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3E74" w14:textId="7DFB3108" w:rsidR="000E4BA5" w:rsidRPr="00B03BBB" w:rsidRDefault="00A24AB9" w:rsidP="00871502">
      <w:pPr>
        <w:pStyle w:val="Title"/>
        <w:keepNext/>
        <w:spacing w:line="240" w:lineRule="auto"/>
        <w:jc w:val="center"/>
        <w:rPr>
          <w:rFonts w:ascii="Times New Roman" w:hAnsi="Times New Roman"/>
          <w:b/>
          <w:bCs/>
          <w:color w:val="000000" w:themeColor="text1"/>
          <w:spacing w:val="0"/>
          <w:sz w:val="22"/>
          <w:szCs w:val="22"/>
          <w:lang w:val="lt-LT"/>
        </w:rPr>
      </w:pPr>
      <w:r w:rsidRPr="00B03BBB">
        <w:rPr>
          <w:rFonts w:ascii="Times New Roman" w:hAnsi="Times New Roman"/>
          <w:b/>
          <w:bCs/>
          <w:color w:val="000000" w:themeColor="text1"/>
          <w:spacing w:val="0"/>
          <w:sz w:val="22"/>
          <w:szCs w:val="22"/>
          <w:lang w:val="lt-LT"/>
        </w:rPr>
        <w:t>VILNIAUS UNIVERSITETO LIGONINĖ SANTAROS KLINIKOS</w:t>
      </w:r>
    </w:p>
    <w:p w14:paraId="215F6CBA" w14:textId="2CBEC668" w:rsidR="00A24AB9" w:rsidRPr="00B03BBB"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B03BBB">
        <w:rPr>
          <w:rFonts w:ascii="Times New Roman" w:hAnsi="Times New Roman"/>
          <w:b/>
          <w:bCs/>
          <w:color w:val="000000" w:themeColor="text1"/>
          <w:spacing w:val="0"/>
          <w:sz w:val="22"/>
          <w:szCs w:val="22"/>
          <w:lang w:val="lt-LT"/>
        </w:rPr>
        <w:t>SPECIALIOSIOS PIRKIMO SĄLYGOS</w:t>
      </w:r>
    </w:p>
    <w:p w14:paraId="7AB014EC" w14:textId="77777777" w:rsidR="00436A1C" w:rsidRPr="00B03BBB" w:rsidRDefault="00436A1C" w:rsidP="00BC5EA4">
      <w:pPr>
        <w:pStyle w:val="Body2"/>
        <w:jc w:val="center"/>
        <w:rPr>
          <w:rFonts w:eastAsia="Times New Roman"/>
          <w:b/>
          <w:lang w:val="lt-LT"/>
        </w:rPr>
      </w:pPr>
    </w:p>
    <w:p w14:paraId="65856B21" w14:textId="3EE4B18B" w:rsidR="00B913EB" w:rsidRPr="00B03BBB" w:rsidRDefault="0086623F" w:rsidP="00BC5EA4">
      <w:pPr>
        <w:pStyle w:val="Body2"/>
        <w:jc w:val="center"/>
        <w:rPr>
          <w:rFonts w:eastAsia="Times New Roman"/>
          <w:b/>
          <w:lang w:val="lt-LT"/>
        </w:rPr>
      </w:pPr>
      <w:r w:rsidRPr="00B03BBB">
        <w:rPr>
          <w:rFonts w:eastAsia="Times New Roman"/>
          <w:b/>
          <w:lang w:val="lt-LT"/>
        </w:rPr>
        <w:t>„</w:t>
      </w:r>
      <w:bookmarkStart w:id="0" w:name="_Hlk211253126"/>
      <w:r w:rsidRPr="00B03BBB">
        <w:rPr>
          <w:rFonts w:eastAsia="Times New Roman"/>
          <w:b/>
          <w:lang w:val="lt-LT"/>
        </w:rPr>
        <w:t>AVARINIS GENERATORIUS (1</w:t>
      </w:r>
      <w:r w:rsidR="00DD1B6B" w:rsidRPr="00B03BBB">
        <w:rPr>
          <w:rFonts w:eastAsia="Times New Roman"/>
          <w:b/>
          <w:lang w:val="lt-LT"/>
        </w:rPr>
        <w:t>2653</w:t>
      </w:r>
      <w:r w:rsidRPr="00B03BBB">
        <w:rPr>
          <w:rFonts w:eastAsia="Times New Roman"/>
          <w:b/>
          <w:lang w:val="lt-LT"/>
        </w:rPr>
        <w:t>)</w:t>
      </w:r>
      <w:bookmarkEnd w:id="0"/>
      <w:r w:rsidRPr="00B03BBB">
        <w:rPr>
          <w:rFonts w:eastAsia="Times New Roman"/>
          <w:b/>
          <w:lang w:val="lt-LT"/>
        </w:rPr>
        <w:t xml:space="preserve">“ </w:t>
      </w:r>
    </w:p>
    <w:p w14:paraId="5FE8ADDC" w14:textId="77777777" w:rsidR="00BC5EA4" w:rsidRPr="00B03BBB" w:rsidRDefault="00BC5EA4" w:rsidP="00BC5EA4">
      <w:pPr>
        <w:pStyle w:val="Body2"/>
        <w:jc w:val="center"/>
        <w:rPr>
          <w:lang w:val="lt-LT"/>
        </w:rPr>
      </w:pPr>
    </w:p>
    <w:p w14:paraId="7CDE81D0" w14:textId="575E1374" w:rsidR="005E7B2E" w:rsidRPr="00B03BBB" w:rsidRDefault="00A24AB9" w:rsidP="005E7B2E">
      <w:pPr>
        <w:pStyle w:val="Body2"/>
        <w:spacing w:after="0"/>
        <w:ind w:firstLine="731"/>
        <w:rPr>
          <w:color w:val="000000" w:themeColor="text1"/>
          <w:lang w:val="lt-LT"/>
        </w:rPr>
      </w:pPr>
      <w:r w:rsidRPr="00B03BBB">
        <w:rPr>
          <w:color w:val="000000" w:themeColor="text1"/>
          <w:lang w:val="lt-LT"/>
        </w:rPr>
        <w:t xml:space="preserve">1. VšĮ Vilniaus universiteto ligoninė Santaros klinikos (toliau </w:t>
      </w:r>
      <w:r w:rsidR="00B913EB" w:rsidRPr="00B03BBB">
        <w:rPr>
          <w:color w:val="000000" w:themeColor="text1"/>
          <w:lang w:val="lt-LT"/>
        </w:rPr>
        <w:t>–</w:t>
      </w:r>
      <w:r w:rsidRPr="00B03BBB">
        <w:rPr>
          <w:color w:val="000000" w:themeColor="text1"/>
          <w:lang w:val="lt-LT"/>
        </w:rPr>
        <w:t xml:space="preserve"> PO), vykdydama viešąjį pirkimą </w:t>
      </w:r>
      <w:r w:rsidR="00622315" w:rsidRPr="00B03BBB">
        <w:rPr>
          <w:color w:val="000000" w:themeColor="text1"/>
          <w:lang w:val="lt-LT"/>
        </w:rPr>
        <w:t>„</w:t>
      </w:r>
      <w:r w:rsidR="00BA220A" w:rsidRPr="00B03BBB">
        <w:rPr>
          <w:color w:val="000000" w:themeColor="text1"/>
          <w:lang w:val="lt-LT"/>
        </w:rPr>
        <w:t>Avarinis generatorius (1</w:t>
      </w:r>
      <w:r w:rsidR="00DD1B6B" w:rsidRPr="00B03BBB">
        <w:rPr>
          <w:color w:val="000000" w:themeColor="text1"/>
          <w:lang w:val="lt-LT"/>
        </w:rPr>
        <w:t>2</w:t>
      </w:r>
      <w:r w:rsidR="00BA220A" w:rsidRPr="00B03BBB">
        <w:rPr>
          <w:color w:val="000000" w:themeColor="text1"/>
          <w:lang w:val="lt-LT"/>
        </w:rPr>
        <w:t>6</w:t>
      </w:r>
      <w:r w:rsidR="00DD1B6B" w:rsidRPr="00B03BBB">
        <w:rPr>
          <w:color w:val="000000" w:themeColor="text1"/>
          <w:lang w:val="lt-LT"/>
        </w:rPr>
        <w:t>53</w:t>
      </w:r>
      <w:r w:rsidR="00BA220A" w:rsidRPr="00B03BBB">
        <w:rPr>
          <w:color w:val="000000" w:themeColor="text1"/>
          <w:lang w:val="lt-LT"/>
        </w:rPr>
        <w:t xml:space="preserve">)“ </w:t>
      </w:r>
      <w:r w:rsidRPr="00B03BBB">
        <w:rPr>
          <w:color w:val="000000" w:themeColor="text1"/>
          <w:lang w:val="lt-LT"/>
        </w:rPr>
        <w:t>(toliau – pirkimas), numato</w:t>
      </w:r>
      <w:r w:rsidR="00622315" w:rsidRPr="00B03BBB">
        <w:rPr>
          <w:color w:val="000000" w:themeColor="text1"/>
          <w:lang w:val="lt-LT"/>
        </w:rPr>
        <w:t xml:space="preserve"> įsigyti</w:t>
      </w:r>
      <w:r w:rsidR="00BA220A" w:rsidRPr="00B03BBB">
        <w:rPr>
          <w:lang w:val="lt-LT"/>
        </w:rPr>
        <w:t xml:space="preserve"> </w:t>
      </w:r>
      <w:r w:rsidR="00BA220A" w:rsidRPr="00B03BBB">
        <w:rPr>
          <w:color w:val="000000" w:themeColor="text1"/>
          <w:lang w:val="lt-LT"/>
        </w:rPr>
        <w:t xml:space="preserve">avarinį </w:t>
      </w:r>
      <w:r w:rsidR="000559BC" w:rsidRPr="00B03BBB">
        <w:rPr>
          <w:color w:val="000000" w:themeColor="text1"/>
          <w:lang w:val="lt-LT"/>
        </w:rPr>
        <w:t>generatorių</w:t>
      </w:r>
      <w:r w:rsidR="000559BC">
        <w:rPr>
          <w:color w:val="000000" w:themeColor="text1"/>
          <w:lang w:val="lt-LT"/>
        </w:rPr>
        <w:t xml:space="preserve"> </w:t>
      </w:r>
      <w:r w:rsidR="00EC3B55">
        <w:rPr>
          <w:color w:val="000000" w:themeColor="text1"/>
          <w:lang w:val="lt-LT"/>
        </w:rPr>
        <w:t>su įrengimu</w:t>
      </w:r>
      <w:r w:rsidR="00DD1B6B" w:rsidRPr="00B03BBB">
        <w:rPr>
          <w:color w:val="000000" w:themeColor="text1"/>
          <w:lang w:val="lt-LT"/>
        </w:rPr>
        <w:t xml:space="preserve">. </w:t>
      </w:r>
    </w:p>
    <w:p w14:paraId="0D382F06" w14:textId="3DA17D7D" w:rsidR="00A24AB9" w:rsidRPr="00B03BBB" w:rsidRDefault="00A24AB9" w:rsidP="003A5937">
      <w:pPr>
        <w:pStyle w:val="Body2"/>
        <w:spacing w:after="0"/>
        <w:ind w:firstLine="731"/>
        <w:rPr>
          <w:color w:val="000000" w:themeColor="text1"/>
          <w:lang w:val="lt-LT"/>
        </w:rPr>
      </w:pPr>
      <w:r w:rsidRPr="00B03BBB">
        <w:rPr>
          <w:color w:val="000000" w:themeColor="text1"/>
          <w:lang w:val="lt-LT"/>
        </w:rPr>
        <w:t xml:space="preserve">2. PO vykdo </w:t>
      </w:r>
      <w:r w:rsidRPr="00B03BBB">
        <w:rPr>
          <w:color w:val="auto"/>
          <w:lang w:val="lt-LT"/>
        </w:rPr>
        <w:t>tarptautinį</w:t>
      </w:r>
      <w:r w:rsidRPr="00B03BBB">
        <w:rPr>
          <w:color w:val="000000" w:themeColor="text1"/>
          <w:lang w:val="lt-LT"/>
        </w:rPr>
        <w:t xml:space="preserve"> pirkimą atviro konkurso būdu.</w:t>
      </w:r>
    </w:p>
    <w:p w14:paraId="3F70AADC" w14:textId="7757EA8A" w:rsidR="00A24AB9" w:rsidRPr="00B03BBB" w:rsidRDefault="00A24AB9" w:rsidP="003A5937">
      <w:pPr>
        <w:pStyle w:val="Body2"/>
        <w:spacing w:after="0"/>
        <w:ind w:firstLine="731"/>
        <w:rPr>
          <w:color w:val="000000" w:themeColor="text1"/>
          <w:lang w:val="lt-LT"/>
        </w:rPr>
      </w:pPr>
      <w:r w:rsidRPr="00B03BBB">
        <w:rPr>
          <w:color w:val="000000" w:themeColor="text1"/>
          <w:lang w:val="lt-LT"/>
        </w:rPr>
        <w:t>3. Išankstinis skelbimas apie pirkimą nebuvo paskelbtas.</w:t>
      </w:r>
    </w:p>
    <w:p w14:paraId="60577DCE" w14:textId="2BDF08F8" w:rsidR="00A24AB9" w:rsidRPr="00B03BBB" w:rsidRDefault="00A24AB9" w:rsidP="003A5937">
      <w:pPr>
        <w:pStyle w:val="Body2"/>
        <w:spacing w:after="0"/>
        <w:ind w:firstLine="731"/>
        <w:rPr>
          <w:color w:val="000000" w:themeColor="text1"/>
          <w:lang w:val="lt-LT"/>
        </w:rPr>
      </w:pPr>
      <w:r w:rsidRPr="00B03BBB">
        <w:rPr>
          <w:color w:val="000000" w:themeColor="text1"/>
          <w:lang w:val="lt-LT"/>
        </w:rPr>
        <w:t xml:space="preserve">4. Tiesioginį ryšį su tiekėjais įgaliotas palaikyti perkančiosios organizacijos atstovas: Indrė Rulevičiūtė, vyriausioji viešųjų pirkimų specialistė, tel. </w:t>
      </w:r>
      <w:r w:rsidR="00A47F5D" w:rsidRPr="00B03BBB">
        <w:rPr>
          <w:color w:val="000000" w:themeColor="text1"/>
          <w:lang w:val="lt-LT"/>
        </w:rPr>
        <w:t>+370</w:t>
      </w:r>
      <w:r w:rsidRPr="00B03BBB">
        <w:rPr>
          <w:color w:val="000000" w:themeColor="text1"/>
          <w:lang w:val="lt-LT"/>
        </w:rPr>
        <w:t xml:space="preserve">69771819, el. p. </w:t>
      </w:r>
      <w:hyperlink r:id="rId8" w:history="1">
        <w:r w:rsidRPr="00B03BBB">
          <w:rPr>
            <w:rStyle w:val="Hyperlink"/>
            <w:u w:val="none"/>
            <w:lang w:val="lt-LT"/>
          </w:rPr>
          <w:t>indre.ruleviciute@santa.lt</w:t>
        </w:r>
      </w:hyperlink>
      <w:r w:rsidRPr="00B03BBB">
        <w:rPr>
          <w:color w:val="000000" w:themeColor="text1"/>
          <w:lang w:val="lt-LT"/>
        </w:rPr>
        <w:t xml:space="preserve">, Santariškių g. </w:t>
      </w:r>
      <w:r w:rsidR="00622315" w:rsidRPr="00B03BBB">
        <w:rPr>
          <w:color w:val="000000" w:themeColor="text1"/>
          <w:lang w:val="lt-LT"/>
        </w:rPr>
        <w:t>4</w:t>
      </w:r>
      <w:r w:rsidRPr="00B03BBB">
        <w:rPr>
          <w:color w:val="000000" w:themeColor="text1"/>
          <w:lang w:val="lt-LT"/>
        </w:rPr>
        <w:t>, LT-08</w:t>
      </w:r>
      <w:r w:rsidR="00A47F5D" w:rsidRPr="00B03BBB">
        <w:rPr>
          <w:color w:val="000000" w:themeColor="text1"/>
          <w:lang w:val="lt-LT"/>
        </w:rPr>
        <w:t>406</w:t>
      </w:r>
      <w:r w:rsidRPr="00B03BBB">
        <w:rPr>
          <w:color w:val="000000" w:themeColor="text1"/>
          <w:lang w:val="lt-LT"/>
        </w:rPr>
        <w:t xml:space="preserve"> Vilnius.</w:t>
      </w:r>
    </w:p>
    <w:p w14:paraId="17823768" w14:textId="59B83265" w:rsidR="00A24AB9" w:rsidRPr="00B03BBB" w:rsidRDefault="00A24AB9" w:rsidP="00931A0F">
      <w:pPr>
        <w:pStyle w:val="Body2"/>
        <w:spacing w:after="0"/>
        <w:ind w:firstLine="731"/>
        <w:rPr>
          <w:color w:val="000000" w:themeColor="text1"/>
          <w:lang w:val="lt-LT"/>
        </w:rPr>
      </w:pPr>
      <w:r w:rsidRPr="00B03BBB">
        <w:rPr>
          <w:color w:val="000000" w:themeColor="text1"/>
          <w:lang w:val="lt-LT"/>
        </w:rPr>
        <w:t xml:space="preserve">5. Pirkimo </w:t>
      </w:r>
      <w:bookmarkStart w:id="1" w:name="_Hlk209093230"/>
      <w:r w:rsidRPr="00B03BBB">
        <w:rPr>
          <w:color w:val="000000" w:themeColor="text1"/>
          <w:lang w:val="lt-LT"/>
        </w:rPr>
        <w:t xml:space="preserve">objektas </w:t>
      </w:r>
      <w:r w:rsidR="00BA220A" w:rsidRPr="00B03BBB">
        <w:rPr>
          <w:color w:val="000000" w:themeColor="text1"/>
          <w:lang w:val="lt-LT"/>
        </w:rPr>
        <w:t>avarinis generatorius</w:t>
      </w:r>
      <w:r w:rsidR="00EC3B55">
        <w:rPr>
          <w:color w:val="000000" w:themeColor="text1"/>
          <w:lang w:val="lt-LT"/>
        </w:rPr>
        <w:t xml:space="preserve"> su įrengimu</w:t>
      </w:r>
      <w:r w:rsidR="00BE7501" w:rsidRPr="00B03BBB">
        <w:rPr>
          <w:color w:val="000000" w:themeColor="text1"/>
          <w:lang w:val="lt-LT"/>
        </w:rPr>
        <w:t xml:space="preserve">, </w:t>
      </w:r>
      <w:r w:rsidR="00DD1B6B" w:rsidRPr="00B03BBB">
        <w:rPr>
          <w:color w:val="000000" w:themeColor="text1"/>
          <w:lang w:val="lt-LT"/>
        </w:rPr>
        <w:t xml:space="preserve">kiekis – 1 </w:t>
      </w:r>
      <w:proofErr w:type="spellStart"/>
      <w:r w:rsidR="00DD1B6B" w:rsidRPr="00B03BBB">
        <w:rPr>
          <w:color w:val="000000" w:themeColor="text1"/>
          <w:lang w:val="lt-LT"/>
        </w:rPr>
        <w:t>kompl</w:t>
      </w:r>
      <w:proofErr w:type="spellEnd"/>
      <w:r w:rsidR="00DD1B6B" w:rsidRPr="00B03BBB">
        <w:rPr>
          <w:color w:val="000000" w:themeColor="text1"/>
          <w:lang w:val="lt-LT"/>
        </w:rPr>
        <w:t>.</w:t>
      </w:r>
      <w:r w:rsidR="00BE7501" w:rsidRPr="00B03BBB">
        <w:rPr>
          <w:color w:val="000000" w:themeColor="text1"/>
          <w:lang w:val="lt-LT"/>
        </w:rPr>
        <w:t xml:space="preserve"> </w:t>
      </w:r>
      <w:r w:rsidR="00812194" w:rsidRPr="00B03BBB">
        <w:rPr>
          <w:color w:val="000000" w:themeColor="text1"/>
          <w:lang w:val="lt-LT"/>
        </w:rPr>
        <w:t xml:space="preserve">(toliau </w:t>
      </w:r>
      <w:r w:rsidR="00EC3B55">
        <w:rPr>
          <w:color w:val="000000" w:themeColor="text1"/>
          <w:lang w:val="lt-LT"/>
        </w:rPr>
        <w:t xml:space="preserve">kartu </w:t>
      </w:r>
      <w:r w:rsidR="00812194" w:rsidRPr="00B03BBB">
        <w:rPr>
          <w:color w:val="000000" w:themeColor="text1"/>
          <w:lang w:val="lt-LT"/>
        </w:rPr>
        <w:t xml:space="preserve">– </w:t>
      </w:r>
      <w:r w:rsidR="00BA220A" w:rsidRPr="00B03BBB">
        <w:rPr>
          <w:color w:val="000000" w:themeColor="text1"/>
          <w:lang w:val="lt-LT"/>
        </w:rPr>
        <w:t>prekės</w:t>
      </w:r>
      <w:r w:rsidR="00812194" w:rsidRPr="00B03BBB">
        <w:rPr>
          <w:color w:val="000000" w:themeColor="text1"/>
          <w:lang w:val="lt-LT"/>
        </w:rPr>
        <w:t xml:space="preserve">). </w:t>
      </w:r>
      <w:bookmarkEnd w:id="1"/>
    </w:p>
    <w:p w14:paraId="2370AE50" w14:textId="77777777" w:rsidR="00D369C0" w:rsidRPr="00B03BBB" w:rsidRDefault="00A24AB9" w:rsidP="00F31FC7">
      <w:pPr>
        <w:pStyle w:val="Body2"/>
        <w:spacing w:after="0"/>
        <w:ind w:firstLine="731"/>
        <w:rPr>
          <w:color w:val="000000" w:themeColor="text1"/>
          <w:lang w:val="lt-LT"/>
        </w:rPr>
      </w:pPr>
      <w:r w:rsidRPr="00B03BBB">
        <w:rPr>
          <w:color w:val="000000" w:themeColor="text1"/>
          <w:lang w:val="lt-LT"/>
        </w:rPr>
        <w:t xml:space="preserve">6. </w:t>
      </w:r>
      <w:r w:rsidR="008A7694" w:rsidRPr="00B03BBB">
        <w:rPr>
          <w:color w:val="000000" w:themeColor="text1"/>
          <w:lang w:val="lt-LT"/>
        </w:rPr>
        <w:t xml:space="preserve">Pirkimas į pirkimo objekto dalis neskaidomas. Pasiūlymas turi būti pateiktas visai pirkimo objekto apimčiai. </w:t>
      </w:r>
      <w:bookmarkStart w:id="2" w:name="_Hlk209093330"/>
      <w:r w:rsidR="008A7694" w:rsidRPr="00B03BBB">
        <w:rPr>
          <w:color w:val="000000" w:themeColor="text1"/>
          <w:lang w:val="lt-LT"/>
        </w:rPr>
        <w:t xml:space="preserve">Pirkimo </w:t>
      </w:r>
      <w:r w:rsidR="00622315" w:rsidRPr="00B03BBB">
        <w:rPr>
          <w:color w:val="000000" w:themeColor="text1"/>
          <w:lang w:val="lt-LT"/>
        </w:rPr>
        <w:t xml:space="preserve">objektas nėra skaidomas į dalis, nes: </w:t>
      </w:r>
    </w:p>
    <w:p w14:paraId="77E5173A" w14:textId="3EFDDDA9" w:rsidR="00D369C0" w:rsidRPr="00B03BBB" w:rsidRDefault="00D66060" w:rsidP="00F31FC7">
      <w:pPr>
        <w:pStyle w:val="Body2"/>
        <w:spacing w:after="0"/>
        <w:ind w:firstLine="731"/>
        <w:rPr>
          <w:rFonts w:ascii="TimesNewRomanPSMT" w:eastAsiaTheme="minorHAnsi" w:hAnsi="TimesNewRomanPSMT" w:cs="TimesNewRomanPSMT"/>
          <w:i/>
          <w:iCs/>
          <w:bdr w:val="none" w:sz="0" w:space="0" w:color="auto"/>
          <w:lang w:val="lt-LT"/>
        </w:rPr>
      </w:pPr>
      <w:r w:rsidRPr="00B03BBB">
        <w:rPr>
          <w:color w:val="000000" w:themeColor="text1"/>
          <w:lang w:val="lt-LT"/>
        </w:rPr>
        <w:t>1</w:t>
      </w:r>
      <w:r w:rsidR="007D2D8D" w:rsidRPr="00B03BBB">
        <w:rPr>
          <w:color w:val="000000" w:themeColor="text1"/>
          <w:lang w:val="lt-LT"/>
        </w:rPr>
        <w:t>/</w:t>
      </w:r>
      <w:r w:rsidRPr="00B03BBB">
        <w:rPr>
          <w:color w:val="000000" w:themeColor="text1"/>
          <w:lang w:val="lt-LT"/>
        </w:rPr>
        <w:t xml:space="preserve"> </w:t>
      </w:r>
      <w:r w:rsidR="00BA220A" w:rsidRPr="00B03BBB">
        <w:rPr>
          <w:rFonts w:ascii="TimesNewRomanPSMT" w:eastAsiaTheme="minorHAnsi" w:hAnsi="TimesNewRomanPSMT" w:cs="TimesNewRomanPSMT"/>
          <w:i/>
          <w:iCs/>
          <w:bdr w:val="none" w:sz="0" w:space="0" w:color="auto"/>
          <w:lang w:val="lt-LT"/>
        </w:rPr>
        <w:t xml:space="preserve">Skaidant per brangus vykdymas: </w:t>
      </w:r>
      <w:r w:rsidR="00DD6C3B" w:rsidRPr="00B03BBB">
        <w:rPr>
          <w:rFonts w:ascii="TimesNewRomanPSMT" w:eastAsiaTheme="minorHAnsi" w:hAnsi="TimesNewRomanPSMT" w:cs="TimesNewRomanPSMT"/>
          <w:i/>
          <w:iCs/>
          <w:bdr w:val="none" w:sz="0" w:space="0" w:color="auto"/>
          <w:lang w:val="lt-LT"/>
        </w:rPr>
        <w:t>Dėl skaidymo į dalis pirkimo sutarties vykdymas taptų per daug brangus, kadangi kelių skirtingų tiekėjų pasiūlymai padidina prietaisų/sistemų skaičių. Elementarių kainodaros principų pagrindu, vienas tiekėjas, tikėtina, pateiks ekonomiškai naudingesnį pasiūlymą su mažesniu prietaisų/sistemų skaičiumi nei keli tiekėjai kartu sudėjus. Kainos didėjimas tikėtinas ir prietaisų, bei pagalbinių priemonių sąskaita, kuriuos vienas tiekėjas gali pasiūlyti pigiau</w:t>
      </w:r>
      <w:r w:rsidR="00F31FC7" w:rsidRPr="00B03BBB">
        <w:rPr>
          <w:rFonts w:ascii="TimesNewRomanPSMT" w:eastAsiaTheme="minorHAnsi" w:hAnsi="TimesNewRomanPSMT" w:cs="TimesNewRomanPSMT"/>
          <w:i/>
          <w:iCs/>
          <w:bdr w:val="none" w:sz="0" w:space="0" w:color="auto"/>
          <w:lang w:val="lt-LT"/>
        </w:rPr>
        <w:t>;</w:t>
      </w:r>
      <w:r w:rsidR="00DD6C3B" w:rsidRPr="00B03BBB">
        <w:rPr>
          <w:rFonts w:ascii="TimesNewRomanPSMT" w:eastAsiaTheme="minorHAnsi" w:hAnsi="TimesNewRomanPSMT" w:cs="TimesNewRomanPSMT"/>
          <w:i/>
          <w:iCs/>
          <w:bdr w:val="none" w:sz="0" w:space="0" w:color="auto"/>
          <w:lang w:val="lt-LT"/>
        </w:rPr>
        <w:t xml:space="preserve"> </w:t>
      </w:r>
    </w:p>
    <w:p w14:paraId="2CCCB53C" w14:textId="2C2D6F0B" w:rsidR="00F31FC7" w:rsidRPr="00B03BBB" w:rsidRDefault="00D66060" w:rsidP="00F31FC7">
      <w:pPr>
        <w:pStyle w:val="Body2"/>
        <w:spacing w:after="0"/>
        <w:ind w:firstLine="731"/>
        <w:rPr>
          <w:rFonts w:ascii="TimesNewRomanPSMT" w:eastAsiaTheme="minorHAnsi" w:hAnsi="TimesNewRomanPSMT" w:cs="TimesNewRomanPSMT"/>
          <w:i/>
          <w:iCs/>
          <w:bdr w:val="none" w:sz="0" w:space="0" w:color="auto"/>
          <w:lang w:val="lt-LT"/>
        </w:rPr>
      </w:pPr>
      <w:r w:rsidRPr="00B03BBB">
        <w:rPr>
          <w:rFonts w:ascii="TimesNewRomanPSMT" w:eastAsiaTheme="minorHAnsi" w:hAnsi="TimesNewRomanPSMT" w:cs="TimesNewRomanPSMT"/>
          <w:i/>
          <w:iCs/>
          <w:bdr w:val="none" w:sz="0" w:space="0" w:color="auto"/>
          <w:lang w:val="lt-LT"/>
        </w:rPr>
        <w:t>2</w:t>
      </w:r>
      <w:r w:rsidR="007D2D8D" w:rsidRPr="00B03BBB">
        <w:rPr>
          <w:rFonts w:ascii="TimesNewRomanPSMT" w:eastAsiaTheme="minorHAnsi" w:hAnsi="TimesNewRomanPSMT" w:cs="TimesNewRomanPSMT"/>
          <w:i/>
          <w:iCs/>
          <w:bdr w:val="none" w:sz="0" w:space="0" w:color="auto"/>
          <w:lang w:val="lt-LT"/>
        </w:rPr>
        <w:t>/</w:t>
      </w:r>
      <w:r w:rsidRPr="00B03BBB">
        <w:rPr>
          <w:rFonts w:ascii="TimesNewRomanPSMT" w:eastAsiaTheme="minorHAnsi" w:hAnsi="TimesNewRomanPSMT" w:cs="TimesNewRomanPSMT"/>
          <w:i/>
          <w:iCs/>
          <w:bdr w:val="none" w:sz="0" w:space="0" w:color="auto"/>
          <w:lang w:val="lt-LT"/>
        </w:rPr>
        <w:t xml:space="preserve"> </w:t>
      </w:r>
      <w:r w:rsidR="00BA220A" w:rsidRPr="00B03BBB">
        <w:rPr>
          <w:rFonts w:ascii="TimesNewRomanPSMT" w:eastAsiaTheme="minorHAnsi" w:hAnsi="TimesNewRomanPSMT" w:cs="TimesNewRomanPSMT"/>
          <w:i/>
          <w:iCs/>
          <w:bdr w:val="none" w:sz="0" w:space="0" w:color="auto"/>
          <w:lang w:val="lt-LT"/>
        </w:rPr>
        <w:t xml:space="preserve">Skaidant kyla koordinavimo rizikos: </w:t>
      </w:r>
      <w:r w:rsidR="00F31FC7" w:rsidRPr="00B03BBB">
        <w:rPr>
          <w:rFonts w:ascii="TimesNewRomanPSMT" w:eastAsiaTheme="minorHAnsi" w:hAnsi="TimesNewRomanPSMT" w:cs="TimesNewRomanPSMT"/>
          <w:i/>
          <w:iCs/>
          <w:bdr w:val="none" w:sz="0" w:space="0" w:color="auto"/>
          <w:lang w:val="lt-LT"/>
        </w:rPr>
        <w:t>dėl skaidymo į dalis pirkimo sutarties vykdymas taptų sudėtingas techniniu požiūriu, kadangi kelių skirtingų tiekėjų laimėjimo atveju būtų instaliuojami skirtingų gamintojų prietaisai/sistemos labai ribotoje erdvėje. Kyla rizika nesutalpinti visų galimų prietaisų į esamą erdvę. Be to, kelių skirtingų tiekėjų prietaisų/sistemų apjungimas į vieną bendrą IT sistemą (optimizavimas), skirtą valdyti analizatorių duomenis (tyrimų, kokybės kontrolės, kalibravimo, darbuotojų prieigos ir pan.) būtų techniškai sudėtingas. Vieno tiekėjo IT optimizavimas taupo kaštus, kadangi prietaisai/sistemos yra valdomos iš mažesnio darbo vietų skaičiaus.</w:t>
      </w:r>
    </w:p>
    <w:bookmarkEnd w:id="2"/>
    <w:p w14:paraId="4AB4AAFF" w14:textId="0C36F595" w:rsidR="00A24AB9" w:rsidRPr="00B03BBB" w:rsidRDefault="00A24AB9" w:rsidP="003A5937">
      <w:pPr>
        <w:pStyle w:val="Body2"/>
        <w:spacing w:after="0"/>
        <w:ind w:firstLine="731"/>
        <w:rPr>
          <w:color w:val="000000" w:themeColor="text1"/>
          <w:lang w:val="lt-LT"/>
        </w:rPr>
      </w:pPr>
      <w:r w:rsidRPr="00B03BBB">
        <w:rPr>
          <w:color w:val="000000" w:themeColor="text1"/>
          <w:lang w:val="lt-LT"/>
        </w:rPr>
        <w:t xml:space="preserve">7. </w:t>
      </w:r>
      <w:bookmarkStart w:id="3" w:name="_Hlk209093243"/>
      <w:r w:rsidRPr="00B03BBB">
        <w:rPr>
          <w:color w:val="000000" w:themeColor="text1"/>
          <w:lang w:val="lt-LT"/>
        </w:rPr>
        <w:t xml:space="preserve">Reikalavimai pirkimo objektui nurodyti SPS 1 priede „Techninė specifikacija“ ir </w:t>
      </w:r>
      <w:r w:rsidR="00622315" w:rsidRPr="00B03BBB">
        <w:rPr>
          <w:color w:val="000000" w:themeColor="text1"/>
          <w:lang w:val="lt-LT"/>
        </w:rPr>
        <w:t>SPS 2 priede „</w:t>
      </w:r>
      <w:bookmarkStart w:id="4" w:name="_Hlk209076310"/>
      <w:r w:rsidR="0013711F" w:rsidRPr="00B03BBB">
        <w:rPr>
          <w:lang w:val="lt-LT"/>
        </w:rPr>
        <w:t xml:space="preserve"> </w:t>
      </w:r>
      <w:r w:rsidR="0013711F" w:rsidRPr="00B03BBB">
        <w:rPr>
          <w:color w:val="000000" w:themeColor="text1"/>
          <w:lang w:val="lt-LT"/>
        </w:rPr>
        <w:t>Prekių pirkimo-pardavimo sutarties projektas</w:t>
      </w:r>
      <w:r w:rsidR="00622315" w:rsidRPr="00B03BBB">
        <w:rPr>
          <w:color w:val="000000" w:themeColor="text1"/>
          <w:lang w:val="lt-LT"/>
        </w:rPr>
        <w:t>“.</w:t>
      </w:r>
      <w:bookmarkEnd w:id="4"/>
    </w:p>
    <w:bookmarkEnd w:id="3"/>
    <w:p w14:paraId="6BF12388" w14:textId="31BC40D8" w:rsidR="00857638" w:rsidRPr="00B03BBB" w:rsidRDefault="00A24AB9" w:rsidP="00515271">
      <w:pPr>
        <w:pStyle w:val="Body2"/>
        <w:spacing w:after="0"/>
        <w:ind w:firstLine="731"/>
        <w:rPr>
          <w:color w:val="000000" w:themeColor="text1"/>
          <w:lang w:val="lt-LT"/>
        </w:rPr>
      </w:pPr>
      <w:r w:rsidRPr="00B03BBB">
        <w:rPr>
          <w:color w:val="000000" w:themeColor="text1"/>
          <w:lang w:val="lt-LT"/>
        </w:rPr>
        <w:t>8. Tiekėjo įsipareigojimų įvykdymo viet</w:t>
      </w:r>
      <w:r w:rsidR="0013711F" w:rsidRPr="00B03BBB">
        <w:rPr>
          <w:color w:val="000000" w:themeColor="text1"/>
          <w:lang w:val="lt-LT"/>
        </w:rPr>
        <w:t xml:space="preserve">a: </w:t>
      </w:r>
      <w:r w:rsidR="00E67BC4" w:rsidRPr="00B03BBB">
        <w:rPr>
          <w:color w:val="000000" w:themeColor="text1"/>
          <w:lang w:val="lt-LT"/>
        </w:rPr>
        <w:t>P. Baublio 5, LT</w:t>
      </w:r>
      <w:r w:rsidR="00C61486" w:rsidRPr="00B03BBB">
        <w:rPr>
          <w:color w:val="000000" w:themeColor="text1"/>
          <w:lang w:val="lt-LT"/>
        </w:rPr>
        <w:t>-</w:t>
      </w:r>
      <w:r w:rsidR="00E67BC4" w:rsidRPr="00B03BBB">
        <w:rPr>
          <w:color w:val="000000" w:themeColor="text1"/>
          <w:lang w:val="lt-LT"/>
        </w:rPr>
        <w:t xml:space="preserve">08406 Vilnius. </w:t>
      </w:r>
    </w:p>
    <w:p w14:paraId="4B7072E8" w14:textId="521C25F5" w:rsidR="003A5937" w:rsidRPr="00B03BBB" w:rsidRDefault="00A24AB9" w:rsidP="003A5937">
      <w:pPr>
        <w:pStyle w:val="Body2"/>
        <w:spacing w:after="0"/>
        <w:ind w:firstLine="731"/>
        <w:rPr>
          <w:color w:val="000000" w:themeColor="text1"/>
          <w:lang w:val="lt-LT"/>
        </w:rPr>
      </w:pPr>
      <w:r w:rsidRPr="00B03BBB">
        <w:rPr>
          <w:color w:val="000000" w:themeColor="text1"/>
          <w:lang w:val="lt-LT"/>
        </w:rPr>
        <w:t xml:space="preserve">9. EBVPD pildomas pagal SPS 3 priede pateiktą failą/šabloną. </w:t>
      </w:r>
    </w:p>
    <w:p w14:paraId="744462EC" w14:textId="59FAA24B" w:rsidR="00A24AB9" w:rsidRPr="00B03BBB" w:rsidRDefault="00A24AB9" w:rsidP="003A5937">
      <w:pPr>
        <w:pStyle w:val="Body2"/>
        <w:spacing w:after="0"/>
        <w:ind w:firstLine="731"/>
        <w:rPr>
          <w:color w:val="000000" w:themeColor="text1"/>
          <w:lang w:val="lt-LT"/>
        </w:rPr>
      </w:pPr>
      <w:r w:rsidRPr="00B03BBB">
        <w:rPr>
          <w:color w:val="000000" w:themeColor="text1"/>
          <w:lang w:val="lt-LT"/>
        </w:rPr>
        <w:t>10. Tiekėjo pašalinimo pagrindai ir jų nebuvimą patvirtinantys dokumentai nurodyti BPS 3.10.p.</w:t>
      </w:r>
    </w:p>
    <w:p w14:paraId="4FD57E3B" w14:textId="02CC0B75" w:rsidR="009B26BF" w:rsidRPr="00B03BBB" w:rsidRDefault="00A04735" w:rsidP="00D369C0">
      <w:pPr>
        <w:pStyle w:val="Body2"/>
        <w:spacing w:after="0"/>
        <w:ind w:firstLine="731"/>
        <w:rPr>
          <w:rFonts w:cs="Times New Roman"/>
          <w:color w:val="000000" w:themeColor="text1"/>
          <w:lang w:val="lt-LT"/>
        </w:rPr>
      </w:pPr>
      <w:r w:rsidRPr="00B03BBB">
        <w:rPr>
          <w:rFonts w:cs="Times New Roman"/>
          <w:color w:val="000000" w:themeColor="text1"/>
          <w:lang w:val="lt-LT"/>
        </w:rPr>
        <w:t xml:space="preserve">11. Tiekėjas, dalyvaujantis pirkime, turi atitikti kvalifikacinius reikalavimus ir, jeigu taikytina, laikytis kokybės vadybos sistemos ir (arba) aplinkos apsaugos vadybos sistemos standartų: </w:t>
      </w:r>
    </w:p>
    <w:p w14:paraId="4445F8F5" w14:textId="77777777" w:rsidR="00D369C0" w:rsidRPr="00B03BBB" w:rsidRDefault="00D369C0" w:rsidP="00D369C0">
      <w:pPr>
        <w:pStyle w:val="Body2"/>
        <w:spacing w:after="0"/>
        <w:ind w:firstLine="731"/>
        <w:rPr>
          <w:rFonts w:cs="Times New Roman"/>
          <w:color w:val="000000" w:themeColor="text1"/>
          <w:lang w:val="lt-LT"/>
        </w:rPr>
      </w:pPr>
    </w:p>
    <w:p w14:paraId="11B48462" w14:textId="44F4D045" w:rsidR="00CB62AF" w:rsidRDefault="006B2C9F" w:rsidP="00647D6E">
      <w:pPr>
        <w:pStyle w:val="Body2"/>
        <w:spacing w:after="0"/>
        <w:ind w:firstLine="731"/>
        <w:jc w:val="right"/>
        <w:rPr>
          <w:color w:val="000000" w:themeColor="text1"/>
          <w:lang w:val="lt-LT"/>
        </w:rPr>
      </w:pPr>
      <w:r w:rsidRPr="00B03BBB">
        <w:rPr>
          <w:color w:val="000000" w:themeColor="text1"/>
          <w:lang w:val="lt-LT"/>
        </w:rPr>
        <w:t xml:space="preserve">1 lentelė </w:t>
      </w: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3435"/>
        <w:gridCol w:w="29"/>
        <w:gridCol w:w="3301"/>
        <w:gridCol w:w="15"/>
        <w:gridCol w:w="3316"/>
      </w:tblGrid>
      <w:tr w:rsidR="0000265D" w:rsidRPr="009F6D23" w14:paraId="624C8CC6" w14:textId="77777777" w:rsidTr="00F91ADB">
        <w:trPr>
          <w:trHeight w:val="486"/>
          <w:jc w:val="center"/>
        </w:trPr>
        <w:tc>
          <w:tcPr>
            <w:tcW w:w="627" w:type="dxa"/>
            <w:tcBorders>
              <w:top w:val="single" w:sz="4" w:space="0" w:color="auto"/>
              <w:left w:val="single" w:sz="4" w:space="0" w:color="auto"/>
              <w:bottom w:val="single" w:sz="4" w:space="0" w:color="auto"/>
              <w:right w:val="single" w:sz="4" w:space="0" w:color="auto"/>
            </w:tcBorders>
            <w:vAlign w:val="center"/>
            <w:hideMark/>
          </w:tcPr>
          <w:p w14:paraId="674BC298" w14:textId="77777777" w:rsidR="0000265D" w:rsidRPr="009F6D23" w:rsidRDefault="0000265D" w:rsidP="00F91ADB">
            <w:pPr>
              <w:jc w:val="center"/>
              <w:rPr>
                <w:b/>
                <w:bCs/>
                <w:sz w:val="22"/>
                <w:szCs w:val="22"/>
                <w:lang w:val="lt-LT"/>
              </w:rPr>
            </w:pPr>
            <w:r w:rsidRPr="009F6D23">
              <w:rPr>
                <w:b/>
                <w:bCs/>
                <w:sz w:val="22"/>
                <w:szCs w:val="22"/>
                <w:lang w:val="lt-LT"/>
              </w:rPr>
              <w:t>Eil. Nr.</w:t>
            </w:r>
          </w:p>
        </w:tc>
        <w:tc>
          <w:tcPr>
            <w:tcW w:w="3464" w:type="dxa"/>
            <w:gridSpan w:val="2"/>
            <w:tcBorders>
              <w:top w:val="single" w:sz="4" w:space="0" w:color="auto"/>
              <w:left w:val="single" w:sz="4" w:space="0" w:color="auto"/>
              <w:bottom w:val="single" w:sz="4" w:space="0" w:color="auto"/>
              <w:right w:val="single" w:sz="4" w:space="0" w:color="auto"/>
            </w:tcBorders>
            <w:vAlign w:val="center"/>
            <w:hideMark/>
          </w:tcPr>
          <w:p w14:paraId="60752D7D" w14:textId="77777777" w:rsidR="0000265D" w:rsidRPr="009F6D23" w:rsidRDefault="0000265D" w:rsidP="00F91ADB">
            <w:pPr>
              <w:jc w:val="center"/>
              <w:rPr>
                <w:b/>
                <w:bCs/>
                <w:sz w:val="22"/>
                <w:szCs w:val="22"/>
                <w:lang w:val="lt-LT"/>
              </w:rPr>
            </w:pPr>
            <w:r w:rsidRPr="009F6D23">
              <w:rPr>
                <w:b/>
                <w:bCs/>
                <w:sz w:val="22"/>
                <w:szCs w:val="22"/>
                <w:lang w:val="lt-LT"/>
              </w:rPr>
              <w:t>Kvalifikaciniai reikalavimai</w:t>
            </w:r>
          </w:p>
        </w:tc>
        <w:tc>
          <w:tcPr>
            <w:tcW w:w="3316" w:type="dxa"/>
            <w:gridSpan w:val="2"/>
            <w:tcBorders>
              <w:top w:val="single" w:sz="4" w:space="0" w:color="auto"/>
              <w:left w:val="single" w:sz="4" w:space="0" w:color="auto"/>
              <w:bottom w:val="single" w:sz="4" w:space="0" w:color="auto"/>
              <w:right w:val="single" w:sz="4" w:space="0" w:color="auto"/>
            </w:tcBorders>
            <w:vAlign w:val="center"/>
            <w:hideMark/>
          </w:tcPr>
          <w:p w14:paraId="0A5F004F" w14:textId="77777777" w:rsidR="0000265D" w:rsidRPr="009F6D23" w:rsidRDefault="0000265D" w:rsidP="00F91ADB">
            <w:pPr>
              <w:jc w:val="center"/>
              <w:rPr>
                <w:b/>
                <w:bCs/>
                <w:sz w:val="22"/>
                <w:szCs w:val="22"/>
                <w:lang w:val="lt-LT"/>
              </w:rPr>
            </w:pPr>
            <w:r w:rsidRPr="009F6D23">
              <w:rPr>
                <w:b/>
                <w:bCs/>
                <w:sz w:val="22"/>
                <w:szCs w:val="22"/>
                <w:lang w:val="lt-LT"/>
              </w:rPr>
              <w:t>Kvalifikaciją pagrindžiantys dokumentai</w:t>
            </w:r>
          </w:p>
        </w:tc>
        <w:tc>
          <w:tcPr>
            <w:tcW w:w="3316" w:type="dxa"/>
          </w:tcPr>
          <w:p w14:paraId="799B9FC0" w14:textId="77777777" w:rsidR="0000265D" w:rsidRPr="009F6D23" w:rsidRDefault="0000265D" w:rsidP="00F91ADB">
            <w:pPr>
              <w:jc w:val="center"/>
              <w:rPr>
                <w:b/>
                <w:bCs/>
                <w:sz w:val="22"/>
                <w:szCs w:val="22"/>
                <w:lang w:val="lt-LT"/>
              </w:rPr>
            </w:pPr>
            <w:r w:rsidRPr="009F6D23">
              <w:rPr>
                <w:b/>
                <w:bCs/>
                <w:sz w:val="22"/>
                <w:szCs w:val="22"/>
                <w:lang w:val="lt-LT"/>
              </w:rPr>
              <w:t>Subjektas, kuris turi atitikti reikalavimą</w:t>
            </w:r>
          </w:p>
        </w:tc>
      </w:tr>
      <w:tr w:rsidR="0000265D" w:rsidRPr="009F6D23" w14:paraId="6287567D" w14:textId="77777777" w:rsidTr="00F91ADB">
        <w:trPr>
          <w:trHeight w:val="249"/>
          <w:jc w:val="center"/>
        </w:trPr>
        <w:tc>
          <w:tcPr>
            <w:tcW w:w="627" w:type="dxa"/>
            <w:tcBorders>
              <w:top w:val="single" w:sz="4" w:space="0" w:color="auto"/>
              <w:left w:val="single" w:sz="4" w:space="0" w:color="auto"/>
              <w:bottom w:val="single" w:sz="4" w:space="0" w:color="auto"/>
              <w:right w:val="single" w:sz="4" w:space="0" w:color="auto"/>
            </w:tcBorders>
          </w:tcPr>
          <w:p w14:paraId="2DC163DE" w14:textId="77777777" w:rsidR="0000265D" w:rsidRPr="009F6D23" w:rsidRDefault="0000265D" w:rsidP="00F91ADB">
            <w:pPr>
              <w:jc w:val="center"/>
              <w:rPr>
                <w:sz w:val="22"/>
                <w:szCs w:val="22"/>
                <w:lang w:val="lt-LT"/>
              </w:rPr>
            </w:pPr>
            <w:r w:rsidRPr="009F6D23">
              <w:rPr>
                <w:sz w:val="22"/>
                <w:szCs w:val="22"/>
                <w:lang w:val="lt-LT"/>
              </w:rPr>
              <w:t>1.</w:t>
            </w:r>
          </w:p>
        </w:tc>
        <w:tc>
          <w:tcPr>
            <w:tcW w:w="10096" w:type="dxa"/>
            <w:gridSpan w:val="5"/>
            <w:tcBorders>
              <w:top w:val="single" w:sz="4" w:space="0" w:color="auto"/>
              <w:left w:val="single" w:sz="4" w:space="0" w:color="auto"/>
              <w:bottom w:val="single" w:sz="4" w:space="0" w:color="auto"/>
            </w:tcBorders>
          </w:tcPr>
          <w:p w14:paraId="6F21109D" w14:textId="77777777" w:rsidR="0000265D" w:rsidRPr="009F6D23" w:rsidRDefault="0000265D" w:rsidP="00F91ADB">
            <w:pPr>
              <w:jc w:val="center"/>
              <w:rPr>
                <w:b/>
                <w:bCs/>
                <w:sz w:val="22"/>
                <w:szCs w:val="22"/>
                <w:lang w:val="lt-LT"/>
              </w:rPr>
            </w:pPr>
            <w:r w:rsidRPr="009F6D23">
              <w:rPr>
                <w:b/>
                <w:bCs/>
                <w:sz w:val="22"/>
                <w:szCs w:val="22"/>
                <w:lang w:val="lt-LT"/>
              </w:rPr>
              <w:t>Teisė verstis veikla</w:t>
            </w:r>
          </w:p>
        </w:tc>
      </w:tr>
      <w:tr w:rsidR="0000265D" w:rsidRPr="009F6D23" w14:paraId="38EB9568" w14:textId="77777777" w:rsidTr="00F91ADB">
        <w:trPr>
          <w:trHeight w:val="557"/>
          <w:jc w:val="center"/>
        </w:trPr>
        <w:tc>
          <w:tcPr>
            <w:tcW w:w="627" w:type="dxa"/>
            <w:tcBorders>
              <w:top w:val="single" w:sz="4" w:space="0" w:color="auto"/>
              <w:left w:val="single" w:sz="4" w:space="0" w:color="auto"/>
              <w:bottom w:val="single" w:sz="4" w:space="0" w:color="auto"/>
              <w:right w:val="single" w:sz="4" w:space="0" w:color="auto"/>
            </w:tcBorders>
          </w:tcPr>
          <w:p w14:paraId="7D0DD232" w14:textId="77777777" w:rsidR="0000265D" w:rsidRPr="009F6D23" w:rsidRDefault="0000265D" w:rsidP="00F91ADB">
            <w:pPr>
              <w:rPr>
                <w:sz w:val="22"/>
                <w:szCs w:val="22"/>
                <w:lang w:val="lt-LT"/>
              </w:rPr>
            </w:pPr>
            <w:r w:rsidRPr="009F6D23">
              <w:rPr>
                <w:sz w:val="22"/>
                <w:szCs w:val="22"/>
                <w:lang w:val="lt-LT"/>
              </w:rPr>
              <w:t xml:space="preserve">1.1. </w:t>
            </w:r>
          </w:p>
        </w:tc>
        <w:tc>
          <w:tcPr>
            <w:tcW w:w="3464" w:type="dxa"/>
            <w:gridSpan w:val="2"/>
            <w:tcBorders>
              <w:top w:val="single" w:sz="4" w:space="0" w:color="auto"/>
              <w:left w:val="single" w:sz="4" w:space="0" w:color="auto"/>
              <w:bottom w:val="single" w:sz="4" w:space="0" w:color="auto"/>
              <w:right w:val="single" w:sz="4" w:space="0" w:color="auto"/>
            </w:tcBorders>
          </w:tcPr>
          <w:p w14:paraId="1645D1BC" w14:textId="77777777" w:rsidR="0000265D" w:rsidRPr="009F6D23" w:rsidRDefault="0000265D" w:rsidP="00574AF5">
            <w:pPr>
              <w:jc w:val="both"/>
              <w:rPr>
                <w:sz w:val="22"/>
                <w:szCs w:val="22"/>
                <w:lang w:val="lt-LT"/>
              </w:rPr>
            </w:pPr>
            <w:r w:rsidRPr="009F6D23">
              <w:rPr>
                <w:rFonts w:eastAsia="Times New Roman"/>
                <w:sz w:val="22"/>
                <w:szCs w:val="22"/>
                <w:lang w:val="lt-LT"/>
              </w:rPr>
              <w:t xml:space="preserve">Tiekėjas turi teisę verstis veikla, reikalinga pirkimo sutarčiai įvykdyti – avarinio elektros generatoriaus ir ARĮ skydo montavimo ir prijungimo prie elektros tinklų darbais. </w:t>
            </w:r>
          </w:p>
        </w:tc>
        <w:tc>
          <w:tcPr>
            <w:tcW w:w="3316" w:type="dxa"/>
            <w:gridSpan w:val="2"/>
            <w:tcBorders>
              <w:top w:val="single" w:sz="4" w:space="0" w:color="auto"/>
              <w:left w:val="single" w:sz="4" w:space="0" w:color="auto"/>
              <w:bottom w:val="single" w:sz="4" w:space="0" w:color="auto"/>
              <w:right w:val="single" w:sz="4" w:space="0" w:color="auto"/>
            </w:tcBorders>
          </w:tcPr>
          <w:p w14:paraId="0F8BDFA8" w14:textId="77777777" w:rsidR="0000265D" w:rsidRPr="009F6D23" w:rsidRDefault="0000265D" w:rsidP="0000265D">
            <w:pPr>
              <w:jc w:val="both"/>
              <w:rPr>
                <w:bCs/>
                <w:i/>
                <w:iCs/>
                <w:sz w:val="22"/>
                <w:szCs w:val="22"/>
                <w:lang w:val="lt-LT"/>
              </w:rPr>
            </w:pPr>
            <w:r w:rsidRPr="009F6D23">
              <w:rPr>
                <w:bCs/>
                <w:i/>
                <w:iCs/>
                <w:sz w:val="22"/>
                <w:szCs w:val="22"/>
                <w:lang w:val="lt-LT"/>
              </w:rPr>
              <w:t>Pateikiama kartu su pasiūlymu: EBVPD.</w:t>
            </w:r>
          </w:p>
          <w:p w14:paraId="040FF904" w14:textId="77777777" w:rsidR="0000265D" w:rsidRPr="009F6D23" w:rsidRDefault="0000265D" w:rsidP="0000265D">
            <w:pPr>
              <w:jc w:val="both"/>
              <w:rPr>
                <w:bCs/>
                <w:i/>
                <w:iCs/>
                <w:sz w:val="22"/>
                <w:szCs w:val="22"/>
                <w:lang w:val="lt-LT"/>
              </w:rPr>
            </w:pPr>
            <w:r w:rsidRPr="009F6D23">
              <w:rPr>
                <w:bCs/>
                <w:i/>
                <w:iCs/>
                <w:sz w:val="22"/>
                <w:szCs w:val="22"/>
                <w:lang w:val="lt-LT"/>
              </w:rPr>
              <w:t>Dokumentai, kuriuos turės pateikti galimas laimėtojas:</w:t>
            </w:r>
          </w:p>
          <w:p w14:paraId="73D0BEC7" w14:textId="77777777" w:rsidR="0000265D" w:rsidRPr="009F6D23" w:rsidRDefault="0000265D" w:rsidP="0000265D">
            <w:pPr>
              <w:jc w:val="both"/>
              <w:rPr>
                <w:bCs/>
                <w:sz w:val="22"/>
                <w:szCs w:val="22"/>
                <w:lang w:val="lt-LT"/>
              </w:rPr>
            </w:pPr>
            <w:r w:rsidRPr="009F6D23">
              <w:rPr>
                <w:bCs/>
                <w:sz w:val="22"/>
                <w:szCs w:val="22"/>
                <w:lang w:val="lt-LT"/>
              </w:rPr>
              <w:t xml:space="preserve">Valstybinės energetikos reguliavimo tarybos (VERT) išduotas Energetikos įrenginių įrengimo ir (ar) eksploatavimo atestatas suteikiantis teisę vykdyti elektros  įrenginių iki 1000 V įtampos įrengimo darbus. </w:t>
            </w:r>
          </w:p>
          <w:p w14:paraId="2A33DE91" w14:textId="77777777" w:rsidR="0000265D" w:rsidRPr="009F6D23" w:rsidRDefault="0000265D" w:rsidP="0000265D">
            <w:pPr>
              <w:jc w:val="both"/>
              <w:rPr>
                <w:bCs/>
                <w:sz w:val="22"/>
                <w:szCs w:val="22"/>
                <w:lang w:val="lt-LT"/>
              </w:rPr>
            </w:pPr>
          </w:p>
          <w:p w14:paraId="22EE2756" w14:textId="77777777" w:rsidR="0000265D" w:rsidRPr="009F6D23" w:rsidRDefault="0000265D" w:rsidP="0000265D">
            <w:pPr>
              <w:jc w:val="both"/>
              <w:rPr>
                <w:bCs/>
                <w:sz w:val="22"/>
                <w:szCs w:val="22"/>
                <w:lang w:val="lt-LT"/>
              </w:rPr>
            </w:pPr>
            <w:r w:rsidRPr="009F6D23">
              <w:rPr>
                <w:bCs/>
                <w:sz w:val="22"/>
                <w:szCs w:val="22"/>
                <w:lang w:val="lt-LT"/>
              </w:rPr>
              <w:t xml:space="preserve">Užsienio šalies tiekėjo turimos kvalifikacijos patvirtinimo dokumentai Lietuvoje gali būti išduoti ir po pasiūlymų pateikimo datos, tačiau pačią teisę tiekėjas kilmės šalyje turi būti įgijęs iki pasiūlymų pateikimo termino pabaigos. Teisės pripažinimo </w:t>
            </w:r>
            <w:r w:rsidRPr="009F6D23">
              <w:rPr>
                <w:bCs/>
                <w:sz w:val="22"/>
                <w:szCs w:val="22"/>
                <w:lang w:val="lt-LT"/>
              </w:rPr>
              <w:lastRenderedPageBreak/>
              <w:t>dokumentai turi būti gauti iki pirkimo sutarties pasirašymo.</w:t>
            </w:r>
          </w:p>
          <w:p w14:paraId="2567CCBC" w14:textId="77777777" w:rsidR="0000265D" w:rsidRPr="009F6D23" w:rsidRDefault="0000265D" w:rsidP="00F91ADB">
            <w:pPr>
              <w:rPr>
                <w:bCs/>
                <w:sz w:val="22"/>
                <w:szCs w:val="22"/>
                <w:lang w:val="lt-LT"/>
              </w:rPr>
            </w:pPr>
          </w:p>
          <w:p w14:paraId="1A260E82" w14:textId="77777777" w:rsidR="0000265D" w:rsidRPr="009F6D23" w:rsidRDefault="0000265D" w:rsidP="0000265D">
            <w:pPr>
              <w:jc w:val="both"/>
              <w:rPr>
                <w:bCs/>
                <w:sz w:val="22"/>
                <w:szCs w:val="22"/>
                <w:lang w:val="lt-LT"/>
              </w:rPr>
            </w:pPr>
            <w:r w:rsidRPr="009F6D23">
              <w:rPr>
                <w:bCs/>
                <w:sz w:val="22"/>
                <w:szCs w:val="22"/>
                <w:lang w:val="lt-LT"/>
              </w:rPr>
              <w:t>Užsienio šalies tiekėjai – Europos Sąjungos valstybės narių, Šveicarijos Konfederacijos arba valstybių, pasirašiusių Europos ekonominės erdvės sutartį, juridiniai asmenys, kitos užsienio organizacijos ir jų padaliniai – turi teisę atlikti avarinių elektros generatorių montavimo ir prijungimo prie elektros tinklų darbus Lietuvos Respublikos teritorijoje, pripažinus jų kilmės valstybėje turimą teisę užsiimti analogiška veikla.</w:t>
            </w:r>
          </w:p>
          <w:p w14:paraId="225EBC9B" w14:textId="77777777" w:rsidR="0000265D" w:rsidRDefault="0000265D" w:rsidP="00F91ADB">
            <w:pPr>
              <w:jc w:val="both"/>
              <w:rPr>
                <w:bCs/>
                <w:sz w:val="22"/>
                <w:szCs w:val="22"/>
                <w:lang w:val="lt-LT"/>
              </w:rPr>
            </w:pPr>
            <w:r w:rsidRPr="009F6D23">
              <w:rPr>
                <w:bCs/>
                <w:sz w:val="22"/>
                <w:szCs w:val="22"/>
                <w:lang w:val="lt-LT"/>
              </w:rPr>
              <w:t>Užsienio šalies tiekėjai turi pareigą kreiptis į Valstybinę energetikos reguliavimo tarybą (VERT) ir gauti teisės pripažinimo dokumentą</w:t>
            </w:r>
            <w:r w:rsidR="00A10A99">
              <w:rPr>
                <w:bCs/>
                <w:sz w:val="22"/>
                <w:szCs w:val="22"/>
                <w:lang w:val="lt-LT"/>
              </w:rPr>
              <w:t xml:space="preserve">. </w:t>
            </w:r>
          </w:p>
          <w:p w14:paraId="02846CCB" w14:textId="77777777" w:rsidR="00902F95" w:rsidRDefault="00902F95" w:rsidP="00F91ADB">
            <w:pPr>
              <w:jc w:val="both"/>
              <w:rPr>
                <w:bCs/>
                <w:sz w:val="22"/>
                <w:szCs w:val="22"/>
                <w:lang w:val="lt-LT"/>
              </w:rPr>
            </w:pPr>
          </w:p>
          <w:p w14:paraId="5005D200" w14:textId="0337F5FF" w:rsidR="00902F95" w:rsidRPr="009F6D23" w:rsidRDefault="00902F95" w:rsidP="00F91ADB">
            <w:pPr>
              <w:jc w:val="both"/>
              <w:rPr>
                <w:bCs/>
                <w:sz w:val="22"/>
                <w:szCs w:val="22"/>
                <w:lang w:val="lt-LT"/>
              </w:rPr>
            </w:pPr>
            <w:r w:rsidRPr="00B03BBB">
              <w:rPr>
                <w:i/>
                <w:iCs/>
                <w:sz w:val="22"/>
                <w:szCs w:val="22"/>
                <w:lang w:val="lt-LT"/>
              </w:rPr>
              <w:t>Pateikiamos skaitmeninės dokumentų kopijos.</w:t>
            </w:r>
            <w:r w:rsidR="00443821">
              <w:rPr>
                <w:i/>
                <w:iCs/>
                <w:sz w:val="22"/>
                <w:szCs w:val="22"/>
                <w:lang w:val="lt-LT"/>
              </w:rPr>
              <w:t xml:space="preserve"> </w:t>
            </w:r>
          </w:p>
        </w:tc>
        <w:tc>
          <w:tcPr>
            <w:tcW w:w="3316" w:type="dxa"/>
          </w:tcPr>
          <w:p w14:paraId="0A56292A" w14:textId="77777777" w:rsidR="0000265D" w:rsidRPr="009F6D23" w:rsidRDefault="0000265D" w:rsidP="00F91ADB">
            <w:pPr>
              <w:jc w:val="both"/>
              <w:rPr>
                <w:sz w:val="22"/>
                <w:szCs w:val="22"/>
                <w:lang w:val="lt-LT"/>
              </w:rPr>
            </w:pPr>
            <w:r w:rsidRPr="009F6D23">
              <w:rPr>
                <w:sz w:val="22"/>
                <w:szCs w:val="22"/>
                <w:lang w:val="lt-LT"/>
              </w:rPr>
              <w:lastRenderedPageBreak/>
              <w:t>Tiekėjas. Jeigu pasiūlymą teikia ūkio subjektų grupė – reikalavimą turi atitikti kiekvienas ūkio subjektų grupės narys (-</w:t>
            </w:r>
            <w:proofErr w:type="spellStart"/>
            <w:r w:rsidRPr="009F6D23">
              <w:rPr>
                <w:sz w:val="22"/>
                <w:szCs w:val="22"/>
                <w:lang w:val="lt-LT"/>
              </w:rPr>
              <w:t>iai</w:t>
            </w:r>
            <w:proofErr w:type="spellEnd"/>
            <w:r w:rsidRPr="009F6D23">
              <w:rPr>
                <w:sz w:val="22"/>
                <w:szCs w:val="22"/>
                <w:lang w:val="lt-LT"/>
              </w:rPr>
              <w:t>), pagal jų prisiimamus įsipareigojimus pirkimo sutarčiai vykdyti.</w:t>
            </w:r>
          </w:p>
          <w:p w14:paraId="2675D799" w14:textId="77777777" w:rsidR="0000265D" w:rsidRPr="009F6D23" w:rsidRDefault="0000265D" w:rsidP="00F91ADB">
            <w:pPr>
              <w:jc w:val="both"/>
              <w:rPr>
                <w:sz w:val="22"/>
                <w:szCs w:val="22"/>
                <w:lang w:val="lt-LT"/>
              </w:rPr>
            </w:pPr>
          </w:p>
          <w:p w14:paraId="11DCC9EC" w14:textId="77777777" w:rsidR="0000265D" w:rsidRPr="009F6D23" w:rsidRDefault="0000265D" w:rsidP="00F91ADB">
            <w:pPr>
              <w:jc w:val="both"/>
              <w:rPr>
                <w:sz w:val="22"/>
                <w:szCs w:val="22"/>
                <w:lang w:val="lt-LT"/>
              </w:rPr>
            </w:pPr>
            <w:r w:rsidRPr="009F6D23">
              <w:rPr>
                <w:sz w:val="22"/>
                <w:szCs w:val="22"/>
                <w:lang w:val="lt-LT"/>
              </w:rPr>
              <w:t>Tiekėjas gali remtis kitų ūkio subjektų pajėgumais tik tuomet, kai tie subjektai, kurių pajėgumais buvo pasiremta, patys tieks prekes, teiks paslaugas ar atliks darbus, kuriems reikia jų pajėgumų</w:t>
            </w:r>
          </w:p>
          <w:p w14:paraId="5E3B2532" w14:textId="77777777" w:rsidR="0000265D" w:rsidRPr="009F6D23" w:rsidRDefault="0000265D" w:rsidP="00F91ADB">
            <w:pPr>
              <w:jc w:val="both"/>
              <w:rPr>
                <w:sz w:val="22"/>
                <w:szCs w:val="22"/>
                <w:lang w:val="lt-LT"/>
              </w:rPr>
            </w:pPr>
          </w:p>
          <w:p w14:paraId="1E0ECD6D" w14:textId="77777777" w:rsidR="0000265D" w:rsidRPr="009F6D23" w:rsidRDefault="0000265D" w:rsidP="00F91ADB">
            <w:pPr>
              <w:jc w:val="both"/>
              <w:rPr>
                <w:sz w:val="22"/>
                <w:szCs w:val="22"/>
                <w:lang w:val="lt-LT"/>
              </w:rPr>
            </w:pPr>
            <w:r w:rsidRPr="009F6D23">
              <w:rPr>
                <w:sz w:val="22"/>
                <w:szCs w:val="22"/>
                <w:lang w:val="lt-LT"/>
              </w:rPr>
              <w:t xml:space="preserve">Subtiekėjai, kuriuos tiekėjas pasitelks pirkimo sutarties vykdymui (kurių pajėgumais tiekėjas nesiremia, kad atitiktų pirkimo dokumentuose nustatytus kvalifikacijos reikalavimus), </w:t>
            </w:r>
            <w:r w:rsidRPr="009F6D23">
              <w:rPr>
                <w:sz w:val="22"/>
                <w:szCs w:val="22"/>
                <w:lang w:val="lt-LT"/>
              </w:rPr>
              <w:lastRenderedPageBreak/>
              <w:t>privalo turėti teisę verstis ta veikla, kuriai jis pasitelkiamas.</w:t>
            </w:r>
          </w:p>
        </w:tc>
      </w:tr>
      <w:tr w:rsidR="0000265D" w:rsidRPr="009F6D23" w14:paraId="5CF77249" w14:textId="77777777" w:rsidTr="00F91ADB">
        <w:trPr>
          <w:trHeight w:val="234"/>
          <w:jc w:val="center"/>
        </w:trPr>
        <w:tc>
          <w:tcPr>
            <w:tcW w:w="627" w:type="dxa"/>
            <w:tcBorders>
              <w:top w:val="single" w:sz="4" w:space="0" w:color="auto"/>
              <w:left w:val="single" w:sz="4" w:space="0" w:color="auto"/>
              <w:bottom w:val="single" w:sz="4" w:space="0" w:color="auto"/>
              <w:right w:val="single" w:sz="4" w:space="0" w:color="auto"/>
            </w:tcBorders>
          </w:tcPr>
          <w:p w14:paraId="40CF8335" w14:textId="77777777" w:rsidR="0000265D" w:rsidRPr="009F6D23" w:rsidRDefault="0000265D" w:rsidP="00F91ADB">
            <w:pPr>
              <w:rPr>
                <w:sz w:val="22"/>
                <w:szCs w:val="22"/>
                <w:lang w:val="lt-LT"/>
              </w:rPr>
            </w:pPr>
            <w:r w:rsidRPr="009F6D23">
              <w:rPr>
                <w:sz w:val="22"/>
                <w:szCs w:val="22"/>
                <w:lang w:val="lt-LT"/>
              </w:rPr>
              <w:lastRenderedPageBreak/>
              <w:t>2.</w:t>
            </w:r>
          </w:p>
        </w:tc>
        <w:tc>
          <w:tcPr>
            <w:tcW w:w="10096" w:type="dxa"/>
            <w:gridSpan w:val="5"/>
            <w:tcBorders>
              <w:top w:val="single" w:sz="4" w:space="0" w:color="auto"/>
              <w:left w:val="single" w:sz="4" w:space="0" w:color="auto"/>
              <w:bottom w:val="single" w:sz="4" w:space="0" w:color="auto"/>
            </w:tcBorders>
          </w:tcPr>
          <w:p w14:paraId="73E96C94" w14:textId="69838DBA" w:rsidR="0000265D" w:rsidRPr="009F6D23" w:rsidRDefault="00246108" w:rsidP="00F91ADB">
            <w:pPr>
              <w:jc w:val="center"/>
              <w:rPr>
                <w:b/>
                <w:bCs/>
                <w:sz w:val="22"/>
                <w:szCs w:val="22"/>
                <w:lang w:val="lt-LT"/>
              </w:rPr>
            </w:pPr>
            <w:r w:rsidRPr="009F6D23">
              <w:rPr>
                <w:b/>
                <w:bCs/>
                <w:sz w:val="22"/>
                <w:szCs w:val="22"/>
                <w:lang w:val="lt-LT"/>
              </w:rPr>
              <w:t>Techninis ir profesinis pajėgumas</w:t>
            </w:r>
          </w:p>
        </w:tc>
      </w:tr>
      <w:tr w:rsidR="0000265D" w:rsidRPr="009F6D23" w14:paraId="6454E9B7" w14:textId="77777777" w:rsidTr="00F91ADB">
        <w:trPr>
          <w:trHeight w:val="234"/>
          <w:jc w:val="center"/>
        </w:trPr>
        <w:tc>
          <w:tcPr>
            <w:tcW w:w="627" w:type="dxa"/>
            <w:tcBorders>
              <w:top w:val="single" w:sz="4" w:space="0" w:color="auto"/>
              <w:left w:val="single" w:sz="4" w:space="0" w:color="auto"/>
              <w:bottom w:val="single" w:sz="4" w:space="0" w:color="auto"/>
              <w:right w:val="single" w:sz="4" w:space="0" w:color="auto"/>
            </w:tcBorders>
          </w:tcPr>
          <w:p w14:paraId="1BE83290" w14:textId="2FF12F9B" w:rsidR="0000265D" w:rsidRPr="009F6D23" w:rsidRDefault="0000265D" w:rsidP="00F91ADB">
            <w:pPr>
              <w:rPr>
                <w:sz w:val="22"/>
                <w:szCs w:val="22"/>
                <w:lang w:val="lt-LT"/>
              </w:rPr>
            </w:pPr>
            <w:r w:rsidRPr="009F6D23">
              <w:rPr>
                <w:sz w:val="22"/>
                <w:szCs w:val="22"/>
                <w:lang w:val="lt-LT"/>
              </w:rPr>
              <w:t>2.1</w:t>
            </w:r>
            <w:r w:rsidR="00352421">
              <w:rPr>
                <w:sz w:val="22"/>
                <w:szCs w:val="22"/>
                <w:lang w:val="lt-LT"/>
              </w:rPr>
              <w:t>.</w:t>
            </w:r>
          </w:p>
        </w:tc>
        <w:tc>
          <w:tcPr>
            <w:tcW w:w="3435" w:type="dxa"/>
            <w:tcBorders>
              <w:top w:val="single" w:sz="4" w:space="0" w:color="auto"/>
              <w:left w:val="single" w:sz="4" w:space="0" w:color="auto"/>
              <w:bottom w:val="single" w:sz="4" w:space="0" w:color="auto"/>
            </w:tcBorders>
          </w:tcPr>
          <w:p w14:paraId="33D7A7BC" w14:textId="648F3B28" w:rsidR="0000265D" w:rsidRPr="009F6D23" w:rsidRDefault="0000265D" w:rsidP="00246108">
            <w:pPr>
              <w:jc w:val="both"/>
              <w:rPr>
                <w:sz w:val="22"/>
                <w:szCs w:val="22"/>
                <w:lang w:val="lt-LT"/>
              </w:rPr>
            </w:pPr>
            <w:r w:rsidRPr="009F6D23">
              <w:rPr>
                <w:sz w:val="22"/>
                <w:szCs w:val="22"/>
                <w:lang w:val="lt-LT"/>
              </w:rPr>
              <w:t xml:space="preserve">Tiekėjas per paskutinius 3 </w:t>
            </w:r>
            <w:r w:rsidR="002B642F">
              <w:rPr>
                <w:sz w:val="22"/>
                <w:szCs w:val="22"/>
                <w:lang w:val="lt-LT"/>
              </w:rPr>
              <w:t xml:space="preserve">(trejus) </w:t>
            </w:r>
            <w:r w:rsidRPr="009F6D23">
              <w:rPr>
                <w:sz w:val="22"/>
                <w:szCs w:val="22"/>
                <w:lang w:val="lt-LT"/>
              </w:rPr>
              <w:t>metus iki pasiūlymo pateikimo termino pabaigos pagal vieną ar daugiau įvykdytų ar tebevykdomų sutarčių, sudarytų dėl to paties objekto, yra savo jėgomis tinkamai patiekęs ir sumontavęs bent vieną elektros generatorių kartu su automatinio rezervo įjungimo (ARĮ) įrenginiu, kurio vertė turi būti ne mažesnė kaip 30</w:t>
            </w:r>
            <w:r w:rsidR="002B642F">
              <w:rPr>
                <w:sz w:val="22"/>
                <w:szCs w:val="22"/>
                <w:lang w:val="lt-LT"/>
              </w:rPr>
              <w:t xml:space="preserve"> </w:t>
            </w:r>
            <w:r w:rsidRPr="009F6D23">
              <w:rPr>
                <w:sz w:val="22"/>
                <w:szCs w:val="22"/>
                <w:lang w:val="lt-LT"/>
              </w:rPr>
              <w:t xml:space="preserve">000 </w:t>
            </w:r>
            <w:r w:rsidR="002B642F">
              <w:rPr>
                <w:sz w:val="22"/>
                <w:szCs w:val="22"/>
                <w:lang w:val="lt-LT"/>
              </w:rPr>
              <w:t xml:space="preserve">(trisdešimt tūkstančių) </w:t>
            </w:r>
            <w:r w:rsidRPr="009F6D23">
              <w:rPr>
                <w:sz w:val="22"/>
                <w:szCs w:val="22"/>
                <w:lang w:val="lt-LT"/>
              </w:rPr>
              <w:t>Eur be PVM.</w:t>
            </w:r>
          </w:p>
        </w:tc>
        <w:tc>
          <w:tcPr>
            <w:tcW w:w="3330" w:type="dxa"/>
            <w:gridSpan w:val="2"/>
            <w:tcBorders>
              <w:top w:val="single" w:sz="4" w:space="0" w:color="auto"/>
              <w:left w:val="single" w:sz="4" w:space="0" w:color="auto"/>
              <w:bottom w:val="single" w:sz="4" w:space="0" w:color="auto"/>
            </w:tcBorders>
          </w:tcPr>
          <w:p w14:paraId="62B9B87F" w14:textId="77777777" w:rsidR="0000265D" w:rsidRPr="009F6D23" w:rsidRDefault="0000265D" w:rsidP="00246108">
            <w:pPr>
              <w:jc w:val="both"/>
              <w:rPr>
                <w:i/>
                <w:iCs/>
                <w:sz w:val="22"/>
                <w:szCs w:val="22"/>
                <w:lang w:val="lt-LT"/>
              </w:rPr>
            </w:pPr>
            <w:r w:rsidRPr="009F6D23">
              <w:rPr>
                <w:i/>
                <w:iCs/>
                <w:sz w:val="22"/>
                <w:szCs w:val="22"/>
                <w:lang w:val="lt-LT"/>
              </w:rPr>
              <w:t xml:space="preserve">Dokumentai, kurie turi būti pateikiami kartu su pasiūlymu: </w:t>
            </w:r>
          </w:p>
          <w:p w14:paraId="09E7C166" w14:textId="3D64FE0C" w:rsidR="0000265D" w:rsidRPr="009F6D23" w:rsidRDefault="0000265D" w:rsidP="00246108">
            <w:pPr>
              <w:jc w:val="both"/>
              <w:rPr>
                <w:sz w:val="22"/>
                <w:szCs w:val="22"/>
                <w:lang w:val="lt-LT"/>
              </w:rPr>
            </w:pPr>
            <w:r w:rsidRPr="009F6D23">
              <w:rPr>
                <w:sz w:val="22"/>
                <w:szCs w:val="22"/>
                <w:lang w:val="lt-LT"/>
              </w:rPr>
              <w:t xml:space="preserve">Per paskutinius 3 </w:t>
            </w:r>
            <w:r w:rsidR="002B642F">
              <w:rPr>
                <w:sz w:val="22"/>
                <w:szCs w:val="22"/>
                <w:lang w:val="lt-LT"/>
              </w:rPr>
              <w:t xml:space="preserve">(trejus) </w:t>
            </w:r>
            <w:r w:rsidRPr="009F6D23">
              <w:rPr>
                <w:sz w:val="22"/>
                <w:szCs w:val="22"/>
                <w:lang w:val="lt-LT"/>
              </w:rPr>
              <w:t>metus patiektų ir sumontuotų elektros generatorių kartu su automatinio rezervo įjungimo (ARĮ) įrenginiu sąrašas, kuriame nurodytos šių prekių bendros sumos, datos ir prekių gavėjai (tiek viešieji, tiek privatieji).</w:t>
            </w:r>
          </w:p>
          <w:p w14:paraId="1AF310B1" w14:textId="77777777" w:rsidR="0000265D" w:rsidRPr="009F6D23" w:rsidRDefault="0000265D" w:rsidP="00246108">
            <w:pPr>
              <w:jc w:val="both"/>
              <w:rPr>
                <w:sz w:val="22"/>
                <w:szCs w:val="22"/>
                <w:lang w:val="lt-LT"/>
              </w:rPr>
            </w:pPr>
          </w:p>
          <w:p w14:paraId="79D41756" w14:textId="77777777" w:rsidR="0000265D" w:rsidRPr="009F6D23" w:rsidRDefault="0000265D" w:rsidP="00246108">
            <w:pPr>
              <w:jc w:val="both"/>
              <w:rPr>
                <w:i/>
                <w:iCs/>
                <w:sz w:val="22"/>
                <w:szCs w:val="22"/>
                <w:lang w:val="lt-LT"/>
              </w:rPr>
            </w:pPr>
            <w:r w:rsidRPr="009F6D23">
              <w:rPr>
                <w:i/>
                <w:iCs/>
                <w:sz w:val="22"/>
                <w:szCs w:val="22"/>
                <w:lang w:val="lt-LT"/>
              </w:rPr>
              <w:t>Dokumentai, kuriuos turės pateikti galimas laimėtojas:</w:t>
            </w:r>
          </w:p>
          <w:p w14:paraId="5890318E" w14:textId="77777777" w:rsidR="0000265D" w:rsidRPr="009F6D23" w:rsidRDefault="0000265D" w:rsidP="00246108">
            <w:pPr>
              <w:jc w:val="both"/>
              <w:rPr>
                <w:sz w:val="22"/>
                <w:szCs w:val="22"/>
                <w:lang w:val="lt-LT"/>
              </w:rPr>
            </w:pPr>
            <w:r w:rsidRPr="009F6D23">
              <w:rPr>
                <w:sz w:val="22"/>
                <w:szCs w:val="22"/>
                <w:lang w:val="lt-LT"/>
              </w:rPr>
              <w:t xml:space="preserve">Užsakovų pažymos, kuriose būtų nurodytos elektros generatorių kartu su automatinio rezervo įjungimo (ARĮ) įrenginiu bendros sumos, datos ir vieta, šių prekių gavėjai, informacija, kad  šios prekės buvo patiektos ir sumontuotos tinkamai. </w:t>
            </w:r>
          </w:p>
        </w:tc>
        <w:tc>
          <w:tcPr>
            <w:tcW w:w="3331" w:type="dxa"/>
            <w:gridSpan w:val="2"/>
            <w:tcBorders>
              <w:top w:val="single" w:sz="4" w:space="0" w:color="auto"/>
              <w:left w:val="single" w:sz="4" w:space="0" w:color="auto"/>
              <w:bottom w:val="single" w:sz="4" w:space="0" w:color="auto"/>
            </w:tcBorders>
          </w:tcPr>
          <w:p w14:paraId="2ECA0368" w14:textId="77777777" w:rsidR="0000265D" w:rsidRPr="009F6D23" w:rsidRDefault="0000265D" w:rsidP="004F7567">
            <w:pPr>
              <w:jc w:val="both"/>
              <w:rPr>
                <w:sz w:val="22"/>
                <w:szCs w:val="22"/>
                <w:lang w:val="lt-LT"/>
              </w:rPr>
            </w:pPr>
            <w:r w:rsidRPr="009F6D23">
              <w:rPr>
                <w:sz w:val="22"/>
                <w:szCs w:val="22"/>
                <w:lang w:val="lt-LT"/>
              </w:rPr>
              <w:t>Tiekėjas. Jeigu pasiūlymą teikia tiekėjų grupė – reikalavimą turi atitikti visi tiekėjų grupės nariai kartu (tiekėjų grupės narių turima patirtis sumuojama), atsižvelgiant į jų prisiimamus įsipareigojimus.</w:t>
            </w:r>
          </w:p>
          <w:p w14:paraId="16F17910" w14:textId="77777777" w:rsidR="0000265D" w:rsidRPr="009F6D23" w:rsidRDefault="0000265D" w:rsidP="004F7567">
            <w:pPr>
              <w:jc w:val="both"/>
              <w:rPr>
                <w:sz w:val="22"/>
                <w:szCs w:val="22"/>
                <w:lang w:val="lt-LT"/>
              </w:rPr>
            </w:pPr>
          </w:p>
          <w:p w14:paraId="48BE0AD7" w14:textId="77777777" w:rsidR="0000265D" w:rsidRPr="009F6D23" w:rsidRDefault="0000265D" w:rsidP="004F7567">
            <w:pPr>
              <w:jc w:val="both"/>
              <w:rPr>
                <w:sz w:val="22"/>
                <w:szCs w:val="22"/>
                <w:lang w:val="lt-LT"/>
              </w:rPr>
            </w:pPr>
            <w:r w:rsidRPr="009F6D23">
              <w:rPr>
                <w:sz w:val="22"/>
                <w:szCs w:val="22"/>
                <w:lang w:val="lt-LT"/>
              </w:rPr>
              <w:t>Tiekėjas gali remtis kitų ūkio subjektų pajėgumais tik tuo atveju, jeigu tie subjektai patys vykdys tą pirkimo sutarties dalį, kuriai reikia jų turimų pajėgumų.</w:t>
            </w:r>
          </w:p>
          <w:p w14:paraId="3DB2C481" w14:textId="77777777" w:rsidR="0000265D" w:rsidRPr="009F6D23" w:rsidRDefault="0000265D" w:rsidP="004F7567">
            <w:pPr>
              <w:jc w:val="both"/>
              <w:rPr>
                <w:sz w:val="22"/>
                <w:szCs w:val="22"/>
                <w:lang w:val="lt-LT"/>
              </w:rPr>
            </w:pPr>
          </w:p>
          <w:p w14:paraId="0E296002" w14:textId="77777777" w:rsidR="0000265D" w:rsidRPr="009F6D23" w:rsidRDefault="0000265D" w:rsidP="004F7567">
            <w:pPr>
              <w:jc w:val="both"/>
              <w:rPr>
                <w:sz w:val="22"/>
                <w:szCs w:val="22"/>
                <w:lang w:val="lt-LT"/>
              </w:rPr>
            </w:pPr>
            <w:r w:rsidRPr="009F6D23">
              <w:rPr>
                <w:sz w:val="22"/>
                <w:szCs w:val="22"/>
                <w:lang w:val="lt-LT"/>
              </w:rPr>
              <w:t>Subtiekėjams šis reikalavimas nenustatomas</w:t>
            </w:r>
          </w:p>
        </w:tc>
      </w:tr>
      <w:tr w:rsidR="0000265D" w:rsidRPr="009F6D23" w14:paraId="470BDEE2" w14:textId="77777777" w:rsidTr="00F91ADB">
        <w:trPr>
          <w:trHeight w:val="1933"/>
          <w:jc w:val="center"/>
        </w:trPr>
        <w:tc>
          <w:tcPr>
            <w:tcW w:w="627" w:type="dxa"/>
            <w:tcBorders>
              <w:top w:val="single" w:sz="4" w:space="0" w:color="auto"/>
              <w:left w:val="single" w:sz="4" w:space="0" w:color="auto"/>
              <w:bottom w:val="single" w:sz="4" w:space="0" w:color="auto"/>
              <w:right w:val="single" w:sz="4" w:space="0" w:color="auto"/>
            </w:tcBorders>
          </w:tcPr>
          <w:p w14:paraId="689C40C1" w14:textId="43AF1CD0" w:rsidR="0000265D" w:rsidRPr="009F6D23" w:rsidRDefault="00352421" w:rsidP="00F91ADB">
            <w:pPr>
              <w:rPr>
                <w:sz w:val="22"/>
                <w:szCs w:val="22"/>
                <w:lang w:val="lt-LT"/>
              </w:rPr>
            </w:pPr>
            <w:r>
              <w:rPr>
                <w:sz w:val="22"/>
                <w:szCs w:val="22"/>
                <w:lang w:val="lt-LT"/>
              </w:rPr>
              <w:t>2.2.</w:t>
            </w:r>
          </w:p>
          <w:p w14:paraId="4D6D1A8F" w14:textId="77777777" w:rsidR="0000265D" w:rsidRPr="009F6D23" w:rsidRDefault="0000265D" w:rsidP="00F91ADB">
            <w:pPr>
              <w:rPr>
                <w:sz w:val="22"/>
                <w:szCs w:val="22"/>
                <w:lang w:val="lt-LT"/>
              </w:rPr>
            </w:pPr>
          </w:p>
          <w:p w14:paraId="6DA0AFBF" w14:textId="77777777" w:rsidR="0000265D" w:rsidRPr="009F6D23" w:rsidRDefault="0000265D" w:rsidP="00F91ADB">
            <w:pPr>
              <w:rPr>
                <w:sz w:val="22"/>
                <w:szCs w:val="22"/>
                <w:lang w:val="lt-LT"/>
              </w:rPr>
            </w:pPr>
          </w:p>
          <w:p w14:paraId="48831D62" w14:textId="77777777" w:rsidR="0000265D" w:rsidRPr="009F6D23" w:rsidRDefault="0000265D" w:rsidP="00F91ADB">
            <w:pPr>
              <w:rPr>
                <w:sz w:val="22"/>
                <w:szCs w:val="22"/>
                <w:lang w:val="lt-LT"/>
              </w:rPr>
            </w:pPr>
          </w:p>
          <w:p w14:paraId="690B2120" w14:textId="77777777" w:rsidR="0000265D" w:rsidRPr="009F6D23" w:rsidRDefault="0000265D" w:rsidP="00F91ADB">
            <w:pPr>
              <w:rPr>
                <w:sz w:val="22"/>
                <w:szCs w:val="22"/>
                <w:lang w:val="lt-LT"/>
              </w:rPr>
            </w:pPr>
          </w:p>
          <w:p w14:paraId="6B02B15F" w14:textId="77777777" w:rsidR="0000265D" w:rsidRPr="009F6D23" w:rsidRDefault="0000265D" w:rsidP="00F91ADB">
            <w:pPr>
              <w:rPr>
                <w:sz w:val="22"/>
                <w:szCs w:val="22"/>
                <w:lang w:val="lt-LT"/>
              </w:rPr>
            </w:pPr>
          </w:p>
          <w:p w14:paraId="615B872A" w14:textId="77777777" w:rsidR="0000265D" w:rsidRPr="009F6D23" w:rsidRDefault="0000265D" w:rsidP="00F91ADB">
            <w:pPr>
              <w:rPr>
                <w:sz w:val="22"/>
                <w:szCs w:val="22"/>
                <w:lang w:val="lt-LT"/>
              </w:rPr>
            </w:pPr>
          </w:p>
          <w:p w14:paraId="0F5D47A1" w14:textId="77777777" w:rsidR="0000265D" w:rsidRPr="009F6D23" w:rsidRDefault="0000265D" w:rsidP="00F91ADB">
            <w:pPr>
              <w:rPr>
                <w:sz w:val="22"/>
                <w:szCs w:val="22"/>
                <w:lang w:val="lt-LT"/>
              </w:rPr>
            </w:pPr>
          </w:p>
          <w:p w14:paraId="5486A72C" w14:textId="65C45369" w:rsidR="0000265D" w:rsidRPr="009F6D23" w:rsidRDefault="0000265D" w:rsidP="00F91ADB">
            <w:pPr>
              <w:rPr>
                <w:sz w:val="22"/>
                <w:szCs w:val="22"/>
                <w:lang w:val="lt-LT"/>
              </w:rPr>
            </w:pPr>
          </w:p>
        </w:tc>
        <w:tc>
          <w:tcPr>
            <w:tcW w:w="3464" w:type="dxa"/>
            <w:gridSpan w:val="2"/>
            <w:tcBorders>
              <w:top w:val="single" w:sz="4" w:space="0" w:color="auto"/>
              <w:left w:val="single" w:sz="4" w:space="0" w:color="auto"/>
              <w:bottom w:val="single" w:sz="4" w:space="0" w:color="auto"/>
              <w:right w:val="single" w:sz="4" w:space="0" w:color="auto"/>
            </w:tcBorders>
            <w:hideMark/>
          </w:tcPr>
          <w:p w14:paraId="5D5FE8C5" w14:textId="22B638A3" w:rsidR="0000265D" w:rsidRPr="009F6D23" w:rsidRDefault="0000265D" w:rsidP="00F91ADB">
            <w:pPr>
              <w:jc w:val="both"/>
              <w:rPr>
                <w:sz w:val="22"/>
                <w:szCs w:val="22"/>
                <w:lang w:val="lt-LT"/>
              </w:rPr>
            </w:pPr>
            <w:r w:rsidRPr="009F6D23">
              <w:rPr>
                <w:sz w:val="22"/>
                <w:szCs w:val="22"/>
                <w:lang w:val="lt-LT"/>
              </w:rPr>
              <w:t xml:space="preserve">Tiekėjas, pirkimo sutarties vykdymui, privalo turėti ne mažiau kaip </w:t>
            </w:r>
            <w:r w:rsidR="002B642F">
              <w:rPr>
                <w:sz w:val="22"/>
                <w:szCs w:val="22"/>
                <w:lang w:val="lt-LT"/>
              </w:rPr>
              <w:t>1 (</w:t>
            </w:r>
            <w:r w:rsidRPr="009F6D23">
              <w:rPr>
                <w:sz w:val="22"/>
                <w:szCs w:val="22"/>
                <w:lang w:val="lt-LT"/>
              </w:rPr>
              <w:t>vieną</w:t>
            </w:r>
            <w:r w:rsidR="002B642F">
              <w:rPr>
                <w:sz w:val="22"/>
                <w:szCs w:val="22"/>
                <w:lang w:val="lt-LT"/>
              </w:rPr>
              <w:t>)</w:t>
            </w:r>
            <w:r w:rsidRPr="009F6D23">
              <w:rPr>
                <w:sz w:val="22"/>
                <w:szCs w:val="22"/>
                <w:lang w:val="lt-LT"/>
              </w:rPr>
              <w:t xml:space="preserve"> Energetikos įrenginių įrengimo ir (ar) eksploatavimo darbų vadovą, turintį teisę vykdyti darbų vadovo funkcijas elektros įrenginių iki 1000 V įtampos įrengimo darbuose. </w:t>
            </w:r>
          </w:p>
        </w:tc>
        <w:tc>
          <w:tcPr>
            <w:tcW w:w="3316" w:type="dxa"/>
            <w:gridSpan w:val="2"/>
            <w:tcBorders>
              <w:top w:val="single" w:sz="4" w:space="0" w:color="auto"/>
              <w:left w:val="single" w:sz="4" w:space="0" w:color="auto"/>
              <w:bottom w:val="single" w:sz="4" w:space="0" w:color="auto"/>
              <w:right w:val="single" w:sz="4" w:space="0" w:color="auto"/>
            </w:tcBorders>
            <w:hideMark/>
          </w:tcPr>
          <w:p w14:paraId="4371BB30" w14:textId="77777777" w:rsidR="0000265D" w:rsidRPr="009F6D23" w:rsidRDefault="0000265D" w:rsidP="00F91ADB">
            <w:pPr>
              <w:jc w:val="both"/>
              <w:rPr>
                <w:i/>
                <w:iCs/>
                <w:sz w:val="22"/>
                <w:szCs w:val="22"/>
                <w:lang w:val="lt-LT"/>
              </w:rPr>
            </w:pPr>
            <w:r w:rsidRPr="009F6D23">
              <w:rPr>
                <w:i/>
                <w:iCs/>
                <w:sz w:val="22"/>
                <w:szCs w:val="22"/>
                <w:u w:val="single"/>
                <w:lang w:val="lt-LT"/>
              </w:rPr>
              <w:t>Dokumentai, kurie turi būti pateikiami kartu su pasiūlymu</w:t>
            </w:r>
            <w:r w:rsidRPr="009F6D23">
              <w:rPr>
                <w:i/>
                <w:iCs/>
                <w:sz w:val="22"/>
                <w:szCs w:val="22"/>
                <w:lang w:val="lt-LT"/>
              </w:rPr>
              <w:t xml:space="preserve">: </w:t>
            </w:r>
          </w:p>
          <w:p w14:paraId="7D26F04F" w14:textId="77777777" w:rsidR="0000265D" w:rsidRPr="009F6D23" w:rsidRDefault="0000265D" w:rsidP="00F91ADB">
            <w:pPr>
              <w:jc w:val="both"/>
              <w:rPr>
                <w:sz w:val="22"/>
                <w:szCs w:val="22"/>
                <w:lang w:val="lt-LT"/>
              </w:rPr>
            </w:pPr>
            <w:r w:rsidRPr="009F6D23">
              <w:rPr>
                <w:sz w:val="22"/>
                <w:szCs w:val="22"/>
                <w:lang w:val="lt-LT"/>
              </w:rPr>
              <w:t>1) Tiekėjo patvirtintas specialistų (-o), kurie (-</w:t>
            </w:r>
            <w:proofErr w:type="spellStart"/>
            <w:r w:rsidRPr="009F6D23">
              <w:rPr>
                <w:sz w:val="22"/>
                <w:szCs w:val="22"/>
                <w:lang w:val="lt-LT"/>
              </w:rPr>
              <w:t>is</w:t>
            </w:r>
            <w:proofErr w:type="spellEnd"/>
            <w:r w:rsidRPr="009F6D23">
              <w:rPr>
                <w:sz w:val="22"/>
                <w:szCs w:val="22"/>
                <w:lang w:val="lt-LT"/>
              </w:rPr>
              <w:t>) bus atsakingi (-</w:t>
            </w:r>
            <w:proofErr w:type="spellStart"/>
            <w:r w:rsidRPr="009F6D23">
              <w:rPr>
                <w:sz w:val="22"/>
                <w:szCs w:val="22"/>
                <w:lang w:val="lt-LT"/>
              </w:rPr>
              <w:t>as</w:t>
            </w:r>
            <w:proofErr w:type="spellEnd"/>
            <w:r w:rsidRPr="009F6D23">
              <w:rPr>
                <w:sz w:val="22"/>
                <w:szCs w:val="22"/>
                <w:lang w:val="lt-LT"/>
              </w:rPr>
              <w:t>) už pirkimo sutarties vykdymą, sąrašas, kuriame nurodomi specialisto vardas, pavardė, darbovietė, įdarbinimo tiekėjo įmonėje data, jo pareigos, vykdant pirkimo sutartį, atestato  Nr.</w:t>
            </w:r>
          </w:p>
          <w:p w14:paraId="59DDF8AA" w14:textId="77777777" w:rsidR="0000265D" w:rsidRPr="009F6D23" w:rsidRDefault="0000265D" w:rsidP="00F91ADB">
            <w:pPr>
              <w:jc w:val="both"/>
              <w:rPr>
                <w:sz w:val="22"/>
                <w:szCs w:val="22"/>
                <w:lang w:val="lt-LT"/>
              </w:rPr>
            </w:pPr>
            <w:r w:rsidRPr="009F6D23">
              <w:rPr>
                <w:sz w:val="22"/>
                <w:szCs w:val="22"/>
                <w:lang w:val="lt-LT"/>
              </w:rPr>
              <w:lastRenderedPageBreak/>
              <w:t>2) jeigu specialistas nėra tiekėjo darbuotojas, pateikiamas specialisto pasirašytas sutikimas teikti paslaugas, jeigu tiekėjas laimės viešąjį pirkimą ir bus pasirašyta pirkimo sutartis.</w:t>
            </w:r>
          </w:p>
          <w:p w14:paraId="3399763D" w14:textId="77777777" w:rsidR="0000265D" w:rsidRPr="009F6D23" w:rsidRDefault="0000265D" w:rsidP="00F91ADB">
            <w:pPr>
              <w:jc w:val="both"/>
              <w:rPr>
                <w:i/>
                <w:iCs/>
                <w:sz w:val="22"/>
                <w:szCs w:val="22"/>
                <w:lang w:val="lt-LT"/>
              </w:rPr>
            </w:pPr>
          </w:p>
          <w:p w14:paraId="2159CBE4" w14:textId="77777777" w:rsidR="0000265D" w:rsidRPr="009F6D23" w:rsidRDefault="0000265D" w:rsidP="00F91ADB">
            <w:pPr>
              <w:jc w:val="both"/>
              <w:rPr>
                <w:i/>
                <w:iCs/>
                <w:sz w:val="22"/>
                <w:szCs w:val="22"/>
                <w:lang w:val="lt-LT"/>
              </w:rPr>
            </w:pPr>
            <w:r w:rsidRPr="009F6D23">
              <w:rPr>
                <w:i/>
                <w:iCs/>
                <w:sz w:val="22"/>
                <w:szCs w:val="22"/>
                <w:lang w:val="lt-LT"/>
              </w:rPr>
              <w:t>Dokumentai, kuriuos turės pateikti galimas laimėtojas:</w:t>
            </w:r>
          </w:p>
          <w:p w14:paraId="0CEFB97B" w14:textId="77777777" w:rsidR="0000265D" w:rsidRPr="009F6D23" w:rsidRDefault="0000265D" w:rsidP="00F91ADB">
            <w:pPr>
              <w:jc w:val="both"/>
              <w:rPr>
                <w:i/>
                <w:iCs/>
                <w:sz w:val="22"/>
                <w:szCs w:val="22"/>
                <w:lang w:val="lt-LT"/>
              </w:rPr>
            </w:pPr>
            <w:r w:rsidRPr="009F6D23">
              <w:rPr>
                <w:sz w:val="22"/>
                <w:szCs w:val="22"/>
                <w:lang w:val="lt-LT"/>
              </w:rPr>
              <w:t xml:space="preserve">Sertifikavimo įstaigos arba elektros energetikos įmonės išduotas energetikos darbuotojo pažymėjimas, suteikiantis teisę asmeniui </w:t>
            </w:r>
            <w:r w:rsidRPr="009F6D23">
              <w:rPr>
                <w:bCs/>
                <w:sz w:val="22"/>
                <w:szCs w:val="22"/>
                <w:lang w:val="lt-LT"/>
              </w:rPr>
              <w:t>vadovauti energetikos įrenginių įrengimo ir (ar) eksploatavimo darbams</w:t>
            </w:r>
            <w:r w:rsidRPr="009F6D23">
              <w:rPr>
                <w:sz w:val="22"/>
                <w:szCs w:val="22"/>
                <w:lang w:val="lt-LT"/>
              </w:rPr>
              <w:t xml:space="preserve"> nurodytuose elektros įrenginiuose.</w:t>
            </w:r>
          </w:p>
        </w:tc>
        <w:tc>
          <w:tcPr>
            <w:tcW w:w="3316" w:type="dxa"/>
          </w:tcPr>
          <w:p w14:paraId="63AB5A61" w14:textId="77777777" w:rsidR="0000265D" w:rsidRPr="009F6D23" w:rsidRDefault="0000265D" w:rsidP="00F91ADB">
            <w:pPr>
              <w:jc w:val="both"/>
              <w:rPr>
                <w:sz w:val="22"/>
                <w:szCs w:val="22"/>
                <w:lang w:val="lt-LT"/>
              </w:rPr>
            </w:pPr>
            <w:r w:rsidRPr="009F6D23">
              <w:rPr>
                <w:sz w:val="22"/>
                <w:szCs w:val="22"/>
                <w:lang w:val="lt-LT"/>
              </w:rPr>
              <w:lastRenderedPageBreak/>
              <w:t>Tiekėjas. Jeigu pasiūlymą teikia ūkio subjektų grupė – reikalavimą turi atitikti visi ūkio subjektų grupės nariai kartu (ūkio subjektų grupės narių turimi pajėgumai sumuojama)</w:t>
            </w:r>
          </w:p>
          <w:p w14:paraId="3FB72C01" w14:textId="77777777" w:rsidR="0000265D" w:rsidRPr="009F6D23" w:rsidRDefault="0000265D" w:rsidP="00F91ADB">
            <w:pPr>
              <w:jc w:val="both"/>
              <w:rPr>
                <w:sz w:val="22"/>
                <w:szCs w:val="22"/>
                <w:lang w:val="lt-LT"/>
              </w:rPr>
            </w:pPr>
          </w:p>
          <w:p w14:paraId="71200A5C" w14:textId="77777777" w:rsidR="0000265D" w:rsidRPr="009F6D23" w:rsidRDefault="0000265D" w:rsidP="00F91ADB">
            <w:pPr>
              <w:jc w:val="both"/>
              <w:rPr>
                <w:sz w:val="22"/>
                <w:szCs w:val="22"/>
                <w:lang w:val="lt-LT"/>
              </w:rPr>
            </w:pPr>
            <w:r w:rsidRPr="009F6D23">
              <w:rPr>
                <w:sz w:val="22"/>
                <w:szCs w:val="22"/>
                <w:lang w:val="lt-LT"/>
              </w:rPr>
              <w:t xml:space="preserve">Tiekėjas gali remtis kitų ūkio subjektų pajėgumais – tiekėjo ir ūkio subjektų, kurių kvalifikacija </w:t>
            </w:r>
            <w:r w:rsidRPr="009F6D23">
              <w:rPr>
                <w:sz w:val="22"/>
                <w:szCs w:val="22"/>
                <w:lang w:val="lt-LT"/>
              </w:rPr>
              <w:lastRenderedPageBreak/>
              <w:t>tiekėjas remiasi, pajėgumai sumuojami. Tiekėjas gali remtis kitų ūkio subjektų pajėgumais tik tuomet, kai tie subjektai, kurių pajėgumais buvo pasiremta, patys teiks tas paslaugas ar atliks darbus, kuriems reikia jų pajėgumų</w:t>
            </w:r>
          </w:p>
          <w:p w14:paraId="753A701E" w14:textId="77777777" w:rsidR="0000265D" w:rsidRPr="009F6D23" w:rsidRDefault="0000265D" w:rsidP="00F91ADB">
            <w:pPr>
              <w:jc w:val="both"/>
              <w:rPr>
                <w:sz w:val="22"/>
                <w:szCs w:val="22"/>
                <w:lang w:val="lt-LT"/>
              </w:rPr>
            </w:pPr>
          </w:p>
          <w:p w14:paraId="5DEC231C" w14:textId="77777777" w:rsidR="0000265D" w:rsidRPr="009F6D23" w:rsidRDefault="0000265D" w:rsidP="00F91ADB">
            <w:pPr>
              <w:jc w:val="both"/>
              <w:rPr>
                <w:sz w:val="22"/>
                <w:szCs w:val="22"/>
                <w:lang w:val="lt-LT"/>
              </w:rPr>
            </w:pPr>
            <w:r w:rsidRPr="009F6D23">
              <w:rPr>
                <w:sz w:val="22"/>
                <w:szCs w:val="22"/>
                <w:lang w:val="lt-LT"/>
              </w:rPr>
              <w:t>Subtiekėjams šis reikalavimas nenustatomas.</w:t>
            </w:r>
          </w:p>
        </w:tc>
      </w:tr>
    </w:tbl>
    <w:p w14:paraId="0B267037" w14:textId="1CAF1E99" w:rsidR="00542DA9" w:rsidRPr="00B03BBB" w:rsidRDefault="00542DA9" w:rsidP="004F0D01">
      <w:pPr>
        <w:pStyle w:val="Body2"/>
        <w:spacing w:after="0"/>
        <w:ind w:firstLine="731"/>
        <w:rPr>
          <w:color w:val="000000" w:themeColor="text1"/>
          <w:lang w:val="lt-LT"/>
        </w:rPr>
      </w:pPr>
      <w:r w:rsidRPr="00B03BBB">
        <w:rPr>
          <w:color w:val="000000" w:themeColor="text1"/>
          <w:lang w:val="lt-LT"/>
        </w:rPr>
        <w:lastRenderedPageBreak/>
        <w:t>12. Kitų atrankos reikalavimų tiekėjams nenustatoma.</w:t>
      </w:r>
    </w:p>
    <w:p w14:paraId="7B5CC856" w14:textId="6AAD085B" w:rsidR="00A24AB9" w:rsidRPr="00B03BBB" w:rsidRDefault="00A24AB9" w:rsidP="004F0D01">
      <w:pPr>
        <w:pStyle w:val="Body2"/>
        <w:spacing w:after="0"/>
        <w:ind w:firstLine="731"/>
        <w:rPr>
          <w:color w:val="000000" w:themeColor="text1"/>
          <w:lang w:val="lt-LT"/>
        </w:rPr>
      </w:pPr>
      <w:r w:rsidRPr="00B03BBB">
        <w:rPr>
          <w:color w:val="000000" w:themeColor="text1"/>
          <w:lang w:val="lt-LT"/>
        </w:rPr>
        <w:t>13. Pasiūlymo galiojimo užtikrinimas nereikalaujamas.</w:t>
      </w:r>
    </w:p>
    <w:p w14:paraId="317E7A23" w14:textId="181B76F0" w:rsidR="00A24AB9" w:rsidRPr="00B03BBB" w:rsidRDefault="00A24AB9" w:rsidP="004F0D01">
      <w:pPr>
        <w:pStyle w:val="Body2"/>
        <w:spacing w:after="0"/>
        <w:ind w:firstLine="731"/>
        <w:rPr>
          <w:color w:val="000000" w:themeColor="text1"/>
          <w:lang w:val="lt-LT"/>
        </w:rPr>
      </w:pPr>
      <w:r w:rsidRPr="00B03BBB">
        <w:rPr>
          <w:color w:val="000000" w:themeColor="text1"/>
          <w:lang w:val="lt-LT"/>
        </w:rPr>
        <w:t>14. Pirkime pateikti pirkimo objekto pavyzdžių nereikalaujama.</w:t>
      </w:r>
    </w:p>
    <w:p w14:paraId="5C2063F5" w14:textId="7F023273" w:rsidR="00A24AB9" w:rsidRPr="00B03BBB" w:rsidRDefault="00A24AB9" w:rsidP="004F0D01">
      <w:pPr>
        <w:pStyle w:val="Body2"/>
        <w:spacing w:after="0"/>
        <w:ind w:firstLine="731"/>
        <w:rPr>
          <w:color w:val="000000" w:themeColor="text1"/>
          <w:lang w:val="lt-LT"/>
        </w:rPr>
      </w:pPr>
      <w:r w:rsidRPr="00B03BBB">
        <w:rPr>
          <w:color w:val="000000" w:themeColor="text1"/>
          <w:lang w:val="lt-LT"/>
        </w:rPr>
        <w:t xml:space="preserve">15. PO atsako į CVPIS prašymą dėl pirkimo dokumentų, jei prašymas yra pateiktas likus 9 </w:t>
      </w:r>
      <w:r w:rsidR="00816323" w:rsidRPr="00B03BBB">
        <w:rPr>
          <w:color w:val="000000" w:themeColor="text1"/>
          <w:lang w:val="lt-LT"/>
        </w:rPr>
        <w:t xml:space="preserve">(devynioms) </w:t>
      </w:r>
      <w:r w:rsidRPr="00B03BBB">
        <w:rPr>
          <w:color w:val="000000" w:themeColor="text1"/>
          <w:lang w:val="lt-LT"/>
        </w:rPr>
        <w:t>kalendorinėms dienoms iki pasiūlymų pateikimo termino pabaigos.</w:t>
      </w:r>
    </w:p>
    <w:p w14:paraId="5E281391" w14:textId="57A98643" w:rsidR="003A5937" w:rsidRPr="00B03BBB" w:rsidRDefault="00A24AB9" w:rsidP="004F0D01">
      <w:pPr>
        <w:pStyle w:val="Body2"/>
        <w:spacing w:after="0"/>
        <w:ind w:firstLine="731"/>
        <w:rPr>
          <w:color w:val="000000" w:themeColor="text1"/>
          <w:lang w:val="lt-LT"/>
        </w:rPr>
      </w:pPr>
      <w:r w:rsidRPr="00B03BBB">
        <w:rPr>
          <w:color w:val="000000" w:themeColor="text1"/>
          <w:lang w:val="lt-LT"/>
        </w:rPr>
        <w:t xml:space="preserve">16. Tiekėjo CVPIS prašymu papildomi pirkimo dokumentai (paaiškinimai ar pataisymai) pateikiami ne vėliau kaip likus </w:t>
      </w:r>
      <w:r w:rsidRPr="00B03BBB">
        <w:rPr>
          <w:color w:val="auto"/>
          <w:lang w:val="lt-LT"/>
        </w:rPr>
        <w:t>6</w:t>
      </w:r>
      <w:r w:rsidRPr="00B03BBB">
        <w:rPr>
          <w:color w:val="000000" w:themeColor="text1"/>
          <w:lang w:val="lt-LT"/>
        </w:rPr>
        <w:t xml:space="preserve"> </w:t>
      </w:r>
      <w:r w:rsidR="00816323" w:rsidRPr="00B03BBB">
        <w:rPr>
          <w:color w:val="000000" w:themeColor="text1"/>
          <w:lang w:val="lt-LT"/>
        </w:rPr>
        <w:t xml:space="preserve">(šešioms) </w:t>
      </w:r>
      <w:r w:rsidRPr="00B03BBB">
        <w:rPr>
          <w:color w:val="000000" w:themeColor="text1"/>
          <w:lang w:val="lt-LT"/>
        </w:rPr>
        <w:t>kalendorinėms dienoms iki pasiūlymų pateikimo termino pabaigos, jei jų paprašyta laiku.</w:t>
      </w:r>
    </w:p>
    <w:p w14:paraId="460F9EC3" w14:textId="45153ABB" w:rsidR="00A057B4" w:rsidRPr="00B03BBB" w:rsidRDefault="00A24AB9" w:rsidP="00A057B4">
      <w:pPr>
        <w:pStyle w:val="Body2"/>
        <w:spacing w:after="0"/>
        <w:ind w:firstLine="731"/>
        <w:rPr>
          <w:color w:val="000000" w:themeColor="text1"/>
          <w:lang w:val="lt-LT"/>
        </w:rPr>
      </w:pPr>
      <w:r w:rsidRPr="00B03BBB">
        <w:rPr>
          <w:color w:val="000000" w:themeColor="text1"/>
          <w:lang w:val="lt-LT"/>
        </w:rPr>
        <w:t xml:space="preserve">17. </w:t>
      </w:r>
      <w:r w:rsidR="00847B08" w:rsidRPr="00B03BBB">
        <w:rPr>
          <w:color w:val="000000" w:themeColor="text1"/>
          <w:lang w:val="lt-LT"/>
        </w:rPr>
        <w:t xml:space="preserve">PO rengti susitikimų su tiekėjais neketina. Perkančioji organizacija tiekėjams sudarys galimybę apžiūrėti objektą, jiems to pageidaujant. </w:t>
      </w:r>
      <w:r w:rsidR="00AC6E94" w:rsidRPr="00B03BBB">
        <w:rPr>
          <w:rFonts w:eastAsia="Times New Roman" w:cs="Times New Roman"/>
          <w:lang w:val="lt-LT"/>
        </w:rPr>
        <w:t xml:space="preserve">Tiekėjai, norintys apžiūrėti objektą, gali pateikti CVP IS prašymą dėl objekto apžiūros likus ne mažiau kaip 7 </w:t>
      </w:r>
      <w:r w:rsidR="00A057B4" w:rsidRPr="00B03BBB">
        <w:rPr>
          <w:rFonts w:eastAsia="Times New Roman" w:cs="Times New Roman"/>
          <w:lang w:val="lt-LT"/>
        </w:rPr>
        <w:t xml:space="preserve">(septynioms) </w:t>
      </w:r>
      <w:r w:rsidR="00AC6E94" w:rsidRPr="00B03BBB">
        <w:rPr>
          <w:rFonts w:eastAsia="Times New Roman" w:cs="Times New Roman"/>
          <w:lang w:val="lt-LT"/>
        </w:rPr>
        <w:t xml:space="preserve">darbo dienoms iki pasiūlymų pateikimo termino pabaigos, nurodydami pageidaujamą apžiūros laiką. Perkančioji organizacija turi teisę su tiekėju suderinti kitą, nei jo prašyme nurodytas susitikimo laiką. </w:t>
      </w:r>
      <w:r w:rsidR="00A057B4" w:rsidRPr="00B03BBB">
        <w:rPr>
          <w:color w:val="000000" w:themeColor="text1"/>
          <w:lang w:val="lt-LT"/>
        </w:rPr>
        <w:t>PO klausimų objekto apžiūros metu uždavinėti neleis ir į juos neatsakinės, protokolo CVP IS neskelbs</w:t>
      </w:r>
      <w:r w:rsidR="00A057B4" w:rsidRPr="00B03BBB">
        <w:rPr>
          <w:rFonts w:eastAsia="Times New Roman" w:cs="Times New Roman"/>
          <w:lang w:val="lt-LT"/>
        </w:rPr>
        <w:t xml:space="preserve">  (</w:t>
      </w:r>
      <w:hyperlink r:id="rId9" w:history="1">
        <w:r w:rsidR="006155E3" w:rsidRPr="00B03BBB">
          <w:rPr>
            <w:rStyle w:val="Hyperlink"/>
            <w:lang w:val="lt-LT"/>
          </w:rPr>
          <w:t>https://klausk.vpt.lt/hc/lt/articles/360003981099-Kaip-turi-b%C5%ABti-forminama-fiksuojama-objekto-ap%C5%BEi%C5%ABra-vykdant-vie%C5%A1%C4%85j%C4%AF-pirkim%C4%85</w:t>
        </w:r>
      </w:hyperlink>
      <w:r w:rsidR="00A057B4" w:rsidRPr="00B03BBB">
        <w:rPr>
          <w:color w:val="000000" w:themeColor="text1"/>
          <w:lang w:val="lt-LT"/>
        </w:rPr>
        <w:t xml:space="preserve">). </w:t>
      </w:r>
    </w:p>
    <w:p w14:paraId="418F9018" w14:textId="72255527" w:rsidR="00B27A89" w:rsidRPr="00B03BBB" w:rsidRDefault="00B27A89" w:rsidP="004F0D01">
      <w:pPr>
        <w:pStyle w:val="Body2"/>
        <w:spacing w:after="0"/>
        <w:ind w:firstLine="731"/>
        <w:rPr>
          <w:b/>
          <w:bCs/>
          <w:color w:val="000000" w:themeColor="text1"/>
          <w:lang w:val="lt-LT"/>
        </w:rPr>
      </w:pPr>
      <w:bookmarkStart w:id="5" w:name="_Hlk165010089"/>
      <w:r w:rsidRPr="00B03BBB">
        <w:rPr>
          <w:rFonts w:cs="Times New Roman"/>
          <w:color w:val="000000" w:themeColor="text1"/>
          <w:lang w:val="lt-LT"/>
        </w:rPr>
        <w:t xml:space="preserve">18. </w:t>
      </w:r>
      <w:bookmarkEnd w:id="5"/>
      <w:r w:rsidRPr="00B03BBB">
        <w:rPr>
          <w:color w:val="000000" w:themeColor="text1"/>
          <w:lang w:val="lt-LT"/>
        </w:rPr>
        <w:t>Perkančioji organizacija ekonomiškai naudingiausią pasiūlymą išrenka pagal mažiausią kainą. Ekonomiškai naudingiausiame pasiūlyme nurodyta kaina bus laikoma per didele ir Perkančiajai organizacijai nepriimtina, jeigu ji viršis maksimalias pirkimui skirtas lėšas (</w:t>
      </w:r>
      <w:r w:rsidRPr="00B03BBB">
        <w:rPr>
          <w:lang w:val="lt-LT"/>
        </w:rPr>
        <w:t>eurais su PVM)</w:t>
      </w:r>
      <w:r w:rsidRPr="00B03BBB">
        <w:rPr>
          <w:color w:val="000000" w:themeColor="text1"/>
          <w:lang w:val="lt-LT"/>
        </w:rPr>
        <w:t>, nustatytas Perkančiosios organizacijos prieš pradedant pirkimo procedūrą (jas viršijus pasiūlymas bus atmestas dėl per didelės, Perkančiajai organizacijai nepriimtinos kainos (BPS 13.1.5 p.)), t. y.</w:t>
      </w:r>
      <w:r w:rsidR="00375FF6" w:rsidRPr="00B03BBB">
        <w:rPr>
          <w:b/>
          <w:bCs/>
          <w:color w:val="000000" w:themeColor="text1"/>
          <w:lang w:val="lt-LT"/>
        </w:rPr>
        <w:t xml:space="preserve"> </w:t>
      </w:r>
    </w:p>
    <w:tbl>
      <w:tblPr>
        <w:tblStyle w:val="TableGrid"/>
        <w:tblW w:w="10360" w:type="dxa"/>
        <w:jc w:val="center"/>
        <w:tblLayout w:type="fixed"/>
        <w:tblLook w:val="04A0" w:firstRow="1" w:lastRow="0" w:firstColumn="1" w:lastColumn="0" w:noHBand="0" w:noVBand="1"/>
      </w:tblPr>
      <w:tblGrid>
        <w:gridCol w:w="582"/>
        <w:gridCol w:w="3471"/>
        <w:gridCol w:w="1240"/>
        <w:gridCol w:w="1506"/>
        <w:gridCol w:w="1843"/>
        <w:gridCol w:w="1718"/>
      </w:tblGrid>
      <w:tr w:rsidR="002614EB" w:rsidRPr="00B03BBB" w14:paraId="26235E06" w14:textId="77777777" w:rsidTr="002614EB">
        <w:trPr>
          <w:trHeight w:val="619"/>
          <w:jc w:val="center"/>
        </w:trPr>
        <w:tc>
          <w:tcPr>
            <w:tcW w:w="582" w:type="dxa"/>
            <w:tcBorders>
              <w:top w:val="single" w:sz="4" w:space="0" w:color="auto"/>
              <w:right w:val="single" w:sz="4" w:space="0" w:color="auto"/>
            </w:tcBorders>
            <w:vAlign w:val="center"/>
          </w:tcPr>
          <w:p w14:paraId="7FD86BC4" w14:textId="4FCDD0CC" w:rsidR="002614EB" w:rsidRPr="00B03BBB" w:rsidRDefault="002614EB" w:rsidP="0089485B">
            <w:pPr>
              <w:pStyle w:val="Body2"/>
              <w:spacing w:after="0"/>
              <w:ind w:left="-102" w:right="-110"/>
              <w:jc w:val="center"/>
              <w:rPr>
                <w:rFonts w:cs="Times New Roman"/>
                <w:color w:val="auto"/>
                <w:lang w:val="lt-LT"/>
              </w:rPr>
            </w:pPr>
            <w:r w:rsidRPr="00B03BBB">
              <w:rPr>
                <w:rFonts w:cs="Times New Roman"/>
                <w:color w:val="auto"/>
                <w:lang w:val="lt-LT"/>
              </w:rPr>
              <w:t>Eil.</w:t>
            </w:r>
          </w:p>
          <w:p w14:paraId="2CAB3DA8" w14:textId="77777777" w:rsidR="002614EB" w:rsidRPr="00B03BBB" w:rsidRDefault="002614EB" w:rsidP="0089485B">
            <w:pPr>
              <w:pStyle w:val="Body2"/>
              <w:spacing w:after="0"/>
              <w:ind w:left="-102" w:right="-110"/>
              <w:jc w:val="center"/>
              <w:rPr>
                <w:rFonts w:cs="Times New Roman"/>
                <w:color w:val="auto"/>
                <w:lang w:val="lt-LT"/>
              </w:rPr>
            </w:pPr>
            <w:r w:rsidRPr="00B03BBB">
              <w:rPr>
                <w:rFonts w:cs="Times New Roman"/>
                <w:color w:val="auto"/>
                <w:lang w:val="lt-LT"/>
              </w:rPr>
              <w:t>Nr.</w:t>
            </w:r>
          </w:p>
        </w:tc>
        <w:tc>
          <w:tcPr>
            <w:tcW w:w="3471" w:type="dxa"/>
            <w:tcBorders>
              <w:top w:val="single" w:sz="4" w:space="0" w:color="auto"/>
              <w:left w:val="single" w:sz="4" w:space="0" w:color="auto"/>
            </w:tcBorders>
            <w:vAlign w:val="center"/>
          </w:tcPr>
          <w:p w14:paraId="28037D8F" w14:textId="693402AB" w:rsidR="002614EB" w:rsidRPr="00B03BBB" w:rsidRDefault="002614EB" w:rsidP="00B819AD">
            <w:pPr>
              <w:jc w:val="center"/>
              <w:rPr>
                <w:sz w:val="22"/>
                <w:szCs w:val="22"/>
                <w:lang w:val="lt-LT"/>
              </w:rPr>
            </w:pPr>
            <w:r w:rsidRPr="00B03BBB">
              <w:rPr>
                <w:sz w:val="22"/>
                <w:szCs w:val="22"/>
                <w:lang w:val="lt-LT"/>
              </w:rPr>
              <w:t xml:space="preserve">Pirkimo objekto pavadinimas </w:t>
            </w:r>
          </w:p>
        </w:tc>
        <w:tc>
          <w:tcPr>
            <w:tcW w:w="1240" w:type="dxa"/>
            <w:vAlign w:val="center"/>
          </w:tcPr>
          <w:p w14:paraId="0042001F" w14:textId="2D621D1C" w:rsidR="002614EB" w:rsidRPr="00B03BBB" w:rsidRDefault="002614EB" w:rsidP="00B819AD">
            <w:pPr>
              <w:jc w:val="center"/>
              <w:rPr>
                <w:sz w:val="22"/>
                <w:szCs w:val="22"/>
                <w:lang w:val="lt-LT"/>
              </w:rPr>
            </w:pPr>
            <w:r w:rsidRPr="00B03BBB">
              <w:rPr>
                <w:sz w:val="22"/>
                <w:szCs w:val="22"/>
                <w:lang w:val="lt-LT"/>
              </w:rPr>
              <w:t>Kiekis,  mato vnt.</w:t>
            </w:r>
          </w:p>
        </w:tc>
        <w:tc>
          <w:tcPr>
            <w:tcW w:w="1506" w:type="dxa"/>
            <w:vAlign w:val="center"/>
          </w:tcPr>
          <w:p w14:paraId="4A6F9535" w14:textId="2A4721F5" w:rsidR="002614EB" w:rsidRPr="00B03BBB" w:rsidRDefault="002614EB" w:rsidP="0089485B">
            <w:pPr>
              <w:jc w:val="center"/>
              <w:rPr>
                <w:sz w:val="22"/>
                <w:szCs w:val="22"/>
                <w:lang w:val="lt-LT"/>
              </w:rPr>
            </w:pPr>
            <w:r w:rsidRPr="00B03BBB">
              <w:rPr>
                <w:sz w:val="22"/>
                <w:szCs w:val="22"/>
                <w:lang w:val="lt-LT"/>
              </w:rPr>
              <w:t xml:space="preserve">PVM tarifas proc. </w:t>
            </w:r>
          </w:p>
        </w:tc>
        <w:tc>
          <w:tcPr>
            <w:tcW w:w="3561" w:type="dxa"/>
            <w:gridSpan w:val="2"/>
          </w:tcPr>
          <w:p w14:paraId="2CA38E93" w14:textId="77777777" w:rsidR="002614EB" w:rsidRDefault="002614EB" w:rsidP="0089485B">
            <w:pPr>
              <w:jc w:val="center"/>
              <w:rPr>
                <w:sz w:val="22"/>
                <w:szCs w:val="22"/>
                <w:lang w:val="lt-LT"/>
              </w:rPr>
            </w:pPr>
          </w:p>
          <w:p w14:paraId="7F0B5596" w14:textId="659F5598" w:rsidR="002614EB" w:rsidRPr="00B03BBB" w:rsidRDefault="002614EB" w:rsidP="0089485B">
            <w:pPr>
              <w:jc w:val="center"/>
              <w:rPr>
                <w:sz w:val="22"/>
                <w:szCs w:val="22"/>
                <w:lang w:val="lt-LT"/>
              </w:rPr>
            </w:pPr>
            <w:r w:rsidRPr="00B03BBB">
              <w:rPr>
                <w:sz w:val="22"/>
                <w:szCs w:val="22"/>
                <w:lang w:val="lt-LT"/>
              </w:rPr>
              <w:t>Maksimali pirkimui</w:t>
            </w:r>
          </w:p>
          <w:p w14:paraId="70DF61C3" w14:textId="334F7DC0" w:rsidR="002614EB" w:rsidRPr="00B03BBB" w:rsidRDefault="002614EB" w:rsidP="0089485B">
            <w:pPr>
              <w:jc w:val="center"/>
              <w:rPr>
                <w:sz w:val="22"/>
                <w:szCs w:val="22"/>
                <w:lang w:val="lt-LT"/>
              </w:rPr>
            </w:pPr>
            <w:r w:rsidRPr="00B03BBB">
              <w:rPr>
                <w:sz w:val="22"/>
                <w:szCs w:val="22"/>
                <w:lang w:val="lt-LT"/>
              </w:rPr>
              <w:t>skirtų lėšų suma</w:t>
            </w:r>
          </w:p>
          <w:p w14:paraId="44B6713F" w14:textId="35F7F254" w:rsidR="002614EB" w:rsidRPr="00B03BBB" w:rsidRDefault="002614EB" w:rsidP="0089485B">
            <w:pPr>
              <w:jc w:val="center"/>
              <w:rPr>
                <w:sz w:val="22"/>
                <w:szCs w:val="22"/>
                <w:lang w:val="lt-LT"/>
              </w:rPr>
            </w:pPr>
          </w:p>
        </w:tc>
      </w:tr>
      <w:tr w:rsidR="002614EB" w:rsidRPr="00B03BBB" w14:paraId="0241F4EE" w14:textId="77777777" w:rsidTr="006B4732">
        <w:trPr>
          <w:trHeight w:val="194"/>
          <w:jc w:val="center"/>
        </w:trPr>
        <w:tc>
          <w:tcPr>
            <w:tcW w:w="582" w:type="dxa"/>
            <w:vMerge w:val="restart"/>
            <w:tcBorders>
              <w:top w:val="single" w:sz="4" w:space="0" w:color="auto"/>
              <w:left w:val="single" w:sz="4" w:space="0" w:color="auto"/>
              <w:right w:val="single" w:sz="4" w:space="0" w:color="auto"/>
            </w:tcBorders>
            <w:vAlign w:val="center"/>
          </w:tcPr>
          <w:p w14:paraId="411E39E6" w14:textId="7D6E05A8" w:rsidR="002614EB" w:rsidRPr="00B03BBB" w:rsidRDefault="002614EB" w:rsidP="0089485B">
            <w:pPr>
              <w:pStyle w:val="Body2"/>
              <w:spacing w:after="0"/>
              <w:jc w:val="center"/>
              <w:rPr>
                <w:rFonts w:cs="Times New Roman"/>
                <w:color w:val="auto"/>
                <w:lang w:val="lt-LT"/>
              </w:rPr>
            </w:pPr>
            <w:r w:rsidRPr="00B03BBB">
              <w:rPr>
                <w:rFonts w:cs="Times New Roman"/>
                <w:color w:val="auto"/>
                <w:lang w:val="lt-LT"/>
              </w:rPr>
              <w:t>1</w:t>
            </w:r>
          </w:p>
        </w:tc>
        <w:tc>
          <w:tcPr>
            <w:tcW w:w="3471" w:type="dxa"/>
            <w:vMerge w:val="restart"/>
            <w:tcBorders>
              <w:top w:val="single" w:sz="4" w:space="0" w:color="auto"/>
              <w:left w:val="single" w:sz="4" w:space="0" w:color="auto"/>
            </w:tcBorders>
            <w:vAlign w:val="center"/>
          </w:tcPr>
          <w:p w14:paraId="3F9FFEAD" w14:textId="5BB6A35C" w:rsidR="002614EB" w:rsidRPr="00B03BBB" w:rsidRDefault="002614EB" w:rsidP="00011C81">
            <w:pPr>
              <w:jc w:val="center"/>
              <w:rPr>
                <w:sz w:val="22"/>
                <w:szCs w:val="22"/>
                <w:lang w:val="lt-LT"/>
              </w:rPr>
            </w:pPr>
            <w:r w:rsidRPr="00B03BBB">
              <w:rPr>
                <w:sz w:val="22"/>
                <w:szCs w:val="22"/>
                <w:lang w:val="lt-LT"/>
              </w:rPr>
              <w:t>Avarinis generatorius</w:t>
            </w:r>
          </w:p>
        </w:tc>
        <w:tc>
          <w:tcPr>
            <w:tcW w:w="1240" w:type="dxa"/>
            <w:vMerge w:val="restart"/>
            <w:vAlign w:val="center"/>
          </w:tcPr>
          <w:p w14:paraId="77FA0FAE" w14:textId="1E737BCB" w:rsidR="002614EB" w:rsidRPr="00B03BBB" w:rsidRDefault="002614EB" w:rsidP="0089485B">
            <w:pPr>
              <w:jc w:val="center"/>
              <w:rPr>
                <w:sz w:val="22"/>
                <w:szCs w:val="22"/>
                <w:lang w:val="lt-LT"/>
              </w:rPr>
            </w:pPr>
            <w:r w:rsidRPr="00B03BBB">
              <w:rPr>
                <w:sz w:val="22"/>
                <w:szCs w:val="22"/>
                <w:lang w:val="lt-LT"/>
              </w:rPr>
              <w:t xml:space="preserve">1 </w:t>
            </w:r>
            <w:proofErr w:type="spellStart"/>
            <w:r w:rsidRPr="00B03BBB">
              <w:rPr>
                <w:sz w:val="22"/>
                <w:szCs w:val="22"/>
                <w:lang w:val="lt-LT"/>
              </w:rPr>
              <w:t>kompl</w:t>
            </w:r>
            <w:proofErr w:type="spellEnd"/>
            <w:r w:rsidRPr="00B03BBB">
              <w:rPr>
                <w:sz w:val="22"/>
                <w:szCs w:val="22"/>
                <w:lang w:val="lt-LT"/>
              </w:rPr>
              <w:t>.</w:t>
            </w:r>
          </w:p>
        </w:tc>
        <w:tc>
          <w:tcPr>
            <w:tcW w:w="1506" w:type="dxa"/>
            <w:vMerge w:val="restart"/>
            <w:vAlign w:val="center"/>
          </w:tcPr>
          <w:p w14:paraId="4F388870" w14:textId="72893E70" w:rsidR="002614EB" w:rsidRPr="00B03BBB" w:rsidRDefault="002614EB" w:rsidP="0089485B">
            <w:pPr>
              <w:jc w:val="center"/>
              <w:rPr>
                <w:sz w:val="22"/>
                <w:szCs w:val="22"/>
                <w:lang w:val="lt-LT"/>
              </w:rPr>
            </w:pPr>
            <w:r w:rsidRPr="00B03BBB">
              <w:rPr>
                <w:sz w:val="22"/>
                <w:szCs w:val="22"/>
                <w:lang w:val="lt-LT"/>
              </w:rPr>
              <w:t>21</w:t>
            </w:r>
          </w:p>
        </w:tc>
        <w:tc>
          <w:tcPr>
            <w:tcW w:w="1843" w:type="dxa"/>
          </w:tcPr>
          <w:p w14:paraId="46D6FED6" w14:textId="2766F9B3" w:rsidR="002614EB" w:rsidRPr="00B03BBB" w:rsidRDefault="002614EB" w:rsidP="0089485B">
            <w:pPr>
              <w:jc w:val="center"/>
              <w:rPr>
                <w:sz w:val="22"/>
                <w:szCs w:val="22"/>
                <w:lang w:val="lt-LT"/>
              </w:rPr>
            </w:pPr>
            <w:r w:rsidRPr="002614EB">
              <w:rPr>
                <w:sz w:val="22"/>
                <w:szCs w:val="22"/>
                <w:lang w:val="lt-LT"/>
              </w:rPr>
              <w:t xml:space="preserve">Eur </w:t>
            </w:r>
            <w:r>
              <w:rPr>
                <w:sz w:val="22"/>
                <w:szCs w:val="22"/>
                <w:lang w:val="lt-LT"/>
              </w:rPr>
              <w:t>be</w:t>
            </w:r>
            <w:r w:rsidRPr="002614EB">
              <w:rPr>
                <w:sz w:val="22"/>
                <w:szCs w:val="22"/>
                <w:lang w:val="lt-LT"/>
              </w:rPr>
              <w:t xml:space="preserve"> PVM</w:t>
            </w:r>
          </w:p>
        </w:tc>
        <w:tc>
          <w:tcPr>
            <w:tcW w:w="1718" w:type="dxa"/>
            <w:tcBorders>
              <w:top w:val="single" w:sz="4" w:space="0" w:color="auto"/>
              <w:left w:val="single" w:sz="4" w:space="0" w:color="auto"/>
              <w:bottom w:val="single" w:sz="4" w:space="0" w:color="auto"/>
              <w:right w:val="single" w:sz="4" w:space="0" w:color="auto"/>
            </w:tcBorders>
            <w:vAlign w:val="center"/>
          </w:tcPr>
          <w:p w14:paraId="40FB42E4" w14:textId="04184D05" w:rsidR="002614EB" w:rsidRPr="00B03BBB" w:rsidRDefault="002614EB" w:rsidP="0089485B">
            <w:pPr>
              <w:jc w:val="center"/>
              <w:rPr>
                <w:sz w:val="22"/>
                <w:szCs w:val="22"/>
                <w:lang w:val="lt-LT"/>
              </w:rPr>
            </w:pPr>
            <w:r w:rsidRPr="00B03BBB">
              <w:rPr>
                <w:sz w:val="22"/>
                <w:szCs w:val="22"/>
                <w:lang w:val="lt-LT"/>
              </w:rPr>
              <w:t>Eur su PVM</w:t>
            </w:r>
          </w:p>
        </w:tc>
      </w:tr>
      <w:tr w:rsidR="002614EB" w:rsidRPr="00B03BBB" w14:paraId="3C7AB857" w14:textId="77777777" w:rsidTr="006B4732">
        <w:trPr>
          <w:trHeight w:val="194"/>
          <w:jc w:val="center"/>
        </w:trPr>
        <w:tc>
          <w:tcPr>
            <w:tcW w:w="582" w:type="dxa"/>
            <w:vMerge/>
            <w:tcBorders>
              <w:left w:val="single" w:sz="4" w:space="0" w:color="auto"/>
              <w:bottom w:val="single" w:sz="4" w:space="0" w:color="auto"/>
              <w:right w:val="single" w:sz="4" w:space="0" w:color="auto"/>
            </w:tcBorders>
            <w:vAlign w:val="center"/>
          </w:tcPr>
          <w:p w14:paraId="35DAC161" w14:textId="73AAE05B" w:rsidR="002614EB" w:rsidRPr="00B03BBB" w:rsidRDefault="002614EB" w:rsidP="0089485B">
            <w:pPr>
              <w:pStyle w:val="Body2"/>
              <w:spacing w:after="0"/>
              <w:jc w:val="center"/>
              <w:rPr>
                <w:rFonts w:cs="Times New Roman"/>
                <w:color w:val="auto"/>
                <w:lang w:val="lt-LT"/>
              </w:rPr>
            </w:pPr>
          </w:p>
        </w:tc>
        <w:tc>
          <w:tcPr>
            <w:tcW w:w="3471" w:type="dxa"/>
            <w:vMerge/>
            <w:tcBorders>
              <w:left w:val="single" w:sz="4" w:space="0" w:color="auto"/>
              <w:bottom w:val="single" w:sz="4" w:space="0" w:color="auto"/>
            </w:tcBorders>
            <w:vAlign w:val="center"/>
          </w:tcPr>
          <w:p w14:paraId="4DCD4B74" w14:textId="72B66E69" w:rsidR="002614EB" w:rsidRPr="00B03BBB" w:rsidRDefault="002614EB" w:rsidP="00011C81">
            <w:pPr>
              <w:jc w:val="center"/>
              <w:rPr>
                <w:sz w:val="22"/>
                <w:szCs w:val="22"/>
                <w:lang w:val="lt-LT"/>
              </w:rPr>
            </w:pPr>
          </w:p>
        </w:tc>
        <w:tc>
          <w:tcPr>
            <w:tcW w:w="1240" w:type="dxa"/>
            <w:vMerge/>
            <w:vAlign w:val="center"/>
          </w:tcPr>
          <w:p w14:paraId="4CBF9344" w14:textId="67E38508" w:rsidR="002614EB" w:rsidRPr="00B03BBB" w:rsidRDefault="002614EB" w:rsidP="0089485B">
            <w:pPr>
              <w:jc w:val="center"/>
              <w:rPr>
                <w:sz w:val="22"/>
                <w:szCs w:val="22"/>
                <w:lang w:val="lt-LT"/>
              </w:rPr>
            </w:pPr>
          </w:p>
        </w:tc>
        <w:tc>
          <w:tcPr>
            <w:tcW w:w="1506" w:type="dxa"/>
            <w:vMerge/>
            <w:vAlign w:val="center"/>
          </w:tcPr>
          <w:p w14:paraId="071AC0BC" w14:textId="0CAA0B89" w:rsidR="002614EB" w:rsidRPr="00B03BBB" w:rsidRDefault="002614EB" w:rsidP="0089485B">
            <w:pPr>
              <w:jc w:val="center"/>
              <w:rPr>
                <w:sz w:val="22"/>
                <w:szCs w:val="22"/>
                <w:lang w:val="lt-LT"/>
              </w:rPr>
            </w:pPr>
          </w:p>
        </w:tc>
        <w:tc>
          <w:tcPr>
            <w:tcW w:w="1843" w:type="dxa"/>
          </w:tcPr>
          <w:p w14:paraId="3846BB78" w14:textId="64DA19BB" w:rsidR="002614EB" w:rsidRPr="00B03BBB" w:rsidRDefault="002614EB" w:rsidP="0089485B">
            <w:pPr>
              <w:jc w:val="center"/>
              <w:rPr>
                <w:sz w:val="22"/>
                <w:szCs w:val="22"/>
                <w:lang w:val="lt-LT"/>
              </w:rPr>
            </w:pPr>
            <w:r>
              <w:rPr>
                <w:sz w:val="22"/>
                <w:szCs w:val="22"/>
                <w:lang w:val="lt-LT"/>
              </w:rPr>
              <w:t>60 000,00</w:t>
            </w:r>
          </w:p>
        </w:tc>
        <w:tc>
          <w:tcPr>
            <w:tcW w:w="1718" w:type="dxa"/>
            <w:tcBorders>
              <w:top w:val="single" w:sz="4" w:space="0" w:color="auto"/>
              <w:left w:val="single" w:sz="4" w:space="0" w:color="auto"/>
              <w:bottom w:val="single" w:sz="4" w:space="0" w:color="auto"/>
              <w:right w:val="single" w:sz="4" w:space="0" w:color="auto"/>
            </w:tcBorders>
            <w:vAlign w:val="center"/>
          </w:tcPr>
          <w:p w14:paraId="6C816E8B" w14:textId="71969107" w:rsidR="002614EB" w:rsidRPr="00B03BBB" w:rsidRDefault="002614EB" w:rsidP="0089485B">
            <w:pPr>
              <w:jc w:val="center"/>
              <w:rPr>
                <w:sz w:val="22"/>
                <w:szCs w:val="22"/>
                <w:lang w:val="lt-LT"/>
              </w:rPr>
            </w:pPr>
            <w:r w:rsidRPr="00B03BBB">
              <w:rPr>
                <w:sz w:val="22"/>
                <w:szCs w:val="22"/>
                <w:lang w:val="lt-LT"/>
              </w:rPr>
              <w:t>72 600,00</w:t>
            </w:r>
          </w:p>
        </w:tc>
      </w:tr>
    </w:tbl>
    <w:p w14:paraId="0D5564F1" w14:textId="77777777" w:rsidR="008E02AD" w:rsidRPr="00B03BBB" w:rsidRDefault="008E02AD" w:rsidP="008E02AD">
      <w:pPr>
        <w:ind w:firstLine="720"/>
        <w:jc w:val="both"/>
        <w:rPr>
          <w:color w:val="000000" w:themeColor="text1"/>
          <w:sz w:val="22"/>
          <w:szCs w:val="22"/>
          <w:lang w:val="lt-LT"/>
        </w:rPr>
      </w:pPr>
      <w:r w:rsidRPr="00B03BBB">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37B7589B" w14:textId="7B83473D" w:rsidR="005C0F44" w:rsidRPr="00B03BBB" w:rsidRDefault="008E02AD" w:rsidP="008E02AD">
      <w:pPr>
        <w:ind w:firstLine="720"/>
        <w:jc w:val="both"/>
        <w:rPr>
          <w:color w:val="000000" w:themeColor="text1"/>
          <w:sz w:val="22"/>
          <w:szCs w:val="22"/>
          <w:lang w:val="lt-LT"/>
        </w:rPr>
      </w:pPr>
      <w:r w:rsidRPr="00B03BBB">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B03BBB">
        <w:rPr>
          <w:color w:val="000000" w:themeColor="text1"/>
          <w:sz w:val="22"/>
          <w:szCs w:val="22"/>
          <w:lang w:val="lt-LT"/>
        </w:rPr>
        <w:t> </w:t>
      </w:r>
      <w:r w:rsidRPr="00B03BBB">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50D31A19" w14:textId="202B49B5" w:rsidR="005C0F44" w:rsidRPr="00B03BBB" w:rsidRDefault="00A24AB9" w:rsidP="005C0F44">
      <w:pPr>
        <w:pStyle w:val="Body2"/>
        <w:spacing w:after="0"/>
        <w:ind w:firstLine="731"/>
        <w:rPr>
          <w:color w:val="000000" w:themeColor="text1"/>
          <w:lang w:val="lt-LT"/>
        </w:rPr>
      </w:pPr>
      <w:r w:rsidRPr="00B03BBB">
        <w:rPr>
          <w:color w:val="000000" w:themeColor="text1"/>
          <w:lang w:val="lt-LT"/>
        </w:rPr>
        <w:t>19. Elektroninis aukcionas pirkime nebus rengiamas.</w:t>
      </w:r>
    </w:p>
    <w:p w14:paraId="2AD1EEDB" w14:textId="77777777" w:rsidR="00DD1486" w:rsidRPr="00B03BBB" w:rsidRDefault="00A24AB9" w:rsidP="005C0F44">
      <w:pPr>
        <w:pStyle w:val="NormalWeb"/>
        <w:spacing w:before="0" w:beforeAutospacing="0" w:after="0" w:afterAutospacing="0"/>
        <w:ind w:firstLine="731"/>
        <w:jc w:val="both"/>
        <w:rPr>
          <w:sz w:val="22"/>
          <w:szCs w:val="22"/>
        </w:rPr>
      </w:pPr>
      <w:r w:rsidRPr="00B03BBB">
        <w:rPr>
          <w:color w:val="000000"/>
          <w:sz w:val="22"/>
          <w:szCs w:val="22"/>
        </w:rPr>
        <w:lastRenderedPageBreak/>
        <w:t>20. Tiekėjo pasiūlymo forma pateikta SPS 4 priede „Pasiūlymo forma”</w:t>
      </w:r>
      <w:r w:rsidR="00B04BC6" w:rsidRPr="00B03BBB">
        <w:rPr>
          <w:color w:val="000000"/>
          <w:sz w:val="22"/>
          <w:szCs w:val="22"/>
        </w:rPr>
        <w:t xml:space="preserve"> ir</w:t>
      </w:r>
      <w:r w:rsidR="00B04BC6" w:rsidRPr="00B03BBB">
        <w:rPr>
          <w:sz w:val="22"/>
          <w:szCs w:val="22"/>
        </w:rPr>
        <w:t xml:space="preserve"> SPS 1 priede „Techninė specifikacija“. </w:t>
      </w:r>
      <w:bookmarkStart w:id="6" w:name="_Hlk132979689"/>
    </w:p>
    <w:p w14:paraId="59B7F87A" w14:textId="79DB3E73" w:rsidR="00F71403" w:rsidRPr="00B03BBB" w:rsidRDefault="00F71403" w:rsidP="00DD1486">
      <w:pPr>
        <w:pStyle w:val="NormalWeb"/>
        <w:spacing w:before="0" w:beforeAutospacing="0" w:after="0" w:afterAutospacing="0"/>
        <w:ind w:firstLine="731"/>
        <w:jc w:val="both"/>
        <w:rPr>
          <w:sz w:val="22"/>
          <w:szCs w:val="22"/>
        </w:rPr>
      </w:pPr>
      <w:r w:rsidRPr="00B03BBB">
        <w:rPr>
          <w:sz w:val="22"/>
          <w:szCs w:val="22"/>
        </w:rPr>
        <w:t xml:space="preserve">Tiekėjas kartu su pasiūlymu turi pateikti užpildytą SPS 1 priedą „Techninė specifikacija“ siūlomoms prekėms (kartu su </w:t>
      </w:r>
      <w:r w:rsidR="005C0F44" w:rsidRPr="00B03BBB">
        <w:rPr>
          <w:sz w:val="22"/>
          <w:szCs w:val="22"/>
        </w:rPr>
        <w:t xml:space="preserve">užpildytais </w:t>
      </w:r>
      <w:r w:rsidRPr="00B03BBB">
        <w:rPr>
          <w:sz w:val="22"/>
          <w:szCs w:val="22"/>
        </w:rPr>
        <w:t xml:space="preserve">priedais Nr. 1 </w:t>
      </w:r>
      <w:r w:rsidRPr="00B03BBB">
        <w:rPr>
          <w:color w:val="000000"/>
          <w:sz w:val="22"/>
          <w:szCs w:val="22"/>
        </w:rPr>
        <w:t xml:space="preserve">„Perkamų elektros įrenginių ir sumontavimo darbų žiniaraštis“, </w:t>
      </w:r>
      <w:r w:rsidRPr="00B03BBB">
        <w:rPr>
          <w:sz w:val="22"/>
          <w:szCs w:val="22"/>
        </w:rPr>
        <w:t>Nr. 2</w:t>
      </w:r>
      <w:r w:rsidRPr="00B03BBB">
        <w:rPr>
          <w:color w:val="000000"/>
          <w:sz w:val="22"/>
          <w:szCs w:val="22"/>
        </w:rPr>
        <w:t xml:space="preserve"> „Perkamų elektros įrenginių ir sumontavimo darbų veiklų sąrašas“) bei </w:t>
      </w:r>
      <w:r w:rsidR="0093242C" w:rsidRPr="00B03BBB">
        <w:rPr>
          <w:sz w:val="22"/>
          <w:szCs w:val="22"/>
        </w:rPr>
        <w:t>pateikti</w:t>
      </w:r>
      <w:r w:rsidRPr="00B03BBB">
        <w:rPr>
          <w:sz w:val="22"/>
          <w:szCs w:val="22"/>
        </w:rPr>
        <w:t xml:space="preserve"> </w:t>
      </w:r>
      <w:r w:rsidR="009579A1" w:rsidRPr="00B03BBB">
        <w:rPr>
          <w:sz w:val="22"/>
          <w:szCs w:val="22"/>
        </w:rPr>
        <w:t xml:space="preserve">dokumentus, įrodančius siūlomų prekių atitikimą pirkimo dokumentuose nustatytiems kokybės ir techniniams reikalavimams, taip pat </w:t>
      </w:r>
      <w:r w:rsidR="00906A00">
        <w:rPr>
          <w:sz w:val="22"/>
          <w:szCs w:val="22"/>
        </w:rPr>
        <w:t xml:space="preserve">pateikti </w:t>
      </w:r>
      <w:r w:rsidR="009579A1" w:rsidRPr="00B03BBB">
        <w:rPr>
          <w:sz w:val="22"/>
          <w:szCs w:val="22"/>
        </w:rPr>
        <w:t xml:space="preserve">kitus </w:t>
      </w:r>
      <w:r w:rsidR="00A66B2D" w:rsidRPr="00B03BBB">
        <w:rPr>
          <w:sz w:val="22"/>
          <w:szCs w:val="22"/>
        </w:rPr>
        <w:t xml:space="preserve">kartu su pasiūlymu </w:t>
      </w:r>
      <w:r w:rsidRPr="00B03BBB">
        <w:rPr>
          <w:sz w:val="22"/>
          <w:szCs w:val="22"/>
        </w:rPr>
        <w:t xml:space="preserve">reikalaujamus pateikti </w:t>
      </w:r>
      <w:r w:rsidR="0093242C" w:rsidRPr="00B03BBB">
        <w:rPr>
          <w:sz w:val="22"/>
          <w:szCs w:val="22"/>
        </w:rPr>
        <w:t>dokumentus</w:t>
      </w:r>
      <w:r w:rsidRPr="00B03BBB">
        <w:rPr>
          <w:sz w:val="22"/>
          <w:szCs w:val="22"/>
        </w:rPr>
        <w:t xml:space="preserve">, nurodytus SPS 1 priede „Techninė specifikacija“. </w:t>
      </w:r>
    </w:p>
    <w:bookmarkEnd w:id="6"/>
    <w:p w14:paraId="1866D345" w14:textId="77777777" w:rsidR="00647D6E" w:rsidRPr="00B03BBB" w:rsidRDefault="00180E49" w:rsidP="00647D6E">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sz w:val="22"/>
          <w:szCs w:val="22"/>
          <w:bdr w:val="none" w:sz="0" w:space="0" w:color="auto"/>
          <w:lang w:val="lt-LT" w:eastAsia="lt-LT"/>
        </w:rPr>
      </w:pPr>
      <w:r w:rsidRPr="00B03BBB">
        <w:rPr>
          <w:rFonts w:eastAsia="Times New Roman"/>
          <w:sz w:val="22"/>
          <w:szCs w:val="22"/>
          <w:bdr w:val="none" w:sz="0" w:space="0" w:color="auto"/>
          <w:lang w:val="lt-LT" w:eastAsia="lt-LT"/>
        </w:rPr>
        <w:t xml:space="preserve">21. Sutarties įvykdymo užtikrinimas nereikalaujamas. </w:t>
      </w:r>
      <w:r w:rsidR="005B0B6E" w:rsidRPr="00B03BBB">
        <w:rPr>
          <w:rFonts w:eastAsia="Times New Roman"/>
          <w:sz w:val="22"/>
          <w:szCs w:val="22"/>
          <w:bdr w:val="none" w:sz="0" w:space="0" w:color="auto"/>
          <w:lang w:val="lt-LT" w:eastAsia="lt-LT"/>
        </w:rPr>
        <w:t xml:space="preserve"> </w:t>
      </w:r>
    </w:p>
    <w:p w14:paraId="4827A547" w14:textId="16C54247" w:rsidR="002927CD" w:rsidRPr="00B03BBB" w:rsidRDefault="002927CD" w:rsidP="006B146F">
      <w:pPr>
        <w:pStyle w:val="NormalWeb"/>
        <w:spacing w:before="0" w:beforeAutospacing="0" w:after="0" w:afterAutospacing="0"/>
        <w:ind w:firstLine="731"/>
        <w:jc w:val="both"/>
        <w:rPr>
          <w:color w:val="000000"/>
          <w:sz w:val="22"/>
          <w:szCs w:val="22"/>
        </w:rPr>
      </w:pPr>
      <w:r w:rsidRPr="00B03BBB">
        <w:rPr>
          <w:color w:val="000000"/>
          <w:sz w:val="22"/>
          <w:szCs w:val="22"/>
        </w:rPr>
        <w:t xml:space="preserve">22. </w:t>
      </w:r>
      <w:bookmarkStart w:id="7" w:name="_Hlk211848900"/>
      <w:r w:rsidR="006B146F" w:rsidRPr="00B03BBB">
        <w:rPr>
          <w:color w:val="000000"/>
          <w:sz w:val="22"/>
          <w:szCs w:val="22"/>
        </w:rPr>
        <w:t xml:space="preserve">Įsigyti </w:t>
      </w:r>
      <w:r w:rsidR="0014620B" w:rsidRPr="00B03BBB">
        <w:rPr>
          <w:color w:val="000000"/>
          <w:sz w:val="22"/>
          <w:szCs w:val="22"/>
        </w:rPr>
        <w:t xml:space="preserve">prekių </w:t>
      </w:r>
      <w:r w:rsidR="006B146F" w:rsidRPr="00B03BBB">
        <w:rPr>
          <w:color w:val="000000"/>
          <w:sz w:val="22"/>
          <w:szCs w:val="22"/>
        </w:rPr>
        <w:t xml:space="preserve">naudojantis Centrinės perkančiosios organizacijos (toliau – CPO LT) elektroniniu katalogu galimybės nėra , nes </w:t>
      </w:r>
      <w:r w:rsidR="0014620B" w:rsidRPr="00B03BBB">
        <w:rPr>
          <w:color w:val="000000"/>
          <w:sz w:val="22"/>
          <w:szCs w:val="22"/>
        </w:rPr>
        <w:t>prekių</w:t>
      </w:r>
      <w:r w:rsidR="006B146F" w:rsidRPr="00B03BBB">
        <w:rPr>
          <w:color w:val="000000"/>
          <w:sz w:val="22"/>
          <w:szCs w:val="22"/>
        </w:rPr>
        <w:t xml:space="preserve"> CPO  LT elektroniniame kataloge nesiūloma.</w:t>
      </w:r>
    </w:p>
    <w:bookmarkEnd w:id="7"/>
    <w:p w14:paraId="41DEA71B" w14:textId="73A92B7D" w:rsidR="003668BA" w:rsidRPr="00B03BBB" w:rsidRDefault="003668BA" w:rsidP="00647D6E">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color w:val="000000"/>
          <w:sz w:val="22"/>
          <w:szCs w:val="22"/>
          <w:lang w:val="lt-LT"/>
        </w:rPr>
      </w:pPr>
      <w:r w:rsidRPr="00B03BBB">
        <w:rPr>
          <w:color w:val="000000"/>
          <w:sz w:val="22"/>
          <w:szCs w:val="22"/>
          <w:lang w:val="lt-LT"/>
        </w:rPr>
        <w:t>2</w:t>
      </w:r>
      <w:r w:rsidR="002927CD" w:rsidRPr="00B03BBB">
        <w:rPr>
          <w:color w:val="000000"/>
          <w:sz w:val="22"/>
          <w:szCs w:val="22"/>
          <w:lang w:val="lt-LT"/>
        </w:rPr>
        <w:t>3</w:t>
      </w:r>
      <w:r w:rsidRPr="00B03BBB">
        <w:rPr>
          <w:color w:val="000000"/>
          <w:sz w:val="22"/>
          <w:szCs w:val="22"/>
          <w:lang w:val="lt-LT"/>
        </w:rPr>
        <w:t>. Jeigu tiekėjo kvalifikacija dėl teisės verstis atitinkama veikla nebuvo tikrinama ar tikrinama ne visa apimtimi, tiekėjas PO įsipareigoja, kad pirkimo sutartį vykdys tik tokią teisę turintys asmenys.</w:t>
      </w:r>
    </w:p>
    <w:p w14:paraId="4AFD43C1" w14:textId="77777777" w:rsidR="00B43EF4" w:rsidRPr="00B03BBB" w:rsidRDefault="00126B10" w:rsidP="00B43EF4">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B03BBB">
        <w:rPr>
          <w:color w:val="000000"/>
          <w:sz w:val="22"/>
          <w:szCs w:val="22"/>
          <w:lang w:val="lt-LT"/>
        </w:rPr>
        <w:t>2</w:t>
      </w:r>
      <w:r w:rsidR="002927CD" w:rsidRPr="00B03BBB">
        <w:rPr>
          <w:color w:val="000000"/>
          <w:sz w:val="22"/>
          <w:szCs w:val="22"/>
          <w:lang w:val="lt-LT"/>
        </w:rPr>
        <w:t>4</w:t>
      </w:r>
      <w:r w:rsidRPr="00B03BBB">
        <w:rPr>
          <w:color w:val="000000"/>
          <w:sz w:val="22"/>
          <w:szCs w:val="22"/>
          <w:lang w:val="lt-LT"/>
        </w:rPr>
        <w:t xml:space="preserve">. </w:t>
      </w:r>
      <w:r w:rsidR="00647D6E" w:rsidRPr="00B03BBB">
        <w:rPr>
          <w:rFonts w:eastAsia="Times New Roman"/>
          <w:color w:val="000000"/>
          <w:sz w:val="22"/>
          <w:szCs w:val="22"/>
          <w:bdr w:val="none" w:sz="0" w:space="0" w:color="auto"/>
          <w:lang w:val="lt-LT" w:eastAsia="lt-LT"/>
        </w:rPr>
        <w:t>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Aplinkos apsaugos kriterijai nustatyti SPS 2 priede „Prekių pirkimo–pardavimo sutarties projektas“, kaip pirkimo sutarties vykdymo sąlygos.</w:t>
      </w:r>
    </w:p>
    <w:p w14:paraId="29C8CE11" w14:textId="2875782B" w:rsidR="00EE52F7" w:rsidRPr="00B03BBB" w:rsidRDefault="00A24AB9" w:rsidP="00B43EF4">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sz w:val="22"/>
          <w:szCs w:val="22"/>
          <w:bdr w:val="none" w:sz="0" w:space="0" w:color="auto"/>
          <w:lang w:val="lt-LT" w:eastAsia="lt-LT"/>
        </w:rPr>
      </w:pPr>
      <w:r w:rsidRPr="00217AA5">
        <w:rPr>
          <w:color w:val="000000"/>
          <w:sz w:val="22"/>
          <w:szCs w:val="22"/>
          <w:lang w:val="lt-LT"/>
        </w:rPr>
        <w:t>2</w:t>
      </w:r>
      <w:r w:rsidR="002927CD" w:rsidRPr="00217AA5">
        <w:rPr>
          <w:color w:val="000000"/>
          <w:sz w:val="22"/>
          <w:szCs w:val="22"/>
          <w:lang w:val="lt-LT"/>
        </w:rPr>
        <w:t>5</w:t>
      </w:r>
      <w:r w:rsidRPr="00217AA5">
        <w:rPr>
          <w:color w:val="000000"/>
          <w:sz w:val="22"/>
          <w:szCs w:val="22"/>
          <w:lang w:val="lt-LT"/>
        </w:rPr>
        <w:t xml:space="preserve">. Dėl šio pirkimo </w:t>
      </w:r>
      <w:r w:rsidR="00111D5C" w:rsidRPr="00217AA5">
        <w:rPr>
          <w:color w:val="000000"/>
          <w:sz w:val="22"/>
          <w:szCs w:val="22"/>
          <w:lang w:val="lt-LT"/>
        </w:rPr>
        <w:t xml:space="preserve">CVP IS priemonėmis </w:t>
      </w:r>
      <w:r w:rsidRPr="00217AA5">
        <w:rPr>
          <w:color w:val="000000"/>
          <w:sz w:val="22"/>
          <w:szCs w:val="22"/>
          <w:lang w:val="lt-LT"/>
        </w:rPr>
        <w:t>buvo vykdoma rinkos konsultacija (</w:t>
      </w:r>
      <w:r w:rsidR="00B43EF4" w:rsidRPr="00217AA5">
        <w:rPr>
          <w:color w:val="000000"/>
          <w:sz w:val="22"/>
          <w:szCs w:val="22"/>
          <w:lang w:val="lt-LT"/>
        </w:rPr>
        <w:t xml:space="preserve">Rinkos konsultacija dėl </w:t>
      </w:r>
      <w:r w:rsidR="00B03BBB" w:rsidRPr="00217AA5">
        <w:rPr>
          <w:color w:val="000000"/>
          <w:sz w:val="22"/>
          <w:szCs w:val="22"/>
          <w:lang w:val="lt-LT"/>
        </w:rPr>
        <w:t>„</w:t>
      </w:r>
      <w:r w:rsidR="00B43EF4" w:rsidRPr="00217AA5">
        <w:rPr>
          <w:color w:val="000000"/>
          <w:sz w:val="22"/>
          <w:szCs w:val="22"/>
          <w:lang w:val="lt-LT"/>
        </w:rPr>
        <w:t>Avarinis generatorius</w:t>
      </w:r>
      <w:r w:rsidR="00B03BBB" w:rsidRPr="00217AA5">
        <w:rPr>
          <w:color w:val="000000"/>
          <w:sz w:val="22"/>
          <w:szCs w:val="22"/>
          <w:lang w:val="lt-LT"/>
        </w:rPr>
        <w:t>“</w:t>
      </w:r>
      <w:r w:rsidR="00B43EF4" w:rsidRPr="00217AA5">
        <w:rPr>
          <w:color w:val="000000"/>
          <w:sz w:val="22"/>
          <w:szCs w:val="22"/>
          <w:lang w:val="lt-LT"/>
        </w:rPr>
        <w:t xml:space="preserve"> pirkimo, CVP IS Nr. 6054361</w:t>
      </w:r>
      <w:r w:rsidRPr="00217AA5">
        <w:rPr>
          <w:color w:val="000000"/>
          <w:sz w:val="22"/>
          <w:szCs w:val="22"/>
          <w:lang w:val="lt-LT"/>
        </w:rPr>
        <w:t>).</w:t>
      </w:r>
      <w:r w:rsidR="00D03927" w:rsidRPr="00217AA5">
        <w:rPr>
          <w:color w:val="000000"/>
          <w:sz w:val="22"/>
          <w:szCs w:val="22"/>
          <w:lang w:val="lt-LT"/>
        </w:rPr>
        <w:t xml:space="preserve"> </w:t>
      </w:r>
      <w:r w:rsidR="00C64FA2" w:rsidRPr="00217AA5">
        <w:rPr>
          <w:sz w:val="22"/>
          <w:szCs w:val="22"/>
          <w:u w:val="single"/>
          <w:lang w:val="lt-LT"/>
        </w:rPr>
        <w:t>Rinkos konsultacijos dalyvis laikomas padėjusiu pasirengti pirkimui ir apie tai teikdamas pasiūlymą privalo nurodyti Europos bendrajame viešųjų pirkimų dokumente (EBVPD) (III dalies „Pašalinimo pagrindai” C13 skiltis)</w:t>
      </w:r>
      <w:r w:rsidR="00C64FA2" w:rsidRPr="00217AA5">
        <w:rPr>
          <w:sz w:val="22"/>
          <w:szCs w:val="22"/>
          <w:lang w:val="lt-LT"/>
        </w:rPr>
        <w:t>.</w:t>
      </w:r>
      <w:r w:rsidR="00907641" w:rsidRPr="00B03BBB">
        <w:rPr>
          <w:sz w:val="22"/>
          <w:szCs w:val="22"/>
          <w:lang w:val="lt-LT"/>
        </w:rPr>
        <w:t xml:space="preserve"> </w:t>
      </w:r>
    </w:p>
    <w:p w14:paraId="0654D52F" w14:textId="77777777" w:rsidR="000205D4" w:rsidRPr="00B03BBB" w:rsidRDefault="000205D4" w:rsidP="003C1814">
      <w:pPr>
        <w:pStyle w:val="NormalWeb"/>
        <w:spacing w:before="0" w:beforeAutospacing="0" w:after="0" w:afterAutospacing="0"/>
        <w:ind w:firstLine="720"/>
        <w:jc w:val="both"/>
        <w:rPr>
          <w:color w:val="000000"/>
          <w:sz w:val="22"/>
          <w:szCs w:val="22"/>
        </w:rPr>
      </w:pPr>
    </w:p>
    <w:p w14:paraId="1B214FFB" w14:textId="59B4C0C9" w:rsidR="00180E49" w:rsidRPr="00B03BBB" w:rsidRDefault="00801427" w:rsidP="003C1814">
      <w:pPr>
        <w:pStyle w:val="NormalWeb"/>
        <w:spacing w:before="0" w:beforeAutospacing="0" w:after="0" w:afterAutospacing="0"/>
        <w:ind w:firstLine="720"/>
        <w:jc w:val="both"/>
        <w:rPr>
          <w:color w:val="000000"/>
          <w:sz w:val="22"/>
          <w:szCs w:val="22"/>
        </w:rPr>
      </w:pPr>
      <w:r w:rsidRPr="00B03BBB">
        <w:rPr>
          <w:color w:val="000000"/>
          <w:sz w:val="22"/>
          <w:szCs w:val="22"/>
        </w:rPr>
        <w:t xml:space="preserve">PRIDEDAMA: </w:t>
      </w:r>
    </w:p>
    <w:p w14:paraId="77F849F4" w14:textId="05E38EE3" w:rsidR="007D7F0E" w:rsidRPr="00B03BBB" w:rsidRDefault="00A24AB9" w:rsidP="007D7F0E">
      <w:pPr>
        <w:pStyle w:val="NormalWeb"/>
        <w:spacing w:before="0" w:beforeAutospacing="0" w:after="0" w:afterAutospacing="0"/>
        <w:ind w:firstLine="720"/>
        <w:jc w:val="both"/>
        <w:rPr>
          <w:color w:val="000000"/>
          <w:sz w:val="22"/>
          <w:szCs w:val="22"/>
        </w:rPr>
      </w:pPr>
      <w:r w:rsidRPr="00B03BBB">
        <w:rPr>
          <w:color w:val="000000"/>
          <w:sz w:val="22"/>
          <w:szCs w:val="22"/>
        </w:rPr>
        <w:t xml:space="preserve">1. </w:t>
      </w:r>
      <w:r w:rsidR="003C1814" w:rsidRPr="00B03BBB">
        <w:rPr>
          <w:color w:val="000000"/>
          <w:sz w:val="22"/>
          <w:szCs w:val="22"/>
        </w:rPr>
        <w:t xml:space="preserve">SPS 1 priedas </w:t>
      </w:r>
      <w:r w:rsidRPr="00B03BBB">
        <w:rPr>
          <w:color w:val="000000"/>
          <w:sz w:val="22"/>
          <w:szCs w:val="22"/>
        </w:rPr>
        <w:t>„Techninė specifikacija“</w:t>
      </w:r>
      <w:r w:rsidR="00F2393D">
        <w:rPr>
          <w:color w:val="000000"/>
          <w:sz w:val="22"/>
          <w:szCs w:val="22"/>
        </w:rPr>
        <w:t xml:space="preserve"> su priedais Nr. 1, Nr. 2, Nr. 3. </w:t>
      </w:r>
    </w:p>
    <w:p w14:paraId="5E6E8F97" w14:textId="415F44E1" w:rsidR="00A24AB9" w:rsidRPr="00B03BBB" w:rsidRDefault="00A24AB9" w:rsidP="003C1814">
      <w:pPr>
        <w:pStyle w:val="NormalWeb"/>
        <w:spacing w:before="0" w:beforeAutospacing="0" w:after="0" w:afterAutospacing="0"/>
        <w:ind w:firstLine="720"/>
        <w:jc w:val="both"/>
        <w:rPr>
          <w:sz w:val="22"/>
          <w:szCs w:val="22"/>
        </w:rPr>
      </w:pPr>
      <w:r w:rsidRPr="00B03BBB">
        <w:rPr>
          <w:color w:val="000000"/>
          <w:sz w:val="22"/>
          <w:szCs w:val="22"/>
        </w:rPr>
        <w:t xml:space="preserve">2. </w:t>
      </w:r>
      <w:bookmarkStart w:id="8" w:name="_Hlk132274873"/>
      <w:r w:rsidR="003C1814" w:rsidRPr="00B03BBB">
        <w:rPr>
          <w:color w:val="000000"/>
          <w:sz w:val="22"/>
          <w:szCs w:val="22"/>
        </w:rPr>
        <w:t xml:space="preserve">SPS 2 priedas </w:t>
      </w:r>
      <w:r w:rsidR="00622315" w:rsidRPr="00B03BBB">
        <w:rPr>
          <w:color w:val="000000"/>
          <w:sz w:val="22"/>
          <w:szCs w:val="22"/>
        </w:rPr>
        <w:t>„</w:t>
      </w:r>
      <w:r w:rsidR="00647D6E" w:rsidRPr="00B03BBB">
        <w:rPr>
          <w:color w:val="000000"/>
          <w:sz w:val="22"/>
          <w:szCs w:val="22"/>
        </w:rPr>
        <w:t xml:space="preserve">Prekių </w:t>
      </w:r>
      <w:r w:rsidR="00622315" w:rsidRPr="00B03BBB">
        <w:rPr>
          <w:color w:val="000000"/>
          <w:sz w:val="22"/>
          <w:szCs w:val="22"/>
        </w:rPr>
        <w:t>pirkimo-pardavimo sutarties projektas“.</w:t>
      </w:r>
      <w:bookmarkEnd w:id="8"/>
    </w:p>
    <w:p w14:paraId="52877BDB" w14:textId="2AAB13EF" w:rsidR="00A24AB9" w:rsidRPr="00B03BBB" w:rsidRDefault="00A24AB9" w:rsidP="003C1814">
      <w:pPr>
        <w:pStyle w:val="NormalWeb"/>
        <w:spacing w:before="0" w:beforeAutospacing="0" w:after="0" w:afterAutospacing="0"/>
        <w:ind w:firstLine="720"/>
        <w:jc w:val="both"/>
        <w:rPr>
          <w:sz w:val="22"/>
          <w:szCs w:val="22"/>
        </w:rPr>
      </w:pPr>
      <w:r w:rsidRPr="00B03BBB">
        <w:rPr>
          <w:color w:val="000000"/>
          <w:sz w:val="22"/>
          <w:szCs w:val="22"/>
        </w:rPr>
        <w:t xml:space="preserve">3. </w:t>
      </w:r>
      <w:r w:rsidR="003C1814" w:rsidRPr="00B03BBB">
        <w:rPr>
          <w:color w:val="000000"/>
          <w:sz w:val="22"/>
          <w:szCs w:val="22"/>
        </w:rPr>
        <w:t xml:space="preserve">SPS 3 priedas </w:t>
      </w:r>
      <w:r w:rsidR="00A00A45" w:rsidRPr="00B03BBB">
        <w:rPr>
          <w:color w:val="000000"/>
          <w:sz w:val="22"/>
          <w:szCs w:val="22"/>
        </w:rPr>
        <w:t>„</w:t>
      </w:r>
      <w:r w:rsidR="00E81695" w:rsidRPr="00B03BBB">
        <w:rPr>
          <w:color w:val="000000"/>
          <w:sz w:val="22"/>
          <w:szCs w:val="22"/>
        </w:rPr>
        <w:t>Europos bendrasis viešųjų pirkimų dokumentas (</w:t>
      </w:r>
      <w:r w:rsidRPr="00B03BBB">
        <w:rPr>
          <w:color w:val="000000"/>
          <w:sz w:val="22"/>
          <w:szCs w:val="22"/>
        </w:rPr>
        <w:t>EBVPD</w:t>
      </w:r>
      <w:r w:rsidR="00E81695" w:rsidRPr="00B03BBB">
        <w:rPr>
          <w:color w:val="000000"/>
          <w:sz w:val="22"/>
          <w:szCs w:val="22"/>
        </w:rPr>
        <w:t>)</w:t>
      </w:r>
      <w:r w:rsidRPr="00B03BBB">
        <w:rPr>
          <w:color w:val="000000"/>
          <w:sz w:val="22"/>
          <w:szCs w:val="22"/>
        </w:rPr>
        <w:t xml:space="preserve"> failas/šablonas“.</w:t>
      </w:r>
    </w:p>
    <w:p w14:paraId="32A75EE5" w14:textId="63552CC7" w:rsidR="00A24AB9" w:rsidRPr="00B03BBB" w:rsidRDefault="00A24AB9" w:rsidP="003C1814">
      <w:pPr>
        <w:pStyle w:val="NormalWeb"/>
        <w:spacing w:before="0" w:beforeAutospacing="0" w:after="0" w:afterAutospacing="0"/>
        <w:ind w:firstLine="720"/>
        <w:jc w:val="both"/>
        <w:rPr>
          <w:color w:val="000000"/>
          <w:sz w:val="22"/>
          <w:szCs w:val="22"/>
        </w:rPr>
      </w:pPr>
      <w:r w:rsidRPr="00B03BBB">
        <w:rPr>
          <w:color w:val="000000"/>
          <w:sz w:val="22"/>
          <w:szCs w:val="22"/>
        </w:rPr>
        <w:t>4.</w:t>
      </w:r>
      <w:r w:rsidR="003C1814" w:rsidRPr="00B03BBB">
        <w:rPr>
          <w:color w:val="000000"/>
          <w:sz w:val="22"/>
          <w:szCs w:val="22"/>
        </w:rPr>
        <w:t xml:space="preserve"> SPS 4 priedas</w:t>
      </w:r>
      <w:r w:rsidRPr="00B03BBB">
        <w:rPr>
          <w:color w:val="000000"/>
          <w:sz w:val="22"/>
          <w:szCs w:val="22"/>
        </w:rPr>
        <w:t xml:space="preserve"> </w:t>
      </w:r>
      <w:r w:rsidR="00A00A45" w:rsidRPr="00B03BBB">
        <w:rPr>
          <w:color w:val="000000"/>
          <w:sz w:val="22"/>
          <w:szCs w:val="22"/>
        </w:rPr>
        <w:t>„</w:t>
      </w:r>
      <w:r w:rsidRPr="00B03BBB">
        <w:rPr>
          <w:color w:val="000000"/>
          <w:sz w:val="22"/>
          <w:szCs w:val="22"/>
        </w:rPr>
        <w:t>Pasiūlymo forma”.</w:t>
      </w:r>
    </w:p>
    <w:sectPr w:rsidR="00A24AB9" w:rsidRPr="00B03BBB" w:rsidSect="00E20CA4">
      <w:footerReference w:type="default" r:id="rId10"/>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48117" w14:textId="77777777" w:rsidR="00E43CBD" w:rsidRDefault="00E43CBD">
      <w:r>
        <w:separator/>
      </w:r>
    </w:p>
  </w:endnote>
  <w:endnote w:type="continuationSeparator" w:id="0">
    <w:p w14:paraId="3E803B3B" w14:textId="77777777" w:rsidR="00E43CBD" w:rsidRDefault="00E4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D91180" w:rsidRDefault="00581193">
        <w:pPr>
          <w:pStyle w:val="Footer"/>
          <w:jc w:val="center"/>
        </w:pPr>
        <w:r>
          <w:fldChar w:fldCharType="begin"/>
        </w:r>
        <w:r>
          <w:instrText xml:space="preserve"> PAGE   \* MERGEFORMAT </w:instrText>
        </w:r>
        <w:r>
          <w:fldChar w:fldCharType="separate"/>
        </w:r>
        <w:r w:rsidR="00471DF1">
          <w:rPr>
            <w:noProof/>
          </w:rPr>
          <w:t>3</w:t>
        </w:r>
        <w:r>
          <w:rPr>
            <w:noProof/>
          </w:rPr>
          <w:fldChar w:fldCharType="end"/>
        </w:r>
      </w:p>
    </w:sdtContent>
  </w:sdt>
  <w:p w14:paraId="22067BC3" w14:textId="77777777" w:rsidR="00D91180" w:rsidRDefault="00D91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6DFB3" w14:textId="77777777" w:rsidR="00E43CBD" w:rsidRDefault="00E43CBD">
      <w:r>
        <w:separator/>
      </w:r>
    </w:p>
  </w:footnote>
  <w:footnote w:type="continuationSeparator" w:id="0">
    <w:p w14:paraId="438A3C93" w14:textId="77777777" w:rsidR="00E43CBD" w:rsidRDefault="00E43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FA4"/>
    <w:multiLevelType w:val="hybridMultilevel"/>
    <w:tmpl w:val="42CE65EE"/>
    <w:lvl w:ilvl="0" w:tplc="E79AA5C6">
      <w:start w:val="1"/>
      <w:numFmt w:val="decimal"/>
      <w:lvlText w:val="%1."/>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C932F9F"/>
    <w:multiLevelType w:val="hybridMultilevel"/>
    <w:tmpl w:val="CEDECC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4E42793D"/>
    <w:multiLevelType w:val="hybridMultilevel"/>
    <w:tmpl w:val="CE32FB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F4F5556"/>
    <w:multiLevelType w:val="multilevel"/>
    <w:tmpl w:val="3530BC5C"/>
    <w:lvl w:ilvl="0">
      <w:start w:val="1"/>
      <w:numFmt w:val="decimal"/>
      <w:lvlText w:val="%1."/>
      <w:lvlJc w:val="left"/>
      <w:pPr>
        <w:ind w:left="360" w:hanging="360"/>
      </w:pPr>
      <w:rPr>
        <w:rFonts w:hint="default"/>
      </w:rPr>
    </w:lvl>
    <w:lvl w:ilvl="1">
      <w:start w:val="4"/>
      <w:numFmt w:val="decimal"/>
      <w:isLgl/>
      <w:lvlText w:val="%1.%2"/>
      <w:lvlJc w:val="left"/>
      <w:pPr>
        <w:ind w:left="1260" w:hanging="48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4200"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900" w:hanging="1440"/>
      </w:pPr>
      <w:rPr>
        <w:rFonts w:hint="default"/>
      </w:rPr>
    </w:lvl>
    <w:lvl w:ilvl="8">
      <w:start w:val="1"/>
      <w:numFmt w:val="decimal"/>
      <w:isLgl/>
      <w:lvlText w:val="%1.%2.%3.%4.%5.%6.%7.%8.%9"/>
      <w:lvlJc w:val="left"/>
      <w:pPr>
        <w:ind w:left="8040" w:hanging="1800"/>
      </w:pPr>
      <w:rPr>
        <w:rFonts w:hint="default"/>
      </w:rPr>
    </w:lvl>
  </w:abstractNum>
  <w:abstractNum w:abstractNumId="8" w15:restartNumberingAfterBreak="0">
    <w:nsid w:val="6306237D"/>
    <w:multiLevelType w:val="hybridMultilevel"/>
    <w:tmpl w:val="7396B214"/>
    <w:lvl w:ilvl="0" w:tplc="0427000F">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BC70FA5"/>
    <w:multiLevelType w:val="hybridMultilevel"/>
    <w:tmpl w:val="F9E444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44165274">
    <w:abstractNumId w:val="3"/>
  </w:num>
  <w:num w:numId="2" w16cid:durableId="532960742">
    <w:abstractNumId w:val="4"/>
  </w:num>
  <w:num w:numId="3" w16cid:durableId="1943606214">
    <w:abstractNumId w:val="5"/>
  </w:num>
  <w:num w:numId="4" w16cid:durableId="1528644279">
    <w:abstractNumId w:val="1"/>
  </w:num>
  <w:num w:numId="5" w16cid:durableId="910771761">
    <w:abstractNumId w:val="0"/>
  </w:num>
  <w:num w:numId="6" w16cid:durableId="2037610232">
    <w:abstractNumId w:val="7"/>
  </w:num>
  <w:num w:numId="7" w16cid:durableId="1307661641">
    <w:abstractNumId w:val="8"/>
  </w:num>
  <w:num w:numId="8" w16cid:durableId="24451839">
    <w:abstractNumId w:val="2"/>
  </w:num>
  <w:num w:numId="9" w16cid:durableId="554924928">
    <w:abstractNumId w:val="9"/>
  </w:num>
  <w:num w:numId="10" w16cid:durableId="1959682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AB9"/>
    <w:rsid w:val="0000265D"/>
    <w:rsid w:val="000027B2"/>
    <w:rsid w:val="000039A5"/>
    <w:rsid w:val="00011C81"/>
    <w:rsid w:val="000205D4"/>
    <w:rsid w:val="0002093A"/>
    <w:rsid w:val="00034F6E"/>
    <w:rsid w:val="0003616F"/>
    <w:rsid w:val="000361B6"/>
    <w:rsid w:val="0004177E"/>
    <w:rsid w:val="00041E32"/>
    <w:rsid w:val="0004609C"/>
    <w:rsid w:val="00046B67"/>
    <w:rsid w:val="00047FC8"/>
    <w:rsid w:val="000502E2"/>
    <w:rsid w:val="000526BD"/>
    <w:rsid w:val="000559BC"/>
    <w:rsid w:val="00063A93"/>
    <w:rsid w:val="00064736"/>
    <w:rsid w:val="00066768"/>
    <w:rsid w:val="00080440"/>
    <w:rsid w:val="00084B0C"/>
    <w:rsid w:val="00085255"/>
    <w:rsid w:val="000916BD"/>
    <w:rsid w:val="000979D1"/>
    <w:rsid w:val="000A071D"/>
    <w:rsid w:val="000B02DA"/>
    <w:rsid w:val="000B1DBD"/>
    <w:rsid w:val="000B4715"/>
    <w:rsid w:val="000B7CFC"/>
    <w:rsid w:val="000C0A90"/>
    <w:rsid w:val="000D36CB"/>
    <w:rsid w:val="000E0473"/>
    <w:rsid w:val="000E195D"/>
    <w:rsid w:val="000E1C8F"/>
    <w:rsid w:val="000E4BA5"/>
    <w:rsid w:val="001009B5"/>
    <w:rsid w:val="00100ADB"/>
    <w:rsid w:val="001031A3"/>
    <w:rsid w:val="00106655"/>
    <w:rsid w:val="00111D5C"/>
    <w:rsid w:val="00124934"/>
    <w:rsid w:val="00124F00"/>
    <w:rsid w:val="00125FF5"/>
    <w:rsid w:val="00126B10"/>
    <w:rsid w:val="00130479"/>
    <w:rsid w:val="00131725"/>
    <w:rsid w:val="0013216F"/>
    <w:rsid w:val="00132F9D"/>
    <w:rsid w:val="0013527F"/>
    <w:rsid w:val="001365F4"/>
    <w:rsid w:val="00136C45"/>
    <w:rsid w:val="0013711F"/>
    <w:rsid w:val="0014031F"/>
    <w:rsid w:val="0014620B"/>
    <w:rsid w:val="00147D1B"/>
    <w:rsid w:val="00164E24"/>
    <w:rsid w:val="001728C6"/>
    <w:rsid w:val="00175300"/>
    <w:rsid w:val="00180E49"/>
    <w:rsid w:val="00181139"/>
    <w:rsid w:val="00190A14"/>
    <w:rsid w:val="00190BCD"/>
    <w:rsid w:val="001951F8"/>
    <w:rsid w:val="001979A9"/>
    <w:rsid w:val="001A0D85"/>
    <w:rsid w:val="001A2058"/>
    <w:rsid w:val="001A6C57"/>
    <w:rsid w:val="001B7C1E"/>
    <w:rsid w:val="001C334D"/>
    <w:rsid w:val="001C6574"/>
    <w:rsid w:val="001D1212"/>
    <w:rsid w:val="001D57AA"/>
    <w:rsid w:val="001E1232"/>
    <w:rsid w:val="001E4D2D"/>
    <w:rsid w:val="001E56CB"/>
    <w:rsid w:val="001E5A68"/>
    <w:rsid w:val="001F2DAA"/>
    <w:rsid w:val="001F7166"/>
    <w:rsid w:val="00201E9B"/>
    <w:rsid w:val="0021024A"/>
    <w:rsid w:val="00217AA5"/>
    <w:rsid w:val="00220100"/>
    <w:rsid w:val="00220E77"/>
    <w:rsid w:val="0022133C"/>
    <w:rsid w:val="002214E4"/>
    <w:rsid w:val="00225D46"/>
    <w:rsid w:val="00230CD6"/>
    <w:rsid w:val="002311C6"/>
    <w:rsid w:val="00233ACA"/>
    <w:rsid w:val="002346B7"/>
    <w:rsid w:val="0023578E"/>
    <w:rsid w:val="0023612B"/>
    <w:rsid w:val="00246108"/>
    <w:rsid w:val="0024793B"/>
    <w:rsid w:val="0025294D"/>
    <w:rsid w:val="002614EB"/>
    <w:rsid w:val="00262511"/>
    <w:rsid w:val="00266601"/>
    <w:rsid w:val="00280EFA"/>
    <w:rsid w:val="00285E78"/>
    <w:rsid w:val="00290DE3"/>
    <w:rsid w:val="002927CD"/>
    <w:rsid w:val="0029656D"/>
    <w:rsid w:val="00296A65"/>
    <w:rsid w:val="00296E6C"/>
    <w:rsid w:val="002A19A1"/>
    <w:rsid w:val="002B4D88"/>
    <w:rsid w:val="002B5827"/>
    <w:rsid w:val="002B5D46"/>
    <w:rsid w:val="002B642F"/>
    <w:rsid w:val="002C220C"/>
    <w:rsid w:val="002C746A"/>
    <w:rsid w:val="002D36F2"/>
    <w:rsid w:val="002D73C1"/>
    <w:rsid w:val="002E34B8"/>
    <w:rsid w:val="002F405B"/>
    <w:rsid w:val="002F75BB"/>
    <w:rsid w:val="00304CDC"/>
    <w:rsid w:val="003129E2"/>
    <w:rsid w:val="00313E94"/>
    <w:rsid w:val="0031468A"/>
    <w:rsid w:val="003171ED"/>
    <w:rsid w:val="003220C2"/>
    <w:rsid w:val="00325F57"/>
    <w:rsid w:val="00327F8F"/>
    <w:rsid w:val="00332679"/>
    <w:rsid w:val="003404F6"/>
    <w:rsid w:val="00341B4F"/>
    <w:rsid w:val="003477FC"/>
    <w:rsid w:val="00352421"/>
    <w:rsid w:val="003524C5"/>
    <w:rsid w:val="003525A4"/>
    <w:rsid w:val="0036198A"/>
    <w:rsid w:val="003668BA"/>
    <w:rsid w:val="00375BC7"/>
    <w:rsid w:val="00375FF6"/>
    <w:rsid w:val="003771E7"/>
    <w:rsid w:val="00394723"/>
    <w:rsid w:val="0039557B"/>
    <w:rsid w:val="0039565D"/>
    <w:rsid w:val="003A5937"/>
    <w:rsid w:val="003B26C4"/>
    <w:rsid w:val="003B436B"/>
    <w:rsid w:val="003B68E7"/>
    <w:rsid w:val="003C0435"/>
    <w:rsid w:val="003C1814"/>
    <w:rsid w:val="003D08E7"/>
    <w:rsid w:val="003E1FF3"/>
    <w:rsid w:val="003F40EF"/>
    <w:rsid w:val="003F4A24"/>
    <w:rsid w:val="003F6460"/>
    <w:rsid w:val="00400B8F"/>
    <w:rsid w:val="00415C5B"/>
    <w:rsid w:val="00416D86"/>
    <w:rsid w:val="00424C99"/>
    <w:rsid w:val="00430B02"/>
    <w:rsid w:val="004345F8"/>
    <w:rsid w:val="00436A1C"/>
    <w:rsid w:val="00443821"/>
    <w:rsid w:val="00451B3B"/>
    <w:rsid w:val="00452412"/>
    <w:rsid w:val="004636A7"/>
    <w:rsid w:val="0047178A"/>
    <w:rsid w:val="00471DF1"/>
    <w:rsid w:val="0047235E"/>
    <w:rsid w:val="00477E42"/>
    <w:rsid w:val="00480C32"/>
    <w:rsid w:val="004847E2"/>
    <w:rsid w:val="00490C4B"/>
    <w:rsid w:val="00496E59"/>
    <w:rsid w:val="004A612C"/>
    <w:rsid w:val="004B5E76"/>
    <w:rsid w:val="004C21EF"/>
    <w:rsid w:val="004C60C4"/>
    <w:rsid w:val="004D3106"/>
    <w:rsid w:val="004D6FE4"/>
    <w:rsid w:val="004D758D"/>
    <w:rsid w:val="004E1329"/>
    <w:rsid w:val="004E6ECB"/>
    <w:rsid w:val="004F0D01"/>
    <w:rsid w:val="004F4327"/>
    <w:rsid w:val="004F6415"/>
    <w:rsid w:val="004F7567"/>
    <w:rsid w:val="00500A56"/>
    <w:rsid w:val="00507205"/>
    <w:rsid w:val="005135E7"/>
    <w:rsid w:val="00515271"/>
    <w:rsid w:val="00520F0A"/>
    <w:rsid w:val="005212FE"/>
    <w:rsid w:val="00525FB6"/>
    <w:rsid w:val="00542DA9"/>
    <w:rsid w:val="00542EDB"/>
    <w:rsid w:val="00544A44"/>
    <w:rsid w:val="00552558"/>
    <w:rsid w:val="00555BCF"/>
    <w:rsid w:val="00561FA9"/>
    <w:rsid w:val="00563A2E"/>
    <w:rsid w:val="00563ECE"/>
    <w:rsid w:val="005710DB"/>
    <w:rsid w:val="00574A68"/>
    <w:rsid w:val="00574AF5"/>
    <w:rsid w:val="00580470"/>
    <w:rsid w:val="00581193"/>
    <w:rsid w:val="005962BC"/>
    <w:rsid w:val="005A6F74"/>
    <w:rsid w:val="005A7E9A"/>
    <w:rsid w:val="005B0B6E"/>
    <w:rsid w:val="005B24FE"/>
    <w:rsid w:val="005B714D"/>
    <w:rsid w:val="005C0F44"/>
    <w:rsid w:val="005C137F"/>
    <w:rsid w:val="005C3FB9"/>
    <w:rsid w:val="005D04D3"/>
    <w:rsid w:val="005D1D42"/>
    <w:rsid w:val="005D5B29"/>
    <w:rsid w:val="005E02D2"/>
    <w:rsid w:val="005E3917"/>
    <w:rsid w:val="005E7B2E"/>
    <w:rsid w:val="005F4282"/>
    <w:rsid w:val="00602AA4"/>
    <w:rsid w:val="00602D8D"/>
    <w:rsid w:val="00603B81"/>
    <w:rsid w:val="006155E3"/>
    <w:rsid w:val="006212DE"/>
    <w:rsid w:val="0062181A"/>
    <w:rsid w:val="00622315"/>
    <w:rsid w:val="006325D7"/>
    <w:rsid w:val="00636B65"/>
    <w:rsid w:val="00646ABA"/>
    <w:rsid w:val="00647D6E"/>
    <w:rsid w:val="006518DB"/>
    <w:rsid w:val="006529A7"/>
    <w:rsid w:val="00676493"/>
    <w:rsid w:val="00676C66"/>
    <w:rsid w:val="00681694"/>
    <w:rsid w:val="0068459D"/>
    <w:rsid w:val="006869DB"/>
    <w:rsid w:val="0069615F"/>
    <w:rsid w:val="006A3FC1"/>
    <w:rsid w:val="006A5A73"/>
    <w:rsid w:val="006B146F"/>
    <w:rsid w:val="006B2C9F"/>
    <w:rsid w:val="006C0F89"/>
    <w:rsid w:val="006D362D"/>
    <w:rsid w:val="006F2D50"/>
    <w:rsid w:val="006F7C60"/>
    <w:rsid w:val="00702F44"/>
    <w:rsid w:val="00705107"/>
    <w:rsid w:val="0071546C"/>
    <w:rsid w:val="00715E81"/>
    <w:rsid w:val="007266A2"/>
    <w:rsid w:val="00732FA6"/>
    <w:rsid w:val="0073367E"/>
    <w:rsid w:val="00741EC7"/>
    <w:rsid w:val="00744C50"/>
    <w:rsid w:val="00753EDB"/>
    <w:rsid w:val="007572ED"/>
    <w:rsid w:val="007577FA"/>
    <w:rsid w:val="007623D7"/>
    <w:rsid w:val="00771B7C"/>
    <w:rsid w:val="007730D6"/>
    <w:rsid w:val="00775A7A"/>
    <w:rsid w:val="0078199F"/>
    <w:rsid w:val="00790CFE"/>
    <w:rsid w:val="007912BB"/>
    <w:rsid w:val="0079306F"/>
    <w:rsid w:val="007A260B"/>
    <w:rsid w:val="007B352E"/>
    <w:rsid w:val="007B6B89"/>
    <w:rsid w:val="007B7F69"/>
    <w:rsid w:val="007C2C17"/>
    <w:rsid w:val="007C4994"/>
    <w:rsid w:val="007C4D1B"/>
    <w:rsid w:val="007C6737"/>
    <w:rsid w:val="007C789A"/>
    <w:rsid w:val="007D2D8D"/>
    <w:rsid w:val="007D54C8"/>
    <w:rsid w:val="007D7F0E"/>
    <w:rsid w:val="007E002E"/>
    <w:rsid w:val="007E3A83"/>
    <w:rsid w:val="007E47F1"/>
    <w:rsid w:val="007F136F"/>
    <w:rsid w:val="00801427"/>
    <w:rsid w:val="0080500D"/>
    <w:rsid w:val="00811B9C"/>
    <w:rsid w:val="00812194"/>
    <w:rsid w:val="008135BE"/>
    <w:rsid w:val="00814E29"/>
    <w:rsid w:val="00816052"/>
    <w:rsid w:val="00816323"/>
    <w:rsid w:val="00821BD1"/>
    <w:rsid w:val="0082407F"/>
    <w:rsid w:val="0082461C"/>
    <w:rsid w:val="00830B9E"/>
    <w:rsid w:val="0083296B"/>
    <w:rsid w:val="008341CF"/>
    <w:rsid w:val="00836E97"/>
    <w:rsid w:val="00837280"/>
    <w:rsid w:val="00845288"/>
    <w:rsid w:val="00847B08"/>
    <w:rsid w:val="008520EC"/>
    <w:rsid w:val="00854A1E"/>
    <w:rsid w:val="00855482"/>
    <w:rsid w:val="0085555F"/>
    <w:rsid w:val="00857638"/>
    <w:rsid w:val="0086370A"/>
    <w:rsid w:val="0086623F"/>
    <w:rsid w:val="00866DD9"/>
    <w:rsid w:val="00871502"/>
    <w:rsid w:val="00881DF1"/>
    <w:rsid w:val="0088790D"/>
    <w:rsid w:val="00890F62"/>
    <w:rsid w:val="00892D3A"/>
    <w:rsid w:val="008A65BD"/>
    <w:rsid w:val="008A7694"/>
    <w:rsid w:val="008B03A2"/>
    <w:rsid w:val="008B4CF7"/>
    <w:rsid w:val="008D6153"/>
    <w:rsid w:val="008E02AD"/>
    <w:rsid w:val="008E6FD8"/>
    <w:rsid w:val="008F1CBA"/>
    <w:rsid w:val="00900113"/>
    <w:rsid w:val="009029FC"/>
    <w:rsid w:val="00902F95"/>
    <w:rsid w:val="00906533"/>
    <w:rsid w:val="00906A00"/>
    <w:rsid w:val="00907641"/>
    <w:rsid w:val="009112B4"/>
    <w:rsid w:val="0091150C"/>
    <w:rsid w:val="00913D3B"/>
    <w:rsid w:val="00917AF2"/>
    <w:rsid w:val="0092193B"/>
    <w:rsid w:val="00922B23"/>
    <w:rsid w:val="009230BB"/>
    <w:rsid w:val="009231C8"/>
    <w:rsid w:val="0092588D"/>
    <w:rsid w:val="00931A0F"/>
    <w:rsid w:val="0093242C"/>
    <w:rsid w:val="00933E9A"/>
    <w:rsid w:val="0093517A"/>
    <w:rsid w:val="00942BFE"/>
    <w:rsid w:val="00944387"/>
    <w:rsid w:val="009468C2"/>
    <w:rsid w:val="00947FC0"/>
    <w:rsid w:val="00950C78"/>
    <w:rsid w:val="00956981"/>
    <w:rsid w:val="009579A1"/>
    <w:rsid w:val="00961D6B"/>
    <w:rsid w:val="00963E67"/>
    <w:rsid w:val="009708A9"/>
    <w:rsid w:val="0097466D"/>
    <w:rsid w:val="00982EA9"/>
    <w:rsid w:val="00993DC0"/>
    <w:rsid w:val="00996D4F"/>
    <w:rsid w:val="009A20E7"/>
    <w:rsid w:val="009A64D5"/>
    <w:rsid w:val="009B1B7C"/>
    <w:rsid w:val="009B26BF"/>
    <w:rsid w:val="009B4847"/>
    <w:rsid w:val="009C08C9"/>
    <w:rsid w:val="009C31BE"/>
    <w:rsid w:val="009C729B"/>
    <w:rsid w:val="009D2DBE"/>
    <w:rsid w:val="009E379D"/>
    <w:rsid w:val="009F08A6"/>
    <w:rsid w:val="009F5EE7"/>
    <w:rsid w:val="009F6D23"/>
    <w:rsid w:val="00A00A45"/>
    <w:rsid w:val="00A03116"/>
    <w:rsid w:val="00A04735"/>
    <w:rsid w:val="00A057B4"/>
    <w:rsid w:val="00A10A99"/>
    <w:rsid w:val="00A24AB9"/>
    <w:rsid w:val="00A34687"/>
    <w:rsid w:val="00A41E14"/>
    <w:rsid w:val="00A47F5D"/>
    <w:rsid w:val="00A50BF5"/>
    <w:rsid w:val="00A51D08"/>
    <w:rsid w:val="00A51D49"/>
    <w:rsid w:val="00A54C41"/>
    <w:rsid w:val="00A66B2D"/>
    <w:rsid w:val="00A73718"/>
    <w:rsid w:val="00A75644"/>
    <w:rsid w:val="00A81C44"/>
    <w:rsid w:val="00A85B68"/>
    <w:rsid w:val="00AA23A2"/>
    <w:rsid w:val="00AA3D6D"/>
    <w:rsid w:val="00AA6033"/>
    <w:rsid w:val="00AB4A78"/>
    <w:rsid w:val="00AB4BEC"/>
    <w:rsid w:val="00AC6E94"/>
    <w:rsid w:val="00AE395A"/>
    <w:rsid w:val="00AE5A2D"/>
    <w:rsid w:val="00AE70BD"/>
    <w:rsid w:val="00AF26F1"/>
    <w:rsid w:val="00AF33F2"/>
    <w:rsid w:val="00AF5E5F"/>
    <w:rsid w:val="00B0341E"/>
    <w:rsid w:val="00B03BBB"/>
    <w:rsid w:val="00B04BC6"/>
    <w:rsid w:val="00B04D9D"/>
    <w:rsid w:val="00B11C5E"/>
    <w:rsid w:val="00B14F09"/>
    <w:rsid w:val="00B17F7F"/>
    <w:rsid w:val="00B27A89"/>
    <w:rsid w:val="00B31218"/>
    <w:rsid w:val="00B33AB4"/>
    <w:rsid w:val="00B43615"/>
    <w:rsid w:val="00B43EF4"/>
    <w:rsid w:val="00B46ADA"/>
    <w:rsid w:val="00B50C6D"/>
    <w:rsid w:val="00B51324"/>
    <w:rsid w:val="00B543E3"/>
    <w:rsid w:val="00B55C8E"/>
    <w:rsid w:val="00B624B4"/>
    <w:rsid w:val="00B64D43"/>
    <w:rsid w:val="00B72C53"/>
    <w:rsid w:val="00B73D8C"/>
    <w:rsid w:val="00B819AD"/>
    <w:rsid w:val="00B913EB"/>
    <w:rsid w:val="00B918AE"/>
    <w:rsid w:val="00B96723"/>
    <w:rsid w:val="00BA1555"/>
    <w:rsid w:val="00BA220A"/>
    <w:rsid w:val="00BA22B3"/>
    <w:rsid w:val="00BC5EA4"/>
    <w:rsid w:val="00BD2E3B"/>
    <w:rsid w:val="00BD350D"/>
    <w:rsid w:val="00BE0B2E"/>
    <w:rsid w:val="00BE7501"/>
    <w:rsid w:val="00BE7A4E"/>
    <w:rsid w:val="00BF4844"/>
    <w:rsid w:val="00C01D78"/>
    <w:rsid w:val="00C10D9F"/>
    <w:rsid w:val="00C13787"/>
    <w:rsid w:val="00C22275"/>
    <w:rsid w:val="00C254C1"/>
    <w:rsid w:val="00C26498"/>
    <w:rsid w:val="00C3524D"/>
    <w:rsid w:val="00C35E5B"/>
    <w:rsid w:val="00C363C6"/>
    <w:rsid w:val="00C465E5"/>
    <w:rsid w:val="00C46D51"/>
    <w:rsid w:val="00C50817"/>
    <w:rsid w:val="00C52BB1"/>
    <w:rsid w:val="00C54C71"/>
    <w:rsid w:val="00C57E3D"/>
    <w:rsid w:val="00C61486"/>
    <w:rsid w:val="00C627B0"/>
    <w:rsid w:val="00C64852"/>
    <w:rsid w:val="00C64FA2"/>
    <w:rsid w:val="00C84F9B"/>
    <w:rsid w:val="00C932F5"/>
    <w:rsid w:val="00C958E9"/>
    <w:rsid w:val="00CA2EF9"/>
    <w:rsid w:val="00CA5759"/>
    <w:rsid w:val="00CA5975"/>
    <w:rsid w:val="00CA67F9"/>
    <w:rsid w:val="00CA74C4"/>
    <w:rsid w:val="00CB62AF"/>
    <w:rsid w:val="00CC6514"/>
    <w:rsid w:val="00CC6AB1"/>
    <w:rsid w:val="00CD0DC3"/>
    <w:rsid w:val="00CE609C"/>
    <w:rsid w:val="00CE7C6A"/>
    <w:rsid w:val="00D016C0"/>
    <w:rsid w:val="00D03927"/>
    <w:rsid w:val="00D10C73"/>
    <w:rsid w:val="00D209DC"/>
    <w:rsid w:val="00D24493"/>
    <w:rsid w:val="00D369C0"/>
    <w:rsid w:val="00D402B6"/>
    <w:rsid w:val="00D40DF0"/>
    <w:rsid w:val="00D441AD"/>
    <w:rsid w:val="00D54DEF"/>
    <w:rsid w:val="00D56B74"/>
    <w:rsid w:val="00D66060"/>
    <w:rsid w:val="00D83565"/>
    <w:rsid w:val="00D87C53"/>
    <w:rsid w:val="00D87F81"/>
    <w:rsid w:val="00D91180"/>
    <w:rsid w:val="00D93E57"/>
    <w:rsid w:val="00DA07C6"/>
    <w:rsid w:val="00DA5D3F"/>
    <w:rsid w:val="00DA6C02"/>
    <w:rsid w:val="00DB7CB5"/>
    <w:rsid w:val="00DC1953"/>
    <w:rsid w:val="00DD0E68"/>
    <w:rsid w:val="00DD1486"/>
    <w:rsid w:val="00DD1B6B"/>
    <w:rsid w:val="00DD686E"/>
    <w:rsid w:val="00DD6C3B"/>
    <w:rsid w:val="00DE6ED3"/>
    <w:rsid w:val="00DF47EC"/>
    <w:rsid w:val="00E01301"/>
    <w:rsid w:val="00E13E8E"/>
    <w:rsid w:val="00E20CA4"/>
    <w:rsid w:val="00E2252E"/>
    <w:rsid w:val="00E27430"/>
    <w:rsid w:val="00E373B5"/>
    <w:rsid w:val="00E4036F"/>
    <w:rsid w:val="00E42B12"/>
    <w:rsid w:val="00E43CB7"/>
    <w:rsid w:val="00E43CBD"/>
    <w:rsid w:val="00E47140"/>
    <w:rsid w:val="00E501BB"/>
    <w:rsid w:val="00E619B5"/>
    <w:rsid w:val="00E64243"/>
    <w:rsid w:val="00E67BC4"/>
    <w:rsid w:val="00E7041B"/>
    <w:rsid w:val="00E73BCE"/>
    <w:rsid w:val="00E81695"/>
    <w:rsid w:val="00E87F0E"/>
    <w:rsid w:val="00E93D28"/>
    <w:rsid w:val="00E967EE"/>
    <w:rsid w:val="00EA62F4"/>
    <w:rsid w:val="00EB4076"/>
    <w:rsid w:val="00EB6A7C"/>
    <w:rsid w:val="00EC1DEE"/>
    <w:rsid w:val="00EC3B55"/>
    <w:rsid w:val="00EC6ED7"/>
    <w:rsid w:val="00EE18BF"/>
    <w:rsid w:val="00EE2ECA"/>
    <w:rsid w:val="00EE4C62"/>
    <w:rsid w:val="00EE52F7"/>
    <w:rsid w:val="00EF52A0"/>
    <w:rsid w:val="00EF6AAA"/>
    <w:rsid w:val="00EF7008"/>
    <w:rsid w:val="00EF7141"/>
    <w:rsid w:val="00F079CF"/>
    <w:rsid w:val="00F236F5"/>
    <w:rsid w:val="00F2393D"/>
    <w:rsid w:val="00F316A5"/>
    <w:rsid w:val="00F31FC7"/>
    <w:rsid w:val="00F32432"/>
    <w:rsid w:val="00F34106"/>
    <w:rsid w:val="00F378B8"/>
    <w:rsid w:val="00F47D31"/>
    <w:rsid w:val="00F53940"/>
    <w:rsid w:val="00F54C67"/>
    <w:rsid w:val="00F55377"/>
    <w:rsid w:val="00F60F1A"/>
    <w:rsid w:val="00F62607"/>
    <w:rsid w:val="00F678CA"/>
    <w:rsid w:val="00F71403"/>
    <w:rsid w:val="00F85A82"/>
    <w:rsid w:val="00F938AA"/>
    <w:rsid w:val="00FA64B1"/>
    <w:rsid w:val="00FA6F2F"/>
    <w:rsid w:val="00FB55BA"/>
    <w:rsid w:val="00FB7CC1"/>
    <w:rsid w:val="00FC3E83"/>
    <w:rsid w:val="00FD7BCA"/>
    <w:rsid w:val="00FF13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E5A2D"/>
    <w:pPr>
      <w:pBdr>
        <w:top w:val="nil"/>
        <w:left w:val="nil"/>
        <w:bottom w:val="nil"/>
        <w:right w:val="nil"/>
        <w:between w:val="nil"/>
        <w:bar w:val="nil"/>
      </w:pBdr>
    </w:pPr>
    <w:rPr>
      <w:rFonts w:eastAsia="Arial Unicode MS" w:cs="Times New Roman"/>
      <w:szCs w:val="24"/>
      <w:bdr w:val="nil"/>
      <w:lang w:val="en-US"/>
    </w:rPr>
  </w:style>
  <w:style w:type="paragraph" w:styleId="ListParagraph">
    <w:name w:val="List Paragraph"/>
    <w:basedOn w:val="Normal"/>
    <w:uiPriority w:val="34"/>
    <w:qFormat/>
    <w:rsid w:val="00E373B5"/>
    <w:pPr>
      <w:ind w:left="720"/>
      <w:contextualSpacing/>
    </w:pPr>
  </w:style>
  <w:style w:type="table" w:customStyle="1" w:styleId="TableGrid2">
    <w:name w:val="Table Grid2"/>
    <w:basedOn w:val="TableNormal"/>
    <w:next w:val="TableGrid"/>
    <w:uiPriority w:val="39"/>
    <w:rsid w:val="00CE609C"/>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6C57"/>
    <w:rPr>
      <w:sz w:val="20"/>
      <w:szCs w:val="20"/>
    </w:rPr>
  </w:style>
  <w:style w:type="character" w:customStyle="1" w:styleId="FootnoteTextChar">
    <w:name w:val="Footnote Text Char"/>
    <w:basedOn w:val="DefaultParagraphFont"/>
    <w:link w:val="FootnoteText"/>
    <w:uiPriority w:val="99"/>
    <w:semiHidden/>
    <w:rsid w:val="001A6C57"/>
    <w:rPr>
      <w:rFonts w:eastAsia="Arial Unicode MS" w:cs="Times New Roman"/>
      <w:sz w:val="20"/>
      <w:szCs w:val="20"/>
      <w:bdr w:val="nil"/>
      <w:lang w:val="en-US"/>
    </w:rPr>
  </w:style>
  <w:style w:type="character" w:styleId="FootnoteReference">
    <w:name w:val="footnote reference"/>
    <w:basedOn w:val="DefaultParagraphFont"/>
    <w:uiPriority w:val="99"/>
    <w:semiHidden/>
    <w:unhideWhenUsed/>
    <w:rsid w:val="001A6C57"/>
    <w:rPr>
      <w:vertAlign w:val="superscript"/>
    </w:rPr>
  </w:style>
  <w:style w:type="character" w:styleId="UnresolvedMention">
    <w:name w:val="Unresolved Mention"/>
    <w:basedOn w:val="DefaultParagraphFont"/>
    <w:uiPriority w:val="99"/>
    <w:semiHidden/>
    <w:unhideWhenUsed/>
    <w:rsid w:val="007F1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3258">
      <w:bodyDiv w:val="1"/>
      <w:marLeft w:val="0"/>
      <w:marRight w:val="0"/>
      <w:marTop w:val="0"/>
      <w:marBottom w:val="0"/>
      <w:divBdr>
        <w:top w:val="none" w:sz="0" w:space="0" w:color="auto"/>
        <w:left w:val="none" w:sz="0" w:space="0" w:color="auto"/>
        <w:bottom w:val="none" w:sz="0" w:space="0" w:color="auto"/>
        <w:right w:val="none" w:sz="0" w:space="0" w:color="auto"/>
      </w:divBdr>
      <w:divsChild>
        <w:div w:id="484049031">
          <w:marLeft w:val="0"/>
          <w:marRight w:val="0"/>
          <w:marTop w:val="0"/>
          <w:marBottom w:val="0"/>
          <w:divBdr>
            <w:top w:val="none" w:sz="0" w:space="0" w:color="auto"/>
            <w:left w:val="none" w:sz="0" w:space="0" w:color="auto"/>
            <w:bottom w:val="none" w:sz="0" w:space="0" w:color="auto"/>
            <w:right w:val="none" w:sz="0" w:space="0" w:color="auto"/>
          </w:divBdr>
          <w:divsChild>
            <w:div w:id="488834229">
              <w:marLeft w:val="0"/>
              <w:marRight w:val="0"/>
              <w:marTop w:val="0"/>
              <w:marBottom w:val="75"/>
              <w:divBdr>
                <w:top w:val="none" w:sz="0" w:space="0" w:color="auto"/>
                <w:left w:val="none" w:sz="0" w:space="0" w:color="auto"/>
                <w:bottom w:val="none" w:sz="0" w:space="0" w:color="auto"/>
                <w:right w:val="none" w:sz="0" w:space="0" w:color="auto"/>
              </w:divBdr>
              <w:divsChild>
                <w:div w:id="1874147049">
                  <w:marLeft w:val="0"/>
                  <w:marRight w:val="0"/>
                  <w:marTop w:val="0"/>
                  <w:marBottom w:val="0"/>
                  <w:divBdr>
                    <w:top w:val="none" w:sz="0" w:space="0" w:color="auto"/>
                    <w:left w:val="none" w:sz="0" w:space="0" w:color="auto"/>
                    <w:bottom w:val="none" w:sz="0" w:space="0" w:color="auto"/>
                    <w:right w:val="none" w:sz="0" w:space="0" w:color="auto"/>
                  </w:divBdr>
                  <w:divsChild>
                    <w:div w:id="8444393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269048152">
      <w:bodyDiv w:val="1"/>
      <w:marLeft w:val="0"/>
      <w:marRight w:val="0"/>
      <w:marTop w:val="0"/>
      <w:marBottom w:val="0"/>
      <w:divBdr>
        <w:top w:val="none" w:sz="0" w:space="0" w:color="auto"/>
        <w:left w:val="none" w:sz="0" w:space="0" w:color="auto"/>
        <w:bottom w:val="none" w:sz="0" w:space="0" w:color="auto"/>
        <w:right w:val="none" w:sz="0" w:space="0" w:color="auto"/>
      </w:divBdr>
      <w:divsChild>
        <w:div w:id="561524831">
          <w:marLeft w:val="0"/>
          <w:marRight w:val="0"/>
          <w:marTop w:val="0"/>
          <w:marBottom w:val="0"/>
          <w:divBdr>
            <w:top w:val="none" w:sz="0" w:space="0" w:color="auto"/>
            <w:left w:val="none" w:sz="0" w:space="0" w:color="auto"/>
            <w:bottom w:val="none" w:sz="0" w:space="0" w:color="auto"/>
            <w:right w:val="none" w:sz="0" w:space="0" w:color="auto"/>
          </w:divBdr>
          <w:divsChild>
            <w:div w:id="1460731975">
              <w:marLeft w:val="0"/>
              <w:marRight w:val="0"/>
              <w:marTop w:val="0"/>
              <w:marBottom w:val="75"/>
              <w:divBdr>
                <w:top w:val="none" w:sz="0" w:space="0" w:color="auto"/>
                <w:left w:val="none" w:sz="0" w:space="0" w:color="auto"/>
                <w:bottom w:val="none" w:sz="0" w:space="0" w:color="auto"/>
                <w:right w:val="none" w:sz="0" w:space="0" w:color="auto"/>
              </w:divBdr>
              <w:divsChild>
                <w:div w:id="1292052702">
                  <w:marLeft w:val="0"/>
                  <w:marRight w:val="0"/>
                  <w:marTop w:val="0"/>
                  <w:marBottom w:val="0"/>
                  <w:divBdr>
                    <w:top w:val="none" w:sz="0" w:space="0" w:color="auto"/>
                    <w:left w:val="none" w:sz="0" w:space="0" w:color="auto"/>
                    <w:bottom w:val="none" w:sz="0" w:space="0" w:color="auto"/>
                    <w:right w:val="none" w:sz="0" w:space="0" w:color="auto"/>
                  </w:divBdr>
                  <w:divsChild>
                    <w:div w:id="82735850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421482537">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re.ruleviciute@sant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lausk.vpt.lt/hc/lt/articles/360003981099-Kaip-turi-b%C5%ABti-forminama-fiksuojama-objekto-ap%C5%BEi%C5%ABra-vykdant-vie%C5%A1%C4%85j%C4%AF-pirkim%C4%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A338D-AF9C-47AB-A767-5DF71E8B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8640</Words>
  <Characters>4926</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37</cp:revision>
  <dcterms:created xsi:type="dcterms:W3CDTF">2026-07-03T04:30:00Z</dcterms:created>
  <dcterms:modified xsi:type="dcterms:W3CDTF">2026-09-22T06:31:00Z</dcterms:modified>
</cp:coreProperties>
</file>