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6B66" w14:textId="50CD10EF" w:rsidR="00A82F38" w:rsidRDefault="00A82F38" w:rsidP="00A82F38">
      <w:pPr>
        <w:pStyle w:val="Antrats"/>
        <w:ind w:firstLine="709"/>
        <w:jc w:val="both"/>
        <w:rPr>
          <w:sz w:val="24"/>
          <w:szCs w:val="24"/>
        </w:rPr>
      </w:pPr>
      <w:r>
        <w:rPr>
          <w:sz w:val="24"/>
          <w:szCs w:val="24"/>
        </w:rPr>
        <w:t>Teikiamas 202</w:t>
      </w:r>
      <w:r>
        <w:rPr>
          <w:sz w:val="24"/>
          <w:szCs w:val="24"/>
          <w:lang w:val="en-US"/>
        </w:rPr>
        <w:t>5</w:t>
      </w:r>
      <w:r>
        <w:rPr>
          <w:sz w:val="24"/>
          <w:szCs w:val="24"/>
        </w:rPr>
        <w:t>-01-2</w:t>
      </w:r>
      <w:r>
        <w:rPr>
          <w:sz w:val="24"/>
          <w:szCs w:val="24"/>
        </w:rPr>
        <w:t>9</w:t>
      </w:r>
      <w:r>
        <w:rPr>
          <w:sz w:val="24"/>
          <w:szCs w:val="24"/>
        </w:rPr>
        <w:t xml:space="preserve"> viešųjų pirkimų komisijos protokolo dėl tiekėjo paklausimo nagrinėjimo, atliekant tarptautinės vertės pirkimą atviro konkurso būdu „</w:t>
      </w:r>
      <w:r>
        <w:rPr>
          <w:rFonts w:eastAsia="Calibri"/>
          <w:sz w:val="24"/>
          <w:szCs w:val="24"/>
        </w:rPr>
        <w:t>A</w:t>
      </w:r>
      <w:r w:rsidRPr="00716A3C">
        <w:rPr>
          <w:rFonts w:eastAsia="Calibri"/>
          <w:sz w:val="24"/>
          <w:szCs w:val="24"/>
        </w:rPr>
        <w:t xml:space="preserve">psauginių specialisto pirštinių nuo branduolinio, biologinio ir cheminio ginklo </w:t>
      </w:r>
      <w:r w:rsidRPr="00716A3C">
        <w:rPr>
          <w:sz w:val="24"/>
          <w:szCs w:val="24"/>
        </w:rPr>
        <w:t>pirkim</w:t>
      </w:r>
      <w:r>
        <w:rPr>
          <w:sz w:val="24"/>
          <w:szCs w:val="24"/>
        </w:rPr>
        <w:t>as“ (</w:t>
      </w:r>
      <w:r w:rsidRPr="00003F07">
        <w:rPr>
          <w:sz w:val="24"/>
          <w:szCs w:val="24"/>
        </w:rPr>
        <w:t xml:space="preserve">Centrinės viešųjų pirkimų informacinės sistemos </w:t>
      </w:r>
      <w:r>
        <w:rPr>
          <w:sz w:val="24"/>
          <w:szCs w:val="24"/>
        </w:rPr>
        <w:t xml:space="preserve">pirkimo ID </w:t>
      </w:r>
      <w:r w:rsidRPr="00A03B53">
        <w:rPr>
          <w:sz w:val="24"/>
          <w:szCs w:val="24"/>
        </w:rPr>
        <w:t>601844</w:t>
      </w:r>
      <w:r>
        <w:rPr>
          <w:sz w:val="24"/>
          <w:szCs w:val="24"/>
        </w:rPr>
        <w:t>), išrašas:</w:t>
      </w:r>
    </w:p>
    <w:p w14:paraId="3B7CEB7A" w14:textId="77777777" w:rsidR="000A489F" w:rsidRDefault="000A489F"/>
    <w:p w14:paraId="32434BBC" w14:textId="77777777" w:rsidR="00A82F38" w:rsidRDefault="00A82F38" w:rsidP="00A82F38">
      <w:pPr>
        <w:pStyle w:val="Antrats"/>
        <w:ind w:firstLine="709"/>
        <w:jc w:val="both"/>
        <w:rPr>
          <w:sz w:val="24"/>
          <w:szCs w:val="24"/>
        </w:rPr>
      </w:pPr>
      <w:r>
        <w:rPr>
          <w:b/>
          <w:bCs/>
          <w:sz w:val="24"/>
          <w:szCs w:val="24"/>
        </w:rPr>
        <w:t xml:space="preserve">1. Klausimas. </w:t>
      </w:r>
      <w:r w:rsidRPr="00A03B53">
        <w:rPr>
          <w:sz w:val="24"/>
          <w:szCs w:val="24"/>
        </w:rPr>
        <w:t>„D</w:t>
      </w:r>
      <w:r>
        <w:rPr>
          <w:sz w:val="24"/>
          <w:szCs w:val="24"/>
        </w:rPr>
        <w:t>ė</w:t>
      </w:r>
      <w:r w:rsidRPr="00A03B53">
        <w:rPr>
          <w:sz w:val="24"/>
          <w:szCs w:val="24"/>
        </w:rPr>
        <w:t xml:space="preserve">l </w:t>
      </w:r>
      <w:r>
        <w:rPr>
          <w:sz w:val="24"/>
          <w:szCs w:val="24"/>
        </w:rPr>
        <w:t>pasiūlymo galiojimo užtikrinimo</w:t>
      </w:r>
      <w:r w:rsidRPr="00A03B53">
        <w:rPr>
          <w:sz w:val="24"/>
          <w:szCs w:val="24"/>
        </w:rPr>
        <w:t>“.</w:t>
      </w:r>
    </w:p>
    <w:p w14:paraId="5ABD48CE" w14:textId="77777777" w:rsidR="00A82F38" w:rsidRDefault="00A82F38" w:rsidP="00A82F38">
      <w:pPr>
        <w:ind w:firstLine="709"/>
        <w:jc w:val="both"/>
      </w:pPr>
      <w:r w:rsidRPr="00C75AD3">
        <w:t>Atsižvelgiant į tai, kad pasiūlymo pateikimo terminas buvo nukeltas likus mažiau nei parai iki numatytos datos, tiekėjai, tikėtina, buvo pasiruošę visus pasiūlymo pateikimui reikalingus dokumentus, įskaitant pasiūlymo galiojimo užtikrinimą.</w:t>
      </w:r>
      <w:r>
        <w:t xml:space="preserve"> </w:t>
      </w:r>
      <w:r w:rsidRPr="00C75AD3">
        <w:t>Pagal pirkimo sąlygas, „Užtikrinimas turi galioti ne trumpiau kaip 90 dienų nuo pasiūlymų pateikimo termino dienos“ (t.</w:t>
      </w:r>
      <w:r>
        <w:t xml:space="preserve"> </w:t>
      </w:r>
      <w:r w:rsidRPr="00C75AD3">
        <w:t>y. 2025.01.28-2025.04.28). Dėl pakeisto pasiūlymo pateikimo termino pasiūlymo galiojimo užtikrinimas turėtų būti ilgesnis. Tai reikštų, kad tiekėjai turi užsakyti naujus dokumentus iš draudimo bendrovės ir papildomai už juos sumokėti.</w:t>
      </w:r>
    </w:p>
    <w:p w14:paraId="2A9EFB0D" w14:textId="77777777" w:rsidR="00A82F38" w:rsidRDefault="00A82F38" w:rsidP="00A82F38">
      <w:pPr>
        <w:ind w:firstLine="709"/>
        <w:jc w:val="both"/>
      </w:pPr>
      <w:r w:rsidRPr="00C75AD3">
        <w:t>Informuokite, ar pasiūlymo galiojimo užtikrinimo dokumentai, paruošti pirminiam pasiūlymo pateikimo terminui, t.</w:t>
      </w:r>
      <w:r>
        <w:t xml:space="preserve"> </w:t>
      </w:r>
      <w:r w:rsidRPr="00C75AD3">
        <w:t>y. 2025-01-28, bus laikomi tinkamais</w:t>
      </w:r>
    </w:p>
    <w:p w14:paraId="3011F100" w14:textId="6E9FDBA6" w:rsidR="00A82F38" w:rsidRDefault="00A82F38" w:rsidP="00A82F38">
      <w:pPr>
        <w:pStyle w:val="Antrats"/>
        <w:ind w:firstLine="709"/>
        <w:jc w:val="both"/>
        <w:rPr>
          <w:sz w:val="24"/>
          <w:szCs w:val="24"/>
        </w:rPr>
      </w:pPr>
      <w:r>
        <w:rPr>
          <w:b/>
          <w:bCs/>
          <w:sz w:val="24"/>
          <w:szCs w:val="24"/>
        </w:rPr>
        <w:t xml:space="preserve">1. </w:t>
      </w:r>
      <w:r>
        <w:rPr>
          <w:b/>
          <w:bCs/>
          <w:sz w:val="24"/>
          <w:szCs w:val="24"/>
        </w:rPr>
        <w:t>A</w:t>
      </w:r>
      <w:r>
        <w:rPr>
          <w:b/>
          <w:bCs/>
          <w:sz w:val="24"/>
          <w:szCs w:val="24"/>
        </w:rPr>
        <w:t>tsakymas</w:t>
      </w:r>
      <w:r>
        <w:rPr>
          <w:sz w:val="24"/>
          <w:szCs w:val="24"/>
        </w:rPr>
        <w:t>:</w:t>
      </w:r>
    </w:p>
    <w:p w14:paraId="3B574738" w14:textId="77777777" w:rsidR="00A82F38" w:rsidRDefault="00A82F38" w:rsidP="00A82F38">
      <w:pPr>
        <w:pStyle w:val="Antrats"/>
        <w:ind w:firstLine="709"/>
        <w:jc w:val="both"/>
        <w:rPr>
          <w:sz w:val="24"/>
          <w:szCs w:val="24"/>
        </w:rPr>
      </w:pPr>
      <w:r>
        <w:rPr>
          <w:sz w:val="24"/>
          <w:szCs w:val="24"/>
        </w:rPr>
        <w:t>Viešojo pirkimo „</w:t>
      </w:r>
      <w:r>
        <w:rPr>
          <w:rFonts w:eastAsia="Calibri"/>
          <w:sz w:val="24"/>
          <w:szCs w:val="24"/>
        </w:rPr>
        <w:t>A</w:t>
      </w:r>
      <w:r w:rsidRPr="00716A3C">
        <w:rPr>
          <w:rFonts w:eastAsia="Calibri"/>
          <w:sz w:val="24"/>
          <w:szCs w:val="24"/>
        </w:rPr>
        <w:t xml:space="preserve">psauginių specialisto pirštinių nuo branduolinio, biologinio ir cheminio ginklo </w:t>
      </w:r>
      <w:r w:rsidRPr="00716A3C">
        <w:rPr>
          <w:sz w:val="24"/>
          <w:szCs w:val="24"/>
        </w:rPr>
        <w:t>pirkim</w:t>
      </w:r>
      <w:r>
        <w:rPr>
          <w:sz w:val="24"/>
          <w:szCs w:val="24"/>
        </w:rPr>
        <w:t>as“ specialiųjų pirkimo sąlygų 11 priede nurodyti reikalavimai pasiūlymo galiojimo užtikrinimui. Priedo 1.1 papunktyje nurodyta, kad u</w:t>
      </w:r>
      <w:r w:rsidRPr="00635FEB">
        <w:rPr>
          <w:sz w:val="24"/>
          <w:szCs w:val="24"/>
        </w:rPr>
        <w:t xml:space="preserve">žtikrinimas turi galioti ne trumpiau kaip </w:t>
      </w:r>
      <w:r>
        <w:rPr>
          <w:sz w:val="24"/>
          <w:szCs w:val="24"/>
        </w:rPr>
        <w:t>90 dienų nuo pasiūlymų pateikimo termino dienos. Taigi, pratęsus pasiūlymų pateikimo terminą, atitinkamai turi būti koreguojama ir pasiūlymo galiojimo užtikrinimo galiojimo data tuo atveju, jeigu šis dokumentas jau buvo paruoštas pritaikant pirminiam pasiūlymų pateikimo terminui. Prie pasiūlymo pridedamas pasiūlymo galiojimo užtikrinimo dokumentas turi galioti ne trumpiau kaip 90 dienų skaičiuojant nuo 2025.02.03.</w:t>
      </w:r>
    </w:p>
    <w:p w14:paraId="05685B46" w14:textId="77777777" w:rsidR="00A82F38" w:rsidRDefault="00A82F38" w:rsidP="00A82F38">
      <w:pPr>
        <w:pStyle w:val="Antrats"/>
        <w:ind w:firstLine="709"/>
        <w:jc w:val="both"/>
        <w:rPr>
          <w:sz w:val="24"/>
          <w:szCs w:val="24"/>
        </w:rPr>
      </w:pPr>
    </w:p>
    <w:p w14:paraId="105695ED" w14:textId="77777777" w:rsidR="00A82F38" w:rsidRDefault="00A82F38" w:rsidP="00A82F38">
      <w:pPr>
        <w:pStyle w:val="Antrats"/>
        <w:ind w:firstLine="709"/>
        <w:jc w:val="both"/>
        <w:rPr>
          <w:sz w:val="24"/>
          <w:szCs w:val="24"/>
        </w:rPr>
      </w:pPr>
    </w:p>
    <w:p w14:paraId="0F178DB7" w14:textId="77777777" w:rsidR="00A82F38" w:rsidRDefault="00A82F38" w:rsidP="00A82F38">
      <w:pPr>
        <w:pStyle w:val="Antrats"/>
        <w:ind w:firstLine="709"/>
        <w:jc w:val="both"/>
        <w:rPr>
          <w:sz w:val="24"/>
          <w:szCs w:val="24"/>
        </w:rPr>
      </w:pPr>
    </w:p>
    <w:p w14:paraId="64D7A34D" w14:textId="77777777" w:rsidR="00A82F38" w:rsidRDefault="00A82F38" w:rsidP="00A82F38">
      <w:pPr>
        <w:pStyle w:val="Antrats"/>
        <w:jc w:val="both"/>
        <w:rPr>
          <w:sz w:val="24"/>
          <w:szCs w:val="24"/>
        </w:rPr>
      </w:pPr>
      <w:r>
        <w:rPr>
          <w:sz w:val="24"/>
          <w:szCs w:val="24"/>
        </w:rPr>
        <w:t>Viešųjų pirkimų komisijos vardu informaciją pateikė</w:t>
      </w:r>
    </w:p>
    <w:p w14:paraId="3FA0B4AA" w14:textId="0B4E5E78" w:rsidR="00A82F38" w:rsidRDefault="00A82F38" w:rsidP="00A82F38">
      <w:pPr>
        <w:pStyle w:val="Antrats"/>
        <w:jc w:val="both"/>
        <w:rPr>
          <w:sz w:val="24"/>
          <w:szCs w:val="24"/>
        </w:rPr>
      </w:pPr>
      <w:r>
        <w:rPr>
          <w:sz w:val="24"/>
          <w:szCs w:val="24"/>
        </w:rPr>
        <w:t>k</w:t>
      </w:r>
      <w:r>
        <w:rPr>
          <w:sz w:val="24"/>
          <w:szCs w:val="24"/>
        </w:rPr>
        <w:t>omisijos narė Živilė Žukauskienė</w:t>
      </w:r>
    </w:p>
    <w:p w14:paraId="5E14F3BE" w14:textId="77777777" w:rsidR="00A82F38" w:rsidRDefault="00A82F38" w:rsidP="00A82F38">
      <w:pPr>
        <w:pStyle w:val="Antrats"/>
        <w:ind w:firstLine="709"/>
        <w:jc w:val="both"/>
        <w:rPr>
          <w:sz w:val="24"/>
          <w:szCs w:val="24"/>
        </w:rPr>
      </w:pPr>
    </w:p>
    <w:p w14:paraId="449564A8" w14:textId="77777777" w:rsidR="00A82F38" w:rsidRDefault="00A82F38"/>
    <w:sectPr w:rsidR="00A82F38" w:rsidSect="00A82F3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38"/>
    <w:rsid w:val="000A489F"/>
    <w:rsid w:val="004E5CCB"/>
    <w:rsid w:val="007801D7"/>
    <w:rsid w:val="00A82F38"/>
    <w:rsid w:val="00C969A8"/>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6BF9"/>
  <w15:chartTrackingRefBased/>
  <w15:docId w15:val="{DF0C8B39-498E-440C-A0F6-B78FB3D5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F3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82F38"/>
    <w:pPr>
      <w:widowControl/>
      <w:tabs>
        <w:tab w:val="center" w:pos="4819"/>
        <w:tab w:val="right" w:pos="9638"/>
      </w:tabs>
    </w:pPr>
    <w:rPr>
      <w:rFonts w:ascii="Times New Roman" w:eastAsia="Times New Roman" w:hAnsi="Times New Roman" w:cs="Times New Roman"/>
      <w:sz w:val="20"/>
      <w:szCs w:val="20"/>
      <w:lang w:bidi="ar-SA"/>
    </w:rPr>
  </w:style>
  <w:style w:type="character" w:customStyle="1" w:styleId="AntratsDiagrama">
    <w:name w:val="Antraštės Diagrama"/>
    <w:basedOn w:val="Numatytasispastraiposriftas"/>
    <w:link w:val="Antrats"/>
    <w:rsid w:val="00A82F38"/>
    <w:rPr>
      <w:rFonts w:ascii="Times New Roman" w:eastAsia="Times New Roman" w:hAnsi="Times New Roman" w:cs="Times New Roman"/>
      <w:kern w:val="3"/>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1226</Words>
  <Characters>699</Characters>
  <Application>Microsoft Office Word</Application>
  <DocSecurity>0</DocSecurity>
  <Lines>5</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1</cp:revision>
  <dcterms:created xsi:type="dcterms:W3CDTF">2025-01-30T08:45:00Z</dcterms:created>
  <dcterms:modified xsi:type="dcterms:W3CDTF">2025-01-30T08:46:00Z</dcterms:modified>
</cp:coreProperties>
</file>