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ayout w:type="fixed"/>
        <w:tblLook w:val="04A0" w:firstRow="1" w:lastRow="0" w:firstColumn="1" w:lastColumn="0" w:noHBand="0" w:noVBand="1"/>
      </w:tblPr>
      <w:tblGrid>
        <w:gridCol w:w="5774"/>
        <w:gridCol w:w="3724"/>
      </w:tblGrid>
      <w:tr w:rsidR="006D61DC" w:rsidRPr="003C03EC" w14:paraId="242E6093" w14:textId="77777777" w:rsidTr="0082173F">
        <w:tc>
          <w:tcPr>
            <w:tcW w:w="5774" w:type="dxa"/>
            <w:hideMark/>
          </w:tcPr>
          <w:p w14:paraId="23151790" w14:textId="77777777" w:rsidR="006D61DC" w:rsidRPr="003C03EC" w:rsidRDefault="006D61DC" w:rsidP="0082173F">
            <w:pPr>
              <w:pStyle w:val="Patvirtinta"/>
              <w:ind w:left="0"/>
              <w:jc w:val="both"/>
              <w:rPr>
                <w:rFonts w:ascii="Times New Roman" w:hAnsi="Times New Roman"/>
                <w:sz w:val="24"/>
                <w:szCs w:val="24"/>
                <w:lang w:val="lt-LT"/>
              </w:rPr>
            </w:pPr>
            <w:r w:rsidRPr="003C03EC">
              <w:rPr>
                <w:noProof/>
                <w:lang w:val="lt-LT" w:eastAsia="lt-LT"/>
              </w:rPr>
              <w:drawing>
                <wp:inline distT="0" distB="0" distL="0" distR="0" wp14:anchorId="60C239C1" wp14:editId="162E8F1C">
                  <wp:extent cx="3315335" cy="2086610"/>
                  <wp:effectExtent l="0" t="0" r="0" b="889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5335" cy="2086610"/>
                          </a:xfrm>
                          <a:prstGeom prst="rect">
                            <a:avLst/>
                          </a:prstGeom>
                          <a:noFill/>
                          <a:ln>
                            <a:noFill/>
                          </a:ln>
                        </pic:spPr>
                      </pic:pic>
                    </a:graphicData>
                  </a:graphic>
                </wp:inline>
              </w:drawing>
            </w:r>
          </w:p>
        </w:tc>
        <w:tc>
          <w:tcPr>
            <w:tcW w:w="3724" w:type="dxa"/>
          </w:tcPr>
          <w:p w14:paraId="7B35BDE9" w14:textId="77777777" w:rsidR="006D61DC" w:rsidRPr="003C03EC" w:rsidRDefault="006D61DC" w:rsidP="0082173F">
            <w:pPr>
              <w:jc w:val="center"/>
              <w:rPr>
                <w:sz w:val="14"/>
                <w:szCs w:val="14"/>
              </w:rPr>
            </w:pPr>
          </w:p>
          <w:p w14:paraId="57C3823D" w14:textId="77777777" w:rsidR="006D61DC" w:rsidRPr="003C03EC" w:rsidRDefault="006D61DC" w:rsidP="0082173F">
            <w:pPr>
              <w:jc w:val="center"/>
              <w:rPr>
                <w:sz w:val="14"/>
                <w:szCs w:val="14"/>
              </w:rPr>
            </w:pPr>
          </w:p>
          <w:p w14:paraId="02683BE6" w14:textId="77777777" w:rsidR="006D61DC" w:rsidRPr="003C03EC" w:rsidRDefault="006D61DC" w:rsidP="0082173F">
            <w:pPr>
              <w:jc w:val="center"/>
              <w:rPr>
                <w:sz w:val="14"/>
                <w:szCs w:val="14"/>
              </w:rPr>
            </w:pPr>
          </w:p>
          <w:p w14:paraId="73CEA2F2" w14:textId="77777777" w:rsidR="006D61DC" w:rsidRPr="003C03EC" w:rsidRDefault="006D61DC" w:rsidP="0082173F">
            <w:pPr>
              <w:jc w:val="center"/>
              <w:rPr>
                <w:sz w:val="14"/>
                <w:szCs w:val="14"/>
              </w:rPr>
            </w:pPr>
          </w:p>
          <w:p w14:paraId="594E0730" w14:textId="77777777" w:rsidR="006D61DC" w:rsidRPr="003C03EC" w:rsidRDefault="006D61DC" w:rsidP="0082173F">
            <w:pPr>
              <w:jc w:val="center"/>
              <w:rPr>
                <w:sz w:val="16"/>
                <w:szCs w:val="16"/>
              </w:rPr>
            </w:pPr>
            <w:r w:rsidRPr="003C03EC">
              <w:rPr>
                <w:noProof/>
                <w:spacing w:val="20"/>
                <w:sz w:val="16"/>
              </w:rPr>
              <w:drawing>
                <wp:inline distT="0" distB="0" distL="0" distR="0" wp14:anchorId="1334F187" wp14:editId="71227F0A">
                  <wp:extent cx="1076960" cy="1144270"/>
                  <wp:effectExtent l="0" t="0" r="8890" b="0"/>
                  <wp:docPr id="3" name="Paveikslėlis 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101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960" cy="1144270"/>
                          </a:xfrm>
                          <a:prstGeom prst="rect">
                            <a:avLst/>
                          </a:prstGeom>
                          <a:noFill/>
                          <a:ln>
                            <a:noFill/>
                          </a:ln>
                        </pic:spPr>
                      </pic:pic>
                    </a:graphicData>
                  </a:graphic>
                </wp:inline>
              </w:drawing>
            </w:r>
          </w:p>
          <w:p w14:paraId="2176B526" w14:textId="77777777" w:rsidR="006D61DC" w:rsidRPr="003C03EC" w:rsidRDefault="006D61DC" w:rsidP="0082173F">
            <w:pPr>
              <w:jc w:val="center"/>
              <w:rPr>
                <w:sz w:val="16"/>
                <w:szCs w:val="16"/>
              </w:rPr>
            </w:pPr>
            <w:r w:rsidRPr="003C03EC">
              <w:rPr>
                <w:sz w:val="16"/>
                <w:szCs w:val="16"/>
              </w:rPr>
              <w:t>BIRŽŲ RAJONO SAVIVALDYBĖS</w:t>
            </w:r>
          </w:p>
          <w:p w14:paraId="62103E2E" w14:textId="77777777" w:rsidR="006D61DC" w:rsidRPr="003C03EC" w:rsidRDefault="006D61DC" w:rsidP="0082173F">
            <w:pPr>
              <w:pStyle w:val="Patvirtinta"/>
              <w:ind w:left="0"/>
              <w:jc w:val="center"/>
              <w:rPr>
                <w:rFonts w:ascii="Times New Roman" w:hAnsi="Times New Roman"/>
                <w:sz w:val="24"/>
                <w:szCs w:val="24"/>
                <w:lang w:val="lt-LT"/>
              </w:rPr>
            </w:pPr>
            <w:r w:rsidRPr="003C03EC">
              <w:rPr>
                <w:sz w:val="16"/>
                <w:szCs w:val="16"/>
                <w:lang w:val="lt-LT"/>
              </w:rPr>
              <w:t>ADMINISTRACIJA</w:t>
            </w:r>
          </w:p>
        </w:tc>
      </w:tr>
    </w:tbl>
    <w:p w14:paraId="223BB687" w14:textId="77777777" w:rsidR="00FC5162" w:rsidRPr="009E6AF4" w:rsidRDefault="00C46C99" w:rsidP="007947F8">
      <w:pPr>
        <w:pStyle w:val="Heading"/>
        <w:rPr>
          <w:rFonts w:cs="Times New Roman"/>
          <w:sz w:val="24"/>
          <w:szCs w:val="24"/>
          <w:lang w:val="lt-LT"/>
        </w:rPr>
      </w:pPr>
      <w:r w:rsidRPr="009E6AF4">
        <w:rPr>
          <w:rFonts w:cs="Times New Roman"/>
          <w:sz w:val="24"/>
          <w:szCs w:val="24"/>
          <w:lang w:val="lt-LT"/>
        </w:rPr>
        <w:t>VIEŠOJO PASLAUGŲ PIRKIMO-PARDAVIMO SUTARTIS (FIKSUOTŲ ĮKAINIŲ)</w:t>
      </w:r>
    </w:p>
    <w:p w14:paraId="67D62BB0" w14:textId="77777777" w:rsidR="00FC5162" w:rsidRPr="009E6AF4" w:rsidRDefault="00C46C99">
      <w:pPr>
        <w:pStyle w:val="Heading"/>
        <w:jc w:val="center"/>
        <w:rPr>
          <w:rFonts w:cs="Times New Roman"/>
          <w:sz w:val="24"/>
          <w:szCs w:val="24"/>
          <w:lang w:val="lt-LT"/>
        </w:rPr>
      </w:pPr>
      <w:r w:rsidRPr="009E6AF4">
        <w:rPr>
          <w:rFonts w:cs="Times New Roman"/>
          <w:sz w:val="24"/>
          <w:szCs w:val="24"/>
          <w:lang w:val="lt-LT"/>
        </w:rPr>
        <w:t>Nr. ________</w:t>
      </w:r>
    </w:p>
    <w:p w14:paraId="1E56E631" w14:textId="77777777" w:rsidR="00FC5162" w:rsidRPr="009E6AF4" w:rsidRDefault="00FC5162">
      <w:pPr>
        <w:pStyle w:val="Heading"/>
        <w:jc w:val="center"/>
        <w:rPr>
          <w:rFonts w:cs="Times New Roman"/>
          <w:color w:val="C13B2B"/>
          <w:sz w:val="24"/>
          <w:szCs w:val="24"/>
          <w:lang w:val="lt-LT"/>
        </w:rPr>
      </w:pPr>
    </w:p>
    <w:p w14:paraId="06C9A4D2" w14:textId="2EC8464C" w:rsidR="00CE42D5" w:rsidRPr="009E6AF4" w:rsidRDefault="00CE42D5" w:rsidP="00CE42D5">
      <w:pPr>
        <w:pStyle w:val="Body2"/>
        <w:jc w:val="center"/>
        <w:rPr>
          <w:rFonts w:cs="Times New Roman"/>
          <w:b/>
          <w:bCs/>
          <w:color w:val="auto"/>
          <w:sz w:val="24"/>
          <w:szCs w:val="24"/>
          <w:lang w:val="lt-LT"/>
        </w:rPr>
      </w:pPr>
      <w:r w:rsidRPr="009E6AF4">
        <w:rPr>
          <w:rFonts w:cs="Times New Roman"/>
          <w:b/>
          <w:bCs/>
          <w:color w:val="auto"/>
          <w:sz w:val="24"/>
          <w:szCs w:val="24"/>
          <w:lang w:val="lt-LT"/>
        </w:rPr>
        <w:t>VIEŠOSIOS ĮSTAIGOS BIRŽŲ RAJONO SOCIALINIŲ PASLAUGŲ CENTRO PSICHO</w:t>
      </w:r>
      <w:r w:rsidR="00517673">
        <w:rPr>
          <w:rFonts w:cs="Times New Roman"/>
          <w:b/>
          <w:bCs/>
          <w:color w:val="auto"/>
          <w:sz w:val="24"/>
          <w:szCs w:val="24"/>
          <w:lang w:val="lt-LT"/>
        </w:rPr>
        <w:t>SOCIALINĖS</w:t>
      </w:r>
      <w:r w:rsidR="009C0CE2">
        <w:rPr>
          <w:rFonts w:cs="Times New Roman"/>
          <w:b/>
          <w:bCs/>
          <w:color w:val="auto"/>
          <w:sz w:val="24"/>
          <w:szCs w:val="24"/>
          <w:lang w:val="lt-LT"/>
        </w:rPr>
        <w:t xml:space="preserve"> PAGALBOS</w:t>
      </w:r>
      <w:r w:rsidR="00517673">
        <w:rPr>
          <w:rFonts w:cs="Times New Roman"/>
          <w:b/>
          <w:bCs/>
          <w:color w:val="auto"/>
          <w:sz w:val="24"/>
          <w:szCs w:val="24"/>
          <w:lang w:val="lt-LT"/>
        </w:rPr>
        <w:t xml:space="preserve"> </w:t>
      </w:r>
      <w:r w:rsidRPr="009E6AF4">
        <w:rPr>
          <w:rFonts w:cs="Times New Roman"/>
          <w:b/>
          <w:bCs/>
          <w:color w:val="auto"/>
          <w:sz w:val="24"/>
          <w:szCs w:val="24"/>
          <w:lang w:val="lt-LT"/>
        </w:rPr>
        <w:t>PASLAUG</w:t>
      </w:r>
      <w:r w:rsidR="00517673">
        <w:rPr>
          <w:rFonts w:cs="Times New Roman"/>
          <w:b/>
          <w:bCs/>
          <w:color w:val="auto"/>
          <w:sz w:val="24"/>
          <w:szCs w:val="24"/>
          <w:lang w:val="lt-LT"/>
        </w:rPr>
        <w:t>Ų PIRKIMAS</w:t>
      </w:r>
    </w:p>
    <w:p w14:paraId="00C4B68E" w14:textId="41F8786F" w:rsidR="00FC5162" w:rsidRDefault="00CE42D5" w:rsidP="00CE42D5">
      <w:pPr>
        <w:pStyle w:val="Body2"/>
        <w:jc w:val="center"/>
        <w:rPr>
          <w:rFonts w:cs="Times New Roman"/>
          <w:b/>
          <w:bCs/>
          <w:color w:val="auto"/>
          <w:sz w:val="24"/>
          <w:szCs w:val="24"/>
          <w:lang w:val="lt-LT"/>
        </w:rPr>
      </w:pPr>
      <w:r w:rsidRPr="009E6AF4">
        <w:rPr>
          <w:rFonts w:cs="Times New Roman"/>
          <w:b/>
          <w:bCs/>
          <w:color w:val="auto"/>
          <w:sz w:val="24"/>
          <w:szCs w:val="24"/>
          <w:lang w:val="lt-LT"/>
        </w:rPr>
        <w:t xml:space="preserve"> PAGAL ES PROJEKTĄ „KOMPLEKSINĖS PASLAUGOS</w:t>
      </w:r>
      <w:r w:rsidR="00550EA3">
        <w:rPr>
          <w:rFonts w:cs="Times New Roman"/>
          <w:b/>
          <w:bCs/>
          <w:color w:val="auto"/>
          <w:sz w:val="24"/>
          <w:szCs w:val="24"/>
          <w:lang w:val="lt-LT"/>
        </w:rPr>
        <w:t xml:space="preserve"> (KOPA)</w:t>
      </w:r>
      <w:r w:rsidRPr="009E6AF4">
        <w:rPr>
          <w:rFonts w:cs="Times New Roman"/>
          <w:b/>
          <w:bCs/>
          <w:color w:val="auto"/>
          <w:sz w:val="24"/>
          <w:szCs w:val="24"/>
          <w:lang w:val="lt-LT"/>
        </w:rPr>
        <w:t>“</w:t>
      </w:r>
    </w:p>
    <w:p w14:paraId="6485C99F" w14:textId="77777777" w:rsidR="00F15E94" w:rsidRPr="009E6AF4" w:rsidRDefault="00F15E94" w:rsidP="00CE42D5">
      <w:pPr>
        <w:pStyle w:val="Body2"/>
        <w:jc w:val="center"/>
        <w:rPr>
          <w:rFonts w:cs="Times New Roman"/>
          <w:sz w:val="24"/>
          <w:szCs w:val="24"/>
          <w:lang w:val="lt-LT"/>
        </w:rPr>
      </w:pPr>
    </w:p>
    <w:p w14:paraId="159C03C9" w14:textId="7D894946" w:rsidR="00FC5162" w:rsidRPr="009E6AF4" w:rsidRDefault="00C46C99">
      <w:pPr>
        <w:pStyle w:val="Body2"/>
        <w:jc w:val="center"/>
        <w:rPr>
          <w:rFonts w:cs="Times New Roman"/>
          <w:sz w:val="24"/>
          <w:szCs w:val="24"/>
          <w:lang w:val="lt-LT"/>
        </w:rPr>
      </w:pPr>
      <w:r w:rsidRPr="009E6AF4">
        <w:rPr>
          <w:rFonts w:cs="Times New Roman"/>
          <w:sz w:val="24"/>
          <w:szCs w:val="24"/>
          <w:lang w:val="lt-LT"/>
        </w:rPr>
        <w:t>202</w:t>
      </w:r>
      <w:r w:rsidR="003D223A">
        <w:rPr>
          <w:rFonts w:cs="Times New Roman"/>
          <w:sz w:val="24"/>
          <w:szCs w:val="24"/>
          <w:lang w:val="lt-LT"/>
        </w:rPr>
        <w:t>5</w:t>
      </w:r>
      <w:r w:rsidRPr="009E6AF4">
        <w:rPr>
          <w:rFonts w:cs="Times New Roman"/>
          <w:sz w:val="24"/>
          <w:szCs w:val="24"/>
          <w:lang w:val="lt-LT"/>
        </w:rPr>
        <w:t xml:space="preserve"> m. ______________ mėn. __ d.</w:t>
      </w:r>
    </w:p>
    <w:p w14:paraId="1D49F137" w14:textId="77777777" w:rsidR="00FC5162" w:rsidRPr="009E6AF4" w:rsidRDefault="00947E36">
      <w:pPr>
        <w:pStyle w:val="Body2"/>
        <w:jc w:val="center"/>
        <w:rPr>
          <w:rFonts w:cs="Times New Roman"/>
          <w:sz w:val="24"/>
          <w:szCs w:val="24"/>
          <w:lang w:val="lt-LT"/>
        </w:rPr>
      </w:pPr>
      <w:r w:rsidRPr="009E6AF4">
        <w:rPr>
          <w:rFonts w:cs="Times New Roman"/>
          <w:sz w:val="24"/>
          <w:szCs w:val="24"/>
          <w:lang w:val="lt-LT"/>
        </w:rPr>
        <w:t>Biržai</w:t>
      </w:r>
    </w:p>
    <w:p w14:paraId="38B79CFE" w14:textId="77777777" w:rsidR="00FC5162" w:rsidRDefault="00FC5162" w:rsidP="00DA451E">
      <w:pPr>
        <w:pStyle w:val="Body2"/>
        <w:rPr>
          <w:rFonts w:cs="Times New Roman"/>
          <w:sz w:val="24"/>
          <w:szCs w:val="24"/>
          <w:lang w:val="lt-LT"/>
        </w:rPr>
      </w:pPr>
    </w:p>
    <w:p w14:paraId="770E7B79" w14:textId="77777777" w:rsidR="00DA451E" w:rsidRPr="009E6AF4" w:rsidRDefault="00DA451E" w:rsidP="00DA451E">
      <w:pPr>
        <w:pStyle w:val="Body2"/>
        <w:rPr>
          <w:rFonts w:cs="Times New Roman"/>
          <w:sz w:val="24"/>
          <w:szCs w:val="24"/>
          <w:lang w:val="lt-LT"/>
        </w:rPr>
      </w:pPr>
    </w:p>
    <w:p w14:paraId="01A3C626" w14:textId="77777777" w:rsidR="00DA451E" w:rsidRDefault="00C46C99" w:rsidP="00DA451E">
      <w:pPr>
        <w:pStyle w:val="Body2"/>
        <w:rPr>
          <w:rFonts w:cs="Times New Roman"/>
          <w:color w:val="auto"/>
          <w:sz w:val="24"/>
          <w:szCs w:val="24"/>
          <w:lang w:val="lt-LT"/>
        </w:rPr>
      </w:pPr>
      <w:r w:rsidRPr="009E6AF4">
        <w:rPr>
          <w:rFonts w:cs="Times New Roman"/>
          <w:sz w:val="24"/>
          <w:szCs w:val="24"/>
          <w:lang w:val="lt-LT"/>
        </w:rPr>
        <w:tab/>
      </w:r>
      <w:r w:rsidR="00CE42D5" w:rsidRPr="009E6AF4">
        <w:rPr>
          <w:rFonts w:cs="Times New Roman"/>
          <w:b/>
          <w:bCs/>
          <w:color w:val="auto"/>
          <w:sz w:val="24"/>
          <w:szCs w:val="24"/>
          <w:lang w:val="lt-LT"/>
        </w:rPr>
        <w:t xml:space="preserve">Viešoji įstaiga Biržų rajono socialinių paslaugų centras </w:t>
      </w:r>
      <w:r w:rsidR="00CE42D5" w:rsidRPr="009E6AF4">
        <w:rPr>
          <w:rFonts w:cs="Times New Roman"/>
          <w:sz w:val="24"/>
          <w:szCs w:val="24"/>
          <w:lang w:val="lt-LT"/>
        </w:rPr>
        <w:t xml:space="preserve">(toliau - Klientas), </w:t>
      </w:r>
      <w:r w:rsidR="00DA451E" w:rsidRPr="00DA451E">
        <w:rPr>
          <w:rFonts w:cs="Times New Roman"/>
          <w:color w:val="auto"/>
          <w:sz w:val="24"/>
          <w:szCs w:val="24"/>
          <w:lang w:val="lt-LT"/>
        </w:rPr>
        <w:t>atstovaujamas (-a) _______________, veikiančio (-čios) pagal _______________,</w:t>
      </w:r>
      <w:r w:rsidR="00DA451E" w:rsidRPr="007947F8">
        <w:rPr>
          <w:rFonts w:cs="Times New Roman"/>
          <w:color w:val="auto"/>
          <w:sz w:val="24"/>
          <w:szCs w:val="24"/>
          <w:lang w:val="lt-LT"/>
        </w:rPr>
        <w:t xml:space="preserve"> </w:t>
      </w:r>
    </w:p>
    <w:p w14:paraId="02F55695" w14:textId="77777777" w:rsidR="00DA451E" w:rsidRDefault="00DA451E" w:rsidP="00DA451E">
      <w:pPr>
        <w:pStyle w:val="Body2"/>
        <w:rPr>
          <w:rFonts w:cs="Times New Roman"/>
          <w:sz w:val="24"/>
          <w:szCs w:val="24"/>
          <w:lang w:val="lt-LT"/>
        </w:rPr>
      </w:pPr>
      <w:r>
        <w:rPr>
          <w:rFonts w:cs="Times New Roman"/>
          <w:sz w:val="24"/>
          <w:szCs w:val="24"/>
          <w:lang w:val="lt-LT"/>
        </w:rPr>
        <w:t>ir</w:t>
      </w:r>
    </w:p>
    <w:p w14:paraId="19073D24" w14:textId="77777777" w:rsidR="00DA451E" w:rsidRPr="009E6AF4" w:rsidRDefault="00DA451E" w:rsidP="00DA451E">
      <w:pPr>
        <w:pStyle w:val="Body2"/>
        <w:rPr>
          <w:rFonts w:cs="Times New Roman"/>
          <w:sz w:val="24"/>
          <w:szCs w:val="24"/>
          <w:lang w:val="lt-LT"/>
        </w:rPr>
      </w:pPr>
      <w:r w:rsidRPr="00DA451E">
        <w:rPr>
          <w:rFonts w:cs="Times New Roman"/>
          <w:b/>
          <w:bCs/>
          <w:color w:val="auto"/>
          <w:sz w:val="24"/>
          <w:szCs w:val="24"/>
          <w:lang w:val="lt-LT"/>
        </w:rPr>
        <w:t>[Tiekėjo pavadinimas]</w:t>
      </w:r>
      <w:r w:rsidRPr="00DA451E">
        <w:rPr>
          <w:rFonts w:cs="Times New Roman"/>
          <w:color w:val="auto"/>
          <w:sz w:val="24"/>
          <w:szCs w:val="24"/>
          <w:lang w:val="lt-LT"/>
        </w:rPr>
        <w:t xml:space="preserve"> (toliau - Paslaugų teikėjas), atstovaujamas (-a) _______________, veikiančio (-čios) pagal _______________,</w:t>
      </w:r>
    </w:p>
    <w:p w14:paraId="45C15718" w14:textId="77777777" w:rsidR="00FC5162" w:rsidRPr="009E6AF4" w:rsidRDefault="00FC5162">
      <w:pPr>
        <w:pStyle w:val="Body2"/>
        <w:rPr>
          <w:rFonts w:cs="Times New Roman"/>
          <w:sz w:val="24"/>
          <w:szCs w:val="24"/>
          <w:lang w:val="lt-LT"/>
        </w:rPr>
      </w:pPr>
    </w:p>
    <w:p w14:paraId="25370A13" w14:textId="7789C66F" w:rsidR="00FC5162" w:rsidRPr="009E6AF4" w:rsidRDefault="00C46C99">
      <w:pPr>
        <w:pStyle w:val="Body2"/>
        <w:rPr>
          <w:rFonts w:cs="Times New Roman"/>
          <w:sz w:val="24"/>
          <w:szCs w:val="24"/>
          <w:lang w:val="lt-LT"/>
        </w:rPr>
      </w:pPr>
      <w:r w:rsidRPr="009E6AF4">
        <w:rPr>
          <w:rFonts w:cs="Times New Roman"/>
          <w:sz w:val="24"/>
          <w:szCs w:val="24"/>
          <w:lang w:val="lt-LT"/>
        </w:rPr>
        <w:tab/>
        <w:t>toliau Paslaugų teikėjas ir Klientas kiekvienas atskirai gali būti vadinami „Šalimi</w:t>
      </w:r>
      <w:r w:rsidRPr="009E6AF4">
        <w:rPr>
          <w:rFonts w:cs="Times New Roman"/>
          <w:sz w:val="24"/>
          <w:szCs w:val="24"/>
          <w:rtl/>
          <w:lang w:val="lt-LT"/>
        </w:rPr>
        <w:t>“</w:t>
      </w:r>
      <w:r w:rsidRPr="009E6AF4">
        <w:rPr>
          <w:rFonts w:cs="Times New Roman"/>
          <w:sz w:val="24"/>
          <w:szCs w:val="24"/>
          <w:lang w:val="lt-LT"/>
        </w:rPr>
        <w:t>, o abu kartu – „Šalimis</w:t>
      </w:r>
      <w:r w:rsidRPr="009E6AF4">
        <w:rPr>
          <w:rFonts w:cs="Times New Roman"/>
          <w:sz w:val="24"/>
          <w:szCs w:val="24"/>
          <w:rtl/>
          <w:lang w:val="lt-LT"/>
        </w:rPr>
        <w:t>“</w:t>
      </w:r>
      <w:r w:rsidRPr="009E6AF4">
        <w:rPr>
          <w:rFonts w:cs="Times New Roman"/>
          <w:sz w:val="24"/>
          <w:szCs w:val="24"/>
          <w:lang w:val="lt-LT"/>
        </w:rPr>
        <w:t xml:space="preserve">, sudarė šią sutartį (toliau – Sutartis), vadovaujantis </w:t>
      </w:r>
      <w:r w:rsidR="009C0CE2">
        <w:rPr>
          <w:rFonts w:cs="Times New Roman"/>
          <w:color w:val="auto"/>
          <w:sz w:val="24"/>
          <w:szCs w:val="24"/>
          <w:lang w:val="lt-LT"/>
        </w:rPr>
        <w:t>atviro konkurso</w:t>
      </w:r>
      <w:r w:rsidRPr="009E6AF4">
        <w:rPr>
          <w:rFonts w:cs="Times New Roman"/>
          <w:color w:val="auto"/>
          <w:sz w:val="24"/>
          <w:szCs w:val="24"/>
          <w:lang w:val="lt-LT"/>
        </w:rPr>
        <w:t xml:space="preserve"> būdu </w:t>
      </w:r>
      <w:r w:rsidRPr="009E6AF4">
        <w:rPr>
          <w:rFonts w:cs="Times New Roman"/>
          <w:sz w:val="24"/>
          <w:szCs w:val="24"/>
          <w:lang w:val="lt-LT"/>
        </w:rPr>
        <w:t xml:space="preserve">atlikto </w:t>
      </w:r>
      <w:r w:rsidR="00CE42D5" w:rsidRPr="009E6AF4">
        <w:rPr>
          <w:rFonts w:cs="Times New Roman"/>
          <w:sz w:val="24"/>
          <w:szCs w:val="24"/>
          <w:lang w:val="lt-LT"/>
        </w:rPr>
        <w:t xml:space="preserve">mažos vertės </w:t>
      </w:r>
      <w:r w:rsidRPr="009E6AF4">
        <w:rPr>
          <w:rFonts w:cs="Times New Roman"/>
          <w:sz w:val="24"/>
          <w:szCs w:val="24"/>
          <w:lang w:val="lt-LT"/>
        </w:rPr>
        <w:t xml:space="preserve">viešojo pirkimo </w:t>
      </w:r>
      <w:r w:rsidR="00CE42D5" w:rsidRPr="009E6AF4">
        <w:rPr>
          <w:rFonts w:cs="Times New Roman"/>
          <w:sz w:val="24"/>
          <w:szCs w:val="24"/>
          <w:lang w:val="lt-LT"/>
        </w:rPr>
        <w:t>„Viešosios įstaigos Biržų rajono socialinių paslaugų centro psicho</w:t>
      </w:r>
      <w:r w:rsidR="00517673">
        <w:rPr>
          <w:rFonts w:cs="Times New Roman"/>
          <w:sz w:val="24"/>
          <w:szCs w:val="24"/>
          <w:lang w:val="lt-LT"/>
        </w:rPr>
        <w:t>socialinės</w:t>
      </w:r>
      <w:r w:rsidR="009C0CE2">
        <w:rPr>
          <w:rFonts w:cs="Times New Roman"/>
          <w:sz w:val="24"/>
          <w:szCs w:val="24"/>
          <w:lang w:val="lt-LT"/>
        </w:rPr>
        <w:t xml:space="preserve"> pagalbos</w:t>
      </w:r>
      <w:r w:rsidR="00517673">
        <w:rPr>
          <w:rFonts w:cs="Times New Roman"/>
          <w:sz w:val="24"/>
          <w:szCs w:val="24"/>
          <w:lang w:val="lt-LT"/>
        </w:rPr>
        <w:t xml:space="preserve"> </w:t>
      </w:r>
      <w:r w:rsidR="00CE42D5" w:rsidRPr="009E6AF4">
        <w:rPr>
          <w:rFonts w:cs="Times New Roman"/>
          <w:sz w:val="24"/>
          <w:szCs w:val="24"/>
          <w:lang w:val="lt-LT"/>
        </w:rPr>
        <w:t>paslaugų pirkimas pagal ES projektą „Kompleksinės paslaugos</w:t>
      </w:r>
      <w:r w:rsidR="00550EA3">
        <w:rPr>
          <w:rFonts w:cs="Times New Roman"/>
          <w:sz w:val="24"/>
          <w:szCs w:val="24"/>
          <w:lang w:val="lt-LT"/>
        </w:rPr>
        <w:t xml:space="preserve"> (KOPA)</w:t>
      </w:r>
      <w:r w:rsidR="00CE42D5" w:rsidRPr="009E6AF4">
        <w:rPr>
          <w:rFonts w:cs="Times New Roman"/>
          <w:sz w:val="24"/>
          <w:szCs w:val="24"/>
          <w:lang w:val="lt-LT"/>
        </w:rPr>
        <w:t>“</w:t>
      </w:r>
      <w:r w:rsidR="00CE42D5" w:rsidRPr="009E6AF4">
        <w:rPr>
          <w:rFonts w:cs="Times New Roman"/>
          <w:color w:val="000000" w:themeColor="text1"/>
          <w:sz w:val="24"/>
          <w:szCs w:val="24"/>
          <w:lang w:val="lt-LT"/>
        </w:rPr>
        <w:t xml:space="preserve"> </w:t>
      </w:r>
      <w:r w:rsidR="00CE42D5" w:rsidRPr="009A18B6">
        <w:rPr>
          <w:rFonts w:cs="Times New Roman"/>
          <w:color w:val="000000" w:themeColor="text1"/>
          <w:sz w:val="24"/>
          <w:szCs w:val="24"/>
          <w:lang w:val="lt-LT"/>
        </w:rPr>
        <w:t xml:space="preserve">(Nr. </w:t>
      </w:r>
      <w:r w:rsidR="00E533F7">
        <w:rPr>
          <w:rFonts w:cs="Times New Roman"/>
          <w:color w:val="000000" w:themeColor="text1"/>
          <w:sz w:val="24"/>
          <w:szCs w:val="24"/>
          <w:lang w:val="lt-LT"/>
        </w:rPr>
        <w:t>977334</w:t>
      </w:r>
      <w:r w:rsidR="00CE42D5" w:rsidRPr="009A18B6">
        <w:rPr>
          <w:rFonts w:cs="Times New Roman"/>
          <w:color w:val="000000" w:themeColor="text1"/>
          <w:sz w:val="24"/>
          <w:szCs w:val="24"/>
          <w:lang w:val="lt-LT"/>
        </w:rPr>
        <w:t>)</w:t>
      </w:r>
      <w:r w:rsidR="00CE42D5" w:rsidRPr="009E6AF4">
        <w:rPr>
          <w:rFonts w:cs="Times New Roman"/>
          <w:color w:val="000000" w:themeColor="text1"/>
          <w:sz w:val="24"/>
          <w:szCs w:val="24"/>
          <w:lang w:val="lt-LT"/>
        </w:rPr>
        <w:t xml:space="preserve"> </w:t>
      </w:r>
      <w:r w:rsidRPr="009E6AF4">
        <w:rPr>
          <w:rFonts w:cs="Times New Roman"/>
          <w:sz w:val="24"/>
          <w:szCs w:val="24"/>
          <w:lang w:val="lt-LT"/>
        </w:rPr>
        <w:t>sąlygomis ir susitarė dėl toliau išvardytų sąlygų.</w:t>
      </w:r>
    </w:p>
    <w:p w14:paraId="4B8A4EAC" w14:textId="77777777" w:rsidR="00CE42D5" w:rsidRPr="009E6AF4" w:rsidRDefault="00CE42D5">
      <w:pPr>
        <w:pStyle w:val="Body2"/>
        <w:rPr>
          <w:rFonts w:cs="Times New Roman"/>
          <w:sz w:val="24"/>
          <w:szCs w:val="24"/>
          <w:lang w:val="lt-LT"/>
        </w:rPr>
      </w:pPr>
      <w:r w:rsidRPr="009E6AF4">
        <w:rPr>
          <w:rFonts w:cs="Times New Roman"/>
          <w:sz w:val="24"/>
          <w:szCs w:val="24"/>
          <w:lang w:val="lt-LT"/>
        </w:rPr>
        <w:tab/>
        <w:t>Pirkimas vykdytas įgyvendinant projektą „Kompleksinės paslaugos (KOPA)“ Nr. 07-007-P-0007.</w:t>
      </w:r>
    </w:p>
    <w:p w14:paraId="13F8F92C" w14:textId="77777777" w:rsidR="00FC5162" w:rsidRPr="009E6AF4" w:rsidRDefault="00FC5162">
      <w:pPr>
        <w:pStyle w:val="Body2"/>
        <w:rPr>
          <w:rFonts w:cs="Times New Roman"/>
          <w:sz w:val="24"/>
          <w:szCs w:val="24"/>
          <w:lang w:val="lt-LT"/>
        </w:rPr>
      </w:pPr>
    </w:p>
    <w:p w14:paraId="517BDAE9" w14:textId="77777777" w:rsidR="00FC5162" w:rsidRPr="009E6AF4" w:rsidRDefault="00C46C99">
      <w:pPr>
        <w:pStyle w:val="Heading"/>
        <w:ind w:left="660"/>
        <w:rPr>
          <w:rFonts w:cs="Times New Roman"/>
          <w:sz w:val="24"/>
          <w:szCs w:val="24"/>
          <w:lang w:val="lt-LT"/>
        </w:rPr>
      </w:pPr>
      <w:r w:rsidRPr="009E6AF4">
        <w:rPr>
          <w:rFonts w:cs="Times New Roman"/>
          <w:sz w:val="24"/>
          <w:szCs w:val="24"/>
          <w:lang w:val="lt-LT"/>
        </w:rPr>
        <w:t>1. SUTARTIES OBJEKTAS</w:t>
      </w:r>
    </w:p>
    <w:p w14:paraId="1789F2E4" w14:textId="77777777" w:rsidR="00FC5162" w:rsidRPr="009E6AF4" w:rsidRDefault="00FC5162">
      <w:pPr>
        <w:pStyle w:val="Body2"/>
        <w:ind w:left="660"/>
        <w:rPr>
          <w:rFonts w:cs="Times New Roman"/>
          <w:sz w:val="24"/>
          <w:szCs w:val="24"/>
          <w:lang w:val="lt-LT"/>
        </w:rPr>
      </w:pPr>
    </w:p>
    <w:p w14:paraId="2237CAEE"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 xml:space="preserve">1.1. Šia Sutartimi Paslaugų teikėjas įsipareigoja pagal Kliento poreikį ne vėliau kaip </w:t>
      </w:r>
      <w:r w:rsidRPr="00766067">
        <w:rPr>
          <w:rFonts w:cs="Times New Roman"/>
          <w:color w:val="auto"/>
          <w:sz w:val="24"/>
          <w:szCs w:val="24"/>
          <w:lang w:val="lt-LT"/>
        </w:rPr>
        <w:t xml:space="preserve">per </w:t>
      </w:r>
      <w:r w:rsidR="00766067" w:rsidRPr="00766067">
        <w:rPr>
          <w:rFonts w:cs="Times New Roman"/>
          <w:color w:val="auto"/>
          <w:sz w:val="24"/>
          <w:szCs w:val="24"/>
          <w:lang w:val="lt-LT"/>
        </w:rPr>
        <w:t>3</w:t>
      </w:r>
      <w:r w:rsidR="007947F8" w:rsidRPr="00766067">
        <w:rPr>
          <w:rFonts w:cs="Times New Roman"/>
          <w:color w:val="auto"/>
          <w:sz w:val="24"/>
          <w:szCs w:val="24"/>
          <w:lang w:val="lt-LT"/>
        </w:rPr>
        <w:t xml:space="preserve"> (</w:t>
      </w:r>
      <w:r w:rsidR="00766067" w:rsidRPr="00766067">
        <w:rPr>
          <w:rFonts w:cs="Times New Roman"/>
          <w:color w:val="auto"/>
          <w:sz w:val="24"/>
          <w:szCs w:val="24"/>
          <w:lang w:val="lt-LT"/>
        </w:rPr>
        <w:t>tris</w:t>
      </w:r>
      <w:r w:rsidR="007947F8" w:rsidRPr="00766067">
        <w:rPr>
          <w:rFonts w:cs="Times New Roman"/>
          <w:color w:val="auto"/>
          <w:sz w:val="24"/>
          <w:szCs w:val="24"/>
          <w:lang w:val="lt-LT"/>
        </w:rPr>
        <w:t xml:space="preserve">) </w:t>
      </w:r>
      <w:r w:rsidRPr="00766067">
        <w:rPr>
          <w:rFonts w:cs="Times New Roman"/>
          <w:color w:val="auto"/>
          <w:sz w:val="24"/>
          <w:szCs w:val="24"/>
          <w:lang w:val="lt-LT"/>
        </w:rPr>
        <w:t>kalendori</w:t>
      </w:r>
      <w:r w:rsidR="007947F8" w:rsidRPr="00766067">
        <w:rPr>
          <w:rFonts w:cs="Times New Roman"/>
          <w:color w:val="auto"/>
          <w:sz w:val="24"/>
          <w:szCs w:val="24"/>
          <w:lang w:val="lt-LT"/>
        </w:rPr>
        <w:t>nes</w:t>
      </w:r>
      <w:r w:rsidRPr="00766067">
        <w:rPr>
          <w:rFonts w:cs="Times New Roman"/>
          <w:color w:val="auto"/>
          <w:sz w:val="24"/>
          <w:szCs w:val="24"/>
          <w:lang w:val="lt-LT"/>
        </w:rPr>
        <w:t xml:space="preserve"> dien</w:t>
      </w:r>
      <w:r w:rsidR="007947F8" w:rsidRPr="00766067">
        <w:rPr>
          <w:rFonts w:cs="Times New Roman"/>
          <w:color w:val="auto"/>
          <w:sz w:val="24"/>
          <w:szCs w:val="24"/>
          <w:lang w:val="lt-LT"/>
        </w:rPr>
        <w:t>as</w:t>
      </w:r>
      <w:r w:rsidRPr="00766067">
        <w:rPr>
          <w:rFonts w:cs="Times New Roman"/>
          <w:color w:val="auto"/>
          <w:sz w:val="24"/>
          <w:szCs w:val="24"/>
          <w:lang w:val="lt-LT"/>
        </w:rPr>
        <w:t xml:space="preserve"> nuo Kliento užsakymo gavimo dienos Klientui suteikti Sutart</w:t>
      </w:r>
      <w:r w:rsidRPr="00766067">
        <w:rPr>
          <w:rFonts w:cs="Times New Roman"/>
          <w:sz w:val="24"/>
          <w:szCs w:val="24"/>
          <w:lang w:val="lt-LT"/>
        </w:rPr>
        <w:t>ies pri</w:t>
      </w:r>
      <w:r w:rsidRPr="009E6AF4">
        <w:rPr>
          <w:rFonts w:cs="Times New Roman"/>
          <w:sz w:val="24"/>
          <w:szCs w:val="24"/>
          <w:lang w:val="lt-LT"/>
        </w:rPr>
        <w:t>ede nurodytas paslaugas (toliau - paslaugos). Klientas neįsipareigoja nupirkti konkretaus paslaugų kiekio.</w:t>
      </w:r>
    </w:p>
    <w:p w14:paraId="5170C57B" w14:textId="77777777" w:rsidR="00FC5162" w:rsidRDefault="00C46C99">
      <w:pPr>
        <w:pStyle w:val="Body2"/>
        <w:rPr>
          <w:rFonts w:cs="Times New Roman"/>
          <w:sz w:val="24"/>
          <w:szCs w:val="24"/>
          <w:lang w:val="lt-LT"/>
        </w:rPr>
      </w:pPr>
      <w:r w:rsidRPr="009E6AF4">
        <w:rPr>
          <w:rFonts w:cs="Times New Roman"/>
          <w:sz w:val="24"/>
          <w:szCs w:val="24"/>
          <w:lang w:val="lt-LT"/>
        </w:rPr>
        <w:tab/>
        <w:t>1.2. Klientas pagal šią Sutartį įsipareigoja priimti užsakytas paslaugas ir už jas sumokėti pagal Sutartyje nurodytus įkainius Sutartyje numatytomis sąlygomis ir tvarka.</w:t>
      </w:r>
    </w:p>
    <w:p w14:paraId="1706C783" w14:textId="5277318E" w:rsidR="00E533F7" w:rsidRPr="00FD0EBA" w:rsidRDefault="009142E8" w:rsidP="00E533F7">
      <w:pPr>
        <w:pStyle w:val="Body2"/>
        <w:ind w:firstLine="720"/>
        <w:rPr>
          <w:sz w:val="24"/>
          <w:szCs w:val="24"/>
          <w:lang w:val="lt-LT"/>
        </w:rPr>
      </w:pPr>
      <w:r w:rsidRPr="00DB4923">
        <w:rPr>
          <w:lang w:val="lt-LT"/>
        </w:rPr>
        <w:t xml:space="preserve">1.3. </w:t>
      </w:r>
      <w:r w:rsidRPr="009E6AF4">
        <w:rPr>
          <w:lang w:val="lt-LT"/>
        </w:rPr>
        <w:t>Paslaugų teikėjas</w:t>
      </w:r>
      <w:r>
        <w:rPr>
          <w:lang w:val="lt-LT"/>
        </w:rPr>
        <w:t xml:space="preserve"> įsipareigoja </w:t>
      </w:r>
      <w:r>
        <w:rPr>
          <w:lang w:val="lt-LT" w:eastAsia="zh-CN"/>
        </w:rPr>
        <w:t xml:space="preserve">vadovautis Lietuvos Respublikos Aplinkos ministro 2011 m. birželio 28 d. įsakymu Nr. D1-508 „Dėl aplinkos apsaugos kriterijų taikymo, vykdant žaliuosius pirkimus, tvarkos aprašo patvirtinimo“ patvirtinto „Aplinkos apsaugos kriterijų taikymo, vykdant žaliuosius pirkimus </w:t>
      </w:r>
      <w:r>
        <w:rPr>
          <w:lang w:val="lt-LT" w:eastAsia="zh-CN"/>
        </w:rPr>
        <w:lastRenderedPageBreak/>
        <w:t>tvarkos aprašo“ 4.4.3. papunkčiu</w:t>
      </w:r>
      <w:r w:rsidR="00E533F7">
        <w:rPr>
          <w:lang w:val="lt-LT" w:eastAsia="zh-CN"/>
        </w:rPr>
        <w:t>:</w:t>
      </w:r>
      <w:r>
        <w:rPr>
          <w:lang w:val="lt-LT" w:eastAsia="zh-CN"/>
        </w:rPr>
        <w:t xml:space="preserve"> </w:t>
      </w:r>
      <w:r w:rsidR="00E533F7" w:rsidRPr="00FD0EBA">
        <w:rPr>
          <w:sz w:val="24"/>
          <w:szCs w:val="24"/>
          <w:lang w:val="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00B6C869" w14:textId="77777777" w:rsidR="00F15E94" w:rsidRPr="009E6AF4" w:rsidRDefault="00F15E94">
      <w:pPr>
        <w:pStyle w:val="Body2"/>
        <w:rPr>
          <w:rFonts w:cs="Times New Roman"/>
          <w:sz w:val="24"/>
          <w:szCs w:val="24"/>
          <w:lang w:val="lt-LT"/>
        </w:rPr>
      </w:pPr>
    </w:p>
    <w:p w14:paraId="497A0C38" w14:textId="77777777" w:rsidR="00FC5162" w:rsidRPr="009E6AF4" w:rsidRDefault="00C46C99">
      <w:pPr>
        <w:pStyle w:val="Heading"/>
        <w:rPr>
          <w:rFonts w:cs="Times New Roman"/>
          <w:sz w:val="24"/>
          <w:szCs w:val="24"/>
          <w:lang w:val="lt-LT"/>
        </w:rPr>
      </w:pPr>
      <w:r w:rsidRPr="009E6AF4">
        <w:rPr>
          <w:rFonts w:cs="Times New Roman"/>
          <w:sz w:val="24"/>
          <w:szCs w:val="24"/>
          <w:lang w:val="lt-LT"/>
        </w:rPr>
        <w:tab/>
        <w:t>2. PASLAUGŲ TEIKIMO PRADŽIA</w:t>
      </w:r>
    </w:p>
    <w:p w14:paraId="6A33AA5D" w14:textId="77777777" w:rsidR="00FC5162" w:rsidRPr="009E6AF4" w:rsidRDefault="00C46C99">
      <w:pPr>
        <w:pStyle w:val="Body2"/>
        <w:rPr>
          <w:rFonts w:cs="Times New Roman"/>
          <w:sz w:val="24"/>
          <w:szCs w:val="24"/>
          <w:lang w:val="lt-LT"/>
        </w:rPr>
      </w:pPr>
      <w:r w:rsidRPr="009E6AF4">
        <w:rPr>
          <w:rFonts w:cs="Times New Roman"/>
          <w:sz w:val="24"/>
          <w:szCs w:val="24"/>
          <w:lang w:val="lt-LT"/>
        </w:rPr>
        <w:tab/>
      </w:r>
    </w:p>
    <w:p w14:paraId="5B1BB2CF" w14:textId="77777777" w:rsidR="0058312C" w:rsidRPr="009E6AF4" w:rsidRDefault="0058312C" w:rsidP="0058312C">
      <w:pPr>
        <w:pStyle w:val="Body2"/>
        <w:ind w:firstLine="720"/>
        <w:rPr>
          <w:rFonts w:cs="Times New Roman"/>
          <w:bCs/>
          <w:color w:val="auto"/>
          <w:sz w:val="24"/>
          <w:szCs w:val="24"/>
          <w:lang w:val="lt-LT"/>
        </w:rPr>
      </w:pPr>
      <w:r w:rsidRPr="009E6AF4">
        <w:rPr>
          <w:rFonts w:cs="Times New Roman"/>
          <w:bCs/>
          <w:color w:val="auto"/>
          <w:sz w:val="24"/>
          <w:szCs w:val="24"/>
          <w:lang w:val="lt-LT"/>
        </w:rPr>
        <w:t>2.1. Paslaugos turi būti teikiamos įsigaliojus Sutarčiai, pagal techninėje specifikacijoje nurodytą paslaugų teikimo tvarką ir/arba gavus Kliento papildomą užsakymą.</w:t>
      </w:r>
    </w:p>
    <w:p w14:paraId="50A7A729" w14:textId="77777777" w:rsidR="0058312C" w:rsidRPr="009E6AF4" w:rsidRDefault="0058312C" w:rsidP="0058312C">
      <w:pPr>
        <w:pStyle w:val="Body2"/>
        <w:ind w:firstLine="720"/>
        <w:rPr>
          <w:rFonts w:cs="Times New Roman"/>
          <w:color w:val="auto"/>
          <w:sz w:val="24"/>
          <w:szCs w:val="24"/>
          <w:lang w:val="lt-LT"/>
        </w:rPr>
      </w:pPr>
      <w:r w:rsidRPr="009E6AF4">
        <w:rPr>
          <w:rFonts w:cs="Times New Roman"/>
          <w:bCs/>
          <w:color w:val="auto"/>
          <w:sz w:val="24"/>
          <w:szCs w:val="24"/>
          <w:lang w:val="lt-LT"/>
        </w:rPr>
        <w:t>2.2.</w:t>
      </w:r>
      <w:r w:rsidRPr="009E6AF4">
        <w:rPr>
          <w:rFonts w:cs="Times New Roman"/>
          <w:color w:val="auto"/>
          <w:sz w:val="24"/>
          <w:szCs w:val="24"/>
          <w:lang w:val="lt-LT"/>
        </w:rPr>
        <w:t xml:space="preserve"> </w:t>
      </w:r>
      <w:r w:rsidRPr="00766067">
        <w:rPr>
          <w:rFonts w:cs="Times New Roman"/>
          <w:color w:val="auto"/>
          <w:sz w:val="24"/>
          <w:szCs w:val="24"/>
          <w:lang w:val="lt-LT"/>
        </w:rPr>
        <w:t xml:space="preserve">Paslaugų teikėjas paslaugas pagal </w:t>
      </w:r>
      <w:r w:rsidRPr="00766067">
        <w:rPr>
          <w:rFonts w:cs="Times New Roman"/>
          <w:bCs/>
          <w:color w:val="auto"/>
          <w:sz w:val="24"/>
          <w:szCs w:val="24"/>
          <w:lang w:val="lt-LT"/>
        </w:rPr>
        <w:t>užsakymą suteikia</w:t>
      </w:r>
      <w:r w:rsidRPr="00766067">
        <w:rPr>
          <w:rFonts w:cs="Times New Roman"/>
          <w:color w:val="auto"/>
          <w:sz w:val="24"/>
          <w:szCs w:val="24"/>
          <w:lang w:val="lt-LT"/>
        </w:rPr>
        <w:t xml:space="preserve"> ne vėliau kaip per </w:t>
      </w:r>
      <w:r w:rsidR="00766067" w:rsidRPr="00766067">
        <w:rPr>
          <w:rFonts w:cs="Times New Roman"/>
          <w:color w:val="auto"/>
          <w:sz w:val="24"/>
          <w:szCs w:val="24"/>
          <w:lang w:val="lt-LT"/>
        </w:rPr>
        <w:t>3 (tris)</w:t>
      </w:r>
      <w:r w:rsidR="00477A43" w:rsidRPr="00766067">
        <w:rPr>
          <w:rFonts w:cs="Times New Roman"/>
          <w:color w:val="auto"/>
          <w:sz w:val="24"/>
          <w:szCs w:val="24"/>
          <w:lang w:val="lt-LT"/>
        </w:rPr>
        <w:t xml:space="preserve"> </w:t>
      </w:r>
      <w:r w:rsidRPr="00766067">
        <w:rPr>
          <w:rFonts w:cs="Times New Roman"/>
          <w:color w:val="auto"/>
          <w:sz w:val="24"/>
          <w:szCs w:val="24"/>
          <w:lang w:val="lt-LT"/>
        </w:rPr>
        <w:t xml:space="preserve"> kalendorines dienas nuo Kliento užsakymo gavimo dienos.</w:t>
      </w:r>
    </w:p>
    <w:p w14:paraId="4AC4A251" w14:textId="77777777" w:rsidR="00FC5162" w:rsidRPr="009E6AF4" w:rsidRDefault="00FC5162">
      <w:pPr>
        <w:pStyle w:val="Body2"/>
        <w:rPr>
          <w:rFonts w:cs="Times New Roman"/>
          <w:sz w:val="24"/>
          <w:szCs w:val="24"/>
          <w:lang w:val="lt-LT"/>
        </w:rPr>
      </w:pPr>
    </w:p>
    <w:p w14:paraId="7493CFC5" w14:textId="77777777" w:rsidR="00FC5162" w:rsidRPr="009E6AF4" w:rsidRDefault="00C46C99">
      <w:pPr>
        <w:pStyle w:val="Heading"/>
        <w:rPr>
          <w:rFonts w:cs="Times New Roman"/>
          <w:sz w:val="24"/>
          <w:szCs w:val="24"/>
          <w:lang w:val="lt-LT"/>
        </w:rPr>
      </w:pPr>
      <w:r w:rsidRPr="009E6AF4">
        <w:rPr>
          <w:rFonts w:cs="Times New Roman"/>
          <w:sz w:val="24"/>
          <w:szCs w:val="24"/>
          <w:lang w:val="lt-LT"/>
        </w:rPr>
        <w:tab/>
        <w:t>3. PASLAUGŲ KAINA</w:t>
      </w:r>
    </w:p>
    <w:p w14:paraId="6596AA4E" w14:textId="77777777" w:rsidR="00FC5162" w:rsidRPr="009E6AF4" w:rsidRDefault="00C46C99">
      <w:pPr>
        <w:pStyle w:val="Body2"/>
        <w:rPr>
          <w:rFonts w:cs="Times New Roman"/>
          <w:sz w:val="24"/>
          <w:szCs w:val="24"/>
          <w:lang w:val="lt-LT"/>
        </w:rPr>
      </w:pPr>
      <w:r w:rsidRPr="009E6AF4">
        <w:rPr>
          <w:rFonts w:cs="Times New Roman"/>
          <w:sz w:val="24"/>
          <w:szCs w:val="24"/>
          <w:lang w:val="lt-LT"/>
        </w:rPr>
        <w:tab/>
      </w:r>
    </w:p>
    <w:p w14:paraId="60106859"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3.1. Į Sutarties priede nurodytą(-us) įkainį(-ius) įtraukti visi Paslaugų teikėjui privalomi mokėti mokesčiai ir visos su paslaugų tiekimu susijusios išlaidos.</w:t>
      </w:r>
    </w:p>
    <w:p w14:paraId="707FFB64"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3.2. Sutartyje nurodytas(-i) įkainis(-iai) nebus keičiamas(-i), išskyrus, kai Lietuvos Respublikos teisės aktais pakeičiamas pridėtinės vertės mokestis (toliau – PVM). Pasikeitus PVM dydžiui, Šalys turi pasirašyti susitarimą dėl PVM tarifo nurodyto Sutarties priede atitinkamo pakeitimo.</w:t>
      </w:r>
    </w:p>
    <w:p w14:paraId="78DC1C18" w14:textId="77777777" w:rsidR="00FC5162" w:rsidRPr="009E6AF4" w:rsidRDefault="00FC5162">
      <w:pPr>
        <w:pStyle w:val="Body2"/>
        <w:rPr>
          <w:rFonts w:cs="Times New Roman"/>
          <w:sz w:val="24"/>
          <w:szCs w:val="24"/>
          <w:lang w:val="lt-LT"/>
        </w:rPr>
      </w:pPr>
    </w:p>
    <w:p w14:paraId="2F2EACCC" w14:textId="77777777" w:rsidR="00FC5162" w:rsidRPr="009E6AF4" w:rsidRDefault="00C46C99">
      <w:pPr>
        <w:pStyle w:val="Heading"/>
        <w:rPr>
          <w:rFonts w:cs="Times New Roman"/>
          <w:sz w:val="24"/>
          <w:szCs w:val="24"/>
          <w:lang w:val="lt-LT"/>
        </w:rPr>
      </w:pPr>
      <w:r w:rsidRPr="009E6AF4">
        <w:rPr>
          <w:rFonts w:cs="Times New Roman"/>
          <w:sz w:val="24"/>
          <w:szCs w:val="24"/>
          <w:lang w:val="lt-LT"/>
        </w:rPr>
        <w:tab/>
        <w:t>4. APMOKĖJIMO TVARKA</w:t>
      </w:r>
    </w:p>
    <w:p w14:paraId="2CA7CD20" w14:textId="77777777" w:rsidR="00FC5162" w:rsidRPr="009E6AF4" w:rsidRDefault="00FC5162">
      <w:pPr>
        <w:pStyle w:val="Body2"/>
        <w:rPr>
          <w:rFonts w:cs="Times New Roman"/>
          <w:sz w:val="24"/>
          <w:szCs w:val="24"/>
          <w:lang w:val="lt-LT"/>
        </w:rPr>
      </w:pPr>
    </w:p>
    <w:p w14:paraId="3C751540" w14:textId="77777777" w:rsidR="0058312C" w:rsidRPr="009E6AF4" w:rsidRDefault="00C46C99" w:rsidP="0058312C">
      <w:pPr>
        <w:pStyle w:val="Body2"/>
        <w:rPr>
          <w:rFonts w:cs="Times New Roman"/>
          <w:color w:val="auto"/>
          <w:sz w:val="24"/>
          <w:szCs w:val="24"/>
          <w:lang w:val="lt-LT"/>
        </w:rPr>
      </w:pPr>
      <w:r w:rsidRPr="009E6AF4">
        <w:rPr>
          <w:rFonts w:cs="Times New Roman"/>
          <w:sz w:val="24"/>
          <w:szCs w:val="24"/>
          <w:lang w:val="lt-LT"/>
        </w:rPr>
        <w:tab/>
      </w:r>
      <w:r w:rsidR="0058312C" w:rsidRPr="009E6AF4">
        <w:rPr>
          <w:rFonts w:cs="Times New Roman"/>
          <w:color w:val="auto"/>
          <w:sz w:val="24"/>
          <w:szCs w:val="24"/>
          <w:lang w:val="lt-LT"/>
        </w:rPr>
        <w:t xml:space="preserve">4.1. Klientas apmoka Paslaugų teikėjui už suteiktas paslaugas </w:t>
      </w:r>
      <w:r w:rsidR="0058312C" w:rsidRPr="00F441B6">
        <w:rPr>
          <w:rFonts w:cs="Times New Roman"/>
          <w:color w:val="auto"/>
          <w:sz w:val="24"/>
          <w:szCs w:val="24"/>
          <w:lang w:val="lt-LT"/>
        </w:rPr>
        <w:t>ne vėliau kaip per 60 kalendorinių dienų nuo sąskaitos faktūros ir Šalių pasirašyto paslaugų perdavimo-priėmimo akto</w:t>
      </w:r>
      <w:r w:rsidR="0058312C" w:rsidRPr="009E6AF4">
        <w:rPr>
          <w:rFonts w:cs="Times New Roman"/>
          <w:color w:val="auto"/>
          <w:sz w:val="24"/>
          <w:szCs w:val="24"/>
          <w:lang w:val="lt-LT"/>
        </w:rPr>
        <w:t xml:space="preserve"> arba kito paslaugų suteikimą patvirtinančio dokumento </w:t>
      </w:r>
      <w:r w:rsidR="0058312C" w:rsidRPr="009E6AF4">
        <w:rPr>
          <w:rFonts w:cs="Times New Roman"/>
          <w:bCs/>
          <w:color w:val="auto"/>
          <w:sz w:val="24"/>
          <w:szCs w:val="24"/>
          <w:lang w:val="lt-LT"/>
        </w:rPr>
        <w:t>ir kitų Paslaugų teikėjo įsipareigojimų nurodytų Sutarties 1.1 punkte įvykdymą patvirtinančio dokumento</w:t>
      </w:r>
      <w:r w:rsidR="0058312C" w:rsidRPr="009E6AF4">
        <w:rPr>
          <w:rFonts w:cs="Times New Roman"/>
          <w:color w:val="auto"/>
          <w:sz w:val="24"/>
          <w:szCs w:val="24"/>
          <w:lang w:val="lt-LT"/>
        </w:rPr>
        <w:t xml:space="preserve"> gavimo dienos. Paslaugų teikėjo pateiktoje sąskaitoje-faktūroje turi būti nurodoma Sutarties data ir numeris. Atsiskaitymui taikomas ilgesnis nei 30 dienų terminas, kuris bendruoju atveju privalomas pagal Mokėjimų, atliekamų pagal komercines sutartis, vėlavimo prevencijos įstatymą, kadangi šią Sutartį numatoma finansuoti iš 2014 - 2020 m. ES fondų investicijų veiksmų programos lėšų naudojant sąskaitų apmokėjimo būdą pagal projektų administravimo ir finansavimo taisykles, kuriam reikalingi ilgesni nei 30 dienų apmokėjimo terminai.</w:t>
      </w:r>
    </w:p>
    <w:p w14:paraId="422E4C40" w14:textId="43561636" w:rsidR="00E533F7" w:rsidRPr="00E533F7" w:rsidRDefault="00C46C99">
      <w:pPr>
        <w:pStyle w:val="Body2"/>
        <w:rPr>
          <w:rFonts w:cs="Times New Roman"/>
          <w:sz w:val="24"/>
          <w:szCs w:val="24"/>
          <w:lang w:val="lt-LT"/>
        </w:rPr>
      </w:pPr>
      <w:r w:rsidRPr="009E6AF4">
        <w:rPr>
          <w:rFonts w:cs="Times New Roman"/>
          <w:sz w:val="24"/>
          <w:szCs w:val="24"/>
          <w:lang w:val="lt-LT"/>
        </w:rPr>
        <w:tab/>
        <w:t xml:space="preserve">4.2. </w:t>
      </w:r>
      <w:r w:rsidRPr="00E533F7">
        <w:rPr>
          <w:rFonts w:cs="Times New Roman"/>
          <w:sz w:val="24"/>
          <w:szCs w:val="24"/>
          <w:lang w:val="lt-LT"/>
        </w:rPr>
        <w:t xml:space="preserve">Sąskaitos faktūros teikiamos tik elektroniniu būdu. </w:t>
      </w:r>
      <w:r w:rsidR="00E533F7" w:rsidRPr="00E533F7">
        <w:rPr>
          <w:sz w:val="24"/>
          <w:szCs w:val="24"/>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E533F7" w:rsidRPr="00E533F7">
        <w:rPr>
          <w:sz w:val="24"/>
          <w:szCs w:val="24"/>
          <w:u w:val="single"/>
          <w:lang w:val="lt-LT"/>
        </w:rPr>
        <w:t>2014/55/ES</w:t>
      </w:r>
      <w:r w:rsidR="00E533F7" w:rsidRPr="00E533F7">
        <w:rPr>
          <w:sz w:val="24"/>
          <w:szCs w:val="24"/>
          <w:lang w:val="lt-LT"/>
        </w:rPr>
        <w:t> (toliau – </w:t>
      </w:r>
      <w:r w:rsidR="00E533F7" w:rsidRPr="00E533F7">
        <w:rPr>
          <w:bCs/>
          <w:sz w:val="24"/>
          <w:szCs w:val="24"/>
          <w:lang w:val="lt-LT"/>
        </w:rPr>
        <w:t>Europos elektroninių sąskaitų faktūrų</w:t>
      </w:r>
      <w:r w:rsidR="00E533F7" w:rsidRPr="00E533F7">
        <w:rPr>
          <w:sz w:val="24"/>
          <w:szCs w:val="24"/>
          <w:lang w:val="lt-LT"/>
        </w:rPr>
        <w:t> </w:t>
      </w:r>
      <w:r w:rsidR="00E533F7" w:rsidRPr="00E533F7">
        <w:rPr>
          <w:bCs/>
          <w:sz w:val="24"/>
          <w:szCs w:val="24"/>
          <w:lang w:val="lt-LT"/>
        </w:rPr>
        <w:t>standartas</w:t>
      </w:r>
      <w:r w:rsidR="00E533F7" w:rsidRPr="00E533F7">
        <w:rPr>
          <w:sz w:val="24"/>
          <w:szCs w:val="24"/>
          <w:lang w:val="lt-LT"/>
        </w:rPr>
        <w:t>), Tiekėjas gali pateikti per informacinę sistemą „SABIS“ (</w:t>
      </w:r>
      <w:hyperlink r:id="rId8" w:tgtFrame="_blank" w:history="1">
        <w:r w:rsidR="00E533F7" w:rsidRPr="00E533F7">
          <w:rPr>
            <w:rStyle w:val="Hipersaitas"/>
            <w:sz w:val="24"/>
            <w:szCs w:val="24"/>
            <w:lang w:val="lt-LT"/>
          </w:rPr>
          <w:t>https://sabis.nbfc.lt/</w:t>
        </w:r>
      </w:hyperlink>
      <w:r w:rsidR="00E533F7" w:rsidRPr="00E533F7">
        <w:rPr>
          <w:sz w:val="24"/>
          <w:szCs w:val="24"/>
          <w:lang w:val="lt-LT"/>
        </w:rPr>
        <w:t>) arba per kitą savo pasirinktą informacinę sistemą. Europos elektroninių sąskaitų faktūrų standarto neatitinkančią elektroninę sąskaitą faktūrą Tiekėjas privalo pateikti, naudodamasis informacinės sistemos „SABIS“ priemonėmis (</w:t>
      </w:r>
      <w:hyperlink r:id="rId9" w:tgtFrame="_blank" w:history="1">
        <w:r w:rsidR="00E533F7" w:rsidRPr="00E533F7">
          <w:rPr>
            <w:rStyle w:val="Hipersaitas"/>
            <w:sz w:val="24"/>
            <w:szCs w:val="24"/>
            <w:lang w:val="lt-LT"/>
          </w:rPr>
          <w:t>https://sabis.nbfc.lt/</w:t>
        </w:r>
      </w:hyperlink>
      <w:r w:rsidR="00E533F7" w:rsidRPr="00E533F7">
        <w:rPr>
          <w:sz w:val="24"/>
          <w:szCs w:val="24"/>
          <w:lang w:val="lt-LT"/>
        </w:rPr>
        <w:t>).</w:t>
      </w:r>
      <w:r w:rsidR="00E533F7" w:rsidRPr="00E533F7">
        <w:rPr>
          <w:rFonts w:eastAsia="Times New Roman"/>
          <w:sz w:val="24"/>
          <w:szCs w:val="24"/>
          <w:bdr w:val="none" w:sz="0" w:space="0" w:color="auto"/>
          <w:lang w:val="lt-LT"/>
        </w:rPr>
        <w:t xml:space="preserve"> </w:t>
      </w:r>
      <w:r w:rsidR="00E533F7" w:rsidRPr="00E533F7">
        <w:rPr>
          <w:sz w:val="24"/>
          <w:szCs w:val="24"/>
          <w:lang w:val="lt-LT"/>
        </w:rPr>
        <w:t xml:space="preserve">Pirkėjas elektronines sąskaitas faktūras priima ir apdoroja </w:t>
      </w:r>
      <w:r w:rsidR="00E533F7" w:rsidRPr="00E533F7">
        <w:rPr>
          <w:sz w:val="24"/>
          <w:szCs w:val="24"/>
          <w:lang w:val="lt-LT"/>
        </w:rPr>
        <w:lastRenderedPageBreak/>
        <w:t>naudodamasis informacinės sistemos „SABIS“ priemonėmis, išskyrus VPĮ nustatytus išimtinius atvejus.</w:t>
      </w:r>
    </w:p>
    <w:p w14:paraId="573B72C1"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4.3. Klientas visas mokėtinas sumas moka pavedimu į Sutartyje nurodytą Paslaugų teikėjo banko sąskaitą.</w:t>
      </w:r>
    </w:p>
    <w:p w14:paraId="1E525435" w14:textId="7B94C987" w:rsidR="00FC5162" w:rsidRDefault="00C46C99">
      <w:pPr>
        <w:pStyle w:val="Body2"/>
        <w:rPr>
          <w:rFonts w:cs="Times New Roman"/>
          <w:sz w:val="24"/>
          <w:szCs w:val="24"/>
          <w:lang w:val="lt-LT"/>
        </w:rPr>
      </w:pPr>
      <w:r w:rsidRPr="009E6AF4">
        <w:rPr>
          <w:rFonts w:cs="Times New Roman"/>
          <w:sz w:val="24"/>
          <w:szCs w:val="24"/>
          <w:lang w:val="lt-LT"/>
        </w:rPr>
        <w:tab/>
        <w:t>4.4.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245D1E9F" w14:textId="77777777" w:rsidR="00550EA3" w:rsidRPr="009E6AF4" w:rsidRDefault="00550EA3">
      <w:pPr>
        <w:pStyle w:val="Body2"/>
        <w:rPr>
          <w:rFonts w:cs="Times New Roman"/>
          <w:sz w:val="24"/>
          <w:szCs w:val="24"/>
          <w:lang w:val="lt-LT"/>
        </w:rPr>
      </w:pPr>
    </w:p>
    <w:p w14:paraId="57753B76" w14:textId="77777777" w:rsidR="00FC5162" w:rsidRPr="009E6AF4" w:rsidRDefault="00C46C99">
      <w:pPr>
        <w:pStyle w:val="Heading"/>
        <w:rPr>
          <w:rFonts w:cs="Times New Roman"/>
          <w:sz w:val="24"/>
          <w:szCs w:val="24"/>
          <w:lang w:val="lt-LT"/>
        </w:rPr>
      </w:pPr>
      <w:r w:rsidRPr="009E6AF4">
        <w:rPr>
          <w:rFonts w:cs="Times New Roman"/>
          <w:sz w:val="24"/>
          <w:szCs w:val="24"/>
          <w:lang w:val="lt-LT"/>
        </w:rPr>
        <w:tab/>
        <w:t>5. UŽSAKYMŲ TEIKIMAS IR SUSIRAŠINĖJIMAS</w:t>
      </w:r>
    </w:p>
    <w:p w14:paraId="4776FF46" w14:textId="77777777" w:rsidR="00FC5162" w:rsidRPr="009E6AF4" w:rsidRDefault="00FC5162">
      <w:pPr>
        <w:pStyle w:val="Body2"/>
        <w:rPr>
          <w:rFonts w:cs="Times New Roman"/>
          <w:sz w:val="24"/>
          <w:szCs w:val="24"/>
          <w:lang w:val="lt-LT"/>
        </w:rPr>
      </w:pPr>
    </w:p>
    <w:p w14:paraId="3B2BFF5D"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5.1. 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1F071F2" w14:textId="77777777" w:rsidR="003269DA" w:rsidRDefault="00C46C99">
      <w:pPr>
        <w:pStyle w:val="Body2"/>
        <w:rPr>
          <w:rFonts w:cs="Times New Roman"/>
          <w:color w:val="auto"/>
          <w:sz w:val="24"/>
          <w:szCs w:val="24"/>
          <w:lang w:val="lt-LT"/>
        </w:rPr>
      </w:pPr>
      <w:r w:rsidRPr="009E6AF4">
        <w:rPr>
          <w:rFonts w:cs="Times New Roman"/>
          <w:sz w:val="24"/>
          <w:szCs w:val="24"/>
          <w:lang w:val="lt-LT"/>
        </w:rPr>
        <w:tab/>
        <w:t xml:space="preserve">5.2. Klientas teikia Paslaugų teikėjui užsakymus </w:t>
      </w:r>
      <w:r w:rsidR="0058312C" w:rsidRPr="009E6AF4">
        <w:rPr>
          <w:rFonts w:cs="Times New Roman"/>
          <w:color w:val="auto"/>
          <w:sz w:val="24"/>
          <w:szCs w:val="24"/>
          <w:lang w:val="lt-LT"/>
        </w:rPr>
        <w:t xml:space="preserve">telefonu ir / arba elektroniniu paštu – </w:t>
      </w:r>
    </w:p>
    <w:p w14:paraId="20501E9E" w14:textId="77777777" w:rsidR="00FC5162" w:rsidRPr="009E6AF4" w:rsidRDefault="003269DA">
      <w:pPr>
        <w:pStyle w:val="Body2"/>
        <w:rPr>
          <w:rFonts w:cs="Times New Roman"/>
          <w:bCs/>
          <w:color w:val="auto"/>
          <w:sz w:val="24"/>
          <w:szCs w:val="24"/>
          <w:lang w:val="lt-LT"/>
        </w:rPr>
      </w:pPr>
      <w:hyperlink r:id="rId10" w:history="1">
        <w:r w:rsidRPr="007F5363">
          <w:rPr>
            <w:rStyle w:val="Hipersaitas"/>
            <w:rFonts w:cs="Times New Roman"/>
            <w:sz w:val="24"/>
            <w:szCs w:val="24"/>
            <w:lang w:val="lt-LT"/>
          </w:rPr>
          <w:t>birzai.socpaslaugos@gmail.com</w:t>
        </w:r>
      </w:hyperlink>
      <w:r w:rsidR="0058312C" w:rsidRPr="003269DA">
        <w:rPr>
          <w:rFonts w:cs="Times New Roman"/>
          <w:color w:val="auto"/>
          <w:sz w:val="24"/>
          <w:szCs w:val="24"/>
          <w:lang w:val="lt-LT"/>
        </w:rPr>
        <w:t xml:space="preserve"> .</w:t>
      </w:r>
    </w:p>
    <w:p w14:paraId="3CB354BD"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5.3.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6C6991F" w14:textId="77777777" w:rsidR="00FC5162" w:rsidRPr="009E6AF4" w:rsidRDefault="00FC5162">
      <w:pPr>
        <w:pStyle w:val="Body2"/>
        <w:rPr>
          <w:rFonts w:cs="Times New Roman"/>
          <w:sz w:val="24"/>
          <w:szCs w:val="24"/>
          <w:lang w:val="lt-LT"/>
        </w:rPr>
      </w:pPr>
    </w:p>
    <w:p w14:paraId="4BED1885" w14:textId="77777777" w:rsidR="00FC5162" w:rsidRPr="009E6AF4" w:rsidRDefault="00C46C99">
      <w:pPr>
        <w:pStyle w:val="Heading"/>
        <w:rPr>
          <w:rFonts w:cs="Times New Roman"/>
          <w:sz w:val="24"/>
          <w:szCs w:val="24"/>
          <w:lang w:val="lt-LT"/>
        </w:rPr>
      </w:pPr>
      <w:r w:rsidRPr="009E6AF4">
        <w:rPr>
          <w:rFonts w:cs="Times New Roman"/>
          <w:sz w:val="24"/>
          <w:szCs w:val="24"/>
          <w:lang w:val="lt-LT"/>
        </w:rPr>
        <w:tab/>
        <w:t>6. KLIENTO TEISĖS IR PAREIGOS</w:t>
      </w:r>
    </w:p>
    <w:p w14:paraId="61D2937C" w14:textId="77777777" w:rsidR="00FC5162" w:rsidRPr="009E6AF4" w:rsidRDefault="00C46C99">
      <w:pPr>
        <w:pStyle w:val="Body2"/>
        <w:rPr>
          <w:rFonts w:cs="Times New Roman"/>
          <w:sz w:val="24"/>
          <w:szCs w:val="24"/>
          <w:lang w:val="lt-LT"/>
        </w:rPr>
      </w:pPr>
      <w:r w:rsidRPr="009E6AF4">
        <w:rPr>
          <w:rFonts w:cs="Times New Roman"/>
          <w:sz w:val="24"/>
          <w:szCs w:val="24"/>
          <w:lang w:val="lt-LT"/>
        </w:rPr>
        <w:tab/>
      </w:r>
    </w:p>
    <w:p w14:paraId="6670EED6"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6.1. Klientas turi nedelsdamas suteikti Paslaugų teikėjui visą turimą informaciją kuri reikalinga Sutarčiai vykdyti.</w:t>
      </w:r>
    </w:p>
    <w:p w14:paraId="15876C13"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6.2. Klientas bendradarbiauja su Paslaugų teikėju ir suteikia jam visą informaciją, kurios pastarasis pagrįstai prašo, kad galėtų vykdyti Sutartį.</w:t>
      </w:r>
    </w:p>
    <w:p w14:paraId="0749D0B3"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6.3. Klientas turi teisę duoti nurodymus ar instrukcijas, siekdamas užtikrinti tinkamą paslaugų teikimą.</w:t>
      </w:r>
    </w:p>
    <w:p w14:paraId="35D8148E"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6.4. Klientas privalo Sutartyje nustatytomis sąlygomis ir tvarka laiku apmokėti Paslaugų teikėjo pateiktas sąskaitas.</w:t>
      </w:r>
    </w:p>
    <w:p w14:paraId="3D9967E6" w14:textId="77777777" w:rsidR="00FC5162" w:rsidRPr="009E6AF4" w:rsidRDefault="00FC5162">
      <w:pPr>
        <w:pStyle w:val="Body2"/>
        <w:rPr>
          <w:rFonts w:cs="Times New Roman"/>
          <w:sz w:val="24"/>
          <w:szCs w:val="24"/>
          <w:lang w:val="lt-LT"/>
        </w:rPr>
      </w:pPr>
    </w:p>
    <w:p w14:paraId="4133B401" w14:textId="77777777" w:rsidR="00FC5162" w:rsidRPr="009E6AF4" w:rsidRDefault="00C46C99">
      <w:pPr>
        <w:pStyle w:val="Heading"/>
        <w:rPr>
          <w:rFonts w:cs="Times New Roman"/>
          <w:sz w:val="24"/>
          <w:szCs w:val="24"/>
          <w:lang w:val="lt-LT"/>
        </w:rPr>
      </w:pPr>
      <w:r w:rsidRPr="009E6AF4">
        <w:rPr>
          <w:rFonts w:cs="Times New Roman"/>
          <w:sz w:val="24"/>
          <w:szCs w:val="24"/>
          <w:lang w:val="lt-LT"/>
        </w:rPr>
        <w:tab/>
        <w:t>7. PASLAUGŲ TEIKĖJO TEISĖS IR PAREIGOS</w:t>
      </w:r>
    </w:p>
    <w:p w14:paraId="778D4ED8" w14:textId="77777777" w:rsidR="00FC5162" w:rsidRPr="009E6AF4" w:rsidRDefault="00C46C99">
      <w:pPr>
        <w:pStyle w:val="Body2"/>
        <w:rPr>
          <w:rFonts w:cs="Times New Roman"/>
          <w:sz w:val="24"/>
          <w:szCs w:val="24"/>
          <w:lang w:val="lt-LT"/>
        </w:rPr>
      </w:pPr>
      <w:r w:rsidRPr="009E6AF4">
        <w:rPr>
          <w:rFonts w:cs="Times New Roman"/>
          <w:sz w:val="24"/>
          <w:szCs w:val="24"/>
          <w:lang w:val="lt-LT"/>
        </w:rPr>
        <w:tab/>
      </w:r>
    </w:p>
    <w:p w14:paraId="0316B56D"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193ABAF1"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7D2266B2"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 xml:space="preserve">7.3. Paslaugų teikėjas visus dokumentus ir informaciją, gautą pagal Sutartį, laiko konfidencialia ir be išankstinio raštiško Kliento leidimo neskelbia ir neatskleidžia jokių Sutarties </w:t>
      </w:r>
      <w:r w:rsidRPr="009E6AF4">
        <w:rPr>
          <w:rFonts w:cs="Times New Roman"/>
          <w:sz w:val="24"/>
          <w:szCs w:val="24"/>
          <w:lang w:val="lt-LT"/>
        </w:rPr>
        <w:lastRenderedPageBreak/>
        <w:t>nuostatų, išskyrus atvejus, kai tai būtina vykdant Sutartį. Jei nesutariama, ar būtina skelbti ar atskleisti kokias nors Sutarties nuostatas, galutinį sprendimą priima Klientas.</w:t>
      </w:r>
    </w:p>
    <w:p w14:paraId="2BCAC5E2"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7.4. Kai Paslaugų teikėjas nevykdo ar netinkamai vykdo savo sutartines prievoles, jis turi, Klientui pareikalavus, savo sąskaita ištaisyti bet kokius trūkumus, susijusius su paslaugų teikimu.</w:t>
      </w:r>
    </w:p>
    <w:p w14:paraId="1D163576" w14:textId="77777777" w:rsidR="00FC5162" w:rsidRPr="009E6AF4" w:rsidRDefault="00FC5162">
      <w:pPr>
        <w:pStyle w:val="Body2"/>
        <w:rPr>
          <w:rFonts w:cs="Times New Roman"/>
          <w:sz w:val="24"/>
          <w:szCs w:val="24"/>
          <w:lang w:val="lt-LT"/>
        </w:rPr>
      </w:pPr>
    </w:p>
    <w:p w14:paraId="780DB8D8" w14:textId="77777777" w:rsidR="00FC5162" w:rsidRPr="009E6AF4" w:rsidRDefault="00C46C99">
      <w:pPr>
        <w:pStyle w:val="Heading"/>
        <w:rPr>
          <w:rFonts w:cs="Times New Roman"/>
          <w:sz w:val="24"/>
          <w:szCs w:val="24"/>
          <w:lang w:val="lt-LT"/>
        </w:rPr>
      </w:pPr>
      <w:r w:rsidRPr="009E6AF4">
        <w:rPr>
          <w:rFonts w:cs="Times New Roman"/>
          <w:sz w:val="24"/>
          <w:szCs w:val="24"/>
          <w:lang w:val="lt-LT"/>
        </w:rPr>
        <w:tab/>
        <w:t>8. SUBTIEKIMAS</w:t>
      </w:r>
    </w:p>
    <w:p w14:paraId="41793386" w14:textId="77777777" w:rsidR="00FC5162" w:rsidRPr="009E6AF4" w:rsidRDefault="00FC5162">
      <w:pPr>
        <w:pStyle w:val="Body2"/>
        <w:rPr>
          <w:rFonts w:cs="Times New Roman"/>
          <w:sz w:val="24"/>
          <w:szCs w:val="24"/>
          <w:lang w:val="lt-LT"/>
        </w:rPr>
      </w:pPr>
    </w:p>
    <w:p w14:paraId="61BA7BA9"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 xml:space="preserve">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 </w:t>
      </w:r>
    </w:p>
    <w:p w14:paraId="4A26F662"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8.2. Paslaugų teikėjas Sutarties vykdymo metu gali inicijuoti subtiekėjo, numatyto Sutarties priede, pakeitimą, nurodydamas tokio keitimo motyvus.</w:t>
      </w:r>
    </w:p>
    <w:p w14:paraId="53C6EE55"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11B21FD4"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8.4. Klientui sutikus su subtiekėjo pakeitimu, Klientas kartu su Paslaugų teikėju raštu sudaro susitarimą dėl subtiekėjo pakeitimo, kurį pasirašo Šalys. Šis susitarimas yra neatskiriama Sutarties dalis.</w:t>
      </w:r>
    </w:p>
    <w:p w14:paraId="797BBF89" w14:textId="77777777" w:rsidR="00FC5162" w:rsidRPr="009E6AF4" w:rsidRDefault="00FC5162">
      <w:pPr>
        <w:pStyle w:val="Heading"/>
        <w:rPr>
          <w:rFonts w:cs="Times New Roman"/>
          <w:sz w:val="24"/>
          <w:szCs w:val="24"/>
          <w:lang w:val="lt-LT"/>
        </w:rPr>
      </w:pPr>
    </w:p>
    <w:p w14:paraId="1B6FDB77" w14:textId="77777777" w:rsidR="00FC5162" w:rsidRPr="009E6AF4" w:rsidRDefault="00C46C99">
      <w:pPr>
        <w:pStyle w:val="Heading"/>
        <w:rPr>
          <w:rFonts w:cs="Times New Roman"/>
          <w:sz w:val="24"/>
          <w:szCs w:val="24"/>
          <w:lang w:val="lt-LT"/>
        </w:rPr>
      </w:pPr>
      <w:r w:rsidRPr="009E6AF4">
        <w:rPr>
          <w:rFonts w:cs="Times New Roman"/>
          <w:sz w:val="24"/>
          <w:szCs w:val="24"/>
          <w:lang w:val="lt-LT"/>
        </w:rPr>
        <w:tab/>
        <w:t>9. ŠALIŲ ATSAKOMYBĖ</w:t>
      </w:r>
    </w:p>
    <w:p w14:paraId="2D431EE7" w14:textId="77777777" w:rsidR="00FC5162" w:rsidRPr="009E6AF4" w:rsidRDefault="00FC5162">
      <w:pPr>
        <w:pStyle w:val="Body2"/>
        <w:rPr>
          <w:rFonts w:cs="Times New Roman"/>
          <w:sz w:val="24"/>
          <w:szCs w:val="24"/>
          <w:lang w:val="lt-LT"/>
        </w:rPr>
      </w:pPr>
    </w:p>
    <w:p w14:paraId="03054004"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 xml:space="preserve">9.1. Klientas, uždelsęs sumokėti Sutarties 4.1 punkte numatyta tvarka, įsipareigoja Paslaugų teikėjui pareikalavus mokėti Paslaugų teikėjui </w:t>
      </w:r>
      <w:r w:rsidRPr="009E6AF4">
        <w:rPr>
          <w:rFonts w:cs="Times New Roman"/>
          <w:color w:val="auto"/>
          <w:sz w:val="24"/>
          <w:szCs w:val="24"/>
          <w:lang w:val="lt-LT"/>
        </w:rPr>
        <w:t>0,0</w:t>
      </w:r>
      <w:r w:rsidR="00947E36" w:rsidRPr="009E6AF4">
        <w:rPr>
          <w:rFonts w:cs="Times New Roman"/>
          <w:color w:val="auto"/>
          <w:sz w:val="24"/>
          <w:szCs w:val="24"/>
          <w:lang w:val="lt-LT"/>
        </w:rPr>
        <w:t>2</w:t>
      </w:r>
      <w:r w:rsidRPr="009E6AF4">
        <w:rPr>
          <w:rFonts w:cs="Times New Roman"/>
          <w:color w:val="auto"/>
          <w:sz w:val="24"/>
          <w:szCs w:val="24"/>
          <w:lang w:val="lt-LT"/>
        </w:rPr>
        <w:t xml:space="preserve"> </w:t>
      </w:r>
      <w:r w:rsidRPr="009E6AF4">
        <w:rPr>
          <w:rFonts w:cs="Times New Roman"/>
          <w:sz w:val="24"/>
          <w:szCs w:val="24"/>
          <w:lang w:val="lt-LT"/>
        </w:rPr>
        <w:t>% nuo neapmokėtos sąskaitos dydžio delspinigius, už kiekvieną uždelstą dieną.</w:t>
      </w:r>
    </w:p>
    <w:p w14:paraId="7B75807D"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 xml:space="preserve">9.2. Paslaugų teikėjas, uždelsęs suteikti paslaugas Sutartyje numatytais terminais, moka Klientui </w:t>
      </w:r>
      <w:r w:rsidRPr="009E6AF4">
        <w:rPr>
          <w:rFonts w:cs="Times New Roman"/>
          <w:color w:val="auto"/>
          <w:sz w:val="24"/>
          <w:szCs w:val="24"/>
          <w:lang w:val="lt-LT"/>
        </w:rPr>
        <w:t>0,0</w:t>
      </w:r>
      <w:r w:rsidR="00947E36" w:rsidRPr="009E6AF4">
        <w:rPr>
          <w:rFonts w:cs="Times New Roman"/>
          <w:color w:val="auto"/>
          <w:sz w:val="24"/>
          <w:szCs w:val="24"/>
          <w:lang w:val="lt-LT"/>
        </w:rPr>
        <w:t>2</w:t>
      </w:r>
      <w:r w:rsidRPr="009E6AF4">
        <w:rPr>
          <w:rFonts w:cs="Times New Roman"/>
          <w:color w:val="auto"/>
          <w:sz w:val="24"/>
          <w:szCs w:val="24"/>
          <w:lang w:val="lt-LT"/>
        </w:rPr>
        <w:t xml:space="preserve"> % </w:t>
      </w:r>
      <w:r w:rsidRPr="009E6AF4">
        <w:rPr>
          <w:rFonts w:cs="Times New Roman"/>
          <w:sz w:val="24"/>
          <w:szCs w:val="24"/>
          <w:lang w:val="lt-LT"/>
        </w:rPr>
        <w:t>nuo nesuteiktų paslaugių vertės delspinigius už kiekvieną uždelstą dieną.</w:t>
      </w:r>
    </w:p>
    <w:p w14:paraId="65CF2D9A" w14:textId="42D51552" w:rsidR="00FC5162" w:rsidRPr="009E6AF4" w:rsidRDefault="00C46C99" w:rsidP="00947E36">
      <w:pPr>
        <w:pStyle w:val="Body2"/>
        <w:rPr>
          <w:rFonts w:cs="Times New Roman"/>
          <w:b/>
          <w:bCs/>
          <w:color w:val="auto"/>
          <w:sz w:val="24"/>
          <w:szCs w:val="24"/>
          <w:lang w:val="lt-LT"/>
        </w:rPr>
      </w:pPr>
      <w:r w:rsidRPr="009E6AF4">
        <w:rPr>
          <w:rFonts w:cs="Times New Roman"/>
          <w:sz w:val="24"/>
          <w:szCs w:val="24"/>
          <w:lang w:val="lt-LT"/>
        </w:rPr>
        <w:tab/>
      </w:r>
      <w:r w:rsidRPr="009E6AF4">
        <w:rPr>
          <w:rFonts w:cs="Times New Roman"/>
          <w:color w:val="auto"/>
          <w:sz w:val="24"/>
          <w:szCs w:val="24"/>
          <w:lang w:val="lt-LT"/>
        </w:rPr>
        <w:t xml:space="preserve">9.3. Klientui nutraukus Sutartį dėl esminio Sutarties pažeidimo, Paslaugų teikėjas įsipareigoja sumokėti </w:t>
      </w:r>
      <w:r w:rsidRPr="00550EA3">
        <w:rPr>
          <w:rFonts w:cs="Times New Roman"/>
          <w:color w:val="auto"/>
          <w:sz w:val="24"/>
          <w:szCs w:val="24"/>
          <w:lang w:val="lt-LT"/>
        </w:rPr>
        <w:t xml:space="preserve">Klientui </w:t>
      </w:r>
      <w:r w:rsidR="00517673" w:rsidRPr="00550EA3">
        <w:rPr>
          <w:rFonts w:cs="Times New Roman"/>
          <w:color w:val="auto"/>
          <w:sz w:val="24"/>
          <w:szCs w:val="24"/>
          <w:lang w:val="lt-LT"/>
        </w:rPr>
        <w:t>20</w:t>
      </w:r>
      <w:r w:rsidR="00947E36" w:rsidRPr="00550EA3">
        <w:rPr>
          <w:rFonts w:cs="Times New Roman"/>
          <w:color w:val="auto"/>
          <w:sz w:val="24"/>
          <w:szCs w:val="24"/>
          <w:lang w:val="lt-LT"/>
        </w:rPr>
        <w:t>00</w:t>
      </w:r>
      <w:r w:rsidR="00F15E94" w:rsidRPr="00550EA3">
        <w:rPr>
          <w:rFonts w:cs="Times New Roman"/>
          <w:color w:val="auto"/>
          <w:sz w:val="24"/>
          <w:szCs w:val="24"/>
          <w:lang w:val="lt-LT"/>
        </w:rPr>
        <w:t xml:space="preserve"> (</w:t>
      </w:r>
      <w:r w:rsidR="00517673" w:rsidRPr="00550EA3">
        <w:rPr>
          <w:rFonts w:cs="Times New Roman"/>
          <w:color w:val="auto"/>
          <w:sz w:val="24"/>
          <w:szCs w:val="24"/>
          <w:lang w:val="lt-LT"/>
        </w:rPr>
        <w:t>dviejų</w:t>
      </w:r>
      <w:r w:rsidR="00F15E94" w:rsidRPr="00550EA3">
        <w:rPr>
          <w:rFonts w:cs="Times New Roman"/>
          <w:color w:val="auto"/>
          <w:sz w:val="24"/>
          <w:szCs w:val="24"/>
          <w:lang w:val="lt-LT"/>
        </w:rPr>
        <w:t xml:space="preserve"> tūkstančių)</w:t>
      </w:r>
      <w:r w:rsidR="00947E36" w:rsidRPr="00550EA3">
        <w:rPr>
          <w:rFonts w:cs="Times New Roman"/>
          <w:color w:val="auto"/>
          <w:sz w:val="24"/>
          <w:szCs w:val="24"/>
          <w:lang w:val="lt-LT"/>
        </w:rPr>
        <w:t xml:space="preserve"> Eur</w:t>
      </w:r>
      <w:r w:rsidRPr="00550EA3">
        <w:rPr>
          <w:rFonts w:cs="Times New Roman"/>
          <w:color w:val="auto"/>
          <w:sz w:val="24"/>
          <w:szCs w:val="24"/>
          <w:lang w:val="lt-LT"/>
        </w:rPr>
        <w:t xml:space="preserve"> dydžio netesybas (baudą)</w:t>
      </w:r>
      <w:r w:rsidR="00947E36" w:rsidRPr="00550EA3">
        <w:rPr>
          <w:rFonts w:cs="Times New Roman"/>
          <w:color w:val="auto"/>
          <w:sz w:val="24"/>
          <w:szCs w:val="24"/>
          <w:lang w:val="lt-LT"/>
        </w:rPr>
        <w:t>.</w:t>
      </w:r>
    </w:p>
    <w:p w14:paraId="581556F8" w14:textId="77777777" w:rsidR="00FC5162" w:rsidRPr="009E6AF4" w:rsidRDefault="00FC5162">
      <w:pPr>
        <w:pStyle w:val="Body2"/>
        <w:rPr>
          <w:rFonts w:cs="Times New Roman"/>
          <w:sz w:val="24"/>
          <w:szCs w:val="24"/>
          <w:lang w:val="lt-LT"/>
        </w:rPr>
      </w:pPr>
    </w:p>
    <w:p w14:paraId="45B642C2" w14:textId="77777777" w:rsidR="00FC5162" w:rsidRPr="009E6AF4" w:rsidRDefault="00C46C99">
      <w:pPr>
        <w:pStyle w:val="Heading"/>
        <w:rPr>
          <w:rFonts w:cs="Times New Roman"/>
          <w:sz w:val="24"/>
          <w:szCs w:val="24"/>
          <w:lang w:val="lt-LT"/>
        </w:rPr>
      </w:pPr>
      <w:r w:rsidRPr="009E6AF4">
        <w:rPr>
          <w:rFonts w:cs="Times New Roman"/>
          <w:sz w:val="24"/>
          <w:szCs w:val="24"/>
          <w:lang w:val="lt-LT"/>
        </w:rPr>
        <w:tab/>
        <w:t>10. SUTARTIES GALIOJIMAS IR NUTRAUKIMAS</w:t>
      </w:r>
    </w:p>
    <w:p w14:paraId="7C2BDE12" w14:textId="77777777" w:rsidR="00FC5162" w:rsidRPr="009E6AF4" w:rsidRDefault="00C46C99">
      <w:pPr>
        <w:pStyle w:val="Body2"/>
        <w:rPr>
          <w:rFonts w:cs="Times New Roman"/>
          <w:sz w:val="24"/>
          <w:szCs w:val="24"/>
          <w:lang w:val="lt-LT"/>
        </w:rPr>
      </w:pPr>
      <w:r w:rsidRPr="009E6AF4">
        <w:rPr>
          <w:rFonts w:cs="Times New Roman"/>
          <w:sz w:val="24"/>
          <w:szCs w:val="24"/>
          <w:lang w:val="lt-LT"/>
        </w:rPr>
        <w:tab/>
      </w:r>
    </w:p>
    <w:p w14:paraId="39F35153" w14:textId="613FFCB9" w:rsidR="00A73F77" w:rsidRPr="009E6AF4" w:rsidRDefault="00C46C99" w:rsidP="00DA1BFF">
      <w:pPr>
        <w:pStyle w:val="Body2"/>
        <w:rPr>
          <w:rFonts w:cs="Times New Roman"/>
          <w:bCs/>
          <w:color w:val="auto"/>
          <w:sz w:val="24"/>
          <w:szCs w:val="24"/>
          <w:lang w:val="lt-LT"/>
        </w:rPr>
      </w:pPr>
      <w:r w:rsidRPr="009E6AF4">
        <w:rPr>
          <w:rFonts w:cs="Times New Roman"/>
          <w:sz w:val="24"/>
          <w:szCs w:val="24"/>
          <w:lang w:val="lt-LT"/>
        </w:rPr>
        <w:tab/>
      </w:r>
      <w:r w:rsidRPr="009E6AF4">
        <w:rPr>
          <w:rFonts w:cs="Times New Roman"/>
          <w:color w:val="auto"/>
          <w:sz w:val="24"/>
          <w:szCs w:val="24"/>
          <w:lang w:val="lt-LT"/>
        </w:rPr>
        <w:t xml:space="preserve">10.1. Sutartis įsigalioja, kai Sutartį pasirašo abi Sutarties Šalys ir galioja, kol Paslaugų </w:t>
      </w:r>
      <w:r w:rsidRPr="00550EA3">
        <w:rPr>
          <w:rFonts w:cs="Times New Roman"/>
          <w:color w:val="auto"/>
          <w:sz w:val="24"/>
          <w:szCs w:val="24"/>
          <w:lang w:val="lt-LT"/>
        </w:rPr>
        <w:t>teikėjas suteikia Klientui paslaugų už</w:t>
      </w:r>
      <w:r w:rsidR="00550EA3">
        <w:rPr>
          <w:rFonts w:cs="Times New Roman"/>
          <w:color w:val="auto"/>
          <w:sz w:val="24"/>
          <w:szCs w:val="24"/>
          <w:lang w:val="lt-LT"/>
        </w:rPr>
        <w:t xml:space="preserve"> ________________ Eur sumą</w:t>
      </w:r>
      <w:r w:rsidRPr="00550EA3">
        <w:rPr>
          <w:rFonts w:cs="Times New Roman"/>
          <w:color w:val="auto"/>
          <w:sz w:val="24"/>
          <w:szCs w:val="24"/>
          <w:lang w:val="lt-LT"/>
        </w:rPr>
        <w:t>,</w:t>
      </w:r>
      <w:r w:rsidRPr="009E6AF4">
        <w:rPr>
          <w:rFonts w:cs="Times New Roman"/>
          <w:color w:val="auto"/>
          <w:sz w:val="24"/>
          <w:szCs w:val="24"/>
          <w:lang w:val="lt-LT"/>
        </w:rPr>
        <w:t xml:space="preserve"> </w:t>
      </w:r>
      <w:r w:rsidR="00A73F77" w:rsidRPr="009E6AF4">
        <w:rPr>
          <w:rFonts w:cs="Times New Roman"/>
          <w:bCs/>
          <w:color w:val="auto"/>
          <w:sz w:val="24"/>
          <w:szCs w:val="24"/>
          <w:lang w:val="lt-LT"/>
        </w:rPr>
        <w:t xml:space="preserve">ir / arba sutarties galiojimas pasibaigia. Nurodyta suma yra maksimali Pirkimo sutarties vertė įskaitant galimą 10 procentų padidėjimą per </w:t>
      </w:r>
      <w:r w:rsidR="00F15E94">
        <w:rPr>
          <w:rFonts w:cs="Times New Roman"/>
          <w:bCs/>
          <w:color w:val="auto"/>
          <w:sz w:val="24"/>
          <w:szCs w:val="24"/>
          <w:lang w:val="lt-LT"/>
        </w:rPr>
        <w:t>36</w:t>
      </w:r>
      <w:r w:rsidR="00A73F77" w:rsidRPr="009E6AF4">
        <w:rPr>
          <w:rFonts w:cs="Times New Roman"/>
          <w:bCs/>
          <w:color w:val="auto"/>
          <w:sz w:val="24"/>
          <w:szCs w:val="24"/>
          <w:lang w:val="lt-LT"/>
        </w:rPr>
        <w:t xml:space="preserve"> mėnesius. Klientas gali, tačiau, neįsipareigoja išpirkti visos maksimalios Pirkimo sutarties vertės.</w:t>
      </w:r>
    </w:p>
    <w:p w14:paraId="4683AF80" w14:textId="3839DFF7" w:rsidR="00A73F77" w:rsidRPr="009E6AF4" w:rsidRDefault="00A73F77" w:rsidP="00A73F77">
      <w:pPr>
        <w:pStyle w:val="Body2"/>
        <w:ind w:firstLine="720"/>
        <w:rPr>
          <w:rFonts w:cs="Times New Roman"/>
          <w:bCs/>
          <w:color w:val="auto"/>
          <w:sz w:val="24"/>
          <w:szCs w:val="24"/>
          <w:lang w:val="lt-LT"/>
        </w:rPr>
      </w:pPr>
      <w:r w:rsidRPr="009E6AF4">
        <w:rPr>
          <w:rFonts w:cs="Times New Roman"/>
          <w:bCs/>
          <w:color w:val="auto"/>
          <w:sz w:val="24"/>
          <w:szCs w:val="24"/>
          <w:lang w:val="lt-LT"/>
        </w:rPr>
        <w:t xml:space="preserve">10.2. Bendra Sutarties trukmė įskaitant atsiskaitymo terminą (nurodytą 4.1 punkte) yra </w:t>
      </w:r>
      <w:r w:rsidR="00F15E94">
        <w:rPr>
          <w:rFonts w:cs="Times New Roman"/>
          <w:bCs/>
          <w:color w:val="auto"/>
          <w:sz w:val="24"/>
          <w:szCs w:val="24"/>
          <w:lang w:val="lt-LT"/>
        </w:rPr>
        <w:t>38</w:t>
      </w:r>
      <w:r w:rsidRPr="009E6AF4">
        <w:rPr>
          <w:rFonts w:cs="Times New Roman"/>
          <w:bCs/>
          <w:color w:val="auto"/>
          <w:sz w:val="24"/>
          <w:szCs w:val="24"/>
          <w:lang w:val="lt-LT"/>
        </w:rPr>
        <w:t xml:space="preserve"> mėnesiai nuo Sutarties įsigaliojimo dienos. Paslaugų teikimo terminas </w:t>
      </w:r>
      <w:r w:rsidR="00F15E94">
        <w:rPr>
          <w:rFonts w:cs="Times New Roman"/>
          <w:bCs/>
          <w:color w:val="auto"/>
          <w:sz w:val="24"/>
          <w:szCs w:val="24"/>
          <w:lang w:val="lt-LT"/>
        </w:rPr>
        <w:t>36</w:t>
      </w:r>
      <w:r w:rsidRPr="009E6AF4">
        <w:rPr>
          <w:rFonts w:cs="Times New Roman"/>
          <w:bCs/>
          <w:color w:val="auto"/>
          <w:sz w:val="24"/>
          <w:szCs w:val="24"/>
          <w:lang w:val="lt-LT"/>
        </w:rPr>
        <w:t xml:space="preserve"> mėnesiai nuo Sutarties įsigaliojimo dienos</w:t>
      </w:r>
      <w:r w:rsidR="00F441B6">
        <w:rPr>
          <w:rFonts w:cs="Times New Roman"/>
          <w:bCs/>
          <w:color w:val="auto"/>
          <w:sz w:val="24"/>
          <w:szCs w:val="24"/>
          <w:lang w:val="lt-LT"/>
        </w:rPr>
        <w:t>.</w:t>
      </w:r>
    </w:p>
    <w:p w14:paraId="44F08CE1"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10.</w:t>
      </w:r>
      <w:r w:rsidR="00A73F77" w:rsidRPr="009E6AF4">
        <w:rPr>
          <w:rFonts w:cs="Times New Roman"/>
          <w:sz w:val="24"/>
          <w:szCs w:val="24"/>
          <w:lang w:val="lt-LT"/>
        </w:rPr>
        <w:t>3</w:t>
      </w:r>
      <w:r w:rsidRPr="009E6AF4">
        <w:rPr>
          <w:rFonts w:cs="Times New Roman"/>
          <w:sz w:val="24"/>
          <w:szCs w:val="24"/>
          <w:lang w:val="lt-LT"/>
        </w:rPr>
        <w:t>. Jei bet kuri Sutarties nuostata tampa ar pripažįstama visiškai ar iš dalies negaliojančia, tai neturi įtakos kitų Sutarties nuostatų galiojimui.</w:t>
      </w:r>
    </w:p>
    <w:p w14:paraId="5B59633C" w14:textId="77777777" w:rsidR="00FC5162" w:rsidRPr="009E6AF4" w:rsidRDefault="00C46C99">
      <w:pPr>
        <w:pStyle w:val="Body2"/>
        <w:rPr>
          <w:rFonts w:cs="Times New Roman"/>
          <w:sz w:val="24"/>
          <w:szCs w:val="24"/>
          <w:lang w:val="lt-LT"/>
        </w:rPr>
      </w:pPr>
      <w:r w:rsidRPr="009E6AF4">
        <w:rPr>
          <w:rFonts w:cs="Times New Roman"/>
          <w:sz w:val="24"/>
          <w:szCs w:val="24"/>
          <w:lang w:val="lt-LT"/>
        </w:rPr>
        <w:lastRenderedPageBreak/>
        <w:tab/>
        <w:t>10.</w:t>
      </w:r>
      <w:r w:rsidR="00A73F77" w:rsidRPr="009E6AF4">
        <w:rPr>
          <w:rFonts w:cs="Times New Roman"/>
          <w:sz w:val="24"/>
          <w:szCs w:val="24"/>
          <w:lang w:val="lt-LT"/>
        </w:rPr>
        <w:t>4</w:t>
      </w:r>
      <w:r w:rsidRPr="009E6AF4">
        <w:rPr>
          <w:rFonts w:cs="Times New Roman"/>
          <w:sz w:val="24"/>
          <w:szCs w:val="24"/>
          <w:lang w:val="lt-LT"/>
        </w:rPr>
        <w:t>. Sutartį galima nutraukti šiais atvejais:</w:t>
      </w:r>
    </w:p>
    <w:p w14:paraId="0F40EA4A"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10.</w:t>
      </w:r>
      <w:r w:rsidR="00A73F77" w:rsidRPr="009E6AF4">
        <w:rPr>
          <w:rFonts w:cs="Times New Roman"/>
          <w:sz w:val="24"/>
          <w:szCs w:val="24"/>
          <w:lang w:val="lt-LT"/>
        </w:rPr>
        <w:t>4</w:t>
      </w:r>
      <w:r w:rsidRPr="009E6AF4">
        <w:rPr>
          <w:rFonts w:cs="Times New Roman"/>
          <w:sz w:val="24"/>
          <w:szCs w:val="24"/>
          <w:lang w:val="lt-LT"/>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868C52A"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10.</w:t>
      </w:r>
      <w:r w:rsidR="00A73F77" w:rsidRPr="009E6AF4">
        <w:rPr>
          <w:rFonts w:cs="Times New Roman"/>
          <w:sz w:val="24"/>
          <w:szCs w:val="24"/>
          <w:lang w:val="lt-LT"/>
        </w:rPr>
        <w:t>4</w:t>
      </w:r>
      <w:r w:rsidRPr="009E6AF4">
        <w:rPr>
          <w:rFonts w:cs="Times New Roman"/>
          <w:sz w:val="24"/>
          <w:szCs w:val="24"/>
          <w:lang w:val="lt-LT"/>
        </w:rPr>
        <w:t>.2. Kliento sprendimu prieš 10 kalendorinių dienų raštu įspėjus Paslaugų teikėją Viešųjų pirkimų įstatymo 90 straipsnio 1 dalyje nurodytais atvejais.</w:t>
      </w:r>
    </w:p>
    <w:p w14:paraId="7660C382"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10.</w:t>
      </w:r>
      <w:r w:rsidR="00A73F77" w:rsidRPr="009E6AF4">
        <w:rPr>
          <w:rFonts w:cs="Times New Roman"/>
          <w:sz w:val="24"/>
          <w:szCs w:val="24"/>
          <w:lang w:val="lt-LT"/>
        </w:rPr>
        <w:t>4</w:t>
      </w:r>
      <w:r w:rsidRPr="009E6AF4">
        <w:rPr>
          <w:rFonts w:cs="Times New Roman"/>
          <w:sz w:val="24"/>
          <w:szCs w:val="24"/>
          <w:lang w:val="lt-LT"/>
        </w:rPr>
        <w:t xml:space="preserve">.3.  abiejų Šalių rašytiniu susitarimu. </w:t>
      </w:r>
    </w:p>
    <w:p w14:paraId="7939379A"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10.</w:t>
      </w:r>
      <w:r w:rsidR="00A73F77" w:rsidRPr="009E6AF4">
        <w:rPr>
          <w:rFonts w:cs="Times New Roman"/>
          <w:sz w:val="24"/>
          <w:szCs w:val="24"/>
          <w:lang w:val="lt-LT"/>
        </w:rPr>
        <w:t>5</w:t>
      </w:r>
      <w:r w:rsidRPr="009E6AF4">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3170602" w14:textId="77777777" w:rsidR="00FC5162" w:rsidRPr="009E6AF4" w:rsidRDefault="00FC5162">
      <w:pPr>
        <w:pStyle w:val="Body2"/>
        <w:rPr>
          <w:rFonts w:cs="Times New Roman"/>
          <w:sz w:val="24"/>
          <w:szCs w:val="24"/>
          <w:lang w:val="lt-LT"/>
        </w:rPr>
      </w:pPr>
    </w:p>
    <w:p w14:paraId="454E4654" w14:textId="77777777" w:rsidR="00FC5162" w:rsidRPr="009E6AF4" w:rsidRDefault="00C46C99">
      <w:pPr>
        <w:pStyle w:val="Heading"/>
        <w:rPr>
          <w:rFonts w:cs="Times New Roman"/>
          <w:sz w:val="24"/>
          <w:szCs w:val="24"/>
          <w:lang w:val="lt-LT"/>
        </w:rPr>
      </w:pPr>
      <w:r w:rsidRPr="009E6AF4">
        <w:rPr>
          <w:rFonts w:cs="Times New Roman"/>
          <w:sz w:val="24"/>
          <w:szCs w:val="24"/>
          <w:lang w:val="lt-LT"/>
        </w:rPr>
        <w:tab/>
        <w:t>11. TAIKYTINA TEISĖ</w:t>
      </w:r>
    </w:p>
    <w:p w14:paraId="66ECE8EB" w14:textId="77777777" w:rsidR="00FC5162" w:rsidRPr="009E6AF4" w:rsidRDefault="00C46C99">
      <w:pPr>
        <w:pStyle w:val="Body2"/>
        <w:rPr>
          <w:rFonts w:cs="Times New Roman"/>
          <w:sz w:val="24"/>
          <w:szCs w:val="24"/>
          <w:lang w:val="lt-LT"/>
        </w:rPr>
      </w:pPr>
      <w:r w:rsidRPr="009E6AF4">
        <w:rPr>
          <w:rFonts w:cs="Times New Roman"/>
          <w:sz w:val="24"/>
          <w:szCs w:val="24"/>
          <w:lang w:val="lt-LT"/>
        </w:rPr>
        <w:tab/>
      </w:r>
    </w:p>
    <w:p w14:paraId="29B0687F"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11.1. Šiai Sutarčiai taikoma ir ji aiškinama pagal Lietuvos Respublikos teisę.</w:t>
      </w:r>
    </w:p>
    <w:p w14:paraId="6FA5A3E7" w14:textId="77777777" w:rsidR="00FC5162" w:rsidRPr="009E6AF4" w:rsidRDefault="00FC5162">
      <w:pPr>
        <w:pStyle w:val="Body2"/>
        <w:rPr>
          <w:rFonts w:cs="Times New Roman"/>
          <w:sz w:val="24"/>
          <w:szCs w:val="24"/>
          <w:lang w:val="lt-LT"/>
        </w:rPr>
      </w:pPr>
    </w:p>
    <w:p w14:paraId="408DD7F8" w14:textId="77777777" w:rsidR="00FC5162" w:rsidRPr="009E6AF4" w:rsidRDefault="00C46C99">
      <w:pPr>
        <w:pStyle w:val="Heading"/>
        <w:rPr>
          <w:rFonts w:cs="Times New Roman"/>
          <w:sz w:val="24"/>
          <w:szCs w:val="24"/>
          <w:lang w:val="lt-LT"/>
        </w:rPr>
      </w:pPr>
      <w:r w:rsidRPr="009E6AF4">
        <w:rPr>
          <w:rFonts w:cs="Times New Roman"/>
          <w:sz w:val="24"/>
          <w:szCs w:val="24"/>
          <w:lang w:val="lt-LT"/>
        </w:rPr>
        <w:tab/>
        <w:t>12. GINČŲ SPRENDIMO TVARKA</w:t>
      </w:r>
    </w:p>
    <w:p w14:paraId="1CA31319" w14:textId="77777777" w:rsidR="00FC5162" w:rsidRPr="009E6AF4" w:rsidRDefault="00C46C99">
      <w:pPr>
        <w:pStyle w:val="Body2"/>
        <w:rPr>
          <w:rFonts w:cs="Times New Roman"/>
          <w:sz w:val="24"/>
          <w:szCs w:val="24"/>
          <w:lang w:val="lt-LT"/>
        </w:rPr>
      </w:pPr>
      <w:r w:rsidRPr="009E6AF4">
        <w:rPr>
          <w:rFonts w:cs="Times New Roman"/>
          <w:sz w:val="24"/>
          <w:szCs w:val="24"/>
          <w:lang w:val="lt-LT"/>
        </w:rPr>
        <w:tab/>
      </w:r>
    </w:p>
    <w:p w14:paraId="37205CEE"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F99EECC" w14:textId="77777777" w:rsidR="00FC5162" w:rsidRPr="009E6AF4" w:rsidRDefault="00FC5162">
      <w:pPr>
        <w:pStyle w:val="Body2"/>
        <w:rPr>
          <w:rFonts w:cs="Times New Roman"/>
          <w:sz w:val="24"/>
          <w:szCs w:val="24"/>
          <w:lang w:val="lt-LT"/>
        </w:rPr>
      </w:pPr>
    </w:p>
    <w:p w14:paraId="7F6B0E3A" w14:textId="77777777" w:rsidR="00FC5162" w:rsidRPr="009E6AF4" w:rsidRDefault="00C46C99">
      <w:pPr>
        <w:pStyle w:val="Heading"/>
        <w:rPr>
          <w:rFonts w:cs="Times New Roman"/>
          <w:sz w:val="24"/>
          <w:szCs w:val="24"/>
          <w:lang w:val="lt-LT"/>
        </w:rPr>
      </w:pPr>
      <w:r w:rsidRPr="009E6AF4">
        <w:rPr>
          <w:rFonts w:cs="Times New Roman"/>
          <w:sz w:val="24"/>
          <w:szCs w:val="24"/>
          <w:lang w:val="lt-LT"/>
        </w:rPr>
        <w:tab/>
        <w:t>13. KITOS NUOSTATOS</w:t>
      </w:r>
    </w:p>
    <w:p w14:paraId="490DCCAB" w14:textId="77777777" w:rsidR="00FC5162" w:rsidRPr="009E6AF4" w:rsidRDefault="00FC5162">
      <w:pPr>
        <w:pStyle w:val="Body2"/>
        <w:rPr>
          <w:rFonts w:cs="Times New Roman"/>
          <w:sz w:val="24"/>
          <w:szCs w:val="24"/>
          <w:lang w:val="lt-LT"/>
        </w:rPr>
      </w:pPr>
    </w:p>
    <w:p w14:paraId="317190DE"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13.1. Sutarties sąlygos gali būti keičiamos tik vadovaujantis Viešųjų pirkimų įstatymo 89 straipsnio nuostatomis.</w:t>
      </w:r>
    </w:p>
    <w:p w14:paraId="6CCF58D5"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13.2. Sutarties sąlygų keitimu nebus laikomas Sutarties sąlygų koregavimas joje numatytomis aplinkybėmis, jeigu šios aplinkybės nustatytos aiškiai ir nedviprasmiškai bei buvo pateiktos pirkimo sąlygose.</w:t>
      </w:r>
    </w:p>
    <w:p w14:paraId="698FC874" w14:textId="29FA0DC1" w:rsidR="00FC5162" w:rsidRPr="009E6AF4" w:rsidRDefault="00C46C99">
      <w:pPr>
        <w:pStyle w:val="Body2"/>
        <w:rPr>
          <w:rFonts w:cs="Times New Roman"/>
          <w:sz w:val="24"/>
          <w:szCs w:val="24"/>
          <w:lang w:val="lt-LT"/>
        </w:rPr>
      </w:pPr>
      <w:r w:rsidRPr="009E6AF4">
        <w:rPr>
          <w:rFonts w:cs="Times New Roman"/>
          <w:sz w:val="24"/>
          <w:szCs w:val="24"/>
          <w:lang w:val="lt-LT"/>
        </w:rPr>
        <w:tab/>
        <w:t xml:space="preserve">13.3. </w:t>
      </w:r>
      <w:r w:rsidRPr="003269DA">
        <w:rPr>
          <w:rFonts w:cs="Times New Roman"/>
          <w:color w:val="auto"/>
          <w:sz w:val="24"/>
          <w:szCs w:val="24"/>
          <w:lang w:val="lt-LT"/>
        </w:rPr>
        <w:t xml:space="preserve">Kliento paskirtas asmuo, atsakingas už Sutarties vykdymą yra [vardas, pavardė, pareigos]. </w:t>
      </w:r>
      <w:r w:rsidRPr="003269DA">
        <w:rPr>
          <w:rFonts w:cs="Times New Roman"/>
          <w:sz w:val="24"/>
          <w:szCs w:val="24"/>
          <w:lang w:val="lt-LT"/>
        </w:rPr>
        <w:t>Klie</w:t>
      </w:r>
      <w:r w:rsidRPr="009E6AF4">
        <w:rPr>
          <w:rFonts w:cs="Times New Roman"/>
          <w:sz w:val="24"/>
          <w:szCs w:val="24"/>
          <w:lang w:val="lt-LT"/>
        </w:rPr>
        <w:t>nto paskirtas asmuo, atsakingas už Sutarties ir pakeitimų paskelbimą pagal Viešųjų pirkimų įstatymo 86 straipsnio 9 dalies nuostatas yra</w:t>
      </w:r>
      <w:r w:rsidR="00DA1BFF" w:rsidRPr="009E6AF4">
        <w:rPr>
          <w:rFonts w:cs="Times New Roman"/>
          <w:sz w:val="24"/>
          <w:szCs w:val="24"/>
          <w:lang w:val="lt-LT"/>
        </w:rPr>
        <w:t xml:space="preserve"> </w:t>
      </w:r>
      <w:r w:rsidR="00DA1BFF" w:rsidRPr="007947F8">
        <w:rPr>
          <w:rFonts w:cs="Times New Roman"/>
          <w:sz w:val="24"/>
          <w:szCs w:val="24"/>
          <w:lang w:val="lt-LT"/>
        </w:rPr>
        <w:t>Biržų rajono savivaldybės administracijos Viešųjų pirkimų skyriaus vyriausioji speciali</w:t>
      </w:r>
      <w:r w:rsidR="00F15E94">
        <w:rPr>
          <w:rFonts w:cs="Times New Roman"/>
          <w:sz w:val="24"/>
          <w:szCs w:val="24"/>
          <w:lang w:val="lt-LT"/>
        </w:rPr>
        <w:t>stas</w:t>
      </w:r>
      <w:r w:rsidR="00DA1BFF" w:rsidRPr="007947F8">
        <w:rPr>
          <w:rFonts w:cs="Times New Roman"/>
          <w:sz w:val="24"/>
          <w:szCs w:val="24"/>
          <w:lang w:val="lt-LT"/>
        </w:rPr>
        <w:t>.</w:t>
      </w:r>
    </w:p>
    <w:p w14:paraId="4C0A0BB1"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386F6150"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13.5. Jeigu sudaroma viena Sutartis dėl kelių pirkimo dalių:</w:t>
      </w:r>
      <w:r w:rsidRPr="009E6AF4">
        <w:rPr>
          <w:rFonts w:cs="Times New Roman"/>
          <w:sz w:val="24"/>
          <w:szCs w:val="24"/>
          <w:lang w:val="lt-LT"/>
        </w:rPr>
        <w:tab/>
      </w:r>
    </w:p>
    <w:p w14:paraId="23F51600"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13.5.1. Sutartyje nurodytos sąlygos dėl Sutarties galiojimo, Sutarties vertės, Sutarties pratęsimo, Sutarties nutraukimo, netesybų skaičiavimo taikomos kiekvienai pirkimo daliai atskirai.</w:t>
      </w:r>
    </w:p>
    <w:p w14:paraId="0C59D2F9"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13.5.2. Paslaugų teikėjas savo pasirinkimu gali pateikti vieną sąskaitą už visas pagal Sutartį suteiktas paslaugas arba atskiras sąskaitas pagal kiekvieną pirkimo dalį suteiktoms paslaugoms.</w:t>
      </w:r>
    </w:p>
    <w:p w14:paraId="6CFF4D2E"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13.6. Sutartis sudaroma lietuvių kalba.</w:t>
      </w:r>
    </w:p>
    <w:p w14:paraId="1940DCCB" w14:textId="77777777" w:rsidR="00FC5162" w:rsidRPr="009E6AF4" w:rsidRDefault="00C46C99">
      <w:pPr>
        <w:pStyle w:val="Body2"/>
        <w:rPr>
          <w:rFonts w:cs="Times New Roman"/>
          <w:sz w:val="24"/>
          <w:szCs w:val="24"/>
          <w:lang w:val="lt-LT"/>
        </w:rPr>
      </w:pPr>
      <w:r w:rsidRPr="009E6AF4">
        <w:rPr>
          <w:rFonts w:cs="Times New Roman"/>
          <w:sz w:val="24"/>
          <w:szCs w:val="24"/>
          <w:lang w:val="lt-LT"/>
        </w:rPr>
        <w:tab/>
        <w:t>13.7. Sutartis surašoma dviem turinčiais vienodą juridinę galią egzemplioriais, kiekvienai Šaliai po vieną.</w:t>
      </w:r>
    </w:p>
    <w:p w14:paraId="68630D9E" w14:textId="77777777" w:rsidR="00FC5162" w:rsidRPr="009E6AF4" w:rsidRDefault="00C46C99">
      <w:pPr>
        <w:pStyle w:val="Body2"/>
        <w:rPr>
          <w:rFonts w:cs="Times New Roman"/>
          <w:sz w:val="24"/>
          <w:szCs w:val="24"/>
          <w:lang w:val="lt-LT"/>
        </w:rPr>
      </w:pPr>
      <w:r w:rsidRPr="009E6AF4">
        <w:rPr>
          <w:rFonts w:cs="Times New Roman"/>
          <w:sz w:val="24"/>
          <w:szCs w:val="24"/>
          <w:lang w:val="lt-LT"/>
        </w:rPr>
        <w:tab/>
      </w:r>
    </w:p>
    <w:p w14:paraId="3B0E573E" w14:textId="77777777" w:rsidR="00FC5162" w:rsidRPr="009E6AF4" w:rsidRDefault="00C46C99">
      <w:pPr>
        <w:pStyle w:val="Heading"/>
        <w:rPr>
          <w:rFonts w:cs="Times New Roman"/>
          <w:sz w:val="24"/>
          <w:szCs w:val="24"/>
          <w:lang w:val="lt-LT"/>
        </w:rPr>
      </w:pPr>
      <w:r w:rsidRPr="009E6AF4">
        <w:rPr>
          <w:rFonts w:cs="Times New Roman"/>
          <w:sz w:val="24"/>
          <w:szCs w:val="24"/>
          <w:lang w:val="lt-LT"/>
        </w:rPr>
        <w:tab/>
        <w:t>14. SUTARTIES PRIEDAS</w:t>
      </w:r>
    </w:p>
    <w:p w14:paraId="3035AE21" w14:textId="77777777" w:rsidR="00FC5162" w:rsidRPr="009E6AF4" w:rsidRDefault="00FC5162">
      <w:pPr>
        <w:pStyle w:val="Body2"/>
        <w:rPr>
          <w:rFonts w:cs="Times New Roman"/>
          <w:sz w:val="24"/>
          <w:szCs w:val="24"/>
          <w:lang w:val="lt-LT"/>
        </w:rPr>
      </w:pPr>
    </w:p>
    <w:p w14:paraId="509E9F8D" w14:textId="77777777" w:rsidR="00517673" w:rsidRDefault="00C46C99" w:rsidP="009E6AF4">
      <w:pPr>
        <w:pStyle w:val="Body2"/>
        <w:rPr>
          <w:rFonts w:cs="Times New Roman"/>
          <w:color w:val="auto"/>
          <w:sz w:val="24"/>
          <w:szCs w:val="24"/>
          <w:lang w:val="lt-LT"/>
        </w:rPr>
      </w:pPr>
      <w:r w:rsidRPr="009E6AF4">
        <w:rPr>
          <w:rFonts w:cs="Times New Roman"/>
          <w:sz w:val="24"/>
          <w:szCs w:val="24"/>
          <w:lang w:val="lt-LT"/>
        </w:rPr>
        <w:tab/>
      </w:r>
      <w:r w:rsidR="009E6AF4" w:rsidRPr="009E6AF4">
        <w:rPr>
          <w:rFonts w:cs="Times New Roman"/>
          <w:color w:val="auto"/>
          <w:sz w:val="24"/>
          <w:szCs w:val="24"/>
          <w:lang w:val="lt-LT"/>
        </w:rPr>
        <w:t>14.1. Sutarties priedai yra</w:t>
      </w:r>
      <w:r w:rsidR="00517673">
        <w:rPr>
          <w:rFonts w:cs="Times New Roman"/>
          <w:color w:val="auto"/>
          <w:sz w:val="24"/>
          <w:szCs w:val="24"/>
          <w:lang w:val="lt-LT"/>
        </w:rPr>
        <w:t>:</w:t>
      </w:r>
    </w:p>
    <w:p w14:paraId="7B44F83C" w14:textId="7265533E" w:rsidR="00517673" w:rsidRDefault="009E6AF4" w:rsidP="009E6AF4">
      <w:pPr>
        <w:pStyle w:val="Body2"/>
        <w:rPr>
          <w:rFonts w:cs="Times New Roman"/>
          <w:color w:val="auto"/>
          <w:sz w:val="24"/>
          <w:szCs w:val="24"/>
          <w:lang w:val="lt-LT"/>
        </w:rPr>
      </w:pPr>
      <w:r w:rsidRPr="009E6AF4">
        <w:rPr>
          <w:rFonts w:cs="Times New Roman"/>
          <w:color w:val="auto"/>
          <w:sz w:val="24"/>
          <w:szCs w:val="24"/>
          <w:lang w:val="lt-LT"/>
        </w:rPr>
        <w:t xml:space="preserve"> </w:t>
      </w:r>
      <w:r w:rsidR="00517673">
        <w:rPr>
          <w:rFonts w:cs="Times New Roman"/>
          <w:color w:val="auto"/>
          <w:sz w:val="24"/>
          <w:szCs w:val="24"/>
          <w:lang w:val="lt-LT"/>
        </w:rPr>
        <w:tab/>
      </w:r>
      <w:r w:rsidR="00517673">
        <w:rPr>
          <w:rFonts w:cs="Times New Roman"/>
          <w:color w:val="auto"/>
          <w:sz w:val="24"/>
          <w:szCs w:val="24"/>
          <w:lang w:val="lt-LT"/>
        </w:rPr>
        <w:tab/>
        <w:t>14.1.1. P</w:t>
      </w:r>
      <w:r w:rsidRPr="009E6AF4">
        <w:rPr>
          <w:rFonts w:cs="Times New Roman"/>
          <w:color w:val="auto"/>
          <w:sz w:val="24"/>
          <w:szCs w:val="24"/>
          <w:lang w:val="lt-LT"/>
        </w:rPr>
        <w:t>irkimo sąlygų techninė specifikacija</w:t>
      </w:r>
      <w:r w:rsidR="00517673">
        <w:rPr>
          <w:rFonts w:cs="Times New Roman"/>
          <w:color w:val="auto"/>
          <w:sz w:val="24"/>
          <w:szCs w:val="24"/>
          <w:lang w:val="lt-LT"/>
        </w:rPr>
        <w:t>.</w:t>
      </w:r>
    </w:p>
    <w:p w14:paraId="6EDDB3B2" w14:textId="56E03530" w:rsidR="00517673" w:rsidRDefault="00517673" w:rsidP="00517673">
      <w:pPr>
        <w:pStyle w:val="Body2"/>
        <w:ind w:left="720" w:firstLine="720"/>
        <w:rPr>
          <w:rFonts w:cs="Times New Roman"/>
          <w:color w:val="auto"/>
          <w:sz w:val="24"/>
          <w:szCs w:val="24"/>
          <w:lang w:val="lt-LT"/>
        </w:rPr>
      </w:pPr>
      <w:r>
        <w:rPr>
          <w:rFonts w:cs="Times New Roman"/>
          <w:color w:val="auto"/>
          <w:sz w:val="24"/>
          <w:szCs w:val="24"/>
          <w:lang w:val="lt-LT"/>
        </w:rPr>
        <w:t xml:space="preserve">14.1.2. </w:t>
      </w:r>
      <w:r w:rsidR="009E6AF4" w:rsidRPr="009E6AF4">
        <w:rPr>
          <w:rFonts w:cs="Times New Roman"/>
          <w:color w:val="auto"/>
          <w:sz w:val="24"/>
          <w:szCs w:val="24"/>
          <w:lang w:val="lt-LT"/>
        </w:rPr>
        <w:t xml:space="preserve">Paslaugų teikėjo pasiūlymas. </w:t>
      </w:r>
    </w:p>
    <w:p w14:paraId="16660234" w14:textId="1FF4012C" w:rsidR="009E6AF4" w:rsidRPr="009E6AF4" w:rsidRDefault="009E6AF4" w:rsidP="00517673">
      <w:pPr>
        <w:pStyle w:val="Body2"/>
        <w:ind w:firstLine="720"/>
        <w:rPr>
          <w:rFonts w:cs="Times New Roman"/>
          <w:color w:val="auto"/>
          <w:sz w:val="24"/>
          <w:szCs w:val="24"/>
          <w:lang w:val="lt-LT"/>
        </w:rPr>
      </w:pPr>
      <w:r w:rsidRPr="009E6AF4">
        <w:rPr>
          <w:rFonts w:cs="Times New Roman"/>
          <w:color w:val="auto"/>
          <w:sz w:val="24"/>
          <w:szCs w:val="24"/>
          <w:lang w:val="lt-LT"/>
        </w:rPr>
        <w:t>Sutarties priedai yra neatskiriama Sutarties dalis.</w:t>
      </w:r>
    </w:p>
    <w:p w14:paraId="626F530A" w14:textId="5AF6BC0E" w:rsidR="00FC5162" w:rsidRDefault="00FC5162" w:rsidP="009E6AF4">
      <w:pPr>
        <w:pStyle w:val="Body2"/>
        <w:rPr>
          <w:rFonts w:cs="Times New Roman"/>
          <w:sz w:val="24"/>
          <w:szCs w:val="24"/>
          <w:lang w:val="lt-LT"/>
        </w:rPr>
      </w:pPr>
    </w:p>
    <w:p w14:paraId="335D7652" w14:textId="77777777" w:rsidR="00413E0D" w:rsidRDefault="00413E0D" w:rsidP="009E6AF4">
      <w:pPr>
        <w:pStyle w:val="Body2"/>
        <w:rPr>
          <w:rFonts w:cs="Times New Roman"/>
          <w:sz w:val="24"/>
          <w:szCs w:val="24"/>
          <w:lang w:val="lt-LT"/>
        </w:rPr>
      </w:pPr>
    </w:p>
    <w:p w14:paraId="08AE4091" w14:textId="77777777" w:rsidR="00413E0D" w:rsidRDefault="00413E0D" w:rsidP="009E6AF4">
      <w:pPr>
        <w:pStyle w:val="Body2"/>
        <w:rPr>
          <w:rFonts w:cs="Times New Roman"/>
          <w:sz w:val="24"/>
          <w:szCs w:val="24"/>
          <w:lang w:val="lt-LT"/>
        </w:rPr>
      </w:pPr>
    </w:p>
    <w:p w14:paraId="491B5E4A" w14:textId="77777777" w:rsidR="00413E0D" w:rsidRDefault="00413E0D" w:rsidP="009E6AF4">
      <w:pPr>
        <w:pStyle w:val="Body2"/>
        <w:rPr>
          <w:rFonts w:cs="Times New Roman"/>
          <w:sz w:val="24"/>
          <w:szCs w:val="24"/>
          <w:lang w:val="lt-LT"/>
        </w:rPr>
      </w:pPr>
    </w:p>
    <w:p w14:paraId="3BA2DCCC" w14:textId="77777777" w:rsidR="00413E0D" w:rsidRDefault="00413E0D" w:rsidP="009E6AF4">
      <w:pPr>
        <w:pStyle w:val="Body2"/>
        <w:rPr>
          <w:rFonts w:cs="Times New Roman"/>
          <w:sz w:val="24"/>
          <w:szCs w:val="24"/>
          <w:lang w:val="lt-LT"/>
        </w:rPr>
      </w:pPr>
    </w:p>
    <w:p w14:paraId="1C71F5FD" w14:textId="77777777" w:rsidR="00413E0D" w:rsidRPr="009E6AF4" w:rsidRDefault="00413E0D" w:rsidP="009E6AF4">
      <w:pPr>
        <w:pStyle w:val="Body2"/>
        <w:rPr>
          <w:rFonts w:cs="Times New Roman"/>
          <w:sz w:val="24"/>
          <w:szCs w:val="24"/>
          <w:lang w:val="lt-LT"/>
        </w:rPr>
      </w:pPr>
    </w:p>
    <w:p w14:paraId="63D191C7" w14:textId="77777777" w:rsidR="00FC5162" w:rsidRPr="009E6AF4" w:rsidRDefault="00C46C99">
      <w:pPr>
        <w:pStyle w:val="Heading"/>
        <w:rPr>
          <w:rFonts w:cs="Times New Roman"/>
          <w:sz w:val="24"/>
          <w:szCs w:val="24"/>
          <w:lang w:val="lt-LT"/>
        </w:rPr>
      </w:pPr>
      <w:r w:rsidRPr="009E6AF4">
        <w:rPr>
          <w:rFonts w:cs="Times New Roman"/>
          <w:sz w:val="24"/>
          <w:szCs w:val="24"/>
          <w:lang w:val="lt-LT"/>
        </w:rPr>
        <w:tab/>
        <w:t>15. Šalių juridiniai adresai, rekvizitai ir parašai</w:t>
      </w:r>
    </w:p>
    <w:p w14:paraId="2038FF0B" w14:textId="77777777" w:rsidR="00413E0D" w:rsidRPr="009E6AF4" w:rsidRDefault="00413E0D">
      <w:pPr>
        <w:pStyle w:val="Body2"/>
        <w:rPr>
          <w:rFonts w:cs="Times New Roman"/>
          <w:sz w:val="24"/>
          <w:szCs w:val="24"/>
          <w:lang w:val="lt-LT"/>
        </w:rPr>
      </w:pPr>
    </w:p>
    <w:p w14:paraId="19FC4DA0" w14:textId="77777777" w:rsidR="009E6AF4" w:rsidRPr="009E6AF4" w:rsidRDefault="00C46C99" w:rsidP="009E6AF4">
      <w:pPr>
        <w:pStyle w:val="Heading"/>
        <w:rPr>
          <w:rFonts w:cs="Times New Roman"/>
          <w:sz w:val="24"/>
          <w:szCs w:val="24"/>
          <w:lang w:val="lt-LT"/>
        </w:rPr>
      </w:pPr>
      <w:r w:rsidRPr="009E6AF4">
        <w:rPr>
          <w:rFonts w:cs="Times New Roman"/>
          <w:sz w:val="24"/>
          <w:szCs w:val="24"/>
          <w:lang w:val="lt-LT"/>
        </w:rPr>
        <w:tab/>
      </w:r>
      <w:r w:rsidR="009E6AF4" w:rsidRPr="009E6AF4">
        <w:rPr>
          <w:rFonts w:cs="Times New Roman"/>
          <w:sz w:val="24"/>
          <w:szCs w:val="24"/>
          <w:lang w:val="lt-LT"/>
        </w:rPr>
        <w:t>KLIENTAS</w:t>
      </w:r>
      <w:r w:rsidR="009E6AF4" w:rsidRPr="009E6AF4">
        <w:rPr>
          <w:rFonts w:cs="Times New Roman"/>
          <w:sz w:val="24"/>
          <w:szCs w:val="24"/>
          <w:lang w:val="lt-LT"/>
        </w:rPr>
        <w:tab/>
      </w:r>
      <w:r w:rsidR="009E6AF4" w:rsidRPr="009E6AF4">
        <w:rPr>
          <w:rFonts w:cs="Times New Roman"/>
          <w:sz w:val="24"/>
          <w:szCs w:val="24"/>
          <w:lang w:val="lt-LT"/>
        </w:rPr>
        <w:tab/>
      </w:r>
      <w:r w:rsidR="009E6AF4" w:rsidRPr="009E6AF4">
        <w:rPr>
          <w:rFonts w:cs="Times New Roman"/>
          <w:sz w:val="24"/>
          <w:szCs w:val="24"/>
          <w:lang w:val="lt-LT"/>
        </w:rPr>
        <w:tab/>
      </w:r>
      <w:r w:rsidR="009E6AF4" w:rsidRPr="009E6AF4">
        <w:rPr>
          <w:rFonts w:cs="Times New Roman"/>
          <w:sz w:val="24"/>
          <w:szCs w:val="24"/>
          <w:lang w:val="lt-LT"/>
        </w:rPr>
        <w:tab/>
      </w:r>
      <w:r w:rsidR="009E6AF4" w:rsidRPr="009E6AF4">
        <w:rPr>
          <w:rFonts w:cs="Times New Roman"/>
          <w:sz w:val="24"/>
          <w:szCs w:val="24"/>
          <w:lang w:val="lt-LT"/>
        </w:rPr>
        <w:tab/>
      </w:r>
      <w:r w:rsidR="009E6AF4" w:rsidRPr="009E6AF4">
        <w:rPr>
          <w:rFonts w:cs="Times New Roman"/>
          <w:sz w:val="24"/>
          <w:szCs w:val="24"/>
          <w:lang w:val="lt-LT"/>
        </w:rPr>
        <w:tab/>
        <w:t>PASLAUGŲ TEIKĖJAS</w:t>
      </w:r>
    </w:p>
    <w:p w14:paraId="7F3AA4CD" w14:textId="77777777" w:rsidR="009E6AF4" w:rsidRPr="009E6AF4" w:rsidRDefault="009E6AF4" w:rsidP="009E6AF4">
      <w:pPr>
        <w:pStyle w:val="Body2"/>
        <w:rPr>
          <w:rFonts w:cs="Times New Roman"/>
          <w:sz w:val="24"/>
          <w:szCs w:val="24"/>
          <w:lang w:val="lt-LT"/>
        </w:rPr>
      </w:pPr>
      <w:r w:rsidRPr="009E6AF4">
        <w:rPr>
          <w:rFonts w:cs="Times New Roman"/>
          <w:sz w:val="24"/>
          <w:szCs w:val="24"/>
          <w:lang w:val="lt-LT"/>
        </w:rPr>
        <w:tab/>
      </w:r>
    </w:p>
    <w:p w14:paraId="07D136BA" w14:textId="77777777" w:rsidR="009E6AF4" w:rsidRPr="009E6AF4" w:rsidRDefault="009E6AF4" w:rsidP="009E6AF4">
      <w:pPr>
        <w:pStyle w:val="Body2"/>
        <w:ind w:firstLine="720"/>
        <w:rPr>
          <w:rFonts w:cs="Times New Roman"/>
          <w:color w:val="auto"/>
          <w:sz w:val="24"/>
          <w:szCs w:val="24"/>
          <w:lang w:val="lt-LT"/>
        </w:rPr>
      </w:pPr>
      <w:r w:rsidRPr="009E6AF4">
        <w:rPr>
          <w:rFonts w:cs="Times New Roman"/>
          <w:color w:val="auto"/>
          <w:sz w:val="24"/>
          <w:szCs w:val="24"/>
          <w:lang w:val="lt-LT"/>
        </w:rPr>
        <w:t>Viešoji įstaiga Biržų rajono socialinių</w:t>
      </w:r>
    </w:p>
    <w:p w14:paraId="002D2091" w14:textId="77777777" w:rsidR="009E6AF4" w:rsidRPr="003269DA" w:rsidRDefault="009E6AF4" w:rsidP="009E6AF4">
      <w:pPr>
        <w:pStyle w:val="Body2"/>
        <w:ind w:firstLine="720"/>
        <w:rPr>
          <w:rFonts w:cs="Times New Roman"/>
          <w:sz w:val="24"/>
          <w:szCs w:val="24"/>
          <w:lang w:val="lt-LT"/>
        </w:rPr>
      </w:pPr>
      <w:r w:rsidRPr="009E6AF4">
        <w:rPr>
          <w:rFonts w:cs="Times New Roman"/>
          <w:color w:val="auto"/>
          <w:sz w:val="24"/>
          <w:szCs w:val="24"/>
          <w:lang w:val="lt-LT"/>
        </w:rPr>
        <w:t xml:space="preserve"> paslaugų centras</w:t>
      </w:r>
      <w:r w:rsidRPr="009E6AF4">
        <w:rPr>
          <w:rFonts w:cs="Times New Roman"/>
          <w:b/>
          <w:bCs/>
          <w:color w:val="auto"/>
          <w:sz w:val="24"/>
          <w:szCs w:val="24"/>
          <w:lang w:val="lt-LT"/>
        </w:rPr>
        <w:tab/>
      </w:r>
      <w:r w:rsidRPr="009E6AF4">
        <w:rPr>
          <w:rFonts w:cs="Times New Roman"/>
          <w:b/>
          <w:bCs/>
          <w:color w:val="auto"/>
          <w:sz w:val="24"/>
          <w:szCs w:val="24"/>
          <w:lang w:val="lt-LT"/>
        </w:rPr>
        <w:tab/>
      </w:r>
      <w:r w:rsidRPr="009E6AF4">
        <w:rPr>
          <w:rFonts w:cs="Times New Roman"/>
          <w:sz w:val="24"/>
          <w:szCs w:val="24"/>
          <w:lang w:val="lt-LT"/>
        </w:rPr>
        <w:tab/>
      </w:r>
      <w:r w:rsidRPr="009E6AF4">
        <w:rPr>
          <w:rFonts w:cs="Times New Roman"/>
          <w:sz w:val="24"/>
          <w:szCs w:val="24"/>
          <w:lang w:val="lt-LT"/>
        </w:rPr>
        <w:tab/>
      </w:r>
      <w:r w:rsidRPr="009E6AF4">
        <w:rPr>
          <w:rFonts w:cs="Times New Roman"/>
          <w:sz w:val="24"/>
          <w:szCs w:val="24"/>
          <w:lang w:val="lt-LT"/>
        </w:rPr>
        <w:tab/>
      </w:r>
      <w:r w:rsidRPr="003269DA">
        <w:rPr>
          <w:rFonts w:cs="Times New Roman"/>
          <w:sz w:val="24"/>
          <w:szCs w:val="24"/>
          <w:lang w:val="lt-LT"/>
        </w:rPr>
        <w:t>__________________</w:t>
      </w:r>
    </w:p>
    <w:p w14:paraId="5E47077B" w14:textId="77777777" w:rsidR="009E6AF4" w:rsidRPr="003269DA" w:rsidRDefault="009E6AF4" w:rsidP="009E6AF4">
      <w:pPr>
        <w:pStyle w:val="Body2"/>
        <w:rPr>
          <w:rFonts w:cs="Times New Roman"/>
          <w:sz w:val="24"/>
          <w:szCs w:val="24"/>
          <w:lang w:val="lt-LT"/>
        </w:rPr>
      </w:pPr>
      <w:r w:rsidRPr="003269DA">
        <w:rPr>
          <w:rFonts w:cs="Times New Roman"/>
          <w:sz w:val="24"/>
          <w:szCs w:val="24"/>
          <w:lang w:val="lt-LT"/>
        </w:rPr>
        <w:tab/>
        <w:t xml:space="preserve">Adresas </w:t>
      </w:r>
      <w:r w:rsidRPr="003269DA">
        <w:rPr>
          <w:rStyle w:val="Emfaz"/>
          <w:rFonts w:cs="Times New Roman"/>
          <w:i w:val="0"/>
          <w:iCs w:val="0"/>
          <w:sz w:val="24"/>
          <w:szCs w:val="24"/>
          <w:lang w:val="lt-LT"/>
        </w:rPr>
        <w:t>Rotušės g. 16A, Biržai, LT-41137</w:t>
      </w:r>
      <w:r w:rsidRPr="003269DA">
        <w:rPr>
          <w:rFonts w:cs="Times New Roman"/>
          <w:sz w:val="24"/>
          <w:szCs w:val="24"/>
          <w:lang w:val="lt-LT"/>
        </w:rPr>
        <w:tab/>
      </w:r>
      <w:r w:rsidRPr="003269DA">
        <w:rPr>
          <w:rFonts w:cs="Times New Roman"/>
          <w:sz w:val="24"/>
          <w:szCs w:val="24"/>
          <w:lang w:val="lt-LT"/>
        </w:rPr>
        <w:tab/>
        <w:t>Adresas</w:t>
      </w:r>
    </w:p>
    <w:p w14:paraId="65F6EB59" w14:textId="77777777" w:rsidR="009E6AF4" w:rsidRPr="003269DA" w:rsidRDefault="009E6AF4" w:rsidP="009E6AF4">
      <w:pPr>
        <w:pStyle w:val="Body2"/>
        <w:rPr>
          <w:rFonts w:cs="Times New Roman"/>
          <w:sz w:val="24"/>
          <w:szCs w:val="24"/>
          <w:lang w:val="lt-LT"/>
        </w:rPr>
      </w:pPr>
      <w:r w:rsidRPr="003269DA">
        <w:rPr>
          <w:rFonts w:cs="Times New Roman"/>
          <w:sz w:val="24"/>
          <w:szCs w:val="24"/>
          <w:lang w:val="lt-LT"/>
        </w:rPr>
        <w:tab/>
        <w:t>Juridinio asmens kodas 300095268</w:t>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t>Juridinio asmens kodas</w:t>
      </w:r>
    </w:p>
    <w:p w14:paraId="4CAFB29D" w14:textId="77777777" w:rsidR="009E6AF4" w:rsidRPr="003269DA" w:rsidRDefault="009E6AF4" w:rsidP="009E6AF4">
      <w:pPr>
        <w:pStyle w:val="Body2"/>
        <w:rPr>
          <w:rFonts w:cs="Times New Roman"/>
          <w:sz w:val="24"/>
          <w:szCs w:val="24"/>
          <w:lang w:val="lt-LT"/>
        </w:rPr>
      </w:pPr>
      <w:r w:rsidRPr="003269DA">
        <w:rPr>
          <w:rFonts w:cs="Times New Roman"/>
          <w:sz w:val="24"/>
          <w:szCs w:val="24"/>
          <w:lang w:val="lt-LT"/>
        </w:rPr>
        <w:tab/>
        <w:t>PVM mokėtojo kodas</w:t>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t>PVM mokėtojo kodas</w:t>
      </w:r>
    </w:p>
    <w:p w14:paraId="0B63FF7D" w14:textId="77777777" w:rsidR="009E6AF4" w:rsidRPr="003269DA" w:rsidRDefault="009E6AF4" w:rsidP="009E6AF4">
      <w:pPr>
        <w:pStyle w:val="Body2"/>
        <w:rPr>
          <w:rFonts w:cs="Times New Roman"/>
          <w:sz w:val="24"/>
          <w:szCs w:val="24"/>
          <w:lang w:val="lt-LT"/>
        </w:rPr>
      </w:pPr>
      <w:r w:rsidRPr="003269DA">
        <w:rPr>
          <w:rFonts w:cs="Times New Roman"/>
          <w:sz w:val="24"/>
          <w:szCs w:val="24"/>
          <w:lang w:val="lt-LT"/>
        </w:rPr>
        <w:tab/>
        <w:t>Banko sąskaitos Nr. LT314010041300151837</w:t>
      </w:r>
      <w:r w:rsidRPr="003269DA">
        <w:rPr>
          <w:rFonts w:cs="Times New Roman"/>
          <w:sz w:val="24"/>
          <w:szCs w:val="24"/>
          <w:lang w:val="lt-LT"/>
        </w:rPr>
        <w:tab/>
        <w:t>Banko sąskaitos Nr.</w:t>
      </w:r>
    </w:p>
    <w:p w14:paraId="164D18B5" w14:textId="77777777" w:rsidR="009E6AF4" w:rsidRPr="003269DA" w:rsidRDefault="009E6AF4" w:rsidP="009E6AF4">
      <w:pPr>
        <w:pStyle w:val="Body2"/>
        <w:rPr>
          <w:rFonts w:cs="Times New Roman"/>
          <w:sz w:val="24"/>
          <w:szCs w:val="24"/>
          <w:lang w:val="lt-LT"/>
        </w:rPr>
      </w:pPr>
      <w:r w:rsidRPr="003269DA">
        <w:rPr>
          <w:rFonts w:cs="Times New Roman"/>
          <w:sz w:val="24"/>
          <w:szCs w:val="24"/>
          <w:lang w:val="lt-LT"/>
        </w:rPr>
        <w:tab/>
        <w:t>Bankas</w:t>
      </w:r>
      <w:r w:rsidRPr="003269DA">
        <w:rPr>
          <w:rFonts w:cs="Times New Roman"/>
          <w:sz w:val="24"/>
          <w:szCs w:val="24"/>
          <w:lang w:val="lt-LT"/>
        </w:rPr>
        <w:tab/>
        <w:t>Luminor Bank AS</w:t>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t>Bankas</w:t>
      </w:r>
    </w:p>
    <w:p w14:paraId="26B9975F" w14:textId="77777777" w:rsidR="009E6AF4" w:rsidRPr="003269DA" w:rsidRDefault="009E6AF4" w:rsidP="009E6AF4">
      <w:pPr>
        <w:pStyle w:val="Body2"/>
        <w:rPr>
          <w:rFonts w:cs="Times New Roman"/>
          <w:sz w:val="24"/>
          <w:szCs w:val="24"/>
          <w:lang w:val="lt-LT"/>
        </w:rPr>
      </w:pPr>
      <w:r w:rsidRPr="003269DA">
        <w:rPr>
          <w:rFonts w:cs="Times New Roman"/>
          <w:sz w:val="24"/>
          <w:szCs w:val="24"/>
          <w:lang w:val="lt-LT"/>
        </w:rPr>
        <w:tab/>
        <w:t>Banko kodas 304870069</w:t>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t>Banko kodas</w:t>
      </w:r>
    </w:p>
    <w:p w14:paraId="38F0D328" w14:textId="77777777" w:rsidR="009E6AF4" w:rsidRPr="003269DA" w:rsidRDefault="009E6AF4" w:rsidP="009E6AF4">
      <w:pPr>
        <w:pStyle w:val="Body2"/>
        <w:rPr>
          <w:rFonts w:cs="Times New Roman"/>
          <w:sz w:val="24"/>
          <w:szCs w:val="24"/>
          <w:lang w:val="lt-LT"/>
        </w:rPr>
      </w:pPr>
      <w:r w:rsidRPr="003269DA">
        <w:rPr>
          <w:rFonts w:cs="Times New Roman"/>
          <w:sz w:val="24"/>
          <w:szCs w:val="24"/>
          <w:lang w:val="lt-LT"/>
        </w:rPr>
        <w:tab/>
        <w:t>Tel.</w:t>
      </w:r>
      <w:r w:rsidRPr="003269DA">
        <w:rPr>
          <w:rFonts w:cs="Times New Roman"/>
          <w:sz w:val="24"/>
          <w:szCs w:val="24"/>
          <w:lang w:val="lt-LT"/>
        </w:rPr>
        <w:tab/>
        <w:t>845031477</w:t>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t>Tel.</w:t>
      </w:r>
    </w:p>
    <w:p w14:paraId="09E16F7D" w14:textId="77777777" w:rsidR="009E6AF4" w:rsidRPr="003269DA" w:rsidRDefault="009E6AF4" w:rsidP="009E6AF4">
      <w:pPr>
        <w:pStyle w:val="Body2"/>
        <w:rPr>
          <w:rFonts w:cs="Times New Roman"/>
          <w:sz w:val="24"/>
          <w:szCs w:val="24"/>
          <w:lang w:val="lt-LT"/>
        </w:rPr>
      </w:pPr>
      <w:r w:rsidRPr="003269DA">
        <w:rPr>
          <w:rFonts w:cs="Times New Roman"/>
          <w:sz w:val="24"/>
          <w:szCs w:val="24"/>
          <w:lang w:val="lt-LT"/>
        </w:rPr>
        <w:tab/>
        <w:t>El. p.</w:t>
      </w:r>
      <w:r w:rsidRPr="003269DA">
        <w:rPr>
          <w:rFonts w:cs="Times New Roman"/>
          <w:sz w:val="24"/>
          <w:szCs w:val="24"/>
          <w:lang w:val="lt-LT"/>
        </w:rPr>
        <w:tab/>
      </w:r>
      <w:hyperlink r:id="rId11" w:history="1">
        <w:r w:rsidRPr="003269DA">
          <w:rPr>
            <w:rStyle w:val="Hipersaitas"/>
            <w:rFonts w:cs="Times New Roman"/>
            <w:sz w:val="24"/>
            <w:szCs w:val="24"/>
            <w:lang w:val="lt-LT"/>
          </w:rPr>
          <w:t>birzai.socpaslaugos@gmail.com</w:t>
        </w:r>
      </w:hyperlink>
      <w:r w:rsidRPr="003269DA">
        <w:rPr>
          <w:rFonts w:cs="Times New Roman"/>
          <w:sz w:val="24"/>
          <w:szCs w:val="24"/>
          <w:lang w:val="lt-LT"/>
        </w:rPr>
        <w:t xml:space="preserve"> </w:t>
      </w:r>
      <w:r w:rsidRPr="003269DA">
        <w:rPr>
          <w:rFonts w:cs="Times New Roman"/>
          <w:sz w:val="24"/>
          <w:szCs w:val="24"/>
          <w:lang w:val="lt-LT"/>
        </w:rPr>
        <w:tab/>
      </w:r>
      <w:r w:rsidRPr="003269DA">
        <w:rPr>
          <w:rFonts w:cs="Times New Roman"/>
          <w:sz w:val="24"/>
          <w:szCs w:val="24"/>
          <w:lang w:val="lt-LT"/>
        </w:rPr>
        <w:tab/>
        <w:t>El. p.</w:t>
      </w:r>
    </w:p>
    <w:p w14:paraId="287ECC9A" w14:textId="77777777" w:rsidR="009E6AF4" w:rsidRPr="003269DA" w:rsidRDefault="009E6AF4" w:rsidP="009E6AF4">
      <w:pPr>
        <w:pStyle w:val="Body2"/>
        <w:rPr>
          <w:rFonts w:cs="Times New Roman"/>
          <w:sz w:val="24"/>
          <w:szCs w:val="24"/>
          <w:lang w:val="lt-LT"/>
        </w:rPr>
      </w:pPr>
    </w:p>
    <w:p w14:paraId="237C00A5" w14:textId="77777777" w:rsidR="009E6AF4" w:rsidRPr="003269DA" w:rsidRDefault="009E6AF4" w:rsidP="009E6AF4">
      <w:pPr>
        <w:pStyle w:val="Body2"/>
        <w:rPr>
          <w:rFonts w:cs="Times New Roman"/>
          <w:sz w:val="24"/>
          <w:szCs w:val="24"/>
          <w:lang w:val="lt-LT"/>
        </w:rPr>
      </w:pPr>
      <w:r w:rsidRPr="003269DA">
        <w:rPr>
          <w:rFonts w:cs="Times New Roman"/>
          <w:sz w:val="24"/>
          <w:szCs w:val="24"/>
          <w:lang w:val="lt-LT"/>
        </w:rPr>
        <w:tab/>
      </w:r>
      <w:r w:rsidR="003269DA">
        <w:rPr>
          <w:rFonts w:cs="Times New Roman"/>
          <w:sz w:val="24"/>
          <w:szCs w:val="24"/>
          <w:lang w:val="lt-LT"/>
        </w:rPr>
        <w:t>Atstovas pareigos</w:t>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t>Atstovas pareigos</w:t>
      </w:r>
    </w:p>
    <w:p w14:paraId="67318578" w14:textId="77777777" w:rsidR="009E6AF4" w:rsidRPr="003269DA" w:rsidRDefault="009E6AF4" w:rsidP="009E6AF4">
      <w:pPr>
        <w:pStyle w:val="Body2"/>
        <w:rPr>
          <w:rFonts w:cs="Times New Roman"/>
          <w:sz w:val="24"/>
          <w:szCs w:val="24"/>
          <w:lang w:val="lt-LT"/>
        </w:rPr>
      </w:pPr>
      <w:r w:rsidRPr="003269DA">
        <w:rPr>
          <w:rFonts w:cs="Times New Roman"/>
          <w:sz w:val="24"/>
          <w:szCs w:val="24"/>
          <w:lang w:val="lt-LT"/>
        </w:rPr>
        <w:tab/>
      </w:r>
      <w:r w:rsidR="003269DA">
        <w:rPr>
          <w:rFonts w:cs="Times New Roman"/>
          <w:sz w:val="24"/>
          <w:szCs w:val="24"/>
          <w:lang w:val="lt-LT"/>
        </w:rPr>
        <w:t>Vardas, pavardė</w:t>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r>
      <w:r w:rsidRPr="003269DA">
        <w:rPr>
          <w:rFonts w:cs="Times New Roman"/>
          <w:sz w:val="24"/>
          <w:szCs w:val="24"/>
          <w:lang w:val="lt-LT"/>
        </w:rPr>
        <w:tab/>
        <w:t>Vardas, pavardė</w:t>
      </w:r>
    </w:p>
    <w:p w14:paraId="71DA2A07" w14:textId="77777777" w:rsidR="009E6AF4" w:rsidRPr="009E6AF4" w:rsidRDefault="009E6AF4" w:rsidP="009E6AF4">
      <w:pPr>
        <w:pStyle w:val="Body2"/>
        <w:rPr>
          <w:rFonts w:cs="Times New Roman"/>
          <w:sz w:val="24"/>
          <w:szCs w:val="24"/>
          <w:highlight w:val="yellow"/>
          <w:lang w:val="lt-LT"/>
        </w:rPr>
      </w:pPr>
    </w:p>
    <w:p w14:paraId="598B3BCA" w14:textId="77777777" w:rsidR="009E6AF4" w:rsidRPr="009E6AF4" w:rsidRDefault="009E6AF4" w:rsidP="009E6AF4">
      <w:pPr>
        <w:pStyle w:val="Body2"/>
        <w:rPr>
          <w:rFonts w:cs="Times New Roman"/>
          <w:sz w:val="24"/>
          <w:szCs w:val="24"/>
          <w:lang w:val="lt-LT"/>
        </w:rPr>
      </w:pPr>
      <w:r w:rsidRPr="009E6AF4">
        <w:rPr>
          <w:rFonts w:cs="Times New Roman"/>
          <w:sz w:val="24"/>
          <w:szCs w:val="24"/>
          <w:lang w:val="lt-LT"/>
        </w:rPr>
        <w:tab/>
        <w:t>______________</w:t>
      </w:r>
      <w:r w:rsidRPr="009E6AF4">
        <w:rPr>
          <w:rFonts w:cs="Times New Roman"/>
          <w:sz w:val="24"/>
          <w:szCs w:val="24"/>
          <w:lang w:val="lt-LT"/>
        </w:rPr>
        <w:tab/>
      </w:r>
      <w:r w:rsidRPr="009E6AF4">
        <w:rPr>
          <w:rFonts w:cs="Times New Roman"/>
          <w:sz w:val="24"/>
          <w:szCs w:val="24"/>
          <w:lang w:val="lt-LT"/>
        </w:rPr>
        <w:tab/>
      </w:r>
      <w:r w:rsidRPr="009E6AF4">
        <w:rPr>
          <w:rFonts w:cs="Times New Roman"/>
          <w:sz w:val="24"/>
          <w:szCs w:val="24"/>
          <w:lang w:val="lt-LT"/>
        </w:rPr>
        <w:tab/>
      </w:r>
      <w:r w:rsidRPr="009E6AF4">
        <w:rPr>
          <w:rFonts w:cs="Times New Roman"/>
          <w:sz w:val="24"/>
          <w:szCs w:val="24"/>
          <w:lang w:val="lt-LT"/>
        </w:rPr>
        <w:tab/>
      </w:r>
      <w:r w:rsidRPr="009E6AF4">
        <w:rPr>
          <w:rFonts w:cs="Times New Roman"/>
          <w:sz w:val="24"/>
          <w:szCs w:val="24"/>
          <w:lang w:val="lt-LT"/>
        </w:rPr>
        <w:tab/>
        <w:t>______________</w:t>
      </w:r>
    </w:p>
    <w:p w14:paraId="4D8187ED" w14:textId="77777777" w:rsidR="009E6AF4" w:rsidRPr="009E6AF4" w:rsidRDefault="009E6AF4" w:rsidP="009E6AF4">
      <w:pPr>
        <w:pStyle w:val="Body2"/>
        <w:rPr>
          <w:rFonts w:cs="Times New Roman"/>
          <w:sz w:val="24"/>
          <w:szCs w:val="24"/>
          <w:lang w:val="lt-LT"/>
        </w:rPr>
      </w:pPr>
      <w:r w:rsidRPr="009E6AF4">
        <w:rPr>
          <w:rFonts w:cs="Times New Roman"/>
          <w:sz w:val="24"/>
          <w:szCs w:val="24"/>
          <w:lang w:val="lt-LT"/>
        </w:rPr>
        <w:tab/>
      </w:r>
      <w:r w:rsidRPr="009E6AF4">
        <w:rPr>
          <w:rFonts w:cs="Times New Roman"/>
          <w:i/>
          <w:iCs/>
          <w:sz w:val="24"/>
          <w:szCs w:val="24"/>
          <w:lang w:val="lt-LT"/>
        </w:rPr>
        <w:t>(parašas)</w:t>
      </w:r>
      <w:r w:rsidRPr="009E6AF4">
        <w:rPr>
          <w:rFonts w:cs="Times New Roman"/>
          <w:sz w:val="24"/>
          <w:szCs w:val="24"/>
          <w:lang w:val="lt-LT"/>
        </w:rPr>
        <w:tab/>
      </w:r>
      <w:r w:rsidRPr="009E6AF4">
        <w:rPr>
          <w:rFonts w:cs="Times New Roman"/>
          <w:sz w:val="24"/>
          <w:szCs w:val="24"/>
          <w:lang w:val="lt-LT"/>
        </w:rPr>
        <w:tab/>
      </w:r>
      <w:r w:rsidRPr="009E6AF4">
        <w:rPr>
          <w:rFonts w:cs="Times New Roman"/>
          <w:sz w:val="24"/>
          <w:szCs w:val="24"/>
          <w:lang w:val="lt-LT"/>
        </w:rPr>
        <w:tab/>
      </w:r>
      <w:r w:rsidRPr="009E6AF4">
        <w:rPr>
          <w:rFonts w:cs="Times New Roman"/>
          <w:sz w:val="24"/>
          <w:szCs w:val="24"/>
          <w:lang w:val="lt-LT"/>
        </w:rPr>
        <w:tab/>
      </w:r>
      <w:r w:rsidRPr="009E6AF4">
        <w:rPr>
          <w:rFonts w:cs="Times New Roman"/>
          <w:sz w:val="24"/>
          <w:szCs w:val="24"/>
          <w:lang w:val="lt-LT"/>
        </w:rPr>
        <w:tab/>
      </w:r>
      <w:r w:rsidRPr="009E6AF4">
        <w:rPr>
          <w:rFonts w:cs="Times New Roman"/>
          <w:sz w:val="24"/>
          <w:szCs w:val="24"/>
          <w:lang w:val="lt-LT"/>
        </w:rPr>
        <w:tab/>
      </w:r>
      <w:r w:rsidRPr="009E6AF4">
        <w:rPr>
          <w:rFonts w:cs="Times New Roman"/>
          <w:i/>
          <w:iCs/>
          <w:sz w:val="24"/>
          <w:szCs w:val="24"/>
          <w:lang w:val="lt-LT"/>
        </w:rPr>
        <w:t>(parašas)</w:t>
      </w:r>
    </w:p>
    <w:p w14:paraId="7D487D3D" w14:textId="77777777" w:rsidR="009E6AF4" w:rsidRPr="009E6AF4" w:rsidRDefault="009E6AF4" w:rsidP="009E6AF4">
      <w:pPr>
        <w:pStyle w:val="Body2"/>
        <w:rPr>
          <w:rFonts w:cs="Times New Roman"/>
          <w:sz w:val="24"/>
          <w:szCs w:val="24"/>
          <w:lang w:val="lt-LT"/>
        </w:rPr>
      </w:pPr>
      <w:r w:rsidRPr="009E6AF4">
        <w:rPr>
          <w:rFonts w:cs="Times New Roman"/>
          <w:sz w:val="24"/>
          <w:szCs w:val="24"/>
          <w:lang w:val="lt-LT"/>
        </w:rPr>
        <w:tab/>
        <w:t>______________</w:t>
      </w:r>
      <w:r w:rsidRPr="009E6AF4">
        <w:rPr>
          <w:rFonts w:cs="Times New Roman"/>
          <w:sz w:val="24"/>
          <w:szCs w:val="24"/>
          <w:lang w:val="lt-LT"/>
        </w:rPr>
        <w:tab/>
      </w:r>
      <w:r w:rsidRPr="009E6AF4">
        <w:rPr>
          <w:rFonts w:cs="Times New Roman"/>
          <w:sz w:val="24"/>
          <w:szCs w:val="24"/>
          <w:lang w:val="lt-LT"/>
        </w:rPr>
        <w:tab/>
      </w:r>
      <w:r w:rsidRPr="009E6AF4">
        <w:rPr>
          <w:rFonts w:cs="Times New Roman"/>
          <w:sz w:val="24"/>
          <w:szCs w:val="24"/>
          <w:lang w:val="lt-LT"/>
        </w:rPr>
        <w:tab/>
      </w:r>
      <w:r w:rsidRPr="009E6AF4">
        <w:rPr>
          <w:rFonts w:cs="Times New Roman"/>
          <w:sz w:val="24"/>
          <w:szCs w:val="24"/>
          <w:lang w:val="lt-LT"/>
        </w:rPr>
        <w:tab/>
      </w:r>
      <w:r w:rsidRPr="009E6AF4">
        <w:rPr>
          <w:rFonts w:cs="Times New Roman"/>
          <w:sz w:val="24"/>
          <w:szCs w:val="24"/>
          <w:lang w:val="lt-LT"/>
        </w:rPr>
        <w:tab/>
        <w:t>______________</w:t>
      </w:r>
    </w:p>
    <w:p w14:paraId="60F98DCF" w14:textId="77777777" w:rsidR="00FC5162" w:rsidRPr="009E6AF4" w:rsidRDefault="009E6AF4" w:rsidP="007947F8">
      <w:pPr>
        <w:pStyle w:val="Body2"/>
        <w:rPr>
          <w:rFonts w:cs="Times New Roman"/>
          <w:sz w:val="24"/>
          <w:szCs w:val="24"/>
          <w:lang w:val="lt-LT"/>
        </w:rPr>
      </w:pPr>
      <w:r w:rsidRPr="009E6AF4">
        <w:rPr>
          <w:rFonts w:cs="Times New Roman"/>
          <w:sz w:val="24"/>
          <w:szCs w:val="24"/>
          <w:lang w:val="lt-LT"/>
        </w:rPr>
        <w:tab/>
      </w:r>
      <w:r w:rsidRPr="009E6AF4">
        <w:rPr>
          <w:rFonts w:cs="Times New Roman"/>
          <w:i/>
          <w:iCs/>
          <w:sz w:val="24"/>
          <w:szCs w:val="24"/>
          <w:lang w:val="lt-LT"/>
        </w:rPr>
        <w:t>(data)</w:t>
      </w:r>
      <w:r w:rsidRPr="009E6AF4">
        <w:rPr>
          <w:rFonts w:cs="Times New Roman"/>
          <w:i/>
          <w:iCs/>
          <w:sz w:val="24"/>
          <w:szCs w:val="24"/>
          <w:lang w:val="lt-LT"/>
        </w:rPr>
        <w:tab/>
      </w:r>
      <w:r w:rsidRPr="009E6AF4">
        <w:rPr>
          <w:rFonts w:cs="Times New Roman"/>
          <w:i/>
          <w:iCs/>
          <w:sz w:val="24"/>
          <w:szCs w:val="24"/>
          <w:lang w:val="lt-LT"/>
        </w:rPr>
        <w:tab/>
      </w:r>
      <w:r w:rsidRPr="009E6AF4">
        <w:rPr>
          <w:rFonts w:cs="Times New Roman"/>
          <w:i/>
          <w:iCs/>
          <w:sz w:val="24"/>
          <w:szCs w:val="24"/>
          <w:lang w:val="lt-LT"/>
        </w:rPr>
        <w:tab/>
      </w:r>
      <w:r w:rsidRPr="009E6AF4">
        <w:rPr>
          <w:rFonts w:cs="Times New Roman"/>
          <w:i/>
          <w:iCs/>
          <w:sz w:val="24"/>
          <w:szCs w:val="24"/>
          <w:lang w:val="lt-LT"/>
        </w:rPr>
        <w:tab/>
      </w:r>
      <w:r w:rsidRPr="009E6AF4">
        <w:rPr>
          <w:rFonts w:cs="Times New Roman"/>
          <w:i/>
          <w:iCs/>
          <w:sz w:val="24"/>
          <w:szCs w:val="24"/>
          <w:lang w:val="lt-LT"/>
        </w:rPr>
        <w:tab/>
      </w:r>
      <w:r w:rsidRPr="009E6AF4">
        <w:rPr>
          <w:rFonts w:cs="Times New Roman"/>
          <w:i/>
          <w:iCs/>
          <w:sz w:val="24"/>
          <w:szCs w:val="24"/>
          <w:lang w:val="lt-LT"/>
        </w:rPr>
        <w:tab/>
      </w:r>
      <w:r w:rsidRPr="009E6AF4">
        <w:rPr>
          <w:rFonts w:cs="Times New Roman"/>
          <w:i/>
          <w:iCs/>
          <w:sz w:val="24"/>
          <w:szCs w:val="24"/>
          <w:lang w:val="lt-LT"/>
        </w:rPr>
        <w:tab/>
        <w:t>(data)</w:t>
      </w:r>
    </w:p>
    <w:sectPr w:rsidR="00FC5162" w:rsidRPr="009E6AF4">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46DE" w14:textId="77777777" w:rsidR="00543759" w:rsidRDefault="00C46C99" w:rsidP="00947E36">
      <w:r>
        <w:separator/>
      </w:r>
    </w:p>
  </w:endnote>
  <w:endnote w:type="continuationSeparator" w:id="0">
    <w:p w14:paraId="2D557B98" w14:textId="77777777" w:rsidR="00543759" w:rsidRDefault="00C46C99" w:rsidP="0094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126B" w14:textId="77777777" w:rsidR="00FC5162" w:rsidRDefault="00C46C99" w:rsidP="00947E36">
    <w:pPr>
      <w:pStyle w:val="HeaderFooter"/>
      <w:tabs>
        <w:tab w:val="clear" w:pos="9020"/>
        <w:tab w:val="center" w:pos="4750"/>
        <w:tab w:val="right" w:pos="9500"/>
      </w:tabs>
      <w:suppressAutoHyphens/>
      <w:spacing w:after="40" w:line="240" w:lineRule="auto"/>
      <w:rPr>
        <w:rFonts w:hint="eastAsia"/>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C2E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C2E1B">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12A3D" w14:textId="77777777" w:rsidR="00543759" w:rsidRDefault="00C46C99" w:rsidP="00947E36">
      <w:r>
        <w:separator/>
      </w:r>
    </w:p>
  </w:footnote>
  <w:footnote w:type="continuationSeparator" w:id="0">
    <w:p w14:paraId="2E1B9D84" w14:textId="77777777" w:rsidR="00543759" w:rsidRDefault="00C46C99" w:rsidP="00947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C0AD" w14:textId="29FC06D5" w:rsidR="00C00B46" w:rsidRPr="00C00B46" w:rsidRDefault="00C00B46" w:rsidP="00C00B46">
    <w:pPr>
      <w:pStyle w:val="Antrats"/>
      <w:jc w:val="right"/>
      <w:rPr>
        <w:lang w:val="lt-LT"/>
      </w:rPr>
    </w:pPr>
    <w:r>
      <w:rPr>
        <w:lang w:val="lt-LT"/>
      </w:rPr>
      <w:t xml:space="preserve">Pirkimo sąlygų </w:t>
    </w:r>
    <w:r w:rsidR="00127875">
      <w:rPr>
        <w:lang w:val="lt-LT"/>
      </w:rPr>
      <w:t>3</w:t>
    </w:r>
    <w:r>
      <w:rPr>
        <w:lang w:val="lt-LT"/>
      </w:rPr>
      <w:t xml:space="preserve"> priedas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62"/>
    <w:rsid w:val="000A3CB5"/>
    <w:rsid w:val="000E5743"/>
    <w:rsid w:val="00127875"/>
    <w:rsid w:val="00144F4E"/>
    <w:rsid w:val="003269DA"/>
    <w:rsid w:val="0038274E"/>
    <w:rsid w:val="003A4B9F"/>
    <w:rsid w:val="003D223A"/>
    <w:rsid w:val="00413E0D"/>
    <w:rsid w:val="00477A43"/>
    <w:rsid w:val="00517673"/>
    <w:rsid w:val="00543759"/>
    <w:rsid w:val="00550EA3"/>
    <w:rsid w:val="0058312C"/>
    <w:rsid w:val="0059748E"/>
    <w:rsid w:val="005C2E1B"/>
    <w:rsid w:val="006D61DC"/>
    <w:rsid w:val="00766067"/>
    <w:rsid w:val="007947F8"/>
    <w:rsid w:val="007A7088"/>
    <w:rsid w:val="009142E8"/>
    <w:rsid w:val="00947E36"/>
    <w:rsid w:val="009515E4"/>
    <w:rsid w:val="009A18B6"/>
    <w:rsid w:val="009C0CE2"/>
    <w:rsid w:val="009E6AF4"/>
    <w:rsid w:val="00A73F77"/>
    <w:rsid w:val="00AC6993"/>
    <w:rsid w:val="00AD052C"/>
    <w:rsid w:val="00BC7C32"/>
    <w:rsid w:val="00C00B46"/>
    <w:rsid w:val="00C46C99"/>
    <w:rsid w:val="00C97704"/>
    <w:rsid w:val="00CE42D5"/>
    <w:rsid w:val="00DA1BFF"/>
    <w:rsid w:val="00DA451E"/>
    <w:rsid w:val="00E533F7"/>
    <w:rsid w:val="00F15E94"/>
    <w:rsid w:val="00F24E6C"/>
    <w:rsid w:val="00F441B6"/>
    <w:rsid w:val="00FC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8E66"/>
  <w15:docId w15:val="{8670F791-AFE9-47B9-A997-7B14B831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947E36"/>
    <w:pPr>
      <w:tabs>
        <w:tab w:val="center" w:pos="4986"/>
        <w:tab w:val="right" w:pos="9972"/>
      </w:tabs>
    </w:pPr>
  </w:style>
  <w:style w:type="character" w:customStyle="1" w:styleId="AntratsDiagrama">
    <w:name w:val="Antraštės Diagrama"/>
    <w:basedOn w:val="Numatytasispastraiposriftas"/>
    <w:link w:val="Antrats"/>
    <w:uiPriority w:val="99"/>
    <w:rsid w:val="00947E36"/>
    <w:rPr>
      <w:sz w:val="24"/>
      <w:szCs w:val="24"/>
    </w:rPr>
  </w:style>
  <w:style w:type="paragraph" w:styleId="Porat">
    <w:name w:val="footer"/>
    <w:basedOn w:val="prastasis"/>
    <w:link w:val="PoratDiagrama"/>
    <w:uiPriority w:val="99"/>
    <w:unhideWhenUsed/>
    <w:rsid w:val="00947E36"/>
    <w:pPr>
      <w:tabs>
        <w:tab w:val="center" w:pos="4986"/>
        <w:tab w:val="right" w:pos="9972"/>
      </w:tabs>
    </w:pPr>
  </w:style>
  <w:style w:type="character" w:customStyle="1" w:styleId="PoratDiagrama">
    <w:name w:val="Poraštė Diagrama"/>
    <w:basedOn w:val="Numatytasispastraiposriftas"/>
    <w:link w:val="Porat"/>
    <w:uiPriority w:val="99"/>
    <w:rsid w:val="00947E36"/>
    <w:rPr>
      <w:sz w:val="24"/>
      <w:szCs w:val="24"/>
    </w:rPr>
  </w:style>
  <w:style w:type="paragraph" w:customStyle="1" w:styleId="Patvirtinta">
    <w:name w:val="Patvirtinta"/>
    <w:rsid w:val="006D61DC"/>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character" w:styleId="Neapdorotaspaminjimas">
    <w:name w:val="Unresolved Mention"/>
    <w:basedOn w:val="Numatytasispastraiposriftas"/>
    <w:uiPriority w:val="99"/>
    <w:semiHidden/>
    <w:unhideWhenUsed/>
    <w:rsid w:val="0058312C"/>
    <w:rPr>
      <w:color w:val="605E5C"/>
      <w:shd w:val="clear" w:color="auto" w:fill="E1DFDD"/>
    </w:rPr>
  </w:style>
  <w:style w:type="character" w:styleId="Emfaz">
    <w:name w:val="Emphasis"/>
    <w:basedOn w:val="Numatytasispastraiposriftas"/>
    <w:uiPriority w:val="20"/>
    <w:qFormat/>
    <w:rsid w:val="009E6A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birzai.socpaslaugos@gmai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birzai.socpaslaugos@gmail.com" TargetMode="External"/><Relationship Id="rId4" Type="http://schemas.openxmlformats.org/officeDocument/2006/relationships/footnotes" Target="footnotes.xml"/><Relationship Id="rId9" Type="http://schemas.openxmlformats.org/officeDocument/2006/relationships/hyperlink" Target="https://sabis.nbfc.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2330</Words>
  <Characters>13285</Characters>
  <Application>Microsoft Office Word</Application>
  <DocSecurity>0</DocSecurity>
  <Lines>110</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Vaisiunaite</dc:creator>
  <cp:lastModifiedBy>Austra Vaisiunaite</cp:lastModifiedBy>
  <cp:revision>3</cp:revision>
  <dcterms:created xsi:type="dcterms:W3CDTF">2025-01-30T08:56:00Z</dcterms:created>
  <dcterms:modified xsi:type="dcterms:W3CDTF">2025-01-30T08:59:00Z</dcterms:modified>
</cp:coreProperties>
</file>