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Juridinio asmens kodas 302877556, PVM mokė</w:t>
          </w:r>
          <w:r w:rsidRPr="001E2781">
            <w:rPr>
              <w:rFonts w:ascii="Times New Roman" w:hAnsi="Times New Roman" w:cs="Times New Roman"/>
              <w:b/>
              <w:bCs/>
              <w:sz w:val="24"/>
              <w:szCs w:val="24"/>
              <w:lang w:val="es-ES_tradnl"/>
            </w:rPr>
            <w:t xml:space="preserve">tojo kodas LT100007301614, adresas Santariškių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01B615FB" w:rsidR="000B3469" w:rsidRPr="001E2781" w:rsidRDefault="00D76FF4" w:rsidP="000B3469">
          <w:pPr>
            <w:spacing w:after="120" w:line="20" w:lineRule="atLeast"/>
            <w:contextualSpacing/>
            <w:jc w:val="center"/>
            <w:rPr>
              <w:rFonts w:ascii="Times New Roman" w:hAnsi="Times New Roman" w:cs="Times New Roman"/>
              <w:b/>
              <w:bCs/>
              <w:sz w:val="24"/>
              <w:szCs w:val="24"/>
            </w:rPr>
          </w:pPr>
          <w:r w:rsidRPr="00D76FF4">
            <w:rPr>
              <w:rFonts w:ascii="Times New Roman" w:hAnsi="Times New Roman" w:cs="Times New Roman"/>
              <w:b/>
              <w:bCs/>
              <w:sz w:val="24"/>
              <w:szCs w:val="24"/>
            </w:rPr>
            <w:t>MAŽOS VERTĖS VIEŠOJO PIRKIMO „</w:t>
          </w:r>
          <w:r w:rsidRPr="00D76FF4">
            <w:rPr>
              <w:rFonts w:ascii="Times New Roman" w:hAnsi="Times New Roman" w:cs="Times New Roman"/>
              <w:b/>
              <w:bCs/>
              <w:sz w:val="24"/>
              <w:szCs w:val="24"/>
              <w:lang w:val="lt-LT"/>
            </w:rPr>
            <w:t>ULTRA-GRYNO VANDENS DISTILIAVIMO SISTEMA SU REZERVUARU PIRKIMAS</w:t>
          </w:r>
          <w:r w:rsidRPr="00D76FF4">
            <w:rPr>
              <w:rFonts w:ascii="Times New Roman" w:hAnsi="Times New Roman" w:cs="Times New Roman"/>
              <w:b/>
              <w:bCs/>
              <w:sz w:val="24"/>
              <w:szCs w:val="24"/>
            </w:rPr>
            <w:t xml:space="preserve">“ SKELBIAMOS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sz w:val="24"/>
          <w:szCs w:val="24"/>
          <w:lang w:val="lt-LT"/>
        </w:rPr>
        <w:lastRenderedPageBreak/>
        <w:t>Kvazisubtiekėjas</w:t>
      </w:r>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53C01750"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w:t>
      </w:r>
      <w:r w:rsidR="00FA2C2D">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(kvazisubtiekėjai)</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004F6FE0"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w:t>
      </w:r>
      <w:r w:rsidR="00B1135B" w:rsidRPr="00B1135B">
        <w:rPr>
          <w:rFonts w:ascii="Times New Roman" w:hAnsi="Times New Roman" w:cs="Times New Roman"/>
          <w:color w:val="000000"/>
          <w:sz w:val="24"/>
          <w:szCs w:val="24"/>
          <w:lang w:val="lt-LT"/>
        </w:rPr>
        <w:t>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pateikti gamintojo parengt</w:t>
      </w:r>
      <w:r w:rsidR="00B1135B">
        <w:rPr>
          <w:rFonts w:ascii="Times New Roman" w:hAnsi="Times New Roman" w:cs="Times New Roman"/>
          <w:color w:val="000000"/>
          <w:sz w:val="24"/>
          <w:szCs w:val="24"/>
          <w:lang w:val="lt-LT"/>
        </w:rPr>
        <w:t>i</w:t>
      </w:r>
      <w:r w:rsidR="00B1135B" w:rsidRPr="00B1135B">
        <w:rPr>
          <w:rFonts w:ascii="Times New Roman" w:hAnsi="Times New Roman" w:cs="Times New Roman"/>
          <w:color w:val="000000"/>
          <w:sz w:val="24"/>
          <w:szCs w:val="24"/>
          <w:lang w:val="lt-LT"/>
        </w:rPr>
        <w:t xml:space="preserve"> katalog</w:t>
      </w:r>
      <w:r w:rsidR="00B1135B">
        <w:rPr>
          <w:rFonts w:ascii="Times New Roman" w:hAnsi="Times New Roman" w:cs="Times New Roman"/>
          <w:color w:val="000000"/>
          <w:sz w:val="24"/>
          <w:szCs w:val="24"/>
          <w:lang w:val="lt-LT"/>
        </w:rPr>
        <w:t>ai</w:t>
      </w:r>
      <w:r w:rsidR="00B1135B" w:rsidRPr="00B1135B">
        <w:rPr>
          <w:rFonts w:ascii="Times New Roman" w:hAnsi="Times New Roman" w:cs="Times New Roman"/>
          <w:color w:val="000000"/>
          <w:sz w:val="24"/>
          <w:szCs w:val="24"/>
          <w:lang w:val="lt-LT"/>
        </w:rPr>
        <w:t xml:space="preserve"> ir/ar siūlomos įrangos techninių charakteristikų aprašym</w:t>
      </w:r>
      <w:r w:rsidR="00B1135B">
        <w:rPr>
          <w:rFonts w:ascii="Times New Roman" w:hAnsi="Times New Roman" w:cs="Times New Roman"/>
          <w:color w:val="000000"/>
          <w:sz w:val="24"/>
          <w:szCs w:val="24"/>
          <w:lang w:val="lt-LT"/>
        </w:rPr>
        <w:t>ai</w:t>
      </w:r>
      <w:r w:rsidR="00B1135B" w:rsidRPr="00B1135B">
        <w:rPr>
          <w:rFonts w:ascii="Times New Roman" w:hAnsi="Times New Roman" w:cs="Times New Roman"/>
          <w:color w:val="000000"/>
          <w:sz w:val="24"/>
          <w:szCs w:val="24"/>
          <w:lang w:val="lt-LT"/>
        </w:rPr>
        <w:t xml:space="preserve"> ir/ar internetin</w:t>
      </w:r>
      <w:r w:rsidR="00B1135B">
        <w:rPr>
          <w:rFonts w:ascii="Times New Roman" w:hAnsi="Times New Roman" w:cs="Times New Roman"/>
          <w:color w:val="000000"/>
          <w:sz w:val="24"/>
          <w:szCs w:val="24"/>
          <w:lang w:val="lt-LT"/>
        </w:rPr>
        <w:t>ė</w:t>
      </w:r>
      <w:r w:rsidR="00B1135B" w:rsidRPr="00B1135B">
        <w:rPr>
          <w:rFonts w:ascii="Times New Roman" w:hAnsi="Times New Roman" w:cs="Times New Roman"/>
          <w:color w:val="000000"/>
          <w:sz w:val="24"/>
          <w:szCs w:val="24"/>
          <w:lang w:val="lt-LT"/>
        </w:rPr>
        <w:t>s nuorod</w:t>
      </w:r>
      <w:r w:rsidR="00B1135B">
        <w:rPr>
          <w:rFonts w:ascii="Times New Roman" w:hAnsi="Times New Roman" w:cs="Times New Roman"/>
          <w:color w:val="000000"/>
          <w:sz w:val="24"/>
          <w:szCs w:val="24"/>
          <w:lang w:val="lt-LT"/>
        </w:rPr>
        <w:t>os</w:t>
      </w:r>
      <w:r w:rsidR="00B1135B" w:rsidRPr="00B1135B">
        <w:rPr>
          <w:rFonts w:ascii="Times New Roman" w:hAnsi="Times New Roman" w:cs="Times New Roman"/>
          <w:color w:val="000000"/>
          <w:sz w:val="24"/>
          <w:szCs w:val="24"/>
          <w:lang w:val="lt-LT"/>
        </w:rPr>
        <w:t xml:space="preserve"> į kitus šaltinius, kur patvirtinama siūlomos techninės įrangos charakteristika ir/ar technologija ir jų atitikimas reikalavimams. Dokumentuose 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grafiškai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 y. pastebimai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pažymėt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 spalvotai ir/ar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rodyklėmis, ar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pabraukt</w:t>
      </w:r>
      <w:r w:rsidR="00B1135B">
        <w:rPr>
          <w:rFonts w:ascii="Times New Roman" w:hAnsi="Times New Roman" w:cs="Times New Roman"/>
          <w:color w:val="000000"/>
          <w:sz w:val="24"/>
          <w:szCs w:val="24"/>
          <w:lang w:val="lt-LT"/>
        </w:rPr>
        <w:t>os</w:t>
      </w:r>
      <w:r w:rsidR="00B1135B" w:rsidRPr="00B1135B">
        <w:rPr>
          <w:rFonts w:ascii="Times New Roman" w:hAnsi="Times New Roman" w:cs="Times New Roman"/>
          <w:color w:val="000000"/>
          <w:sz w:val="24"/>
          <w:szCs w:val="24"/>
          <w:lang w:val="lt-LT"/>
        </w:rPr>
        <w:t>) konkreči</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s teikiamų dokumentų viet</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s, kur aprašomos reikalaujamų techninių charakteristikų reikšmės, bei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įrašyt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kurį techninių reikalavimų punktą jos atitinka. </w:t>
      </w:r>
      <w:r w:rsidR="00B1135B">
        <w:rPr>
          <w:rFonts w:ascii="Times New Roman" w:hAnsi="Times New Roman" w:cs="Times New Roman"/>
          <w:color w:val="000000"/>
          <w:sz w:val="24"/>
          <w:szCs w:val="24"/>
          <w:lang w:val="lt-LT"/>
        </w:rPr>
        <w:t>Arba</w:t>
      </w:r>
      <w:r w:rsidR="00B1135B" w:rsidRPr="00B1135B">
        <w:rPr>
          <w:rFonts w:ascii="Times New Roman" w:hAnsi="Times New Roman" w:cs="Times New Roman"/>
          <w:color w:val="000000"/>
          <w:sz w:val="24"/>
          <w:szCs w:val="24"/>
          <w:lang w:val="lt-LT"/>
        </w:rPr>
        <w:t xml:space="preserve"> 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tiksli viet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teikiamame šaltinyje, kur būtų aprašoma/patvirtinama atitinkama charakteristika.</w:t>
      </w:r>
      <w:r w:rsidR="00B1135B">
        <w:rPr>
          <w:rFonts w:ascii="Times New Roman" w:hAnsi="Times New Roman" w:cs="Times New Roman"/>
          <w:color w:val="000000"/>
          <w:sz w:val="24"/>
          <w:szCs w:val="24"/>
          <w:lang w:val="lt-LT"/>
        </w:rPr>
        <w:t xml:space="preserve"> </w:t>
      </w:r>
      <w:r w:rsidR="00C22A7C" w:rsidRPr="001E2781">
        <w:rPr>
          <w:rFonts w:ascii="Times New Roman" w:hAnsi="Times New Roman" w:cs="Times New Roman"/>
          <w:color w:val="000000"/>
          <w:sz w:val="24"/>
          <w:szCs w:val="24"/>
          <w:lang w:val="lt-LT"/>
        </w:rPr>
        <w:t>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 xml:space="preserve">išskyrus atvejus, kai pasiūlymą pateikia, arba įvertinus pasiūlymus liko tik vienas </w:t>
      </w:r>
      <w:r w:rsidR="005B27F5" w:rsidRPr="001E2781">
        <w:rPr>
          <w:rFonts w:ascii="Times New Roman" w:hAnsi="Times New Roman" w:cs="Times New Roman"/>
          <w:color w:val="000000"/>
          <w:sz w:val="24"/>
          <w:szCs w:val="24"/>
          <w:lang w:val="lt-LT"/>
        </w:rPr>
        <w:lastRenderedPageBreak/>
        <w:t>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w:t>
      </w:r>
      <w:r w:rsidR="00D80178" w:rsidRPr="001E2781">
        <w:rPr>
          <w:rFonts w:ascii="Times New Roman" w:hAnsi="Times New Roman" w:cs="Times New Roman"/>
          <w:sz w:val="24"/>
          <w:szCs w:val="24"/>
          <w:lang w:val="lt-LT"/>
        </w:rPr>
        <w:lastRenderedPageBreak/>
        <w:t xml:space="preserve">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20DDE" w14:textId="77777777" w:rsidR="00F777D3" w:rsidRDefault="00F777D3" w:rsidP="00184B8C">
      <w:pPr>
        <w:spacing w:after="0" w:line="240" w:lineRule="auto"/>
      </w:pPr>
      <w:r>
        <w:separator/>
      </w:r>
    </w:p>
  </w:endnote>
  <w:endnote w:type="continuationSeparator" w:id="0">
    <w:p w14:paraId="23217EC6" w14:textId="77777777" w:rsidR="00F777D3" w:rsidRDefault="00F777D3" w:rsidP="00184B8C">
      <w:pPr>
        <w:spacing w:after="0" w:line="240" w:lineRule="auto"/>
      </w:pPr>
      <w:r>
        <w:continuationSeparator/>
      </w:r>
    </w:p>
  </w:endnote>
  <w:endnote w:type="continuationNotice" w:id="1">
    <w:p w14:paraId="197EC3D2" w14:textId="77777777" w:rsidR="00F777D3" w:rsidRDefault="00F777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BEF4" w14:textId="77777777" w:rsidR="00F777D3" w:rsidRDefault="00F777D3" w:rsidP="00184B8C">
      <w:pPr>
        <w:spacing w:after="0" w:line="240" w:lineRule="auto"/>
      </w:pPr>
      <w:r>
        <w:separator/>
      </w:r>
    </w:p>
  </w:footnote>
  <w:footnote w:type="continuationSeparator" w:id="0">
    <w:p w14:paraId="16BDF47F" w14:textId="77777777" w:rsidR="00F777D3" w:rsidRDefault="00F777D3" w:rsidP="00184B8C">
      <w:pPr>
        <w:spacing w:after="0" w:line="240" w:lineRule="auto"/>
      </w:pPr>
      <w:r>
        <w:continuationSeparator/>
      </w:r>
    </w:p>
  </w:footnote>
  <w:footnote w:type="continuationNotice" w:id="1">
    <w:p w14:paraId="52287F83" w14:textId="77777777" w:rsidR="00F777D3" w:rsidRDefault="00F777D3">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2D47"/>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4383"/>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902"/>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526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4BC"/>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D7E26"/>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9"/>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3AE"/>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041"/>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32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7A0"/>
    <w:rsid w:val="00931074"/>
    <w:rsid w:val="00931BB5"/>
    <w:rsid w:val="009332EE"/>
    <w:rsid w:val="00933D53"/>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42B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2D8A"/>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35B"/>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177"/>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869"/>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68F7"/>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131C"/>
    <w:rsid w:val="00C21EA1"/>
    <w:rsid w:val="00C22A7C"/>
    <w:rsid w:val="00C2363D"/>
    <w:rsid w:val="00C263E5"/>
    <w:rsid w:val="00C26502"/>
    <w:rsid w:val="00C30139"/>
    <w:rsid w:val="00C30891"/>
    <w:rsid w:val="00C31119"/>
    <w:rsid w:val="00C3127E"/>
    <w:rsid w:val="00C3256C"/>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0DE7"/>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6FF4"/>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1DE"/>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56D"/>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0AE4"/>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7D3"/>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2C2D"/>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16B5"/>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24091</Words>
  <Characters>13733</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37749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2</cp:revision>
  <cp:lastPrinted>2023-10-04T05:51:00Z</cp:lastPrinted>
  <dcterms:created xsi:type="dcterms:W3CDTF">2026-09-24T09:49:00Z</dcterms:created>
  <dcterms:modified xsi:type="dcterms:W3CDTF">2026-09-24T09:49:00Z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