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A258D" w14:textId="77777777" w:rsidR="006D701F" w:rsidRPr="006D701F" w:rsidRDefault="006D701F" w:rsidP="006D701F">
      <w:pPr>
        <w:tabs>
          <w:tab w:val="center" w:pos="4680"/>
          <w:tab w:val="right" w:pos="9360"/>
        </w:tabs>
        <w:spacing w:after="0"/>
        <w:jc w:val="right"/>
        <w:rPr>
          <w:rFonts w:ascii="Times New Roman" w:hAnsi="Times New Roman" w:cs="Times New Roman"/>
          <w:sz w:val="24"/>
          <w:szCs w:val="24"/>
          <w:lang w:val="lt-LT"/>
        </w:rPr>
      </w:pPr>
      <w:r w:rsidRPr="006D701F">
        <w:rPr>
          <w:rFonts w:ascii="Times New Roman" w:hAnsi="Times New Roman" w:cs="Times New Roman"/>
          <w:sz w:val="24"/>
          <w:szCs w:val="24"/>
          <w:lang w:val="lt-LT"/>
        </w:rPr>
        <w:t xml:space="preserve">Pirkimo sąlygų </w:t>
      </w:r>
    </w:p>
    <w:p w14:paraId="1ABF8876" w14:textId="04668591" w:rsidR="006D701F" w:rsidRPr="006D701F" w:rsidRDefault="006D701F" w:rsidP="006D701F">
      <w:pPr>
        <w:tabs>
          <w:tab w:val="center" w:pos="4680"/>
          <w:tab w:val="right" w:pos="9360"/>
        </w:tabs>
        <w:spacing w:after="0"/>
        <w:jc w:val="right"/>
        <w:rPr>
          <w:rFonts w:ascii="Times New Roman" w:hAnsi="Times New Roman" w:cs="Times New Roman"/>
          <w:sz w:val="24"/>
          <w:szCs w:val="24"/>
          <w:lang w:val="lt-LT"/>
        </w:rPr>
      </w:pPr>
      <w:r w:rsidRPr="006D701F">
        <w:rPr>
          <w:rFonts w:ascii="Times New Roman" w:hAnsi="Times New Roman" w:cs="Times New Roman"/>
          <w:sz w:val="24"/>
          <w:szCs w:val="24"/>
          <w:lang w:val="lt-LT"/>
        </w:rPr>
        <w:t>1</w:t>
      </w:r>
      <w:r w:rsidRPr="006D701F">
        <w:rPr>
          <w:rFonts w:ascii="Times New Roman" w:hAnsi="Times New Roman" w:cs="Times New Roman"/>
          <w:sz w:val="24"/>
          <w:szCs w:val="24"/>
          <w:lang w:val="lt-LT"/>
        </w:rPr>
        <w:t xml:space="preserve"> priedas</w:t>
      </w:r>
    </w:p>
    <w:p w14:paraId="049EDABD" w14:textId="77777777" w:rsidR="006D701F" w:rsidRPr="006D701F" w:rsidRDefault="006D701F" w:rsidP="006D701F">
      <w:pPr>
        <w:shd w:val="clear" w:color="auto" w:fill="FFFFFF" w:themeFill="background1"/>
        <w:spacing w:after="0"/>
        <w:jc w:val="center"/>
        <w:rPr>
          <w:rFonts w:ascii="Times New Roman" w:hAnsi="Times New Roman" w:cs="Times New Roman"/>
          <w:b/>
          <w:sz w:val="24"/>
          <w:szCs w:val="24"/>
          <w:lang w:val="lt-LT"/>
        </w:rPr>
      </w:pPr>
    </w:p>
    <w:p w14:paraId="6BD44032" w14:textId="03FFBA68" w:rsidR="00262AA6" w:rsidRPr="006D701F" w:rsidRDefault="00686183" w:rsidP="00750FCA">
      <w:pPr>
        <w:shd w:val="clear" w:color="auto" w:fill="FFFFFF" w:themeFill="background1"/>
        <w:spacing w:after="0"/>
        <w:jc w:val="center"/>
        <w:rPr>
          <w:rFonts w:ascii="Times New Roman" w:hAnsi="Times New Roman" w:cs="Times New Roman"/>
          <w:sz w:val="24"/>
          <w:szCs w:val="24"/>
          <w:lang w:val="lt-LT"/>
        </w:rPr>
      </w:pPr>
      <w:r w:rsidRPr="006D701F">
        <w:rPr>
          <w:rFonts w:ascii="Times New Roman" w:hAnsi="Times New Roman" w:cs="Times New Roman"/>
          <w:b/>
          <w:sz w:val="24"/>
          <w:szCs w:val="24"/>
          <w:lang w:val="lt-LT"/>
        </w:rPr>
        <w:t>MOBILIOS LAUKO ČIUOŽYKLOS SU ŠALDYMO ĮRANGA NUOMA</w:t>
      </w:r>
    </w:p>
    <w:p w14:paraId="48AFB526" w14:textId="77777777" w:rsidR="00262AA6" w:rsidRPr="006D701F" w:rsidRDefault="00686183" w:rsidP="00750FCA">
      <w:pPr>
        <w:shd w:val="clear" w:color="auto" w:fill="FFFFFF" w:themeFill="background1"/>
        <w:spacing w:after="0"/>
        <w:jc w:val="center"/>
        <w:rPr>
          <w:rFonts w:ascii="Times New Roman" w:hAnsi="Times New Roman" w:cs="Times New Roman"/>
          <w:sz w:val="24"/>
          <w:szCs w:val="24"/>
          <w:lang w:val="lt-LT"/>
        </w:rPr>
      </w:pPr>
      <w:r w:rsidRPr="006D701F">
        <w:rPr>
          <w:rFonts w:ascii="Times New Roman" w:hAnsi="Times New Roman" w:cs="Times New Roman"/>
          <w:b/>
          <w:sz w:val="24"/>
          <w:szCs w:val="24"/>
          <w:lang w:val="lt-LT"/>
        </w:rPr>
        <w:t>(SU ČIUOŽYKLOS MONTAVIMU BEI DEMONTAVIMU)</w:t>
      </w:r>
    </w:p>
    <w:p w14:paraId="17C55DBB" w14:textId="77777777" w:rsidR="00262AA6" w:rsidRPr="008B1627" w:rsidRDefault="00686183" w:rsidP="008B1627">
      <w:pPr>
        <w:shd w:val="clear" w:color="auto" w:fill="FFFFFF" w:themeFill="background1"/>
        <w:spacing w:after="160" w:line="360" w:lineRule="auto"/>
        <w:jc w:val="center"/>
        <w:rPr>
          <w:rFonts w:ascii="Times New Roman" w:hAnsi="Times New Roman" w:cs="Times New Roman"/>
          <w:sz w:val="24"/>
          <w:szCs w:val="24"/>
          <w:lang w:val="lt-LT"/>
        </w:rPr>
      </w:pPr>
      <w:r w:rsidRPr="008B1627">
        <w:rPr>
          <w:rFonts w:ascii="Times New Roman" w:hAnsi="Times New Roman" w:cs="Times New Roman"/>
          <w:b/>
          <w:sz w:val="24"/>
          <w:szCs w:val="24"/>
          <w:lang w:val="lt-LT"/>
        </w:rPr>
        <w:t>TECHNINĖ SPECIFIKACIJA</w:t>
      </w:r>
    </w:p>
    <w:p w14:paraId="4824DA7F" w14:textId="77777777" w:rsidR="00262AA6" w:rsidRPr="008B1627" w:rsidRDefault="00686183" w:rsidP="008B1627">
      <w:pPr>
        <w:shd w:val="clear" w:color="auto" w:fill="FFFFFF" w:themeFill="background1"/>
        <w:ind w:firstLine="720"/>
        <w:jc w:val="both"/>
        <w:rPr>
          <w:rFonts w:ascii="Times New Roman" w:hAnsi="Times New Roman" w:cs="Times New Roman"/>
          <w:sz w:val="24"/>
          <w:szCs w:val="24"/>
          <w:lang w:val="lt-LT"/>
        </w:rPr>
      </w:pPr>
      <w:r w:rsidRPr="008B1627">
        <w:rPr>
          <w:rFonts w:ascii="Times New Roman" w:hAnsi="Times New Roman" w:cs="Times New Roman"/>
          <w:b/>
          <w:sz w:val="24"/>
          <w:szCs w:val="24"/>
          <w:lang w:val="lt-LT"/>
        </w:rPr>
        <w:t xml:space="preserve">Pirkimo objekto pavadinimas: </w:t>
      </w:r>
      <w:r w:rsidRPr="008B1627">
        <w:rPr>
          <w:rFonts w:ascii="Times New Roman" w:hAnsi="Times New Roman" w:cs="Times New Roman"/>
          <w:sz w:val="24"/>
          <w:szCs w:val="24"/>
          <w:lang w:val="lt-LT"/>
        </w:rPr>
        <w:t>mobilios lauko čiuožyklos su šaldymo įranga nuoma (su čiuožyklos montavimu bei demontavimu).</w:t>
      </w:r>
    </w:p>
    <w:p w14:paraId="48DF110E" w14:textId="77777777" w:rsidR="00262AA6" w:rsidRPr="008B1627" w:rsidRDefault="00686183" w:rsidP="008B1627">
      <w:pPr>
        <w:shd w:val="clear" w:color="auto" w:fill="FFFFFF" w:themeFill="background1"/>
        <w:ind w:firstLine="720"/>
        <w:jc w:val="both"/>
        <w:rPr>
          <w:rFonts w:ascii="Times New Roman" w:hAnsi="Times New Roman" w:cs="Times New Roman"/>
          <w:sz w:val="24"/>
          <w:szCs w:val="24"/>
          <w:lang w:val="lt-LT"/>
        </w:rPr>
      </w:pPr>
      <w:r w:rsidRPr="008B1627">
        <w:rPr>
          <w:rFonts w:ascii="Times New Roman" w:hAnsi="Times New Roman" w:cs="Times New Roman"/>
          <w:b/>
          <w:sz w:val="24"/>
          <w:szCs w:val="24"/>
          <w:lang w:val="lt-LT"/>
        </w:rPr>
        <w:t xml:space="preserve">Perkančioji organizacija: </w:t>
      </w:r>
      <w:r w:rsidRPr="008B1627">
        <w:rPr>
          <w:rFonts w:ascii="Times New Roman" w:hAnsi="Times New Roman" w:cs="Times New Roman"/>
          <w:sz w:val="24"/>
          <w:szCs w:val="24"/>
          <w:lang w:val="lt-LT"/>
        </w:rPr>
        <w:t>Viešoji įstaiga „Klaipėdos šventės“.</w:t>
      </w:r>
    </w:p>
    <w:p w14:paraId="309E148A" w14:textId="7525D508" w:rsidR="00262AA6" w:rsidRPr="008B1627" w:rsidRDefault="00686183" w:rsidP="008B1627">
      <w:pPr>
        <w:shd w:val="clear" w:color="auto" w:fill="FFFFFF" w:themeFill="background1"/>
        <w:ind w:firstLine="720"/>
        <w:jc w:val="both"/>
        <w:rPr>
          <w:rFonts w:ascii="Times New Roman" w:hAnsi="Times New Roman" w:cs="Times New Roman"/>
          <w:sz w:val="24"/>
          <w:szCs w:val="24"/>
          <w:lang w:val="lt-LT"/>
        </w:rPr>
      </w:pPr>
      <w:r w:rsidRPr="008B1627">
        <w:rPr>
          <w:rFonts w:ascii="Times New Roman" w:hAnsi="Times New Roman" w:cs="Times New Roman"/>
          <w:b/>
          <w:sz w:val="24"/>
          <w:szCs w:val="24"/>
          <w:lang w:val="lt-LT"/>
        </w:rPr>
        <w:t xml:space="preserve">Prekių pristatymo ir sumontavimo vieta: </w:t>
      </w:r>
      <w:r w:rsidR="00DC2734" w:rsidRPr="008B1627">
        <w:rPr>
          <w:rFonts w:ascii="Times New Roman" w:hAnsi="Times New Roman" w:cs="Times New Roman"/>
          <w:sz w:val="24"/>
          <w:szCs w:val="24"/>
          <w:lang w:val="lt-LT"/>
        </w:rPr>
        <w:t>Klaipėdos m.</w:t>
      </w:r>
      <w:r w:rsidR="00C60EB9" w:rsidRPr="008B1627">
        <w:rPr>
          <w:rFonts w:ascii="Times New Roman" w:hAnsi="Times New Roman" w:cs="Times New Roman"/>
          <w:sz w:val="24"/>
          <w:szCs w:val="24"/>
          <w:lang w:val="lt-LT"/>
        </w:rPr>
        <w:t xml:space="preserve"> (tiksli vieta suderinama su Pirkėju prieš</w:t>
      </w:r>
      <w:r w:rsidR="004E50D4" w:rsidRPr="008B1627">
        <w:rPr>
          <w:rFonts w:ascii="Times New Roman" w:hAnsi="Times New Roman" w:cs="Times New Roman"/>
          <w:sz w:val="24"/>
          <w:szCs w:val="24"/>
          <w:lang w:val="lt-LT"/>
        </w:rPr>
        <w:t xml:space="preserve"> pristatymą</w:t>
      </w:r>
      <w:r w:rsidR="00A5389E">
        <w:rPr>
          <w:rFonts w:ascii="Times New Roman" w:hAnsi="Times New Roman" w:cs="Times New Roman"/>
          <w:sz w:val="24"/>
          <w:szCs w:val="24"/>
          <w:lang w:val="lt-LT"/>
        </w:rPr>
        <w:t xml:space="preserve">, pagal </w:t>
      </w:r>
      <w:r w:rsidR="00A5389E" w:rsidRPr="008B1627">
        <w:rPr>
          <w:rFonts w:ascii="Times New Roman" w:hAnsi="Times New Roman" w:cs="Times New Roman"/>
          <w:bCs/>
          <w:sz w:val="24"/>
          <w:szCs w:val="24"/>
          <w:lang w:val="lt-LT"/>
        </w:rPr>
        <w:t xml:space="preserve">Sutarties specialiųjų sąlygų </w:t>
      </w:r>
      <w:r w:rsidR="00A5389E">
        <w:rPr>
          <w:rFonts w:ascii="Times New Roman" w:hAnsi="Times New Roman" w:cs="Times New Roman"/>
          <w:bCs/>
          <w:sz w:val="24"/>
          <w:szCs w:val="24"/>
          <w:lang w:val="lt-LT"/>
        </w:rPr>
        <w:t>4.2</w:t>
      </w:r>
      <w:r w:rsidR="00A5389E" w:rsidRPr="008B1627">
        <w:rPr>
          <w:rFonts w:ascii="Times New Roman" w:hAnsi="Times New Roman" w:cs="Times New Roman"/>
          <w:bCs/>
          <w:sz w:val="24"/>
          <w:szCs w:val="24"/>
          <w:lang w:val="lt-LT"/>
        </w:rPr>
        <w:t xml:space="preserve"> p.</w:t>
      </w:r>
      <w:r w:rsidR="004E50D4" w:rsidRPr="008B1627">
        <w:rPr>
          <w:rFonts w:ascii="Times New Roman" w:hAnsi="Times New Roman" w:cs="Times New Roman"/>
          <w:sz w:val="24"/>
          <w:szCs w:val="24"/>
          <w:lang w:val="lt-LT"/>
        </w:rPr>
        <w:t>)</w:t>
      </w:r>
      <w:r w:rsidR="00642F97" w:rsidRPr="008B1627">
        <w:rPr>
          <w:rFonts w:ascii="Times New Roman" w:hAnsi="Times New Roman" w:cs="Times New Roman"/>
          <w:sz w:val="24"/>
          <w:szCs w:val="24"/>
          <w:lang w:val="lt-LT"/>
        </w:rPr>
        <w:t>.</w:t>
      </w:r>
    </w:p>
    <w:p w14:paraId="421702C9" w14:textId="0BD0AD83" w:rsidR="00DC2734" w:rsidRPr="008B1627" w:rsidRDefault="00DC2734" w:rsidP="008B1627">
      <w:pPr>
        <w:shd w:val="clear" w:color="auto" w:fill="FFFFFF" w:themeFill="background1"/>
        <w:ind w:firstLine="720"/>
        <w:jc w:val="both"/>
        <w:rPr>
          <w:rFonts w:ascii="Times New Roman" w:hAnsi="Times New Roman" w:cs="Times New Roman"/>
          <w:b/>
          <w:sz w:val="24"/>
          <w:szCs w:val="24"/>
          <w:lang w:val="lt-LT"/>
        </w:rPr>
      </w:pPr>
      <w:r w:rsidRPr="008B1627">
        <w:rPr>
          <w:rFonts w:ascii="Times New Roman" w:hAnsi="Times New Roman" w:cs="Times New Roman"/>
          <w:b/>
          <w:bCs/>
          <w:iCs/>
          <w:sz w:val="24"/>
          <w:szCs w:val="24"/>
          <w:lang w:val="lt-LT"/>
        </w:rPr>
        <w:t xml:space="preserve">Prekių pristatymo, sumontavimo vieta ir terminai: </w:t>
      </w:r>
      <w:r w:rsidRPr="008B1627">
        <w:rPr>
          <w:rFonts w:ascii="Times New Roman" w:hAnsi="Times New Roman" w:cs="Times New Roman"/>
          <w:sz w:val="24"/>
          <w:szCs w:val="24"/>
          <w:lang w:val="lt-LT"/>
        </w:rPr>
        <w:t>Mobili lauko ledo čiuožykla turi būti pilnai įrengta, sumontuota iki 2026 m. lapkričio 27 d. ir saugi eksploatacijai 2026-11-28 – 2027-01-06 laikotarpiu.</w:t>
      </w:r>
      <w:r w:rsidRPr="008B1627">
        <w:rPr>
          <w:rFonts w:ascii="Times New Roman" w:hAnsi="Times New Roman" w:cs="Times New Roman"/>
          <w:b/>
          <w:sz w:val="24"/>
          <w:szCs w:val="24"/>
          <w:lang w:val="lt-LT"/>
        </w:rPr>
        <w:t xml:space="preserve"> </w:t>
      </w:r>
    </w:p>
    <w:p w14:paraId="3891B793" w14:textId="77777777" w:rsidR="00262AA6" w:rsidRPr="008B1627" w:rsidRDefault="00686183" w:rsidP="008B1627">
      <w:pPr>
        <w:shd w:val="clear" w:color="auto" w:fill="FFFFFF" w:themeFill="background1"/>
        <w:ind w:firstLine="720"/>
        <w:jc w:val="both"/>
        <w:rPr>
          <w:rFonts w:ascii="Times New Roman" w:hAnsi="Times New Roman" w:cs="Times New Roman"/>
          <w:sz w:val="24"/>
          <w:szCs w:val="24"/>
          <w:lang w:val="lt-LT"/>
        </w:rPr>
      </w:pPr>
      <w:r w:rsidRPr="008B1627">
        <w:rPr>
          <w:rFonts w:ascii="Times New Roman" w:hAnsi="Times New Roman" w:cs="Times New Roman"/>
          <w:b/>
          <w:sz w:val="24"/>
          <w:szCs w:val="24"/>
          <w:lang w:val="lt-LT"/>
        </w:rPr>
        <w:t>Bendra informacija</w:t>
      </w:r>
    </w:p>
    <w:p w14:paraId="493C6469" w14:textId="77777777" w:rsidR="00262AA6" w:rsidRPr="008B1627" w:rsidRDefault="00686183" w:rsidP="008B1627">
      <w:pPr>
        <w:shd w:val="clear" w:color="auto" w:fill="FFFFFF" w:themeFill="background1"/>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1) Tiekėjas savo sąskaita ir ištekliais pristato, sumontuoja, paleidžia ir perduoda naudoti techniškai tvarkingą, saugią ir šioje techninėje specifikacijoje nustatytos komplektacijos mobilią lauko ledo čiuožyklą su visa būtina įranga ir aksesuarais.</w:t>
      </w:r>
    </w:p>
    <w:p w14:paraId="2CE4DA1A" w14:textId="6E7DC5FA" w:rsidR="00262AA6" w:rsidRPr="008B1627" w:rsidRDefault="00686183" w:rsidP="008B1627">
      <w:pPr>
        <w:shd w:val="clear" w:color="auto" w:fill="FFFFFF" w:themeFill="background1"/>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 xml:space="preserve">2) </w:t>
      </w:r>
      <w:r w:rsidR="00DC2734" w:rsidRPr="008B1627">
        <w:rPr>
          <w:rFonts w:ascii="Times New Roman" w:hAnsi="Times New Roman" w:cs="Times New Roman"/>
          <w:spacing w:val="-1"/>
          <w:sz w:val="24"/>
          <w:szCs w:val="24"/>
          <w:lang w:val="lt-LT"/>
        </w:rPr>
        <w:t xml:space="preserve">Tiekėjas iki 2027 m. sausio 18 d. (bet ne anksčiau nei 2027-01-07) </w:t>
      </w:r>
      <w:r w:rsidRPr="008B1627">
        <w:rPr>
          <w:rFonts w:ascii="Times New Roman" w:hAnsi="Times New Roman" w:cs="Times New Roman"/>
          <w:sz w:val="24"/>
          <w:szCs w:val="24"/>
          <w:lang w:val="lt-LT"/>
        </w:rPr>
        <w:t>savo sąskaita ir ištekliais demontuoja ir išveža visą nuomos objektą bei sutvarko teritoriją iki buvusios būklės.</w:t>
      </w:r>
    </w:p>
    <w:p w14:paraId="628FD5A2" w14:textId="4B4DD1B2" w:rsidR="00262AA6" w:rsidRPr="008B1627" w:rsidRDefault="00686183" w:rsidP="008B1627">
      <w:pPr>
        <w:shd w:val="clear" w:color="auto" w:fill="FFFFFF" w:themeFill="background1"/>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 xml:space="preserve">3) Čiuožykla turi būti įrengta pagal Pirkėjo pateiktą vietos planą/ brėžinį </w:t>
      </w:r>
      <w:r w:rsidR="000032DA" w:rsidRPr="008B1627">
        <w:rPr>
          <w:rFonts w:ascii="Times New Roman" w:hAnsi="Times New Roman" w:cs="Times New Roman"/>
          <w:sz w:val="24"/>
          <w:szCs w:val="24"/>
          <w:lang w:val="lt-LT"/>
        </w:rPr>
        <w:t>(</w:t>
      </w:r>
      <w:r w:rsidR="00642F97" w:rsidRPr="008B1627">
        <w:rPr>
          <w:rFonts w:ascii="Times New Roman" w:hAnsi="Times New Roman" w:cs="Times New Roman"/>
          <w:sz w:val="24"/>
          <w:szCs w:val="24"/>
          <w:lang w:val="lt-LT"/>
        </w:rPr>
        <w:t xml:space="preserve">preliminarus planas/ brėžinys pridėtas šios techninės specifikacijos </w:t>
      </w:r>
      <w:r w:rsidR="000032DA" w:rsidRPr="008B1627">
        <w:rPr>
          <w:rFonts w:ascii="Times New Roman" w:hAnsi="Times New Roman" w:cs="Times New Roman"/>
          <w:sz w:val="24"/>
          <w:szCs w:val="24"/>
          <w:lang w:val="lt-LT"/>
        </w:rPr>
        <w:t xml:space="preserve">priede Nr. 1.) </w:t>
      </w:r>
      <w:r w:rsidRPr="008B1627">
        <w:rPr>
          <w:rFonts w:ascii="Times New Roman" w:hAnsi="Times New Roman" w:cs="Times New Roman"/>
          <w:sz w:val="24"/>
          <w:szCs w:val="24"/>
          <w:lang w:val="lt-LT"/>
        </w:rPr>
        <w:t>ir</w:t>
      </w:r>
      <w:r w:rsidR="00642F97" w:rsidRPr="008B1627">
        <w:rPr>
          <w:rFonts w:ascii="Times New Roman" w:hAnsi="Times New Roman" w:cs="Times New Roman"/>
          <w:sz w:val="24"/>
          <w:szCs w:val="24"/>
          <w:lang w:val="lt-LT"/>
        </w:rPr>
        <w:t xml:space="preserve"> turi</w:t>
      </w:r>
      <w:r w:rsidRPr="008B1627">
        <w:rPr>
          <w:rFonts w:ascii="Times New Roman" w:hAnsi="Times New Roman" w:cs="Times New Roman"/>
          <w:sz w:val="24"/>
          <w:szCs w:val="24"/>
          <w:lang w:val="lt-LT"/>
        </w:rPr>
        <w:t xml:space="preserve"> atitikti visus šioje techninėje specifikacijoje nustatytus techninius bei eksploatacinius reikalavimu</w:t>
      </w:r>
      <w:r w:rsidRPr="00B41B9B">
        <w:rPr>
          <w:rFonts w:ascii="Times New Roman" w:hAnsi="Times New Roman" w:cs="Times New Roman"/>
          <w:sz w:val="24"/>
          <w:szCs w:val="24"/>
          <w:lang w:val="lt-LT"/>
        </w:rPr>
        <w:t>s.</w:t>
      </w:r>
      <w:r w:rsidR="00642F97" w:rsidRPr="008B1627">
        <w:rPr>
          <w:rFonts w:ascii="Times New Roman" w:hAnsi="Times New Roman" w:cs="Times New Roman"/>
          <w:sz w:val="24"/>
          <w:szCs w:val="24"/>
          <w:lang w:val="lt-LT"/>
        </w:rPr>
        <w:t xml:space="preserve"> </w:t>
      </w:r>
    </w:p>
    <w:p w14:paraId="43039EEA" w14:textId="77777777" w:rsidR="00262AA6" w:rsidRPr="008B1627" w:rsidRDefault="00686183" w:rsidP="008B1627">
      <w:pPr>
        <w:shd w:val="clear" w:color="auto" w:fill="FFFFFF" w:themeFill="background1"/>
        <w:ind w:firstLine="720"/>
        <w:jc w:val="both"/>
        <w:rPr>
          <w:rFonts w:ascii="Times New Roman" w:hAnsi="Times New Roman" w:cs="Times New Roman"/>
          <w:sz w:val="24"/>
          <w:szCs w:val="24"/>
          <w:lang w:val="lt-LT"/>
        </w:rPr>
      </w:pPr>
      <w:r w:rsidRPr="008B1627">
        <w:rPr>
          <w:rFonts w:ascii="Times New Roman" w:hAnsi="Times New Roman" w:cs="Times New Roman"/>
          <w:b/>
          <w:sz w:val="24"/>
          <w:szCs w:val="24"/>
          <w:lang w:val="lt-LT"/>
        </w:rPr>
        <w:t>Reikalavimai ledo čiuožyklai ir kitai įrangai</w:t>
      </w:r>
    </w:p>
    <w:p w14:paraId="7CF44288" w14:textId="77777777" w:rsidR="00262AA6" w:rsidRPr="008B1627" w:rsidRDefault="00686183" w:rsidP="008B1627">
      <w:pPr>
        <w:shd w:val="clear" w:color="auto" w:fill="FFFFFF" w:themeFill="background1"/>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1) Ledo čiuožykla turi būti pritaikyta visuomeniniam čiuožimui ir būti stačiakampio formos.</w:t>
      </w:r>
    </w:p>
    <w:p w14:paraId="41A95F35" w14:textId="77777777" w:rsidR="00262AA6" w:rsidRPr="008B1627" w:rsidRDefault="00686183" w:rsidP="008B1627">
      <w:pPr>
        <w:shd w:val="clear" w:color="auto" w:fill="FFFFFF" w:themeFill="background1"/>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2) Ledo čiuožyklos matmenys – 20 x 30 m; bendras čiuožimo plotas – ne mažesnis kaip 600 m².</w:t>
      </w:r>
    </w:p>
    <w:p w14:paraId="19B63B37" w14:textId="77777777" w:rsidR="00262AA6" w:rsidRPr="008B1627" w:rsidRDefault="00686183" w:rsidP="008B1627">
      <w:pPr>
        <w:shd w:val="clear" w:color="auto" w:fill="FFFFFF" w:themeFill="background1"/>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3) Ledo čiuožykla turi būti sumontuota ant Pirkėjo paruošto, išlyginto pagrindo.</w:t>
      </w:r>
    </w:p>
    <w:p w14:paraId="7F0A60FA" w14:textId="77777777" w:rsidR="00262AA6" w:rsidRPr="008B1627" w:rsidRDefault="00686183" w:rsidP="008B1627">
      <w:pPr>
        <w:shd w:val="clear" w:color="auto" w:fill="FFFFFF" w:themeFill="background1"/>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4) Turi būti palaikoma stabili eksploatacijai tinkama ledo paviršiaus temperatūra, orientacinė reikšmė – apie -5...-6 °C.</w:t>
      </w:r>
    </w:p>
    <w:p w14:paraId="4C375945" w14:textId="77777777" w:rsidR="00262AA6" w:rsidRPr="008B1627" w:rsidRDefault="00686183" w:rsidP="008B1627">
      <w:pPr>
        <w:shd w:val="clear" w:color="auto" w:fill="FFFFFF" w:themeFill="background1"/>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5) Eksploatacinis ledo sluoksnis turi būti ne mažesnis kaip 45 mm; galutinį ledo storį, reikalingą saugiam ir tinkamam čiuožyklos naudojimui bei ledo valymo mašinos darbui, parenka Tiekėjas.</w:t>
      </w:r>
    </w:p>
    <w:p w14:paraId="02688F0D" w14:textId="519E9374" w:rsidR="00262AA6" w:rsidRPr="008B1627" w:rsidRDefault="00686183" w:rsidP="008B1627">
      <w:pPr>
        <w:shd w:val="clear" w:color="auto" w:fill="FFFFFF" w:themeFill="background1"/>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6) Čiuožykla turi būti tinkama eksploatuoti esant lauko oro temperatūrai iki +10 °C, esant gamintojo/ Tiekėjo nustatytoms tinkamoms eksploatavimo sąlygoms.</w:t>
      </w:r>
    </w:p>
    <w:p w14:paraId="0044972E" w14:textId="48A20059" w:rsidR="00262AA6" w:rsidRPr="008B1627" w:rsidRDefault="00686183" w:rsidP="008B1627">
      <w:pPr>
        <w:shd w:val="clear" w:color="auto" w:fill="FFFFFF" w:themeFill="background1"/>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7) Aplink visą čiuožyklos perimetrą turi būti įrengti tvirti, drėgmei ir smūgiams atsparūs apsauginiai bortai, tinkami intensyviam viešam naudojimui.</w:t>
      </w:r>
      <w:r w:rsidR="00EC69E8" w:rsidRPr="008B1627">
        <w:rPr>
          <w:rFonts w:ascii="Times New Roman" w:hAnsi="Times New Roman" w:cs="Times New Roman"/>
          <w:sz w:val="24"/>
          <w:szCs w:val="24"/>
          <w:lang w:val="lt-LT"/>
        </w:rPr>
        <w:t xml:space="preserve"> Bortų sistema turi būti skirta saugiam čiuožyklos eksploatavimui, lankytojų ir aptarnaujančio personalo apsaugai bei atlaikyti įprastas ledo arenos eksploatacijos apkrovas. Bortai turi būti stabilūs, mechaniškai atsparūs ir tinkami nuolatiniam naudojimui ledo arenoje. Bortų konstrukcija ir jų tvirtinimas turi užtikrinti, kad eksploatacijos metu jie nesikraipytų, nejudėtų ir nekeltų pavojaus lankytojams. Bortų konstrukcija turi būti suprojektuota taip, kad nebūtų aštrių, išsikišusių ar kitų lankytojams pavojingų konstrukcinių elementų. Visi bortų elementai turi būti tarpusavyje techniškai suderinti ir sudaryti vientisą apsauginę sistemą.</w:t>
      </w:r>
    </w:p>
    <w:p w14:paraId="430C0D32" w14:textId="77777777" w:rsidR="00EC69E8" w:rsidRPr="008B1627" w:rsidRDefault="00686183" w:rsidP="008B1627">
      <w:pPr>
        <w:shd w:val="clear" w:color="auto" w:fill="FFFFFF" w:themeFill="background1"/>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lastRenderedPageBreak/>
        <w:t xml:space="preserve">8) Bortų aukštis – </w:t>
      </w:r>
      <w:r w:rsidR="00EC69E8" w:rsidRPr="008B1627">
        <w:rPr>
          <w:rFonts w:ascii="Times New Roman" w:hAnsi="Times New Roman" w:cs="Times New Roman"/>
          <w:b/>
          <w:bCs/>
          <w:color w:val="000000" w:themeColor="text1"/>
          <w:sz w:val="24"/>
          <w:szCs w:val="24"/>
          <w:lang w:val="lt-LT"/>
        </w:rPr>
        <w:t>ne mažesnis kaip 1,2 m.</w:t>
      </w:r>
      <w:r w:rsidR="00EC69E8" w:rsidRPr="008B1627">
        <w:rPr>
          <w:rFonts w:ascii="Times New Roman" w:hAnsi="Times New Roman" w:cs="Times New Roman"/>
          <w:color w:val="000000" w:themeColor="text1"/>
          <w:sz w:val="24"/>
          <w:szCs w:val="24"/>
          <w:lang w:val="lt-LT"/>
        </w:rPr>
        <w:t xml:space="preserve"> </w:t>
      </w:r>
      <w:r w:rsidR="00EC69E8" w:rsidRPr="008B1627">
        <w:rPr>
          <w:rFonts w:ascii="Times New Roman" w:hAnsi="Times New Roman" w:cs="Times New Roman"/>
          <w:sz w:val="24"/>
          <w:szCs w:val="24"/>
          <w:lang w:val="lt-LT"/>
        </w:rPr>
        <w:t>Leistinas sprendinys, užtikrinantis ne mažesnį saugos lygį. Bortų aukštis matuojamas nuo ledo paviršiaus iki viršutinės borto konstrukcijos dalies.</w:t>
      </w:r>
    </w:p>
    <w:p w14:paraId="23C4A6FF" w14:textId="1FA5D1C7" w:rsidR="00EC69E8" w:rsidRPr="008B1627" w:rsidRDefault="00EC69E8" w:rsidP="008B1627">
      <w:pPr>
        <w:shd w:val="clear" w:color="auto" w:fill="FFFFFF" w:themeFill="background1"/>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 xml:space="preserve">9) Bortų sistemoje turi būti įrengti atskiri lankytojų įėjimo ir išėjimo vartai bei atskiri vartai ledo priežiūros/ valymo mašinai. Lankytojų srautams skirti vartai turi būti išdėstyti vienoje čiuožyklos bortų pusėje. Pirmieji vartai skirti įėjimui į ledo aikštelę seanso metu; vartų varčios plotis turi būti ne didesnis kaip 0,90 m. Antrieji vartai skirti išėjimui iš ledo aikštelės; tarp pirmųjų ir antrųjų vartų turi būti paliktas apie 12–15 m atstumas. Vartų sprendinys turi užtikrinti aiškų lankytojų įėjimo ir išėjimo srautų atskyrimą bei patogų žmonių judėjimą. Visi lankytojų vartai turi būti patogiai atidaromi ir uždaromi bei saugiai eksploatuojami intensyvaus lankytojų srauto sąlygomis. Ledo priežiūros/ valymo mašinos vartai turi būti </w:t>
      </w:r>
      <w:proofErr w:type="spellStart"/>
      <w:r w:rsidRPr="008B1627">
        <w:rPr>
          <w:rFonts w:ascii="Times New Roman" w:hAnsi="Times New Roman" w:cs="Times New Roman"/>
          <w:sz w:val="24"/>
          <w:szCs w:val="24"/>
          <w:lang w:val="lt-LT"/>
        </w:rPr>
        <w:t>dviveriai</w:t>
      </w:r>
      <w:proofErr w:type="spellEnd"/>
      <w:r w:rsidRPr="008B1627">
        <w:rPr>
          <w:rFonts w:ascii="Times New Roman" w:hAnsi="Times New Roman" w:cs="Times New Roman"/>
          <w:sz w:val="24"/>
          <w:szCs w:val="24"/>
          <w:lang w:val="lt-LT"/>
        </w:rPr>
        <w:t>, leidžiantys laisvai įvažiuoti ir išvažiuoti naudojamai ledo priežiūros technikai. Ledo valymo mašinos vartai turi būti įrengti taip, kad nuo lenkimo/ posūkio krašto būtų atitraukti ne mažiau kaip 7 m</w:t>
      </w:r>
      <w:r w:rsidR="00354A55" w:rsidRPr="008B1627">
        <w:rPr>
          <w:rFonts w:ascii="Times New Roman" w:hAnsi="Times New Roman" w:cs="Times New Roman"/>
          <w:sz w:val="24"/>
          <w:szCs w:val="24"/>
          <w:lang w:val="lt-LT"/>
        </w:rPr>
        <w:t xml:space="preserve">. </w:t>
      </w:r>
      <w:r w:rsidRPr="008B1627">
        <w:rPr>
          <w:rFonts w:ascii="Times New Roman" w:hAnsi="Times New Roman" w:cs="Times New Roman"/>
          <w:sz w:val="24"/>
          <w:szCs w:val="24"/>
          <w:lang w:val="lt-LT"/>
        </w:rPr>
        <w:t xml:space="preserve"> atstumas</w:t>
      </w:r>
      <w:r w:rsidR="00354A55" w:rsidRPr="008B1627">
        <w:rPr>
          <w:rFonts w:ascii="Times New Roman" w:hAnsi="Times New Roman" w:cs="Times New Roman"/>
          <w:sz w:val="24"/>
          <w:szCs w:val="24"/>
          <w:lang w:val="lt-LT"/>
        </w:rPr>
        <w:t>,</w:t>
      </w:r>
      <w:r w:rsidRPr="008B1627">
        <w:rPr>
          <w:rFonts w:ascii="Times New Roman" w:hAnsi="Times New Roman" w:cs="Times New Roman"/>
          <w:sz w:val="24"/>
          <w:szCs w:val="24"/>
          <w:lang w:val="lt-LT"/>
        </w:rPr>
        <w:t xml:space="preserve"> vertinamas nuo vartų angos iki artimiausio čiuožyklos lenkimo/ posūkio krašto. Vartų konstrukcija turi būti pakankamai tvirta ir pritaikyta dažnam atidarymui bei uždarymui, patogiai valdoma aptarnaujančio personalo ir užtikrinti saugų technikos judėjimą.</w:t>
      </w:r>
      <w:r w:rsidR="00614586" w:rsidRPr="008B1627">
        <w:rPr>
          <w:rFonts w:ascii="Times New Roman" w:hAnsi="Times New Roman" w:cs="Times New Roman"/>
          <w:sz w:val="24"/>
          <w:szCs w:val="24"/>
          <w:lang w:val="lt-LT"/>
        </w:rPr>
        <w:t xml:space="preserve"> </w:t>
      </w:r>
      <w:r w:rsidRPr="008B1627">
        <w:rPr>
          <w:rFonts w:ascii="Times New Roman" w:hAnsi="Times New Roman" w:cs="Times New Roman"/>
          <w:sz w:val="24"/>
          <w:szCs w:val="24"/>
          <w:lang w:val="lt-LT"/>
        </w:rPr>
        <w:t xml:space="preserve">Visi bortai, vartai, tvirtinimo elementai ir kiti sistemos komponentai turi būti tarpusavyje suderinami ir sudaryti vientisą, saugią bei eksploatacijai pritaikytą ledo arenos apsaugos sistemą. </w:t>
      </w:r>
    </w:p>
    <w:p w14:paraId="42A2DDCC" w14:textId="77777777" w:rsidR="00262AA6" w:rsidRPr="008B1627" w:rsidRDefault="00686183" w:rsidP="008B1627">
      <w:pPr>
        <w:shd w:val="clear" w:color="auto" w:fill="FFFFFF" w:themeFill="background1"/>
        <w:ind w:firstLine="720"/>
        <w:jc w:val="both"/>
        <w:rPr>
          <w:rFonts w:ascii="Times New Roman" w:hAnsi="Times New Roman" w:cs="Times New Roman"/>
          <w:sz w:val="24"/>
          <w:szCs w:val="24"/>
          <w:lang w:val="lt-LT"/>
        </w:rPr>
      </w:pPr>
      <w:r w:rsidRPr="008B1627">
        <w:rPr>
          <w:rFonts w:ascii="Times New Roman" w:hAnsi="Times New Roman" w:cs="Times New Roman"/>
          <w:b/>
          <w:sz w:val="24"/>
          <w:szCs w:val="24"/>
          <w:lang w:val="lt-LT"/>
        </w:rPr>
        <w:t>Reikalavimai šaldymo įrangai</w:t>
      </w:r>
    </w:p>
    <w:p w14:paraId="7D23AA15" w14:textId="376D8859" w:rsidR="00262AA6" w:rsidRPr="008B1627" w:rsidRDefault="00686183" w:rsidP="008B1627">
      <w:pPr>
        <w:shd w:val="clear" w:color="auto" w:fill="FFFFFF" w:themeFill="background1"/>
        <w:spacing w:after="0"/>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1) Šaldymo įrangos komplektą turi sudaryti šaldymo agregatas (</w:t>
      </w:r>
      <w:proofErr w:type="spellStart"/>
      <w:r w:rsidRPr="008B1627">
        <w:rPr>
          <w:rFonts w:ascii="Times New Roman" w:hAnsi="Times New Roman" w:cs="Times New Roman"/>
          <w:sz w:val="24"/>
          <w:szCs w:val="24"/>
          <w:lang w:val="lt-LT"/>
        </w:rPr>
        <w:t>čileris</w:t>
      </w:r>
      <w:proofErr w:type="spellEnd"/>
      <w:r w:rsidRPr="008B1627">
        <w:rPr>
          <w:rFonts w:ascii="Times New Roman" w:hAnsi="Times New Roman" w:cs="Times New Roman"/>
          <w:sz w:val="24"/>
          <w:szCs w:val="24"/>
          <w:lang w:val="lt-LT"/>
        </w:rPr>
        <w:t xml:space="preserve">), siurblio/ </w:t>
      </w:r>
      <w:proofErr w:type="spellStart"/>
      <w:r w:rsidRPr="008B1627">
        <w:rPr>
          <w:rFonts w:ascii="Times New Roman" w:hAnsi="Times New Roman" w:cs="Times New Roman"/>
          <w:sz w:val="24"/>
          <w:szCs w:val="24"/>
          <w:lang w:val="lt-LT"/>
        </w:rPr>
        <w:t>hidromodulio</w:t>
      </w:r>
      <w:proofErr w:type="spellEnd"/>
      <w:r w:rsidRPr="008B1627">
        <w:rPr>
          <w:rFonts w:ascii="Times New Roman" w:hAnsi="Times New Roman" w:cs="Times New Roman"/>
          <w:sz w:val="24"/>
          <w:szCs w:val="24"/>
          <w:lang w:val="lt-LT"/>
        </w:rPr>
        <w:t xml:space="preserve"> sistema, šaldymo vamzdynai ar kilimėliai, kolektoriai, žarnos, jungtys, kabeliai ir kiti tinkamam sistemos veikimui būtini elementai.</w:t>
      </w:r>
    </w:p>
    <w:p w14:paraId="5C40D2B3" w14:textId="77777777" w:rsidR="00262AA6" w:rsidRPr="008B1627" w:rsidRDefault="00686183" w:rsidP="008B1627">
      <w:pPr>
        <w:shd w:val="clear" w:color="auto" w:fill="FFFFFF" w:themeFill="background1"/>
        <w:spacing w:after="0"/>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2) Šaldymo įrangos galingumas turi būti pakankamas 20 x 30 m (600 m²) čiuožyklos ledui suformuoti ir palaikyti visą eksploatavimo laikotarpį.</w:t>
      </w:r>
    </w:p>
    <w:p w14:paraId="3DE00C99" w14:textId="77777777" w:rsidR="00262AA6" w:rsidRPr="008B1627" w:rsidRDefault="00686183" w:rsidP="008B1627">
      <w:pPr>
        <w:shd w:val="clear" w:color="auto" w:fill="FFFFFF" w:themeFill="background1"/>
        <w:spacing w:after="0"/>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3) Šaldymo sistema turi dengti visą 600 m² čiuožyklos plotą ir užtikrinti tolygų viso ledo paviršiaus šaldymą.</w:t>
      </w:r>
    </w:p>
    <w:p w14:paraId="57500ED1" w14:textId="77777777" w:rsidR="00262AA6" w:rsidRPr="008B1627" w:rsidRDefault="00686183" w:rsidP="008B1627">
      <w:pPr>
        <w:shd w:val="clear" w:color="auto" w:fill="FFFFFF" w:themeFill="background1"/>
        <w:spacing w:after="0"/>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4) Šaldymo sistema turi būti užpildyta eksploatacijai tinkamu glikolio tirpalu; visą nuomos laikotarpį Tiekėjas užtikrina reikiamą jo kiekį ir papildymą, jei to prireiktų dėl sistemos eksploatavimo.</w:t>
      </w:r>
    </w:p>
    <w:p w14:paraId="35553B79" w14:textId="77777777" w:rsidR="00262AA6" w:rsidRPr="008B1627" w:rsidRDefault="00686183" w:rsidP="008B1627">
      <w:pPr>
        <w:shd w:val="clear" w:color="auto" w:fill="FFFFFF" w:themeFill="background1"/>
        <w:spacing w:after="0"/>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5) Šaldymo agregatas ir valdymo elementai turi būti apsaugoti nuo pašalinių asmenų prieigos ir netyčinio ar tyčinio išjungimo.</w:t>
      </w:r>
    </w:p>
    <w:p w14:paraId="21D758BE" w14:textId="53A2B912" w:rsidR="00262AA6" w:rsidRPr="008B1627" w:rsidRDefault="00686183" w:rsidP="008B1627">
      <w:pPr>
        <w:shd w:val="clear" w:color="auto" w:fill="FFFFFF" w:themeFill="background1"/>
        <w:spacing w:after="0"/>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 xml:space="preserve">6) Šaldymo įrangos skleidžiamas triukšmas 10 m atstumu neturi viršyti 58 </w:t>
      </w:r>
      <w:proofErr w:type="spellStart"/>
      <w:r w:rsidRPr="008B1627">
        <w:rPr>
          <w:rFonts w:ascii="Times New Roman" w:hAnsi="Times New Roman" w:cs="Times New Roman"/>
          <w:sz w:val="24"/>
          <w:szCs w:val="24"/>
          <w:lang w:val="lt-LT"/>
        </w:rPr>
        <w:t>dB</w:t>
      </w:r>
      <w:proofErr w:type="spellEnd"/>
      <w:r w:rsidR="008E4CDD" w:rsidRPr="008B1627">
        <w:rPr>
          <w:rFonts w:ascii="Times New Roman" w:hAnsi="Times New Roman" w:cs="Times New Roman"/>
          <w:sz w:val="24"/>
          <w:szCs w:val="24"/>
          <w:lang w:val="lt-LT"/>
        </w:rPr>
        <w:t>.</w:t>
      </w:r>
    </w:p>
    <w:p w14:paraId="5D7424F3" w14:textId="77777777" w:rsidR="00262AA6" w:rsidRPr="008B1627" w:rsidRDefault="00686183" w:rsidP="008B1627">
      <w:pPr>
        <w:shd w:val="clear" w:color="auto" w:fill="FFFFFF" w:themeFill="background1"/>
        <w:spacing w:after="0"/>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7) Šaldymo agregatas, siurblio modulis ir visa kita įranga turi būti pritaikyti darbui lauko sąlygomis ir saugiai eksploatuojami esant drėgmei, šalčiui bei krituliams.</w:t>
      </w:r>
    </w:p>
    <w:p w14:paraId="4BBA5365" w14:textId="6C4CB504" w:rsidR="00262AA6" w:rsidRPr="008B1627" w:rsidRDefault="00686183" w:rsidP="008B1627">
      <w:pPr>
        <w:shd w:val="clear" w:color="auto" w:fill="FFFFFF" w:themeFill="background1"/>
        <w:spacing w:after="0"/>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8) Atstumas tarp šaldymo agregato ir čiuožyklos kolektoriaus/ pajungimo taško parenkamas pagal Tiekėjo siūlomos sistemos techninius reikalavimus ir suderinamas su Pirkėju.</w:t>
      </w:r>
    </w:p>
    <w:p w14:paraId="461E30B8" w14:textId="77777777" w:rsidR="00262AA6" w:rsidRPr="008B1627" w:rsidRDefault="00686183" w:rsidP="008B1627">
      <w:pPr>
        <w:shd w:val="clear" w:color="auto" w:fill="FFFFFF" w:themeFill="background1"/>
        <w:ind w:firstLine="720"/>
        <w:jc w:val="both"/>
        <w:rPr>
          <w:rFonts w:ascii="Times New Roman" w:hAnsi="Times New Roman" w:cs="Times New Roman"/>
          <w:sz w:val="24"/>
          <w:szCs w:val="24"/>
          <w:lang w:val="lt-LT"/>
        </w:rPr>
      </w:pPr>
      <w:r w:rsidRPr="008B1627">
        <w:rPr>
          <w:rFonts w:ascii="Times New Roman" w:hAnsi="Times New Roman" w:cs="Times New Roman"/>
          <w:b/>
          <w:sz w:val="24"/>
          <w:szCs w:val="24"/>
          <w:lang w:val="lt-LT"/>
        </w:rPr>
        <w:t>Papildoma įranga ir aksesuarai</w:t>
      </w:r>
    </w:p>
    <w:p w14:paraId="0F3FD352" w14:textId="77777777" w:rsidR="00262AA6" w:rsidRPr="008B1627" w:rsidRDefault="00686183" w:rsidP="008B1627">
      <w:pPr>
        <w:shd w:val="clear" w:color="auto" w:fill="FFFFFF" w:themeFill="background1"/>
        <w:spacing w:after="0"/>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1) Ne mažiau kaip 200 porų įvairių dydžių nuomai skirtų pačiūžų (ledo ritulio ir (ar) dailiojo čiuožimo tipo), su pačiūžų laikymo stovais / lentynomis.</w:t>
      </w:r>
    </w:p>
    <w:p w14:paraId="1E9AA76A" w14:textId="77777777" w:rsidR="00262AA6" w:rsidRPr="008B1627" w:rsidRDefault="00686183" w:rsidP="008B1627">
      <w:pPr>
        <w:shd w:val="clear" w:color="auto" w:fill="FFFFFF" w:themeFill="background1"/>
        <w:spacing w:after="0"/>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2) Ne mažiau kaip 1 vnt. pačiūžų galandinimo staklių.</w:t>
      </w:r>
    </w:p>
    <w:p w14:paraId="2E1550F2" w14:textId="77777777" w:rsidR="00262AA6" w:rsidRPr="008B1627" w:rsidRDefault="00686183" w:rsidP="008B1627">
      <w:pPr>
        <w:shd w:val="clear" w:color="auto" w:fill="FFFFFF" w:themeFill="background1"/>
        <w:spacing w:after="0"/>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3) Ne mažiau kaip 1 vnt. pačiūžų džiovinimo įrenginio, skirto vienu metu džiovinti ne mažiau kaip 30 porų pačiūžų.</w:t>
      </w:r>
    </w:p>
    <w:p w14:paraId="234F534D" w14:textId="6B091C47" w:rsidR="00EC69E8" w:rsidRPr="008B1627" w:rsidRDefault="00686183" w:rsidP="008B1627">
      <w:pPr>
        <w:shd w:val="clear" w:color="auto" w:fill="FFFFFF" w:themeFill="background1"/>
        <w:spacing w:after="0"/>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4) Guminė danga, skirta saugiai vaikščioti su pačiūžomis – ne mažiau kaip 150 m².</w:t>
      </w:r>
      <w:r w:rsidR="00EC69E8" w:rsidRPr="008B1627">
        <w:rPr>
          <w:rFonts w:ascii="Times New Roman" w:hAnsi="Times New Roman" w:cs="Times New Roman"/>
          <w:sz w:val="24"/>
          <w:szCs w:val="24"/>
          <w:lang w:val="lt-LT"/>
        </w:rPr>
        <w:t xml:space="preserve"> Prie visų įrengiamų vartų turi būti numatyti guminiai išėjimo/ praėjimo kilimėliai, skirti naudoti prie ledo arenos, atsparūs drėgmei, žemai temperatūrai ir intensyviam pėsčiųjų eismui. Kilimėlių paviršius turi būti neslidus ir užtikrinti saugų žmonių judėjimą iš ledo aikštelės į praėjimo zoną. Bendras prie vartų tiekiamų ir įrengiamų guminių kilimėlių </w:t>
      </w:r>
      <w:r w:rsidR="00EC69E8" w:rsidRPr="008B1627">
        <w:rPr>
          <w:rFonts w:ascii="Times New Roman" w:hAnsi="Times New Roman" w:cs="Times New Roman"/>
          <w:sz w:val="24"/>
          <w:szCs w:val="24"/>
          <w:lang w:val="lt-LT"/>
        </w:rPr>
        <w:lastRenderedPageBreak/>
        <w:t>plotas turi būti ne mažesnis kaip 50 m². Kilimėliai turi būti tinkamai pritaikyti prie vartų angų ir sumontuoti taip, kad nekliudytų vartų varčių atidarymui bei uždarymui, taip pat turi būti lengvai valomi ir prižiūrimi.</w:t>
      </w:r>
    </w:p>
    <w:p w14:paraId="5E18B971" w14:textId="578EB638" w:rsidR="00262AA6" w:rsidRPr="008B1627" w:rsidRDefault="00686183" w:rsidP="008B1627">
      <w:pPr>
        <w:shd w:val="clear" w:color="auto" w:fill="FFFFFF" w:themeFill="background1"/>
        <w:spacing w:after="0"/>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5) Ne mažiau kaip 8 vnt. vaikams/ pradedantiesiems skirtų pagalbinių čiuožimo priemonių.</w:t>
      </w:r>
    </w:p>
    <w:p w14:paraId="758F1BB6" w14:textId="77777777" w:rsidR="00262AA6" w:rsidRPr="008B1627" w:rsidRDefault="00686183" w:rsidP="008B1627">
      <w:pPr>
        <w:shd w:val="clear" w:color="auto" w:fill="FFFFFF" w:themeFill="background1"/>
        <w:spacing w:after="0"/>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6) Ne mažiau kaip 2 vnt. specialių kastuvų rankiniam ledo valymui, kurių darbinis plotis ne mažesnis kaip 1 m.</w:t>
      </w:r>
    </w:p>
    <w:p w14:paraId="0E270909" w14:textId="18F167E0" w:rsidR="00262AA6" w:rsidRPr="008B1627" w:rsidRDefault="00686183" w:rsidP="008B1627">
      <w:pPr>
        <w:shd w:val="clear" w:color="auto" w:fill="FFFFFF" w:themeFill="background1"/>
        <w:spacing w:after="0"/>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7) Ne mažiau kaip 1 komplektas rankinio ledo formavimo/ užliejimo įrangos.</w:t>
      </w:r>
    </w:p>
    <w:p w14:paraId="0A9251C0" w14:textId="77777777" w:rsidR="00262AA6" w:rsidRPr="008B1627" w:rsidRDefault="00686183" w:rsidP="008B1627">
      <w:pPr>
        <w:shd w:val="clear" w:color="auto" w:fill="FFFFFF" w:themeFill="background1"/>
        <w:spacing w:after="0"/>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8) Ne mažiau kaip 4 vnt. dvipusių suoliukų persirengimui prie ledo arenos, ne trumpesnių kaip 2 m.</w:t>
      </w:r>
    </w:p>
    <w:p w14:paraId="2F530C55" w14:textId="77777777" w:rsidR="00262AA6" w:rsidRPr="008B1627" w:rsidRDefault="00686183" w:rsidP="008B1627">
      <w:pPr>
        <w:shd w:val="clear" w:color="auto" w:fill="FFFFFF" w:themeFill="background1"/>
        <w:ind w:firstLine="720"/>
        <w:jc w:val="both"/>
        <w:rPr>
          <w:rFonts w:ascii="Times New Roman" w:hAnsi="Times New Roman" w:cs="Times New Roman"/>
          <w:sz w:val="24"/>
          <w:szCs w:val="24"/>
          <w:lang w:val="lt-LT"/>
        </w:rPr>
      </w:pPr>
      <w:r w:rsidRPr="008B1627">
        <w:rPr>
          <w:rFonts w:ascii="Times New Roman" w:hAnsi="Times New Roman" w:cs="Times New Roman"/>
          <w:b/>
          <w:sz w:val="24"/>
          <w:szCs w:val="24"/>
          <w:lang w:val="lt-LT"/>
        </w:rPr>
        <w:t>Tiekėjo įsipareigojimai</w:t>
      </w:r>
    </w:p>
    <w:p w14:paraId="200CE4A2" w14:textId="77777777" w:rsidR="00262AA6" w:rsidRPr="008B1627" w:rsidRDefault="00686183" w:rsidP="008B1627">
      <w:pPr>
        <w:shd w:val="clear" w:color="auto" w:fill="FFFFFF" w:themeFill="background1"/>
        <w:spacing w:after="0"/>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 Mobilios lauko ledo čiuožyklos ir visos jos įrangos pristatymas, iškrovimas, montavimas, pajungimas, paleidimas, derinimas, demontavimas ir išvežimas.</w:t>
      </w:r>
    </w:p>
    <w:p w14:paraId="29ABE6D5" w14:textId="77777777" w:rsidR="00262AA6" w:rsidRPr="008B1627" w:rsidRDefault="00686183" w:rsidP="008B1627">
      <w:pPr>
        <w:shd w:val="clear" w:color="auto" w:fill="FFFFFF" w:themeFill="background1"/>
        <w:spacing w:after="0"/>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 Visos Tiekėjui reikalingos technikos, kėlimo priemonių, darbuotojų ir kitų resursų užtikrinimas savo sąskaita.</w:t>
      </w:r>
    </w:p>
    <w:p w14:paraId="42C333E6" w14:textId="737525D5" w:rsidR="00262AA6" w:rsidRPr="008B1627" w:rsidRDefault="00686183" w:rsidP="008B1627">
      <w:pPr>
        <w:shd w:val="clear" w:color="auto" w:fill="FFFFFF" w:themeFill="background1"/>
        <w:spacing w:after="0"/>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 Laikinos statybinės/ apsauginės tvoros įrengimas čiuožyklos montavimo ir demontavimo darbų metu.</w:t>
      </w:r>
    </w:p>
    <w:p w14:paraId="55AAD313" w14:textId="77777777" w:rsidR="00262AA6" w:rsidRPr="008B1627" w:rsidRDefault="00686183" w:rsidP="008B1627">
      <w:pPr>
        <w:shd w:val="clear" w:color="auto" w:fill="FFFFFF" w:themeFill="background1"/>
        <w:spacing w:after="0"/>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 Šaldymo įrangos ir trasų sumontavimas, čiuožyklos šaldymo sistemos užpildymas, paleidimas, derinimas ir pirmojo ledo sluoksnio suformavimas.</w:t>
      </w:r>
    </w:p>
    <w:p w14:paraId="1570558C" w14:textId="77777777" w:rsidR="00262AA6" w:rsidRPr="008B1627" w:rsidRDefault="00686183" w:rsidP="008B1627">
      <w:pPr>
        <w:shd w:val="clear" w:color="auto" w:fill="FFFFFF" w:themeFill="background1"/>
        <w:spacing w:after="0"/>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 Visam čiuožyklos komplektui reikalingos elektros instaliacijos prijungimas prie Pirkėjo nurodyto elektros energijos šaltinio. Tiekėjo naudojama instaliacija turi būti apsaugota nuo pažeidimų ir pašalinių asmenų prieigos bei tinkama lauko sąlygoms.</w:t>
      </w:r>
    </w:p>
    <w:p w14:paraId="118EA6F1" w14:textId="77777777" w:rsidR="00262AA6" w:rsidRPr="008B1627" w:rsidRDefault="00686183" w:rsidP="008B1627">
      <w:pPr>
        <w:shd w:val="clear" w:color="auto" w:fill="FFFFFF" w:themeFill="background1"/>
        <w:spacing w:after="0"/>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 Visą eksploatavimo laikotarpį užtikrinti čiuožyklos ir šaldymo įrangos techninę priežiūrą bei operatyvų gedimų šalinimą.</w:t>
      </w:r>
    </w:p>
    <w:p w14:paraId="28A71F2E" w14:textId="30D30052" w:rsidR="00262AA6" w:rsidRPr="008B1627" w:rsidRDefault="00686183" w:rsidP="008B1627">
      <w:pPr>
        <w:shd w:val="clear" w:color="auto" w:fill="FFFFFF" w:themeFill="background1"/>
        <w:spacing w:after="0"/>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 Prieš čiuožyklos eksploatavimo pradžią apmokyti Pirkėjo paskirtą personalą saugiai eksploatuoti čiuožyklą, prižiūrėti ledą, naudoti pačiūžų galandinimo ir kitą perduodamą įrangą.</w:t>
      </w:r>
    </w:p>
    <w:p w14:paraId="2E63E0F5" w14:textId="77777777" w:rsidR="00262AA6" w:rsidRPr="008B1627" w:rsidRDefault="00686183" w:rsidP="008B1627">
      <w:pPr>
        <w:shd w:val="clear" w:color="auto" w:fill="FFFFFF" w:themeFill="background1"/>
        <w:spacing w:after="0"/>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 Pasibaigus sezonui atlikti sistemos sustabdymą, ledo tirpinimą, šaldymo skysčio surinkimą, visos įrangos demontavimą ir teritorijos sutvarkymą.</w:t>
      </w:r>
    </w:p>
    <w:p w14:paraId="48B9E827" w14:textId="77777777" w:rsidR="00262AA6" w:rsidRPr="008B1627" w:rsidRDefault="00686183" w:rsidP="008B1627">
      <w:pPr>
        <w:shd w:val="clear" w:color="auto" w:fill="FFFFFF" w:themeFill="background1"/>
        <w:spacing w:after="0"/>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 Atlyginti žalą, atsiradusią dėl Tiekėjo kaltės, aplaidumo ar netinkamo sutartinių įsipareigojimų vykdymo.</w:t>
      </w:r>
    </w:p>
    <w:p w14:paraId="1F0BEF25" w14:textId="3FFAAD92" w:rsidR="00262AA6" w:rsidRPr="008B1627" w:rsidRDefault="00686183" w:rsidP="008B1627">
      <w:pPr>
        <w:shd w:val="clear" w:color="auto" w:fill="FFFFFF" w:themeFill="background1"/>
        <w:spacing w:after="0"/>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 Visai nuomojamai įrangai užtikrinti garantinį/ techninį aptarnavimą visą nuomos laikotarpį.</w:t>
      </w:r>
    </w:p>
    <w:p w14:paraId="27E22327" w14:textId="77777777" w:rsidR="00262AA6" w:rsidRPr="008B1627" w:rsidRDefault="00686183" w:rsidP="008B1627">
      <w:pPr>
        <w:shd w:val="clear" w:color="auto" w:fill="FFFFFF" w:themeFill="background1"/>
        <w:ind w:firstLine="720"/>
        <w:jc w:val="both"/>
        <w:rPr>
          <w:rFonts w:ascii="Times New Roman" w:hAnsi="Times New Roman" w:cs="Times New Roman"/>
          <w:sz w:val="24"/>
          <w:szCs w:val="24"/>
          <w:lang w:val="lt-LT"/>
        </w:rPr>
      </w:pPr>
      <w:r w:rsidRPr="008B1627">
        <w:rPr>
          <w:rFonts w:ascii="Times New Roman" w:hAnsi="Times New Roman" w:cs="Times New Roman"/>
          <w:b/>
          <w:sz w:val="24"/>
          <w:szCs w:val="24"/>
          <w:lang w:val="lt-LT"/>
        </w:rPr>
        <w:t>Pirkėjo užtikrinamos sąlygos</w:t>
      </w:r>
    </w:p>
    <w:p w14:paraId="296B584D" w14:textId="77777777" w:rsidR="00262AA6" w:rsidRPr="008B1627" w:rsidRDefault="00686183" w:rsidP="008B1627">
      <w:pPr>
        <w:shd w:val="clear" w:color="auto" w:fill="FFFFFF" w:themeFill="background1"/>
        <w:spacing w:after="0"/>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1) Pirkėjas užtikrina tinkamai paruoštą ir išlygintą čiuožyklos įrengimo pagrindą.</w:t>
      </w:r>
    </w:p>
    <w:p w14:paraId="1627403E" w14:textId="77777777" w:rsidR="00262AA6" w:rsidRPr="008B1627" w:rsidRDefault="00686183" w:rsidP="008B1627">
      <w:pPr>
        <w:shd w:val="clear" w:color="auto" w:fill="FFFFFF" w:themeFill="background1"/>
        <w:spacing w:after="0"/>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2) Pirkėjas užtikrina elektros energijos tiekimo tašką šaldymo agregatui ir ledo valymo mašinos laikymo vietai / konteineriui pagal Tiekėjo iš anksto pateiktus galios poreikius. Elektros energijos suvartojimo išlaidas apmoka Pirkėjas.</w:t>
      </w:r>
    </w:p>
    <w:p w14:paraId="7AD83BD3" w14:textId="77777777" w:rsidR="00262AA6" w:rsidRPr="008B1627" w:rsidRDefault="00686183" w:rsidP="008B1627">
      <w:pPr>
        <w:shd w:val="clear" w:color="auto" w:fill="FFFFFF" w:themeFill="background1"/>
        <w:spacing w:after="0"/>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3) Pirkėjas užtikrina vandens paėmimo vietą ne didesniu kaip 50 m atstumu nuo čiuožyklos; vandens suvartojimo išlaidas apmoka Pirkėjas.</w:t>
      </w:r>
    </w:p>
    <w:p w14:paraId="547BFB6C" w14:textId="77D53345" w:rsidR="00262AA6" w:rsidRPr="008B1627" w:rsidRDefault="00686183" w:rsidP="008B1627">
      <w:pPr>
        <w:shd w:val="clear" w:color="auto" w:fill="FFFFFF" w:themeFill="background1"/>
        <w:spacing w:after="0"/>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4) Papildomomis apsaugos priemonėmis, kabelių uždangalais/ takeliais ir kita Pirkėjui priklausančia infrastruktūra rūpinasi Pirkėjas, jeigu pirkimo dokumentuose nenustatyta kitaip.</w:t>
      </w:r>
    </w:p>
    <w:p w14:paraId="33693C1F" w14:textId="4A9FE1B2" w:rsidR="00262AA6" w:rsidRPr="008B1627" w:rsidRDefault="00686183" w:rsidP="008B1627">
      <w:pPr>
        <w:shd w:val="clear" w:color="auto" w:fill="FFFFFF" w:themeFill="background1"/>
        <w:ind w:firstLine="720"/>
        <w:jc w:val="both"/>
        <w:rPr>
          <w:rFonts w:ascii="Times New Roman" w:hAnsi="Times New Roman" w:cs="Times New Roman"/>
          <w:sz w:val="24"/>
          <w:szCs w:val="24"/>
          <w:lang w:val="lt-LT"/>
        </w:rPr>
      </w:pPr>
      <w:r w:rsidRPr="008B1627">
        <w:rPr>
          <w:rFonts w:ascii="Times New Roman" w:hAnsi="Times New Roman" w:cs="Times New Roman"/>
          <w:b/>
          <w:sz w:val="24"/>
          <w:szCs w:val="24"/>
          <w:lang w:val="lt-LT"/>
        </w:rPr>
        <w:t>Kainos apskaičiavimas</w:t>
      </w:r>
    </w:p>
    <w:p w14:paraId="67343B97" w14:textId="77777777" w:rsidR="00262AA6" w:rsidRPr="008B1627" w:rsidRDefault="00686183" w:rsidP="008B1627">
      <w:pPr>
        <w:shd w:val="clear" w:color="auto" w:fill="FFFFFF" w:themeFill="background1"/>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t>Į pasiūlymo kainą turi būti įskaičiuotos visos Tiekėjo išlaidos, būtinos visiškai įvykdyti techninę specifikaciją: transportavimas, pakrovimas ir iškrovimas, montavimas ir demontavimas, šaldymo sistemos užpildymas, paleidimas ir derinimas, ledo suformavimas, techninė priežiūra, personalo mokymas, ledo valymo mašinos ir jos laikymo vietos nuoma, pačiūžų ir kitos papildomos įrangos nuoma, įrangos draudimas bei kitos su pirkimo objektu susijusios Tiekėjo sąnaudos.</w:t>
      </w:r>
    </w:p>
    <w:p w14:paraId="59DEF0E3" w14:textId="77777777" w:rsidR="00262AA6" w:rsidRPr="008B1627" w:rsidRDefault="00686183" w:rsidP="008B1627">
      <w:pPr>
        <w:shd w:val="clear" w:color="auto" w:fill="FFFFFF" w:themeFill="background1"/>
        <w:ind w:firstLine="720"/>
        <w:jc w:val="both"/>
        <w:rPr>
          <w:rFonts w:ascii="Times New Roman" w:hAnsi="Times New Roman" w:cs="Times New Roman"/>
          <w:sz w:val="24"/>
          <w:szCs w:val="24"/>
          <w:lang w:val="lt-LT"/>
        </w:rPr>
      </w:pPr>
      <w:r w:rsidRPr="008B1627">
        <w:rPr>
          <w:rFonts w:ascii="Times New Roman" w:hAnsi="Times New Roman" w:cs="Times New Roman"/>
          <w:sz w:val="24"/>
          <w:szCs w:val="24"/>
          <w:lang w:val="lt-LT"/>
        </w:rPr>
        <w:lastRenderedPageBreak/>
        <w:t>Į kainą neįskaičiuojamos Pirkėjo sunaudotos elektros energijos ir vandens sąnaudos, taip pat Pirkėjo atsakomybei priskirtos infrastruktūros įrengimo išlaidos, jeigu pirkimo dokumentuose nenustatyta kitaip.</w:t>
      </w:r>
    </w:p>
    <w:p w14:paraId="7A9F200E" w14:textId="25C4BF78" w:rsidR="00D27B45" w:rsidRPr="008B1627" w:rsidRDefault="006D701F" w:rsidP="008B1627">
      <w:pPr>
        <w:shd w:val="clear" w:color="auto" w:fill="FFFFFF" w:themeFill="background1"/>
        <w:tabs>
          <w:tab w:val="left" w:pos="709"/>
          <w:tab w:val="left" w:pos="1080"/>
        </w:tabs>
        <w:jc w:val="both"/>
        <w:rPr>
          <w:rFonts w:ascii="Times New Roman" w:hAnsi="Times New Roman" w:cs="Times New Roman"/>
          <w:b/>
          <w:bCs/>
          <w:sz w:val="24"/>
          <w:szCs w:val="24"/>
          <w:lang w:val="lt-LT"/>
        </w:rPr>
      </w:pPr>
      <w:r w:rsidRPr="008B1627">
        <w:rPr>
          <w:rFonts w:ascii="Times New Roman" w:hAnsi="Times New Roman" w:cs="Times New Roman"/>
          <w:b/>
          <w:bCs/>
          <w:sz w:val="24"/>
          <w:szCs w:val="24"/>
          <w:lang w:val="lt-LT"/>
        </w:rPr>
        <w:tab/>
      </w:r>
      <w:r w:rsidR="00D27B45" w:rsidRPr="008B1627">
        <w:rPr>
          <w:rFonts w:ascii="Times New Roman" w:hAnsi="Times New Roman" w:cs="Times New Roman"/>
          <w:b/>
          <w:bCs/>
          <w:sz w:val="24"/>
          <w:szCs w:val="24"/>
          <w:lang w:val="lt-LT"/>
        </w:rPr>
        <w:t>Aplinkos apsaugos reikalavimai (AAK):</w:t>
      </w:r>
    </w:p>
    <w:p w14:paraId="5824355A" w14:textId="698EFF95" w:rsidR="00D27B45" w:rsidRPr="008B1627" w:rsidRDefault="00D27B45" w:rsidP="008B1627">
      <w:pPr>
        <w:pStyle w:val="Sraopastraipa"/>
        <w:tabs>
          <w:tab w:val="left" w:pos="851"/>
          <w:tab w:val="left" w:pos="1134"/>
        </w:tabs>
        <w:ind w:left="0" w:firstLine="709"/>
        <w:jc w:val="both"/>
        <w:rPr>
          <w:rFonts w:ascii="Times New Roman" w:hAnsi="Times New Roman" w:cs="Times New Roman"/>
          <w:bCs/>
          <w:sz w:val="24"/>
          <w:szCs w:val="24"/>
          <w:lang w:val="lt-LT"/>
        </w:rPr>
      </w:pPr>
      <w:r w:rsidRPr="008B1627">
        <w:rPr>
          <w:rFonts w:ascii="Times New Roman" w:hAnsi="Times New Roman" w:cs="Times New Roman"/>
          <w:sz w:val="24"/>
          <w:szCs w:val="24"/>
          <w:lang w:val="lt-LT"/>
        </w:rPr>
        <w:t xml:space="preserve">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w:t>
      </w:r>
      <w:r w:rsidRPr="008B1627">
        <w:rPr>
          <w:rFonts w:ascii="Times New Roman" w:hAnsi="Times New Roman" w:cs="Times New Roman"/>
          <w:b/>
          <w:bCs/>
          <w:color w:val="000000"/>
          <w:sz w:val="24"/>
          <w:szCs w:val="24"/>
          <w:lang w:val="lt-LT"/>
        </w:rPr>
        <w:t xml:space="preserve">4.4.4.1 </w:t>
      </w:r>
      <w:r w:rsidRPr="008B1627">
        <w:rPr>
          <w:rFonts w:ascii="Times New Roman" w:hAnsi="Times New Roman" w:cs="Times New Roman"/>
          <w:color w:val="000000"/>
          <w:sz w:val="24"/>
          <w:szCs w:val="24"/>
          <w:lang w:val="lt-LT"/>
        </w:rPr>
        <w:t xml:space="preserve">papunkčiu - </w:t>
      </w:r>
      <w:r w:rsidRPr="008B1627">
        <w:rPr>
          <w:rFonts w:ascii="Times New Roman" w:hAnsi="Times New Roman" w:cs="Times New Roman"/>
          <w:bCs/>
          <w:sz w:val="24"/>
          <w:szCs w:val="24"/>
          <w:lang w:val="lt-LT"/>
        </w:rPr>
        <w:t>Vykdant sutartį Pirkėjas ir Tiekėjas įsipareigoja mažinti popieriaus sunaudojimą, atsisakyti nebūtino dokumento kopijavimo ir spausdinimo, visą dokumentaciją rengti elektronine forma ir pasirašyti elektroniniu būdu. Išimtinais atvejais tam tikri dokumentai gali būti pateikiami fiziniu dokumentų formatu, jeigu toks formatas privalomas pagal teisės aktus arba Pirkėjas nurodo tokį būtinumą – tokiu atveju turi būti naudojamas popierius, atitinkantis šiuos aplinkos apsaugos kriterijus:</w:t>
      </w:r>
    </w:p>
    <w:p w14:paraId="001FB56F" w14:textId="65054232" w:rsidR="00D27B45" w:rsidRPr="008B1627" w:rsidRDefault="00D27B45" w:rsidP="008B1627">
      <w:pPr>
        <w:ind w:right="49" w:firstLine="709"/>
        <w:jc w:val="both"/>
        <w:rPr>
          <w:rFonts w:ascii="Times New Roman" w:hAnsi="Times New Roman" w:cs="Times New Roman"/>
          <w:bCs/>
          <w:sz w:val="24"/>
          <w:szCs w:val="24"/>
          <w:lang w:val="lt-LT"/>
        </w:rPr>
      </w:pPr>
      <w:r w:rsidRPr="008B1627">
        <w:rPr>
          <w:rFonts w:ascii="Times New Roman" w:hAnsi="Times New Roman" w:cs="Times New Roman"/>
          <w:sz w:val="24"/>
          <w:szCs w:val="24"/>
          <w:lang w:val="lt-LT"/>
        </w:rPr>
        <w:t xml:space="preserve">1. </w:t>
      </w:r>
      <w:r w:rsidRPr="008B1627">
        <w:rPr>
          <w:rFonts w:ascii="Times New Roman" w:hAnsi="Times New Roman" w:cs="Times New Roman"/>
          <w:bCs/>
          <w:sz w:val="24"/>
          <w:szCs w:val="24"/>
          <w:lang w:val="lt-LT"/>
        </w:rPr>
        <w:t xml:space="preserve">gaminys turi būti pagamintas iš 100 proc. perdirbto popieriaus (naudoto popieriaus ir (ar) gamybos atliekų) plaušų arba ne mažiau kaip 30 proc. pirminės medienos plaušų, gautų iš miškų, sertifikuotų naudojant </w:t>
      </w:r>
      <w:proofErr w:type="spellStart"/>
      <w:r w:rsidRPr="008B1627">
        <w:rPr>
          <w:rFonts w:ascii="Times New Roman" w:hAnsi="Times New Roman" w:cs="Times New Roman"/>
          <w:bCs/>
          <w:sz w:val="24"/>
          <w:szCs w:val="24"/>
          <w:lang w:val="lt-LT"/>
        </w:rPr>
        <w:t>Forest</w:t>
      </w:r>
      <w:proofErr w:type="spellEnd"/>
      <w:r w:rsidRPr="008B1627">
        <w:rPr>
          <w:rFonts w:ascii="Times New Roman" w:hAnsi="Times New Roman" w:cs="Times New Roman"/>
          <w:bCs/>
          <w:sz w:val="24"/>
          <w:szCs w:val="24"/>
          <w:lang w:val="lt-LT"/>
        </w:rPr>
        <w:t xml:space="preserve"> </w:t>
      </w:r>
      <w:proofErr w:type="spellStart"/>
      <w:r w:rsidRPr="008B1627">
        <w:rPr>
          <w:rFonts w:ascii="Times New Roman" w:hAnsi="Times New Roman" w:cs="Times New Roman"/>
          <w:bCs/>
          <w:sz w:val="24"/>
          <w:szCs w:val="24"/>
          <w:lang w:val="lt-LT"/>
        </w:rPr>
        <w:t>Stewardship</w:t>
      </w:r>
      <w:proofErr w:type="spellEnd"/>
      <w:r w:rsidRPr="008B1627">
        <w:rPr>
          <w:rFonts w:ascii="Times New Roman" w:hAnsi="Times New Roman" w:cs="Times New Roman"/>
          <w:bCs/>
          <w:sz w:val="24"/>
          <w:szCs w:val="24"/>
          <w:lang w:val="lt-LT"/>
        </w:rPr>
        <w:t xml:space="preserve"> </w:t>
      </w:r>
      <w:proofErr w:type="spellStart"/>
      <w:r w:rsidRPr="008B1627">
        <w:rPr>
          <w:rFonts w:ascii="Times New Roman" w:hAnsi="Times New Roman" w:cs="Times New Roman"/>
          <w:bCs/>
          <w:sz w:val="24"/>
          <w:szCs w:val="24"/>
          <w:lang w:val="lt-LT"/>
        </w:rPr>
        <w:t>Council</w:t>
      </w:r>
      <w:proofErr w:type="spellEnd"/>
      <w:r w:rsidRPr="008B1627">
        <w:rPr>
          <w:rFonts w:ascii="Times New Roman" w:hAnsi="Times New Roman" w:cs="Times New Roman"/>
          <w:bCs/>
          <w:sz w:val="24"/>
          <w:szCs w:val="24"/>
          <w:lang w:val="lt-LT"/>
        </w:rPr>
        <w:t xml:space="preserve"> (toliau – FSC3) ar Miškų sertifikavimo sistemų pripažinimo programą (angl. </w:t>
      </w:r>
      <w:proofErr w:type="spellStart"/>
      <w:r w:rsidRPr="008B1627">
        <w:rPr>
          <w:rFonts w:ascii="Times New Roman" w:hAnsi="Times New Roman" w:cs="Times New Roman"/>
          <w:bCs/>
          <w:sz w:val="24"/>
          <w:szCs w:val="24"/>
          <w:lang w:val="lt-LT"/>
        </w:rPr>
        <w:t>Programme</w:t>
      </w:r>
      <w:proofErr w:type="spellEnd"/>
      <w:r w:rsidRPr="008B1627">
        <w:rPr>
          <w:rFonts w:ascii="Times New Roman" w:hAnsi="Times New Roman" w:cs="Times New Roman"/>
          <w:bCs/>
          <w:sz w:val="24"/>
          <w:szCs w:val="24"/>
          <w:lang w:val="lt-LT"/>
        </w:rPr>
        <w:t xml:space="preserve"> </w:t>
      </w:r>
      <w:proofErr w:type="spellStart"/>
      <w:r w:rsidRPr="008B1627">
        <w:rPr>
          <w:rFonts w:ascii="Times New Roman" w:hAnsi="Times New Roman" w:cs="Times New Roman"/>
          <w:bCs/>
          <w:sz w:val="24"/>
          <w:szCs w:val="24"/>
          <w:lang w:val="lt-LT"/>
        </w:rPr>
        <w:t>for</w:t>
      </w:r>
      <w:proofErr w:type="spellEnd"/>
      <w:r w:rsidRPr="008B1627">
        <w:rPr>
          <w:rFonts w:ascii="Times New Roman" w:hAnsi="Times New Roman" w:cs="Times New Roman"/>
          <w:bCs/>
          <w:sz w:val="24"/>
          <w:szCs w:val="24"/>
          <w:lang w:val="lt-LT"/>
        </w:rPr>
        <w:t xml:space="preserve"> </w:t>
      </w:r>
      <w:proofErr w:type="spellStart"/>
      <w:r w:rsidRPr="008B1627">
        <w:rPr>
          <w:rFonts w:ascii="Times New Roman" w:hAnsi="Times New Roman" w:cs="Times New Roman"/>
          <w:bCs/>
          <w:sz w:val="24"/>
          <w:szCs w:val="24"/>
          <w:lang w:val="lt-LT"/>
        </w:rPr>
        <w:t>the</w:t>
      </w:r>
      <w:proofErr w:type="spellEnd"/>
      <w:r w:rsidRPr="008B1627">
        <w:rPr>
          <w:rFonts w:ascii="Times New Roman" w:hAnsi="Times New Roman" w:cs="Times New Roman"/>
          <w:bCs/>
          <w:sz w:val="24"/>
          <w:szCs w:val="24"/>
          <w:lang w:val="lt-LT"/>
        </w:rPr>
        <w:t xml:space="preserve"> </w:t>
      </w:r>
      <w:proofErr w:type="spellStart"/>
      <w:r w:rsidRPr="008B1627">
        <w:rPr>
          <w:rFonts w:ascii="Times New Roman" w:hAnsi="Times New Roman" w:cs="Times New Roman"/>
          <w:bCs/>
          <w:sz w:val="24"/>
          <w:szCs w:val="24"/>
          <w:lang w:val="lt-LT"/>
        </w:rPr>
        <w:t>Endorsement</w:t>
      </w:r>
      <w:proofErr w:type="spellEnd"/>
      <w:r w:rsidRPr="008B1627">
        <w:rPr>
          <w:rFonts w:ascii="Times New Roman" w:hAnsi="Times New Roman" w:cs="Times New Roman"/>
          <w:bCs/>
          <w:sz w:val="24"/>
          <w:szCs w:val="24"/>
          <w:lang w:val="lt-LT"/>
        </w:rPr>
        <w:t xml:space="preserve"> </w:t>
      </w:r>
      <w:proofErr w:type="spellStart"/>
      <w:r w:rsidRPr="008B1627">
        <w:rPr>
          <w:rFonts w:ascii="Times New Roman" w:hAnsi="Times New Roman" w:cs="Times New Roman"/>
          <w:bCs/>
          <w:sz w:val="24"/>
          <w:szCs w:val="24"/>
          <w:lang w:val="lt-LT"/>
        </w:rPr>
        <w:t>of</w:t>
      </w:r>
      <w:proofErr w:type="spellEnd"/>
      <w:r w:rsidRPr="008B1627">
        <w:rPr>
          <w:rFonts w:ascii="Times New Roman" w:hAnsi="Times New Roman" w:cs="Times New Roman"/>
          <w:bCs/>
          <w:sz w:val="24"/>
          <w:szCs w:val="24"/>
          <w:lang w:val="lt-LT"/>
        </w:rPr>
        <w:t xml:space="preserve"> </w:t>
      </w:r>
      <w:proofErr w:type="spellStart"/>
      <w:r w:rsidRPr="008B1627">
        <w:rPr>
          <w:rFonts w:ascii="Times New Roman" w:hAnsi="Times New Roman" w:cs="Times New Roman"/>
          <w:bCs/>
          <w:sz w:val="24"/>
          <w:szCs w:val="24"/>
          <w:lang w:val="lt-LT"/>
        </w:rPr>
        <w:t>Forest</w:t>
      </w:r>
      <w:proofErr w:type="spellEnd"/>
      <w:r w:rsidRPr="008B1627">
        <w:rPr>
          <w:rFonts w:ascii="Times New Roman" w:hAnsi="Times New Roman" w:cs="Times New Roman"/>
          <w:bCs/>
          <w:sz w:val="24"/>
          <w:szCs w:val="24"/>
          <w:lang w:val="lt-LT"/>
        </w:rPr>
        <w:t xml:space="preserve"> </w:t>
      </w:r>
      <w:proofErr w:type="spellStart"/>
      <w:r w:rsidRPr="008B1627">
        <w:rPr>
          <w:rFonts w:ascii="Times New Roman" w:hAnsi="Times New Roman" w:cs="Times New Roman"/>
          <w:bCs/>
          <w:sz w:val="24"/>
          <w:szCs w:val="24"/>
          <w:lang w:val="lt-LT"/>
        </w:rPr>
        <w:t>Certification</w:t>
      </w:r>
      <w:proofErr w:type="spellEnd"/>
      <w:r w:rsidRPr="008B1627">
        <w:rPr>
          <w:rFonts w:ascii="Times New Roman" w:hAnsi="Times New Roman" w:cs="Times New Roman"/>
          <w:bCs/>
          <w:sz w:val="24"/>
          <w:szCs w:val="24"/>
          <w:lang w:val="lt-LT"/>
        </w:rPr>
        <w:t xml:space="preserve"> </w:t>
      </w:r>
      <w:proofErr w:type="spellStart"/>
      <w:r w:rsidRPr="008B1627">
        <w:rPr>
          <w:rFonts w:ascii="Times New Roman" w:hAnsi="Times New Roman" w:cs="Times New Roman"/>
          <w:bCs/>
          <w:sz w:val="24"/>
          <w:szCs w:val="24"/>
          <w:lang w:val="lt-LT"/>
        </w:rPr>
        <w:t>schemes</w:t>
      </w:r>
      <w:proofErr w:type="spellEnd"/>
      <w:r w:rsidRPr="008B1627">
        <w:rPr>
          <w:rFonts w:ascii="Times New Roman" w:hAnsi="Times New Roman" w:cs="Times New Roman"/>
          <w:bCs/>
          <w:sz w:val="24"/>
          <w:szCs w:val="24"/>
          <w:lang w:val="lt-LT"/>
        </w:rPr>
        <w:t xml:space="preserve"> (toliau – PEFC4) arba lygiavertes miškų sertifikavimo sistemas, kita dalis – iš perdirbto popieriaus plaušų;</w:t>
      </w:r>
    </w:p>
    <w:p w14:paraId="5B8020D7" w14:textId="449AA5FA" w:rsidR="00D27B45" w:rsidRPr="008B1627" w:rsidRDefault="00D27B45" w:rsidP="008B1627">
      <w:pPr>
        <w:ind w:right="49" w:firstLine="709"/>
        <w:jc w:val="both"/>
        <w:rPr>
          <w:rFonts w:ascii="Times New Roman" w:hAnsi="Times New Roman" w:cs="Times New Roman"/>
          <w:bCs/>
          <w:sz w:val="24"/>
          <w:szCs w:val="24"/>
          <w:lang w:val="lt-LT"/>
        </w:rPr>
      </w:pPr>
      <w:r w:rsidRPr="008B1627">
        <w:rPr>
          <w:rFonts w:ascii="Times New Roman" w:hAnsi="Times New Roman" w:cs="Times New Roman"/>
          <w:b/>
          <w:sz w:val="24"/>
          <w:szCs w:val="24"/>
          <w:lang w:val="lt-LT"/>
        </w:rPr>
        <w:t>Galimi pateikti atitiktį įrodantys dokumentai</w:t>
      </w:r>
      <w:r w:rsidRPr="008B1627">
        <w:rPr>
          <w:rFonts w:ascii="Times New Roman" w:hAnsi="Times New Roman" w:cs="Times New Roman"/>
          <w:bCs/>
          <w:sz w:val="24"/>
          <w:szCs w:val="24"/>
          <w:lang w:val="lt-LT"/>
        </w:rPr>
        <w:t xml:space="preserve"> (tiekėjo pateikiami dokumentai turi leisti nustatyti, kurį iš 1 p. nurodytų reikalavimų atitinka siūlomas gaminys: ar jis pagamintas iš 100 proc. perdirbto popieriaus plaušų, ar jame yra ne mažiau kaip 30 proc. pirminės medienos plaušų, gautų iš FSC / PEFC ar lygiavertėmis sistemomis sertifikuotų miškų): a) Vokietijos ekologinis ženklas „Mėlynasis angelas“ (toliau – </w:t>
      </w:r>
      <w:proofErr w:type="spellStart"/>
      <w:r w:rsidRPr="008B1627">
        <w:rPr>
          <w:rFonts w:ascii="Times New Roman" w:hAnsi="Times New Roman" w:cs="Times New Roman"/>
          <w:bCs/>
          <w:sz w:val="24"/>
          <w:szCs w:val="24"/>
          <w:lang w:val="lt-LT"/>
        </w:rPr>
        <w:t>the</w:t>
      </w:r>
      <w:proofErr w:type="spellEnd"/>
      <w:r w:rsidRPr="008B1627">
        <w:rPr>
          <w:rFonts w:ascii="Times New Roman" w:hAnsi="Times New Roman" w:cs="Times New Roman"/>
          <w:bCs/>
          <w:sz w:val="24"/>
          <w:szCs w:val="24"/>
          <w:lang w:val="lt-LT"/>
        </w:rPr>
        <w:t xml:space="preserve"> </w:t>
      </w:r>
      <w:proofErr w:type="spellStart"/>
      <w:r w:rsidRPr="008B1627">
        <w:rPr>
          <w:rFonts w:ascii="Times New Roman" w:hAnsi="Times New Roman" w:cs="Times New Roman"/>
          <w:bCs/>
          <w:sz w:val="24"/>
          <w:szCs w:val="24"/>
          <w:lang w:val="lt-LT"/>
        </w:rPr>
        <w:t>Blue</w:t>
      </w:r>
      <w:proofErr w:type="spellEnd"/>
      <w:r w:rsidRPr="008B1627">
        <w:rPr>
          <w:rFonts w:ascii="Times New Roman" w:hAnsi="Times New Roman" w:cs="Times New Roman"/>
          <w:bCs/>
          <w:sz w:val="24"/>
          <w:szCs w:val="24"/>
          <w:lang w:val="lt-LT"/>
        </w:rPr>
        <w:t xml:space="preserve"> </w:t>
      </w:r>
      <w:proofErr w:type="spellStart"/>
      <w:r w:rsidRPr="008B1627">
        <w:rPr>
          <w:rFonts w:ascii="Times New Roman" w:hAnsi="Times New Roman" w:cs="Times New Roman"/>
          <w:bCs/>
          <w:sz w:val="24"/>
          <w:szCs w:val="24"/>
          <w:lang w:val="lt-LT"/>
        </w:rPr>
        <w:t>Angel</w:t>
      </w:r>
      <w:proofErr w:type="spellEnd"/>
      <w:r w:rsidRPr="008B1627">
        <w:rPr>
          <w:rFonts w:ascii="Times New Roman" w:hAnsi="Times New Roman" w:cs="Times New Roman"/>
          <w:bCs/>
          <w:sz w:val="24"/>
          <w:szCs w:val="24"/>
          <w:lang w:val="lt-LT"/>
        </w:rPr>
        <w:t xml:space="preserve">), arba Europos Sąjungos ekologinis ženklas „Gėlė“ (toliau – </w:t>
      </w:r>
      <w:proofErr w:type="spellStart"/>
      <w:r w:rsidRPr="008B1627">
        <w:rPr>
          <w:rFonts w:ascii="Times New Roman" w:hAnsi="Times New Roman" w:cs="Times New Roman"/>
          <w:bCs/>
          <w:sz w:val="24"/>
          <w:szCs w:val="24"/>
          <w:lang w:val="lt-LT"/>
        </w:rPr>
        <w:t>European</w:t>
      </w:r>
      <w:proofErr w:type="spellEnd"/>
      <w:r w:rsidRPr="008B1627">
        <w:rPr>
          <w:rFonts w:ascii="Times New Roman" w:hAnsi="Times New Roman" w:cs="Times New Roman"/>
          <w:bCs/>
          <w:sz w:val="24"/>
          <w:szCs w:val="24"/>
          <w:lang w:val="lt-LT"/>
        </w:rPr>
        <w:t xml:space="preserve"> </w:t>
      </w:r>
      <w:proofErr w:type="spellStart"/>
      <w:r w:rsidRPr="008B1627">
        <w:rPr>
          <w:rFonts w:ascii="Times New Roman" w:hAnsi="Times New Roman" w:cs="Times New Roman"/>
          <w:bCs/>
          <w:sz w:val="24"/>
          <w:szCs w:val="24"/>
          <w:lang w:val="lt-LT"/>
        </w:rPr>
        <w:t>Ecolabel</w:t>
      </w:r>
      <w:proofErr w:type="spellEnd"/>
      <w:r w:rsidRPr="008B1627">
        <w:rPr>
          <w:rFonts w:ascii="Times New Roman" w:hAnsi="Times New Roman" w:cs="Times New Roman"/>
          <w:bCs/>
          <w:sz w:val="24"/>
          <w:szCs w:val="24"/>
          <w:lang w:val="lt-LT"/>
        </w:rPr>
        <w:t xml:space="preserve">), arba Šiaurės šalių ekologinis ženklas „Gulbė“ (toliau – </w:t>
      </w:r>
      <w:proofErr w:type="spellStart"/>
      <w:r w:rsidRPr="008B1627">
        <w:rPr>
          <w:rFonts w:ascii="Times New Roman" w:hAnsi="Times New Roman" w:cs="Times New Roman"/>
          <w:bCs/>
          <w:sz w:val="24"/>
          <w:szCs w:val="24"/>
          <w:lang w:val="lt-LT"/>
        </w:rPr>
        <w:t>Nordic</w:t>
      </w:r>
      <w:proofErr w:type="spellEnd"/>
      <w:r w:rsidRPr="008B1627">
        <w:rPr>
          <w:rFonts w:ascii="Times New Roman" w:hAnsi="Times New Roman" w:cs="Times New Roman"/>
          <w:bCs/>
          <w:sz w:val="24"/>
          <w:szCs w:val="24"/>
          <w:lang w:val="lt-LT"/>
        </w:rPr>
        <w:t xml:space="preserve"> </w:t>
      </w:r>
      <w:proofErr w:type="spellStart"/>
      <w:r w:rsidRPr="008B1627">
        <w:rPr>
          <w:rFonts w:ascii="Times New Roman" w:hAnsi="Times New Roman" w:cs="Times New Roman"/>
          <w:bCs/>
          <w:sz w:val="24"/>
          <w:szCs w:val="24"/>
          <w:lang w:val="lt-LT"/>
        </w:rPr>
        <w:t>Swan</w:t>
      </w:r>
      <w:proofErr w:type="spellEnd"/>
      <w:r w:rsidRPr="008B1627">
        <w:rPr>
          <w:rFonts w:ascii="Times New Roman" w:hAnsi="Times New Roman" w:cs="Times New Roman"/>
          <w:bCs/>
          <w:sz w:val="24"/>
          <w:szCs w:val="24"/>
          <w:lang w:val="lt-LT"/>
        </w:rPr>
        <w:t>) arba kitas I tipo ekologinis ženklas (sertifikatas), kuris įrodytų, kad gaminys yra pagamintas iš 100 % perdirbto popieriaus plaušų ar iš ne mažiau kaip 30 proc. pirminės medienos plaušų, gautų iš sertifikuotų miškų, arba b) Galiojantis FSC® arba PEFC tiekimo grandinės (</w:t>
      </w:r>
      <w:proofErr w:type="spellStart"/>
      <w:r w:rsidRPr="008B1627">
        <w:rPr>
          <w:rFonts w:ascii="Times New Roman" w:hAnsi="Times New Roman" w:cs="Times New Roman"/>
          <w:bCs/>
          <w:sz w:val="24"/>
          <w:szCs w:val="24"/>
          <w:lang w:val="lt-LT"/>
        </w:rPr>
        <w:t>chain</w:t>
      </w:r>
      <w:proofErr w:type="spellEnd"/>
      <w:r w:rsidRPr="008B1627">
        <w:rPr>
          <w:rFonts w:ascii="Times New Roman" w:hAnsi="Times New Roman" w:cs="Times New Roman"/>
          <w:bCs/>
          <w:sz w:val="24"/>
          <w:szCs w:val="24"/>
          <w:lang w:val="lt-LT"/>
        </w:rPr>
        <w:t xml:space="preserve"> </w:t>
      </w:r>
      <w:proofErr w:type="spellStart"/>
      <w:r w:rsidRPr="008B1627">
        <w:rPr>
          <w:rFonts w:ascii="Times New Roman" w:hAnsi="Times New Roman" w:cs="Times New Roman"/>
          <w:bCs/>
          <w:sz w:val="24"/>
          <w:szCs w:val="24"/>
          <w:lang w:val="lt-LT"/>
        </w:rPr>
        <w:t>of-custody</w:t>
      </w:r>
      <w:proofErr w:type="spellEnd"/>
      <w:r w:rsidRPr="008B1627">
        <w:rPr>
          <w:rFonts w:ascii="Times New Roman" w:hAnsi="Times New Roman" w:cs="Times New Roman"/>
          <w:bCs/>
          <w:sz w:val="24"/>
          <w:szCs w:val="24"/>
          <w:lang w:val="lt-LT"/>
        </w:rPr>
        <w:t xml:space="preserve">, </w:t>
      </w:r>
      <w:proofErr w:type="spellStart"/>
      <w:r w:rsidRPr="008B1627">
        <w:rPr>
          <w:rFonts w:ascii="Times New Roman" w:hAnsi="Times New Roman" w:cs="Times New Roman"/>
          <w:bCs/>
          <w:sz w:val="24"/>
          <w:szCs w:val="24"/>
          <w:lang w:val="lt-LT"/>
        </w:rPr>
        <w:t>CoC</w:t>
      </w:r>
      <w:proofErr w:type="spellEnd"/>
      <w:r w:rsidRPr="008B1627">
        <w:rPr>
          <w:rFonts w:ascii="Times New Roman" w:hAnsi="Times New Roman" w:cs="Times New Roman"/>
          <w:bCs/>
          <w:sz w:val="24"/>
          <w:szCs w:val="24"/>
          <w:lang w:val="lt-LT"/>
        </w:rPr>
        <w:t>) sertifikatas5, arba kito darnaus miškų ūkio standarto sertifikatas, jeigu iš pateiktų dokumentų galima nustatyti, kad gaminys yra pagamintas iš ne mažiau kaip 30 proc. pirminės medienos plaušų, gautų iš sertifikuotų miškų, arba c) pripažintos įstaigos arba paskelbtosios (notifikuotos) institucijos bandymų protokolas, tyrimų ataskaita ar pažyma, arba d) įrodymai apie medienos kilmę, kai taikoma medienos kilmės atsekimo sistema, apimanti visą gamybos grandinę nuo miško iki produkto (pagal kokybės vadybos sistemą LST EN ISO 9000, aplinkos apsaugos vadybos sistemą LST EN ISO 14001 ar EMAS, ar kitą lygiavertę), arba e) dokumentai, įrodantys, kad medienos žaliava gauta iš tinkamai išaugintų miškų (miškotvarkos projektas, leidimas kirsti mišką), arba f) gamintojo techniniai dokumentai, arba g) kiti lygiaverčiai įrodymai.</w:t>
      </w:r>
    </w:p>
    <w:p w14:paraId="5D78B6D1" w14:textId="67953F72" w:rsidR="00D27B45" w:rsidRPr="008B1627" w:rsidRDefault="00D27B45" w:rsidP="008B1627">
      <w:pPr>
        <w:ind w:right="49" w:firstLine="709"/>
        <w:jc w:val="both"/>
        <w:rPr>
          <w:rFonts w:ascii="Times New Roman" w:hAnsi="Times New Roman" w:cs="Times New Roman"/>
          <w:bCs/>
          <w:sz w:val="24"/>
          <w:szCs w:val="24"/>
          <w:lang w:val="lt-LT"/>
        </w:rPr>
      </w:pPr>
      <w:r w:rsidRPr="008B1627">
        <w:rPr>
          <w:rFonts w:ascii="Times New Roman" w:hAnsi="Times New Roman" w:cs="Times New Roman"/>
          <w:sz w:val="24"/>
          <w:szCs w:val="24"/>
          <w:lang w:val="lt-LT"/>
        </w:rPr>
        <w:t xml:space="preserve">2. </w:t>
      </w:r>
      <w:r w:rsidRPr="008B1627">
        <w:rPr>
          <w:rFonts w:ascii="Times New Roman" w:hAnsi="Times New Roman" w:cs="Times New Roman"/>
          <w:bCs/>
          <w:sz w:val="24"/>
          <w:szCs w:val="24"/>
          <w:lang w:val="lt-LT"/>
        </w:rPr>
        <w:t>gaminys turi būti nebalintas arba balintas nenaudojant chloro dujų.</w:t>
      </w:r>
    </w:p>
    <w:p w14:paraId="7B0A4890" w14:textId="77777777" w:rsidR="00D27B45" w:rsidRPr="008B1627" w:rsidRDefault="00D27B45" w:rsidP="008B1627">
      <w:pPr>
        <w:ind w:right="49" w:firstLine="709"/>
        <w:jc w:val="both"/>
        <w:rPr>
          <w:rFonts w:ascii="Times New Roman" w:hAnsi="Times New Roman" w:cs="Times New Roman"/>
          <w:bCs/>
          <w:sz w:val="24"/>
          <w:szCs w:val="24"/>
          <w:lang w:val="lt-LT"/>
        </w:rPr>
      </w:pPr>
      <w:r w:rsidRPr="008B1627">
        <w:rPr>
          <w:rFonts w:ascii="Times New Roman" w:hAnsi="Times New Roman" w:cs="Times New Roman"/>
          <w:b/>
          <w:sz w:val="24"/>
          <w:szCs w:val="24"/>
          <w:lang w:val="lt-LT"/>
        </w:rPr>
        <w:t>Galimi pateikti atitiktį įrodantys dokumentai:</w:t>
      </w:r>
      <w:r w:rsidRPr="008B1627">
        <w:rPr>
          <w:rFonts w:ascii="Times New Roman" w:hAnsi="Times New Roman" w:cs="Times New Roman"/>
          <w:bCs/>
          <w:sz w:val="24"/>
          <w:szCs w:val="24"/>
          <w:lang w:val="lt-LT"/>
        </w:rPr>
        <w:t xml:space="preserve"> a) </w:t>
      </w:r>
      <w:proofErr w:type="spellStart"/>
      <w:r w:rsidRPr="008B1627">
        <w:rPr>
          <w:rFonts w:ascii="Times New Roman" w:hAnsi="Times New Roman" w:cs="Times New Roman"/>
          <w:bCs/>
          <w:sz w:val="24"/>
          <w:szCs w:val="24"/>
          <w:lang w:val="lt-LT"/>
        </w:rPr>
        <w:t>The</w:t>
      </w:r>
      <w:proofErr w:type="spellEnd"/>
      <w:r w:rsidRPr="008B1627">
        <w:rPr>
          <w:rFonts w:ascii="Times New Roman" w:hAnsi="Times New Roman" w:cs="Times New Roman"/>
          <w:bCs/>
          <w:sz w:val="24"/>
          <w:szCs w:val="24"/>
          <w:lang w:val="lt-LT"/>
        </w:rPr>
        <w:t xml:space="preserve"> </w:t>
      </w:r>
      <w:proofErr w:type="spellStart"/>
      <w:r w:rsidRPr="008B1627">
        <w:rPr>
          <w:rFonts w:ascii="Times New Roman" w:hAnsi="Times New Roman" w:cs="Times New Roman"/>
          <w:bCs/>
          <w:sz w:val="24"/>
          <w:szCs w:val="24"/>
          <w:lang w:val="lt-LT"/>
        </w:rPr>
        <w:t>Blue</w:t>
      </w:r>
      <w:proofErr w:type="spellEnd"/>
      <w:r w:rsidRPr="008B1627">
        <w:rPr>
          <w:rFonts w:ascii="Times New Roman" w:hAnsi="Times New Roman" w:cs="Times New Roman"/>
          <w:bCs/>
          <w:sz w:val="24"/>
          <w:szCs w:val="24"/>
          <w:lang w:val="lt-LT"/>
        </w:rPr>
        <w:t xml:space="preserve"> </w:t>
      </w:r>
      <w:proofErr w:type="spellStart"/>
      <w:r w:rsidRPr="008B1627">
        <w:rPr>
          <w:rFonts w:ascii="Times New Roman" w:hAnsi="Times New Roman" w:cs="Times New Roman"/>
          <w:bCs/>
          <w:sz w:val="24"/>
          <w:szCs w:val="24"/>
          <w:lang w:val="lt-LT"/>
        </w:rPr>
        <w:t>Angel</w:t>
      </w:r>
      <w:proofErr w:type="spellEnd"/>
      <w:r w:rsidRPr="008B1627">
        <w:rPr>
          <w:rFonts w:ascii="Times New Roman" w:hAnsi="Times New Roman" w:cs="Times New Roman"/>
          <w:bCs/>
          <w:sz w:val="24"/>
          <w:szCs w:val="24"/>
          <w:lang w:val="lt-LT"/>
        </w:rPr>
        <w:t xml:space="preserve"> arba </w:t>
      </w:r>
      <w:proofErr w:type="spellStart"/>
      <w:r w:rsidRPr="008B1627">
        <w:rPr>
          <w:rFonts w:ascii="Times New Roman" w:hAnsi="Times New Roman" w:cs="Times New Roman"/>
          <w:bCs/>
          <w:sz w:val="24"/>
          <w:szCs w:val="24"/>
          <w:lang w:val="lt-LT"/>
        </w:rPr>
        <w:t>Nordic</w:t>
      </w:r>
      <w:proofErr w:type="spellEnd"/>
      <w:r w:rsidRPr="008B1627">
        <w:rPr>
          <w:rFonts w:ascii="Times New Roman" w:hAnsi="Times New Roman" w:cs="Times New Roman"/>
          <w:bCs/>
          <w:sz w:val="24"/>
          <w:szCs w:val="24"/>
          <w:lang w:val="lt-LT"/>
        </w:rPr>
        <w:t xml:space="preserve"> </w:t>
      </w:r>
      <w:proofErr w:type="spellStart"/>
      <w:r w:rsidRPr="008B1627">
        <w:rPr>
          <w:rFonts w:ascii="Times New Roman" w:hAnsi="Times New Roman" w:cs="Times New Roman"/>
          <w:bCs/>
          <w:sz w:val="24"/>
          <w:szCs w:val="24"/>
          <w:lang w:val="lt-LT"/>
        </w:rPr>
        <w:t>Swan</w:t>
      </w:r>
      <w:proofErr w:type="spellEnd"/>
      <w:r w:rsidRPr="008B1627">
        <w:rPr>
          <w:rFonts w:ascii="Times New Roman" w:hAnsi="Times New Roman" w:cs="Times New Roman"/>
          <w:bCs/>
          <w:sz w:val="24"/>
          <w:szCs w:val="24"/>
          <w:lang w:val="lt-LT"/>
        </w:rPr>
        <w:t xml:space="preserve">, arba </w:t>
      </w:r>
      <w:proofErr w:type="spellStart"/>
      <w:r w:rsidRPr="008B1627">
        <w:rPr>
          <w:rFonts w:ascii="Times New Roman" w:hAnsi="Times New Roman" w:cs="Times New Roman"/>
          <w:bCs/>
          <w:sz w:val="24"/>
          <w:szCs w:val="24"/>
          <w:lang w:val="lt-LT"/>
        </w:rPr>
        <w:t>European</w:t>
      </w:r>
      <w:proofErr w:type="spellEnd"/>
      <w:r w:rsidRPr="008B1627">
        <w:rPr>
          <w:rFonts w:ascii="Times New Roman" w:hAnsi="Times New Roman" w:cs="Times New Roman"/>
          <w:bCs/>
          <w:sz w:val="24"/>
          <w:szCs w:val="24"/>
          <w:lang w:val="lt-LT"/>
        </w:rPr>
        <w:t xml:space="preserve"> </w:t>
      </w:r>
      <w:proofErr w:type="spellStart"/>
      <w:r w:rsidRPr="008B1627">
        <w:rPr>
          <w:rFonts w:ascii="Times New Roman" w:hAnsi="Times New Roman" w:cs="Times New Roman"/>
          <w:bCs/>
          <w:sz w:val="24"/>
          <w:szCs w:val="24"/>
          <w:lang w:val="lt-LT"/>
        </w:rPr>
        <w:t>Ecolabel</w:t>
      </w:r>
      <w:proofErr w:type="spellEnd"/>
      <w:r w:rsidRPr="008B1627">
        <w:rPr>
          <w:rFonts w:ascii="Times New Roman" w:hAnsi="Times New Roman" w:cs="Times New Roman"/>
          <w:bCs/>
          <w:sz w:val="24"/>
          <w:szCs w:val="24"/>
          <w:lang w:val="lt-LT"/>
        </w:rPr>
        <w:t xml:space="preserve"> ekologinis ženklas arba kitas I tipo ekologinis ženklas (sertifikatas), patvirtinantis, kad gaminys yra nebalintas arba balintas nenaudojant chloro dujų, arba b) pripažintos įstaigos arba paskelbtosios (notifikuotos) institucijos bandymų protokolas, tyrimų ataskaita ar pažyma, arba c) gamintojo techniniai dokumentai, arba d) kiti lygiaverčiai įrodymai. </w:t>
      </w:r>
    </w:p>
    <w:p w14:paraId="548EB7F1" w14:textId="6E274413" w:rsidR="00D27B45" w:rsidRPr="008B1627" w:rsidRDefault="00D27B45" w:rsidP="008B1627">
      <w:pPr>
        <w:ind w:right="49" w:firstLine="709"/>
        <w:jc w:val="both"/>
        <w:rPr>
          <w:rFonts w:ascii="Times New Roman" w:hAnsi="Times New Roman" w:cs="Times New Roman"/>
          <w:sz w:val="24"/>
          <w:szCs w:val="24"/>
          <w:lang w:val="lt-LT"/>
        </w:rPr>
      </w:pPr>
      <w:r w:rsidRPr="008B1627">
        <w:rPr>
          <w:rFonts w:ascii="Times New Roman" w:hAnsi="Times New Roman" w:cs="Times New Roman"/>
          <w:bCs/>
          <w:sz w:val="24"/>
          <w:szCs w:val="24"/>
          <w:lang w:val="lt-LT"/>
        </w:rPr>
        <w:t xml:space="preserve">Esant poreikiui, </w:t>
      </w:r>
      <w:r w:rsidRPr="008B1627">
        <w:rPr>
          <w:rFonts w:ascii="Times New Roman" w:hAnsi="Times New Roman" w:cs="Times New Roman"/>
          <w:b/>
          <w:sz w:val="24"/>
          <w:szCs w:val="24"/>
          <w:lang w:val="lt-LT"/>
        </w:rPr>
        <w:t xml:space="preserve">Pirkėjas gali pareikalauti pateikti naudojamo popieriaus atitiktį įrodančius dokumentus, Tiekėjas įsipareigoja tokius dokumentus pateikti ne vėliau kaip per 3 d. d. nuo Pirkėjo </w:t>
      </w:r>
      <w:r w:rsidRPr="008B1627">
        <w:rPr>
          <w:rFonts w:ascii="Times New Roman" w:hAnsi="Times New Roman" w:cs="Times New Roman"/>
          <w:b/>
          <w:sz w:val="24"/>
          <w:szCs w:val="24"/>
          <w:lang w:val="lt-LT"/>
        </w:rPr>
        <w:lastRenderedPageBreak/>
        <w:t>pareikalavimo.</w:t>
      </w:r>
      <w:r w:rsidRPr="008B1627">
        <w:rPr>
          <w:rFonts w:ascii="Times New Roman" w:hAnsi="Times New Roman" w:cs="Times New Roman"/>
          <w:bCs/>
          <w:sz w:val="24"/>
          <w:szCs w:val="24"/>
          <w:lang w:val="lt-LT"/>
        </w:rPr>
        <w:t xml:space="preserve"> Tiekėjui nepateikus šių dokumentų per Pirkėjo nurodytą terminą ir/ar sutarties vykdymo metu naudojant kitą popierių, bus taikoma Sutarties specialiųjų sąlygų 9.5 p. numatyta atsakomybė.</w:t>
      </w:r>
    </w:p>
    <w:p w14:paraId="02338DAB" w14:textId="77777777" w:rsidR="00D27B45" w:rsidRPr="005940F9" w:rsidRDefault="00D27B45" w:rsidP="00D27B45">
      <w:pPr>
        <w:rPr>
          <w:lang w:val="lt-LT"/>
        </w:rPr>
      </w:pPr>
    </w:p>
    <w:p w14:paraId="6AE87A70" w14:textId="77777777" w:rsidR="00262AA6" w:rsidRPr="0083262A" w:rsidRDefault="00686183" w:rsidP="00750FCA">
      <w:pPr>
        <w:shd w:val="clear" w:color="auto" w:fill="FFFFFF" w:themeFill="background1"/>
        <w:spacing w:after="120"/>
        <w:jc w:val="center"/>
        <w:rPr>
          <w:rFonts w:ascii="Times New Roman" w:hAnsi="Times New Roman" w:cs="Times New Roman"/>
          <w:b/>
          <w:sz w:val="22"/>
          <w:lang w:val="lt-LT"/>
        </w:rPr>
      </w:pPr>
      <w:r w:rsidRPr="0083262A">
        <w:rPr>
          <w:rFonts w:ascii="Times New Roman" w:hAnsi="Times New Roman" w:cs="Times New Roman"/>
          <w:b/>
          <w:sz w:val="22"/>
          <w:lang w:val="lt-LT"/>
        </w:rPr>
        <w:t>PILDOMA IR PATEIKIAMA KARTU SU PASIŪLYMU</w:t>
      </w:r>
    </w:p>
    <w:tbl>
      <w:tblPr>
        <w:tblStyle w:val="Lentelstinklelis"/>
        <w:tblW w:w="10485" w:type="dxa"/>
        <w:tblLook w:val="04A0" w:firstRow="1" w:lastRow="0" w:firstColumn="1" w:lastColumn="0" w:noHBand="0" w:noVBand="1"/>
      </w:tblPr>
      <w:tblGrid>
        <w:gridCol w:w="680"/>
        <w:gridCol w:w="6403"/>
        <w:gridCol w:w="3402"/>
      </w:tblGrid>
      <w:tr w:rsidR="00750FCA" w:rsidRPr="0021488A" w14:paraId="2AB96D3E" w14:textId="77777777" w:rsidTr="00863D14">
        <w:tc>
          <w:tcPr>
            <w:tcW w:w="680" w:type="dxa"/>
            <w:vAlign w:val="center"/>
          </w:tcPr>
          <w:p w14:paraId="60827419" w14:textId="77777777" w:rsidR="00750FCA" w:rsidRPr="0021488A" w:rsidRDefault="00750FCA" w:rsidP="00866A37">
            <w:pPr>
              <w:shd w:val="clear" w:color="auto" w:fill="FFFFFF" w:themeFill="background1"/>
              <w:jc w:val="center"/>
              <w:rPr>
                <w:rFonts w:ascii="Times New Roman" w:hAnsi="Times New Roman" w:cs="Times New Roman"/>
                <w:sz w:val="22"/>
                <w:lang w:val="lt-LT"/>
              </w:rPr>
            </w:pPr>
            <w:r w:rsidRPr="0021488A">
              <w:rPr>
                <w:rFonts w:ascii="Times New Roman" w:hAnsi="Times New Roman" w:cs="Times New Roman"/>
                <w:b/>
                <w:sz w:val="22"/>
                <w:lang w:val="lt-LT"/>
              </w:rPr>
              <w:t>Eil. Nr.</w:t>
            </w:r>
          </w:p>
        </w:tc>
        <w:tc>
          <w:tcPr>
            <w:tcW w:w="6403" w:type="dxa"/>
            <w:vAlign w:val="center"/>
          </w:tcPr>
          <w:p w14:paraId="07ACCE02" w14:textId="77777777" w:rsidR="00750FCA" w:rsidRPr="0021488A" w:rsidRDefault="00750FCA" w:rsidP="00866A37">
            <w:pPr>
              <w:shd w:val="clear" w:color="auto" w:fill="FFFFFF" w:themeFill="background1"/>
              <w:jc w:val="center"/>
              <w:rPr>
                <w:rFonts w:ascii="Times New Roman" w:hAnsi="Times New Roman" w:cs="Times New Roman"/>
                <w:sz w:val="22"/>
                <w:lang w:val="lt-LT"/>
              </w:rPr>
            </w:pPr>
            <w:r w:rsidRPr="0021488A">
              <w:rPr>
                <w:rFonts w:ascii="Times New Roman" w:hAnsi="Times New Roman" w:cs="Times New Roman"/>
                <w:b/>
                <w:sz w:val="22"/>
                <w:lang w:val="lt-LT"/>
              </w:rPr>
              <w:t>Reikalavimai</w:t>
            </w:r>
          </w:p>
        </w:tc>
        <w:tc>
          <w:tcPr>
            <w:tcW w:w="3402" w:type="dxa"/>
            <w:vAlign w:val="center"/>
          </w:tcPr>
          <w:p w14:paraId="1BB47390" w14:textId="77777777" w:rsidR="00866A37" w:rsidRPr="0021488A" w:rsidRDefault="00866A37" w:rsidP="00866A37">
            <w:pPr>
              <w:pStyle w:val="Betarp"/>
              <w:jc w:val="center"/>
              <w:rPr>
                <w:rFonts w:ascii="Times New Roman" w:hAnsi="Times New Roman" w:cs="Times New Roman"/>
                <w:b/>
                <w:lang w:val="lt-LT"/>
              </w:rPr>
            </w:pPr>
            <w:r w:rsidRPr="0021488A">
              <w:rPr>
                <w:rFonts w:ascii="Times New Roman" w:hAnsi="Times New Roman" w:cs="Times New Roman"/>
                <w:b/>
                <w:lang w:val="lt-LT"/>
              </w:rPr>
              <w:t>Tiekėjo siūlomos prekės aprašymas (siūlomos prekės parametro konkretus aprašymas), patvirtinantis 2 stulpelyje nurodytus reikalavimus, nurodant reikalaujamas parametrų reikšmes arba galimybių patvirtinimas (jei nėra specifikacijos reikšmių)</w:t>
            </w:r>
          </w:p>
          <w:p w14:paraId="0B67DDEC" w14:textId="74C22364" w:rsidR="00750FCA" w:rsidRPr="0021488A" w:rsidRDefault="00866A37" w:rsidP="00866A37">
            <w:pPr>
              <w:shd w:val="clear" w:color="auto" w:fill="FFFFFF" w:themeFill="background1"/>
              <w:jc w:val="center"/>
              <w:rPr>
                <w:rFonts w:ascii="Times New Roman" w:hAnsi="Times New Roman" w:cs="Times New Roman"/>
                <w:sz w:val="22"/>
                <w:lang w:val="lt-LT"/>
              </w:rPr>
            </w:pPr>
            <w:r w:rsidRPr="0021488A">
              <w:rPr>
                <w:rFonts w:ascii="Times New Roman" w:eastAsia="Lucida Sans Unicode" w:hAnsi="Times New Roman" w:cs="Times New Roman"/>
                <w:b/>
                <w:color w:val="0070C0"/>
                <w:sz w:val="22"/>
                <w:u w:val="single"/>
                <w:lang w:val="lt-LT"/>
              </w:rPr>
              <w:t>(PILDO TIEKĖJAS)</w:t>
            </w:r>
          </w:p>
        </w:tc>
      </w:tr>
      <w:tr w:rsidR="00866A37" w:rsidRPr="0021488A" w14:paraId="7DA984E1" w14:textId="77777777" w:rsidTr="00866A37">
        <w:tc>
          <w:tcPr>
            <w:tcW w:w="680" w:type="dxa"/>
            <w:vAlign w:val="center"/>
          </w:tcPr>
          <w:p w14:paraId="0C86D6ED" w14:textId="6B5BB6F4" w:rsidR="00866A37" w:rsidRPr="0021488A" w:rsidRDefault="00866A37" w:rsidP="00866A37">
            <w:pPr>
              <w:shd w:val="clear" w:color="auto" w:fill="FFFFFF" w:themeFill="background1"/>
              <w:jc w:val="center"/>
              <w:rPr>
                <w:rFonts w:ascii="Times New Roman" w:hAnsi="Times New Roman" w:cs="Times New Roman"/>
                <w:bCs/>
                <w:sz w:val="14"/>
                <w:szCs w:val="14"/>
                <w:lang w:val="lt-LT"/>
              </w:rPr>
            </w:pPr>
            <w:r w:rsidRPr="0021488A">
              <w:rPr>
                <w:rFonts w:ascii="Times New Roman" w:hAnsi="Times New Roman" w:cs="Times New Roman"/>
                <w:bCs/>
                <w:sz w:val="14"/>
                <w:szCs w:val="14"/>
                <w:lang w:val="lt-LT"/>
              </w:rPr>
              <w:t>1</w:t>
            </w:r>
          </w:p>
        </w:tc>
        <w:tc>
          <w:tcPr>
            <w:tcW w:w="6403" w:type="dxa"/>
            <w:vAlign w:val="center"/>
          </w:tcPr>
          <w:p w14:paraId="2BEFF26E" w14:textId="38869B5D" w:rsidR="00866A37" w:rsidRPr="0021488A" w:rsidRDefault="00866A37" w:rsidP="00866A37">
            <w:pPr>
              <w:shd w:val="clear" w:color="auto" w:fill="FFFFFF" w:themeFill="background1"/>
              <w:jc w:val="center"/>
              <w:rPr>
                <w:rFonts w:ascii="Times New Roman" w:hAnsi="Times New Roman" w:cs="Times New Roman"/>
                <w:bCs/>
                <w:sz w:val="14"/>
                <w:szCs w:val="14"/>
                <w:lang w:val="lt-LT"/>
              </w:rPr>
            </w:pPr>
            <w:r w:rsidRPr="0021488A">
              <w:rPr>
                <w:rFonts w:ascii="Times New Roman" w:hAnsi="Times New Roman" w:cs="Times New Roman"/>
                <w:bCs/>
                <w:sz w:val="14"/>
                <w:szCs w:val="14"/>
                <w:lang w:val="lt-LT"/>
              </w:rPr>
              <w:t>2</w:t>
            </w:r>
          </w:p>
        </w:tc>
        <w:tc>
          <w:tcPr>
            <w:tcW w:w="3402" w:type="dxa"/>
            <w:vAlign w:val="center"/>
          </w:tcPr>
          <w:p w14:paraId="2F341F82" w14:textId="1F0307D8" w:rsidR="00866A37" w:rsidRPr="0021488A" w:rsidRDefault="00866A37" w:rsidP="00866A37">
            <w:pPr>
              <w:pStyle w:val="Betarp"/>
              <w:jc w:val="center"/>
              <w:rPr>
                <w:rFonts w:ascii="Times New Roman" w:hAnsi="Times New Roman" w:cs="Times New Roman"/>
                <w:bCs/>
                <w:sz w:val="14"/>
                <w:szCs w:val="14"/>
                <w:lang w:val="lt-LT"/>
              </w:rPr>
            </w:pPr>
            <w:r w:rsidRPr="0021488A">
              <w:rPr>
                <w:rFonts w:ascii="Times New Roman" w:hAnsi="Times New Roman" w:cs="Times New Roman"/>
                <w:bCs/>
                <w:sz w:val="14"/>
                <w:szCs w:val="14"/>
                <w:lang w:val="lt-LT"/>
              </w:rPr>
              <w:t>3</w:t>
            </w:r>
          </w:p>
        </w:tc>
      </w:tr>
      <w:tr w:rsidR="00750FCA" w:rsidRPr="0021488A" w14:paraId="4F2170B5" w14:textId="77777777" w:rsidTr="00866A37">
        <w:tc>
          <w:tcPr>
            <w:tcW w:w="680" w:type="dxa"/>
            <w:vAlign w:val="center"/>
          </w:tcPr>
          <w:p w14:paraId="1A485EA9" w14:textId="6115FEC9" w:rsidR="00750FCA" w:rsidRPr="0021488A" w:rsidRDefault="00750FCA" w:rsidP="00297253">
            <w:pPr>
              <w:shd w:val="clear" w:color="auto" w:fill="FFFFFF" w:themeFill="background1"/>
              <w:jc w:val="center"/>
              <w:rPr>
                <w:rFonts w:ascii="Times New Roman" w:hAnsi="Times New Roman" w:cs="Times New Roman"/>
                <w:b/>
                <w:sz w:val="22"/>
                <w:lang w:val="lt-LT"/>
              </w:rPr>
            </w:pPr>
            <w:r w:rsidRPr="0021488A">
              <w:rPr>
                <w:rFonts w:ascii="Times New Roman" w:hAnsi="Times New Roman" w:cs="Times New Roman"/>
                <w:sz w:val="22"/>
                <w:lang w:val="lt-LT"/>
              </w:rPr>
              <w:t>1.*</w:t>
            </w:r>
          </w:p>
        </w:tc>
        <w:tc>
          <w:tcPr>
            <w:tcW w:w="6403" w:type="dxa"/>
            <w:vAlign w:val="center"/>
          </w:tcPr>
          <w:p w14:paraId="656442F9" w14:textId="23DC5CFB" w:rsidR="00750FCA" w:rsidRPr="0021488A" w:rsidRDefault="00750FCA" w:rsidP="00DA710D">
            <w:pPr>
              <w:shd w:val="clear" w:color="auto" w:fill="FFFFFF" w:themeFill="background1"/>
              <w:jc w:val="both"/>
              <w:rPr>
                <w:rFonts w:ascii="Times New Roman" w:hAnsi="Times New Roman" w:cs="Times New Roman"/>
                <w:b/>
                <w:sz w:val="22"/>
                <w:lang w:val="lt-LT"/>
              </w:rPr>
            </w:pPr>
            <w:r w:rsidRPr="0021488A">
              <w:rPr>
                <w:rFonts w:ascii="Times New Roman" w:hAnsi="Times New Roman" w:cs="Times New Roman"/>
                <w:sz w:val="22"/>
                <w:lang w:val="lt-LT"/>
              </w:rPr>
              <w:t>Ledo čiuožyklos matmenys – 20 x 30 m; bendras čiuožimo plotas – ne mažesnis kaip 600 m². Stačiakampio forma.</w:t>
            </w:r>
          </w:p>
        </w:tc>
        <w:tc>
          <w:tcPr>
            <w:tcW w:w="3402" w:type="dxa"/>
            <w:vAlign w:val="center"/>
          </w:tcPr>
          <w:p w14:paraId="0DCB4431" w14:textId="518FE929" w:rsidR="00750FCA" w:rsidRPr="0021488A" w:rsidRDefault="004B150B" w:rsidP="00866A37">
            <w:pPr>
              <w:jc w:val="center"/>
              <w:rPr>
                <w:rFonts w:ascii="Times New Roman" w:hAnsi="Times New Roman" w:cs="Times New Roman"/>
                <w:sz w:val="22"/>
                <w:lang w:val="lt-LT"/>
              </w:rPr>
            </w:pPr>
            <w:r w:rsidRPr="0021488A">
              <w:rPr>
                <w:rFonts w:ascii="Times New Roman" w:hAnsi="Times New Roman" w:cs="Times New Roman"/>
                <w:bCs/>
                <w:iCs/>
                <w:sz w:val="22"/>
                <w:lang w:val="lt-LT"/>
              </w:rPr>
              <w:t xml:space="preserve">Ledo čiuožyklos išmatavimai – </w:t>
            </w:r>
            <w:r w:rsidRPr="0021488A">
              <w:rPr>
                <w:rFonts w:ascii="Times New Roman" w:eastAsia="Calibri" w:hAnsi="Times New Roman" w:cs="Times New Roman"/>
                <w:i/>
                <w:color w:val="0070C0"/>
                <w:sz w:val="22"/>
                <w:lang w:val="lt-LT"/>
              </w:rPr>
              <w:t>(įrašyti konkrečią reikšmę)</w:t>
            </w:r>
            <w:r w:rsidRPr="0021488A">
              <w:rPr>
                <w:rFonts w:ascii="Times New Roman" w:eastAsia="Calibri" w:hAnsi="Times New Roman" w:cs="Times New Roman"/>
                <w:color w:val="0070C0"/>
                <w:sz w:val="22"/>
                <w:lang w:val="lt-LT"/>
              </w:rPr>
              <w:t>:</w:t>
            </w:r>
            <w:r w:rsidRPr="0021488A">
              <w:rPr>
                <w:rFonts w:ascii="Times New Roman" w:eastAsia="Calibri" w:hAnsi="Times New Roman" w:cs="Times New Roman"/>
                <w:sz w:val="22"/>
                <w:lang w:val="lt-LT"/>
              </w:rPr>
              <w:t>............. x..........</w:t>
            </w:r>
            <w:r w:rsidRPr="0021488A">
              <w:rPr>
                <w:rFonts w:ascii="Times New Roman" w:hAnsi="Times New Roman" w:cs="Times New Roman"/>
                <w:sz w:val="22"/>
                <w:lang w:val="lt-LT"/>
              </w:rPr>
              <w:t xml:space="preserve"> m.</w:t>
            </w:r>
          </w:p>
          <w:p w14:paraId="619E224A" w14:textId="77777777" w:rsidR="004B150B" w:rsidRPr="0021488A" w:rsidRDefault="004B150B" w:rsidP="00866A37">
            <w:pPr>
              <w:jc w:val="center"/>
              <w:rPr>
                <w:rFonts w:ascii="Times New Roman" w:hAnsi="Times New Roman" w:cs="Times New Roman"/>
                <w:sz w:val="22"/>
                <w:lang w:val="lt-LT"/>
              </w:rPr>
            </w:pPr>
          </w:p>
          <w:p w14:paraId="526A3288" w14:textId="0B6688A2" w:rsidR="004B150B" w:rsidRPr="0021488A" w:rsidRDefault="004B150B" w:rsidP="00866A37">
            <w:pPr>
              <w:shd w:val="clear" w:color="auto" w:fill="FFFFFF" w:themeFill="background1"/>
              <w:jc w:val="center"/>
              <w:rPr>
                <w:rFonts w:ascii="Times New Roman" w:hAnsi="Times New Roman" w:cs="Times New Roman"/>
                <w:b/>
                <w:sz w:val="22"/>
                <w:lang w:val="lt-LT"/>
              </w:rPr>
            </w:pPr>
            <w:r w:rsidRPr="0021488A">
              <w:rPr>
                <w:rFonts w:ascii="Times New Roman" w:hAnsi="Times New Roman" w:cs="Times New Roman"/>
                <w:bCs/>
                <w:iCs/>
                <w:sz w:val="22"/>
                <w:lang w:val="lt-LT"/>
              </w:rPr>
              <w:t xml:space="preserve">Bendras čiuožimo plotas – </w:t>
            </w:r>
            <w:r w:rsidRPr="0021488A">
              <w:rPr>
                <w:rFonts w:ascii="Times New Roman" w:eastAsia="Calibri" w:hAnsi="Times New Roman" w:cs="Times New Roman"/>
                <w:i/>
                <w:color w:val="0070C0"/>
                <w:sz w:val="22"/>
                <w:lang w:val="lt-LT"/>
              </w:rPr>
              <w:t>(įrašyti konkrečią reikšmę)</w:t>
            </w:r>
            <w:r w:rsidRPr="0021488A">
              <w:rPr>
                <w:rFonts w:ascii="Times New Roman" w:eastAsia="Calibri" w:hAnsi="Times New Roman" w:cs="Times New Roman"/>
                <w:color w:val="0070C0"/>
                <w:sz w:val="22"/>
                <w:lang w:val="lt-LT"/>
              </w:rPr>
              <w:t>:</w:t>
            </w:r>
            <w:r w:rsidRPr="0021488A">
              <w:rPr>
                <w:rFonts w:ascii="Times New Roman" w:eastAsia="Calibri" w:hAnsi="Times New Roman" w:cs="Times New Roman"/>
                <w:sz w:val="22"/>
                <w:lang w:val="lt-LT"/>
              </w:rPr>
              <w:t>............. m</w:t>
            </w:r>
            <w:r w:rsidRPr="0021488A">
              <w:rPr>
                <w:rFonts w:ascii="Times New Roman" w:eastAsia="Calibri" w:hAnsi="Times New Roman" w:cs="Times New Roman"/>
                <w:sz w:val="22"/>
                <w:vertAlign w:val="superscript"/>
                <w:lang w:val="lt-LT"/>
              </w:rPr>
              <w:t>2</w:t>
            </w:r>
          </w:p>
        </w:tc>
      </w:tr>
      <w:tr w:rsidR="00750FCA" w:rsidRPr="0021488A" w14:paraId="38CA45CF" w14:textId="77777777" w:rsidTr="00866A37">
        <w:tc>
          <w:tcPr>
            <w:tcW w:w="680" w:type="dxa"/>
            <w:vAlign w:val="center"/>
          </w:tcPr>
          <w:p w14:paraId="4FD50796" w14:textId="49B58544" w:rsidR="00750FCA" w:rsidRPr="0021488A" w:rsidRDefault="00750FCA" w:rsidP="00297253">
            <w:pPr>
              <w:shd w:val="clear" w:color="auto" w:fill="FFFFFF" w:themeFill="background1"/>
              <w:jc w:val="center"/>
              <w:rPr>
                <w:rFonts w:ascii="Times New Roman" w:hAnsi="Times New Roman" w:cs="Times New Roman"/>
                <w:b/>
                <w:sz w:val="22"/>
                <w:lang w:val="lt-LT"/>
              </w:rPr>
            </w:pPr>
            <w:r w:rsidRPr="0021488A">
              <w:rPr>
                <w:rFonts w:ascii="Times New Roman" w:hAnsi="Times New Roman" w:cs="Times New Roman"/>
                <w:sz w:val="22"/>
                <w:lang w:val="lt-LT"/>
              </w:rPr>
              <w:t>2.*</w:t>
            </w:r>
          </w:p>
        </w:tc>
        <w:tc>
          <w:tcPr>
            <w:tcW w:w="6403" w:type="dxa"/>
            <w:vAlign w:val="center"/>
          </w:tcPr>
          <w:p w14:paraId="3A90F104" w14:textId="53C64B5B" w:rsidR="00750FCA" w:rsidRPr="0021488A" w:rsidRDefault="00750FCA" w:rsidP="00DA710D">
            <w:pPr>
              <w:shd w:val="clear" w:color="auto" w:fill="FFFFFF" w:themeFill="background1"/>
              <w:jc w:val="both"/>
              <w:rPr>
                <w:rFonts w:ascii="Times New Roman" w:hAnsi="Times New Roman" w:cs="Times New Roman"/>
                <w:b/>
                <w:sz w:val="22"/>
                <w:lang w:val="lt-LT"/>
              </w:rPr>
            </w:pPr>
            <w:r w:rsidRPr="0021488A">
              <w:rPr>
                <w:rFonts w:ascii="Times New Roman" w:hAnsi="Times New Roman" w:cs="Times New Roman"/>
                <w:sz w:val="22"/>
                <w:lang w:val="lt-LT"/>
              </w:rPr>
              <w:t>Ledo paviršiaus temperatūra eksploatacijos metu – orientacinė apie -5...-6 °C.</w:t>
            </w:r>
          </w:p>
        </w:tc>
        <w:tc>
          <w:tcPr>
            <w:tcW w:w="3402" w:type="dxa"/>
            <w:vAlign w:val="center"/>
          </w:tcPr>
          <w:p w14:paraId="657AF307" w14:textId="2FB51914" w:rsidR="00750FCA" w:rsidRPr="0021488A" w:rsidRDefault="004B150B" w:rsidP="00866A37">
            <w:pPr>
              <w:jc w:val="center"/>
              <w:rPr>
                <w:rFonts w:ascii="Times New Roman" w:hAnsi="Times New Roman" w:cs="Times New Roman"/>
                <w:sz w:val="22"/>
                <w:lang w:val="lt-LT"/>
              </w:rPr>
            </w:pPr>
            <w:r w:rsidRPr="0021488A">
              <w:rPr>
                <w:rFonts w:ascii="Times New Roman" w:eastAsia="Calibri" w:hAnsi="Times New Roman" w:cs="Times New Roman"/>
                <w:sz w:val="22"/>
                <w:lang w:val="lt-LT"/>
              </w:rPr>
              <w:t xml:space="preserve">Atitinka </w:t>
            </w:r>
            <w:r w:rsidRPr="0021488A">
              <w:rPr>
                <w:rFonts w:ascii="Times New Roman" w:eastAsia="Calibri" w:hAnsi="Times New Roman" w:cs="Times New Roman"/>
                <w:i/>
                <w:color w:val="0070C0"/>
                <w:sz w:val="22"/>
                <w:lang w:val="lt-LT"/>
              </w:rPr>
              <w:t>(įrašyti taip / ne)</w:t>
            </w:r>
            <w:r w:rsidRPr="0021488A">
              <w:rPr>
                <w:rFonts w:ascii="Times New Roman" w:eastAsia="Calibri" w:hAnsi="Times New Roman" w:cs="Times New Roman"/>
                <w:color w:val="0070C0"/>
                <w:sz w:val="22"/>
                <w:lang w:val="lt-LT"/>
              </w:rPr>
              <w:t xml:space="preserve">: </w:t>
            </w:r>
            <w:r w:rsidRPr="0021488A">
              <w:rPr>
                <w:rFonts w:ascii="Times New Roman" w:eastAsia="Calibri" w:hAnsi="Times New Roman" w:cs="Times New Roman"/>
                <w:sz w:val="22"/>
                <w:lang w:val="lt-LT"/>
              </w:rPr>
              <w:t>....................</w:t>
            </w:r>
          </w:p>
        </w:tc>
      </w:tr>
      <w:tr w:rsidR="00750FCA" w:rsidRPr="0021488A" w14:paraId="5F7D5960" w14:textId="77777777" w:rsidTr="00866A37">
        <w:tc>
          <w:tcPr>
            <w:tcW w:w="680" w:type="dxa"/>
            <w:vAlign w:val="center"/>
          </w:tcPr>
          <w:p w14:paraId="53B80BFF" w14:textId="0673B3A2" w:rsidR="00750FCA" w:rsidRPr="0021488A" w:rsidRDefault="00750FCA" w:rsidP="00297253">
            <w:pPr>
              <w:shd w:val="clear" w:color="auto" w:fill="FFFFFF" w:themeFill="background1"/>
              <w:jc w:val="center"/>
              <w:rPr>
                <w:rFonts w:ascii="Times New Roman" w:hAnsi="Times New Roman" w:cs="Times New Roman"/>
                <w:b/>
                <w:sz w:val="22"/>
                <w:lang w:val="lt-LT"/>
              </w:rPr>
            </w:pPr>
            <w:r w:rsidRPr="0021488A">
              <w:rPr>
                <w:rFonts w:ascii="Times New Roman" w:hAnsi="Times New Roman" w:cs="Times New Roman"/>
                <w:sz w:val="22"/>
                <w:lang w:val="lt-LT"/>
              </w:rPr>
              <w:t>3.*</w:t>
            </w:r>
          </w:p>
        </w:tc>
        <w:tc>
          <w:tcPr>
            <w:tcW w:w="6403" w:type="dxa"/>
            <w:vAlign w:val="center"/>
          </w:tcPr>
          <w:p w14:paraId="56B1243B" w14:textId="1FBEF198" w:rsidR="00750FCA" w:rsidRPr="0021488A" w:rsidRDefault="00750FCA" w:rsidP="00750FCA">
            <w:pPr>
              <w:shd w:val="clear" w:color="auto" w:fill="FFFFFF" w:themeFill="background1"/>
              <w:rPr>
                <w:rFonts w:ascii="Times New Roman" w:hAnsi="Times New Roman" w:cs="Times New Roman"/>
                <w:b/>
                <w:sz w:val="22"/>
                <w:lang w:val="lt-LT"/>
              </w:rPr>
            </w:pPr>
            <w:r w:rsidRPr="0021488A">
              <w:rPr>
                <w:rFonts w:ascii="Times New Roman" w:hAnsi="Times New Roman" w:cs="Times New Roman"/>
                <w:sz w:val="22"/>
                <w:lang w:val="lt-LT"/>
              </w:rPr>
              <w:t>Eksploatacinis ledo sluoksnis – ne mažesnis kaip 45 mm, tinkamas ledo valymo mašinos darbui.</w:t>
            </w:r>
          </w:p>
        </w:tc>
        <w:tc>
          <w:tcPr>
            <w:tcW w:w="3402" w:type="dxa"/>
            <w:vAlign w:val="center"/>
          </w:tcPr>
          <w:p w14:paraId="64C7C92B" w14:textId="1626F59A" w:rsidR="00750FCA" w:rsidRPr="0021488A" w:rsidRDefault="00750FCA" w:rsidP="00866A37">
            <w:pPr>
              <w:shd w:val="clear" w:color="auto" w:fill="FFFFFF" w:themeFill="background1"/>
              <w:jc w:val="center"/>
              <w:rPr>
                <w:rFonts w:ascii="Times New Roman" w:hAnsi="Times New Roman" w:cs="Times New Roman"/>
                <w:b/>
                <w:sz w:val="22"/>
                <w:lang w:val="lt-LT"/>
              </w:rPr>
            </w:pPr>
            <w:r w:rsidRPr="0021488A">
              <w:rPr>
                <w:rFonts w:ascii="Times New Roman" w:hAnsi="Times New Roman" w:cs="Times New Roman"/>
                <w:color w:val="0070C0"/>
                <w:sz w:val="22"/>
                <w:lang w:val="lt-LT"/>
              </w:rPr>
              <w:t>Nurodyti</w:t>
            </w:r>
            <w:r w:rsidRPr="0021488A">
              <w:rPr>
                <w:rFonts w:ascii="Times New Roman" w:hAnsi="Times New Roman" w:cs="Times New Roman"/>
                <w:sz w:val="22"/>
                <w:lang w:val="lt-LT"/>
              </w:rPr>
              <w:t xml:space="preserve"> numatomą ledo storį</w:t>
            </w:r>
            <w:r w:rsidR="004B150B" w:rsidRPr="0021488A">
              <w:rPr>
                <w:rFonts w:ascii="Times New Roman" w:hAnsi="Times New Roman" w:cs="Times New Roman"/>
                <w:sz w:val="22"/>
                <w:lang w:val="lt-LT"/>
              </w:rPr>
              <w:t>:</w:t>
            </w:r>
            <w:r w:rsidR="004B150B" w:rsidRPr="0021488A">
              <w:rPr>
                <w:rFonts w:ascii="Times New Roman" w:hAnsi="Times New Roman" w:cs="Times New Roman"/>
                <w:color w:val="0070C0"/>
                <w:sz w:val="22"/>
                <w:lang w:val="lt-LT"/>
              </w:rPr>
              <w:t>................</w:t>
            </w:r>
            <w:r w:rsidR="004B150B" w:rsidRPr="0021488A">
              <w:rPr>
                <w:rFonts w:ascii="Times New Roman" w:hAnsi="Times New Roman" w:cs="Times New Roman"/>
                <w:sz w:val="22"/>
                <w:lang w:val="lt-LT"/>
              </w:rPr>
              <w:t>mm</w:t>
            </w:r>
          </w:p>
        </w:tc>
      </w:tr>
      <w:tr w:rsidR="00750FCA" w:rsidRPr="0021488A" w14:paraId="228A0123" w14:textId="77777777" w:rsidTr="00866A37">
        <w:tc>
          <w:tcPr>
            <w:tcW w:w="680" w:type="dxa"/>
            <w:vAlign w:val="center"/>
          </w:tcPr>
          <w:p w14:paraId="4BA8472E" w14:textId="1F80F928" w:rsidR="00750FCA" w:rsidRPr="0021488A" w:rsidRDefault="00750FCA" w:rsidP="00297253">
            <w:pPr>
              <w:shd w:val="clear" w:color="auto" w:fill="FFFFFF" w:themeFill="background1"/>
              <w:jc w:val="center"/>
              <w:rPr>
                <w:rFonts w:ascii="Times New Roman" w:hAnsi="Times New Roman" w:cs="Times New Roman"/>
                <w:sz w:val="22"/>
                <w:lang w:val="lt-LT"/>
              </w:rPr>
            </w:pPr>
            <w:r w:rsidRPr="0021488A">
              <w:rPr>
                <w:rFonts w:ascii="Times New Roman" w:hAnsi="Times New Roman" w:cs="Times New Roman"/>
                <w:sz w:val="22"/>
                <w:lang w:val="lt-LT"/>
              </w:rPr>
              <w:t>4.*</w:t>
            </w:r>
          </w:p>
        </w:tc>
        <w:tc>
          <w:tcPr>
            <w:tcW w:w="6403" w:type="dxa"/>
            <w:vAlign w:val="center"/>
          </w:tcPr>
          <w:p w14:paraId="11BF8E9C" w14:textId="31E32429" w:rsidR="00750FCA" w:rsidRPr="0021488A" w:rsidRDefault="00750FCA" w:rsidP="00750FCA">
            <w:pPr>
              <w:shd w:val="clear" w:color="auto" w:fill="FFFFFF" w:themeFill="background1"/>
              <w:rPr>
                <w:rFonts w:ascii="Times New Roman" w:hAnsi="Times New Roman" w:cs="Times New Roman"/>
                <w:sz w:val="22"/>
                <w:lang w:val="lt-LT"/>
              </w:rPr>
            </w:pPr>
            <w:r w:rsidRPr="0021488A">
              <w:rPr>
                <w:rFonts w:ascii="Times New Roman" w:hAnsi="Times New Roman" w:cs="Times New Roman"/>
                <w:sz w:val="22"/>
                <w:lang w:val="lt-LT"/>
              </w:rPr>
              <w:t>Čiuožykla tinkama eksploatuoti esant lauko temperatūrai iki +10 °C, laikantis Tiekėjo nustatytų eksploatavimo sąlygų.</w:t>
            </w:r>
          </w:p>
        </w:tc>
        <w:tc>
          <w:tcPr>
            <w:tcW w:w="3402" w:type="dxa"/>
            <w:vAlign w:val="center"/>
          </w:tcPr>
          <w:p w14:paraId="7CCEBF33" w14:textId="51C85A56" w:rsidR="00750FCA" w:rsidRPr="0021488A" w:rsidRDefault="004B150B" w:rsidP="00866A37">
            <w:pPr>
              <w:jc w:val="center"/>
              <w:rPr>
                <w:rFonts w:ascii="Times New Roman" w:hAnsi="Times New Roman" w:cs="Times New Roman"/>
                <w:sz w:val="22"/>
                <w:lang w:val="lt-LT"/>
              </w:rPr>
            </w:pPr>
            <w:r w:rsidRPr="0021488A">
              <w:rPr>
                <w:rFonts w:ascii="Times New Roman" w:eastAsia="Calibri" w:hAnsi="Times New Roman" w:cs="Times New Roman"/>
                <w:sz w:val="22"/>
                <w:lang w:val="lt-LT"/>
              </w:rPr>
              <w:t xml:space="preserve">Atitinka </w:t>
            </w:r>
            <w:r w:rsidRPr="0021488A">
              <w:rPr>
                <w:rFonts w:ascii="Times New Roman" w:eastAsia="Calibri" w:hAnsi="Times New Roman" w:cs="Times New Roman"/>
                <w:i/>
                <w:color w:val="0070C0"/>
                <w:sz w:val="22"/>
                <w:lang w:val="lt-LT"/>
              </w:rPr>
              <w:t>(įrašyti taip / ne)</w:t>
            </w:r>
            <w:r w:rsidRPr="0021488A">
              <w:rPr>
                <w:rFonts w:ascii="Times New Roman" w:eastAsia="Calibri" w:hAnsi="Times New Roman" w:cs="Times New Roman"/>
                <w:color w:val="0070C0"/>
                <w:sz w:val="22"/>
                <w:lang w:val="lt-LT"/>
              </w:rPr>
              <w:t xml:space="preserve">: </w:t>
            </w:r>
            <w:r w:rsidRPr="0021488A">
              <w:rPr>
                <w:rFonts w:ascii="Times New Roman" w:eastAsia="Calibri" w:hAnsi="Times New Roman" w:cs="Times New Roman"/>
                <w:sz w:val="22"/>
                <w:lang w:val="lt-LT"/>
              </w:rPr>
              <w:t>....................</w:t>
            </w:r>
          </w:p>
        </w:tc>
      </w:tr>
      <w:tr w:rsidR="00EC69E8" w:rsidRPr="0021488A" w14:paraId="45D9B38A" w14:textId="77777777" w:rsidTr="00866A37">
        <w:tc>
          <w:tcPr>
            <w:tcW w:w="680" w:type="dxa"/>
            <w:vAlign w:val="center"/>
          </w:tcPr>
          <w:p w14:paraId="75032318" w14:textId="7B04EF98" w:rsidR="00EC69E8" w:rsidRPr="0021488A" w:rsidRDefault="00EC69E8" w:rsidP="00EC69E8">
            <w:pPr>
              <w:shd w:val="clear" w:color="auto" w:fill="FFFFFF" w:themeFill="background1"/>
              <w:jc w:val="center"/>
              <w:rPr>
                <w:rFonts w:ascii="Times New Roman" w:hAnsi="Times New Roman" w:cs="Times New Roman"/>
                <w:sz w:val="22"/>
                <w:lang w:val="lt-LT"/>
              </w:rPr>
            </w:pPr>
            <w:r w:rsidRPr="0021488A">
              <w:rPr>
                <w:rFonts w:ascii="Times New Roman" w:hAnsi="Times New Roman" w:cs="Times New Roman"/>
                <w:sz w:val="22"/>
                <w:lang w:val="lt-LT"/>
              </w:rPr>
              <w:t>5.*</w:t>
            </w:r>
          </w:p>
        </w:tc>
        <w:tc>
          <w:tcPr>
            <w:tcW w:w="6403" w:type="dxa"/>
            <w:vAlign w:val="center"/>
          </w:tcPr>
          <w:p w14:paraId="146648BB" w14:textId="07D97577" w:rsidR="00EC69E8" w:rsidRPr="0021488A" w:rsidRDefault="00EC69E8" w:rsidP="00EC69E8">
            <w:pPr>
              <w:shd w:val="clear" w:color="auto" w:fill="FFFFFF" w:themeFill="background1"/>
              <w:jc w:val="both"/>
              <w:rPr>
                <w:rFonts w:ascii="Times New Roman" w:hAnsi="Times New Roman" w:cs="Times New Roman"/>
                <w:sz w:val="22"/>
                <w:lang w:val="lt-LT"/>
              </w:rPr>
            </w:pPr>
            <w:r w:rsidRPr="0021488A">
              <w:rPr>
                <w:rFonts w:ascii="Times New Roman" w:hAnsi="Times New Roman" w:cs="Times New Roman"/>
                <w:sz w:val="22"/>
                <w:lang w:val="lt-LT"/>
              </w:rPr>
              <w:t>Apsauginiai bortai aplink visą čiuožyklos perimetrą</w:t>
            </w:r>
            <w:r>
              <w:rPr>
                <w:rFonts w:ascii="Times New Roman" w:hAnsi="Times New Roman" w:cs="Times New Roman"/>
                <w:sz w:val="22"/>
                <w:lang w:val="lt-LT"/>
              </w:rPr>
              <w:t xml:space="preserve"> turi būti </w:t>
            </w:r>
            <w:r w:rsidRPr="00DA710D">
              <w:rPr>
                <w:rFonts w:ascii="Times New Roman" w:hAnsi="Times New Roman" w:cs="Times New Roman"/>
                <w:sz w:val="22"/>
                <w:lang w:val="lt-LT"/>
              </w:rPr>
              <w:t>ne žemesni kaip</w:t>
            </w:r>
            <w:r w:rsidR="004320B8">
              <w:rPr>
                <w:rFonts w:ascii="Times New Roman" w:hAnsi="Times New Roman" w:cs="Times New Roman"/>
                <w:sz w:val="22"/>
                <w:lang w:val="lt-LT"/>
              </w:rPr>
              <w:t xml:space="preserve"> </w:t>
            </w:r>
            <w:r w:rsidRPr="00DA710D">
              <w:rPr>
                <w:rFonts w:ascii="Times New Roman" w:hAnsi="Times New Roman" w:cs="Times New Roman"/>
                <w:sz w:val="22"/>
                <w:lang w:val="lt-LT"/>
              </w:rPr>
              <w:t xml:space="preserve">1,2 m </w:t>
            </w:r>
            <w:r w:rsidRPr="00614586">
              <w:rPr>
                <w:rFonts w:ascii="Times New Roman" w:hAnsi="Times New Roman" w:cs="Times New Roman"/>
                <w:sz w:val="22"/>
                <w:lang w:val="lt-LT"/>
              </w:rPr>
              <w:t>aukščio; su varteliais lankytojams ir atskirais vartais ledo valymo mašinai.</w:t>
            </w:r>
            <w:r w:rsidRPr="00614586">
              <w:rPr>
                <w:rFonts w:ascii="Times New Roman" w:hAnsi="Times New Roman"/>
                <w:sz w:val="22"/>
                <w:lang w:val="lt-LT"/>
              </w:rPr>
              <w:t xml:space="preserve"> Bortai turi būti stabilūs, mechaniškai atsparūs, be aštrių ar išsikišusių pavojingų elementų. </w:t>
            </w:r>
          </w:p>
        </w:tc>
        <w:tc>
          <w:tcPr>
            <w:tcW w:w="3402" w:type="dxa"/>
            <w:vAlign w:val="center"/>
          </w:tcPr>
          <w:p w14:paraId="51F63ABB" w14:textId="756DD1A4" w:rsidR="00D74969" w:rsidRPr="00D74969" w:rsidRDefault="00B87A34" w:rsidP="00EC69E8">
            <w:pPr>
              <w:shd w:val="clear" w:color="auto" w:fill="FFFFFF" w:themeFill="background1"/>
              <w:jc w:val="both"/>
              <w:rPr>
                <w:rFonts w:ascii="Times New Roman" w:eastAsia="Calibri" w:hAnsi="Times New Roman" w:cs="Times New Roman"/>
                <w:sz w:val="22"/>
                <w:lang w:val="lt-LT"/>
              </w:rPr>
            </w:pPr>
            <w:r w:rsidRPr="00B87A34">
              <w:rPr>
                <w:rFonts w:ascii="Times New Roman" w:hAnsi="Times New Roman"/>
                <w:sz w:val="22"/>
                <w:lang w:val="lt-LT"/>
              </w:rPr>
              <w:t xml:space="preserve">Bortų aukštis </w:t>
            </w:r>
            <w:r w:rsidRPr="00B87A34">
              <w:rPr>
                <w:rFonts w:ascii="Times New Roman" w:hAnsi="Times New Roman" w:cs="Times New Roman"/>
                <w:bCs/>
                <w:iCs/>
                <w:sz w:val="22"/>
                <w:lang w:val="lt-LT"/>
              </w:rPr>
              <w:t xml:space="preserve">– </w:t>
            </w:r>
            <w:r w:rsidRPr="00B87A34">
              <w:rPr>
                <w:rFonts w:ascii="Times New Roman" w:eastAsia="Calibri" w:hAnsi="Times New Roman" w:cs="Times New Roman"/>
                <w:i/>
                <w:color w:val="0070C0"/>
                <w:sz w:val="22"/>
                <w:lang w:val="lt-LT"/>
              </w:rPr>
              <w:t>(įrašyti konkrečią reikšmę)</w:t>
            </w:r>
            <w:r w:rsidRPr="00B87A34">
              <w:rPr>
                <w:rFonts w:ascii="Times New Roman" w:eastAsia="Calibri" w:hAnsi="Times New Roman" w:cs="Times New Roman"/>
                <w:color w:val="0070C0"/>
                <w:sz w:val="22"/>
                <w:lang w:val="lt-LT"/>
              </w:rPr>
              <w:t>:</w:t>
            </w:r>
            <w:r w:rsidRPr="00B87A34">
              <w:rPr>
                <w:rFonts w:ascii="Times New Roman" w:eastAsia="Calibri" w:hAnsi="Times New Roman" w:cs="Times New Roman"/>
                <w:sz w:val="22"/>
                <w:lang w:val="lt-LT"/>
              </w:rPr>
              <w:t>............. m</w:t>
            </w:r>
          </w:p>
          <w:p w14:paraId="3300EEE6" w14:textId="7E424E46" w:rsidR="00EC69E8" w:rsidRPr="00614586" w:rsidRDefault="00B87A34" w:rsidP="00EC69E8">
            <w:pPr>
              <w:shd w:val="clear" w:color="auto" w:fill="FFFFFF" w:themeFill="background1"/>
              <w:jc w:val="both"/>
              <w:rPr>
                <w:rFonts w:ascii="Times New Roman" w:hAnsi="Times New Roman"/>
                <w:color w:val="000000" w:themeColor="text1"/>
                <w:sz w:val="22"/>
                <w:lang w:val="lt-LT"/>
              </w:rPr>
            </w:pPr>
            <w:r>
              <w:rPr>
                <w:rFonts w:ascii="Times New Roman" w:hAnsi="Times New Roman"/>
                <w:color w:val="000000" w:themeColor="text1"/>
                <w:sz w:val="22"/>
                <w:lang w:val="lt-LT"/>
              </w:rPr>
              <w:t>Į</w:t>
            </w:r>
            <w:r w:rsidRPr="00B87A34">
              <w:rPr>
                <w:rFonts w:ascii="Times New Roman" w:hAnsi="Times New Roman"/>
                <w:color w:val="000000" w:themeColor="text1"/>
                <w:sz w:val="22"/>
                <w:lang w:val="lt-LT"/>
              </w:rPr>
              <w:t xml:space="preserve">ėjimo vartų varčios plotis – </w:t>
            </w:r>
            <w:r w:rsidRPr="00B87A34">
              <w:rPr>
                <w:rFonts w:ascii="Times New Roman" w:eastAsia="Calibri" w:hAnsi="Times New Roman" w:cs="Times New Roman"/>
                <w:i/>
                <w:color w:val="0070C0"/>
                <w:sz w:val="22"/>
                <w:lang w:val="lt-LT"/>
              </w:rPr>
              <w:t>(įrašyti konkrečią reikšmę)</w:t>
            </w:r>
            <w:r w:rsidRPr="00B87A34">
              <w:rPr>
                <w:rFonts w:ascii="Times New Roman" w:eastAsia="Calibri" w:hAnsi="Times New Roman" w:cs="Times New Roman"/>
                <w:color w:val="0070C0"/>
                <w:sz w:val="22"/>
                <w:lang w:val="lt-LT"/>
              </w:rPr>
              <w:t>:</w:t>
            </w:r>
            <w:r w:rsidRPr="00B87A34">
              <w:rPr>
                <w:rFonts w:ascii="Times New Roman" w:eastAsia="Calibri" w:hAnsi="Times New Roman" w:cs="Times New Roman"/>
                <w:sz w:val="22"/>
                <w:lang w:val="lt-LT"/>
              </w:rPr>
              <w:t>............. m</w:t>
            </w:r>
          </w:p>
        </w:tc>
      </w:tr>
      <w:tr w:rsidR="00EC69E8" w:rsidRPr="0021488A" w14:paraId="7754D836" w14:textId="77777777" w:rsidTr="00866A37">
        <w:tc>
          <w:tcPr>
            <w:tcW w:w="680" w:type="dxa"/>
            <w:vAlign w:val="center"/>
          </w:tcPr>
          <w:p w14:paraId="00FACA60" w14:textId="11C3E52D" w:rsidR="00EC69E8" w:rsidRPr="0021488A" w:rsidRDefault="00EC69E8" w:rsidP="00EC69E8">
            <w:pPr>
              <w:shd w:val="clear" w:color="auto" w:fill="FFFFFF" w:themeFill="background1"/>
              <w:jc w:val="center"/>
              <w:rPr>
                <w:rFonts w:ascii="Times New Roman" w:hAnsi="Times New Roman" w:cs="Times New Roman"/>
                <w:sz w:val="22"/>
                <w:lang w:val="lt-LT"/>
              </w:rPr>
            </w:pPr>
            <w:r w:rsidRPr="0021488A">
              <w:rPr>
                <w:rFonts w:ascii="Times New Roman" w:hAnsi="Times New Roman" w:cs="Times New Roman"/>
                <w:sz w:val="22"/>
                <w:lang w:val="lt-LT"/>
              </w:rPr>
              <w:t>6.*</w:t>
            </w:r>
          </w:p>
        </w:tc>
        <w:tc>
          <w:tcPr>
            <w:tcW w:w="6403" w:type="dxa"/>
            <w:vAlign w:val="center"/>
          </w:tcPr>
          <w:p w14:paraId="3032774E" w14:textId="75E24F6B" w:rsidR="008E4CDD" w:rsidRPr="0021488A" w:rsidRDefault="00614586" w:rsidP="008E4CDD">
            <w:pPr>
              <w:shd w:val="clear" w:color="auto" w:fill="FFFFFF" w:themeFill="background1"/>
              <w:jc w:val="both"/>
              <w:rPr>
                <w:rFonts w:ascii="Times New Roman" w:hAnsi="Times New Roman" w:cs="Times New Roman"/>
                <w:sz w:val="22"/>
                <w:lang w:val="lt-LT"/>
              </w:rPr>
            </w:pPr>
            <w:r w:rsidRPr="00315FC5">
              <w:rPr>
                <w:rFonts w:ascii="Times New Roman" w:hAnsi="Times New Roman" w:cs="Times New Roman"/>
                <w:color w:val="000000" w:themeColor="text1"/>
                <w:sz w:val="22"/>
                <w:lang w:val="lt-LT"/>
              </w:rPr>
              <w:t xml:space="preserve">6.1) </w:t>
            </w:r>
            <w:r w:rsidR="008E4CDD" w:rsidRPr="00315FC5">
              <w:rPr>
                <w:rFonts w:ascii="Times New Roman" w:hAnsi="Times New Roman" w:cs="Times New Roman"/>
                <w:color w:val="000000" w:themeColor="text1"/>
                <w:sz w:val="22"/>
                <w:lang w:val="lt-LT"/>
              </w:rPr>
              <w:t>Šaldymo įrangos galingumas pakankamas 20 x 30 m (600 m²) ledo čiuožyklai suformuoti ir palaikyti visą eksploatacijos laikotarpį, įskaitant darbą esant lauko oro temperatūrai iki +10 °C. Šaldymo įranga turi būti pritaikyta darbui lauko sąlygomis ir saugiai eksploatuojama esant drėgmei, šalčiui bei krituliams</w:t>
            </w:r>
            <w:r w:rsidR="008E4CDD" w:rsidRPr="00315FC5">
              <w:rPr>
                <w:rFonts w:ascii="Times New Roman" w:hAnsi="Times New Roman" w:cs="Times New Roman"/>
                <w:color w:val="000000" w:themeColor="text1"/>
                <w:sz w:val="22"/>
              </w:rPr>
              <w:t>.</w:t>
            </w:r>
          </w:p>
        </w:tc>
        <w:tc>
          <w:tcPr>
            <w:tcW w:w="3402" w:type="dxa"/>
            <w:vAlign w:val="center"/>
          </w:tcPr>
          <w:p w14:paraId="145B6386" w14:textId="77777777" w:rsidR="00E72ED2" w:rsidRDefault="00E72ED2" w:rsidP="00E72ED2">
            <w:pPr>
              <w:shd w:val="clear" w:color="auto" w:fill="FFFFFF" w:themeFill="background1"/>
              <w:jc w:val="center"/>
              <w:rPr>
                <w:rFonts w:ascii="Times New Roman" w:hAnsi="Times New Roman" w:cs="Times New Roman"/>
                <w:sz w:val="22"/>
                <w:lang w:val="lt-LT"/>
              </w:rPr>
            </w:pPr>
          </w:p>
          <w:p w14:paraId="057B6287" w14:textId="57A29C84" w:rsidR="00E72ED2" w:rsidRDefault="00E72ED2" w:rsidP="00E72ED2">
            <w:pPr>
              <w:shd w:val="clear" w:color="auto" w:fill="FFFFFF" w:themeFill="background1"/>
              <w:jc w:val="center"/>
              <w:rPr>
                <w:rFonts w:ascii="Times New Roman" w:hAnsi="Times New Roman" w:cs="Times New Roman"/>
                <w:sz w:val="22"/>
                <w:lang w:val="lt-LT"/>
              </w:rPr>
            </w:pPr>
            <w:r w:rsidRPr="0021488A">
              <w:rPr>
                <w:rFonts w:ascii="Times New Roman" w:hAnsi="Times New Roman" w:cs="Times New Roman"/>
                <w:sz w:val="22"/>
                <w:lang w:val="lt-LT"/>
              </w:rPr>
              <w:t>Nurodyti šaldymo agregato modelį</w:t>
            </w:r>
            <w:r>
              <w:rPr>
                <w:rFonts w:ascii="Times New Roman" w:hAnsi="Times New Roman" w:cs="Times New Roman"/>
                <w:sz w:val="22"/>
                <w:lang w:val="lt-LT"/>
              </w:rPr>
              <w:t xml:space="preserve"> </w:t>
            </w:r>
            <w:r w:rsidRPr="0021488A">
              <w:rPr>
                <w:rFonts w:ascii="Times New Roman" w:eastAsia="Calibri" w:hAnsi="Times New Roman" w:cs="Times New Roman"/>
                <w:i/>
                <w:color w:val="0070C0"/>
                <w:sz w:val="22"/>
                <w:lang w:val="lt-LT"/>
              </w:rPr>
              <w:t>(įrašyti</w:t>
            </w:r>
            <w:r>
              <w:rPr>
                <w:rFonts w:ascii="Times New Roman" w:eastAsia="Calibri" w:hAnsi="Times New Roman" w:cs="Times New Roman"/>
                <w:i/>
                <w:color w:val="0070C0"/>
                <w:sz w:val="22"/>
                <w:lang w:val="lt-LT"/>
              </w:rPr>
              <w:t>)</w:t>
            </w:r>
            <w:r w:rsidRPr="0021488A">
              <w:rPr>
                <w:rFonts w:ascii="Times New Roman" w:hAnsi="Times New Roman" w:cs="Times New Roman"/>
                <w:sz w:val="22"/>
                <w:lang w:val="lt-LT"/>
              </w:rPr>
              <w:t xml:space="preserve">:........ </w:t>
            </w:r>
          </w:p>
          <w:p w14:paraId="43CE2D09" w14:textId="77777777" w:rsidR="00E72ED2" w:rsidRPr="00E72ED2" w:rsidRDefault="00E72ED2" w:rsidP="00E72ED2">
            <w:pPr>
              <w:shd w:val="clear" w:color="auto" w:fill="FFFFFF" w:themeFill="background1"/>
              <w:jc w:val="center"/>
              <w:rPr>
                <w:rFonts w:ascii="Times New Roman" w:hAnsi="Times New Roman" w:cs="Times New Roman"/>
                <w:sz w:val="22"/>
                <w:lang w:val="lt-LT"/>
              </w:rPr>
            </w:pPr>
          </w:p>
          <w:p w14:paraId="34C713F4" w14:textId="5A4ADFDF" w:rsidR="00D74969" w:rsidRDefault="00614586" w:rsidP="00D74969">
            <w:pPr>
              <w:jc w:val="center"/>
              <w:rPr>
                <w:rFonts w:ascii="Times New Roman" w:eastAsia="Calibri" w:hAnsi="Times New Roman" w:cs="Times New Roman"/>
                <w:sz w:val="22"/>
                <w:lang w:val="lt-LT"/>
              </w:rPr>
            </w:pPr>
            <w:r>
              <w:rPr>
                <w:rFonts w:ascii="Times New Roman" w:eastAsia="Calibri" w:hAnsi="Times New Roman" w:cs="Times New Roman"/>
                <w:sz w:val="22"/>
                <w:lang w:val="lt-LT"/>
              </w:rPr>
              <w:t xml:space="preserve">6.1) </w:t>
            </w:r>
            <w:r w:rsidR="00D74969" w:rsidRPr="0021488A">
              <w:rPr>
                <w:rFonts w:ascii="Times New Roman" w:eastAsia="Calibri" w:hAnsi="Times New Roman" w:cs="Times New Roman"/>
                <w:sz w:val="22"/>
                <w:lang w:val="lt-LT"/>
              </w:rPr>
              <w:t xml:space="preserve">Atitinka </w:t>
            </w:r>
            <w:r w:rsidR="00D74969" w:rsidRPr="0021488A">
              <w:rPr>
                <w:rFonts w:ascii="Times New Roman" w:eastAsia="Calibri" w:hAnsi="Times New Roman" w:cs="Times New Roman"/>
                <w:i/>
                <w:color w:val="0070C0"/>
                <w:sz w:val="22"/>
                <w:lang w:val="lt-LT"/>
              </w:rPr>
              <w:t>(įrašyti taip / ne)</w:t>
            </w:r>
            <w:r w:rsidR="00D74969" w:rsidRPr="0021488A">
              <w:rPr>
                <w:rFonts w:ascii="Times New Roman" w:eastAsia="Calibri" w:hAnsi="Times New Roman" w:cs="Times New Roman"/>
                <w:color w:val="0070C0"/>
                <w:sz w:val="22"/>
                <w:lang w:val="lt-LT"/>
              </w:rPr>
              <w:t>:</w:t>
            </w:r>
          </w:p>
          <w:p w14:paraId="31BF6CB4" w14:textId="10D9D9D5" w:rsidR="00D74969" w:rsidRPr="00D74969" w:rsidRDefault="00D74969" w:rsidP="00D74969">
            <w:pPr>
              <w:shd w:val="clear" w:color="auto" w:fill="FFFFFF" w:themeFill="background1"/>
              <w:jc w:val="center"/>
              <w:rPr>
                <w:rFonts w:ascii="Times New Roman" w:eastAsia="Calibri" w:hAnsi="Times New Roman" w:cs="Times New Roman"/>
                <w:sz w:val="22"/>
                <w:lang w:val="lt-LT"/>
              </w:rPr>
            </w:pPr>
            <w:r w:rsidRPr="0021488A">
              <w:rPr>
                <w:rFonts w:ascii="Times New Roman" w:eastAsia="Calibri" w:hAnsi="Times New Roman" w:cs="Times New Roman"/>
                <w:sz w:val="22"/>
                <w:lang w:val="lt-LT"/>
              </w:rPr>
              <w:t>....................</w:t>
            </w:r>
          </w:p>
          <w:p w14:paraId="1B17B3AE" w14:textId="1DF35C59" w:rsidR="00EC69E8" w:rsidRPr="0021488A" w:rsidRDefault="00EC69E8" w:rsidP="00E72ED2">
            <w:pPr>
              <w:shd w:val="clear" w:color="auto" w:fill="FFFFFF" w:themeFill="background1"/>
              <w:jc w:val="center"/>
              <w:rPr>
                <w:rFonts w:ascii="Times New Roman" w:hAnsi="Times New Roman" w:cs="Times New Roman"/>
                <w:sz w:val="22"/>
                <w:lang w:val="lt-LT"/>
              </w:rPr>
            </w:pPr>
          </w:p>
        </w:tc>
      </w:tr>
      <w:tr w:rsidR="00EC69E8" w:rsidRPr="0021488A" w14:paraId="4ED7EDC3" w14:textId="77777777" w:rsidTr="00866A37">
        <w:tc>
          <w:tcPr>
            <w:tcW w:w="680" w:type="dxa"/>
            <w:vAlign w:val="center"/>
          </w:tcPr>
          <w:p w14:paraId="4EBA90AC" w14:textId="75BEFAA3" w:rsidR="00EC69E8" w:rsidRPr="0021488A" w:rsidRDefault="00EC69E8" w:rsidP="00EC69E8">
            <w:pPr>
              <w:shd w:val="clear" w:color="auto" w:fill="FFFFFF" w:themeFill="background1"/>
              <w:jc w:val="center"/>
              <w:rPr>
                <w:rFonts w:ascii="Times New Roman" w:hAnsi="Times New Roman" w:cs="Times New Roman"/>
                <w:sz w:val="22"/>
                <w:lang w:val="lt-LT"/>
              </w:rPr>
            </w:pPr>
            <w:r w:rsidRPr="0021488A">
              <w:rPr>
                <w:rFonts w:ascii="Times New Roman" w:hAnsi="Times New Roman" w:cs="Times New Roman"/>
                <w:sz w:val="22"/>
                <w:lang w:val="lt-LT"/>
              </w:rPr>
              <w:t>7.*</w:t>
            </w:r>
          </w:p>
        </w:tc>
        <w:tc>
          <w:tcPr>
            <w:tcW w:w="6403" w:type="dxa"/>
            <w:vAlign w:val="center"/>
          </w:tcPr>
          <w:p w14:paraId="664CF292" w14:textId="3AA239A6" w:rsidR="00EC69E8" w:rsidRPr="0021488A" w:rsidRDefault="00EC69E8" w:rsidP="00DA710D">
            <w:pPr>
              <w:shd w:val="clear" w:color="auto" w:fill="FFFFFF" w:themeFill="background1"/>
              <w:rPr>
                <w:rFonts w:ascii="Times New Roman" w:hAnsi="Times New Roman" w:cs="Times New Roman"/>
                <w:sz w:val="22"/>
                <w:lang w:val="lt-LT"/>
              </w:rPr>
            </w:pPr>
            <w:r w:rsidRPr="0021488A">
              <w:rPr>
                <w:rFonts w:ascii="Times New Roman" w:hAnsi="Times New Roman" w:cs="Times New Roman"/>
                <w:sz w:val="22"/>
                <w:lang w:val="lt-LT"/>
              </w:rPr>
              <w:t>Šaldymo sistema dengia visą 600 m² čiuožyklos plotą ir užtikrina tolygų šaldymą.</w:t>
            </w:r>
          </w:p>
        </w:tc>
        <w:tc>
          <w:tcPr>
            <w:tcW w:w="3402" w:type="dxa"/>
            <w:vAlign w:val="center"/>
          </w:tcPr>
          <w:p w14:paraId="3102ADF2" w14:textId="6FA8BF94" w:rsidR="00EC69E8" w:rsidRPr="0021488A" w:rsidRDefault="00EC69E8" w:rsidP="00EC69E8">
            <w:pPr>
              <w:shd w:val="clear" w:color="auto" w:fill="FFFFFF" w:themeFill="background1"/>
              <w:jc w:val="center"/>
              <w:rPr>
                <w:rFonts w:ascii="Times New Roman" w:hAnsi="Times New Roman" w:cs="Times New Roman"/>
                <w:sz w:val="22"/>
                <w:lang w:val="lt-LT"/>
              </w:rPr>
            </w:pPr>
            <w:r w:rsidRPr="0021488A">
              <w:rPr>
                <w:rFonts w:ascii="Times New Roman" w:eastAsia="Calibri" w:hAnsi="Times New Roman" w:cs="Times New Roman"/>
                <w:sz w:val="22"/>
                <w:lang w:val="lt-LT"/>
              </w:rPr>
              <w:t xml:space="preserve">Atitinka </w:t>
            </w:r>
            <w:r w:rsidRPr="0021488A">
              <w:rPr>
                <w:rFonts w:ascii="Times New Roman" w:eastAsia="Calibri" w:hAnsi="Times New Roman" w:cs="Times New Roman"/>
                <w:i/>
                <w:color w:val="0070C0"/>
                <w:sz w:val="22"/>
                <w:lang w:val="lt-LT"/>
              </w:rPr>
              <w:t>(įrašyti taip / ne)</w:t>
            </w:r>
            <w:r w:rsidRPr="0021488A">
              <w:rPr>
                <w:rFonts w:ascii="Times New Roman" w:eastAsia="Calibri" w:hAnsi="Times New Roman" w:cs="Times New Roman"/>
                <w:color w:val="0070C0"/>
                <w:sz w:val="22"/>
                <w:lang w:val="lt-LT"/>
              </w:rPr>
              <w:t xml:space="preserve">: </w:t>
            </w:r>
            <w:r w:rsidRPr="0021488A">
              <w:rPr>
                <w:rFonts w:ascii="Times New Roman" w:eastAsia="Calibri" w:hAnsi="Times New Roman" w:cs="Times New Roman"/>
                <w:sz w:val="22"/>
                <w:lang w:val="lt-LT"/>
              </w:rPr>
              <w:t>....................</w:t>
            </w:r>
          </w:p>
        </w:tc>
      </w:tr>
      <w:tr w:rsidR="00EC69E8" w:rsidRPr="0021488A" w14:paraId="760B19D5" w14:textId="77777777" w:rsidTr="00866A37">
        <w:tc>
          <w:tcPr>
            <w:tcW w:w="680" w:type="dxa"/>
            <w:vAlign w:val="center"/>
          </w:tcPr>
          <w:p w14:paraId="34E9A1CA" w14:textId="22EB066C" w:rsidR="00EC69E8" w:rsidRPr="0021488A" w:rsidRDefault="00EC69E8" w:rsidP="00EC69E8">
            <w:pPr>
              <w:shd w:val="clear" w:color="auto" w:fill="FFFFFF" w:themeFill="background1"/>
              <w:jc w:val="center"/>
              <w:rPr>
                <w:rFonts w:ascii="Times New Roman" w:hAnsi="Times New Roman" w:cs="Times New Roman"/>
                <w:sz w:val="22"/>
                <w:lang w:val="lt-LT"/>
              </w:rPr>
            </w:pPr>
            <w:r w:rsidRPr="0021488A">
              <w:rPr>
                <w:rFonts w:ascii="Times New Roman" w:hAnsi="Times New Roman" w:cs="Times New Roman"/>
                <w:sz w:val="22"/>
                <w:lang w:val="lt-LT"/>
              </w:rPr>
              <w:t>8.*</w:t>
            </w:r>
          </w:p>
        </w:tc>
        <w:tc>
          <w:tcPr>
            <w:tcW w:w="6403" w:type="dxa"/>
            <w:vAlign w:val="center"/>
          </w:tcPr>
          <w:p w14:paraId="01F08419" w14:textId="2D622DC9" w:rsidR="00EC69E8" w:rsidRPr="0021488A" w:rsidRDefault="00EC69E8" w:rsidP="00DA710D">
            <w:pPr>
              <w:shd w:val="clear" w:color="auto" w:fill="FFFFFF" w:themeFill="background1"/>
              <w:rPr>
                <w:rFonts w:ascii="Times New Roman" w:hAnsi="Times New Roman" w:cs="Times New Roman"/>
                <w:sz w:val="22"/>
                <w:lang w:val="lt-LT"/>
              </w:rPr>
            </w:pPr>
            <w:r w:rsidRPr="0021488A">
              <w:rPr>
                <w:rFonts w:ascii="Times New Roman" w:hAnsi="Times New Roman" w:cs="Times New Roman"/>
                <w:sz w:val="22"/>
                <w:lang w:val="lt-LT"/>
              </w:rPr>
              <w:t>Šaldymo sistema užpildoma eksploatacijai tinkamu glikolio tirpalu; Tiekėjas užtikrina jo kiekį visam nuomos laikotarpiui.</w:t>
            </w:r>
          </w:p>
        </w:tc>
        <w:tc>
          <w:tcPr>
            <w:tcW w:w="3402" w:type="dxa"/>
            <w:vAlign w:val="center"/>
          </w:tcPr>
          <w:p w14:paraId="03087207" w14:textId="37CA782B" w:rsidR="00EC69E8" w:rsidRPr="0021488A" w:rsidRDefault="00EC69E8" w:rsidP="00EC69E8">
            <w:pPr>
              <w:shd w:val="clear" w:color="auto" w:fill="FFFFFF" w:themeFill="background1"/>
              <w:jc w:val="center"/>
              <w:rPr>
                <w:rFonts w:ascii="Times New Roman" w:hAnsi="Times New Roman" w:cs="Times New Roman"/>
                <w:sz w:val="22"/>
                <w:lang w:val="lt-LT"/>
              </w:rPr>
            </w:pPr>
            <w:r w:rsidRPr="0021488A">
              <w:rPr>
                <w:rFonts w:ascii="Times New Roman" w:eastAsia="Calibri" w:hAnsi="Times New Roman" w:cs="Times New Roman"/>
                <w:sz w:val="22"/>
                <w:lang w:val="lt-LT"/>
              </w:rPr>
              <w:t xml:space="preserve">Atitinka </w:t>
            </w:r>
            <w:r w:rsidRPr="0021488A">
              <w:rPr>
                <w:rFonts w:ascii="Times New Roman" w:eastAsia="Calibri" w:hAnsi="Times New Roman" w:cs="Times New Roman"/>
                <w:i/>
                <w:color w:val="0070C0"/>
                <w:sz w:val="22"/>
                <w:lang w:val="lt-LT"/>
              </w:rPr>
              <w:t>(įrašyti taip / ne)</w:t>
            </w:r>
            <w:r w:rsidRPr="0021488A">
              <w:rPr>
                <w:rFonts w:ascii="Times New Roman" w:eastAsia="Calibri" w:hAnsi="Times New Roman" w:cs="Times New Roman"/>
                <w:color w:val="0070C0"/>
                <w:sz w:val="22"/>
                <w:lang w:val="lt-LT"/>
              </w:rPr>
              <w:t xml:space="preserve">: </w:t>
            </w:r>
            <w:r w:rsidRPr="0021488A">
              <w:rPr>
                <w:rFonts w:ascii="Times New Roman" w:eastAsia="Calibri" w:hAnsi="Times New Roman" w:cs="Times New Roman"/>
                <w:sz w:val="22"/>
                <w:lang w:val="lt-LT"/>
              </w:rPr>
              <w:t>....................</w:t>
            </w:r>
          </w:p>
        </w:tc>
      </w:tr>
      <w:tr w:rsidR="00EC69E8" w:rsidRPr="0021488A" w14:paraId="7CE32070" w14:textId="77777777" w:rsidTr="00866A37">
        <w:tc>
          <w:tcPr>
            <w:tcW w:w="680" w:type="dxa"/>
            <w:vAlign w:val="center"/>
          </w:tcPr>
          <w:p w14:paraId="321C7D32" w14:textId="55CAF769" w:rsidR="00EC69E8" w:rsidRPr="0021488A" w:rsidRDefault="00EC69E8" w:rsidP="00EC69E8">
            <w:pPr>
              <w:shd w:val="clear" w:color="auto" w:fill="FFFFFF" w:themeFill="background1"/>
              <w:jc w:val="center"/>
              <w:rPr>
                <w:rFonts w:ascii="Times New Roman" w:hAnsi="Times New Roman" w:cs="Times New Roman"/>
                <w:sz w:val="22"/>
                <w:lang w:val="lt-LT"/>
              </w:rPr>
            </w:pPr>
            <w:r w:rsidRPr="0021488A">
              <w:rPr>
                <w:rFonts w:ascii="Times New Roman" w:hAnsi="Times New Roman" w:cs="Times New Roman"/>
                <w:sz w:val="22"/>
                <w:lang w:val="lt-LT"/>
              </w:rPr>
              <w:t>9.</w:t>
            </w:r>
          </w:p>
        </w:tc>
        <w:tc>
          <w:tcPr>
            <w:tcW w:w="6403" w:type="dxa"/>
            <w:vAlign w:val="center"/>
          </w:tcPr>
          <w:p w14:paraId="09FBC5F4" w14:textId="668250AF" w:rsidR="00EC69E8" w:rsidRPr="0021488A" w:rsidRDefault="00EC69E8" w:rsidP="00DA710D">
            <w:pPr>
              <w:shd w:val="clear" w:color="auto" w:fill="FFFFFF" w:themeFill="background1"/>
              <w:rPr>
                <w:rFonts w:ascii="Times New Roman" w:hAnsi="Times New Roman" w:cs="Times New Roman"/>
                <w:sz w:val="22"/>
                <w:lang w:val="lt-LT"/>
              </w:rPr>
            </w:pPr>
            <w:r w:rsidRPr="0021488A">
              <w:rPr>
                <w:rFonts w:ascii="Times New Roman" w:hAnsi="Times New Roman" w:cs="Times New Roman"/>
                <w:sz w:val="22"/>
                <w:lang w:val="lt-LT"/>
              </w:rPr>
              <w:t xml:space="preserve">Šaldymo įrangos skleidžiamas triukšmas – ne daugiau kaip 58 </w:t>
            </w:r>
            <w:proofErr w:type="spellStart"/>
            <w:r w:rsidRPr="0021488A">
              <w:rPr>
                <w:rFonts w:ascii="Times New Roman" w:hAnsi="Times New Roman" w:cs="Times New Roman"/>
                <w:sz w:val="22"/>
                <w:lang w:val="lt-LT"/>
              </w:rPr>
              <w:t>dB</w:t>
            </w:r>
            <w:proofErr w:type="spellEnd"/>
            <w:r w:rsidRPr="0021488A">
              <w:rPr>
                <w:rFonts w:ascii="Times New Roman" w:hAnsi="Times New Roman" w:cs="Times New Roman"/>
                <w:sz w:val="22"/>
                <w:lang w:val="lt-LT"/>
              </w:rPr>
              <w:t xml:space="preserve"> 10 m atstumu.</w:t>
            </w:r>
          </w:p>
        </w:tc>
        <w:tc>
          <w:tcPr>
            <w:tcW w:w="3402" w:type="dxa"/>
            <w:vAlign w:val="center"/>
          </w:tcPr>
          <w:p w14:paraId="1AE5CC81" w14:textId="474EEFCD" w:rsidR="00EC69E8" w:rsidRPr="0021488A" w:rsidRDefault="00EC69E8" w:rsidP="00EC69E8">
            <w:pPr>
              <w:shd w:val="clear" w:color="auto" w:fill="FFFFFF" w:themeFill="background1"/>
              <w:jc w:val="center"/>
              <w:rPr>
                <w:rFonts w:ascii="Times New Roman" w:hAnsi="Times New Roman" w:cs="Times New Roman"/>
                <w:bCs/>
                <w:iCs/>
                <w:sz w:val="22"/>
                <w:lang w:val="lt-LT"/>
              </w:rPr>
            </w:pPr>
            <w:r w:rsidRPr="0021488A">
              <w:rPr>
                <w:rFonts w:ascii="Times New Roman" w:hAnsi="Times New Roman" w:cs="Times New Roman"/>
                <w:sz w:val="22"/>
                <w:lang w:val="lt-LT"/>
              </w:rPr>
              <w:t xml:space="preserve">Šaldymo įrangos skleidžiamas triukšmas </w:t>
            </w:r>
            <w:r w:rsidRPr="0021488A">
              <w:rPr>
                <w:rFonts w:ascii="Times New Roman" w:eastAsia="Calibri" w:hAnsi="Times New Roman" w:cs="Times New Roman"/>
                <w:i/>
                <w:color w:val="0070C0"/>
                <w:sz w:val="22"/>
                <w:lang w:val="lt-LT"/>
              </w:rPr>
              <w:t>(įrašyti konkrečią reikšmę)</w:t>
            </w:r>
            <w:r w:rsidRPr="0021488A">
              <w:rPr>
                <w:rFonts w:ascii="Times New Roman" w:eastAsia="Calibri" w:hAnsi="Times New Roman" w:cs="Times New Roman"/>
                <w:color w:val="0070C0"/>
                <w:sz w:val="22"/>
                <w:lang w:val="lt-LT"/>
              </w:rPr>
              <w:t>:</w:t>
            </w:r>
            <w:r w:rsidRPr="0021488A">
              <w:rPr>
                <w:rFonts w:ascii="Times New Roman" w:eastAsia="Calibri" w:hAnsi="Times New Roman" w:cs="Times New Roman"/>
                <w:sz w:val="22"/>
                <w:lang w:val="lt-LT"/>
              </w:rPr>
              <w:t xml:space="preserve"> ........</w:t>
            </w:r>
            <w:proofErr w:type="spellStart"/>
            <w:r w:rsidRPr="0021488A">
              <w:rPr>
                <w:rFonts w:ascii="Times New Roman" w:hAnsi="Times New Roman" w:cs="Times New Roman"/>
                <w:bCs/>
                <w:iCs/>
                <w:sz w:val="22"/>
                <w:lang w:val="lt-LT"/>
              </w:rPr>
              <w:t>dB</w:t>
            </w:r>
            <w:proofErr w:type="spellEnd"/>
            <w:r w:rsidRPr="0021488A">
              <w:rPr>
                <w:rFonts w:ascii="Times New Roman" w:hAnsi="Times New Roman" w:cs="Times New Roman"/>
                <w:bCs/>
                <w:iCs/>
                <w:sz w:val="22"/>
                <w:lang w:val="lt-LT"/>
              </w:rPr>
              <w:t xml:space="preserve"> 10 m. atstumu </w:t>
            </w:r>
            <w:r w:rsidRPr="00E72ED2">
              <w:rPr>
                <w:rFonts w:ascii="Times New Roman" w:hAnsi="Times New Roman" w:cs="Times New Roman"/>
                <w:b/>
                <w:bCs/>
                <w:sz w:val="22"/>
                <w:lang w:val="lt-LT"/>
              </w:rPr>
              <w:t>ir pateikti pagrindžiantį dokumentą.</w:t>
            </w:r>
          </w:p>
        </w:tc>
      </w:tr>
      <w:tr w:rsidR="00EC69E8" w:rsidRPr="0021488A" w14:paraId="237F07C3" w14:textId="77777777" w:rsidTr="00866A37">
        <w:tc>
          <w:tcPr>
            <w:tcW w:w="680" w:type="dxa"/>
            <w:vAlign w:val="center"/>
          </w:tcPr>
          <w:p w14:paraId="5BA50F78" w14:textId="26DA872C" w:rsidR="00EC69E8" w:rsidRPr="0021488A" w:rsidRDefault="00EC69E8" w:rsidP="00EC69E8">
            <w:pPr>
              <w:shd w:val="clear" w:color="auto" w:fill="FFFFFF" w:themeFill="background1"/>
              <w:jc w:val="center"/>
              <w:rPr>
                <w:rFonts w:ascii="Times New Roman" w:hAnsi="Times New Roman" w:cs="Times New Roman"/>
                <w:sz w:val="22"/>
                <w:lang w:val="lt-LT"/>
              </w:rPr>
            </w:pPr>
            <w:r w:rsidRPr="0021488A">
              <w:rPr>
                <w:rFonts w:ascii="Times New Roman" w:hAnsi="Times New Roman" w:cs="Times New Roman"/>
                <w:sz w:val="22"/>
                <w:lang w:val="lt-LT"/>
              </w:rPr>
              <w:lastRenderedPageBreak/>
              <w:t>10.*</w:t>
            </w:r>
          </w:p>
        </w:tc>
        <w:tc>
          <w:tcPr>
            <w:tcW w:w="6403" w:type="dxa"/>
            <w:vAlign w:val="center"/>
          </w:tcPr>
          <w:p w14:paraId="664F468F" w14:textId="1105D0EB" w:rsidR="00EC69E8" w:rsidRPr="0021488A" w:rsidRDefault="00EC69E8" w:rsidP="00DA710D">
            <w:pPr>
              <w:shd w:val="clear" w:color="auto" w:fill="FFFFFF" w:themeFill="background1"/>
              <w:rPr>
                <w:rFonts w:ascii="Times New Roman" w:hAnsi="Times New Roman" w:cs="Times New Roman"/>
                <w:sz w:val="22"/>
                <w:lang w:val="lt-LT"/>
              </w:rPr>
            </w:pPr>
            <w:r w:rsidRPr="0021488A">
              <w:rPr>
                <w:rFonts w:ascii="Times New Roman" w:hAnsi="Times New Roman" w:cs="Times New Roman"/>
                <w:sz w:val="22"/>
                <w:lang w:val="lt-LT"/>
              </w:rPr>
              <w:t>Ne mažiau kaip 200 porų įvairių dydžių nuomai skirtų pačiūžų su laikymo stovais/ lentynomis.</w:t>
            </w:r>
          </w:p>
        </w:tc>
        <w:tc>
          <w:tcPr>
            <w:tcW w:w="3402" w:type="dxa"/>
            <w:vAlign w:val="center"/>
          </w:tcPr>
          <w:p w14:paraId="0A52BF3C" w14:textId="787E1085" w:rsidR="00EC69E8" w:rsidRPr="0021488A" w:rsidRDefault="00EC69E8" w:rsidP="00EC69E8">
            <w:pPr>
              <w:jc w:val="center"/>
              <w:rPr>
                <w:rFonts w:ascii="Times New Roman" w:hAnsi="Times New Roman" w:cs="Times New Roman"/>
                <w:bCs/>
                <w:iCs/>
                <w:sz w:val="22"/>
                <w:lang w:val="lt-LT"/>
              </w:rPr>
            </w:pPr>
            <w:r w:rsidRPr="0021488A">
              <w:rPr>
                <w:rFonts w:ascii="Times New Roman" w:eastAsia="Calibri" w:hAnsi="Times New Roman" w:cs="Times New Roman"/>
                <w:i/>
                <w:color w:val="0070C0"/>
                <w:sz w:val="22"/>
                <w:lang w:val="lt-LT"/>
              </w:rPr>
              <w:t>(</w:t>
            </w:r>
            <w:r w:rsidR="00E72ED2" w:rsidRPr="0021488A">
              <w:rPr>
                <w:rFonts w:ascii="Times New Roman" w:eastAsia="Calibri" w:hAnsi="Times New Roman" w:cs="Times New Roman"/>
                <w:i/>
                <w:color w:val="0070C0"/>
                <w:sz w:val="22"/>
                <w:lang w:val="lt-LT"/>
              </w:rPr>
              <w:t>įrašyti konkretų skaičių</w:t>
            </w:r>
            <w:r w:rsidRPr="0021488A">
              <w:rPr>
                <w:rFonts w:ascii="Times New Roman" w:eastAsia="Calibri" w:hAnsi="Times New Roman" w:cs="Times New Roman"/>
                <w:i/>
                <w:color w:val="0070C0"/>
                <w:sz w:val="22"/>
                <w:lang w:val="lt-LT"/>
              </w:rPr>
              <w:t>)</w:t>
            </w:r>
            <w:r w:rsidRPr="0021488A">
              <w:rPr>
                <w:rFonts w:ascii="Times New Roman" w:eastAsia="Calibri" w:hAnsi="Times New Roman" w:cs="Times New Roman"/>
                <w:sz w:val="22"/>
                <w:lang w:val="lt-LT"/>
              </w:rPr>
              <w:t>............porų įvairių dydžių pačiūžos (su stovais/ lentynomis)</w:t>
            </w:r>
          </w:p>
        </w:tc>
      </w:tr>
      <w:tr w:rsidR="00EC69E8" w:rsidRPr="0021488A" w14:paraId="5C64A2FD" w14:textId="77777777" w:rsidTr="00866A37">
        <w:tc>
          <w:tcPr>
            <w:tcW w:w="680" w:type="dxa"/>
            <w:vAlign w:val="center"/>
          </w:tcPr>
          <w:p w14:paraId="250F873A" w14:textId="5D28F2AD" w:rsidR="00EC69E8" w:rsidRPr="0021488A" w:rsidRDefault="00EC69E8" w:rsidP="00EC69E8">
            <w:pPr>
              <w:shd w:val="clear" w:color="auto" w:fill="FFFFFF" w:themeFill="background1"/>
              <w:jc w:val="center"/>
              <w:rPr>
                <w:rFonts w:ascii="Times New Roman" w:hAnsi="Times New Roman" w:cs="Times New Roman"/>
                <w:sz w:val="22"/>
                <w:lang w:val="lt-LT"/>
              </w:rPr>
            </w:pPr>
            <w:r w:rsidRPr="0021488A">
              <w:rPr>
                <w:rFonts w:ascii="Times New Roman" w:hAnsi="Times New Roman" w:cs="Times New Roman"/>
                <w:sz w:val="22"/>
                <w:lang w:val="lt-LT"/>
              </w:rPr>
              <w:t>11.*</w:t>
            </w:r>
          </w:p>
        </w:tc>
        <w:tc>
          <w:tcPr>
            <w:tcW w:w="6403" w:type="dxa"/>
            <w:vAlign w:val="center"/>
          </w:tcPr>
          <w:p w14:paraId="5FC37C6F" w14:textId="06F2B03E" w:rsidR="00EC69E8" w:rsidRPr="0021488A" w:rsidRDefault="00EC69E8" w:rsidP="00EC69E8">
            <w:pPr>
              <w:shd w:val="clear" w:color="auto" w:fill="FFFFFF" w:themeFill="background1"/>
              <w:rPr>
                <w:rFonts w:ascii="Times New Roman" w:hAnsi="Times New Roman" w:cs="Times New Roman"/>
                <w:sz w:val="22"/>
                <w:lang w:val="lt-LT"/>
              </w:rPr>
            </w:pPr>
            <w:r w:rsidRPr="0021488A">
              <w:rPr>
                <w:rFonts w:ascii="Times New Roman" w:hAnsi="Times New Roman" w:cs="Times New Roman"/>
                <w:sz w:val="22"/>
                <w:lang w:val="lt-LT"/>
              </w:rPr>
              <w:t>Ne mažiau kaip 1 vnt. pačiūžų galandinimo staklių.</w:t>
            </w:r>
          </w:p>
        </w:tc>
        <w:tc>
          <w:tcPr>
            <w:tcW w:w="3402" w:type="dxa"/>
            <w:vAlign w:val="center"/>
          </w:tcPr>
          <w:p w14:paraId="69898949" w14:textId="6D70D692" w:rsidR="00EC69E8" w:rsidRPr="0021488A" w:rsidRDefault="00EC69E8" w:rsidP="00EC69E8">
            <w:pPr>
              <w:shd w:val="clear" w:color="auto" w:fill="FFFFFF" w:themeFill="background1"/>
              <w:jc w:val="center"/>
              <w:rPr>
                <w:rFonts w:ascii="Times New Roman" w:hAnsi="Times New Roman" w:cs="Times New Roman"/>
                <w:sz w:val="22"/>
                <w:lang w:val="lt-LT"/>
              </w:rPr>
            </w:pPr>
            <w:r w:rsidRPr="0021488A">
              <w:rPr>
                <w:rFonts w:ascii="Times New Roman" w:eastAsia="Calibri" w:hAnsi="Times New Roman" w:cs="Times New Roman"/>
                <w:sz w:val="22"/>
                <w:lang w:val="lt-LT"/>
              </w:rPr>
              <w:t xml:space="preserve">Atitinka </w:t>
            </w:r>
            <w:r w:rsidRPr="0021488A">
              <w:rPr>
                <w:rFonts w:ascii="Times New Roman" w:eastAsia="Calibri" w:hAnsi="Times New Roman" w:cs="Times New Roman"/>
                <w:i/>
                <w:color w:val="0070C0"/>
                <w:sz w:val="22"/>
                <w:lang w:val="lt-LT"/>
              </w:rPr>
              <w:t>(įrašyti taip / ne)</w:t>
            </w:r>
            <w:r w:rsidRPr="0021488A">
              <w:rPr>
                <w:rFonts w:ascii="Times New Roman" w:eastAsia="Calibri" w:hAnsi="Times New Roman" w:cs="Times New Roman"/>
                <w:color w:val="0070C0"/>
                <w:sz w:val="22"/>
                <w:lang w:val="lt-LT"/>
              </w:rPr>
              <w:t xml:space="preserve">: </w:t>
            </w:r>
            <w:r w:rsidRPr="0021488A">
              <w:rPr>
                <w:rFonts w:ascii="Times New Roman" w:eastAsia="Calibri" w:hAnsi="Times New Roman" w:cs="Times New Roman"/>
                <w:sz w:val="22"/>
                <w:lang w:val="lt-LT"/>
              </w:rPr>
              <w:t>....................</w:t>
            </w:r>
          </w:p>
        </w:tc>
      </w:tr>
      <w:tr w:rsidR="00EC69E8" w:rsidRPr="0021488A" w14:paraId="32784DCF" w14:textId="77777777" w:rsidTr="00866A37">
        <w:tc>
          <w:tcPr>
            <w:tcW w:w="680" w:type="dxa"/>
            <w:vAlign w:val="center"/>
          </w:tcPr>
          <w:p w14:paraId="0637C77D" w14:textId="247CBBB8" w:rsidR="00EC69E8" w:rsidRPr="0021488A" w:rsidRDefault="00EC69E8" w:rsidP="00EC69E8">
            <w:pPr>
              <w:shd w:val="clear" w:color="auto" w:fill="FFFFFF" w:themeFill="background1"/>
              <w:jc w:val="center"/>
              <w:rPr>
                <w:rFonts w:ascii="Times New Roman" w:hAnsi="Times New Roman" w:cs="Times New Roman"/>
                <w:sz w:val="22"/>
                <w:lang w:val="lt-LT"/>
              </w:rPr>
            </w:pPr>
            <w:r w:rsidRPr="0021488A">
              <w:rPr>
                <w:rFonts w:ascii="Times New Roman" w:hAnsi="Times New Roman" w:cs="Times New Roman"/>
                <w:sz w:val="22"/>
                <w:lang w:val="lt-LT"/>
              </w:rPr>
              <w:t>12.*</w:t>
            </w:r>
          </w:p>
        </w:tc>
        <w:tc>
          <w:tcPr>
            <w:tcW w:w="6403" w:type="dxa"/>
            <w:vAlign w:val="center"/>
          </w:tcPr>
          <w:p w14:paraId="24ECB6AA" w14:textId="603A4DD2" w:rsidR="00EC69E8" w:rsidRPr="0021488A" w:rsidRDefault="00EC69E8" w:rsidP="00EC69E8">
            <w:pPr>
              <w:shd w:val="clear" w:color="auto" w:fill="FFFFFF" w:themeFill="background1"/>
              <w:rPr>
                <w:rFonts w:ascii="Times New Roman" w:hAnsi="Times New Roman" w:cs="Times New Roman"/>
                <w:sz w:val="22"/>
                <w:lang w:val="lt-LT"/>
              </w:rPr>
            </w:pPr>
            <w:r w:rsidRPr="0021488A">
              <w:rPr>
                <w:rFonts w:ascii="Times New Roman" w:hAnsi="Times New Roman" w:cs="Times New Roman"/>
                <w:sz w:val="22"/>
                <w:lang w:val="lt-LT"/>
              </w:rPr>
              <w:t>Pačiūžų džiovinimo įrenginys, skirtas vienu metu džiovinti ne mažiau kaip 30 porų.</w:t>
            </w:r>
          </w:p>
        </w:tc>
        <w:tc>
          <w:tcPr>
            <w:tcW w:w="3402" w:type="dxa"/>
            <w:vAlign w:val="center"/>
          </w:tcPr>
          <w:p w14:paraId="282870B3" w14:textId="174CB109" w:rsidR="00EC69E8" w:rsidRPr="0021488A" w:rsidRDefault="00EC69E8" w:rsidP="00EC69E8">
            <w:pPr>
              <w:shd w:val="clear" w:color="auto" w:fill="FFFFFF" w:themeFill="background1"/>
              <w:jc w:val="center"/>
              <w:rPr>
                <w:rFonts w:ascii="Times New Roman" w:hAnsi="Times New Roman" w:cs="Times New Roman"/>
                <w:sz w:val="22"/>
                <w:lang w:val="lt-LT"/>
              </w:rPr>
            </w:pPr>
            <w:r w:rsidRPr="0021488A">
              <w:rPr>
                <w:rFonts w:ascii="Times New Roman" w:hAnsi="Times New Roman" w:cs="Times New Roman"/>
                <w:sz w:val="22"/>
                <w:lang w:val="lt-LT"/>
              </w:rPr>
              <w:t xml:space="preserve">Pačiūžų džiovinimo įrenginys, skirtas vienu metu džiovinti </w:t>
            </w:r>
            <w:r w:rsidRPr="0021488A">
              <w:rPr>
                <w:rFonts w:ascii="Times New Roman" w:eastAsia="Calibri" w:hAnsi="Times New Roman" w:cs="Times New Roman"/>
                <w:i/>
                <w:color w:val="0070C0"/>
                <w:sz w:val="22"/>
                <w:lang w:val="lt-LT"/>
              </w:rPr>
              <w:t>(įrašyti konkretų skaičių)</w:t>
            </w:r>
            <w:r w:rsidRPr="0021488A">
              <w:rPr>
                <w:rFonts w:ascii="Times New Roman" w:eastAsia="Calibri" w:hAnsi="Times New Roman" w:cs="Times New Roman"/>
                <w:color w:val="0070C0"/>
                <w:sz w:val="22"/>
                <w:lang w:val="lt-LT"/>
              </w:rPr>
              <w:t>:</w:t>
            </w:r>
            <w:r w:rsidRPr="0021488A">
              <w:rPr>
                <w:rFonts w:ascii="Times New Roman" w:eastAsia="Calibri" w:hAnsi="Times New Roman" w:cs="Times New Roman"/>
                <w:sz w:val="22"/>
                <w:lang w:val="lt-LT"/>
              </w:rPr>
              <w:t xml:space="preserve"> ............porų</w:t>
            </w:r>
            <w:r w:rsidR="00E72ED2">
              <w:rPr>
                <w:rFonts w:ascii="Times New Roman" w:eastAsia="Calibri" w:hAnsi="Times New Roman" w:cs="Times New Roman"/>
                <w:sz w:val="22"/>
                <w:lang w:val="lt-LT"/>
              </w:rPr>
              <w:t xml:space="preserve"> </w:t>
            </w:r>
          </w:p>
        </w:tc>
      </w:tr>
      <w:tr w:rsidR="00EC69E8" w:rsidRPr="0021488A" w14:paraId="25CF04E3" w14:textId="77777777" w:rsidTr="00866A37">
        <w:tc>
          <w:tcPr>
            <w:tcW w:w="680" w:type="dxa"/>
            <w:vAlign w:val="center"/>
          </w:tcPr>
          <w:p w14:paraId="3CC30053" w14:textId="11FB3D2D" w:rsidR="00EC69E8" w:rsidRPr="0021488A" w:rsidRDefault="00EC69E8" w:rsidP="00EC69E8">
            <w:pPr>
              <w:shd w:val="clear" w:color="auto" w:fill="FFFFFF" w:themeFill="background1"/>
              <w:jc w:val="center"/>
              <w:rPr>
                <w:rFonts w:ascii="Times New Roman" w:hAnsi="Times New Roman" w:cs="Times New Roman"/>
                <w:sz w:val="22"/>
                <w:lang w:val="lt-LT"/>
              </w:rPr>
            </w:pPr>
            <w:r w:rsidRPr="0021488A">
              <w:rPr>
                <w:rFonts w:ascii="Times New Roman" w:hAnsi="Times New Roman" w:cs="Times New Roman"/>
                <w:sz w:val="22"/>
                <w:lang w:val="lt-LT"/>
              </w:rPr>
              <w:t>13.*</w:t>
            </w:r>
          </w:p>
        </w:tc>
        <w:tc>
          <w:tcPr>
            <w:tcW w:w="6403" w:type="dxa"/>
            <w:vAlign w:val="center"/>
          </w:tcPr>
          <w:p w14:paraId="21A04109" w14:textId="2EA87F57" w:rsidR="007E695D" w:rsidRPr="00480E8F" w:rsidRDefault="007E695D" w:rsidP="00EC69E8">
            <w:pPr>
              <w:shd w:val="clear" w:color="auto" w:fill="FFFFFF" w:themeFill="background1"/>
              <w:rPr>
                <w:rFonts w:ascii="Times New Roman" w:hAnsi="Times New Roman"/>
                <w:sz w:val="22"/>
                <w:lang w:val="lt-LT"/>
              </w:rPr>
            </w:pPr>
            <w:r w:rsidRPr="00480E8F">
              <w:rPr>
                <w:rFonts w:ascii="Times New Roman" w:hAnsi="Times New Roman"/>
                <w:sz w:val="22"/>
                <w:lang w:val="lt-LT"/>
              </w:rPr>
              <w:t xml:space="preserve">13.1) </w:t>
            </w:r>
            <w:r w:rsidR="008E4CDD" w:rsidRPr="00480E8F">
              <w:rPr>
                <w:rFonts w:ascii="Times New Roman" w:hAnsi="Times New Roman"/>
                <w:sz w:val="22"/>
                <w:lang w:val="lt-LT"/>
              </w:rPr>
              <w:t xml:space="preserve">Guminė danga vaikščioti su pačiūžomis – ne mažiau kaip 150 m². </w:t>
            </w:r>
          </w:p>
          <w:p w14:paraId="0FFEE65D" w14:textId="77777777" w:rsidR="007E695D" w:rsidRPr="00480E8F" w:rsidRDefault="007E695D" w:rsidP="00EC69E8">
            <w:pPr>
              <w:shd w:val="clear" w:color="auto" w:fill="FFFFFF" w:themeFill="background1"/>
              <w:rPr>
                <w:rFonts w:ascii="Times New Roman" w:hAnsi="Times New Roman"/>
                <w:sz w:val="22"/>
                <w:highlight w:val="yellow"/>
                <w:lang w:val="lt-LT"/>
              </w:rPr>
            </w:pPr>
          </w:p>
          <w:p w14:paraId="1FF04FC3" w14:textId="74305D57" w:rsidR="00EC69E8" w:rsidRPr="00480E8F" w:rsidRDefault="007E695D" w:rsidP="00EC69E8">
            <w:pPr>
              <w:shd w:val="clear" w:color="auto" w:fill="FFFFFF" w:themeFill="background1"/>
              <w:rPr>
                <w:rFonts w:ascii="Times New Roman" w:hAnsi="Times New Roman" w:cs="Times New Roman"/>
                <w:sz w:val="22"/>
                <w:lang w:val="lt-LT"/>
              </w:rPr>
            </w:pPr>
            <w:r w:rsidRPr="00E72ED2">
              <w:rPr>
                <w:rFonts w:ascii="Times New Roman" w:hAnsi="Times New Roman"/>
                <w:sz w:val="22"/>
                <w:lang w:val="lt-LT"/>
              </w:rPr>
              <w:t xml:space="preserve">13.2) </w:t>
            </w:r>
            <w:r w:rsidR="008E4CDD" w:rsidRPr="00E72ED2">
              <w:rPr>
                <w:rFonts w:ascii="Times New Roman" w:hAnsi="Times New Roman"/>
                <w:sz w:val="22"/>
                <w:lang w:val="lt-LT"/>
              </w:rPr>
              <w:t>Prie visų įrengiamų vartų turi būti numatyti neslidūs, drėgmei ir žemai temperatūrai atsparūs guminiai išėjimo/ praėjimo kilimėliai; bendras prie vartų įrengiamų kilimėlių plotas – ne mažesnis kaip 50 m².</w:t>
            </w:r>
          </w:p>
        </w:tc>
        <w:tc>
          <w:tcPr>
            <w:tcW w:w="3402" w:type="dxa"/>
            <w:vAlign w:val="center"/>
          </w:tcPr>
          <w:p w14:paraId="3EBE6950" w14:textId="40BA316C" w:rsidR="00EC69E8" w:rsidRPr="00480E8F" w:rsidRDefault="007E695D" w:rsidP="00EC69E8">
            <w:pPr>
              <w:shd w:val="clear" w:color="auto" w:fill="FFFFFF" w:themeFill="background1"/>
              <w:jc w:val="center"/>
              <w:rPr>
                <w:rFonts w:ascii="Times New Roman" w:eastAsia="Calibri" w:hAnsi="Times New Roman" w:cs="Times New Roman"/>
                <w:sz w:val="22"/>
                <w:vertAlign w:val="superscript"/>
                <w:lang w:val="lt-LT"/>
              </w:rPr>
            </w:pPr>
            <w:r w:rsidRPr="00480E8F">
              <w:rPr>
                <w:rFonts w:ascii="Times New Roman" w:eastAsia="Calibri" w:hAnsi="Times New Roman" w:cs="Times New Roman"/>
                <w:sz w:val="22"/>
                <w:lang w:val="lt-LT"/>
              </w:rPr>
              <w:t xml:space="preserve">13.1) </w:t>
            </w:r>
            <w:r w:rsidR="00EC69E8" w:rsidRPr="00480E8F">
              <w:rPr>
                <w:rFonts w:ascii="Times New Roman" w:eastAsia="Calibri" w:hAnsi="Times New Roman" w:cs="Times New Roman"/>
                <w:sz w:val="22"/>
                <w:lang w:val="lt-LT"/>
              </w:rPr>
              <w:t xml:space="preserve">Guminė danga, skirta vaikščioti su pačiūžomis </w:t>
            </w:r>
            <w:r w:rsidR="00EC69E8" w:rsidRPr="00480E8F">
              <w:rPr>
                <w:rFonts w:ascii="Times New Roman" w:eastAsia="Calibri" w:hAnsi="Times New Roman" w:cs="Times New Roman"/>
                <w:i/>
                <w:color w:val="0070C0"/>
                <w:sz w:val="22"/>
                <w:lang w:val="lt-LT"/>
              </w:rPr>
              <w:t>(įrašyti konkrečią reikšmę)</w:t>
            </w:r>
            <w:r w:rsidR="00EC69E8" w:rsidRPr="00480E8F">
              <w:rPr>
                <w:rFonts w:ascii="Times New Roman" w:eastAsia="Calibri" w:hAnsi="Times New Roman" w:cs="Times New Roman"/>
                <w:color w:val="0070C0"/>
                <w:sz w:val="22"/>
                <w:lang w:val="lt-LT"/>
              </w:rPr>
              <w:t>:</w:t>
            </w:r>
            <w:r w:rsidR="00EC69E8" w:rsidRPr="00480E8F">
              <w:rPr>
                <w:rFonts w:ascii="Times New Roman" w:eastAsia="Calibri" w:hAnsi="Times New Roman" w:cs="Times New Roman"/>
                <w:sz w:val="22"/>
                <w:lang w:val="lt-LT"/>
              </w:rPr>
              <w:t xml:space="preserve"> ...............m </w:t>
            </w:r>
            <w:r w:rsidR="00EC69E8" w:rsidRPr="00480E8F">
              <w:rPr>
                <w:rFonts w:ascii="Times New Roman" w:eastAsia="Calibri" w:hAnsi="Times New Roman" w:cs="Times New Roman"/>
                <w:sz w:val="22"/>
                <w:vertAlign w:val="superscript"/>
                <w:lang w:val="lt-LT"/>
              </w:rPr>
              <w:t>2</w:t>
            </w:r>
          </w:p>
          <w:p w14:paraId="4FF62A7D" w14:textId="77777777" w:rsidR="007E695D" w:rsidRPr="00480E8F" w:rsidRDefault="007E695D" w:rsidP="00EC69E8">
            <w:pPr>
              <w:shd w:val="clear" w:color="auto" w:fill="FFFFFF" w:themeFill="background1"/>
              <w:jc w:val="center"/>
              <w:rPr>
                <w:rFonts w:ascii="Times New Roman" w:eastAsia="Calibri" w:hAnsi="Times New Roman" w:cs="Times New Roman"/>
                <w:sz w:val="22"/>
                <w:vertAlign w:val="superscript"/>
                <w:lang w:val="lt-LT"/>
              </w:rPr>
            </w:pPr>
          </w:p>
          <w:p w14:paraId="1A06476C" w14:textId="6BB008F0" w:rsidR="007E695D" w:rsidRPr="00480E8F" w:rsidRDefault="007E695D" w:rsidP="00EC69E8">
            <w:pPr>
              <w:shd w:val="clear" w:color="auto" w:fill="FFFFFF" w:themeFill="background1"/>
              <w:jc w:val="center"/>
              <w:rPr>
                <w:rFonts w:ascii="Times New Roman" w:eastAsia="Calibri" w:hAnsi="Times New Roman" w:cs="Times New Roman"/>
                <w:sz w:val="22"/>
                <w:vertAlign w:val="superscript"/>
                <w:lang w:val="lt-LT"/>
              </w:rPr>
            </w:pPr>
            <w:r w:rsidRPr="00480E8F">
              <w:rPr>
                <w:rFonts w:ascii="Times New Roman" w:eastAsia="Calibri" w:hAnsi="Times New Roman" w:cs="Times New Roman"/>
                <w:sz w:val="22"/>
                <w:lang w:val="lt-LT"/>
              </w:rPr>
              <w:t>13.2)</w:t>
            </w:r>
            <w:r w:rsidRPr="00480E8F">
              <w:rPr>
                <w:rFonts w:ascii="Times New Roman" w:eastAsia="Calibri" w:hAnsi="Times New Roman" w:cs="Times New Roman"/>
                <w:sz w:val="22"/>
                <w:vertAlign w:val="superscript"/>
                <w:lang w:val="lt-LT"/>
              </w:rPr>
              <w:t xml:space="preserve"> </w:t>
            </w:r>
            <w:r w:rsidRPr="00480E8F">
              <w:rPr>
                <w:rFonts w:ascii="Times New Roman" w:eastAsia="Calibri" w:hAnsi="Times New Roman" w:cs="Times New Roman"/>
                <w:sz w:val="22"/>
                <w:lang w:val="lt-LT"/>
              </w:rPr>
              <w:t xml:space="preserve">Atitinka </w:t>
            </w:r>
            <w:r w:rsidRPr="00480E8F">
              <w:rPr>
                <w:rFonts w:ascii="Times New Roman" w:eastAsia="Calibri" w:hAnsi="Times New Roman" w:cs="Times New Roman"/>
                <w:i/>
                <w:color w:val="0070C0"/>
                <w:sz w:val="22"/>
                <w:lang w:val="lt-LT"/>
              </w:rPr>
              <w:t>(įrašyti taip / ne)</w:t>
            </w:r>
            <w:r w:rsidRPr="00480E8F">
              <w:rPr>
                <w:rFonts w:ascii="Times New Roman" w:eastAsia="Calibri" w:hAnsi="Times New Roman" w:cs="Times New Roman"/>
                <w:color w:val="0070C0"/>
                <w:sz w:val="22"/>
                <w:lang w:val="lt-LT"/>
              </w:rPr>
              <w:t xml:space="preserve">: </w:t>
            </w:r>
            <w:r w:rsidRPr="00480E8F">
              <w:rPr>
                <w:rFonts w:ascii="Times New Roman" w:eastAsia="Calibri" w:hAnsi="Times New Roman" w:cs="Times New Roman"/>
                <w:sz w:val="22"/>
                <w:lang w:val="lt-LT"/>
              </w:rPr>
              <w:t>....................</w:t>
            </w:r>
          </w:p>
          <w:p w14:paraId="6130BCFC" w14:textId="20E14DB1" w:rsidR="007E695D" w:rsidRPr="00480E8F" w:rsidRDefault="007E695D" w:rsidP="00EC69E8">
            <w:pPr>
              <w:shd w:val="clear" w:color="auto" w:fill="FFFFFF" w:themeFill="background1"/>
              <w:jc w:val="center"/>
              <w:rPr>
                <w:rFonts w:ascii="Times New Roman" w:hAnsi="Times New Roman" w:cs="Times New Roman"/>
                <w:sz w:val="22"/>
                <w:lang w:val="lt-LT"/>
              </w:rPr>
            </w:pPr>
          </w:p>
        </w:tc>
      </w:tr>
      <w:tr w:rsidR="00EC69E8" w:rsidRPr="0021488A" w14:paraId="161180EE" w14:textId="77777777" w:rsidTr="00866A37">
        <w:tc>
          <w:tcPr>
            <w:tcW w:w="680" w:type="dxa"/>
            <w:vAlign w:val="center"/>
          </w:tcPr>
          <w:p w14:paraId="677A8066" w14:textId="388BE32F" w:rsidR="00EC69E8" w:rsidRPr="0021488A" w:rsidRDefault="00EC69E8" w:rsidP="00EC69E8">
            <w:pPr>
              <w:shd w:val="clear" w:color="auto" w:fill="FFFFFF" w:themeFill="background1"/>
              <w:jc w:val="center"/>
              <w:rPr>
                <w:rFonts w:ascii="Times New Roman" w:hAnsi="Times New Roman" w:cs="Times New Roman"/>
                <w:sz w:val="22"/>
                <w:lang w:val="lt-LT"/>
              </w:rPr>
            </w:pPr>
            <w:r w:rsidRPr="0021488A">
              <w:rPr>
                <w:rFonts w:ascii="Times New Roman" w:hAnsi="Times New Roman" w:cs="Times New Roman"/>
                <w:sz w:val="22"/>
                <w:lang w:val="lt-LT"/>
              </w:rPr>
              <w:t>14.*</w:t>
            </w:r>
          </w:p>
        </w:tc>
        <w:tc>
          <w:tcPr>
            <w:tcW w:w="6403" w:type="dxa"/>
            <w:vAlign w:val="center"/>
          </w:tcPr>
          <w:p w14:paraId="619CAB10" w14:textId="4B04187F" w:rsidR="00EC69E8" w:rsidRPr="0021488A" w:rsidRDefault="00EC69E8" w:rsidP="00EC69E8">
            <w:pPr>
              <w:shd w:val="clear" w:color="auto" w:fill="FFFFFF" w:themeFill="background1"/>
              <w:rPr>
                <w:rFonts w:ascii="Times New Roman" w:hAnsi="Times New Roman" w:cs="Times New Roman"/>
                <w:sz w:val="22"/>
                <w:lang w:val="lt-LT"/>
              </w:rPr>
            </w:pPr>
            <w:r w:rsidRPr="0021488A">
              <w:rPr>
                <w:rFonts w:ascii="Times New Roman" w:hAnsi="Times New Roman" w:cs="Times New Roman"/>
                <w:sz w:val="22"/>
                <w:lang w:val="lt-LT"/>
              </w:rPr>
              <w:t>Ne mažiau kaip 8 vnt. pagalbinių čiuožimo priemonių vaikams/ pradedantiesiems.</w:t>
            </w:r>
          </w:p>
        </w:tc>
        <w:tc>
          <w:tcPr>
            <w:tcW w:w="3402" w:type="dxa"/>
            <w:vAlign w:val="center"/>
          </w:tcPr>
          <w:p w14:paraId="525B5D27" w14:textId="76E4E4C8" w:rsidR="00EC69E8" w:rsidRPr="0021488A" w:rsidRDefault="00EC69E8" w:rsidP="00EC69E8">
            <w:pPr>
              <w:shd w:val="clear" w:color="auto" w:fill="FFFFFF" w:themeFill="background1"/>
              <w:jc w:val="center"/>
              <w:rPr>
                <w:rFonts w:ascii="Times New Roman" w:hAnsi="Times New Roman" w:cs="Times New Roman"/>
                <w:sz w:val="22"/>
                <w:lang w:val="lt-LT"/>
              </w:rPr>
            </w:pPr>
            <w:r w:rsidRPr="0021488A">
              <w:rPr>
                <w:rFonts w:ascii="Times New Roman" w:hAnsi="Times New Roman" w:cs="Times New Roman"/>
                <w:sz w:val="22"/>
                <w:lang w:val="lt-LT"/>
              </w:rPr>
              <w:t xml:space="preserve">Nurodyti konkretų </w:t>
            </w:r>
            <w:r w:rsidRPr="0021488A">
              <w:rPr>
                <w:rFonts w:ascii="Times New Roman" w:hAnsi="Times New Roman" w:cs="Times New Roman"/>
                <w:i/>
                <w:iCs/>
                <w:color w:val="0070C0"/>
                <w:sz w:val="22"/>
                <w:lang w:val="lt-LT"/>
              </w:rPr>
              <w:t xml:space="preserve">vnt. skaičių........... </w:t>
            </w:r>
            <w:r w:rsidRPr="0021488A">
              <w:rPr>
                <w:rFonts w:ascii="Times New Roman" w:hAnsi="Times New Roman" w:cs="Times New Roman"/>
                <w:sz w:val="22"/>
                <w:lang w:val="lt-LT"/>
              </w:rPr>
              <w:t>ir pagalbinės priemonės tipą/ tipus</w:t>
            </w:r>
            <w:r w:rsidR="00E72ED2">
              <w:rPr>
                <w:rFonts w:ascii="Times New Roman" w:hAnsi="Times New Roman" w:cs="Times New Roman"/>
                <w:sz w:val="22"/>
                <w:lang w:val="lt-LT"/>
              </w:rPr>
              <w:t xml:space="preserve"> </w:t>
            </w:r>
            <w:r w:rsidR="00E72ED2" w:rsidRPr="0021488A">
              <w:rPr>
                <w:rFonts w:ascii="Times New Roman" w:eastAsia="Calibri" w:hAnsi="Times New Roman" w:cs="Times New Roman"/>
                <w:i/>
                <w:color w:val="0070C0"/>
                <w:sz w:val="22"/>
                <w:lang w:val="lt-LT"/>
              </w:rPr>
              <w:t>(įrašyti</w:t>
            </w:r>
            <w:r w:rsidR="00E72ED2">
              <w:rPr>
                <w:rFonts w:ascii="Times New Roman" w:eastAsia="Calibri" w:hAnsi="Times New Roman" w:cs="Times New Roman"/>
                <w:i/>
                <w:color w:val="0070C0"/>
                <w:sz w:val="22"/>
                <w:lang w:val="lt-LT"/>
              </w:rPr>
              <w:t>)</w:t>
            </w:r>
            <w:r w:rsidRPr="0021488A">
              <w:rPr>
                <w:rFonts w:ascii="Times New Roman" w:hAnsi="Times New Roman" w:cs="Times New Roman"/>
                <w:i/>
                <w:iCs/>
                <w:color w:val="0070C0"/>
                <w:sz w:val="22"/>
                <w:lang w:val="lt-LT"/>
              </w:rPr>
              <w:t>..................</w:t>
            </w:r>
          </w:p>
        </w:tc>
      </w:tr>
      <w:tr w:rsidR="00EC69E8" w:rsidRPr="0021488A" w14:paraId="25D91A41" w14:textId="77777777" w:rsidTr="00866A37">
        <w:tc>
          <w:tcPr>
            <w:tcW w:w="680" w:type="dxa"/>
            <w:vAlign w:val="center"/>
          </w:tcPr>
          <w:p w14:paraId="67B81346" w14:textId="511DC8D0" w:rsidR="00EC69E8" w:rsidRPr="0021488A" w:rsidRDefault="00EC69E8" w:rsidP="00EC69E8">
            <w:pPr>
              <w:shd w:val="clear" w:color="auto" w:fill="FFFFFF" w:themeFill="background1"/>
              <w:jc w:val="center"/>
              <w:rPr>
                <w:rFonts w:ascii="Times New Roman" w:hAnsi="Times New Roman" w:cs="Times New Roman"/>
                <w:sz w:val="22"/>
                <w:lang w:val="lt-LT"/>
              </w:rPr>
            </w:pPr>
            <w:r w:rsidRPr="0021488A">
              <w:rPr>
                <w:rFonts w:ascii="Times New Roman" w:hAnsi="Times New Roman" w:cs="Times New Roman"/>
                <w:sz w:val="22"/>
                <w:lang w:val="lt-LT"/>
              </w:rPr>
              <w:t>15.*</w:t>
            </w:r>
          </w:p>
        </w:tc>
        <w:tc>
          <w:tcPr>
            <w:tcW w:w="6403" w:type="dxa"/>
            <w:vAlign w:val="center"/>
          </w:tcPr>
          <w:p w14:paraId="1BC85B1F" w14:textId="7EADA59B" w:rsidR="00EC69E8" w:rsidRPr="0021488A" w:rsidRDefault="00EC69E8" w:rsidP="00EC69E8">
            <w:pPr>
              <w:shd w:val="clear" w:color="auto" w:fill="FFFFFF" w:themeFill="background1"/>
              <w:rPr>
                <w:rFonts w:ascii="Times New Roman" w:hAnsi="Times New Roman" w:cs="Times New Roman"/>
                <w:sz w:val="22"/>
                <w:lang w:val="lt-LT"/>
              </w:rPr>
            </w:pPr>
            <w:r w:rsidRPr="0021488A">
              <w:rPr>
                <w:rFonts w:ascii="Times New Roman" w:hAnsi="Times New Roman" w:cs="Times New Roman"/>
                <w:sz w:val="22"/>
                <w:lang w:val="lt-LT"/>
              </w:rPr>
              <w:t>2 vnt. specialių kastuvų rankiniam ledo valymui, darbinis plotis ne mažesnis kaip 1 m.</w:t>
            </w:r>
          </w:p>
        </w:tc>
        <w:tc>
          <w:tcPr>
            <w:tcW w:w="3402" w:type="dxa"/>
            <w:vAlign w:val="center"/>
          </w:tcPr>
          <w:p w14:paraId="705C73F3" w14:textId="07201D7B" w:rsidR="00EC69E8" w:rsidRPr="0021488A" w:rsidRDefault="00EC69E8" w:rsidP="00EC69E8">
            <w:pPr>
              <w:shd w:val="clear" w:color="auto" w:fill="FFFFFF" w:themeFill="background1"/>
              <w:jc w:val="center"/>
              <w:rPr>
                <w:rFonts w:ascii="Times New Roman" w:hAnsi="Times New Roman" w:cs="Times New Roman"/>
                <w:sz w:val="22"/>
                <w:lang w:val="lt-LT"/>
              </w:rPr>
            </w:pPr>
            <w:r w:rsidRPr="0021488A">
              <w:rPr>
                <w:rFonts w:ascii="Times New Roman" w:eastAsia="Calibri" w:hAnsi="Times New Roman" w:cs="Times New Roman"/>
                <w:sz w:val="22"/>
                <w:lang w:val="lt-LT"/>
              </w:rPr>
              <w:t xml:space="preserve">Atitinka </w:t>
            </w:r>
            <w:r w:rsidRPr="0021488A">
              <w:rPr>
                <w:rFonts w:ascii="Times New Roman" w:eastAsia="Calibri" w:hAnsi="Times New Roman" w:cs="Times New Roman"/>
                <w:i/>
                <w:color w:val="0070C0"/>
                <w:sz w:val="22"/>
                <w:lang w:val="lt-LT"/>
              </w:rPr>
              <w:t>(įrašyti taip / ne)</w:t>
            </w:r>
            <w:r w:rsidRPr="0021488A">
              <w:rPr>
                <w:rFonts w:ascii="Times New Roman" w:eastAsia="Calibri" w:hAnsi="Times New Roman" w:cs="Times New Roman"/>
                <w:color w:val="0070C0"/>
                <w:sz w:val="22"/>
                <w:lang w:val="lt-LT"/>
              </w:rPr>
              <w:t xml:space="preserve">: </w:t>
            </w:r>
            <w:r w:rsidRPr="0021488A">
              <w:rPr>
                <w:rFonts w:ascii="Times New Roman" w:eastAsia="Calibri" w:hAnsi="Times New Roman" w:cs="Times New Roman"/>
                <w:sz w:val="22"/>
                <w:lang w:val="lt-LT"/>
              </w:rPr>
              <w:t>....................</w:t>
            </w:r>
          </w:p>
        </w:tc>
      </w:tr>
      <w:tr w:rsidR="00EC69E8" w:rsidRPr="0021488A" w14:paraId="019F8B7E" w14:textId="77777777" w:rsidTr="00866A37">
        <w:tc>
          <w:tcPr>
            <w:tcW w:w="680" w:type="dxa"/>
            <w:vAlign w:val="center"/>
          </w:tcPr>
          <w:p w14:paraId="5AF5B4EE" w14:textId="1B74B945" w:rsidR="00EC69E8" w:rsidRPr="0021488A" w:rsidRDefault="00EC69E8" w:rsidP="00EC69E8">
            <w:pPr>
              <w:shd w:val="clear" w:color="auto" w:fill="FFFFFF" w:themeFill="background1"/>
              <w:jc w:val="center"/>
              <w:rPr>
                <w:rFonts w:ascii="Times New Roman" w:hAnsi="Times New Roman" w:cs="Times New Roman"/>
                <w:sz w:val="22"/>
                <w:lang w:val="lt-LT"/>
              </w:rPr>
            </w:pPr>
            <w:r w:rsidRPr="0021488A">
              <w:rPr>
                <w:rFonts w:ascii="Times New Roman" w:hAnsi="Times New Roman" w:cs="Times New Roman"/>
                <w:sz w:val="22"/>
                <w:lang w:val="lt-LT"/>
              </w:rPr>
              <w:t>16.*</w:t>
            </w:r>
          </w:p>
        </w:tc>
        <w:tc>
          <w:tcPr>
            <w:tcW w:w="6403" w:type="dxa"/>
            <w:vAlign w:val="center"/>
          </w:tcPr>
          <w:p w14:paraId="1F2AEA40" w14:textId="4629C1FE" w:rsidR="00EC69E8" w:rsidRPr="0021488A" w:rsidRDefault="00EC69E8" w:rsidP="00EC69E8">
            <w:pPr>
              <w:shd w:val="clear" w:color="auto" w:fill="FFFFFF" w:themeFill="background1"/>
              <w:rPr>
                <w:rFonts w:ascii="Times New Roman" w:hAnsi="Times New Roman" w:cs="Times New Roman"/>
                <w:sz w:val="22"/>
                <w:lang w:val="lt-LT"/>
              </w:rPr>
            </w:pPr>
            <w:r w:rsidRPr="0021488A">
              <w:rPr>
                <w:rFonts w:ascii="Times New Roman" w:hAnsi="Times New Roman" w:cs="Times New Roman"/>
                <w:sz w:val="22"/>
                <w:lang w:val="lt-LT"/>
              </w:rPr>
              <w:t>1 komplektas rankinio ledo formavimo/ užliejimo įrangos.</w:t>
            </w:r>
          </w:p>
        </w:tc>
        <w:tc>
          <w:tcPr>
            <w:tcW w:w="3402" w:type="dxa"/>
            <w:vAlign w:val="center"/>
          </w:tcPr>
          <w:p w14:paraId="4C696048" w14:textId="7617B9C4" w:rsidR="00EC69E8" w:rsidRPr="0021488A" w:rsidRDefault="00EC69E8" w:rsidP="00EC69E8">
            <w:pPr>
              <w:shd w:val="clear" w:color="auto" w:fill="FFFFFF" w:themeFill="background1"/>
              <w:jc w:val="center"/>
              <w:rPr>
                <w:rFonts w:ascii="Times New Roman" w:hAnsi="Times New Roman" w:cs="Times New Roman"/>
                <w:sz w:val="22"/>
                <w:lang w:val="lt-LT"/>
              </w:rPr>
            </w:pPr>
            <w:r w:rsidRPr="0021488A">
              <w:rPr>
                <w:rFonts w:ascii="Times New Roman" w:eastAsia="Calibri" w:hAnsi="Times New Roman" w:cs="Times New Roman"/>
                <w:sz w:val="22"/>
                <w:lang w:val="lt-LT"/>
              </w:rPr>
              <w:t xml:space="preserve">Atitinka </w:t>
            </w:r>
            <w:r w:rsidRPr="0021488A">
              <w:rPr>
                <w:rFonts w:ascii="Times New Roman" w:eastAsia="Calibri" w:hAnsi="Times New Roman" w:cs="Times New Roman"/>
                <w:i/>
                <w:color w:val="0070C0"/>
                <w:sz w:val="22"/>
                <w:lang w:val="lt-LT"/>
              </w:rPr>
              <w:t>(įrašyti taip / ne)</w:t>
            </w:r>
            <w:r w:rsidRPr="0021488A">
              <w:rPr>
                <w:rFonts w:ascii="Times New Roman" w:eastAsia="Calibri" w:hAnsi="Times New Roman" w:cs="Times New Roman"/>
                <w:color w:val="0070C0"/>
                <w:sz w:val="22"/>
                <w:lang w:val="lt-LT"/>
              </w:rPr>
              <w:t xml:space="preserve">: </w:t>
            </w:r>
            <w:r w:rsidRPr="0021488A">
              <w:rPr>
                <w:rFonts w:ascii="Times New Roman" w:eastAsia="Calibri" w:hAnsi="Times New Roman" w:cs="Times New Roman"/>
                <w:sz w:val="22"/>
                <w:lang w:val="lt-LT"/>
              </w:rPr>
              <w:t>....................</w:t>
            </w:r>
          </w:p>
        </w:tc>
      </w:tr>
      <w:tr w:rsidR="00EC69E8" w:rsidRPr="0021488A" w14:paraId="5481F617" w14:textId="77777777" w:rsidTr="00866A37">
        <w:tc>
          <w:tcPr>
            <w:tcW w:w="680" w:type="dxa"/>
            <w:vAlign w:val="center"/>
          </w:tcPr>
          <w:p w14:paraId="219697FF" w14:textId="4F8C937F" w:rsidR="00EC69E8" w:rsidRPr="0021488A" w:rsidRDefault="00EC69E8" w:rsidP="00EC69E8">
            <w:pPr>
              <w:shd w:val="clear" w:color="auto" w:fill="FFFFFF" w:themeFill="background1"/>
              <w:jc w:val="center"/>
              <w:rPr>
                <w:rFonts w:ascii="Times New Roman" w:hAnsi="Times New Roman" w:cs="Times New Roman"/>
                <w:sz w:val="22"/>
                <w:lang w:val="lt-LT"/>
              </w:rPr>
            </w:pPr>
            <w:r w:rsidRPr="0021488A">
              <w:rPr>
                <w:rFonts w:ascii="Times New Roman" w:hAnsi="Times New Roman" w:cs="Times New Roman"/>
                <w:sz w:val="22"/>
                <w:lang w:val="lt-LT"/>
              </w:rPr>
              <w:t>17.*</w:t>
            </w:r>
          </w:p>
        </w:tc>
        <w:tc>
          <w:tcPr>
            <w:tcW w:w="6403" w:type="dxa"/>
            <w:vAlign w:val="center"/>
          </w:tcPr>
          <w:p w14:paraId="2951D7FF" w14:textId="5F0345FA" w:rsidR="00EC69E8" w:rsidRPr="0021488A" w:rsidRDefault="00EC69E8" w:rsidP="00EC69E8">
            <w:pPr>
              <w:shd w:val="clear" w:color="auto" w:fill="FFFFFF" w:themeFill="background1"/>
              <w:rPr>
                <w:rFonts w:ascii="Times New Roman" w:hAnsi="Times New Roman" w:cs="Times New Roman"/>
                <w:sz w:val="22"/>
                <w:lang w:val="lt-LT"/>
              </w:rPr>
            </w:pPr>
            <w:r w:rsidRPr="0021488A">
              <w:rPr>
                <w:rFonts w:ascii="Times New Roman" w:hAnsi="Times New Roman" w:cs="Times New Roman"/>
                <w:sz w:val="22"/>
                <w:lang w:val="lt-LT"/>
              </w:rPr>
              <w:t>4 vnt. dvipusių suoliukų persirengimui, ne trumpesnių kaip 2 m.</w:t>
            </w:r>
          </w:p>
        </w:tc>
        <w:tc>
          <w:tcPr>
            <w:tcW w:w="3402" w:type="dxa"/>
            <w:vAlign w:val="center"/>
          </w:tcPr>
          <w:p w14:paraId="43D81A9E" w14:textId="073E9C5A" w:rsidR="00EC69E8" w:rsidRPr="0021488A" w:rsidRDefault="00EC69E8" w:rsidP="00EC69E8">
            <w:pPr>
              <w:shd w:val="clear" w:color="auto" w:fill="FFFFFF" w:themeFill="background1"/>
              <w:jc w:val="center"/>
              <w:rPr>
                <w:rFonts w:ascii="Times New Roman" w:hAnsi="Times New Roman" w:cs="Times New Roman"/>
                <w:sz w:val="22"/>
                <w:lang w:val="lt-LT"/>
              </w:rPr>
            </w:pPr>
            <w:r w:rsidRPr="0021488A">
              <w:rPr>
                <w:rFonts w:ascii="Times New Roman" w:eastAsia="Calibri" w:hAnsi="Times New Roman" w:cs="Times New Roman"/>
                <w:sz w:val="22"/>
                <w:lang w:val="lt-LT"/>
              </w:rPr>
              <w:t xml:space="preserve">Atitinka </w:t>
            </w:r>
            <w:r w:rsidRPr="0021488A">
              <w:rPr>
                <w:rFonts w:ascii="Times New Roman" w:eastAsia="Calibri" w:hAnsi="Times New Roman" w:cs="Times New Roman"/>
                <w:i/>
                <w:color w:val="0070C0"/>
                <w:sz w:val="22"/>
                <w:lang w:val="lt-LT"/>
              </w:rPr>
              <w:t>(įrašyti taip / ne)</w:t>
            </w:r>
            <w:r w:rsidRPr="0021488A">
              <w:rPr>
                <w:rFonts w:ascii="Times New Roman" w:eastAsia="Calibri" w:hAnsi="Times New Roman" w:cs="Times New Roman"/>
                <w:color w:val="0070C0"/>
                <w:sz w:val="22"/>
                <w:lang w:val="lt-LT"/>
              </w:rPr>
              <w:t xml:space="preserve">: </w:t>
            </w:r>
            <w:r w:rsidRPr="0021488A">
              <w:rPr>
                <w:rFonts w:ascii="Times New Roman" w:eastAsia="Calibri" w:hAnsi="Times New Roman" w:cs="Times New Roman"/>
                <w:sz w:val="22"/>
                <w:lang w:val="lt-LT"/>
              </w:rPr>
              <w:t>....................</w:t>
            </w:r>
          </w:p>
        </w:tc>
      </w:tr>
    </w:tbl>
    <w:p w14:paraId="6B5012D3" w14:textId="77777777" w:rsidR="0057506D" w:rsidRPr="0021488A" w:rsidRDefault="0057506D" w:rsidP="00750FCA">
      <w:pPr>
        <w:shd w:val="clear" w:color="auto" w:fill="FFFFFF" w:themeFill="background1"/>
        <w:spacing w:after="0"/>
        <w:rPr>
          <w:rFonts w:ascii="Times New Roman" w:hAnsi="Times New Roman" w:cs="Times New Roman"/>
          <w:sz w:val="22"/>
          <w:lang w:val="lt-LT"/>
        </w:rPr>
      </w:pPr>
    </w:p>
    <w:p w14:paraId="6C0E4418" w14:textId="401600CA" w:rsidR="00750FCA" w:rsidRPr="00E72ED2" w:rsidRDefault="00866A37" w:rsidP="00E72ED2">
      <w:pPr>
        <w:tabs>
          <w:tab w:val="left" w:pos="1080"/>
        </w:tabs>
        <w:jc w:val="both"/>
        <w:rPr>
          <w:rFonts w:ascii="Times New Roman" w:hAnsi="Times New Roman" w:cs="Times New Roman"/>
          <w:bCs/>
          <w:color w:val="FF0000"/>
          <w:sz w:val="22"/>
          <w:lang w:val="lt-LT"/>
        </w:rPr>
      </w:pPr>
      <w:r w:rsidRPr="0021488A">
        <w:rPr>
          <w:rFonts w:ascii="Times New Roman" w:hAnsi="Times New Roman" w:cs="Times New Roman"/>
          <w:b/>
          <w:sz w:val="22"/>
          <w:lang w:val="lt-LT"/>
        </w:rPr>
        <w:t>*</w:t>
      </w:r>
      <w:r w:rsidRPr="0021488A">
        <w:rPr>
          <w:rFonts w:ascii="Times New Roman" w:hAnsi="Times New Roman" w:cs="Times New Roman"/>
          <w:bCs/>
          <w:sz w:val="22"/>
          <w:lang w:val="lt-LT"/>
        </w:rPr>
        <w:t xml:space="preserve">Nurodytiems punktams </w:t>
      </w:r>
      <w:r w:rsidRPr="0021488A">
        <w:rPr>
          <w:rFonts w:ascii="Times New Roman" w:hAnsi="Times New Roman" w:cs="Times New Roman"/>
          <w:b/>
          <w:sz w:val="22"/>
          <w:lang w:val="lt-LT"/>
        </w:rPr>
        <w:t>nereikalaujama pateikti prekės atitikimą pagrindžiančių dokumentų</w:t>
      </w:r>
      <w:r w:rsidRPr="0021488A">
        <w:rPr>
          <w:rFonts w:ascii="Times New Roman" w:hAnsi="Times New Roman" w:cs="Times New Roman"/>
          <w:bCs/>
          <w:sz w:val="22"/>
          <w:lang w:val="lt-LT"/>
        </w:rPr>
        <w:t>, pagal</w:t>
      </w:r>
      <w:r w:rsidRPr="0021488A">
        <w:rPr>
          <w:rFonts w:ascii="Times New Roman" w:eastAsia="Calibri" w:hAnsi="Times New Roman" w:cs="Times New Roman"/>
          <w:sz w:val="22"/>
          <w:lang w:val="lt-LT"/>
        </w:rPr>
        <w:t xml:space="preserve"> pirkimo sąlygų 5.1.5 p.</w:t>
      </w:r>
    </w:p>
    <w:p w14:paraId="726255D9" w14:textId="51AC2B76" w:rsidR="008A36F5" w:rsidRDefault="008A36F5" w:rsidP="008A36F5">
      <w:pPr>
        <w:shd w:val="clear" w:color="auto" w:fill="FFFFFF" w:themeFill="background1"/>
        <w:spacing w:after="0"/>
        <w:jc w:val="center"/>
        <w:rPr>
          <w:rFonts w:ascii="Times New Roman" w:hAnsi="Times New Roman" w:cs="Times New Roman"/>
          <w:sz w:val="22"/>
          <w:lang w:val="lt-LT"/>
        </w:rPr>
      </w:pPr>
      <w:r w:rsidRPr="0021488A">
        <w:rPr>
          <w:rFonts w:ascii="Times New Roman" w:hAnsi="Times New Roman" w:cs="Times New Roman"/>
          <w:sz w:val="22"/>
          <w:lang w:val="lt-LT"/>
        </w:rPr>
        <w:t>_______________</w:t>
      </w:r>
    </w:p>
    <w:p w14:paraId="74F84901" w14:textId="00DEF7EB" w:rsidR="000032DA" w:rsidRDefault="000032DA" w:rsidP="00E72ED2">
      <w:pPr>
        <w:shd w:val="clear" w:color="auto" w:fill="FFFFFF" w:themeFill="background1"/>
        <w:spacing w:after="0"/>
        <w:jc w:val="right"/>
        <w:rPr>
          <w:rFonts w:ascii="Times New Roman" w:hAnsi="Times New Roman" w:cs="Times New Roman"/>
          <w:sz w:val="22"/>
          <w:lang w:val="lt-LT"/>
        </w:rPr>
      </w:pPr>
      <w:r>
        <w:rPr>
          <w:rFonts w:ascii="Times New Roman" w:hAnsi="Times New Roman" w:cs="Times New Roman"/>
          <w:sz w:val="22"/>
          <w:lang w:val="lt-LT"/>
        </w:rPr>
        <w:t xml:space="preserve"> Priedas Nr. 1</w:t>
      </w:r>
    </w:p>
    <w:p w14:paraId="7B81846A" w14:textId="77777777" w:rsidR="000032DA" w:rsidRDefault="000032DA" w:rsidP="000032DA">
      <w:pPr>
        <w:shd w:val="clear" w:color="auto" w:fill="FFFFFF" w:themeFill="background1"/>
        <w:spacing w:after="0"/>
        <w:jc w:val="right"/>
        <w:rPr>
          <w:rFonts w:ascii="Times New Roman" w:hAnsi="Times New Roman" w:cs="Times New Roman"/>
          <w:sz w:val="22"/>
          <w:lang w:val="lt-LT"/>
        </w:rPr>
      </w:pPr>
    </w:p>
    <w:p w14:paraId="4E239ACC" w14:textId="77777777" w:rsidR="000032DA" w:rsidRDefault="000032DA" w:rsidP="000032DA">
      <w:pPr>
        <w:shd w:val="clear" w:color="auto" w:fill="FFFFFF" w:themeFill="background1"/>
        <w:spacing w:after="0"/>
        <w:jc w:val="right"/>
        <w:rPr>
          <w:rFonts w:ascii="Times New Roman" w:hAnsi="Times New Roman" w:cs="Times New Roman"/>
          <w:sz w:val="22"/>
          <w:lang w:val="lt-LT"/>
        </w:rPr>
      </w:pPr>
    </w:p>
    <w:p w14:paraId="2BC509F0" w14:textId="63BDF43F" w:rsidR="0083262A" w:rsidRDefault="000032DA" w:rsidP="00E72ED2">
      <w:pPr>
        <w:shd w:val="clear" w:color="auto" w:fill="FFFFFF" w:themeFill="background1"/>
        <w:spacing w:after="0"/>
        <w:jc w:val="center"/>
        <w:rPr>
          <w:rFonts w:ascii="Times New Roman" w:hAnsi="Times New Roman" w:cs="Times New Roman"/>
          <w:sz w:val="22"/>
          <w:lang w:val="lt-LT"/>
        </w:rPr>
      </w:pPr>
      <w:r w:rsidRPr="000032DA">
        <w:rPr>
          <w:rFonts w:ascii="Times New Roman" w:hAnsi="Times New Roman" w:cs="Times New Roman"/>
          <w:noProof/>
          <w:sz w:val="22"/>
          <w:lang w:val="lt-LT"/>
        </w:rPr>
        <w:drawing>
          <wp:inline distT="0" distB="0" distL="0" distR="0" wp14:anchorId="31917DCD" wp14:editId="25F9F2A9">
            <wp:extent cx="4009957" cy="2768600"/>
            <wp:effectExtent l="0" t="0" r="0" b="0"/>
            <wp:docPr id="74018007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49126" cy="2795643"/>
                    </a:xfrm>
                    <a:prstGeom prst="rect">
                      <a:avLst/>
                    </a:prstGeom>
                    <a:noFill/>
                    <a:ln>
                      <a:noFill/>
                    </a:ln>
                  </pic:spPr>
                </pic:pic>
              </a:graphicData>
            </a:graphic>
          </wp:inline>
        </w:drawing>
      </w:r>
    </w:p>
    <w:p w14:paraId="4448FD53" w14:textId="71DE8583" w:rsidR="0083262A" w:rsidRPr="0021488A" w:rsidRDefault="00E72ED2" w:rsidP="00E72ED2">
      <w:pPr>
        <w:shd w:val="clear" w:color="auto" w:fill="FFFFFF" w:themeFill="background1"/>
        <w:spacing w:after="0"/>
        <w:jc w:val="center"/>
        <w:rPr>
          <w:rFonts w:ascii="Times New Roman" w:hAnsi="Times New Roman" w:cs="Times New Roman"/>
          <w:sz w:val="22"/>
          <w:lang w:val="lt-LT"/>
        </w:rPr>
      </w:pPr>
      <w:r w:rsidRPr="0021488A">
        <w:rPr>
          <w:rFonts w:ascii="Times New Roman" w:hAnsi="Times New Roman" w:cs="Times New Roman"/>
          <w:sz w:val="22"/>
          <w:lang w:val="lt-LT"/>
        </w:rPr>
        <w:t>_______________</w:t>
      </w:r>
    </w:p>
    <w:sectPr w:rsidR="0083262A" w:rsidRPr="0021488A" w:rsidSect="00DC2734">
      <w:pgSz w:w="12240" w:h="15840"/>
      <w:pgMar w:top="964" w:right="616"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abstractNum w:abstractNumId="9" w15:restartNumberingAfterBreak="0">
    <w:nsid w:val="0B697113"/>
    <w:multiLevelType w:val="hybridMultilevel"/>
    <w:tmpl w:val="909E79FA"/>
    <w:lvl w:ilvl="0" w:tplc="E446CDD4">
      <w:start w:val="1"/>
      <w:numFmt w:val="upperRoman"/>
      <w:lvlText w:val="%1."/>
      <w:lvlJc w:val="left"/>
      <w:pPr>
        <w:tabs>
          <w:tab w:val="num" w:pos="357"/>
        </w:tabs>
        <w:ind w:left="1440" w:hanging="1080"/>
      </w:pPr>
      <w:rPr>
        <w:rFonts w:cs="Times New Roman" w:hint="default"/>
        <w:b/>
      </w:rPr>
    </w:lvl>
    <w:lvl w:ilvl="1" w:tplc="04270019">
      <w:start w:val="1"/>
      <w:numFmt w:val="lowerLetter"/>
      <w:lvlText w:val="%2."/>
      <w:lvlJc w:val="left"/>
      <w:pPr>
        <w:tabs>
          <w:tab w:val="num" w:pos="720"/>
        </w:tabs>
        <w:ind w:left="720" w:hanging="360"/>
      </w:pPr>
      <w:rPr>
        <w:rFonts w:cs="Times New Roman"/>
      </w:rPr>
    </w:lvl>
    <w:lvl w:ilvl="2" w:tplc="0427001B" w:tentative="1">
      <w:start w:val="1"/>
      <w:numFmt w:val="lowerRoman"/>
      <w:lvlText w:val="%3."/>
      <w:lvlJc w:val="right"/>
      <w:pPr>
        <w:tabs>
          <w:tab w:val="num" w:pos="1440"/>
        </w:tabs>
        <w:ind w:left="1440" w:hanging="180"/>
      </w:pPr>
      <w:rPr>
        <w:rFonts w:cs="Times New Roman"/>
      </w:rPr>
    </w:lvl>
    <w:lvl w:ilvl="3" w:tplc="0427000F" w:tentative="1">
      <w:start w:val="1"/>
      <w:numFmt w:val="decimal"/>
      <w:lvlText w:val="%4."/>
      <w:lvlJc w:val="left"/>
      <w:pPr>
        <w:tabs>
          <w:tab w:val="num" w:pos="2160"/>
        </w:tabs>
        <w:ind w:left="2160" w:hanging="360"/>
      </w:pPr>
      <w:rPr>
        <w:rFonts w:cs="Times New Roman"/>
      </w:rPr>
    </w:lvl>
    <w:lvl w:ilvl="4" w:tplc="04270019" w:tentative="1">
      <w:start w:val="1"/>
      <w:numFmt w:val="lowerLetter"/>
      <w:lvlText w:val="%5."/>
      <w:lvlJc w:val="left"/>
      <w:pPr>
        <w:tabs>
          <w:tab w:val="num" w:pos="2880"/>
        </w:tabs>
        <w:ind w:left="2880" w:hanging="360"/>
      </w:pPr>
      <w:rPr>
        <w:rFonts w:cs="Times New Roman"/>
      </w:rPr>
    </w:lvl>
    <w:lvl w:ilvl="5" w:tplc="0427001B" w:tentative="1">
      <w:start w:val="1"/>
      <w:numFmt w:val="lowerRoman"/>
      <w:lvlText w:val="%6."/>
      <w:lvlJc w:val="right"/>
      <w:pPr>
        <w:tabs>
          <w:tab w:val="num" w:pos="3600"/>
        </w:tabs>
        <w:ind w:left="3600" w:hanging="180"/>
      </w:pPr>
      <w:rPr>
        <w:rFonts w:cs="Times New Roman"/>
      </w:rPr>
    </w:lvl>
    <w:lvl w:ilvl="6" w:tplc="0427000F" w:tentative="1">
      <w:start w:val="1"/>
      <w:numFmt w:val="decimal"/>
      <w:lvlText w:val="%7."/>
      <w:lvlJc w:val="left"/>
      <w:pPr>
        <w:tabs>
          <w:tab w:val="num" w:pos="4320"/>
        </w:tabs>
        <w:ind w:left="4320" w:hanging="360"/>
      </w:pPr>
      <w:rPr>
        <w:rFonts w:cs="Times New Roman"/>
      </w:rPr>
    </w:lvl>
    <w:lvl w:ilvl="7" w:tplc="04270019" w:tentative="1">
      <w:start w:val="1"/>
      <w:numFmt w:val="lowerLetter"/>
      <w:lvlText w:val="%8."/>
      <w:lvlJc w:val="left"/>
      <w:pPr>
        <w:tabs>
          <w:tab w:val="num" w:pos="5040"/>
        </w:tabs>
        <w:ind w:left="5040" w:hanging="360"/>
      </w:pPr>
      <w:rPr>
        <w:rFonts w:cs="Times New Roman"/>
      </w:rPr>
    </w:lvl>
    <w:lvl w:ilvl="8" w:tplc="0427001B" w:tentative="1">
      <w:start w:val="1"/>
      <w:numFmt w:val="lowerRoman"/>
      <w:lvlText w:val="%9."/>
      <w:lvlJc w:val="right"/>
      <w:pPr>
        <w:tabs>
          <w:tab w:val="num" w:pos="5760"/>
        </w:tabs>
        <w:ind w:left="5760" w:hanging="180"/>
      </w:pPr>
      <w:rPr>
        <w:rFonts w:cs="Times New Roman"/>
      </w:rPr>
    </w:lvl>
  </w:abstractNum>
  <w:num w:numId="1" w16cid:durableId="948048261">
    <w:abstractNumId w:val="8"/>
  </w:num>
  <w:num w:numId="2" w16cid:durableId="2017536101">
    <w:abstractNumId w:val="6"/>
  </w:num>
  <w:num w:numId="3" w16cid:durableId="493835796">
    <w:abstractNumId w:val="5"/>
  </w:num>
  <w:num w:numId="4" w16cid:durableId="978264190">
    <w:abstractNumId w:val="4"/>
  </w:num>
  <w:num w:numId="5" w16cid:durableId="1695841496">
    <w:abstractNumId w:val="7"/>
  </w:num>
  <w:num w:numId="6" w16cid:durableId="692344915">
    <w:abstractNumId w:val="3"/>
  </w:num>
  <w:num w:numId="7" w16cid:durableId="893079747">
    <w:abstractNumId w:val="2"/>
  </w:num>
  <w:num w:numId="8" w16cid:durableId="1235776644">
    <w:abstractNumId w:val="1"/>
  </w:num>
  <w:num w:numId="9" w16cid:durableId="736324611">
    <w:abstractNumId w:val="0"/>
  </w:num>
  <w:num w:numId="10" w16cid:durableId="1221158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2DA"/>
    <w:rsid w:val="00025C7F"/>
    <w:rsid w:val="00034616"/>
    <w:rsid w:val="0006063C"/>
    <w:rsid w:val="000C5B4F"/>
    <w:rsid w:val="0015074B"/>
    <w:rsid w:val="001559D4"/>
    <w:rsid w:val="001F59C8"/>
    <w:rsid w:val="0021488A"/>
    <w:rsid w:val="00252235"/>
    <w:rsid w:val="00262AA6"/>
    <w:rsid w:val="0029639D"/>
    <w:rsid w:val="00297253"/>
    <w:rsid w:val="002E2D9F"/>
    <w:rsid w:val="00315FC5"/>
    <w:rsid w:val="00326F90"/>
    <w:rsid w:val="003531CF"/>
    <w:rsid w:val="00354A55"/>
    <w:rsid w:val="00394E47"/>
    <w:rsid w:val="003F1C6B"/>
    <w:rsid w:val="004123C3"/>
    <w:rsid w:val="004320B8"/>
    <w:rsid w:val="00475C67"/>
    <w:rsid w:val="00480E8F"/>
    <w:rsid w:val="004B150B"/>
    <w:rsid w:val="004E50D4"/>
    <w:rsid w:val="005623D4"/>
    <w:rsid w:val="0057506D"/>
    <w:rsid w:val="00585247"/>
    <w:rsid w:val="00585681"/>
    <w:rsid w:val="005D3F48"/>
    <w:rsid w:val="00614586"/>
    <w:rsid w:val="00642F97"/>
    <w:rsid w:val="00686183"/>
    <w:rsid w:val="006C1A68"/>
    <w:rsid w:val="006D701F"/>
    <w:rsid w:val="00750FCA"/>
    <w:rsid w:val="00796CAF"/>
    <w:rsid w:val="007E695D"/>
    <w:rsid w:val="008070C0"/>
    <w:rsid w:val="0083262A"/>
    <w:rsid w:val="00836735"/>
    <w:rsid w:val="00863D14"/>
    <w:rsid w:val="00866A37"/>
    <w:rsid w:val="008A36F5"/>
    <w:rsid w:val="008B1627"/>
    <w:rsid w:val="008E4CDD"/>
    <w:rsid w:val="00935773"/>
    <w:rsid w:val="009647BE"/>
    <w:rsid w:val="009C1187"/>
    <w:rsid w:val="00A12575"/>
    <w:rsid w:val="00A5389E"/>
    <w:rsid w:val="00A56846"/>
    <w:rsid w:val="00A82E91"/>
    <w:rsid w:val="00AA1D8D"/>
    <w:rsid w:val="00B41B9B"/>
    <w:rsid w:val="00B47730"/>
    <w:rsid w:val="00B87A34"/>
    <w:rsid w:val="00BA1A9E"/>
    <w:rsid w:val="00BE66A6"/>
    <w:rsid w:val="00C60EB9"/>
    <w:rsid w:val="00C85616"/>
    <w:rsid w:val="00CB0664"/>
    <w:rsid w:val="00CE15DA"/>
    <w:rsid w:val="00D27B45"/>
    <w:rsid w:val="00D74969"/>
    <w:rsid w:val="00DA710D"/>
    <w:rsid w:val="00DC2734"/>
    <w:rsid w:val="00E47C78"/>
    <w:rsid w:val="00E72ED2"/>
    <w:rsid w:val="00EC69E8"/>
    <w:rsid w:val="00F21426"/>
    <w:rsid w:val="00FA24F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F71513"/>
  <w14:defaultImageDpi w14:val="300"/>
  <w15:docId w15:val="{9BA7BC58-38CE-4431-93E5-50142E685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pPr>
      <w:spacing w:after="60"/>
    </w:pPr>
    <w:rPr>
      <w:rFonts w:ascii="Arial" w:hAnsi="Arial"/>
      <w:sz w:val="20"/>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Sąrašo pastraipa1"/>
    <w:basedOn w:val="prastasis"/>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Komentaronuoroda">
    <w:name w:val="annotation reference"/>
    <w:basedOn w:val="Numatytasispastraiposriftas"/>
    <w:uiPriority w:val="99"/>
    <w:semiHidden/>
    <w:unhideWhenUsed/>
    <w:rsid w:val="004B150B"/>
    <w:rPr>
      <w:sz w:val="16"/>
      <w:szCs w:val="16"/>
    </w:rPr>
  </w:style>
  <w:style w:type="paragraph" w:styleId="Komentarotekstas">
    <w:name w:val="annotation text"/>
    <w:basedOn w:val="prastasis"/>
    <w:link w:val="KomentarotekstasDiagrama"/>
    <w:uiPriority w:val="99"/>
    <w:unhideWhenUsed/>
    <w:rsid w:val="004B150B"/>
    <w:pPr>
      <w:spacing w:line="240" w:lineRule="auto"/>
    </w:pPr>
    <w:rPr>
      <w:szCs w:val="20"/>
    </w:rPr>
  </w:style>
  <w:style w:type="character" w:customStyle="1" w:styleId="KomentarotekstasDiagrama">
    <w:name w:val="Komentaro tekstas Diagrama"/>
    <w:basedOn w:val="Numatytasispastraiposriftas"/>
    <w:link w:val="Komentarotekstas"/>
    <w:uiPriority w:val="99"/>
    <w:rsid w:val="004B150B"/>
    <w:rPr>
      <w:rFonts w:ascii="Arial" w:hAnsi="Arial"/>
      <w:sz w:val="20"/>
      <w:szCs w:val="20"/>
    </w:rPr>
  </w:style>
  <w:style w:type="paragraph" w:styleId="Komentarotema">
    <w:name w:val="annotation subject"/>
    <w:basedOn w:val="Komentarotekstas"/>
    <w:next w:val="Komentarotekstas"/>
    <w:link w:val="KomentarotemaDiagrama"/>
    <w:uiPriority w:val="99"/>
    <w:semiHidden/>
    <w:unhideWhenUsed/>
    <w:rsid w:val="004B150B"/>
    <w:rPr>
      <w:b/>
      <w:bCs/>
    </w:rPr>
  </w:style>
  <w:style w:type="character" w:customStyle="1" w:styleId="KomentarotemaDiagrama">
    <w:name w:val="Komentaro tema Diagrama"/>
    <w:basedOn w:val="KomentarotekstasDiagrama"/>
    <w:link w:val="Komentarotema"/>
    <w:uiPriority w:val="99"/>
    <w:semiHidden/>
    <w:rsid w:val="004B150B"/>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Pages>
  <Words>11552</Words>
  <Characters>6586</Characters>
  <Application>Microsoft Office Word</Application>
  <DocSecurity>0</DocSecurity>
  <Lines>54</Lines>
  <Paragraphs>36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18102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Gabija Grigalauskienė</cp:lastModifiedBy>
  <cp:revision>9</cp:revision>
  <dcterms:created xsi:type="dcterms:W3CDTF">2026-09-21T13:43:00Z</dcterms:created>
  <dcterms:modified xsi:type="dcterms:W3CDTF">2026-09-21T14:13:00Z</dcterms:modified>
  <cp:category/>
</cp:coreProperties>
</file>