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3E1F46">
        <w:trPr>
          <w:trHeight w:val="569"/>
        </w:trPr>
        <w:tc>
          <w:tcPr>
            <w:tcW w:w="5494" w:type="dxa"/>
            <w:shd w:val="clear" w:color="auto" w:fill="auto"/>
          </w:tcPr>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p w:rsidR="003E1F46" w:rsidRDefault="003E1F46" w:rsidP="00613AF0">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Default="003E1F46">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3E1F46" w:rsidRDefault="003E1F46">
            <w:pPr>
              <w:widowControl w:val="0"/>
              <w:suppressAutoHyphens/>
              <w:snapToGrid w:val="0"/>
              <w:spacing w:after="0" w:line="240" w:lineRule="auto"/>
              <w:rPr>
                <w:rFonts w:ascii="Times New Roman" w:eastAsia="Calibri" w:hAnsi="Times New Roman" w:cs="Times New Roman"/>
                <w:b/>
                <w:sz w:val="24"/>
                <w:szCs w:val="24"/>
                <w:lang w:eastAsia="ar-SA"/>
              </w:rPr>
            </w:pPr>
          </w:p>
          <w:p w:rsidR="003E1F46" w:rsidRPr="000A7C07" w:rsidRDefault="000A7C07">
            <w:pPr>
              <w:widowControl w:val="0"/>
              <w:suppressAutoHyphens/>
              <w:snapToGrid w:val="0"/>
              <w:spacing w:after="0" w:line="240" w:lineRule="auto"/>
              <w:ind w:right="993"/>
              <w:jc w:val="right"/>
              <w:rPr>
                <w:rFonts w:ascii="Times New Roman" w:eastAsia="Calibri" w:hAnsi="Times New Roman" w:cs="Times New Roman"/>
                <w:b/>
                <w:sz w:val="24"/>
                <w:szCs w:val="24"/>
                <w:lang w:eastAsia="ar-SA"/>
              </w:rPr>
            </w:pPr>
            <w:r w:rsidRPr="000A7C07">
              <w:rPr>
                <w:rFonts w:ascii="Times New Roman" w:hAnsi="Times New Roman" w:cs="Times New Roman"/>
                <w:b/>
                <w:sz w:val="24"/>
                <w:szCs w:val="24"/>
              </w:rPr>
              <w:t xml:space="preserve">Pirkimo sąlygų </w:t>
            </w:r>
            <w:r w:rsidR="00704438" w:rsidRPr="000A7C07">
              <w:rPr>
                <w:rFonts w:ascii="Times New Roman" w:eastAsia="Calibri" w:hAnsi="Times New Roman" w:cs="Times New Roman"/>
                <w:b/>
                <w:sz w:val="24"/>
                <w:szCs w:val="24"/>
                <w:lang w:eastAsia="ar-SA"/>
              </w:rPr>
              <w:t>2 priedas</w:t>
            </w:r>
          </w:p>
        </w:tc>
      </w:tr>
    </w:tbl>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Pasiūlymo</w:t>
      </w:r>
      <w:r>
        <w:rPr>
          <w:rFonts w:ascii="Times New Roman" w:eastAsia="Calibri" w:hAnsi="Times New Roman" w:cs="Times New Roman"/>
          <w:b/>
          <w:color w:val="000000"/>
          <w:sz w:val="24"/>
          <w:lang w:eastAsia="ar-SA"/>
        </w:rPr>
        <w:t xml:space="preserve"> formos  pavyzdys</w:t>
      </w:r>
    </w:p>
    <w:p w:rsidR="003E1F46" w:rsidRDefault="003E1F46">
      <w:pPr>
        <w:shd w:val="clear" w:color="auto" w:fill="FFFFFF"/>
        <w:suppressAutoHyphens/>
        <w:spacing w:after="0" w:line="240" w:lineRule="auto"/>
        <w:jc w:val="right"/>
        <w:rPr>
          <w:rFonts w:ascii="Times New Roman" w:eastAsia="Calibri" w:hAnsi="Times New Roman" w:cs="Times New Roman"/>
          <w:b/>
          <w:bCs/>
          <w:color w:val="000000"/>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Herbas arba prekių ženklas</w:t>
      </w:r>
    </w:p>
    <w:p w:rsidR="003E1F46" w:rsidRDefault="003E1F46">
      <w:pPr>
        <w:suppressAutoHyphens/>
        <w:spacing w:after="0" w:line="240" w:lineRule="auto"/>
        <w:ind w:right="-178"/>
        <w:jc w:val="center"/>
        <w:rPr>
          <w:rFonts w:ascii="Times New Roman" w:eastAsia="Calibri" w:hAnsi="Times New Roman" w:cs="Times New Roman"/>
          <w:sz w:val="20"/>
          <w:szCs w:val="16"/>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(Tiekėjo pavadinimas)</w:t>
      </w:r>
    </w:p>
    <w:p w:rsidR="003E1F46" w:rsidRDefault="003E1F46">
      <w:pPr>
        <w:suppressAutoHyphens/>
        <w:spacing w:after="0" w:line="240" w:lineRule="auto"/>
        <w:ind w:right="-178"/>
        <w:jc w:val="center"/>
        <w:rPr>
          <w:rFonts w:ascii="Times New Roman" w:eastAsia="Calibri" w:hAnsi="Times New Roman" w:cs="Times New Roman"/>
          <w:sz w:val="24"/>
          <w:lang w:eastAsia="ar-SA"/>
        </w:rPr>
      </w:pPr>
    </w:p>
    <w:p w:rsidR="003E1F46" w:rsidRDefault="00704438">
      <w:pPr>
        <w:suppressAutoHyphens/>
        <w:spacing w:after="0" w:line="240" w:lineRule="auto"/>
        <w:ind w:right="-178"/>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E1F46" w:rsidRDefault="003E1F46">
      <w:pPr>
        <w:shd w:val="clear" w:color="auto" w:fill="FFFFFF"/>
        <w:suppressAutoHyphens/>
        <w:spacing w:after="0" w:line="240" w:lineRule="auto"/>
        <w:jc w:val="center"/>
        <w:rPr>
          <w:rFonts w:ascii="Times New Roman" w:eastAsia="Calibri" w:hAnsi="Times New Roman" w:cs="Times New Roman"/>
          <w:b/>
          <w:bCs/>
          <w:sz w:val="24"/>
          <w:szCs w:val="24"/>
          <w:lang w:eastAsia="ar-SA"/>
        </w:rPr>
      </w:pPr>
    </w:p>
    <w:p w:rsidR="003E1F46" w:rsidRDefault="003E1F46">
      <w:pPr>
        <w:shd w:val="clear" w:color="auto" w:fill="FFFFFF"/>
        <w:suppressAutoHyphens/>
        <w:spacing w:after="0" w:line="240" w:lineRule="auto"/>
        <w:jc w:val="center"/>
        <w:rPr>
          <w:rFonts w:ascii="Times New Roman" w:eastAsia="Calibri" w:hAnsi="Times New Roman" w:cs="Times New Roman"/>
          <w:sz w:val="24"/>
          <w:szCs w:val="24"/>
          <w:lang w:eastAsia="ar-SA"/>
        </w:rPr>
      </w:pPr>
    </w:p>
    <w:p w:rsidR="003E1F46" w:rsidRDefault="00704438" w:rsidP="00BF3AAC">
      <w:pPr>
        <w:shd w:val="clear" w:color="auto" w:fill="FFFFFF"/>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Lietuvos kariuomenės Depų tarnybai</w:t>
      </w:r>
    </w:p>
    <w:p w:rsidR="003E1F46" w:rsidRDefault="003E1F46">
      <w:pPr>
        <w:shd w:val="clear" w:color="auto" w:fill="FFFFFF"/>
        <w:suppressAutoHyphens/>
        <w:spacing w:after="0" w:line="240" w:lineRule="auto"/>
        <w:rPr>
          <w:rFonts w:ascii="Times New Roman" w:eastAsia="Calibri" w:hAnsi="Times New Roman" w:cs="Times New Roman"/>
          <w:b/>
          <w:sz w:val="24"/>
          <w:szCs w:val="24"/>
          <w:lang w:eastAsia="ar-SA"/>
        </w:rPr>
      </w:pPr>
    </w:p>
    <w:p w:rsidR="009515C5" w:rsidRPr="009515C5" w:rsidRDefault="009515C5" w:rsidP="009515C5">
      <w:pPr>
        <w:shd w:val="clear" w:color="auto" w:fill="FFFFFF"/>
        <w:suppressAutoHyphens/>
        <w:spacing w:after="0" w:line="240" w:lineRule="auto"/>
        <w:jc w:val="center"/>
        <w:rPr>
          <w:rFonts w:ascii="Times New Roman" w:eastAsia="Calibri" w:hAnsi="Times New Roman" w:cs="Times New Roman"/>
          <w:b/>
          <w:sz w:val="24"/>
          <w:szCs w:val="24"/>
          <w:lang w:eastAsia="ar-SA"/>
        </w:rPr>
      </w:pPr>
      <w:r w:rsidRPr="009515C5">
        <w:rPr>
          <w:rFonts w:ascii="Times New Roman" w:eastAsia="Calibri" w:hAnsi="Times New Roman" w:cs="Times New Roman"/>
          <w:b/>
          <w:sz w:val="24"/>
          <w:szCs w:val="24"/>
          <w:lang w:eastAsia="ar-SA"/>
        </w:rPr>
        <w:t xml:space="preserve">PASIŪLYMAS </w:t>
      </w:r>
    </w:p>
    <w:p w:rsidR="003E1F46" w:rsidRDefault="009515C5" w:rsidP="009515C5">
      <w:pPr>
        <w:shd w:val="clear" w:color="auto" w:fill="FFFFFF"/>
        <w:suppressAutoHyphens/>
        <w:spacing w:after="0" w:line="240" w:lineRule="auto"/>
        <w:jc w:val="center"/>
        <w:rPr>
          <w:rFonts w:ascii="Times New Roman" w:eastAsia="Calibri" w:hAnsi="Times New Roman" w:cs="Times New Roman"/>
          <w:b/>
          <w:sz w:val="24"/>
          <w:szCs w:val="24"/>
          <w:lang w:eastAsia="ar-SA"/>
        </w:rPr>
      </w:pPr>
      <w:r w:rsidRPr="009515C5">
        <w:rPr>
          <w:rFonts w:ascii="Times New Roman" w:eastAsia="Calibri" w:hAnsi="Times New Roman" w:cs="Times New Roman"/>
          <w:b/>
          <w:sz w:val="24"/>
          <w:szCs w:val="24"/>
          <w:lang w:eastAsia="ar-SA"/>
        </w:rPr>
        <w:t>DĖL ORGANIZACINĖS ĮRANGOS REMONTO PASLAUGŲ</w:t>
      </w:r>
    </w:p>
    <w:p w:rsidR="009515C5" w:rsidRDefault="009515C5" w:rsidP="009515C5">
      <w:pPr>
        <w:shd w:val="clear" w:color="auto" w:fill="FFFFFF"/>
        <w:suppressAutoHyphens/>
        <w:spacing w:after="0" w:line="240" w:lineRule="auto"/>
        <w:jc w:val="center"/>
        <w:rPr>
          <w:rFonts w:ascii="Times New Roman" w:eastAsia="Calibri" w:hAnsi="Times New Roman" w:cs="Times New Roman"/>
          <w:sz w:val="24"/>
          <w:lang w:eastAsia="ar-SA"/>
        </w:rPr>
      </w:pPr>
    </w:p>
    <w:p w:rsidR="003E1F46" w:rsidRDefault="00704438">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____________</w:t>
      </w:r>
      <w:r>
        <w:rPr>
          <w:rFonts w:ascii="Times New Roman" w:eastAsia="Calibri" w:hAnsi="Times New Roman" w:cs="Times New Roman"/>
          <w:b/>
          <w:bCs/>
          <w:color w:val="000000"/>
          <w:sz w:val="24"/>
          <w:lang w:eastAsia="ar-SA"/>
        </w:rPr>
        <w:t xml:space="preserve"> </w:t>
      </w:r>
      <w:r>
        <w:rPr>
          <w:rFonts w:ascii="Times New Roman" w:eastAsia="Calibri" w:hAnsi="Times New Roman" w:cs="Times New Roman"/>
          <w:sz w:val="24"/>
          <w:lang w:eastAsia="ar-SA"/>
        </w:rPr>
        <w:t>Nr.______</w:t>
      </w:r>
    </w:p>
    <w:p w:rsidR="003E1F46" w:rsidRDefault="00704438">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3E1F46" w:rsidRDefault="00704438">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3E1F46" w:rsidRDefault="003E1F46">
      <w:pPr>
        <w:suppressAutoHyphens/>
        <w:spacing w:after="0" w:line="240" w:lineRule="auto"/>
        <w:jc w:val="center"/>
        <w:rPr>
          <w:rFonts w:ascii="Times New Roman" w:eastAsia="Calibri"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kodas</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PVM kodas</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 Ūkio subjėktų grupės atsakingo partnerio sąskaitos numeris, banko pavadinimas ir banko kodas (-ai)</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EF6ED2" w:rsidRDefault="00EF6ED2" w:rsidP="009515C5">
            <w:pPr>
              <w:tabs>
                <w:tab w:val="left" w:pos="1380"/>
              </w:tabs>
              <w:spacing w:after="0"/>
              <w:ind w:right="28"/>
              <w:jc w:val="both"/>
            </w:pPr>
          </w:p>
        </w:tc>
      </w:tr>
      <w:tr w:rsidR="00EF6ED2" w:rsidTr="00F82AA6">
        <w:tc>
          <w:tcPr>
            <w:tcW w:w="4814" w:type="dxa"/>
          </w:tcPr>
          <w:p w:rsidR="00EF6ED2" w:rsidRPr="00EB156C" w:rsidRDefault="00EF6ED2" w:rsidP="009515C5">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EF6ED2" w:rsidRDefault="00EF6ED2" w:rsidP="009515C5">
            <w:pPr>
              <w:tabs>
                <w:tab w:val="left" w:pos="1380"/>
              </w:tabs>
              <w:spacing w:after="0"/>
              <w:ind w:right="28"/>
              <w:jc w:val="both"/>
            </w:pPr>
          </w:p>
        </w:tc>
      </w:tr>
    </w:tbl>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613AF0" w:rsidRDefault="00EF6ED2">
      <w:pPr>
        <w:suppressAutoHyphens/>
        <w:spacing w:after="0" w:line="240" w:lineRule="auto"/>
        <w:jc w:val="both"/>
        <w:rPr>
          <w:rFonts w:ascii="Times New Roman" w:eastAsia="Calibri" w:hAnsi="Times New Roman" w:cs="Times New Roman"/>
          <w:sz w:val="24"/>
          <w:szCs w:val="24"/>
          <w:lang w:eastAsia="ar-SA"/>
        </w:rPr>
      </w:pPr>
      <w:r w:rsidRPr="00EF6ED2">
        <w:rPr>
          <w:rFonts w:ascii="Times New Roman" w:eastAsia="Calibri" w:hAnsi="Times New Roman" w:cs="Times New Roman"/>
          <w:sz w:val="24"/>
          <w:szCs w:val="24"/>
          <w:lang w:eastAsia="ar-SA"/>
        </w:rPr>
        <w:t>Šiuo pasiūlymu  pažymime, kad sutinkame su visomis pirkimo</w:t>
      </w:r>
      <w:r>
        <w:rPr>
          <w:rFonts w:ascii="Times New Roman" w:eastAsia="Calibri" w:hAnsi="Times New Roman" w:cs="Times New Roman"/>
          <w:sz w:val="24"/>
          <w:szCs w:val="24"/>
          <w:lang w:eastAsia="ar-SA"/>
        </w:rPr>
        <w:t xml:space="preserve"> (nuomos)</w:t>
      </w:r>
      <w:r w:rsidRPr="00EF6ED2">
        <w:rPr>
          <w:rFonts w:ascii="Times New Roman" w:eastAsia="Calibri" w:hAnsi="Times New Roman" w:cs="Times New Roman"/>
          <w:sz w:val="24"/>
          <w:szCs w:val="24"/>
          <w:lang w:eastAsia="ar-SA"/>
        </w:rPr>
        <w:t xml:space="preserve"> sąlygomis nustatytomis pirkimo sąlygose.</w:t>
      </w: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613AF0" w:rsidRDefault="00613AF0">
      <w:pPr>
        <w:suppressAutoHyphens/>
        <w:spacing w:after="0" w:line="240" w:lineRule="auto"/>
        <w:jc w:val="both"/>
        <w:rPr>
          <w:rFonts w:ascii="Times New Roman" w:eastAsia="Calibri" w:hAnsi="Times New Roman" w:cs="Times New Roman"/>
          <w:sz w:val="24"/>
          <w:szCs w:val="24"/>
          <w:lang w:eastAsia="ar-SA"/>
        </w:rPr>
      </w:pPr>
    </w:p>
    <w:p w:rsidR="003E1F46" w:rsidRDefault="00EF6ED2">
      <w:pPr>
        <w:suppressAutoHyphens/>
        <w:spacing w:after="0" w:line="240" w:lineRule="auto"/>
        <w:jc w:val="both"/>
        <w:rPr>
          <w:rFonts w:ascii="Times New Roman" w:eastAsia="Calibri" w:hAnsi="Times New Roman" w:cs="Times New Roman"/>
          <w:sz w:val="24"/>
          <w:szCs w:val="24"/>
          <w:lang w:eastAsia="ar-SA"/>
        </w:rPr>
      </w:pPr>
      <w:r w:rsidRPr="00EF6ED2">
        <w:rPr>
          <w:rFonts w:ascii="Times New Roman" w:eastAsia="Calibri" w:hAnsi="Times New Roman" w:cs="Times New Roman"/>
          <w:sz w:val="24"/>
          <w:szCs w:val="24"/>
          <w:lang w:eastAsia="ar-SA"/>
        </w:rPr>
        <w:t>Mes siūlome šias paslaugas,  kurios visiškai atitinka pirkimo dokumentuose  nurodytus reikalavimus:</w:t>
      </w:r>
    </w:p>
    <w:p w:rsidR="00EF6ED2" w:rsidRDefault="00EF6ED2">
      <w:pPr>
        <w:suppressAutoHyphens/>
        <w:spacing w:after="0" w:line="240" w:lineRule="auto"/>
        <w:jc w:val="both"/>
        <w:rPr>
          <w:rFonts w:ascii="Times New Roman" w:eastAsia="Calibri" w:hAnsi="Times New Roman" w:cs="Times New Roman"/>
          <w:sz w:val="24"/>
          <w:szCs w:val="24"/>
          <w:lang w:eastAsia="ar-SA"/>
        </w:rPr>
      </w:pPr>
    </w:p>
    <w:tbl>
      <w:tblPr>
        <w:tblStyle w:val="TableGrid"/>
        <w:tblpPr w:leftFromText="180" w:rightFromText="180" w:vertAnchor="text" w:tblpY="1"/>
        <w:tblOverlap w:val="never"/>
        <w:tblW w:w="0" w:type="auto"/>
        <w:tblLook w:val="04A0" w:firstRow="1" w:lastRow="0" w:firstColumn="1" w:lastColumn="0" w:noHBand="0" w:noVBand="1"/>
      </w:tblPr>
      <w:tblGrid>
        <w:gridCol w:w="5336"/>
        <w:gridCol w:w="1806"/>
        <w:gridCol w:w="1356"/>
        <w:gridCol w:w="1356"/>
      </w:tblGrid>
      <w:tr w:rsidR="00A85F98" w:rsidRPr="00A85F98" w:rsidTr="00A85F98">
        <w:trPr>
          <w:trHeight w:val="983"/>
        </w:trPr>
        <w:tc>
          <w:tcPr>
            <w:tcW w:w="5336" w:type="dxa"/>
            <w:vAlign w:val="center"/>
          </w:tcPr>
          <w:p w:rsidR="00A85F98" w:rsidRPr="00A85F98" w:rsidRDefault="00A85F98" w:rsidP="00A85F98">
            <w:pPr>
              <w:shd w:val="clear" w:color="auto" w:fill="FFFFFF"/>
              <w:spacing w:line="240" w:lineRule="auto"/>
              <w:jc w:val="center"/>
              <w:rPr>
                <w:b/>
                <w:bCs/>
                <w:sz w:val="24"/>
                <w:szCs w:val="24"/>
                <w:lang w:val="lt-LT"/>
              </w:rPr>
            </w:pPr>
            <w:r w:rsidRPr="00A85F98">
              <w:rPr>
                <w:b/>
                <w:bCs/>
                <w:sz w:val="24"/>
                <w:szCs w:val="24"/>
                <w:lang w:val="lt-LT"/>
              </w:rPr>
              <w:t>Įrangos pavadinimas</w:t>
            </w:r>
          </w:p>
        </w:tc>
        <w:tc>
          <w:tcPr>
            <w:tcW w:w="1806" w:type="dxa"/>
            <w:vAlign w:val="center"/>
          </w:tcPr>
          <w:p w:rsidR="00A85F98" w:rsidRPr="00A85F98" w:rsidRDefault="00A85F98" w:rsidP="00A85F98">
            <w:pPr>
              <w:spacing w:line="240" w:lineRule="auto"/>
              <w:jc w:val="center"/>
              <w:rPr>
                <w:b/>
                <w:sz w:val="24"/>
                <w:szCs w:val="24"/>
                <w:lang w:val="lt-LT"/>
              </w:rPr>
            </w:pPr>
            <w:r w:rsidRPr="00A85F98">
              <w:rPr>
                <w:b/>
                <w:sz w:val="24"/>
                <w:szCs w:val="24"/>
                <w:lang w:val="lt-LT"/>
              </w:rPr>
              <w:t>Preliminarus maksimalus kiekis</w:t>
            </w:r>
          </w:p>
        </w:tc>
        <w:tc>
          <w:tcPr>
            <w:tcW w:w="1356" w:type="dxa"/>
            <w:vAlign w:val="center"/>
          </w:tcPr>
          <w:p w:rsidR="00A85F98" w:rsidRPr="00A85F98" w:rsidRDefault="00A85F98" w:rsidP="00A85F98">
            <w:pPr>
              <w:jc w:val="center"/>
              <w:rPr>
                <w:b/>
                <w:szCs w:val="24"/>
                <w:lang w:val="lt-LT"/>
              </w:rPr>
            </w:pPr>
            <w:r w:rsidRPr="00A85F98">
              <w:rPr>
                <w:b/>
                <w:szCs w:val="24"/>
                <w:lang w:val="lt-LT"/>
              </w:rPr>
              <w:t xml:space="preserve">Įkainis, </w:t>
            </w:r>
            <w:proofErr w:type="spellStart"/>
            <w:r w:rsidRPr="00A85F98">
              <w:rPr>
                <w:b/>
                <w:szCs w:val="24"/>
                <w:lang w:val="lt-LT"/>
              </w:rPr>
              <w:t>Eur</w:t>
            </w:r>
            <w:proofErr w:type="spellEnd"/>
            <w:r w:rsidRPr="00A85F98">
              <w:rPr>
                <w:b/>
                <w:szCs w:val="24"/>
                <w:lang w:val="lt-LT"/>
              </w:rPr>
              <w:t xml:space="preserve"> su PVM</w:t>
            </w:r>
          </w:p>
        </w:tc>
        <w:tc>
          <w:tcPr>
            <w:tcW w:w="1356" w:type="dxa"/>
            <w:vAlign w:val="center"/>
          </w:tcPr>
          <w:p w:rsidR="00A85F98" w:rsidRPr="00A85F98" w:rsidRDefault="00A85F98" w:rsidP="00A85F98">
            <w:pPr>
              <w:jc w:val="center"/>
              <w:rPr>
                <w:b/>
                <w:szCs w:val="24"/>
                <w:lang w:val="lt-LT"/>
              </w:rPr>
            </w:pPr>
            <w:r w:rsidRPr="00A85F98">
              <w:rPr>
                <w:b/>
                <w:szCs w:val="24"/>
                <w:lang w:val="lt-LT"/>
              </w:rPr>
              <w:t xml:space="preserve">Suma, </w:t>
            </w:r>
            <w:proofErr w:type="spellStart"/>
            <w:r w:rsidRPr="00A85F98">
              <w:rPr>
                <w:b/>
                <w:szCs w:val="24"/>
                <w:lang w:val="lt-LT"/>
              </w:rPr>
              <w:t>Eur</w:t>
            </w:r>
            <w:proofErr w:type="spellEnd"/>
            <w:r w:rsidRPr="00A85F98">
              <w:rPr>
                <w:b/>
                <w:szCs w:val="24"/>
                <w:lang w:val="lt-LT"/>
              </w:rPr>
              <w:t xml:space="preserve"> su PVM</w:t>
            </w: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sz w:val="24"/>
                <w:szCs w:val="24"/>
                <w:lang w:val="lt-LT"/>
              </w:rPr>
            </w:pPr>
            <w:proofErr w:type="spellStart"/>
            <w:r w:rsidRPr="00A85F98">
              <w:rPr>
                <w:b/>
                <w:sz w:val="24"/>
                <w:szCs w:val="24"/>
                <w:lang w:val="lt-LT"/>
              </w:rPr>
              <w:t>Lexmark</w:t>
            </w:r>
            <w:proofErr w:type="spellEnd"/>
            <w:r w:rsidRPr="00A85F98">
              <w:rPr>
                <w:b/>
                <w:sz w:val="24"/>
                <w:szCs w:val="24"/>
                <w:lang w:val="lt-LT"/>
              </w:rPr>
              <w:t xml:space="preserve"> MX431 (43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bCs/>
                <w:sz w:val="24"/>
                <w:szCs w:val="24"/>
                <w:lang w:val="lt-LT"/>
              </w:rPr>
            </w:pPr>
            <w:proofErr w:type="spellStart"/>
            <w:r w:rsidRPr="00A85F98">
              <w:rPr>
                <w:b/>
                <w:bCs/>
                <w:sz w:val="24"/>
                <w:szCs w:val="24"/>
                <w:lang w:val="lt-LT"/>
              </w:rPr>
              <w:t>Lexmark</w:t>
            </w:r>
            <w:proofErr w:type="spellEnd"/>
            <w:r w:rsidRPr="00A85F98">
              <w:rPr>
                <w:b/>
                <w:bCs/>
                <w:sz w:val="24"/>
                <w:szCs w:val="24"/>
                <w:lang w:val="lt-LT"/>
              </w:rPr>
              <w:t xml:space="preserve"> MX421  (61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bCs/>
                <w:sz w:val="24"/>
                <w:szCs w:val="24"/>
                <w:lang w:val="lt-LT"/>
              </w:rPr>
            </w:pPr>
            <w:proofErr w:type="spellStart"/>
            <w:r w:rsidRPr="00A85F98">
              <w:rPr>
                <w:b/>
                <w:bCs/>
                <w:sz w:val="24"/>
                <w:szCs w:val="24"/>
                <w:lang w:val="lt-LT"/>
              </w:rPr>
              <w:t>Lexmark</w:t>
            </w:r>
            <w:proofErr w:type="spellEnd"/>
            <w:r w:rsidRPr="00A85F98">
              <w:rPr>
                <w:b/>
                <w:bCs/>
                <w:sz w:val="24"/>
                <w:szCs w:val="24"/>
                <w:lang w:val="lt-LT"/>
              </w:rPr>
              <w:t xml:space="preserve"> MX511 DE  (5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lastRenderedPageBreak/>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bCs/>
                <w:sz w:val="24"/>
                <w:szCs w:val="24"/>
                <w:lang w:val="lt-LT"/>
              </w:rPr>
            </w:pPr>
            <w:proofErr w:type="spellStart"/>
            <w:r w:rsidRPr="00A85F98">
              <w:rPr>
                <w:b/>
                <w:bCs/>
                <w:sz w:val="24"/>
                <w:szCs w:val="24"/>
                <w:lang w:val="lt-LT"/>
              </w:rPr>
              <w:t>Lexmark</w:t>
            </w:r>
            <w:proofErr w:type="spellEnd"/>
            <w:r w:rsidRPr="00A85F98">
              <w:rPr>
                <w:b/>
                <w:bCs/>
                <w:sz w:val="24"/>
                <w:szCs w:val="24"/>
                <w:lang w:val="lt-LT"/>
              </w:rPr>
              <w:t xml:space="preserve"> CX635  (6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60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60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60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60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60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60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60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60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60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60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60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bCs/>
                <w:sz w:val="24"/>
                <w:szCs w:val="24"/>
                <w:lang w:val="lt-LT"/>
              </w:rPr>
            </w:pPr>
            <w:proofErr w:type="spellStart"/>
            <w:r w:rsidRPr="00A85F98">
              <w:rPr>
                <w:b/>
                <w:bCs/>
                <w:sz w:val="24"/>
                <w:szCs w:val="24"/>
                <w:lang w:val="lt-LT"/>
              </w:rPr>
              <w:t>Lexmark</w:t>
            </w:r>
            <w:proofErr w:type="spellEnd"/>
            <w:r w:rsidRPr="00A85F98">
              <w:rPr>
                <w:b/>
                <w:bCs/>
                <w:sz w:val="24"/>
                <w:szCs w:val="24"/>
                <w:lang w:val="lt-LT"/>
              </w:rPr>
              <w:t xml:space="preserve"> CX522  (60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lastRenderedPageBreak/>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bCs/>
                <w:sz w:val="24"/>
                <w:szCs w:val="24"/>
                <w:lang w:val="lt-LT"/>
              </w:rPr>
            </w:pPr>
            <w:proofErr w:type="spellStart"/>
            <w:r w:rsidRPr="00A85F98">
              <w:rPr>
                <w:b/>
                <w:bCs/>
                <w:sz w:val="24"/>
                <w:szCs w:val="24"/>
                <w:lang w:val="lt-LT"/>
              </w:rPr>
              <w:t>Lexmark</w:t>
            </w:r>
            <w:proofErr w:type="spellEnd"/>
            <w:r w:rsidRPr="00A85F98">
              <w:rPr>
                <w:b/>
                <w:bCs/>
                <w:sz w:val="24"/>
                <w:szCs w:val="24"/>
                <w:lang w:val="lt-LT"/>
              </w:rPr>
              <w:t xml:space="preserve"> CX510 DE (2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sz w:val="24"/>
                <w:szCs w:val="24"/>
                <w:lang w:val="lt-LT"/>
              </w:rPr>
            </w:pPr>
            <w:r w:rsidRPr="00A85F98">
              <w:rPr>
                <w:b/>
                <w:sz w:val="24"/>
                <w:szCs w:val="24"/>
                <w:lang w:val="lt-LT"/>
              </w:rPr>
              <w:t>OKI MB492 DN (31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bCs/>
                <w:sz w:val="24"/>
                <w:szCs w:val="24"/>
                <w:lang w:val="lt-LT"/>
              </w:rPr>
            </w:pPr>
            <w:r w:rsidRPr="00A85F98">
              <w:rPr>
                <w:b/>
                <w:bCs/>
                <w:sz w:val="24"/>
                <w:szCs w:val="24"/>
                <w:lang w:val="lt-LT"/>
              </w:rPr>
              <w:t>Epson L1300  (1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lastRenderedPageBreak/>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color w:val="000000"/>
                <w:sz w:val="24"/>
                <w:szCs w:val="24"/>
                <w:lang w:val="lt-LT"/>
              </w:rPr>
            </w:pPr>
            <w:proofErr w:type="spellStart"/>
            <w:r w:rsidRPr="00A85F98">
              <w:rPr>
                <w:b/>
                <w:color w:val="000000"/>
                <w:sz w:val="24"/>
                <w:szCs w:val="24"/>
                <w:lang w:val="lt-LT"/>
              </w:rPr>
              <w:t>Triumph</w:t>
            </w:r>
            <w:proofErr w:type="spellEnd"/>
            <w:r w:rsidRPr="00A85F98">
              <w:rPr>
                <w:b/>
                <w:color w:val="000000"/>
                <w:sz w:val="24"/>
                <w:szCs w:val="24"/>
                <w:lang w:val="lt-LT"/>
              </w:rPr>
              <w:t xml:space="preserve"> </w:t>
            </w:r>
            <w:proofErr w:type="spellStart"/>
            <w:r w:rsidRPr="00A85F98">
              <w:rPr>
                <w:b/>
                <w:color w:val="000000"/>
                <w:sz w:val="24"/>
                <w:szCs w:val="24"/>
                <w:lang w:val="lt-LT"/>
              </w:rPr>
              <w:t>Adler</w:t>
            </w:r>
            <w:proofErr w:type="spellEnd"/>
            <w:r w:rsidRPr="00A85F98">
              <w:rPr>
                <w:b/>
                <w:color w:val="000000"/>
                <w:sz w:val="24"/>
                <w:szCs w:val="24"/>
                <w:lang w:val="lt-LT"/>
              </w:rPr>
              <w:t xml:space="preserve">  P-4020</w:t>
            </w:r>
            <w:r w:rsidRPr="00A85F98">
              <w:rPr>
                <w:b/>
                <w:bCs/>
                <w:sz w:val="24"/>
                <w:szCs w:val="24"/>
                <w:lang w:val="lt-LT"/>
              </w:rPr>
              <w:t xml:space="preserve">  (6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80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color w:val="000000"/>
                <w:sz w:val="24"/>
                <w:szCs w:val="24"/>
                <w:lang w:val="lt-LT"/>
              </w:rPr>
            </w:pPr>
            <w:proofErr w:type="spellStart"/>
            <w:r w:rsidRPr="00A85F98">
              <w:rPr>
                <w:b/>
                <w:color w:val="000000"/>
                <w:sz w:val="24"/>
                <w:szCs w:val="24"/>
                <w:lang w:val="lt-LT"/>
              </w:rPr>
              <w:t>Triumph</w:t>
            </w:r>
            <w:proofErr w:type="spellEnd"/>
            <w:r w:rsidRPr="00A85F98">
              <w:rPr>
                <w:b/>
                <w:color w:val="000000"/>
                <w:sz w:val="24"/>
                <w:szCs w:val="24"/>
                <w:lang w:val="lt-LT"/>
              </w:rPr>
              <w:t xml:space="preserve"> </w:t>
            </w:r>
            <w:proofErr w:type="spellStart"/>
            <w:r w:rsidRPr="00A85F98">
              <w:rPr>
                <w:b/>
                <w:color w:val="000000"/>
                <w:sz w:val="24"/>
                <w:szCs w:val="24"/>
                <w:lang w:val="lt-LT"/>
              </w:rPr>
              <w:t>Adler</w:t>
            </w:r>
            <w:proofErr w:type="spellEnd"/>
            <w:r w:rsidRPr="00A85F98">
              <w:rPr>
                <w:b/>
                <w:color w:val="000000"/>
                <w:sz w:val="24"/>
                <w:szCs w:val="24"/>
                <w:lang w:val="lt-LT"/>
              </w:rPr>
              <w:t xml:space="preserve"> P-3527w MFP</w:t>
            </w:r>
            <w:r w:rsidRPr="00A85F98">
              <w:rPr>
                <w:color w:val="000000"/>
                <w:sz w:val="24"/>
                <w:szCs w:val="24"/>
                <w:lang w:val="lt-LT"/>
              </w:rPr>
              <w:t xml:space="preserve">  </w:t>
            </w:r>
            <w:r w:rsidRPr="00A85F98">
              <w:rPr>
                <w:b/>
                <w:bCs/>
                <w:sz w:val="24"/>
                <w:szCs w:val="24"/>
                <w:lang w:val="lt-LT"/>
              </w:rPr>
              <w:t>(18vnt.)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lastRenderedPageBreak/>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color w:val="000000"/>
                <w:sz w:val="24"/>
                <w:szCs w:val="24"/>
                <w:lang w:val="lt-LT"/>
              </w:rPr>
            </w:pPr>
            <w:proofErr w:type="spellStart"/>
            <w:r w:rsidRPr="00A85F98">
              <w:rPr>
                <w:b/>
                <w:color w:val="000000"/>
                <w:sz w:val="24"/>
                <w:szCs w:val="24"/>
                <w:lang w:val="lt-LT"/>
              </w:rPr>
              <w:t>Triumph</w:t>
            </w:r>
            <w:proofErr w:type="spellEnd"/>
            <w:r w:rsidRPr="00A85F98">
              <w:rPr>
                <w:b/>
                <w:color w:val="000000"/>
                <w:sz w:val="24"/>
                <w:szCs w:val="24"/>
                <w:lang w:val="lt-LT"/>
              </w:rPr>
              <w:t xml:space="preserve"> </w:t>
            </w:r>
            <w:proofErr w:type="spellStart"/>
            <w:r w:rsidRPr="00A85F98">
              <w:rPr>
                <w:b/>
                <w:color w:val="000000"/>
                <w:sz w:val="24"/>
                <w:szCs w:val="24"/>
                <w:lang w:val="lt-LT"/>
              </w:rPr>
              <w:t>Adler</w:t>
            </w:r>
            <w:proofErr w:type="spellEnd"/>
            <w:r w:rsidRPr="00A85F98">
              <w:rPr>
                <w:b/>
                <w:color w:val="000000"/>
                <w:sz w:val="24"/>
                <w:szCs w:val="24"/>
                <w:lang w:val="lt-LT"/>
              </w:rPr>
              <w:t xml:space="preserve"> P-C3060 MFP</w:t>
            </w:r>
            <w:r w:rsidRPr="00A85F98">
              <w:rPr>
                <w:color w:val="000000"/>
                <w:sz w:val="24"/>
                <w:szCs w:val="24"/>
                <w:lang w:val="lt-LT"/>
              </w:rPr>
              <w:t xml:space="preserve"> </w:t>
            </w:r>
            <w:r w:rsidRPr="00A85F98">
              <w:rPr>
                <w:b/>
                <w:bCs/>
                <w:sz w:val="24"/>
                <w:szCs w:val="24"/>
                <w:lang w:val="lt-LT"/>
              </w:rPr>
              <w:t>(1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color w:val="000000"/>
                <w:sz w:val="24"/>
                <w:szCs w:val="24"/>
                <w:lang w:val="lt-LT"/>
              </w:rPr>
            </w:pPr>
            <w:proofErr w:type="spellStart"/>
            <w:r w:rsidRPr="00A85F98">
              <w:rPr>
                <w:b/>
                <w:color w:val="000000"/>
                <w:sz w:val="24"/>
                <w:szCs w:val="24"/>
                <w:lang w:val="lt-LT"/>
              </w:rPr>
              <w:t>Triumph</w:t>
            </w:r>
            <w:proofErr w:type="spellEnd"/>
            <w:r w:rsidRPr="00A85F98">
              <w:rPr>
                <w:b/>
                <w:color w:val="000000"/>
                <w:sz w:val="24"/>
                <w:szCs w:val="24"/>
                <w:lang w:val="lt-LT"/>
              </w:rPr>
              <w:t xml:space="preserve"> </w:t>
            </w:r>
            <w:proofErr w:type="spellStart"/>
            <w:r w:rsidRPr="00A85F98">
              <w:rPr>
                <w:b/>
                <w:color w:val="000000"/>
                <w:sz w:val="24"/>
                <w:szCs w:val="24"/>
                <w:lang w:val="lt-LT"/>
              </w:rPr>
              <w:t>Adler</w:t>
            </w:r>
            <w:proofErr w:type="spellEnd"/>
            <w:r w:rsidRPr="00A85F98">
              <w:rPr>
                <w:b/>
                <w:color w:val="000000"/>
                <w:sz w:val="24"/>
                <w:szCs w:val="24"/>
                <w:lang w:val="lt-LT"/>
              </w:rPr>
              <w:t xml:space="preserve"> P-C3062i MFP </w:t>
            </w:r>
            <w:r w:rsidRPr="00A85F98">
              <w:rPr>
                <w:b/>
                <w:bCs/>
                <w:sz w:val="24"/>
                <w:szCs w:val="24"/>
                <w:lang w:val="lt-LT"/>
              </w:rPr>
              <w:t>(1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color w:val="000000"/>
                <w:sz w:val="24"/>
                <w:szCs w:val="24"/>
                <w:lang w:val="lt-LT"/>
              </w:rPr>
            </w:pPr>
            <w:proofErr w:type="spellStart"/>
            <w:r w:rsidRPr="00A85F98">
              <w:rPr>
                <w:b/>
                <w:color w:val="000000"/>
                <w:sz w:val="24"/>
                <w:szCs w:val="24"/>
                <w:lang w:val="lt-LT"/>
              </w:rPr>
              <w:t>Kyocera</w:t>
            </w:r>
            <w:proofErr w:type="spellEnd"/>
            <w:r w:rsidRPr="00A85F98">
              <w:rPr>
                <w:b/>
                <w:color w:val="000000"/>
                <w:sz w:val="24"/>
                <w:szCs w:val="24"/>
                <w:lang w:val="lt-LT"/>
              </w:rPr>
              <w:t xml:space="preserve"> ECOSYS M8130cidn</w:t>
            </w:r>
            <w:r w:rsidRPr="00A85F98">
              <w:rPr>
                <w:b/>
                <w:bCs/>
                <w:sz w:val="24"/>
                <w:szCs w:val="24"/>
                <w:lang w:val="lt-LT"/>
              </w:rPr>
              <w:t xml:space="preserve">  (1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lastRenderedPageBreak/>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20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color w:val="000000"/>
                <w:sz w:val="24"/>
                <w:szCs w:val="24"/>
                <w:lang w:val="lt-LT"/>
              </w:rPr>
            </w:pPr>
            <w:proofErr w:type="spellStart"/>
            <w:r w:rsidRPr="00A85F98">
              <w:rPr>
                <w:b/>
                <w:color w:val="000000"/>
                <w:sz w:val="24"/>
                <w:szCs w:val="24"/>
                <w:lang w:val="lt-LT"/>
              </w:rPr>
              <w:t>Pantum</w:t>
            </w:r>
            <w:proofErr w:type="spellEnd"/>
            <w:r w:rsidRPr="00A85F98">
              <w:rPr>
                <w:b/>
                <w:color w:val="000000"/>
                <w:sz w:val="24"/>
                <w:szCs w:val="24"/>
                <w:lang w:val="lt-LT"/>
              </w:rPr>
              <w:t xml:space="preserve"> M7300 FDV MFP</w:t>
            </w:r>
            <w:r w:rsidRPr="00A85F98">
              <w:rPr>
                <w:color w:val="000000"/>
                <w:sz w:val="24"/>
                <w:szCs w:val="24"/>
                <w:lang w:val="lt-LT"/>
              </w:rPr>
              <w:t xml:space="preserve"> </w:t>
            </w:r>
            <w:r w:rsidRPr="00A85F98">
              <w:rPr>
                <w:b/>
                <w:bCs/>
                <w:sz w:val="24"/>
                <w:szCs w:val="24"/>
                <w:lang w:val="lt-LT"/>
              </w:rPr>
              <w:t>(42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color w:val="000000"/>
                <w:sz w:val="24"/>
                <w:szCs w:val="24"/>
                <w:lang w:val="lt-LT"/>
              </w:rPr>
            </w:pPr>
            <w:proofErr w:type="spellStart"/>
            <w:r w:rsidRPr="00A85F98">
              <w:rPr>
                <w:b/>
                <w:color w:val="000000"/>
                <w:sz w:val="24"/>
                <w:szCs w:val="24"/>
                <w:lang w:val="lt-LT"/>
              </w:rPr>
              <w:t>Pantum</w:t>
            </w:r>
            <w:proofErr w:type="spellEnd"/>
            <w:r w:rsidRPr="00A85F98">
              <w:rPr>
                <w:b/>
                <w:color w:val="000000"/>
                <w:sz w:val="24"/>
                <w:szCs w:val="24"/>
                <w:lang w:val="lt-LT"/>
              </w:rPr>
              <w:t xml:space="preserve"> P-3305 DN </w:t>
            </w:r>
            <w:r w:rsidRPr="00A85F98">
              <w:rPr>
                <w:b/>
                <w:bCs/>
                <w:sz w:val="24"/>
                <w:szCs w:val="24"/>
                <w:lang w:val="lt-LT"/>
              </w:rPr>
              <w:t>(16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100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100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100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100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100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100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100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lastRenderedPageBreak/>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100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100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100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100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color w:val="000000"/>
                <w:sz w:val="24"/>
                <w:szCs w:val="24"/>
                <w:lang w:val="lt-LT"/>
              </w:rPr>
            </w:pPr>
            <w:r w:rsidRPr="00A85F98">
              <w:rPr>
                <w:b/>
                <w:color w:val="000000"/>
                <w:sz w:val="24"/>
                <w:szCs w:val="24"/>
                <w:lang w:val="lt-LT"/>
              </w:rPr>
              <w:t xml:space="preserve">Xerox </w:t>
            </w:r>
            <w:proofErr w:type="spellStart"/>
            <w:r w:rsidRPr="00A85F98">
              <w:rPr>
                <w:b/>
                <w:color w:val="000000"/>
                <w:sz w:val="24"/>
                <w:szCs w:val="24"/>
                <w:lang w:val="lt-LT"/>
              </w:rPr>
              <w:t>VersalLink</w:t>
            </w:r>
            <w:proofErr w:type="spellEnd"/>
            <w:r w:rsidRPr="00A85F98">
              <w:rPr>
                <w:b/>
                <w:color w:val="000000"/>
                <w:sz w:val="24"/>
                <w:szCs w:val="24"/>
                <w:lang w:val="lt-LT"/>
              </w:rPr>
              <w:t xml:space="preserve"> C7030 </w:t>
            </w:r>
            <w:r w:rsidRPr="00A85F98">
              <w:rPr>
                <w:b/>
                <w:bCs/>
                <w:sz w:val="24"/>
                <w:szCs w:val="24"/>
                <w:lang w:val="lt-LT"/>
              </w:rPr>
              <w:t>(9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40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color w:val="000000"/>
                <w:sz w:val="24"/>
                <w:szCs w:val="24"/>
                <w:lang w:val="lt-LT"/>
              </w:rPr>
            </w:pPr>
            <w:r w:rsidRPr="00A85F98">
              <w:rPr>
                <w:b/>
                <w:color w:val="000000"/>
                <w:sz w:val="24"/>
                <w:szCs w:val="24"/>
                <w:lang w:val="lt-LT"/>
              </w:rPr>
              <w:t xml:space="preserve">Xerox </w:t>
            </w:r>
            <w:proofErr w:type="spellStart"/>
            <w:r w:rsidRPr="00A85F98">
              <w:rPr>
                <w:b/>
                <w:color w:val="000000"/>
                <w:sz w:val="24"/>
                <w:szCs w:val="24"/>
                <w:lang w:val="lt-LT"/>
              </w:rPr>
              <w:t>VersalLink</w:t>
            </w:r>
            <w:proofErr w:type="spellEnd"/>
            <w:r w:rsidRPr="00A85F98">
              <w:rPr>
                <w:b/>
                <w:color w:val="000000"/>
                <w:sz w:val="24"/>
                <w:szCs w:val="24"/>
                <w:lang w:val="lt-LT"/>
              </w:rPr>
              <w:t xml:space="preserve"> C7130 </w:t>
            </w:r>
            <w:r w:rsidRPr="00A85F98">
              <w:rPr>
                <w:b/>
                <w:bCs/>
                <w:sz w:val="24"/>
                <w:szCs w:val="24"/>
                <w:lang w:val="lt-LT"/>
              </w:rPr>
              <w:t>(5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9854" w:type="dxa"/>
            <w:gridSpan w:val="4"/>
            <w:shd w:val="clear" w:color="auto" w:fill="9BBB59" w:themeFill="accent3"/>
          </w:tcPr>
          <w:p w:rsidR="00A85F98" w:rsidRPr="00A85F98" w:rsidRDefault="00A85F98" w:rsidP="00A85F98">
            <w:pPr>
              <w:spacing w:line="240" w:lineRule="auto"/>
              <w:rPr>
                <w:b/>
                <w:color w:val="000000"/>
                <w:sz w:val="24"/>
                <w:szCs w:val="24"/>
                <w:lang w:val="lt-LT"/>
              </w:rPr>
            </w:pPr>
            <w:r w:rsidRPr="00A85F98">
              <w:rPr>
                <w:b/>
                <w:color w:val="000000"/>
                <w:sz w:val="24"/>
                <w:szCs w:val="24"/>
                <w:lang w:val="lt-LT"/>
              </w:rPr>
              <w:t xml:space="preserve">Xerox </w:t>
            </w:r>
            <w:proofErr w:type="spellStart"/>
            <w:r w:rsidRPr="00A85F98">
              <w:rPr>
                <w:b/>
                <w:color w:val="000000"/>
                <w:sz w:val="24"/>
                <w:szCs w:val="24"/>
                <w:lang w:val="lt-LT"/>
              </w:rPr>
              <w:t>VersalLink</w:t>
            </w:r>
            <w:proofErr w:type="spellEnd"/>
            <w:r w:rsidRPr="00A85F98">
              <w:rPr>
                <w:b/>
                <w:color w:val="000000"/>
                <w:sz w:val="24"/>
                <w:szCs w:val="24"/>
                <w:lang w:val="lt-LT"/>
              </w:rPr>
              <w:t xml:space="preserve"> B7130 </w:t>
            </w:r>
            <w:r w:rsidRPr="00A85F98">
              <w:rPr>
                <w:b/>
                <w:bCs/>
                <w:sz w:val="24"/>
                <w:szCs w:val="24"/>
                <w:lang w:val="lt-LT"/>
              </w:rPr>
              <w:t>(9 vnt.)</w:t>
            </w: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1.Būgno mazgo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lastRenderedPageBreak/>
              <w:t>2.Būgno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7" w:hanging="907"/>
              <w:rPr>
                <w:lang w:val="lt-LT"/>
              </w:rPr>
            </w:pPr>
            <w:r w:rsidRPr="00A85F98">
              <w:rPr>
                <w:sz w:val="24"/>
                <w:szCs w:val="24"/>
                <w:lang w:val="lt-LT"/>
              </w:rPr>
              <w:t>3.Valymo peilio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4.Popieriaus padavimo velenėlio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5.Eksponavimo elemento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6.Kaitinimo mazgo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5" w:hanging="907"/>
              <w:rPr>
                <w:lang w:val="lt-LT"/>
              </w:rPr>
            </w:pPr>
            <w:r w:rsidRPr="00A85F98">
              <w:rPr>
                <w:sz w:val="24"/>
                <w:szCs w:val="24"/>
                <w:lang w:val="lt-LT"/>
              </w:rPr>
              <w:t>7.Elektroninės dalies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02" w:hanging="907"/>
              <w:rPr>
                <w:lang w:val="lt-LT"/>
              </w:rPr>
            </w:pPr>
            <w:r w:rsidRPr="00A85F98">
              <w:rPr>
                <w:sz w:val="24"/>
                <w:szCs w:val="24"/>
                <w:lang w:val="lt-LT"/>
              </w:rPr>
              <w:t>8.Pagrindinės plokštės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22" w:hanging="907"/>
              <w:rPr>
                <w:lang w:val="lt-LT"/>
              </w:rPr>
            </w:pPr>
            <w:r w:rsidRPr="00A85F98">
              <w:rPr>
                <w:sz w:val="24"/>
                <w:szCs w:val="24"/>
                <w:lang w:val="lt-LT"/>
              </w:rPr>
              <w:t>9.Spausdinimo mechanizmo remontas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lang w:val="lt-LT"/>
              </w:rPr>
            </w:pPr>
            <w:r w:rsidRPr="00A85F98">
              <w:rPr>
                <w:sz w:val="24"/>
                <w:szCs w:val="24"/>
                <w:lang w:val="lt-LT"/>
              </w:rPr>
              <w:t>10.Atnaujinimo komplektas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5336" w:type="dxa"/>
          </w:tcPr>
          <w:p w:rsidR="00A85F98" w:rsidRPr="00A85F98" w:rsidRDefault="00A85F98" w:rsidP="00A85F98">
            <w:pPr>
              <w:shd w:val="clear" w:color="auto" w:fill="FFFFFF"/>
              <w:spacing w:line="240" w:lineRule="auto"/>
              <w:ind w:left="910" w:hanging="907"/>
              <w:rPr>
                <w:sz w:val="24"/>
                <w:szCs w:val="24"/>
                <w:lang w:val="lt-LT"/>
              </w:rPr>
            </w:pPr>
            <w:r w:rsidRPr="00A85F98">
              <w:rPr>
                <w:sz w:val="24"/>
                <w:szCs w:val="24"/>
                <w:lang w:val="lt-LT"/>
              </w:rPr>
              <w:t>11. Kasetės keitimas</w:t>
            </w:r>
          </w:p>
        </w:tc>
        <w:tc>
          <w:tcPr>
            <w:tcW w:w="1806" w:type="dxa"/>
          </w:tcPr>
          <w:p w:rsidR="00A85F98" w:rsidRPr="00A85F98" w:rsidRDefault="00A85F98" w:rsidP="00A85F98">
            <w:pPr>
              <w:spacing w:line="240" w:lineRule="auto"/>
              <w:jc w:val="center"/>
              <w:rPr>
                <w:sz w:val="24"/>
                <w:szCs w:val="24"/>
                <w:lang w:val="lt-LT"/>
              </w:rPr>
            </w:pPr>
            <w:r w:rsidRPr="00A85F98">
              <w:rPr>
                <w:sz w:val="24"/>
                <w:szCs w:val="24"/>
                <w:lang w:val="lt-LT"/>
              </w:rPr>
              <w:t>50</w:t>
            </w:r>
          </w:p>
        </w:tc>
        <w:tc>
          <w:tcPr>
            <w:tcW w:w="1356" w:type="dxa"/>
          </w:tcPr>
          <w:p w:rsidR="00A85F98" w:rsidRPr="00A85F98" w:rsidRDefault="00A85F98" w:rsidP="00A85F98">
            <w:pPr>
              <w:spacing w:line="240" w:lineRule="auto"/>
              <w:jc w:val="center"/>
              <w:rPr>
                <w:sz w:val="24"/>
                <w:szCs w:val="24"/>
                <w:lang w:val="lt-LT"/>
              </w:rPr>
            </w:pPr>
          </w:p>
        </w:tc>
        <w:tc>
          <w:tcPr>
            <w:tcW w:w="1356" w:type="dxa"/>
          </w:tcPr>
          <w:p w:rsidR="00A85F98" w:rsidRPr="00A85F98" w:rsidRDefault="00A85F98" w:rsidP="00A85F98">
            <w:pPr>
              <w:spacing w:line="240" w:lineRule="auto"/>
              <w:jc w:val="center"/>
              <w:rPr>
                <w:sz w:val="24"/>
                <w:szCs w:val="24"/>
                <w:lang w:val="lt-LT"/>
              </w:rPr>
            </w:pPr>
          </w:p>
        </w:tc>
      </w:tr>
      <w:tr w:rsidR="00A85F98" w:rsidRPr="00A85F98" w:rsidTr="00A85F98">
        <w:trPr>
          <w:trHeight w:val="9"/>
        </w:trPr>
        <w:tc>
          <w:tcPr>
            <w:tcW w:w="8498" w:type="dxa"/>
            <w:gridSpan w:val="3"/>
            <w:shd w:val="clear" w:color="auto" w:fill="FFFF00"/>
          </w:tcPr>
          <w:p w:rsidR="00A85F98" w:rsidRPr="00E83736" w:rsidRDefault="00A85F98" w:rsidP="00A85F98">
            <w:pPr>
              <w:jc w:val="right"/>
              <w:rPr>
                <w:sz w:val="24"/>
                <w:szCs w:val="24"/>
              </w:rPr>
            </w:pPr>
            <w:proofErr w:type="spellStart"/>
            <w:r w:rsidRPr="00441728">
              <w:rPr>
                <w:b/>
                <w:szCs w:val="24"/>
              </w:rPr>
              <w:t>Pasiūlymo</w:t>
            </w:r>
            <w:proofErr w:type="spellEnd"/>
            <w:r w:rsidRPr="00441728">
              <w:rPr>
                <w:b/>
                <w:szCs w:val="24"/>
              </w:rPr>
              <w:t xml:space="preserve"> </w:t>
            </w:r>
            <w:proofErr w:type="spellStart"/>
            <w:r w:rsidRPr="00441728">
              <w:rPr>
                <w:b/>
                <w:szCs w:val="24"/>
              </w:rPr>
              <w:t>palyginamoji</w:t>
            </w:r>
            <w:proofErr w:type="spellEnd"/>
            <w:r w:rsidRPr="00441728">
              <w:rPr>
                <w:b/>
                <w:szCs w:val="24"/>
              </w:rPr>
              <w:t xml:space="preserve"> </w:t>
            </w:r>
            <w:proofErr w:type="spellStart"/>
            <w:r w:rsidRPr="00441728">
              <w:rPr>
                <w:b/>
                <w:szCs w:val="24"/>
              </w:rPr>
              <w:t>kaina</w:t>
            </w:r>
            <w:proofErr w:type="spellEnd"/>
            <w:r w:rsidRPr="00441728">
              <w:rPr>
                <w:b/>
                <w:szCs w:val="24"/>
              </w:rPr>
              <w:t xml:space="preserve">, </w:t>
            </w:r>
            <w:proofErr w:type="spellStart"/>
            <w:r w:rsidRPr="00441728">
              <w:rPr>
                <w:b/>
                <w:szCs w:val="24"/>
              </w:rPr>
              <w:t>Eur</w:t>
            </w:r>
            <w:proofErr w:type="spellEnd"/>
            <w:r w:rsidRPr="00441728">
              <w:rPr>
                <w:b/>
                <w:szCs w:val="24"/>
              </w:rPr>
              <w:t xml:space="preserve"> </w:t>
            </w:r>
            <w:proofErr w:type="spellStart"/>
            <w:r w:rsidRPr="00441728">
              <w:rPr>
                <w:b/>
                <w:szCs w:val="24"/>
              </w:rPr>
              <w:t>su</w:t>
            </w:r>
            <w:proofErr w:type="spellEnd"/>
            <w:r w:rsidRPr="00441728">
              <w:rPr>
                <w:b/>
                <w:szCs w:val="24"/>
              </w:rPr>
              <w:t xml:space="preserve"> PVM:</w:t>
            </w:r>
          </w:p>
        </w:tc>
        <w:tc>
          <w:tcPr>
            <w:tcW w:w="1356" w:type="dxa"/>
            <w:shd w:val="clear" w:color="auto" w:fill="FFFF00"/>
          </w:tcPr>
          <w:p w:rsidR="00A85F98" w:rsidRPr="00E83736" w:rsidRDefault="00A85F98" w:rsidP="00A85F98">
            <w:pPr>
              <w:jc w:val="center"/>
              <w:rPr>
                <w:sz w:val="24"/>
                <w:szCs w:val="24"/>
              </w:rPr>
            </w:pPr>
          </w:p>
        </w:tc>
      </w:tr>
    </w:tbl>
    <w:p w:rsidR="00EF6ED2" w:rsidRDefault="00EF6ED2" w:rsidP="00EF6ED2">
      <w:pPr>
        <w:tabs>
          <w:tab w:val="left" w:pos="1380"/>
        </w:tabs>
        <w:spacing w:after="0" w:line="240" w:lineRule="auto"/>
        <w:ind w:right="28"/>
        <w:jc w:val="both"/>
      </w:pPr>
    </w:p>
    <w:p w:rsidR="00A85F98" w:rsidRDefault="00A85F98" w:rsidP="00EF6ED2">
      <w:pPr>
        <w:tabs>
          <w:tab w:val="left" w:pos="1380"/>
        </w:tabs>
        <w:spacing w:after="0" w:line="240" w:lineRule="auto"/>
        <w:ind w:right="28"/>
        <w:jc w:val="both"/>
      </w:pPr>
    </w:p>
    <w:p w:rsidR="009515C5" w:rsidRDefault="009515C5" w:rsidP="00EF6ED2">
      <w:pPr>
        <w:tabs>
          <w:tab w:val="left" w:pos="1380"/>
          <w:tab w:val="left" w:pos="5529"/>
        </w:tabs>
        <w:spacing w:after="0" w:line="240" w:lineRule="auto"/>
        <w:ind w:right="28"/>
        <w:rPr>
          <w:b/>
        </w:rPr>
      </w:pPr>
    </w:p>
    <w:p w:rsidR="00EF6ED2" w:rsidRPr="00EF6ED2" w:rsidRDefault="00EF6ED2" w:rsidP="00EF6ED2">
      <w:pPr>
        <w:tabs>
          <w:tab w:val="left" w:pos="1380"/>
          <w:tab w:val="left" w:pos="5529"/>
        </w:tabs>
        <w:spacing w:after="0" w:line="240" w:lineRule="auto"/>
        <w:ind w:right="28"/>
        <w:rPr>
          <w:b/>
          <w:color w:val="FF0000"/>
        </w:rPr>
      </w:pPr>
      <w:r>
        <w:t xml:space="preserve">Bendra pasiūlymo kaina </w:t>
      </w:r>
      <w:proofErr w:type="spellStart"/>
      <w:r>
        <w:t>Eur</w:t>
      </w:r>
      <w:proofErr w:type="spellEnd"/>
      <w:r>
        <w:t xml:space="preserve"> su PVM </w:t>
      </w:r>
      <w:r w:rsidRPr="00705F7F">
        <w:rPr>
          <w:b/>
        </w:rPr>
        <w:t>(žodžiais)</w:t>
      </w:r>
      <w:r>
        <w:t xml:space="preserve"> ______________________________________________________________________________ </w:t>
      </w:r>
      <w:r w:rsidRPr="00EF6ED2">
        <w:rPr>
          <w:color w:val="FF0000"/>
        </w:rPr>
        <w:t>Jei kaina skaičiais neatitinka kainos žodžiais, teisinga laikoma kaina žodžiais.</w:t>
      </w:r>
    </w:p>
    <w:p w:rsidR="00EF6ED2" w:rsidRDefault="00EF6ED2">
      <w:pPr>
        <w:suppressAutoHyphens/>
        <w:spacing w:after="0" w:line="240" w:lineRule="auto"/>
        <w:jc w:val="both"/>
        <w:rPr>
          <w:rFonts w:ascii="Times New Roman" w:eastAsia="Calibri" w:hAnsi="Times New Roman" w:cs="Times New Roman"/>
          <w:sz w:val="24"/>
          <w:szCs w:val="24"/>
          <w:lang w:eastAsia="ar-SA"/>
        </w:rPr>
      </w:pPr>
    </w:p>
    <w:p w:rsidR="00EF6ED2" w:rsidRDefault="00EF6ED2">
      <w:pPr>
        <w:suppressAutoHyphens/>
        <w:spacing w:after="0" w:line="240" w:lineRule="auto"/>
        <w:jc w:val="both"/>
        <w:rPr>
          <w:rFonts w:ascii="Times New Roman" w:eastAsia="Calibri" w:hAnsi="Times New Roman" w:cs="Times New Roman"/>
          <w:sz w:val="24"/>
          <w:szCs w:val="24"/>
          <w:lang w:eastAsia="ar-SA"/>
        </w:rPr>
      </w:pPr>
    </w:p>
    <w:p w:rsidR="003E1F46" w:rsidRPr="00ED18FF" w:rsidRDefault="00704438">
      <w:pPr>
        <w:suppressAutoHyphens/>
        <w:spacing w:after="0" w:line="240" w:lineRule="auto"/>
        <w:jc w:val="both"/>
        <w:rPr>
          <w:rFonts w:ascii="Times New Roman" w:eastAsia="Calibri" w:hAnsi="Times New Roman" w:cs="Times New Roman"/>
          <w:color w:val="FF0000"/>
          <w:sz w:val="24"/>
          <w:szCs w:val="24"/>
          <w:lang w:eastAsia="ar-SA"/>
        </w:rPr>
      </w:pPr>
      <w:r w:rsidRPr="00ED18FF">
        <w:rPr>
          <w:rFonts w:ascii="Times New Roman" w:eastAsia="Calibri" w:hAnsi="Times New Roman" w:cs="Times New Roman"/>
          <w:b/>
          <w:color w:val="FF0000"/>
          <w:sz w:val="24"/>
          <w:szCs w:val="24"/>
          <w:lang w:eastAsia="ar-SA"/>
        </w:rPr>
        <w:t>PASTABOS:</w:t>
      </w:r>
    </w:p>
    <w:p w:rsidR="003E1F46" w:rsidRDefault="00EF6ED2">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704438">
        <w:rPr>
          <w:rFonts w:ascii="Times New Roman" w:eastAsia="Calibri" w:hAnsi="Times New Roman" w:cs="Times New Roman"/>
          <w:b/>
          <w:sz w:val="24"/>
          <w:szCs w:val="24"/>
          <w:lang w:eastAsia="ar-SA"/>
        </w:rPr>
        <w:t>.</w:t>
      </w:r>
      <w:r w:rsidR="00704438">
        <w:rPr>
          <w:rFonts w:ascii="Times New Roman" w:eastAsia="Calibri" w:hAnsi="Times New Roman" w:cs="Times New Roman"/>
          <w:sz w:val="24"/>
          <w:szCs w:val="24"/>
          <w:lang w:eastAsia="ar-SA"/>
        </w:rPr>
        <w:t xml:space="preserve"> </w:t>
      </w:r>
      <w:r w:rsidR="00704438">
        <w:rPr>
          <w:rFonts w:ascii="Times New Roman" w:eastAsia="Calibri" w:hAnsi="Times New Roman" w:cs="Times New Roman"/>
          <w:b/>
          <w:sz w:val="24"/>
          <w:szCs w:val="24"/>
          <w:lang w:eastAsia="ar-SA"/>
        </w:rPr>
        <w:t>Tiekėjas  pridėtinės  vertės mokesčio (toliau – PVM) 21 procentą  apskaičiuoja taip:  prekės vieneto kainą eurais be PVM daugina iš 1,21. Gautą kainą su PVM suapvalina iki dviejų skaičių po kablelio. Suapvalintą kainą su PVM (du skaičiai po kablelio) padaugina iš  planuojamo pirkti kiekio.</w:t>
      </w: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pPr>
        <w:suppressAutoHyphens/>
        <w:spacing w:after="0" w:line="240" w:lineRule="auto"/>
        <w:jc w:val="both"/>
        <w:rPr>
          <w:rFonts w:ascii="Times New Roman" w:eastAsia="Calibri" w:hAnsi="Times New Roman" w:cs="Times New Roman"/>
          <w:sz w:val="24"/>
          <w:szCs w:val="24"/>
          <w:lang w:eastAsia="ar-SA"/>
        </w:rPr>
      </w:pPr>
    </w:p>
    <w:p w:rsidR="00E214DA" w:rsidRDefault="00E214DA" w:rsidP="00E214DA">
      <w:pPr>
        <w:tabs>
          <w:tab w:val="left" w:pos="1380"/>
          <w:tab w:val="left" w:pos="5529"/>
        </w:tabs>
        <w:spacing w:after="0" w:line="240" w:lineRule="auto"/>
        <w:ind w:left="-180" w:right="28" w:firstLine="720"/>
        <w:jc w:val="both"/>
        <w:rPr>
          <w:szCs w:val="24"/>
          <w:lang w:eastAsia="ar-SA"/>
        </w:rPr>
      </w:pPr>
      <w:r>
        <w:rPr>
          <w:szCs w:val="24"/>
          <w:lang w:eastAsia="ar-SA"/>
        </w:rPr>
        <w:t xml:space="preserve">Siūlomos prekės/paslaugos visiškai atitinka pirkimo sąlygose nurodytus reikalavimus. </w:t>
      </w:r>
      <w:r w:rsidRPr="00A77484">
        <w:t>Specif</w:t>
      </w:r>
      <w:r>
        <w:t>ikacijose turi būti surašyti ir</w:t>
      </w:r>
      <w:r w:rsidRPr="00A77484">
        <w:t xml:space="preserve"> pateikti konkretūs </w:t>
      </w:r>
      <w:r>
        <w:t>prekių/paslaugų rodikliai (matmenys, savybė</w:t>
      </w:r>
      <w:r w:rsidRPr="00A77484">
        <w:t>s</w:t>
      </w:r>
      <w:r>
        <w:t xml:space="preserve"> (</w:t>
      </w:r>
      <w:r w:rsidRPr="00767EEF">
        <w:rPr>
          <w:b/>
        </w:rPr>
        <w:t>TAIP arba ATITINKA – neužtenka</w:t>
      </w:r>
      <w:r>
        <w:t>)</w:t>
      </w:r>
      <w:r w:rsidRPr="00A77484">
        <w:t>) ir juos nurodyti ne mažesne apimtimi, negu nustat</w:t>
      </w:r>
      <w:r>
        <w:t>yta techniniuose reikalavimuose</w:t>
      </w:r>
      <w:r w:rsidRPr="00A77484">
        <w:t>.</w:t>
      </w:r>
      <w:r>
        <w:t xml:space="preserve"> </w:t>
      </w:r>
      <w:r w:rsidRPr="00A77484">
        <w:rPr>
          <w:color w:val="FF0000"/>
        </w:rPr>
        <w:t>T</w:t>
      </w:r>
      <w:r w:rsidRPr="00E27E77">
        <w:rPr>
          <w:color w:val="FF0000"/>
          <w:szCs w:val="24"/>
          <w:lang w:eastAsia="ar-SA"/>
        </w:rPr>
        <w:t xml:space="preserve">inkamai neužpildžius lentelės </w:t>
      </w:r>
      <w:r>
        <w:rPr>
          <w:color w:val="FF0000"/>
          <w:szCs w:val="24"/>
          <w:lang w:eastAsia="ar-SA"/>
        </w:rPr>
        <w:t>3</w:t>
      </w:r>
      <w:r w:rsidRPr="00E27E77">
        <w:rPr>
          <w:color w:val="FF0000"/>
          <w:szCs w:val="24"/>
          <w:lang w:eastAsia="ar-SA"/>
        </w:rPr>
        <w:t xml:space="preserve"> stulpelio (tiksliai nenurodžius siūlomų </w:t>
      </w:r>
      <w:r>
        <w:rPr>
          <w:color w:val="FF0000"/>
          <w:szCs w:val="24"/>
          <w:lang w:eastAsia="ar-SA"/>
        </w:rPr>
        <w:t>prekių/paslaugų</w:t>
      </w:r>
      <w:r w:rsidRPr="00E27E77">
        <w:rPr>
          <w:color w:val="FF0000"/>
          <w:szCs w:val="24"/>
          <w:lang w:eastAsia="ar-SA"/>
        </w:rPr>
        <w:t xml:space="preserve"> techninių rodiklių) pasiūlymas bus atmetamas kaip neatitinkantis pirkimo dokumentuose nustatytų reikalavimų (VPĮ 45 str. 3 d.))</w:t>
      </w:r>
      <w:r w:rsidRPr="00E27E77">
        <w:rPr>
          <w:szCs w:val="24"/>
          <w:lang w:eastAsia="ar-SA"/>
        </w:rPr>
        <w:t>:</w:t>
      </w:r>
    </w:p>
    <w:p w:rsidR="008541AA" w:rsidRDefault="008541AA" w:rsidP="00E214DA">
      <w:pPr>
        <w:spacing w:after="0" w:line="240" w:lineRule="auto"/>
        <w:ind w:firstLine="720"/>
        <w:jc w:val="both"/>
      </w:pPr>
    </w:p>
    <w:tbl>
      <w:tblPr>
        <w:tblW w:w="14263" w:type="dxa"/>
        <w:tblInd w:w="-5" w:type="dxa"/>
        <w:tblLook w:val="0000" w:firstRow="0" w:lastRow="0" w:firstColumn="0" w:lastColumn="0" w:noHBand="0" w:noVBand="0"/>
      </w:tblPr>
      <w:tblGrid>
        <w:gridCol w:w="876"/>
        <w:gridCol w:w="4365"/>
        <w:gridCol w:w="73"/>
        <w:gridCol w:w="4438"/>
        <w:gridCol w:w="4511"/>
      </w:tblGrid>
      <w:tr w:rsidR="00D617EE" w:rsidRPr="00D83DC7" w:rsidTr="0070341B">
        <w:trPr>
          <w:gridAfter w:val="1"/>
          <w:wAfter w:w="4511" w:type="dxa"/>
          <w:trHeight w:val="573"/>
        </w:trPr>
        <w:tc>
          <w:tcPr>
            <w:tcW w:w="876" w:type="dxa"/>
            <w:tcBorders>
              <w:top w:val="single" w:sz="4" w:space="0" w:color="000000"/>
              <w:left w:val="single" w:sz="4" w:space="0" w:color="000000"/>
              <w:bottom w:val="single" w:sz="4" w:space="0" w:color="000000"/>
            </w:tcBorders>
          </w:tcPr>
          <w:p w:rsidR="00D617EE" w:rsidRPr="00D83DC7" w:rsidRDefault="00D617EE" w:rsidP="0070341B">
            <w:pPr>
              <w:tabs>
                <w:tab w:val="left" w:pos="1380"/>
              </w:tabs>
              <w:spacing w:after="0" w:line="240" w:lineRule="auto"/>
              <w:ind w:right="28"/>
              <w:jc w:val="center"/>
              <w:rPr>
                <w:b/>
              </w:rPr>
            </w:pPr>
            <w:r w:rsidRPr="00D83DC7">
              <w:rPr>
                <w:b/>
              </w:rPr>
              <w:t>Eil. Nr.</w:t>
            </w:r>
          </w:p>
        </w:tc>
        <w:tc>
          <w:tcPr>
            <w:tcW w:w="4365" w:type="dxa"/>
            <w:tcBorders>
              <w:top w:val="single" w:sz="4" w:space="0" w:color="000000"/>
              <w:left w:val="single" w:sz="4" w:space="0" w:color="000000"/>
              <w:bottom w:val="single" w:sz="4" w:space="0" w:color="000000"/>
            </w:tcBorders>
            <w:shd w:val="clear" w:color="auto" w:fill="auto"/>
            <w:vAlign w:val="center"/>
          </w:tcPr>
          <w:p w:rsidR="00D617EE" w:rsidRPr="00D83DC7" w:rsidRDefault="00D617EE" w:rsidP="0070341B">
            <w:pPr>
              <w:tabs>
                <w:tab w:val="left" w:pos="1380"/>
              </w:tabs>
              <w:spacing w:after="0" w:line="240" w:lineRule="auto"/>
              <w:ind w:right="28"/>
              <w:jc w:val="center"/>
              <w:rPr>
                <w:b/>
              </w:rPr>
            </w:pPr>
            <w:r w:rsidRPr="00D83DC7">
              <w:rPr>
                <w:b/>
              </w:rPr>
              <w:t xml:space="preserve">Pirkimo dokumentuose nustatyti </w:t>
            </w:r>
            <w:r>
              <w:rPr>
                <w:b/>
              </w:rPr>
              <w:t>prekių/paslaugų</w:t>
            </w:r>
            <w:r w:rsidRPr="00D83DC7">
              <w:rPr>
                <w:b/>
              </w:rPr>
              <w:t xml:space="preserve">  techniniai rodikliai</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17EE" w:rsidRPr="00D83DC7" w:rsidRDefault="00D617EE" w:rsidP="0070341B">
            <w:pPr>
              <w:tabs>
                <w:tab w:val="left" w:pos="1380"/>
              </w:tabs>
              <w:spacing w:after="0" w:line="240" w:lineRule="auto"/>
              <w:ind w:right="28"/>
              <w:jc w:val="center"/>
              <w:rPr>
                <w:b/>
              </w:rPr>
            </w:pPr>
            <w:r>
              <w:rPr>
                <w:b/>
              </w:rPr>
              <w:t>Tei</w:t>
            </w:r>
            <w:r w:rsidRPr="00D83DC7">
              <w:rPr>
                <w:b/>
              </w:rPr>
              <w:t>kėjų siūlomų</w:t>
            </w:r>
            <w:r>
              <w:rPr>
                <w:b/>
              </w:rPr>
              <w:t xml:space="preserve"> prekių/paslaugų</w:t>
            </w:r>
            <w:r w:rsidRPr="00D83DC7">
              <w:rPr>
                <w:b/>
              </w:rPr>
              <w:t xml:space="preserve"> rodiklių reikšmės </w:t>
            </w:r>
            <w:r w:rsidRPr="00D83DC7">
              <w:rPr>
                <w:b/>
                <w:color w:val="FF0000"/>
              </w:rPr>
              <w:t xml:space="preserve">(pildo </w:t>
            </w:r>
            <w:r>
              <w:rPr>
                <w:b/>
                <w:color w:val="FF0000"/>
              </w:rPr>
              <w:t>tei</w:t>
            </w:r>
            <w:r w:rsidRPr="00D83DC7">
              <w:rPr>
                <w:b/>
                <w:color w:val="FF0000"/>
              </w:rPr>
              <w:t>kėjas</w:t>
            </w:r>
            <w:r>
              <w:rPr>
                <w:b/>
                <w:color w:val="FF0000"/>
              </w:rPr>
              <w:t xml:space="preserve"> TAIP/NE arba įrašo kitą informaciją</w:t>
            </w:r>
            <w:r w:rsidRPr="00D83DC7">
              <w:rPr>
                <w:b/>
                <w:color w:val="FF0000"/>
              </w:rPr>
              <w:t>)</w:t>
            </w:r>
          </w:p>
        </w:tc>
      </w:tr>
      <w:tr w:rsidR="00D617EE" w:rsidRPr="00D83DC7" w:rsidTr="0070341B">
        <w:trPr>
          <w:gridAfter w:val="1"/>
          <w:wAfter w:w="4511" w:type="dxa"/>
          <w:trHeight w:val="291"/>
        </w:trPr>
        <w:tc>
          <w:tcPr>
            <w:tcW w:w="876" w:type="dxa"/>
            <w:tcBorders>
              <w:top w:val="single" w:sz="4" w:space="0" w:color="000000"/>
              <w:left w:val="single" w:sz="4" w:space="0" w:color="000000"/>
              <w:bottom w:val="single" w:sz="4" w:space="0" w:color="000000"/>
            </w:tcBorders>
          </w:tcPr>
          <w:p w:rsidR="00D617EE" w:rsidRPr="00D83DC7" w:rsidRDefault="00D617EE" w:rsidP="0070341B">
            <w:pPr>
              <w:tabs>
                <w:tab w:val="left" w:pos="1380"/>
              </w:tabs>
              <w:spacing w:after="0" w:line="240" w:lineRule="auto"/>
              <w:ind w:right="28"/>
              <w:jc w:val="center"/>
              <w:rPr>
                <w:b/>
              </w:rPr>
            </w:pPr>
            <w:r>
              <w:rPr>
                <w:b/>
              </w:rPr>
              <w:t>1</w:t>
            </w:r>
          </w:p>
        </w:tc>
        <w:tc>
          <w:tcPr>
            <w:tcW w:w="4365" w:type="dxa"/>
            <w:tcBorders>
              <w:top w:val="single" w:sz="4" w:space="0" w:color="000000"/>
              <w:left w:val="single" w:sz="4" w:space="0" w:color="000000"/>
              <w:bottom w:val="single" w:sz="4" w:space="0" w:color="000000"/>
            </w:tcBorders>
            <w:shd w:val="clear" w:color="auto" w:fill="auto"/>
            <w:vAlign w:val="center"/>
          </w:tcPr>
          <w:p w:rsidR="00D617EE" w:rsidRPr="00D83DC7" w:rsidRDefault="00D617EE" w:rsidP="0070341B">
            <w:pPr>
              <w:tabs>
                <w:tab w:val="left" w:pos="1380"/>
              </w:tabs>
              <w:spacing w:after="0" w:line="240" w:lineRule="auto"/>
              <w:ind w:right="28"/>
              <w:jc w:val="center"/>
              <w:rPr>
                <w:b/>
              </w:rPr>
            </w:pPr>
            <w:r>
              <w:rPr>
                <w:b/>
              </w:rPr>
              <w:t>2</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17EE" w:rsidRPr="00D83DC7" w:rsidRDefault="00D617EE" w:rsidP="0070341B">
            <w:pPr>
              <w:tabs>
                <w:tab w:val="left" w:pos="1380"/>
              </w:tabs>
              <w:spacing w:after="0" w:line="240" w:lineRule="auto"/>
              <w:ind w:right="28"/>
              <w:jc w:val="center"/>
              <w:rPr>
                <w:b/>
              </w:rPr>
            </w:pPr>
            <w:r>
              <w:rPr>
                <w:b/>
              </w:rPr>
              <w:t>3</w:t>
            </w:r>
          </w:p>
        </w:tc>
      </w:tr>
      <w:tr w:rsidR="00D617EE" w:rsidRPr="00D83DC7"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Pr="00D83DC7" w:rsidRDefault="00D617EE" w:rsidP="0070341B">
            <w:pPr>
              <w:tabs>
                <w:tab w:val="left" w:pos="709"/>
                <w:tab w:val="left" w:pos="851"/>
                <w:tab w:val="left" w:pos="993"/>
              </w:tabs>
              <w:spacing w:after="0" w:line="240" w:lineRule="auto"/>
              <w:jc w:val="center"/>
              <w:rPr>
                <w:rFonts w:eastAsiaTheme="minorEastAsia"/>
                <w:b/>
                <w:color w:val="000000" w:themeColor="text1"/>
                <w:szCs w:val="24"/>
                <w:lang w:eastAsia="lt-LT"/>
              </w:rPr>
            </w:pPr>
            <w:r w:rsidRPr="00D83DC7">
              <w:rPr>
                <w:rFonts w:eastAsiaTheme="minorEastAsia"/>
                <w:b/>
                <w:color w:val="000000" w:themeColor="text1"/>
                <w:szCs w:val="24"/>
                <w:lang w:eastAsia="lt-LT"/>
              </w:rPr>
              <w:lastRenderedPageBreak/>
              <w:t>1.</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D617EE" w:rsidRPr="00D83DC7" w:rsidRDefault="00D617EE" w:rsidP="0070341B">
            <w:pPr>
              <w:tabs>
                <w:tab w:val="left" w:pos="709"/>
                <w:tab w:val="left" w:pos="851"/>
                <w:tab w:val="left" w:pos="993"/>
              </w:tabs>
              <w:spacing w:after="0"/>
              <w:jc w:val="both"/>
              <w:rPr>
                <w:rFonts w:eastAsiaTheme="minorEastAsia"/>
                <w:b/>
                <w:color w:val="000000" w:themeColor="text1"/>
                <w:szCs w:val="24"/>
                <w:lang w:eastAsia="lt-LT"/>
              </w:rPr>
            </w:pPr>
            <w:r w:rsidRPr="00C0458D">
              <w:rPr>
                <w:rFonts w:eastAsiaTheme="minorEastAsia"/>
                <w:b/>
                <w:color w:val="000000" w:themeColor="text1"/>
                <w:szCs w:val="24"/>
                <w:lang w:eastAsia="lt-LT"/>
              </w:rPr>
              <w:t>Bendri reikalavimai</w:t>
            </w:r>
            <w:r>
              <w:rPr>
                <w:rFonts w:eastAsiaTheme="minorEastAsia"/>
                <w:b/>
                <w:color w:val="000000" w:themeColor="text1"/>
                <w:szCs w:val="24"/>
                <w:lang w:eastAsia="lt-LT"/>
              </w:rPr>
              <w:t>:</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Pr="00E518B7" w:rsidRDefault="00D617EE"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1.1.</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D617EE" w:rsidRDefault="0070341B" w:rsidP="0070341B">
            <w:pPr>
              <w:tabs>
                <w:tab w:val="left" w:pos="709"/>
                <w:tab w:val="left" w:pos="851"/>
                <w:tab w:val="left" w:pos="993"/>
              </w:tabs>
              <w:spacing w:after="0"/>
              <w:jc w:val="both"/>
              <w:rPr>
                <w:rFonts w:eastAsia="Times New Roman"/>
                <w:szCs w:val="24"/>
                <w:lang w:eastAsia="lt-LT"/>
              </w:rPr>
            </w:pPr>
            <w:r w:rsidRPr="00B73443">
              <w:rPr>
                <w:rFonts w:ascii="Times New Roman" w:hAnsi="Times New Roman" w:cs="Times New Roman"/>
                <w:sz w:val="24"/>
                <w:szCs w:val="24"/>
              </w:rPr>
              <w:t xml:space="preserve">Pirkimas susijęs su nacionaliniu saugumu. Vadovaujantis Viešųjų </w:t>
            </w:r>
            <w:r w:rsidR="00A85F98">
              <w:rPr>
                <w:rFonts w:ascii="Times New Roman" w:hAnsi="Times New Roman" w:cs="Times New Roman"/>
                <w:sz w:val="24"/>
                <w:szCs w:val="24"/>
              </w:rPr>
              <w:t>pirkimų įstatymo 37 straipsnio 9</w:t>
            </w:r>
            <w:r w:rsidRPr="00B73443">
              <w:rPr>
                <w:rFonts w:ascii="Times New Roman" w:hAnsi="Times New Roman" w:cs="Times New Roman"/>
                <w:sz w:val="24"/>
                <w:szCs w:val="24"/>
              </w:rPr>
              <w:t xml:space="preserve"> dalyje numatytu reikalavimu, pirkimo objektas negali kelti grėsmės nacionaliniam saugumui.</w:t>
            </w:r>
          </w:p>
        </w:tc>
      </w:tr>
      <w:tr w:rsidR="0070341B"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70341B"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1.2.</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70341B" w:rsidRPr="00C0458D" w:rsidRDefault="0070341B" w:rsidP="0070341B">
            <w:pPr>
              <w:tabs>
                <w:tab w:val="left" w:pos="709"/>
                <w:tab w:val="left" w:pos="851"/>
                <w:tab w:val="left" w:pos="993"/>
              </w:tabs>
              <w:spacing w:after="0"/>
              <w:jc w:val="both"/>
              <w:rPr>
                <w:rFonts w:eastAsiaTheme="minorEastAsia"/>
                <w:color w:val="000000" w:themeColor="text1"/>
                <w:szCs w:val="24"/>
                <w:lang w:eastAsia="lt-LT"/>
              </w:rPr>
            </w:pPr>
            <w:r w:rsidRPr="00B73443">
              <w:rPr>
                <w:rFonts w:ascii="Times New Roman" w:hAnsi="Times New Roman" w:cs="Times New Roman"/>
                <w:sz w:val="24"/>
                <w:szCs w:val="24"/>
              </w:rPr>
              <w:t xml:space="preserve">Remonto paslaugos teikėjas (toliau </w:t>
            </w:r>
            <w:r>
              <w:rPr>
                <w:rFonts w:ascii="Times New Roman" w:hAnsi="Times New Roman" w:cs="Times New Roman"/>
                <w:sz w:val="24"/>
                <w:szCs w:val="24"/>
              </w:rPr>
              <w:t>–</w:t>
            </w:r>
            <w:r w:rsidRPr="00B73443">
              <w:rPr>
                <w:rFonts w:ascii="Times New Roman" w:hAnsi="Times New Roman" w:cs="Times New Roman"/>
                <w:sz w:val="24"/>
                <w:szCs w:val="24"/>
              </w:rPr>
              <w:t xml:space="preserve"> Teikėjas) privalo užtikrinti techninės specifikacijos 1 priede išvardintos organizacinės įrangos (toliau </w:t>
            </w:r>
            <w:r>
              <w:rPr>
                <w:rFonts w:ascii="Times New Roman" w:hAnsi="Times New Roman" w:cs="Times New Roman"/>
                <w:sz w:val="24"/>
                <w:szCs w:val="24"/>
              </w:rPr>
              <w:t xml:space="preserve">– </w:t>
            </w:r>
            <w:r w:rsidRPr="00B73443">
              <w:rPr>
                <w:rFonts w:ascii="Times New Roman" w:hAnsi="Times New Roman" w:cs="Times New Roman"/>
                <w:sz w:val="24"/>
                <w:szCs w:val="24"/>
              </w:rPr>
              <w:t>Įranga) remontą</w:t>
            </w:r>
          </w:p>
        </w:tc>
      </w:tr>
      <w:tr w:rsidR="0070341B"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70341B"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1.3.</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70341B" w:rsidRPr="00C0458D" w:rsidRDefault="0070341B" w:rsidP="0070341B">
            <w:pPr>
              <w:tabs>
                <w:tab w:val="left" w:pos="709"/>
                <w:tab w:val="left" w:pos="851"/>
                <w:tab w:val="left" w:pos="993"/>
              </w:tabs>
              <w:spacing w:after="0"/>
              <w:jc w:val="both"/>
              <w:rPr>
                <w:rFonts w:eastAsiaTheme="minorEastAsia"/>
                <w:color w:val="000000" w:themeColor="text1"/>
                <w:szCs w:val="24"/>
                <w:lang w:eastAsia="lt-LT"/>
              </w:rPr>
            </w:pPr>
            <w:r w:rsidRPr="005B3621">
              <w:rPr>
                <w:rFonts w:ascii="Times New Roman" w:hAnsi="Times New Roman" w:cs="Times New Roman"/>
                <w:sz w:val="24"/>
                <w:szCs w:val="24"/>
              </w:rPr>
              <w:t>Tiekėjas savo veikloje privalo taikyti aplinkos apsaugos vadybos sistemos reikalavimus pagal ISO 14001 ar lygiavertį standartą</w:t>
            </w:r>
            <w:r>
              <w:rPr>
                <w:rFonts w:ascii="Times New Roman" w:hAnsi="Times New Roman" w:cs="Times New Roman"/>
                <w:sz w:val="24"/>
                <w:szCs w:val="24"/>
              </w:rPr>
              <w:t>.</w:t>
            </w:r>
          </w:p>
        </w:tc>
      </w:tr>
      <w:tr w:rsidR="0070341B"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70341B"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1.4.</w:t>
            </w:r>
          </w:p>
        </w:tc>
        <w:tc>
          <w:tcPr>
            <w:tcW w:w="4438" w:type="dxa"/>
            <w:gridSpan w:val="2"/>
            <w:tcBorders>
              <w:top w:val="single" w:sz="4" w:space="0" w:color="000000"/>
              <w:left w:val="single" w:sz="4" w:space="0" w:color="000000"/>
              <w:bottom w:val="single" w:sz="4" w:space="0" w:color="000000"/>
              <w:right w:val="single" w:sz="4" w:space="0" w:color="000000"/>
            </w:tcBorders>
            <w:shd w:val="clear" w:color="auto" w:fill="auto"/>
          </w:tcPr>
          <w:p w:rsidR="0070341B" w:rsidRPr="00C0458D" w:rsidRDefault="0070341B" w:rsidP="0070341B">
            <w:pPr>
              <w:tabs>
                <w:tab w:val="left" w:pos="709"/>
                <w:tab w:val="left" w:pos="851"/>
                <w:tab w:val="left" w:pos="993"/>
              </w:tabs>
              <w:spacing w:after="0"/>
              <w:jc w:val="both"/>
              <w:rPr>
                <w:rFonts w:eastAsiaTheme="minorEastAsia"/>
                <w:color w:val="000000" w:themeColor="text1"/>
                <w:szCs w:val="24"/>
                <w:lang w:eastAsia="lt-LT"/>
              </w:rPr>
            </w:pPr>
            <w:r w:rsidRPr="005B3621">
              <w:rPr>
                <w:rFonts w:ascii="Times New Roman" w:hAnsi="Times New Roman" w:cs="Times New Roman"/>
                <w:sz w:val="24"/>
                <w:szCs w:val="24"/>
              </w:rPr>
              <w:t>Tiekėjas pateikia dokumentus, įrodančius atitiktį ISO 14001 aplinkosaugos vadybos sistemos standartui (ar lygiaverčiam dokumentui), ar nuorodą į juos</w:t>
            </w:r>
            <w:r>
              <w:rPr>
                <w:rFonts w:ascii="Times New Roman" w:hAnsi="Times New Roman" w:cs="Times New Roman"/>
                <w:sz w:val="24"/>
                <w:szCs w:val="24"/>
              </w:rPr>
              <w:t>.</w:t>
            </w:r>
          </w:p>
        </w:tc>
        <w:tc>
          <w:tcPr>
            <w:tcW w:w="4438" w:type="dxa"/>
            <w:tcBorders>
              <w:top w:val="single" w:sz="4" w:space="0" w:color="000000"/>
              <w:left w:val="single" w:sz="4" w:space="0" w:color="000000"/>
              <w:bottom w:val="single" w:sz="4" w:space="0" w:color="000000"/>
              <w:right w:val="single" w:sz="4" w:space="0" w:color="000000"/>
            </w:tcBorders>
            <w:shd w:val="clear" w:color="auto" w:fill="auto"/>
          </w:tcPr>
          <w:p w:rsidR="0070341B" w:rsidRDefault="0070341B" w:rsidP="0070341B">
            <w:pPr>
              <w:tabs>
                <w:tab w:val="left" w:pos="709"/>
                <w:tab w:val="left" w:pos="851"/>
                <w:tab w:val="left" w:pos="993"/>
              </w:tabs>
              <w:spacing w:after="0"/>
              <w:jc w:val="center"/>
              <w:rPr>
                <w:b/>
                <w:color w:val="FF0000"/>
              </w:rPr>
            </w:pPr>
            <w:r>
              <w:rPr>
                <w:b/>
                <w:color w:val="FF0000"/>
              </w:rPr>
              <w:t>TAIP/NE</w:t>
            </w:r>
          </w:p>
          <w:p w:rsidR="00A85F98" w:rsidRDefault="00A85F98" w:rsidP="0070341B">
            <w:pPr>
              <w:tabs>
                <w:tab w:val="left" w:pos="709"/>
                <w:tab w:val="left" w:pos="851"/>
                <w:tab w:val="left" w:pos="993"/>
              </w:tabs>
              <w:spacing w:after="0"/>
              <w:jc w:val="center"/>
              <w:rPr>
                <w:b/>
                <w:color w:val="FF0000"/>
              </w:rPr>
            </w:pPr>
            <w:r w:rsidRPr="00A85F98">
              <w:rPr>
                <w:b/>
                <w:color w:val="FF0000"/>
              </w:rPr>
              <w:t>pateik</w:t>
            </w:r>
            <w:r>
              <w:rPr>
                <w:b/>
                <w:color w:val="FF0000"/>
              </w:rPr>
              <w:t>i</w:t>
            </w:r>
          </w:p>
          <w:p w:rsidR="0070341B" w:rsidRPr="00C0458D" w:rsidRDefault="0070341B" w:rsidP="0070341B">
            <w:pPr>
              <w:tabs>
                <w:tab w:val="left" w:pos="709"/>
                <w:tab w:val="left" w:pos="851"/>
                <w:tab w:val="left" w:pos="993"/>
              </w:tabs>
              <w:spacing w:after="0"/>
              <w:jc w:val="both"/>
              <w:rPr>
                <w:rFonts w:eastAsiaTheme="minorEastAsia"/>
                <w:color w:val="000000" w:themeColor="text1"/>
                <w:szCs w:val="24"/>
                <w:lang w:eastAsia="lt-LT"/>
              </w:rPr>
            </w:pPr>
          </w:p>
        </w:tc>
      </w:tr>
      <w:tr w:rsidR="0070341B"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70341B"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1.5.</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70341B" w:rsidRPr="002F1046" w:rsidRDefault="0070341B" w:rsidP="0070341B">
            <w:pPr>
              <w:pStyle w:val="NoSpacing"/>
              <w:spacing w:line="276" w:lineRule="auto"/>
              <w:jc w:val="both"/>
              <w:rPr>
                <w:rFonts w:ascii="Times New Roman" w:hAnsi="Times New Roman" w:cs="Times New Roman"/>
                <w:spacing w:val="-15"/>
                <w:sz w:val="24"/>
                <w:szCs w:val="24"/>
              </w:rPr>
            </w:pPr>
            <w:r w:rsidRPr="002F1046">
              <w:rPr>
                <w:rFonts w:ascii="Times New Roman" w:hAnsi="Times New Roman" w:cs="Times New Roman"/>
                <w:sz w:val="24"/>
                <w:szCs w:val="24"/>
              </w:rPr>
              <w:t>Techninėje specifikacijoje naudojamos sąvokos:</w:t>
            </w:r>
          </w:p>
          <w:p w:rsidR="0070341B" w:rsidRPr="002F1046" w:rsidRDefault="0070341B" w:rsidP="0070341B">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1046">
              <w:rPr>
                <w:rFonts w:ascii="Times New Roman" w:hAnsi="Times New Roman" w:cs="Times New Roman"/>
                <w:sz w:val="24"/>
                <w:szCs w:val="24"/>
              </w:rPr>
              <w:t xml:space="preserve">Įranga </w:t>
            </w:r>
            <w:r>
              <w:rPr>
                <w:rFonts w:ascii="Times New Roman" w:hAnsi="Times New Roman" w:cs="Times New Roman"/>
                <w:sz w:val="24"/>
                <w:szCs w:val="24"/>
              </w:rPr>
              <w:t>–</w:t>
            </w:r>
            <w:r w:rsidRPr="002F1046">
              <w:rPr>
                <w:rFonts w:ascii="Times New Roman" w:hAnsi="Times New Roman" w:cs="Times New Roman"/>
                <w:sz w:val="24"/>
                <w:szCs w:val="24"/>
              </w:rPr>
              <w:t xml:space="preserve"> spausdintuvai, faksai, kopijavimo aparatai, skeneriai, </w:t>
            </w:r>
            <w:proofErr w:type="spellStart"/>
            <w:r w:rsidRPr="002F1046">
              <w:rPr>
                <w:rFonts w:ascii="Times New Roman" w:hAnsi="Times New Roman" w:cs="Times New Roman"/>
                <w:sz w:val="24"/>
                <w:szCs w:val="24"/>
              </w:rPr>
              <w:t>multifunkciniai</w:t>
            </w:r>
            <w:proofErr w:type="spellEnd"/>
            <w:r w:rsidRPr="002F1046">
              <w:rPr>
                <w:rFonts w:ascii="Times New Roman" w:hAnsi="Times New Roman" w:cs="Times New Roman"/>
                <w:sz w:val="24"/>
                <w:szCs w:val="24"/>
              </w:rPr>
              <w:t xml:space="preserve"> aparatai;</w:t>
            </w:r>
          </w:p>
          <w:p w:rsidR="0070341B" w:rsidRPr="0070341B" w:rsidRDefault="0070341B" w:rsidP="0070341B">
            <w:pPr>
              <w:pStyle w:val="ListParagraph"/>
              <w:widowControl w:val="0"/>
              <w:shd w:val="clear" w:color="auto" w:fill="FFFFFF"/>
              <w:autoSpaceDE w:val="0"/>
              <w:autoSpaceDN w:val="0"/>
              <w:adjustRightInd w:val="0"/>
              <w:spacing w:after="0"/>
              <w:ind w:left="0"/>
              <w:jc w:val="both"/>
              <w:rPr>
                <w:rFonts w:ascii="Times New Roman" w:hAnsi="Times New Roman" w:cs="Times New Roman"/>
                <w:sz w:val="2"/>
                <w:szCs w:val="2"/>
              </w:rPr>
            </w:pPr>
            <w:r w:rsidRPr="002F1046">
              <w:rPr>
                <w:rFonts w:ascii="Times New Roman" w:hAnsi="Times New Roman" w:cs="Times New Roman"/>
                <w:spacing w:val="-1"/>
                <w:sz w:val="24"/>
                <w:szCs w:val="24"/>
              </w:rPr>
              <w:t>Remontas – įrangos gedimo nustatymas, sugedusios detalės</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mazgo remontas arba jos</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jo keitimas nauju.</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Pr="00C0458D" w:rsidRDefault="0070341B" w:rsidP="0070341B">
            <w:pPr>
              <w:tabs>
                <w:tab w:val="left" w:pos="709"/>
                <w:tab w:val="left" w:pos="851"/>
                <w:tab w:val="left" w:pos="993"/>
              </w:tabs>
              <w:spacing w:after="0" w:line="240" w:lineRule="auto"/>
              <w:jc w:val="center"/>
              <w:rPr>
                <w:rFonts w:eastAsiaTheme="minorEastAsia"/>
                <w:b/>
                <w:color w:val="000000" w:themeColor="text1"/>
                <w:szCs w:val="24"/>
                <w:lang w:eastAsia="lt-LT"/>
              </w:rPr>
            </w:pPr>
            <w:r>
              <w:rPr>
                <w:rFonts w:eastAsiaTheme="minorEastAsia"/>
                <w:b/>
                <w:color w:val="000000" w:themeColor="text1"/>
                <w:szCs w:val="24"/>
                <w:lang w:eastAsia="lt-LT"/>
              </w:rPr>
              <w:t>2</w:t>
            </w:r>
            <w:r w:rsidR="00D617EE" w:rsidRPr="00C0458D">
              <w:rPr>
                <w:rFonts w:eastAsiaTheme="minorEastAsia"/>
                <w:b/>
                <w:color w:val="000000" w:themeColor="text1"/>
                <w:szCs w:val="24"/>
                <w:lang w:eastAsia="lt-LT"/>
              </w:rPr>
              <w:t>.</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D617EE" w:rsidRPr="00C0458D" w:rsidRDefault="00D617EE" w:rsidP="0070341B">
            <w:pPr>
              <w:tabs>
                <w:tab w:val="left" w:pos="709"/>
                <w:tab w:val="left" w:pos="851"/>
                <w:tab w:val="left" w:pos="993"/>
              </w:tabs>
              <w:spacing w:after="0"/>
              <w:jc w:val="both"/>
              <w:rPr>
                <w:rFonts w:eastAsia="Times New Roman"/>
                <w:b/>
                <w:szCs w:val="24"/>
                <w:lang w:eastAsia="lt-LT"/>
              </w:rPr>
            </w:pPr>
            <w:r w:rsidRPr="00C0458D">
              <w:rPr>
                <w:rFonts w:eastAsia="Times New Roman"/>
                <w:b/>
                <w:szCs w:val="24"/>
                <w:lang w:eastAsia="lt-LT"/>
              </w:rPr>
              <w:t>Įrangos remonto sąlygos:</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.1.</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70341B" w:rsidP="0070341B">
            <w:pPr>
              <w:tabs>
                <w:tab w:val="left" w:pos="709"/>
                <w:tab w:val="left" w:pos="851"/>
                <w:tab w:val="left" w:pos="993"/>
              </w:tabs>
              <w:spacing w:after="0"/>
              <w:jc w:val="both"/>
              <w:rPr>
                <w:rFonts w:eastAsiaTheme="minorEastAsia"/>
                <w:color w:val="000000" w:themeColor="text1"/>
                <w:szCs w:val="24"/>
                <w:lang w:eastAsia="lt-LT"/>
              </w:rPr>
            </w:pPr>
            <w:r w:rsidRPr="005B3621">
              <w:rPr>
                <w:rFonts w:ascii="Times New Roman" w:hAnsi="Times New Roman" w:cs="Times New Roman"/>
                <w:spacing w:val="-1"/>
                <w:sz w:val="24"/>
                <w:szCs w:val="24"/>
              </w:rPr>
              <w:t xml:space="preserve">Teikėjo įmonės specialistas privalo atvykti remonto paslaugos pirkėjo (toliau – Pirkėjas) nurodytu adresu ne </w:t>
            </w:r>
            <w:r>
              <w:rPr>
                <w:rFonts w:ascii="Times New Roman" w:hAnsi="Times New Roman" w:cs="Times New Roman"/>
                <w:spacing w:val="-1"/>
                <w:sz w:val="24"/>
                <w:szCs w:val="24"/>
              </w:rPr>
              <w:t>ilgiau nei per</w:t>
            </w:r>
            <w:r w:rsidRPr="005B3621">
              <w:rPr>
                <w:rFonts w:ascii="Times New Roman" w:hAnsi="Times New Roman" w:cs="Times New Roman"/>
                <w:spacing w:val="-1"/>
                <w:sz w:val="24"/>
                <w:szCs w:val="24"/>
              </w:rPr>
              <w:t xml:space="preserve"> 4 (keturias) valandas nuo užsakymo gavimo laiko. Išskirtiniais atvejais atvykimo laikas papildomai gali būti suderintas su Pirkėjo paskirtu atsakingu asmeniu (toliau</w:t>
            </w:r>
            <w:r>
              <w:rPr>
                <w:rFonts w:ascii="Times New Roman" w:hAnsi="Times New Roman" w:cs="Times New Roman"/>
                <w:spacing w:val="-1"/>
                <w:sz w:val="24"/>
                <w:szCs w:val="24"/>
              </w:rPr>
              <w:t> </w:t>
            </w:r>
            <w:r w:rsidRPr="005B3621">
              <w:rPr>
                <w:rFonts w:ascii="Times New Roman" w:hAnsi="Times New Roman" w:cs="Times New Roman"/>
                <w:spacing w:val="-1"/>
                <w:sz w:val="24"/>
                <w:szCs w:val="24"/>
              </w:rPr>
              <w:t>– Įrangos administratorius).</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b/>
                <w:color w:val="FF0000"/>
              </w:rPr>
            </w:pPr>
            <w:r>
              <w:rPr>
                <w:b/>
                <w:color w:val="FF0000"/>
              </w:rPr>
              <w:t>TAIP/NE</w:t>
            </w:r>
          </w:p>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 xml:space="preserve">Per ..... valandas </w:t>
            </w:r>
            <w:r w:rsidRPr="00E76923">
              <w:rPr>
                <w:b/>
                <w:color w:val="FF0000"/>
              </w:rPr>
              <w:t>nuo užsakymo gavimo laiko</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.2.</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70341B" w:rsidP="0070341B">
            <w:pPr>
              <w:tabs>
                <w:tab w:val="left" w:pos="709"/>
                <w:tab w:val="left" w:pos="851"/>
                <w:tab w:val="left" w:pos="993"/>
              </w:tabs>
              <w:spacing w:after="0"/>
              <w:jc w:val="both"/>
              <w:rPr>
                <w:rFonts w:eastAsiaTheme="minorEastAsia"/>
                <w:color w:val="000000" w:themeColor="text1"/>
                <w:szCs w:val="24"/>
                <w:lang w:eastAsia="lt-LT"/>
              </w:rPr>
            </w:pPr>
            <w:r w:rsidRPr="002F1046">
              <w:rPr>
                <w:rFonts w:ascii="Times New Roman" w:hAnsi="Times New Roman" w:cs="Times New Roman"/>
                <w:spacing w:val="-2"/>
                <w:sz w:val="24"/>
                <w:szCs w:val="24"/>
              </w:rPr>
              <w:t xml:space="preserve">Įrangos remonto laikas (iki </w:t>
            </w:r>
            <w:r>
              <w:rPr>
                <w:rFonts w:ascii="Times New Roman" w:hAnsi="Times New Roman" w:cs="Times New Roman"/>
                <w:spacing w:val="-2"/>
                <w:sz w:val="24"/>
                <w:szCs w:val="24"/>
              </w:rPr>
              <w:t>visišk</w:t>
            </w:r>
            <w:r w:rsidRPr="002F1046">
              <w:rPr>
                <w:rFonts w:ascii="Times New Roman" w:hAnsi="Times New Roman" w:cs="Times New Roman"/>
                <w:spacing w:val="-2"/>
                <w:sz w:val="24"/>
                <w:szCs w:val="24"/>
              </w:rPr>
              <w:t>o funkcionalumo at</w:t>
            </w:r>
            <w:r>
              <w:rPr>
                <w:rFonts w:ascii="Times New Roman" w:hAnsi="Times New Roman" w:cs="Times New Roman"/>
                <w:spacing w:val="-2"/>
                <w:sz w:val="24"/>
                <w:szCs w:val="24"/>
              </w:rPr>
              <w:t>kūrimo</w:t>
            </w:r>
            <w:r w:rsidRPr="002F1046">
              <w:rPr>
                <w:rFonts w:ascii="Times New Roman" w:hAnsi="Times New Roman" w:cs="Times New Roman"/>
                <w:spacing w:val="-2"/>
                <w:sz w:val="24"/>
                <w:szCs w:val="24"/>
              </w:rPr>
              <w:t xml:space="preserve">), jeigu Įranga remontuojama Pirkėjo patalpose </w:t>
            </w:r>
            <w:r>
              <w:rPr>
                <w:rFonts w:ascii="Times New Roman" w:hAnsi="Times New Roman" w:cs="Times New Roman"/>
                <w:spacing w:val="-2"/>
                <w:sz w:val="24"/>
                <w:szCs w:val="24"/>
              </w:rPr>
              <w:t>–</w:t>
            </w:r>
            <w:r w:rsidRPr="002F1046">
              <w:rPr>
                <w:rFonts w:ascii="Times New Roman" w:hAnsi="Times New Roman" w:cs="Times New Roman"/>
                <w:spacing w:val="-2"/>
                <w:sz w:val="24"/>
                <w:szCs w:val="24"/>
              </w:rPr>
              <w:t xml:space="preserve"> ne daugiau </w:t>
            </w:r>
            <w:r>
              <w:rPr>
                <w:rFonts w:ascii="Times New Roman" w:hAnsi="Times New Roman" w:cs="Times New Roman"/>
                <w:spacing w:val="-2"/>
                <w:sz w:val="24"/>
                <w:szCs w:val="24"/>
              </w:rPr>
              <w:t xml:space="preserve">nei </w:t>
            </w:r>
            <w:r w:rsidRPr="002F1046">
              <w:rPr>
                <w:rFonts w:ascii="Times New Roman" w:hAnsi="Times New Roman" w:cs="Times New Roman"/>
                <w:spacing w:val="-2"/>
                <w:sz w:val="24"/>
                <w:szCs w:val="24"/>
              </w:rPr>
              <w:t>2 (dvi) darbo dienos. Jeigu Į</w:t>
            </w:r>
            <w:r w:rsidRPr="002F1046">
              <w:rPr>
                <w:rFonts w:ascii="Times New Roman" w:hAnsi="Times New Roman" w:cs="Times New Roman"/>
                <w:sz w:val="24"/>
                <w:szCs w:val="24"/>
              </w:rPr>
              <w:t xml:space="preserve">ranga išvežama remontui į Teikėjo dirbtuves </w:t>
            </w:r>
            <w:r>
              <w:rPr>
                <w:rFonts w:ascii="Times New Roman" w:hAnsi="Times New Roman" w:cs="Times New Roman"/>
                <w:sz w:val="24"/>
                <w:szCs w:val="24"/>
              </w:rPr>
              <w:t>–</w:t>
            </w:r>
            <w:r w:rsidRPr="002F1046">
              <w:rPr>
                <w:rFonts w:ascii="Times New Roman" w:hAnsi="Times New Roman" w:cs="Times New Roman"/>
                <w:sz w:val="24"/>
                <w:szCs w:val="24"/>
              </w:rPr>
              <w:t xml:space="preserve"> ne daugiau </w:t>
            </w:r>
            <w:r>
              <w:rPr>
                <w:rFonts w:ascii="Times New Roman" w:hAnsi="Times New Roman" w:cs="Times New Roman"/>
                <w:sz w:val="24"/>
                <w:szCs w:val="24"/>
              </w:rPr>
              <w:t xml:space="preserve">nei </w:t>
            </w:r>
            <w:r w:rsidRPr="002F1046">
              <w:rPr>
                <w:rFonts w:ascii="Times New Roman" w:hAnsi="Times New Roman" w:cs="Times New Roman"/>
                <w:sz w:val="24"/>
                <w:szCs w:val="24"/>
              </w:rPr>
              <w:t>5 (penkios) darbo dienos</w:t>
            </w:r>
            <w:r>
              <w:rPr>
                <w:rFonts w:ascii="Times New Roman" w:hAnsi="Times New Roman" w:cs="Times New Roman"/>
                <w:sz w:val="24"/>
                <w:szCs w:val="24"/>
              </w:rPr>
              <w:t>.</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b/>
                <w:color w:val="FF0000"/>
              </w:rPr>
            </w:pPr>
            <w:r>
              <w:rPr>
                <w:b/>
                <w:color w:val="FF0000"/>
              </w:rPr>
              <w:t>TAIP/NE</w:t>
            </w:r>
          </w:p>
          <w:p w:rsidR="00D617EE" w:rsidRPr="00F03BD0" w:rsidRDefault="00D617EE" w:rsidP="0070341B">
            <w:pPr>
              <w:tabs>
                <w:tab w:val="left" w:pos="709"/>
                <w:tab w:val="left" w:pos="851"/>
                <w:tab w:val="left" w:pos="993"/>
              </w:tabs>
              <w:spacing w:after="0"/>
              <w:jc w:val="center"/>
              <w:rPr>
                <w:rFonts w:eastAsia="Times New Roman"/>
                <w:b/>
                <w:color w:val="FF0000"/>
                <w:szCs w:val="24"/>
                <w:lang w:eastAsia="lt-LT"/>
              </w:rPr>
            </w:pPr>
            <w:r w:rsidRPr="00F03BD0">
              <w:rPr>
                <w:rFonts w:eastAsia="Times New Roman"/>
                <w:b/>
                <w:color w:val="FF0000"/>
                <w:szCs w:val="24"/>
                <w:lang w:eastAsia="lt-LT"/>
              </w:rPr>
              <w:t>Įranga remontuojama Pirkėjo patalpose –</w:t>
            </w:r>
            <w:r>
              <w:rPr>
                <w:rFonts w:eastAsia="Times New Roman"/>
                <w:b/>
                <w:color w:val="FF0000"/>
                <w:szCs w:val="24"/>
                <w:lang w:eastAsia="lt-LT"/>
              </w:rPr>
              <w:t>.</w:t>
            </w:r>
            <w:r w:rsidRPr="00F03BD0">
              <w:rPr>
                <w:rFonts w:eastAsia="Times New Roman"/>
                <w:b/>
                <w:color w:val="FF0000"/>
                <w:szCs w:val="24"/>
                <w:lang w:eastAsia="lt-LT"/>
              </w:rPr>
              <w:t>..... darbo dienos.</w:t>
            </w:r>
          </w:p>
          <w:p w:rsidR="00D617EE" w:rsidRDefault="00D617EE" w:rsidP="0070341B">
            <w:pPr>
              <w:tabs>
                <w:tab w:val="left" w:pos="709"/>
                <w:tab w:val="left" w:pos="851"/>
                <w:tab w:val="left" w:pos="993"/>
              </w:tabs>
              <w:spacing w:after="0"/>
              <w:jc w:val="center"/>
              <w:rPr>
                <w:rFonts w:eastAsia="Times New Roman"/>
                <w:szCs w:val="24"/>
                <w:lang w:eastAsia="lt-LT"/>
              </w:rPr>
            </w:pPr>
            <w:r w:rsidRPr="00F03BD0">
              <w:rPr>
                <w:rFonts w:eastAsiaTheme="minorEastAsia"/>
                <w:b/>
                <w:color w:val="FF0000"/>
                <w:szCs w:val="24"/>
                <w:lang w:eastAsia="lt-LT"/>
              </w:rPr>
              <w:t>Įranga išvežama remontui į Teikėjo dirbtuves -....... darbo dienos.</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.3.</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70341B" w:rsidP="0070341B">
            <w:pPr>
              <w:tabs>
                <w:tab w:val="left" w:pos="709"/>
                <w:tab w:val="left" w:pos="851"/>
                <w:tab w:val="left" w:pos="993"/>
              </w:tabs>
              <w:spacing w:after="0"/>
              <w:jc w:val="both"/>
              <w:rPr>
                <w:rFonts w:eastAsiaTheme="minorEastAsia"/>
                <w:color w:val="000000" w:themeColor="text1"/>
                <w:szCs w:val="24"/>
                <w:lang w:eastAsia="lt-LT"/>
              </w:rPr>
            </w:pPr>
            <w:r w:rsidRPr="002F1046">
              <w:rPr>
                <w:rFonts w:ascii="Times New Roman" w:hAnsi="Times New Roman" w:cs="Times New Roman"/>
                <w:sz w:val="24"/>
                <w:szCs w:val="24"/>
              </w:rPr>
              <w:t>Teikėjas, identifikavęs gedimą, privalo parengti defektinį aktą, detalių ir susijusių remonto paslaugų detalią sąmatą. Defekto aktas ir sąmata turi būti suderinti su Įrangos administratoriumi. Tik po to, kai Įrangos administratorius nusprendžia apie remonto darbų tikslingumą, gali būti atliekami tolesni remonto arba detalių</w:t>
            </w:r>
            <w:r>
              <w:rPr>
                <w:rFonts w:ascii="Times New Roman" w:hAnsi="Times New Roman" w:cs="Times New Roman"/>
                <w:sz w:val="24"/>
                <w:szCs w:val="24"/>
              </w:rPr>
              <w:t> </w:t>
            </w:r>
            <w:r w:rsidRPr="002F1046">
              <w:rPr>
                <w:rFonts w:ascii="Times New Roman" w:hAnsi="Times New Roman" w:cs="Times New Roman"/>
                <w:sz w:val="24"/>
                <w:szCs w:val="24"/>
              </w:rPr>
              <w:t>/</w:t>
            </w:r>
            <w:r>
              <w:rPr>
                <w:rFonts w:ascii="Times New Roman" w:hAnsi="Times New Roman" w:cs="Times New Roman"/>
                <w:sz w:val="24"/>
                <w:szCs w:val="24"/>
              </w:rPr>
              <w:t> </w:t>
            </w:r>
            <w:r w:rsidRPr="002F1046">
              <w:rPr>
                <w:rFonts w:ascii="Times New Roman" w:hAnsi="Times New Roman" w:cs="Times New Roman"/>
                <w:sz w:val="24"/>
                <w:szCs w:val="24"/>
              </w:rPr>
              <w:t>mazgų keitimo darbai</w:t>
            </w:r>
            <w:r w:rsidR="00D617EE" w:rsidRPr="00C0458D">
              <w:rPr>
                <w:rFonts w:eastAsiaTheme="minorEastAsia"/>
                <w:color w:val="000000" w:themeColor="text1"/>
                <w:szCs w:val="24"/>
                <w:lang w:eastAsia="lt-LT"/>
              </w:rPr>
              <w:t>.</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.4.</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197838" w:rsidP="0070341B">
            <w:pPr>
              <w:tabs>
                <w:tab w:val="left" w:pos="709"/>
                <w:tab w:val="left" w:pos="851"/>
                <w:tab w:val="left" w:pos="993"/>
              </w:tabs>
              <w:spacing w:after="0"/>
              <w:jc w:val="both"/>
              <w:rPr>
                <w:rFonts w:eastAsiaTheme="minorEastAsia"/>
                <w:color w:val="000000" w:themeColor="text1"/>
                <w:szCs w:val="24"/>
                <w:lang w:eastAsia="lt-LT"/>
              </w:rPr>
            </w:pPr>
            <w:r w:rsidRPr="002F1046">
              <w:rPr>
                <w:rFonts w:ascii="Times New Roman" w:hAnsi="Times New Roman" w:cs="Times New Roman"/>
                <w:spacing w:val="-1"/>
                <w:sz w:val="24"/>
                <w:szCs w:val="24"/>
              </w:rPr>
              <w:t>Suremontuotai įrangos detalei</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 xml:space="preserve">mazgui turi būti suteikiama ne trumpesnė nei 12 (dvylikos) mėn. garantija. Garantija pradedama skaičiuoti nuo suremontuotos </w:t>
            </w:r>
            <w:r w:rsidRPr="002F1046">
              <w:rPr>
                <w:rFonts w:ascii="Times New Roman" w:hAnsi="Times New Roman" w:cs="Times New Roman"/>
                <w:spacing w:val="-1"/>
                <w:sz w:val="24"/>
                <w:szCs w:val="24"/>
              </w:rPr>
              <w:lastRenderedPageBreak/>
              <w:t>įrangos priėmimo akto pasirašymo datos.</w:t>
            </w:r>
            <w:r w:rsidRPr="002F1046">
              <w:rPr>
                <w:rFonts w:ascii="Times New Roman" w:hAnsi="Times New Roman" w:cs="Times New Roman"/>
              </w:rPr>
              <w:t xml:space="preserve"> </w:t>
            </w:r>
            <w:r w:rsidRPr="002F1046">
              <w:rPr>
                <w:rFonts w:ascii="Times New Roman" w:hAnsi="Times New Roman" w:cs="Times New Roman"/>
                <w:spacing w:val="-1"/>
                <w:sz w:val="24"/>
                <w:szCs w:val="24"/>
              </w:rPr>
              <w:t>Garantijos termino metu Teikėjas privalo ne vėliau kaip per 3 (tris) darbo dienas savo sąskaita pašalinti trūkumus įrangos detalei</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mazgui arba, nepavykus jų pašalinti, įrangos detalę</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w:t>
            </w:r>
            <w:r>
              <w:rPr>
                <w:rFonts w:ascii="Times New Roman" w:hAnsi="Times New Roman" w:cs="Times New Roman"/>
                <w:spacing w:val="-1"/>
                <w:sz w:val="24"/>
                <w:szCs w:val="24"/>
              </w:rPr>
              <w:t> </w:t>
            </w:r>
            <w:r w:rsidRPr="002F1046">
              <w:rPr>
                <w:rFonts w:ascii="Times New Roman" w:hAnsi="Times New Roman" w:cs="Times New Roman"/>
                <w:spacing w:val="-1"/>
                <w:sz w:val="24"/>
                <w:szCs w:val="24"/>
              </w:rPr>
              <w:t>mazgą su trūkumais savo sąskaita pakeisti nauja</w:t>
            </w:r>
            <w:r>
              <w:rPr>
                <w:rFonts w:ascii="Times New Roman" w:hAnsi="Times New Roman" w:cs="Times New Roman"/>
                <w:spacing w:val="-1"/>
                <w:sz w:val="24"/>
                <w:szCs w:val="24"/>
              </w:rPr>
              <w:t>.</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b/>
                <w:color w:val="FF0000"/>
              </w:rPr>
            </w:pPr>
            <w:r>
              <w:rPr>
                <w:b/>
                <w:color w:val="FF0000"/>
              </w:rPr>
              <w:lastRenderedPageBreak/>
              <w:t>TAIP/NE</w:t>
            </w:r>
          </w:p>
          <w:p w:rsidR="00D617EE" w:rsidRDefault="00D617EE" w:rsidP="0070341B">
            <w:pPr>
              <w:tabs>
                <w:tab w:val="left" w:pos="709"/>
                <w:tab w:val="left" w:pos="851"/>
                <w:tab w:val="left" w:pos="993"/>
              </w:tabs>
              <w:spacing w:after="0"/>
              <w:jc w:val="center"/>
              <w:rPr>
                <w:rFonts w:eastAsiaTheme="minorEastAsia"/>
                <w:color w:val="FF0000"/>
                <w:szCs w:val="24"/>
                <w:lang w:eastAsia="lt-LT"/>
              </w:rPr>
            </w:pPr>
            <w:r w:rsidRPr="00F03BD0">
              <w:rPr>
                <w:rFonts w:eastAsiaTheme="minorEastAsia"/>
                <w:color w:val="FF0000"/>
                <w:szCs w:val="24"/>
                <w:lang w:eastAsia="lt-LT"/>
              </w:rPr>
              <w:t>Suremontuotai įrangos detalei/mazgui suteikiama ...... mėn. garantija</w:t>
            </w:r>
            <w:r>
              <w:rPr>
                <w:rFonts w:eastAsiaTheme="minorEastAsia"/>
                <w:color w:val="FF0000"/>
                <w:szCs w:val="24"/>
                <w:lang w:eastAsia="lt-LT"/>
              </w:rPr>
              <w:t>.</w:t>
            </w:r>
          </w:p>
          <w:p w:rsidR="00D617EE" w:rsidRDefault="00D617EE" w:rsidP="0070341B">
            <w:pPr>
              <w:tabs>
                <w:tab w:val="left" w:pos="709"/>
                <w:tab w:val="left" w:pos="851"/>
                <w:tab w:val="left" w:pos="993"/>
              </w:tabs>
              <w:spacing w:after="0"/>
              <w:jc w:val="center"/>
              <w:rPr>
                <w:rFonts w:eastAsia="Times New Roman"/>
                <w:szCs w:val="24"/>
                <w:lang w:eastAsia="lt-LT"/>
              </w:rPr>
            </w:pPr>
            <w:r w:rsidRPr="00F03BD0">
              <w:rPr>
                <w:rFonts w:eastAsiaTheme="minorEastAsia"/>
                <w:color w:val="FF0000"/>
                <w:szCs w:val="24"/>
                <w:lang w:eastAsia="lt-LT"/>
              </w:rPr>
              <w:t xml:space="preserve">Garantijos termino metu Teikėjas per ....... </w:t>
            </w:r>
            <w:r w:rsidRPr="00F03BD0">
              <w:rPr>
                <w:rFonts w:eastAsiaTheme="minorEastAsia"/>
                <w:color w:val="FF0000"/>
                <w:szCs w:val="24"/>
                <w:lang w:eastAsia="lt-LT"/>
              </w:rPr>
              <w:lastRenderedPageBreak/>
              <w:t>darbo dienas savo sąskaita pašalinti trūkumus įrangos detalei/mazgui arba, nepavykus jų pašalinti, įrangos detalę/mazgą su trūkumais savo sąskaita pakeisti nauja</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lastRenderedPageBreak/>
              <w:t>2</w:t>
            </w:r>
            <w:r w:rsidR="00D617EE">
              <w:rPr>
                <w:rFonts w:eastAsiaTheme="minorEastAsia"/>
                <w:color w:val="000000" w:themeColor="text1"/>
                <w:szCs w:val="24"/>
                <w:lang w:eastAsia="lt-LT"/>
              </w:rPr>
              <w:t>.5.</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197838" w:rsidP="0070341B">
            <w:pPr>
              <w:tabs>
                <w:tab w:val="left" w:pos="709"/>
                <w:tab w:val="left" w:pos="851"/>
                <w:tab w:val="left" w:pos="993"/>
              </w:tabs>
              <w:spacing w:after="0"/>
              <w:jc w:val="both"/>
              <w:rPr>
                <w:rFonts w:eastAsiaTheme="minorEastAsia"/>
                <w:color w:val="000000" w:themeColor="text1"/>
                <w:szCs w:val="24"/>
                <w:lang w:eastAsia="lt-LT"/>
              </w:rPr>
            </w:pPr>
            <w:r w:rsidRPr="002F1046">
              <w:rPr>
                <w:rFonts w:ascii="Times New Roman" w:hAnsi="Times New Roman" w:cs="Times New Roman"/>
                <w:sz w:val="24"/>
                <w:szCs w:val="24"/>
              </w:rPr>
              <w:t>Sugedusias detales</w:t>
            </w:r>
            <w:r>
              <w:rPr>
                <w:rFonts w:ascii="Times New Roman" w:hAnsi="Times New Roman" w:cs="Times New Roman"/>
                <w:sz w:val="24"/>
                <w:szCs w:val="24"/>
              </w:rPr>
              <w:t> </w:t>
            </w:r>
            <w:r w:rsidRPr="002F1046">
              <w:rPr>
                <w:rFonts w:ascii="Times New Roman" w:hAnsi="Times New Roman" w:cs="Times New Roman"/>
                <w:sz w:val="24"/>
                <w:szCs w:val="24"/>
              </w:rPr>
              <w:t>/</w:t>
            </w:r>
            <w:r>
              <w:rPr>
                <w:rFonts w:ascii="Times New Roman" w:hAnsi="Times New Roman" w:cs="Times New Roman"/>
                <w:sz w:val="24"/>
                <w:szCs w:val="24"/>
              </w:rPr>
              <w:t> </w:t>
            </w:r>
            <w:r w:rsidRPr="002F1046">
              <w:rPr>
                <w:rFonts w:ascii="Times New Roman" w:hAnsi="Times New Roman" w:cs="Times New Roman"/>
                <w:sz w:val="24"/>
                <w:szCs w:val="24"/>
              </w:rPr>
              <w:t>mazgus būtina keisti tik naujomis ir originaliomis, vadovautis esama</w:t>
            </w:r>
            <w:r>
              <w:rPr>
                <w:rFonts w:ascii="Times New Roman" w:hAnsi="Times New Roman" w:cs="Times New Roman"/>
                <w:sz w:val="24"/>
                <w:szCs w:val="24"/>
              </w:rPr>
              <w:t xml:space="preserve"> </w:t>
            </w:r>
            <w:r w:rsidRPr="002F1046">
              <w:rPr>
                <w:rFonts w:ascii="Times New Roman" w:hAnsi="Times New Roman" w:cs="Times New Roman"/>
                <w:sz w:val="24"/>
                <w:szCs w:val="24"/>
              </w:rPr>
              <w:t>komplektacija ir detalių gamintojo nurodymais bei reikalavimais. Nesant tokių pačių detalių</w:t>
            </w:r>
            <w:r>
              <w:rPr>
                <w:rFonts w:ascii="Times New Roman" w:hAnsi="Times New Roman" w:cs="Times New Roman"/>
                <w:sz w:val="24"/>
                <w:szCs w:val="24"/>
              </w:rPr>
              <w:t> </w:t>
            </w:r>
            <w:r w:rsidRPr="002F1046">
              <w:rPr>
                <w:rFonts w:ascii="Times New Roman" w:hAnsi="Times New Roman" w:cs="Times New Roman"/>
                <w:sz w:val="24"/>
                <w:szCs w:val="24"/>
              </w:rPr>
              <w:t>/</w:t>
            </w:r>
            <w:r>
              <w:rPr>
                <w:rFonts w:ascii="Times New Roman" w:hAnsi="Times New Roman" w:cs="Times New Roman"/>
                <w:sz w:val="24"/>
                <w:szCs w:val="24"/>
              </w:rPr>
              <w:t> </w:t>
            </w:r>
            <w:r w:rsidRPr="002F1046">
              <w:rPr>
                <w:rFonts w:ascii="Times New Roman" w:hAnsi="Times New Roman" w:cs="Times New Roman"/>
                <w:sz w:val="24"/>
                <w:szCs w:val="24"/>
              </w:rPr>
              <w:t>mazgų, jos</w:t>
            </w:r>
            <w:r w:rsidRPr="00BE24BC">
              <w:rPr>
                <w:rFonts w:ascii="Times New Roman" w:hAnsi="Times New Roman" w:cs="Times New Roman"/>
                <w:sz w:val="24"/>
                <w:szCs w:val="24"/>
              </w:rPr>
              <w:t>, papildomai suderinus su Įrangos admin</w:t>
            </w:r>
            <w:r>
              <w:rPr>
                <w:rFonts w:ascii="Times New Roman" w:hAnsi="Times New Roman" w:cs="Times New Roman"/>
                <w:sz w:val="24"/>
                <w:szCs w:val="24"/>
              </w:rPr>
              <w:t>i</w:t>
            </w:r>
            <w:r w:rsidRPr="00BE24BC">
              <w:rPr>
                <w:rFonts w:ascii="Times New Roman" w:hAnsi="Times New Roman" w:cs="Times New Roman"/>
                <w:sz w:val="24"/>
                <w:szCs w:val="24"/>
              </w:rPr>
              <w:t xml:space="preserve">stratoriumi, </w:t>
            </w:r>
            <w:r w:rsidRPr="002F1046">
              <w:rPr>
                <w:rFonts w:ascii="Times New Roman" w:hAnsi="Times New Roman" w:cs="Times New Roman"/>
                <w:sz w:val="24"/>
                <w:szCs w:val="24"/>
              </w:rPr>
              <w:t>turi būti keičiamos lygiavertėmis.</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.6.</w:t>
            </w:r>
          </w:p>
        </w:tc>
        <w:tc>
          <w:tcPr>
            <w:tcW w:w="4365" w:type="dxa"/>
            <w:tcBorders>
              <w:top w:val="single" w:sz="4" w:space="0" w:color="000000"/>
              <w:left w:val="single" w:sz="4" w:space="0" w:color="000000"/>
              <w:bottom w:val="single" w:sz="4" w:space="0" w:color="000000"/>
            </w:tcBorders>
            <w:shd w:val="clear" w:color="auto" w:fill="auto"/>
          </w:tcPr>
          <w:p w:rsidR="00D617EE" w:rsidRPr="00197838" w:rsidRDefault="00197838" w:rsidP="00197838">
            <w:pPr>
              <w:widowControl w:val="0"/>
              <w:shd w:val="clear" w:color="auto" w:fill="FFFFFF"/>
              <w:tabs>
                <w:tab w:val="left" w:pos="993"/>
              </w:tabs>
              <w:autoSpaceDE w:val="0"/>
              <w:autoSpaceDN w:val="0"/>
              <w:adjustRightInd w:val="0"/>
              <w:spacing w:before="5" w:after="0"/>
              <w:jc w:val="both"/>
              <w:rPr>
                <w:rFonts w:ascii="Times New Roman" w:hAnsi="Times New Roman" w:cs="Times New Roman"/>
                <w:spacing w:val="-17"/>
                <w:sz w:val="24"/>
                <w:szCs w:val="24"/>
              </w:rPr>
            </w:pPr>
            <w:r w:rsidRPr="00B62DE5">
              <w:rPr>
                <w:rFonts w:ascii="Times New Roman" w:hAnsi="Times New Roman" w:cs="Times New Roman"/>
                <w:sz w:val="24"/>
                <w:szCs w:val="24"/>
              </w:rPr>
              <w:t>Įrangos eksploatacinių medžiagų pakuotės turi būti laikytinos perdirbamosiomis pakuotėmis pagal Lietuvos Respublikos mokesčio už aplinkos teršimą įstatymo nuostatas.</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.7.</w:t>
            </w:r>
          </w:p>
        </w:tc>
        <w:tc>
          <w:tcPr>
            <w:tcW w:w="4365" w:type="dxa"/>
            <w:tcBorders>
              <w:top w:val="single" w:sz="4" w:space="0" w:color="000000"/>
              <w:left w:val="single" w:sz="4" w:space="0" w:color="000000"/>
              <w:bottom w:val="single" w:sz="4" w:space="0" w:color="000000"/>
            </w:tcBorders>
            <w:shd w:val="clear" w:color="auto" w:fill="auto"/>
          </w:tcPr>
          <w:p w:rsidR="00D617EE" w:rsidRPr="00197838" w:rsidRDefault="00197838" w:rsidP="0070341B">
            <w:pPr>
              <w:tabs>
                <w:tab w:val="left" w:pos="709"/>
                <w:tab w:val="left" w:pos="851"/>
                <w:tab w:val="left" w:pos="993"/>
              </w:tabs>
              <w:spacing w:after="0"/>
              <w:jc w:val="both"/>
              <w:rPr>
                <w:rFonts w:eastAsiaTheme="minorEastAsia"/>
                <w:color w:val="000000" w:themeColor="text1"/>
                <w:szCs w:val="24"/>
                <w:lang w:eastAsia="lt-LT"/>
              </w:rPr>
            </w:pPr>
            <w:r w:rsidRPr="00197838">
              <w:rPr>
                <w:rFonts w:ascii="Times New Roman" w:hAnsi="Times New Roman" w:cs="Times New Roman"/>
                <w:sz w:val="24"/>
                <w:szCs w:val="24"/>
              </w:rPr>
              <w:t>Po remonto paslaugos atlikimo, pakeistas dalis ir medžiagas Teikėjas privalo išsivežti ir utilizuoti savo lėšomis.</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197838"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197838" w:rsidRDefault="00197838"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2.8.</w:t>
            </w:r>
          </w:p>
        </w:tc>
        <w:tc>
          <w:tcPr>
            <w:tcW w:w="4365" w:type="dxa"/>
            <w:tcBorders>
              <w:top w:val="single" w:sz="4" w:space="0" w:color="000000"/>
              <w:left w:val="single" w:sz="4" w:space="0" w:color="000000"/>
              <w:bottom w:val="single" w:sz="4" w:space="0" w:color="000000"/>
            </w:tcBorders>
            <w:shd w:val="clear" w:color="auto" w:fill="auto"/>
          </w:tcPr>
          <w:p w:rsidR="00197838" w:rsidRPr="00197838" w:rsidRDefault="00197838" w:rsidP="0070341B">
            <w:pPr>
              <w:tabs>
                <w:tab w:val="left" w:pos="709"/>
                <w:tab w:val="left" w:pos="851"/>
                <w:tab w:val="left" w:pos="993"/>
              </w:tabs>
              <w:spacing w:after="0"/>
              <w:jc w:val="both"/>
              <w:rPr>
                <w:rFonts w:ascii="Times New Roman" w:hAnsi="Times New Roman" w:cs="Times New Roman"/>
                <w:sz w:val="24"/>
                <w:szCs w:val="24"/>
              </w:rPr>
            </w:pPr>
            <w:r w:rsidRPr="00B62DE5">
              <w:rPr>
                <w:rFonts w:ascii="Times New Roman" w:hAnsi="Times New Roman" w:cs="Times New Roman"/>
                <w:sz w:val="24"/>
                <w:szCs w:val="24"/>
              </w:rPr>
              <w:t>Teikėjas įsipareigoja suremontuoti techninė</w:t>
            </w:r>
            <w:r>
              <w:rPr>
                <w:rFonts w:ascii="Times New Roman" w:hAnsi="Times New Roman" w:cs="Times New Roman"/>
                <w:sz w:val="24"/>
                <w:szCs w:val="24"/>
              </w:rPr>
              <w:t>s</w:t>
            </w:r>
            <w:r w:rsidRPr="00B62DE5">
              <w:rPr>
                <w:rFonts w:ascii="Times New Roman" w:hAnsi="Times New Roman" w:cs="Times New Roman"/>
                <w:sz w:val="24"/>
                <w:szCs w:val="24"/>
              </w:rPr>
              <w:t xml:space="preserve"> specifikacijos 1 priede išvardintą įrangą</w:t>
            </w:r>
            <w:r>
              <w:rPr>
                <w:rFonts w:ascii="Times New Roman" w:hAnsi="Times New Roman" w:cs="Times New Roman"/>
                <w:sz w:val="24"/>
                <w:szCs w:val="24"/>
              </w:rPr>
              <w:t>,</w:t>
            </w:r>
            <w:r w:rsidRPr="00B62DE5">
              <w:rPr>
                <w:rFonts w:ascii="Times New Roman" w:hAnsi="Times New Roman" w:cs="Times New Roman"/>
                <w:sz w:val="24"/>
                <w:szCs w:val="24"/>
              </w:rPr>
              <w:t xml:space="preserve"> naudodamas savo personalą, technines priemones, detales</w:t>
            </w:r>
            <w:r>
              <w:rPr>
                <w:rFonts w:ascii="Times New Roman" w:hAnsi="Times New Roman" w:cs="Times New Roman"/>
                <w:sz w:val="24"/>
                <w:szCs w:val="24"/>
              </w:rPr>
              <w:t> </w:t>
            </w:r>
            <w:r w:rsidRPr="00B62DE5">
              <w:rPr>
                <w:rFonts w:ascii="Times New Roman" w:hAnsi="Times New Roman" w:cs="Times New Roman"/>
                <w:sz w:val="24"/>
                <w:szCs w:val="24"/>
              </w:rPr>
              <w:t>/</w:t>
            </w:r>
            <w:r>
              <w:rPr>
                <w:rFonts w:ascii="Times New Roman" w:hAnsi="Times New Roman" w:cs="Times New Roman"/>
                <w:sz w:val="24"/>
                <w:szCs w:val="24"/>
              </w:rPr>
              <w:t> </w:t>
            </w:r>
            <w:r w:rsidRPr="00B62DE5">
              <w:rPr>
                <w:rFonts w:ascii="Times New Roman" w:hAnsi="Times New Roman" w:cs="Times New Roman"/>
                <w:sz w:val="24"/>
                <w:szCs w:val="24"/>
              </w:rPr>
              <w:t>mazgus bei transportą</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197838" w:rsidRDefault="00197838" w:rsidP="0070341B">
            <w:pPr>
              <w:tabs>
                <w:tab w:val="left" w:pos="709"/>
                <w:tab w:val="left" w:pos="851"/>
                <w:tab w:val="left" w:pos="993"/>
              </w:tabs>
              <w:spacing w:after="0"/>
              <w:jc w:val="center"/>
              <w:rPr>
                <w:b/>
                <w:color w:val="FF0000"/>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70341B" w:rsidP="00197838">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2</w:t>
            </w:r>
            <w:r w:rsidR="00D617EE">
              <w:rPr>
                <w:rFonts w:eastAsiaTheme="minorEastAsia"/>
                <w:color w:val="000000" w:themeColor="text1"/>
                <w:szCs w:val="24"/>
                <w:lang w:eastAsia="lt-LT"/>
              </w:rPr>
              <w:t>.</w:t>
            </w:r>
            <w:r w:rsidR="00197838">
              <w:rPr>
                <w:rFonts w:eastAsiaTheme="minorEastAsia"/>
                <w:color w:val="000000" w:themeColor="text1"/>
                <w:szCs w:val="24"/>
                <w:lang w:eastAsia="lt-LT"/>
              </w:rPr>
              <w:t>9</w:t>
            </w:r>
            <w:r w:rsidR="00D617EE">
              <w:rPr>
                <w:rFonts w:eastAsiaTheme="minorEastAsia"/>
                <w:color w:val="000000" w:themeColor="text1"/>
                <w:szCs w:val="24"/>
                <w:lang w:eastAsia="lt-LT"/>
              </w:rPr>
              <w:t>.</w:t>
            </w:r>
          </w:p>
        </w:tc>
        <w:tc>
          <w:tcPr>
            <w:tcW w:w="4365" w:type="dxa"/>
            <w:tcBorders>
              <w:top w:val="single" w:sz="4" w:space="0" w:color="000000"/>
              <w:left w:val="single" w:sz="4" w:space="0" w:color="000000"/>
              <w:bottom w:val="single" w:sz="4" w:space="0" w:color="000000"/>
            </w:tcBorders>
            <w:shd w:val="clear" w:color="auto" w:fill="auto"/>
          </w:tcPr>
          <w:p w:rsidR="00197838" w:rsidRDefault="00197838" w:rsidP="0070341B">
            <w:pPr>
              <w:tabs>
                <w:tab w:val="left" w:pos="709"/>
                <w:tab w:val="left" w:pos="851"/>
                <w:tab w:val="left" w:pos="993"/>
              </w:tabs>
              <w:spacing w:after="0"/>
              <w:jc w:val="both"/>
              <w:rPr>
                <w:rFonts w:ascii="Times New Roman" w:hAnsi="Times New Roman" w:cs="Times New Roman"/>
                <w:spacing w:val="-1"/>
                <w:sz w:val="24"/>
                <w:szCs w:val="24"/>
              </w:rPr>
            </w:pPr>
            <w:r w:rsidRPr="00B62DE5">
              <w:rPr>
                <w:rFonts w:ascii="Times New Roman" w:hAnsi="Times New Roman" w:cs="Times New Roman"/>
                <w:sz w:val="24"/>
                <w:szCs w:val="24"/>
              </w:rPr>
              <w:t>Remonto paslaugos turi būti teikiamos Lietuvos kariuomenės Depų tarnybos aptarnaujamuose padaliniuose šiais adresais</w:t>
            </w:r>
            <w:r w:rsidRPr="00B62DE5">
              <w:rPr>
                <w:rFonts w:ascii="Times New Roman" w:hAnsi="Times New Roman" w:cs="Times New Roman"/>
                <w:spacing w:val="-1"/>
                <w:sz w:val="24"/>
                <w:szCs w:val="24"/>
              </w:rPr>
              <w:t>:</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Vilniuje</w:t>
            </w:r>
            <w:r>
              <w:rPr>
                <w:rFonts w:ascii="Times New Roman" w:hAnsi="Times New Roman" w:cs="Times New Roman"/>
                <w:spacing w:val="-1"/>
                <w:sz w:val="24"/>
                <w:szCs w:val="24"/>
              </w:rPr>
              <w:t>:</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 xml:space="preserve">Savanorių pr. 8, </w:t>
            </w:r>
            <w:bookmarkStart w:id="0" w:name="_GoBack"/>
            <w:bookmarkEnd w:id="0"/>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 xml:space="preserve">J. Basanavičiaus g. 22,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 xml:space="preserve">Mindaugo g. 26,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 xml:space="preserve">Kapsų g. 44, </w:t>
            </w:r>
          </w:p>
          <w:p w:rsidR="00197838" w:rsidRDefault="00197838" w:rsidP="00197838">
            <w:pPr>
              <w:shd w:val="clear" w:color="auto" w:fill="FFFFFF"/>
              <w:tabs>
                <w:tab w:val="left" w:pos="914"/>
              </w:tabs>
              <w:spacing w:before="5"/>
              <w:contextualSpacing/>
              <w:jc w:val="both"/>
              <w:rPr>
                <w:rFonts w:ascii="Times New Roman" w:hAnsi="Times New Roman" w:cs="Times New Roman"/>
              </w:rPr>
            </w:pPr>
            <w:r w:rsidRPr="00B62DE5">
              <w:rPr>
                <w:rFonts w:ascii="Times New Roman" w:hAnsi="Times New Roman" w:cs="Times New Roman"/>
                <w:spacing w:val="-1"/>
                <w:sz w:val="24"/>
                <w:szCs w:val="24"/>
              </w:rPr>
              <w:t>Jono Kairiūkščio g. 14,</w:t>
            </w:r>
            <w:r w:rsidRPr="00B62DE5">
              <w:rPr>
                <w:rFonts w:ascii="Times New Roman" w:hAnsi="Times New Roman" w:cs="Times New Roman"/>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Viršuliškių g. 36</w:t>
            </w:r>
            <w:r>
              <w:rPr>
                <w:rFonts w:ascii="Times New Roman" w:hAnsi="Times New Roman" w:cs="Times New Roman"/>
                <w:spacing w:val="-1"/>
                <w:sz w:val="24"/>
                <w:szCs w:val="24"/>
              </w:rPr>
              <w:t>;</w:t>
            </w:r>
            <w:r w:rsidRPr="00B62DE5">
              <w:rPr>
                <w:rFonts w:ascii="Times New Roman" w:hAnsi="Times New Roman" w:cs="Times New Roman"/>
                <w:spacing w:val="-1"/>
                <w:sz w:val="24"/>
                <w:szCs w:val="24"/>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Kaune</w:t>
            </w:r>
            <w:r>
              <w:rPr>
                <w:rFonts w:ascii="Times New Roman" w:hAnsi="Times New Roman" w:cs="Times New Roman"/>
                <w:spacing w:val="-1"/>
                <w:sz w:val="24"/>
                <w:szCs w:val="24"/>
              </w:rPr>
              <w:t>:</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S.</w:t>
            </w:r>
            <w:r>
              <w:rPr>
                <w:rFonts w:ascii="Times New Roman" w:hAnsi="Times New Roman" w:cs="Times New Roman"/>
                <w:spacing w:val="-1"/>
                <w:sz w:val="24"/>
                <w:szCs w:val="24"/>
              </w:rPr>
              <w:t> </w:t>
            </w:r>
            <w:r w:rsidRPr="00B62DE5">
              <w:rPr>
                <w:rFonts w:ascii="Times New Roman" w:hAnsi="Times New Roman" w:cs="Times New Roman"/>
                <w:spacing w:val="-1"/>
                <w:sz w:val="24"/>
                <w:szCs w:val="24"/>
              </w:rPr>
              <w:t>Dariaus ir S.</w:t>
            </w:r>
            <w:r>
              <w:rPr>
                <w:rFonts w:ascii="Times New Roman" w:hAnsi="Times New Roman" w:cs="Times New Roman"/>
                <w:spacing w:val="-1"/>
                <w:sz w:val="24"/>
                <w:szCs w:val="24"/>
              </w:rPr>
              <w:t> </w:t>
            </w:r>
            <w:r w:rsidRPr="00B62DE5">
              <w:rPr>
                <w:rFonts w:ascii="Times New Roman" w:hAnsi="Times New Roman" w:cs="Times New Roman"/>
                <w:spacing w:val="-1"/>
                <w:sz w:val="24"/>
                <w:szCs w:val="24"/>
              </w:rPr>
              <w:t xml:space="preserve">Girėno g. 100, </w:t>
            </w:r>
          </w:p>
          <w:p w:rsidR="00197838" w:rsidRDefault="00197838" w:rsidP="00197838">
            <w:pPr>
              <w:shd w:val="clear" w:color="auto" w:fill="FFFFFF"/>
              <w:tabs>
                <w:tab w:val="left" w:pos="914"/>
              </w:tabs>
              <w:spacing w:before="5"/>
              <w:contextualSpacing/>
              <w:jc w:val="both"/>
              <w:rPr>
                <w:rFonts w:ascii="Times New Roman" w:hAnsi="Times New Roman" w:cs="Times New Roman"/>
              </w:rPr>
            </w:pPr>
            <w:r w:rsidRPr="00B62DE5">
              <w:rPr>
                <w:rFonts w:ascii="Times New Roman" w:hAnsi="Times New Roman" w:cs="Times New Roman"/>
                <w:spacing w:val="-1"/>
                <w:sz w:val="24"/>
                <w:szCs w:val="24"/>
              </w:rPr>
              <w:t>A. Juozapavičiaus pr. 11,</w:t>
            </w:r>
            <w:r w:rsidRPr="00B62DE5">
              <w:rPr>
                <w:rFonts w:ascii="Times New Roman" w:hAnsi="Times New Roman" w:cs="Times New Roman"/>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 xml:space="preserve">Domeikavos k., Muitinės g. 4,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Jonavos r. sav.</w:t>
            </w:r>
            <w:r>
              <w:rPr>
                <w:rFonts w:ascii="Times New Roman" w:hAnsi="Times New Roman" w:cs="Times New Roman"/>
                <w:spacing w:val="-1"/>
                <w:sz w:val="24"/>
                <w:szCs w:val="24"/>
              </w:rPr>
              <w:t>,</w:t>
            </w:r>
            <w:r w:rsidRPr="00B62DE5">
              <w:rPr>
                <w:rFonts w:ascii="Times New Roman" w:hAnsi="Times New Roman" w:cs="Times New Roman"/>
                <w:spacing w:val="-1"/>
                <w:sz w:val="24"/>
                <w:szCs w:val="24"/>
              </w:rPr>
              <w:t xml:space="preserve"> Ruklos</w:t>
            </w:r>
            <w:r>
              <w:rPr>
                <w:rFonts w:ascii="Times New Roman" w:hAnsi="Times New Roman" w:cs="Times New Roman"/>
                <w:spacing w:val="-1"/>
                <w:sz w:val="24"/>
                <w:szCs w:val="24"/>
              </w:rPr>
              <w:t> </w:t>
            </w:r>
            <w:r w:rsidRPr="00B62DE5">
              <w:rPr>
                <w:rFonts w:ascii="Times New Roman" w:hAnsi="Times New Roman" w:cs="Times New Roman"/>
                <w:spacing w:val="-1"/>
                <w:sz w:val="24"/>
                <w:szCs w:val="24"/>
              </w:rPr>
              <w:t>sen.</w:t>
            </w:r>
            <w:r>
              <w:rPr>
                <w:rFonts w:ascii="Times New Roman" w:hAnsi="Times New Roman" w:cs="Times New Roman"/>
                <w:spacing w:val="-1"/>
                <w:sz w:val="24"/>
                <w:szCs w:val="24"/>
              </w:rPr>
              <w:t>,</w:t>
            </w:r>
            <w:r w:rsidRPr="00B62DE5">
              <w:rPr>
                <w:rFonts w:ascii="Times New Roman" w:hAnsi="Times New Roman" w:cs="Times New Roman"/>
                <w:spacing w:val="-1"/>
                <w:sz w:val="24"/>
                <w:szCs w:val="24"/>
              </w:rPr>
              <w:t xml:space="preserve"> Ruklos mstl</w:t>
            </w:r>
            <w:r>
              <w:rPr>
                <w:rFonts w:ascii="Times New Roman" w:hAnsi="Times New Roman" w:cs="Times New Roman"/>
                <w:spacing w:val="-1"/>
                <w:sz w:val="24"/>
                <w:szCs w:val="24"/>
              </w:rPr>
              <w:t>.;</w:t>
            </w:r>
            <w:r w:rsidRPr="00B62DE5">
              <w:rPr>
                <w:rFonts w:ascii="Times New Roman" w:hAnsi="Times New Roman" w:cs="Times New Roman"/>
                <w:spacing w:val="-1"/>
                <w:sz w:val="24"/>
                <w:szCs w:val="24"/>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pacing w:val="-1"/>
                <w:sz w:val="24"/>
                <w:szCs w:val="24"/>
              </w:rPr>
            </w:pPr>
            <w:r w:rsidRPr="00B62DE5">
              <w:rPr>
                <w:rFonts w:ascii="Times New Roman" w:hAnsi="Times New Roman" w:cs="Times New Roman"/>
                <w:spacing w:val="-1"/>
                <w:sz w:val="24"/>
                <w:szCs w:val="24"/>
              </w:rPr>
              <w:t>Alytuje</w:t>
            </w:r>
            <w:r>
              <w:rPr>
                <w:rFonts w:ascii="Times New Roman" w:hAnsi="Times New Roman" w:cs="Times New Roman"/>
                <w:spacing w:val="-1"/>
                <w:sz w:val="24"/>
                <w:szCs w:val="24"/>
              </w:rPr>
              <w:t xml:space="preserve">: </w:t>
            </w:r>
            <w:r w:rsidRPr="00B62DE5">
              <w:rPr>
                <w:rFonts w:ascii="Times New Roman" w:hAnsi="Times New Roman" w:cs="Times New Roman"/>
                <w:spacing w:val="-1"/>
                <w:sz w:val="24"/>
                <w:szCs w:val="24"/>
              </w:rPr>
              <w:t>Ulonų g. 14</w:t>
            </w:r>
            <w:r>
              <w:rPr>
                <w:rFonts w:ascii="Times New Roman" w:hAnsi="Times New Roman" w:cs="Times New Roman"/>
                <w:spacing w:val="-1"/>
                <w:sz w:val="24"/>
                <w:szCs w:val="24"/>
              </w:rPr>
              <w:t>;</w:t>
            </w:r>
            <w:r w:rsidRPr="00B62DE5">
              <w:rPr>
                <w:rFonts w:ascii="Times New Roman" w:hAnsi="Times New Roman" w:cs="Times New Roman"/>
                <w:spacing w:val="-1"/>
                <w:sz w:val="24"/>
                <w:szCs w:val="24"/>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Marijampolėje</w:t>
            </w:r>
            <w:r>
              <w:rPr>
                <w:rFonts w:ascii="Times New Roman" w:hAnsi="Times New Roman" w:cs="Times New Roman"/>
                <w:sz w:val="24"/>
                <w:szCs w:val="24"/>
              </w:rPr>
              <w:t xml:space="preserve">: </w:t>
            </w:r>
            <w:r w:rsidRPr="00B62DE5">
              <w:rPr>
                <w:rFonts w:ascii="Times New Roman" w:hAnsi="Times New Roman" w:cs="Times New Roman"/>
                <w:sz w:val="24"/>
                <w:szCs w:val="24"/>
              </w:rPr>
              <w:t xml:space="preserve">Vytauto g. 72, </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lastRenderedPageBreak/>
              <w:t>Tauragės r.</w:t>
            </w:r>
            <w:r>
              <w:rPr>
                <w:rFonts w:ascii="Times New Roman" w:hAnsi="Times New Roman" w:cs="Times New Roman"/>
                <w:sz w:val="24"/>
                <w:szCs w:val="24"/>
              </w:rPr>
              <w:t>,</w:t>
            </w:r>
            <w:r w:rsidRPr="00B62DE5">
              <w:rPr>
                <w:rFonts w:ascii="Times New Roman" w:hAnsi="Times New Roman" w:cs="Times New Roman"/>
                <w:sz w:val="24"/>
                <w:szCs w:val="24"/>
              </w:rPr>
              <w:t xml:space="preserve"> </w:t>
            </w:r>
            <w:proofErr w:type="spellStart"/>
            <w:r w:rsidRPr="00B62DE5">
              <w:rPr>
                <w:rFonts w:ascii="Times New Roman" w:hAnsi="Times New Roman" w:cs="Times New Roman"/>
                <w:sz w:val="24"/>
                <w:szCs w:val="24"/>
              </w:rPr>
              <w:t>Sakalinės</w:t>
            </w:r>
            <w:proofErr w:type="spellEnd"/>
            <w:r w:rsidRPr="00B62DE5">
              <w:rPr>
                <w:rFonts w:ascii="Times New Roman" w:hAnsi="Times New Roman" w:cs="Times New Roman"/>
                <w:sz w:val="24"/>
                <w:szCs w:val="24"/>
              </w:rPr>
              <w:t xml:space="preserve"> k.</w:t>
            </w:r>
            <w:r>
              <w:rPr>
                <w:rFonts w:ascii="Times New Roman" w:hAnsi="Times New Roman" w:cs="Times New Roman"/>
                <w:sz w:val="24"/>
                <w:szCs w:val="24"/>
              </w:rPr>
              <w:t>,</w:t>
            </w:r>
            <w:r w:rsidRPr="00B62DE5">
              <w:rPr>
                <w:rFonts w:ascii="Times New Roman" w:hAnsi="Times New Roman" w:cs="Times New Roman"/>
                <w:sz w:val="24"/>
                <w:szCs w:val="24"/>
              </w:rPr>
              <w:t xml:space="preserve"> </w:t>
            </w:r>
            <w:proofErr w:type="spellStart"/>
            <w:r w:rsidRPr="00B62DE5">
              <w:rPr>
                <w:rFonts w:ascii="Times New Roman" w:hAnsi="Times New Roman" w:cs="Times New Roman"/>
                <w:sz w:val="24"/>
                <w:szCs w:val="24"/>
              </w:rPr>
              <w:t>Sakalinės</w:t>
            </w:r>
            <w:proofErr w:type="spellEnd"/>
            <w:r w:rsidRPr="00B62DE5">
              <w:rPr>
                <w:rFonts w:ascii="Times New Roman" w:hAnsi="Times New Roman" w:cs="Times New Roman"/>
                <w:sz w:val="24"/>
                <w:szCs w:val="24"/>
              </w:rPr>
              <w:t xml:space="preserve"> g. 16</w:t>
            </w:r>
            <w:r>
              <w:rPr>
                <w:rFonts w:ascii="Times New Roman" w:hAnsi="Times New Roman" w:cs="Times New Roman"/>
                <w:sz w:val="24"/>
                <w:szCs w:val="24"/>
              </w:rPr>
              <w:t>.</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Panevėžio r.</w:t>
            </w:r>
            <w:r>
              <w:rPr>
                <w:rFonts w:ascii="Times New Roman" w:hAnsi="Times New Roman" w:cs="Times New Roman"/>
                <w:sz w:val="24"/>
                <w:szCs w:val="24"/>
              </w:rPr>
              <w:t>,</w:t>
            </w:r>
            <w:r w:rsidRPr="00B62DE5">
              <w:rPr>
                <w:rFonts w:ascii="Times New Roman" w:hAnsi="Times New Roman" w:cs="Times New Roman"/>
                <w:sz w:val="24"/>
                <w:szCs w:val="24"/>
              </w:rPr>
              <w:t xml:space="preserve"> Pajuosčio k.</w:t>
            </w:r>
            <w:r>
              <w:rPr>
                <w:rFonts w:ascii="Times New Roman" w:hAnsi="Times New Roman" w:cs="Times New Roman"/>
                <w:sz w:val="24"/>
                <w:szCs w:val="24"/>
              </w:rPr>
              <w:t>;</w:t>
            </w:r>
            <w:r w:rsidRPr="00B62DE5">
              <w:rPr>
                <w:rFonts w:ascii="Times New Roman" w:hAnsi="Times New Roman" w:cs="Times New Roman"/>
                <w:sz w:val="24"/>
                <w:szCs w:val="24"/>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Šiauliuose</w:t>
            </w:r>
            <w:r>
              <w:rPr>
                <w:rFonts w:ascii="Times New Roman" w:hAnsi="Times New Roman" w:cs="Times New Roman"/>
                <w:sz w:val="24"/>
                <w:szCs w:val="24"/>
              </w:rPr>
              <w:t xml:space="preserve">: </w:t>
            </w:r>
            <w:r w:rsidRPr="00B62DE5">
              <w:rPr>
                <w:rFonts w:ascii="Times New Roman" w:hAnsi="Times New Roman" w:cs="Times New Roman"/>
                <w:sz w:val="24"/>
                <w:szCs w:val="24"/>
              </w:rPr>
              <w:t>Lakūnų g. 3</w:t>
            </w:r>
            <w:r>
              <w:rPr>
                <w:rFonts w:ascii="Times New Roman" w:hAnsi="Times New Roman" w:cs="Times New Roman"/>
                <w:sz w:val="24"/>
                <w:szCs w:val="24"/>
              </w:rPr>
              <w:t>;</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Klaipėdoje</w:t>
            </w:r>
            <w:r>
              <w:rPr>
                <w:rFonts w:ascii="Times New Roman" w:hAnsi="Times New Roman" w:cs="Times New Roman"/>
                <w:sz w:val="24"/>
                <w:szCs w:val="24"/>
              </w:rPr>
              <w:t xml:space="preserve">: </w:t>
            </w:r>
            <w:r w:rsidRPr="00B62DE5">
              <w:rPr>
                <w:rFonts w:ascii="Times New Roman" w:hAnsi="Times New Roman" w:cs="Times New Roman"/>
                <w:sz w:val="24"/>
                <w:szCs w:val="24"/>
              </w:rPr>
              <w:t xml:space="preserve">Liepojos g. 5 , </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Klaipėdos r.</w:t>
            </w:r>
            <w:r>
              <w:rPr>
                <w:rFonts w:ascii="Times New Roman" w:hAnsi="Times New Roman" w:cs="Times New Roman"/>
                <w:sz w:val="24"/>
                <w:szCs w:val="24"/>
              </w:rPr>
              <w:t>,</w:t>
            </w:r>
            <w:r w:rsidRPr="00B62DE5">
              <w:rPr>
                <w:rFonts w:ascii="Times New Roman" w:hAnsi="Times New Roman" w:cs="Times New Roman"/>
                <w:sz w:val="24"/>
                <w:szCs w:val="24"/>
              </w:rPr>
              <w:t xml:space="preserve"> Kairių k.</w:t>
            </w:r>
            <w:r>
              <w:rPr>
                <w:rFonts w:ascii="Times New Roman" w:hAnsi="Times New Roman" w:cs="Times New Roman"/>
                <w:sz w:val="24"/>
                <w:szCs w:val="24"/>
              </w:rPr>
              <w:t>;</w:t>
            </w:r>
            <w:r w:rsidRPr="00B62DE5">
              <w:rPr>
                <w:rFonts w:ascii="Times New Roman" w:hAnsi="Times New Roman" w:cs="Times New Roman"/>
                <w:sz w:val="24"/>
                <w:szCs w:val="24"/>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Pabradėje</w:t>
            </w:r>
            <w:r>
              <w:rPr>
                <w:rFonts w:ascii="Times New Roman" w:hAnsi="Times New Roman" w:cs="Times New Roman"/>
                <w:sz w:val="24"/>
                <w:szCs w:val="24"/>
              </w:rPr>
              <w:t xml:space="preserve">: </w:t>
            </w:r>
            <w:r w:rsidRPr="00B62DE5">
              <w:rPr>
                <w:rFonts w:ascii="Times New Roman" w:hAnsi="Times New Roman" w:cs="Times New Roman"/>
                <w:sz w:val="24"/>
                <w:szCs w:val="24"/>
              </w:rPr>
              <w:t>Meškerinės vs</w:t>
            </w:r>
            <w:r>
              <w:rPr>
                <w:rFonts w:ascii="Times New Roman" w:hAnsi="Times New Roman" w:cs="Times New Roman"/>
                <w:sz w:val="24"/>
                <w:szCs w:val="24"/>
              </w:rPr>
              <w:t>.;</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Druskininkuose</w:t>
            </w:r>
            <w:r>
              <w:rPr>
                <w:rFonts w:ascii="Times New Roman" w:hAnsi="Times New Roman" w:cs="Times New Roman"/>
                <w:sz w:val="24"/>
                <w:szCs w:val="24"/>
              </w:rPr>
              <w:t xml:space="preserve">: </w:t>
            </w:r>
            <w:r w:rsidRPr="00B62DE5">
              <w:rPr>
                <w:rFonts w:ascii="Times New Roman" w:hAnsi="Times New Roman" w:cs="Times New Roman"/>
                <w:sz w:val="24"/>
                <w:szCs w:val="24"/>
              </w:rPr>
              <w:t>Sodų g. 39</w:t>
            </w:r>
            <w:r>
              <w:rPr>
                <w:rFonts w:ascii="Times New Roman" w:hAnsi="Times New Roman" w:cs="Times New Roman"/>
                <w:sz w:val="24"/>
                <w:szCs w:val="24"/>
              </w:rPr>
              <w:t>;</w:t>
            </w:r>
            <w:r w:rsidRPr="00B62DE5">
              <w:rPr>
                <w:rFonts w:ascii="Times New Roman" w:hAnsi="Times New Roman" w:cs="Times New Roman"/>
                <w:sz w:val="24"/>
                <w:szCs w:val="24"/>
              </w:rPr>
              <w:t xml:space="preserve"> </w:t>
            </w:r>
          </w:p>
          <w:p w:rsid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Nemenčinėje</w:t>
            </w:r>
            <w:r>
              <w:rPr>
                <w:rFonts w:ascii="Times New Roman" w:hAnsi="Times New Roman" w:cs="Times New Roman"/>
                <w:sz w:val="24"/>
                <w:szCs w:val="24"/>
              </w:rPr>
              <w:t>:</w:t>
            </w:r>
            <w:r w:rsidRPr="00B62DE5">
              <w:rPr>
                <w:rFonts w:ascii="Times New Roman" w:hAnsi="Times New Roman" w:cs="Times New Roman"/>
                <w:sz w:val="24"/>
                <w:szCs w:val="24"/>
              </w:rPr>
              <w:t xml:space="preserve"> Kalno g. 27</w:t>
            </w:r>
            <w:r>
              <w:rPr>
                <w:rFonts w:ascii="Times New Roman" w:hAnsi="Times New Roman" w:cs="Times New Roman"/>
                <w:sz w:val="24"/>
                <w:szCs w:val="24"/>
              </w:rPr>
              <w:t>;</w:t>
            </w:r>
          </w:p>
          <w:p w:rsidR="00D617EE" w:rsidRPr="00197838" w:rsidRDefault="00197838" w:rsidP="00197838">
            <w:pPr>
              <w:shd w:val="clear" w:color="auto" w:fill="FFFFFF"/>
              <w:tabs>
                <w:tab w:val="left" w:pos="914"/>
              </w:tabs>
              <w:spacing w:before="5"/>
              <w:contextualSpacing/>
              <w:jc w:val="both"/>
              <w:rPr>
                <w:rFonts w:ascii="Times New Roman" w:hAnsi="Times New Roman" w:cs="Times New Roman"/>
                <w:sz w:val="24"/>
                <w:szCs w:val="24"/>
              </w:rPr>
            </w:pPr>
            <w:r w:rsidRPr="00B62DE5">
              <w:rPr>
                <w:rFonts w:ascii="Times New Roman" w:hAnsi="Times New Roman" w:cs="Times New Roman"/>
                <w:sz w:val="24"/>
                <w:szCs w:val="24"/>
              </w:rPr>
              <w:t>Linkaičių k., Radviliškyje</w:t>
            </w:r>
            <w:r>
              <w:rPr>
                <w:rFonts w:ascii="Times New Roman" w:hAnsi="Times New Roman" w:cs="Times New Roman"/>
                <w:sz w:val="24"/>
                <w:szCs w:val="24"/>
              </w:rPr>
              <w:t>,</w:t>
            </w:r>
            <w:r w:rsidRPr="00B62DE5">
              <w:rPr>
                <w:rFonts w:ascii="Times New Roman" w:hAnsi="Times New Roman" w:cs="Times New Roman"/>
                <w:sz w:val="24"/>
                <w:szCs w:val="24"/>
              </w:rPr>
              <w:t xml:space="preserve"> Dariaus ir Girėno g. 144.</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lastRenderedPageBreak/>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Pr="00C0458D" w:rsidRDefault="0070341B" w:rsidP="0070341B">
            <w:pPr>
              <w:tabs>
                <w:tab w:val="left" w:pos="709"/>
                <w:tab w:val="left" w:pos="851"/>
                <w:tab w:val="left" w:pos="993"/>
              </w:tabs>
              <w:spacing w:after="0" w:line="240" w:lineRule="auto"/>
              <w:jc w:val="center"/>
              <w:rPr>
                <w:rFonts w:eastAsiaTheme="minorEastAsia"/>
                <w:b/>
                <w:color w:val="000000" w:themeColor="text1"/>
                <w:szCs w:val="24"/>
                <w:lang w:eastAsia="lt-LT"/>
              </w:rPr>
            </w:pPr>
            <w:r>
              <w:rPr>
                <w:rFonts w:eastAsiaTheme="minorEastAsia"/>
                <w:b/>
                <w:color w:val="000000" w:themeColor="text1"/>
                <w:szCs w:val="24"/>
                <w:lang w:eastAsia="lt-LT"/>
              </w:rPr>
              <w:t>3</w:t>
            </w:r>
            <w:r w:rsidR="00D617EE" w:rsidRPr="00C0458D">
              <w:rPr>
                <w:rFonts w:eastAsiaTheme="minorEastAsia"/>
                <w:b/>
                <w:color w:val="000000" w:themeColor="text1"/>
                <w:szCs w:val="24"/>
                <w:lang w:eastAsia="lt-LT"/>
              </w:rPr>
              <w:t>.</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D617EE" w:rsidRPr="00C0458D" w:rsidRDefault="00D617EE" w:rsidP="0070341B">
            <w:pPr>
              <w:tabs>
                <w:tab w:val="left" w:pos="709"/>
                <w:tab w:val="left" w:pos="851"/>
                <w:tab w:val="left" w:pos="993"/>
              </w:tabs>
              <w:spacing w:after="0"/>
              <w:jc w:val="both"/>
              <w:rPr>
                <w:rFonts w:eastAsia="Times New Roman"/>
                <w:b/>
                <w:szCs w:val="24"/>
                <w:lang w:eastAsia="lt-LT"/>
              </w:rPr>
            </w:pPr>
            <w:r w:rsidRPr="00C0458D">
              <w:rPr>
                <w:rFonts w:eastAsia="Times New Roman"/>
                <w:b/>
                <w:szCs w:val="24"/>
                <w:lang w:eastAsia="lt-LT"/>
              </w:rPr>
              <w:t>Įrangos priėmimo/perdavimo remontui sąlygos:</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460B13"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3</w:t>
            </w:r>
            <w:r w:rsidR="00D617EE">
              <w:rPr>
                <w:rFonts w:eastAsiaTheme="minorEastAsia"/>
                <w:color w:val="000000" w:themeColor="text1"/>
                <w:szCs w:val="24"/>
                <w:lang w:eastAsia="lt-LT"/>
              </w:rPr>
              <w:t>.1.</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460B13" w:rsidP="0070341B">
            <w:pPr>
              <w:tabs>
                <w:tab w:val="left" w:pos="709"/>
                <w:tab w:val="left" w:pos="851"/>
                <w:tab w:val="left" w:pos="993"/>
              </w:tabs>
              <w:spacing w:after="0"/>
              <w:jc w:val="both"/>
              <w:rPr>
                <w:rFonts w:eastAsiaTheme="minorEastAsia"/>
                <w:color w:val="000000" w:themeColor="text1"/>
                <w:szCs w:val="24"/>
                <w:lang w:eastAsia="lt-LT"/>
              </w:rPr>
            </w:pPr>
            <w:r w:rsidRPr="00B62DE5">
              <w:rPr>
                <w:rFonts w:ascii="Times New Roman" w:hAnsi="Times New Roman" w:cs="Times New Roman"/>
                <w:sz w:val="24"/>
                <w:szCs w:val="24"/>
              </w:rPr>
              <w:t>Sugedus įrangai, Įrangos administratorius telefonu arba el. paštu informuoja Teikėją apie įrangos gedimą ir nurodo Teikėjui sugedusios įrangos kodą, serijinį numerį bei numatomą gedimo priežast</w:t>
            </w:r>
            <w:r>
              <w:rPr>
                <w:rFonts w:ascii="Times New Roman" w:hAnsi="Times New Roman" w:cs="Times New Roman"/>
                <w:sz w:val="24"/>
                <w:szCs w:val="24"/>
              </w:rPr>
              <w:t>į.</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460B13"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3</w:t>
            </w:r>
            <w:r w:rsidR="00D617EE">
              <w:rPr>
                <w:rFonts w:eastAsiaTheme="minorEastAsia"/>
                <w:color w:val="000000" w:themeColor="text1"/>
                <w:szCs w:val="24"/>
                <w:lang w:eastAsia="lt-LT"/>
              </w:rPr>
              <w:t>.2.</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460B13" w:rsidP="0070341B">
            <w:pPr>
              <w:tabs>
                <w:tab w:val="left" w:pos="709"/>
                <w:tab w:val="left" w:pos="851"/>
                <w:tab w:val="left" w:pos="993"/>
              </w:tabs>
              <w:spacing w:after="0"/>
              <w:jc w:val="both"/>
              <w:rPr>
                <w:rFonts w:eastAsiaTheme="minorEastAsia"/>
                <w:color w:val="000000" w:themeColor="text1"/>
                <w:szCs w:val="24"/>
                <w:lang w:eastAsia="lt-LT"/>
              </w:rPr>
            </w:pPr>
            <w:r w:rsidRPr="00B62DE5">
              <w:rPr>
                <w:rFonts w:ascii="Times New Roman" w:hAnsi="Times New Roman" w:cs="Times New Roman"/>
                <w:sz w:val="24"/>
                <w:szCs w:val="24"/>
              </w:rPr>
              <w:t xml:space="preserve">Jei Teikėjas įrangos remontą nusprendžia atlikti ne Pirkėjo patalpose, įranga išvežama į Teikėjo dirbtuves jo lėšomis bei transportu. Įrangos išvežimas turi būti suderintas su Įrangos administratoriumi ir pasirašytas įrangos perdavimo-priėmimo aktas. Teikėjas išvežtą įrangą turi grąžinti per 5 (penkias) darbo dienas. Jei remontui atlikti reikia daugiau </w:t>
            </w:r>
            <w:r>
              <w:rPr>
                <w:rFonts w:ascii="Times New Roman" w:hAnsi="Times New Roman" w:cs="Times New Roman"/>
                <w:sz w:val="24"/>
                <w:szCs w:val="24"/>
              </w:rPr>
              <w:t>nei</w:t>
            </w:r>
            <w:r w:rsidRPr="00B62DE5">
              <w:rPr>
                <w:rFonts w:ascii="Times New Roman" w:hAnsi="Times New Roman" w:cs="Times New Roman"/>
                <w:sz w:val="24"/>
                <w:szCs w:val="24"/>
              </w:rPr>
              <w:t xml:space="preserve"> 5 (penkių) darbo dienų, remonto atlikimo trukmė turi būti suderinta su Įrangos administratoriumi, tačiau ji negali būti ilgesnė </w:t>
            </w:r>
            <w:r>
              <w:rPr>
                <w:rFonts w:ascii="Times New Roman" w:hAnsi="Times New Roman" w:cs="Times New Roman"/>
                <w:sz w:val="24"/>
                <w:szCs w:val="24"/>
              </w:rPr>
              <w:t>nei</w:t>
            </w:r>
            <w:r w:rsidRPr="00B62DE5">
              <w:rPr>
                <w:rFonts w:ascii="Times New Roman" w:hAnsi="Times New Roman" w:cs="Times New Roman"/>
                <w:sz w:val="24"/>
                <w:szCs w:val="24"/>
              </w:rPr>
              <w:t xml:space="preserve"> 7 darbo dienos nuo įrangos perdavimo Teikėjui dienos.</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460B13"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3</w:t>
            </w:r>
            <w:r w:rsidR="00D617EE">
              <w:rPr>
                <w:rFonts w:eastAsiaTheme="minorEastAsia"/>
                <w:color w:val="000000" w:themeColor="text1"/>
                <w:szCs w:val="24"/>
                <w:lang w:eastAsia="lt-LT"/>
              </w:rPr>
              <w:t>.3.</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ED18FF" w:rsidP="0070341B">
            <w:pPr>
              <w:tabs>
                <w:tab w:val="left" w:pos="709"/>
                <w:tab w:val="left" w:pos="851"/>
                <w:tab w:val="left" w:pos="993"/>
              </w:tabs>
              <w:spacing w:after="0"/>
              <w:jc w:val="both"/>
              <w:rPr>
                <w:rFonts w:eastAsiaTheme="minorEastAsia"/>
                <w:color w:val="000000" w:themeColor="text1"/>
                <w:szCs w:val="24"/>
                <w:lang w:eastAsia="lt-LT"/>
              </w:rPr>
            </w:pPr>
            <w:r w:rsidRPr="00ED18FF">
              <w:rPr>
                <w:rFonts w:eastAsiaTheme="minorEastAsia"/>
                <w:color w:val="000000" w:themeColor="text1"/>
                <w:szCs w:val="24"/>
                <w:lang w:eastAsia="lt-LT"/>
              </w:rPr>
              <w:t>Įranga turi būti pristatoma ne kelių eismo piko metu, taip mažiau prisidedant prie transporto spūsčių ir aplinkos taršos.</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ED18FF"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ED18FF" w:rsidRDefault="00ED18FF"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3.4.</w:t>
            </w:r>
          </w:p>
        </w:tc>
        <w:tc>
          <w:tcPr>
            <w:tcW w:w="4365" w:type="dxa"/>
            <w:tcBorders>
              <w:top w:val="single" w:sz="4" w:space="0" w:color="000000"/>
              <w:left w:val="single" w:sz="4" w:space="0" w:color="000000"/>
              <w:bottom w:val="single" w:sz="4" w:space="0" w:color="000000"/>
            </w:tcBorders>
            <w:shd w:val="clear" w:color="auto" w:fill="auto"/>
          </w:tcPr>
          <w:p w:rsidR="00ED18FF" w:rsidRPr="00ED18FF" w:rsidRDefault="00ED18FF" w:rsidP="00ED18FF">
            <w:pPr>
              <w:pStyle w:val="NoSpacing"/>
              <w:spacing w:line="276" w:lineRule="auto"/>
              <w:jc w:val="both"/>
              <w:rPr>
                <w:rFonts w:ascii="Times New Roman" w:hAnsi="Times New Roman" w:cs="Times New Roman"/>
                <w:sz w:val="24"/>
                <w:szCs w:val="24"/>
              </w:rPr>
            </w:pPr>
            <w:r w:rsidRPr="00B62DE5">
              <w:rPr>
                <w:rFonts w:ascii="Times New Roman" w:hAnsi="Times New Roman" w:cs="Times New Roman"/>
                <w:sz w:val="24"/>
                <w:szCs w:val="24"/>
              </w:rPr>
              <w:t>Teikėjas įrangos remonto metu aprūpina Pirkėją veikiančia savo įranga ir garantuoja nepertraukiamą bei sklandų pateiktos įrangos darbą.</w:t>
            </w:r>
            <w:r w:rsidRPr="002F1046">
              <w:rPr>
                <w:rFonts w:ascii="Times New Roman" w:hAnsi="Times New Roman" w:cs="Times New Roman"/>
                <w:sz w:val="24"/>
                <w:szCs w:val="24"/>
              </w:rPr>
              <w:t xml:space="preserve"> </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ED18FF" w:rsidRDefault="00ED18FF" w:rsidP="0070341B">
            <w:pPr>
              <w:tabs>
                <w:tab w:val="left" w:pos="709"/>
                <w:tab w:val="left" w:pos="851"/>
                <w:tab w:val="left" w:pos="993"/>
              </w:tabs>
              <w:spacing w:after="0"/>
              <w:jc w:val="center"/>
              <w:rPr>
                <w:b/>
                <w:color w:val="FF0000"/>
              </w:rPr>
            </w:pPr>
            <w:r>
              <w:rPr>
                <w:b/>
                <w:color w:val="FF0000"/>
              </w:rPr>
              <w:t>TAIP/NE</w:t>
            </w:r>
          </w:p>
        </w:tc>
      </w:tr>
      <w:tr w:rsidR="00D617EE" w:rsidTr="0070341B">
        <w:trPr>
          <w:trHeight w:val="281"/>
        </w:trPr>
        <w:tc>
          <w:tcPr>
            <w:tcW w:w="876" w:type="dxa"/>
            <w:tcBorders>
              <w:top w:val="single" w:sz="4" w:space="0" w:color="000000"/>
              <w:left w:val="single" w:sz="4" w:space="0" w:color="000000"/>
              <w:bottom w:val="single" w:sz="4" w:space="0" w:color="000000"/>
            </w:tcBorders>
            <w:vAlign w:val="center"/>
          </w:tcPr>
          <w:p w:rsidR="00D617EE" w:rsidRPr="00C0458D" w:rsidRDefault="00D617EE" w:rsidP="0070341B">
            <w:pPr>
              <w:tabs>
                <w:tab w:val="left" w:pos="709"/>
                <w:tab w:val="left" w:pos="851"/>
                <w:tab w:val="left" w:pos="993"/>
              </w:tabs>
              <w:spacing w:after="0" w:line="240" w:lineRule="auto"/>
              <w:jc w:val="center"/>
              <w:rPr>
                <w:rFonts w:eastAsiaTheme="minorEastAsia"/>
                <w:b/>
                <w:color w:val="000000" w:themeColor="text1"/>
                <w:szCs w:val="24"/>
                <w:lang w:eastAsia="lt-LT"/>
              </w:rPr>
            </w:pPr>
            <w:r w:rsidRPr="00C0458D">
              <w:rPr>
                <w:rFonts w:eastAsiaTheme="minorEastAsia"/>
                <w:b/>
                <w:color w:val="000000" w:themeColor="text1"/>
                <w:szCs w:val="24"/>
                <w:lang w:eastAsia="lt-LT"/>
              </w:rPr>
              <w:t>5.</w:t>
            </w:r>
          </w:p>
        </w:tc>
        <w:tc>
          <w:tcPr>
            <w:tcW w:w="8876" w:type="dxa"/>
            <w:gridSpan w:val="3"/>
            <w:tcBorders>
              <w:top w:val="single" w:sz="4" w:space="0" w:color="000000"/>
              <w:left w:val="single" w:sz="4" w:space="0" w:color="000000"/>
              <w:bottom w:val="single" w:sz="4" w:space="0" w:color="000000"/>
              <w:right w:val="single" w:sz="4" w:space="0" w:color="000000"/>
            </w:tcBorders>
            <w:shd w:val="clear" w:color="auto" w:fill="auto"/>
          </w:tcPr>
          <w:p w:rsidR="00D617EE" w:rsidRPr="00C0458D" w:rsidRDefault="00D617EE" w:rsidP="0070341B">
            <w:pPr>
              <w:tabs>
                <w:tab w:val="left" w:pos="709"/>
                <w:tab w:val="left" w:pos="851"/>
                <w:tab w:val="left" w:pos="993"/>
              </w:tabs>
              <w:spacing w:after="0"/>
              <w:jc w:val="both"/>
              <w:rPr>
                <w:rFonts w:eastAsia="Times New Roman"/>
                <w:b/>
                <w:szCs w:val="24"/>
                <w:lang w:eastAsia="lt-LT"/>
              </w:rPr>
            </w:pPr>
            <w:r w:rsidRPr="00C0458D">
              <w:rPr>
                <w:rFonts w:eastAsia="Times New Roman"/>
                <w:b/>
                <w:szCs w:val="24"/>
                <w:lang w:eastAsia="lt-LT"/>
              </w:rPr>
              <w:t>Įrangos grąžinimo sąlygos:</w:t>
            </w:r>
          </w:p>
        </w:tc>
        <w:tc>
          <w:tcPr>
            <w:tcW w:w="4511" w:type="dxa"/>
          </w:tcPr>
          <w:p w:rsidR="00D617EE" w:rsidRDefault="00D617EE" w:rsidP="0070341B">
            <w:pPr>
              <w:spacing w:after="0" w:line="240" w:lineRule="auto"/>
            </w:pP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D617EE"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5.1.</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ED18FF" w:rsidP="0070341B">
            <w:pPr>
              <w:tabs>
                <w:tab w:val="left" w:pos="709"/>
                <w:tab w:val="left" w:pos="851"/>
                <w:tab w:val="left" w:pos="993"/>
              </w:tabs>
              <w:spacing w:after="0"/>
              <w:jc w:val="both"/>
              <w:rPr>
                <w:rFonts w:eastAsiaTheme="minorEastAsia"/>
                <w:color w:val="000000" w:themeColor="text1"/>
                <w:szCs w:val="24"/>
                <w:lang w:eastAsia="lt-LT"/>
              </w:rPr>
            </w:pPr>
            <w:r w:rsidRPr="008411F2">
              <w:rPr>
                <w:rFonts w:ascii="Times New Roman" w:hAnsi="Times New Roman" w:cs="Times New Roman"/>
                <w:sz w:val="24"/>
                <w:szCs w:val="24"/>
              </w:rPr>
              <w:t>Pristačius įrangą, Įrangos administratorius</w:t>
            </w:r>
            <w:r w:rsidRPr="009A7BF3">
              <w:rPr>
                <w:rFonts w:ascii="Times New Roman" w:hAnsi="Times New Roman" w:cs="Times New Roman"/>
                <w:sz w:val="24"/>
                <w:szCs w:val="24"/>
              </w:rPr>
              <w:t xml:space="preserve"> atliktus </w:t>
            </w:r>
            <w:r w:rsidRPr="008411F2">
              <w:rPr>
                <w:rFonts w:ascii="Times New Roman" w:hAnsi="Times New Roman" w:cs="Times New Roman"/>
                <w:sz w:val="24"/>
                <w:szCs w:val="24"/>
              </w:rPr>
              <w:t>remonto darbus priima pasirašydamas atliktų darbų aktą, kuriame Teikėjo yra pateiktas detalus sunaudotų medžiagų ir atliktų darbų  sąrašas su</w:t>
            </w:r>
            <w:r w:rsidRPr="002F1046">
              <w:rPr>
                <w:rFonts w:ascii="Times New Roman" w:hAnsi="Times New Roman" w:cs="Times New Roman"/>
                <w:sz w:val="24"/>
                <w:szCs w:val="24"/>
              </w:rPr>
              <w:t xml:space="preserve"> nurodytomis kainomis</w:t>
            </w:r>
            <w:r>
              <w:rPr>
                <w:rFonts w:ascii="Times New Roman" w:hAnsi="Times New Roman" w:cs="Times New Roman"/>
                <w:sz w:val="24"/>
                <w:szCs w:val="24"/>
              </w:rPr>
              <w:t>.</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t>TAIP/NE</w:t>
            </w:r>
          </w:p>
        </w:tc>
      </w:tr>
      <w:tr w:rsidR="00D617EE" w:rsidTr="0070341B">
        <w:trPr>
          <w:gridAfter w:val="1"/>
          <w:wAfter w:w="4511" w:type="dxa"/>
          <w:trHeight w:val="281"/>
        </w:trPr>
        <w:tc>
          <w:tcPr>
            <w:tcW w:w="876" w:type="dxa"/>
            <w:tcBorders>
              <w:top w:val="single" w:sz="4" w:space="0" w:color="000000"/>
              <w:left w:val="single" w:sz="4" w:space="0" w:color="000000"/>
              <w:bottom w:val="single" w:sz="4" w:space="0" w:color="000000"/>
            </w:tcBorders>
            <w:vAlign w:val="center"/>
          </w:tcPr>
          <w:p w:rsidR="00D617EE" w:rsidRDefault="00D617EE" w:rsidP="0070341B">
            <w:pPr>
              <w:tabs>
                <w:tab w:val="left" w:pos="709"/>
                <w:tab w:val="left" w:pos="851"/>
                <w:tab w:val="left" w:pos="993"/>
              </w:tabs>
              <w:spacing w:after="0" w:line="240" w:lineRule="auto"/>
              <w:jc w:val="center"/>
              <w:rPr>
                <w:rFonts w:eastAsiaTheme="minorEastAsia"/>
                <w:color w:val="000000" w:themeColor="text1"/>
                <w:szCs w:val="24"/>
                <w:lang w:eastAsia="lt-LT"/>
              </w:rPr>
            </w:pPr>
            <w:r>
              <w:rPr>
                <w:rFonts w:eastAsiaTheme="minorEastAsia"/>
                <w:color w:val="000000" w:themeColor="text1"/>
                <w:szCs w:val="24"/>
                <w:lang w:eastAsia="lt-LT"/>
              </w:rPr>
              <w:t>5.2.</w:t>
            </w:r>
          </w:p>
        </w:tc>
        <w:tc>
          <w:tcPr>
            <w:tcW w:w="4365" w:type="dxa"/>
            <w:tcBorders>
              <w:top w:val="single" w:sz="4" w:space="0" w:color="000000"/>
              <w:left w:val="single" w:sz="4" w:space="0" w:color="000000"/>
              <w:bottom w:val="single" w:sz="4" w:space="0" w:color="000000"/>
            </w:tcBorders>
            <w:shd w:val="clear" w:color="auto" w:fill="auto"/>
          </w:tcPr>
          <w:p w:rsidR="00D617EE" w:rsidRPr="00C0458D" w:rsidRDefault="00ED18FF" w:rsidP="0070341B">
            <w:pPr>
              <w:tabs>
                <w:tab w:val="left" w:pos="709"/>
                <w:tab w:val="left" w:pos="851"/>
                <w:tab w:val="left" w:pos="993"/>
              </w:tabs>
              <w:spacing w:after="0"/>
              <w:jc w:val="both"/>
              <w:rPr>
                <w:rFonts w:eastAsiaTheme="minorEastAsia"/>
                <w:color w:val="000000" w:themeColor="text1"/>
                <w:szCs w:val="24"/>
                <w:lang w:eastAsia="lt-LT"/>
              </w:rPr>
            </w:pPr>
            <w:r w:rsidRPr="002F1046">
              <w:rPr>
                <w:rFonts w:ascii="Times New Roman" w:hAnsi="Times New Roman" w:cs="Times New Roman"/>
                <w:sz w:val="24"/>
                <w:szCs w:val="24"/>
              </w:rPr>
              <w:t xml:space="preserve">Įrangos administratorius atliktų darbų aktą turi pasirašyti per 2 (dvi) darbo dienas nuo </w:t>
            </w:r>
            <w:r w:rsidRPr="002F1046">
              <w:rPr>
                <w:rFonts w:ascii="Times New Roman" w:hAnsi="Times New Roman" w:cs="Times New Roman"/>
                <w:sz w:val="24"/>
                <w:szCs w:val="24"/>
              </w:rPr>
              <w:lastRenderedPageBreak/>
              <w:t>jo gavimo dienos</w:t>
            </w:r>
            <w:r>
              <w:rPr>
                <w:rFonts w:ascii="Times New Roman" w:hAnsi="Times New Roman" w:cs="Times New Roman"/>
                <w:sz w:val="24"/>
                <w:szCs w:val="24"/>
              </w:rPr>
              <w:t>,</w:t>
            </w:r>
            <w:r w:rsidRPr="002F1046">
              <w:rPr>
                <w:rFonts w:ascii="Times New Roman" w:hAnsi="Times New Roman" w:cs="Times New Roman"/>
                <w:sz w:val="24"/>
                <w:szCs w:val="24"/>
              </w:rPr>
              <w:t xml:space="preserve"> prieš tai įsitikinęs, kad įranga funkcionuoja kokybiškai</w:t>
            </w:r>
            <w:r>
              <w:rPr>
                <w:rFonts w:ascii="Times New Roman" w:hAnsi="Times New Roman" w:cs="Times New Roman"/>
                <w:sz w:val="24"/>
                <w:szCs w:val="24"/>
              </w:rPr>
              <w:t>.</w:t>
            </w:r>
          </w:p>
        </w:tc>
        <w:tc>
          <w:tcPr>
            <w:tcW w:w="4511" w:type="dxa"/>
            <w:gridSpan w:val="2"/>
            <w:tcBorders>
              <w:top w:val="single" w:sz="4" w:space="0" w:color="000000"/>
              <w:left w:val="single" w:sz="4" w:space="0" w:color="000000"/>
              <w:bottom w:val="single" w:sz="4" w:space="0" w:color="000000"/>
              <w:right w:val="single" w:sz="4" w:space="0" w:color="000000"/>
            </w:tcBorders>
            <w:shd w:val="clear" w:color="auto" w:fill="auto"/>
          </w:tcPr>
          <w:p w:rsidR="00D617EE" w:rsidRDefault="00D617EE" w:rsidP="0070341B">
            <w:pPr>
              <w:tabs>
                <w:tab w:val="left" w:pos="709"/>
                <w:tab w:val="left" w:pos="851"/>
                <w:tab w:val="left" w:pos="993"/>
              </w:tabs>
              <w:spacing w:after="0"/>
              <w:jc w:val="center"/>
              <w:rPr>
                <w:rFonts w:eastAsia="Times New Roman"/>
                <w:szCs w:val="24"/>
                <w:lang w:eastAsia="lt-LT"/>
              </w:rPr>
            </w:pPr>
            <w:r>
              <w:rPr>
                <w:b/>
                <w:color w:val="FF0000"/>
              </w:rPr>
              <w:lastRenderedPageBreak/>
              <w:t>TAIP/NE</w:t>
            </w:r>
          </w:p>
        </w:tc>
      </w:tr>
    </w:tbl>
    <w:p w:rsidR="008541AA" w:rsidRDefault="008541AA" w:rsidP="008541AA">
      <w:pPr>
        <w:tabs>
          <w:tab w:val="left" w:pos="1380"/>
        </w:tabs>
        <w:spacing w:after="0" w:line="240" w:lineRule="auto"/>
        <w:ind w:left="-180" w:right="28" w:firstLine="606"/>
      </w:pPr>
    </w:p>
    <w:p w:rsidR="003E1F46" w:rsidRDefault="003E1F46">
      <w:pPr>
        <w:suppressAutoHyphens/>
        <w:spacing w:after="0" w:line="240" w:lineRule="auto"/>
        <w:jc w:val="both"/>
        <w:rPr>
          <w:rFonts w:ascii="Times New Roman" w:eastAsia="Calibri" w:hAnsi="Times New Roman" w:cs="Times New Roman"/>
          <w:sz w:val="24"/>
          <w:szCs w:val="24"/>
          <w:lang w:eastAsia="ar-SA"/>
        </w:rPr>
      </w:pPr>
    </w:p>
    <w:p w:rsidR="003E1F46" w:rsidRDefault="00704438">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Kartu su pasiūlymu pateikiami šie dokumentai:</w:t>
      </w:r>
    </w:p>
    <w:p w:rsidR="003E1F46" w:rsidRDefault="003E1F46">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3E1F46">
        <w:tc>
          <w:tcPr>
            <w:tcW w:w="1076"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3E1F46" w:rsidRDefault="003E1F46">
      <w:pPr>
        <w:suppressAutoHyphens/>
        <w:spacing w:after="0" w:line="240" w:lineRule="auto"/>
        <w:jc w:val="both"/>
        <w:rPr>
          <w:rFonts w:ascii="Times New Roman" w:eastAsia="Calibri" w:hAnsi="Times New Roman" w:cs="Times New Roman"/>
          <w:sz w:val="24"/>
          <w:szCs w:val="24"/>
        </w:rPr>
      </w:pPr>
    </w:p>
    <w:tbl>
      <w:tblPr>
        <w:tblW w:w="9828" w:type="dxa"/>
        <w:tblLook w:val="01E0" w:firstRow="1" w:lastRow="1" w:firstColumn="1" w:lastColumn="1" w:noHBand="0" w:noVBand="0"/>
      </w:tblPr>
      <w:tblGrid>
        <w:gridCol w:w="9854"/>
      </w:tblGrid>
      <w:tr w:rsidR="003E1F46">
        <w:trPr>
          <w:trHeight w:val="324"/>
        </w:trPr>
        <w:tc>
          <w:tcPr>
            <w:tcW w:w="9828" w:type="dxa"/>
            <w:shd w:val="clear" w:color="auto" w:fill="auto"/>
          </w:tcPr>
          <w:p w:rsidR="003E1F46" w:rsidRDefault="007E13D0">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Pasiūlymas galioja</w:t>
            </w:r>
            <w:r w:rsidR="00704438">
              <w:rPr>
                <w:rFonts w:ascii="Times New Roman" w:eastAsia="Calibri" w:hAnsi="Times New Roman" w:cs="Times New Roman"/>
                <w:sz w:val="24"/>
                <w:szCs w:val="24"/>
                <w:lang w:eastAsia="ar-SA"/>
              </w:rPr>
              <w:t xml:space="preserve"> pirkimo dokumentuose nustatytą terminą (ne mažiau 90 dienų) arba iki   __________</w:t>
            </w:r>
            <w:r>
              <w:rPr>
                <w:rFonts w:ascii="Times New Roman" w:eastAsia="Calibri" w:hAnsi="Times New Roman" w:cs="Times New Roman"/>
                <w:sz w:val="24"/>
                <w:szCs w:val="24"/>
                <w:lang w:eastAsia="ar-SA"/>
              </w:rPr>
              <w:t>.</w:t>
            </w:r>
          </w:p>
          <w:p w:rsidR="00EA79E9" w:rsidRDefault="00EA79E9" w:rsidP="00AF7DE1">
            <w:pPr>
              <w:suppressAutoHyphens/>
              <w:spacing w:after="0" w:line="240" w:lineRule="auto"/>
              <w:ind w:right="-108"/>
              <w:jc w:val="both"/>
              <w:rPr>
                <w:rFonts w:ascii="Times New Roman" w:eastAsia="Calibri" w:hAnsi="Times New Roman" w:cs="Times New Roman"/>
                <w:sz w:val="24"/>
                <w:szCs w:val="24"/>
                <w:lang w:eastAsia="ar-SA"/>
              </w:rPr>
            </w:pPr>
          </w:p>
          <w:p w:rsidR="003E1F46" w:rsidRDefault="00704438">
            <w:pPr>
              <w:suppressAutoHyphens/>
              <w:spacing w:after="0" w:line="240" w:lineRule="auto"/>
              <w:ind w:right="-108"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 pasiūlyme nurodyta informacija yra konfidenciali:</w:t>
            </w:r>
          </w:p>
          <w:p w:rsidR="003E1F46" w:rsidRDefault="003E1F46">
            <w:pPr>
              <w:suppressAutoHyphens/>
              <w:spacing w:after="0" w:line="240" w:lineRule="auto"/>
              <w:ind w:right="-108"/>
              <w:jc w:val="both"/>
              <w:rPr>
                <w:rFonts w:ascii="Times New Roman" w:eastAsia="Calibri" w:hAnsi="Times New Roman" w:cs="Times New Roman"/>
                <w:sz w:val="24"/>
                <w:szCs w:val="24"/>
                <w:lang w:eastAsia="ar-SA"/>
              </w:rPr>
            </w:pPr>
          </w:p>
          <w:tbl>
            <w:tblPr>
              <w:tblW w:w="9703" w:type="dxa"/>
              <w:tblLook w:val="0000" w:firstRow="0" w:lastRow="0" w:firstColumn="0" w:lastColumn="0" w:noHBand="0" w:noVBand="0"/>
            </w:tblPr>
            <w:tblGrid>
              <w:gridCol w:w="1040"/>
              <w:gridCol w:w="5503"/>
              <w:gridCol w:w="3160"/>
            </w:tblGrid>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Eil. Nr.</w:t>
                  </w: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Pateikto dokumento pavadinimas</w:t>
                  </w: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704438">
                  <w:pPr>
                    <w:tabs>
                      <w:tab w:val="left" w:pos="1380"/>
                    </w:tabs>
                    <w:spacing w:after="0" w:line="240" w:lineRule="auto"/>
                    <w:ind w:right="28"/>
                    <w:jc w:val="center"/>
                    <w:rPr>
                      <w:rFonts w:ascii="Times New Roman" w:hAnsi="Times New Roman" w:cs="Times New Roman"/>
                      <w:sz w:val="24"/>
                    </w:rPr>
                  </w:pPr>
                  <w:r>
                    <w:rPr>
                      <w:rFonts w:ascii="Times New Roman" w:hAnsi="Times New Roman" w:cs="Times New Roman"/>
                      <w:sz w:val="24"/>
                    </w:rPr>
                    <w:t>Konfidenciali informacija TAIP/NE</w:t>
                  </w: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58"/>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r w:rsidR="003E1F46">
              <w:trPr>
                <w:trHeight w:val="272"/>
              </w:trPr>
              <w:tc>
                <w:tcPr>
                  <w:tcW w:w="1040"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5503" w:type="dxa"/>
                  <w:tcBorders>
                    <w:top w:val="single" w:sz="4" w:space="0" w:color="000000"/>
                    <w:left w:val="single" w:sz="4" w:space="0" w:color="000000"/>
                    <w:bottom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F46" w:rsidRDefault="003E1F46">
                  <w:pPr>
                    <w:tabs>
                      <w:tab w:val="left" w:pos="1380"/>
                    </w:tabs>
                    <w:snapToGrid w:val="0"/>
                    <w:spacing w:after="0" w:line="240" w:lineRule="auto"/>
                    <w:ind w:right="28"/>
                    <w:jc w:val="center"/>
                    <w:rPr>
                      <w:rFonts w:ascii="Times New Roman" w:hAnsi="Times New Roman" w:cs="Times New Roman"/>
                      <w:sz w:val="24"/>
                    </w:rPr>
                  </w:pPr>
                </w:p>
              </w:tc>
            </w:tr>
          </w:tbl>
          <w:p w:rsidR="003E1F46" w:rsidRDefault="003E1F46">
            <w:pPr>
              <w:suppressAutoHyphens/>
              <w:spacing w:after="0" w:line="240" w:lineRule="auto"/>
              <w:ind w:right="-108"/>
              <w:jc w:val="both"/>
              <w:rPr>
                <w:rFonts w:ascii="Times New Roman" w:eastAsia="Calibri" w:hAnsi="Times New Roman" w:cs="Times New Roman"/>
                <w:sz w:val="24"/>
                <w:szCs w:val="24"/>
              </w:rPr>
            </w:pPr>
          </w:p>
        </w:tc>
      </w:tr>
    </w:tbl>
    <w:p w:rsidR="003E1F46" w:rsidRDefault="00704438">
      <w:pPr>
        <w:suppressAutoHyphens/>
        <w:spacing w:after="0" w:line="240" w:lineRule="auto"/>
        <w:ind w:firstLine="851"/>
        <w:jc w:val="both"/>
        <w:rPr>
          <w:rFonts w:ascii="Times New Roman" w:eastAsia="Calibri" w:hAnsi="Times New Roman" w:cs="Times New Roman"/>
          <w:strike/>
          <w:sz w:val="20"/>
          <w:szCs w:val="20"/>
        </w:rPr>
      </w:pPr>
      <w:r>
        <w:rPr>
          <w:rFonts w:ascii="Times New Roman" w:eastAsia="Calibri" w:hAnsi="Times New Roman" w:cs="Times New Roman"/>
          <w:sz w:val="20"/>
          <w:szCs w:val="20"/>
          <w:lang w:eastAsia="ar-SA"/>
        </w:rPr>
        <w:t xml:space="preserve">Pastaba. Tiekėjui nenurodžius, kokia informacija yra konfidenciali, laikoma, kad konfidencialios informacijos pasiūlyme nėra. </w:t>
      </w:r>
      <w:r>
        <w:rPr>
          <w:rFonts w:ascii="Times New Roman" w:eastAsia="Times New Roman" w:hAnsi="Times New Roman" w:cs="Times New Roman"/>
          <w:color w:val="000000"/>
          <w:sz w:val="20"/>
          <w:szCs w:val="20"/>
          <w:lang w:eastAsia="ar-SA"/>
        </w:rPr>
        <w:t xml:space="preserve"> </w:t>
      </w:r>
    </w:p>
    <w:tbl>
      <w:tblPr>
        <w:tblW w:w="9828" w:type="dxa"/>
        <w:tblLook w:val="04A0" w:firstRow="1" w:lastRow="0" w:firstColumn="1" w:lastColumn="0" w:noHBand="0" w:noVBand="1"/>
      </w:tblPr>
      <w:tblGrid>
        <w:gridCol w:w="3285"/>
        <w:gridCol w:w="603"/>
        <w:gridCol w:w="1982"/>
        <w:gridCol w:w="701"/>
        <w:gridCol w:w="2611"/>
        <w:gridCol w:w="646"/>
      </w:tblGrid>
      <w:tr w:rsidR="003E1F46">
        <w:trPr>
          <w:trHeight w:val="421"/>
        </w:trPr>
        <w:tc>
          <w:tcPr>
            <w:tcW w:w="3284" w:type="dxa"/>
            <w:tcBorders>
              <w:bottom w:val="single" w:sz="4" w:space="0" w:color="000000"/>
            </w:tcBorders>
            <w:shd w:val="clear" w:color="auto" w:fill="auto"/>
          </w:tcPr>
          <w:p w:rsidR="003E1F46" w:rsidRDefault="003E1F46">
            <w:pPr>
              <w:suppressAutoHyphens/>
              <w:spacing w:after="0" w:line="240" w:lineRule="auto"/>
              <w:ind w:right="-1"/>
              <w:rPr>
                <w:rFonts w:ascii="Times New Roman" w:eastAsia="Calibri" w:hAnsi="Times New Roman" w:cs="Times New Roman"/>
              </w:rPr>
            </w:pPr>
          </w:p>
          <w:p w:rsidR="003E1F46" w:rsidRDefault="003E1F46">
            <w:pPr>
              <w:suppressAutoHyphens/>
              <w:spacing w:after="0" w:line="240" w:lineRule="auto"/>
              <w:ind w:right="-1"/>
              <w:rPr>
                <w:rFonts w:ascii="Times New Roman" w:eastAsia="Calibri" w:hAnsi="Times New Roman" w:cs="Times New Roman"/>
              </w:rPr>
            </w:pPr>
          </w:p>
        </w:tc>
        <w:tc>
          <w:tcPr>
            <w:tcW w:w="603"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1982" w:type="dxa"/>
            <w:tcBorders>
              <w:bottom w:val="single" w:sz="4" w:space="0" w:color="000000"/>
            </w:tcBorders>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701"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c>
          <w:tcPr>
            <w:tcW w:w="2611" w:type="dxa"/>
            <w:tcBorders>
              <w:bottom w:val="single" w:sz="4" w:space="0" w:color="000000"/>
            </w:tcBorders>
            <w:shd w:val="clear" w:color="auto" w:fill="auto"/>
          </w:tcPr>
          <w:p w:rsidR="003E1F46" w:rsidRDefault="003E1F46">
            <w:pPr>
              <w:suppressAutoHyphens/>
              <w:spacing w:after="0" w:line="240" w:lineRule="auto"/>
              <w:ind w:right="-1"/>
              <w:jc w:val="right"/>
              <w:rPr>
                <w:rFonts w:ascii="Times New Roman" w:eastAsia="Calibri" w:hAnsi="Times New Roman" w:cs="Times New Roman"/>
              </w:rPr>
            </w:pPr>
          </w:p>
        </w:tc>
        <w:tc>
          <w:tcPr>
            <w:tcW w:w="646" w:type="dxa"/>
            <w:shd w:val="clear" w:color="auto" w:fill="auto"/>
          </w:tcPr>
          <w:p w:rsidR="003E1F46" w:rsidRDefault="003E1F46">
            <w:pPr>
              <w:suppressAutoHyphens/>
              <w:spacing w:after="0" w:line="240" w:lineRule="auto"/>
              <w:ind w:right="-1"/>
              <w:jc w:val="right"/>
              <w:rPr>
                <w:rFonts w:ascii="Times New Roman" w:eastAsia="Calibri" w:hAnsi="Times New Roman" w:cs="Times New Roman"/>
              </w:rPr>
            </w:pPr>
          </w:p>
        </w:tc>
      </w:tr>
      <w:tr w:rsidR="003E1F46">
        <w:trPr>
          <w:trHeight w:val="186"/>
        </w:trPr>
        <w:tc>
          <w:tcPr>
            <w:tcW w:w="3284" w:type="dxa"/>
            <w:tcBorders>
              <w:top w:val="single" w:sz="4" w:space="0" w:color="000000"/>
            </w:tcBorders>
            <w:shd w:val="clear" w:color="auto" w:fill="auto"/>
          </w:tcPr>
          <w:p w:rsidR="003E1F46" w:rsidRDefault="00704438">
            <w:pPr>
              <w:suppressAutoHyphens/>
              <w:snapToGrid w:val="0"/>
              <w:spacing w:after="0" w:line="240" w:lineRule="auto"/>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(Tiekėjo arba jo įgalioto asmens pareigų pavadinimas)</w:t>
            </w:r>
          </w:p>
        </w:tc>
        <w:tc>
          <w:tcPr>
            <w:tcW w:w="603"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sz w:val="18"/>
                <w:szCs w:val="18"/>
              </w:rPr>
            </w:pPr>
          </w:p>
        </w:tc>
        <w:tc>
          <w:tcPr>
            <w:tcW w:w="1982" w:type="dxa"/>
            <w:tcBorders>
              <w:top w:val="single" w:sz="4" w:space="0" w:color="000000"/>
            </w:tcBorders>
            <w:shd w:val="clear" w:color="auto" w:fill="auto"/>
          </w:tcPr>
          <w:p w:rsidR="003E1F46" w:rsidRDefault="00704438">
            <w:pPr>
              <w:suppressAutoHyphens/>
              <w:spacing w:after="0" w:line="240" w:lineRule="auto"/>
              <w:ind w:right="-1"/>
              <w:jc w:val="center"/>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(Parašas)</w:t>
            </w:r>
            <w:r>
              <w:rPr>
                <w:rFonts w:ascii="Times New Roman" w:eastAsia="Calibri" w:hAnsi="Times New Roman" w:cs="Times New Roman"/>
                <w:i/>
                <w:sz w:val="18"/>
                <w:szCs w:val="18"/>
                <w:lang w:eastAsia="ar-SA"/>
              </w:rPr>
              <w:t xml:space="preserve"> </w:t>
            </w:r>
          </w:p>
        </w:tc>
        <w:tc>
          <w:tcPr>
            <w:tcW w:w="701"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sz w:val="18"/>
                <w:szCs w:val="18"/>
              </w:rPr>
            </w:pPr>
          </w:p>
        </w:tc>
        <w:tc>
          <w:tcPr>
            <w:tcW w:w="2611" w:type="dxa"/>
            <w:tcBorders>
              <w:top w:val="single" w:sz="4" w:space="0" w:color="000000"/>
            </w:tcBorders>
            <w:shd w:val="clear" w:color="auto" w:fill="auto"/>
          </w:tcPr>
          <w:p w:rsidR="003E1F46" w:rsidRDefault="00704438">
            <w:pPr>
              <w:suppressAutoHyphens/>
              <w:spacing w:after="0" w:line="240" w:lineRule="auto"/>
              <w:ind w:right="-1"/>
              <w:jc w:val="center"/>
              <w:rPr>
                <w:rFonts w:ascii="Times New Roman" w:eastAsia="Calibri" w:hAnsi="Times New Roman" w:cs="Times New Roman"/>
                <w:sz w:val="18"/>
                <w:szCs w:val="18"/>
              </w:rPr>
            </w:pPr>
            <w:r>
              <w:rPr>
                <w:rFonts w:ascii="Times New Roman" w:eastAsia="Calibri" w:hAnsi="Times New Roman" w:cs="Times New Roman"/>
                <w:position w:val="6"/>
                <w:sz w:val="18"/>
                <w:szCs w:val="18"/>
                <w:lang w:eastAsia="ar-SA"/>
              </w:rPr>
              <w:t>(Vardas ir pavardė)</w:t>
            </w:r>
            <w:r>
              <w:rPr>
                <w:rFonts w:ascii="Times New Roman" w:eastAsia="Calibri" w:hAnsi="Times New Roman" w:cs="Times New Roman"/>
                <w:i/>
                <w:sz w:val="18"/>
                <w:szCs w:val="18"/>
                <w:lang w:eastAsia="ar-SA"/>
              </w:rPr>
              <w:t xml:space="preserve"> </w:t>
            </w:r>
          </w:p>
        </w:tc>
        <w:tc>
          <w:tcPr>
            <w:tcW w:w="646" w:type="dxa"/>
            <w:shd w:val="clear" w:color="auto" w:fill="auto"/>
          </w:tcPr>
          <w:p w:rsidR="003E1F46" w:rsidRDefault="003E1F46">
            <w:pPr>
              <w:suppressAutoHyphens/>
              <w:spacing w:after="0" w:line="240" w:lineRule="auto"/>
              <w:ind w:right="-1"/>
              <w:jc w:val="center"/>
              <w:rPr>
                <w:rFonts w:ascii="Times New Roman" w:eastAsia="Calibri" w:hAnsi="Times New Roman" w:cs="Times New Roman"/>
              </w:rPr>
            </w:pPr>
          </w:p>
        </w:tc>
      </w:tr>
    </w:tbl>
    <w:p w:rsidR="003E1F46" w:rsidRDefault="003E1F46"/>
    <w:sectPr w:rsidR="003E1F46">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OpenSymbol">
    <w:altName w:val="Arial Unicode MS"/>
    <w:charset w:val="02"/>
    <w:family w:val="auto"/>
    <w:pitch w:val="default"/>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E322F"/>
    <w:multiLevelType w:val="multilevel"/>
    <w:tmpl w:val="87508034"/>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46"/>
    <w:rsid w:val="00003ABE"/>
    <w:rsid w:val="00026E37"/>
    <w:rsid w:val="000A7C07"/>
    <w:rsid w:val="0016356E"/>
    <w:rsid w:val="00197838"/>
    <w:rsid w:val="00282FF7"/>
    <w:rsid w:val="00285FE3"/>
    <w:rsid w:val="003334E0"/>
    <w:rsid w:val="003E1F46"/>
    <w:rsid w:val="004217C0"/>
    <w:rsid w:val="00425B5C"/>
    <w:rsid w:val="00460B13"/>
    <w:rsid w:val="0051368F"/>
    <w:rsid w:val="00514D8F"/>
    <w:rsid w:val="005965EC"/>
    <w:rsid w:val="00613AF0"/>
    <w:rsid w:val="006350A0"/>
    <w:rsid w:val="00657475"/>
    <w:rsid w:val="0070341B"/>
    <w:rsid w:val="00704438"/>
    <w:rsid w:val="00732B33"/>
    <w:rsid w:val="007E13D0"/>
    <w:rsid w:val="008241C4"/>
    <w:rsid w:val="008541AA"/>
    <w:rsid w:val="00902BF1"/>
    <w:rsid w:val="009515C5"/>
    <w:rsid w:val="009B1146"/>
    <w:rsid w:val="00A85F98"/>
    <w:rsid w:val="00AF7DE1"/>
    <w:rsid w:val="00BB455A"/>
    <w:rsid w:val="00BF3AAC"/>
    <w:rsid w:val="00C012AB"/>
    <w:rsid w:val="00C14DE4"/>
    <w:rsid w:val="00D02593"/>
    <w:rsid w:val="00D617EE"/>
    <w:rsid w:val="00D96D0A"/>
    <w:rsid w:val="00DF1860"/>
    <w:rsid w:val="00E214DA"/>
    <w:rsid w:val="00E67649"/>
    <w:rsid w:val="00E940B6"/>
    <w:rsid w:val="00EA79E9"/>
    <w:rsid w:val="00ED18FF"/>
    <w:rsid w:val="00EF6ED2"/>
    <w:rsid w:val="00F13AE3"/>
    <w:rsid w:val="00F82AA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46F0"/>
  <w15:docId w15:val="{524F4762-638C-46D0-9098-10248057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paragraph" w:styleId="Heading2">
    <w:name w:val="heading 2"/>
    <w:basedOn w:val="Normal"/>
    <w:next w:val="Normal"/>
    <w:link w:val="Heading2Char"/>
    <w:semiHidden/>
    <w:unhideWhenUsed/>
    <w:qFormat/>
    <w:rsid w:val="009515C5"/>
    <w:pPr>
      <w:keepNext/>
      <w:spacing w:after="0" w:line="240" w:lineRule="auto"/>
      <w:outlineLvl w:val="1"/>
    </w:pPr>
    <w:rPr>
      <w:rFonts w:ascii="Times New Roman" w:eastAsia="Times New Roman" w:hAnsi="Times New Roman" w:cs="Times New Roman"/>
      <w:b/>
      <w:bCs/>
      <w:color w:val="000000"/>
      <w:sz w:val="24"/>
      <w:szCs w:val="1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515C5"/>
    <w:rPr>
      <w:rFonts w:ascii="Times New Roman" w:eastAsia="Times New Roman" w:hAnsi="Times New Roman" w:cs="Times New Roman"/>
      <w:b/>
      <w:bCs/>
      <w:color w:val="000000"/>
      <w:sz w:val="24"/>
      <w:szCs w:val="18"/>
      <w:lang w:eastAsia="lt-LT"/>
    </w:rPr>
  </w:style>
  <w:style w:type="character" w:customStyle="1" w:styleId="ListLabel1">
    <w:name w:val="ListLabel 1"/>
    <w:qFormat/>
    <w:rPr>
      <w:b w:val="0"/>
    </w:rPr>
  </w:style>
  <w:style w:type="character" w:customStyle="1" w:styleId="a">
    <w:name w:val="Маркеры списка"/>
    <w:qFormat/>
    <w:rPr>
      <w:rFonts w:ascii="OpenSymbol" w:eastAsia="OpenSymbol" w:hAnsi="OpenSymbol" w:cs="OpenSymbol"/>
    </w:rPr>
  </w:style>
  <w:style w:type="paragraph" w:customStyle="1" w:styleId="a0">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pPr>
  </w:style>
  <w:style w:type="character" w:customStyle="1" w:styleId="BodyTextChar">
    <w:name w:val="Body Text Char"/>
    <w:basedOn w:val="DefaultParagraphFont"/>
    <w:link w:val="BodyText"/>
    <w:rsid w:val="009515C5"/>
    <w:rPr>
      <w:sz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1">
    <w:name w:val="Указатель"/>
    <w:basedOn w:val="Normal"/>
    <w:qFormat/>
    <w:pPr>
      <w:suppressLineNumbers/>
    </w:pPr>
    <w:rPr>
      <w:rFonts w:cs="Arial"/>
    </w:rPr>
  </w:style>
  <w:style w:type="paragraph" w:styleId="ListParagraph">
    <w:name w:val="List Paragraph"/>
    <w:basedOn w:val="Normal"/>
    <w:uiPriority w:val="34"/>
    <w:qFormat/>
    <w:rsid w:val="00E5285C"/>
    <w:pPr>
      <w:ind w:left="720"/>
      <w:contextualSpacing/>
    </w:pPr>
  </w:style>
  <w:style w:type="table" w:styleId="TableGrid">
    <w:name w:val="Table Grid"/>
    <w:basedOn w:val="TableNormal"/>
    <w:uiPriority w:val="59"/>
    <w:rsid w:val="00EF6ED2"/>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5C5"/>
    <w:rPr>
      <w:sz w:val="22"/>
    </w:rPr>
  </w:style>
  <w:style w:type="paragraph" w:styleId="Header">
    <w:name w:val="header"/>
    <w:basedOn w:val="Normal"/>
    <w:link w:val="HeaderChar"/>
    <w:uiPriority w:val="99"/>
    <w:unhideWhenUsed/>
    <w:rsid w:val="009515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15C5"/>
    <w:rPr>
      <w:sz w:val="22"/>
    </w:rPr>
  </w:style>
  <w:style w:type="paragraph" w:styleId="Footer">
    <w:name w:val="footer"/>
    <w:basedOn w:val="Normal"/>
    <w:link w:val="FooterChar"/>
    <w:uiPriority w:val="99"/>
    <w:unhideWhenUsed/>
    <w:rsid w:val="009515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15C5"/>
    <w:rPr>
      <w:sz w:val="22"/>
    </w:rPr>
  </w:style>
  <w:style w:type="character" w:customStyle="1" w:styleId="BalloonTextChar">
    <w:name w:val="Balloon Text Char"/>
    <w:basedOn w:val="DefaultParagraphFont"/>
    <w:link w:val="BalloonText"/>
    <w:uiPriority w:val="99"/>
    <w:semiHidden/>
    <w:rsid w:val="009515C5"/>
    <w:rPr>
      <w:rFonts w:ascii="Tahoma" w:hAnsi="Tahoma" w:cs="Tahoma"/>
      <w:sz w:val="16"/>
      <w:szCs w:val="16"/>
    </w:rPr>
  </w:style>
  <w:style w:type="paragraph" w:styleId="BalloonText">
    <w:name w:val="Balloon Text"/>
    <w:basedOn w:val="Normal"/>
    <w:link w:val="BalloonTextChar"/>
    <w:uiPriority w:val="99"/>
    <w:semiHidden/>
    <w:unhideWhenUsed/>
    <w:rsid w:val="009515C5"/>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9515C5"/>
    <w:pPr>
      <w:spacing w:line="240" w:lineRule="auto"/>
    </w:pPr>
    <w:rPr>
      <w:sz w:val="20"/>
      <w:szCs w:val="20"/>
    </w:rPr>
  </w:style>
  <w:style w:type="character" w:customStyle="1" w:styleId="CommentTextChar">
    <w:name w:val="Comment Text Char"/>
    <w:basedOn w:val="DefaultParagraphFont"/>
    <w:link w:val="CommentText"/>
    <w:uiPriority w:val="99"/>
    <w:semiHidden/>
    <w:rsid w:val="009515C5"/>
    <w:rPr>
      <w:szCs w:val="20"/>
    </w:rPr>
  </w:style>
  <w:style w:type="character" w:customStyle="1" w:styleId="CommentSubjectChar">
    <w:name w:val="Comment Subject Char"/>
    <w:basedOn w:val="CommentTextChar"/>
    <w:link w:val="CommentSubject"/>
    <w:uiPriority w:val="99"/>
    <w:semiHidden/>
    <w:rsid w:val="009515C5"/>
    <w:rPr>
      <w:b/>
      <w:bCs/>
      <w:szCs w:val="20"/>
    </w:rPr>
  </w:style>
  <w:style w:type="paragraph" w:styleId="CommentSubject">
    <w:name w:val="annotation subject"/>
    <w:basedOn w:val="CommentText"/>
    <w:next w:val="CommentText"/>
    <w:link w:val="CommentSubjectChar"/>
    <w:uiPriority w:val="99"/>
    <w:semiHidden/>
    <w:unhideWhenUsed/>
    <w:rsid w:val="009515C5"/>
    <w:rPr>
      <w:b/>
      <w:bCs/>
    </w:rPr>
  </w:style>
  <w:style w:type="character" w:customStyle="1" w:styleId="BodyText2Char">
    <w:name w:val="Body Text 2 Char"/>
    <w:basedOn w:val="DefaultParagraphFont"/>
    <w:link w:val="BodyText2"/>
    <w:semiHidden/>
    <w:rsid w:val="009515C5"/>
    <w:rPr>
      <w:rFonts w:ascii="Times New Roman" w:eastAsia="Times New Roman" w:hAnsi="Times New Roman" w:cs="Times New Roman"/>
      <w:b/>
      <w:bCs/>
      <w:color w:val="000000"/>
      <w:sz w:val="24"/>
      <w:lang w:eastAsia="lt-LT"/>
    </w:rPr>
  </w:style>
  <w:style w:type="paragraph" w:styleId="BodyText2">
    <w:name w:val="Body Text 2"/>
    <w:basedOn w:val="Normal"/>
    <w:link w:val="BodyText2Char"/>
    <w:semiHidden/>
    <w:unhideWhenUsed/>
    <w:rsid w:val="009515C5"/>
    <w:pPr>
      <w:spacing w:after="0" w:line="240" w:lineRule="auto"/>
    </w:pPr>
    <w:rPr>
      <w:rFonts w:ascii="Times New Roman" w:eastAsia="Times New Roman" w:hAnsi="Times New Roman" w:cs="Times New Roman"/>
      <w:b/>
      <w:bCs/>
      <w:color w:val="000000"/>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9838">
      <w:bodyDiv w:val="1"/>
      <w:marLeft w:val="0"/>
      <w:marRight w:val="0"/>
      <w:marTop w:val="0"/>
      <w:marBottom w:val="0"/>
      <w:divBdr>
        <w:top w:val="none" w:sz="0" w:space="0" w:color="auto"/>
        <w:left w:val="none" w:sz="0" w:space="0" w:color="auto"/>
        <w:bottom w:val="none" w:sz="0" w:space="0" w:color="auto"/>
        <w:right w:val="none" w:sz="0" w:space="0" w:color="auto"/>
      </w:divBdr>
    </w:div>
    <w:div w:id="1674914200">
      <w:bodyDiv w:val="1"/>
      <w:marLeft w:val="0"/>
      <w:marRight w:val="0"/>
      <w:marTop w:val="0"/>
      <w:marBottom w:val="0"/>
      <w:divBdr>
        <w:top w:val="none" w:sz="0" w:space="0" w:color="auto"/>
        <w:left w:val="none" w:sz="0" w:space="0" w:color="auto"/>
        <w:bottom w:val="none" w:sz="0" w:space="0" w:color="auto"/>
        <w:right w:val="none" w:sz="0" w:space="0" w:color="auto"/>
      </w:divBdr>
    </w:div>
    <w:div w:id="1681346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24014-BF34-4E91-AF45-783C978A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13</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52</cp:revision>
  <dcterms:created xsi:type="dcterms:W3CDTF">2017-02-07T09:04:00Z</dcterms:created>
  <dcterms:modified xsi:type="dcterms:W3CDTF">2025-01-24T08:57:00Z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