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39BC58" w14:textId="537F7677" w:rsidR="002F1E0C" w:rsidRPr="008C3B32" w:rsidRDefault="00EA0B13" w:rsidP="002F1E0C">
      <w:pPr>
        <w:ind w:right="368"/>
        <w:jc w:val="right"/>
        <w:rPr>
          <w:szCs w:val="24"/>
        </w:rPr>
      </w:pPr>
      <w:r>
        <w:rPr>
          <w:szCs w:val="24"/>
        </w:rPr>
        <w:t>Specialiųjų p</w:t>
      </w:r>
      <w:r w:rsidR="002F1E0C" w:rsidRPr="008C3B32">
        <w:rPr>
          <w:szCs w:val="24"/>
        </w:rPr>
        <w:t xml:space="preserve">irkimo </w:t>
      </w:r>
      <w:r>
        <w:rPr>
          <w:szCs w:val="24"/>
        </w:rPr>
        <w:t>sąlygų</w:t>
      </w:r>
      <w:r w:rsidR="002F1E0C" w:rsidRPr="008C3B32">
        <w:rPr>
          <w:szCs w:val="24"/>
        </w:rPr>
        <w:t xml:space="preserve"> </w:t>
      </w:r>
      <w:r w:rsidR="002F41E3">
        <w:rPr>
          <w:szCs w:val="24"/>
        </w:rPr>
        <w:t>2</w:t>
      </w:r>
      <w:r w:rsidR="002F1E0C" w:rsidRPr="008C3B32">
        <w:rPr>
          <w:szCs w:val="24"/>
        </w:rPr>
        <w:t xml:space="preserve"> priedas</w:t>
      </w:r>
    </w:p>
    <w:p w14:paraId="55FB476C" w14:textId="77777777" w:rsidR="002F1E0C" w:rsidRDefault="002F1E0C" w:rsidP="002F1E0C">
      <w:pPr>
        <w:keepNext/>
        <w:keepLines/>
        <w:autoSpaceDN/>
        <w:spacing w:before="240" w:line="259" w:lineRule="auto"/>
        <w:jc w:val="center"/>
        <w:outlineLvl w:val="0"/>
        <w:rPr>
          <w:rFonts w:eastAsiaTheme="majorEastAsia"/>
          <w:b/>
          <w:bCs/>
          <w:szCs w:val="24"/>
        </w:rPr>
      </w:pPr>
    </w:p>
    <w:p w14:paraId="01B0F724" w14:textId="0C20A5A6" w:rsidR="001707C5" w:rsidRPr="003449AD" w:rsidRDefault="00BF6785" w:rsidP="001707C5">
      <w:pPr>
        <w:jc w:val="center"/>
        <w:rPr>
          <w:b/>
          <w:bCs/>
        </w:rPr>
      </w:pPr>
      <w:r w:rsidRPr="003449AD">
        <w:rPr>
          <w:b/>
          <w:bCs/>
        </w:rPr>
        <w:t xml:space="preserve">ŽINIASKLAIDOS MONITORINGO </w:t>
      </w:r>
    </w:p>
    <w:p w14:paraId="7D05D234" w14:textId="6F5EA3BE" w:rsidR="00BF6785" w:rsidRPr="003449AD" w:rsidRDefault="00BF6785" w:rsidP="00BF6785">
      <w:pPr>
        <w:jc w:val="center"/>
        <w:rPr>
          <w:b/>
          <w:bCs/>
        </w:rPr>
      </w:pPr>
      <w:r w:rsidRPr="003449AD">
        <w:rPr>
          <w:b/>
          <w:bCs/>
        </w:rPr>
        <w:t>PASLAUGŲ TECHNINĖ SPECIFIKACIJA</w:t>
      </w:r>
    </w:p>
    <w:p w14:paraId="635E0296" w14:textId="77777777" w:rsidR="00BF6785" w:rsidRPr="003449AD" w:rsidRDefault="00BF6785" w:rsidP="00BF6785">
      <w:pPr>
        <w:spacing w:line="360" w:lineRule="auto"/>
        <w:ind w:firstLine="567"/>
        <w:jc w:val="both"/>
      </w:pPr>
    </w:p>
    <w:p w14:paraId="2896226A" w14:textId="77777777" w:rsidR="00BF6785" w:rsidRPr="003449AD" w:rsidRDefault="00BF6785" w:rsidP="00BF6785">
      <w:pPr>
        <w:spacing w:line="360" w:lineRule="auto"/>
        <w:ind w:firstLine="567"/>
        <w:jc w:val="center"/>
        <w:rPr>
          <w:b/>
          <w:bCs/>
        </w:rPr>
      </w:pPr>
      <w:r w:rsidRPr="003449AD">
        <w:rPr>
          <w:b/>
          <w:bCs/>
        </w:rPr>
        <w:t>I. PIRKIMO OBJEKTAS</w:t>
      </w:r>
    </w:p>
    <w:p w14:paraId="22B301E5" w14:textId="77777777" w:rsidR="00BF6785" w:rsidRPr="003449AD" w:rsidRDefault="00BF6785" w:rsidP="00BF6785">
      <w:pPr>
        <w:spacing w:line="360" w:lineRule="auto"/>
        <w:ind w:firstLine="851"/>
        <w:jc w:val="both"/>
      </w:pPr>
      <w:r w:rsidRPr="003449AD">
        <w:t xml:space="preserve">1. Lietuvos Respublikos vyriausioji rinkimų komisija (toliau – VRK) perka žiniasklaidos, socialinių tinklų, dezinformacijos apie rinkimus monitoringo ir jų kokybinės analizės paslaugas (toliau – Paslaugos). </w:t>
      </w:r>
    </w:p>
    <w:p w14:paraId="485C694F" w14:textId="77777777" w:rsidR="00BF6785" w:rsidRPr="003449AD" w:rsidRDefault="00BF6785" w:rsidP="00BF6785">
      <w:pPr>
        <w:spacing w:line="360" w:lineRule="auto"/>
        <w:ind w:firstLine="567"/>
        <w:jc w:val="both"/>
      </w:pPr>
    </w:p>
    <w:p w14:paraId="1C40E19B" w14:textId="77777777" w:rsidR="00BF6785" w:rsidRPr="003449AD" w:rsidRDefault="00BF6785" w:rsidP="00BF6785">
      <w:pPr>
        <w:spacing w:line="360" w:lineRule="auto"/>
        <w:ind w:firstLine="567"/>
        <w:jc w:val="center"/>
        <w:rPr>
          <w:b/>
          <w:bCs/>
        </w:rPr>
      </w:pPr>
      <w:r w:rsidRPr="003449AD">
        <w:rPr>
          <w:b/>
          <w:bCs/>
        </w:rPr>
        <w:t>II. PIRKIMO TIKSLAS</w:t>
      </w:r>
    </w:p>
    <w:p w14:paraId="001BABFD" w14:textId="77777777" w:rsidR="00BF6785" w:rsidRPr="003449AD" w:rsidRDefault="00BF6785" w:rsidP="00BF6785">
      <w:pPr>
        <w:spacing w:line="360" w:lineRule="auto"/>
        <w:ind w:firstLine="851"/>
        <w:jc w:val="both"/>
      </w:pPr>
      <w:r w:rsidRPr="003449AD">
        <w:t>2. VRK numato įsigyti Lietuvos žiniasklaidoje ir socialiniuose tinkluose skelbiamos informacijos ir dezinformacijos naratyvų apie VRK veiklą ir rinkimus monitoringo ir jų kokybinės analizės paslaugas.  Paslaugų teikimo terminai:</w:t>
      </w:r>
    </w:p>
    <w:p w14:paraId="40A1B09F" w14:textId="77777777" w:rsidR="00BF6785" w:rsidRPr="003449AD" w:rsidRDefault="00BF6785" w:rsidP="00BF6785">
      <w:pPr>
        <w:spacing w:line="360" w:lineRule="auto"/>
        <w:ind w:firstLine="851"/>
        <w:jc w:val="both"/>
      </w:pPr>
      <w:r w:rsidRPr="003449AD">
        <w:t>2.1. Lietuvos žiniasklaidos, socialinių tinklų ir dezinformacijos naratyvų monitoringo paslaugos turi būti teikiamos nuo 2027 m. sausio 4 d. iki 2028 m. gruodžio 31 d.;</w:t>
      </w:r>
    </w:p>
    <w:p w14:paraId="1601A7F2" w14:textId="77777777" w:rsidR="00BF6785" w:rsidRDefault="00BF6785" w:rsidP="00BF6785">
      <w:pPr>
        <w:spacing w:line="360" w:lineRule="auto"/>
        <w:ind w:firstLine="851"/>
        <w:jc w:val="both"/>
      </w:pPr>
      <w:r w:rsidRPr="003449AD">
        <w:t>2.2. Kokybinės analizės paslaugos turi būti teikiamos iki 2029 m. sausio 20 d.</w:t>
      </w:r>
    </w:p>
    <w:p w14:paraId="5894AB28" w14:textId="77777777" w:rsidR="00BF6785" w:rsidRPr="003449AD" w:rsidRDefault="00BF6785" w:rsidP="00BF6785">
      <w:pPr>
        <w:spacing w:line="360" w:lineRule="auto"/>
        <w:ind w:firstLine="851"/>
        <w:jc w:val="both"/>
      </w:pPr>
    </w:p>
    <w:p w14:paraId="5A76F8DE" w14:textId="77777777" w:rsidR="00BF6785" w:rsidRPr="003449AD" w:rsidRDefault="00BF6785" w:rsidP="00BF6785">
      <w:pPr>
        <w:spacing w:line="360" w:lineRule="auto"/>
        <w:ind w:firstLine="567"/>
        <w:jc w:val="center"/>
        <w:rPr>
          <w:b/>
          <w:bCs/>
        </w:rPr>
      </w:pPr>
      <w:r w:rsidRPr="003449AD">
        <w:rPr>
          <w:b/>
          <w:bCs/>
        </w:rPr>
        <w:t>III. REIKALAVIMAI PASLAUGŲ PIRKIMUI</w:t>
      </w:r>
    </w:p>
    <w:p w14:paraId="21364699" w14:textId="77777777" w:rsidR="00BF6785" w:rsidRPr="003449AD" w:rsidRDefault="00BF6785" w:rsidP="00BF6785">
      <w:pPr>
        <w:spacing w:line="360" w:lineRule="auto"/>
        <w:ind w:firstLine="851"/>
        <w:jc w:val="both"/>
      </w:pPr>
      <w:r w:rsidRPr="003449AD">
        <w:t xml:space="preserve">3. Žiniasklaidos, socialinių tinklų ir dezinformacijos naratyvų monitoringo rezultatai turi būti teikiami Paslaugų teikėjo </w:t>
      </w:r>
      <w:proofErr w:type="spellStart"/>
      <w:r w:rsidRPr="003449AD">
        <w:rPr>
          <w:i/>
          <w:iCs/>
        </w:rPr>
        <w:t>online</w:t>
      </w:r>
      <w:proofErr w:type="spellEnd"/>
      <w:r w:rsidRPr="003449AD">
        <w:t xml:space="preserve"> sistemoje nuolat, realaus laiko režimu bei VRK  elektroninio pašto adresu </w:t>
      </w:r>
      <w:proofErr w:type="spellStart"/>
      <w:r w:rsidRPr="003449AD">
        <w:t>monitoringas@vrk.lt</w:t>
      </w:r>
      <w:proofErr w:type="spellEnd"/>
      <w:r w:rsidRPr="003449AD">
        <w:t xml:space="preserve"> darbo dienomis vieną kartą per dieną</w:t>
      </w:r>
      <w:r>
        <w:t>,</w:t>
      </w:r>
      <w:r w:rsidRPr="003449AD">
        <w:t xml:space="preserve"> 9.00 valandą. VRK paslaugų teikimo laikotarpiu turi teisę koreguoti monitoringo teikimo laiką be papildomo mokesčio</w:t>
      </w:r>
      <w:r>
        <w:t>:</w:t>
      </w:r>
      <w:r w:rsidRPr="003449AD">
        <w:t xml:space="preserve"> </w:t>
      </w:r>
    </w:p>
    <w:p w14:paraId="3A3F2F47" w14:textId="77777777" w:rsidR="00BF6785" w:rsidRPr="003449AD" w:rsidRDefault="00BF6785" w:rsidP="00BF6785">
      <w:pPr>
        <w:spacing w:line="360" w:lineRule="auto"/>
        <w:ind w:firstLine="851"/>
        <w:jc w:val="both"/>
      </w:pPr>
      <w:r w:rsidRPr="003449AD">
        <w:t xml:space="preserve">3.1. Žiniasklaidos ir socialinių tinklų monitoringas turi būti atliekamas pagal VRK pateiktus ir su Paslaugų teikėju suderintus, raktinius žodžius, taikant išimčių ir sąsajų taisykles, siekiant išvengti nenusijusių su VRK pateiktų raktinių žodžių/frazių konteksto reikšmių ir užtikrinti paieškos tikslumą. Atrinktam turiniui turi būti taikoma žmogiškoji kokybės kontrolė, siekiant išvengti nesusijusių ar klaidingų paminėjimų patekimo į monitoringo rezultatus. Numatomi stebimi unikalūs žodžiai/frazės – iki 30 vienetų. </w:t>
      </w:r>
      <w:r w:rsidRPr="003449AD">
        <w:rPr>
          <w:szCs w:val="24"/>
        </w:rPr>
        <w:t xml:space="preserve">VRK gali </w:t>
      </w:r>
      <w:r w:rsidRPr="003449AD">
        <w:rPr>
          <w:szCs w:val="24"/>
          <w:lang w:eastAsia="ja-JP"/>
        </w:rPr>
        <w:t xml:space="preserve">reguliariai peržiūrėti, papildyti ir koreguoti raktinius žodžius/frazes neviršydama 30 vienetų skaičiaus. </w:t>
      </w:r>
      <w:r w:rsidRPr="003449AD">
        <w:t>Paslaugų teikėjas, teikdamas monitoringo paslaugas, įsipareigoja reguliariai teikti VRK rekomendacijas dėl monitoringo apimties ir metodikos tobulinimo, įskaitant:</w:t>
      </w:r>
    </w:p>
    <w:p w14:paraId="25058C83" w14:textId="77777777" w:rsidR="00BF6785" w:rsidRPr="003449AD" w:rsidRDefault="00BF6785" w:rsidP="00BF6785">
      <w:pPr>
        <w:spacing w:line="360" w:lineRule="auto"/>
        <w:ind w:firstLine="851"/>
        <w:jc w:val="both"/>
      </w:pPr>
      <w:r w:rsidRPr="003449AD">
        <w:t>3.1.1. dažniausiai pasitaikančių dezinformacijos naratyvų, susijusių su VRK ir/arba Lietuvos Respublikoje vykstančiais rinkimais ir referendumais, nustatymą ir atnaujinimą;</w:t>
      </w:r>
    </w:p>
    <w:p w14:paraId="60EC4FA2" w14:textId="77777777" w:rsidR="00BF6785" w:rsidRPr="003449AD" w:rsidRDefault="00BF6785" w:rsidP="00BF6785">
      <w:pPr>
        <w:spacing w:line="360" w:lineRule="auto"/>
        <w:ind w:firstLine="851"/>
        <w:jc w:val="both"/>
      </w:pPr>
      <w:r w:rsidRPr="003449AD">
        <w:lastRenderedPageBreak/>
        <w:t>3.1.2. monitoringe naudojamų raktinių žodžių ir frazių sąrašo bei stebimų komunikacijos kanalų atnaujinimą;</w:t>
      </w:r>
    </w:p>
    <w:p w14:paraId="64B7F615" w14:textId="77777777" w:rsidR="00BF6785" w:rsidRDefault="00BF6785" w:rsidP="00BF6785">
      <w:pPr>
        <w:spacing w:line="360" w:lineRule="auto"/>
        <w:ind w:firstLine="851"/>
        <w:jc w:val="both"/>
      </w:pPr>
      <w:r w:rsidRPr="003449AD">
        <w:t>3.1.3. viešai prieinamų socialinių tinklų paskyrų ir socialinių tinklų grupių</w:t>
      </w:r>
      <w:r>
        <w:t xml:space="preserve">, </w:t>
      </w:r>
      <w:r w:rsidRPr="003449AD">
        <w:t>kurias, remiantis monitoringo rezultatais, tikslinga stebėti dėl sistemingo dezinformacijos apie Lietuvos Respublikos rinkimus ir referendumus skleidimo, identifikavimą ir rekomendacijų dėl jų įtraukimo į stebėseną teikimą.</w:t>
      </w:r>
    </w:p>
    <w:p w14:paraId="0068639E" w14:textId="77777777" w:rsidR="00BF6785" w:rsidRPr="003449AD" w:rsidRDefault="00BF6785" w:rsidP="00BF6785">
      <w:pPr>
        <w:spacing w:line="360" w:lineRule="auto"/>
        <w:ind w:firstLine="851"/>
        <w:jc w:val="both"/>
      </w:pPr>
      <w:r w:rsidRPr="003449AD">
        <w:t>3.2. VRK paslaugų teikimo laikotarpiu turi teisę keisti raktinius žodžius ir/ar frazes be papildomo mokesčio. Raktinių žodžių sąrašo papildymas/pakeitimas galimas tik tokiu būdu, kad bendras informacijos srautas ir kaštai jo apdorojimui po tokio pakeitimo nepadidėtų daugiau kaip 10 procentų.</w:t>
      </w:r>
    </w:p>
    <w:p w14:paraId="3FC24BA9" w14:textId="77777777" w:rsidR="00BF6785" w:rsidRPr="003449AD" w:rsidRDefault="00BF6785" w:rsidP="00BF6785">
      <w:pPr>
        <w:spacing w:line="360" w:lineRule="auto"/>
        <w:ind w:firstLine="851"/>
        <w:jc w:val="both"/>
      </w:pPr>
      <w:r w:rsidRPr="003449AD">
        <w:t>3.3. Žiniasklaidos ir socialinių tinklų monitoringo paslaugos, susijusios su dezinformacija apie Lietuvos Respublikos rinkimus ir referendumus, turi apimti lietuvių</w:t>
      </w:r>
      <w:r>
        <w:t xml:space="preserve"> </w:t>
      </w:r>
      <w:r w:rsidRPr="003449AD">
        <w:t>kalba skelbiamo viešai prieinamo turinio stebėseną.</w:t>
      </w:r>
    </w:p>
    <w:p w14:paraId="1BDD7322" w14:textId="77777777" w:rsidR="00BF6785" w:rsidRPr="003449AD" w:rsidRDefault="00BF6785" w:rsidP="00BF6785">
      <w:pPr>
        <w:spacing w:line="360" w:lineRule="auto"/>
        <w:ind w:firstLine="851"/>
        <w:jc w:val="both"/>
      </w:pPr>
      <w:r w:rsidRPr="003449AD">
        <w:t xml:space="preserve">3.4. Žiniasklaidos monitoringo paslauga turi apimti Lietuvos spaudą, žurnalus, regioninę ir rajoninę spaudą, interneto portalus, interneto </w:t>
      </w:r>
      <w:proofErr w:type="spellStart"/>
      <w:r w:rsidRPr="003449AD">
        <w:t>tinklalaides</w:t>
      </w:r>
      <w:proofErr w:type="spellEnd"/>
      <w:r w:rsidRPr="003449AD">
        <w:t xml:space="preserve"> (angl</w:t>
      </w:r>
      <w:r>
        <w:t>.</w:t>
      </w:r>
      <w:r w:rsidRPr="003449AD">
        <w:t xml:space="preserve"> </w:t>
      </w:r>
      <w:proofErr w:type="spellStart"/>
      <w:r w:rsidRPr="003449AD">
        <w:rPr>
          <w:i/>
          <w:iCs/>
        </w:rPr>
        <w:t>podcast</w:t>
      </w:r>
      <w:proofErr w:type="spellEnd"/>
      <w:r w:rsidRPr="003449AD">
        <w:t>),</w:t>
      </w:r>
      <w:r>
        <w:t xml:space="preserve"> </w:t>
      </w:r>
      <w:r w:rsidRPr="003449AD">
        <w:t xml:space="preserve">radiją, televiziją, naujienų agentūrų informaciją (tiekėjas, </w:t>
      </w:r>
      <w:r w:rsidRPr="003449AD">
        <w:rPr>
          <w:bCs/>
        </w:rPr>
        <w:t xml:space="preserve">žiniasklaidos priemonių, kurios bus stebimos pirkimo sutarties vykdymo metu, sąrašą turės pateikti </w:t>
      </w:r>
      <w:r w:rsidRPr="003449AD">
        <w:t>pasiūlymų pateikimo metu):</w:t>
      </w:r>
    </w:p>
    <w:p w14:paraId="19968DF6" w14:textId="77777777" w:rsidR="00BF6785" w:rsidRPr="003449AD" w:rsidRDefault="00BF6785" w:rsidP="00BF6785">
      <w:pPr>
        <w:spacing w:line="360" w:lineRule="auto"/>
        <w:ind w:firstLine="851"/>
        <w:jc w:val="both"/>
      </w:pPr>
      <w:r w:rsidRPr="003449AD">
        <w:t>3.4.1. Nacionalinės spaudos leidiniai ir žurnalai – ne mažiau kaip 50.</w:t>
      </w:r>
      <w:r>
        <w:t xml:space="preserve"> </w:t>
      </w:r>
    </w:p>
    <w:p w14:paraId="3FD0C918" w14:textId="77777777" w:rsidR="00BF6785" w:rsidRPr="003449AD" w:rsidRDefault="00BF6785" w:rsidP="00BF6785">
      <w:pPr>
        <w:spacing w:line="360" w:lineRule="auto"/>
        <w:ind w:firstLine="851"/>
        <w:jc w:val="both"/>
      </w:pPr>
      <w:r w:rsidRPr="003449AD">
        <w:t>3.4.2. Regioninė ir rajoninė spauda – ne mažiau kaip 65.</w:t>
      </w:r>
    </w:p>
    <w:p w14:paraId="47BF766F" w14:textId="77777777" w:rsidR="00BF6785" w:rsidRPr="003449AD" w:rsidRDefault="00BF6785" w:rsidP="00BF6785">
      <w:pPr>
        <w:spacing w:line="360" w:lineRule="auto"/>
        <w:ind w:firstLine="851"/>
        <w:jc w:val="both"/>
      </w:pPr>
      <w:r w:rsidRPr="003449AD">
        <w:t>3.4.3. Naujienų agentūros – ne mažiau kaip 2.</w:t>
      </w:r>
    </w:p>
    <w:p w14:paraId="172F5C90" w14:textId="77777777" w:rsidR="00BF6785" w:rsidRPr="003449AD" w:rsidRDefault="00BF6785" w:rsidP="00BF6785">
      <w:pPr>
        <w:spacing w:line="360" w:lineRule="auto"/>
        <w:ind w:firstLine="851"/>
        <w:jc w:val="both"/>
      </w:pPr>
      <w:r w:rsidRPr="003449AD">
        <w:t>3.4.4. Radijas – ne mažiau kaip 10-ies stočių naujienų ir/ar aktualijų laidos.</w:t>
      </w:r>
    </w:p>
    <w:p w14:paraId="0EFECACB" w14:textId="77777777" w:rsidR="00BF6785" w:rsidRPr="003449AD" w:rsidRDefault="00BF6785" w:rsidP="00BF6785">
      <w:pPr>
        <w:spacing w:line="360" w:lineRule="auto"/>
        <w:ind w:firstLine="851"/>
        <w:jc w:val="both"/>
      </w:pPr>
      <w:r w:rsidRPr="003449AD">
        <w:t>3.4.5. TV – ne mažiau kaip 6-ių kanalų visos transliuojamos naujienų ir/ar aktualijų laidos.</w:t>
      </w:r>
    </w:p>
    <w:p w14:paraId="5FB6965A" w14:textId="77777777" w:rsidR="00BF6785" w:rsidRPr="003449AD" w:rsidRDefault="00BF6785" w:rsidP="00BF6785">
      <w:pPr>
        <w:spacing w:line="360" w:lineRule="auto"/>
        <w:ind w:firstLine="851"/>
        <w:jc w:val="both"/>
        <w:rPr>
          <w:i/>
          <w:iCs/>
          <w:u w:val="single"/>
        </w:rPr>
      </w:pPr>
      <w:r w:rsidRPr="003449AD">
        <w:rPr>
          <w:i/>
          <w:iCs/>
          <w:u w:val="single"/>
        </w:rPr>
        <w:t>PASTABA:</w:t>
      </w:r>
    </w:p>
    <w:p w14:paraId="7AB2D4E8" w14:textId="77777777" w:rsidR="00BF6785" w:rsidRPr="003449AD" w:rsidRDefault="00BF6785" w:rsidP="00BF6785">
      <w:pPr>
        <w:spacing w:line="360" w:lineRule="auto"/>
        <w:ind w:firstLine="851"/>
        <w:jc w:val="both"/>
        <w:rPr>
          <w:i/>
          <w:iCs/>
        </w:rPr>
      </w:pPr>
      <w:r w:rsidRPr="003449AD">
        <w:rPr>
          <w:i/>
          <w:iCs/>
        </w:rPr>
        <w:t>Turi būti</w:t>
      </w:r>
      <w:r>
        <w:rPr>
          <w:i/>
          <w:iCs/>
        </w:rPr>
        <w:t xml:space="preserve"> stebima</w:t>
      </w:r>
      <w:r w:rsidRPr="003449AD">
        <w:rPr>
          <w:i/>
          <w:iCs/>
        </w:rPr>
        <w:t xml:space="preserve"> bent po vieną šių kanalų: LRT, LNK, TV3, </w:t>
      </w:r>
      <w:proofErr w:type="spellStart"/>
      <w:r w:rsidRPr="003449AD">
        <w:rPr>
          <w:i/>
          <w:iCs/>
        </w:rPr>
        <w:t>Lrytas</w:t>
      </w:r>
      <w:proofErr w:type="spellEnd"/>
      <w:r w:rsidRPr="003449AD">
        <w:rPr>
          <w:i/>
          <w:iCs/>
        </w:rPr>
        <w:t xml:space="preserve"> TV, </w:t>
      </w:r>
      <w:proofErr w:type="spellStart"/>
      <w:r w:rsidRPr="003449AD">
        <w:rPr>
          <w:i/>
          <w:iCs/>
        </w:rPr>
        <w:t>Delfi</w:t>
      </w:r>
      <w:proofErr w:type="spellEnd"/>
      <w:r w:rsidRPr="003449AD">
        <w:rPr>
          <w:i/>
          <w:iCs/>
        </w:rPr>
        <w:t xml:space="preserve"> TV, TVP </w:t>
      </w:r>
      <w:proofErr w:type="spellStart"/>
      <w:r w:rsidRPr="003449AD">
        <w:rPr>
          <w:i/>
          <w:iCs/>
        </w:rPr>
        <w:t>Wilno</w:t>
      </w:r>
      <w:proofErr w:type="spellEnd"/>
      <w:r w:rsidRPr="003449AD">
        <w:rPr>
          <w:i/>
          <w:iCs/>
        </w:rPr>
        <w:t>, naujienų ir/ar aktualijų laidą.</w:t>
      </w:r>
    </w:p>
    <w:p w14:paraId="399EBCCC" w14:textId="77777777" w:rsidR="00BF6785" w:rsidRPr="003449AD" w:rsidRDefault="00BF6785" w:rsidP="00BF6785">
      <w:pPr>
        <w:spacing w:line="360" w:lineRule="auto"/>
        <w:ind w:firstLine="851"/>
        <w:jc w:val="both"/>
      </w:pPr>
      <w:r w:rsidRPr="003449AD">
        <w:t>3.4.6. Lietuvos Respublikos savivaldybių interneto puslapiai – ne mažiau kaip 60.</w:t>
      </w:r>
    </w:p>
    <w:p w14:paraId="19BDA2F9" w14:textId="77777777" w:rsidR="00BF6785" w:rsidRPr="003449AD" w:rsidRDefault="00BF6785" w:rsidP="00BF6785">
      <w:pPr>
        <w:spacing w:line="360" w:lineRule="auto"/>
        <w:ind w:firstLine="851"/>
        <w:jc w:val="both"/>
      </w:pPr>
      <w:r w:rsidRPr="003449AD">
        <w:t>3.4.7. Regioninių ir rajoninių naujienų ir/ar aktualijų internetiniai portalai – ne mažiau kaip 240;</w:t>
      </w:r>
    </w:p>
    <w:p w14:paraId="1B21DB2A" w14:textId="77777777" w:rsidR="00BF6785" w:rsidRPr="003449AD" w:rsidRDefault="00BF6785" w:rsidP="00BF6785">
      <w:pPr>
        <w:spacing w:line="360" w:lineRule="auto"/>
        <w:ind w:firstLine="851"/>
        <w:jc w:val="both"/>
      </w:pPr>
      <w:r w:rsidRPr="003449AD">
        <w:t xml:space="preserve">3.4.8 interneto </w:t>
      </w:r>
      <w:proofErr w:type="spellStart"/>
      <w:r w:rsidRPr="003449AD">
        <w:t>tinklalaidės</w:t>
      </w:r>
      <w:proofErr w:type="spellEnd"/>
      <w:r w:rsidRPr="003449AD">
        <w:t xml:space="preserve">, transliuojamos </w:t>
      </w:r>
      <w:proofErr w:type="spellStart"/>
      <w:r w:rsidRPr="003449AD">
        <w:t>audio</w:t>
      </w:r>
      <w:proofErr w:type="spellEnd"/>
      <w:r w:rsidRPr="003449AD">
        <w:t xml:space="preserve"> ir/arba </w:t>
      </w:r>
      <w:proofErr w:type="spellStart"/>
      <w:r w:rsidRPr="003449AD">
        <w:t>video</w:t>
      </w:r>
      <w:proofErr w:type="spellEnd"/>
      <w:r w:rsidRPr="003449AD">
        <w:t xml:space="preserve"> formatais su </w:t>
      </w:r>
      <w:proofErr w:type="spellStart"/>
      <w:r w:rsidRPr="003449AD">
        <w:t>audio</w:t>
      </w:r>
      <w:proofErr w:type="spellEnd"/>
      <w:r w:rsidRPr="003449AD">
        <w:t xml:space="preserve"> transkripcija – ne mažiau kaip 120. </w:t>
      </w:r>
    </w:p>
    <w:p w14:paraId="7CE19047" w14:textId="77777777" w:rsidR="00BF6785" w:rsidRPr="003449AD" w:rsidRDefault="00BF6785" w:rsidP="00BF6785">
      <w:pPr>
        <w:spacing w:line="360" w:lineRule="auto"/>
        <w:ind w:firstLine="851"/>
        <w:jc w:val="both"/>
        <w:rPr>
          <w:i/>
          <w:iCs/>
          <w:u w:val="single"/>
        </w:rPr>
      </w:pPr>
      <w:r w:rsidRPr="003449AD">
        <w:t xml:space="preserve"> </w:t>
      </w:r>
      <w:r w:rsidRPr="003449AD">
        <w:rPr>
          <w:i/>
          <w:iCs/>
          <w:u w:val="single"/>
        </w:rPr>
        <w:t>PASTABOS:</w:t>
      </w:r>
    </w:p>
    <w:p w14:paraId="7468F292" w14:textId="77777777" w:rsidR="00BF6785" w:rsidRPr="003449AD" w:rsidRDefault="00BF6785" w:rsidP="00BF6785">
      <w:pPr>
        <w:spacing w:line="360" w:lineRule="auto"/>
        <w:ind w:firstLine="851"/>
        <w:jc w:val="both"/>
        <w:rPr>
          <w:i/>
          <w:iCs/>
        </w:rPr>
      </w:pPr>
      <w:r w:rsidRPr="003449AD">
        <w:rPr>
          <w:i/>
          <w:iCs/>
        </w:rPr>
        <w:t>a) mokama ir nemokama konkretaus portalo versija nelaikoma atskirais portalais ir vertinama, kad tiekėjas stebi vieną portalą;</w:t>
      </w:r>
    </w:p>
    <w:p w14:paraId="792EB1C3" w14:textId="77777777" w:rsidR="00BF6785" w:rsidRPr="003449AD" w:rsidRDefault="00BF6785" w:rsidP="00BF6785">
      <w:pPr>
        <w:spacing w:line="360" w:lineRule="auto"/>
        <w:ind w:firstLine="851"/>
        <w:jc w:val="both"/>
        <w:rPr>
          <w:i/>
          <w:iCs/>
        </w:rPr>
      </w:pPr>
      <w:r w:rsidRPr="003449AD">
        <w:rPr>
          <w:i/>
          <w:iCs/>
        </w:rPr>
        <w:lastRenderedPageBreak/>
        <w:t>b) naujienų ir/ar aktualijų internetiniai portalai neapima skelbimų portalų, prekių/paslaugų pardavimų portalų, įmonių/įstaigų/organizacijų interneto puslapių;</w:t>
      </w:r>
    </w:p>
    <w:p w14:paraId="0F66873F" w14:textId="77777777" w:rsidR="00BF6785" w:rsidRPr="003449AD" w:rsidRDefault="00BF6785" w:rsidP="00BF6785">
      <w:pPr>
        <w:spacing w:line="360" w:lineRule="auto"/>
        <w:ind w:firstLine="851"/>
        <w:jc w:val="both"/>
        <w:rPr>
          <w:i/>
          <w:iCs/>
        </w:rPr>
      </w:pPr>
      <w:r w:rsidRPr="003449AD">
        <w:rPr>
          <w:i/>
          <w:iCs/>
        </w:rPr>
        <w:t>c) naujienų ir/ar aktualijų internetiniai portalai neapima valstybės institucijų interneto puslapių;</w:t>
      </w:r>
    </w:p>
    <w:p w14:paraId="6B5F23AC" w14:textId="77777777" w:rsidR="00BF6785" w:rsidRPr="003449AD" w:rsidRDefault="00BF6785" w:rsidP="00BF6785">
      <w:pPr>
        <w:spacing w:line="360" w:lineRule="auto"/>
        <w:ind w:firstLine="851"/>
        <w:jc w:val="both"/>
        <w:rPr>
          <w:i/>
          <w:iCs/>
        </w:rPr>
      </w:pPr>
      <w:r w:rsidRPr="003449AD">
        <w:rPr>
          <w:i/>
          <w:iCs/>
        </w:rPr>
        <w:t xml:space="preserve">d) socialinių tinklų paskyros nėra laikomos internetiniais portalais. </w:t>
      </w:r>
    </w:p>
    <w:p w14:paraId="3BE868A2" w14:textId="77777777" w:rsidR="00BF6785" w:rsidRPr="003449AD" w:rsidRDefault="00BF6785" w:rsidP="00BF6785">
      <w:pPr>
        <w:spacing w:line="360" w:lineRule="auto"/>
        <w:ind w:firstLine="851"/>
        <w:jc w:val="both"/>
      </w:pPr>
      <w:r w:rsidRPr="003449AD">
        <w:t xml:space="preserve">3.5. Socialinių tinklų monitoringo paslauga turi užtikrinti vaizdo atpažinimą kadras po kadro, nuomonės formuotojų (visuomenės veikėjų, politikų, verslo atstovų, įvairių sričių specialistų, pramogų pasaulio atstovų) turinio stebėseną ir apimti šiuos socialinius tinklus: </w:t>
      </w:r>
    </w:p>
    <w:p w14:paraId="5E02DF19" w14:textId="77777777" w:rsidR="00BF6785" w:rsidRPr="003449AD" w:rsidRDefault="00BF6785" w:rsidP="00BF6785">
      <w:pPr>
        <w:spacing w:line="360" w:lineRule="auto"/>
        <w:ind w:firstLine="851"/>
        <w:jc w:val="both"/>
      </w:pPr>
      <w:r w:rsidRPr="003449AD">
        <w:t>3.5.1. „Facebook“ – ne mažiau kaip 1800 viešų paskyrų;</w:t>
      </w:r>
    </w:p>
    <w:p w14:paraId="2F35B087" w14:textId="77777777" w:rsidR="00BF6785" w:rsidRPr="003449AD" w:rsidRDefault="00BF6785" w:rsidP="00BF6785">
      <w:pPr>
        <w:spacing w:line="360" w:lineRule="auto"/>
        <w:ind w:firstLine="851"/>
        <w:jc w:val="both"/>
      </w:pPr>
      <w:r w:rsidRPr="003449AD">
        <w:t>3.5.2. „Facebook“ grupės – ne mažiau kaip 400 vieš</w:t>
      </w:r>
      <w:r>
        <w:t>ų</w:t>
      </w:r>
      <w:r w:rsidRPr="003449AD">
        <w:t xml:space="preserve"> grup</w:t>
      </w:r>
      <w:r>
        <w:t>ių</w:t>
      </w:r>
      <w:r w:rsidRPr="003449AD">
        <w:t xml:space="preserve">; </w:t>
      </w:r>
    </w:p>
    <w:p w14:paraId="39C1FAD8" w14:textId="77777777" w:rsidR="00BF6785" w:rsidRPr="003449AD" w:rsidRDefault="00BF6785" w:rsidP="00BF6785">
      <w:pPr>
        <w:spacing w:line="360" w:lineRule="auto"/>
        <w:ind w:firstLine="851"/>
        <w:jc w:val="both"/>
      </w:pPr>
      <w:r w:rsidRPr="003449AD">
        <w:t>3.5.3. „</w:t>
      </w:r>
      <w:proofErr w:type="spellStart"/>
      <w:r w:rsidRPr="003449AD">
        <w:t>Telegram</w:t>
      </w:r>
      <w:proofErr w:type="spellEnd"/>
      <w:r w:rsidRPr="003449AD">
        <w:t xml:space="preserve">“ – ne mažiau kaip 120 viešų paskyrų;  </w:t>
      </w:r>
    </w:p>
    <w:p w14:paraId="61C0F51A" w14:textId="77777777" w:rsidR="00BF6785" w:rsidRPr="003449AD" w:rsidRDefault="00BF6785" w:rsidP="00BF6785">
      <w:pPr>
        <w:spacing w:line="360" w:lineRule="auto"/>
        <w:ind w:firstLine="851"/>
        <w:jc w:val="both"/>
      </w:pPr>
      <w:r w:rsidRPr="003449AD">
        <w:t xml:space="preserve">3.5.4. „Tik Tok“ – ne mažiau kaip 1400 viešų paskyrų; </w:t>
      </w:r>
    </w:p>
    <w:p w14:paraId="4287CEF8" w14:textId="77777777" w:rsidR="00BF6785" w:rsidRPr="003449AD" w:rsidRDefault="00BF6785" w:rsidP="00BF6785">
      <w:pPr>
        <w:spacing w:line="360" w:lineRule="auto"/>
        <w:ind w:firstLine="851"/>
        <w:jc w:val="both"/>
      </w:pPr>
      <w:r w:rsidRPr="003449AD">
        <w:t xml:space="preserve">3.5.5. „Instagram“ – ne mažiau kaip 1500 viešų paskyrų, įskaitant įrašus, vaizdo turinį (angl. </w:t>
      </w:r>
      <w:proofErr w:type="spellStart"/>
      <w:r w:rsidRPr="003449AD">
        <w:rPr>
          <w:i/>
          <w:iCs/>
        </w:rPr>
        <w:t>reels</w:t>
      </w:r>
      <w:proofErr w:type="spellEnd"/>
      <w:r w:rsidRPr="003449AD">
        <w:t xml:space="preserve">) ir laikinąjį turinį (angl. </w:t>
      </w:r>
      <w:proofErr w:type="spellStart"/>
      <w:r w:rsidRPr="003449AD">
        <w:rPr>
          <w:i/>
          <w:iCs/>
        </w:rPr>
        <w:t>stories</w:t>
      </w:r>
      <w:proofErr w:type="spellEnd"/>
      <w:r w:rsidRPr="003449AD">
        <w:t xml:space="preserve">); </w:t>
      </w:r>
    </w:p>
    <w:p w14:paraId="6F1BE8D7" w14:textId="77777777" w:rsidR="00BF6785" w:rsidRPr="003449AD" w:rsidRDefault="00BF6785" w:rsidP="00BF6785">
      <w:pPr>
        <w:spacing w:line="360" w:lineRule="auto"/>
        <w:ind w:firstLine="851"/>
        <w:jc w:val="both"/>
      </w:pPr>
      <w:r w:rsidRPr="003449AD">
        <w:t>3.5.6. „</w:t>
      </w:r>
      <w:proofErr w:type="spellStart"/>
      <w:r w:rsidRPr="003449AD">
        <w:t>Discord</w:t>
      </w:r>
      <w:proofErr w:type="spellEnd"/>
      <w:r w:rsidRPr="003449AD">
        <w:t xml:space="preserve">“; </w:t>
      </w:r>
    </w:p>
    <w:p w14:paraId="1CC07DC3" w14:textId="77777777" w:rsidR="00BF6785" w:rsidRPr="003449AD" w:rsidRDefault="00BF6785" w:rsidP="00BF6785">
      <w:pPr>
        <w:spacing w:line="360" w:lineRule="auto"/>
        <w:ind w:firstLine="851"/>
        <w:jc w:val="both"/>
      </w:pPr>
      <w:r w:rsidRPr="003449AD">
        <w:t>3.5.7. „</w:t>
      </w:r>
      <w:proofErr w:type="spellStart"/>
      <w:r w:rsidRPr="003449AD">
        <w:t>Blue</w:t>
      </w:r>
      <w:proofErr w:type="spellEnd"/>
      <w:r w:rsidRPr="003449AD">
        <w:t xml:space="preserve"> </w:t>
      </w:r>
      <w:proofErr w:type="spellStart"/>
      <w:r w:rsidRPr="003449AD">
        <w:t>Sky</w:t>
      </w:r>
      <w:proofErr w:type="spellEnd"/>
      <w:r w:rsidRPr="003449AD">
        <w:t xml:space="preserve">“; </w:t>
      </w:r>
    </w:p>
    <w:p w14:paraId="1FA56CD8" w14:textId="77777777" w:rsidR="00BF6785" w:rsidRPr="003449AD" w:rsidRDefault="00BF6785" w:rsidP="00BF6785">
      <w:pPr>
        <w:spacing w:line="360" w:lineRule="auto"/>
        <w:ind w:firstLine="851"/>
        <w:jc w:val="both"/>
      </w:pPr>
      <w:r w:rsidRPr="003449AD">
        <w:t xml:space="preserve">3.5.8. </w:t>
      </w:r>
      <w:proofErr w:type="spellStart"/>
      <w:r w:rsidRPr="003449AD">
        <w:t>Reddit</w:t>
      </w:r>
      <w:proofErr w:type="spellEnd"/>
      <w:r w:rsidRPr="003449AD">
        <w:t xml:space="preserve">; </w:t>
      </w:r>
    </w:p>
    <w:p w14:paraId="284D6D7E" w14:textId="77777777" w:rsidR="00BF6785" w:rsidRPr="003449AD" w:rsidRDefault="00BF6785" w:rsidP="00BF6785">
      <w:pPr>
        <w:spacing w:line="360" w:lineRule="auto"/>
        <w:ind w:firstLine="851"/>
        <w:jc w:val="both"/>
      </w:pPr>
      <w:r w:rsidRPr="003449AD">
        <w:t>3.5.9. „</w:t>
      </w:r>
      <w:proofErr w:type="spellStart"/>
      <w:r w:rsidRPr="003449AD">
        <w:t>LinkedIn</w:t>
      </w:r>
      <w:proofErr w:type="spellEnd"/>
      <w:r w:rsidRPr="003449AD">
        <w:t xml:space="preserve">“ -  ne mažiau kaip 1900 viešų paskyrų; </w:t>
      </w:r>
    </w:p>
    <w:p w14:paraId="3D6E3824" w14:textId="77777777" w:rsidR="00BF6785" w:rsidRPr="003449AD" w:rsidRDefault="00BF6785" w:rsidP="00BF6785">
      <w:pPr>
        <w:spacing w:line="360" w:lineRule="auto"/>
        <w:ind w:firstLine="851"/>
        <w:jc w:val="both"/>
      </w:pPr>
      <w:r w:rsidRPr="003449AD">
        <w:t>3.5.10. X (buvęs „Twitter“);</w:t>
      </w:r>
    </w:p>
    <w:p w14:paraId="486C8DDA" w14:textId="77777777" w:rsidR="00BF6785" w:rsidRPr="003449AD" w:rsidRDefault="00BF6785" w:rsidP="00BF6785">
      <w:pPr>
        <w:spacing w:line="360" w:lineRule="auto"/>
        <w:ind w:firstLine="851"/>
        <w:jc w:val="both"/>
      </w:pPr>
      <w:r w:rsidRPr="003449AD">
        <w:t>3.5.11. „</w:t>
      </w:r>
      <w:proofErr w:type="spellStart"/>
      <w:r w:rsidRPr="003449AD">
        <w:t>Youtube</w:t>
      </w:r>
      <w:proofErr w:type="spellEnd"/>
      <w:r w:rsidRPr="003449AD">
        <w:t xml:space="preserve">“, ne mažiau kaip 800 kanalų. </w:t>
      </w:r>
    </w:p>
    <w:p w14:paraId="078AB6B2" w14:textId="77777777" w:rsidR="00BF6785" w:rsidRPr="003449AD" w:rsidRDefault="00BF6785" w:rsidP="00BF6785">
      <w:pPr>
        <w:spacing w:line="360" w:lineRule="auto"/>
        <w:ind w:firstLine="851"/>
        <w:jc w:val="both"/>
      </w:pPr>
      <w:r w:rsidRPr="003449AD">
        <w:t>3.6. dezinformacijos naratyvų stebėjimas turi būti teikiamas ne rečiau kaip kartą per savaitę ir turi apimti:</w:t>
      </w:r>
    </w:p>
    <w:p w14:paraId="6F8F7D9D" w14:textId="77777777" w:rsidR="00BF6785" w:rsidRPr="003449AD" w:rsidRDefault="00BF6785" w:rsidP="00BF6785">
      <w:pPr>
        <w:spacing w:line="360" w:lineRule="auto"/>
        <w:ind w:left="851"/>
        <w:jc w:val="both"/>
      </w:pPr>
      <w:r w:rsidRPr="003449AD">
        <w:t>3.6.1. pirminių šaltinių identifikavimą informacinėje erdvėje;</w:t>
      </w:r>
    </w:p>
    <w:p w14:paraId="6ED2DDA7" w14:textId="77777777" w:rsidR="00BF6785" w:rsidRPr="003449AD" w:rsidRDefault="00BF6785" w:rsidP="00BF6785">
      <w:pPr>
        <w:spacing w:line="360" w:lineRule="auto"/>
        <w:ind w:left="851"/>
        <w:jc w:val="both"/>
      </w:pPr>
      <w:r w:rsidRPr="003449AD">
        <w:t>3.6.2. šaltinių tinklo analizę;</w:t>
      </w:r>
    </w:p>
    <w:p w14:paraId="2A8E45FB" w14:textId="77777777" w:rsidR="00BF6785" w:rsidRPr="003449AD" w:rsidRDefault="00BF6785" w:rsidP="00BF6785">
      <w:pPr>
        <w:spacing w:line="360" w:lineRule="auto"/>
        <w:ind w:left="851"/>
        <w:jc w:val="both"/>
      </w:pPr>
      <w:r w:rsidRPr="003449AD">
        <w:t>3.6.3. aktyviausius skleidėjus;</w:t>
      </w:r>
    </w:p>
    <w:p w14:paraId="2F1F80D5" w14:textId="77777777" w:rsidR="00BF6785" w:rsidRPr="003449AD" w:rsidRDefault="00BF6785" w:rsidP="00BF6785">
      <w:pPr>
        <w:spacing w:line="360" w:lineRule="auto"/>
        <w:ind w:left="360" w:firstLine="491"/>
        <w:jc w:val="both"/>
      </w:pPr>
      <w:r w:rsidRPr="003449AD">
        <w:t>3.6.4. galimų koordinuotų veiksmų požymių nustatymą;</w:t>
      </w:r>
    </w:p>
    <w:p w14:paraId="669E2C44" w14:textId="77777777" w:rsidR="00BF6785" w:rsidRPr="003449AD" w:rsidRDefault="00BF6785" w:rsidP="00BF6785">
      <w:pPr>
        <w:spacing w:line="360" w:lineRule="auto"/>
        <w:ind w:left="360" w:firstLine="491"/>
        <w:jc w:val="both"/>
      </w:pPr>
      <w:r w:rsidRPr="003449AD">
        <w:t xml:space="preserve">3.6.5. galimybę analizuoti dezinformacijos naratyvų plitimą laiko perspektyvoje; </w:t>
      </w:r>
    </w:p>
    <w:p w14:paraId="5D151214" w14:textId="77777777" w:rsidR="00BF6785" w:rsidRDefault="00BF6785" w:rsidP="00BF6785">
      <w:pPr>
        <w:spacing w:line="360" w:lineRule="auto"/>
        <w:ind w:firstLine="851"/>
        <w:jc w:val="both"/>
      </w:pPr>
      <w:r w:rsidRPr="003449AD">
        <w:t>3.6.6. galimybę įspėti VRK apie kylančius naratyvus</w:t>
      </w:r>
      <w:r>
        <w:t>.</w:t>
      </w:r>
    </w:p>
    <w:p w14:paraId="0C638041" w14:textId="77777777" w:rsidR="00BF6785" w:rsidRPr="003449AD" w:rsidRDefault="00BF6785" w:rsidP="00BF6785">
      <w:pPr>
        <w:spacing w:line="360" w:lineRule="auto"/>
        <w:ind w:firstLine="851"/>
        <w:jc w:val="both"/>
      </w:pPr>
      <w:r w:rsidRPr="003449AD">
        <w:t>3.7. Jei apžvelgiamų spaudos leidinių, naujienų agentūrų ar interneto naujienų portalų leidėjai taiko apribojimą, neleidžiantį teikti viso straipsnio kopijos, paslaugų teikėjas apžvalgoje gali pateikti tik straipsnių antraštes ir pradžią bei rastus raktinius žodžius. Paslaugų teikėjas pasiūlyme turi nurodyti tokius visuomenės informavimo kanalus.</w:t>
      </w:r>
    </w:p>
    <w:p w14:paraId="603C022C" w14:textId="77777777" w:rsidR="00BF6785" w:rsidRPr="003449AD" w:rsidRDefault="00BF6785" w:rsidP="00BF6785">
      <w:pPr>
        <w:spacing w:line="360" w:lineRule="auto"/>
        <w:ind w:firstLine="851"/>
        <w:jc w:val="both"/>
      </w:pPr>
      <w:r w:rsidRPr="003449AD">
        <w:t xml:space="preserve">3.8. Paslaugų teikėjas turi suteikti VRK prisijungimą prie Paslaugų teikėjo </w:t>
      </w:r>
      <w:proofErr w:type="spellStart"/>
      <w:r w:rsidRPr="003449AD">
        <w:rPr>
          <w:i/>
          <w:iCs/>
        </w:rPr>
        <w:t>online</w:t>
      </w:r>
      <w:proofErr w:type="spellEnd"/>
      <w:r w:rsidRPr="003449AD">
        <w:t xml:space="preserve"> sistemos VRK prašomam darbuotojų skaičiui. Šioje sistemoje turi būti pateikiami žiniasklaidos, socialinių </w:t>
      </w:r>
      <w:r w:rsidRPr="003449AD">
        <w:lastRenderedPageBreak/>
        <w:t>tinklų ir dezinformacijos naratyvų monitoringo rezultatai realaus laiko režimu ir žiniasklaidos ir socialinių tinklų monitoringo archyvas, kuriame, pagal VRK pateiktus raktinius žodžius/frazes, iš nurodytų šaltinių turi būti sukaupti publikacijų, radijo ir televizijų reportažų arba laidų įrašai.  Monitoringo archyve turi būti galimybė vykdyti informacijos filtravimą ir paiešką pagal datą, raktinius žodžius ir šaltinius.</w:t>
      </w:r>
    </w:p>
    <w:p w14:paraId="792C338A" w14:textId="77777777" w:rsidR="00BF6785" w:rsidRPr="003449AD" w:rsidRDefault="00BF6785" w:rsidP="00BF6785">
      <w:pPr>
        <w:spacing w:line="360" w:lineRule="auto"/>
        <w:ind w:firstLine="851"/>
        <w:jc w:val="both"/>
      </w:pPr>
      <w:r w:rsidRPr="003449AD">
        <w:t>3.9. Monitoringo archyve turi būti pateikiama ir žiniasklaidos pranešimų paplitimo analizė: pagal pasirenkamą laikotarpį ar / ir raktinius žodžius pateikiamos ir vizualiai atvaizduojamos žiniasklaidos naujienos, kurias publikavo daugiausiai žiniasklaidos priemonių, taip pat publikacijos ir įrašai, kuriais intensyviausiai dalinosi socialinių tinklų vartotojai savo paskyrose.</w:t>
      </w:r>
    </w:p>
    <w:p w14:paraId="2FC22201" w14:textId="77777777" w:rsidR="00BF6785" w:rsidRPr="003449AD" w:rsidRDefault="00BF6785" w:rsidP="00BF6785">
      <w:pPr>
        <w:spacing w:line="360" w:lineRule="auto"/>
        <w:ind w:firstLine="851"/>
        <w:jc w:val="both"/>
      </w:pPr>
      <w:r w:rsidRPr="003449AD">
        <w:t>3.10. Kokybinės analizės rezultatai turi būti pateikiami kas ketvirtį, pasibaigus analizuojamam laikotarpiui iki kito mėnesio 20 d. (imtinai). Metinė kokybinė analizė pateikiama iki kitų metų pirmojo mėnesio 20 d. (imtinai).</w:t>
      </w:r>
    </w:p>
    <w:p w14:paraId="459F575B" w14:textId="77777777" w:rsidR="00BF6785" w:rsidRPr="003449AD" w:rsidRDefault="00BF6785" w:rsidP="00BF6785">
      <w:pPr>
        <w:spacing w:line="360" w:lineRule="auto"/>
        <w:ind w:firstLine="851"/>
        <w:jc w:val="both"/>
      </w:pPr>
      <w:r w:rsidRPr="003449AD">
        <w:t>3</w:t>
      </w:r>
      <w:r>
        <w:t>.</w:t>
      </w:r>
      <w:r w:rsidRPr="003449AD">
        <w:t>11. Lietuvos žiniasklaidos detali kokybinė analizė turi atspindėti:</w:t>
      </w:r>
    </w:p>
    <w:p w14:paraId="0CE7137B" w14:textId="77777777" w:rsidR="00BF6785" w:rsidRPr="003449AD" w:rsidRDefault="00BF6785" w:rsidP="00BF6785">
      <w:pPr>
        <w:spacing w:line="360" w:lineRule="auto"/>
        <w:ind w:firstLine="851"/>
        <w:jc w:val="both"/>
      </w:pPr>
      <w:r w:rsidRPr="003449AD">
        <w:t>3.11.1. VRK paminėjimų skaičių;</w:t>
      </w:r>
    </w:p>
    <w:p w14:paraId="17E30BDC" w14:textId="77777777" w:rsidR="00BF6785" w:rsidRPr="003449AD" w:rsidRDefault="00BF6785" w:rsidP="00BF6785">
      <w:pPr>
        <w:spacing w:line="360" w:lineRule="auto"/>
        <w:ind w:firstLine="851"/>
        <w:jc w:val="both"/>
      </w:pPr>
      <w:r w:rsidRPr="003449AD">
        <w:t>3.11.2. paminėjimų dinamiką (pokyčius);</w:t>
      </w:r>
    </w:p>
    <w:p w14:paraId="7C4AB6E8" w14:textId="77777777" w:rsidR="00BF6785" w:rsidRPr="003449AD" w:rsidRDefault="00BF6785" w:rsidP="00BF6785">
      <w:pPr>
        <w:spacing w:line="360" w:lineRule="auto"/>
        <w:ind w:firstLine="851"/>
        <w:jc w:val="both"/>
      </w:pPr>
      <w:r w:rsidRPr="003449AD">
        <w:t>3.11.3. teigiamus ar neigiamus paminėjimo atvejus, pateikiant nuorodas į konkrečius šaltinius;</w:t>
      </w:r>
    </w:p>
    <w:p w14:paraId="5957E721" w14:textId="77777777" w:rsidR="00BF6785" w:rsidRPr="003449AD" w:rsidRDefault="00BF6785" w:rsidP="00BF6785">
      <w:pPr>
        <w:spacing w:line="360" w:lineRule="auto"/>
        <w:ind w:firstLine="851"/>
        <w:jc w:val="both"/>
      </w:pPr>
      <w:r w:rsidRPr="003449AD">
        <w:t>3.11.4. paminėjimus pagal žiniasklaidos tipus;</w:t>
      </w:r>
    </w:p>
    <w:p w14:paraId="1C4AB8C7" w14:textId="77777777" w:rsidR="00BF6785" w:rsidRPr="003449AD" w:rsidRDefault="00BF6785" w:rsidP="00BF6785">
      <w:pPr>
        <w:tabs>
          <w:tab w:val="left" w:pos="1276"/>
        </w:tabs>
        <w:spacing w:line="360" w:lineRule="auto"/>
        <w:ind w:firstLine="851"/>
        <w:jc w:val="both"/>
      </w:pPr>
      <w:r w:rsidRPr="003449AD">
        <w:t>3.11.5. auditoriją pagal žiniasklaidos tipus;</w:t>
      </w:r>
    </w:p>
    <w:p w14:paraId="799F7152" w14:textId="77777777" w:rsidR="00BF6785" w:rsidRPr="003449AD" w:rsidRDefault="00BF6785" w:rsidP="00BF6785">
      <w:pPr>
        <w:tabs>
          <w:tab w:val="left" w:pos="1276"/>
        </w:tabs>
        <w:spacing w:line="360" w:lineRule="auto"/>
        <w:ind w:firstLine="851"/>
        <w:jc w:val="both"/>
      </w:pPr>
      <w:r w:rsidRPr="003449AD">
        <w:t>3.11.6. pranešimų paplitimo analizė konkrečiu laikotarpiu pagal raktinius žodžius/frazes/dezinformacijos naratyvus;</w:t>
      </w:r>
    </w:p>
    <w:p w14:paraId="74CB5E7B" w14:textId="77777777" w:rsidR="00BF6785" w:rsidRPr="003449AD" w:rsidRDefault="00BF6785" w:rsidP="00BF6785">
      <w:pPr>
        <w:tabs>
          <w:tab w:val="left" w:pos="1276"/>
        </w:tabs>
        <w:spacing w:line="360" w:lineRule="auto"/>
        <w:ind w:firstLine="851"/>
        <w:jc w:val="both"/>
      </w:pPr>
      <w:r w:rsidRPr="003449AD">
        <w:t>3.11.7. svertinio palankumo informaciją (grafiniu pavidalu);</w:t>
      </w:r>
    </w:p>
    <w:p w14:paraId="38F49317" w14:textId="77777777" w:rsidR="00BF6785" w:rsidRPr="003449AD" w:rsidRDefault="00BF6785" w:rsidP="00BF6785">
      <w:pPr>
        <w:tabs>
          <w:tab w:val="left" w:pos="1276"/>
        </w:tabs>
        <w:spacing w:line="360" w:lineRule="auto"/>
        <w:ind w:firstLine="851"/>
        <w:jc w:val="both"/>
      </w:pPr>
      <w:r w:rsidRPr="003449AD">
        <w:t>3.11.8. paminėjimus pagal Lietuvos regionus;</w:t>
      </w:r>
    </w:p>
    <w:p w14:paraId="19BB9D51" w14:textId="77777777" w:rsidR="00BF6785" w:rsidRPr="003449AD" w:rsidRDefault="00BF6785" w:rsidP="00BF6785">
      <w:pPr>
        <w:tabs>
          <w:tab w:val="left" w:pos="1276"/>
        </w:tabs>
        <w:spacing w:line="360" w:lineRule="auto"/>
        <w:ind w:firstLine="851"/>
        <w:jc w:val="both"/>
      </w:pPr>
      <w:r w:rsidRPr="003449AD">
        <w:t xml:space="preserve">3.11.9. dominuojančių autorių (dažniausiai rašančių žurnalistų) sąrašą; </w:t>
      </w:r>
    </w:p>
    <w:p w14:paraId="4D8EFC99" w14:textId="77777777" w:rsidR="00BF6785" w:rsidRPr="003449AD" w:rsidRDefault="00BF6785" w:rsidP="00BF6785">
      <w:pPr>
        <w:tabs>
          <w:tab w:val="left" w:pos="1276"/>
        </w:tabs>
        <w:spacing w:line="360" w:lineRule="auto"/>
        <w:ind w:firstLine="851"/>
        <w:jc w:val="both"/>
      </w:pPr>
      <w:r w:rsidRPr="003449AD">
        <w:t>3.11.10. paminėjimus, kuriuose nurodomi asmenys, kalbantys VRK vardu, bei tokių paminėjimų skaičių pagal minimus konkrečius asmenis. VRK vardu įgaliotų kalbėti asmenų sąrašas pateikiamas Paslaugų teikėjui po sutarties pasirašymo ir neįeina į 30 vienetų stebimų raktinių žodžių/frazių skaičių.</w:t>
      </w:r>
    </w:p>
    <w:p w14:paraId="017D6110" w14:textId="77777777" w:rsidR="00BF6785" w:rsidRPr="003449AD" w:rsidRDefault="00BF6785" w:rsidP="00BF6785">
      <w:pPr>
        <w:spacing w:line="360" w:lineRule="auto"/>
        <w:ind w:firstLine="851"/>
        <w:jc w:val="both"/>
      </w:pPr>
      <w:r w:rsidRPr="003449AD">
        <w:t xml:space="preserve">3.12. Paslaugų teikėjas turi leisti žiniasklaidos ir socialinių tinklų monitoringo rezultatus, atsiųstus elektroninio pašto adresu </w:t>
      </w:r>
      <w:proofErr w:type="spellStart"/>
      <w:r w:rsidRPr="003449AD">
        <w:t>monitoringas@vrk.lt</w:t>
      </w:r>
      <w:proofErr w:type="spellEnd"/>
      <w:r w:rsidRPr="003449AD">
        <w:t>, be papildomo mokesčio platinti VRK nariams ir dirbantiems asmenims VRK elektroninio pašto adresais bei naudoti tik VRK funkcijoms ir vidinėms reikmėms.</w:t>
      </w:r>
    </w:p>
    <w:p w14:paraId="4201505E" w14:textId="77777777" w:rsidR="00BF6785" w:rsidRPr="00250F7E" w:rsidRDefault="00BF6785" w:rsidP="00BF6785">
      <w:pPr>
        <w:spacing w:line="360" w:lineRule="auto"/>
        <w:ind w:firstLine="567"/>
        <w:jc w:val="center"/>
      </w:pPr>
    </w:p>
    <w:p w14:paraId="7C8809E8" w14:textId="651B55A3" w:rsidR="00EA0B13" w:rsidRPr="001707C5" w:rsidRDefault="00BF6785" w:rsidP="001707C5">
      <w:pPr>
        <w:spacing w:line="360" w:lineRule="auto"/>
        <w:ind w:firstLine="567"/>
        <w:jc w:val="center"/>
      </w:pPr>
      <w:r w:rsidRPr="00250F7E">
        <w:t>_______________________________</w:t>
      </w:r>
    </w:p>
    <w:sectPr w:rsidR="00EA0B13" w:rsidRPr="001707C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2179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8A0BFD"/>
    <w:multiLevelType w:val="hybridMultilevel"/>
    <w:tmpl w:val="FE6E46FE"/>
    <w:lvl w:ilvl="0" w:tplc="04270005">
      <w:start w:val="1"/>
      <w:numFmt w:val="bullet"/>
      <w:lvlText w:val=""/>
      <w:lvlJc w:val="left"/>
      <w:pPr>
        <w:ind w:left="1953" w:hanging="360"/>
      </w:pPr>
      <w:rPr>
        <w:rFonts w:ascii="Wingdings" w:hAnsi="Wingdings" w:hint="default"/>
      </w:rPr>
    </w:lvl>
    <w:lvl w:ilvl="1" w:tplc="04270003">
      <w:start w:val="1"/>
      <w:numFmt w:val="bullet"/>
      <w:lvlText w:val="o"/>
      <w:lvlJc w:val="left"/>
      <w:pPr>
        <w:ind w:left="2673" w:hanging="360"/>
      </w:pPr>
      <w:rPr>
        <w:rFonts w:ascii="Courier New" w:hAnsi="Courier New" w:cs="Courier New" w:hint="default"/>
      </w:rPr>
    </w:lvl>
    <w:lvl w:ilvl="2" w:tplc="04270005" w:tentative="1">
      <w:start w:val="1"/>
      <w:numFmt w:val="bullet"/>
      <w:lvlText w:val=""/>
      <w:lvlJc w:val="left"/>
      <w:pPr>
        <w:ind w:left="3393" w:hanging="360"/>
      </w:pPr>
      <w:rPr>
        <w:rFonts w:ascii="Wingdings" w:hAnsi="Wingdings" w:hint="default"/>
      </w:rPr>
    </w:lvl>
    <w:lvl w:ilvl="3" w:tplc="04270001" w:tentative="1">
      <w:start w:val="1"/>
      <w:numFmt w:val="bullet"/>
      <w:lvlText w:val=""/>
      <w:lvlJc w:val="left"/>
      <w:pPr>
        <w:ind w:left="4113" w:hanging="360"/>
      </w:pPr>
      <w:rPr>
        <w:rFonts w:ascii="Symbol" w:hAnsi="Symbol" w:hint="default"/>
      </w:rPr>
    </w:lvl>
    <w:lvl w:ilvl="4" w:tplc="04270003" w:tentative="1">
      <w:start w:val="1"/>
      <w:numFmt w:val="bullet"/>
      <w:lvlText w:val="o"/>
      <w:lvlJc w:val="left"/>
      <w:pPr>
        <w:ind w:left="4833" w:hanging="360"/>
      </w:pPr>
      <w:rPr>
        <w:rFonts w:ascii="Courier New" w:hAnsi="Courier New" w:cs="Courier New" w:hint="default"/>
      </w:rPr>
    </w:lvl>
    <w:lvl w:ilvl="5" w:tplc="04270005" w:tentative="1">
      <w:start w:val="1"/>
      <w:numFmt w:val="bullet"/>
      <w:lvlText w:val=""/>
      <w:lvlJc w:val="left"/>
      <w:pPr>
        <w:ind w:left="5553" w:hanging="360"/>
      </w:pPr>
      <w:rPr>
        <w:rFonts w:ascii="Wingdings" w:hAnsi="Wingdings" w:hint="default"/>
      </w:rPr>
    </w:lvl>
    <w:lvl w:ilvl="6" w:tplc="04270001" w:tentative="1">
      <w:start w:val="1"/>
      <w:numFmt w:val="bullet"/>
      <w:lvlText w:val=""/>
      <w:lvlJc w:val="left"/>
      <w:pPr>
        <w:ind w:left="6273" w:hanging="360"/>
      </w:pPr>
      <w:rPr>
        <w:rFonts w:ascii="Symbol" w:hAnsi="Symbol" w:hint="default"/>
      </w:rPr>
    </w:lvl>
    <w:lvl w:ilvl="7" w:tplc="04270003" w:tentative="1">
      <w:start w:val="1"/>
      <w:numFmt w:val="bullet"/>
      <w:lvlText w:val="o"/>
      <w:lvlJc w:val="left"/>
      <w:pPr>
        <w:ind w:left="6993" w:hanging="360"/>
      </w:pPr>
      <w:rPr>
        <w:rFonts w:ascii="Courier New" w:hAnsi="Courier New" w:cs="Courier New" w:hint="default"/>
      </w:rPr>
    </w:lvl>
    <w:lvl w:ilvl="8" w:tplc="04270005" w:tentative="1">
      <w:start w:val="1"/>
      <w:numFmt w:val="bullet"/>
      <w:lvlText w:val=""/>
      <w:lvlJc w:val="left"/>
      <w:pPr>
        <w:ind w:left="7713" w:hanging="360"/>
      </w:pPr>
      <w:rPr>
        <w:rFonts w:ascii="Wingdings" w:hAnsi="Wingdings" w:hint="default"/>
      </w:rPr>
    </w:lvl>
  </w:abstractNum>
  <w:abstractNum w:abstractNumId="2" w15:restartNumberingAfterBreak="0">
    <w:nsid w:val="08030FC2"/>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426517"/>
    <w:multiLevelType w:val="multilevel"/>
    <w:tmpl w:val="DFDC8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FA36BF"/>
    <w:multiLevelType w:val="multilevel"/>
    <w:tmpl w:val="03565B6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74601F5"/>
    <w:multiLevelType w:val="multilevel"/>
    <w:tmpl w:val="6ED44D72"/>
    <w:lvl w:ilvl="0">
      <w:start w:val="1"/>
      <w:numFmt w:val="decimal"/>
      <w:lvlText w:val="%1."/>
      <w:lvlJc w:val="left"/>
      <w:pPr>
        <w:ind w:left="360" w:hanging="360"/>
      </w:pPr>
      <w:rPr>
        <w:rFonts w:hint="default"/>
      </w:rPr>
    </w:lvl>
    <w:lvl w:ilvl="1">
      <w:start w:val="1"/>
      <w:numFmt w:val="decimal"/>
      <w:lvlText w:val="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C593094"/>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C82D20"/>
    <w:multiLevelType w:val="multilevel"/>
    <w:tmpl w:val="3BAA595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7174831"/>
    <w:multiLevelType w:val="hybridMultilevel"/>
    <w:tmpl w:val="A7A4C426"/>
    <w:lvl w:ilvl="0" w:tplc="9F7CDF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2D414CE4"/>
    <w:multiLevelType w:val="hybridMultilevel"/>
    <w:tmpl w:val="32FC7412"/>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D8E5537"/>
    <w:multiLevelType w:val="multilevel"/>
    <w:tmpl w:val="8B82637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786F17"/>
    <w:multiLevelType w:val="multilevel"/>
    <w:tmpl w:val="E830238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C44517"/>
    <w:multiLevelType w:val="hybridMultilevel"/>
    <w:tmpl w:val="5AA259A6"/>
    <w:lvl w:ilvl="0" w:tplc="803266B2">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3" w15:restartNumberingAfterBreak="0">
    <w:nsid w:val="30CF428F"/>
    <w:multiLevelType w:val="hybridMultilevel"/>
    <w:tmpl w:val="08D88550"/>
    <w:lvl w:ilvl="0" w:tplc="78FCD294">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4" w15:restartNumberingAfterBreak="0">
    <w:nsid w:val="3764494E"/>
    <w:multiLevelType w:val="hybridMultilevel"/>
    <w:tmpl w:val="4C76C994"/>
    <w:lvl w:ilvl="0" w:tplc="2AEE781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94D7FB1"/>
    <w:multiLevelType w:val="hybridMultilevel"/>
    <w:tmpl w:val="1E1EC6A0"/>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1ED693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6637B6F"/>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F5469B"/>
    <w:multiLevelType w:val="multilevel"/>
    <w:tmpl w:val="BDFE5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5B020B"/>
    <w:multiLevelType w:val="multilevel"/>
    <w:tmpl w:val="3A78927E"/>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0" w15:restartNumberingAfterBreak="0">
    <w:nsid w:val="4F6B7FA0"/>
    <w:multiLevelType w:val="multilevel"/>
    <w:tmpl w:val="C6BCB4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AE6234"/>
    <w:multiLevelType w:val="multilevel"/>
    <w:tmpl w:val="5E86B1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E12BAE"/>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C987310"/>
    <w:multiLevelType w:val="hybridMultilevel"/>
    <w:tmpl w:val="D7F0AEF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60060F80"/>
    <w:multiLevelType w:val="multilevel"/>
    <w:tmpl w:val="92368B5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7DD659A"/>
    <w:multiLevelType w:val="multilevel"/>
    <w:tmpl w:val="EEC6AA2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C21457"/>
    <w:multiLevelType w:val="multilevel"/>
    <w:tmpl w:val="7954FF70"/>
    <w:lvl w:ilvl="0">
      <w:start w:val="1"/>
      <w:numFmt w:val="decimal"/>
      <w:lvlText w:val="%1."/>
      <w:lvlJc w:val="left"/>
      <w:pPr>
        <w:ind w:left="928"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ACC600A"/>
    <w:multiLevelType w:val="multilevel"/>
    <w:tmpl w:val="302A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A50034"/>
    <w:multiLevelType w:val="hybridMultilevel"/>
    <w:tmpl w:val="E1D0A5CE"/>
    <w:lvl w:ilvl="0" w:tplc="04270001">
      <w:start w:val="1"/>
      <w:numFmt w:val="bullet"/>
      <w:lvlText w:val=""/>
      <w:lvlJc w:val="left"/>
      <w:pPr>
        <w:ind w:left="720" w:hanging="360"/>
      </w:pPr>
      <w:rPr>
        <w:rFonts w:ascii="Symbol" w:hAnsi="Symbol" w:hint="default"/>
      </w:rPr>
    </w:lvl>
    <w:lvl w:ilvl="1" w:tplc="04270005">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11B68E8"/>
    <w:multiLevelType w:val="hybridMultilevel"/>
    <w:tmpl w:val="B65C7E7E"/>
    <w:lvl w:ilvl="0" w:tplc="0427001B">
      <w:start w:val="1"/>
      <w:numFmt w:val="lowerRoman"/>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203242A"/>
    <w:multiLevelType w:val="hybridMultilevel"/>
    <w:tmpl w:val="337C93E2"/>
    <w:lvl w:ilvl="0" w:tplc="5B764D86">
      <w:numFmt w:val="bullet"/>
      <w:lvlText w:val="•"/>
      <w:lvlJc w:val="left"/>
      <w:pPr>
        <w:ind w:left="720" w:hanging="360"/>
      </w:pPr>
      <w:rPr>
        <w:rFonts w:ascii="Calibri" w:eastAsiaTheme="minorHAns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36068DB"/>
    <w:multiLevelType w:val="multilevel"/>
    <w:tmpl w:val="8AFC5DE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4A0139"/>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7320345"/>
    <w:multiLevelType w:val="multilevel"/>
    <w:tmpl w:val="5484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E65C48"/>
    <w:multiLevelType w:val="multilevel"/>
    <w:tmpl w:val="3602373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C290CAB"/>
    <w:multiLevelType w:val="multilevel"/>
    <w:tmpl w:val="9F5C3846"/>
    <w:lvl w:ilvl="0">
      <w:start w:val="1"/>
      <w:numFmt w:val="decimal"/>
      <w:lvlText w:val="%1."/>
      <w:lvlJc w:val="left"/>
      <w:pPr>
        <w:ind w:left="720" w:hanging="360"/>
      </w:pPr>
      <w:rPr>
        <w:rFonts w:hint="default"/>
        <w:b w:val="0"/>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6682505">
    <w:abstractNumId w:val="30"/>
  </w:num>
  <w:num w:numId="2" w16cid:durableId="761688069">
    <w:abstractNumId w:val="5"/>
  </w:num>
  <w:num w:numId="3" w16cid:durableId="800148151">
    <w:abstractNumId w:val="35"/>
  </w:num>
  <w:num w:numId="4" w16cid:durableId="603654284">
    <w:abstractNumId w:val="26"/>
  </w:num>
  <w:num w:numId="5" w16cid:durableId="628441100">
    <w:abstractNumId w:val="7"/>
  </w:num>
  <w:num w:numId="6" w16cid:durableId="1339770961">
    <w:abstractNumId w:val="11"/>
  </w:num>
  <w:num w:numId="7" w16cid:durableId="2130975650">
    <w:abstractNumId w:val="27"/>
  </w:num>
  <w:num w:numId="8" w16cid:durableId="1649356366">
    <w:abstractNumId w:val="28"/>
  </w:num>
  <w:num w:numId="9" w16cid:durableId="1939479650">
    <w:abstractNumId w:val="1"/>
  </w:num>
  <w:num w:numId="10" w16cid:durableId="178204820">
    <w:abstractNumId w:val="23"/>
  </w:num>
  <w:num w:numId="11" w16cid:durableId="1241066518">
    <w:abstractNumId w:val="4"/>
  </w:num>
  <w:num w:numId="12" w16cid:durableId="1766923327">
    <w:abstractNumId w:val="19"/>
  </w:num>
  <w:num w:numId="13" w16cid:durableId="1427268480">
    <w:abstractNumId w:val="24"/>
  </w:num>
  <w:num w:numId="14" w16cid:durableId="21829703">
    <w:abstractNumId w:val="14"/>
  </w:num>
  <w:num w:numId="15" w16cid:durableId="1742168619">
    <w:abstractNumId w:val="8"/>
  </w:num>
  <w:num w:numId="16" w16cid:durableId="1232426484">
    <w:abstractNumId w:val="12"/>
  </w:num>
  <w:num w:numId="17" w16cid:durableId="401146097">
    <w:abstractNumId w:val="13"/>
  </w:num>
  <w:num w:numId="18" w16cid:durableId="1609237017">
    <w:abstractNumId w:val="15"/>
  </w:num>
  <w:num w:numId="19" w16cid:durableId="294988952">
    <w:abstractNumId w:val="29"/>
  </w:num>
  <w:num w:numId="20" w16cid:durableId="1942491107">
    <w:abstractNumId w:val="9"/>
  </w:num>
  <w:num w:numId="21" w16cid:durableId="2138064229">
    <w:abstractNumId w:val="0"/>
  </w:num>
  <w:num w:numId="22" w16cid:durableId="504320897">
    <w:abstractNumId w:val="16"/>
  </w:num>
  <w:num w:numId="23" w16cid:durableId="791559945">
    <w:abstractNumId w:val="32"/>
  </w:num>
  <w:num w:numId="24" w16cid:durableId="2044019631">
    <w:abstractNumId w:val="20"/>
  </w:num>
  <w:num w:numId="25" w16cid:durableId="1066874017">
    <w:abstractNumId w:val="2"/>
  </w:num>
  <w:num w:numId="26" w16cid:durableId="1345284650">
    <w:abstractNumId w:val="17"/>
  </w:num>
  <w:num w:numId="27" w16cid:durableId="624894734">
    <w:abstractNumId w:val="32"/>
    <w:lvlOverride w:ilvl="0">
      <w:lvl w:ilvl="0">
        <w:start w:val="1"/>
        <w:numFmt w:val="decimal"/>
        <w:lvlText w:val="%1."/>
        <w:lvlJc w:val="left"/>
        <w:pPr>
          <w:ind w:left="0" w:firstLine="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decimal"/>
        <w:lvlText w:val="%1.%2.%3."/>
        <w:lvlJc w:val="left"/>
        <w:pPr>
          <w:ind w:left="0" w:firstLine="0"/>
        </w:pPr>
        <w:rPr>
          <w:rFonts w:hint="default"/>
        </w:rPr>
      </w:lvl>
    </w:lvlOverride>
    <w:lvlOverride w:ilvl="3">
      <w:lvl w:ilvl="3">
        <w:start w:val="1"/>
        <w:numFmt w:val="decimal"/>
        <w:lvlText w:val="%1.%2.%3.%4."/>
        <w:lvlJc w:val="left"/>
        <w:pPr>
          <w:ind w:left="0" w:firstLine="0"/>
        </w:pPr>
        <w:rPr>
          <w:rFonts w:hint="default"/>
        </w:rPr>
      </w:lvl>
    </w:lvlOverride>
    <w:lvlOverride w:ilvl="4">
      <w:lvl w:ilvl="4">
        <w:start w:val="1"/>
        <w:numFmt w:val="decimal"/>
        <w:lvlText w:val="%1.%2.%3.%4.%5."/>
        <w:lvlJc w:val="left"/>
        <w:pPr>
          <w:ind w:left="0" w:firstLine="0"/>
        </w:pPr>
        <w:rPr>
          <w:rFonts w:hint="default"/>
        </w:rPr>
      </w:lvl>
    </w:lvlOverride>
    <w:lvlOverride w:ilvl="5">
      <w:lvl w:ilvl="5">
        <w:start w:val="1"/>
        <w:numFmt w:val="decimal"/>
        <w:lvlText w:val="%1.%2.%3.%4.%5.%6."/>
        <w:lvlJc w:val="left"/>
        <w:pPr>
          <w:ind w:left="0" w:firstLine="0"/>
        </w:pPr>
        <w:rPr>
          <w:rFonts w:hint="default"/>
        </w:rPr>
      </w:lvl>
    </w:lvlOverride>
    <w:lvlOverride w:ilvl="6">
      <w:lvl w:ilvl="6">
        <w:start w:val="1"/>
        <w:numFmt w:val="decimal"/>
        <w:lvlText w:val="%1.%2.%3.%4.%5.%6.%7."/>
        <w:lvlJc w:val="left"/>
        <w:pPr>
          <w:ind w:left="0" w:firstLine="0"/>
        </w:pPr>
        <w:rPr>
          <w:rFonts w:hint="default"/>
        </w:rPr>
      </w:lvl>
    </w:lvlOverride>
    <w:lvlOverride w:ilvl="7">
      <w:lvl w:ilvl="7">
        <w:start w:val="1"/>
        <w:numFmt w:val="decimal"/>
        <w:lvlText w:val="%1.%2.%3.%4.%5.%6.%7.%8."/>
        <w:lvlJc w:val="left"/>
        <w:pPr>
          <w:ind w:left="0" w:firstLine="0"/>
        </w:pPr>
        <w:rPr>
          <w:rFonts w:hint="default"/>
        </w:rPr>
      </w:lvl>
    </w:lvlOverride>
    <w:lvlOverride w:ilvl="8">
      <w:lvl w:ilvl="8">
        <w:start w:val="1"/>
        <w:numFmt w:val="decimal"/>
        <w:lvlText w:val="%1.%2.%3.%4.%5.%6.%7.%8.%9."/>
        <w:lvlJc w:val="left"/>
        <w:pPr>
          <w:ind w:left="0" w:firstLine="0"/>
        </w:pPr>
        <w:rPr>
          <w:rFonts w:hint="default"/>
        </w:rPr>
      </w:lvl>
    </w:lvlOverride>
  </w:num>
  <w:num w:numId="28" w16cid:durableId="1268580481">
    <w:abstractNumId w:val="3"/>
  </w:num>
  <w:num w:numId="29" w16cid:durableId="1566531509">
    <w:abstractNumId w:val="31"/>
  </w:num>
  <w:num w:numId="30" w16cid:durableId="1806124715">
    <w:abstractNumId w:val="22"/>
  </w:num>
  <w:num w:numId="31" w16cid:durableId="2076514462">
    <w:abstractNumId w:val="21"/>
  </w:num>
  <w:num w:numId="32" w16cid:durableId="833104746">
    <w:abstractNumId w:val="18"/>
  </w:num>
  <w:num w:numId="33" w16cid:durableId="875003395">
    <w:abstractNumId w:val="33"/>
  </w:num>
  <w:num w:numId="34" w16cid:durableId="62799879">
    <w:abstractNumId w:val="6"/>
  </w:num>
  <w:num w:numId="35" w16cid:durableId="1598518881">
    <w:abstractNumId w:val="10"/>
  </w:num>
  <w:num w:numId="36" w16cid:durableId="258758752">
    <w:abstractNumId w:val="34"/>
  </w:num>
  <w:num w:numId="37" w16cid:durableId="21217572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27"/>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B5C"/>
    <w:rsid w:val="000104F9"/>
    <w:rsid w:val="000250AE"/>
    <w:rsid w:val="000352F7"/>
    <w:rsid w:val="0004176A"/>
    <w:rsid w:val="00066079"/>
    <w:rsid w:val="00072456"/>
    <w:rsid w:val="00091B3C"/>
    <w:rsid w:val="000934ED"/>
    <w:rsid w:val="00095D01"/>
    <w:rsid w:val="000A4946"/>
    <w:rsid w:val="000B489E"/>
    <w:rsid w:val="000B4A60"/>
    <w:rsid w:val="000C13AB"/>
    <w:rsid w:val="000C5C7F"/>
    <w:rsid w:val="000D6F91"/>
    <w:rsid w:val="001064D2"/>
    <w:rsid w:val="001301E9"/>
    <w:rsid w:val="0013309C"/>
    <w:rsid w:val="00144FDF"/>
    <w:rsid w:val="00164558"/>
    <w:rsid w:val="001707C5"/>
    <w:rsid w:val="001871AC"/>
    <w:rsid w:val="001A38AB"/>
    <w:rsid w:val="001A75B2"/>
    <w:rsid w:val="001B70EA"/>
    <w:rsid w:val="001E13B5"/>
    <w:rsid w:val="00201990"/>
    <w:rsid w:val="00226867"/>
    <w:rsid w:val="002465E3"/>
    <w:rsid w:val="00252CD6"/>
    <w:rsid w:val="00261DB6"/>
    <w:rsid w:val="00274640"/>
    <w:rsid w:val="002A12BA"/>
    <w:rsid w:val="002A5D2E"/>
    <w:rsid w:val="002A6437"/>
    <w:rsid w:val="002B6FAB"/>
    <w:rsid w:val="002E00E1"/>
    <w:rsid w:val="002F1E0C"/>
    <w:rsid w:val="002F41E3"/>
    <w:rsid w:val="002F43B3"/>
    <w:rsid w:val="0030740F"/>
    <w:rsid w:val="0031422E"/>
    <w:rsid w:val="00314999"/>
    <w:rsid w:val="0034446A"/>
    <w:rsid w:val="0035152F"/>
    <w:rsid w:val="00355006"/>
    <w:rsid w:val="00356A2C"/>
    <w:rsid w:val="0038608E"/>
    <w:rsid w:val="003B6C03"/>
    <w:rsid w:val="003E1A02"/>
    <w:rsid w:val="003E1A6D"/>
    <w:rsid w:val="003F6E11"/>
    <w:rsid w:val="00402432"/>
    <w:rsid w:val="004059AE"/>
    <w:rsid w:val="00410F9B"/>
    <w:rsid w:val="00415844"/>
    <w:rsid w:val="0042277E"/>
    <w:rsid w:val="0043701E"/>
    <w:rsid w:val="00442797"/>
    <w:rsid w:val="004476F0"/>
    <w:rsid w:val="00447924"/>
    <w:rsid w:val="0047314C"/>
    <w:rsid w:val="00473263"/>
    <w:rsid w:val="00482D63"/>
    <w:rsid w:val="00486879"/>
    <w:rsid w:val="004A074D"/>
    <w:rsid w:val="004C75EA"/>
    <w:rsid w:val="004C7819"/>
    <w:rsid w:val="004E3D99"/>
    <w:rsid w:val="00511986"/>
    <w:rsid w:val="00514112"/>
    <w:rsid w:val="0051610D"/>
    <w:rsid w:val="00520F13"/>
    <w:rsid w:val="005273A2"/>
    <w:rsid w:val="00543B5C"/>
    <w:rsid w:val="005669AB"/>
    <w:rsid w:val="005A13CE"/>
    <w:rsid w:val="005D65B8"/>
    <w:rsid w:val="005E1967"/>
    <w:rsid w:val="005E2712"/>
    <w:rsid w:val="005E5157"/>
    <w:rsid w:val="005F0C97"/>
    <w:rsid w:val="005F4C13"/>
    <w:rsid w:val="005F6906"/>
    <w:rsid w:val="00602180"/>
    <w:rsid w:val="00603179"/>
    <w:rsid w:val="006061A9"/>
    <w:rsid w:val="00622A18"/>
    <w:rsid w:val="00627637"/>
    <w:rsid w:val="00627E57"/>
    <w:rsid w:val="006436E4"/>
    <w:rsid w:val="00652014"/>
    <w:rsid w:val="006642B8"/>
    <w:rsid w:val="00674B22"/>
    <w:rsid w:val="006A010C"/>
    <w:rsid w:val="006A3961"/>
    <w:rsid w:val="006C183F"/>
    <w:rsid w:val="006D1332"/>
    <w:rsid w:val="006D22C8"/>
    <w:rsid w:val="006F314D"/>
    <w:rsid w:val="007333D1"/>
    <w:rsid w:val="007452AD"/>
    <w:rsid w:val="00754AC3"/>
    <w:rsid w:val="007643A7"/>
    <w:rsid w:val="00767BFC"/>
    <w:rsid w:val="00773130"/>
    <w:rsid w:val="007A24C5"/>
    <w:rsid w:val="007D6AC4"/>
    <w:rsid w:val="007E4259"/>
    <w:rsid w:val="007F4593"/>
    <w:rsid w:val="007F6E4B"/>
    <w:rsid w:val="00832C4E"/>
    <w:rsid w:val="00834545"/>
    <w:rsid w:val="00851842"/>
    <w:rsid w:val="008542ED"/>
    <w:rsid w:val="008A43FC"/>
    <w:rsid w:val="008A572D"/>
    <w:rsid w:val="008C3E4F"/>
    <w:rsid w:val="008C6883"/>
    <w:rsid w:val="008D4AF7"/>
    <w:rsid w:val="008D610A"/>
    <w:rsid w:val="008D69F2"/>
    <w:rsid w:val="00914AFF"/>
    <w:rsid w:val="009412EF"/>
    <w:rsid w:val="00960CBB"/>
    <w:rsid w:val="00964009"/>
    <w:rsid w:val="0098416A"/>
    <w:rsid w:val="009B64D2"/>
    <w:rsid w:val="009C5C49"/>
    <w:rsid w:val="009D63B2"/>
    <w:rsid w:val="009E34E0"/>
    <w:rsid w:val="009F4163"/>
    <w:rsid w:val="00A0397D"/>
    <w:rsid w:val="00A25A25"/>
    <w:rsid w:val="00A30ED1"/>
    <w:rsid w:val="00A37F54"/>
    <w:rsid w:val="00A47E7B"/>
    <w:rsid w:val="00A652BC"/>
    <w:rsid w:val="00A65BEE"/>
    <w:rsid w:val="00A97021"/>
    <w:rsid w:val="00AB2983"/>
    <w:rsid w:val="00AD2175"/>
    <w:rsid w:val="00AD26DE"/>
    <w:rsid w:val="00AD4B20"/>
    <w:rsid w:val="00AF6F77"/>
    <w:rsid w:val="00B01828"/>
    <w:rsid w:val="00B246A1"/>
    <w:rsid w:val="00B46B93"/>
    <w:rsid w:val="00B55562"/>
    <w:rsid w:val="00B74363"/>
    <w:rsid w:val="00B7716A"/>
    <w:rsid w:val="00B824FC"/>
    <w:rsid w:val="00B865CD"/>
    <w:rsid w:val="00B8710F"/>
    <w:rsid w:val="00BA0474"/>
    <w:rsid w:val="00BB2A90"/>
    <w:rsid w:val="00BC7C1D"/>
    <w:rsid w:val="00BD5597"/>
    <w:rsid w:val="00BE3996"/>
    <w:rsid w:val="00BF6785"/>
    <w:rsid w:val="00C07F0A"/>
    <w:rsid w:val="00C364F1"/>
    <w:rsid w:val="00C46D8F"/>
    <w:rsid w:val="00C50EA8"/>
    <w:rsid w:val="00C64C67"/>
    <w:rsid w:val="00C7596E"/>
    <w:rsid w:val="00C80383"/>
    <w:rsid w:val="00C84527"/>
    <w:rsid w:val="00C97634"/>
    <w:rsid w:val="00C97E15"/>
    <w:rsid w:val="00CB300A"/>
    <w:rsid w:val="00CD794D"/>
    <w:rsid w:val="00CF2D36"/>
    <w:rsid w:val="00D613CE"/>
    <w:rsid w:val="00DB7B1A"/>
    <w:rsid w:val="00DC2FAC"/>
    <w:rsid w:val="00DE4B02"/>
    <w:rsid w:val="00E07D08"/>
    <w:rsid w:val="00E221B6"/>
    <w:rsid w:val="00E376C6"/>
    <w:rsid w:val="00E7360B"/>
    <w:rsid w:val="00E8649B"/>
    <w:rsid w:val="00EA0B13"/>
    <w:rsid w:val="00EA64B8"/>
    <w:rsid w:val="00EA7726"/>
    <w:rsid w:val="00EB4E61"/>
    <w:rsid w:val="00EC28AD"/>
    <w:rsid w:val="00EE661C"/>
    <w:rsid w:val="00F0055B"/>
    <w:rsid w:val="00F11119"/>
    <w:rsid w:val="00F205A0"/>
    <w:rsid w:val="00F234BF"/>
    <w:rsid w:val="00F451F2"/>
    <w:rsid w:val="00F73EA3"/>
    <w:rsid w:val="00FB4865"/>
    <w:rsid w:val="00FD0361"/>
    <w:rsid w:val="00FD1D8E"/>
    <w:rsid w:val="00FE7B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8E2FF"/>
  <w15:chartTrackingRefBased/>
  <w15:docId w15:val="{7FD386B4-8DDB-45E6-8DE7-2BB3CC2D1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F1E0C"/>
    <w:pPr>
      <w:suppressAutoHyphens/>
      <w:autoSpaceDN w:val="0"/>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543B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Title Header2,H2,H21,H22,H23,H24,H211,H221,H25,H212,H222,H26,H213,H223,H27,H214,H224,H28,H215,H225,H29,H210,H216,H226,H217,H227,H218,H228,H231,H241,H2111,H2211,H251,H2121,H2221,H261,H2131,H2231,H271,H2141,H2241,H281,H2151,H2251,H291,H2101,2,h"/>
    <w:basedOn w:val="prastasis"/>
    <w:next w:val="prastasis"/>
    <w:link w:val="Antrat2Diagrama"/>
    <w:uiPriority w:val="9"/>
    <w:unhideWhenUsed/>
    <w:qFormat/>
    <w:rsid w:val="00543B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43B5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43B5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43B5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43B5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43B5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43B5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43B5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43B5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Title Header2 Diagrama,H2 Diagrama,H21 Diagrama,H22 Diagrama,H23 Diagrama,H24 Diagrama,H211 Diagrama,H221 Diagrama,H25 Diagrama,H212 Diagrama,H222 Diagrama,H26 Diagrama,H213 Diagrama,H223 Diagrama,H27 Diagrama,H214 Diagrama"/>
    <w:basedOn w:val="Numatytasispastraiposriftas"/>
    <w:link w:val="Antrat2"/>
    <w:uiPriority w:val="9"/>
    <w:semiHidden/>
    <w:rsid w:val="00543B5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43B5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43B5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43B5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43B5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43B5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43B5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43B5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43B5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43B5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43B5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43B5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43B5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43B5C"/>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List Paragraph3,Sąrašo pastraipa2,l"/>
    <w:basedOn w:val="prastasis"/>
    <w:link w:val="SraopastraipaDiagrama"/>
    <w:uiPriority w:val="99"/>
    <w:qFormat/>
    <w:rsid w:val="00543B5C"/>
    <w:pPr>
      <w:ind w:left="720"/>
      <w:contextualSpacing/>
    </w:pPr>
  </w:style>
  <w:style w:type="character" w:styleId="Rykuspabraukimas">
    <w:name w:val="Intense Emphasis"/>
    <w:basedOn w:val="Numatytasispastraiposriftas"/>
    <w:uiPriority w:val="21"/>
    <w:qFormat/>
    <w:rsid w:val="00543B5C"/>
    <w:rPr>
      <w:i/>
      <w:iCs/>
      <w:color w:val="0F4761" w:themeColor="accent1" w:themeShade="BF"/>
    </w:rPr>
  </w:style>
  <w:style w:type="paragraph" w:styleId="Iskirtacitata">
    <w:name w:val="Intense Quote"/>
    <w:basedOn w:val="prastasis"/>
    <w:next w:val="prastasis"/>
    <w:link w:val="IskirtacitataDiagrama"/>
    <w:uiPriority w:val="30"/>
    <w:qFormat/>
    <w:rsid w:val="00543B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43B5C"/>
    <w:rPr>
      <w:i/>
      <w:iCs/>
      <w:color w:val="0F4761" w:themeColor="accent1" w:themeShade="BF"/>
    </w:rPr>
  </w:style>
  <w:style w:type="character" w:styleId="Rykinuoroda">
    <w:name w:val="Intense Reference"/>
    <w:basedOn w:val="Numatytasispastraiposriftas"/>
    <w:uiPriority w:val="32"/>
    <w:qFormat/>
    <w:rsid w:val="00543B5C"/>
    <w:rPr>
      <w:b/>
      <w:bCs/>
      <w:smallCaps/>
      <w:color w:val="0F4761" w:themeColor="accent1" w:themeShade="BF"/>
      <w:spacing w:val="5"/>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99"/>
    <w:rsid w:val="002F1E0C"/>
  </w:style>
  <w:style w:type="paragraph" w:customStyle="1" w:styleId="LentelsNRA1">
    <w:name w:val="Lentelės NR A.1."/>
    <w:qFormat/>
    <w:rsid w:val="002F1E0C"/>
    <w:pPr>
      <w:spacing w:before="40" w:after="0" w:line="276" w:lineRule="auto"/>
      <w:ind w:left="710"/>
      <w:jc w:val="center"/>
    </w:pPr>
    <w:rPr>
      <w:rFonts w:ascii="Times New Roman" w:hAnsi="Times New Roman" w:cs="Times New Roman"/>
      <w:kern w:val="0"/>
      <w:lang w:eastAsia="lt-LT"/>
      <w14:ligatures w14:val="none"/>
    </w:rPr>
  </w:style>
  <w:style w:type="character" w:customStyle="1" w:styleId="ui-provider">
    <w:name w:val="ui-provider"/>
    <w:basedOn w:val="Numatytasispastraiposriftas"/>
    <w:rsid w:val="002F1E0C"/>
  </w:style>
  <w:style w:type="character" w:customStyle="1" w:styleId="SraopastraipaDiagrama2">
    <w:name w:val="Sąrašo pastraipa Diagrama2"/>
    <w:aliases w:val="List Paragraph21 Diagrama1,Buletai Diagrama1,Bullet EY Diagrama2,List Paragraph1 Diagrama1,List Paragraph2 Diagrama2,lp1 Diagrama1,Bullet 1 Diagrama1,Use Case List Paragraph Diagrama1,Numbering Diagrama2,Paragraph Diagrama"/>
    <w:uiPriority w:val="99"/>
    <w:rsid w:val="00C80383"/>
  </w:style>
  <w:style w:type="paragraph" w:styleId="prastasiniatinklio">
    <w:name w:val="Normal (Web)"/>
    <w:basedOn w:val="prastasis"/>
    <w:uiPriority w:val="99"/>
    <w:semiHidden/>
    <w:unhideWhenUsed/>
    <w:rsid w:val="00B865CD"/>
    <w:rPr>
      <w:szCs w:val="24"/>
    </w:rPr>
  </w:style>
  <w:style w:type="paragraph" w:styleId="Pataisymai">
    <w:name w:val="Revision"/>
    <w:hidden/>
    <w:uiPriority w:val="99"/>
    <w:semiHidden/>
    <w:rsid w:val="006F314D"/>
    <w:pPr>
      <w:spacing w:after="0" w:line="240" w:lineRule="auto"/>
    </w:pPr>
    <w:rPr>
      <w:rFonts w:ascii="Times New Roman" w:eastAsia="Times New Roman" w:hAnsi="Times New Roman" w:cs="Times New Roman"/>
      <w:kern w:val="0"/>
      <w:szCs w:val="20"/>
      <w14:ligatures w14:val="none"/>
    </w:rPr>
  </w:style>
  <w:style w:type="character" w:styleId="Komentaronuoroda">
    <w:name w:val="annotation reference"/>
    <w:basedOn w:val="Numatytasispastraiposriftas"/>
    <w:uiPriority w:val="99"/>
    <w:semiHidden/>
    <w:unhideWhenUsed/>
    <w:rsid w:val="00095D01"/>
    <w:rPr>
      <w:sz w:val="16"/>
      <w:szCs w:val="16"/>
    </w:rPr>
  </w:style>
  <w:style w:type="paragraph" w:styleId="Komentarotekstas">
    <w:name w:val="annotation text"/>
    <w:basedOn w:val="prastasis"/>
    <w:link w:val="KomentarotekstasDiagrama"/>
    <w:uiPriority w:val="99"/>
    <w:unhideWhenUsed/>
    <w:rsid w:val="00095D01"/>
    <w:rPr>
      <w:sz w:val="20"/>
    </w:rPr>
  </w:style>
  <w:style w:type="character" w:customStyle="1" w:styleId="KomentarotekstasDiagrama">
    <w:name w:val="Komentaro tekstas Diagrama"/>
    <w:basedOn w:val="Numatytasispastraiposriftas"/>
    <w:link w:val="Komentarotekstas"/>
    <w:uiPriority w:val="99"/>
    <w:rsid w:val="00095D01"/>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095D01"/>
    <w:rPr>
      <w:b/>
      <w:bCs/>
    </w:rPr>
  </w:style>
  <w:style w:type="character" w:customStyle="1" w:styleId="KomentarotemaDiagrama">
    <w:name w:val="Komentaro tema Diagrama"/>
    <w:basedOn w:val="KomentarotekstasDiagrama"/>
    <w:link w:val="Komentarotema"/>
    <w:uiPriority w:val="99"/>
    <w:semiHidden/>
    <w:rsid w:val="00095D01"/>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5614</Words>
  <Characters>3200</Characters>
  <Application>Microsoft Office Word</Application>
  <DocSecurity>0</DocSecurity>
  <Lines>26</Lines>
  <Paragraphs>17</Paragraphs>
  <ScaleCrop>false</ScaleCrop>
  <Company/>
  <LinksUpToDate>false</LinksUpToDate>
  <CharactersWithSpaces>8797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GURINSKAS Šarūnas</dc:creator>
  <cp:keywords/>
  <dc:description/>
  <cp:lastModifiedBy>VAIŠTARAS Giedrius</cp:lastModifiedBy>
  <cp:revision>6</cp:revision>
  <dcterms:created xsi:type="dcterms:W3CDTF">2025-12-22T11:41:00Z</dcterms:created>
  <dcterms:modified xsi:type="dcterms:W3CDTF">2026-09-28T05:59:00Z</dcterms:modified>
</cp:coreProperties>
</file>