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46D3C" w14:textId="77777777" w:rsidR="005F5425" w:rsidRDefault="005F5425" w:rsidP="00D645E5">
      <w:pPr>
        <w:spacing w:after="0"/>
        <w:jc w:val="right"/>
        <w:rPr>
          <w:b/>
          <w:bCs/>
        </w:rPr>
      </w:pPr>
    </w:p>
    <w:p w14:paraId="79BC7D62" w14:textId="0E49AAA6" w:rsidR="00C71538" w:rsidRPr="00D645E5" w:rsidRDefault="00D645E5" w:rsidP="00D645E5">
      <w:pPr>
        <w:spacing w:after="0"/>
        <w:jc w:val="right"/>
        <w:rPr>
          <w:b/>
          <w:bCs/>
        </w:rPr>
      </w:pPr>
      <w:r w:rsidRPr="00D645E5">
        <w:rPr>
          <w:b/>
          <w:bCs/>
        </w:rPr>
        <w:tab/>
      </w:r>
    </w:p>
    <w:p w14:paraId="013B813C" w14:textId="756956E3" w:rsidR="004A5BDE" w:rsidRDefault="00274F91" w:rsidP="00554709">
      <w:pPr>
        <w:tabs>
          <w:tab w:val="left" w:pos="8137"/>
        </w:tabs>
        <w:spacing w:after="0" w:line="240" w:lineRule="auto"/>
        <w:jc w:val="center"/>
        <w:rPr>
          <w:rFonts w:ascii="Times New Roman" w:eastAsia="Calibri" w:hAnsi="Times New Roman" w:cs="Times New Roman"/>
          <w:b/>
          <w:bCs/>
        </w:rPr>
      </w:pPr>
      <w:r>
        <w:rPr>
          <w:noProof/>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Default="004A5BDE" w:rsidP="00682323">
      <w:pPr>
        <w:tabs>
          <w:tab w:val="left" w:pos="8137"/>
        </w:tabs>
        <w:spacing w:after="0" w:line="240" w:lineRule="auto"/>
        <w:rPr>
          <w:rFonts w:ascii="Times New Roman" w:eastAsia="Calibri" w:hAnsi="Times New Roman" w:cs="Times New Roman"/>
          <w:b/>
          <w:bCs/>
        </w:rPr>
      </w:pPr>
    </w:p>
    <w:p w14:paraId="77860468" w14:textId="77777777" w:rsidR="009E3E7C" w:rsidRPr="00843ED6" w:rsidRDefault="009E3E7C" w:rsidP="00682323">
      <w:pPr>
        <w:tabs>
          <w:tab w:val="left" w:pos="8137"/>
        </w:tabs>
        <w:spacing w:after="0" w:line="240" w:lineRule="auto"/>
        <w:rPr>
          <w:rFonts w:ascii="Arial" w:eastAsia="Calibri" w:hAnsi="Arial" w:cs="Arial"/>
          <w:b/>
          <w:bCs/>
        </w:rPr>
      </w:pPr>
    </w:p>
    <w:p w14:paraId="4DB5964D" w14:textId="77777777" w:rsidR="004A0C48" w:rsidRPr="00843ED6" w:rsidRDefault="004A0C48" w:rsidP="008660BC">
      <w:pPr>
        <w:tabs>
          <w:tab w:val="left" w:pos="8137"/>
        </w:tabs>
        <w:spacing w:after="0" w:line="240" w:lineRule="auto"/>
        <w:ind w:firstLine="142"/>
        <w:jc w:val="center"/>
        <w:rPr>
          <w:rFonts w:ascii="Arial" w:eastAsia="Calibri" w:hAnsi="Arial" w:cs="Arial"/>
          <w:b/>
          <w:bCs/>
        </w:rPr>
      </w:pPr>
      <w:r w:rsidRPr="00843ED6">
        <w:rPr>
          <w:rFonts w:ascii="Arial" w:eastAsia="Calibri" w:hAnsi="Arial" w:cs="Arial"/>
          <w:b/>
          <w:bCs/>
        </w:rPr>
        <w:t>TECHNINĖ SPECIFIKACIJA</w:t>
      </w:r>
    </w:p>
    <w:p w14:paraId="4A53F7D7" w14:textId="77777777" w:rsidR="004A0C48" w:rsidRPr="00843ED6" w:rsidRDefault="004A0C48" w:rsidP="004A0C48">
      <w:pPr>
        <w:tabs>
          <w:tab w:val="left" w:pos="284"/>
        </w:tabs>
        <w:spacing w:after="0" w:line="240" w:lineRule="auto"/>
        <w:ind w:firstLine="851"/>
        <w:jc w:val="center"/>
        <w:rPr>
          <w:rFonts w:ascii="Arial" w:eastAsia="Calibri" w:hAnsi="Arial" w:cs="Arial"/>
          <w:b/>
          <w:bCs/>
        </w:rPr>
      </w:pPr>
    </w:p>
    <w:p w14:paraId="79444A41" w14:textId="77777777" w:rsidR="009E3E7C" w:rsidRPr="00843ED6" w:rsidRDefault="009E3E7C" w:rsidP="004A0C48">
      <w:pPr>
        <w:tabs>
          <w:tab w:val="left" w:pos="284"/>
        </w:tabs>
        <w:spacing w:after="0" w:line="240" w:lineRule="auto"/>
        <w:ind w:firstLine="851"/>
        <w:jc w:val="center"/>
        <w:rPr>
          <w:rFonts w:ascii="Arial" w:eastAsia="Calibri" w:hAnsi="Arial" w:cs="Arial"/>
          <w:b/>
          <w:bCs/>
        </w:rPr>
      </w:pPr>
    </w:p>
    <w:p w14:paraId="1257D437" w14:textId="77777777" w:rsidR="004A0C48" w:rsidRPr="00843ED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43ED6">
        <w:rPr>
          <w:rFonts w:ascii="Arial" w:eastAsia="Calibri" w:hAnsi="Arial" w:cs="Arial"/>
          <w:b/>
        </w:rPr>
        <w:t>SĄVOKOS IR SUTRUMPINIMAI</w:t>
      </w:r>
      <w:r w:rsidR="00B12E41" w:rsidRPr="00843ED6">
        <w:rPr>
          <w:rFonts w:ascii="Arial" w:eastAsia="Calibri" w:hAnsi="Arial" w:cs="Arial"/>
          <w:b/>
        </w:rPr>
        <w:t>/ BENDRA INFORMACIJA</w:t>
      </w:r>
    </w:p>
    <w:p w14:paraId="7591C475" w14:textId="02A0C23F" w:rsidR="0037155C" w:rsidRPr="00843ED6" w:rsidRDefault="00D949CD" w:rsidP="0037155C">
      <w:pPr>
        <w:numPr>
          <w:ilvl w:val="1"/>
          <w:numId w:val="1"/>
        </w:numPr>
        <w:tabs>
          <w:tab w:val="left" w:pos="567"/>
          <w:tab w:val="left" w:pos="851"/>
        </w:tabs>
        <w:spacing w:after="0" w:line="240" w:lineRule="auto"/>
        <w:ind w:left="0" w:firstLine="0"/>
        <w:jc w:val="both"/>
        <w:rPr>
          <w:rFonts w:ascii="Arial" w:eastAsia="Calibri" w:hAnsi="Arial" w:cs="Arial"/>
        </w:rPr>
      </w:pPr>
      <w:r w:rsidRPr="00843ED6">
        <w:rPr>
          <w:rFonts w:ascii="Arial" w:eastAsia="Calibri" w:hAnsi="Arial" w:cs="Arial"/>
          <w:b/>
        </w:rPr>
        <w:t xml:space="preserve">Užsakovas </w:t>
      </w:r>
      <w:r w:rsidR="0037155C" w:rsidRPr="00843ED6">
        <w:rPr>
          <w:rFonts w:ascii="Arial" w:eastAsia="Calibri" w:hAnsi="Arial" w:cs="Arial"/>
          <w:b/>
        </w:rPr>
        <w:t xml:space="preserve">/ Perkančioji organizacija </w:t>
      </w:r>
      <w:r w:rsidR="0037155C" w:rsidRPr="00843ED6">
        <w:rPr>
          <w:rFonts w:ascii="Arial" w:eastAsia="Calibri" w:hAnsi="Arial" w:cs="Arial"/>
          <w:bCs/>
        </w:rPr>
        <w:t>–</w:t>
      </w:r>
      <w:r w:rsidR="004D06D8" w:rsidRPr="00843ED6">
        <w:rPr>
          <w:rFonts w:ascii="Arial" w:eastAsia="Calibri" w:hAnsi="Arial" w:cs="Arial"/>
          <w:bCs/>
        </w:rPr>
        <w:t xml:space="preserve"> </w:t>
      </w:r>
      <w:r w:rsidR="0037155C" w:rsidRPr="00843ED6">
        <w:rPr>
          <w:rFonts w:ascii="Arial" w:eastAsia="Calibri" w:hAnsi="Arial" w:cs="Arial"/>
          <w:bCs/>
        </w:rPr>
        <w:t>Vilniaus universitetas</w:t>
      </w:r>
      <w:r w:rsidR="004D06D8" w:rsidRPr="00843ED6">
        <w:rPr>
          <w:rFonts w:ascii="Arial" w:eastAsia="Calibri" w:hAnsi="Arial" w:cs="Arial"/>
          <w:bCs/>
        </w:rPr>
        <w:t>.</w:t>
      </w:r>
    </w:p>
    <w:p w14:paraId="742ABF2D" w14:textId="6C5A3906" w:rsidR="0037155C" w:rsidRPr="00843ED6" w:rsidRDefault="00D949CD" w:rsidP="0037155C">
      <w:pPr>
        <w:numPr>
          <w:ilvl w:val="1"/>
          <w:numId w:val="1"/>
        </w:numPr>
        <w:tabs>
          <w:tab w:val="left" w:pos="567"/>
          <w:tab w:val="left" w:pos="851"/>
        </w:tabs>
        <w:spacing w:after="0" w:line="240" w:lineRule="auto"/>
        <w:ind w:left="0" w:firstLine="0"/>
        <w:jc w:val="both"/>
        <w:rPr>
          <w:rFonts w:ascii="Arial" w:eastAsia="Calibri" w:hAnsi="Arial" w:cs="Arial"/>
        </w:rPr>
      </w:pPr>
      <w:r w:rsidRPr="00843ED6">
        <w:rPr>
          <w:rFonts w:ascii="Arial" w:eastAsia="Calibri" w:hAnsi="Arial" w:cs="Arial"/>
          <w:b/>
          <w:bCs/>
        </w:rPr>
        <w:t>Rangovas</w:t>
      </w:r>
      <w:r w:rsidRPr="00843ED6">
        <w:rPr>
          <w:rFonts w:ascii="Arial" w:eastAsia="Calibri" w:hAnsi="Arial" w:cs="Arial"/>
          <w:bCs/>
        </w:rPr>
        <w:t xml:space="preserve"> </w:t>
      </w:r>
      <w:r w:rsidR="0037155C" w:rsidRPr="00843ED6">
        <w:rPr>
          <w:rFonts w:ascii="Arial" w:eastAsia="Calibri" w:hAnsi="Arial" w:cs="Arial"/>
          <w:bCs/>
        </w:rPr>
        <w:t xml:space="preserve">– </w:t>
      </w:r>
      <w:r w:rsidR="0037155C" w:rsidRPr="00843ED6">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37155C" w:rsidRPr="00843ED6">
        <w:rPr>
          <w:rFonts w:ascii="Arial" w:eastAsia="Calibri" w:hAnsi="Arial" w:cs="Arial"/>
        </w:rPr>
        <w:t xml:space="preserve">su kuriuo </w:t>
      </w:r>
      <w:r w:rsidR="00533584" w:rsidRPr="00843ED6">
        <w:rPr>
          <w:rFonts w:ascii="Arial" w:eastAsia="Calibri" w:hAnsi="Arial" w:cs="Arial"/>
        </w:rPr>
        <w:t xml:space="preserve">Užsakovas </w:t>
      </w:r>
      <w:r w:rsidR="0037155C" w:rsidRPr="00843ED6">
        <w:rPr>
          <w:rFonts w:ascii="Arial" w:eastAsia="Calibri" w:hAnsi="Arial" w:cs="Arial"/>
        </w:rPr>
        <w:t>sudarys šio Pirkimo sutartį.</w:t>
      </w:r>
      <w:r w:rsidR="0037155C" w:rsidRPr="00843ED6">
        <w:rPr>
          <w:rFonts w:ascii="Arial" w:hAnsi="Arial" w:cs="Arial"/>
          <w:color w:val="000000"/>
        </w:rPr>
        <w:t xml:space="preserve"> </w:t>
      </w:r>
    </w:p>
    <w:p w14:paraId="0E618EB1" w14:textId="72A1C10F" w:rsidR="00B7252C" w:rsidRPr="00843ED6" w:rsidRDefault="0037155C" w:rsidP="005D4E0D">
      <w:pPr>
        <w:numPr>
          <w:ilvl w:val="1"/>
          <w:numId w:val="1"/>
        </w:numPr>
        <w:tabs>
          <w:tab w:val="left" w:pos="567"/>
          <w:tab w:val="left" w:pos="851"/>
        </w:tabs>
        <w:spacing w:after="0" w:line="240" w:lineRule="auto"/>
        <w:ind w:left="0" w:firstLine="0"/>
        <w:jc w:val="both"/>
        <w:rPr>
          <w:rFonts w:ascii="Arial" w:eastAsia="Calibri" w:hAnsi="Arial" w:cs="Arial"/>
        </w:rPr>
      </w:pPr>
      <w:r w:rsidRPr="00843ED6">
        <w:rPr>
          <w:rFonts w:ascii="Arial" w:eastAsia="Calibri" w:hAnsi="Arial" w:cs="Arial"/>
          <w:b/>
          <w:bCs/>
        </w:rPr>
        <w:t xml:space="preserve">Sutartis </w:t>
      </w:r>
      <w:r w:rsidRPr="001A6528">
        <w:rPr>
          <w:rFonts w:ascii="Arial" w:eastAsia="Calibri" w:hAnsi="Arial" w:cs="Arial"/>
          <w:bCs/>
        </w:rPr>
        <w:t>–</w:t>
      </w:r>
      <w:r w:rsidR="0024270B" w:rsidRPr="00843ED6">
        <w:rPr>
          <w:rFonts w:ascii="Arial" w:eastAsia="Calibri" w:hAnsi="Arial" w:cs="Arial"/>
          <w:b/>
          <w:bCs/>
        </w:rPr>
        <w:t xml:space="preserve"> </w:t>
      </w:r>
      <w:r w:rsidR="00B7252C" w:rsidRPr="00843ED6">
        <w:rPr>
          <w:rFonts w:ascii="Arial" w:eastAsia="Calibri" w:hAnsi="Arial" w:cs="Arial"/>
        </w:rPr>
        <w:t>Sutartis, sudaroma tarp Rangovo ir  Užsakovo dėl Pirkimo objekto.</w:t>
      </w:r>
    </w:p>
    <w:p w14:paraId="1EB12409" w14:textId="09F48524" w:rsidR="00836B45" w:rsidRPr="00843ED6" w:rsidRDefault="00B7252C" w:rsidP="00B7252C">
      <w:pPr>
        <w:numPr>
          <w:ilvl w:val="1"/>
          <w:numId w:val="1"/>
        </w:numPr>
        <w:tabs>
          <w:tab w:val="left" w:pos="567"/>
          <w:tab w:val="left" w:pos="851"/>
        </w:tabs>
        <w:spacing w:after="0" w:line="240" w:lineRule="auto"/>
        <w:ind w:left="0" w:firstLine="0"/>
        <w:jc w:val="both"/>
        <w:rPr>
          <w:rFonts w:ascii="Arial" w:eastAsia="Calibri" w:hAnsi="Arial" w:cs="Arial"/>
        </w:rPr>
      </w:pPr>
      <w:r w:rsidRPr="00843ED6">
        <w:rPr>
          <w:rFonts w:ascii="Arial" w:eastAsia="Calibri" w:hAnsi="Arial" w:cs="Arial"/>
          <w:b/>
          <w:bCs/>
        </w:rPr>
        <w:t xml:space="preserve">Projektas </w:t>
      </w:r>
      <w:r w:rsidRPr="001A6528">
        <w:rPr>
          <w:rFonts w:ascii="Arial" w:eastAsia="Calibri" w:hAnsi="Arial" w:cs="Arial"/>
          <w:bCs/>
        </w:rPr>
        <w:t>–</w:t>
      </w:r>
      <w:r w:rsidRPr="00843ED6">
        <w:rPr>
          <w:rFonts w:ascii="Arial" w:eastAsia="Calibri" w:hAnsi="Arial" w:cs="Arial"/>
          <w:b/>
          <w:bCs/>
        </w:rPr>
        <w:t xml:space="preserve"> </w:t>
      </w:r>
      <w:r w:rsidR="000B422F" w:rsidRPr="00843ED6">
        <w:rPr>
          <w:rFonts w:ascii="Arial" w:eastAsia="Calibri" w:hAnsi="Arial" w:cs="Arial"/>
        </w:rPr>
        <w:t>P</w:t>
      </w:r>
      <w:r w:rsidRPr="00843ED6">
        <w:rPr>
          <w:rFonts w:ascii="Arial" w:eastAsia="Calibri" w:hAnsi="Arial" w:cs="Arial"/>
        </w:rPr>
        <w:t>arengtas</w:t>
      </w:r>
      <w:r w:rsidR="000B422F" w:rsidRPr="00843ED6">
        <w:rPr>
          <w:rFonts w:ascii="Arial" w:eastAsia="Calibri" w:hAnsi="Arial" w:cs="Arial"/>
        </w:rPr>
        <w:t xml:space="preserve"> ir patvirtintas</w:t>
      </w:r>
      <w:r w:rsidRPr="00843ED6">
        <w:rPr>
          <w:rFonts w:ascii="Arial" w:eastAsia="Calibri" w:hAnsi="Arial" w:cs="Arial"/>
        </w:rPr>
        <w:t xml:space="preserve"> </w:t>
      </w:r>
      <w:r w:rsidR="00836B45" w:rsidRPr="00843ED6">
        <w:rPr>
          <w:rFonts w:ascii="Arial" w:eastAsia="Calibri" w:hAnsi="Arial" w:cs="Arial"/>
        </w:rPr>
        <w:t>Techninis projektas</w:t>
      </w:r>
      <w:r w:rsidR="00CA1D77" w:rsidRPr="00843ED6">
        <w:rPr>
          <w:rFonts w:ascii="Arial" w:eastAsia="Calibri" w:hAnsi="Arial" w:cs="Arial"/>
          <w:bCs/>
        </w:rPr>
        <w:t xml:space="preserve"> EA-24.05/02-TP-E</w:t>
      </w:r>
      <w:r w:rsidR="00836B45" w:rsidRPr="00843ED6">
        <w:rPr>
          <w:rFonts w:ascii="Arial" w:eastAsia="Calibri" w:hAnsi="Arial" w:cs="Arial"/>
        </w:rPr>
        <w:t xml:space="preserve"> </w:t>
      </w:r>
      <w:r w:rsidR="00836B45" w:rsidRPr="00843ED6">
        <w:rPr>
          <w:rFonts w:ascii="Arial" w:eastAsia="Calibri" w:hAnsi="Arial" w:cs="Arial"/>
          <w:bCs/>
        </w:rPr>
        <w:t>„Automobilių</w:t>
      </w:r>
      <w:r w:rsidR="00836B45" w:rsidRPr="00843ED6">
        <w:rPr>
          <w:rFonts w:ascii="Arial" w:eastAsia="Calibri" w:hAnsi="Arial" w:cs="Arial"/>
        </w:rPr>
        <w:t xml:space="preserve"> stovėjimo aikštelė ir pėsčiųjų takas, Saulėtekio al. 9, Vilnius, apšvietimo įrengimas</w:t>
      </w:r>
      <w:r w:rsidR="00836B45" w:rsidRPr="00843ED6">
        <w:rPr>
          <w:rFonts w:ascii="Arial" w:eastAsia="Calibri" w:hAnsi="Arial" w:cs="Arial"/>
          <w:bCs/>
        </w:rPr>
        <w:t>“ (</w:t>
      </w:r>
      <w:r w:rsidR="00843ED6">
        <w:rPr>
          <w:rFonts w:ascii="Arial" w:eastAsia="Calibri" w:hAnsi="Arial" w:cs="Arial"/>
          <w:bCs/>
        </w:rPr>
        <w:t>1</w:t>
      </w:r>
      <w:r w:rsidR="00843ED6" w:rsidRPr="00843ED6">
        <w:rPr>
          <w:rFonts w:ascii="Arial" w:eastAsia="Calibri" w:hAnsi="Arial" w:cs="Arial"/>
          <w:bCs/>
        </w:rPr>
        <w:t xml:space="preserve"> </w:t>
      </w:r>
      <w:r w:rsidR="00836B45" w:rsidRPr="00843ED6">
        <w:rPr>
          <w:rFonts w:ascii="Arial" w:eastAsia="Calibri" w:hAnsi="Arial" w:cs="Arial"/>
          <w:bCs/>
        </w:rPr>
        <w:t>priedas).</w:t>
      </w:r>
      <w:r w:rsidR="00315988" w:rsidRPr="00843ED6">
        <w:rPr>
          <w:rFonts w:ascii="Arial" w:eastAsia="Calibri" w:hAnsi="Arial" w:cs="Arial"/>
          <w:bCs/>
        </w:rPr>
        <w:t xml:space="preserve"> Su </w:t>
      </w:r>
      <w:r w:rsidR="00456FA0" w:rsidRPr="00843ED6">
        <w:rPr>
          <w:rFonts w:ascii="Arial" w:eastAsia="Calibri" w:hAnsi="Arial" w:cs="Arial"/>
          <w:bCs/>
        </w:rPr>
        <w:t xml:space="preserve">įmonėmis, kurių </w:t>
      </w:r>
      <w:r w:rsidR="00AB68CC" w:rsidRPr="00843ED6">
        <w:rPr>
          <w:rFonts w:ascii="Arial" w:eastAsia="Calibri" w:hAnsi="Arial" w:cs="Arial"/>
          <w:bCs/>
        </w:rPr>
        <w:t xml:space="preserve">inžinerines </w:t>
      </w:r>
      <w:r w:rsidR="00456FA0" w:rsidRPr="00843ED6">
        <w:rPr>
          <w:rFonts w:ascii="Arial" w:eastAsia="Calibri" w:hAnsi="Arial" w:cs="Arial"/>
          <w:bCs/>
        </w:rPr>
        <w:t>komunikacijos yra darbų zonoje, projektas yra suderintas.</w:t>
      </w:r>
    </w:p>
    <w:p w14:paraId="23D2FE75" w14:textId="6C4899DD" w:rsidR="0037155C" w:rsidRPr="00843ED6" w:rsidRDefault="00847EDD" w:rsidP="00B7252C">
      <w:pPr>
        <w:numPr>
          <w:ilvl w:val="1"/>
          <w:numId w:val="1"/>
        </w:numPr>
        <w:tabs>
          <w:tab w:val="left" w:pos="567"/>
          <w:tab w:val="left" w:pos="851"/>
        </w:tabs>
        <w:spacing w:after="0" w:line="240" w:lineRule="auto"/>
        <w:ind w:left="0" w:firstLine="0"/>
        <w:jc w:val="both"/>
        <w:rPr>
          <w:rFonts w:ascii="Arial" w:eastAsia="Calibri" w:hAnsi="Arial" w:cs="Arial"/>
        </w:rPr>
      </w:pPr>
      <w:r w:rsidRPr="00843ED6">
        <w:rPr>
          <w:rFonts w:ascii="Arial" w:eastAsia="Calibri" w:hAnsi="Arial" w:cs="Arial"/>
          <w:b/>
          <w:bCs/>
        </w:rPr>
        <w:t>Darbų</w:t>
      </w:r>
      <w:r w:rsidR="0013775D" w:rsidRPr="00843ED6">
        <w:rPr>
          <w:rFonts w:ascii="Arial" w:eastAsia="Calibri" w:hAnsi="Arial" w:cs="Arial"/>
          <w:b/>
          <w:bCs/>
        </w:rPr>
        <w:t xml:space="preserve"> pirkimo tikslas </w:t>
      </w:r>
      <w:r w:rsidR="0013775D" w:rsidRPr="001A6528">
        <w:rPr>
          <w:rFonts w:ascii="Arial" w:eastAsia="Calibri" w:hAnsi="Arial" w:cs="Arial"/>
          <w:bCs/>
        </w:rPr>
        <w:t>–</w:t>
      </w:r>
      <w:r w:rsidR="00777F92" w:rsidRPr="00843ED6">
        <w:rPr>
          <w:rFonts w:ascii="Arial" w:eastAsia="Calibri" w:hAnsi="Arial" w:cs="Arial"/>
        </w:rPr>
        <w:t xml:space="preserve"> </w:t>
      </w:r>
      <w:r w:rsidR="0037155C" w:rsidRPr="00843ED6">
        <w:rPr>
          <w:rFonts w:ascii="Arial" w:eastAsia="Calibri" w:hAnsi="Arial" w:cs="Arial"/>
          <w:bCs/>
        </w:rPr>
        <w:t xml:space="preserve">Vilniaus universitetas, siekdamas įgyvendinti </w:t>
      </w:r>
      <w:r w:rsidR="00741D11">
        <w:rPr>
          <w:rFonts w:ascii="Arial" w:eastAsia="Calibri" w:hAnsi="Arial" w:cs="Arial"/>
          <w:bCs/>
        </w:rPr>
        <w:t>P</w:t>
      </w:r>
      <w:r w:rsidR="0037155C" w:rsidRPr="00843ED6">
        <w:rPr>
          <w:rFonts w:ascii="Arial" w:eastAsia="Calibri" w:hAnsi="Arial" w:cs="Arial"/>
          <w:bCs/>
        </w:rPr>
        <w:t>rojektą, Nr. EA-24.05/02-TP-E „Automobilių</w:t>
      </w:r>
      <w:r w:rsidR="0037155C" w:rsidRPr="00843ED6">
        <w:rPr>
          <w:rFonts w:ascii="Arial" w:eastAsia="Calibri" w:hAnsi="Arial" w:cs="Arial"/>
        </w:rPr>
        <w:t xml:space="preserve"> stovėjimo aikštelė ir pėsčiųjų takas, Saulėtekio al. 9, Vilnius, apšvietimo įrengimas</w:t>
      </w:r>
      <w:r w:rsidR="0037155C" w:rsidRPr="00843ED6">
        <w:rPr>
          <w:rFonts w:ascii="Arial" w:eastAsia="Calibri" w:hAnsi="Arial" w:cs="Arial"/>
          <w:bCs/>
        </w:rPr>
        <w:t>“, numato įsigyti toliau įvardint</w:t>
      </w:r>
      <w:r w:rsidR="006675A6" w:rsidRPr="00843ED6">
        <w:rPr>
          <w:rFonts w:ascii="Arial" w:eastAsia="Calibri" w:hAnsi="Arial" w:cs="Arial"/>
          <w:bCs/>
        </w:rPr>
        <w:t>u</w:t>
      </w:r>
      <w:r w:rsidR="0037155C" w:rsidRPr="00843ED6">
        <w:rPr>
          <w:rFonts w:ascii="Arial" w:eastAsia="Calibri" w:hAnsi="Arial" w:cs="Arial"/>
          <w:bCs/>
        </w:rPr>
        <w:t xml:space="preserve">s </w:t>
      </w:r>
      <w:r w:rsidR="006675A6" w:rsidRPr="00843ED6">
        <w:rPr>
          <w:rFonts w:ascii="Arial" w:eastAsia="Calibri" w:hAnsi="Arial" w:cs="Arial"/>
          <w:bCs/>
        </w:rPr>
        <w:t>darbus</w:t>
      </w:r>
      <w:r w:rsidR="0037155C" w:rsidRPr="00843ED6">
        <w:rPr>
          <w:rFonts w:ascii="Arial" w:eastAsia="Calibri" w:hAnsi="Arial" w:cs="Arial"/>
          <w:bCs/>
        </w:rPr>
        <w:t>.</w:t>
      </w:r>
    </w:p>
    <w:p w14:paraId="2B54BA7F" w14:textId="2AE6C39F" w:rsidR="00013FD1" w:rsidRPr="00843ED6" w:rsidRDefault="00013FD1" w:rsidP="00013FD1">
      <w:pPr>
        <w:numPr>
          <w:ilvl w:val="1"/>
          <w:numId w:val="1"/>
        </w:numPr>
        <w:tabs>
          <w:tab w:val="left" w:pos="567"/>
          <w:tab w:val="left" w:pos="851"/>
        </w:tabs>
        <w:spacing w:after="0" w:line="240" w:lineRule="auto"/>
        <w:ind w:left="0" w:firstLine="0"/>
        <w:jc w:val="both"/>
        <w:rPr>
          <w:rFonts w:ascii="Arial" w:eastAsia="Calibri" w:hAnsi="Arial" w:cs="Arial"/>
          <w:b/>
        </w:rPr>
      </w:pPr>
      <w:r w:rsidRPr="00843ED6">
        <w:rPr>
          <w:rFonts w:ascii="Arial" w:eastAsia="Calibri" w:hAnsi="Arial" w:cs="Arial"/>
          <w:b/>
        </w:rPr>
        <w:t>Leidima</w:t>
      </w:r>
      <w:r w:rsidR="000B7163" w:rsidRPr="00843ED6">
        <w:rPr>
          <w:rFonts w:ascii="Arial" w:eastAsia="Calibri" w:hAnsi="Arial" w:cs="Arial"/>
          <w:b/>
        </w:rPr>
        <w:t>i</w:t>
      </w:r>
      <w:r w:rsidR="00923E0A" w:rsidRPr="00843ED6">
        <w:rPr>
          <w:rFonts w:ascii="Arial" w:eastAsia="Calibri" w:hAnsi="Arial" w:cs="Arial"/>
          <w:b/>
        </w:rPr>
        <w:t>, suderinimai</w:t>
      </w:r>
      <w:r w:rsidRPr="00843ED6">
        <w:rPr>
          <w:rFonts w:ascii="Arial" w:eastAsia="Calibri" w:hAnsi="Arial" w:cs="Arial"/>
          <w:b/>
        </w:rPr>
        <w:t xml:space="preserve"> </w:t>
      </w:r>
      <w:r w:rsidRPr="001A6528">
        <w:rPr>
          <w:rFonts w:ascii="Arial" w:eastAsia="Calibri" w:hAnsi="Arial" w:cs="Arial"/>
        </w:rPr>
        <w:t>–</w:t>
      </w:r>
      <w:r w:rsidRPr="00843ED6">
        <w:rPr>
          <w:rFonts w:ascii="Arial" w:eastAsia="Calibri" w:hAnsi="Arial" w:cs="Arial"/>
          <w:b/>
        </w:rPr>
        <w:t xml:space="preserve"> </w:t>
      </w:r>
      <w:r w:rsidRPr="00843ED6">
        <w:rPr>
          <w:rFonts w:ascii="Arial" w:eastAsia="Calibri" w:hAnsi="Arial" w:cs="Arial"/>
          <w:bCs/>
        </w:rPr>
        <w:t>Leidimai</w:t>
      </w:r>
      <w:r w:rsidR="001B0E79" w:rsidRPr="00843ED6">
        <w:rPr>
          <w:rFonts w:ascii="Arial" w:eastAsia="Calibri" w:hAnsi="Arial" w:cs="Arial"/>
          <w:bCs/>
        </w:rPr>
        <w:t xml:space="preserve"> ir suderinimai</w:t>
      </w:r>
      <w:r w:rsidR="0065146B">
        <w:rPr>
          <w:rFonts w:ascii="Arial" w:eastAsia="Calibri" w:hAnsi="Arial" w:cs="Arial"/>
          <w:bCs/>
        </w:rPr>
        <w:t>,</w:t>
      </w:r>
      <w:r w:rsidRPr="00843ED6">
        <w:rPr>
          <w:rFonts w:ascii="Arial" w:eastAsia="Calibri" w:hAnsi="Arial" w:cs="Arial"/>
          <w:bCs/>
        </w:rPr>
        <w:t xml:space="preserve"> reikalingi darbų atlikimui</w:t>
      </w:r>
      <w:r w:rsidR="0065146B">
        <w:rPr>
          <w:rFonts w:ascii="Arial" w:eastAsia="Calibri" w:hAnsi="Arial" w:cs="Arial"/>
          <w:bCs/>
        </w:rPr>
        <w:t xml:space="preserve"> </w:t>
      </w:r>
      <w:r w:rsidR="0065146B" w:rsidRPr="00843ED6">
        <w:rPr>
          <w:rFonts w:ascii="Arial" w:eastAsia="Calibri" w:hAnsi="Arial" w:cs="Arial"/>
          <w:bCs/>
        </w:rPr>
        <w:t>(</w:t>
      </w:r>
      <w:r w:rsidR="0065146B">
        <w:rPr>
          <w:rFonts w:ascii="Arial" w:eastAsia="Calibri" w:hAnsi="Arial" w:cs="Arial"/>
          <w:bCs/>
        </w:rPr>
        <w:t xml:space="preserve">pvz., </w:t>
      </w:r>
      <w:r w:rsidR="0065146B" w:rsidRPr="00843ED6">
        <w:rPr>
          <w:rFonts w:ascii="Arial" w:eastAsia="Calibri" w:hAnsi="Arial" w:cs="Arial"/>
          <w:bCs/>
        </w:rPr>
        <w:t xml:space="preserve">žemės kasimo darbai ir </w:t>
      </w:r>
      <w:r w:rsidR="0065146B">
        <w:rPr>
          <w:rFonts w:ascii="Arial" w:eastAsia="Calibri" w:hAnsi="Arial" w:cs="Arial"/>
          <w:bCs/>
        </w:rPr>
        <w:t>kt</w:t>
      </w:r>
      <w:r w:rsidR="0065146B" w:rsidRPr="00843ED6">
        <w:rPr>
          <w:rFonts w:ascii="Arial" w:eastAsia="Calibri" w:hAnsi="Arial" w:cs="Arial"/>
          <w:bCs/>
        </w:rPr>
        <w:t>.)</w:t>
      </w:r>
      <w:r w:rsidRPr="00843ED6">
        <w:rPr>
          <w:rFonts w:ascii="Arial" w:eastAsia="Calibri" w:hAnsi="Arial" w:cs="Arial"/>
          <w:bCs/>
        </w:rPr>
        <w:t>, atsakingas Rangovas.</w:t>
      </w:r>
      <w:r w:rsidR="00A93A8B" w:rsidRPr="00843ED6">
        <w:rPr>
          <w:rFonts w:ascii="Arial" w:eastAsia="Calibri" w:hAnsi="Arial" w:cs="Arial"/>
          <w:bCs/>
        </w:rPr>
        <w:t xml:space="preserve"> </w:t>
      </w:r>
    </w:p>
    <w:p w14:paraId="23C271BA" w14:textId="020E0332" w:rsidR="0037155C" w:rsidRPr="00843ED6" w:rsidRDefault="00C80BE1" w:rsidP="000F476B">
      <w:pPr>
        <w:numPr>
          <w:ilvl w:val="1"/>
          <w:numId w:val="1"/>
        </w:numPr>
        <w:tabs>
          <w:tab w:val="left" w:pos="567"/>
          <w:tab w:val="left" w:pos="851"/>
        </w:tabs>
        <w:spacing w:after="0" w:line="240" w:lineRule="auto"/>
        <w:ind w:left="0" w:firstLine="0"/>
        <w:jc w:val="both"/>
        <w:rPr>
          <w:rFonts w:ascii="Arial" w:eastAsia="Calibri" w:hAnsi="Arial" w:cs="Arial"/>
          <w:bCs/>
        </w:rPr>
      </w:pPr>
      <w:r w:rsidRPr="00843ED6">
        <w:rPr>
          <w:rFonts w:ascii="Arial" w:eastAsia="Calibri" w:hAnsi="Arial" w:cs="Arial"/>
          <w:b/>
        </w:rPr>
        <w:t>Žala</w:t>
      </w:r>
      <w:r w:rsidR="00013FD1" w:rsidRPr="00843ED6">
        <w:rPr>
          <w:rFonts w:ascii="Arial" w:eastAsia="Calibri" w:hAnsi="Arial" w:cs="Arial"/>
          <w:b/>
        </w:rPr>
        <w:t xml:space="preserve"> </w:t>
      </w:r>
      <w:r w:rsidR="00013FD1" w:rsidRPr="001A6528">
        <w:rPr>
          <w:rFonts w:ascii="Arial" w:eastAsia="Calibri" w:hAnsi="Arial" w:cs="Arial"/>
        </w:rPr>
        <w:t>–</w:t>
      </w:r>
      <w:r w:rsidR="00013FD1" w:rsidRPr="00843ED6">
        <w:rPr>
          <w:rFonts w:ascii="Arial" w:eastAsia="Calibri" w:hAnsi="Arial" w:cs="Arial"/>
          <w:b/>
        </w:rPr>
        <w:t xml:space="preserve"> </w:t>
      </w:r>
      <w:r w:rsidR="00B74765" w:rsidRPr="00843ED6">
        <w:rPr>
          <w:rFonts w:ascii="Arial" w:eastAsia="Calibri" w:hAnsi="Arial" w:cs="Arial"/>
          <w:bCs/>
        </w:rPr>
        <w:t>Rangovas</w:t>
      </w:r>
      <w:r w:rsidR="004A4361" w:rsidRPr="00843ED6">
        <w:rPr>
          <w:rFonts w:ascii="Arial" w:eastAsia="Calibri" w:hAnsi="Arial" w:cs="Arial"/>
          <w:bCs/>
        </w:rPr>
        <w:t xml:space="preserve"> įsipareigoja savo sąskaita ir atsakomybe pašalinti </w:t>
      </w:r>
      <w:r w:rsidR="00E11392" w:rsidRPr="00843ED6">
        <w:rPr>
          <w:rFonts w:ascii="Arial" w:eastAsia="Calibri" w:hAnsi="Arial" w:cs="Arial"/>
          <w:bCs/>
        </w:rPr>
        <w:t xml:space="preserve">darbų </w:t>
      </w:r>
      <w:r w:rsidR="006675A6" w:rsidRPr="00843ED6">
        <w:rPr>
          <w:rFonts w:ascii="Arial" w:eastAsia="Calibri" w:hAnsi="Arial" w:cs="Arial"/>
          <w:bCs/>
        </w:rPr>
        <w:t>vykdymo</w:t>
      </w:r>
      <w:r w:rsidR="004A4361" w:rsidRPr="00843ED6">
        <w:rPr>
          <w:rFonts w:ascii="Arial" w:eastAsia="Calibri" w:hAnsi="Arial" w:cs="Arial"/>
          <w:bCs/>
        </w:rPr>
        <w:t xml:space="preserve"> zonoje </w:t>
      </w:r>
      <w:r w:rsidR="00D0365B" w:rsidRPr="00843ED6">
        <w:rPr>
          <w:rFonts w:ascii="Arial" w:eastAsia="Calibri" w:hAnsi="Arial" w:cs="Arial"/>
          <w:bCs/>
        </w:rPr>
        <w:t>darbų</w:t>
      </w:r>
      <w:r w:rsidR="0055044D" w:rsidRPr="00843ED6">
        <w:rPr>
          <w:rFonts w:ascii="Arial" w:eastAsia="Calibri" w:hAnsi="Arial" w:cs="Arial"/>
          <w:bCs/>
        </w:rPr>
        <w:t xml:space="preserve"> </w:t>
      </w:r>
      <w:r w:rsidR="004A4361" w:rsidRPr="00843ED6">
        <w:rPr>
          <w:rFonts w:ascii="Arial" w:eastAsia="Calibri" w:hAnsi="Arial" w:cs="Arial"/>
          <w:bCs/>
        </w:rPr>
        <w:t xml:space="preserve">vykdymo metu ir (ar) </w:t>
      </w:r>
      <w:r w:rsidR="0090679D" w:rsidRPr="00843ED6">
        <w:rPr>
          <w:rFonts w:ascii="Arial" w:eastAsia="Calibri" w:hAnsi="Arial" w:cs="Arial"/>
          <w:bCs/>
        </w:rPr>
        <w:t>aikštelės</w:t>
      </w:r>
      <w:r w:rsidR="004A4361" w:rsidRPr="00843ED6">
        <w:rPr>
          <w:rFonts w:ascii="Arial" w:eastAsia="Calibri" w:hAnsi="Arial" w:cs="Arial"/>
          <w:bCs/>
        </w:rPr>
        <w:t xml:space="preserve"> eksploatavimo metu</w:t>
      </w:r>
      <w:r w:rsidR="00461AC4" w:rsidRPr="00843ED6">
        <w:rPr>
          <w:rFonts w:ascii="Arial" w:eastAsia="Calibri" w:hAnsi="Arial" w:cs="Arial"/>
          <w:bCs/>
        </w:rPr>
        <w:t xml:space="preserve"> inžinierinių</w:t>
      </w:r>
      <w:r w:rsidR="004A4361" w:rsidRPr="00843ED6">
        <w:rPr>
          <w:rFonts w:ascii="Arial" w:eastAsia="Calibri" w:hAnsi="Arial" w:cs="Arial"/>
          <w:bCs/>
        </w:rPr>
        <w:t xml:space="preserve"> </w:t>
      </w:r>
      <w:r w:rsidR="00E3208E" w:rsidRPr="00843ED6">
        <w:rPr>
          <w:rFonts w:ascii="Arial" w:eastAsia="Calibri" w:hAnsi="Arial" w:cs="Arial"/>
          <w:bCs/>
        </w:rPr>
        <w:t>įrenginių</w:t>
      </w:r>
      <w:r w:rsidR="00461AC4" w:rsidRPr="00843ED6">
        <w:rPr>
          <w:rFonts w:ascii="Arial" w:eastAsia="Calibri" w:hAnsi="Arial" w:cs="Arial"/>
          <w:bCs/>
        </w:rPr>
        <w:t xml:space="preserve"> (komunikacijų)</w:t>
      </w:r>
      <w:r w:rsidR="00E3208E" w:rsidRPr="00843ED6">
        <w:rPr>
          <w:rFonts w:ascii="Arial" w:eastAsia="Calibri" w:hAnsi="Arial" w:cs="Arial"/>
          <w:bCs/>
        </w:rPr>
        <w:t xml:space="preserve"> ar </w:t>
      </w:r>
      <w:r w:rsidR="00790E52" w:rsidRPr="00843ED6">
        <w:rPr>
          <w:rFonts w:ascii="Arial" w:eastAsia="Calibri" w:hAnsi="Arial" w:cs="Arial"/>
          <w:bCs/>
        </w:rPr>
        <w:t>t</w:t>
      </w:r>
      <w:r w:rsidR="004A4361" w:rsidRPr="00843ED6">
        <w:rPr>
          <w:rFonts w:ascii="Arial" w:eastAsia="Calibri" w:hAnsi="Arial" w:cs="Arial"/>
          <w:bCs/>
        </w:rPr>
        <w:t>inklų</w:t>
      </w:r>
      <w:r w:rsidR="00461AC4" w:rsidRPr="00843ED6">
        <w:rPr>
          <w:rFonts w:ascii="Arial" w:eastAsia="Calibri" w:hAnsi="Arial" w:cs="Arial"/>
          <w:bCs/>
        </w:rPr>
        <w:t xml:space="preserve"> (elektros, dujų, vanden</w:t>
      </w:r>
      <w:r w:rsidR="00205D05" w:rsidRPr="00843ED6">
        <w:rPr>
          <w:rFonts w:ascii="Arial" w:eastAsia="Calibri" w:hAnsi="Arial" w:cs="Arial"/>
          <w:bCs/>
        </w:rPr>
        <w:t>tiekio)</w:t>
      </w:r>
      <w:r w:rsidR="004A4361" w:rsidRPr="00843ED6">
        <w:rPr>
          <w:rFonts w:ascii="Arial" w:eastAsia="Calibri" w:hAnsi="Arial" w:cs="Arial"/>
          <w:bCs/>
        </w:rPr>
        <w:t xml:space="preserve"> sugadinimo ir (ar) sunaikinimo pasekmes bei atlyginti visą </w:t>
      </w:r>
      <w:r w:rsidR="000F476B" w:rsidRPr="00843ED6">
        <w:rPr>
          <w:rFonts w:ascii="Arial" w:eastAsia="Calibri" w:hAnsi="Arial" w:cs="Arial"/>
          <w:bCs/>
        </w:rPr>
        <w:t>Vilniaus universitetui</w:t>
      </w:r>
      <w:r w:rsidR="004A4361" w:rsidRPr="00843ED6">
        <w:rPr>
          <w:rFonts w:ascii="Arial" w:eastAsia="Calibri" w:hAnsi="Arial" w:cs="Arial"/>
          <w:bCs/>
        </w:rPr>
        <w:t xml:space="preserve"> ir (ar) tretiesiems asmenims padarytą žalą (nepriklausomai nuo to, kada žala atsirado), jei minėtos aplinkybės atsirado dėl </w:t>
      </w:r>
      <w:r w:rsidR="00E0561A" w:rsidRPr="00843ED6">
        <w:rPr>
          <w:rFonts w:ascii="Arial" w:eastAsia="Calibri" w:hAnsi="Arial" w:cs="Arial"/>
          <w:bCs/>
        </w:rPr>
        <w:t>Rangovo</w:t>
      </w:r>
      <w:r w:rsidR="004A4361" w:rsidRPr="00843ED6">
        <w:rPr>
          <w:rFonts w:ascii="Arial" w:eastAsia="Calibri" w:hAnsi="Arial" w:cs="Arial"/>
          <w:bCs/>
        </w:rPr>
        <w:t xml:space="preserve"> kaltės.</w:t>
      </w:r>
    </w:p>
    <w:p w14:paraId="0064A2D8" w14:textId="77777777" w:rsidR="002C4223" w:rsidRPr="00843ED6"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843ED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43ED6">
        <w:rPr>
          <w:rFonts w:ascii="Arial" w:eastAsia="Calibri" w:hAnsi="Arial" w:cs="Arial"/>
          <w:b/>
          <w:shd w:val="clear" w:color="auto" w:fill="D9D9D9" w:themeFill="background1" w:themeFillShade="D9"/>
        </w:rPr>
        <w:t>PIRKIMO OBJEKTAS</w:t>
      </w:r>
    </w:p>
    <w:p w14:paraId="653EC541" w14:textId="3C0BDAF5" w:rsidR="00DD2804" w:rsidRPr="00843ED6" w:rsidRDefault="004A0C48" w:rsidP="00BC585A">
      <w:pPr>
        <w:pStyle w:val="ListParagraph"/>
        <w:numPr>
          <w:ilvl w:val="1"/>
          <w:numId w:val="2"/>
        </w:numPr>
        <w:tabs>
          <w:tab w:val="left" w:pos="567"/>
        </w:tabs>
        <w:spacing w:after="0" w:line="240" w:lineRule="auto"/>
        <w:ind w:left="0" w:firstLine="0"/>
        <w:jc w:val="both"/>
        <w:rPr>
          <w:rFonts w:ascii="Arial" w:hAnsi="Arial" w:cs="Arial"/>
        </w:rPr>
      </w:pPr>
      <w:r w:rsidRPr="00843ED6">
        <w:rPr>
          <w:rFonts w:ascii="Arial" w:hAnsi="Arial" w:cs="Arial"/>
        </w:rPr>
        <w:t>Pirkimo objektas –</w:t>
      </w:r>
      <w:r w:rsidR="005C6AAE" w:rsidRPr="00843ED6">
        <w:rPr>
          <w:rFonts w:ascii="Arial" w:hAnsi="Arial" w:cs="Arial"/>
        </w:rPr>
        <w:t xml:space="preserve"> Vilniaus universiteto </w:t>
      </w:r>
      <w:r w:rsidR="001442C8" w:rsidRPr="00843ED6">
        <w:rPr>
          <w:rFonts w:ascii="Arial" w:hAnsi="Arial" w:cs="Arial"/>
        </w:rPr>
        <w:t xml:space="preserve">Saulėtekio al. 9, Vilnius, </w:t>
      </w:r>
      <w:r w:rsidR="005C6AAE" w:rsidRPr="00843ED6">
        <w:rPr>
          <w:rFonts w:ascii="Arial" w:hAnsi="Arial" w:cs="Arial"/>
        </w:rPr>
        <w:t>v</w:t>
      </w:r>
      <w:r w:rsidR="001E245E" w:rsidRPr="00843ED6">
        <w:rPr>
          <w:rFonts w:ascii="Arial" w:hAnsi="Arial" w:cs="Arial"/>
        </w:rPr>
        <w:t xml:space="preserve">iešųjų erdvių </w:t>
      </w:r>
      <w:r w:rsidR="005C6AAE" w:rsidRPr="00843ED6">
        <w:rPr>
          <w:rFonts w:ascii="Arial" w:hAnsi="Arial" w:cs="Arial"/>
        </w:rPr>
        <w:t>apšvietimo įrengimas</w:t>
      </w:r>
      <w:r w:rsidR="001442C8" w:rsidRPr="00843ED6">
        <w:rPr>
          <w:rFonts w:ascii="Arial" w:hAnsi="Arial" w:cs="Arial"/>
        </w:rPr>
        <w:t xml:space="preserve"> </w:t>
      </w:r>
      <w:r w:rsidR="000E0B5B" w:rsidRPr="00843ED6">
        <w:rPr>
          <w:rFonts w:ascii="Arial" w:eastAsia="Calibri" w:hAnsi="Arial" w:cs="Arial"/>
          <w:bCs/>
        </w:rPr>
        <w:t>(toliau – Darbai)</w:t>
      </w:r>
      <w:r w:rsidRPr="00843ED6">
        <w:rPr>
          <w:rFonts w:ascii="Arial" w:hAnsi="Arial" w:cs="Arial"/>
        </w:rPr>
        <w:t>.</w:t>
      </w:r>
    </w:p>
    <w:p w14:paraId="6DD97DAA" w14:textId="2268D3B9" w:rsidR="00DD2804" w:rsidRPr="00843ED6" w:rsidRDefault="004A0C48" w:rsidP="00DD2804">
      <w:pPr>
        <w:pStyle w:val="ListParagraph"/>
        <w:numPr>
          <w:ilvl w:val="1"/>
          <w:numId w:val="2"/>
        </w:numPr>
        <w:tabs>
          <w:tab w:val="left" w:pos="567"/>
        </w:tabs>
        <w:spacing w:after="0" w:line="240" w:lineRule="auto"/>
        <w:ind w:left="0" w:firstLine="0"/>
        <w:jc w:val="both"/>
        <w:rPr>
          <w:rFonts w:ascii="Arial" w:hAnsi="Arial" w:cs="Arial"/>
        </w:rPr>
      </w:pPr>
      <w:r w:rsidRPr="00843ED6">
        <w:rPr>
          <w:rFonts w:ascii="Arial" w:hAnsi="Arial" w:cs="Arial"/>
        </w:rPr>
        <w:t>Pirkimo objektas į pirkimo objekto dalis neskaidomas</w:t>
      </w:r>
      <w:r w:rsidR="00212FAB" w:rsidRPr="00843ED6">
        <w:rPr>
          <w:rFonts w:ascii="Arial" w:hAnsi="Arial" w:cs="Arial"/>
        </w:rPr>
        <w:t xml:space="preserve">, todėl </w:t>
      </w:r>
      <w:r w:rsidR="00D133FD" w:rsidRPr="00843ED6">
        <w:rPr>
          <w:rFonts w:ascii="Arial" w:hAnsi="Arial" w:cs="Arial"/>
        </w:rPr>
        <w:t xml:space="preserve">Rangovas </w:t>
      </w:r>
      <w:r w:rsidR="00212FAB" w:rsidRPr="00843ED6">
        <w:rPr>
          <w:rFonts w:ascii="Arial" w:hAnsi="Arial" w:cs="Arial"/>
        </w:rPr>
        <w:t>privalo teikti pasiūlymą visai žemiau nurodytai pirkimo objekto apimčiai.</w:t>
      </w:r>
    </w:p>
    <w:p w14:paraId="0B187807" w14:textId="6AFF9CAC" w:rsidR="00625086" w:rsidRPr="00843ED6" w:rsidRDefault="00596C1E" w:rsidP="004528DA">
      <w:pPr>
        <w:pStyle w:val="ListParagraph"/>
        <w:numPr>
          <w:ilvl w:val="1"/>
          <w:numId w:val="2"/>
        </w:numPr>
        <w:tabs>
          <w:tab w:val="left" w:pos="426"/>
          <w:tab w:val="left" w:pos="567"/>
        </w:tabs>
        <w:spacing w:after="0" w:line="240" w:lineRule="auto"/>
        <w:ind w:left="0" w:firstLine="0"/>
        <w:jc w:val="both"/>
        <w:rPr>
          <w:rFonts w:ascii="Arial" w:hAnsi="Arial" w:cs="Arial"/>
        </w:rPr>
      </w:pPr>
      <w:r w:rsidRPr="00843ED6">
        <w:rPr>
          <w:rFonts w:ascii="Arial" w:hAnsi="Arial" w:cs="Arial"/>
        </w:rPr>
        <w:t xml:space="preserve">Darbų </w:t>
      </w:r>
      <w:r w:rsidR="003D4EE1" w:rsidRPr="00843ED6">
        <w:rPr>
          <w:rFonts w:ascii="Arial" w:hAnsi="Arial" w:cs="Arial"/>
        </w:rPr>
        <w:t>teikimo vieta</w:t>
      </w:r>
      <w:r w:rsidR="00FE3268" w:rsidRPr="00843ED6">
        <w:rPr>
          <w:rFonts w:ascii="Arial" w:hAnsi="Arial" w:cs="Arial"/>
        </w:rPr>
        <w:t xml:space="preserve"> – </w:t>
      </w:r>
      <w:r w:rsidR="003D4EE1" w:rsidRPr="00843ED6">
        <w:rPr>
          <w:rFonts w:ascii="Arial" w:hAnsi="Arial" w:cs="Arial"/>
        </w:rPr>
        <w:t xml:space="preserve"> </w:t>
      </w:r>
      <w:r w:rsidR="00625086" w:rsidRPr="00843ED6">
        <w:rPr>
          <w:rFonts w:ascii="Arial" w:hAnsi="Arial" w:cs="Arial"/>
        </w:rPr>
        <w:t>Saulėtekio al. 9, Vilnius, 10222 Vilniaus m. sav.</w:t>
      </w:r>
    </w:p>
    <w:p w14:paraId="6AB4C935" w14:textId="6C03D4C7" w:rsidR="00DD2804" w:rsidRPr="00843ED6" w:rsidRDefault="00596C1E" w:rsidP="00DD2804">
      <w:pPr>
        <w:pStyle w:val="ListParagraph"/>
        <w:numPr>
          <w:ilvl w:val="1"/>
          <w:numId w:val="2"/>
        </w:numPr>
        <w:tabs>
          <w:tab w:val="left" w:pos="426"/>
          <w:tab w:val="left" w:pos="567"/>
        </w:tabs>
        <w:spacing w:after="0" w:line="240" w:lineRule="auto"/>
        <w:ind w:left="0" w:firstLine="0"/>
        <w:jc w:val="both"/>
        <w:rPr>
          <w:rFonts w:ascii="Arial" w:hAnsi="Arial" w:cs="Arial"/>
        </w:rPr>
      </w:pPr>
      <w:r w:rsidRPr="00843ED6">
        <w:rPr>
          <w:rFonts w:ascii="Arial" w:hAnsi="Arial" w:cs="Arial"/>
        </w:rPr>
        <w:t>Darbų</w:t>
      </w:r>
      <w:r w:rsidR="00DD2804" w:rsidRPr="00843ED6">
        <w:rPr>
          <w:rFonts w:ascii="Arial" w:hAnsi="Arial" w:cs="Arial"/>
        </w:rPr>
        <w:t xml:space="preserve"> apimtys</w:t>
      </w:r>
      <w:r w:rsidR="002F3B52" w:rsidRPr="00843ED6">
        <w:rPr>
          <w:rFonts w:ascii="Arial" w:hAnsi="Arial" w:cs="Arial"/>
        </w:rPr>
        <w:t>:</w:t>
      </w:r>
    </w:p>
    <w:p w14:paraId="1686CAAB" w14:textId="77777777" w:rsidR="00CC3B99" w:rsidRPr="00843ED6" w:rsidRDefault="00CC3B99" w:rsidP="00CC3B99">
      <w:pPr>
        <w:spacing w:after="0" w:line="240" w:lineRule="auto"/>
        <w:jc w:val="right"/>
        <w:rPr>
          <w:rFonts w:ascii="Arial" w:hAnsi="Arial" w:cs="Arial"/>
          <w:b/>
        </w:rPr>
      </w:pPr>
      <w:r w:rsidRPr="00843ED6">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547"/>
        <w:gridCol w:w="3519"/>
        <w:gridCol w:w="1339"/>
        <w:gridCol w:w="1393"/>
        <w:gridCol w:w="1170"/>
        <w:gridCol w:w="1660"/>
      </w:tblGrid>
      <w:tr w:rsidR="004A5BDE" w:rsidRPr="00843ED6" w14:paraId="2584D296" w14:textId="77777777" w:rsidTr="00A24815">
        <w:trPr>
          <w:trHeight w:val="20"/>
          <w:jc w:val="center"/>
        </w:trPr>
        <w:tc>
          <w:tcPr>
            <w:tcW w:w="541" w:type="dxa"/>
            <w:vMerge w:val="restart"/>
            <w:vAlign w:val="center"/>
          </w:tcPr>
          <w:p w14:paraId="4C19B4D9" w14:textId="77777777" w:rsidR="004A5BDE" w:rsidRPr="00843ED6" w:rsidRDefault="004A5BDE" w:rsidP="003D1E0E">
            <w:pPr>
              <w:jc w:val="center"/>
              <w:rPr>
                <w:rFonts w:ascii="Arial" w:hAnsi="Arial" w:cs="Arial"/>
                <w:b/>
                <w:sz w:val="22"/>
                <w:szCs w:val="22"/>
              </w:rPr>
            </w:pPr>
            <w:r w:rsidRPr="00843ED6">
              <w:rPr>
                <w:rFonts w:ascii="Arial" w:hAnsi="Arial" w:cs="Arial"/>
                <w:b/>
                <w:sz w:val="22"/>
                <w:szCs w:val="22"/>
              </w:rPr>
              <w:t>Eil. Nr.</w:t>
            </w:r>
          </w:p>
        </w:tc>
        <w:tc>
          <w:tcPr>
            <w:tcW w:w="3565" w:type="dxa"/>
            <w:vMerge w:val="restart"/>
            <w:vAlign w:val="center"/>
          </w:tcPr>
          <w:p w14:paraId="113BC18D" w14:textId="033C31E1" w:rsidR="004A5BDE" w:rsidRPr="00843ED6" w:rsidRDefault="00596C1E" w:rsidP="003D1E0E">
            <w:pPr>
              <w:jc w:val="center"/>
              <w:rPr>
                <w:rFonts w:ascii="Arial" w:hAnsi="Arial" w:cs="Arial"/>
                <w:b/>
                <w:sz w:val="22"/>
                <w:szCs w:val="22"/>
              </w:rPr>
            </w:pPr>
            <w:r w:rsidRPr="00843ED6">
              <w:rPr>
                <w:rFonts w:ascii="Arial" w:hAnsi="Arial" w:cs="Arial"/>
                <w:b/>
                <w:sz w:val="22"/>
                <w:szCs w:val="22"/>
              </w:rPr>
              <w:t>Darbų</w:t>
            </w:r>
            <w:r w:rsidR="004A5BDE" w:rsidRPr="00843ED6">
              <w:rPr>
                <w:rFonts w:ascii="Arial" w:hAnsi="Arial" w:cs="Arial"/>
                <w:b/>
                <w:sz w:val="22"/>
                <w:szCs w:val="22"/>
              </w:rPr>
              <w:t xml:space="preserve"> pavadinimas</w:t>
            </w:r>
          </w:p>
        </w:tc>
        <w:tc>
          <w:tcPr>
            <w:tcW w:w="1339" w:type="dxa"/>
            <w:vMerge w:val="restart"/>
            <w:vAlign w:val="center"/>
          </w:tcPr>
          <w:p w14:paraId="3C7CF419" w14:textId="05CCB341" w:rsidR="004A5BDE" w:rsidRPr="00843ED6" w:rsidRDefault="00596C1E" w:rsidP="003D1E0E">
            <w:pPr>
              <w:jc w:val="center"/>
              <w:rPr>
                <w:rFonts w:ascii="Arial" w:hAnsi="Arial" w:cs="Arial"/>
                <w:b/>
                <w:sz w:val="22"/>
                <w:szCs w:val="22"/>
              </w:rPr>
            </w:pPr>
            <w:r w:rsidRPr="00843ED6">
              <w:rPr>
                <w:rFonts w:ascii="Arial" w:hAnsi="Arial" w:cs="Arial"/>
                <w:b/>
                <w:sz w:val="22"/>
                <w:szCs w:val="22"/>
              </w:rPr>
              <w:t>Darbų</w:t>
            </w:r>
            <w:r w:rsidR="004A5BDE" w:rsidRPr="00843ED6">
              <w:rPr>
                <w:rFonts w:ascii="Arial" w:hAnsi="Arial" w:cs="Arial"/>
                <w:b/>
                <w:sz w:val="22"/>
                <w:szCs w:val="22"/>
              </w:rPr>
              <w:t xml:space="preserve"> apimtis </w:t>
            </w:r>
            <w:r w:rsidR="00A74143" w:rsidRPr="00843ED6">
              <w:rPr>
                <w:rFonts w:ascii="Arial" w:hAnsi="Arial" w:cs="Arial"/>
                <w:b/>
                <w:sz w:val="22"/>
                <w:szCs w:val="22"/>
              </w:rPr>
              <w:t xml:space="preserve">ir mato vnt. </w:t>
            </w:r>
          </w:p>
        </w:tc>
        <w:tc>
          <w:tcPr>
            <w:tcW w:w="2521" w:type="dxa"/>
            <w:gridSpan w:val="2"/>
            <w:tcBorders>
              <w:bottom w:val="single" w:sz="4" w:space="0" w:color="auto"/>
            </w:tcBorders>
            <w:vAlign w:val="center"/>
          </w:tcPr>
          <w:p w14:paraId="20AD2D90" w14:textId="77777777" w:rsidR="004A5BDE" w:rsidRPr="00843ED6" w:rsidRDefault="004A5BDE" w:rsidP="003D1E0E">
            <w:pPr>
              <w:jc w:val="center"/>
              <w:rPr>
                <w:rFonts w:ascii="Arial" w:hAnsi="Arial" w:cs="Arial"/>
                <w:b/>
                <w:sz w:val="22"/>
                <w:szCs w:val="22"/>
              </w:rPr>
            </w:pPr>
            <w:r w:rsidRPr="00843ED6">
              <w:rPr>
                <w:rFonts w:ascii="Arial" w:hAnsi="Arial" w:cs="Arial"/>
                <w:b/>
                <w:sz w:val="22"/>
                <w:szCs w:val="22"/>
              </w:rPr>
              <w:t>Užsakymų teikimas</w:t>
            </w:r>
          </w:p>
        </w:tc>
        <w:tc>
          <w:tcPr>
            <w:tcW w:w="1662" w:type="dxa"/>
            <w:vMerge w:val="restart"/>
            <w:vAlign w:val="center"/>
          </w:tcPr>
          <w:p w14:paraId="2EB9B5EB" w14:textId="3843AF38" w:rsidR="004A5BDE" w:rsidRPr="00F033A1" w:rsidRDefault="00596C1E" w:rsidP="003D1E0E">
            <w:pPr>
              <w:jc w:val="center"/>
              <w:rPr>
                <w:rFonts w:ascii="Arial" w:hAnsi="Arial" w:cs="Arial"/>
                <w:b/>
                <w:sz w:val="22"/>
                <w:szCs w:val="22"/>
              </w:rPr>
            </w:pPr>
            <w:r w:rsidRPr="00F033A1">
              <w:rPr>
                <w:rFonts w:ascii="Arial" w:hAnsi="Arial" w:cs="Arial"/>
                <w:b/>
                <w:sz w:val="22"/>
                <w:szCs w:val="22"/>
              </w:rPr>
              <w:t>Darbų</w:t>
            </w:r>
            <w:r w:rsidR="004A5BDE" w:rsidRPr="00F033A1">
              <w:rPr>
                <w:rFonts w:ascii="Arial" w:hAnsi="Arial" w:cs="Arial"/>
                <w:b/>
                <w:sz w:val="22"/>
                <w:szCs w:val="22"/>
              </w:rPr>
              <w:t xml:space="preserve"> </w:t>
            </w:r>
            <w:r w:rsidR="000A2A3A" w:rsidRPr="00F033A1">
              <w:rPr>
                <w:rFonts w:ascii="Arial" w:hAnsi="Arial" w:cs="Arial"/>
                <w:b/>
                <w:sz w:val="22"/>
                <w:szCs w:val="22"/>
              </w:rPr>
              <w:t xml:space="preserve">atlikimo </w:t>
            </w:r>
            <w:r w:rsidR="004A5BDE" w:rsidRPr="00F033A1">
              <w:rPr>
                <w:rFonts w:ascii="Arial" w:hAnsi="Arial" w:cs="Arial"/>
                <w:b/>
                <w:sz w:val="22"/>
                <w:szCs w:val="22"/>
              </w:rPr>
              <w:t xml:space="preserve">terminas nuo </w:t>
            </w:r>
            <w:r w:rsidR="008C49C9" w:rsidRPr="00F033A1">
              <w:rPr>
                <w:rFonts w:ascii="Arial" w:hAnsi="Arial" w:cs="Arial"/>
                <w:b/>
                <w:sz w:val="22"/>
                <w:szCs w:val="22"/>
              </w:rPr>
              <w:t xml:space="preserve">galutinio </w:t>
            </w:r>
            <w:r w:rsidR="00D303EE">
              <w:rPr>
                <w:rFonts w:ascii="Arial" w:hAnsi="Arial" w:cs="Arial"/>
                <w:b/>
                <w:sz w:val="22"/>
                <w:szCs w:val="22"/>
              </w:rPr>
              <w:t>D</w:t>
            </w:r>
            <w:r w:rsidR="008C49C9" w:rsidRPr="00F033A1">
              <w:rPr>
                <w:rFonts w:ascii="Arial" w:hAnsi="Arial" w:cs="Arial"/>
                <w:b/>
                <w:sz w:val="22"/>
                <w:szCs w:val="22"/>
              </w:rPr>
              <w:t>arbų grafiko susiderinimo</w:t>
            </w:r>
            <w:r w:rsidR="004A5BDE" w:rsidRPr="00F033A1">
              <w:rPr>
                <w:rFonts w:ascii="Arial" w:hAnsi="Arial" w:cs="Arial"/>
                <w:b/>
                <w:sz w:val="22"/>
                <w:szCs w:val="22"/>
              </w:rPr>
              <w:t xml:space="preserve"> (k.</w:t>
            </w:r>
            <w:r w:rsidR="00854EAB" w:rsidRPr="00F033A1">
              <w:rPr>
                <w:rFonts w:ascii="Arial" w:hAnsi="Arial" w:cs="Arial"/>
                <w:b/>
                <w:sz w:val="22"/>
                <w:szCs w:val="22"/>
              </w:rPr>
              <w:t xml:space="preserve"> </w:t>
            </w:r>
            <w:r w:rsidR="004A5BDE" w:rsidRPr="00F033A1">
              <w:rPr>
                <w:rFonts w:ascii="Arial" w:hAnsi="Arial" w:cs="Arial"/>
                <w:b/>
                <w:sz w:val="22"/>
                <w:szCs w:val="22"/>
              </w:rPr>
              <w:t>d</w:t>
            </w:r>
            <w:r w:rsidR="00B50354" w:rsidRPr="00F033A1">
              <w:rPr>
                <w:rFonts w:ascii="Arial" w:hAnsi="Arial" w:cs="Arial"/>
                <w:b/>
                <w:sz w:val="22"/>
                <w:szCs w:val="22"/>
              </w:rPr>
              <w:t>.)</w:t>
            </w:r>
          </w:p>
        </w:tc>
      </w:tr>
      <w:tr w:rsidR="004A5BDE" w:rsidRPr="00843ED6" w14:paraId="3ECD13AF" w14:textId="77777777" w:rsidTr="00A24815">
        <w:trPr>
          <w:trHeight w:val="20"/>
          <w:jc w:val="center"/>
        </w:trPr>
        <w:tc>
          <w:tcPr>
            <w:tcW w:w="541" w:type="dxa"/>
            <w:vMerge/>
            <w:vAlign w:val="center"/>
          </w:tcPr>
          <w:p w14:paraId="738F92A4" w14:textId="77777777" w:rsidR="004A5BDE" w:rsidRPr="00843ED6" w:rsidRDefault="004A5BDE" w:rsidP="003D1E0E">
            <w:pPr>
              <w:jc w:val="center"/>
              <w:rPr>
                <w:rFonts w:ascii="Arial" w:hAnsi="Arial" w:cs="Arial"/>
                <w:sz w:val="22"/>
                <w:szCs w:val="22"/>
              </w:rPr>
            </w:pPr>
          </w:p>
        </w:tc>
        <w:tc>
          <w:tcPr>
            <w:tcW w:w="3565" w:type="dxa"/>
            <w:vMerge/>
            <w:vAlign w:val="center"/>
          </w:tcPr>
          <w:p w14:paraId="65F988B9" w14:textId="77777777" w:rsidR="004A5BDE" w:rsidRPr="00843ED6" w:rsidRDefault="004A5BDE" w:rsidP="003D1E0E">
            <w:pPr>
              <w:jc w:val="center"/>
              <w:rPr>
                <w:rFonts w:ascii="Arial" w:hAnsi="Arial" w:cs="Arial"/>
                <w:sz w:val="22"/>
                <w:szCs w:val="22"/>
              </w:rPr>
            </w:pPr>
          </w:p>
        </w:tc>
        <w:tc>
          <w:tcPr>
            <w:tcW w:w="1339" w:type="dxa"/>
            <w:vMerge/>
            <w:vAlign w:val="center"/>
          </w:tcPr>
          <w:p w14:paraId="30FF17D2" w14:textId="77777777" w:rsidR="004A5BDE" w:rsidRPr="00843ED6" w:rsidRDefault="004A5BDE" w:rsidP="003D1E0E">
            <w:pPr>
              <w:jc w:val="center"/>
              <w:rPr>
                <w:rFonts w:ascii="Arial" w:hAnsi="Arial" w:cs="Arial"/>
                <w:sz w:val="22"/>
                <w:szCs w:val="22"/>
              </w:rPr>
            </w:pPr>
          </w:p>
        </w:tc>
        <w:tc>
          <w:tcPr>
            <w:tcW w:w="1393" w:type="dxa"/>
            <w:tcBorders>
              <w:top w:val="single" w:sz="4" w:space="0" w:color="auto"/>
              <w:right w:val="single" w:sz="4" w:space="0" w:color="auto"/>
            </w:tcBorders>
            <w:vAlign w:val="center"/>
          </w:tcPr>
          <w:p w14:paraId="45419B5F" w14:textId="77777777" w:rsidR="004A5BDE" w:rsidRPr="00843ED6" w:rsidRDefault="004A5BDE" w:rsidP="003D1E0E">
            <w:pPr>
              <w:jc w:val="center"/>
              <w:rPr>
                <w:rFonts w:ascii="Arial" w:hAnsi="Arial" w:cs="Arial"/>
                <w:b/>
                <w:sz w:val="22"/>
                <w:szCs w:val="22"/>
              </w:rPr>
            </w:pPr>
            <w:r w:rsidRPr="00843ED6">
              <w:rPr>
                <w:rFonts w:ascii="Arial" w:hAnsi="Arial" w:cs="Arial"/>
                <w:b/>
                <w:sz w:val="22"/>
                <w:szCs w:val="22"/>
              </w:rPr>
              <w:t>Taip</w:t>
            </w:r>
          </w:p>
          <w:p w14:paraId="00F25B51" w14:textId="68F56A56" w:rsidR="00482CF9" w:rsidRPr="00843ED6" w:rsidRDefault="00482CF9" w:rsidP="003D1E0E">
            <w:pPr>
              <w:jc w:val="center"/>
              <w:rPr>
                <w:rFonts w:ascii="Arial" w:hAnsi="Arial" w:cs="Arial"/>
                <w:b/>
                <w:sz w:val="22"/>
                <w:szCs w:val="22"/>
              </w:rPr>
            </w:pPr>
            <w:r w:rsidRPr="00843ED6">
              <w:rPr>
                <w:rFonts w:ascii="Arial" w:hAnsi="Arial" w:cs="Arial"/>
                <w:b/>
                <w:sz w:val="22"/>
                <w:szCs w:val="22"/>
              </w:rPr>
              <w:t xml:space="preserve">(žymėti, jei </w:t>
            </w:r>
            <w:r w:rsidR="00843ED6" w:rsidRPr="00843ED6">
              <w:rPr>
                <w:rFonts w:ascii="Arial" w:hAnsi="Arial" w:cs="Arial"/>
                <w:b/>
                <w:sz w:val="22"/>
                <w:szCs w:val="22"/>
              </w:rPr>
              <w:t xml:space="preserve">Darbų </w:t>
            </w:r>
            <w:r w:rsidRPr="00843ED6">
              <w:rPr>
                <w:rFonts w:ascii="Arial" w:hAnsi="Arial" w:cs="Arial"/>
                <w:b/>
                <w:sz w:val="22"/>
                <w:szCs w:val="22"/>
              </w:rPr>
              <w:t>užsakymai bus teikiami pagal poreikį, periodiškai ar kt.)</w:t>
            </w:r>
          </w:p>
        </w:tc>
        <w:tc>
          <w:tcPr>
            <w:tcW w:w="1128" w:type="dxa"/>
            <w:tcBorders>
              <w:top w:val="single" w:sz="4" w:space="0" w:color="auto"/>
              <w:left w:val="single" w:sz="4" w:space="0" w:color="auto"/>
            </w:tcBorders>
            <w:vAlign w:val="center"/>
          </w:tcPr>
          <w:p w14:paraId="6CA5D0B2" w14:textId="77777777" w:rsidR="004A5BDE" w:rsidRPr="00843ED6" w:rsidRDefault="004A5BDE" w:rsidP="003D1E0E">
            <w:pPr>
              <w:jc w:val="center"/>
              <w:rPr>
                <w:rFonts w:ascii="Arial" w:hAnsi="Arial" w:cs="Arial"/>
                <w:b/>
                <w:sz w:val="22"/>
                <w:szCs w:val="22"/>
              </w:rPr>
            </w:pPr>
            <w:r w:rsidRPr="00843ED6">
              <w:rPr>
                <w:rFonts w:ascii="Arial" w:hAnsi="Arial" w:cs="Arial"/>
                <w:b/>
                <w:sz w:val="22"/>
                <w:szCs w:val="22"/>
              </w:rPr>
              <w:t>Ne</w:t>
            </w:r>
          </w:p>
          <w:p w14:paraId="30442531" w14:textId="6AE2DCAB" w:rsidR="00482CF9" w:rsidRPr="00843ED6" w:rsidRDefault="00482CF9" w:rsidP="003D1E0E">
            <w:pPr>
              <w:jc w:val="center"/>
              <w:rPr>
                <w:rFonts w:ascii="Arial" w:hAnsi="Arial" w:cs="Arial"/>
                <w:b/>
                <w:sz w:val="22"/>
                <w:szCs w:val="22"/>
              </w:rPr>
            </w:pPr>
            <w:r w:rsidRPr="00843ED6">
              <w:rPr>
                <w:rFonts w:ascii="Arial" w:hAnsi="Arial" w:cs="Arial"/>
                <w:b/>
                <w:sz w:val="22"/>
                <w:szCs w:val="22"/>
              </w:rPr>
              <w:t xml:space="preserve">(žymėti, jei nurodytu laiku bus </w:t>
            </w:r>
            <w:r w:rsidR="000A2A3A">
              <w:rPr>
                <w:rFonts w:ascii="Arial" w:hAnsi="Arial" w:cs="Arial"/>
                <w:b/>
                <w:sz w:val="22"/>
                <w:szCs w:val="22"/>
              </w:rPr>
              <w:t>atlikta</w:t>
            </w:r>
            <w:r w:rsidR="00843ED6" w:rsidRPr="00843ED6">
              <w:rPr>
                <w:rFonts w:ascii="Arial" w:hAnsi="Arial" w:cs="Arial"/>
                <w:b/>
                <w:sz w:val="22"/>
                <w:szCs w:val="22"/>
              </w:rPr>
              <w:t xml:space="preserve"> </w:t>
            </w:r>
            <w:r w:rsidRPr="00843ED6">
              <w:rPr>
                <w:rFonts w:ascii="Arial" w:hAnsi="Arial" w:cs="Arial"/>
                <w:b/>
                <w:sz w:val="22"/>
                <w:szCs w:val="22"/>
              </w:rPr>
              <w:t xml:space="preserve">visa </w:t>
            </w:r>
            <w:r w:rsidR="00843ED6" w:rsidRPr="00843ED6">
              <w:rPr>
                <w:rFonts w:ascii="Arial" w:hAnsi="Arial" w:cs="Arial"/>
                <w:b/>
                <w:sz w:val="22"/>
                <w:szCs w:val="22"/>
              </w:rPr>
              <w:t xml:space="preserve">perkamų </w:t>
            </w:r>
            <w:r w:rsidR="00854EAB" w:rsidRPr="00843ED6">
              <w:rPr>
                <w:rFonts w:ascii="Arial" w:hAnsi="Arial" w:cs="Arial"/>
                <w:b/>
                <w:sz w:val="22"/>
                <w:szCs w:val="22"/>
              </w:rPr>
              <w:t>D</w:t>
            </w:r>
            <w:r w:rsidR="00596C1E" w:rsidRPr="00843ED6">
              <w:rPr>
                <w:rFonts w:ascii="Arial" w:hAnsi="Arial" w:cs="Arial"/>
                <w:b/>
                <w:sz w:val="22"/>
                <w:szCs w:val="22"/>
              </w:rPr>
              <w:t>arbų</w:t>
            </w:r>
            <w:r w:rsidRPr="00843ED6">
              <w:rPr>
                <w:rFonts w:ascii="Arial" w:hAnsi="Arial" w:cs="Arial"/>
                <w:b/>
                <w:sz w:val="22"/>
                <w:szCs w:val="22"/>
              </w:rPr>
              <w:t xml:space="preserve"> </w:t>
            </w:r>
            <w:r w:rsidR="00843ED6" w:rsidRPr="00843ED6">
              <w:rPr>
                <w:rFonts w:ascii="Arial" w:hAnsi="Arial" w:cs="Arial"/>
                <w:b/>
                <w:sz w:val="22"/>
                <w:szCs w:val="22"/>
              </w:rPr>
              <w:t>apimtis</w:t>
            </w:r>
            <w:r w:rsidRPr="00843ED6">
              <w:rPr>
                <w:rFonts w:ascii="Arial" w:hAnsi="Arial" w:cs="Arial"/>
                <w:b/>
                <w:sz w:val="22"/>
                <w:szCs w:val="22"/>
              </w:rPr>
              <w:t>)</w:t>
            </w:r>
          </w:p>
        </w:tc>
        <w:tc>
          <w:tcPr>
            <w:tcW w:w="1662" w:type="dxa"/>
            <w:vMerge/>
            <w:vAlign w:val="center"/>
          </w:tcPr>
          <w:p w14:paraId="415396CD" w14:textId="77777777" w:rsidR="004A5BDE" w:rsidRPr="00843ED6" w:rsidRDefault="004A5BDE" w:rsidP="003D1E0E">
            <w:pPr>
              <w:jc w:val="center"/>
              <w:rPr>
                <w:rFonts w:ascii="Arial" w:hAnsi="Arial" w:cs="Arial"/>
                <w:sz w:val="22"/>
                <w:szCs w:val="22"/>
              </w:rPr>
            </w:pPr>
          </w:p>
        </w:tc>
      </w:tr>
      <w:tr w:rsidR="00DD2804" w:rsidRPr="00843ED6" w14:paraId="728C9981" w14:textId="77777777" w:rsidTr="00A24815">
        <w:trPr>
          <w:trHeight w:val="20"/>
          <w:jc w:val="center"/>
        </w:trPr>
        <w:tc>
          <w:tcPr>
            <w:tcW w:w="541" w:type="dxa"/>
          </w:tcPr>
          <w:p w14:paraId="5C78F8EA" w14:textId="22D50F17" w:rsidR="00DD2804" w:rsidRPr="00843ED6" w:rsidRDefault="00DD2804" w:rsidP="00EF47B0">
            <w:pPr>
              <w:pStyle w:val="ListParagraph"/>
              <w:numPr>
                <w:ilvl w:val="0"/>
                <w:numId w:val="24"/>
              </w:numPr>
              <w:rPr>
                <w:rFonts w:ascii="Arial" w:hAnsi="Arial" w:cs="Arial"/>
                <w:sz w:val="22"/>
                <w:szCs w:val="22"/>
              </w:rPr>
            </w:pPr>
          </w:p>
        </w:tc>
        <w:tc>
          <w:tcPr>
            <w:tcW w:w="3565" w:type="dxa"/>
            <w:vAlign w:val="center"/>
          </w:tcPr>
          <w:p w14:paraId="27F208C5" w14:textId="2E40011D" w:rsidR="00DD2804" w:rsidRPr="00843ED6" w:rsidRDefault="00181007" w:rsidP="00EF47B0">
            <w:pPr>
              <w:jc w:val="both"/>
              <w:rPr>
                <w:rFonts w:ascii="Arial" w:hAnsi="Arial" w:cs="Arial"/>
                <w:color w:val="FF0000"/>
                <w:sz w:val="22"/>
                <w:szCs w:val="22"/>
                <w:highlight w:val="yellow"/>
              </w:rPr>
            </w:pPr>
            <w:r w:rsidRPr="00843ED6">
              <w:rPr>
                <w:rFonts w:ascii="Arial" w:hAnsi="Arial" w:cs="Arial"/>
                <w:sz w:val="22"/>
                <w:szCs w:val="22"/>
              </w:rPr>
              <w:t xml:space="preserve">Automobilio aikštelės ir </w:t>
            </w:r>
            <w:r w:rsidR="00802CEF" w:rsidRPr="00843ED6">
              <w:rPr>
                <w:rFonts w:ascii="Arial" w:hAnsi="Arial" w:cs="Arial"/>
                <w:sz w:val="22"/>
                <w:szCs w:val="22"/>
              </w:rPr>
              <w:t xml:space="preserve">pėsčiųjų tako </w:t>
            </w:r>
            <w:r w:rsidRPr="00843ED6">
              <w:rPr>
                <w:rFonts w:ascii="Arial" w:hAnsi="Arial" w:cs="Arial"/>
                <w:sz w:val="22"/>
                <w:szCs w:val="22"/>
              </w:rPr>
              <w:t xml:space="preserve"> apšvietimo įrengimas pagal patvirtintą </w:t>
            </w:r>
            <w:r w:rsidR="00BD54CB">
              <w:rPr>
                <w:rFonts w:ascii="Arial" w:hAnsi="Arial" w:cs="Arial"/>
                <w:sz w:val="22"/>
                <w:szCs w:val="22"/>
              </w:rPr>
              <w:t>P</w:t>
            </w:r>
            <w:bookmarkStart w:id="0" w:name="_GoBack"/>
            <w:bookmarkEnd w:id="0"/>
            <w:r w:rsidRPr="00843ED6">
              <w:rPr>
                <w:rFonts w:ascii="Arial" w:hAnsi="Arial" w:cs="Arial"/>
                <w:sz w:val="22"/>
                <w:szCs w:val="22"/>
              </w:rPr>
              <w:t>rojektą</w:t>
            </w:r>
            <w:r w:rsidR="00C63847" w:rsidRPr="00843ED6">
              <w:rPr>
                <w:rFonts w:ascii="Arial" w:hAnsi="Arial" w:cs="Arial"/>
                <w:sz w:val="22"/>
                <w:szCs w:val="22"/>
              </w:rPr>
              <w:t xml:space="preserve">. Darbų apimtys detalizuotos šios </w:t>
            </w:r>
            <w:r w:rsidR="00C63847" w:rsidRPr="00843ED6">
              <w:rPr>
                <w:rFonts w:ascii="Arial" w:hAnsi="Arial" w:cs="Arial"/>
                <w:sz w:val="22"/>
                <w:szCs w:val="22"/>
              </w:rPr>
              <w:lastRenderedPageBreak/>
              <w:t>techninės specifikacijos 2 lentelėje</w:t>
            </w:r>
            <w:r w:rsidR="00843ED6">
              <w:rPr>
                <w:rFonts w:ascii="Arial" w:hAnsi="Arial" w:cs="Arial"/>
                <w:sz w:val="22"/>
                <w:szCs w:val="22"/>
              </w:rPr>
              <w:t>.</w:t>
            </w:r>
          </w:p>
        </w:tc>
        <w:tc>
          <w:tcPr>
            <w:tcW w:w="1339" w:type="dxa"/>
            <w:vMerge w:val="restart"/>
            <w:vAlign w:val="center"/>
          </w:tcPr>
          <w:p w14:paraId="0B47264A" w14:textId="4917B891" w:rsidR="00DD2804" w:rsidRPr="00843ED6" w:rsidRDefault="008A589B" w:rsidP="008660BC">
            <w:pPr>
              <w:jc w:val="center"/>
              <w:rPr>
                <w:rFonts w:ascii="Arial" w:hAnsi="Arial" w:cs="Arial"/>
                <w:sz w:val="22"/>
                <w:szCs w:val="22"/>
              </w:rPr>
            </w:pPr>
            <w:r w:rsidRPr="00843ED6">
              <w:rPr>
                <w:rFonts w:ascii="Arial" w:hAnsi="Arial" w:cs="Arial"/>
                <w:sz w:val="22"/>
                <w:szCs w:val="22"/>
              </w:rPr>
              <w:lastRenderedPageBreak/>
              <w:t>1</w:t>
            </w:r>
            <w:r w:rsidR="009F152A" w:rsidRPr="00843ED6">
              <w:rPr>
                <w:rFonts w:ascii="Arial" w:hAnsi="Arial" w:cs="Arial"/>
                <w:sz w:val="22"/>
                <w:szCs w:val="22"/>
              </w:rPr>
              <w:t xml:space="preserve"> komplektas</w:t>
            </w:r>
          </w:p>
        </w:tc>
        <w:sdt>
          <w:sdtPr>
            <w:rPr>
              <w:rFonts w:ascii="Arial" w:hAnsi="Arial" w:cs="Arial"/>
            </w:rPr>
            <w:id w:val="270368949"/>
            <w14:checkbox>
              <w14:checked w14:val="0"/>
              <w14:checkedState w14:val="2612" w14:font="MS Gothic"/>
              <w14:uncheckedState w14:val="2610" w14:font="MS Gothic"/>
            </w14:checkbox>
          </w:sdtPr>
          <w:sdtEndPr/>
          <w:sdtContent>
            <w:tc>
              <w:tcPr>
                <w:tcW w:w="1393" w:type="dxa"/>
                <w:vMerge w:val="restart"/>
                <w:tcBorders>
                  <w:right w:val="single" w:sz="4" w:space="0" w:color="auto"/>
                </w:tcBorders>
                <w:vAlign w:val="center"/>
              </w:tcPr>
              <w:p w14:paraId="4394AB9D" w14:textId="41ED1486" w:rsidR="00DD2804" w:rsidRPr="00843ED6" w:rsidRDefault="008A589B" w:rsidP="003D1E0E">
                <w:pPr>
                  <w:jc w:val="center"/>
                  <w:rPr>
                    <w:rFonts w:ascii="Arial" w:hAnsi="Arial" w:cs="Arial"/>
                    <w:sz w:val="22"/>
                    <w:szCs w:val="22"/>
                  </w:rPr>
                </w:pPr>
                <w:r w:rsidRPr="00843ED6">
                  <w:rPr>
                    <w:rFonts w:ascii="Segoe UI Symbol" w:eastAsia="MS Gothic" w:hAnsi="Segoe UI Symbol" w:cs="Segoe UI Symbol"/>
                    <w:sz w:val="22"/>
                    <w:szCs w:val="22"/>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128" w:type="dxa"/>
                <w:vMerge w:val="restart"/>
                <w:tcBorders>
                  <w:left w:val="single" w:sz="4" w:space="0" w:color="auto"/>
                </w:tcBorders>
                <w:vAlign w:val="center"/>
              </w:tcPr>
              <w:p w14:paraId="398891DC" w14:textId="2E682859" w:rsidR="00DD2804" w:rsidRPr="00843ED6" w:rsidRDefault="008A589B" w:rsidP="003D1E0E">
                <w:pPr>
                  <w:jc w:val="center"/>
                  <w:rPr>
                    <w:rFonts w:ascii="Arial" w:hAnsi="Arial" w:cs="Arial"/>
                    <w:sz w:val="22"/>
                    <w:szCs w:val="22"/>
                  </w:rPr>
                </w:pPr>
                <w:r w:rsidRPr="00843ED6">
                  <w:rPr>
                    <w:rFonts w:ascii="Segoe UI Symbol" w:eastAsia="MS Gothic" w:hAnsi="Segoe UI Symbol" w:cs="Segoe UI Symbol"/>
                    <w:sz w:val="22"/>
                    <w:szCs w:val="22"/>
                  </w:rPr>
                  <w:t>☒</w:t>
                </w:r>
              </w:p>
            </w:tc>
          </w:sdtContent>
        </w:sdt>
        <w:tc>
          <w:tcPr>
            <w:tcW w:w="1662" w:type="dxa"/>
            <w:vMerge w:val="restart"/>
            <w:vAlign w:val="center"/>
          </w:tcPr>
          <w:p w14:paraId="47506702" w14:textId="2E58A6ED" w:rsidR="00DD2804" w:rsidRPr="00843ED6" w:rsidRDefault="00F033A1" w:rsidP="008660BC">
            <w:pPr>
              <w:jc w:val="center"/>
              <w:rPr>
                <w:rFonts w:ascii="Arial" w:hAnsi="Arial" w:cs="Arial"/>
                <w:sz w:val="22"/>
                <w:szCs w:val="22"/>
              </w:rPr>
            </w:pPr>
            <w:r>
              <w:rPr>
                <w:rFonts w:ascii="Arial" w:hAnsi="Arial" w:cs="Arial"/>
                <w:sz w:val="22"/>
                <w:szCs w:val="22"/>
              </w:rPr>
              <w:t xml:space="preserve">79 </w:t>
            </w:r>
            <w:r w:rsidRPr="00843ED6">
              <w:rPr>
                <w:rFonts w:ascii="Arial" w:hAnsi="Arial" w:cs="Arial"/>
                <w:sz w:val="22"/>
                <w:szCs w:val="22"/>
              </w:rPr>
              <w:t>kalendorin</w:t>
            </w:r>
            <w:r>
              <w:rPr>
                <w:rFonts w:ascii="Arial" w:hAnsi="Arial" w:cs="Arial"/>
                <w:sz w:val="22"/>
                <w:szCs w:val="22"/>
              </w:rPr>
              <w:t xml:space="preserve">ės </w:t>
            </w:r>
            <w:r w:rsidR="00DD2804" w:rsidRPr="00843ED6">
              <w:rPr>
                <w:rFonts w:ascii="Arial" w:hAnsi="Arial" w:cs="Arial"/>
                <w:sz w:val="22"/>
                <w:szCs w:val="22"/>
              </w:rPr>
              <w:t>dien</w:t>
            </w:r>
            <w:r>
              <w:rPr>
                <w:rFonts w:ascii="Arial" w:hAnsi="Arial" w:cs="Arial"/>
                <w:sz w:val="22"/>
                <w:szCs w:val="22"/>
              </w:rPr>
              <w:t>os</w:t>
            </w:r>
          </w:p>
        </w:tc>
      </w:tr>
      <w:tr w:rsidR="00DD2804" w:rsidRPr="00843ED6" w14:paraId="6C338144" w14:textId="77777777" w:rsidTr="00A24815">
        <w:trPr>
          <w:trHeight w:val="20"/>
          <w:jc w:val="center"/>
        </w:trPr>
        <w:tc>
          <w:tcPr>
            <w:tcW w:w="541" w:type="dxa"/>
          </w:tcPr>
          <w:p w14:paraId="34381628" w14:textId="77777777" w:rsidR="00DD2804" w:rsidRPr="00843ED6" w:rsidRDefault="00DD2804" w:rsidP="00EF47B0">
            <w:pPr>
              <w:pStyle w:val="ListParagraph"/>
              <w:numPr>
                <w:ilvl w:val="0"/>
                <w:numId w:val="24"/>
              </w:numPr>
              <w:rPr>
                <w:rFonts w:ascii="Arial" w:hAnsi="Arial" w:cs="Arial"/>
                <w:sz w:val="22"/>
                <w:szCs w:val="22"/>
              </w:rPr>
            </w:pPr>
          </w:p>
        </w:tc>
        <w:tc>
          <w:tcPr>
            <w:tcW w:w="3565" w:type="dxa"/>
            <w:vAlign w:val="center"/>
          </w:tcPr>
          <w:p w14:paraId="66B6BE17" w14:textId="4F8A876B" w:rsidR="00DD2804" w:rsidRPr="00843ED6" w:rsidRDefault="001841C2" w:rsidP="00CF4D6A">
            <w:pPr>
              <w:jc w:val="both"/>
              <w:rPr>
                <w:rFonts w:ascii="Arial" w:hAnsi="Arial" w:cs="Arial"/>
                <w:color w:val="FF0000"/>
                <w:sz w:val="22"/>
                <w:szCs w:val="22"/>
                <w:highlight w:val="yellow"/>
              </w:rPr>
            </w:pPr>
            <w:r w:rsidRPr="00843ED6">
              <w:rPr>
                <w:rFonts w:ascii="Arial" w:hAnsi="Arial" w:cs="Arial"/>
                <w:sz w:val="22"/>
                <w:szCs w:val="22"/>
              </w:rPr>
              <w:t>Privažiuojamojo kelio</w:t>
            </w:r>
            <w:r w:rsidR="00685F11" w:rsidRPr="00843ED6">
              <w:rPr>
                <w:rFonts w:ascii="Arial" w:hAnsi="Arial" w:cs="Arial"/>
                <w:sz w:val="22"/>
                <w:szCs w:val="22"/>
              </w:rPr>
              <w:t xml:space="preserve"> </w:t>
            </w:r>
            <w:r w:rsidRPr="00843ED6">
              <w:rPr>
                <w:rFonts w:ascii="Arial" w:hAnsi="Arial" w:cs="Arial"/>
                <w:sz w:val="22"/>
                <w:szCs w:val="22"/>
              </w:rPr>
              <w:t>nuo Žirgo g.</w:t>
            </w:r>
            <w:r w:rsidR="00AE2868" w:rsidRPr="00843ED6">
              <w:rPr>
                <w:rFonts w:ascii="Arial" w:hAnsi="Arial" w:cs="Arial"/>
                <w:sz w:val="22"/>
                <w:szCs w:val="22"/>
              </w:rPr>
              <w:t xml:space="preserve"> </w:t>
            </w:r>
            <w:r w:rsidRPr="00843ED6">
              <w:rPr>
                <w:rFonts w:ascii="Arial" w:hAnsi="Arial" w:cs="Arial"/>
                <w:sz w:val="22"/>
                <w:szCs w:val="22"/>
              </w:rPr>
              <w:t xml:space="preserve">iki </w:t>
            </w:r>
            <w:r w:rsidR="007478AC" w:rsidRPr="00843ED6">
              <w:rPr>
                <w:rFonts w:ascii="Arial" w:hAnsi="Arial" w:cs="Arial"/>
                <w:sz w:val="22"/>
                <w:szCs w:val="22"/>
              </w:rPr>
              <w:t>V</w:t>
            </w:r>
            <w:r w:rsidR="007478AC">
              <w:rPr>
                <w:rFonts w:ascii="Arial" w:hAnsi="Arial" w:cs="Arial"/>
                <w:sz w:val="22"/>
                <w:szCs w:val="22"/>
              </w:rPr>
              <w:t>ilniaus universiteto</w:t>
            </w:r>
            <w:r w:rsidR="007478AC" w:rsidRPr="00843ED6">
              <w:rPr>
                <w:rFonts w:ascii="Arial" w:hAnsi="Arial" w:cs="Arial"/>
                <w:sz w:val="22"/>
                <w:szCs w:val="22"/>
              </w:rPr>
              <w:t xml:space="preserve"> </w:t>
            </w:r>
            <w:r w:rsidRPr="00843ED6">
              <w:rPr>
                <w:rFonts w:ascii="Arial" w:hAnsi="Arial" w:cs="Arial"/>
                <w:sz w:val="22"/>
                <w:szCs w:val="22"/>
              </w:rPr>
              <w:t>Ekonomikos ir verslo administravimo fakulteto pastatų komplekso Saulėtekio g. 9A</w:t>
            </w:r>
            <w:r w:rsidR="00445762" w:rsidRPr="00843ED6">
              <w:rPr>
                <w:rFonts w:ascii="Arial" w:hAnsi="Arial" w:cs="Arial"/>
                <w:sz w:val="22"/>
                <w:szCs w:val="22"/>
              </w:rPr>
              <w:t>,</w:t>
            </w:r>
            <w:r w:rsidRPr="00843ED6">
              <w:rPr>
                <w:rFonts w:ascii="Arial" w:hAnsi="Arial" w:cs="Arial"/>
                <w:sz w:val="22"/>
                <w:szCs w:val="22"/>
              </w:rPr>
              <w:t xml:space="preserve"> Vilnius</w:t>
            </w:r>
            <w:r w:rsidR="00A1208F" w:rsidRPr="00843ED6">
              <w:rPr>
                <w:rFonts w:ascii="Arial" w:hAnsi="Arial" w:cs="Arial"/>
                <w:sz w:val="22"/>
                <w:szCs w:val="22"/>
              </w:rPr>
              <w:t>, apšvietimo įrengimas</w:t>
            </w:r>
            <w:r w:rsidR="00C63847" w:rsidRPr="00843ED6">
              <w:rPr>
                <w:rFonts w:ascii="Arial" w:hAnsi="Arial" w:cs="Arial"/>
                <w:sz w:val="22"/>
                <w:szCs w:val="22"/>
              </w:rPr>
              <w:t>. Darbų apimtys detalizuotos šios techninės specifikacijos 2 lentelėje</w:t>
            </w:r>
            <w:r w:rsidR="00D77127" w:rsidRPr="00843ED6">
              <w:rPr>
                <w:rFonts w:ascii="Arial" w:hAnsi="Arial" w:cs="Arial"/>
                <w:sz w:val="22"/>
                <w:szCs w:val="22"/>
              </w:rPr>
              <w:t>.</w:t>
            </w:r>
          </w:p>
        </w:tc>
        <w:tc>
          <w:tcPr>
            <w:tcW w:w="1339" w:type="dxa"/>
            <w:vMerge/>
            <w:vAlign w:val="center"/>
          </w:tcPr>
          <w:p w14:paraId="0BA77617" w14:textId="77777777" w:rsidR="00DD2804" w:rsidRPr="00843ED6" w:rsidRDefault="00DD2804" w:rsidP="008660BC">
            <w:pPr>
              <w:jc w:val="center"/>
              <w:rPr>
                <w:rFonts w:ascii="Arial" w:hAnsi="Arial" w:cs="Arial"/>
                <w:i/>
                <w:iCs/>
                <w:sz w:val="22"/>
                <w:szCs w:val="22"/>
              </w:rPr>
            </w:pPr>
          </w:p>
        </w:tc>
        <w:tc>
          <w:tcPr>
            <w:tcW w:w="1393" w:type="dxa"/>
            <w:vMerge/>
            <w:tcBorders>
              <w:right w:val="single" w:sz="4" w:space="0" w:color="auto"/>
            </w:tcBorders>
            <w:vAlign w:val="center"/>
          </w:tcPr>
          <w:p w14:paraId="3269FBE4" w14:textId="77777777" w:rsidR="00DD2804" w:rsidRPr="00843ED6" w:rsidRDefault="00DD2804" w:rsidP="003D1E0E">
            <w:pPr>
              <w:jc w:val="center"/>
              <w:rPr>
                <w:rFonts w:ascii="Arial" w:hAnsi="Arial" w:cs="Arial"/>
                <w:sz w:val="22"/>
                <w:szCs w:val="22"/>
              </w:rPr>
            </w:pPr>
          </w:p>
        </w:tc>
        <w:tc>
          <w:tcPr>
            <w:tcW w:w="1128" w:type="dxa"/>
            <w:vMerge/>
            <w:tcBorders>
              <w:left w:val="single" w:sz="4" w:space="0" w:color="auto"/>
            </w:tcBorders>
            <w:vAlign w:val="center"/>
          </w:tcPr>
          <w:p w14:paraId="26F121C3" w14:textId="77777777" w:rsidR="00DD2804" w:rsidRPr="00843ED6" w:rsidRDefault="00DD2804" w:rsidP="003D1E0E">
            <w:pPr>
              <w:jc w:val="center"/>
              <w:rPr>
                <w:rFonts w:ascii="Arial" w:hAnsi="Arial" w:cs="Arial"/>
                <w:sz w:val="22"/>
                <w:szCs w:val="22"/>
              </w:rPr>
            </w:pPr>
          </w:p>
        </w:tc>
        <w:tc>
          <w:tcPr>
            <w:tcW w:w="1662" w:type="dxa"/>
            <w:vMerge/>
            <w:vAlign w:val="center"/>
          </w:tcPr>
          <w:p w14:paraId="0BA8F7B5" w14:textId="77777777" w:rsidR="00DD2804" w:rsidRPr="00843ED6" w:rsidRDefault="00DD2804" w:rsidP="008660BC">
            <w:pPr>
              <w:jc w:val="center"/>
              <w:rPr>
                <w:rFonts w:ascii="Arial" w:hAnsi="Arial" w:cs="Arial"/>
                <w:i/>
                <w:iCs/>
                <w:color w:val="FF0000"/>
                <w:sz w:val="22"/>
                <w:szCs w:val="22"/>
              </w:rPr>
            </w:pPr>
          </w:p>
        </w:tc>
      </w:tr>
      <w:tr w:rsidR="00DD2804" w:rsidRPr="00843ED6" w14:paraId="10CD61F9" w14:textId="77777777" w:rsidTr="00A24815">
        <w:trPr>
          <w:trHeight w:val="20"/>
          <w:jc w:val="center"/>
        </w:trPr>
        <w:tc>
          <w:tcPr>
            <w:tcW w:w="541" w:type="dxa"/>
          </w:tcPr>
          <w:p w14:paraId="41D36761" w14:textId="77777777" w:rsidR="00DD2804" w:rsidRPr="00843ED6" w:rsidRDefault="00DD2804" w:rsidP="00EF47B0">
            <w:pPr>
              <w:pStyle w:val="ListParagraph"/>
              <w:numPr>
                <w:ilvl w:val="0"/>
                <w:numId w:val="24"/>
              </w:numPr>
              <w:rPr>
                <w:rFonts w:ascii="Arial" w:hAnsi="Arial" w:cs="Arial"/>
                <w:sz w:val="22"/>
                <w:szCs w:val="22"/>
              </w:rPr>
            </w:pPr>
          </w:p>
        </w:tc>
        <w:tc>
          <w:tcPr>
            <w:tcW w:w="3565" w:type="dxa"/>
            <w:vAlign w:val="center"/>
          </w:tcPr>
          <w:p w14:paraId="6631CDC7" w14:textId="1D8A4983" w:rsidR="00DD2804" w:rsidRPr="00843ED6" w:rsidRDefault="00B96A8F" w:rsidP="00CF4D6A">
            <w:pPr>
              <w:jc w:val="both"/>
              <w:rPr>
                <w:rFonts w:ascii="Arial" w:hAnsi="Arial" w:cs="Arial"/>
                <w:sz w:val="22"/>
                <w:szCs w:val="22"/>
              </w:rPr>
            </w:pPr>
            <w:proofErr w:type="spellStart"/>
            <w:r w:rsidRPr="00843ED6">
              <w:rPr>
                <w:rFonts w:ascii="Arial" w:hAnsi="Arial" w:cs="Arial"/>
                <w:sz w:val="22"/>
                <w:szCs w:val="22"/>
              </w:rPr>
              <w:t>G</w:t>
            </w:r>
            <w:r w:rsidR="00DD2804" w:rsidRPr="00843ED6">
              <w:rPr>
                <w:rFonts w:ascii="Arial" w:hAnsi="Arial" w:cs="Arial"/>
                <w:sz w:val="22"/>
                <w:szCs w:val="22"/>
              </w:rPr>
              <w:t>erbūvio</w:t>
            </w:r>
            <w:proofErr w:type="spellEnd"/>
            <w:r w:rsidR="00DD2804" w:rsidRPr="00843ED6">
              <w:rPr>
                <w:rFonts w:ascii="Arial" w:hAnsi="Arial" w:cs="Arial"/>
                <w:sz w:val="22"/>
                <w:szCs w:val="22"/>
              </w:rPr>
              <w:t xml:space="preserve"> atstatymas </w:t>
            </w:r>
            <w:r w:rsidR="00F14CF6" w:rsidRPr="00843ED6">
              <w:rPr>
                <w:rFonts w:ascii="Arial" w:hAnsi="Arial" w:cs="Arial"/>
                <w:sz w:val="22"/>
                <w:szCs w:val="22"/>
              </w:rPr>
              <w:t>D</w:t>
            </w:r>
            <w:r w:rsidR="00DD2804" w:rsidRPr="00843ED6">
              <w:rPr>
                <w:rFonts w:ascii="Arial" w:hAnsi="Arial" w:cs="Arial"/>
                <w:sz w:val="22"/>
                <w:szCs w:val="22"/>
              </w:rPr>
              <w:t>arbų vykdymo zonoje</w:t>
            </w:r>
            <w:r w:rsidR="00F14CF6" w:rsidRPr="00843ED6">
              <w:rPr>
                <w:rFonts w:ascii="Arial" w:hAnsi="Arial" w:cs="Arial"/>
                <w:sz w:val="22"/>
                <w:szCs w:val="22"/>
              </w:rPr>
              <w:t>.</w:t>
            </w:r>
          </w:p>
        </w:tc>
        <w:tc>
          <w:tcPr>
            <w:tcW w:w="1339" w:type="dxa"/>
            <w:vMerge/>
            <w:vAlign w:val="center"/>
          </w:tcPr>
          <w:p w14:paraId="1FB02775" w14:textId="77777777" w:rsidR="00DD2804" w:rsidRPr="00843ED6" w:rsidRDefault="00DD2804" w:rsidP="008660BC">
            <w:pPr>
              <w:jc w:val="center"/>
              <w:rPr>
                <w:rFonts w:ascii="Arial" w:hAnsi="Arial" w:cs="Arial"/>
                <w:i/>
                <w:iCs/>
                <w:sz w:val="22"/>
                <w:szCs w:val="22"/>
              </w:rPr>
            </w:pPr>
          </w:p>
        </w:tc>
        <w:tc>
          <w:tcPr>
            <w:tcW w:w="1393" w:type="dxa"/>
            <w:vMerge/>
            <w:tcBorders>
              <w:right w:val="single" w:sz="4" w:space="0" w:color="auto"/>
            </w:tcBorders>
            <w:vAlign w:val="center"/>
          </w:tcPr>
          <w:p w14:paraId="43E67704" w14:textId="77777777" w:rsidR="00DD2804" w:rsidRPr="00843ED6" w:rsidRDefault="00DD2804" w:rsidP="003D1E0E">
            <w:pPr>
              <w:jc w:val="center"/>
              <w:rPr>
                <w:rFonts w:ascii="Arial" w:hAnsi="Arial" w:cs="Arial"/>
                <w:sz w:val="22"/>
                <w:szCs w:val="22"/>
              </w:rPr>
            </w:pPr>
          </w:p>
        </w:tc>
        <w:tc>
          <w:tcPr>
            <w:tcW w:w="1128" w:type="dxa"/>
            <w:vMerge/>
            <w:tcBorders>
              <w:left w:val="single" w:sz="4" w:space="0" w:color="auto"/>
            </w:tcBorders>
            <w:vAlign w:val="center"/>
          </w:tcPr>
          <w:p w14:paraId="7B70A12D" w14:textId="77777777" w:rsidR="00DD2804" w:rsidRPr="00843ED6" w:rsidRDefault="00DD2804" w:rsidP="003D1E0E">
            <w:pPr>
              <w:jc w:val="center"/>
              <w:rPr>
                <w:rFonts w:ascii="Arial" w:hAnsi="Arial" w:cs="Arial"/>
                <w:sz w:val="22"/>
                <w:szCs w:val="22"/>
              </w:rPr>
            </w:pPr>
          </w:p>
        </w:tc>
        <w:tc>
          <w:tcPr>
            <w:tcW w:w="1662" w:type="dxa"/>
            <w:vMerge/>
            <w:vAlign w:val="center"/>
          </w:tcPr>
          <w:p w14:paraId="2AE43B8D" w14:textId="77777777" w:rsidR="00DD2804" w:rsidRPr="00843ED6" w:rsidRDefault="00DD2804" w:rsidP="008660BC">
            <w:pPr>
              <w:jc w:val="center"/>
              <w:rPr>
                <w:rFonts w:ascii="Arial" w:hAnsi="Arial" w:cs="Arial"/>
                <w:i/>
                <w:iCs/>
                <w:color w:val="FF0000"/>
                <w:sz w:val="22"/>
                <w:szCs w:val="22"/>
              </w:rPr>
            </w:pPr>
          </w:p>
        </w:tc>
      </w:tr>
    </w:tbl>
    <w:p w14:paraId="5424CF2F" w14:textId="77777777" w:rsidR="00A0347D" w:rsidRPr="00843ED6" w:rsidRDefault="00A0347D" w:rsidP="00A0347D">
      <w:pPr>
        <w:spacing w:after="0" w:line="240" w:lineRule="auto"/>
        <w:jc w:val="center"/>
        <w:rPr>
          <w:rFonts w:ascii="Arial" w:hAnsi="Arial" w:cs="Arial"/>
          <w:b/>
          <w:i/>
          <w:color w:val="00B0F0"/>
        </w:rPr>
      </w:pPr>
    </w:p>
    <w:p w14:paraId="5B283075" w14:textId="30F1AD2B" w:rsidR="00843ED6" w:rsidRDefault="00190AEE" w:rsidP="00B96A8F">
      <w:pPr>
        <w:pStyle w:val="ListParagraph"/>
        <w:numPr>
          <w:ilvl w:val="1"/>
          <w:numId w:val="2"/>
        </w:numPr>
        <w:tabs>
          <w:tab w:val="left" w:pos="567"/>
        </w:tabs>
        <w:spacing w:after="0" w:line="240" w:lineRule="auto"/>
        <w:ind w:left="0" w:firstLine="0"/>
        <w:jc w:val="both"/>
        <w:rPr>
          <w:rFonts w:ascii="Arial" w:hAnsi="Arial" w:cs="Arial"/>
        </w:rPr>
      </w:pPr>
      <w:r w:rsidRPr="00843ED6">
        <w:rPr>
          <w:rFonts w:ascii="Arial" w:hAnsi="Arial" w:cs="Arial"/>
        </w:rPr>
        <w:t xml:space="preserve">Tikslios </w:t>
      </w:r>
      <w:r w:rsidR="00BD0615">
        <w:rPr>
          <w:rFonts w:ascii="Arial" w:hAnsi="Arial" w:cs="Arial"/>
        </w:rPr>
        <w:t>D</w:t>
      </w:r>
      <w:r w:rsidR="00BD0615" w:rsidRPr="00843ED6">
        <w:rPr>
          <w:rFonts w:ascii="Arial" w:hAnsi="Arial" w:cs="Arial"/>
        </w:rPr>
        <w:t xml:space="preserve">arbų </w:t>
      </w:r>
      <w:r w:rsidR="007136AC" w:rsidRPr="00843ED6">
        <w:rPr>
          <w:rFonts w:ascii="Arial" w:hAnsi="Arial" w:cs="Arial"/>
        </w:rPr>
        <w:t>apimtys nurodyt</w:t>
      </w:r>
      <w:r w:rsidR="003D03B1" w:rsidRPr="00843ED6">
        <w:rPr>
          <w:rFonts w:ascii="Arial" w:hAnsi="Arial" w:cs="Arial"/>
        </w:rPr>
        <w:t>os</w:t>
      </w:r>
      <w:r w:rsidR="007136AC" w:rsidRPr="00843ED6">
        <w:rPr>
          <w:rFonts w:ascii="Arial" w:hAnsi="Arial" w:cs="Arial"/>
        </w:rPr>
        <w:t xml:space="preserve"> </w:t>
      </w:r>
      <w:r w:rsidR="00376B34" w:rsidRPr="00843ED6">
        <w:rPr>
          <w:rFonts w:ascii="Arial" w:hAnsi="Arial" w:cs="Arial"/>
        </w:rPr>
        <w:t>šioje techninėje specifikacijoje</w:t>
      </w:r>
      <w:r w:rsidR="00466DF8" w:rsidRPr="00843ED6">
        <w:rPr>
          <w:rFonts w:ascii="Arial" w:hAnsi="Arial" w:cs="Arial"/>
        </w:rPr>
        <w:t xml:space="preserve"> </w:t>
      </w:r>
      <w:r w:rsidR="003D51AB" w:rsidRPr="00843ED6">
        <w:rPr>
          <w:rFonts w:ascii="Arial" w:hAnsi="Arial" w:cs="Arial"/>
        </w:rPr>
        <w:t>(</w:t>
      </w:r>
      <w:r w:rsidR="00466DF8" w:rsidRPr="00843ED6">
        <w:rPr>
          <w:rFonts w:ascii="Arial" w:hAnsi="Arial" w:cs="Arial"/>
        </w:rPr>
        <w:t>2 lentelėje</w:t>
      </w:r>
      <w:r w:rsidR="003D51AB" w:rsidRPr="00843ED6">
        <w:rPr>
          <w:rFonts w:ascii="Arial" w:hAnsi="Arial" w:cs="Arial"/>
        </w:rPr>
        <w:t>)</w:t>
      </w:r>
      <w:r w:rsidR="00376B34" w:rsidRPr="00843ED6">
        <w:rPr>
          <w:rFonts w:ascii="Arial" w:hAnsi="Arial" w:cs="Arial"/>
        </w:rPr>
        <w:t xml:space="preserve"> ir </w:t>
      </w:r>
      <w:r w:rsidR="0004491F" w:rsidRPr="00843ED6">
        <w:rPr>
          <w:rFonts w:ascii="Arial" w:hAnsi="Arial" w:cs="Arial"/>
        </w:rPr>
        <w:t>jos prieduose</w:t>
      </w:r>
      <w:r w:rsidR="007136AC" w:rsidRPr="00843ED6">
        <w:rPr>
          <w:rFonts w:ascii="Arial" w:hAnsi="Arial" w:cs="Arial"/>
        </w:rPr>
        <w:t xml:space="preserve"> </w:t>
      </w:r>
      <w:r w:rsidR="00466DF8" w:rsidRPr="00843ED6">
        <w:rPr>
          <w:rFonts w:ascii="Arial" w:hAnsi="Arial" w:cs="Arial"/>
        </w:rPr>
        <w:t>(</w:t>
      </w:r>
      <w:r w:rsidR="00843ED6">
        <w:rPr>
          <w:rFonts w:ascii="Arial" w:hAnsi="Arial" w:cs="Arial"/>
        </w:rPr>
        <w:t>1</w:t>
      </w:r>
      <w:r w:rsidR="00843ED6" w:rsidRPr="00843ED6">
        <w:rPr>
          <w:rFonts w:ascii="Arial" w:hAnsi="Arial" w:cs="Arial"/>
        </w:rPr>
        <w:t xml:space="preserve"> </w:t>
      </w:r>
      <w:r w:rsidR="00115D7E" w:rsidRPr="00843ED6">
        <w:rPr>
          <w:rFonts w:ascii="Arial" w:hAnsi="Arial" w:cs="Arial"/>
        </w:rPr>
        <w:t xml:space="preserve">ir </w:t>
      </w:r>
      <w:r w:rsidR="00843ED6">
        <w:rPr>
          <w:rFonts w:ascii="Arial" w:hAnsi="Arial" w:cs="Arial"/>
        </w:rPr>
        <w:t>2</w:t>
      </w:r>
      <w:r w:rsidR="00843ED6" w:rsidRPr="00843ED6">
        <w:rPr>
          <w:rFonts w:ascii="Arial" w:hAnsi="Arial" w:cs="Arial"/>
        </w:rPr>
        <w:t xml:space="preserve"> </w:t>
      </w:r>
      <w:r w:rsidR="007136AC" w:rsidRPr="00843ED6">
        <w:rPr>
          <w:rFonts w:ascii="Arial" w:hAnsi="Arial" w:cs="Arial"/>
        </w:rPr>
        <w:t>priedai</w:t>
      </w:r>
      <w:r w:rsidR="0004491F" w:rsidRPr="00843ED6">
        <w:rPr>
          <w:rFonts w:ascii="Arial" w:hAnsi="Arial" w:cs="Arial"/>
        </w:rPr>
        <w:t>)</w:t>
      </w:r>
      <w:r w:rsidR="007136AC" w:rsidRPr="00843ED6">
        <w:rPr>
          <w:rFonts w:ascii="Arial" w:hAnsi="Arial" w:cs="Arial"/>
        </w:rPr>
        <w:t>.</w:t>
      </w:r>
      <w:r w:rsidR="0004491F" w:rsidRPr="00843ED6">
        <w:rPr>
          <w:rFonts w:ascii="Arial" w:hAnsi="Arial" w:cs="Arial"/>
        </w:rPr>
        <w:t xml:space="preserve"> </w:t>
      </w:r>
    </w:p>
    <w:p w14:paraId="5B81160B" w14:textId="1398775F" w:rsidR="00B96A8F" w:rsidRPr="00843ED6" w:rsidRDefault="004A0C48" w:rsidP="00B96A8F">
      <w:pPr>
        <w:pStyle w:val="ListParagraph"/>
        <w:numPr>
          <w:ilvl w:val="1"/>
          <w:numId w:val="2"/>
        </w:numPr>
        <w:tabs>
          <w:tab w:val="left" w:pos="567"/>
        </w:tabs>
        <w:spacing w:after="0" w:line="240" w:lineRule="auto"/>
        <w:ind w:left="0" w:firstLine="0"/>
        <w:jc w:val="both"/>
        <w:rPr>
          <w:rFonts w:ascii="Arial" w:hAnsi="Arial" w:cs="Arial"/>
        </w:rPr>
      </w:pPr>
      <w:r w:rsidRPr="00843ED6">
        <w:rPr>
          <w:rFonts w:ascii="Arial" w:hAnsi="Arial" w:cs="Arial"/>
        </w:rPr>
        <w:t>Užsakymų teikimo tvarka</w:t>
      </w:r>
      <w:r w:rsidR="004B55FF" w:rsidRPr="00843ED6">
        <w:rPr>
          <w:rFonts w:ascii="Arial" w:hAnsi="Arial" w:cs="Arial"/>
        </w:rPr>
        <w:t>:</w:t>
      </w:r>
    </w:p>
    <w:p w14:paraId="601DD575" w14:textId="501CE9F4" w:rsidR="00314040" w:rsidRPr="00843ED6" w:rsidRDefault="00843ED6" w:rsidP="003421DC">
      <w:pPr>
        <w:pStyle w:val="ListParagraph"/>
        <w:numPr>
          <w:ilvl w:val="2"/>
          <w:numId w:val="2"/>
        </w:numPr>
        <w:tabs>
          <w:tab w:val="left" w:pos="567"/>
        </w:tabs>
        <w:spacing w:after="0" w:line="240" w:lineRule="auto"/>
        <w:ind w:left="0" w:firstLine="0"/>
        <w:jc w:val="both"/>
        <w:rPr>
          <w:rFonts w:ascii="Arial" w:hAnsi="Arial" w:cs="Arial"/>
        </w:rPr>
      </w:pPr>
      <w:r>
        <w:rPr>
          <w:rFonts w:ascii="Arial" w:hAnsi="Arial" w:cs="Arial"/>
        </w:rPr>
        <w:t>U</w:t>
      </w:r>
      <w:r w:rsidR="00314040" w:rsidRPr="00843ED6">
        <w:rPr>
          <w:rFonts w:ascii="Arial" w:hAnsi="Arial" w:cs="Arial"/>
        </w:rPr>
        <w:t>žsakymai Sutarties galiojimo laikotarpi</w:t>
      </w:r>
      <w:r w:rsidR="00E30CF3" w:rsidRPr="00843ED6">
        <w:rPr>
          <w:rFonts w:ascii="Arial" w:hAnsi="Arial" w:cs="Arial"/>
        </w:rPr>
        <w:t>u</w:t>
      </w:r>
      <w:r w:rsidR="00314040" w:rsidRPr="00843ED6">
        <w:rPr>
          <w:rFonts w:ascii="Arial" w:hAnsi="Arial" w:cs="Arial"/>
        </w:rPr>
        <w:t xml:space="preserve"> </w:t>
      </w:r>
      <w:r w:rsidR="00314040" w:rsidRPr="003421DC">
        <w:rPr>
          <w:rFonts w:ascii="Arial" w:hAnsi="Arial" w:cs="Arial"/>
          <w:u w:val="single"/>
        </w:rPr>
        <w:t>neteikiami</w:t>
      </w:r>
      <w:r w:rsidR="00314040" w:rsidRPr="00843ED6">
        <w:rPr>
          <w:rFonts w:ascii="Arial" w:hAnsi="Arial" w:cs="Arial"/>
        </w:rPr>
        <w:t>.</w:t>
      </w:r>
      <w:r w:rsidR="00A41B2C" w:rsidRPr="00843ED6">
        <w:rPr>
          <w:rFonts w:ascii="Arial" w:hAnsi="Arial" w:cs="Arial"/>
        </w:rPr>
        <w:t xml:space="preserve"> Darb</w:t>
      </w:r>
      <w:r w:rsidR="004504B7" w:rsidRPr="00843ED6">
        <w:rPr>
          <w:rFonts w:ascii="Arial" w:hAnsi="Arial" w:cs="Arial"/>
        </w:rPr>
        <w:t>ai</w:t>
      </w:r>
      <w:r w:rsidR="00E30CF3" w:rsidRPr="00843ED6">
        <w:rPr>
          <w:rFonts w:ascii="Arial" w:hAnsi="Arial" w:cs="Arial"/>
        </w:rPr>
        <w:t xml:space="preserve"> turi būti pradedam</w:t>
      </w:r>
      <w:r w:rsidR="004504B7" w:rsidRPr="00843ED6">
        <w:rPr>
          <w:rFonts w:ascii="Arial" w:hAnsi="Arial" w:cs="Arial"/>
        </w:rPr>
        <w:t>i</w:t>
      </w:r>
      <w:r w:rsidR="00E30CF3" w:rsidRPr="00843ED6">
        <w:rPr>
          <w:rFonts w:ascii="Arial" w:hAnsi="Arial" w:cs="Arial"/>
        </w:rPr>
        <w:t xml:space="preserve"> </w:t>
      </w:r>
      <w:r w:rsidR="004544AA" w:rsidRPr="00843ED6">
        <w:rPr>
          <w:rFonts w:ascii="Arial" w:hAnsi="Arial" w:cs="Arial"/>
        </w:rPr>
        <w:t xml:space="preserve">vykdyti </w:t>
      </w:r>
      <w:r w:rsidR="00A7651F" w:rsidRPr="00843ED6">
        <w:rPr>
          <w:rFonts w:ascii="Arial" w:hAnsi="Arial" w:cs="Arial"/>
        </w:rPr>
        <w:t xml:space="preserve">nedelsiant po Sutarties įsigaliojimo dienos ir turi būti </w:t>
      </w:r>
      <w:r w:rsidR="00544B86" w:rsidRPr="00843ED6">
        <w:rPr>
          <w:rFonts w:ascii="Arial" w:hAnsi="Arial" w:cs="Arial"/>
        </w:rPr>
        <w:t xml:space="preserve">atlikti </w:t>
      </w:r>
      <w:r w:rsidR="00A7651F" w:rsidRPr="00843ED6">
        <w:rPr>
          <w:rFonts w:ascii="Arial" w:hAnsi="Arial" w:cs="Arial"/>
        </w:rPr>
        <w:t xml:space="preserve">per </w:t>
      </w:r>
      <w:r w:rsidR="00285F0C" w:rsidRPr="00843ED6">
        <w:rPr>
          <w:rFonts w:ascii="Arial" w:hAnsi="Arial" w:cs="Arial"/>
        </w:rPr>
        <w:t xml:space="preserve">1 lentelėje </w:t>
      </w:r>
      <w:r w:rsidR="00A7651F" w:rsidRPr="00843ED6">
        <w:rPr>
          <w:rFonts w:ascii="Arial" w:hAnsi="Arial" w:cs="Arial"/>
        </w:rPr>
        <w:t>nustatytą terminą</w:t>
      </w:r>
      <w:r w:rsidR="00E30CF3" w:rsidRPr="00843ED6">
        <w:rPr>
          <w:rFonts w:ascii="Arial" w:hAnsi="Arial" w:cs="Arial"/>
        </w:rPr>
        <w:t>.</w:t>
      </w:r>
      <w:r w:rsidR="00637DEA">
        <w:rPr>
          <w:rFonts w:ascii="Arial" w:hAnsi="Arial" w:cs="Arial"/>
        </w:rPr>
        <w:t xml:space="preserve"> </w:t>
      </w:r>
    </w:p>
    <w:p w14:paraId="448E421D" w14:textId="77777777" w:rsidR="00B96A8F" w:rsidRPr="00843ED6" w:rsidRDefault="00B96A8F" w:rsidP="00B96A8F">
      <w:pPr>
        <w:tabs>
          <w:tab w:val="left" w:pos="709"/>
        </w:tabs>
        <w:spacing w:after="0" w:line="240" w:lineRule="auto"/>
        <w:contextualSpacing/>
        <w:rPr>
          <w:rFonts w:ascii="Arial" w:eastAsia="Calibri" w:hAnsi="Arial" w:cs="Arial"/>
          <w:b/>
        </w:rPr>
      </w:pPr>
    </w:p>
    <w:p w14:paraId="63C1A391" w14:textId="18939862" w:rsidR="004A0C48" w:rsidRPr="00843ED6"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843ED6">
        <w:rPr>
          <w:rFonts w:ascii="Arial" w:eastAsia="Calibri" w:hAnsi="Arial" w:cs="Arial"/>
          <w:b/>
        </w:rPr>
        <w:t xml:space="preserve">REIKALAVIMAI </w:t>
      </w:r>
      <w:r w:rsidR="004544AA" w:rsidRPr="00843ED6">
        <w:rPr>
          <w:rFonts w:ascii="Arial" w:eastAsia="Calibri" w:hAnsi="Arial" w:cs="Arial"/>
          <w:b/>
        </w:rPr>
        <w:t>DARBAMS</w:t>
      </w:r>
    </w:p>
    <w:p w14:paraId="16ACE7EA" w14:textId="46CB73AF" w:rsidR="00C344D3" w:rsidRPr="00843ED6" w:rsidRDefault="002D5BBD" w:rsidP="002D5BBD">
      <w:pPr>
        <w:spacing w:after="0" w:line="240" w:lineRule="auto"/>
        <w:jc w:val="both"/>
        <w:rPr>
          <w:rFonts w:ascii="Arial" w:eastAsia="Calibri" w:hAnsi="Arial" w:cs="Arial"/>
        </w:rPr>
      </w:pPr>
      <w:r w:rsidRPr="00843ED6">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843ED6">
        <w:rPr>
          <w:rStyle w:val="FootnoteReference"/>
          <w:rFonts w:ascii="Arial" w:eastAsia="Calibri" w:hAnsi="Arial" w:cs="Arial"/>
        </w:rPr>
        <w:footnoteReference w:id="1"/>
      </w:r>
    </w:p>
    <w:p w14:paraId="3470DA3C" w14:textId="77777777" w:rsidR="00A06C42" w:rsidRPr="00843ED6" w:rsidRDefault="00A06C42" w:rsidP="008660BC">
      <w:pPr>
        <w:spacing w:after="0"/>
        <w:jc w:val="right"/>
        <w:rPr>
          <w:rFonts w:ascii="Arial" w:hAnsi="Arial" w:cs="Arial"/>
          <w:b/>
        </w:rPr>
      </w:pPr>
    </w:p>
    <w:p w14:paraId="18405614" w14:textId="6A2BFC09" w:rsidR="00F63A4D" w:rsidRPr="00843ED6" w:rsidRDefault="00565825" w:rsidP="008660BC">
      <w:pPr>
        <w:spacing w:after="0"/>
        <w:jc w:val="right"/>
        <w:rPr>
          <w:rFonts w:ascii="Arial" w:hAnsi="Arial" w:cs="Arial"/>
          <w:b/>
          <w:snapToGrid w:val="0"/>
        </w:rPr>
      </w:pPr>
      <w:r w:rsidRPr="00843ED6">
        <w:rPr>
          <w:rFonts w:ascii="Arial" w:hAnsi="Arial" w:cs="Arial"/>
          <w:b/>
        </w:rPr>
        <w:t>2 lentelė</w:t>
      </w:r>
      <w:r w:rsidRPr="00843ED6">
        <w:rPr>
          <w:rFonts w:ascii="Arial" w:hAnsi="Arial" w:cs="Arial"/>
          <w:b/>
          <w:snapToGrid w:val="0"/>
        </w:rPr>
        <w:t>.</w:t>
      </w:r>
    </w:p>
    <w:tbl>
      <w:tblPr>
        <w:tblW w:w="0" w:type="auto"/>
        <w:tblCellMar>
          <w:top w:w="15" w:type="dxa"/>
          <w:left w:w="15" w:type="dxa"/>
          <w:bottom w:w="15" w:type="dxa"/>
          <w:right w:w="15" w:type="dxa"/>
        </w:tblCellMar>
        <w:tblLook w:val="04A0" w:firstRow="1" w:lastRow="0" w:firstColumn="1" w:lastColumn="0" w:noHBand="0" w:noVBand="1"/>
      </w:tblPr>
      <w:tblGrid>
        <w:gridCol w:w="590"/>
        <w:gridCol w:w="9038"/>
      </w:tblGrid>
      <w:tr w:rsidR="007E1E21" w:rsidRPr="00843ED6" w14:paraId="444BC8B9" w14:textId="77777777" w:rsidTr="005C5203">
        <w:trPr>
          <w:trHeight w:val="521"/>
        </w:trPr>
        <w:tc>
          <w:tcPr>
            <w:tcW w:w="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843ED6" w:rsidRDefault="006B726E" w:rsidP="008660BC">
            <w:pPr>
              <w:spacing w:after="0"/>
              <w:jc w:val="center"/>
              <w:rPr>
                <w:rFonts w:ascii="Arial" w:hAnsi="Arial" w:cs="Arial"/>
                <w:b/>
                <w:color w:val="000000"/>
              </w:rPr>
            </w:pPr>
            <w:r w:rsidRPr="00843ED6">
              <w:rPr>
                <w:rFonts w:ascii="Arial" w:hAnsi="Arial" w:cs="Arial"/>
                <w:b/>
                <w:color w:val="000000"/>
              </w:rPr>
              <w:t>Eil.</w:t>
            </w:r>
          </w:p>
          <w:p w14:paraId="226149CF" w14:textId="77777777" w:rsidR="006B726E" w:rsidRPr="00843ED6" w:rsidRDefault="006B726E" w:rsidP="008660BC">
            <w:pPr>
              <w:spacing w:after="0"/>
              <w:jc w:val="center"/>
              <w:rPr>
                <w:rFonts w:ascii="Arial" w:hAnsi="Arial" w:cs="Arial"/>
                <w:b/>
                <w:color w:val="000000"/>
              </w:rPr>
            </w:pPr>
            <w:r w:rsidRPr="00843ED6">
              <w:rPr>
                <w:rFonts w:ascii="Arial" w:hAnsi="Arial" w:cs="Arial"/>
                <w:b/>
                <w:color w:val="000000"/>
              </w:rPr>
              <w:t>Nr.</w:t>
            </w:r>
          </w:p>
        </w:tc>
        <w:tc>
          <w:tcPr>
            <w:tcW w:w="90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843ED6" w:rsidRDefault="006B726E" w:rsidP="008660BC">
            <w:pPr>
              <w:spacing w:after="0"/>
              <w:jc w:val="center"/>
              <w:rPr>
                <w:rFonts w:ascii="Arial" w:hAnsi="Arial" w:cs="Arial"/>
                <w:b/>
                <w:color w:val="000000"/>
              </w:rPr>
            </w:pPr>
            <w:r w:rsidRPr="00843ED6">
              <w:rPr>
                <w:rFonts w:ascii="Arial" w:hAnsi="Arial" w:cs="Arial"/>
                <w:b/>
                <w:color w:val="000000"/>
              </w:rPr>
              <w:t>Aprašymas ir reikalavimai</w:t>
            </w:r>
          </w:p>
        </w:tc>
      </w:tr>
      <w:tr w:rsidR="00A077F3" w:rsidRPr="00843ED6" w14:paraId="6BFBFFD0" w14:textId="77777777" w:rsidTr="00556B4D">
        <w:trPr>
          <w:trHeight w:val="687"/>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11581A54" w:rsidR="00A077F3" w:rsidRPr="00843ED6" w:rsidRDefault="0052705F" w:rsidP="008660BC">
            <w:pPr>
              <w:spacing w:after="0" w:line="240" w:lineRule="auto"/>
              <w:jc w:val="center"/>
              <w:rPr>
                <w:rFonts w:ascii="Arial" w:eastAsia="Times New Roman" w:hAnsi="Arial" w:cs="Arial"/>
                <w:b/>
                <w:bCs/>
                <w:color w:val="FF0000"/>
                <w:lang w:eastAsia="lt-LT"/>
              </w:rPr>
            </w:pPr>
            <w:r w:rsidRPr="00843ED6">
              <w:rPr>
                <w:rFonts w:ascii="Arial" w:hAnsi="Arial" w:cs="Arial"/>
                <w:b/>
                <w:bCs/>
              </w:rPr>
              <w:t>Vilniaus universiteto Saulėtekio al. 9, Vilnius, viešųjų erdvių apšvietimo įrengimas</w:t>
            </w:r>
          </w:p>
        </w:tc>
      </w:tr>
      <w:tr w:rsidR="007E1E21" w:rsidRPr="00843ED6" w14:paraId="28026BB0"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03D85" w14:textId="496F643D" w:rsidR="00615413" w:rsidRPr="00843ED6" w:rsidRDefault="00615413" w:rsidP="00D52C3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24E8C3" w14:textId="428D23B6" w:rsidR="00615413" w:rsidRPr="00843ED6" w:rsidRDefault="00410D6A" w:rsidP="00DF3004">
            <w:pPr>
              <w:tabs>
                <w:tab w:val="left" w:pos="284"/>
                <w:tab w:val="left" w:pos="567"/>
                <w:tab w:val="left" w:pos="851"/>
              </w:tabs>
              <w:spacing w:before="100" w:beforeAutospacing="1" w:after="100" w:afterAutospacing="1" w:line="240" w:lineRule="auto"/>
              <w:jc w:val="both"/>
              <w:rPr>
                <w:rFonts w:ascii="Arial" w:hAnsi="Arial" w:cs="Arial"/>
              </w:rPr>
            </w:pPr>
            <w:r>
              <w:rPr>
                <w:rFonts w:ascii="Arial" w:hAnsi="Arial" w:cs="Arial"/>
              </w:rPr>
              <w:t>P</w:t>
            </w:r>
            <w:r w:rsidR="005E1662" w:rsidRPr="00843ED6">
              <w:rPr>
                <w:rFonts w:ascii="Arial" w:hAnsi="Arial" w:cs="Arial"/>
              </w:rPr>
              <w:t xml:space="preserve">rojektas parengtas visos automobilių </w:t>
            </w:r>
            <w:r w:rsidR="00855608" w:rsidRPr="00843ED6">
              <w:rPr>
                <w:rFonts w:ascii="Arial" w:hAnsi="Arial" w:cs="Arial"/>
              </w:rPr>
              <w:t xml:space="preserve">stovėjimo </w:t>
            </w:r>
            <w:r w:rsidR="005E1662" w:rsidRPr="00843ED6">
              <w:rPr>
                <w:rFonts w:ascii="Arial" w:hAnsi="Arial" w:cs="Arial"/>
              </w:rPr>
              <w:t>aikštelės</w:t>
            </w:r>
            <w:r w:rsidR="00924947" w:rsidRPr="00843ED6">
              <w:rPr>
                <w:rFonts w:ascii="Arial" w:hAnsi="Arial" w:cs="Arial"/>
              </w:rPr>
              <w:t xml:space="preserve"> </w:t>
            </w:r>
            <w:r w:rsidR="00843FAB" w:rsidRPr="00843ED6">
              <w:rPr>
                <w:rFonts w:ascii="Arial" w:hAnsi="Arial" w:cs="Arial"/>
              </w:rPr>
              <w:t xml:space="preserve">ir pėsčiųjų tako </w:t>
            </w:r>
            <w:r w:rsidR="00924947" w:rsidRPr="00843ED6">
              <w:rPr>
                <w:rFonts w:ascii="Arial" w:hAnsi="Arial" w:cs="Arial"/>
              </w:rPr>
              <w:t>apšvietimo tinklo</w:t>
            </w:r>
            <w:r w:rsidR="00855608" w:rsidRPr="00843ED6">
              <w:rPr>
                <w:rFonts w:ascii="Arial" w:hAnsi="Arial" w:cs="Arial"/>
              </w:rPr>
              <w:t xml:space="preserve"> </w:t>
            </w:r>
            <w:r w:rsidR="005E1662" w:rsidRPr="00843ED6">
              <w:rPr>
                <w:rFonts w:ascii="Arial" w:hAnsi="Arial" w:cs="Arial"/>
              </w:rPr>
              <w:t>remontui, tačiau šio pirkimo apimt</w:t>
            </w:r>
            <w:r w:rsidR="00760E22">
              <w:rPr>
                <w:rFonts w:ascii="Arial" w:hAnsi="Arial" w:cs="Arial"/>
              </w:rPr>
              <w:t>i</w:t>
            </w:r>
            <w:r w:rsidR="005E1662" w:rsidRPr="00843ED6">
              <w:rPr>
                <w:rFonts w:ascii="Arial" w:hAnsi="Arial" w:cs="Arial"/>
              </w:rPr>
              <w:t>s sudaro tik šio</w:t>
            </w:r>
            <w:r w:rsidR="00712F01" w:rsidRPr="00843ED6">
              <w:rPr>
                <w:rFonts w:ascii="Arial" w:hAnsi="Arial" w:cs="Arial"/>
              </w:rPr>
              <w:t>je</w:t>
            </w:r>
            <w:r w:rsidR="005E1662" w:rsidRPr="00843ED6">
              <w:rPr>
                <w:rFonts w:ascii="Arial" w:hAnsi="Arial" w:cs="Arial"/>
              </w:rPr>
              <w:t xml:space="preserve"> specifikacijo</w:t>
            </w:r>
            <w:r w:rsidR="008F5E54" w:rsidRPr="00843ED6">
              <w:rPr>
                <w:rFonts w:ascii="Arial" w:hAnsi="Arial" w:cs="Arial"/>
              </w:rPr>
              <w:t>je</w:t>
            </w:r>
            <w:r w:rsidR="005E1662" w:rsidRPr="00843ED6">
              <w:rPr>
                <w:rFonts w:ascii="Arial" w:hAnsi="Arial" w:cs="Arial"/>
              </w:rPr>
              <w:t xml:space="preserve"> nurodytos apimtys</w:t>
            </w:r>
            <w:r w:rsidR="00027280" w:rsidRPr="00843ED6">
              <w:rPr>
                <w:rFonts w:ascii="Arial" w:hAnsi="Arial" w:cs="Arial"/>
              </w:rPr>
              <w:t>.</w:t>
            </w:r>
          </w:p>
        </w:tc>
      </w:tr>
      <w:tr w:rsidR="00F343CB" w:rsidRPr="00843ED6" w14:paraId="0E4E0A1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B017B" w14:textId="77777777" w:rsidR="00F343CB" w:rsidRPr="00843ED6" w:rsidRDefault="00F343CB" w:rsidP="00D52C3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49AA8" w14:textId="2E1B9446" w:rsidR="00D82BD5" w:rsidRPr="001A6528" w:rsidRDefault="002C414C" w:rsidP="00725C5C">
            <w:pPr>
              <w:spacing w:before="60" w:after="60" w:line="240" w:lineRule="auto"/>
              <w:jc w:val="both"/>
              <w:rPr>
                <w:rFonts w:ascii="Arial" w:eastAsia="Calibri" w:hAnsi="Arial" w:cs="Arial"/>
                <w:i/>
              </w:rPr>
            </w:pPr>
            <w:r w:rsidRPr="00843ED6">
              <w:rPr>
                <w:rFonts w:ascii="Arial" w:hAnsi="Arial" w:cs="Arial"/>
              </w:rPr>
              <w:t xml:space="preserve">Perkančioji organizacija </w:t>
            </w:r>
            <w:r w:rsidR="00D34BB5" w:rsidRPr="00843ED6">
              <w:rPr>
                <w:rFonts w:ascii="Arial" w:hAnsi="Arial" w:cs="Arial"/>
              </w:rPr>
              <w:t xml:space="preserve">suteikia galimybę apžiūrėti busimų </w:t>
            </w:r>
            <w:r w:rsidR="001E4AC3" w:rsidRPr="00843ED6">
              <w:rPr>
                <w:rFonts w:ascii="Arial" w:hAnsi="Arial" w:cs="Arial"/>
              </w:rPr>
              <w:t>D</w:t>
            </w:r>
            <w:r w:rsidR="00D34BB5" w:rsidRPr="00843ED6">
              <w:rPr>
                <w:rFonts w:ascii="Arial" w:hAnsi="Arial" w:cs="Arial"/>
              </w:rPr>
              <w:t>arbų</w:t>
            </w:r>
            <w:r w:rsidR="0091609E" w:rsidRPr="00843ED6">
              <w:rPr>
                <w:rFonts w:ascii="Arial" w:hAnsi="Arial" w:cs="Arial"/>
              </w:rPr>
              <w:t xml:space="preserve"> vietą</w:t>
            </w:r>
            <w:r w:rsidR="003720FE" w:rsidRPr="00843ED6">
              <w:rPr>
                <w:rFonts w:ascii="Arial" w:hAnsi="Arial" w:cs="Arial"/>
              </w:rPr>
              <w:t>. Tokių apžiūrų organizavimo tvarka nurodyta</w:t>
            </w:r>
            <w:r w:rsidR="00FA3B1A" w:rsidRPr="00843ED6">
              <w:rPr>
                <w:rFonts w:ascii="Arial" w:hAnsi="Arial" w:cs="Arial"/>
              </w:rPr>
              <w:t xml:space="preserve"> šiuo pirkimo Specialiosiose pirkimo sąl</w:t>
            </w:r>
            <w:r w:rsidR="000F5D46" w:rsidRPr="00843ED6">
              <w:rPr>
                <w:rFonts w:ascii="Arial" w:hAnsi="Arial" w:cs="Arial"/>
              </w:rPr>
              <w:t>y</w:t>
            </w:r>
            <w:r w:rsidR="00FA3B1A" w:rsidRPr="00843ED6">
              <w:rPr>
                <w:rFonts w:ascii="Arial" w:hAnsi="Arial" w:cs="Arial"/>
              </w:rPr>
              <w:t>gose.</w:t>
            </w:r>
            <w:r w:rsidR="00D34BB5" w:rsidRPr="00843ED6">
              <w:rPr>
                <w:rFonts w:ascii="Arial" w:hAnsi="Arial" w:cs="Arial"/>
              </w:rPr>
              <w:t xml:space="preserve"> </w:t>
            </w:r>
          </w:p>
        </w:tc>
      </w:tr>
      <w:tr w:rsidR="007E1E21" w:rsidRPr="00843ED6" w14:paraId="1603E5A7"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92DD2" w14:textId="77777777" w:rsidR="00C52187" w:rsidRPr="00843ED6" w:rsidRDefault="00C52187"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F8450" w14:textId="750E9846" w:rsidR="00C52187" w:rsidRPr="00843ED6" w:rsidRDefault="00C52187" w:rsidP="00C52187">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Visus įrengimus bei medžiagas</w:t>
            </w:r>
            <w:r w:rsidR="00725C5C">
              <w:rPr>
                <w:rFonts w:ascii="Arial" w:hAnsi="Arial" w:cs="Arial"/>
              </w:rPr>
              <w:t>,</w:t>
            </w:r>
            <w:r w:rsidRPr="00843ED6">
              <w:rPr>
                <w:rFonts w:ascii="Arial" w:hAnsi="Arial" w:cs="Arial"/>
              </w:rPr>
              <w:t xml:space="preserve"> </w:t>
            </w:r>
            <w:r w:rsidR="00725C5C" w:rsidRPr="00843ED6">
              <w:rPr>
                <w:rFonts w:ascii="Arial" w:hAnsi="Arial" w:cs="Arial"/>
              </w:rPr>
              <w:t>reikaling</w:t>
            </w:r>
            <w:r w:rsidR="00725C5C">
              <w:rPr>
                <w:rFonts w:ascii="Arial" w:hAnsi="Arial" w:cs="Arial"/>
              </w:rPr>
              <w:t>u</w:t>
            </w:r>
            <w:r w:rsidR="00725C5C" w:rsidRPr="00843ED6">
              <w:rPr>
                <w:rFonts w:ascii="Arial" w:hAnsi="Arial" w:cs="Arial"/>
              </w:rPr>
              <w:t xml:space="preserve">s </w:t>
            </w:r>
            <w:r w:rsidR="003B17CE" w:rsidRPr="00843ED6">
              <w:rPr>
                <w:rFonts w:ascii="Arial" w:hAnsi="Arial" w:cs="Arial"/>
              </w:rPr>
              <w:t>Darbų</w:t>
            </w:r>
            <w:r w:rsidRPr="00843ED6">
              <w:rPr>
                <w:rFonts w:ascii="Arial" w:hAnsi="Arial" w:cs="Arial"/>
              </w:rPr>
              <w:t xml:space="preserve"> atlikimui</w:t>
            </w:r>
            <w:r w:rsidR="00725C5C">
              <w:rPr>
                <w:rFonts w:ascii="Arial" w:hAnsi="Arial" w:cs="Arial"/>
              </w:rPr>
              <w:t>,</w:t>
            </w:r>
            <w:r w:rsidR="00BB0F56" w:rsidRPr="00843ED6">
              <w:rPr>
                <w:rFonts w:ascii="Arial" w:hAnsi="Arial" w:cs="Arial"/>
              </w:rPr>
              <w:t xml:space="preserve"> </w:t>
            </w:r>
            <w:r w:rsidRPr="00843ED6">
              <w:rPr>
                <w:rFonts w:ascii="Arial" w:hAnsi="Arial" w:cs="Arial"/>
              </w:rPr>
              <w:t>tiekia Rangovas.</w:t>
            </w:r>
            <w:r w:rsidRPr="00843ED6">
              <w:rPr>
                <w:rStyle w:val="normaltextrun"/>
                <w:rFonts w:ascii="Arial" w:hAnsi="Arial" w:cs="Arial"/>
              </w:rPr>
              <w:t xml:space="preserve"> Visos Rangovo įsigyjamos </w:t>
            </w:r>
            <w:r w:rsidR="00725C5C" w:rsidRPr="00843ED6">
              <w:rPr>
                <w:rStyle w:val="normaltextrun"/>
                <w:rFonts w:ascii="Arial" w:hAnsi="Arial" w:cs="Arial"/>
              </w:rPr>
              <w:t>prek</w:t>
            </w:r>
            <w:r w:rsidR="00725C5C">
              <w:rPr>
                <w:rStyle w:val="normaltextrun"/>
                <w:rFonts w:ascii="Arial" w:hAnsi="Arial" w:cs="Arial"/>
              </w:rPr>
              <w:t>ė</w:t>
            </w:r>
            <w:r w:rsidR="00725C5C" w:rsidRPr="00843ED6">
              <w:rPr>
                <w:rStyle w:val="normaltextrun"/>
                <w:rFonts w:ascii="Arial" w:hAnsi="Arial" w:cs="Arial"/>
              </w:rPr>
              <w:t>s</w:t>
            </w:r>
            <w:r w:rsidRPr="00843ED6">
              <w:rPr>
                <w:rStyle w:val="normaltextrun"/>
                <w:rFonts w:ascii="Arial" w:hAnsi="Arial" w:cs="Arial"/>
              </w:rPr>
              <w:t xml:space="preserve">, reikalingos </w:t>
            </w:r>
            <w:r w:rsidR="003D3314" w:rsidRPr="00843ED6">
              <w:rPr>
                <w:rStyle w:val="normaltextrun"/>
                <w:rFonts w:ascii="Arial" w:hAnsi="Arial" w:cs="Arial"/>
              </w:rPr>
              <w:t xml:space="preserve">Darbų </w:t>
            </w:r>
            <w:r w:rsidRPr="00843ED6">
              <w:rPr>
                <w:rStyle w:val="normaltextrun"/>
                <w:rFonts w:ascii="Arial" w:hAnsi="Arial" w:cs="Arial"/>
              </w:rPr>
              <w:t xml:space="preserve">atlikimui, turi būti </w:t>
            </w:r>
            <w:r w:rsidR="004017C4" w:rsidRPr="00843ED6">
              <w:rPr>
                <w:rStyle w:val="normaltextrun"/>
                <w:rFonts w:ascii="Arial" w:hAnsi="Arial" w:cs="Arial"/>
              </w:rPr>
              <w:t xml:space="preserve">naujos, </w:t>
            </w:r>
            <w:r w:rsidRPr="00843ED6">
              <w:rPr>
                <w:rStyle w:val="normaltextrun"/>
                <w:rFonts w:ascii="Arial" w:hAnsi="Arial" w:cs="Arial"/>
              </w:rPr>
              <w:t xml:space="preserve">nenaudotos, be defektų. Įranga ir mechanizmai, reikalingi atlikti </w:t>
            </w:r>
            <w:r w:rsidR="007B7CB6" w:rsidRPr="00843ED6">
              <w:rPr>
                <w:rStyle w:val="normaltextrun"/>
                <w:rFonts w:ascii="Arial" w:hAnsi="Arial" w:cs="Arial"/>
              </w:rPr>
              <w:t>Darbams</w:t>
            </w:r>
            <w:r w:rsidRPr="00843ED6">
              <w:rPr>
                <w:rStyle w:val="normaltextrun"/>
                <w:rFonts w:ascii="Arial" w:hAnsi="Arial" w:cs="Arial"/>
              </w:rPr>
              <w:t xml:space="preserve"> – Rangovo.</w:t>
            </w:r>
            <w:r w:rsidRPr="00843ED6">
              <w:rPr>
                <w:rStyle w:val="eop"/>
                <w:rFonts w:ascii="Arial" w:hAnsi="Arial" w:cs="Arial"/>
              </w:rPr>
              <w:t> </w:t>
            </w:r>
            <w:r w:rsidRPr="00843ED6">
              <w:rPr>
                <w:rStyle w:val="normaltextrun"/>
                <w:rFonts w:ascii="Arial" w:hAnsi="Arial" w:cs="Arial"/>
              </w:rPr>
              <w:t xml:space="preserve">Visų medžiagų (įskaitant statybines), naudojamų </w:t>
            </w:r>
            <w:r w:rsidR="007B7CB6" w:rsidRPr="00843ED6">
              <w:rPr>
                <w:rStyle w:val="normaltextrun"/>
                <w:rFonts w:ascii="Arial" w:hAnsi="Arial" w:cs="Arial"/>
              </w:rPr>
              <w:t>Darbams</w:t>
            </w:r>
            <w:r w:rsidRPr="00843ED6">
              <w:rPr>
                <w:rStyle w:val="normaltextrun"/>
                <w:rFonts w:ascii="Arial" w:hAnsi="Arial" w:cs="Arial"/>
              </w:rPr>
              <w:t xml:space="preserve"> atlikti</w:t>
            </w:r>
            <w:r w:rsidR="004565F3" w:rsidRPr="00843ED6">
              <w:rPr>
                <w:rStyle w:val="normaltextrun"/>
                <w:rFonts w:ascii="Arial" w:hAnsi="Arial" w:cs="Arial"/>
              </w:rPr>
              <w:t>,</w:t>
            </w:r>
            <w:r w:rsidRPr="00843ED6">
              <w:rPr>
                <w:rStyle w:val="normaltextrun"/>
                <w:rFonts w:ascii="Arial" w:hAnsi="Arial" w:cs="Arial"/>
              </w:rPr>
              <w:t xml:space="preserve"> kaina turi būti įtraukta į </w:t>
            </w:r>
            <w:r w:rsidR="00543D62" w:rsidRPr="00843ED6">
              <w:rPr>
                <w:rStyle w:val="normaltextrun"/>
                <w:rFonts w:ascii="Arial" w:hAnsi="Arial" w:cs="Arial"/>
              </w:rPr>
              <w:t>p</w:t>
            </w:r>
            <w:r w:rsidRPr="00843ED6">
              <w:rPr>
                <w:rStyle w:val="normaltextrun"/>
                <w:rFonts w:ascii="Arial" w:hAnsi="Arial" w:cs="Arial"/>
              </w:rPr>
              <w:t>asiūly</w:t>
            </w:r>
            <w:r w:rsidR="00543D62" w:rsidRPr="00843ED6">
              <w:rPr>
                <w:rStyle w:val="normaltextrun"/>
                <w:rFonts w:ascii="Arial" w:hAnsi="Arial" w:cs="Arial"/>
              </w:rPr>
              <w:t>mo</w:t>
            </w:r>
            <w:r w:rsidRPr="00843ED6">
              <w:rPr>
                <w:rStyle w:val="normaltextrun"/>
                <w:rFonts w:ascii="Arial" w:hAnsi="Arial" w:cs="Arial"/>
              </w:rPr>
              <w:t xml:space="preserve"> </w:t>
            </w:r>
            <w:r w:rsidR="00543D62" w:rsidRPr="00843ED6">
              <w:rPr>
                <w:rStyle w:val="normaltextrun"/>
                <w:rFonts w:ascii="Arial" w:hAnsi="Arial" w:cs="Arial"/>
              </w:rPr>
              <w:t>kainą</w:t>
            </w:r>
            <w:r w:rsidRPr="00843ED6">
              <w:rPr>
                <w:rStyle w:val="normaltextrun"/>
                <w:rFonts w:ascii="Arial" w:hAnsi="Arial" w:cs="Arial"/>
              </w:rPr>
              <w:t>.</w:t>
            </w:r>
            <w:r w:rsidRPr="00843ED6">
              <w:rPr>
                <w:rStyle w:val="eop"/>
                <w:rFonts w:ascii="Arial" w:hAnsi="Arial" w:cs="Arial"/>
              </w:rPr>
              <w:t> </w:t>
            </w:r>
            <w:r w:rsidRPr="00843ED6">
              <w:rPr>
                <w:rStyle w:val="normaltextrun"/>
                <w:rFonts w:ascii="Arial" w:hAnsi="Arial" w:cs="Arial"/>
              </w:rPr>
              <w:t>Darbams atlikti naudojamos medžiagos turi turėti kokybės patvirtinimo dokumentus, kurie yra nurodyti Lietuvos Respublikos statybos įstatyme ir statybų techniniuose reglamentuose.</w:t>
            </w:r>
          </w:p>
        </w:tc>
      </w:tr>
      <w:tr w:rsidR="007E1E21" w:rsidRPr="00843ED6" w14:paraId="78D73758"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B403D1" w14:textId="77777777" w:rsidR="00C52187" w:rsidRPr="00843ED6" w:rsidRDefault="00C52187"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34E14" w14:textId="56B2237E" w:rsidR="00C52187" w:rsidRPr="00843ED6" w:rsidRDefault="000D070E" w:rsidP="00C52187">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 xml:space="preserve">Rangovas per </w:t>
            </w:r>
            <w:r w:rsidR="002F08A0">
              <w:rPr>
                <w:rFonts w:ascii="Arial" w:hAnsi="Arial" w:cs="Arial"/>
              </w:rPr>
              <w:t>5</w:t>
            </w:r>
            <w:r w:rsidR="002F08A0" w:rsidRPr="00843ED6">
              <w:rPr>
                <w:rFonts w:ascii="Arial" w:hAnsi="Arial" w:cs="Arial"/>
              </w:rPr>
              <w:t xml:space="preserve"> </w:t>
            </w:r>
            <w:r w:rsidRPr="00843ED6">
              <w:rPr>
                <w:rFonts w:ascii="Arial" w:hAnsi="Arial" w:cs="Arial"/>
              </w:rPr>
              <w:t>(</w:t>
            </w:r>
            <w:r w:rsidR="002F08A0">
              <w:rPr>
                <w:rFonts w:ascii="Arial" w:hAnsi="Arial" w:cs="Arial"/>
              </w:rPr>
              <w:t>penkias</w:t>
            </w:r>
            <w:r w:rsidRPr="00843ED6">
              <w:rPr>
                <w:rFonts w:ascii="Arial" w:hAnsi="Arial" w:cs="Arial"/>
              </w:rPr>
              <w:t>) darbo dien</w:t>
            </w:r>
            <w:r w:rsidR="002F08A0">
              <w:rPr>
                <w:rFonts w:ascii="Arial" w:hAnsi="Arial" w:cs="Arial"/>
              </w:rPr>
              <w:t>as</w:t>
            </w:r>
            <w:r w:rsidRPr="00843ED6">
              <w:rPr>
                <w:rFonts w:ascii="Arial" w:hAnsi="Arial" w:cs="Arial"/>
              </w:rPr>
              <w:t xml:space="preserve"> nuo Sutarties įsigaliojimo dienos parengia preliminarų </w:t>
            </w:r>
            <w:r w:rsidR="00A44FF9" w:rsidRPr="00843ED6">
              <w:rPr>
                <w:rFonts w:ascii="Arial" w:hAnsi="Arial" w:cs="Arial"/>
              </w:rPr>
              <w:t>Darbų</w:t>
            </w:r>
            <w:r w:rsidRPr="00843ED6">
              <w:rPr>
                <w:rFonts w:ascii="Arial" w:hAnsi="Arial" w:cs="Arial"/>
              </w:rPr>
              <w:t xml:space="preserve"> atlikimo grafiką (</w:t>
            </w:r>
            <w:r w:rsidR="00A44FF9" w:rsidRPr="00843ED6">
              <w:rPr>
                <w:rFonts w:ascii="Arial" w:hAnsi="Arial" w:cs="Arial"/>
              </w:rPr>
              <w:t>savaitės</w:t>
            </w:r>
            <w:r w:rsidRPr="00843ED6">
              <w:rPr>
                <w:rFonts w:ascii="Arial" w:hAnsi="Arial" w:cs="Arial"/>
              </w:rPr>
              <w:t xml:space="preserve"> tikslumu) ir jį pateikia derinimui </w:t>
            </w:r>
            <w:r w:rsidR="001A65F9">
              <w:rPr>
                <w:rFonts w:ascii="Arial" w:hAnsi="Arial" w:cs="Arial"/>
              </w:rPr>
              <w:t xml:space="preserve">už Sutarties vykdymą atsakingam </w:t>
            </w:r>
            <w:r w:rsidR="001A65F9" w:rsidRPr="00843ED6">
              <w:rPr>
                <w:rFonts w:ascii="Arial" w:hAnsi="Arial" w:cs="Arial"/>
              </w:rPr>
              <w:t>Užsakov</w:t>
            </w:r>
            <w:r w:rsidR="001A65F9">
              <w:rPr>
                <w:rFonts w:ascii="Arial" w:hAnsi="Arial" w:cs="Arial"/>
              </w:rPr>
              <w:t>o asmeniui</w:t>
            </w:r>
            <w:r w:rsidR="001A65F9" w:rsidRPr="00843ED6">
              <w:rPr>
                <w:rFonts w:ascii="Arial" w:hAnsi="Arial" w:cs="Arial"/>
              </w:rPr>
              <w:t xml:space="preserve"> </w:t>
            </w:r>
            <w:r w:rsidRPr="00843ED6">
              <w:rPr>
                <w:rFonts w:ascii="Arial" w:hAnsi="Arial" w:cs="Arial"/>
              </w:rPr>
              <w:t>elektroniniu paštu</w:t>
            </w:r>
            <w:r w:rsidR="009D6831">
              <w:rPr>
                <w:rFonts w:ascii="Arial" w:hAnsi="Arial" w:cs="Arial"/>
              </w:rPr>
              <w:t xml:space="preserve">, nurodytu Sutartyje. </w:t>
            </w:r>
            <w:bookmarkStart w:id="1" w:name="_Hlk188609966"/>
            <w:r w:rsidR="002F08A0" w:rsidRPr="00F92BE3">
              <w:rPr>
                <w:rFonts w:ascii="Arial" w:hAnsi="Arial" w:cs="Arial"/>
              </w:rPr>
              <w:t xml:space="preserve">Užsakovas </w:t>
            </w:r>
            <w:r w:rsidR="002F08A0" w:rsidRPr="00843ED6">
              <w:rPr>
                <w:rFonts w:ascii="Arial" w:hAnsi="Arial" w:cs="Arial"/>
              </w:rPr>
              <w:t xml:space="preserve">Darbų atlikimo grafiką </w:t>
            </w:r>
            <w:r w:rsidR="002F08A0" w:rsidRPr="00F033A1">
              <w:rPr>
                <w:rFonts w:ascii="Arial" w:hAnsi="Arial" w:cs="Arial"/>
              </w:rPr>
              <w:t xml:space="preserve">suderina arba pateikia pastabas per 5 </w:t>
            </w:r>
            <w:r w:rsidR="008C49C9" w:rsidRPr="00F033A1">
              <w:rPr>
                <w:rFonts w:ascii="Arial" w:hAnsi="Arial" w:cs="Arial"/>
              </w:rPr>
              <w:t xml:space="preserve">(penkias) </w:t>
            </w:r>
            <w:r w:rsidR="002F08A0" w:rsidRPr="00F033A1">
              <w:rPr>
                <w:rFonts w:ascii="Arial" w:hAnsi="Arial" w:cs="Arial"/>
              </w:rPr>
              <w:t xml:space="preserve">darbo dienas. Esant </w:t>
            </w:r>
            <w:r w:rsidR="002F08A0" w:rsidRPr="00F033A1">
              <w:rPr>
                <w:rFonts w:ascii="Arial" w:hAnsi="Arial" w:cs="Arial"/>
              </w:rPr>
              <w:lastRenderedPageBreak/>
              <w:t xml:space="preserve">pastabomis, Rangovas įvertina pateiktas pastabas per 2 </w:t>
            </w:r>
            <w:r w:rsidR="008C49C9" w:rsidRPr="00F033A1">
              <w:rPr>
                <w:rFonts w:ascii="Arial" w:hAnsi="Arial" w:cs="Arial"/>
              </w:rPr>
              <w:t xml:space="preserve">(dvi) </w:t>
            </w:r>
            <w:r w:rsidR="002F08A0" w:rsidRPr="00F033A1">
              <w:rPr>
                <w:rFonts w:ascii="Arial" w:hAnsi="Arial" w:cs="Arial"/>
              </w:rPr>
              <w:t>darbo dienas. Galutinis suderi</w:t>
            </w:r>
            <w:r w:rsidR="00E20C59" w:rsidRPr="00F033A1">
              <w:rPr>
                <w:rFonts w:ascii="Arial" w:hAnsi="Arial" w:cs="Arial"/>
              </w:rPr>
              <w:t>n</w:t>
            </w:r>
            <w:r w:rsidR="002F08A0" w:rsidRPr="00F033A1">
              <w:rPr>
                <w:rFonts w:ascii="Arial" w:hAnsi="Arial" w:cs="Arial"/>
              </w:rPr>
              <w:t>imas</w:t>
            </w:r>
            <w:r w:rsidR="00E20C59" w:rsidRPr="00F033A1">
              <w:rPr>
                <w:rFonts w:ascii="Arial" w:hAnsi="Arial" w:cs="Arial"/>
              </w:rPr>
              <w:t xml:space="preserve"> po visų pastabų įvertinimo atliekamas per 3</w:t>
            </w:r>
            <w:r w:rsidR="008C49C9" w:rsidRPr="00F033A1">
              <w:rPr>
                <w:rFonts w:ascii="Arial" w:hAnsi="Arial" w:cs="Arial"/>
              </w:rPr>
              <w:t xml:space="preserve"> (tris)</w:t>
            </w:r>
            <w:r w:rsidR="00E20C59" w:rsidRPr="00F033A1">
              <w:rPr>
                <w:rFonts w:ascii="Arial" w:hAnsi="Arial" w:cs="Arial"/>
              </w:rPr>
              <w:t xml:space="preserve"> darbo dienas.</w:t>
            </w:r>
            <w:r w:rsidR="002F08A0" w:rsidRPr="00F033A1">
              <w:rPr>
                <w:rFonts w:ascii="Arial" w:hAnsi="Arial" w:cs="Arial"/>
              </w:rPr>
              <w:t xml:space="preserve"> </w:t>
            </w:r>
            <w:bookmarkEnd w:id="1"/>
          </w:p>
        </w:tc>
      </w:tr>
      <w:tr w:rsidR="00707DF7" w:rsidRPr="00843ED6" w14:paraId="230BF4A0"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64060D" w14:textId="77777777" w:rsidR="00707DF7" w:rsidRPr="00843ED6" w:rsidRDefault="00707DF7"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48FC82" w14:textId="38393BDA" w:rsidR="00707DF7" w:rsidRPr="00843ED6" w:rsidRDefault="006D1573" w:rsidP="00C52187">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 xml:space="preserve">Atsižvelgiant į Užsakovo, kaip mokymo įstaigos specifiką, Užsakovui pareikalavus, tam tikrose </w:t>
            </w:r>
            <w:r w:rsidR="003D2C17" w:rsidRPr="00843ED6">
              <w:rPr>
                <w:rFonts w:ascii="Arial" w:hAnsi="Arial" w:cs="Arial"/>
              </w:rPr>
              <w:t>zonose</w:t>
            </w:r>
            <w:r w:rsidRPr="00843ED6">
              <w:rPr>
                <w:rFonts w:ascii="Arial" w:hAnsi="Arial" w:cs="Arial"/>
              </w:rPr>
              <w:t xml:space="preserve"> dirbti bus galima tik ribotą laiką arba tik tam tikru paros laiku. Rangovas turi įvertinti Užsakovo poreikį ir savo galimybę dirbti poilsio bei švenčių dienomis.</w:t>
            </w:r>
          </w:p>
        </w:tc>
      </w:tr>
      <w:tr w:rsidR="003D2C17" w:rsidRPr="00843ED6" w14:paraId="04C889C6"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9A6B3F" w14:textId="77777777" w:rsidR="003D2C17" w:rsidRPr="00843ED6" w:rsidRDefault="003D2C17"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111E6A" w14:textId="0B0880ED" w:rsidR="003D2C17" w:rsidRPr="00843ED6" w:rsidRDefault="00AD7EAC" w:rsidP="00C52187">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 xml:space="preserve">Atliekant </w:t>
            </w:r>
            <w:r w:rsidR="00070839">
              <w:rPr>
                <w:rFonts w:ascii="Arial" w:hAnsi="Arial" w:cs="Arial"/>
              </w:rPr>
              <w:t>D</w:t>
            </w:r>
            <w:r w:rsidRPr="00843ED6">
              <w:rPr>
                <w:rFonts w:ascii="Arial" w:hAnsi="Arial" w:cs="Arial"/>
              </w:rPr>
              <w:t>arbus, Rangovas turi suformuoti ir įrengti D</w:t>
            </w:r>
            <w:r w:rsidR="000516F0" w:rsidRPr="00843ED6">
              <w:rPr>
                <w:rFonts w:ascii="Arial" w:hAnsi="Arial" w:cs="Arial"/>
              </w:rPr>
              <w:t>a</w:t>
            </w:r>
            <w:r w:rsidRPr="00843ED6">
              <w:rPr>
                <w:rFonts w:ascii="Arial" w:hAnsi="Arial" w:cs="Arial"/>
              </w:rPr>
              <w:t xml:space="preserve">rbų atlikimo zoną taip, kad būtų užtikrinti praėjimai (patekimai) į Užsakovo objektus. Reikalui esant, </w:t>
            </w:r>
            <w:r w:rsidR="000516F0" w:rsidRPr="00843ED6">
              <w:rPr>
                <w:rFonts w:ascii="Arial" w:hAnsi="Arial" w:cs="Arial"/>
              </w:rPr>
              <w:t>Darbų</w:t>
            </w:r>
            <w:r w:rsidRPr="00843ED6">
              <w:rPr>
                <w:rFonts w:ascii="Arial" w:hAnsi="Arial" w:cs="Arial"/>
              </w:rPr>
              <w:t xml:space="preserve"> atlikimo zona turi būti aptverta. Šios sąnaudos turi būti įskaičiuotos į pasiūlymo kainą.</w:t>
            </w:r>
          </w:p>
        </w:tc>
      </w:tr>
      <w:tr w:rsidR="008003C5" w:rsidRPr="00843ED6" w14:paraId="3BA682C4"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2FE225" w14:textId="77777777" w:rsidR="008003C5" w:rsidRPr="00843ED6" w:rsidRDefault="008003C5"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38F89" w14:textId="105B47A3" w:rsidR="00E20C59" w:rsidRPr="00BA4C52" w:rsidRDefault="00D644F0" w:rsidP="00C52187">
            <w:pPr>
              <w:tabs>
                <w:tab w:val="left" w:pos="284"/>
                <w:tab w:val="left" w:pos="567"/>
                <w:tab w:val="left" w:pos="851"/>
              </w:tabs>
              <w:spacing w:before="100" w:beforeAutospacing="1" w:after="100" w:afterAutospacing="1" w:line="240" w:lineRule="auto"/>
              <w:jc w:val="both"/>
              <w:rPr>
                <w:rFonts w:ascii="Arial" w:hAnsi="Arial" w:cs="Arial"/>
              </w:rPr>
            </w:pPr>
            <w:r w:rsidRPr="00BA4C52">
              <w:rPr>
                <w:rFonts w:ascii="Arial" w:hAnsi="Arial" w:cs="Arial"/>
              </w:rPr>
              <w:t xml:space="preserve">Siekiant užtikrinti Rangovo darbuotojų savarankišką darbą Užsakovo objektuose, </w:t>
            </w:r>
            <w:r w:rsidR="00E20C59" w:rsidRPr="00BA4C52">
              <w:rPr>
                <w:rFonts w:ascii="Arial" w:hAnsi="Arial" w:cs="Arial"/>
              </w:rPr>
              <w:t xml:space="preserve">Rangovas, ne vėliau kaip prieš 5 (penkias) darbo dienas iki </w:t>
            </w:r>
            <w:r w:rsidR="005B46DC">
              <w:rPr>
                <w:rFonts w:ascii="Arial" w:hAnsi="Arial" w:cs="Arial"/>
              </w:rPr>
              <w:t>D</w:t>
            </w:r>
            <w:r w:rsidR="005B46DC" w:rsidRPr="00BA4C52">
              <w:rPr>
                <w:rFonts w:ascii="Arial" w:hAnsi="Arial" w:cs="Arial"/>
              </w:rPr>
              <w:t xml:space="preserve">arbų </w:t>
            </w:r>
            <w:r w:rsidR="00E20C59" w:rsidRPr="00BA4C52">
              <w:rPr>
                <w:rFonts w:ascii="Arial" w:hAnsi="Arial" w:cs="Arial"/>
              </w:rPr>
              <w:t>pradžios, turi atsi</w:t>
            </w:r>
            <w:r w:rsidR="00BA4C52" w:rsidRPr="00BA4C52">
              <w:rPr>
                <w:rFonts w:ascii="Arial" w:hAnsi="Arial" w:cs="Arial"/>
              </w:rPr>
              <w:t>ų</w:t>
            </w:r>
            <w:r w:rsidR="00E20C59" w:rsidRPr="00BA4C52">
              <w:rPr>
                <w:rFonts w:ascii="Arial" w:hAnsi="Arial" w:cs="Arial"/>
              </w:rPr>
              <w:t xml:space="preserve">sti </w:t>
            </w:r>
            <w:r w:rsidR="005B46DC">
              <w:rPr>
                <w:rFonts w:ascii="Arial" w:hAnsi="Arial" w:cs="Arial"/>
              </w:rPr>
              <w:t>Užsakovo</w:t>
            </w:r>
            <w:r w:rsidR="00734D36">
              <w:rPr>
                <w:rFonts w:ascii="Arial" w:hAnsi="Arial" w:cs="Arial"/>
              </w:rPr>
              <w:t xml:space="preserve"> </w:t>
            </w:r>
            <w:r w:rsidR="00E20C59" w:rsidRPr="00BA4C52">
              <w:rPr>
                <w:rFonts w:ascii="Arial" w:hAnsi="Arial" w:cs="Arial"/>
              </w:rPr>
              <w:t>atsakingam darbuotojui elektroniniu paštu</w:t>
            </w:r>
            <w:r w:rsidR="00734D36">
              <w:rPr>
                <w:rFonts w:ascii="Arial" w:hAnsi="Arial" w:cs="Arial"/>
              </w:rPr>
              <w:t xml:space="preserve">, nurodytu Sutartyje, </w:t>
            </w:r>
            <w:r w:rsidR="00BA4C52" w:rsidRPr="00EF1358">
              <w:rPr>
                <w:rFonts w:ascii="Arial" w:hAnsi="Arial" w:cs="Arial"/>
              </w:rPr>
              <w:t xml:space="preserve">darbuotojų, kurie dirbs Užsakovo objekte, </w:t>
            </w:r>
            <w:r w:rsidR="00BA4C52">
              <w:rPr>
                <w:rFonts w:ascii="Arial" w:hAnsi="Arial" w:cs="Arial"/>
              </w:rPr>
              <w:t xml:space="preserve">galiojančias </w:t>
            </w:r>
            <w:r w:rsidR="00BA4C52" w:rsidRPr="00EF1358">
              <w:rPr>
                <w:rFonts w:ascii="Arial" w:hAnsi="Arial" w:cs="Arial"/>
              </w:rPr>
              <w:t>pažymėjimų kopijas</w:t>
            </w:r>
            <w:r w:rsidR="00BA4C52">
              <w:rPr>
                <w:rFonts w:ascii="Arial" w:hAnsi="Arial" w:cs="Arial"/>
              </w:rPr>
              <w:t>, patvirtinančias teisę dirbti</w:t>
            </w:r>
            <w:r w:rsidR="00BB2A9F">
              <w:rPr>
                <w:rFonts w:ascii="Arial" w:hAnsi="Arial" w:cs="Arial"/>
              </w:rPr>
              <w:t xml:space="preserve"> </w:t>
            </w:r>
            <w:r w:rsidR="00BA4C52">
              <w:rPr>
                <w:rFonts w:ascii="Arial" w:hAnsi="Arial" w:cs="Arial"/>
              </w:rPr>
              <w:t xml:space="preserve"> elektrotechn</w:t>
            </w:r>
            <w:r w:rsidR="00BB2A9F">
              <w:rPr>
                <w:rFonts w:ascii="Arial" w:hAnsi="Arial" w:cs="Arial"/>
              </w:rPr>
              <w:t>inius darbus</w:t>
            </w:r>
            <w:r w:rsidR="00E20C59" w:rsidRPr="00BA4C52">
              <w:rPr>
                <w:rFonts w:ascii="Arial" w:hAnsi="Arial" w:cs="Arial"/>
              </w:rPr>
              <w:t>.</w:t>
            </w:r>
          </w:p>
        </w:tc>
      </w:tr>
      <w:tr w:rsidR="008003C5" w:rsidRPr="00843ED6" w14:paraId="52A6CF7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E98CEB" w14:textId="77777777" w:rsidR="008003C5" w:rsidRPr="00843ED6" w:rsidRDefault="008003C5"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FE591" w14:textId="00394239" w:rsidR="008003C5" w:rsidRPr="00843ED6" w:rsidRDefault="00F833B4" w:rsidP="00C52187">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 xml:space="preserve">Siekiant užtikrinti Rangovo darbuotojų patekimą į Užsakovo objektus, Rangovas, </w:t>
            </w:r>
            <w:r w:rsidR="00D32482" w:rsidRPr="00843ED6">
              <w:rPr>
                <w:rFonts w:ascii="Arial" w:hAnsi="Arial" w:cs="Arial"/>
              </w:rPr>
              <w:t xml:space="preserve">ne vėliau kaip prieš 5 </w:t>
            </w:r>
            <w:r w:rsidR="00725C5C">
              <w:rPr>
                <w:rFonts w:ascii="Arial" w:hAnsi="Arial" w:cs="Arial"/>
              </w:rPr>
              <w:t xml:space="preserve">(penkias) </w:t>
            </w:r>
            <w:r w:rsidR="00D32482" w:rsidRPr="00843ED6">
              <w:rPr>
                <w:rFonts w:ascii="Arial" w:hAnsi="Arial" w:cs="Arial"/>
              </w:rPr>
              <w:t xml:space="preserve">darbo dienas iki </w:t>
            </w:r>
            <w:r w:rsidR="0067018B">
              <w:rPr>
                <w:rFonts w:ascii="Arial" w:hAnsi="Arial" w:cs="Arial"/>
              </w:rPr>
              <w:t>D</w:t>
            </w:r>
            <w:r w:rsidR="00D32482" w:rsidRPr="00843ED6">
              <w:rPr>
                <w:rFonts w:ascii="Arial" w:hAnsi="Arial" w:cs="Arial"/>
              </w:rPr>
              <w:t>arbų pradžios</w:t>
            </w:r>
            <w:r w:rsidR="0087394B" w:rsidRPr="00843ED6">
              <w:rPr>
                <w:rFonts w:ascii="Arial" w:hAnsi="Arial" w:cs="Arial"/>
              </w:rPr>
              <w:t>,</w:t>
            </w:r>
            <w:r w:rsidRPr="00843ED6">
              <w:rPr>
                <w:rFonts w:ascii="Arial" w:hAnsi="Arial" w:cs="Arial"/>
              </w:rPr>
              <w:t xml:space="preserve"> turi </w:t>
            </w:r>
            <w:r w:rsidR="00725C5C" w:rsidRPr="00843ED6">
              <w:rPr>
                <w:rFonts w:ascii="Arial" w:hAnsi="Arial" w:cs="Arial"/>
              </w:rPr>
              <w:t>atsi</w:t>
            </w:r>
            <w:r w:rsidR="00725C5C">
              <w:rPr>
                <w:rFonts w:ascii="Arial" w:hAnsi="Arial" w:cs="Arial"/>
              </w:rPr>
              <w:t>ų</w:t>
            </w:r>
            <w:r w:rsidR="00725C5C" w:rsidRPr="00843ED6">
              <w:rPr>
                <w:rFonts w:ascii="Arial" w:hAnsi="Arial" w:cs="Arial"/>
              </w:rPr>
              <w:t xml:space="preserve">sti </w:t>
            </w:r>
            <w:r w:rsidR="008D0AE3">
              <w:rPr>
                <w:rFonts w:ascii="Arial" w:hAnsi="Arial" w:cs="Arial"/>
              </w:rPr>
              <w:t>Užsakovo</w:t>
            </w:r>
            <w:r w:rsidR="008D0AE3" w:rsidRPr="00843ED6">
              <w:rPr>
                <w:rFonts w:ascii="Arial" w:hAnsi="Arial" w:cs="Arial"/>
              </w:rPr>
              <w:t xml:space="preserve"> </w:t>
            </w:r>
            <w:r w:rsidRPr="00843ED6">
              <w:rPr>
                <w:rFonts w:ascii="Arial" w:hAnsi="Arial" w:cs="Arial"/>
              </w:rPr>
              <w:t>atsakingam darbuotojui elektroniniu paštu</w:t>
            </w:r>
            <w:r w:rsidR="008D0AE3">
              <w:rPr>
                <w:rFonts w:ascii="Arial" w:hAnsi="Arial" w:cs="Arial"/>
              </w:rPr>
              <w:t xml:space="preserve">, nurodytu Sutartyje, </w:t>
            </w:r>
            <w:r w:rsidRPr="00843ED6">
              <w:rPr>
                <w:rFonts w:ascii="Arial" w:hAnsi="Arial" w:cs="Arial"/>
              </w:rPr>
              <w:t xml:space="preserve">darbuotojų, kurie vykdys </w:t>
            </w:r>
            <w:r w:rsidR="00185ADE">
              <w:rPr>
                <w:rFonts w:ascii="Arial" w:hAnsi="Arial" w:cs="Arial"/>
              </w:rPr>
              <w:t>D</w:t>
            </w:r>
            <w:r w:rsidR="0087394B" w:rsidRPr="00843ED6">
              <w:rPr>
                <w:rFonts w:ascii="Arial" w:hAnsi="Arial" w:cs="Arial"/>
              </w:rPr>
              <w:t>arbus</w:t>
            </w:r>
            <w:r w:rsidRPr="00843ED6">
              <w:rPr>
                <w:rFonts w:ascii="Arial" w:hAnsi="Arial" w:cs="Arial"/>
              </w:rPr>
              <w:t xml:space="preserve">, sąrašą ir </w:t>
            </w:r>
            <w:r w:rsidR="0087394B" w:rsidRPr="00843ED6">
              <w:rPr>
                <w:rFonts w:ascii="Arial" w:hAnsi="Arial" w:cs="Arial"/>
              </w:rPr>
              <w:t xml:space="preserve">Darbams </w:t>
            </w:r>
            <w:r w:rsidRPr="00843ED6">
              <w:rPr>
                <w:rFonts w:ascii="Arial" w:hAnsi="Arial" w:cs="Arial"/>
              </w:rPr>
              <w:t>vykdyti skirtų transporto priemonių sąrašą</w:t>
            </w:r>
            <w:r w:rsidR="006A7688">
              <w:rPr>
                <w:rFonts w:ascii="Arial" w:hAnsi="Arial" w:cs="Arial"/>
              </w:rPr>
              <w:t xml:space="preserve"> su jų registracijos numeriais</w:t>
            </w:r>
            <w:r w:rsidRPr="00843ED6">
              <w:rPr>
                <w:rFonts w:ascii="Arial" w:hAnsi="Arial" w:cs="Arial"/>
              </w:rPr>
              <w:t>.</w:t>
            </w:r>
          </w:p>
        </w:tc>
      </w:tr>
      <w:tr w:rsidR="008003C5" w:rsidRPr="00843ED6" w14:paraId="4C9F2DE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9259FA" w14:textId="77777777" w:rsidR="008003C5" w:rsidRPr="00843ED6" w:rsidRDefault="008003C5"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2AA62" w14:textId="7111DB18" w:rsidR="008003C5" w:rsidRPr="00843ED6" w:rsidRDefault="002B1E4E" w:rsidP="00C52187">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 xml:space="preserve">Vykdydamas </w:t>
            </w:r>
            <w:r w:rsidR="006A7688">
              <w:rPr>
                <w:rFonts w:ascii="Arial" w:hAnsi="Arial" w:cs="Arial"/>
              </w:rPr>
              <w:t>D</w:t>
            </w:r>
            <w:r w:rsidRPr="00843ED6">
              <w:rPr>
                <w:rFonts w:ascii="Arial" w:hAnsi="Arial" w:cs="Arial"/>
              </w:rPr>
              <w:t>ar</w:t>
            </w:r>
            <w:r w:rsidR="006A7688">
              <w:rPr>
                <w:rFonts w:ascii="Arial" w:hAnsi="Arial" w:cs="Arial"/>
              </w:rPr>
              <w:t>b</w:t>
            </w:r>
            <w:r w:rsidRPr="00843ED6">
              <w:rPr>
                <w:rFonts w:ascii="Arial" w:hAnsi="Arial" w:cs="Arial"/>
              </w:rPr>
              <w:t>us, Rangovas privalo vadovautis</w:t>
            </w:r>
            <w:r w:rsidR="00C90FEF">
              <w:rPr>
                <w:rFonts w:ascii="Arial" w:hAnsi="Arial" w:cs="Arial"/>
              </w:rPr>
              <w:t xml:space="preserve"> pirkimo objektui taikytinais</w:t>
            </w:r>
            <w:r w:rsidRPr="00843ED6">
              <w:rPr>
                <w:rFonts w:ascii="Arial" w:hAnsi="Arial" w:cs="Arial"/>
              </w:rPr>
              <w:t xml:space="preserve"> Lietuvos Respublikos  norminiais teisės aktais</w:t>
            </w:r>
            <w:r w:rsidR="006A7688">
              <w:rPr>
                <w:rFonts w:ascii="Arial" w:hAnsi="Arial" w:cs="Arial"/>
              </w:rPr>
              <w:t xml:space="preserve"> ir taisyklėmis,</w:t>
            </w:r>
            <w:r w:rsidRPr="00843ED6">
              <w:rPr>
                <w:rFonts w:ascii="Arial" w:hAnsi="Arial" w:cs="Arial"/>
              </w:rPr>
              <w:t xml:space="preserve"> reglamentuojančiais</w:t>
            </w:r>
            <w:r w:rsidR="006A7688">
              <w:rPr>
                <w:rFonts w:ascii="Arial" w:hAnsi="Arial" w:cs="Arial"/>
              </w:rPr>
              <w:t xml:space="preserve"> </w:t>
            </w:r>
            <w:r w:rsidR="006A7688" w:rsidRPr="006A7688">
              <w:rPr>
                <w:rFonts w:ascii="Arial" w:hAnsi="Arial" w:cs="Arial"/>
              </w:rPr>
              <w:t>elektros įrenginių įrengimo</w:t>
            </w:r>
            <w:r w:rsidRPr="00843ED6">
              <w:rPr>
                <w:rFonts w:ascii="Arial" w:hAnsi="Arial" w:cs="Arial"/>
              </w:rPr>
              <w:t xml:space="preserve"> darbus.</w:t>
            </w:r>
          </w:p>
        </w:tc>
      </w:tr>
      <w:tr w:rsidR="001B72BF" w:rsidRPr="00843ED6" w14:paraId="6A5ACC2A"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6B52E2" w14:textId="77777777" w:rsidR="001B72BF" w:rsidRPr="00843ED6" w:rsidRDefault="001B72BF"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76F6F" w14:textId="27E74850" w:rsidR="001B72BF" w:rsidRPr="00843ED6" w:rsidRDefault="0000434B" w:rsidP="007A4C0A">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 xml:space="preserve">Parenkant medžiagas, elektros įrenginius, stulpus bei </w:t>
            </w:r>
            <w:r w:rsidR="00C0212E" w:rsidRPr="00843ED6">
              <w:rPr>
                <w:rFonts w:ascii="Arial" w:hAnsi="Arial" w:cs="Arial"/>
              </w:rPr>
              <w:t>stulpų padus, Rangovas privalo vadovauti</w:t>
            </w:r>
            <w:r w:rsidR="00787509" w:rsidRPr="00843ED6">
              <w:rPr>
                <w:rFonts w:ascii="Arial" w:hAnsi="Arial" w:cs="Arial"/>
              </w:rPr>
              <w:t>s</w:t>
            </w:r>
            <w:r w:rsidR="00C0212E" w:rsidRPr="00843ED6">
              <w:rPr>
                <w:rFonts w:ascii="Arial" w:hAnsi="Arial" w:cs="Arial"/>
              </w:rPr>
              <w:t xml:space="preserve"> </w:t>
            </w:r>
            <w:r w:rsidR="00D22BC4">
              <w:rPr>
                <w:rFonts w:ascii="Arial" w:hAnsi="Arial" w:cs="Arial"/>
              </w:rPr>
              <w:t>P</w:t>
            </w:r>
            <w:r w:rsidR="00C0212E" w:rsidRPr="00843ED6">
              <w:rPr>
                <w:rFonts w:ascii="Arial" w:hAnsi="Arial" w:cs="Arial"/>
              </w:rPr>
              <w:t>rojekte nurodytais reikal</w:t>
            </w:r>
            <w:r w:rsidR="007A4C0A" w:rsidRPr="00843ED6">
              <w:rPr>
                <w:rFonts w:ascii="Arial" w:hAnsi="Arial" w:cs="Arial"/>
              </w:rPr>
              <w:t>a</w:t>
            </w:r>
            <w:r w:rsidR="00C0212E" w:rsidRPr="00843ED6">
              <w:rPr>
                <w:rFonts w:ascii="Arial" w:hAnsi="Arial" w:cs="Arial"/>
              </w:rPr>
              <w:t>vimais</w:t>
            </w:r>
            <w:r w:rsidR="007A4C0A" w:rsidRPr="00843ED6">
              <w:rPr>
                <w:rFonts w:ascii="Arial" w:hAnsi="Arial" w:cs="Arial"/>
              </w:rPr>
              <w:t xml:space="preserve">. Siekiant išvengti vizualinės taršos, </w:t>
            </w:r>
            <w:r w:rsidR="002F143D" w:rsidRPr="00843ED6">
              <w:rPr>
                <w:rFonts w:ascii="Arial" w:hAnsi="Arial" w:cs="Arial"/>
              </w:rPr>
              <w:t xml:space="preserve">atramų (šviestuvų </w:t>
            </w:r>
            <w:r w:rsidR="007A4C0A" w:rsidRPr="00843ED6">
              <w:rPr>
                <w:rFonts w:ascii="Arial" w:hAnsi="Arial" w:cs="Arial"/>
              </w:rPr>
              <w:t>stulpų</w:t>
            </w:r>
            <w:r w:rsidR="00E8588A" w:rsidRPr="00843ED6">
              <w:rPr>
                <w:rFonts w:ascii="Arial" w:hAnsi="Arial" w:cs="Arial"/>
              </w:rPr>
              <w:t>)</w:t>
            </w:r>
            <w:r w:rsidR="007A4C0A" w:rsidRPr="00843ED6">
              <w:rPr>
                <w:rFonts w:ascii="Arial" w:hAnsi="Arial" w:cs="Arial"/>
              </w:rPr>
              <w:t xml:space="preserve"> ir šviestuvų konstrukcij</w:t>
            </w:r>
            <w:r w:rsidR="00854516" w:rsidRPr="00843ED6">
              <w:rPr>
                <w:rFonts w:ascii="Arial" w:hAnsi="Arial" w:cs="Arial"/>
              </w:rPr>
              <w:t>os</w:t>
            </w:r>
            <w:r w:rsidR="0007074E" w:rsidRPr="00843ED6">
              <w:rPr>
                <w:rFonts w:ascii="Arial" w:hAnsi="Arial" w:cs="Arial"/>
              </w:rPr>
              <w:t xml:space="preserve"> bei jų aukštis</w:t>
            </w:r>
            <w:r w:rsidR="007A4C0A" w:rsidRPr="00843ED6">
              <w:rPr>
                <w:rFonts w:ascii="Arial" w:hAnsi="Arial" w:cs="Arial"/>
              </w:rPr>
              <w:t xml:space="preserve"> turi būti </w:t>
            </w:r>
            <w:r w:rsidR="00854516" w:rsidRPr="00843ED6">
              <w:rPr>
                <w:rFonts w:ascii="Arial" w:hAnsi="Arial" w:cs="Arial"/>
              </w:rPr>
              <w:t>parinkt</w:t>
            </w:r>
            <w:r w:rsidR="00A246DC" w:rsidRPr="00843ED6">
              <w:rPr>
                <w:rFonts w:ascii="Arial" w:hAnsi="Arial" w:cs="Arial"/>
              </w:rPr>
              <w:t>i</w:t>
            </w:r>
            <w:r w:rsidR="00854516" w:rsidRPr="00843ED6">
              <w:rPr>
                <w:rFonts w:ascii="Arial" w:hAnsi="Arial" w:cs="Arial"/>
              </w:rPr>
              <w:t xml:space="preserve"> </w:t>
            </w:r>
            <w:r w:rsidR="00A246DC" w:rsidRPr="00843ED6">
              <w:rPr>
                <w:rFonts w:ascii="Arial" w:hAnsi="Arial" w:cs="Arial"/>
              </w:rPr>
              <w:t>tokie patys, kaip</w:t>
            </w:r>
            <w:r w:rsidR="005F3FE6" w:rsidRPr="00843ED6">
              <w:rPr>
                <w:rFonts w:ascii="Arial" w:hAnsi="Arial" w:cs="Arial"/>
              </w:rPr>
              <w:t xml:space="preserve"> jau esa</w:t>
            </w:r>
            <w:r w:rsidR="00787509" w:rsidRPr="00843ED6">
              <w:rPr>
                <w:rFonts w:ascii="Arial" w:hAnsi="Arial" w:cs="Arial"/>
              </w:rPr>
              <w:t>ntys</w:t>
            </w:r>
            <w:r w:rsidR="00DB720A" w:rsidRPr="00843ED6">
              <w:rPr>
                <w:rFonts w:ascii="Arial" w:hAnsi="Arial" w:cs="Arial"/>
              </w:rPr>
              <w:t xml:space="preserve"> </w:t>
            </w:r>
            <w:r w:rsidR="00D22BC4">
              <w:rPr>
                <w:rFonts w:ascii="Arial" w:hAnsi="Arial" w:cs="Arial"/>
              </w:rPr>
              <w:t>Vilniaus universiteto</w:t>
            </w:r>
            <w:r w:rsidR="00D22BC4" w:rsidRPr="00843ED6">
              <w:rPr>
                <w:rFonts w:ascii="Arial" w:hAnsi="Arial" w:cs="Arial"/>
              </w:rPr>
              <w:t xml:space="preserve"> </w:t>
            </w:r>
            <w:r w:rsidR="00DB720A" w:rsidRPr="00843ED6">
              <w:rPr>
                <w:rFonts w:ascii="Arial" w:hAnsi="Arial" w:cs="Arial"/>
              </w:rPr>
              <w:t>teritorijoje</w:t>
            </w:r>
            <w:r w:rsidR="007A042A" w:rsidRPr="00843ED6">
              <w:rPr>
                <w:rFonts w:ascii="Arial" w:hAnsi="Arial" w:cs="Arial"/>
              </w:rPr>
              <w:t xml:space="preserve"> bei toki</w:t>
            </w:r>
            <w:r w:rsidR="002C38F5" w:rsidRPr="00843ED6">
              <w:rPr>
                <w:rFonts w:ascii="Arial" w:hAnsi="Arial" w:cs="Arial"/>
              </w:rPr>
              <w:t>o tipo</w:t>
            </w:r>
            <w:r w:rsidR="007A042A" w:rsidRPr="00843ED6">
              <w:rPr>
                <w:rFonts w:ascii="Arial" w:hAnsi="Arial" w:cs="Arial"/>
              </w:rPr>
              <w:t>, kok</w:t>
            </w:r>
            <w:r w:rsidR="0062515C" w:rsidRPr="00843ED6">
              <w:rPr>
                <w:rFonts w:ascii="Arial" w:hAnsi="Arial" w:cs="Arial"/>
              </w:rPr>
              <w:t>s</w:t>
            </w:r>
            <w:r w:rsidR="007A042A" w:rsidRPr="00843ED6">
              <w:rPr>
                <w:rFonts w:ascii="Arial" w:hAnsi="Arial" w:cs="Arial"/>
              </w:rPr>
              <w:t xml:space="preserve"> nurodyt</w:t>
            </w:r>
            <w:r w:rsidR="0062515C" w:rsidRPr="00843ED6">
              <w:rPr>
                <w:rFonts w:ascii="Arial" w:hAnsi="Arial" w:cs="Arial"/>
              </w:rPr>
              <w:t>as patvirtintame</w:t>
            </w:r>
            <w:r w:rsidR="007A042A" w:rsidRPr="00843ED6">
              <w:rPr>
                <w:rFonts w:ascii="Arial" w:hAnsi="Arial" w:cs="Arial"/>
              </w:rPr>
              <w:t xml:space="preserve"> </w:t>
            </w:r>
            <w:r w:rsidR="006E07E1">
              <w:rPr>
                <w:rFonts w:ascii="Arial" w:hAnsi="Arial" w:cs="Arial"/>
              </w:rPr>
              <w:t>P</w:t>
            </w:r>
            <w:r w:rsidR="007A042A" w:rsidRPr="00843ED6">
              <w:rPr>
                <w:rFonts w:ascii="Arial" w:hAnsi="Arial" w:cs="Arial"/>
              </w:rPr>
              <w:t>rojekte</w:t>
            </w:r>
            <w:r w:rsidR="0062515C" w:rsidRPr="00843ED6">
              <w:rPr>
                <w:rFonts w:ascii="Arial" w:hAnsi="Arial" w:cs="Arial"/>
              </w:rPr>
              <w:t>.</w:t>
            </w:r>
          </w:p>
        </w:tc>
      </w:tr>
      <w:tr w:rsidR="008003C5" w:rsidRPr="00843ED6" w14:paraId="071510D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9A2D2F" w14:textId="77777777" w:rsidR="008003C5" w:rsidRPr="00843ED6" w:rsidRDefault="008003C5"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B95F65" w14:textId="77777777" w:rsidR="001305EA" w:rsidRPr="00843ED6" w:rsidRDefault="007C0BE2" w:rsidP="004F7BA1">
            <w:pPr>
              <w:tabs>
                <w:tab w:val="left" w:pos="284"/>
                <w:tab w:val="left" w:pos="567"/>
                <w:tab w:val="left" w:pos="851"/>
              </w:tabs>
              <w:spacing w:after="0" w:line="240" w:lineRule="auto"/>
              <w:jc w:val="both"/>
              <w:rPr>
                <w:rFonts w:ascii="Arial" w:hAnsi="Arial" w:cs="Arial"/>
              </w:rPr>
            </w:pPr>
            <w:r w:rsidRPr="00843ED6">
              <w:rPr>
                <w:rFonts w:ascii="Arial" w:hAnsi="Arial" w:cs="Arial"/>
              </w:rPr>
              <w:t>Įrengiant automobilio aikštelės</w:t>
            </w:r>
            <w:r w:rsidR="004D3673" w:rsidRPr="00843ED6">
              <w:rPr>
                <w:rFonts w:ascii="Arial" w:hAnsi="Arial" w:cs="Arial"/>
              </w:rPr>
              <w:t xml:space="preserve"> apšvietimą</w:t>
            </w:r>
            <w:r w:rsidRPr="00843ED6">
              <w:rPr>
                <w:rFonts w:ascii="Arial" w:hAnsi="Arial" w:cs="Arial"/>
              </w:rPr>
              <w:t>, Rangovas turi</w:t>
            </w:r>
            <w:r w:rsidR="001305EA" w:rsidRPr="00843ED6">
              <w:rPr>
                <w:rFonts w:ascii="Arial" w:hAnsi="Arial" w:cs="Arial"/>
              </w:rPr>
              <w:t>:</w:t>
            </w:r>
          </w:p>
          <w:p w14:paraId="5C8443AE" w14:textId="17F777B8" w:rsidR="008003C5" w:rsidRPr="00843ED6" w:rsidRDefault="007C0BE2"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 </w:t>
            </w:r>
            <w:r w:rsidR="00FA128F">
              <w:rPr>
                <w:rFonts w:ascii="Arial" w:hAnsi="Arial" w:cs="Arial"/>
              </w:rPr>
              <w:t>P</w:t>
            </w:r>
            <w:r w:rsidR="000E11A7" w:rsidRPr="00843ED6">
              <w:rPr>
                <w:rFonts w:ascii="Arial" w:hAnsi="Arial" w:cs="Arial"/>
              </w:rPr>
              <w:t>o žeme esančiai</w:t>
            </w:r>
            <w:r w:rsidR="007376DC" w:rsidRPr="00843ED6">
              <w:rPr>
                <w:rFonts w:ascii="Arial" w:hAnsi="Arial" w:cs="Arial"/>
              </w:rPr>
              <w:t>s</w:t>
            </w:r>
            <w:r w:rsidR="000E11A7" w:rsidRPr="00843ED6">
              <w:rPr>
                <w:rFonts w:ascii="Arial" w:hAnsi="Arial" w:cs="Arial"/>
              </w:rPr>
              <w:t xml:space="preserve"> kabelių apsaugin</w:t>
            </w:r>
            <w:r w:rsidR="001B72BF" w:rsidRPr="00843ED6">
              <w:rPr>
                <w:rFonts w:ascii="Arial" w:hAnsi="Arial" w:cs="Arial"/>
              </w:rPr>
              <w:t xml:space="preserve">iais </w:t>
            </w:r>
            <w:r w:rsidR="00A9633A" w:rsidRPr="00843ED6">
              <w:rPr>
                <w:rFonts w:ascii="Arial" w:hAnsi="Arial" w:cs="Arial"/>
              </w:rPr>
              <w:t>vamzdžiais pa</w:t>
            </w:r>
            <w:r w:rsidR="001B72BF" w:rsidRPr="00843ED6">
              <w:rPr>
                <w:rFonts w:ascii="Arial" w:hAnsi="Arial" w:cs="Arial"/>
              </w:rPr>
              <w:t>kl</w:t>
            </w:r>
            <w:r w:rsidR="00A9633A" w:rsidRPr="00843ED6">
              <w:rPr>
                <w:rFonts w:ascii="Arial" w:hAnsi="Arial" w:cs="Arial"/>
              </w:rPr>
              <w:t>oti</w:t>
            </w:r>
            <w:r w:rsidR="0068485C" w:rsidRPr="00843ED6">
              <w:rPr>
                <w:rFonts w:ascii="Arial" w:hAnsi="Arial" w:cs="Arial"/>
              </w:rPr>
              <w:t xml:space="preserve"> kabel</w:t>
            </w:r>
            <w:r w:rsidR="00460B12" w:rsidRPr="00843ED6">
              <w:rPr>
                <w:rFonts w:ascii="Arial" w:hAnsi="Arial" w:cs="Arial"/>
              </w:rPr>
              <w:t>į</w:t>
            </w:r>
            <w:r w:rsidR="0068485C" w:rsidRPr="00843ED6">
              <w:rPr>
                <w:rFonts w:ascii="Arial" w:hAnsi="Arial" w:cs="Arial"/>
              </w:rPr>
              <w:t xml:space="preserve"> </w:t>
            </w:r>
            <w:r w:rsidR="00777762" w:rsidRPr="00843ED6">
              <w:rPr>
                <w:rFonts w:ascii="Arial" w:hAnsi="Arial" w:cs="Arial"/>
              </w:rPr>
              <w:t xml:space="preserve">Al 4x16 mm² su XLPE izoliacija </w:t>
            </w:r>
            <w:r w:rsidR="00F039E6" w:rsidRPr="00843ED6">
              <w:rPr>
                <w:rFonts w:ascii="Arial" w:hAnsi="Arial" w:cs="Arial"/>
              </w:rPr>
              <w:t xml:space="preserve">nuo </w:t>
            </w:r>
            <w:r w:rsidR="00331128" w:rsidRPr="00843ED6">
              <w:rPr>
                <w:rFonts w:ascii="Arial" w:hAnsi="Arial" w:cs="Arial"/>
              </w:rPr>
              <w:t xml:space="preserve">automobilių aikštelėje esančio skydo LAS-1 </w:t>
            </w:r>
            <w:r w:rsidR="0068485C" w:rsidRPr="00843ED6">
              <w:rPr>
                <w:rFonts w:ascii="Arial" w:hAnsi="Arial" w:cs="Arial"/>
              </w:rPr>
              <w:t xml:space="preserve">iki </w:t>
            </w:r>
            <w:r w:rsidR="00273F0C" w:rsidRPr="00843ED6">
              <w:rPr>
                <w:rFonts w:ascii="Arial" w:hAnsi="Arial" w:cs="Arial"/>
              </w:rPr>
              <w:t>stulpų</w:t>
            </w:r>
            <w:r w:rsidR="00F42179" w:rsidRPr="00843ED6">
              <w:rPr>
                <w:rFonts w:ascii="Arial" w:hAnsi="Arial" w:cs="Arial"/>
              </w:rPr>
              <w:t xml:space="preserve">, kurių koordinates </w:t>
            </w:r>
            <w:r w:rsidR="00C4759C" w:rsidRPr="00843ED6">
              <w:rPr>
                <w:rFonts w:ascii="Arial" w:hAnsi="Arial" w:cs="Arial"/>
              </w:rPr>
              <w:t>X=6065995.79 Y=585772.62 (</w:t>
            </w:r>
            <w:r w:rsidR="00F42179" w:rsidRPr="00843ED6">
              <w:rPr>
                <w:rFonts w:ascii="Arial" w:hAnsi="Arial" w:cs="Arial"/>
              </w:rPr>
              <w:t xml:space="preserve">dvigubas šviestuvas </w:t>
            </w:r>
            <w:r w:rsidR="00331128" w:rsidRPr="00843ED6">
              <w:rPr>
                <w:rFonts w:ascii="Arial" w:hAnsi="Arial" w:cs="Arial"/>
              </w:rPr>
              <w:t>Nr.</w:t>
            </w:r>
            <w:r w:rsidR="00690C27" w:rsidRPr="00843ED6">
              <w:rPr>
                <w:rFonts w:ascii="Arial" w:hAnsi="Arial" w:cs="Arial"/>
              </w:rPr>
              <w:t>1.11 ir Nr.1.12</w:t>
            </w:r>
            <w:r w:rsidR="00C4759C" w:rsidRPr="00843ED6">
              <w:rPr>
                <w:rFonts w:ascii="Arial" w:hAnsi="Arial" w:cs="Arial"/>
              </w:rPr>
              <w:t>,</w:t>
            </w:r>
            <w:r w:rsidR="00460B12" w:rsidRPr="00843ED6">
              <w:rPr>
                <w:rFonts w:ascii="Arial" w:hAnsi="Arial" w:cs="Arial"/>
              </w:rPr>
              <w:t>)</w:t>
            </w:r>
            <w:r w:rsidR="00C4759C" w:rsidRPr="00843ED6">
              <w:rPr>
                <w:rFonts w:ascii="Arial" w:hAnsi="Arial" w:cs="Arial"/>
              </w:rPr>
              <w:t xml:space="preserve">, </w:t>
            </w:r>
            <w:r w:rsidR="00273F0C" w:rsidRPr="00843ED6">
              <w:rPr>
                <w:rFonts w:ascii="Arial" w:hAnsi="Arial" w:cs="Arial"/>
              </w:rPr>
              <w:t>X=6066027.09 Y=585752.42 (šviestuvas Nr.1.13)</w:t>
            </w:r>
            <w:r w:rsidR="00D80867" w:rsidRPr="00843ED6">
              <w:rPr>
                <w:rFonts w:ascii="Arial" w:hAnsi="Arial" w:cs="Arial"/>
              </w:rPr>
              <w:t xml:space="preserve"> ir X=6066021.88 Y=585728.99</w:t>
            </w:r>
            <w:r w:rsidR="00857215" w:rsidRPr="00843ED6">
              <w:rPr>
                <w:rFonts w:ascii="Arial" w:hAnsi="Arial" w:cs="Arial"/>
              </w:rPr>
              <w:t xml:space="preserve"> (dvigubas šviestuvas Nr.1.14 ir Nr.1.15)</w:t>
            </w:r>
            <w:r w:rsidR="002E4935" w:rsidRPr="00843ED6">
              <w:rPr>
                <w:rFonts w:ascii="Arial" w:hAnsi="Arial" w:cs="Arial"/>
              </w:rPr>
              <w:t>. Taške X=6065995.79 Y=585772.62 atramos padas yra</w:t>
            </w:r>
            <w:r w:rsidR="00472A82" w:rsidRPr="00843ED6">
              <w:rPr>
                <w:rFonts w:ascii="Arial" w:hAnsi="Arial" w:cs="Arial"/>
              </w:rPr>
              <w:t>, todėl šioje vietoje įrengi</w:t>
            </w:r>
            <w:r w:rsidR="00C91BE5" w:rsidRPr="00843ED6">
              <w:rPr>
                <w:rFonts w:ascii="Arial" w:hAnsi="Arial" w:cs="Arial"/>
              </w:rPr>
              <w:t>a</w:t>
            </w:r>
            <w:r w:rsidR="00472A82" w:rsidRPr="00843ED6">
              <w:rPr>
                <w:rFonts w:ascii="Arial" w:hAnsi="Arial" w:cs="Arial"/>
              </w:rPr>
              <w:t>ma</w:t>
            </w:r>
            <w:r w:rsidR="00C91BE5" w:rsidRPr="00843ED6">
              <w:rPr>
                <w:rFonts w:ascii="Arial" w:hAnsi="Arial" w:cs="Arial"/>
              </w:rPr>
              <w:t xml:space="preserve"> tik atrama su dvejais šviestuvais</w:t>
            </w:r>
            <w:r w:rsidR="00595E58" w:rsidRPr="00843ED6">
              <w:rPr>
                <w:rFonts w:ascii="Arial" w:hAnsi="Arial" w:cs="Arial"/>
              </w:rPr>
              <w:t xml:space="preserve"> ir komutaciniai aparatais</w:t>
            </w:r>
            <w:r w:rsidR="00F14FF8" w:rsidRPr="00843ED6">
              <w:rPr>
                <w:rFonts w:ascii="Arial" w:hAnsi="Arial" w:cs="Arial"/>
              </w:rPr>
              <w:t xml:space="preserve">. </w:t>
            </w:r>
          </w:p>
          <w:p w14:paraId="3D39EC11" w14:textId="77777777" w:rsidR="002A41B1" w:rsidRPr="00843ED6" w:rsidRDefault="009A2748" w:rsidP="004B1B00">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Taškuose X=6066027.09 Y=585752.42 ir X=6066021.88 Y=585728.99 </w:t>
            </w:r>
            <w:r w:rsidR="0067402B" w:rsidRPr="00843ED6">
              <w:rPr>
                <w:rFonts w:ascii="Arial" w:hAnsi="Arial" w:cs="Arial"/>
              </w:rPr>
              <w:t>į</w:t>
            </w:r>
            <w:r w:rsidRPr="00843ED6">
              <w:rPr>
                <w:rFonts w:ascii="Arial" w:hAnsi="Arial" w:cs="Arial"/>
              </w:rPr>
              <w:t>rengiami</w:t>
            </w:r>
            <w:r w:rsidR="0067402B" w:rsidRPr="00843ED6">
              <w:rPr>
                <w:rFonts w:ascii="Arial" w:hAnsi="Arial" w:cs="Arial"/>
              </w:rPr>
              <w:t xml:space="preserve"> stulpų</w:t>
            </w:r>
            <w:r w:rsidRPr="00843ED6">
              <w:rPr>
                <w:rFonts w:ascii="Arial" w:hAnsi="Arial" w:cs="Arial"/>
              </w:rPr>
              <w:t xml:space="preserve"> padai</w:t>
            </w:r>
            <w:r w:rsidR="0067402B" w:rsidRPr="00843ED6">
              <w:rPr>
                <w:rFonts w:ascii="Arial" w:hAnsi="Arial" w:cs="Arial"/>
              </w:rPr>
              <w:t>, stulpai, stulpų įžeminimai, šviestuvai</w:t>
            </w:r>
            <w:r w:rsidR="005474FE" w:rsidRPr="00843ED6">
              <w:rPr>
                <w:rFonts w:ascii="Arial" w:hAnsi="Arial" w:cs="Arial"/>
              </w:rPr>
              <w:t xml:space="preserve">, </w:t>
            </w:r>
            <w:r w:rsidR="00BA483A" w:rsidRPr="00843ED6">
              <w:rPr>
                <w:rFonts w:ascii="Arial" w:hAnsi="Arial" w:cs="Arial"/>
              </w:rPr>
              <w:t>atramose</w:t>
            </w:r>
            <w:r w:rsidR="005474FE" w:rsidRPr="00843ED6">
              <w:rPr>
                <w:rFonts w:ascii="Arial" w:hAnsi="Arial" w:cs="Arial"/>
              </w:rPr>
              <w:t xml:space="preserve"> numatyti komutaciniai aparatai</w:t>
            </w:r>
            <w:r w:rsidR="009A1E9B" w:rsidRPr="00843ED6">
              <w:rPr>
                <w:rFonts w:ascii="Arial" w:hAnsi="Arial" w:cs="Arial"/>
              </w:rPr>
              <w:t xml:space="preserve"> bei atliekam</w:t>
            </w:r>
            <w:r w:rsidR="00177B75" w:rsidRPr="00843ED6">
              <w:rPr>
                <w:rFonts w:ascii="Arial" w:hAnsi="Arial" w:cs="Arial"/>
              </w:rPr>
              <w:t>i</w:t>
            </w:r>
            <w:r w:rsidR="009A1E9B" w:rsidRPr="00843ED6">
              <w:rPr>
                <w:rFonts w:ascii="Arial" w:hAnsi="Arial" w:cs="Arial"/>
              </w:rPr>
              <w:t xml:space="preserve"> kabelių sujungima</w:t>
            </w:r>
            <w:r w:rsidR="00177B75" w:rsidRPr="00843ED6">
              <w:rPr>
                <w:rFonts w:ascii="Arial" w:hAnsi="Arial" w:cs="Arial"/>
              </w:rPr>
              <w:t>i</w:t>
            </w:r>
            <w:r w:rsidR="004B1B00" w:rsidRPr="00843ED6">
              <w:rPr>
                <w:rFonts w:ascii="Arial" w:hAnsi="Arial" w:cs="Arial"/>
              </w:rPr>
              <w:t>.</w:t>
            </w:r>
            <w:r w:rsidR="00B3101E" w:rsidRPr="00843ED6">
              <w:rPr>
                <w:rFonts w:ascii="Arial" w:hAnsi="Arial" w:cs="Arial"/>
                <w:color w:val="FF0000"/>
              </w:rPr>
              <w:t xml:space="preserve"> </w:t>
            </w:r>
          </w:p>
          <w:p w14:paraId="3B547AC3" w14:textId="3F6E6229" w:rsidR="004B1B00" w:rsidRPr="00843ED6" w:rsidRDefault="00B3101E" w:rsidP="004B1B00">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Pakloti kabeliai</w:t>
            </w:r>
            <w:r w:rsidR="00363C4D" w:rsidRPr="00843ED6">
              <w:rPr>
                <w:rFonts w:ascii="Arial" w:hAnsi="Arial" w:cs="Arial"/>
              </w:rPr>
              <w:t xml:space="preserve"> sujungiami į vieną </w:t>
            </w:r>
            <w:r w:rsidR="00FA128F" w:rsidRPr="00843ED6">
              <w:rPr>
                <w:rFonts w:ascii="Arial" w:hAnsi="Arial" w:cs="Arial"/>
              </w:rPr>
              <w:t>magistral</w:t>
            </w:r>
            <w:r w:rsidR="00FA128F">
              <w:rPr>
                <w:rFonts w:ascii="Arial" w:hAnsi="Arial" w:cs="Arial"/>
              </w:rPr>
              <w:t>ę</w:t>
            </w:r>
            <w:r w:rsidR="00363C4D" w:rsidRPr="00843ED6">
              <w:rPr>
                <w:rFonts w:ascii="Arial" w:hAnsi="Arial" w:cs="Arial"/>
              </w:rPr>
              <w:t>,</w:t>
            </w:r>
            <w:r w:rsidRPr="00843ED6">
              <w:rPr>
                <w:rFonts w:ascii="Arial" w:hAnsi="Arial" w:cs="Arial"/>
              </w:rPr>
              <w:t xml:space="preserve"> pajungiami prie šviestuvų</w:t>
            </w:r>
            <w:r w:rsidR="00363C4D" w:rsidRPr="00843ED6">
              <w:rPr>
                <w:rFonts w:ascii="Arial" w:hAnsi="Arial" w:cs="Arial"/>
              </w:rPr>
              <w:t>,</w:t>
            </w:r>
            <w:r w:rsidRPr="00843ED6">
              <w:rPr>
                <w:rFonts w:ascii="Arial" w:hAnsi="Arial" w:cs="Arial"/>
              </w:rPr>
              <w:t xml:space="preserve"> LAS-1 skyde kabelis pajungiamas prie esančio paleidiklio KM3</w:t>
            </w:r>
            <w:r w:rsidR="00FA128F">
              <w:rPr>
                <w:rFonts w:ascii="Arial" w:hAnsi="Arial" w:cs="Arial"/>
              </w:rPr>
              <w:t>.</w:t>
            </w:r>
          </w:p>
          <w:p w14:paraId="54C43AEA" w14:textId="7F36870A" w:rsidR="009256C7" w:rsidRPr="00843ED6" w:rsidRDefault="0006701D" w:rsidP="004A113C">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Nuo LAS-1 skydo iki </w:t>
            </w:r>
            <w:r w:rsidR="00363C4D" w:rsidRPr="00843ED6">
              <w:rPr>
                <w:rFonts w:ascii="Arial" w:hAnsi="Arial" w:cs="Arial"/>
              </w:rPr>
              <w:t>X=6066021.88 Y=585728.99 stulpo</w:t>
            </w:r>
            <w:r w:rsidR="003D0FCF" w:rsidRPr="00843ED6">
              <w:rPr>
                <w:rFonts w:ascii="Arial" w:hAnsi="Arial" w:cs="Arial"/>
              </w:rPr>
              <w:t>,</w:t>
            </w:r>
            <w:r w:rsidR="00363C4D" w:rsidRPr="00843ED6">
              <w:rPr>
                <w:rFonts w:ascii="Arial" w:hAnsi="Arial" w:cs="Arial"/>
              </w:rPr>
              <w:t xml:space="preserve"> kart</w:t>
            </w:r>
            <w:r w:rsidR="003D0FCF" w:rsidRPr="00843ED6">
              <w:rPr>
                <w:rFonts w:ascii="Arial" w:hAnsi="Arial" w:cs="Arial"/>
              </w:rPr>
              <w:t>u su jėgos kabeliu, paklojamas</w:t>
            </w:r>
            <w:r w:rsidR="008972AA" w:rsidRPr="00843ED6">
              <w:rPr>
                <w:rFonts w:ascii="Arial" w:hAnsi="Arial" w:cs="Arial"/>
              </w:rPr>
              <w:t xml:space="preserve"> </w:t>
            </w:r>
            <w:r w:rsidR="00A56C9D" w:rsidRPr="00843ED6">
              <w:rPr>
                <w:rFonts w:ascii="Arial" w:hAnsi="Arial" w:cs="Arial"/>
              </w:rPr>
              <w:t>F</w:t>
            </w:r>
            <w:r w:rsidR="008972AA" w:rsidRPr="00843ED6">
              <w:rPr>
                <w:rFonts w:ascii="Arial" w:hAnsi="Arial" w:cs="Arial"/>
              </w:rPr>
              <w:t>TP</w:t>
            </w:r>
            <w:r w:rsidR="00A56C9D" w:rsidRPr="00843ED6">
              <w:rPr>
                <w:rFonts w:ascii="Arial" w:hAnsi="Arial" w:cs="Arial"/>
              </w:rPr>
              <w:t xml:space="preserve"> ekranuotas</w:t>
            </w:r>
            <w:r w:rsidR="00897860" w:rsidRPr="00843ED6">
              <w:rPr>
                <w:rFonts w:ascii="Arial" w:hAnsi="Arial" w:cs="Arial"/>
              </w:rPr>
              <w:t xml:space="preserve"> kabelis, ne </w:t>
            </w:r>
            <w:r w:rsidR="00C24A15">
              <w:rPr>
                <w:rFonts w:ascii="Arial" w:hAnsi="Arial" w:cs="Arial"/>
              </w:rPr>
              <w:t xml:space="preserve">žemesnės </w:t>
            </w:r>
            <w:r w:rsidR="00897860" w:rsidRPr="00843ED6">
              <w:rPr>
                <w:rFonts w:ascii="Arial" w:hAnsi="Arial" w:cs="Arial"/>
              </w:rPr>
              <w:t xml:space="preserve">kaip </w:t>
            </w:r>
            <w:r w:rsidR="005752B3" w:rsidRPr="00843ED6">
              <w:rPr>
                <w:rFonts w:ascii="Arial" w:hAnsi="Arial" w:cs="Arial"/>
              </w:rPr>
              <w:t>5</w:t>
            </w:r>
            <w:r w:rsidR="00897860" w:rsidRPr="00843ED6">
              <w:rPr>
                <w:rFonts w:ascii="Arial" w:hAnsi="Arial" w:cs="Arial"/>
              </w:rPr>
              <w:t xml:space="preserve"> kategorijos</w:t>
            </w:r>
            <w:r w:rsidR="004A113C" w:rsidRPr="00843ED6">
              <w:rPr>
                <w:rFonts w:ascii="Arial" w:hAnsi="Arial" w:cs="Arial"/>
              </w:rPr>
              <w:t>, skirtas eksploatuoti išorėje.</w:t>
            </w:r>
            <w:r w:rsidR="00130087" w:rsidRPr="00843ED6">
              <w:rPr>
                <w:rFonts w:ascii="Arial" w:hAnsi="Arial" w:cs="Arial"/>
              </w:rPr>
              <w:t xml:space="preserve"> </w:t>
            </w:r>
            <w:r w:rsidR="003419D4" w:rsidRPr="00843ED6">
              <w:rPr>
                <w:rFonts w:ascii="Arial" w:hAnsi="Arial" w:cs="Arial"/>
              </w:rPr>
              <w:t xml:space="preserve">Atramoje X=6066021.88 Y=585728.99 paliekamas </w:t>
            </w:r>
            <w:r w:rsidR="00A41F10" w:rsidRPr="00843ED6">
              <w:rPr>
                <w:rFonts w:ascii="Arial" w:hAnsi="Arial" w:cs="Arial"/>
              </w:rPr>
              <w:t>10 metrų</w:t>
            </w:r>
            <w:r w:rsidR="00E553E6" w:rsidRPr="00843ED6">
              <w:rPr>
                <w:rFonts w:ascii="Arial" w:hAnsi="Arial" w:cs="Arial"/>
              </w:rPr>
              <w:t xml:space="preserve">, o LAS-1 skyde </w:t>
            </w:r>
            <w:r w:rsidR="005D01E9" w:rsidRPr="00843ED6">
              <w:rPr>
                <w:rFonts w:ascii="Arial" w:hAnsi="Arial" w:cs="Arial"/>
              </w:rPr>
              <w:t>3</w:t>
            </w:r>
            <w:r w:rsidR="00CB2771" w:rsidRPr="00843ED6">
              <w:rPr>
                <w:rFonts w:ascii="Arial" w:hAnsi="Arial" w:cs="Arial"/>
              </w:rPr>
              <w:t xml:space="preserve"> metrų </w:t>
            </w:r>
            <w:r w:rsidR="003B5782" w:rsidRPr="00843ED6">
              <w:rPr>
                <w:rFonts w:ascii="Arial" w:hAnsi="Arial" w:cs="Arial"/>
              </w:rPr>
              <w:t xml:space="preserve">FTP </w:t>
            </w:r>
            <w:r w:rsidR="00CB2771" w:rsidRPr="00843ED6">
              <w:rPr>
                <w:rFonts w:ascii="Arial" w:hAnsi="Arial" w:cs="Arial"/>
              </w:rPr>
              <w:t>kabelio rezervas</w:t>
            </w:r>
            <w:r w:rsidR="009864AF" w:rsidRPr="00843ED6">
              <w:rPr>
                <w:rFonts w:ascii="Arial" w:hAnsi="Arial" w:cs="Arial"/>
              </w:rPr>
              <w:t>, tarpinėse atramose paliekamas 1 metro kabelio rezervas virš aptarnavimo ang</w:t>
            </w:r>
            <w:r w:rsidR="00727D45" w:rsidRPr="00843ED6">
              <w:rPr>
                <w:rFonts w:ascii="Arial" w:hAnsi="Arial" w:cs="Arial"/>
              </w:rPr>
              <w:t>ų</w:t>
            </w:r>
            <w:r w:rsidR="009864AF" w:rsidRPr="00843ED6">
              <w:rPr>
                <w:rFonts w:ascii="Arial" w:hAnsi="Arial" w:cs="Arial"/>
              </w:rPr>
              <w:t>.</w:t>
            </w:r>
          </w:p>
        </w:tc>
      </w:tr>
      <w:tr w:rsidR="001D6AB2" w:rsidRPr="00843ED6" w14:paraId="31F5FE47"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085763" w14:textId="77777777" w:rsidR="001D6AB2" w:rsidRPr="00843ED6" w:rsidRDefault="001D6AB2"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9C7899" w14:textId="77777777" w:rsidR="001D6AB2" w:rsidRPr="00843ED6" w:rsidRDefault="007A76ED" w:rsidP="007A76ED">
            <w:pPr>
              <w:tabs>
                <w:tab w:val="left" w:pos="284"/>
                <w:tab w:val="left" w:pos="567"/>
                <w:tab w:val="left" w:pos="851"/>
              </w:tabs>
              <w:spacing w:after="0" w:line="240" w:lineRule="auto"/>
              <w:jc w:val="both"/>
              <w:rPr>
                <w:rFonts w:ascii="Arial" w:hAnsi="Arial" w:cs="Arial"/>
              </w:rPr>
            </w:pPr>
            <w:r w:rsidRPr="00843ED6">
              <w:rPr>
                <w:rFonts w:ascii="Arial" w:hAnsi="Arial" w:cs="Arial"/>
              </w:rPr>
              <w:t>Įrengiant pėsčiųjų tako apšvietimą, Rangovas turi:</w:t>
            </w:r>
          </w:p>
          <w:p w14:paraId="52B123B4" w14:textId="2D0A52FF" w:rsidR="007A76ED" w:rsidRPr="00843ED6" w:rsidRDefault="00FA128F"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Pr>
                <w:rFonts w:ascii="Arial" w:hAnsi="Arial" w:cs="Arial"/>
              </w:rPr>
              <w:t>P</w:t>
            </w:r>
            <w:r w:rsidR="00731970" w:rsidRPr="00843ED6">
              <w:rPr>
                <w:rFonts w:ascii="Arial" w:hAnsi="Arial" w:cs="Arial"/>
              </w:rPr>
              <w:t xml:space="preserve">akloti </w:t>
            </w:r>
            <w:r w:rsidR="003D1E47" w:rsidRPr="00843ED6">
              <w:rPr>
                <w:rFonts w:ascii="Arial" w:hAnsi="Arial" w:cs="Arial"/>
              </w:rPr>
              <w:t>kabelio apsauginį vamzdį</w:t>
            </w:r>
            <w:r w:rsidR="00CB7E29" w:rsidRPr="00843ED6">
              <w:rPr>
                <w:rFonts w:ascii="Arial" w:hAnsi="Arial" w:cs="Arial"/>
              </w:rPr>
              <w:t xml:space="preserve"> (HDPE D50 mm</w:t>
            </w:r>
            <w:r w:rsidR="005143DA" w:rsidRPr="00843ED6">
              <w:rPr>
                <w:rFonts w:ascii="Arial" w:hAnsi="Arial" w:cs="Arial"/>
              </w:rPr>
              <w:t xml:space="preserve"> </w:t>
            </w:r>
            <w:r w:rsidR="003B4EAF" w:rsidRPr="00843ED6">
              <w:rPr>
                <w:rFonts w:ascii="Arial" w:hAnsi="Arial" w:cs="Arial"/>
              </w:rPr>
              <w:t>klojant atviru būdu arba PE D50 mm klojant uždaru būdu</w:t>
            </w:r>
            <w:r w:rsidR="00CB7E29" w:rsidRPr="00843ED6">
              <w:rPr>
                <w:rFonts w:ascii="Arial" w:hAnsi="Arial" w:cs="Arial"/>
              </w:rPr>
              <w:t>)</w:t>
            </w:r>
            <w:r w:rsidR="007220A0" w:rsidRPr="00843ED6">
              <w:rPr>
                <w:rFonts w:ascii="Arial" w:hAnsi="Arial" w:cs="Arial"/>
              </w:rPr>
              <w:t xml:space="preserve"> ir</w:t>
            </w:r>
            <w:r w:rsidR="003D1E47" w:rsidRPr="00843ED6">
              <w:rPr>
                <w:rFonts w:ascii="Arial" w:hAnsi="Arial" w:cs="Arial"/>
              </w:rPr>
              <w:t xml:space="preserve"> kabelį</w:t>
            </w:r>
            <w:r w:rsidR="007220A0" w:rsidRPr="00843ED6">
              <w:rPr>
                <w:rFonts w:ascii="Arial" w:hAnsi="Arial" w:cs="Arial"/>
              </w:rPr>
              <w:t xml:space="preserve"> Al 4x16 mm² su XLPE izoliacija nuo atramos </w:t>
            </w:r>
            <w:r w:rsidR="00063A97" w:rsidRPr="00843ED6">
              <w:rPr>
                <w:rFonts w:ascii="Arial" w:hAnsi="Arial" w:cs="Arial"/>
              </w:rPr>
              <w:t>X=6065952.80 Y=585830.52</w:t>
            </w:r>
            <w:r w:rsidR="00F276C6" w:rsidRPr="00843ED6">
              <w:rPr>
                <w:rFonts w:ascii="Arial" w:hAnsi="Arial" w:cs="Arial"/>
              </w:rPr>
              <w:t xml:space="preserve"> (Nr.2.7)</w:t>
            </w:r>
            <w:r w:rsidR="00063A97" w:rsidRPr="00843ED6">
              <w:rPr>
                <w:rFonts w:ascii="Arial" w:hAnsi="Arial" w:cs="Arial"/>
              </w:rPr>
              <w:t xml:space="preserve"> iki taškų </w:t>
            </w:r>
            <w:r w:rsidR="00A7192D" w:rsidRPr="00843ED6">
              <w:rPr>
                <w:rFonts w:ascii="Arial" w:hAnsi="Arial" w:cs="Arial"/>
              </w:rPr>
              <w:t>X=6065949.30 Y=585839.50</w:t>
            </w:r>
            <w:r w:rsidR="00F276C6" w:rsidRPr="00843ED6">
              <w:rPr>
                <w:rFonts w:ascii="Arial" w:hAnsi="Arial" w:cs="Arial"/>
              </w:rPr>
              <w:t xml:space="preserve"> (Nr.2.8)</w:t>
            </w:r>
            <w:r w:rsidR="00A7192D" w:rsidRPr="00843ED6">
              <w:rPr>
                <w:rFonts w:ascii="Arial" w:hAnsi="Arial" w:cs="Arial"/>
              </w:rPr>
              <w:t xml:space="preserve">, </w:t>
            </w:r>
            <w:r w:rsidR="00E66265" w:rsidRPr="00843ED6">
              <w:rPr>
                <w:rFonts w:ascii="Arial" w:hAnsi="Arial" w:cs="Arial"/>
              </w:rPr>
              <w:t>X=6065949.30 Y=585852.12</w:t>
            </w:r>
            <w:r w:rsidR="00F276C6" w:rsidRPr="00843ED6">
              <w:rPr>
                <w:rFonts w:ascii="Arial" w:hAnsi="Arial" w:cs="Arial"/>
              </w:rPr>
              <w:t xml:space="preserve"> (Nr.2.9)</w:t>
            </w:r>
            <w:r w:rsidR="00E66265" w:rsidRPr="00843ED6">
              <w:rPr>
                <w:rFonts w:ascii="Arial" w:hAnsi="Arial" w:cs="Arial"/>
              </w:rPr>
              <w:t>, X=6065949.30</w:t>
            </w:r>
            <w:r w:rsidR="004C54CF" w:rsidRPr="00843ED6">
              <w:rPr>
                <w:rFonts w:ascii="Arial" w:hAnsi="Arial" w:cs="Arial"/>
              </w:rPr>
              <w:t xml:space="preserve"> Y=585871.50 (Nr.2.10), </w:t>
            </w:r>
            <w:r w:rsidR="00F72050" w:rsidRPr="00843ED6">
              <w:rPr>
                <w:rFonts w:ascii="Arial" w:hAnsi="Arial" w:cs="Arial"/>
              </w:rPr>
              <w:t xml:space="preserve">X=6065949.30 </w:t>
            </w:r>
            <w:r w:rsidR="00C83395" w:rsidRPr="00843ED6">
              <w:rPr>
                <w:rFonts w:ascii="Arial" w:hAnsi="Arial" w:cs="Arial"/>
              </w:rPr>
              <w:t>Y=585889.50 (Nr.2.11)</w:t>
            </w:r>
            <w:r w:rsidR="00CB7E29" w:rsidRPr="00843ED6">
              <w:rPr>
                <w:rFonts w:ascii="Arial" w:hAnsi="Arial" w:cs="Arial"/>
              </w:rPr>
              <w:t xml:space="preserve">, </w:t>
            </w:r>
            <w:r w:rsidR="00F72050" w:rsidRPr="00843ED6">
              <w:rPr>
                <w:rFonts w:ascii="Arial" w:hAnsi="Arial" w:cs="Arial"/>
              </w:rPr>
              <w:t>X=6065949.30</w:t>
            </w:r>
            <w:r w:rsidR="00BF2BFC" w:rsidRPr="00843ED6">
              <w:rPr>
                <w:rFonts w:ascii="Arial" w:hAnsi="Arial" w:cs="Arial"/>
              </w:rPr>
              <w:t xml:space="preserve"> </w:t>
            </w:r>
            <w:r w:rsidR="00AA3989" w:rsidRPr="00843ED6">
              <w:rPr>
                <w:rFonts w:ascii="Arial" w:hAnsi="Arial" w:cs="Arial"/>
              </w:rPr>
              <w:t xml:space="preserve">Y=585908.50 </w:t>
            </w:r>
            <w:r w:rsidR="00BF2BFC" w:rsidRPr="00843ED6">
              <w:rPr>
                <w:rFonts w:ascii="Arial" w:hAnsi="Arial" w:cs="Arial"/>
              </w:rPr>
              <w:t>(Nr.2.12)</w:t>
            </w:r>
            <w:r w:rsidR="002A69B9" w:rsidRPr="00843ED6">
              <w:rPr>
                <w:rFonts w:ascii="Arial" w:hAnsi="Arial" w:cs="Arial"/>
              </w:rPr>
              <w:t>,</w:t>
            </w:r>
            <w:r w:rsidR="00F72050" w:rsidRPr="00843ED6">
              <w:rPr>
                <w:rFonts w:ascii="Arial" w:hAnsi="Arial" w:cs="Arial"/>
              </w:rPr>
              <w:t xml:space="preserve"> X=6065949.30</w:t>
            </w:r>
            <w:r w:rsidR="00BF2BFC" w:rsidRPr="00843ED6">
              <w:rPr>
                <w:rFonts w:ascii="Arial" w:hAnsi="Arial" w:cs="Arial"/>
              </w:rPr>
              <w:t xml:space="preserve"> </w:t>
            </w:r>
            <w:r w:rsidR="002A69B9" w:rsidRPr="00843ED6">
              <w:rPr>
                <w:rFonts w:ascii="Arial" w:hAnsi="Arial" w:cs="Arial"/>
              </w:rPr>
              <w:t xml:space="preserve">Y=585924.98 </w:t>
            </w:r>
            <w:r w:rsidR="00BF2BFC" w:rsidRPr="00843ED6">
              <w:rPr>
                <w:rFonts w:ascii="Arial" w:hAnsi="Arial" w:cs="Arial"/>
              </w:rPr>
              <w:t>(Nr.2.13)</w:t>
            </w:r>
            <w:r w:rsidR="002A69B9" w:rsidRPr="00843ED6">
              <w:rPr>
                <w:rFonts w:ascii="Arial" w:hAnsi="Arial" w:cs="Arial"/>
              </w:rPr>
              <w:t>,</w:t>
            </w:r>
            <w:r w:rsidR="00F72050" w:rsidRPr="00843ED6">
              <w:rPr>
                <w:rFonts w:ascii="Arial" w:hAnsi="Arial" w:cs="Arial"/>
              </w:rPr>
              <w:t xml:space="preserve"> X=6065949.30 </w:t>
            </w:r>
            <w:r w:rsidR="004F7BA1" w:rsidRPr="00843ED6">
              <w:rPr>
                <w:rFonts w:ascii="Arial" w:hAnsi="Arial" w:cs="Arial"/>
              </w:rPr>
              <w:t xml:space="preserve">Y=585945.00 </w:t>
            </w:r>
            <w:r w:rsidR="00BF2BFC" w:rsidRPr="00843ED6">
              <w:rPr>
                <w:rFonts w:ascii="Arial" w:hAnsi="Arial" w:cs="Arial"/>
              </w:rPr>
              <w:t>(Nr.2.14)</w:t>
            </w:r>
            <w:r>
              <w:rPr>
                <w:rFonts w:ascii="Arial" w:hAnsi="Arial" w:cs="Arial"/>
              </w:rPr>
              <w:t>.</w:t>
            </w:r>
          </w:p>
          <w:p w14:paraId="74C46E61" w14:textId="001EC7F9" w:rsidR="004F7BA1" w:rsidRPr="00843ED6" w:rsidRDefault="00E103C8"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Taškuose X=6065949.30 Y=585839.50, X=6065949.30 Y=585852.12, X=6065949.30 Y=585871.50, X=6065949.30 Y=585889.50, X=6065949.30 Y=585908.50, X=6065949.30 Y=585924.98, X=6065949.30 Y=585945.00 įrengiami stulpų padai, stulpai, stulpų įžeminimai, šviestuvai, </w:t>
            </w:r>
            <w:r w:rsidR="00BA483A" w:rsidRPr="00843ED6">
              <w:rPr>
                <w:rFonts w:ascii="Arial" w:hAnsi="Arial" w:cs="Arial"/>
              </w:rPr>
              <w:t>atramose</w:t>
            </w:r>
            <w:r w:rsidRPr="00843ED6">
              <w:rPr>
                <w:rFonts w:ascii="Arial" w:hAnsi="Arial" w:cs="Arial"/>
              </w:rPr>
              <w:t xml:space="preserve"> numatyti komutaciniai aparatai bei atliekami kabelių sujungimai</w:t>
            </w:r>
            <w:r w:rsidR="00FA128F">
              <w:rPr>
                <w:rFonts w:ascii="Arial" w:hAnsi="Arial" w:cs="Arial"/>
              </w:rPr>
              <w:t>.</w:t>
            </w:r>
          </w:p>
          <w:p w14:paraId="2226C237" w14:textId="37EA4BF0" w:rsidR="004B1B00" w:rsidRPr="00843ED6" w:rsidRDefault="004B1B00"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Naujai įrengtos tako apšvietimo atkarpos kabelio pajungimas prie maitinimo įtampos atliekamas atramoje Nr.</w:t>
            </w:r>
            <w:r w:rsidR="00FA128F">
              <w:rPr>
                <w:rFonts w:ascii="Arial" w:hAnsi="Arial" w:cs="Arial"/>
              </w:rPr>
              <w:t xml:space="preserve"> </w:t>
            </w:r>
            <w:r w:rsidRPr="00843ED6">
              <w:rPr>
                <w:rFonts w:ascii="Arial" w:hAnsi="Arial" w:cs="Arial"/>
              </w:rPr>
              <w:t>2.7</w:t>
            </w:r>
            <w:r w:rsidR="004E46A7" w:rsidRPr="00843ED6">
              <w:rPr>
                <w:rFonts w:ascii="Arial" w:hAnsi="Arial" w:cs="Arial"/>
              </w:rPr>
              <w:t xml:space="preserve"> (X=6065952.80 Y=585830.52)</w:t>
            </w:r>
            <w:r w:rsidR="00FA128F">
              <w:rPr>
                <w:rFonts w:ascii="Arial" w:hAnsi="Arial" w:cs="Arial"/>
              </w:rPr>
              <w:t>.</w:t>
            </w:r>
          </w:p>
          <w:p w14:paraId="0E546F31" w14:textId="69E7781A" w:rsidR="001E3BA4" w:rsidRPr="00843ED6" w:rsidRDefault="00614204"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lastRenderedPageBreak/>
              <w:t xml:space="preserve">Nuo LAS-1 skydo iki </w:t>
            </w:r>
            <w:r w:rsidR="00DF7250" w:rsidRPr="00843ED6">
              <w:rPr>
                <w:rFonts w:ascii="Arial" w:hAnsi="Arial" w:cs="Arial"/>
              </w:rPr>
              <w:t>X=6065949.30 Y=585945.00</w:t>
            </w:r>
            <w:r w:rsidRPr="00843ED6">
              <w:rPr>
                <w:rFonts w:ascii="Arial" w:hAnsi="Arial" w:cs="Arial"/>
              </w:rPr>
              <w:t xml:space="preserve"> </w:t>
            </w:r>
            <w:r w:rsidR="00CD2C64" w:rsidRPr="00843ED6">
              <w:rPr>
                <w:rFonts w:ascii="Arial" w:hAnsi="Arial" w:cs="Arial"/>
              </w:rPr>
              <w:t>stulpo</w:t>
            </w:r>
            <w:r w:rsidRPr="00843ED6">
              <w:rPr>
                <w:rFonts w:ascii="Arial" w:hAnsi="Arial" w:cs="Arial"/>
              </w:rPr>
              <w:t xml:space="preserve">, kartu su jėgos kabeliu, paklojamas FTP ekranuotas kabelis, ne </w:t>
            </w:r>
            <w:r w:rsidR="00C24A15">
              <w:rPr>
                <w:rFonts w:ascii="Arial" w:hAnsi="Arial" w:cs="Arial"/>
              </w:rPr>
              <w:t>žemesnės</w:t>
            </w:r>
            <w:r w:rsidR="00C24A15" w:rsidRPr="00843ED6">
              <w:rPr>
                <w:rFonts w:ascii="Arial" w:hAnsi="Arial" w:cs="Arial"/>
              </w:rPr>
              <w:t xml:space="preserve"> </w:t>
            </w:r>
            <w:r w:rsidRPr="00843ED6">
              <w:rPr>
                <w:rFonts w:ascii="Arial" w:hAnsi="Arial" w:cs="Arial"/>
              </w:rPr>
              <w:t xml:space="preserve">kaip 5 kategorijos, skirtas eksploatuoti išorėje. </w:t>
            </w:r>
            <w:r w:rsidR="006A7B36" w:rsidRPr="00843ED6">
              <w:rPr>
                <w:rFonts w:ascii="Arial" w:hAnsi="Arial" w:cs="Arial"/>
              </w:rPr>
              <w:t>Atkarpoje nuo LAS-1 skyd</w:t>
            </w:r>
            <w:r w:rsidR="00B3756F" w:rsidRPr="00843ED6">
              <w:rPr>
                <w:rFonts w:ascii="Arial" w:hAnsi="Arial" w:cs="Arial"/>
              </w:rPr>
              <w:t>o</w:t>
            </w:r>
            <w:r w:rsidR="006A7B36" w:rsidRPr="00843ED6">
              <w:rPr>
                <w:rFonts w:ascii="Arial" w:hAnsi="Arial" w:cs="Arial"/>
              </w:rPr>
              <w:t xml:space="preserve"> iki atramos </w:t>
            </w:r>
            <w:r w:rsidR="00BE297F" w:rsidRPr="00843ED6">
              <w:rPr>
                <w:rFonts w:ascii="Arial" w:hAnsi="Arial" w:cs="Arial"/>
              </w:rPr>
              <w:t>X=6065952.80</w:t>
            </w:r>
            <w:r w:rsidR="007B5558" w:rsidRPr="00843ED6">
              <w:rPr>
                <w:rFonts w:ascii="Arial" w:hAnsi="Arial" w:cs="Arial"/>
              </w:rPr>
              <w:t xml:space="preserve"> </w:t>
            </w:r>
            <w:r w:rsidR="00B93227" w:rsidRPr="00843ED6">
              <w:rPr>
                <w:rFonts w:ascii="Arial" w:hAnsi="Arial" w:cs="Arial"/>
              </w:rPr>
              <w:t xml:space="preserve">Y=585830.52 </w:t>
            </w:r>
            <w:r w:rsidR="00637DAC" w:rsidRPr="00843ED6">
              <w:rPr>
                <w:rFonts w:ascii="Arial" w:hAnsi="Arial" w:cs="Arial"/>
              </w:rPr>
              <w:t xml:space="preserve">kabelis klojamas esančiais apsauginiais vamzdžiais. </w:t>
            </w:r>
            <w:r w:rsidRPr="00843ED6">
              <w:rPr>
                <w:rFonts w:ascii="Arial" w:hAnsi="Arial" w:cs="Arial"/>
              </w:rPr>
              <w:t>Atramoje</w:t>
            </w:r>
            <w:r w:rsidR="00637DAC" w:rsidRPr="00843ED6">
              <w:rPr>
                <w:rFonts w:ascii="Arial" w:hAnsi="Arial" w:cs="Arial"/>
              </w:rPr>
              <w:t xml:space="preserve"> </w:t>
            </w:r>
            <w:r w:rsidR="00CD2C64" w:rsidRPr="00843ED6">
              <w:rPr>
                <w:rFonts w:ascii="Arial" w:hAnsi="Arial" w:cs="Arial"/>
              </w:rPr>
              <w:t xml:space="preserve">X=6065949.30 Y=585945.00 </w:t>
            </w:r>
            <w:r w:rsidRPr="00843ED6">
              <w:rPr>
                <w:rFonts w:ascii="Arial" w:hAnsi="Arial" w:cs="Arial"/>
              </w:rPr>
              <w:t xml:space="preserve">paliekamas 10 metrų, o LAS-1 skyde </w:t>
            </w:r>
            <w:r w:rsidR="005D01E9" w:rsidRPr="00843ED6">
              <w:rPr>
                <w:rFonts w:ascii="Arial" w:hAnsi="Arial" w:cs="Arial"/>
              </w:rPr>
              <w:t>3</w:t>
            </w:r>
            <w:r w:rsidRPr="00843ED6">
              <w:rPr>
                <w:rFonts w:ascii="Arial" w:hAnsi="Arial" w:cs="Arial"/>
              </w:rPr>
              <w:t xml:space="preserve"> metrų FTP kabelio rezervas</w:t>
            </w:r>
            <w:r w:rsidR="00E97EA2" w:rsidRPr="00843ED6">
              <w:rPr>
                <w:rFonts w:ascii="Arial" w:hAnsi="Arial" w:cs="Arial"/>
              </w:rPr>
              <w:t xml:space="preserve">, </w:t>
            </w:r>
            <w:r w:rsidR="00B913C7" w:rsidRPr="00843ED6">
              <w:rPr>
                <w:rFonts w:ascii="Arial" w:hAnsi="Arial" w:cs="Arial"/>
              </w:rPr>
              <w:t xml:space="preserve">tarpinėse </w:t>
            </w:r>
            <w:r w:rsidR="00E97EA2" w:rsidRPr="00843ED6">
              <w:rPr>
                <w:rFonts w:ascii="Arial" w:hAnsi="Arial" w:cs="Arial"/>
              </w:rPr>
              <w:t xml:space="preserve">atramose paliekamas </w:t>
            </w:r>
            <w:r w:rsidR="009864AF" w:rsidRPr="00843ED6">
              <w:rPr>
                <w:rFonts w:ascii="Arial" w:hAnsi="Arial" w:cs="Arial"/>
              </w:rPr>
              <w:t>1</w:t>
            </w:r>
            <w:r w:rsidR="008760D6" w:rsidRPr="00843ED6">
              <w:rPr>
                <w:rFonts w:ascii="Arial" w:hAnsi="Arial" w:cs="Arial"/>
              </w:rPr>
              <w:t xml:space="preserve"> metro kabelio rezervas</w:t>
            </w:r>
            <w:r w:rsidR="005D01E9" w:rsidRPr="00843ED6">
              <w:rPr>
                <w:rFonts w:ascii="Arial" w:hAnsi="Arial" w:cs="Arial"/>
              </w:rPr>
              <w:t xml:space="preserve"> virš aptarnavimo ang</w:t>
            </w:r>
            <w:r w:rsidR="00727D45" w:rsidRPr="00843ED6">
              <w:rPr>
                <w:rFonts w:ascii="Arial" w:hAnsi="Arial" w:cs="Arial"/>
              </w:rPr>
              <w:t>ų</w:t>
            </w:r>
            <w:r w:rsidR="00FA128F">
              <w:rPr>
                <w:rFonts w:ascii="Arial" w:hAnsi="Arial" w:cs="Arial"/>
              </w:rPr>
              <w:t>.</w:t>
            </w:r>
          </w:p>
          <w:p w14:paraId="7DC94AC8" w14:textId="00CA28D7" w:rsidR="00EC5AA8" w:rsidRPr="00843ED6" w:rsidRDefault="000B13F0"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Nuo LAS-1 skydo iki X=6065949.30 Y=585</w:t>
            </w:r>
            <w:r w:rsidR="003078B7" w:rsidRPr="00843ED6">
              <w:rPr>
                <w:rFonts w:ascii="Arial" w:hAnsi="Arial" w:cs="Arial"/>
              </w:rPr>
              <w:t>889</w:t>
            </w:r>
            <w:r w:rsidRPr="00843ED6">
              <w:rPr>
                <w:rFonts w:ascii="Arial" w:hAnsi="Arial" w:cs="Arial"/>
              </w:rPr>
              <w:t>.</w:t>
            </w:r>
            <w:r w:rsidR="003078B7" w:rsidRPr="00843ED6">
              <w:rPr>
                <w:rFonts w:ascii="Arial" w:hAnsi="Arial" w:cs="Arial"/>
              </w:rPr>
              <w:t>5</w:t>
            </w:r>
            <w:r w:rsidRPr="00843ED6">
              <w:rPr>
                <w:rFonts w:ascii="Arial" w:hAnsi="Arial" w:cs="Arial"/>
              </w:rPr>
              <w:t xml:space="preserve">0 stulpo, kartu su jėgos kabeliu, paklojamas </w:t>
            </w:r>
            <w:r w:rsidR="00467D6D" w:rsidRPr="00843ED6">
              <w:rPr>
                <w:rFonts w:ascii="Arial" w:hAnsi="Arial" w:cs="Arial"/>
              </w:rPr>
              <w:t xml:space="preserve">kabelis </w:t>
            </w:r>
            <w:proofErr w:type="spellStart"/>
            <w:r w:rsidR="00467D6D" w:rsidRPr="00843ED6">
              <w:rPr>
                <w:rFonts w:ascii="Arial" w:hAnsi="Arial" w:cs="Arial"/>
              </w:rPr>
              <w:t>Cu</w:t>
            </w:r>
            <w:proofErr w:type="spellEnd"/>
            <w:r w:rsidR="00467D6D" w:rsidRPr="00843ED6">
              <w:rPr>
                <w:rFonts w:ascii="Arial" w:hAnsi="Arial" w:cs="Arial"/>
              </w:rPr>
              <w:t xml:space="preserve"> </w:t>
            </w:r>
            <w:r w:rsidR="00BA1AA0" w:rsidRPr="00843ED6">
              <w:rPr>
                <w:rFonts w:ascii="Arial" w:hAnsi="Arial" w:cs="Arial"/>
              </w:rPr>
              <w:t>3x</w:t>
            </w:r>
            <w:r w:rsidR="00AD3881" w:rsidRPr="00843ED6">
              <w:rPr>
                <w:rFonts w:ascii="Arial" w:hAnsi="Arial" w:cs="Arial"/>
              </w:rPr>
              <w:t>4</w:t>
            </w:r>
            <w:r w:rsidR="00D70493" w:rsidRPr="00843ED6">
              <w:rPr>
                <w:rFonts w:ascii="Arial" w:hAnsi="Arial" w:cs="Arial"/>
              </w:rPr>
              <w:t xml:space="preserve">mm </w:t>
            </w:r>
            <w:r w:rsidR="00BA1AA0" w:rsidRPr="00843ED6">
              <w:rPr>
                <w:rFonts w:ascii="Arial" w:hAnsi="Arial" w:cs="Arial"/>
              </w:rPr>
              <w:t xml:space="preserve">dvigubos izoliacijos daugiagyslis </w:t>
            </w:r>
            <w:r w:rsidRPr="00843ED6">
              <w:rPr>
                <w:rFonts w:ascii="Arial" w:hAnsi="Arial" w:cs="Arial"/>
              </w:rPr>
              <w:t>kabelis, skirtas eksploatuoti išorėje. Atkarpoje nuo LAS-1 skyd</w:t>
            </w:r>
            <w:r w:rsidR="008F12C6" w:rsidRPr="00843ED6">
              <w:rPr>
                <w:rFonts w:ascii="Arial" w:hAnsi="Arial" w:cs="Arial"/>
              </w:rPr>
              <w:t>o</w:t>
            </w:r>
            <w:r w:rsidRPr="00843ED6">
              <w:rPr>
                <w:rFonts w:ascii="Arial" w:hAnsi="Arial" w:cs="Arial"/>
              </w:rPr>
              <w:t xml:space="preserve"> iki atramos </w:t>
            </w:r>
            <w:r w:rsidR="007B5558" w:rsidRPr="00843ED6">
              <w:rPr>
                <w:rFonts w:ascii="Arial" w:hAnsi="Arial" w:cs="Arial"/>
              </w:rPr>
              <w:t>X=6065952.80 Y=585830.52</w:t>
            </w:r>
            <w:r w:rsidRPr="00843ED6">
              <w:rPr>
                <w:rFonts w:ascii="Arial" w:hAnsi="Arial" w:cs="Arial"/>
              </w:rPr>
              <w:t xml:space="preserve"> kabelis klojamas esančiais apsauginiais vamzdžiais. Atramoje X=6065949.30 Y=585945.00</w:t>
            </w:r>
            <w:r w:rsidR="0067749B" w:rsidRPr="00843ED6">
              <w:rPr>
                <w:rFonts w:ascii="Arial" w:hAnsi="Arial" w:cs="Arial"/>
              </w:rPr>
              <w:t xml:space="preserve"> 3</w:t>
            </w:r>
            <w:r w:rsidRPr="00843ED6">
              <w:rPr>
                <w:rFonts w:ascii="Arial" w:hAnsi="Arial" w:cs="Arial"/>
              </w:rPr>
              <w:t xml:space="preserve"> metrų</w:t>
            </w:r>
            <w:r w:rsidR="00DB4318" w:rsidRPr="00843ED6">
              <w:rPr>
                <w:rFonts w:ascii="Arial" w:hAnsi="Arial" w:cs="Arial"/>
              </w:rPr>
              <w:t xml:space="preserve"> nuo žemės paviršiaus aukštyje įrengiama IP6</w:t>
            </w:r>
            <w:r w:rsidR="00565BCF" w:rsidRPr="00843ED6">
              <w:rPr>
                <w:rFonts w:ascii="Arial" w:hAnsi="Arial" w:cs="Arial"/>
              </w:rPr>
              <w:t>5</w:t>
            </w:r>
            <w:r w:rsidR="00DB4318" w:rsidRPr="00843ED6">
              <w:rPr>
                <w:rFonts w:ascii="Arial" w:hAnsi="Arial" w:cs="Arial"/>
              </w:rPr>
              <w:t xml:space="preserve"> klasės </w:t>
            </w:r>
            <w:r w:rsidR="00C26DED" w:rsidRPr="00843ED6">
              <w:rPr>
                <w:rFonts w:ascii="Arial" w:hAnsi="Arial" w:cs="Arial"/>
              </w:rPr>
              <w:t>250V 16A</w:t>
            </w:r>
            <w:r w:rsidR="000744FA" w:rsidRPr="00843ED6">
              <w:rPr>
                <w:rFonts w:ascii="Arial" w:hAnsi="Arial" w:cs="Arial"/>
              </w:rPr>
              <w:t xml:space="preserve"> </w:t>
            </w:r>
            <w:r w:rsidR="00DB4318" w:rsidRPr="00843ED6">
              <w:rPr>
                <w:rFonts w:ascii="Arial" w:hAnsi="Arial" w:cs="Arial"/>
              </w:rPr>
              <w:t>rozetė</w:t>
            </w:r>
            <w:r w:rsidR="00FB2D74" w:rsidRPr="00843ED6">
              <w:rPr>
                <w:rFonts w:ascii="Arial" w:hAnsi="Arial" w:cs="Arial"/>
              </w:rPr>
              <w:t>.</w:t>
            </w:r>
            <w:r w:rsidR="002C2C7D" w:rsidRPr="00843ED6">
              <w:rPr>
                <w:rFonts w:ascii="Arial" w:hAnsi="Arial" w:cs="Arial"/>
              </w:rPr>
              <w:t xml:space="preserve"> </w:t>
            </w:r>
            <w:r w:rsidR="00222DA6" w:rsidRPr="00843ED6">
              <w:rPr>
                <w:rFonts w:ascii="Arial" w:hAnsi="Arial" w:cs="Arial"/>
              </w:rPr>
              <w:t>Kabeliui pajungti, LAS-1 skyde</w:t>
            </w:r>
            <w:r w:rsidR="00722BC7" w:rsidRPr="00843ED6">
              <w:rPr>
                <w:rFonts w:ascii="Arial" w:hAnsi="Arial" w:cs="Arial"/>
              </w:rPr>
              <w:t xml:space="preserve"> įrengiamas </w:t>
            </w:r>
            <w:r w:rsidR="00E97E9A" w:rsidRPr="00843ED6">
              <w:rPr>
                <w:rFonts w:ascii="Arial" w:hAnsi="Arial" w:cs="Arial"/>
              </w:rPr>
              <w:t>ir p</w:t>
            </w:r>
            <w:r w:rsidR="00727D45" w:rsidRPr="00843ED6">
              <w:rPr>
                <w:rFonts w:ascii="Arial" w:hAnsi="Arial" w:cs="Arial"/>
              </w:rPr>
              <w:t xml:space="preserve">ajungiamas </w:t>
            </w:r>
            <w:r w:rsidR="00722BC7" w:rsidRPr="00843ED6">
              <w:rPr>
                <w:rFonts w:ascii="Arial" w:hAnsi="Arial" w:cs="Arial"/>
              </w:rPr>
              <w:t xml:space="preserve">naujas </w:t>
            </w:r>
            <w:r w:rsidR="0040715D" w:rsidRPr="00843ED6">
              <w:rPr>
                <w:rFonts w:ascii="Arial" w:hAnsi="Arial" w:cs="Arial"/>
              </w:rPr>
              <w:t>vienfazis</w:t>
            </w:r>
            <w:r w:rsidR="00722BC7" w:rsidRPr="00843ED6">
              <w:rPr>
                <w:rFonts w:ascii="Arial" w:hAnsi="Arial" w:cs="Arial"/>
              </w:rPr>
              <w:t xml:space="preserve"> C16A automatinis išjungiklis.</w:t>
            </w:r>
            <w:r w:rsidRPr="00843ED6">
              <w:rPr>
                <w:rFonts w:ascii="Arial" w:hAnsi="Arial" w:cs="Arial"/>
              </w:rPr>
              <w:t xml:space="preserve"> </w:t>
            </w:r>
            <w:r w:rsidR="00AD4AB8" w:rsidRPr="00843ED6">
              <w:rPr>
                <w:rFonts w:ascii="Arial" w:hAnsi="Arial" w:cs="Arial"/>
              </w:rPr>
              <w:t>T</w:t>
            </w:r>
            <w:r w:rsidRPr="00843ED6">
              <w:rPr>
                <w:rFonts w:ascii="Arial" w:hAnsi="Arial" w:cs="Arial"/>
              </w:rPr>
              <w:t>arpinėse atramose paliekamas 1 metro kabelio rezervas virš aptarnavimo ang</w:t>
            </w:r>
            <w:r w:rsidR="00727D45" w:rsidRPr="00843ED6">
              <w:rPr>
                <w:rFonts w:ascii="Arial" w:hAnsi="Arial" w:cs="Arial"/>
              </w:rPr>
              <w:t>ų</w:t>
            </w:r>
            <w:r w:rsidRPr="00843ED6">
              <w:rPr>
                <w:rFonts w:ascii="Arial" w:hAnsi="Arial" w:cs="Arial"/>
              </w:rPr>
              <w:t>.</w:t>
            </w:r>
            <w:r w:rsidR="00D36165" w:rsidRPr="00843ED6">
              <w:rPr>
                <w:rFonts w:ascii="Arial" w:hAnsi="Arial" w:cs="Arial"/>
              </w:rPr>
              <w:t xml:space="preserve"> </w:t>
            </w:r>
          </w:p>
          <w:p w14:paraId="620D43FC" w14:textId="1CA8440F" w:rsidR="000B13F0" w:rsidRPr="00843ED6" w:rsidRDefault="00D36165"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Klojant </w:t>
            </w:r>
            <w:r w:rsidR="00EC5AA8" w:rsidRPr="00843ED6">
              <w:rPr>
                <w:rFonts w:ascii="Arial" w:hAnsi="Arial" w:cs="Arial"/>
              </w:rPr>
              <w:t xml:space="preserve">FTP ir </w:t>
            </w:r>
            <w:proofErr w:type="spellStart"/>
            <w:r w:rsidR="00EC5AA8" w:rsidRPr="00843ED6">
              <w:rPr>
                <w:rFonts w:ascii="Arial" w:hAnsi="Arial" w:cs="Arial"/>
              </w:rPr>
              <w:t>Cu</w:t>
            </w:r>
            <w:proofErr w:type="spellEnd"/>
            <w:r w:rsidR="00EC5AA8" w:rsidRPr="00843ED6">
              <w:rPr>
                <w:rFonts w:ascii="Arial" w:hAnsi="Arial" w:cs="Arial"/>
              </w:rPr>
              <w:t xml:space="preserve"> 3x</w:t>
            </w:r>
            <w:r w:rsidR="00F30626" w:rsidRPr="00843ED6">
              <w:rPr>
                <w:rFonts w:ascii="Arial" w:hAnsi="Arial" w:cs="Arial"/>
              </w:rPr>
              <w:t>4</w:t>
            </w:r>
            <w:r w:rsidR="009C6321" w:rsidRPr="00843ED6">
              <w:rPr>
                <w:rFonts w:ascii="Arial" w:hAnsi="Arial" w:cs="Arial"/>
              </w:rPr>
              <w:t xml:space="preserve">mm </w:t>
            </w:r>
            <w:r w:rsidRPr="00843ED6">
              <w:rPr>
                <w:rFonts w:ascii="Arial" w:hAnsi="Arial" w:cs="Arial"/>
              </w:rPr>
              <w:t>kabel</w:t>
            </w:r>
            <w:r w:rsidR="00EC5AA8" w:rsidRPr="00843ED6">
              <w:rPr>
                <w:rFonts w:ascii="Arial" w:hAnsi="Arial" w:cs="Arial"/>
              </w:rPr>
              <w:t>ius</w:t>
            </w:r>
            <w:r w:rsidRPr="00843ED6">
              <w:rPr>
                <w:rFonts w:ascii="Arial" w:hAnsi="Arial" w:cs="Arial"/>
              </w:rPr>
              <w:t>, tam tikrose atkarpose gali būti reikalingas stulpų iškėlimas iš stulpų padų</w:t>
            </w:r>
            <w:r w:rsidR="00453726" w:rsidRPr="00843ED6">
              <w:rPr>
                <w:rFonts w:ascii="Arial" w:hAnsi="Arial" w:cs="Arial"/>
              </w:rPr>
              <w:t>. Atlikus kabelio paklojimą</w:t>
            </w:r>
            <w:r w:rsidR="008C4B60" w:rsidRPr="00843ED6">
              <w:rPr>
                <w:rFonts w:ascii="Arial" w:hAnsi="Arial" w:cs="Arial"/>
              </w:rPr>
              <w:t>,</w:t>
            </w:r>
            <w:r w:rsidR="00453726" w:rsidRPr="00843ED6">
              <w:rPr>
                <w:rFonts w:ascii="Arial" w:hAnsi="Arial" w:cs="Arial"/>
              </w:rPr>
              <w:t xml:space="preserve"> stulpai </w:t>
            </w:r>
            <w:r w:rsidR="008C4B60" w:rsidRPr="00843ED6">
              <w:rPr>
                <w:rFonts w:ascii="Arial" w:hAnsi="Arial" w:cs="Arial"/>
              </w:rPr>
              <w:t xml:space="preserve">ir elektros sujungimai </w:t>
            </w:r>
            <w:r w:rsidR="00453726" w:rsidRPr="00843ED6">
              <w:rPr>
                <w:rFonts w:ascii="Arial" w:hAnsi="Arial" w:cs="Arial"/>
              </w:rPr>
              <w:t xml:space="preserve">atstatomi į buvusią </w:t>
            </w:r>
            <w:r w:rsidR="008C4B60" w:rsidRPr="00843ED6">
              <w:rPr>
                <w:rFonts w:ascii="Arial" w:hAnsi="Arial" w:cs="Arial"/>
              </w:rPr>
              <w:t>būklę</w:t>
            </w:r>
            <w:r w:rsidR="00453726" w:rsidRPr="00843ED6">
              <w:rPr>
                <w:rFonts w:ascii="Arial" w:hAnsi="Arial" w:cs="Arial"/>
              </w:rPr>
              <w:t>.</w:t>
            </w:r>
          </w:p>
        </w:tc>
      </w:tr>
      <w:tr w:rsidR="00E103C8" w:rsidRPr="00843ED6" w14:paraId="27D1391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793216" w14:textId="77777777" w:rsidR="00E103C8" w:rsidRPr="00843ED6" w:rsidRDefault="00E103C8"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36020" w14:textId="6FF765D1" w:rsidR="00E103C8" w:rsidRPr="00843ED6" w:rsidRDefault="00644DD6" w:rsidP="007A76ED">
            <w:pPr>
              <w:tabs>
                <w:tab w:val="left" w:pos="284"/>
                <w:tab w:val="left" w:pos="567"/>
                <w:tab w:val="left" w:pos="851"/>
              </w:tabs>
              <w:spacing w:after="0" w:line="240" w:lineRule="auto"/>
              <w:jc w:val="both"/>
              <w:rPr>
                <w:rFonts w:ascii="Arial" w:hAnsi="Arial" w:cs="Arial"/>
              </w:rPr>
            </w:pPr>
            <w:r w:rsidRPr="00843ED6">
              <w:rPr>
                <w:rFonts w:ascii="Arial" w:hAnsi="Arial" w:cs="Arial"/>
              </w:rPr>
              <w:t xml:space="preserve">Įrengiant </w:t>
            </w:r>
            <w:r w:rsidR="00A24F1B" w:rsidRPr="00843ED6">
              <w:rPr>
                <w:rFonts w:ascii="Arial" w:hAnsi="Arial" w:cs="Arial"/>
              </w:rPr>
              <w:t>p</w:t>
            </w:r>
            <w:r w:rsidR="00D65E99" w:rsidRPr="00843ED6">
              <w:rPr>
                <w:rFonts w:ascii="Arial" w:hAnsi="Arial" w:cs="Arial"/>
              </w:rPr>
              <w:t xml:space="preserve">rivažiuojamojo kelio nuo Žirgo g. iki </w:t>
            </w:r>
            <w:r w:rsidR="00117DB6" w:rsidRPr="00843ED6">
              <w:rPr>
                <w:rFonts w:ascii="Arial" w:hAnsi="Arial" w:cs="Arial"/>
              </w:rPr>
              <w:t>V</w:t>
            </w:r>
            <w:r w:rsidR="00117DB6">
              <w:rPr>
                <w:rFonts w:ascii="Arial" w:hAnsi="Arial" w:cs="Arial"/>
              </w:rPr>
              <w:t>ilniaus universiteto</w:t>
            </w:r>
            <w:r w:rsidR="00117DB6" w:rsidRPr="00843ED6">
              <w:rPr>
                <w:rFonts w:ascii="Arial" w:hAnsi="Arial" w:cs="Arial"/>
              </w:rPr>
              <w:t xml:space="preserve"> </w:t>
            </w:r>
            <w:r w:rsidR="00D65E99" w:rsidRPr="00843ED6">
              <w:rPr>
                <w:rFonts w:ascii="Arial" w:hAnsi="Arial" w:cs="Arial"/>
              </w:rPr>
              <w:t xml:space="preserve">Ekonomikos ir verslo administravimo fakulteto pastatų komplekso Saulėtekio g. 9A, </w:t>
            </w:r>
            <w:r w:rsidRPr="00843ED6">
              <w:rPr>
                <w:rFonts w:ascii="Arial" w:hAnsi="Arial" w:cs="Arial"/>
              </w:rPr>
              <w:t>apšvietimą, Rangovas turi:</w:t>
            </w:r>
          </w:p>
          <w:p w14:paraId="13699BBF" w14:textId="010A041B" w:rsidR="008265CF" w:rsidRPr="00843ED6" w:rsidRDefault="008265CF" w:rsidP="008265CF">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Nuo </w:t>
            </w:r>
            <w:r w:rsidR="000850C1" w:rsidRPr="00843ED6">
              <w:rPr>
                <w:rFonts w:ascii="Arial" w:hAnsi="Arial" w:cs="Arial"/>
              </w:rPr>
              <w:t>V</w:t>
            </w:r>
            <w:r w:rsidR="000850C1">
              <w:rPr>
                <w:rFonts w:ascii="Arial" w:hAnsi="Arial" w:cs="Arial"/>
              </w:rPr>
              <w:t>ilniaus universiteto</w:t>
            </w:r>
            <w:r w:rsidRPr="00843ED6">
              <w:rPr>
                <w:rFonts w:ascii="Arial" w:hAnsi="Arial" w:cs="Arial"/>
              </w:rPr>
              <w:t xml:space="preserve"> Fizikos fakulteto elektros skydinės (skydas PS-</w:t>
            </w:r>
            <w:r w:rsidR="00B32499" w:rsidRPr="00843ED6">
              <w:rPr>
                <w:rFonts w:ascii="Arial" w:hAnsi="Arial" w:cs="Arial"/>
              </w:rPr>
              <w:t>12</w:t>
            </w:r>
            <w:r w:rsidRPr="00843ED6">
              <w:rPr>
                <w:rFonts w:ascii="Arial" w:hAnsi="Arial" w:cs="Arial"/>
              </w:rPr>
              <w:t>)</w:t>
            </w:r>
            <w:r w:rsidR="003709AF" w:rsidRPr="00843ED6">
              <w:rPr>
                <w:rFonts w:ascii="Arial" w:hAnsi="Arial" w:cs="Arial"/>
              </w:rPr>
              <w:t xml:space="preserve"> iki gatvėje esančių atramų padų</w:t>
            </w:r>
            <w:r w:rsidR="00B44181" w:rsidRPr="00843ED6">
              <w:rPr>
                <w:rFonts w:ascii="Arial" w:hAnsi="Arial" w:cs="Arial"/>
              </w:rPr>
              <w:t xml:space="preserve"> PAM-1, PAM-2, PAM-3 ir PAM-4 </w:t>
            </w:r>
            <w:r w:rsidR="00315EA3" w:rsidRPr="00843ED6">
              <w:rPr>
                <w:rFonts w:ascii="Arial" w:hAnsi="Arial" w:cs="Arial"/>
              </w:rPr>
              <w:t>(</w:t>
            </w:r>
            <w:r w:rsidR="00843ED6">
              <w:rPr>
                <w:rFonts w:ascii="Arial" w:hAnsi="Arial" w:cs="Arial"/>
              </w:rPr>
              <w:t>2</w:t>
            </w:r>
            <w:r w:rsidR="00315EA3" w:rsidRPr="00843ED6">
              <w:rPr>
                <w:rFonts w:ascii="Arial" w:hAnsi="Arial" w:cs="Arial"/>
              </w:rPr>
              <w:t xml:space="preserve"> priedas) </w:t>
            </w:r>
            <w:r w:rsidR="00E67966" w:rsidRPr="00843ED6">
              <w:rPr>
                <w:rFonts w:ascii="Arial" w:hAnsi="Arial" w:cs="Arial"/>
              </w:rPr>
              <w:t xml:space="preserve">žemėje </w:t>
            </w:r>
            <w:r w:rsidR="00B44181" w:rsidRPr="00843ED6">
              <w:rPr>
                <w:rFonts w:ascii="Arial" w:hAnsi="Arial" w:cs="Arial"/>
              </w:rPr>
              <w:t>pakloti kabelį Al 4x16 mm² su XLPE izoliacija</w:t>
            </w:r>
            <w:r w:rsidR="00172E2D" w:rsidRPr="00843ED6">
              <w:rPr>
                <w:rFonts w:ascii="Arial" w:hAnsi="Arial" w:cs="Arial"/>
              </w:rPr>
              <w:t xml:space="preserve"> apsauginiame vamzdyje</w:t>
            </w:r>
            <w:r w:rsidR="00315EA3" w:rsidRPr="00843ED6">
              <w:rPr>
                <w:rFonts w:ascii="Arial" w:hAnsi="Arial" w:cs="Arial"/>
              </w:rPr>
              <w:t xml:space="preserve">. </w:t>
            </w:r>
            <w:r w:rsidR="005F453F" w:rsidRPr="00843ED6">
              <w:rPr>
                <w:rFonts w:ascii="Arial" w:hAnsi="Arial" w:cs="Arial"/>
              </w:rPr>
              <w:t xml:space="preserve">Kertant </w:t>
            </w:r>
            <w:r w:rsidR="00FA128F" w:rsidRPr="00843ED6">
              <w:rPr>
                <w:rFonts w:ascii="Arial" w:hAnsi="Arial" w:cs="Arial"/>
              </w:rPr>
              <w:t>keli</w:t>
            </w:r>
            <w:r w:rsidR="00FA128F">
              <w:rPr>
                <w:rFonts w:ascii="Arial" w:hAnsi="Arial" w:cs="Arial"/>
              </w:rPr>
              <w:t>ą</w:t>
            </w:r>
            <w:r w:rsidR="00FA128F" w:rsidRPr="00843ED6">
              <w:rPr>
                <w:rFonts w:ascii="Arial" w:hAnsi="Arial" w:cs="Arial"/>
              </w:rPr>
              <w:t xml:space="preserve"> </w:t>
            </w:r>
            <w:r w:rsidR="005F453F" w:rsidRPr="00843ED6">
              <w:rPr>
                <w:rFonts w:ascii="Arial" w:hAnsi="Arial" w:cs="Arial"/>
              </w:rPr>
              <w:t>iki atramos PAM</w:t>
            </w:r>
            <w:r w:rsidR="002E12EC" w:rsidRPr="00843ED6">
              <w:rPr>
                <w:rFonts w:ascii="Arial" w:hAnsi="Arial" w:cs="Arial"/>
              </w:rPr>
              <w:t>-</w:t>
            </w:r>
            <w:r w:rsidR="005F453F" w:rsidRPr="00843ED6">
              <w:rPr>
                <w:rFonts w:ascii="Arial" w:hAnsi="Arial" w:cs="Arial"/>
              </w:rPr>
              <w:t xml:space="preserve">3 bei tarp atramų </w:t>
            </w:r>
            <w:r w:rsidR="00EA09FC" w:rsidRPr="00843ED6">
              <w:rPr>
                <w:rFonts w:ascii="Arial" w:hAnsi="Arial" w:cs="Arial"/>
              </w:rPr>
              <w:t xml:space="preserve">yra paklotas apsauginis </w:t>
            </w:r>
            <w:r w:rsidR="00FA128F" w:rsidRPr="00843ED6">
              <w:rPr>
                <w:rFonts w:ascii="Arial" w:hAnsi="Arial" w:cs="Arial"/>
              </w:rPr>
              <w:t>vamzd</w:t>
            </w:r>
            <w:r w:rsidR="00FA128F">
              <w:rPr>
                <w:rFonts w:ascii="Arial" w:hAnsi="Arial" w:cs="Arial"/>
              </w:rPr>
              <w:t>i</w:t>
            </w:r>
            <w:r w:rsidR="00FA128F" w:rsidRPr="00843ED6">
              <w:rPr>
                <w:rFonts w:ascii="Arial" w:hAnsi="Arial" w:cs="Arial"/>
              </w:rPr>
              <w:t>s</w:t>
            </w:r>
            <w:r w:rsidR="00D215A2" w:rsidRPr="00843ED6">
              <w:rPr>
                <w:rFonts w:ascii="Arial" w:hAnsi="Arial" w:cs="Arial"/>
              </w:rPr>
              <w:t>, todėl šiose atkarpose kabelis klojamas esančiais apsauginiais vamzdžiais</w:t>
            </w:r>
            <w:r w:rsidR="00E67966" w:rsidRPr="00843ED6">
              <w:rPr>
                <w:rFonts w:ascii="Arial" w:hAnsi="Arial" w:cs="Arial"/>
              </w:rPr>
              <w:t xml:space="preserve">. Pastato viduje kabelis klojamas esamomis konstrukcijomis, </w:t>
            </w:r>
            <w:r w:rsidR="00DC19A6" w:rsidRPr="00843ED6">
              <w:rPr>
                <w:rFonts w:ascii="Arial" w:hAnsi="Arial" w:cs="Arial"/>
              </w:rPr>
              <w:t xml:space="preserve">o </w:t>
            </w:r>
            <w:r w:rsidR="00E67966" w:rsidRPr="00843ED6">
              <w:rPr>
                <w:rFonts w:ascii="Arial" w:hAnsi="Arial" w:cs="Arial"/>
              </w:rPr>
              <w:t xml:space="preserve">kur </w:t>
            </w:r>
            <w:r w:rsidR="00DC19A6" w:rsidRPr="00843ED6">
              <w:rPr>
                <w:rFonts w:ascii="Arial" w:hAnsi="Arial" w:cs="Arial"/>
              </w:rPr>
              <w:t xml:space="preserve">kabelių tvirtinimo konstrukcijų nėra, </w:t>
            </w:r>
            <w:r w:rsidR="006A6470" w:rsidRPr="00843ED6">
              <w:rPr>
                <w:rFonts w:ascii="Arial" w:hAnsi="Arial" w:cs="Arial"/>
              </w:rPr>
              <w:t xml:space="preserve">tokios konstrukcijos ir kabelių tvirtinimai </w:t>
            </w:r>
            <w:r w:rsidR="00DC19A6" w:rsidRPr="00843ED6">
              <w:rPr>
                <w:rFonts w:ascii="Arial" w:hAnsi="Arial" w:cs="Arial"/>
              </w:rPr>
              <w:t>montuojam</w:t>
            </w:r>
            <w:r w:rsidR="006A6470" w:rsidRPr="00843ED6">
              <w:rPr>
                <w:rFonts w:ascii="Arial" w:hAnsi="Arial" w:cs="Arial"/>
              </w:rPr>
              <w:t>i</w:t>
            </w:r>
            <w:r w:rsidR="00DC19A6" w:rsidRPr="00843ED6">
              <w:rPr>
                <w:rFonts w:ascii="Arial" w:hAnsi="Arial" w:cs="Arial"/>
              </w:rPr>
              <w:t xml:space="preserve"> </w:t>
            </w:r>
            <w:r w:rsidR="006A6470" w:rsidRPr="00843ED6">
              <w:rPr>
                <w:rFonts w:ascii="Arial" w:hAnsi="Arial" w:cs="Arial"/>
              </w:rPr>
              <w:t>papildomai</w:t>
            </w:r>
            <w:r w:rsidR="00FA128F">
              <w:rPr>
                <w:rFonts w:ascii="Arial" w:hAnsi="Arial" w:cs="Arial"/>
              </w:rPr>
              <w:t>.</w:t>
            </w:r>
          </w:p>
          <w:p w14:paraId="4485450B" w14:textId="35656E68" w:rsidR="00557F90" w:rsidRPr="00843ED6" w:rsidRDefault="006B7013" w:rsidP="008265CF">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N</w:t>
            </w:r>
            <w:r w:rsidR="00CB4B17" w:rsidRPr="00843ED6">
              <w:rPr>
                <w:rFonts w:ascii="Arial" w:hAnsi="Arial" w:cs="Arial"/>
              </w:rPr>
              <w:t xml:space="preserve">aujai </w:t>
            </w:r>
            <w:r w:rsidRPr="00843ED6">
              <w:rPr>
                <w:rFonts w:ascii="Arial" w:hAnsi="Arial" w:cs="Arial"/>
              </w:rPr>
              <w:t xml:space="preserve">klojamas </w:t>
            </w:r>
            <w:r w:rsidR="00CB4B17" w:rsidRPr="00843ED6">
              <w:rPr>
                <w:rFonts w:ascii="Arial" w:hAnsi="Arial" w:cs="Arial"/>
              </w:rPr>
              <w:t xml:space="preserve">Al 4x16 mm² </w:t>
            </w:r>
            <w:r w:rsidRPr="00843ED6">
              <w:rPr>
                <w:rFonts w:ascii="Arial" w:hAnsi="Arial" w:cs="Arial"/>
              </w:rPr>
              <w:t xml:space="preserve">kabelis </w:t>
            </w:r>
            <w:r w:rsidR="00CB4B17" w:rsidRPr="00843ED6">
              <w:rPr>
                <w:rFonts w:ascii="Arial" w:hAnsi="Arial" w:cs="Arial"/>
              </w:rPr>
              <w:t>pajungiamas prie s</w:t>
            </w:r>
            <w:r w:rsidR="00B82A7B" w:rsidRPr="00843ED6">
              <w:rPr>
                <w:rFonts w:ascii="Arial" w:hAnsi="Arial" w:cs="Arial"/>
              </w:rPr>
              <w:t xml:space="preserve">kyde PS-12 </w:t>
            </w:r>
            <w:r w:rsidR="00CB4B17" w:rsidRPr="00843ED6">
              <w:rPr>
                <w:rFonts w:ascii="Arial" w:hAnsi="Arial" w:cs="Arial"/>
              </w:rPr>
              <w:t xml:space="preserve">naujai </w:t>
            </w:r>
            <w:r w:rsidR="00B82A7B" w:rsidRPr="00843ED6">
              <w:rPr>
                <w:rFonts w:ascii="Arial" w:hAnsi="Arial" w:cs="Arial"/>
              </w:rPr>
              <w:t>montuojam</w:t>
            </w:r>
            <w:r w:rsidR="00CB4B17" w:rsidRPr="00843ED6">
              <w:rPr>
                <w:rFonts w:ascii="Arial" w:hAnsi="Arial" w:cs="Arial"/>
              </w:rPr>
              <w:t>o</w:t>
            </w:r>
            <w:r w:rsidR="00B82A7B" w:rsidRPr="00843ED6">
              <w:rPr>
                <w:rFonts w:ascii="Arial" w:hAnsi="Arial" w:cs="Arial"/>
              </w:rPr>
              <w:t xml:space="preserve"> </w:t>
            </w:r>
            <w:r w:rsidR="00CB4B17" w:rsidRPr="00843ED6">
              <w:rPr>
                <w:rFonts w:ascii="Arial" w:hAnsi="Arial" w:cs="Arial"/>
              </w:rPr>
              <w:t>3F C</w:t>
            </w:r>
            <w:r w:rsidR="005D2982" w:rsidRPr="00843ED6">
              <w:rPr>
                <w:rFonts w:ascii="Arial" w:hAnsi="Arial" w:cs="Arial"/>
              </w:rPr>
              <w:t>25</w:t>
            </w:r>
            <w:r w:rsidR="00CB4B17" w:rsidRPr="00843ED6">
              <w:rPr>
                <w:rFonts w:ascii="Arial" w:hAnsi="Arial" w:cs="Arial"/>
              </w:rPr>
              <w:t>A automatinio išjungiklio</w:t>
            </w:r>
            <w:r w:rsidR="00FA128F">
              <w:rPr>
                <w:rFonts w:ascii="Arial" w:hAnsi="Arial" w:cs="Arial"/>
              </w:rPr>
              <w:t>.</w:t>
            </w:r>
            <w:r w:rsidR="00CB4B17" w:rsidRPr="00843ED6">
              <w:rPr>
                <w:rFonts w:ascii="Arial" w:hAnsi="Arial" w:cs="Arial"/>
              </w:rPr>
              <w:t xml:space="preserve"> </w:t>
            </w:r>
          </w:p>
          <w:p w14:paraId="4DBDB636" w14:textId="0F4950DE" w:rsidR="0079341D" w:rsidRPr="00843ED6" w:rsidRDefault="00B8021A" w:rsidP="008265CF">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Į a</w:t>
            </w:r>
            <w:r w:rsidR="00E50BAA" w:rsidRPr="00843ED6">
              <w:rPr>
                <w:rFonts w:ascii="Arial" w:hAnsi="Arial" w:cs="Arial"/>
              </w:rPr>
              <w:t>tramų pad</w:t>
            </w:r>
            <w:r w:rsidRPr="00843ED6">
              <w:rPr>
                <w:rFonts w:ascii="Arial" w:hAnsi="Arial" w:cs="Arial"/>
              </w:rPr>
              <w:t xml:space="preserve">us PAM-1, PAM-2, PAM-3 ir PAM-4 sumontuojami </w:t>
            </w:r>
            <w:r w:rsidR="009F0CD7" w:rsidRPr="00843ED6">
              <w:rPr>
                <w:rFonts w:ascii="Arial" w:hAnsi="Arial" w:cs="Arial"/>
              </w:rPr>
              <w:t>stulpai su šviestuvais ir komutaciniais aparatais</w:t>
            </w:r>
            <w:r w:rsidR="000D2BE0" w:rsidRPr="00843ED6">
              <w:rPr>
                <w:rFonts w:ascii="Arial" w:hAnsi="Arial" w:cs="Arial"/>
              </w:rPr>
              <w:t>, atliekami visi elektros sujungimai</w:t>
            </w:r>
            <w:r w:rsidR="00F84229" w:rsidRPr="00843ED6">
              <w:rPr>
                <w:rFonts w:ascii="Arial" w:hAnsi="Arial" w:cs="Arial"/>
              </w:rPr>
              <w:t>, įrengiami stulpų įžeminimai</w:t>
            </w:r>
            <w:r w:rsidR="00FA128F">
              <w:rPr>
                <w:rFonts w:ascii="Arial" w:hAnsi="Arial" w:cs="Arial"/>
              </w:rPr>
              <w:t>.</w:t>
            </w:r>
          </w:p>
          <w:p w14:paraId="7FABF19E" w14:textId="1F32BF5E" w:rsidR="0089682F" w:rsidRPr="00843ED6" w:rsidRDefault="0089682F" w:rsidP="008265CF">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Nuo </w:t>
            </w:r>
            <w:r w:rsidR="00984F6A" w:rsidRPr="00843ED6">
              <w:rPr>
                <w:rFonts w:ascii="Arial" w:hAnsi="Arial" w:cs="Arial"/>
              </w:rPr>
              <w:t>V</w:t>
            </w:r>
            <w:r w:rsidR="00984F6A">
              <w:rPr>
                <w:rFonts w:ascii="Arial" w:hAnsi="Arial" w:cs="Arial"/>
              </w:rPr>
              <w:t>ilniaus universiteto</w:t>
            </w:r>
            <w:r w:rsidRPr="00843ED6">
              <w:rPr>
                <w:rFonts w:ascii="Arial" w:hAnsi="Arial" w:cs="Arial"/>
              </w:rPr>
              <w:t xml:space="preserve"> Fizikos fakulteto elektros skydinės iki gatvėje esančios atramos PAM-3 kartu su jėgos kabeliu pakloti </w:t>
            </w:r>
            <w:r w:rsidR="00A372EC" w:rsidRPr="00843ED6">
              <w:rPr>
                <w:rFonts w:ascii="Arial" w:hAnsi="Arial" w:cs="Arial"/>
              </w:rPr>
              <w:t>12 skaidul</w:t>
            </w:r>
            <w:r w:rsidR="00CB4169" w:rsidRPr="00843ED6">
              <w:rPr>
                <w:rFonts w:ascii="Arial" w:hAnsi="Arial" w:cs="Arial"/>
              </w:rPr>
              <w:t>ų</w:t>
            </w:r>
            <w:r w:rsidR="00A372EC" w:rsidRPr="00843ED6">
              <w:rPr>
                <w:rFonts w:ascii="Arial" w:hAnsi="Arial" w:cs="Arial"/>
              </w:rPr>
              <w:t xml:space="preserve"> optin</w:t>
            </w:r>
            <w:r w:rsidR="00CB4169" w:rsidRPr="00843ED6">
              <w:rPr>
                <w:rFonts w:ascii="Arial" w:hAnsi="Arial" w:cs="Arial"/>
              </w:rPr>
              <w:t>į</w:t>
            </w:r>
            <w:r w:rsidR="00A372EC" w:rsidRPr="00843ED6">
              <w:rPr>
                <w:rFonts w:ascii="Arial" w:hAnsi="Arial" w:cs="Arial"/>
              </w:rPr>
              <w:t xml:space="preserve"> kabelį</w:t>
            </w:r>
            <w:r w:rsidR="00CB4169" w:rsidRPr="00843ED6">
              <w:rPr>
                <w:rFonts w:ascii="Arial" w:hAnsi="Arial" w:cs="Arial"/>
              </w:rPr>
              <w:t>.</w:t>
            </w:r>
            <w:r w:rsidR="00BC2D7B" w:rsidRPr="00843ED6">
              <w:rPr>
                <w:rFonts w:ascii="Arial" w:hAnsi="Arial" w:cs="Arial"/>
              </w:rPr>
              <w:t xml:space="preserve"> Optinį kabelį leidžiama kloti </w:t>
            </w:r>
            <w:r w:rsidR="00216552" w:rsidRPr="00843ED6">
              <w:rPr>
                <w:rFonts w:ascii="Arial" w:hAnsi="Arial" w:cs="Arial"/>
              </w:rPr>
              <w:t>viename apsauginiame vamzdyje kartu su jėgos kabeliu.</w:t>
            </w:r>
            <w:r w:rsidR="00CB4169" w:rsidRPr="00843ED6">
              <w:rPr>
                <w:rFonts w:ascii="Arial" w:hAnsi="Arial" w:cs="Arial"/>
              </w:rPr>
              <w:t xml:space="preserve"> </w:t>
            </w:r>
            <w:r w:rsidR="009C5E48" w:rsidRPr="00843ED6">
              <w:rPr>
                <w:rFonts w:ascii="Arial" w:hAnsi="Arial" w:cs="Arial"/>
              </w:rPr>
              <w:t>V</w:t>
            </w:r>
            <w:r w:rsidR="009C5E48">
              <w:rPr>
                <w:rFonts w:ascii="Arial" w:hAnsi="Arial" w:cs="Arial"/>
              </w:rPr>
              <w:t>ilniaus universiteto</w:t>
            </w:r>
            <w:r w:rsidR="00CB4169" w:rsidRPr="00843ED6">
              <w:rPr>
                <w:rFonts w:ascii="Arial" w:hAnsi="Arial" w:cs="Arial"/>
              </w:rPr>
              <w:t xml:space="preserve"> Fizikos fakulteto elektros skydinėje </w:t>
            </w:r>
            <w:r w:rsidR="004E15CA" w:rsidRPr="00843ED6">
              <w:rPr>
                <w:rFonts w:ascii="Arial" w:hAnsi="Arial" w:cs="Arial"/>
              </w:rPr>
              <w:t xml:space="preserve">ir atramoje PAM-3 </w:t>
            </w:r>
            <w:r w:rsidR="00CB4169" w:rsidRPr="00843ED6">
              <w:rPr>
                <w:rFonts w:ascii="Arial" w:hAnsi="Arial" w:cs="Arial"/>
              </w:rPr>
              <w:t xml:space="preserve">palikti </w:t>
            </w:r>
            <w:r w:rsidR="004E15CA" w:rsidRPr="00843ED6">
              <w:rPr>
                <w:rFonts w:ascii="Arial" w:hAnsi="Arial" w:cs="Arial"/>
              </w:rPr>
              <w:t xml:space="preserve">po </w:t>
            </w:r>
            <w:r w:rsidR="00CB4169" w:rsidRPr="00843ED6">
              <w:rPr>
                <w:rFonts w:ascii="Arial" w:hAnsi="Arial" w:cs="Arial"/>
              </w:rPr>
              <w:t>10 metrų</w:t>
            </w:r>
            <w:r w:rsidR="004E15CA" w:rsidRPr="00843ED6">
              <w:rPr>
                <w:rFonts w:ascii="Arial" w:hAnsi="Arial" w:cs="Arial"/>
              </w:rPr>
              <w:t xml:space="preserve"> kabelio rezervą</w:t>
            </w:r>
            <w:r w:rsidR="002F7355" w:rsidRPr="00843ED6">
              <w:rPr>
                <w:rFonts w:ascii="Arial" w:hAnsi="Arial" w:cs="Arial"/>
              </w:rPr>
              <w:t>.</w:t>
            </w:r>
            <w:r w:rsidR="00CB4169" w:rsidRPr="00843ED6">
              <w:rPr>
                <w:rFonts w:ascii="Arial" w:hAnsi="Arial" w:cs="Arial"/>
              </w:rPr>
              <w:t xml:space="preserve"> </w:t>
            </w:r>
            <w:r w:rsidR="002F7355" w:rsidRPr="00843ED6">
              <w:rPr>
                <w:rFonts w:ascii="Arial" w:hAnsi="Arial" w:cs="Arial"/>
              </w:rPr>
              <w:t>Optinį kabelį tiekia Užsakovas</w:t>
            </w:r>
            <w:r w:rsidR="00473226" w:rsidRPr="00843ED6">
              <w:rPr>
                <w:rFonts w:ascii="Arial" w:hAnsi="Arial" w:cs="Arial"/>
              </w:rPr>
              <w:t>.</w:t>
            </w:r>
          </w:p>
          <w:p w14:paraId="6815AB04" w14:textId="78E4316B" w:rsidR="00C524EF" w:rsidRPr="00843ED6" w:rsidRDefault="00B04AA1" w:rsidP="006610C5">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Nuo </w:t>
            </w:r>
            <w:r w:rsidR="009C5E48" w:rsidRPr="00843ED6">
              <w:rPr>
                <w:rFonts w:ascii="Arial" w:hAnsi="Arial" w:cs="Arial"/>
              </w:rPr>
              <w:t>V</w:t>
            </w:r>
            <w:r w:rsidR="009C5E48">
              <w:rPr>
                <w:rFonts w:ascii="Arial" w:hAnsi="Arial" w:cs="Arial"/>
              </w:rPr>
              <w:t>ilniaus universiteto</w:t>
            </w:r>
            <w:r w:rsidRPr="00843ED6">
              <w:rPr>
                <w:rFonts w:ascii="Arial" w:hAnsi="Arial" w:cs="Arial"/>
              </w:rPr>
              <w:t xml:space="preserve"> Fizikos fakulteto elektros skydinės (skydas PS-</w:t>
            </w:r>
            <w:r w:rsidR="008943F7" w:rsidRPr="00843ED6">
              <w:rPr>
                <w:rFonts w:ascii="Arial" w:hAnsi="Arial" w:cs="Arial"/>
              </w:rPr>
              <w:t>13</w:t>
            </w:r>
            <w:r w:rsidRPr="00843ED6">
              <w:rPr>
                <w:rFonts w:ascii="Arial" w:hAnsi="Arial" w:cs="Arial"/>
              </w:rPr>
              <w:t xml:space="preserve">) iki </w:t>
            </w:r>
            <w:r w:rsidR="00447FA5" w:rsidRPr="00843ED6">
              <w:rPr>
                <w:rFonts w:ascii="Arial" w:hAnsi="Arial" w:cs="Arial"/>
              </w:rPr>
              <w:t xml:space="preserve">taško </w:t>
            </w:r>
            <w:r w:rsidR="00671510" w:rsidRPr="00843ED6">
              <w:rPr>
                <w:rFonts w:ascii="Arial" w:hAnsi="Arial" w:cs="Arial"/>
              </w:rPr>
              <w:t xml:space="preserve">54°43'17.2"N 25°19'53.4"E </w:t>
            </w:r>
            <w:r w:rsidR="00C628B1" w:rsidRPr="00843ED6">
              <w:rPr>
                <w:rFonts w:ascii="Arial" w:hAnsi="Arial" w:cs="Arial"/>
              </w:rPr>
              <w:t xml:space="preserve">pakloti kabelį </w:t>
            </w:r>
            <w:proofErr w:type="spellStart"/>
            <w:r w:rsidR="00DF57D2" w:rsidRPr="00843ED6">
              <w:rPr>
                <w:rFonts w:ascii="Arial" w:hAnsi="Arial" w:cs="Arial"/>
              </w:rPr>
              <w:t>Cu</w:t>
            </w:r>
            <w:proofErr w:type="spellEnd"/>
            <w:r w:rsidR="00DF57D2" w:rsidRPr="00843ED6">
              <w:rPr>
                <w:rFonts w:ascii="Arial" w:hAnsi="Arial" w:cs="Arial"/>
              </w:rPr>
              <w:t xml:space="preserve"> </w:t>
            </w:r>
            <w:r w:rsidR="006610C5" w:rsidRPr="00843ED6">
              <w:rPr>
                <w:rFonts w:ascii="Arial" w:hAnsi="Arial" w:cs="Arial"/>
              </w:rPr>
              <w:t>4x25/16mm</w:t>
            </w:r>
            <w:r w:rsidR="006610C5" w:rsidRPr="00843ED6">
              <w:rPr>
                <w:rFonts w:ascii="Arial" w:hAnsi="Arial" w:cs="Arial"/>
                <w:vertAlign w:val="superscript"/>
              </w:rPr>
              <w:t>2</w:t>
            </w:r>
            <w:r w:rsidR="006610C5" w:rsidRPr="00843ED6">
              <w:rPr>
                <w:rFonts w:ascii="Arial" w:hAnsi="Arial" w:cs="Arial"/>
              </w:rPr>
              <w:t xml:space="preserve"> </w:t>
            </w:r>
            <w:r w:rsidR="00C628B1" w:rsidRPr="00843ED6">
              <w:rPr>
                <w:rFonts w:ascii="Arial" w:hAnsi="Arial" w:cs="Arial"/>
              </w:rPr>
              <w:t xml:space="preserve">ir optinį kabelį. Optinį kabelį tiekia Užsakovas. </w:t>
            </w:r>
            <w:r w:rsidR="00671510" w:rsidRPr="00843ED6">
              <w:rPr>
                <w:rFonts w:ascii="Arial" w:hAnsi="Arial" w:cs="Arial"/>
              </w:rPr>
              <w:t>Pastato viduje kabelis klojamas esamomis konstrukcijomis, o kur kabelių tvirtinimo konstrukcijų nėra, tokios konstrukcijos ir kabelių tvirtinimai montuojami papildomai</w:t>
            </w:r>
            <w:r w:rsidR="00FA128F">
              <w:rPr>
                <w:rFonts w:ascii="Arial" w:hAnsi="Arial" w:cs="Arial"/>
              </w:rPr>
              <w:t>.</w:t>
            </w:r>
            <w:r w:rsidR="00671510" w:rsidRPr="00843ED6">
              <w:rPr>
                <w:rFonts w:ascii="Arial" w:hAnsi="Arial" w:cs="Arial"/>
              </w:rPr>
              <w:t xml:space="preserve"> Žemėje k</w:t>
            </w:r>
            <w:r w:rsidR="00C628B1" w:rsidRPr="00843ED6">
              <w:rPr>
                <w:rFonts w:ascii="Arial" w:hAnsi="Arial" w:cs="Arial"/>
              </w:rPr>
              <w:t xml:space="preserve">abeliai klojami viename </w:t>
            </w:r>
            <w:r w:rsidR="00C80E94" w:rsidRPr="00843ED6">
              <w:rPr>
                <w:rFonts w:ascii="Arial" w:hAnsi="Arial" w:cs="Arial"/>
              </w:rPr>
              <w:t>gofruotame</w:t>
            </w:r>
            <w:r w:rsidR="00C628B1" w:rsidRPr="00843ED6">
              <w:rPr>
                <w:rFonts w:ascii="Arial" w:hAnsi="Arial" w:cs="Arial"/>
              </w:rPr>
              <w:t xml:space="preserve"> apsauginiame vamzdyje. </w:t>
            </w:r>
            <w:r w:rsidR="004E6F62" w:rsidRPr="00843ED6">
              <w:rPr>
                <w:rFonts w:ascii="Arial" w:hAnsi="Arial" w:cs="Arial"/>
              </w:rPr>
              <w:t>Apsauginio v</w:t>
            </w:r>
            <w:r w:rsidR="00C628B1" w:rsidRPr="00843ED6">
              <w:rPr>
                <w:rFonts w:ascii="Arial" w:hAnsi="Arial" w:cs="Arial"/>
              </w:rPr>
              <w:t xml:space="preserve">amzdžio diametras parenkamas pagal klojamų kabelių diametrą. </w:t>
            </w:r>
            <w:r w:rsidR="00C80E94" w:rsidRPr="00843ED6">
              <w:rPr>
                <w:rFonts w:ascii="Arial" w:hAnsi="Arial" w:cs="Arial"/>
              </w:rPr>
              <w:t xml:space="preserve">Taške </w:t>
            </w:r>
            <w:r w:rsidR="00671510" w:rsidRPr="00843ED6">
              <w:rPr>
                <w:rFonts w:ascii="Arial" w:hAnsi="Arial" w:cs="Arial"/>
              </w:rPr>
              <w:t>54°43'17.2"N 25°19'53.4"E</w:t>
            </w:r>
            <w:r w:rsidR="006A1E78" w:rsidRPr="00843ED6">
              <w:rPr>
                <w:rFonts w:ascii="Arial" w:hAnsi="Arial" w:cs="Arial"/>
              </w:rPr>
              <w:t xml:space="preserve"> </w:t>
            </w:r>
            <w:r w:rsidR="00C628B1" w:rsidRPr="00843ED6">
              <w:rPr>
                <w:rFonts w:ascii="Arial" w:hAnsi="Arial" w:cs="Arial"/>
              </w:rPr>
              <w:t xml:space="preserve">kabeliams apsaugoti </w:t>
            </w:r>
            <w:r w:rsidR="00B01025" w:rsidRPr="00843ED6">
              <w:rPr>
                <w:rFonts w:ascii="Arial" w:hAnsi="Arial" w:cs="Arial"/>
              </w:rPr>
              <w:t>įrengiamas</w:t>
            </w:r>
            <w:r w:rsidR="00C628B1" w:rsidRPr="00843ED6">
              <w:rPr>
                <w:rFonts w:ascii="Arial" w:hAnsi="Arial" w:cs="Arial"/>
              </w:rPr>
              <w:t xml:space="preserve"> kabelių šulinys SRZK0 arba lygiavertis. Kabelių šulinyje paliekamas </w:t>
            </w:r>
            <w:r w:rsidR="00B01025" w:rsidRPr="00843ED6">
              <w:rPr>
                <w:rFonts w:ascii="Arial" w:hAnsi="Arial" w:cs="Arial"/>
              </w:rPr>
              <w:t>5</w:t>
            </w:r>
            <w:r w:rsidR="00C628B1" w:rsidRPr="00843ED6">
              <w:rPr>
                <w:rFonts w:ascii="Arial" w:hAnsi="Arial" w:cs="Arial"/>
              </w:rPr>
              <w:t xml:space="preserve"> metrų kabelių ilgio rezervas.</w:t>
            </w:r>
            <w:r w:rsidR="00D0146B" w:rsidRPr="00843ED6">
              <w:rPr>
                <w:rFonts w:ascii="Arial" w:hAnsi="Arial" w:cs="Arial"/>
              </w:rPr>
              <w:t xml:space="preserve"> </w:t>
            </w:r>
            <w:r w:rsidR="00277540" w:rsidRPr="00843ED6">
              <w:rPr>
                <w:rFonts w:ascii="Arial" w:hAnsi="Arial" w:cs="Arial"/>
              </w:rPr>
              <w:t xml:space="preserve">Šiuo metu </w:t>
            </w:r>
            <w:r w:rsidR="008831A3" w:rsidRPr="00843ED6">
              <w:rPr>
                <w:rFonts w:ascii="Arial" w:hAnsi="Arial" w:cs="Arial"/>
              </w:rPr>
              <w:t>atliekami kelio remonto darbai</w:t>
            </w:r>
            <w:r w:rsidR="000B06BC" w:rsidRPr="00843ED6">
              <w:rPr>
                <w:rFonts w:ascii="Arial" w:hAnsi="Arial" w:cs="Arial"/>
              </w:rPr>
              <w:t>, todėl a</w:t>
            </w:r>
            <w:r w:rsidR="008831A3" w:rsidRPr="00843ED6">
              <w:rPr>
                <w:rFonts w:ascii="Arial" w:hAnsi="Arial" w:cs="Arial"/>
              </w:rPr>
              <w:t>tli</w:t>
            </w:r>
            <w:r w:rsidR="008A6A11" w:rsidRPr="00843ED6">
              <w:rPr>
                <w:rFonts w:ascii="Arial" w:hAnsi="Arial" w:cs="Arial"/>
              </w:rPr>
              <w:t>kus kelio remonto darbus</w:t>
            </w:r>
            <w:r w:rsidR="000B06BC" w:rsidRPr="00843ED6">
              <w:rPr>
                <w:rFonts w:ascii="Arial" w:hAnsi="Arial" w:cs="Arial"/>
              </w:rPr>
              <w:t xml:space="preserve"> </w:t>
            </w:r>
            <w:r w:rsidR="008831A3" w:rsidRPr="00843ED6">
              <w:rPr>
                <w:rFonts w:ascii="Arial" w:hAnsi="Arial" w:cs="Arial"/>
              </w:rPr>
              <w:t>tiksli apsauginio šulinio vieta gali nežymiai keistis.</w:t>
            </w:r>
          </w:p>
          <w:p w14:paraId="60834A96" w14:textId="0AB01A43" w:rsidR="00DF57D2" w:rsidRPr="00843ED6" w:rsidRDefault="00DF57D2" w:rsidP="00DF57D2">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Naujai klojamas </w:t>
            </w:r>
            <w:proofErr w:type="spellStart"/>
            <w:r w:rsidR="00F06F98" w:rsidRPr="00843ED6">
              <w:rPr>
                <w:rFonts w:ascii="Arial" w:hAnsi="Arial" w:cs="Arial"/>
              </w:rPr>
              <w:t>Cu</w:t>
            </w:r>
            <w:proofErr w:type="spellEnd"/>
            <w:r w:rsidR="00F06F98" w:rsidRPr="00843ED6">
              <w:rPr>
                <w:rFonts w:ascii="Arial" w:hAnsi="Arial" w:cs="Arial"/>
              </w:rPr>
              <w:t xml:space="preserve"> 4x</w:t>
            </w:r>
            <w:r w:rsidR="006F66BA" w:rsidRPr="00843ED6">
              <w:rPr>
                <w:rFonts w:ascii="Arial" w:hAnsi="Arial" w:cs="Arial"/>
              </w:rPr>
              <w:t>3</w:t>
            </w:r>
            <w:r w:rsidR="00F06F98" w:rsidRPr="00843ED6">
              <w:rPr>
                <w:rFonts w:ascii="Arial" w:hAnsi="Arial" w:cs="Arial"/>
              </w:rPr>
              <w:t>5/16mm</w:t>
            </w:r>
            <w:r w:rsidR="00F06F98" w:rsidRPr="00843ED6">
              <w:rPr>
                <w:rFonts w:ascii="Arial" w:hAnsi="Arial" w:cs="Arial"/>
                <w:vertAlign w:val="superscript"/>
              </w:rPr>
              <w:t>2</w:t>
            </w:r>
            <w:r w:rsidR="00F06F98" w:rsidRPr="00843ED6">
              <w:rPr>
                <w:rFonts w:ascii="Arial" w:hAnsi="Arial" w:cs="Arial"/>
              </w:rPr>
              <w:t xml:space="preserve"> </w:t>
            </w:r>
            <w:r w:rsidRPr="00843ED6">
              <w:rPr>
                <w:rFonts w:ascii="Arial" w:hAnsi="Arial" w:cs="Arial"/>
              </w:rPr>
              <w:t>kabelis pajungiamas prie skyde PS-1</w:t>
            </w:r>
            <w:r w:rsidR="00EA4C27" w:rsidRPr="00843ED6">
              <w:rPr>
                <w:rFonts w:ascii="Arial" w:hAnsi="Arial" w:cs="Arial"/>
              </w:rPr>
              <w:t>3</w:t>
            </w:r>
            <w:r w:rsidRPr="00843ED6">
              <w:rPr>
                <w:rFonts w:ascii="Arial" w:hAnsi="Arial" w:cs="Arial"/>
              </w:rPr>
              <w:t xml:space="preserve"> naujai montuojamo 3F C</w:t>
            </w:r>
            <w:r w:rsidR="00DD0478" w:rsidRPr="00843ED6">
              <w:rPr>
                <w:rFonts w:ascii="Arial" w:hAnsi="Arial" w:cs="Arial"/>
              </w:rPr>
              <w:t>100</w:t>
            </w:r>
            <w:r w:rsidRPr="00843ED6">
              <w:rPr>
                <w:rFonts w:ascii="Arial" w:hAnsi="Arial" w:cs="Arial"/>
              </w:rPr>
              <w:t>A automatinio išjungiklio</w:t>
            </w:r>
            <w:r w:rsidR="00FA128F">
              <w:rPr>
                <w:rFonts w:ascii="Arial" w:hAnsi="Arial" w:cs="Arial"/>
              </w:rPr>
              <w:t>.</w:t>
            </w:r>
            <w:r w:rsidRPr="00843ED6">
              <w:rPr>
                <w:rFonts w:ascii="Arial" w:hAnsi="Arial" w:cs="Arial"/>
              </w:rPr>
              <w:t xml:space="preserve"> </w:t>
            </w:r>
          </w:p>
        </w:tc>
      </w:tr>
      <w:tr w:rsidR="00E103C8" w:rsidRPr="00843ED6" w14:paraId="30956C72"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A6D9A9" w14:textId="77777777" w:rsidR="00E103C8" w:rsidRPr="00843ED6" w:rsidRDefault="00E103C8"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F90084" w14:textId="1ACD9388" w:rsidR="00E103C8" w:rsidRPr="00843ED6" w:rsidRDefault="002212C0" w:rsidP="007A76ED">
            <w:pPr>
              <w:tabs>
                <w:tab w:val="left" w:pos="284"/>
                <w:tab w:val="left" w:pos="567"/>
                <w:tab w:val="left" w:pos="851"/>
              </w:tabs>
              <w:spacing w:after="0" w:line="240" w:lineRule="auto"/>
              <w:jc w:val="both"/>
              <w:rPr>
                <w:rFonts w:ascii="Arial" w:hAnsi="Arial" w:cs="Arial"/>
              </w:rPr>
            </w:pPr>
            <w:r w:rsidRPr="00843ED6">
              <w:rPr>
                <w:rFonts w:ascii="Arial" w:hAnsi="Arial" w:cs="Arial"/>
              </w:rPr>
              <w:t>Klojant kabelių apsauginius vamzdžius, apsauginių vamzdžių ilgis</w:t>
            </w:r>
            <w:r w:rsidR="0095174D" w:rsidRPr="00843ED6">
              <w:rPr>
                <w:rFonts w:ascii="Arial" w:hAnsi="Arial" w:cs="Arial"/>
              </w:rPr>
              <w:t xml:space="preserve"> atramose</w:t>
            </w:r>
            <w:r w:rsidRPr="00843ED6">
              <w:rPr>
                <w:rFonts w:ascii="Arial" w:hAnsi="Arial" w:cs="Arial"/>
              </w:rPr>
              <w:t xml:space="preserve"> turi būti paliekamas toks, kad apsauginių vamz</w:t>
            </w:r>
            <w:r w:rsidR="00F71169" w:rsidRPr="00843ED6">
              <w:rPr>
                <w:rFonts w:ascii="Arial" w:hAnsi="Arial" w:cs="Arial"/>
              </w:rPr>
              <w:t xml:space="preserve">džių kraštai siektų </w:t>
            </w:r>
            <w:r w:rsidRPr="00843ED6">
              <w:rPr>
                <w:rFonts w:ascii="Arial" w:hAnsi="Arial" w:cs="Arial"/>
              </w:rPr>
              <w:t xml:space="preserve">atramų </w:t>
            </w:r>
            <w:r w:rsidR="00F71169" w:rsidRPr="00843ED6">
              <w:rPr>
                <w:rFonts w:ascii="Arial" w:hAnsi="Arial" w:cs="Arial"/>
              </w:rPr>
              <w:t>technologinių angų apačias.</w:t>
            </w:r>
            <w:r w:rsidRPr="00843ED6">
              <w:rPr>
                <w:rFonts w:ascii="Arial" w:hAnsi="Arial" w:cs="Arial"/>
              </w:rPr>
              <w:t xml:space="preserve"> </w:t>
            </w:r>
          </w:p>
        </w:tc>
      </w:tr>
      <w:tr w:rsidR="001D6AB2" w:rsidRPr="00843ED6" w14:paraId="5DE2E190"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D0E48A" w14:textId="77777777" w:rsidR="001D6AB2" w:rsidRPr="00843ED6" w:rsidRDefault="001D6AB2" w:rsidP="00C521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DC7E38" w14:textId="346608AA" w:rsidR="001D6AB2" w:rsidRPr="00843ED6" w:rsidRDefault="00ED05A4" w:rsidP="00C52187">
            <w:pPr>
              <w:tabs>
                <w:tab w:val="left" w:pos="284"/>
                <w:tab w:val="left" w:pos="567"/>
                <w:tab w:val="left" w:pos="851"/>
              </w:tabs>
              <w:spacing w:before="100" w:beforeAutospacing="1" w:after="100" w:afterAutospacing="1" w:line="240" w:lineRule="auto"/>
              <w:jc w:val="both"/>
              <w:rPr>
                <w:rFonts w:ascii="Arial" w:hAnsi="Arial" w:cs="Arial"/>
                <w:color w:val="FF0000"/>
              </w:rPr>
            </w:pPr>
            <w:r w:rsidRPr="00843ED6">
              <w:rPr>
                <w:rFonts w:ascii="Arial" w:hAnsi="Arial" w:cs="Arial"/>
              </w:rPr>
              <w:t>Paklojus kabelius</w:t>
            </w:r>
            <w:r w:rsidR="00FD620E" w:rsidRPr="00843ED6">
              <w:rPr>
                <w:rFonts w:ascii="Arial" w:hAnsi="Arial" w:cs="Arial"/>
              </w:rPr>
              <w:t xml:space="preserve"> bei įrengus įžeminimus</w:t>
            </w:r>
            <w:r w:rsidR="00245223" w:rsidRPr="00843ED6">
              <w:rPr>
                <w:rFonts w:ascii="Arial" w:hAnsi="Arial" w:cs="Arial"/>
              </w:rPr>
              <w:t xml:space="preserve">, </w:t>
            </w:r>
            <w:r w:rsidR="0097161A" w:rsidRPr="00843ED6">
              <w:rPr>
                <w:rFonts w:ascii="Arial" w:hAnsi="Arial" w:cs="Arial"/>
              </w:rPr>
              <w:t xml:space="preserve">atliekamas visų naujai paklotų kabelių </w:t>
            </w:r>
            <w:r w:rsidR="00B722C5" w:rsidRPr="00843ED6">
              <w:rPr>
                <w:rFonts w:ascii="Arial" w:hAnsi="Arial" w:cs="Arial"/>
              </w:rPr>
              <w:t xml:space="preserve">bei įrengtų įžeminimų </w:t>
            </w:r>
            <w:r w:rsidR="0097161A" w:rsidRPr="00843ED6">
              <w:rPr>
                <w:rFonts w:ascii="Arial" w:hAnsi="Arial" w:cs="Arial"/>
              </w:rPr>
              <w:t>varžų matavima</w:t>
            </w:r>
            <w:r w:rsidR="00B722C5" w:rsidRPr="00843ED6">
              <w:rPr>
                <w:rFonts w:ascii="Arial" w:hAnsi="Arial" w:cs="Arial"/>
              </w:rPr>
              <w:t>i</w:t>
            </w:r>
            <w:r w:rsidR="0097161A" w:rsidRPr="00843ED6">
              <w:rPr>
                <w:rFonts w:ascii="Arial" w:hAnsi="Arial" w:cs="Arial"/>
              </w:rPr>
              <w:t>.</w:t>
            </w:r>
            <w:r w:rsidR="00B722C5" w:rsidRPr="00843ED6">
              <w:rPr>
                <w:rFonts w:ascii="Arial" w:hAnsi="Arial" w:cs="Arial"/>
              </w:rPr>
              <w:t xml:space="preserve"> M</w:t>
            </w:r>
            <w:r w:rsidR="0097161A" w:rsidRPr="00843ED6">
              <w:rPr>
                <w:rFonts w:ascii="Arial" w:hAnsi="Arial" w:cs="Arial"/>
              </w:rPr>
              <w:t>atavimo protokola</w:t>
            </w:r>
            <w:r w:rsidR="00B722C5" w:rsidRPr="00843ED6">
              <w:rPr>
                <w:rFonts w:ascii="Arial" w:hAnsi="Arial" w:cs="Arial"/>
              </w:rPr>
              <w:t>i</w:t>
            </w:r>
            <w:r w:rsidR="0097161A" w:rsidRPr="00843ED6">
              <w:rPr>
                <w:rFonts w:ascii="Arial" w:hAnsi="Arial" w:cs="Arial"/>
              </w:rPr>
              <w:t xml:space="preserve"> pateikiam</w:t>
            </w:r>
            <w:r w:rsidR="00B722C5" w:rsidRPr="00843ED6">
              <w:rPr>
                <w:rFonts w:ascii="Arial" w:hAnsi="Arial" w:cs="Arial"/>
              </w:rPr>
              <w:t>i</w:t>
            </w:r>
            <w:r w:rsidR="0097161A" w:rsidRPr="00843ED6">
              <w:rPr>
                <w:rFonts w:ascii="Arial" w:hAnsi="Arial" w:cs="Arial"/>
              </w:rPr>
              <w:t xml:space="preserve"> Užs</w:t>
            </w:r>
            <w:r w:rsidR="00FA2420" w:rsidRPr="00843ED6">
              <w:rPr>
                <w:rFonts w:ascii="Arial" w:hAnsi="Arial" w:cs="Arial"/>
              </w:rPr>
              <w:t>akovui</w:t>
            </w:r>
            <w:r w:rsidR="001151C6" w:rsidRPr="00843ED6">
              <w:rPr>
                <w:rFonts w:ascii="Arial" w:hAnsi="Arial" w:cs="Arial"/>
              </w:rPr>
              <w:t xml:space="preserve"> prieš jungiant maitinimo įtamp</w:t>
            </w:r>
            <w:r w:rsidR="00FD620E" w:rsidRPr="00843ED6">
              <w:rPr>
                <w:rFonts w:ascii="Arial" w:hAnsi="Arial" w:cs="Arial"/>
              </w:rPr>
              <w:t>ą</w:t>
            </w:r>
            <w:r w:rsidR="00B722C5" w:rsidRPr="00843ED6">
              <w:rPr>
                <w:rFonts w:ascii="Arial" w:hAnsi="Arial" w:cs="Arial"/>
              </w:rPr>
              <w:t>.</w:t>
            </w:r>
            <w:r w:rsidR="00245223" w:rsidRPr="00843ED6">
              <w:rPr>
                <w:rFonts w:ascii="Arial" w:hAnsi="Arial" w:cs="Arial"/>
              </w:rPr>
              <w:t xml:space="preserve"> </w:t>
            </w:r>
          </w:p>
        </w:tc>
      </w:tr>
      <w:tr w:rsidR="001D6AB2" w:rsidRPr="00843ED6" w14:paraId="4BCED06F"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50633B" w14:textId="77777777" w:rsidR="001D6AB2" w:rsidRPr="00843ED6" w:rsidRDefault="001D6AB2" w:rsidP="001D6AB2">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BBEAD" w14:textId="20EC2601" w:rsidR="001D6AB2" w:rsidRPr="00843ED6" w:rsidRDefault="009658F8" w:rsidP="001D6AB2">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 xml:space="preserve">Visa </w:t>
            </w:r>
            <w:r w:rsidR="001D6AB2" w:rsidRPr="00843ED6">
              <w:rPr>
                <w:rFonts w:ascii="Arial" w:hAnsi="Arial" w:cs="Arial"/>
              </w:rPr>
              <w:t>įranga turi būti sumontuota ir paženklinta taip, kaip numatyta Projekte. Elektros įrenginių įrengimas ir ženklinimas turi būti atliktas pagal „Elektros įrenginių įrengimo bendrosios taisykl</w:t>
            </w:r>
            <w:r w:rsidR="00FA128F">
              <w:rPr>
                <w:rFonts w:ascii="Arial" w:hAnsi="Arial" w:cs="Arial"/>
              </w:rPr>
              <w:t>e</w:t>
            </w:r>
            <w:r w:rsidR="001D6AB2" w:rsidRPr="00843ED6">
              <w:rPr>
                <w:rFonts w:ascii="Arial" w:hAnsi="Arial" w:cs="Arial"/>
              </w:rPr>
              <w:t>s“</w:t>
            </w:r>
            <w:r w:rsidR="001A36AA" w:rsidRPr="00843ED6">
              <w:rPr>
                <w:rFonts w:ascii="Arial" w:hAnsi="Arial" w:cs="Arial"/>
              </w:rPr>
              <w:t>.</w:t>
            </w:r>
          </w:p>
        </w:tc>
      </w:tr>
      <w:tr w:rsidR="001D6AB2" w:rsidRPr="00843ED6" w14:paraId="05C532B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E1A446" w14:textId="77777777" w:rsidR="001D6AB2" w:rsidRPr="00843ED6" w:rsidRDefault="001D6AB2" w:rsidP="001D6AB2">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67E4E7" w14:textId="122909BE" w:rsidR="001D6AB2" w:rsidRPr="00843ED6" w:rsidRDefault="001D6AB2" w:rsidP="001D6AB2">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 xml:space="preserve">Rangovas turi atlikti Darbus pagal Sutartį, o nutraukus Sutartį, sutvarkyti Darbų zoną ir atstatyti </w:t>
            </w:r>
            <w:proofErr w:type="spellStart"/>
            <w:r w:rsidRPr="00843ED6">
              <w:rPr>
                <w:rFonts w:ascii="Arial" w:hAnsi="Arial" w:cs="Arial"/>
              </w:rPr>
              <w:t>gerbūvį</w:t>
            </w:r>
            <w:proofErr w:type="spellEnd"/>
            <w:r w:rsidRPr="00843ED6">
              <w:rPr>
                <w:rFonts w:ascii="Arial" w:hAnsi="Arial" w:cs="Arial"/>
              </w:rPr>
              <w:t>.</w:t>
            </w:r>
          </w:p>
        </w:tc>
      </w:tr>
      <w:tr w:rsidR="003F7256" w:rsidRPr="00843ED6" w14:paraId="6B96D372"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D0FADA" w14:textId="77777777" w:rsidR="003F7256" w:rsidRPr="00843ED6" w:rsidRDefault="003F7256" w:rsidP="003F7256">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7A41B" w14:textId="6548BF85" w:rsidR="003F7256" w:rsidRPr="00843ED6" w:rsidRDefault="003F7256" w:rsidP="003F7256">
            <w:pPr>
              <w:tabs>
                <w:tab w:val="left" w:pos="284"/>
                <w:tab w:val="left" w:pos="567"/>
                <w:tab w:val="left" w:pos="851"/>
              </w:tabs>
              <w:spacing w:after="0" w:line="240" w:lineRule="auto"/>
              <w:jc w:val="both"/>
              <w:rPr>
                <w:rFonts w:ascii="Arial" w:hAnsi="Arial" w:cs="Arial"/>
              </w:rPr>
            </w:pPr>
            <w:r w:rsidRPr="00843ED6">
              <w:rPr>
                <w:rFonts w:ascii="Arial" w:hAnsi="Arial" w:cs="Arial"/>
              </w:rPr>
              <w:t>Rangovas yra atsakingas už savo ir savo pasitelktų subrangovų</w:t>
            </w:r>
            <w:r w:rsidR="00FA128F">
              <w:rPr>
                <w:rFonts w:ascii="Arial" w:hAnsi="Arial" w:cs="Arial"/>
              </w:rPr>
              <w:t xml:space="preserve"> (taikoma, jei pasitelkiami)</w:t>
            </w:r>
            <w:r w:rsidRPr="00843ED6">
              <w:rPr>
                <w:rFonts w:ascii="Arial" w:hAnsi="Arial" w:cs="Arial"/>
              </w:rPr>
              <w:t xml:space="preserve"> personalą objekte ir privalo užtikrinti </w:t>
            </w:r>
            <w:r w:rsidR="002545FD">
              <w:rPr>
                <w:rFonts w:ascii="Arial" w:hAnsi="Arial" w:cs="Arial"/>
              </w:rPr>
              <w:t>D</w:t>
            </w:r>
            <w:r w:rsidRPr="00843ED6">
              <w:rPr>
                <w:rFonts w:ascii="Arial" w:hAnsi="Arial" w:cs="Arial"/>
              </w:rPr>
              <w:t xml:space="preserve">arbų saugą, tinkamą darbo kultūrą, skirti atsakingą </w:t>
            </w:r>
            <w:r w:rsidR="006459F4">
              <w:rPr>
                <w:rFonts w:ascii="Arial" w:hAnsi="Arial" w:cs="Arial"/>
              </w:rPr>
              <w:t>darbuotoją</w:t>
            </w:r>
            <w:r w:rsidRPr="00843ED6">
              <w:rPr>
                <w:rFonts w:ascii="Arial" w:hAnsi="Arial" w:cs="Arial"/>
              </w:rPr>
              <w:t>, kuris būtų pasiekiamas telefonu ir elektroniniu paštu. Šalys susitaria, kad tinkama darbo kultūra objekte yra suprantama taip:</w:t>
            </w:r>
          </w:p>
          <w:p w14:paraId="61BF912C" w14:textId="055B6820" w:rsidR="003F7256" w:rsidRPr="00843ED6" w:rsidRDefault="003F7256"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Rangovo (</w:t>
            </w:r>
            <w:r w:rsidR="00304ACC">
              <w:rPr>
                <w:rFonts w:ascii="Arial" w:hAnsi="Arial" w:cs="Arial"/>
              </w:rPr>
              <w:t>i</w:t>
            </w:r>
            <w:r w:rsidR="00304ACC" w:rsidRPr="00843ED6">
              <w:rPr>
                <w:rFonts w:ascii="Arial" w:hAnsi="Arial" w:cs="Arial"/>
              </w:rPr>
              <w:t xml:space="preserve">r </w:t>
            </w:r>
            <w:r w:rsidRPr="00843ED6">
              <w:rPr>
                <w:rFonts w:ascii="Arial" w:hAnsi="Arial" w:cs="Arial"/>
              </w:rPr>
              <w:t xml:space="preserve">jo samdytų subrangovų) personalas </w:t>
            </w:r>
            <w:r w:rsidR="00304ACC">
              <w:rPr>
                <w:rFonts w:ascii="Arial" w:hAnsi="Arial" w:cs="Arial"/>
              </w:rPr>
              <w:t xml:space="preserve">turi </w:t>
            </w:r>
            <w:r w:rsidRPr="00843ED6">
              <w:rPr>
                <w:rFonts w:ascii="Arial" w:hAnsi="Arial" w:cs="Arial"/>
              </w:rPr>
              <w:t>dėvėti reikalavimus atitinkančius darbo rūbus ir asmenines saugos priemones, turi darbo pažymėjimus</w:t>
            </w:r>
            <w:r w:rsidR="00304ACC">
              <w:rPr>
                <w:rFonts w:ascii="Arial" w:hAnsi="Arial" w:cs="Arial"/>
              </w:rPr>
              <w:t>.</w:t>
            </w:r>
          </w:p>
          <w:p w14:paraId="0D313E72" w14:textId="1EB639FE" w:rsidR="003F7256" w:rsidRPr="00843ED6" w:rsidRDefault="003F7256"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Tinkamai pagal įrenginių naudojimo instrukcijas naudoja visą mechaninę ir elektroninę įrangą, medžiagas ir įrenginius sandėliuoja nustatytose vietose</w:t>
            </w:r>
            <w:r w:rsidR="00304ACC">
              <w:rPr>
                <w:rFonts w:ascii="Arial" w:hAnsi="Arial" w:cs="Arial"/>
              </w:rPr>
              <w:t>.</w:t>
            </w:r>
          </w:p>
          <w:p w14:paraId="32A6D40E" w14:textId="0953C8B9" w:rsidR="003F7256" w:rsidRPr="00843ED6" w:rsidRDefault="003F7256"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Apie </w:t>
            </w:r>
            <w:r w:rsidR="00F42BB1">
              <w:rPr>
                <w:rFonts w:ascii="Arial" w:hAnsi="Arial" w:cs="Arial"/>
              </w:rPr>
              <w:t>D</w:t>
            </w:r>
            <w:r w:rsidRPr="00843ED6">
              <w:rPr>
                <w:rFonts w:ascii="Arial" w:hAnsi="Arial" w:cs="Arial"/>
              </w:rPr>
              <w:t xml:space="preserve">arbų pradžią (atvykus) ir </w:t>
            </w:r>
            <w:r w:rsidR="00F42BB1">
              <w:rPr>
                <w:rFonts w:ascii="Arial" w:hAnsi="Arial" w:cs="Arial"/>
              </w:rPr>
              <w:t>D</w:t>
            </w:r>
            <w:r w:rsidRPr="00843ED6">
              <w:rPr>
                <w:rFonts w:ascii="Arial" w:hAnsi="Arial" w:cs="Arial"/>
              </w:rPr>
              <w:t xml:space="preserve">arbų baigimą informuojami apsaugos darbuotojai. Kiekvienos darbo dienos pabaigoje </w:t>
            </w:r>
            <w:r w:rsidR="00760E22">
              <w:rPr>
                <w:rFonts w:ascii="Arial" w:hAnsi="Arial" w:cs="Arial"/>
              </w:rPr>
              <w:t>Darbų</w:t>
            </w:r>
            <w:r w:rsidR="00760E22" w:rsidRPr="00843ED6">
              <w:rPr>
                <w:rFonts w:ascii="Arial" w:hAnsi="Arial" w:cs="Arial"/>
              </w:rPr>
              <w:t xml:space="preserve"> </w:t>
            </w:r>
            <w:r w:rsidRPr="00843ED6">
              <w:rPr>
                <w:rFonts w:ascii="Arial" w:hAnsi="Arial" w:cs="Arial"/>
              </w:rPr>
              <w:t xml:space="preserve">atlikimo vieta yra sutvarkoma ir joje užtikrinama apsauga. Baigus </w:t>
            </w:r>
            <w:r w:rsidR="002545FD">
              <w:rPr>
                <w:rFonts w:ascii="Arial" w:hAnsi="Arial" w:cs="Arial"/>
              </w:rPr>
              <w:t>D</w:t>
            </w:r>
            <w:r w:rsidRPr="00843ED6">
              <w:rPr>
                <w:rFonts w:ascii="Arial" w:hAnsi="Arial" w:cs="Arial"/>
              </w:rPr>
              <w:t>arbus, apsaugos darbuotojams grąžinami visi paimti patalpų raktai. Daryti VU patalpų raktų dublikatus DRAUDŽIAMA</w:t>
            </w:r>
            <w:r w:rsidR="00304ACC">
              <w:rPr>
                <w:rFonts w:ascii="Arial" w:hAnsi="Arial" w:cs="Arial"/>
              </w:rPr>
              <w:t>.</w:t>
            </w:r>
          </w:p>
          <w:p w14:paraId="633461BF" w14:textId="688C1B9F" w:rsidR="003F7256" w:rsidRPr="00843ED6" w:rsidRDefault="003F7256"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Rangovo (</w:t>
            </w:r>
            <w:r w:rsidR="00304ACC">
              <w:rPr>
                <w:rFonts w:ascii="Arial" w:hAnsi="Arial" w:cs="Arial"/>
              </w:rPr>
              <w:t>i</w:t>
            </w:r>
            <w:r w:rsidR="00304ACC" w:rsidRPr="00843ED6">
              <w:rPr>
                <w:rFonts w:ascii="Arial" w:hAnsi="Arial" w:cs="Arial"/>
              </w:rPr>
              <w:t xml:space="preserve">r </w:t>
            </w:r>
            <w:r w:rsidRPr="00843ED6">
              <w:rPr>
                <w:rFonts w:ascii="Arial" w:hAnsi="Arial" w:cs="Arial"/>
              </w:rPr>
              <w:t>jo samdytų subrangovų) personalas objekte nerūkys (išskyrus tam skirtas vietas), nemėtys nuorūkų, nešiukšlins, atliekas rūšiuos pagal nustatytą tvarką ir pasirūpins tinkamu jų utilizavimu bei pristatys reikiamas pažymas iš atliekų tvarkytojų.</w:t>
            </w:r>
          </w:p>
        </w:tc>
      </w:tr>
      <w:tr w:rsidR="003F7256" w:rsidRPr="00843ED6" w14:paraId="0156F29F"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7253C9" w14:textId="77777777" w:rsidR="003F7256" w:rsidRPr="00843ED6" w:rsidRDefault="003F7256" w:rsidP="003F7256">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467B2B" w14:textId="6E481F8B" w:rsidR="003F7256" w:rsidRPr="00843ED6" w:rsidRDefault="003F7256" w:rsidP="003F7256">
            <w:pPr>
              <w:tabs>
                <w:tab w:val="left" w:pos="284"/>
                <w:tab w:val="left" w:pos="567"/>
                <w:tab w:val="left" w:pos="851"/>
              </w:tabs>
              <w:spacing w:after="0" w:line="240" w:lineRule="auto"/>
              <w:jc w:val="both"/>
              <w:rPr>
                <w:rFonts w:ascii="Arial" w:hAnsi="Arial" w:cs="Arial"/>
              </w:rPr>
            </w:pPr>
            <w:r w:rsidRPr="00843ED6">
              <w:rPr>
                <w:rFonts w:ascii="Arial" w:hAnsi="Arial" w:cs="Arial"/>
              </w:rPr>
              <w:t xml:space="preserve">UAB </w:t>
            </w:r>
            <w:r w:rsidR="00304ACC">
              <w:rPr>
                <w:rFonts w:ascii="Arial" w:hAnsi="Arial" w:cs="Arial"/>
              </w:rPr>
              <w:t>„</w:t>
            </w:r>
            <w:r w:rsidRPr="00843ED6">
              <w:rPr>
                <w:rFonts w:ascii="Arial" w:hAnsi="Arial" w:cs="Arial"/>
              </w:rPr>
              <w:t>Vilniaus vandenys</w:t>
            </w:r>
            <w:r w:rsidR="00304ACC">
              <w:rPr>
                <w:rFonts w:ascii="Arial" w:hAnsi="Arial" w:cs="Arial"/>
              </w:rPr>
              <w:t>“</w:t>
            </w:r>
            <w:r w:rsidRPr="00843ED6">
              <w:rPr>
                <w:rFonts w:ascii="Arial" w:hAnsi="Arial" w:cs="Arial"/>
              </w:rPr>
              <w:t xml:space="preserve"> inžinerinių komunikacijų apsaugos zonoje </w:t>
            </w:r>
            <w:r w:rsidR="00304ACC">
              <w:rPr>
                <w:rFonts w:ascii="Arial" w:hAnsi="Arial" w:cs="Arial"/>
              </w:rPr>
              <w:t xml:space="preserve">(toliau – Apsaugos zona) </w:t>
            </w:r>
            <w:r w:rsidR="0052268C">
              <w:rPr>
                <w:rFonts w:ascii="Arial" w:hAnsi="Arial" w:cs="Arial"/>
              </w:rPr>
              <w:t>D</w:t>
            </w:r>
            <w:r w:rsidRPr="00843ED6">
              <w:rPr>
                <w:rFonts w:ascii="Arial" w:hAnsi="Arial" w:cs="Arial"/>
              </w:rPr>
              <w:t>arbų vykdymo tvarka:</w:t>
            </w:r>
          </w:p>
          <w:p w14:paraId="7E1559E5" w14:textId="41345528" w:rsidR="003F7256" w:rsidRPr="00843ED6" w:rsidRDefault="003F7256"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Suderinti su UAB </w:t>
            </w:r>
            <w:r w:rsidR="00304ACC">
              <w:rPr>
                <w:rFonts w:ascii="Arial" w:hAnsi="Arial" w:cs="Arial"/>
              </w:rPr>
              <w:t>„</w:t>
            </w:r>
            <w:r w:rsidRPr="00843ED6">
              <w:rPr>
                <w:rFonts w:ascii="Arial" w:hAnsi="Arial" w:cs="Arial"/>
              </w:rPr>
              <w:t>Vilniaus vandenys</w:t>
            </w:r>
            <w:r w:rsidR="00304ACC">
              <w:rPr>
                <w:rFonts w:ascii="Arial" w:hAnsi="Arial" w:cs="Arial"/>
              </w:rPr>
              <w:t>“</w:t>
            </w:r>
            <w:r w:rsidR="00304ACC" w:rsidRPr="00843ED6">
              <w:rPr>
                <w:rFonts w:ascii="Arial" w:hAnsi="Arial" w:cs="Arial"/>
              </w:rPr>
              <w:t xml:space="preserve"> </w:t>
            </w:r>
            <w:r w:rsidRPr="00843ED6">
              <w:rPr>
                <w:rFonts w:ascii="Arial" w:hAnsi="Arial" w:cs="Arial"/>
              </w:rPr>
              <w:t>Darbų etapus ir jų atlikimo grafiką iki Darbų pradžios</w:t>
            </w:r>
            <w:r w:rsidR="00304ACC">
              <w:rPr>
                <w:rFonts w:ascii="Arial" w:hAnsi="Arial" w:cs="Arial"/>
              </w:rPr>
              <w:t>.</w:t>
            </w:r>
          </w:p>
          <w:p w14:paraId="17CCAF9A" w14:textId="63461196" w:rsidR="003F7256" w:rsidRPr="00843ED6" w:rsidRDefault="003F7256"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Prieš pradedant vykdyti žemės kasimo darbus Apsaugos zonoje iškviesti UAB </w:t>
            </w:r>
            <w:r w:rsidR="00304ACC">
              <w:rPr>
                <w:rFonts w:ascii="Arial" w:hAnsi="Arial" w:cs="Arial"/>
              </w:rPr>
              <w:t>„</w:t>
            </w:r>
            <w:r w:rsidRPr="00843ED6">
              <w:rPr>
                <w:rFonts w:ascii="Arial" w:hAnsi="Arial" w:cs="Arial"/>
              </w:rPr>
              <w:t>Vilniaus vandenys</w:t>
            </w:r>
            <w:r w:rsidR="00304ACC">
              <w:rPr>
                <w:rFonts w:ascii="Arial" w:hAnsi="Arial" w:cs="Arial"/>
              </w:rPr>
              <w:t>“</w:t>
            </w:r>
            <w:r w:rsidR="00304ACC" w:rsidRPr="00843ED6">
              <w:rPr>
                <w:rFonts w:ascii="Arial" w:hAnsi="Arial" w:cs="Arial"/>
              </w:rPr>
              <w:t xml:space="preserve">  </w:t>
            </w:r>
            <w:r w:rsidRPr="00843ED6">
              <w:rPr>
                <w:rFonts w:ascii="Arial" w:hAnsi="Arial" w:cs="Arial"/>
              </w:rPr>
              <w:t>atstovus</w:t>
            </w:r>
            <w:r w:rsidR="00304ACC">
              <w:rPr>
                <w:rFonts w:ascii="Arial" w:hAnsi="Arial" w:cs="Arial"/>
              </w:rPr>
              <w:t>.</w:t>
            </w:r>
          </w:p>
          <w:p w14:paraId="4DD9A738" w14:textId="11D7A177" w:rsidR="003F7256" w:rsidRPr="00843ED6" w:rsidRDefault="003F7256"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Darbų metu ir </w:t>
            </w:r>
            <w:r w:rsidR="00304ACC">
              <w:rPr>
                <w:rFonts w:ascii="Arial" w:hAnsi="Arial" w:cs="Arial"/>
              </w:rPr>
              <w:t>A</w:t>
            </w:r>
            <w:r w:rsidRPr="00843ED6">
              <w:rPr>
                <w:rFonts w:ascii="Arial" w:hAnsi="Arial" w:cs="Arial"/>
              </w:rPr>
              <w:t>psaugos zonoje draudžiama sandėliuoti medžiagas, įrangą ir (ar) kitą Rangovui ar tretiesiems asmenims priklausantį turtą</w:t>
            </w:r>
            <w:r w:rsidR="00304ACC">
              <w:rPr>
                <w:rFonts w:ascii="Arial" w:hAnsi="Arial" w:cs="Arial"/>
              </w:rPr>
              <w:t>.</w:t>
            </w:r>
          </w:p>
          <w:p w14:paraId="1CE69B20" w14:textId="185A1D16" w:rsidR="003F7256" w:rsidRPr="00843ED6" w:rsidRDefault="003F7256" w:rsidP="004F7BA1">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Įrengti visus statinio pagrindus bei kitas konstrukcijas pagal Projektą. Visų pagrindų įrengimui ir (ar) kitų statinio konstrukcijų įrengimui naudoti tokį įrengimo ir (ar) kitą statybos būdą, kuris nesukeltų vibracijos ir jokiu kitu būdu (nei tiesiogiai, nei netiesiogiai) negalėtų nutraukti ir (ar) pažeisti ir (ar) kitaip neigiamai paveikti tinklų ir (ar) nesukeltų avarijos</w:t>
            </w:r>
            <w:r w:rsidR="00304ACC">
              <w:rPr>
                <w:rFonts w:ascii="Arial" w:hAnsi="Arial" w:cs="Arial"/>
              </w:rPr>
              <w:t>.</w:t>
            </w:r>
          </w:p>
          <w:p w14:paraId="690509D4" w14:textId="4B9E242E" w:rsidR="003F7256" w:rsidRPr="00843ED6" w:rsidRDefault="003F7256" w:rsidP="007921ED">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843ED6">
              <w:rPr>
                <w:rFonts w:ascii="Arial" w:hAnsi="Arial" w:cs="Arial"/>
              </w:rPr>
              <w:t xml:space="preserve">Atlikus žemės kasimo darbus </w:t>
            </w:r>
            <w:r w:rsidR="00304ACC">
              <w:rPr>
                <w:rFonts w:ascii="Arial" w:hAnsi="Arial" w:cs="Arial"/>
              </w:rPr>
              <w:t>A</w:t>
            </w:r>
            <w:r w:rsidRPr="00843ED6">
              <w:rPr>
                <w:rFonts w:ascii="Arial" w:hAnsi="Arial" w:cs="Arial"/>
              </w:rPr>
              <w:t>psaugos zonoje</w:t>
            </w:r>
            <w:r w:rsidR="00304ACC">
              <w:rPr>
                <w:rFonts w:ascii="Arial" w:hAnsi="Arial" w:cs="Arial"/>
              </w:rPr>
              <w:t>,</w:t>
            </w:r>
            <w:r w:rsidRPr="00843ED6">
              <w:rPr>
                <w:rFonts w:ascii="Arial" w:hAnsi="Arial" w:cs="Arial"/>
              </w:rPr>
              <w:t xml:space="preserve"> iškviesti UAB </w:t>
            </w:r>
            <w:r w:rsidR="00304ACC">
              <w:rPr>
                <w:rFonts w:ascii="Arial" w:hAnsi="Arial" w:cs="Arial"/>
              </w:rPr>
              <w:t>„</w:t>
            </w:r>
            <w:r w:rsidRPr="00843ED6">
              <w:rPr>
                <w:rFonts w:ascii="Arial" w:hAnsi="Arial" w:cs="Arial"/>
              </w:rPr>
              <w:t>Vilniaus vandenys</w:t>
            </w:r>
            <w:r w:rsidR="00304ACC">
              <w:rPr>
                <w:rFonts w:ascii="Arial" w:hAnsi="Arial" w:cs="Arial"/>
              </w:rPr>
              <w:t>“</w:t>
            </w:r>
            <w:r w:rsidR="00304ACC" w:rsidRPr="00843ED6">
              <w:rPr>
                <w:rFonts w:ascii="Arial" w:hAnsi="Arial" w:cs="Arial"/>
              </w:rPr>
              <w:t xml:space="preserve">  </w:t>
            </w:r>
            <w:r w:rsidRPr="00843ED6">
              <w:rPr>
                <w:rFonts w:ascii="Arial" w:hAnsi="Arial" w:cs="Arial"/>
              </w:rPr>
              <w:t xml:space="preserve">atstovus </w:t>
            </w:r>
            <w:r w:rsidR="00304ACC" w:rsidRPr="00843ED6">
              <w:rPr>
                <w:rFonts w:ascii="Arial" w:hAnsi="Arial" w:cs="Arial"/>
              </w:rPr>
              <w:t>faktin</w:t>
            </w:r>
            <w:r w:rsidR="00304ACC">
              <w:rPr>
                <w:rFonts w:ascii="Arial" w:hAnsi="Arial" w:cs="Arial"/>
              </w:rPr>
              <w:t>e</w:t>
            </w:r>
            <w:r w:rsidR="00304ACC" w:rsidRPr="00843ED6">
              <w:rPr>
                <w:rFonts w:ascii="Arial" w:hAnsi="Arial" w:cs="Arial"/>
              </w:rPr>
              <w:t xml:space="preserve">i </w:t>
            </w:r>
            <w:r w:rsidRPr="00843ED6">
              <w:rPr>
                <w:rFonts w:ascii="Arial" w:hAnsi="Arial" w:cs="Arial"/>
              </w:rPr>
              <w:t xml:space="preserve">tinklų ir (ar) apsaugos zonos būklei patikrinti. UAB </w:t>
            </w:r>
            <w:r w:rsidR="00304ACC">
              <w:rPr>
                <w:rFonts w:ascii="Arial" w:hAnsi="Arial" w:cs="Arial"/>
              </w:rPr>
              <w:t>„</w:t>
            </w:r>
            <w:r w:rsidRPr="00843ED6">
              <w:rPr>
                <w:rFonts w:ascii="Arial" w:hAnsi="Arial" w:cs="Arial"/>
              </w:rPr>
              <w:t>Vilniaus vandenys</w:t>
            </w:r>
            <w:r w:rsidR="00304ACC">
              <w:rPr>
                <w:rFonts w:ascii="Arial" w:hAnsi="Arial" w:cs="Arial"/>
              </w:rPr>
              <w:t>“</w:t>
            </w:r>
            <w:r w:rsidR="00304ACC" w:rsidRPr="00843ED6">
              <w:rPr>
                <w:rFonts w:ascii="Arial" w:hAnsi="Arial" w:cs="Arial"/>
              </w:rPr>
              <w:t xml:space="preserve"> </w:t>
            </w:r>
            <w:r w:rsidRPr="00843ED6">
              <w:rPr>
                <w:rFonts w:ascii="Arial" w:hAnsi="Arial" w:cs="Arial"/>
              </w:rPr>
              <w:t xml:space="preserve">atstovų iškvietimas prieš pradedant vykdyti Darbus arba Darbų pridavimui vykdomas bendruoju telefonu 19118. Apie tinklų gedimą ar avariją informuoti UAB </w:t>
            </w:r>
            <w:r w:rsidR="00304ACC">
              <w:rPr>
                <w:rFonts w:ascii="Arial" w:hAnsi="Arial" w:cs="Arial"/>
              </w:rPr>
              <w:t>„</w:t>
            </w:r>
            <w:r w:rsidRPr="00843ED6">
              <w:rPr>
                <w:rFonts w:ascii="Arial" w:hAnsi="Arial" w:cs="Arial"/>
              </w:rPr>
              <w:t>Vilniaus vandenys</w:t>
            </w:r>
            <w:r w:rsidR="00304ACC">
              <w:rPr>
                <w:rFonts w:ascii="Arial" w:hAnsi="Arial" w:cs="Arial"/>
              </w:rPr>
              <w:t>“</w:t>
            </w:r>
            <w:r w:rsidR="00304ACC" w:rsidRPr="00843ED6">
              <w:rPr>
                <w:rFonts w:ascii="Arial" w:hAnsi="Arial" w:cs="Arial"/>
              </w:rPr>
              <w:t xml:space="preserve"> </w:t>
            </w:r>
            <w:r w:rsidRPr="00843ED6">
              <w:rPr>
                <w:rFonts w:ascii="Arial" w:hAnsi="Arial" w:cs="Arial"/>
              </w:rPr>
              <w:t>telefonu +370 800 10880</w:t>
            </w:r>
            <w:r w:rsidR="004F7BA1" w:rsidRPr="00843ED6">
              <w:rPr>
                <w:rFonts w:ascii="Arial" w:hAnsi="Arial" w:cs="Arial"/>
              </w:rPr>
              <w:t>.</w:t>
            </w:r>
          </w:p>
        </w:tc>
      </w:tr>
      <w:tr w:rsidR="003F7256" w:rsidRPr="00843ED6" w14:paraId="4F01584E"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B5E291" w14:textId="77777777" w:rsidR="003F7256" w:rsidRPr="00843ED6" w:rsidRDefault="003F7256" w:rsidP="003F7256">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A0F61" w14:textId="5FEF1C7E" w:rsidR="00304ACC" w:rsidRDefault="003F7256" w:rsidP="00304ACC">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 xml:space="preserve">AB </w:t>
            </w:r>
            <w:r w:rsidR="00304ACC">
              <w:rPr>
                <w:rFonts w:ascii="Arial" w:hAnsi="Arial" w:cs="Arial"/>
              </w:rPr>
              <w:t>„</w:t>
            </w:r>
            <w:r w:rsidRPr="00843ED6">
              <w:rPr>
                <w:rFonts w:ascii="Arial" w:hAnsi="Arial" w:cs="Arial"/>
              </w:rPr>
              <w:t>Vilniaus šilumos tinklai</w:t>
            </w:r>
            <w:r w:rsidR="00304ACC">
              <w:rPr>
                <w:rFonts w:ascii="Arial" w:hAnsi="Arial" w:cs="Arial"/>
              </w:rPr>
              <w:t>“</w:t>
            </w:r>
            <w:r w:rsidRPr="00843ED6">
              <w:rPr>
                <w:rFonts w:ascii="Arial" w:hAnsi="Arial" w:cs="Arial"/>
              </w:rPr>
              <w:t xml:space="preserve"> inžinerinių komunikacijų apsaugos zonoje </w:t>
            </w:r>
            <w:r w:rsidR="002C7FC7">
              <w:rPr>
                <w:rFonts w:ascii="Arial" w:hAnsi="Arial" w:cs="Arial"/>
              </w:rPr>
              <w:t>D</w:t>
            </w:r>
            <w:r w:rsidRPr="00843ED6">
              <w:rPr>
                <w:rFonts w:ascii="Arial" w:hAnsi="Arial" w:cs="Arial"/>
              </w:rPr>
              <w:t>arbų vykdymo tvarka</w:t>
            </w:r>
            <w:r w:rsidR="00304ACC">
              <w:rPr>
                <w:rFonts w:ascii="Arial" w:hAnsi="Arial" w:cs="Arial"/>
              </w:rPr>
              <w:t>:</w:t>
            </w:r>
          </w:p>
          <w:p w14:paraId="502FB572" w14:textId="7324F77F" w:rsidR="009C1588" w:rsidRDefault="003F7256" w:rsidP="00304ACC">
            <w:pPr>
              <w:pStyle w:val="ListParagraph"/>
              <w:numPr>
                <w:ilvl w:val="0"/>
                <w:numId w:val="42"/>
              </w:numPr>
              <w:tabs>
                <w:tab w:val="left" w:pos="284"/>
                <w:tab w:val="left" w:pos="567"/>
                <w:tab w:val="left" w:pos="851"/>
              </w:tabs>
              <w:spacing w:before="100" w:beforeAutospacing="1" w:after="100" w:afterAutospacing="1" w:line="240" w:lineRule="auto"/>
              <w:ind w:left="283" w:hanging="170"/>
              <w:jc w:val="both"/>
              <w:rPr>
                <w:rFonts w:ascii="Arial" w:hAnsi="Arial" w:cs="Arial"/>
              </w:rPr>
            </w:pPr>
            <w:r w:rsidRPr="009C1588">
              <w:rPr>
                <w:rFonts w:ascii="Arial" w:hAnsi="Arial" w:cs="Arial"/>
              </w:rPr>
              <w:t xml:space="preserve">Prieš atliekant </w:t>
            </w:r>
            <w:r w:rsidR="002C7FC7">
              <w:rPr>
                <w:rFonts w:ascii="Arial" w:hAnsi="Arial" w:cs="Arial"/>
              </w:rPr>
              <w:t>D</w:t>
            </w:r>
            <w:r w:rsidRPr="009C1588">
              <w:rPr>
                <w:rFonts w:ascii="Arial" w:hAnsi="Arial" w:cs="Arial"/>
              </w:rPr>
              <w:t xml:space="preserve">arbus uždaru būdu, atkasti šilumos tiekiko tinklo (ŠTT) kanalo kraštą nuo piloto eigos pusės, kanalo apačios faktinio gylio nustatymui. </w:t>
            </w:r>
          </w:p>
          <w:p w14:paraId="44C18468" w14:textId="6C37A84A" w:rsidR="003F7256" w:rsidRPr="009C1588" w:rsidRDefault="003F7256" w:rsidP="009C1588">
            <w:pPr>
              <w:pStyle w:val="ListParagraph"/>
              <w:numPr>
                <w:ilvl w:val="0"/>
                <w:numId w:val="42"/>
              </w:numPr>
              <w:tabs>
                <w:tab w:val="left" w:pos="284"/>
                <w:tab w:val="left" w:pos="567"/>
                <w:tab w:val="left" w:pos="851"/>
              </w:tabs>
              <w:spacing w:before="100" w:beforeAutospacing="1" w:after="100" w:afterAutospacing="1" w:line="240" w:lineRule="auto"/>
              <w:ind w:left="283" w:hanging="170"/>
              <w:jc w:val="both"/>
              <w:rPr>
                <w:rFonts w:ascii="Arial" w:hAnsi="Arial" w:cs="Arial"/>
              </w:rPr>
            </w:pPr>
            <w:r w:rsidRPr="009C1588">
              <w:rPr>
                <w:rFonts w:ascii="Arial" w:hAnsi="Arial" w:cs="Arial"/>
              </w:rPr>
              <w:t>Darbus atlikinėti rankiniu būdu, pažeidus kanalo hidroizoliaciją</w:t>
            </w:r>
            <w:r w:rsidR="009C1588">
              <w:rPr>
                <w:rFonts w:ascii="Arial" w:hAnsi="Arial" w:cs="Arial"/>
              </w:rPr>
              <w:t>,</w:t>
            </w:r>
            <w:r w:rsidRPr="009C1588">
              <w:rPr>
                <w:rFonts w:ascii="Arial" w:hAnsi="Arial" w:cs="Arial"/>
              </w:rPr>
              <w:t xml:space="preserve"> atstatyti ją dviejų sluoksnių klijuojama danga. Visų </w:t>
            </w:r>
            <w:r w:rsidR="00B9227F">
              <w:rPr>
                <w:rFonts w:ascii="Arial" w:hAnsi="Arial" w:cs="Arial"/>
              </w:rPr>
              <w:t>D</w:t>
            </w:r>
            <w:r w:rsidRPr="009C1588">
              <w:rPr>
                <w:rFonts w:ascii="Arial" w:hAnsi="Arial" w:cs="Arial"/>
              </w:rPr>
              <w:t xml:space="preserve">arbų vykdymą derinti ir priduoti AB </w:t>
            </w:r>
            <w:r w:rsidR="009C1588">
              <w:rPr>
                <w:rFonts w:ascii="Arial" w:hAnsi="Arial" w:cs="Arial"/>
              </w:rPr>
              <w:t>„</w:t>
            </w:r>
            <w:r w:rsidRPr="009C1588">
              <w:rPr>
                <w:rFonts w:ascii="Arial" w:hAnsi="Arial" w:cs="Arial"/>
              </w:rPr>
              <w:t>Vilniaus šilumos tinkl</w:t>
            </w:r>
            <w:r w:rsidR="009C1588">
              <w:rPr>
                <w:rFonts w:ascii="Arial" w:hAnsi="Arial" w:cs="Arial"/>
              </w:rPr>
              <w:t>ai“</w:t>
            </w:r>
            <w:r w:rsidRPr="009C1588">
              <w:rPr>
                <w:rFonts w:ascii="Arial" w:hAnsi="Arial" w:cs="Arial"/>
              </w:rPr>
              <w:t xml:space="preserve"> atstovui</w:t>
            </w:r>
            <w:r w:rsidR="009C1588">
              <w:rPr>
                <w:rFonts w:ascii="Arial" w:hAnsi="Arial" w:cs="Arial"/>
              </w:rPr>
              <w:t>.</w:t>
            </w:r>
          </w:p>
        </w:tc>
      </w:tr>
      <w:tr w:rsidR="003F7256" w:rsidRPr="00843ED6" w14:paraId="3E47D99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AA4570" w14:textId="77777777" w:rsidR="003F7256" w:rsidRPr="00843ED6" w:rsidRDefault="003F7256" w:rsidP="003F7256">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69D94" w14:textId="4D3A12F6" w:rsidR="003F7256" w:rsidRPr="00843ED6" w:rsidRDefault="003F7256" w:rsidP="003F7256">
            <w:pPr>
              <w:tabs>
                <w:tab w:val="left" w:pos="284"/>
                <w:tab w:val="left" w:pos="567"/>
                <w:tab w:val="left" w:pos="851"/>
              </w:tabs>
              <w:spacing w:before="100" w:beforeAutospacing="1" w:after="100" w:afterAutospacing="1" w:line="240" w:lineRule="auto"/>
              <w:jc w:val="both"/>
              <w:rPr>
                <w:rFonts w:ascii="Arial" w:hAnsi="Arial" w:cs="Arial"/>
              </w:rPr>
            </w:pPr>
            <w:r w:rsidRPr="00843ED6">
              <w:rPr>
                <w:rFonts w:ascii="Arial" w:hAnsi="Arial" w:cs="Arial"/>
              </w:rPr>
              <w:t xml:space="preserve">AB </w:t>
            </w:r>
            <w:r w:rsidR="009C1588">
              <w:rPr>
                <w:rFonts w:ascii="Arial" w:hAnsi="Arial" w:cs="Arial"/>
              </w:rPr>
              <w:t>„</w:t>
            </w:r>
            <w:r w:rsidRPr="00843ED6">
              <w:rPr>
                <w:rFonts w:ascii="Arial" w:hAnsi="Arial" w:cs="Arial"/>
              </w:rPr>
              <w:t>Energijos skirstymo operatorius</w:t>
            </w:r>
            <w:r w:rsidR="009C1588">
              <w:rPr>
                <w:rFonts w:ascii="Arial" w:hAnsi="Arial" w:cs="Arial"/>
              </w:rPr>
              <w:t>“</w:t>
            </w:r>
            <w:r w:rsidRPr="00843ED6">
              <w:rPr>
                <w:rFonts w:ascii="Arial" w:hAnsi="Arial" w:cs="Arial"/>
              </w:rPr>
              <w:t xml:space="preserve"> inžinerinių komunikacijų apsaugos zonoje </w:t>
            </w:r>
            <w:r w:rsidR="009C1588">
              <w:rPr>
                <w:rFonts w:ascii="Arial" w:hAnsi="Arial" w:cs="Arial"/>
              </w:rPr>
              <w:t xml:space="preserve">Darbus </w:t>
            </w:r>
            <w:r w:rsidRPr="00843ED6">
              <w:rPr>
                <w:rFonts w:ascii="Arial" w:hAnsi="Arial" w:cs="Arial"/>
              </w:rPr>
              <w:t>vykdyti</w:t>
            </w:r>
            <w:r w:rsidR="009C1588">
              <w:rPr>
                <w:rFonts w:ascii="Arial" w:hAnsi="Arial" w:cs="Arial"/>
              </w:rPr>
              <w:t xml:space="preserve"> pagal</w:t>
            </w:r>
            <w:r w:rsidRPr="00843ED6">
              <w:rPr>
                <w:rFonts w:ascii="Arial" w:hAnsi="Arial" w:cs="Arial"/>
              </w:rPr>
              <w:t xml:space="preserve"> žemės kasimo darbams</w:t>
            </w:r>
            <w:r w:rsidR="009C1588">
              <w:rPr>
                <w:rFonts w:ascii="Arial" w:hAnsi="Arial" w:cs="Arial"/>
              </w:rPr>
              <w:t xml:space="preserve"> nurodytus reikalavimus:</w:t>
            </w:r>
            <w:r w:rsidRPr="00843ED6">
              <w:rPr>
                <w:rFonts w:ascii="Arial" w:hAnsi="Arial" w:cs="Arial"/>
              </w:rPr>
              <w:t xml:space="preserve"> </w:t>
            </w:r>
            <w:hyperlink r:id="rId12" w:history="1">
              <w:r w:rsidRPr="00843ED6">
                <w:rPr>
                  <w:rStyle w:val="Hyperlink"/>
                  <w:rFonts w:ascii="Arial" w:hAnsi="Arial" w:cs="Arial"/>
                  <w:color w:val="auto"/>
                </w:rPr>
                <w:t>www.eso.lt/web/namams/elektra/kasimo-darbai/3762</w:t>
              </w:r>
            </w:hyperlink>
            <w:r w:rsidR="009C1588">
              <w:rPr>
                <w:rStyle w:val="Hyperlink"/>
                <w:rFonts w:ascii="Arial" w:hAnsi="Arial" w:cs="Arial"/>
                <w:color w:val="auto"/>
              </w:rPr>
              <w:t>.</w:t>
            </w:r>
          </w:p>
        </w:tc>
      </w:tr>
    </w:tbl>
    <w:p w14:paraId="559407CB" w14:textId="77777777" w:rsidR="00F63A4D" w:rsidRPr="00843ED6" w:rsidRDefault="00F63A4D" w:rsidP="005E3E68">
      <w:pPr>
        <w:spacing w:after="0"/>
        <w:jc w:val="center"/>
        <w:rPr>
          <w:rFonts w:ascii="Arial" w:hAnsi="Arial" w:cs="Arial"/>
          <w:b/>
          <w:snapToGrid w:val="0"/>
        </w:rPr>
      </w:pPr>
    </w:p>
    <w:p w14:paraId="28E27081" w14:textId="77777777" w:rsidR="009E3E7C" w:rsidRPr="00843ED6" w:rsidRDefault="009E3E7C" w:rsidP="005E3E68">
      <w:pPr>
        <w:spacing w:after="0"/>
        <w:jc w:val="center"/>
        <w:rPr>
          <w:rFonts w:ascii="Arial" w:hAnsi="Arial" w:cs="Arial"/>
          <w:b/>
          <w:snapToGrid w:val="0"/>
        </w:rPr>
      </w:pPr>
    </w:p>
    <w:p w14:paraId="5037E2C6" w14:textId="7AF65A38" w:rsidR="00134EB3" w:rsidRPr="00843ED6" w:rsidRDefault="00BA56B9" w:rsidP="00C75BB3">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843ED6">
        <w:rPr>
          <w:rFonts w:ascii="Arial" w:eastAsia="Calibri" w:hAnsi="Arial" w:cs="Arial"/>
          <w:b/>
        </w:rPr>
        <w:t xml:space="preserve">4. </w:t>
      </w:r>
      <w:r w:rsidR="007828EC" w:rsidRPr="00843ED6">
        <w:rPr>
          <w:rFonts w:ascii="Arial" w:eastAsia="Calibri" w:hAnsi="Arial" w:cs="Arial"/>
          <w:b/>
        </w:rPr>
        <w:t>APLINKOSAUGINIAI</w:t>
      </w:r>
      <w:r w:rsidR="00134EB3" w:rsidRPr="00843ED6">
        <w:rPr>
          <w:rFonts w:ascii="Arial" w:eastAsia="Calibri" w:hAnsi="Arial" w:cs="Arial"/>
          <w:b/>
        </w:rPr>
        <w:t xml:space="preserve"> REIKALAVIMAI</w:t>
      </w:r>
    </w:p>
    <w:p w14:paraId="1035599C" w14:textId="6170521F" w:rsidR="00134EB3" w:rsidRDefault="006F032D" w:rsidP="005E3E68">
      <w:pPr>
        <w:spacing w:after="0"/>
        <w:jc w:val="both"/>
        <w:rPr>
          <w:rFonts w:ascii="Arial" w:hAnsi="Arial" w:cs="Arial"/>
        </w:rPr>
      </w:pPr>
      <w:r w:rsidRPr="00843ED6">
        <w:rPr>
          <w:rFonts w:ascii="Arial" w:hAnsi="Arial" w:cs="Arial"/>
        </w:rPr>
        <w:t xml:space="preserve">Pirkimui yra taikomi Aplinkos apsaugos kriterijai, </w:t>
      </w:r>
      <w:r w:rsidR="00D638FE" w:rsidRPr="00843ED6">
        <w:rPr>
          <w:rStyle w:val="normaltextrun"/>
          <w:rFonts w:ascii="Arial" w:hAnsi="Arial" w:cs="Arial"/>
          <w:shd w:val="clear" w:color="auto" w:fill="FFFFFF"/>
        </w:rPr>
        <w:t xml:space="preserve">vadovaujantis </w:t>
      </w:r>
      <w:hyperlink r:id="rId13" w:tgtFrame="_blank" w:history="1">
        <w:r w:rsidR="00D638FE" w:rsidRPr="00843ED6">
          <w:rPr>
            <w:rStyle w:val="normaltextrun"/>
            <w:rFonts w:ascii="Arial" w:hAnsi="Arial" w:cs="Arial"/>
            <w:shd w:val="clear" w:color="auto" w:fill="FFFFFF"/>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00D638FE" w:rsidRPr="00843ED6">
          <w:rPr>
            <w:rStyle w:val="normaltextrun"/>
            <w:rFonts w:ascii="Arial" w:hAnsi="Arial" w:cs="Arial"/>
            <w:shd w:val="clear" w:color="auto" w:fill="FFFFFF"/>
          </w:rPr>
          <w:lastRenderedPageBreak/>
          <w:t>paslaugas ar darbus, taikymo tvarkos aprašo patvirtinimo“ pakeitimo</w:t>
        </w:r>
      </w:hyperlink>
      <w:r w:rsidR="00D638FE" w:rsidRPr="00843ED6">
        <w:rPr>
          <w:rStyle w:val="normaltextrun"/>
          <w:rFonts w:ascii="Arial" w:hAnsi="Arial" w:cs="Arial"/>
          <w:shd w:val="clear" w:color="auto" w:fill="FFFFFF"/>
        </w:rPr>
        <w:t xml:space="preserve">“ patvirtinto </w:t>
      </w:r>
      <w:hyperlink r:id="rId14" w:tgtFrame="_blank" w:history="1">
        <w:r w:rsidR="00D638FE" w:rsidRPr="00843ED6">
          <w:rPr>
            <w:rStyle w:val="normaltextrun"/>
            <w:rFonts w:ascii="Arial" w:hAnsi="Arial" w:cs="Arial"/>
            <w:u w:val="single"/>
            <w:shd w:val="clear" w:color="auto" w:fill="FFFFFF"/>
          </w:rPr>
          <w:t>Aplinkos apsaugos kriterijų taikymo, vykdant žaliuosius pirkimus, tvarkos aprašo</w:t>
        </w:r>
      </w:hyperlink>
      <w:r w:rsidR="00CD6F77" w:rsidRPr="00843ED6" w:rsidDel="00CD6F77">
        <w:rPr>
          <w:rFonts w:ascii="Arial" w:hAnsi="Arial" w:cs="Arial"/>
        </w:rPr>
        <w:t xml:space="preserve"> </w:t>
      </w:r>
      <w:r w:rsidRPr="00843ED6">
        <w:rPr>
          <w:rFonts w:ascii="Arial" w:hAnsi="Arial" w:cs="Arial"/>
        </w:rPr>
        <w:t>II skyriaus</w:t>
      </w:r>
      <w:r w:rsidR="00B57D87">
        <w:rPr>
          <w:rFonts w:ascii="Arial" w:hAnsi="Arial" w:cs="Arial"/>
        </w:rPr>
        <w:t xml:space="preserve"> </w:t>
      </w:r>
      <w:r w:rsidR="00B57D87" w:rsidRPr="00F033A1">
        <w:rPr>
          <w:rFonts w:ascii="Arial" w:hAnsi="Arial" w:cs="Arial"/>
          <w:color w:val="000000"/>
        </w:rPr>
        <w:t>4.4.4.5</w:t>
      </w:r>
      <w:r w:rsidR="009D240B" w:rsidRPr="00F033A1">
        <w:rPr>
          <w:rFonts w:ascii="Arial" w:hAnsi="Arial" w:cs="Arial"/>
        </w:rPr>
        <w:t xml:space="preserve"> </w:t>
      </w:r>
      <w:r w:rsidRPr="00F033A1">
        <w:rPr>
          <w:rFonts w:ascii="Arial" w:hAnsi="Arial" w:cs="Arial"/>
        </w:rPr>
        <w:t>papunktį</w:t>
      </w:r>
      <w:r w:rsidRPr="00843ED6">
        <w:rPr>
          <w:rFonts w:ascii="Arial" w:hAnsi="Arial" w:cs="Arial"/>
        </w:rPr>
        <w:t xml:space="preserve">. </w:t>
      </w:r>
    </w:p>
    <w:p w14:paraId="0A3F85EE" w14:textId="77777777" w:rsidR="00111C6E" w:rsidRDefault="00111C6E" w:rsidP="005E3E68">
      <w:pPr>
        <w:spacing w:after="0"/>
        <w:jc w:val="both"/>
        <w:rPr>
          <w:rFonts w:ascii="Arial" w:hAnsi="Arial" w:cs="Arial"/>
        </w:rPr>
      </w:pPr>
    </w:p>
    <w:p w14:paraId="3CED6D6B" w14:textId="57478BD9" w:rsidR="00111C6E" w:rsidRDefault="00111C6E" w:rsidP="009A0890">
      <w:pPr>
        <w:spacing w:after="0"/>
        <w:jc w:val="right"/>
        <w:rPr>
          <w:rFonts w:ascii="Arial" w:hAnsi="Arial" w:cs="Arial"/>
        </w:rPr>
      </w:pPr>
      <w:r>
        <w:rPr>
          <w:rFonts w:ascii="Arial" w:hAnsi="Arial" w:cs="Arial"/>
          <w:b/>
        </w:rPr>
        <w:t>3</w:t>
      </w:r>
      <w:r w:rsidRPr="00843ED6">
        <w:rPr>
          <w:rFonts w:ascii="Arial" w:hAnsi="Arial" w:cs="Arial"/>
          <w:b/>
        </w:rPr>
        <w:t xml:space="preserve"> lentelė</w:t>
      </w:r>
      <w:r w:rsidRPr="00843ED6">
        <w:rPr>
          <w:rFonts w:ascii="Arial" w:hAnsi="Arial" w:cs="Arial"/>
          <w:b/>
          <w:snapToGrid w:val="0"/>
        </w:rPr>
        <w:t>.</w:t>
      </w:r>
    </w:p>
    <w:tbl>
      <w:tblPr>
        <w:tblW w:w="0" w:type="auto"/>
        <w:tblCellMar>
          <w:left w:w="0" w:type="dxa"/>
          <w:right w:w="0" w:type="dxa"/>
        </w:tblCellMar>
        <w:tblLook w:val="04A0" w:firstRow="1" w:lastRow="0" w:firstColumn="1" w:lastColumn="0" w:noHBand="0" w:noVBand="1"/>
      </w:tblPr>
      <w:tblGrid>
        <w:gridCol w:w="579"/>
        <w:gridCol w:w="4308"/>
        <w:gridCol w:w="4731"/>
      </w:tblGrid>
      <w:tr w:rsidR="00F033A1" w:rsidRPr="00F92BE3" w14:paraId="2806196E" w14:textId="77777777" w:rsidTr="00F033A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C9D247" w14:textId="77777777" w:rsidR="00F033A1" w:rsidRPr="00F92BE3" w:rsidRDefault="00F033A1">
            <w:pPr>
              <w:spacing w:before="100" w:beforeAutospacing="1" w:after="100" w:afterAutospacing="1"/>
              <w:rPr>
                <w:rFonts w:ascii="Arial" w:hAnsi="Arial" w:cs="Arial"/>
                <w:noProof/>
                <w:lang w:eastAsia="lt-LT"/>
              </w:rPr>
            </w:pPr>
            <w:r w:rsidRPr="00F92BE3">
              <w:rPr>
                <w:rFonts w:ascii="Arial" w:hAnsi="Arial" w:cs="Arial"/>
                <w:b/>
                <w:bCs/>
                <w:noProof/>
                <w:lang w:eastAsia="lt-LT"/>
              </w:rPr>
              <w:t>Eil. Nr.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4C8C1" w14:textId="15A8CD6E" w:rsidR="00F033A1" w:rsidRPr="00F92BE3" w:rsidRDefault="00F033A1" w:rsidP="00F92BE3">
            <w:pPr>
              <w:spacing w:before="100" w:beforeAutospacing="1" w:after="100" w:afterAutospacing="1"/>
              <w:jc w:val="both"/>
              <w:rPr>
                <w:rFonts w:ascii="Arial" w:hAnsi="Arial" w:cs="Arial"/>
                <w:noProof/>
                <w:lang w:eastAsia="lt-LT"/>
              </w:rPr>
            </w:pPr>
            <w:r w:rsidRPr="00F92BE3">
              <w:rPr>
                <w:rFonts w:ascii="Arial" w:hAnsi="Arial" w:cs="Arial"/>
                <w:b/>
                <w:bCs/>
                <w:noProof/>
                <w:lang w:eastAsia="lt-LT"/>
              </w:rPr>
              <w:t>Aplinkos apsaugos</w:t>
            </w:r>
            <w:r w:rsidR="00F92BE3">
              <w:rPr>
                <w:rFonts w:ascii="Arial" w:hAnsi="Arial" w:cs="Arial"/>
                <w:b/>
                <w:bCs/>
                <w:noProof/>
                <w:lang w:eastAsia="lt-LT"/>
              </w:rPr>
              <w:t xml:space="preserve"> / žaliasis </w:t>
            </w:r>
            <w:r w:rsidRPr="00F92BE3">
              <w:rPr>
                <w:rFonts w:ascii="Arial" w:hAnsi="Arial" w:cs="Arial"/>
                <w:b/>
                <w:bCs/>
                <w:noProof/>
                <w:lang w:eastAsia="lt-LT"/>
              </w:rPr>
              <w:t>reikalavimas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E68195" w14:textId="77777777" w:rsidR="00F033A1" w:rsidRPr="00F92BE3" w:rsidRDefault="00F033A1" w:rsidP="00F92BE3">
            <w:pPr>
              <w:spacing w:before="100" w:beforeAutospacing="1" w:after="100" w:afterAutospacing="1"/>
              <w:jc w:val="both"/>
              <w:rPr>
                <w:rFonts w:ascii="Arial" w:hAnsi="Arial" w:cs="Arial"/>
                <w:noProof/>
                <w:lang w:eastAsia="lt-LT"/>
              </w:rPr>
            </w:pPr>
            <w:r w:rsidRPr="00F92BE3">
              <w:rPr>
                <w:rFonts w:ascii="Arial" w:hAnsi="Arial" w:cs="Arial"/>
                <w:b/>
                <w:bCs/>
                <w:noProof/>
                <w:lang w:eastAsia="lt-LT"/>
              </w:rPr>
              <w:t xml:space="preserve">Atitiktį  žaliesiems reikalavimams įrodantys dokumentai pateikiami </w:t>
            </w:r>
            <w:r w:rsidRPr="00F92BE3">
              <w:rPr>
                <w:rFonts w:ascii="Arial" w:hAnsi="Arial" w:cs="Arial"/>
                <w:b/>
                <w:bCs/>
                <w:noProof/>
                <w:u w:val="single"/>
                <w:lang w:eastAsia="lt-LT"/>
              </w:rPr>
              <w:t>kartu su pasiūlymu</w:t>
            </w:r>
            <w:r w:rsidRPr="00F92BE3">
              <w:rPr>
                <w:rFonts w:ascii="Arial" w:hAnsi="Arial" w:cs="Arial"/>
                <w:b/>
                <w:bCs/>
                <w:noProof/>
                <w:lang w:eastAsia="lt-LT"/>
              </w:rPr>
              <w:t>:</w:t>
            </w:r>
          </w:p>
        </w:tc>
      </w:tr>
      <w:tr w:rsidR="00F033A1" w:rsidRPr="00F92BE3" w14:paraId="4AA2F9E8" w14:textId="77777777" w:rsidTr="00F033A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A64CF" w14:textId="77777777" w:rsidR="00F033A1" w:rsidRPr="00F92BE3" w:rsidRDefault="00F033A1">
            <w:pPr>
              <w:spacing w:before="100" w:beforeAutospacing="1" w:after="100" w:afterAutospacing="1"/>
              <w:rPr>
                <w:rFonts w:ascii="Arial" w:hAnsi="Arial" w:cs="Arial"/>
                <w:lang w:eastAsia="lt-LT"/>
              </w:rPr>
            </w:pPr>
            <w:r w:rsidRPr="00F92BE3">
              <w:rPr>
                <w:rFonts w:ascii="Arial" w:hAnsi="Arial" w:cs="Arial"/>
                <w:lang w:eastAsia="lt-LT"/>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CDA993" w14:textId="19F57284" w:rsidR="00F033A1" w:rsidRPr="00F92BE3" w:rsidRDefault="00F033A1">
            <w:pPr>
              <w:ind w:firstLine="567"/>
              <w:jc w:val="both"/>
              <w:rPr>
                <w:rFonts w:ascii="Arial" w:hAnsi="Arial" w:cs="Arial"/>
                <w:lang w:eastAsia="lt-LT"/>
              </w:rPr>
            </w:pPr>
            <w:r w:rsidRPr="00F92BE3">
              <w:rPr>
                <w:rFonts w:ascii="Arial" w:hAnsi="Arial" w:cs="Arial"/>
                <w:lang w:eastAsia="lt-LT"/>
              </w:rPr>
              <w:t xml:space="preserve">Projekto įgyvendinimui naudojami stulpai, kabeliai ir šviestuvai turi būti pagaminti iš ne mažiau kaip 50 procentų perdirbamų medžiagų. Šių gaminių gamintojų instrukcijose, ar </w:t>
            </w:r>
            <w:r w:rsidR="00F92BE3" w:rsidRPr="00F92BE3">
              <w:rPr>
                <w:rFonts w:ascii="Arial" w:hAnsi="Arial" w:cs="Arial"/>
                <w:lang w:eastAsia="lt-LT"/>
              </w:rPr>
              <w:t>gamintoj</w:t>
            </w:r>
            <w:r w:rsidR="00F92BE3">
              <w:rPr>
                <w:rFonts w:ascii="Arial" w:hAnsi="Arial" w:cs="Arial"/>
                <w:lang w:eastAsia="lt-LT"/>
              </w:rPr>
              <w:t>ų</w:t>
            </w:r>
            <w:r w:rsidR="00F92BE3" w:rsidRPr="00F92BE3">
              <w:rPr>
                <w:rFonts w:ascii="Arial" w:hAnsi="Arial" w:cs="Arial"/>
                <w:lang w:eastAsia="lt-LT"/>
              </w:rPr>
              <w:t xml:space="preserve"> </w:t>
            </w:r>
            <w:r w:rsidRPr="00F92BE3">
              <w:rPr>
                <w:rFonts w:ascii="Arial" w:hAnsi="Arial" w:cs="Arial"/>
                <w:lang w:eastAsia="lt-LT"/>
              </w:rPr>
              <w:t>prekių aprašymuose ar lygiaverčiuose dokumentuose turi būti nurodytas perdirbamų medžiagų kiekis ir kaip turės būti utilizuojamos medžiagos, virtusios atliek</w:t>
            </w:r>
            <w:r w:rsidR="00F92BE3">
              <w:rPr>
                <w:rFonts w:ascii="Arial" w:hAnsi="Arial" w:cs="Arial"/>
                <w:lang w:eastAsia="lt-LT"/>
              </w:rPr>
              <w:t>o</w:t>
            </w:r>
            <w:r w:rsidRPr="00F92BE3">
              <w:rPr>
                <w:rFonts w:ascii="Arial" w:hAnsi="Arial" w:cs="Arial"/>
                <w:lang w:eastAsia="lt-LT"/>
              </w:rPr>
              <w:t>m</w:t>
            </w:r>
            <w:r w:rsidR="00F92BE3">
              <w:rPr>
                <w:rFonts w:ascii="Arial" w:hAnsi="Arial" w:cs="Arial"/>
                <w:lang w:eastAsia="lt-LT"/>
              </w:rPr>
              <w:t>i</w:t>
            </w:r>
            <w:r w:rsidRPr="00F92BE3">
              <w:rPr>
                <w:rFonts w:ascii="Arial" w:hAnsi="Arial" w:cs="Arial"/>
                <w:lang w:eastAsia="lt-LT"/>
              </w:rPr>
              <w:t>s</w:t>
            </w:r>
            <w:r w:rsidR="00C74234">
              <w:rPr>
                <w:rFonts w:ascii="Arial" w:hAnsi="Arial" w:cs="Arial"/>
                <w:lang w:eastAsia="lt-LT"/>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EF6962" w14:textId="77777777" w:rsidR="00F033A1" w:rsidRPr="00F92BE3" w:rsidRDefault="00F033A1">
            <w:pPr>
              <w:spacing w:before="100" w:beforeAutospacing="1" w:after="100" w:afterAutospacing="1"/>
              <w:jc w:val="both"/>
              <w:rPr>
                <w:rFonts w:ascii="Arial" w:hAnsi="Arial" w:cs="Arial"/>
                <w:lang w:eastAsia="lt-LT"/>
              </w:rPr>
            </w:pPr>
            <w:r w:rsidRPr="00F92BE3">
              <w:rPr>
                <w:rFonts w:ascii="Arial" w:hAnsi="Arial" w:cs="Arial"/>
                <w:lang w:eastAsia="lt-LT"/>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CAAAD8A" w14:textId="77777777" w:rsidR="00F033A1" w:rsidRPr="00F92BE3" w:rsidRDefault="00F033A1" w:rsidP="009A0890">
            <w:pPr>
              <w:spacing w:before="100" w:beforeAutospacing="1" w:after="100" w:afterAutospacing="1"/>
              <w:jc w:val="both"/>
              <w:rPr>
                <w:rFonts w:ascii="Arial" w:hAnsi="Arial" w:cs="Arial"/>
                <w:lang w:eastAsia="lt-LT"/>
              </w:rPr>
            </w:pPr>
            <w:r w:rsidRPr="00F92BE3">
              <w:rPr>
                <w:rFonts w:ascii="Arial" w:hAnsi="Arial" w:cs="Arial"/>
                <w:lang w:eastAsia="lt-LT"/>
              </w:rPr>
              <w:t>ir/arba</w:t>
            </w:r>
          </w:p>
          <w:p w14:paraId="1AD07847" w14:textId="77777777" w:rsidR="00F033A1" w:rsidRPr="00F92BE3" w:rsidRDefault="00F033A1" w:rsidP="009A0890">
            <w:pPr>
              <w:spacing w:before="100" w:beforeAutospacing="1" w:after="100" w:afterAutospacing="1"/>
              <w:jc w:val="both"/>
              <w:rPr>
                <w:rFonts w:ascii="Arial" w:hAnsi="Arial" w:cs="Arial"/>
                <w:lang w:eastAsia="lt-LT"/>
              </w:rPr>
            </w:pPr>
            <w:r w:rsidRPr="00F92BE3">
              <w:rPr>
                <w:rFonts w:ascii="Arial" w:hAnsi="Arial" w:cs="Arial"/>
                <w:lang w:eastAsia="lt-LT"/>
              </w:rPr>
              <w:t>2. nepriklausomos šalies išduotas sertifikatas ar kitas lygiavertis dokumentas, kuriuo įrodoma atitiktis taikomiems standartams.</w:t>
            </w:r>
          </w:p>
        </w:tc>
      </w:tr>
    </w:tbl>
    <w:p w14:paraId="2D0B6114" w14:textId="77777777" w:rsidR="00F033A1" w:rsidRPr="00843ED6" w:rsidRDefault="00F033A1" w:rsidP="005E3E68">
      <w:pPr>
        <w:spacing w:after="0"/>
        <w:jc w:val="both"/>
        <w:rPr>
          <w:rFonts w:ascii="Arial" w:hAnsi="Arial" w:cs="Arial"/>
          <w:b/>
          <w:snapToGrid w:val="0"/>
        </w:rPr>
      </w:pPr>
    </w:p>
    <w:p w14:paraId="724EFBE2" w14:textId="5ED743DC" w:rsidR="00F56D90" w:rsidRPr="00843ED6" w:rsidRDefault="00F56D90" w:rsidP="003D0257">
      <w:pPr>
        <w:pStyle w:val="ListParagraph"/>
        <w:tabs>
          <w:tab w:val="left" w:pos="284"/>
        </w:tabs>
        <w:spacing w:after="0"/>
        <w:ind w:left="0"/>
        <w:rPr>
          <w:rFonts w:ascii="Arial" w:hAnsi="Arial" w:cs="Arial"/>
          <w:snapToGrid w:val="0"/>
          <w:color w:val="FF0000"/>
        </w:rPr>
      </w:pPr>
    </w:p>
    <w:p w14:paraId="69BB7A87" w14:textId="4557B5CC" w:rsidR="00482CF9" w:rsidRPr="00843ED6" w:rsidRDefault="00BA56B9" w:rsidP="00C75BB3">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bookmarkStart w:id="2" w:name="_Hlk158296136"/>
      <w:bookmarkStart w:id="3" w:name="_Hlk158296143"/>
      <w:r w:rsidRPr="00843ED6">
        <w:rPr>
          <w:rFonts w:ascii="Arial" w:eastAsia="Calibri" w:hAnsi="Arial" w:cs="Arial"/>
          <w:b/>
        </w:rPr>
        <w:t xml:space="preserve">5. </w:t>
      </w:r>
      <w:r w:rsidR="00482CF9" w:rsidRPr="00843ED6">
        <w:rPr>
          <w:rFonts w:ascii="Arial" w:eastAsia="Calibri" w:hAnsi="Arial" w:cs="Arial"/>
          <w:b/>
        </w:rPr>
        <w:t>KITA INFORMACIJA</w:t>
      </w:r>
      <w:bookmarkEnd w:id="2"/>
    </w:p>
    <w:bookmarkEnd w:id="3"/>
    <w:p w14:paraId="6F9ADD15" w14:textId="77777777" w:rsidR="00D52C3C" w:rsidRPr="00843ED6" w:rsidRDefault="00D52C3C" w:rsidP="00D52C3C">
      <w:pPr>
        <w:spacing w:after="0" w:line="240" w:lineRule="auto"/>
        <w:jc w:val="both"/>
        <w:rPr>
          <w:rFonts w:ascii="Arial" w:eastAsia="Times New Roman" w:hAnsi="Arial" w:cs="Arial"/>
          <w:color w:val="000000"/>
          <w:lang w:eastAsia="lt-LT"/>
        </w:rPr>
      </w:pPr>
    </w:p>
    <w:p w14:paraId="73075C8F" w14:textId="3A409876" w:rsidR="009F3F44" w:rsidRPr="00843ED6" w:rsidRDefault="00D52C3C" w:rsidP="00D52C3C">
      <w:pPr>
        <w:spacing w:after="0" w:line="240" w:lineRule="auto"/>
        <w:jc w:val="both"/>
        <w:rPr>
          <w:rFonts w:ascii="Arial" w:eastAsia="Times New Roman" w:hAnsi="Arial" w:cs="Arial"/>
          <w:color w:val="000000"/>
          <w:lang w:eastAsia="lt-LT"/>
        </w:rPr>
      </w:pPr>
      <w:r w:rsidRPr="00843ED6">
        <w:rPr>
          <w:rFonts w:ascii="Arial" w:eastAsia="Times New Roman" w:hAnsi="Arial" w:cs="Arial"/>
          <w:b/>
          <w:bCs/>
          <w:color w:val="000000"/>
          <w:lang w:eastAsia="lt-LT"/>
        </w:rPr>
        <w:t>Darbų zona:</w:t>
      </w:r>
    </w:p>
    <w:p w14:paraId="71CA5DF2" w14:textId="01EB0CAE" w:rsidR="00DA3F00" w:rsidRPr="00843ED6" w:rsidRDefault="00474C18" w:rsidP="00D52C3C">
      <w:pPr>
        <w:spacing w:after="0" w:line="240" w:lineRule="auto"/>
        <w:jc w:val="both"/>
        <w:rPr>
          <w:rFonts w:ascii="Arial" w:eastAsia="Times New Roman" w:hAnsi="Arial" w:cs="Arial"/>
          <w:color w:val="000000"/>
          <w:lang w:eastAsia="lt-LT"/>
        </w:rPr>
      </w:pPr>
      <w:r w:rsidRPr="00843ED6">
        <w:rPr>
          <w:rFonts w:ascii="Arial" w:eastAsia="Times New Roman" w:hAnsi="Arial" w:cs="Arial"/>
          <w:noProof/>
          <w:color w:val="000000"/>
          <w:lang w:eastAsia="lt-LT"/>
        </w:rPr>
        <w:drawing>
          <wp:inline distT="0" distB="0" distL="0" distR="0" wp14:anchorId="77ADE526" wp14:editId="49D11D9E">
            <wp:extent cx="2771775" cy="2552278"/>
            <wp:effectExtent l="0" t="0" r="0" b="63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3424" cy="2572213"/>
                    </a:xfrm>
                    <a:prstGeom prst="rect">
                      <a:avLst/>
                    </a:prstGeom>
                    <a:noFill/>
                    <a:ln>
                      <a:noFill/>
                    </a:ln>
                  </pic:spPr>
                </pic:pic>
              </a:graphicData>
            </a:graphic>
          </wp:inline>
        </w:drawing>
      </w:r>
    </w:p>
    <w:p w14:paraId="28C3911B" w14:textId="54EBD293" w:rsidR="00D52C3C" w:rsidRPr="00843ED6" w:rsidRDefault="00DA3F00" w:rsidP="00DA3F00">
      <w:pPr>
        <w:spacing w:after="0" w:line="240" w:lineRule="auto"/>
        <w:jc w:val="center"/>
        <w:rPr>
          <w:rFonts w:ascii="Arial" w:eastAsia="Calibri" w:hAnsi="Arial" w:cs="Arial"/>
          <w:i/>
          <w:color w:val="FF0000"/>
        </w:rPr>
      </w:pPr>
      <w:r w:rsidRPr="00843ED6">
        <w:rPr>
          <w:rFonts w:ascii="Arial" w:eastAsia="Calibri" w:hAnsi="Arial" w:cs="Arial"/>
          <w:i/>
          <w:color w:val="FF0000"/>
        </w:rPr>
        <w:t xml:space="preserve">       </w:t>
      </w:r>
    </w:p>
    <w:p w14:paraId="64BD43AF" w14:textId="77777777" w:rsidR="00461322" w:rsidRPr="00843ED6" w:rsidRDefault="00461322" w:rsidP="00461322">
      <w:pPr>
        <w:rPr>
          <w:rFonts w:ascii="Arial" w:eastAsia="Calibri" w:hAnsi="Arial" w:cs="Arial"/>
        </w:rPr>
      </w:pPr>
    </w:p>
    <w:p w14:paraId="4BFAD689" w14:textId="77777777" w:rsidR="008277B4" w:rsidRPr="00843ED6" w:rsidRDefault="008277B4" w:rsidP="008277B4">
      <w:pPr>
        <w:rPr>
          <w:rFonts w:ascii="Arial" w:eastAsia="Calibri" w:hAnsi="Arial" w:cs="Arial"/>
          <w:b/>
          <w:bCs/>
        </w:rPr>
      </w:pPr>
      <w:r w:rsidRPr="00843ED6">
        <w:rPr>
          <w:rFonts w:ascii="Arial" w:eastAsia="Calibri" w:hAnsi="Arial" w:cs="Arial"/>
          <w:b/>
          <w:bCs/>
        </w:rPr>
        <w:t>PRIDEDAMA:</w:t>
      </w:r>
    </w:p>
    <w:p w14:paraId="7105364F" w14:textId="47F633B8" w:rsidR="008277B4" w:rsidRPr="00843ED6" w:rsidRDefault="00843ED6" w:rsidP="008277B4">
      <w:pPr>
        <w:spacing w:after="0" w:line="240" w:lineRule="auto"/>
        <w:jc w:val="both"/>
        <w:rPr>
          <w:rFonts w:ascii="Arial" w:eastAsia="Times New Roman" w:hAnsi="Arial" w:cs="Arial"/>
          <w:color w:val="000000"/>
          <w:lang w:eastAsia="lt-LT"/>
        </w:rPr>
      </w:pPr>
      <w:r>
        <w:rPr>
          <w:rFonts w:ascii="Arial" w:eastAsia="Times New Roman" w:hAnsi="Arial" w:cs="Arial"/>
          <w:b/>
          <w:bCs/>
          <w:color w:val="000000"/>
          <w:lang w:eastAsia="lt-LT"/>
        </w:rPr>
        <w:t>1</w:t>
      </w:r>
      <w:r w:rsidRPr="00843ED6">
        <w:rPr>
          <w:rFonts w:ascii="Arial" w:eastAsia="Times New Roman" w:hAnsi="Arial" w:cs="Arial"/>
          <w:b/>
          <w:bCs/>
          <w:color w:val="000000"/>
          <w:lang w:eastAsia="lt-LT"/>
        </w:rPr>
        <w:t xml:space="preserve"> </w:t>
      </w:r>
      <w:r w:rsidR="008277B4" w:rsidRPr="00843ED6">
        <w:rPr>
          <w:rFonts w:ascii="Arial" w:eastAsia="Times New Roman" w:hAnsi="Arial" w:cs="Arial"/>
          <w:b/>
          <w:bCs/>
          <w:color w:val="000000"/>
          <w:lang w:eastAsia="lt-LT"/>
        </w:rPr>
        <w:t>priedas</w:t>
      </w:r>
      <w:r w:rsidR="008277B4" w:rsidRPr="00843ED6">
        <w:rPr>
          <w:rFonts w:ascii="Arial" w:eastAsia="Times New Roman" w:hAnsi="Arial" w:cs="Arial"/>
          <w:color w:val="000000"/>
          <w:lang w:eastAsia="lt-LT"/>
        </w:rPr>
        <w:t xml:space="preserve"> – Techninis projektas </w:t>
      </w:r>
      <w:r w:rsidR="000C486F" w:rsidRPr="00843ED6">
        <w:rPr>
          <w:rFonts w:ascii="Arial" w:eastAsia="Calibri" w:hAnsi="Arial" w:cs="Arial"/>
          <w:bCs/>
        </w:rPr>
        <w:t>Nr. EA-24.05/02-TP-E „Automobilių</w:t>
      </w:r>
      <w:r w:rsidR="000C486F" w:rsidRPr="00843ED6">
        <w:rPr>
          <w:rFonts w:ascii="Arial" w:eastAsia="Calibri" w:hAnsi="Arial" w:cs="Arial"/>
        </w:rPr>
        <w:t xml:space="preserve"> stovėjimo aikštelė ir pėsčiųjų takas, Saulėtekio al. 9, Vilnius, apšvietimo įrengimas</w:t>
      </w:r>
      <w:r w:rsidR="000C486F" w:rsidRPr="00843ED6">
        <w:rPr>
          <w:rFonts w:ascii="Arial" w:eastAsia="Calibri" w:hAnsi="Arial" w:cs="Arial"/>
          <w:bCs/>
        </w:rPr>
        <w:t>“</w:t>
      </w:r>
      <w:r>
        <w:rPr>
          <w:rFonts w:ascii="Arial" w:eastAsia="Calibri" w:hAnsi="Arial" w:cs="Arial"/>
          <w:bCs/>
        </w:rPr>
        <w:t>;</w:t>
      </w:r>
    </w:p>
    <w:p w14:paraId="70016E28" w14:textId="4B2AF734" w:rsidR="008277B4" w:rsidRPr="00843ED6" w:rsidRDefault="00843ED6" w:rsidP="008277B4">
      <w:pPr>
        <w:spacing w:after="0" w:line="240" w:lineRule="auto"/>
        <w:jc w:val="both"/>
        <w:rPr>
          <w:rFonts w:ascii="Arial" w:eastAsia="Times New Roman" w:hAnsi="Arial" w:cs="Arial"/>
          <w:color w:val="000000"/>
          <w:lang w:eastAsia="lt-LT"/>
        </w:rPr>
      </w:pPr>
      <w:r>
        <w:rPr>
          <w:rFonts w:ascii="Arial" w:eastAsia="Times New Roman" w:hAnsi="Arial" w:cs="Arial"/>
          <w:b/>
          <w:bCs/>
          <w:color w:val="000000"/>
          <w:lang w:eastAsia="lt-LT"/>
        </w:rPr>
        <w:t>2</w:t>
      </w:r>
      <w:r w:rsidRPr="00843ED6">
        <w:rPr>
          <w:rFonts w:ascii="Arial" w:eastAsia="Times New Roman" w:hAnsi="Arial" w:cs="Arial"/>
          <w:b/>
          <w:bCs/>
          <w:color w:val="000000"/>
          <w:lang w:eastAsia="lt-LT"/>
        </w:rPr>
        <w:t xml:space="preserve"> </w:t>
      </w:r>
      <w:r w:rsidR="008277B4" w:rsidRPr="00843ED6">
        <w:rPr>
          <w:rFonts w:ascii="Arial" w:eastAsia="Times New Roman" w:hAnsi="Arial" w:cs="Arial"/>
          <w:b/>
          <w:bCs/>
          <w:color w:val="000000"/>
          <w:lang w:eastAsia="lt-LT"/>
        </w:rPr>
        <w:t>priedas</w:t>
      </w:r>
      <w:r w:rsidR="008277B4" w:rsidRPr="00843ED6">
        <w:rPr>
          <w:rFonts w:ascii="Arial" w:eastAsia="Times New Roman" w:hAnsi="Arial" w:cs="Arial"/>
          <w:color w:val="000000"/>
          <w:lang w:eastAsia="lt-LT"/>
        </w:rPr>
        <w:t xml:space="preserve"> –</w:t>
      </w:r>
      <w:r w:rsidR="007517B0" w:rsidRPr="00843ED6">
        <w:rPr>
          <w:rFonts w:ascii="Arial" w:eastAsia="Times New Roman" w:hAnsi="Arial" w:cs="Arial"/>
          <w:color w:val="000000"/>
          <w:lang w:eastAsia="lt-LT"/>
        </w:rPr>
        <w:t xml:space="preserve"> Susisiekimo komunikacijos (gatvės</w:t>
      </w:r>
      <w:r w:rsidR="00D15578" w:rsidRPr="00843ED6">
        <w:rPr>
          <w:rFonts w:ascii="Arial" w:eastAsia="Times New Roman" w:hAnsi="Arial" w:cs="Arial"/>
          <w:color w:val="000000"/>
          <w:lang w:eastAsia="lt-LT"/>
        </w:rPr>
        <w:t xml:space="preserve"> apšvietimas</w:t>
      </w:r>
      <w:r w:rsidR="007517B0" w:rsidRPr="00843ED6">
        <w:rPr>
          <w:rFonts w:ascii="Arial" w:eastAsia="Times New Roman" w:hAnsi="Arial" w:cs="Arial"/>
          <w:color w:val="000000"/>
          <w:lang w:eastAsia="lt-LT"/>
        </w:rPr>
        <w:t>)</w:t>
      </w:r>
      <w:r>
        <w:rPr>
          <w:rFonts w:ascii="Arial" w:eastAsia="Times New Roman" w:hAnsi="Arial" w:cs="Arial"/>
          <w:color w:val="000000"/>
          <w:lang w:eastAsia="lt-LT"/>
        </w:rPr>
        <w:t>.</w:t>
      </w:r>
    </w:p>
    <w:p w14:paraId="0A126CA6" w14:textId="77777777" w:rsidR="00461322" w:rsidRPr="00843ED6" w:rsidRDefault="00461322" w:rsidP="007517B0">
      <w:pPr>
        <w:spacing w:after="0" w:line="240" w:lineRule="auto"/>
        <w:rPr>
          <w:rFonts w:ascii="Arial" w:eastAsia="Calibri" w:hAnsi="Arial" w:cs="Arial"/>
          <w:i/>
          <w:color w:val="FF0000"/>
        </w:rPr>
      </w:pPr>
    </w:p>
    <w:sectPr w:rsidR="00461322" w:rsidRPr="00843ED6" w:rsidSect="008660BC">
      <w:headerReference w:type="even" r:id="rId16"/>
      <w:headerReference w:type="default" r:id="rId17"/>
      <w:footerReference w:type="even" r:id="rId18"/>
      <w:footerReference w:type="default" r:id="rId19"/>
      <w:headerReference w:type="first" r:id="rId20"/>
      <w:footerReference w:type="first" r:id="rId21"/>
      <w:pgSz w:w="11906" w:h="16838"/>
      <w:pgMar w:top="567" w:right="567" w:bottom="709"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30E61" w16cex:dateUtc="2025-01-28T06:05:00Z"/>
  <w16cex:commentExtensible w16cex:durableId="2B431008" w16cex:dateUtc="2025-01-28T06:12:00Z"/>
  <w16cex:commentExtensible w16cex:durableId="2B4310A3" w16cex:dateUtc="2025-01-28T06:15:00Z"/>
  <w16cex:commentExtensible w16cex:durableId="2B431992" w16cex:dateUtc="2025-01-28T06:53:00Z"/>
  <w16cex:commentExtensible w16cex:durableId="2B4319A0" w16cex:dateUtc="2025-01-28T0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20739" w14:textId="77777777" w:rsidR="00433368" w:rsidRDefault="00433368" w:rsidP="00682323">
      <w:pPr>
        <w:spacing w:after="0" w:line="240" w:lineRule="auto"/>
      </w:pPr>
      <w:r>
        <w:separator/>
      </w:r>
    </w:p>
  </w:endnote>
  <w:endnote w:type="continuationSeparator" w:id="0">
    <w:p w14:paraId="3775062F" w14:textId="77777777" w:rsidR="00433368" w:rsidRDefault="00433368"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C1A8" w14:textId="77777777" w:rsidR="00E773A3" w:rsidRDefault="00E7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DC9A" w14:textId="77777777" w:rsidR="00682323" w:rsidRDefault="00682323">
    <w:pPr>
      <w:pStyle w:val="Footer"/>
    </w:pPr>
  </w:p>
  <w:p w14:paraId="2D81B5AC" w14:textId="77777777" w:rsidR="00682323" w:rsidRDefault="00682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DCFF" w14:textId="77777777" w:rsidR="00E773A3" w:rsidRDefault="00E7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52DE8" w14:textId="77777777" w:rsidR="00433368" w:rsidRDefault="00433368" w:rsidP="00682323">
      <w:pPr>
        <w:spacing w:after="0" w:line="240" w:lineRule="auto"/>
      </w:pPr>
      <w:r>
        <w:separator/>
      </w:r>
    </w:p>
  </w:footnote>
  <w:footnote w:type="continuationSeparator" w:id="0">
    <w:p w14:paraId="512E47B7" w14:textId="77777777" w:rsidR="00433368" w:rsidRDefault="00433368" w:rsidP="00682323">
      <w:pPr>
        <w:spacing w:after="0" w:line="240" w:lineRule="auto"/>
      </w:pPr>
      <w:r>
        <w:continuationSeparator/>
      </w:r>
    </w:p>
  </w:footnote>
  <w:footnote w:id="1">
    <w:p w14:paraId="0E122AA1" w14:textId="4FA9C6C7" w:rsidR="00455D3D" w:rsidRPr="00843ED6" w:rsidRDefault="00455D3D" w:rsidP="008660BC">
      <w:pPr>
        <w:pStyle w:val="FootnoteText"/>
        <w:jc w:val="both"/>
        <w:rPr>
          <w:rFonts w:ascii="Arial" w:hAnsi="Arial" w:cs="Arial"/>
          <w:sz w:val="16"/>
          <w:szCs w:val="16"/>
        </w:rPr>
      </w:pPr>
      <w:r w:rsidRPr="00843ED6">
        <w:rPr>
          <w:rStyle w:val="FootnoteReference"/>
          <w:rFonts w:ascii="Arial" w:hAnsi="Arial" w:cs="Arial"/>
          <w:sz w:val="16"/>
          <w:szCs w:val="16"/>
        </w:rPr>
        <w:footnoteRef/>
      </w:r>
      <w:r w:rsidRPr="00843ED6">
        <w:rPr>
          <w:rFonts w:ascii="Arial" w:hAnsi="Arial" w:cs="Arial"/>
          <w:sz w:val="16"/>
          <w:szCs w:val="16"/>
        </w:rPr>
        <w:t>Lygiaverčiu laikomas pirkimo objektas, kurio savybės nėra prastesnės (t.</w:t>
      </w:r>
      <w:r w:rsidR="001E1431" w:rsidRPr="00843ED6">
        <w:rPr>
          <w:rFonts w:ascii="Arial" w:hAnsi="Arial" w:cs="Arial"/>
          <w:sz w:val="16"/>
          <w:szCs w:val="16"/>
        </w:rPr>
        <w:t xml:space="preserve"> </w:t>
      </w:r>
      <w:r w:rsidRPr="00843ED6">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neatliekant papildomų sąveikaujančių elementų pakeitimų;</w:t>
      </w:r>
    </w:p>
    <w:p w14:paraId="3CD5A5FE"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panaudojimas neturės įtakos sąveikaujančių elementų greitesniam susidėvėjimui, gedimams ir (ar) garantijos praradimui;</w:t>
      </w:r>
    </w:p>
    <w:p w14:paraId="6B4DC801"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numatytas tarnavimo laikotarpis nėra  trumpesnis;</w:t>
      </w:r>
    </w:p>
    <w:p w14:paraId="21FEBA30"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nėra prastesnio techninio pažangumo lygio.</w:t>
      </w:r>
    </w:p>
    <w:p w14:paraId="0621DDB7" w14:textId="79B3C000" w:rsidR="00455D3D" w:rsidRDefault="00455D3D" w:rsidP="008660BC">
      <w:pPr>
        <w:pStyle w:val="FootnoteText"/>
        <w:jc w:val="both"/>
      </w:pPr>
      <w:r w:rsidRPr="00843ED6">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w:t>
      </w:r>
      <w:r w:rsidR="00FE3268" w:rsidRPr="00843ED6">
        <w:rPr>
          <w:rFonts w:ascii="Arial" w:hAnsi="Arial" w:cs="Arial"/>
          <w:sz w:val="16"/>
          <w:szCs w:val="16"/>
        </w:rPr>
        <w:t xml:space="preserve">Rangovas </w:t>
      </w:r>
      <w:r w:rsidRPr="00843ED6">
        <w:rPr>
          <w:rFonts w:ascii="Arial" w:hAnsi="Arial" w:cs="Arial"/>
          <w:sz w:val="16"/>
          <w:szCs w:val="16"/>
        </w:rPr>
        <w:t xml:space="preserve">negali gauti nurodytų pažymų ar tyrimų ataskaitų dėl nuo </w:t>
      </w:r>
      <w:r w:rsidR="00FE3268" w:rsidRPr="00843ED6">
        <w:rPr>
          <w:rFonts w:ascii="Arial" w:hAnsi="Arial" w:cs="Arial"/>
          <w:sz w:val="16"/>
          <w:szCs w:val="16"/>
        </w:rPr>
        <w:t xml:space="preserve">Rangovo </w:t>
      </w:r>
      <w:r w:rsidRPr="00843ED6">
        <w:rPr>
          <w:rFonts w:ascii="Arial" w:hAnsi="Arial" w:cs="Arial"/>
          <w:sz w:val="16"/>
          <w:szCs w:val="16"/>
        </w:rPr>
        <w:t xml:space="preserve">nepriklausančių aplinkybių ir objektyviais, rašytiniais įrodymais įrodo, kad siūlomas lygiavertis pirkimo objektas atitinka Techninėje specifikacijoje nurodytus reikalavimus ar kriterijus, pasiūlymų vertinimo kriterijus ar pirkimo sutarties vykdymo sąlygas, </w:t>
      </w:r>
      <w:r w:rsidR="00FE3268" w:rsidRPr="00843ED6">
        <w:rPr>
          <w:rFonts w:ascii="Arial" w:hAnsi="Arial" w:cs="Arial"/>
          <w:sz w:val="16"/>
          <w:szCs w:val="16"/>
        </w:rPr>
        <w:t xml:space="preserve">Užsakovas </w:t>
      </w:r>
      <w:r w:rsidRPr="00843ED6">
        <w:rPr>
          <w:rFonts w:ascii="Arial" w:hAnsi="Arial" w:cs="Arial"/>
          <w:sz w:val="16"/>
          <w:szCs w:val="16"/>
        </w:rPr>
        <w:t xml:space="preserve">pripažįsta ir kitas tinkamas priemones. Tačiau tinkamomis priemonėmis nelaikoma </w:t>
      </w:r>
      <w:r w:rsidR="00FE3268" w:rsidRPr="00843ED6">
        <w:rPr>
          <w:rFonts w:ascii="Arial" w:hAnsi="Arial" w:cs="Arial"/>
          <w:sz w:val="16"/>
          <w:szCs w:val="16"/>
        </w:rPr>
        <w:t xml:space="preserve">Rangovo </w:t>
      </w:r>
      <w:proofErr w:type="spellStart"/>
      <w:r w:rsidRPr="00843ED6">
        <w:rPr>
          <w:rFonts w:ascii="Arial" w:hAnsi="Arial" w:cs="Arial"/>
          <w:sz w:val="16"/>
          <w:szCs w:val="16"/>
        </w:rPr>
        <w:t>savideklaracija</w:t>
      </w:r>
      <w:proofErr w:type="spellEnd"/>
      <w:r w:rsidRPr="00843ED6">
        <w:rPr>
          <w:rFonts w:ascii="Arial" w:hAnsi="Arial" w:cs="Arial"/>
          <w:sz w:val="16"/>
          <w:szCs w:val="16"/>
        </w:rPr>
        <w:t xml:space="preserve"> be konkrečių, techninių įrodymų. </w:t>
      </w:r>
      <w:r w:rsidR="00FE3268" w:rsidRPr="00843ED6">
        <w:rPr>
          <w:rFonts w:ascii="Arial" w:hAnsi="Arial" w:cs="Arial"/>
          <w:sz w:val="16"/>
          <w:szCs w:val="16"/>
        </w:rPr>
        <w:t xml:space="preserve">Užsakovas </w:t>
      </w:r>
      <w:r w:rsidRPr="00843ED6">
        <w:rPr>
          <w:rFonts w:ascii="Arial" w:hAnsi="Arial" w:cs="Arial"/>
          <w:sz w:val="16"/>
          <w:szCs w:val="16"/>
        </w:rPr>
        <w:t>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5DD0" w14:textId="77777777" w:rsidR="00E773A3" w:rsidRDefault="00E7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20698" w14:textId="77777777" w:rsidR="00E773A3" w:rsidRDefault="00E773A3" w:rsidP="00E773A3">
    <w:pPr>
      <w:spacing w:after="0" w:line="240" w:lineRule="auto"/>
      <w:jc w:val="both"/>
      <w:rPr>
        <w:rFonts w:ascii="Times New Roman" w:eastAsia="Times New Roman" w:hAnsi="Times New Roman" w:cs="Times New Roman"/>
        <w:b/>
        <w:bCs/>
        <w:lang w:eastAsia="lt-LT"/>
      </w:rPr>
    </w:pPr>
  </w:p>
  <w:p w14:paraId="44B3B488" w14:textId="3D21B1E7" w:rsidR="00E773A3" w:rsidRPr="00E773A3" w:rsidRDefault="00E773A3" w:rsidP="00E773A3">
    <w:pPr>
      <w:spacing w:after="0"/>
      <w:jc w:val="right"/>
      <w:rPr>
        <w:rFonts w:ascii="Arial" w:hAnsi="Arial" w:cs="Arial"/>
        <w:bCs/>
      </w:rPr>
    </w:pPr>
    <w:r w:rsidRPr="00E773A3">
      <w:rPr>
        <w:rFonts w:ascii="Arial" w:hAnsi="Arial" w:cs="Arial"/>
        <w:i/>
        <w:iCs/>
      </w:rPr>
      <w:t>Specialiųjų pirkimo sąlygų priedas Nr. 1</w:t>
    </w:r>
  </w:p>
  <w:p w14:paraId="2B683A68" w14:textId="77777777" w:rsidR="00E773A3" w:rsidRDefault="00E773A3" w:rsidP="00E773A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9164" w14:textId="77777777" w:rsidR="00682323" w:rsidRPr="00682323" w:rsidRDefault="00682323" w:rsidP="00682323">
    <w:pPr>
      <w:pStyle w:val="Header"/>
      <w:jc w:val="right"/>
      <w:rPr>
        <w:rFonts w:ascii="Times New Roman" w:hAnsi="Times New Roman" w:cs="Times New Roman"/>
      </w:rPr>
    </w:pPr>
    <w:bookmarkStart w:id="4" w:name="_Hlk158215213"/>
    <w:bookmarkStart w:id="5" w:name="_Hlk158215214"/>
    <w:r w:rsidRPr="00682323">
      <w:rPr>
        <w:rFonts w:ascii="Times New Roman" w:hAnsi="Times New Roman" w:cs="Times New Roman"/>
      </w:rPr>
      <w:t>Specialiųjų sąlygų 1 priedas/ Kvietimo 1 priedas</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D24392"/>
    <w:multiLevelType w:val="multilevel"/>
    <w:tmpl w:val="FCB68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5678D"/>
    <w:multiLevelType w:val="multilevel"/>
    <w:tmpl w:val="A15E266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921FD8"/>
    <w:multiLevelType w:val="multilevel"/>
    <w:tmpl w:val="2390970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9E5606"/>
    <w:multiLevelType w:val="hybridMultilevel"/>
    <w:tmpl w:val="F2FA2C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757BFB"/>
    <w:multiLevelType w:val="multilevel"/>
    <w:tmpl w:val="595EF92E"/>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600856"/>
    <w:multiLevelType w:val="multilevel"/>
    <w:tmpl w:val="2AB6E16C"/>
    <w:lvl w:ilvl="0">
      <w:start w:val="5"/>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3" w15:restartNumberingAfterBreak="0">
    <w:nsid w:val="2B127C3B"/>
    <w:multiLevelType w:val="hybridMultilevel"/>
    <w:tmpl w:val="69B24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337CD6"/>
    <w:multiLevelType w:val="multilevel"/>
    <w:tmpl w:val="D79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33AA7"/>
    <w:multiLevelType w:val="multilevel"/>
    <w:tmpl w:val="D0281E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16D2E"/>
    <w:multiLevelType w:val="hybridMultilevel"/>
    <w:tmpl w:val="5114BF50"/>
    <w:lvl w:ilvl="0" w:tplc="0427000F">
      <w:start w:val="1"/>
      <w:numFmt w:val="decimal"/>
      <w:lvlText w:val="%1."/>
      <w:lvlJc w:val="left"/>
      <w:pPr>
        <w:ind w:left="501" w:hanging="360"/>
      </w:pPr>
      <w:rPr>
        <w:rFonts w:hint="default"/>
      </w:rPr>
    </w:lvl>
    <w:lvl w:ilvl="1" w:tplc="04270019">
      <w:start w:val="1"/>
      <w:numFmt w:val="lowerLetter"/>
      <w:lvlText w:val="%2."/>
      <w:lvlJc w:val="left"/>
      <w:pPr>
        <w:ind w:left="50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7" w15:restartNumberingAfterBreak="0">
    <w:nsid w:val="32900193"/>
    <w:multiLevelType w:val="multilevel"/>
    <w:tmpl w:val="17322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48176B"/>
    <w:multiLevelType w:val="multilevel"/>
    <w:tmpl w:val="B434D0A8"/>
    <w:lvl w:ilvl="0">
      <w:start w:val="2"/>
      <w:numFmt w:val="decimal"/>
      <w:lvlText w:val="%1."/>
      <w:lvlJc w:val="left"/>
      <w:pPr>
        <w:ind w:left="360" w:hanging="360"/>
      </w:pPr>
    </w:lvl>
    <w:lvl w:ilvl="1">
      <w:start w:val="1"/>
      <w:numFmt w:val="decimal"/>
      <w:lvlText w:val="2.%2."/>
      <w:lvlJc w:val="left"/>
      <w:pPr>
        <w:ind w:left="792" w:hanging="432"/>
      </w:pPr>
      <w:rPr>
        <w:b w:val="0"/>
      </w:r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00EC1"/>
    <w:multiLevelType w:val="multilevel"/>
    <w:tmpl w:val="688C5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AE7362C"/>
    <w:multiLevelType w:val="multilevel"/>
    <w:tmpl w:val="F9249C0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643552"/>
    <w:multiLevelType w:val="hybridMultilevel"/>
    <w:tmpl w:val="2E165EDA"/>
    <w:lvl w:ilvl="0" w:tplc="0427000F">
      <w:start w:val="1"/>
      <w:numFmt w:val="decimal"/>
      <w:lvlText w:val="%1."/>
      <w:lvlJc w:val="left"/>
      <w:pPr>
        <w:ind w:left="360" w:hanging="360"/>
      </w:pPr>
      <w:rPr>
        <w:rFonts w:hint="default"/>
      </w:rPr>
    </w:lvl>
    <w:lvl w:ilvl="1" w:tplc="04270019">
      <w:start w:val="1"/>
      <w:numFmt w:val="lowerLetter"/>
      <w:lvlText w:val="%2."/>
      <w:lvlJc w:val="left"/>
      <w:pPr>
        <w:ind w:left="50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7" w15:restartNumberingAfterBreak="0">
    <w:nsid w:val="539249A1"/>
    <w:multiLevelType w:val="multilevel"/>
    <w:tmpl w:val="B5F881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AF30A3"/>
    <w:multiLevelType w:val="hybridMultilevel"/>
    <w:tmpl w:val="9A60FFF8"/>
    <w:lvl w:ilvl="0" w:tplc="61C403A8">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D8708C"/>
    <w:multiLevelType w:val="multilevel"/>
    <w:tmpl w:val="D34CB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FA5C2D"/>
    <w:multiLevelType w:val="hybridMultilevel"/>
    <w:tmpl w:val="0C7AEA9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9" w15:restartNumberingAfterBreak="0">
    <w:nsid w:val="751A3B86"/>
    <w:multiLevelType w:val="multilevel"/>
    <w:tmpl w:val="29F4EF6C"/>
    <w:lvl w:ilvl="0">
      <w:start w:val="4"/>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4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9B035D5"/>
    <w:multiLevelType w:val="multilevel"/>
    <w:tmpl w:val="83A2692A"/>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696AA1"/>
    <w:multiLevelType w:val="multilevel"/>
    <w:tmpl w:val="4FA271C6"/>
    <w:lvl w:ilvl="0">
      <w:start w:val="1"/>
      <w:numFmt w:val="decimal"/>
      <w:lvlText w:val="%1."/>
      <w:lvlJc w:val="left"/>
      <w:pPr>
        <w:ind w:left="644"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0"/>
  </w:num>
  <w:num w:numId="2">
    <w:abstractNumId w:val="28"/>
  </w:num>
  <w:num w:numId="3">
    <w:abstractNumId w:val="5"/>
  </w:num>
  <w:num w:numId="4">
    <w:abstractNumId w:val="32"/>
  </w:num>
  <w:num w:numId="5">
    <w:abstractNumId w:val="4"/>
  </w:num>
  <w:num w:numId="6">
    <w:abstractNumId w:val="18"/>
  </w:num>
  <w:num w:numId="7">
    <w:abstractNumId w:val="23"/>
  </w:num>
  <w:num w:numId="8">
    <w:abstractNumId w:val="0"/>
  </w:num>
  <w:num w:numId="9">
    <w:abstractNumId w:val="36"/>
  </w:num>
  <w:num w:numId="10">
    <w:abstractNumId w:val="11"/>
  </w:num>
  <w:num w:numId="11">
    <w:abstractNumId w:val="40"/>
  </w:num>
  <w:num w:numId="12">
    <w:abstractNumId w:val="21"/>
  </w:num>
  <w:num w:numId="13">
    <w:abstractNumId w:val="1"/>
  </w:num>
  <w:num w:numId="14">
    <w:abstractNumId w:val="9"/>
  </w:num>
  <w:num w:numId="15">
    <w:abstractNumId w:val="24"/>
  </w:num>
  <w:num w:numId="16">
    <w:abstractNumId w:val="37"/>
  </w:num>
  <w:num w:numId="17">
    <w:abstractNumId w:val="30"/>
  </w:num>
  <w:num w:numId="18">
    <w:abstractNumId w:val="33"/>
  </w:num>
  <w:num w:numId="19">
    <w:abstractNumId w:val="8"/>
  </w:num>
  <w:num w:numId="20">
    <w:abstractNumId w:val="31"/>
  </w:num>
  <w:num w:numId="21">
    <w:abstractNumId w:val="35"/>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9"/>
  </w:num>
  <w:num w:numId="25">
    <w:abstractNumId w:val="26"/>
  </w:num>
  <w:num w:numId="2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16"/>
  </w:num>
  <w:num w:numId="29">
    <w:abstractNumId w:val="22"/>
  </w:num>
  <w:num w:numId="30">
    <w:abstractNumId w:val="2"/>
  </w:num>
  <w:num w:numId="31">
    <w:abstractNumId w:val="34"/>
  </w:num>
  <w:num w:numId="32">
    <w:abstractNumId w:val="27"/>
  </w:num>
  <w:num w:numId="33">
    <w:abstractNumId w:val="3"/>
  </w:num>
  <w:num w:numId="34">
    <w:abstractNumId w:val="39"/>
  </w:num>
  <w:num w:numId="35">
    <w:abstractNumId w:val="12"/>
  </w:num>
  <w:num w:numId="36">
    <w:abstractNumId w:val="10"/>
  </w:num>
  <w:num w:numId="37">
    <w:abstractNumId w:val="15"/>
  </w:num>
  <w:num w:numId="38">
    <w:abstractNumId w:val="17"/>
  </w:num>
  <w:num w:numId="39">
    <w:abstractNumId w:val="25"/>
  </w:num>
  <w:num w:numId="40">
    <w:abstractNumId w:val="7"/>
  </w:num>
  <w:num w:numId="41">
    <w:abstractNumId w:val="38"/>
  </w:num>
  <w:num w:numId="42">
    <w:abstractNumId w:val="1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F06"/>
    <w:rsid w:val="00003274"/>
    <w:rsid w:val="0000434B"/>
    <w:rsid w:val="000130DB"/>
    <w:rsid w:val="00013FD1"/>
    <w:rsid w:val="0001441C"/>
    <w:rsid w:val="00014D1F"/>
    <w:rsid w:val="00017031"/>
    <w:rsid w:val="00027280"/>
    <w:rsid w:val="0003408D"/>
    <w:rsid w:val="00036787"/>
    <w:rsid w:val="0004491F"/>
    <w:rsid w:val="000454CD"/>
    <w:rsid w:val="0004663F"/>
    <w:rsid w:val="00046A16"/>
    <w:rsid w:val="000516F0"/>
    <w:rsid w:val="00052F3C"/>
    <w:rsid w:val="0005464C"/>
    <w:rsid w:val="00054B35"/>
    <w:rsid w:val="00057E10"/>
    <w:rsid w:val="00063A97"/>
    <w:rsid w:val="0006701D"/>
    <w:rsid w:val="0007074E"/>
    <w:rsid w:val="00070839"/>
    <w:rsid w:val="00070A2D"/>
    <w:rsid w:val="00071D9F"/>
    <w:rsid w:val="000744FA"/>
    <w:rsid w:val="000749F2"/>
    <w:rsid w:val="00081AC6"/>
    <w:rsid w:val="000850C1"/>
    <w:rsid w:val="00085351"/>
    <w:rsid w:val="000921C7"/>
    <w:rsid w:val="00092424"/>
    <w:rsid w:val="00094A35"/>
    <w:rsid w:val="000A1F49"/>
    <w:rsid w:val="000A21A7"/>
    <w:rsid w:val="000A2A3A"/>
    <w:rsid w:val="000A41ED"/>
    <w:rsid w:val="000B06BC"/>
    <w:rsid w:val="000B13F0"/>
    <w:rsid w:val="000B2055"/>
    <w:rsid w:val="000B2323"/>
    <w:rsid w:val="000B2DF2"/>
    <w:rsid w:val="000B422F"/>
    <w:rsid w:val="000B7163"/>
    <w:rsid w:val="000B7E3C"/>
    <w:rsid w:val="000C486F"/>
    <w:rsid w:val="000C5AFD"/>
    <w:rsid w:val="000C6221"/>
    <w:rsid w:val="000D070E"/>
    <w:rsid w:val="000D23EC"/>
    <w:rsid w:val="000D2BE0"/>
    <w:rsid w:val="000D328B"/>
    <w:rsid w:val="000D43BB"/>
    <w:rsid w:val="000D4BBF"/>
    <w:rsid w:val="000E0B5B"/>
    <w:rsid w:val="000E11A7"/>
    <w:rsid w:val="000E41CB"/>
    <w:rsid w:val="000F260C"/>
    <w:rsid w:val="000F405C"/>
    <w:rsid w:val="000F476B"/>
    <w:rsid w:val="000F5D46"/>
    <w:rsid w:val="00102594"/>
    <w:rsid w:val="00103378"/>
    <w:rsid w:val="00104578"/>
    <w:rsid w:val="00106498"/>
    <w:rsid w:val="00106675"/>
    <w:rsid w:val="00111C6E"/>
    <w:rsid w:val="0011271E"/>
    <w:rsid w:val="001141CF"/>
    <w:rsid w:val="001151C6"/>
    <w:rsid w:val="001154F6"/>
    <w:rsid w:val="00115D7E"/>
    <w:rsid w:val="001164D5"/>
    <w:rsid w:val="00117DB6"/>
    <w:rsid w:val="00120C9C"/>
    <w:rsid w:val="00121C3B"/>
    <w:rsid w:val="00121DF9"/>
    <w:rsid w:val="00122E9C"/>
    <w:rsid w:val="001233C5"/>
    <w:rsid w:val="00125CCE"/>
    <w:rsid w:val="00130087"/>
    <w:rsid w:val="001305EA"/>
    <w:rsid w:val="00130DCD"/>
    <w:rsid w:val="00134B31"/>
    <w:rsid w:val="00134EB3"/>
    <w:rsid w:val="00135194"/>
    <w:rsid w:val="0013775D"/>
    <w:rsid w:val="001442C8"/>
    <w:rsid w:val="00146A0B"/>
    <w:rsid w:val="00146F03"/>
    <w:rsid w:val="00157FD3"/>
    <w:rsid w:val="0016322C"/>
    <w:rsid w:val="001635E3"/>
    <w:rsid w:val="00163632"/>
    <w:rsid w:val="00165825"/>
    <w:rsid w:val="00165FA9"/>
    <w:rsid w:val="001675FE"/>
    <w:rsid w:val="00167D13"/>
    <w:rsid w:val="00170EC3"/>
    <w:rsid w:val="00172E2D"/>
    <w:rsid w:val="00177B75"/>
    <w:rsid w:val="00180E36"/>
    <w:rsid w:val="00181007"/>
    <w:rsid w:val="00183393"/>
    <w:rsid w:val="001841C2"/>
    <w:rsid w:val="00185ADE"/>
    <w:rsid w:val="00190AEE"/>
    <w:rsid w:val="0019713F"/>
    <w:rsid w:val="001A36AA"/>
    <w:rsid w:val="001A3BCE"/>
    <w:rsid w:val="001A6528"/>
    <w:rsid w:val="001A65F9"/>
    <w:rsid w:val="001B0E79"/>
    <w:rsid w:val="001B72BF"/>
    <w:rsid w:val="001C2574"/>
    <w:rsid w:val="001C5FAE"/>
    <w:rsid w:val="001C753A"/>
    <w:rsid w:val="001D0AAF"/>
    <w:rsid w:val="001D3CDE"/>
    <w:rsid w:val="001D6602"/>
    <w:rsid w:val="001D6AB2"/>
    <w:rsid w:val="001E1431"/>
    <w:rsid w:val="001E1B51"/>
    <w:rsid w:val="001E245E"/>
    <w:rsid w:val="001E3BA4"/>
    <w:rsid w:val="001E4AC3"/>
    <w:rsid w:val="001F1C33"/>
    <w:rsid w:val="001F3DD7"/>
    <w:rsid w:val="00205386"/>
    <w:rsid w:val="00205D05"/>
    <w:rsid w:val="00206CF9"/>
    <w:rsid w:val="0021116A"/>
    <w:rsid w:val="00212FAB"/>
    <w:rsid w:val="00213A00"/>
    <w:rsid w:val="00216552"/>
    <w:rsid w:val="002212C0"/>
    <w:rsid w:val="00222DA6"/>
    <w:rsid w:val="0022532B"/>
    <w:rsid w:val="00225AA6"/>
    <w:rsid w:val="002345C1"/>
    <w:rsid w:val="00234B3D"/>
    <w:rsid w:val="00234FD4"/>
    <w:rsid w:val="002361E5"/>
    <w:rsid w:val="002423C4"/>
    <w:rsid w:val="0024270B"/>
    <w:rsid w:val="00245223"/>
    <w:rsid w:val="00245CBF"/>
    <w:rsid w:val="00250B82"/>
    <w:rsid w:val="0025100F"/>
    <w:rsid w:val="002516E9"/>
    <w:rsid w:val="002545FD"/>
    <w:rsid w:val="0025515E"/>
    <w:rsid w:val="00260D01"/>
    <w:rsid w:val="00261A73"/>
    <w:rsid w:val="0026301B"/>
    <w:rsid w:val="002671F7"/>
    <w:rsid w:val="00267DAB"/>
    <w:rsid w:val="00273F0C"/>
    <w:rsid w:val="00274F91"/>
    <w:rsid w:val="00274FC4"/>
    <w:rsid w:val="002767DE"/>
    <w:rsid w:val="00277540"/>
    <w:rsid w:val="00277AAE"/>
    <w:rsid w:val="002802FD"/>
    <w:rsid w:val="00281420"/>
    <w:rsid w:val="00285F0C"/>
    <w:rsid w:val="00291187"/>
    <w:rsid w:val="002933C3"/>
    <w:rsid w:val="00294641"/>
    <w:rsid w:val="002A1C92"/>
    <w:rsid w:val="002A35A9"/>
    <w:rsid w:val="002A41B1"/>
    <w:rsid w:val="002A69B9"/>
    <w:rsid w:val="002B11D4"/>
    <w:rsid w:val="002B1BDC"/>
    <w:rsid w:val="002B1E4E"/>
    <w:rsid w:val="002C1814"/>
    <w:rsid w:val="002C2C7D"/>
    <w:rsid w:val="002C38F5"/>
    <w:rsid w:val="002C414C"/>
    <w:rsid w:val="002C4223"/>
    <w:rsid w:val="002C6647"/>
    <w:rsid w:val="002C7FC7"/>
    <w:rsid w:val="002D4370"/>
    <w:rsid w:val="002D47ED"/>
    <w:rsid w:val="002D4F60"/>
    <w:rsid w:val="002D5BBD"/>
    <w:rsid w:val="002E09D6"/>
    <w:rsid w:val="002E12EC"/>
    <w:rsid w:val="002E4935"/>
    <w:rsid w:val="002E7742"/>
    <w:rsid w:val="002F0374"/>
    <w:rsid w:val="002F08A0"/>
    <w:rsid w:val="002F143D"/>
    <w:rsid w:val="002F3B52"/>
    <w:rsid w:val="002F6E81"/>
    <w:rsid w:val="002F7355"/>
    <w:rsid w:val="00300B78"/>
    <w:rsid w:val="003046D4"/>
    <w:rsid w:val="00304ACC"/>
    <w:rsid w:val="003052F3"/>
    <w:rsid w:val="00306503"/>
    <w:rsid w:val="003078B7"/>
    <w:rsid w:val="00314040"/>
    <w:rsid w:val="00315988"/>
    <w:rsid w:val="00315EA3"/>
    <w:rsid w:val="00325C64"/>
    <w:rsid w:val="003303CD"/>
    <w:rsid w:val="00331128"/>
    <w:rsid w:val="003313E1"/>
    <w:rsid w:val="0033456F"/>
    <w:rsid w:val="00335959"/>
    <w:rsid w:val="00336A46"/>
    <w:rsid w:val="003419D4"/>
    <w:rsid w:val="003421DC"/>
    <w:rsid w:val="00354BB2"/>
    <w:rsid w:val="00363022"/>
    <w:rsid w:val="00363C4D"/>
    <w:rsid w:val="003649BE"/>
    <w:rsid w:val="003709AF"/>
    <w:rsid w:val="0037155C"/>
    <w:rsid w:val="003720FE"/>
    <w:rsid w:val="00376B34"/>
    <w:rsid w:val="003800D6"/>
    <w:rsid w:val="00381361"/>
    <w:rsid w:val="0038363F"/>
    <w:rsid w:val="00384049"/>
    <w:rsid w:val="00387BEF"/>
    <w:rsid w:val="00390BEE"/>
    <w:rsid w:val="003A02E5"/>
    <w:rsid w:val="003A0A3A"/>
    <w:rsid w:val="003A139E"/>
    <w:rsid w:val="003A2080"/>
    <w:rsid w:val="003A2919"/>
    <w:rsid w:val="003A7B10"/>
    <w:rsid w:val="003B14A7"/>
    <w:rsid w:val="003B15A9"/>
    <w:rsid w:val="003B17CE"/>
    <w:rsid w:val="003B25E9"/>
    <w:rsid w:val="003B4EAF"/>
    <w:rsid w:val="003B4ED6"/>
    <w:rsid w:val="003B5782"/>
    <w:rsid w:val="003C02B0"/>
    <w:rsid w:val="003C0EC9"/>
    <w:rsid w:val="003D0257"/>
    <w:rsid w:val="003D03B1"/>
    <w:rsid w:val="003D0D3B"/>
    <w:rsid w:val="003D0DB4"/>
    <w:rsid w:val="003D0FCF"/>
    <w:rsid w:val="003D1E47"/>
    <w:rsid w:val="003D2C17"/>
    <w:rsid w:val="003D3314"/>
    <w:rsid w:val="003D4EE1"/>
    <w:rsid w:val="003D51AB"/>
    <w:rsid w:val="003D7D8D"/>
    <w:rsid w:val="003E0747"/>
    <w:rsid w:val="003E13FF"/>
    <w:rsid w:val="003E2B2C"/>
    <w:rsid w:val="003E3549"/>
    <w:rsid w:val="003F27CF"/>
    <w:rsid w:val="003F6A11"/>
    <w:rsid w:val="003F7256"/>
    <w:rsid w:val="003F72E0"/>
    <w:rsid w:val="004017C4"/>
    <w:rsid w:val="0040715D"/>
    <w:rsid w:val="004072E4"/>
    <w:rsid w:val="00410D6A"/>
    <w:rsid w:val="00412E2D"/>
    <w:rsid w:val="00417DC3"/>
    <w:rsid w:val="00422E21"/>
    <w:rsid w:val="00427008"/>
    <w:rsid w:val="0043073D"/>
    <w:rsid w:val="00433368"/>
    <w:rsid w:val="004353AE"/>
    <w:rsid w:val="00445762"/>
    <w:rsid w:val="00445F92"/>
    <w:rsid w:val="004463C1"/>
    <w:rsid w:val="00447010"/>
    <w:rsid w:val="00447C51"/>
    <w:rsid w:val="00447FA5"/>
    <w:rsid w:val="004504B7"/>
    <w:rsid w:val="00450928"/>
    <w:rsid w:val="00451C18"/>
    <w:rsid w:val="00453726"/>
    <w:rsid w:val="00453E47"/>
    <w:rsid w:val="0045442B"/>
    <w:rsid w:val="004544AA"/>
    <w:rsid w:val="00454605"/>
    <w:rsid w:val="00455D3D"/>
    <w:rsid w:val="004565F3"/>
    <w:rsid w:val="00456FA0"/>
    <w:rsid w:val="00457AC8"/>
    <w:rsid w:val="004605BF"/>
    <w:rsid w:val="00460B12"/>
    <w:rsid w:val="00461322"/>
    <w:rsid w:val="00461AC4"/>
    <w:rsid w:val="00466DF8"/>
    <w:rsid w:val="00467D6D"/>
    <w:rsid w:val="00472A82"/>
    <w:rsid w:val="00473226"/>
    <w:rsid w:val="00473CD5"/>
    <w:rsid w:val="00474C18"/>
    <w:rsid w:val="00482CF9"/>
    <w:rsid w:val="0048713D"/>
    <w:rsid w:val="00487A0D"/>
    <w:rsid w:val="00493B9A"/>
    <w:rsid w:val="004A0C48"/>
    <w:rsid w:val="004A113C"/>
    <w:rsid w:val="004A1BAD"/>
    <w:rsid w:val="004A4361"/>
    <w:rsid w:val="004A5BDE"/>
    <w:rsid w:val="004B1B00"/>
    <w:rsid w:val="004B46A9"/>
    <w:rsid w:val="004B4DE1"/>
    <w:rsid w:val="004B55FF"/>
    <w:rsid w:val="004C0120"/>
    <w:rsid w:val="004C22B2"/>
    <w:rsid w:val="004C54CF"/>
    <w:rsid w:val="004D06D8"/>
    <w:rsid w:val="004D1B79"/>
    <w:rsid w:val="004D322C"/>
    <w:rsid w:val="004D3673"/>
    <w:rsid w:val="004D6148"/>
    <w:rsid w:val="004D7ECA"/>
    <w:rsid w:val="004E15CA"/>
    <w:rsid w:val="004E46A7"/>
    <w:rsid w:val="004E6F62"/>
    <w:rsid w:val="004F23CD"/>
    <w:rsid w:val="004F790C"/>
    <w:rsid w:val="004F7BA1"/>
    <w:rsid w:val="00503967"/>
    <w:rsid w:val="005133D5"/>
    <w:rsid w:val="005143DA"/>
    <w:rsid w:val="005146CE"/>
    <w:rsid w:val="0052186D"/>
    <w:rsid w:val="0052268C"/>
    <w:rsid w:val="0052705F"/>
    <w:rsid w:val="00533584"/>
    <w:rsid w:val="00533AB4"/>
    <w:rsid w:val="00540FED"/>
    <w:rsid w:val="005410A7"/>
    <w:rsid w:val="00543D62"/>
    <w:rsid w:val="00544B86"/>
    <w:rsid w:val="005474FE"/>
    <w:rsid w:val="00547581"/>
    <w:rsid w:val="0055044D"/>
    <w:rsid w:val="00554709"/>
    <w:rsid w:val="00556B4D"/>
    <w:rsid w:val="00556CAD"/>
    <w:rsid w:val="00557F90"/>
    <w:rsid w:val="00565825"/>
    <w:rsid w:val="00565BCF"/>
    <w:rsid w:val="00567734"/>
    <w:rsid w:val="00567D6A"/>
    <w:rsid w:val="00573554"/>
    <w:rsid w:val="005752B3"/>
    <w:rsid w:val="005841D4"/>
    <w:rsid w:val="00585CF5"/>
    <w:rsid w:val="005900D8"/>
    <w:rsid w:val="00591939"/>
    <w:rsid w:val="00593AAB"/>
    <w:rsid w:val="00595E58"/>
    <w:rsid w:val="00596C1E"/>
    <w:rsid w:val="005A0A62"/>
    <w:rsid w:val="005A27AA"/>
    <w:rsid w:val="005A3918"/>
    <w:rsid w:val="005A3A5E"/>
    <w:rsid w:val="005B21AE"/>
    <w:rsid w:val="005B46DC"/>
    <w:rsid w:val="005B5D03"/>
    <w:rsid w:val="005C460D"/>
    <w:rsid w:val="005C5203"/>
    <w:rsid w:val="005C6AAE"/>
    <w:rsid w:val="005D01E9"/>
    <w:rsid w:val="005D1EEA"/>
    <w:rsid w:val="005D20E4"/>
    <w:rsid w:val="005D2982"/>
    <w:rsid w:val="005D4E79"/>
    <w:rsid w:val="005E1662"/>
    <w:rsid w:val="005E3E68"/>
    <w:rsid w:val="005E5EC0"/>
    <w:rsid w:val="005E7716"/>
    <w:rsid w:val="005F2383"/>
    <w:rsid w:val="005F37F5"/>
    <w:rsid w:val="005F3FE6"/>
    <w:rsid w:val="005F453F"/>
    <w:rsid w:val="005F4D06"/>
    <w:rsid w:val="005F5425"/>
    <w:rsid w:val="00607C36"/>
    <w:rsid w:val="006129FD"/>
    <w:rsid w:val="00614204"/>
    <w:rsid w:val="00615413"/>
    <w:rsid w:val="00622AD6"/>
    <w:rsid w:val="00625086"/>
    <w:rsid w:val="0062515C"/>
    <w:rsid w:val="00627769"/>
    <w:rsid w:val="00632D21"/>
    <w:rsid w:val="00634B86"/>
    <w:rsid w:val="00637DAC"/>
    <w:rsid w:val="00637DEA"/>
    <w:rsid w:val="006428D3"/>
    <w:rsid w:val="00644DD6"/>
    <w:rsid w:val="006459F4"/>
    <w:rsid w:val="00650871"/>
    <w:rsid w:val="0065146B"/>
    <w:rsid w:val="00656503"/>
    <w:rsid w:val="006579A4"/>
    <w:rsid w:val="006610C5"/>
    <w:rsid w:val="006675A6"/>
    <w:rsid w:val="0067018B"/>
    <w:rsid w:val="00671510"/>
    <w:rsid w:val="0067402B"/>
    <w:rsid w:val="0067749B"/>
    <w:rsid w:val="00682323"/>
    <w:rsid w:val="0068485C"/>
    <w:rsid w:val="00685F11"/>
    <w:rsid w:val="006906C3"/>
    <w:rsid w:val="00690C27"/>
    <w:rsid w:val="006913FB"/>
    <w:rsid w:val="006961A1"/>
    <w:rsid w:val="006A1941"/>
    <w:rsid w:val="006A1D38"/>
    <w:rsid w:val="006A1E78"/>
    <w:rsid w:val="006A3474"/>
    <w:rsid w:val="006A442A"/>
    <w:rsid w:val="006A4ACA"/>
    <w:rsid w:val="006A4D1C"/>
    <w:rsid w:val="006A6470"/>
    <w:rsid w:val="006A7198"/>
    <w:rsid w:val="006A7688"/>
    <w:rsid w:val="006A7B36"/>
    <w:rsid w:val="006B24C7"/>
    <w:rsid w:val="006B2630"/>
    <w:rsid w:val="006B46F8"/>
    <w:rsid w:val="006B7013"/>
    <w:rsid w:val="006B726E"/>
    <w:rsid w:val="006B796A"/>
    <w:rsid w:val="006C00A1"/>
    <w:rsid w:val="006C1D71"/>
    <w:rsid w:val="006C7A0E"/>
    <w:rsid w:val="006D0CBC"/>
    <w:rsid w:val="006D1573"/>
    <w:rsid w:val="006E07E1"/>
    <w:rsid w:val="006E1D1A"/>
    <w:rsid w:val="006E2CDC"/>
    <w:rsid w:val="006E302E"/>
    <w:rsid w:val="006E5A26"/>
    <w:rsid w:val="006E7B52"/>
    <w:rsid w:val="006F032D"/>
    <w:rsid w:val="006F1B44"/>
    <w:rsid w:val="006F43F2"/>
    <w:rsid w:val="006F65BF"/>
    <w:rsid w:val="006F66BA"/>
    <w:rsid w:val="006F75AF"/>
    <w:rsid w:val="006F7F3C"/>
    <w:rsid w:val="0070037F"/>
    <w:rsid w:val="007008CC"/>
    <w:rsid w:val="00704925"/>
    <w:rsid w:val="00705F53"/>
    <w:rsid w:val="00707638"/>
    <w:rsid w:val="00707DF7"/>
    <w:rsid w:val="00712E2A"/>
    <w:rsid w:val="00712F01"/>
    <w:rsid w:val="007136AC"/>
    <w:rsid w:val="007147A7"/>
    <w:rsid w:val="00721999"/>
    <w:rsid w:val="007220A0"/>
    <w:rsid w:val="00722BC7"/>
    <w:rsid w:val="007249E8"/>
    <w:rsid w:val="00725C5C"/>
    <w:rsid w:val="00727D45"/>
    <w:rsid w:val="00731970"/>
    <w:rsid w:val="00734D36"/>
    <w:rsid w:val="00735B1F"/>
    <w:rsid w:val="007376DC"/>
    <w:rsid w:val="0074177B"/>
    <w:rsid w:val="00741D11"/>
    <w:rsid w:val="007478AC"/>
    <w:rsid w:val="007517B0"/>
    <w:rsid w:val="0075274E"/>
    <w:rsid w:val="00754235"/>
    <w:rsid w:val="00760E22"/>
    <w:rsid w:val="00761695"/>
    <w:rsid w:val="00776382"/>
    <w:rsid w:val="00777762"/>
    <w:rsid w:val="00777F92"/>
    <w:rsid w:val="007828EC"/>
    <w:rsid w:val="00782CD1"/>
    <w:rsid w:val="00786E34"/>
    <w:rsid w:val="00787509"/>
    <w:rsid w:val="00790E52"/>
    <w:rsid w:val="00790ECB"/>
    <w:rsid w:val="007921ED"/>
    <w:rsid w:val="0079341D"/>
    <w:rsid w:val="007A042A"/>
    <w:rsid w:val="007A130B"/>
    <w:rsid w:val="007A14F1"/>
    <w:rsid w:val="007A4C0A"/>
    <w:rsid w:val="007A7577"/>
    <w:rsid w:val="007A76ED"/>
    <w:rsid w:val="007B0B89"/>
    <w:rsid w:val="007B4CD3"/>
    <w:rsid w:val="007B5558"/>
    <w:rsid w:val="007B5B1C"/>
    <w:rsid w:val="007B7CB6"/>
    <w:rsid w:val="007C02DF"/>
    <w:rsid w:val="007C0BE2"/>
    <w:rsid w:val="007C0D15"/>
    <w:rsid w:val="007C1571"/>
    <w:rsid w:val="007C19E2"/>
    <w:rsid w:val="007C680D"/>
    <w:rsid w:val="007C756E"/>
    <w:rsid w:val="007D0340"/>
    <w:rsid w:val="007D3C6E"/>
    <w:rsid w:val="007D6518"/>
    <w:rsid w:val="007E1E21"/>
    <w:rsid w:val="007E5015"/>
    <w:rsid w:val="007E5397"/>
    <w:rsid w:val="007F38C4"/>
    <w:rsid w:val="008003C5"/>
    <w:rsid w:val="00802CEF"/>
    <w:rsid w:val="00804351"/>
    <w:rsid w:val="00804DFF"/>
    <w:rsid w:val="0080689C"/>
    <w:rsid w:val="008131F2"/>
    <w:rsid w:val="00817878"/>
    <w:rsid w:val="008244F5"/>
    <w:rsid w:val="00824BB5"/>
    <w:rsid w:val="00825147"/>
    <w:rsid w:val="008265CF"/>
    <w:rsid w:val="008277B4"/>
    <w:rsid w:val="00833911"/>
    <w:rsid w:val="00836B45"/>
    <w:rsid w:val="00842C03"/>
    <w:rsid w:val="00842E7B"/>
    <w:rsid w:val="00843ED6"/>
    <w:rsid w:val="00843F59"/>
    <w:rsid w:val="00843FAB"/>
    <w:rsid w:val="008453E7"/>
    <w:rsid w:val="00847EDD"/>
    <w:rsid w:val="008511A2"/>
    <w:rsid w:val="00854516"/>
    <w:rsid w:val="00854EAB"/>
    <w:rsid w:val="00855608"/>
    <w:rsid w:val="00857215"/>
    <w:rsid w:val="00861AFF"/>
    <w:rsid w:val="00863FEA"/>
    <w:rsid w:val="00866084"/>
    <w:rsid w:val="008660BC"/>
    <w:rsid w:val="008660C6"/>
    <w:rsid w:val="00870688"/>
    <w:rsid w:val="0087394B"/>
    <w:rsid w:val="008760D6"/>
    <w:rsid w:val="00876CF4"/>
    <w:rsid w:val="008815AC"/>
    <w:rsid w:val="008831A3"/>
    <w:rsid w:val="008832EC"/>
    <w:rsid w:val="00890D83"/>
    <w:rsid w:val="00891C14"/>
    <w:rsid w:val="008943F7"/>
    <w:rsid w:val="0089682F"/>
    <w:rsid w:val="008972AA"/>
    <w:rsid w:val="00897860"/>
    <w:rsid w:val="008A0093"/>
    <w:rsid w:val="008A21AE"/>
    <w:rsid w:val="008A27C2"/>
    <w:rsid w:val="008A3E98"/>
    <w:rsid w:val="008A589B"/>
    <w:rsid w:val="008A5AC4"/>
    <w:rsid w:val="008A6A11"/>
    <w:rsid w:val="008A6D13"/>
    <w:rsid w:val="008B47A9"/>
    <w:rsid w:val="008B56E2"/>
    <w:rsid w:val="008B5E27"/>
    <w:rsid w:val="008B7982"/>
    <w:rsid w:val="008C17AA"/>
    <w:rsid w:val="008C49C9"/>
    <w:rsid w:val="008C4B60"/>
    <w:rsid w:val="008D0AE3"/>
    <w:rsid w:val="008F12C6"/>
    <w:rsid w:val="008F5E54"/>
    <w:rsid w:val="0090178D"/>
    <w:rsid w:val="0090289B"/>
    <w:rsid w:val="0090679D"/>
    <w:rsid w:val="009077AA"/>
    <w:rsid w:val="0091174E"/>
    <w:rsid w:val="009118AF"/>
    <w:rsid w:val="0091609E"/>
    <w:rsid w:val="00920362"/>
    <w:rsid w:val="009206AE"/>
    <w:rsid w:val="00923E0A"/>
    <w:rsid w:val="00924947"/>
    <w:rsid w:val="009256C7"/>
    <w:rsid w:val="0093430D"/>
    <w:rsid w:val="00944DAD"/>
    <w:rsid w:val="009450B5"/>
    <w:rsid w:val="0095174D"/>
    <w:rsid w:val="00951AAB"/>
    <w:rsid w:val="0095218E"/>
    <w:rsid w:val="009543BD"/>
    <w:rsid w:val="0095659E"/>
    <w:rsid w:val="009658F8"/>
    <w:rsid w:val="0097161A"/>
    <w:rsid w:val="0098149B"/>
    <w:rsid w:val="00984F2A"/>
    <w:rsid w:val="00984F6A"/>
    <w:rsid w:val="009864AF"/>
    <w:rsid w:val="00990978"/>
    <w:rsid w:val="009A0890"/>
    <w:rsid w:val="009A0AA5"/>
    <w:rsid w:val="009A1272"/>
    <w:rsid w:val="009A1E9B"/>
    <w:rsid w:val="009A2748"/>
    <w:rsid w:val="009A4821"/>
    <w:rsid w:val="009A4D65"/>
    <w:rsid w:val="009B08ED"/>
    <w:rsid w:val="009B2E2E"/>
    <w:rsid w:val="009B38A1"/>
    <w:rsid w:val="009B4C42"/>
    <w:rsid w:val="009C1588"/>
    <w:rsid w:val="009C5E48"/>
    <w:rsid w:val="009C6321"/>
    <w:rsid w:val="009C687D"/>
    <w:rsid w:val="009D0052"/>
    <w:rsid w:val="009D240B"/>
    <w:rsid w:val="009D29B3"/>
    <w:rsid w:val="009D31F0"/>
    <w:rsid w:val="009D6831"/>
    <w:rsid w:val="009E3E7C"/>
    <w:rsid w:val="009E624C"/>
    <w:rsid w:val="009F0CD7"/>
    <w:rsid w:val="009F133D"/>
    <w:rsid w:val="009F152A"/>
    <w:rsid w:val="009F3F44"/>
    <w:rsid w:val="00A00C87"/>
    <w:rsid w:val="00A00D7B"/>
    <w:rsid w:val="00A01AE2"/>
    <w:rsid w:val="00A01C6F"/>
    <w:rsid w:val="00A0347D"/>
    <w:rsid w:val="00A03AB8"/>
    <w:rsid w:val="00A06C42"/>
    <w:rsid w:val="00A06DBD"/>
    <w:rsid w:val="00A077F3"/>
    <w:rsid w:val="00A10C3F"/>
    <w:rsid w:val="00A1208F"/>
    <w:rsid w:val="00A1429C"/>
    <w:rsid w:val="00A20DD7"/>
    <w:rsid w:val="00A246DC"/>
    <w:rsid w:val="00A24815"/>
    <w:rsid w:val="00A24F1B"/>
    <w:rsid w:val="00A372EC"/>
    <w:rsid w:val="00A37A1D"/>
    <w:rsid w:val="00A41B2C"/>
    <w:rsid w:val="00A41F10"/>
    <w:rsid w:val="00A4292C"/>
    <w:rsid w:val="00A44FF9"/>
    <w:rsid w:val="00A53524"/>
    <w:rsid w:val="00A53A70"/>
    <w:rsid w:val="00A55B48"/>
    <w:rsid w:val="00A56C9D"/>
    <w:rsid w:val="00A64678"/>
    <w:rsid w:val="00A65C35"/>
    <w:rsid w:val="00A7192D"/>
    <w:rsid w:val="00A729FB"/>
    <w:rsid w:val="00A73928"/>
    <w:rsid w:val="00A74143"/>
    <w:rsid w:val="00A7651F"/>
    <w:rsid w:val="00A76774"/>
    <w:rsid w:val="00A91AA9"/>
    <w:rsid w:val="00A93A8B"/>
    <w:rsid w:val="00A96198"/>
    <w:rsid w:val="00A9624F"/>
    <w:rsid w:val="00A9633A"/>
    <w:rsid w:val="00A97439"/>
    <w:rsid w:val="00AA25D8"/>
    <w:rsid w:val="00AA3989"/>
    <w:rsid w:val="00AB0224"/>
    <w:rsid w:val="00AB40AC"/>
    <w:rsid w:val="00AB590E"/>
    <w:rsid w:val="00AB68CC"/>
    <w:rsid w:val="00AB6DB7"/>
    <w:rsid w:val="00AB77C4"/>
    <w:rsid w:val="00AD3660"/>
    <w:rsid w:val="00AD3881"/>
    <w:rsid w:val="00AD4AB8"/>
    <w:rsid w:val="00AD7EAC"/>
    <w:rsid w:val="00AE2868"/>
    <w:rsid w:val="00AF477D"/>
    <w:rsid w:val="00AF51C5"/>
    <w:rsid w:val="00AF68D8"/>
    <w:rsid w:val="00AF6B48"/>
    <w:rsid w:val="00B00883"/>
    <w:rsid w:val="00B01025"/>
    <w:rsid w:val="00B04AA1"/>
    <w:rsid w:val="00B06A26"/>
    <w:rsid w:val="00B12E41"/>
    <w:rsid w:val="00B1437B"/>
    <w:rsid w:val="00B170CC"/>
    <w:rsid w:val="00B2204E"/>
    <w:rsid w:val="00B2366C"/>
    <w:rsid w:val="00B25176"/>
    <w:rsid w:val="00B3101E"/>
    <w:rsid w:val="00B32499"/>
    <w:rsid w:val="00B3294F"/>
    <w:rsid w:val="00B32E90"/>
    <w:rsid w:val="00B3756F"/>
    <w:rsid w:val="00B409D8"/>
    <w:rsid w:val="00B43C27"/>
    <w:rsid w:val="00B44181"/>
    <w:rsid w:val="00B4764A"/>
    <w:rsid w:val="00B50354"/>
    <w:rsid w:val="00B50928"/>
    <w:rsid w:val="00B50AE0"/>
    <w:rsid w:val="00B54109"/>
    <w:rsid w:val="00B56BC8"/>
    <w:rsid w:val="00B56BD0"/>
    <w:rsid w:val="00B57D87"/>
    <w:rsid w:val="00B62F69"/>
    <w:rsid w:val="00B66FF7"/>
    <w:rsid w:val="00B67803"/>
    <w:rsid w:val="00B704CA"/>
    <w:rsid w:val="00B722C5"/>
    <w:rsid w:val="00B72465"/>
    <w:rsid w:val="00B7252C"/>
    <w:rsid w:val="00B74765"/>
    <w:rsid w:val="00B776C0"/>
    <w:rsid w:val="00B8021A"/>
    <w:rsid w:val="00B82A7B"/>
    <w:rsid w:val="00B83199"/>
    <w:rsid w:val="00B85A67"/>
    <w:rsid w:val="00B90AAF"/>
    <w:rsid w:val="00B913C7"/>
    <w:rsid w:val="00B9227F"/>
    <w:rsid w:val="00B93227"/>
    <w:rsid w:val="00B95EF1"/>
    <w:rsid w:val="00B961AA"/>
    <w:rsid w:val="00B968CB"/>
    <w:rsid w:val="00B96A8F"/>
    <w:rsid w:val="00B96CA1"/>
    <w:rsid w:val="00B96DE6"/>
    <w:rsid w:val="00B96ED0"/>
    <w:rsid w:val="00BA1981"/>
    <w:rsid w:val="00BA1AA0"/>
    <w:rsid w:val="00BA483A"/>
    <w:rsid w:val="00BA49F7"/>
    <w:rsid w:val="00BA4C52"/>
    <w:rsid w:val="00BA5158"/>
    <w:rsid w:val="00BA56B9"/>
    <w:rsid w:val="00BB0F56"/>
    <w:rsid w:val="00BB1635"/>
    <w:rsid w:val="00BB2A9F"/>
    <w:rsid w:val="00BB36F1"/>
    <w:rsid w:val="00BB3750"/>
    <w:rsid w:val="00BC2D7B"/>
    <w:rsid w:val="00BC3A76"/>
    <w:rsid w:val="00BC4D2A"/>
    <w:rsid w:val="00BD0615"/>
    <w:rsid w:val="00BD0E0A"/>
    <w:rsid w:val="00BD54CB"/>
    <w:rsid w:val="00BD5D98"/>
    <w:rsid w:val="00BD60B9"/>
    <w:rsid w:val="00BE297F"/>
    <w:rsid w:val="00BE4584"/>
    <w:rsid w:val="00BF0ABE"/>
    <w:rsid w:val="00BF270C"/>
    <w:rsid w:val="00BF2BFC"/>
    <w:rsid w:val="00C0212E"/>
    <w:rsid w:val="00C04C19"/>
    <w:rsid w:val="00C068FB"/>
    <w:rsid w:val="00C15FD0"/>
    <w:rsid w:val="00C227E3"/>
    <w:rsid w:val="00C24A15"/>
    <w:rsid w:val="00C26DED"/>
    <w:rsid w:val="00C313E6"/>
    <w:rsid w:val="00C31511"/>
    <w:rsid w:val="00C3437D"/>
    <w:rsid w:val="00C344D3"/>
    <w:rsid w:val="00C36BAC"/>
    <w:rsid w:val="00C438AC"/>
    <w:rsid w:val="00C4759C"/>
    <w:rsid w:val="00C52187"/>
    <w:rsid w:val="00C524EF"/>
    <w:rsid w:val="00C53D85"/>
    <w:rsid w:val="00C55B15"/>
    <w:rsid w:val="00C562A0"/>
    <w:rsid w:val="00C574C5"/>
    <w:rsid w:val="00C6158B"/>
    <w:rsid w:val="00C628B1"/>
    <w:rsid w:val="00C63847"/>
    <w:rsid w:val="00C64559"/>
    <w:rsid w:val="00C65E67"/>
    <w:rsid w:val="00C67B56"/>
    <w:rsid w:val="00C71538"/>
    <w:rsid w:val="00C73886"/>
    <w:rsid w:val="00C74234"/>
    <w:rsid w:val="00C75BB3"/>
    <w:rsid w:val="00C77820"/>
    <w:rsid w:val="00C80BE1"/>
    <w:rsid w:val="00C80E94"/>
    <w:rsid w:val="00C81096"/>
    <w:rsid w:val="00C83395"/>
    <w:rsid w:val="00C90FEF"/>
    <w:rsid w:val="00C91BE5"/>
    <w:rsid w:val="00CA1375"/>
    <w:rsid w:val="00CA1D77"/>
    <w:rsid w:val="00CA2637"/>
    <w:rsid w:val="00CA5562"/>
    <w:rsid w:val="00CA7370"/>
    <w:rsid w:val="00CA7ED6"/>
    <w:rsid w:val="00CB2771"/>
    <w:rsid w:val="00CB2E3C"/>
    <w:rsid w:val="00CB3CB1"/>
    <w:rsid w:val="00CB4169"/>
    <w:rsid w:val="00CB4B17"/>
    <w:rsid w:val="00CB7312"/>
    <w:rsid w:val="00CB7E29"/>
    <w:rsid w:val="00CC3B99"/>
    <w:rsid w:val="00CC4D3C"/>
    <w:rsid w:val="00CD2527"/>
    <w:rsid w:val="00CD2C64"/>
    <w:rsid w:val="00CD3148"/>
    <w:rsid w:val="00CD4C7F"/>
    <w:rsid w:val="00CD6738"/>
    <w:rsid w:val="00CD6F77"/>
    <w:rsid w:val="00CE0B80"/>
    <w:rsid w:val="00CE4ECB"/>
    <w:rsid w:val="00CF4D6A"/>
    <w:rsid w:val="00CF508B"/>
    <w:rsid w:val="00CF5E17"/>
    <w:rsid w:val="00CF6EB3"/>
    <w:rsid w:val="00CF7EA9"/>
    <w:rsid w:val="00D0146B"/>
    <w:rsid w:val="00D0365B"/>
    <w:rsid w:val="00D050D6"/>
    <w:rsid w:val="00D10D9E"/>
    <w:rsid w:val="00D11150"/>
    <w:rsid w:val="00D133FD"/>
    <w:rsid w:val="00D15578"/>
    <w:rsid w:val="00D15ABE"/>
    <w:rsid w:val="00D1609E"/>
    <w:rsid w:val="00D215A2"/>
    <w:rsid w:val="00D2215C"/>
    <w:rsid w:val="00D22BC4"/>
    <w:rsid w:val="00D25A52"/>
    <w:rsid w:val="00D303EE"/>
    <w:rsid w:val="00D32482"/>
    <w:rsid w:val="00D34BB5"/>
    <w:rsid w:val="00D36165"/>
    <w:rsid w:val="00D43CF3"/>
    <w:rsid w:val="00D515A3"/>
    <w:rsid w:val="00D51EB1"/>
    <w:rsid w:val="00D52C3C"/>
    <w:rsid w:val="00D604AA"/>
    <w:rsid w:val="00D638FE"/>
    <w:rsid w:val="00D644F0"/>
    <w:rsid w:val="00D645E5"/>
    <w:rsid w:val="00D652C3"/>
    <w:rsid w:val="00D65E99"/>
    <w:rsid w:val="00D70493"/>
    <w:rsid w:val="00D74069"/>
    <w:rsid w:val="00D77127"/>
    <w:rsid w:val="00D80867"/>
    <w:rsid w:val="00D82BD5"/>
    <w:rsid w:val="00D9142F"/>
    <w:rsid w:val="00D942D2"/>
    <w:rsid w:val="00D949CD"/>
    <w:rsid w:val="00D94DFE"/>
    <w:rsid w:val="00DA3F00"/>
    <w:rsid w:val="00DA48FD"/>
    <w:rsid w:val="00DA54C1"/>
    <w:rsid w:val="00DB0D52"/>
    <w:rsid w:val="00DB4318"/>
    <w:rsid w:val="00DB6D2A"/>
    <w:rsid w:val="00DB720A"/>
    <w:rsid w:val="00DC19A6"/>
    <w:rsid w:val="00DC7122"/>
    <w:rsid w:val="00DC79E6"/>
    <w:rsid w:val="00DD0478"/>
    <w:rsid w:val="00DD0881"/>
    <w:rsid w:val="00DD2669"/>
    <w:rsid w:val="00DD2804"/>
    <w:rsid w:val="00DE0C61"/>
    <w:rsid w:val="00DF0D61"/>
    <w:rsid w:val="00DF3004"/>
    <w:rsid w:val="00DF4815"/>
    <w:rsid w:val="00DF57D2"/>
    <w:rsid w:val="00DF5B2B"/>
    <w:rsid w:val="00DF7250"/>
    <w:rsid w:val="00E01E87"/>
    <w:rsid w:val="00E03B25"/>
    <w:rsid w:val="00E0561A"/>
    <w:rsid w:val="00E103C8"/>
    <w:rsid w:val="00E11392"/>
    <w:rsid w:val="00E11628"/>
    <w:rsid w:val="00E17DA2"/>
    <w:rsid w:val="00E20BA9"/>
    <w:rsid w:val="00E20C59"/>
    <w:rsid w:val="00E223CB"/>
    <w:rsid w:val="00E226EB"/>
    <w:rsid w:val="00E231AF"/>
    <w:rsid w:val="00E241CC"/>
    <w:rsid w:val="00E30CF3"/>
    <w:rsid w:val="00E3208E"/>
    <w:rsid w:val="00E349E4"/>
    <w:rsid w:val="00E3561A"/>
    <w:rsid w:val="00E35870"/>
    <w:rsid w:val="00E416AB"/>
    <w:rsid w:val="00E43611"/>
    <w:rsid w:val="00E46AF0"/>
    <w:rsid w:val="00E46B4A"/>
    <w:rsid w:val="00E475B9"/>
    <w:rsid w:val="00E50BAA"/>
    <w:rsid w:val="00E50F57"/>
    <w:rsid w:val="00E51A27"/>
    <w:rsid w:val="00E528CB"/>
    <w:rsid w:val="00E53871"/>
    <w:rsid w:val="00E53AA4"/>
    <w:rsid w:val="00E550EE"/>
    <w:rsid w:val="00E553E6"/>
    <w:rsid w:val="00E56D35"/>
    <w:rsid w:val="00E60753"/>
    <w:rsid w:val="00E64B8B"/>
    <w:rsid w:val="00E64D81"/>
    <w:rsid w:val="00E66265"/>
    <w:rsid w:val="00E67966"/>
    <w:rsid w:val="00E71818"/>
    <w:rsid w:val="00E76182"/>
    <w:rsid w:val="00E773A3"/>
    <w:rsid w:val="00E80B1A"/>
    <w:rsid w:val="00E8588A"/>
    <w:rsid w:val="00E8735F"/>
    <w:rsid w:val="00E94DF5"/>
    <w:rsid w:val="00E97E9A"/>
    <w:rsid w:val="00E97EA2"/>
    <w:rsid w:val="00EA09FC"/>
    <w:rsid w:val="00EA4C27"/>
    <w:rsid w:val="00EA7CED"/>
    <w:rsid w:val="00EB0691"/>
    <w:rsid w:val="00EB2159"/>
    <w:rsid w:val="00EB43C8"/>
    <w:rsid w:val="00EB6CCA"/>
    <w:rsid w:val="00EB7257"/>
    <w:rsid w:val="00EC5AA8"/>
    <w:rsid w:val="00ED05A4"/>
    <w:rsid w:val="00ED1C61"/>
    <w:rsid w:val="00ED46B9"/>
    <w:rsid w:val="00ED5F7A"/>
    <w:rsid w:val="00ED6C93"/>
    <w:rsid w:val="00EE120F"/>
    <w:rsid w:val="00EE1813"/>
    <w:rsid w:val="00EE29B1"/>
    <w:rsid w:val="00EF18CF"/>
    <w:rsid w:val="00EF47B0"/>
    <w:rsid w:val="00EF7DF5"/>
    <w:rsid w:val="00F033A1"/>
    <w:rsid w:val="00F03619"/>
    <w:rsid w:val="00F039E6"/>
    <w:rsid w:val="00F06F98"/>
    <w:rsid w:val="00F10687"/>
    <w:rsid w:val="00F11048"/>
    <w:rsid w:val="00F13295"/>
    <w:rsid w:val="00F145BC"/>
    <w:rsid w:val="00F14CF6"/>
    <w:rsid w:val="00F14FF8"/>
    <w:rsid w:val="00F16BAE"/>
    <w:rsid w:val="00F176A9"/>
    <w:rsid w:val="00F237DF"/>
    <w:rsid w:val="00F259B2"/>
    <w:rsid w:val="00F276C6"/>
    <w:rsid w:val="00F30626"/>
    <w:rsid w:val="00F32E8E"/>
    <w:rsid w:val="00F33481"/>
    <w:rsid w:val="00F343CB"/>
    <w:rsid w:val="00F42179"/>
    <w:rsid w:val="00F42A97"/>
    <w:rsid w:val="00F42BB1"/>
    <w:rsid w:val="00F47659"/>
    <w:rsid w:val="00F5162D"/>
    <w:rsid w:val="00F51BC6"/>
    <w:rsid w:val="00F558F0"/>
    <w:rsid w:val="00F5593A"/>
    <w:rsid w:val="00F55E73"/>
    <w:rsid w:val="00F56D90"/>
    <w:rsid w:val="00F56EE1"/>
    <w:rsid w:val="00F63246"/>
    <w:rsid w:val="00F63259"/>
    <w:rsid w:val="00F6360D"/>
    <w:rsid w:val="00F63A4D"/>
    <w:rsid w:val="00F65A5B"/>
    <w:rsid w:val="00F674FF"/>
    <w:rsid w:val="00F71169"/>
    <w:rsid w:val="00F72050"/>
    <w:rsid w:val="00F74AB2"/>
    <w:rsid w:val="00F833B4"/>
    <w:rsid w:val="00F83FAA"/>
    <w:rsid w:val="00F84229"/>
    <w:rsid w:val="00F85DDC"/>
    <w:rsid w:val="00F909FB"/>
    <w:rsid w:val="00F92BE3"/>
    <w:rsid w:val="00F92FFC"/>
    <w:rsid w:val="00FA128F"/>
    <w:rsid w:val="00FA2420"/>
    <w:rsid w:val="00FA3B1A"/>
    <w:rsid w:val="00FB221D"/>
    <w:rsid w:val="00FB2D74"/>
    <w:rsid w:val="00FB4CB1"/>
    <w:rsid w:val="00FC0C92"/>
    <w:rsid w:val="00FC4EE2"/>
    <w:rsid w:val="00FD1213"/>
    <w:rsid w:val="00FD4431"/>
    <w:rsid w:val="00FD52ED"/>
    <w:rsid w:val="00FD620E"/>
    <w:rsid w:val="00FE0586"/>
    <w:rsid w:val="00FE3268"/>
    <w:rsid w:val="00FF5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BD5"/>
  </w:style>
  <w:style w:type="paragraph" w:styleId="Heading1">
    <w:name w:val="heading 1"/>
    <w:basedOn w:val="Normal"/>
    <w:link w:val="Heading1Char"/>
    <w:uiPriority w:val="9"/>
    <w:qFormat/>
    <w:rsid w:val="00276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3">
    <w:name w:val="heading 3"/>
    <w:basedOn w:val="Normal"/>
    <w:next w:val="Normal"/>
    <w:link w:val="Heading3Char"/>
    <w:uiPriority w:val="9"/>
    <w:semiHidden/>
    <w:unhideWhenUsed/>
    <w:qFormat/>
    <w:rsid w:val="00EB6C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 1,List not in Table,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4A4361"/>
  </w:style>
  <w:style w:type="character" w:customStyle="1" w:styleId="normaltextrun">
    <w:name w:val="normaltextrun"/>
    <w:basedOn w:val="DefaultParagraphFont"/>
    <w:rsid w:val="00D52C3C"/>
  </w:style>
  <w:style w:type="character" w:customStyle="1" w:styleId="eop">
    <w:name w:val="eop"/>
    <w:basedOn w:val="DefaultParagraphFont"/>
    <w:rsid w:val="00D52C3C"/>
  </w:style>
  <w:style w:type="character" w:styleId="Hyperlink">
    <w:name w:val="Hyperlink"/>
    <w:basedOn w:val="DefaultParagraphFont"/>
    <w:uiPriority w:val="99"/>
    <w:unhideWhenUsed/>
    <w:rsid w:val="005E1662"/>
    <w:rPr>
      <w:color w:val="0563C1" w:themeColor="hyperlink"/>
      <w:u w:val="single"/>
    </w:rPr>
  </w:style>
  <w:style w:type="character" w:styleId="UnresolvedMention">
    <w:name w:val="Unresolved Mention"/>
    <w:basedOn w:val="DefaultParagraphFont"/>
    <w:uiPriority w:val="99"/>
    <w:semiHidden/>
    <w:unhideWhenUsed/>
    <w:rsid w:val="005E1662"/>
    <w:rPr>
      <w:color w:val="605E5C"/>
      <w:shd w:val="clear" w:color="auto" w:fill="E1DFDD"/>
    </w:rPr>
  </w:style>
  <w:style w:type="character" w:customStyle="1" w:styleId="Heading1Char">
    <w:name w:val="Heading 1 Char"/>
    <w:basedOn w:val="DefaultParagraphFont"/>
    <w:link w:val="Heading1"/>
    <w:uiPriority w:val="9"/>
    <w:rsid w:val="002767DE"/>
    <w:rPr>
      <w:rFonts w:ascii="Times New Roman" w:eastAsia="Times New Roman" w:hAnsi="Times New Roman" w:cs="Times New Roman"/>
      <w:b/>
      <w:bCs/>
      <w:kern w:val="36"/>
      <w:sz w:val="48"/>
      <w:szCs w:val="48"/>
      <w:lang w:eastAsia="lt-LT"/>
    </w:rPr>
  </w:style>
  <w:style w:type="character" w:customStyle="1" w:styleId="base">
    <w:name w:val="base"/>
    <w:basedOn w:val="DefaultParagraphFont"/>
    <w:rsid w:val="006610C5"/>
  </w:style>
  <w:style w:type="paragraph" w:styleId="Revision">
    <w:name w:val="Revision"/>
    <w:hidden/>
    <w:uiPriority w:val="99"/>
    <w:semiHidden/>
    <w:rsid w:val="0025100F"/>
    <w:pPr>
      <w:spacing w:after="0" w:line="240" w:lineRule="auto"/>
    </w:pPr>
  </w:style>
  <w:style w:type="character" w:styleId="Strong">
    <w:name w:val="Strong"/>
    <w:basedOn w:val="DefaultParagraphFont"/>
    <w:uiPriority w:val="22"/>
    <w:qFormat/>
    <w:rsid w:val="00EB6CCA"/>
    <w:rPr>
      <w:b/>
      <w:bCs/>
    </w:rPr>
  </w:style>
  <w:style w:type="character" w:customStyle="1" w:styleId="Heading3Char">
    <w:name w:val="Heading 3 Char"/>
    <w:basedOn w:val="DefaultParagraphFont"/>
    <w:link w:val="Heading3"/>
    <w:uiPriority w:val="9"/>
    <w:semiHidden/>
    <w:rsid w:val="00EB6CC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3461">
      <w:bodyDiv w:val="1"/>
      <w:marLeft w:val="0"/>
      <w:marRight w:val="0"/>
      <w:marTop w:val="0"/>
      <w:marBottom w:val="0"/>
      <w:divBdr>
        <w:top w:val="none" w:sz="0" w:space="0" w:color="auto"/>
        <w:left w:val="none" w:sz="0" w:space="0" w:color="auto"/>
        <w:bottom w:val="none" w:sz="0" w:space="0" w:color="auto"/>
        <w:right w:val="none" w:sz="0" w:space="0" w:color="auto"/>
      </w:divBdr>
    </w:div>
    <w:div w:id="202451057">
      <w:bodyDiv w:val="1"/>
      <w:marLeft w:val="0"/>
      <w:marRight w:val="0"/>
      <w:marTop w:val="0"/>
      <w:marBottom w:val="0"/>
      <w:divBdr>
        <w:top w:val="none" w:sz="0" w:space="0" w:color="auto"/>
        <w:left w:val="none" w:sz="0" w:space="0" w:color="auto"/>
        <w:bottom w:val="none" w:sz="0" w:space="0" w:color="auto"/>
        <w:right w:val="none" w:sz="0" w:space="0" w:color="auto"/>
      </w:divBdr>
    </w:div>
    <w:div w:id="302271483">
      <w:bodyDiv w:val="1"/>
      <w:marLeft w:val="0"/>
      <w:marRight w:val="0"/>
      <w:marTop w:val="0"/>
      <w:marBottom w:val="0"/>
      <w:divBdr>
        <w:top w:val="none" w:sz="0" w:space="0" w:color="auto"/>
        <w:left w:val="none" w:sz="0" w:space="0" w:color="auto"/>
        <w:bottom w:val="none" w:sz="0" w:space="0" w:color="auto"/>
        <w:right w:val="none" w:sz="0" w:space="0" w:color="auto"/>
      </w:divBdr>
    </w:div>
    <w:div w:id="356582507">
      <w:bodyDiv w:val="1"/>
      <w:marLeft w:val="0"/>
      <w:marRight w:val="0"/>
      <w:marTop w:val="0"/>
      <w:marBottom w:val="0"/>
      <w:divBdr>
        <w:top w:val="none" w:sz="0" w:space="0" w:color="auto"/>
        <w:left w:val="none" w:sz="0" w:space="0" w:color="auto"/>
        <w:bottom w:val="none" w:sz="0" w:space="0" w:color="auto"/>
        <w:right w:val="none" w:sz="0" w:space="0" w:color="auto"/>
      </w:divBdr>
    </w:div>
    <w:div w:id="363992390">
      <w:bodyDiv w:val="1"/>
      <w:marLeft w:val="0"/>
      <w:marRight w:val="0"/>
      <w:marTop w:val="0"/>
      <w:marBottom w:val="0"/>
      <w:divBdr>
        <w:top w:val="none" w:sz="0" w:space="0" w:color="auto"/>
        <w:left w:val="none" w:sz="0" w:space="0" w:color="auto"/>
        <w:bottom w:val="none" w:sz="0" w:space="0" w:color="auto"/>
        <w:right w:val="none" w:sz="0" w:space="0" w:color="auto"/>
      </w:divBdr>
    </w:div>
    <w:div w:id="41020482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14755689">
      <w:bodyDiv w:val="1"/>
      <w:marLeft w:val="0"/>
      <w:marRight w:val="0"/>
      <w:marTop w:val="0"/>
      <w:marBottom w:val="0"/>
      <w:divBdr>
        <w:top w:val="none" w:sz="0" w:space="0" w:color="auto"/>
        <w:left w:val="none" w:sz="0" w:space="0" w:color="auto"/>
        <w:bottom w:val="none" w:sz="0" w:space="0" w:color="auto"/>
        <w:right w:val="none" w:sz="0" w:space="0" w:color="auto"/>
      </w:divBdr>
    </w:div>
    <w:div w:id="717046666">
      <w:bodyDiv w:val="1"/>
      <w:marLeft w:val="0"/>
      <w:marRight w:val="0"/>
      <w:marTop w:val="0"/>
      <w:marBottom w:val="0"/>
      <w:divBdr>
        <w:top w:val="none" w:sz="0" w:space="0" w:color="auto"/>
        <w:left w:val="none" w:sz="0" w:space="0" w:color="auto"/>
        <w:bottom w:val="none" w:sz="0" w:space="0" w:color="auto"/>
        <w:right w:val="none" w:sz="0" w:space="0" w:color="auto"/>
      </w:divBdr>
    </w:div>
    <w:div w:id="1136096582">
      <w:bodyDiv w:val="1"/>
      <w:marLeft w:val="0"/>
      <w:marRight w:val="0"/>
      <w:marTop w:val="0"/>
      <w:marBottom w:val="0"/>
      <w:divBdr>
        <w:top w:val="none" w:sz="0" w:space="0" w:color="auto"/>
        <w:left w:val="none" w:sz="0" w:space="0" w:color="auto"/>
        <w:bottom w:val="none" w:sz="0" w:space="0" w:color="auto"/>
        <w:right w:val="none" w:sz="0" w:space="0" w:color="auto"/>
      </w:divBdr>
    </w:div>
    <w:div w:id="1268780800">
      <w:bodyDiv w:val="1"/>
      <w:marLeft w:val="0"/>
      <w:marRight w:val="0"/>
      <w:marTop w:val="0"/>
      <w:marBottom w:val="0"/>
      <w:divBdr>
        <w:top w:val="none" w:sz="0" w:space="0" w:color="auto"/>
        <w:left w:val="none" w:sz="0" w:space="0" w:color="auto"/>
        <w:bottom w:val="none" w:sz="0" w:space="0" w:color="auto"/>
        <w:right w:val="none" w:sz="0" w:space="0" w:color="auto"/>
      </w:divBdr>
    </w:div>
    <w:div w:id="1470591226">
      <w:bodyDiv w:val="1"/>
      <w:marLeft w:val="0"/>
      <w:marRight w:val="0"/>
      <w:marTop w:val="0"/>
      <w:marBottom w:val="0"/>
      <w:divBdr>
        <w:top w:val="none" w:sz="0" w:space="0" w:color="auto"/>
        <w:left w:val="none" w:sz="0" w:space="0" w:color="auto"/>
        <w:bottom w:val="none" w:sz="0" w:space="0" w:color="auto"/>
        <w:right w:val="none" w:sz="0" w:space="0" w:color="auto"/>
      </w:divBdr>
    </w:div>
    <w:div w:id="1729957381">
      <w:bodyDiv w:val="1"/>
      <w:marLeft w:val="0"/>
      <w:marRight w:val="0"/>
      <w:marTop w:val="0"/>
      <w:marBottom w:val="0"/>
      <w:divBdr>
        <w:top w:val="none" w:sz="0" w:space="0" w:color="auto"/>
        <w:left w:val="none" w:sz="0" w:space="0" w:color="auto"/>
        <w:bottom w:val="none" w:sz="0" w:space="0" w:color="auto"/>
        <w:right w:val="none" w:sz="0" w:space="0" w:color="auto"/>
      </w:divBdr>
    </w:div>
    <w:div w:id="1744058021">
      <w:bodyDiv w:val="1"/>
      <w:marLeft w:val="0"/>
      <w:marRight w:val="0"/>
      <w:marTop w:val="0"/>
      <w:marBottom w:val="0"/>
      <w:divBdr>
        <w:top w:val="none" w:sz="0" w:space="0" w:color="auto"/>
        <w:left w:val="none" w:sz="0" w:space="0" w:color="auto"/>
        <w:bottom w:val="none" w:sz="0" w:space="0" w:color="auto"/>
        <w:right w:val="none" w:sz="0" w:space="0" w:color="auto"/>
      </w:divBdr>
    </w:div>
    <w:div w:id="17935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o.lt/web/namams/elektra/kasimo-darbai/376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7004C90-F430-4FAF-8DF2-2F89F7687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7969E-65BB-48C8-9A6B-6EEF4521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11897</Words>
  <Characters>6782</Characters>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2025-01-24T11:19:00Z</dcterms:created>
  <dcterms:modified xsi:type="dcterms:W3CDTF">2025-01-30T13:05:00Z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