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A1A6780" w:rsidR="79A52F8C" w:rsidRPr="00DC0D64" w:rsidRDefault="79A52F8C" w:rsidP="00DC0D64">
      <w:pPr>
        <w:widowControl w:val="0"/>
        <w:spacing w:after="0" w:line="240" w:lineRule="auto"/>
        <w:contextualSpacing/>
        <w:jc w:val="both"/>
        <w:rPr>
          <w:rFonts w:ascii="Calibri" w:hAnsi="Calibri" w:cs="Calibri"/>
          <w:b/>
          <w:bCs/>
          <w:sz w:val="24"/>
          <w:szCs w:val="24"/>
        </w:rPr>
      </w:pPr>
    </w:p>
    <w:sdt>
      <w:sdtPr>
        <w:rPr>
          <w:rFonts w:ascii="Calibri" w:hAnsi="Calibri" w:cs="Calibri"/>
          <w:b/>
          <w:bCs/>
          <w:sz w:val="24"/>
          <w:szCs w:val="24"/>
        </w:rPr>
        <w:id w:val="-808551268"/>
        <w:docPartObj>
          <w:docPartGallery w:val="Cover Pages"/>
          <w:docPartUnique/>
        </w:docPartObj>
      </w:sdtPr>
      <w:sdtEndPr>
        <w:rPr>
          <w:b w:val="0"/>
          <w:bCs w:val="0"/>
        </w:rPr>
      </w:sdtEndPr>
      <w:sdtContent>
        <w:p w14:paraId="7A554DB9" w14:textId="77777777" w:rsidR="00150B6E" w:rsidRPr="00DC0D64" w:rsidRDefault="00150B6E" w:rsidP="00DC0D64">
          <w:pPr>
            <w:widowControl w:val="0"/>
            <w:spacing w:after="0" w:line="240" w:lineRule="auto"/>
            <w:contextualSpacing/>
            <w:jc w:val="center"/>
            <w:rPr>
              <w:rFonts w:ascii="Calibri" w:hAnsi="Calibri" w:cs="Calibri"/>
              <w:b/>
              <w:bCs/>
              <w:sz w:val="24"/>
              <w:szCs w:val="24"/>
            </w:rPr>
          </w:pPr>
          <w:r w:rsidRPr="00DC0D64">
            <w:rPr>
              <w:rFonts w:ascii="Calibri" w:hAnsi="Calibri" w:cs="Calibri"/>
              <w:b/>
              <w:bCs/>
              <w:sz w:val="24"/>
              <w:szCs w:val="24"/>
            </w:rPr>
            <w:t>UTENOS RAJONO SAVIVALDYBĖS ADMINISTRACIJA</w:t>
          </w:r>
        </w:p>
        <w:p w14:paraId="3593A06D" w14:textId="77777777" w:rsidR="00150B6E" w:rsidRPr="00DC0D64" w:rsidRDefault="00150B6E" w:rsidP="00DC0D64">
          <w:pPr>
            <w:widowControl w:val="0"/>
            <w:spacing w:after="0" w:line="240" w:lineRule="auto"/>
            <w:jc w:val="center"/>
            <w:rPr>
              <w:rFonts w:ascii="Calibri" w:hAnsi="Calibri" w:cs="Calibri"/>
              <w:b/>
              <w:bCs/>
              <w:sz w:val="24"/>
              <w:szCs w:val="24"/>
            </w:rPr>
          </w:pPr>
          <w:r w:rsidRPr="00DC0D64">
            <w:rPr>
              <w:rFonts w:ascii="Calibri" w:hAnsi="Calibri" w:cs="Calibri"/>
              <w:b/>
              <w:bCs/>
              <w:sz w:val="24"/>
              <w:szCs w:val="24"/>
            </w:rPr>
            <w:t>Įstaigos kodas 188710442</w:t>
          </w:r>
        </w:p>
        <w:p w14:paraId="7B7E56ED" w14:textId="77777777" w:rsidR="00150B6E" w:rsidRPr="00DC0D64" w:rsidRDefault="00150B6E" w:rsidP="00DC0D64">
          <w:pPr>
            <w:widowControl w:val="0"/>
            <w:spacing w:after="0" w:line="240" w:lineRule="auto"/>
            <w:contextualSpacing/>
            <w:jc w:val="center"/>
            <w:rPr>
              <w:rFonts w:ascii="Calibri" w:hAnsi="Calibri" w:cs="Calibri"/>
              <w:sz w:val="24"/>
              <w:szCs w:val="24"/>
            </w:rPr>
          </w:pPr>
        </w:p>
        <w:p w14:paraId="38D9C06D" w14:textId="77777777" w:rsidR="00150B6E" w:rsidRPr="00DC0D64" w:rsidRDefault="00150B6E" w:rsidP="00DC0D64">
          <w:pPr>
            <w:widowControl w:val="0"/>
            <w:spacing w:after="0" w:line="240" w:lineRule="auto"/>
            <w:contextualSpacing/>
            <w:jc w:val="center"/>
            <w:rPr>
              <w:rFonts w:ascii="Calibri" w:hAnsi="Calibri" w:cs="Calibri"/>
              <w:sz w:val="24"/>
              <w:szCs w:val="24"/>
            </w:rPr>
          </w:pPr>
        </w:p>
        <w:p w14:paraId="14B7F908" w14:textId="77777777" w:rsidR="00150B6E" w:rsidRPr="00DC0D64" w:rsidRDefault="00150B6E" w:rsidP="00DC0D64">
          <w:pPr>
            <w:widowControl w:val="0"/>
            <w:spacing w:after="0" w:line="240" w:lineRule="auto"/>
            <w:contextualSpacing/>
            <w:jc w:val="center"/>
            <w:rPr>
              <w:rFonts w:ascii="Calibri" w:hAnsi="Calibri" w:cs="Calibri"/>
              <w:sz w:val="24"/>
              <w:szCs w:val="24"/>
            </w:rPr>
          </w:pPr>
        </w:p>
        <w:p w14:paraId="75FA5802" w14:textId="77777777" w:rsidR="00F41543" w:rsidRPr="00DC0D64" w:rsidRDefault="00F41543" w:rsidP="00DC0D64">
          <w:pPr>
            <w:widowControl w:val="0"/>
            <w:autoSpaceDE w:val="0"/>
            <w:spacing w:after="0" w:line="240" w:lineRule="auto"/>
            <w:jc w:val="right"/>
            <w:rPr>
              <w:rFonts w:ascii="Calibri" w:hAnsi="Calibri" w:cs="Calibri"/>
              <w:sz w:val="24"/>
              <w:szCs w:val="24"/>
            </w:rPr>
          </w:pPr>
          <w:r w:rsidRPr="00DC0D64">
            <w:rPr>
              <w:rFonts w:ascii="Calibri" w:hAnsi="Calibri" w:cs="Calibri"/>
              <w:sz w:val="24"/>
              <w:szCs w:val="24"/>
            </w:rPr>
            <w:t xml:space="preserve">PATVIRTINTA </w:t>
          </w:r>
        </w:p>
        <w:p w14:paraId="200F319A" w14:textId="77777777" w:rsidR="00F41543" w:rsidRPr="00DC0D64" w:rsidRDefault="00F41543" w:rsidP="00DC0D64">
          <w:pPr>
            <w:widowControl w:val="0"/>
            <w:autoSpaceDE w:val="0"/>
            <w:spacing w:after="0" w:line="240" w:lineRule="auto"/>
            <w:jc w:val="right"/>
            <w:rPr>
              <w:rFonts w:ascii="Calibri" w:hAnsi="Calibri" w:cs="Calibri"/>
              <w:sz w:val="24"/>
              <w:szCs w:val="24"/>
            </w:rPr>
          </w:pPr>
          <w:r w:rsidRPr="00DC0D64">
            <w:rPr>
              <w:rFonts w:ascii="Calibri" w:hAnsi="Calibri" w:cs="Calibri"/>
              <w:sz w:val="24"/>
              <w:szCs w:val="24"/>
            </w:rPr>
            <w:t>Utenos rajono savivaldybės administracijos</w:t>
          </w:r>
        </w:p>
        <w:p w14:paraId="01EE9194" w14:textId="5EBE2B29" w:rsidR="00F41543" w:rsidRPr="00DC0D64" w:rsidRDefault="00F41543" w:rsidP="00DC0D64">
          <w:pPr>
            <w:widowControl w:val="0"/>
            <w:autoSpaceDE w:val="0"/>
            <w:spacing w:after="0" w:line="240" w:lineRule="auto"/>
            <w:jc w:val="right"/>
            <w:rPr>
              <w:rFonts w:ascii="Calibri" w:hAnsi="Calibri" w:cs="Calibri"/>
              <w:sz w:val="24"/>
              <w:szCs w:val="24"/>
            </w:rPr>
          </w:pPr>
          <w:r w:rsidRPr="00DC0D64">
            <w:rPr>
              <w:rFonts w:ascii="Calibri" w:hAnsi="Calibri" w:cs="Calibri"/>
              <w:sz w:val="24"/>
              <w:szCs w:val="24"/>
            </w:rPr>
            <w:t>Viešųjų pirkimų komisijos 2026-</w:t>
          </w:r>
          <w:r w:rsidR="00F17CFC" w:rsidRPr="00DC0D64">
            <w:rPr>
              <w:rFonts w:ascii="Calibri" w:hAnsi="Calibri" w:cs="Calibri"/>
              <w:sz w:val="24"/>
              <w:szCs w:val="24"/>
            </w:rPr>
            <w:t>0</w:t>
          </w:r>
          <w:r w:rsidR="00611A47">
            <w:rPr>
              <w:rFonts w:ascii="Calibri" w:hAnsi="Calibri" w:cs="Calibri"/>
              <w:sz w:val="24"/>
              <w:szCs w:val="24"/>
            </w:rPr>
            <w:t>9</w:t>
          </w:r>
          <w:r w:rsidRPr="00DC0D64">
            <w:rPr>
              <w:rFonts w:ascii="Calibri" w:hAnsi="Calibri" w:cs="Calibri"/>
              <w:sz w:val="24"/>
              <w:szCs w:val="24"/>
            </w:rPr>
            <w:t>-</w:t>
          </w:r>
          <w:r w:rsidR="007666EA">
            <w:rPr>
              <w:rFonts w:ascii="Calibri" w:hAnsi="Calibri" w:cs="Calibri"/>
              <w:sz w:val="24"/>
              <w:szCs w:val="24"/>
            </w:rPr>
            <w:t>30</w:t>
          </w:r>
          <w:r w:rsidRPr="00DC0D64">
            <w:rPr>
              <w:rFonts w:ascii="Calibri" w:hAnsi="Calibri" w:cs="Calibri"/>
              <w:sz w:val="24"/>
              <w:szCs w:val="24"/>
            </w:rPr>
            <w:t xml:space="preserve"> protokolu Nr. 1</w:t>
          </w:r>
        </w:p>
        <w:p w14:paraId="385389D2" w14:textId="77777777" w:rsidR="00F41543" w:rsidRPr="00DC0D64" w:rsidRDefault="00F41543" w:rsidP="00DC0D64">
          <w:pPr>
            <w:widowControl w:val="0"/>
            <w:autoSpaceDE w:val="0"/>
            <w:spacing w:after="0" w:line="240" w:lineRule="auto"/>
            <w:jc w:val="right"/>
            <w:rPr>
              <w:rFonts w:ascii="Calibri" w:hAnsi="Calibri" w:cs="Calibri"/>
              <w:b/>
              <w:caps/>
              <w:sz w:val="24"/>
              <w:szCs w:val="24"/>
            </w:rPr>
          </w:pPr>
          <w:r w:rsidRPr="00DC0D64">
            <w:rPr>
              <w:rFonts w:ascii="Calibri" w:hAnsi="Calibri" w:cs="Calibri"/>
              <w:sz w:val="24"/>
              <w:szCs w:val="24"/>
            </w:rPr>
            <w:t>PAKEITIMAI PATVIRTINTI:</w:t>
          </w:r>
        </w:p>
        <w:p w14:paraId="70D95CCE" w14:textId="77777777" w:rsidR="00150B6E" w:rsidRPr="00DC0D64" w:rsidRDefault="00150B6E" w:rsidP="00DC0D64">
          <w:pPr>
            <w:widowControl w:val="0"/>
            <w:spacing w:after="0" w:line="240" w:lineRule="auto"/>
            <w:contextualSpacing/>
            <w:jc w:val="center"/>
            <w:rPr>
              <w:rFonts w:ascii="Calibri" w:hAnsi="Calibri" w:cs="Calibri"/>
              <w:sz w:val="24"/>
              <w:szCs w:val="24"/>
            </w:rPr>
          </w:pPr>
        </w:p>
        <w:p w14:paraId="5DCA2DD1" w14:textId="77777777" w:rsidR="00150B6E" w:rsidRPr="00DC0D64" w:rsidRDefault="00150B6E" w:rsidP="00DC0D64">
          <w:pPr>
            <w:widowControl w:val="0"/>
            <w:spacing w:after="0" w:line="240" w:lineRule="auto"/>
            <w:contextualSpacing/>
            <w:jc w:val="center"/>
            <w:rPr>
              <w:rFonts w:ascii="Calibri" w:hAnsi="Calibri" w:cs="Calibri"/>
              <w:sz w:val="24"/>
              <w:szCs w:val="24"/>
            </w:rPr>
          </w:pPr>
        </w:p>
        <w:p w14:paraId="6FFD5B0E" w14:textId="77777777" w:rsidR="00150B6E" w:rsidRPr="00DC0D64" w:rsidRDefault="00150B6E" w:rsidP="00DC0D64">
          <w:pPr>
            <w:widowControl w:val="0"/>
            <w:spacing w:after="0" w:line="240" w:lineRule="auto"/>
            <w:contextualSpacing/>
            <w:jc w:val="center"/>
            <w:rPr>
              <w:rFonts w:ascii="Calibri" w:hAnsi="Calibri" w:cs="Calibri"/>
              <w:sz w:val="24"/>
              <w:szCs w:val="24"/>
            </w:rPr>
          </w:pPr>
        </w:p>
        <w:p w14:paraId="659B21B1" w14:textId="77777777" w:rsidR="00150B6E" w:rsidRPr="00DC0D64" w:rsidRDefault="00150B6E" w:rsidP="00DC0D64">
          <w:pPr>
            <w:widowControl w:val="0"/>
            <w:autoSpaceDE w:val="0"/>
            <w:spacing w:after="0" w:line="240" w:lineRule="auto"/>
            <w:jc w:val="center"/>
            <w:rPr>
              <w:rFonts w:ascii="Calibri" w:hAnsi="Calibri" w:cs="Calibri"/>
              <w:b/>
              <w:caps/>
              <w:sz w:val="24"/>
              <w:szCs w:val="24"/>
            </w:rPr>
          </w:pPr>
        </w:p>
        <w:p w14:paraId="0B687C04" w14:textId="77777777" w:rsidR="00150B6E" w:rsidRPr="00DC0D64" w:rsidRDefault="00150B6E" w:rsidP="00DC0D64">
          <w:pPr>
            <w:widowControl w:val="0"/>
            <w:autoSpaceDE w:val="0"/>
            <w:spacing w:after="0" w:line="240" w:lineRule="auto"/>
            <w:jc w:val="center"/>
            <w:rPr>
              <w:rFonts w:ascii="Calibri" w:hAnsi="Calibri" w:cs="Calibri"/>
              <w:b/>
              <w:caps/>
              <w:sz w:val="24"/>
              <w:szCs w:val="24"/>
            </w:rPr>
          </w:pPr>
        </w:p>
        <w:p w14:paraId="426A4A78" w14:textId="77777777" w:rsidR="00150B6E" w:rsidRPr="00DC0D64" w:rsidRDefault="00150B6E" w:rsidP="00DC0D64">
          <w:pPr>
            <w:widowControl w:val="0"/>
            <w:autoSpaceDE w:val="0"/>
            <w:spacing w:after="0" w:line="240" w:lineRule="auto"/>
            <w:jc w:val="center"/>
            <w:rPr>
              <w:rFonts w:ascii="Calibri" w:hAnsi="Calibri" w:cs="Calibri"/>
              <w:b/>
              <w:caps/>
              <w:sz w:val="24"/>
              <w:szCs w:val="24"/>
            </w:rPr>
          </w:pPr>
        </w:p>
        <w:p w14:paraId="02B7AD19" w14:textId="1A1A820E" w:rsidR="00150B6E" w:rsidRPr="00DC0D64" w:rsidRDefault="0070790F" w:rsidP="00DC0D64">
          <w:pPr>
            <w:widowControl w:val="0"/>
            <w:autoSpaceDE w:val="0"/>
            <w:spacing w:after="0" w:line="240" w:lineRule="auto"/>
            <w:jc w:val="center"/>
            <w:rPr>
              <w:rFonts w:ascii="Calibri" w:hAnsi="Calibri" w:cs="Calibri"/>
              <w:b/>
              <w:caps/>
              <w:sz w:val="24"/>
              <w:szCs w:val="24"/>
            </w:rPr>
          </w:pPr>
          <w:r w:rsidRPr="00DC0D64">
            <w:rPr>
              <w:rFonts w:ascii="Calibri" w:hAnsi="Calibri" w:cs="Calibri"/>
              <w:b/>
              <w:caps/>
              <w:sz w:val="24"/>
              <w:szCs w:val="24"/>
            </w:rPr>
            <w:t>SUPAPRASTINTO</w:t>
          </w:r>
          <w:r w:rsidR="00150B6E" w:rsidRPr="00DC0D64">
            <w:rPr>
              <w:rFonts w:ascii="Calibri" w:hAnsi="Calibri" w:cs="Calibri"/>
              <w:b/>
              <w:caps/>
              <w:sz w:val="24"/>
              <w:szCs w:val="24"/>
            </w:rPr>
            <w:t xml:space="preserve"> viešojo pirkimo,</w:t>
          </w:r>
        </w:p>
        <w:p w14:paraId="5B7840D7" w14:textId="77777777" w:rsidR="00150B6E" w:rsidRPr="00DC0D64" w:rsidRDefault="00150B6E" w:rsidP="00DC0D64">
          <w:pPr>
            <w:widowControl w:val="0"/>
            <w:autoSpaceDE w:val="0"/>
            <w:spacing w:after="0" w:line="240" w:lineRule="auto"/>
            <w:jc w:val="center"/>
            <w:rPr>
              <w:rFonts w:ascii="Calibri" w:hAnsi="Calibri" w:cs="Calibri"/>
              <w:b/>
              <w:caps/>
              <w:sz w:val="24"/>
              <w:szCs w:val="24"/>
            </w:rPr>
          </w:pPr>
          <w:r w:rsidRPr="00DC0D64">
            <w:rPr>
              <w:rFonts w:ascii="Calibri" w:hAnsi="Calibri" w:cs="Calibri"/>
              <w:b/>
              <w:caps/>
              <w:sz w:val="24"/>
              <w:szCs w:val="24"/>
            </w:rPr>
            <w:t>vykdomo atviro konkurso būdu,</w:t>
          </w:r>
        </w:p>
        <w:p w14:paraId="2F5C711E" w14:textId="77777777" w:rsidR="00150B6E" w:rsidRPr="00DC0D64" w:rsidRDefault="00150B6E" w:rsidP="00DC0D64">
          <w:pPr>
            <w:widowControl w:val="0"/>
            <w:autoSpaceDE w:val="0"/>
            <w:spacing w:after="0" w:line="240" w:lineRule="auto"/>
            <w:jc w:val="center"/>
            <w:rPr>
              <w:rFonts w:ascii="Calibri" w:hAnsi="Calibri" w:cs="Calibri"/>
              <w:b/>
              <w:caps/>
              <w:sz w:val="24"/>
              <w:szCs w:val="24"/>
            </w:rPr>
          </w:pPr>
        </w:p>
        <w:p w14:paraId="025253B5" w14:textId="77777777" w:rsidR="0070790F" w:rsidRPr="00DC0D64" w:rsidRDefault="00150B6E" w:rsidP="00DC0D64">
          <w:pPr>
            <w:widowControl w:val="0"/>
            <w:tabs>
              <w:tab w:val="left" w:pos="360"/>
              <w:tab w:val="left" w:pos="1276"/>
            </w:tabs>
            <w:spacing w:after="0" w:line="240" w:lineRule="auto"/>
            <w:jc w:val="center"/>
            <w:rPr>
              <w:rFonts w:ascii="Calibri" w:hAnsi="Calibri" w:cs="Calibri"/>
              <w:b/>
              <w:bCs/>
              <w:sz w:val="24"/>
              <w:szCs w:val="24"/>
            </w:rPr>
          </w:pPr>
          <w:r w:rsidRPr="00DC0D64">
            <w:rPr>
              <w:rFonts w:ascii="Calibri" w:hAnsi="Calibri" w:cs="Calibri"/>
              <w:b/>
              <w:sz w:val="24"/>
              <w:szCs w:val="24"/>
            </w:rPr>
            <w:t>„</w:t>
          </w:r>
          <w:r w:rsidR="0070790F" w:rsidRPr="00DC0D64">
            <w:rPr>
              <w:rFonts w:ascii="Calibri" w:hAnsi="Calibri" w:cs="Calibri"/>
              <w:b/>
              <w:bCs/>
              <w:sz w:val="24"/>
              <w:szCs w:val="24"/>
            </w:rPr>
            <w:t xml:space="preserve">KELEIVIŲ INFORMAVIMO ŠVIESLENTĖS </w:t>
          </w:r>
        </w:p>
        <w:p w14:paraId="413D18B2" w14:textId="00D83ABF" w:rsidR="00150B6E" w:rsidRPr="00DC0D64" w:rsidRDefault="0070790F" w:rsidP="00DC0D64">
          <w:pPr>
            <w:widowControl w:val="0"/>
            <w:tabs>
              <w:tab w:val="left" w:pos="360"/>
              <w:tab w:val="left" w:pos="1276"/>
            </w:tabs>
            <w:spacing w:after="0" w:line="240" w:lineRule="auto"/>
            <w:jc w:val="center"/>
            <w:rPr>
              <w:rFonts w:ascii="Calibri" w:hAnsi="Calibri" w:cs="Calibri"/>
              <w:b/>
              <w:sz w:val="24"/>
              <w:szCs w:val="24"/>
            </w:rPr>
          </w:pPr>
          <w:r w:rsidRPr="00DC0D64">
            <w:rPr>
              <w:rFonts w:ascii="Calibri" w:hAnsi="Calibri" w:cs="Calibri"/>
              <w:b/>
              <w:bCs/>
              <w:sz w:val="24"/>
              <w:szCs w:val="24"/>
            </w:rPr>
            <w:t>VIEŠOJO TRANSPORTO STOTELĖSE</w:t>
          </w:r>
          <w:r w:rsidR="00150B6E" w:rsidRPr="00DC0D64">
            <w:rPr>
              <w:rFonts w:ascii="Calibri" w:hAnsi="Calibri" w:cs="Calibri"/>
              <w:b/>
              <w:sz w:val="24"/>
              <w:szCs w:val="24"/>
            </w:rPr>
            <w:t>“</w:t>
          </w:r>
        </w:p>
        <w:p w14:paraId="5FE9361C" w14:textId="77777777" w:rsidR="00150B6E" w:rsidRPr="00DC0D64" w:rsidRDefault="00150B6E" w:rsidP="00DC0D64">
          <w:pPr>
            <w:widowControl w:val="0"/>
            <w:spacing w:after="0" w:line="240" w:lineRule="auto"/>
            <w:contextualSpacing/>
            <w:jc w:val="center"/>
            <w:rPr>
              <w:rFonts w:ascii="Calibri" w:hAnsi="Calibri" w:cs="Calibri"/>
              <w:b/>
              <w:bCs/>
              <w:sz w:val="24"/>
              <w:szCs w:val="24"/>
            </w:rPr>
          </w:pPr>
        </w:p>
        <w:p w14:paraId="10CDBB06" w14:textId="77777777" w:rsidR="00150B6E" w:rsidRPr="00DC0D64" w:rsidRDefault="00150B6E" w:rsidP="00DC0D64">
          <w:pPr>
            <w:widowControl w:val="0"/>
            <w:spacing w:after="0" w:line="240" w:lineRule="auto"/>
            <w:contextualSpacing/>
            <w:jc w:val="center"/>
            <w:rPr>
              <w:rFonts w:ascii="Calibri" w:hAnsi="Calibri" w:cs="Calibri"/>
              <w:b/>
              <w:bCs/>
              <w:sz w:val="24"/>
              <w:szCs w:val="24"/>
            </w:rPr>
          </w:pPr>
          <w:r w:rsidRPr="00DC0D64">
            <w:rPr>
              <w:rFonts w:ascii="Calibri" w:hAnsi="Calibri" w:cs="Calibri"/>
              <w:b/>
              <w:bCs/>
              <w:sz w:val="24"/>
              <w:szCs w:val="24"/>
            </w:rPr>
            <w:t>SPECIALIOSIOS SĄLYGOS</w:t>
          </w:r>
        </w:p>
        <w:p w14:paraId="3F8C8968" w14:textId="0D60B2B5" w:rsidR="00150B6E" w:rsidRPr="00DC0D64" w:rsidRDefault="00150B6E" w:rsidP="00DC0D64">
          <w:pPr>
            <w:widowControl w:val="0"/>
            <w:spacing w:after="0" w:line="240" w:lineRule="auto"/>
            <w:contextualSpacing/>
            <w:jc w:val="center"/>
            <w:rPr>
              <w:rFonts w:ascii="Calibri" w:hAnsi="Calibri" w:cs="Calibri"/>
              <w:b/>
              <w:bCs/>
              <w:sz w:val="24"/>
              <w:szCs w:val="24"/>
            </w:rPr>
          </w:pPr>
          <w:r w:rsidRPr="00DC0D64">
            <w:rPr>
              <w:rFonts w:ascii="Calibri" w:hAnsi="Calibri" w:cs="Calibri"/>
              <w:b/>
              <w:bCs/>
              <w:sz w:val="24"/>
              <w:szCs w:val="24"/>
            </w:rPr>
            <w:t>Versija Nr.</w:t>
          </w:r>
          <w:r w:rsidR="0071326C" w:rsidRPr="00DC0D64">
            <w:rPr>
              <w:rFonts w:ascii="Calibri" w:hAnsi="Calibri" w:cs="Calibri"/>
              <w:b/>
              <w:bCs/>
              <w:sz w:val="24"/>
              <w:szCs w:val="24"/>
            </w:rPr>
            <w:t xml:space="preserve"> </w:t>
          </w:r>
          <w:r w:rsidR="008A5FFA" w:rsidRPr="00DC0D64">
            <w:rPr>
              <w:rFonts w:ascii="Calibri" w:hAnsi="Calibri" w:cs="Calibri"/>
              <w:b/>
              <w:bCs/>
              <w:sz w:val="24"/>
              <w:szCs w:val="24"/>
            </w:rPr>
            <w:t>1</w:t>
          </w:r>
        </w:p>
        <w:p w14:paraId="0645DC7A" w14:textId="4127DF7B" w:rsidR="00F41543" w:rsidRPr="00DC0D64" w:rsidRDefault="00F41543" w:rsidP="00DC0D64">
          <w:pPr>
            <w:spacing w:after="0" w:line="240" w:lineRule="auto"/>
            <w:rPr>
              <w:rFonts w:ascii="Calibri" w:hAnsi="Calibri" w:cs="Calibri"/>
              <w:b/>
              <w:bCs/>
              <w:sz w:val="24"/>
              <w:szCs w:val="24"/>
            </w:rPr>
          </w:pPr>
          <w:r w:rsidRPr="00DC0D64">
            <w:rPr>
              <w:rFonts w:ascii="Calibri" w:hAnsi="Calibri" w:cs="Calibri"/>
              <w:b/>
              <w:bCs/>
              <w:sz w:val="24"/>
              <w:szCs w:val="24"/>
            </w:rPr>
            <w:br w:type="page"/>
          </w:r>
        </w:p>
        <w:sdt>
          <w:sdtPr>
            <w:rPr>
              <w:rFonts w:ascii="Calibri" w:hAnsi="Calibri" w:cs="Calibri"/>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9ADEF6" w:rsidR="001C24BC" w:rsidRPr="00DC0D64" w:rsidRDefault="001C24BC" w:rsidP="00DC0D64">
              <w:pPr>
                <w:widowControl w:val="0"/>
                <w:spacing w:after="0" w:line="240" w:lineRule="auto"/>
                <w:contextualSpacing/>
                <w:jc w:val="both"/>
                <w:rPr>
                  <w:rFonts w:ascii="Calibri" w:hAnsi="Calibri" w:cs="Calibri"/>
                  <w:sz w:val="24"/>
                  <w:szCs w:val="24"/>
                </w:rPr>
              </w:pPr>
              <w:r w:rsidRPr="00DC0D64">
                <w:rPr>
                  <w:rFonts w:ascii="Calibri" w:hAnsi="Calibri" w:cs="Calibri"/>
                  <w:sz w:val="24"/>
                  <w:szCs w:val="24"/>
                </w:rPr>
                <w:t>TURINYS</w:t>
              </w:r>
            </w:p>
            <w:p w14:paraId="2DB8ABEA" w14:textId="1D7D5EA2" w:rsidR="00BC321C" w:rsidRPr="00DC0D64" w:rsidRDefault="001C24BC" w:rsidP="00DC0D64">
              <w:pPr>
                <w:pStyle w:val="Turinys1"/>
                <w:tabs>
                  <w:tab w:val="left" w:pos="720"/>
                </w:tabs>
                <w:spacing w:line="240" w:lineRule="auto"/>
                <w:rPr>
                  <w:rFonts w:ascii="Calibri" w:hAnsi="Calibri" w:cs="Calibri"/>
                  <w:noProof/>
                  <w:kern w:val="2"/>
                  <w:sz w:val="24"/>
                  <w:szCs w:val="24"/>
                  <w14:ligatures w14:val="standardContextual"/>
                </w:rPr>
              </w:pPr>
              <w:r w:rsidRPr="00DC0D64">
                <w:rPr>
                  <w:rFonts w:ascii="Calibri" w:hAnsi="Calibri" w:cs="Calibri"/>
                  <w:sz w:val="24"/>
                  <w:szCs w:val="24"/>
                  <w:shd w:val="clear" w:color="auto" w:fill="E6E6E6"/>
                </w:rPr>
                <w:fldChar w:fldCharType="begin"/>
              </w:r>
              <w:r w:rsidRPr="00DC0D64">
                <w:rPr>
                  <w:rFonts w:ascii="Calibri" w:hAnsi="Calibri" w:cs="Calibri"/>
                  <w:sz w:val="24"/>
                  <w:szCs w:val="24"/>
                </w:rPr>
                <w:instrText xml:space="preserve"> TOC \o "1-3" \h \z \u </w:instrText>
              </w:r>
              <w:r w:rsidRPr="00DC0D64">
                <w:rPr>
                  <w:rFonts w:ascii="Calibri" w:hAnsi="Calibri" w:cs="Calibri"/>
                  <w:sz w:val="24"/>
                  <w:szCs w:val="24"/>
                  <w:shd w:val="clear" w:color="auto" w:fill="E6E6E6"/>
                </w:rPr>
                <w:fldChar w:fldCharType="separate"/>
              </w:r>
              <w:hyperlink w:anchor="_Toc238222070" w:history="1">
                <w:r w:rsidR="00BC321C" w:rsidRPr="00DC0D64">
                  <w:rPr>
                    <w:rStyle w:val="Hipersaitas"/>
                    <w:rFonts w:ascii="Calibri" w:hAnsi="Calibri" w:cs="Calibri"/>
                    <w:b/>
                    <w:bCs/>
                    <w:noProof/>
                    <w:sz w:val="24"/>
                    <w:szCs w:val="24"/>
                  </w:rPr>
                  <w:t>1.</w:t>
                </w:r>
                <w:r w:rsidR="00BC321C" w:rsidRPr="00DC0D64">
                  <w:rPr>
                    <w:rFonts w:ascii="Calibri" w:hAnsi="Calibri" w:cs="Calibri"/>
                    <w:noProof/>
                    <w:kern w:val="2"/>
                    <w:sz w:val="24"/>
                    <w:szCs w:val="24"/>
                    <w14:ligatures w14:val="standardContextual"/>
                  </w:rPr>
                  <w:tab/>
                </w:r>
                <w:r w:rsidR="00BC321C" w:rsidRPr="00DC0D64">
                  <w:rPr>
                    <w:rStyle w:val="Hipersaitas"/>
                    <w:rFonts w:ascii="Calibri" w:hAnsi="Calibri" w:cs="Calibri"/>
                    <w:b/>
                    <w:bCs/>
                    <w:noProof/>
                    <w:sz w:val="24"/>
                    <w:szCs w:val="24"/>
                  </w:rPr>
                  <w:t>Bendra informacija</w:t>
                </w:r>
                <w:r w:rsidR="00BC321C" w:rsidRPr="00DC0D64">
                  <w:rPr>
                    <w:rFonts w:ascii="Calibri" w:hAnsi="Calibri" w:cs="Calibri"/>
                    <w:noProof/>
                    <w:webHidden/>
                    <w:sz w:val="24"/>
                    <w:szCs w:val="24"/>
                  </w:rPr>
                  <w:tab/>
                </w:r>
                <w:r w:rsidR="00BC321C" w:rsidRPr="00DC0D64">
                  <w:rPr>
                    <w:rFonts w:ascii="Calibri" w:hAnsi="Calibri" w:cs="Calibri"/>
                    <w:noProof/>
                    <w:webHidden/>
                    <w:sz w:val="24"/>
                    <w:szCs w:val="24"/>
                  </w:rPr>
                  <w:fldChar w:fldCharType="begin"/>
                </w:r>
                <w:r w:rsidR="00BC321C" w:rsidRPr="00DC0D64">
                  <w:rPr>
                    <w:rFonts w:ascii="Calibri" w:hAnsi="Calibri" w:cs="Calibri"/>
                    <w:noProof/>
                    <w:webHidden/>
                    <w:sz w:val="24"/>
                    <w:szCs w:val="24"/>
                  </w:rPr>
                  <w:instrText xml:space="preserve"> PAGEREF _Toc238222070 \h </w:instrText>
                </w:r>
                <w:r w:rsidR="00BC321C" w:rsidRPr="00DC0D64">
                  <w:rPr>
                    <w:rFonts w:ascii="Calibri" w:hAnsi="Calibri" w:cs="Calibri"/>
                    <w:noProof/>
                    <w:webHidden/>
                    <w:sz w:val="24"/>
                    <w:szCs w:val="24"/>
                  </w:rPr>
                </w:r>
                <w:r w:rsidR="00BC321C" w:rsidRPr="00DC0D64">
                  <w:rPr>
                    <w:rFonts w:ascii="Calibri" w:hAnsi="Calibri" w:cs="Calibri"/>
                    <w:noProof/>
                    <w:webHidden/>
                    <w:sz w:val="24"/>
                    <w:szCs w:val="24"/>
                  </w:rPr>
                  <w:fldChar w:fldCharType="separate"/>
                </w:r>
                <w:r w:rsidR="00BC321C" w:rsidRPr="00DC0D64">
                  <w:rPr>
                    <w:rFonts w:ascii="Calibri" w:hAnsi="Calibri" w:cs="Calibri"/>
                    <w:noProof/>
                    <w:webHidden/>
                    <w:sz w:val="24"/>
                    <w:szCs w:val="24"/>
                  </w:rPr>
                  <w:t>2</w:t>
                </w:r>
                <w:r w:rsidR="00BC321C" w:rsidRPr="00DC0D64">
                  <w:rPr>
                    <w:rFonts w:ascii="Calibri" w:hAnsi="Calibri" w:cs="Calibri"/>
                    <w:noProof/>
                    <w:webHidden/>
                    <w:sz w:val="24"/>
                    <w:szCs w:val="24"/>
                  </w:rPr>
                  <w:fldChar w:fldCharType="end"/>
                </w:r>
              </w:hyperlink>
            </w:p>
            <w:p w14:paraId="20A80547" w14:textId="501F3E28" w:rsidR="00BC321C" w:rsidRPr="00DC0D64" w:rsidRDefault="00BC321C" w:rsidP="00DC0D64">
              <w:pPr>
                <w:pStyle w:val="Turinys1"/>
                <w:tabs>
                  <w:tab w:val="left" w:pos="720"/>
                </w:tabs>
                <w:spacing w:line="240" w:lineRule="auto"/>
                <w:rPr>
                  <w:rFonts w:ascii="Calibri" w:hAnsi="Calibri" w:cs="Calibri"/>
                  <w:noProof/>
                  <w:kern w:val="2"/>
                  <w:sz w:val="24"/>
                  <w:szCs w:val="24"/>
                  <w14:ligatures w14:val="standardContextual"/>
                </w:rPr>
              </w:pPr>
              <w:hyperlink w:anchor="_Toc238222071" w:history="1">
                <w:r w:rsidRPr="00DC0D64">
                  <w:rPr>
                    <w:rStyle w:val="Hipersaitas"/>
                    <w:rFonts w:ascii="Calibri" w:hAnsi="Calibri" w:cs="Calibri"/>
                    <w:b/>
                    <w:bCs/>
                    <w:noProof/>
                    <w:sz w:val="24"/>
                    <w:szCs w:val="24"/>
                  </w:rPr>
                  <w:t>2.</w:t>
                </w:r>
                <w:r w:rsidRPr="00DC0D64">
                  <w:rPr>
                    <w:rFonts w:ascii="Calibri" w:hAnsi="Calibri" w:cs="Calibri"/>
                    <w:noProof/>
                    <w:kern w:val="2"/>
                    <w:sz w:val="24"/>
                    <w:szCs w:val="24"/>
                    <w14:ligatures w14:val="standardContextual"/>
                  </w:rPr>
                  <w:tab/>
                </w:r>
                <w:r w:rsidRPr="00DC0D64">
                  <w:rPr>
                    <w:rStyle w:val="Hipersaitas"/>
                    <w:rFonts w:ascii="Calibri" w:hAnsi="Calibri" w:cs="Calibri"/>
                    <w:b/>
                    <w:bCs/>
                    <w:noProof/>
                    <w:sz w:val="24"/>
                    <w:szCs w:val="24"/>
                  </w:rPr>
                  <w:t>Pirkimo objektas</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_Toc238222071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w:t>
                </w:r>
                <w:r w:rsidRPr="00DC0D64">
                  <w:rPr>
                    <w:rFonts w:ascii="Calibri" w:hAnsi="Calibri" w:cs="Calibri"/>
                    <w:noProof/>
                    <w:webHidden/>
                    <w:sz w:val="24"/>
                    <w:szCs w:val="24"/>
                  </w:rPr>
                  <w:fldChar w:fldCharType="end"/>
                </w:r>
              </w:hyperlink>
            </w:p>
            <w:p w14:paraId="68DF4364" w14:textId="78C42F02" w:rsidR="00BC321C" w:rsidRPr="00DC0D64" w:rsidRDefault="00BC321C" w:rsidP="00DC0D64">
              <w:pPr>
                <w:pStyle w:val="Turinys1"/>
                <w:tabs>
                  <w:tab w:val="left" w:pos="720"/>
                </w:tabs>
                <w:spacing w:line="240" w:lineRule="auto"/>
                <w:rPr>
                  <w:rFonts w:ascii="Calibri" w:hAnsi="Calibri" w:cs="Calibri"/>
                  <w:noProof/>
                  <w:kern w:val="2"/>
                  <w:sz w:val="24"/>
                  <w:szCs w:val="24"/>
                  <w14:ligatures w14:val="standardContextual"/>
                </w:rPr>
              </w:pPr>
              <w:hyperlink w:anchor="_Toc238222072" w:history="1">
                <w:r w:rsidRPr="00DC0D64">
                  <w:rPr>
                    <w:rStyle w:val="Hipersaitas"/>
                    <w:rFonts w:ascii="Calibri" w:hAnsi="Calibri" w:cs="Calibri"/>
                    <w:b/>
                    <w:bCs/>
                    <w:noProof/>
                    <w:sz w:val="24"/>
                    <w:szCs w:val="24"/>
                  </w:rPr>
                  <w:t>3</w:t>
                </w:r>
                <w:r w:rsidRPr="00DC0D64">
                  <w:rPr>
                    <w:rStyle w:val="Hipersaitas"/>
                    <w:rFonts w:ascii="Calibri" w:hAnsi="Calibri" w:cs="Calibri"/>
                    <w:noProof/>
                    <w:sz w:val="24"/>
                    <w:szCs w:val="24"/>
                  </w:rPr>
                  <w:t>.</w:t>
                </w:r>
                <w:r w:rsidRPr="00DC0D64">
                  <w:rPr>
                    <w:rFonts w:ascii="Calibri" w:hAnsi="Calibri" w:cs="Calibri"/>
                    <w:noProof/>
                    <w:kern w:val="2"/>
                    <w:sz w:val="24"/>
                    <w:szCs w:val="24"/>
                    <w14:ligatures w14:val="standardContextual"/>
                  </w:rPr>
                  <w:tab/>
                </w:r>
                <w:r w:rsidRPr="00DC0D64">
                  <w:rPr>
                    <w:rStyle w:val="Hipersaitas"/>
                    <w:rFonts w:ascii="Calibri" w:hAnsi="Calibri" w:cs="Calibri"/>
                    <w:b/>
                    <w:bCs/>
                    <w:noProof/>
                    <w:sz w:val="24"/>
                    <w:szCs w:val="24"/>
                  </w:rPr>
                  <w:t>Susitikimai su tiekėjais ir objekto apžiūra</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_Toc238222072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w:t>
                </w:r>
                <w:r w:rsidRPr="00DC0D64">
                  <w:rPr>
                    <w:rFonts w:ascii="Calibri" w:hAnsi="Calibri" w:cs="Calibri"/>
                    <w:noProof/>
                    <w:webHidden/>
                    <w:sz w:val="24"/>
                    <w:szCs w:val="24"/>
                  </w:rPr>
                  <w:fldChar w:fldCharType="end"/>
                </w:r>
              </w:hyperlink>
            </w:p>
            <w:p w14:paraId="582941EC" w14:textId="2042D3A5" w:rsidR="00BC321C" w:rsidRPr="00DC0D64" w:rsidRDefault="00BC321C" w:rsidP="00DC0D64">
              <w:pPr>
                <w:pStyle w:val="Turinys1"/>
                <w:tabs>
                  <w:tab w:val="left" w:pos="720"/>
                </w:tabs>
                <w:spacing w:line="240" w:lineRule="auto"/>
                <w:rPr>
                  <w:rFonts w:ascii="Calibri" w:hAnsi="Calibri" w:cs="Calibri"/>
                  <w:noProof/>
                  <w:kern w:val="2"/>
                  <w:sz w:val="24"/>
                  <w:szCs w:val="24"/>
                  <w14:ligatures w14:val="standardContextual"/>
                </w:rPr>
              </w:pPr>
              <w:hyperlink w:anchor="_Toc238222073" w:history="1">
                <w:r w:rsidRPr="00DC0D64">
                  <w:rPr>
                    <w:rStyle w:val="Hipersaitas"/>
                    <w:rFonts w:ascii="Calibri" w:hAnsi="Calibri" w:cs="Calibri"/>
                    <w:b/>
                    <w:bCs/>
                    <w:noProof/>
                    <w:sz w:val="24"/>
                    <w:szCs w:val="24"/>
                  </w:rPr>
                  <w:t>4</w:t>
                </w:r>
                <w:r w:rsidRPr="00DC0D64">
                  <w:rPr>
                    <w:rStyle w:val="Hipersaitas"/>
                    <w:rFonts w:ascii="Calibri" w:hAnsi="Calibri" w:cs="Calibri"/>
                    <w:noProof/>
                    <w:sz w:val="24"/>
                    <w:szCs w:val="24"/>
                  </w:rPr>
                  <w:t>.</w:t>
                </w:r>
                <w:r w:rsidRPr="00DC0D64">
                  <w:rPr>
                    <w:rFonts w:ascii="Calibri" w:hAnsi="Calibri" w:cs="Calibri"/>
                    <w:noProof/>
                    <w:kern w:val="2"/>
                    <w:sz w:val="24"/>
                    <w:szCs w:val="24"/>
                    <w14:ligatures w14:val="standardContextual"/>
                  </w:rPr>
                  <w:tab/>
                </w:r>
                <w:r w:rsidRPr="00DC0D64">
                  <w:rPr>
                    <w:rStyle w:val="Hipersaitas"/>
                    <w:rFonts w:ascii="Calibri" w:hAnsi="Calibri" w:cs="Calibri"/>
                    <w:b/>
                    <w:bCs/>
                    <w:noProof/>
                    <w:sz w:val="24"/>
                    <w:szCs w:val="24"/>
                  </w:rPr>
                  <w:t>Tiekėjų pašalinimo pagrindai ir kvalifikacijos reikalavimai</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_Toc238222073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w:t>
                </w:r>
                <w:r w:rsidRPr="00DC0D64">
                  <w:rPr>
                    <w:rFonts w:ascii="Calibri" w:hAnsi="Calibri" w:cs="Calibri"/>
                    <w:noProof/>
                    <w:webHidden/>
                    <w:sz w:val="24"/>
                    <w:szCs w:val="24"/>
                  </w:rPr>
                  <w:fldChar w:fldCharType="end"/>
                </w:r>
              </w:hyperlink>
            </w:p>
            <w:p w14:paraId="41D2D878" w14:textId="1DF3F51B" w:rsidR="00BC321C" w:rsidRPr="00DC0D64" w:rsidRDefault="00BC321C" w:rsidP="00DC0D64">
              <w:pPr>
                <w:pStyle w:val="Turinys1"/>
                <w:tabs>
                  <w:tab w:val="left" w:pos="720"/>
                </w:tabs>
                <w:spacing w:line="240" w:lineRule="auto"/>
                <w:rPr>
                  <w:rFonts w:ascii="Calibri" w:hAnsi="Calibri" w:cs="Calibri"/>
                  <w:noProof/>
                  <w:kern w:val="2"/>
                  <w:sz w:val="24"/>
                  <w:szCs w:val="24"/>
                  <w14:ligatures w14:val="standardContextual"/>
                </w:rPr>
              </w:pPr>
              <w:hyperlink w:anchor="_Toc238222074" w:history="1">
                <w:r w:rsidRPr="00DC0D64">
                  <w:rPr>
                    <w:rStyle w:val="Hipersaitas"/>
                    <w:rFonts w:ascii="Calibri" w:hAnsi="Calibri" w:cs="Calibri"/>
                    <w:b/>
                    <w:bCs/>
                    <w:noProof/>
                    <w:sz w:val="24"/>
                    <w:szCs w:val="24"/>
                  </w:rPr>
                  <w:t>5.</w:t>
                </w:r>
                <w:r w:rsidRPr="00DC0D64">
                  <w:rPr>
                    <w:rFonts w:ascii="Calibri" w:hAnsi="Calibri" w:cs="Calibri"/>
                    <w:noProof/>
                    <w:kern w:val="2"/>
                    <w:sz w:val="24"/>
                    <w:szCs w:val="24"/>
                    <w14:ligatures w14:val="standardContextual"/>
                  </w:rPr>
                  <w:tab/>
                </w:r>
                <w:r w:rsidRPr="00DC0D64">
                  <w:rPr>
                    <w:rStyle w:val="Hipersaitas"/>
                    <w:rFonts w:ascii="Calibri" w:hAnsi="Calibri" w:cs="Calibri"/>
                    <w:b/>
                    <w:bCs/>
                    <w:noProof/>
                    <w:sz w:val="24"/>
                    <w:szCs w:val="24"/>
                  </w:rPr>
                  <w:t>Reikalavimai, susiję su nacionaliniu saugumu</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_Toc238222074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w:t>
                </w:r>
                <w:r w:rsidRPr="00DC0D64">
                  <w:rPr>
                    <w:rFonts w:ascii="Calibri" w:hAnsi="Calibri" w:cs="Calibri"/>
                    <w:noProof/>
                    <w:webHidden/>
                    <w:sz w:val="24"/>
                    <w:szCs w:val="24"/>
                  </w:rPr>
                  <w:fldChar w:fldCharType="end"/>
                </w:r>
              </w:hyperlink>
            </w:p>
            <w:p w14:paraId="50C75659" w14:textId="58CB187E" w:rsidR="00BC321C" w:rsidRPr="00DC0D64" w:rsidRDefault="00BC321C" w:rsidP="00DC0D64">
              <w:pPr>
                <w:pStyle w:val="Turinys1"/>
                <w:tabs>
                  <w:tab w:val="left" w:pos="720"/>
                </w:tabs>
                <w:spacing w:line="240" w:lineRule="auto"/>
                <w:rPr>
                  <w:rFonts w:ascii="Calibri" w:hAnsi="Calibri" w:cs="Calibri"/>
                  <w:noProof/>
                  <w:kern w:val="2"/>
                  <w:sz w:val="24"/>
                  <w:szCs w:val="24"/>
                  <w14:ligatures w14:val="standardContextual"/>
                </w:rPr>
              </w:pPr>
              <w:hyperlink w:anchor="_Toc238222075" w:history="1">
                <w:r w:rsidRPr="00DC0D64">
                  <w:rPr>
                    <w:rStyle w:val="Hipersaitas"/>
                    <w:rFonts w:ascii="Calibri" w:hAnsi="Calibri" w:cs="Calibri"/>
                    <w:b/>
                    <w:bCs/>
                    <w:noProof/>
                    <w:sz w:val="24"/>
                    <w:szCs w:val="24"/>
                  </w:rPr>
                  <w:t>6.</w:t>
                </w:r>
                <w:r w:rsidRPr="00DC0D64">
                  <w:rPr>
                    <w:rFonts w:ascii="Calibri" w:hAnsi="Calibri" w:cs="Calibri"/>
                    <w:noProof/>
                    <w:kern w:val="2"/>
                    <w:sz w:val="24"/>
                    <w:szCs w:val="24"/>
                    <w14:ligatures w14:val="standardContextual"/>
                  </w:rPr>
                  <w:tab/>
                </w:r>
                <w:r w:rsidRPr="00DC0D64">
                  <w:rPr>
                    <w:rStyle w:val="Hipersaitas"/>
                    <w:rFonts w:ascii="Calibri" w:hAnsi="Calibri" w:cs="Calibri"/>
                    <w:b/>
                    <w:bCs/>
                    <w:noProof/>
                    <w:sz w:val="24"/>
                    <w:szCs w:val="24"/>
                  </w:rPr>
                  <w:t>Specialieji reikalavimai pasiūlymų rengimui ir pateikimui</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_Toc238222075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4</w:t>
                </w:r>
                <w:r w:rsidRPr="00DC0D64">
                  <w:rPr>
                    <w:rFonts w:ascii="Calibri" w:hAnsi="Calibri" w:cs="Calibri"/>
                    <w:noProof/>
                    <w:webHidden/>
                    <w:sz w:val="24"/>
                    <w:szCs w:val="24"/>
                  </w:rPr>
                  <w:fldChar w:fldCharType="end"/>
                </w:r>
              </w:hyperlink>
            </w:p>
            <w:p w14:paraId="0A487D9C" w14:textId="3B36843C" w:rsidR="00BC321C" w:rsidRPr="00DC0D64" w:rsidRDefault="00BC321C" w:rsidP="00DC0D64">
              <w:pPr>
                <w:pStyle w:val="Turinys1"/>
                <w:spacing w:line="240" w:lineRule="auto"/>
                <w:rPr>
                  <w:rFonts w:ascii="Calibri" w:hAnsi="Calibri" w:cs="Calibri"/>
                  <w:noProof/>
                  <w:kern w:val="2"/>
                  <w:sz w:val="24"/>
                  <w:szCs w:val="24"/>
                  <w14:ligatures w14:val="standardContextual"/>
                </w:rPr>
              </w:pPr>
              <w:hyperlink w:anchor="_Toc238222076" w:history="1">
                <w:r w:rsidRPr="00DC0D64">
                  <w:rPr>
                    <w:rStyle w:val="Hipersaitas"/>
                    <w:rFonts w:ascii="Calibri" w:hAnsi="Calibri" w:cs="Calibri"/>
                    <w:b/>
                    <w:bCs/>
                    <w:noProof/>
                    <w:sz w:val="24"/>
                    <w:szCs w:val="24"/>
                  </w:rPr>
                  <w:t>7. Pasiūlymo galiojimo užtikrinimas</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_Toc238222076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5</w:t>
                </w:r>
                <w:r w:rsidRPr="00DC0D64">
                  <w:rPr>
                    <w:rFonts w:ascii="Calibri" w:hAnsi="Calibri" w:cs="Calibri"/>
                    <w:noProof/>
                    <w:webHidden/>
                    <w:sz w:val="24"/>
                    <w:szCs w:val="24"/>
                  </w:rPr>
                  <w:fldChar w:fldCharType="end"/>
                </w:r>
              </w:hyperlink>
            </w:p>
            <w:p w14:paraId="1A078505" w14:textId="67CD4592" w:rsidR="00BC321C" w:rsidRPr="00DC0D64" w:rsidRDefault="00BC321C" w:rsidP="00DC0D64">
              <w:pPr>
                <w:pStyle w:val="Turinys1"/>
                <w:spacing w:line="240" w:lineRule="auto"/>
                <w:rPr>
                  <w:rFonts w:ascii="Calibri" w:hAnsi="Calibri" w:cs="Calibri"/>
                  <w:noProof/>
                  <w:kern w:val="2"/>
                  <w:sz w:val="24"/>
                  <w:szCs w:val="24"/>
                  <w14:ligatures w14:val="standardContextual"/>
                </w:rPr>
              </w:pPr>
              <w:hyperlink w:anchor="_Toc238222077" w:history="1">
                <w:r w:rsidRPr="00DC0D64">
                  <w:rPr>
                    <w:rStyle w:val="Hipersaitas"/>
                    <w:rFonts w:ascii="Calibri" w:hAnsi="Calibri" w:cs="Calibri"/>
                    <w:b/>
                    <w:bCs/>
                    <w:noProof/>
                    <w:sz w:val="24"/>
                    <w:szCs w:val="24"/>
                  </w:rPr>
                  <w:t>8. Elektroninis aukcionas</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_Toc238222077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5</w:t>
                </w:r>
                <w:r w:rsidRPr="00DC0D64">
                  <w:rPr>
                    <w:rFonts w:ascii="Calibri" w:hAnsi="Calibri" w:cs="Calibri"/>
                    <w:noProof/>
                    <w:webHidden/>
                    <w:sz w:val="24"/>
                    <w:szCs w:val="24"/>
                  </w:rPr>
                  <w:fldChar w:fldCharType="end"/>
                </w:r>
              </w:hyperlink>
            </w:p>
            <w:p w14:paraId="2D86BEE6" w14:textId="29052010" w:rsidR="00BC321C" w:rsidRPr="00DC0D64" w:rsidRDefault="00BC321C" w:rsidP="00DC0D64">
              <w:pPr>
                <w:pStyle w:val="Turinys1"/>
                <w:spacing w:line="240" w:lineRule="auto"/>
                <w:rPr>
                  <w:rFonts w:ascii="Calibri" w:hAnsi="Calibri" w:cs="Calibri"/>
                  <w:noProof/>
                  <w:kern w:val="2"/>
                  <w:sz w:val="24"/>
                  <w:szCs w:val="24"/>
                  <w14:ligatures w14:val="standardContextual"/>
                </w:rPr>
              </w:pPr>
              <w:hyperlink w:anchor="_Toc238222078" w:history="1">
                <w:r w:rsidRPr="00DC0D64">
                  <w:rPr>
                    <w:rStyle w:val="Hipersaitas"/>
                    <w:rFonts w:ascii="Calibri" w:hAnsi="Calibri" w:cs="Calibri"/>
                    <w:b/>
                    <w:bCs/>
                    <w:noProof/>
                    <w:sz w:val="24"/>
                    <w:szCs w:val="24"/>
                  </w:rPr>
                  <w:t>9. Pasiūlymų vertinimas</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_Toc238222078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5</w:t>
                </w:r>
                <w:r w:rsidRPr="00DC0D64">
                  <w:rPr>
                    <w:rFonts w:ascii="Calibri" w:hAnsi="Calibri" w:cs="Calibri"/>
                    <w:noProof/>
                    <w:webHidden/>
                    <w:sz w:val="24"/>
                    <w:szCs w:val="24"/>
                  </w:rPr>
                  <w:fldChar w:fldCharType="end"/>
                </w:r>
              </w:hyperlink>
            </w:p>
            <w:p w14:paraId="25564C3B" w14:textId="0DA7BE43" w:rsidR="00BC321C" w:rsidRPr="00DC0D64" w:rsidRDefault="00BC321C" w:rsidP="00DC0D64">
              <w:pPr>
                <w:pStyle w:val="Turinys1"/>
                <w:tabs>
                  <w:tab w:val="left" w:pos="720"/>
                </w:tabs>
                <w:spacing w:line="240" w:lineRule="auto"/>
                <w:rPr>
                  <w:rFonts w:ascii="Calibri" w:hAnsi="Calibri" w:cs="Calibri"/>
                  <w:noProof/>
                  <w:kern w:val="2"/>
                  <w:sz w:val="24"/>
                  <w:szCs w:val="24"/>
                  <w14:ligatures w14:val="standardContextual"/>
                </w:rPr>
              </w:pPr>
              <w:hyperlink w:anchor="_Toc238222079" w:history="1">
                <w:r w:rsidRPr="00DC0D64">
                  <w:rPr>
                    <w:rStyle w:val="Hipersaitas"/>
                    <w:rFonts w:ascii="Calibri" w:hAnsi="Calibri" w:cs="Calibri"/>
                    <w:b/>
                    <w:bCs/>
                    <w:noProof/>
                    <w:sz w:val="24"/>
                    <w:szCs w:val="24"/>
                  </w:rPr>
                  <w:t>10</w:t>
                </w:r>
                <w:r w:rsidRPr="00DC0D64">
                  <w:rPr>
                    <w:rStyle w:val="Hipersaitas"/>
                    <w:rFonts w:ascii="Calibri" w:hAnsi="Calibri" w:cs="Calibri"/>
                    <w:noProof/>
                    <w:sz w:val="24"/>
                    <w:szCs w:val="24"/>
                  </w:rPr>
                  <w:t>.</w:t>
                </w:r>
                <w:r w:rsidRPr="00DC0D64">
                  <w:rPr>
                    <w:rFonts w:ascii="Calibri" w:hAnsi="Calibri" w:cs="Calibri"/>
                    <w:noProof/>
                    <w:kern w:val="2"/>
                    <w:sz w:val="24"/>
                    <w:szCs w:val="24"/>
                    <w14:ligatures w14:val="standardContextual"/>
                  </w:rPr>
                  <w:tab/>
                </w:r>
                <w:r w:rsidRPr="00DC0D64">
                  <w:rPr>
                    <w:rStyle w:val="Hipersaitas"/>
                    <w:rFonts w:ascii="Calibri" w:hAnsi="Calibri" w:cs="Calibri"/>
                    <w:b/>
                    <w:bCs/>
                    <w:noProof/>
                    <w:sz w:val="24"/>
                    <w:szCs w:val="24"/>
                  </w:rPr>
                  <w:t>Sutarties sudarymas</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_Toc238222079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6</w:t>
                </w:r>
                <w:r w:rsidRPr="00DC0D64">
                  <w:rPr>
                    <w:rFonts w:ascii="Calibri" w:hAnsi="Calibri" w:cs="Calibri"/>
                    <w:noProof/>
                    <w:webHidden/>
                    <w:sz w:val="24"/>
                    <w:szCs w:val="24"/>
                  </w:rPr>
                  <w:fldChar w:fldCharType="end"/>
                </w:r>
              </w:hyperlink>
            </w:p>
            <w:p w14:paraId="7AB742A1" w14:textId="246B7B1E"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80" w:history="1">
                <w:r w:rsidRPr="00DC0D64">
                  <w:rPr>
                    <w:rStyle w:val="Hipersaitas"/>
                    <w:rFonts w:ascii="Calibri" w:hAnsi="Calibri" w:cs="Calibri"/>
                    <w:noProof/>
                    <w:sz w:val="24"/>
                    <w:szCs w:val="24"/>
                  </w:rPr>
                  <w:t>Pirkimo sąlygų 1 priedas „Terminai“</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_Toc238222080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7</w:t>
                </w:r>
                <w:r w:rsidRPr="00DC0D64">
                  <w:rPr>
                    <w:rFonts w:ascii="Calibri" w:hAnsi="Calibri" w:cs="Calibri"/>
                    <w:noProof/>
                    <w:webHidden/>
                    <w:sz w:val="24"/>
                    <w:szCs w:val="24"/>
                  </w:rPr>
                  <w:fldChar w:fldCharType="end"/>
                </w:r>
              </w:hyperlink>
            </w:p>
            <w:p w14:paraId="63841A77" w14:textId="3765D59D"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81" w:history="1">
                <w:r w:rsidRPr="00DC0D64">
                  <w:rPr>
                    <w:rStyle w:val="Hipersaitas"/>
                    <w:rFonts w:ascii="Calibri" w:eastAsia="Calibri" w:hAnsi="Calibri" w:cs="Calibri"/>
                    <w:noProof/>
                    <w:sz w:val="24"/>
                    <w:szCs w:val="24"/>
                  </w:rPr>
                  <w:t>Pirkimo sąlygų 2 priedas „Techninė specifikacija“</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_Toc238222081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10</w:t>
                </w:r>
                <w:r w:rsidRPr="00DC0D64">
                  <w:rPr>
                    <w:rFonts w:ascii="Calibri" w:hAnsi="Calibri" w:cs="Calibri"/>
                    <w:noProof/>
                    <w:webHidden/>
                    <w:sz w:val="24"/>
                    <w:szCs w:val="24"/>
                  </w:rPr>
                  <w:fldChar w:fldCharType="end"/>
                </w:r>
              </w:hyperlink>
            </w:p>
            <w:p w14:paraId="5DF82A5C" w14:textId="749E4E45"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82" w:history="1">
                <w:r w:rsidRPr="00DC0D64">
                  <w:rPr>
                    <w:rStyle w:val="Hipersaitas"/>
                    <w:rFonts w:ascii="Calibri" w:eastAsia="Calibri" w:hAnsi="Calibri" w:cs="Calibri"/>
                    <w:noProof/>
                    <w:sz w:val="24"/>
                    <w:szCs w:val="24"/>
                  </w:rPr>
                  <w:t>Pirkimo sąlygų 3 priedas „Tiekėjų pašalinimo pagrindai“</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_Toc238222082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22</w:t>
                </w:r>
                <w:r w:rsidRPr="00DC0D64">
                  <w:rPr>
                    <w:rFonts w:ascii="Calibri" w:hAnsi="Calibri" w:cs="Calibri"/>
                    <w:noProof/>
                    <w:webHidden/>
                    <w:sz w:val="24"/>
                    <w:szCs w:val="24"/>
                  </w:rPr>
                  <w:fldChar w:fldCharType="end"/>
                </w:r>
              </w:hyperlink>
            </w:p>
            <w:p w14:paraId="147DF12D" w14:textId="0A3D8EC0"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83" w:history="1">
                <w:r w:rsidRPr="00DC0D64">
                  <w:rPr>
                    <w:rStyle w:val="Hipersaitas"/>
                    <w:rFonts w:ascii="Calibri" w:eastAsia="Calibri" w:hAnsi="Calibri" w:cs="Calibri"/>
                    <w:noProof/>
                    <w:sz w:val="24"/>
                    <w:szCs w:val="24"/>
                  </w:rPr>
                  <w:t>Pirkimo sąlygų 4 priedas „Tiekėjų kvalifikacijos reikalavimai“</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_Toc238222083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33</w:t>
                </w:r>
                <w:r w:rsidRPr="00DC0D64">
                  <w:rPr>
                    <w:rFonts w:ascii="Calibri" w:hAnsi="Calibri" w:cs="Calibri"/>
                    <w:noProof/>
                    <w:webHidden/>
                    <w:sz w:val="24"/>
                    <w:szCs w:val="24"/>
                  </w:rPr>
                  <w:fldChar w:fldCharType="end"/>
                </w:r>
              </w:hyperlink>
            </w:p>
            <w:p w14:paraId="3E9A1873" w14:textId="0EC87B70"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84" w:history="1">
                <w:r w:rsidRPr="00DC0D64">
                  <w:rPr>
                    <w:rStyle w:val="Hipersaitas"/>
                    <w:rFonts w:ascii="Calibri" w:eastAsia="Calibri" w:hAnsi="Calibri" w:cs="Calibri"/>
                    <w:noProof/>
                    <w:sz w:val="24"/>
                    <w:szCs w:val="24"/>
                  </w:rPr>
                  <w:t>Pirkimo sąlygų 5 priedas „EBVPD“</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_Toc238222084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33</w:t>
                </w:r>
                <w:r w:rsidRPr="00DC0D64">
                  <w:rPr>
                    <w:rFonts w:ascii="Calibri" w:hAnsi="Calibri" w:cs="Calibri"/>
                    <w:noProof/>
                    <w:webHidden/>
                    <w:sz w:val="24"/>
                    <w:szCs w:val="24"/>
                  </w:rPr>
                  <w:fldChar w:fldCharType="end"/>
                </w:r>
              </w:hyperlink>
            </w:p>
            <w:p w14:paraId="38A8CA18" w14:textId="36CACE8E"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85" w:history="1">
                <w:r w:rsidRPr="00DC0D64">
                  <w:rPr>
                    <w:rStyle w:val="Hipersaitas"/>
                    <w:rFonts w:ascii="Calibri" w:eastAsia="Calibri" w:hAnsi="Calibri" w:cs="Calibri"/>
                    <w:noProof/>
                    <w:sz w:val="24"/>
                    <w:szCs w:val="24"/>
                  </w:rPr>
                  <w:t>Pirkimo sąlygų 6 priedas „Pasiūlymo forma“</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_Toc238222085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33</w:t>
                </w:r>
                <w:r w:rsidRPr="00DC0D64">
                  <w:rPr>
                    <w:rFonts w:ascii="Calibri" w:hAnsi="Calibri" w:cs="Calibri"/>
                    <w:noProof/>
                    <w:webHidden/>
                    <w:sz w:val="24"/>
                    <w:szCs w:val="24"/>
                  </w:rPr>
                  <w:fldChar w:fldCharType="end"/>
                </w:r>
              </w:hyperlink>
            </w:p>
            <w:p w14:paraId="3E5DDE26" w14:textId="759BC638"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86" w:history="1">
                <w:r w:rsidRPr="00DC0D64">
                  <w:rPr>
                    <w:rStyle w:val="Hipersaitas"/>
                    <w:rFonts w:ascii="Calibri" w:eastAsia="Calibri" w:hAnsi="Calibri" w:cs="Calibri"/>
                    <w:noProof/>
                    <w:sz w:val="24"/>
                    <w:szCs w:val="24"/>
                  </w:rPr>
                  <w:t>Pirkimo sąlygų 7 priedas „Pasiūlymų vertinimo kriterijai ir sąlygos“</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_Toc238222086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33</w:t>
                </w:r>
                <w:r w:rsidRPr="00DC0D64">
                  <w:rPr>
                    <w:rFonts w:ascii="Calibri" w:hAnsi="Calibri" w:cs="Calibri"/>
                    <w:noProof/>
                    <w:webHidden/>
                    <w:sz w:val="24"/>
                    <w:szCs w:val="24"/>
                  </w:rPr>
                  <w:fldChar w:fldCharType="end"/>
                </w:r>
              </w:hyperlink>
            </w:p>
            <w:p w14:paraId="32203312" w14:textId="30612070"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87" w:history="1">
                <w:r w:rsidRPr="00DC0D64">
                  <w:rPr>
                    <w:rStyle w:val="Hipersaitas"/>
                    <w:rFonts w:ascii="Calibri" w:hAnsi="Calibri" w:cs="Calibri"/>
                    <w:noProof/>
                    <w:sz w:val="24"/>
                    <w:szCs w:val="24"/>
                  </w:rPr>
                  <w:t>Pirkimo sąlygų 8 priedas „Tiekėjo deklaracijos juridiniam asmeniui“</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_Toc238222087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34</w:t>
                </w:r>
                <w:r w:rsidRPr="00DC0D64">
                  <w:rPr>
                    <w:rFonts w:ascii="Calibri" w:hAnsi="Calibri" w:cs="Calibri"/>
                    <w:noProof/>
                    <w:webHidden/>
                    <w:sz w:val="24"/>
                    <w:szCs w:val="24"/>
                  </w:rPr>
                  <w:fldChar w:fldCharType="end"/>
                </w:r>
              </w:hyperlink>
            </w:p>
            <w:p w14:paraId="1853F629" w14:textId="6801B2AF"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88" w:history="1">
                <w:r w:rsidRPr="00DC0D64">
                  <w:rPr>
                    <w:rStyle w:val="Hipersaitas"/>
                    <w:rFonts w:ascii="Calibri" w:hAnsi="Calibri" w:cs="Calibri"/>
                    <w:noProof/>
                    <w:sz w:val="24"/>
                    <w:szCs w:val="24"/>
                  </w:rPr>
                  <w:t>Pirkimo sąlygų 8 priedo 1 d.  „</w:t>
                </w:r>
                <w:r w:rsidRPr="00DC0D64">
                  <w:rPr>
                    <w:rStyle w:val="Hipersaitas"/>
                    <w:rFonts w:ascii="Calibri" w:hAnsi="Calibri" w:cs="Calibri"/>
                    <w:bCs/>
                    <w:noProof/>
                    <w:sz w:val="24"/>
                    <w:szCs w:val="24"/>
                  </w:rPr>
                  <w:t>Nacionalinio saugumo reikalavimų atitikties deklaracija</w:t>
                </w:r>
                <w:r w:rsidRPr="00DC0D64">
                  <w:rPr>
                    <w:rStyle w:val="Hipersaitas"/>
                    <w:rFonts w:ascii="Calibri" w:hAnsi="Calibri" w:cs="Calibri"/>
                    <w:noProof/>
                    <w:sz w:val="24"/>
                    <w:szCs w:val="24"/>
                  </w:rPr>
                  <w:t>“</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_Toc238222088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34</w:t>
                </w:r>
                <w:r w:rsidRPr="00DC0D64">
                  <w:rPr>
                    <w:rFonts w:ascii="Calibri" w:hAnsi="Calibri" w:cs="Calibri"/>
                    <w:noProof/>
                    <w:webHidden/>
                    <w:sz w:val="24"/>
                    <w:szCs w:val="24"/>
                  </w:rPr>
                  <w:fldChar w:fldCharType="end"/>
                </w:r>
              </w:hyperlink>
            </w:p>
            <w:p w14:paraId="68173458" w14:textId="7FD07B4B"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89" w:history="1">
                <w:r w:rsidRPr="00DC0D64">
                  <w:rPr>
                    <w:rStyle w:val="Hipersaitas"/>
                    <w:rFonts w:ascii="Calibri" w:hAnsi="Calibri" w:cs="Calibri"/>
                    <w:noProof/>
                    <w:sz w:val="24"/>
                    <w:szCs w:val="24"/>
                  </w:rPr>
                  <w:t>Pirkimo sąlygų 8 priedo 2 d. „</w:t>
                </w:r>
                <w:r w:rsidRPr="00DC0D64">
                  <w:rPr>
                    <w:rStyle w:val="Hipersaitas"/>
                    <w:rFonts w:ascii="Calibri" w:eastAsia="Calibri" w:hAnsi="Calibri" w:cs="Calibri"/>
                    <w:noProof/>
                    <w:sz w:val="24"/>
                    <w:szCs w:val="24"/>
                  </w:rPr>
                  <w:t>Dėl neatitikties VPĮ 45 str. 2</w:t>
                </w:r>
                <w:r w:rsidRPr="00DC0D64">
                  <w:rPr>
                    <w:rStyle w:val="Hipersaitas"/>
                    <w:rFonts w:ascii="Calibri" w:eastAsia="Calibri" w:hAnsi="Calibri" w:cs="Calibri"/>
                    <w:noProof/>
                    <w:sz w:val="24"/>
                    <w:szCs w:val="24"/>
                    <w:vertAlign w:val="superscript"/>
                  </w:rPr>
                  <w:t>1</w:t>
                </w:r>
                <w:r w:rsidRPr="00DC0D64">
                  <w:rPr>
                    <w:rStyle w:val="Hipersaitas"/>
                    <w:rFonts w:ascii="Calibri" w:eastAsia="Calibri" w:hAnsi="Calibri" w:cs="Calibri"/>
                    <w:noProof/>
                    <w:sz w:val="24"/>
                    <w:szCs w:val="24"/>
                  </w:rPr>
                  <w:t xml:space="preserve"> d. 6 p. nurodytoms sąlygoms</w:t>
                </w:r>
                <w:r w:rsidRPr="00DC0D64">
                  <w:rPr>
                    <w:rStyle w:val="Hipersaitas"/>
                    <w:rFonts w:ascii="Calibri" w:hAnsi="Calibri" w:cs="Calibri"/>
                    <w:noProof/>
                    <w:sz w:val="24"/>
                    <w:szCs w:val="24"/>
                  </w:rPr>
                  <w:t>“</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_Toc238222089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35</w:t>
                </w:r>
                <w:r w:rsidRPr="00DC0D64">
                  <w:rPr>
                    <w:rFonts w:ascii="Calibri" w:hAnsi="Calibri" w:cs="Calibri"/>
                    <w:noProof/>
                    <w:webHidden/>
                    <w:sz w:val="24"/>
                    <w:szCs w:val="24"/>
                  </w:rPr>
                  <w:fldChar w:fldCharType="end"/>
                </w:r>
              </w:hyperlink>
            </w:p>
            <w:p w14:paraId="5D400FAD" w14:textId="1593D3E0"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90" w:history="1">
                <w:r w:rsidRPr="00DC0D64">
                  <w:rPr>
                    <w:rStyle w:val="Hipersaitas"/>
                    <w:rFonts w:ascii="Calibri" w:hAnsi="Calibri" w:cs="Calibri"/>
                    <w:noProof/>
                    <w:sz w:val="24"/>
                    <w:szCs w:val="24"/>
                  </w:rPr>
                  <w:t>Pirkimo sąlygų 9 priedas „Tiekėjo deklaracijos fiziniam asmeniui“</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_Toc238222090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36</w:t>
                </w:r>
                <w:r w:rsidRPr="00DC0D64">
                  <w:rPr>
                    <w:rFonts w:ascii="Calibri" w:hAnsi="Calibri" w:cs="Calibri"/>
                    <w:noProof/>
                    <w:webHidden/>
                    <w:sz w:val="24"/>
                    <w:szCs w:val="24"/>
                  </w:rPr>
                  <w:fldChar w:fldCharType="end"/>
                </w:r>
              </w:hyperlink>
            </w:p>
            <w:p w14:paraId="7DA6356A" w14:textId="5892EB63"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91" w:history="1">
                <w:r w:rsidRPr="00DC0D64">
                  <w:rPr>
                    <w:rStyle w:val="Hipersaitas"/>
                    <w:rFonts w:ascii="Calibri" w:hAnsi="Calibri" w:cs="Calibri"/>
                    <w:noProof/>
                    <w:sz w:val="24"/>
                    <w:szCs w:val="24"/>
                  </w:rPr>
                  <w:t>Pirkimo sąlygų 9 priedo 1 d.  „</w:t>
                </w:r>
                <w:r w:rsidRPr="00DC0D64">
                  <w:rPr>
                    <w:rStyle w:val="Hipersaitas"/>
                    <w:rFonts w:ascii="Calibri" w:hAnsi="Calibri" w:cs="Calibri"/>
                    <w:bCs/>
                    <w:noProof/>
                    <w:sz w:val="24"/>
                    <w:szCs w:val="24"/>
                  </w:rPr>
                  <w:t>Nacionalinio saugumo reikalavimų atitikties deklaracija</w:t>
                </w:r>
                <w:r w:rsidRPr="00DC0D64">
                  <w:rPr>
                    <w:rStyle w:val="Hipersaitas"/>
                    <w:rFonts w:ascii="Calibri" w:hAnsi="Calibri" w:cs="Calibri"/>
                    <w:noProof/>
                    <w:sz w:val="24"/>
                    <w:szCs w:val="24"/>
                  </w:rPr>
                  <w:t>“</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_Toc238222091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36</w:t>
                </w:r>
                <w:r w:rsidRPr="00DC0D64">
                  <w:rPr>
                    <w:rFonts w:ascii="Calibri" w:hAnsi="Calibri" w:cs="Calibri"/>
                    <w:noProof/>
                    <w:webHidden/>
                    <w:sz w:val="24"/>
                    <w:szCs w:val="24"/>
                  </w:rPr>
                  <w:fldChar w:fldCharType="end"/>
                </w:r>
              </w:hyperlink>
            </w:p>
            <w:p w14:paraId="6C5C0DFB" w14:textId="675B8E86"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92" w:history="1">
                <w:r w:rsidRPr="00DC0D64">
                  <w:rPr>
                    <w:rStyle w:val="Hipersaitas"/>
                    <w:rFonts w:ascii="Calibri" w:hAnsi="Calibri" w:cs="Calibri"/>
                    <w:noProof/>
                    <w:sz w:val="24"/>
                    <w:szCs w:val="24"/>
                  </w:rPr>
                  <w:t>Pirkimo sąlygų 9 priedo 2 d. „</w:t>
                </w:r>
                <w:r w:rsidRPr="00DC0D64">
                  <w:rPr>
                    <w:rStyle w:val="Hipersaitas"/>
                    <w:rFonts w:ascii="Calibri" w:eastAsia="Calibri" w:hAnsi="Calibri" w:cs="Calibri"/>
                    <w:noProof/>
                    <w:sz w:val="24"/>
                    <w:szCs w:val="24"/>
                  </w:rPr>
                  <w:t>Dėl neatitikties VPĮ 45 str. 2</w:t>
                </w:r>
                <w:r w:rsidRPr="00DC0D64">
                  <w:rPr>
                    <w:rStyle w:val="Hipersaitas"/>
                    <w:rFonts w:ascii="Calibri" w:eastAsia="Calibri" w:hAnsi="Calibri" w:cs="Calibri"/>
                    <w:noProof/>
                    <w:sz w:val="24"/>
                    <w:szCs w:val="24"/>
                    <w:vertAlign w:val="superscript"/>
                  </w:rPr>
                  <w:t>1</w:t>
                </w:r>
                <w:r w:rsidRPr="00DC0D64">
                  <w:rPr>
                    <w:rStyle w:val="Hipersaitas"/>
                    <w:rFonts w:ascii="Calibri" w:eastAsia="Calibri" w:hAnsi="Calibri" w:cs="Calibri"/>
                    <w:noProof/>
                    <w:sz w:val="24"/>
                    <w:szCs w:val="24"/>
                  </w:rPr>
                  <w:t xml:space="preserve"> d. 6 p. nurodytoms sąlygoms</w:t>
                </w:r>
                <w:r w:rsidRPr="00DC0D64">
                  <w:rPr>
                    <w:rStyle w:val="Hipersaitas"/>
                    <w:rFonts w:ascii="Calibri" w:hAnsi="Calibri" w:cs="Calibri"/>
                    <w:noProof/>
                    <w:sz w:val="24"/>
                    <w:szCs w:val="24"/>
                  </w:rPr>
                  <w:t>“</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_Toc238222092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37</w:t>
                </w:r>
                <w:r w:rsidRPr="00DC0D64">
                  <w:rPr>
                    <w:rFonts w:ascii="Calibri" w:hAnsi="Calibri" w:cs="Calibri"/>
                    <w:noProof/>
                    <w:webHidden/>
                    <w:sz w:val="24"/>
                    <w:szCs w:val="24"/>
                  </w:rPr>
                  <w:fldChar w:fldCharType="end"/>
                </w:r>
              </w:hyperlink>
            </w:p>
            <w:p w14:paraId="2291345F" w14:textId="0DDE090E"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93" w:history="1">
                <w:r w:rsidRPr="00DC0D64">
                  <w:rPr>
                    <w:rStyle w:val="Hipersaitas"/>
                    <w:rFonts w:ascii="Calibri" w:hAnsi="Calibri" w:cs="Calibri"/>
                    <w:noProof/>
                    <w:sz w:val="24"/>
                    <w:szCs w:val="24"/>
                  </w:rPr>
                  <w:t>Pirkimo sąlygų 10 priedas „Sutarties sąlygos“</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_Toc238222093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38</w:t>
                </w:r>
                <w:r w:rsidRPr="00DC0D64">
                  <w:rPr>
                    <w:rFonts w:ascii="Calibri" w:hAnsi="Calibri" w:cs="Calibri"/>
                    <w:noProof/>
                    <w:webHidden/>
                    <w:sz w:val="24"/>
                    <w:szCs w:val="24"/>
                  </w:rPr>
                  <w:fldChar w:fldCharType="end"/>
                </w:r>
              </w:hyperlink>
            </w:p>
            <w:p w14:paraId="3792E06D" w14:textId="2AA1BD85" w:rsidR="00BC321C" w:rsidRPr="00DC0D64" w:rsidRDefault="00BC321C" w:rsidP="00DC0D64">
              <w:pPr>
                <w:pStyle w:val="Turinys2"/>
                <w:spacing w:line="240" w:lineRule="auto"/>
                <w:rPr>
                  <w:rFonts w:ascii="Calibri" w:hAnsi="Calibri" w:cs="Calibri"/>
                  <w:noProof/>
                  <w:kern w:val="2"/>
                  <w:sz w:val="24"/>
                  <w:szCs w:val="24"/>
                  <w14:ligatures w14:val="standardContextual"/>
                </w:rPr>
              </w:pPr>
              <w:hyperlink w:anchor="_Toc238222094" w:history="1">
                <w:r w:rsidRPr="00DC0D64">
                  <w:rPr>
                    <w:rStyle w:val="Hipersaitas"/>
                    <w:rFonts w:ascii="Calibri" w:eastAsia="Calibri" w:hAnsi="Calibri" w:cs="Calibri"/>
                    <w:noProof/>
                    <w:sz w:val="24"/>
                    <w:szCs w:val="24"/>
                  </w:rPr>
                  <w:t>Pirkimo sąlygų 11 priedas „</w:t>
                </w:r>
                <w:r w:rsidRPr="00DC0D64">
                  <w:rPr>
                    <w:rStyle w:val="Hipersaitas"/>
                    <w:rFonts w:ascii="Calibri" w:hAnsi="Calibri" w:cs="Calibri"/>
                    <w:noProof/>
                    <w:sz w:val="24"/>
                    <w:szCs w:val="24"/>
                  </w:rPr>
                  <w:t>Pažyma apie pasitelkiamus subtiekėjus</w:t>
                </w:r>
                <w:r w:rsidRPr="00DC0D64">
                  <w:rPr>
                    <w:rStyle w:val="Hipersaitas"/>
                    <w:rFonts w:ascii="Calibri" w:eastAsia="Calibri" w:hAnsi="Calibri" w:cs="Calibri"/>
                    <w:noProof/>
                    <w:sz w:val="24"/>
                    <w:szCs w:val="24"/>
                  </w:rPr>
                  <w:t>“</w:t>
                </w:r>
                <w:r w:rsidRPr="00DC0D64">
                  <w:rPr>
                    <w:rFonts w:ascii="Calibri" w:hAnsi="Calibri" w:cs="Calibri"/>
                    <w:noProof/>
                    <w:webHidden/>
                    <w:sz w:val="24"/>
                    <w:szCs w:val="24"/>
                  </w:rPr>
                  <w:tab/>
                </w:r>
                <w:r w:rsidRPr="00DC0D64">
                  <w:rPr>
                    <w:rFonts w:ascii="Calibri" w:hAnsi="Calibri" w:cs="Calibri"/>
                    <w:noProof/>
                    <w:webHidden/>
                    <w:sz w:val="24"/>
                    <w:szCs w:val="24"/>
                  </w:rPr>
                  <w:fldChar w:fldCharType="begin"/>
                </w:r>
                <w:r w:rsidRPr="00DC0D64">
                  <w:rPr>
                    <w:rFonts w:ascii="Calibri" w:hAnsi="Calibri" w:cs="Calibri"/>
                    <w:noProof/>
                    <w:webHidden/>
                    <w:sz w:val="24"/>
                    <w:szCs w:val="24"/>
                  </w:rPr>
                  <w:instrText xml:space="preserve"> PAGEREF _Toc238222094 \h </w:instrText>
                </w:r>
                <w:r w:rsidRPr="00DC0D64">
                  <w:rPr>
                    <w:rFonts w:ascii="Calibri" w:hAnsi="Calibri" w:cs="Calibri"/>
                    <w:noProof/>
                    <w:webHidden/>
                    <w:sz w:val="24"/>
                    <w:szCs w:val="24"/>
                  </w:rPr>
                </w:r>
                <w:r w:rsidRPr="00DC0D64">
                  <w:rPr>
                    <w:rFonts w:ascii="Calibri" w:hAnsi="Calibri" w:cs="Calibri"/>
                    <w:noProof/>
                    <w:webHidden/>
                    <w:sz w:val="24"/>
                    <w:szCs w:val="24"/>
                  </w:rPr>
                  <w:fldChar w:fldCharType="separate"/>
                </w:r>
                <w:r w:rsidRPr="00DC0D64">
                  <w:rPr>
                    <w:rFonts w:ascii="Calibri" w:hAnsi="Calibri" w:cs="Calibri"/>
                    <w:noProof/>
                    <w:webHidden/>
                    <w:sz w:val="24"/>
                    <w:szCs w:val="24"/>
                  </w:rPr>
                  <w:t>39</w:t>
                </w:r>
                <w:r w:rsidRPr="00DC0D64">
                  <w:rPr>
                    <w:rFonts w:ascii="Calibri" w:hAnsi="Calibri" w:cs="Calibri"/>
                    <w:noProof/>
                    <w:webHidden/>
                    <w:sz w:val="24"/>
                    <w:szCs w:val="24"/>
                  </w:rPr>
                  <w:fldChar w:fldCharType="end"/>
                </w:r>
              </w:hyperlink>
            </w:p>
            <w:p w14:paraId="0DDC40AE" w14:textId="18B88D1E" w:rsidR="001C24BC" w:rsidRPr="00DC0D64" w:rsidRDefault="001C24BC" w:rsidP="00DC0D64">
              <w:pPr>
                <w:widowControl w:val="0"/>
                <w:spacing w:after="0" w:line="240" w:lineRule="auto"/>
                <w:contextualSpacing/>
                <w:jc w:val="both"/>
                <w:rPr>
                  <w:rFonts w:ascii="Calibri" w:hAnsi="Calibri" w:cs="Calibri"/>
                  <w:sz w:val="24"/>
                  <w:szCs w:val="24"/>
                </w:rPr>
              </w:pPr>
              <w:r w:rsidRPr="00DC0D64">
                <w:rPr>
                  <w:rFonts w:ascii="Calibri" w:hAnsi="Calibri" w:cs="Calibri"/>
                  <w:b/>
                  <w:bCs/>
                  <w:sz w:val="24"/>
                  <w:szCs w:val="24"/>
                  <w:shd w:val="clear" w:color="auto" w:fill="E6E6E6"/>
                </w:rPr>
                <w:fldChar w:fldCharType="end"/>
              </w:r>
            </w:p>
          </w:sdtContent>
        </w:sdt>
        <w:p w14:paraId="73CCB438" w14:textId="0E813B55" w:rsidR="005F13F0" w:rsidRPr="00DC0D64" w:rsidRDefault="001C24BC" w:rsidP="00DC0D64">
          <w:pPr>
            <w:widowControl w:val="0"/>
            <w:spacing w:after="0" w:line="240" w:lineRule="auto"/>
            <w:contextualSpacing/>
            <w:jc w:val="both"/>
            <w:rPr>
              <w:rFonts w:ascii="Calibri" w:hAnsi="Calibri" w:cs="Calibri"/>
              <w:sz w:val="24"/>
              <w:szCs w:val="24"/>
            </w:rPr>
          </w:pPr>
          <w:r w:rsidRPr="00DC0D64">
            <w:rPr>
              <w:rFonts w:ascii="Calibri" w:hAnsi="Calibri" w:cs="Calibri"/>
              <w:sz w:val="24"/>
              <w:szCs w:val="24"/>
            </w:rPr>
            <w:br w:type="page"/>
          </w:r>
        </w:p>
      </w:sdtContent>
    </w:sdt>
    <w:p w14:paraId="7DBFF88B" w14:textId="0FE73970" w:rsidR="002415C7" w:rsidRPr="00DC0D64" w:rsidRDefault="00263B34" w:rsidP="00DC0D64">
      <w:pPr>
        <w:pStyle w:val="Antrat1"/>
        <w:keepNext w:val="0"/>
        <w:keepLines w:val="0"/>
        <w:widowControl w:val="0"/>
        <w:numPr>
          <w:ilvl w:val="0"/>
          <w:numId w:val="1"/>
        </w:numPr>
        <w:spacing w:before="0" w:after="0"/>
        <w:ind w:left="567" w:hanging="567"/>
        <w:contextualSpacing/>
        <w:jc w:val="both"/>
        <w:rPr>
          <w:rFonts w:ascii="Calibri" w:hAnsi="Calibri" w:cs="Calibri"/>
          <w:b/>
          <w:bCs/>
          <w:color w:val="auto"/>
          <w:sz w:val="24"/>
          <w:szCs w:val="24"/>
        </w:rPr>
      </w:pPr>
      <w:bookmarkStart w:id="0" w:name="_Toc238222070"/>
      <w:bookmarkStart w:id="1" w:name="_Toc335201954"/>
      <w:bookmarkStart w:id="2" w:name="_Toc147739116"/>
      <w:r w:rsidRPr="00DC0D64">
        <w:rPr>
          <w:rFonts w:ascii="Calibri" w:hAnsi="Calibri" w:cs="Calibri"/>
          <w:b/>
          <w:bCs/>
          <w:color w:val="auto"/>
          <w:sz w:val="24"/>
          <w:szCs w:val="24"/>
        </w:rPr>
        <w:lastRenderedPageBreak/>
        <w:t>Bendra informacija</w:t>
      </w:r>
      <w:bookmarkEnd w:id="0"/>
    </w:p>
    <w:p w14:paraId="5F5615D5" w14:textId="740301F6" w:rsidR="008F09E1" w:rsidRPr="00DC0D64" w:rsidRDefault="008F09E1" w:rsidP="00DC0D64">
      <w:pPr>
        <w:pStyle w:val="Sraopastraipa"/>
        <w:widowControl w:val="0"/>
        <w:numPr>
          <w:ilvl w:val="1"/>
          <w:numId w:val="1"/>
        </w:numPr>
        <w:spacing w:after="0" w:line="240" w:lineRule="auto"/>
        <w:ind w:left="0" w:firstLine="567"/>
        <w:jc w:val="both"/>
        <w:rPr>
          <w:rFonts w:ascii="Calibri" w:hAnsi="Calibri" w:cs="Calibri"/>
          <w:sz w:val="24"/>
          <w:szCs w:val="24"/>
        </w:rPr>
      </w:pPr>
      <w:bookmarkStart w:id="3" w:name="_Hlk219475452"/>
      <w:r w:rsidRPr="00DC0D64">
        <w:rPr>
          <w:rFonts w:ascii="Calibri" w:hAnsi="Calibri" w:cs="Calibri"/>
          <w:sz w:val="24"/>
          <w:szCs w:val="24"/>
        </w:rPr>
        <w:t>Perkančioji organizacija</w:t>
      </w:r>
      <w:r w:rsidR="00FB3254" w:rsidRPr="00DC0D64">
        <w:rPr>
          <w:rFonts w:ascii="Calibri" w:hAnsi="Calibri" w:cs="Calibri"/>
          <w:sz w:val="24"/>
          <w:szCs w:val="24"/>
        </w:rPr>
        <w:t xml:space="preserve"> (PO)</w:t>
      </w:r>
      <w:r w:rsidRPr="00DC0D64">
        <w:rPr>
          <w:rFonts w:ascii="Calibri" w:hAnsi="Calibri" w:cs="Calibri"/>
          <w:sz w:val="24"/>
          <w:szCs w:val="24"/>
        </w:rPr>
        <w:t xml:space="preserve"> – </w:t>
      </w:r>
      <w:r w:rsidRPr="00DC0D64">
        <w:rPr>
          <w:rFonts w:ascii="Calibri" w:eastAsia="Calibri" w:hAnsi="Calibri" w:cs="Calibri"/>
          <w:sz w:val="24"/>
          <w:szCs w:val="24"/>
        </w:rPr>
        <w:t xml:space="preserve">Utenos rajono savivaldybės administracija, įstaigos kodas </w:t>
      </w:r>
      <w:r w:rsidRPr="00DC0D64">
        <w:rPr>
          <w:rFonts w:ascii="Calibri" w:hAnsi="Calibri" w:cs="Calibri"/>
          <w:sz w:val="24"/>
          <w:szCs w:val="24"/>
        </w:rPr>
        <w:t>188710442</w:t>
      </w:r>
      <w:r w:rsidRPr="00DC0D64">
        <w:rPr>
          <w:rFonts w:ascii="Calibri" w:eastAsia="Calibri" w:hAnsi="Calibri" w:cs="Calibri"/>
          <w:sz w:val="24"/>
          <w:szCs w:val="24"/>
        </w:rPr>
        <w:t xml:space="preserve">, adresas: Utenio a. 4, Utena, darbo laikas: I-IV – 8.00-17.00 val., V – 8.00-15.45 val. </w:t>
      </w:r>
      <w:r w:rsidRPr="00DC0D64">
        <w:rPr>
          <w:rFonts w:ascii="Calibri" w:eastAsiaTheme="minorHAnsi" w:hAnsi="Calibri" w:cs="Calibri"/>
          <w:sz w:val="24"/>
          <w:szCs w:val="24"/>
          <w:lang w:eastAsia="en-US"/>
        </w:rPr>
        <w:t>Perkančioji organizacija nėra PVM mokėtoja</w:t>
      </w:r>
      <w:bookmarkEnd w:id="3"/>
      <w:r w:rsidR="003A6BBE" w:rsidRPr="00DC0D64">
        <w:rPr>
          <w:rFonts w:ascii="Calibri" w:eastAsiaTheme="minorHAnsi" w:hAnsi="Calibri" w:cs="Calibri"/>
          <w:sz w:val="24"/>
          <w:szCs w:val="24"/>
          <w:lang w:eastAsia="en-US"/>
        </w:rPr>
        <w:t>.</w:t>
      </w:r>
    </w:p>
    <w:p w14:paraId="04906792" w14:textId="6257D38F" w:rsidR="008F09E1" w:rsidRPr="00DC0D64" w:rsidRDefault="00C05DC6" w:rsidP="00DC0D64">
      <w:pPr>
        <w:pStyle w:val="Sraopastraipa"/>
        <w:widowControl w:val="0"/>
        <w:numPr>
          <w:ilvl w:val="1"/>
          <w:numId w:val="1"/>
        </w:numPr>
        <w:tabs>
          <w:tab w:val="left" w:pos="993"/>
        </w:tabs>
        <w:spacing w:after="0" w:line="240" w:lineRule="auto"/>
        <w:ind w:left="0" w:firstLine="567"/>
        <w:jc w:val="both"/>
        <w:rPr>
          <w:rFonts w:ascii="Calibri" w:eastAsia="Calibri" w:hAnsi="Calibri" w:cs="Calibri"/>
          <w:sz w:val="24"/>
          <w:szCs w:val="24"/>
        </w:rPr>
      </w:pPr>
      <w:bookmarkStart w:id="4" w:name="_Hlk219475513"/>
      <w:r w:rsidRPr="00DC0D64">
        <w:rPr>
          <w:rFonts w:ascii="Calibri" w:eastAsia="Calibri" w:hAnsi="Calibri" w:cs="Calibri"/>
          <w:sz w:val="24"/>
          <w:szCs w:val="24"/>
        </w:rPr>
        <w:t xml:space="preserve">Pirkimą </w:t>
      </w:r>
      <w:r w:rsidRPr="00DC0D64">
        <w:rPr>
          <w:rFonts w:ascii="Calibri" w:hAnsi="Calibri" w:cs="Calibri"/>
          <w:sz w:val="24"/>
          <w:szCs w:val="24"/>
        </w:rPr>
        <w:t>„</w:t>
      </w:r>
      <w:r w:rsidR="0070790F" w:rsidRPr="00DC0D64">
        <w:rPr>
          <w:rFonts w:ascii="Calibri" w:hAnsi="Calibri" w:cs="Calibri"/>
          <w:b/>
          <w:bCs/>
          <w:sz w:val="24"/>
          <w:szCs w:val="24"/>
        </w:rPr>
        <w:t>Keleivių informavimo švieslentės viešojo transporto stotelėse</w:t>
      </w:r>
      <w:r w:rsidRPr="00DC0D64">
        <w:rPr>
          <w:rFonts w:ascii="Calibri" w:eastAsia="Calibri" w:hAnsi="Calibri" w:cs="Calibri"/>
          <w:bCs/>
          <w:sz w:val="24"/>
          <w:szCs w:val="24"/>
        </w:rPr>
        <w:t xml:space="preserve">“ </w:t>
      </w:r>
      <w:r w:rsidRPr="00DC0D64">
        <w:rPr>
          <w:rFonts w:ascii="Calibri" w:hAnsi="Calibri" w:cs="Calibri"/>
          <w:sz w:val="24"/>
          <w:szCs w:val="24"/>
        </w:rPr>
        <w:t>PO</w:t>
      </w:r>
      <w:r w:rsidRPr="00DC0D64">
        <w:rPr>
          <w:rFonts w:ascii="Calibri" w:eastAsia="Calibri" w:hAnsi="Calibri" w:cs="Calibri"/>
          <w:sz w:val="24"/>
          <w:szCs w:val="24"/>
        </w:rPr>
        <w:t xml:space="preserve"> vardu atlieka Utenos rajono savivaldybės administracijos Centralizuotų pirkimų skyrius. </w:t>
      </w:r>
      <w:bookmarkEnd w:id="4"/>
      <w:r w:rsidR="00296D67" w:rsidRPr="00DC0D64">
        <w:rPr>
          <w:rFonts w:ascii="Calibri" w:hAnsi="Calibri" w:cs="Calibr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Dalia Slapšienė, tel. Nr. +370 389 48699, el. paštas </w:t>
      </w:r>
      <w:hyperlink r:id="rId11" w:history="1">
        <w:r w:rsidR="00296D67" w:rsidRPr="00DC0D64">
          <w:rPr>
            <w:rStyle w:val="Hipersaitas"/>
            <w:rFonts w:ascii="Calibri" w:hAnsi="Calibri" w:cs="Calibri"/>
            <w:noProof/>
            <w:sz w:val="24"/>
            <w:szCs w:val="24"/>
          </w:rPr>
          <w:t>dalia.slapsiene@utena.lt</w:t>
        </w:r>
      </w:hyperlink>
      <w:r w:rsidR="00296D67" w:rsidRPr="00DC0D64">
        <w:rPr>
          <w:rFonts w:ascii="Calibri" w:hAnsi="Calibri" w:cs="Calibri"/>
          <w:noProof/>
          <w:sz w:val="24"/>
          <w:szCs w:val="24"/>
        </w:rPr>
        <w:t>.</w:t>
      </w:r>
    </w:p>
    <w:p w14:paraId="32E201B0" w14:textId="0772FF8D" w:rsidR="008F09E1" w:rsidRPr="00DC0D64" w:rsidRDefault="008F09E1" w:rsidP="00DC0D64">
      <w:pPr>
        <w:pStyle w:val="Sraopastraipa"/>
        <w:widowControl w:val="0"/>
        <w:spacing w:after="0" w:line="240" w:lineRule="auto"/>
        <w:ind w:left="0" w:firstLine="567"/>
        <w:jc w:val="both"/>
        <w:rPr>
          <w:rFonts w:ascii="Calibri" w:eastAsia="Calibri" w:hAnsi="Calibri" w:cs="Calibri"/>
          <w:sz w:val="24"/>
          <w:szCs w:val="24"/>
        </w:rPr>
      </w:pPr>
      <w:r w:rsidRPr="00DC0D64">
        <w:rPr>
          <w:rFonts w:ascii="Calibri" w:hAnsi="Calibri" w:cs="Calibri"/>
          <w:sz w:val="24"/>
          <w:szCs w:val="24"/>
        </w:rPr>
        <w:t xml:space="preserve">1.3. </w:t>
      </w:r>
      <w:r w:rsidR="0070790F" w:rsidRPr="00DC0D64">
        <w:rPr>
          <w:rFonts w:ascii="Calibri" w:eastAsia="Calibri" w:hAnsi="Calibri" w:cs="Calibri"/>
          <w:sz w:val="24"/>
          <w:szCs w:val="24"/>
        </w:rPr>
        <w:t xml:space="preserve">Pirkimas neatliekamas naudojantis centralizuotų pirkimų katalogu, nes kataloge nėra prekių pozicijos, atitinkančios perkančiosios organizacijos techninį pirkimo objekto aprašymą (techninę specifikaciją). </w:t>
      </w:r>
      <w:r w:rsidR="0070790F" w:rsidRPr="00DC0D64">
        <w:rPr>
          <w:rFonts w:ascii="Calibri" w:eastAsia="Calibri" w:hAnsi="Calibri" w:cs="Calibri"/>
          <w:iCs/>
          <w:sz w:val="24"/>
          <w:szCs w:val="24"/>
        </w:rPr>
        <w:t>Pirkimas vykdomas pagal projektą „E-Bilieto ir keleivių informavimo sistemos diegimas Utenos miesto viešajame transporte“, Nr. 29-111-P-0001, finansuojamas Europos Sąjungos fondų investicijų programos ir SB lėšomis</w:t>
      </w:r>
      <w:r w:rsidRPr="00DC0D64">
        <w:rPr>
          <w:rFonts w:ascii="Calibri" w:hAnsi="Calibri" w:cs="Calibri"/>
          <w:sz w:val="24"/>
          <w:szCs w:val="24"/>
        </w:rPr>
        <w:t xml:space="preserve">. </w:t>
      </w:r>
    </w:p>
    <w:p w14:paraId="236798E0" w14:textId="04E948FD" w:rsidR="008F09E1" w:rsidRPr="00DC0D64" w:rsidRDefault="008F09E1" w:rsidP="00DC0D64">
      <w:pPr>
        <w:widowControl w:val="0"/>
        <w:spacing w:after="0" w:line="240" w:lineRule="auto"/>
        <w:ind w:firstLine="567"/>
        <w:jc w:val="both"/>
        <w:rPr>
          <w:rFonts w:ascii="Calibri" w:eastAsia="Times New Roman" w:hAnsi="Calibri" w:cs="Calibri"/>
          <w:sz w:val="24"/>
          <w:szCs w:val="24"/>
        </w:rPr>
      </w:pPr>
      <w:r w:rsidRPr="00DC0D64">
        <w:rPr>
          <w:rFonts w:ascii="Calibri" w:hAnsi="Calibri" w:cs="Calibri"/>
          <w:sz w:val="24"/>
          <w:szCs w:val="24"/>
        </w:rPr>
        <w:t xml:space="preserve">1.4. </w:t>
      </w:r>
      <w:r w:rsidRPr="00DC0D64">
        <w:rPr>
          <w:rFonts w:ascii="Calibri" w:eastAsia="Times New Roman" w:hAnsi="Calibri" w:cs="Calibri"/>
          <w:sz w:val="24"/>
          <w:szCs w:val="24"/>
        </w:rPr>
        <w:t>Perkančioji organizacija nerezervuoja teisės dalyvauti pirkime.</w:t>
      </w:r>
    </w:p>
    <w:p w14:paraId="36794E93" w14:textId="22F52C55" w:rsidR="005E62F0" w:rsidRPr="00DC0D64" w:rsidRDefault="008F09E1" w:rsidP="00DC0D64">
      <w:pPr>
        <w:widowControl w:val="0"/>
        <w:tabs>
          <w:tab w:val="left" w:pos="142"/>
        </w:tabs>
        <w:spacing w:after="0" w:line="240" w:lineRule="auto"/>
        <w:ind w:firstLine="567"/>
        <w:jc w:val="both"/>
        <w:rPr>
          <w:rFonts w:ascii="Calibri" w:hAnsi="Calibri" w:cs="Calibri"/>
          <w:sz w:val="24"/>
          <w:szCs w:val="24"/>
        </w:rPr>
      </w:pPr>
      <w:r w:rsidRPr="00DC0D64">
        <w:rPr>
          <w:rFonts w:ascii="Calibri" w:hAnsi="Calibri" w:cs="Calibri"/>
          <w:sz w:val="24"/>
          <w:szCs w:val="24"/>
        </w:rPr>
        <w:t>1.5. Stebėtojai dalyvauti Komisijos posėdžiuose nėra kviečiami</w:t>
      </w:r>
      <w:r w:rsidR="005E62F0" w:rsidRPr="00DC0D64">
        <w:rPr>
          <w:rFonts w:ascii="Calibri" w:hAnsi="Calibri" w:cs="Calibri"/>
          <w:i/>
          <w:iCs/>
          <w:sz w:val="24"/>
          <w:szCs w:val="24"/>
        </w:rPr>
        <w:t>:</w:t>
      </w:r>
    </w:p>
    <w:p w14:paraId="4C68A410" w14:textId="77777777" w:rsidR="006002E2" w:rsidRPr="00DC0D64" w:rsidRDefault="00BC321C" w:rsidP="00DC0D64">
      <w:pPr>
        <w:spacing w:after="0" w:line="240" w:lineRule="auto"/>
        <w:jc w:val="both"/>
        <w:rPr>
          <w:rFonts w:ascii="Calibri" w:hAnsi="Calibri" w:cs="Calibri"/>
          <w:sz w:val="24"/>
          <w:szCs w:val="24"/>
        </w:rPr>
      </w:pPr>
      <w:r w:rsidRPr="00DC0D64">
        <w:rPr>
          <w:rFonts w:ascii="Calibri" w:hAnsi="Calibri" w:cs="Calibri"/>
          <w:sz w:val="24"/>
          <w:szCs w:val="24"/>
        </w:rPr>
        <w:tab/>
      </w:r>
      <w:r w:rsidR="008F09E1" w:rsidRPr="00DC0D64">
        <w:rPr>
          <w:rFonts w:ascii="Calibri" w:hAnsi="Calibri" w:cs="Calibri"/>
          <w:sz w:val="24"/>
          <w:szCs w:val="24"/>
        </w:rPr>
        <w:t xml:space="preserve">1.6. </w:t>
      </w:r>
      <w:r w:rsidR="006002E2" w:rsidRPr="00DC0D64">
        <w:rPr>
          <w:rFonts w:ascii="Calibri" w:hAnsi="Calibri" w:cs="Calibri"/>
          <w:sz w:val="24"/>
          <w:szCs w:val="24"/>
        </w:rPr>
        <w:t xml:space="preserve">Atliekamas žaliasis pirkimas. Pirkimas vykdomas vadovaujantis Lietuvos Respublikos aplinkos ministro 2011 m. birželio 28 d. įsakymu Nr. D1-508 „Dėl aplinkos apsaugos kriterijų taikymo, vykdant žaliuosius pirkimus, tvarkos aprašo patvirtinimo“ patvirtintu Aplinkos apsaugos kriterijų taikymo, vykdant žaliuosius pirkimus, tvarkos aprašu. </w:t>
      </w:r>
    </w:p>
    <w:p w14:paraId="656ACF01" w14:textId="3E569C42" w:rsidR="006002E2" w:rsidRPr="00DC0D64" w:rsidRDefault="006002E2" w:rsidP="00DC0D64">
      <w:pPr>
        <w:widowControl w:val="0"/>
        <w:tabs>
          <w:tab w:val="left" w:pos="567"/>
        </w:tabs>
        <w:spacing w:after="0" w:line="240" w:lineRule="auto"/>
        <w:contextualSpacing/>
        <w:jc w:val="both"/>
        <w:rPr>
          <w:rFonts w:ascii="Calibri" w:eastAsia="Calibri" w:hAnsi="Calibri" w:cs="Calibri"/>
          <w:sz w:val="24"/>
          <w:szCs w:val="24"/>
        </w:rPr>
      </w:pPr>
      <w:r w:rsidRPr="00DC0D64">
        <w:rPr>
          <w:rFonts w:ascii="Calibri" w:hAnsi="Calibri" w:cs="Calibri"/>
          <w:sz w:val="24"/>
          <w:szCs w:val="24"/>
        </w:rPr>
        <w:tab/>
        <w:t xml:space="preserve">Nustatyti aplinkos apsaugos kriterijai yra numatyti </w:t>
      </w:r>
      <w:r w:rsidRPr="00DC0D64">
        <w:rPr>
          <w:rFonts w:ascii="Calibri" w:eastAsia="Calibri" w:hAnsi="Calibri" w:cs="Calibri"/>
          <w:sz w:val="24"/>
          <w:szCs w:val="24"/>
        </w:rPr>
        <w:t xml:space="preserve">Pirkimo specialiųjų sąlygų priede </w:t>
      </w:r>
      <w:r w:rsidRPr="00DC0D64">
        <w:rPr>
          <w:rFonts w:ascii="Calibri" w:hAnsi="Calibri" w:cs="Calibri"/>
          <w:sz w:val="24"/>
          <w:szCs w:val="24"/>
        </w:rPr>
        <w:t>Nr. 2 „</w:t>
      </w:r>
      <w:r w:rsidRPr="00DC0D64">
        <w:rPr>
          <w:rFonts w:ascii="Calibri" w:hAnsi="Calibri" w:cs="Calibri"/>
          <w:bCs/>
          <w:sz w:val="24"/>
          <w:szCs w:val="24"/>
        </w:rPr>
        <w:t xml:space="preserve">Techninė specifikacija” 14 p., </w:t>
      </w:r>
      <w:r w:rsidRPr="00DC0D64">
        <w:rPr>
          <w:rFonts w:ascii="Calibri" w:hAnsi="Calibri" w:cs="Calibri"/>
          <w:sz w:val="24"/>
          <w:szCs w:val="24"/>
        </w:rPr>
        <w:t>Nr. 10 „Sutarties sąlygos“ specialiųjų sąlygų 13.1 p. Atitiktis nustatytiems reikalavimams bus tikrinama sutarties vykdymo metu.</w:t>
      </w:r>
    </w:p>
    <w:p w14:paraId="43753FA1" w14:textId="4FC22D17" w:rsidR="008F09E1" w:rsidRPr="00DC0D64" w:rsidRDefault="008F09E1" w:rsidP="00DC0D64">
      <w:pPr>
        <w:pStyle w:val="Sraopastraipa"/>
        <w:widowControl w:val="0"/>
        <w:numPr>
          <w:ilvl w:val="1"/>
          <w:numId w:val="7"/>
        </w:numPr>
        <w:tabs>
          <w:tab w:val="left" w:pos="993"/>
        </w:tabs>
        <w:spacing w:after="0" w:line="240" w:lineRule="auto"/>
        <w:ind w:firstLine="207"/>
        <w:jc w:val="both"/>
        <w:rPr>
          <w:rFonts w:ascii="Calibri" w:eastAsia="Arial" w:hAnsi="Calibri" w:cs="Calibri"/>
          <w:sz w:val="24"/>
          <w:szCs w:val="24"/>
        </w:rPr>
      </w:pPr>
      <w:bookmarkStart w:id="5" w:name="_Ref39426332"/>
      <w:bookmarkStart w:id="6" w:name="_Ref39426338"/>
      <w:bookmarkEnd w:id="1"/>
      <w:r w:rsidRPr="00DC0D64">
        <w:rPr>
          <w:rFonts w:ascii="Calibri" w:eastAsia="Arial" w:hAnsi="Calibri" w:cs="Calibri"/>
          <w:sz w:val="24"/>
          <w:szCs w:val="24"/>
        </w:rPr>
        <w:t>Išankstinis skelbimas apie pirkimą nebuvo paskelbtas.</w:t>
      </w:r>
    </w:p>
    <w:p w14:paraId="0416CF52" w14:textId="5CF98B29" w:rsidR="008F09E1" w:rsidRPr="00DC0D64" w:rsidRDefault="008F09E1" w:rsidP="00DC0D64">
      <w:pPr>
        <w:widowControl w:val="0"/>
        <w:tabs>
          <w:tab w:val="left" w:pos="851"/>
          <w:tab w:val="left" w:pos="993"/>
        </w:tabs>
        <w:spacing w:after="0" w:line="240" w:lineRule="auto"/>
        <w:ind w:firstLine="567"/>
        <w:jc w:val="both"/>
        <w:rPr>
          <w:rFonts w:ascii="Calibri" w:hAnsi="Calibri" w:cs="Calibri"/>
          <w:sz w:val="24"/>
          <w:szCs w:val="24"/>
        </w:rPr>
      </w:pPr>
      <w:r w:rsidRPr="00DC0D64">
        <w:rPr>
          <w:rFonts w:ascii="Calibri" w:hAnsi="Calibri" w:cs="Calibri"/>
          <w:sz w:val="24"/>
          <w:szCs w:val="24"/>
          <w:lang w:eastAsia="en-US"/>
        </w:rPr>
        <w:t xml:space="preserve">1.8. Pirkime </w:t>
      </w:r>
      <w:r w:rsidRPr="00DC0D64">
        <w:rPr>
          <w:rFonts w:ascii="Calibri" w:hAnsi="Calibri" w:cs="Calibri"/>
          <w:sz w:val="24"/>
          <w:szCs w:val="24"/>
        </w:rPr>
        <w:t>perkančioji organizacija</w:t>
      </w:r>
      <w:r w:rsidRPr="00DC0D64">
        <w:rPr>
          <w:rFonts w:ascii="Calibri" w:hAnsi="Calibri" w:cs="Calibri"/>
          <w:sz w:val="24"/>
          <w:szCs w:val="24"/>
          <w:lang w:eastAsia="en-US"/>
        </w:rPr>
        <w:t xml:space="preserve"> nenumato skelbti pranešimo dėl savanoriško </w:t>
      </w:r>
      <w:r w:rsidRPr="00DC0D64">
        <w:rPr>
          <w:rFonts w:ascii="Calibri" w:hAnsi="Calibri" w:cs="Calibri"/>
          <w:i/>
          <w:iCs/>
          <w:sz w:val="24"/>
          <w:szCs w:val="24"/>
          <w:lang w:eastAsia="en-US"/>
        </w:rPr>
        <w:t>ex ante</w:t>
      </w:r>
      <w:r w:rsidRPr="00DC0D64">
        <w:rPr>
          <w:rFonts w:ascii="Calibri" w:hAnsi="Calibri" w:cs="Calibri"/>
          <w:sz w:val="24"/>
          <w:szCs w:val="24"/>
          <w:lang w:eastAsia="en-US"/>
        </w:rPr>
        <w:t xml:space="preserve"> skaidrumo.</w:t>
      </w:r>
    </w:p>
    <w:p w14:paraId="7A1C295E" w14:textId="08CFBF5B" w:rsidR="008F09E1" w:rsidRPr="00DC0D64" w:rsidRDefault="00E16410" w:rsidP="00DC0D64">
      <w:pPr>
        <w:pStyle w:val="Sraopastraipa"/>
        <w:widowControl w:val="0"/>
        <w:numPr>
          <w:ilvl w:val="1"/>
          <w:numId w:val="6"/>
        </w:numPr>
        <w:tabs>
          <w:tab w:val="left" w:pos="851"/>
          <w:tab w:val="left" w:pos="993"/>
        </w:tabs>
        <w:spacing w:after="0" w:line="240" w:lineRule="auto"/>
        <w:ind w:firstLine="207"/>
        <w:jc w:val="both"/>
        <w:rPr>
          <w:rFonts w:ascii="Calibri" w:hAnsi="Calibri" w:cs="Calibri"/>
          <w:sz w:val="24"/>
          <w:szCs w:val="24"/>
        </w:rPr>
      </w:pPr>
      <w:r w:rsidRPr="00DC0D64">
        <w:rPr>
          <w:rFonts w:ascii="Calibri" w:hAnsi="Calibri" w:cs="Calibri"/>
          <w:sz w:val="24"/>
          <w:szCs w:val="24"/>
        </w:rPr>
        <w:t xml:space="preserve"> </w:t>
      </w:r>
      <w:r w:rsidR="008F09E1" w:rsidRPr="00DC0D64">
        <w:rPr>
          <w:rFonts w:ascii="Calibri" w:hAnsi="Calibri" w:cs="Calibri"/>
          <w:sz w:val="24"/>
          <w:szCs w:val="24"/>
        </w:rPr>
        <w:t xml:space="preserve">Pirkime neleidžiama pateikti alternatyvių pasiūlymų. </w:t>
      </w:r>
    </w:p>
    <w:p w14:paraId="256BFE46" w14:textId="3D68D32A" w:rsidR="008F09E1" w:rsidRPr="00DC0D64" w:rsidRDefault="00E16410" w:rsidP="00DC0D64">
      <w:pPr>
        <w:widowControl w:val="0"/>
        <w:tabs>
          <w:tab w:val="left" w:pos="993"/>
        </w:tabs>
        <w:spacing w:after="0" w:line="240" w:lineRule="auto"/>
        <w:ind w:firstLine="567"/>
        <w:jc w:val="both"/>
        <w:rPr>
          <w:rFonts w:ascii="Calibri" w:eastAsia="Arial" w:hAnsi="Calibri" w:cs="Calibri"/>
          <w:sz w:val="24"/>
          <w:szCs w:val="24"/>
        </w:rPr>
      </w:pPr>
      <w:r w:rsidRPr="00DC0D64">
        <w:rPr>
          <w:rFonts w:ascii="Calibri" w:eastAsia="Arial" w:hAnsi="Calibri" w:cs="Calibri"/>
          <w:sz w:val="24"/>
          <w:szCs w:val="24"/>
        </w:rPr>
        <w:t xml:space="preserve">1.10. </w:t>
      </w:r>
      <w:r w:rsidR="008F09E1" w:rsidRPr="00DC0D64">
        <w:rPr>
          <w:rFonts w:ascii="Calibri" w:eastAsia="Arial" w:hAnsi="Calibri" w:cs="Calibri"/>
          <w:sz w:val="24"/>
          <w:szCs w:val="24"/>
        </w:rPr>
        <w:t>Bendrosios pirkimo sąlygos yra neatskiriama šių pirkimo sąlygų dalis.</w:t>
      </w:r>
    </w:p>
    <w:p w14:paraId="7E7DAD72" w14:textId="77777777" w:rsidR="00372C27" w:rsidRPr="00DC0D64" w:rsidRDefault="00372C27" w:rsidP="00DC0D64">
      <w:pPr>
        <w:widowControl w:val="0"/>
        <w:tabs>
          <w:tab w:val="left" w:pos="993"/>
        </w:tabs>
        <w:spacing w:after="0" w:line="240" w:lineRule="auto"/>
        <w:ind w:firstLine="567"/>
        <w:jc w:val="both"/>
        <w:rPr>
          <w:rFonts w:ascii="Calibri" w:eastAsia="Arial" w:hAnsi="Calibri" w:cs="Calibri"/>
          <w:sz w:val="24"/>
          <w:szCs w:val="24"/>
        </w:rPr>
      </w:pPr>
    </w:p>
    <w:p w14:paraId="5DEDEBC7" w14:textId="01332BD9" w:rsidR="00B41C66" w:rsidRPr="00DC0D64" w:rsidRDefault="00B41C66" w:rsidP="00DC0D64">
      <w:pPr>
        <w:pStyle w:val="Antrat1"/>
        <w:keepNext w:val="0"/>
        <w:keepLines w:val="0"/>
        <w:widowControl w:val="0"/>
        <w:numPr>
          <w:ilvl w:val="0"/>
          <w:numId w:val="6"/>
        </w:numPr>
        <w:spacing w:before="0" w:after="0"/>
        <w:contextualSpacing/>
        <w:jc w:val="both"/>
        <w:rPr>
          <w:rFonts w:ascii="Calibri" w:hAnsi="Calibri" w:cs="Calibri"/>
          <w:b/>
          <w:bCs/>
          <w:color w:val="auto"/>
          <w:sz w:val="24"/>
          <w:szCs w:val="24"/>
        </w:rPr>
      </w:pPr>
      <w:bookmarkStart w:id="7" w:name="_Toc238222071"/>
      <w:r w:rsidRPr="00DC0D64">
        <w:rPr>
          <w:rFonts w:ascii="Calibri" w:hAnsi="Calibri" w:cs="Calibri"/>
          <w:b/>
          <w:bCs/>
          <w:color w:val="auto"/>
          <w:sz w:val="24"/>
          <w:szCs w:val="24"/>
        </w:rPr>
        <w:t>Pirkimo objektas</w:t>
      </w:r>
      <w:bookmarkEnd w:id="5"/>
      <w:bookmarkEnd w:id="6"/>
      <w:bookmarkEnd w:id="7"/>
    </w:p>
    <w:p w14:paraId="258B1E8F" w14:textId="3505CCAB" w:rsidR="00FD0733" w:rsidRPr="00DC0D64" w:rsidRDefault="00A46BD8" w:rsidP="00DC0D64">
      <w:pPr>
        <w:widowControl w:val="0"/>
        <w:tabs>
          <w:tab w:val="left" w:pos="0"/>
        </w:tabs>
        <w:spacing w:after="0" w:line="240" w:lineRule="auto"/>
        <w:jc w:val="both"/>
        <w:rPr>
          <w:rFonts w:ascii="Calibri" w:hAnsi="Calibri" w:cs="Calibri"/>
          <w:bCs/>
          <w:sz w:val="24"/>
          <w:szCs w:val="24"/>
        </w:rPr>
      </w:pPr>
      <w:r w:rsidRPr="00DC0D64">
        <w:rPr>
          <w:rFonts w:ascii="Calibri" w:eastAsia="Calibri" w:hAnsi="Calibri" w:cs="Calibri"/>
          <w:sz w:val="24"/>
          <w:szCs w:val="24"/>
        </w:rPr>
        <w:tab/>
        <w:t xml:space="preserve">2.1. </w:t>
      </w:r>
      <w:r w:rsidR="0070790F" w:rsidRPr="00DC0D64">
        <w:rPr>
          <w:rFonts w:ascii="Calibri" w:eastAsia="Calibri" w:hAnsi="Calibri" w:cs="Calibri"/>
          <w:sz w:val="24"/>
          <w:szCs w:val="24"/>
        </w:rPr>
        <w:t>Perkančioji organizacija numato įsigyti keleivių informavimo švieslentes viešojo transporto stotelėse</w:t>
      </w:r>
      <w:r w:rsidR="0070790F" w:rsidRPr="00DC0D64">
        <w:rPr>
          <w:rFonts w:ascii="Calibri" w:eastAsia="Calibri" w:hAnsi="Calibri" w:cs="Calibri"/>
          <w:kern w:val="3"/>
          <w:sz w:val="24"/>
          <w:szCs w:val="24"/>
          <w:lang w:eastAsia="ja-JP" w:bidi="fa-IR"/>
        </w:rPr>
        <w:t xml:space="preserve">, </w:t>
      </w:r>
      <w:r w:rsidR="0070790F" w:rsidRPr="00DC0D64">
        <w:rPr>
          <w:rFonts w:ascii="Calibri" w:eastAsia="Calibri" w:hAnsi="Calibri" w:cs="Calibri"/>
          <w:sz w:val="24"/>
          <w:szCs w:val="24"/>
        </w:rPr>
        <w:t xml:space="preserve">pagal BVPŽ priskiriamus pagrindiniam prekių kodui 35261100-2 „Besikeičiančios informacijos švieslentės”. Papildomi BVPŽ kodai </w:t>
      </w:r>
      <w:r w:rsidR="0070790F" w:rsidRPr="00DC0D64">
        <w:rPr>
          <w:rFonts w:ascii="Calibri" w:hAnsi="Calibri" w:cs="Calibri"/>
          <w:sz w:val="24"/>
          <w:szCs w:val="24"/>
        </w:rPr>
        <w:t xml:space="preserve">80500000-9 „Apmokymo paslaugos”; </w:t>
      </w:r>
      <w:r w:rsidR="0070790F" w:rsidRPr="00DC0D64">
        <w:rPr>
          <w:rFonts w:ascii="Calibri" w:eastAsia="Calibri" w:hAnsi="Calibri" w:cs="Calibri"/>
          <w:sz w:val="24"/>
          <w:szCs w:val="24"/>
        </w:rPr>
        <w:t>48813000-0 „Keleivių informavimo sistemos”, 72263000-6 „Sistemų diegimo paslaugos”;  51314000-6 „Vaizdo įrangos montavimo paslaugos”.</w:t>
      </w:r>
      <w:r w:rsidR="00351B23" w:rsidRPr="00DC0D64">
        <w:rPr>
          <w:rFonts w:ascii="Calibri" w:hAnsi="Calibri" w:cs="Calibri"/>
          <w:bCs/>
          <w:sz w:val="24"/>
          <w:szCs w:val="24"/>
        </w:rPr>
        <w:t xml:space="preserve"> </w:t>
      </w:r>
    </w:p>
    <w:p w14:paraId="03A44A3F" w14:textId="3AC133EC" w:rsidR="006E19F3" w:rsidRPr="00DC0D64" w:rsidRDefault="00FD0733" w:rsidP="00DC0D64">
      <w:pPr>
        <w:widowControl w:val="0"/>
        <w:tabs>
          <w:tab w:val="left" w:pos="0"/>
        </w:tabs>
        <w:spacing w:after="0" w:line="240" w:lineRule="auto"/>
        <w:jc w:val="both"/>
        <w:rPr>
          <w:rFonts w:ascii="Calibri" w:hAnsi="Calibri" w:cs="Calibri"/>
          <w:sz w:val="24"/>
          <w:szCs w:val="24"/>
        </w:rPr>
      </w:pPr>
      <w:r w:rsidRPr="00DC0D64">
        <w:rPr>
          <w:rFonts w:ascii="Calibri" w:hAnsi="Calibri" w:cs="Calibri"/>
          <w:bCs/>
          <w:sz w:val="24"/>
          <w:szCs w:val="24"/>
        </w:rPr>
        <w:tab/>
      </w:r>
      <w:r w:rsidR="008F09E1" w:rsidRPr="00DC0D64">
        <w:rPr>
          <w:rFonts w:ascii="Calibri" w:hAnsi="Calibri" w:cs="Calibri"/>
          <w:sz w:val="24"/>
          <w:szCs w:val="24"/>
        </w:rPr>
        <w:t>2.</w:t>
      </w:r>
      <w:r w:rsidR="0070790F" w:rsidRPr="00DC0D64">
        <w:rPr>
          <w:rFonts w:ascii="Calibri" w:hAnsi="Calibri" w:cs="Calibri"/>
          <w:sz w:val="24"/>
          <w:szCs w:val="24"/>
        </w:rPr>
        <w:t>2</w:t>
      </w:r>
      <w:r w:rsidR="008F09E1" w:rsidRPr="00DC0D64">
        <w:rPr>
          <w:rFonts w:ascii="Calibri" w:hAnsi="Calibri" w:cs="Calibri"/>
          <w:sz w:val="24"/>
          <w:szCs w:val="24"/>
        </w:rPr>
        <w:t>. Pirkimo objektas į dalis neskaidomas</w:t>
      </w:r>
      <w:r w:rsidR="00F921D4" w:rsidRPr="00DC0D64">
        <w:rPr>
          <w:rFonts w:ascii="Calibri" w:hAnsi="Calibri" w:cs="Calibri"/>
          <w:sz w:val="24"/>
          <w:szCs w:val="24"/>
        </w:rPr>
        <w:t>.</w:t>
      </w:r>
    </w:p>
    <w:p w14:paraId="3C26A99F" w14:textId="15B3CDFA" w:rsidR="008F09E1" w:rsidRPr="00DC0D64" w:rsidRDefault="006E19F3" w:rsidP="00DC0D64">
      <w:pPr>
        <w:pStyle w:val="Betarp"/>
        <w:widowControl w:val="0"/>
        <w:ind w:firstLine="567"/>
        <w:contextualSpacing/>
        <w:jc w:val="both"/>
        <w:rPr>
          <w:rFonts w:ascii="Calibri" w:hAnsi="Calibri" w:cs="Calibri"/>
          <w:sz w:val="24"/>
          <w:szCs w:val="24"/>
        </w:rPr>
      </w:pPr>
      <w:r w:rsidRPr="00DC0D64">
        <w:rPr>
          <w:rFonts w:ascii="Calibri" w:hAnsi="Calibri" w:cs="Calibri"/>
          <w:sz w:val="24"/>
          <w:szCs w:val="24"/>
        </w:rPr>
        <w:t>2.</w:t>
      </w:r>
      <w:r w:rsidR="0070790F" w:rsidRPr="00DC0D64">
        <w:rPr>
          <w:rFonts w:ascii="Calibri" w:hAnsi="Calibri" w:cs="Calibri"/>
          <w:sz w:val="24"/>
          <w:szCs w:val="24"/>
        </w:rPr>
        <w:t>3</w:t>
      </w:r>
      <w:r w:rsidRPr="00DC0D64">
        <w:rPr>
          <w:rFonts w:ascii="Calibri" w:hAnsi="Calibri" w:cs="Calibri"/>
          <w:sz w:val="24"/>
          <w:szCs w:val="24"/>
        </w:rPr>
        <w:t xml:space="preserve">. </w:t>
      </w:r>
      <w:r w:rsidR="008F09E1" w:rsidRPr="00DC0D64">
        <w:rPr>
          <w:rFonts w:ascii="Calibri" w:hAnsi="Calibri" w:cs="Calibri"/>
          <w:sz w:val="24"/>
          <w:szCs w:val="24"/>
        </w:rPr>
        <w:t>Pirkimo apimtys, reikalavimai ir techninė specifikacija apibrėžti specialiųjų sąlygų 2 ir 10 prieduose.</w:t>
      </w:r>
    </w:p>
    <w:p w14:paraId="32461B2E" w14:textId="12E6E394" w:rsidR="008F09E1" w:rsidRPr="00DC0D64" w:rsidRDefault="008F09E1" w:rsidP="00DC0D64">
      <w:pPr>
        <w:pStyle w:val="Sraopastraipa"/>
        <w:widowControl w:val="0"/>
        <w:spacing w:after="0" w:line="240" w:lineRule="auto"/>
        <w:ind w:left="0" w:firstLine="567"/>
        <w:jc w:val="both"/>
        <w:rPr>
          <w:rFonts w:ascii="Calibri" w:hAnsi="Calibri" w:cs="Calibri"/>
          <w:sz w:val="24"/>
          <w:szCs w:val="24"/>
        </w:rPr>
      </w:pPr>
      <w:r w:rsidRPr="00DC0D64">
        <w:rPr>
          <w:rFonts w:ascii="Calibri" w:hAnsi="Calibri" w:cs="Calibri"/>
          <w:sz w:val="24"/>
          <w:szCs w:val="24"/>
        </w:rPr>
        <w:t>2.</w:t>
      </w:r>
      <w:r w:rsidR="0070790F" w:rsidRPr="00DC0D64">
        <w:rPr>
          <w:rFonts w:ascii="Calibri" w:hAnsi="Calibri" w:cs="Calibri"/>
          <w:sz w:val="24"/>
          <w:szCs w:val="24"/>
        </w:rPr>
        <w:t>4</w:t>
      </w:r>
      <w:r w:rsidRPr="00DC0D64">
        <w:rPr>
          <w:rFonts w:ascii="Calibri" w:hAnsi="Calibri" w:cs="Calibri"/>
          <w:sz w:val="24"/>
          <w:szCs w:val="24"/>
        </w:rPr>
        <w:t xml:space="preserve">. Jeigu apibūdinant pirkimo objektą </w:t>
      </w:r>
      <w:r w:rsidR="00CC71C8" w:rsidRPr="00DC0D64">
        <w:rPr>
          <w:rFonts w:ascii="Calibri" w:hAnsi="Calibri" w:cs="Calibri"/>
          <w:sz w:val="24"/>
          <w:szCs w:val="24"/>
        </w:rPr>
        <w:t xml:space="preserve">techninėje specifikacijoje ar kituose pirkimo dokumentuose </w:t>
      </w:r>
      <w:r w:rsidRPr="00DC0D64">
        <w:rPr>
          <w:rFonts w:ascii="Calibri" w:hAnsi="Calibri" w:cs="Calibri"/>
          <w:sz w:val="24"/>
          <w:szCs w:val="24"/>
        </w:rPr>
        <w:t>nurodytas konkretus modelis ar tiekimo šaltinis, konkretus procesas, būdingas konkretaus tiekėjo tiekiamoms prekėms</w:t>
      </w:r>
      <w:r w:rsidR="00DE1906" w:rsidRPr="00DC0D64">
        <w:rPr>
          <w:rFonts w:ascii="Calibri" w:hAnsi="Calibri" w:cs="Calibri"/>
          <w:sz w:val="24"/>
          <w:szCs w:val="24"/>
        </w:rPr>
        <w:t>, teikiamoms paslaugoms</w:t>
      </w:r>
      <w:r w:rsidRPr="00DC0D64">
        <w:rPr>
          <w:rFonts w:ascii="Calibri" w:hAnsi="Calibri" w:cs="Calibri"/>
          <w:sz w:val="24"/>
          <w:szCs w:val="24"/>
        </w:rPr>
        <w:t xml:space="preserve"> ar atliekamiems darbams, ar prekių ženklas, patentas, tipai, konkreti kilmė ar gamyba, turi būti laikoma, kad kiekviena tokia nuoroda yra pateikta su žodžiais „arba lygiavertis“. </w:t>
      </w:r>
    </w:p>
    <w:p w14:paraId="468D90C6" w14:textId="1BB4723A" w:rsidR="008F09E1" w:rsidRPr="00DC0D64" w:rsidRDefault="008F09E1" w:rsidP="00DC0D64">
      <w:pPr>
        <w:pStyle w:val="Sraopastraipa"/>
        <w:widowControl w:val="0"/>
        <w:spacing w:after="0" w:line="240" w:lineRule="auto"/>
        <w:ind w:left="0" w:firstLine="567"/>
        <w:jc w:val="both"/>
        <w:rPr>
          <w:rFonts w:ascii="Calibri" w:hAnsi="Calibri" w:cs="Calibri"/>
          <w:sz w:val="24"/>
          <w:szCs w:val="24"/>
        </w:rPr>
      </w:pPr>
      <w:r w:rsidRPr="00DC0D64">
        <w:rPr>
          <w:rFonts w:ascii="Calibri" w:hAnsi="Calibri" w:cs="Calibri"/>
          <w:sz w:val="24"/>
          <w:szCs w:val="24"/>
        </w:rPr>
        <w:t>2.</w:t>
      </w:r>
      <w:r w:rsidR="0070790F" w:rsidRPr="00DC0D64">
        <w:rPr>
          <w:rFonts w:ascii="Calibri" w:hAnsi="Calibri" w:cs="Calibri"/>
          <w:sz w:val="24"/>
          <w:szCs w:val="24"/>
        </w:rPr>
        <w:t>5</w:t>
      </w:r>
      <w:r w:rsidRPr="00DC0D64">
        <w:rPr>
          <w:rFonts w:ascii="Calibri" w:hAnsi="Calibri" w:cs="Calibri"/>
          <w:sz w:val="24"/>
          <w:szCs w:val="24"/>
        </w:rPr>
        <w:t xml:space="preserve">. Jeigu apibūdinant pirkimo objektą </w:t>
      </w:r>
      <w:r w:rsidR="00CC71C8" w:rsidRPr="00DC0D64">
        <w:rPr>
          <w:rFonts w:ascii="Calibri" w:hAnsi="Calibri" w:cs="Calibri"/>
          <w:sz w:val="24"/>
          <w:szCs w:val="24"/>
        </w:rPr>
        <w:t xml:space="preserve">techninėje specifikacijoje ar kituose pirkimo </w:t>
      </w:r>
      <w:r w:rsidR="00CC71C8" w:rsidRPr="00DC0D64">
        <w:rPr>
          <w:rFonts w:ascii="Calibri" w:hAnsi="Calibri" w:cs="Calibri"/>
          <w:sz w:val="24"/>
          <w:szCs w:val="24"/>
        </w:rPr>
        <w:lastRenderedPageBreak/>
        <w:t xml:space="preserve">dokumentuose </w:t>
      </w:r>
      <w:r w:rsidRPr="00DC0D64">
        <w:rPr>
          <w:rFonts w:ascii="Calibri" w:hAnsi="Calibri" w:cs="Calibri"/>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5734BACD" w14:textId="77777777" w:rsidR="0083071D" w:rsidRPr="00DC0D64" w:rsidRDefault="0083071D" w:rsidP="00DC0D64">
      <w:pPr>
        <w:pStyle w:val="Sraopastraipa"/>
        <w:widowControl w:val="0"/>
        <w:spacing w:after="0" w:line="240" w:lineRule="auto"/>
        <w:ind w:left="0" w:firstLine="567"/>
        <w:jc w:val="both"/>
        <w:rPr>
          <w:rFonts w:ascii="Calibri" w:hAnsi="Calibri" w:cs="Calibri"/>
          <w:sz w:val="24"/>
          <w:szCs w:val="24"/>
        </w:rPr>
      </w:pPr>
    </w:p>
    <w:p w14:paraId="7B478B03" w14:textId="78C568F9" w:rsidR="00D22226" w:rsidRPr="00DC0D64" w:rsidRDefault="00202323" w:rsidP="00DC0D64">
      <w:pPr>
        <w:pStyle w:val="Antrat1"/>
        <w:keepNext w:val="0"/>
        <w:keepLines w:val="0"/>
        <w:widowControl w:val="0"/>
        <w:spacing w:before="0" w:after="0"/>
        <w:contextualSpacing/>
        <w:jc w:val="both"/>
        <w:rPr>
          <w:rFonts w:ascii="Calibri" w:hAnsi="Calibri" w:cs="Calibri"/>
          <w:color w:val="auto"/>
          <w:sz w:val="24"/>
          <w:szCs w:val="24"/>
        </w:rPr>
      </w:pPr>
      <w:bookmarkStart w:id="8" w:name="_Toc238222072"/>
      <w:r w:rsidRPr="00DC0D64">
        <w:rPr>
          <w:rFonts w:ascii="Calibri" w:hAnsi="Calibri" w:cs="Calibri"/>
          <w:b/>
          <w:bCs/>
          <w:color w:val="auto"/>
          <w:sz w:val="24"/>
          <w:szCs w:val="24"/>
        </w:rPr>
        <w:t>3</w:t>
      </w:r>
      <w:r w:rsidRPr="00DC0D64">
        <w:rPr>
          <w:rFonts w:ascii="Calibri" w:hAnsi="Calibri" w:cs="Calibri"/>
          <w:color w:val="auto"/>
          <w:sz w:val="24"/>
          <w:szCs w:val="24"/>
        </w:rPr>
        <w:t>.</w:t>
      </w:r>
      <w:bookmarkStart w:id="9" w:name="_Ref39427921"/>
      <w:bookmarkStart w:id="10" w:name="_Ref39427927"/>
      <w:bookmarkStart w:id="11" w:name="_Ref39740354"/>
      <w:r w:rsidR="00104A16" w:rsidRPr="00DC0D64">
        <w:rPr>
          <w:rFonts w:ascii="Calibri" w:hAnsi="Calibri" w:cs="Calibri"/>
          <w:color w:val="auto"/>
          <w:sz w:val="24"/>
          <w:szCs w:val="24"/>
        </w:rPr>
        <w:tab/>
      </w:r>
      <w:r w:rsidR="00D22226" w:rsidRPr="00DC0D64">
        <w:rPr>
          <w:rFonts w:ascii="Calibri" w:hAnsi="Calibri" w:cs="Calibri"/>
          <w:b/>
          <w:bCs/>
          <w:color w:val="auto"/>
          <w:sz w:val="24"/>
          <w:szCs w:val="24"/>
        </w:rPr>
        <w:t>Susitikimai su tiekėjais</w:t>
      </w:r>
      <w:bookmarkEnd w:id="9"/>
      <w:bookmarkEnd w:id="10"/>
      <w:r w:rsidR="003B6924" w:rsidRPr="00DC0D64">
        <w:rPr>
          <w:rFonts w:ascii="Calibri" w:hAnsi="Calibri" w:cs="Calibri"/>
          <w:b/>
          <w:bCs/>
          <w:color w:val="auto"/>
          <w:sz w:val="24"/>
          <w:szCs w:val="24"/>
        </w:rPr>
        <w:t xml:space="preserve"> ir objekto apžiūra</w:t>
      </w:r>
      <w:bookmarkEnd w:id="8"/>
      <w:bookmarkEnd w:id="11"/>
    </w:p>
    <w:p w14:paraId="7C6D55BB" w14:textId="6B374C25" w:rsidR="008F09E1" w:rsidRPr="00DC0D64" w:rsidRDefault="008F09E1" w:rsidP="00DC0D64">
      <w:pPr>
        <w:widowControl w:val="0"/>
        <w:spacing w:after="0" w:line="240" w:lineRule="auto"/>
        <w:jc w:val="both"/>
        <w:rPr>
          <w:rFonts w:ascii="Calibri" w:hAnsi="Calibri" w:cs="Calibri"/>
          <w:sz w:val="24"/>
          <w:szCs w:val="24"/>
        </w:rPr>
      </w:pPr>
      <w:bookmarkStart w:id="12" w:name="_Hlk219476022"/>
      <w:r w:rsidRPr="00DC0D64">
        <w:rPr>
          <w:rFonts w:ascii="Calibri" w:hAnsi="Calibri" w:cs="Calibri"/>
          <w:iCs/>
          <w:sz w:val="24"/>
          <w:szCs w:val="24"/>
        </w:rPr>
        <w:t>3.1.</w:t>
      </w:r>
      <w:r w:rsidRPr="00DC0D64">
        <w:rPr>
          <w:rFonts w:ascii="Calibri" w:hAnsi="Calibri" w:cs="Calibri"/>
          <w:i/>
          <w:sz w:val="24"/>
          <w:szCs w:val="24"/>
        </w:rPr>
        <w:t xml:space="preserve"> </w:t>
      </w:r>
      <w:r w:rsidRPr="00DC0D64">
        <w:rPr>
          <w:rFonts w:ascii="Calibri" w:hAnsi="Calibri" w:cs="Calibri"/>
          <w:sz w:val="24"/>
          <w:szCs w:val="24"/>
        </w:rPr>
        <w:t>Perkančioji organizacija nerengs susitikimo su tiekėjais dėl pirkimo sąlygų paaiškinimo</w:t>
      </w:r>
      <w:bookmarkEnd w:id="12"/>
      <w:r w:rsidR="00D61703" w:rsidRPr="00DC0D64">
        <w:rPr>
          <w:rFonts w:ascii="Calibri" w:hAnsi="Calibri" w:cs="Calibri"/>
          <w:sz w:val="24"/>
          <w:szCs w:val="24"/>
        </w:rPr>
        <w:t>.</w:t>
      </w:r>
    </w:p>
    <w:p w14:paraId="7FB68402" w14:textId="77777777" w:rsidR="00971AD1" w:rsidRPr="00DC0D64" w:rsidRDefault="00971AD1" w:rsidP="00DC0D64">
      <w:pPr>
        <w:widowControl w:val="0"/>
        <w:spacing w:after="0" w:line="240" w:lineRule="auto"/>
        <w:jc w:val="both"/>
        <w:rPr>
          <w:rFonts w:ascii="Calibri" w:hAnsi="Calibri" w:cs="Calibri"/>
          <w:sz w:val="24"/>
          <w:szCs w:val="24"/>
        </w:rPr>
      </w:pPr>
    </w:p>
    <w:p w14:paraId="1FB941A8" w14:textId="5A596ED2" w:rsidR="008F09E1" w:rsidRPr="00DC0D64" w:rsidRDefault="00AD57B1" w:rsidP="00DC0D64">
      <w:pPr>
        <w:pStyle w:val="Antrat1"/>
        <w:keepNext w:val="0"/>
        <w:keepLines w:val="0"/>
        <w:widowControl w:val="0"/>
        <w:spacing w:before="0" w:after="0"/>
        <w:contextualSpacing/>
        <w:jc w:val="both"/>
        <w:rPr>
          <w:rFonts w:ascii="Calibri" w:hAnsi="Calibri" w:cs="Calibri"/>
          <w:b/>
          <w:bCs/>
          <w:color w:val="auto"/>
          <w:sz w:val="24"/>
          <w:szCs w:val="24"/>
        </w:rPr>
      </w:pPr>
      <w:bookmarkStart w:id="13" w:name="_Ref39473754"/>
      <w:bookmarkStart w:id="14" w:name="_Ref39473761"/>
      <w:bookmarkStart w:id="15" w:name="_Ref39474188"/>
      <w:bookmarkStart w:id="16" w:name="_Toc238222073"/>
      <w:r w:rsidRPr="00DC0D64">
        <w:rPr>
          <w:rFonts w:ascii="Calibri" w:hAnsi="Calibri" w:cs="Calibri"/>
          <w:b/>
          <w:bCs/>
          <w:color w:val="auto"/>
          <w:sz w:val="24"/>
          <w:szCs w:val="24"/>
        </w:rPr>
        <w:t>4</w:t>
      </w:r>
      <w:r w:rsidRPr="00DC0D64">
        <w:rPr>
          <w:rFonts w:ascii="Calibri" w:hAnsi="Calibri" w:cs="Calibri"/>
          <w:color w:val="auto"/>
          <w:sz w:val="24"/>
          <w:szCs w:val="24"/>
        </w:rPr>
        <w:t>.</w:t>
      </w:r>
      <w:r w:rsidR="00104A16" w:rsidRPr="00DC0D64">
        <w:rPr>
          <w:rFonts w:ascii="Calibri" w:hAnsi="Calibri" w:cs="Calibri"/>
          <w:color w:val="auto"/>
          <w:sz w:val="24"/>
          <w:szCs w:val="24"/>
        </w:rPr>
        <w:tab/>
      </w:r>
      <w:r w:rsidR="00173ACB" w:rsidRPr="00DC0D64">
        <w:rPr>
          <w:rFonts w:ascii="Calibri" w:hAnsi="Calibri" w:cs="Calibri"/>
          <w:b/>
          <w:bCs/>
          <w:color w:val="auto"/>
          <w:sz w:val="24"/>
          <w:szCs w:val="24"/>
        </w:rPr>
        <w:t>Tiekėjų pašalinimo pagrindai</w:t>
      </w:r>
      <w:bookmarkEnd w:id="13"/>
      <w:bookmarkEnd w:id="14"/>
      <w:bookmarkEnd w:id="15"/>
      <w:r w:rsidR="00975F1F" w:rsidRPr="00DC0D64">
        <w:rPr>
          <w:rFonts w:ascii="Calibri" w:hAnsi="Calibri" w:cs="Calibri"/>
          <w:b/>
          <w:bCs/>
          <w:color w:val="auto"/>
          <w:sz w:val="24"/>
          <w:szCs w:val="24"/>
        </w:rPr>
        <w:t xml:space="preserve"> ir kvalifikacijos reikalavimai</w:t>
      </w:r>
      <w:bookmarkEnd w:id="16"/>
    </w:p>
    <w:p w14:paraId="707293F6" w14:textId="77777777" w:rsidR="0070790F" w:rsidRPr="00DC0D64" w:rsidRDefault="0070790F" w:rsidP="00DC0D64">
      <w:pPr>
        <w:widowControl w:val="0"/>
        <w:spacing w:after="0" w:line="240" w:lineRule="auto"/>
        <w:contextualSpacing/>
        <w:jc w:val="both"/>
        <w:rPr>
          <w:rFonts w:ascii="Calibri" w:eastAsia="Calibri" w:hAnsi="Calibri" w:cs="Calibri"/>
          <w:sz w:val="24"/>
          <w:szCs w:val="24"/>
        </w:rPr>
      </w:pPr>
      <w:r w:rsidRPr="00DC0D64">
        <w:rPr>
          <w:rFonts w:ascii="Calibri" w:eastAsia="Calibri" w:hAnsi="Calibri" w:cs="Calibri"/>
          <w:sz w:val="24"/>
          <w:szCs w:val="24"/>
        </w:rPr>
        <w:t>4.1. Reikalavimai dėl tiekėjo ir</w:t>
      </w:r>
      <w:bookmarkStart w:id="17" w:name="_Hlk41039660"/>
      <w:r w:rsidRPr="00DC0D64">
        <w:rPr>
          <w:rFonts w:ascii="Calibri" w:eastAsia="Calibri" w:hAnsi="Calibri" w:cs="Calibri"/>
          <w:sz w:val="24"/>
          <w:szCs w:val="24"/>
        </w:rPr>
        <w:t xml:space="preserve"> ūkio subjektų, kurių pajėgumais tiekėjas remiasi, </w:t>
      </w:r>
      <w:bookmarkEnd w:id="17"/>
      <w:r w:rsidRPr="00DC0D64">
        <w:rPr>
          <w:rFonts w:ascii="Calibri" w:eastAsia="Calibri" w:hAnsi="Calibri" w:cs="Calibri"/>
          <w:sz w:val="24"/>
          <w:szCs w:val="24"/>
        </w:rPr>
        <w:t xml:space="preserve">pašalinimo pagrindų nebuvimo bei jų nebuvimą patvirtinantys dokumentai nurodyti specialiųjų pirkimo sąlygų 3 priede. </w:t>
      </w:r>
    </w:p>
    <w:p w14:paraId="6101C9BD" w14:textId="76A345C4" w:rsidR="008F09E1" w:rsidRPr="00DC0D64" w:rsidRDefault="0070790F"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 xml:space="preserve">4.2. </w:t>
      </w:r>
      <w:r w:rsidRPr="00DC0D64">
        <w:rPr>
          <w:rFonts w:ascii="Calibri" w:hAnsi="Calibri" w:cs="Calibri"/>
          <w:sz w:val="24"/>
          <w:szCs w:val="24"/>
        </w:rPr>
        <w:t>Tiekėjams nenustatomi kvalifikacijos reikalavimai</w:t>
      </w:r>
      <w:r w:rsidR="00F921D4" w:rsidRPr="00DC0D64">
        <w:rPr>
          <w:rFonts w:ascii="Calibri" w:hAnsi="Calibri" w:cs="Calibri"/>
          <w:sz w:val="24"/>
          <w:szCs w:val="24"/>
        </w:rPr>
        <w:t>.</w:t>
      </w:r>
    </w:p>
    <w:p w14:paraId="46D27086" w14:textId="77777777" w:rsidR="008F09E1" w:rsidRPr="00DC0D64" w:rsidRDefault="008F09E1" w:rsidP="00DC0D64">
      <w:pPr>
        <w:pStyle w:val="Antrat1"/>
        <w:keepNext w:val="0"/>
        <w:keepLines w:val="0"/>
        <w:widowControl w:val="0"/>
        <w:tabs>
          <w:tab w:val="left" w:pos="567"/>
        </w:tabs>
        <w:spacing w:before="0" w:after="0"/>
        <w:contextualSpacing/>
        <w:jc w:val="both"/>
        <w:rPr>
          <w:rFonts w:ascii="Calibri" w:hAnsi="Calibri" w:cs="Calibri"/>
          <w:color w:val="auto"/>
          <w:sz w:val="24"/>
          <w:szCs w:val="24"/>
        </w:rPr>
      </w:pPr>
    </w:p>
    <w:p w14:paraId="69D62E2B" w14:textId="1A64DBFA" w:rsidR="00A000BE" w:rsidRPr="00DC0D64" w:rsidRDefault="00D24970" w:rsidP="00DC0D64">
      <w:pPr>
        <w:pStyle w:val="Antrat1"/>
        <w:keepNext w:val="0"/>
        <w:keepLines w:val="0"/>
        <w:widowControl w:val="0"/>
        <w:tabs>
          <w:tab w:val="left" w:pos="567"/>
        </w:tabs>
        <w:spacing w:before="0" w:after="0"/>
        <w:contextualSpacing/>
        <w:jc w:val="both"/>
        <w:rPr>
          <w:rFonts w:ascii="Calibri" w:hAnsi="Calibri" w:cs="Calibri"/>
          <w:b/>
          <w:bCs/>
          <w:color w:val="auto"/>
          <w:sz w:val="24"/>
          <w:szCs w:val="24"/>
        </w:rPr>
      </w:pPr>
      <w:bookmarkStart w:id="18" w:name="_Toc238222074"/>
      <w:r w:rsidRPr="00DC0D64">
        <w:rPr>
          <w:rFonts w:ascii="Calibri" w:hAnsi="Calibri" w:cs="Calibri"/>
          <w:b/>
          <w:bCs/>
          <w:color w:val="auto"/>
          <w:sz w:val="24"/>
          <w:szCs w:val="24"/>
        </w:rPr>
        <w:t>5</w:t>
      </w:r>
      <w:r w:rsidR="001E3D5A" w:rsidRPr="00DC0D64">
        <w:rPr>
          <w:rFonts w:ascii="Calibri" w:hAnsi="Calibri" w:cs="Calibri"/>
          <w:b/>
          <w:bCs/>
          <w:color w:val="auto"/>
          <w:sz w:val="24"/>
          <w:szCs w:val="24"/>
        </w:rPr>
        <w:t>.</w:t>
      </w:r>
      <w:r w:rsidR="00104A16" w:rsidRPr="00DC0D64">
        <w:rPr>
          <w:rFonts w:ascii="Calibri" w:hAnsi="Calibri" w:cs="Calibri"/>
          <w:color w:val="auto"/>
          <w:sz w:val="24"/>
          <w:szCs w:val="24"/>
        </w:rPr>
        <w:tab/>
      </w:r>
      <w:r w:rsidR="009743D3" w:rsidRPr="00DC0D64">
        <w:rPr>
          <w:rFonts w:ascii="Calibri" w:hAnsi="Calibri" w:cs="Calibri"/>
          <w:b/>
          <w:bCs/>
          <w:color w:val="auto"/>
          <w:sz w:val="24"/>
          <w:szCs w:val="24"/>
        </w:rPr>
        <w:t>Reikalavimai, susiję su nacionaliniu saugumu</w:t>
      </w:r>
      <w:bookmarkEnd w:id="18"/>
      <w:r w:rsidR="009743D3" w:rsidRPr="00DC0D64">
        <w:rPr>
          <w:rFonts w:ascii="Calibri" w:hAnsi="Calibri" w:cs="Calibri"/>
          <w:b/>
          <w:bCs/>
          <w:color w:val="auto"/>
          <w:sz w:val="24"/>
          <w:szCs w:val="24"/>
        </w:rPr>
        <w:t xml:space="preserve"> </w:t>
      </w:r>
    </w:p>
    <w:p w14:paraId="0C8DCE6C" w14:textId="284C7CC5" w:rsidR="0070790F" w:rsidRPr="00DC0D64" w:rsidRDefault="0070790F" w:rsidP="00DC0D64">
      <w:pPr>
        <w:widowControl w:val="0"/>
        <w:spacing w:after="0" w:line="240" w:lineRule="auto"/>
        <w:ind w:firstLine="567"/>
        <w:jc w:val="both"/>
        <w:rPr>
          <w:rFonts w:ascii="Calibri" w:hAnsi="Calibri" w:cs="Calibri"/>
          <w:sz w:val="24"/>
          <w:szCs w:val="24"/>
        </w:rPr>
      </w:pPr>
      <w:r w:rsidRPr="00DC0D64">
        <w:rPr>
          <w:rFonts w:ascii="Calibri" w:hAnsi="Calibri" w:cs="Calibri"/>
          <w:sz w:val="24"/>
          <w:szCs w:val="24"/>
        </w:rPr>
        <w:t xml:space="preserve">5.1. </w:t>
      </w:r>
      <w:r w:rsidRPr="00DC0D64">
        <w:rPr>
          <w:rFonts w:ascii="Calibri" w:hAnsi="Calibri" w:cs="Calibri"/>
          <w:spacing w:val="2"/>
          <w:sz w:val="24"/>
          <w:szCs w:val="24"/>
          <w:shd w:val="clear" w:color="auto" w:fill="FFFFFF"/>
        </w:rPr>
        <w:t xml:space="preserve">Perkančioji organizacija tikrins tiekėjų, , šiuos subjektus kontroliuojančių asmenų atitiktį nacionalinio saugumo reikalavimams. </w:t>
      </w:r>
      <w:r w:rsidRPr="00DC0D64">
        <w:rPr>
          <w:rFonts w:ascii="Calibri" w:hAnsi="Calibri" w:cs="Calibri"/>
          <w:sz w:val="24"/>
          <w:szCs w:val="24"/>
        </w:rPr>
        <w:t>Perkančioji organizacija atmes tiekėjo pasiūlymą, jei VPĮ 45 straipsnio 2</w:t>
      </w:r>
      <w:r w:rsidRPr="00DC0D64">
        <w:rPr>
          <w:rFonts w:ascii="Calibri" w:hAnsi="Calibri" w:cs="Calibri"/>
          <w:sz w:val="24"/>
          <w:szCs w:val="24"/>
          <w:vertAlign w:val="superscript"/>
        </w:rPr>
        <w:t>1</w:t>
      </w:r>
      <w:r w:rsidRPr="00DC0D64">
        <w:rPr>
          <w:rFonts w:ascii="Calibri" w:hAnsi="Calibri" w:cs="Calibri"/>
          <w:sz w:val="24"/>
          <w:szCs w:val="24"/>
        </w:rPr>
        <w:t xml:space="preserve"> dalies 6  punkt</w:t>
      </w:r>
      <w:r w:rsidR="004A73BE" w:rsidRPr="00DC0D64">
        <w:rPr>
          <w:rFonts w:ascii="Calibri" w:hAnsi="Calibri" w:cs="Calibri"/>
          <w:sz w:val="24"/>
          <w:szCs w:val="24"/>
        </w:rPr>
        <w:t>e</w:t>
      </w:r>
      <w:r w:rsidRPr="00DC0D64">
        <w:rPr>
          <w:rFonts w:ascii="Calibri" w:hAnsi="Calibri" w:cs="Calibri"/>
          <w:sz w:val="24"/>
          <w:szCs w:val="24"/>
        </w:rPr>
        <w:t xml:space="preserve"> nurodytas sąlygas tenkins tiekėjas ir (arba) tiekėjo siūlomų prekių gamintojas ar </w:t>
      </w:r>
      <w:r w:rsidRPr="00DC0D64">
        <w:rPr>
          <w:rFonts w:ascii="Calibri" w:hAnsi="Calibri" w:cs="Calibri"/>
          <w:spacing w:val="2"/>
          <w:sz w:val="24"/>
          <w:szCs w:val="24"/>
          <w:shd w:val="clear" w:color="auto" w:fill="FFFFFF"/>
        </w:rPr>
        <w:t>šiuos subjektus kontroliuojantys asmenys.</w:t>
      </w:r>
      <w:r w:rsidRPr="00DC0D64">
        <w:rPr>
          <w:rFonts w:ascii="Calibri" w:hAnsi="Calibri" w:cs="Calibri"/>
          <w:sz w:val="24"/>
          <w:szCs w:val="24"/>
        </w:rPr>
        <w:t xml:space="preserve"> </w:t>
      </w:r>
    </w:p>
    <w:p w14:paraId="7E0EDF3B" w14:textId="77777777" w:rsidR="0070790F" w:rsidRPr="00DC0D64" w:rsidRDefault="0070790F" w:rsidP="00DC0D64">
      <w:pPr>
        <w:widowControl w:val="0"/>
        <w:spacing w:after="0" w:line="240" w:lineRule="auto"/>
        <w:ind w:firstLine="567"/>
        <w:jc w:val="both"/>
        <w:rPr>
          <w:rFonts w:ascii="Calibri" w:eastAsia="Calibri" w:hAnsi="Calibri" w:cs="Calibri"/>
          <w:sz w:val="24"/>
          <w:szCs w:val="24"/>
        </w:rPr>
      </w:pPr>
      <w:r w:rsidRPr="00DC0D64">
        <w:rPr>
          <w:rFonts w:ascii="Calibri" w:hAnsi="Calibri" w:cs="Calibri"/>
          <w:b/>
          <w:bCs/>
          <w:iCs/>
          <w:sz w:val="24"/>
          <w:szCs w:val="24"/>
        </w:rPr>
        <w:t>Tiekėjas kartu su pasiūlymu turi pateikti Tiekėjo deklaraciją (</w:t>
      </w:r>
      <w:r w:rsidRPr="00DC0D64">
        <w:rPr>
          <w:rFonts w:ascii="Calibri" w:eastAsia="Calibri" w:hAnsi="Calibri" w:cs="Calibri"/>
          <w:b/>
          <w:bCs/>
          <w:sz w:val="24"/>
          <w:szCs w:val="24"/>
        </w:rPr>
        <w:t xml:space="preserve">specialiųjų pirkimo sąlygų </w:t>
      </w:r>
      <w:r w:rsidRPr="00DC0D64">
        <w:rPr>
          <w:rFonts w:ascii="Calibri" w:hAnsi="Calibri" w:cs="Calibri"/>
          <w:b/>
          <w:bCs/>
          <w:sz w:val="24"/>
          <w:szCs w:val="24"/>
        </w:rPr>
        <w:t>8,9 priedai</w:t>
      </w:r>
      <w:r w:rsidRPr="00DC0D64">
        <w:rPr>
          <w:rFonts w:ascii="Calibri" w:eastAsia="Calibri" w:hAnsi="Calibri" w:cs="Calibri"/>
          <w:b/>
          <w:bCs/>
          <w:sz w:val="24"/>
          <w:szCs w:val="24"/>
        </w:rPr>
        <w:t>)</w:t>
      </w:r>
      <w:r w:rsidRPr="00DC0D64">
        <w:rPr>
          <w:rFonts w:ascii="Calibri" w:eastAsia="Calibri" w:hAnsi="Calibri" w:cs="Calibri"/>
          <w:sz w:val="24"/>
          <w:szCs w:val="24"/>
        </w:rPr>
        <w:t>.</w:t>
      </w:r>
    </w:p>
    <w:p w14:paraId="1B96E3C8" w14:textId="77777777" w:rsidR="0070790F" w:rsidRPr="00DC0D64" w:rsidRDefault="0070790F" w:rsidP="00DC0D64">
      <w:pPr>
        <w:pStyle w:val="Sraopastraipa"/>
        <w:widowControl w:val="0"/>
        <w:spacing w:after="0" w:line="240" w:lineRule="auto"/>
        <w:ind w:left="0" w:firstLine="567"/>
        <w:jc w:val="both"/>
        <w:rPr>
          <w:rFonts w:ascii="Calibri" w:hAnsi="Calibri" w:cs="Calibri"/>
          <w:sz w:val="24"/>
          <w:szCs w:val="24"/>
        </w:rPr>
      </w:pPr>
      <w:r w:rsidRPr="00DC0D64">
        <w:rPr>
          <w:rFonts w:ascii="Calibri" w:hAnsi="Calibri" w:cs="Calibri"/>
          <w:sz w:val="24"/>
          <w:szCs w:val="24"/>
        </w:rPr>
        <w:t>5.2. Perkančiajai organizacijai kilus abejonių dėl tiekėjo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14:paraId="06AD2130" w14:textId="77777777" w:rsidR="0070790F" w:rsidRPr="00DC0D64" w:rsidRDefault="0070790F" w:rsidP="00DC0D64">
      <w:pPr>
        <w:widowControl w:val="0"/>
        <w:spacing w:after="0" w:line="240" w:lineRule="auto"/>
        <w:ind w:firstLine="567"/>
        <w:jc w:val="both"/>
        <w:rPr>
          <w:rFonts w:ascii="Calibri" w:hAnsi="Calibri" w:cs="Calibri"/>
          <w:sz w:val="24"/>
          <w:szCs w:val="24"/>
        </w:rPr>
      </w:pPr>
      <w:r w:rsidRPr="00DC0D64">
        <w:rPr>
          <w:rFonts w:ascii="Calibri" w:hAnsi="Calibri" w:cs="Calibri"/>
          <w:sz w:val="24"/>
          <w:szCs w:val="24"/>
        </w:rPr>
        <w:t>5.3. PO, įvertinusi visus galinčius kelti grėsmę nacionalinio saugumo interesams rizikos veiksnius numato, kad šiame pirkime negali dalyvauti tiekėjai, jų subtiekėjai, kurie nėra registruoti (jeigu tiekėjas, jų subtiekėjas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3ADEE463" w14:textId="77777777" w:rsidR="0070790F" w:rsidRPr="00DC0D64" w:rsidRDefault="0070790F" w:rsidP="00DC0D64">
      <w:pPr>
        <w:widowControl w:val="0"/>
        <w:spacing w:after="0" w:line="240" w:lineRule="auto"/>
        <w:ind w:firstLine="567"/>
        <w:jc w:val="both"/>
        <w:rPr>
          <w:rFonts w:ascii="Calibri" w:hAnsi="Calibri" w:cs="Calibri"/>
          <w:sz w:val="24"/>
          <w:szCs w:val="24"/>
        </w:rPr>
      </w:pPr>
      <w:r w:rsidRPr="00DC0D64">
        <w:rPr>
          <w:rFonts w:ascii="Calibri" w:hAnsi="Calibri" w:cs="Calibri"/>
          <w:sz w:val="24"/>
          <w:szCs w:val="24"/>
        </w:rPr>
        <w:t xml:space="preserve">5.4. PO laiko, kad </w:t>
      </w:r>
      <w:r w:rsidRPr="00DC0D64">
        <w:rPr>
          <w:rFonts w:ascii="Calibri" w:hAnsi="Calibri" w:cs="Calibri"/>
          <w:sz w:val="24"/>
          <w:szCs w:val="24"/>
          <w:shd w:val="clear" w:color="auto" w:fill="FFFFFF"/>
        </w:rPr>
        <w:t xml:space="preserve">pirkimo objekto dalis, kuri priskiriama šiems BVPŽ kodams </w:t>
      </w:r>
      <w:r w:rsidRPr="00DC0D64">
        <w:rPr>
          <w:rFonts w:ascii="Calibri" w:eastAsia="Calibri" w:hAnsi="Calibri" w:cs="Calibri"/>
          <w:sz w:val="24"/>
          <w:szCs w:val="24"/>
        </w:rPr>
        <w:t>48813000-0 „Keleivių informavimo sistemos”, 72263000-6 „Sistemų diegimo paslaugos”; 51314000-6 „Vaizdo įrangos montavimo paslaugos”,</w:t>
      </w:r>
      <w:r w:rsidRPr="00DC0D64">
        <w:rPr>
          <w:rFonts w:ascii="Calibri" w:hAnsi="Calibri" w:cs="Calibri"/>
          <w:sz w:val="24"/>
          <w:szCs w:val="24"/>
          <w:shd w:val="clear" w:color="auto" w:fill="FFFFFF"/>
        </w:rPr>
        <w:t xml:space="preserve"> kelia grėsmę nacionaliniam saugumui</w:t>
      </w:r>
      <w:r w:rsidRPr="00DC0D64">
        <w:rPr>
          <w:rFonts w:ascii="Calibri" w:hAnsi="Calibri" w:cs="Calibri"/>
          <w:sz w:val="24"/>
          <w:szCs w:val="24"/>
        </w:rPr>
        <w:t xml:space="preserve">, jei atitinka VPĮ 37 straipsnio 9 dalies 1 ir 2 punktuose numatytas sąlygas. </w:t>
      </w:r>
      <w:r w:rsidRPr="00DC0D64">
        <w:rPr>
          <w:rFonts w:ascii="Calibri" w:eastAsia="Times New Roman" w:hAnsi="Calibri" w:cs="Calibri"/>
          <w:sz w:val="24"/>
          <w:szCs w:val="24"/>
        </w:rPr>
        <w:t>Tiekėjai kartu su pasiūlymu turi pateikti Viešųjų pirkimų tarnybos nustatytos formos atitikties deklaraciją</w:t>
      </w:r>
      <w:r w:rsidRPr="00DC0D64">
        <w:rPr>
          <w:rStyle w:val="Puslapioinaosnuoroda"/>
          <w:rFonts w:ascii="Calibri" w:eastAsia="Times New Roman" w:hAnsi="Calibri" w:cs="Calibri"/>
          <w:sz w:val="24"/>
          <w:szCs w:val="24"/>
        </w:rPr>
        <w:footnoteReference w:id="2"/>
      </w:r>
      <w:r w:rsidRPr="00DC0D64">
        <w:rPr>
          <w:rFonts w:ascii="Calibri" w:eastAsia="Times New Roman" w:hAnsi="Calibri" w:cs="Calibri"/>
          <w:sz w:val="24"/>
          <w:szCs w:val="24"/>
        </w:rPr>
        <w:t xml:space="preserve"> (</w:t>
      </w:r>
      <w:r w:rsidRPr="00DC0D64">
        <w:rPr>
          <w:rFonts w:ascii="Calibri" w:eastAsia="Calibri" w:hAnsi="Calibri" w:cs="Calibri"/>
          <w:sz w:val="24"/>
          <w:szCs w:val="24"/>
        </w:rPr>
        <w:t xml:space="preserve">specialiųjų pirkimo </w:t>
      </w:r>
      <w:r w:rsidRPr="00DC0D64">
        <w:rPr>
          <w:rFonts w:ascii="Calibri" w:eastAsia="Calibri" w:hAnsi="Calibri" w:cs="Calibri"/>
          <w:sz w:val="24"/>
          <w:szCs w:val="24"/>
        </w:rPr>
        <w:lastRenderedPageBreak/>
        <w:t xml:space="preserve">sąlygų </w:t>
      </w:r>
      <w:r w:rsidRPr="00DC0D64">
        <w:rPr>
          <w:rFonts w:ascii="Calibri" w:hAnsi="Calibri" w:cs="Calibri"/>
          <w:sz w:val="24"/>
          <w:szCs w:val="24"/>
        </w:rPr>
        <w:t xml:space="preserve">8 arba 9 </w:t>
      </w:r>
      <w:r w:rsidRPr="00DC0D64">
        <w:rPr>
          <w:rFonts w:ascii="Calibri" w:eastAsia="Calibri" w:hAnsi="Calibri" w:cs="Calibri"/>
          <w:sz w:val="24"/>
          <w:szCs w:val="24"/>
        </w:rPr>
        <w:t>priedai</w:t>
      </w:r>
      <w:r w:rsidRPr="00DC0D64">
        <w:rPr>
          <w:rFonts w:ascii="Calibri" w:eastAsia="Times New Roman" w:hAnsi="Calibri" w:cs="Calibri"/>
          <w:sz w:val="24"/>
          <w:szCs w:val="24"/>
        </w:rPr>
        <w:t>). PO iš ekonomiškai naudingiausią pasiūlymą pateikusio tiekėjo reikalaus pateikti vieną (esant poreikiui – kelis) VPĮ 39 straipsnio 3 dalyje numatytą dokumentą. PO bet kuriuo pirkimo procedūros metu turi teisę pareikalauti dalyvių pateikti visus ar dalį dokumentų, nurodytų VPĮ 39 straipsnio 3 dalyje.</w:t>
      </w:r>
    </w:p>
    <w:p w14:paraId="13EC7B6A" w14:textId="77777777" w:rsidR="0070790F" w:rsidRPr="00DC0D64" w:rsidRDefault="0070790F" w:rsidP="00DC0D64">
      <w:pPr>
        <w:widowControl w:val="0"/>
        <w:spacing w:after="0" w:line="240" w:lineRule="auto"/>
        <w:ind w:firstLine="709"/>
        <w:jc w:val="both"/>
        <w:rPr>
          <w:rFonts w:ascii="Calibri" w:eastAsia="Times New Roman" w:hAnsi="Calibri" w:cs="Calibri"/>
          <w:sz w:val="24"/>
          <w:szCs w:val="24"/>
        </w:rPr>
      </w:pPr>
      <w:r w:rsidRPr="00DC0D64">
        <w:rPr>
          <w:rFonts w:ascii="Calibri" w:hAnsi="Calibri" w:cs="Calibri"/>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724755FD" w14:textId="77777777" w:rsidR="0070790F" w:rsidRPr="00DC0D64" w:rsidRDefault="0070790F" w:rsidP="00DC0D64">
      <w:pPr>
        <w:widowControl w:val="0"/>
        <w:spacing w:after="0" w:line="240" w:lineRule="auto"/>
        <w:ind w:firstLine="709"/>
        <w:jc w:val="both"/>
        <w:rPr>
          <w:rFonts w:ascii="Calibri" w:hAnsi="Calibri" w:cs="Calibri"/>
          <w:sz w:val="24"/>
          <w:szCs w:val="24"/>
        </w:rPr>
      </w:pPr>
      <w:r w:rsidRPr="00DC0D64">
        <w:rPr>
          <w:rFonts w:ascii="Calibri" w:eastAsia="Times New Roman" w:hAnsi="Calibri" w:cs="Calibri"/>
          <w:sz w:val="24"/>
          <w:szCs w:val="24"/>
        </w:rPr>
        <w:t xml:space="preserve">5.5. </w:t>
      </w:r>
      <w:r w:rsidRPr="00DC0D64">
        <w:rPr>
          <w:rFonts w:ascii="Calibri" w:hAnsi="Calibri" w:cs="Calibri"/>
          <w:sz w:val="24"/>
          <w:szCs w:val="24"/>
        </w:rPr>
        <w:t xml:space="preserve">PO </w:t>
      </w:r>
      <w:r w:rsidRPr="00DC0D64">
        <w:rPr>
          <w:rFonts w:ascii="Calibri" w:hAnsi="Calibri" w:cs="Calibri"/>
          <w:sz w:val="24"/>
          <w:szCs w:val="24"/>
          <w:shd w:val="clear" w:color="auto" w:fill="FFFFFF"/>
        </w:rPr>
        <w:t>laiko, kad tiekėjas turi interesų, galinčių kelti grėsmę nacionaliniam saugumui</w:t>
      </w:r>
      <w:r w:rsidRPr="00DC0D64">
        <w:rPr>
          <w:rFonts w:ascii="Calibri" w:hAnsi="Calibri" w:cs="Calibri"/>
          <w:sz w:val="24"/>
          <w:szCs w:val="24"/>
        </w:rPr>
        <w:t xml:space="preserve">, jei jis, </w:t>
      </w:r>
      <w:r w:rsidRPr="00DC0D64">
        <w:rPr>
          <w:rFonts w:ascii="Calibri" w:hAnsi="Calibri" w:cs="Calibri"/>
          <w:sz w:val="24"/>
          <w:szCs w:val="24"/>
          <w:shd w:val="clear" w:color="auto" w:fill="FFFFFF"/>
        </w:rPr>
        <w:t xml:space="preserve">jo subtiekėjas (-ai), kurie patys ar juos kontroliuojantys asmenys atitinka VPĮ 47 straipsnio 9 dalyje nustatytas sąlygas. Tiekėjas su pasiūlymu turi pateikti </w:t>
      </w:r>
      <w:r w:rsidRPr="00DC0D64">
        <w:rPr>
          <w:rFonts w:ascii="Calibri" w:eastAsia="Times New Roman" w:hAnsi="Calibri" w:cs="Calibri"/>
          <w:sz w:val="24"/>
          <w:szCs w:val="24"/>
        </w:rPr>
        <w:t>Viešųjų pirkimų tarnybos nustatytos formos atitikties deklaraciją (</w:t>
      </w:r>
      <w:r w:rsidRPr="00DC0D64">
        <w:rPr>
          <w:rFonts w:ascii="Calibri" w:eastAsia="Calibri" w:hAnsi="Calibri" w:cs="Calibri"/>
          <w:b/>
          <w:bCs/>
          <w:sz w:val="24"/>
          <w:szCs w:val="24"/>
        </w:rPr>
        <w:t xml:space="preserve">specialiųjų pirkimo sąlygų </w:t>
      </w:r>
      <w:r w:rsidRPr="00DC0D64">
        <w:rPr>
          <w:rFonts w:ascii="Calibri" w:hAnsi="Calibri" w:cs="Calibri"/>
          <w:b/>
          <w:bCs/>
          <w:sz w:val="24"/>
          <w:szCs w:val="24"/>
        </w:rPr>
        <w:t>8, 9 priedai</w:t>
      </w:r>
      <w:r w:rsidRPr="00DC0D64">
        <w:rPr>
          <w:rFonts w:ascii="Calibri" w:eastAsia="Times New Roman" w:hAnsi="Calibri" w:cs="Calibri"/>
          <w:b/>
          <w:bCs/>
          <w:sz w:val="24"/>
          <w:szCs w:val="24"/>
        </w:rPr>
        <w:t>)</w:t>
      </w:r>
      <w:r w:rsidRPr="00DC0D64">
        <w:rPr>
          <w:rFonts w:ascii="Calibri" w:eastAsia="Times New Roman" w:hAnsi="Calibri" w:cs="Calibri"/>
          <w:sz w:val="24"/>
          <w:szCs w:val="24"/>
        </w:rPr>
        <w:t xml:space="preserve">. PO iš ekonomiškai naudingiausią pasiūlymą pateikusio tiekėjo reikalaus pateikti vieną (esant poreikiui – kelis) VPĮ 51 straipsnio 12 dalyje numatytą dokumentą. </w:t>
      </w:r>
    </w:p>
    <w:p w14:paraId="7BEF738E" w14:textId="35BACBDD" w:rsidR="00B40594" w:rsidRPr="00DC0D64" w:rsidRDefault="0070790F" w:rsidP="00DC0D64">
      <w:pPr>
        <w:pStyle w:val="Sraopastraipa"/>
        <w:widowControl w:val="0"/>
        <w:spacing w:after="0" w:line="240" w:lineRule="auto"/>
        <w:ind w:left="0" w:firstLine="567"/>
        <w:jc w:val="both"/>
        <w:rPr>
          <w:rFonts w:ascii="Calibri" w:hAnsi="Calibri" w:cs="Calibri"/>
          <w:sz w:val="24"/>
          <w:szCs w:val="24"/>
        </w:rPr>
      </w:pPr>
      <w:r w:rsidRPr="00DC0D64">
        <w:rPr>
          <w:rFonts w:ascii="Calibri" w:hAnsi="Calibri" w:cs="Calibri"/>
          <w:i/>
          <w:iCs/>
          <w:sz w:val="24"/>
          <w:szCs w:val="24"/>
          <w:shd w:val="clear" w:color="auto" w:fill="FFFFFF"/>
        </w:rPr>
        <w:t>Jeigu tiekėjas, jo subtiekėjas,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00C2694B" w:rsidRPr="00DC0D64">
        <w:rPr>
          <w:rFonts w:ascii="Calibri" w:hAnsi="Calibri" w:cs="Calibri"/>
          <w:sz w:val="24"/>
          <w:szCs w:val="24"/>
        </w:rPr>
        <w:t>.</w:t>
      </w:r>
    </w:p>
    <w:p w14:paraId="42660A6C" w14:textId="7BBEC7F3" w:rsidR="002C2249" w:rsidRPr="00DC0D64" w:rsidRDefault="002C2249" w:rsidP="00DC0D64">
      <w:pPr>
        <w:pStyle w:val="Antrat1"/>
        <w:keepNext w:val="0"/>
        <w:keepLines w:val="0"/>
        <w:widowControl w:val="0"/>
        <w:spacing w:before="0" w:after="0"/>
        <w:contextualSpacing/>
        <w:jc w:val="both"/>
        <w:rPr>
          <w:rFonts w:ascii="Calibri" w:hAnsi="Calibri" w:cs="Calibri"/>
          <w:color w:val="auto"/>
          <w:sz w:val="24"/>
          <w:szCs w:val="24"/>
        </w:rPr>
      </w:pPr>
      <w:bookmarkStart w:id="19" w:name="_Ref39666794"/>
      <w:bookmarkStart w:id="20" w:name="_Ref39666796"/>
    </w:p>
    <w:p w14:paraId="4BEDE7AF" w14:textId="0A9F0F66" w:rsidR="00AF62E6" w:rsidRPr="00DC0D64" w:rsidRDefault="00245E8F" w:rsidP="00DC0D64">
      <w:pPr>
        <w:pStyle w:val="Antrat1"/>
        <w:keepNext w:val="0"/>
        <w:keepLines w:val="0"/>
        <w:widowControl w:val="0"/>
        <w:spacing w:before="0" w:after="0"/>
        <w:contextualSpacing/>
        <w:jc w:val="both"/>
        <w:rPr>
          <w:rFonts w:ascii="Calibri" w:hAnsi="Calibri" w:cs="Calibri"/>
          <w:color w:val="auto"/>
          <w:sz w:val="24"/>
          <w:szCs w:val="24"/>
        </w:rPr>
      </w:pPr>
      <w:bookmarkStart w:id="21" w:name="_Toc238222075"/>
      <w:r w:rsidRPr="00DC0D64">
        <w:rPr>
          <w:rFonts w:ascii="Calibri" w:hAnsi="Calibri" w:cs="Calibri"/>
          <w:b/>
          <w:bCs/>
          <w:color w:val="auto"/>
          <w:sz w:val="24"/>
          <w:szCs w:val="24"/>
        </w:rPr>
        <w:t>6</w:t>
      </w:r>
      <w:r w:rsidR="0005396D" w:rsidRPr="00DC0D64">
        <w:rPr>
          <w:rFonts w:ascii="Calibri" w:hAnsi="Calibri" w:cs="Calibri"/>
          <w:b/>
          <w:bCs/>
          <w:color w:val="auto"/>
          <w:sz w:val="24"/>
          <w:szCs w:val="24"/>
        </w:rPr>
        <w:t>.</w:t>
      </w:r>
      <w:r w:rsidR="00104A16" w:rsidRPr="00DC0D64">
        <w:rPr>
          <w:rFonts w:ascii="Calibri" w:hAnsi="Calibri" w:cs="Calibri"/>
          <w:color w:val="auto"/>
          <w:sz w:val="24"/>
          <w:szCs w:val="24"/>
        </w:rPr>
        <w:tab/>
      </w:r>
      <w:r w:rsidR="00220588" w:rsidRPr="00DC0D64">
        <w:rPr>
          <w:rFonts w:ascii="Calibri" w:hAnsi="Calibri" w:cs="Calibri"/>
          <w:b/>
          <w:bCs/>
          <w:color w:val="auto"/>
          <w:sz w:val="24"/>
          <w:szCs w:val="24"/>
        </w:rPr>
        <w:t>Specialieji r</w:t>
      </w:r>
      <w:r w:rsidR="00DF58E2" w:rsidRPr="00DC0D64">
        <w:rPr>
          <w:rFonts w:ascii="Calibri" w:hAnsi="Calibri" w:cs="Calibri"/>
          <w:b/>
          <w:bCs/>
          <w:color w:val="auto"/>
          <w:sz w:val="24"/>
          <w:szCs w:val="24"/>
        </w:rPr>
        <w:t>eikalavimai pasiūlymų rengimui ir pateikimui</w:t>
      </w:r>
      <w:bookmarkEnd w:id="19"/>
      <w:bookmarkEnd w:id="20"/>
      <w:bookmarkEnd w:id="21"/>
    </w:p>
    <w:p w14:paraId="5213E2AD" w14:textId="1321A2E4" w:rsidR="00B00C11" w:rsidRPr="00DC0D64" w:rsidRDefault="00B00C11" w:rsidP="00DC0D64">
      <w:pPr>
        <w:widowControl w:val="0"/>
        <w:spacing w:after="0" w:line="240" w:lineRule="auto"/>
        <w:jc w:val="both"/>
        <w:rPr>
          <w:rFonts w:ascii="Calibri" w:hAnsi="Calibri" w:cs="Calibri"/>
          <w:i/>
          <w:iCs/>
          <w:sz w:val="24"/>
          <w:szCs w:val="24"/>
        </w:rPr>
      </w:pPr>
      <w:r w:rsidRPr="00DC0D64">
        <w:rPr>
          <w:rFonts w:ascii="Calibri" w:hAnsi="Calibri" w:cs="Calibri"/>
          <w:sz w:val="24"/>
          <w:szCs w:val="24"/>
        </w:rPr>
        <w:t>6.1. Visą Tiekėjo pasiūlymą sudaro CVP IS pateikiamų ir žemiau nurodytų dokumentų visuma:</w:t>
      </w:r>
    </w:p>
    <w:p w14:paraId="5FEBD572" w14:textId="77777777" w:rsidR="00B00C11" w:rsidRPr="00DC0D64" w:rsidRDefault="00B00C11" w:rsidP="00DC0D6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DC0D64">
        <w:rPr>
          <w:rFonts w:ascii="Calibri" w:hAnsi="Calibri" w:cs="Calibri"/>
          <w:sz w:val="24"/>
          <w:szCs w:val="24"/>
        </w:rPr>
        <w:t xml:space="preserve">tiekėjo pasirašytas pasiūlymas, parengtas pagal specialiųjų pirkimo sąlygų </w:t>
      </w:r>
      <w:r w:rsidRPr="00DC0D64">
        <w:rPr>
          <w:rFonts w:ascii="Calibri" w:hAnsi="Calibri" w:cs="Calibri"/>
          <w:sz w:val="24"/>
          <w:szCs w:val="24"/>
          <w:shd w:val="clear" w:color="auto" w:fill="FFFFFF"/>
        </w:rPr>
        <w:t xml:space="preserve">6 </w:t>
      </w:r>
      <w:r w:rsidRPr="00DC0D64">
        <w:rPr>
          <w:rFonts w:ascii="Calibri" w:hAnsi="Calibri" w:cs="Calibri"/>
          <w:sz w:val="24"/>
          <w:szCs w:val="24"/>
        </w:rPr>
        <w:t>priede pateiktą pasiūlymo formą.</w:t>
      </w:r>
    </w:p>
    <w:p w14:paraId="75686501" w14:textId="63D7418F" w:rsidR="00B00C11" w:rsidRPr="00DC0D64" w:rsidRDefault="00B00C11" w:rsidP="00DC0D6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DC0D64">
        <w:rPr>
          <w:rFonts w:ascii="Calibri" w:hAnsi="Calibri" w:cs="Calibri"/>
          <w:sz w:val="24"/>
          <w:szCs w:val="24"/>
        </w:rPr>
        <w:t xml:space="preserve">užpildytas </w:t>
      </w:r>
      <w:r w:rsidRPr="00DC0D64">
        <w:rPr>
          <w:rFonts w:ascii="Calibri" w:eastAsia="Times New Roman" w:hAnsi="Calibri" w:cs="Calibri"/>
          <w:sz w:val="24"/>
          <w:szCs w:val="24"/>
        </w:rPr>
        <w:t>Europos bendrasis viešųjų pirkimų dokumentas (</w:t>
      </w:r>
      <w:r w:rsidRPr="00DC0D64">
        <w:rPr>
          <w:rFonts w:ascii="Calibri" w:hAnsi="Calibri" w:cs="Calibri"/>
          <w:sz w:val="24"/>
          <w:szCs w:val="24"/>
        </w:rPr>
        <w:t>EBVPD) (specialiųjų pirkimo sąlygų 5 priedas).</w:t>
      </w:r>
    </w:p>
    <w:p w14:paraId="40F7DB76" w14:textId="76CE504F" w:rsidR="00B00C11" w:rsidRPr="00DC0D64" w:rsidRDefault="00B00C11" w:rsidP="00DC0D6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DC0D64">
        <w:rPr>
          <w:rFonts w:ascii="Calibri" w:hAnsi="Calibri" w:cs="Calibri"/>
          <w:sz w:val="24"/>
          <w:szCs w:val="24"/>
        </w:rPr>
        <w:t xml:space="preserve">jungtinės veiklos sutarties kopija (jeigu pirkime dalyvauja </w:t>
      </w:r>
      <w:r w:rsidR="00F921D4" w:rsidRPr="00DC0D64">
        <w:rPr>
          <w:rFonts w:ascii="Calibri" w:hAnsi="Calibri" w:cs="Calibri"/>
          <w:sz w:val="24"/>
          <w:szCs w:val="24"/>
        </w:rPr>
        <w:t>tiekėjų</w:t>
      </w:r>
      <w:r w:rsidRPr="00DC0D64">
        <w:rPr>
          <w:rFonts w:ascii="Calibri" w:hAnsi="Calibri" w:cs="Calibri"/>
          <w:sz w:val="24"/>
          <w:szCs w:val="24"/>
        </w:rPr>
        <w:t xml:space="preserve"> grupė jungtinės veiklos sutarties pagrindu);</w:t>
      </w:r>
    </w:p>
    <w:p w14:paraId="7FAB20B2" w14:textId="77777777" w:rsidR="00B00C11" w:rsidRPr="00DC0D64" w:rsidRDefault="00B00C11" w:rsidP="00DC0D6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DC0D64">
        <w:rPr>
          <w:rFonts w:ascii="Calibri" w:hAnsi="Calibri" w:cs="Calibri"/>
          <w:sz w:val="24"/>
          <w:szCs w:val="24"/>
        </w:rPr>
        <w:t>dokumentas, patvirtinantis, kad asmuo, kuris pasirašė pasiūlymą (jei jis ne tiekėjo vadovas), turėjo teisę jį pasirašyti;</w:t>
      </w:r>
    </w:p>
    <w:p w14:paraId="4DB76E04" w14:textId="0BE394C0" w:rsidR="00B00C11" w:rsidRPr="00DC0D64" w:rsidRDefault="00B00C11" w:rsidP="00DC0D6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DC0D64">
        <w:rPr>
          <w:rFonts w:ascii="Calibri" w:hAnsi="Calibri" w:cs="Calibri"/>
          <w:sz w:val="24"/>
          <w:szCs w:val="24"/>
        </w:rPr>
        <w:t>jei tiekėjas pasitelkia subtiekėjus, subtiekėjo deklaracija ar kitas dokumentas, patvirtinantis jo sutikimą būti subtiekėju pirkime;</w:t>
      </w:r>
    </w:p>
    <w:p w14:paraId="11047236" w14:textId="1AFD9E3C" w:rsidR="00B00C11" w:rsidRPr="00DC0D64" w:rsidRDefault="00B00C11" w:rsidP="00DC0D6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DC0D64">
        <w:rPr>
          <w:rFonts w:ascii="Calibri" w:hAnsi="Calibri" w:cs="Calibri"/>
          <w:sz w:val="24"/>
          <w:szCs w:val="24"/>
        </w:rPr>
        <w:t xml:space="preserve">užpildyta </w:t>
      </w:r>
      <w:r w:rsidR="00180E9A" w:rsidRPr="00DC0D64">
        <w:rPr>
          <w:rFonts w:ascii="Calibri" w:hAnsi="Calibri" w:cs="Calibri"/>
          <w:sz w:val="24"/>
          <w:szCs w:val="24"/>
        </w:rPr>
        <w:t>Pažyma apie pasitelkiamus subtiekėjus</w:t>
      </w:r>
      <w:r w:rsidR="00E05116" w:rsidRPr="00DC0D64">
        <w:rPr>
          <w:rFonts w:ascii="Calibri" w:hAnsi="Calibri" w:cs="Calibri"/>
          <w:sz w:val="24"/>
          <w:szCs w:val="24"/>
        </w:rPr>
        <w:t xml:space="preserve"> </w:t>
      </w:r>
      <w:r w:rsidRPr="00DC0D64">
        <w:rPr>
          <w:rFonts w:ascii="Calibri" w:hAnsi="Calibri" w:cs="Calibri"/>
          <w:sz w:val="24"/>
          <w:szCs w:val="24"/>
        </w:rPr>
        <w:t xml:space="preserve">pagal šių specialiųjų sąlygų 11 priede pateiktą formą (tik tais atvejais, kai tiekėjas EBVPD II dalies D </w:t>
      </w:r>
      <w:r w:rsidR="000273E2" w:rsidRPr="00DC0D64">
        <w:rPr>
          <w:rFonts w:ascii="Calibri" w:hAnsi="Calibri" w:cs="Calibri"/>
          <w:sz w:val="24"/>
          <w:szCs w:val="24"/>
        </w:rPr>
        <w:t>punkt</w:t>
      </w:r>
      <w:r w:rsidR="00180E9A" w:rsidRPr="00DC0D64">
        <w:rPr>
          <w:rFonts w:ascii="Calibri" w:hAnsi="Calibri" w:cs="Calibri"/>
          <w:sz w:val="24"/>
          <w:szCs w:val="24"/>
        </w:rPr>
        <w:t>e</w:t>
      </w:r>
      <w:r w:rsidR="000273E2" w:rsidRPr="00DC0D64">
        <w:rPr>
          <w:rFonts w:ascii="Calibri" w:hAnsi="Calibri" w:cs="Calibri"/>
          <w:sz w:val="24"/>
          <w:szCs w:val="24"/>
        </w:rPr>
        <w:t xml:space="preserve"> </w:t>
      </w:r>
      <w:r w:rsidRPr="00DC0D64">
        <w:rPr>
          <w:rFonts w:ascii="Calibri" w:hAnsi="Calibri" w:cs="Calibri"/>
          <w:sz w:val="24"/>
          <w:szCs w:val="24"/>
        </w:rPr>
        <w:t xml:space="preserve">pažymi, dalį </w:t>
      </w:r>
      <w:r w:rsidR="00180E9A" w:rsidRPr="00DC0D64">
        <w:rPr>
          <w:rFonts w:ascii="Calibri" w:hAnsi="Calibri" w:cs="Calibri"/>
          <w:sz w:val="24"/>
          <w:szCs w:val="24"/>
        </w:rPr>
        <w:t xml:space="preserve">prekių tiekimo ar </w:t>
      </w:r>
      <w:r w:rsidR="00F921D4" w:rsidRPr="00DC0D64">
        <w:rPr>
          <w:rFonts w:ascii="Calibri" w:hAnsi="Calibri" w:cs="Calibri"/>
          <w:sz w:val="24"/>
          <w:szCs w:val="24"/>
        </w:rPr>
        <w:t>paslaugų</w:t>
      </w:r>
      <w:r w:rsidRPr="00DC0D64">
        <w:rPr>
          <w:rFonts w:ascii="Calibri" w:hAnsi="Calibri" w:cs="Calibri"/>
          <w:sz w:val="24"/>
          <w:szCs w:val="24"/>
        </w:rPr>
        <w:t xml:space="preserve"> t</w:t>
      </w:r>
      <w:r w:rsidR="00F921D4" w:rsidRPr="00DC0D64">
        <w:rPr>
          <w:rFonts w:ascii="Calibri" w:hAnsi="Calibri" w:cs="Calibri"/>
          <w:sz w:val="24"/>
          <w:szCs w:val="24"/>
        </w:rPr>
        <w:t>ei</w:t>
      </w:r>
      <w:r w:rsidRPr="00DC0D64">
        <w:rPr>
          <w:rFonts w:ascii="Calibri" w:hAnsi="Calibri" w:cs="Calibri"/>
          <w:sz w:val="24"/>
          <w:szCs w:val="24"/>
        </w:rPr>
        <w:t>kimo</w:t>
      </w:r>
      <w:r w:rsidR="00E05116" w:rsidRPr="00DC0D64">
        <w:rPr>
          <w:rFonts w:ascii="Calibri" w:hAnsi="Calibri" w:cs="Calibri"/>
          <w:sz w:val="24"/>
          <w:szCs w:val="24"/>
        </w:rPr>
        <w:t xml:space="preserve"> </w:t>
      </w:r>
      <w:r w:rsidRPr="00DC0D64">
        <w:rPr>
          <w:rFonts w:ascii="Calibri" w:hAnsi="Calibri" w:cs="Calibri"/>
          <w:sz w:val="24"/>
          <w:szCs w:val="24"/>
        </w:rPr>
        <w:t>perduos subtiekėjams</w:t>
      </w:r>
      <w:r w:rsidR="00E4558B" w:rsidRPr="00DC0D64">
        <w:rPr>
          <w:rFonts w:ascii="Calibri" w:hAnsi="Calibri" w:cs="Calibri"/>
          <w:sz w:val="24"/>
          <w:szCs w:val="24"/>
        </w:rPr>
        <w:t>)</w:t>
      </w:r>
      <w:r w:rsidRPr="00DC0D64">
        <w:rPr>
          <w:rFonts w:ascii="Calibri" w:hAnsi="Calibri" w:cs="Calibri"/>
          <w:sz w:val="24"/>
          <w:szCs w:val="24"/>
        </w:rPr>
        <w:t>;</w:t>
      </w:r>
    </w:p>
    <w:p w14:paraId="729E4487" w14:textId="5B7A58BF" w:rsidR="00B00C11" w:rsidRPr="00DC0D64" w:rsidRDefault="00B00C11" w:rsidP="00DC0D64">
      <w:pPr>
        <w:pStyle w:val="Sraopastraipa"/>
        <w:widowControl w:val="0"/>
        <w:numPr>
          <w:ilvl w:val="2"/>
          <w:numId w:val="4"/>
        </w:numPr>
        <w:tabs>
          <w:tab w:val="left" w:pos="1418"/>
        </w:tabs>
        <w:spacing w:after="0" w:line="240" w:lineRule="auto"/>
        <w:ind w:left="0" w:firstLine="709"/>
        <w:jc w:val="both"/>
        <w:rPr>
          <w:rFonts w:ascii="Calibri" w:hAnsi="Calibri" w:cs="Calibri"/>
          <w:sz w:val="24"/>
          <w:szCs w:val="24"/>
          <w:u w:val="single"/>
        </w:rPr>
      </w:pPr>
      <w:r w:rsidRPr="00DC0D64">
        <w:rPr>
          <w:rFonts w:ascii="Calibri" w:hAnsi="Calibri" w:cs="Calibri"/>
          <w:sz w:val="24"/>
          <w:szCs w:val="24"/>
        </w:rPr>
        <w:t>tiekėjo deklaracijos pagal šių specialiųjų sąlygų 8 (ar) 9 priede pateikt</w:t>
      </w:r>
      <w:r w:rsidR="00B644DD" w:rsidRPr="00DC0D64">
        <w:rPr>
          <w:rFonts w:ascii="Calibri" w:hAnsi="Calibri" w:cs="Calibri"/>
          <w:sz w:val="24"/>
          <w:szCs w:val="24"/>
        </w:rPr>
        <w:t>as</w:t>
      </w:r>
      <w:r w:rsidRPr="00DC0D64">
        <w:rPr>
          <w:rFonts w:ascii="Calibri" w:hAnsi="Calibri" w:cs="Calibri"/>
          <w:sz w:val="24"/>
          <w:szCs w:val="24"/>
        </w:rPr>
        <w:t xml:space="preserve"> form</w:t>
      </w:r>
      <w:r w:rsidR="00B644DD" w:rsidRPr="00DC0D64">
        <w:rPr>
          <w:rFonts w:ascii="Calibri" w:hAnsi="Calibri" w:cs="Calibri"/>
          <w:sz w:val="24"/>
          <w:szCs w:val="24"/>
        </w:rPr>
        <w:t>as</w:t>
      </w:r>
      <w:r w:rsidRPr="00DC0D64">
        <w:rPr>
          <w:rFonts w:ascii="Calibri" w:hAnsi="Calibri" w:cs="Calibri"/>
          <w:sz w:val="24"/>
          <w:szCs w:val="24"/>
        </w:rPr>
        <w:t>;</w:t>
      </w:r>
    </w:p>
    <w:p w14:paraId="3CB7D0C0" w14:textId="15213E73" w:rsidR="00B00C11" w:rsidRPr="00DC0D64" w:rsidRDefault="003A7940" w:rsidP="00DC0D64">
      <w:pPr>
        <w:pStyle w:val="Sraopastraipa"/>
        <w:widowControl w:val="0"/>
        <w:numPr>
          <w:ilvl w:val="2"/>
          <w:numId w:val="4"/>
        </w:numPr>
        <w:tabs>
          <w:tab w:val="left" w:pos="1418"/>
        </w:tabs>
        <w:spacing w:after="0" w:line="240" w:lineRule="auto"/>
        <w:ind w:left="0" w:firstLine="709"/>
        <w:jc w:val="both"/>
        <w:rPr>
          <w:rFonts w:ascii="Calibri" w:hAnsi="Calibri" w:cs="Calibri"/>
          <w:sz w:val="24"/>
          <w:szCs w:val="24"/>
          <w:u w:val="single"/>
        </w:rPr>
      </w:pPr>
      <w:r w:rsidRPr="00DC0D64">
        <w:rPr>
          <w:rFonts w:ascii="Calibri" w:hAnsi="Calibri" w:cs="Calibri"/>
          <w:sz w:val="24"/>
          <w:szCs w:val="24"/>
        </w:rPr>
        <w:t>atitiktį prekių techniniams parametrams/charakteristikoms pagrindžiantys dokumentai pagal specialiųjų pirkimo sąlygų 6 priede pateiktą informaciją</w:t>
      </w:r>
      <w:r w:rsidR="00B00C11" w:rsidRPr="00DC0D64">
        <w:rPr>
          <w:rFonts w:ascii="Calibri" w:hAnsi="Calibri" w:cs="Calibri"/>
          <w:sz w:val="24"/>
          <w:szCs w:val="24"/>
          <w:u w:val="single"/>
        </w:rPr>
        <w:t>;</w:t>
      </w:r>
    </w:p>
    <w:p w14:paraId="2ADBDCD8" w14:textId="35B29EAF" w:rsidR="00D0337A" w:rsidRPr="00DC0D64" w:rsidRDefault="003A7940" w:rsidP="00DC0D64">
      <w:pPr>
        <w:pStyle w:val="Sraopastraipa"/>
        <w:widowControl w:val="0"/>
        <w:numPr>
          <w:ilvl w:val="2"/>
          <w:numId w:val="4"/>
        </w:numPr>
        <w:tabs>
          <w:tab w:val="left" w:pos="1418"/>
        </w:tabs>
        <w:spacing w:after="0" w:line="240" w:lineRule="auto"/>
        <w:ind w:left="0" w:firstLine="709"/>
        <w:jc w:val="both"/>
        <w:rPr>
          <w:rFonts w:ascii="Calibri" w:hAnsi="Calibri" w:cs="Calibri"/>
          <w:sz w:val="24"/>
          <w:szCs w:val="24"/>
        </w:rPr>
      </w:pPr>
      <w:r w:rsidRPr="00DC0D64">
        <w:rPr>
          <w:rFonts w:ascii="Calibri" w:eastAsia="Calibri" w:hAnsi="Calibri" w:cs="Calibri"/>
          <w:sz w:val="24"/>
          <w:szCs w:val="24"/>
        </w:rPr>
        <w:t>dokumentai, pagrindžiantys dalyvio atitiktį nacionaliniam saugumui keliamiems reikalavimams (</w:t>
      </w:r>
      <w:r w:rsidRPr="00DC0D64">
        <w:rPr>
          <w:rFonts w:ascii="Calibri" w:eastAsia="Calibri" w:hAnsi="Calibri" w:cs="Calibri"/>
          <w:b/>
          <w:bCs/>
          <w:sz w:val="24"/>
          <w:szCs w:val="24"/>
        </w:rPr>
        <w:t>prašoma tik iš laimėtojo</w:t>
      </w:r>
      <w:r w:rsidRPr="00DC0D64">
        <w:rPr>
          <w:rFonts w:ascii="Calibri" w:eastAsia="Calibri" w:hAnsi="Calibri" w:cs="Calibri"/>
          <w:sz w:val="24"/>
          <w:szCs w:val="24"/>
        </w:rPr>
        <w:t>)</w:t>
      </w:r>
      <w:r w:rsidR="00B00C11" w:rsidRPr="00DC0D64">
        <w:rPr>
          <w:rFonts w:ascii="Calibri" w:hAnsi="Calibri" w:cs="Calibri"/>
          <w:sz w:val="24"/>
          <w:szCs w:val="24"/>
        </w:rPr>
        <w:t>.</w:t>
      </w:r>
    </w:p>
    <w:p w14:paraId="6B9EA410" w14:textId="47A4EF4A" w:rsidR="00CB0CE0" w:rsidRPr="00DC0D64" w:rsidRDefault="00CB0CE0" w:rsidP="00DC0D64">
      <w:pPr>
        <w:widowControl w:val="0"/>
        <w:tabs>
          <w:tab w:val="left" w:pos="426"/>
        </w:tabs>
        <w:spacing w:after="0" w:line="240" w:lineRule="auto"/>
        <w:ind w:right="140"/>
        <w:jc w:val="both"/>
        <w:rPr>
          <w:rFonts w:ascii="Calibri" w:eastAsia="Calibri" w:hAnsi="Calibri" w:cs="Calibri"/>
          <w:sz w:val="24"/>
          <w:szCs w:val="24"/>
        </w:rPr>
      </w:pPr>
      <w:r w:rsidRPr="00DC0D64">
        <w:rPr>
          <w:rFonts w:ascii="Calibri" w:eastAsia="Calibri" w:hAnsi="Calibri" w:cs="Calibri"/>
          <w:sz w:val="24"/>
          <w:szCs w:val="24"/>
        </w:rPr>
        <w:t xml:space="preserve">6.2. </w:t>
      </w:r>
      <w:r w:rsidR="00987226" w:rsidRPr="00DC0D64">
        <w:rPr>
          <w:rFonts w:ascii="Calibri" w:eastAsia="Calibri" w:hAnsi="Calibri" w:cs="Calibri"/>
          <w:sz w:val="24"/>
          <w:szCs w:val="24"/>
        </w:rPr>
        <w:t xml:space="preserve">Tie pasiūlymą sudarantys dokumentai, kurie turi būti teikiami pasirašyti, </w:t>
      </w:r>
      <w:r w:rsidR="00913FBE" w:rsidRPr="00DC0D64">
        <w:rPr>
          <w:rFonts w:ascii="Calibri" w:eastAsia="Calibri" w:hAnsi="Calibri" w:cs="Calibri"/>
          <w:sz w:val="24"/>
          <w:szCs w:val="24"/>
        </w:rPr>
        <w:t>turi</w:t>
      </w:r>
      <w:r w:rsidRPr="00DC0D64">
        <w:rPr>
          <w:rFonts w:ascii="Calibri" w:eastAsia="Calibri" w:hAnsi="Calibri" w:cs="Calibri"/>
          <w:sz w:val="24"/>
          <w:szCs w:val="24"/>
        </w:rPr>
        <w:t xml:space="preserve"> būti pasirašyt</w:t>
      </w:r>
      <w:r w:rsidR="00802354" w:rsidRPr="00DC0D64">
        <w:rPr>
          <w:rFonts w:ascii="Calibri" w:eastAsia="Calibri" w:hAnsi="Calibri" w:cs="Calibri"/>
          <w:sz w:val="24"/>
          <w:szCs w:val="24"/>
        </w:rPr>
        <w:t>i</w:t>
      </w:r>
      <w:r w:rsidRPr="00DC0D64">
        <w:rPr>
          <w:rFonts w:ascii="Calibri" w:eastAsia="Calibri" w:hAnsi="Calibri" w:cs="Calibri"/>
          <w:sz w:val="24"/>
          <w:szCs w:val="24"/>
        </w:rPr>
        <w:t xml:space="preserve"> fiziniu parašu arba kvalifikuotu elektroniniu parašu. Jeigu tiekėjas dokumentus tvirtina naudodamas elektroninį, o ne fizinį parašą, elektroninis parašas turi atitikti VPĮ 22 </w:t>
      </w:r>
      <w:r w:rsidRPr="00DC0D64">
        <w:rPr>
          <w:rFonts w:ascii="Calibri" w:eastAsia="Calibri" w:hAnsi="Calibri" w:cs="Calibri"/>
          <w:sz w:val="24"/>
          <w:szCs w:val="24"/>
        </w:rPr>
        <w:lastRenderedPageBreak/>
        <w:t xml:space="preserve">straipsnio 11 dalies 2 ir 3 punktuose nustatytus reikalavimus. </w:t>
      </w:r>
    </w:p>
    <w:p w14:paraId="3F78BA52" w14:textId="57154164" w:rsidR="00CB0CE0" w:rsidRPr="00DC0D64" w:rsidRDefault="00C809A9" w:rsidP="00DC0D64">
      <w:pPr>
        <w:widowControl w:val="0"/>
        <w:tabs>
          <w:tab w:val="left" w:pos="426"/>
          <w:tab w:val="left" w:pos="9781"/>
        </w:tabs>
        <w:spacing w:after="0" w:line="240" w:lineRule="auto"/>
        <w:ind w:right="140"/>
        <w:jc w:val="both"/>
        <w:rPr>
          <w:rFonts w:ascii="Calibri" w:eastAsia="Calibri" w:hAnsi="Calibri" w:cs="Calibri"/>
          <w:sz w:val="24"/>
          <w:szCs w:val="24"/>
        </w:rPr>
      </w:pPr>
      <w:r w:rsidRPr="00DC0D64">
        <w:rPr>
          <w:rFonts w:ascii="Calibri" w:eastAsia="Calibri" w:hAnsi="Calibri" w:cs="Calibri"/>
          <w:sz w:val="24"/>
          <w:szCs w:val="24"/>
        </w:rPr>
        <w:tab/>
      </w:r>
      <w:r w:rsidR="00CB0CE0" w:rsidRPr="00DC0D64">
        <w:rPr>
          <w:rFonts w:ascii="Calibri" w:eastAsia="Calibri" w:hAnsi="Calibri" w:cs="Calibri"/>
          <w:sz w:val="24"/>
          <w:szCs w:val="24"/>
        </w:rPr>
        <w:t>Perkančiajai organizacijai kilus abejonių dėl dokumentų tikrumo, ji turi teisę reikalauti pateikti dokumentų originalus. Gali būti:</w:t>
      </w:r>
    </w:p>
    <w:p w14:paraId="1590B123" w14:textId="617D2813" w:rsidR="00CB0CE0" w:rsidRPr="00DC0D64" w:rsidRDefault="00CB0CE0" w:rsidP="00DC0D64">
      <w:pPr>
        <w:widowControl w:val="0"/>
        <w:tabs>
          <w:tab w:val="left" w:pos="426"/>
          <w:tab w:val="left" w:pos="709"/>
        </w:tabs>
        <w:spacing w:after="0" w:line="240" w:lineRule="auto"/>
        <w:ind w:right="140"/>
        <w:jc w:val="both"/>
        <w:rPr>
          <w:rFonts w:ascii="Calibri" w:eastAsia="Calibri" w:hAnsi="Calibri" w:cs="Calibri"/>
          <w:sz w:val="24"/>
          <w:szCs w:val="24"/>
        </w:rPr>
      </w:pPr>
      <w:r w:rsidRPr="00DC0D64">
        <w:rPr>
          <w:rFonts w:ascii="Calibri" w:eastAsia="Calibri" w:hAnsi="Calibri" w:cs="Calibri"/>
          <w:sz w:val="24"/>
          <w:szCs w:val="24"/>
        </w:rPr>
        <w:tab/>
      </w:r>
      <w:r w:rsidRPr="00DC0D64">
        <w:rPr>
          <w:rFonts w:ascii="Calibri" w:eastAsia="Calibri" w:hAnsi="Calibri" w:cs="Calibri"/>
          <w:sz w:val="24"/>
          <w:szCs w:val="24"/>
        </w:rPr>
        <w:tab/>
        <w:t>6.2.1 pateikiami kvalifikuotu elektroniniu parašu pasirašyti elektroninėmis priemonėmis suformuoti dokumentai;</w:t>
      </w:r>
    </w:p>
    <w:p w14:paraId="4698CCB4" w14:textId="095271C6" w:rsidR="00501908" w:rsidRPr="00DC0D64" w:rsidRDefault="00CB0CE0" w:rsidP="00DC0D64">
      <w:pPr>
        <w:widowControl w:val="0"/>
        <w:spacing w:after="0" w:line="240" w:lineRule="auto"/>
        <w:ind w:right="191" w:firstLine="709"/>
        <w:jc w:val="both"/>
        <w:rPr>
          <w:rFonts w:ascii="Calibri" w:eastAsia="Calibri" w:hAnsi="Calibri" w:cs="Calibri"/>
          <w:sz w:val="24"/>
          <w:szCs w:val="24"/>
        </w:rPr>
      </w:pPr>
      <w:r w:rsidRPr="00DC0D64">
        <w:rPr>
          <w:rFonts w:ascii="Calibri" w:eastAsia="Calibri" w:hAnsi="Calibri" w:cs="Calibri"/>
          <w:sz w:val="24"/>
          <w:szCs w:val="24"/>
        </w:rPr>
        <w:t>6.2.2 skaitmeninės dokumentų kopijos (fiziniu parašu tvirtinami dokumentai turi būti pateikiami pasirašyti ir nuskenuoti.</w:t>
      </w:r>
    </w:p>
    <w:p w14:paraId="773CD54B" w14:textId="0213A91A" w:rsidR="00501908" w:rsidRPr="00DC0D64" w:rsidRDefault="00CB0CE0" w:rsidP="00DC0D64">
      <w:pPr>
        <w:widowControl w:val="0"/>
        <w:spacing w:after="0" w:line="240" w:lineRule="auto"/>
        <w:jc w:val="both"/>
        <w:rPr>
          <w:rFonts w:ascii="Calibri" w:hAnsi="Calibri" w:cs="Calibri"/>
          <w:sz w:val="24"/>
          <w:szCs w:val="24"/>
        </w:rPr>
      </w:pPr>
      <w:r w:rsidRPr="00DC0D64">
        <w:rPr>
          <w:rFonts w:ascii="Calibri" w:hAnsi="Calibri" w:cs="Calibri"/>
          <w:sz w:val="24"/>
          <w:szCs w:val="24"/>
        </w:rPr>
        <w:t xml:space="preserve">6.3. </w:t>
      </w:r>
      <w:bookmarkStart w:id="22" w:name="_Hlk189227030"/>
      <w:r w:rsidR="00501908" w:rsidRPr="00DC0D64">
        <w:rPr>
          <w:rFonts w:ascii="Calibri" w:hAnsi="Calibri" w:cs="Calibri"/>
          <w:sz w:val="24"/>
          <w:szCs w:val="24"/>
        </w:rPr>
        <w:t>Pasiūlymas</w:t>
      </w:r>
      <w:r w:rsidR="00111655" w:rsidRPr="00DC0D64">
        <w:rPr>
          <w:rFonts w:ascii="Calibri" w:hAnsi="Calibri" w:cs="Calibri"/>
          <w:sz w:val="24"/>
          <w:szCs w:val="24"/>
        </w:rPr>
        <w:t xml:space="preserve"> (pilna apimtimi)</w:t>
      </w:r>
      <w:r w:rsidR="00501908" w:rsidRPr="00DC0D64">
        <w:rPr>
          <w:rFonts w:ascii="Calibri" w:hAnsi="Calibri" w:cs="Calibri"/>
          <w:sz w:val="24"/>
          <w:szCs w:val="24"/>
        </w:rPr>
        <w:t xml:space="preserve"> </w:t>
      </w:r>
      <w:bookmarkEnd w:id="22"/>
      <w:r w:rsidR="00501908" w:rsidRPr="00DC0D64">
        <w:rPr>
          <w:rFonts w:ascii="Calibri" w:hAnsi="Calibri" w:cs="Calibri"/>
          <w:sz w:val="24"/>
          <w:szCs w:val="24"/>
        </w:rPr>
        <w:t xml:space="preserve">turi būti parengtas </w:t>
      </w:r>
      <w:r w:rsidR="00501908" w:rsidRPr="00DC0D64">
        <w:rPr>
          <w:rFonts w:ascii="Calibri" w:hAnsi="Calibri" w:cs="Calibri"/>
          <w:b/>
          <w:bCs/>
          <w:sz w:val="24"/>
          <w:szCs w:val="24"/>
        </w:rPr>
        <w:t>lietuvių</w:t>
      </w:r>
      <w:r w:rsidR="00501908" w:rsidRPr="00DC0D64">
        <w:rPr>
          <w:rFonts w:ascii="Calibri" w:hAnsi="Calibri" w:cs="Calibri"/>
          <w:sz w:val="24"/>
          <w:szCs w:val="24"/>
        </w:rPr>
        <w:t xml:space="preserve"> kalba. </w:t>
      </w:r>
      <w:r w:rsidR="00501908" w:rsidRPr="00DC0D64">
        <w:rPr>
          <w:rFonts w:ascii="Calibri" w:eastAsia="Arial" w:hAnsi="Calibri" w:cs="Calibri"/>
          <w:sz w:val="24"/>
          <w:szCs w:val="24"/>
        </w:rPr>
        <w:t xml:space="preserve">Jei kurie nors su pasiūlymu teikiami dokumentai parengti ne ta kalba, kuria reikalaujama, turi būti pateiktas tikslus vertimas į reikalaujamą kalbą. </w:t>
      </w:r>
      <w:r w:rsidR="00501908" w:rsidRPr="00DC0D64">
        <w:rPr>
          <w:rFonts w:ascii="Calibri" w:hAnsi="Calibri" w:cs="Calibri"/>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73CFA45D" w14:textId="29CDFA9D" w:rsidR="00501908" w:rsidRPr="00DC0D64" w:rsidRDefault="00CB0CE0" w:rsidP="00DC0D64">
      <w:pPr>
        <w:widowControl w:val="0"/>
        <w:spacing w:after="0" w:line="240" w:lineRule="auto"/>
        <w:jc w:val="both"/>
        <w:rPr>
          <w:rFonts w:ascii="Calibri" w:hAnsi="Calibri" w:cs="Calibri"/>
          <w:sz w:val="24"/>
          <w:szCs w:val="24"/>
        </w:rPr>
      </w:pPr>
      <w:r w:rsidRPr="00DC0D64">
        <w:rPr>
          <w:rFonts w:ascii="Calibri" w:eastAsia="Arial" w:hAnsi="Calibri" w:cs="Calibri"/>
          <w:sz w:val="24"/>
          <w:szCs w:val="24"/>
        </w:rPr>
        <w:t xml:space="preserve">6.4. </w:t>
      </w:r>
      <w:r w:rsidR="00501908" w:rsidRPr="00DC0D64">
        <w:rPr>
          <w:rFonts w:ascii="Calibri" w:eastAsia="Arial" w:hAnsi="Calibri" w:cs="Calibri"/>
          <w:sz w:val="24"/>
          <w:szCs w:val="24"/>
        </w:rPr>
        <w:t>Pasiūlymo kaina</w:t>
      </w:r>
      <w:r w:rsidR="00747C41" w:rsidRPr="00DC0D64">
        <w:rPr>
          <w:rFonts w:ascii="Calibri" w:eastAsia="Arial" w:hAnsi="Calibri" w:cs="Calibri"/>
          <w:sz w:val="24"/>
          <w:szCs w:val="24"/>
        </w:rPr>
        <w:t>, eurais</w:t>
      </w:r>
      <w:r w:rsidR="00501908" w:rsidRPr="00DC0D64">
        <w:rPr>
          <w:rFonts w:ascii="Calibri" w:eastAsia="Arial" w:hAnsi="Calibri" w:cs="Calibri"/>
          <w:sz w:val="24"/>
          <w:szCs w:val="24"/>
        </w:rPr>
        <w:t xml:space="preserve"> su PVM turi būti nurodoma dviejų skaičių po kablelio tikslumu. </w:t>
      </w:r>
      <w:bookmarkStart w:id="23" w:name="_Hlk158716187"/>
      <w:r w:rsidR="00501908" w:rsidRPr="00DC0D64">
        <w:rPr>
          <w:rFonts w:ascii="Calibri" w:eastAsia="Arial" w:hAnsi="Calibri" w:cs="Calibri"/>
          <w:sz w:val="24"/>
          <w:szCs w:val="24"/>
        </w:rPr>
        <w:t>Šią kainą sudarančios kainos sudedamosios dalys nurodomos dviejų skaičių po kablelio tikslumu</w:t>
      </w:r>
      <w:bookmarkEnd w:id="23"/>
      <w:r w:rsidR="00501908" w:rsidRPr="00DC0D64">
        <w:rPr>
          <w:rFonts w:ascii="Calibri" w:eastAsia="Arial" w:hAnsi="Calibri" w:cs="Calibri"/>
          <w:sz w:val="24"/>
          <w:szCs w:val="24"/>
        </w:rPr>
        <w:t xml:space="preserve">. </w:t>
      </w:r>
    </w:p>
    <w:p w14:paraId="22059CDA" w14:textId="50E50191" w:rsidR="003A0EC0" w:rsidRPr="00DC0D64" w:rsidRDefault="00CB0CE0" w:rsidP="00DC0D64">
      <w:pPr>
        <w:widowControl w:val="0"/>
        <w:spacing w:after="0" w:line="240" w:lineRule="auto"/>
        <w:jc w:val="both"/>
        <w:rPr>
          <w:rFonts w:ascii="Calibri" w:hAnsi="Calibri" w:cs="Calibri"/>
          <w:sz w:val="24"/>
          <w:szCs w:val="24"/>
        </w:rPr>
      </w:pPr>
      <w:bookmarkStart w:id="24" w:name="_Hlk158716230"/>
      <w:r w:rsidRPr="00DC0D64">
        <w:rPr>
          <w:rFonts w:ascii="Calibri" w:eastAsia="Arial" w:hAnsi="Calibri" w:cs="Calibri"/>
          <w:sz w:val="24"/>
          <w:szCs w:val="24"/>
        </w:rPr>
        <w:t>6.5.</w:t>
      </w:r>
      <w:r w:rsidR="00501908" w:rsidRPr="00DC0D64">
        <w:rPr>
          <w:rFonts w:ascii="Calibri" w:eastAsia="Arial" w:hAnsi="Calibri" w:cs="Calibri"/>
          <w:sz w:val="24"/>
          <w:szCs w:val="24"/>
        </w:rPr>
        <w:t xml:space="preserve">Tiekėjų pasiūlymuose nurodytos kainos bus vertinamos </w:t>
      </w:r>
      <w:r w:rsidR="00501908" w:rsidRPr="00DC0D64">
        <w:rPr>
          <w:rFonts w:ascii="Calibri" w:hAnsi="Calibri" w:cs="Calibri"/>
          <w:sz w:val="24"/>
          <w:szCs w:val="24"/>
        </w:rPr>
        <w:t>ir lyginamos su visais mokesčiais, įskaitant PVM</w:t>
      </w:r>
      <w:bookmarkEnd w:id="24"/>
      <w:r w:rsidR="006E3394" w:rsidRPr="00DC0D64">
        <w:rPr>
          <w:rFonts w:ascii="Calibri" w:hAnsi="Calibri" w:cs="Calibri"/>
          <w:sz w:val="24"/>
          <w:szCs w:val="24"/>
        </w:rPr>
        <w:t>.</w:t>
      </w:r>
      <w:r w:rsidR="003A0EC0" w:rsidRPr="00DC0D64">
        <w:rPr>
          <w:rFonts w:ascii="Calibri" w:hAnsi="Calibri" w:cs="Calibri"/>
          <w:sz w:val="24"/>
          <w:szCs w:val="24"/>
        </w:rPr>
        <w:t xml:space="preserve"> </w:t>
      </w:r>
    </w:p>
    <w:p w14:paraId="10E71FFA" w14:textId="77777777" w:rsidR="00501908" w:rsidRPr="00DC0D64" w:rsidRDefault="00501908" w:rsidP="00DC0D64">
      <w:pPr>
        <w:pStyle w:val="Sraopastraipa"/>
        <w:widowControl w:val="0"/>
        <w:spacing w:after="0" w:line="240" w:lineRule="auto"/>
        <w:ind w:left="710"/>
        <w:jc w:val="both"/>
        <w:rPr>
          <w:rFonts w:ascii="Calibri" w:hAnsi="Calibri" w:cs="Calibri"/>
          <w:sz w:val="24"/>
          <w:szCs w:val="24"/>
        </w:rPr>
      </w:pPr>
    </w:p>
    <w:p w14:paraId="7A15AE0A" w14:textId="1C1518D5" w:rsidR="00EE1C85" w:rsidRPr="00DC0D64" w:rsidRDefault="009F588D" w:rsidP="00DC0D64">
      <w:pPr>
        <w:pStyle w:val="Antrat1"/>
        <w:keepNext w:val="0"/>
        <w:keepLines w:val="0"/>
        <w:widowControl w:val="0"/>
        <w:tabs>
          <w:tab w:val="left" w:pos="709"/>
        </w:tabs>
        <w:spacing w:before="0" w:after="0"/>
        <w:jc w:val="both"/>
        <w:rPr>
          <w:rFonts w:ascii="Calibri" w:hAnsi="Calibri" w:cs="Calibri"/>
          <w:b/>
          <w:bCs/>
          <w:color w:val="auto"/>
          <w:sz w:val="24"/>
          <w:szCs w:val="24"/>
        </w:rPr>
      </w:pPr>
      <w:bookmarkStart w:id="25" w:name="_Toc91497102"/>
      <w:bookmarkStart w:id="26" w:name="_Toc91497103"/>
      <w:bookmarkStart w:id="27" w:name="_Toc91497104"/>
      <w:bookmarkStart w:id="28" w:name="_Toc91497105"/>
      <w:bookmarkStart w:id="29" w:name="_Toc91497106"/>
      <w:bookmarkStart w:id="30" w:name="_Ref39430768"/>
      <w:bookmarkStart w:id="31" w:name="_Ref39430779"/>
      <w:bookmarkStart w:id="32" w:name="_Toc238222076"/>
      <w:bookmarkEnd w:id="25"/>
      <w:bookmarkEnd w:id="26"/>
      <w:bookmarkEnd w:id="27"/>
      <w:bookmarkEnd w:id="28"/>
      <w:bookmarkEnd w:id="29"/>
      <w:r w:rsidRPr="00DC0D64">
        <w:rPr>
          <w:rFonts w:ascii="Calibri" w:hAnsi="Calibri" w:cs="Calibri"/>
          <w:b/>
          <w:bCs/>
          <w:color w:val="auto"/>
          <w:sz w:val="24"/>
          <w:szCs w:val="24"/>
        </w:rPr>
        <w:t xml:space="preserve">7. </w:t>
      </w:r>
      <w:r w:rsidR="00EE1C85" w:rsidRPr="00DC0D64">
        <w:rPr>
          <w:rFonts w:ascii="Calibri" w:hAnsi="Calibri" w:cs="Calibri"/>
          <w:b/>
          <w:bCs/>
          <w:color w:val="auto"/>
          <w:sz w:val="24"/>
          <w:szCs w:val="24"/>
        </w:rPr>
        <w:t>Pasiūlymo galiojimo užtikrinimas</w:t>
      </w:r>
      <w:bookmarkEnd w:id="30"/>
      <w:bookmarkEnd w:id="31"/>
      <w:bookmarkEnd w:id="32"/>
    </w:p>
    <w:p w14:paraId="382E5DF9" w14:textId="1DFB448C" w:rsidR="00501908" w:rsidRPr="00DC0D64" w:rsidRDefault="00501908" w:rsidP="00DC0D64">
      <w:pPr>
        <w:widowControl w:val="0"/>
        <w:spacing w:after="0" w:line="240" w:lineRule="auto"/>
        <w:jc w:val="both"/>
        <w:rPr>
          <w:rFonts w:ascii="Calibri" w:eastAsia="Calibri" w:hAnsi="Calibri" w:cs="Calibri"/>
          <w:sz w:val="24"/>
          <w:szCs w:val="24"/>
        </w:rPr>
      </w:pPr>
      <w:r w:rsidRPr="00DC0D64">
        <w:rPr>
          <w:rFonts w:ascii="Calibri" w:eastAsia="Calibri" w:hAnsi="Calibri" w:cs="Calibri"/>
          <w:sz w:val="24"/>
          <w:szCs w:val="24"/>
        </w:rPr>
        <w:t>7.1. 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22071646" w14:textId="77777777" w:rsidR="007E312D" w:rsidRPr="00DC0D64" w:rsidRDefault="007E312D" w:rsidP="00DC0D64">
      <w:pPr>
        <w:widowControl w:val="0"/>
        <w:spacing w:after="0" w:line="240" w:lineRule="auto"/>
        <w:jc w:val="both"/>
        <w:rPr>
          <w:rFonts w:ascii="Calibri" w:hAnsi="Calibri" w:cs="Calibri"/>
          <w:b/>
          <w:bCs/>
          <w:sz w:val="24"/>
          <w:szCs w:val="24"/>
        </w:rPr>
      </w:pPr>
    </w:p>
    <w:p w14:paraId="7136C94B" w14:textId="581FA4D5" w:rsidR="00040C0F" w:rsidRPr="00DC0D64" w:rsidRDefault="009F588D" w:rsidP="00DC0D64">
      <w:pPr>
        <w:pStyle w:val="Antrat1"/>
        <w:keepNext w:val="0"/>
        <w:keepLines w:val="0"/>
        <w:widowControl w:val="0"/>
        <w:tabs>
          <w:tab w:val="left" w:pos="709"/>
        </w:tabs>
        <w:spacing w:before="0" w:after="0"/>
        <w:contextualSpacing/>
        <w:jc w:val="both"/>
        <w:rPr>
          <w:rFonts w:ascii="Calibri" w:hAnsi="Calibri" w:cs="Calibri"/>
          <w:b/>
          <w:bCs/>
          <w:color w:val="auto"/>
          <w:sz w:val="24"/>
          <w:szCs w:val="24"/>
        </w:rPr>
      </w:pPr>
      <w:bookmarkStart w:id="33" w:name="_Ref39658218"/>
      <w:bookmarkStart w:id="34" w:name="_Ref39658226"/>
      <w:bookmarkStart w:id="35" w:name="_Ref39658248"/>
      <w:bookmarkStart w:id="36" w:name="_Ref39658251"/>
      <w:bookmarkStart w:id="37" w:name="_Toc238222077"/>
      <w:bookmarkStart w:id="38" w:name="_Ref39485250"/>
      <w:bookmarkStart w:id="39" w:name="_Ref39485258"/>
      <w:r w:rsidRPr="00DC0D64">
        <w:rPr>
          <w:rFonts w:ascii="Calibri" w:hAnsi="Calibri" w:cs="Calibri"/>
          <w:b/>
          <w:bCs/>
          <w:color w:val="auto"/>
          <w:sz w:val="24"/>
          <w:szCs w:val="24"/>
        </w:rPr>
        <w:t xml:space="preserve">8. </w:t>
      </w:r>
      <w:r w:rsidR="00040C0F" w:rsidRPr="00DC0D64">
        <w:rPr>
          <w:rFonts w:ascii="Calibri" w:hAnsi="Calibri" w:cs="Calibri"/>
          <w:b/>
          <w:bCs/>
          <w:color w:val="auto"/>
          <w:sz w:val="24"/>
          <w:szCs w:val="24"/>
        </w:rPr>
        <w:t>Elektroninis aukcionas</w:t>
      </w:r>
      <w:bookmarkEnd w:id="33"/>
      <w:bookmarkEnd w:id="34"/>
      <w:bookmarkEnd w:id="35"/>
      <w:bookmarkEnd w:id="36"/>
      <w:bookmarkEnd w:id="37"/>
    </w:p>
    <w:p w14:paraId="4E9759AD" w14:textId="00945869" w:rsidR="00E22FEC" w:rsidRPr="00DC0D64" w:rsidRDefault="00501908" w:rsidP="00DC0D64">
      <w:pPr>
        <w:pStyle w:val="Body2"/>
        <w:widowControl w:val="0"/>
        <w:suppressAutoHyphens w:val="0"/>
        <w:spacing w:after="0"/>
        <w:rPr>
          <w:rFonts w:ascii="Calibri" w:hAnsi="Calibri" w:cs="Calibri"/>
          <w:color w:val="auto"/>
          <w:sz w:val="24"/>
          <w:szCs w:val="24"/>
          <w:lang w:val="lt-LT"/>
        </w:rPr>
      </w:pPr>
      <w:r w:rsidRPr="00DC0D64">
        <w:rPr>
          <w:rFonts w:ascii="Calibri" w:hAnsi="Calibri" w:cs="Calibri"/>
          <w:color w:val="auto"/>
          <w:sz w:val="24"/>
          <w:szCs w:val="24"/>
          <w:lang w:val="lt-LT"/>
        </w:rPr>
        <w:t>8.1. Perkančioji organizacija pirkime netaikys elektroninio aukciono.</w:t>
      </w:r>
    </w:p>
    <w:p w14:paraId="4D729B4C" w14:textId="77777777" w:rsidR="00501908" w:rsidRPr="00DC0D64" w:rsidRDefault="00501908" w:rsidP="00DC0D64">
      <w:pPr>
        <w:pStyle w:val="Body2"/>
        <w:widowControl w:val="0"/>
        <w:suppressAutoHyphens w:val="0"/>
        <w:spacing w:after="0"/>
        <w:rPr>
          <w:rFonts w:ascii="Calibri" w:hAnsi="Calibri" w:cs="Calibri"/>
          <w:color w:val="auto"/>
          <w:sz w:val="24"/>
          <w:szCs w:val="24"/>
          <w:lang w:val="lt-LT"/>
        </w:rPr>
      </w:pPr>
    </w:p>
    <w:p w14:paraId="14CBD3AD" w14:textId="3554448B" w:rsidR="009D0DC5" w:rsidRPr="00DC0D64" w:rsidRDefault="009F588D" w:rsidP="00DC0D64">
      <w:pPr>
        <w:pStyle w:val="Antrat1"/>
        <w:keepNext w:val="0"/>
        <w:keepLines w:val="0"/>
        <w:widowControl w:val="0"/>
        <w:tabs>
          <w:tab w:val="left" w:pos="709"/>
        </w:tabs>
        <w:spacing w:before="0" w:after="0"/>
        <w:contextualSpacing/>
        <w:jc w:val="both"/>
        <w:rPr>
          <w:rFonts w:ascii="Calibri" w:hAnsi="Calibri" w:cs="Calibri"/>
          <w:b/>
          <w:bCs/>
          <w:color w:val="auto"/>
          <w:sz w:val="24"/>
          <w:szCs w:val="24"/>
        </w:rPr>
      </w:pPr>
      <w:bookmarkStart w:id="40" w:name="_Ref39667303"/>
      <w:bookmarkStart w:id="41" w:name="_Ref39667308"/>
      <w:bookmarkStart w:id="42" w:name="_Toc238222078"/>
      <w:r w:rsidRPr="00DC0D64">
        <w:rPr>
          <w:rFonts w:ascii="Calibri" w:hAnsi="Calibri" w:cs="Calibri"/>
          <w:b/>
          <w:bCs/>
          <w:color w:val="auto"/>
          <w:sz w:val="24"/>
          <w:szCs w:val="24"/>
        </w:rPr>
        <w:t xml:space="preserve">9. </w:t>
      </w:r>
      <w:r w:rsidR="00EA001C" w:rsidRPr="00DC0D64">
        <w:rPr>
          <w:rFonts w:ascii="Calibri" w:hAnsi="Calibri" w:cs="Calibri"/>
          <w:b/>
          <w:bCs/>
          <w:color w:val="auto"/>
          <w:sz w:val="24"/>
          <w:szCs w:val="24"/>
        </w:rPr>
        <w:t>P</w:t>
      </w:r>
      <w:r w:rsidR="00014A61" w:rsidRPr="00DC0D64">
        <w:rPr>
          <w:rFonts w:ascii="Calibri" w:hAnsi="Calibri" w:cs="Calibri"/>
          <w:b/>
          <w:bCs/>
          <w:color w:val="auto"/>
          <w:sz w:val="24"/>
          <w:szCs w:val="24"/>
        </w:rPr>
        <w:t>asiūlymų vertinimas</w:t>
      </w:r>
      <w:bookmarkEnd w:id="38"/>
      <w:bookmarkEnd w:id="39"/>
      <w:bookmarkEnd w:id="40"/>
      <w:bookmarkEnd w:id="41"/>
      <w:bookmarkEnd w:id="42"/>
    </w:p>
    <w:p w14:paraId="2710C65D" w14:textId="3BA17CE3" w:rsidR="00B00C11" w:rsidRPr="00DC0D64" w:rsidRDefault="00B00C11" w:rsidP="00DC0D64">
      <w:pPr>
        <w:widowControl w:val="0"/>
        <w:spacing w:after="0" w:line="240" w:lineRule="auto"/>
        <w:jc w:val="both"/>
        <w:rPr>
          <w:rFonts w:ascii="Calibri" w:eastAsia="Calibri" w:hAnsi="Calibri" w:cs="Calibri"/>
          <w:sz w:val="24"/>
          <w:szCs w:val="24"/>
        </w:rPr>
      </w:pPr>
      <w:r w:rsidRPr="00DC0D64">
        <w:rPr>
          <w:rFonts w:ascii="Calibri" w:hAnsi="Calibri" w:cs="Calibri"/>
          <w:sz w:val="24"/>
          <w:szCs w:val="24"/>
        </w:rPr>
        <w:t xml:space="preserve">9.1. </w:t>
      </w:r>
      <w:r w:rsidRPr="00DC0D64">
        <w:rPr>
          <w:rFonts w:ascii="Calibri" w:eastAsia="Calibri" w:hAnsi="Calibri" w:cs="Calibri"/>
          <w:sz w:val="24"/>
          <w:szCs w:val="24"/>
        </w:rPr>
        <w:t>PO ekonomiškai naudingiausią pasiūlymą išrenka pagal tiekėjo pasiūlyme nurodytą kainą</w:t>
      </w:r>
      <w:r w:rsidR="00CD63D1" w:rsidRPr="00DC0D64">
        <w:rPr>
          <w:rFonts w:ascii="Calibri" w:eastAsia="Calibri" w:hAnsi="Calibri" w:cs="Calibri"/>
          <w:sz w:val="24"/>
          <w:szCs w:val="24"/>
        </w:rPr>
        <w:t>, kuri bus mažiausia</w:t>
      </w:r>
      <w:r w:rsidRPr="00DC0D64">
        <w:rPr>
          <w:rFonts w:ascii="Calibri" w:eastAsia="Calibri" w:hAnsi="Calibri" w:cs="Calibri"/>
          <w:sz w:val="24"/>
          <w:szCs w:val="24"/>
        </w:rPr>
        <w:t xml:space="preserve">. Duomenys, kuriuos savo pasiūlyme turi pateikti tiekėjas, vertinimo kriterijai ir tvarka, pagal kurią vertinami tiekėjo pateikti duomenys, pateikiama specialiųjų pirkimo sąlygų 6 priede. </w:t>
      </w:r>
    </w:p>
    <w:p w14:paraId="4996A6D7" w14:textId="3BF4477D" w:rsidR="00B00C11" w:rsidRPr="00DC0D64" w:rsidRDefault="00B00C11" w:rsidP="00DC0D64">
      <w:pPr>
        <w:widowControl w:val="0"/>
        <w:spacing w:after="0" w:line="240" w:lineRule="auto"/>
        <w:jc w:val="both"/>
        <w:rPr>
          <w:rFonts w:ascii="Calibri" w:hAnsi="Calibri" w:cs="Calibri"/>
          <w:bCs/>
          <w:sz w:val="24"/>
          <w:szCs w:val="24"/>
        </w:rPr>
      </w:pPr>
      <w:r w:rsidRPr="00DC0D64">
        <w:rPr>
          <w:rFonts w:ascii="Calibri" w:eastAsia="Calibri" w:hAnsi="Calibri" w:cs="Calibri"/>
          <w:sz w:val="24"/>
          <w:szCs w:val="24"/>
        </w:rPr>
        <w:t xml:space="preserve">9.2. </w:t>
      </w:r>
      <w:r w:rsidRPr="00DC0D64">
        <w:rPr>
          <w:rFonts w:ascii="Calibri" w:hAnsi="Calibri" w:cs="Calibri"/>
          <w:bCs/>
          <w:sz w:val="24"/>
          <w:szCs w:val="24"/>
        </w:rPr>
        <w:t>PO nevertins viso tiekėjo pasiūlymo, jeigu patikrinusi jo dalį nustatys, kad, vadovaujantis pirkimo sąlygų reikalavimais, pasiūlymas turi būti atmestas.</w:t>
      </w:r>
    </w:p>
    <w:p w14:paraId="313FDE6C" w14:textId="03B76B28" w:rsidR="00501908" w:rsidRPr="00DC0D64" w:rsidRDefault="00B00C11" w:rsidP="00DC0D64">
      <w:pPr>
        <w:widowControl w:val="0"/>
        <w:spacing w:after="0" w:line="240" w:lineRule="auto"/>
        <w:jc w:val="both"/>
        <w:rPr>
          <w:rFonts w:ascii="Calibri" w:hAnsi="Calibri" w:cs="Calibri"/>
          <w:sz w:val="24"/>
          <w:szCs w:val="24"/>
        </w:rPr>
      </w:pPr>
      <w:r w:rsidRPr="00DC0D64">
        <w:rPr>
          <w:rFonts w:ascii="Calibri" w:eastAsiaTheme="minorHAnsi" w:hAnsi="Calibri" w:cs="Calibri"/>
          <w:bCs/>
          <w:iCs/>
          <w:sz w:val="24"/>
          <w:szCs w:val="24"/>
        </w:rPr>
        <w:t>9.3.</w:t>
      </w:r>
      <w:r w:rsidRPr="00DC0D64">
        <w:rPr>
          <w:rFonts w:ascii="Calibri" w:eastAsiaTheme="minorHAnsi" w:hAnsi="Calibri" w:cs="Calibri"/>
          <w:bCs/>
          <w:i/>
          <w:sz w:val="24"/>
          <w:szCs w:val="24"/>
        </w:rPr>
        <w:t xml:space="preserve"> </w:t>
      </w:r>
      <w:r w:rsidRPr="00DC0D64">
        <w:rPr>
          <w:rFonts w:ascii="Calibri" w:hAnsi="Calibri" w:cs="Calibri"/>
          <w:sz w:val="24"/>
          <w:szCs w:val="24"/>
        </w:rPr>
        <w:t>Laimėjusiu pasiūlymu galės būti pripažintas tik 1 (vienas) ekonomiškai naudingiausias pasiūlymas,</w:t>
      </w:r>
      <w:r w:rsidR="0017792B" w:rsidRPr="00DC0D64">
        <w:rPr>
          <w:rFonts w:ascii="Calibri" w:hAnsi="Calibri" w:cs="Calibri"/>
          <w:sz w:val="24"/>
          <w:szCs w:val="24"/>
        </w:rPr>
        <w:t xml:space="preserve"> kurio kaina bus mažiausia,</w:t>
      </w:r>
      <w:r w:rsidRPr="00DC0D64">
        <w:rPr>
          <w:rFonts w:ascii="Calibri" w:hAnsi="Calibri" w:cs="Calibri"/>
          <w:sz w:val="24"/>
          <w:szCs w:val="24"/>
        </w:rPr>
        <w:t xml:space="preserve"> esantis pasiūlymų eilės pirmojoje vietoje</w:t>
      </w:r>
      <w:r w:rsidR="00D734C6" w:rsidRPr="00DC0D64">
        <w:rPr>
          <w:rFonts w:ascii="Calibri" w:hAnsi="Calibri" w:cs="Calibri"/>
          <w:sz w:val="24"/>
          <w:szCs w:val="24"/>
        </w:rPr>
        <w:t xml:space="preserve">. </w:t>
      </w:r>
    </w:p>
    <w:p w14:paraId="7D1E9BD7" w14:textId="77777777" w:rsidR="00501908" w:rsidRPr="00DC0D64" w:rsidRDefault="00501908" w:rsidP="00DC0D64">
      <w:pPr>
        <w:widowControl w:val="0"/>
        <w:spacing w:after="0" w:line="240" w:lineRule="auto"/>
        <w:jc w:val="both"/>
        <w:rPr>
          <w:rFonts w:ascii="Calibri" w:hAnsi="Calibri" w:cs="Calibri"/>
          <w:sz w:val="24"/>
          <w:szCs w:val="24"/>
        </w:rPr>
      </w:pPr>
    </w:p>
    <w:p w14:paraId="678C44CA" w14:textId="01E5A6C6" w:rsidR="00FE7908" w:rsidRPr="00DC0D64" w:rsidRDefault="00104A16" w:rsidP="00DC0D64">
      <w:pPr>
        <w:pStyle w:val="Antrat1"/>
        <w:keepNext w:val="0"/>
        <w:keepLines w:val="0"/>
        <w:widowControl w:val="0"/>
        <w:tabs>
          <w:tab w:val="left" w:pos="567"/>
        </w:tabs>
        <w:spacing w:before="0" w:after="0"/>
        <w:contextualSpacing/>
        <w:jc w:val="both"/>
        <w:rPr>
          <w:rFonts w:ascii="Calibri" w:hAnsi="Calibri" w:cs="Calibri"/>
          <w:b/>
          <w:bCs/>
          <w:color w:val="auto"/>
          <w:sz w:val="24"/>
          <w:szCs w:val="24"/>
        </w:rPr>
      </w:pPr>
      <w:bookmarkStart w:id="43" w:name="_Ref39425999"/>
      <w:bookmarkStart w:id="44" w:name="_Ref39426005"/>
      <w:bookmarkStart w:id="45" w:name="_Toc238222079"/>
      <w:r w:rsidRPr="00DC0D64">
        <w:rPr>
          <w:rFonts w:ascii="Calibri" w:hAnsi="Calibri" w:cs="Calibri"/>
          <w:b/>
          <w:bCs/>
          <w:color w:val="auto"/>
          <w:sz w:val="24"/>
          <w:szCs w:val="24"/>
        </w:rPr>
        <w:t>10</w:t>
      </w:r>
      <w:r w:rsidRPr="00DC0D64">
        <w:rPr>
          <w:rFonts w:ascii="Calibri" w:hAnsi="Calibri" w:cs="Calibri"/>
          <w:color w:val="auto"/>
          <w:sz w:val="24"/>
          <w:szCs w:val="24"/>
        </w:rPr>
        <w:t>.</w:t>
      </w:r>
      <w:r w:rsidRPr="00DC0D64">
        <w:rPr>
          <w:rFonts w:ascii="Calibri" w:hAnsi="Calibri" w:cs="Calibri"/>
          <w:color w:val="auto"/>
          <w:sz w:val="24"/>
          <w:szCs w:val="24"/>
        </w:rPr>
        <w:tab/>
      </w:r>
      <w:r w:rsidR="00FE7908" w:rsidRPr="00DC0D64">
        <w:rPr>
          <w:rFonts w:ascii="Calibri" w:hAnsi="Calibri" w:cs="Calibri"/>
          <w:b/>
          <w:bCs/>
          <w:color w:val="auto"/>
          <w:sz w:val="24"/>
          <w:szCs w:val="24"/>
        </w:rPr>
        <w:t>S</w:t>
      </w:r>
      <w:r w:rsidR="00281735" w:rsidRPr="00DC0D64">
        <w:rPr>
          <w:rFonts w:ascii="Calibri" w:hAnsi="Calibri" w:cs="Calibri"/>
          <w:b/>
          <w:bCs/>
          <w:color w:val="auto"/>
          <w:sz w:val="24"/>
          <w:szCs w:val="24"/>
        </w:rPr>
        <w:t>utarties sudarymas</w:t>
      </w:r>
      <w:bookmarkEnd w:id="43"/>
      <w:bookmarkEnd w:id="44"/>
      <w:bookmarkEnd w:id="45"/>
    </w:p>
    <w:bookmarkEnd w:id="2"/>
    <w:p w14:paraId="15E5FB86" w14:textId="52DAD894" w:rsidR="003A7940" w:rsidRPr="00DC0D64" w:rsidRDefault="003A7940" w:rsidP="00DC0D64">
      <w:pPr>
        <w:widowControl w:val="0"/>
        <w:spacing w:after="0" w:line="240" w:lineRule="auto"/>
        <w:contextualSpacing/>
        <w:jc w:val="both"/>
        <w:rPr>
          <w:rFonts w:ascii="Calibri" w:eastAsia="Calibri" w:hAnsi="Calibri" w:cs="Calibri"/>
          <w:sz w:val="24"/>
          <w:szCs w:val="24"/>
        </w:rPr>
      </w:pPr>
      <w:r w:rsidRPr="00DC0D64">
        <w:rPr>
          <w:rFonts w:ascii="Calibri" w:eastAsia="Calibri" w:hAnsi="Calibri" w:cs="Calibri"/>
          <w:sz w:val="24"/>
          <w:szCs w:val="24"/>
        </w:rPr>
        <w:t>10.1. Ši pirkimo procedūra atliekama siekiant sudaryti sutartį su tiekėju, kurio pasiūlymas, vadovaujantis pirkimo sąlygose nustatyta tvarka, bus pripažintas laimėjęs. Sutarties sąlygos pateikiamos specialiųjų pirkimo sąlygų 10 priede „Sutarties projektas“.</w:t>
      </w:r>
    </w:p>
    <w:p w14:paraId="60A8BECB" w14:textId="77777777" w:rsidR="00A70ABE" w:rsidRPr="00DC0D64" w:rsidRDefault="003A7940" w:rsidP="00DC0D64">
      <w:pPr>
        <w:widowControl w:val="0"/>
        <w:spacing w:after="0" w:line="240" w:lineRule="auto"/>
        <w:jc w:val="both"/>
        <w:rPr>
          <w:rFonts w:ascii="Calibri" w:hAnsi="Calibri" w:cs="Calibri"/>
          <w:sz w:val="24"/>
          <w:szCs w:val="24"/>
        </w:rPr>
      </w:pPr>
      <w:r w:rsidRPr="00DC0D64">
        <w:rPr>
          <w:rFonts w:ascii="Calibri" w:hAnsi="Calibri" w:cs="Calibri"/>
          <w:sz w:val="24"/>
          <w:szCs w:val="24"/>
        </w:rPr>
        <w:t xml:space="preserve">10.2. </w:t>
      </w:r>
      <w:r w:rsidR="00A70ABE" w:rsidRPr="00DC0D64">
        <w:rPr>
          <w:rFonts w:ascii="Calibri" w:hAnsi="Calibri" w:cs="Calibri"/>
          <w:sz w:val="24"/>
          <w:szCs w:val="24"/>
        </w:rPr>
        <w:t xml:space="preserve">Tiekėjas ne vėliau kaip per 10 (dešimt) darbo dienų nuo Sutarties pasirašymo dienos turi pateikti Pirkėjui 10 (dešimt) procentų nuo Pradinės Sutarties vertės be PVM nurodytos Specialiųjų sąlygų 5.2 punkte, dydžio pirmo pareikalavimo banko garantiją arba draudimo bendrovės laidavimo draudimo raštą, atitinkančius Bendrųjų sąlygų 10 skyriaus reikalavimus. Esant poreikiui, gavus Tiekėjo prašymą, šis terminas gali būti pratęstas Šalių suderintam </w:t>
      </w:r>
      <w:r w:rsidR="00A70ABE" w:rsidRPr="00DC0D64">
        <w:rPr>
          <w:rFonts w:ascii="Calibri" w:hAnsi="Calibri" w:cs="Calibri"/>
          <w:sz w:val="24"/>
          <w:szCs w:val="24"/>
        </w:rPr>
        <w:lastRenderedPageBreak/>
        <w:t xml:space="preserve">terminui. </w:t>
      </w:r>
    </w:p>
    <w:p w14:paraId="44AC54A7" w14:textId="77777777" w:rsidR="00A70ABE" w:rsidRPr="00DC0D64" w:rsidRDefault="00A70ABE" w:rsidP="00DC0D64">
      <w:pPr>
        <w:pStyle w:val="Sraopastraipa"/>
        <w:widowControl w:val="0"/>
        <w:spacing w:after="0" w:line="240" w:lineRule="auto"/>
        <w:ind w:left="0"/>
        <w:jc w:val="both"/>
        <w:rPr>
          <w:rFonts w:ascii="Calibri" w:hAnsi="Calibri" w:cs="Calibri"/>
          <w:sz w:val="24"/>
          <w:szCs w:val="24"/>
        </w:rPr>
      </w:pPr>
      <w:r w:rsidRPr="00DC0D64">
        <w:rPr>
          <w:rFonts w:ascii="Calibri" w:hAnsi="Calibri" w:cs="Calibri"/>
          <w:sz w:val="24"/>
          <w:szCs w:val="24"/>
        </w:rPr>
        <w:t>Užtikrinimo nepateikimo pasekmės numatytos sutarties bendrųjų sąlygų 10.3 p.</w:t>
      </w:r>
    </w:p>
    <w:p w14:paraId="1FD68AAA" w14:textId="22385B85" w:rsidR="003A7940" w:rsidRPr="00DC0D64" w:rsidRDefault="003A7940" w:rsidP="00DC0D64">
      <w:pPr>
        <w:pStyle w:val="Sraopastraipa"/>
        <w:widowControl w:val="0"/>
        <w:spacing w:after="0" w:line="240" w:lineRule="auto"/>
        <w:ind w:left="0"/>
        <w:jc w:val="both"/>
        <w:rPr>
          <w:rFonts w:ascii="Calibri" w:eastAsia="Arial" w:hAnsi="Calibri" w:cs="Calibri"/>
          <w:sz w:val="24"/>
          <w:szCs w:val="24"/>
        </w:rPr>
      </w:pPr>
    </w:p>
    <w:p w14:paraId="7CF37716" w14:textId="77777777" w:rsidR="003A7940" w:rsidRPr="00DC0D64" w:rsidRDefault="003A7940" w:rsidP="00DC0D64">
      <w:pPr>
        <w:pStyle w:val="Sraopastraipa"/>
        <w:widowControl w:val="0"/>
        <w:spacing w:after="0" w:line="240" w:lineRule="auto"/>
        <w:ind w:left="0"/>
        <w:jc w:val="both"/>
        <w:rPr>
          <w:rFonts w:ascii="Calibri" w:eastAsia="Arial" w:hAnsi="Calibri" w:cs="Calibri"/>
          <w:sz w:val="24"/>
          <w:szCs w:val="24"/>
        </w:rPr>
      </w:pPr>
    </w:p>
    <w:p w14:paraId="25F0ED56" w14:textId="5B6F6793" w:rsidR="00BD412B" w:rsidRPr="00DC0D64" w:rsidRDefault="003A7940" w:rsidP="00DC0D64">
      <w:pPr>
        <w:pStyle w:val="Sraopastraipa"/>
        <w:widowControl w:val="0"/>
        <w:spacing w:after="0" w:line="240" w:lineRule="auto"/>
        <w:ind w:left="0"/>
        <w:jc w:val="center"/>
        <w:rPr>
          <w:rFonts w:ascii="Calibri" w:eastAsia="Calibri" w:hAnsi="Calibri" w:cs="Calibri"/>
          <w:sz w:val="24"/>
          <w:szCs w:val="24"/>
        </w:rPr>
      </w:pPr>
      <w:r w:rsidRPr="00DC0D64">
        <w:rPr>
          <w:rFonts w:ascii="Calibri" w:eastAsia="Arial" w:hAnsi="Calibri" w:cs="Calibri"/>
          <w:sz w:val="24"/>
          <w:szCs w:val="24"/>
        </w:rPr>
        <w:t>___________</w:t>
      </w:r>
      <w:r w:rsidR="00BD412B" w:rsidRPr="00DC0D64">
        <w:rPr>
          <w:rFonts w:ascii="Calibri" w:eastAsia="Calibri" w:hAnsi="Calibri" w:cs="Calibri"/>
          <w:sz w:val="24"/>
          <w:szCs w:val="24"/>
        </w:rPr>
        <w:br w:type="page"/>
      </w:r>
    </w:p>
    <w:p w14:paraId="1DF37652" w14:textId="75284BCD" w:rsidR="00774AA5" w:rsidRPr="00DC0D64" w:rsidRDefault="000631F1" w:rsidP="00DC0D64">
      <w:pPr>
        <w:pStyle w:val="Antrat2"/>
        <w:spacing w:before="0"/>
        <w:jc w:val="right"/>
        <w:rPr>
          <w:rFonts w:ascii="Calibri" w:hAnsi="Calibri" w:cs="Calibri"/>
          <w:color w:val="auto"/>
          <w:sz w:val="24"/>
          <w:szCs w:val="24"/>
        </w:rPr>
      </w:pPr>
      <w:bookmarkStart w:id="46" w:name="_Toc238222080"/>
      <w:r w:rsidRPr="00DC0D64">
        <w:rPr>
          <w:rFonts w:ascii="Calibri" w:hAnsi="Calibri" w:cs="Calibri"/>
          <w:color w:val="auto"/>
          <w:sz w:val="24"/>
          <w:szCs w:val="24"/>
        </w:rPr>
        <w:lastRenderedPageBreak/>
        <w:t>P</w:t>
      </w:r>
      <w:r w:rsidR="008F59C5" w:rsidRPr="00DC0D64">
        <w:rPr>
          <w:rFonts w:ascii="Calibri" w:hAnsi="Calibri" w:cs="Calibri"/>
          <w:color w:val="auto"/>
          <w:sz w:val="24"/>
          <w:szCs w:val="24"/>
        </w:rPr>
        <w:t>irkimo sąlygų 1 priedas „Terminai“</w:t>
      </w:r>
      <w:bookmarkEnd w:id="46"/>
    </w:p>
    <w:p w14:paraId="5369DEF7" w14:textId="77777777" w:rsidR="00A53BAE" w:rsidRPr="00DC0D64" w:rsidRDefault="00A53BAE" w:rsidP="00DC0D64">
      <w:pPr>
        <w:widowControl w:val="0"/>
        <w:shd w:val="clear" w:color="auto" w:fill="FFFFFF"/>
        <w:spacing w:after="0" w:line="240" w:lineRule="auto"/>
        <w:jc w:val="both"/>
        <w:rPr>
          <w:rFonts w:ascii="Calibri" w:eastAsia="Calibri" w:hAnsi="Calibri" w:cs="Calibri"/>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
        <w:gridCol w:w="2345"/>
        <w:gridCol w:w="3138"/>
        <w:gridCol w:w="3010"/>
      </w:tblGrid>
      <w:tr w:rsidR="00996020" w:rsidRPr="00DC0D64" w14:paraId="730836B8" w14:textId="77777777" w:rsidTr="007F3A7F">
        <w:trPr>
          <w:trHeight w:val="20"/>
        </w:trPr>
        <w:tc>
          <w:tcPr>
            <w:tcW w:w="892" w:type="dxa"/>
            <w:shd w:val="clear" w:color="auto" w:fill="D9D9D9" w:themeFill="background1" w:themeFillShade="D9"/>
            <w:tcMar>
              <w:top w:w="0" w:type="dxa"/>
              <w:left w:w="108" w:type="dxa"/>
              <w:bottom w:w="0" w:type="dxa"/>
              <w:right w:w="108" w:type="dxa"/>
            </w:tcMar>
          </w:tcPr>
          <w:p w14:paraId="200EEC47" w14:textId="3DB5AB5F" w:rsidR="00B40594" w:rsidRPr="00DC0D64" w:rsidRDefault="00B40594" w:rsidP="00DC0D64">
            <w:pPr>
              <w:widowControl w:val="0"/>
              <w:spacing w:after="0" w:line="240" w:lineRule="auto"/>
              <w:jc w:val="both"/>
              <w:rPr>
                <w:rFonts w:ascii="Calibri" w:hAnsi="Calibri" w:cs="Calibri"/>
                <w:b/>
                <w:bCs/>
                <w:sz w:val="24"/>
                <w:szCs w:val="24"/>
              </w:rPr>
            </w:pPr>
            <w:r w:rsidRPr="00DC0D64">
              <w:rPr>
                <w:rFonts w:ascii="Calibri" w:hAnsi="Calibri" w:cs="Calibri"/>
                <w:b/>
                <w:bCs/>
                <w:sz w:val="24"/>
                <w:szCs w:val="24"/>
              </w:rPr>
              <w:t>Eil.Nr.</w:t>
            </w:r>
          </w:p>
        </w:tc>
        <w:tc>
          <w:tcPr>
            <w:tcW w:w="2345" w:type="dxa"/>
            <w:shd w:val="clear" w:color="auto" w:fill="D9D9D9" w:themeFill="background1" w:themeFillShade="D9"/>
            <w:tcMar>
              <w:top w:w="0" w:type="dxa"/>
              <w:left w:w="108" w:type="dxa"/>
              <w:bottom w:w="0" w:type="dxa"/>
              <w:right w:w="108" w:type="dxa"/>
            </w:tcMar>
          </w:tcPr>
          <w:p w14:paraId="778B1404" w14:textId="1DE73419" w:rsidR="00B40594" w:rsidRPr="00DC0D64" w:rsidRDefault="00B40594" w:rsidP="00DC0D64">
            <w:pPr>
              <w:widowControl w:val="0"/>
              <w:spacing w:after="0" w:line="240" w:lineRule="auto"/>
              <w:jc w:val="both"/>
              <w:rPr>
                <w:rFonts w:ascii="Calibri" w:hAnsi="Calibri" w:cs="Calibri"/>
                <w:b/>
                <w:bCs/>
                <w:sz w:val="24"/>
                <w:szCs w:val="24"/>
              </w:rPr>
            </w:pPr>
            <w:r w:rsidRPr="00DC0D64">
              <w:rPr>
                <w:rFonts w:ascii="Calibri" w:hAnsi="Calibri" w:cs="Calibri"/>
                <w:b/>
                <w:bCs/>
                <w:sz w:val="24"/>
                <w:szCs w:val="24"/>
              </w:rPr>
              <w:t>VEIKSMAS</w:t>
            </w:r>
          </w:p>
        </w:tc>
        <w:tc>
          <w:tcPr>
            <w:tcW w:w="3138" w:type="dxa"/>
            <w:shd w:val="clear" w:color="auto" w:fill="D9D9D9" w:themeFill="background1" w:themeFillShade="D9"/>
            <w:tcMar>
              <w:top w:w="0" w:type="dxa"/>
              <w:left w:w="108" w:type="dxa"/>
              <w:bottom w:w="0" w:type="dxa"/>
              <w:right w:w="108" w:type="dxa"/>
            </w:tcMar>
          </w:tcPr>
          <w:p w14:paraId="5BD35C83" w14:textId="77777777" w:rsidR="00B40594" w:rsidRPr="00DC0D64" w:rsidRDefault="00B40594" w:rsidP="00DC0D64">
            <w:pPr>
              <w:widowControl w:val="0"/>
              <w:spacing w:after="0" w:line="240" w:lineRule="auto"/>
              <w:jc w:val="center"/>
              <w:rPr>
                <w:rFonts w:ascii="Calibri" w:hAnsi="Calibri" w:cs="Calibri"/>
                <w:b/>
                <w:sz w:val="24"/>
                <w:szCs w:val="24"/>
              </w:rPr>
            </w:pPr>
            <w:r w:rsidRPr="00DC0D64">
              <w:rPr>
                <w:rFonts w:ascii="Calibri" w:hAnsi="Calibri" w:cs="Calibri"/>
                <w:b/>
                <w:sz w:val="24"/>
                <w:szCs w:val="24"/>
              </w:rPr>
              <w:t>DATA/DIENŲ SKAIČIUS/ LAIKAS</w:t>
            </w:r>
          </w:p>
          <w:p w14:paraId="677BC1F4" w14:textId="5690FA29" w:rsidR="00B40594" w:rsidRPr="00DC0D64" w:rsidRDefault="00B40594" w:rsidP="00DC0D64">
            <w:pPr>
              <w:widowControl w:val="0"/>
              <w:spacing w:after="0" w:line="240" w:lineRule="auto"/>
              <w:jc w:val="both"/>
              <w:rPr>
                <w:rFonts w:ascii="Calibri" w:hAnsi="Calibri" w:cs="Calibri"/>
                <w:sz w:val="24"/>
                <w:szCs w:val="24"/>
              </w:rPr>
            </w:pPr>
            <w:r w:rsidRPr="00DC0D64">
              <w:rPr>
                <w:rFonts w:ascii="Calibri" w:hAnsi="Calibri" w:cs="Calibri"/>
                <w:sz w:val="24"/>
                <w:szCs w:val="24"/>
              </w:rPr>
              <w:t>(Lietuvos laiku)</w:t>
            </w:r>
          </w:p>
        </w:tc>
        <w:tc>
          <w:tcPr>
            <w:tcW w:w="3010" w:type="dxa"/>
            <w:shd w:val="clear" w:color="auto" w:fill="D9D9D9" w:themeFill="background1" w:themeFillShade="D9"/>
            <w:tcMar>
              <w:top w:w="0" w:type="dxa"/>
              <w:left w:w="108" w:type="dxa"/>
              <w:bottom w:w="0" w:type="dxa"/>
              <w:right w:w="108" w:type="dxa"/>
            </w:tcMar>
          </w:tcPr>
          <w:p w14:paraId="11CCA5FB" w14:textId="4A4BE0E8" w:rsidR="00B40594" w:rsidRPr="00DC0D64" w:rsidRDefault="00B40594" w:rsidP="00DC0D64">
            <w:pPr>
              <w:widowControl w:val="0"/>
              <w:spacing w:after="0" w:line="240" w:lineRule="auto"/>
              <w:jc w:val="both"/>
              <w:rPr>
                <w:rFonts w:ascii="Calibri" w:hAnsi="Calibri" w:cs="Calibri"/>
                <w:b/>
                <w:sz w:val="24"/>
                <w:szCs w:val="24"/>
              </w:rPr>
            </w:pPr>
            <w:r w:rsidRPr="00DC0D64">
              <w:rPr>
                <w:rFonts w:ascii="Calibri" w:hAnsi="Calibri" w:cs="Calibri"/>
                <w:b/>
                <w:sz w:val="24"/>
                <w:szCs w:val="24"/>
              </w:rPr>
              <w:t>PASTABOS</w:t>
            </w:r>
          </w:p>
        </w:tc>
      </w:tr>
      <w:tr w:rsidR="003A7940" w:rsidRPr="00DC0D64" w14:paraId="33F22B33" w14:textId="77777777" w:rsidTr="007F3A7F">
        <w:trPr>
          <w:trHeight w:val="20"/>
        </w:trPr>
        <w:tc>
          <w:tcPr>
            <w:tcW w:w="892" w:type="dxa"/>
            <w:tcMar>
              <w:top w:w="0" w:type="dxa"/>
              <w:left w:w="108" w:type="dxa"/>
              <w:bottom w:w="0" w:type="dxa"/>
              <w:right w:w="108" w:type="dxa"/>
            </w:tcMar>
          </w:tcPr>
          <w:p w14:paraId="1D2814F3" w14:textId="3FD01951"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1.</w:t>
            </w:r>
          </w:p>
        </w:tc>
        <w:tc>
          <w:tcPr>
            <w:tcW w:w="2345" w:type="dxa"/>
            <w:tcMar>
              <w:top w:w="0" w:type="dxa"/>
              <w:left w:w="108" w:type="dxa"/>
              <w:bottom w:w="0" w:type="dxa"/>
              <w:right w:w="108" w:type="dxa"/>
            </w:tcMar>
          </w:tcPr>
          <w:p w14:paraId="25B87B88" w14:textId="0CC829EC"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bCs/>
                <w:sz w:val="24"/>
                <w:szCs w:val="24"/>
              </w:rPr>
              <w:t>Pasiūlymų pateikimo terminas</w:t>
            </w:r>
          </w:p>
        </w:tc>
        <w:tc>
          <w:tcPr>
            <w:tcW w:w="3138" w:type="dxa"/>
            <w:tcMar>
              <w:top w:w="0" w:type="dxa"/>
              <w:left w:w="108" w:type="dxa"/>
              <w:bottom w:w="0" w:type="dxa"/>
              <w:right w:w="108" w:type="dxa"/>
            </w:tcMar>
          </w:tcPr>
          <w:p w14:paraId="3167CE4C" w14:textId="0430AAC9"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 xml:space="preserve">nurodytas skelbime </w:t>
            </w:r>
          </w:p>
        </w:tc>
        <w:tc>
          <w:tcPr>
            <w:tcW w:w="3010" w:type="dxa"/>
            <w:tcMar>
              <w:top w:w="0" w:type="dxa"/>
              <w:left w:w="108" w:type="dxa"/>
              <w:bottom w:w="0" w:type="dxa"/>
              <w:right w:w="108" w:type="dxa"/>
            </w:tcMar>
          </w:tcPr>
          <w:p w14:paraId="2BC4B21F" w14:textId="19C16046" w:rsidR="003A7940" w:rsidRPr="00DC0D64" w:rsidRDefault="003A7940" w:rsidP="00DC0D64">
            <w:pPr>
              <w:widowControl w:val="0"/>
              <w:spacing w:after="0" w:line="240" w:lineRule="auto"/>
              <w:jc w:val="both"/>
              <w:rPr>
                <w:rFonts w:ascii="Calibri" w:hAnsi="Calibri" w:cs="Calibri"/>
                <w:iCs/>
                <w:sz w:val="24"/>
                <w:szCs w:val="24"/>
              </w:rPr>
            </w:pPr>
            <w:r w:rsidRPr="00DC0D64">
              <w:rPr>
                <w:rFonts w:ascii="Calibri" w:hAnsi="Calibri" w:cs="Calibri"/>
                <w:sz w:val="24"/>
                <w:szCs w:val="24"/>
              </w:rPr>
              <w:t>Perkančioji organizacija turi teisę pratęsti pasiūlymų pateikimo terminą.</w:t>
            </w:r>
          </w:p>
        </w:tc>
      </w:tr>
      <w:tr w:rsidR="003A7940" w:rsidRPr="00DC0D64" w14:paraId="2DDCD559" w14:textId="77777777" w:rsidTr="007F3A7F">
        <w:trPr>
          <w:trHeight w:val="20"/>
        </w:trPr>
        <w:tc>
          <w:tcPr>
            <w:tcW w:w="892" w:type="dxa"/>
            <w:tcMar>
              <w:top w:w="0" w:type="dxa"/>
              <w:left w:w="108" w:type="dxa"/>
              <w:bottom w:w="0" w:type="dxa"/>
              <w:right w:w="108" w:type="dxa"/>
            </w:tcMar>
          </w:tcPr>
          <w:p w14:paraId="6C70187E" w14:textId="61F0A50D"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2.</w:t>
            </w:r>
          </w:p>
        </w:tc>
        <w:tc>
          <w:tcPr>
            <w:tcW w:w="2345" w:type="dxa"/>
            <w:tcMar>
              <w:top w:w="0" w:type="dxa"/>
              <w:left w:w="108" w:type="dxa"/>
              <w:bottom w:w="0" w:type="dxa"/>
              <w:right w:w="108" w:type="dxa"/>
            </w:tcMar>
          </w:tcPr>
          <w:p w14:paraId="2368993B" w14:textId="4C92CEBA"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Times New Roman" w:hAnsi="Calibri" w:cs="Calibri"/>
                <w:sz w:val="24"/>
                <w:szCs w:val="24"/>
              </w:rPr>
              <w:t>Pradinis susipažinimas su CVP IS priemonėmis gautais pasiūlymais</w:t>
            </w:r>
          </w:p>
        </w:tc>
        <w:tc>
          <w:tcPr>
            <w:tcW w:w="3138" w:type="dxa"/>
            <w:tcMar>
              <w:top w:w="0" w:type="dxa"/>
              <w:left w:w="108" w:type="dxa"/>
              <w:bottom w:w="0" w:type="dxa"/>
              <w:right w:w="108" w:type="dxa"/>
            </w:tcMar>
          </w:tcPr>
          <w:p w14:paraId="7ECB1EDB" w14:textId="366A0FD2"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Pradedamas ne anksčiau nei po 30 minučių po pasiūlymų pateikimo termino pabaigos</w:t>
            </w:r>
          </w:p>
        </w:tc>
        <w:tc>
          <w:tcPr>
            <w:tcW w:w="3010" w:type="dxa"/>
            <w:tcMar>
              <w:top w:w="0" w:type="dxa"/>
              <w:left w:w="108" w:type="dxa"/>
              <w:bottom w:w="0" w:type="dxa"/>
              <w:right w:w="108" w:type="dxa"/>
            </w:tcMar>
          </w:tcPr>
          <w:p w14:paraId="516BC120" w14:textId="3556D373" w:rsidR="003A7940" w:rsidRPr="00DC0D64" w:rsidRDefault="003A7940" w:rsidP="00DC0D64">
            <w:pPr>
              <w:widowControl w:val="0"/>
              <w:spacing w:after="0" w:line="240" w:lineRule="auto"/>
              <w:jc w:val="both"/>
              <w:rPr>
                <w:rFonts w:ascii="Calibri" w:hAnsi="Calibri" w:cs="Calibri"/>
                <w:iCs/>
                <w:sz w:val="24"/>
                <w:szCs w:val="24"/>
              </w:rPr>
            </w:pPr>
          </w:p>
        </w:tc>
      </w:tr>
      <w:tr w:rsidR="003A7940" w:rsidRPr="00DC0D64" w14:paraId="0E1517C9" w14:textId="77777777" w:rsidTr="007F3A7F">
        <w:trPr>
          <w:trHeight w:val="20"/>
        </w:trPr>
        <w:tc>
          <w:tcPr>
            <w:tcW w:w="892" w:type="dxa"/>
            <w:tcMar>
              <w:top w:w="0" w:type="dxa"/>
              <w:left w:w="108" w:type="dxa"/>
              <w:bottom w:w="0" w:type="dxa"/>
              <w:right w:w="108" w:type="dxa"/>
            </w:tcMar>
          </w:tcPr>
          <w:p w14:paraId="0BF18051" w14:textId="4285B921"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3.</w:t>
            </w:r>
          </w:p>
        </w:tc>
        <w:tc>
          <w:tcPr>
            <w:tcW w:w="2345" w:type="dxa"/>
            <w:tcMar>
              <w:top w:w="0" w:type="dxa"/>
              <w:left w:w="108" w:type="dxa"/>
              <w:bottom w:w="0" w:type="dxa"/>
              <w:right w:w="108" w:type="dxa"/>
            </w:tcMar>
          </w:tcPr>
          <w:p w14:paraId="4AD453C1" w14:textId="11F68411"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sz w:val="24"/>
                <w:szCs w:val="24"/>
              </w:rPr>
              <w:t>Prašymą paaiškinti, patikslinti pirkimo sąlygas tiekėjas turi pateikti ne vėliau kaip:</w:t>
            </w:r>
          </w:p>
        </w:tc>
        <w:tc>
          <w:tcPr>
            <w:tcW w:w="3138" w:type="dxa"/>
            <w:tcMar>
              <w:top w:w="0" w:type="dxa"/>
              <w:left w:w="108" w:type="dxa"/>
              <w:bottom w:w="0" w:type="dxa"/>
              <w:right w:w="108" w:type="dxa"/>
            </w:tcMar>
          </w:tcPr>
          <w:p w14:paraId="56FC8010" w14:textId="4C07FCF0"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6 dienos iki pasiūlymų pateikimo termino dienos</w:t>
            </w:r>
          </w:p>
        </w:tc>
        <w:tc>
          <w:tcPr>
            <w:tcW w:w="3010" w:type="dxa"/>
            <w:tcMar>
              <w:top w:w="0" w:type="dxa"/>
              <w:left w:w="108" w:type="dxa"/>
              <w:bottom w:w="0" w:type="dxa"/>
              <w:right w:w="108" w:type="dxa"/>
            </w:tcMar>
          </w:tcPr>
          <w:p w14:paraId="6B3FEA86" w14:textId="4E6FB695" w:rsidR="003A7940" w:rsidRPr="00DC0D64" w:rsidRDefault="003A7940" w:rsidP="00DC0D64">
            <w:pPr>
              <w:widowControl w:val="0"/>
              <w:spacing w:after="0" w:line="240" w:lineRule="auto"/>
              <w:jc w:val="both"/>
              <w:rPr>
                <w:rFonts w:ascii="Calibri" w:hAnsi="Calibri" w:cs="Calibri"/>
                <w:iCs/>
                <w:sz w:val="24"/>
                <w:szCs w:val="24"/>
              </w:rPr>
            </w:pPr>
          </w:p>
        </w:tc>
      </w:tr>
      <w:tr w:rsidR="003A7940" w:rsidRPr="00DC0D64" w14:paraId="6E37868A" w14:textId="77777777" w:rsidTr="007F3A7F">
        <w:trPr>
          <w:trHeight w:val="20"/>
        </w:trPr>
        <w:tc>
          <w:tcPr>
            <w:tcW w:w="892" w:type="dxa"/>
            <w:tcMar>
              <w:top w:w="0" w:type="dxa"/>
              <w:left w:w="108" w:type="dxa"/>
              <w:bottom w:w="0" w:type="dxa"/>
              <w:right w:w="108" w:type="dxa"/>
            </w:tcMar>
          </w:tcPr>
          <w:p w14:paraId="5A3E2C4C" w14:textId="58820BCC"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4.</w:t>
            </w:r>
          </w:p>
        </w:tc>
        <w:tc>
          <w:tcPr>
            <w:tcW w:w="2345" w:type="dxa"/>
            <w:tcMar>
              <w:top w:w="0" w:type="dxa"/>
              <w:left w:w="108" w:type="dxa"/>
              <w:bottom w:w="0" w:type="dxa"/>
              <w:right w:w="108" w:type="dxa"/>
            </w:tcMar>
          </w:tcPr>
          <w:p w14:paraId="1E3634E1" w14:textId="224EEFBA"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Perkančioji organizacija pirkimo sąlygų paaiškinimą, patikslinimą pateikia visiems tiekėjams ne vėliau kaip:</w:t>
            </w:r>
          </w:p>
        </w:tc>
        <w:tc>
          <w:tcPr>
            <w:tcW w:w="3138" w:type="dxa"/>
            <w:tcMar>
              <w:top w:w="0" w:type="dxa"/>
              <w:left w:w="108" w:type="dxa"/>
              <w:bottom w:w="0" w:type="dxa"/>
              <w:right w:w="108" w:type="dxa"/>
            </w:tcMar>
          </w:tcPr>
          <w:p w14:paraId="4D170373" w14:textId="0707A0A8"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4 dienos iki pasiūlymų pateikimo termino dienos</w:t>
            </w:r>
          </w:p>
        </w:tc>
        <w:tc>
          <w:tcPr>
            <w:tcW w:w="3010" w:type="dxa"/>
            <w:tcMar>
              <w:top w:w="0" w:type="dxa"/>
              <w:left w:w="108" w:type="dxa"/>
              <w:bottom w:w="0" w:type="dxa"/>
              <w:right w:w="108" w:type="dxa"/>
            </w:tcMar>
          </w:tcPr>
          <w:p w14:paraId="2E898EC9" w14:textId="2EBC4680" w:rsidR="003A7940" w:rsidRPr="00DC0D64" w:rsidRDefault="003A7940" w:rsidP="00DC0D64">
            <w:pPr>
              <w:widowControl w:val="0"/>
              <w:spacing w:after="0" w:line="240" w:lineRule="auto"/>
              <w:jc w:val="both"/>
              <w:rPr>
                <w:rFonts w:ascii="Calibri" w:hAnsi="Calibri" w:cs="Calibri"/>
                <w:sz w:val="24"/>
                <w:szCs w:val="24"/>
              </w:rPr>
            </w:pPr>
          </w:p>
        </w:tc>
      </w:tr>
      <w:tr w:rsidR="003A7940" w:rsidRPr="00DC0D64" w14:paraId="7621DE63" w14:textId="77777777" w:rsidTr="007F3A7F">
        <w:trPr>
          <w:trHeight w:val="20"/>
        </w:trPr>
        <w:tc>
          <w:tcPr>
            <w:tcW w:w="892" w:type="dxa"/>
            <w:tcMar>
              <w:top w:w="0" w:type="dxa"/>
              <w:left w:w="108" w:type="dxa"/>
              <w:bottom w:w="0" w:type="dxa"/>
              <w:right w:w="108" w:type="dxa"/>
            </w:tcMar>
          </w:tcPr>
          <w:p w14:paraId="63314DF2" w14:textId="1A932BAE"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5.</w:t>
            </w:r>
          </w:p>
        </w:tc>
        <w:tc>
          <w:tcPr>
            <w:tcW w:w="2345" w:type="dxa"/>
            <w:tcMar>
              <w:top w:w="0" w:type="dxa"/>
              <w:left w:w="108" w:type="dxa"/>
              <w:bottom w:w="0" w:type="dxa"/>
              <w:right w:w="108" w:type="dxa"/>
            </w:tcMar>
          </w:tcPr>
          <w:p w14:paraId="758839D1" w14:textId="561D3DE1"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Objekto apžiūra bus vykdoma:</w:t>
            </w:r>
          </w:p>
        </w:tc>
        <w:tc>
          <w:tcPr>
            <w:tcW w:w="3138" w:type="dxa"/>
            <w:tcMar>
              <w:top w:w="0" w:type="dxa"/>
              <w:left w:w="108" w:type="dxa"/>
              <w:bottom w:w="0" w:type="dxa"/>
              <w:right w:w="108" w:type="dxa"/>
            </w:tcMar>
          </w:tcPr>
          <w:p w14:paraId="16ACE08C" w14:textId="1D54B1A0" w:rsidR="003A7940" w:rsidRPr="00DC0D64" w:rsidRDefault="003A7940" w:rsidP="00DC0D64">
            <w:pPr>
              <w:widowControl w:val="0"/>
              <w:spacing w:after="0" w:line="240" w:lineRule="auto"/>
              <w:jc w:val="both"/>
              <w:rPr>
                <w:rFonts w:ascii="Calibri" w:hAnsi="Calibri" w:cs="Calibri"/>
                <w:iCs/>
                <w:sz w:val="24"/>
                <w:szCs w:val="24"/>
              </w:rPr>
            </w:pPr>
            <w:r w:rsidRPr="00DC0D64">
              <w:rPr>
                <w:rFonts w:ascii="Calibri" w:eastAsia="Calibri" w:hAnsi="Calibri" w:cs="Calibri"/>
                <w:iCs/>
                <w:sz w:val="24"/>
                <w:szCs w:val="24"/>
              </w:rPr>
              <w:t>NETAIKOMA</w:t>
            </w:r>
          </w:p>
        </w:tc>
        <w:tc>
          <w:tcPr>
            <w:tcW w:w="3010" w:type="dxa"/>
            <w:tcMar>
              <w:top w:w="0" w:type="dxa"/>
              <w:left w:w="108" w:type="dxa"/>
              <w:bottom w:w="0" w:type="dxa"/>
              <w:right w:w="108" w:type="dxa"/>
            </w:tcMar>
          </w:tcPr>
          <w:p w14:paraId="0CB425FC" w14:textId="07E96436" w:rsidR="003A7940" w:rsidRPr="00DC0D64" w:rsidRDefault="003A7940" w:rsidP="00DC0D64">
            <w:pPr>
              <w:widowControl w:val="0"/>
              <w:spacing w:after="0" w:line="240" w:lineRule="auto"/>
              <w:jc w:val="both"/>
              <w:rPr>
                <w:rFonts w:ascii="Calibri" w:hAnsi="Calibri" w:cs="Calibri"/>
                <w:sz w:val="24"/>
                <w:szCs w:val="24"/>
              </w:rPr>
            </w:pPr>
          </w:p>
        </w:tc>
      </w:tr>
      <w:tr w:rsidR="003A7940" w:rsidRPr="00DC0D64" w14:paraId="3AA572DF" w14:textId="77777777" w:rsidTr="007F3A7F">
        <w:trPr>
          <w:trHeight w:val="20"/>
        </w:trPr>
        <w:tc>
          <w:tcPr>
            <w:tcW w:w="892" w:type="dxa"/>
            <w:tcMar>
              <w:top w:w="0" w:type="dxa"/>
              <w:left w:w="108" w:type="dxa"/>
              <w:bottom w:w="0" w:type="dxa"/>
              <w:right w:w="108" w:type="dxa"/>
            </w:tcMar>
          </w:tcPr>
          <w:p w14:paraId="0C5D727C" w14:textId="098C9260"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6.</w:t>
            </w:r>
          </w:p>
        </w:tc>
        <w:tc>
          <w:tcPr>
            <w:tcW w:w="2345" w:type="dxa"/>
            <w:tcMar>
              <w:top w:w="0" w:type="dxa"/>
              <w:left w:w="108" w:type="dxa"/>
              <w:bottom w:w="0" w:type="dxa"/>
              <w:right w:w="108" w:type="dxa"/>
            </w:tcMar>
          </w:tcPr>
          <w:p w14:paraId="77FDC819" w14:textId="2EA8AB02"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Perkančioji organizacija rengs susitikimus su tiekėjais dėl pirkimo sąlygų paaiškinimo</w:t>
            </w:r>
          </w:p>
        </w:tc>
        <w:tc>
          <w:tcPr>
            <w:tcW w:w="3138" w:type="dxa"/>
            <w:tcMar>
              <w:top w:w="0" w:type="dxa"/>
              <w:left w:w="108" w:type="dxa"/>
              <w:bottom w:w="0" w:type="dxa"/>
              <w:right w:w="108" w:type="dxa"/>
            </w:tcMar>
          </w:tcPr>
          <w:p w14:paraId="37463C11" w14:textId="1B9A52A2" w:rsidR="003A7940" w:rsidRPr="00DC0D64" w:rsidRDefault="003A7940" w:rsidP="00DC0D64">
            <w:pPr>
              <w:widowControl w:val="0"/>
              <w:spacing w:after="0" w:line="240" w:lineRule="auto"/>
              <w:jc w:val="both"/>
              <w:rPr>
                <w:rFonts w:ascii="Calibri" w:hAnsi="Calibri" w:cs="Calibri"/>
                <w:iCs/>
                <w:sz w:val="24"/>
                <w:szCs w:val="24"/>
              </w:rPr>
            </w:pPr>
            <w:r w:rsidRPr="00DC0D64">
              <w:rPr>
                <w:rFonts w:ascii="Calibri" w:eastAsia="Calibri" w:hAnsi="Calibri" w:cs="Calibri"/>
                <w:iCs/>
                <w:sz w:val="24"/>
                <w:szCs w:val="24"/>
              </w:rPr>
              <w:t>NETAIKOMA</w:t>
            </w:r>
          </w:p>
        </w:tc>
        <w:tc>
          <w:tcPr>
            <w:tcW w:w="3010" w:type="dxa"/>
            <w:tcMar>
              <w:top w:w="0" w:type="dxa"/>
              <w:left w:w="108" w:type="dxa"/>
              <w:bottom w:w="0" w:type="dxa"/>
              <w:right w:w="108" w:type="dxa"/>
            </w:tcMar>
          </w:tcPr>
          <w:p w14:paraId="1C7B20C9" w14:textId="1CD74609" w:rsidR="003A7940" w:rsidRPr="00DC0D64" w:rsidRDefault="003A7940" w:rsidP="00DC0D64">
            <w:pPr>
              <w:widowControl w:val="0"/>
              <w:spacing w:after="0" w:line="240" w:lineRule="auto"/>
              <w:jc w:val="both"/>
              <w:rPr>
                <w:rFonts w:ascii="Calibri" w:hAnsi="Calibri" w:cs="Calibri"/>
                <w:sz w:val="24"/>
                <w:szCs w:val="24"/>
              </w:rPr>
            </w:pPr>
          </w:p>
        </w:tc>
      </w:tr>
      <w:tr w:rsidR="003A7940" w:rsidRPr="00DC0D64" w14:paraId="595801DB" w14:textId="77777777" w:rsidTr="007F3A7F">
        <w:trPr>
          <w:trHeight w:val="20"/>
        </w:trPr>
        <w:tc>
          <w:tcPr>
            <w:tcW w:w="892" w:type="dxa"/>
            <w:tcMar>
              <w:top w:w="0" w:type="dxa"/>
              <w:left w:w="108" w:type="dxa"/>
              <w:bottom w:w="0" w:type="dxa"/>
              <w:right w:w="108" w:type="dxa"/>
            </w:tcMar>
          </w:tcPr>
          <w:p w14:paraId="7834A329" w14:textId="3EC2CBE5"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7.</w:t>
            </w:r>
          </w:p>
        </w:tc>
        <w:tc>
          <w:tcPr>
            <w:tcW w:w="2345" w:type="dxa"/>
            <w:tcMar>
              <w:top w:w="0" w:type="dxa"/>
              <w:left w:w="108" w:type="dxa"/>
              <w:bottom w:w="0" w:type="dxa"/>
              <w:right w:w="108" w:type="dxa"/>
            </w:tcMar>
          </w:tcPr>
          <w:p w14:paraId="1664470B" w14:textId="043E2ACB"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Tiekėjai turi pateikti prekių pavyzdžius</w:t>
            </w:r>
          </w:p>
        </w:tc>
        <w:tc>
          <w:tcPr>
            <w:tcW w:w="3138" w:type="dxa"/>
            <w:tcMar>
              <w:top w:w="0" w:type="dxa"/>
              <w:left w:w="108" w:type="dxa"/>
              <w:bottom w:w="0" w:type="dxa"/>
              <w:right w:w="108" w:type="dxa"/>
            </w:tcMar>
          </w:tcPr>
          <w:p w14:paraId="2276FCB7" w14:textId="708C54FB" w:rsidR="003A7940" w:rsidRPr="00DC0D64" w:rsidRDefault="003A7940" w:rsidP="00DC0D64">
            <w:pPr>
              <w:widowControl w:val="0"/>
              <w:spacing w:after="0" w:line="240" w:lineRule="auto"/>
              <w:jc w:val="both"/>
              <w:rPr>
                <w:rFonts w:ascii="Calibri" w:hAnsi="Calibri" w:cs="Calibri"/>
                <w:iCs/>
                <w:sz w:val="24"/>
                <w:szCs w:val="24"/>
              </w:rPr>
            </w:pPr>
            <w:r w:rsidRPr="00DC0D64">
              <w:rPr>
                <w:rFonts w:ascii="Calibri" w:eastAsia="Arial Unicode MS" w:hAnsi="Calibri" w:cs="Calibri"/>
                <w:sz w:val="24"/>
                <w:szCs w:val="24"/>
              </w:rPr>
              <w:t>NETAIKOMA</w:t>
            </w:r>
            <w:r w:rsidRPr="00DC0D64">
              <w:rPr>
                <w:rFonts w:ascii="Calibri" w:eastAsia="Arial Unicode MS" w:hAnsi="Calibri" w:cs="Calibri"/>
                <w:i/>
                <w:iCs/>
                <w:sz w:val="24"/>
                <w:szCs w:val="24"/>
              </w:rPr>
              <w:t xml:space="preserve"> </w:t>
            </w:r>
          </w:p>
        </w:tc>
        <w:tc>
          <w:tcPr>
            <w:tcW w:w="3010" w:type="dxa"/>
            <w:tcMar>
              <w:top w:w="0" w:type="dxa"/>
              <w:left w:w="108" w:type="dxa"/>
              <w:bottom w:w="0" w:type="dxa"/>
              <w:right w:w="108" w:type="dxa"/>
            </w:tcMar>
          </w:tcPr>
          <w:p w14:paraId="49C9AF54" w14:textId="060712A8" w:rsidR="003A7940" w:rsidRPr="00DC0D64" w:rsidRDefault="003A7940" w:rsidP="00DC0D64">
            <w:pPr>
              <w:widowControl w:val="0"/>
              <w:spacing w:after="0" w:line="240" w:lineRule="auto"/>
              <w:jc w:val="both"/>
              <w:rPr>
                <w:rFonts w:ascii="Calibri" w:hAnsi="Calibri" w:cs="Calibri"/>
                <w:sz w:val="24"/>
                <w:szCs w:val="24"/>
              </w:rPr>
            </w:pPr>
          </w:p>
        </w:tc>
      </w:tr>
      <w:tr w:rsidR="003A7940" w:rsidRPr="00DC0D64" w14:paraId="712AAA1F" w14:textId="77777777" w:rsidTr="007F3A7F">
        <w:trPr>
          <w:trHeight w:val="20"/>
        </w:trPr>
        <w:tc>
          <w:tcPr>
            <w:tcW w:w="892" w:type="dxa"/>
            <w:tcMar>
              <w:top w:w="0" w:type="dxa"/>
              <w:left w:w="108" w:type="dxa"/>
              <w:bottom w:w="0" w:type="dxa"/>
              <w:right w:w="108" w:type="dxa"/>
            </w:tcMar>
          </w:tcPr>
          <w:p w14:paraId="204C0E52" w14:textId="202D50AF"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8.</w:t>
            </w:r>
          </w:p>
        </w:tc>
        <w:tc>
          <w:tcPr>
            <w:tcW w:w="2345" w:type="dxa"/>
            <w:tcMar>
              <w:top w:w="0" w:type="dxa"/>
              <w:left w:w="108" w:type="dxa"/>
              <w:bottom w:w="0" w:type="dxa"/>
              <w:right w:w="108" w:type="dxa"/>
            </w:tcMar>
          </w:tcPr>
          <w:p w14:paraId="20CE1883" w14:textId="2B011F7C"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Pasiūlymo galiojimo ir pasiūlymo galiojimo užtikrinimo (jei taikoma) terminas ne trumpesnis kaip</w:t>
            </w:r>
          </w:p>
        </w:tc>
        <w:tc>
          <w:tcPr>
            <w:tcW w:w="3138" w:type="dxa"/>
            <w:tcMar>
              <w:top w:w="0" w:type="dxa"/>
              <w:left w:w="108" w:type="dxa"/>
              <w:bottom w:w="0" w:type="dxa"/>
              <w:right w:w="108" w:type="dxa"/>
            </w:tcMar>
          </w:tcPr>
          <w:p w14:paraId="1D8F2053" w14:textId="57DA8CD6" w:rsidR="003A7940" w:rsidRPr="00DC0D64" w:rsidRDefault="003A7940" w:rsidP="00DC0D64">
            <w:pPr>
              <w:widowControl w:val="0"/>
              <w:spacing w:after="0" w:line="240" w:lineRule="auto"/>
              <w:jc w:val="both"/>
              <w:rPr>
                <w:rFonts w:ascii="Calibri" w:hAnsi="Calibri" w:cs="Calibri"/>
                <w:iCs/>
                <w:sz w:val="24"/>
                <w:szCs w:val="24"/>
              </w:rPr>
            </w:pPr>
            <w:r w:rsidRPr="00DC0D64">
              <w:rPr>
                <w:rFonts w:ascii="Calibri" w:eastAsia="Calibri" w:hAnsi="Calibri" w:cs="Calibri"/>
                <w:iCs/>
                <w:sz w:val="24"/>
                <w:szCs w:val="24"/>
              </w:rPr>
              <w:t>90 (devyniasdešimt) dienų nuo pasiūlymų pateikimo galutinio termino pabaigos</w:t>
            </w:r>
          </w:p>
        </w:tc>
        <w:tc>
          <w:tcPr>
            <w:tcW w:w="3010" w:type="dxa"/>
            <w:tcMar>
              <w:top w:w="0" w:type="dxa"/>
              <w:left w:w="108" w:type="dxa"/>
              <w:bottom w:w="0" w:type="dxa"/>
              <w:right w:w="108" w:type="dxa"/>
            </w:tcMar>
          </w:tcPr>
          <w:p w14:paraId="16D7D59D" w14:textId="7639E1B8" w:rsidR="003A7940" w:rsidRPr="00DC0D64" w:rsidRDefault="003A7940" w:rsidP="00DC0D64">
            <w:pPr>
              <w:widowControl w:val="0"/>
              <w:spacing w:after="0" w:line="240" w:lineRule="auto"/>
              <w:jc w:val="both"/>
              <w:rPr>
                <w:rFonts w:ascii="Calibri" w:hAnsi="Calibri" w:cs="Calibri"/>
                <w:sz w:val="24"/>
                <w:szCs w:val="24"/>
              </w:rPr>
            </w:pPr>
          </w:p>
        </w:tc>
      </w:tr>
      <w:tr w:rsidR="003A7940" w:rsidRPr="00DC0D64" w14:paraId="6D55395E" w14:textId="77777777" w:rsidTr="007F3A7F">
        <w:trPr>
          <w:trHeight w:val="20"/>
        </w:trPr>
        <w:tc>
          <w:tcPr>
            <w:tcW w:w="892" w:type="dxa"/>
            <w:tcMar>
              <w:top w:w="0" w:type="dxa"/>
              <w:left w:w="108" w:type="dxa"/>
              <w:bottom w:w="0" w:type="dxa"/>
              <w:right w:w="108" w:type="dxa"/>
            </w:tcMar>
          </w:tcPr>
          <w:p w14:paraId="5B414F03" w14:textId="6D8C8DD3"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9.</w:t>
            </w:r>
          </w:p>
        </w:tc>
        <w:tc>
          <w:tcPr>
            <w:tcW w:w="2345" w:type="dxa"/>
            <w:tcMar>
              <w:top w:w="0" w:type="dxa"/>
              <w:left w:w="108" w:type="dxa"/>
              <w:bottom w:w="0" w:type="dxa"/>
              <w:right w:w="108" w:type="dxa"/>
            </w:tcMar>
          </w:tcPr>
          <w:p w14:paraId="738116EE" w14:textId="11879E1F"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Perkančioji organizacija informuoja pirkimo dalyvius apie EBVPD vertinimo rezultatus ne vėliau kaip per</w:t>
            </w:r>
          </w:p>
        </w:tc>
        <w:tc>
          <w:tcPr>
            <w:tcW w:w="3138" w:type="dxa"/>
            <w:tcMar>
              <w:top w:w="0" w:type="dxa"/>
              <w:left w:w="108" w:type="dxa"/>
              <w:bottom w:w="0" w:type="dxa"/>
              <w:right w:w="108" w:type="dxa"/>
            </w:tcMar>
          </w:tcPr>
          <w:p w14:paraId="3A59976E" w14:textId="4C13E2E3"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3 (tris) darbo dienas nuo sprendimo priėmimo dienos</w:t>
            </w:r>
          </w:p>
        </w:tc>
        <w:tc>
          <w:tcPr>
            <w:tcW w:w="3010" w:type="dxa"/>
            <w:tcMar>
              <w:top w:w="0" w:type="dxa"/>
              <w:left w:w="108" w:type="dxa"/>
              <w:bottom w:w="0" w:type="dxa"/>
              <w:right w:w="108" w:type="dxa"/>
            </w:tcMar>
          </w:tcPr>
          <w:p w14:paraId="1A133141" w14:textId="16262ED2" w:rsidR="003A7940" w:rsidRPr="00DC0D64" w:rsidRDefault="003A7940" w:rsidP="00DC0D64">
            <w:pPr>
              <w:widowControl w:val="0"/>
              <w:spacing w:after="0" w:line="240" w:lineRule="auto"/>
              <w:jc w:val="both"/>
              <w:rPr>
                <w:rFonts w:ascii="Calibri" w:hAnsi="Calibri" w:cs="Calibri"/>
                <w:bCs/>
                <w:sz w:val="24"/>
                <w:szCs w:val="24"/>
              </w:rPr>
            </w:pPr>
          </w:p>
        </w:tc>
      </w:tr>
      <w:tr w:rsidR="003A7940" w:rsidRPr="00DC0D64" w14:paraId="59E99749" w14:textId="77777777" w:rsidTr="007F3A7F">
        <w:trPr>
          <w:trHeight w:val="20"/>
        </w:trPr>
        <w:tc>
          <w:tcPr>
            <w:tcW w:w="892" w:type="dxa"/>
            <w:tcMar>
              <w:top w:w="0" w:type="dxa"/>
              <w:left w:w="108" w:type="dxa"/>
              <w:bottom w:w="0" w:type="dxa"/>
              <w:right w:w="108" w:type="dxa"/>
            </w:tcMar>
          </w:tcPr>
          <w:p w14:paraId="7986B22C" w14:textId="78D42B22"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10.</w:t>
            </w:r>
          </w:p>
        </w:tc>
        <w:tc>
          <w:tcPr>
            <w:tcW w:w="2345" w:type="dxa"/>
            <w:tcMar>
              <w:top w:w="0" w:type="dxa"/>
              <w:left w:w="108" w:type="dxa"/>
              <w:bottom w:w="0" w:type="dxa"/>
              <w:right w:w="108" w:type="dxa"/>
            </w:tcMar>
          </w:tcPr>
          <w:p w14:paraId="3F6E38E5" w14:textId="35800C71"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 xml:space="preserve">Perkančioji organizacija pirkimo dalyviams praneša </w:t>
            </w:r>
            <w:r w:rsidRPr="00DC0D64">
              <w:rPr>
                <w:rFonts w:ascii="Calibri" w:eastAsia="Calibri" w:hAnsi="Calibri" w:cs="Calibri"/>
                <w:bCs/>
                <w:sz w:val="24"/>
                <w:szCs w:val="24"/>
              </w:rPr>
              <w:lastRenderedPageBreak/>
              <w:t xml:space="preserve">apie priimtą sprendimą nustatyti laimėjusį pasiūlymą, </w:t>
            </w:r>
            <w:r w:rsidRPr="00DC0D64">
              <w:rPr>
                <w:rFonts w:ascii="Calibri" w:eastAsia="Calibri" w:hAnsi="Calibri" w:cs="Calibri"/>
                <w:sz w:val="24"/>
                <w:szCs w:val="24"/>
              </w:rPr>
              <w:t>dėl kurio bus sudaroma</w:t>
            </w:r>
            <w:r w:rsidRPr="00DC0D64">
              <w:rPr>
                <w:rFonts w:ascii="Calibri" w:eastAsia="Calibri" w:hAnsi="Calibri" w:cs="Calibri"/>
                <w:bCs/>
                <w:sz w:val="24"/>
                <w:szCs w:val="24"/>
              </w:rPr>
              <w:t xml:space="preserve"> sutartis ne vėliau kaip per</w:t>
            </w:r>
          </w:p>
        </w:tc>
        <w:tc>
          <w:tcPr>
            <w:tcW w:w="3138" w:type="dxa"/>
            <w:tcMar>
              <w:top w:w="0" w:type="dxa"/>
              <w:left w:w="108" w:type="dxa"/>
              <w:bottom w:w="0" w:type="dxa"/>
              <w:right w:w="108" w:type="dxa"/>
            </w:tcMar>
          </w:tcPr>
          <w:p w14:paraId="02898D3A" w14:textId="5F890B53"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lastRenderedPageBreak/>
              <w:t>3 (tris) darbo dienas nuo sprendimo priėmimo dienos</w:t>
            </w:r>
          </w:p>
        </w:tc>
        <w:tc>
          <w:tcPr>
            <w:tcW w:w="3010" w:type="dxa"/>
            <w:tcMar>
              <w:top w:w="0" w:type="dxa"/>
              <w:left w:w="108" w:type="dxa"/>
              <w:bottom w:w="0" w:type="dxa"/>
              <w:right w:w="108" w:type="dxa"/>
            </w:tcMar>
          </w:tcPr>
          <w:p w14:paraId="71FB89FD" w14:textId="2A118ABE" w:rsidR="003A7940" w:rsidRPr="00DC0D64" w:rsidRDefault="003A7940" w:rsidP="00DC0D64">
            <w:pPr>
              <w:widowControl w:val="0"/>
              <w:spacing w:after="0" w:line="240" w:lineRule="auto"/>
              <w:jc w:val="both"/>
              <w:rPr>
                <w:rFonts w:ascii="Calibri" w:hAnsi="Calibri" w:cs="Calibri"/>
                <w:sz w:val="24"/>
                <w:szCs w:val="24"/>
              </w:rPr>
            </w:pPr>
          </w:p>
        </w:tc>
      </w:tr>
      <w:tr w:rsidR="003A7940" w:rsidRPr="00DC0D64" w14:paraId="5D779D75" w14:textId="77777777" w:rsidTr="007F3A7F">
        <w:trPr>
          <w:trHeight w:val="20"/>
        </w:trPr>
        <w:tc>
          <w:tcPr>
            <w:tcW w:w="892" w:type="dxa"/>
            <w:tcMar>
              <w:top w:w="0" w:type="dxa"/>
              <w:left w:w="108" w:type="dxa"/>
              <w:bottom w:w="0" w:type="dxa"/>
              <w:right w:w="108" w:type="dxa"/>
            </w:tcMar>
          </w:tcPr>
          <w:p w14:paraId="715DBD55" w14:textId="1CEA9C2B"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11.</w:t>
            </w:r>
          </w:p>
        </w:tc>
        <w:tc>
          <w:tcPr>
            <w:tcW w:w="2345" w:type="dxa"/>
            <w:tcMar>
              <w:top w:w="0" w:type="dxa"/>
              <w:left w:w="108" w:type="dxa"/>
              <w:bottom w:w="0" w:type="dxa"/>
              <w:right w:w="108" w:type="dxa"/>
            </w:tcMar>
          </w:tcPr>
          <w:p w14:paraId="343562B6" w14:textId="15AA0058"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Perkančioji organizacija, pirkimo dalyviui raštu paprašius, jam pateikia VPĮ 58 straipsnio 2 dalyje nustatytą informaciją ne vėliau kaip per</w:t>
            </w:r>
          </w:p>
        </w:tc>
        <w:tc>
          <w:tcPr>
            <w:tcW w:w="3138" w:type="dxa"/>
            <w:tcMar>
              <w:top w:w="0" w:type="dxa"/>
              <w:left w:w="108" w:type="dxa"/>
              <w:bottom w:w="0" w:type="dxa"/>
              <w:right w:w="108" w:type="dxa"/>
            </w:tcMar>
          </w:tcPr>
          <w:p w14:paraId="7F18AB44" w14:textId="508054C6"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15 (penkiolika) dienų nuo pirkimo dalyvio raštu pateikto prašymo gavimo dienos</w:t>
            </w:r>
          </w:p>
        </w:tc>
        <w:tc>
          <w:tcPr>
            <w:tcW w:w="3010" w:type="dxa"/>
            <w:tcMar>
              <w:top w:w="0" w:type="dxa"/>
              <w:left w:w="108" w:type="dxa"/>
              <w:bottom w:w="0" w:type="dxa"/>
              <w:right w:w="108" w:type="dxa"/>
            </w:tcMar>
          </w:tcPr>
          <w:p w14:paraId="7A6A5CD0" w14:textId="36C4D3EC" w:rsidR="003A7940" w:rsidRPr="00DC0D64" w:rsidRDefault="003A7940" w:rsidP="00DC0D64">
            <w:pPr>
              <w:pStyle w:val="tajtip"/>
              <w:widowControl w:val="0"/>
              <w:shd w:val="clear" w:color="auto" w:fill="FFFFFF"/>
              <w:spacing w:before="0" w:beforeAutospacing="0" w:after="0" w:afterAutospacing="0"/>
              <w:ind w:firstLine="313"/>
              <w:jc w:val="both"/>
              <w:rPr>
                <w:rFonts w:ascii="Calibri" w:hAnsi="Calibri" w:cs="Calibri"/>
              </w:rPr>
            </w:pPr>
          </w:p>
        </w:tc>
      </w:tr>
      <w:tr w:rsidR="003A7940" w:rsidRPr="00DC0D64" w14:paraId="3739CF2C" w14:textId="77777777" w:rsidTr="007F3A7F">
        <w:trPr>
          <w:trHeight w:val="20"/>
        </w:trPr>
        <w:tc>
          <w:tcPr>
            <w:tcW w:w="892" w:type="dxa"/>
            <w:tcMar>
              <w:top w:w="0" w:type="dxa"/>
              <w:left w:w="108" w:type="dxa"/>
              <w:bottom w:w="0" w:type="dxa"/>
              <w:right w:w="108" w:type="dxa"/>
            </w:tcMar>
          </w:tcPr>
          <w:p w14:paraId="50E0821F" w14:textId="69964B6C"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12.</w:t>
            </w:r>
          </w:p>
        </w:tc>
        <w:tc>
          <w:tcPr>
            <w:tcW w:w="2345" w:type="dxa"/>
            <w:tcMar>
              <w:top w:w="0" w:type="dxa"/>
              <w:left w:w="108" w:type="dxa"/>
              <w:bottom w:w="0" w:type="dxa"/>
              <w:right w:w="108" w:type="dxa"/>
            </w:tcMar>
          </w:tcPr>
          <w:p w14:paraId="4FECB953" w14:textId="1B340ECF"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sz w:val="24"/>
                <w:szCs w:val="24"/>
                <w:shd w:val="clear" w:color="auto" w:fill="FFFFFF"/>
              </w:rPr>
              <w:t xml:space="preserve">Tiekėjas turi teisę pateikti pretenziją perkančiajai organizacijai, pateikti prašymą ar pareikšti ieškinį teismui (išskyrus VPĮ 102 str. 3-4 p. numatytus atvejus) </w:t>
            </w:r>
            <w:r w:rsidRPr="00DC0D64">
              <w:rPr>
                <w:rFonts w:ascii="Calibri" w:eastAsia="Calibri" w:hAnsi="Calibri" w:cs="Calibri"/>
                <w:bCs/>
                <w:sz w:val="24"/>
                <w:szCs w:val="24"/>
              </w:rPr>
              <w:t>ne vėliau kaip per</w:t>
            </w:r>
          </w:p>
        </w:tc>
        <w:tc>
          <w:tcPr>
            <w:tcW w:w="3138" w:type="dxa"/>
            <w:tcMar>
              <w:top w:w="0" w:type="dxa"/>
              <w:left w:w="108" w:type="dxa"/>
              <w:bottom w:w="0" w:type="dxa"/>
              <w:right w:w="108" w:type="dxa"/>
            </w:tcMar>
          </w:tcPr>
          <w:p w14:paraId="24167C40" w14:textId="3792A639"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 xml:space="preserve">5 (penkias) darbo dienas nuo </w:t>
            </w:r>
            <w:r w:rsidRPr="00DC0D64">
              <w:rPr>
                <w:rFonts w:ascii="Calibri" w:eastAsia="Arial" w:hAnsi="Calibri" w:cs="Calibri"/>
                <w:sz w:val="24"/>
                <w:szCs w:val="24"/>
              </w:rPr>
              <w:t>perkančiosios organizacijos</w:t>
            </w:r>
            <w:r w:rsidRPr="00DC0D64">
              <w:rPr>
                <w:rFonts w:ascii="Calibri" w:eastAsia="Calibri" w:hAnsi="Calibri" w:cs="Calibri"/>
                <w:sz w:val="24"/>
                <w:szCs w:val="24"/>
              </w:rPr>
              <w:t xml:space="preserve"> pranešimo raštu apie jos priimtą sprendimą išsiuntimo tiekėjams dienos arba nuo paskelbimo apie </w:t>
            </w:r>
            <w:r w:rsidRPr="00DC0D64">
              <w:rPr>
                <w:rFonts w:ascii="Calibri" w:eastAsia="Arial" w:hAnsi="Calibri" w:cs="Calibri"/>
                <w:sz w:val="24"/>
                <w:szCs w:val="24"/>
              </w:rPr>
              <w:t>perkančiosios organizacijos</w:t>
            </w:r>
            <w:r w:rsidRPr="00DC0D64">
              <w:rPr>
                <w:rFonts w:ascii="Calibri" w:eastAsia="Calibri" w:hAnsi="Calibri" w:cs="Calibri"/>
                <w:sz w:val="24"/>
                <w:szCs w:val="24"/>
              </w:rPr>
              <w:t xml:space="preserve"> priimtus sprendimus dienos, jei VPĮ nenumato reikalavimo raštu informuoti tiekėjus apie </w:t>
            </w:r>
            <w:r w:rsidRPr="00DC0D64">
              <w:rPr>
                <w:rFonts w:ascii="Calibri" w:eastAsia="Arial" w:hAnsi="Calibri" w:cs="Calibri"/>
                <w:sz w:val="24"/>
                <w:szCs w:val="24"/>
              </w:rPr>
              <w:t xml:space="preserve"> perkančiosios organizacijos</w:t>
            </w:r>
            <w:r w:rsidRPr="00DC0D64">
              <w:rPr>
                <w:rFonts w:ascii="Calibri" w:eastAsia="Calibri" w:hAnsi="Calibri" w:cs="Calibri"/>
                <w:sz w:val="24"/>
                <w:szCs w:val="24"/>
              </w:rPr>
              <w:t xml:space="preserve"> priimtus sprendimus;</w:t>
            </w:r>
          </w:p>
        </w:tc>
        <w:tc>
          <w:tcPr>
            <w:tcW w:w="3010" w:type="dxa"/>
            <w:tcMar>
              <w:top w:w="0" w:type="dxa"/>
              <w:left w:w="108" w:type="dxa"/>
              <w:bottom w:w="0" w:type="dxa"/>
              <w:right w:w="108" w:type="dxa"/>
            </w:tcMar>
          </w:tcPr>
          <w:p w14:paraId="0DA96950" w14:textId="70776E48" w:rsidR="003A7940" w:rsidRPr="00DC0D64" w:rsidRDefault="003A7940" w:rsidP="00DC0D64">
            <w:pPr>
              <w:widowControl w:val="0"/>
              <w:spacing w:after="0" w:line="240" w:lineRule="auto"/>
              <w:jc w:val="both"/>
              <w:rPr>
                <w:rFonts w:ascii="Calibri" w:hAnsi="Calibri" w:cs="Calibri"/>
                <w:bCs/>
                <w:sz w:val="24"/>
                <w:szCs w:val="24"/>
              </w:rPr>
            </w:pPr>
          </w:p>
        </w:tc>
      </w:tr>
      <w:tr w:rsidR="003A7940" w:rsidRPr="00DC0D64" w14:paraId="1A8FC6DE" w14:textId="77777777" w:rsidTr="007F3A7F">
        <w:trPr>
          <w:trHeight w:val="20"/>
        </w:trPr>
        <w:tc>
          <w:tcPr>
            <w:tcW w:w="892" w:type="dxa"/>
            <w:tcMar>
              <w:top w:w="0" w:type="dxa"/>
              <w:left w:w="108" w:type="dxa"/>
              <w:bottom w:w="0" w:type="dxa"/>
              <w:right w:w="108" w:type="dxa"/>
            </w:tcMar>
          </w:tcPr>
          <w:p w14:paraId="3FCD8BCC" w14:textId="5CBF9591"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13.</w:t>
            </w:r>
          </w:p>
        </w:tc>
        <w:tc>
          <w:tcPr>
            <w:tcW w:w="2345" w:type="dxa"/>
            <w:tcMar>
              <w:top w:w="0" w:type="dxa"/>
              <w:left w:w="108" w:type="dxa"/>
              <w:bottom w:w="0" w:type="dxa"/>
              <w:right w:w="108" w:type="dxa"/>
            </w:tcMar>
          </w:tcPr>
          <w:p w14:paraId="4B78EF85" w14:textId="0B81E7AD"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38" w:type="dxa"/>
            <w:tcMar>
              <w:top w:w="0" w:type="dxa"/>
              <w:left w:w="108" w:type="dxa"/>
              <w:bottom w:w="0" w:type="dxa"/>
              <w:right w:w="108" w:type="dxa"/>
            </w:tcMar>
          </w:tcPr>
          <w:p w14:paraId="7989960F" w14:textId="7B7C5711"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6 (šešias) darbo dienas nuo pretenzijos gavimo dienos</w:t>
            </w:r>
          </w:p>
        </w:tc>
        <w:tc>
          <w:tcPr>
            <w:tcW w:w="3010" w:type="dxa"/>
            <w:tcMar>
              <w:top w:w="0" w:type="dxa"/>
              <w:left w:w="108" w:type="dxa"/>
              <w:bottom w:w="0" w:type="dxa"/>
              <w:right w:w="108" w:type="dxa"/>
            </w:tcMar>
          </w:tcPr>
          <w:p w14:paraId="2E4EA800" w14:textId="424A9933" w:rsidR="003A7940" w:rsidRPr="00DC0D64" w:rsidRDefault="003A7940" w:rsidP="00DC0D64">
            <w:pPr>
              <w:widowControl w:val="0"/>
              <w:spacing w:after="0" w:line="240" w:lineRule="auto"/>
              <w:jc w:val="both"/>
              <w:rPr>
                <w:rFonts w:ascii="Calibri" w:hAnsi="Calibri" w:cs="Calibri"/>
                <w:sz w:val="24"/>
                <w:szCs w:val="24"/>
              </w:rPr>
            </w:pPr>
          </w:p>
        </w:tc>
      </w:tr>
      <w:tr w:rsidR="003A7940" w:rsidRPr="00DC0D64" w14:paraId="65BDD6BA" w14:textId="77777777" w:rsidTr="007F3A7F">
        <w:trPr>
          <w:trHeight w:val="20"/>
        </w:trPr>
        <w:tc>
          <w:tcPr>
            <w:tcW w:w="892" w:type="dxa"/>
            <w:tcMar>
              <w:top w:w="0" w:type="dxa"/>
              <w:left w:w="108" w:type="dxa"/>
              <w:bottom w:w="0" w:type="dxa"/>
              <w:right w:w="108" w:type="dxa"/>
            </w:tcMar>
          </w:tcPr>
          <w:p w14:paraId="18CCF556" w14:textId="6550E96B"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bCs/>
                <w:sz w:val="24"/>
                <w:szCs w:val="24"/>
              </w:rPr>
              <w:t>14.</w:t>
            </w:r>
          </w:p>
        </w:tc>
        <w:tc>
          <w:tcPr>
            <w:tcW w:w="2345" w:type="dxa"/>
            <w:tcMar>
              <w:top w:w="0" w:type="dxa"/>
              <w:left w:w="108" w:type="dxa"/>
              <w:bottom w:w="0" w:type="dxa"/>
              <w:right w:w="108" w:type="dxa"/>
            </w:tcMar>
          </w:tcPr>
          <w:p w14:paraId="09ECB10C" w14:textId="61393AB2" w:rsidR="003A7940" w:rsidRPr="00DC0D64" w:rsidRDefault="003A7940" w:rsidP="00DC0D64">
            <w:pPr>
              <w:widowControl w:val="0"/>
              <w:spacing w:after="0" w:line="240" w:lineRule="auto"/>
              <w:jc w:val="both"/>
              <w:rPr>
                <w:rFonts w:ascii="Calibri" w:hAnsi="Calibri" w:cs="Calibri"/>
                <w:bCs/>
                <w:sz w:val="24"/>
                <w:szCs w:val="24"/>
              </w:rPr>
            </w:pPr>
            <w:r w:rsidRPr="00DC0D64">
              <w:rPr>
                <w:rFonts w:ascii="Calibri" w:eastAsia="Calibri" w:hAnsi="Calibri" w:cs="Calibri"/>
                <w:sz w:val="24"/>
                <w:szCs w:val="24"/>
              </w:rPr>
              <w:t xml:space="preserve">Jeigu perkančioji organizacija per nustatytą terminą neišnagrinėja jai pateiktos pretenzijos, </w:t>
            </w:r>
            <w:r w:rsidRPr="00DC0D64">
              <w:rPr>
                <w:rFonts w:ascii="Calibri" w:eastAsia="Calibri" w:hAnsi="Calibri" w:cs="Calibri"/>
                <w:sz w:val="24"/>
                <w:szCs w:val="24"/>
              </w:rPr>
              <w:lastRenderedPageBreak/>
              <w:t>tiekėjas turi teisę pateikti prašymą ar pareikšti ieškinį teismui per</w:t>
            </w:r>
            <w:r w:rsidRPr="00DC0D64">
              <w:rPr>
                <w:rFonts w:ascii="Calibri" w:eastAsia="Calibri" w:hAnsi="Calibri" w:cs="Calibri"/>
                <w:bCs/>
                <w:sz w:val="24"/>
                <w:szCs w:val="24"/>
              </w:rPr>
              <w:t xml:space="preserve"> (išskyrus VPĮ 102 str. 3-4 p. numatytus atvejus)</w:t>
            </w:r>
          </w:p>
        </w:tc>
        <w:tc>
          <w:tcPr>
            <w:tcW w:w="3138" w:type="dxa"/>
            <w:tcMar>
              <w:top w:w="0" w:type="dxa"/>
              <w:left w:w="108" w:type="dxa"/>
              <w:bottom w:w="0" w:type="dxa"/>
              <w:right w:w="108" w:type="dxa"/>
            </w:tcMar>
          </w:tcPr>
          <w:p w14:paraId="5850D3CD" w14:textId="36143103"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lastRenderedPageBreak/>
              <w:t xml:space="preserve">per 15 (penkiolika) dienų nuo dienos, kurią perkančioji organizacija turėjo raštu pranešti apie priimtą sprendimą pretenziją </w:t>
            </w:r>
            <w:r w:rsidRPr="00DC0D64">
              <w:rPr>
                <w:rFonts w:ascii="Calibri" w:eastAsia="Calibri" w:hAnsi="Calibri" w:cs="Calibri"/>
                <w:sz w:val="24"/>
                <w:szCs w:val="24"/>
              </w:rPr>
              <w:lastRenderedPageBreak/>
              <w:t>pateikusiam tiekėjui,   suinteresuotiems pirkimo dalyviams.</w:t>
            </w:r>
          </w:p>
        </w:tc>
        <w:tc>
          <w:tcPr>
            <w:tcW w:w="3010" w:type="dxa"/>
            <w:tcMar>
              <w:top w:w="0" w:type="dxa"/>
              <w:left w:w="108" w:type="dxa"/>
              <w:bottom w:w="0" w:type="dxa"/>
              <w:right w:w="108" w:type="dxa"/>
            </w:tcMar>
          </w:tcPr>
          <w:p w14:paraId="2FDA5363" w14:textId="6C91B860" w:rsidR="003A7940" w:rsidRPr="00DC0D64" w:rsidRDefault="003A7940" w:rsidP="00DC0D64">
            <w:pPr>
              <w:widowControl w:val="0"/>
              <w:spacing w:after="0" w:line="240" w:lineRule="auto"/>
              <w:jc w:val="both"/>
              <w:rPr>
                <w:rFonts w:ascii="Calibri" w:hAnsi="Calibri" w:cs="Calibri"/>
                <w:sz w:val="24"/>
                <w:szCs w:val="24"/>
              </w:rPr>
            </w:pPr>
          </w:p>
        </w:tc>
      </w:tr>
      <w:tr w:rsidR="003A7940" w:rsidRPr="00DC0D64" w14:paraId="1EEDC62F" w14:textId="77777777" w:rsidTr="007F3A7F">
        <w:trPr>
          <w:trHeight w:val="20"/>
        </w:trPr>
        <w:tc>
          <w:tcPr>
            <w:tcW w:w="892" w:type="dxa"/>
            <w:tcMar>
              <w:top w:w="0" w:type="dxa"/>
              <w:left w:w="108" w:type="dxa"/>
              <w:bottom w:w="0" w:type="dxa"/>
              <w:right w:w="108" w:type="dxa"/>
            </w:tcMar>
          </w:tcPr>
          <w:p w14:paraId="3EE38EA3" w14:textId="565D053C"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15.</w:t>
            </w:r>
          </w:p>
        </w:tc>
        <w:tc>
          <w:tcPr>
            <w:tcW w:w="2345" w:type="dxa"/>
            <w:tcMar>
              <w:top w:w="0" w:type="dxa"/>
              <w:left w:w="108" w:type="dxa"/>
              <w:bottom w:w="0" w:type="dxa"/>
              <w:right w:w="108" w:type="dxa"/>
            </w:tcMar>
          </w:tcPr>
          <w:p w14:paraId="3AE3E0BA" w14:textId="67537FE7"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Perkančioji organizacija negali sudaryti sutarties anksčiau kaip po</w:t>
            </w:r>
          </w:p>
        </w:tc>
        <w:tc>
          <w:tcPr>
            <w:tcW w:w="3138" w:type="dxa"/>
            <w:tcMar>
              <w:top w:w="0" w:type="dxa"/>
              <w:left w:w="108" w:type="dxa"/>
              <w:bottom w:w="0" w:type="dxa"/>
              <w:right w:w="108" w:type="dxa"/>
            </w:tcMar>
          </w:tcPr>
          <w:p w14:paraId="0E77C9BD" w14:textId="77777777" w:rsidR="003A7940" w:rsidRPr="00DC0D64" w:rsidRDefault="003A7940" w:rsidP="00DC0D64">
            <w:pPr>
              <w:widowControl w:val="0"/>
              <w:spacing w:after="0" w:line="240" w:lineRule="auto"/>
              <w:jc w:val="both"/>
              <w:rPr>
                <w:rFonts w:ascii="Calibri" w:eastAsia="Calibri" w:hAnsi="Calibri" w:cs="Calibri"/>
                <w:sz w:val="24"/>
                <w:szCs w:val="24"/>
              </w:rPr>
            </w:pPr>
            <w:r w:rsidRPr="00DC0D64">
              <w:rPr>
                <w:rFonts w:ascii="Calibri" w:eastAsia="Calibri" w:hAnsi="Calibri" w:cs="Calibri"/>
                <w:sz w:val="24"/>
                <w:szCs w:val="24"/>
              </w:rPr>
              <w:t>5 (penkių) darbo dienų</w:t>
            </w:r>
          </w:p>
          <w:p w14:paraId="1FD5A236" w14:textId="2482FEB3"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 xml:space="preserve">nuo </w:t>
            </w:r>
            <w:r w:rsidRPr="00DC0D64">
              <w:rPr>
                <w:rFonts w:ascii="Calibri" w:eastAsia="Arial" w:hAnsi="Calibri" w:cs="Calibri"/>
                <w:sz w:val="24"/>
                <w:szCs w:val="24"/>
              </w:rPr>
              <w:t>perkančiosios organizacijos</w:t>
            </w:r>
            <w:r w:rsidRPr="00DC0D64">
              <w:rPr>
                <w:rFonts w:ascii="Calibri" w:eastAsia="Calibri" w:hAnsi="Calibri" w:cs="Calibri"/>
                <w:sz w:val="24"/>
                <w:szCs w:val="24"/>
              </w:rPr>
              <w:t xml:space="preserve"> pranešimo raštu apie jos priimtą sprendimą išsiuntimo tiekėjams dienos arba nuo paskelbimo apie </w:t>
            </w:r>
            <w:r w:rsidRPr="00DC0D64">
              <w:rPr>
                <w:rFonts w:ascii="Calibri" w:eastAsia="Arial" w:hAnsi="Calibri" w:cs="Calibri"/>
                <w:sz w:val="24"/>
                <w:szCs w:val="24"/>
              </w:rPr>
              <w:t>perkančiosios organizacijos</w:t>
            </w:r>
            <w:r w:rsidRPr="00DC0D64">
              <w:rPr>
                <w:rFonts w:ascii="Calibri" w:eastAsia="Calibri" w:hAnsi="Calibri" w:cs="Calibri"/>
                <w:sz w:val="24"/>
                <w:szCs w:val="24"/>
              </w:rPr>
              <w:t xml:space="preserve"> priimtus sprendimus dienos, jei VPĮ nenumato reikalavimo raštu informuoti tiekėjus apie </w:t>
            </w:r>
            <w:r w:rsidRPr="00DC0D64">
              <w:rPr>
                <w:rFonts w:ascii="Calibri" w:eastAsia="Arial" w:hAnsi="Calibri" w:cs="Calibri"/>
                <w:sz w:val="24"/>
                <w:szCs w:val="24"/>
              </w:rPr>
              <w:t xml:space="preserve"> perkančiosios organizacijos</w:t>
            </w:r>
            <w:r w:rsidRPr="00DC0D64">
              <w:rPr>
                <w:rFonts w:ascii="Calibri" w:eastAsia="Calibri" w:hAnsi="Calibri" w:cs="Calibri"/>
                <w:sz w:val="24"/>
                <w:szCs w:val="24"/>
              </w:rPr>
              <w:t xml:space="preserve"> priimtus sprendimus;</w:t>
            </w:r>
          </w:p>
        </w:tc>
        <w:tc>
          <w:tcPr>
            <w:tcW w:w="3010" w:type="dxa"/>
            <w:tcMar>
              <w:top w:w="0" w:type="dxa"/>
              <w:left w:w="108" w:type="dxa"/>
              <w:bottom w:w="0" w:type="dxa"/>
              <w:right w:w="108" w:type="dxa"/>
            </w:tcMar>
          </w:tcPr>
          <w:p w14:paraId="61BCB161" w14:textId="39873F9D" w:rsidR="003A7940" w:rsidRPr="00DC0D64" w:rsidRDefault="003A7940" w:rsidP="00DC0D64">
            <w:pPr>
              <w:widowControl w:val="0"/>
              <w:spacing w:after="0" w:line="240" w:lineRule="auto"/>
              <w:jc w:val="both"/>
              <w:rPr>
                <w:rFonts w:ascii="Calibri" w:hAnsi="Calibri" w:cs="Calibri"/>
                <w:sz w:val="24"/>
                <w:szCs w:val="24"/>
              </w:rPr>
            </w:pPr>
          </w:p>
        </w:tc>
      </w:tr>
      <w:tr w:rsidR="003A7940" w:rsidRPr="00DC0D64" w14:paraId="74B4ACF3" w14:textId="77777777" w:rsidTr="007F3A7F">
        <w:trPr>
          <w:trHeight w:val="20"/>
        </w:trPr>
        <w:tc>
          <w:tcPr>
            <w:tcW w:w="892" w:type="dxa"/>
            <w:tcMar>
              <w:top w:w="0" w:type="dxa"/>
              <w:left w:w="108" w:type="dxa"/>
              <w:bottom w:w="0" w:type="dxa"/>
              <w:right w:w="108" w:type="dxa"/>
            </w:tcMar>
          </w:tcPr>
          <w:p w14:paraId="5A1CA8A8" w14:textId="3C657881"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16.</w:t>
            </w:r>
          </w:p>
        </w:tc>
        <w:tc>
          <w:tcPr>
            <w:tcW w:w="2345" w:type="dxa"/>
            <w:tcMar>
              <w:top w:w="0" w:type="dxa"/>
              <w:left w:w="108" w:type="dxa"/>
              <w:bottom w:w="0" w:type="dxa"/>
              <w:right w:w="108" w:type="dxa"/>
            </w:tcMar>
          </w:tcPr>
          <w:p w14:paraId="187F2A99" w14:textId="1A5FD405" w:rsidR="003A7940" w:rsidRPr="00DC0D64" w:rsidRDefault="003A7940" w:rsidP="00DC0D64">
            <w:pPr>
              <w:widowControl w:val="0"/>
              <w:spacing w:after="0" w:line="240" w:lineRule="auto"/>
              <w:jc w:val="both"/>
              <w:rPr>
                <w:rFonts w:ascii="Calibri" w:hAnsi="Calibri" w:cs="Calibri"/>
                <w:sz w:val="24"/>
                <w:szCs w:val="24"/>
              </w:rPr>
            </w:pPr>
            <w:r w:rsidRPr="00DC0D64">
              <w:rPr>
                <w:rFonts w:ascii="Calibri" w:eastAsia="Calibri" w:hAnsi="Calibri" w:cs="Calibri"/>
                <w:sz w:val="24"/>
                <w:szCs w:val="24"/>
              </w:rPr>
              <w:t xml:space="preserve">Jeigu </w:t>
            </w:r>
            <w:r w:rsidRPr="00DC0D64">
              <w:rPr>
                <w:rFonts w:ascii="Calibri" w:eastAsia="Calibri" w:hAnsi="Calibri" w:cs="Calibri"/>
                <w:iCs/>
                <w:sz w:val="24"/>
                <w:szCs w:val="24"/>
              </w:rPr>
              <w:t>suinteresuotas dalyvis paprašys perkančiosios organizacijos pateikti laimėjusį pasiūlymą</w:t>
            </w:r>
          </w:p>
        </w:tc>
        <w:tc>
          <w:tcPr>
            <w:tcW w:w="3138" w:type="dxa"/>
            <w:tcMar>
              <w:top w:w="0" w:type="dxa"/>
              <w:left w:w="108" w:type="dxa"/>
              <w:bottom w:w="0" w:type="dxa"/>
              <w:right w:w="108" w:type="dxa"/>
            </w:tcMar>
          </w:tcPr>
          <w:p w14:paraId="695595F0" w14:textId="77777777" w:rsidR="003A7940" w:rsidRPr="00DC0D64" w:rsidRDefault="003A7940" w:rsidP="00DC0D64">
            <w:pPr>
              <w:widowControl w:val="0"/>
              <w:spacing w:after="0" w:line="240" w:lineRule="auto"/>
              <w:jc w:val="both"/>
              <w:rPr>
                <w:rFonts w:ascii="Calibri" w:eastAsia="Calibri" w:hAnsi="Calibri" w:cs="Calibri"/>
                <w:i/>
                <w:iCs/>
                <w:sz w:val="24"/>
                <w:szCs w:val="24"/>
              </w:rPr>
            </w:pPr>
            <w:r w:rsidRPr="00DC0D64">
              <w:rPr>
                <w:rFonts w:ascii="Calibri" w:eastAsia="Calibri" w:hAnsi="Calibri" w:cs="Calibr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7567512F" w:rsidR="003A7940" w:rsidRPr="00DC0D64" w:rsidRDefault="003A7940" w:rsidP="00DC0D64">
            <w:pPr>
              <w:widowControl w:val="0"/>
              <w:spacing w:after="0" w:line="240" w:lineRule="auto"/>
              <w:jc w:val="both"/>
              <w:rPr>
                <w:rFonts w:ascii="Calibri" w:hAnsi="Calibri" w:cs="Calibri"/>
                <w:i/>
                <w:iCs/>
                <w:sz w:val="24"/>
                <w:szCs w:val="24"/>
              </w:rPr>
            </w:pPr>
          </w:p>
        </w:tc>
        <w:tc>
          <w:tcPr>
            <w:tcW w:w="3010" w:type="dxa"/>
            <w:tcMar>
              <w:top w:w="0" w:type="dxa"/>
              <w:left w:w="108" w:type="dxa"/>
              <w:bottom w:w="0" w:type="dxa"/>
              <w:right w:w="108" w:type="dxa"/>
            </w:tcMar>
          </w:tcPr>
          <w:p w14:paraId="34B7E883" w14:textId="77777777" w:rsidR="003A7940" w:rsidRPr="00DC0D64" w:rsidRDefault="003A7940" w:rsidP="00DC0D64">
            <w:pPr>
              <w:widowControl w:val="0"/>
              <w:spacing w:after="0" w:line="240" w:lineRule="auto"/>
              <w:jc w:val="both"/>
              <w:rPr>
                <w:rFonts w:ascii="Calibri" w:hAnsi="Calibri" w:cs="Calibri"/>
                <w:sz w:val="24"/>
                <w:szCs w:val="24"/>
              </w:rPr>
            </w:pPr>
          </w:p>
        </w:tc>
      </w:tr>
    </w:tbl>
    <w:p w14:paraId="4D10CC3E" w14:textId="4EFD242F" w:rsidR="00A4599F" w:rsidRPr="00DC0D64" w:rsidRDefault="008F59C5" w:rsidP="00DC0D64">
      <w:pPr>
        <w:widowControl w:val="0"/>
        <w:spacing w:after="0" w:line="240" w:lineRule="auto"/>
        <w:jc w:val="both"/>
        <w:rPr>
          <w:rFonts w:ascii="Calibri" w:eastAsia="Calibri" w:hAnsi="Calibri" w:cs="Calibri"/>
          <w:sz w:val="24"/>
          <w:szCs w:val="24"/>
        </w:rPr>
      </w:pPr>
      <w:r w:rsidRPr="00DC0D64">
        <w:rPr>
          <w:rFonts w:ascii="Calibri" w:eastAsia="Calibri" w:hAnsi="Calibri" w:cs="Calibri"/>
          <w:sz w:val="24"/>
          <w:szCs w:val="24"/>
        </w:rPr>
        <w:br w:type="page"/>
      </w:r>
    </w:p>
    <w:p w14:paraId="01D56E47" w14:textId="69C5E54E" w:rsidR="008D704D" w:rsidRPr="00DC0D64" w:rsidRDefault="008D704D" w:rsidP="00DC0D64">
      <w:pPr>
        <w:pStyle w:val="Antrat2"/>
        <w:keepNext w:val="0"/>
        <w:keepLines w:val="0"/>
        <w:widowControl w:val="0"/>
        <w:spacing w:before="0"/>
        <w:ind w:left="5103"/>
        <w:jc w:val="right"/>
        <w:rPr>
          <w:rFonts w:ascii="Calibri" w:eastAsia="Calibri" w:hAnsi="Calibri" w:cs="Calibri"/>
          <w:color w:val="auto"/>
          <w:sz w:val="24"/>
          <w:szCs w:val="24"/>
        </w:rPr>
      </w:pPr>
      <w:bookmarkStart w:id="47" w:name="_Ref38539939"/>
      <w:bookmarkStart w:id="48" w:name="_Ref38541068"/>
      <w:bookmarkStart w:id="49" w:name="_Ref38885053"/>
      <w:bookmarkStart w:id="50" w:name="_Ref38899023"/>
      <w:bookmarkStart w:id="51" w:name="_Toc238222081"/>
      <w:r w:rsidRPr="00DC0D64">
        <w:rPr>
          <w:rFonts w:ascii="Calibri" w:eastAsia="Calibri" w:hAnsi="Calibri" w:cs="Calibri"/>
          <w:color w:val="auto"/>
          <w:sz w:val="24"/>
          <w:szCs w:val="24"/>
        </w:rPr>
        <w:lastRenderedPageBreak/>
        <w:t xml:space="preserve">Pirkimo sąlygų </w:t>
      </w:r>
      <w:r w:rsidR="005F0B78" w:rsidRPr="00DC0D64">
        <w:rPr>
          <w:rFonts w:ascii="Calibri" w:eastAsia="Calibri" w:hAnsi="Calibri" w:cs="Calibri"/>
          <w:color w:val="auto"/>
          <w:sz w:val="24"/>
          <w:szCs w:val="24"/>
        </w:rPr>
        <w:t>2</w:t>
      </w:r>
      <w:r w:rsidRPr="00DC0D64">
        <w:rPr>
          <w:rFonts w:ascii="Calibri" w:eastAsia="Calibri" w:hAnsi="Calibri" w:cs="Calibri"/>
          <w:color w:val="auto"/>
          <w:sz w:val="24"/>
          <w:szCs w:val="24"/>
        </w:rPr>
        <w:t xml:space="preserve"> priedas „Techninė specifikacija“</w:t>
      </w:r>
      <w:bookmarkEnd w:id="47"/>
      <w:bookmarkEnd w:id="48"/>
      <w:bookmarkEnd w:id="49"/>
      <w:bookmarkEnd w:id="50"/>
      <w:bookmarkEnd w:id="51"/>
    </w:p>
    <w:p w14:paraId="251A9256" w14:textId="77777777" w:rsidR="00281735" w:rsidRPr="00DC0D64" w:rsidRDefault="00281735" w:rsidP="00DC0D64">
      <w:pPr>
        <w:widowControl w:val="0"/>
        <w:spacing w:after="0" w:line="240" w:lineRule="auto"/>
        <w:jc w:val="both"/>
        <w:rPr>
          <w:rFonts w:ascii="Calibri" w:hAnsi="Calibri" w:cs="Calibri"/>
          <w:b/>
          <w:bCs/>
          <w:sz w:val="24"/>
          <w:szCs w:val="24"/>
        </w:rPr>
      </w:pPr>
    </w:p>
    <w:p w14:paraId="6DC257E9" w14:textId="77777777" w:rsidR="00DC0D64" w:rsidRPr="00DC0D64" w:rsidRDefault="00DC0D64" w:rsidP="00DC0D64">
      <w:pPr>
        <w:spacing w:after="0" w:line="240" w:lineRule="auto"/>
        <w:jc w:val="center"/>
        <w:rPr>
          <w:rFonts w:ascii="Calibri" w:hAnsi="Calibri" w:cs="Calibri"/>
          <w:b/>
          <w:bCs/>
          <w:sz w:val="24"/>
          <w:szCs w:val="24"/>
        </w:rPr>
      </w:pPr>
      <w:bookmarkStart w:id="52" w:name="_Ref38285444"/>
      <w:bookmarkStart w:id="53" w:name="_Ref38291496"/>
      <w:r w:rsidRPr="00DC0D64">
        <w:rPr>
          <w:rFonts w:ascii="Calibri" w:hAnsi="Calibri" w:cs="Calibri"/>
          <w:b/>
          <w:bCs/>
          <w:sz w:val="24"/>
          <w:szCs w:val="24"/>
        </w:rPr>
        <w:t>TECHNINĖ SPECIFIKACIJA</w:t>
      </w:r>
    </w:p>
    <w:p w14:paraId="53B37F2D" w14:textId="77777777" w:rsidR="00DC0D64" w:rsidRPr="00DC0D64" w:rsidRDefault="00DC0D64" w:rsidP="00DC0D64">
      <w:pPr>
        <w:spacing w:after="0" w:line="240" w:lineRule="auto"/>
        <w:rPr>
          <w:rFonts w:ascii="Calibri" w:hAnsi="Calibri" w:cs="Calibri"/>
          <w:sz w:val="24"/>
          <w:szCs w:val="24"/>
        </w:rPr>
      </w:pPr>
      <w:bookmarkStart w:id="54" w:name="_Toc209528642"/>
      <w:r w:rsidRPr="00DC0D64">
        <w:rPr>
          <w:rFonts w:ascii="Calibri" w:hAnsi="Calibri" w:cs="Calibri"/>
          <w:sz w:val="24"/>
          <w:szCs w:val="24"/>
        </w:rPr>
        <w:t>1. Bendra informacija</w:t>
      </w:r>
      <w:bookmarkEnd w:id="54"/>
    </w:p>
    <w:p w14:paraId="2822D32A"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 Utenos rajono savivaldybės administracija (toliau – Pirkėjas) vykdo pirkimą „Keleivių informavimo švieslentės viešojo transporto stotelėse“.</w:t>
      </w:r>
    </w:p>
    <w:p w14:paraId="5B0BC8B9"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1.2. Pirkimo tikslas – padidinti viešojo transporto informacijos prieinamumą, autobusų stotelėse įdiegiant realaus laiko informacijos švieslentes.</w:t>
      </w:r>
    </w:p>
    <w:p w14:paraId="6E20529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1.3. Pirkimo objektas – keleivių informavimo sistemos Utenos rajono savivaldybės viešojo transporto stotelėse įdiegimas, apimantis 17 vnt. elektroninio rašalo (angl. E-ink) technologijos keleivių informavimo švieslenčių su baterijomis ir jų veikimui reikalinga programine įranga tiekimą, pristatymą, montavimą, testavimą, naudotojų mokymą, sistemos paleidimą į eksploataciją, taip pat techninės įrangos informacijos valdymo sistemos suteikimą, priežiūrą ir palaikymą visą sutarties galiojimo laikotarpį.. Švieslenčių valdymo informacinė sistemai keliami šie uždaviniai: integruoti autobusų eismo tvarkaraščius, paskyras, autobusų GPS pozicijas ir pasitelkiant šiuos duomenis sekti autobusų tvarkaraščių vykdymą ir prognozuoti autobusų atvykimą į stoteles bei valdyti švieslentes, jų veikimą, informaciją švieslentėse. Sistema aptarnauja Utenos miesto stoteles ir jose pateikiama informacija apie Utenos miesto autobusų eismą.</w:t>
      </w:r>
    </w:p>
    <w:p w14:paraId="690CA46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1.4. Sistemos naudotojai: </w:t>
      </w:r>
    </w:p>
    <w:p w14:paraId="250CA6F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 Pirkėjas;</w:t>
      </w:r>
    </w:p>
    <w:p w14:paraId="716E228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1.6. UAB Utenos autobusų parkas (toliau – vežėjas). </w:t>
      </w:r>
    </w:p>
    <w:p w14:paraId="292E815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1.7. Pirkimo objekto apimtys:</w:t>
      </w:r>
    </w:p>
    <w:p w14:paraId="78257FC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1.7.1. 16 vnt. techninės įrangos montuojamos keleivių laukimo paviljonuose (paviljono pavyzdys pateikiamas techninės specifikacijos priede Nr. 2)</w:t>
      </w:r>
    </w:p>
    <w:p w14:paraId="51A51CC9"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1.7.2. 16 vnt. techninės įrangos montavimo darbų keleivių laukimo paviljonuose;</w:t>
      </w:r>
    </w:p>
    <w:p w14:paraId="464E3D2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1.7.3. 1 vnt. techninės įrangos, montuojamos ant atramos ir atrama;</w:t>
      </w:r>
    </w:p>
    <w:p w14:paraId="428C33B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1.7.4. 1 vnt. techninės įrangos, montuojamos ant atramos, montavimo darbai;</w:t>
      </w:r>
    </w:p>
    <w:p w14:paraId="17A7EE3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1.7.5. 60 mėn. sistemos palaikymo ir priežiūros paslauga (angl. </w:t>
      </w:r>
      <w:r w:rsidRPr="00DC0D64">
        <w:rPr>
          <w:rFonts w:ascii="Calibri" w:hAnsi="Calibri" w:cs="Calibri"/>
          <w:i/>
          <w:iCs/>
          <w:sz w:val="24"/>
          <w:szCs w:val="24"/>
        </w:rPr>
        <w:t>SaaS – Software as a Service</w:t>
      </w:r>
      <w:r w:rsidRPr="00DC0D64">
        <w:rPr>
          <w:rFonts w:ascii="Calibri" w:hAnsi="Calibri" w:cs="Calibri"/>
          <w:sz w:val="24"/>
          <w:szCs w:val="24"/>
        </w:rPr>
        <w:t>).</w:t>
      </w:r>
    </w:p>
    <w:p w14:paraId="2069559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1.8. Už statybą ir infrastruktūrą reglamentuojančių leidimų išdavimą atsakingas Pirkėjas.</w:t>
      </w:r>
    </w:p>
    <w:p w14:paraId="04057DDE" w14:textId="77777777" w:rsidR="00DC0D64" w:rsidRPr="00DC0D64" w:rsidRDefault="00DC0D64" w:rsidP="00DC0D64">
      <w:pPr>
        <w:spacing w:after="0" w:line="240" w:lineRule="auto"/>
        <w:rPr>
          <w:rFonts w:ascii="Calibri" w:hAnsi="Calibri" w:cs="Calibri"/>
          <w:sz w:val="24"/>
          <w:szCs w:val="24"/>
        </w:rPr>
      </w:pPr>
    </w:p>
    <w:p w14:paraId="61BA525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2. Reikalavimai švieslentėms ir jų montavimui  </w:t>
      </w:r>
    </w:p>
    <w:p w14:paraId="43F693C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2.1. Bendri reikalavimai švieslenčių techninei įrangai. </w:t>
      </w:r>
    </w:p>
    <w:p w14:paraId="658FF289"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2.1.1. Švieslentės turi būti naujos, t. y. nenaudotos ir neatnaujintos (angl. </w:t>
      </w:r>
      <w:r w:rsidRPr="00DC0D64">
        <w:rPr>
          <w:rFonts w:ascii="Calibri" w:hAnsi="Calibri" w:cs="Calibri"/>
          <w:i/>
          <w:iCs/>
          <w:sz w:val="24"/>
          <w:szCs w:val="24"/>
          <w:lang w:val="pt-BR"/>
        </w:rPr>
        <w:t>refurbished</w:t>
      </w:r>
      <w:r w:rsidRPr="00DC0D64">
        <w:rPr>
          <w:rFonts w:ascii="Calibri" w:hAnsi="Calibri" w:cs="Calibri"/>
          <w:sz w:val="24"/>
          <w:szCs w:val="24"/>
        </w:rPr>
        <w:t>).</w:t>
      </w:r>
    </w:p>
    <w:p w14:paraId="5E58694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 Visos švieslentės turi būti vieno gamintojo arba tiekiamos kaip vientisas gamintojo patvirtintas sprendimas ir valdomos per vieningą valdymo sistemą.</w:t>
      </w:r>
    </w:p>
    <w:p w14:paraId="00CBBE2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2.1.3. Visų vieno tipo švieslenčių mechaninė, elektros ir elektroninė įranga turi būti vienoda.</w:t>
      </w:r>
    </w:p>
    <w:p w14:paraId="2349E31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2.2. Bendrieji techniniai reikalavimai, keliami švieslentėms:</w:t>
      </w:r>
    </w:p>
    <w:tbl>
      <w:tblPr>
        <w:tblW w:w="10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410"/>
        <w:gridCol w:w="6499"/>
      </w:tblGrid>
      <w:tr w:rsidR="00DC0D64" w:rsidRPr="00DC0D64" w14:paraId="3B4055CC" w14:textId="77777777" w:rsidTr="007E2E58">
        <w:trPr>
          <w:trHeight w:val="81"/>
          <w:jc w:val="center"/>
        </w:trPr>
        <w:tc>
          <w:tcPr>
            <w:tcW w:w="1135" w:type="dxa"/>
          </w:tcPr>
          <w:p w14:paraId="6498A5F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Nr.</w:t>
            </w:r>
          </w:p>
        </w:tc>
        <w:tc>
          <w:tcPr>
            <w:tcW w:w="2410" w:type="dxa"/>
          </w:tcPr>
          <w:p w14:paraId="4F22FEA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Parametras</w:t>
            </w:r>
          </w:p>
        </w:tc>
        <w:tc>
          <w:tcPr>
            <w:tcW w:w="6499" w:type="dxa"/>
          </w:tcPr>
          <w:p w14:paraId="0C913F9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Reikalavimai</w:t>
            </w:r>
          </w:p>
        </w:tc>
      </w:tr>
      <w:tr w:rsidR="00DC0D64" w:rsidRPr="00DC0D64" w14:paraId="5BD1696A" w14:textId="77777777" w:rsidTr="007E2E58">
        <w:trPr>
          <w:trHeight w:val="53"/>
          <w:jc w:val="center"/>
        </w:trPr>
        <w:tc>
          <w:tcPr>
            <w:tcW w:w="1135" w:type="dxa"/>
          </w:tcPr>
          <w:p w14:paraId="2E284ED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2.2.1. </w:t>
            </w:r>
          </w:p>
        </w:tc>
        <w:tc>
          <w:tcPr>
            <w:tcW w:w="2410" w:type="dxa"/>
          </w:tcPr>
          <w:p w14:paraId="5B64B4B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Švieslentės technologija</w:t>
            </w:r>
          </w:p>
        </w:tc>
        <w:tc>
          <w:tcPr>
            <w:tcW w:w="6499" w:type="dxa"/>
          </w:tcPr>
          <w:p w14:paraId="4175B5E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Švieslentės turi būti elektroninio rašalo (E-Ink) technologijos arba lygiavertės technologijos. Lygiaverte laikoma technologija, kuri užtikrina ne blogesnį matomumą tiesioginėje saulės šviesoje, ne mažesnį matymo kampą ir ne didesnį energijos suvartojimą nei elektroninio rašalo technologija.</w:t>
            </w:r>
          </w:p>
        </w:tc>
      </w:tr>
      <w:tr w:rsidR="00DC0D64" w:rsidRPr="00DC0D64" w14:paraId="4C055D6B" w14:textId="77777777" w:rsidTr="007E2E58">
        <w:trPr>
          <w:trHeight w:val="53"/>
          <w:jc w:val="center"/>
        </w:trPr>
        <w:tc>
          <w:tcPr>
            <w:tcW w:w="1135" w:type="dxa"/>
          </w:tcPr>
          <w:p w14:paraId="0BC5EE5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2.2.2.</w:t>
            </w:r>
          </w:p>
        </w:tc>
        <w:tc>
          <w:tcPr>
            <w:tcW w:w="2410" w:type="dxa"/>
          </w:tcPr>
          <w:p w14:paraId="43542EA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Įrengimo vieta</w:t>
            </w:r>
          </w:p>
        </w:tc>
        <w:tc>
          <w:tcPr>
            <w:tcW w:w="6499" w:type="dxa"/>
          </w:tcPr>
          <w:p w14:paraId="0F8DBFD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Atvirame lauke</w:t>
            </w:r>
          </w:p>
        </w:tc>
      </w:tr>
      <w:tr w:rsidR="00DC0D64" w:rsidRPr="00DC0D64" w14:paraId="08CDFC68" w14:textId="77777777" w:rsidTr="007E2E58">
        <w:trPr>
          <w:trHeight w:val="56"/>
          <w:jc w:val="center"/>
        </w:trPr>
        <w:tc>
          <w:tcPr>
            <w:tcW w:w="1135" w:type="dxa"/>
          </w:tcPr>
          <w:p w14:paraId="04DDA23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lastRenderedPageBreak/>
              <w:t>2.2.3.</w:t>
            </w:r>
          </w:p>
        </w:tc>
        <w:tc>
          <w:tcPr>
            <w:tcW w:w="2410" w:type="dxa"/>
          </w:tcPr>
          <w:p w14:paraId="45A4273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Veikimo temperatūra</w:t>
            </w:r>
          </w:p>
        </w:tc>
        <w:tc>
          <w:tcPr>
            <w:tcW w:w="6499" w:type="dxa"/>
          </w:tcPr>
          <w:p w14:paraId="458134A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Pritaikyta dirbti temperatūroje nuo -20°C iki +60°C </w:t>
            </w:r>
          </w:p>
        </w:tc>
      </w:tr>
      <w:tr w:rsidR="00DC0D64" w:rsidRPr="00DC0D64" w14:paraId="6C55A419" w14:textId="77777777" w:rsidTr="007E2E58">
        <w:trPr>
          <w:trHeight w:val="56"/>
          <w:jc w:val="center"/>
        </w:trPr>
        <w:tc>
          <w:tcPr>
            <w:tcW w:w="1135" w:type="dxa"/>
          </w:tcPr>
          <w:p w14:paraId="6158E06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2.2.4.</w:t>
            </w:r>
          </w:p>
        </w:tc>
        <w:tc>
          <w:tcPr>
            <w:tcW w:w="2410" w:type="dxa"/>
          </w:tcPr>
          <w:p w14:paraId="29A6636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Apsauga nuo vandens ir dulkių</w:t>
            </w:r>
          </w:p>
        </w:tc>
        <w:tc>
          <w:tcPr>
            <w:tcW w:w="6499" w:type="dxa"/>
          </w:tcPr>
          <w:p w14:paraId="6F3F596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Ne mažesnė nei IP65 klasė pagal EN 60529 standartą</w:t>
            </w:r>
          </w:p>
        </w:tc>
      </w:tr>
      <w:tr w:rsidR="00DC0D64" w:rsidRPr="00DC0D64" w14:paraId="14BB6975" w14:textId="77777777" w:rsidTr="007E2E58">
        <w:trPr>
          <w:trHeight w:val="56"/>
          <w:jc w:val="center"/>
        </w:trPr>
        <w:tc>
          <w:tcPr>
            <w:tcW w:w="1135" w:type="dxa"/>
          </w:tcPr>
          <w:p w14:paraId="2C8551A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2.2.5.</w:t>
            </w:r>
          </w:p>
        </w:tc>
        <w:tc>
          <w:tcPr>
            <w:tcW w:w="2410" w:type="dxa"/>
          </w:tcPr>
          <w:p w14:paraId="1199AC1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Smūgių atsparumo klasė</w:t>
            </w:r>
          </w:p>
        </w:tc>
        <w:tc>
          <w:tcPr>
            <w:tcW w:w="6499" w:type="dxa"/>
          </w:tcPr>
          <w:p w14:paraId="4F6C9C7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Ne mažesnė nei IK9 klasė pagal EN 62262 standartą</w:t>
            </w:r>
          </w:p>
        </w:tc>
      </w:tr>
      <w:tr w:rsidR="00DC0D64" w:rsidRPr="00DC0D64" w14:paraId="02D24D31" w14:textId="77777777" w:rsidTr="007E2E58">
        <w:trPr>
          <w:trHeight w:val="56"/>
          <w:jc w:val="center"/>
        </w:trPr>
        <w:tc>
          <w:tcPr>
            <w:tcW w:w="1135" w:type="dxa"/>
          </w:tcPr>
          <w:p w14:paraId="74C97A6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2.2.6.</w:t>
            </w:r>
          </w:p>
        </w:tc>
        <w:tc>
          <w:tcPr>
            <w:tcW w:w="2410" w:type="dxa"/>
          </w:tcPr>
          <w:p w14:paraId="7068C30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UV apsauga</w:t>
            </w:r>
          </w:p>
        </w:tc>
        <w:tc>
          <w:tcPr>
            <w:tcW w:w="6499" w:type="dxa"/>
          </w:tcPr>
          <w:p w14:paraId="7E0E39F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Rėmui ir ekranui naudojama medžiaga turi būti atspari UV spinduliams</w:t>
            </w:r>
          </w:p>
        </w:tc>
      </w:tr>
      <w:tr w:rsidR="00DC0D64" w:rsidRPr="00DC0D64" w14:paraId="7F6A76B3" w14:textId="77777777" w:rsidTr="007E2E58">
        <w:trPr>
          <w:trHeight w:val="56"/>
          <w:jc w:val="center"/>
        </w:trPr>
        <w:tc>
          <w:tcPr>
            <w:tcW w:w="1135" w:type="dxa"/>
          </w:tcPr>
          <w:p w14:paraId="58E7F48A"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2.2.7.</w:t>
            </w:r>
          </w:p>
        </w:tc>
        <w:tc>
          <w:tcPr>
            <w:tcW w:w="2410" w:type="dxa"/>
          </w:tcPr>
          <w:p w14:paraId="559D44A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Stiklas</w:t>
            </w:r>
          </w:p>
        </w:tc>
        <w:tc>
          <w:tcPr>
            <w:tcW w:w="6499" w:type="dxa"/>
          </w:tcPr>
          <w:p w14:paraId="0D5E8D9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Neblizgus antirefleksiniu arba lygiaverčiu būdu apdorotas stiklas</w:t>
            </w:r>
          </w:p>
        </w:tc>
      </w:tr>
      <w:tr w:rsidR="00DC0D64" w:rsidRPr="00DC0D64" w14:paraId="0090D2A9" w14:textId="77777777" w:rsidTr="007E2E58">
        <w:trPr>
          <w:trHeight w:val="56"/>
          <w:jc w:val="center"/>
        </w:trPr>
        <w:tc>
          <w:tcPr>
            <w:tcW w:w="1135" w:type="dxa"/>
          </w:tcPr>
          <w:p w14:paraId="3258AE9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2.2.8.</w:t>
            </w:r>
          </w:p>
        </w:tc>
        <w:tc>
          <w:tcPr>
            <w:tcW w:w="2410" w:type="dxa"/>
          </w:tcPr>
          <w:p w14:paraId="0F2F5AA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Matymo kampas </w:t>
            </w:r>
          </w:p>
        </w:tc>
        <w:tc>
          <w:tcPr>
            <w:tcW w:w="6499" w:type="dxa"/>
          </w:tcPr>
          <w:p w14:paraId="26B4C90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Ne mažesnis kaip 140 laipsnių</w:t>
            </w:r>
          </w:p>
        </w:tc>
      </w:tr>
      <w:tr w:rsidR="00DC0D64" w:rsidRPr="00DC0D64" w14:paraId="28FB1427" w14:textId="77777777" w:rsidTr="007E2E58">
        <w:trPr>
          <w:trHeight w:val="56"/>
          <w:jc w:val="center"/>
        </w:trPr>
        <w:tc>
          <w:tcPr>
            <w:tcW w:w="1135" w:type="dxa"/>
          </w:tcPr>
          <w:p w14:paraId="4EEE4AF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2.2.9.</w:t>
            </w:r>
          </w:p>
        </w:tc>
        <w:tc>
          <w:tcPr>
            <w:tcW w:w="2410" w:type="dxa"/>
          </w:tcPr>
          <w:p w14:paraId="26BE36E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Ekrano apšvietimas</w:t>
            </w:r>
          </w:p>
        </w:tc>
        <w:tc>
          <w:tcPr>
            <w:tcW w:w="6499" w:type="dxa"/>
          </w:tcPr>
          <w:p w14:paraId="6A4D0D1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Švieslentės ekrano apšvietimas turi būti valdomas centralizuotai, pagal švieslentės montavimo vietą, paros metų ir apšvietimo lauke lygį. Ekranas privalo šviesti visą laiką, kai yra aktuali realaus laiko eismo informacija, kurią reikia atvaizduoti. Naktį, jeigu nevyksta autobusų eismas, ekranas šviesti neprivalo.</w:t>
            </w:r>
          </w:p>
        </w:tc>
      </w:tr>
      <w:tr w:rsidR="00DC0D64" w:rsidRPr="00DC0D64" w14:paraId="20394076" w14:textId="77777777" w:rsidTr="007E2E58">
        <w:trPr>
          <w:trHeight w:val="56"/>
          <w:jc w:val="center"/>
        </w:trPr>
        <w:tc>
          <w:tcPr>
            <w:tcW w:w="1135" w:type="dxa"/>
          </w:tcPr>
          <w:p w14:paraId="4340E0E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2.2.10.</w:t>
            </w:r>
          </w:p>
        </w:tc>
        <w:tc>
          <w:tcPr>
            <w:tcW w:w="2410" w:type="dxa"/>
          </w:tcPr>
          <w:p w14:paraId="2AFFE0D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Duomenų ryšys</w:t>
            </w:r>
          </w:p>
        </w:tc>
        <w:tc>
          <w:tcPr>
            <w:tcW w:w="6499" w:type="dxa"/>
          </w:tcPr>
          <w:p w14:paraId="3562894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Švieslentė turi užtikrinti duomenų perdavimą su informacijos valdymo sistema naudojant ne žemesnės kaip 4G mobiliojo ryšio technologiją</w:t>
            </w:r>
          </w:p>
        </w:tc>
      </w:tr>
      <w:tr w:rsidR="00DC0D64" w:rsidRPr="00DC0D64" w14:paraId="0DEA7D42" w14:textId="77777777" w:rsidTr="007E2E58">
        <w:trPr>
          <w:trHeight w:val="81"/>
          <w:jc w:val="center"/>
        </w:trPr>
        <w:tc>
          <w:tcPr>
            <w:tcW w:w="1135" w:type="dxa"/>
          </w:tcPr>
          <w:p w14:paraId="4F6AB64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2.2.11.</w:t>
            </w:r>
          </w:p>
        </w:tc>
        <w:tc>
          <w:tcPr>
            <w:tcW w:w="2410" w:type="dxa"/>
          </w:tcPr>
          <w:p w14:paraId="4BDF793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Elektros maitinimas</w:t>
            </w:r>
          </w:p>
        </w:tc>
        <w:tc>
          <w:tcPr>
            <w:tcW w:w="6499" w:type="dxa"/>
          </w:tcPr>
          <w:p w14:paraId="573B02E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Švieslentės turi būti maitinamos autonominiu baterijų maitinimo šaltiniu ir jų veikimui neturi būti reikalingas išorinis elektros energijos tiekimas ar saulės baterijos. Turi būti užtikrintas nepertraukiamas švieslenčių veikimas visose įrengimo vietose, nepriklausomai nuo saulės energijos prieinamumo.</w:t>
            </w:r>
          </w:p>
        </w:tc>
      </w:tr>
      <w:tr w:rsidR="00DC0D64" w:rsidRPr="00DC0D64" w14:paraId="644159E0" w14:textId="77777777" w:rsidTr="007E2E58">
        <w:trPr>
          <w:trHeight w:val="81"/>
          <w:jc w:val="center"/>
        </w:trPr>
        <w:tc>
          <w:tcPr>
            <w:tcW w:w="1135" w:type="dxa"/>
          </w:tcPr>
          <w:p w14:paraId="77D408B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2.2.12.</w:t>
            </w:r>
          </w:p>
        </w:tc>
        <w:tc>
          <w:tcPr>
            <w:tcW w:w="2410" w:type="dxa"/>
          </w:tcPr>
          <w:p w14:paraId="1C5E659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Baterijos </w:t>
            </w:r>
          </w:p>
        </w:tc>
        <w:tc>
          <w:tcPr>
            <w:tcW w:w="6499" w:type="dxa"/>
          </w:tcPr>
          <w:p w14:paraId="6C6C0BE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Baterijos montuojamos į švieslentės korpusą. Jokie išoriniai kabeliai neturi būti matomi ar pasiekiami. Baterijų tarnavimo laikas ne mažiau kaip 5 metai, esant šioms eksploatavimo sąlygoms:</w:t>
            </w:r>
          </w:p>
          <w:p w14:paraId="0812542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informacija atnaujinama ne rečiau kaip kas 30 sekundžių;</w:t>
            </w:r>
          </w:p>
          <w:p w14:paraId="4233E42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duomenų perdavimui naudojamas integruotas 4G ryšys;</w:t>
            </w:r>
          </w:p>
          <w:p w14:paraId="5BC40FD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ekrano apšvietimas valdomas pagal nustatytą grafiką;</w:t>
            </w:r>
          </w:p>
          <w:p w14:paraId="0BA0B859"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švieslentė veikia lauko sąlygomis Lietuvos klimato sąlygomis.</w:t>
            </w:r>
          </w:p>
          <w:p w14:paraId="2FCCF0DF" w14:textId="77777777" w:rsidR="00DC0D64" w:rsidRPr="00DC0D64" w:rsidRDefault="00DC0D64" w:rsidP="00DC0D64">
            <w:pPr>
              <w:spacing w:after="0" w:line="240" w:lineRule="auto"/>
              <w:rPr>
                <w:rFonts w:ascii="Calibri" w:hAnsi="Calibri" w:cs="Calibri"/>
                <w:i/>
                <w:iCs/>
                <w:sz w:val="24"/>
                <w:szCs w:val="24"/>
              </w:rPr>
            </w:pPr>
            <w:r w:rsidRPr="00DC0D64">
              <w:rPr>
                <w:rFonts w:ascii="Calibri" w:hAnsi="Calibri" w:cs="Calibri"/>
                <w:i/>
                <w:iCs/>
                <w:sz w:val="24"/>
                <w:szCs w:val="24"/>
              </w:rPr>
              <w:t>Tiekėjas pasiūlyme turi pateikti baterijų veikimo laiko pagrindimą arba gamintojo deklaraciją.</w:t>
            </w:r>
          </w:p>
        </w:tc>
      </w:tr>
    </w:tbl>
    <w:p w14:paraId="3A21CF6D" w14:textId="77777777" w:rsidR="00DC0D64" w:rsidRPr="00DC0D64" w:rsidRDefault="00DC0D64" w:rsidP="00DC0D64">
      <w:pPr>
        <w:spacing w:after="0" w:line="240" w:lineRule="auto"/>
        <w:rPr>
          <w:rFonts w:ascii="Calibri" w:hAnsi="Calibri" w:cs="Calibri"/>
          <w:sz w:val="24"/>
          <w:szCs w:val="24"/>
        </w:rPr>
      </w:pPr>
    </w:p>
    <w:p w14:paraId="3E1F556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2.3. Reikalavimai keleivių laukimo paviljonuose montuojamoms švieslentėms:</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557"/>
        <w:gridCol w:w="6520"/>
      </w:tblGrid>
      <w:tr w:rsidR="00DC0D64" w:rsidRPr="00DC0D64" w14:paraId="7D3C5A14" w14:textId="77777777" w:rsidTr="007E2E58">
        <w:trPr>
          <w:trHeight w:val="81"/>
          <w:jc w:val="center"/>
        </w:trPr>
        <w:tc>
          <w:tcPr>
            <w:tcW w:w="846" w:type="dxa"/>
          </w:tcPr>
          <w:p w14:paraId="531C0AD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Nr.</w:t>
            </w:r>
          </w:p>
        </w:tc>
        <w:tc>
          <w:tcPr>
            <w:tcW w:w="2557" w:type="dxa"/>
          </w:tcPr>
          <w:p w14:paraId="75D98DD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Parametras</w:t>
            </w:r>
          </w:p>
        </w:tc>
        <w:tc>
          <w:tcPr>
            <w:tcW w:w="6520" w:type="dxa"/>
          </w:tcPr>
          <w:p w14:paraId="3623248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Reikalavimai</w:t>
            </w:r>
          </w:p>
        </w:tc>
      </w:tr>
      <w:tr w:rsidR="00DC0D64" w:rsidRPr="00DC0D64" w14:paraId="1E707E90" w14:textId="77777777" w:rsidTr="007E2E58">
        <w:trPr>
          <w:trHeight w:val="56"/>
          <w:jc w:val="center"/>
        </w:trPr>
        <w:tc>
          <w:tcPr>
            <w:tcW w:w="846" w:type="dxa"/>
          </w:tcPr>
          <w:p w14:paraId="0F589CB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2.3.1.</w:t>
            </w:r>
          </w:p>
        </w:tc>
        <w:tc>
          <w:tcPr>
            <w:tcW w:w="2557" w:type="dxa"/>
          </w:tcPr>
          <w:p w14:paraId="5580DE3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Švieslentės ekrano dydis</w:t>
            </w:r>
          </w:p>
        </w:tc>
        <w:tc>
          <w:tcPr>
            <w:tcW w:w="6520" w:type="dxa"/>
          </w:tcPr>
          <w:p w14:paraId="4BDAA81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Aktyvaus ekrano įstrižainė – ne mažesnė kaip 28 coliai (28"), aktyvaus vaizdo atvaizdavimo srities matmenys – ne mažesni kaip 680 × 190 mm.</w:t>
            </w:r>
          </w:p>
        </w:tc>
      </w:tr>
      <w:tr w:rsidR="00DC0D64" w:rsidRPr="00DC0D64" w14:paraId="2D2E28DD" w14:textId="77777777" w:rsidTr="007E2E58">
        <w:trPr>
          <w:trHeight w:val="56"/>
          <w:jc w:val="center"/>
        </w:trPr>
        <w:tc>
          <w:tcPr>
            <w:tcW w:w="846" w:type="dxa"/>
          </w:tcPr>
          <w:p w14:paraId="5CB410D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2.3.2.</w:t>
            </w:r>
          </w:p>
        </w:tc>
        <w:tc>
          <w:tcPr>
            <w:tcW w:w="2557" w:type="dxa"/>
          </w:tcPr>
          <w:p w14:paraId="02F7AAC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Švieslentės korpusas</w:t>
            </w:r>
          </w:p>
        </w:tc>
        <w:tc>
          <w:tcPr>
            <w:tcW w:w="6520" w:type="dxa"/>
          </w:tcPr>
          <w:p w14:paraId="725E77F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Ne mažesnis kaip 900x280x90 mm. Korpuso spalva pasirenkama iš standartinės RAL paletės (pavyzdžiui, RAL 7016 ar lygiavertės). Tikslią spalvą Pirkėjas suderina su Tiekėju po sutarties įsigaliojimo, prieš pradedant įrangos montavimą. </w:t>
            </w:r>
          </w:p>
        </w:tc>
      </w:tr>
      <w:tr w:rsidR="00DC0D64" w:rsidRPr="00DC0D64" w14:paraId="3DFD8513" w14:textId="77777777" w:rsidTr="007E2E58">
        <w:trPr>
          <w:trHeight w:val="56"/>
          <w:jc w:val="center"/>
        </w:trPr>
        <w:tc>
          <w:tcPr>
            <w:tcW w:w="846" w:type="dxa"/>
          </w:tcPr>
          <w:p w14:paraId="5EE26BB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2.3.3.</w:t>
            </w:r>
          </w:p>
        </w:tc>
        <w:tc>
          <w:tcPr>
            <w:tcW w:w="2557" w:type="dxa"/>
            <w:vAlign w:val="center"/>
          </w:tcPr>
          <w:p w14:paraId="2F4C407A"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Rezoliucija</w:t>
            </w:r>
          </w:p>
        </w:tc>
        <w:tc>
          <w:tcPr>
            <w:tcW w:w="6520" w:type="dxa"/>
            <w:vAlign w:val="center"/>
          </w:tcPr>
          <w:p w14:paraId="1B5243B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Ne mažesnė kaip 3840 x 1080 </w:t>
            </w:r>
          </w:p>
        </w:tc>
      </w:tr>
      <w:tr w:rsidR="00DC0D64" w:rsidRPr="00DC0D64" w14:paraId="7766D4F2" w14:textId="77777777" w:rsidTr="007E2E58">
        <w:trPr>
          <w:trHeight w:val="56"/>
          <w:jc w:val="center"/>
        </w:trPr>
        <w:tc>
          <w:tcPr>
            <w:tcW w:w="846" w:type="dxa"/>
          </w:tcPr>
          <w:p w14:paraId="41E6F47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2.3.4.</w:t>
            </w:r>
          </w:p>
        </w:tc>
        <w:tc>
          <w:tcPr>
            <w:tcW w:w="2557" w:type="dxa"/>
            <w:vAlign w:val="center"/>
          </w:tcPr>
          <w:p w14:paraId="543CFC1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Svoris</w:t>
            </w:r>
          </w:p>
        </w:tc>
        <w:tc>
          <w:tcPr>
            <w:tcW w:w="6520" w:type="dxa"/>
            <w:vAlign w:val="center"/>
          </w:tcPr>
          <w:p w14:paraId="429F615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Ne didesnis kaip 20 kg </w:t>
            </w:r>
          </w:p>
        </w:tc>
      </w:tr>
      <w:tr w:rsidR="00DC0D64" w:rsidRPr="00DC0D64" w14:paraId="76D3BB91" w14:textId="77777777" w:rsidTr="007E2E58">
        <w:trPr>
          <w:trHeight w:val="56"/>
          <w:jc w:val="center"/>
        </w:trPr>
        <w:tc>
          <w:tcPr>
            <w:tcW w:w="846" w:type="dxa"/>
          </w:tcPr>
          <w:p w14:paraId="3F042F8A"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2.3.5.</w:t>
            </w:r>
          </w:p>
        </w:tc>
        <w:tc>
          <w:tcPr>
            <w:tcW w:w="2557" w:type="dxa"/>
          </w:tcPr>
          <w:p w14:paraId="1EA0A31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Montavimas</w:t>
            </w:r>
          </w:p>
        </w:tc>
        <w:tc>
          <w:tcPr>
            <w:tcW w:w="6520" w:type="dxa"/>
          </w:tcPr>
          <w:p w14:paraId="139C862A"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Horizontaliai, prie paviljono lubų ar sienelės</w:t>
            </w:r>
          </w:p>
        </w:tc>
      </w:tr>
    </w:tbl>
    <w:p w14:paraId="33CFA05D" w14:textId="77777777" w:rsidR="00DC0D64" w:rsidRPr="00DC0D64" w:rsidRDefault="00DC0D64" w:rsidP="00DC0D64">
      <w:pPr>
        <w:spacing w:after="0" w:line="240" w:lineRule="auto"/>
        <w:rPr>
          <w:rFonts w:ascii="Calibri" w:hAnsi="Calibri" w:cs="Calibri"/>
          <w:sz w:val="24"/>
          <w:szCs w:val="24"/>
        </w:rPr>
      </w:pPr>
    </w:p>
    <w:p w14:paraId="3F47DED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2.4. Reikalavimai ant atramos montuojamoms švieslentėms:</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557"/>
        <w:gridCol w:w="6520"/>
      </w:tblGrid>
      <w:tr w:rsidR="00DC0D64" w:rsidRPr="00DC0D64" w14:paraId="02904531" w14:textId="77777777" w:rsidTr="007E2E58">
        <w:trPr>
          <w:trHeight w:val="81"/>
          <w:jc w:val="center"/>
        </w:trPr>
        <w:tc>
          <w:tcPr>
            <w:tcW w:w="846" w:type="dxa"/>
          </w:tcPr>
          <w:p w14:paraId="433C836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Nr.</w:t>
            </w:r>
          </w:p>
        </w:tc>
        <w:tc>
          <w:tcPr>
            <w:tcW w:w="2557" w:type="dxa"/>
          </w:tcPr>
          <w:p w14:paraId="038A8B3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Parametras</w:t>
            </w:r>
          </w:p>
        </w:tc>
        <w:tc>
          <w:tcPr>
            <w:tcW w:w="6520" w:type="dxa"/>
          </w:tcPr>
          <w:p w14:paraId="750CAE8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Reikalavimai</w:t>
            </w:r>
          </w:p>
        </w:tc>
      </w:tr>
      <w:tr w:rsidR="00DC0D64" w:rsidRPr="00DC0D64" w14:paraId="5284179B" w14:textId="77777777" w:rsidTr="007E2E58">
        <w:trPr>
          <w:trHeight w:val="56"/>
          <w:jc w:val="center"/>
        </w:trPr>
        <w:tc>
          <w:tcPr>
            <w:tcW w:w="846" w:type="dxa"/>
          </w:tcPr>
          <w:p w14:paraId="73BB1BA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2.4.1.</w:t>
            </w:r>
          </w:p>
        </w:tc>
        <w:tc>
          <w:tcPr>
            <w:tcW w:w="2557" w:type="dxa"/>
          </w:tcPr>
          <w:p w14:paraId="6C21A28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Švieslentės ekrano dydis</w:t>
            </w:r>
          </w:p>
        </w:tc>
        <w:tc>
          <w:tcPr>
            <w:tcW w:w="6520" w:type="dxa"/>
            <w:vAlign w:val="center"/>
          </w:tcPr>
          <w:p w14:paraId="6163F39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Aktyvaus ekrano įstrižainė – ne mažesnė kaip 13 colių (13"), aktyvaus vaizdo atvaizdavimo srities matmenys – ne mažesni kaip 270 × 200 mm.</w:t>
            </w:r>
          </w:p>
        </w:tc>
      </w:tr>
      <w:tr w:rsidR="00DC0D64" w:rsidRPr="00DC0D64" w14:paraId="61AF5765" w14:textId="77777777" w:rsidTr="007E2E58">
        <w:trPr>
          <w:trHeight w:val="56"/>
          <w:jc w:val="center"/>
        </w:trPr>
        <w:tc>
          <w:tcPr>
            <w:tcW w:w="846" w:type="dxa"/>
          </w:tcPr>
          <w:p w14:paraId="308A80E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2.4.2.</w:t>
            </w:r>
          </w:p>
        </w:tc>
        <w:tc>
          <w:tcPr>
            <w:tcW w:w="2557" w:type="dxa"/>
          </w:tcPr>
          <w:p w14:paraId="4C8017D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Švieslentės korpusas</w:t>
            </w:r>
          </w:p>
        </w:tc>
        <w:tc>
          <w:tcPr>
            <w:tcW w:w="6520" w:type="dxa"/>
          </w:tcPr>
          <w:p w14:paraId="691EE7C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Ne mažesnis kaip 400x400x50 mm.  Korpuso spalva pasirenkama iš standartinės RAL paletės (pavyzdžiui, RAL 7016 ar lygiavertės). Tikslią spalvą Pirkėjas suderina su Tiekėju po sutarties įsigaliojimo, prieš pradedant įrangos montavimą.</w:t>
            </w:r>
          </w:p>
        </w:tc>
      </w:tr>
      <w:tr w:rsidR="00DC0D64" w:rsidRPr="00DC0D64" w14:paraId="341B1C4D" w14:textId="77777777" w:rsidTr="007E2E58">
        <w:trPr>
          <w:trHeight w:val="56"/>
          <w:jc w:val="center"/>
        </w:trPr>
        <w:tc>
          <w:tcPr>
            <w:tcW w:w="846" w:type="dxa"/>
          </w:tcPr>
          <w:p w14:paraId="1EB8B92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2.4.3.</w:t>
            </w:r>
          </w:p>
        </w:tc>
        <w:tc>
          <w:tcPr>
            <w:tcW w:w="2557" w:type="dxa"/>
            <w:vAlign w:val="center"/>
          </w:tcPr>
          <w:p w14:paraId="2FA4B40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Rezoliucija</w:t>
            </w:r>
          </w:p>
        </w:tc>
        <w:tc>
          <w:tcPr>
            <w:tcW w:w="6520" w:type="dxa"/>
            <w:vAlign w:val="center"/>
          </w:tcPr>
          <w:p w14:paraId="5C9AA79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Ne mažesnė kaip 1600 x 1200 </w:t>
            </w:r>
          </w:p>
        </w:tc>
      </w:tr>
      <w:tr w:rsidR="00DC0D64" w:rsidRPr="00DC0D64" w14:paraId="0855DE0A" w14:textId="77777777" w:rsidTr="007E2E58">
        <w:trPr>
          <w:trHeight w:val="56"/>
          <w:jc w:val="center"/>
        </w:trPr>
        <w:tc>
          <w:tcPr>
            <w:tcW w:w="846" w:type="dxa"/>
          </w:tcPr>
          <w:p w14:paraId="0F197969"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2.4.4.</w:t>
            </w:r>
          </w:p>
        </w:tc>
        <w:tc>
          <w:tcPr>
            <w:tcW w:w="2557" w:type="dxa"/>
            <w:vAlign w:val="center"/>
          </w:tcPr>
          <w:p w14:paraId="5F5376E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Svoris</w:t>
            </w:r>
          </w:p>
        </w:tc>
        <w:tc>
          <w:tcPr>
            <w:tcW w:w="6520" w:type="dxa"/>
            <w:vAlign w:val="center"/>
          </w:tcPr>
          <w:p w14:paraId="200559E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Ne didesnis kaip 15 kg </w:t>
            </w:r>
          </w:p>
        </w:tc>
      </w:tr>
      <w:tr w:rsidR="00DC0D64" w:rsidRPr="00DC0D64" w14:paraId="071B3177" w14:textId="77777777" w:rsidTr="007E2E58">
        <w:trPr>
          <w:trHeight w:val="56"/>
          <w:jc w:val="center"/>
        </w:trPr>
        <w:tc>
          <w:tcPr>
            <w:tcW w:w="846" w:type="dxa"/>
          </w:tcPr>
          <w:p w14:paraId="6133DC2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2.4.5.</w:t>
            </w:r>
          </w:p>
        </w:tc>
        <w:tc>
          <w:tcPr>
            <w:tcW w:w="2557" w:type="dxa"/>
          </w:tcPr>
          <w:p w14:paraId="1D92B38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Montavimas</w:t>
            </w:r>
          </w:p>
        </w:tc>
        <w:tc>
          <w:tcPr>
            <w:tcW w:w="6520" w:type="dxa"/>
          </w:tcPr>
          <w:p w14:paraId="1FFEA56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Horizontaliai, ant atskiro stulpo, kurio aukštis ne mažesnis kaip 2300 mm nuo žemės paviršiaus.</w:t>
            </w:r>
          </w:p>
        </w:tc>
      </w:tr>
    </w:tbl>
    <w:p w14:paraId="394550B0" w14:textId="77777777" w:rsidR="00DC0D64" w:rsidRPr="00DC0D64" w:rsidRDefault="00DC0D64" w:rsidP="00DC0D64">
      <w:pPr>
        <w:spacing w:after="0" w:line="240" w:lineRule="auto"/>
        <w:rPr>
          <w:rFonts w:ascii="Calibri" w:hAnsi="Calibri" w:cs="Calibri"/>
          <w:sz w:val="24"/>
          <w:szCs w:val="24"/>
        </w:rPr>
      </w:pPr>
    </w:p>
    <w:p w14:paraId="33353B1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2.5. Reikalavimai švieslenčių montavimui</w:t>
      </w:r>
    </w:p>
    <w:p w14:paraId="1C28C25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2.5.1. Paviljone montuojamų švieslenčių montavimo būdas ir tiksli vieta bus derinama po Sutarties </w:t>
      </w:r>
      <w:r w:rsidRPr="00DC0D64">
        <w:rPr>
          <w:rFonts w:ascii="Calibri" w:eastAsia="Calibri" w:hAnsi="Calibri" w:cs="Calibri"/>
          <w:sz w:val="24"/>
          <w:szCs w:val="24"/>
        </w:rPr>
        <w:t>įsigaliojimo</w:t>
      </w:r>
      <w:r w:rsidRPr="00DC0D64">
        <w:rPr>
          <w:rFonts w:ascii="Calibri" w:hAnsi="Calibri" w:cs="Calibri"/>
          <w:sz w:val="24"/>
          <w:szCs w:val="24"/>
        </w:rPr>
        <w:t>.</w:t>
      </w:r>
    </w:p>
    <w:p w14:paraId="62B3528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2.5.2. Ant atramos montuojamų švieslenčių montavimo būdas, atramos aukštis ir tiksli vieta bus derinama po Sutarties </w:t>
      </w:r>
      <w:r w:rsidRPr="00DC0D64">
        <w:rPr>
          <w:rFonts w:ascii="Calibri" w:eastAsia="Calibri" w:hAnsi="Calibri" w:cs="Calibri"/>
          <w:sz w:val="24"/>
          <w:szCs w:val="24"/>
        </w:rPr>
        <w:t>įsigaliojimo</w:t>
      </w:r>
      <w:r w:rsidRPr="00DC0D64">
        <w:rPr>
          <w:rFonts w:ascii="Calibri" w:hAnsi="Calibri" w:cs="Calibri"/>
          <w:sz w:val="24"/>
          <w:szCs w:val="24"/>
        </w:rPr>
        <w:t xml:space="preserve">. </w:t>
      </w:r>
    </w:p>
    <w:p w14:paraId="1472BCB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 2.5.3. Tiekėjas privalo į pasiūlymo kainą įtraukti visus švieslentei ir atramai įrengti reikalingus varžtus ir kitus sujungimus, atramą, pamatą ir atramos bei pamato įrengimo kaštus.</w:t>
      </w:r>
    </w:p>
    <w:p w14:paraId="10BFB6D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2.5.4. Pamato įrengimas. Pamatas įrengiamas pagal švieslenčių, kurias siekiama įsigyti, gamintojo rekomendacijas. Pamato įrengimui turi būti įvertinta montuojamos įrangos konstrukcija, svoris, gruntas ir kiti parametrai, galintys turėti ir daryti įtaką tvirtinimui. </w:t>
      </w:r>
    </w:p>
    <w:p w14:paraId="25D62C9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 2.5.5. Tiekėjas prisiima visą atsakomybę už atramos ir pamato įrengimą, užtikrindamas, kad jie atlaikys numatytą apkrovą ir svorį.</w:t>
      </w:r>
    </w:p>
    <w:p w14:paraId="2478CE6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2.5.6. Tiekėjas turi užtikrinti saugų darbą, aplinkos apsaugą bei tinkamas higienos sąlygas darbų vykdymo zonoje, taip pat gretimos aplinkos bei gamtos apsaugą, šalia darbų vykdymo zonos gyvenančių, dirbančių ir judančių žmonių, stotelėje laukiančių viešojo transporto keleivių apsaugą nuo darbų keliamo pavojaus, turi nepažeisti trečiųjų asmenų gyvenimo ir veiklos sąlygų. Darbų vykdymo metu būtina laikytis kelių eismo taisyklių, automašinos neturi būti parkuojamos ant žolės.</w:t>
      </w:r>
    </w:p>
    <w:p w14:paraId="49933EC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2.5.7. Sumontavus švieslentes turi būti atkuriama montavimo metu išardyta ar sugadinta aplinka.</w:t>
      </w:r>
    </w:p>
    <w:p w14:paraId="30DD223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2.5.8. Stotelių, kuriose montuojamos švieslentės, preliminarus sąrašas pateikiamas Techninės specifikacijos priede  Nr. 1. Sutarties vykdymo metu stotelių sąrašas abiejų šalių susitarimu gali būti tikslinamas.</w:t>
      </w:r>
    </w:p>
    <w:p w14:paraId="2E75F5AA" w14:textId="77777777" w:rsidR="00DC0D64" w:rsidRPr="00DC0D64" w:rsidRDefault="00DC0D64" w:rsidP="00DC0D64">
      <w:pPr>
        <w:spacing w:after="0" w:line="240" w:lineRule="auto"/>
        <w:rPr>
          <w:rFonts w:ascii="Calibri" w:hAnsi="Calibri" w:cs="Calibri"/>
          <w:sz w:val="24"/>
          <w:szCs w:val="24"/>
        </w:rPr>
      </w:pPr>
    </w:p>
    <w:p w14:paraId="7E5E4D4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 Reikalavimai informacijos atvaizdavimui</w:t>
      </w:r>
    </w:p>
    <w:p w14:paraId="02C68FE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3.1. Švieslentė turi pateikti ne mažiau kaip 3 artimiausius autobusų atvykimus į stotelę vienu metu.</w:t>
      </w:r>
    </w:p>
    <w:p w14:paraId="168C64B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3.2. Informacija, pateikiama apie kiekvieną išvykimą:</w:t>
      </w:r>
    </w:p>
    <w:p w14:paraId="2300B6B9"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3.2.1. Maršruto numeris;</w:t>
      </w:r>
    </w:p>
    <w:p w14:paraId="6D6E937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3.2.2.Kryptis;</w:t>
      </w:r>
    </w:p>
    <w:p w14:paraId="461B7E1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3.2.3. Autobuso atvykimo laikas.</w:t>
      </w:r>
    </w:p>
    <w:p w14:paraId="27C2088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lastRenderedPageBreak/>
        <w:t>3.3. Autobuso atvykimo laikas nurodomas minučių tikslumu, formatu „X min“ arba „&lt;1 min”, kai autobusas atvyksta greičiau nei už 1 minutės.</w:t>
      </w:r>
    </w:p>
    <w:p w14:paraId="59CF309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3.4. Jei nežinomas autobuso atvykimo laikas realiu laiku (trūksta duomenų iš autobuso), pateikiamas tvarkaraštyje nurodytas išvykimo laikas formatu „HH:MM“.</w:t>
      </w:r>
    </w:p>
    <w:p w14:paraId="7C88C8A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3.5. Švieslentėje turi būti rodomas laikrodis, rodantis vietos laiką minučių tikslumu. Laikas turi būti automatiškai sinchronizuojamas su centrinės informacijos valdymo sistemos laiku ir atitikti Lietuvos laiko juostą, įskaitant automatinį perėjimą į vasaros ir žiemos laiką.</w:t>
      </w:r>
    </w:p>
    <w:p w14:paraId="2685C14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3.6. Maršruto numeris, kryptis ir atvykimo laikas turi būti atvaizduojami taikant dinaminį šrifto dydį, siekiant maksimaliai išnaudoti vietą, t. y. tekstas turi būti pateikiamas didžiausiu galimu šriftu, talpinančiu visą tekstą jo nenukerpant.</w:t>
      </w:r>
    </w:p>
    <w:p w14:paraId="74546CC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3.7. Švieslentėje naudojami šriftai turi palaikyti lietuvių kalbos abėcėlės rašmenis ir užtikrinti teisingą jų atvaizdavimą..</w:t>
      </w:r>
    </w:p>
    <w:p w14:paraId="65DDD9A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3.8. Visa informacija švieslentėje turi būti pateikiama lietuvių kalba.</w:t>
      </w:r>
    </w:p>
    <w:p w14:paraId="0AF46B2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3.9. Informacija švieslentėje turi būti atnaujinama ne rečiau kaip kas 30 sekundžių.</w:t>
      </w:r>
    </w:p>
    <w:p w14:paraId="5DBED469" w14:textId="77777777" w:rsidR="00DC0D64" w:rsidRPr="00DC0D64" w:rsidRDefault="00DC0D64" w:rsidP="00DC0D64">
      <w:pPr>
        <w:spacing w:after="0" w:line="240" w:lineRule="auto"/>
        <w:rPr>
          <w:rFonts w:ascii="Calibri" w:hAnsi="Calibri" w:cs="Calibri"/>
          <w:sz w:val="24"/>
          <w:szCs w:val="24"/>
        </w:rPr>
      </w:pPr>
    </w:p>
    <w:p w14:paraId="7CE7B0E9"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4. Reikalavimai duomenų perdavimui</w:t>
      </w:r>
    </w:p>
    <w:p w14:paraId="5F7AC2A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4.1. Duomenų perdavimas į švieslentes turi būti vykdomas naudojant švieslentėje integruotą ne žemesnės kaip 4G mobiliojo ryšio technologiją.</w:t>
      </w:r>
    </w:p>
    <w:p w14:paraId="038A124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4.2. Tiekėjas užtikrina sklandų, patikimą ir saugų ryšį visą garantinį laikotarpį. Ryšio paslaugas kartu su SIM kortelėmis teikia paslaugos teikėjas, Perkančioji organizacija SIM kortelių nepateiks.</w:t>
      </w:r>
    </w:p>
    <w:p w14:paraId="62EBFB9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4.3. Duomenų perdavimas tarp švieslenčių ir informacijos valdymo sistemos turi būti vykdomas saugiu ryšio kanalu. Ryšys turi būti organizuojamas uždarame tinkle arba naudojant lygiavertes saugumo priemones, užtikrinančias perduodamų duomenų konfidencialumą, vientisumą ir apsaugą nuo neteisėtos prieigos.</w:t>
      </w:r>
    </w:p>
    <w:p w14:paraId="121ED859" w14:textId="77777777" w:rsidR="00DC0D64" w:rsidRPr="00DC0D64" w:rsidRDefault="00DC0D64" w:rsidP="00DC0D64">
      <w:pPr>
        <w:spacing w:after="0" w:line="240" w:lineRule="auto"/>
        <w:rPr>
          <w:rFonts w:ascii="Calibri" w:hAnsi="Calibri" w:cs="Calibri"/>
          <w:sz w:val="24"/>
          <w:szCs w:val="24"/>
        </w:rPr>
      </w:pPr>
    </w:p>
    <w:p w14:paraId="445E8CA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5. Reikalavimai garantijai</w:t>
      </w:r>
    </w:p>
    <w:p w14:paraId="7A47811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5.1. Visai techninei įrangai, įskaitant baterijas, ir jų montavimui turi būti suteikiama 5 metų garantija.</w:t>
      </w:r>
    </w:p>
    <w:p w14:paraId="2431458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5.2. Garantinis gedimas – visi garantiniu laikotarpiu įvykę sumontuotos įrangos (įskaitant programinę įrangą) ar komponento gedimai, nustatyti atliktų įrengimo darbų ar suteiktų paslaugų trūkumai, nepriklausomai nuo gedimo ar trūkumo tipo ir priežasties, išskyrus:</w:t>
      </w:r>
    </w:p>
    <w:p w14:paraId="1145EA3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5.2.1. trūkumus, atsiradusius išimtinai dėl trečiosios šalies veiksmų (pvz., įrangos sugadinimas dėl chuliganiškų paskatų);</w:t>
      </w:r>
    </w:p>
    <w:p w14:paraId="42364DF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5.2.2. trūkumus, atsiradusius dėl nenugalimos jėgos aplinkybių, kurios apibūdintos Lietuvos Respublikos civilinio kodekso 6.212 straipsnyje ir Atleidimo nuo atsakomybės esant nenugalimos jėgos (force majeure) aplinkybėms taisyklėse, patvirtintose Lietuvos Respublikos Vyriausybės 1996 m. liepos 15 d. nutarimu Nr. 840 „Dėl atleidimo nuo atsakomybės esant nenugalimos jėgos (force majeure) aplinkybėms taisyklių patvirtinimo“;</w:t>
      </w:r>
    </w:p>
    <w:p w14:paraId="3858DED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5.2.3.gedimus ar trūkumus, atsiradusius dėl pirkėjo veiksmų arba neveikimo (tokiu atveju pareiga įrodyti PO kaltę tenka tiekėjui).</w:t>
      </w:r>
    </w:p>
    <w:p w14:paraId="446A5C4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5.3. Visus veiksmus pagal garantinius įsipareigojimus tiekėjas turi atlikti savo sąskaita ir ištekliais, nepriklausomai nuo garantinio gedimo tipo.</w:t>
      </w:r>
    </w:p>
    <w:p w14:paraId="3F6254FA"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5.4. Garantinis terminas pradedamas skaičiuoti nuo priėmimo – perdavimo akto pasirašymo dienos.</w:t>
      </w:r>
    </w:p>
    <w:p w14:paraId="3A62BE1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5.5. Garantinis švieslentės ar jos komponento gedimas turi būti pašalintas ne vėliau kaip per 10 darbo dienų nuo pirkėjo pranešimo apie gedimą, trūkumus ar defektus gavimo dienos. </w:t>
      </w:r>
    </w:p>
    <w:p w14:paraId="7923EFF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lastRenderedPageBreak/>
        <w:t xml:space="preserve">5.6. </w:t>
      </w:r>
      <w:r w:rsidRPr="00DC0D64">
        <w:rPr>
          <w:rFonts w:ascii="Calibri" w:eastAsia="Calibri" w:hAnsi="Calibri" w:cs="Calibri"/>
          <w:sz w:val="24"/>
          <w:szCs w:val="24"/>
        </w:rPr>
        <w:t>Garantinio gedimo atveju švieslentė turi būti pataisyta arba pakeista tokia pačia arba kita atitinkančia šios techninės specifikacijos reikalavimus. Išimtinais atvejais šis laikotarpis gali būti pratęstas tiekėjui pateikus termino pratęsimo poreikį įrodančius dokumentus. Tokiu atveju garantinis švieslentės ar jos komponento gedimas turi būti pašalintas ne vėliau kaip per 20 darbo dienų. Termino pratęsimo poreikį įrodančius dokumentus tiekėjas turi pateikti Pirkėjui ne vėliau kaip per 5 darbo dienas nuo pranešimo apie gedimą dienos. Terminas pratęsiamas Pirkėjui patvirtinus</w:t>
      </w:r>
      <w:r w:rsidRPr="00DC0D64">
        <w:rPr>
          <w:rFonts w:ascii="Calibri" w:hAnsi="Calibri" w:cs="Calibri"/>
          <w:sz w:val="24"/>
          <w:szCs w:val="24"/>
        </w:rPr>
        <w:t>.</w:t>
      </w:r>
    </w:p>
    <w:p w14:paraId="72BAC979" w14:textId="77777777" w:rsidR="00DC0D64" w:rsidRPr="00DC0D64" w:rsidRDefault="00DC0D64" w:rsidP="00DC0D64">
      <w:pPr>
        <w:spacing w:after="0" w:line="240" w:lineRule="auto"/>
        <w:rPr>
          <w:rFonts w:ascii="Calibri" w:hAnsi="Calibri" w:cs="Calibri"/>
          <w:sz w:val="24"/>
          <w:szCs w:val="24"/>
        </w:rPr>
      </w:pPr>
    </w:p>
    <w:p w14:paraId="02D01DD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6. Reikalavimai švieslenčių valdymo informacinei sistemai</w:t>
      </w:r>
    </w:p>
    <w:p w14:paraId="0516B1A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6.1. Sistema turi užtikrinti ne mažiau kaip 15 miesto autobusų GPS duomenų priėmimą, apdorojimą ir naudojimą keleivių informavimo tikslais.</w:t>
      </w:r>
    </w:p>
    <w:p w14:paraId="52AB267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6.2. Sistema turi būti pasiekiama interneto naršykle, naudojant HTTPS arba lygiavertį saugų ryšio protokolą.</w:t>
      </w:r>
    </w:p>
    <w:p w14:paraId="0AF0AF2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6.3. Prieiga prie sistemos turi būti suteikiama tik autentifikuotiems naudotojams. Sistema turi palaikyti autentifikavimą naudojant naudotojo vardą ir slaptažodį bei papildomas saugos priemones, tokias kaip dviejų veiksnių autentifikavimas (2FA), „Passkey“ arba lygiavertis autentifikavimo būdas.</w:t>
      </w:r>
    </w:p>
    <w:p w14:paraId="4E7BE0E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6.4. Sistema turi veikti Tiekėjo infrastruktūroje, o Pirkėjui turi būti suteikta teisė naudotis sistema kaip paslauga (angl. </w:t>
      </w:r>
      <w:r w:rsidRPr="00DC0D64">
        <w:rPr>
          <w:rFonts w:ascii="Calibri" w:hAnsi="Calibri" w:cs="Calibri"/>
          <w:i/>
          <w:iCs/>
          <w:sz w:val="24"/>
          <w:szCs w:val="24"/>
        </w:rPr>
        <w:t>Software as a Service</w:t>
      </w:r>
      <w:r w:rsidRPr="00DC0D64">
        <w:rPr>
          <w:rFonts w:ascii="Calibri" w:hAnsi="Calibri" w:cs="Calibri"/>
          <w:sz w:val="24"/>
          <w:szCs w:val="24"/>
        </w:rPr>
        <w:t xml:space="preserve"> (SaaS)).</w:t>
      </w:r>
    </w:p>
    <w:p w14:paraId="016FDC2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6.5. Tiekėjas turi užtikrinti nepertraukiamą sistemos veikimą, jos pasiekiamumą ir visų sutartyje numatytų funkcijų veikimą visą sutarties galiojimo laikotarpį.</w:t>
      </w:r>
    </w:p>
    <w:p w14:paraId="3B5E978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6.6. Sistema turi suteikti galimybę gauti duomenis naudojant REST API arba kitą lygiavertę programinę sąsają.</w:t>
      </w:r>
    </w:p>
    <w:p w14:paraId="36E795BF" w14:textId="77777777" w:rsidR="00DC0D64" w:rsidRPr="00DC0D64" w:rsidRDefault="00DC0D64" w:rsidP="00DC0D64">
      <w:pPr>
        <w:spacing w:after="0" w:line="240" w:lineRule="auto"/>
        <w:rPr>
          <w:rFonts w:ascii="Calibri" w:hAnsi="Calibri" w:cs="Calibri"/>
          <w:sz w:val="24"/>
          <w:szCs w:val="24"/>
        </w:rPr>
      </w:pPr>
    </w:p>
    <w:p w14:paraId="6D6889D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7. Reikalavimai autobusų eismo tvarkaraščiams</w:t>
      </w:r>
    </w:p>
    <w:p w14:paraId="5E7BF11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7.1. Pirkėjas autobusų eismo tvarkaraščius administruoja naudodamas tvarkaraščių valdymo programą „Pikas“. Sistema turi integruoti ir apdoroti autobusų eismo tvarkaraščių duomenis GTFS arba lygiaverčiu formatu.</w:t>
      </w:r>
    </w:p>
    <w:p w14:paraId="53DBE06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7.2. Sistema turi kasdien atnaujinti autobusų eismo tvarkaraščius iš nurodyto duomenų šaltinio GTFS arba lygiaverčiu formatu.</w:t>
      </w:r>
    </w:p>
    <w:p w14:paraId="353DD233" w14:textId="77777777" w:rsidR="00DC0D64" w:rsidRPr="00DC0D64" w:rsidRDefault="00DC0D64" w:rsidP="00DC0D64">
      <w:pPr>
        <w:spacing w:after="0" w:line="240" w:lineRule="auto"/>
        <w:rPr>
          <w:rFonts w:ascii="Calibri" w:hAnsi="Calibri" w:cs="Calibri"/>
          <w:sz w:val="24"/>
          <w:szCs w:val="24"/>
        </w:rPr>
      </w:pPr>
    </w:p>
    <w:p w14:paraId="1FB5BA2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8. Reikalavimai autobusų eismo prognozavimui</w:t>
      </w:r>
    </w:p>
    <w:p w14:paraId="19B2686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8.1. Vežėjas autobusų GPS pozicijoms fiksuoti ir stebėti naudoja „Dutrys Tracker“ sistemą. Sistema turi integruoti autobusų GPS pozicijaų duomenis, pateikiamus AMQP standarto žinutėmis, NMEA GPRMC formatu.</w:t>
      </w:r>
    </w:p>
    <w:p w14:paraId="6C5BAD7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8.2. Sistema turi gebėti priimti ir kitų gamintojų, tiekėjų ar informacinių sistemų teikiamus GPS duomenis, pateikiamus AMQP standarto žinutėmis, NMEA GPRMC formatu.</w:t>
      </w:r>
    </w:p>
    <w:p w14:paraId="141A0EEA" w14:textId="77777777" w:rsidR="00DC0D64" w:rsidRPr="00DC0D64" w:rsidRDefault="00DC0D64" w:rsidP="00DC0D64">
      <w:pPr>
        <w:spacing w:after="0" w:line="240" w:lineRule="auto"/>
        <w:rPr>
          <w:rFonts w:ascii="Calibri" w:hAnsi="Calibri" w:cs="Calibri"/>
          <w:sz w:val="24"/>
          <w:szCs w:val="24"/>
        </w:rPr>
      </w:pPr>
    </w:p>
    <w:p w14:paraId="46BADD7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9. Reikalavimai paskyrų valdymui</w:t>
      </w:r>
    </w:p>
    <w:p w14:paraId="09CF938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9.1. Paskyra – tai konkretaus autobuso ir konkrečių reisų susiejimas konkrečiai dienai.</w:t>
      </w:r>
    </w:p>
    <w:p w14:paraId="7B5C2FD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Paskyroms sudaryti vežėjas naudoja „Autoinfa“ programinę įrangą. Vežėjas paskyras sudaro iš anksto, bent vieną dieną prieš jų vykdymą. Sistema turi integruoti paskyras iš Autoinfa sistemos jas importuojant vieną ar keletą kartų per dieną  XML, JSON arba kitu su perkančiąja organizacija suderintu struktūrizuotu formatu (arba per automatinę API  (angl. Application Programming Interface) sąsają).</w:t>
      </w:r>
    </w:p>
    <w:p w14:paraId="1AA4E82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9.2. Sistema turi suteikti galimybę vežėjui paskyras redaguoti tiesiogiai sistemoje, kuomet keičiant autobusą,  dėl autobuso gedimo, eismo įvykio ar esant bet kokiam kitam </w:t>
      </w:r>
      <w:r w:rsidRPr="00DC0D64">
        <w:rPr>
          <w:rFonts w:ascii="Calibri" w:hAnsi="Calibri" w:cs="Calibri"/>
          <w:sz w:val="24"/>
          <w:szCs w:val="24"/>
        </w:rPr>
        <w:lastRenderedPageBreak/>
        <w:t>pasikeitimui, dėl bet kokios kitos priežasties, vežėjo dispečeris nedelsiant atlieka pakeitimą sistemoje.</w:t>
      </w:r>
    </w:p>
    <w:p w14:paraId="436A38B1" w14:textId="77777777" w:rsidR="00DC0D64" w:rsidRPr="00DC0D64" w:rsidRDefault="00DC0D64" w:rsidP="00DC0D64">
      <w:pPr>
        <w:spacing w:after="0" w:line="240" w:lineRule="auto"/>
        <w:rPr>
          <w:rFonts w:ascii="Calibri" w:hAnsi="Calibri" w:cs="Calibri"/>
          <w:sz w:val="24"/>
          <w:szCs w:val="24"/>
        </w:rPr>
      </w:pPr>
    </w:p>
    <w:p w14:paraId="5D0DBE0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 Reikalavimai autobusų eismo sekimui ir prognozavimui</w:t>
      </w:r>
    </w:p>
    <w:p w14:paraId="7341248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10.1.Sistema turi naudoti eismo tvarkaraščius, autobusų GPS pozicijas ir paskyras autobusų tvarkaraščių vykdymo sekimui ir prognozavimui.</w:t>
      </w:r>
    </w:p>
    <w:p w14:paraId="2523628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10.2. Sistema turi realiuoju laiku stebėti autobusų tvarkaraščių vykdymą ir prognozuoti autobusų atvykimo laiką pagal faktinius transporto priemonių buvimo vietos (GPS) duomenis..</w:t>
      </w:r>
    </w:p>
    <w:p w14:paraId="5986B45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10.3. Sistema turi fiksuoti faktinį autobusų tvarkaraščių vykdymą ir saugoti istorinius duomenis ne trumpiau kaip 12 mėnesių..</w:t>
      </w:r>
    </w:p>
    <w:p w14:paraId="1FC0963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10.4. Sistema turi pateikti einamos ar pasirinktos istorinės dienos autobusų reisų sąrašą, kurį sudaro ne mažiau kaip:</w:t>
      </w:r>
    </w:p>
    <w:p w14:paraId="3A5083F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10.4.1. Maršruto numeris;</w:t>
      </w:r>
    </w:p>
    <w:p w14:paraId="3DE28FF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10.4.2. Reiso kryptis;</w:t>
      </w:r>
    </w:p>
    <w:p w14:paraId="37B9C149"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10.4.3. Išvykimo iš pradinės stotelės laikas;</w:t>
      </w:r>
    </w:p>
    <w:p w14:paraId="6C38DD1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10.4.4. Reisą vykdyti paskirtas autobusas;</w:t>
      </w:r>
    </w:p>
    <w:p w14:paraId="5C86B7C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10.4.5. Būsena (planuojamas, vykdomas, įvykdytas, nutrauktas). Jei reisas vykdomas, nurodoma paskutinė stotelė ir skubėjimas/vėlavimas sekundėmis. Jei reisas įvykdytas, nurodomas didžiausias skubėjimas ir vėlavimas sekundėmis.</w:t>
      </w:r>
    </w:p>
    <w:p w14:paraId="3746752A"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10.5. Pasirinkus konkretų reisą sistema turi pateikti reiso stotelių sąrašą, kurį sudaro ne mažiau kaip:</w:t>
      </w:r>
    </w:p>
    <w:p w14:paraId="2509947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10.5.1.Stotelės pavadinimas;</w:t>
      </w:r>
    </w:p>
    <w:p w14:paraId="7B925D2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10.5.2. Tvarkaraštyje numatytas laikas;</w:t>
      </w:r>
    </w:p>
    <w:p w14:paraId="390C373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10.5.3. Faktinis laikas stotelėje (jei autobusas jau buvo stotelėje);</w:t>
      </w:r>
    </w:p>
    <w:p w14:paraId="24AE629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10.5.4. Prognozuojamas laikas stotelėje (jei reisas šiuo metu vykdomas ir stotelėje dar nebuvo).</w:t>
      </w:r>
    </w:p>
    <w:p w14:paraId="5109042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10.6. Sistema turi pateikti autobusų sąrašą, kurį sudaro ne mažiau kaip:</w:t>
      </w:r>
    </w:p>
    <w:p w14:paraId="61F07EEA"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10.6.1. Autobuso numeris;</w:t>
      </w:r>
    </w:p>
    <w:p w14:paraId="6241CCC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10.6.2. Autobuso pavadinimas;</w:t>
      </w:r>
    </w:p>
    <w:p w14:paraId="115A764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10.6.3. Paskutinė gauta autobuso GPS pozicija;</w:t>
      </w:r>
    </w:p>
    <w:p w14:paraId="5677E57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10.6.4. Laikas, kada buvo gauta paskutinė autobuso GPS pozicija;</w:t>
      </w:r>
    </w:p>
    <w:p w14:paraId="50AB137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10.6.5. Autobuso būsena (važiuoja, stovi, išjungtas degimas);</w:t>
      </w:r>
    </w:p>
    <w:p w14:paraId="4E16CB7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10.6.0. Šiuo metu vykdomas reisas, jei toks yra.</w:t>
      </w:r>
    </w:p>
    <w:p w14:paraId="5B89860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10.7. Sistema turi pateikti stotelių sąrašą, kurį sudaro ne mažiau kaip:</w:t>
      </w:r>
    </w:p>
    <w:p w14:paraId="45E6970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10.7.1. Stotelės pavadinimas;</w:t>
      </w:r>
    </w:p>
    <w:p w14:paraId="3A3D9A8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10.7.2. Stotelės GPS pozicija.</w:t>
      </w:r>
    </w:p>
    <w:p w14:paraId="685DE77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10.8. Pasirinkus konkrečią stotelę sistema turi pateikti einamos dienos stotelės reisų sąrašą, kurį sudaro ne mažiau kaip:</w:t>
      </w:r>
    </w:p>
    <w:p w14:paraId="758673F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10.8.1. Maršruto numeris;</w:t>
      </w:r>
    </w:p>
    <w:p w14:paraId="421B7E2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10.8.2. Reiso kryptis;</w:t>
      </w:r>
    </w:p>
    <w:p w14:paraId="33C2A93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10.8.3. Tvarkaraštyje numatytas laikas;</w:t>
      </w:r>
    </w:p>
    <w:p w14:paraId="4DE21B5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10.8.4. Faktinis laikas stotelėje (jei autobusas jau buvo stotelėje);</w:t>
      </w:r>
    </w:p>
    <w:p w14:paraId="763F9E3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10.8.5. Prognozuojamas laikas stotelėje (jei reisas šiuo metu vykdomas ir autobuso stotelėje dar nebuvo).</w:t>
      </w:r>
    </w:p>
    <w:p w14:paraId="01A5740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10.8.6. Reikalavimai prognozavimo kokybei:</w:t>
      </w:r>
    </w:p>
    <w:p w14:paraId="436023E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lastRenderedPageBreak/>
        <w:t>10.8.6.1. Sistema turi apskaičiuoti prognozuojamą autobusų atvykimo į stotelę laiką remdamasi GTFS tvarkaraščiais, paskyromis ir realaus laiko GPS duomenimis.</w:t>
      </w:r>
    </w:p>
    <w:p w14:paraId="5A4E311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10.8.6.2. Esant galimybei nustatyti transporto priemonės buvimo vietą ir jos vykdomą reisą, sistema privalo naudoti realaus laiko duomenis prognozuojamam atvykimo laikui apskaičiuoti.</w:t>
      </w:r>
    </w:p>
    <w:p w14:paraId="04BDC19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10.8.6.3. Tiekėjas turi užtikrinti, kad ne mažiau kaip 90 proc. prognozuojamų atvykimų paklaida neviršytų 2 minučių, vertinant maršruto vykdymą įprastomis eismo sąlygomis.</w:t>
      </w:r>
    </w:p>
    <w:p w14:paraId="7EB91C0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10.8.6.4. Prognozės tikslumo vertinimui sistema turi kaupti faktinius ir prognozuotus atvykimo laikus bei suteikti galimybę eksportuoti šiuos duomenis CSV, XLSX, XML arba lygiaverčiu formatu analizės tikslais.</w:t>
      </w:r>
    </w:p>
    <w:p w14:paraId="1E74B4F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10.8.6.5. Sistema turi kaupti prognozuotų ir faktinių atvykimų duomenis bei sudaryti galimybę eksportuoti šiuos duomenis CSV, XLSX, XML arba lygiaverčiu formatu prognozavimo kokybės analizei.</w:t>
      </w:r>
    </w:p>
    <w:p w14:paraId="7E4E8C8A" w14:textId="77777777" w:rsidR="00DC0D64" w:rsidRPr="00DC0D64" w:rsidRDefault="00DC0D64" w:rsidP="00DC0D64">
      <w:pPr>
        <w:spacing w:after="0" w:line="240" w:lineRule="auto"/>
        <w:rPr>
          <w:rFonts w:ascii="Calibri" w:hAnsi="Calibri" w:cs="Calibri"/>
          <w:sz w:val="24"/>
          <w:szCs w:val="24"/>
        </w:rPr>
      </w:pPr>
    </w:p>
    <w:p w14:paraId="2672882A"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 Reikalavimai švieslenčių valdymui ir stebėsenai</w:t>
      </w:r>
    </w:p>
    <w:p w14:paraId="12DE7AD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11.1. Sistema turi fiksuoti, kaupti ir atvaizduoti duomenis apie švieslenčių būseną, pasiekiamumą ir veikimą.</w:t>
      </w:r>
    </w:p>
    <w:p w14:paraId="7C1A694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11.2. Sistema turi pateikti švieslenčių sąrašą, kuriame būtų ne mažiau kaip:</w:t>
      </w:r>
    </w:p>
    <w:p w14:paraId="1C46DD2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11.2.1. Stotelės pavadinimas;</w:t>
      </w:r>
    </w:p>
    <w:p w14:paraId="65A013B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11.2.2. Stotelės GPS pozicija;</w:t>
      </w:r>
    </w:p>
    <w:p w14:paraId="492028F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11.2.3. Švieslentės būsena (veikia, neveikia).</w:t>
      </w:r>
    </w:p>
    <w:p w14:paraId="71CF95D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11.3. Pasirinkus konkrečią švieslentę sistema turi pateikti švieslentės informaciją, kurią sudaro ne mažiau kaip:</w:t>
      </w:r>
    </w:p>
    <w:p w14:paraId="43B54A3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11.3.1. Einamuoju momentu švieslentėje pateikiama informacija;</w:t>
      </w:r>
    </w:p>
    <w:p w14:paraId="1CEC7DB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11.3.2. Baterijos įkrovimo lygis;</w:t>
      </w:r>
    </w:p>
    <w:p w14:paraId="37A0952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11.3.3. Temperatūra;</w:t>
      </w:r>
    </w:p>
    <w:p w14:paraId="2685C1D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11.3.4. Švieslentės konfigūracija;</w:t>
      </w:r>
    </w:p>
    <w:p w14:paraId="74695CE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11.3.5. Veiksmų žurnalas (angl. </w:t>
      </w:r>
      <w:r w:rsidRPr="00DC0D64">
        <w:rPr>
          <w:rFonts w:ascii="Calibri" w:hAnsi="Calibri" w:cs="Calibri"/>
          <w:i/>
          <w:iCs/>
          <w:sz w:val="24"/>
          <w:szCs w:val="24"/>
        </w:rPr>
        <w:t>event log</w:t>
      </w:r>
      <w:r w:rsidRPr="00DC0D64">
        <w:rPr>
          <w:rFonts w:ascii="Calibri" w:hAnsi="Calibri" w:cs="Calibri"/>
          <w:sz w:val="24"/>
          <w:szCs w:val="24"/>
        </w:rPr>
        <w:t>).</w:t>
      </w:r>
    </w:p>
    <w:p w14:paraId="091E9617" w14:textId="77777777" w:rsidR="00DC0D64" w:rsidRPr="00DC0D64" w:rsidRDefault="00DC0D64" w:rsidP="00DC0D64">
      <w:pPr>
        <w:spacing w:after="0" w:line="240" w:lineRule="auto"/>
        <w:rPr>
          <w:rFonts w:ascii="Calibri" w:hAnsi="Calibri" w:cs="Calibri"/>
          <w:sz w:val="24"/>
          <w:szCs w:val="24"/>
        </w:rPr>
      </w:pPr>
    </w:p>
    <w:p w14:paraId="7570A76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12. Reikalavimai švieslenčių stebėsenai</w:t>
      </w:r>
    </w:p>
    <w:p w14:paraId="7DD3EDD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12.1. Sistema turi fiksuoti švieslenčių veikimo sutrikimo atvejus ir apie juos informuoti sistemą administruojančius naudotojus.</w:t>
      </w:r>
    </w:p>
    <w:p w14:paraId="46584B0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12.2. Apie švieslentės veikimo sutrikimus naudotojai turi būti informuojami elektroniniu paštu arba kitu lygiaverčiu būdu, suderintu su Pirkėju.</w:t>
      </w:r>
    </w:p>
    <w:p w14:paraId="4442A04F" w14:textId="77777777" w:rsidR="00DC0D64" w:rsidRPr="00DC0D64" w:rsidRDefault="00DC0D64" w:rsidP="00DC0D64">
      <w:pPr>
        <w:spacing w:after="0" w:line="240" w:lineRule="auto"/>
        <w:rPr>
          <w:rFonts w:ascii="Calibri" w:hAnsi="Calibri" w:cs="Calibri"/>
          <w:sz w:val="24"/>
          <w:szCs w:val="24"/>
        </w:rPr>
      </w:pPr>
    </w:p>
    <w:p w14:paraId="4B0CD7F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13. Reikalavimai naudotojų valdymui</w:t>
      </w:r>
    </w:p>
    <w:p w14:paraId="46C5A30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13.1. Sistema turi neriboti naudotojų ir jų prisijungimų skaičiaus.</w:t>
      </w:r>
    </w:p>
    <w:p w14:paraId="270B1E6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13.2. Sistema turi leisti suteikti naudotojams skirtingas prieigos teises pagal kiekvieną funkciją atskirai. </w:t>
      </w:r>
    </w:p>
    <w:p w14:paraId="709A225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13.3. Kiekvienas naudotojas gali turėti skirtingas prieigos teises prie sistemos.</w:t>
      </w:r>
    </w:p>
    <w:p w14:paraId="64255EE4" w14:textId="77777777" w:rsidR="00DC0D64" w:rsidRPr="00DC0D64" w:rsidRDefault="00DC0D64" w:rsidP="00DC0D64">
      <w:pPr>
        <w:spacing w:after="0" w:line="240" w:lineRule="auto"/>
        <w:rPr>
          <w:rFonts w:ascii="Calibri" w:hAnsi="Calibri" w:cs="Calibri"/>
          <w:sz w:val="24"/>
          <w:szCs w:val="24"/>
        </w:rPr>
      </w:pPr>
    </w:p>
    <w:p w14:paraId="08B63CA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14. Aplinkosauginiai reikalavimai</w:t>
      </w:r>
    </w:p>
    <w:p w14:paraId="524194C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14.1.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Aprašas) 4.4.4 punkte nustatytas sąlygas perkamai įrangai: </w:t>
      </w:r>
    </w:p>
    <w:p w14:paraId="38F491E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lastRenderedPageBreak/>
        <w:t>„4.4.4.2. prekei &lt;...&gt; naudoti sunaudojama mažiau elektros energijos &lt;...&gt;“ - tiekėjas pateikia informaciją apie siūlomų švieslenčių numatomą energijos suvartojimą bei taikomas energijos taupymo priemones (pvz., automatinį ryškumo reguliavimą, energijos taupymo režimus, efektyvius LED modulius ar kitas priemones);</w:t>
      </w:r>
    </w:p>
    <w:p w14:paraId="198DD99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„4.4.4.4. prekė yra tvirta, ilgaamžė, funkcionali, ji ar jos sudedamosios dalys tinka naudoti daug kartų ir (ar) lengvai pataisomos, ir (ar) pakeičiamos“ - švieslentės turi būti suprojektuotos taip, kad baterijas būtų galima pakeisti nekeičiant visos įrangos. Tiekėjas pateikia gamintojo techninę dokumentaciją, patvirtinančią baterijų keitimo galimybę;</w:t>
      </w:r>
    </w:p>
    <w:p w14:paraId="71E1D9D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„4.4.4.5. prekė, virtusi atliekomis, tinka paruošti pakartotinai naudoti ar perdirbti“ – tiekėjas pateikia deklaraciją, kad pasibaigus eksploatavimo laikui švieslentės ir jų komponentai gali būti surenkami, demontuojami, pakartotinai naudojami ir (ar) perdirbami pagal Elektros ir elektroninės įrangos bei jos atliekų tvarkymo taisyklių, patvirtintų Lietuvos Respublikos aplinkos ministro 2004 m. rugsėjo 10 d. įsakymu Nr. D1-481 (Lietuvos Respublikos aplinkos ministro2005 m. rugpjūčio 16 d. įsakymo Nr. D1-395 redakcija), reikalavimus.</w:t>
      </w:r>
    </w:p>
    <w:p w14:paraId="006FC2D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Jeigu Prekės (švieslenčių sudedamosios dalys) tiekiamos antrinėse pakuotėse, jos turi atitikti pakuotėms nustatytus minimalius aplinkos apsaugos kriterijus, nustatytus Aprašo II priedo II skyriuje „Pakuotės“.</w:t>
      </w:r>
    </w:p>
    <w:p w14:paraId="5A93482A" w14:textId="77777777" w:rsidR="00DC0D64" w:rsidRPr="00DC0D64" w:rsidRDefault="00DC0D64" w:rsidP="00DC0D64">
      <w:pPr>
        <w:spacing w:after="0" w:line="240" w:lineRule="auto"/>
        <w:rPr>
          <w:rFonts w:ascii="Calibri" w:hAnsi="Calibri" w:cs="Calibri"/>
          <w:sz w:val="24"/>
          <w:szCs w:val="24"/>
        </w:rPr>
      </w:pPr>
    </w:p>
    <w:p w14:paraId="5F444FB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 Reikalavimai sistemos priežiūrai ir paslaugų lygiui (SLA)</w:t>
      </w:r>
    </w:p>
    <w:p w14:paraId="5AB330B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15.1. Tiekėjas visą (60 mėnesių) paslaugos teikimo laikotarpį privalo užtikrinti sistemos veikimą, priežiūrą, programinės įrangos klaidų šalinimą, saugumo atnaujinimų diegimą ir integracinių sąsajų palaikymą.</w:t>
      </w:r>
    </w:p>
    <w:p w14:paraId="275FD0E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15.2. Sistemos pasiekiamumas turi būti ne mažesnis kaip 97 proc. per kiekvieną kalendorinį mėnesį, neįskaitant iš anksto suderintų planinių priežiūros darbų.</w:t>
      </w:r>
    </w:p>
    <w:p w14:paraId="21DD857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15.3. Planiniai sistemos priežiūros darbai turi būti atliekami ne darbo metu ir apie juos Pirkėjas informuojamas ne vėliau kaip prieš 3 darbo dienas.</w:t>
      </w:r>
    </w:p>
    <w:p w14:paraId="4A55B00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15.4. Gedimai skirstomi į šias kategorijas:</w:t>
      </w:r>
    </w:p>
    <w:p w14:paraId="544F8E5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15.4.1. Kritinis gedimas – gedimas, dėl kurio neįmanoma naudotis visa sistema arba jos pagrindinėmis funkcijomis. Kritiniu gedimu laikoma, kai::</w:t>
      </w:r>
    </w:p>
    <w:p w14:paraId="0B1421C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neveikia visa sistema;</w:t>
      </w:r>
    </w:p>
    <w:p w14:paraId="1E60B36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neveikia realaus laiko informacijos atnaujinimas visose švieslentėse;</w:t>
      </w:r>
    </w:p>
    <w:p w14:paraId="7ECF1D4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neveikia duomenų gavimas iš GPS, GTFS ar kitų sistemoje naudojamų duomenų šaltinių;</w:t>
      </w:r>
    </w:p>
    <w:p w14:paraId="6AA41D96"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naudotojai negali prisijungti prie sistemos.</w:t>
      </w:r>
    </w:p>
    <w:p w14:paraId="3510053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15.4.2. Svarbus gedimas – gedimas, dėl kurio sutrinka dalies sistemos funkcijų veikimas, tačiau sistema iš esmės išlieka naudojama. Svarbiu gedimu laikoma, kai:</w:t>
      </w:r>
    </w:p>
    <w:p w14:paraId="42A412C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neveikia viena ar kelios švieslentės;</w:t>
      </w:r>
    </w:p>
    <w:p w14:paraId="2B70237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neveikia atskira sistemos funkcija;</w:t>
      </w:r>
    </w:p>
    <w:p w14:paraId="080CA22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neteisingai arba neišsamiai atvaizduojama informacija.</w:t>
      </w:r>
    </w:p>
    <w:p w14:paraId="67B4C46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15.4.3. Nekritinis gedimas – gedimas, kuris neturi esminės įtakos sistemos funkcionalumui ir neužkerta kelio naudotis sistema pagal jos paskirtį. Nekritiniais laikomi nedideli funkcionalumo, naudotojo sąsajos ar vaizdavimo sutrikimai.</w:t>
      </w:r>
    </w:p>
    <w:p w14:paraId="1CDF52E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15.5.Gedimų šalinimo terminai skaičiuojami nuo momento, kai Tiekėjas gauna informaciją apie gedimą iš Pirkėjo arba automatinėmis sistemos stebėsenos priemonėmis.</w:t>
      </w:r>
    </w:p>
    <w:p w14:paraId="3E7D07B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15.6. Gedimai turi būti pašalinti per šiuos terminus:</w:t>
      </w:r>
    </w:p>
    <w:p w14:paraId="5D9DEB7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kritinis gedimas – ne vėliau kaip per 8 darbo valandas;</w:t>
      </w:r>
    </w:p>
    <w:p w14:paraId="0E5F3B5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svarbus gedimas – ne vėliau kaip per 3 darbo dienas;</w:t>
      </w:r>
    </w:p>
    <w:p w14:paraId="7673CC1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lastRenderedPageBreak/>
        <w:t>nekritinis gedimas – ne vėliau kaip per 10 darbo dienų arba artimiausio planinio sistemos atnaujinimo metu.</w:t>
      </w:r>
    </w:p>
    <w:p w14:paraId="5369B8F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15.7. Tiekėjas privalo užtikrinti GTFS, GPS pozicijų ir paskyrų duomenų integracijų veikimą visą sutarties laikotarpį. Pasikeitus integruojamų sistemų duomenų formatui ar techniniams parametrams, tiekėjas privalo atlikti būtinus sistemos pakeitimus savo lėšomis, jeigu nesikeičia integracijos paskirtis.</w:t>
      </w:r>
    </w:p>
    <w:p w14:paraId="19E9CC8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15.8. Visos priežiūros, palaikymo, atnaujinimų, klaidų šalinimo ir integracijų palaikymo sąnaudos turi būti įskaičiuotos į 60 mėn. SaaS paslaugos kainą.</w:t>
      </w:r>
    </w:p>
    <w:p w14:paraId="39570C23" w14:textId="77777777" w:rsidR="00DC0D64" w:rsidRPr="00DC0D64" w:rsidRDefault="00DC0D64" w:rsidP="00DC0D64">
      <w:pPr>
        <w:spacing w:after="0" w:line="240" w:lineRule="auto"/>
        <w:rPr>
          <w:rFonts w:ascii="Calibri" w:hAnsi="Calibri" w:cs="Calibri"/>
          <w:sz w:val="24"/>
          <w:szCs w:val="24"/>
        </w:rPr>
      </w:pPr>
    </w:p>
    <w:p w14:paraId="5B79790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16. Reikalavimai kibernetiniam saugumui</w:t>
      </w:r>
    </w:p>
    <w:p w14:paraId="5E25B57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16.1. Visi duomenų mainai tarp švieslenčių, sistemos ir naudotojų turi būti vykdomi naudojant šifruotus ryšio kanalus.</w:t>
      </w:r>
    </w:p>
    <w:p w14:paraId="67B0B7C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16.2. Sistema turi būti pasiekiama naudojant HTTPS protokolą su galiojančiu TLS sertifikatu.</w:t>
      </w:r>
    </w:p>
    <w:p w14:paraId="01883E8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16.3. Naudotojų slaptažodžiai sistemoje turi būti saugomi naudojant vienkryptį kriptografinį maišos algoritmą.</w:t>
      </w:r>
    </w:p>
    <w:p w14:paraId="62D412C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16.4. Sistema turi registruoti naudotojų prisijungimus ir svarbiausius sistemos administravimo veiksmus.</w:t>
      </w:r>
    </w:p>
    <w:p w14:paraId="7CE0D2DA"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16.5. Veiksmų žurnalai (angl. </w:t>
      </w:r>
      <w:r w:rsidRPr="00DC0D64">
        <w:rPr>
          <w:rFonts w:ascii="Calibri" w:hAnsi="Calibri" w:cs="Calibri"/>
          <w:i/>
          <w:iCs/>
          <w:sz w:val="24"/>
          <w:szCs w:val="24"/>
        </w:rPr>
        <w:t>event log</w:t>
      </w:r>
      <w:r w:rsidRPr="00DC0D64">
        <w:rPr>
          <w:rFonts w:ascii="Calibri" w:hAnsi="Calibri" w:cs="Calibri"/>
          <w:sz w:val="24"/>
          <w:szCs w:val="24"/>
        </w:rPr>
        <w:t>) turi būti saugomi ne trumpiau kaip 12 mėnesių.</w:t>
      </w:r>
    </w:p>
    <w:p w14:paraId="5805DED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16.6. Sistema turi suteikti galimybę naudoti dviejų lygių autentifikavimą (2FA).</w:t>
      </w:r>
    </w:p>
    <w:p w14:paraId="7442E2CD" w14:textId="77777777" w:rsidR="00DC0D64" w:rsidRPr="00DC0D64" w:rsidRDefault="00DC0D64" w:rsidP="00DC0D64">
      <w:pPr>
        <w:spacing w:after="0" w:line="240" w:lineRule="auto"/>
        <w:rPr>
          <w:rFonts w:ascii="Calibri" w:hAnsi="Calibri" w:cs="Calibri"/>
          <w:sz w:val="24"/>
          <w:szCs w:val="24"/>
        </w:rPr>
      </w:pPr>
    </w:p>
    <w:p w14:paraId="4503C69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17. Reikalavimai duomenų saugojimui ir atsarginėms kopijoms</w:t>
      </w:r>
    </w:p>
    <w:p w14:paraId="3CE73D7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17.1. Tiekėjas privalo vykdyti sistemos duomenų atsarginių kopijų kūrimą ne rečiau kaip kartą per 24 valandas.</w:t>
      </w:r>
    </w:p>
    <w:p w14:paraId="0E2ED70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17.2. Atsarginės kopijos turi būti saugomos geografiškai atskiroje vietoje nuo pagrindinės sistemos infrastruktūros arba lygiaverčiu būdu užtikrinant duomenų apsaugą.</w:t>
      </w:r>
    </w:p>
    <w:p w14:paraId="35FCE41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17.3. Atsarginės kopijos turi būti saugomos ne trumpiau kaip 30 kalendorinių dienų.</w:t>
      </w:r>
    </w:p>
    <w:p w14:paraId="41C816E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17.4. Leistinas duomenų praradimas (RPO – Recovery Point Objective) negali būti didesnis nei 24 valandos. Esant duomenų praradimui ar sistemos sutrikimui, duomenys turi būti atkurti ne vėliau kaip per 24 valandas nuo incidento nustatymo.</w:t>
      </w:r>
    </w:p>
    <w:p w14:paraId="3424A5F8" w14:textId="77777777" w:rsidR="00DC0D64" w:rsidRPr="00DC0D64" w:rsidRDefault="00DC0D64" w:rsidP="00DC0D64">
      <w:pPr>
        <w:spacing w:after="0" w:line="240" w:lineRule="auto"/>
        <w:rPr>
          <w:rFonts w:ascii="Calibri" w:hAnsi="Calibri" w:cs="Calibri"/>
          <w:sz w:val="24"/>
          <w:szCs w:val="24"/>
        </w:rPr>
      </w:pPr>
    </w:p>
    <w:p w14:paraId="7CFFD81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18. Reikalavimai atsarginėms dalims</w:t>
      </w:r>
    </w:p>
    <w:p w14:paraId="7E119848"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18.1. Tiekėjas turi užtikrinti pagrindinių techninės įrangos atsarginių dalių prieinamumą ne trumpiau kaip 5 metus nuo techninės įrangos priėmimo-perdavimo akto pasirašymo dienos.</w:t>
      </w:r>
    </w:p>
    <w:p w14:paraId="040C0FB3"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18.2. Atsarginėmis dalimis laikomi ekranai, valdikliai, ryšio moduliai, baterijos ir kiti komponentai, būtini techninės įrangos veikimui atkurti.</w:t>
      </w:r>
    </w:p>
    <w:p w14:paraId="5DC2FE26" w14:textId="77777777" w:rsidR="00DC0D64" w:rsidRPr="00DC0D64" w:rsidRDefault="00DC0D64" w:rsidP="00DC0D64">
      <w:pPr>
        <w:spacing w:after="0" w:line="240" w:lineRule="auto"/>
        <w:rPr>
          <w:rFonts w:ascii="Calibri" w:hAnsi="Calibri" w:cs="Calibri"/>
          <w:sz w:val="24"/>
          <w:szCs w:val="24"/>
        </w:rPr>
      </w:pPr>
    </w:p>
    <w:p w14:paraId="1C9CD38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19. Duomenų nuosavybė ir perdavimas</w:t>
      </w:r>
    </w:p>
    <w:p w14:paraId="476B556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19.1. Visi sistemoje kaupiami duomenys, įskaitant GPS duomenis, reisų vykdymo informaciją, prognozavimo duomenis, švieslenčių veikimo duomenis ir veiksmų žurnalus, yra Pirkėjo nuosavybė.</w:t>
      </w:r>
    </w:p>
    <w:p w14:paraId="7BB74FB0"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19.2. Pasibaigus sutarčiai arba ją nutraukus, Tiekėjas privalo ne vėliau kaip per 30 kalendorinių dienų perduoti Pirkėjui visus sistemoje sukauptus duomenis struktūrizuotu elektroniniu formatu.</w:t>
      </w:r>
    </w:p>
    <w:p w14:paraId="427910E4"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19.3. Duomenys turi būti pateikiami bendriniais ir plačiai naudojamais formatais (CSV, XLSX, XML arba lygiaverčiais formatais).</w:t>
      </w:r>
    </w:p>
    <w:p w14:paraId="3989E1B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lastRenderedPageBreak/>
        <w:t>19.4. Pasibaigus duomenų perdavimo procedūrai ir gavus Pirkėjo patvirtinimą, Tiekėjas privalo ištrinti Pirkėjo duomenis iš savo infrastruktūros, išskyrus teisės aktų nustatytais atvejais privalomus saugoti duomenis.</w:t>
      </w:r>
    </w:p>
    <w:p w14:paraId="79A49F49" w14:textId="77777777" w:rsidR="00DC0D64" w:rsidRPr="00DC0D64" w:rsidRDefault="00DC0D64" w:rsidP="00DC0D64">
      <w:pPr>
        <w:spacing w:after="0" w:line="240" w:lineRule="auto"/>
        <w:rPr>
          <w:rFonts w:ascii="Calibri" w:hAnsi="Calibri" w:cs="Calibri"/>
          <w:sz w:val="24"/>
          <w:szCs w:val="24"/>
        </w:rPr>
      </w:pPr>
    </w:p>
    <w:p w14:paraId="3B7FBF1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20. Asmens duomenų apsauga</w:t>
      </w:r>
    </w:p>
    <w:p w14:paraId="2ED37E4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20.1. Sistema turi būti projektuojama, diegiama ir eksploatuojama laikantis 2016 m. balandžio 27 d. Europos Parlamento ir Tarybos reglamento (ES) 2016/679 (Bendrojo duomenų apsaugos reglamento (BDAR)), Lietuvos Respublikos asmens duomenų teisinės apsaugos įstatymo, Lietuvos Respublikos kibernetinio saugumo įstatymo (kai taikoma) ir kitų taikomų Europos Sąjungos bei Lietuvos Respublikos teisės aktų reikalavimų.</w:t>
      </w:r>
    </w:p>
    <w:p w14:paraId="02A0FD62"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20.2. Sistemoje tvarkomi naudotojų paskyrų duomenys, autentifikavimo duomenys ir veiksmų žurnalai turi būti apsaugoti nuo neteisėtos prieigos, atskleidimo, pakeitimo, sunaikinimo ar praradimo, taikant organizacines ir technines saugumo priemones.</w:t>
      </w:r>
    </w:p>
    <w:p w14:paraId="75254EE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 xml:space="preserve">20.3. Prieiga prie sistemos turi būti suteikiama tik autentifikuotiems naudotojams pagal jiems suteiktas teises ir vaidmenis, vadovaujantis minimalių teisių (angl. </w:t>
      </w:r>
      <w:r w:rsidRPr="00DC0D64">
        <w:rPr>
          <w:rFonts w:ascii="Calibri" w:hAnsi="Calibri" w:cs="Calibri"/>
          <w:i/>
          <w:iCs/>
          <w:sz w:val="24"/>
          <w:szCs w:val="24"/>
        </w:rPr>
        <w:t>least privilege</w:t>
      </w:r>
      <w:r w:rsidRPr="00DC0D64">
        <w:rPr>
          <w:rFonts w:ascii="Calibri" w:hAnsi="Calibri" w:cs="Calibri"/>
          <w:sz w:val="24"/>
          <w:szCs w:val="24"/>
        </w:rPr>
        <w:t>) principu.</w:t>
      </w:r>
    </w:p>
    <w:p w14:paraId="3351A807"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20.4.Sistema turi registruoti naudotojų prisijungimo, atsijungimo ir reikšmingų administravimo veiksmų įvykius bei saugoti šiuos įrašus ne trumpiau kaip 12 mėnesių, jei teisės aktai ar sutartis nenustato ilgesnio saugojimo termino.</w:t>
      </w:r>
    </w:p>
    <w:p w14:paraId="5EA7DB80" w14:textId="77777777" w:rsidR="00DC0D64" w:rsidRPr="00DC0D64" w:rsidRDefault="00DC0D64" w:rsidP="00DC0D64">
      <w:pPr>
        <w:spacing w:after="0" w:line="240" w:lineRule="auto"/>
        <w:rPr>
          <w:rFonts w:ascii="Calibri" w:hAnsi="Calibri" w:cs="Calibri"/>
          <w:sz w:val="24"/>
          <w:szCs w:val="24"/>
        </w:rPr>
      </w:pPr>
    </w:p>
    <w:p w14:paraId="689C97DD"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 Sistemos priėmimo ir perdavimo kriterijai</w:t>
      </w:r>
    </w:p>
    <w:p w14:paraId="5A7AD55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21.1. Sistema laikoma perduota eksploatacijai tik sėkmingai atlikus priėmimo testavimą.</w:t>
      </w:r>
    </w:p>
    <w:p w14:paraId="3558806B"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 Priėmimo testavimo metu turi būti patvirtinta, kad:</w:t>
      </w:r>
    </w:p>
    <w:p w14:paraId="1F4359B9"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21.2.1. sumontuotos ir veikia visos 17 švieslenčių;</w:t>
      </w:r>
    </w:p>
    <w:p w14:paraId="75D5C14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21.2.2. duomenys švieslentėse atnaujinami ne rečiau kaip kas 30 sekundžių;</w:t>
      </w:r>
    </w:p>
    <w:p w14:paraId="2465C8E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21.2.3. veikia GTFS tvarkaraščių integracija;</w:t>
      </w:r>
    </w:p>
    <w:p w14:paraId="6FD8C0E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21.2.4. veikia GPS duomenų integracija;</w:t>
      </w:r>
    </w:p>
    <w:p w14:paraId="696D0AD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21.2.5. veikia paskyrų importavimo ir redagavimo funkcijos;</w:t>
      </w:r>
    </w:p>
    <w:p w14:paraId="17470C9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21.2.6. veikia prognozuojamo atvykimo laiko skaičiavimas;</w:t>
      </w:r>
    </w:p>
    <w:p w14:paraId="1BBBC9B1"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21.2.7. veikia švieslenčių stebėsena ir būsenų registravimas;</w:t>
      </w:r>
    </w:p>
    <w:p w14:paraId="0E3538EF"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21.2.8. veikia pranešimų apie gedimus siuntimas elektroniniu paštu ar lygiaverčiu su Pirkėju suderintu būdu;</w:t>
      </w:r>
    </w:p>
    <w:p w14:paraId="2AD5F40E"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21.2.9. veikia naudotojų autentifikavimo ir teisių valdymo funkcijos;</w:t>
      </w:r>
    </w:p>
    <w:p w14:paraId="6D007EA5"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21.2.10. atliktas sistemos administratorių mokymas.</w:t>
      </w:r>
    </w:p>
    <w:p w14:paraId="47077DAC"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21.2.11. Pirkėjui perduotos baterijų, ryšio įrangos ir švieslenčių techninės specifikacijos bei gamintojo deklaracijos.</w:t>
      </w:r>
    </w:p>
    <w:p w14:paraId="056D0189" w14:textId="77777777" w:rsidR="00DC0D64"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21.3. Pirkėjui perduota techninės įrangos ir sistemos naudojimo bei administravimo dokumentacija turi būti lietuvių kalba.</w:t>
      </w:r>
    </w:p>
    <w:p w14:paraId="5F2FED65" w14:textId="41E09446" w:rsidR="00AF368F" w:rsidRPr="00DC0D64" w:rsidRDefault="00DC0D64" w:rsidP="00DC0D64">
      <w:pPr>
        <w:spacing w:after="0" w:line="240" w:lineRule="auto"/>
        <w:rPr>
          <w:rFonts w:ascii="Calibri" w:hAnsi="Calibri" w:cs="Calibri"/>
          <w:sz w:val="24"/>
          <w:szCs w:val="24"/>
        </w:rPr>
      </w:pPr>
      <w:r w:rsidRPr="00DC0D64">
        <w:rPr>
          <w:rFonts w:ascii="Calibri" w:hAnsi="Calibri" w:cs="Calibri"/>
          <w:sz w:val="24"/>
          <w:szCs w:val="24"/>
        </w:rPr>
        <w:t>21.4. Priėmimo-perdavimo aktas pasirašomas tik sėkmingai užbaigus priėmimo testavimą ir pašalinus nustatytus trūkumus</w:t>
      </w:r>
      <w:r w:rsidR="00AF368F" w:rsidRPr="00DC0D64">
        <w:rPr>
          <w:rFonts w:ascii="Calibri" w:hAnsi="Calibri" w:cs="Calibri"/>
          <w:sz w:val="24"/>
          <w:szCs w:val="24"/>
        </w:rPr>
        <w:t>.</w:t>
      </w:r>
    </w:p>
    <w:p w14:paraId="4CB31395" w14:textId="77777777" w:rsidR="00AF368F" w:rsidRPr="00DC0D64" w:rsidRDefault="00AF368F" w:rsidP="00DC0D64">
      <w:pPr>
        <w:spacing w:after="0" w:line="240" w:lineRule="auto"/>
        <w:rPr>
          <w:rFonts w:ascii="Calibri" w:hAnsi="Calibri" w:cs="Calibri"/>
          <w:sz w:val="24"/>
          <w:szCs w:val="24"/>
        </w:rPr>
      </w:pPr>
    </w:p>
    <w:p w14:paraId="0D031772"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br w:type="page"/>
      </w:r>
    </w:p>
    <w:p w14:paraId="4AA71B7F" w14:textId="77777777" w:rsidR="00AF368F" w:rsidRPr="00DC0D64" w:rsidRDefault="00AF368F" w:rsidP="00DC0D64">
      <w:pPr>
        <w:spacing w:after="0" w:line="240" w:lineRule="auto"/>
        <w:jc w:val="right"/>
        <w:rPr>
          <w:rFonts w:ascii="Calibri" w:hAnsi="Calibri" w:cs="Calibri"/>
          <w:sz w:val="24"/>
          <w:szCs w:val="24"/>
        </w:rPr>
      </w:pPr>
      <w:r w:rsidRPr="00DC0D64">
        <w:rPr>
          <w:rFonts w:ascii="Calibri" w:hAnsi="Calibri" w:cs="Calibri"/>
          <w:sz w:val="24"/>
          <w:szCs w:val="24"/>
        </w:rPr>
        <w:lastRenderedPageBreak/>
        <w:t>Techninės specifikacijos priedas Nr. 1</w:t>
      </w:r>
    </w:p>
    <w:p w14:paraId="07D6C1FD" w14:textId="77777777" w:rsidR="00AF368F" w:rsidRPr="00DC0D64" w:rsidRDefault="00AF368F" w:rsidP="00DC0D64">
      <w:pPr>
        <w:spacing w:after="0" w:line="240" w:lineRule="auto"/>
        <w:rPr>
          <w:rFonts w:ascii="Calibri" w:hAnsi="Calibri" w:cs="Calibri"/>
          <w:sz w:val="24"/>
          <w:szCs w:val="24"/>
        </w:rPr>
      </w:pPr>
    </w:p>
    <w:p w14:paraId="54DCBB22" w14:textId="77777777" w:rsidR="00AF368F" w:rsidRPr="00DC0D64" w:rsidRDefault="00AF368F" w:rsidP="00DC0D64">
      <w:pPr>
        <w:spacing w:after="0" w:line="240" w:lineRule="auto"/>
        <w:rPr>
          <w:rFonts w:ascii="Calibri" w:hAnsi="Calibri" w:cs="Calibri"/>
          <w:sz w:val="24"/>
          <w:szCs w:val="24"/>
        </w:rPr>
      </w:pPr>
    </w:p>
    <w:p w14:paraId="3303F858"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 xml:space="preserve">                                                                                                                                    </w:t>
      </w:r>
    </w:p>
    <w:p w14:paraId="3A5B1E83" w14:textId="77777777" w:rsidR="00AF368F" w:rsidRPr="00DC0D64" w:rsidRDefault="00AF368F" w:rsidP="00DC0D64">
      <w:pPr>
        <w:spacing w:after="0" w:line="240" w:lineRule="auto"/>
        <w:rPr>
          <w:rFonts w:ascii="Calibri" w:hAnsi="Calibri" w:cs="Calibri"/>
          <w:sz w:val="24"/>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8"/>
        <w:gridCol w:w="3402"/>
        <w:gridCol w:w="2542"/>
      </w:tblGrid>
      <w:tr w:rsidR="00AF368F" w:rsidRPr="00DC0D64" w14:paraId="55102D75" w14:textId="77777777" w:rsidTr="00431FDC">
        <w:trPr>
          <w:trHeight w:val="81"/>
          <w:jc w:val="center"/>
        </w:trPr>
        <w:tc>
          <w:tcPr>
            <w:tcW w:w="3128" w:type="dxa"/>
          </w:tcPr>
          <w:p w14:paraId="54AE598F"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Stotelės pavadinimas</w:t>
            </w:r>
          </w:p>
        </w:tc>
        <w:tc>
          <w:tcPr>
            <w:tcW w:w="3402" w:type="dxa"/>
          </w:tcPr>
          <w:p w14:paraId="3FAEB836"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Stotelės koordinatės</w:t>
            </w:r>
          </w:p>
        </w:tc>
        <w:tc>
          <w:tcPr>
            <w:tcW w:w="2542" w:type="dxa"/>
          </w:tcPr>
          <w:p w14:paraId="2CDDD3B9"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Montavimo vieta</w:t>
            </w:r>
          </w:p>
        </w:tc>
      </w:tr>
      <w:tr w:rsidR="00AF368F" w:rsidRPr="00DC0D64" w14:paraId="27E13081" w14:textId="77777777" w:rsidTr="00431FDC">
        <w:trPr>
          <w:trHeight w:val="56"/>
          <w:jc w:val="center"/>
        </w:trPr>
        <w:tc>
          <w:tcPr>
            <w:tcW w:w="3128" w:type="dxa"/>
          </w:tcPr>
          <w:p w14:paraId="68ACC5C1"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Aukštakalnio žiedas</w:t>
            </w:r>
          </w:p>
        </w:tc>
        <w:tc>
          <w:tcPr>
            <w:tcW w:w="3402" w:type="dxa"/>
            <w:vAlign w:val="center"/>
          </w:tcPr>
          <w:p w14:paraId="472B7EAA"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55.5050186, 25.5831554</w:t>
            </w:r>
          </w:p>
        </w:tc>
        <w:tc>
          <w:tcPr>
            <w:tcW w:w="2542" w:type="dxa"/>
          </w:tcPr>
          <w:p w14:paraId="6AA71BC4"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436E97F0" w14:textId="77777777" w:rsidTr="00431FDC">
        <w:trPr>
          <w:trHeight w:val="56"/>
          <w:jc w:val="center"/>
        </w:trPr>
        <w:tc>
          <w:tcPr>
            <w:tcW w:w="3128" w:type="dxa"/>
          </w:tcPr>
          <w:p w14:paraId="050E99D6"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 xml:space="preserve">S. Dariaus ir S. Girėno   </w:t>
            </w:r>
          </w:p>
        </w:tc>
        <w:tc>
          <w:tcPr>
            <w:tcW w:w="3402" w:type="dxa"/>
            <w:vAlign w:val="center"/>
          </w:tcPr>
          <w:p w14:paraId="1C305979"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55.499967, 25.609081</w:t>
            </w:r>
          </w:p>
        </w:tc>
        <w:tc>
          <w:tcPr>
            <w:tcW w:w="2542" w:type="dxa"/>
          </w:tcPr>
          <w:p w14:paraId="05E52950"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6621D62B" w14:textId="77777777" w:rsidTr="00431FDC">
        <w:trPr>
          <w:trHeight w:val="56"/>
          <w:jc w:val="center"/>
        </w:trPr>
        <w:tc>
          <w:tcPr>
            <w:tcW w:w="3128" w:type="dxa"/>
          </w:tcPr>
          <w:p w14:paraId="04C79CAC"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Dauniškio ežeras</w:t>
            </w:r>
          </w:p>
        </w:tc>
        <w:tc>
          <w:tcPr>
            <w:tcW w:w="3402" w:type="dxa"/>
            <w:vAlign w:val="center"/>
          </w:tcPr>
          <w:p w14:paraId="78D214B9"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55.5011848, 25.6023025</w:t>
            </w:r>
          </w:p>
        </w:tc>
        <w:tc>
          <w:tcPr>
            <w:tcW w:w="2542" w:type="dxa"/>
          </w:tcPr>
          <w:p w14:paraId="2E71FDC9"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6359F9BE" w14:textId="77777777" w:rsidTr="00431FDC">
        <w:trPr>
          <w:trHeight w:val="56"/>
          <w:jc w:val="center"/>
        </w:trPr>
        <w:tc>
          <w:tcPr>
            <w:tcW w:w="3128" w:type="dxa"/>
          </w:tcPr>
          <w:p w14:paraId="3B221AC5"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Dauniškio ežeras</w:t>
            </w:r>
          </w:p>
        </w:tc>
        <w:tc>
          <w:tcPr>
            <w:tcW w:w="3402" w:type="dxa"/>
            <w:vAlign w:val="center"/>
          </w:tcPr>
          <w:p w14:paraId="2669C7AB"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55.5016333, 25.6021837</w:t>
            </w:r>
          </w:p>
        </w:tc>
        <w:tc>
          <w:tcPr>
            <w:tcW w:w="2542" w:type="dxa"/>
          </w:tcPr>
          <w:p w14:paraId="431DA544"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10CB6753" w14:textId="77777777" w:rsidTr="00431FDC">
        <w:trPr>
          <w:trHeight w:val="56"/>
          <w:jc w:val="center"/>
        </w:trPr>
        <w:tc>
          <w:tcPr>
            <w:tcW w:w="3128" w:type="dxa"/>
          </w:tcPr>
          <w:p w14:paraId="0DCED846"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 xml:space="preserve">Kultūros centras   </w:t>
            </w:r>
          </w:p>
        </w:tc>
        <w:tc>
          <w:tcPr>
            <w:tcW w:w="3402" w:type="dxa"/>
            <w:vAlign w:val="center"/>
          </w:tcPr>
          <w:p w14:paraId="534BBEA2"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55.5059148, 25.5999577</w:t>
            </w:r>
          </w:p>
        </w:tc>
        <w:tc>
          <w:tcPr>
            <w:tcW w:w="2542" w:type="dxa"/>
          </w:tcPr>
          <w:p w14:paraId="1BDD3873"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557CB3B2" w14:textId="77777777" w:rsidTr="00431FDC">
        <w:trPr>
          <w:trHeight w:val="56"/>
          <w:jc w:val="center"/>
        </w:trPr>
        <w:tc>
          <w:tcPr>
            <w:tcW w:w="3128" w:type="dxa"/>
          </w:tcPr>
          <w:p w14:paraId="6647A2EE"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 xml:space="preserve">Kultūros centras   </w:t>
            </w:r>
          </w:p>
        </w:tc>
        <w:tc>
          <w:tcPr>
            <w:tcW w:w="3402" w:type="dxa"/>
            <w:vAlign w:val="center"/>
          </w:tcPr>
          <w:p w14:paraId="6542851C"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55.5057135, 25.6002811</w:t>
            </w:r>
          </w:p>
        </w:tc>
        <w:tc>
          <w:tcPr>
            <w:tcW w:w="2542" w:type="dxa"/>
          </w:tcPr>
          <w:p w14:paraId="43F97EA7"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61EA9DC6" w14:textId="77777777" w:rsidTr="00431FDC">
        <w:trPr>
          <w:trHeight w:val="56"/>
          <w:jc w:val="center"/>
        </w:trPr>
        <w:tc>
          <w:tcPr>
            <w:tcW w:w="3128" w:type="dxa"/>
          </w:tcPr>
          <w:p w14:paraId="2C068423"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Ligoninė</w:t>
            </w:r>
          </w:p>
        </w:tc>
        <w:tc>
          <w:tcPr>
            <w:tcW w:w="3402" w:type="dxa"/>
            <w:vAlign w:val="center"/>
          </w:tcPr>
          <w:p w14:paraId="11080FB4"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55.5103537, 25.5900064</w:t>
            </w:r>
          </w:p>
        </w:tc>
        <w:tc>
          <w:tcPr>
            <w:tcW w:w="2542" w:type="dxa"/>
          </w:tcPr>
          <w:p w14:paraId="7D4F2FD3"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4249844D" w14:textId="77777777" w:rsidTr="00431FDC">
        <w:trPr>
          <w:trHeight w:val="56"/>
          <w:jc w:val="center"/>
        </w:trPr>
        <w:tc>
          <w:tcPr>
            <w:tcW w:w="3128" w:type="dxa"/>
          </w:tcPr>
          <w:p w14:paraId="00B392F8"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Ligoninė</w:t>
            </w:r>
          </w:p>
        </w:tc>
        <w:tc>
          <w:tcPr>
            <w:tcW w:w="3402" w:type="dxa"/>
            <w:vAlign w:val="center"/>
          </w:tcPr>
          <w:p w14:paraId="0419E600"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55.5103125, 25.5910541</w:t>
            </w:r>
          </w:p>
        </w:tc>
        <w:tc>
          <w:tcPr>
            <w:tcW w:w="2542" w:type="dxa"/>
          </w:tcPr>
          <w:p w14:paraId="7099406D"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7EB67100" w14:textId="77777777" w:rsidTr="00431FDC">
        <w:trPr>
          <w:trHeight w:val="56"/>
          <w:jc w:val="center"/>
        </w:trPr>
        <w:tc>
          <w:tcPr>
            <w:tcW w:w="3128" w:type="dxa"/>
          </w:tcPr>
          <w:p w14:paraId="19654B60"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 xml:space="preserve">Profesinio mokymo centras  </w:t>
            </w:r>
          </w:p>
        </w:tc>
        <w:tc>
          <w:tcPr>
            <w:tcW w:w="3402" w:type="dxa"/>
            <w:vAlign w:val="center"/>
          </w:tcPr>
          <w:p w14:paraId="5E096DB3"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55.49290, 25.62945</w:t>
            </w:r>
          </w:p>
        </w:tc>
        <w:tc>
          <w:tcPr>
            <w:tcW w:w="2542" w:type="dxa"/>
          </w:tcPr>
          <w:p w14:paraId="2AC26556"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2F75DA20" w14:textId="77777777" w:rsidTr="00431FDC">
        <w:trPr>
          <w:trHeight w:val="56"/>
          <w:jc w:val="center"/>
        </w:trPr>
        <w:tc>
          <w:tcPr>
            <w:tcW w:w="3128" w:type="dxa"/>
          </w:tcPr>
          <w:p w14:paraId="381A0842"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Miesto sodas</w:t>
            </w:r>
          </w:p>
        </w:tc>
        <w:tc>
          <w:tcPr>
            <w:tcW w:w="3402" w:type="dxa"/>
            <w:vAlign w:val="center"/>
          </w:tcPr>
          <w:p w14:paraId="59BB9E2C"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55.4980117, 25.5994325,3</w:t>
            </w:r>
          </w:p>
        </w:tc>
        <w:tc>
          <w:tcPr>
            <w:tcW w:w="2542" w:type="dxa"/>
          </w:tcPr>
          <w:p w14:paraId="0DAFE1CB"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0D3079E8" w14:textId="77777777" w:rsidTr="00431FDC">
        <w:trPr>
          <w:trHeight w:val="56"/>
          <w:jc w:val="center"/>
        </w:trPr>
        <w:tc>
          <w:tcPr>
            <w:tcW w:w="3128" w:type="dxa"/>
          </w:tcPr>
          <w:p w14:paraId="573DCC00"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 xml:space="preserve">Turgus  </w:t>
            </w:r>
          </w:p>
        </w:tc>
        <w:tc>
          <w:tcPr>
            <w:tcW w:w="3402" w:type="dxa"/>
            <w:vAlign w:val="center"/>
          </w:tcPr>
          <w:p w14:paraId="78C7F5B0"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55.5014425, 25.6143701</w:t>
            </w:r>
          </w:p>
        </w:tc>
        <w:tc>
          <w:tcPr>
            <w:tcW w:w="2542" w:type="dxa"/>
          </w:tcPr>
          <w:p w14:paraId="2A294B0A"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05A239F0" w14:textId="77777777" w:rsidTr="00431FDC">
        <w:trPr>
          <w:trHeight w:val="56"/>
          <w:jc w:val="center"/>
        </w:trPr>
        <w:tc>
          <w:tcPr>
            <w:tcW w:w="3128" w:type="dxa"/>
          </w:tcPr>
          <w:p w14:paraId="17C16066"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 xml:space="preserve">Turgus  </w:t>
            </w:r>
          </w:p>
        </w:tc>
        <w:tc>
          <w:tcPr>
            <w:tcW w:w="3402" w:type="dxa"/>
            <w:vAlign w:val="center"/>
          </w:tcPr>
          <w:p w14:paraId="709BD57C"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55.5015725, 25.6147081</w:t>
            </w:r>
          </w:p>
        </w:tc>
        <w:tc>
          <w:tcPr>
            <w:tcW w:w="2542" w:type="dxa"/>
          </w:tcPr>
          <w:p w14:paraId="2559EB3D"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0F438303" w14:textId="77777777" w:rsidTr="00431FDC">
        <w:trPr>
          <w:trHeight w:val="56"/>
          <w:jc w:val="center"/>
        </w:trPr>
        <w:tc>
          <w:tcPr>
            <w:tcW w:w="3128" w:type="dxa"/>
          </w:tcPr>
          <w:p w14:paraId="3B955732"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 xml:space="preserve">Krašuonos progimnazija   </w:t>
            </w:r>
          </w:p>
        </w:tc>
        <w:tc>
          <w:tcPr>
            <w:tcW w:w="3402" w:type="dxa"/>
            <w:vAlign w:val="center"/>
          </w:tcPr>
          <w:p w14:paraId="6B3EFD0B"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55.498087, 25.616762</w:t>
            </w:r>
          </w:p>
        </w:tc>
        <w:tc>
          <w:tcPr>
            <w:tcW w:w="2542" w:type="dxa"/>
          </w:tcPr>
          <w:p w14:paraId="6A7E6DB4"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42CB280A" w14:textId="77777777" w:rsidTr="00431FDC">
        <w:trPr>
          <w:trHeight w:val="56"/>
          <w:jc w:val="center"/>
        </w:trPr>
        <w:tc>
          <w:tcPr>
            <w:tcW w:w="3128" w:type="dxa"/>
          </w:tcPr>
          <w:p w14:paraId="2C05BDCB"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Taikos</w:t>
            </w:r>
          </w:p>
        </w:tc>
        <w:tc>
          <w:tcPr>
            <w:tcW w:w="3402" w:type="dxa"/>
            <w:vAlign w:val="center"/>
          </w:tcPr>
          <w:p w14:paraId="734ED4F5"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55.5105276, 25.5853821</w:t>
            </w:r>
          </w:p>
        </w:tc>
        <w:tc>
          <w:tcPr>
            <w:tcW w:w="2542" w:type="dxa"/>
          </w:tcPr>
          <w:p w14:paraId="324CAE65"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1E978012" w14:textId="77777777" w:rsidTr="00431FDC">
        <w:trPr>
          <w:trHeight w:val="56"/>
          <w:jc w:val="center"/>
        </w:trPr>
        <w:tc>
          <w:tcPr>
            <w:tcW w:w="3128" w:type="dxa"/>
          </w:tcPr>
          <w:p w14:paraId="06CBEF30"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 xml:space="preserve">Dauniškio gimnazija  </w:t>
            </w:r>
          </w:p>
        </w:tc>
        <w:tc>
          <w:tcPr>
            <w:tcW w:w="3402" w:type="dxa"/>
            <w:vAlign w:val="center"/>
          </w:tcPr>
          <w:p w14:paraId="58A3B8F6"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55,51053, 25,60528</w:t>
            </w:r>
            <w:r w:rsidRPr="00DC0D64">
              <w:rPr>
                <w:rFonts w:ascii="Calibri" w:hAnsi="Calibri" w:cs="Calibri"/>
                <w:sz w:val="24"/>
                <w:szCs w:val="24"/>
              </w:rPr>
              <w:tab/>
            </w:r>
          </w:p>
        </w:tc>
        <w:tc>
          <w:tcPr>
            <w:tcW w:w="2542" w:type="dxa"/>
          </w:tcPr>
          <w:p w14:paraId="1BFB9BDF"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18F2A043" w14:textId="77777777" w:rsidTr="00431FDC">
        <w:trPr>
          <w:trHeight w:val="56"/>
          <w:jc w:val="center"/>
        </w:trPr>
        <w:tc>
          <w:tcPr>
            <w:tcW w:w="3128" w:type="dxa"/>
          </w:tcPr>
          <w:p w14:paraId="35190603"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Utenos trikotažas</w:t>
            </w:r>
          </w:p>
        </w:tc>
        <w:tc>
          <w:tcPr>
            <w:tcW w:w="3402" w:type="dxa"/>
          </w:tcPr>
          <w:p w14:paraId="1C0861E8"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55.50710, 25.62836</w:t>
            </w:r>
          </w:p>
        </w:tc>
        <w:tc>
          <w:tcPr>
            <w:tcW w:w="2542" w:type="dxa"/>
          </w:tcPr>
          <w:p w14:paraId="08A0B955"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Laukimo paviljone</w:t>
            </w:r>
          </w:p>
        </w:tc>
      </w:tr>
      <w:tr w:rsidR="00AF368F" w:rsidRPr="00DC0D64" w14:paraId="3D1BB5E6" w14:textId="77777777" w:rsidTr="00431FDC">
        <w:trPr>
          <w:trHeight w:val="56"/>
          <w:jc w:val="center"/>
        </w:trPr>
        <w:tc>
          <w:tcPr>
            <w:tcW w:w="3128" w:type="dxa"/>
            <w:vAlign w:val="center"/>
          </w:tcPr>
          <w:p w14:paraId="2EFAEE87"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Miesto sodas</w:t>
            </w:r>
          </w:p>
        </w:tc>
        <w:tc>
          <w:tcPr>
            <w:tcW w:w="3402" w:type="dxa"/>
            <w:vAlign w:val="center"/>
          </w:tcPr>
          <w:p w14:paraId="6B9D6FC1"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55.4977991, 25.5983738</w:t>
            </w:r>
          </w:p>
        </w:tc>
        <w:tc>
          <w:tcPr>
            <w:tcW w:w="2542" w:type="dxa"/>
          </w:tcPr>
          <w:p w14:paraId="11D54098"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Ant atramos</w:t>
            </w:r>
          </w:p>
        </w:tc>
      </w:tr>
    </w:tbl>
    <w:p w14:paraId="6B1E189C" w14:textId="77777777" w:rsidR="00AF368F" w:rsidRPr="00DC0D64" w:rsidRDefault="00AF368F" w:rsidP="00DC0D64">
      <w:pPr>
        <w:spacing w:after="0" w:line="240" w:lineRule="auto"/>
        <w:rPr>
          <w:rFonts w:ascii="Calibri" w:hAnsi="Calibri" w:cs="Calibri"/>
          <w:sz w:val="24"/>
          <w:szCs w:val="24"/>
        </w:rPr>
      </w:pPr>
    </w:p>
    <w:p w14:paraId="7CA313A0" w14:textId="77777777" w:rsidR="00AF368F" w:rsidRPr="00DC0D64" w:rsidRDefault="00AF368F" w:rsidP="00DC0D64">
      <w:pPr>
        <w:spacing w:after="0" w:line="240" w:lineRule="auto"/>
        <w:rPr>
          <w:rFonts w:ascii="Calibri" w:hAnsi="Calibri" w:cs="Calibri"/>
          <w:sz w:val="24"/>
          <w:szCs w:val="24"/>
        </w:rPr>
      </w:pPr>
    </w:p>
    <w:p w14:paraId="1734E42D" w14:textId="77777777" w:rsidR="00AF368F" w:rsidRPr="00DC0D64" w:rsidRDefault="00AF368F" w:rsidP="00DC0D64">
      <w:pPr>
        <w:spacing w:after="0" w:line="240" w:lineRule="auto"/>
        <w:rPr>
          <w:rFonts w:ascii="Calibri" w:hAnsi="Calibri" w:cs="Calibri"/>
          <w:sz w:val="24"/>
          <w:szCs w:val="24"/>
        </w:rPr>
      </w:pPr>
    </w:p>
    <w:p w14:paraId="63226059" w14:textId="77777777" w:rsidR="00AF368F" w:rsidRPr="00DC0D64" w:rsidRDefault="00AF368F" w:rsidP="00DC0D64">
      <w:pPr>
        <w:spacing w:after="0" w:line="240" w:lineRule="auto"/>
        <w:rPr>
          <w:rFonts w:ascii="Calibri" w:hAnsi="Calibri" w:cs="Calibri"/>
          <w:sz w:val="24"/>
          <w:szCs w:val="24"/>
        </w:rPr>
      </w:pPr>
    </w:p>
    <w:p w14:paraId="38D7138B" w14:textId="77777777" w:rsidR="00AF368F" w:rsidRPr="00DC0D64" w:rsidRDefault="00AF368F" w:rsidP="00DC0D64">
      <w:pPr>
        <w:spacing w:after="0" w:line="240" w:lineRule="auto"/>
        <w:rPr>
          <w:rFonts w:ascii="Calibri" w:hAnsi="Calibri" w:cs="Calibri"/>
          <w:sz w:val="24"/>
          <w:szCs w:val="24"/>
        </w:rPr>
      </w:pPr>
    </w:p>
    <w:p w14:paraId="2E1593D7" w14:textId="77777777" w:rsidR="00AF368F" w:rsidRPr="00DC0D64" w:rsidRDefault="00AF368F" w:rsidP="00DC0D64">
      <w:pPr>
        <w:spacing w:after="0" w:line="240" w:lineRule="auto"/>
        <w:rPr>
          <w:rFonts w:ascii="Calibri" w:hAnsi="Calibri" w:cs="Calibri"/>
          <w:sz w:val="24"/>
          <w:szCs w:val="24"/>
        </w:rPr>
      </w:pPr>
    </w:p>
    <w:p w14:paraId="0CD55881" w14:textId="77777777" w:rsidR="00AF368F" w:rsidRPr="00DC0D64" w:rsidRDefault="00AF368F" w:rsidP="00DC0D64">
      <w:pPr>
        <w:spacing w:after="0" w:line="240" w:lineRule="auto"/>
        <w:rPr>
          <w:rFonts w:ascii="Calibri" w:hAnsi="Calibri" w:cs="Calibri"/>
          <w:sz w:val="24"/>
          <w:szCs w:val="24"/>
        </w:rPr>
      </w:pPr>
    </w:p>
    <w:p w14:paraId="6FB10595" w14:textId="77777777" w:rsidR="00AF368F" w:rsidRPr="00DC0D64" w:rsidRDefault="00AF368F" w:rsidP="00DC0D64">
      <w:pPr>
        <w:spacing w:after="0" w:line="240" w:lineRule="auto"/>
        <w:rPr>
          <w:rFonts w:ascii="Calibri" w:hAnsi="Calibri" w:cs="Calibri"/>
          <w:sz w:val="24"/>
          <w:szCs w:val="24"/>
        </w:rPr>
      </w:pPr>
    </w:p>
    <w:p w14:paraId="75301239" w14:textId="77777777" w:rsidR="00AF368F" w:rsidRPr="00DC0D64" w:rsidRDefault="00AF368F" w:rsidP="00DC0D64">
      <w:pPr>
        <w:spacing w:after="0" w:line="240" w:lineRule="auto"/>
        <w:rPr>
          <w:rFonts w:ascii="Calibri" w:hAnsi="Calibri" w:cs="Calibri"/>
          <w:sz w:val="24"/>
          <w:szCs w:val="24"/>
        </w:rPr>
      </w:pPr>
    </w:p>
    <w:p w14:paraId="50380087" w14:textId="77777777" w:rsidR="00AF368F" w:rsidRPr="00DC0D64" w:rsidRDefault="00AF368F" w:rsidP="00DC0D64">
      <w:pPr>
        <w:spacing w:after="0" w:line="240" w:lineRule="auto"/>
        <w:rPr>
          <w:rFonts w:ascii="Calibri" w:hAnsi="Calibri" w:cs="Calibri"/>
          <w:sz w:val="24"/>
          <w:szCs w:val="24"/>
        </w:rPr>
      </w:pPr>
    </w:p>
    <w:p w14:paraId="0F792392" w14:textId="77777777" w:rsidR="00AF368F" w:rsidRPr="00DC0D64" w:rsidRDefault="00AF368F" w:rsidP="00DC0D64">
      <w:pPr>
        <w:spacing w:after="0" w:line="240" w:lineRule="auto"/>
        <w:rPr>
          <w:rFonts w:ascii="Calibri" w:hAnsi="Calibri" w:cs="Calibri"/>
          <w:sz w:val="24"/>
          <w:szCs w:val="24"/>
        </w:rPr>
      </w:pPr>
    </w:p>
    <w:p w14:paraId="35565A6D" w14:textId="77777777" w:rsidR="00AF368F" w:rsidRPr="00DC0D64" w:rsidRDefault="00AF368F" w:rsidP="00DC0D64">
      <w:pPr>
        <w:spacing w:after="0" w:line="240" w:lineRule="auto"/>
        <w:rPr>
          <w:rFonts w:ascii="Calibri" w:hAnsi="Calibri" w:cs="Calibri"/>
          <w:sz w:val="24"/>
          <w:szCs w:val="24"/>
        </w:rPr>
      </w:pPr>
    </w:p>
    <w:p w14:paraId="4CD7DEE3" w14:textId="77777777" w:rsidR="00AF368F" w:rsidRPr="00DC0D64" w:rsidRDefault="00AF368F" w:rsidP="00DC0D64">
      <w:pPr>
        <w:spacing w:after="0" w:line="240" w:lineRule="auto"/>
        <w:rPr>
          <w:rFonts w:ascii="Calibri" w:hAnsi="Calibri" w:cs="Calibri"/>
          <w:sz w:val="24"/>
          <w:szCs w:val="24"/>
        </w:rPr>
      </w:pPr>
    </w:p>
    <w:p w14:paraId="108E9BC2" w14:textId="77777777" w:rsidR="00AF368F" w:rsidRPr="00DC0D64" w:rsidRDefault="00AF368F" w:rsidP="00DC0D64">
      <w:pPr>
        <w:spacing w:after="0" w:line="240" w:lineRule="auto"/>
        <w:rPr>
          <w:rFonts w:ascii="Calibri" w:hAnsi="Calibri" w:cs="Calibri"/>
          <w:sz w:val="24"/>
          <w:szCs w:val="24"/>
        </w:rPr>
      </w:pPr>
    </w:p>
    <w:p w14:paraId="49FA2D87" w14:textId="77777777" w:rsidR="00AF368F" w:rsidRPr="00DC0D64" w:rsidRDefault="00AF368F" w:rsidP="00DC0D64">
      <w:pPr>
        <w:spacing w:after="0" w:line="240" w:lineRule="auto"/>
        <w:rPr>
          <w:rFonts w:ascii="Calibri" w:hAnsi="Calibri" w:cs="Calibri"/>
          <w:sz w:val="24"/>
          <w:szCs w:val="24"/>
        </w:rPr>
      </w:pPr>
    </w:p>
    <w:p w14:paraId="1DB17BE5" w14:textId="77777777" w:rsidR="00AF368F" w:rsidRPr="00DC0D64" w:rsidRDefault="00AF368F" w:rsidP="00DC0D64">
      <w:pPr>
        <w:spacing w:after="0" w:line="240" w:lineRule="auto"/>
        <w:rPr>
          <w:rFonts w:ascii="Calibri" w:hAnsi="Calibri" w:cs="Calibri"/>
          <w:sz w:val="24"/>
          <w:szCs w:val="24"/>
        </w:rPr>
      </w:pPr>
    </w:p>
    <w:p w14:paraId="3CEAD097" w14:textId="77777777" w:rsidR="00AF368F" w:rsidRPr="00DC0D64" w:rsidRDefault="00AF368F" w:rsidP="00DC0D64">
      <w:pPr>
        <w:spacing w:after="0" w:line="240" w:lineRule="auto"/>
        <w:rPr>
          <w:rFonts w:ascii="Calibri" w:hAnsi="Calibri" w:cs="Calibri"/>
          <w:sz w:val="24"/>
          <w:szCs w:val="24"/>
        </w:rPr>
      </w:pPr>
    </w:p>
    <w:p w14:paraId="175106E0" w14:textId="77777777" w:rsidR="00AF368F" w:rsidRPr="00DC0D64" w:rsidRDefault="00AF368F" w:rsidP="00DC0D64">
      <w:pPr>
        <w:spacing w:after="0" w:line="240" w:lineRule="auto"/>
        <w:rPr>
          <w:rFonts w:ascii="Calibri" w:hAnsi="Calibri" w:cs="Calibri"/>
          <w:sz w:val="24"/>
          <w:szCs w:val="24"/>
        </w:rPr>
      </w:pPr>
    </w:p>
    <w:p w14:paraId="1A8186EF" w14:textId="77777777" w:rsidR="00AF368F" w:rsidRPr="00DC0D64" w:rsidRDefault="00AF368F" w:rsidP="00DC0D64">
      <w:pPr>
        <w:spacing w:after="0" w:line="240" w:lineRule="auto"/>
        <w:rPr>
          <w:rFonts w:ascii="Calibri" w:hAnsi="Calibri" w:cs="Calibri"/>
          <w:sz w:val="24"/>
          <w:szCs w:val="24"/>
        </w:rPr>
      </w:pPr>
    </w:p>
    <w:p w14:paraId="76224434" w14:textId="77777777" w:rsidR="00AF368F" w:rsidRPr="00DC0D64" w:rsidRDefault="00AF368F" w:rsidP="00DC0D64">
      <w:pPr>
        <w:spacing w:after="0" w:line="240" w:lineRule="auto"/>
        <w:rPr>
          <w:rFonts w:ascii="Calibri" w:hAnsi="Calibri" w:cs="Calibri"/>
          <w:sz w:val="24"/>
          <w:szCs w:val="24"/>
        </w:rPr>
      </w:pPr>
    </w:p>
    <w:p w14:paraId="1B9F86BD" w14:textId="77777777" w:rsidR="00AF368F" w:rsidRPr="00DC0D64" w:rsidRDefault="00AF368F" w:rsidP="00DC0D64">
      <w:pPr>
        <w:spacing w:after="0" w:line="240" w:lineRule="auto"/>
        <w:rPr>
          <w:rFonts w:ascii="Calibri" w:hAnsi="Calibri" w:cs="Calibri"/>
          <w:sz w:val="24"/>
          <w:szCs w:val="24"/>
        </w:rPr>
      </w:pPr>
    </w:p>
    <w:p w14:paraId="5200C046" w14:textId="77777777" w:rsidR="00AF368F" w:rsidRPr="00DC0D64" w:rsidRDefault="00AF368F" w:rsidP="00DC0D64">
      <w:pPr>
        <w:spacing w:after="0" w:line="240" w:lineRule="auto"/>
        <w:rPr>
          <w:rFonts w:ascii="Calibri" w:hAnsi="Calibri" w:cs="Calibri"/>
          <w:sz w:val="24"/>
          <w:szCs w:val="24"/>
        </w:rPr>
      </w:pPr>
    </w:p>
    <w:p w14:paraId="01DD1F71" w14:textId="77777777" w:rsidR="00AF368F" w:rsidRPr="00DC0D64" w:rsidRDefault="00AF368F" w:rsidP="00DC0D64">
      <w:pPr>
        <w:spacing w:after="0" w:line="240" w:lineRule="auto"/>
        <w:rPr>
          <w:rFonts w:ascii="Calibri" w:hAnsi="Calibri" w:cs="Calibri"/>
          <w:sz w:val="24"/>
          <w:szCs w:val="24"/>
        </w:rPr>
      </w:pPr>
    </w:p>
    <w:p w14:paraId="1B0BD5A5" w14:textId="77777777" w:rsidR="00AF368F" w:rsidRPr="00DC0D64" w:rsidRDefault="00AF368F" w:rsidP="00DC0D64">
      <w:pPr>
        <w:spacing w:after="0" w:line="240" w:lineRule="auto"/>
        <w:rPr>
          <w:rFonts w:ascii="Calibri" w:hAnsi="Calibri" w:cs="Calibri"/>
          <w:sz w:val="24"/>
          <w:szCs w:val="24"/>
        </w:rPr>
      </w:pPr>
    </w:p>
    <w:p w14:paraId="300FD923" w14:textId="77777777" w:rsidR="00AF368F" w:rsidRPr="00DC0D64" w:rsidRDefault="00AF368F" w:rsidP="00DC0D64">
      <w:pPr>
        <w:spacing w:after="0" w:line="240" w:lineRule="auto"/>
        <w:rPr>
          <w:rFonts w:ascii="Calibri" w:hAnsi="Calibri" w:cs="Calibri"/>
          <w:sz w:val="24"/>
          <w:szCs w:val="24"/>
        </w:rPr>
      </w:pPr>
    </w:p>
    <w:p w14:paraId="6B09D50D"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sz w:val="24"/>
          <w:szCs w:val="24"/>
        </w:rPr>
        <w:t xml:space="preserve">                                                                                         Techninės specifikacijos priedas Nr. 2</w:t>
      </w:r>
    </w:p>
    <w:p w14:paraId="733F3C8B" w14:textId="77777777" w:rsidR="00AF368F" w:rsidRPr="00DC0D64" w:rsidRDefault="00AF368F" w:rsidP="00DC0D64">
      <w:pPr>
        <w:spacing w:after="0" w:line="240" w:lineRule="auto"/>
        <w:rPr>
          <w:rFonts w:ascii="Calibri" w:hAnsi="Calibri" w:cs="Calibri"/>
          <w:sz w:val="24"/>
          <w:szCs w:val="24"/>
        </w:rPr>
      </w:pPr>
    </w:p>
    <w:p w14:paraId="5C02A531" w14:textId="77777777" w:rsidR="00AF368F" w:rsidRPr="00DC0D64" w:rsidRDefault="00AF368F" w:rsidP="00DC0D64">
      <w:pPr>
        <w:spacing w:after="0" w:line="240" w:lineRule="auto"/>
        <w:rPr>
          <w:rFonts w:ascii="Calibri" w:hAnsi="Calibri" w:cs="Calibri"/>
          <w:sz w:val="24"/>
          <w:szCs w:val="24"/>
        </w:rPr>
      </w:pPr>
    </w:p>
    <w:p w14:paraId="6C883D03" w14:textId="77777777" w:rsidR="00AF368F" w:rsidRPr="00DC0D64" w:rsidRDefault="00AF368F" w:rsidP="00DC0D64">
      <w:pPr>
        <w:spacing w:after="0" w:line="240" w:lineRule="auto"/>
        <w:rPr>
          <w:rFonts w:ascii="Calibri" w:hAnsi="Calibri" w:cs="Calibri"/>
          <w:sz w:val="24"/>
          <w:szCs w:val="24"/>
        </w:rPr>
      </w:pPr>
    </w:p>
    <w:p w14:paraId="419991BA" w14:textId="77777777" w:rsidR="00AF368F" w:rsidRPr="00DC0D64" w:rsidRDefault="00AF368F" w:rsidP="00DC0D64">
      <w:pPr>
        <w:spacing w:after="0" w:line="240" w:lineRule="auto"/>
        <w:rPr>
          <w:rFonts w:ascii="Calibri" w:hAnsi="Calibri" w:cs="Calibri"/>
          <w:sz w:val="24"/>
          <w:szCs w:val="24"/>
        </w:rPr>
      </w:pPr>
      <w:r w:rsidRPr="00DC0D64">
        <w:rPr>
          <w:rFonts w:ascii="Calibri" w:hAnsi="Calibri" w:cs="Calibri"/>
          <w:noProof/>
          <w:sz w:val="24"/>
          <w:szCs w:val="24"/>
        </w:rPr>
        <w:drawing>
          <wp:inline distT="0" distB="0" distL="0" distR="0" wp14:anchorId="022FD8CA" wp14:editId="009C6061">
            <wp:extent cx="5666740" cy="4983982"/>
            <wp:effectExtent l="0" t="0" r="0" b="7620"/>
            <wp:docPr id="20509908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6821" cy="5001644"/>
                    </a:xfrm>
                    <a:prstGeom prst="rect">
                      <a:avLst/>
                    </a:prstGeom>
                    <a:noFill/>
                  </pic:spPr>
                </pic:pic>
              </a:graphicData>
            </a:graphic>
          </wp:inline>
        </w:drawing>
      </w:r>
    </w:p>
    <w:p w14:paraId="3B786D4E" w14:textId="77777777" w:rsidR="00AF368F" w:rsidRPr="00DC0D64" w:rsidRDefault="00AF368F" w:rsidP="00DC0D64">
      <w:pPr>
        <w:spacing w:after="0" w:line="240" w:lineRule="auto"/>
        <w:rPr>
          <w:rFonts w:ascii="Calibri" w:hAnsi="Calibri" w:cs="Calibri"/>
          <w:sz w:val="24"/>
          <w:szCs w:val="24"/>
        </w:rPr>
      </w:pPr>
    </w:p>
    <w:p w14:paraId="33BE972E" w14:textId="77777777" w:rsidR="00306801" w:rsidRPr="00DC0D64" w:rsidRDefault="00306801" w:rsidP="00DC0D64">
      <w:pPr>
        <w:spacing w:after="0" w:line="240" w:lineRule="auto"/>
        <w:rPr>
          <w:rFonts w:ascii="Calibri" w:eastAsia="Times New Roman" w:hAnsi="Calibri" w:cs="Calibri"/>
          <w:sz w:val="24"/>
          <w:szCs w:val="24"/>
        </w:rPr>
      </w:pPr>
    </w:p>
    <w:p w14:paraId="31BA8997" w14:textId="442D928F" w:rsidR="00BC22C2" w:rsidRPr="00DC0D64" w:rsidRDefault="00BC22C2" w:rsidP="00DC0D64">
      <w:pPr>
        <w:spacing w:after="0" w:line="240" w:lineRule="auto"/>
        <w:rPr>
          <w:rFonts w:ascii="Calibri" w:eastAsia="Times New Roman" w:hAnsi="Calibri" w:cs="Calibri"/>
          <w:sz w:val="24"/>
          <w:szCs w:val="24"/>
        </w:rPr>
      </w:pPr>
      <w:r w:rsidRPr="00DC0D64">
        <w:rPr>
          <w:rFonts w:ascii="Calibri" w:eastAsia="Times New Roman" w:hAnsi="Calibri" w:cs="Calibri"/>
          <w:sz w:val="24"/>
          <w:szCs w:val="24"/>
        </w:rPr>
        <w:br w:type="page"/>
      </w:r>
    </w:p>
    <w:p w14:paraId="73F43DFB" w14:textId="33FEF14C" w:rsidR="008D704D" w:rsidRPr="00DC0D64" w:rsidRDefault="008D704D" w:rsidP="00DC0D64">
      <w:pPr>
        <w:pStyle w:val="Antrat2"/>
        <w:keepNext w:val="0"/>
        <w:keepLines w:val="0"/>
        <w:widowControl w:val="0"/>
        <w:spacing w:before="0"/>
        <w:ind w:left="5103"/>
        <w:jc w:val="right"/>
        <w:rPr>
          <w:rFonts w:ascii="Calibri" w:eastAsia="Calibri" w:hAnsi="Calibri" w:cs="Calibri"/>
          <w:color w:val="auto"/>
          <w:sz w:val="24"/>
          <w:szCs w:val="24"/>
        </w:rPr>
      </w:pPr>
      <w:bookmarkStart w:id="55" w:name="_Toc238222082"/>
      <w:r w:rsidRPr="00DC0D64">
        <w:rPr>
          <w:rFonts w:ascii="Calibri" w:eastAsia="Calibri" w:hAnsi="Calibri" w:cs="Calibri"/>
          <w:color w:val="auto"/>
          <w:sz w:val="24"/>
          <w:szCs w:val="24"/>
        </w:rPr>
        <w:lastRenderedPageBreak/>
        <w:t xml:space="preserve">Pirkimo sąlygų </w:t>
      </w:r>
      <w:r w:rsidR="00F1334C" w:rsidRPr="00DC0D64">
        <w:rPr>
          <w:rFonts w:ascii="Calibri" w:eastAsia="Calibri" w:hAnsi="Calibri" w:cs="Calibri"/>
          <w:color w:val="auto"/>
          <w:sz w:val="24"/>
          <w:szCs w:val="24"/>
        </w:rPr>
        <w:t>3</w:t>
      </w:r>
      <w:r w:rsidRPr="00DC0D64">
        <w:rPr>
          <w:rFonts w:ascii="Calibri" w:eastAsia="Calibri" w:hAnsi="Calibri" w:cs="Calibri"/>
          <w:color w:val="auto"/>
          <w:sz w:val="24"/>
          <w:szCs w:val="24"/>
        </w:rPr>
        <w:t xml:space="preserve"> priedas „Tiekėjų pašalinimo pagrindai“</w:t>
      </w:r>
      <w:bookmarkEnd w:id="52"/>
      <w:bookmarkEnd w:id="53"/>
      <w:bookmarkEnd w:id="55"/>
    </w:p>
    <w:p w14:paraId="63EFBAF3" w14:textId="77777777" w:rsidR="00CA5822" w:rsidRPr="00DC0D64" w:rsidRDefault="00CA5822" w:rsidP="00DC0D64">
      <w:pPr>
        <w:pStyle w:val="Paantrat"/>
        <w:widowControl w:val="0"/>
        <w:spacing w:after="0" w:line="240" w:lineRule="auto"/>
        <w:jc w:val="center"/>
        <w:rPr>
          <w:rFonts w:ascii="Calibri" w:hAnsi="Calibri" w:cs="Calibri"/>
          <w:b/>
          <w:bCs/>
          <w:color w:val="auto"/>
          <w:sz w:val="24"/>
          <w:szCs w:val="24"/>
        </w:rPr>
      </w:pPr>
    </w:p>
    <w:p w14:paraId="666B9A07" w14:textId="77777777" w:rsidR="003A7940" w:rsidRPr="00DC0D64" w:rsidRDefault="003A7940" w:rsidP="00DC0D64">
      <w:pPr>
        <w:widowControl w:val="0"/>
        <w:numPr>
          <w:ilvl w:val="1"/>
          <w:numId w:val="0"/>
        </w:numPr>
        <w:spacing w:after="0" w:line="240" w:lineRule="auto"/>
        <w:jc w:val="center"/>
        <w:rPr>
          <w:rFonts w:ascii="Calibri" w:eastAsia="Calibri" w:hAnsi="Calibri" w:cs="Calibri"/>
          <w:b/>
          <w:bCs/>
          <w:caps/>
          <w:spacing w:val="20"/>
          <w:sz w:val="24"/>
          <w:szCs w:val="24"/>
        </w:rPr>
      </w:pPr>
      <w:r w:rsidRPr="00DC0D64">
        <w:rPr>
          <w:rFonts w:ascii="Calibri" w:eastAsia="Calibri" w:hAnsi="Calibri" w:cs="Calibri"/>
          <w:b/>
          <w:bCs/>
          <w:caps/>
          <w:spacing w:val="20"/>
          <w:sz w:val="24"/>
          <w:szCs w:val="24"/>
        </w:rPr>
        <w:t>TIEKĖJŲ PAŠALINIMO PAGRINDAI</w:t>
      </w:r>
    </w:p>
    <w:p w14:paraId="76A3B8E7" w14:textId="77777777" w:rsidR="003A7940" w:rsidRPr="00DC0D64" w:rsidRDefault="003A7940" w:rsidP="00DC0D64">
      <w:pPr>
        <w:spacing w:after="0" w:line="240" w:lineRule="auto"/>
        <w:ind w:firstLine="567"/>
        <w:jc w:val="both"/>
        <w:rPr>
          <w:rFonts w:ascii="Calibri" w:eastAsia="Calibri" w:hAnsi="Calibri" w:cs="Calibri"/>
          <w:sz w:val="24"/>
          <w:szCs w:val="24"/>
        </w:rPr>
      </w:pPr>
    </w:p>
    <w:p w14:paraId="57FBA1CB" w14:textId="5249DCAD" w:rsidR="003A7940" w:rsidRPr="00DC0D64" w:rsidRDefault="003A7940" w:rsidP="00DC0D64">
      <w:pPr>
        <w:spacing w:after="0" w:line="240" w:lineRule="auto"/>
        <w:ind w:firstLine="567"/>
        <w:jc w:val="both"/>
        <w:rPr>
          <w:rFonts w:ascii="Calibri" w:eastAsia="Calibri" w:hAnsi="Calibri" w:cs="Calibri"/>
          <w:sz w:val="24"/>
          <w:szCs w:val="24"/>
        </w:rPr>
      </w:pPr>
      <w:r w:rsidRPr="00DC0D64">
        <w:rPr>
          <w:rFonts w:ascii="Calibri" w:eastAsia="Calibri" w:hAnsi="Calibri" w:cs="Calibri"/>
          <w:sz w:val="24"/>
          <w:szCs w:val="24"/>
        </w:rPr>
        <w:t>1. Su pasiūlymu teikiamas tik EBVPD. PO su pasiūlymu nereikalauja pateikti lentelėje nurodytų pašalinimo pagrindų nebuvimą įrodančių dokumentų.</w:t>
      </w:r>
      <w:r w:rsidRPr="00DC0D64">
        <w:rPr>
          <w:rFonts w:ascii="Calibri" w:eastAsia="Times New Roman" w:hAnsi="Calibri" w:cs="Calibri"/>
          <w:sz w:val="24"/>
          <w:szCs w:val="24"/>
        </w:rPr>
        <w:t xml:space="preserve"> </w:t>
      </w:r>
      <w:r w:rsidRPr="00DC0D64">
        <w:rPr>
          <w:rFonts w:ascii="Calibri" w:eastAsia="Calibri" w:hAnsi="Calibri" w:cs="Calibri"/>
          <w:sz w:val="24"/>
          <w:szCs w:val="24"/>
        </w:rPr>
        <w:t>Šių dokumentų</w:t>
      </w:r>
      <w:r w:rsidRPr="00DC0D64">
        <w:rPr>
          <w:rFonts w:ascii="Calibri" w:eastAsia="Times New Roman" w:hAnsi="Calibri" w:cs="Calibri"/>
          <w:sz w:val="24"/>
          <w:szCs w:val="24"/>
        </w:rPr>
        <w:t xml:space="preserve"> PO reikalaus iš tiekėjų tik turėdama pagrįstų abejonių dėl šių tiekėjų patikimumo.</w:t>
      </w:r>
      <w:r w:rsidRPr="00DC0D64">
        <w:rPr>
          <w:rFonts w:ascii="Calibri" w:eastAsia="Calibri" w:hAnsi="Calibri" w:cs="Calibri"/>
          <w:sz w:val="24"/>
          <w:szCs w:val="24"/>
        </w:rPr>
        <w:t xml:space="preserve"> Vis dėlto, PO bet kuriuo pirkimo procedūros metu gali paprašyti dalyvių pateikti visus ar dalį dokumentų, patvirtinančių jų pašalinimo pagrindų nebuvimą, jeigu tai būtina siekiant užtikrinti tinkamą pirkimo procedūros atlikimą. </w:t>
      </w:r>
    </w:p>
    <w:p w14:paraId="6B7ADB02" w14:textId="65F80969" w:rsidR="003A7940" w:rsidRPr="00DC0D64" w:rsidRDefault="003A7940" w:rsidP="00DC0D64">
      <w:pPr>
        <w:spacing w:after="0" w:line="240" w:lineRule="auto"/>
        <w:ind w:firstLine="567"/>
        <w:jc w:val="both"/>
        <w:rPr>
          <w:rFonts w:ascii="Calibri" w:eastAsia="Calibri" w:hAnsi="Calibri" w:cs="Calibri"/>
          <w:sz w:val="24"/>
          <w:szCs w:val="24"/>
        </w:rPr>
      </w:pPr>
      <w:r w:rsidRPr="00DC0D64">
        <w:rPr>
          <w:rFonts w:ascii="Calibri" w:eastAsia="Calibri" w:hAnsi="Calibri" w:cs="Calibri"/>
          <w:sz w:val="24"/>
          <w:szCs w:val="24"/>
        </w:rPr>
        <w:t xml:space="preserve">2. Pašalinimo pagrindai taikomi tiekėjui (kai pasiūlymą teikia </w:t>
      </w:r>
      <w:r w:rsidR="00296644" w:rsidRPr="00DC0D64">
        <w:rPr>
          <w:rFonts w:ascii="Calibri" w:eastAsia="Calibri" w:hAnsi="Calibri" w:cs="Calibri"/>
          <w:sz w:val="24"/>
          <w:szCs w:val="24"/>
        </w:rPr>
        <w:t>tiekėjų</w:t>
      </w:r>
      <w:r w:rsidRPr="00DC0D64">
        <w:rPr>
          <w:rFonts w:ascii="Calibri" w:eastAsia="Calibri" w:hAnsi="Calibri" w:cs="Calibri"/>
          <w:sz w:val="24"/>
          <w:szCs w:val="24"/>
        </w:rPr>
        <w:t xml:space="preserve"> grupė – visiems tos grupės nariams). </w:t>
      </w:r>
    </w:p>
    <w:p w14:paraId="6330DC01" w14:textId="77777777" w:rsidR="003A7940" w:rsidRPr="00DC0D64" w:rsidRDefault="003A7940" w:rsidP="00DC0D64">
      <w:pPr>
        <w:spacing w:after="0" w:line="240" w:lineRule="auto"/>
        <w:ind w:firstLine="567"/>
        <w:jc w:val="both"/>
        <w:rPr>
          <w:rFonts w:ascii="Calibri" w:eastAsia="Verdana" w:hAnsi="Calibri" w:cs="Calibri"/>
          <w:sz w:val="24"/>
          <w:szCs w:val="24"/>
        </w:rPr>
      </w:pPr>
      <w:r w:rsidRPr="00DC0D64">
        <w:rPr>
          <w:rFonts w:ascii="Calibri" w:eastAsia="Calibri" w:hAnsi="Calibri" w:cs="Calibr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DC0D64">
        <w:rPr>
          <w:rFonts w:ascii="Calibri" w:eastAsia="Verdana" w:hAnsi="Calibri" w:cs="Calibri"/>
          <w:sz w:val="24"/>
          <w:szCs w:val="24"/>
        </w:rPr>
        <w:t xml:space="preserve">e nustatytų tiekėjo pašalinimo pagrindų, išskyrus VPĮ 46 straipsnio 10 dalyje nustatytus atvejus (tačiau atsižvelgiant į VPĮ 46 straipsnio 11 ir 12 dalių nuostatas). </w:t>
      </w:r>
    </w:p>
    <w:p w14:paraId="6474EB00" w14:textId="77777777" w:rsidR="003A7940" w:rsidRPr="00DC0D64" w:rsidRDefault="003A7940" w:rsidP="00DC0D64">
      <w:pPr>
        <w:spacing w:after="0" w:line="240" w:lineRule="auto"/>
        <w:ind w:firstLine="567"/>
        <w:jc w:val="both"/>
        <w:rPr>
          <w:rFonts w:ascii="Calibri" w:eastAsia="Verdana" w:hAnsi="Calibri" w:cs="Calibri"/>
          <w:sz w:val="24"/>
          <w:szCs w:val="24"/>
        </w:rPr>
      </w:pPr>
      <w:r w:rsidRPr="00DC0D64">
        <w:rPr>
          <w:rFonts w:ascii="Calibri" w:eastAsia="Verdana" w:hAnsi="Calibri" w:cs="Calibr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685AA1" w14:textId="77777777" w:rsidR="003A7940" w:rsidRPr="00DC0D64" w:rsidRDefault="003A7940" w:rsidP="00DC0D64">
      <w:pPr>
        <w:spacing w:after="0" w:line="240" w:lineRule="auto"/>
        <w:ind w:firstLine="567"/>
        <w:jc w:val="both"/>
        <w:rPr>
          <w:rFonts w:ascii="Calibri" w:eastAsia="Calibri" w:hAnsi="Calibri" w:cs="Calibri"/>
          <w:sz w:val="24"/>
          <w:szCs w:val="24"/>
        </w:rPr>
      </w:pPr>
      <w:r w:rsidRPr="00DC0D64">
        <w:rPr>
          <w:rFonts w:ascii="Calibri" w:eastAsia="Calibri" w:hAnsi="Calibri" w:cs="Calibri"/>
          <w:sz w:val="24"/>
          <w:szCs w:val="24"/>
        </w:rPr>
        <w:t xml:space="preserve">5. PO nereikalauja iš tiekėjo pateikti pažymų, patvirtinančių VPĮ 46 straipsnyje nurodytų tiekėjo pašalinimo pagrindų nebuvimą. Pažymų, patvirtinančių tiekėjo pašalinimo pagrindų nebuvimą, PO gali reikalauti iš tiekėjų tik turėdama pagrįstų abejonių dėl šių tiekėjų patikimumo. </w:t>
      </w:r>
    </w:p>
    <w:p w14:paraId="6269C773" w14:textId="77777777" w:rsidR="003A7940" w:rsidRPr="00DC0D64" w:rsidRDefault="003A7940" w:rsidP="00DC0D64">
      <w:pPr>
        <w:widowControl w:val="0"/>
        <w:tabs>
          <w:tab w:val="left" w:pos="567"/>
        </w:tabs>
        <w:spacing w:after="0" w:line="240" w:lineRule="auto"/>
        <w:jc w:val="both"/>
        <w:rPr>
          <w:rFonts w:ascii="Calibri" w:eastAsia="Calibri" w:hAnsi="Calibri" w:cs="Calibri"/>
          <w:sz w:val="24"/>
          <w:szCs w:val="24"/>
        </w:rPr>
      </w:pPr>
      <w:r w:rsidRPr="00DC0D64">
        <w:rPr>
          <w:rFonts w:ascii="Calibri" w:eastAsia="Calibri" w:hAnsi="Calibri" w:cs="Calibri"/>
          <w:sz w:val="24"/>
          <w:szCs w:val="24"/>
        </w:rPr>
        <w:tab/>
        <w:t>6.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F157573" w14:textId="77777777" w:rsidR="003A7940" w:rsidRPr="00DC0D64" w:rsidRDefault="003A7940" w:rsidP="00DC0D64">
      <w:pPr>
        <w:widowControl w:val="0"/>
        <w:spacing w:after="0" w:line="240" w:lineRule="auto"/>
        <w:jc w:val="both"/>
        <w:rPr>
          <w:rFonts w:ascii="Calibri" w:eastAsia="Calibri" w:hAnsi="Calibri" w:cs="Calibri"/>
          <w:sz w:val="24"/>
          <w:szCs w:val="24"/>
        </w:rPr>
      </w:pPr>
      <w:r w:rsidRPr="00DC0D64">
        <w:rPr>
          <w:rFonts w:ascii="Calibri" w:eastAsia="Calibri" w:hAnsi="Calibri" w:cs="Calibri"/>
          <w:sz w:val="24"/>
          <w:szCs w:val="24"/>
        </w:rPr>
        <w:t>6.1. priesaikos deklaracija;</w:t>
      </w:r>
    </w:p>
    <w:p w14:paraId="4EC4E26E" w14:textId="4011BB7B" w:rsidR="00B40594" w:rsidRPr="00DC0D64" w:rsidRDefault="003A7940" w:rsidP="00DC0D64">
      <w:pPr>
        <w:pStyle w:val="Betarp"/>
        <w:widowControl w:val="0"/>
        <w:tabs>
          <w:tab w:val="left" w:pos="567"/>
        </w:tabs>
        <w:jc w:val="both"/>
        <w:rPr>
          <w:rFonts w:ascii="Calibri" w:hAnsi="Calibri" w:cs="Calibri"/>
          <w:sz w:val="24"/>
          <w:szCs w:val="24"/>
        </w:rPr>
      </w:pPr>
      <w:r w:rsidRPr="00DC0D64">
        <w:rPr>
          <w:rFonts w:ascii="Calibri" w:eastAsia="Calibri" w:hAnsi="Calibri" w:cs="Calibri"/>
          <w:sz w:val="24"/>
          <w:szCs w:val="24"/>
        </w:rPr>
        <w:t>6.2.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C40C3A0" w14:textId="4338C779" w:rsidR="00346D92" w:rsidRPr="00DC0D64" w:rsidRDefault="00346D92" w:rsidP="00DC0D64">
      <w:pPr>
        <w:widowControl w:val="0"/>
        <w:tabs>
          <w:tab w:val="left" w:pos="709"/>
        </w:tabs>
        <w:autoSpaceDN w:val="0"/>
        <w:spacing w:after="0" w:line="240" w:lineRule="auto"/>
        <w:jc w:val="both"/>
        <w:textAlignment w:val="baseline"/>
        <w:rPr>
          <w:rFonts w:ascii="Calibri" w:hAnsi="Calibri" w:cs="Calibri"/>
          <w:sz w:val="24"/>
          <w:szCs w:val="24"/>
        </w:rPr>
      </w:pPr>
    </w:p>
    <w:p w14:paraId="0B9DC14C" w14:textId="77777777" w:rsidR="00346D92" w:rsidRPr="00DC0D64" w:rsidRDefault="00346D92" w:rsidP="00DC0D64">
      <w:pPr>
        <w:widowControl w:val="0"/>
        <w:spacing w:after="0" w:line="240" w:lineRule="auto"/>
        <w:jc w:val="right"/>
        <w:rPr>
          <w:rFonts w:ascii="Calibri" w:hAnsi="Calibri" w:cs="Calibri"/>
          <w:b/>
          <w:bCs/>
          <w:sz w:val="24"/>
          <w:szCs w:val="24"/>
        </w:rPr>
      </w:pPr>
      <w:r w:rsidRPr="00DC0D64">
        <w:rPr>
          <w:rFonts w:ascii="Calibri" w:hAnsi="Calibri" w:cs="Calibri"/>
          <w:b/>
          <w:bCs/>
          <w:sz w:val="24"/>
          <w:szCs w:val="24"/>
        </w:rPr>
        <w:t>1 lentelė „Tiekėjo pašalinimo pagrindai”</w:t>
      </w:r>
    </w:p>
    <w:tbl>
      <w:tblPr>
        <w:tblW w:w="9634" w:type="dxa"/>
        <w:tblLayout w:type="fixed"/>
        <w:tblCellMar>
          <w:left w:w="10" w:type="dxa"/>
          <w:right w:w="10" w:type="dxa"/>
        </w:tblCellMar>
        <w:tblLook w:val="04A0" w:firstRow="1" w:lastRow="0" w:firstColumn="1" w:lastColumn="0" w:noHBand="0" w:noVBand="1"/>
      </w:tblPr>
      <w:tblGrid>
        <w:gridCol w:w="704"/>
        <w:gridCol w:w="3433"/>
        <w:gridCol w:w="1800"/>
        <w:gridCol w:w="3697"/>
      </w:tblGrid>
      <w:tr w:rsidR="00996020" w:rsidRPr="00DC0D64" w14:paraId="206D592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0D30F0" w14:textId="104077CD" w:rsidR="004D1C6A" w:rsidRPr="00DC0D64" w:rsidRDefault="004D1C6A" w:rsidP="00DC0D64">
            <w:pPr>
              <w:pStyle w:val="Betarp"/>
              <w:widowControl w:val="0"/>
              <w:ind w:left="32"/>
              <w:jc w:val="center"/>
              <w:rPr>
                <w:rFonts w:ascii="Calibri" w:hAnsi="Calibri" w:cs="Calibri"/>
                <w:b/>
                <w:bCs/>
                <w:sz w:val="24"/>
                <w:szCs w:val="24"/>
              </w:rPr>
            </w:pPr>
            <w:r w:rsidRPr="00DC0D64">
              <w:rPr>
                <w:rFonts w:ascii="Calibri" w:hAnsi="Calibri" w:cs="Calibri"/>
                <w:b/>
                <w:bCs/>
                <w:sz w:val="24"/>
                <w:szCs w:val="24"/>
              </w:rPr>
              <w:t>Eil. Nr.</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1B4719" w14:textId="1106764B" w:rsidR="004D1C6A" w:rsidRPr="00DC0D64" w:rsidRDefault="004D1C6A" w:rsidP="00DC0D64">
            <w:pPr>
              <w:pStyle w:val="Betarp"/>
              <w:widowControl w:val="0"/>
              <w:jc w:val="center"/>
              <w:rPr>
                <w:rFonts w:ascii="Calibri" w:hAnsi="Calibri" w:cs="Calibri"/>
                <w:bCs/>
                <w:sz w:val="24"/>
                <w:szCs w:val="24"/>
                <w:lang w:eastAsia="en-US"/>
              </w:rPr>
            </w:pPr>
            <w:r w:rsidRPr="00DC0D64">
              <w:rPr>
                <w:rFonts w:ascii="Calibri" w:hAnsi="Calibri" w:cs="Calibri"/>
                <w:b/>
                <w:sz w:val="24"/>
                <w:szCs w:val="24"/>
              </w:rPr>
              <w:t>Tiekėjo pašalinimo pagrindai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8350BE" w14:textId="3176F52B" w:rsidR="004D1C6A" w:rsidRPr="00DC0D64" w:rsidRDefault="004D1C6A" w:rsidP="00DC0D64">
            <w:pPr>
              <w:pStyle w:val="Betarp"/>
              <w:widowControl w:val="0"/>
              <w:jc w:val="center"/>
              <w:rPr>
                <w:rFonts w:ascii="Calibri" w:eastAsia="Yu Mincho" w:hAnsi="Calibri" w:cs="Calibri"/>
                <w:b/>
                <w:bCs/>
                <w:sz w:val="24"/>
                <w:szCs w:val="24"/>
              </w:rPr>
            </w:pPr>
            <w:r w:rsidRPr="00DC0D64">
              <w:rPr>
                <w:rFonts w:ascii="Calibri" w:eastAsia="Yu Mincho" w:hAnsi="Calibri" w:cs="Calibri"/>
                <w:b/>
                <w:bCs/>
                <w:sz w:val="24"/>
                <w:szCs w:val="24"/>
              </w:rPr>
              <w:t xml:space="preserve">VPĮ straipsnis,  dalis, punktas bei EBVPD formos dalis </w:t>
            </w:r>
            <w:r w:rsidRPr="00DC0D64">
              <w:rPr>
                <w:rFonts w:ascii="Calibri" w:eastAsia="Yu Mincho" w:hAnsi="Calibri" w:cs="Calibri"/>
                <w:b/>
                <w:bCs/>
                <w:sz w:val="24"/>
                <w:szCs w:val="24"/>
              </w:rPr>
              <w:lastRenderedPageBreak/>
              <w:t xml:space="preserve">pildymui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BD4783" w14:textId="40B2B1C0" w:rsidR="004D1C6A" w:rsidRPr="00DC0D64" w:rsidRDefault="004D1C6A" w:rsidP="00DC0D64">
            <w:pPr>
              <w:pStyle w:val="Betarp"/>
              <w:widowControl w:val="0"/>
              <w:jc w:val="center"/>
              <w:rPr>
                <w:rFonts w:ascii="Calibri" w:hAnsi="Calibri" w:cs="Calibri"/>
                <w:bCs/>
                <w:iCs/>
                <w:sz w:val="24"/>
                <w:szCs w:val="24"/>
                <w:lang w:eastAsia="en-US"/>
              </w:rPr>
            </w:pPr>
            <w:r w:rsidRPr="00DC0D64">
              <w:rPr>
                <w:rFonts w:ascii="Calibri" w:hAnsi="Calibri" w:cs="Calibri"/>
                <w:b/>
                <w:sz w:val="24"/>
                <w:szCs w:val="24"/>
              </w:rPr>
              <w:lastRenderedPageBreak/>
              <w:t>Pašalinimo pagrindų nebuvimą įrodantys dokumentai</w:t>
            </w:r>
          </w:p>
        </w:tc>
      </w:tr>
      <w:tr w:rsidR="00996020" w:rsidRPr="00DC0D64" w14:paraId="3DFB2BB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B27B7" w14:textId="6C9188A6" w:rsidR="004D1C6A" w:rsidRPr="00DC0D64" w:rsidRDefault="004D1C6A" w:rsidP="00DC0D64">
            <w:pPr>
              <w:pStyle w:val="Betarp"/>
              <w:widowControl w:val="0"/>
              <w:rPr>
                <w:rFonts w:ascii="Calibri" w:hAnsi="Calibri" w:cs="Calibri"/>
                <w:sz w:val="24"/>
                <w:szCs w:val="24"/>
              </w:rPr>
            </w:pPr>
            <w:r w:rsidRPr="00DC0D64">
              <w:rPr>
                <w:rFonts w:ascii="Calibri" w:hAnsi="Calibri" w:cs="Calibri"/>
                <w:sz w:val="24"/>
                <w:szCs w:val="24"/>
              </w:rPr>
              <w:t>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289AA"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sz w:val="24"/>
                <w:szCs w:val="24"/>
                <w:lang w:eastAsia="en-US"/>
              </w:rPr>
              <w:t>Tiekėjas arba jo atsakingas asmuo, nurodytas VPĮ 46 straipsnio 2 dalies 2 punkte, nuteistas už šią nusikalstamą veiką:</w:t>
            </w:r>
          </w:p>
          <w:p w14:paraId="25682650"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1) dalyvavimą nusikalstamame susivienijime, jo organizavimą ar vadovavimą jam;</w:t>
            </w:r>
          </w:p>
          <w:p w14:paraId="27927F97"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2) kyšininkavimą, prekybą poveikiu, papirkimą;</w:t>
            </w:r>
          </w:p>
          <w:p w14:paraId="3A3583FF"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21593B2"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4) nusikalstamą bankrotą;</w:t>
            </w:r>
          </w:p>
          <w:p w14:paraId="00CFE723"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5) teroristinį ir su teroristine veikla susijusį nusikaltimą;</w:t>
            </w:r>
          </w:p>
          <w:p w14:paraId="42E2EA87"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6) nusikalstamu būdu gauto turto legalizavimą;</w:t>
            </w:r>
          </w:p>
          <w:p w14:paraId="164C1B75"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lastRenderedPageBreak/>
              <w:t>7) prekybą žmonėmis, vaiko pirkimą arba pardavimą;</w:t>
            </w:r>
          </w:p>
          <w:p w14:paraId="00C6115A"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99465DD" w14:textId="77777777" w:rsidR="004D1C6A" w:rsidRPr="00DC0D64" w:rsidRDefault="004D1C6A" w:rsidP="00DC0D64">
            <w:pPr>
              <w:pStyle w:val="Betarp"/>
              <w:jc w:val="both"/>
              <w:rPr>
                <w:rFonts w:ascii="Calibri" w:hAnsi="Calibri" w:cs="Calibri"/>
                <w:b/>
                <w:bCs/>
                <w:sz w:val="24"/>
                <w:szCs w:val="24"/>
                <w:lang w:eastAsia="en-US"/>
              </w:rPr>
            </w:pPr>
          </w:p>
          <w:p w14:paraId="5D14A3A7"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Laikoma, kad tiekėjas arba jo atsakingas asmuo nuteistas už aukščiau nurodytą nusikalstamą veiką, kai dėl:</w:t>
            </w:r>
          </w:p>
          <w:p w14:paraId="7BD73733" w14:textId="77777777" w:rsidR="004D1C6A" w:rsidRPr="00DC0D64" w:rsidRDefault="004D1C6A" w:rsidP="00DC0D64">
            <w:pPr>
              <w:pStyle w:val="Betarp"/>
              <w:jc w:val="both"/>
              <w:rPr>
                <w:rFonts w:ascii="Calibri" w:hAnsi="Calibri" w:cs="Calibri"/>
                <w:bCs/>
                <w:sz w:val="24"/>
                <w:szCs w:val="24"/>
                <w:lang w:eastAsia="en-US"/>
              </w:rPr>
            </w:pPr>
            <w:r w:rsidRPr="00DC0D64">
              <w:rPr>
                <w:rFonts w:ascii="Calibri" w:hAnsi="Calibri" w:cs="Calibri"/>
                <w:bCs/>
                <w:sz w:val="24"/>
                <w:szCs w:val="24"/>
                <w:lang w:eastAsia="en-US"/>
              </w:rPr>
              <w:t>1) tiekėjo, kuris yra fizinis asmuo, per pastaruosius 5 metus buvo priimtas ir įsiteisėjęs apkaltinamasis teismo nuosprendis ir šis asmuo turi neišnykusį ar nepanaikintą teistumą;</w:t>
            </w:r>
          </w:p>
          <w:p w14:paraId="0A6D9132" w14:textId="77777777" w:rsidR="004D1C6A" w:rsidRPr="00DC0D64" w:rsidRDefault="004D1C6A" w:rsidP="00DC0D64">
            <w:pPr>
              <w:pStyle w:val="Betarp"/>
              <w:jc w:val="both"/>
              <w:rPr>
                <w:rFonts w:ascii="Calibri" w:hAnsi="Calibri" w:cs="Calibri"/>
                <w:b/>
                <w:bCs/>
                <w:sz w:val="24"/>
                <w:szCs w:val="24"/>
                <w:lang w:eastAsia="en-US"/>
              </w:rPr>
            </w:pPr>
          </w:p>
          <w:p w14:paraId="2867F3C5" w14:textId="77777777"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rPr>
              <w:t>2) tiekėjo, kuris yra juridinis asmuo, kita organizacija ar jos </w:t>
            </w:r>
            <w:r w:rsidRPr="00DC0D64">
              <w:rPr>
                <w:rFonts w:ascii="Calibri" w:hAnsi="Calibri" w:cs="Calibri"/>
                <w:b/>
                <w:bCs/>
                <w:sz w:val="24"/>
                <w:szCs w:val="24"/>
              </w:rPr>
              <w:t>struktūrinis</w:t>
            </w:r>
            <w:r w:rsidRPr="00DC0D64">
              <w:rPr>
                <w:rFonts w:ascii="Calibri" w:hAnsi="Calibri" w:cs="Calibri"/>
                <w:sz w:val="24"/>
                <w:szCs w:val="24"/>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6FFA6C8" w14:textId="77777777" w:rsidR="004D1C6A" w:rsidRPr="00DC0D64" w:rsidRDefault="004D1C6A" w:rsidP="00DC0D64">
            <w:pPr>
              <w:pStyle w:val="Betarp"/>
              <w:jc w:val="both"/>
              <w:rPr>
                <w:rFonts w:ascii="Calibri" w:hAnsi="Calibri" w:cs="Calibri"/>
                <w:bCs/>
                <w:sz w:val="24"/>
                <w:szCs w:val="24"/>
                <w:lang w:eastAsia="en-US"/>
              </w:rPr>
            </w:pPr>
          </w:p>
          <w:p w14:paraId="341180EF" w14:textId="08AE14CF" w:rsidR="004D1C6A" w:rsidRPr="00DC0D64" w:rsidRDefault="004D1C6A" w:rsidP="00DC0D64">
            <w:pPr>
              <w:pStyle w:val="Betarp"/>
              <w:widowControl w:val="0"/>
              <w:jc w:val="both"/>
              <w:rPr>
                <w:rFonts w:ascii="Calibri" w:hAnsi="Calibri" w:cs="Calibri"/>
                <w:b/>
                <w:bCs/>
                <w:sz w:val="24"/>
                <w:szCs w:val="24"/>
                <w:lang w:eastAsia="en-US"/>
              </w:rPr>
            </w:pPr>
            <w:r w:rsidRPr="00DC0D64">
              <w:rPr>
                <w:rFonts w:ascii="Calibri" w:hAnsi="Calibri" w:cs="Calibri"/>
                <w:bCs/>
                <w:sz w:val="24"/>
                <w:szCs w:val="24"/>
                <w:lang w:eastAsia="en-US"/>
              </w:rPr>
              <w:t xml:space="preserve">3) tiekėjo, kuris yra juridinis asmuo, kita organizacija ar jos </w:t>
            </w:r>
            <w:r w:rsidRPr="00DC0D64">
              <w:rPr>
                <w:rFonts w:ascii="Calibri" w:hAnsi="Calibri" w:cs="Calibri"/>
                <w:b/>
                <w:sz w:val="24"/>
                <w:szCs w:val="24"/>
                <w:lang w:eastAsia="en-US"/>
              </w:rPr>
              <w:t>struktūrinis</w:t>
            </w:r>
            <w:r w:rsidRPr="00DC0D64">
              <w:rPr>
                <w:rFonts w:ascii="Calibri" w:hAnsi="Calibri" w:cs="Calibri"/>
                <w:bCs/>
                <w:sz w:val="24"/>
                <w:szCs w:val="24"/>
                <w:lang w:eastAsia="en-US"/>
              </w:rPr>
              <w:t xml:space="preserve"> padalinys, per pastaruosius 5 metus buvo priimtas ir įsiteisėjęs </w:t>
            </w:r>
            <w:r w:rsidRPr="00DC0D64">
              <w:rPr>
                <w:rFonts w:ascii="Calibri" w:hAnsi="Calibri" w:cs="Calibri"/>
                <w:bCs/>
                <w:sz w:val="24"/>
                <w:szCs w:val="24"/>
                <w:lang w:eastAsia="en-US"/>
              </w:rPr>
              <w:lastRenderedPageBreak/>
              <w:t>apkaltinamasis teismo nuosprendis arba VPĮ 46 straipsnio 3 dalies atveju – galutinis administracinis sprendimas, jeigu toks sprendimas priimamas pagal tiekėjo šalies teisės aktų reikalavimus.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24CA5" w14:textId="77777777" w:rsidR="004D1C6A" w:rsidRPr="00DC0D64" w:rsidRDefault="004D1C6A" w:rsidP="00DC0D64">
            <w:pPr>
              <w:pStyle w:val="Betarp"/>
              <w:jc w:val="both"/>
              <w:rPr>
                <w:rFonts w:ascii="Calibri" w:eastAsia="Yu Mincho" w:hAnsi="Calibri" w:cs="Calibri"/>
                <w:b/>
                <w:bCs/>
                <w:sz w:val="24"/>
                <w:szCs w:val="24"/>
                <w:lang w:eastAsia="en-US"/>
              </w:rPr>
            </w:pPr>
            <w:r w:rsidRPr="00DC0D64">
              <w:rPr>
                <w:rFonts w:ascii="Calibri" w:eastAsia="Yu Mincho" w:hAnsi="Calibri" w:cs="Calibri"/>
                <w:b/>
                <w:bCs/>
                <w:sz w:val="24"/>
                <w:szCs w:val="24"/>
                <w:lang w:eastAsia="en-US"/>
              </w:rPr>
              <w:lastRenderedPageBreak/>
              <w:t>VPĮ 46 straipsnio 1 dalis</w:t>
            </w:r>
          </w:p>
          <w:p w14:paraId="45233673" w14:textId="77777777" w:rsidR="004D1C6A" w:rsidRPr="00DC0D64" w:rsidRDefault="004D1C6A" w:rsidP="00DC0D64">
            <w:pPr>
              <w:pStyle w:val="Betarp"/>
              <w:jc w:val="both"/>
              <w:rPr>
                <w:rFonts w:ascii="Calibri" w:eastAsia="Yu Mincho" w:hAnsi="Calibri" w:cs="Calibri"/>
                <w:sz w:val="24"/>
                <w:szCs w:val="24"/>
                <w:lang w:eastAsia="en-US"/>
              </w:rPr>
            </w:pPr>
          </w:p>
          <w:p w14:paraId="72ECB1D1" w14:textId="77777777" w:rsidR="004D1C6A" w:rsidRPr="00DC0D64" w:rsidRDefault="004D1C6A" w:rsidP="00DC0D64">
            <w:pPr>
              <w:pStyle w:val="Betarp"/>
              <w:jc w:val="both"/>
              <w:rPr>
                <w:rFonts w:ascii="Calibri" w:eastAsia="Yu Mincho" w:hAnsi="Calibri" w:cs="Calibri"/>
                <w:sz w:val="24"/>
                <w:szCs w:val="24"/>
                <w:lang w:eastAsia="en-US"/>
              </w:rPr>
            </w:pPr>
            <w:r w:rsidRPr="00DC0D64">
              <w:rPr>
                <w:rFonts w:ascii="Calibri" w:eastAsia="Yu Mincho" w:hAnsi="Calibri" w:cs="Calibri"/>
                <w:sz w:val="24"/>
                <w:szCs w:val="24"/>
                <w:lang w:eastAsia="en-US"/>
              </w:rPr>
              <w:t>EBVPD III dalies A1-A6 punktai</w:t>
            </w:r>
          </w:p>
          <w:p w14:paraId="7D6E892C" w14:textId="77777777" w:rsidR="004D1C6A" w:rsidRPr="00DC0D64" w:rsidRDefault="004D1C6A" w:rsidP="00DC0D64">
            <w:pPr>
              <w:pStyle w:val="Betarp"/>
              <w:jc w:val="both"/>
              <w:rPr>
                <w:rFonts w:ascii="Calibri" w:eastAsia="Yu Mincho" w:hAnsi="Calibri" w:cs="Calibri"/>
                <w:sz w:val="24"/>
                <w:szCs w:val="24"/>
                <w:lang w:eastAsia="en-US"/>
              </w:rPr>
            </w:pPr>
          </w:p>
          <w:p w14:paraId="320F6E81" w14:textId="14914CB5" w:rsidR="004D1C6A" w:rsidRPr="00DC0D64" w:rsidRDefault="004D1C6A" w:rsidP="00DC0D64">
            <w:pPr>
              <w:pStyle w:val="Betarp"/>
              <w:widowControl w:val="0"/>
              <w:jc w:val="both"/>
              <w:rPr>
                <w:rFonts w:ascii="Calibri" w:eastAsia="Yu Mincho" w:hAnsi="Calibri" w:cs="Calibri"/>
                <w:sz w:val="24"/>
                <w:szCs w:val="24"/>
                <w:lang w:eastAsia="en-US"/>
              </w:rPr>
            </w:pPr>
            <w:r w:rsidRPr="00DC0D64">
              <w:rPr>
                <w:rFonts w:ascii="Calibri" w:eastAsia="Yu Mincho" w:hAnsi="Calibri" w:cs="Calibri"/>
                <w:sz w:val="24"/>
                <w:szCs w:val="24"/>
                <w:lang w:eastAsia="en-US"/>
              </w:rPr>
              <w:t>EBVPD III dalies D1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868A3" w14:textId="77777777"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lang w:eastAsia="en-US"/>
              </w:rPr>
              <w:t>Iš Lietuvoje įsteigtų subjektų reikalaujama:</w:t>
            </w:r>
          </w:p>
          <w:p w14:paraId="0013077E" w14:textId="77777777" w:rsidR="004D1C6A" w:rsidRPr="00DC0D64" w:rsidRDefault="004D1C6A" w:rsidP="00DC0D64">
            <w:pPr>
              <w:pStyle w:val="Betarp"/>
              <w:numPr>
                <w:ilvl w:val="0"/>
                <w:numId w:val="10"/>
              </w:numPr>
              <w:ind w:left="314"/>
              <w:jc w:val="both"/>
              <w:rPr>
                <w:rFonts w:ascii="Calibri" w:hAnsi="Calibri" w:cs="Calibri"/>
                <w:b/>
                <w:bCs/>
                <w:sz w:val="24"/>
                <w:szCs w:val="24"/>
              </w:rPr>
            </w:pPr>
            <w:r w:rsidRPr="00DC0D64">
              <w:rPr>
                <w:rFonts w:ascii="Calibri" w:hAnsi="Calibri" w:cs="Calibri"/>
                <w:sz w:val="24"/>
                <w:szCs w:val="24"/>
              </w:rPr>
              <w:t>išrašo iš teismo sprendimo arba</w:t>
            </w:r>
          </w:p>
          <w:p w14:paraId="75130AD1" w14:textId="77777777" w:rsidR="004D1C6A" w:rsidRPr="00DC0D64" w:rsidRDefault="004D1C6A" w:rsidP="00DC0D64">
            <w:pPr>
              <w:pStyle w:val="Betarp"/>
              <w:numPr>
                <w:ilvl w:val="0"/>
                <w:numId w:val="10"/>
              </w:numPr>
              <w:ind w:left="314"/>
              <w:jc w:val="both"/>
              <w:rPr>
                <w:rFonts w:ascii="Calibri" w:hAnsi="Calibri" w:cs="Calibri"/>
                <w:b/>
                <w:bCs/>
                <w:sz w:val="24"/>
                <w:szCs w:val="24"/>
              </w:rPr>
            </w:pPr>
            <w:r w:rsidRPr="00DC0D64">
              <w:rPr>
                <w:rFonts w:ascii="Calibri" w:hAnsi="Calibri" w:cs="Calibri"/>
                <w:sz w:val="24"/>
                <w:szCs w:val="24"/>
              </w:rPr>
              <w:t>Informatikos ir ryšių departamento prie Vidaus reikalų ministerijos pažymos, arba</w:t>
            </w:r>
          </w:p>
          <w:p w14:paraId="7692EDE8" w14:textId="77777777" w:rsidR="004D1C6A" w:rsidRPr="00DC0D64" w:rsidRDefault="004D1C6A" w:rsidP="00DC0D64">
            <w:pPr>
              <w:pStyle w:val="Betarp"/>
              <w:numPr>
                <w:ilvl w:val="0"/>
                <w:numId w:val="10"/>
              </w:numPr>
              <w:ind w:left="314"/>
              <w:jc w:val="both"/>
              <w:rPr>
                <w:rFonts w:ascii="Calibri" w:hAnsi="Calibri" w:cs="Calibri"/>
                <w:b/>
                <w:bCs/>
                <w:sz w:val="24"/>
                <w:szCs w:val="24"/>
              </w:rPr>
            </w:pPr>
            <w:r w:rsidRPr="00DC0D64">
              <w:rPr>
                <w:rFonts w:ascii="Calibri" w:hAnsi="Calibri" w:cs="Calibri"/>
                <w:sz w:val="24"/>
                <w:szCs w:val="24"/>
              </w:rPr>
              <w:t>valstybės įmonės Registrų centro Lietuvos Respublikos Vyriausybės nustatyta tvarka išduoto dokumento, patvirtinančio jungtinius kompetentingų institucijų tvarkomus duomenis.</w:t>
            </w:r>
          </w:p>
          <w:p w14:paraId="7DBDE02D" w14:textId="77777777" w:rsidR="004D1C6A" w:rsidRPr="00DC0D64" w:rsidRDefault="004D1C6A" w:rsidP="00DC0D64">
            <w:pPr>
              <w:pStyle w:val="Betarp"/>
              <w:jc w:val="both"/>
              <w:rPr>
                <w:rFonts w:ascii="Calibri" w:hAnsi="Calibri" w:cs="Calibri"/>
                <w:sz w:val="24"/>
                <w:szCs w:val="24"/>
                <w:lang w:eastAsia="en-US"/>
              </w:rPr>
            </w:pPr>
          </w:p>
          <w:p w14:paraId="784E2B23" w14:textId="77777777"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lang w:eastAsia="en-US"/>
              </w:rPr>
              <w:t>Iš ne Lietuvoje įsteigtų subjektų reikalaujama:</w:t>
            </w:r>
          </w:p>
          <w:p w14:paraId="69D9C33E" w14:textId="77777777" w:rsidR="004D1C6A" w:rsidRPr="00DC0D64" w:rsidRDefault="004D1C6A" w:rsidP="00DC0D64">
            <w:pPr>
              <w:pStyle w:val="Betarp"/>
              <w:numPr>
                <w:ilvl w:val="0"/>
                <w:numId w:val="10"/>
              </w:numPr>
              <w:ind w:left="314"/>
              <w:jc w:val="both"/>
              <w:rPr>
                <w:rFonts w:ascii="Calibri" w:hAnsi="Calibri" w:cs="Calibri"/>
                <w:b/>
                <w:bCs/>
                <w:sz w:val="24"/>
                <w:szCs w:val="24"/>
              </w:rPr>
            </w:pPr>
            <w:r w:rsidRPr="00DC0D64">
              <w:rPr>
                <w:rFonts w:ascii="Calibri" w:hAnsi="Calibri" w:cs="Calibri"/>
                <w:sz w:val="24"/>
                <w:szCs w:val="24"/>
              </w:rPr>
              <w:t>atitinkamos užsienio šalies institucijos dokumento</w:t>
            </w:r>
            <w:r w:rsidRPr="00DC0D64">
              <w:rPr>
                <w:rStyle w:val="Puslapioinaosnuoroda"/>
                <w:rFonts w:ascii="Calibri" w:hAnsi="Calibri" w:cs="Calibri"/>
                <w:sz w:val="24"/>
                <w:szCs w:val="24"/>
              </w:rPr>
              <w:footnoteReference w:id="3"/>
            </w:r>
            <w:r w:rsidRPr="00DC0D64">
              <w:rPr>
                <w:rFonts w:ascii="Calibri" w:hAnsi="Calibri" w:cs="Calibri"/>
                <w:sz w:val="24"/>
                <w:szCs w:val="24"/>
              </w:rPr>
              <w:t>.</w:t>
            </w:r>
          </w:p>
          <w:p w14:paraId="62240028" w14:textId="77777777" w:rsidR="004D1C6A" w:rsidRPr="00DC0D64" w:rsidRDefault="004D1C6A" w:rsidP="00DC0D64">
            <w:pPr>
              <w:pStyle w:val="Betarp"/>
              <w:jc w:val="both"/>
              <w:rPr>
                <w:rFonts w:ascii="Calibri" w:hAnsi="Calibri" w:cs="Calibri"/>
                <w:sz w:val="24"/>
                <w:szCs w:val="24"/>
              </w:rPr>
            </w:pPr>
          </w:p>
          <w:p w14:paraId="1A26E82F" w14:textId="50E59ED8"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rPr>
              <w:t xml:space="preserve">Nurodyti dokumentai turi būti išduoti ne anksčiau kaip 180 dienų iki </w:t>
            </w:r>
            <w:r w:rsidRPr="00DC0D64">
              <w:rPr>
                <w:rFonts w:ascii="Calibri" w:eastAsia="Times New Roman" w:hAnsi="Calibri" w:cs="Calibri"/>
                <w:i/>
                <w:iCs/>
                <w:sz w:val="24"/>
                <w:szCs w:val="24"/>
              </w:rPr>
              <w:t>tos dienos, kai tiekėjas PO prašymu turės pateikti pašalinimo pagrindų nebuvimą patvirtinančius dok</w:t>
            </w:r>
            <w:r w:rsidRPr="00DC0D64">
              <w:rPr>
                <w:rFonts w:ascii="Calibri" w:eastAsia="Times New Roman" w:hAnsi="Calibri" w:cs="Calibri"/>
                <w:sz w:val="24"/>
                <w:szCs w:val="24"/>
              </w:rPr>
              <w:t>umentus</w:t>
            </w:r>
            <w:r w:rsidRPr="00DC0D64">
              <w:rPr>
                <w:rFonts w:ascii="Calibri" w:hAnsi="Calibri" w:cs="Calibri"/>
                <w:sz w:val="24"/>
                <w:szCs w:val="24"/>
              </w:rPr>
              <w:t xml:space="preserve">. </w:t>
            </w:r>
            <w:r w:rsidRPr="00DC0D64">
              <w:rPr>
                <w:rFonts w:ascii="Calibri" w:hAnsi="Calibri" w:cs="Calibri"/>
                <w:b/>
                <w:bCs/>
                <w:i/>
                <w:iCs/>
                <w:sz w:val="24"/>
                <w:szCs w:val="24"/>
              </w:rPr>
              <w:t>Pavyzdys</w:t>
            </w:r>
            <w:r w:rsidRPr="00DC0D64">
              <w:rPr>
                <w:rFonts w:ascii="Calibri" w:hAnsi="Calibri" w:cs="Calibri"/>
                <w:i/>
                <w:iCs/>
                <w:sz w:val="24"/>
                <w:szCs w:val="24"/>
              </w:rPr>
              <w:t xml:space="preserve">: Jeigu PO 2022-10-10 kreipėsi į tiekėją prašydama iki 2022-10-14 pateikti įrodančius dokumentus, jie turi būti išduoti ne anksčiau kaip 180 dienų, jas skaičiuojant atgal nuo 2022-10-14. </w:t>
            </w:r>
          </w:p>
          <w:p w14:paraId="61A60AE5" w14:textId="77777777" w:rsidR="004D1C6A" w:rsidRPr="00DC0D64" w:rsidRDefault="004D1C6A" w:rsidP="00DC0D64">
            <w:pPr>
              <w:pStyle w:val="Betarp"/>
              <w:jc w:val="both"/>
              <w:rPr>
                <w:rFonts w:ascii="Calibri" w:hAnsi="Calibri" w:cs="Calibri"/>
                <w:b/>
                <w:bCs/>
                <w:sz w:val="24"/>
                <w:szCs w:val="24"/>
              </w:rPr>
            </w:pPr>
          </w:p>
          <w:p w14:paraId="39FCD965" w14:textId="77777777" w:rsidR="004D1C6A" w:rsidRPr="00DC0D64" w:rsidRDefault="004D1C6A" w:rsidP="00DC0D64">
            <w:pPr>
              <w:pStyle w:val="Betarp"/>
              <w:jc w:val="both"/>
              <w:rPr>
                <w:rFonts w:ascii="Calibri" w:hAnsi="Calibri" w:cs="Calibri"/>
                <w:bCs/>
                <w:sz w:val="24"/>
                <w:szCs w:val="24"/>
              </w:rPr>
            </w:pPr>
            <w:r w:rsidRPr="00DC0D64">
              <w:rPr>
                <w:rFonts w:ascii="Calibri" w:hAnsi="Calibri" w:cs="Calibri"/>
                <w:bCs/>
                <w:sz w:val="24"/>
                <w:szCs w:val="24"/>
              </w:rPr>
              <w:t xml:space="preserve">Jei dokumentas išduotas anksčiau, tačiau jame nurodytas galiojimo </w:t>
            </w:r>
            <w:r w:rsidRPr="00DC0D64">
              <w:rPr>
                <w:rFonts w:ascii="Calibri" w:hAnsi="Calibri" w:cs="Calibri"/>
                <w:bCs/>
                <w:sz w:val="24"/>
                <w:szCs w:val="24"/>
              </w:rPr>
              <w:lastRenderedPageBreak/>
              <w:t>terminas ilgesnis nei pašalinimo pagrindų nebuvimą patvirtinančių dokumentų pagal EBVPD galutinis pateikimo terminas, toks dokumentas jo galiojimo laikotarpiu yra priimtinas.</w:t>
            </w:r>
          </w:p>
          <w:p w14:paraId="342CC83E" w14:textId="77777777" w:rsidR="004D1C6A" w:rsidRPr="00DC0D64" w:rsidRDefault="004D1C6A" w:rsidP="00DC0D64">
            <w:pPr>
              <w:pStyle w:val="Betarp"/>
              <w:jc w:val="both"/>
              <w:rPr>
                <w:rFonts w:ascii="Calibri" w:hAnsi="Calibri" w:cs="Calibri"/>
                <w:bCs/>
                <w:sz w:val="24"/>
                <w:szCs w:val="24"/>
              </w:rPr>
            </w:pPr>
          </w:p>
          <w:p w14:paraId="7AD7A5A9" w14:textId="77777777" w:rsidR="004D1C6A" w:rsidRPr="00DC0D64" w:rsidRDefault="004D1C6A" w:rsidP="00DC0D64">
            <w:pPr>
              <w:pStyle w:val="Betarp"/>
              <w:jc w:val="both"/>
              <w:rPr>
                <w:rFonts w:ascii="Calibri" w:hAnsi="Calibri" w:cs="Calibri"/>
                <w:b/>
                <w:bCs/>
                <w:sz w:val="24"/>
                <w:szCs w:val="24"/>
              </w:rPr>
            </w:pPr>
          </w:p>
        </w:tc>
      </w:tr>
      <w:tr w:rsidR="00996020" w:rsidRPr="00DC0D64" w14:paraId="21FD444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91E43" w14:textId="4050C4F9" w:rsidR="004D1C6A" w:rsidRPr="00DC0D64" w:rsidRDefault="004D1C6A" w:rsidP="00DC0D64">
            <w:pPr>
              <w:pStyle w:val="Betarp"/>
              <w:widowControl w:val="0"/>
              <w:rPr>
                <w:rFonts w:ascii="Calibri" w:hAnsi="Calibri" w:cs="Calibri"/>
                <w:sz w:val="24"/>
                <w:szCs w:val="24"/>
              </w:rPr>
            </w:pPr>
            <w:bookmarkStart w:id="56" w:name="_Hlk90887843"/>
            <w:r w:rsidRPr="00DC0D64">
              <w:rPr>
                <w:rFonts w:ascii="Calibri" w:hAnsi="Calibri" w:cs="Calibri"/>
                <w:sz w:val="24"/>
                <w:szCs w:val="24"/>
              </w:rPr>
              <w:lastRenderedPageBreak/>
              <w:t>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CDE66" w14:textId="4C0CEB60" w:rsidR="004D1C6A" w:rsidRPr="00DC0D64" w:rsidRDefault="004D1C6A" w:rsidP="00DC0D64">
            <w:pPr>
              <w:pStyle w:val="Betarp"/>
              <w:widowControl w:val="0"/>
              <w:jc w:val="both"/>
              <w:rPr>
                <w:rFonts w:ascii="Calibri" w:hAnsi="Calibri" w:cs="Calibri"/>
                <w:b/>
                <w:bCs/>
                <w:sz w:val="24"/>
                <w:szCs w:val="24"/>
                <w:lang w:eastAsia="en-US"/>
              </w:rPr>
            </w:pPr>
            <w:r w:rsidRPr="00DC0D64">
              <w:rPr>
                <w:rFonts w:ascii="Calibri" w:hAnsi="Calibri" w:cs="Calibri"/>
                <w:sz w:val="24"/>
                <w:szCs w:val="24"/>
                <w:lang w:eastAsia="en-US"/>
              </w:rPr>
              <w:t>Tiekėjas yra neatlikęs jam paskirtos baudžiamojo poveikio priemonės – uždraudimo juridiniam asmeniui dalyvauti viešuosiuose pirkimuose.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50DBE6" w14:textId="77777777" w:rsidR="004D1C6A" w:rsidRPr="00DC0D64" w:rsidRDefault="004D1C6A" w:rsidP="00DC0D64">
            <w:pPr>
              <w:pStyle w:val="Betarp"/>
              <w:jc w:val="both"/>
              <w:rPr>
                <w:rFonts w:ascii="Calibri" w:eastAsia="Yu Mincho" w:hAnsi="Calibri" w:cs="Calibri"/>
                <w:b/>
                <w:bCs/>
                <w:sz w:val="24"/>
                <w:szCs w:val="24"/>
                <w:lang w:eastAsia="en-US"/>
              </w:rPr>
            </w:pPr>
            <w:r w:rsidRPr="00DC0D64">
              <w:rPr>
                <w:rFonts w:ascii="Calibri" w:eastAsia="Yu Mincho" w:hAnsi="Calibri" w:cs="Calibri"/>
                <w:b/>
                <w:bCs/>
                <w:sz w:val="24"/>
                <w:szCs w:val="24"/>
                <w:lang w:eastAsia="en-US"/>
              </w:rPr>
              <w:t>VPĮ 46 straipsnio 2¹ dalis</w:t>
            </w:r>
          </w:p>
          <w:p w14:paraId="4310C306" w14:textId="77777777" w:rsidR="004D1C6A" w:rsidRPr="00DC0D64" w:rsidRDefault="004D1C6A" w:rsidP="00DC0D64">
            <w:pPr>
              <w:pStyle w:val="Betarp"/>
              <w:jc w:val="both"/>
              <w:rPr>
                <w:rFonts w:ascii="Calibri" w:eastAsia="Yu Mincho" w:hAnsi="Calibri" w:cs="Calibri"/>
                <w:b/>
                <w:bCs/>
                <w:sz w:val="24"/>
                <w:szCs w:val="24"/>
              </w:rPr>
            </w:pPr>
          </w:p>
          <w:p w14:paraId="6BD5A565" w14:textId="7516870E" w:rsidR="004D1C6A" w:rsidRPr="00DC0D64" w:rsidRDefault="004D1C6A" w:rsidP="00DC0D64">
            <w:pPr>
              <w:pStyle w:val="Betarp"/>
              <w:widowControl w:val="0"/>
              <w:jc w:val="both"/>
              <w:rPr>
                <w:rFonts w:ascii="Calibri" w:eastAsia="Yu Mincho" w:hAnsi="Calibri" w:cs="Calibri"/>
                <w:sz w:val="24"/>
                <w:szCs w:val="24"/>
              </w:rPr>
            </w:pPr>
            <w:r w:rsidRPr="00DC0D64">
              <w:rPr>
                <w:rFonts w:ascii="Calibri" w:eastAsia="Yu Mincho" w:hAnsi="Calibri" w:cs="Calibri"/>
                <w:sz w:val="24"/>
                <w:szCs w:val="24"/>
                <w:lang w:eastAsia="en-US"/>
              </w:rPr>
              <w:t>EBVPD III dalies D2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82808" w14:textId="77777777" w:rsidR="004D1C6A" w:rsidRPr="00DC0D64" w:rsidRDefault="004D1C6A" w:rsidP="00DC0D64">
            <w:pPr>
              <w:pStyle w:val="Betarp"/>
              <w:jc w:val="both"/>
              <w:rPr>
                <w:rFonts w:ascii="Calibri" w:hAnsi="Calibri" w:cs="Calibri"/>
                <w:sz w:val="24"/>
                <w:szCs w:val="24"/>
                <w:lang w:eastAsia="en-US"/>
              </w:rPr>
            </w:pPr>
            <w:r w:rsidRPr="00DC0D64">
              <w:rPr>
                <w:rFonts w:ascii="Calibri" w:hAnsi="Calibri" w:cs="Calibri"/>
                <w:sz w:val="24"/>
                <w:szCs w:val="24"/>
                <w:lang w:eastAsia="en-US"/>
              </w:rPr>
              <w:t>Iš Lietuvoje įsteigtų subjektų įrodančių dokumentų nereikalaujama. Užtenka pateikto EBVPD.</w:t>
            </w:r>
          </w:p>
          <w:p w14:paraId="07855AE9" w14:textId="1179AB87" w:rsidR="004D1C6A" w:rsidRPr="00DC0D64" w:rsidRDefault="004D1C6A" w:rsidP="00DC0D64">
            <w:pPr>
              <w:pStyle w:val="Betarp"/>
              <w:widowControl w:val="0"/>
              <w:jc w:val="both"/>
              <w:rPr>
                <w:rFonts w:ascii="Calibri" w:hAnsi="Calibri" w:cs="Calibri"/>
                <w:b/>
                <w:bCs/>
                <w:sz w:val="24"/>
                <w:szCs w:val="24"/>
              </w:rPr>
            </w:pPr>
          </w:p>
        </w:tc>
      </w:tr>
      <w:bookmarkEnd w:id="56"/>
      <w:tr w:rsidR="00996020" w:rsidRPr="00DC0D64" w14:paraId="7E06E4D8"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315B5F" w14:textId="7734B629" w:rsidR="004D1C6A" w:rsidRPr="00DC0D64" w:rsidRDefault="004D1C6A" w:rsidP="00DC0D64">
            <w:pPr>
              <w:pStyle w:val="Betarp"/>
              <w:widowControl w:val="0"/>
              <w:rPr>
                <w:rFonts w:ascii="Calibri" w:hAnsi="Calibri" w:cs="Calibri"/>
                <w:sz w:val="24"/>
                <w:szCs w:val="24"/>
              </w:rPr>
            </w:pPr>
            <w:r w:rsidRPr="00DC0D64">
              <w:rPr>
                <w:rFonts w:ascii="Calibri" w:hAnsi="Calibri" w:cs="Calibri"/>
                <w:sz w:val="24"/>
                <w:szCs w:val="24"/>
              </w:rPr>
              <w:t>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1EB506" w14:textId="1D380933"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sz w:val="24"/>
                <w:szCs w:val="24"/>
                <w:lang w:eastAsia="en-US"/>
              </w:rPr>
              <w:t xml:space="preserve">Tiekėjas yra nuteistas už įsipareigojimų, susijusių su mokesčių, įskaitant socialinio draudimo įmokas, mokėjimu, nevykdymą pagal šalies, kurioje registruotas tiekėjas, ar šalies, kurioje yra PO reikalavimus, kaip tai apibrėžta VPĮ 46 straipsnio 2 dalies 1 ir 3 punktuose, arba PO turi kitų įrodymų apie šių įsipareigojimų nevykdymą. </w:t>
            </w:r>
          </w:p>
          <w:p w14:paraId="79135F86" w14:textId="77777777" w:rsidR="004D1C6A" w:rsidRPr="00DC0D64" w:rsidRDefault="004D1C6A" w:rsidP="00DC0D64">
            <w:pPr>
              <w:pStyle w:val="Betarp"/>
              <w:jc w:val="both"/>
              <w:rPr>
                <w:rFonts w:ascii="Calibri" w:hAnsi="Calibri" w:cs="Calibri"/>
                <w:b/>
                <w:bCs/>
                <w:sz w:val="24"/>
                <w:szCs w:val="24"/>
                <w:lang w:eastAsia="en-US"/>
              </w:rPr>
            </w:pPr>
          </w:p>
          <w:p w14:paraId="7744884B"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Laikoma, kad tiekėjas nuteistas už aukščiau nurodytą nusikalstamą veiką, kai dėl:</w:t>
            </w:r>
          </w:p>
          <w:p w14:paraId="1B2DA5C0" w14:textId="77777777" w:rsidR="004D1C6A" w:rsidRPr="00DC0D64" w:rsidRDefault="004D1C6A" w:rsidP="00DC0D64">
            <w:pPr>
              <w:pStyle w:val="Betarp"/>
              <w:jc w:val="both"/>
              <w:rPr>
                <w:rFonts w:ascii="Calibri" w:hAnsi="Calibri" w:cs="Calibri"/>
                <w:bCs/>
                <w:sz w:val="24"/>
                <w:szCs w:val="24"/>
                <w:lang w:eastAsia="en-US"/>
              </w:rPr>
            </w:pPr>
            <w:r w:rsidRPr="00DC0D64">
              <w:rPr>
                <w:rFonts w:ascii="Calibri" w:hAnsi="Calibri" w:cs="Calibri"/>
                <w:bCs/>
                <w:sz w:val="24"/>
                <w:szCs w:val="24"/>
                <w:lang w:eastAsia="en-US"/>
              </w:rPr>
              <w:t>1) tiekėjo, kuris yra fizinis asmuo, per pastaruosius 5 metus buvo priimtas ir įsiteisėjęs apkaltinamasis teismo nuosprendis ir šis asmuo turi neišnykusį ar nepanaikintą teistumą;</w:t>
            </w:r>
          </w:p>
          <w:p w14:paraId="413C7E02" w14:textId="77777777" w:rsidR="004D1C6A" w:rsidRPr="00DC0D64" w:rsidRDefault="004D1C6A" w:rsidP="00DC0D64">
            <w:pPr>
              <w:pStyle w:val="Betarp"/>
              <w:jc w:val="both"/>
              <w:rPr>
                <w:rFonts w:ascii="Calibri" w:hAnsi="Calibri" w:cs="Calibri"/>
                <w:b/>
                <w:bCs/>
                <w:sz w:val="24"/>
                <w:szCs w:val="24"/>
                <w:lang w:eastAsia="en-US"/>
              </w:rPr>
            </w:pPr>
          </w:p>
          <w:p w14:paraId="48BAE29A"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 xml:space="preserve">2) tiekėjo, kuris yra juridinis asmuo, kita organizacija ar jos </w:t>
            </w:r>
            <w:r w:rsidRPr="00DC0D64">
              <w:rPr>
                <w:rFonts w:ascii="Calibri" w:hAnsi="Calibri" w:cs="Calibri"/>
                <w:b/>
                <w:sz w:val="24"/>
                <w:szCs w:val="24"/>
                <w:lang w:eastAsia="en-US"/>
              </w:rPr>
              <w:t>struktūrinis</w:t>
            </w:r>
            <w:r w:rsidRPr="00DC0D64">
              <w:rPr>
                <w:rFonts w:ascii="Calibri" w:hAnsi="Calibri" w:cs="Calibri"/>
                <w:bCs/>
                <w:sz w:val="24"/>
                <w:szCs w:val="24"/>
                <w:lang w:eastAsia="en-US"/>
              </w:rPr>
              <w:t xml:space="preserve"> padalinys, per pastaruosius 5 metus buvo </w:t>
            </w:r>
            <w:r w:rsidRPr="00DC0D64">
              <w:rPr>
                <w:rFonts w:ascii="Calibri" w:hAnsi="Calibri" w:cs="Calibri"/>
                <w:bCs/>
                <w:sz w:val="24"/>
                <w:szCs w:val="24"/>
                <w:lang w:eastAsia="en-US"/>
              </w:rPr>
              <w:lastRenderedPageBreak/>
              <w:t>priimtas ir įsiteisėjęs apkaltinamasis teismo nuosprendis arba VPĮ 46 straipsnio 3 dalies atveju – galutinis administracinis sprendimas, jeigu toks sprendimas priimamas pagal tiekėjo šalies teisės aktų reikalavimus.</w:t>
            </w:r>
          </w:p>
          <w:p w14:paraId="4493F98C"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Tačiau ši nuostata netaikoma, jeigu:</w:t>
            </w:r>
          </w:p>
          <w:p w14:paraId="7BD95443"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1) tiekėjas yra įsipareigojęs sumokėti mokesčius, įskaitant socialinio draudimo įmokas ir dėl to laikomas jau įvykdžiusiu šioje dalyje nurodytus įsipareigojimus;</w:t>
            </w:r>
          </w:p>
          <w:p w14:paraId="5B827776" w14:textId="77777777" w:rsidR="004D1C6A" w:rsidRPr="00DC0D64" w:rsidRDefault="004D1C6A" w:rsidP="00DC0D64">
            <w:pPr>
              <w:pStyle w:val="Betarp"/>
              <w:jc w:val="both"/>
              <w:rPr>
                <w:rFonts w:ascii="Calibri" w:hAnsi="Calibri" w:cs="Calibri"/>
                <w:b/>
                <w:bCs/>
                <w:sz w:val="24"/>
                <w:szCs w:val="24"/>
                <w:lang w:eastAsia="en-US"/>
              </w:rPr>
            </w:pPr>
            <w:r w:rsidRPr="00DC0D64">
              <w:rPr>
                <w:rFonts w:ascii="Calibri" w:hAnsi="Calibri" w:cs="Calibri"/>
                <w:bCs/>
                <w:sz w:val="24"/>
                <w:szCs w:val="24"/>
                <w:lang w:eastAsia="en-US"/>
              </w:rPr>
              <w:t>2) įsiskolinimo suma neviršija 50 Eur (penkiasdešimt eurų);</w:t>
            </w:r>
          </w:p>
          <w:p w14:paraId="5C8AFD7D" w14:textId="09C5B788" w:rsidR="004D1C6A" w:rsidRPr="00DC0D64" w:rsidRDefault="004D1C6A" w:rsidP="00DC0D64">
            <w:pPr>
              <w:pStyle w:val="Betarp"/>
              <w:widowControl w:val="0"/>
              <w:jc w:val="both"/>
              <w:rPr>
                <w:rFonts w:ascii="Calibri" w:hAnsi="Calibri" w:cs="Calibri"/>
                <w:b/>
                <w:bCs/>
                <w:sz w:val="24"/>
                <w:szCs w:val="24"/>
              </w:rPr>
            </w:pPr>
            <w:r w:rsidRPr="00DC0D64">
              <w:rPr>
                <w:rFonts w:ascii="Calibri" w:hAnsi="Calibri" w:cs="Calibr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PO reikalaujant pateikti aktualius dokumentus pagal VPĮ 50 straipsnio 6 dalį, jis įrodo, kad jau yra laikomas įvykdžiusiu įsipareigojimus, susijusius su </w:t>
            </w:r>
            <w:r w:rsidRPr="00DC0D64">
              <w:rPr>
                <w:rFonts w:ascii="Calibri" w:hAnsi="Calibri" w:cs="Calibri"/>
                <w:bCs/>
                <w:sz w:val="24"/>
                <w:szCs w:val="24"/>
                <w:lang w:eastAsia="en-US"/>
              </w:rPr>
              <w:lastRenderedPageBreak/>
              <w:t>mokesčių, įskaitant socialinio draudimo įmokas, mokėjimu.</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D87C2" w14:textId="77777777" w:rsidR="004D1C6A" w:rsidRPr="00DC0D64" w:rsidRDefault="004D1C6A" w:rsidP="00DC0D64">
            <w:pPr>
              <w:pStyle w:val="Betarp"/>
              <w:jc w:val="both"/>
              <w:rPr>
                <w:rFonts w:ascii="Calibri" w:eastAsia="Yu Mincho" w:hAnsi="Calibri" w:cs="Calibri"/>
                <w:b/>
                <w:bCs/>
                <w:sz w:val="24"/>
                <w:szCs w:val="24"/>
              </w:rPr>
            </w:pPr>
            <w:r w:rsidRPr="00DC0D64">
              <w:rPr>
                <w:rFonts w:ascii="Calibri" w:eastAsia="Yu Mincho" w:hAnsi="Calibri" w:cs="Calibri"/>
                <w:b/>
                <w:bCs/>
                <w:sz w:val="24"/>
                <w:szCs w:val="24"/>
              </w:rPr>
              <w:lastRenderedPageBreak/>
              <w:t>VPĮ 46 straipsnio 3 dalis</w:t>
            </w:r>
          </w:p>
          <w:p w14:paraId="05EDCDCF" w14:textId="77777777" w:rsidR="004D1C6A" w:rsidRPr="00DC0D64" w:rsidRDefault="004D1C6A" w:rsidP="00DC0D64">
            <w:pPr>
              <w:pStyle w:val="Betarp"/>
              <w:jc w:val="both"/>
              <w:rPr>
                <w:rFonts w:ascii="Calibri" w:eastAsia="Arial" w:hAnsi="Calibri" w:cs="Calibri"/>
                <w:sz w:val="24"/>
                <w:szCs w:val="24"/>
              </w:rPr>
            </w:pPr>
          </w:p>
          <w:p w14:paraId="00AA9A7E" w14:textId="0EFD37BF" w:rsidR="004D1C6A" w:rsidRPr="00DC0D64" w:rsidRDefault="004D1C6A" w:rsidP="00DC0D64">
            <w:pPr>
              <w:pStyle w:val="Betarp"/>
              <w:widowControl w:val="0"/>
              <w:jc w:val="both"/>
              <w:rPr>
                <w:rFonts w:ascii="Calibri" w:eastAsia="Yu Mincho" w:hAnsi="Calibri" w:cs="Calibri"/>
                <w:sz w:val="24"/>
                <w:szCs w:val="24"/>
                <w:lang w:eastAsia="en-US"/>
              </w:rPr>
            </w:pPr>
            <w:r w:rsidRPr="00DC0D64">
              <w:rPr>
                <w:rFonts w:ascii="Calibri" w:eastAsia="Arial" w:hAnsi="Calibri" w:cs="Calibri"/>
                <w:sz w:val="24"/>
                <w:szCs w:val="24"/>
              </w:rPr>
              <w:t>EBVPD III dalies B1 ir B2 punktai</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0610C" w14:textId="77777777"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lang w:eastAsia="en-US"/>
              </w:rPr>
              <w:t>Iš Lietuvoje įsteigtų subjektų reikalaujama:</w:t>
            </w:r>
          </w:p>
          <w:p w14:paraId="5DA7C7D9" w14:textId="77777777" w:rsidR="004D1C6A" w:rsidRPr="00DC0D64" w:rsidRDefault="004D1C6A" w:rsidP="00DC0D64">
            <w:pPr>
              <w:pStyle w:val="Betarp"/>
              <w:jc w:val="both"/>
              <w:rPr>
                <w:rFonts w:ascii="Calibri" w:hAnsi="Calibri" w:cs="Calibri"/>
                <w:b/>
                <w:bCs/>
                <w:sz w:val="24"/>
                <w:szCs w:val="24"/>
              </w:rPr>
            </w:pPr>
            <w:r w:rsidRPr="00DC0D64">
              <w:rPr>
                <w:rFonts w:ascii="Calibri" w:hAnsi="Calibri" w:cs="Calibri"/>
                <w:sz w:val="24"/>
                <w:szCs w:val="24"/>
              </w:rPr>
              <w:t>1) Dėl įsipareigojimų, susijusių su mokesčių mokėjimu, įvykdymo i</w:t>
            </w:r>
            <w:r w:rsidRPr="00DC0D64">
              <w:rPr>
                <w:rFonts w:ascii="Calibri" w:hAnsi="Calibri" w:cs="Calibri"/>
                <w:sz w:val="24"/>
                <w:szCs w:val="24"/>
                <w:lang w:eastAsia="en-US"/>
              </w:rPr>
              <w:t xml:space="preserve">š Lietuvoje įsteigtų subjektų </w:t>
            </w:r>
            <w:r w:rsidRPr="00DC0D64">
              <w:rPr>
                <w:rFonts w:ascii="Calibri" w:hAnsi="Calibri" w:cs="Calibri"/>
                <w:sz w:val="24"/>
                <w:szCs w:val="24"/>
              </w:rPr>
              <w:t>prašoma:</w:t>
            </w:r>
          </w:p>
          <w:p w14:paraId="08AABC68" w14:textId="77777777" w:rsidR="004D1C6A" w:rsidRPr="00DC0D64" w:rsidRDefault="004D1C6A" w:rsidP="00DC0D64">
            <w:pPr>
              <w:pStyle w:val="Betarp"/>
              <w:jc w:val="both"/>
              <w:rPr>
                <w:rFonts w:ascii="Calibri" w:hAnsi="Calibri" w:cs="Calibri"/>
                <w:b/>
                <w:bCs/>
                <w:sz w:val="24"/>
                <w:szCs w:val="24"/>
              </w:rPr>
            </w:pPr>
          </w:p>
          <w:p w14:paraId="190A9CD4" w14:textId="77777777" w:rsidR="004D1C6A" w:rsidRPr="00DC0D64" w:rsidRDefault="004D1C6A" w:rsidP="00DC0D64">
            <w:pPr>
              <w:pStyle w:val="Betarp"/>
              <w:numPr>
                <w:ilvl w:val="0"/>
                <w:numId w:val="9"/>
              </w:numPr>
              <w:jc w:val="both"/>
              <w:rPr>
                <w:rFonts w:ascii="Calibri" w:hAnsi="Calibri" w:cs="Calibri"/>
                <w:sz w:val="24"/>
                <w:szCs w:val="24"/>
              </w:rPr>
            </w:pPr>
            <w:r w:rsidRPr="00DC0D64">
              <w:rPr>
                <w:rFonts w:ascii="Calibri" w:hAnsi="Calibri" w:cs="Calibri"/>
                <w:sz w:val="24"/>
                <w:szCs w:val="24"/>
              </w:rPr>
              <w:t xml:space="preserve">išrašo iš teismo sprendimo (jei toks yra) </w:t>
            </w:r>
          </w:p>
          <w:p w14:paraId="472F2996" w14:textId="77777777" w:rsidR="004D1C6A" w:rsidRPr="00DC0D64" w:rsidRDefault="004D1C6A" w:rsidP="00DC0D64">
            <w:pPr>
              <w:pStyle w:val="Betarp"/>
              <w:numPr>
                <w:ilvl w:val="0"/>
                <w:numId w:val="9"/>
              </w:numPr>
              <w:jc w:val="both"/>
              <w:rPr>
                <w:rFonts w:ascii="Calibri" w:hAnsi="Calibri" w:cs="Calibri"/>
                <w:sz w:val="24"/>
                <w:szCs w:val="24"/>
              </w:rPr>
            </w:pPr>
            <w:r w:rsidRPr="00DC0D64">
              <w:rPr>
                <w:rFonts w:ascii="Calibri" w:hAnsi="Calibri" w:cs="Calibri"/>
                <w:sz w:val="24"/>
                <w:szCs w:val="24"/>
              </w:rPr>
              <w:t>arba Valstybinės mokesčių inspekcijos prie Lietuvos Respublikos finansų ministerijos išduoto dokumento,</w:t>
            </w:r>
          </w:p>
          <w:p w14:paraId="775B3EA6" w14:textId="77777777" w:rsidR="004D1C6A" w:rsidRPr="00DC0D64" w:rsidRDefault="004D1C6A" w:rsidP="00DC0D64">
            <w:pPr>
              <w:pStyle w:val="Betarp"/>
              <w:numPr>
                <w:ilvl w:val="0"/>
                <w:numId w:val="8"/>
              </w:numPr>
              <w:jc w:val="both"/>
              <w:rPr>
                <w:rFonts w:ascii="Calibri" w:hAnsi="Calibri" w:cs="Calibri"/>
                <w:sz w:val="24"/>
                <w:szCs w:val="24"/>
              </w:rPr>
            </w:pPr>
            <w:r w:rsidRPr="00DC0D64">
              <w:rPr>
                <w:rFonts w:ascii="Calibri" w:hAnsi="Calibri" w:cs="Calibri"/>
                <w:sz w:val="24"/>
                <w:szCs w:val="24"/>
              </w:rPr>
              <w:t>arba valstybės įmonės Registrų centro Lietuvos Respublikos Vyriausybės nustatyta tvarka išduoto dokumento, patvirtinančio jungtinius kompetentingų institucijų tvarkomus duomenis.</w:t>
            </w:r>
          </w:p>
          <w:p w14:paraId="027F5A5F" w14:textId="77777777" w:rsidR="004D1C6A" w:rsidRPr="00DC0D64" w:rsidRDefault="004D1C6A" w:rsidP="00DC0D64">
            <w:pPr>
              <w:pStyle w:val="Betarp"/>
              <w:jc w:val="both"/>
              <w:rPr>
                <w:rFonts w:ascii="Calibri" w:hAnsi="Calibri" w:cs="Calibri"/>
                <w:sz w:val="24"/>
                <w:szCs w:val="24"/>
              </w:rPr>
            </w:pPr>
          </w:p>
          <w:p w14:paraId="6ABAAFEC" w14:textId="77777777"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lang w:eastAsia="en-US"/>
              </w:rPr>
              <w:t>Iš ne Lietuvoje įsteigtų subjektų reikalaujama:</w:t>
            </w:r>
          </w:p>
          <w:p w14:paraId="16FBE088" w14:textId="77777777" w:rsidR="004D1C6A" w:rsidRPr="00DC0D64" w:rsidRDefault="004D1C6A" w:rsidP="00DC0D64">
            <w:pPr>
              <w:pStyle w:val="Betarp"/>
              <w:numPr>
                <w:ilvl w:val="0"/>
                <w:numId w:val="10"/>
              </w:numPr>
              <w:ind w:left="314"/>
              <w:jc w:val="both"/>
              <w:rPr>
                <w:rFonts w:ascii="Calibri" w:hAnsi="Calibri" w:cs="Calibri"/>
                <w:b/>
                <w:bCs/>
                <w:sz w:val="24"/>
                <w:szCs w:val="24"/>
              </w:rPr>
            </w:pPr>
            <w:r w:rsidRPr="00DC0D64">
              <w:rPr>
                <w:rFonts w:ascii="Calibri" w:hAnsi="Calibri" w:cs="Calibri"/>
                <w:sz w:val="24"/>
                <w:szCs w:val="24"/>
              </w:rPr>
              <w:t>atitinkamos užsienio šalies institucijos dokumento</w:t>
            </w:r>
            <w:r w:rsidRPr="00DC0D64">
              <w:rPr>
                <w:rStyle w:val="Puslapioinaosnuoroda"/>
                <w:rFonts w:ascii="Calibri" w:hAnsi="Calibri" w:cs="Calibri"/>
                <w:sz w:val="24"/>
                <w:szCs w:val="24"/>
              </w:rPr>
              <w:footnoteReference w:id="4"/>
            </w:r>
            <w:r w:rsidRPr="00DC0D64">
              <w:rPr>
                <w:rFonts w:ascii="Calibri" w:hAnsi="Calibri" w:cs="Calibri"/>
                <w:sz w:val="24"/>
                <w:szCs w:val="24"/>
              </w:rPr>
              <w:t>.</w:t>
            </w:r>
          </w:p>
          <w:p w14:paraId="57E18C2F" w14:textId="77777777" w:rsidR="004D1C6A" w:rsidRPr="00DC0D64" w:rsidRDefault="004D1C6A" w:rsidP="00DC0D64">
            <w:pPr>
              <w:pStyle w:val="Betarp"/>
              <w:jc w:val="both"/>
              <w:rPr>
                <w:rFonts w:ascii="Calibri" w:eastAsia="Yu Mincho" w:hAnsi="Calibri" w:cs="Calibri"/>
                <w:sz w:val="24"/>
                <w:szCs w:val="24"/>
              </w:rPr>
            </w:pPr>
          </w:p>
          <w:p w14:paraId="02CBCB8F" w14:textId="2D005F4F" w:rsidR="004D1C6A" w:rsidRPr="00DC0D64" w:rsidRDefault="004D1C6A" w:rsidP="00DC0D64">
            <w:pPr>
              <w:pStyle w:val="Betarp"/>
              <w:jc w:val="both"/>
              <w:rPr>
                <w:rFonts w:ascii="Calibri" w:hAnsi="Calibri" w:cs="Calibri"/>
                <w:i/>
                <w:iCs/>
                <w:sz w:val="24"/>
                <w:szCs w:val="24"/>
              </w:rPr>
            </w:pPr>
            <w:r w:rsidRPr="00DC0D64">
              <w:rPr>
                <w:rFonts w:ascii="Calibri" w:hAnsi="Calibri" w:cs="Calibri"/>
                <w:sz w:val="24"/>
                <w:szCs w:val="24"/>
              </w:rPr>
              <w:t xml:space="preserve">Nurodyti dokumentai turi būti  išduoti ne anksčiau kaip 120 dienų iki </w:t>
            </w:r>
            <w:r w:rsidRPr="00DC0D64">
              <w:rPr>
                <w:rFonts w:ascii="Calibri" w:eastAsia="Times New Roman" w:hAnsi="Calibri" w:cs="Calibri"/>
                <w:i/>
                <w:iCs/>
                <w:sz w:val="24"/>
                <w:szCs w:val="24"/>
              </w:rPr>
              <w:t>tos dienos, kai tiekėjas PO prašymu turės pateikti pašalinimo pagrindų nebuvimą patvirtinančius dok</w:t>
            </w:r>
            <w:r w:rsidRPr="00DC0D64">
              <w:rPr>
                <w:rFonts w:ascii="Calibri" w:eastAsia="Times New Roman" w:hAnsi="Calibri" w:cs="Calibri"/>
                <w:sz w:val="24"/>
                <w:szCs w:val="24"/>
              </w:rPr>
              <w:t>umentus</w:t>
            </w:r>
            <w:r w:rsidRPr="00DC0D64">
              <w:rPr>
                <w:rFonts w:ascii="Calibri" w:hAnsi="Calibri" w:cs="Calibri"/>
                <w:sz w:val="24"/>
                <w:szCs w:val="24"/>
              </w:rPr>
              <w:t xml:space="preserve">. </w:t>
            </w:r>
            <w:r w:rsidRPr="00DC0D64">
              <w:rPr>
                <w:rFonts w:ascii="Calibri" w:hAnsi="Calibri" w:cs="Calibri"/>
                <w:b/>
                <w:bCs/>
                <w:i/>
                <w:iCs/>
                <w:sz w:val="24"/>
                <w:szCs w:val="24"/>
              </w:rPr>
              <w:t>Pavyzdys</w:t>
            </w:r>
            <w:r w:rsidRPr="00DC0D64">
              <w:rPr>
                <w:rFonts w:ascii="Calibri" w:hAnsi="Calibri" w:cs="Calibri"/>
                <w:i/>
                <w:iCs/>
                <w:sz w:val="24"/>
                <w:szCs w:val="24"/>
              </w:rPr>
              <w:t xml:space="preserve">: Jeigu PO 2022-10-10 kreipėsi į tiekėją prašydama iki 2022-10-14 pateikti įrodančius dokumentus, jie turi būti išduoti ne anksčiau kaip 120 dienų, jas skaičiuojant atgal nuo 2022-10-14. </w:t>
            </w:r>
          </w:p>
          <w:p w14:paraId="5F4CD050" w14:textId="77777777" w:rsidR="004D1C6A" w:rsidRPr="00DC0D64" w:rsidRDefault="004D1C6A" w:rsidP="00DC0D64">
            <w:pPr>
              <w:pStyle w:val="Betarp"/>
              <w:jc w:val="both"/>
              <w:rPr>
                <w:rFonts w:ascii="Calibri" w:hAnsi="Calibri" w:cs="Calibri"/>
                <w:i/>
                <w:iCs/>
                <w:sz w:val="24"/>
                <w:szCs w:val="24"/>
              </w:rPr>
            </w:pPr>
          </w:p>
          <w:p w14:paraId="20E08314" w14:textId="77777777" w:rsidR="004D1C6A" w:rsidRPr="00DC0D64" w:rsidRDefault="004D1C6A" w:rsidP="00DC0D64">
            <w:pPr>
              <w:pStyle w:val="Betarp"/>
              <w:jc w:val="both"/>
              <w:rPr>
                <w:rFonts w:ascii="Calibri" w:hAnsi="Calibri" w:cs="Calibri"/>
                <w:b/>
                <w:bCs/>
                <w:sz w:val="24"/>
                <w:szCs w:val="24"/>
              </w:rPr>
            </w:pPr>
            <w:r w:rsidRPr="00DC0D64">
              <w:rPr>
                <w:rFonts w:ascii="Calibri" w:hAnsi="Calibri" w:cs="Calibr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163F7" w14:textId="77777777" w:rsidR="004D1C6A" w:rsidRPr="00DC0D64" w:rsidRDefault="004D1C6A" w:rsidP="00DC0D64">
            <w:pPr>
              <w:pStyle w:val="Betarp"/>
              <w:jc w:val="both"/>
              <w:rPr>
                <w:rFonts w:ascii="Calibri" w:hAnsi="Calibri" w:cs="Calibri"/>
                <w:b/>
                <w:bCs/>
                <w:sz w:val="24"/>
                <w:szCs w:val="24"/>
              </w:rPr>
            </w:pPr>
          </w:p>
          <w:p w14:paraId="1634E26F" w14:textId="77777777" w:rsidR="004D1C6A" w:rsidRPr="00DC0D64" w:rsidRDefault="004D1C6A" w:rsidP="00DC0D64">
            <w:pPr>
              <w:pStyle w:val="Betarp"/>
              <w:jc w:val="both"/>
              <w:rPr>
                <w:rFonts w:ascii="Calibri" w:hAnsi="Calibri" w:cs="Calibri"/>
                <w:b/>
                <w:bCs/>
                <w:sz w:val="24"/>
                <w:szCs w:val="24"/>
              </w:rPr>
            </w:pPr>
            <w:r w:rsidRPr="00DC0D64">
              <w:rPr>
                <w:rFonts w:ascii="Calibri" w:hAnsi="Calibri" w:cs="Calibri"/>
                <w:bCs/>
                <w:sz w:val="24"/>
                <w:szCs w:val="24"/>
              </w:rPr>
              <w:t>2) Dėl įsipareigojimų, susijusių su socialinio draudimo įmokų mokėjimu, įvykdymo i</w:t>
            </w:r>
            <w:r w:rsidRPr="00DC0D64">
              <w:rPr>
                <w:rFonts w:ascii="Calibri" w:hAnsi="Calibri" w:cs="Calibri"/>
                <w:sz w:val="24"/>
                <w:szCs w:val="24"/>
                <w:lang w:eastAsia="en-US"/>
              </w:rPr>
              <w:t xml:space="preserve">š Lietuvoje įsteigtų subjektų </w:t>
            </w:r>
            <w:r w:rsidRPr="00DC0D64">
              <w:rPr>
                <w:rFonts w:ascii="Calibri" w:hAnsi="Calibri" w:cs="Calibri"/>
                <w:bCs/>
                <w:sz w:val="24"/>
                <w:szCs w:val="24"/>
              </w:rPr>
              <w:t>prašoma:</w:t>
            </w:r>
          </w:p>
          <w:p w14:paraId="05DF7ECA" w14:textId="011E9342" w:rsidR="004D1C6A" w:rsidRPr="00DC0D64" w:rsidRDefault="004D1C6A" w:rsidP="00DC0D64">
            <w:pPr>
              <w:pStyle w:val="Betarp"/>
              <w:jc w:val="both"/>
              <w:rPr>
                <w:rFonts w:ascii="Calibri" w:hAnsi="Calibri" w:cs="Calibri"/>
                <w:bCs/>
                <w:sz w:val="24"/>
                <w:szCs w:val="24"/>
              </w:rPr>
            </w:pPr>
            <w:r w:rsidRPr="00DC0D64">
              <w:rPr>
                <w:rFonts w:ascii="Calibri" w:hAnsi="Calibri" w:cs="Calibri"/>
                <w:bCs/>
                <w:sz w:val="24"/>
                <w:szCs w:val="24"/>
              </w:rPr>
              <w:t xml:space="preserve">2.1) Jeigu tiekėjas yra juridinis asmuo, registruotas Lietuvos Respublikoje, iš jo nereikalaujama pateikti jokių šį reikalavimą įrodančių dokumentų. PO savarankiškai patikrina duomenis nacionalinėje duomenų bazėje,  adresu </w:t>
            </w:r>
            <w:hyperlink r:id="rId13" w:history="1">
              <w:r w:rsidRPr="00DC0D64">
                <w:rPr>
                  <w:rStyle w:val="Hipersaitas"/>
                  <w:rFonts w:ascii="Calibri" w:hAnsi="Calibri" w:cs="Calibri"/>
                  <w:bCs/>
                  <w:sz w:val="24"/>
                  <w:szCs w:val="24"/>
                  <w:u w:val="single"/>
                </w:rPr>
                <w:t>http://draudejai.sodra.lt/draudeju_viesi_duomenys/</w:t>
              </w:r>
            </w:hyperlink>
            <w:r w:rsidRPr="00DC0D64">
              <w:rPr>
                <w:rFonts w:ascii="Calibri" w:hAnsi="Calibri" w:cs="Calibri"/>
                <w:bCs/>
                <w:sz w:val="24"/>
                <w:szCs w:val="24"/>
              </w:rPr>
              <w:t>.</w:t>
            </w:r>
          </w:p>
          <w:p w14:paraId="6A0FC347" w14:textId="77777777" w:rsidR="004D1C6A" w:rsidRPr="00DC0D64" w:rsidRDefault="004D1C6A" w:rsidP="00DC0D64">
            <w:pPr>
              <w:pStyle w:val="Betarp"/>
              <w:jc w:val="both"/>
              <w:rPr>
                <w:rFonts w:ascii="Calibri" w:hAnsi="Calibri" w:cs="Calibri"/>
                <w:b/>
                <w:bCs/>
                <w:sz w:val="24"/>
                <w:szCs w:val="24"/>
              </w:rPr>
            </w:pPr>
            <w:r w:rsidRPr="00DC0D64">
              <w:rPr>
                <w:rFonts w:ascii="Calibri" w:hAnsi="Calibri" w:cs="Calibri"/>
                <w:b/>
                <w:bCs/>
                <w:sz w:val="24"/>
                <w:szCs w:val="24"/>
              </w:rPr>
              <w:lastRenderedPageBreak/>
              <w:t>Duomenys fiksuojami pasiūlymų pateikimo datai ir jų vertinimo momentu.</w:t>
            </w:r>
          </w:p>
          <w:p w14:paraId="79C367F6" w14:textId="77777777" w:rsidR="004D1C6A" w:rsidRPr="00DC0D64" w:rsidRDefault="004D1C6A" w:rsidP="00DC0D64">
            <w:pPr>
              <w:pStyle w:val="Betarp"/>
              <w:jc w:val="both"/>
              <w:rPr>
                <w:rFonts w:ascii="Calibri" w:hAnsi="Calibri" w:cs="Calibri"/>
                <w:b/>
                <w:bCs/>
                <w:sz w:val="24"/>
                <w:szCs w:val="24"/>
              </w:rPr>
            </w:pPr>
          </w:p>
          <w:p w14:paraId="58783B28" w14:textId="025516FF"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rPr>
              <w:t>Jeigu dėl Valstybinio socialinio draudimo fondo valdybos (toliau – „Sodra“) informacinės sistemos techninių trikdžių PO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8251DD" w14:textId="77777777" w:rsidR="004D1C6A" w:rsidRPr="00DC0D64" w:rsidRDefault="004D1C6A" w:rsidP="00DC0D64">
            <w:pPr>
              <w:pStyle w:val="Betarp"/>
              <w:jc w:val="both"/>
              <w:rPr>
                <w:rFonts w:ascii="Calibri" w:hAnsi="Calibri" w:cs="Calibri"/>
                <w:b/>
                <w:bCs/>
                <w:sz w:val="24"/>
                <w:szCs w:val="24"/>
              </w:rPr>
            </w:pPr>
          </w:p>
          <w:p w14:paraId="7D8B4713" w14:textId="77777777"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32A228" w14:textId="77777777" w:rsidR="004D1C6A" w:rsidRPr="00DC0D64" w:rsidRDefault="004D1C6A" w:rsidP="00DC0D64">
            <w:pPr>
              <w:pStyle w:val="Betarp"/>
              <w:jc w:val="both"/>
              <w:rPr>
                <w:rFonts w:ascii="Calibri" w:hAnsi="Calibri" w:cs="Calibri"/>
                <w:b/>
                <w:bCs/>
                <w:sz w:val="24"/>
                <w:szCs w:val="24"/>
              </w:rPr>
            </w:pPr>
          </w:p>
          <w:p w14:paraId="2883B4EB" w14:textId="77777777"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lang w:eastAsia="en-US"/>
              </w:rPr>
              <w:t>Iš ne Lietuvoje įsteigtų subjektų reikalaujama:</w:t>
            </w:r>
          </w:p>
          <w:p w14:paraId="5FC073C9" w14:textId="77777777" w:rsidR="004D1C6A" w:rsidRPr="00DC0D64" w:rsidRDefault="004D1C6A" w:rsidP="00DC0D64">
            <w:pPr>
              <w:pStyle w:val="Betarp"/>
              <w:numPr>
                <w:ilvl w:val="0"/>
                <w:numId w:val="10"/>
              </w:numPr>
              <w:ind w:left="314"/>
              <w:jc w:val="both"/>
              <w:rPr>
                <w:rFonts w:ascii="Calibri" w:hAnsi="Calibri" w:cs="Calibri"/>
                <w:b/>
                <w:bCs/>
                <w:sz w:val="24"/>
                <w:szCs w:val="24"/>
              </w:rPr>
            </w:pPr>
            <w:r w:rsidRPr="00DC0D64">
              <w:rPr>
                <w:rFonts w:ascii="Calibri" w:hAnsi="Calibri" w:cs="Calibri"/>
                <w:sz w:val="24"/>
                <w:szCs w:val="24"/>
              </w:rPr>
              <w:t>atitinkamos užsienio šalies kompetentingos institucijos dokumento</w:t>
            </w:r>
            <w:r w:rsidRPr="00DC0D64">
              <w:rPr>
                <w:rStyle w:val="Puslapioinaosnuoroda"/>
                <w:rFonts w:ascii="Calibri" w:hAnsi="Calibri" w:cs="Calibri"/>
                <w:sz w:val="24"/>
                <w:szCs w:val="24"/>
              </w:rPr>
              <w:footnoteReference w:id="5"/>
            </w:r>
            <w:r w:rsidRPr="00DC0D64">
              <w:rPr>
                <w:rFonts w:ascii="Calibri" w:hAnsi="Calibri" w:cs="Calibri"/>
                <w:sz w:val="24"/>
                <w:szCs w:val="24"/>
              </w:rPr>
              <w:t>.</w:t>
            </w:r>
          </w:p>
          <w:p w14:paraId="7526CCBE" w14:textId="77777777" w:rsidR="004D1C6A" w:rsidRPr="00DC0D64" w:rsidRDefault="004D1C6A" w:rsidP="00DC0D64">
            <w:pPr>
              <w:pStyle w:val="Betarp"/>
              <w:jc w:val="both"/>
              <w:rPr>
                <w:rFonts w:ascii="Calibri" w:hAnsi="Calibri" w:cs="Calibri"/>
                <w:b/>
                <w:bCs/>
                <w:sz w:val="24"/>
                <w:szCs w:val="24"/>
              </w:rPr>
            </w:pPr>
          </w:p>
          <w:p w14:paraId="6C899659" w14:textId="18F14DE3" w:rsidR="004D1C6A" w:rsidRPr="00DC0D64" w:rsidRDefault="004D1C6A" w:rsidP="00DC0D64">
            <w:pPr>
              <w:pStyle w:val="Betarp"/>
              <w:jc w:val="both"/>
              <w:rPr>
                <w:rFonts w:ascii="Calibri" w:hAnsi="Calibri" w:cs="Calibri"/>
                <w:i/>
                <w:iCs/>
                <w:sz w:val="24"/>
                <w:szCs w:val="24"/>
              </w:rPr>
            </w:pPr>
            <w:r w:rsidRPr="00DC0D64">
              <w:rPr>
                <w:rFonts w:ascii="Calibri" w:hAnsi="Calibri" w:cs="Calibri"/>
                <w:sz w:val="24"/>
                <w:szCs w:val="24"/>
              </w:rPr>
              <w:t xml:space="preserve">Nurodyti dokumentai turi būti  išduoti ne anksčiau kaip 120 dienų iki </w:t>
            </w:r>
            <w:r w:rsidRPr="00DC0D64">
              <w:rPr>
                <w:rFonts w:ascii="Calibri" w:eastAsia="Times New Roman" w:hAnsi="Calibri" w:cs="Calibri"/>
                <w:i/>
                <w:iCs/>
                <w:sz w:val="24"/>
                <w:szCs w:val="24"/>
              </w:rPr>
              <w:t>tos dienos, kai tiekėjas PO prašymu turės pateikti pašalinimo pagrindų nebuvimą patvirtinančius dok</w:t>
            </w:r>
            <w:r w:rsidRPr="00DC0D64">
              <w:rPr>
                <w:rFonts w:ascii="Calibri" w:eastAsia="Times New Roman" w:hAnsi="Calibri" w:cs="Calibri"/>
                <w:sz w:val="24"/>
                <w:szCs w:val="24"/>
              </w:rPr>
              <w:t>umentus</w:t>
            </w:r>
            <w:r w:rsidRPr="00DC0D64">
              <w:rPr>
                <w:rFonts w:ascii="Calibri" w:hAnsi="Calibri" w:cs="Calibri"/>
                <w:sz w:val="24"/>
                <w:szCs w:val="24"/>
              </w:rPr>
              <w:t xml:space="preserve">. </w:t>
            </w:r>
            <w:r w:rsidRPr="00DC0D64">
              <w:rPr>
                <w:rFonts w:ascii="Calibri" w:hAnsi="Calibri" w:cs="Calibri"/>
                <w:b/>
                <w:bCs/>
                <w:i/>
                <w:iCs/>
                <w:sz w:val="24"/>
                <w:szCs w:val="24"/>
              </w:rPr>
              <w:t>Pavyzdys</w:t>
            </w:r>
            <w:r w:rsidRPr="00DC0D64">
              <w:rPr>
                <w:rFonts w:ascii="Calibri" w:hAnsi="Calibri" w:cs="Calibri"/>
                <w:i/>
                <w:iCs/>
                <w:sz w:val="24"/>
                <w:szCs w:val="24"/>
              </w:rPr>
              <w:t>: Jeigu PO 2022-10-10 kreipėsi į tiekėją prašydama iki 2022-10-14 pateikti įrodančius dokumentus, jie turi būti išduoti ne anksčiau kaip 120 dienų, jas skaičiuojant atgal nuo 2022-10-14.</w:t>
            </w:r>
          </w:p>
          <w:p w14:paraId="7559C1F3" w14:textId="77777777" w:rsidR="004D1C6A" w:rsidRPr="00DC0D64" w:rsidRDefault="004D1C6A" w:rsidP="00DC0D64">
            <w:pPr>
              <w:pStyle w:val="Betarp"/>
              <w:jc w:val="both"/>
              <w:rPr>
                <w:rFonts w:ascii="Calibri" w:hAnsi="Calibri" w:cs="Calibri"/>
                <w:b/>
                <w:bCs/>
                <w:sz w:val="24"/>
                <w:szCs w:val="24"/>
              </w:rPr>
            </w:pPr>
          </w:p>
          <w:p w14:paraId="0F727D98" w14:textId="77777777"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648DC81" w14:textId="77777777" w:rsidR="004D1C6A" w:rsidRPr="00DC0D64" w:rsidRDefault="004D1C6A" w:rsidP="00DC0D64">
            <w:pPr>
              <w:pStyle w:val="Betarp"/>
              <w:jc w:val="both"/>
              <w:rPr>
                <w:rFonts w:ascii="Calibri" w:hAnsi="Calibri" w:cs="Calibri"/>
                <w:sz w:val="24"/>
                <w:szCs w:val="24"/>
              </w:rPr>
            </w:pPr>
          </w:p>
          <w:p w14:paraId="1C65875E" w14:textId="77777777" w:rsidR="004D1C6A" w:rsidRPr="00DC0D64" w:rsidRDefault="004D1C6A" w:rsidP="00DC0D64">
            <w:pPr>
              <w:pStyle w:val="Betarp"/>
              <w:widowControl w:val="0"/>
              <w:jc w:val="both"/>
              <w:rPr>
                <w:rFonts w:ascii="Calibri" w:hAnsi="Calibri" w:cs="Calibri"/>
                <w:b/>
                <w:bCs/>
                <w:iCs/>
                <w:sz w:val="24"/>
                <w:szCs w:val="24"/>
                <w:lang w:eastAsia="en-US"/>
              </w:rPr>
            </w:pPr>
          </w:p>
        </w:tc>
      </w:tr>
      <w:tr w:rsidR="00996020" w:rsidRPr="00DC0D64" w14:paraId="45C451CF"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63ACC" w14:textId="014DF078" w:rsidR="004D1C6A" w:rsidRPr="00DC0D64" w:rsidRDefault="004D1C6A" w:rsidP="00DC0D64">
            <w:pPr>
              <w:pStyle w:val="Betarp"/>
              <w:widowControl w:val="0"/>
              <w:rPr>
                <w:rFonts w:ascii="Calibri" w:hAnsi="Calibri" w:cs="Calibri"/>
                <w:sz w:val="24"/>
                <w:szCs w:val="24"/>
              </w:rPr>
            </w:pPr>
            <w:r w:rsidRPr="00DC0D64">
              <w:rPr>
                <w:rFonts w:ascii="Calibri" w:hAnsi="Calibri" w:cs="Calibri"/>
                <w:sz w:val="24"/>
                <w:szCs w:val="24"/>
              </w:rPr>
              <w:lastRenderedPageBreak/>
              <w:t>4.</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C8A2FF" w14:textId="7C45C70B" w:rsidR="004D1C6A" w:rsidRPr="00DC0D64" w:rsidRDefault="004D1C6A" w:rsidP="00DC0D64">
            <w:pPr>
              <w:pStyle w:val="Betarp"/>
              <w:widowControl w:val="0"/>
              <w:jc w:val="both"/>
              <w:rPr>
                <w:rFonts w:ascii="Calibri" w:hAnsi="Calibri" w:cs="Calibri"/>
                <w:b/>
                <w:bCs/>
                <w:sz w:val="24"/>
                <w:szCs w:val="24"/>
              </w:rPr>
            </w:pPr>
            <w:r w:rsidRPr="00DC0D64">
              <w:rPr>
                <w:rFonts w:ascii="Calibri" w:hAnsi="Calibri" w:cs="Calibri"/>
                <w:sz w:val="24"/>
                <w:szCs w:val="24"/>
              </w:rPr>
              <w:t>Tiekėjas su kitais tiekėjais yra sudaręs susitarimų, kuriais siekiama iškreipti konkurenciją atliekamame pirkime, ir PO dėl to turi įtikinamų duomenų.</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66724" w14:textId="77777777" w:rsidR="004D1C6A" w:rsidRPr="00DC0D64" w:rsidRDefault="004D1C6A" w:rsidP="00DC0D64">
            <w:pPr>
              <w:pStyle w:val="Betarp"/>
              <w:jc w:val="both"/>
              <w:rPr>
                <w:rFonts w:ascii="Calibri" w:eastAsia="Yu Mincho" w:hAnsi="Calibri" w:cs="Calibri"/>
                <w:b/>
                <w:bCs/>
                <w:sz w:val="24"/>
                <w:szCs w:val="24"/>
              </w:rPr>
            </w:pPr>
            <w:r w:rsidRPr="00DC0D64">
              <w:rPr>
                <w:rFonts w:ascii="Calibri" w:eastAsia="Yu Mincho" w:hAnsi="Calibri" w:cs="Calibri"/>
                <w:b/>
                <w:bCs/>
                <w:sz w:val="24"/>
                <w:szCs w:val="24"/>
              </w:rPr>
              <w:t>VPĮ 46 straipsnio 4 dalies 1 punktas</w:t>
            </w:r>
          </w:p>
          <w:p w14:paraId="619F85D6" w14:textId="77777777" w:rsidR="004D1C6A" w:rsidRPr="00DC0D64" w:rsidRDefault="004D1C6A" w:rsidP="00DC0D64">
            <w:pPr>
              <w:pStyle w:val="Betarp"/>
              <w:jc w:val="both"/>
              <w:rPr>
                <w:rFonts w:ascii="Calibri" w:eastAsia="Yu Mincho" w:hAnsi="Calibri" w:cs="Calibri"/>
                <w:sz w:val="24"/>
                <w:szCs w:val="24"/>
              </w:rPr>
            </w:pPr>
          </w:p>
          <w:p w14:paraId="6B5EF56B" w14:textId="3FDE5C50" w:rsidR="004D1C6A" w:rsidRPr="00DC0D64" w:rsidRDefault="004D1C6A" w:rsidP="00DC0D64">
            <w:pPr>
              <w:pStyle w:val="Betarp"/>
              <w:widowControl w:val="0"/>
              <w:jc w:val="both"/>
              <w:rPr>
                <w:rFonts w:ascii="Calibri" w:eastAsia="Yu Mincho" w:hAnsi="Calibri" w:cs="Calibri"/>
                <w:sz w:val="24"/>
                <w:szCs w:val="24"/>
              </w:rPr>
            </w:pPr>
            <w:r w:rsidRPr="00DC0D64">
              <w:rPr>
                <w:rFonts w:ascii="Calibri" w:eastAsia="Yu Mincho" w:hAnsi="Calibri" w:cs="Calibri"/>
                <w:sz w:val="24"/>
                <w:szCs w:val="24"/>
              </w:rPr>
              <w:t>EBVPD III dalies C10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884B11" w14:textId="77777777" w:rsidR="004D1C6A" w:rsidRPr="00DC0D64" w:rsidRDefault="004D1C6A" w:rsidP="00DC0D64">
            <w:pPr>
              <w:pStyle w:val="Betarp"/>
              <w:jc w:val="both"/>
              <w:rPr>
                <w:rFonts w:ascii="Calibri" w:hAnsi="Calibri" w:cs="Calibri"/>
                <w:sz w:val="24"/>
                <w:szCs w:val="24"/>
                <w:lang w:eastAsia="en-US"/>
              </w:rPr>
            </w:pPr>
            <w:r w:rsidRPr="00DC0D64">
              <w:rPr>
                <w:rFonts w:ascii="Calibri" w:hAnsi="Calibri" w:cs="Calibri"/>
                <w:sz w:val="24"/>
                <w:szCs w:val="24"/>
                <w:lang w:eastAsia="en-US"/>
              </w:rPr>
              <w:t>Iš Lietuvoje įsteigtų subjektų įrodančių dokumentų nereikalaujama. Užtenka pateikto EBVPD.</w:t>
            </w:r>
          </w:p>
          <w:p w14:paraId="17B4BB7F" w14:textId="77777777" w:rsidR="004D1C6A" w:rsidRPr="00DC0D64" w:rsidRDefault="004D1C6A" w:rsidP="00DC0D64">
            <w:pPr>
              <w:pStyle w:val="Betarp"/>
              <w:jc w:val="both"/>
              <w:rPr>
                <w:rFonts w:ascii="Calibri" w:hAnsi="Calibri" w:cs="Calibri"/>
                <w:bCs/>
                <w:iCs/>
                <w:sz w:val="24"/>
                <w:szCs w:val="24"/>
                <w:lang w:eastAsia="en-US"/>
              </w:rPr>
            </w:pPr>
          </w:p>
          <w:p w14:paraId="37835E45" w14:textId="77777777" w:rsidR="004D1C6A" w:rsidRPr="00DC0D64" w:rsidRDefault="004D1C6A" w:rsidP="00DC0D64">
            <w:pPr>
              <w:pStyle w:val="Betarp"/>
              <w:widowControl w:val="0"/>
              <w:jc w:val="both"/>
              <w:rPr>
                <w:rFonts w:ascii="Calibri" w:hAnsi="Calibri" w:cs="Calibri"/>
                <w:b/>
                <w:bCs/>
                <w:iCs/>
                <w:sz w:val="24"/>
                <w:szCs w:val="24"/>
                <w:lang w:eastAsia="en-US"/>
              </w:rPr>
            </w:pPr>
          </w:p>
        </w:tc>
      </w:tr>
      <w:tr w:rsidR="00996020" w:rsidRPr="00DC0D64" w14:paraId="4DD42214"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35CC0" w14:textId="0B89B555" w:rsidR="004D1C6A" w:rsidRPr="00DC0D64" w:rsidRDefault="004D1C6A" w:rsidP="00DC0D64">
            <w:pPr>
              <w:pStyle w:val="Betarp"/>
              <w:widowControl w:val="0"/>
              <w:rPr>
                <w:rFonts w:ascii="Calibri" w:hAnsi="Calibri" w:cs="Calibri"/>
                <w:sz w:val="24"/>
                <w:szCs w:val="24"/>
              </w:rPr>
            </w:pPr>
            <w:r w:rsidRPr="00DC0D64">
              <w:rPr>
                <w:rFonts w:ascii="Calibri" w:hAnsi="Calibri" w:cs="Calibri"/>
                <w:sz w:val="24"/>
                <w:szCs w:val="24"/>
              </w:rPr>
              <w:t>5.</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99181" w14:textId="77777777" w:rsidR="004D1C6A" w:rsidRPr="00DC0D64" w:rsidRDefault="004D1C6A" w:rsidP="00DC0D64">
            <w:pPr>
              <w:pStyle w:val="Betarp"/>
              <w:jc w:val="both"/>
              <w:rPr>
                <w:rFonts w:ascii="Calibri" w:hAnsi="Calibri" w:cs="Calibri"/>
                <w:b/>
                <w:bCs/>
                <w:sz w:val="24"/>
                <w:szCs w:val="24"/>
              </w:rPr>
            </w:pPr>
            <w:r w:rsidRPr="00DC0D64">
              <w:rPr>
                <w:rFonts w:ascii="Calibri" w:hAnsi="Calibri" w:cs="Calibri"/>
                <w:sz w:val="24"/>
                <w:szCs w:val="24"/>
              </w:rPr>
              <w:t xml:space="preserve">Tiekėjas pirkimo metu pateko į interesų konflikto situaciją, kaip apibrėžta VPĮ 21 straipsnyje, ir atitinkamos padėties negalima ištaisyti. </w:t>
            </w:r>
          </w:p>
          <w:p w14:paraId="2589F078" w14:textId="1BF1D913" w:rsidR="004D1C6A" w:rsidRPr="00DC0D64" w:rsidRDefault="004D1C6A" w:rsidP="00DC0D64">
            <w:pPr>
              <w:pStyle w:val="Betarp"/>
              <w:widowControl w:val="0"/>
              <w:jc w:val="both"/>
              <w:rPr>
                <w:rFonts w:ascii="Calibri" w:hAnsi="Calibri" w:cs="Calibri"/>
                <w:b/>
                <w:bCs/>
                <w:sz w:val="24"/>
                <w:szCs w:val="24"/>
              </w:rPr>
            </w:pPr>
            <w:r w:rsidRPr="00DC0D64">
              <w:rPr>
                <w:rFonts w:ascii="Calibri" w:hAnsi="Calibri" w:cs="Calibri"/>
                <w:sz w:val="24"/>
                <w:szCs w:val="24"/>
              </w:rPr>
              <w:t xml:space="preserve">Laikoma, kad atitinkamos padėties dėl interesų konflikto negalima ištaisyti, jeigu į interesų </w:t>
            </w:r>
            <w:r w:rsidRPr="00DC0D64">
              <w:rPr>
                <w:rFonts w:ascii="Calibri" w:hAnsi="Calibri" w:cs="Calibri"/>
                <w:sz w:val="24"/>
                <w:szCs w:val="24"/>
              </w:rPr>
              <w:lastRenderedPageBreak/>
              <w:t>konfliktą patekę asmenys nulėmė viešojo pirkimo komisijos ar PO sprendimus ir šių sprendimų pakeitimas prieštarautų VPĮ nuostatoms.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273EB" w14:textId="77777777" w:rsidR="004D1C6A" w:rsidRPr="00DC0D64" w:rsidRDefault="004D1C6A" w:rsidP="00DC0D64">
            <w:pPr>
              <w:pStyle w:val="Betarp"/>
              <w:jc w:val="both"/>
              <w:rPr>
                <w:rFonts w:ascii="Calibri" w:eastAsia="Yu Mincho" w:hAnsi="Calibri" w:cs="Calibri"/>
                <w:b/>
                <w:bCs/>
                <w:sz w:val="24"/>
                <w:szCs w:val="24"/>
              </w:rPr>
            </w:pPr>
            <w:r w:rsidRPr="00DC0D64">
              <w:rPr>
                <w:rFonts w:ascii="Calibri" w:eastAsia="Yu Mincho" w:hAnsi="Calibri" w:cs="Calibri"/>
                <w:b/>
                <w:bCs/>
                <w:sz w:val="24"/>
                <w:szCs w:val="24"/>
              </w:rPr>
              <w:lastRenderedPageBreak/>
              <w:t>VPĮ 46 straipsnio 4 dalies 2 punktas</w:t>
            </w:r>
          </w:p>
          <w:p w14:paraId="1555E181" w14:textId="77777777" w:rsidR="004D1C6A" w:rsidRPr="00DC0D64" w:rsidRDefault="004D1C6A" w:rsidP="00DC0D64">
            <w:pPr>
              <w:pStyle w:val="Betarp"/>
              <w:jc w:val="both"/>
              <w:rPr>
                <w:rFonts w:ascii="Calibri" w:eastAsia="Yu Mincho" w:hAnsi="Calibri" w:cs="Calibri"/>
                <w:sz w:val="24"/>
                <w:szCs w:val="24"/>
              </w:rPr>
            </w:pPr>
          </w:p>
          <w:p w14:paraId="62790425" w14:textId="1AB8D141" w:rsidR="004D1C6A" w:rsidRPr="00DC0D64" w:rsidRDefault="004D1C6A" w:rsidP="00DC0D64">
            <w:pPr>
              <w:pStyle w:val="Betarp"/>
              <w:widowControl w:val="0"/>
              <w:jc w:val="both"/>
              <w:rPr>
                <w:rFonts w:ascii="Calibri" w:eastAsia="Yu Mincho" w:hAnsi="Calibri" w:cs="Calibri"/>
                <w:sz w:val="24"/>
                <w:szCs w:val="24"/>
                <w:lang w:eastAsia="en-US"/>
              </w:rPr>
            </w:pPr>
            <w:r w:rsidRPr="00DC0D64">
              <w:rPr>
                <w:rFonts w:ascii="Calibri" w:eastAsia="Yu Mincho" w:hAnsi="Calibri" w:cs="Calibri"/>
                <w:sz w:val="24"/>
                <w:szCs w:val="24"/>
              </w:rPr>
              <w:t>EBVPD III dalies C12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4077B7" w14:textId="77777777" w:rsidR="004D1C6A" w:rsidRPr="00DC0D64" w:rsidRDefault="004D1C6A" w:rsidP="00DC0D64">
            <w:pPr>
              <w:pStyle w:val="Betarp"/>
              <w:jc w:val="both"/>
              <w:rPr>
                <w:rFonts w:ascii="Calibri" w:hAnsi="Calibri" w:cs="Calibri"/>
                <w:sz w:val="24"/>
                <w:szCs w:val="24"/>
                <w:lang w:eastAsia="en-US"/>
              </w:rPr>
            </w:pPr>
            <w:r w:rsidRPr="00DC0D64">
              <w:rPr>
                <w:rFonts w:ascii="Calibri" w:hAnsi="Calibri" w:cs="Calibri"/>
                <w:sz w:val="24"/>
                <w:szCs w:val="24"/>
                <w:lang w:eastAsia="en-US"/>
              </w:rPr>
              <w:t>Iš Lietuvoje įsteigtų subjektų įrodančių dokumentų nereikalaujama. Užtenka pateikto EBVPD.</w:t>
            </w:r>
          </w:p>
          <w:p w14:paraId="273D7DCD" w14:textId="77777777" w:rsidR="004D1C6A" w:rsidRPr="00DC0D64" w:rsidRDefault="004D1C6A" w:rsidP="00DC0D64">
            <w:pPr>
              <w:pStyle w:val="Betarp"/>
              <w:jc w:val="both"/>
              <w:rPr>
                <w:rFonts w:ascii="Calibri" w:hAnsi="Calibri" w:cs="Calibri"/>
                <w:bCs/>
                <w:iCs/>
                <w:sz w:val="24"/>
                <w:szCs w:val="24"/>
                <w:lang w:eastAsia="en-US"/>
              </w:rPr>
            </w:pPr>
          </w:p>
          <w:p w14:paraId="55B2F7AA" w14:textId="77777777" w:rsidR="004D1C6A" w:rsidRPr="00DC0D64" w:rsidRDefault="004D1C6A" w:rsidP="00DC0D64">
            <w:pPr>
              <w:pStyle w:val="Betarp"/>
              <w:widowControl w:val="0"/>
              <w:jc w:val="both"/>
              <w:rPr>
                <w:rFonts w:ascii="Calibri" w:hAnsi="Calibri" w:cs="Calibri"/>
                <w:b/>
                <w:bCs/>
                <w:iCs/>
                <w:sz w:val="24"/>
                <w:szCs w:val="24"/>
                <w:lang w:eastAsia="en-US"/>
              </w:rPr>
            </w:pPr>
          </w:p>
        </w:tc>
      </w:tr>
      <w:tr w:rsidR="00996020" w:rsidRPr="00DC0D64" w14:paraId="3B3EFE3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2C33A1" w14:textId="7D0FDE89" w:rsidR="004D1C6A" w:rsidRPr="00DC0D64" w:rsidRDefault="004D1C6A" w:rsidP="00DC0D64">
            <w:pPr>
              <w:pStyle w:val="Betarp"/>
              <w:widowControl w:val="0"/>
              <w:rPr>
                <w:rFonts w:ascii="Calibri" w:hAnsi="Calibri" w:cs="Calibri"/>
                <w:sz w:val="24"/>
                <w:szCs w:val="24"/>
              </w:rPr>
            </w:pPr>
            <w:r w:rsidRPr="00DC0D64">
              <w:rPr>
                <w:rFonts w:ascii="Calibri" w:hAnsi="Calibri" w:cs="Calibri"/>
                <w:sz w:val="24"/>
                <w:szCs w:val="24"/>
              </w:rPr>
              <w:t>6.</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4E848C" w14:textId="7AFC18D1" w:rsidR="004D1C6A" w:rsidRPr="00DC0D64" w:rsidRDefault="004D1C6A" w:rsidP="00DC0D64">
            <w:pPr>
              <w:pStyle w:val="Betarp"/>
              <w:widowControl w:val="0"/>
              <w:jc w:val="both"/>
              <w:rPr>
                <w:rFonts w:ascii="Calibri" w:hAnsi="Calibri" w:cs="Calibri"/>
                <w:bCs/>
                <w:sz w:val="24"/>
                <w:szCs w:val="24"/>
              </w:rPr>
            </w:pPr>
            <w:r w:rsidRPr="00DC0D64">
              <w:rPr>
                <w:rFonts w:ascii="Calibri" w:hAnsi="Calibri" w:cs="Calibri"/>
                <w:sz w:val="24"/>
                <w:szCs w:val="24"/>
              </w:rPr>
              <w:t>Pažeista konkurencija, kaip nustatyta VPĮ 27 straipsnio 3 ir 4 dalyse, ir atitinkamos padėties negalima ištaisyti.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77140" w14:textId="77777777" w:rsidR="004D1C6A" w:rsidRPr="00DC0D64" w:rsidRDefault="004D1C6A" w:rsidP="00DC0D64">
            <w:pPr>
              <w:pStyle w:val="Betarp"/>
              <w:jc w:val="both"/>
              <w:rPr>
                <w:rFonts w:ascii="Calibri" w:eastAsia="Yu Mincho" w:hAnsi="Calibri" w:cs="Calibri"/>
                <w:b/>
                <w:bCs/>
                <w:sz w:val="24"/>
                <w:szCs w:val="24"/>
              </w:rPr>
            </w:pPr>
            <w:r w:rsidRPr="00DC0D64">
              <w:rPr>
                <w:rFonts w:ascii="Calibri" w:eastAsia="Yu Mincho" w:hAnsi="Calibri" w:cs="Calibri"/>
                <w:b/>
                <w:bCs/>
                <w:sz w:val="24"/>
                <w:szCs w:val="24"/>
              </w:rPr>
              <w:t>VPĮ 46 straipsnio 4 dalies 3 punktas</w:t>
            </w:r>
          </w:p>
          <w:p w14:paraId="6F506223" w14:textId="77777777" w:rsidR="004D1C6A" w:rsidRPr="00DC0D64" w:rsidRDefault="004D1C6A" w:rsidP="00DC0D64">
            <w:pPr>
              <w:pStyle w:val="Betarp"/>
              <w:jc w:val="both"/>
              <w:rPr>
                <w:rFonts w:ascii="Calibri" w:eastAsia="Yu Mincho" w:hAnsi="Calibri" w:cs="Calibri"/>
                <w:sz w:val="24"/>
                <w:szCs w:val="24"/>
              </w:rPr>
            </w:pPr>
          </w:p>
          <w:p w14:paraId="3642370A" w14:textId="79D1DA43" w:rsidR="004D1C6A" w:rsidRPr="00DC0D64" w:rsidRDefault="004D1C6A" w:rsidP="00DC0D64">
            <w:pPr>
              <w:pStyle w:val="Betarp"/>
              <w:widowControl w:val="0"/>
              <w:jc w:val="both"/>
              <w:rPr>
                <w:rFonts w:ascii="Calibri" w:eastAsia="Yu Mincho" w:hAnsi="Calibri" w:cs="Calibri"/>
                <w:sz w:val="24"/>
                <w:szCs w:val="24"/>
                <w:lang w:eastAsia="en-US"/>
              </w:rPr>
            </w:pPr>
            <w:r w:rsidRPr="00DC0D64">
              <w:rPr>
                <w:rFonts w:ascii="Calibri" w:eastAsia="Yu Mincho" w:hAnsi="Calibri" w:cs="Calibri"/>
                <w:sz w:val="24"/>
                <w:szCs w:val="24"/>
              </w:rPr>
              <w:t>EBVPD III dalies C13 punktas</w:t>
            </w:r>
            <w:r w:rsidRPr="00DC0D64">
              <w:rPr>
                <w:rFonts w:ascii="Calibri" w:eastAsia="Yu Mincho" w:hAnsi="Calibri" w:cs="Calibr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F3ECB" w14:textId="77777777" w:rsidR="004D1C6A" w:rsidRPr="00DC0D64" w:rsidRDefault="004D1C6A" w:rsidP="00DC0D64">
            <w:pPr>
              <w:pStyle w:val="Betarp"/>
              <w:jc w:val="both"/>
              <w:rPr>
                <w:rFonts w:ascii="Calibri" w:hAnsi="Calibri" w:cs="Calibri"/>
                <w:sz w:val="24"/>
                <w:szCs w:val="24"/>
                <w:lang w:eastAsia="en-US"/>
              </w:rPr>
            </w:pPr>
            <w:r w:rsidRPr="00DC0D64">
              <w:rPr>
                <w:rFonts w:ascii="Calibri" w:hAnsi="Calibri" w:cs="Calibri"/>
                <w:sz w:val="24"/>
                <w:szCs w:val="24"/>
                <w:lang w:eastAsia="en-US"/>
              </w:rPr>
              <w:t>Iš Lietuvoje įsteigtų subjektų įrodančių dokumentų nereikalaujama. Užtenka pateikto EBVPD.</w:t>
            </w:r>
          </w:p>
          <w:p w14:paraId="5D69B483" w14:textId="77777777" w:rsidR="004D1C6A" w:rsidRPr="00DC0D64" w:rsidRDefault="004D1C6A" w:rsidP="00DC0D64">
            <w:pPr>
              <w:pStyle w:val="Betarp"/>
              <w:widowControl w:val="0"/>
              <w:jc w:val="both"/>
              <w:rPr>
                <w:rFonts w:ascii="Calibri" w:hAnsi="Calibri" w:cs="Calibri"/>
                <w:b/>
                <w:bCs/>
                <w:sz w:val="24"/>
                <w:szCs w:val="24"/>
              </w:rPr>
            </w:pPr>
          </w:p>
        </w:tc>
      </w:tr>
      <w:tr w:rsidR="00996020" w:rsidRPr="00DC0D64" w14:paraId="1247FE3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ABBB7A" w14:textId="1808AE5E" w:rsidR="004D1C6A" w:rsidRPr="00DC0D64" w:rsidRDefault="004D1C6A" w:rsidP="00DC0D64">
            <w:pPr>
              <w:pStyle w:val="Betarp"/>
              <w:widowControl w:val="0"/>
              <w:rPr>
                <w:rFonts w:ascii="Calibri" w:hAnsi="Calibri" w:cs="Calibri"/>
                <w:sz w:val="24"/>
                <w:szCs w:val="24"/>
              </w:rPr>
            </w:pPr>
            <w:r w:rsidRPr="00DC0D64">
              <w:rPr>
                <w:rFonts w:ascii="Calibri" w:hAnsi="Calibri" w:cs="Calibri"/>
                <w:sz w:val="24"/>
                <w:szCs w:val="24"/>
              </w:rPr>
              <w:t>7.</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EE94C" w14:textId="28216CEB"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rPr>
              <w:t xml:space="preserve">Tiekėjas pirkimo procedūrų metu nuslėpė informaciją ar pateikė melagingą informaciją apie atitiktį VPĮ 46 ir 47 straipsniuose nustatytiems reikalavimams, ir PO gali tai įrodyti bet kokiomis teisėtomis priemonėmis, arba tiekėjas dėl pateiktos melagingos informacijos negali pateikti patvirtinančių dokumentų, reikalaujamų pagal VPĮ 50 straipsnį. </w:t>
            </w:r>
          </w:p>
          <w:p w14:paraId="7F38AEBF" w14:textId="77777777" w:rsidR="004D1C6A" w:rsidRPr="00DC0D64" w:rsidRDefault="004D1C6A" w:rsidP="00DC0D64">
            <w:pPr>
              <w:pStyle w:val="Betarp"/>
              <w:jc w:val="both"/>
              <w:rPr>
                <w:rFonts w:ascii="Calibri" w:hAnsi="Calibri" w:cs="Calibri"/>
                <w:bCs/>
                <w:sz w:val="24"/>
                <w:szCs w:val="24"/>
              </w:rPr>
            </w:pPr>
            <w:r w:rsidRPr="00DC0D64">
              <w:rPr>
                <w:rFonts w:ascii="Calibri" w:hAnsi="Calibri" w:cs="Calibr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944314E" w14:textId="3C94C0AF" w:rsidR="004D1C6A" w:rsidRPr="00DC0D64" w:rsidRDefault="004D1C6A" w:rsidP="00DC0D64">
            <w:pPr>
              <w:pStyle w:val="Betarp"/>
              <w:widowControl w:val="0"/>
              <w:jc w:val="both"/>
              <w:rPr>
                <w:rFonts w:ascii="Calibri" w:hAnsi="Calibri" w:cs="Calibri"/>
                <w:b/>
                <w:bCs/>
                <w:sz w:val="24"/>
                <w:szCs w:val="24"/>
              </w:rPr>
            </w:pPr>
            <w:r w:rsidRPr="00DC0D64">
              <w:rPr>
                <w:rFonts w:ascii="Calibri" w:hAnsi="Calibri" w:cs="Calibri"/>
                <w:bCs/>
                <w:sz w:val="24"/>
                <w:szCs w:val="24"/>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C53EF" w14:textId="77777777" w:rsidR="004D1C6A" w:rsidRPr="00DC0D64" w:rsidRDefault="004D1C6A" w:rsidP="00DC0D64">
            <w:pPr>
              <w:pStyle w:val="Betarp"/>
              <w:jc w:val="both"/>
              <w:rPr>
                <w:rFonts w:ascii="Calibri" w:eastAsia="Yu Mincho" w:hAnsi="Calibri" w:cs="Calibri"/>
                <w:b/>
                <w:bCs/>
                <w:sz w:val="24"/>
                <w:szCs w:val="24"/>
              </w:rPr>
            </w:pPr>
            <w:r w:rsidRPr="00DC0D64">
              <w:rPr>
                <w:rFonts w:ascii="Calibri" w:eastAsia="Yu Mincho" w:hAnsi="Calibri" w:cs="Calibri"/>
                <w:b/>
                <w:bCs/>
                <w:sz w:val="24"/>
                <w:szCs w:val="24"/>
              </w:rPr>
              <w:lastRenderedPageBreak/>
              <w:t>VPĮ 46 straipsnio 4 dalies 4 punktas</w:t>
            </w:r>
          </w:p>
          <w:p w14:paraId="533CF6FA" w14:textId="77777777" w:rsidR="004D1C6A" w:rsidRPr="00DC0D64" w:rsidRDefault="004D1C6A" w:rsidP="00DC0D64">
            <w:pPr>
              <w:pStyle w:val="Betarp"/>
              <w:jc w:val="both"/>
              <w:rPr>
                <w:rFonts w:ascii="Calibri" w:eastAsia="Yu Mincho" w:hAnsi="Calibri" w:cs="Calibri"/>
                <w:sz w:val="24"/>
                <w:szCs w:val="24"/>
              </w:rPr>
            </w:pPr>
          </w:p>
          <w:p w14:paraId="743612D2" w14:textId="64DBB806" w:rsidR="004D1C6A" w:rsidRPr="00DC0D64" w:rsidRDefault="004D1C6A" w:rsidP="00DC0D64">
            <w:pPr>
              <w:pStyle w:val="Betarp"/>
              <w:widowControl w:val="0"/>
              <w:jc w:val="both"/>
              <w:rPr>
                <w:rFonts w:ascii="Calibri" w:eastAsia="Yu Mincho" w:hAnsi="Calibri" w:cs="Calibri"/>
                <w:sz w:val="24"/>
                <w:szCs w:val="24"/>
                <w:lang w:eastAsia="en-US"/>
              </w:rPr>
            </w:pPr>
            <w:r w:rsidRPr="00DC0D64">
              <w:rPr>
                <w:rFonts w:ascii="Calibri" w:eastAsia="Yu Mincho" w:hAnsi="Calibri" w:cs="Calibri"/>
                <w:sz w:val="24"/>
                <w:szCs w:val="24"/>
              </w:rPr>
              <w:t>EBVPD III dalies C15 punktas</w:t>
            </w:r>
            <w:r w:rsidRPr="00DC0D64">
              <w:rPr>
                <w:rFonts w:ascii="Calibri" w:eastAsia="Yu Mincho" w:hAnsi="Calibri" w:cs="Calibr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BC28E6" w14:textId="77777777" w:rsidR="004D1C6A" w:rsidRPr="00DC0D64" w:rsidRDefault="004D1C6A" w:rsidP="00DC0D64">
            <w:pPr>
              <w:pStyle w:val="Betarp"/>
              <w:jc w:val="both"/>
              <w:rPr>
                <w:rFonts w:ascii="Calibri" w:hAnsi="Calibri" w:cs="Calibri"/>
                <w:sz w:val="24"/>
                <w:szCs w:val="24"/>
                <w:lang w:eastAsia="en-US"/>
              </w:rPr>
            </w:pPr>
            <w:r w:rsidRPr="00DC0D64">
              <w:rPr>
                <w:rFonts w:ascii="Calibri" w:hAnsi="Calibri" w:cs="Calibri"/>
                <w:sz w:val="24"/>
                <w:szCs w:val="24"/>
                <w:lang w:eastAsia="en-US"/>
              </w:rPr>
              <w:t>Iš Lietuvoje įsteigtų subjektų įrodančių dokumentų nereikalaujama. Užtenka pateikto EBVPD.</w:t>
            </w:r>
          </w:p>
          <w:p w14:paraId="6C79D63F" w14:textId="77777777" w:rsidR="004D1C6A" w:rsidRPr="00DC0D64" w:rsidRDefault="004D1C6A" w:rsidP="00DC0D64">
            <w:pPr>
              <w:pStyle w:val="Betarp"/>
              <w:jc w:val="both"/>
              <w:rPr>
                <w:rFonts w:ascii="Calibri" w:hAnsi="Calibri" w:cs="Calibri"/>
                <w:bCs/>
                <w:iCs/>
                <w:sz w:val="24"/>
                <w:szCs w:val="24"/>
                <w:lang w:eastAsia="en-US"/>
              </w:rPr>
            </w:pPr>
          </w:p>
          <w:p w14:paraId="191D0ECC" w14:textId="77777777" w:rsidR="004D1C6A" w:rsidRPr="00DC0D64" w:rsidRDefault="004D1C6A" w:rsidP="00DC0D64">
            <w:pPr>
              <w:pStyle w:val="Betarp"/>
              <w:jc w:val="both"/>
              <w:rPr>
                <w:rFonts w:ascii="Calibri" w:hAnsi="Calibri" w:cs="Calibri"/>
                <w:bCs/>
                <w:iCs/>
                <w:sz w:val="24"/>
                <w:szCs w:val="24"/>
                <w:lang w:eastAsia="en-US"/>
              </w:rPr>
            </w:pPr>
          </w:p>
          <w:p w14:paraId="0ACD6EC5" w14:textId="77777777" w:rsidR="004D1C6A" w:rsidRPr="00DC0D64" w:rsidRDefault="004D1C6A" w:rsidP="00DC0D64">
            <w:pPr>
              <w:pStyle w:val="Betarp"/>
              <w:jc w:val="both"/>
              <w:rPr>
                <w:rFonts w:ascii="Calibri" w:hAnsi="Calibri" w:cs="Calibri"/>
                <w:b/>
                <w:bCs/>
                <w:sz w:val="24"/>
                <w:szCs w:val="24"/>
              </w:rPr>
            </w:pPr>
            <w:r w:rsidRPr="00DC0D64">
              <w:rPr>
                <w:rFonts w:ascii="Calibri" w:hAnsi="Calibri" w:cs="Calibr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C9604EF" w14:textId="061F3A0F" w:rsidR="004D1C6A" w:rsidRPr="00DC0D64" w:rsidRDefault="004D1C6A" w:rsidP="00DC0D64">
            <w:pPr>
              <w:pStyle w:val="Betarp"/>
              <w:widowControl w:val="0"/>
              <w:jc w:val="both"/>
              <w:rPr>
                <w:rFonts w:ascii="Calibri" w:hAnsi="Calibri" w:cs="Calibri"/>
                <w:b/>
                <w:bCs/>
                <w:iCs/>
                <w:sz w:val="24"/>
                <w:szCs w:val="24"/>
                <w:lang w:eastAsia="en-US"/>
              </w:rPr>
            </w:pPr>
            <w:hyperlink r:id="rId14" w:history="1">
              <w:r w:rsidRPr="00DC0D64">
                <w:rPr>
                  <w:rStyle w:val="Hipersaitas"/>
                  <w:rFonts w:ascii="Calibri" w:hAnsi="Calibri" w:cs="Calibri"/>
                  <w:sz w:val="24"/>
                  <w:szCs w:val="24"/>
                </w:rPr>
                <w:t>https://vpt.lrv.lt/lt/nuorodos/kiti-duomenys/powerbi/melaginga-informacija-pateikusiu-tiekeju-sarasas-3/</w:t>
              </w:r>
            </w:hyperlink>
          </w:p>
        </w:tc>
      </w:tr>
      <w:tr w:rsidR="00996020" w:rsidRPr="00DC0D64" w14:paraId="29255E10"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0896D" w14:textId="770317A7" w:rsidR="004D1C6A" w:rsidRPr="00DC0D64" w:rsidRDefault="004D1C6A" w:rsidP="00DC0D64">
            <w:pPr>
              <w:pStyle w:val="Betarp"/>
              <w:widowControl w:val="0"/>
              <w:rPr>
                <w:rFonts w:ascii="Calibri" w:hAnsi="Calibri" w:cs="Calibri"/>
                <w:sz w:val="24"/>
                <w:szCs w:val="24"/>
              </w:rPr>
            </w:pPr>
            <w:r w:rsidRPr="00DC0D64">
              <w:rPr>
                <w:rFonts w:ascii="Calibri" w:hAnsi="Calibri" w:cs="Calibri"/>
                <w:sz w:val="24"/>
                <w:szCs w:val="24"/>
              </w:rPr>
              <w:t>8.</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4FD20" w14:textId="7DC329B8" w:rsidR="004D1C6A" w:rsidRPr="00DC0D64" w:rsidRDefault="004D1C6A" w:rsidP="00DC0D64">
            <w:pPr>
              <w:widowControl w:val="0"/>
              <w:spacing w:after="0" w:line="240" w:lineRule="auto"/>
              <w:jc w:val="both"/>
              <w:rPr>
                <w:rFonts w:ascii="Calibri" w:hAnsi="Calibri" w:cs="Calibri"/>
                <w:sz w:val="24"/>
                <w:szCs w:val="24"/>
              </w:rPr>
            </w:pPr>
            <w:r w:rsidRPr="00DC0D64">
              <w:rPr>
                <w:rFonts w:ascii="Calibri" w:hAnsi="Calibri" w:cs="Calibri"/>
                <w:sz w:val="24"/>
                <w:szCs w:val="24"/>
              </w:rPr>
              <w:t>Tiekėjas pirkimo metu ėmėsi neteisėtų veiksmų, siekdamas daryti įtaką PO sprendimams, gauti konfidencialios informacijos, kuri suteiktų jam neteisėtą pranašumą pirkimo procedūroje, ar teikė klaidinančią informaciją, kuri gali daryti esminę įtaką PO sprendimams dėl tiekėjų pašalinimo, jų kvalifikacijos vertinimo, laimėtojo nustatymo, ir PO gali tai įrodyti bet kokiomis teisėtomis priemonėmis.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2CEEB" w14:textId="77777777" w:rsidR="004D1C6A" w:rsidRPr="00DC0D64" w:rsidRDefault="004D1C6A" w:rsidP="00DC0D64">
            <w:pPr>
              <w:pStyle w:val="Betarp"/>
              <w:jc w:val="both"/>
              <w:rPr>
                <w:rFonts w:ascii="Calibri" w:eastAsia="Yu Mincho" w:hAnsi="Calibri" w:cs="Calibri"/>
                <w:b/>
                <w:bCs/>
                <w:sz w:val="24"/>
                <w:szCs w:val="24"/>
              </w:rPr>
            </w:pPr>
            <w:r w:rsidRPr="00DC0D64">
              <w:rPr>
                <w:rFonts w:ascii="Calibri" w:eastAsia="Yu Mincho" w:hAnsi="Calibri" w:cs="Calibri"/>
                <w:b/>
                <w:bCs/>
                <w:sz w:val="24"/>
                <w:szCs w:val="24"/>
              </w:rPr>
              <w:t>VPĮ 46 straipsnio 4 dalies 5 punktas</w:t>
            </w:r>
          </w:p>
          <w:p w14:paraId="45F90170" w14:textId="77777777" w:rsidR="004D1C6A" w:rsidRPr="00DC0D64" w:rsidRDefault="004D1C6A" w:rsidP="00DC0D64">
            <w:pPr>
              <w:pStyle w:val="Betarp"/>
              <w:jc w:val="both"/>
              <w:rPr>
                <w:rFonts w:ascii="Calibri" w:eastAsia="Yu Mincho" w:hAnsi="Calibri" w:cs="Calibri"/>
                <w:sz w:val="24"/>
                <w:szCs w:val="24"/>
              </w:rPr>
            </w:pPr>
          </w:p>
          <w:p w14:paraId="7CB8F27C" w14:textId="77777777" w:rsidR="004D1C6A" w:rsidRPr="00DC0D64" w:rsidRDefault="004D1C6A" w:rsidP="00DC0D64">
            <w:pPr>
              <w:pStyle w:val="Betarp"/>
              <w:jc w:val="both"/>
              <w:rPr>
                <w:rFonts w:ascii="Calibri" w:eastAsia="Yu Mincho" w:hAnsi="Calibri" w:cs="Calibri"/>
                <w:sz w:val="24"/>
                <w:szCs w:val="24"/>
              </w:rPr>
            </w:pPr>
            <w:r w:rsidRPr="00DC0D64">
              <w:rPr>
                <w:rFonts w:ascii="Calibri" w:eastAsia="Yu Mincho" w:hAnsi="Calibri" w:cs="Calibri"/>
                <w:sz w:val="24"/>
                <w:szCs w:val="24"/>
              </w:rPr>
              <w:t>EBVPD</w:t>
            </w:r>
            <w:r w:rsidRPr="00DC0D64">
              <w:rPr>
                <w:rFonts w:ascii="Calibri" w:eastAsia="Arial" w:hAnsi="Calibri" w:cs="Calibri"/>
                <w:sz w:val="24"/>
                <w:szCs w:val="24"/>
              </w:rPr>
              <w:t xml:space="preserve"> III dalies C15 punktas</w:t>
            </w:r>
          </w:p>
          <w:p w14:paraId="5E3B8637" w14:textId="77777777" w:rsidR="004D1C6A" w:rsidRPr="00DC0D64" w:rsidRDefault="004D1C6A" w:rsidP="00DC0D64">
            <w:pPr>
              <w:pStyle w:val="Betarp"/>
              <w:jc w:val="both"/>
              <w:rPr>
                <w:rFonts w:ascii="Calibri" w:eastAsia="Yu Mincho" w:hAnsi="Calibri" w:cs="Calibri"/>
                <w:sz w:val="24"/>
                <w:szCs w:val="24"/>
                <w:lang w:eastAsia="en-US"/>
              </w:rPr>
            </w:pPr>
          </w:p>
          <w:p w14:paraId="3F8538C5" w14:textId="77777777" w:rsidR="004D1C6A" w:rsidRPr="00DC0D64" w:rsidRDefault="004D1C6A" w:rsidP="00DC0D64">
            <w:pPr>
              <w:pStyle w:val="Betarp"/>
              <w:widowControl w:val="0"/>
              <w:jc w:val="both"/>
              <w:rPr>
                <w:rFonts w:ascii="Calibri" w:eastAsia="Yu Mincho" w:hAnsi="Calibri" w:cs="Calibri"/>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8DFE5" w14:textId="77777777" w:rsidR="004D1C6A" w:rsidRPr="00DC0D64" w:rsidRDefault="004D1C6A" w:rsidP="00DC0D64">
            <w:pPr>
              <w:pStyle w:val="Betarp"/>
              <w:jc w:val="both"/>
              <w:rPr>
                <w:rFonts w:ascii="Calibri" w:hAnsi="Calibri" w:cs="Calibri"/>
                <w:sz w:val="24"/>
                <w:szCs w:val="24"/>
                <w:lang w:eastAsia="en-US"/>
              </w:rPr>
            </w:pPr>
            <w:r w:rsidRPr="00DC0D64">
              <w:rPr>
                <w:rFonts w:ascii="Calibri" w:hAnsi="Calibri" w:cs="Calibri"/>
                <w:sz w:val="24"/>
                <w:szCs w:val="24"/>
                <w:lang w:eastAsia="en-US"/>
              </w:rPr>
              <w:t>Iš Lietuvoje įsteigtų subjektų įrodančių dokumentų nereikalaujama. Užtenka pateikto EBVPD.</w:t>
            </w:r>
          </w:p>
          <w:p w14:paraId="3F653815" w14:textId="77777777" w:rsidR="004D1C6A" w:rsidRPr="00DC0D64" w:rsidRDefault="004D1C6A" w:rsidP="00DC0D64">
            <w:pPr>
              <w:pStyle w:val="Betarp"/>
              <w:widowControl w:val="0"/>
              <w:jc w:val="both"/>
              <w:rPr>
                <w:rFonts w:ascii="Calibri" w:hAnsi="Calibri" w:cs="Calibri"/>
                <w:b/>
                <w:bCs/>
                <w:sz w:val="24"/>
                <w:szCs w:val="24"/>
              </w:rPr>
            </w:pPr>
          </w:p>
        </w:tc>
      </w:tr>
      <w:tr w:rsidR="00996020" w:rsidRPr="00DC0D64" w14:paraId="08C842D7"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63879" w14:textId="7FD22DF4" w:rsidR="004D1C6A" w:rsidRPr="00DC0D64" w:rsidRDefault="004D1C6A" w:rsidP="00DC0D64">
            <w:pPr>
              <w:pStyle w:val="Betarp"/>
              <w:widowControl w:val="0"/>
              <w:rPr>
                <w:rFonts w:ascii="Calibri" w:hAnsi="Calibri" w:cs="Calibri"/>
                <w:sz w:val="24"/>
                <w:szCs w:val="24"/>
              </w:rPr>
            </w:pPr>
            <w:r w:rsidRPr="00DC0D64">
              <w:rPr>
                <w:rFonts w:ascii="Calibri" w:hAnsi="Calibri" w:cs="Calibri"/>
                <w:sz w:val="24"/>
                <w:szCs w:val="24"/>
              </w:rPr>
              <w:t>9.</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82F56" w14:textId="66389778" w:rsidR="004D1C6A" w:rsidRPr="00DC0D64" w:rsidRDefault="004D1C6A" w:rsidP="00DC0D64">
            <w:pPr>
              <w:spacing w:after="0" w:line="240" w:lineRule="auto"/>
              <w:jc w:val="both"/>
              <w:rPr>
                <w:rFonts w:ascii="Calibri" w:hAnsi="Calibri" w:cs="Calibri"/>
                <w:sz w:val="24"/>
                <w:szCs w:val="24"/>
              </w:rPr>
            </w:pPr>
            <w:r w:rsidRPr="00DC0D64">
              <w:rPr>
                <w:rFonts w:ascii="Calibri" w:hAnsi="Calibri" w:cs="Calibr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w:t>
            </w:r>
            <w:r w:rsidRPr="00DC0D64">
              <w:rPr>
                <w:rFonts w:ascii="Calibri" w:hAnsi="Calibri" w:cs="Calibri"/>
                <w:sz w:val="24"/>
                <w:szCs w:val="24"/>
              </w:rPr>
              <w:lastRenderedPageBreak/>
              <w:t xml:space="preserve">pastaruosius 3 metus buvo priimtas ir įsiteisėjęs teismo sprendimas, kuriuo tenkinamas PO, perkančiojo subjekto ar suteikiančiosios institucijos reikalavimas atlyginti nuostolius, patirtus dėl to, kad tiekėjas sutartyje nustatytą esminę sutarties sąlygą vykdė su dideliais arba nuolatiniais trūkumais, ar per pastaruosius 3 metus buvo priimtas PO sprendimas, kad tiekėjas sutartyje nustatytą esminę sutarties sąlygą vykdė su dideliais arba nuolatiniais trūkumais ir dėl to buvo pritaikyta sutartyje nustatyta sankcija. </w:t>
            </w:r>
          </w:p>
          <w:p w14:paraId="704C0823" w14:textId="568CF16C" w:rsidR="004D1C6A" w:rsidRPr="00DC0D64" w:rsidRDefault="004D1C6A" w:rsidP="00DC0D64">
            <w:pPr>
              <w:widowControl w:val="0"/>
              <w:spacing w:after="0" w:line="240" w:lineRule="auto"/>
              <w:jc w:val="both"/>
              <w:rPr>
                <w:rFonts w:ascii="Calibri" w:hAnsi="Calibri" w:cs="Calibri"/>
                <w:b/>
                <w:sz w:val="24"/>
                <w:szCs w:val="24"/>
              </w:rPr>
            </w:pPr>
            <w:r w:rsidRPr="00DC0D64">
              <w:rPr>
                <w:rFonts w:ascii="Calibri" w:hAnsi="Calibri" w:cs="Calibr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6ADBF" w14:textId="77777777" w:rsidR="004D1C6A" w:rsidRPr="00DC0D64" w:rsidRDefault="004D1C6A" w:rsidP="00DC0D64">
            <w:pPr>
              <w:pStyle w:val="Betarp"/>
              <w:jc w:val="both"/>
              <w:rPr>
                <w:rFonts w:ascii="Calibri" w:eastAsia="Yu Mincho" w:hAnsi="Calibri" w:cs="Calibri"/>
                <w:b/>
                <w:bCs/>
                <w:sz w:val="24"/>
                <w:szCs w:val="24"/>
              </w:rPr>
            </w:pPr>
            <w:r w:rsidRPr="00DC0D64">
              <w:rPr>
                <w:rFonts w:ascii="Calibri" w:eastAsia="Yu Mincho" w:hAnsi="Calibri" w:cs="Calibri"/>
                <w:b/>
                <w:bCs/>
                <w:sz w:val="24"/>
                <w:szCs w:val="24"/>
              </w:rPr>
              <w:lastRenderedPageBreak/>
              <w:t>VPĮ 46 straipsnio 4 dalies 6 punktas</w:t>
            </w:r>
          </w:p>
          <w:p w14:paraId="19147FB6" w14:textId="77777777" w:rsidR="004D1C6A" w:rsidRPr="00DC0D64" w:rsidRDefault="004D1C6A" w:rsidP="00DC0D64">
            <w:pPr>
              <w:pStyle w:val="Betarp"/>
              <w:jc w:val="both"/>
              <w:rPr>
                <w:rFonts w:ascii="Calibri" w:eastAsia="Yu Mincho" w:hAnsi="Calibri" w:cs="Calibri"/>
                <w:sz w:val="24"/>
                <w:szCs w:val="24"/>
              </w:rPr>
            </w:pPr>
          </w:p>
          <w:p w14:paraId="42741E64" w14:textId="77777777" w:rsidR="004D1C6A" w:rsidRPr="00DC0D64" w:rsidRDefault="004D1C6A" w:rsidP="00DC0D64">
            <w:pPr>
              <w:pStyle w:val="Betarp"/>
              <w:jc w:val="both"/>
              <w:rPr>
                <w:rFonts w:ascii="Calibri" w:eastAsia="Yu Mincho" w:hAnsi="Calibri" w:cs="Calibri"/>
                <w:sz w:val="24"/>
                <w:szCs w:val="24"/>
              </w:rPr>
            </w:pPr>
            <w:r w:rsidRPr="00DC0D64">
              <w:rPr>
                <w:rFonts w:ascii="Calibri" w:eastAsia="Yu Mincho" w:hAnsi="Calibri" w:cs="Calibri"/>
                <w:sz w:val="24"/>
                <w:szCs w:val="24"/>
              </w:rPr>
              <w:t>EBVPD</w:t>
            </w:r>
            <w:r w:rsidRPr="00DC0D64">
              <w:rPr>
                <w:rFonts w:ascii="Calibri" w:eastAsia="Arial" w:hAnsi="Calibri" w:cs="Calibri"/>
                <w:sz w:val="24"/>
                <w:szCs w:val="24"/>
              </w:rPr>
              <w:t xml:space="preserve"> III dalies C14 punktas</w:t>
            </w:r>
          </w:p>
          <w:p w14:paraId="7BBEC1C9" w14:textId="77777777" w:rsidR="004D1C6A" w:rsidRPr="00DC0D64" w:rsidRDefault="004D1C6A" w:rsidP="00DC0D64">
            <w:pPr>
              <w:pStyle w:val="Betarp"/>
              <w:jc w:val="both"/>
              <w:rPr>
                <w:rFonts w:ascii="Calibri" w:eastAsia="Yu Mincho" w:hAnsi="Calibri" w:cs="Calibri"/>
                <w:sz w:val="24"/>
                <w:szCs w:val="24"/>
                <w:lang w:eastAsia="en-US"/>
              </w:rPr>
            </w:pPr>
          </w:p>
          <w:p w14:paraId="0167933A" w14:textId="59371577" w:rsidR="004D1C6A" w:rsidRPr="00DC0D64" w:rsidRDefault="004D1C6A" w:rsidP="00DC0D64">
            <w:pPr>
              <w:pStyle w:val="Betarp"/>
              <w:widowControl w:val="0"/>
              <w:jc w:val="both"/>
              <w:rPr>
                <w:rFonts w:ascii="Calibri" w:eastAsia="Yu Mincho" w:hAnsi="Calibri" w:cs="Calibri"/>
                <w:sz w:val="24"/>
                <w:szCs w:val="24"/>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D2598" w14:textId="77777777" w:rsidR="004D1C6A" w:rsidRPr="00DC0D64" w:rsidRDefault="004D1C6A" w:rsidP="00DC0D64">
            <w:pPr>
              <w:pStyle w:val="Betarp"/>
              <w:jc w:val="both"/>
              <w:rPr>
                <w:rFonts w:ascii="Calibri" w:hAnsi="Calibri" w:cs="Calibri"/>
                <w:sz w:val="24"/>
                <w:szCs w:val="24"/>
                <w:lang w:eastAsia="en-US"/>
              </w:rPr>
            </w:pPr>
            <w:r w:rsidRPr="00DC0D64">
              <w:rPr>
                <w:rFonts w:ascii="Calibri" w:hAnsi="Calibri" w:cs="Calibri"/>
                <w:sz w:val="24"/>
                <w:szCs w:val="24"/>
                <w:lang w:eastAsia="en-US"/>
              </w:rPr>
              <w:t>Iš Lietuvoje įsteigtų subjektų įrodančių dokumentų nereikalaujama. Užtenka pateikto EBVPD.</w:t>
            </w:r>
          </w:p>
          <w:p w14:paraId="59380F82" w14:textId="77777777" w:rsidR="004D1C6A" w:rsidRPr="00DC0D64" w:rsidRDefault="004D1C6A" w:rsidP="00DC0D64">
            <w:pPr>
              <w:pStyle w:val="Betarp"/>
              <w:jc w:val="both"/>
              <w:rPr>
                <w:rFonts w:ascii="Calibri" w:hAnsi="Calibri" w:cs="Calibri"/>
                <w:bCs/>
                <w:iCs/>
                <w:sz w:val="24"/>
                <w:szCs w:val="24"/>
                <w:lang w:eastAsia="en-US"/>
              </w:rPr>
            </w:pPr>
          </w:p>
          <w:p w14:paraId="56B7DF84" w14:textId="77777777" w:rsidR="004D1C6A" w:rsidRPr="00DC0D64" w:rsidRDefault="004D1C6A" w:rsidP="00DC0D64">
            <w:pPr>
              <w:pStyle w:val="Betarp"/>
              <w:jc w:val="both"/>
              <w:rPr>
                <w:rFonts w:ascii="Calibri" w:hAnsi="Calibri" w:cs="Calibri"/>
                <w:b/>
                <w:bCs/>
                <w:sz w:val="24"/>
                <w:szCs w:val="24"/>
              </w:rPr>
            </w:pPr>
            <w:r w:rsidRPr="00DC0D64">
              <w:rPr>
                <w:rFonts w:ascii="Calibri" w:hAnsi="Calibri" w:cs="Calibri"/>
                <w:b/>
                <w:bCs/>
                <w:sz w:val="24"/>
                <w:szCs w:val="24"/>
              </w:rPr>
              <w:t xml:space="preserve">Priimant sprendimus dėl tiekėjo pašalinimo iš pirkimo procedūros šiame punkte nurodytu pašalinimo pagrindu, gali būti atsižvelgiama į pagal VPĮ 91 straipsnį skelbiamą informaciją: </w:t>
            </w:r>
          </w:p>
          <w:p w14:paraId="6706BD5E" w14:textId="77777777" w:rsidR="004D1C6A" w:rsidRPr="00DC0D64" w:rsidRDefault="004D1C6A" w:rsidP="00DC0D64">
            <w:pPr>
              <w:pStyle w:val="Betarp"/>
              <w:jc w:val="both"/>
              <w:rPr>
                <w:rFonts w:ascii="Calibri" w:hAnsi="Calibri" w:cs="Calibri"/>
                <w:sz w:val="24"/>
                <w:szCs w:val="24"/>
              </w:rPr>
            </w:pPr>
          </w:p>
          <w:p w14:paraId="089BA701" w14:textId="77777777" w:rsidR="004D1C6A" w:rsidRPr="00DC0D64" w:rsidRDefault="004D1C6A" w:rsidP="00DC0D64">
            <w:pPr>
              <w:pStyle w:val="Betarp"/>
              <w:jc w:val="both"/>
              <w:rPr>
                <w:rFonts w:ascii="Calibri" w:hAnsi="Calibri" w:cs="Calibri"/>
                <w:sz w:val="24"/>
                <w:szCs w:val="24"/>
              </w:rPr>
            </w:pPr>
            <w:hyperlink r:id="rId15" w:history="1">
              <w:r w:rsidRPr="00DC0D64">
                <w:rPr>
                  <w:rStyle w:val="Hipersaitas"/>
                  <w:rFonts w:ascii="Calibri" w:hAnsi="Calibri" w:cs="Calibri"/>
                  <w:sz w:val="24"/>
                  <w:szCs w:val="24"/>
                </w:rPr>
                <w:t>https://vpt.lrv.lt/lt/nuorodos/kiti-duomenys/powerbi/nepatikimi-tiekejai-1/</w:t>
              </w:r>
            </w:hyperlink>
          </w:p>
          <w:p w14:paraId="56627B66" w14:textId="77777777" w:rsidR="004D1C6A" w:rsidRPr="00DC0D64" w:rsidRDefault="004D1C6A" w:rsidP="00DC0D64">
            <w:pPr>
              <w:pStyle w:val="Betarp"/>
              <w:jc w:val="both"/>
              <w:rPr>
                <w:rFonts w:ascii="Calibri" w:hAnsi="Calibri" w:cs="Calibri"/>
                <w:sz w:val="24"/>
                <w:szCs w:val="24"/>
              </w:rPr>
            </w:pPr>
          </w:p>
          <w:p w14:paraId="1B24CE13" w14:textId="77777777" w:rsidR="004D1C6A" w:rsidRPr="00DC0D64" w:rsidRDefault="004D1C6A" w:rsidP="00DC0D64">
            <w:pPr>
              <w:pStyle w:val="Betarp"/>
              <w:jc w:val="both"/>
              <w:rPr>
                <w:rFonts w:ascii="Calibri" w:hAnsi="Calibri" w:cs="Calibri"/>
                <w:sz w:val="24"/>
                <w:szCs w:val="24"/>
              </w:rPr>
            </w:pPr>
            <w:hyperlink r:id="rId16" w:history="1">
              <w:r w:rsidRPr="00DC0D64">
                <w:rPr>
                  <w:rStyle w:val="Hipersaitas"/>
                  <w:rFonts w:ascii="Calibri" w:hAnsi="Calibri" w:cs="Calibri"/>
                  <w:sz w:val="24"/>
                  <w:szCs w:val="24"/>
                </w:rPr>
                <w:t>https://vpt.lrv.lt/lt/pasalinimo-pagrindai-1/nepatikimu-koncesininku-sarasas-1/nepatikimu-koncesininku-sarasas/</w:t>
              </w:r>
            </w:hyperlink>
          </w:p>
          <w:p w14:paraId="6E027675" w14:textId="77777777" w:rsidR="004D1C6A" w:rsidRPr="00DC0D64" w:rsidRDefault="004D1C6A" w:rsidP="00DC0D64">
            <w:pPr>
              <w:pStyle w:val="Betarp"/>
              <w:jc w:val="both"/>
              <w:rPr>
                <w:rFonts w:ascii="Calibri" w:hAnsi="Calibri" w:cs="Calibri"/>
                <w:bCs/>
                <w:sz w:val="24"/>
                <w:szCs w:val="24"/>
              </w:rPr>
            </w:pPr>
          </w:p>
          <w:p w14:paraId="02080584" w14:textId="77777777" w:rsidR="004D1C6A" w:rsidRPr="00DC0D64" w:rsidRDefault="004D1C6A" w:rsidP="00DC0D64">
            <w:pPr>
              <w:pStyle w:val="Betarp"/>
              <w:widowControl w:val="0"/>
              <w:jc w:val="both"/>
              <w:rPr>
                <w:rFonts w:ascii="Calibri" w:hAnsi="Calibri" w:cs="Calibri"/>
                <w:b/>
                <w:bCs/>
                <w:iCs/>
                <w:sz w:val="24"/>
                <w:szCs w:val="24"/>
              </w:rPr>
            </w:pPr>
          </w:p>
        </w:tc>
      </w:tr>
      <w:tr w:rsidR="00996020" w:rsidRPr="00DC0D64" w14:paraId="389C19ED"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875240" w14:textId="77777777" w:rsidR="004D1C6A" w:rsidRPr="00DC0D64" w:rsidRDefault="004D1C6A" w:rsidP="00DC0D64">
            <w:pPr>
              <w:pStyle w:val="Betarp"/>
              <w:rPr>
                <w:rFonts w:ascii="Calibri" w:hAnsi="Calibri" w:cs="Calibri"/>
                <w:sz w:val="24"/>
                <w:szCs w:val="24"/>
              </w:rPr>
            </w:pPr>
          </w:p>
          <w:p w14:paraId="05B8FA31" w14:textId="356B42E2" w:rsidR="004D1C6A" w:rsidRPr="00DC0D64" w:rsidRDefault="004D1C6A" w:rsidP="00DC0D64">
            <w:pPr>
              <w:pStyle w:val="Betarp"/>
              <w:widowControl w:val="0"/>
              <w:rPr>
                <w:rFonts w:ascii="Calibri" w:hAnsi="Calibri" w:cs="Calibri"/>
                <w:sz w:val="24"/>
                <w:szCs w:val="24"/>
              </w:rPr>
            </w:pPr>
            <w:r w:rsidRPr="00DC0D64">
              <w:rPr>
                <w:rFonts w:ascii="Calibri" w:hAnsi="Calibri" w:cs="Calibri"/>
                <w:sz w:val="24"/>
                <w:szCs w:val="24"/>
              </w:rPr>
              <w:t>10.</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1A5A6" w14:textId="2417D261"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rPr>
              <w:t>Tiekėjas yra padaręs rimtą profesinį pažeidimą, dėl kurio PO abejoja tiekėjo sąžiningumu, kai jis</w:t>
            </w:r>
            <w:bookmarkStart w:id="57" w:name="part_030e6c6c64ba4f96a23474e439d1b80c"/>
            <w:bookmarkEnd w:id="57"/>
            <w:r w:rsidRPr="00DC0D64">
              <w:rPr>
                <w:rFonts w:ascii="Calibri" w:hAnsi="Calibri" w:cs="Calibri"/>
                <w:sz w:val="24"/>
                <w:szCs w:val="24"/>
              </w:rPr>
              <w:t xml:space="preserve"> yra padaręs finansinės atskaitomybės ir audito teisės aktų pažeidimą ir nuo jo padarymo dienos praėjo mažiau kaip vieni metai.</w:t>
            </w:r>
          </w:p>
          <w:p w14:paraId="2462EA3B" w14:textId="4C9B68F2" w:rsidR="004D1C6A" w:rsidRPr="00DC0D64" w:rsidRDefault="004D1C6A" w:rsidP="00DC0D64">
            <w:pPr>
              <w:pStyle w:val="Betarp"/>
              <w:widowControl w:val="0"/>
              <w:jc w:val="both"/>
              <w:rPr>
                <w:rFonts w:ascii="Calibri" w:hAnsi="Calibri" w:cs="Calibri"/>
                <w:b/>
                <w:bCs/>
                <w:sz w:val="24"/>
                <w:szCs w:val="24"/>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B5A2E" w14:textId="77777777" w:rsidR="004D1C6A" w:rsidRPr="00DC0D64" w:rsidRDefault="004D1C6A" w:rsidP="00DC0D64">
            <w:pPr>
              <w:pStyle w:val="Betarp"/>
              <w:jc w:val="both"/>
              <w:rPr>
                <w:rFonts w:ascii="Calibri" w:eastAsia="Yu Mincho" w:hAnsi="Calibri" w:cs="Calibri"/>
                <w:b/>
                <w:bCs/>
                <w:sz w:val="24"/>
                <w:szCs w:val="24"/>
              </w:rPr>
            </w:pPr>
            <w:r w:rsidRPr="00DC0D64">
              <w:rPr>
                <w:rFonts w:ascii="Calibri" w:eastAsia="Yu Mincho" w:hAnsi="Calibri" w:cs="Calibri"/>
                <w:b/>
                <w:bCs/>
                <w:sz w:val="24"/>
                <w:szCs w:val="24"/>
              </w:rPr>
              <w:t>VPĮ 46 straipsnio 4 dalies 7 punkto a papunktis</w:t>
            </w:r>
          </w:p>
          <w:p w14:paraId="2CAF5BCC" w14:textId="77777777" w:rsidR="004D1C6A" w:rsidRPr="00DC0D64" w:rsidRDefault="004D1C6A" w:rsidP="00DC0D64">
            <w:pPr>
              <w:pStyle w:val="Betarp"/>
              <w:jc w:val="both"/>
              <w:rPr>
                <w:rFonts w:ascii="Calibri" w:eastAsia="Yu Mincho" w:hAnsi="Calibri" w:cs="Calibri"/>
                <w:sz w:val="24"/>
                <w:szCs w:val="24"/>
              </w:rPr>
            </w:pPr>
          </w:p>
          <w:p w14:paraId="68A90B06" w14:textId="5E6166B7" w:rsidR="004D1C6A" w:rsidRPr="00DC0D64" w:rsidRDefault="004D1C6A" w:rsidP="00DC0D64">
            <w:pPr>
              <w:pStyle w:val="Betarp"/>
              <w:widowControl w:val="0"/>
              <w:jc w:val="both"/>
              <w:rPr>
                <w:rFonts w:ascii="Calibri" w:eastAsia="Yu Mincho" w:hAnsi="Calibri" w:cs="Calibri"/>
                <w:sz w:val="24"/>
                <w:szCs w:val="24"/>
                <w:lang w:eastAsia="en-US"/>
              </w:rPr>
            </w:pPr>
            <w:r w:rsidRPr="00DC0D64">
              <w:rPr>
                <w:rFonts w:ascii="Calibri" w:eastAsia="Yu Mincho" w:hAnsi="Calibri" w:cs="Calibr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E70DE" w14:textId="77777777"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lang w:eastAsia="en-US"/>
              </w:rPr>
              <w:t xml:space="preserve">Iš Lietuvoje įsteigtų subjektų įrodančių dokumentų nereikalaujama. Užtenka pateikto EBVPD. </w:t>
            </w:r>
            <w:r w:rsidRPr="00DC0D64">
              <w:rPr>
                <w:rFonts w:ascii="Calibri" w:hAnsi="Calibri" w:cs="Calibri"/>
                <w:sz w:val="24"/>
                <w:szCs w:val="24"/>
              </w:rPr>
              <w:t>Priimant sprendimus dėl tiekėjo pašalinimo iš pirkimo procedūros šiame punkte nurodytu pašalinimo pagrindu, be kita ko, atsižvelgiama į</w:t>
            </w:r>
            <w:r w:rsidRPr="00DC0D64">
              <w:rPr>
                <w:rFonts w:ascii="Calibri" w:hAnsi="Calibri" w:cs="Calibri"/>
                <w:b/>
                <w:bCs/>
                <w:sz w:val="24"/>
                <w:szCs w:val="24"/>
              </w:rPr>
              <w:t xml:space="preserve"> </w:t>
            </w:r>
            <w:r w:rsidRPr="00DC0D64">
              <w:rPr>
                <w:rFonts w:ascii="Calibri" w:hAnsi="Calibri" w:cs="Calibri"/>
                <w:sz w:val="24"/>
                <w:szCs w:val="24"/>
              </w:rPr>
              <w:t xml:space="preserve">nacionalinėje duomenų bazėje adresu: </w:t>
            </w:r>
            <w:hyperlink r:id="rId17" w:history="1">
              <w:r w:rsidRPr="00DC0D64">
                <w:rPr>
                  <w:rStyle w:val="Hipersaitas"/>
                  <w:rFonts w:ascii="Calibri" w:hAnsi="Calibri" w:cs="Calibri"/>
                  <w:sz w:val="24"/>
                  <w:szCs w:val="24"/>
                  <w:u w:val="single"/>
                </w:rPr>
                <w:t>https://www.registrucentras.lt/jar/p/index.php</w:t>
              </w:r>
            </w:hyperlink>
          </w:p>
          <w:p w14:paraId="142CCE31" w14:textId="77777777" w:rsidR="004D1C6A" w:rsidRPr="00DC0D64" w:rsidRDefault="004D1C6A" w:rsidP="00DC0D64">
            <w:pPr>
              <w:pStyle w:val="Betarp"/>
              <w:jc w:val="both"/>
              <w:rPr>
                <w:rFonts w:ascii="Calibri" w:hAnsi="Calibri" w:cs="Calibri"/>
                <w:sz w:val="24"/>
                <w:szCs w:val="24"/>
              </w:rPr>
            </w:pPr>
            <w:r w:rsidRPr="00DC0D64">
              <w:rPr>
                <w:rFonts w:ascii="Calibri" w:hAnsi="Calibri" w:cs="Calibri"/>
                <w:sz w:val="24"/>
                <w:szCs w:val="24"/>
              </w:rPr>
              <w:t>paskelbtą informaciją, taip pat į šiame informaciniame pranešime pateiktą informaciją:</w:t>
            </w:r>
          </w:p>
          <w:p w14:paraId="140FAE3D" w14:textId="4B684849" w:rsidR="004D1C6A" w:rsidRPr="00DC0D64" w:rsidRDefault="004D1C6A" w:rsidP="00DC0D64">
            <w:pPr>
              <w:pStyle w:val="Betarp"/>
              <w:jc w:val="both"/>
              <w:rPr>
                <w:rFonts w:ascii="Calibri" w:hAnsi="Calibri" w:cs="Calibri"/>
                <w:b/>
                <w:bCs/>
                <w:sz w:val="24"/>
                <w:szCs w:val="24"/>
              </w:rPr>
            </w:pPr>
            <w:hyperlink r:id="rId18" w:history="1">
              <w:r w:rsidRPr="00DC0D64">
                <w:rPr>
                  <w:rStyle w:val="Hipersaitas"/>
                  <w:rFonts w:ascii="Calibri" w:hAnsi="Calibri" w:cs="Calibri"/>
                  <w:sz w:val="24"/>
                  <w:szCs w:val="24"/>
                </w:rPr>
                <w:t>https://vpt.lrv.lt/lt/naujienos-3/finansiniu-ataskaitu-nepateikimas-gali-tapti-kliutimi-dalyvauti-viesuosiuose-pirkimuose/</w:t>
              </w:r>
            </w:hyperlink>
          </w:p>
        </w:tc>
      </w:tr>
      <w:tr w:rsidR="00996020" w:rsidRPr="00DC0D64" w14:paraId="7043A0B2"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B62AD" w14:textId="089E4E76" w:rsidR="004D1C6A" w:rsidRPr="00DC0D64" w:rsidRDefault="004D1C6A" w:rsidP="00DC0D64">
            <w:pPr>
              <w:pStyle w:val="Betarp"/>
              <w:widowControl w:val="0"/>
              <w:rPr>
                <w:rFonts w:ascii="Calibri" w:hAnsi="Calibri" w:cs="Calibri"/>
                <w:sz w:val="24"/>
                <w:szCs w:val="24"/>
              </w:rPr>
            </w:pPr>
            <w:r w:rsidRPr="00DC0D64">
              <w:rPr>
                <w:rFonts w:ascii="Calibri" w:hAnsi="Calibri" w:cs="Calibri"/>
                <w:sz w:val="24"/>
                <w:szCs w:val="24"/>
              </w:rPr>
              <w:lastRenderedPageBreak/>
              <w:t>11.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56EEB" w14:textId="40EE8969" w:rsidR="004D1C6A" w:rsidRPr="00DC0D64" w:rsidRDefault="004D1C6A" w:rsidP="00DC0D64">
            <w:pPr>
              <w:pStyle w:val="Betarp"/>
              <w:widowControl w:val="0"/>
              <w:jc w:val="both"/>
              <w:rPr>
                <w:rFonts w:ascii="Calibri" w:hAnsi="Calibri" w:cs="Calibri"/>
                <w:sz w:val="24"/>
                <w:szCs w:val="24"/>
              </w:rPr>
            </w:pPr>
            <w:r w:rsidRPr="00DC0D64">
              <w:rPr>
                <w:rFonts w:ascii="Calibri" w:hAnsi="Calibri" w:cs="Calibri"/>
                <w:sz w:val="24"/>
                <w:szCs w:val="24"/>
              </w:rPr>
              <w:t xml:space="preserve">Tiekėjas yra padaręs rimtą profesinį pažeidimą, dėl kurio PO abejoja tiekėjo sąžiningumu, </w:t>
            </w:r>
            <w:r w:rsidRPr="00DC0D64">
              <w:rPr>
                <w:rFonts w:ascii="Calibri" w:eastAsia="Times New Roman" w:hAnsi="Calibri" w:cs="Calibri"/>
                <w:sz w:val="24"/>
                <w:szCs w:val="24"/>
              </w:rPr>
              <w:t xml:space="preserve"> kai jis (tiekėjas) neatitinka minimalių patikimo mokesčių mokėtojo kriterijų, nustatytų Lietuvos Respublikos mokesčių administravimo įstatymo 40</w:t>
            </w:r>
            <w:r w:rsidRPr="00DC0D64">
              <w:rPr>
                <w:rFonts w:ascii="Calibri" w:eastAsia="Times New Roman" w:hAnsi="Calibri" w:cs="Calibri"/>
                <w:sz w:val="24"/>
                <w:szCs w:val="24"/>
                <w:vertAlign w:val="superscript"/>
              </w:rPr>
              <w:t>1</w:t>
            </w:r>
            <w:r w:rsidRPr="00DC0D64">
              <w:rPr>
                <w:rFonts w:ascii="Calibri" w:eastAsia="Times New Roman" w:hAnsi="Calibri" w:cs="Calibri"/>
                <w:sz w:val="24"/>
                <w:szCs w:val="24"/>
              </w:rPr>
              <w:t xml:space="preserve"> straipsnio 1 dalyje.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6C1D7" w14:textId="77777777" w:rsidR="004D1C6A" w:rsidRPr="00DC0D64" w:rsidRDefault="004D1C6A" w:rsidP="00DC0D64">
            <w:pPr>
              <w:pStyle w:val="Betarp"/>
              <w:jc w:val="both"/>
              <w:rPr>
                <w:rFonts w:ascii="Calibri" w:eastAsia="Yu Mincho" w:hAnsi="Calibri" w:cs="Calibri"/>
                <w:b/>
                <w:bCs/>
                <w:sz w:val="24"/>
                <w:szCs w:val="24"/>
              </w:rPr>
            </w:pPr>
            <w:r w:rsidRPr="00DC0D64">
              <w:rPr>
                <w:rFonts w:ascii="Calibri" w:eastAsia="Yu Mincho" w:hAnsi="Calibri" w:cs="Calibri"/>
                <w:b/>
                <w:bCs/>
                <w:sz w:val="24"/>
                <w:szCs w:val="24"/>
              </w:rPr>
              <w:t>VPĮ 46 straipsnio 4 dalies 7 punkto b papunktis</w:t>
            </w:r>
          </w:p>
          <w:p w14:paraId="6C96FCF7" w14:textId="77777777" w:rsidR="004D1C6A" w:rsidRPr="00DC0D64" w:rsidRDefault="004D1C6A" w:rsidP="00DC0D64">
            <w:pPr>
              <w:pStyle w:val="Betarp"/>
              <w:jc w:val="both"/>
              <w:rPr>
                <w:rFonts w:ascii="Calibri" w:eastAsia="Yu Mincho" w:hAnsi="Calibri" w:cs="Calibri"/>
                <w:sz w:val="24"/>
                <w:szCs w:val="24"/>
              </w:rPr>
            </w:pPr>
          </w:p>
          <w:p w14:paraId="69252590" w14:textId="777381D8" w:rsidR="004D1C6A" w:rsidRPr="00DC0D64" w:rsidRDefault="004D1C6A" w:rsidP="00DC0D64">
            <w:pPr>
              <w:pStyle w:val="Betarp"/>
              <w:widowControl w:val="0"/>
              <w:jc w:val="both"/>
              <w:rPr>
                <w:rFonts w:ascii="Calibri" w:eastAsia="Yu Mincho" w:hAnsi="Calibri" w:cs="Calibri"/>
                <w:sz w:val="24"/>
                <w:szCs w:val="24"/>
                <w:lang w:eastAsia="en-US"/>
              </w:rPr>
            </w:pPr>
            <w:r w:rsidRPr="00DC0D64">
              <w:rPr>
                <w:rFonts w:ascii="Calibri" w:eastAsia="Yu Mincho" w:hAnsi="Calibri" w:cs="Calibr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E1B775" w14:textId="77777777" w:rsidR="004D1C6A" w:rsidRPr="00DC0D64" w:rsidRDefault="004D1C6A" w:rsidP="00DC0D64">
            <w:pPr>
              <w:pStyle w:val="Betarp"/>
              <w:jc w:val="both"/>
              <w:rPr>
                <w:rFonts w:ascii="Calibri" w:hAnsi="Calibri" w:cs="Calibri"/>
                <w:sz w:val="24"/>
                <w:szCs w:val="24"/>
                <w:lang w:eastAsia="en-US"/>
              </w:rPr>
            </w:pPr>
            <w:r w:rsidRPr="00DC0D64">
              <w:rPr>
                <w:rFonts w:ascii="Calibri" w:hAnsi="Calibri" w:cs="Calibri"/>
                <w:sz w:val="24"/>
                <w:szCs w:val="24"/>
                <w:lang w:eastAsia="en-US"/>
              </w:rPr>
              <w:t>Iš Lietuvoje įsteigtų subjektų įrodančių dokumentų nereikalaujama. Užtenka pateikto EBVPD.</w:t>
            </w:r>
          </w:p>
          <w:p w14:paraId="1C47B974" w14:textId="77777777" w:rsidR="004D1C6A" w:rsidRPr="00DC0D64" w:rsidRDefault="004D1C6A" w:rsidP="00DC0D64">
            <w:pPr>
              <w:pStyle w:val="Betarp"/>
              <w:jc w:val="both"/>
              <w:rPr>
                <w:rFonts w:ascii="Calibri" w:hAnsi="Calibri" w:cs="Calibri"/>
                <w:b/>
                <w:bCs/>
                <w:iCs/>
                <w:sz w:val="24"/>
                <w:szCs w:val="24"/>
                <w:lang w:eastAsia="en-US"/>
              </w:rPr>
            </w:pPr>
          </w:p>
          <w:p w14:paraId="0E79C33C" w14:textId="06A26897" w:rsidR="004D1C6A" w:rsidRPr="00DC0D64" w:rsidRDefault="004D1C6A" w:rsidP="00DC0D64">
            <w:pPr>
              <w:widowControl w:val="0"/>
              <w:spacing w:after="0" w:line="240" w:lineRule="auto"/>
              <w:rPr>
                <w:rFonts w:ascii="Calibri" w:hAnsi="Calibri" w:cs="Calibri"/>
                <w:bCs/>
                <w:iCs/>
                <w:sz w:val="24"/>
                <w:szCs w:val="24"/>
              </w:rPr>
            </w:pPr>
            <w:r w:rsidRPr="00DC0D64">
              <w:rPr>
                <w:rFonts w:ascii="Calibri" w:hAnsi="Calibri" w:cs="Calibri"/>
                <w:sz w:val="24"/>
                <w:szCs w:val="24"/>
              </w:rPr>
              <w:t>Priimant sprendimus dėl tiekėjo pašalinimo iš pirkimo procedūros šiame punkte nurodytu pašalinimo pagrindu, be kita ko, atsižvelgiama į</w:t>
            </w:r>
            <w:r w:rsidRPr="00DC0D64">
              <w:rPr>
                <w:rFonts w:ascii="Calibri" w:hAnsi="Calibri" w:cs="Calibri"/>
                <w:b/>
                <w:bCs/>
                <w:sz w:val="24"/>
                <w:szCs w:val="24"/>
              </w:rPr>
              <w:t xml:space="preserve"> </w:t>
            </w:r>
            <w:r w:rsidRPr="00DC0D64">
              <w:rPr>
                <w:rFonts w:ascii="Calibri" w:hAnsi="Calibri" w:cs="Calibri"/>
                <w:sz w:val="24"/>
                <w:szCs w:val="24"/>
              </w:rPr>
              <w:t xml:space="preserve">nacionalinėje duomenų bazėje adresu </w:t>
            </w:r>
            <w:hyperlink r:id="rId19">
              <w:r w:rsidRPr="00DC0D64">
                <w:rPr>
                  <w:rStyle w:val="Hipersaitas"/>
                  <w:rFonts w:ascii="Calibri" w:hAnsi="Calibri" w:cs="Calibri"/>
                  <w:sz w:val="24"/>
                  <w:szCs w:val="24"/>
                  <w:u w:val="single"/>
                </w:rPr>
                <w:t>https://www.vmi.lt/evmi/mokesciu-moketoju-informacija</w:t>
              </w:r>
            </w:hyperlink>
            <w:r w:rsidRPr="00DC0D64">
              <w:rPr>
                <w:rFonts w:ascii="Calibri" w:hAnsi="Calibri" w:cs="Calibri"/>
                <w:sz w:val="24"/>
                <w:szCs w:val="24"/>
              </w:rPr>
              <w:t xml:space="preserve"> skelbiamą informaciją.</w:t>
            </w:r>
          </w:p>
        </w:tc>
      </w:tr>
      <w:tr w:rsidR="00682F17" w:rsidRPr="00DC0D64" w14:paraId="37651CE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A5A8E" w14:textId="48F504A7" w:rsidR="00682F17" w:rsidRPr="00DC0D64" w:rsidRDefault="00682F17" w:rsidP="00DC0D64">
            <w:pPr>
              <w:pStyle w:val="Betarp"/>
              <w:widowControl w:val="0"/>
              <w:rPr>
                <w:rFonts w:ascii="Calibri" w:hAnsi="Calibri" w:cs="Calibri"/>
                <w:sz w:val="24"/>
                <w:szCs w:val="24"/>
              </w:rPr>
            </w:pPr>
            <w:r w:rsidRPr="00DC0D64">
              <w:rPr>
                <w:rFonts w:ascii="Calibri" w:hAnsi="Calibri" w:cs="Calibri"/>
                <w:sz w:val="24"/>
                <w:szCs w:val="24"/>
              </w:rPr>
              <w:t>12.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0AD11" w14:textId="7AC0570D" w:rsidR="00682F17" w:rsidRPr="00DC0D64" w:rsidRDefault="00682F17" w:rsidP="00DC0D64">
            <w:pPr>
              <w:pStyle w:val="Betarp"/>
              <w:widowControl w:val="0"/>
              <w:jc w:val="both"/>
              <w:rPr>
                <w:rFonts w:ascii="Calibri" w:hAnsi="Calibri" w:cs="Calibri"/>
                <w:sz w:val="24"/>
                <w:szCs w:val="24"/>
              </w:rPr>
            </w:pPr>
            <w:r w:rsidRPr="00DC0D64">
              <w:rPr>
                <w:rFonts w:ascii="Calibri" w:hAnsi="Calibri" w:cs="Calibri"/>
                <w:sz w:val="24"/>
                <w:szCs w:val="24"/>
              </w:rPr>
              <w:t>Tiekėjas yra padaręs rimtą profesinį pažeidimą, dėl kurio PO abejoja tiekėjo sąžiningumu,</w:t>
            </w:r>
            <w:r w:rsidRPr="00DC0D64">
              <w:rPr>
                <w:rFonts w:ascii="Calibri" w:eastAsia="Times New Roman" w:hAnsi="Calibri" w:cs="Calibri"/>
                <w:sz w:val="24"/>
                <w:szCs w:val="24"/>
              </w:rPr>
              <w:t xml:space="preserve"> kai jis </w:t>
            </w:r>
            <w:r w:rsidRPr="00DC0D64">
              <w:rPr>
                <w:rFonts w:ascii="Calibri" w:hAnsi="Calibri" w:cs="Calibr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88C80" w14:textId="77777777" w:rsidR="00682F17" w:rsidRPr="00DC0D64" w:rsidRDefault="00682F17" w:rsidP="00DC0D64">
            <w:pPr>
              <w:pStyle w:val="Betarp"/>
              <w:widowControl w:val="0"/>
              <w:jc w:val="both"/>
              <w:rPr>
                <w:rFonts w:ascii="Calibri" w:eastAsia="Yu Mincho" w:hAnsi="Calibri" w:cs="Calibri"/>
                <w:b/>
                <w:bCs/>
                <w:sz w:val="24"/>
                <w:szCs w:val="24"/>
              </w:rPr>
            </w:pPr>
            <w:r w:rsidRPr="00DC0D64">
              <w:rPr>
                <w:rFonts w:ascii="Calibri" w:eastAsia="Yu Mincho" w:hAnsi="Calibri" w:cs="Calibri"/>
                <w:b/>
                <w:bCs/>
                <w:sz w:val="24"/>
                <w:szCs w:val="24"/>
              </w:rPr>
              <w:t>VPĮ 46 straipsnio 4 dalies 7 punkto c papunktis</w:t>
            </w:r>
          </w:p>
          <w:p w14:paraId="7192F139" w14:textId="77777777" w:rsidR="00682F17" w:rsidRPr="00DC0D64" w:rsidRDefault="00682F17" w:rsidP="00DC0D64">
            <w:pPr>
              <w:pStyle w:val="Betarp"/>
              <w:widowControl w:val="0"/>
              <w:jc w:val="both"/>
              <w:rPr>
                <w:rFonts w:ascii="Calibri" w:eastAsia="Yu Mincho" w:hAnsi="Calibri" w:cs="Calibri"/>
                <w:sz w:val="24"/>
                <w:szCs w:val="24"/>
              </w:rPr>
            </w:pPr>
          </w:p>
          <w:p w14:paraId="244C107D" w14:textId="2D3D1909" w:rsidR="00682F17" w:rsidRPr="00DC0D64" w:rsidRDefault="00682F17" w:rsidP="00DC0D64">
            <w:pPr>
              <w:pStyle w:val="Betarp"/>
              <w:jc w:val="both"/>
              <w:rPr>
                <w:rFonts w:ascii="Calibri" w:eastAsia="Yu Mincho" w:hAnsi="Calibri" w:cs="Calibri"/>
                <w:b/>
                <w:bCs/>
                <w:sz w:val="24"/>
                <w:szCs w:val="24"/>
              </w:rPr>
            </w:pPr>
            <w:r w:rsidRPr="00DC0D64">
              <w:rPr>
                <w:rFonts w:ascii="Calibri" w:eastAsia="Yu Mincho" w:hAnsi="Calibri" w:cs="Calibr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63587" w14:textId="77777777" w:rsidR="00682F17" w:rsidRPr="00DC0D64" w:rsidRDefault="00682F17" w:rsidP="00DC0D64">
            <w:pPr>
              <w:pStyle w:val="Betarp"/>
              <w:widowControl w:val="0"/>
              <w:jc w:val="both"/>
              <w:rPr>
                <w:rFonts w:ascii="Calibri" w:hAnsi="Calibri" w:cs="Calibri"/>
                <w:sz w:val="24"/>
                <w:szCs w:val="24"/>
                <w:lang w:eastAsia="en-US"/>
              </w:rPr>
            </w:pPr>
            <w:r w:rsidRPr="00DC0D64">
              <w:rPr>
                <w:rFonts w:ascii="Calibri" w:hAnsi="Calibri" w:cs="Calibri"/>
                <w:sz w:val="24"/>
                <w:szCs w:val="24"/>
                <w:lang w:eastAsia="en-US"/>
              </w:rPr>
              <w:t>Iš Lietuvoje įsteigtų subjektų įrodančių dokumentų nereikalaujama. Užtenka pateikto EBVPD.</w:t>
            </w:r>
          </w:p>
          <w:p w14:paraId="4F704BEA" w14:textId="77777777" w:rsidR="00682F17" w:rsidRPr="00DC0D64" w:rsidRDefault="00682F17" w:rsidP="00DC0D64">
            <w:pPr>
              <w:pStyle w:val="Betarp"/>
              <w:widowControl w:val="0"/>
              <w:jc w:val="both"/>
              <w:rPr>
                <w:rFonts w:ascii="Calibri" w:hAnsi="Calibri" w:cs="Calibri"/>
                <w:bCs/>
                <w:iCs/>
                <w:sz w:val="24"/>
                <w:szCs w:val="24"/>
                <w:lang w:eastAsia="en-US"/>
              </w:rPr>
            </w:pPr>
          </w:p>
          <w:p w14:paraId="221D41FA" w14:textId="77777777" w:rsidR="00682F17" w:rsidRPr="00DC0D64" w:rsidRDefault="00682F17" w:rsidP="00DC0D64">
            <w:pPr>
              <w:widowControl w:val="0"/>
              <w:spacing w:after="0" w:line="240" w:lineRule="auto"/>
              <w:rPr>
                <w:rFonts w:ascii="Calibri" w:hAnsi="Calibri" w:cs="Calibri"/>
                <w:b/>
                <w:bCs/>
                <w:sz w:val="24"/>
                <w:szCs w:val="24"/>
              </w:rPr>
            </w:pPr>
            <w:r w:rsidRPr="00DC0D64">
              <w:rPr>
                <w:rFonts w:ascii="Calibri" w:hAnsi="Calibri" w:cs="Calibri"/>
                <w:b/>
                <w:bCs/>
                <w:sz w:val="24"/>
                <w:szCs w:val="24"/>
              </w:rPr>
              <w:t xml:space="preserve">Priimant sprendimus dėl tiekėjo pašalinimo iš pirkimo procedūros šiame punkte nurodytu pašalinimo pagrindu, be kita ko, atsižvelgiama į nacionalinėje duomenų bazėje adresu: </w:t>
            </w:r>
          </w:p>
          <w:p w14:paraId="15213E70" w14:textId="5778D1DC" w:rsidR="00682F17" w:rsidRPr="00DC0D64" w:rsidRDefault="00682F17" w:rsidP="00DC0D64">
            <w:pPr>
              <w:pStyle w:val="Betarp"/>
              <w:jc w:val="both"/>
              <w:rPr>
                <w:rFonts w:ascii="Calibri" w:hAnsi="Calibri" w:cs="Calibri"/>
                <w:sz w:val="24"/>
                <w:szCs w:val="24"/>
                <w:lang w:eastAsia="en-US"/>
              </w:rPr>
            </w:pPr>
            <w:hyperlink r:id="rId20" w:history="1">
              <w:r w:rsidRPr="00DC0D64">
                <w:rPr>
                  <w:rStyle w:val="Hipersaitas"/>
                  <w:rFonts w:ascii="Calibri" w:hAnsi="Calibri" w:cs="Calibri"/>
                  <w:sz w:val="24"/>
                  <w:szCs w:val="24"/>
                </w:rPr>
                <w:t>https://kt.gov.lt/lt/atviri-duomenys/diskvalifikavimas-is-viesuju-pirkimu</w:t>
              </w:r>
            </w:hyperlink>
            <w:r w:rsidRPr="00DC0D64">
              <w:rPr>
                <w:rFonts w:ascii="Calibri" w:hAnsi="Calibri" w:cs="Calibri"/>
                <w:sz w:val="24"/>
                <w:szCs w:val="24"/>
              </w:rPr>
              <w:t xml:space="preserve"> skelbiamą informaciją. </w:t>
            </w:r>
          </w:p>
        </w:tc>
      </w:tr>
      <w:tr w:rsidR="002162EF" w:rsidRPr="00DC0D64" w14:paraId="0782BA5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A0DFF" w14:textId="080B78CC" w:rsidR="002162EF" w:rsidRPr="00DC0D64" w:rsidRDefault="002162EF" w:rsidP="00DC0D64">
            <w:pPr>
              <w:pStyle w:val="Betarp"/>
              <w:widowControl w:val="0"/>
              <w:rPr>
                <w:rFonts w:ascii="Calibri" w:hAnsi="Calibri" w:cs="Calibri"/>
                <w:sz w:val="24"/>
                <w:szCs w:val="24"/>
              </w:rPr>
            </w:pPr>
            <w:r w:rsidRPr="00DC0D64">
              <w:rPr>
                <w:rFonts w:ascii="Calibri" w:hAnsi="Calibri" w:cs="Calibri"/>
                <w:sz w:val="24"/>
                <w:szCs w:val="24"/>
              </w:rPr>
              <w:t>13.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79579" w14:textId="0BAB8870" w:rsidR="002162EF" w:rsidRPr="00DC0D64" w:rsidRDefault="002162EF" w:rsidP="00DC0D64">
            <w:pPr>
              <w:pStyle w:val="Betarp"/>
              <w:widowControl w:val="0"/>
              <w:jc w:val="both"/>
              <w:rPr>
                <w:rFonts w:ascii="Calibri" w:hAnsi="Calibri" w:cs="Calibri"/>
                <w:sz w:val="24"/>
                <w:szCs w:val="24"/>
              </w:rPr>
            </w:pPr>
            <w:r w:rsidRPr="00DC0D64">
              <w:rPr>
                <w:rFonts w:ascii="Calibri" w:hAnsi="Calibri" w:cs="Calibri"/>
                <w:bCs/>
                <w:sz w:val="24"/>
                <w:szCs w:val="24"/>
              </w:rPr>
              <w:t>Tiekėjas yra įsteigtas arba dalyvauja pirkime vietoj kito asmens, siekiant išvengti VPĮ 46 straipsnio 4 ir 6 dalyse nurodytų pašalinimo pagrindų taikymo.</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A8D09F" w14:textId="77777777" w:rsidR="002162EF" w:rsidRPr="00DC0D64" w:rsidRDefault="002162EF" w:rsidP="00DC0D64">
            <w:pPr>
              <w:pStyle w:val="Betarp"/>
              <w:jc w:val="both"/>
              <w:rPr>
                <w:rFonts w:ascii="Calibri" w:eastAsia="Yu Mincho" w:hAnsi="Calibri" w:cs="Calibri"/>
                <w:b/>
                <w:bCs/>
                <w:sz w:val="24"/>
                <w:szCs w:val="24"/>
              </w:rPr>
            </w:pPr>
            <w:r w:rsidRPr="00DC0D64">
              <w:rPr>
                <w:rFonts w:ascii="Calibri" w:eastAsia="Yu Mincho" w:hAnsi="Calibri" w:cs="Calibri"/>
                <w:b/>
                <w:bCs/>
                <w:sz w:val="24"/>
                <w:szCs w:val="24"/>
              </w:rPr>
              <w:t>VPĮ 46 straipsnio 7 dalis</w:t>
            </w:r>
          </w:p>
          <w:p w14:paraId="27583A88" w14:textId="77777777" w:rsidR="002162EF" w:rsidRPr="00DC0D64" w:rsidRDefault="002162EF" w:rsidP="00DC0D64">
            <w:pPr>
              <w:pStyle w:val="Betarp"/>
              <w:jc w:val="both"/>
              <w:rPr>
                <w:rFonts w:ascii="Calibri" w:eastAsia="Yu Mincho" w:hAnsi="Calibri" w:cs="Calibri"/>
                <w:b/>
                <w:bCs/>
                <w:sz w:val="24"/>
                <w:szCs w:val="24"/>
              </w:rPr>
            </w:pPr>
          </w:p>
          <w:p w14:paraId="165E38C0" w14:textId="7ECA33EA" w:rsidR="002162EF" w:rsidRPr="00DC0D64" w:rsidRDefault="002162EF" w:rsidP="00DC0D64">
            <w:pPr>
              <w:pStyle w:val="Betarp"/>
              <w:widowControl w:val="0"/>
              <w:jc w:val="both"/>
              <w:rPr>
                <w:rFonts w:ascii="Calibri" w:eastAsia="Yu Mincho" w:hAnsi="Calibri" w:cs="Calibri"/>
                <w:b/>
                <w:bCs/>
                <w:sz w:val="24"/>
                <w:szCs w:val="24"/>
              </w:rPr>
            </w:pPr>
            <w:r w:rsidRPr="00DC0D64">
              <w:rPr>
                <w:rFonts w:ascii="Calibri" w:hAnsi="Calibri" w:cs="Calibri"/>
                <w:sz w:val="24"/>
                <w:szCs w:val="24"/>
                <w:lang w:eastAsia="en-US"/>
              </w:rPr>
              <w:t>EBVPD III dalies D3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3CB15" w14:textId="14A05B5D" w:rsidR="002162EF" w:rsidRPr="00DC0D64" w:rsidRDefault="002162EF" w:rsidP="00DC0D64">
            <w:pPr>
              <w:pStyle w:val="Betarp"/>
              <w:widowControl w:val="0"/>
              <w:jc w:val="both"/>
              <w:rPr>
                <w:rFonts w:ascii="Calibri" w:hAnsi="Calibri" w:cs="Calibri"/>
                <w:sz w:val="24"/>
                <w:szCs w:val="24"/>
                <w:lang w:eastAsia="en-US"/>
              </w:rPr>
            </w:pPr>
            <w:r w:rsidRPr="00DC0D64">
              <w:rPr>
                <w:rFonts w:ascii="Calibri" w:hAnsi="Calibri" w:cs="Calibri"/>
                <w:sz w:val="24"/>
                <w:szCs w:val="24"/>
                <w:lang w:eastAsia="en-US"/>
              </w:rPr>
              <w:t>Iš Lietuvoje įsteigtų subjektų įrodančių dokumentų nereikalaujama, užtenka pateikto EBVPD.</w:t>
            </w:r>
          </w:p>
        </w:tc>
      </w:tr>
    </w:tbl>
    <w:p w14:paraId="327B1AA3" w14:textId="63305FBB" w:rsidR="00A4599F" w:rsidRPr="00DC0D64" w:rsidRDefault="003F1531" w:rsidP="00DC0D64">
      <w:pPr>
        <w:widowControl w:val="0"/>
        <w:spacing w:after="0" w:line="240" w:lineRule="auto"/>
        <w:jc w:val="center"/>
        <w:rPr>
          <w:rFonts w:ascii="Calibri" w:hAnsi="Calibri" w:cs="Calibri"/>
          <w:b/>
          <w:bCs/>
          <w:smallCaps/>
          <w:sz w:val="24"/>
          <w:szCs w:val="24"/>
        </w:rPr>
      </w:pPr>
      <w:r w:rsidRPr="00DC0D64">
        <w:rPr>
          <w:rFonts w:ascii="Calibri" w:hAnsi="Calibri" w:cs="Calibri"/>
          <w:smallCaps/>
          <w:sz w:val="24"/>
          <w:szCs w:val="24"/>
        </w:rPr>
        <w:t>__________</w:t>
      </w:r>
      <w:r w:rsidR="00A4599F" w:rsidRPr="00DC0D64">
        <w:rPr>
          <w:rFonts w:ascii="Calibri" w:hAnsi="Calibri" w:cs="Calibri"/>
          <w:b/>
          <w:bCs/>
          <w:smallCaps/>
          <w:sz w:val="24"/>
          <w:szCs w:val="24"/>
        </w:rPr>
        <w:br w:type="page"/>
      </w:r>
    </w:p>
    <w:p w14:paraId="7BFABC1F" w14:textId="70136E13" w:rsidR="008D704D" w:rsidRPr="00DC0D64" w:rsidRDefault="008D704D" w:rsidP="00DC0D64">
      <w:pPr>
        <w:pStyle w:val="Antrat2"/>
        <w:keepNext w:val="0"/>
        <w:keepLines w:val="0"/>
        <w:widowControl w:val="0"/>
        <w:spacing w:before="0"/>
        <w:ind w:left="5103"/>
        <w:rPr>
          <w:rFonts w:ascii="Calibri" w:eastAsia="Calibri" w:hAnsi="Calibri" w:cs="Calibri"/>
          <w:color w:val="auto"/>
          <w:sz w:val="24"/>
          <w:szCs w:val="24"/>
        </w:rPr>
      </w:pPr>
      <w:bookmarkStart w:id="58" w:name="_Ref38291223"/>
      <w:bookmarkStart w:id="59" w:name="_Ref38291334"/>
      <w:bookmarkStart w:id="60" w:name="_Ref38533412"/>
      <w:bookmarkStart w:id="61" w:name="_Toc238222083"/>
      <w:r w:rsidRPr="00DC0D64">
        <w:rPr>
          <w:rFonts w:ascii="Calibri" w:eastAsia="Calibri" w:hAnsi="Calibri" w:cs="Calibri"/>
          <w:color w:val="auto"/>
          <w:sz w:val="24"/>
          <w:szCs w:val="24"/>
        </w:rPr>
        <w:lastRenderedPageBreak/>
        <w:t xml:space="preserve">Pirkimo sąlygų </w:t>
      </w:r>
      <w:r w:rsidR="00F1334C" w:rsidRPr="00DC0D64">
        <w:rPr>
          <w:rFonts w:ascii="Calibri" w:eastAsia="Calibri" w:hAnsi="Calibri" w:cs="Calibri"/>
          <w:color w:val="auto"/>
          <w:sz w:val="24"/>
          <w:szCs w:val="24"/>
        </w:rPr>
        <w:t>4</w:t>
      </w:r>
      <w:r w:rsidRPr="00DC0D64">
        <w:rPr>
          <w:rFonts w:ascii="Calibri" w:eastAsia="Calibri" w:hAnsi="Calibri" w:cs="Calibri"/>
          <w:color w:val="auto"/>
          <w:sz w:val="24"/>
          <w:szCs w:val="24"/>
        </w:rPr>
        <w:t xml:space="preserve"> priedas „Tiekėjų kvalifikacijos reikalavimai“</w:t>
      </w:r>
      <w:bookmarkEnd w:id="58"/>
      <w:bookmarkEnd w:id="59"/>
      <w:bookmarkEnd w:id="60"/>
      <w:bookmarkEnd w:id="61"/>
    </w:p>
    <w:p w14:paraId="70EF5423" w14:textId="77777777" w:rsidR="002F396F" w:rsidRPr="00DC0D64" w:rsidRDefault="002F396F" w:rsidP="00DC0D64">
      <w:pPr>
        <w:widowControl w:val="0"/>
        <w:spacing w:after="0" w:line="240" w:lineRule="auto"/>
        <w:jc w:val="both"/>
        <w:rPr>
          <w:rFonts w:ascii="Calibri" w:hAnsi="Calibri" w:cs="Calibri"/>
          <w:b/>
          <w:bCs/>
          <w:smallCaps/>
          <w:sz w:val="24"/>
          <w:szCs w:val="24"/>
        </w:rPr>
      </w:pPr>
    </w:p>
    <w:p w14:paraId="7BCA4601" w14:textId="77777777" w:rsidR="00987226" w:rsidRPr="00DC0D64" w:rsidRDefault="00987226" w:rsidP="00DC0D64">
      <w:pPr>
        <w:pStyle w:val="Paantrat"/>
        <w:widowControl w:val="0"/>
        <w:spacing w:after="0" w:line="240" w:lineRule="auto"/>
        <w:jc w:val="center"/>
        <w:rPr>
          <w:rFonts w:ascii="Calibri" w:hAnsi="Calibri" w:cs="Calibri"/>
          <w:b/>
          <w:bCs/>
          <w:smallCaps/>
          <w:color w:val="auto"/>
          <w:sz w:val="24"/>
          <w:szCs w:val="24"/>
        </w:rPr>
      </w:pPr>
      <w:r w:rsidRPr="00DC0D64">
        <w:rPr>
          <w:rFonts w:ascii="Calibri" w:hAnsi="Calibri" w:cs="Calibri"/>
          <w:b/>
          <w:bCs/>
          <w:smallCaps/>
          <w:color w:val="auto"/>
          <w:sz w:val="24"/>
          <w:szCs w:val="24"/>
        </w:rPr>
        <w:t xml:space="preserve">TIEKĖJŲ KVALIFIKACIJOS REIKALAVIMAI </w:t>
      </w:r>
    </w:p>
    <w:p w14:paraId="19EC8642" w14:textId="77777777" w:rsidR="00987226" w:rsidRPr="00DC0D64" w:rsidRDefault="00987226" w:rsidP="00DC0D64">
      <w:pPr>
        <w:spacing w:after="0" w:line="240" w:lineRule="auto"/>
        <w:rPr>
          <w:rFonts w:ascii="Calibri" w:hAnsi="Calibri" w:cs="Calibri"/>
          <w:sz w:val="24"/>
          <w:szCs w:val="24"/>
          <w:lang w:eastAsia="en-US"/>
        </w:rPr>
      </w:pPr>
    </w:p>
    <w:p w14:paraId="7FEB23D5" w14:textId="0AC0457F" w:rsidR="00BB43A5" w:rsidRPr="00DC0D64" w:rsidRDefault="00296644" w:rsidP="00DC0D64">
      <w:pPr>
        <w:spacing w:after="0" w:line="240" w:lineRule="auto"/>
        <w:jc w:val="both"/>
        <w:rPr>
          <w:rFonts w:ascii="Calibri" w:eastAsia="Calibri" w:hAnsi="Calibri" w:cs="Calibri"/>
          <w:bCs/>
          <w:sz w:val="24"/>
          <w:szCs w:val="24"/>
        </w:rPr>
      </w:pPr>
      <w:r w:rsidRPr="00DC0D64">
        <w:rPr>
          <w:rFonts w:ascii="Calibri" w:eastAsia="Calibri" w:hAnsi="Calibri" w:cs="Calibri"/>
          <w:sz w:val="24"/>
          <w:szCs w:val="24"/>
        </w:rPr>
        <w:t>Tiekėjams kvalifikacijos reikalavimai nenustatomi</w:t>
      </w:r>
      <w:r w:rsidR="00BB43A5" w:rsidRPr="00DC0D64">
        <w:rPr>
          <w:rFonts w:ascii="Calibri" w:hAnsi="Calibri" w:cs="Calibri"/>
          <w:noProof/>
          <w:sz w:val="24"/>
          <w:szCs w:val="24"/>
        </w:rPr>
        <w:t>.</w:t>
      </w:r>
    </w:p>
    <w:p w14:paraId="48CCFB3A" w14:textId="78718301" w:rsidR="004D1C6A" w:rsidRPr="00DC0D64" w:rsidRDefault="004D1C6A" w:rsidP="00DC0D64">
      <w:pPr>
        <w:widowControl w:val="0"/>
        <w:spacing w:after="0" w:line="240" w:lineRule="auto"/>
        <w:jc w:val="center"/>
        <w:rPr>
          <w:rFonts w:ascii="Calibri" w:hAnsi="Calibri" w:cs="Calibri"/>
          <w:smallCaps/>
          <w:sz w:val="24"/>
          <w:szCs w:val="24"/>
        </w:rPr>
      </w:pPr>
      <w:r w:rsidRPr="00DC0D64">
        <w:rPr>
          <w:rFonts w:ascii="Calibri" w:hAnsi="Calibri" w:cs="Calibri"/>
          <w:smallCaps/>
          <w:sz w:val="24"/>
          <w:szCs w:val="24"/>
        </w:rPr>
        <w:t>__________</w:t>
      </w:r>
    </w:p>
    <w:p w14:paraId="0BA207F1" w14:textId="2E217A2A" w:rsidR="00987226" w:rsidRPr="00DC0D64" w:rsidRDefault="00987226" w:rsidP="00DC0D64">
      <w:pPr>
        <w:spacing w:after="0" w:line="240" w:lineRule="auto"/>
        <w:rPr>
          <w:rFonts w:ascii="Calibri" w:hAnsi="Calibri" w:cs="Calibri"/>
          <w:bCs/>
          <w:sz w:val="24"/>
          <w:szCs w:val="24"/>
        </w:rPr>
      </w:pPr>
    </w:p>
    <w:p w14:paraId="5D0FDE6E" w14:textId="5D437388" w:rsidR="008D704D" w:rsidRPr="00DC0D64" w:rsidRDefault="008D704D" w:rsidP="00DC0D64">
      <w:pPr>
        <w:pStyle w:val="Antrat2"/>
        <w:keepNext w:val="0"/>
        <w:keepLines w:val="0"/>
        <w:widowControl w:val="0"/>
        <w:spacing w:before="0"/>
        <w:ind w:left="5103"/>
        <w:jc w:val="both"/>
        <w:rPr>
          <w:rFonts w:ascii="Calibri" w:hAnsi="Calibri" w:cs="Calibri"/>
          <w:color w:val="auto"/>
          <w:sz w:val="24"/>
          <w:szCs w:val="24"/>
        </w:rPr>
      </w:pPr>
      <w:bookmarkStart w:id="62" w:name="_Toc238222084"/>
      <w:bookmarkStart w:id="63" w:name="_Ref38291379"/>
      <w:bookmarkStart w:id="64" w:name="_Ref38291394"/>
      <w:bookmarkStart w:id="65" w:name="_Ref38898251"/>
      <w:r w:rsidRPr="00DC0D64">
        <w:rPr>
          <w:rFonts w:ascii="Calibri" w:eastAsia="Calibri" w:hAnsi="Calibri" w:cs="Calibri"/>
          <w:color w:val="auto"/>
          <w:sz w:val="24"/>
          <w:szCs w:val="24"/>
        </w:rPr>
        <w:t xml:space="preserve">Pirkimo sąlygų </w:t>
      </w:r>
      <w:r w:rsidR="00F1334C" w:rsidRPr="00DC0D64">
        <w:rPr>
          <w:rFonts w:ascii="Calibri" w:eastAsia="Calibri" w:hAnsi="Calibri" w:cs="Calibri"/>
          <w:color w:val="auto"/>
          <w:sz w:val="24"/>
          <w:szCs w:val="24"/>
        </w:rPr>
        <w:t>5</w:t>
      </w:r>
      <w:r w:rsidRPr="00DC0D64">
        <w:rPr>
          <w:rFonts w:ascii="Calibri" w:eastAsia="Calibri" w:hAnsi="Calibri" w:cs="Calibri"/>
          <w:color w:val="auto"/>
          <w:sz w:val="24"/>
          <w:szCs w:val="24"/>
        </w:rPr>
        <w:t xml:space="preserve"> priedas „EBVPD“</w:t>
      </w:r>
      <w:bookmarkEnd w:id="62"/>
      <w:r w:rsidRPr="00DC0D64">
        <w:rPr>
          <w:rFonts w:ascii="Calibri" w:eastAsia="Calibri" w:hAnsi="Calibri" w:cs="Calibri"/>
          <w:color w:val="auto"/>
          <w:sz w:val="24"/>
          <w:szCs w:val="24"/>
        </w:rPr>
        <w:t xml:space="preserve"> </w:t>
      </w:r>
      <w:bookmarkEnd w:id="63"/>
      <w:bookmarkEnd w:id="64"/>
      <w:bookmarkEnd w:id="65"/>
    </w:p>
    <w:p w14:paraId="1E33CF75" w14:textId="0E2F80D8" w:rsidR="002F396F" w:rsidRPr="00DC0D64" w:rsidRDefault="002F396F" w:rsidP="00DC0D64">
      <w:pPr>
        <w:widowControl w:val="0"/>
        <w:spacing w:after="0" w:line="240" w:lineRule="auto"/>
        <w:jc w:val="both"/>
        <w:rPr>
          <w:rFonts w:ascii="Calibri" w:hAnsi="Calibri" w:cs="Calibri"/>
          <w:b/>
          <w:bCs/>
          <w:smallCaps/>
          <w:sz w:val="24"/>
          <w:szCs w:val="24"/>
        </w:rPr>
      </w:pPr>
    </w:p>
    <w:p w14:paraId="4F6E9F95" w14:textId="3E7AF866" w:rsidR="00B970B0" w:rsidRPr="00DC0D64" w:rsidRDefault="00B970B0" w:rsidP="00DC0D64">
      <w:pPr>
        <w:pStyle w:val="Paantrat"/>
        <w:widowControl w:val="0"/>
        <w:spacing w:after="0" w:line="240" w:lineRule="auto"/>
        <w:jc w:val="center"/>
        <w:rPr>
          <w:rFonts w:ascii="Calibri" w:hAnsi="Calibri" w:cs="Calibri"/>
          <w:b/>
          <w:bCs/>
          <w:smallCaps/>
          <w:color w:val="auto"/>
          <w:sz w:val="24"/>
          <w:szCs w:val="24"/>
        </w:rPr>
      </w:pPr>
      <w:r w:rsidRPr="00DC0D64">
        <w:rPr>
          <w:rFonts w:ascii="Calibri" w:hAnsi="Calibri" w:cs="Calibri"/>
          <w:b/>
          <w:bCs/>
          <w:color w:val="auto"/>
          <w:sz w:val="24"/>
          <w:szCs w:val="24"/>
        </w:rPr>
        <w:t>EUROPOS BENDRASIS VIEŠŲJŲ PIRKIMŲ DOKUMENTAS</w:t>
      </w:r>
      <w:r w:rsidR="001E0B9F" w:rsidRPr="00DC0D64">
        <w:rPr>
          <w:rFonts w:ascii="Calibri" w:hAnsi="Calibri" w:cs="Calibri"/>
          <w:b/>
          <w:bCs/>
          <w:color w:val="auto"/>
          <w:sz w:val="24"/>
          <w:szCs w:val="24"/>
        </w:rPr>
        <w:t xml:space="preserve"> (EBVPD)</w:t>
      </w:r>
    </w:p>
    <w:p w14:paraId="01B64DC1" w14:textId="77777777" w:rsidR="001E0B9F" w:rsidRPr="00DC0D64" w:rsidRDefault="001E0B9F" w:rsidP="00DC0D64">
      <w:pPr>
        <w:widowControl w:val="0"/>
        <w:spacing w:after="0" w:line="240" w:lineRule="auto"/>
        <w:jc w:val="both"/>
        <w:rPr>
          <w:rFonts w:ascii="Calibri" w:hAnsi="Calibri" w:cs="Calibri"/>
          <w:sz w:val="24"/>
          <w:szCs w:val="24"/>
        </w:rPr>
      </w:pPr>
    </w:p>
    <w:p w14:paraId="3584D74E" w14:textId="0E983F05" w:rsidR="002F396F" w:rsidRPr="00DC0D64" w:rsidRDefault="001E0B9F" w:rsidP="00DC0D64">
      <w:pPr>
        <w:widowControl w:val="0"/>
        <w:spacing w:after="0" w:line="240" w:lineRule="auto"/>
        <w:jc w:val="both"/>
        <w:rPr>
          <w:rFonts w:ascii="Calibri" w:hAnsi="Calibri" w:cs="Calibri"/>
          <w:sz w:val="24"/>
          <w:szCs w:val="24"/>
        </w:rPr>
      </w:pPr>
      <w:r w:rsidRPr="00DC0D64">
        <w:rPr>
          <w:rFonts w:ascii="Calibri" w:hAnsi="Calibri" w:cs="Calibri"/>
          <w:sz w:val="24"/>
          <w:szCs w:val="24"/>
        </w:rPr>
        <w:t>„Europos bendrasis viešųjų pirkimų dokumentas (EBVPD)“ pateikiamas .pdf ir .xml formatu.</w:t>
      </w:r>
    </w:p>
    <w:p w14:paraId="5D197AB2" w14:textId="0EAE7A12" w:rsidR="002F396F" w:rsidRPr="00DC0D64" w:rsidRDefault="00B970B0" w:rsidP="00DC0D64">
      <w:pPr>
        <w:widowControl w:val="0"/>
        <w:spacing w:after="0" w:line="240" w:lineRule="auto"/>
        <w:jc w:val="center"/>
        <w:rPr>
          <w:rFonts w:ascii="Calibri" w:hAnsi="Calibri" w:cs="Calibri"/>
          <w:smallCaps/>
          <w:sz w:val="24"/>
          <w:szCs w:val="24"/>
        </w:rPr>
      </w:pPr>
      <w:r w:rsidRPr="00DC0D64">
        <w:rPr>
          <w:rFonts w:ascii="Calibri" w:hAnsi="Calibri" w:cs="Calibri"/>
          <w:smallCaps/>
          <w:sz w:val="24"/>
          <w:szCs w:val="24"/>
        </w:rPr>
        <w:t>__________</w:t>
      </w:r>
    </w:p>
    <w:p w14:paraId="094D853B" w14:textId="77777777" w:rsidR="001E0B9F" w:rsidRPr="00DC0D64" w:rsidRDefault="001E0B9F" w:rsidP="00DC0D64">
      <w:pPr>
        <w:pStyle w:val="Antrat2"/>
        <w:keepNext w:val="0"/>
        <w:keepLines w:val="0"/>
        <w:widowControl w:val="0"/>
        <w:spacing w:before="0"/>
        <w:ind w:left="5103"/>
        <w:jc w:val="both"/>
        <w:rPr>
          <w:rFonts w:ascii="Calibri" w:eastAsia="Calibri" w:hAnsi="Calibri" w:cs="Calibri"/>
          <w:color w:val="auto"/>
          <w:sz w:val="24"/>
          <w:szCs w:val="24"/>
        </w:rPr>
      </w:pPr>
      <w:bookmarkStart w:id="66" w:name="_Ref38540913"/>
      <w:bookmarkStart w:id="67" w:name="_Ref38898051"/>
      <w:bookmarkStart w:id="68" w:name="_Ref38901392"/>
    </w:p>
    <w:p w14:paraId="12A4AE74" w14:textId="77777777" w:rsidR="004D1C6A" w:rsidRPr="00DC0D64" w:rsidRDefault="004D1C6A" w:rsidP="00DC0D64">
      <w:pPr>
        <w:pStyle w:val="Antrat2"/>
        <w:keepNext w:val="0"/>
        <w:keepLines w:val="0"/>
        <w:widowControl w:val="0"/>
        <w:spacing w:before="0"/>
        <w:ind w:left="5103"/>
        <w:jc w:val="both"/>
        <w:rPr>
          <w:rFonts w:ascii="Calibri" w:eastAsia="Calibri" w:hAnsi="Calibri" w:cs="Calibri"/>
          <w:color w:val="auto"/>
          <w:sz w:val="24"/>
          <w:szCs w:val="24"/>
        </w:rPr>
      </w:pPr>
    </w:p>
    <w:p w14:paraId="44D514D3" w14:textId="001722F5" w:rsidR="008D704D" w:rsidRPr="00DC0D64" w:rsidRDefault="008D704D" w:rsidP="00DC0D64">
      <w:pPr>
        <w:pStyle w:val="Antrat2"/>
        <w:keepNext w:val="0"/>
        <w:keepLines w:val="0"/>
        <w:widowControl w:val="0"/>
        <w:spacing w:before="0"/>
        <w:ind w:left="5103"/>
        <w:jc w:val="both"/>
        <w:rPr>
          <w:rFonts w:ascii="Calibri" w:eastAsia="Calibri" w:hAnsi="Calibri" w:cs="Calibri"/>
          <w:color w:val="auto"/>
          <w:sz w:val="24"/>
          <w:szCs w:val="24"/>
        </w:rPr>
      </w:pPr>
      <w:bookmarkStart w:id="69" w:name="_Toc238222085"/>
      <w:r w:rsidRPr="00DC0D64">
        <w:rPr>
          <w:rFonts w:ascii="Calibri" w:eastAsia="Calibri" w:hAnsi="Calibri" w:cs="Calibri"/>
          <w:color w:val="auto"/>
          <w:sz w:val="24"/>
          <w:szCs w:val="24"/>
        </w:rPr>
        <w:t xml:space="preserve">Pirkimo sąlygų </w:t>
      </w:r>
      <w:r w:rsidR="00F1334C" w:rsidRPr="00DC0D64">
        <w:rPr>
          <w:rFonts w:ascii="Calibri" w:eastAsia="Calibri" w:hAnsi="Calibri" w:cs="Calibri"/>
          <w:color w:val="auto"/>
          <w:sz w:val="24"/>
          <w:szCs w:val="24"/>
        </w:rPr>
        <w:t>6</w:t>
      </w:r>
      <w:r w:rsidRPr="00DC0D64">
        <w:rPr>
          <w:rFonts w:ascii="Calibri" w:eastAsia="Calibri" w:hAnsi="Calibri" w:cs="Calibri"/>
          <w:color w:val="auto"/>
          <w:sz w:val="24"/>
          <w:szCs w:val="24"/>
        </w:rPr>
        <w:t xml:space="preserve"> priedas „Pasiūlymo forma“</w:t>
      </w:r>
      <w:bookmarkEnd w:id="66"/>
      <w:bookmarkEnd w:id="67"/>
      <w:bookmarkEnd w:id="68"/>
      <w:bookmarkEnd w:id="69"/>
    </w:p>
    <w:p w14:paraId="2EDF208A" w14:textId="77777777" w:rsidR="00693D4F" w:rsidRPr="00DC0D64" w:rsidRDefault="00693D4F" w:rsidP="00DC0D64">
      <w:pPr>
        <w:widowControl w:val="0"/>
        <w:spacing w:after="0" w:line="240" w:lineRule="auto"/>
        <w:jc w:val="both"/>
        <w:rPr>
          <w:rFonts w:ascii="Calibri" w:hAnsi="Calibri" w:cs="Calibri"/>
          <w:sz w:val="24"/>
          <w:szCs w:val="24"/>
        </w:rPr>
      </w:pPr>
    </w:p>
    <w:p w14:paraId="0D6A1D8A" w14:textId="4FD48C50" w:rsidR="001E0B9F" w:rsidRPr="00DC0D64" w:rsidRDefault="001E0B9F" w:rsidP="00DC0D64">
      <w:pPr>
        <w:widowControl w:val="0"/>
        <w:spacing w:after="0" w:line="240" w:lineRule="auto"/>
        <w:rPr>
          <w:rFonts w:ascii="Calibri" w:hAnsi="Calibri" w:cs="Calibri"/>
          <w:sz w:val="24"/>
          <w:szCs w:val="24"/>
        </w:rPr>
      </w:pPr>
      <w:r w:rsidRPr="00DC0D64">
        <w:rPr>
          <w:rFonts w:ascii="Calibri" w:hAnsi="Calibri" w:cs="Calibri"/>
          <w:sz w:val="24"/>
          <w:szCs w:val="24"/>
        </w:rPr>
        <w:t>Pasiūlymo forma pateikiama atskiru failu.</w:t>
      </w:r>
    </w:p>
    <w:p w14:paraId="5A12B57E" w14:textId="412F7689" w:rsidR="00693D4F" w:rsidRPr="00DC0D64" w:rsidRDefault="00693D4F" w:rsidP="00DC0D64">
      <w:pPr>
        <w:widowControl w:val="0"/>
        <w:spacing w:after="0" w:line="240" w:lineRule="auto"/>
        <w:jc w:val="center"/>
        <w:rPr>
          <w:rFonts w:ascii="Calibri" w:hAnsi="Calibri" w:cs="Calibri"/>
          <w:sz w:val="24"/>
          <w:szCs w:val="24"/>
        </w:rPr>
      </w:pPr>
      <w:r w:rsidRPr="00DC0D64">
        <w:rPr>
          <w:rFonts w:ascii="Calibri" w:hAnsi="Calibri" w:cs="Calibri"/>
          <w:sz w:val="24"/>
          <w:szCs w:val="24"/>
        </w:rPr>
        <w:t>__________</w:t>
      </w:r>
    </w:p>
    <w:p w14:paraId="2E8DACBB" w14:textId="77777777" w:rsidR="001E0B9F" w:rsidRPr="00DC0D64" w:rsidRDefault="001E0B9F" w:rsidP="00DC0D64">
      <w:pPr>
        <w:widowControl w:val="0"/>
        <w:spacing w:after="0" w:line="240" w:lineRule="auto"/>
        <w:jc w:val="center"/>
        <w:rPr>
          <w:rFonts w:ascii="Calibri" w:hAnsi="Calibri" w:cs="Calibri"/>
          <w:sz w:val="24"/>
          <w:szCs w:val="24"/>
        </w:rPr>
      </w:pPr>
    </w:p>
    <w:p w14:paraId="04F94706" w14:textId="77777777" w:rsidR="001E0B9F" w:rsidRPr="00DC0D64" w:rsidRDefault="001E0B9F" w:rsidP="00DC0D64">
      <w:pPr>
        <w:widowControl w:val="0"/>
        <w:spacing w:after="0" w:line="240" w:lineRule="auto"/>
        <w:jc w:val="both"/>
        <w:rPr>
          <w:rFonts w:ascii="Calibri" w:hAnsi="Calibri" w:cs="Calibri"/>
          <w:sz w:val="24"/>
          <w:szCs w:val="24"/>
        </w:rPr>
      </w:pPr>
    </w:p>
    <w:p w14:paraId="544CFFE9" w14:textId="6B9837F2" w:rsidR="00693D4F" w:rsidRPr="00DC0D64" w:rsidRDefault="00693D4F" w:rsidP="00DC0D64">
      <w:pPr>
        <w:widowControl w:val="0"/>
        <w:spacing w:after="0" w:line="240" w:lineRule="auto"/>
        <w:jc w:val="both"/>
        <w:rPr>
          <w:rFonts w:ascii="Calibri" w:hAnsi="Calibri" w:cs="Calibri"/>
          <w:sz w:val="24"/>
          <w:szCs w:val="24"/>
        </w:rPr>
      </w:pPr>
    </w:p>
    <w:p w14:paraId="3D8CCDF3" w14:textId="068F791C" w:rsidR="008D704D" w:rsidRPr="00DC0D64" w:rsidRDefault="008D704D" w:rsidP="00DC0D64">
      <w:pPr>
        <w:pStyle w:val="Antrat2"/>
        <w:keepNext w:val="0"/>
        <w:keepLines w:val="0"/>
        <w:widowControl w:val="0"/>
        <w:spacing w:before="0"/>
        <w:ind w:left="5103"/>
        <w:jc w:val="both"/>
        <w:rPr>
          <w:rFonts w:ascii="Calibri" w:eastAsia="Calibri" w:hAnsi="Calibri" w:cs="Calibri"/>
          <w:color w:val="auto"/>
          <w:sz w:val="24"/>
          <w:szCs w:val="24"/>
        </w:rPr>
      </w:pPr>
      <w:bookmarkStart w:id="70" w:name="_Ref39484039"/>
      <w:bookmarkStart w:id="71" w:name="_Ref40278562"/>
      <w:bookmarkStart w:id="72" w:name="_Toc238222086"/>
      <w:r w:rsidRPr="00DC0D64">
        <w:rPr>
          <w:rFonts w:ascii="Calibri" w:eastAsia="Calibri" w:hAnsi="Calibri" w:cs="Calibri"/>
          <w:color w:val="auto"/>
          <w:sz w:val="24"/>
          <w:szCs w:val="24"/>
        </w:rPr>
        <w:t xml:space="preserve">Pirkimo sąlygų </w:t>
      </w:r>
      <w:r w:rsidR="00910C39" w:rsidRPr="00DC0D64">
        <w:rPr>
          <w:rFonts w:ascii="Calibri" w:eastAsia="Calibri" w:hAnsi="Calibri" w:cs="Calibri"/>
          <w:color w:val="auto"/>
          <w:sz w:val="24"/>
          <w:szCs w:val="24"/>
        </w:rPr>
        <w:t>7</w:t>
      </w:r>
      <w:r w:rsidRPr="00DC0D64">
        <w:rPr>
          <w:rFonts w:ascii="Calibri" w:eastAsia="Calibri" w:hAnsi="Calibri" w:cs="Calibri"/>
          <w:color w:val="auto"/>
          <w:sz w:val="24"/>
          <w:szCs w:val="24"/>
        </w:rPr>
        <w:t xml:space="preserve"> priedas „Pasiūlymų vertinimo kriterijai ir sąlygos“</w:t>
      </w:r>
      <w:bookmarkEnd w:id="70"/>
      <w:bookmarkEnd w:id="71"/>
      <w:bookmarkEnd w:id="72"/>
    </w:p>
    <w:p w14:paraId="70093D16" w14:textId="77777777" w:rsidR="007A2417" w:rsidRPr="00DC0D64" w:rsidRDefault="007A2417" w:rsidP="00DC0D64">
      <w:pPr>
        <w:spacing w:after="0" w:line="240" w:lineRule="auto"/>
        <w:jc w:val="center"/>
        <w:rPr>
          <w:rFonts w:ascii="Calibri" w:hAnsi="Calibri" w:cs="Calibri"/>
          <w:b/>
          <w:bCs/>
          <w:sz w:val="24"/>
          <w:szCs w:val="24"/>
        </w:rPr>
      </w:pPr>
    </w:p>
    <w:p w14:paraId="13C59DA5" w14:textId="3688FE0D" w:rsidR="004D1C6A" w:rsidRPr="00DC0D64" w:rsidRDefault="0070790F" w:rsidP="00DC0D64">
      <w:pPr>
        <w:spacing w:after="0" w:line="240" w:lineRule="auto"/>
        <w:jc w:val="both"/>
        <w:rPr>
          <w:rFonts w:ascii="Calibri" w:hAnsi="Calibri" w:cs="Calibri"/>
          <w:bCs/>
          <w:caps/>
          <w:sz w:val="24"/>
          <w:szCs w:val="24"/>
        </w:rPr>
      </w:pPr>
      <w:bookmarkStart w:id="73" w:name="_Hlk128411469"/>
      <w:r w:rsidRPr="00DC0D64">
        <w:rPr>
          <w:rFonts w:ascii="Calibri" w:eastAsia="Times New Roman" w:hAnsi="Calibri" w:cs="Calibri"/>
          <w:sz w:val="24"/>
          <w:szCs w:val="24"/>
        </w:rPr>
        <w:t xml:space="preserve">Komisija </w:t>
      </w:r>
      <w:r w:rsidRPr="00DC0D64">
        <w:rPr>
          <w:rFonts w:ascii="Calibri" w:eastAsia="Calibri" w:hAnsi="Calibri" w:cs="Calibri"/>
          <w:sz w:val="24"/>
          <w:szCs w:val="24"/>
        </w:rPr>
        <w:t xml:space="preserve">ekonomiškai naudingiausią pasiūlymą išrenka </w:t>
      </w:r>
      <w:r w:rsidRPr="00DC0D64">
        <w:rPr>
          <w:rFonts w:ascii="Calibri" w:eastAsia="Calibri" w:hAnsi="Calibri" w:cs="Calibri"/>
          <w:b/>
          <w:sz w:val="24"/>
          <w:szCs w:val="24"/>
        </w:rPr>
        <w:t>pagal</w:t>
      </w:r>
      <w:r w:rsidRPr="00DC0D64">
        <w:rPr>
          <w:rFonts w:ascii="Calibri" w:eastAsia="Times New Roman" w:hAnsi="Calibri" w:cs="Calibri"/>
          <w:b/>
          <w:sz w:val="24"/>
          <w:szCs w:val="24"/>
        </w:rPr>
        <w:t xml:space="preserve"> kainos kriterijų</w:t>
      </w:r>
      <w:bookmarkEnd w:id="73"/>
      <w:r w:rsidRPr="00DC0D64">
        <w:rPr>
          <w:rFonts w:ascii="Calibri" w:eastAsia="Times New Roman" w:hAnsi="Calibri" w:cs="Calibri"/>
          <w:b/>
          <w:sz w:val="24"/>
          <w:szCs w:val="24"/>
        </w:rPr>
        <w:t>, t.y. išrenkamas tas pasiūlymas, kurio kaina mažiausia</w:t>
      </w:r>
      <w:r w:rsidR="00B20C8C" w:rsidRPr="00DC0D64">
        <w:rPr>
          <w:rFonts w:ascii="Calibri" w:hAnsi="Calibri" w:cs="Calibri"/>
          <w:b/>
          <w:sz w:val="24"/>
          <w:szCs w:val="24"/>
        </w:rPr>
        <w:t>.</w:t>
      </w:r>
    </w:p>
    <w:p w14:paraId="45C019B5" w14:textId="23438D79" w:rsidR="00857DE8" w:rsidRPr="00DC0D64" w:rsidRDefault="00857DE8" w:rsidP="00DC0D64">
      <w:pPr>
        <w:spacing w:after="0" w:line="240" w:lineRule="auto"/>
        <w:jc w:val="both"/>
        <w:rPr>
          <w:rFonts w:ascii="Calibri" w:hAnsi="Calibri" w:cs="Calibri"/>
          <w:sz w:val="24"/>
          <w:szCs w:val="24"/>
        </w:rPr>
      </w:pPr>
    </w:p>
    <w:p w14:paraId="12B8DD77" w14:textId="0C17FE4A" w:rsidR="001E0B9F" w:rsidRPr="00DC0D64" w:rsidRDefault="001E0B9F" w:rsidP="00DC0D64">
      <w:pPr>
        <w:pStyle w:val="paragrafesrasas2lygis"/>
        <w:widowControl w:val="0"/>
        <w:spacing w:after="0" w:line="240" w:lineRule="auto"/>
        <w:rPr>
          <w:rFonts w:ascii="Calibri" w:hAnsi="Calibri" w:cs="Calibri"/>
          <w:sz w:val="24"/>
          <w:szCs w:val="24"/>
        </w:rPr>
      </w:pPr>
    </w:p>
    <w:p w14:paraId="7002C7F2" w14:textId="77777777" w:rsidR="00A21614" w:rsidRPr="00DC0D64" w:rsidRDefault="009B6F95" w:rsidP="00DC0D64">
      <w:pPr>
        <w:widowControl w:val="0"/>
        <w:spacing w:after="0" w:line="240" w:lineRule="auto"/>
        <w:jc w:val="center"/>
        <w:rPr>
          <w:rFonts w:ascii="Calibri" w:hAnsi="Calibri" w:cs="Calibri"/>
          <w:sz w:val="24"/>
          <w:szCs w:val="24"/>
        </w:rPr>
      </w:pPr>
      <w:r w:rsidRPr="00DC0D64">
        <w:rPr>
          <w:rFonts w:ascii="Calibri" w:hAnsi="Calibri" w:cs="Calibri"/>
          <w:sz w:val="24"/>
          <w:szCs w:val="24"/>
        </w:rPr>
        <w:t>__________</w:t>
      </w:r>
    </w:p>
    <w:p w14:paraId="0EE920F4" w14:textId="1E95B30D" w:rsidR="00A4599F" w:rsidRPr="00DC0D64" w:rsidRDefault="00A4599F" w:rsidP="00DC0D64">
      <w:pPr>
        <w:widowControl w:val="0"/>
        <w:spacing w:after="0" w:line="240" w:lineRule="auto"/>
        <w:jc w:val="center"/>
        <w:rPr>
          <w:rFonts w:ascii="Calibri" w:hAnsi="Calibri" w:cs="Calibri"/>
          <w:b/>
          <w:bCs/>
          <w:smallCaps/>
          <w:sz w:val="24"/>
          <w:szCs w:val="24"/>
        </w:rPr>
      </w:pPr>
      <w:r w:rsidRPr="00DC0D64">
        <w:rPr>
          <w:rFonts w:ascii="Calibri" w:hAnsi="Calibri" w:cs="Calibri"/>
          <w:b/>
          <w:bCs/>
          <w:smallCaps/>
          <w:sz w:val="24"/>
          <w:szCs w:val="24"/>
        </w:rPr>
        <w:br w:type="page"/>
      </w:r>
    </w:p>
    <w:p w14:paraId="07E397BF" w14:textId="2FAFDA5E" w:rsidR="007545D6" w:rsidRPr="00DC0D64" w:rsidRDefault="00FE3D1F" w:rsidP="00DC0D64">
      <w:pPr>
        <w:pStyle w:val="Antrat2"/>
        <w:keepNext w:val="0"/>
        <w:keepLines w:val="0"/>
        <w:widowControl w:val="0"/>
        <w:spacing w:before="0"/>
        <w:ind w:left="5103"/>
        <w:jc w:val="both"/>
        <w:rPr>
          <w:rFonts w:ascii="Calibri" w:hAnsi="Calibri" w:cs="Calibri"/>
          <w:color w:val="auto"/>
          <w:sz w:val="24"/>
          <w:szCs w:val="24"/>
        </w:rPr>
      </w:pPr>
      <w:bookmarkStart w:id="74" w:name="_Toc238222087"/>
      <w:bookmarkStart w:id="75" w:name="_Ref39586171"/>
      <w:bookmarkStart w:id="76" w:name="_Ref39673580"/>
      <w:bookmarkStart w:id="77" w:name="_Ref39674283"/>
      <w:r w:rsidRPr="00DC0D64">
        <w:rPr>
          <w:rFonts w:ascii="Calibri" w:hAnsi="Calibri" w:cs="Calibri"/>
          <w:color w:val="auto"/>
          <w:sz w:val="24"/>
          <w:szCs w:val="24"/>
        </w:rPr>
        <w:lastRenderedPageBreak/>
        <w:t xml:space="preserve">Pirkimo sąlygų </w:t>
      </w:r>
      <w:r w:rsidR="007545D6" w:rsidRPr="00DC0D64">
        <w:rPr>
          <w:rFonts w:ascii="Calibri" w:hAnsi="Calibri" w:cs="Calibri"/>
          <w:color w:val="auto"/>
          <w:sz w:val="24"/>
          <w:szCs w:val="24"/>
        </w:rPr>
        <w:t>8 priedas „</w:t>
      </w:r>
      <w:r w:rsidR="004C1563" w:rsidRPr="00DC0D64">
        <w:rPr>
          <w:rFonts w:ascii="Calibri" w:hAnsi="Calibri" w:cs="Calibri"/>
          <w:color w:val="auto"/>
          <w:sz w:val="24"/>
          <w:szCs w:val="24"/>
        </w:rPr>
        <w:t>Tiekėjo deklaracijos juridiniam asmeniui</w:t>
      </w:r>
      <w:r w:rsidR="00FF607F" w:rsidRPr="00DC0D64">
        <w:rPr>
          <w:rFonts w:ascii="Calibri" w:hAnsi="Calibri" w:cs="Calibri"/>
          <w:color w:val="auto"/>
          <w:sz w:val="24"/>
          <w:szCs w:val="24"/>
        </w:rPr>
        <w:t>“</w:t>
      </w:r>
      <w:bookmarkEnd w:id="74"/>
    </w:p>
    <w:p w14:paraId="1DB87DA5" w14:textId="5FF5F450" w:rsidR="003368C9" w:rsidRPr="00DC0D64" w:rsidRDefault="003368C9" w:rsidP="00DC0D64">
      <w:pPr>
        <w:pStyle w:val="Antrat2"/>
        <w:spacing w:before="0"/>
        <w:rPr>
          <w:rFonts w:ascii="Calibri" w:hAnsi="Calibri" w:cs="Calibri"/>
          <w:color w:val="auto"/>
          <w:sz w:val="24"/>
          <w:szCs w:val="24"/>
        </w:rPr>
      </w:pPr>
      <w:bookmarkStart w:id="78" w:name="_Toc238222088"/>
      <w:r w:rsidRPr="00DC0D64">
        <w:rPr>
          <w:rFonts w:ascii="Calibri" w:hAnsi="Calibri" w:cs="Calibri"/>
          <w:color w:val="auto"/>
          <w:sz w:val="24"/>
          <w:szCs w:val="24"/>
        </w:rPr>
        <w:t>Pirkimo sąlygų 8 priedo 1 d.  „</w:t>
      </w:r>
      <w:r w:rsidR="004A73BE" w:rsidRPr="00DC0D64">
        <w:rPr>
          <w:rFonts w:ascii="Calibri" w:hAnsi="Calibri" w:cs="Calibri"/>
          <w:bCs/>
          <w:color w:val="auto"/>
          <w:sz w:val="24"/>
          <w:szCs w:val="24"/>
        </w:rPr>
        <w:t>Nacionalinio saugumo reikalavimų atitikties deklaracija</w:t>
      </w:r>
      <w:r w:rsidRPr="00DC0D64">
        <w:rPr>
          <w:rFonts w:ascii="Calibri" w:hAnsi="Calibri" w:cs="Calibri"/>
          <w:color w:val="auto"/>
          <w:sz w:val="24"/>
          <w:szCs w:val="24"/>
        </w:rPr>
        <w:t>“</w:t>
      </w:r>
      <w:bookmarkEnd w:id="78"/>
    </w:p>
    <w:p w14:paraId="482E79DB" w14:textId="77777777" w:rsidR="003368C9" w:rsidRPr="00DC0D64" w:rsidRDefault="003368C9" w:rsidP="00DC0D64">
      <w:pPr>
        <w:widowControl w:val="0"/>
        <w:spacing w:after="0" w:line="240" w:lineRule="auto"/>
        <w:jc w:val="center"/>
        <w:rPr>
          <w:rFonts w:ascii="Calibri" w:hAnsi="Calibri" w:cs="Calibri"/>
          <w:sz w:val="24"/>
          <w:szCs w:val="24"/>
        </w:rPr>
      </w:pPr>
    </w:p>
    <w:p w14:paraId="6606796D" w14:textId="77777777" w:rsidR="004A73BE" w:rsidRPr="00DC0D64" w:rsidRDefault="004A73BE" w:rsidP="00DC0D64">
      <w:pPr>
        <w:widowControl w:val="0"/>
        <w:shd w:val="clear" w:color="auto" w:fill="FFFFFF"/>
        <w:spacing w:after="0" w:line="240" w:lineRule="auto"/>
        <w:jc w:val="center"/>
        <w:rPr>
          <w:rFonts w:ascii="Calibri" w:hAnsi="Calibri" w:cs="Calibri"/>
          <w:b/>
          <w:sz w:val="24"/>
          <w:szCs w:val="24"/>
        </w:rPr>
      </w:pPr>
      <w:r w:rsidRPr="00DC0D64">
        <w:rPr>
          <w:rFonts w:ascii="Calibri" w:hAnsi="Calibri" w:cs="Calibri"/>
          <w:b/>
          <w:sz w:val="24"/>
          <w:szCs w:val="24"/>
        </w:rPr>
        <w:t>(Nacionalinio saugumo reikalavimų atitikties deklaracijos tipinė forma)</w:t>
      </w:r>
    </w:p>
    <w:p w14:paraId="216D2B08" w14:textId="77777777" w:rsidR="004A73BE" w:rsidRPr="00DC0D64" w:rsidRDefault="004A73BE" w:rsidP="00DC0D64">
      <w:pPr>
        <w:widowControl w:val="0"/>
        <w:tabs>
          <w:tab w:val="right" w:leader="underscore" w:pos="9071"/>
        </w:tabs>
        <w:spacing w:after="0" w:line="240" w:lineRule="auto"/>
        <w:textAlignment w:val="baseline"/>
        <w:rPr>
          <w:rFonts w:ascii="Calibri" w:hAnsi="Calibri" w:cs="Calibri"/>
          <w:sz w:val="24"/>
          <w:szCs w:val="24"/>
        </w:rPr>
      </w:pPr>
      <w:r w:rsidRPr="00DC0D64">
        <w:rPr>
          <w:rFonts w:ascii="Calibri" w:eastAsia="Calibri" w:hAnsi="Calibri" w:cs="Calibri"/>
          <w:sz w:val="24"/>
          <w:szCs w:val="24"/>
        </w:rPr>
        <w:tab/>
      </w:r>
    </w:p>
    <w:p w14:paraId="7418A2FA" w14:textId="77777777" w:rsidR="004A73BE" w:rsidRPr="00DC0D64" w:rsidRDefault="004A73BE" w:rsidP="00DC0D64">
      <w:pPr>
        <w:widowControl w:val="0"/>
        <w:shd w:val="clear" w:color="auto" w:fill="FFFFFF"/>
        <w:spacing w:after="0" w:line="240" w:lineRule="auto"/>
        <w:ind w:right="-178"/>
        <w:rPr>
          <w:rFonts w:ascii="Calibri" w:hAnsi="Calibri" w:cs="Calibri"/>
          <w:sz w:val="24"/>
          <w:szCs w:val="24"/>
        </w:rPr>
      </w:pPr>
      <w:r w:rsidRPr="00DC0D64">
        <w:rPr>
          <w:rFonts w:ascii="Calibri" w:hAnsi="Calibri" w:cs="Calibri"/>
          <w:sz w:val="24"/>
          <w:szCs w:val="24"/>
        </w:rPr>
        <w:t>(</w:t>
      </w:r>
      <w:r w:rsidRPr="00DC0D64">
        <w:rPr>
          <w:rFonts w:ascii="Calibri" w:hAnsi="Calibri" w:cs="Calibri"/>
          <w:i/>
          <w:iCs/>
          <w:sz w:val="24"/>
          <w:szCs w:val="24"/>
        </w:rPr>
        <w:t>tiekėjo pavadinimas</w:t>
      </w:r>
      <w:r w:rsidRPr="00DC0D64">
        <w:rPr>
          <w:rFonts w:ascii="Calibri" w:hAnsi="Calibri" w:cs="Calibri"/>
          <w:sz w:val="24"/>
          <w:szCs w:val="24"/>
        </w:rPr>
        <w:t>)</w:t>
      </w:r>
    </w:p>
    <w:p w14:paraId="70313F30" w14:textId="77777777" w:rsidR="004A73BE" w:rsidRPr="00DC0D64" w:rsidRDefault="004A73BE" w:rsidP="00DC0D64">
      <w:pPr>
        <w:widowControl w:val="0"/>
        <w:tabs>
          <w:tab w:val="right" w:leader="underscore" w:pos="9071"/>
        </w:tabs>
        <w:spacing w:after="0" w:line="240" w:lineRule="auto"/>
        <w:textAlignment w:val="baseline"/>
        <w:rPr>
          <w:rFonts w:ascii="Calibri" w:eastAsia="Calibri" w:hAnsi="Calibri" w:cs="Calibri"/>
          <w:sz w:val="24"/>
          <w:szCs w:val="24"/>
        </w:rPr>
      </w:pPr>
      <w:r w:rsidRPr="00DC0D64">
        <w:rPr>
          <w:rFonts w:ascii="Calibri" w:eastAsia="Calibri" w:hAnsi="Calibri" w:cs="Calibri"/>
          <w:sz w:val="24"/>
          <w:szCs w:val="24"/>
        </w:rPr>
        <w:tab/>
      </w:r>
    </w:p>
    <w:p w14:paraId="2C5203B5" w14:textId="77777777" w:rsidR="004A73BE" w:rsidRPr="00DC0D64" w:rsidRDefault="004A73BE" w:rsidP="00DC0D64">
      <w:pPr>
        <w:widowControl w:val="0"/>
        <w:spacing w:after="0" w:line="240" w:lineRule="auto"/>
        <w:textAlignment w:val="baseline"/>
        <w:rPr>
          <w:rFonts w:ascii="Calibri" w:hAnsi="Calibri" w:cs="Calibri"/>
          <w:sz w:val="24"/>
          <w:szCs w:val="24"/>
        </w:rPr>
      </w:pPr>
      <w:r w:rsidRPr="00DC0D64">
        <w:rPr>
          <w:rFonts w:ascii="Calibri" w:eastAsia="Calibri" w:hAnsi="Calibri" w:cs="Calibri"/>
          <w:iCs/>
          <w:sz w:val="24"/>
          <w:szCs w:val="24"/>
        </w:rPr>
        <w:t>(</w:t>
      </w:r>
      <w:r w:rsidRPr="00DC0D64">
        <w:rPr>
          <w:rFonts w:ascii="Calibri" w:eastAsia="Calibri" w:hAnsi="Calibri" w:cs="Calibri"/>
          <w:i/>
          <w:sz w:val="24"/>
          <w:szCs w:val="24"/>
        </w:rPr>
        <w:t>adresatas (PO pavadinimas</w:t>
      </w:r>
      <w:r w:rsidRPr="00DC0D64">
        <w:rPr>
          <w:rFonts w:ascii="Calibri" w:eastAsia="Calibri" w:hAnsi="Calibri" w:cs="Calibri"/>
          <w:iCs/>
          <w:sz w:val="24"/>
          <w:szCs w:val="24"/>
        </w:rPr>
        <w:t>)</w:t>
      </w:r>
    </w:p>
    <w:p w14:paraId="6165068D" w14:textId="77777777" w:rsidR="004A73BE" w:rsidRPr="00DC0D64" w:rsidRDefault="004A73BE" w:rsidP="00DC0D64">
      <w:pPr>
        <w:widowControl w:val="0"/>
        <w:tabs>
          <w:tab w:val="right" w:leader="underscore" w:pos="9071"/>
        </w:tabs>
        <w:spacing w:after="0" w:line="240" w:lineRule="auto"/>
        <w:jc w:val="center"/>
        <w:textAlignment w:val="baseline"/>
        <w:rPr>
          <w:rFonts w:ascii="Calibri" w:hAnsi="Calibri" w:cs="Calibri"/>
          <w:sz w:val="24"/>
          <w:szCs w:val="24"/>
        </w:rPr>
      </w:pPr>
      <w:r w:rsidRPr="00DC0D64">
        <w:rPr>
          <w:rFonts w:ascii="Calibri" w:eastAsia="Calibri" w:hAnsi="Calibri" w:cs="Calibri"/>
          <w:b/>
          <w:bCs/>
          <w:sz w:val="24"/>
          <w:szCs w:val="24"/>
        </w:rPr>
        <w:t>NACIONALINIO SAUGUMO REIKALAVIMŲ ATITIKTIES DEKLARACIJA</w:t>
      </w:r>
    </w:p>
    <w:p w14:paraId="7BB93A38" w14:textId="77777777" w:rsidR="004A73BE" w:rsidRPr="00DC0D64" w:rsidRDefault="004A73BE" w:rsidP="00DC0D64">
      <w:pPr>
        <w:widowControl w:val="0"/>
        <w:tabs>
          <w:tab w:val="right" w:leader="underscore" w:pos="9071"/>
        </w:tabs>
        <w:spacing w:after="0" w:line="240" w:lineRule="auto"/>
        <w:jc w:val="center"/>
        <w:textAlignment w:val="baseline"/>
        <w:rPr>
          <w:rFonts w:ascii="Calibri" w:eastAsia="Calibri" w:hAnsi="Calibri" w:cs="Calibri"/>
          <w:sz w:val="24"/>
          <w:szCs w:val="24"/>
        </w:rPr>
      </w:pPr>
      <w:r w:rsidRPr="00DC0D64">
        <w:rPr>
          <w:rFonts w:ascii="Calibri" w:eastAsia="Calibri" w:hAnsi="Calibri" w:cs="Calibri"/>
          <w:sz w:val="24"/>
          <w:szCs w:val="24"/>
        </w:rPr>
        <w:t>20__ m._____________ d. Nr. ______</w:t>
      </w:r>
    </w:p>
    <w:p w14:paraId="0BFB5EDF" w14:textId="77777777" w:rsidR="004A73BE" w:rsidRPr="00DC0D64" w:rsidRDefault="004A73BE" w:rsidP="00DC0D64">
      <w:pPr>
        <w:widowControl w:val="0"/>
        <w:tabs>
          <w:tab w:val="right" w:leader="underscore" w:pos="9071"/>
        </w:tabs>
        <w:spacing w:after="0" w:line="240" w:lineRule="auto"/>
        <w:jc w:val="center"/>
        <w:textAlignment w:val="baseline"/>
        <w:rPr>
          <w:rFonts w:ascii="Calibri" w:eastAsia="Calibri" w:hAnsi="Calibri" w:cs="Calibri"/>
          <w:sz w:val="24"/>
          <w:szCs w:val="24"/>
        </w:rPr>
      </w:pPr>
      <w:r w:rsidRPr="00DC0D64">
        <w:rPr>
          <w:rFonts w:ascii="Calibri" w:eastAsia="Calibri" w:hAnsi="Calibri" w:cs="Calibri"/>
          <w:sz w:val="24"/>
          <w:szCs w:val="24"/>
        </w:rPr>
        <w:t>__________________________</w:t>
      </w:r>
    </w:p>
    <w:p w14:paraId="45735379" w14:textId="77777777" w:rsidR="004A73BE" w:rsidRPr="00DC0D64" w:rsidRDefault="004A73BE" w:rsidP="00DC0D64">
      <w:pPr>
        <w:widowControl w:val="0"/>
        <w:tabs>
          <w:tab w:val="right" w:leader="underscore" w:pos="9071"/>
        </w:tabs>
        <w:spacing w:after="0" w:line="240" w:lineRule="auto"/>
        <w:jc w:val="center"/>
        <w:textAlignment w:val="baseline"/>
        <w:rPr>
          <w:rFonts w:ascii="Calibri" w:hAnsi="Calibri" w:cs="Calibri"/>
          <w:sz w:val="24"/>
          <w:szCs w:val="24"/>
        </w:rPr>
      </w:pPr>
      <w:r w:rsidRPr="00DC0D64">
        <w:rPr>
          <w:rFonts w:ascii="Calibri" w:eastAsia="Calibri" w:hAnsi="Calibri" w:cs="Calibri"/>
          <w:i/>
          <w:iCs/>
          <w:sz w:val="24"/>
          <w:szCs w:val="24"/>
        </w:rPr>
        <w:t>(Sudarymo vieta)</w:t>
      </w:r>
    </w:p>
    <w:p w14:paraId="74562737" w14:textId="77777777" w:rsidR="004A73BE" w:rsidRPr="00DC0D64" w:rsidRDefault="004A73BE" w:rsidP="00DC0D64">
      <w:pPr>
        <w:widowControl w:val="0"/>
        <w:spacing w:after="0" w:line="240" w:lineRule="auto"/>
        <w:ind w:firstLine="567"/>
        <w:rPr>
          <w:rFonts w:ascii="Calibri" w:hAnsi="Calibri" w:cs="Calibri"/>
          <w:sz w:val="24"/>
          <w:szCs w:val="24"/>
        </w:rPr>
      </w:pPr>
      <w:r w:rsidRPr="00DC0D64">
        <w:rPr>
          <w:rFonts w:ascii="Calibri" w:hAnsi="Calibri" w:cs="Calibri"/>
          <w:sz w:val="24"/>
          <w:szCs w:val="24"/>
        </w:rPr>
        <w:t>Aš, ______________________________________</w:t>
      </w:r>
    </w:p>
    <w:p w14:paraId="282B5627" w14:textId="77777777" w:rsidR="004A73BE" w:rsidRPr="00DC0D64" w:rsidRDefault="004A73BE" w:rsidP="00DC0D64">
      <w:pPr>
        <w:widowControl w:val="0"/>
        <w:spacing w:after="0" w:line="240" w:lineRule="auto"/>
        <w:ind w:firstLine="567"/>
        <w:rPr>
          <w:rFonts w:ascii="Calibri" w:hAnsi="Calibri" w:cs="Calibri"/>
          <w:sz w:val="24"/>
          <w:szCs w:val="24"/>
        </w:rPr>
      </w:pPr>
      <w:r w:rsidRPr="00DC0D64">
        <w:rPr>
          <w:rFonts w:ascii="Calibri" w:hAnsi="Calibri" w:cs="Calibri"/>
          <w:i/>
          <w:iCs/>
          <w:sz w:val="24"/>
          <w:szCs w:val="24"/>
        </w:rPr>
        <w:t>tiekėjo vadovo ar jo įgalioto asmens pareigų pavadinimas, vardas ir pavardė)</w:t>
      </w:r>
    </w:p>
    <w:p w14:paraId="2194E2AC" w14:textId="77777777" w:rsidR="004A73BE" w:rsidRPr="00DC0D64" w:rsidRDefault="004A73BE" w:rsidP="00DC0D64">
      <w:pPr>
        <w:widowControl w:val="0"/>
        <w:spacing w:after="0" w:line="240" w:lineRule="auto"/>
        <w:rPr>
          <w:rFonts w:ascii="Calibri" w:hAnsi="Calibri" w:cs="Calibri"/>
          <w:sz w:val="24"/>
          <w:szCs w:val="24"/>
        </w:rPr>
      </w:pPr>
      <w:r w:rsidRPr="00DC0D64">
        <w:rPr>
          <w:rFonts w:ascii="Calibri" w:hAnsi="Calibri" w:cs="Calibri"/>
          <w:sz w:val="24"/>
          <w:szCs w:val="24"/>
        </w:rPr>
        <w:t>patvirtinu, kad mano vadovaujamas (-a) (atstovaujamas (-a))____________________ ,</w:t>
      </w:r>
    </w:p>
    <w:p w14:paraId="67C8A56B" w14:textId="77777777" w:rsidR="004A73BE" w:rsidRPr="00DC0D64" w:rsidRDefault="004A73BE" w:rsidP="00DC0D64">
      <w:pPr>
        <w:widowControl w:val="0"/>
        <w:spacing w:after="0" w:line="240" w:lineRule="auto"/>
        <w:ind w:left="5640" w:firstLine="742"/>
        <w:rPr>
          <w:rFonts w:ascii="Calibri" w:hAnsi="Calibri" w:cs="Calibri"/>
          <w:sz w:val="24"/>
          <w:szCs w:val="24"/>
        </w:rPr>
      </w:pPr>
      <w:r w:rsidRPr="00DC0D64">
        <w:rPr>
          <w:rFonts w:ascii="Calibri" w:hAnsi="Calibri" w:cs="Calibri"/>
          <w:i/>
          <w:iCs/>
          <w:sz w:val="24"/>
          <w:szCs w:val="24"/>
        </w:rPr>
        <w:t xml:space="preserve">(tiekėjo pavadinimas)    </w:t>
      </w:r>
    </w:p>
    <w:p w14:paraId="177ED7E9" w14:textId="77777777" w:rsidR="004A73BE" w:rsidRPr="00DC0D64" w:rsidRDefault="004A73BE" w:rsidP="00DC0D64">
      <w:pPr>
        <w:widowControl w:val="0"/>
        <w:spacing w:after="0" w:line="240" w:lineRule="auto"/>
        <w:rPr>
          <w:rFonts w:ascii="Calibri" w:hAnsi="Calibri" w:cs="Calibri"/>
          <w:sz w:val="24"/>
          <w:szCs w:val="24"/>
          <w:u w:val="single"/>
        </w:rPr>
      </w:pPr>
      <w:r w:rsidRPr="00DC0D64">
        <w:rPr>
          <w:rFonts w:ascii="Calibri" w:hAnsi="Calibri" w:cs="Calibri"/>
          <w:sz w:val="24"/>
          <w:szCs w:val="24"/>
        </w:rPr>
        <w:t>dalyvaujantis (-i) _____________________________________________________</w:t>
      </w:r>
    </w:p>
    <w:p w14:paraId="782DB78B" w14:textId="77777777" w:rsidR="004A73BE" w:rsidRPr="00DC0D64" w:rsidRDefault="004A73BE" w:rsidP="00DC0D64">
      <w:pPr>
        <w:widowControl w:val="0"/>
        <w:spacing w:after="0" w:line="240" w:lineRule="auto"/>
        <w:ind w:left="2040" w:firstLine="371"/>
        <w:rPr>
          <w:rFonts w:ascii="Calibri" w:hAnsi="Calibri" w:cs="Calibri"/>
          <w:sz w:val="24"/>
          <w:szCs w:val="24"/>
        </w:rPr>
      </w:pPr>
      <w:r w:rsidRPr="00DC0D64">
        <w:rPr>
          <w:rFonts w:ascii="Calibri" w:hAnsi="Calibri" w:cs="Calibri"/>
          <w:i/>
          <w:iCs/>
          <w:sz w:val="24"/>
          <w:szCs w:val="24"/>
        </w:rPr>
        <w:t>(PO pavadinimas)</w:t>
      </w:r>
    </w:p>
    <w:p w14:paraId="0CE74EA7" w14:textId="77777777" w:rsidR="004A73BE" w:rsidRPr="00DC0D64" w:rsidRDefault="004A73BE" w:rsidP="00DC0D64">
      <w:pPr>
        <w:widowControl w:val="0"/>
        <w:spacing w:after="0" w:line="240" w:lineRule="auto"/>
        <w:rPr>
          <w:rFonts w:ascii="Calibri" w:hAnsi="Calibri" w:cs="Calibri"/>
          <w:sz w:val="24"/>
          <w:szCs w:val="24"/>
        </w:rPr>
      </w:pPr>
      <w:r w:rsidRPr="00DC0D64">
        <w:rPr>
          <w:rFonts w:ascii="Calibri" w:hAnsi="Calibri" w:cs="Calibri"/>
          <w:sz w:val="24"/>
          <w:szCs w:val="24"/>
        </w:rPr>
        <w:t xml:space="preserve">vykdomame  _____________________________________, atitinka toliau nurodomus </w:t>
      </w:r>
    </w:p>
    <w:p w14:paraId="20C11996" w14:textId="77777777" w:rsidR="004A73BE" w:rsidRPr="00DC0D64" w:rsidRDefault="004A73BE" w:rsidP="00DC0D64">
      <w:pPr>
        <w:widowControl w:val="0"/>
        <w:spacing w:after="0" w:line="240" w:lineRule="auto"/>
        <w:rPr>
          <w:rFonts w:ascii="Calibri" w:hAnsi="Calibri" w:cs="Calibri"/>
          <w:sz w:val="24"/>
          <w:szCs w:val="24"/>
        </w:rPr>
      </w:pPr>
      <w:r w:rsidRPr="00DC0D64">
        <w:rPr>
          <w:rFonts w:ascii="Calibri" w:hAnsi="Calibri" w:cs="Calibri"/>
          <w:i/>
          <w:iCs/>
          <w:sz w:val="24"/>
          <w:szCs w:val="24"/>
        </w:rPr>
        <w:t>(pirkimo objekto pavadinimas, pirkimo numeris, pirkimo paskelbimo CVP IS data</w:t>
      </w:r>
      <w:r w:rsidRPr="00DC0D64">
        <w:rPr>
          <w:rFonts w:ascii="Calibri" w:hAnsi="Calibri" w:cs="Calibri"/>
          <w:sz w:val="24"/>
          <w:szCs w:val="24"/>
        </w:rPr>
        <w:t>)</w:t>
      </w:r>
    </w:p>
    <w:p w14:paraId="2AFF5CD2" w14:textId="77777777" w:rsidR="004A73BE" w:rsidRPr="00DC0D64" w:rsidRDefault="004A73BE" w:rsidP="00DC0D64">
      <w:pPr>
        <w:widowControl w:val="0"/>
        <w:spacing w:after="0" w:line="240" w:lineRule="auto"/>
        <w:rPr>
          <w:rFonts w:ascii="Calibri" w:hAnsi="Calibri" w:cs="Calibri"/>
          <w:sz w:val="24"/>
          <w:szCs w:val="24"/>
        </w:rPr>
      </w:pPr>
      <w:r w:rsidRPr="00DC0D64">
        <w:rPr>
          <w:rFonts w:ascii="Calibri" w:hAnsi="Calibri" w:cs="Calibri"/>
          <w:sz w:val="24"/>
          <w:szCs w:val="24"/>
        </w:rPr>
        <w:t>reikalavimus:</w:t>
      </w:r>
    </w:p>
    <w:p w14:paraId="6B50B4B4" w14:textId="77777777" w:rsidR="003E23BA" w:rsidRPr="00DC0D64" w:rsidRDefault="003E23BA" w:rsidP="00DC0D64">
      <w:pPr>
        <w:widowControl w:val="0"/>
        <w:spacing w:after="0" w:line="240" w:lineRule="auto"/>
        <w:ind w:firstLine="567"/>
        <w:jc w:val="both"/>
        <w:rPr>
          <w:rFonts w:ascii="Calibri" w:hAnsi="Calibri" w:cs="Calibri"/>
          <w:sz w:val="24"/>
          <w:szCs w:val="24"/>
        </w:rPr>
      </w:pPr>
      <w:r w:rsidRPr="00DC0D64">
        <w:rPr>
          <w:rFonts w:ascii="Calibri" w:eastAsia="Times New Roman" w:hAnsi="Calibri" w:cs="Calibri"/>
          <w:sz w:val="24"/>
          <w:szCs w:val="24"/>
        </w:rPr>
        <w:t xml:space="preserve">• </w:t>
      </w:r>
      <w:r w:rsidRPr="00DC0D64">
        <w:rPr>
          <w:rFonts w:ascii="Calibri" w:hAnsi="Calibri" w:cs="Calibri"/>
          <w:sz w:val="24"/>
          <w:szCs w:val="24"/>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p>
    <w:p w14:paraId="123157D4" w14:textId="77777777" w:rsidR="003E23BA" w:rsidRPr="00DC0D64" w:rsidRDefault="003E23BA" w:rsidP="00DC0D64">
      <w:pPr>
        <w:widowControl w:val="0"/>
        <w:spacing w:after="0" w:line="240" w:lineRule="auto"/>
        <w:ind w:firstLine="567"/>
        <w:jc w:val="both"/>
        <w:textAlignment w:val="baseline"/>
        <w:rPr>
          <w:rFonts w:ascii="Calibri" w:eastAsia="Times New Roman" w:hAnsi="Calibri" w:cs="Calibri"/>
          <w:sz w:val="24"/>
          <w:szCs w:val="24"/>
        </w:rPr>
      </w:pPr>
      <w:r w:rsidRPr="00DC0D64">
        <w:rPr>
          <w:rFonts w:ascii="Calibri" w:eastAsia="Times New Roman" w:hAnsi="Calibri" w:cs="Calibri"/>
          <w:sz w:val="24"/>
          <w:szCs w:val="24"/>
        </w:rPr>
        <w:t xml:space="preserve">• Tiekėjo siūlomos teikti paslaugos nekelia grėsmės nacionaliniam saugumui </w:t>
      </w:r>
      <w:r w:rsidRPr="00DC0D64">
        <w:rPr>
          <w:rFonts w:ascii="Calibri" w:eastAsia="Times New Roman" w:hAnsi="Calibri" w:cs="Calibri"/>
          <w:sz w:val="24"/>
          <w:szCs w:val="24"/>
          <w:bdr w:val="none" w:sz="0" w:space="0" w:color="auto" w:frame="1"/>
        </w:rPr>
        <w:t>–</w:t>
      </w:r>
      <w:r w:rsidRPr="00DC0D64">
        <w:rPr>
          <w:rFonts w:ascii="Calibri" w:eastAsia="Times New Roman" w:hAnsi="Calibri" w:cs="Calibri"/>
          <w:sz w:val="24"/>
          <w:szCs w:val="24"/>
        </w:rPr>
        <w:t xml:space="preserve"> vadovaujantis VPĮ 37 straipsnio 9 dalies 2 punktu, paslaugų teikimas nebus vykdomas iš VPĮ 92 straipsnio 14 dalyje numatytame sąraše nurodytų valstybių ar teritorijų.</w:t>
      </w:r>
    </w:p>
    <w:p w14:paraId="5DBB6066" w14:textId="0A030C01" w:rsidR="004A73BE" w:rsidRPr="00DC0D64" w:rsidRDefault="003E23BA" w:rsidP="00DC0D64">
      <w:pPr>
        <w:widowControl w:val="0"/>
        <w:spacing w:after="0" w:line="240" w:lineRule="auto"/>
        <w:ind w:firstLine="567"/>
        <w:jc w:val="both"/>
        <w:textAlignment w:val="baseline"/>
        <w:rPr>
          <w:rFonts w:ascii="Calibri" w:hAnsi="Calibri" w:cs="Calibri"/>
          <w:sz w:val="24"/>
          <w:szCs w:val="24"/>
          <w:shd w:val="clear" w:color="auto" w:fill="008000"/>
        </w:rPr>
      </w:pPr>
      <w:r w:rsidRPr="00DC0D64">
        <w:rPr>
          <w:rFonts w:ascii="Calibri" w:eastAsia="Times New Roman" w:hAnsi="Calibri" w:cs="Calibri"/>
          <w:sz w:val="24"/>
          <w:szCs w:val="24"/>
        </w:rPr>
        <w:t>• Tiekėjas neturi interesų, galinčių kelti grėsmę nacionaliniam saugumui – vadovaujantis VPĮ 47 straipsnio 9 dalimi, jis pats,</w:t>
      </w:r>
      <w:r w:rsidRPr="00DC0D64">
        <w:rPr>
          <w:rFonts w:ascii="Calibri" w:eastAsia="Times New Roman" w:hAnsi="Calibri" w:cs="Calibri"/>
          <w:sz w:val="24"/>
          <w:szCs w:val="24"/>
          <w:bdr w:val="none" w:sz="0" w:space="0" w:color="auto" w:frame="1"/>
        </w:rPr>
        <w:t xml:space="preserve"> jo subtiekėjai ar juos kontroliuojantys asmenys nėra registruoti (jeigu tiekėjas, jo subtiekėjas, ar kontroliuojantis asmuo yra fizinis asmuo – nuolat gyvenantis ar turintis pilietybę) VPĮ 92 straipsnio 14 dalyje numatytame sąraše nurodytose valstybėse ar teritorijose</w:t>
      </w:r>
      <w:r w:rsidR="004A73BE" w:rsidRPr="00DC0D64">
        <w:rPr>
          <w:rFonts w:ascii="Calibri" w:eastAsia="Times New Roman" w:hAnsi="Calibri" w:cs="Calibri"/>
          <w:sz w:val="24"/>
          <w:szCs w:val="24"/>
          <w:bdr w:val="none" w:sz="0" w:space="0" w:color="auto" w:frame="1"/>
        </w:rPr>
        <w:t>.</w:t>
      </w:r>
    </w:p>
    <w:p w14:paraId="786E018B" w14:textId="77777777" w:rsidR="004A73BE" w:rsidRPr="00DC0D64" w:rsidRDefault="004A73BE" w:rsidP="00DC0D64">
      <w:pPr>
        <w:widowControl w:val="0"/>
        <w:spacing w:after="0" w:line="240" w:lineRule="auto"/>
        <w:ind w:firstLine="567"/>
        <w:textAlignment w:val="baseline"/>
        <w:rPr>
          <w:rFonts w:ascii="Calibri" w:hAnsi="Calibri" w:cs="Calibri"/>
          <w:sz w:val="24"/>
          <w:szCs w:val="24"/>
          <w:shd w:val="clear" w:color="auto" w:fill="008000"/>
        </w:rPr>
      </w:pPr>
    </w:p>
    <w:p w14:paraId="2F3E1F31" w14:textId="77777777" w:rsidR="004A73BE" w:rsidRPr="00DC0D64" w:rsidRDefault="004A73BE" w:rsidP="00DC0D64">
      <w:pPr>
        <w:widowControl w:val="0"/>
        <w:shd w:val="clear" w:color="auto" w:fill="FFFFFF"/>
        <w:spacing w:after="0" w:line="240" w:lineRule="auto"/>
        <w:rPr>
          <w:rFonts w:ascii="Calibri" w:hAnsi="Calibri" w:cs="Calibri"/>
          <w:sz w:val="24"/>
          <w:szCs w:val="24"/>
        </w:rPr>
      </w:pPr>
      <w:r w:rsidRPr="00DC0D64">
        <w:rPr>
          <w:rFonts w:ascii="Calibri" w:hAnsi="Calibri" w:cs="Calibri"/>
          <w:b/>
          <w:bCs/>
          <w:sz w:val="24"/>
          <w:szCs w:val="24"/>
        </w:rPr>
        <w:t>Patvirtinu, kad šie duomenys yra teisingi ir aktualūs pasiūlymo pateikimo dieną</w:t>
      </w:r>
      <w:r w:rsidRPr="00DC0D64">
        <w:rPr>
          <w:rFonts w:ascii="Calibri" w:hAnsi="Calibri" w:cs="Calibri"/>
          <w:sz w:val="24"/>
          <w:szCs w:val="24"/>
        </w:rPr>
        <w:t>.</w:t>
      </w:r>
    </w:p>
    <w:p w14:paraId="05F78E6D" w14:textId="77777777" w:rsidR="004A73BE" w:rsidRPr="00DC0D64" w:rsidRDefault="004A73BE" w:rsidP="00DC0D64">
      <w:pPr>
        <w:widowControl w:val="0"/>
        <w:spacing w:after="0" w:line="240" w:lineRule="auto"/>
        <w:jc w:val="both"/>
        <w:rPr>
          <w:rFonts w:ascii="Calibri" w:hAnsi="Calibri" w:cs="Calibri"/>
          <w:sz w:val="24"/>
          <w:szCs w:val="24"/>
        </w:rPr>
      </w:pPr>
      <w:r w:rsidRPr="00DC0D64">
        <w:rPr>
          <w:rFonts w:ascii="Calibri" w:hAnsi="Calibri" w:cs="Calibri"/>
          <w:sz w:val="24"/>
          <w:szCs w:val="24"/>
        </w:rPr>
        <w:t>Suprantu, kad vadovaudamasis VPĮ 39 straipsnio 4 dalimi, PO bet kuriuo pirkimo procedūros metu gali paprašyti kandidatų ar dalyvių pateikti visus ar dalį dokumentų, patvirtinančių atitiktį VPĮ 37 straipsnio 9 dalies reikalavimams, jeigu tai būtina siekiant užtikrinti tinkamą pirkimo procedūros atlikimą.</w:t>
      </w:r>
    </w:p>
    <w:tbl>
      <w:tblPr>
        <w:tblW w:w="0" w:type="auto"/>
        <w:jc w:val="center"/>
        <w:tblCellMar>
          <w:top w:w="15" w:type="dxa"/>
          <w:left w:w="15" w:type="dxa"/>
          <w:bottom w:w="15" w:type="dxa"/>
          <w:right w:w="15" w:type="dxa"/>
        </w:tblCellMar>
        <w:tblLook w:val="04A0" w:firstRow="1" w:lastRow="0" w:firstColumn="1" w:lastColumn="0" w:noHBand="0" w:noVBand="1"/>
      </w:tblPr>
      <w:tblGrid>
        <w:gridCol w:w="2295"/>
        <w:gridCol w:w="462"/>
        <w:gridCol w:w="462"/>
        <w:gridCol w:w="462"/>
        <w:gridCol w:w="4926"/>
        <w:gridCol w:w="462"/>
      </w:tblGrid>
      <w:tr w:rsidR="000A53C7" w:rsidRPr="00DC0D64" w14:paraId="52547D45" w14:textId="77777777" w:rsidTr="006232D1">
        <w:trPr>
          <w:jc w:val="center"/>
        </w:trPr>
        <w:tc>
          <w:tcPr>
            <w:tcW w:w="0" w:type="auto"/>
            <w:gridSpan w:val="6"/>
            <w:tcMar>
              <w:top w:w="0" w:type="dxa"/>
              <w:left w:w="108" w:type="dxa"/>
              <w:bottom w:w="0" w:type="dxa"/>
              <w:right w:w="108" w:type="dxa"/>
            </w:tcMar>
            <w:hideMark/>
          </w:tcPr>
          <w:p w14:paraId="658C4C35" w14:textId="555865CA" w:rsidR="000A53C7" w:rsidRPr="00DC0D64" w:rsidRDefault="004A73BE" w:rsidP="00DC0D64">
            <w:pPr>
              <w:tabs>
                <w:tab w:val="left" w:pos="284"/>
                <w:tab w:val="left" w:pos="426"/>
              </w:tabs>
              <w:spacing w:after="0" w:line="240" w:lineRule="auto"/>
              <w:rPr>
                <w:rFonts w:ascii="Calibri" w:eastAsia="Times New Roman" w:hAnsi="Calibri" w:cs="Calibri"/>
                <w:sz w:val="24"/>
                <w:szCs w:val="24"/>
              </w:rPr>
            </w:pPr>
            <w:r w:rsidRPr="00DC0D64">
              <w:rPr>
                <w:rFonts w:ascii="Calibri" w:hAnsi="Calibri" w:cs="Calibri"/>
                <w:sz w:val="24"/>
                <w:szCs w:val="24"/>
              </w:rPr>
              <w:t>Suprantu, kad jeigu pagal vertinimo rezultatus pasiūlymas bus pripažintas laimėjusiu, turės būti pateikti PO nurodyti atitiktį nacionalinio saugumo reikalavimams patvirtinantys dokumentai.</w:t>
            </w:r>
          </w:p>
        </w:tc>
      </w:tr>
      <w:tr w:rsidR="000A53C7" w:rsidRPr="00DC0D64" w14:paraId="54CCFBB0" w14:textId="77777777" w:rsidTr="006232D1">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0E56AF1D" w14:textId="77777777" w:rsidR="000A53C7" w:rsidRPr="00DC0D64" w:rsidRDefault="000A53C7"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2E88A65B" w14:textId="77777777" w:rsidR="000A53C7" w:rsidRPr="00DC0D64" w:rsidRDefault="000A53C7"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4B62BB16" w14:textId="77777777" w:rsidR="000A53C7" w:rsidRPr="00DC0D64" w:rsidRDefault="000A53C7"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25B02684" w14:textId="77777777" w:rsidR="000A53C7" w:rsidRPr="00DC0D64" w:rsidRDefault="000A53C7" w:rsidP="00DC0D64">
            <w:pPr>
              <w:spacing w:after="0" w:line="240" w:lineRule="auto"/>
              <w:rPr>
                <w:rFonts w:ascii="Calibri" w:eastAsia="Times New Roman" w:hAnsi="Calibri" w:cs="Calibr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71C26287" w14:textId="77777777" w:rsidR="000A53C7" w:rsidRPr="00DC0D64" w:rsidRDefault="000A53C7"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494AC74F" w14:textId="77777777" w:rsidR="000A53C7" w:rsidRPr="00DC0D64" w:rsidRDefault="000A53C7" w:rsidP="00DC0D64">
            <w:pPr>
              <w:spacing w:after="0" w:line="240" w:lineRule="auto"/>
              <w:rPr>
                <w:rFonts w:ascii="Calibri" w:eastAsia="Times New Roman" w:hAnsi="Calibri" w:cs="Calibri"/>
                <w:sz w:val="24"/>
                <w:szCs w:val="24"/>
              </w:rPr>
            </w:pPr>
          </w:p>
        </w:tc>
      </w:tr>
      <w:tr w:rsidR="000A53C7" w:rsidRPr="00DC0D64" w14:paraId="7A5ECA04" w14:textId="77777777" w:rsidTr="006232D1">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6E06E8C" w14:textId="77777777" w:rsidR="000A53C7" w:rsidRPr="00DC0D64" w:rsidRDefault="000A53C7" w:rsidP="00DC0D64">
            <w:pPr>
              <w:spacing w:after="0" w:line="240" w:lineRule="auto"/>
              <w:rPr>
                <w:rFonts w:ascii="Calibri" w:eastAsia="Times New Roman" w:hAnsi="Calibri" w:cs="Calibri"/>
                <w:sz w:val="24"/>
                <w:szCs w:val="24"/>
              </w:rPr>
            </w:pPr>
            <w:r w:rsidRPr="00DC0D64">
              <w:rPr>
                <w:rFonts w:ascii="Calibri" w:eastAsia="Times New Roman" w:hAnsi="Calibri" w:cs="Calibri"/>
                <w:sz w:val="24"/>
                <w:szCs w:val="24"/>
              </w:rPr>
              <w:t>(Parašas)</w:t>
            </w:r>
          </w:p>
        </w:tc>
        <w:tc>
          <w:tcPr>
            <w:tcW w:w="0" w:type="auto"/>
            <w:tcMar>
              <w:top w:w="0" w:type="dxa"/>
              <w:left w:w="108" w:type="dxa"/>
              <w:bottom w:w="0" w:type="dxa"/>
              <w:right w:w="108" w:type="dxa"/>
            </w:tcMar>
            <w:hideMark/>
          </w:tcPr>
          <w:p w14:paraId="7AFDC201" w14:textId="77777777" w:rsidR="000A53C7" w:rsidRPr="00DC0D64" w:rsidRDefault="000A53C7"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740895B3" w14:textId="77777777" w:rsidR="000A53C7" w:rsidRPr="00DC0D64" w:rsidRDefault="000A53C7"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0863DF41" w14:textId="77777777" w:rsidR="000A53C7" w:rsidRPr="00DC0D64" w:rsidRDefault="000A53C7" w:rsidP="00DC0D64">
            <w:pPr>
              <w:spacing w:after="0" w:line="240" w:lineRule="auto"/>
              <w:rPr>
                <w:rFonts w:ascii="Calibri" w:eastAsia="Times New Roman" w:hAnsi="Calibri" w:cs="Calibri"/>
                <w:sz w:val="24"/>
                <w:szCs w:val="24"/>
              </w:rPr>
            </w:pPr>
          </w:p>
        </w:tc>
        <w:tc>
          <w:tcPr>
            <w:tcW w:w="0" w:type="auto"/>
            <w:tcBorders>
              <w:top w:val="single" w:sz="4" w:space="0" w:color="000000" w:themeColor="text1"/>
            </w:tcBorders>
            <w:tcMar>
              <w:top w:w="0" w:type="dxa"/>
              <w:left w:w="108" w:type="dxa"/>
              <w:bottom w:w="0" w:type="dxa"/>
              <w:right w:w="108" w:type="dxa"/>
            </w:tcMar>
            <w:hideMark/>
          </w:tcPr>
          <w:p w14:paraId="7A787163" w14:textId="77777777" w:rsidR="000A53C7" w:rsidRPr="00DC0D64" w:rsidRDefault="000A53C7" w:rsidP="00DC0D64">
            <w:pPr>
              <w:spacing w:after="0" w:line="240" w:lineRule="auto"/>
              <w:rPr>
                <w:rFonts w:ascii="Calibri" w:eastAsia="Times New Roman" w:hAnsi="Calibri" w:cs="Calibri"/>
                <w:sz w:val="24"/>
                <w:szCs w:val="24"/>
              </w:rPr>
            </w:pPr>
            <w:r w:rsidRPr="00DC0D64">
              <w:rPr>
                <w:rFonts w:ascii="Calibri" w:eastAsia="Times New Roman" w:hAnsi="Calibri" w:cs="Calibri"/>
                <w:sz w:val="24"/>
                <w:szCs w:val="24"/>
              </w:rPr>
              <w:t>(Vardas, pavardė, pareigos)</w:t>
            </w:r>
          </w:p>
        </w:tc>
        <w:tc>
          <w:tcPr>
            <w:tcW w:w="0" w:type="auto"/>
            <w:tcMar>
              <w:top w:w="0" w:type="dxa"/>
              <w:left w:w="108" w:type="dxa"/>
              <w:bottom w:w="0" w:type="dxa"/>
              <w:right w:w="108" w:type="dxa"/>
            </w:tcMar>
            <w:hideMark/>
          </w:tcPr>
          <w:p w14:paraId="79A2ECAE" w14:textId="77777777" w:rsidR="000A53C7" w:rsidRPr="00DC0D64" w:rsidRDefault="000A53C7" w:rsidP="00DC0D64">
            <w:pPr>
              <w:spacing w:after="0" w:line="240" w:lineRule="auto"/>
              <w:rPr>
                <w:rFonts w:ascii="Calibri" w:eastAsia="Times New Roman" w:hAnsi="Calibri" w:cs="Calibri"/>
                <w:sz w:val="24"/>
                <w:szCs w:val="24"/>
              </w:rPr>
            </w:pPr>
          </w:p>
        </w:tc>
      </w:tr>
    </w:tbl>
    <w:p w14:paraId="5C12DCD0" w14:textId="231C5732" w:rsidR="005575EF" w:rsidRPr="00DC0D64" w:rsidRDefault="005575EF" w:rsidP="00DC0D64">
      <w:pPr>
        <w:pStyle w:val="Antrat2"/>
        <w:keepNext w:val="0"/>
        <w:keepLines w:val="0"/>
        <w:widowControl w:val="0"/>
        <w:spacing w:before="0"/>
        <w:rPr>
          <w:rFonts w:ascii="Calibri" w:hAnsi="Calibri" w:cs="Calibri"/>
          <w:color w:val="auto"/>
          <w:sz w:val="24"/>
          <w:szCs w:val="24"/>
        </w:rPr>
      </w:pPr>
      <w:bookmarkStart w:id="79" w:name="_Toc194589375"/>
      <w:bookmarkStart w:id="80" w:name="_Toc208323876"/>
      <w:bookmarkStart w:id="81" w:name="_Toc238222089"/>
      <w:r w:rsidRPr="00DC0D64">
        <w:rPr>
          <w:rFonts w:ascii="Calibri" w:hAnsi="Calibri" w:cs="Calibri"/>
          <w:color w:val="auto"/>
          <w:sz w:val="24"/>
          <w:szCs w:val="24"/>
        </w:rPr>
        <w:lastRenderedPageBreak/>
        <w:t xml:space="preserve">Pirkimo sąlygų 8 priedo </w:t>
      </w:r>
      <w:r w:rsidR="00D50B2D" w:rsidRPr="00DC0D64">
        <w:rPr>
          <w:rFonts w:ascii="Calibri" w:hAnsi="Calibri" w:cs="Calibri"/>
          <w:color w:val="auto"/>
          <w:sz w:val="24"/>
          <w:szCs w:val="24"/>
        </w:rPr>
        <w:t>2</w:t>
      </w:r>
      <w:r w:rsidRPr="00DC0D64">
        <w:rPr>
          <w:rFonts w:ascii="Calibri" w:hAnsi="Calibri" w:cs="Calibri"/>
          <w:color w:val="auto"/>
          <w:sz w:val="24"/>
          <w:szCs w:val="24"/>
        </w:rPr>
        <w:t xml:space="preserve"> d. „</w:t>
      </w:r>
      <w:r w:rsidRPr="00DC0D64">
        <w:rPr>
          <w:rFonts w:ascii="Calibri" w:eastAsia="Calibri" w:hAnsi="Calibri" w:cs="Calibri"/>
          <w:color w:val="auto"/>
          <w:sz w:val="24"/>
          <w:szCs w:val="24"/>
        </w:rPr>
        <w:t>Dėl neatitikties VPĮ 45 str. 2</w:t>
      </w:r>
      <w:r w:rsidRPr="00DC0D64">
        <w:rPr>
          <w:rFonts w:ascii="Calibri" w:eastAsia="Calibri" w:hAnsi="Calibri" w:cs="Calibri"/>
          <w:color w:val="auto"/>
          <w:sz w:val="24"/>
          <w:szCs w:val="24"/>
          <w:vertAlign w:val="superscript"/>
        </w:rPr>
        <w:t>1</w:t>
      </w:r>
      <w:r w:rsidRPr="00DC0D64">
        <w:rPr>
          <w:rFonts w:ascii="Calibri" w:eastAsia="Calibri" w:hAnsi="Calibri" w:cs="Calibri"/>
          <w:color w:val="auto"/>
          <w:sz w:val="24"/>
          <w:szCs w:val="24"/>
        </w:rPr>
        <w:t xml:space="preserve"> d. 6 p. nurodytoms sąlygoms</w:t>
      </w:r>
      <w:r w:rsidRPr="00DC0D64">
        <w:rPr>
          <w:rFonts w:ascii="Calibri" w:hAnsi="Calibri" w:cs="Calibri"/>
          <w:color w:val="auto"/>
          <w:sz w:val="24"/>
          <w:szCs w:val="24"/>
        </w:rPr>
        <w:t>“</w:t>
      </w:r>
      <w:bookmarkEnd w:id="79"/>
      <w:bookmarkEnd w:id="80"/>
      <w:bookmarkEnd w:id="81"/>
    </w:p>
    <w:p w14:paraId="46105302" w14:textId="77777777" w:rsidR="005575EF" w:rsidRPr="00DC0D64" w:rsidRDefault="005575EF" w:rsidP="00DC0D64">
      <w:pPr>
        <w:widowControl w:val="0"/>
        <w:spacing w:after="0" w:line="240" w:lineRule="auto"/>
        <w:jc w:val="center"/>
        <w:rPr>
          <w:rFonts w:ascii="Calibri" w:hAnsi="Calibri" w:cs="Calibri"/>
          <w:sz w:val="24"/>
          <w:szCs w:val="24"/>
        </w:rPr>
      </w:pPr>
    </w:p>
    <w:p w14:paraId="6C0CBDB6" w14:textId="2F12112F" w:rsidR="004C1563" w:rsidRPr="00DC0D64" w:rsidRDefault="004C1563" w:rsidP="00DC0D64">
      <w:pPr>
        <w:widowControl w:val="0"/>
        <w:spacing w:after="0" w:line="240" w:lineRule="auto"/>
        <w:jc w:val="center"/>
        <w:rPr>
          <w:rFonts w:ascii="Calibri" w:hAnsi="Calibri" w:cs="Calibri"/>
          <w:sz w:val="24"/>
          <w:szCs w:val="24"/>
        </w:rPr>
      </w:pPr>
      <w:r w:rsidRPr="00DC0D64">
        <w:rPr>
          <w:rFonts w:ascii="Calibri" w:hAnsi="Calibri" w:cs="Calibri"/>
          <w:sz w:val="24"/>
          <w:szCs w:val="24"/>
        </w:rPr>
        <w:t>(Tiekėjo pavadinimas, įmonės kodas)</w:t>
      </w:r>
    </w:p>
    <w:p w14:paraId="3FD6E701" w14:textId="1149EF7C" w:rsidR="004C1563" w:rsidRPr="00DC0D64" w:rsidRDefault="004C1563" w:rsidP="00DC0D64">
      <w:pPr>
        <w:widowControl w:val="0"/>
        <w:tabs>
          <w:tab w:val="right" w:leader="underscore" w:pos="9071"/>
        </w:tabs>
        <w:spacing w:after="0" w:line="240" w:lineRule="auto"/>
        <w:jc w:val="center"/>
        <w:textAlignment w:val="baseline"/>
        <w:rPr>
          <w:rFonts w:ascii="Calibri" w:hAnsi="Calibri" w:cs="Calibri"/>
          <w:sz w:val="24"/>
          <w:szCs w:val="24"/>
        </w:rPr>
      </w:pPr>
      <w:r w:rsidRPr="00DC0D64">
        <w:rPr>
          <w:rFonts w:ascii="Calibri" w:eastAsia="Calibri" w:hAnsi="Calibri" w:cs="Calibri"/>
          <w:b/>
          <w:bCs/>
          <w:sz w:val="24"/>
          <w:szCs w:val="24"/>
        </w:rPr>
        <w:t>TIEKĖJO DEKLARACIJA DĖL NEATITIKTIES VPĮ 45 STRAIPSNIO 2</w:t>
      </w:r>
      <w:r w:rsidRPr="00DC0D64">
        <w:rPr>
          <w:rFonts w:ascii="Calibri" w:eastAsia="Calibri" w:hAnsi="Calibri" w:cs="Calibri"/>
          <w:b/>
          <w:bCs/>
          <w:sz w:val="24"/>
          <w:szCs w:val="24"/>
          <w:vertAlign w:val="superscript"/>
        </w:rPr>
        <w:t>1</w:t>
      </w:r>
      <w:r w:rsidRPr="00DC0D64">
        <w:rPr>
          <w:rFonts w:ascii="Calibri" w:eastAsia="Calibri" w:hAnsi="Calibri" w:cs="Calibri"/>
          <w:b/>
          <w:bCs/>
          <w:sz w:val="24"/>
          <w:szCs w:val="24"/>
        </w:rPr>
        <w:t xml:space="preserve"> DALIES 6 PUNKTE NURODYTOMS SĄLYGOMS </w:t>
      </w:r>
    </w:p>
    <w:p w14:paraId="3268DCD1" w14:textId="77777777" w:rsidR="004C1563" w:rsidRPr="00DC0D64" w:rsidRDefault="004C1563" w:rsidP="00DC0D64">
      <w:pPr>
        <w:widowControl w:val="0"/>
        <w:tabs>
          <w:tab w:val="right" w:leader="underscore" w:pos="9071"/>
        </w:tabs>
        <w:spacing w:after="0" w:line="240" w:lineRule="auto"/>
        <w:jc w:val="center"/>
        <w:textAlignment w:val="baseline"/>
        <w:rPr>
          <w:rFonts w:ascii="Calibri" w:eastAsia="Calibri" w:hAnsi="Calibri" w:cs="Calibri"/>
          <w:sz w:val="24"/>
          <w:szCs w:val="24"/>
        </w:rPr>
      </w:pPr>
      <w:r w:rsidRPr="00DC0D64">
        <w:rPr>
          <w:rFonts w:ascii="Calibri" w:eastAsia="Calibri" w:hAnsi="Calibri" w:cs="Calibri"/>
          <w:sz w:val="24"/>
          <w:szCs w:val="24"/>
        </w:rPr>
        <w:t xml:space="preserve">20__ m._____________ d. </w:t>
      </w:r>
    </w:p>
    <w:p w14:paraId="7BEC1464" w14:textId="1534572F" w:rsidR="004C1563" w:rsidRPr="00DC0D64" w:rsidRDefault="004C1563" w:rsidP="00DC0D64">
      <w:pPr>
        <w:widowControl w:val="0"/>
        <w:spacing w:after="0" w:line="240" w:lineRule="auto"/>
        <w:ind w:firstLine="567"/>
        <w:jc w:val="both"/>
        <w:rPr>
          <w:rFonts w:ascii="Calibri" w:hAnsi="Calibri" w:cs="Calibri"/>
          <w:sz w:val="24"/>
          <w:szCs w:val="24"/>
        </w:rPr>
      </w:pPr>
      <w:r w:rsidRPr="00DC0D64">
        <w:rPr>
          <w:rFonts w:ascii="Calibri" w:hAnsi="Calibri" w:cs="Calibri"/>
          <w:sz w:val="24"/>
          <w:szCs w:val="24"/>
        </w:rPr>
        <w:t>Aš, _____________________________________________________________ ,</w:t>
      </w:r>
    </w:p>
    <w:p w14:paraId="2AD731B2" w14:textId="77777777" w:rsidR="004C1563" w:rsidRPr="00DC0D64" w:rsidRDefault="004C1563" w:rsidP="00DC0D64">
      <w:pPr>
        <w:widowControl w:val="0"/>
        <w:spacing w:after="0" w:line="240" w:lineRule="auto"/>
        <w:ind w:left="960" w:firstLine="318"/>
        <w:jc w:val="both"/>
        <w:rPr>
          <w:rFonts w:ascii="Calibri" w:hAnsi="Calibri" w:cs="Calibri"/>
          <w:sz w:val="24"/>
          <w:szCs w:val="24"/>
        </w:rPr>
      </w:pPr>
      <w:r w:rsidRPr="00DC0D64">
        <w:rPr>
          <w:rFonts w:ascii="Calibri" w:hAnsi="Calibri" w:cs="Calibri"/>
          <w:i/>
          <w:iCs/>
          <w:sz w:val="24"/>
          <w:szCs w:val="24"/>
        </w:rPr>
        <w:t>(tiekėjo vadovo ar jo įgalioto asmens pareigų pavadinimas, vardas ir pavardė)</w:t>
      </w:r>
    </w:p>
    <w:p w14:paraId="1C9A4CC3" w14:textId="65EFC0DF" w:rsidR="004C1563" w:rsidRPr="00DC0D64" w:rsidRDefault="004C1563" w:rsidP="00DC0D64">
      <w:pPr>
        <w:widowControl w:val="0"/>
        <w:spacing w:after="0" w:line="240" w:lineRule="auto"/>
        <w:jc w:val="both"/>
        <w:rPr>
          <w:rFonts w:ascii="Calibri" w:hAnsi="Calibri" w:cs="Calibri"/>
          <w:sz w:val="24"/>
          <w:szCs w:val="24"/>
        </w:rPr>
      </w:pPr>
      <w:r w:rsidRPr="00DC0D64">
        <w:rPr>
          <w:rFonts w:ascii="Calibri" w:hAnsi="Calibri" w:cs="Calibri"/>
          <w:sz w:val="24"/>
          <w:szCs w:val="24"/>
        </w:rPr>
        <w:t>patvirtinu, kad mano vadovaujamas (-a) (atstovaujamas (-a))_____________________ ,</w:t>
      </w:r>
    </w:p>
    <w:p w14:paraId="667F992C" w14:textId="77777777" w:rsidR="004C1563" w:rsidRPr="00DC0D64" w:rsidRDefault="004C1563" w:rsidP="00DC0D64">
      <w:pPr>
        <w:widowControl w:val="0"/>
        <w:spacing w:after="0" w:line="240" w:lineRule="auto"/>
        <w:ind w:left="5640" w:firstLine="742"/>
        <w:jc w:val="both"/>
        <w:rPr>
          <w:rFonts w:ascii="Calibri" w:hAnsi="Calibri" w:cs="Calibri"/>
          <w:sz w:val="24"/>
          <w:szCs w:val="24"/>
        </w:rPr>
      </w:pPr>
      <w:r w:rsidRPr="00DC0D64">
        <w:rPr>
          <w:rFonts w:ascii="Calibri" w:hAnsi="Calibri" w:cs="Calibri"/>
          <w:i/>
          <w:iCs/>
          <w:sz w:val="24"/>
          <w:szCs w:val="24"/>
        </w:rPr>
        <w:t xml:space="preserve">(tiekėjo pavadinimas)    </w:t>
      </w:r>
    </w:p>
    <w:p w14:paraId="48242000" w14:textId="29CF5000" w:rsidR="004C1563" w:rsidRPr="00DC0D64" w:rsidRDefault="004C1563" w:rsidP="00DC0D64">
      <w:pPr>
        <w:widowControl w:val="0"/>
        <w:spacing w:after="0" w:line="240" w:lineRule="auto"/>
        <w:jc w:val="both"/>
        <w:rPr>
          <w:rFonts w:ascii="Calibri" w:hAnsi="Calibri" w:cs="Calibri"/>
          <w:sz w:val="24"/>
          <w:szCs w:val="24"/>
          <w:u w:val="single"/>
        </w:rPr>
      </w:pPr>
      <w:r w:rsidRPr="00DC0D64">
        <w:rPr>
          <w:rFonts w:ascii="Calibri" w:hAnsi="Calibri" w:cs="Calibri"/>
          <w:sz w:val="24"/>
          <w:szCs w:val="24"/>
        </w:rPr>
        <w:t>dalyvaujantis (-i) ________________________________________________________</w:t>
      </w:r>
    </w:p>
    <w:p w14:paraId="2CEC72DF" w14:textId="7D4382ED" w:rsidR="004C1563" w:rsidRPr="00DC0D64" w:rsidRDefault="004C1563" w:rsidP="00DC0D64">
      <w:pPr>
        <w:widowControl w:val="0"/>
        <w:spacing w:after="0" w:line="240" w:lineRule="auto"/>
        <w:ind w:left="2040" w:firstLine="371"/>
        <w:jc w:val="both"/>
        <w:rPr>
          <w:rFonts w:ascii="Calibri" w:hAnsi="Calibri" w:cs="Calibri"/>
          <w:sz w:val="24"/>
          <w:szCs w:val="24"/>
        </w:rPr>
      </w:pPr>
      <w:r w:rsidRPr="00DC0D64">
        <w:rPr>
          <w:rFonts w:ascii="Calibri" w:hAnsi="Calibri" w:cs="Calibri"/>
          <w:i/>
          <w:iCs/>
          <w:sz w:val="24"/>
          <w:szCs w:val="24"/>
        </w:rPr>
        <w:t>(perkančiosios organizacijos pavadinimas)</w:t>
      </w:r>
    </w:p>
    <w:p w14:paraId="05FFAACF" w14:textId="77777777" w:rsidR="004C1563" w:rsidRPr="00DC0D64" w:rsidRDefault="004C1563" w:rsidP="00DC0D64">
      <w:pPr>
        <w:widowControl w:val="0"/>
        <w:spacing w:after="0" w:line="240" w:lineRule="auto"/>
        <w:jc w:val="both"/>
        <w:rPr>
          <w:rFonts w:ascii="Calibri" w:hAnsi="Calibri" w:cs="Calibri"/>
          <w:sz w:val="24"/>
          <w:szCs w:val="24"/>
        </w:rPr>
      </w:pPr>
      <w:r w:rsidRPr="00DC0D64">
        <w:rPr>
          <w:rFonts w:ascii="Calibri" w:hAnsi="Calibri" w:cs="Calibri"/>
          <w:sz w:val="24"/>
          <w:szCs w:val="24"/>
        </w:rPr>
        <w:t xml:space="preserve">vykdomame  _____________________________________, </w:t>
      </w:r>
    </w:p>
    <w:p w14:paraId="3C4879DA" w14:textId="77777777" w:rsidR="004C1563" w:rsidRPr="00DC0D64" w:rsidRDefault="004C1563" w:rsidP="00DC0D64">
      <w:pPr>
        <w:widowControl w:val="0"/>
        <w:spacing w:after="0" w:line="240" w:lineRule="auto"/>
        <w:ind w:firstLine="636"/>
        <w:jc w:val="both"/>
        <w:rPr>
          <w:rFonts w:ascii="Calibri" w:hAnsi="Calibri" w:cs="Calibri"/>
          <w:sz w:val="24"/>
          <w:szCs w:val="24"/>
        </w:rPr>
      </w:pPr>
      <w:r w:rsidRPr="00DC0D64">
        <w:rPr>
          <w:rFonts w:ascii="Calibri" w:hAnsi="Calibri" w:cs="Calibri"/>
          <w:i/>
          <w:iCs/>
          <w:sz w:val="24"/>
          <w:szCs w:val="24"/>
        </w:rPr>
        <w:t xml:space="preserve">          (pirkimo objekto pavadinimas, pirkimo numeris</w:t>
      </w:r>
      <w:r w:rsidRPr="00DC0D64">
        <w:rPr>
          <w:rFonts w:ascii="Calibri" w:hAnsi="Calibri" w:cs="Calibri"/>
          <w:sz w:val="24"/>
          <w:szCs w:val="24"/>
        </w:rPr>
        <w:t>)</w:t>
      </w:r>
    </w:p>
    <w:p w14:paraId="437771F1" w14:textId="77777777" w:rsidR="004C1563" w:rsidRPr="00DC0D64" w:rsidRDefault="004C1563" w:rsidP="00DC0D64">
      <w:pPr>
        <w:widowControl w:val="0"/>
        <w:spacing w:after="0" w:line="240" w:lineRule="auto"/>
        <w:jc w:val="both"/>
        <w:rPr>
          <w:rFonts w:ascii="Calibri" w:hAnsi="Calibri" w:cs="Calibri"/>
          <w:b/>
          <w:bCs/>
          <w:sz w:val="24"/>
          <w:szCs w:val="24"/>
        </w:rPr>
      </w:pPr>
    </w:p>
    <w:p w14:paraId="585B0AE8" w14:textId="5C75251D" w:rsidR="004C1563" w:rsidRPr="00DC0D64" w:rsidRDefault="004C1563" w:rsidP="00DC0D64">
      <w:pPr>
        <w:widowControl w:val="0"/>
        <w:spacing w:after="0" w:line="240" w:lineRule="auto"/>
        <w:jc w:val="both"/>
        <w:rPr>
          <w:rFonts w:ascii="Calibri" w:hAnsi="Calibri" w:cs="Calibri"/>
          <w:sz w:val="24"/>
          <w:szCs w:val="24"/>
        </w:rPr>
      </w:pPr>
      <w:r w:rsidRPr="00DC0D64">
        <w:rPr>
          <w:rFonts w:ascii="Calibri" w:hAnsi="Calibri" w:cs="Calibri"/>
          <w:b/>
          <w:bCs/>
          <w:sz w:val="24"/>
          <w:szCs w:val="24"/>
        </w:rPr>
        <w:t xml:space="preserve">neatitinka </w:t>
      </w:r>
      <w:r w:rsidRPr="00DC0D64">
        <w:rPr>
          <w:rFonts w:ascii="Calibri" w:eastAsia="Calibri" w:hAnsi="Calibri" w:cs="Calibri"/>
          <w:b/>
          <w:bCs/>
          <w:sz w:val="24"/>
          <w:szCs w:val="24"/>
        </w:rPr>
        <w:t>VPĮ 45 straipsnio 2</w:t>
      </w:r>
      <w:r w:rsidRPr="00DC0D64">
        <w:rPr>
          <w:rFonts w:ascii="Calibri" w:eastAsia="Calibri" w:hAnsi="Calibri" w:cs="Calibri"/>
          <w:b/>
          <w:bCs/>
          <w:sz w:val="24"/>
          <w:szCs w:val="24"/>
          <w:vertAlign w:val="superscript"/>
        </w:rPr>
        <w:t>1</w:t>
      </w:r>
      <w:r w:rsidRPr="00DC0D64">
        <w:rPr>
          <w:rFonts w:ascii="Calibri" w:eastAsia="Calibri" w:hAnsi="Calibri" w:cs="Calibri"/>
          <w:b/>
          <w:bCs/>
          <w:sz w:val="24"/>
          <w:szCs w:val="24"/>
        </w:rPr>
        <w:t xml:space="preserve"> dalies 6 punkte</w:t>
      </w:r>
      <w:r w:rsidRPr="00DC0D64">
        <w:rPr>
          <w:rFonts w:ascii="Calibri" w:hAnsi="Calibri" w:cs="Calibri"/>
          <w:b/>
          <w:bCs/>
          <w:sz w:val="24"/>
          <w:szCs w:val="24"/>
        </w:rPr>
        <w:t xml:space="preserve"> nurodytų sąlygų, galinčių kelti grėsmę nacionaliniam saugumui</w:t>
      </w:r>
      <w:r w:rsidRPr="00DC0D64">
        <w:rPr>
          <w:rFonts w:ascii="Calibri" w:hAnsi="Calibri" w:cs="Calibri"/>
          <w:sz w:val="24"/>
          <w:szCs w:val="24"/>
        </w:rPr>
        <w:t>:</w:t>
      </w:r>
    </w:p>
    <w:p w14:paraId="7B913271" w14:textId="77777777" w:rsidR="004C1563" w:rsidRPr="00DC0D64" w:rsidRDefault="004C1563" w:rsidP="00DC0D64">
      <w:pPr>
        <w:pStyle w:val="Sraopastraipa"/>
        <w:widowControl w:val="0"/>
        <w:numPr>
          <w:ilvl w:val="0"/>
          <w:numId w:val="14"/>
        </w:numPr>
        <w:spacing w:after="0" w:line="240" w:lineRule="auto"/>
        <w:ind w:left="0" w:firstLine="360"/>
        <w:jc w:val="both"/>
        <w:rPr>
          <w:rFonts w:ascii="Calibri" w:hAnsi="Calibri" w:cs="Calibri"/>
          <w:sz w:val="24"/>
          <w:szCs w:val="24"/>
        </w:rPr>
      </w:pPr>
      <w:r w:rsidRPr="00DC0D64">
        <w:rPr>
          <w:rFonts w:ascii="Calibri" w:hAnsi="Calibri" w:cs="Calibr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C490374" w14:textId="77777777" w:rsidR="004C1563" w:rsidRPr="00DC0D64" w:rsidRDefault="004C1563" w:rsidP="00DC0D64">
      <w:pPr>
        <w:widowControl w:val="0"/>
        <w:shd w:val="clear" w:color="auto" w:fill="FFFFFF"/>
        <w:spacing w:after="0" w:line="240" w:lineRule="auto"/>
        <w:rPr>
          <w:rFonts w:ascii="Calibri" w:hAnsi="Calibri" w:cs="Calibri"/>
          <w:sz w:val="24"/>
          <w:szCs w:val="24"/>
        </w:rPr>
      </w:pPr>
    </w:p>
    <w:p w14:paraId="681629EB" w14:textId="77777777" w:rsidR="004C1563" w:rsidRPr="00DC0D64" w:rsidRDefault="004C1563" w:rsidP="00DC0D64">
      <w:pPr>
        <w:widowControl w:val="0"/>
        <w:shd w:val="clear" w:color="auto" w:fill="FFFFFF"/>
        <w:spacing w:after="0" w:line="240" w:lineRule="auto"/>
        <w:rPr>
          <w:rFonts w:ascii="Calibri" w:hAnsi="Calibri" w:cs="Calibri"/>
          <w:sz w:val="24"/>
          <w:szCs w:val="24"/>
        </w:rPr>
      </w:pPr>
      <w:r w:rsidRPr="00DC0D64">
        <w:rPr>
          <w:rFonts w:ascii="Calibri" w:hAnsi="Calibri" w:cs="Calibri"/>
          <w:b/>
          <w:bCs/>
          <w:sz w:val="24"/>
          <w:szCs w:val="24"/>
        </w:rPr>
        <w:t>Patvirtinu, kad šie duomenys yra teisingi ir aktualūs pasiūlymo pateikimo dieną</w:t>
      </w:r>
      <w:r w:rsidRPr="00DC0D64">
        <w:rPr>
          <w:rFonts w:ascii="Calibri" w:hAnsi="Calibri" w:cs="Calibri"/>
          <w:sz w:val="24"/>
          <w:szCs w:val="24"/>
        </w:rPr>
        <w:t>.</w:t>
      </w:r>
    </w:p>
    <w:p w14:paraId="3552FFBA" w14:textId="77777777" w:rsidR="004C1563" w:rsidRPr="00DC0D64" w:rsidRDefault="004C1563" w:rsidP="00DC0D64">
      <w:pPr>
        <w:widowControl w:val="0"/>
        <w:shd w:val="clear" w:color="auto" w:fill="FFFFFF"/>
        <w:spacing w:after="0" w:line="240" w:lineRule="auto"/>
        <w:ind w:firstLine="720"/>
        <w:rPr>
          <w:rFonts w:ascii="Calibri" w:hAnsi="Calibri" w:cs="Calibri"/>
          <w:sz w:val="24"/>
          <w:szCs w:val="24"/>
        </w:rPr>
      </w:pPr>
    </w:p>
    <w:p w14:paraId="65D874FB" w14:textId="77777777" w:rsidR="00901093" w:rsidRPr="00DC0D64" w:rsidRDefault="00901093" w:rsidP="00DC0D64">
      <w:pPr>
        <w:widowControl w:val="0"/>
        <w:spacing w:after="0" w:line="240" w:lineRule="auto"/>
        <w:jc w:val="both"/>
        <w:rPr>
          <w:rFonts w:ascii="Calibri" w:hAnsi="Calibri" w:cs="Calibri"/>
          <w:sz w:val="24"/>
          <w:szCs w:val="24"/>
        </w:rPr>
      </w:pPr>
      <w:r w:rsidRPr="00DC0D64">
        <w:rPr>
          <w:rFonts w:ascii="Calibri" w:hAnsi="Calibri" w:cs="Calibr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239C2FA0" w14:textId="77777777" w:rsidR="00296644" w:rsidRPr="00DC0D64" w:rsidRDefault="00296644" w:rsidP="00DC0D64">
      <w:pPr>
        <w:widowControl w:val="0"/>
        <w:spacing w:after="0" w:line="240" w:lineRule="auto"/>
        <w:jc w:val="both"/>
        <w:rPr>
          <w:rFonts w:ascii="Calibri" w:hAnsi="Calibri" w:cs="Calibri"/>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296644" w:rsidRPr="00DC0D64" w14:paraId="7FB0232E" w14:textId="77777777" w:rsidTr="00CC03B6">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434E8AAC"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372AADF2"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7B5FDEFF"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27FAE4C9"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5F27A824"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0F6A64F7" w14:textId="77777777" w:rsidR="00296644" w:rsidRPr="00DC0D64" w:rsidRDefault="00296644" w:rsidP="00DC0D64">
            <w:pPr>
              <w:spacing w:after="0" w:line="240" w:lineRule="auto"/>
              <w:rPr>
                <w:rFonts w:ascii="Calibri" w:eastAsia="Times New Roman" w:hAnsi="Calibri" w:cs="Calibri"/>
                <w:sz w:val="24"/>
                <w:szCs w:val="24"/>
              </w:rPr>
            </w:pPr>
          </w:p>
        </w:tc>
      </w:tr>
      <w:tr w:rsidR="00296644" w:rsidRPr="00DC0D64" w14:paraId="22BB2109" w14:textId="77777777" w:rsidTr="00CC03B6">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2342988B" w14:textId="77777777" w:rsidR="00296644" w:rsidRPr="00DC0D64" w:rsidRDefault="00296644" w:rsidP="00DC0D64">
            <w:pPr>
              <w:spacing w:after="0" w:line="240" w:lineRule="auto"/>
              <w:rPr>
                <w:rFonts w:ascii="Calibri" w:eastAsia="Times New Roman" w:hAnsi="Calibri" w:cs="Calibri"/>
                <w:sz w:val="24"/>
                <w:szCs w:val="24"/>
              </w:rPr>
            </w:pPr>
            <w:r w:rsidRPr="00DC0D64">
              <w:rPr>
                <w:rFonts w:ascii="Calibri" w:eastAsia="Times New Roman" w:hAnsi="Calibri" w:cs="Calibri"/>
                <w:sz w:val="24"/>
                <w:szCs w:val="24"/>
              </w:rPr>
              <w:t>(Parašas)</w:t>
            </w:r>
          </w:p>
        </w:tc>
        <w:tc>
          <w:tcPr>
            <w:tcW w:w="0" w:type="auto"/>
            <w:tcMar>
              <w:top w:w="0" w:type="dxa"/>
              <w:left w:w="108" w:type="dxa"/>
              <w:bottom w:w="0" w:type="dxa"/>
              <w:right w:w="108" w:type="dxa"/>
            </w:tcMar>
            <w:hideMark/>
          </w:tcPr>
          <w:p w14:paraId="4CE2D7A6"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3577DC43"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5249D1D4"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Borders>
              <w:top w:val="single" w:sz="4" w:space="0" w:color="000000" w:themeColor="text1"/>
            </w:tcBorders>
            <w:tcMar>
              <w:top w:w="0" w:type="dxa"/>
              <w:left w:w="108" w:type="dxa"/>
              <w:bottom w:w="0" w:type="dxa"/>
              <w:right w:w="108" w:type="dxa"/>
            </w:tcMar>
            <w:hideMark/>
          </w:tcPr>
          <w:p w14:paraId="75038389" w14:textId="77777777" w:rsidR="00296644" w:rsidRPr="00DC0D64" w:rsidRDefault="00296644" w:rsidP="00DC0D64">
            <w:pPr>
              <w:spacing w:after="0" w:line="240" w:lineRule="auto"/>
              <w:rPr>
                <w:rFonts w:ascii="Calibri" w:eastAsia="Times New Roman" w:hAnsi="Calibri" w:cs="Calibri"/>
                <w:sz w:val="24"/>
                <w:szCs w:val="24"/>
              </w:rPr>
            </w:pPr>
            <w:r w:rsidRPr="00DC0D64">
              <w:rPr>
                <w:rFonts w:ascii="Calibri" w:eastAsia="Times New Roman" w:hAnsi="Calibri" w:cs="Calibri"/>
                <w:sz w:val="24"/>
                <w:szCs w:val="24"/>
              </w:rPr>
              <w:t>(Vardas, pavardė, pareigos)</w:t>
            </w:r>
          </w:p>
        </w:tc>
        <w:tc>
          <w:tcPr>
            <w:tcW w:w="0" w:type="auto"/>
            <w:tcMar>
              <w:top w:w="0" w:type="dxa"/>
              <w:left w:w="108" w:type="dxa"/>
              <w:bottom w:w="0" w:type="dxa"/>
              <w:right w:w="108" w:type="dxa"/>
            </w:tcMar>
            <w:hideMark/>
          </w:tcPr>
          <w:p w14:paraId="22DA1096" w14:textId="77777777" w:rsidR="00296644" w:rsidRPr="00DC0D64" w:rsidRDefault="00296644" w:rsidP="00DC0D64">
            <w:pPr>
              <w:spacing w:after="0" w:line="240" w:lineRule="auto"/>
              <w:rPr>
                <w:rFonts w:ascii="Calibri" w:eastAsia="Times New Roman" w:hAnsi="Calibri" w:cs="Calibri"/>
                <w:sz w:val="24"/>
                <w:szCs w:val="24"/>
              </w:rPr>
            </w:pPr>
          </w:p>
        </w:tc>
      </w:tr>
    </w:tbl>
    <w:p w14:paraId="5306B4AF" w14:textId="77777777" w:rsidR="00296644" w:rsidRPr="00DC0D64" w:rsidRDefault="00296644" w:rsidP="00DC0D64">
      <w:pPr>
        <w:widowControl w:val="0"/>
        <w:spacing w:after="0" w:line="240" w:lineRule="auto"/>
        <w:jc w:val="both"/>
        <w:rPr>
          <w:rFonts w:ascii="Calibri" w:hAnsi="Calibri" w:cs="Calibri"/>
          <w:sz w:val="24"/>
          <w:szCs w:val="24"/>
          <w:shd w:val="clear" w:color="auto" w:fill="00FF00"/>
        </w:rPr>
      </w:pPr>
    </w:p>
    <w:p w14:paraId="5EFC9948" w14:textId="03FB19C8" w:rsidR="004D3BE3" w:rsidRPr="00DC0D64" w:rsidRDefault="004D3BE3" w:rsidP="00DC0D64">
      <w:pPr>
        <w:widowControl w:val="0"/>
        <w:spacing w:after="0" w:line="240" w:lineRule="auto"/>
        <w:jc w:val="both"/>
        <w:rPr>
          <w:rFonts w:ascii="Calibri" w:hAnsi="Calibri" w:cs="Calibri"/>
          <w:sz w:val="24"/>
          <w:szCs w:val="24"/>
        </w:rPr>
      </w:pPr>
      <w:r w:rsidRPr="00DC0D64">
        <w:rPr>
          <w:rFonts w:ascii="Calibri" w:hAnsi="Calibri" w:cs="Calibri"/>
          <w:sz w:val="24"/>
          <w:szCs w:val="24"/>
        </w:rPr>
        <w:br w:type="page"/>
      </w:r>
    </w:p>
    <w:p w14:paraId="3D5EE867" w14:textId="53A1C0C4" w:rsidR="004D3BE3" w:rsidRPr="00DC0D64" w:rsidRDefault="004D3BE3" w:rsidP="00DC0D64">
      <w:pPr>
        <w:pStyle w:val="Antrat2"/>
        <w:keepNext w:val="0"/>
        <w:keepLines w:val="0"/>
        <w:widowControl w:val="0"/>
        <w:spacing w:before="0"/>
        <w:ind w:left="5103"/>
        <w:jc w:val="both"/>
        <w:rPr>
          <w:rFonts w:ascii="Calibri" w:hAnsi="Calibri" w:cs="Calibri"/>
          <w:color w:val="auto"/>
          <w:sz w:val="24"/>
          <w:szCs w:val="24"/>
        </w:rPr>
      </w:pPr>
      <w:bookmarkStart w:id="82" w:name="_Toc238222090"/>
      <w:r w:rsidRPr="00DC0D64">
        <w:rPr>
          <w:rFonts w:ascii="Calibri" w:hAnsi="Calibri" w:cs="Calibri"/>
          <w:color w:val="auto"/>
          <w:sz w:val="24"/>
          <w:szCs w:val="24"/>
        </w:rPr>
        <w:lastRenderedPageBreak/>
        <w:t>Pirkimo sąlygų 9 priedas „</w:t>
      </w:r>
      <w:r w:rsidR="004C1563" w:rsidRPr="00DC0D64">
        <w:rPr>
          <w:rFonts w:ascii="Calibri" w:hAnsi="Calibri" w:cs="Calibri"/>
          <w:color w:val="auto"/>
          <w:sz w:val="24"/>
          <w:szCs w:val="24"/>
        </w:rPr>
        <w:t>Tiekėjo deklaracijos fiziniam asmeniui</w:t>
      </w:r>
      <w:r w:rsidRPr="00DC0D64">
        <w:rPr>
          <w:rFonts w:ascii="Calibri" w:hAnsi="Calibri" w:cs="Calibri"/>
          <w:color w:val="auto"/>
          <w:sz w:val="24"/>
          <w:szCs w:val="24"/>
        </w:rPr>
        <w:t>“</w:t>
      </w:r>
      <w:bookmarkEnd w:id="82"/>
    </w:p>
    <w:p w14:paraId="1144F994" w14:textId="26B9D976" w:rsidR="00092A77" w:rsidRPr="00DC0D64" w:rsidRDefault="00092A77" w:rsidP="00DC0D64">
      <w:pPr>
        <w:pStyle w:val="Antrat2"/>
        <w:spacing w:before="0"/>
        <w:rPr>
          <w:rFonts w:ascii="Calibri" w:hAnsi="Calibri" w:cs="Calibri"/>
          <w:color w:val="auto"/>
          <w:sz w:val="24"/>
          <w:szCs w:val="24"/>
        </w:rPr>
      </w:pPr>
      <w:bookmarkStart w:id="83" w:name="_Toc238222091"/>
      <w:r w:rsidRPr="00DC0D64">
        <w:rPr>
          <w:rFonts w:ascii="Calibri" w:hAnsi="Calibri" w:cs="Calibri"/>
          <w:color w:val="auto"/>
          <w:sz w:val="24"/>
          <w:szCs w:val="24"/>
        </w:rPr>
        <w:t>Pirkimo sąlygų 9 priedo 1 d.  „</w:t>
      </w:r>
      <w:r w:rsidR="004A73BE" w:rsidRPr="00DC0D64">
        <w:rPr>
          <w:rFonts w:ascii="Calibri" w:hAnsi="Calibri" w:cs="Calibri"/>
          <w:bCs/>
          <w:color w:val="auto"/>
          <w:sz w:val="24"/>
          <w:szCs w:val="24"/>
        </w:rPr>
        <w:t>Nacionalinio saugumo reikalavimų atitikties deklaracija</w:t>
      </w:r>
      <w:r w:rsidRPr="00DC0D64">
        <w:rPr>
          <w:rFonts w:ascii="Calibri" w:hAnsi="Calibri" w:cs="Calibri"/>
          <w:color w:val="auto"/>
          <w:sz w:val="24"/>
          <w:szCs w:val="24"/>
        </w:rPr>
        <w:t>“</w:t>
      </w:r>
      <w:bookmarkEnd w:id="83"/>
    </w:p>
    <w:p w14:paraId="321E2871" w14:textId="77777777" w:rsidR="00210594" w:rsidRPr="00DC0D64" w:rsidRDefault="00210594" w:rsidP="00DC0D64">
      <w:pPr>
        <w:widowControl w:val="0"/>
        <w:spacing w:after="0" w:line="240" w:lineRule="auto"/>
        <w:jc w:val="both"/>
        <w:rPr>
          <w:rFonts w:ascii="Calibri" w:hAnsi="Calibri" w:cs="Calibri"/>
          <w:sz w:val="24"/>
          <w:szCs w:val="24"/>
        </w:rPr>
      </w:pPr>
    </w:p>
    <w:p w14:paraId="35314342" w14:textId="77777777" w:rsidR="004A73BE" w:rsidRPr="00DC0D64" w:rsidRDefault="004A73BE" w:rsidP="00DC0D64">
      <w:pPr>
        <w:widowControl w:val="0"/>
        <w:shd w:val="clear" w:color="auto" w:fill="FFFFFF"/>
        <w:spacing w:after="0" w:line="240" w:lineRule="auto"/>
        <w:jc w:val="center"/>
        <w:rPr>
          <w:rFonts w:ascii="Calibri" w:hAnsi="Calibri" w:cs="Calibri"/>
          <w:b/>
          <w:sz w:val="24"/>
          <w:szCs w:val="24"/>
        </w:rPr>
      </w:pPr>
      <w:r w:rsidRPr="00DC0D64">
        <w:rPr>
          <w:rFonts w:ascii="Calibri" w:hAnsi="Calibri" w:cs="Calibri"/>
          <w:b/>
          <w:sz w:val="24"/>
          <w:szCs w:val="24"/>
        </w:rPr>
        <w:t>(Nacionalinio saugumo reikalavimų atitikties deklaracijos tipinė forma)</w:t>
      </w:r>
    </w:p>
    <w:p w14:paraId="3DEE11BE" w14:textId="77777777" w:rsidR="004A73BE" w:rsidRPr="00DC0D64" w:rsidRDefault="004A73BE" w:rsidP="00DC0D64">
      <w:pPr>
        <w:widowControl w:val="0"/>
        <w:tabs>
          <w:tab w:val="right" w:leader="underscore" w:pos="9071"/>
        </w:tabs>
        <w:spacing w:after="0" w:line="240" w:lineRule="auto"/>
        <w:textAlignment w:val="baseline"/>
        <w:rPr>
          <w:rFonts w:ascii="Calibri" w:hAnsi="Calibri" w:cs="Calibri"/>
          <w:sz w:val="24"/>
          <w:szCs w:val="24"/>
        </w:rPr>
      </w:pPr>
      <w:r w:rsidRPr="00DC0D64">
        <w:rPr>
          <w:rFonts w:ascii="Calibri" w:eastAsia="Calibri" w:hAnsi="Calibri" w:cs="Calibri"/>
          <w:sz w:val="24"/>
          <w:szCs w:val="24"/>
        </w:rPr>
        <w:tab/>
      </w:r>
    </w:p>
    <w:p w14:paraId="712B8CE6" w14:textId="77777777" w:rsidR="004A73BE" w:rsidRPr="00DC0D64" w:rsidRDefault="004A73BE" w:rsidP="00DC0D64">
      <w:pPr>
        <w:widowControl w:val="0"/>
        <w:shd w:val="clear" w:color="auto" w:fill="FFFFFF"/>
        <w:spacing w:after="0" w:line="240" w:lineRule="auto"/>
        <w:ind w:right="-178"/>
        <w:jc w:val="center"/>
        <w:rPr>
          <w:rFonts w:ascii="Calibri" w:hAnsi="Calibri" w:cs="Calibri"/>
          <w:sz w:val="24"/>
          <w:szCs w:val="24"/>
        </w:rPr>
      </w:pPr>
      <w:r w:rsidRPr="00DC0D64">
        <w:rPr>
          <w:rFonts w:ascii="Calibri" w:hAnsi="Calibri" w:cs="Calibri"/>
          <w:sz w:val="24"/>
          <w:szCs w:val="24"/>
        </w:rPr>
        <w:t>(</w:t>
      </w:r>
      <w:r w:rsidRPr="00DC0D64">
        <w:rPr>
          <w:rFonts w:ascii="Calibri" w:hAnsi="Calibri" w:cs="Calibri"/>
          <w:i/>
          <w:iCs/>
          <w:sz w:val="24"/>
          <w:szCs w:val="24"/>
        </w:rPr>
        <w:t>tiekėjo pavadinimas</w:t>
      </w:r>
      <w:r w:rsidRPr="00DC0D64">
        <w:rPr>
          <w:rFonts w:ascii="Calibri" w:hAnsi="Calibri" w:cs="Calibri"/>
          <w:sz w:val="24"/>
          <w:szCs w:val="24"/>
        </w:rPr>
        <w:t>)</w:t>
      </w:r>
    </w:p>
    <w:p w14:paraId="2EC93C75" w14:textId="77777777" w:rsidR="004A73BE" w:rsidRPr="00DC0D64" w:rsidRDefault="004A73BE" w:rsidP="00DC0D64">
      <w:pPr>
        <w:widowControl w:val="0"/>
        <w:tabs>
          <w:tab w:val="right" w:leader="underscore" w:pos="9071"/>
        </w:tabs>
        <w:spacing w:after="0" w:line="240" w:lineRule="auto"/>
        <w:textAlignment w:val="baseline"/>
        <w:rPr>
          <w:rFonts w:ascii="Calibri" w:eastAsia="Calibri" w:hAnsi="Calibri" w:cs="Calibri"/>
          <w:sz w:val="24"/>
          <w:szCs w:val="24"/>
        </w:rPr>
      </w:pPr>
      <w:r w:rsidRPr="00DC0D64">
        <w:rPr>
          <w:rFonts w:ascii="Calibri" w:eastAsia="Calibri" w:hAnsi="Calibri" w:cs="Calibri"/>
          <w:sz w:val="24"/>
          <w:szCs w:val="24"/>
        </w:rPr>
        <w:tab/>
      </w:r>
    </w:p>
    <w:p w14:paraId="7921135E" w14:textId="77777777" w:rsidR="004A73BE" w:rsidRPr="00DC0D64" w:rsidRDefault="004A73BE" w:rsidP="00DC0D64">
      <w:pPr>
        <w:widowControl w:val="0"/>
        <w:spacing w:after="0" w:line="240" w:lineRule="auto"/>
        <w:jc w:val="center"/>
        <w:textAlignment w:val="baseline"/>
        <w:rPr>
          <w:rFonts w:ascii="Calibri" w:hAnsi="Calibri" w:cs="Calibri"/>
          <w:sz w:val="24"/>
          <w:szCs w:val="24"/>
        </w:rPr>
      </w:pPr>
      <w:r w:rsidRPr="00DC0D64">
        <w:rPr>
          <w:rFonts w:ascii="Calibri" w:eastAsia="Calibri" w:hAnsi="Calibri" w:cs="Calibri"/>
          <w:iCs/>
          <w:sz w:val="24"/>
          <w:szCs w:val="24"/>
        </w:rPr>
        <w:t>(</w:t>
      </w:r>
      <w:r w:rsidRPr="00DC0D64">
        <w:rPr>
          <w:rFonts w:ascii="Calibri" w:eastAsia="Calibri" w:hAnsi="Calibri" w:cs="Calibri"/>
          <w:i/>
          <w:sz w:val="24"/>
          <w:szCs w:val="24"/>
        </w:rPr>
        <w:t>adresatas (PO pavadinimas</w:t>
      </w:r>
      <w:r w:rsidRPr="00DC0D64">
        <w:rPr>
          <w:rFonts w:ascii="Calibri" w:eastAsia="Calibri" w:hAnsi="Calibri" w:cs="Calibri"/>
          <w:iCs/>
          <w:sz w:val="24"/>
          <w:szCs w:val="24"/>
        </w:rPr>
        <w:t>)</w:t>
      </w:r>
    </w:p>
    <w:p w14:paraId="04F0E634" w14:textId="77777777" w:rsidR="004A73BE" w:rsidRPr="00DC0D64" w:rsidRDefault="004A73BE" w:rsidP="00DC0D64">
      <w:pPr>
        <w:widowControl w:val="0"/>
        <w:tabs>
          <w:tab w:val="right" w:leader="underscore" w:pos="9071"/>
        </w:tabs>
        <w:spacing w:after="0" w:line="240" w:lineRule="auto"/>
        <w:jc w:val="center"/>
        <w:textAlignment w:val="baseline"/>
        <w:rPr>
          <w:rFonts w:ascii="Calibri" w:hAnsi="Calibri" w:cs="Calibri"/>
          <w:sz w:val="24"/>
          <w:szCs w:val="24"/>
        </w:rPr>
      </w:pPr>
      <w:r w:rsidRPr="00DC0D64">
        <w:rPr>
          <w:rFonts w:ascii="Calibri" w:eastAsia="Calibri" w:hAnsi="Calibri" w:cs="Calibri"/>
          <w:b/>
          <w:bCs/>
          <w:sz w:val="24"/>
          <w:szCs w:val="24"/>
        </w:rPr>
        <w:t>NACIONALINIO SAUGUMO REIKALAVIMŲ ATITIKTIES DEKLARACIJA</w:t>
      </w:r>
    </w:p>
    <w:p w14:paraId="28BBFF7B" w14:textId="77777777" w:rsidR="004A73BE" w:rsidRPr="00DC0D64" w:rsidRDefault="004A73BE" w:rsidP="00DC0D64">
      <w:pPr>
        <w:widowControl w:val="0"/>
        <w:tabs>
          <w:tab w:val="right" w:leader="underscore" w:pos="9071"/>
        </w:tabs>
        <w:spacing w:after="0" w:line="240" w:lineRule="auto"/>
        <w:jc w:val="center"/>
        <w:textAlignment w:val="baseline"/>
        <w:rPr>
          <w:rFonts w:ascii="Calibri" w:eastAsia="Calibri" w:hAnsi="Calibri" w:cs="Calibri"/>
          <w:sz w:val="24"/>
          <w:szCs w:val="24"/>
        </w:rPr>
      </w:pPr>
      <w:r w:rsidRPr="00DC0D64">
        <w:rPr>
          <w:rFonts w:ascii="Calibri" w:eastAsia="Calibri" w:hAnsi="Calibri" w:cs="Calibri"/>
          <w:sz w:val="24"/>
          <w:szCs w:val="24"/>
        </w:rPr>
        <w:t>20__ m._____________ d. Nr. ______</w:t>
      </w:r>
    </w:p>
    <w:p w14:paraId="4F44DA10" w14:textId="77777777" w:rsidR="004A73BE" w:rsidRPr="00DC0D64" w:rsidRDefault="004A73BE" w:rsidP="00DC0D64">
      <w:pPr>
        <w:widowControl w:val="0"/>
        <w:tabs>
          <w:tab w:val="right" w:leader="underscore" w:pos="9071"/>
        </w:tabs>
        <w:spacing w:after="0" w:line="240" w:lineRule="auto"/>
        <w:jc w:val="center"/>
        <w:textAlignment w:val="baseline"/>
        <w:rPr>
          <w:rFonts w:ascii="Calibri" w:eastAsia="Calibri" w:hAnsi="Calibri" w:cs="Calibri"/>
          <w:sz w:val="24"/>
          <w:szCs w:val="24"/>
        </w:rPr>
      </w:pPr>
      <w:r w:rsidRPr="00DC0D64">
        <w:rPr>
          <w:rFonts w:ascii="Calibri" w:eastAsia="Calibri" w:hAnsi="Calibri" w:cs="Calibri"/>
          <w:sz w:val="24"/>
          <w:szCs w:val="24"/>
        </w:rPr>
        <w:t>__________________________</w:t>
      </w:r>
    </w:p>
    <w:p w14:paraId="1F6E837D" w14:textId="77777777" w:rsidR="004A73BE" w:rsidRPr="00DC0D64" w:rsidRDefault="004A73BE" w:rsidP="00DC0D64">
      <w:pPr>
        <w:widowControl w:val="0"/>
        <w:tabs>
          <w:tab w:val="right" w:leader="underscore" w:pos="9071"/>
        </w:tabs>
        <w:spacing w:after="0" w:line="240" w:lineRule="auto"/>
        <w:jc w:val="center"/>
        <w:textAlignment w:val="baseline"/>
        <w:rPr>
          <w:rFonts w:ascii="Calibri" w:hAnsi="Calibri" w:cs="Calibri"/>
          <w:sz w:val="24"/>
          <w:szCs w:val="24"/>
        </w:rPr>
      </w:pPr>
      <w:r w:rsidRPr="00DC0D64">
        <w:rPr>
          <w:rFonts w:ascii="Calibri" w:eastAsia="Calibri" w:hAnsi="Calibri" w:cs="Calibri"/>
          <w:i/>
          <w:iCs/>
          <w:sz w:val="24"/>
          <w:szCs w:val="24"/>
        </w:rPr>
        <w:t>(Sudarymo vieta)</w:t>
      </w:r>
    </w:p>
    <w:p w14:paraId="6DB7068F" w14:textId="77777777" w:rsidR="004A73BE" w:rsidRPr="00DC0D64" w:rsidRDefault="004A73BE" w:rsidP="00DC0D64">
      <w:pPr>
        <w:widowControl w:val="0"/>
        <w:spacing w:after="0" w:line="240" w:lineRule="auto"/>
        <w:ind w:firstLine="567"/>
        <w:rPr>
          <w:rFonts w:ascii="Calibri" w:hAnsi="Calibri" w:cs="Calibri"/>
          <w:sz w:val="24"/>
          <w:szCs w:val="24"/>
        </w:rPr>
      </w:pPr>
      <w:r w:rsidRPr="00DC0D64">
        <w:rPr>
          <w:rFonts w:ascii="Calibri" w:hAnsi="Calibri" w:cs="Calibri"/>
          <w:sz w:val="24"/>
          <w:szCs w:val="24"/>
        </w:rPr>
        <w:t>Aš, ______________________________________________________________ ,</w:t>
      </w:r>
    </w:p>
    <w:p w14:paraId="218385FA" w14:textId="77777777" w:rsidR="004A73BE" w:rsidRPr="00DC0D64" w:rsidRDefault="004A73BE" w:rsidP="00DC0D64">
      <w:pPr>
        <w:widowControl w:val="0"/>
        <w:spacing w:after="0" w:line="240" w:lineRule="auto"/>
        <w:ind w:left="960" w:firstLine="318"/>
        <w:rPr>
          <w:rFonts w:ascii="Calibri" w:hAnsi="Calibri" w:cs="Calibri"/>
          <w:sz w:val="24"/>
          <w:szCs w:val="24"/>
        </w:rPr>
      </w:pPr>
      <w:r w:rsidRPr="00DC0D64">
        <w:rPr>
          <w:rFonts w:ascii="Calibri" w:hAnsi="Calibri" w:cs="Calibri"/>
          <w:i/>
          <w:iCs/>
          <w:sz w:val="24"/>
          <w:szCs w:val="24"/>
        </w:rPr>
        <w:t>(tiekėjo vadovo ar jo įgalioto asmens pareigų pavadinimas, vardas ir pavardė)</w:t>
      </w:r>
    </w:p>
    <w:p w14:paraId="4DB77C32" w14:textId="77777777" w:rsidR="004A73BE" w:rsidRPr="00DC0D64" w:rsidRDefault="004A73BE" w:rsidP="00DC0D64">
      <w:pPr>
        <w:widowControl w:val="0"/>
        <w:spacing w:after="0" w:line="240" w:lineRule="auto"/>
        <w:rPr>
          <w:rFonts w:ascii="Calibri" w:hAnsi="Calibri" w:cs="Calibri"/>
          <w:sz w:val="24"/>
          <w:szCs w:val="24"/>
        </w:rPr>
      </w:pPr>
      <w:r w:rsidRPr="00DC0D64">
        <w:rPr>
          <w:rFonts w:ascii="Calibri" w:hAnsi="Calibri" w:cs="Calibri"/>
          <w:sz w:val="24"/>
          <w:szCs w:val="24"/>
        </w:rPr>
        <w:t>patvirtinu, kad mano vadovaujamas (-a) (atstovaujamas (-a))______________________ ,</w:t>
      </w:r>
    </w:p>
    <w:p w14:paraId="132462BB" w14:textId="77777777" w:rsidR="004A73BE" w:rsidRPr="00DC0D64" w:rsidRDefault="004A73BE" w:rsidP="00DC0D64">
      <w:pPr>
        <w:widowControl w:val="0"/>
        <w:spacing w:after="0" w:line="240" w:lineRule="auto"/>
        <w:ind w:left="5640" w:firstLine="742"/>
        <w:rPr>
          <w:rFonts w:ascii="Calibri" w:hAnsi="Calibri" w:cs="Calibri"/>
          <w:sz w:val="24"/>
          <w:szCs w:val="24"/>
        </w:rPr>
      </w:pPr>
      <w:r w:rsidRPr="00DC0D64">
        <w:rPr>
          <w:rFonts w:ascii="Calibri" w:hAnsi="Calibri" w:cs="Calibri"/>
          <w:i/>
          <w:iCs/>
          <w:sz w:val="24"/>
          <w:szCs w:val="24"/>
        </w:rPr>
        <w:t xml:space="preserve">(tiekėjo pavadinimas)    </w:t>
      </w:r>
    </w:p>
    <w:p w14:paraId="75EC6E3B" w14:textId="77777777" w:rsidR="004A73BE" w:rsidRPr="00DC0D64" w:rsidRDefault="004A73BE" w:rsidP="00DC0D64">
      <w:pPr>
        <w:widowControl w:val="0"/>
        <w:spacing w:after="0" w:line="240" w:lineRule="auto"/>
        <w:rPr>
          <w:rFonts w:ascii="Calibri" w:hAnsi="Calibri" w:cs="Calibri"/>
          <w:sz w:val="24"/>
          <w:szCs w:val="24"/>
          <w:u w:val="single"/>
        </w:rPr>
      </w:pPr>
      <w:r w:rsidRPr="00DC0D64">
        <w:rPr>
          <w:rFonts w:ascii="Calibri" w:hAnsi="Calibri" w:cs="Calibri"/>
          <w:sz w:val="24"/>
          <w:szCs w:val="24"/>
        </w:rPr>
        <w:t>dalyvaujantis (-i) ________________________________________________________</w:t>
      </w:r>
    </w:p>
    <w:p w14:paraId="0A4DC685" w14:textId="77777777" w:rsidR="004A73BE" w:rsidRPr="00DC0D64" w:rsidRDefault="004A73BE" w:rsidP="00DC0D64">
      <w:pPr>
        <w:widowControl w:val="0"/>
        <w:spacing w:after="0" w:line="240" w:lineRule="auto"/>
        <w:ind w:left="2040" w:firstLine="371"/>
        <w:rPr>
          <w:rFonts w:ascii="Calibri" w:hAnsi="Calibri" w:cs="Calibri"/>
          <w:sz w:val="24"/>
          <w:szCs w:val="24"/>
        </w:rPr>
      </w:pPr>
      <w:r w:rsidRPr="00DC0D64">
        <w:rPr>
          <w:rFonts w:ascii="Calibri" w:hAnsi="Calibri" w:cs="Calibri"/>
          <w:i/>
          <w:iCs/>
          <w:sz w:val="24"/>
          <w:szCs w:val="24"/>
        </w:rPr>
        <w:t>(PO pavadinimas)</w:t>
      </w:r>
    </w:p>
    <w:p w14:paraId="64C5A42C" w14:textId="77777777" w:rsidR="004A73BE" w:rsidRPr="00DC0D64" w:rsidRDefault="004A73BE" w:rsidP="00DC0D64">
      <w:pPr>
        <w:widowControl w:val="0"/>
        <w:spacing w:after="0" w:line="240" w:lineRule="auto"/>
        <w:rPr>
          <w:rFonts w:ascii="Calibri" w:hAnsi="Calibri" w:cs="Calibri"/>
          <w:sz w:val="24"/>
          <w:szCs w:val="24"/>
        </w:rPr>
      </w:pPr>
      <w:r w:rsidRPr="00DC0D64">
        <w:rPr>
          <w:rFonts w:ascii="Calibri" w:hAnsi="Calibri" w:cs="Calibri"/>
          <w:sz w:val="24"/>
          <w:szCs w:val="24"/>
        </w:rPr>
        <w:t xml:space="preserve">vykdomame  _____________________________________, atitinka toliau nurodomus </w:t>
      </w:r>
    </w:p>
    <w:p w14:paraId="0D380D3F" w14:textId="77777777" w:rsidR="004A73BE" w:rsidRPr="00DC0D64" w:rsidRDefault="004A73BE" w:rsidP="00DC0D64">
      <w:pPr>
        <w:widowControl w:val="0"/>
        <w:spacing w:after="0" w:line="240" w:lineRule="auto"/>
        <w:jc w:val="center"/>
        <w:rPr>
          <w:rFonts w:ascii="Calibri" w:hAnsi="Calibri" w:cs="Calibri"/>
          <w:sz w:val="24"/>
          <w:szCs w:val="24"/>
        </w:rPr>
      </w:pPr>
      <w:r w:rsidRPr="00DC0D64">
        <w:rPr>
          <w:rFonts w:ascii="Calibri" w:hAnsi="Calibri" w:cs="Calibri"/>
          <w:i/>
          <w:iCs/>
          <w:sz w:val="24"/>
          <w:szCs w:val="24"/>
        </w:rPr>
        <w:t>(pirkimo objekto pavadinimas, pirkimo numeris, pirkimo paskelbimo CVP IS data</w:t>
      </w:r>
      <w:r w:rsidRPr="00DC0D64">
        <w:rPr>
          <w:rFonts w:ascii="Calibri" w:hAnsi="Calibri" w:cs="Calibri"/>
          <w:sz w:val="24"/>
          <w:szCs w:val="24"/>
        </w:rPr>
        <w:t>)</w:t>
      </w:r>
    </w:p>
    <w:p w14:paraId="3A60D486" w14:textId="77777777" w:rsidR="004A73BE" w:rsidRPr="00DC0D64" w:rsidRDefault="004A73BE" w:rsidP="00DC0D64">
      <w:pPr>
        <w:widowControl w:val="0"/>
        <w:spacing w:after="0" w:line="240" w:lineRule="auto"/>
        <w:rPr>
          <w:rFonts w:ascii="Calibri" w:hAnsi="Calibri" w:cs="Calibri"/>
          <w:sz w:val="24"/>
          <w:szCs w:val="24"/>
        </w:rPr>
      </w:pPr>
      <w:r w:rsidRPr="00DC0D64">
        <w:rPr>
          <w:rFonts w:ascii="Calibri" w:hAnsi="Calibri" w:cs="Calibri"/>
          <w:sz w:val="24"/>
          <w:szCs w:val="24"/>
        </w:rPr>
        <w:t>reikalavimus:</w:t>
      </w:r>
    </w:p>
    <w:p w14:paraId="2FC5D9B8" w14:textId="77777777" w:rsidR="004A73BE" w:rsidRPr="00DC0D64" w:rsidRDefault="004A73BE" w:rsidP="00DC0D64">
      <w:pPr>
        <w:widowControl w:val="0"/>
        <w:spacing w:after="0" w:line="240" w:lineRule="auto"/>
        <w:ind w:firstLine="636"/>
        <w:rPr>
          <w:rFonts w:ascii="Calibri" w:hAnsi="Calibri" w:cs="Calibri"/>
          <w:sz w:val="24"/>
          <w:szCs w:val="24"/>
        </w:rPr>
      </w:pPr>
    </w:p>
    <w:p w14:paraId="21E0F0EB" w14:textId="77777777" w:rsidR="000852F2" w:rsidRPr="00DC0D64" w:rsidRDefault="000852F2" w:rsidP="00DC0D64">
      <w:pPr>
        <w:widowControl w:val="0"/>
        <w:spacing w:after="0" w:line="240" w:lineRule="auto"/>
        <w:jc w:val="both"/>
        <w:rPr>
          <w:rFonts w:ascii="Calibri" w:hAnsi="Calibri" w:cs="Calibri"/>
          <w:sz w:val="24"/>
          <w:szCs w:val="24"/>
        </w:rPr>
      </w:pPr>
      <w:r w:rsidRPr="00DC0D64">
        <w:rPr>
          <w:rFonts w:ascii="Calibri" w:eastAsia="Times New Roman" w:hAnsi="Calibri" w:cs="Calibri"/>
          <w:sz w:val="24"/>
          <w:szCs w:val="24"/>
        </w:rPr>
        <w:t xml:space="preserve">• </w:t>
      </w:r>
      <w:r w:rsidRPr="00DC0D64">
        <w:rPr>
          <w:rFonts w:ascii="Calibri" w:hAnsi="Calibri" w:cs="Calibri"/>
          <w:sz w:val="24"/>
          <w:szCs w:val="24"/>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p>
    <w:p w14:paraId="4D872197" w14:textId="77777777" w:rsidR="000852F2" w:rsidRPr="00DC0D64" w:rsidRDefault="000852F2" w:rsidP="00DC0D64">
      <w:pPr>
        <w:widowControl w:val="0"/>
        <w:spacing w:after="0" w:line="240" w:lineRule="auto"/>
        <w:jc w:val="both"/>
        <w:textAlignment w:val="baseline"/>
        <w:rPr>
          <w:rFonts w:ascii="Calibri" w:eastAsia="Times New Roman" w:hAnsi="Calibri" w:cs="Calibri"/>
          <w:sz w:val="24"/>
          <w:szCs w:val="24"/>
        </w:rPr>
      </w:pPr>
      <w:r w:rsidRPr="00DC0D64">
        <w:rPr>
          <w:rFonts w:ascii="Calibri" w:eastAsia="Times New Roman" w:hAnsi="Calibri" w:cs="Calibri"/>
          <w:sz w:val="24"/>
          <w:szCs w:val="24"/>
        </w:rPr>
        <w:t xml:space="preserve">• Tiekėjo siūlomos teikti paslaugos nekelia grėsmės nacionaliniam saugumui </w:t>
      </w:r>
      <w:r w:rsidRPr="00DC0D64">
        <w:rPr>
          <w:rFonts w:ascii="Calibri" w:eastAsia="Times New Roman" w:hAnsi="Calibri" w:cs="Calibri"/>
          <w:sz w:val="24"/>
          <w:szCs w:val="24"/>
          <w:bdr w:val="none" w:sz="0" w:space="0" w:color="auto" w:frame="1"/>
        </w:rPr>
        <w:t>–</w:t>
      </w:r>
      <w:r w:rsidRPr="00DC0D64">
        <w:rPr>
          <w:rFonts w:ascii="Calibri" w:eastAsia="Times New Roman" w:hAnsi="Calibri" w:cs="Calibri"/>
          <w:sz w:val="24"/>
          <w:szCs w:val="24"/>
        </w:rPr>
        <w:t xml:space="preserve"> vadovaujantis VPĮ 37 straipsnio 9 dalies 2 punktu, paslaugų teikimas nebus vykdomas iš VPĮ 92 straipsnio 14 dalyje numatytame sąraše nurodytų valstybių ar teritorijų.</w:t>
      </w:r>
    </w:p>
    <w:p w14:paraId="46762D15" w14:textId="54207CDD" w:rsidR="004A73BE" w:rsidRPr="00DC0D64" w:rsidRDefault="000852F2" w:rsidP="00DC0D64">
      <w:pPr>
        <w:widowControl w:val="0"/>
        <w:spacing w:after="0" w:line="240" w:lineRule="auto"/>
        <w:textAlignment w:val="baseline"/>
        <w:rPr>
          <w:rFonts w:ascii="Calibri" w:hAnsi="Calibri" w:cs="Calibri"/>
          <w:sz w:val="24"/>
          <w:szCs w:val="24"/>
          <w:shd w:val="clear" w:color="auto" w:fill="008000"/>
        </w:rPr>
      </w:pPr>
      <w:r w:rsidRPr="00DC0D64">
        <w:rPr>
          <w:rFonts w:ascii="Calibri" w:eastAsia="Times New Roman" w:hAnsi="Calibri" w:cs="Calibri"/>
          <w:sz w:val="24"/>
          <w:szCs w:val="24"/>
        </w:rPr>
        <w:t>• Tiekėjas neturi interesų, galinčių kelti grėsmę nacionaliniam saugumui – vadovaujantis VPĮ 47 straipsnio 9 dalimi, jis pats,</w:t>
      </w:r>
      <w:r w:rsidRPr="00DC0D64">
        <w:rPr>
          <w:rFonts w:ascii="Calibri" w:eastAsia="Times New Roman" w:hAnsi="Calibri" w:cs="Calibri"/>
          <w:sz w:val="24"/>
          <w:szCs w:val="24"/>
          <w:bdr w:val="none" w:sz="0" w:space="0" w:color="auto" w:frame="1"/>
        </w:rPr>
        <w:t xml:space="preserve"> jo subtiekėjai ar juos kontroliuojantys asmenys nėra registruoti (jeigu tiekėjas, jo subtiekėjas, ar kontroliuojantis asmuo yra fizinis asmuo – nuolat gyvenantis ar turintis pilietybę) VPĮ 92 straipsnio 14 dalyje numatytame sąraše nurodytose valstybėse ar teritorijose</w:t>
      </w:r>
      <w:r w:rsidR="004A73BE" w:rsidRPr="00DC0D64">
        <w:rPr>
          <w:rFonts w:ascii="Calibri" w:eastAsia="Times New Roman" w:hAnsi="Calibri" w:cs="Calibri"/>
          <w:sz w:val="24"/>
          <w:szCs w:val="24"/>
          <w:bdr w:val="none" w:sz="0" w:space="0" w:color="auto" w:frame="1"/>
        </w:rPr>
        <w:t>.</w:t>
      </w:r>
    </w:p>
    <w:p w14:paraId="3EAC5938" w14:textId="77777777" w:rsidR="004A73BE" w:rsidRPr="00DC0D64" w:rsidRDefault="004A73BE" w:rsidP="00DC0D64">
      <w:pPr>
        <w:widowControl w:val="0"/>
        <w:spacing w:after="0" w:line="240" w:lineRule="auto"/>
        <w:ind w:firstLine="567"/>
        <w:textAlignment w:val="baseline"/>
        <w:rPr>
          <w:rFonts w:ascii="Calibri" w:hAnsi="Calibri" w:cs="Calibri"/>
          <w:sz w:val="24"/>
          <w:szCs w:val="24"/>
          <w:shd w:val="clear" w:color="auto" w:fill="008000"/>
        </w:rPr>
      </w:pPr>
    </w:p>
    <w:p w14:paraId="74E783F8" w14:textId="77777777" w:rsidR="004A73BE" w:rsidRPr="00DC0D64" w:rsidRDefault="004A73BE" w:rsidP="00DC0D64">
      <w:pPr>
        <w:widowControl w:val="0"/>
        <w:shd w:val="clear" w:color="auto" w:fill="FFFFFF"/>
        <w:spacing w:after="0" w:line="240" w:lineRule="auto"/>
        <w:rPr>
          <w:rFonts w:ascii="Calibri" w:hAnsi="Calibri" w:cs="Calibri"/>
          <w:sz w:val="24"/>
          <w:szCs w:val="24"/>
        </w:rPr>
      </w:pPr>
      <w:r w:rsidRPr="00DC0D64">
        <w:rPr>
          <w:rFonts w:ascii="Calibri" w:hAnsi="Calibri" w:cs="Calibri"/>
          <w:sz w:val="24"/>
          <w:szCs w:val="24"/>
        </w:rPr>
        <w:t>Patvirtinu, kad šie duomenys yra teisingi ir aktualūs pasiūlymo pateikimo dieną.</w:t>
      </w:r>
    </w:p>
    <w:p w14:paraId="70BEBDFF" w14:textId="77777777" w:rsidR="004A73BE" w:rsidRPr="00DC0D64" w:rsidRDefault="004A73BE" w:rsidP="00DC0D64">
      <w:pPr>
        <w:widowControl w:val="0"/>
        <w:spacing w:after="0" w:line="240" w:lineRule="auto"/>
        <w:rPr>
          <w:rFonts w:ascii="Calibri" w:hAnsi="Calibri" w:cs="Calibri"/>
          <w:sz w:val="24"/>
          <w:szCs w:val="24"/>
        </w:rPr>
      </w:pPr>
      <w:r w:rsidRPr="00DC0D64">
        <w:rPr>
          <w:rFonts w:ascii="Calibri" w:hAnsi="Calibri" w:cs="Calibri"/>
          <w:sz w:val="24"/>
          <w:szCs w:val="24"/>
        </w:rPr>
        <w:t>Suprantu, kad vadovaudamasis VPĮ 39 straipsnio 4 dalimi, PO bet kuriuo pirkimo procedūros metu gali paprašyti kandidatų ar dalyvių pateikti visus ar dalį dokumentų, patvirtinančių atitiktį VPĮ 37 straipsnio 9 dalies reikalavimams, jeigu tai būtina siekiant užtikrinti tinkamą pirkimo procedūros atlikimą.</w:t>
      </w:r>
    </w:p>
    <w:tbl>
      <w:tblPr>
        <w:tblW w:w="0" w:type="auto"/>
        <w:jc w:val="center"/>
        <w:tblCellMar>
          <w:top w:w="15" w:type="dxa"/>
          <w:left w:w="15" w:type="dxa"/>
          <w:bottom w:w="15" w:type="dxa"/>
          <w:right w:w="15" w:type="dxa"/>
        </w:tblCellMar>
        <w:tblLook w:val="04A0" w:firstRow="1" w:lastRow="0" w:firstColumn="1" w:lastColumn="0" w:noHBand="0" w:noVBand="1"/>
      </w:tblPr>
      <w:tblGrid>
        <w:gridCol w:w="2330"/>
        <w:gridCol w:w="541"/>
        <w:gridCol w:w="5976"/>
        <w:gridCol w:w="222"/>
      </w:tblGrid>
      <w:tr w:rsidR="000A53C7" w:rsidRPr="00DC0D64" w14:paraId="528607E2" w14:textId="77777777" w:rsidTr="006232D1">
        <w:trPr>
          <w:gridAfter w:val="1"/>
          <w:jc w:val="center"/>
        </w:trPr>
        <w:tc>
          <w:tcPr>
            <w:tcW w:w="0" w:type="auto"/>
            <w:gridSpan w:val="3"/>
            <w:tcMar>
              <w:top w:w="0" w:type="dxa"/>
              <w:left w:w="108" w:type="dxa"/>
              <w:bottom w:w="0" w:type="dxa"/>
              <w:right w:w="108" w:type="dxa"/>
            </w:tcMar>
            <w:hideMark/>
          </w:tcPr>
          <w:p w14:paraId="59955FB8" w14:textId="1C39ADC8" w:rsidR="000A53C7" w:rsidRPr="00DC0D64" w:rsidRDefault="004A73BE" w:rsidP="00DC0D64">
            <w:pPr>
              <w:tabs>
                <w:tab w:val="left" w:pos="284"/>
                <w:tab w:val="left" w:pos="426"/>
              </w:tabs>
              <w:spacing w:after="0" w:line="240" w:lineRule="auto"/>
              <w:rPr>
                <w:rFonts w:ascii="Calibri" w:eastAsia="Times New Roman" w:hAnsi="Calibri" w:cs="Calibri"/>
                <w:sz w:val="24"/>
                <w:szCs w:val="24"/>
              </w:rPr>
            </w:pPr>
            <w:r w:rsidRPr="00DC0D64">
              <w:rPr>
                <w:rFonts w:ascii="Calibri" w:hAnsi="Calibri" w:cs="Calibri"/>
                <w:sz w:val="24"/>
                <w:szCs w:val="24"/>
              </w:rPr>
              <w:t>Suprantu, kad jeigu pagal vertinimo rezultatus pasiūlymas bus pripažintas laimėjusiu, turės būti pateikti PO nurodyti atitiktį nacionalinio saugumo reikalavimams patvirtinantys dokumentai.</w:t>
            </w:r>
          </w:p>
        </w:tc>
      </w:tr>
      <w:tr w:rsidR="00296644" w:rsidRPr="00DC0D64" w14:paraId="1D6CD590" w14:textId="77777777" w:rsidTr="00245E6F">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D31373C" w14:textId="249BA5BE" w:rsidR="00296644" w:rsidRPr="00DC0D64" w:rsidRDefault="00296644" w:rsidP="00DC0D64">
            <w:pPr>
              <w:spacing w:after="0" w:line="240" w:lineRule="auto"/>
              <w:jc w:val="center"/>
              <w:rPr>
                <w:rFonts w:ascii="Calibri" w:eastAsia="Times New Roman" w:hAnsi="Calibri" w:cs="Calibri"/>
                <w:sz w:val="24"/>
                <w:szCs w:val="24"/>
              </w:rPr>
            </w:pPr>
            <w:r w:rsidRPr="00DC0D64">
              <w:rPr>
                <w:rFonts w:ascii="Calibri" w:eastAsia="Times New Roman" w:hAnsi="Calibri" w:cs="Calibri"/>
                <w:sz w:val="24"/>
                <w:szCs w:val="24"/>
              </w:rPr>
              <w:t>Parašas</w:t>
            </w:r>
          </w:p>
        </w:tc>
        <w:tc>
          <w:tcPr>
            <w:tcW w:w="0" w:type="auto"/>
            <w:tcMar>
              <w:top w:w="0" w:type="dxa"/>
              <w:left w:w="108" w:type="dxa"/>
              <w:bottom w:w="0" w:type="dxa"/>
              <w:right w:w="108" w:type="dxa"/>
            </w:tcMar>
            <w:hideMark/>
          </w:tcPr>
          <w:p w14:paraId="4420D21D" w14:textId="77777777" w:rsidR="00296644" w:rsidRPr="00DC0D64" w:rsidRDefault="00296644" w:rsidP="00DC0D64">
            <w:pPr>
              <w:spacing w:after="0" w:line="240" w:lineRule="auto"/>
              <w:jc w:val="center"/>
              <w:rPr>
                <w:rFonts w:ascii="Calibri" w:eastAsia="Times New Roman" w:hAnsi="Calibri" w:cs="Calibri"/>
                <w:sz w:val="24"/>
                <w:szCs w:val="24"/>
              </w:rPr>
            </w:pPr>
          </w:p>
        </w:tc>
        <w:tc>
          <w:tcPr>
            <w:tcW w:w="0" w:type="auto"/>
            <w:tcMar>
              <w:top w:w="0" w:type="dxa"/>
              <w:left w:w="108" w:type="dxa"/>
              <w:bottom w:w="0" w:type="dxa"/>
              <w:right w:w="108" w:type="dxa"/>
            </w:tcMar>
            <w:hideMark/>
          </w:tcPr>
          <w:p w14:paraId="78A37F5C" w14:textId="77777777" w:rsidR="00296644" w:rsidRPr="00DC0D64" w:rsidRDefault="00296644" w:rsidP="00DC0D64">
            <w:pPr>
              <w:spacing w:after="0" w:line="240" w:lineRule="auto"/>
              <w:jc w:val="center"/>
              <w:rPr>
                <w:rFonts w:ascii="Calibri" w:eastAsia="Times New Roman" w:hAnsi="Calibri" w:cs="Calibri"/>
                <w:sz w:val="24"/>
                <w:szCs w:val="24"/>
              </w:rPr>
            </w:pPr>
            <w:r w:rsidRPr="00DC0D64">
              <w:rPr>
                <w:rFonts w:ascii="Calibri" w:eastAsia="Times New Roman" w:hAnsi="Calibri" w:cs="Calibri"/>
                <w:sz w:val="24"/>
                <w:szCs w:val="24"/>
              </w:rPr>
              <w:t>(Vardas, pavardė, pareigos)</w:t>
            </w:r>
          </w:p>
        </w:tc>
        <w:tc>
          <w:tcPr>
            <w:tcW w:w="0" w:type="auto"/>
            <w:tcMar>
              <w:top w:w="0" w:type="dxa"/>
              <w:left w:w="108" w:type="dxa"/>
              <w:bottom w:w="0" w:type="dxa"/>
              <w:right w:w="108" w:type="dxa"/>
            </w:tcMar>
            <w:hideMark/>
          </w:tcPr>
          <w:p w14:paraId="3359F731" w14:textId="77777777" w:rsidR="00296644" w:rsidRPr="00DC0D64" w:rsidRDefault="00296644" w:rsidP="00DC0D64">
            <w:pPr>
              <w:spacing w:after="0" w:line="240" w:lineRule="auto"/>
              <w:jc w:val="center"/>
              <w:rPr>
                <w:rFonts w:ascii="Calibri" w:eastAsia="Times New Roman" w:hAnsi="Calibri" w:cs="Calibri"/>
                <w:sz w:val="24"/>
                <w:szCs w:val="24"/>
              </w:rPr>
            </w:pPr>
          </w:p>
        </w:tc>
      </w:tr>
    </w:tbl>
    <w:p w14:paraId="61CB4686" w14:textId="2B63B884" w:rsidR="00092A77" w:rsidRPr="00DC0D64" w:rsidRDefault="00092A77" w:rsidP="00DC0D64">
      <w:pPr>
        <w:pStyle w:val="Antrat2"/>
        <w:keepNext w:val="0"/>
        <w:keepLines w:val="0"/>
        <w:widowControl w:val="0"/>
        <w:spacing w:before="0"/>
        <w:rPr>
          <w:rFonts w:ascii="Calibri" w:hAnsi="Calibri" w:cs="Calibri"/>
          <w:color w:val="auto"/>
          <w:sz w:val="24"/>
          <w:szCs w:val="24"/>
        </w:rPr>
      </w:pPr>
      <w:bookmarkStart w:id="84" w:name="_Toc238222092"/>
      <w:r w:rsidRPr="00DC0D64">
        <w:rPr>
          <w:rFonts w:ascii="Calibri" w:hAnsi="Calibri" w:cs="Calibri"/>
          <w:color w:val="auto"/>
          <w:sz w:val="24"/>
          <w:szCs w:val="24"/>
        </w:rPr>
        <w:lastRenderedPageBreak/>
        <w:t>Pirkimo sąlygų 9 priedo 2 d. „</w:t>
      </w:r>
      <w:r w:rsidRPr="00DC0D64">
        <w:rPr>
          <w:rFonts w:ascii="Calibri" w:eastAsia="Calibri" w:hAnsi="Calibri" w:cs="Calibri"/>
          <w:color w:val="auto"/>
          <w:sz w:val="24"/>
          <w:szCs w:val="24"/>
        </w:rPr>
        <w:t>Dėl neatitikties VPĮ 45 str. 2</w:t>
      </w:r>
      <w:r w:rsidRPr="00DC0D64">
        <w:rPr>
          <w:rFonts w:ascii="Calibri" w:eastAsia="Calibri" w:hAnsi="Calibri" w:cs="Calibri"/>
          <w:color w:val="auto"/>
          <w:sz w:val="24"/>
          <w:szCs w:val="24"/>
          <w:vertAlign w:val="superscript"/>
        </w:rPr>
        <w:t>1</w:t>
      </w:r>
      <w:r w:rsidRPr="00DC0D64">
        <w:rPr>
          <w:rFonts w:ascii="Calibri" w:eastAsia="Calibri" w:hAnsi="Calibri" w:cs="Calibri"/>
          <w:color w:val="auto"/>
          <w:sz w:val="24"/>
          <w:szCs w:val="24"/>
        </w:rPr>
        <w:t xml:space="preserve"> d. 6 p. nurodytoms sąlygoms</w:t>
      </w:r>
      <w:r w:rsidRPr="00DC0D64">
        <w:rPr>
          <w:rFonts w:ascii="Calibri" w:hAnsi="Calibri" w:cs="Calibri"/>
          <w:color w:val="auto"/>
          <w:sz w:val="24"/>
          <w:szCs w:val="24"/>
        </w:rPr>
        <w:t>“</w:t>
      </w:r>
      <w:bookmarkEnd w:id="84"/>
    </w:p>
    <w:p w14:paraId="03474FC1" w14:textId="77777777" w:rsidR="00092A77" w:rsidRPr="00DC0D64" w:rsidRDefault="00092A77" w:rsidP="00DC0D64">
      <w:pPr>
        <w:widowControl w:val="0"/>
        <w:spacing w:after="0" w:line="240" w:lineRule="auto"/>
        <w:jc w:val="center"/>
        <w:rPr>
          <w:rFonts w:ascii="Calibri" w:hAnsi="Calibri" w:cs="Calibri"/>
          <w:sz w:val="24"/>
          <w:szCs w:val="24"/>
        </w:rPr>
      </w:pPr>
    </w:p>
    <w:p w14:paraId="147B2B1C" w14:textId="40010C72" w:rsidR="004C1563" w:rsidRPr="00DC0D64" w:rsidRDefault="004C1563" w:rsidP="00DC0D64">
      <w:pPr>
        <w:widowControl w:val="0"/>
        <w:spacing w:after="0" w:line="240" w:lineRule="auto"/>
        <w:jc w:val="center"/>
        <w:rPr>
          <w:rFonts w:ascii="Calibri" w:hAnsi="Calibri" w:cs="Calibri"/>
          <w:sz w:val="24"/>
          <w:szCs w:val="24"/>
        </w:rPr>
      </w:pPr>
      <w:r w:rsidRPr="00DC0D64">
        <w:rPr>
          <w:rFonts w:ascii="Calibri" w:hAnsi="Calibri" w:cs="Calibri"/>
          <w:sz w:val="24"/>
          <w:szCs w:val="24"/>
        </w:rPr>
        <w:t>(Tiekėjo vardas, pavardė)</w:t>
      </w:r>
    </w:p>
    <w:p w14:paraId="0D80A609" w14:textId="2D480917" w:rsidR="004C1563" w:rsidRPr="00DC0D64" w:rsidRDefault="004C1563" w:rsidP="00DC0D64">
      <w:pPr>
        <w:widowControl w:val="0"/>
        <w:tabs>
          <w:tab w:val="right" w:leader="underscore" w:pos="9071"/>
        </w:tabs>
        <w:spacing w:after="0" w:line="240" w:lineRule="auto"/>
        <w:jc w:val="center"/>
        <w:textAlignment w:val="baseline"/>
        <w:rPr>
          <w:rFonts w:ascii="Calibri" w:hAnsi="Calibri" w:cs="Calibri"/>
          <w:sz w:val="24"/>
          <w:szCs w:val="24"/>
        </w:rPr>
      </w:pPr>
      <w:r w:rsidRPr="00DC0D64">
        <w:rPr>
          <w:rFonts w:ascii="Calibri" w:eastAsia="Calibri" w:hAnsi="Calibri" w:cs="Calibri"/>
          <w:b/>
          <w:bCs/>
          <w:sz w:val="24"/>
          <w:szCs w:val="24"/>
        </w:rPr>
        <w:t>TIEKĖJO DEKLARACIJA DĖL NEATITIKTIES VPĮ 45 STRAIPSNIO 2</w:t>
      </w:r>
      <w:r w:rsidRPr="00DC0D64">
        <w:rPr>
          <w:rFonts w:ascii="Calibri" w:eastAsia="Calibri" w:hAnsi="Calibri" w:cs="Calibri"/>
          <w:b/>
          <w:bCs/>
          <w:sz w:val="24"/>
          <w:szCs w:val="24"/>
          <w:vertAlign w:val="superscript"/>
        </w:rPr>
        <w:t>1</w:t>
      </w:r>
      <w:r w:rsidRPr="00DC0D64">
        <w:rPr>
          <w:rFonts w:ascii="Calibri" w:eastAsia="Calibri" w:hAnsi="Calibri" w:cs="Calibri"/>
          <w:b/>
          <w:bCs/>
          <w:sz w:val="24"/>
          <w:szCs w:val="24"/>
        </w:rPr>
        <w:t xml:space="preserve"> DALIES 6 PUNKTE NURODYTOMS SĄLYGOMS</w:t>
      </w:r>
    </w:p>
    <w:p w14:paraId="1B6E6C35" w14:textId="77777777" w:rsidR="004C1563" w:rsidRPr="00DC0D64" w:rsidRDefault="004C1563" w:rsidP="00DC0D64">
      <w:pPr>
        <w:widowControl w:val="0"/>
        <w:tabs>
          <w:tab w:val="right" w:leader="underscore" w:pos="9071"/>
        </w:tabs>
        <w:spacing w:after="0" w:line="240" w:lineRule="auto"/>
        <w:jc w:val="center"/>
        <w:textAlignment w:val="baseline"/>
        <w:rPr>
          <w:rFonts w:ascii="Calibri" w:eastAsia="Calibri" w:hAnsi="Calibri" w:cs="Calibri"/>
          <w:b/>
          <w:bCs/>
          <w:sz w:val="24"/>
          <w:szCs w:val="24"/>
        </w:rPr>
      </w:pPr>
    </w:p>
    <w:p w14:paraId="7639E4EC" w14:textId="77777777" w:rsidR="004C1563" w:rsidRPr="00DC0D64" w:rsidRDefault="004C1563" w:rsidP="00DC0D64">
      <w:pPr>
        <w:widowControl w:val="0"/>
        <w:tabs>
          <w:tab w:val="right" w:leader="underscore" w:pos="9071"/>
        </w:tabs>
        <w:spacing w:after="0" w:line="240" w:lineRule="auto"/>
        <w:jc w:val="center"/>
        <w:textAlignment w:val="baseline"/>
        <w:rPr>
          <w:rFonts w:ascii="Calibri" w:eastAsia="Calibri" w:hAnsi="Calibri" w:cs="Calibri"/>
          <w:sz w:val="24"/>
          <w:szCs w:val="24"/>
        </w:rPr>
      </w:pPr>
      <w:r w:rsidRPr="00DC0D64">
        <w:rPr>
          <w:rFonts w:ascii="Calibri" w:eastAsia="Calibri" w:hAnsi="Calibri" w:cs="Calibri"/>
          <w:sz w:val="24"/>
          <w:szCs w:val="24"/>
        </w:rPr>
        <w:t xml:space="preserve">20__ m._____________ d. </w:t>
      </w:r>
    </w:p>
    <w:p w14:paraId="2610305D" w14:textId="658F3DC6" w:rsidR="004C1563" w:rsidRPr="00DC0D64" w:rsidRDefault="004C1563" w:rsidP="00DC0D64">
      <w:pPr>
        <w:widowControl w:val="0"/>
        <w:spacing w:after="0" w:line="240" w:lineRule="auto"/>
        <w:ind w:firstLine="567"/>
        <w:jc w:val="both"/>
        <w:rPr>
          <w:rFonts w:ascii="Calibri" w:hAnsi="Calibri" w:cs="Calibri"/>
          <w:sz w:val="24"/>
          <w:szCs w:val="24"/>
        </w:rPr>
      </w:pPr>
      <w:r w:rsidRPr="00DC0D64">
        <w:rPr>
          <w:rFonts w:ascii="Calibri" w:hAnsi="Calibri" w:cs="Calibri"/>
          <w:sz w:val="24"/>
          <w:szCs w:val="24"/>
        </w:rPr>
        <w:t>Aš, ___________________________________________________________ ,</w:t>
      </w:r>
    </w:p>
    <w:p w14:paraId="561C38B9" w14:textId="77777777" w:rsidR="004C1563" w:rsidRPr="00DC0D64" w:rsidRDefault="004C1563" w:rsidP="00DC0D64">
      <w:pPr>
        <w:widowControl w:val="0"/>
        <w:spacing w:after="0" w:line="240" w:lineRule="auto"/>
        <w:ind w:left="960" w:firstLine="318"/>
        <w:jc w:val="both"/>
        <w:rPr>
          <w:rFonts w:ascii="Calibri" w:hAnsi="Calibri" w:cs="Calibri"/>
          <w:sz w:val="24"/>
          <w:szCs w:val="24"/>
        </w:rPr>
      </w:pPr>
      <w:r w:rsidRPr="00DC0D64">
        <w:rPr>
          <w:rFonts w:ascii="Calibri" w:hAnsi="Calibri" w:cs="Calibri"/>
          <w:i/>
          <w:iCs/>
          <w:sz w:val="24"/>
          <w:szCs w:val="24"/>
        </w:rPr>
        <w:tab/>
      </w:r>
      <w:r w:rsidRPr="00DC0D64">
        <w:rPr>
          <w:rFonts w:ascii="Calibri" w:hAnsi="Calibri" w:cs="Calibri"/>
          <w:i/>
          <w:iCs/>
          <w:sz w:val="24"/>
          <w:szCs w:val="24"/>
        </w:rPr>
        <w:tab/>
      </w:r>
      <w:r w:rsidRPr="00DC0D64">
        <w:rPr>
          <w:rFonts w:ascii="Calibri" w:hAnsi="Calibri" w:cs="Calibri"/>
          <w:i/>
          <w:iCs/>
          <w:sz w:val="24"/>
          <w:szCs w:val="24"/>
        </w:rPr>
        <w:tab/>
        <w:t>(tiekėjo vardas ir pavardė)</w:t>
      </w:r>
    </w:p>
    <w:p w14:paraId="13B9025A" w14:textId="4C31E497" w:rsidR="004C1563" w:rsidRPr="00DC0D64" w:rsidRDefault="004C1563" w:rsidP="00DC0D64">
      <w:pPr>
        <w:widowControl w:val="0"/>
        <w:spacing w:after="0" w:line="240" w:lineRule="auto"/>
        <w:jc w:val="both"/>
        <w:rPr>
          <w:rFonts w:ascii="Calibri" w:hAnsi="Calibri" w:cs="Calibri"/>
          <w:sz w:val="24"/>
          <w:szCs w:val="24"/>
          <w:u w:val="single"/>
        </w:rPr>
      </w:pPr>
      <w:r w:rsidRPr="00DC0D64" w:rsidDel="004561CE">
        <w:rPr>
          <w:rFonts w:ascii="Calibri" w:hAnsi="Calibri" w:cs="Calibri"/>
          <w:sz w:val="24"/>
          <w:szCs w:val="24"/>
        </w:rPr>
        <w:t xml:space="preserve"> </w:t>
      </w:r>
      <w:r w:rsidRPr="00DC0D64">
        <w:rPr>
          <w:rFonts w:ascii="Calibri" w:hAnsi="Calibri" w:cs="Calibri"/>
          <w:sz w:val="24"/>
          <w:szCs w:val="24"/>
        </w:rPr>
        <w:t>dalyvaujantis (-i) ____________________________________________________</w:t>
      </w:r>
    </w:p>
    <w:p w14:paraId="3B9BF4D0" w14:textId="2202C831" w:rsidR="004C1563" w:rsidRPr="00DC0D64" w:rsidRDefault="004C1563" w:rsidP="00DC0D64">
      <w:pPr>
        <w:widowControl w:val="0"/>
        <w:spacing w:after="0" w:line="240" w:lineRule="auto"/>
        <w:ind w:left="2040" w:firstLine="371"/>
        <w:jc w:val="both"/>
        <w:rPr>
          <w:rFonts w:ascii="Calibri" w:hAnsi="Calibri" w:cs="Calibri"/>
          <w:sz w:val="24"/>
          <w:szCs w:val="24"/>
        </w:rPr>
      </w:pPr>
      <w:r w:rsidRPr="00DC0D64">
        <w:rPr>
          <w:rFonts w:ascii="Calibri" w:hAnsi="Calibri" w:cs="Calibri"/>
          <w:i/>
          <w:iCs/>
          <w:sz w:val="24"/>
          <w:szCs w:val="24"/>
        </w:rPr>
        <w:t>(perkančiosios organizacijos pavadinimas)</w:t>
      </w:r>
    </w:p>
    <w:p w14:paraId="690B994A" w14:textId="77777777" w:rsidR="004C1563" w:rsidRPr="00DC0D64" w:rsidRDefault="004C1563" w:rsidP="00DC0D64">
      <w:pPr>
        <w:widowControl w:val="0"/>
        <w:spacing w:after="0" w:line="240" w:lineRule="auto"/>
        <w:jc w:val="both"/>
        <w:rPr>
          <w:rFonts w:ascii="Calibri" w:hAnsi="Calibri" w:cs="Calibri"/>
          <w:sz w:val="24"/>
          <w:szCs w:val="24"/>
        </w:rPr>
      </w:pPr>
      <w:r w:rsidRPr="00DC0D64">
        <w:rPr>
          <w:rFonts w:ascii="Calibri" w:hAnsi="Calibri" w:cs="Calibri"/>
          <w:sz w:val="24"/>
          <w:szCs w:val="24"/>
        </w:rPr>
        <w:t xml:space="preserve">vykdomame </w:t>
      </w:r>
      <w:r w:rsidRPr="00DC0D64">
        <w:rPr>
          <w:rFonts w:ascii="Calibri" w:hAnsi="Calibri" w:cs="Calibri"/>
          <w:sz w:val="24"/>
          <w:szCs w:val="24"/>
          <w:u w:val="single"/>
        </w:rPr>
        <w:tab/>
      </w:r>
      <w:r w:rsidRPr="00DC0D64">
        <w:rPr>
          <w:rFonts w:ascii="Calibri" w:hAnsi="Calibri" w:cs="Calibri"/>
          <w:sz w:val="24"/>
          <w:szCs w:val="24"/>
          <w:u w:val="single"/>
        </w:rPr>
        <w:tab/>
      </w:r>
      <w:r w:rsidRPr="00DC0D64">
        <w:rPr>
          <w:rFonts w:ascii="Calibri" w:hAnsi="Calibri" w:cs="Calibri"/>
          <w:sz w:val="24"/>
          <w:szCs w:val="24"/>
          <w:u w:val="single"/>
        </w:rPr>
        <w:tab/>
      </w:r>
      <w:r w:rsidRPr="00DC0D64">
        <w:rPr>
          <w:rFonts w:ascii="Calibri" w:hAnsi="Calibri" w:cs="Calibri"/>
          <w:sz w:val="24"/>
          <w:szCs w:val="24"/>
          <w:u w:val="single"/>
        </w:rPr>
        <w:tab/>
      </w:r>
      <w:r w:rsidRPr="00DC0D64">
        <w:rPr>
          <w:rFonts w:ascii="Calibri" w:hAnsi="Calibri" w:cs="Calibri"/>
          <w:sz w:val="24"/>
          <w:szCs w:val="24"/>
          <w:u w:val="single"/>
        </w:rPr>
        <w:tab/>
      </w:r>
      <w:r w:rsidRPr="00DC0D64">
        <w:rPr>
          <w:rFonts w:ascii="Calibri" w:hAnsi="Calibri" w:cs="Calibri"/>
          <w:sz w:val="24"/>
          <w:szCs w:val="24"/>
          <w:u w:val="single"/>
        </w:rPr>
        <w:tab/>
      </w:r>
      <w:r w:rsidRPr="00DC0D64">
        <w:rPr>
          <w:rFonts w:ascii="Calibri" w:hAnsi="Calibri" w:cs="Calibri"/>
          <w:sz w:val="24"/>
          <w:szCs w:val="24"/>
        </w:rPr>
        <w:t xml:space="preserve">, </w:t>
      </w:r>
    </w:p>
    <w:p w14:paraId="7D04A1E4" w14:textId="77777777" w:rsidR="004C1563" w:rsidRPr="00DC0D64" w:rsidRDefault="004C1563" w:rsidP="00DC0D64">
      <w:pPr>
        <w:widowControl w:val="0"/>
        <w:spacing w:after="0" w:line="240" w:lineRule="auto"/>
        <w:jc w:val="both"/>
        <w:rPr>
          <w:rFonts w:ascii="Calibri" w:hAnsi="Calibri" w:cs="Calibri"/>
          <w:sz w:val="24"/>
          <w:szCs w:val="24"/>
        </w:rPr>
      </w:pPr>
      <w:r w:rsidRPr="00DC0D64">
        <w:rPr>
          <w:rFonts w:ascii="Calibri" w:hAnsi="Calibri" w:cs="Calibri"/>
          <w:i/>
          <w:iCs/>
          <w:sz w:val="24"/>
          <w:szCs w:val="24"/>
        </w:rPr>
        <w:t xml:space="preserve">           </w:t>
      </w:r>
      <w:r w:rsidRPr="00DC0D64">
        <w:rPr>
          <w:rFonts w:ascii="Calibri" w:hAnsi="Calibri" w:cs="Calibri"/>
          <w:i/>
          <w:iCs/>
          <w:sz w:val="24"/>
          <w:szCs w:val="24"/>
        </w:rPr>
        <w:tab/>
      </w:r>
      <w:r w:rsidRPr="00DC0D64">
        <w:rPr>
          <w:rFonts w:ascii="Calibri" w:hAnsi="Calibri" w:cs="Calibri"/>
          <w:i/>
          <w:iCs/>
          <w:sz w:val="24"/>
          <w:szCs w:val="24"/>
        </w:rPr>
        <w:tab/>
        <w:t xml:space="preserve"> (pirkimo objekto pavadinimas, pirkimo numeris</w:t>
      </w:r>
      <w:r w:rsidRPr="00DC0D64">
        <w:rPr>
          <w:rFonts w:ascii="Calibri" w:hAnsi="Calibri" w:cs="Calibri"/>
          <w:sz w:val="24"/>
          <w:szCs w:val="24"/>
        </w:rPr>
        <w:t xml:space="preserve">) </w:t>
      </w:r>
    </w:p>
    <w:p w14:paraId="35C3AB41" w14:textId="77777777" w:rsidR="004C1563" w:rsidRPr="00DC0D64" w:rsidRDefault="004C1563" w:rsidP="00DC0D64">
      <w:pPr>
        <w:widowControl w:val="0"/>
        <w:spacing w:after="0" w:line="240" w:lineRule="auto"/>
        <w:ind w:firstLine="636"/>
        <w:jc w:val="both"/>
        <w:rPr>
          <w:rFonts w:ascii="Calibri" w:hAnsi="Calibri" w:cs="Calibri"/>
          <w:sz w:val="24"/>
          <w:szCs w:val="24"/>
        </w:rPr>
      </w:pPr>
    </w:p>
    <w:p w14:paraId="2E8DA72B" w14:textId="3F918F2C" w:rsidR="004C1563" w:rsidRPr="00DC0D64" w:rsidRDefault="004C1563" w:rsidP="00DC0D64">
      <w:pPr>
        <w:widowControl w:val="0"/>
        <w:spacing w:after="0" w:line="240" w:lineRule="auto"/>
        <w:jc w:val="both"/>
        <w:rPr>
          <w:rFonts w:ascii="Calibri" w:hAnsi="Calibri" w:cs="Calibri"/>
          <w:sz w:val="24"/>
          <w:szCs w:val="24"/>
        </w:rPr>
      </w:pPr>
      <w:r w:rsidRPr="00DC0D64">
        <w:rPr>
          <w:rFonts w:ascii="Calibri" w:hAnsi="Calibri" w:cs="Calibri"/>
          <w:b/>
          <w:bCs/>
          <w:sz w:val="24"/>
          <w:szCs w:val="24"/>
        </w:rPr>
        <w:t xml:space="preserve">patvirtinu, kad neatitinku </w:t>
      </w:r>
      <w:r w:rsidRPr="00DC0D64">
        <w:rPr>
          <w:rFonts w:ascii="Calibri" w:eastAsia="Calibri" w:hAnsi="Calibri" w:cs="Calibri"/>
          <w:b/>
          <w:bCs/>
          <w:sz w:val="24"/>
          <w:szCs w:val="24"/>
        </w:rPr>
        <w:t>VPĮ 45 straipsnio 2</w:t>
      </w:r>
      <w:r w:rsidRPr="00DC0D64">
        <w:rPr>
          <w:rFonts w:ascii="Calibri" w:eastAsia="Calibri" w:hAnsi="Calibri" w:cs="Calibri"/>
          <w:b/>
          <w:bCs/>
          <w:sz w:val="24"/>
          <w:szCs w:val="24"/>
          <w:vertAlign w:val="superscript"/>
        </w:rPr>
        <w:t>1</w:t>
      </w:r>
      <w:r w:rsidRPr="00DC0D64">
        <w:rPr>
          <w:rFonts w:ascii="Calibri" w:eastAsia="Calibri" w:hAnsi="Calibri" w:cs="Calibri"/>
          <w:b/>
          <w:bCs/>
          <w:sz w:val="24"/>
          <w:szCs w:val="24"/>
        </w:rPr>
        <w:t xml:space="preserve"> dalies 6 punkte</w:t>
      </w:r>
      <w:r w:rsidRPr="00DC0D64">
        <w:rPr>
          <w:rFonts w:ascii="Calibri" w:hAnsi="Calibri" w:cs="Calibri"/>
          <w:b/>
          <w:bCs/>
          <w:sz w:val="24"/>
          <w:szCs w:val="24"/>
        </w:rPr>
        <w:t xml:space="preserve"> nurodytų sąlygų, galinčių kelti grėsmę nacionaliniam saugumui</w:t>
      </w:r>
      <w:r w:rsidRPr="00DC0D64">
        <w:rPr>
          <w:rFonts w:ascii="Calibri" w:hAnsi="Calibri" w:cs="Calibri"/>
          <w:sz w:val="24"/>
          <w:szCs w:val="24"/>
        </w:rPr>
        <w:t>:</w:t>
      </w:r>
    </w:p>
    <w:p w14:paraId="0B52EC33" w14:textId="77777777" w:rsidR="004C1563" w:rsidRPr="00DC0D64" w:rsidRDefault="004C1563" w:rsidP="00DC0D64">
      <w:pPr>
        <w:widowControl w:val="0"/>
        <w:spacing w:after="0" w:line="240" w:lineRule="auto"/>
        <w:jc w:val="both"/>
        <w:rPr>
          <w:rFonts w:ascii="Calibri" w:hAnsi="Calibri" w:cs="Calibri"/>
          <w:i/>
          <w:iCs/>
          <w:sz w:val="24"/>
          <w:szCs w:val="24"/>
        </w:rPr>
      </w:pPr>
    </w:p>
    <w:p w14:paraId="4DE5BD7B" w14:textId="77777777" w:rsidR="004C1563" w:rsidRPr="00DC0D64" w:rsidRDefault="004C1563" w:rsidP="00DC0D64">
      <w:pPr>
        <w:pStyle w:val="Sraopastraipa"/>
        <w:widowControl w:val="0"/>
        <w:numPr>
          <w:ilvl w:val="0"/>
          <w:numId w:val="14"/>
        </w:numPr>
        <w:spacing w:after="0" w:line="240" w:lineRule="auto"/>
        <w:ind w:left="0" w:firstLine="360"/>
        <w:jc w:val="both"/>
        <w:rPr>
          <w:rFonts w:ascii="Calibri" w:hAnsi="Calibri" w:cs="Calibri"/>
          <w:sz w:val="24"/>
          <w:szCs w:val="24"/>
        </w:rPr>
      </w:pPr>
      <w:bookmarkStart w:id="85" w:name="part_ce0c1ec65cd04504a5c7e7a6019a52b2"/>
      <w:bookmarkEnd w:id="85"/>
      <w:r w:rsidRPr="00DC0D64">
        <w:rPr>
          <w:rFonts w:ascii="Calibri" w:hAnsi="Calibri" w:cs="Calibr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1A2FA12" w14:textId="77777777" w:rsidR="004C1563" w:rsidRPr="00DC0D64" w:rsidRDefault="004C1563" w:rsidP="00DC0D64">
      <w:pPr>
        <w:widowControl w:val="0"/>
        <w:shd w:val="clear" w:color="auto" w:fill="FFFFFF"/>
        <w:spacing w:after="0" w:line="240" w:lineRule="auto"/>
        <w:rPr>
          <w:rFonts w:ascii="Calibri" w:hAnsi="Calibri" w:cs="Calibri"/>
          <w:sz w:val="24"/>
          <w:szCs w:val="24"/>
        </w:rPr>
      </w:pPr>
    </w:p>
    <w:p w14:paraId="6460249B" w14:textId="77777777" w:rsidR="004C1563" w:rsidRPr="00DC0D64" w:rsidRDefault="004C1563" w:rsidP="00DC0D64">
      <w:pPr>
        <w:widowControl w:val="0"/>
        <w:shd w:val="clear" w:color="auto" w:fill="FFFFFF"/>
        <w:spacing w:after="0" w:line="240" w:lineRule="auto"/>
        <w:rPr>
          <w:rFonts w:ascii="Calibri" w:hAnsi="Calibri" w:cs="Calibri"/>
          <w:sz w:val="24"/>
          <w:szCs w:val="24"/>
        </w:rPr>
      </w:pPr>
      <w:r w:rsidRPr="00DC0D64">
        <w:rPr>
          <w:rFonts w:ascii="Calibri" w:hAnsi="Calibri" w:cs="Calibri"/>
          <w:b/>
          <w:bCs/>
          <w:sz w:val="24"/>
          <w:szCs w:val="24"/>
        </w:rPr>
        <w:t>Patvirtinu, kad šie duomenys yra teisingi ir aktualūs pasiūlymo pateikimo dieną</w:t>
      </w:r>
      <w:r w:rsidRPr="00DC0D64">
        <w:rPr>
          <w:rFonts w:ascii="Calibri" w:hAnsi="Calibri" w:cs="Calibri"/>
          <w:sz w:val="24"/>
          <w:szCs w:val="24"/>
        </w:rPr>
        <w:t>.</w:t>
      </w:r>
    </w:p>
    <w:p w14:paraId="5769449F" w14:textId="77777777" w:rsidR="004C1563" w:rsidRPr="00DC0D64" w:rsidRDefault="004C1563" w:rsidP="00DC0D64">
      <w:pPr>
        <w:widowControl w:val="0"/>
        <w:shd w:val="clear" w:color="auto" w:fill="FFFFFF"/>
        <w:spacing w:after="0" w:line="240" w:lineRule="auto"/>
        <w:ind w:firstLine="720"/>
        <w:rPr>
          <w:rFonts w:ascii="Calibri" w:hAnsi="Calibri" w:cs="Calibri"/>
          <w:sz w:val="24"/>
          <w:szCs w:val="24"/>
        </w:rPr>
      </w:pPr>
    </w:p>
    <w:p w14:paraId="6F27974E" w14:textId="77777777" w:rsidR="00296644" w:rsidRPr="00DC0D64" w:rsidRDefault="00967F2B" w:rsidP="00DC0D64">
      <w:pPr>
        <w:spacing w:after="0" w:line="240" w:lineRule="auto"/>
        <w:jc w:val="both"/>
        <w:rPr>
          <w:rFonts w:ascii="Calibri" w:hAnsi="Calibri" w:cs="Calibri"/>
          <w:sz w:val="24"/>
          <w:szCs w:val="24"/>
        </w:rPr>
      </w:pPr>
      <w:r w:rsidRPr="00DC0D64">
        <w:rPr>
          <w:rFonts w:ascii="Calibri" w:hAnsi="Calibri" w:cs="Calibr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4337E801" w14:textId="77777777" w:rsidR="00296644" w:rsidRPr="00DC0D64" w:rsidRDefault="00296644" w:rsidP="00DC0D64">
      <w:pPr>
        <w:spacing w:after="0" w:line="240" w:lineRule="auto"/>
        <w:jc w:val="both"/>
        <w:rPr>
          <w:rFonts w:ascii="Calibri" w:hAnsi="Calibri" w:cs="Calibri"/>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296644" w:rsidRPr="00DC0D64" w14:paraId="022EFA7A" w14:textId="77777777" w:rsidTr="00CC03B6">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15027019"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19931DB1"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3BE6C207"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1EAE5F43"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22894337"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06E45F77" w14:textId="77777777" w:rsidR="00296644" w:rsidRPr="00DC0D64" w:rsidRDefault="00296644" w:rsidP="00DC0D64">
            <w:pPr>
              <w:spacing w:after="0" w:line="240" w:lineRule="auto"/>
              <w:rPr>
                <w:rFonts w:ascii="Calibri" w:eastAsia="Times New Roman" w:hAnsi="Calibri" w:cs="Calibri"/>
                <w:sz w:val="24"/>
                <w:szCs w:val="24"/>
              </w:rPr>
            </w:pPr>
          </w:p>
        </w:tc>
      </w:tr>
      <w:tr w:rsidR="00296644" w:rsidRPr="00DC0D64" w14:paraId="6A02386C" w14:textId="77777777" w:rsidTr="00CC03B6">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F4BCE2B" w14:textId="77777777" w:rsidR="00296644" w:rsidRPr="00DC0D64" w:rsidRDefault="00296644" w:rsidP="00DC0D64">
            <w:pPr>
              <w:spacing w:after="0" w:line="240" w:lineRule="auto"/>
              <w:rPr>
                <w:rFonts w:ascii="Calibri" w:eastAsia="Times New Roman" w:hAnsi="Calibri" w:cs="Calibri"/>
                <w:sz w:val="24"/>
                <w:szCs w:val="24"/>
              </w:rPr>
            </w:pPr>
            <w:r w:rsidRPr="00DC0D64">
              <w:rPr>
                <w:rFonts w:ascii="Calibri" w:eastAsia="Times New Roman" w:hAnsi="Calibri" w:cs="Calibri"/>
                <w:sz w:val="24"/>
                <w:szCs w:val="24"/>
              </w:rPr>
              <w:t>(Parašas)</w:t>
            </w:r>
          </w:p>
        </w:tc>
        <w:tc>
          <w:tcPr>
            <w:tcW w:w="0" w:type="auto"/>
            <w:tcMar>
              <w:top w:w="0" w:type="dxa"/>
              <w:left w:w="108" w:type="dxa"/>
              <w:bottom w:w="0" w:type="dxa"/>
              <w:right w:w="108" w:type="dxa"/>
            </w:tcMar>
            <w:hideMark/>
          </w:tcPr>
          <w:p w14:paraId="7A313C22"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4DDCE680"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2E83A9F9" w14:textId="77777777" w:rsidR="00296644" w:rsidRPr="00DC0D64" w:rsidRDefault="00296644" w:rsidP="00DC0D64">
            <w:pPr>
              <w:spacing w:after="0" w:line="240" w:lineRule="auto"/>
              <w:rPr>
                <w:rFonts w:ascii="Calibri" w:eastAsia="Times New Roman" w:hAnsi="Calibri" w:cs="Calibri"/>
                <w:sz w:val="24"/>
                <w:szCs w:val="24"/>
              </w:rPr>
            </w:pPr>
          </w:p>
        </w:tc>
        <w:tc>
          <w:tcPr>
            <w:tcW w:w="0" w:type="auto"/>
            <w:tcBorders>
              <w:top w:val="single" w:sz="4" w:space="0" w:color="000000" w:themeColor="text1"/>
            </w:tcBorders>
            <w:tcMar>
              <w:top w:w="0" w:type="dxa"/>
              <w:left w:w="108" w:type="dxa"/>
              <w:bottom w:w="0" w:type="dxa"/>
              <w:right w:w="108" w:type="dxa"/>
            </w:tcMar>
            <w:hideMark/>
          </w:tcPr>
          <w:p w14:paraId="0C1C7766" w14:textId="77777777" w:rsidR="00296644" w:rsidRPr="00DC0D64" w:rsidRDefault="00296644" w:rsidP="00DC0D64">
            <w:pPr>
              <w:spacing w:after="0" w:line="240" w:lineRule="auto"/>
              <w:rPr>
                <w:rFonts w:ascii="Calibri" w:eastAsia="Times New Roman" w:hAnsi="Calibri" w:cs="Calibri"/>
                <w:sz w:val="24"/>
                <w:szCs w:val="24"/>
              </w:rPr>
            </w:pPr>
            <w:r w:rsidRPr="00DC0D64">
              <w:rPr>
                <w:rFonts w:ascii="Calibri" w:eastAsia="Times New Roman" w:hAnsi="Calibri" w:cs="Calibri"/>
                <w:sz w:val="24"/>
                <w:szCs w:val="24"/>
              </w:rPr>
              <w:t>(Vardas, pavardė, pareigos)</w:t>
            </w:r>
          </w:p>
        </w:tc>
        <w:tc>
          <w:tcPr>
            <w:tcW w:w="0" w:type="auto"/>
            <w:tcMar>
              <w:top w:w="0" w:type="dxa"/>
              <w:left w:w="108" w:type="dxa"/>
              <w:bottom w:w="0" w:type="dxa"/>
              <w:right w:w="108" w:type="dxa"/>
            </w:tcMar>
            <w:hideMark/>
          </w:tcPr>
          <w:p w14:paraId="3B1D3189" w14:textId="77777777" w:rsidR="00296644" w:rsidRPr="00DC0D64" w:rsidRDefault="00296644" w:rsidP="00DC0D64">
            <w:pPr>
              <w:spacing w:after="0" w:line="240" w:lineRule="auto"/>
              <w:rPr>
                <w:rFonts w:ascii="Calibri" w:eastAsia="Times New Roman" w:hAnsi="Calibri" w:cs="Calibri"/>
                <w:sz w:val="24"/>
                <w:szCs w:val="24"/>
              </w:rPr>
            </w:pPr>
          </w:p>
        </w:tc>
      </w:tr>
    </w:tbl>
    <w:p w14:paraId="68155248" w14:textId="77777777" w:rsidR="00296644" w:rsidRPr="00DC0D64" w:rsidRDefault="00296644" w:rsidP="00DC0D64">
      <w:pPr>
        <w:spacing w:after="0" w:line="240" w:lineRule="auto"/>
        <w:jc w:val="both"/>
        <w:rPr>
          <w:rFonts w:ascii="Calibri" w:hAnsi="Calibri" w:cs="Calibri"/>
          <w:sz w:val="24"/>
          <w:szCs w:val="24"/>
        </w:rPr>
      </w:pPr>
    </w:p>
    <w:p w14:paraId="35B7239F" w14:textId="4C6238BD" w:rsidR="0022649F" w:rsidRPr="00DC0D64" w:rsidRDefault="0022649F" w:rsidP="00DC0D64">
      <w:pPr>
        <w:spacing w:after="0" w:line="240" w:lineRule="auto"/>
        <w:jc w:val="both"/>
        <w:rPr>
          <w:rFonts w:ascii="Calibri" w:hAnsi="Calibri" w:cs="Calibri"/>
          <w:sz w:val="24"/>
          <w:szCs w:val="24"/>
        </w:rPr>
      </w:pPr>
      <w:r w:rsidRPr="00DC0D64">
        <w:rPr>
          <w:rFonts w:ascii="Calibri" w:hAnsi="Calibri" w:cs="Calibri"/>
          <w:sz w:val="24"/>
          <w:szCs w:val="24"/>
        </w:rPr>
        <w:br w:type="page"/>
      </w:r>
    </w:p>
    <w:p w14:paraId="5DC5C150" w14:textId="0BEA31ED" w:rsidR="008D704D" w:rsidRPr="00DC0D64" w:rsidRDefault="00FE3D1F" w:rsidP="00DC0D64">
      <w:pPr>
        <w:pStyle w:val="Antrat2"/>
        <w:keepNext w:val="0"/>
        <w:keepLines w:val="0"/>
        <w:widowControl w:val="0"/>
        <w:spacing w:before="0"/>
        <w:ind w:left="5103"/>
        <w:jc w:val="both"/>
        <w:rPr>
          <w:rFonts w:ascii="Calibri" w:hAnsi="Calibri" w:cs="Calibri"/>
          <w:color w:val="auto"/>
          <w:sz w:val="24"/>
          <w:szCs w:val="24"/>
        </w:rPr>
      </w:pPr>
      <w:bookmarkStart w:id="86" w:name="_Toc238222093"/>
      <w:r w:rsidRPr="00DC0D64">
        <w:rPr>
          <w:rFonts w:ascii="Calibri" w:hAnsi="Calibri" w:cs="Calibri"/>
          <w:color w:val="auto"/>
          <w:sz w:val="24"/>
          <w:szCs w:val="24"/>
        </w:rPr>
        <w:lastRenderedPageBreak/>
        <w:t xml:space="preserve">Pirkimo sąlygų </w:t>
      </w:r>
      <w:r w:rsidR="00AB5FFA" w:rsidRPr="00DC0D64">
        <w:rPr>
          <w:rFonts w:ascii="Calibri" w:hAnsi="Calibri" w:cs="Calibri"/>
          <w:color w:val="auto"/>
          <w:sz w:val="24"/>
          <w:szCs w:val="24"/>
        </w:rPr>
        <w:t>10</w:t>
      </w:r>
      <w:r w:rsidRPr="00DC0D64">
        <w:rPr>
          <w:rFonts w:ascii="Calibri" w:hAnsi="Calibri" w:cs="Calibri"/>
          <w:color w:val="auto"/>
          <w:sz w:val="24"/>
          <w:szCs w:val="24"/>
        </w:rPr>
        <w:t xml:space="preserve"> priedas </w:t>
      </w:r>
      <w:r w:rsidR="008D704D" w:rsidRPr="00DC0D64">
        <w:rPr>
          <w:rFonts w:ascii="Calibri" w:hAnsi="Calibri" w:cs="Calibri"/>
          <w:color w:val="auto"/>
          <w:sz w:val="24"/>
          <w:szCs w:val="24"/>
        </w:rPr>
        <w:t>„</w:t>
      </w:r>
      <w:r w:rsidR="00045C53" w:rsidRPr="00DC0D64">
        <w:rPr>
          <w:rFonts w:ascii="Calibri" w:hAnsi="Calibri" w:cs="Calibri"/>
          <w:color w:val="auto"/>
          <w:sz w:val="24"/>
          <w:szCs w:val="24"/>
        </w:rPr>
        <w:t>Sutarties sąlygos</w:t>
      </w:r>
      <w:r w:rsidR="008D704D" w:rsidRPr="00DC0D64">
        <w:rPr>
          <w:rFonts w:ascii="Calibri" w:hAnsi="Calibri" w:cs="Calibri"/>
          <w:color w:val="auto"/>
          <w:sz w:val="24"/>
          <w:szCs w:val="24"/>
        </w:rPr>
        <w:t>“</w:t>
      </w:r>
      <w:bookmarkEnd w:id="75"/>
      <w:bookmarkEnd w:id="76"/>
      <w:bookmarkEnd w:id="77"/>
      <w:bookmarkEnd w:id="86"/>
    </w:p>
    <w:p w14:paraId="040FB65E" w14:textId="77777777" w:rsidR="00AE422D" w:rsidRPr="00DC0D64" w:rsidRDefault="00AE422D" w:rsidP="00DC0D64">
      <w:pPr>
        <w:widowControl w:val="0"/>
        <w:spacing w:after="0" w:line="240" w:lineRule="auto"/>
        <w:jc w:val="both"/>
        <w:rPr>
          <w:rFonts w:ascii="Calibri" w:hAnsi="Calibri" w:cs="Calibri"/>
          <w:sz w:val="24"/>
          <w:szCs w:val="24"/>
        </w:rPr>
      </w:pPr>
    </w:p>
    <w:p w14:paraId="3574DF83" w14:textId="07C0B627" w:rsidR="00EF4EC9" w:rsidRPr="00DC0D64" w:rsidRDefault="00F04182" w:rsidP="00DC0D64">
      <w:pPr>
        <w:widowControl w:val="0"/>
        <w:autoSpaceDE w:val="0"/>
        <w:autoSpaceDN w:val="0"/>
        <w:adjustRightInd w:val="0"/>
        <w:spacing w:after="0" w:line="240" w:lineRule="auto"/>
        <w:rPr>
          <w:rFonts w:ascii="Calibri" w:hAnsi="Calibri" w:cs="Calibri"/>
          <w:sz w:val="24"/>
          <w:szCs w:val="24"/>
          <w:lang w:eastAsia="en-US"/>
        </w:rPr>
      </w:pPr>
      <w:bookmarkStart w:id="87" w:name="_Hlk181631735"/>
      <w:r w:rsidRPr="00DC0D64">
        <w:rPr>
          <w:rFonts w:ascii="Calibri" w:hAnsi="Calibri" w:cs="Calibri"/>
          <w:sz w:val="24"/>
          <w:szCs w:val="24"/>
          <w:lang w:eastAsia="en-US"/>
        </w:rPr>
        <w:t xml:space="preserve">Sutarties </w:t>
      </w:r>
      <w:r w:rsidR="00045C53" w:rsidRPr="00DC0D64">
        <w:rPr>
          <w:rFonts w:ascii="Calibri" w:hAnsi="Calibri" w:cs="Calibri"/>
          <w:sz w:val="24"/>
          <w:szCs w:val="24"/>
          <w:lang w:eastAsia="en-US"/>
        </w:rPr>
        <w:t>sąlygos</w:t>
      </w:r>
      <w:r w:rsidRPr="00DC0D64">
        <w:rPr>
          <w:rFonts w:ascii="Calibri" w:hAnsi="Calibri" w:cs="Calibri"/>
          <w:sz w:val="24"/>
          <w:szCs w:val="24"/>
          <w:lang w:eastAsia="en-US"/>
        </w:rPr>
        <w:t xml:space="preserve"> pridedam</w:t>
      </w:r>
      <w:r w:rsidR="00045C53" w:rsidRPr="00DC0D64">
        <w:rPr>
          <w:rFonts w:ascii="Calibri" w:hAnsi="Calibri" w:cs="Calibri"/>
          <w:sz w:val="24"/>
          <w:szCs w:val="24"/>
          <w:lang w:eastAsia="en-US"/>
        </w:rPr>
        <w:t>o</w:t>
      </w:r>
      <w:r w:rsidRPr="00DC0D64">
        <w:rPr>
          <w:rFonts w:ascii="Calibri" w:hAnsi="Calibri" w:cs="Calibri"/>
          <w:sz w:val="24"/>
          <w:szCs w:val="24"/>
          <w:lang w:eastAsia="en-US"/>
        </w:rPr>
        <w:t>s atskiru failu</w:t>
      </w:r>
    </w:p>
    <w:bookmarkEnd w:id="87"/>
    <w:p w14:paraId="600923A5" w14:textId="77777777" w:rsidR="003A6BBE" w:rsidRPr="00DC0D64" w:rsidRDefault="003A6BBE" w:rsidP="00DC0D64">
      <w:pPr>
        <w:widowControl w:val="0"/>
        <w:spacing w:after="0" w:line="240" w:lineRule="auto"/>
        <w:jc w:val="both"/>
        <w:rPr>
          <w:rFonts w:ascii="Calibri" w:hAnsi="Calibri" w:cs="Calibri"/>
          <w:sz w:val="24"/>
          <w:szCs w:val="24"/>
        </w:rPr>
      </w:pPr>
    </w:p>
    <w:p w14:paraId="09DB31DF" w14:textId="2F9B8CA3" w:rsidR="00A4599F" w:rsidRPr="00DC0D64" w:rsidRDefault="00A4599F" w:rsidP="00DC0D64">
      <w:pPr>
        <w:widowControl w:val="0"/>
        <w:spacing w:after="0" w:line="240" w:lineRule="auto"/>
        <w:jc w:val="both"/>
        <w:rPr>
          <w:rFonts w:ascii="Calibri" w:hAnsi="Calibri" w:cs="Calibri"/>
          <w:b/>
          <w:bCs/>
          <w:smallCaps/>
          <w:sz w:val="24"/>
          <w:szCs w:val="24"/>
        </w:rPr>
      </w:pPr>
      <w:r w:rsidRPr="00DC0D64">
        <w:rPr>
          <w:rFonts w:ascii="Calibri" w:hAnsi="Calibri" w:cs="Calibri"/>
          <w:b/>
          <w:bCs/>
          <w:smallCaps/>
          <w:sz w:val="24"/>
          <w:szCs w:val="24"/>
        </w:rPr>
        <w:br w:type="page"/>
      </w:r>
    </w:p>
    <w:p w14:paraId="0695F255" w14:textId="5C6AD285" w:rsidR="008D704D" w:rsidRPr="00DC0D64" w:rsidRDefault="008D704D" w:rsidP="00DC0D64">
      <w:pPr>
        <w:pStyle w:val="Antrat2"/>
        <w:keepNext w:val="0"/>
        <w:keepLines w:val="0"/>
        <w:widowControl w:val="0"/>
        <w:spacing w:before="0"/>
        <w:jc w:val="right"/>
        <w:rPr>
          <w:rFonts w:ascii="Calibri" w:eastAsia="Calibri" w:hAnsi="Calibri" w:cs="Calibri"/>
          <w:color w:val="auto"/>
          <w:sz w:val="24"/>
          <w:szCs w:val="24"/>
        </w:rPr>
      </w:pPr>
      <w:bookmarkStart w:id="88" w:name="_Ref39673589"/>
      <w:bookmarkStart w:id="89" w:name="_Toc238222094"/>
      <w:r w:rsidRPr="00DC0D64">
        <w:rPr>
          <w:rFonts w:ascii="Calibri" w:eastAsia="Calibri" w:hAnsi="Calibri" w:cs="Calibri"/>
          <w:color w:val="auto"/>
          <w:sz w:val="24"/>
          <w:szCs w:val="24"/>
        </w:rPr>
        <w:lastRenderedPageBreak/>
        <w:t xml:space="preserve">Pirkimo sąlygų </w:t>
      </w:r>
      <w:r w:rsidR="00AB5FFA" w:rsidRPr="00DC0D64">
        <w:rPr>
          <w:rFonts w:ascii="Calibri" w:eastAsia="Calibri" w:hAnsi="Calibri" w:cs="Calibri"/>
          <w:color w:val="auto"/>
          <w:sz w:val="24"/>
          <w:szCs w:val="24"/>
        </w:rPr>
        <w:t>11</w:t>
      </w:r>
      <w:r w:rsidRPr="00DC0D64">
        <w:rPr>
          <w:rFonts w:ascii="Calibri" w:eastAsia="Calibri" w:hAnsi="Calibri" w:cs="Calibri"/>
          <w:color w:val="auto"/>
          <w:sz w:val="24"/>
          <w:szCs w:val="24"/>
        </w:rPr>
        <w:t xml:space="preserve"> priedas „</w:t>
      </w:r>
      <w:bookmarkStart w:id="90" w:name="_Hlk128411749"/>
      <w:r w:rsidR="00AD540F" w:rsidRPr="00DC0D64">
        <w:rPr>
          <w:rFonts w:ascii="Calibri" w:hAnsi="Calibri" w:cs="Calibri"/>
          <w:color w:val="auto"/>
          <w:sz w:val="24"/>
          <w:szCs w:val="24"/>
        </w:rPr>
        <w:t>Pažyma apie pasitelkiamus subtiekėjus</w:t>
      </w:r>
      <w:bookmarkEnd w:id="90"/>
      <w:r w:rsidRPr="00DC0D64">
        <w:rPr>
          <w:rFonts w:ascii="Calibri" w:eastAsia="Calibri" w:hAnsi="Calibri" w:cs="Calibri"/>
          <w:color w:val="auto"/>
          <w:sz w:val="24"/>
          <w:szCs w:val="24"/>
        </w:rPr>
        <w:t>“</w:t>
      </w:r>
      <w:bookmarkEnd w:id="88"/>
      <w:bookmarkEnd w:id="89"/>
    </w:p>
    <w:p w14:paraId="114D3F8D" w14:textId="77777777" w:rsidR="001B3F1B" w:rsidRPr="00DC0D64" w:rsidRDefault="001B3F1B" w:rsidP="00DC0D64">
      <w:pPr>
        <w:widowControl w:val="0"/>
        <w:spacing w:after="0" w:line="240" w:lineRule="auto"/>
        <w:jc w:val="center"/>
        <w:rPr>
          <w:rFonts w:ascii="Calibri" w:hAnsi="Calibri" w:cs="Calibri"/>
          <w:b/>
          <w:bCs/>
          <w:sz w:val="24"/>
          <w:szCs w:val="24"/>
        </w:rPr>
      </w:pPr>
    </w:p>
    <w:p w14:paraId="28B0DBA5" w14:textId="091B1A07" w:rsidR="00AD540F" w:rsidRPr="00DC0D64" w:rsidRDefault="00AD540F" w:rsidP="00DC0D64">
      <w:pPr>
        <w:widowControl w:val="0"/>
        <w:spacing w:after="0" w:line="240" w:lineRule="auto"/>
        <w:jc w:val="center"/>
        <w:rPr>
          <w:rFonts w:ascii="Calibri" w:hAnsi="Calibri" w:cs="Calibri"/>
          <w:b/>
          <w:bCs/>
          <w:sz w:val="24"/>
          <w:szCs w:val="24"/>
        </w:rPr>
      </w:pPr>
      <w:r w:rsidRPr="00DC0D64">
        <w:rPr>
          <w:rFonts w:ascii="Calibri" w:hAnsi="Calibri" w:cs="Calibri"/>
          <w:b/>
          <w:bCs/>
          <w:sz w:val="24"/>
          <w:szCs w:val="24"/>
        </w:rPr>
        <w:t xml:space="preserve">PAŽYMA APIE PASITELKIAMUS SUBTIEKĖJUS </w:t>
      </w:r>
    </w:p>
    <w:p w14:paraId="0736C4CE" w14:textId="77777777" w:rsidR="00180E9A" w:rsidRPr="00DC0D64" w:rsidRDefault="00180E9A" w:rsidP="00DC0D64">
      <w:pPr>
        <w:widowControl w:val="0"/>
        <w:spacing w:after="0" w:line="240" w:lineRule="auto"/>
        <w:jc w:val="center"/>
        <w:rPr>
          <w:rFonts w:ascii="Calibri" w:hAnsi="Calibri" w:cs="Calibri"/>
          <w:b/>
          <w:bCs/>
          <w:sz w:val="24"/>
          <w:szCs w:val="24"/>
        </w:rPr>
      </w:pPr>
    </w:p>
    <w:p w14:paraId="23E71C7D" w14:textId="77777777" w:rsidR="00AD540F" w:rsidRPr="00DC0D64" w:rsidRDefault="00AD540F" w:rsidP="00DC0D64">
      <w:pPr>
        <w:widowControl w:val="0"/>
        <w:tabs>
          <w:tab w:val="left" w:pos="426"/>
        </w:tabs>
        <w:spacing w:after="0" w:line="240" w:lineRule="auto"/>
        <w:rPr>
          <w:rFonts w:ascii="Calibri" w:hAnsi="Calibri" w:cs="Calibri"/>
          <w:b/>
          <w:bCs/>
          <w:sz w:val="24"/>
          <w:szCs w:val="24"/>
        </w:rPr>
      </w:pPr>
      <w:r w:rsidRPr="00DC0D64">
        <w:rPr>
          <w:rFonts w:ascii="Calibri" w:hAnsi="Calibri" w:cs="Calibr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6179"/>
        <w:gridCol w:w="1259"/>
        <w:gridCol w:w="1789"/>
      </w:tblGrid>
      <w:tr w:rsidR="00AD540F" w:rsidRPr="00DC0D64" w14:paraId="711DD9CA" w14:textId="77777777" w:rsidTr="00180E9A">
        <w:trPr>
          <w:jc w:val="center"/>
        </w:trPr>
        <w:tc>
          <w:tcPr>
            <w:tcW w:w="549" w:type="dxa"/>
            <w:tcBorders>
              <w:top w:val="single" w:sz="4" w:space="0" w:color="000000"/>
              <w:left w:val="single" w:sz="4" w:space="0" w:color="000000"/>
              <w:bottom w:val="single" w:sz="4" w:space="0" w:color="000000"/>
              <w:right w:val="single" w:sz="4" w:space="0" w:color="000000"/>
            </w:tcBorders>
            <w:vAlign w:val="center"/>
            <w:hideMark/>
          </w:tcPr>
          <w:p w14:paraId="743CAF30" w14:textId="77777777" w:rsidR="00AD540F" w:rsidRPr="00DC0D64" w:rsidRDefault="00AD540F"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Eil. Nr.</w:t>
            </w:r>
          </w:p>
        </w:tc>
        <w:tc>
          <w:tcPr>
            <w:tcW w:w="6179" w:type="dxa"/>
            <w:tcBorders>
              <w:top w:val="single" w:sz="4" w:space="0" w:color="000000"/>
              <w:left w:val="single" w:sz="4" w:space="0" w:color="000000"/>
              <w:bottom w:val="single" w:sz="4" w:space="0" w:color="000000"/>
              <w:right w:val="single" w:sz="4" w:space="0" w:color="000000"/>
            </w:tcBorders>
            <w:vAlign w:val="center"/>
            <w:hideMark/>
          </w:tcPr>
          <w:p w14:paraId="5719C517" w14:textId="20F4B9FD" w:rsidR="00AD540F" w:rsidRPr="00DC0D64" w:rsidRDefault="00180E9A"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Prekių, p</w:t>
            </w:r>
            <w:r w:rsidR="00AD540F" w:rsidRPr="00DC0D64">
              <w:rPr>
                <w:rFonts w:ascii="Calibri" w:hAnsi="Calibri" w:cs="Calibri"/>
                <w:sz w:val="24"/>
                <w:szCs w:val="24"/>
              </w:rPr>
              <w:t>aslaugų paskirstymas</w:t>
            </w:r>
          </w:p>
        </w:tc>
        <w:tc>
          <w:tcPr>
            <w:tcW w:w="1259" w:type="dxa"/>
            <w:tcBorders>
              <w:top w:val="single" w:sz="4" w:space="0" w:color="000000"/>
              <w:left w:val="single" w:sz="4" w:space="0" w:color="000000"/>
              <w:bottom w:val="single" w:sz="4" w:space="0" w:color="000000"/>
              <w:right w:val="single" w:sz="4" w:space="0" w:color="000000"/>
            </w:tcBorders>
            <w:vAlign w:val="center"/>
            <w:hideMark/>
          </w:tcPr>
          <w:p w14:paraId="12AAD88D" w14:textId="56307D19" w:rsidR="00AD540F" w:rsidRPr="00DC0D64" w:rsidRDefault="00180E9A"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Prekių p</w:t>
            </w:r>
            <w:r w:rsidR="00AD540F" w:rsidRPr="00DC0D64">
              <w:rPr>
                <w:rFonts w:ascii="Calibri" w:hAnsi="Calibri" w:cs="Calibri"/>
                <w:sz w:val="24"/>
                <w:szCs w:val="24"/>
              </w:rPr>
              <w:t>aslaugų</w:t>
            </w:r>
          </w:p>
          <w:p w14:paraId="3F4260DB" w14:textId="77777777" w:rsidR="00AD540F" w:rsidRPr="00DC0D64" w:rsidRDefault="00AD540F"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aprašymas</w:t>
            </w:r>
          </w:p>
        </w:tc>
        <w:tc>
          <w:tcPr>
            <w:tcW w:w="1789" w:type="dxa"/>
            <w:tcBorders>
              <w:top w:val="single" w:sz="4" w:space="0" w:color="000000"/>
              <w:left w:val="single" w:sz="4" w:space="0" w:color="000000"/>
              <w:bottom w:val="single" w:sz="4" w:space="0" w:color="000000"/>
              <w:right w:val="single" w:sz="4" w:space="0" w:color="000000"/>
            </w:tcBorders>
            <w:vAlign w:val="center"/>
            <w:hideMark/>
          </w:tcPr>
          <w:p w14:paraId="708A7DE8" w14:textId="77777777" w:rsidR="00AD540F" w:rsidRPr="00DC0D64" w:rsidRDefault="00AD540F"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 xml:space="preserve">Procentinė atliekamų </w:t>
            </w:r>
          </w:p>
          <w:p w14:paraId="0C0D3102" w14:textId="6524B808" w:rsidR="00AD540F" w:rsidRPr="00DC0D64" w:rsidRDefault="00180E9A"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 xml:space="preserve">prekių, </w:t>
            </w:r>
            <w:r w:rsidR="00AD540F" w:rsidRPr="00DC0D64">
              <w:rPr>
                <w:rFonts w:ascii="Calibri" w:hAnsi="Calibri" w:cs="Calibri"/>
                <w:sz w:val="24"/>
                <w:szCs w:val="24"/>
              </w:rPr>
              <w:t>paslaugų vertė nuo pasiūlymo kainos, %</w:t>
            </w:r>
          </w:p>
        </w:tc>
      </w:tr>
      <w:tr w:rsidR="00AD540F" w:rsidRPr="00DC0D64" w14:paraId="2FB1A6D6" w14:textId="77777777" w:rsidTr="00180E9A">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2138FFD7" w14:textId="77777777" w:rsidR="00AD540F" w:rsidRPr="00DC0D64" w:rsidRDefault="00AD540F"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1.</w:t>
            </w:r>
          </w:p>
        </w:tc>
        <w:tc>
          <w:tcPr>
            <w:tcW w:w="6179" w:type="dxa"/>
            <w:tcBorders>
              <w:top w:val="single" w:sz="4" w:space="0" w:color="000000"/>
              <w:left w:val="single" w:sz="4" w:space="0" w:color="000000"/>
              <w:bottom w:val="single" w:sz="4" w:space="0" w:color="000000"/>
              <w:right w:val="single" w:sz="4" w:space="0" w:color="000000"/>
            </w:tcBorders>
            <w:vAlign w:val="center"/>
            <w:hideMark/>
          </w:tcPr>
          <w:p w14:paraId="22BB8C7C" w14:textId="4500FA7D" w:rsidR="00AD540F" w:rsidRPr="00DC0D64" w:rsidRDefault="00180E9A"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Prekės, p</w:t>
            </w:r>
            <w:r w:rsidR="00AD540F" w:rsidRPr="00DC0D64">
              <w:rPr>
                <w:rFonts w:ascii="Calibri" w:hAnsi="Calibri" w:cs="Calibri"/>
                <w:sz w:val="24"/>
                <w:szCs w:val="24"/>
              </w:rPr>
              <w:t xml:space="preserve">aslaugos pagal pirkimo sutartį, kurias </w:t>
            </w:r>
            <w:r w:rsidR="005A5DE7" w:rsidRPr="00DC0D64">
              <w:rPr>
                <w:rFonts w:ascii="Calibri" w:hAnsi="Calibri" w:cs="Calibri"/>
                <w:sz w:val="24"/>
                <w:szCs w:val="24"/>
              </w:rPr>
              <w:t>tieksiu/</w:t>
            </w:r>
            <w:r w:rsidR="00AD540F" w:rsidRPr="00DC0D64">
              <w:rPr>
                <w:rFonts w:ascii="Calibri" w:hAnsi="Calibri" w:cs="Calibri"/>
                <w:sz w:val="24"/>
                <w:szCs w:val="24"/>
              </w:rPr>
              <w:t>teiksiu savo jėgomis</w:t>
            </w:r>
          </w:p>
        </w:tc>
        <w:tc>
          <w:tcPr>
            <w:tcW w:w="1259" w:type="dxa"/>
            <w:tcBorders>
              <w:top w:val="single" w:sz="4" w:space="0" w:color="000000"/>
              <w:left w:val="single" w:sz="4" w:space="0" w:color="000000"/>
              <w:bottom w:val="single" w:sz="4" w:space="0" w:color="000000"/>
              <w:right w:val="single" w:sz="4" w:space="0" w:color="000000"/>
            </w:tcBorders>
            <w:vAlign w:val="center"/>
          </w:tcPr>
          <w:p w14:paraId="10093F6D" w14:textId="77777777" w:rsidR="00AD540F" w:rsidRPr="00DC0D64" w:rsidRDefault="00AD540F" w:rsidP="00DC0D64">
            <w:pPr>
              <w:widowControl w:val="0"/>
              <w:tabs>
                <w:tab w:val="left" w:pos="426"/>
              </w:tabs>
              <w:spacing w:after="0" w:line="240" w:lineRule="auto"/>
              <w:rPr>
                <w:rFonts w:ascii="Calibri" w:hAnsi="Calibri" w:cs="Calibri"/>
                <w:sz w:val="24"/>
                <w:szCs w:val="24"/>
              </w:rPr>
            </w:pPr>
          </w:p>
        </w:tc>
        <w:tc>
          <w:tcPr>
            <w:tcW w:w="1789" w:type="dxa"/>
            <w:tcBorders>
              <w:top w:val="single" w:sz="4" w:space="0" w:color="000000"/>
              <w:left w:val="single" w:sz="4" w:space="0" w:color="000000"/>
              <w:bottom w:val="single" w:sz="4" w:space="0" w:color="000000"/>
              <w:right w:val="single" w:sz="4" w:space="0" w:color="000000"/>
            </w:tcBorders>
            <w:vAlign w:val="center"/>
          </w:tcPr>
          <w:p w14:paraId="4DD2EBEC" w14:textId="77777777" w:rsidR="00AD540F" w:rsidRPr="00DC0D64" w:rsidRDefault="00AD540F" w:rsidP="00DC0D64">
            <w:pPr>
              <w:widowControl w:val="0"/>
              <w:tabs>
                <w:tab w:val="left" w:pos="426"/>
              </w:tabs>
              <w:spacing w:after="0" w:line="240" w:lineRule="auto"/>
              <w:rPr>
                <w:rFonts w:ascii="Calibri" w:hAnsi="Calibri" w:cs="Calibri"/>
                <w:sz w:val="24"/>
                <w:szCs w:val="24"/>
              </w:rPr>
            </w:pPr>
          </w:p>
        </w:tc>
      </w:tr>
      <w:tr w:rsidR="00AD540F" w:rsidRPr="00DC0D64" w14:paraId="56E38A74" w14:textId="77777777" w:rsidTr="00180E9A">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10A608BF" w14:textId="2F807A49" w:rsidR="00AD540F" w:rsidRPr="00DC0D64" w:rsidRDefault="005A5DE7"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2</w:t>
            </w:r>
            <w:r w:rsidR="00AD540F" w:rsidRPr="00DC0D64">
              <w:rPr>
                <w:rFonts w:ascii="Calibri" w:hAnsi="Calibri" w:cs="Calibri"/>
                <w:sz w:val="24"/>
                <w:szCs w:val="24"/>
              </w:rPr>
              <w:t>.</w:t>
            </w:r>
          </w:p>
        </w:tc>
        <w:tc>
          <w:tcPr>
            <w:tcW w:w="6179" w:type="dxa"/>
            <w:tcBorders>
              <w:top w:val="single" w:sz="4" w:space="0" w:color="000000"/>
              <w:left w:val="single" w:sz="4" w:space="0" w:color="000000"/>
              <w:bottom w:val="single" w:sz="4" w:space="0" w:color="000000"/>
              <w:right w:val="single" w:sz="4" w:space="0" w:color="000000"/>
            </w:tcBorders>
            <w:hideMark/>
          </w:tcPr>
          <w:p w14:paraId="4CAA4966" w14:textId="110C11C6" w:rsidR="00AD540F" w:rsidRPr="00DC0D64" w:rsidRDefault="00180E9A"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Prekės, p</w:t>
            </w:r>
            <w:r w:rsidR="00AD540F" w:rsidRPr="00DC0D64">
              <w:rPr>
                <w:rFonts w:ascii="Calibri" w:hAnsi="Calibri" w:cs="Calibri"/>
                <w:sz w:val="24"/>
                <w:szCs w:val="24"/>
              </w:rPr>
              <w:t xml:space="preserve">aslaugos pagal pirkimo sutartį, kurias </w:t>
            </w:r>
            <w:r w:rsidRPr="00DC0D64">
              <w:rPr>
                <w:rFonts w:ascii="Calibri" w:hAnsi="Calibri" w:cs="Calibri"/>
                <w:sz w:val="24"/>
                <w:szCs w:val="24"/>
              </w:rPr>
              <w:t>tieks/</w:t>
            </w:r>
            <w:r w:rsidR="00AD540F" w:rsidRPr="00DC0D64">
              <w:rPr>
                <w:rFonts w:ascii="Calibri" w:hAnsi="Calibri" w:cs="Calibri"/>
                <w:sz w:val="24"/>
                <w:szCs w:val="24"/>
              </w:rPr>
              <w:t xml:space="preserve">teiks </w:t>
            </w:r>
            <w:r w:rsidR="00AD540F" w:rsidRPr="00DC0D64">
              <w:rPr>
                <w:rFonts w:ascii="Calibri" w:hAnsi="Calibri" w:cs="Calibri"/>
                <w:b/>
                <w:bCs/>
                <w:sz w:val="24"/>
                <w:szCs w:val="24"/>
              </w:rPr>
              <w:t>žinomi subtiekėjai</w:t>
            </w:r>
            <w:r w:rsidRPr="00DC0D64">
              <w:rPr>
                <w:rFonts w:ascii="Calibri" w:hAnsi="Calibri" w:cs="Calibri"/>
                <w:b/>
                <w:bCs/>
                <w:sz w:val="24"/>
                <w:szCs w:val="24"/>
              </w:rPr>
              <w:t xml:space="preserve"> </w:t>
            </w:r>
            <w:r w:rsidRPr="00DC0D64">
              <w:rPr>
                <w:rFonts w:ascii="Calibri" w:eastAsia="Times New Roman" w:hAnsi="Calibri" w:cs="Calibri"/>
                <w:b/>
                <w:bCs/>
                <w:sz w:val="24"/>
                <w:szCs w:val="24"/>
              </w:rPr>
              <w:t>(</w:t>
            </w:r>
            <w:r w:rsidRPr="00DC0D64">
              <w:rPr>
                <w:rFonts w:ascii="Calibri" w:hAnsi="Calibri" w:cs="Calibri"/>
                <w:b/>
                <w:bCs/>
                <w:sz w:val="24"/>
                <w:szCs w:val="24"/>
              </w:rPr>
              <w:t>EBVPD II dalies D p.)</w:t>
            </w:r>
          </w:p>
          <w:p w14:paraId="02312C30" w14:textId="4DF75DBE" w:rsidR="00AD540F" w:rsidRPr="00DC0D64" w:rsidRDefault="00AD540F" w:rsidP="00DC0D64">
            <w:pPr>
              <w:widowControl w:val="0"/>
              <w:tabs>
                <w:tab w:val="left" w:pos="426"/>
              </w:tabs>
              <w:spacing w:after="0" w:line="240" w:lineRule="auto"/>
              <w:rPr>
                <w:rFonts w:ascii="Calibri" w:hAnsi="Calibri" w:cs="Calibri"/>
                <w:sz w:val="24"/>
                <w:szCs w:val="24"/>
              </w:rPr>
            </w:pPr>
            <w:r w:rsidRPr="00DC0D64">
              <w:rPr>
                <w:rFonts w:ascii="Calibri" w:hAnsi="Calibri" w:cs="Calibri"/>
                <w:i/>
                <w:sz w:val="24"/>
                <w:szCs w:val="24"/>
              </w:rPr>
              <w:t xml:space="preserve">[informacija pateikiama </w:t>
            </w:r>
            <w:r w:rsidR="00180E9A" w:rsidRPr="00DC0D64">
              <w:rPr>
                <w:rFonts w:ascii="Calibri" w:hAnsi="Calibri" w:cs="Calibri"/>
                <w:i/>
                <w:sz w:val="24"/>
                <w:szCs w:val="24"/>
              </w:rPr>
              <w:t>2</w:t>
            </w:r>
            <w:r w:rsidRPr="00DC0D64">
              <w:rPr>
                <w:rFonts w:ascii="Calibri" w:hAnsi="Calibri" w:cs="Calibri"/>
                <w:i/>
                <w:sz w:val="24"/>
                <w:szCs w:val="24"/>
              </w:rPr>
              <w:t xml:space="preserve"> lentelėje] </w:t>
            </w:r>
          </w:p>
        </w:tc>
        <w:tc>
          <w:tcPr>
            <w:tcW w:w="1259" w:type="dxa"/>
            <w:tcBorders>
              <w:top w:val="single" w:sz="4" w:space="0" w:color="000000"/>
              <w:left w:val="single" w:sz="4" w:space="0" w:color="000000"/>
              <w:bottom w:val="single" w:sz="4" w:space="0" w:color="000000"/>
              <w:right w:val="single" w:sz="4" w:space="0" w:color="000000"/>
            </w:tcBorders>
          </w:tcPr>
          <w:p w14:paraId="3378D141" w14:textId="77777777" w:rsidR="00AD540F" w:rsidRPr="00DC0D64" w:rsidRDefault="00AD540F" w:rsidP="00DC0D64">
            <w:pPr>
              <w:widowControl w:val="0"/>
              <w:tabs>
                <w:tab w:val="left" w:pos="426"/>
              </w:tabs>
              <w:spacing w:after="0" w:line="240" w:lineRule="auto"/>
              <w:rPr>
                <w:rFonts w:ascii="Calibri" w:hAnsi="Calibri" w:cs="Calibri"/>
                <w:sz w:val="24"/>
                <w:szCs w:val="24"/>
              </w:rPr>
            </w:pPr>
          </w:p>
        </w:tc>
        <w:tc>
          <w:tcPr>
            <w:tcW w:w="1789" w:type="dxa"/>
            <w:tcBorders>
              <w:top w:val="single" w:sz="4" w:space="0" w:color="000000"/>
              <w:left w:val="single" w:sz="4" w:space="0" w:color="000000"/>
              <w:bottom w:val="single" w:sz="4" w:space="0" w:color="000000"/>
              <w:right w:val="single" w:sz="4" w:space="0" w:color="000000"/>
            </w:tcBorders>
          </w:tcPr>
          <w:p w14:paraId="3D007DB6" w14:textId="77777777" w:rsidR="00AD540F" w:rsidRPr="00DC0D64" w:rsidRDefault="00AD540F" w:rsidP="00DC0D64">
            <w:pPr>
              <w:widowControl w:val="0"/>
              <w:tabs>
                <w:tab w:val="left" w:pos="426"/>
              </w:tabs>
              <w:spacing w:after="0" w:line="240" w:lineRule="auto"/>
              <w:rPr>
                <w:rFonts w:ascii="Calibri" w:hAnsi="Calibri" w:cs="Calibri"/>
                <w:sz w:val="24"/>
                <w:szCs w:val="24"/>
              </w:rPr>
            </w:pPr>
          </w:p>
        </w:tc>
      </w:tr>
      <w:tr w:rsidR="00AD540F" w:rsidRPr="00DC0D64" w14:paraId="485F4FD7" w14:textId="77777777" w:rsidTr="00180E9A">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72436E16" w14:textId="6EE004C1" w:rsidR="00AD540F" w:rsidRPr="00DC0D64" w:rsidRDefault="0067434B" w:rsidP="00DC0D64">
            <w:pPr>
              <w:widowControl w:val="0"/>
              <w:tabs>
                <w:tab w:val="left" w:pos="426"/>
              </w:tabs>
              <w:spacing w:after="0" w:line="240" w:lineRule="auto"/>
              <w:rPr>
                <w:rFonts w:ascii="Calibri" w:hAnsi="Calibri" w:cs="Calibri"/>
                <w:sz w:val="24"/>
                <w:szCs w:val="24"/>
                <w:lang w:val="en-US"/>
              </w:rPr>
            </w:pPr>
            <w:r w:rsidRPr="00DC0D64">
              <w:rPr>
                <w:rFonts w:ascii="Calibri" w:hAnsi="Calibri" w:cs="Calibri"/>
                <w:sz w:val="24"/>
                <w:szCs w:val="24"/>
                <w:lang w:val="en-US"/>
              </w:rPr>
              <w:t>3</w:t>
            </w:r>
            <w:r w:rsidR="00AD540F" w:rsidRPr="00DC0D64">
              <w:rPr>
                <w:rFonts w:ascii="Calibri" w:hAnsi="Calibri" w:cs="Calibri"/>
                <w:sz w:val="24"/>
                <w:szCs w:val="24"/>
                <w:lang w:val="en-US"/>
              </w:rPr>
              <w:t>.</w:t>
            </w:r>
          </w:p>
        </w:tc>
        <w:tc>
          <w:tcPr>
            <w:tcW w:w="6179" w:type="dxa"/>
            <w:tcBorders>
              <w:top w:val="single" w:sz="4" w:space="0" w:color="000000"/>
              <w:left w:val="single" w:sz="4" w:space="0" w:color="000000"/>
              <w:bottom w:val="single" w:sz="4" w:space="0" w:color="000000"/>
              <w:right w:val="single" w:sz="4" w:space="0" w:color="000000"/>
            </w:tcBorders>
            <w:hideMark/>
          </w:tcPr>
          <w:p w14:paraId="1FE33C0D" w14:textId="680BA4BB" w:rsidR="00AD540F" w:rsidRPr="00DC0D64" w:rsidRDefault="00180E9A"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Prekės, p</w:t>
            </w:r>
            <w:r w:rsidR="00AD540F" w:rsidRPr="00DC0D64">
              <w:rPr>
                <w:rFonts w:ascii="Calibri" w:hAnsi="Calibri" w:cs="Calibri"/>
                <w:sz w:val="24"/>
                <w:szCs w:val="24"/>
              </w:rPr>
              <w:t xml:space="preserve">aslaugos pagal pirkimo sutartį, kurias </w:t>
            </w:r>
            <w:r w:rsidRPr="00DC0D64">
              <w:rPr>
                <w:rFonts w:ascii="Calibri" w:hAnsi="Calibri" w:cs="Calibri"/>
                <w:sz w:val="24"/>
                <w:szCs w:val="24"/>
              </w:rPr>
              <w:t>tieks/</w:t>
            </w:r>
            <w:r w:rsidR="00AD540F" w:rsidRPr="00DC0D64">
              <w:rPr>
                <w:rFonts w:ascii="Calibri" w:hAnsi="Calibri" w:cs="Calibri"/>
                <w:sz w:val="24"/>
                <w:szCs w:val="24"/>
              </w:rPr>
              <w:t xml:space="preserve">teiks </w:t>
            </w:r>
            <w:r w:rsidR="00AD540F" w:rsidRPr="00DC0D64">
              <w:rPr>
                <w:rFonts w:ascii="Calibri" w:hAnsi="Calibri" w:cs="Calibri"/>
                <w:b/>
                <w:bCs/>
                <w:sz w:val="24"/>
                <w:szCs w:val="24"/>
              </w:rPr>
              <w:t>nežinomi subtiekėjai</w:t>
            </w:r>
            <w:r w:rsidR="00AD540F" w:rsidRPr="00DC0D64">
              <w:rPr>
                <w:rFonts w:ascii="Calibri" w:hAnsi="Calibri" w:cs="Calibri"/>
                <w:sz w:val="24"/>
                <w:szCs w:val="24"/>
              </w:rPr>
              <w:t xml:space="preserve">, </w:t>
            </w:r>
            <w:r w:rsidR="00AD540F" w:rsidRPr="00DC0D64">
              <w:rPr>
                <w:rFonts w:ascii="Calibri" w:eastAsia="Times New Roman" w:hAnsi="Calibri" w:cs="Calibri"/>
                <w:b/>
                <w:bCs/>
                <w:sz w:val="24"/>
                <w:szCs w:val="24"/>
              </w:rPr>
              <w:t>(</w:t>
            </w:r>
            <w:r w:rsidR="00AD540F" w:rsidRPr="00DC0D64">
              <w:rPr>
                <w:rFonts w:ascii="Calibri" w:hAnsi="Calibri" w:cs="Calibri"/>
                <w:b/>
                <w:bCs/>
                <w:sz w:val="24"/>
                <w:szCs w:val="24"/>
              </w:rPr>
              <w:t>EBVPD II dalies D p.)</w:t>
            </w:r>
          </w:p>
        </w:tc>
        <w:tc>
          <w:tcPr>
            <w:tcW w:w="1259" w:type="dxa"/>
            <w:tcBorders>
              <w:top w:val="single" w:sz="4" w:space="0" w:color="000000"/>
              <w:left w:val="single" w:sz="4" w:space="0" w:color="000000"/>
              <w:bottom w:val="single" w:sz="4" w:space="0" w:color="000000"/>
              <w:right w:val="single" w:sz="4" w:space="0" w:color="000000"/>
            </w:tcBorders>
          </w:tcPr>
          <w:p w14:paraId="6B839483" w14:textId="77777777" w:rsidR="00AD540F" w:rsidRPr="00DC0D64" w:rsidRDefault="00AD540F" w:rsidP="00DC0D64">
            <w:pPr>
              <w:widowControl w:val="0"/>
              <w:tabs>
                <w:tab w:val="left" w:pos="426"/>
              </w:tabs>
              <w:spacing w:after="0" w:line="240" w:lineRule="auto"/>
              <w:rPr>
                <w:rFonts w:ascii="Calibri" w:hAnsi="Calibri" w:cs="Calibri"/>
                <w:sz w:val="24"/>
                <w:szCs w:val="24"/>
              </w:rPr>
            </w:pPr>
          </w:p>
        </w:tc>
        <w:tc>
          <w:tcPr>
            <w:tcW w:w="1789" w:type="dxa"/>
            <w:tcBorders>
              <w:top w:val="single" w:sz="4" w:space="0" w:color="000000"/>
              <w:left w:val="single" w:sz="4" w:space="0" w:color="000000"/>
              <w:bottom w:val="single" w:sz="4" w:space="0" w:color="000000"/>
              <w:right w:val="single" w:sz="4" w:space="0" w:color="000000"/>
            </w:tcBorders>
          </w:tcPr>
          <w:p w14:paraId="31E564F8" w14:textId="77777777" w:rsidR="00AD540F" w:rsidRPr="00DC0D64" w:rsidRDefault="00AD540F" w:rsidP="00DC0D64">
            <w:pPr>
              <w:widowControl w:val="0"/>
              <w:tabs>
                <w:tab w:val="left" w:pos="426"/>
              </w:tabs>
              <w:spacing w:after="0" w:line="240" w:lineRule="auto"/>
              <w:rPr>
                <w:rFonts w:ascii="Calibri" w:hAnsi="Calibri" w:cs="Calibri"/>
                <w:sz w:val="24"/>
                <w:szCs w:val="24"/>
              </w:rPr>
            </w:pPr>
          </w:p>
        </w:tc>
      </w:tr>
      <w:tr w:rsidR="00AD540F" w:rsidRPr="00DC0D64" w14:paraId="0687D560" w14:textId="77777777" w:rsidTr="00180E9A">
        <w:trPr>
          <w:jc w:val="center"/>
        </w:trPr>
        <w:tc>
          <w:tcPr>
            <w:tcW w:w="7987" w:type="dxa"/>
            <w:gridSpan w:val="3"/>
            <w:tcBorders>
              <w:top w:val="single" w:sz="4" w:space="0" w:color="000000"/>
              <w:left w:val="single" w:sz="4" w:space="0" w:color="000000"/>
              <w:bottom w:val="single" w:sz="4" w:space="0" w:color="000000"/>
              <w:right w:val="single" w:sz="4" w:space="0" w:color="000000"/>
            </w:tcBorders>
            <w:hideMark/>
          </w:tcPr>
          <w:p w14:paraId="0B86CB77" w14:textId="23234FD5" w:rsidR="00AD540F" w:rsidRPr="00DC0D64" w:rsidRDefault="00AD540F"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 xml:space="preserve">Viso: </w:t>
            </w:r>
            <w:r w:rsidRPr="00DC0D64">
              <w:rPr>
                <w:rFonts w:ascii="Calibri" w:hAnsi="Calibri" w:cs="Calibri"/>
                <w:i/>
                <w:sz w:val="24"/>
                <w:szCs w:val="24"/>
              </w:rPr>
              <w:t>[1-</w:t>
            </w:r>
            <w:r w:rsidR="0067434B" w:rsidRPr="00DC0D64">
              <w:rPr>
                <w:rFonts w:ascii="Calibri" w:hAnsi="Calibri" w:cs="Calibri"/>
                <w:i/>
                <w:sz w:val="24"/>
                <w:szCs w:val="24"/>
                <w:lang w:val="en-US"/>
              </w:rPr>
              <w:t>3</w:t>
            </w:r>
            <w:r w:rsidRPr="00DC0D64">
              <w:rPr>
                <w:rFonts w:ascii="Calibri" w:hAnsi="Calibri" w:cs="Calibri"/>
                <w:i/>
                <w:sz w:val="24"/>
                <w:szCs w:val="24"/>
              </w:rPr>
              <w:t xml:space="preserve"> eilučių suma]</w:t>
            </w:r>
          </w:p>
        </w:tc>
        <w:tc>
          <w:tcPr>
            <w:tcW w:w="1789" w:type="dxa"/>
            <w:tcBorders>
              <w:top w:val="single" w:sz="4" w:space="0" w:color="000000"/>
              <w:left w:val="single" w:sz="4" w:space="0" w:color="000000"/>
              <w:bottom w:val="single" w:sz="4" w:space="0" w:color="000000"/>
              <w:right w:val="single" w:sz="4" w:space="0" w:color="000000"/>
            </w:tcBorders>
            <w:hideMark/>
          </w:tcPr>
          <w:p w14:paraId="4D385E56" w14:textId="77777777" w:rsidR="00AD540F" w:rsidRPr="00DC0D64" w:rsidRDefault="00AD540F" w:rsidP="00DC0D64">
            <w:pPr>
              <w:widowControl w:val="0"/>
              <w:tabs>
                <w:tab w:val="left" w:pos="426"/>
              </w:tabs>
              <w:spacing w:after="0" w:line="240" w:lineRule="auto"/>
              <w:rPr>
                <w:rFonts w:ascii="Calibri" w:hAnsi="Calibri" w:cs="Calibri"/>
                <w:sz w:val="24"/>
                <w:szCs w:val="24"/>
              </w:rPr>
            </w:pPr>
            <w:r w:rsidRPr="00DC0D64">
              <w:rPr>
                <w:rFonts w:ascii="Calibri" w:hAnsi="Calibri" w:cs="Calibri"/>
                <w:sz w:val="24"/>
                <w:szCs w:val="24"/>
              </w:rPr>
              <w:t>100 %</w:t>
            </w:r>
          </w:p>
        </w:tc>
      </w:tr>
    </w:tbl>
    <w:p w14:paraId="7432F435" w14:textId="77777777" w:rsidR="00AD540F" w:rsidRPr="00DC0D64" w:rsidRDefault="00AD540F" w:rsidP="00DC0D64">
      <w:pPr>
        <w:widowControl w:val="0"/>
        <w:tabs>
          <w:tab w:val="left" w:pos="426"/>
        </w:tabs>
        <w:spacing w:after="0" w:line="240" w:lineRule="auto"/>
        <w:rPr>
          <w:rFonts w:ascii="Calibri" w:hAnsi="Calibri" w:cs="Calibri"/>
          <w:b/>
          <w:bCs/>
          <w:sz w:val="24"/>
          <w:szCs w:val="24"/>
        </w:rPr>
      </w:pPr>
    </w:p>
    <w:p w14:paraId="29D762CD" w14:textId="324C59F0" w:rsidR="00AD540F" w:rsidRPr="00DC0D64" w:rsidRDefault="00180E9A" w:rsidP="00DC0D64">
      <w:pPr>
        <w:widowControl w:val="0"/>
        <w:tabs>
          <w:tab w:val="left" w:pos="426"/>
        </w:tabs>
        <w:spacing w:after="0" w:line="240" w:lineRule="auto"/>
        <w:rPr>
          <w:rFonts w:ascii="Calibri" w:hAnsi="Calibri" w:cs="Calibri"/>
          <w:b/>
          <w:bCs/>
          <w:sz w:val="24"/>
          <w:szCs w:val="24"/>
        </w:rPr>
      </w:pPr>
      <w:r w:rsidRPr="00DC0D64">
        <w:rPr>
          <w:rFonts w:ascii="Calibri" w:hAnsi="Calibri" w:cs="Calibri"/>
          <w:b/>
          <w:bCs/>
          <w:sz w:val="24"/>
          <w:szCs w:val="24"/>
        </w:rPr>
        <w:t>2</w:t>
      </w:r>
      <w:r w:rsidR="00AD540F" w:rsidRPr="00DC0D64">
        <w:rPr>
          <w:rFonts w:ascii="Calibri" w:hAnsi="Calibri" w:cs="Calibri"/>
          <w:b/>
          <w:bCs/>
          <w:sz w:val="24"/>
          <w:szCs w:val="24"/>
        </w:rPr>
        <w:t>. INFORMACIJA APIE ŽINOMUS SUBTIEKĖJUS</w:t>
      </w:r>
    </w:p>
    <w:p w14:paraId="46F62737" w14:textId="60BD3D97" w:rsidR="00AD540F" w:rsidRPr="00DC0D64" w:rsidRDefault="00AD540F" w:rsidP="00DC0D64">
      <w:pPr>
        <w:widowControl w:val="0"/>
        <w:tabs>
          <w:tab w:val="left" w:pos="426"/>
        </w:tabs>
        <w:spacing w:after="0" w:line="240" w:lineRule="auto"/>
        <w:rPr>
          <w:rFonts w:ascii="Calibri" w:hAnsi="Calibri" w:cs="Calibri"/>
          <w:i/>
          <w:iCs/>
          <w:sz w:val="24"/>
          <w:szCs w:val="24"/>
        </w:rPr>
      </w:pPr>
      <w:r w:rsidRPr="00DC0D64">
        <w:rPr>
          <w:rFonts w:ascii="Calibri" w:hAnsi="Calibri" w:cs="Calibri"/>
          <w:i/>
          <w:iCs/>
          <w:sz w:val="24"/>
          <w:szCs w:val="24"/>
        </w:rPr>
        <w:t xml:space="preserve">(pildoma, jei tiekėjas pasitelkia subtiekėjus, kuriems perduos </w:t>
      </w:r>
      <w:r w:rsidR="00180E9A" w:rsidRPr="00DC0D64">
        <w:rPr>
          <w:rFonts w:ascii="Calibri" w:hAnsi="Calibri" w:cs="Calibri"/>
          <w:i/>
          <w:iCs/>
          <w:sz w:val="24"/>
          <w:szCs w:val="24"/>
        </w:rPr>
        <w:t xml:space="preserve">tiekti dalį prekių ar </w:t>
      </w:r>
      <w:r w:rsidRPr="00DC0D64">
        <w:rPr>
          <w:rFonts w:ascii="Calibri" w:hAnsi="Calibri" w:cs="Calibri"/>
          <w:i/>
          <w:iCs/>
          <w:sz w:val="24"/>
          <w:szCs w:val="24"/>
        </w:rPr>
        <w:t>teikti dalį paslaugų)</w:t>
      </w:r>
    </w:p>
    <w:tbl>
      <w:tblPr>
        <w:tblStyle w:val="Lentelstinklelis"/>
        <w:tblW w:w="0" w:type="auto"/>
        <w:tblInd w:w="137" w:type="dxa"/>
        <w:tblLook w:val="04A0" w:firstRow="1" w:lastRow="0" w:firstColumn="1" w:lastColumn="0" w:noHBand="0" w:noVBand="1"/>
      </w:tblPr>
      <w:tblGrid>
        <w:gridCol w:w="8922"/>
      </w:tblGrid>
      <w:tr w:rsidR="00AD540F" w:rsidRPr="00DC0D64" w14:paraId="20D04720"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6C4B5387" w14:textId="77777777" w:rsidR="00AD540F" w:rsidRPr="00DC0D64" w:rsidRDefault="00AD540F" w:rsidP="00DC0D64">
            <w:pPr>
              <w:widowControl w:val="0"/>
              <w:tabs>
                <w:tab w:val="left" w:pos="426"/>
              </w:tabs>
              <w:rPr>
                <w:rFonts w:ascii="Calibri" w:hAnsi="Calibri" w:cs="Calibri"/>
                <w:i/>
                <w:iCs/>
                <w:sz w:val="24"/>
                <w:szCs w:val="24"/>
              </w:rPr>
            </w:pPr>
            <w:r w:rsidRPr="00DC0D64">
              <w:rPr>
                <w:rFonts w:ascii="Calibri" w:eastAsia="Times New Roman" w:hAnsi="Calibri" w:cs="Calibri"/>
                <w:spacing w:val="-6"/>
                <w:sz w:val="24"/>
                <w:szCs w:val="24"/>
              </w:rPr>
              <w:t xml:space="preserve">Pavadinimas (-ai)  </w:t>
            </w:r>
          </w:p>
        </w:tc>
      </w:tr>
      <w:tr w:rsidR="00AD540F" w:rsidRPr="00DC0D64" w14:paraId="0A6C56CB"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1454B72" w14:textId="77777777" w:rsidR="00AD540F" w:rsidRPr="00DC0D64" w:rsidRDefault="00AD540F" w:rsidP="00DC0D64">
            <w:pPr>
              <w:widowControl w:val="0"/>
              <w:tabs>
                <w:tab w:val="left" w:pos="426"/>
              </w:tabs>
              <w:rPr>
                <w:rFonts w:ascii="Calibri" w:hAnsi="Calibri" w:cs="Calibri"/>
                <w:i/>
                <w:iCs/>
                <w:sz w:val="24"/>
                <w:szCs w:val="24"/>
              </w:rPr>
            </w:pPr>
            <w:r w:rsidRPr="00DC0D64">
              <w:rPr>
                <w:rFonts w:ascii="Calibri" w:eastAsia="Times New Roman" w:hAnsi="Calibri" w:cs="Calibri"/>
                <w:sz w:val="24"/>
                <w:szCs w:val="24"/>
              </w:rPr>
              <w:t>Įmonės kodas (ai)</w:t>
            </w:r>
          </w:p>
        </w:tc>
      </w:tr>
      <w:tr w:rsidR="00AD540F" w:rsidRPr="00DC0D64" w14:paraId="3537A1C2"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94A5F51" w14:textId="77777777" w:rsidR="00AD540F" w:rsidRPr="00DC0D64" w:rsidRDefault="00AD540F" w:rsidP="00DC0D64">
            <w:pPr>
              <w:widowControl w:val="0"/>
              <w:tabs>
                <w:tab w:val="left" w:pos="426"/>
              </w:tabs>
              <w:rPr>
                <w:rFonts w:ascii="Calibri" w:hAnsi="Calibri" w:cs="Calibri"/>
                <w:i/>
                <w:iCs/>
                <w:sz w:val="24"/>
                <w:szCs w:val="24"/>
              </w:rPr>
            </w:pPr>
            <w:r w:rsidRPr="00DC0D64">
              <w:rPr>
                <w:rFonts w:ascii="Calibri" w:eastAsia="Times New Roman" w:hAnsi="Calibri" w:cs="Calibri"/>
                <w:sz w:val="24"/>
                <w:szCs w:val="24"/>
              </w:rPr>
              <w:t>Adresas (-ai)</w:t>
            </w:r>
          </w:p>
        </w:tc>
      </w:tr>
    </w:tbl>
    <w:p w14:paraId="1648B382" w14:textId="77777777" w:rsidR="00AD540F" w:rsidRPr="00DC0D64" w:rsidRDefault="00AD540F" w:rsidP="00DC0D64">
      <w:pPr>
        <w:widowControl w:val="0"/>
        <w:spacing w:after="0" w:line="240" w:lineRule="auto"/>
        <w:ind w:firstLine="720"/>
        <w:jc w:val="center"/>
        <w:rPr>
          <w:rFonts w:ascii="Calibri" w:hAnsi="Calibri" w:cs="Calibri"/>
          <w:sz w:val="24"/>
          <w:szCs w:val="24"/>
        </w:rPr>
      </w:pPr>
    </w:p>
    <w:p w14:paraId="660752CD" w14:textId="77777777" w:rsidR="00AD540F" w:rsidRPr="00DC0D64" w:rsidRDefault="00AD540F" w:rsidP="00DC0D64">
      <w:pPr>
        <w:widowControl w:val="0"/>
        <w:spacing w:after="0" w:line="240" w:lineRule="auto"/>
        <w:ind w:firstLine="720"/>
        <w:jc w:val="center"/>
        <w:rPr>
          <w:rFonts w:ascii="Calibri" w:hAnsi="Calibri" w:cs="Calibri"/>
          <w:sz w:val="24"/>
          <w:szCs w:val="24"/>
        </w:rPr>
      </w:pPr>
    </w:p>
    <w:p w14:paraId="5DE7756C" w14:textId="59225CA3" w:rsidR="00AD540F" w:rsidRPr="00DC0D64" w:rsidRDefault="00AD540F" w:rsidP="00DC0D64">
      <w:pPr>
        <w:widowControl w:val="0"/>
        <w:spacing w:after="0" w:line="240" w:lineRule="auto"/>
        <w:ind w:firstLine="720"/>
        <w:jc w:val="center"/>
        <w:rPr>
          <w:rFonts w:ascii="Calibri" w:hAnsi="Calibri" w:cs="Calibri"/>
          <w:sz w:val="24"/>
          <w:szCs w:val="24"/>
        </w:rPr>
      </w:pPr>
      <w:r w:rsidRPr="00DC0D64">
        <w:rPr>
          <w:rFonts w:ascii="Calibri" w:hAnsi="Calibri" w:cs="Calibri"/>
          <w:sz w:val="24"/>
          <w:szCs w:val="24"/>
        </w:rPr>
        <w:t>_____________________________</w:t>
      </w:r>
    </w:p>
    <w:p w14:paraId="13909803" w14:textId="77777777" w:rsidR="00AD540F" w:rsidRPr="00DC0D64" w:rsidRDefault="00AD540F" w:rsidP="00DC0D64">
      <w:pPr>
        <w:widowControl w:val="0"/>
        <w:tabs>
          <w:tab w:val="left" w:pos="2977"/>
        </w:tabs>
        <w:spacing w:after="0" w:line="240" w:lineRule="auto"/>
        <w:jc w:val="center"/>
        <w:rPr>
          <w:rFonts w:ascii="Calibri" w:eastAsia="Calibri" w:hAnsi="Calibri" w:cs="Calibri"/>
          <w:sz w:val="24"/>
          <w:szCs w:val="24"/>
        </w:rPr>
      </w:pPr>
      <w:r w:rsidRPr="00DC0D64">
        <w:rPr>
          <w:rFonts w:ascii="Calibri" w:hAnsi="Calibri" w:cs="Calibri"/>
          <w:sz w:val="24"/>
          <w:szCs w:val="24"/>
        </w:rPr>
        <w:t>(Dalyvio įgalioto asmens pareigos vardas, pavardė, parašas)</w:t>
      </w:r>
    </w:p>
    <w:p w14:paraId="5A45E46D" w14:textId="72AB177C" w:rsidR="00B00C11" w:rsidRPr="00DC0D64" w:rsidRDefault="00B00C11" w:rsidP="00DC0D64">
      <w:pPr>
        <w:widowControl w:val="0"/>
        <w:tabs>
          <w:tab w:val="left" w:pos="426"/>
        </w:tabs>
        <w:spacing w:after="0" w:line="240" w:lineRule="auto"/>
        <w:jc w:val="center"/>
        <w:rPr>
          <w:rFonts w:ascii="Calibri" w:eastAsia="Calibri" w:hAnsi="Calibri" w:cs="Calibri"/>
          <w:sz w:val="24"/>
          <w:szCs w:val="24"/>
        </w:rPr>
      </w:pPr>
    </w:p>
    <w:sectPr w:rsidR="00B00C11" w:rsidRPr="00DC0D64" w:rsidSect="005731E9">
      <w:footerReference w:type="default" r:id="rId21"/>
      <w:headerReference w:type="first" r:id="rId22"/>
      <w:footerReference w:type="first" r:id="rId23"/>
      <w:pgSz w:w="11907" w:h="16840" w:code="9"/>
      <w:pgMar w:top="1440" w:right="1041" w:bottom="1440" w:left="1797"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FA618" w14:textId="77777777" w:rsidR="00337C25" w:rsidRDefault="00337C25" w:rsidP="00D05666">
      <w:r>
        <w:separator/>
      </w:r>
    </w:p>
  </w:endnote>
  <w:endnote w:type="continuationSeparator" w:id="0">
    <w:p w14:paraId="5F103471" w14:textId="77777777" w:rsidR="00337C25" w:rsidRDefault="00337C25" w:rsidP="00D05666">
      <w:r>
        <w:continuationSeparator/>
      </w:r>
    </w:p>
  </w:endnote>
  <w:endnote w:type="continuationNotice" w:id="1">
    <w:p w14:paraId="4871259E" w14:textId="77777777" w:rsidR="00337C25" w:rsidRDefault="00337C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6575"/>
      <w:docPartObj>
        <w:docPartGallery w:val="Page Numbers (Bottom of Page)"/>
        <w:docPartUnique/>
      </w:docPartObj>
    </w:sdtPr>
    <w:sdtContent>
      <w:p w14:paraId="2EC6D6D6" w14:textId="1EB4F0BD" w:rsidR="00BD412B" w:rsidRDefault="00BD412B">
        <w:pPr>
          <w:pStyle w:val="Porat"/>
          <w:jc w:val="right"/>
        </w:pPr>
        <w:r>
          <w:fldChar w:fldCharType="begin"/>
        </w:r>
        <w:r>
          <w:instrText>PAGE   \* MERGEFORMAT</w:instrText>
        </w:r>
        <w:r>
          <w:fldChar w:fldCharType="separate"/>
        </w:r>
        <w:r>
          <w:t>2</w:t>
        </w:r>
        <w:r>
          <w:fldChar w:fldCharType="end"/>
        </w:r>
      </w:p>
    </w:sdtContent>
  </w:sdt>
  <w:p w14:paraId="1240D593" w14:textId="77777777" w:rsidR="00BD412B" w:rsidRDefault="00BD412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EB37" w14:textId="3846F6F3" w:rsidR="00BD412B" w:rsidRDefault="00BD412B">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D562E" w14:textId="77777777" w:rsidR="00337C25" w:rsidRDefault="00337C25" w:rsidP="00D05666">
      <w:r>
        <w:separator/>
      </w:r>
    </w:p>
  </w:footnote>
  <w:footnote w:type="continuationSeparator" w:id="0">
    <w:p w14:paraId="1CBDD724" w14:textId="77777777" w:rsidR="00337C25" w:rsidRDefault="00337C25" w:rsidP="00D05666">
      <w:r>
        <w:continuationSeparator/>
      </w:r>
    </w:p>
  </w:footnote>
  <w:footnote w:type="continuationNotice" w:id="1">
    <w:p w14:paraId="42893AB2" w14:textId="77777777" w:rsidR="00337C25" w:rsidRDefault="00337C25">
      <w:pPr>
        <w:spacing w:after="0" w:line="240" w:lineRule="auto"/>
      </w:pPr>
    </w:p>
  </w:footnote>
  <w:footnote w:id="2">
    <w:p w14:paraId="5A2BA7FD" w14:textId="77777777" w:rsidR="0070790F" w:rsidRDefault="0070790F" w:rsidP="0070790F">
      <w:pPr>
        <w:pStyle w:val="Puslapioinaostekstas"/>
      </w:pPr>
      <w:r>
        <w:rPr>
          <w:rStyle w:val="Puslapioinaosnuoroda"/>
        </w:rPr>
        <w:footnoteRef/>
      </w:r>
      <w:r>
        <w:t xml:space="preserve"> </w:t>
      </w:r>
      <w:hyperlink r:id="rId1" w:history="1">
        <w:r w:rsidRPr="00C66C14">
          <w:rPr>
            <w:rStyle w:val="cf01"/>
          </w:rPr>
          <w:t>https://www.e-tar.lt/portal/lt/legalAct/ac5a5e30878f11ed8df094f359a60216</w:t>
        </w:r>
      </w:hyperlink>
    </w:p>
    <w:p w14:paraId="57D8726B" w14:textId="77777777" w:rsidR="0070790F" w:rsidRDefault="0070790F" w:rsidP="0070790F">
      <w:pPr>
        <w:pStyle w:val="Puslapioinaostekstas"/>
      </w:pPr>
    </w:p>
  </w:footnote>
  <w:footnote w:id="3">
    <w:p w14:paraId="350AB01E" w14:textId="77777777" w:rsidR="004D1C6A" w:rsidRPr="001620D3" w:rsidRDefault="004D1C6A"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132E36" w14:textId="77777777" w:rsidR="004D1C6A" w:rsidRPr="001620D3" w:rsidRDefault="004D1C6A" w:rsidP="004D1C6A">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8E0BA1D" w14:textId="77777777" w:rsidR="004D1C6A" w:rsidRDefault="004D1C6A" w:rsidP="004D1C6A">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4001C1"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900821" w14:textId="77777777" w:rsidR="004D1C6A" w:rsidRPr="001620D3" w:rsidRDefault="004D1C6A" w:rsidP="004D1C6A">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E94AA9D" w14:textId="77777777" w:rsidR="004D1C6A" w:rsidRDefault="004D1C6A" w:rsidP="004D1C6A">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8620D98"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B061C6" w14:textId="77777777" w:rsidR="004D1C6A" w:rsidRPr="001620D3" w:rsidRDefault="004D1C6A" w:rsidP="004D1C6A">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DA3D5CD" w14:textId="77777777" w:rsidR="004D1C6A" w:rsidRDefault="004D1C6A" w:rsidP="004D1C6A">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6B1D" w14:textId="15D44A4D" w:rsidR="00BD412B" w:rsidRDefault="00BD412B">
    <w:pPr>
      <w:pStyle w:val="Antrats"/>
      <w:jc w:val="right"/>
    </w:pPr>
  </w:p>
  <w:p w14:paraId="510EF4B8" w14:textId="77777777" w:rsidR="00BD412B" w:rsidRDefault="00BD412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C1D18"/>
    <w:multiLevelType w:val="hybridMultilevel"/>
    <w:tmpl w:val="A200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5397"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0EF501EC"/>
    <w:multiLevelType w:val="hybridMultilevel"/>
    <w:tmpl w:val="CBCAA1D2"/>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15:restartNumberingAfterBreak="0">
    <w:nsid w:val="114D5EB9"/>
    <w:multiLevelType w:val="multilevel"/>
    <w:tmpl w:val="38B0271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3054E0D"/>
    <w:multiLevelType w:val="hybridMultilevel"/>
    <w:tmpl w:val="698EF4A0"/>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7BC417F"/>
    <w:multiLevelType w:val="multilevel"/>
    <w:tmpl w:val="EE9203D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D5F7656"/>
    <w:multiLevelType w:val="hybridMultilevel"/>
    <w:tmpl w:val="CD6ADAA8"/>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069074D"/>
    <w:multiLevelType w:val="multilevel"/>
    <w:tmpl w:val="4B08D7EA"/>
    <w:lvl w:ilvl="0">
      <w:start w:val="1"/>
      <w:numFmt w:val="decimal"/>
      <w:pStyle w:val="Normalnumbered"/>
      <w:lvlText w:val="%1."/>
      <w:lvlJc w:val="left"/>
      <w:pPr>
        <w:tabs>
          <w:tab w:val="num" w:pos="454"/>
        </w:tabs>
        <w:ind w:left="340" w:hanging="340"/>
      </w:pPr>
      <w:rPr>
        <w:rFonts w:hint="default"/>
      </w:rPr>
    </w:lvl>
    <w:lvl w:ilvl="1">
      <w:start w:val="1"/>
      <w:numFmt w:val="decimal"/>
      <w:lvlText w:val="%1.%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220862"/>
    <w:multiLevelType w:val="multilevel"/>
    <w:tmpl w:val="53507A0A"/>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A533032"/>
    <w:multiLevelType w:val="multilevel"/>
    <w:tmpl w:val="53507A0A"/>
    <w:lvl w:ilvl="0">
      <w:start w:val="1"/>
      <w:numFmt w:val="decimal"/>
      <w:lvlText w:val="%1."/>
      <w:lvlJc w:val="left"/>
      <w:pPr>
        <w:ind w:left="36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6D1E70"/>
    <w:multiLevelType w:val="hybridMultilevel"/>
    <w:tmpl w:val="B6988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80536B2"/>
    <w:multiLevelType w:val="hybridMultilevel"/>
    <w:tmpl w:val="6568A9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4AB30C3D"/>
    <w:multiLevelType w:val="hybridMultilevel"/>
    <w:tmpl w:val="47249A90"/>
    <w:lvl w:ilvl="0" w:tplc="1E6C81B0">
      <w:start w:val="1"/>
      <w:numFmt w:val="decimal"/>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DE26DFB"/>
    <w:multiLevelType w:val="hybridMultilevel"/>
    <w:tmpl w:val="7A42AF88"/>
    <w:lvl w:ilvl="0" w:tplc="38BC0E34">
      <w:start w:val="1"/>
      <w:numFmt w:val="decimal"/>
      <w:lvlText w:val="%1."/>
      <w:lvlJc w:val="left"/>
      <w:pPr>
        <w:ind w:left="644" w:hanging="360"/>
      </w:pPr>
      <w:rPr>
        <w:b w:val="0"/>
        <w:bCs/>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2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13C96"/>
    <w:multiLevelType w:val="multilevel"/>
    <w:tmpl w:val="A120E90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7"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9" w15:restartNumberingAfterBreak="0">
    <w:nsid w:val="6F3F0C8D"/>
    <w:multiLevelType w:val="multilevel"/>
    <w:tmpl w:val="7E90E97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712B5EBC"/>
    <w:multiLevelType w:val="hybridMultilevel"/>
    <w:tmpl w:val="F286BCC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1" w15:restartNumberingAfterBreak="0">
    <w:nsid w:val="730B50BA"/>
    <w:multiLevelType w:val="hybridMultilevel"/>
    <w:tmpl w:val="5BFE7444"/>
    <w:lvl w:ilvl="0" w:tplc="DBAE51C0">
      <w:start w:val="1"/>
      <w:numFmt w:val="decimal"/>
      <w:lvlText w:val="%1."/>
      <w:lvlJc w:val="left"/>
      <w:pPr>
        <w:ind w:left="1020" w:hanging="360"/>
      </w:pPr>
    </w:lvl>
    <w:lvl w:ilvl="1" w:tplc="AC2A6526">
      <w:start w:val="1"/>
      <w:numFmt w:val="decimal"/>
      <w:lvlText w:val="%2."/>
      <w:lvlJc w:val="left"/>
      <w:pPr>
        <w:ind w:left="1020" w:hanging="360"/>
      </w:pPr>
    </w:lvl>
    <w:lvl w:ilvl="2" w:tplc="ED78BCD2">
      <w:start w:val="1"/>
      <w:numFmt w:val="decimal"/>
      <w:lvlText w:val="%3."/>
      <w:lvlJc w:val="left"/>
      <w:pPr>
        <w:ind w:left="1020" w:hanging="360"/>
      </w:pPr>
    </w:lvl>
    <w:lvl w:ilvl="3" w:tplc="76D666F4">
      <w:start w:val="1"/>
      <w:numFmt w:val="decimal"/>
      <w:lvlText w:val="%4."/>
      <w:lvlJc w:val="left"/>
      <w:pPr>
        <w:ind w:left="1020" w:hanging="360"/>
      </w:pPr>
    </w:lvl>
    <w:lvl w:ilvl="4" w:tplc="3612DB48">
      <w:start w:val="1"/>
      <w:numFmt w:val="decimal"/>
      <w:lvlText w:val="%5."/>
      <w:lvlJc w:val="left"/>
      <w:pPr>
        <w:ind w:left="1020" w:hanging="360"/>
      </w:pPr>
    </w:lvl>
    <w:lvl w:ilvl="5" w:tplc="0308A28A">
      <w:start w:val="1"/>
      <w:numFmt w:val="decimal"/>
      <w:lvlText w:val="%6."/>
      <w:lvlJc w:val="left"/>
      <w:pPr>
        <w:ind w:left="1020" w:hanging="360"/>
      </w:pPr>
    </w:lvl>
    <w:lvl w:ilvl="6" w:tplc="22DCD0E4">
      <w:start w:val="1"/>
      <w:numFmt w:val="decimal"/>
      <w:lvlText w:val="%7."/>
      <w:lvlJc w:val="left"/>
      <w:pPr>
        <w:ind w:left="1020" w:hanging="360"/>
      </w:pPr>
    </w:lvl>
    <w:lvl w:ilvl="7" w:tplc="567A1070">
      <w:start w:val="1"/>
      <w:numFmt w:val="decimal"/>
      <w:lvlText w:val="%8."/>
      <w:lvlJc w:val="left"/>
      <w:pPr>
        <w:ind w:left="1020" w:hanging="360"/>
      </w:pPr>
    </w:lvl>
    <w:lvl w:ilvl="8" w:tplc="F40C09E4">
      <w:start w:val="1"/>
      <w:numFmt w:val="decimal"/>
      <w:lvlText w:val="%9."/>
      <w:lvlJc w:val="left"/>
      <w:pPr>
        <w:ind w:left="1020" w:hanging="360"/>
      </w:pPr>
    </w:lvl>
  </w:abstractNum>
  <w:abstractNum w:abstractNumId="32" w15:restartNumberingAfterBreak="0">
    <w:nsid w:val="747A38CE"/>
    <w:multiLevelType w:val="multilevel"/>
    <w:tmpl w:val="14E4CFF4"/>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146"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927765243">
    <w:abstractNumId w:val="11"/>
  </w:num>
  <w:num w:numId="2" w16cid:durableId="207184103">
    <w:abstractNumId w:val="6"/>
  </w:num>
  <w:num w:numId="3" w16cid:durableId="1484615006">
    <w:abstractNumId w:val="24"/>
  </w:num>
  <w:num w:numId="4" w16cid:durableId="749809940">
    <w:abstractNumId w:val="3"/>
  </w:num>
  <w:num w:numId="5" w16cid:durableId="412043720">
    <w:abstractNumId w:val="32"/>
  </w:num>
  <w:num w:numId="6" w16cid:durableId="1515996494">
    <w:abstractNumId w:val="23"/>
  </w:num>
  <w:num w:numId="7" w16cid:durableId="997926966">
    <w:abstractNumId w:val="5"/>
  </w:num>
  <w:num w:numId="8" w16cid:durableId="249242694">
    <w:abstractNumId w:val="13"/>
  </w:num>
  <w:num w:numId="9" w16cid:durableId="1254969206">
    <w:abstractNumId w:val="22"/>
  </w:num>
  <w:num w:numId="10" w16cid:durableId="1956400216">
    <w:abstractNumId w:val="20"/>
  </w:num>
  <w:num w:numId="11" w16cid:durableId="194730231">
    <w:abstractNumId w:val="21"/>
  </w:num>
  <w:num w:numId="12" w16cid:durableId="1688556097">
    <w:abstractNumId w:val="25"/>
  </w:num>
  <w:num w:numId="13" w16cid:durableId="1155992428">
    <w:abstractNumId w:val="1"/>
  </w:num>
  <w:num w:numId="14" w16cid:durableId="712928400">
    <w:abstractNumId w:val="15"/>
  </w:num>
  <w:num w:numId="15" w16cid:durableId="1789858266">
    <w:abstractNumId w:val="28"/>
  </w:num>
  <w:num w:numId="16" w16cid:durableId="1459107230">
    <w:abstractNumId w:val="31"/>
  </w:num>
  <w:num w:numId="17" w16cid:durableId="7998037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57930">
    <w:abstractNumId w:val="30"/>
  </w:num>
  <w:num w:numId="19" w16cid:durableId="767122393">
    <w:abstractNumId w:val="16"/>
  </w:num>
  <w:num w:numId="20" w16cid:durableId="1511428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471265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240769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9166808">
    <w:abstractNumId w:val="14"/>
  </w:num>
  <w:num w:numId="24" w16cid:durableId="16374869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2220297">
    <w:abstractNumId w:val="12"/>
  </w:num>
  <w:num w:numId="26" w16cid:durableId="16945013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50750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16493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8550">
    <w:abstractNumId w:val="4"/>
  </w:num>
  <w:num w:numId="30" w16cid:durableId="69542391">
    <w:abstractNumId w:val="27"/>
  </w:num>
  <w:num w:numId="31" w16cid:durableId="1399788431">
    <w:abstractNumId w:val="10"/>
  </w:num>
  <w:num w:numId="32" w16cid:durableId="854614209">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B40"/>
    <w:rsid w:val="00012892"/>
    <w:rsid w:val="00012BE7"/>
    <w:rsid w:val="00012DCE"/>
    <w:rsid w:val="000133D6"/>
    <w:rsid w:val="00013DF0"/>
    <w:rsid w:val="00013EF1"/>
    <w:rsid w:val="00013FF6"/>
    <w:rsid w:val="00014A61"/>
    <w:rsid w:val="00015C75"/>
    <w:rsid w:val="00015FC9"/>
    <w:rsid w:val="0001618D"/>
    <w:rsid w:val="0001658B"/>
    <w:rsid w:val="0001670E"/>
    <w:rsid w:val="00016FDD"/>
    <w:rsid w:val="00017009"/>
    <w:rsid w:val="00017BD2"/>
    <w:rsid w:val="000206C9"/>
    <w:rsid w:val="00020FD4"/>
    <w:rsid w:val="00021574"/>
    <w:rsid w:val="00021ECC"/>
    <w:rsid w:val="00021EFA"/>
    <w:rsid w:val="000221F4"/>
    <w:rsid w:val="00022DEB"/>
    <w:rsid w:val="00022E0C"/>
    <w:rsid w:val="00023641"/>
    <w:rsid w:val="00024DB9"/>
    <w:rsid w:val="0002541F"/>
    <w:rsid w:val="00025A7A"/>
    <w:rsid w:val="00026246"/>
    <w:rsid w:val="00026673"/>
    <w:rsid w:val="00026690"/>
    <w:rsid w:val="00026A51"/>
    <w:rsid w:val="00026D16"/>
    <w:rsid w:val="000273E2"/>
    <w:rsid w:val="00027696"/>
    <w:rsid w:val="00030C02"/>
    <w:rsid w:val="00030C76"/>
    <w:rsid w:val="00030F90"/>
    <w:rsid w:val="000315EB"/>
    <w:rsid w:val="0003169B"/>
    <w:rsid w:val="00031A62"/>
    <w:rsid w:val="000321E6"/>
    <w:rsid w:val="00032799"/>
    <w:rsid w:val="0003281A"/>
    <w:rsid w:val="00032D19"/>
    <w:rsid w:val="00034A4A"/>
    <w:rsid w:val="00035221"/>
    <w:rsid w:val="000356C7"/>
    <w:rsid w:val="0003587B"/>
    <w:rsid w:val="0003638B"/>
    <w:rsid w:val="00037119"/>
    <w:rsid w:val="000372C8"/>
    <w:rsid w:val="000372F4"/>
    <w:rsid w:val="000373E5"/>
    <w:rsid w:val="00037649"/>
    <w:rsid w:val="00040233"/>
    <w:rsid w:val="00040C0F"/>
    <w:rsid w:val="00042720"/>
    <w:rsid w:val="00042937"/>
    <w:rsid w:val="00042D50"/>
    <w:rsid w:val="000431AC"/>
    <w:rsid w:val="00043C51"/>
    <w:rsid w:val="00043D65"/>
    <w:rsid w:val="00043F4D"/>
    <w:rsid w:val="00044728"/>
    <w:rsid w:val="00044B63"/>
    <w:rsid w:val="00044D8E"/>
    <w:rsid w:val="00044F08"/>
    <w:rsid w:val="000455B9"/>
    <w:rsid w:val="00045608"/>
    <w:rsid w:val="00045C53"/>
    <w:rsid w:val="00045ED4"/>
    <w:rsid w:val="000461D0"/>
    <w:rsid w:val="000464E8"/>
    <w:rsid w:val="00046522"/>
    <w:rsid w:val="000466D2"/>
    <w:rsid w:val="00046DDC"/>
    <w:rsid w:val="0004774A"/>
    <w:rsid w:val="00047F6B"/>
    <w:rsid w:val="00047F87"/>
    <w:rsid w:val="0005022D"/>
    <w:rsid w:val="00051151"/>
    <w:rsid w:val="0005148B"/>
    <w:rsid w:val="00051544"/>
    <w:rsid w:val="00051A51"/>
    <w:rsid w:val="00051BD3"/>
    <w:rsid w:val="00051E9D"/>
    <w:rsid w:val="00051F2D"/>
    <w:rsid w:val="00051FBE"/>
    <w:rsid w:val="000521F2"/>
    <w:rsid w:val="00052365"/>
    <w:rsid w:val="0005295E"/>
    <w:rsid w:val="00053139"/>
    <w:rsid w:val="0005396D"/>
    <w:rsid w:val="00053ABC"/>
    <w:rsid w:val="000543B5"/>
    <w:rsid w:val="00055168"/>
    <w:rsid w:val="00055235"/>
    <w:rsid w:val="00055938"/>
    <w:rsid w:val="000561CC"/>
    <w:rsid w:val="000571AD"/>
    <w:rsid w:val="00057346"/>
    <w:rsid w:val="000578C9"/>
    <w:rsid w:val="0006040C"/>
    <w:rsid w:val="0006048B"/>
    <w:rsid w:val="000605C5"/>
    <w:rsid w:val="000608EF"/>
    <w:rsid w:val="00061084"/>
    <w:rsid w:val="0006134F"/>
    <w:rsid w:val="00061466"/>
    <w:rsid w:val="00061D6C"/>
    <w:rsid w:val="00061E86"/>
    <w:rsid w:val="0006300C"/>
    <w:rsid w:val="000631F1"/>
    <w:rsid w:val="00064868"/>
    <w:rsid w:val="00064926"/>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A4"/>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4E"/>
    <w:rsid w:val="000851E4"/>
    <w:rsid w:val="000852F2"/>
    <w:rsid w:val="00085478"/>
    <w:rsid w:val="00085609"/>
    <w:rsid w:val="0008576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A77"/>
    <w:rsid w:val="00094604"/>
    <w:rsid w:val="00095834"/>
    <w:rsid w:val="00095A99"/>
    <w:rsid w:val="0009724E"/>
    <w:rsid w:val="00097B80"/>
    <w:rsid w:val="00097DDB"/>
    <w:rsid w:val="000A05FB"/>
    <w:rsid w:val="000A089E"/>
    <w:rsid w:val="000A09BB"/>
    <w:rsid w:val="000A0DFE"/>
    <w:rsid w:val="000A0F5D"/>
    <w:rsid w:val="000A1E34"/>
    <w:rsid w:val="000A202B"/>
    <w:rsid w:val="000A2CBA"/>
    <w:rsid w:val="000A2D88"/>
    <w:rsid w:val="000A3EBB"/>
    <w:rsid w:val="000A53C7"/>
    <w:rsid w:val="000A5738"/>
    <w:rsid w:val="000A5FB1"/>
    <w:rsid w:val="000A6AA4"/>
    <w:rsid w:val="000A6BBE"/>
    <w:rsid w:val="000A71CC"/>
    <w:rsid w:val="000A76C1"/>
    <w:rsid w:val="000A7BF8"/>
    <w:rsid w:val="000A7E99"/>
    <w:rsid w:val="000B00D2"/>
    <w:rsid w:val="000B049C"/>
    <w:rsid w:val="000B0CED"/>
    <w:rsid w:val="000B21A6"/>
    <w:rsid w:val="000B2E23"/>
    <w:rsid w:val="000B36CB"/>
    <w:rsid w:val="000B4E01"/>
    <w:rsid w:val="000B4E6D"/>
    <w:rsid w:val="000B4E90"/>
    <w:rsid w:val="000B4FB1"/>
    <w:rsid w:val="000B51DF"/>
    <w:rsid w:val="000B5255"/>
    <w:rsid w:val="000B6785"/>
    <w:rsid w:val="000B685D"/>
    <w:rsid w:val="000B7223"/>
    <w:rsid w:val="000C006A"/>
    <w:rsid w:val="000C02F3"/>
    <w:rsid w:val="000C06D6"/>
    <w:rsid w:val="000C0C3A"/>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F7"/>
    <w:rsid w:val="000F04F7"/>
    <w:rsid w:val="000F051B"/>
    <w:rsid w:val="000F06F2"/>
    <w:rsid w:val="000F1287"/>
    <w:rsid w:val="000F16D7"/>
    <w:rsid w:val="000F1B57"/>
    <w:rsid w:val="000F2282"/>
    <w:rsid w:val="000F2369"/>
    <w:rsid w:val="000F2FF1"/>
    <w:rsid w:val="000F32FF"/>
    <w:rsid w:val="000F403D"/>
    <w:rsid w:val="000F4AA3"/>
    <w:rsid w:val="000F4B8F"/>
    <w:rsid w:val="000F513D"/>
    <w:rsid w:val="000F5948"/>
    <w:rsid w:val="000F6E89"/>
    <w:rsid w:val="000F7102"/>
    <w:rsid w:val="00100B38"/>
    <w:rsid w:val="001010F7"/>
    <w:rsid w:val="00101313"/>
    <w:rsid w:val="00101C48"/>
    <w:rsid w:val="00101DB0"/>
    <w:rsid w:val="0010270D"/>
    <w:rsid w:val="00102D1D"/>
    <w:rsid w:val="00103779"/>
    <w:rsid w:val="001045A6"/>
    <w:rsid w:val="00104A16"/>
    <w:rsid w:val="0010505E"/>
    <w:rsid w:val="001054B1"/>
    <w:rsid w:val="001059F7"/>
    <w:rsid w:val="00105FA3"/>
    <w:rsid w:val="001072BE"/>
    <w:rsid w:val="0010779C"/>
    <w:rsid w:val="00107A04"/>
    <w:rsid w:val="00110481"/>
    <w:rsid w:val="00111429"/>
    <w:rsid w:val="00111655"/>
    <w:rsid w:val="00111943"/>
    <w:rsid w:val="0011199A"/>
    <w:rsid w:val="00111E59"/>
    <w:rsid w:val="001123B4"/>
    <w:rsid w:val="001126FB"/>
    <w:rsid w:val="00112EE8"/>
    <w:rsid w:val="0011320C"/>
    <w:rsid w:val="0011321A"/>
    <w:rsid w:val="0011344C"/>
    <w:rsid w:val="00113B07"/>
    <w:rsid w:val="00113C79"/>
    <w:rsid w:val="00113EAE"/>
    <w:rsid w:val="00113FD3"/>
    <w:rsid w:val="00114710"/>
    <w:rsid w:val="00115438"/>
    <w:rsid w:val="00116A84"/>
    <w:rsid w:val="0011798C"/>
    <w:rsid w:val="00117D8A"/>
    <w:rsid w:val="00117DD0"/>
    <w:rsid w:val="00120F58"/>
    <w:rsid w:val="00121867"/>
    <w:rsid w:val="00121982"/>
    <w:rsid w:val="0012267C"/>
    <w:rsid w:val="001229FD"/>
    <w:rsid w:val="00124338"/>
    <w:rsid w:val="00124345"/>
    <w:rsid w:val="00124922"/>
    <w:rsid w:val="00124FB1"/>
    <w:rsid w:val="00125082"/>
    <w:rsid w:val="0012584E"/>
    <w:rsid w:val="001258BF"/>
    <w:rsid w:val="0012639E"/>
    <w:rsid w:val="00127196"/>
    <w:rsid w:val="001275FB"/>
    <w:rsid w:val="00127F38"/>
    <w:rsid w:val="0013010B"/>
    <w:rsid w:val="001307D4"/>
    <w:rsid w:val="0013140B"/>
    <w:rsid w:val="00131BA4"/>
    <w:rsid w:val="001329A7"/>
    <w:rsid w:val="00132B1C"/>
    <w:rsid w:val="00132BAE"/>
    <w:rsid w:val="00132C73"/>
    <w:rsid w:val="00132C77"/>
    <w:rsid w:val="00132FC0"/>
    <w:rsid w:val="0013353A"/>
    <w:rsid w:val="00133B31"/>
    <w:rsid w:val="00134825"/>
    <w:rsid w:val="0013485F"/>
    <w:rsid w:val="00134E7A"/>
    <w:rsid w:val="00135122"/>
    <w:rsid w:val="001351A4"/>
    <w:rsid w:val="00135655"/>
    <w:rsid w:val="00135B56"/>
    <w:rsid w:val="00135B8E"/>
    <w:rsid w:val="00135C9C"/>
    <w:rsid w:val="00135EEE"/>
    <w:rsid w:val="00135F36"/>
    <w:rsid w:val="0013610E"/>
    <w:rsid w:val="001365CA"/>
    <w:rsid w:val="00136624"/>
    <w:rsid w:val="00137368"/>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B6E"/>
    <w:rsid w:val="00150D95"/>
    <w:rsid w:val="00150E77"/>
    <w:rsid w:val="00151C3A"/>
    <w:rsid w:val="00152043"/>
    <w:rsid w:val="00152172"/>
    <w:rsid w:val="00152836"/>
    <w:rsid w:val="0015376E"/>
    <w:rsid w:val="001538C5"/>
    <w:rsid w:val="00153C8D"/>
    <w:rsid w:val="00153D1C"/>
    <w:rsid w:val="00153FC8"/>
    <w:rsid w:val="00154487"/>
    <w:rsid w:val="0015529C"/>
    <w:rsid w:val="00155354"/>
    <w:rsid w:val="00156148"/>
    <w:rsid w:val="00156AC9"/>
    <w:rsid w:val="001578F5"/>
    <w:rsid w:val="001607EC"/>
    <w:rsid w:val="001609D9"/>
    <w:rsid w:val="00160A4A"/>
    <w:rsid w:val="001640AF"/>
    <w:rsid w:val="00164443"/>
    <w:rsid w:val="001645C1"/>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92B"/>
    <w:rsid w:val="00177EC6"/>
    <w:rsid w:val="001801B7"/>
    <w:rsid w:val="00180340"/>
    <w:rsid w:val="00180466"/>
    <w:rsid w:val="00180E9A"/>
    <w:rsid w:val="00181168"/>
    <w:rsid w:val="00181511"/>
    <w:rsid w:val="0018183B"/>
    <w:rsid w:val="00181D1A"/>
    <w:rsid w:val="00182729"/>
    <w:rsid w:val="00182CBF"/>
    <w:rsid w:val="00182E25"/>
    <w:rsid w:val="0018349F"/>
    <w:rsid w:val="00183AD9"/>
    <w:rsid w:val="00183BC8"/>
    <w:rsid w:val="00183BF1"/>
    <w:rsid w:val="001849BD"/>
    <w:rsid w:val="00184F91"/>
    <w:rsid w:val="001853B6"/>
    <w:rsid w:val="00185454"/>
    <w:rsid w:val="00185997"/>
    <w:rsid w:val="00185BC4"/>
    <w:rsid w:val="00186542"/>
    <w:rsid w:val="001865A6"/>
    <w:rsid w:val="0018699C"/>
    <w:rsid w:val="00190BC7"/>
    <w:rsid w:val="0019130D"/>
    <w:rsid w:val="00191CEF"/>
    <w:rsid w:val="001926B1"/>
    <w:rsid w:val="00192AF9"/>
    <w:rsid w:val="00192B6B"/>
    <w:rsid w:val="00192ED3"/>
    <w:rsid w:val="00193984"/>
    <w:rsid w:val="00193D61"/>
    <w:rsid w:val="0019417C"/>
    <w:rsid w:val="00194439"/>
    <w:rsid w:val="00194544"/>
    <w:rsid w:val="00194723"/>
    <w:rsid w:val="001954F1"/>
    <w:rsid w:val="00195572"/>
    <w:rsid w:val="0019597B"/>
    <w:rsid w:val="00195BD8"/>
    <w:rsid w:val="00195C8A"/>
    <w:rsid w:val="00195CF3"/>
    <w:rsid w:val="00196249"/>
    <w:rsid w:val="00196FAF"/>
    <w:rsid w:val="0019749C"/>
    <w:rsid w:val="001977F6"/>
    <w:rsid w:val="00197943"/>
    <w:rsid w:val="00197EF6"/>
    <w:rsid w:val="001A032D"/>
    <w:rsid w:val="001A0B3B"/>
    <w:rsid w:val="001A0B73"/>
    <w:rsid w:val="001A0B8D"/>
    <w:rsid w:val="001A0DF2"/>
    <w:rsid w:val="001A18C1"/>
    <w:rsid w:val="001A1C64"/>
    <w:rsid w:val="001A1DD2"/>
    <w:rsid w:val="001A2163"/>
    <w:rsid w:val="001A225E"/>
    <w:rsid w:val="001A25FD"/>
    <w:rsid w:val="001A2693"/>
    <w:rsid w:val="001A2E70"/>
    <w:rsid w:val="001A39B5"/>
    <w:rsid w:val="001A3CDF"/>
    <w:rsid w:val="001A49EA"/>
    <w:rsid w:val="001A4D7F"/>
    <w:rsid w:val="001A4D9A"/>
    <w:rsid w:val="001A5289"/>
    <w:rsid w:val="001A5F8E"/>
    <w:rsid w:val="001A5FBA"/>
    <w:rsid w:val="001A67B2"/>
    <w:rsid w:val="001A6CC7"/>
    <w:rsid w:val="001A7088"/>
    <w:rsid w:val="001A710C"/>
    <w:rsid w:val="001A7678"/>
    <w:rsid w:val="001A77EC"/>
    <w:rsid w:val="001A7994"/>
    <w:rsid w:val="001A7B3D"/>
    <w:rsid w:val="001B1895"/>
    <w:rsid w:val="001B2074"/>
    <w:rsid w:val="001B2226"/>
    <w:rsid w:val="001B3250"/>
    <w:rsid w:val="001B33A4"/>
    <w:rsid w:val="001B370C"/>
    <w:rsid w:val="001B3C7D"/>
    <w:rsid w:val="001B3F1B"/>
    <w:rsid w:val="001B3F4C"/>
    <w:rsid w:val="001B4266"/>
    <w:rsid w:val="001B4ADE"/>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988"/>
    <w:rsid w:val="001C7F48"/>
    <w:rsid w:val="001D2623"/>
    <w:rsid w:val="001D2CB6"/>
    <w:rsid w:val="001D37D8"/>
    <w:rsid w:val="001D414C"/>
    <w:rsid w:val="001D41F4"/>
    <w:rsid w:val="001D5752"/>
    <w:rsid w:val="001D5E10"/>
    <w:rsid w:val="001D5F1D"/>
    <w:rsid w:val="001D612E"/>
    <w:rsid w:val="001D65F8"/>
    <w:rsid w:val="001D7492"/>
    <w:rsid w:val="001D7890"/>
    <w:rsid w:val="001E0107"/>
    <w:rsid w:val="001E0B9F"/>
    <w:rsid w:val="001E1C9C"/>
    <w:rsid w:val="001E250F"/>
    <w:rsid w:val="001E2BC5"/>
    <w:rsid w:val="001E3801"/>
    <w:rsid w:val="001E3D5A"/>
    <w:rsid w:val="001E4891"/>
    <w:rsid w:val="001E4C29"/>
    <w:rsid w:val="001E4DB2"/>
    <w:rsid w:val="001E5701"/>
    <w:rsid w:val="001E5987"/>
    <w:rsid w:val="001E61DF"/>
    <w:rsid w:val="001E76C7"/>
    <w:rsid w:val="001E7A80"/>
    <w:rsid w:val="001E7CD0"/>
    <w:rsid w:val="001E7E24"/>
    <w:rsid w:val="001F04C1"/>
    <w:rsid w:val="001F059A"/>
    <w:rsid w:val="001F15A0"/>
    <w:rsid w:val="001F1D6C"/>
    <w:rsid w:val="001F1DB6"/>
    <w:rsid w:val="001F1FB1"/>
    <w:rsid w:val="001F2168"/>
    <w:rsid w:val="001F2BD9"/>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767"/>
    <w:rsid w:val="00202A46"/>
    <w:rsid w:val="00202B69"/>
    <w:rsid w:val="00202DC9"/>
    <w:rsid w:val="00203725"/>
    <w:rsid w:val="002037C0"/>
    <w:rsid w:val="00203D02"/>
    <w:rsid w:val="0020402B"/>
    <w:rsid w:val="0020417D"/>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5A1"/>
    <w:rsid w:val="00212123"/>
    <w:rsid w:val="00212C25"/>
    <w:rsid w:val="00212F68"/>
    <w:rsid w:val="002135C6"/>
    <w:rsid w:val="002137AD"/>
    <w:rsid w:val="002140C5"/>
    <w:rsid w:val="00214B9D"/>
    <w:rsid w:val="00214D4B"/>
    <w:rsid w:val="00215B09"/>
    <w:rsid w:val="00215FB5"/>
    <w:rsid w:val="002162EF"/>
    <w:rsid w:val="002163DC"/>
    <w:rsid w:val="00216766"/>
    <w:rsid w:val="00216820"/>
    <w:rsid w:val="00217893"/>
    <w:rsid w:val="00220588"/>
    <w:rsid w:val="00220B88"/>
    <w:rsid w:val="002211A8"/>
    <w:rsid w:val="00221235"/>
    <w:rsid w:val="00221CC0"/>
    <w:rsid w:val="0022234B"/>
    <w:rsid w:val="00222F0D"/>
    <w:rsid w:val="00223614"/>
    <w:rsid w:val="00223D79"/>
    <w:rsid w:val="00224F0F"/>
    <w:rsid w:val="002256CF"/>
    <w:rsid w:val="002257D8"/>
    <w:rsid w:val="00225BEF"/>
    <w:rsid w:val="0022649F"/>
    <w:rsid w:val="002267DE"/>
    <w:rsid w:val="00226AD0"/>
    <w:rsid w:val="002279BC"/>
    <w:rsid w:val="002306AB"/>
    <w:rsid w:val="00231166"/>
    <w:rsid w:val="002313DD"/>
    <w:rsid w:val="0023232F"/>
    <w:rsid w:val="00233169"/>
    <w:rsid w:val="0023335E"/>
    <w:rsid w:val="00233441"/>
    <w:rsid w:val="002338C0"/>
    <w:rsid w:val="00233CAF"/>
    <w:rsid w:val="002342E3"/>
    <w:rsid w:val="002343A1"/>
    <w:rsid w:val="00234717"/>
    <w:rsid w:val="00234920"/>
    <w:rsid w:val="0023505D"/>
    <w:rsid w:val="002358F1"/>
    <w:rsid w:val="00235D26"/>
    <w:rsid w:val="00236FBF"/>
    <w:rsid w:val="002374F8"/>
    <w:rsid w:val="00237EA0"/>
    <w:rsid w:val="002411C2"/>
    <w:rsid w:val="002415C7"/>
    <w:rsid w:val="0024180E"/>
    <w:rsid w:val="00241ABB"/>
    <w:rsid w:val="00241D43"/>
    <w:rsid w:val="00242459"/>
    <w:rsid w:val="002425E8"/>
    <w:rsid w:val="00242CEB"/>
    <w:rsid w:val="002430AE"/>
    <w:rsid w:val="002438F1"/>
    <w:rsid w:val="00244688"/>
    <w:rsid w:val="00245655"/>
    <w:rsid w:val="00245DD5"/>
    <w:rsid w:val="00245E8F"/>
    <w:rsid w:val="0024735B"/>
    <w:rsid w:val="002476D5"/>
    <w:rsid w:val="00247AE2"/>
    <w:rsid w:val="002510C4"/>
    <w:rsid w:val="0025176F"/>
    <w:rsid w:val="00251D4A"/>
    <w:rsid w:val="00252A35"/>
    <w:rsid w:val="00253090"/>
    <w:rsid w:val="00253C3C"/>
    <w:rsid w:val="00254895"/>
    <w:rsid w:val="00254B13"/>
    <w:rsid w:val="00254D20"/>
    <w:rsid w:val="00254F11"/>
    <w:rsid w:val="00255225"/>
    <w:rsid w:val="0025607C"/>
    <w:rsid w:val="00256719"/>
    <w:rsid w:val="002569CA"/>
    <w:rsid w:val="002576BB"/>
    <w:rsid w:val="00257DA9"/>
    <w:rsid w:val="002601F1"/>
    <w:rsid w:val="002602D9"/>
    <w:rsid w:val="002603C7"/>
    <w:rsid w:val="002609DE"/>
    <w:rsid w:val="00260DFD"/>
    <w:rsid w:val="002616A9"/>
    <w:rsid w:val="002617A4"/>
    <w:rsid w:val="002620D1"/>
    <w:rsid w:val="00262386"/>
    <w:rsid w:val="00262D3D"/>
    <w:rsid w:val="0026342F"/>
    <w:rsid w:val="00263B34"/>
    <w:rsid w:val="00263E7F"/>
    <w:rsid w:val="0026424A"/>
    <w:rsid w:val="0026491C"/>
    <w:rsid w:val="00264B13"/>
    <w:rsid w:val="00264EBF"/>
    <w:rsid w:val="0026649F"/>
    <w:rsid w:val="002670AA"/>
    <w:rsid w:val="00267262"/>
    <w:rsid w:val="002675CD"/>
    <w:rsid w:val="00267751"/>
    <w:rsid w:val="00267E9A"/>
    <w:rsid w:val="00270113"/>
    <w:rsid w:val="002707A9"/>
    <w:rsid w:val="002713FB"/>
    <w:rsid w:val="00271411"/>
    <w:rsid w:val="002716D8"/>
    <w:rsid w:val="00272016"/>
    <w:rsid w:val="00272038"/>
    <w:rsid w:val="0027236E"/>
    <w:rsid w:val="00272857"/>
    <w:rsid w:val="0027399D"/>
    <w:rsid w:val="00273F59"/>
    <w:rsid w:val="00274C8A"/>
    <w:rsid w:val="00274E50"/>
    <w:rsid w:val="0027575B"/>
    <w:rsid w:val="00275B72"/>
    <w:rsid w:val="00276FC8"/>
    <w:rsid w:val="00277535"/>
    <w:rsid w:val="00277634"/>
    <w:rsid w:val="0027776A"/>
    <w:rsid w:val="002779A1"/>
    <w:rsid w:val="00277CAB"/>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D9B"/>
    <w:rsid w:val="002907D9"/>
    <w:rsid w:val="00290833"/>
    <w:rsid w:val="00290850"/>
    <w:rsid w:val="00290E7C"/>
    <w:rsid w:val="00290F12"/>
    <w:rsid w:val="00291DCB"/>
    <w:rsid w:val="0029216D"/>
    <w:rsid w:val="002926A1"/>
    <w:rsid w:val="00294B97"/>
    <w:rsid w:val="00294BE3"/>
    <w:rsid w:val="002955C5"/>
    <w:rsid w:val="00295E16"/>
    <w:rsid w:val="002960E2"/>
    <w:rsid w:val="00296644"/>
    <w:rsid w:val="00296C2D"/>
    <w:rsid w:val="00296D67"/>
    <w:rsid w:val="002970CF"/>
    <w:rsid w:val="00297490"/>
    <w:rsid w:val="002974D4"/>
    <w:rsid w:val="002A00F8"/>
    <w:rsid w:val="002A1EB6"/>
    <w:rsid w:val="002A25D9"/>
    <w:rsid w:val="002A2996"/>
    <w:rsid w:val="002A3B3E"/>
    <w:rsid w:val="002A3C89"/>
    <w:rsid w:val="002A43AA"/>
    <w:rsid w:val="002A4AC9"/>
    <w:rsid w:val="002A5143"/>
    <w:rsid w:val="002A62B6"/>
    <w:rsid w:val="002A637A"/>
    <w:rsid w:val="002A64BF"/>
    <w:rsid w:val="002A654A"/>
    <w:rsid w:val="002A6658"/>
    <w:rsid w:val="002A70E6"/>
    <w:rsid w:val="002A7188"/>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249"/>
    <w:rsid w:val="002C27BD"/>
    <w:rsid w:val="002C2936"/>
    <w:rsid w:val="002C2A10"/>
    <w:rsid w:val="002C2A21"/>
    <w:rsid w:val="002C2DD1"/>
    <w:rsid w:val="002C362D"/>
    <w:rsid w:val="002C3B33"/>
    <w:rsid w:val="002C42B3"/>
    <w:rsid w:val="002C4AE8"/>
    <w:rsid w:val="002C4D7C"/>
    <w:rsid w:val="002C5249"/>
    <w:rsid w:val="002C52C2"/>
    <w:rsid w:val="002C53E8"/>
    <w:rsid w:val="002C5826"/>
    <w:rsid w:val="002C590C"/>
    <w:rsid w:val="002C5FF7"/>
    <w:rsid w:val="002C65B9"/>
    <w:rsid w:val="002C7383"/>
    <w:rsid w:val="002C7836"/>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05C"/>
    <w:rsid w:val="002E633E"/>
    <w:rsid w:val="002E6BB6"/>
    <w:rsid w:val="002F05C1"/>
    <w:rsid w:val="002F0663"/>
    <w:rsid w:val="002F0FBA"/>
    <w:rsid w:val="002F1203"/>
    <w:rsid w:val="002F12E7"/>
    <w:rsid w:val="002F148F"/>
    <w:rsid w:val="002F1998"/>
    <w:rsid w:val="002F1CD9"/>
    <w:rsid w:val="002F1D5C"/>
    <w:rsid w:val="002F396F"/>
    <w:rsid w:val="002F44C0"/>
    <w:rsid w:val="002F467D"/>
    <w:rsid w:val="002F536E"/>
    <w:rsid w:val="002F5A85"/>
    <w:rsid w:val="002F5E32"/>
    <w:rsid w:val="002F5EE2"/>
    <w:rsid w:val="002F5F47"/>
    <w:rsid w:val="002F5F8E"/>
    <w:rsid w:val="002F67FD"/>
    <w:rsid w:val="002F6EDD"/>
    <w:rsid w:val="002F6F9F"/>
    <w:rsid w:val="002F7A04"/>
    <w:rsid w:val="002F7B28"/>
    <w:rsid w:val="002F7D23"/>
    <w:rsid w:val="00300FEF"/>
    <w:rsid w:val="00301185"/>
    <w:rsid w:val="00301B49"/>
    <w:rsid w:val="0030230E"/>
    <w:rsid w:val="0030313E"/>
    <w:rsid w:val="003036A9"/>
    <w:rsid w:val="00303C2A"/>
    <w:rsid w:val="00303D02"/>
    <w:rsid w:val="003049FC"/>
    <w:rsid w:val="00304E45"/>
    <w:rsid w:val="00306737"/>
    <w:rsid w:val="00306801"/>
    <w:rsid w:val="00306D9F"/>
    <w:rsid w:val="00306F87"/>
    <w:rsid w:val="003074D1"/>
    <w:rsid w:val="00307836"/>
    <w:rsid w:val="00307FD4"/>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C0"/>
    <w:rsid w:val="00333BFA"/>
    <w:rsid w:val="00334D33"/>
    <w:rsid w:val="00334EB8"/>
    <w:rsid w:val="00335005"/>
    <w:rsid w:val="003354F0"/>
    <w:rsid w:val="00335A01"/>
    <w:rsid w:val="00335DA5"/>
    <w:rsid w:val="00336422"/>
    <w:rsid w:val="0033642E"/>
    <w:rsid w:val="003368C9"/>
    <w:rsid w:val="00336E50"/>
    <w:rsid w:val="00337B86"/>
    <w:rsid w:val="00337C25"/>
    <w:rsid w:val="003406FD"/>
    <w:rsid w:val="003409B3"/>
    <w:rsid w:val="00340F7A"/>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B4B"/>
    <w:rsid w:val="00345EA8"/>
    <w:rsid w:val="00346410"/>
    <w:rsid w:val="00346D92"/>
    <w:rsid w:val="00350286"/>
    <w:rsid w:val="0035041E"/>
    <w:rsid w:val="00350730"/>
    <w:rsid w:val="00351B23"/>
    <w:rsid w:val="00351D68"/>
    <w:rsid w:val="003522AE"/>
    <w:rsid w:val="00352626"/>
    <w:rsid w:val="00352C78"/>
    <w:rsid w:val="003533E5"/>
    <w:rsid w:val="003536CF"/>
    <w:rsid w:val="0035391F"/>
    <w:rsid w:val="00353A48"/>
    <w:rsid w:val="00353D1B"/>
    <w:rsid w:val="00354AB4"/>
    <w:rsid w:val="00355501"/>
    <w:rsid w:val="00355743"/>
    <w:rsid w:val="00355846"/>
    <w:rsid w:val="003559E0"/>
    <w:rsid w:val="00356D0D"/>
    <w:rsid w:val="003576C1"/>
    <w:rsid w:val="00357BB8"/>
    <w:rsid w:val="00357C23"/>
    <w:rsid w:val="003600F2"/>
    <w:rsid w:val="00360920"/>
    <w:rsid w:val="00360DB9"/>
    <w:rsid w:val="00360F9B"/>
    <w:rsid w:val="00361525"/>
    <w:rsid w:val="003617F1"/>
    <w:rsid w:val="00362719"/>
    <w:rsid w:val="00363134"/>
    <w:rsid w:val="00365384"/>
    <w:rsid w:val="00365EE0"/>
    <w:rsid w:val="003660B8"/>
    <w:rsid w:val="00366C20"/>
    <w:rsid w:val="003671C3"/>
    <w:rsid w:val="00367D97"/>
    <w:rsid w:val="00370489"/>
    <w:rsid w:val="00370682"/>
    <w:rsid w:val="00370DBC"/>
    <w:rsid w:val="003713E4"/>
    <w:rsid w:val="00371433"/>
    <w:rsid w:val="00371C7C"/>
    <w:rsid w:val="00372C27"/>
    <w:rsid w:val="00373245"/>
    <w:rsid w:val="00373C97"/>
    <w:rsid w:val="003741D5"/>
    <w:rsid w:val="00374529"/>
    <w:rsid w:val="00374650"/>
    <w:rsid w:val="00374A04"/>
    <w:rsid w:val="00375417"/>
    <w:rsid w:val="0037545E"/>
    <w:rsid w:val="003754D9"/>
    <w:rsid w:val="00375B68"/>
    <w:rsid w:val="00375CBA"/>
    <w:rsid w:val="0037632B"/>
    <w:rsid w:val="003763BE"/>
    <w:rsid w:val="00376628"/>
    <w:rsid w:val="00376743"/>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740"/>
    <w:rsid w:val="00382939"/>
    <w:rsid w:val="00382A83"/>
    <w:rsid w:val="003830B6"/>
    <w:rsid w:val="003835F5"/>
    <w:rsid w:val="00384765"/>
    <w:rsid w:val="00384F5A"/>
    <w:rsid w:val="00385D49"/>
    <w:rsid w:val="003862DD"/>
    <w:rsid w:val="00386E76"/>
    <w:rsid w:val="003903FB"/>
    <w:rsid w:val="00390B20"/>
    <w:rsid w:val="0039114B"/>
    <w:rsid w:val="0039183A"/>
    <w:rsid w:val="00391FE7"/>
    <w:rsid w:val="003926CB"/>
    <w:rsid w:val="0039299B"/>
    <w:rsid w:val="00393698"/>
    <w:rsid w:val="0039371E"/>
    <w:rsid w:val="00394C27"/>
    <w:rsid w:val="00396CB4"/>
    <w:rsid w:val="003977D0"/>
    <w:rsid w:val="003A00F1"/>
    <w:rsid w:val="003A050E"/>
    <w:rsid w:val="003A050F"/>
    <w:rsid w:val="003A0CAA"/>
    <w:rsid w:val="003A0EC0"/>
    <w:rsid w:val="003A1229"/>
    <w:rsid w:val="003A1F9F"/>
    <w:rsid w:val="003A23C0"/>
    <w:rsid w:val="003A2EE2"/>
    <w:rsid w:val="003A2F4F"/>
    <w:rsid w:val="003A30C5"/>
    <w:rsid w:val="003A3B84"/>
    <w:rsid w:val="003A3C99"/>
    <w:rsid w:val="003A43DD"/>
    <w:rsid w:val="003A441C"/>
    <w:rsid w:val="003A4559"/>
    <w:rsid w:val="003A502A"/>
    <w:rsid w:val="003A636D"/>
    <w:rsid w:val="003A65F9"/>
    <w:rsid w:val="003A6638"/>
    <w:rsid w:val="003A6652"/>
    <w:rsid w:val="003A66E1"/>
    <w:rsid w:val="003A683D"/>
    <w:rsid w:val="003A6BBE"/>
    <w:rsid w:val="003A6BC4"/>
    <w:rsid w:val="003A7940"/>
    <w:rsid w:val="003B03D1"/>
    <w:rsid w:val="003B0C05"/>
    <w:rsid w:val="003B0F1F"/>
    <w:rsid w:val="003B12DE"/>
    <w:rsid w:val="003B160F"/>
    <w:rsid w:val="003B3624"/>
    <w:rsid w:val="003B3660"/>
    <w:rsid w:val="003B386F"/>
    <w:rsid w:val="003B39F9"/>
    <w:rsid w:val="003B4138"/>
    <w:rsid w:val="003B558D"/>
    <w:rsid w:val="003B55FB"/>
    <w:rsid w:val="003B6924"/>
    <w:rsid w:val="003B6D51"/>
    <w:rsid w:val="003B6DB8"/>
    <w:rsid w:val="003B73B7"/>
    <w:rsid w:val="003B7634"/>
    <w:rsid w:val="003B78AD"/>
    <w:rsid w:val="003C018A"/>
    <w:rsid w:val="003C04BB"/>
    <w:rsid w:val="003C07A3"/>
    <w:rsid w:val="003C126F"/>
    <w:rsid w:val="003C1AB1"/>
    <w:rsid w:val="003C1B53"/>
    <w:rsid w:val="003C1BFB"/>
    <w:rsid w:val="003C2412"/>
    <w:rsid w:val="003C2445"/>
    <w:rsid w:val="003C253D"/>
    <w:rsid w:val="003C269A"/>
    <w:rsid w:val="003C2837"/>
    <w:rsid w:val="003C2EEB"/>
    <w:rsid w:val="003C33F3"/>
    <w:rsid w:val="003C34BF"/>
    <w:rsid w:val="003C3F49"/>
    <w:rsid w:val="003C4C02"/>
    <w:rsid w:val="003C4C53"/>
    <w:rsid w:val="003C50DB"/>
    <w:rsid w:val="003C5AB4"/>
    <w:rsid w:val="003C5CA2"/>
    <w:rsid w:val="003C6C3A"/>
    <w:rsid w:val="003C6C7B"/>
    <w:rsid w:val="003C7285"/>
    <w:rsid w:val="003C73E9"/>
    <w:rsid w:val="003C74D2"/>
    <w:rsid w:val="003C7763"/>
    <w:rsid w:val="003C7AFD"/>
    <w:rsid w:val="003C7CF1"/>
    <w:rsid w:val="003D0037"/>
    <w:rsid w:val="003D03D9"/>
    <w:rsid w:val="003D11CB"/>
    <w:rsid w:val="003D1356"/>
    <w:rsid w:val="003D1383"/>
    <w:rsid w:val="003D2498"/>
    <w:rsid w:val="003D33F6"/>
    <w:rsid w:val="003D346C"/>
    <w:rsid w:val="003D3597"/>
    <w:rsid w:val="003D4196"/>
    <w:rsid w:val="003D490C"/>
    <w:rsid w:val="003D4F69"/>
    <w:rsid w:val="003D517C"/>
    <w:rsid w:val="003D5A05"/>
    <w:rsid w:val="003D5EC9"/>
    <w:rsid w:val="003D6258"/>
    <w:rsid w:val="003D6501"/>
    <w:rsid w:val="003D65D8"/>
    <w:rsid w:val="003D6BCA"/>
    <w:rsid w:val="003D6DF2"/>
    <w:rsid w:val="003D74E8"/>
    <w:rsid w:val="003D7DD9"/>
    <w:rsid w:val="003E0A08"/>
    <w:rsid w:val="003E0AF4"/>
    <w:rsid w:val="003E0FEA"/>
    <w:rsid w:val="003E1160"/>
    <w:rsid w:val="003E1371"/>
    <w:rsid w:val="003E1D80"/>
    <w:rsid w:val="003E2280"/>
    <w:rsid w:val="003E23BA"/>
    <w:rsid w:val="003E23F7"/>
    <w:rsid w:val="003E2796"/>
    <w:rsid w:val="003E4314"/>
    <w:rsid w:val="003E436D"/>
    <w:rsid w:val="003E4AC7"/>
    <w:rsid w:val="003E4DB9"/>
    <w:rsid w:val="003E4E85"/>
    <w:rsid w:val="003E51C1"/>
    <w:rsid w:val="003E6626"/>
    <w:rsid w:val="003E664F"/>
    <w:rsid w:val="003E713F"/>
    <w:rsid w:val="003E7F39"/>
    <w:rsid w:val="003F084C"/>
    <w:rsid w:val="003F092C"/>
    <w:rsid w:val="003F0DA7"/>
    <w:rsid w:val="003F12F1"/>
    <w:rsid w:val="003F139A"/>
    <w:rsid w:val="003F14C3"/>
    <w:rsid w:val="003F1531"/>
    <w:rsid w:val="003F18FD"/>
    <w:rsid w:val="003F1CE4"/>
    <w:rsid w:val="003F1D78"/>
    <w:rsid w:val="003F1F79"/>
    <w:rsid w:val="003F2587"/>
    <w:rsid w:val="003F25CB"/>
    <w:rsid w:val="003F3C34"/>
    <w:rsid w:val="003F3EFE"/>
    <w:rsid w:val="003F3FC9"/>
    <w:rsid w:val="003F4245"/>
    <w:rsid w:val="003F538F"/>
    <w:rsid w:val="003F5489"/>
    <w:rsid w:val="003F54D8"/>
    <w:rsid w:val="003F5913"/>
    <w:rsid w:val="003F5F91"/>
    <w:rsid w:val="003F740A"/>
    <w:rsid w:val="003F7FE3"/>
    <w:rsid w:val="0040010B"/>
    <w:rsid w:val="00400269"/>
    <w:rsid w:val="004017E7"/>
    <w:rsid w:val="00401CAD"/>
    <w:rsid w:val="004022F2"/>
    <w:rsid w:val="0040276A"/>
    <w:rsid w:val="004038D3"/>
    <w:rsid w:val="00403C4D"/>
    <w:rsid w:val="0040427C"/>
    <w:rsid w:val="00404533"/>
    <w:rsid w:val="0040472C"/>
    <w:rsid w:val="004047D7"/>
    <w:rsid w:val="00404BE8"/>
    <w:rsid w:val="00405855"/>
    <w:rsid w:val="00405B22"/>
    <w:rsid w:val="00405D65"/>
    <w:rsid w:val="0040657F"/>
    <w:rsid w:val="00406B3E"/>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348"/>
    <w:rsid w:val="0041685F"/>
    <w:rsid w:val="00416CD6"/>
    <w:rsid w:val="00416D08"/>
    <w:rsid w:val="004170BC"/>
    <w:rsid w:val="00417604"/>
    <w:rsid w:val="00421B9F"/>
    <w:rsid w:val="00421D7D"/>
    <w:rsid w:val="00424668"/>
    <w:rsid w:val="0042470D"/>
    <w:rsid w:val="00424B94"/>
    <w:rsid w:val="00424C4C"/>
    <w:rsid w:val="004252AF"/>
    <w:rsid w:val="004256A7"/>
    <w:rsid w:val="0042578B"/>
    <w:rsid w:val="004257A5"/>
    <w:rsid w:val="00425CFB"/>
    <w:rsid w:val="00427620"/>
    <w:rsid w:val="0042788E"/>
    <w:rsid w:val="0043000C"/>
    <w:rsid w:val="00431627"/>
    <w:rsid w:val="0043242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4F8"/>
    <w:rsid w:val="00441140"/>
    <w:rsid w:val="00441146"/>
    <w:rsid w:val="00441581"/>
    <w:rsid w:val="004417E5"/>
    <w:rsid w:val="00442E06"/>
    <w:rsid w:val="00442F8D"/>
    <w:rsid w:val="004432C7"/>
    <w:rsid w:val="00443DE5"/>
    <w:rsid w:val="00443FA8"/>
    <w:rsid w:val="00443FEB"/>
    <w:rsid w:val="00444241"/>
    <w:rsid w:val="00444601"/>
    <w:rsid w:val="00444CAF"/>
    <w:rsid w:val="00444DC8"/>
    <w:rsid w:val="00445041"/>
    <w:rsid w:val="00445162"/>
    <w:rsid w:val="00445179"/>
    <w:rsid w:val="00446913"/>
    <w:rsid w:val="00447AED"/>
    <w:rsid w:val="00447B36"/>
    <w:rsid w:val="00447D54"/>
    <w:rsid w:val="00450415"/>
    <w:rsid w:val="0045073B"/>
    <w:rsid w:val="00450767"/>
    <w:rsid w:val="004512A8"/>
    <w:rsid w:val="0045134B"/>
    <w:rsid w:val="004516A3"/>
    <w:rsid w:val="00451781"/>
    <w:rsid w:val="0045184C"/>
    <w:rsid w:val="00451AF7"/>
    <w:rsid w:val="00451FD4"/>
    <w:rsid w:val="004525DA"/>
    <w:rsid w:val="004525F0"/>
    <w:rsid w:val="00452C1D"/>
    <w:rsid w:val="00453770"/>
    <w:rsid w:val="004545ED"/>
    <w:rsid w:val="00454C2F"/>
    <w:rsid w:val="00454F45"/>
    <w:rsid w:val="00455131"/>
    <w:rsid w:val="00455810"/>
    <w:rsid w:val="00455A08"/>
    <w:rsid w:val="00455AA9"/>
    <w:rsid w:val="00455D76"/>
    <w:rsid w:val="00455E9B"/>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835"/>
    <w:rsid w:val="00472910"/>
    <w:rsid w:val="00472F7A"/>
    <w:rsid w:val="00472F8C"/>
    <w:rsid w:val="0047399D"/>
    <w:rsid w:val="00473DA9"/>
    <w:rsid w:val="004745B4"/>
    <w:rsid w:val="00475262"/>
    <w:rsid w:val="0047554A"/>
    <w:rsid w:val="004756A5"/>
    <w:rsid w:val="00475F9B"/>
    <w:rsid w:val="00476119"/>
    <w:rsid w:val="0047687E"/>
    <w:rsid w:val="00476CDD"/>
    <w:rsid w:val="00476F8C"/>
    <w:rsid w:val="00477E28"/>
    <w:rsid w:val="00481849"/>
    <w:rsid w:val="00482647"/>
    <w:rsid w:val="004828C6"/>
    <w:rsid w:val="00482BC0"/>
    <w:rsid w:val="00483066"/>
    <w:rsid w:val="00483462"/>
    <w:rsid w:val="00483B7C"/>
    <w:rsid w:val="00483E10"/>
    <w:rsid w:val="004847DE"/>
    <w:rsid w:val="00484906"/>
    <w:rsid w:val="00484E76"/>
    <w:rsid w:val="00485137"/>
    <w:rsid w:val="0048587E"/>
    <w:rsid w:val="00485E23"/>
    <w:rsid w:val="0048654D"/>
    <w:rsid w:val="004867B9"/>
    <w:rsid w:val="00486B0D"/>
    <w:rsid w:val="00486DCD"/>
    <w:rsid w:val="004873D5"/>
    <w:rsid w:val="004905CE"/>
    <w:rsid w:val="004909FF"/>
    <w:rsid w:val="004923AA"/>
    <w:rsid w:val="0049538A"/>
    <w:rsid w:val="00495F71"/>
    <w:rsid w:val="00496EFB"/>
    <w:rsid w:val="0049717E"/>
    <w:rsid w:val="00497851"/>
    <w:rsid w:val="0049788B"/>
    <w:rsid w:val="00497DF3"/>
    <w:rsid w:val="004A01F5"/>
    <w:rsid w:val="004A0401"/>
    <w:rsid w:val="004A0E10"/>
    <w:rsid w:val="004A13CE"/>
    <w:rsid w:val="004A1BB5"/>
    <w:rsid w:val="004A282B"/>
    <w:rsid w:val="004A299F"/>
    <w:rsid w:val="004A29E3"/>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3BE"/>
    <w:rsid w:val="004A7485"/>
    <w:rsid w:val="004A7F0E"/>
    <w:rsid w:val="004B0E0C"/>
    <w:rsid w:val="004B15B4"/>
    <w:rsid w:val="004B1714"/>
    <w:rsid w:val="004B1B04"/>
    <w:rsid w:val="004B20C1"/>
    <w:rsid w:val="004B2DE0"/>
    <w:rsid w:val="004B2DE4"/>
    <w:rsid w:val="004B3551"/>
    <w:rsid w:val="004B42DF"/>
    <w:rsid w:val="004B4807"/>
    <w:rsid w:val="004B5982"/>
    <w:rsid w:val="004B685B"/>
    <w:rsid w:val="004B6BCA"/>
    <w:rsid w:val="004B6FBD"/>
    <w:rsid w:val="004B73D0"/>
    <w:rsid w:val="004B7455"/>
    <w:rsid w:val="004B7515"/>
    <w:rsid w:val="004B79F6"/>
    <w:rsid w:val="004B7E66"/>
    <w:rsid w:val="004B7FBC"/>
    <w:rsid w:val="004C010A"/>
    <w:rsid w:val="004C076A"/>
    <w:rsid w:val="004C0B12"/>
    <w:rsid w:val="004C0BB9"/>
    <w:rsid w:val="004C1141"/>
    <w:rsid w:val="004C11AA"/>
    <w:rsid w:val="004C1563"/>
    <w:rsid w:val="004C29F1"/>
    <w:rsid w:val="004C33E9"/>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0C"/>
    <w:rsid w:val="004D0BDA"/>
    <w:rsid w:val="004D1010"/>
    <w:rsid w:val="004D1ABE"/>
    <w:rsid w:val="004D1C6A"/>
    <w:rsid w:val="004D1D53"/>
    <w:rsid w:val="004D248A"/>
    <w:rsid w:val="004D3BE3"/>
    <w:rsid w:val="004D459D"/>
    <w:rsid w:val="004D4C7B"/>
    <w:rsid w:val="004D4F28"/>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AFA"/>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4F7E30"/>
    <w:rsid w:val="005002B8"/>
    <w:rsid w:val="00500818"/>
    <w:rsid w:val="00501200"/>
    <w:rsid w:val="00501215"/>
    <w:rsid w:val="00501750"/>
    <w:rsid w:val="00501908"/>
    <w:rsid w:val="00501F96"/>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08D9"/>
    <w:rsid w:val="00510EB0"/>
    <w:rsid w:val="0051113D"/>
    <w:rsid w:val="0051148D"/>
    <w:rsid w:val="005119AC"/>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592"/>
    <w:rsid w:val="005209A8"/>
    <w:rsid w:val="005210C2"/>
    <w:rsid w:val="005212AF"/>
    <w:rsid w:val="00521679"/>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21D"/>
    <w:rsid w:val="00530629"/>
    <w:rsid w:val="00530BB3"/>
    <w:rsid w:val="00530FFF"/>
    <w:rsid w:val="005311C6"/>
    <w:rsid w:val="005315A7"/>
    <w:rsid w:val="005321FB"/>
    <w:rsid w:val="0053254A"/>
    <w:rsid w:val="005332CF"/>
    <w:rsid w:val="005334CF"/>
    <w:rsid w:val="005335AF"/>
    <w:rsid w:val="00533865"/>
    <w:rsid w:val="00533C4A"/>
    <w:rsid w:val="005346BB"/>
    <w:rsid w:val="00535763"/>
    <w:rsid w:val="005357BB"/>
    <w:rsid w:val="005377B5"/>
    <w:rsid w:val="005379E7"/>
    <w:rsid w:val="00537A4A"/>
    <w:rsid w:val="00540076"/>
    <w:rsid w:val="00540094"/>
    <w:rsid w:val="005404A6"/>
    <w:rsid w:val="00540743"/>
    <w:rsid w:val="00540C9A"/>
    <w:rsid w:val="0054132A"/>
    <w:rsid w:val="005415E4"/>
    <w:rsid w:val="00541BC4"/>
    <w:rsid w:val="005420ED"/>
    <w:rsid w:val="00542A74"/>
    <w:rsid w:val="00543AE0"/>
    <w:rsid w:val="005448A6"/>
    <w:rsid w:val="005464B7"/>
    <w:rsid w:val="0054694D"/>
    <w:rsid w:val="00547265"/>
    <w:rsid w:val="00547443"/>
    <w:rsid w:val="005505A6"/>
    <w:rsid w:val="005505BF"/>
    <w:rsid w:val="00551B0D"/>
    <w:rsid w:val="00551FA7"/>
    <w:rsid w:val="00553286"/>
    <w:rsid w:val="00553E2C"/>
    <w:rsid w:val="0055476C"/>
    <w:rsid w:val="00556941"/>
    <w:rsid w:val="0055710D"/>
    <w:rsid w:val="00557458"/>
    <w:rsid w:val="005575EF"/>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897"/>
    <w:rsid w:val="005669CC"/>
    <w:rsid w:val="00566CC6"/>
    <w:rsid w:val="005670A1"/>
    <w:rsid w:val="00567348"/>
    <w:rsid w:val="00567800"/>
    <w:rsid w:val="00567A52"/>
    <w:rsid w:val="00567D50"/>
    <w:rsid w:val="00567D73"/>
    <w:rsid w:val="00570722"/>
    <w:rsid w:val="0057158C"/>
    <w:rsid w:val="005717E5"/>
    <w:rsid w:val="005717E7"/>
    <w:rsid w:val="0057188A"/>
    <w:rsid w:val="00571EE0"/>
    <w:rsid w:val="00572AF3"/>
    <w:rsid w:val="005731E9"/>
    <w:rsid w:val="00574529"/>
    <w:rsid w:val="005753B6"/>
    <w:rsid w:val="00575DFE"/>
    <w:rsid w:val="005769FF"/>
    <w:rsid w:val="0057745D"/>
    <w:rsid w:val="00577925"/>
    <w:rsid w:val="00577A72"/>
    <w:rsid w:val="0058012F"/>
    <w:rsid w:val="005806D2"/>
    <w:rsid w:val="00582CE9"/>
    <w:rsid w:val="00582EA7"/>
    <w:rsid w:val="00583195"/>
    <w:rsid w:val="0058377F"/>
    <w:rsid w:val="00583982"/>
    <w:rsid w:val="00583B84"/>
    <w:rsid w:val="00583CA7"/>
    <w:rsid w:val="00584DCA"/>
    <w:rsid w:val="0058525D"/>
    <w:rsid w:val="00585C84"/>
    <w:rsid w:val="00585FE2"/>
    <w:rsid w:val="0058645B"/>
    <w:rsid w:val="0058726C"/>
    <w:rsid w:val="005872C9"/>
    <w:rsid w:val="00587BAC"/>
    <w:rsid w:val="00590030"/>
    <w:rsid w:val="00590232"/>
    <w:rsid w:val="00593111"/>
    <w:rsid w:val="00593816"/>
    <w:rsid w:val="00593D67"/>
    <w:rsid w:val="00593F3E"/>
    <w:rsid w:val="00594FA6"/>
    <w:rsid w:val="00595F0B"/>
    <w:rsid w:val="00595F1A"/>
    <w:rsid w:val="00595F8E"/>
    <w:rsid w:val="005967D3"/>
    <w:rsid w:val="00596895"/>
    <w:rsid w:val="00596BDA"/>
    <w:rsid w:val="00596C27"/>
    <w:rsid w:val="00597743"/>
    <w:rsid w:val="00597972"/>
    <w:rsid w:val="005979E9"/>
    <w:rsid w:val="005A0791"/>
    <w:rsid w:val="005A07D8"/>
    <w:rsid w:val="005A0CA6"/>
    <w:rsid w:val="005A195F"/>
    <w:rsid w:val="005A2704"/>
    <w:rsid w:val="005A2AC1"/>
    <w:rsid w:val="005A2B07"/>
    <w:rsid w:val="005A3FF7"/>
    <w:rsid w:val="005A58E6"/>
    <w:rsid w:val="005A5DE7"/>
    <w:rsid w:val="005A65C8"/>
    <w:rsid w:val="005A6649"/>
    <w:rsid w:val="005A74E8"/>
    <w:rsid w:val="005A7B58"/>
    <w:rsid w:val="005B0449"/>
    <w:rsid w:val="005B0749"/>
    <w:rsid w:val="005B19E4"/>
    <w:rsid w:val="005B1D8D"/>
    <w:rsid w:val="005B24C3"/>
    <w:rsid w:val="005B2A1D"/>
    <w:rsid w:val="005B2C82"/>
    <w:rsid w:val="005B2D9B"/>
    <w:rsid w:val="005B2FD0"/>
    <w:rsid w:val="005B34A6"/>
    <w:rsid w:val="005B383F"/>
    <w:rsid w:val="005B3AEB"/>
    <w:rsid w:val="005B3D70"/>
    <w:rsid w:val="005B46C1"/>
    <w:rsid w:val="005B484F"/>
    <w:rsid w:val="005B537C"/>
    <w:rsid w:val="005B5793"/>
    <w:rsid w:val="005B5ED5"/>
    <w:rsid w:val="005C0258"/>
    <w:rsid w:val="005C069A"/>
    <w:rsid w:val="005C0B37"/>
    <w:rsid w:val="005C104F"/>
    <w:rsid w:val="005C17C2"/>
    <w:rsid w:val="005C1B1F"/>
    <w:rsid w:val="005C1E12"/>
    <w:rsid w:val="005C3F18"/>
    <w:rsid w:val="005C5BD5"/>
    <w:rsid w:val="005C6C2A"/>
    <w:rsid w:val="005C6D8F"/>
    <w:rsid w:val="005D08AD"/>
    <w:rsid w:val="005D0CD2"/>
    <w:rsid w:val="005D1328"/>
    <w:rsid w:val="005D1747"/>
    <w:rsid w:val="005D1EC0"/>
    <w:rsid w:val="005D245E"/>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8E3"/>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292"/>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266"/>
    <w:rsid w:val="005F7BA0"/>
    <w:rsid w:val="005F7EBF"/>
    <w:rsid w:val="00600243"/>
    <w:rsid w:val="006002E2"/>
    <w:rsid w:val="006015A1"/>
    <w:rsid w:val="006015E1"/>
    <w:rsid w:val="00601B91"/>
    <w:rsid w:val="00601C4D"/>
    <w:rsid w:val="00601DD0"/>
    <w:rsid w:val="0060200D"/>
    <w:rsid w:val="00602A90"/>
    <w:rsid w:val="00603E31"/>
    <w:rsid w:val="006041B7"/>
    <w:rsid w:val="0060451D"/>
    <w:rsid w:val="00605629"/>
    <w:rsid w:val="006059FB"/>
    <w:rsid w:val="00605D03"/>
    <w:rsid w:val="00606FD4"/>
    <w:rsid w:val="00607C46"/>
    <w:rsid w:val="006102F3"/>
    <w:rsid w:val="0061093E"/>
    <w:rsid w:val="006119DC"/>
    <w:rsid w:val="00611A47"/>
    <w:rsid w:val="00612434"/>
    <w:rsid w:val="00612CE6"/>
    <w:rsid w:val="00612D1A"/>
    <w:rsid w:val="00612DA3"/>
    <w:rsid w:val="00612EDD"/>
    <w:rsid w:val="00612FBA"/>
    <w:rsid w:val="00614A7B"/>
    <w:rsid w:val="00614FF2"/>
    <w:rsid w:val="006152C7"/>
    <w:rsid w:val="006158E4"/>
    <w:rsid w:val="006158FB"/>
    <w:rsid w:val="0061598C"/>
    <w:rsid w:val="00615C08"/>
    <w:rsid w:val="00616FC9"/>
    <w:rsid w:val="0061733E"/>
    <w:rsid w:val="0061741C"/>
    <w:rsid w:val="0061785B"/>
    <w:rsid w:val="006207BC"/>
    <w:rsid w:val="00621335"/>
    <w:rsid w:val="0062150E"/>
    <w:rsid w:val="0062369B"/>
    <w:rsid w:val="00623F37"/>
    <w:rsid w:val="00623F56"/>
    <w:rsid w:val="006242E9"/>
    <w:rsid w:val="00624568"/>
    <w:rsid w:val="006250F6"/>
    <w:rsid w:val="006251AF"/>
    <w:rsid w:val="006258F1"/>
    <w:rsid w:val="00626341"/>
    <w:rsid w:val="00626471"/>
    <w:rsid w:val="00626BBC"/>
    <w:rsid w:val="006274B9"/>
    <w:rsid w:val="0062770C"/>
    <w:rsid w:val="00627808"/>
    <w:rsid w:val="0062788C"/>
    <w:rsid w:val="00627CD4"/>
    <w:rsid w:val="006300B6"/>
    <w:rsid w:val="00630A0F"/>
    <w:rsid w:val="00630DE9"/>
    <w:rsid w:val="00630F03"/>
    <w:rsid w:val="00630F21"/>
    <w:rsid w:val="0063163D"/>
    <w:rsid w:val="0063190D"/>
    <w:rsid w:val="00631E78"/>
    <w:rsid w:val="00632B0E"/>
    <w:rsid w:val="00632F7B"/>
    <w:rsid w:val="00633526"/>
    <w:rsid w:val="00633546"/>
    <w:rsid w:val="00633A99"/>
    <w:rsid w:val="00633F14"/>
    <w:rsid w:val="00633F89"/>
    <w:rsid w:val="0063491E"/>
    <w:rsid w:val="006349FB"/>
    <w:rsid w:val="00634E47"/>
    <w:rsid w:val="00635013"/>
    <w:rsid w:val="0063557A"/>
    <w:rsid w:val="00636208"/>
    <w:rsid w:val="006375BD"/>
    <w:rsid w:val="00637F68"/>
    <w:rsid w:val="00640399"/>
    <w:rsid w:val="00640610"/>
    <w:rsid w:val="00640DBD"/>
    <w:rsid w:val="0064169B"/>
    <w:rsid w:val="00642175"/>
    <w:rsid w:val="0064259A"/>
    <w:rsid w:val="00642683"/>
    <w:rsid w:val="006428CA"/>
    <w:rsid w:val="00642E25"/>
    <w:rsid w:val="006431AD"/>
    <w:rsid w:val="0064351F"/>
    <w:rsid w:val="00643C6F"/>
    <w:rsid w:val="006440AA"/>
    <w:rsid w:val="006448B8"/>
    <w:rsid w:val="0064573F"/>
    <w:rsid w:val="006458AE"/>
    <w:rsid w:val="00645BE0"/>
    <w:rsid w:val="00645D80"/>
    <w:rsid w:val="00645DF8"/>
    <w:rsid w:val="00645E83"/>
    <w:rsid w:val="006460FF"/>
    <w:rsid w:val="00646974"/>
    <w:rsid w:val="0064778F"/>
    <w:rsid w:val="0065057A"/>
    <w:rsid w:val="0065109E"/>
    <w:rsid w:val="006512AF"/>
    <w:rsid w:val="00651301"/>
    <w:rsid w:val="0065132D"/>
    <w:rsid w:val="00651E2B"/>
    <w:rsid w:val="0065209D"/>
    <w:rsid w:val="006524E0"/>
    <w:rsid w:val="006524E3"/>
    <w:rsid w:val="00652A2E"/>
    <w:rsid w:val="00653069"/>
    <w:rsid w:val="00653A37"/>
    <w:rsid w:val="00653C2C"/>
    <w:rsid w:val="00653C49"/>
    <w:rsid w:val="00654006"/>
    <w:rsid w:val="006541EB"/>
    <w:rsid w:val="00654366"/>
    <w:rsid w:val="006545F9"/>
    <w:rsid w:val="006553A2"/>
    <w:rsid w:val="006553EF"/>
    <w:rsid w:val="00655F17"/>
    <w:rsid w:val="00656D50"/>
    <w:rsid w:val="00660F6D"/>
    <w:rsid w:val="0066179A"/>
    <w:rsid w:val="00661860"/>
    <w:rsid w:val="00661F19"/>
    <w:rsid w:val="00661FC2"/>
    <w:rsid w:val="00662606"/>
    <w:rsid w:val="00662701"/>
    <w:rsid w:val="0066271C"/>
    <w:rsid w:val="006629E7"/>
    <w:rsid w:val="00663099"/>
    <w:rsid w:val="0066314C"/>
    <w:rsid w:val="006638AF"/>
    <w:rsid w:val="00663EF5"/>
    <w:rsid w:val="00664184"/>
    <w:rsid w:val="00664C39"/>
    <w:rsid w:val="0066500F"/>
    <w:rsid w:val="00665508"/>
    <w:rsid w:val="00665D82"/>
    <w:rsid w:val="00666767"/>
    <w:rsid w:val="00670121"/>
    <w:rsid w:val="00670373"/>
    <w:rsid w:val="006715F4"/>
    <w:rsid w:val="00671B2B"/>
    <w:rsid w:val="00671DB5"/>
    <w:rsid w:val="0067281B"/>
    <w:rsid w:val="0067282A"/>
    <w:rsid w:val="00673538"/>
    <w:rsid w:val="0067434B"/>
    <w:rsid w:val="006752D5"/>
    <w:rsid w:val="00675AFC"/>
    <w:rsid w:val="00676607"/>
    <w:rsid w:val="006773B6"/>
    <w:rsid w:val="00677704"/>
    <w:rsid w:val="00680281"/>
    <w:rsid w:val="00681CDE"/>
    <w:rsid w:val="00681E77"/>
    <w:rsid w:val="006824FC"/>
    <w:rsid w:val="00682F17"/>
    <w:rsid w:val="006837D6"/>
    <w:rsid w:val="0068448B"/>
    <w:rsid w:val="00684A39"/>
    <w:rsid w:val="00685538"/>
    <w:rsid w:val="00685C49"/>
    <w:rsid w:val="00685F30"/>
    <w:rsid w:val="006864E5"/>
    <w:rsid w:val="0068660C"/>
    <w:rsid w:val="006873F4"/>
    <w:rsid w:val="006876B2"/>
    <w:rsid w:val="006878FC"/>
    <w:rsid w:val="00687997"/>
    <w:rsid w:val="00687E47"/>
    <w:rsid w:val="0069025B"/>
    <w:rsid w:val="00690580"/>
    <w:rsid w:val="0069058D"/>
    <w:rsid w:val="006906C5"/>
    <w:rsid w:val="00690A3F"/>
    <w:rsid w:val="00690B5C"/>
    <w:rsid w:val="00691BDB"/>
    <w:rsid w:val="00692A0D"/>
    <w:rsid w:val="00692F9F"/>
    <w:rsid w:val="006932C2"/>
    <w:rsid w:val="00693481"/>
    <w:rsid w:val="006937F3"/>
    <w:rsid w:val="00693BF3"/>
    <w:rsid w:val="00693D4F"/>
    <w:rsid w:val="006942B0"/>
    <w:rsid w:val="006944F4"/>
    <w:rsid w:val="00694911"/>
    <w:rsid w:val="00695116"/>
    <w:rsid w:val="00696781"/>
    <w:rsid w:val="006967C9"/>
    <w:rsid w:val="00696EED"/>
    <w:rsid w:val="006970BA"/>
    <w:rsid w:val="006974CE"/>
    <w:rsid w:val="00697FA2"/>
    <w:rsid w:val="006A049B"/>
    <w:rsid w:val="006A09E5"/>
    <w:rsid w:val="006A1307"/>
    <w:rsid w:val="006A13BA"/>
    <w:rsid w:val="006A1E5B"/>
    <w:rsid w:val="006A2327"/>
    <w:rsid w:val="006A2889"/>
    <w:rsid w:val="006A3033"/>
    <w:rsid w:val="006A3181"/>
    <w:rsid w:val="006A3F78"/>
    <w:rsid w:val="006A4AF7"/>
    <w:rsid w:val="006A58FD"/>
    <w:rsid w:val="006A5FCC"/>
    <w:rsid w:val="006A6750"/>
    <w:rsid w:val="006A675A"/>
    <w:rsid w:val="006A737F"/>
    <w:rsid w:val="006A7476"/>
    <w:rsid w:val="006A77AD"/>
    <w:rsid w:val="006A7D03"/>
    <w:rsid w:val="006B019A"/>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F6"/>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D7C48"/>
    <w:rsid w:val="006E0465"/>
    <w:rsid w:val="006E04DD"/>
    <w:rsid w:val="006E0DEA"/>
    <w:rsid w:val="006E1496"/>
    <w:rsid w:val="006E19F3"/>
    <w:rsid w:val="006E1CFB"/>
    <w:rsid w:val="006E202E"/>
    <w:rsid w:val="006E28D7"/>
    <w:rsid w:val="006E2957"/>
    <w:rsid w:val="006E2F05"/>
    <w:rsid w:val="006E3394"/>
    <w:rsid w:val="006E5188"/>
    <w:rsid w:val="006E533D"/>
    <w:rsid w:val="006E6883"/>
    <w:rsid w:val="006E75C7"/>
    <w:rsid w:val="006E7679"/>
    <w:rsid w:val="006F1F5A"/>
    <w:rsid w:val="006F2478"/>
    <w:rsid w:val="006F24EA"/>
    <w:rsid w:val="006F2F71"/>
    <w:rsid w:val="006F42C0"/>
    <w:rsid w:val="006F4380"/>
    <w:rsid w:val="006F506C"/>
    <w:rsid w:val="006F5B33"/>
    <w:rsid w:val="006F631C"/>
    <w:rsid w:val="006F646D"/>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0790F"/>
    <w:rsid w:val="00707BAC"/>
    <w:rsid w:val="007101B7"/>
    <w:rsid w:val="00710F05"/>
    <w:rsid w:val="0071157E"/>
    <w:rsid w:val="007117A7"/>
    <w:rsid w:val="007128D8"/>
    <w:rsid w:val="007128DA"/>
    <w:rsid w:val="00712D41"/>
    <w:rsid w:val="0071326C"/>
    <w:rsid w:val="0071379D"/>
    <w:rsid w:val="00713C6F"/>
    <w:rsid w:val="00714305"/>
    <w:rsid w:val="007152B7"/>
    <w:rsid w:val="007152D7"/>
    <w:rsid w:val="007160DA"/>
    <w:rsid w:val="0071650A"/>
    <w:rsid w:val="0071679C"/>
    <w:rsid w:val="00716F5E"/>
    <w:rsid w:val="00717339"/>
    <w:rsid w:val="00717647"/>
    <w:rsid w:val="00717682"/>
    <w:rsid w:val="00717724"/>
    <w:rsid w:val="00717909"/>
    <w:rsid w:val="00717D94"/>
    <w:rsid w:val="00717DCC"/>
    <w:rsid w:val="007204DB"/>
    <w:rsid w:val="00720E2A"/>
    <w:rsid w:val="007212CA"/>
    <w:rsid w:val="0072163C"/>
    <w:rsid w:val="00721A8D"/>
    <w:rsid w:val="00721EB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CEA"/>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F5"/>
    <w:rsid w:val="0074401D"/>
    <w:rsid w:val="0074429A"/>
    <w:rsid w:val="0074475B"/>
    <w:rsid w:val="007449CC"/>
    <w:rsid w:val="00744D22"/>
    <w:rsid w:val="00745110"/>
    <w:rsid w:val="00746011"/>
    <w:rsid w:val="007461B1"/>
    <w:rsid w:val="007466F8"/>
    <w:rsid w:val="00747175"/>
    <w:rsid w:val="007472AA"/>
    <w:rsid w:val="0074743B"/>
    <w:rsid w:val="00747663"/>
    <w:rsid w:val="007476A8"/>
    <w:rsid w:val="00747A97"/>
    <w:rsid w:val="00747C41"/>
    <w:rsid w:val="00747F15"/>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BD"/>
    <w:rsid w:val="00757947"/>
    <w:rsid w:val="00757968"/>
    <w:rsid w:val="00757FE8"/>
    <w:rsid w:val="007620BE"/>
    <w:rsid w:val="0076216E"/>
    <w:rsid w:val="0076284D"/>
    <w:rsid w:val="00762B52"/>
    <w:rsid w:val="007630E3"/>
    <w:rsid w:val="00763491"/>
    <w:rsid w:val="00764CFF"/>
    <w:rsid w:val="00764FD6"/>
    <w:rsid w:val="00765189"/>
    <w:rsid w:val="007654C6"/>
    <w:rsid w:val="00766211"/>
    <w:rsid w:val="007666EA"/>
    <w:rsid w:val="00767170"/>
    <w:rsid w:val="00767410"/>
    <w:rsid w:val="00767656"/>
    <w:rsid w:val="00767D66"/>
    <w:rsid w:val="00767E88"/>
    <w:rsid w:val="00771A43"/>
    <w:rsid w:val="00771D7A"/>
    <w:rsid w:val="00771EC8"/>
    <w:rsid w:val="007720C2"/>
    <w:rsid w:val="00772AAD"/>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3FC"/>
    <w:rsid w:val="0078453C"/>
    <w:rsid w:val="00785F17"/>
    <w:rsid w:val="007860B6"/>
    <w:rsid w:val="007869D1"/>
    <w:rsid w:val="00786D50"/>
    <w:rsid w:val="007872CB"/>
    <w:rsid w:val="007872CE"/>
    <w:rsid w:val="00787DC2"/>
    <w:rsid w:val="00787EB6"/>
    <w:rsid w:val="00787F08"/>
    <w:rsid w:val="0079007C"/>
    <w:rsid w:val="007909D9"/>
    <w:rsid w:val="00790D67"/>
    <w:rsid w:val="00790FAD"/>
    <w:rsid w:val="00791021"/>
    <w:rsid w:val="007912DE"/>
    <w:rsid w:val="00791E5B"/>
    <w:rsid w:val="00791FC9"/>
    <w:rsid w:val="00792804"/>
    <w:rsid w:val="0079367F"/>
    <w:rsid w:val="00793A26"/>
    <w:rsid w:val="0079488E"/>
    <w:rsid w:val="007948D0"/>
    <w:rsid w:val="00794F1E"/>
    <w:rsid w:val="00795748"/>
    <w:rsid w:val="00796861"/>
    <w:rsid w:val="00796EB0"/>
    <w:rsid w:val="0079714A"/>
    <w:rsid w:val="007975E7"/>
    <w:rsid w:val="007976F5"/>
    <w:rsid w:val="007A059A"/>
    <w:rsid w:val="007A130B"/>
    <w:rsid w:val="007A13F0"/>
    <w:rsid w:val="007A15EC"/>
    <w:rsid w:val="007A1E23"/>
    <w:rsid w:val="007A2417"/>
    <w:rsid w:val="007A2F2E"/>
    <w:rsid w:val="007A4173"/>
    <w:rsid w:val="007A42EC"/>
    <w:rsid w:val="007A499E"/>
    <w:rsid w:val="007A55C8"/>
    <w:rsid w:val="007A5905"/>
    <w:rsid w:val="007A5BDA"/>
    <w:rsid w:val="007A5D9C"/>
    <w:rsid w:val="007A68AD"/>
    <w:rsid w:val="007A692C"/>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F2B"/>
    <w:rsid w:val="007B6219"/>
    <w:rsid w:val="007B6F6D"/>
    <w:rsid w:val="007B732B"/>
    <w:rsid w:val="007B7651"/>
    <w:rsid w:val="007B773D"/>
    <w:rsid w:val="007C0612"/>
    <w:rsid w:val="007C136F"/>
    <w:rsid w:val="007C1C57"/>
    <w:rsid w:val="007C348D"/>
    <w:rsid w:val="007C3506"/>
    <w:rsid w:val="007C3B9B"/>
    <w:rsid w:val="007C4A8E"/>
    <w:rsid w:val="007C4EA7"/>
    <w:rsid w:val="007C4F49"/>
    <w:rsid w:val="007C4FA1"/>
    <w:rsid w:val="007C50E5"/>
    <w:rsid w:val="007C5376"/>
    <w:rsid w:val="007C5458"/>
    <w:rsid w:val="007C65CC"/>
    <w:rsid w:val="007C7A8A"/>
    <w:rsid w:val="007C7D60"/>
    <w:rsid w:val="007C7F7A"/>
    <w:rsid w:val="007D0225"/>
    <w:rsid w:val="007D0F6B"/>
    <w:rsid w:val="007D1221"/>
    <w:rsid w:val="007D1BAE"/>
    <w:rsid w:val="007D41C0"/>
    <w:rsid w:val="007D4B4F"/>
    <w:rsid w:val="007D4E18"/>
    <w:rsid w:val="007D5985"/>
    <w:rsid w:val="007D5C61"/>
    <w:rsid w:val="007D60F9"/>
    <w:rsid w:val="007D64BF"/>
    <w:rsid w:val="007D6857"/>
    <w:rsid w:val="007D6D19"/>
    <w:rsid w:val="007D7326"/>
    <w:rsid w:val="007D7364"/>
    <w:rsid w:val="007D7925"/>
    <w:rsid w:val="007D7BC5"/>
    <w:rsid w:val="007E056E"/>
    <w:rsid w:val="007E05CD"/>
    <w:rsid w:val="007E0A9D"/>
    <w:rsid w:val="007E0B96"/>
    <w:rsid w:val="007E1003"/>
    <w:rsid w:val="007E10E2"/>
    <w:rsid w:val="007E1893"/>
    <w:rsid w:val="007E232C"/>
    <w:rsid w:val="007E2CF6"/>
    <w:rsid w:val="007E2E51"/>
    <w:rsid w:val="007E312D"/>
    <w:rsid w:val="007E3A91"/>
    <w:rsid w:val="007E3D46"/>
    <w:rsid w:val="007E3D62"/>
    <w:rsid w:val="007E41FF"/>
    <w:rsid w:val="007E50FE"/>
    <w:rsid w:val="007E53EA"/>
    <w:rsid w:val="007E5F3B"/>
    <w:rsid w:val="007E5F55"/>
    <w:rsid w:val="007E625C"/>
    <w:rsid w:val="007E6857"/>
    <w:rsid w:val="007E7010"/>
    <w:rsid w:val="007E7231"/>
    <w:rsid w:val="007E7CBE"/>
    <w:rsid w:val="007F0164"/>
    <w:rsid w:val="007F1543"/>
    <w:rsid w:val="007F1A0D"/>
    <w:rsid w:val="007F1B2E"/>
    <w:rsid w:val="007F1B84"/>
    <w:rsid w:val="007F1EE6"/>
    <w:rsid w:val="007F2173"/>
    <w:rsid w:val="007F2491"/>
    <w:rsid w:val="007F2536"/>
    <w:rsid w:val="007F34C7"/>
    <w:rsid w:val="007F366E"/>
    <w:rsid w:val="007F3A7F"/>
    <w:rsid w:val="007F47E7"/>
    <w:rsid w:val="007F4F75"/>
    <w:rsid w:val="007F6402"/>
    <w:rsid w:val="007F6C4A"/>
    <w:rsid w:val="007F6C5E"/>
    <w:rsid w:val="007F70F3"/>
    <w:rsid w:val="0080079C"/>
    <w:rsid w:val="00802354"/>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5D69"/>
    <w:rsid w:val="00815F22"/>
    <w:rsid w:val="00816329"/>
    <w:rsid w:val="008167D0"/>
    <w:rsid w:val="008176D9"/>
    <w:rsid w:val="00817D5A"/>
    <w:rsid w:val="00820F5A"/>
    <w:rsid w:val="008216CF"/>
    <w:rsid w:val="008218B5"/>
    <w:rsid w:val="00821BB1"/>
    <w:rsid w:val="00821FE8"/>
    <w:rsid w:val="00822FE2"/>
    <w:rsid w:val="0082316B"/>
    <w:rsid w:val="00823BF2"/>
    <w:rsid w:val="0082429B"/>
    <w:rsid w:val="0082502F"/>
    <w:rsid w:val="008253EC"/>
    <w:rsid w:val="0082571E"/>
    <w:rsid w:val="00825FEE"/>
    <w:rsid w:val="008261C9"/>
    <w:rsid w:val="0082692A"/>
    <w:rsid w:val="00826A7E"/>
    <w:rsid w:val="00826C98"/>
    <w:rsid w:val="008272CE"/>
    <w:rsid w:val="00827AF2"/>
    <w:rsid w:val="00830090"/>
    <w:rsid w:val="008305F0"/>
    <w:rsid w:val="0083071D"/>
    <w:rsid w:val="00830CAF"/>
    <w:rsid w:val="00830D3F"/>
    <w:rsid w:val="00830FCF"/>
    <w:rsid w:val="00831187"/>
    <w:rsid w:val="00831650"/>
    <w:rsid w:val="008320EC"/>
    <w:rsid w:val="0083270B"/>
    <w:rsid w:val="0083310A"/>
    <w:rsid w:val="008335C6"/>
    <w:rsid w:val="00833AB8"/>
    <w:rsid w:val="00834CBF"/>
    <w:rsid w:val="00835378"/>
    <w:rsid w:val="00835641"/>
    <w:rsid w:val="008358C9"/>
    <w:rsid w:val="00835AA5"/>
    <w:rsid w:val="00836AC1"/>
    <w:rsid w:val="00837056"/>
    <w:rsid w:val="00837674"/>
    <w:rsid w:val="008409D4"/>
    <w:rsid w:val="00840BEE"/>
    <w:rsid w:val="0084131B"/>
    <w:rsid w:val="0084174D"/>
    <w:rsid w:val="008417FF"/>
    <w:rsid w:val="00841A95"/>
    <w:rsid w:val="00841D69"/>
    <w:rsid w:val="00841F69"/>
    <w:rsid w:val="00841FBC"/>
    <w:rsid w:val="008429BA"/>
    <w:rsid w:val="00845944"/>
    <w:rsid w:val="00845AD5"/>
    <w:rsid w:val="00846788"/>
    <w:rsid w:val="008475C6"/>
    <w:rsid w:val="008505E9"/>
    <w:rsid w:val="00850866"/>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87F"/>
    <w:rsid w:val="008579A1"/>
    <w:rsid w:val="00857DE3"/>
    <w:rsid w:val="00857DE8"/>
    <w:rsid w:val="008601A5"/>
    <w:rsid w:val="00860F5E"/>
    <w:rsid w:val="00861205"/>
    <w:rsid w:val="00861C17"/>
    <w:rsid w:val="00861F49"/>
    <w:rsid w:val="0086202D"/>
    <w:rsid w:val="00862DB8"/>
    <w:rsid w:val="0086303D"/>
    <w:rsid w:val="008638DF"/>
    <w:rsid w:val="00864390"/>
    <w:rsid w:val="008643DD"/>
    <w:rsid w:val="008656E1"/>
    <w:rsid w:val="008662A0"/>
    <w:rsid w:val="008665CB"/>
    <w:rsid w:val="0086727C"/>
    <w:rsid w:val="00867806"/>
    <w:rsid w:val="008678E4"/>
    <w:rsid w:val="00867D33"/>
    <w:rsid w:val="00870701"/>
    <w:rsid w:val="00870955"/>
    <w:rsid w:val="00870F9D"/>
    <w:rsid w:val="008715AB"/>
    <w:rsid w:val="0087164F"/>
    <w:rsid w:val="008717FB"/>
    <w:rsid w:val="00871873"/>
    <w:rsid w:val="0087218A"/>
    <w:rsid w:val="008721F6"/>
    <w:rsid w:val="0087372C"/>
    <w:rsid w:val="00873D68"/>
    <w:rsid w:val="00874383"/>
    <w:rsid w:val="008746B9"/>
    <w:rsid w:val="00875609"/>
    <w:rsid w:val="00875E60"/>
    <w:rsid w:val="00876B29"/>
    <w:rsid w:val="00876B6A"/>
    <w:rsid w:val="00876F48"/>
    <w:rsid w:val="00877A5D"/>
    <w:rsid w:val="008802B8"/>
    <w:rsid w:val="00880552"/>
    <w:rsid w:val="00881064"/>
    <w:rsid w:val="00881B1D"/>
    <w:rsid w:val="0088228F"/>
    <w:rsid w:val="00882826"/>
    <w:rsid w:val="00882956"/>
    <w:rsid w:val="00883000"/>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0F1"/>
    <w:rsid w:val="00895F31"/>
    <w:rsid w:val="008969D4"/>
    <w:rsid w:val="008978C5"/>
    <w:rsid w:val="00897EC0"/>
    <w:rsid w:val="008A00D5"/>
    <w:rsid w:val="008A0157"/>
    <w:rsid w:val="008A1365"/>
    <w:rsid w:val="008A1787"/>
    <w:rsid w:val="008A1AB1"/>
    <w:rsid w:val="008A1D5F"/>
    <w:rsid w:val="008A216D"/>
    <w:rsid w:val="008A2970"/>
    <w:rsid w:val="008A2CE8"/>
    <w:rsid w:val="008A2E29"/>
    <w:rsid w:val="008A3657"/>
    <w:rsid w:val="008A3A6F"/>
    <w:rsid w:val="008A3C76"/>
    <w:rsid w:val="008A3C98"/>
    <w:rsid w:val="008A4861"/>
    <w:rsid w:val="008A51A5"/>
    <w:rsid w:val="008A5606"/>
    <w:rsid w:val="008A5873"/>
    <w:rsid w:val="008A5D2E"/>
    <w:rsid w:val="008A5FFA"/>
    <w:rsid w:val="008A6002"/>
    <w:rsid w:val="008A60BA"/>
    <w:rsid w:val="008A6B05"/>
    <w:rsid w:val="008A7E15"/>
    <w:rsid w:val="008B04F5"/>
    <w:rsid w:val="008B1FB2"/>
    <w:rsid w:val="008B2503"/>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2CB5"/>
    <w:rsid w:val="008C39ED"/>
    <w:rsid w:val="008C3D60"/>
    <w:rsid w:val="008C3FB4"/>
    <w:rsid w:val="008C4071"/>
    <w:rsid w:val="008C5210"/>
    <w:rsid w:val="008C5433"/>
    <w:rsid w:val="008C5658"/>
    <w:rsid w:val="008C567F"/>
    <w:rsid w:val="008C5F5E"/>
    <w:rsid w:val="008C6767"/>
    <w:rsid w:val="008C6B71"/>
    <w:rsid w:val="008C6D60"/>
    <w:rsid w:val="008C6FC9"/>
    <w:rsid w:val="008C7B15"/>
    <w:rsid w:val="008C7C8C"/>
    <w:rsid w:val="008D03B2"/>
    <w:rsid w:val="008D07EC"/>
    <w:rsid w:val="008D0A7E"/>
    <w:rsid w:val="008D0BE8"/>
    <w:rsid w:val="008D10F7"/>
    <w:rsid w:val="008D114E"/>
    <w:rsid w:val="008D168C"/>
    <w:rsid w:val="008D1798"/>
    <w:rsid w:val="008D181A"/>
    <w:rsid w:val="008D2C3D"/>
    <w:rsid w:val="008D2D3D"/>
    <w:rsid w:val="008D2D94"/>
    <w:rsid w:val="008D3187"/>
    <w:rsid w:val="008D3752"/>
    <w:rsid w:val="008D3AE8"/>
    <w:rsid w:val="008D454C"/>
    <w:rsid w:val="008D4C09"/>
    <w:rsid w:val="008D6DD2"/>
    <w:rsid w:val="008D6F67"/>
    <w:rsid w:val="008D6FCC"/>
    <w:rsid w:val="008D704D"/>
    <w:rsid w:val="008E02DE"/>
    <w:rsid w:val="008E1835"/>
    <w:rsid w:val="008E1BD3"/>
    <w:rsid w:val="008E2035"/>
    <w:rsid w:val="008E2361"/>
    <w:rsid w:val="008E3081"/>
    <w:rsid w:val="008E31B9"/>
    <w:rsid w:val="008E42F1"/>
    <w:rsid w:val="008E42F4"/>
    <w:rsid w:val="008E479D"/>
    <w:rsid w:val="008E4A13"/>
    <w:rsid w:val="008E4A3C"/>
    <w:rsid w:val="008E4CB4"/>
    <w:rsid w:val="008E654F"/>
    <w:rsid w:val="008E656A"/>
    <w:rsid w:val="008E6D07"/>
    <w:rsid w:val="008E783E"/>
    <w:rsid w:val="008E7939"/>
    <w:rsid w:val="008E79CC"/>
    <w:rsid w:val="008E7C2A"/>
    <w:rsid w:val="008E7D27"/>
    <w:rsid w:val="008E7D87"/>
    <w:rsid w:val="008E7DB3"/>
    <w:rsid w:val="008E7FA7"/>
    <w:rsid w:val="008F02EA"/>
    <w:rsid w:val="008F0404"/>
    <w:rsid w:val="008F09E1"/>
    <w:rsid w:val="008F0B38"/>
    <w:rsid w:val="008F18F2"/>
    <w:rsid w:val="008F1C0B"/>
    <w:rsid w:val="008F242E"/>
    <w:rsid w:val="008F2477"/>
    <w:rsid w:val="008F27A4"/>
    <w:rsid w:val="008F2900"/>
    <w:rsid w:val="008F329D"/>
    <w:rsid w:val="008F32D0"/>
    <w:rsid w:val="008F3331"/>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FDB"/>
    <w:rsid w:val="008F7226"/>
    <w:rsid w:val="008F78D4"/>
    <w:rsid w:val="008F7BC1"/>
    <w:rsid w:val="008F7EAF"/>
    <w:rsid w:val="008F7F9A"/>
    <w:rsid w:val="009003B1"/>
    <w:rsid w:val="009008E5"/>
    <w:rsid w:val="00900D5D"/>
    <w:rsid w:val="00901093"/>
    <w:rsid w:val="00901552"/>
    <w:rsid w:val="00901965"/>
    <w:rsid w:val="00901FB3"/>
    <w:rsid w:val="009025EC"/>
    <w:rsid w:val="0090274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3FBE"/>
    <w:rsid w:val="009142CB"/>
    <w:rsid w:val="00914D3F"/>
    <w:rsid w:val="009152F5"/>
    <w:rsid w:val="0091557F"/>
    <w:rsid w:val="00915AF0"/>
    <w:rsid w:val="0091615C"/>
    <w:rsid w:val="00916658"/>
    <w:rsid w:val="00916CA4"/>
    <w:rsid w:val="00916E68"/>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1A7"/>
    <w:rsid w:val="00934599"/>
    <w:rsid w:val="00935371"/>
    <w:rsid w:val="00935826"/>
    <w:rsid w:val="00936621"/>
    <w:rsid w:val="0093767A"/>
    <w:rsid w:val="009400B9"/>
    <w:rsid w:val="009406D8"/>
    <w:rsid w:val="00940EF8"/>
    <w:rsid w:val="00942030"/>
    <w:rsid w:val="00942226"/>
    <w:rsid w:val="00942379"/>
    <w:rsid w:val="009425A7"/>
    <w:rsid w:val="00942662"/>
    <w:rsid w:val="00942B80"/>
    <w:rsid w:val="00942BCA"/>
    <w:rsid w:val="00942C81"/>
    <w:rsid w:val="00943E9B"/>
    <w:rsid w:val="0094429A"/>
    <w:rsid w:val="00945504"/>
    <w:rsid w:val="009465A0"/>
    <w:rsid w:val="00946722"/>
    <w:rsid w:val="00946835"/>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AB"/>
    <w:rsid w:val="00963E07"/>
    <w:rsid w:val="0096424C"/>
    <w:rsid w:val="00965310"/>
    <w:rsid w:val="009655C4"/>
    <w:rsid w:val="0096562F"/>
    <w:rsid w:val="009657AE"/>
    <w:rsid w:val="00965894"/>
    <w:rsid w:val="00966032"/>
    <w:rsid w:val="0096678C"/>
    <w:rsid w:val="009670AC"/>
    <w:rsid w:val="00967185"/>
    <w:rsid w:val="00967F2B"/>
    <w:rsid w:val="009700A8"/>
    <w:rsid w:val="009705ED"/>
    <w:rsid w:val="00970624"/>
    <w:rsid w:val="009706D5"/>
    <w:rsid w:val="00970BA8"/>
    <w:rsid w:val="00971170"/>
    <w:rsid w:val="009716FC"/>
    <w:rsid w:val="00971AD1"/>
    <w:rsid w:val="00971D98"/>
    <w:rsid w:val="00973D2D"/>
    <w:rsid w:val="009743D3"/>
    <w:rsid w:val="00975737"/>
    <w:rsid w:val="00975F1F"/>
    <w:rsid w:val="0097609B"/>
    <w:rsid w:val="009761BF"/>
    <w:rsid w:val="009763A6"/>
    <w:rsid w:val="009763B1"/>
    <w:rsid w:val="009766CF"/>
    <w:rsid w:val="00976A65"/>
    <w:rsid w:val="0097716E"/>
    <w:rsid w:val="009773F1"/>
    <w:rsid w:val="009774CC"/>
    <w:rsid w:val="0097765E"/>
    <w:rsid w:val="00980D68"/>
    <w:rsid w:val="00980E9D"/>
    <w:rsid w:val="0098179C"/>
    <w:rsid w:val="0098181E"/>
    <w:rsid w:val="009827EC"/>
    <w:rsid w:val="00982EE8"/>
    <w:rsid w:val="00982F63"/>
    <w:rsid w:val="00983A43"/>
    <w:rsid w:val="009841CD"/>
    <w:rsid w:val="00984B02"/>
    <w:rsid w:val="009855D4"/>
    <w:rsid w:val="00985A84"/>
    <w:rsid w:val="00985F55"/>
    <w:rsid w:val="00986CE1"/>
    <w:rsid w:val="00986FE3"/>
    <w:rsid w:val="009871AC"/>
    <w:rsid w:val="00987226"/>
    <w:rsid w:val="00987DE7"/>
    <w:rsid w:val="00990052"/>
    <w:rsid w:val="00990E9B"/>
    <w:rsid w:val="009910A4"/>
    <w:rsid w:val="00991D5A"/>
    <w:rsid w:val="009921F1"/>
    <w:rsid w:val="0099297C"/>
    <w:rsid w:val="00993376"/>
    <w:rsid w:val="0099370A"/>
    <w:rsid w:val="00993EC5"/>
    <w:rsid w:val="0099413E"/>
    <w:rsid w:val="00994D66"/>
    <w:rsid w:val="00995FEE"/>
    <w:rsid w:val="00996020"/>
    <w:rsid w:val="00996076"/>
    <w:rsid w:val="0099696F"/>
    <w:rsid w:val="00996A31"/>
    <w:rsid w:val="00997065"/>
    <w:rsid w:val="0099736C"/>
    <w:rsid w:val="00997429"/>
    <w:rsid w:val="009978CF"/>
    <w:rsid w:val="009A0886"/>
    <w:rsid w:val="009A0D44"/>
    <w:rsid w:val="009A180D"/>
    <w:rsid w:val="009A201E"/>
    <w:rsid w:val="009A3252"/>
    <w:rsid w:val="009A3A73"/>
    <w:rsid w:val="009A43BF"/>
    <w:rsid w:val="009A50B5"/>
    <w:rsid w:val="009A61DC"/>
    <w:rsid w:val="009A6678"/>
    <w:rsid w:val="009A6B4F"/>
    <w:rsid w:val="009A7D11"/>
    <w:rsid w:val="009B0F35"/>
    <w:rsid w:val="009B1258"/>
    <w:rsid w:val="009B2302"/>
    <w:rsid w:val="009B2D7A"/>
    <w:rsid w:val="009B3266"/>
    <w:rsid w:val="009B338B"/>
    <w:rsid w:val="009B3AF8"/>
    <w:rsid w:val="009B3D97"/>
    <w:rsid w:val="009B3F3E"/>
    <w:rsid w:val="009B3FDD"/>
    <w:rsid w:val="009B4296"/>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5FD2"/>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BBE"/>
    <w:rsid w:val="009D5D9E"/>
    <w:rsid w:val="009D61CE"/>
    <w:rsid w:val="009D62CF"/>
    <w:rsid w:val="009D6598"/>
    <w:rsid w:val="009D7294"/>
    <w:rsid w:val="009D73D9"/>
    <w:rsid w:val="009D779F"/>
    <w:rsid w:val="009E064A"/>
    <w:rsid w:val="009E1FFB"/>
    <w:rsid w:val="009E2012"/>
    <w:rsid w:val="009E20B7"/>
    <w:rsid w:val="009E2403"/>
    <w:rsid w:val="009E3E43"/>
    <w:rsid w:val="009E43D5"/>
    <w:rsid w:val="009E46B6"/>
    <w:rsid w:val="009E46BC"/>
    <w:rsid w:val="009E4CDE"/>
    <w:rsid w:val="009E61A9"/>
    <w:rsid w:val="009E6E3B"/>
    <w:rsid w:val="009F0698"/>
    <w:rsid w:val="009F0935"/>
    <w:rsid w:val="009F0A4E"/>
    <w:rsid w:val="009F0F49"/>
    <w:rsid w:val="009F18CF"/>
    <w:rsid w:val="009F3379"/>
    <w:rsid w:val="009F402F"/>
    <w:rsid w:val="009F474E"/>
    <w:rsid w:val="009F4CE8"/>
    <w:rsid w:val="009F4E56"/>
    <w:rsid w:val="009F4FBE"/>
    <w:rsid w:val="009F588D"/>
    <w:rsid w:val="009F5AAD"/>
    <w:rsid w:val="009F639D"/>
    <w:rsid w:val="009F644C"/>
    <w:rsid w:val="009F7959"/>
    <w:rsid w:val="009F7C63"/>
    <w:rsid w:val="009F7D62"/>
    <w:rsid w:val="009F7F79"/>
    <w:rsid w:val="00A000BE"/>
    <w:rsid w:val="00A000F5"/>
    <w:rsid w:val="00A00765"/>
    <w:rsid w:val="00A007E3"/>
    <w:rsid w:val="00A01B3A"/>
    <w:rsid w:val="00A0216C"/>
    <w:rsid w:val="00A021C2"/>
    <w:rsid w:val="00A02524"/>
    <w:rsid w:val="00A028CC"/>
    <w:rsid w:val="00A03422"/>
    <w:rsid w:val="00A03B2D"/>
    <w:rsid w:val="00A0430F"/>
    <w:rsid w:val="00A045BC"/>
    <w:rsid w:val="00A045ED"/>
    <w:rsid w:val="00A0494F"/>
    <w:rsid w:val="00A04ACA"/>
    <w:rsid w:val="00A054B9"/>
    <w:rsid w:val="00A061F6"/>
    <w:rsid w:val="00A06455"/>
    <w:rsid w:val="00A065A2"/>
    <w:rsid w:val="00A067AA"/>
    <w:rsid w:val="00A06AC2"/>
    <w:rsid w:val="00A06CBB"/>
    <w:rsid w:val="00A07631"/>
    <w:rsid w:val="00A07E54"/>
    <w:rsid w:val="00A109FD"/>
    <w:rsid w:val="00A10FCA"/>
    <w:rsid w:val="00A113C1"/>
    <w:rsid w:val="00A12639"/>
    <w:rsid w:val="00A130D3"/>
    <w:rsid w:val="00A13304"/>
    <w:rsid w:val="00A13EAF"/>
    <w:rsid w:val="00A147C9"/>
    <w:rsid w:val="00A14833"/>
    <w:rsid w:val="00A170A9"/>
    <w:rsid w:val="00A176D5"/>
    <w:rsid w:val="00A1780C"/>
    <w:rsid w:val="00A209AD"/>
    <w:rsid w:val="00A215B6"/>
    <w:rsid w:val="00A21614"/>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ED7"/>
    <w:rsid w:val="00A3512C"/>
    <w:rsid w:val="00A351CC"/>
    <w:rsid w:val="00A3675E"/>
    <w:rsid w:val="00A3699B"/>
    <w:rsid w:val="00A36D58"/>
    <w:rsid w:val="00A37503"/>
    <w:rsid w:val="00A40D90"/>
    <w:rsid w:val="00A41AC1"/>
    <w:rsid w:val="00A41CA4"/>
    <w:rsid w:val="00A42B33"/>
    <w:rsid w:val="00A42FE7"/>
    <w:rsid w:val="00A43140"/>
    <w:rsid w:val="00A435DE"/>
    <w:rsid w:val="00A436D2"/>
    <w:rsid w:val="00A4394E"/>
    <w:rsid w:val="00A43BC1"/>
    <w:rsid w:val="00A43C02"/>
    <w:rsid w:val="00A4414B"/>
    <w:rsid w:val="00A44166"/>
    <w:rsid w:val="00A44C01"/>
    <w:rsid w:val="00A452D7"/>
    <w:rsid w:val="00A45433"/>
    <w:rsid w:val="00A4580A"/>
    <w:rsid w:val="00A4599F"/>
    <w:rsid w:val="00A4619E"/>
    <w:rsid w:val="00A466F1"/>
    <w:rsid w:val="00A46BD8"/>
    <w:rsid w:val="00A478DF"/>
    <w:rsid w:val="00A47A85"/>
    <w:rsid w:val="00A47B75"/>
    <w:rsid w:val="00A507A9"/>
    <w:rsid w:val="00A510B9"/>
    <w:rsid w:val="00A51E81"/>
    <w:rsid w:val="00A52316"/>
    <w:rsid w:val="00A5249B"/>
    <w:rsid w:val="00A524F1"/>
    <w:rsid w:val="00A5253F"/>
    <w:rsid w:val="00A528EB"/>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AB6"/>
    <w:rsid w:val="00A628D0"/>
    <w:rsid w:val="00A62C51"/>
    <w:rsid w:val="00A63571"/>
    <w:rsid w:val="00A637A9"/>
    <w:rsid w:val="00A63C55"/>
    <w:rsid w:val="00A63C9A"/>
    <w:rsid w:val="00A64641"/>
    <w:rsid w:val="00A646E1"/>
    <w:rsid w:val="00A647E0"/>
    <w:rsid w:val="00A649F1"/>
    <w:rsid w:val="00A64B51"/>
    <w:rsid w:val="00A6570E"/>
    <w:rsid w:val="00A65A55"/>
    <w:rsid w:val="00A65B5C"/>
    <w:rsid w:val="00A65CD9"/>
    <w:rsid w:val="00A6625B"/>
    <w:rsid w:val="00A67567"/>
    <w:rsid w:val="00A70475"/>
    <w:rsid w:val="00A704CD"/>
    <w:rsid w:val="00A70ABE"/>
    <w:rsid w:val="00A70D62"/>
    <w:rsid w:val="00A70DAE"/>
    <w:rsid w:val="00A70DC3"/>
    <w:rsid w:val="00A70E68"/>
    <w:rsid w:val="00A71067"/>
    <w:rsid w:val="00A71BA0"/>
    <w:rsid w:val="00A722B9"/>
    <w:rsid w:val="00A728AD"/>
    <w:rsid w:val="00A73BF7"/>
    <w:rsid w:val="00A744AD"/>
    <w:rsid w:val="00A747AC"/>
    <w:rsid w:val="00A74B22"/>
    <w:rsid w:val="00A74B37"/>
    <w:rsid w:val="00A75114"/>
    <w:rsid w:val="00A75148"/>
    <w:rsid w:val="00A763D9"/>
    <w:rsid w:val="00A76F66"/>
    <w:rsid w:val="00A77900"/>
    <w:rsid w:val="00A8071F"/>
    <w:rsid w:val="00A80763"/>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DB"/>
    <w:rsid w:val="00A865DA"/>
    <w:rsid w:val="00A87042"/>
    <w:rsid w:val="00A90AF8"/>
    <w:rsid w:val="00A91483"/>
    <w:rsid w:val="00A922B8"/>
    <w:rsid w:val="00A92611"/>
    <w:rsid w:val="00A934E0"/>
    <w:rsid w:val="00A93C5D"/>
    <w:rsid w:val="00A940CF"/>
    <w:rsid w:val="00A94866"/>
    <w:rsid w:val="00A9488B"/>
    <w:rsid w:val="00A94AAE"/>
    <w:rsid w:val="00A951FD"/>
    <w:rsid w:val="00A96325"/>
    <w:rsid w:val="00A96518"/>
    <w:rsid w:val="00A96630"/>
    <w:rsid w:val="00A97192"/>
    <w:rsid w:val="00A97EDD"/>
    <w:rsid w:val="00A97EF0"/>
    <w:rsid w:val="00AA0B70"/>
    <w:rsid w:val="00AA0DC1"/>
    <w:rsid w:val="00AA10D5"/>
    <w:rsid w:val="00AA1198"/>
    <w:rsid w:val="00AA1D7C"/>
    <w:rsid w:val="00AA23FB"/>
    <w:rsid w:val="00AA2718"/>
    <w:rsid w:val="00AA29DF"/>
    <w:rsid w:val="00AA2A14"/>
    <w:rsid w:val="00AA362E"/>
    <w:rsid w:val="00AA435D"/>
    <w:rsid w:val="00AA4CE6"/>
    <w:rsid w:val="00AA52E1"/>
    <w:rsid w:val="00AA5676"/>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91B"/>
    <w:rsid w:val="00AC086D"/>
    <w:rsid w:val="00AC095C"/>
    <w:rsid w:val="00AC1757"/>
    <w:rsid w:val="00AC1D95"/>
    <w:rsid w:val="00AC2788"/>
    <w:rsid w:val="00AC2801"/>
    <w:rsid w:val="00AC2A50"/>
    <w:rsid w:val="00AC2A6E"/>
    <w:rsid w:val="00AC2AD3"/>
    <w:rsid w:val="00AC32A3"/>
    <w:rsid w:val="00AC3618"/>
    <w:rsid w:val="00AC37D5"/>
    <w:rsid w:val="00AC4350"/>
    <w:rsid w:val="00AC4934"/>
    <w:rsid w:val="00AC69AA"/>
    <w:rsid w:val="00AC6CCC"/>
    <w:rsid w:val="00AC6F14"/>
    <w:rsid w:val="00AC7575"/>
    <w:rsid w:val="00AC7C29"/>
    <w:rsid w:val="00AD010C"/>
    <w:rsid w:val="00AD0431"/>
    <w:rsid w:val="00AD0911"/>
    <w:rsid w:val="00AD0F22"/>
    <w:rsid w:val="00AD118E"/>
    <w:rsid w:val="00AD16FA"/>
    <w:rsid w:val="00AD1B88"/>
    <w:rsid w:val="00AD2428"/>
    <w:rsid w:val="00AD352D"/>
    <w:rsid w:val="00AD3648"/>
    <w:rsid w:val="00AD3951"/>
    <w:rsid w:val="00AD3DCD"/>
    <w:rsid w:val="00AD4055"/>
    <w:rsid w:val="00AD5069"/>
    <w:rsid w:val="00AD51F7"/>
    <w:rsid w:val="00AD540F"/>
    <w:rsid w:val="00AD56F4"/>
    <w:rsid w:val="00AD57B1"/>
    <w:rsid w:val="00AD5BC5"/>
    <w:rsid w:val="00AD5DD1"/>
    <w:rsid w:val="00AD6119"/>
    <w:rsid w:val="00AD6A9B"/>
    <w:rsid w:val="00AD7D83"/>
    <w:rsid w:val="00AE0668"/>
    <w:rsid w:val="00AE1244"/>
    <w:rsid w:val="00AE1C5F"/>
    <w:rsid w:val="00AE2B70"/>
    <w:rsid w:val="00AE3439"/>
    <w:rsid w:val="00AE3817"/>
    <w:rsid w:val="00AE422D"/>
    <w:rsid w:val="00AE43A8"/>
    <w:rsid w:val="00AE4486"/>
    <w:rsid w:val="00AE55E5"/>
    <w:rsid w:val="00AE60D1"/>
    <w:rsid w:val="00AE6702"/>
    <w:rsid w:val="00AE6BCB"/>
    <w:rsid w:val="00AE7624"/>
    <w:rsid w:val="00AF04E0"/>
    <w:rsid w:val="00AF0AB7"/>
    <w:rsid w:val="00AF0F4B"/>
    <w:rsid w:val="00AF120E"/>
    <w:rsid w:val="00AF1430"/>
    <w:rsid w:val="00AF176A"/>
    <w:rsid w:val="00AF17A1"/>
    <w:rsid w:val="00AF1844"/>
    <w:rsid w:val="00AF19EE"/>
    <w:rsid w:val="00AF2399"/>
    <w:rsid w:val="00AF24D0"/>
    <w:rsid w:val="00AF2695"/>
    <w:rsid w:val="00AF2BB5"/>
    <w:rsid w:val="00AF368F"/>
    <w:rsid w:val="00AF42F9"/>
    <w:rsid w:val="00AF4EF5"/>
    <w:rsid w:val="00AF551E"/>
    <w:rsid w:val="00AF5815"/>
    <w:rsid w:val="00AF58B1"/>
    <w:rsid w:val="00AF5CF4"/>
    <w:rsid w:val="00AF6074"/>
    <w:rsid w:val="00AF62E6"/>
    <w:rsid w:val="00AF6775"/>
    <w:rsid w:val="00AF6844"/>
    <w:rsid w:val="00AF71CA"/>
    <w:rsid w:val="00AF76C1"/>
    <w:rsid w:val="00AF7CB0"/>
    <w:rsid w:val="00AF7F98"/>
    <w:rsid w:val="00AF7FB3"/>
    <w:rsid w:val="00B004F2"/>
    <w:rsid w:val="00B00C11"/>
    <w:rsid w:val="00B00C12"/>
    <w:rsid w:val="00B012CF"/>
    <w:rsid w:val="00B015FC"/>
    <w:rsid w:val="00B01A92"/>
    <w:rsid w:val="00B01C30"/>
    <w:rsid w:val="00B01E46"/>
    <w:rsid w:val="00B0377D"/>
    <w:rsid w:val="00B03A3E"/>
    <w:rsid w:val="00B03CE0"/>
    <w:rsid w:val="00B05A03"/>
    <w:rsid w:val="00B06A47"/>
    <w:rsid w:val="00B06EA0"/>
    <w:rsid w:val="00B07665"/>
    <w:rsid w:val="00B10651"/>
    <w:rsid w:val="00B1096B"/>
    <w:rsid w:val="00B1123C"/>
    <w:rsid w:val="00B123E4"/>
    <w:rsid w:val="00B12512"/>
    <w:rsid w:val="00B126AE"/>
    <w:rsid w:val="00B12BF6"/>
    <w:rsid w:val="00B1388F"/>
    <w:rsid w:val="00B1414E"/>
    <w:rsid w:val="00B14544"/>
    <w:rsid w:val="00B149EA"/>
    <w:rsid w:val="00B14F92"/>
    <w:rsid w:val="00B157D6"/>
    <w:rsid w:val="00B16159"/>
    <w:rsid w:val="00B16562"/>
    <w:rsid w:val="00B166BC"/>
    <w:rsid w:val="00B16A8C"/>
    <w:rsid w:val="00B16D29"/>
    <w:rsid w:val="00B17053"/>
    <w:rsid w:val="00B176FD"/>
    <w:rsid w:val="00B17DBA"/>
    <w:rsid w:val="00B2010B"/>
    <w:rsid w:val="00B20241"/>
    <w:rsid w:val="00B203BE"/>
    <w:rsid w:val="00B2069D"/>
    <w:rsid w:val="00B20764"/>
    <w:rsid w:val="00B209EE"/>
    <w:rsid w:val="00B20C8C"/>
    <w:rsid w:val="00B210DB"/>
    <w:rsid w:val="00B2125E"/>
    <w:rsid w:val="00B21AC5"/>
    <w:rsid w:val="00B21EFA"/>
    <w:rsid w:val="00B2239D"/>
    <w:rsid w:val="00B22538"/>
    <w:rsid w:val="00B239FD"/>
    <w:rsid w:val="00B24214"/>
    <w:rsid w:val="00B2459A"/>
    <w:rsid w:val="00B24708"/>
    <w:rsid w:val="00B24D95"/>
    <w:rsid w:val="00B252D4"/>
    <w:rsid w:val="00B2545A"/>
    <w:rsid w:val="00B27D89"/>
    <w:rsid w:val="00B3018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343"/>
    <w:rsid w:val="00B368D9"/>
    <w:rsid w:val="00B3699E"/>
    <w:rsid w:val="00B36A49"/>
    <w:rsid w:val="00B36F82"/>
    <w:rsid w:val="00B37854"/>
    <w:rsid w:val="00B37B63"/>
    <w:rsid w:val="00B40021"/>
    <w:rsid w:val="00B40594"/>
    <w:rsid w:val="00B4080D"/>
    <w:rsid w:val="00B40DCB"/>
    <w:rsid w:val="00B41056"/>
    <w:rsid w:val="00B411DB"/>
    <w:rsid w:val="00B413C6"/>
    <w:rsid w:val="00B41C66"/>
    <w:rsid w:val="00B42273"/>
    <w:rsid w:val="00B424B6"/>
    <w:rsid w:val="00B42BDE"/>
    <w:rsid w:val="00B43A30"/>
    <w:rsid w:val="00B441E1"/>
    <w:rsid w:val="00B44939"/>
    <w:rsid w:val="00B44C07"/>
    <w:rsid w:val="00B44DAE"/>
    <w:rsid w:val="00B45EE6"/>
    <w:rsid w:val="00B4622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234"/>
    <w:rsid w:val="00B606C5"/>
    <w:rsid w:val="00B606C9"/>
    <w:rsid w:val="00B60CB8"/>
    <w:rsid w:val="00B61E41"/>
    <w:rsid w:val="00B61F68"/>
    <w:rsid w:val="00B62973"/>
    <w:rsid w:val="00B62AF3"/>
    <w:rsid w:val="00B62C56"/>
    <w:rsid w:val="00B62D48"/>
    <w:rsid w:val="00B644DD"/>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81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6DB1"/>
    <w:rsid w:val="00B87FE9"/>
    <w:rsid w:val="00B90F2B"/>
    <w:rsid w:val="00B9137D"/>
    <w:rsid w:val="00B91FB8"/>
    <w:rsid w:val="00B9241A"/>
    <w:rsid w:val="00B937E6"/>
    <w:rsid w:val="00B937E7"/>
    <w:rsid w:val="00B93866"/>
    <w:rsid w:val="00B93A46"/>
    <w:rsid w:val="00B944B8"/>
    <w:rsid w:val="00B946B2"/>
    <w:rsid w:val="00B95A24"/>
    <w:rsid w:val="00B9652B"/>
    <w:rsid w:val="00B9672B"/>
    <w:rsid w:val="00B96756"/>
    <w:rsid w:val="00B9699B"/>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4DE1"/>
    <w:rsid w:val="00BA5539"/>
    <w:rsid w:val="00BA5C6D"/>
    <w:rsid w:val="00BA5D95"/>
    <w:rsid w:val="00BA69FA"/>
    <w:rsid w:val="00BA6AB3"/>
    <w:rsid w:val="00BA6EE1"/>
    <w:rsid w:val="00BA733E"/>
    <w:rsid w:val="00BA74D7"/>
    <w:rsid w:val="00BB0514"/>
    <w:rsid w:val="00BB0F67"/>
    <w:rsid w:val="00BB0FC8"/>
    <w:rsid w:val="00BB13DA"/>
    <w:rsid w:val="00BB174C"/>
    <w:rsid w:val="00BB1ED5"/>
    <w:rsid w:val="00BB2F46"/>
    <w:rsid w:val="00BB3B0E"/>
    <w:rsid w:val="00BB3E73"/>
    <w:rsid w:val="00BB410E"/>
    <w:rsid w:val="00BB43A5"/>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1F9F"/>
    <w:rsid w:val="00BC22C2"/>
    <w:rsid w:val="00BC22EF"/>
    <w:rsid w:val="00BC2907"/>
    <w:rsid w:val="00BC2E44"/>
    <w:rsid w:val="00BC2E6B"/>
    <w:rsid w:val="00BC321C"/>
    <w:rsid w:val="00BC3440"/>
    <w:rsid w:val="00BC3BBD"/>
    <w:rsid w:val="00BC3C10"/>
    <w:rsid w:val="00BC3DF9"/>
    <w:rsid w:val="00BC3EEA"/>
    <w:rsid w:val="00BC403A"/>
    <w:rsid w:val="00BC512A"/>
    <w:rsid w:val="00BC5391"/>
    <w:rsid w:val="00BC5558"/>
    <w:rsid w:val="00BC7052"/>
    <w:rsid w:val="00BC759E"/>
    <w:rsid w:val="00BC7F89"/>
    <w:rsid w:val="00BD00CF"/>
    <w:rsid w:val="00BD0C86"/>
    <w:rsid w:val="00BD22D9"/>
    <w:rsid w:val="00BD3C64"/>
    <w:rsid w:val="00BD412B"/>
    <w:rsid w:val="00BD41D7"/>
    <w:rsid w:val="00BD4544"/>
    <w:rsid w:val="00BD584D"/>
    <w:rsid w:val="00BD65B2"/>
    <w:rsid w:val="00BD7C43"/>
    <w:rsid w:val="00BE0587"/>
    <w:rsid w:val="00BE180E"/>
    <w:rsid w:val="00BE1858"/>
    <w:rsid w:val="00BE190E"/>
    <w:rsid w:val="00BE1BA1"/>
    <w:rsid w:val="00BE225F"/>
    <w:rsid w:val="00BE2540"/>
    <w:rsid w:val="00BE2699"/>
    <w:rsid w:val="00BE26FA"/>
    <w:rsid w:val="00BE3B73"/>
    <w:rsid w:val="00BE3C0E"/>
    <w:rsid w:val="00BE45BA"/>
    <w:rsid w:val="00BE598F"/>
    <w:rsid w:val="00BE62BE"/>
    <w:rsid w:val="00BE6552"/>
    <w:rsid w:val="00BE7C72"/>
    <w:rsid w:val="00BF073D"/>
    <w:rsid w:val="00BF09EF"/>
    <w:rsid w:val="00BF129F"/>
    <w:rsid w:val="00BF1959"/>
    <w:rsid w:val="00BF1D3B"/>
    <w:rsid w:val="00BF22F5"/>
    <w:rsid w:val="00BF2B58"/>
    <w:rsid w:val="00BF2F95"/>
    <w:rsid w:val="00BF386F"/>
    <w:rsid w:val="00BF3984"/>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67C"/>
    <w:rsid w:val="00C03EB7"/>
    <w:rsid w:val="00C04406"/>
    <w:rsid w:val="00C0495E"/>
    <w:rsid w:val="00C04FFE"/>
    <w:rsid w:val="00C0533D"/>
    <w:rsid w:val="00C05A37"/>
    <w:rsid w:val="00C05DC6"/>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6A7"/>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94B"/>
    <w:rsid w:val="00C271D1"/>
    <w:rsid w:val="00C3061F"/>
    <w:rsid w:val="00C31457"/>
    <w:rsid w:val="00C31BFE"/>
    <w:rsid w:val="00C32030"/>
    <w:rsid w:val="00C327B5"/>
    <w:rsid w:val="00C32E53"/>
    <w:rsid w:val="00C338F5"/>
    <w:rsid w:val="00C33DBC"/>
    <w:rsid w:val="00C34753"/>
    <w:rsid w:val="00C34BAF"/>
    <w:rsid w:val="00C35066"/>
    <w:rsid w:val="00C3528A"/>
    <w:rsid w:val="00C354CE"/>
    <w:rsid w:val="00C357D8"/>
    <w:rsid w:val="00C35C26"/>
    <w:rsid w:val="00C373EA"/>
    <w:rsid w:val="00C37C99"/>
    <w:rsid w:val="00C37CB5"/>
    <w:rsid w:val="00C37E50"/>
    <w:rsid w:val="00C4066F"/>
    <w:rsid w:val="00C42A0E"/>
    <w:rsid w:val="00C42A8D"/>
    <w:rsid w:val="00C438F5"/>
    <w:rsid w:val="00C441D7"/>
    <w:rsid w:val="00C4463D"/>
    <w:rsid w:val="00C447D2"/>
    <w:rsid w:val="00C46663"/>
    <w:rsid w:val="00C468E9"/>
    <w:rsid w:val="00C47599"/>
    <w:rsid w:val="00C476FC"/>
    <w:rsid w:val="00C477E1"/>
    <w:rsid w:val="00C47CE7"/>
    <w:rsid w:val="00C503DC"/>
    <w:rsid w:val="00C504F9"/>
    <w:rsid w:val="00C50881"/>
    <w:rsid w:val="00C50B8F"/>
    <w:rsid w:val="00C515B6"/>
    <w:rsid w:val="00C52086"/>
    <w:rsid w:val="00C52854"/>
    <w:rsid w:val="00C52A24"/>
    <w:rsid w:val="00C544C8"/>
    <w:rsid w:val="00C54574"/>
    <w:rsid w:val="00C56765"/>
    <w:rsid w:val="00C5753C"/>
    <w:rsid w:val="00C57816"/>
    <w:rsid w:val="00C605A8"/>
    <w:rsid w:val="00C61071"/>
    <w:rsid w:val="00C611D3"/>
    <w:rsid w:val="00C611DF"/>
    <w:rsid w:val="00C612F6"/>
    <w:rsid w:val="00C61989"/>
    <w:rsid w:val="00C619A2"/>
    <w:rsid w:val="00C62047"/>
    <w:rsid w:val="00C62355"/>
    <w:rsid w:val="00C62D98"/>
    <w:rsid w:val="00C63203"/>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639"/>
    <w:rsid w:val="00C70AD7"/>
    <w:rsid w:val="00C70D43"/>
    <w:rsid w:val="00C70F76"/>
    <w:rsid w:val="00C714A2"/>
    <w:rsid w:val="00C7179F"/>
    <w:rsid w:val="00C725E4"/>
    <w:rsid w:val="00C727CF"/>
    <w:rsid w:val="00C72D44"/>
    <w:rsid w:val="00C75E83"/>
    <w:rsid w:val="00C76979"/>
    <w:rsid w:val="00C7706C"/>
    <w:rsid w:val="00C77938"/>
    <w:rsid w:val="00C77AC5"/>
    <w:rsid w:val="00C77CAE"/>
    <w:rsid w:val="00C80574"/>
    <w:rsid w:val="00C809A9"/>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7DE"/>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2E7"/>
    <w:rsid w:val="00CA237E"/>
    <w:rsid w:val="00CA3CE3"/>
    <w:rsid w:val="00CA4139"/>
    <w:rsid w:val="00CA416C"/>
    <w:rsid w:val="00CA42C1"/>
    <w:rsid w:val="00CA47CB"/>
    <w:rsid w:val="00CA4C4B"/>
    <w:rsid w:val="00CA5166"/>
    <w:rsid w:val="00CA5822"/>
    <w:rsid w:val="00CA64E1"/>
    <w:rsid w:val="00CA6F7F"/>
    <w:rsid w:val="00CA7551"/>
    <w:rsid w:val="00CA77FA"/>
    <w:rsid w:val="00CB0B3A"/>
    <w:rsid w:val="00CB0CE0"/>
    <w:rsid w:val="00CB1979"/>
    <w:rsid w:val="00CB1BFC"/>
    <w:rsid w:val="00CB1C73"/>
    <w:rsid w:val="00CB20ED"/>
    <w:rsid w:val="00CB21ED"/>
    <w:rsid w:val="00CB39F0"/>
    <w:rsid w:val="00CB3C1E"/>
    <w:rsid w:val="00CB3E24"/>
    <w:rsid w:val="00CB46BF"/>
    <w:rsid w:val="00CB55B3"/>
    <w:rsid w:val="00CB5945"/>
    <w:rsid w:val="00CB5C1D"/>
    <w:rsid w:val="00CB5CA0"/>
    <w:rsid w:val="00CB5FF7"/>
    <w:rsid w:val="00CB607B"/>
    <w:rsid w:val="00CB6B00"/>
    <w:rsid w:val="00CB6B3C"/>
    <w:rsid w:val="00CB70A1"/>
    <w:rsid w:val="00CB7156"/>
    <w:rsid w:val="00CB748D"/>
    <w:rsid w:val="00CC045F"/>
    <w:rsid w:val="00CC0E46"/>
    <w:rsid w:val="00CC108F"/>
    <w:rsid w:val="00CC1BF5"/>
    <w:rsid w:val="00CC1E27"/>
    <w:rsid w:val="00CC3078"/>
    <w:rsid w:val="00CC31A1"/>
    <w:rsid w:val="00CC3925"/>
    <w:rsid w:val="00CC45EE"/>
    <w:rsid w:val="00CC4E78"/>
    <w:rsid w:val="00CC4EEC"/>
    <w:rsid w:val="00CC4F9F"/>
    <w:rsid w:val="00CC565E"/>
    <w:rsid w:val="00CC5E3D"/>
    <w:rsid w:val="00CC620F"/>
    <w:rsid w:val="00CC70B1"/>
    <w:rsid w:val="00CC718A"/>
    <w:rsid w:val="00CC71C8"/>
    <w:rsid w:val="00CC7433"/>
    <w:rsid w:val="00CC7915"/>
    <w:rsid w:val="00CC7BF3"/>
    <w:rsid w:val="00CC7C6B"/>
    <w:rsid w:val="00CD03A8"/>
    <w:rsid w:val="00CD03AD"/>
    <w:rsid w:val="00CD0A3B"/>
    <w:rsid w:val="00CD1769"/>
    <w:rsid w:val="00CD2536"/>
    <w:rsid w:val="00CD28BB"/>
    <w:rsid w:val="00CD2D93"/>
    <w:rsid w:val="00CD2EEC"/>
    <w:rsid w:val="00CD338F"/>
    <w:rsid w:val="00CD41CC"/>
    <w:rsid w:val="00CD46EA"/>
    <w:rsid w:val="00CD483E"/>
    <w:rsid w:val="00CD4A66"/>
    <w:rsid w:val="00CD5A4E"/>
    <w:rsid w:val="00CD5F1C"/>
    <w:rsid w:val="00CD63D1"/>
    <w:rsid w:val="00CD6F81"/>
    <w:rsid w:val="00CD73FF"/>
    <w:rsid w:val="00CE04BB"/>
    <w:rsid w:val="00CE07F5"/>
    <w:rsid w:val="00CE0A3E"/>
    <w:rsid w:val="00CE134E"/>
    <w:rsid w:val="00CE1414"/>
    <w:rsid w:val="00CE14DF"/>
    <w:rsid w:val="00CE1F13"/>
    <w:rsid w:val="00CE232E"/>
    <w:rsid w:val="00CE2489"/>
    <w:rsid w:val="00CE275A"/>
    <w:rsid w:val="00CE28F2"/>
    <w:rsid w:val="00CE2A25"/>
    <w:rsid w:val="00CE3247"/>
    <w:rsid w:val="00CE399B"/>
    <w:rsid w:val="00CE3BB2"/>
    <w:rsid w:val="00CE3D19"/>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9C4"/>
    <w:rsid w:val="00CF1B14"/>
    <w:rsid w:val="00CF1D58"/>
    <w:rsid w:val="00CF1F79"/>
    <w:rsid w:val="00CF23C5"/>
    <w:rsid w:val="00CF2677"/>
    <w:rsid w:val="00CF2CB6"/>
    <w:rsid w:val="00CF309D"/>
    <w:rsid w:val="00CF63E5"/>
    <w:rsid w:val="00CF66FF"/>
    <w:rsid w:val="00CF6D08"/>
    <w:rsid w:val="00CF705D"/>
    <w:rsid w:val="00CF7B33"/>
    <w:rsid w:val="00D00392"/>
    <w:rsid w:val="00D005B4"/>
    <w:rsid w:val="00D00B14"/>
    <w:rsid w:val="00D01D6B"/>
    <w:rsid w:val="00D021AA"/>
    <w:rsid w:val="00D0274C"/>
    <w:rsid w:val="00D029A4"/>
    <w:rsid w:val="00D02B3D"/>
    <w:rsid w:val="00D0337A"/>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917"/>
    <w:rsid w:val="00D11E3A"/>
    <w:rsid w:val="00D134FE"/>
    <w:rsid w:val="00D13705"/>
    <w:rsid w:val="00D137B6"/>
    <w:rsid w:val="00D14BB3"/>
    <w:rsid w:val="00D1501C"/>
    <w:rsid w:val="00D1581F"/>
    <w:rsid w:val="00D159D2"/>
    <w:rsid w:val="00D1609F"/>
    <w:rsid w:val="00D167CC"/>
    <w:rsid w:val="00D17945"/>
    <w:rsid w:val="00D17972"/>
    <w:rsid w:val="00D202BA"/>
    <w:rsid w:val="00D20B5F"/>
    <w:rsid w:val="00D22226"/>
    <w:rsid w:val="00D22D95"/>
    <w:rsid w:val="00D232F1"/>
    <w:rsid w:val="00D23CC8"/>
    <w:rsid w:val="00D244A5"/>
    <w:rsid w:val="00D247A7"/>
    <w:rsid w:val="00D24970"/>
    <w:rsid w:val="00D24EF8"/>
    <w:rsid w:val="00D25088"/>
    <w:rsid w:val="00D25782"/>
    <w:rsid w:val="00D26B41"/>
    <w:rsid w:val="00D2794B"/>
    <w:rsid w:val="00D27B3A"/>
    <w:rsid w:val="00D27E76"/>
    <w:rsid w:val="00D304B1"/>
    <w:rsid w:val="00D30CCE"/>
    <w:rsid w:val="00D30E2F"/>
    <w:rsid w:val="00D30F7D"/>
    <w:rsid w:val="00D311C5"/>
    <w:rsid w:val="00D31692"/>
    <w:rsid w:val="00D32314"/>
    <w:rsid w:val="00D324CF"/>
    <w:rsid w:val="00D324F5"/>
    <w:rsid w:val="00D325C1"/>
    <w:rsid w:val="00D32E97"/>
    <w:rsid w:val="00D32FDE"/>
    <w:rsid w:val="00D331C2"/>
    <w:rsid w:val="00D3330B"/>
    <w:rsid w:val="00D33F7A"/>
    <w:rsid w:val="00D3495E"/>
    <w:rsid w:val="00D354EB"/>
    <w:rsid w:val="00D35744"/>
    <w:rsid w:val="00D35747"/>
    <w:rsid w:val="00D366CF"/>
    <w:rsid w:val="00D3717B"/>
    <w:rsid w:val="00D37664"/>
    <w:rsid w:val="00D37F31"/>
    <w:rsid w:val="00D401AC"/>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FE1"/>
    <w:rsid w:val="00D4558C"/>
    <w:rsid w:val="00D45631"/>
    <w:rsid w:val="00D456B0"/>
    <w:rsid w:val="00D457AB"/>
    <w:rsid w:val="00D4593A"/>
    <w:rsid w:val="00D45A95"/>
    <w:rsid w:val="00D45B9E"/>
    <w:rsid w:val="00D45E0B"/>
    <w:rsid w:val="00D45F21"/>
    <w:rsid w:val="00D4630D"/>
    <w:rsid w:val="00D464BD"/>
    <w:rsid w:val="00D4785E"/>
    <w:rsid w:val="00D5003D"/>
    <w:rsid w:val="00D5020B"/>
    <w:rsid w:val="00D50778"/>
    <w:rsid w:val="00D50B2D"/>
    <w:rsid w:val="00D50D63"/>
    <w:rsid w:val="00D51C5E"/>
    <w:rsid w:val="00D52566"/>
    <w:rsid w:val="00D526C8"/>
    <w:rsid w:val="00D53BF4"/>
    <w:rsid w:val="00D5428E"/>
    <w:rsid w:val="00D545EF"/>
    <w:rsid w:val="00D54741"/>
    <w:rsid w:val="00D551E2"/>
    <w:rsid w:val="00D556D0"/>
    <w:rsid w:val="00D55BBB"/>
    <w:rsid w:val="00D56B13"/>
    <w:rsid w:val="00D56D3A"/>
    <w:rsid w:val="00D56E36"/>
    <w:rsid w:val="00D5753E"/>
    <w:rsid w:val="00D5779B"/>
    <w:rsid w:val="00D60217"/>
    <w:rsid w:val="00D60271"/>
    <w:rsid w:val="00D60623"/>
    <w:rsid w:val="00D60B74"/>
    <w:rsid w:val="00D60E01"/>
    <w:rsid w:val="00D611AB"/>
    <w:rsid w:val="00D615BD"/>
    <w:rsid w:val="00D61620"/>
    <w:rsid w:val="00D61638"/>
    <w:rsid w:val="00D61703"/>
    <w:rsid w:val="00D62793"/>
    <w:rsid w:val="00D62B64"/>
    <w:rsid w:val="00D639DD"/>
    <w:rsid w:val="00D65C16"/>
    <w:rsid w:val="00D66524"/>
    <w:rsid w:val="00D6652F"/>
    <w:rsid w:val="00D6654D"/>
    <w:rsid w:val="00D66697"/>
    <w:rsid w:val="00D668C3"/>
    <w:rsid w:val="00D66A43"/>
    <w:rsid w:val="00D66F4C"/>
    <w:rsid w:val="00D671FB"/>
    <w:rsid w:val="00D67710"/>
    <w:rsid w:val="00D67C32"/>
    <w:rsid w:val="00D67D52"/>
    <w:rsid w:val="00D70555"/>
    <w:rsid w:val="00D707AB"/>
    <w:rsid w:val="00D70B0A"/>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29A"/>
    <w:rsid w:val="00D825E0"/>
    <w:rsid w:val="00D828D9"/>
    <w:rsid w:val="00D82C5B"/>
    <w:rsid w:val="00D83945"/>
    <w:rsid w:val="00D840DA"/>
    <w:rsid w:val="00D843F7"/>
    <w:rsid w:val="00D84542"/>
    <w:rsid w:val="00D84C24"/>
    <w:rsid w:val="00D84F64"/>
    <w:rsid w:val="00D8625D"/>
    <w:rsid w:val="00D86901"/>
    <w:rsid w:val="00D86A7B"/>
    <w:rsid w:val="00D86C45"/>
    <w:rsid w:val="00D8792F"/>
    <w:rsid w:val="00D8795A"/>
    <w:rsid w:val="00D90B3E"/>
    <w:rsid w:val="00D90C01"/>
    <w:rsid w:val="00D91242"/>
    <w:rsid w:val="00D91789"/>
    <w:rsid w:val="00D92083"/>
    <w:rsid w:val="00D93420"/>
    <w:rsid w:val="00D934AE"/>
    <w:rsid w:val="00D937A6"/>
    <w:rsid w:val="00D93A2C"/>
    <w:rsid w:val="00D93AC0"/>
    <w:rsid w:val="00D94336"/>
    <w:rsid w:val="00D94650"/>
    <w:rsid w:val="00D94A6A"/>
    <w:rsid w:val="00D95547"/>
    <w:rsid w:val="00D959F6"/>
    <w:rsid w:val="00D95F57"/>
    <w:rsid w:val="00D96083"/>
    <w:rsid w:val="00D9669E"/>
    <w:rsid w:val="00D96A3A"/>
    <w:rsid w:val="00D974EE"/>
    <w:rsid w:val="00D97530"/>
    <w:rsid w:val="00D97A86"/>
    <w:rsid w:val="00DA05AB"/>
    <w:rsid w:val="00DA0A61"/>
    <w:rsid w:val="00DA0BE3"/>
    <w:rsid w:val="00DA1942"/>
    <w:rsid w:val="00DA1B9B"/>
    <w:rsid w:val="00DA22F0"/>
    <w:rsid w:val="00DA35D4"/>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4EF3"/>
    <w:rsid w:val="00DB504B"/>
    <w:rsid w:val="00DB58DD"/>
    <w:rsid w:val="00DB5D3E"/>
    <w:rsid w:val="00DB68EC"/>
    <w:rsid w:val="00DB693A"/>
    <w:rsid w:val="00DB6BB0"/>
    <w:rsid w:val="00DB6D53"/>
    <w:rsid w:val="00DB7E29"/>
    <w:rsid w:val="00DB7F65"/>
    <w:rsid w:val="00DB7F9E"/>
    <w:rsid w:val="00DC0229"/>
    <w:rsid w:val="00DC09FD"/>
    <w:rsid w:val="00DC0D64"/>
    <w:rsid w:val="00DC0DE3"/>
    <w:rsid w:val="00DC165B"/>
    <w:rsid w:val="00DC18B0"/>
    <w:rsid w:val="00DC1957"/>
    <w:rsid w:val="00DC1AF4"/>
    <w:rsid w:val="00DC2956"/>
    <w:rsid w:val="00DC2A5A"/>
    <w:rsid w:val="00DC3291"/>
    <w:rsid w:val="00DC35BA"/>
    <w:rsid w:val="00DC3961"/>
    <w:rsid w:val="00DC3A1D"/>
    <w:rsid w:val="00DC3D76"/>
    <w:rsid w:val="00DC3F3B"/>
    <w:rsid w:val="00DC4BE0"/>
    <w:rsid w:val="00DC5C9E"/>
    <w:rsid w:val="00DC630B"/>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85B"/>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1906"/>
    <w:rsid w:val="00DE2046"/>
    <w:rsid w:val="00DE290C"/>
    <w:rsid w:val="00DE2AFE"/>
    <w:rsid w:val="00DE34A5"/>
    <w:rsid w:val="00DE36F4"/>
    <w:rsid w:val="00DE37BE"/>
    <w:rsid w:val="00DE3D84"/>
    <w:rsid w:val="00DE4696"/>
    <w:rsid w:val="00DE4BE1"/>
    <w:rsid w:val="00DE4FAD"/>
    <w:rsid w:val="00DE504D"/>
    <w:rsid w:val="00DE5120"/>
    <w:rsid w:val="00DE5711"/>
    <w:rsid w:val="00DE5F20"/>
    <w:rsid w:val="00DE661B"/>
    <w:rsid w:val="00DE6A08"/>
    <w:rsid w:val="00DE6E2B"/>
    <w:rsid w:val="00DE6ED4"/>
    <w:rsid w:val="00DE7037"/>
    <w:rsid w:val="00DF0227"/>
    <w:rsid w:val="00DF0AF7"/>
    <w:rsid w:val="00DF144A"/>
    <w:rsid w:val="00DF17DB"/>
    <w:rsid w:val="00DF1869"/>
    <w:rsid w:val="00DF24CA"/>
    <w:rsid w:val="00DF27B3"/>
    <w:rsid w:val="00DF28BA"/>
    <w:rsid w:val="00DF3708"/>
    <w:rsid w:val="00DF3DDF"/>
    <w:rsid w:val="00DF3F2C"/>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258"/>
    <w:rsid w:val="00E034C9"/>
    <w:rsid w:val="00E042BB"/>
    <w:rsid w:val="00E04697"/>
    <w:rsid w:val="00E04919"/>
    <w:rsid w:val="00E05116"/>
    <w:rsid w:val="00E05E2D"/>
    <w:rsid w:val="00E069E3"/>
    <w:rsid w:val="00E076BB"/>
    <w:rsid w:val="00E101B8"/>
    <w:rsid w:val="00E10741"/>
    <w:rsid w:val="00E110DE"/>
    <w:rsid w:val="00E113C6"/>
    <w:rsid w:val="00E1204F"/>
    <w:rsid w:val="00E121DF"/>
    <w:rsid w:val="00E123CC"/>
    <w:rsid w:val="00E12DC3"/>
    <w:rsid w:val="00E12FBA"/>
    <w:rsid w:val="00E1304E"/>
    <w:rsid w:val="00E1329C"/>
    <w:rsid w:val="00E1362A"/>
    <w:rsid w:val="00E13E63"/>
    <w:rsid w:val="00E14179"/>
    <w:rsid w:val="00E146F6"/>
    <w:rsid w:val="00E146F8"/>
    <w:rsid w:val="00E16072"/>
    <w:rsid w:val="00E160F5"/>
    <w:rsid w:val="00E16240"/>
    <w:rsid w:val="00E16397"/>
    <w:rsid w:val="00E16410"/>
    <w:rsid w:val="00E20832"/>
    <w:rsid w:val="00E20941"/>
    <w:rsid w:val="00E20B63"/>
    <w:rsid w:val="00E21018"/>
    <w:rsid w:val="00E213D4"/>
    <w:rsid w:val="00E217CA"/>
    <w:rsid w:val="00E2216E"/>
    <w:rsid w:val="00E2272C"/>
    <w:rsid w:val="00E22FEC"/>
    <w:rsid w:val="00E23292"/>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210"/>
    <w:rsid w:val="00E345D2"/>
    <w:rsid w:val="00E347D3"/>
    <w:rsid w:val="00E3511D"/>
    <w:rsid w:val="00E3540F"/>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558B"/>
    <w:rsid w:val="00E46459"/>
    <w:rsid w:val="00E50D81"/>
    <w:rsid w:val="00E50F51"/>
    <w:rsid w:val="00E50F94"/>
    <w:rsid w:val="00E52B67"/>
    <w:rsid w:val="00E53CA2"/>
    <w:rsid w:val="00E53E12"/>
    <w:rsid w:val="00E54362"/>
    <w:rsid w:val="00E54BE2"/>
    <w:rsid w:val="00E5553E"/>
    <w:rsid w:val="00E55E1A"/>
    <w:rsid w:val="00E56BA8"/>
    <w:rsid w:val="00E56F7A"/>
    <w:rsid w:val="00E57702"/>
    <w:rsid w:val="00E577C7"/>
    <w:rsid w:val="00E6008D"/>
    <w:rsid w:val="00E6084D"/>
    <w:rsid w:val="00E60B06"/>
    <w:rsid w:val="00E60C92"/>
    <w:rsid w:val="00E61D12"/>
    <w:rsid w:val="00E61D90"/>
    <w:rsid w:val="00E6341D"/>
    <w:rsid w:val="00E6378C"/>
    <w:rsid w:val="00E63E0C"/>
    <w:rsid w:val="00E64158"/>
    <w:rsid w:val="00E6448D"/>
    <w:rsid w:val="00E6481F"/>
    <w:rsid w:val="00E650B4"/>
    <w:rsid w:val="00E655C9"/>
    <w:rsid w:val="00E655D1"/>
    <w:rsid w:val="00E65C12"/>
    <w:rsid w:val="00E65C56"/>
    <w:rsid w:val="00E660CD"/>
    <w:rsid w:val="00E66292"/>
    <w:rsid w:val="00E667E7"/>
    <w:rsid w:val="00E668C5"/>
    <w:rsid w:val="00E66B76"/>
    <w:rsid w:val="00E670F8"/>
    <w:rsid w:val="00E6776E"/>
    <w:rsid w:val="00E67CF1"/>
    <w:rsid w:val="00E70410"/>
    <w:rsid w:val="00E7043E"/>
    <w:rsid w:val="00E71E50"/>
    <w:rsid w:val="00E729B9"/>
    <w:rsid w:val="00E74431"/>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3FD"/>
    <w:rsid w:val="00E84447"/>
    <w:rsid w:val="00E85013"/>
    <w:rsid w:val="00E85E8B"/>
    <w:rsid w:val="00E865C4"/>
    <w:rsid w:val="00E865CE"/>
    <w:rsid w:val="00E86BCE"/>
    <w:rsid w:val="00E871A9"/>
    <w:rsid w:val="00E8745E"/>
    <w:rsid w:val="00E9025B"/>
    <w:rsid w:val="00E909CE"/>
    <w:rsid w:val="00E90B68"/>
    <w:rsid w:val="00E90D60"/>
    <w:rsid w:val="00E91223"/>
    <w:rsid w:val="00E915EB"/>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846"/>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B4E"/>
    <w:rsid w:val="00EB3280"/>
    <w:rsid w:val="00EB33BE"/>
    <w:rsid w:val="00EB35C1"/>
    <w:rsid w:val="00EB3686"/>
    <w:rsid w:val="00EB381D"/>
    <w:rsid w:val="00EB444B"/>
    <w:rsid w:val="00EB4CA8"/>
    <w:rsid w:val="00EB4E31"/>
    <w:rsid w:val="00EB5160"/>
    <w:rsid w:val="00EB58C7"/>
    <w:rsid w:val="00EB5A03"/>
    <w:rsid w:val="00EB5A43"/>
    <w:rsid w:val="00EB5C52"/>
    <w:rsid w:val="00EB5C85"/>
    <w:rsid w:val="00EB5DC1"/>
    <w:rsid w:val="00EB6D85"/>
    <w:rsid w:val="00EB6E93"/>
    <w:rsid w:val="00EB79EA"/>
    <w:rsid w:val="00EB7FCE"/>
    <w:rsid w:val="00EC0799"/>
    <w:rsid w:val="00EC121F"/>
    <w:rsid w:val="00EC1554"/>
    <w:rsid w:val="00EC1B6F"/>
    <w:rsid w:val="00EC26AB"/>
    <w:rsid w:val="00EC3339"/>
    <w:rsid w:val="00EC3E8D"/>
    <w:rsid w:val="00EC42F8"/>
    <w:rsid w:val="00EC4989"/>
    <w:rsid w:val="00EC4A1B"/>
    <w:rsid w:val="00EC4EBE"/>
    <w:rsid w:val="00EC5275"/>
    <w:rsid w:val="00EC6138"/>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A1E"/>
    <w:rsid w:val="00EF2C7C"/>
    <w:rsid w:val="00EF393F"/>
    <w:rsid w:val="00EF451C"/>
    <w:rsid w:val="00EF4EC9"/>
    <w:rsid w:val="00EF5623"/>
    <w:rsid w:val="00EF577C"/>
    <w:rsid w:val="00EF595E"/>
    <w:rsid w:val="00EF5E21"/>
    <w:rsid w:val="00EF6136"/>
    <w:rsid w:val="00EF6436"/>
    <w:rsid w:val="00EF67DA"/>
    <w:rsid w:val="00EF6B7D"/>
    <w:rsid w:val="00EF7124"/>
    <w:rsid w:val="00EF71C3"/>
    <w:rsid w:val="00EF7384"/>
    <w:rsid w:val="00EF77A6"/>
    <w:rsid w:val="00EF7CDF"/>
    <w:rsid w:val="00F0044A"/>
    <w:rsid w:val="00F00EAA"/>
    <w:rsid w:val="00F01422"/>
    <w:rsid w:val="00F01B51"/>
    <w:rsid w:val="00F01DAE"/>
    <w:rsid w:val="00F02806"/>
    <w:rsid w:val="00F02B98"/>
    <w:rsid w:val="00F02C2E"/>
    <w:rsid w:val="00F03222"/>
    <w:rsid w:val="00F032A4"/>
    <w:rsid w:val="00F03537"/>
    <w:rsid w:val="00F03D5A"/>
    <w:rsid w:val="00F03EE0"/>
    <w:rsid w:val="00F04182"/>
    <w:rsid w:val="00F0480A"/>
    <w:rsid w:val="00F0499F"/>
    <w:rsid w:val="00F05F84"/>
    <w:rsid w:val="00F065D6"/>
    <w:rsid w:val="00F069F2"/>
    <w:rsid w:val="00F07198"/>
    <w:rsid w:val="00F07575"/>
    <w:rsid w:val="00F0779F"/>
    <w:rsid w:val="00F10EB1"/>
    <w:rsid w:val="00F11188"/>
    <w:rsid w:val="00F1174E"/>
    <w:rsid w:val="00F126A8"/>
    <w:rsid w:val="00F1334C"/>
    <w:rsid w:val="00F133E3"/>
    <w:rsid w:val="00F13921"/>
    <w:rsid w:val="00F15826"/>
    <w:rsid w:val="00F166A2"/>
    <w:rsid w:val="00F170D1"/>
    <w:rsid w:val="00F17A1F"/>
    <w:rsid w:val="00F17CFC"/>
    <w:rsid w:val="00F20241"/>
    <w:rsid w:val="00F207CB"/>
    <w:rsid w:val="00F2108C"/>
    <w:rsid w:val="00F211FE"/>
    <w:rsid w:val="00F217F8"/>
    <w:rsid w:val="00F21BAE"/>
    <w:rsid w:val="00F21F12"/>
    <w:rsid w:val="00F2225C"/>
    <w:rsid w:val="00F2293A"/>
    <w:rsid w:val="00F229DE"/>
    <w:rsid w:val="00F235F7"/>
    <w:rsid w:val="00F240E3"/>
    <w:rsid w:val="00F2421D"/>
    <w:rsid w:val="00F25241"/>
    <w:rsid w:val="00F279DB"/>
    <w:rsid w:val="00F302A5"/>
    <w:rsid w:val="00F308B9"/>
    <w:rsid w:val="00F30AA8"/>
    <w:rsid w:val="00F31B00"/>
    <w:rsid w:val="00F31C79"/>
    <w:rsid w:val="00F32018"/>
    <w:rsid w:val="00F32DE5"/>
    <w:rsid w:val="00F332DC"/>
    <w:rsid w:val="00F33516"/>
    <w:rsid w:val="00F33581"/>
    <w:rsid w:val="00F33852"/>
    <w:rsid w:val="00F33A43"/>
    <w:rsid w:val="00F34532"/>
    <w:rsid w:val="00F346E3"/>
    <w:rsid w:val="00F34725"/>
    <w:rsid w:val="00F3565B"/>
    <w:rsid w:val="00F35C40"/>
    <w:rsid w:val="00F35FA2"/>
    <w:rsid w:val="00F36428"/>
    <w:rsid w:val="00F3656D"/>
    <w:rsid w:val="00F368F7"/>
    <w:rsid w:val="00F36AA8"/>
    <w:rsid w:val="00F37882"/>
    <w:rsid w:val="00F37B10"/>
    <w:rsid w:val="00F40BD7"/>
    <w:rsid w:val="00F40E95"/>
    <w:rsid w:val="00F41543"/>
    <w:rsid w:val="00F41BF7"/>
    <w:rsid w:val="00F429B7"/>
    <w:rsid w:val="00F42BEE"/>
    <w:rsid w:val="00F42CE8"/>
    <w:rsid w:val="00F431D1"/>
    <w:rsid w:val="00F431D3"/>
    <w:rsid w:val="00F4353E"/>
    <w:rsid w:val="00F43C74"/>
    <w:rsid w:val="00F43D84"/>
    <w:rsid w:val="00F43F6D"/>
    <w:rsid w:val="00F44527"/>
    <w:rsid w:val="00F44F39"/>
    <w:rsid w:val="00F4541C"/>
    <w:rsid w:val="00F45ADC"/>
    <w:rsid w:val="00F45EB2"/>
    <w:rsid w:val="00F46943"/>
    <w:rsid w:val="00F46984"/>
    <w:rsid w:val="00F46CA3"/>
    <w:rsid w:val="00F46E88"/>
    <w:rsid w:val="00F472AA"/>
    <w:rsid w:val="00F500F9"/>
    <w:rsid w:val="00F50491"/>
    <w:rsid w:val="00F504C4"/>
    <w:rsid w:val="00F504F5"/>
    <w:rsid w:val="00F50C57"/>
    <w:rsid w:val="00F510FD"/>
    <w:rsid w:val="00F511B0"/>
    <w:rsid w:val="00F51433"/>
    <w:rsid w:val="00F5171B"/>
    <w:rsid w:val="00F51A87"/>
    <w:rsid w:val="00F52939"/>
    <w:rsid w:val="00F52B84"/>
    <w:rsid w:val="00F53752"/>
    <w:rsid w:val="00F5388C"/>
    <w:rsid w:val="00F538F4"/>
    <w:rsid w:val="00F53D78"/>
    <w:rsid w:val="00F54219"/>
    <w:rsid w:val="00F54C44"/>
    <w:rsid w:val="00F54E57"/>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07A"/>
    <w:rsid w:val="00F62196"/>
    <w:rsid w:val="00F6347F"/>
    <w:rsid w:val="00F636E5"/>
    <w:rsid w:val="00F638A8"/>
    <w:rsid w:val="00F63BE9"/>
    <w:rsid w:val="00F644F1"/>
    <w:rsid w:val="00F64585"/>
    <w:rsid w:val="00F650C8"/>
    <w:rsid w:val="00F65227"/>
    <w:rsid w:val="00F65FF2"/>
    <w:rsid w:val="00F6698E"/>
    <w:rsid w:val="00F67417"/>
    <w:rsid w:val="00F678A1"/>
    <w:rsid w:val="00F701DB"/>
    <w:rsid w:val="00F71744"/>
    <w:rsid w:val="00F71A8E"/>
    <w:rsid w:val="00F71B90"/>
    <w:rsid w:val="00F7215F"/>
    <w:rsid w:val="00F73B04"/>
    <w:rsid w:val="00F74CF5"/>
    <w:rsid w:val="00F75592"/>
    <w:rsid w:val="00F7599F"/>
    <w:rsid w:val="00F75FB4"/>
    <w:rsid w:val="00F7680D"/>
    <w:rsid w:val="00F76A47"/>
    <w:rsid w:val="00F76C42"/>
    <w:rsid w:val="00F7725C"/>
    <w:rsid w:val="00F7757F"/>
    <w:rsid w:val="00F7789D"/>
    <w:rsid w:val="00F80241"/>
    <w:rsid w:val="00F80B9A"/>
    <w:rsid w:val="00F81F56"/>
    <w:rsid w:val="00F82282"/>
    <w:rsid w:val="00F82324"/>
    <w:rsid w:val="00F83041"/>
    <w:rsid w:val="00F83398"/>
    <w:rsid w:val="00F835DF"/>
    <w:rsid w:val="00F83B95"/>
    <w:rsid w:val="00F84093"/>
    <w:rsid w:val="00F85285"/>
    <w:rsid w:val="00F85EE3"/>
    <w:rsid w:val="00F85FB3"/>
    <w:rsid w:val="00F86AF6"/>
    <w:rsid w:val="00F86F43"/>
    <w:rsid w:val="00F873E7"/>
    <w:rsid w:val="00F87CD9"/>
    <w:rsid w:val="00F87DF1"/>
    <w:rsid w:val="00F9024D"/>
    <w:rsid w:val="00F914B7"/>
    <w:rsid w:val="00F921D4"/>
    <w:rsid w:val="00F925E3"/>
    <w:rsid w:val="00F929A5"/>
    <w:rsid w:val="00F929B7"/>
    <w:rsid w:val="00F9327D"/>
    <w:rsid w:val="00F934CA"/>
    <w:rsid w:val="00F94AFD"/>
    <w:rsid w:val="00F94D71"/>
    <w:rsid w:val="00F952BE"/>
    <w:rsid w:val="00F953B3"/>
    <w:rsid w:val="00F9566B"/>
    <w:rsid w:val="00F9576C"/>
    <w:rsid w:val="00F966C7"/>
    <w:rsid w:val="00F96714"/>
    <w:rsid w:val="00F971F1"/>
    <w:rsid w:val="00FA0E33"/>
    <w:rsid w:val="00FA144D"/>
    <w:rsid w:val="00FA19B4"/>
    <w:rsid w:val="00FA263B"/>
    <w:rsid w:val="00FA36EB"/>
    <w:rsid w:val="00FA4F82"/>
    <w:rsid w:val="00FA56CE"/>
    <w:rsid w:val="00FA5EA4"/>
    <w:rsid w:val="00FA5ECB"/>
    <w:rsid w:val="00FA6816"/>
    <w:rsid w:val="00FA7142"/>
    <w:rsid w:val="00FA7269"/>
    <w:rsid w:val="00FA75F8"/>
    <w:rsid w:val="00FA78BF"/>
    <w:rsid w:val="00FA7D78"/>
    <w:rsid w:val="00FB00D8"/>
    <w:rsid w:val="00FB0339"/>
    <w:rsid w:val="00FB059B"/>
    <w:rsid w:val="00FB10F0"/>
    <w:rsid w:val="00FB1878"/>
    <w:rsid w:val="00FB1FBE"/>
    <w:rsid w:val="00FB275B"/>
    <w:rsid w:val="00FB2EAD"/>
    <w:rsid w:val="00FB31A7"/>
    <w:rsid w:val="00FB3254"/>
    <w:rsid w:val="00FB3981"/>
    <w:rsid w:val="00FB3AC8"/>
    <w:rsid w:val="00FB3D71"/>
    <w:rsid w:val="00FB3D84"/>
    <w:rsid w:val="00FB442F"/>
    <w:rsid w:val="00FB458B"/>
    <w:rsid w:val="00FB4C59"/>
    <w:rsid w:val="00FB5700"/>
    <w:rsid w:val="00FB5D95"/>
    <w:rsid w:val="00FB633B"/>
    <w:rsid w:val="00FB66D2"/>
    <w:rsid w:val="00FB6A6A"/>
    <w:rsid w:val="00FB78A1"/>
    <w:rsid w:val="00FB7BCA"/>
    <w:rsid w:val="00FC0DC2"/>
    <w:rsid w:val="00FC0E01"/>
    <w:rsid w:val="00FC11E6"/>
    <w:rsid w:val="00FC1A04"/>
    <w:rsid w:val="00FC2982"/>
    <w:rsid w:val="00FC30FB"/>
    <w:rsid w:val="00FC328F"/>
    <w:rsid w:val="00FC37F0"/>
    <w:rsid w:val="00FC3FB1"/>
    <w:rsid w:val="00FC46D9"/>
    <w:rsid w:val="00FC5AAA"/>
    <w:rsid w:val="00FC5CAE"/>
    <w:rsid w:val="00FC5EA5"/>
    <w:rsid w:val="00FC674E"/>
    <w:rsid w:val="00FC7102"/>
    <w:rsid w:val="00FC7724"/>
    <w:rsid w:val="00FC7AD6"/>
    <w:rsid w:val="00FD003B"/>
    <w:rsid w:val="00FD03FA"/>
    <w:rsid w:val="00FD0733"/>
    <w:rsid w:val="00FD0898"/>
    <w:rsid w:val="00FD1A28"/>
    <w:rsid w:val="00FD1E9A"/>
    <w:rsid w:val="00FD2A30"/>
    <w:rsid w:val="00FD2DF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82D"/>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916"/>
    <w:rsid w:val="00FF5672"/>
    <w:rsid w:val="00FF5BD4"/>
    <w:rsid w:val="00FF607F"/>
    <w:rsid w:val="00FF6252"/>
    <w:rsid w:val="00FF6DA7"/>
    <w:rsid w:val="00FF7298"/>
    <w:rsid w:val="00FF769F"/>
    <w:rsid w:val="00FF775A"/>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52F2"/>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iPriority w:val="39"/>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EF4EC9"/>
    <w:rPr>
      <w:rFonts w:ascii="Calibri" w:eastAsia="Times New Roman" w:hAnsi="Calibri" w:cs="Times New Roman"/>
      <w:sz w:val="22"/>
      <w:szCs w:val="22"/>
    </w:rPr>
  </w:style>
  <w:style w:type="character" w:customStyle="1" w:styleId="Neapdorotaspaminjimas1">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B00C11"/>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Stilius1">
    <w:name w:val="Stilius1"/>
    <w:link w:val="Stilius1Diagrama"/>
    <w:qFormat/>
    <w:rsid w:val="00F921D4"/>
    <w:pPr>
      <w:spacing w:after="0" w:line="240" w:lineRule="auto"/>
    </w:pPr>
    <w:rPr>
      <w:rFonts w:ascii="Times New Roman" w:eastAsiaTheme="majorEastAsia" w:hAnsi="Times New Roman" w:cstheme="majorBidi"/>
      <w:bCs/>
      <w:sz w:val="24"/>
      <w:szCs w:val="24"/>
    </w:rPr>
  </w:style>
  <w:style w:type="character" w:customStyle="1" w:styleId="Stilius1Diagrama">
    <w:name w:val="Stilius1 Diagrama"/>
    <w:basedOn w:val="Numatytasispastraiposriftas"/>
    <w:link w:val="Stilius1"/>
    <w:rsid w:val="00F921D4"/>
    <w:rPr>
      <w:rFonts w:ascii="Times New Roman" w:eastAsiaTheme="majorEastAsia" w:hAnsi="Times New Roman" w:cstheme="majorBidi"/>
      <w:bCs/>
      <w:sz w:val="24"/>
      <w:szCs w:val="24"/>
    </w:rPr>
  </w:style>
  <w:style w:type="paragraph" w:customStyle="1" w:styleId="Normalnumbered">
    <w:name w:val="Normal numbered"/>
    <w:basedOn w:val="prastasis"/>
    <w:qFormat/>
    <w:rsid w:val="00AF368F"/>
    <w:pPr>
      <w:numPr>
        <w:numId w:val="31"/>
      </w:numPr>
      <w:spacing w:after="0" w:line="240" w:lineRule="auto"/>
      <w:jc w:val="both"/>
    </w:pPr>
    <w:rPr>
      <w:rFonts w:eastAsia="Calibri" w:cs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registrucentras.lt/jar/p/index.ph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ia.slapsiene@utena.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52090</Words>
  <Characters>29692</Characters>
  <Application>Microsoft Office Word</Application>
  <DocSecurity>0</DocSecurity>
  <Lines>247</Lines>
  <Paragraphs>163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Dalia Slapšienė</cp:lastModifiedBy>
  <cp:revision>9</cp:revision>
  <cp:lastPrinted>2026-08-19T07:34:00Z</cp:lastPrinted>
  <dcterms:created xsi:type="dcterms:W3CDTF">2026-08-25T11:34:00Z</dcterms:created>
  <dcterms:modified xsi:type="dcterms:W3CDTF">2026-09-30T11:49:00Z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