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2386F" w14:textId="00A3CD0A" w:rsidR="00760CD7" w:rsidRPr="00EE6CFF" w:rsidRDefault="00AB21B1" w:rsidP="00C65553">
      <w:pPr>
        <w:spacing w:after="0"/>
        <w:jc w:val="center"/>
        <w:rPr>
          <w:rFonts w:ascii="Times New Roman" w:hAnsi="Times New Roman" w:cs="Times New Roman"/>
          <w:lang w:val="pl-PL"/>
        </w:rPr>
      </w:pPr>
      <w:r w:rsidRPr="00EE6CFF">
        <w:rPr>
          <w:rFonts w:ascii="Times New Roman" w:hAnsi="Times New Roman" w:cs="Times New Roman"/>
          <w:lang w:val="pl-PL"/>
        </w:rPr>
        <w:t xml:space="preserve">                                                                                                                          </w:t>
      </w:r>
      <w:r w:rsidR="00B33471" w:rsidRPr="00EE6CFF">
        <w:rPr>
          <w:rFonts w:ascii="Times New Roman" w:hAnsi="Times New Roman" w:cs="Times New Roman"/>
          <w:lang w:val="pl-PL"/>
        </w:rPr>
        <w:t xml:space="preserve">    </w:t>
      </w:r>
      <w:r w:rsidR="0099684A" w:rsidRPr="00EE6CFF">
        <w:rPr>
          <w:rFonts w:ascii="Times New Roman" w:hAnsi="Times New Roman" w:cs="Times New Roman"/>
          <w:lang w:val="pl-PL"/>
        </w:rPr>
        <w:t xml:space="preserve"> </w:t>
      </w:r>
      <w:r w:rsidRPr="00EE6CFF">
        <w:rPr>
          <w:rFonts w:ascii="Times New Roman" w:hAnsi="Times New Roman" w:cs="Times New Roman"/>
          <w:lang w:val="pl-PL"/>
        </w:rPr>
        <w:t>TSD-</w:t>
      </w:r>
      <w:r w:rsidR="000A7501">
        <w:rPr>
          <w:rFonts w:ascii="Times New Roman" w:hAnsi="Times New Roman" w:cs="Times New Roman"/>
          <w:lang w:val="pl-PL"/>
        </w:rPr>
        <w:t>716</w:t>
      </w:r>
      <w:r w:rsidR="00DA2794" w:rsidRPr="00EE6CFF">
        <w:rPr>
          <w:rFonts w:ascii="Times New Roman" w:hAnsi="Times New Roman" w:cs="Times New Roman"/>
          <w:lang w:val="pl-PL"/>
        </w:rPr>
        <w:t>, VPP-</w:t>
      </w:r>
      <w:r w:rsidR="00DD7B47" w:rsidRPr="00EE6CFF">
        <w:rPr>
          <w:rFonts w:ascii="Times New Roman" w:hAnsi="Times New Roman" w:cs="Times New Roman"/>
          <w:lang w:val="pl-PL"/>
        </w:rPr>
        <w:t>4100</w:t>
      </w:r>
    </w:p>
    <w:p w14:paraId="2B17E0C4" w14:textId="6612FE40" w:rsidR="005653E2" w:rsidRPr="00EE6CFF" w:rsidRDefault="005653E2" w:rsidP="00F153C8">
      <w:pPr>
        <w:spacing w:after="0"/>
        <w:rPr>
          <w:rFonts w:ascii="Times New Roman" w:hAnsi="Times New Roman" w:cs="Times New Roman"/>
          <w:lang w:val="pl-PL"/>
        </w:rPr>
      </w:pPr>
    </w:p>
    <w:p w14:paraId="069F2DF9" w14:textId="26C83E86" w:rsidR="00351D0F" w:rsidRPr="00EE6CFF" w:rsidRDefault="00DD7B47" w:rsidP="00C65553">
      <w:pPr>
        <w:spacing w:after="0"/>
        <w:jc w:val="center"/>
        <w:rPr>
          <w:rFonts w:ascii="Times New Roman" w:hAnsi="Times New Roman" w:cs="Times New Roman"/>
          <w:b/>
          <w:lang w:val="pl-PL"/>
        </w:rPr>
      </w:pPr>
      <w:proofErr w:type="spellStart"/>
      <w:r w:rsidRPr="00EE6CFF">
        <w:rPr>
          <w:rFonts w:ascii="Times New Roman" w:hAnsi="Times New Roman" w:cs="Times New Roman"/>
          <w:b/>
          <w:lang w:val="pl-PL"/>
        </w:rPr>
        <w:t>Daugkartinio</w:t>
      </w:r>
      <w:proofErr w:type="spellEnd"/>
      <w:r w:rsidRPr="00EE6CFF">
        <w:rPr>
          <w:rFonts w:ascii="Times New Roman" w:hAnsi="Times New Roman" w:cs="Times New Roman"/>
          <w:b/>
          <w:lang w:val="pl-PL"/>
        </w:rPr>
        <w:t xml:space="preserve"> </w:t>
      </w:r>
      <w:proofErr w:type="spellStart"/>
      <w:r w:rsidRPr="00EE6CFF">
        <w:rPr>
          <w:rFonts w:ascii="Times New Roman" w:hAnsi="Times New Roman" w:cs="Times New Roman"/>
          <w:b/>
          <w:lang w:val="pl-PL"/>
        </w:rPr>
        <w:t>naudojimo</w:t>
      </w:r>
      <w:proofErr w:type="spellEnd"/>
      <w:r w:rsidRPr="00EE6CFF">
        <w:rPr>
          <w:rFonts w:ascii="Times New Roman" w:hAnsi="Times New Roman" w:cs="Times New Roman"/>
          <w:b/>
          <w:lang w:val="pl-PL"/>
        </w:rPr>
        <w:t xml:space="preserve"> </w:t>
      </w:r>
      <w:proofErr w:type="spellStart"/>
      <w:r w:rsidRPr="00EE6CFF">
        <w:rPr>
          <w:rFonts w:ascii="Times New Roman" w:hAnsi="Times New Roman" w:cs="Times New Roman"/>
          <w:b/>
          <w:lang w:val="pl-PL"/>
        </w:rPr>
        <w:t>oftalmologinių</w:t>
      </w:r>
      <w:proofErr w:type="spellEnd"/>
      <w:r w:rsidRPr="00EE6CFF">
        <w:rPr>
          <w:rFonts w:ascii="Times New Roman" w:hAnsi="Times New Roman" w:cs="Times New Roman"/>
          <w:b/>
          <w:lang w:val="pl-PL"/>
        </w:rPr>
        <w:t xml:space="preserve"> </w:t>
      </w:r>
      <w:proofErr w:type="spellStart"/>
      <w:r w:rsidRPr="00EE6CFF">
        <w:rPr>
          <w:rFonts w:ascii="Times New Roman" w:hAnsi="Times New Roman" w:cs="Times New Roman"/>
          <w:b/>
          <w:lang w:val="pl-PL"/>
        </w:rPr>
        <w:t>instrument</w:t>
      </w:r>
      <w:r w:rsidR="00525C87" w:rsidRPr="00EE6CFF">
        <w:rPr>
          <w:rFonts w:ascii="Times New Roman" w:hAnsi="Times New Roman" w:cs="Times New Roman"/>
          <w:b/>
          <w:lang w:val="pl-PL"/>
        </w:rPr>
        <w:t>ų</w:t>
      </w:r>
      <w:proofErr w:type="spellEnd"/>
      <w:r w:rsidRPr="00EE6CFF">
        <w:rPr>
          <w:rFonts w:ascii="Times New Roman" w:hAnsi="Times New Roman" w:cs="Times New Roman"/>
          <w:b/>
          <w:lang w:val="pl-PL"/>
        </w:rPr>
        <w:t xml:space="preserve"> </w:t>
      </w:r>
      <w:proofErr w:type="spellStart"/>
      <w:r w:rsidR="00AB21B1" w:rsidRPr="00EE6CFF">
        <w:rPr>
          <w:rFonts w:ascii="Times New Roman" w:hAnsi="Times New Roman" w:cs="Times New Roman"/>
          <w:b/>
          <w:lang w:val="pl-PL"/>
        </w:rPr>
        <w:t>techninė</w:t>
      </w:r>
      <w:proofErr w:type="spellEnd"/>
      <w:r w:rsidR="00AB21B1" w:rsidRPr="00EE6CFF">
        <w:rPr>
          <w:rFonts w:ascii="Times New Roman" w:hAnsi="Times New Roman" w:cs="Times New Roman"/>
          <w:b/>
          <w:lang w:val="pl-PL"/>
        </w:rPr>
        <w:t xml:space="preserve"> </w:t>
      </w:r>
      <w:proofErr w:type="spellStart"/>
      <w:r w:rsidR="00AB21B1" w:rsidRPr="00EE6CFF">
        <w:rPr>
          <w:rFonts w:ascii="Times New Roman" w:hAnsi="Times New Roman" w:cs="Times New Roman"/>
          <w:b/>
          <w:lang w:val="pl-PL"/>
        </w:rPr>
        <w:t>specifikacija</w:t>
      </w:r>
      <w:proofErr w:type="spellEnd"/>
      <w:r w:rsidR="00351D0F" w:rsidRPr="00EE6CFF">
        <w:rPr>
          <w:rFonts w:ascii="Times New Roman" w:hAnsi="Times New Roman" w:cs="Times New Roman"/>
          <w:b/>
          <w:lang w:val="pl-PL"/>
        </w:rPr>
        <w:t xml:space="preserve"> </w:t>
      </w:r>
    </w:p>
    <w:p w14:paraId="17E253F0" w14:textId="4727DB3E" w:rsidR="00C65553" w:rsidRPr="00EE6CFF" w:rsidRDefault="00C65553" w:rsidP="00C65553">
      <w:pPr>
        <w:spacing w:after="0"/>
        <w:jc w:val="center"/>
        <w:rPr>
          <w:rFonts w:ascii="Times New Roman" w:hAnsi="Times New Roman" w:cs="Times New Roman"/>
          <w:lang w:val="pl-PL"/>
        </w:rPr>
      </w:pPr>
    </w:p>
    <w:tbl>
      <w:tblPr>
        <w:tblW w:w="5454" w:type="pct"/>
        <w:tblCellMar>
          <w:top w:w="25" w:type="dxa"/>
          <w:left w:w="79" w:type="dxa"/>
          <w:right w:w="86" w:type="dxa"/>
        </w:tblCellMar>
        <w:tblLook w:val="04A0" w:firstRow="1" w:lastRow="0" w:firstColumn="1" w:lastColumn="0" w:noHBand="0" w:noVBand="1"/>
      </w:tblPr>
      <w:tblGrid>
        <w:gridCol w:w="566"/>
        <w:gridCol w:w="1763"/>
        <w:gridCol w:w="879"/>
        <w:gridCol w:w="4020"/>
        <w:gridCol w:w="2975"/>
      </w:tblGrid>
      <w:tr w:rsidR="008977A9" w:rsidRPr="008977A9" w14:paraId="36D66B47" w14:textId="77777777" w:rsidTr="00143769">
        <w:trPr>
          <w:trHeight w:val="557"/>
        </w:trPr>
        <w:tc>
          <w:tcPr>
            <w:tcW w:w="277"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8E4FCAC" w14:textId="77777777" w:rsidR="008977A9" w:rsidRPr="008977A9" w:rsidRDefault="008977A9" w:rsidP="008977A9">
            <w:pPr>
              <w:spacing w:after="0"/>
              <w:ind w:left="46"/>
              <w:jc w:val="center"/>
              <w:rPr>
                <w:rFonts w:ascii="Times New Roman" w:hAnsi="Times New Roman" w:cs="Times New Roman"/>
                <w:b/>
                <w:bCs/>
                <w:lang w:val="lt-LT"/>
              </w:rPr>
            </w:pPr>
            <w:r w:rsidRPr="008977A9">
              <w:rPr>
                <w:rFonts w:ascii="Times New Roman" w:eastAsia="Times New Roman" w:hAnsi="Times New Roman" w:cs="Times New Roman"/>
                <w:b/>
                <w:bCs/>
                <w:lang w:val="lt-LT"/>
              </w:rPr>
              <w:t>Eil.</w:t>
            </w:r>
          </w:p>
          <w:p w14:paraId="03BE444E" w14:textId="77777777" w:rsidR="008977A9" w:rsidRPr="008977A9" w:rsidRDefault="008977A9" w:rsidP="008977A9">
            <w:pPr>
              <w:spacing w:after="0"/>
              <w:ind w:left="82"/>
              <w:jc w:val="center"/>
              <w:rPr>
                <w:rFonts w:ascii="Times New Roman" w:hAnsi="Times New Roman" w:cs="Times New Roman"/>
                <w:b/>
                <w:bCs/>
                <w:lang w:val="lt-LT"/>
              </w:rPr>
            </w:pPr>
            <w:r w:rsidRPr="008977A9">
              <w:rPr>
                <w:rFonts w:ascii="Times New Roman" w:eastAsia="Times New Roman" w:hAnsi="Times New Roman" w:cs="Times New Roman"/>
                <w:b/>
                <w:bCs/>
                <w:lang w:val="lt-LT"/>
              </w:rPr>
              <w:t>Nr.</w:t>
            </w:r>
          </w:p>
        </w:tc>
        <w:tc>
          <w:tcPr>
            <w:tcW w:w="864"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54F1484" w14:textId="77777777" w:rsidR="008977A9" w:rsidRPr="008977A9" w:rsidRDefault="008977A9" w:rsidP="008977A9">
            <w:pPr>
              <w:spacing w:after="0"/>
              <w:ind w:left="46"/>
              <w:jc w:val="center"/>
              <w:rPr>
                <w:rFonts w:ascii="Times New Roman" w:hAnsi="Times New Roman" w:cs="Times New Roman"/>
                <w:b/>
                <w:bCs/>
                <w:lang w:val="lt-LT"/>
              </w:rPr>
            </w:pPr>
            <w:r w:rsidRPr="008977A9">
              <w:rPr>
                <w:rFonts w:ascii="Times New Roman" w:eastAsia="Times New Roman" w:hAnsi="Times New Roman" w:cs="Times New Roman"/>
                <w:b/>
                <w:bCs/>
                <w:lang w:val="lt-LT"/>
              </w:rPr>
              <w:t>Pavadinimas</w:t>
            </w:r>
          </w:p>
        </w:tc>
        <w:tc>
          <w:tcPr>
            <w:tcW w:w="431" w:type="pct"/>
            <w:tcBorders>
              <w:top w:val="single" w:sz="2" w:space="0" w:color="000000"/>
              <w:left w:val="single" w:sz="2" w:space="0" w:color="000000"/>
              <w:bottom w:val="single" w:sz="2" w:space="0" w:color="000000"/>
              <w:right w:val="single" w:sz="2" w:space="0" w:color="000000"/>
            </w:tcBorders>
            <w:shd w:val="clear" w:color="auto" w:fill="auto"/>
            <w:vAlign w:val="center"/>
          </w:tcPr>
          <w:p w14:paraId="35D2DDED" w14:textId="77777777" w:rsidR="008977A9" w:rsidRPr="008977A9" w:rsidRDefault="008977A9" w:rsidP="008977A9">
            <w:pPr>
              <w:spacing w:after="0"/>
              <w:ind w:left="211" w:hanging="151"/>
              <w:rPr>
                <w:rFonts w:ascii="Times New Roman" w:hAnsi="Times New Roman" w:cs="Times New Roman"/>
                <w:b/>
                <w:bCs/>
                <w:lang w:val="lt-LT"/>
              </w:rPr>
            </w:pPr>
            <w:r w:rsidRPr="008977A9">
              <w:rPr>
                <w:rFonts w:ascii="Times New Roman" w:eastAsia="Times New Roman" w:hAnsi="Times New Roman" w:cs="Times New Roman"/>
                <w:b/>
                <w:bCs/>
                <w:lang w:val="lt-LT"/>
              </w:rPr>
              <w:t>Kiekis vnt.</w:t>
            </w:r>
          </w:p>
        </w:tc>
        <w:tc>
          <w:tcPr>
            <w:tcW w:w="1970" w:type="pct"/>
            <w:tcBorders>
              <w:top w:val="single" w:sz="2" w:space="0" w:color="000000"/>
              <w:left w:val="single" w:sz="2" w:space="0" w:color="000000"/>
              <w:bottom w:val="single" w:sz="2" w:space="0" w:color="000000"/>
              <w:right w:val="single" w:sz="2" w:space="0" w:color="000000"/>
            </w:tcBorders>
            <w:shd w:val="clear" w:color="auto" w:fill="auto"/>
            <w:vAlign w:val="center"/>
          </w:tcPr>
          <w:p w14:paraId="75989BFF" w14:textId="77777777" w:rsidR="008977A9" w:rsidRPr="008977A9" w:rsidRDefault="008977A9" w:rsidP="008977A9">
            <w:pPr>
              <w:spacing w:after="0"/>
              <w:ind w:left="60"/>
              <w:jc w:val="center"/>
              <w:rPr>
                <w:rFonts w:ascii="Times New Roman" w:hAnsi="Times New Roman" w:cs="Times New Roman"/>
                <w:b/>
                <w:bCs/>
                <w:lang w:val="lt-LT"/>
              </w:rPr>
            </w:pPr>
            <w:r w:rsidRPr="008977A9">
              <w:rPr>
                <w:rFonts w:ascii="Times New Roman" w:hAnsi="Times New Roman" w:cs="Times New Roman"/>
                <w:b/>
                <w:bCs/>
                <w:lang w:val="lt-LT"/>
              </w:rPr>
              <w:t>Reikalaujamos parametrų reikšmės</w:t>
            </w:r>
          </w:p>
        </w:tc>
        <w:tc>
          <w:tcPr>
            <w:tcW w:w="1458" w:type="pct"/>
            <w:tcBorders>
              <w:top w:val="single" w:sz="2" w:space="0" w:color="000000"/>
              <w:left w:val="single" w:sz="2" w:space="0" w:color="000000"/>
              <w:bottom w:val="single" w:sz="2" w:space="0" w:color="000000"/>
              <w:right w:val="single" w:sz="2" w:space="0" w:color="000000"/>
            </w:tcBorders>
            <w:vAlign w:val="center"/>
          </w:tcPr>
          <w:p w14:paraId="7AA569BD" w14:textId="77777777" w:rsidR="008977A9" w:rsidRPr="008977A9" w:rsidRDefault="008977A9" w:rsidP="008977A9">
            <w:pPr>
              <w:spacing w:after="0"/>
              <w:ind w:left="60"/>
              <w:jc w:val="center"/>
              <w:rPr>
                <w:rFonts w:ascii="Times New Roman" w:eastAsia="Times New Roman" w:hAnsi="Times New Roman" w:cs="Times New Roman"/>
                <w:b/>
                <w:bCs/>
                <w:lang w:val="lt-LT"/>
              </w:rPr>
            </w:pPr>
            <w:r w:rsidRPr="008977A9">
              <w:rPr>
                <w:rFonts w:ascii="Times New Roman" w:eastAsia="Times New Roman" w:hAnsi="Times New Roman" w:cs="Times New Roman"/>
                <w:b/>
                <w:bCs/>
                <w:lang w:val="lt-LT"/>
              </w:rPr>
              <w:t>Siūlomos parametrų reikšmės</w:t>
            </w:r>
          </w:p>
        </w:tc>
      </w:tr>
      <w:tr w:rsidR="008977A9" w:rsidRPr="008977A9" w14:paraId="3A75B2E5" w14:textId="77777777" w:rsidTr="00143769">
        <w:trPr>
          <w:trHeight w:val="50"/>
        </w:trPr>
        <w:tc>
          <w:tcPr>
            <w:tcW w:w="277" w:type="pct"/>
            <w:tcBorders>
              <w:top w:val="single" w:sz="2" w:space="0" w:color="000000"/>
              <w:left w:val="single" w:sz="2" w:space="0" w:color="000000"/>
              <w:bottom w:val="single" w:sz="2" w:space="0" w:color="000000"/>
              <w:right w:val="single" w:sz="2" w:space="0" w:color="000000"/>
            </w:tcBorders>
            <w:shd w:val="clear" w:color="auto" w:fill="auto"/>
          </w:tcPr>
          <w:p w14:paraId="5ADE40C2" w14:textId="77777777" w:rsidR="008977A9" w:rsidRPr="008977A9" w:rsidRDefault="008977A9" w:rsidP="008977A9">
            <w:pPr>
              <w:numPr>
                <w:ilvl w:val="0"/>
                <w:numId w:val="7"/>
              </w:numPr>
              <w:suppressAutoHyphens/>
              <w:spacing w:after="0" w:line="240" w:lineRule="auto"/>
              <w:rPr>
                <w:rFonts w:ascii="Times New Roman" w:eastAsia="Arial Unicode MS" w:hAnsi="Times New Roman" w:cs="Times New Roman"/>
                <w:kern w:val="0"/>
                <w:bdr w:val="nil"/>
                <w:lang w:eastAsia="lt-LT"/>
                <w14:ligatures w14:val="none"/>
              </w:rPr>
            </w:pPr>
          </w:p>
        </w:tc>
        <w:tc>
          <w:tcPr>
            <w:tcW w:w="864" w:type="pct"/>
            <w:tcBorders>
              <w:top w:val="single" w:sz="2" w:space="0" w:color="000000"/>
              <w:left w:val="single" w:sz="2" w:space="0" w:color="000000"/>
              <w:bottom w:val="single" w:sz="2" w:space="0" w:color="000000"/>
              <w:right w:val="single" w:sz="2" w:space="0" w:color="000000"/>
            </w:tcBorders>
            <w:shd w:val="clear" w:color="auto" w:fill="auto"/>
          </w:tcPr>
          <w:p w14:paraId="1B6734A3"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Adatkotis</w:t>
            </w: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615B02BE" w14:textId="77777777" w:rsidR="008977A9" w:rsidRPr="008977A9" w:rsidRDefault="008977A9" w:rsidP="008977A9">
            <w:pPr>
              <w:spacing w:after="0"/>
              <w:ind w:left="22" w:right="69"/>
              <w:jc w:val="center"/>
              <w:rPr>
                <w:rFonts w:ascii="Times New Roman" w:eastAsia="Times New Roman" w:hAnsi="Times New Roman" w:cs="Times New Roman"/>
                <w:lang w:val="lt-LT"/>
              </w:rPr>
            </w:pPr>
            <w:r w:rsidRPr="008977A9">
              <w:rPr>
                <w:rFonts w:ascii="Times New Roman" w:eastAsia="Times New Roman" w:hAnsi="Times New Roman" w:cs="Times New Roman"/>
                <w:lang w:val="lt-LT"/>
              </w:rPr>
              <w:t>15</w:t>
            </w:r>
          </w:p>
        </w:tc>
        <w:tc>
          <w:tcPr>
            <w:tcW w:w="1970" w:type="pct"/>
            <w:tcBorders>
              <w:top w:val="single" w:sz="2" w:space="0" w:color="000000"/>
              <w:left w:val="single" w:sz="2" w:space="0" w:color="000000"/>
              <w:bottom w:val="single" w:sz="2" w:space="0" w:color="000000"/>
              <w:right w:val="single" w:sz="2" w:space="0" w:color="000000"/>
            </w:tcBorders>
            <w:shd w:val="clear" w:color="auto" w:fill="auto"/>
          </w:tcPr>
          <w:p w14:paraId="7B850F55" w14:textId="77777777" w:rsidR="008977A9" w:rsidRPr="008977A9" w:rsidRDefault="008977A9" w:rsidP="008977A9">
            <w:pPr>
              <w:spacing w:after="0"/>
              <w:ind w:left="22" w:right="69"/>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1. </w:t>
            </w:r>
            <w:proofErr w:type="spellStart"/>
            <w:r w:rsidRPr="008977A9">
              <w:rPr>
                <w:rFonts w:ascii="Times New Roman" w:eastAsia="Times New Roman" w:hAnsi="Times New Roman" w:cs="Times New Roman"/>
                <w:lang w:val="lt-LT"/>
              </w:rPr>
              <w:t>Castroviejo</w:t>
            </w:r>
            <w:proofErr w:type="spellEnd"/>
            <w:r w:rsidRPr="008977A9">
              <w:rPr>
                <w:rFonts w:ascii="Times New Roman" w:eastAsia="Times New Roman" w:hAnsi="Times New Roman" w:cs="Times New Roman"/>
                <w:lang w:val="lt-LT"/>
              </w:rPr>
              <w:t xml:space="preserve"> tipo arba lygiavertis mikrochirurginis adatkotis.</w:t>
            </w:r>
          </w:p>
          <w:p w14:paraId="3AAA27B1" w14:textId="77777777" w:rsidR="008977A9" w:rsidRPr="008977A9" w:rsidRDefault="008977A9" w:rsidP="008977A9">
            <w:pPr>
              <w:spacing w:after="0"/>
              <w:ind w:left="22" w:right="69"/>
              <w:rPr>
                <w:rFonts w:ascii="Times New Roman" w:eastAsia="Times New Roman" w:hAnsi="Times New Roman" w:cs="Times New Roman"/>
                <w:color w:val="FF0000"/>
                <w:lang w:val="lt-LT"/>
              </w:rPr>
            </w:pPr>
            <w:r w:rsidRPr="008977A9">
              <w:rPr>
                <w:rFonts w:ascii="Times New Roman" w:eastAsia="Times New Roman" w:hAnsi="Times New Roman" w:cs="Times New Roman"/>
                <w:lang w:val="lt-LT"/>
              </w:rPr>
              <w:t xml:space="preserve">2. Subtilios konstrukcijos darbinės žiaunos (angl. </w:t>
            </w:r>
            <w:proofErr w:type="spellStart"/>
            <w:r w:rsidRPr="008977A9">
              <w:rPr>
                <w:rFonts w:ascii="Times New Roman" w:eastAsia="Times New Roman" w:hAnsi="Times New Roman" w:cs="Times New Roman"/>
                <w:lang w:val="lt-LT"/>
              </w:rPr>
              <w:t>delicate</w:t>
            </w:r>
            <w:proofErr w:type="spellEnd"/>
            <w:r w:rsidRPr="008977A9">
              <w:rPr>
                <w:rFonts w:ascii="Times New Roman" w:eastAsia="Times New Roman" w:hAnsi="Times New Roman" w:cs="Times New Roman"/>
                <w:lang w:val="lt-LT"/>
              </w:rPr>
              <w:t xml:space="preserve"> </w:t>
            </w:r>
            <w:proofErr w:type="spellStart"/>
            <w:r w:rsidRPr="008977A9">
              <w:rPr>
                <w:rFonts w:ascii="Times New Roman" w:eastAsia="Times New Roman" w:hAnsi="Times New Roman" w:cs="Times New Roman"/>
                <w:lang w:val="lt-LT"/>
              </w:rPr>
              <w:t>jaws</w:t>
            </w:r>
            <w:proofErr w:type="spellEnd"/>
            <w:r w:rsidRPr="008977A9">
              <w:rPr>
                <w:rFonts w:ascii="Times New Roman" w:eastAsia="Times New Roman" w:hAnsi="Times New Roman" w:cs="Times New Roman"/>
                <w:lang w:val="lt-LT"/>
              </w:rPr>
              <w:t>).</w:t>
            </w:r>
          </w:p>
          <w:p w14:paraId="2CC175DD" w14:textId="77777777" w:rsidR="008977A9" w:rsidRPr="008977A9" w:rsidRDefault="008977A9" w:rsidP="008977A9">
            <w:pPr>
              <w:spacing w:after="0"/>
              <w:ind w:left="22" w:right="69"/>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3. Lenktos darbinės žiaunos. </w:t>
            </w:r>
          </w:p>
          <w:p w14:paraId="14D35A7B" w14:textId="77777777" w:rsidR="008977A9" w:rsidRPr="008977A9" w:rsidRDefault="008977A9" w:rsidP="008977A9">
            <w:pPr>
              <w:spacing w:after="0"/>
              <w:ind w:left="22" w:right="69"/>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4. Be fiksavimo užrakto; </w:t>
            </w:r>
          </w:p>
          <w:p w14:paraId="0B42E732" w14:textId="77777777" w:rsidR="008977A9" w:rsidRPr="008977A9" w:rsidRDefault="008977A9" w:rsidP="008977A9">
            <w:pPr>
              <w:spacing w:after="0"/>
              <w:ind w:left="22" w:right="69"/>
              <w:rPr>
                <w:rFonts w:ascii="Times New Roman" w:eastAsia="Times New Roman" w:hAnsi="Times New Roman" w:cs="Times New Roman"/>
                <w:color w:val="FF0000"/>
                <w:lang w:val="lt-LT"/>
              </w:rPr>
            </w:pPr>
            <w:r w:rsidRPr="008977A9">
              <w:rPr>
                <w:rFonts w:ascii="Times New Roman" w:eastAsia="Times New Roman" w:hAnsi="Times New Roman" w:cs="Times New Roman"/>
                <w:lang w:val="lt-LT"/>
              </w:rPr>
              <w:t>5. Tinka</w:t>
            </w:r>
            <w:r w:rsidRPr="008977A9">
              <w:rPr>
                <w:rFonts w:ascii="Times New Roman" w:eastAsia="Times New Roman" w:hAnsi="Times New Roman" w:cs="Times New Roman"/>
                <w:color w:val="FF0000"/>
                <w:lang w:val="lt-LT"/>
              </w:rPr>
              <w:t xml:space="preserve"> </w:t>
            </w:r>
            <w:r w:rsidRPr="008977A9">
              <w:rPr>
                <w:rFonts w:ascii="Times New Roman" w:eastAsia="Times New Roman" w:hAnsi="Times New Roman" w:cs="Times New Roman"/>
                <w:lang w:val="lt-LT"/>
              </w:rPr>
              <w:t>darbui su 8-0 ir 9-0 dydžio chirurginiais siūlais.</w:t>
            </w:r>
          </w:p>
          <w:p w14:paraId="20AC19B8" w14:textId="77777777" w:rsidR="008977A9" w:rsidRPr="008977A9" w:rsidRDefault="008977A9" w:rsidP="008977A9">
            <w:pPr>
              <w:spacing w:after="0"/>
              <w:ind w:left="22" w:right="69"/>
              <w:rPr>
                <w:rFonts w:ascii="Times New Roman" w:eastAsia="Times New Roman" w:hAnsi="Times New Roman" w:cs="Times New Roman"/>
                <w:lang w:val="lt-LT"/>
              </w:rPr>
            </w:pPr>
            <w:r w:rsidRPr="008977A9">
              <w:rPr>
                <w:rFonts w:ascii="Times New Roman" w:eastAsia="Times New Roman" w:hAnsi="Times New Roman" w:cs="Times New Roman"/>
                <w:lang w:val="lt-LT"/>
              </w:rPr>
              <w:t>6. Skirtas daugkartiniam naudojimui, tinkamas plovimui automatinėse instrumentų plovimo-dezinfekavimo mašinose ir sterilizavimui garais (</w:t>
            </w:r>
            <w:proofErr w:type="spellStart"/>
            <w:r w:rsidRPr="008977A9">
              <w:rPr>
                <w:rFonts w:ascii="Times New Roman" w:eastAsia="Times New Roman" w:hAnsi="Times New Roman" w:cs="Times New Roman"/>
                <w:lang w:val="lt-LT"/>
              </w:rPr>
              <w:t>autoklavavimui</w:t>
            </w:r>
            <w:proofErr w:type="spellEnd"/>
            <w:r w:rsidRPr="008977A9">
              <w:rPr>
                <w:rFonts w:ascii="Times New Roman" w:eastAsia="Times New Roman" w:hAnsi="Times New Roman" w:cs="Times New Roman"/>
                <w:lang w:val="lt-LT"/>
              </w:rPr>
              <w:t>).</w:t>
            </w:r>
          </w:p>
          <w:p w14:paraId="0563764C" w14:textId="77777777" w:rsidR="008977A9" w:rsidRPr="008977A9" w:rsidRDefault="008977A9" w:rsidP="008977A9">
            <w:pPr>
              <w:spacing w:after="0"/>
              <w:ind w:left="22" w:right="69"/>
              <w:rPr>
                <w:rFonts w:ascii="Times New Roman" w:eastAsia="Times New Roman" w:hAnsi="Times New Roman" w:cs="Times New Roman"/>
                <w:lang w:val="lt-LT"/>
              </w:rPr>
            </w:pPr>
            <w:r w:rsidRPr="008977A9">
              <w:rPr>
                <w:rFonts w:ascii="Times New Roman" w:eastAsia="Times New Roman" w:hAnsi="Times New Roman" w:cs="Times New Roman"/>
                <w:lang w:val="lt-LT"/>
              </w:rPr>
              <w:t>(</w:t>
            </w:r>
            <w:r w:rsidRPr="002916A0">
              <w:rPr>
                <w:rFonts w:ascii="Times New Roman" w:eastAsia="Times New Roman" w:hAnsi="Times New Roman" w:cs="Times New Roman"/>
                <w:i/>
                <w:iCs/>
                <w:lang w:val="lt-LT"/>
              </w:rPr>
              <w:t>firmos</w:t>
            </w:r>
            <w:r w:rsidRPr="008977A9">
              <w:rPr>
                <w:rFonts w:ascii="Times New Roman" w:eastAsia="Times New Roman" w:hAnsi="Times New Roman" w:cs="Times New Roman"/>
                <w:i/>
                <w:iCs/>
                <w:lang w:val="lt-LT"/>
              </w:rPr>
              <w:t xml:space="preserve"> ,,Katena“ kodas K6-1530 arba lygiavertis</w:t>
            </w:r>
            <w:r w:rsidRPr="008977A9">
              <w:rPr>
                <w:rFonts w:ascii="Times New Roman" w:eastAsia="Times New Roman" w:hAnsi="Times New Roman" w:cs="Times New Roman"/>
                <w:lang w:val="lt-LT"/>
              </w:rPr>
              <w:t>)</w:t>
            </w:r>
          </w:p>
        </w:tc>
        <w:tc>
          <w:tcPr>
            <w:tcW w:w="1458" w:type="pct"/>
            <w:tcBorders>
              <w:top w:val="single" w:sz="2" w:space="0" w:color="000000"/>
              <w:left w:val="single" w:sz="2" w:space="0" w:color="000000"/>
              <w:bottom w:val="single" w:sz="2" w:space="0" w:color="000000"/>
              <w:right w:val="single" w:sz="2" w:space="0" w:color="000000"/>
            </w:tcBorders>
          </w:tcPr>
          <w:p w14:paraId="53BDFBE7" w14:textId="77777777" w:rsidR="008977A9" w:rsidRPr="008977A9" w:rsidRDefault="008977A9" w:rsidP="008977A9">
            <w:pPr>
              <w:spacing w:after="0"/>
              <w:ind w:left="22" w:right="69"/>
              <w:rPr>
                <w:rFonts w:ascii="Times New Roman" w:eastAsia="Times New Roman" w:hAnsi="Times New Roman" w:cs="Times New Roman"/>
                <w:lang w:val="lt-LT"/>
              </w:rPr>
            </w:pPr>
          </w:p>
        </w:tc>
      </w:tr>
      <w:tr w:rsidR="008977A9" w:rsidRPr="008977A9" w14:paraId="568A28C9" w14:textId="77777777" w:rsidTr="00143769">
        <w:trPr>
          <w:trHeight w:val="201"/>
        </w:trPr>
        <w:tc>
          <w:tcPr>
            <w:tcW w:w="277" w:type="pct"/>
            <w:tcBorders>
              <w:top w:val="single" w:sz="2" w:space="0" w:color="000000"/>
              <w:left w:val="single" w:sz="2" w:space="0" w:color="000000"/>
              <w:bottom w:val="single" w:sz="2" w:space="0" w:color="000000"/>
              <w:right w:val="single" w:sz="2" w:space="0" w:color="000000"/>
            </w:tcBorders>
            <w:shd w:val="clear" w:color="auto" w:fill="auto"/>
          </w:tcPr>
          <w:p w14:paraId="505CDD32" w14:textId="77777777" w:rsidR="008977A9" w:rsidRPr="008977A9" w:rsidRDefault="008977A9" w:rsidP="008977A9">
            <w:pPr>
              <w:numPr>
                <w:ilvl w:val="0"/>
                <w:numId w:val="7"/>
              </w:numPr>
              <w:suppressAutoHyphens/>
              <w:spacing w:after="0" w:line="240" w:lineRule="auto"/>
              <w:rPr>
                <w:rFonts w:ascii="Times New Roman" w:eastAsia="Arial Unicode MS" w:hAnsi="Times New Roman" w:cs="Times New Roman"/>
                <w:kern w:val="0"/>
                <w:bdr w:val="nil"/>
                <w:lang w:val="lt-LT" w:eastAsia="lt-LT"/>
                <w14:ligatures w14:val="none"/>
              </w:rPr>
            </w:pPr>
          </w:p>
        </w:tc>
        <w:tc>
          <w:tcPr>
            <w:tcW w:w="864" w:type="pct"/>
            <w:tcBorders>
              <w:top w:val="single" w:sz="2" w:space="0" w:color="000000"/>
              <w:left w:val="single" w:sz="2" w:space="0" w:color="000000"/>
              <w:bottom w:val="single" w:sz="2" w:space="0" w:color="000000"/>
              <w:right w:val="single" w:sz="2" w:space="0" w:color="000000"/>
            </w:tcBorders>
            <w:shd w:val="clear" w:color="auto" w:fill="auto"/>
          </w:tcPr>
          <w:p w14:paraId="159EB77C"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IOL manipuliavimo šakutė / manipuliatorius</w:t>
            </w: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04F1CE3E" w14:textId="77777777" w:rsidR="008977A9" w:rsidRPr="008977A9" w:rsidRDefault="008977A9" w:rsidP="008977A9">
            <w:pPr>
              <w:spacing w:after="0"/>
              <w:ind w:left="22" w:right="69"/>
              <w:jc w:val="center"/>
              <w:rPr>
                <w:rFonts w:ascii="Times New Roman" w:eastAsia="Times New Roman" w:hAnsi="Times New Roman" w:cs="Times New Roman"/>
                <w:lang w:val="lt-LT"/>
              </w:rPr>
            </w:pPr>
            <w:r w:rsidRPr="008977A9">
              <w:rPr>
                <w:rFonts w:ascii="Times New Roman" w:eastAsia="Times New Roman" w:hAnsi="Times New Roman" w:cs="Times New Roman"/>
                <w:lang w:val="lt-LT"/>
              </w:rPr>
              <w:t>20</w:t>
            </w:r>
          </w:p>
        </w:tc>
        <w:tc>
          <w:tcPr>
            <w:tcW w:w="1970" w:type="pct"/>
            <w:tcBorders>
              <w:top w:val="single" w:sz="2" w:space="0" w:color="000000"/>
              <w:left w:val="single" w:sz="2" w:space="0" w:color="000000"/>
              <w:bottom w:val="single" w:sz="2" w:space="0" w:color="000000"/>
              <w:right w:val="single" w:sz="2" w:space="0" w:color="000000"/>
            </w:tcBorders>
            <w:shd w:val="clear" w:color="auto" w:fill="auto"/>
          </w:tcPr>
          <w:p w14:paraId="4B81CADC" w14:textId="77777777" w:rsidR="008977A9" w:rsidRPr="008977A9" w:rsidRDefault="008977A9" w:rsidP="008977A9">
            <w:pPr>
              <w:spacing w:after="0"/>
              <w:ind w:left="22" w:right="69"/>
              <w:rPr>
                <w:rFonts w:ascii="Times New Roman" w:eastAsia="Times New Roman" w:hAnsi="Times New Roman" w:cs="Times New Roman"/>
                <w:lang w:val="pl-PL"/>
              </w:rPr>
            </w:pPr>
            <w:r w:rsidRPr="008977A9">
              <w:rPr>
                <w:rFonts w:ascii="Times New Roman" w:eastAsia="Times New Roman" w:hAnsi="Times New Roman" w:cs="Times New Roman"/>
                <w:lang w:val="pl-PL"/>
              </w:rPr>
              <w:t xml:space="preserve">1. </w:t>
            </w:r>
            <w:proofErr w:type="spellStart"/>
            <w:r w:rsidRPr="008977A9">
              <w:rPr>
                <w:rFonts w:ascii="Times New Roman" w:eastAsia="Times New Roman" w:hAnsi="Times New Roman" w:cs="Times New Roman"/>
                <w:lang w:val="pl-PL"/>
              </w:rPr>
              <w:t>Maltzman-Fenzl</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tipo</w:t>
            </w:r>
            <w:proofErr w:type="spellEnd"/>
            <w:r w:rsidRPr="008977A9">
              <w:rPr>
                <w:rFonts w:ascii="Times New Roman" w:eastAsia="Times New Roman" w:hAnsi="Times New Roman" w:cs="Times New Roman"/>
                <w:lang w:val="pl-PL"/>
              </w:rPr>
              <w:t xml:space="preserve"> (arba </w:t>
            </w:r>
            <w:proofErr w:type="spellStart"/>
            <w:r w:rsidRPr="008977A9">
              <w:rPr>
                <w:rFonts w:ascii="Times New Roman" w:eastAsia="Times New Roman" w:hAnsi="Times New Roman" w:cs="Times New Roman"/>
                <w:lang w:val="pl-PL"/>
              </w:rPr>
              <w:t>lygiavertis</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kampuotas</w:t>
            </w:r>
            <w:proofErr w:type="spellEnd"/>
            <w:r w:rsidRPr="008977A9">
              <w:rPr>
                <w:rFonts w:ascii="Times New Roman" w:eastAsia="Times New Roman" w:hAnsi="Times New Roman" w:cs="Times New Roman"/>
                <w:lang w:val="pl-PL"/>
              </w:rPr>
              <w:t xml:space="preserve"> IOL </w:t>
            </w:r>
            <w:proofErr w:type="spellStart"/>
            <w:r w:rsidRPr="008977A9">
              <w:rPr>
                <w:rFonts w:ascii="Times New Roman" w:eastAsia="Times New Roman" w:hAnsi="Times New Roman" w:cs="Times New Roman"/>
                <w:lang w:val="pl-PL"/>
              </w:rPr>
              <w:t>manipuliatorius</w:t>
            </w:r>
            <w:proofErr w:type="spellEnd"/>
            <w:r w:rsidRPr="008977A9">
              <w:rPr>
                <w:rFonts w:ascii="Times New Roman" w:eastAsia="Times New Roman" w:hAnsi="Times New Roman" w:cs="Times New Roman"/>
                <w:lang w:val="pl-PL"/>
              </w:rPr>
              <w:t xml:space="preserve">; </w:t>
            </w:r>
          </w:p>
          <w:p w14:paraId="4D502573" w14:textId="77777777" w:rsidR="008977A9" w:rsidRPr="008977A9" w:rsidRDefault="008977A9" w:rsidP="008977A9">
            <w:pPr>
              <w:spacing w:after="0"/>
              <w:ind w:left="22" w:right="69"/>
              <w:rPr>
                <w:rFonts w:ascii="Times New Roman" w:eastAsia="Times New Roman" w:hAnsi="Times New Roman" w:cs="Times New Roman"/>
                <w:lang w:val="pl-PL"/>
              </w:rPr>
            </w:pPr>
            <w:r w:rsidRPr="008977A9">
              <w:rPr>
                <w:rFonts w:ascii="Times New Roman" w:eastAsia="Times New Roman" w:hAnsi="Times New Roman" w:cs="Times New Roman"/>
                <w:lang w:val="pl-PL"/>
              </w:rPr>
              <w:t xml:space="preserve">2. </w:t>
            </w:r>
            <w:proofErr w:type="spellStart"/>
            <w:r w:rsidRPr="008977A9">
              <w:rPr>
                <w:rFonts w:ascii="Times New Roman" w:eastAsia="Times New Roman" w:hAnsi="Times New Roman" w:cs="Times New Roman"/>
                <w:lang w:val="pl-PL"/>
              </w:rPr>
              <w:t>Apvali</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rankena</w:t>
            </w:r>
            <w:proofErr w:type="spellEnd"/>
            <w:r w:rsidRPr="008977A9">
              <w:rPr>
                <w:rFonts w:ascii="Times New Roman" w:eastAsia="Times New Roman" w:hAnsi="Times New Roman" w:cs="Times New Roman"/>
                <w:lang w:val="pl-PL"/>
              </w:rPr>
              <w:t>.</w:t>
            </w:r>
          </w:p>
          <w:p w14:paraId="16B98A37" w14:textId="77777777" w:rsidR="008977A9" w:rsidRPr="008977A9" w:rsidRDefault="008977A9" w:rsidP="008977A9">
            <w:pPr>
              <w:spacing w:after="0"/>
              <w:ind w:left="22" w:right="69"/>
              <w:rPr>
                <w:rFonts w:ascii="Times New Roman" w:eastAsia="Times New Roman" w:hAnsi="Times New Roman" w:cs="Times New Roman"/>
                <w:lang w:val="pl-PL"/>
              </w:rPr>
            </w:pPr>
            <w:r w:rsidRPr="008977A9">
              <w:rPr>
                <w:rFonts w:ascii="Times New Roman" w:eastAsia="Times New Roman" w:hAnsi="Times New Roman" w:cs="Times New Roman"/>
                <w:lang w:val="pl-PL"/>
              </w:rPr>
              <w:t xml:space="preserve">3. </w:t>
            </w:r>
            <w:proofErr w:type="spellStart"/>
            <w:r w:rsidRPr="008977A9">
              <w:rPr>
                <w:rFonts w:ascii="Times New Roman" w:eastAsia="Times New Roman" w:hAnsi="Times New Roman" w:cs="Times New Roman"/>
                <w:lang w:val="pl-PL"/>
              </w:rPr>
              <w:t>Darbinės</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viršūnės</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skersmuo</w:t>
            </w:r>
            <w:proofErr w:type="spellEnd"/>
            <w:r w:rsidRPr="008977A9">
              <w:rPr>
                <w:rFonts w:ascii="Times New Roman" w:eastAsia="Times New Roman" w:hAnsi="Times New Roman" w:cs="Times New Roman"/>
                <w:lang w:val="pl-PL"/>
              </w:rPr>
              <w:t xml:space="preserve"> </w:t>
            </w:r>
            <w:r w:rsidRPr="008977A9">
              <w:rPr>
                <w:rFonts w:ascii="Times New Roman" w:hAnsi="Times New Roman" w:cs="Times New Roman"/>
                <w:iCs/>
                <w:lang w:eastAsia="lt-LT"/>
              </w:rPr>
              <w:t>0,15</w:t>
            </w:r>
            <w:r w:rsidRPr="008977A9">
              <w:rPr>
                <w:rFonts w:ascii="Times New Roman" w:hAnsi="Times New Roman" w:cs="Times New Roman"/>
                <w:iCs/>
                <w:lang w:eastAsia="lt-LT"/>
              </w:rPr>
              <w:sym w:font="Symbol" w:char="F0B1"/>
            </w:r>
            <w:r w:rsidRPr="008977A9">
              <w:rPr>
                <w:rFonts w:ascii="Times New Roman" w:hAnsi="Times New Roman" w:cs="Times New Roman"/>
                <w:iCs/>
                <w:lang w:eastAsia="lt-LT"/>
              </w:rPr>
              <w:t>0,01 mm.</w:t>
            </w:r>
          </w:p>
          <w:p w14:paraId="66F826DC" w14:textId="77777777" w:rsidR="008977A9" w:rsidRPr="008977A9" w:rsidRDefault="008977A9" w:rsidP="008977A9">
            <w:pPr>
              <w:spacing w:after="0"/>
              <w:ind w:left="22" w:right="69"/>
              <w:rPr>
                <w:rFonts w:ascii="Times New Roman" w:eastAsia="Times New Roman" w:hAnsi="Times New Roman" w:cs="Times New Roman"/>
                <w:lang w:val="pl-PL"/>
              </w:rPr>
            </w:pPr>
            <w:r w:rsidRPr="008977A9">
              <w:rPr>
                <w:rFonts w:ascii="Times New Roman" w:eastAsia="Times New Roman" w:hAnsi="Times New Roman" w:cs="Times New Roman"/>
                <w:lang w:val="pl-PL"/>
              </w:rPr>
              <w:t xml:space="preserve">4. </w:t>
            </w:r>
            <w:proofErr w:type="spellStart"/>
            <w:r w:rsidRPr="008977A9">
              <w:rPr>
                <w:rFonts w:ascii="Times New Roman" w:eastAsia="Times New Roman" w:hAnsi="Times New Roman" w:cs="Times New Roman"/>
                <w:lang w:val="pl-PL"/>
              </w:rPr>
              <w:t>Skirtas</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intraokuliniam</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lęšiui</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manipuliuoti</w:t>
            </w:r>
            <w:proofErr w:type="spellEnd"/>
            <w:r w:rsidRPr="008977A9">
              <w:rPr>
                <w:rFonts w:ascii="Times New Roman" w:eastAsia="Times New Roman" w:hAnsi="Times New Roman" w:cs="Times New Roman"/>
                <w:lang w:val="pl-PL"/>
              </w:rPr>
              <w:t>.</w:t>
            </w:r>
          </w:p>
          <w:p w14:paraId="58F7BFAE" w14:textId="77777777" w:rsidR="008977A9" w:rsidRPr="008977A9" w:rsidRDefault="008977A9" w:rsidP="008977A9">
            <w:pPr>
              <w:spacing w:after="0"/>
              <w:ind w:left="22" w:right="69"/>
              <w:rPr>
                <w:rFonts w:ascii="Times New Roman" w:eastAsia="Times New Roman" w:hAnsi="Times New Roman" w:cs="Times New Roman"/>
                <w:lang w:val="pl-PL"/>
              </w:rPr>
            </w:pPr>
            <w:r w:rsidRPr="008977A9">
              <w:rPr>
                <w:rFonts w:ascii="Times New Roman" w:eastAsia="Times New Roman" w:hAnsi="Times New Roman" w:cs="Times New Roman"/>
                <w:lang w:val="pl-PL"/>
              </w:rPr>
              <w:t xml:space="preserve">5. </w:t>
            </w:r>
            <w:proofErr w:type="spellStart"/>
            <w:r w:rsidRPr="008977A9">
              <w:rPr>
                <w:rFonts w:ascii="Times New Roman" w:eastAsia="Times New Roman" w:hAnsi="Times New Roman" w:cs="Times New Roman"/>
                <w:lang w:val="pl-PL"/>
              </w:rPr>
              <w:t>Skirtas</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daugkartiniam</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naudojimui</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tinkamas</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plovimui</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automatinėse</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instrumentų</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plovimo-dezinfekavimo</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mašinose</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ir</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sterilizavimui</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garais</w:t>
            </w:r>
            <w:proofErr w:type="spellEnd"/>
            <w:r w:rsidRPr="008977A9">
              <w:rPr>
                <w:rFonts w:ascii="Times New Roman" w:eastAsia="Times New Roman" w:hAnsi="Times New Roman" w:cs="Times New Roman"/>
                <w:lang w:val="pl-PL"/>
              </w:rPr>
              <w:t xml:space="preserve"> (</w:t>
            </w:r>
            <w:proofErr w:type="spellStart"/>
            <w:r w:rsidRPr="008977A9">
              <w:rPr>
                <w:rFonts w:ascii="Times New Roman" w:eastAsia="Times New Roman" w:hAnsi="Times New Roman" w:cs="Times New Roman"/>
                <w:lang w:val="pl-PL"/>
              </w:rPr>
              <w:t>autoklavavimui</w:t>
            </w:r>
            <w:proofErr w:type="spellEnd"/>
            <w:r w:rsidRPr="008977A9">
              <w:rPr>
                <w:rFonts w:ascii="Times New Roman" w:eastAsia="Times New Roman" w:hAnsi="Times New Roman" w:cs="Times New Roman"/>
                <w:lang w:val="pl-PL"/>
              </w:rPr>
              <w:t>).</w:t>
            </w:r>
          </w:p>
          <w:p w14:paraId="3381566C" w14:textId="77777777" w:rsidR="008977A9" w:rsidRPr="008977A9" w:rsidRDefault="008977A9" w:rsidP="008977A9">
            <w:pPr>
              <w:spacing w:after="0"/>
              <w:ind w:left="22" w:right="69"/>
              <w:rPr>
                <w:rFonts w:ascii="Times New Roman" w:eastAsia="Times New Roman" w:hAnsi="Times New Roman" w:cs="Times New Roman"/>
                <w:i/>
                <w:iCs/>
                <w:lang w:val="pl-PL"/>
              </w:rPr>
            </w:pPr>
            <w:r w:rsidRPr="008977A9">
              <w:rPr>
                <w:rFonts w:ascii="Times New Roman" w:eastAsia="Times New Roman" w:hAnsi="Times New Roman" w:cs="Times New Roman"/>
                <w:lang w:val="pl-PL"/>
              </w:rPr>
              <w:t>(</w:t>
            </w:r>
            <w:proofErr w:type="spellStart"/>
            <w:r w:rsidRPr="002916A0">
              <w:rPr>
                <w:rFonts w:ascii="Times New Roman" w:eastAsia="Times New Roman" w:hAnsi="Times New Roman" w:cs="Times New Roman"/>
                <w:i/>
                <w:iCs/>
                <w:lang w:val="pl-PL"/>
              </w:rPr>
              <w:t>firmos</w:t>
            </w:r>
            <w:proofErr w:type="spellEnd"/>
            <w:r w:rsidRPr="008977A9">
              <w:rPr>
                <w:rFonts w:ascii="Times New Roman" w:eastAsia="Times New Roman" w:hAnsi="Times New Roman" w:cs="Times New Roman"/>
                <w:lang w:val="pl-PL"/>
              </w:rPr>
              <w:t xml:space="preserve"> </w:t>
            </w:r>
            <w:r w:rsidRPr="008977A9">
              <w:rPr>
                <w:rFonts w:ascii="Times New Roman" w:eastAsia="Times New Roman" w:hAnsi="Times New Roman" w:cs="Times New Roman"/>
                <w:i/>
                <w:iCs/>
                <w:lang w:val="pl-PL"/>
              </w:rPr>
              <w:t>,,</w:t>
            </w:r>
            <w:proofErr w:type="spellStart"/>
            <w:proofErr w:type="gramStart"/>
            <w:r w:rsidRPr="008977A9">
              <w:rPr>
                <w:rFonts w:ascii="Times New Roman" w:eastAsia="Times New Roman" w:hAnsi="Times New Roman" w:cs="Times New Roman"/>
                <w:i/>
                <w:iCs/>
                <w:lang w:val="pl-PL"/>
              </w:rPr>
              <w:t>Katena</w:t>
            </w:r>
            <w:proofErr w:type="spellEnd"/>
            <w:r w:rsidRPr="008977A9">
              <w:rPr>
                <w:rFonts w:ascii="Times New Roman" w:eastAsia="Times New Roman" w:hAnsi="Times New Roman" w:cs="Times New Roman"/>
                <w:i/>
                <w:iCs/>
                <w:lang w:val="pl-PL"/>
              </w:rPr>
              <w:t xml:space="preserve">“ </w:t>
            </w:r>
            <w:proofErr w:type="spellStart"/>
            <w:r w:rsidRPr="008977A9">
              <w:rPr>
                <w:rFonts w:ascii="Times New Roman" w:eastAsia="Times New Roman" w:hAnsi="Times New Roman" w:cs="Times New Roman"/>
                <w:i/>
                <w:iCs/>
                <w:lang w:val="pl-PL"/>
              </w:rPr>
              <w:t>kodas</w:t>
            </w:r>
            <w:proofErr w:type="spellEnd"/>
            <w:proofErr w:type="gramEnd"/>
            <w:r w:rsidRPr="008977A9">
              <w:rPr>
                <w:rFonts w:ascii="Times New Roman" w:eastAsia="Times New Roman" w:hAnsi="Times New Roman" w:cs="Times New Roman"/>
                <w:i/>
                <w:iCs/>
                <w:lang w:val="pl-PL"/>
              </w:rPr>
              <w:t xml:space="preserve"> K3-5533  arba </w:t>
            </w:r>
            <w:proofErr w:type="spellStart"/>
            <w:r w:rsidRPr="008977A9">
              <w:rPr>
                <w:rFonts w:ascii="Times New Roman" w:eastAsia="Times New Roman" w:hAnsi="Times New Roman" w:cs="Times New Roman"/>
                <w:i/>
                <w:iCs/>
                <w:lang w:val="pl-PL"/>
              </w:rPr>
              <w:t>lygiavertis</w:t>
            </w:r>
            <w:proofErr w:type="spellEnd"/>
            <w:r w:rsidRPr="008977A9">
              <w:rPr>
                <w:rFonts w:ascii="Times New Roman" w:eastAsia="Times New Roman" w:hAnsi="Times New Roman" w:cs="Times New Roman"/>
                <w:lang w:val="pl-PL"/>
              </w:rPr>
              <w:t>)</w:t>
            </w:r>
          </w:p>
        </w:tc>
        <w:tc>
          <w:tcPr>
            <w:tcW w:w="1458" w:type="pct"/>
            <w:tcBorders>
              <w:top w:val="single" w:sz="2" w:space="0" w:color="000000"/>
              <w:left w:val="single" w:sz="2" w:space="0" w:color="000000"/>
              <w:bottom w:val="single" w:sz="2" w:space="0" w:color="000000"/>
              <w:right w:val="single" w:sz="2" w:space="0" w:color="000000"/>
            </w:tcBorders>
          </w:tcPr>
          <w:p w14:paraId="03DD2968" w14:textId="77777777" w:rsidR="008977A9" w:rsidRPr="008977A9" w:rsidRDefault="008977A9" w:rsidP="008977A9">
            <w:pPr>
              <w:spacing w:after="0"/>
              <w:ind w:left="22" w:right="69"/>
              <w:rPr>
                <w:rFonts w:ascii="Times New Roman" w:eastAsia="Times New Roman" w:hAnsi="Times New Roman" w:cs="Times New Roman"/>
                <w:lang w:val="lt-LT"/>
              </w:rPr>
            </w:pPr>
          </w:p>
        </w:tc>
      </w:tr>
      <w:tr w:rsidR="008977A9" w:rsidRPr="008977A9" w14:paraId="4B6B85AB" w14:textId="77777777" w:rsidTr="00143769">
        <w:trPr>
          <w:trHeight w:val="269"/>
        </w:trPr>
        <w:tc>
          <w:tcPr>
            <w:tcW w:w="277" w:type="pct"/>
            <w:tcBorders>
              <w:top w:val="single" w:sz="2" w:space="0" w:color="000000"/>
              <w:left w:val="single" w:sz="2" w:space="0" w:color="000000"/>
              <w:bottom w:val="single" w:sz="2" w:space="0" w:color="000000"/>
              <w:right w:val="single" w:sz="2" w:space="0" w:color="000000"/>
            </w:tcBorders>
            <w:shd w:val="clear" w:color="auto" w:fill="auto"/>
          </w:tcPr>
          <w:p w14:paraId="0D4B9518" w14:textId="77777777" w:rsidR="008977A9" w:rsidRPr="008977A9" w:rsidRDefault="008977A9" w:rsidP="008977A9">
            <w:pPr>
              <w:numPr>
                <w:ilvl w:val="0"/>
                <w:numId w:val="7"/>
              </w:numPr>
              <w:suppressAutoHyphens/>
              <w:spacing w:after="0" w:line="240" w:lineRule="auto"/>
              <w:rPr>
                <w:rFonts w:ascii="Times New Roman" w:eastAsia="Arial Unicode MS" w:hAnsi="Times New Roman" w:cs="Times New Roman"/>
                <w:kern w:val="0"/>
                <w:bdr w:val="nil"/>
                <w:lang w:val="pl-PL" w:eastAsia="lt-LT"/>
                <w14:ligatures w14:val="none"/>
              </w:rPr>
            </w:pPr>
          </w:p>
        </w:tc>
        <w:tc>
          <w:tcPr>
            <w:tcW w:w="864" w:type="pct"/>
            <w:tcBorders>
              <w:top w:val="single" w:sz="2" w:space="0" w:color="000000"/>
              <w:left w:val="single" w:sz="2" w:space="0" w:color="000000"/>
              <w:bottom w:val="single" w:sz="2" w:space="0" w:color="000000"/>
              <w:right w:val="single" w:sz="2" w:space="0" w:color="000000"/>
            </w:tcBorders>
            <w:shd w:val="clear" w:color="auto" w:fill="auto"/>
          </w:tcPr>
          <w:p w14:paraId="27A366AD" w14:textId="77777777" w:rsidR="008977A9" w:rsidRPr="008977A9" w:rsidRDefault="008977A9" w:rsidP="008977A9">
            <w:pPr>
              <w:spacing w:after="0"/>
              <w:ind w:left="22" w:right="69" w:firstLine="7"/>
              <w:rPr>
                <w:rFonts w:ascii="Times New Roman" w:eastAsia="Times New Roman" w:hAnsi="Times New Roman" w:cs="Times New Roman"/>
                <w:lang w:val="lt-LT"/>
              </w:rPr>
            </w:pPr>
            <w:proofErr w:type="spellStart"/>
            <w:r w:rsidRPr="008977A9">
              <w:rPr>
                <w:rFonts w:ascii="Times New Roman" w:eastAsia="Times New Roman" w:hAnsi="Times New Roman" w:cs="Times New Roman"/>
                <w:lang w:val="lt-LT"/>
              </w:rPr>
              <w:t>Blefarostatas</w:t>
            </w:r>
            <w:proofErr w:type="spellEnd"/>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42A6D416" w14:textId="77777777" w:rsidR="008977A9" w:rsidRPr="008977A9" w:rsidRDefault="008977A9" w:rsidP="008977A9">
            <w:pPr>
              <w:spacing w:after="0"/>
              <w:ind w:left="22" w:right="69"/>
              <w:jc w:val="center"/>
              <w:rPr>
                <w:rFonts w:ascii="Times New Roman" w:eastAsia="Times New Roman" w:hAnsi="Times New Roman" w:cs="Times New Roman"/>
                <w:lang w:val="lt-LT"/>
              </w:rPr>
            </w:pPr>
            <w:r w:rsidRPr="008977A9">
              <w:rPr>
                <w:rFonts w:ascii="Times New Roman" w:eastAsia="Times New Roman" w:hAnsi="Times New Roman" w:cs="Times New Roman"/>
                <w:lang w:val="lt-LT"/>
              </w:rPr>
              <w:t>10</w:t>
            </w:r>
          </w:p>
        </w:tc>
        <w:tc>
          <w:tcPr>
            <w:tcW w:w="1970" w:type="pct"/>
            <w:tcBorders>
              <w:top w:val="single" w:sz="2" w:space="0" w:color="000000"/>
              <w:left w:val="single" w:sz="2" w:space="0" w:color="000000"/>
              <w:bottom w:val="single" w:sz="2" w:space="0" w:color="000000"/>
              <w:right w:val="single" w:sz="2" w:space="0" w:color="000000"/>
            </w:tcBorders>
            <w:shd w:val="clear" w:color="auto" w:fill="auto"/>
          </w:tcPr>
          <w:p w14:paraId="152336A6"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1. </w:t>
            </w:r>
            <w:proofErr w:type="spellStart"/>
            <w:r w:rsidRPr="008977A9">
              <w:rPr>
                <w:rFonts w:ascii="Times New Roman" w:eastAsia="Times New Roman" w:hAnsi="Times New Roman" w:cs="Times New Roman"/>
                <w:lang w:val="lt-LT"/>
              </w:rPr>
              <w:t>Murdoch</w:t>
            </w:r>
            <w:proofErr w:type="spellEnd"/>
            <w:r w:rsidRPr="008977A9">
              <w:rPr>
                <w:rFonts w:ascii="Times New Roman" w:eastAsia="Times New Roman" w:hAnsi="Times New Roman" w:cs="Times New Roman"/>
                <w:lang w:val="lt-LT"/>
              </w:rPr>
              <w:t xml:space="preserve"> tipo arba lygiavertis akių vokų skėtiklis.</w:t>
            </w:r>
          </w:p>
          <w:p w14:paraId="02F42BF1"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2. Reguliuojamas fiksavimo sraigtu</w:t>
            </w:r>
          </w:p>
          <w:p w14:paraId="6C46616A"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arba lygiaverčiu reguliavimo ir nustatytos padėties išlaikymo mechanizmu.</w:t>
            </w:r>
          </w:p>
          <w:p w14:paraId="6314076F" w14:textId="77777777" w:rsidR="008977A9" w:rsidRPr="008977A9" w:rsidRDefault="008977A9" w:rsidP="008977A9">
            <w:pPr>
              <w:spacing w:after="0"/>
              <w:rPr>
                <w:rFonts w:ascii="Times New Roman" w:eastAsia="Times New Roman" w:hAnsi="Times New Roman" w:cs="Times New Roman"/>
                <w:color w:val="FF0000"/>
                <w:lang w:val="lt-LT"/>
              </w:rPr>
            </w:pPr>
            <w:r w:rsidRPr="008977A9">
              <w:rPr>
                <w:rFonts w:ascii="Times New Roman" w:eastAsia="Times New Roman" w:hAnsi="Times New Roman" w:cs="Times New Roman"/>
                <w:lang w:val="lt-LT"/>
              </w:rPr>
              <w:t>3. Siauros, atviro profilio mentelės; darbinės mentelės ilgis 12–15 mm.</w:t>
            </w:r>
          </w:p>
          <w:p w14:paraId="126E1BB2"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4. Skirtas daugkartiniam naudojimui, tinkamas plovimui automatinėse instrumentų plovimo-dezinfekavimo </w:t>
            </w:r>
            <w:r w:rsidRPr="008977A9">
              <w:rPr>
                <w:rFonts w:ascii="Times New Roman" w:eastAsia="Times New Roman" w:hAnsi="Times New Roman" w:cs="Times New Roman"/>
                <w:lang w:val="lt-LT"/>
              </w:rPr>
              <w:lastRenderedPageBreak/>
              <w:t>mašinose ir sterilizavimui garais (</w:t>
            </w:r>
            <w:proofErr w:type="spellStart"/>
            <w:r w:rsidRPr="008977A9">
              <w:rPr>
                <w:rFonts w:ascii="Times New Roman" w:eastAsia="Times New Roman" w:hAnsi="Times New Roman" w:cs="Times New Roman"/>
                <w:lang w:val="lt-LT"/>
              </w:rPr>
              <w:t>autoklavavimui</w:t>
            </w:r>
            <w:proofErr w:type="spellEnd"/>
            <w:r w:rsidRPr="008977A9">
              <w:rPr>
                <w:rFonts w:ascii="Times New Roman" w:eastAsia="Times New Roman" w:hAnsi="Times New Roman" w:cs="Times New Roman"/>
                <w:lang w:val="lt-LT"/>
              </w:rPr>
              <w:t>).</w:t>
            </w:r>
          </w:p>
          <w:p w14:paraId="2529447F"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w:t>
            </w:r>
            <w:r w:rsidRPr="008977A9">
              <w:rPr>
                <w:rFonts w:ascii="Times New Roman" w:eastAsia="Times New Roman" w:hAnsi="Times New Roman" w:cs="Times New Roman"/>
                <w:i/>
                <w:iCs/>
                <w:lang w:val="lt-LT"/>
              </w:rPr>
              <w:t>firmos ,,Katena“ kodas K1-5406  arba lygiavertis</w:t>
            </w:r>
            <w:r w:rsidRPr="008977A9">
              <w:rPr>
                <w:rFonts w:ascii="Times New Roman" w:eastAsia="Times New Roman" w:hAnsi="Times New Roman" w:cs="Times New Roman"/>
                <w:lang w:val="lt-LT"/>
              </w:rPr>
              <w:t>)</w:t>
            </w:r>
          </w:p>
        </w:tc>
        <w:tc>
          <w:tcPr>
            <w:tcW w:w="1458" w:type="pct"/>
            <w:tcBorders>
              <w:top w:val="single" w:sz="2" w:space="0" w:color="000000"/>
              <w:left w:val="single" w:sz="2" w:space="0" w:color="000000"/>
              <w:bottom w:val="single" w:sz="2" w:space="0" w:color="000000"/>
              <w:right w:val="single" w:sz="2" w:space="0" w:color="000000"/>
            </w:tcBorders>
          </w:tcPr>
          <w:p w14:paraId="3B3584E5" w14:textId="77777777" w:rsidR="008977A9" w:rsidRPr="008977A9" w:rsidRDefault="008977A9" w:rsidP="008977A9">
            <w:pPr>
              <w:spacing w:after="0"/>
              <w:ind w:left="22" w:right="69"/>
              <w:rPr>
                <w:rFonts w:ascii="Times New Roman" w:eastAsia="Times New Roman" w:hAnsi="Times New Roman" w:cs="Times New Roman"/>
                <w:lang w:val="lt-LT"/>
              </w:rPr>
            </w:pPr>
          </w:p>
          <w:p w14:paraId="0F3806FB" w14:textId="77777777" w:rsidR="008977A9" w:rsidRPr="008977A9" w:rsidRDefault="008977A9" w:rsidP="008977A9">
            <w:pPr>
              <w:rPr>
                <w:rFonts w:ascii="Times New Roman" w:eastAsia="Times New Roman" w:hAnsi="Times New Roman" w:cs="Times New Roman"/>
                <w:lang w:val="lt-LT"/>
              </w:rPr>
            </w:pPr>
          </w:p>
          <w:p w14:paraId="73709117" w14:textId="77777777" w:rsidR="008977A9" w:rsidRPr="008977A9" w:rsidRDefault="008977A9" w:rsidP="008977A9">
            <w:pPr>
              <w:rPr>
                <w:rFonts w:ascii="Times New Roman" w:eastAsia="Times New Roman" w:hAnsi="Times New Roman" w:cs="Times New Roman"/>
                <w:lang w:val="lt-LT"/>
              </w:rPr>
            </w:pPr>
          </w:p>
          <w:p w14:paraId="407B0B41" w14:textId="77777777" w:rsidR="008977A9" w:rsidRPr="008977A9" w:rsidRDefault="008977A9" w:rsidP="008977A9">
            <w:pPr>
              <w:rPr>
                <w:rFonts w:ascii="Times New Roman" w:eastAsia="Times New Roman" w:hAnsi="Times New Roman" w:cs="Times New Roman"/>
                <w:lang w:val="lt-LT"/>
              </w:rPr>
            </w:pPr>
          </w:p>
        </w:tc>
      </w:tr>
      <w:tr w:rsidR="008977A9" w:rsidRPr="008977A9" w14:paraId="762C6B19" w14:textId="77777777" w:rsidTr="00143769">
        <w:trPr>
          <w:trHeight w:val="269"/>
        </w:trPr>
        <w:tc>
          <w:tcPr>
            <w:tcW w:w="277" w:type="pct"/>
            <w:tcBorders>
              <w:top w:val="single" w:sz="2" w:space="0" w:color="000000"/>
              <w:left w:val="single" w:sz="2" w:space="0" w:color="000000"/>
              <w:bottom w:val="single" w:sz="2" w:space="0" w:color="000000"/>
              <w:right w:val="single" w:sz="2" w:space="0" w:color="000000"/>
            </w:tcBorders>
            <w:shd w:val="clear" w:color="auto" w:fill="auto"/>
          </w:tcPr>
          <w:p w14:paraId="76F3CEC7" w14:textId="77777777" w:rsidR="008977A9" w:rsidRPr="008977A9" w:rsidRDefault="008977A9" w:rsidP="008977A9">
            <w:pPr>
              <w:numPr>
                <w:ilvl w:val="0"/>
                <w:numId w:val="7"/>
              </w:numPr>
              <w:suppressAutoHyphens/>
              <w:spacing w:after="0" w:line="240" w:lineRule="auto"/>
              <w:rPr>
                <w:rFonts w:ascii="Times New Roman" w:eastAsia="Arial Unicode MS" w:hAnsi="Times New Roman" w:cs="Times New Roman"/>
                <w:kern w:val="0"/>
                <w:bdr w:val="nil"/>
                <w:lang w:val="pl-PL" w:eastAsia="lt-LT"/>
                <w14:ligatures w14:val="none"/>
              </w:rPr>
            </w:pPr>
          </w:p>
        </w:tc>
        <w:tc>
          <w:tcPr>
            <w:tcW w:w="864" w:type="pct"/>
            <w:tcBorders>
              <w:top w:val="single" w:sz="2" w:space="0" w:color="000000"/>
              <w:left w:val="single" w:sz="2" w:space="0" w:color="000000"/>
              <w:bottom w:val="single" w:sz="2" w:space="0" w:color="000000"/>
              <w:right w:val="single" w:sz="2" w:space="0" w:color="000000"/>
            </w:tcBorders>
            <w:shd w:val="clear" w:color="auto" w:fill="auto"/>
          </w:tcPr>
          <w:p w14:paraId="0250AA73"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Spaustukas</w:t>
            </w: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6BA79E85" w14:textId="77777777" w:rsidR="008977A9" w:rsidRPr="008977A9" w:rsidRDefault="008977A9" w:rsidP="008977A9">
            <w:pPr>
              <w:spacing w:after="0"/>
              <w:ind w:left="22" w:right="69"/>
              <w:jc w:val="center"/>
              <w:rPr>
                <w:rFonts w:ascii="Times New Roman" w:eastAsia="Times New Roman" w:hAnsi="Times New Roman" w:cs="Times New Roman"/>
                <w:lang w:val="lt-LT"/>
              </w:rPr>
            </w:pPr>
            <w:r w:rsidRPr="008977A9">
              <w:rPr>
                <w:rFonts w:ascii="Times New Roman" w:eastAsia="Times New Roman" w:hAnsi="Times New Roman" w:cs="Times New Roman"/>
                <w:lang w:val="lt-LT"/>
              </w:rPr>
              <w:t>10</w:t>
            </w:r>
          </w:p>
        </w:tc>
        <w:tc>
          <w:tcPr>
            <w:tcW w:w="1970" w:type="pct"/>
            <w:tcBorders>
              <w:top w:val="single" w:sz="2" w:space="0" w:color="000000"/>
              <w:left w:val="single" w:sz="2" w:space="0" w:color="000000"/>
              <w:bottom w:val="single" w:sz="2" w:space="0" w:color="000000"/>
              <w:right w:val="single" w:sz="2" w:space="0" w:color="000000"/>
            </w:tcBorders>
            <w:shd w:val="clear" w:color="auto" w:fill="auto"/>
          </w:tcPr>
          <w:p w14:paraId="18793C9F"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1. </w:t>
            </w:r>
            <w:proofErr w:type="spellStart"/>
            <w:r w:rsidRPr="008977A9">
              <w:rPr>
                <w:rFonts w:ascii="Times New Roman" w:eastAsia="Times New Roman" w:hAnsi="Times New Roman" w:cs="Times New Roman"/>
                <w:lang w:val="lt-LT"/>
              </w:rPr>
              <w:t>Backhaus</w:t>
            </w:r>
            <w:proofErr w:type="spellEnd"/>
            <w:r w:rsidRPr="008977A9">
              <w:rPr>
                <w:rFonts w:ascii="Times New Roman" w:eastAsia="Times New Roman" w:hAnsi="Times New Roman" w:cs="Times New Roman"/>
                <w:lang w:val="lt-LT"/>
              </w:rPr>
              <w:t xml:space="preserve"> tipo arba lygiavertis operacinio apkloto spaustukas.</w:t>
            </w:r>
          </w:p>
          <w:p w14:paraId="7E176451"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2. Bendras instrumento ilgis 13,5 ±0,5 cm. </w:t>
            </w:r>
          </w:p>
          <w:p w14:paraId="62707F58"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3. Lenktos, smailios darbinės dalys. </w:t>
            </w:r>
          </w:p>
          <w:p w14:paraId="10D23FFE"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4. Žiedinės rankenos ir reketo tipo fiksavimo mechanizmas.</w:t>
            </w:r>
          </w:p>
          <w:p w14:paraId="6CEDB1C3"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5. Skirtas daugkartiniam naudojimui, tinkamas plovimui automatinėse instrumentų plovimo-dezinfekavimo mašinose ir sterilizavimui garais (</w:t>
            </w:r>
            <w:proofErr w:type="spellStart"/>
            <w:r w:rsidRPr="008977A9">
              <w:rPr>
                <w:rFonts w:ascii="Times New Roman" w:eastAsia="Times New Roman" w:hAnsi="Times New Roman" w:cs="Times New Roman"/>
                <w:lang w:val="lt-LT"/>
              </w:rPr>
              <w:t>autoklavavimui</w:t>
            </w:r>
            <w:proofErr w:type="spellEnd"/>
            <w:r w:rsidRPr="008977A9">
              <w:rPr>
                <w:rFonts w:ascii="Times New Roman" w:eastAsia="Times New Roman" w:hAnsi="Times New Roman" w:cs="Times New Roman"/>
                <w:lang w:val="lt-LT"/>
              </w:rPr>
              <w:t>).</w:t>
            </w:r>
          </w:p>
          <w:p w14:paraId="75C97268"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w:t>
            </w:r>
            <w:r w:rsidRPr="008977A9">
              <w:rPr>
                <w:rFonts w:ascii="Times New Roman" w:eastAsia="Times New Roman" w:hAnsi="Times New Roman" w:cs="Times New Roman"/>
                <w:i/>
                <w:iCs/>
                <w:lang w:val="lt-LT"/>
              </w:rPr>
              <w:t>firmos ,,Katena“ kodas K5-9965 arba lygiavertis</w:t>
            </w:r>
            <w:r w:rsidRPr="008977A9">
              <w:rPr>
                <w:rFonts w:ascii="Times New Roman" w:eastAsia="Times New Roman" w:hAnsi="Times New Roman" w:cs="Times New Roman"/>
                <w:lang w:val="lt-LT"/>
              </w:rPr>
              <w:t>)</w:t>
            </w:r>
          </w:p>
        </w:tc>
        <w:tc>
          <w:tcPr>
            <w:tcW w:w="1458" w:type="pct"/>
            <w:tcBorders>
              <w:top w:val="single" w:sz="2" w:space="0" w:color="000000"/>
              <w:left w:val="single" w:sz="2" w:space="0" w:color="000000"/>
              <w:bottom w:val="single" w:sz="2" w:space="0" w:color="000000"/>
              <w:right w:val="single" w:sz="2" w:space="0" w:color="000000"/>
            </w:tcBorders>
          </w:tcPr>
          <w:p w14:paraId="4C3707A0" w14:textId="77777777" w:rsidR="008977A9" w:rsidRPr="008977A9" w:rsidRDefault="008977A9" w:rsidP="008977A9">
            <w:pPr>
              <w:spacing w:after="0"/>
              <w:ind w:left="22" w:right="69"/>
              <w:rPr>
                <w:rFonts w:ascii="Times New Roman" w:eastAsia="Times New Roman" w:hAnsi="Times New Roman" w:cs="Times New Roman"/>
                <w:lang w:val="lt-LT"/>
              </w:rPr>
            </w:pPr>
          </w:p>
        </w:tc>
      </w:tr>
      <w:tr w:rsidR="008977A9" w:rsidRPr="008977A9" w14:paraId="7FF4B163" w14:textId="77777777" w:rsidTr="00143769">
        <w:trPr>
          <w:trHeight w:val="269"/>
        </w:trPr>
        <w:tc>
          <w:tcPr>
            <w:tcW w:w="277" w:type="pct"/>
            <w:tcBorders>
              <w:top w:val="single" w:sz="2" w:space="0" w:color="000000"/>
              <w:left w:val="single" w:sz="2" w:space="0" w:color="000000"/>
              <w:bottom w:val="single" w:sz="2" w:space="0" w:color="000000"/>
              <w:right w:val="single" w:sz="2" w:space="0" w:color="000000"/>
            </w:tcBorders>
            <w:shd w:val="clear" w:color="auto" w:fill="auto"/>
          </w:tcPr>
          <w:p w14:paraId="2115A674" w14:textId="77777777" w:rsidR="008977A9" w:rsidRPr="008977A9" w:rsidRDefault="008977A9" w:rsidP="008977A9">
            <w:pPr>
              <w:numPr>
                <w:ilvl w:val="0"/>
                <w:numId w:val="7"/>
              </w:numPr>
              <w:suppressAutoHyphens/>
              <w:spacing w:after="0" w:line="240" w:lineRule="auto"/>
              <w:rPr>
                <w:rFonts w:ascii="Times New Roman" w:eastAsia="Arial Unicode MS" w:hAnsi="Times New Roman" w:cs="Times New Roman"/>
                <w:kern w:val="0"/>
                <w:bdr w:val="nil"/>
                <w:lang w:val="pl-PL" w:eastAsia="lt-LT"/>
                <w14:ligatures w14:val="none"/>
              </w:rPr>
            </w:pPr>
          </w:p>
        </w:tc>
        <w:tc>
          <w:tcPr>
            <w:tcW w:w="864" w:type="pct"/>
            <w:tcBorders>
              <w:top w:val="single" w:sz="2" w:space="0" w:color="000000"/>
              <w:left w:val="single" w:sz="2" w:space="0" w:color="000000"/>
              <w:bottom w:val="single" w:sz="2" w:space="0" w:color="000000"/>
              <w:right w:val="single" w:sz="2" w:space="0" w:color="000000"/>
            </w:tcBorders>
            <w:shd w:val="clear" w:color="auto" w:fill="auto"/>
          </w:tcPr>
          <w:p w14:paraId="569F7A18"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Sterilizavimo konteineris</w:t>
            </w: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3F1BCF46" w14:textId="77777777" w:rsidR="008977A9" w:rsidRPr="008977A9" w:rsidRDefault="008977A9" w:rsidP="008977A9">
            <w:pPr>
              <w:spacing w:after="0"/>
              <w:ind w:left="22" w:right="69"/>
              <w:jc w:val="center"/>
              <w:rPr>
                <w:rFonts w:ascii="Times New Roman" w:eastAsia="Times New Roman" w:hAnsi="Times New Roman" w:cs="Times New Roman"/>
                <w:lang w:val="lt-LT"/>
              </w:rPr>
            </w:pPr>
            <w:r w:rsidRPr="008977A9">
              <w:rPr>
                <w:rFonts w:ascii="Times New Roman" w:eastAsia="Times New Roman" w:hAnsi="Times New Roman" w:cs="Times New Roman"/>
                <w:lang w:val="lt-LT"/>
              </w:rPr>
              <w:t>5</w:t>
            </w:r>
          </w:p>
        </w:tc>
        <w:tc>
          <w:tcPr>
            <w:tcW w:w="1970" w:type="pct"/>
            <w:tcBorders>
              <w:top w:val="single" w:sz="2" w:space="0" w:color="000000"/>
              <w:left w:val="single" w:sz="2" w:space="0" w:color="000000"/>
              <w:bottom w:val="single" w:sz="2" w:space="0" w:color="000000"/>
              <w:right w:val="single" w:sz="2" w:space="0" w:color="000000"/>
            </w:tcBorders>
            <w:shd w:val="clear" w:color="auto" w:fill="auto"/>
          </w:tcPr>
          <w:p w14:paraId="28EB8121"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1. Daugkartinio naudojimo dviejų lygių oftalmologinių instrumentų sterilizavimo dėklas su dangčiu, nuimamu vidiniu padėklu ir ne mažiau kaip dviem instrumentus prilaikančiais bei apsaugančiais silikoniniais kilimėliais arba lygiaverčiais laikikliais.</w:t>
            </w:r>
          </w:p>
          <w:p w14:paraId="6DC59A83"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2. Išoriniai matmenys: ilgis 250–265 mm, plotis  150–160 mm, aukštis 38–50 mm.</w:t>
            </w:r>
          </w:p>
          <w:p w14:paraId="50C59763"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3. Dėklo pagrindas, dangtis ir vidinis padėklas turi būti perforuoti garams prasiskverbti.</w:t>
            </w:r>
          </w:p>
          <w:p w14:paraId="474D9E49"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4. Dėklas ir visos jo sudedamosios dalys tinkami </w:t>
            </w:r>
            <w:proofErr w:type="spellStart"/>
            <w:r w:rsidRPr="008977A9">
              <w:rPr>
                <w:rFonts w:ascii="Times New Roman" w:eastAsia="Times New Roman" w:hAnsi="Times New Roman" w:cs="Times New Roman"/>
                <w:lang w:val="lt-LT"/>
              </w:rPr>
              <w:t>autoklavuoti</w:t>
            </w:r>
            <w:proofErr w:type="spellEnd"/>
            <w:r w:rsidRPr="008977A9">
              <w:rPr>
                <w:rFonts w:ascii="Times New Roman" w:eastAsia="Times New Roman" w:hAnsi="Times New Roman" w:cs="Times New Roman"/>
                <w:lang w:val="lt-LT"/>
              </w:rPr>
              <w:t>.</w:t>
            </w:r>
          </w:p>
          <w:p w14:paraId="07BE30E3"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5. Dėklo konstrukcija ir silikoniniai kilimėliai arba lygiaverčiai laikikliai turi prilaikyti instrumentus, atskirti jų darbines dalis ir apsaugoti jas sterilizuojant bei perkeliant dėklą.</w:t>
            </w:r>
          </w:p>
          <w:p w14:paraId="26662A31"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6. Skirtas daugkartiniam naudojimui, tinkamas plovimui automatinėse instrumentų plovimo-dezinfekavimo mašinose ir sterilizavimui garais (</w:t>
            </w:r>
            <w:proofErr w:type="spellStart"/>
            <w:r w:rsidRPr="008977A9">
              <w:rPr>
                <w:rFonts w:ascii="Times New Roman" w:eastAsia="Times New Roman" w:hAnsi="Times New Roman" w:cs="Times New Roman"/>
                <w:lang w:val="lt-LT"/>
              </w:rPr>
              <w:t>autoklavavimui</w:t>
            </w:r>
            <w:proofErr w:type="spellEnd"/>
            <w:r w:rsidRPr="008977A9">
              <w:rPr>
                <w:rFonts w:ascii="Times New Roman" w:eastAsia="Times New Roman" w:hAnsi="Times New Roman" w:cs="Times New Roman"/>
                <w:lang w:val="lt-LT"/>
              </w:rPr>
              <w:t>).</w:t>
            </w:r>
          </w:p>
          <w:p w14:paraId="386D5658"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w:t>
            </w:r>
            <w:r w:rsidRPr="008977A9">
              <w:rPr>
                <w:rFonts w:ascii="Times New Roman" w:eastAsia="Times New Roman" w:hAnsi="Times New Roman" w:cs="Times New Roman"/>
                <w:i/>
                <w:iCs/>
                <w:lang w:val="lt-LT"/>
              </w:rPr>
              <w:t>firmos ,,Katena“ kodas K9-2040 arba lygiavertis</w:t>
            </w:r>
            <w:r w:rsidRPr="008977A9">
              <w:rPr>
                <w:rFonts w:ascii="Times New Roman" w:eastAsia="Times New Roman" w:hAnsi="Times New Roman" w:cs="Times New Roman"/>
                <w:lang w:val="lt-LT"/>
              </w:rPr>
              <w:t>)</w:t>
            </w:r>
          </w:p>
        </w:tc>
        <w:tc>
          <w:tcPr>
            <w:tcW w:w="1458" w:type="pct"/>
            <w:tcBorders>
              <w:top w:val="single" w:sz="2" w:space="0" w:color="000000"/>
              <w:left w:val="single" w:sz="2" w:space="0" w:color="000000"/>
              <w:bottom w:val="single" w:sz="2" w:space="0" w:color="000000"/>
              <w:right w:val="single" w:sz="2" w:space="0" w:color="000000"/>
            </w:tcBorders>
          </w:tcPr>
          <w:p w14:paraId="55963ED1" w14:textId="77777777" w:rsidR="008977A9" w:rsidRPr="008977A9" w:rsidRDefault="008977A9" w:rsidP="008977A9">
            <w:pPr>
              <w:spacing w:after="0"/>
              <w:ind w:left="22" w:right="69"/>
              <w:rPr>
                <w:rFonts w:ascii="Times New Roman" w:eastAsia="Times New Roman" w:hAnsi="Times New Roman" w:cs="Times New Roman"/>
                <w:lang w:val="lt-LT"/>
              </w:rPr>
            </w:pPr>
          </w:p>
        </w:tc>
      </w:tr>
      <w:tr w:rsidR="008977A9" w:rsidRPr="008977A9" w14:paraId="197C48DE" w14:textId="77777777" w:rsidTr="00143769">
        <w:trPr>
          <w:trHeight w:val="269"/>
        </w:trPr>
        <w:tc>
          <w:tcPr>
            <w:tcW w:w="277" w:type="pct"/>
            <w:tcBorders>
              <w:top w:val="single" w:sz="2" w:space="0" w:color="000000"/>
              <w:left w:val="single" w:sz="2" w:space="0" w:color="000000"/>
              <w:bottom w:val="single" w:sz="2" w:space="0" w:color="000000"/>
              <w:right w:val="single" w:sz="2" w:space="0" w:color="000000"/>
            </w:tcBorders>
            <w:shd w:val="clear" w:color="auto" w:fill="auto"/>
          </w:tcPr>
          <w:p w14:paraId="69461E85" w14:textId="77777777" w:rsidR="008977A9" w:rsidRPr="008977A9" w:rsidRDefault="008977A9" w:rsidP="008977A9">
            <w:pPr>
              <w:numPr>
                <w:ilvl w:val="0"/>
                <w:numId w:val="7"/>
              </w:numPr>
              <w:suppressAutoHyphens/>
              <w:spacing w:after="0" w:line="240" w:lineRule="auto"/>
              <w:rPr>
                <w:rFonts w:ascii="Times New Roman" w:eastAsia="Arial Unicode MS" w:hAnsi="Times New Roman" w:cs="Times New Roman"/>
                <w:kern w:val="0"/>
                <w:bdr w:val="nil"/>
                <w:lang w:val="pl-PL" w:eastAsia="lt-LT"/>
                <w14:ligatures w14:val="none"/>
              </w:rPr>
            </w:pPr>
          </w:p>
        </w:tc>
        <w:tc>
          <w:tcPr>
            <w:tcW w:w="864" w:type="pct"/>
            <w:tcBorders>
              <w:top w:val="single" w:sz="2" w:space="0" w:color="000000"/>
              <w:left w:val="single" w:sz="2" w:space="0" w:color="000000"/>
              <w:bottom w:val="single" w:sz="2" w:space="0" w:color="000000"/>
              <w:right w:val="single" w:sz="2" w:space="0" w:color="000000"/>
            </w:tcBorders>
            <w:shd w:val="clear" w:color="auto" w:fill="auto"/>
          </w:tcPr>
          <w:p w14:paraId="420DC263"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Aspiracijos rankena </w:t>
            </w:r>
            <w:proofErr w:type="spellStart"/>
            <w:r w:rsidRPr="008977A9">
              <w:rPr>
                <w:rFonts w:ascii="Times New Roman" w:eastAsia="Times New Roman" w:hAnsi="Times New Roman" w:cs="Times New Roman"/>
                <w:lang w:val="lt-LT"/>
              </w:rPr>
              <w:t>bimanualinei</w:t>
            </w:r>
            <w:proofErr w:type="spellEnd"/>
            <w:r w:rsidRPr="008977A9">
              <w:rPr>
                <w:rFonts w:ascii="Times New Roman" w:eastAsia="Times New Roman" w:hAnsi="Times New Roman" w:cs="Times New Roman"/>
                <w:lang w:val="lt-LT"/>
              </w:rPr>
              <w:t xml:space="preserve"> </w:t>
            </w:r>
            <w:r w:rsidRPr="008977A9">
              <w:rPr>
                <w:rFonts w:ascii="Times New Roman" w:eastAsia="Times New Roman" w:hAnsi="Times New Roman" w:cs="Times New Roman"/>
                <w:lang w:val="lt-LT"/>
              </w:rPr>
              <w:lastRenderedPageBreak/>
              <w:t>kataraktos chirurgijai</w:t>
            </w: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24E72349" w14:textId="77777777" w:rsidR="008977A9" w:rsidRPr="008977A9" w:rsidRDefault="008977A9" w:rsidP="008977A9">
            <w:pPr>
              <w:spacing w:after="0"/>
              <w:ind w:left="22" w:right="69"/>
              <w:jc w:val="center"/>
              <w:rPr>
                <w:rFonts w:ascii="Times New Roman" w:eastAsia="Times New Roman" w:hAnsi="Times New Roman" w:cs="Times New Roman"/>
                <w:lang w:val="lt-LT"/>
              </w:rPr>
            </w:pPr>
            <w:r w:rsidRPr="008977A9">
              <w:rPr>
                <w:rFonts w:ascii="Times New Roman" w:eastAsia="Times New Roman" w:hAnsi="Times New Roman" w:cs="Times New Roman"/>
                <w:lang w:val="lt-LT"/>
              </w:rPr>
              <w:lastRenderedPageBreak/>
              <w:t>25</w:t>
            </w:r>
          </w:p>
        </w:tc>
        <w:tc>
          <w:tcPr>
            <w:tcW w:w="1970" w:type="pct"/>
            <w:tcBorders>
              <w:top w:val="single" w:sz="2" w:space="0" w:color="000000"/>
              <w:left w:val="single" w:sz="2" w:space="0" w:color="000000"/>
              <w:bottom w:val="single" w:sz="2" w:space="0" w:color="000000"/>
              <w:right w:val="single" w:sz="2" w:space="0" w:color="000000"/>
            </w:tcBorders>
            <w:shd w:val="clear" w:color="auto" w:fill="auto"/>
          </w:tcPr>
          <w:p w14:paraId="524180C2" w14:textId="361FB8E5"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1. </w:t>
            </w:r>
            <w:proofErr w:type="spellStart"/>
            <w:r w:rsidRPr="008977A9">
              <w:rPr>
                <w:rFonts w:ascii="Times New Roman" w:eastAsia="Times New Roman" w:hAnsi="Times New Roman" w:cs="Times New Roman"/>
                <w:lang w:val="lt-LT"/>
              </w:rPr>
              <w:t>Bimanualinė</w:t>
            </w:r>
            <w:proofErr w:type="spellEnd"/>
            <w:r w:rsidRPr="008977A9">
              <w:rPr>
                <w:rFonts w:ascii="Times New Roman" w:eastAsia="Times New Roman" w:hAnsi="Times New Roman" w:cs="Times New Roman"/>
                <w:lang w:val="lt-LT"/>
              </w:rPr>
              <w:t xml:space="preserve"> aspiracijos rankena su lenkta </w:t>
            </w:r>
            <w:r w:rsidRPr="006F6D13">
              <w:rPr>
                <w:rFonts w:ascii="Times New Roman" w:eastAsia="Times New Roman" w:hAnsi="Times New Roman" w:cs="Times New Roman"/>
                <w:lang w:val="lt-LT"/>
              </w:rPr>
              <w:t>21 G</w:t>
            </w:r>
            <w:r w:rsidRPr="008977A9">
              <w:rPr>
                <w:rFonts w:ascii="Times New Roman" w:eastAsia="Times New Roman" w:hAnsi="Times New Roman" w:cs="Times New Roman"/>
                <w:lang w:val="lt-LT"/>
              </w:rPr>
              <w:t xml:space="preserve"> darbine dalimi ir 0,30–0,35 mm skersmens aspiracijos anga, nukreipta į išlinkimo vidinę pusę. Darbinė viršūnė </w:t>
            </w:r>
            <w:r w:rsidRPr="008977A9">
              <w:rPr>
                <w:rFonts w:ascii="Times New Roman" w:eastAsia="Times New Roman" w:hAnsi="Times New Roman" w:cs="Times New Roman"/>
                <w:lang w:val="lt-LT"/>
              </w:rPr>
              <w:lastRenderedPageBreak/>
              <w:t>tekstūruota arba gamintojo nurodyta kaip turinti kapsulės valymo ar poliravimo funkciją.</w:t>
            </w:r>
          </w:p>
          <w:p w14:paraId="35F57921"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2. Išorinė (vyriško tipo) jungtis</w:t>
            </w:r>
          </w:p>
          <w:p w14:paraId="2534BAFC"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3. Spalvinis kodavimas arba kitas lygiavertis, patvarus aspiracijos funkcijos žymėjimas.</w:t>
            </w:r>
          </w:p>
          <w:p w14:paraId="72F620C6"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4. Skirta daugkartiniam naudojimui, tinkama plovimui automatinėse instrumentų plovimo-dezinfekavimo mašinose ir sterilizavimui garais (</w:t>
            </w:r>
            <w:proofErr w:type="spellStart"/>
            <w:r w:rsidRPr="008977A9">
              <w:rPr>
                <w:rFonts w:ascii="Times New Roman" w:eastAsia="Times New Roman" w:hAnsi="Times New Roman" w:cs="Times New Roman"/>
                <w:lang w:val="lt-LT"/>
              </w:rPr>
              <w:t>autoklavavimui</w:t>
            </w:r>
            <w:proofErr w:type="spellEnd"/>
            <w:r w:rsidRPr="008977A9">
              <w:rPr>
                <w:rFonts w:ascii="Times New Roman" w:eastAsia="Times New Roman" w:hAnsi="Times New Roman" w:cs="Times New Roman"/>
                <w:lang w:val="lt-LT"/>
              </w:rPr>
              <w:t>).</w:t>
            </w:r>
          </w:p>
          <w:p w14:paraId="675433DA"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w:t>
            </w:r>
            <w:r w:rsidRPr="008977A9">
              <w:rPr>
                <w:rFonts w:ascii="Times New Roman" w:eastAsia="Times New Roman" w:hAnsi="Times New Roman" w:cs="Times New Roman"/>
                <w:i/>
                <w:iCs/>
                <w:lang w:val="lt-LT"/>
              </w:rPr>
              <w:t>firmos ,,Katena“ kodas K7-5811 arba lygiavertis</w:t>
            </w:r>
            <w:r w:rsidRPr="008977A9">
              <w:rPr>
                <w:rFonts w:ascii="Times New Roman" w:eastAsia="Times New Roman" w:hAnsi="Times New Roman" w:cs="Times New Roman"/>
                <w:lang w:val="lt-LT"/>
              </w:rPr>
              <w:t>)</w:t>
            </w:r>
          </w:p>
        </w:tc>
        <w:tc>
          <w:tcPr>
            <w:tcW w:w="1458" w:type="pct"/>
            <w:tcBorders>
              <w:top w:val="single" w:sz="2" w:space="0" w:color="000000"/>
              <w:left w:val="single" w:sz="2" w:space="0" w:color="000000"/>
              <w:bottom w:val="single" w:sz="2" w:space="0" w:color="000000"/>
              <w:right w:val="single" w:sz="2" w:space="0" w:color="000000"/>
            </w:tcBorders>
          </w:tcPr>
          <w:p w14:paraId="24563000" w14:textId="77777777" w:rsidR="008977A9" w:rsidRPr="008977A9" w:rsidRDefault="008977A9" w:rsidP="008977A9">
            <w:pPr>
              <w:spacing w:after="0"/>
              <w:ind w:left="22" w:right="69"/>
              <w:rPr>
                <w:rFonts w:ascii="Times New Roman" w:eastAsia="Times New Roman" w:hAnsi="Times New Roman" w:cs="Times New Roman"/>
                <w:lang w:val="lt-LT"/>
              </w:rPr>
            </w:pPr>
          </w:p>
        </w:tc>
      </w:tr>
      <w:tr w:rsidR="008977A9" w:rsidRPr="008977A9" w14:paraId="05F9A87B" w14:textId="77777777" w:rsidTr="00143769">
        <w:trPr>
          <w:trHeight w:val="269"/>
        </w:trPr>
        <w:tc>
          <w:tcPr>
            <w:tcW w:w="277" w:type="pct"/>
            <w:tcBorders>
              <w:top w:val="single" w:sz="2" w:space="0" w:color="000000"/>
              <w:left w:val="single" w:sz="2" w:space="0" w:color="000000"/>
              <w:bottom w:val="single" w:sz="2" w:space="0" w:color="000000"/>
              <w:right w:val="single" w:sz="2" w:space="0" w:color="000000"/>
            </w:tcBorders>
            <w:shd w:val="clear" w:color="auto" w:fill="auto"/>
          </w:tcPr>
          <w:p w14:paraId="50043075" w14:textId="77777777" w:rsidR="008977A9" w:rsidRPr="008977A9" w:rsidRDefault="008977A9" w:rsidP="008977A9">
            <w:pPr>
              <w:numPr>
                <w:ilvl w:val="0"/>
                <w:numId w:val="7"/>
              </w:numPr>
              <w:suppressAutoHyphens/>
              <w:spacing w:after="0" w:line="240" w:lineRule="auto"/>
              <w:rPr>
                <w:rFonts w:ascii="Times New Roman" w:eastAsia="Arial Unicode MS" w:hAnsi="Times New Roman" w:cs="Times New Roman"/>
                <w:kern w:val="0"/>
                <w:bdr w:val="nil"/>
                <w:lang w:val="pl-PL" w:eastAsia="lt-LT"/>
                <w14:ligatures w14:val="none"/>
              </w:rPr>
            </w:pPr>
          </w:p>
        </w:tc>
        <w:tc>
          <w:tcPr>
            <w:tcW w:w="864" w:type="pct"/>
            <w:tcBorders>
              <w:top w:val="single" w:sz="2" w:space="0" w:color="000000"/>
              <w:left w:val="single" w:sz="2" w:space="0" w:color="000000"/>
              <w:bottom w:val="single" w:sz="2" w:space="0" w:color="000000"/>
              <w:right w:val="single" w:sz="2" w:space="0" w:color="000000"/>
            </w:tcBorders>
            <w:shd w:val="clear" w:color="auto" w:fill="auto"/>
          </w:tcPr>
          <w:p w14:paraId="4BC3E11A"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Irigacijos rankena </w:t>
            </w:r>
            <w:proofErr w:type="spellStart"/>
            <w:r w:rsidRPr="008977A9">
              <w:rPr>
                <w:rFonts w:ascii="Times New Roman" w:eastAsia="Times New Roman" w:hAnsi="Times New Roman" w:cs="Times New Roman"/>
                <w:lang w:val="lt-LT"/>
              </w:rPr>
              <w:t>bimanualinei</w:t>
            </w:r>
            <w:proofErr w:type="spellEnd"/>
            <w:r w:rsidRPr="008977A9">
              <w:rPr>
                <w:rFonts w:ascii="Times New Roman" w:eastAsia="Times New Roman" w:hAnsi="Times New Roman" w:cs="Times New Roman"/>
                <w:lang w:val="lt-LT"/>
              </w:rPr>
              <w:t xml:space="preserve"> kataraktos chirurgijai</w:t>
            </w:r>
          </w:p>
        </w:tc>
        <w:tc>
          <w:tcPr>
            <w:tcW w:w="431" w:type="pct"/>
            <w:tcBorders>
              <w:top w:val="single" w:sz="2" w:space="0" w:color="000000"/>
              <w:left w:val="single" w:sz="2" w:space="0" w:color="000000"/>
              <w:bottom w:val="single" w:sz="2" w:space="0" w:color="000000"/>
              <w:right w:val="single" w:sz="2" w:space="0" w:color="000000"/>
            </w:tcBorders>
            <w:shd w:val="clear" w:color="auto" w:fill="auto"/>
          </w:tcPr>
          <w:p w14:paraId="349F922A" w14:textId="77777777" w:rsidR="008977A9" w:rsidRPr="008977A9" w:rsidRDefault="008977A9" w:rsidP="008977A9">
            <w:pPr>
              <w:spacing w:after="0"/>
              <w:ind w:left="22" w:right="69"/>
              <w:jc w:val="center"/>
              <w:rPr>
                <w:rFonts w:ascii="Times New Roman" w:eastAsia="Times New Roman" w:hAnsi="Times New Roman" w:cs="Times New Roman"/>
                <w:lang w:val="lt-LT"/>
              </w:rPr>
            </w:pPr>
            <w:r w:rsidRPr="008977A9">
              <w:rPr>
                <w:rFonts w:ascii="Times New Roman" w:eastAsia="Times New Roman" w:hAnsi="Times New Roman" w:cs="Times New Roman"/>
                <w:lang w:val="lt-LT"/>
              </w:rPr>
              <w:t>25</w:t>
            </w:r>
          </w:p>
        </w:tc>
        <w:tc>
          <w:tcPr>
            <w:tcW w:w="1970" w:type="pct"/>
            <w:tcBorders>
              <w:top w:val="single" w:sz="2" w:space="0" w:color="000000"/>
              <w:left w:val="single" w:sz="2" w:space="0" w:color="000000"/>
              <w:bottom w:val="single" w:sz="2" w:space="0" w:color="000000"/>
              <w:right w:val="single" w:sz="2" w:space="0" w:color="000000"/>
            </w:tcBorders>
            <w:shd w:val="clear" w:color="auto" w:fill="auto"/>
          </w:tcPr>
          <w:p w14:paraId="68B7286D"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 xml:space="preserve">1. </w:t>
            </w:r>
            <w:proofErr w:type="spellStart"/>
            <w:r w:rsidRPr="008977A9">
              <w:rPr>
                <w:rFonts w:ascii="Times New Roman" w:eastAsia="Times New Roman" w:hAnsi="Times New Roman" w:cs="Times New Roman"/>
                <w:lang w:val="lt-LT"/>
              </w:rPr>
              <w:t>Bimanualinė</w:t>
            </w:r>
            <w:proofErr w:type="spellEnd"/>
            <w:r w:rsidRPr="008977A9">
              <w:rPr>
                <w:rFonts w:ascii="Times New Roman" w:eastAsia="Times New Roman" w:hAnsi="Times New Roman" w:cs="Times New Roman"/>
                <w:lang w:val="lt-LT"/>
              </w:rPr>
              <w:t xml:space="preserve"> irigacijos rankena su lenkta 21 G darbine dalimi, dviem šoninėmis 0,5 ±0,05 mm irigacijos angomis ir vidine (moteriško tipo) jungtimi.</w:t>
            </w:r>
          </w:p>
          <w:p w14:paraId="5596CF43"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2. Spalvinis kodavimas arba kitas lygiavertis, patvarus irigacijos funkcijos žymėjimas.</w:t>
            </w:r>
          </w:p>
          <w:p w14:paraId="159A2C3D"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3. Skirta daugkartiniam naudojimui, tinkama plovimui automatinėse instrumentų plovimo-dezinfekavimo mašinose ir sterilizavimui garais (</w:t>
            </w:r>
            <w:proofErr w:type="spellStart"/>
            <w:r w:rsidRPr="008977A9">
              <w:rPr>
                <w:rFonts w:ascii="Times New Roman" w:eastAsia="Times New Roman" w:hAnsi="Times New Roman" w:cs="Times New Roman"/>
                <w:lang w:val="lt-LT"/>
              </w:rPr>
              <w:t>autoklavavimui</w:t>
            </w:r>
            <w:proofErr w:type="spellEnd"/>
            <w:r w:rsidRPr="008977A9">
              <w:rPr>
                <w:rFonts w:ascii="Times New Roman" w:eastAsia="Times New Roman" w:hAnsi="Times New Roman" w:cs="Times New Roman"/>
                <w:lang w:val="lt-LT"/>
              </w:rPr>
              <w:t>).</w:t>
            </w:r>
          </w:p>
          <w:p w14:paraId="569FCD0B" w14:textId="77777777" w:rsidR="008977A9" w:rsidRPr="008977A9" w:rsidRDefault="008977A9" w:rsidP="008977A9">
            <w:pPr>
              <w:spacing w:after="0"/>
              <w:rPr>
                <w:rFonts w:ascii="Times New Roman" w:eastAsia="Times New Roman" w:hAnsi="Times New Roman" w:cs="Times New Roman"/>
                <w:lang w:val="lt-LT"/>
              </w:rPr>
            </w:pPr>
            <w:r w:rsidRPr="008977A9">
              <w:rPr>
                <w:rFonts w:ascii="Times New Roman" w:eastAsia="Times New Roman" w:hAnsi="Times New Roman" w:cs="Times New Roman"/>
                <w:lang w:val="lt-LT"/>
              </w:rPr>
              <w:t>(</w:t>
            </w:r>
            <w:r w:rsidRPr="008977A9">
              <w:rPr>
                <w:rFonts w:ascii="Times New Roman" w:eastAsia="Times New Roman" w:hAnsi="Times New Roman" w:cs="Times New Roman"/>
                <w:i/>
                <w:iCs/>
                <w:lang w:val="lt-LT"/>
              </w:rPr>
              <w:t>firmos ,,Katena“ kodas K7-5840 arba lygiavertis</w:t>
            </w:r>
            <w:r w:rsidRPr="008977A9">
              <w:rPr>
                <w:rFonts w:ascii="Times New Roman" w:eastAsia="Times New Roman" w:hAnsi="Times New Roman" w:cs="Times New Roman"/>
                <w:lang w:val="lt-LT"/>
              </w:rPr>
              <w:t>)</w:t>
            </w:r>
          </w:p>
        </w:tc>
        <w:tc>
          <w:tcPr>
            <w:tcW w:w="1458" w:type="pct"/>
            <w:tcBorders>
              <w:top w:val="single" w:sz="2" w:space="0" w:color="000000"/>
              <w:left w:val="single" w:sz="2" w:space="0" w:color="000000"/>
              <w:bottom w:val="single" w:sz="2" w:space="0" w:color="000000"/>
              <w:right w:val="single" w:sz="2" w:space="0" w:color="000000"/>
            </w:tcBorders>
          </w:tcPr>
          <w:p w14:paraId="4B89F144" w14:textId="77777777" w:rsidR="008977A9" w:rsidRPr="008977A9" w:rsidRDefault="008977A9" w:rsidP="008977A9">
            <w:pPr>
              <w:spacing w:after="0"/>
              <w:ind w:left="22" w:right="69"/>
              <w:rPr>
                <w:rFonts w:ascii="Times New Roman" w:eastAsia="Times New Roman" w:hAnsi="Times New Roman" w:cs="Times New Roman"/>
                <w:lang w:val="lt-LT"/>
              </w:rPr>
            </w:pPr>
          </w:p>
        </w:tc>
      </w:tr>
      <w:tr w:rsidR="008977A9" w:rsidRPr="008977A9" w14:paraId="10693B83" w14:textId="77777777" w:rsidTr="00143769">
        <w:trPr>
          <w:trHeight w:val="50"/>
        </w:trPr>
        <w:tc>
          <w:tcPr>
            <w:tcW w:w="277" w:type="pct"/>
            <w:tcBorders>
              <w:top w:val="single" w:sz="2" w:space="0" w:color="000000"/>
              <w:left w:val="single" w:sz="2" w:space="0" w:color="000000"/>
              <w:bottom w:val="single" w:sz="2" w:space="0" w:color="000000"/>
              <w:right w:val="single" w:sz="2" w:space="0" w:color="000000"/>
            </w:tcBorders>
            <w:shd w:val="clear" w:color="auto" w:fill="auto"/>
          </w:tcPr>
          <w:p w14:paraId="55C123F0" w14:textId="77777777" w:rsidR="008977A9" w:rsidRPr="008977A9" w:rsidRDefault="008977A9" w:rsidP="008977A9">
            <w:pPr>
              <w:numPr>
                <w:ilvl w:val="0"/>
                <w:numId w:val="7"/>
              </w:numPr>
              <w:suppressAutoHyphens/>
              <w:spacing w:after="0" w:line="240" w:lineRule="auto"/>
              <w:jc w:val="center"/>
              <w:rPr>
                <w:rFonts w:ascii="Times New Roman" w:eastAsia="Arial Unicode MS" w:hAnsi="Times New Roman" w:cs="Times New Roman"/>
                <w:kern w:val="0"/>
                <w:bdr w:val="nil"/>
                <w:lang w:eastAsia="lt-LT"/>
                <w14:ligatures w14:val="none"/>
              </w:rPr>
            </w:pPr>
          </w:p>
        </w:tc>
        <w:tc>
          <w:tcPr>
            <w:tcW w:w="864" w:type="pct"/>
            <w:tcBorders>
              <w:top w:val="single" w:sz="2" w:space="0" w:color="000000"/>
              <w:left w:val="single" w:sz="2" w:space="0" w:color="000000"/>
              <w:bottom w:val="single" w:sz="2" w:space="0" w:color="000000"/>
              <w:right w:val="single" w:sz="2" w:space="0" w:color="000000"/>
            </w:tcBorders>
            <w:shd w:val="clear" w:color="auto" w:fill="auto"/>
          </w:tcPr>
          <w:p w14:paraId="6D8CA34C"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Garantinis terminas</w:t>
            </w:r>
          </w:p>
        </w:tc>
        <w:tc>
          <w:tcPr>
            <w:tcW w:w="431"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7619724" w14:textId="77777777" w:rsidR="008977A9" w:rsidRPr="008977A9" w:rsidRDefault="008977A9" w:rsidP="008977A9">
            <w:pPr>
              <w:spacing w:after="0"/>
              <w:ind w:left="22" w:right="69" w:firstLine="7"/>
              <w:jc w:val="center"/>
              <w:rPr>
                <w:rFonts w:ascii="Times New Roman" w:eastAsia="Times New Roman" w:hAnsi="Times New Roman" w:cs="Times New Roman"/>
                <w:lang w:val="lt-LT"/>
              </w:rPr>
            </w:pPr>
          </w:p>
        </w:tc>
        <w:tc>
          <w:tcPr>
            <w:tcW w:w="1970" w:type="pct"/>
            <w:tcBorders>
              <w:top w:val="single" w:sz="2" w:space="0" w:color="000000"/>
              <w:left w:val="single" w:sz="2" w:space="0" w:color="000000"/>
              <w:bottom w:val="single" w:sz="2" w:space="0" w:color="000000"/>
              <w:right w:val="single" w:sz="2" w:space="0" w:color="000000"/>
            </w:tcBorders>
            <w:shd w:val="clear" w:color="auto" w:fill="auto"/>
          </w:tcPr>
          <w:p w14:paraId="05F015BA"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Ne mažiau nei 24 mėnesiai</w:t>
            </w:r>
          </w:p>
        </w:tc>
        <w:tc>
          <w:tcPr>
            <w:tcW w:w="1458" w:type="pct"/>
            <w:tcBorders>
              <w:top w:val="single" w:sz="2" w:space="0" w:color="000000"/>
              <w:left w:val="single" w:sz="2" w:space="0" w:color="000000"/>
              <w:bottom w:val="single" w:sz="2" w:space="0" w:color="000000"/>
              <w:right w:val="single" w:sz="2" w:space="0" w:color="000000"/>
            </w:tcBorders>
          </w:tcPr>
          <w:p w14:paraId="667E2548" w14:textId="77777777" w:rsidR="008977A9" w:rsidRPr="008977A9" w:rsidRDefault="008977A9" w:rsidP="008977A9">
            <w:pPr>
              <w:spacing w:after="0"/>
              <w:ind w:left="22" w:right="69" w:firstLine="7"/>
              <w:rPr>
                <w:rFonts w:ascii="Times New Roman" w:eastAsia="Times New Roman" w:hAnsi="Times New Roman" w:cs="Times New Roman"/>
                <w:lang w:val="lt-LT"/>
              </w:rPr>
            </w:pPr>
          </w:p>
        </w:tc>
      </w:tr>
      <w:tr w:rsidR="008977A9" w:rsidRPr="008977A9" w14:paraId="634A1489" w14:textId="77777777" w:rsidTr="00143769">
        <w:trPr>
          <w:trHeight w:val="50"/>
        </w:trPr>
        <w:tc>
          <w:tcPr>
            <w:tcW w:w="277" w:type="pct"/>
            <w:tcBorders>
              <w:top w:val="single" w:sz="2" w:space="0" w:color="000000"/>
              <w:left w:val="single" w:sz="2" w:space="0" w:color="000000"/>
              <w:bottom w:val="single" w:sz="2" w:space="0" w:color="000000"/>
              <w:right w:val="single" w:sz="2" w:space="0" w:color="000000"/>
            </w:tcBorders>
            <w:shd w:val="clear" w:color="auto" w:fill="auto"/>
          </w:tcPr>
          <w:p w14:paraId="301CC9D6" w14:textId="77777777" w:rsidR="008977A9" w:rsidRPr="008977A9" w:rsidRDefault="008977A9" w:rsidP="008977A9">
            <w:pPr>
              <w:numPr>
                <w:ilvl w:val="0"/>
                <w:numId w:val="7"/>
              </w:numPr>
              <w:suppressAutoHyphens/>
              <w:spacing w:after="0" w:line="240" w:lineRule="auto"/>
              <w:jc w:val="center"/>
              <w:rPr>
                <w:rFonts w:ascii="Times New Roman" w:eastAsia="Arial Unicode MS" w:hAnsi="Times New Roman" w:cs="Times New Roman"/>
                <w:kern w:val="0"/>
                <w:bdr w:val="nil"/>
                <w:lang w:eastAsia="lt-LT"/>
                <w14:ligatures w14:val="none"/>
              </w:rPr>
            </w:pPr>
          </w:p>
        </w:tc>
        <w:tc>
          <w:tcPr>
            <w:tcW w:w="864" w:type="pct"/>
            <w:tcBorders>
              <w:top w:val="single" w:sz="2" w:space="0" w:color="000000"/>
              <w:left w:val="single" w:sz="2" w:space="0" w:color="000000"/>
              <w:bottom w:val="single" w:sz="2" w:space="0" w:color="000000"/>
              <w:right w:val="single" w:sz="2" w:space="0" w:color="000000"/>
            </w:tcBorders>
            <w:shd w:val="clear" w:color="auto" w:fill="auto"/>
          </w:tcPr>
          <w:p w14:paraId="5B77E7E3"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Žymėjimas CE ženklu</w:t>
            </w:r>
          </w:p>
        </w:tc>
        <w:tc>
          <w:tcPr>
            <w:tcW w:w="431"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207E4CE" w14:textId="77777777" w:rsidR="008977A9" w:rsidRPr="008977A9" w:rsidRDefault="008977A9" w:rsidP="008977A9">
            <w:pPr>
              <w:spacing w:after="0"/>
              <w:ind w:left="22" w:right="69" w:firstLine="7"/>
              <w:jc w:val="center"/>
              <w:rPr>
                <w:rFonts w:ascii="Times New Roman" w:eastAsia="Times New Roman" w:hAnsi="Times New Roman" w:cs="Times New Roman"/>
                <w:lang w:val="lt-LT"/>
              </w:rPr>
            </w:pPr>
          </w:p>
        </w:tc>
        <w:tc>
          <w:tcPr>
            <w:tcW w:w="1970" w:type="pct"/>
            <w:tcBorders>
              <w:top w:val="single" w:sz="2" w:space="0" w:color="000000"/>
              <w:left w:val="single" w:sz="2" w:space="0" w:color="000000"/>
              <w:bottom w:val="single" w:sz="2" w:space="0" w:color="000000"/>
              <w:right w:val="single" w:sz="2" w:space="0" w:color="000000"/>
            </w:tcBorders>
            <w:shd w:val="clear" w:color="auto" w:fill="auto"/>
          </w:tcPr>
          <w:p w14:paraId="23E1778C" w14:textId="77777777" w:rsidR="008977A9" w:rsidRPr="008977A9" w:rsidRDefault="008977A9" w:rsidP="008977A9">
            <w:pPr>
              <w:spacing w:after="0"/>
              <w:ind w:left="22" w:right="69" w:firstLine="7"/>
              <w:rPr>
                <w:rFonts w:ascii="Times New Roman" w:eastAsia="Times New Roman" w:hAnsi="Times New Roman" w:cs="Times New Roman"/>
                <w:lang w:val="lt-LT"/>
              </w:rPr>
            </w:pPr>
            <w:r w:rsidRPr="008977A9">
              <w:rPr>
                <w:rFonts w:ascii="Times New Roman" w:eastAsia="Times New Roman" w:hAnsi="Times New Roman" w:cs="Times New Roman"/>
                <w:lang w:val="lt-LT"/>
              </w:rPr>
              <w:t>Būtinas žymėjimas CE ženklu (</w:t>
            </w:r>
            <w:r w:rsidRPr="008977A9">
              <w:rPr>
                <w:rFonts w:ascii="Times New Roman" w:eastAsia="Times New Roman" w:hAnsi="Times New Roman" w:cs="Times New Roman"/>
                <w:i/>
                <w:lang w:val="lt-LT"/>
              </w:rPr>
              <w:t>kartu su pasiūlymu konkursui privaloma pateikti žymėjimą CE ženklu patvirtinančio galiojančio dokumento (CE sertifikato arba EB atitikties deklaracijos) kopiją</w:t>
            </w:r>
            <w:r w:rsidRPr="008977A9">
              <w:rPr>
                <w:rFonts w:ascii="Times New Roman" w:eastAsia="Times New Roman" w:hAnsi="Times New Roman" w:cs="Times New Roman"/>
                <w:lang w:val="lt-LT"/>
              </w:rPr>
              <w:t>).</w:t>
            </w:r>
          </w:p>
        </w:tc>
        <w:tc>
          <w:tcPr>
            <w:tcW w:w="1458" w:type="pct"/>
            <w:tcBorders>
              <w:top w:val="single" w:sz="2" w:space="0" w:color="000000"/>
              <w:left w:val="single" w:sz="2" w:space="0" w:color="000000"/>
              <w:bottom w:val="single" w:sz="2" w:space="0" w:color="000000"/>
              <w:right w:val="single" w:sz="2" w:space="0" w:color="000000"/>
            </w:tcBorders>
          </w:tcPr>
          <w:p w14:paraId="1BB3FEFE" w14:textId="77777777" w:rsidR="008977A9" w:rsidRPr="008977A9" w:rsidRDefault="008977A9" w:rsidP="008977A9">
            <w:pPr>
              <w:spacing w:after="0"/>
              <w:ind w:left="22" w:right="69" w:firstLine="7"/>
              <w:rPr>
                <w:rFonts w:ascii="Times New Roman" w:eastAsia="Times New Roman" w:hAnsi="Times New Roman" w:cs="Times New Roman"/>
                <w:lang w:val="lt-LT"/>
              </w:rPr>
            </w:pPr>
          </w:p>
        </w:tc>
      </w:tr>
    </w:tbl>
    <w:p w14:paraId="2C02C9CD" w14:textId="77777777" w:rsidR="008977A9" w:rsidRPr="008977A9" w:rsidRDefault="008977A9" w:rsidP="008977A9">
      <w:pPr>
        <w:spacing w:before="120" w:after="120" w:line="276" w:lineRule="auto"/>
        <w:rPr>
          <w:rFonts w:ascii="Times New Roman" w:eastAsia="Times New Roman" w:hAnsi="Times New Roman" w:cs="Times New Roman"/>
          <w:b/>
          <w:bCs/>
          <w:kern w:val="0"/>
          <w:lang w:val="lt-LT" w:eastAsia="en-GB"/>
          <w14:ligatures w14:val="none"/>
        </w:rPr>
      </w:pPr>
    </w:p>
    <w:p w14:paraId="020484E2" w14:textId="77777777" w:rsidR="008977A9" w:rsidRPr="008977A9" w:rsidRDefault="008977A9" w:rsidP="008977A9">
      <w:pPr>
        <w:spacing w:before="120" w:after="120" w:line="276" w:lineRule="auto"/>
        <w:rPr>
          <w:rFonts w:ascii="Times New Roman" w:eastAsia="Times New Roman" w:hAnsi="Times New Roman" w:cs="Times New Roman"/>
          <w:b/>
          <w:bCs/>
          <w:kern w:val="0"/>
          <w:lang w:val="lt-LT" w:eastAsia="en-GB"/>
          <w14:ligatures w14:val="none"/>
        </w:rPr>
      </w:pPr>
      <w:r w:rsidRPr="008977A9">
        <w:rPr>
          <w:rFonts w:ascii="Times New Roman" w:eastAsia="Times New Roman" w:hAnsi="Times New Roman" w:cs="Times New Roman"/>
          <w:b/>
          <w:bCs/>
          <w:kern w:val="0"/>
          <w:lang w:val="lt-LT" w:eastAsia="en-GB"/>
          <w14:ligatures w14:val="none"/>
        </w:rPr>
        <w:t>Pastabos, papildomi reikalavimai:</w:t>
      </w:r>
    </w:p>
    <w:p w14:paraId="026A898D" w14:textId="77777777" w:rsidR="008977A9" w:rsidRPr="008977A9" w:rsidRDefault="008977A9" w:rsidP="008977A9">
      <w:pPr>
        <w:tabs>
          <w:tab w:val="num" w:pos="964"/>
        </w:tabs>
        <w:spacing w:after="0" w:line="240" w:lineRule="auto"/>
        <w:ind w:right="-988"/>
        <w:rPr>
          <w:rFonts w:ascii="Times New Roman" w:eastAsia="Calibri" w:hAnsi="Times New Roman" w:cs="Times New Roman"/>
          <w:kern w:val="0"/>
          <w:lang w:val="lt-LT" w:eastAsia="en-GB"/>
          <w14:ligatures w14:val="none"/>
        </w:rPr>
      </w:pPr>
      <w:r w:rsidRPr="008977A9">
        <w:rPr>
          <w:rFonts w:ascii="Times New Roman" w:eastAsia="Times New Roman" w:hAnsi="Times New Roman" w:cs="Times New Roman"/>
          <w:kern w:val="0"/>
          <w:lang w:val="lt-LT" w:eastAsia="en-GB"/>
          <w14:ligatures w14:val="none"/>
        </w:rPr>
        <w:t>1.Viešojo pirkimo komisijai pareikalavus, įvertinimui/išbandymui turi būti pateikti siūlomų instrumentų pavyzdžiai;</w:t>
      </w:r>
    </w:p>
    <w:p w14:paraId="4C2BA996" w14:textId="77777777" w:rsidR="008977A9" w:rsidRPr="008977A9" w:rsidRDefault="008977A9" w:rsidP="008977A9">
      <w:pPr>
        <w:tabs>
          <w:tab w:val="num" w:pos="964"/>
        </w:tabs>
        <w:spacing w:after="0" w:line="240" w:lineRule="auto"/>
        <w:jc w:val="both"/>
        <w:rPr>
          <w:rFonts w:ascii="Times New Roman" w:eastAsia="Calibri" w:hAnsi="Times New Roman" w:cs="Times New Roman"/>
          <w:kern w:val="0"/>
          <w:lang w:val="lt-LT" w:eastAsia="en-GB"/>
          <w14:ligatures w14:val="none"/>
        </w:rPr>
      </w:pPr>
      <w:r w:rsidRPr="008977A9">
        <w:rPr>
          <w:rFonts w:ascii="Times New Roman" w:eastAsia="Calibri" w:hAnsi="Times New Roman" w:cs="Times New Roman"/>
          <w:kern w:val="0"/>
          <w:lang w:val="lt-LT" w:eastAsia="en-GB"/>
          <w14:ligatures w14:val="none"/>
        </w:rPr>
        <w:t>2. Visos siūlomo instrumentų rinkinio dalys turi būti to paties gamintojo;</w:t>
      </w:r>
    </w:p>
    <w:p w14:paraId="4215B548" w14:textId="77777777" w:rsidR="008977A9" w:rsidRPr="008977A9" w:rsidRDefault="008977A9" w:rsidP="008977A9">
      <w:pPr>
        <w:tabs>
          <w:tab w:val="num" w:pos="964"/>
        </w:tabs>
        <w:spacing w:after="0" w:line="240" w:lineRule="auto"/>
        <w:jc w:val="both"/>
        <w:rPr>
          <w:rFonts w:ascii="Times New Roman" w:eastAsia="Calibri" w:hAnsi="Times New Roman" w:cs="Times New Roman"/>
          <w:kern w:val="0"/>
          <w:lang w:val="lt-LT" w:eastAsia="en-GB"/>
          <w14:ligatures w14:val="none"/>
        </w:rPr>
      </w:pPr>
      <w:r w:rsidRPr="008977A9">
        <w:rPr>
          <w:rFonts w:ascii="Times New Roman" w:eastAsia="Calibri" w:hAnsi="Times New Roman" w:cs="Times New Roman"/>
          <w:kern w:val="0"/>
          <w:lang w:val="lt-LT" w:eastAsia="en-GB"/>
          <w14:ligatures w14:val="none"/>
        </w:rPr>
        <w:t>3. Kartu su prekėmis pateikiama naudotojo instrukcija lietuvių kalba;</w:t>
      </w:r>
    </w:p>
    <w:p w14:paraId="55D85C87" w14:textId="77777777" w:rsidR="008977A9" w:rsidRPr="008977A9" w:rsidRDefault="008977A9" w:rsidP="008977A9">
      <w:pPr>
        <w:tabs>
          <w:tab w:val="num" w:pos="964"/>
        </w:tabs>
        <w:spacing w:after="0" w:line="240" w:lineRule="auto"/>
        <w:jc w:val="both"/>
        <w:rPr>
          <w:rFonts w:ascii="Times New Roman" w:eastAsia="Calibri" w:hAnsi="Times New Roman" w:cs="Times New Roman"/>
          <w:kern w:val="0"/>
          <w:lang w:val="lt-LT" w:eastAsia="en-GB"/>
          <w14:ligatures w14:val="none"/>
        </w:rPr>
      </w:pPr>
      <w:r w:rsidRPr="008977A9">
        <w:rPr>
          <w:rFonts w:ascii="Times New Roman" w:eastAsia="Calibri" w:hAnsi="Times New Roman" w:cs="Times New Roman"/>
          <w:kern w:val="0"/>
          <w:lang w:val="lt-LT" w:eastAsia="en-GB"/>
          <w14:ligatures w14:val="none"/>
        </w:rPr>
        <w:t>4. Lentelėje nurodytas firmos pavadinimas ir kataloginiai numeriai jokios komercinės reikšmės neturi, tik nurodo perkamų instrumentų technines charakteristikas aprašančius informacijos šaltinius. Gali būti siūlomi nurodyto gamintojo konkrečiais kataloginiais numeriais įvardinti instrumentai arba jiems lygiaverčiai, lentelėje pateiktus reikalavimus atitinkantys instrumentai.</w:t>
      </w:r>
    </w:p>
    <w:p w14:paraId="68628AEC" w14:textId="6EDBBCBF" w:rsidR="008977A9" w:rsidRDefault="008977A9" w:rsidP="008977A9">
      <w:pPr>
        <w:tabs>
          <w:tab w:val="num" w:pos="964"/>
        </w:tabs>
        <w:spacing w:after="0" w:line="240" w:lineRule="auto"/>
        <w:jc w:val="both"/>
        <w:rPr>
          <w:rFonts w:ascii="Times New Roman" w:eastAsia="Calibri" w:hAnsi="Times New Roman" w:cs="Times New Roman"/>
          <w:kern w:val="0"/>
          <w:lang w:val="lt-LT" w:eastAsia="en-GB"/>
          <w14:ligatures w14:val="none"/>
        </w:rPr>
      </w:pPr>
      <w:r w:rsidRPr="008977A9">
        <w:rPr>
          <w:rFonts w:ascii="Times New Roman" w:eastAsia="Calibri" w:hAnsi="Times New Roman" w:cs="Times New Roman"/>
          <w:kern w:val="0"/>
          <w:lang w:val="lt-LT" w:eastAsia="en-GB"/>
          <w14:ligatures w14:val="none"/>
        </w:rPr>
        <w:t>5. Prekių pristatymas įskaičiuotas į pasiūlymo kainą;</w:t>
      </w:r>
    </w:p>
    <w:p w14:paraId="7EE4E691" w14:textId="2E6E3A32" w:rsidR="00801F81" w:rsidRDefault="00801F81" w:rsidP="008977A9">
      <w:pPr>
        <w:tabs>
          <w:tab w:val="num" w:pos="964"/>
        </w:tabs>
        <w:spacing w:after="0" w:line="240" w:lineRule="auto"/>
        <w:jc w:val="both"/>
        <w:rPr>
          <w:rFonts w:ascii="Times New Roman" w:eastAsia="Calibri" w:hAnsi="Times New Roman" w:cs="Times New Roman"/>
          <w:kern w:val="0"/>
          <w:lang w:val="lt-LT" w:eastAsia="en-GB"/>
          <w14:ligatures w14:val="none"/>
        </w:rPr>
      </w:pPr>
      <w:bookmarkStart w:id="0" w:name="_GoBack"/>
      <w:bookmarkEnd w:id="0"/>
    </w:p>
    <w:sectPr w:rsidR="00801F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Interstate">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B75CD"/>
    <w:multiLevelType w:val="hybridMultilevel"/>
    <w:tmpl w:val="4420E6D4"/>
    <w:lvl w:ilvl="0" w:tplc="E10ABFC8">
      <w:start w:val="1"/>
      <w:numFmt w:val="lowerLetter"/>
      <w:pStyle w:val="Reikalavimn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E39202D"/>
    <w:multiLevelType w:val="multilevel"/>
    <w:tmpl w:val="627C9992"/>
    <w:lvl w:ilvl="0">
      <w:start w:val="1"/>
      <w:numFmt w:val="decimal"/>
      <w:pStyle w:val="Antrat1"/>
      <w:lvlText w:val="%1."/>
      <w:lvlJc w:val="left"/>
      <w:pPr>
        <w:ind w:left="431" w:hanging="431"/>
      </w:pPr>
      <w:rPr>
        <w:rFonts w:hint="default"/>
      </w:rPr>
    </w:lvl>
    <w:lvl w:ilvl="1">
      <w:start w:val="1"/>
      <w:numFmt w:val="decimal"/>
      <w:pStyle w:val="Antrat2"/>
      <w:lvlText w:val="%1.%2."/>
      <w:lvlJc w:val="left"/>
      <w:pPr>
        <w:ind w:left="431" w:hanging="431"/>
      </w:pPr>
      <w:rPr>
        <w:rFonts w:hint="default"/>
      </w:rPr>
    </w:lvl>
    <w:lvl w:ilvl="2">
      <w:start w:val="1"/>
      <w:numFmt w:val="decimal"/>
      <w:pStyle w:val="Antrat3"/>
      <w:lvlText w:val="%1.%2.%3"/>
      <w:lvlJc w:val="left"/>
      <w:pPr>
        <w:ind w:left="431" w:hanging="431"/>
      </w:pPr>
      <w:rPr>
        <w:rFonts w:hint="default"/>
      </w:rPr>
    </w:lvl>
    <w:lvl w:ilvl="3">
      <w:start w:val="1"/>
      <w:numFmt w:val="decimal"/>
      <w:pStyle w:val="Antrat4"/>
      <w:lvlText w:val="%1.%2.%3.%4"/>
      <w:lvlJc w:val="left"/>
      <w:pPr>
        <w:ind w:left="431" w:hanging="431"/>
      </w:pPr>
      <w:rPr>
        <w:rFonts w:hint="default"/>
      </w:rPr>
    </w:lvl>
    <w:lvl w:ilvl="4">
      <w:start w:val="1"/>
      <w:numFmt w:val="decimal"/>
      <w:pStyle w:val="Antrat5"/>
      <w:lvlText w:val="%1.%2.%3.%4.%5"/>
      <w:lvlJc w:val="left"/>
      <w:pPr>
        <w:ind w:left="431" w:hanging="431"/>
      </w:pPr>
      <w:rPr>
        <w:rFonts w:hint="default"/>
      </w:rPr>
    </w:lvl>
    <w:lvl w:ilvl="5">
      <w:start w:val="1"/>
      <w:numFmt w:val="decimal"/>
      <w:pStyle w:val="Antrat6"/>
      <w:lvlText w:val="%1.%2.%3.%4.%5.%6"/>
      <w:lvlJc w:val="left"/>
      <w:pPr>
        <w:ind w:left="431" w:hanging="431"/>
      </w:pPr>
      <w:rPr>
        <w:rFonts w:hint="default"/>
      </w:rPr>
    </w:lvl>
    <w:lvl w:ilvl="6">
      <w:start w:val="1"/>
      <w:numFmt w:val="decimal"/>
      <w:pStyle w:val="Antrat7"/>
      <w:lvlText w:val="%1.%2.%3.%4.%5.%6.%7"/>
      <w:lvlJc w:val="left"/>
      <w:pPr>
        <w:ind w:left="431" w:hanging="431"/>
      </w:pPr>
      <w:rPr>
        <w:rFonts w:hint="default"/>
      </w:rPr>
    </w:lvl>
    <w:lvl w:ilvl="7">
      <w:start w:val="1"/>
      <w:numFmt w:val="decimal"/>
      <w:pStyle w:val="Antrat8"/>
      <w:lvlText w:val="%1.%2.%3.%4.%5.%6.%7.%8"/>
      <w:lvlJc w:val="left"/>
      <w:pPr>
        <w:ind w:left="431" w:hanging="431"/>
      </w:pPr>
      <w:rPr>
        <w:rFonts w:hint="default"/>
      </w:rPr>
    </w:lvl>
    <w:lvl w:ilvl="8">
      <w:start w:val="1"/>
      <w:numFmt w:val="decimal"/>
      <w:pStyle w:val="Antrat9"/>
      <w:lvlText w:val="%1.%2.%3.%4.%5.%6.%7.%8.%9"/>
      <w:lvlJc w:val="left"/>
      <w:pPr>
        <w:ind w:left="431" w:hanging="431"/>
      </w:pPr>
      <w:rPr>
        <w:rFonts w:hint="default"/>
      </w:rPr>
    </w:lvl>
  </w:abstractNum>
  <w:abstractNum w:abstractNumId="2" w15:restartNumberingAfterBreak="0">
    <w:nsid w:val="293A57C0"/>
    <w:multiLevelType w:val="multilevel"/>
    <w:tmpl w:val="5E3A58BA"/>
    <w:lvl w:ilvl="0">
      <w:start w:val="1"/>
      <w:numFmt w:val="decimal"/>
      <w:pStyle w:val="Lent1"/>
      <w:lvlText w:val="%1."/>
      <w:lvlJc w:val="left"/>
      <w:pPr>
        <w:ind w:left="360" w:hanging="360"/>
      </w:pPr>
      <w:rPr>
        <w:rFonts w:ascii="Times New Roman" w:hAnsi="Times New Roman" w:cs="Times New Roman" w:hint="default"/>
      </w:rPr>
    </w:lvl>
    <w:lvl w:ilvl="1">
      <w:start w:val="1"/>
      <w:numFmt w:val="decimal"/>
      <w:pStyle w:val="Lent2"/>
      <w:lvlText w:val="%1.%2."/>
      <w:lvlJc w:val="left"/>
      <w:pPr>
        <w:ind w:left="454" w:hanging="45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B6D2F4B"/>
    <w:multiLevelType w:val="hybridMultilevel"/>
    <w:tmpl w:val="8C88DF52"/>
    <w:lvl w:ilvl="0" w:tplc="D0C2421E">
      <w:start w:val="1"/>
      <w:numFmt w:val="decimal"/>
      <w:pStyle w:val="Lentpapr"/>
      <w:lvlText w:val="%1."/>
      <w:lvlJc w:val="left"/>
      <w:pPr>
        <w:ind w:left="833" w:hanging="360"/>
      </w:pPr>
      <w:rPr>
        <w:rFonts w:ascii="Times New Roman" w:hAnsi="Times New Roman" w:cs="Times New Roman" w:hint="default"/>
        <w:sz w:val="24"/>
        <w:szCs w:val="24"/>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4" w15:restartNumberingAfterBreak="0">
    <w:nsid w:val="30ED3335"/>
    <w:multiLevelType w:val="hybridMultilevel"/>
    <w:tmpl w:val="B678ABBC"/>
    <w:lvl w:ilvl="0" w:tplc="BE22C170">
      <w:start w:val="1"/>
      <w:numFmt w:val="decimal"/>
      <w:lvlText w:val="%1."/>
      <w:lvlJc w:val="left"/>
      <w:pPr>
        <w:ind w:left="502" w:hanging="360"/>
      </w:pPr>
      <w:rPr>
        <w:rFonts w:ascii="Times New Roman" w:hAnsi="Times New Roman" w:cs="Times New Roman" w:hint="default"/>
        <w:sz w:val="22"/>
        <w:szCs w:val="22"/>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377B2365"/>
    <w:multiLevelType w:val="hybridMultilevel"/>
    <w:tmpl w:val="E31EB708"/>
    <w:lvl w:ilvl="0" w:tplc="3102683E">
      <w:start w:val="1"/>
      <w:numFmt w:val="decimal"/>
      <w:lvlText w:val="%1."/>
      <w:lvlJc w:val="left"/>
      <w:pPr>
        <w:ind w:left="-349" w:hanging="360"/>
      </w:pPr>
      <w:rPr>
        <w:rFonts w:ascii="Times New Roman" w:eastAsiaTheme="minorHAnsi" w:hAnsi="Times New Roman" w:cs="Times New Roman"/>
        <w:b w:val="0"/>
      </w:rPr>
    </w:lvl>
    <w:lvl w:ilvl="1" w:tplc="04270019" w:tentative="1">
      <w:start w:val="1"/>
      <w:numFmt w:val="lowerLetter"/>
      <w:lvlText w:val="%2."/>
      <w:lvlJc w:val="left"/>
      <w:pPr>
        <w:ind w:left="371" w:hanging="360"/>
      </w:pPr>
    </w:lvl>
    <w:lvl w:ilvl="2" w:tplc="0427001B" w:tentative="1">
      <w:start w:val="1"/>
      <w:numFmt w:val="lowerRoman"/>
      <w:lvlText w:val="%3."/>
      <w:lvlJc w:val="right"/>
      <w:pPr>
        <w:ind w:left="1091" w:hanging="180"/>
      </w:pPr>
    </w:lvl>
    <w:lvl w:ilvl="3" w:tplc="0427000F" w:tentative="1">
      <w:start w:val="1"/>
      <w:numFmt w:val="decimal"/>
      <w:lvlText w:val="%4."/>
      <w:lvlJc w:val="left"/>
      <w:pPr>
        <w:ind w:left="1811" w:hanging="360"/>
      </w:pPr>
    </w:lvl>
    <w:lvl w:ilvl="4" w:tplc="04270019" w:tentative="1">
      <w:start w:val="1"/>
      <w:numFmt w:val="lowerLetter"/>
      <w:lvlText w:val="%5."/>
      <w:lvlJc w:val="left"/>
      <w:pPr>
        <w:ind w:left="2531" w:hanging="360"/>
      </w:pPr>
    </w:lvl>
    <w:lvl w:ilvl="5" w:tplc="0427001B" w:tentative="1">
      <w:start w:val="1"/>
      <w:numFmt w:val="lowerRoman"/>
      <w:lvlText w:val="%6."/>
      <w:lvlJc w:val="right"/>
      <w:pPr>
        <w:ind w:left="3251" w:hanging="180"/>
      </w:pPr>
    </w:lvl>
    <w:lvl w:ilvl="6" w:tplc="0427000F" w:tentative="1">
      <w:start w:val="1"/>
      <w:numFmt w:val="decimal"/>
      <w:lvlText w:val="%7."/>
      <w:lvlJc w:val="left"/>
      <w:pPr>
        <w:ind w:left="3971" w:hanging="360"/>
      </w:pPr>
    </w:lvl>
    <w:lvl w:ilvl="7" w:tplc="04270019" w:tentative="1">
      <w:start w:val="1"/>
      <w:numFmt w:val="lowerLetter"/>
      <w:lvlText w:val="%8."/>
      <w:lvlJc w:val="left"/>
      <w:pPr>
        <w:ind w:left="4691" w:hanging="360"/>
      </w:pPr>
    </w:lvl>
    <w:lvl w:ilvl="8" w:tplc="0427001B" w:tentative="1">
      <w:start w:val="1"/>
      <w:numFmt w:val="lowerRoman"/>
      <w:lvlText w:val="%9."/>
      <w:lvlJc w:val="right"/>
      <w:pPr>
        <w:ind w:left="5411" w:hanging="180"/>
      </w:pPr>
    </w:lvl>
  </w:abstractNum>
  <w:abstractNum w:abstractNumId="6" w15:restartNumberingAfterBreak="0">
    <w:nsid w:val="41B45C5E"/>
    <w:multiLevelType w:val="hybridMultilevel"/>
    <w:tmpl w:val="B69C09A0"/>
    <w:lvl w:ilvl="0" w:tplc="A64AD84A">
      <w:start w:val="1"/>
      <w:numFmt w:val="decimal"/>
      <w:lvlText w:val="%1."/>
      <w:lvlJc w:val="center"/>
      <w:pPr>
        <w:ind w:left="441" w:hanging="300"/>
      </w:pPr>
      <w:rPr>
        <w:rFonts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7" w15:restartNumberingAfterBreak="0">
    <w:nsid w:val="5BC01D3B"/>
    <w:multiLevelType w:val="hybridMultilevel"/>
    <w:tmpl w:val="3ECEC6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0C534F9"/>
    <w:multiLevelType w:val="hybridMultilevel"/>
    <w:tmpl w:val="6DE695D0"/>
    <w:lvl w:ilvl="0" w:tplc="3FA04BD4">
      <w:start w:val="1"/>
      <w:numFmt w:val="decimal"/>
      <w:lvlText w:val="%1."/>
      <w:lvlJc w:val="left"/>
      <w:pPr>
        <w:ind w:left="-491" w:hanging="360"/>
      </w:pPr>
      <w:rPr>
        <w:rFonts w:hint="default"/>
      </w:rPr>
    </w:lvl>
    <w:lvl w:ilvl="1" w:tplc="04270019" w:tentative="1">
      <w:start w:val="1"/>
      <w:numFmt w:val="lowerLetter"/>
      <w:lvlText w:val="%2."/>
      <w:lvlJc w:val="left"/>
      <w:pPr>
        <w:ind w:left="229" w:hanging="360"/>
      </w:pPr>
    </w:lvl>
    <w:lvl w:ilvl="2" w:tplc="0427001B" w:tentative="1">
      <w:start w:val="1"/>
      <w:numFmt w:val="lowerRoman"/>
      <w:lvlText w:val="%3."/>
      <w:lvlJc w:val="right"/>
      <w:pPr>
        <w:ind w:left="949" w:hanging="180"/>
      </w:pPr>
    </w:lvl>
    <w:lvl w:ilvl="3" w:tplc="0427000F" w:tentative="1">
      <w:start w:val="1"/>
      <w:numFmt w:val="decimal"/>
      <w:lvlText w:val="%4."/>
      <w:lvlJc w:val="left"/>
      <w:pPr>
        <w:ind w:left="1669" w:hanging="360"/>
      </w:pPr>
    </w:lvl>
    <w:lvl w:ilvl="4" w:tplc="04270019" w:tentative="1">
      <w:start w:val="1"/>
      <w:numFmt w:val="lowerLetter"/>
      <w:lvlText w:val="%5."/>
      <w:lvlJc w:val="left"/>
      <w:pPr>
        <w:ind w:left="2389" w:hanging="360"/>
      </w:pPr>
    </w:lvl>
    <w:lvl w:ilvl="5" w:tplc="0427001B" w:tentative="1">
      <w:start w:val="1"/>
      <w:numFmt w:val="lowerRoman"/>
      <w:lvlText w:val="%6."/>
      <w:lvlJc w:val="right"/>
      <w:pPr>
        <w:ind w:left="3109" w:hanging="180"/>
      </w:pPr>
    </w:lvl>
    <w:lvl w:ilvl="6" w:tplc="0427000F" w:tentative="1">
      <w:start w:val="1"/>
      <w:numFmt w:val="decimal"/>
      <w:lvlText w:val="%7."/>
      <w:lvlJc w:val="left"/>
      <w:pPr>
        <w:ind w:left="3829" w:hanging="360"/>
      </w:pPr>
    </w:lvl>
    <w:lvl w:ilvl="7" w:tplc="04270019" w:tentative="1">
      <w:start w:val="1"/>
      <w:numFmt w:val="lowerLetter"/>
      <w:lvlText w:val="%8."/>
      <w:lvlJc w:val="left"/>
      <w:pPr>
        <w:ind w:left="4549" w:hanging="360"/>
      </w:pPr>
    </w:lvl>
    <w:lvl w:ilvl="8" w:tplc="0427001B" w:tentative="1">
      <w:start w:val="1"/>
      <w:numFmt w:val="lowerRoman"/>
      <w:lvlText w:val="%9."/>
      <w:lvlJc w:val="right"/>
      <w:pPr>
        <w:ind w:left="5269" w:hanging="180"/>
      </w:pPr>
    </w:lvl>
  </w:abstractNum>
  <w:abstractNum w:abstractNumId="9" w15:restartNumberingAfterBreak="0">
    <w:nsid w:val="75EC281D"/>
    <w:multiLevelType w:val="hybridMultilevel"/>
    <w:tmpl w:val="52A6FD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 w:numId="4">
    <w:abstractNumId w:val="3"/>
  </w:num>
  <w:num w:numId="5">
    <w:abstractNumId w:val="6"/>
  </w:num>
  <w:num w:numId="6">
    <w:abstractNumId w:val="8"/>
  </w:num>
  <w:num w:numId="7">
    <w:abstractNumId w:val="4"/>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553"/>
    <w:rsid w:val="0000298C"/>
    <w:rsid w:val="00025DC1"/>
    <w:rsid w:val="00040B49"/>
    <w:rsid w:val="00050837"/>
    <w:rsid w:val="000531E2"/>
    <w:rsid w:val="00053AD6"/>
    <w:rsid w:val="00055414"/>
    <w:rsid w:val="00062D1F"/>
    <w:rsid w:val="00066EBC"/>
    <w:rsid w:val="00072FC2"/>
    <w:rsid w:val="00074804"/>
    <w:rsid w:val="0009783B"/>
    <w:rsid w:val="000A1283"/>
    <w:rsid w:val="000A4A27"/>
    <w:rsid w:val="000A549E"/>
    <w:rsid w:val="000A7501"/>
    <w:rsid w:val="000B0D87"/>
    <w:rsid w:val="000E708A"/>
    <w:rsid w:val="000F1384"/>
    <w:rsid w:val="000F4C53"/>
    <w:rsid w:val="001000F4"/>
    <w:rsid w:val="001151DD"/>
    <w:rsid w:val="001239EA"/>
    <w:rsid w:val="00163D75"/>
    <w:rsid w:val="0016500D"/>
    <w:rsid w:val="001654D9"/>
    <w:rsid w:val="00166E50"/>
    <w:rsid w:val="001704E9"/>
    <w:rsid w:val="00175AE0"/>
    <w:rsid w:val="00187ED5"/>
    <w:rsid w:val="00190218"/>
    <w:rsid w:val="001A06CC"/>
    <w:rsid w:val="001A3917"/>
    <w:rsid w:val="001B5D7B"/>
    <w:rsid w:val="001B6F30"/>
    <w:rsid w:val="001F0293"/>
    <w:rsid w:val="001F2B48"/>
    <w:rsid w:val="001F5224"/>
    <w:rsid w:val="002107A7"/>
    <w:rsid w:val="00211084"/>
    <w:rsid w:val="0023317C"/>
    <w:rsid w:val="002369C0"/>
    <w:rsid w:val="00240BE2"/>
    <w:rsid w:val="00275DB8"/>
    <w:rsid w:val="002916A0"/>
    <w:rsid w:val="0029385F"/>
    <w:rsid w:val="002943CE"/>
    <w:rsid w:val="0029492E"/>
    <w:rsid w:val="00296FC2"/>
    <w:rsid w:val="002A574B"/>
    <w:rsid w:val="002A7DB8"/>
    <w:rsid w:val="002B0A70"/>
    <w:rsid w:val="002D4753"/>
    <w:rsid w:val="003413F1"/>
    <w:rsid w:val="00345C83"/>
    <w:rsid w:val="00351D0F"/>
    <w:rsid w:val="00351DFF"/>
    <w:rsid w:val="00355A82"/>
    <w:rsid w:val="003647DE"/>
    <w:rsid w:val="003663C9"/>
    <w:rsid w:val="00373C7F"/>
    <w:rsid w:val="00386D12"/>
    <w:rsid w:val="00390E85"/>
    <w:rsid w:val="003B079B"/>
    <w:rsid w:val="003B68CF"/>
    <w:rsid w:val="003C2C09"/>
    <w:rsid w:val="003C60B0"/>
    <w:rsid w:val="003D6F53"/>
    <w:rsid w:val="003E0589"/>
    <w:rsid w:val="003F49A9"/>
    <w:rsid w:val="00407D76"/>
    <w:rsid w:val="004140D8"/>
    <w:rsid w:val="00416730"/>
    <w:rsid w:val="00416F98"/>
    <w:rsid w:val="00457A27"/>
    <w:rsid w:val="00462A43"/>
    <w:rsid w:val="00464BCC"/>
    <w:rsid w:val="00470234"/>
    <w:rsid w:val="004A51D2"/>
    <w:rsid w:val="004A52AE"/>
    <w:rsid w:val="004B64EA"/>
    <w:rsid w:val="004E5C15"/>
    <w:rsid w:val="004F77DC"/>
    <w:rsid w:val="005056AD"/>
    <w:rsid w:val="005146BA"/>
    <w:rsid w:val="00515EF5"/>
    <w:rsid w:val="00517079"/>
    <w:rsid w:val="00517737"/>
    <w:rsid w:val="00525C87"/>
    <w:rsid w:val="00527E47"/>
    <w:rsid w:val="00530A36"/>
    <w:rsid w:val="0053279F"/>
    <w:rsid w:val="00537142"/>
    <w:rsid w:val="005373D8"/>
    <w:rsid w:val="00550671"/>
    <w:rsid w:val="005509D5"/>
    <w:rsid w:val="00553898"/>
    <w:rsid w:val="00555D8B"/>
    <w:rsid w:val="005653E2"/>
    <w:rsid w:val="00582D4F"/>
    <w:rsid w:val="005B1D5C"/>
    <w:rsid w:val="005B74D8"/>
    <w:rsid w:val="005C0D68"/>
    <w:rsid w:val="005C483A"/>
    <w:rsid w:val="005E6ECB"/>
    <w:rsid w:val="005F4CE9"/>
    <w:rsid w:val="006350DE"/>
    <w:rsid w:val="00650F4E"/>
    <w:rsid w:val="00670140"/>
    <w:rsid w:val="00673CD5"/>
    <w:rsid w:val="006833A3"/>
    <w:rsid w:val="00687CE7"/>
    <w:rsid w:val="006B14F8"/>
    <w:rsid w:val="006F0863"/>
    <w:rsid w:val="006F6D13"/>
    <w:rsid w:val="00705105"/>
    <w:rsid w:val="0071057D"/>
    <w:rsid w:val="00712D94"/>
    <w:rsid w:val="00725527"/>
    <w:rsid w:val="00742E83"/>
    <w:rsid w:val="00747063"/>
    <w:rsid w:val="00760CD7"/>
    <w:rsid w:val="007A6CED"/>
    <w:rsid w:val="007B57F6"/>
    <w:rsid w:val="007D1347"/>
    <w:rsid w:val="007E6C64"/>
    <w:rsid w:val="007F7268"/>
    <w:rsid w:val="00801F81"/>
    <w:rsid w:val="00812168"/>
    <w:rsid w:val="00812B29"/>
    <w:rsid w:val="00823C90"/>
    <w:rsid w:val="00843665"/>
    <w:rsid w:val="008520E5"/>
    <w:rsid w:val="00881727"/>
    <w:rsid w:val="00882049"/>
    <w:rsid w:val="008848CD"/>
    <w:rsid w:val="00896E89"/>
    <w:rsid w:val="008977A9"/>
    <w:rsid w:val="008A3127"/>
    <w:rsid w:val="008A35E5"/>
    <w:rsid w:val="008A3878"/>
    <w:rsid w:val="008B4052"/>
    <w:rsid w:val="008B621A"/>
    <w:rsid w:val="008C0D64"/>
    <w:rsid w:val="008D6C22"/>
    <w:rsid w:val="008E26AE"/>
    <w:rsid w:val="008F32BC"/>
    <w:rsid w:val="008F5D06"/>
    <w:rsid w:val="0091679B"/>
    <w:rsid w:val="00931E76"/>
    <w:rsid w:val="00947F10"/>
    <w:rsid w:val="009542AF"/>
    <w:rsid w:val="00956632"/>
    <w:rsid w:val="009674DE"/>
    <w:rsid w:val="00967817"/>
    <w:rsid w:val="00970E1F"/>
    <w:rsid w:val="00972BF1"/>
    <w:rsid w:val="009747ED"/>
    <w:rsid w:val="00990CBB"/>
    <w:rsid w:val="0099684A"/>
    <w:rsid w:val="009B675B"/>
    <w:rsid w:val="009B78B5"/>
    <w:rsid w:val="009E47C4"/>
    <w:rsid w:val="009F16EC"/>
    <w:rsid w:val="009F42F3"/>
    <w:rsid w:val="00A01EB1"/>
    <w:rsid w:val="00A1251B"/>
    <w:rsid w:val="00A13A30"/>
    <w:rsid w:val="00A448DB"/>
    <w:rsid w:val="00A46EDF"/>
    <w:rsid w:val="00A53A50"/>
    <w:rsid w:val="00A666CD"/>
    <w:rsid w:val="00A81B55"/>
    <w:rsid w:val="00A85DA6"/>
    <w:rsid w:val="00A92066"/>
    <w:rsid w:val="00A927A4"/>
    <w:rsid w:val="00AB21B1"/>
    <w:rsid w:val="00AB2617"/>
    <w:rsid w:val="00AB79DF"/>
    <w:rsid w:val="00AB7DB0"/>
    <w:rsid w:val="00AC3FED"/>
    <w:rsid w:val="00AD5373"/>
    <w:rsid w:val="00AE2D74"/>
    <w:rsid w:val="00AE31BA"/>
    <w:rsid w:val="00AE5B55"/>
    <w:rsid w:val="00B009DE"/>
    <w:rsid w:val="00B17D5C"/>
    <w:rsid w:val="00B20E8E"/>
    <w:rsid w:val="00B219A8"/>
    <w:rsid w:val="00B25AF2"/>
    <w:rsid w:val="00B33471"/>
    <w:rsid w:val="00B536BD"/>
    <w:rsid w:val="00B57037"/>
    <w:rsid w:val="00B64041"/>
    <w:rsid w:val="00B81A5C"/>
    <w:rsid w:val="00B85096"/>
    <w:rsid w:val="00B878D5"/>
    <w:rsid w:val="00B91072"/>
    <w:rsid w:val="00B95C4B"/>
    <w:rsid w:val="00B96066"/>
    <w:rsid w:val="00BB0F82"/>
    <w:rsid w:val="00BF6F9A"/>
    <w:rsid w:val="00C14B59"/>
    <w:rsid w:val="00C15DA2"/>
    <w:rsid w:val="00C278E7"/>
    <w:rsid w:val="00C44A68"/>
    <w:rsid w:val="00C57E45"/>
    <w:rsid w:val="00C604E9"/>
    <w:rsid w:val="00C65553"/>
    <w:rsid w:val="00C760AC"/>
    <w:rsid w:val="00C84D93"/>
    <w:rsid w:val="00C94F5C"/>
    <w:rsid w:val="00CA09E4"/>
    <w:rsid w:val="00CB6A01"/>
    <w:rsid w:val="00CD3F29"/>
    <w:rsid w:val="00CE34FA"/>
    <w:rsid w:val="00D16EB9"/>
    <w:rsid w:val="00D54363"/>
    <w:rsid w:val="00D87E6F"/>
    <w:rsid w:val="00DA0C0D"/>
    <w:rsid w:val="00DA2794"/>
    <w:rsid w:val="00DB5D5F"/>
    <w:rsid w:val="00DD7B47"/>
    <w:rsid w:val="00DE11B7"/>
    <w:rsid w:val="00DE7247"/>
    <w:rsid w:val="00E03B6A"/>
    <w:rsid w:val="00E147F6"/>
    <w:rsid w:val="00E14D2D"/>
    <w:rsid w:val="00E66D8C"/>
    <w:rsid w:val="00EA3AEB"/>
    <w:rsid w:val="00EA6226"/>
    <w:rsid w:val="00EB53F1"/>
    <w:rsid w:val="00EC4910"/>
    <w:rsid w:val="00EC5C57"/>
    <w:rsid w:val="00EE6CFF"/>
    <w:rsid w:val="00F033C2"/>
    <w:rsid w:val="00F122AA"/>
    <w:rsid w:val="00F153C8"/>
    <w:rsid w:val="00F16199"/>
    <w:rsid w:val="00F20737"/>
    <w:rsid w:val="00F43A46"/>
    <w:rsid w:val="00F43FFF"/>
    <w:rsid w:val="00F52556"/>
    <w:rsid w:val="00F55955"/>
    <w:rsid w:val="00F833FF"/>
    <w:rsid w:val="00F849FF"/>
    <w:rsid w:val="00FA65A1"/>
    <w:rsid w:val="00FE0F80"/>
    <w:rsid w:val="00FE43D8"/>
    <w:rsid w:val="00FE6DA6"/>
    <w:rsid w:val="00FF1C00"/>
    <w:rsid w:val="00FF2DEB"/>
    <w:rsid w:val="00FF31BA"/>
    <w:rsid w:val="00FF3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64321"/>
  <w15:chartTrackingRefBased/>
  <w15:docId w15:val="{E0313008-8186-49F1-A238-0335EFF9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C65553"/>
    <w:pPr>
      <w:keepNext/>
      <w:numPr>
        <w:numId w:val="1"/>
      </w:numPr>
      <w:spacing w:after="0" w:line="240" w:lineRule="auto"/>
      <w:jc w:val="center"/>
      <w:outlineLvl w:val="0"/>
    </w:pPr>
    <w:rPr>
      <w:rFonts w:ascii="Times New Roman" w:eastAsia="Times New Roman" w:hAnsi="Times New Roman" w:cs="Times New Roman"/>
      <w:kern w:val="0"/>
      <w:sz w:val="24"/>
      <w:szCs w:val="20"/>
      <w:lang w:val="lt-LT" w:eastAsia="lt-LT"/>
      <w14:ligatures w14:val="none"/>
    </w:rPr>
  </w:style>
  <w:style w:type="paragraph" w:styleId="Antrat2">
    <w:name w:val="heading 2"/>
    <w:aliases w:val="Title Header2"/>
    <w:basedOn w:val="prastasis"/>
    <w:next w:val="prastasis"/>
    <w:link w:val="Antrat2Diagrama"/>
    <w:uiPriority w:val="99"/>
    <w:qFormat/>
    <w:rsid w:val="00C65553"/>
    <w:pPr>
      <w:numPr>
        <w:ilvl w:val="1"/>
        <w:numId w:val="1"/>
      </w:numPr>
      <w:spacing w:after="0" w:line="240" w:lineRule="auto"/>
      <w:jc w:val="both"/>
      <w:outlineLvl w:val="1"/>
    </w:pPr>
    <w:rPr>
      <w:rFonts w:ascii="Times New Roman" w:eastAsia="Times New Roman" w:hAnsi="Times New Roman" w:cs="Times New Roman"/>
      <w:kern w:val="0"/>
      <w:sz w:val="24"/>
      <w:szCs w:val="20"/>
      <w:lang w:val="lt-LT" w:eastAsia="lt-LT"/>
      <w14:ligatures w14:val="none"/>
    </w:rPr>
  </w:style>
  <w:style w:type="paragraph" w:styleId="Antrat3">
    <w:name w:val="heading 3"/>
    <w:aliases w:val="Section Header3,Sub-Clause Paragraph"/>
    <w:basedOn w:val="prastasis"/>
    <w:next w:val="prastasis"/>
    <w:link w:val="Antrat3Diagrama"/>
    <w:uiPriority w:val="99"/>
    <w:qFormat/>
    <w:rsid w:val="00C65553"/>
    <w:pPr>
      <w:keepNext/>
      <w:numPr>
        <w:ilvl w:val="2"/>
        <w:numId w:val="1"/>
      </w:numPr>
      <w:spacing w:after="0" w:line="240" w:lineRule="auto"/>
      <w:jc w:val="both"/>
      <w:outlineLvl w:val="2"/>
    </w:pPr>
    <w:rPr>
      <w:rFonts w:ascii="Times New Roman" w:eastAsia="Times New Roman" w:hAnsi="Times New Roman" w:cs="Times New Roman"/>
      <w:kern w:val="0"/>
      <w:sz w:val="24"/>
      <w:szCs w:val="20"/>
      <w:lang w:val="lt-LT" w:eastAsia="lt-LT"/>
      <w14:ligatures w14:val="none"/>
    </w:rPr>
  </w:style>
  <w:style w:type="paragraph" w:styleId="Antrat4">
    <w:name w:val="heading 4"/>
    <w:aliases w:val=" Sub-Clause Sub-paragraph,Sub-Clause Sub-paragraph,Heading 4 Char Char Char Char"/>
    <w:basedOn w:val="prastasis"/>
    <w:next w:val="prastasis"/>
    <w:link w:val="Antrat4Diagrama"/>
    <w:uiPriority w:val="99"/>
    <w:qFormat/>
    <w:rsid w:val="00C65553"/>
    <w:pPr>
      <w:keepNext/>
      <w:numPr>
        <w:ilvl w:val="3"/>
        <w:numId w:val="1"/>
      </w:numPr>
      <w:spacing w:after="0" w:line="240" w:lineRule="auto"/>
      <w:outlineLvl w:val="3"/>
    </w:pPr>
    <w:rPr>
      <w:rFonts w:ascii="Times New Roman" w:eastAsia="Times New Roman" w:hAnsi="Times New Roman" w:cs="Times New Roman"/>
      <w:b/>
      <w:kern w:val="0"/>
      <w:sz w:val="44"/>
      <w:szCs w:val="20"/>
      <w:lang w:val="lt-LT" w:eastAsia="lt-LT"/>
      <w14:ligatures w14:val="none"/>
    </w:rPr>
  </w:style>
  <w:style w:type="paragraph" w:styleId="Antrat5">
    <w:name w:val="heading 5"/>
    <w:basedOn w:val="prastasis"/>
    <w:next w:val="prastasis"/>
    <w:link w:val="Antrat5Diagrama"/>
    <w:uiPriority w:val="99"/>
    <w:qFormat/>
    <w:rsid w:val="00C65553"/>
    <w:pPr>
      <w:keepNext/>
      <w:numPr>
        <w:ilvl w:val="4"/>
        <w:numId w:val="1"/>
      </w:numPr>
      <w:spacing w:after="0" w:line="240" w:lineRule="auto"/>
      <w:outlineLvl w:val="4"/>
    </w:pPr>
    <w:rPr>
      <w:rFonts w:ascii="Times New Roman" w:eastAsia="Times New Roman" w:hAnsi="Times New Roman" w:cs="Times New Roman"/>
      <w:kern w:val="0"/>
      <w:sz w:val="24"/>
      <w:szCs w:val="20"/>
      <w:lang w:val="lt-LT" w:eastAsia="lt-LT"/>
      <w14:ligatures w14:val="none"/>
    </w:rPr>
  </w:style>
  <w:style w:type="paragraph" w:styleId="Antrat6">
    <w:name w:val="heading 6"/>
    <w:basedOn w:val="prastasis"/>
    <w:next w:val="prastasis"/>
    <w:link w:val="Antrat6Diagrama"/>
    <w:uiPriority w:val="99"/>
    <w:qFormat/>
    <w:rsid w:val="00C65553"/>
    <w:pPr>
      <w:keepNext/>
      <w:numPr>
        <w:ilvl w:val="5"/>
        <w:numId w:val="1"/>
      </w:numPr>
      <w:spacing w:after="0" w:line="240" w:lineRule="auto"/>
      <w:outlineLvl w:val="5"/>
    </w:pPr>
    <w:rPr>
      <w:rFonts w:ascii="Times New Roman" w:eastAsia="Times New Roman" w:hAnsi="Times New Roman" w:cs="Times New Roman"/>
      <w:b/>
      <w:kern w:val="0"/>
      <w:sz w:val="36"/>
      <w:szCs w:val="20"/>
      <w:lang w:val="lt-LT" w:eastAsia="lt-LT"/>
      <w14:ligatures w14:val="none"/>
    </w:rPr>
  </w:style>
  <w:style w:type="paragraph" w:styleId="Antrat7">
    <w:name w:val="heading 7"/>
    <w:basedOn w:val="prastasis"/>
    <w:next w:val="prastasis"/>
    <w:link w:val="Antrat7Diagrama"/>
    <w:uiPriority w:val="99"/>
    <w:qFormat/>
    <w:rsid w:val="00C65553"/>
    <w:pPr>
      <w:keepNext/>
      <w:numPr>
        <w:ilvl w:val="6"/>
        <w:numId w:val="1"/>
      </w:numPr>
      <w:spacing w:after="0" w:line="240" w:lineRule="auto"/>
      <w:outlineLvl w:val="6"/>
    </w:pPr>
    <w:rPr>
      <w:rFonts w:ascii="Times New Roman" w:eastAsia="Times New Roman" w:hAnsi="Times New Roman" w:cs="Times New Roman"/>
      <w:kern w:val="0"/>
      <w:sz w:val="48"/>
      <w:szCs w:val="20"/>
      <w:lang w:val="lt-LT" w:eastAsia="lt-LT"/>
      <w14:ligatures w14:val="none"/>
    </w:rPr>
  </w:style>
  <w:style w:type="paragraph" w:styleId="Antrat8">
    <w:name w:val="heading 8"/>
    <w:basedOn w:val="prastasis"/>
    <w:next w:val="prastasis"/>
    <w:link w:val="Antrat8Diagrama"/>
    <w:uiPriority w:val="99"/>
    <w:qFormat/>
    <w:rsid w:val="00C65553"/>
    <w:pPr>
      <w:keepNext/>
      <w:numPr>
        <w:ilvl w:val="7"/>
        <w:numId w:val="1"/>
      </w:numPr>
      <w:spacing w:after="0" w:line="240" w:lineRule="auto"/>
      <w:outlineLvl w:val="7"/>
    </w:pPr>
    <w:rPr>
      <w:rFonts w:ascii="Times New Roman" w:eastAsia="Times New Roman" w:hAnsi="Times New Roman" w:cs="Times New Roman"/>
      <w:b/>
      <w:kern w:val="0"/>
      <w:sz w:val="18"/>
      <w:szCs w:val="20"/>
      <w:lang w:val="lt-LT" w:eastAsia="lt-LT"/>
      <w14:ligatures w14:val="none"/>
    </w:rPr>
  </w:style>
  <w:style w:type="paragraph" w:styleId="Antrat9">
    <w:name w:val="heading 9"/>
    <w:basedOn w:val="prastasis"/>
    <w:next w:val="prastasis"/>
    <w:link w:val="Antrat9Diagrama"/>
    <w:uiPriority w:val="99"/>
    <w:qFormat/>
    <w:rsid w:val="00C65553"/>
    <w:pPr>
      <w:keepNext/>
      <w:numPr>
        <w:ilvl w:val="8"/>
        <w:numId w:val="1"/>
      </w:numPr>
      <w:spacing w:after="0" w:line="240" w:lineRule="auto"/>
      <w:outlineLvl w:val="8"/>
    </w:pPr>
    <w:rPr>
      <w:rFonts w:ascii="Times New Roman" w:eastAsia="Times New Roman" w:hAnsi="Times New Roman" w:cs="Times New Roman"/>
      <w:kern w:val="0"/>
      <w:sz w:val="40"/>
      <w:szCs w:val="20"/>
      <w:lang w:val="lt-LT"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C65553"/>
    <w:rPr>
      <w:rFonts w:ascii="Times New Roman" w:eastAsia="Times New Roman" w:hAnsi="Times New Roman" w:cs="Times New Roman"/>
      <w:kern w:val="0"/>
      <w:sz w:val="24"/>
      <w:szCs w:val="20"/>
      <w:lang w:val="lt-LT" w:eastAsia="lt-LT"/>
      <w14:ligatures w14:val="none"/>
    </w:rPr>
  </w:style>
  <w:style w:type="character" w:customStyle="1" w:styleId="Antrat2Diagrama">
    <w:name w:val="Antraštė 2 Diagrama"/>
    <w:aliases w:val="Title Header2 Diagrama"/>
    <w:basedOn w:val="Numatytasispastraiposriftas"/>
    <w:link w:val="Antrat2"/>
    <w:uiPriority w:val="99"/>
    <w:rsid w:val="00C65553"/>
    <w:rPr>
      <w:rFonts w:ascii="Times New Roman" w:eastAsia="Times New Roman" w:hAnsi="Times New Roman" w:cs="Times New Roman"/>
      <w:kern w:val="0"/>
      <w:sz w:val="24"/>
      <w:szCs w:val="20"/>
      <w:lang w:val="lt-LT" w:eastAsia="lt-LT"/>
      <w14:ligatures w14:val="none"/>
    </w:rPr>
  </w:style>
  <w:style w:type="character" w:customStyle="1" w:styleId="Antrat3Diagrama">
    <w:name w:val="Antraštė 3 Diagrama"/>
    <w:aliases w:val="Section Header3 Diagrama,Sub-Clause Paragraph Diagrama"/>
    <w:basedOn w:val="Numatytasispastraiposriftas"/>
    <w:link w:val="Antrat3"/>
    <w:uiPriority w:val="99"/>
    <w:rsid w:val="00C65553"/>
    <w:rPr>
      <w:rFonts w:ascii="Times New Roman" w:eastAsia="Times New Roman" w:hAnsi="Times New Roman" w:cs="Times New Roman"/>
      <w:kern w:val="0"/>
      <w:sz w:val="24"/>
      <w:szCs w:val="20"/>
      <w:lang w:val="lt-LT" w:eastAsia="lt-LT"/>
      <w14:ligatures w14:val="none"/>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9"/>
    <w:rsid w:val="00C65553"/>
    <w:rPr>
      <w:rFonts w:ascii="Times New Roman" w:eastAsia="Times New Roman" w:hAnsi="Times New Roman" w:cs="Times New Roman"/>
      <w:b/>
      <w:kern w:val="0"/>
      <w:sz w:val="44"/>
      <w:szCs w:val="20"/>
      <w:lang w:val="lt-LT" w:eastAsia="lt-LT"/>
      <w14:ligatures w14:val="none"/>
    </w:rPr>
  </w:style>
  <w:style w:type="character" w:customStyle="1" w:styleId="Antrat5Diagrama">
    <w:name w:val="Antraštė 5 Diagrama"/>
    <w:basedOn w:val="Numatytasispastraiposriftas"/>
    <w:link w:val="Antrat5"/>
    <w:uiPriority w:val="99"/>
    <w:rsid w:val="00C65553"/>
    <w:rPr>
      <w:rFonts w:ascii="Times New Roman" w:eastAsia="Times New Roman" w:hAnsi="Times New Roman" w:cs="Times New Roman"/>
      <w:kern w:val="0"/>
      <w:sz w:val="24"/>
      <w:szCs w:val="20"/>
      <w:lang w:val="lt-LT" w:eastAsia="lt-LT"/>
      <w14:ligatures w14:val="none"/>
    </w:rPr>
  </w:style>
  <w:style w:type="character" w:customStyle="1" w:styleId="Antrat6Diagrama">
    <w:name w:val="Antraštė 6 Diagrama"/>
    <w:basedOn w:val="Numatytasispastraiposriftas"/>
    <w:link w:val="Antrat6"/>
    <w:uiPriority w:val="99"/>
    <w:rsid w:val="00C65553"/>
    <w:rPr>
      <w:rFonts w:ascii="Times New Roman" w:eastAsia="Times New Roman" w:hAnsi="Times New Roman" w:cs="Times New Roman"/>
      <w:b/>
      <w:kern w:val="0"/>
      <w:sz w:val="36"/>
      <w:szCs w:val="20"/>
      <w:lang w:val="lt-LT" w:eastAsia="lt-LT"/>
      <w14:ligatures w14:val="none"/>
    </w:rPr>
  </w:style>
  <w:style w:type="character" w:customStyle="1" w:styleId="Antrat7Diagrama">
    <w:name w:val="Antraštė 7 Diagrama"/>
    <w:basedOn w:val="Numatytasispastraiposriftas"/>
    <w:link w:val="Antrat7"/>
    <w:uiPriority w:val="99"/>
    <w:rsid w:val="00C65553"/>
    <w:rPr>
      <w:rFonts w:ascii="Times New Roman" w:eastAsia="Times New Roman" w:hAnsi="Times New Roman" w:cs="Times New Roman"/>
      <w:kern w:val="0"/>
      <w:sz w:val="48"/>
      <w:szCs w:val="20"/>
      <w:lang w:val="lt-LT" w:eastAsia="lt-LT"/>
      <w14:ligatures w14:val="none"/>
    </w:rPr>
  </w:style>
  <w:style w:type="character" w:customStyle="1" w:styleId="Antrat8Diagrama">
    <w:name w:val="Antraštė 8 Diagrama"/>
    <w:basedOn w:val="Numatytasispastraiposriftas"/>
    <w:link w:val="Antrat8"/>
    <w:uiPriority w:val="99"/>
    <w:rsid w:val="00C65553"/>
    <w:rPr>
      <w:rFonts w:ascii="Times New Roman" w:eastAsia="Times New Roman" w:hAnsi="Times New Roman" w:cs="Times New Roman"/>
      <w:b/>
      <w:kern w:val="0"/>
      <w:sz w:val="18"/>
      <w:szCs w:val="20"/>
      <w:lang w:val="lt-LT" w:eastAsia="lt-LT"/>
      <w14:ligatures w14:val="none"/>
    </w:rPr>
  </w:style>
  <w:style w:type="character" w:customStyle="1" w:styleId="Antrat9Diagrama">
    <w:name w:val="Antraštė 9 Diagrama"/>
    <w:basedOn w:val="Numatytasispastraiposriftas"/>
    <w:link w:val="Antrat9"/>
    <w:uiPriority w:val="99"/>
    <w:rsid w:val="00C65553"/>
    <w:rPr>
      <w:rFonts w:ascii="Times New Roman" w:eastAsia="Times New Roman" w:hAnsi="Times New Roman" w:cs="Times New Roman"/>
      <w:kern w:val="0"/>
      <w:sz w:val="40"/>
      <w:szCs w:val="20"/>
      <w:lang w:val="lt-LT" w:eastAsia="lt-LT"/>
      <w14:ligatures w14:val="none"/>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C65553"/>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kern w:val="0"/>
      <w:sz w:val="24"/>
      <w:szCs w:val="24"/>
      <w:bdr w:val="nil"/>
      <w14:ligatures w14:val="none"/>
    </w:rPr>
  </w:style>
  <w:style w:type="table" w:styleId="Lentelstinklelis">
    <w:name w:val="Table Grid"/>
    <w:basedOn w:val="prastojilentel"/>
    <w:uiPriority w:val="39"/>
    <w:rsid w:val="00C65553"/>
    <w:pPr>
      <w:spacing w:after="0" w:line="240" w:lineRule="auto"/>
    </w:pPr>
    <w:rPr>
      <w:rFonts w:ascii="Calibri" w:eastAsia="Calibri" w:hAnsi="Calibri"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C65553"/>
    <w:rPr>
      <w:sz w:val="16"/>
      <w:szCs w:val="16"/>
    </w:rPr>
  </w:style>
  <w:style w:type="paragraph" w:styleId="Komentarotekstas">
    <w:name w:val="annotation text"/>
    <w:basedOn w:val="prastasis"/>
    <w:link w:val="KomentarotekstasDiagrama"/>
    <w:uiPriority w:val="99"/>
    <w:unhideWhenUsed/>
    <w:rsid w:val="00C65553"/>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style>
  <w:style w:type="character" w:customStyle="1" w:styleId="KomentarotekstasDiagrama">
    <w:name w:val="Komentaro tekstas Diagrama"/>
    <w:basedOn w:val="Numatytasispastraiposriftas"/>
    <w:link w:val="Komentarotekstas"/>
    <w:uiPriority w:val="99"/>
    <w:rsid w:val="00C65553"/>
    <w:rPr>
      <w:rFonts w:ascii="Times New Roman" w:eastAsia="Arial Unicode MS" w:hAnsi="Times New Roman" w:cs="Times New Roman"/>
      <w:kern w:val="0"/>
      <w:sz w:val="20"/>
      <w:szCs w:val="20"/>
      <w:bdr w:val="nil"/>
      <w14:ligatures w14:val="non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C65553"/>
    <w:rPr>
      <w:rFonts w:ascii="Times New Roman" w:eastAsia="Arial Unicode MS" w:hAnsi="Times New Roman" w:cs="Times New Roman"/>
      <w:kern w:val="0"/>
      <w:sz w:val="24"/>
      <w:szCs w:val="24"/>
      <w:bdr w:val="nil"/>
      <w14:ligatures w14:val="none"/>
    </w:rPr>
  </w:style>
  <w:style w:type="table" w:customStyle="1" w:styleId="GridTable4-Accent31">
    <w:name w:val="Grid Table 4 - Accent 31"/>
    <w:basedOn w:val="prastojilentel"/>
    <w:uiPriority w:val="49"/>
    <w:rsid w:val="00C65553"/>
    <w:pPr>
      <w:spacing w:after="0" w:line="240" w:lineRule="auto"/>
    </w:pPr>
    <w:rPr>
      <w:rFonts w:ascii="Calibri" w:eastAsia="Calibri" w:hAnsi="Calibri" w:cs="Times New Roman"/>
      <w:kern w:val="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Antrats">
    <w:name w:val="header"/>
    <w:basedOn w:val="prastasis"/>
    <w:link w:val="AntratsDiagrama"/>
    <w:unhideWhenUsed/>
    <w:rsid w:val="00C65553"/>
    <w:pPr>
      <w:pBdr>
        <w:top w:val="nil"/>
        <w:left w:val="nil"/>
        <w:bottom w:val="nil"/>
        <w:right w:val="nil"/>
        <w:between w:val="nil"/>
        <w:bar w:val="nil"/>
      </w:pBdr>
      <w:tabs>
        <w:tab w:val="center" w:pos="4819"/>
        <w:tab w:val="right" w:pos="9638"/>
      </w:tabs>
      <w:spacing w:after="0" w:line="240" w:lineRule="auto"/>
    </w:pPr>
    <w:rPr>
      <w:rFonts w:ascii="Times New Roman" w:eastAsia="Arial Unicode MS" w:hAnsi="Times New Roman" w:cs="Times New Roman"/>
      <w:kern w:val="0"/>
      <w:sz w:val="24"/>
      <w:szCs w:val="24"/>
      <w:bdr w:val="nil"/>
      <w14:ligatures w14:val="none"/>
    </w:rPr>
  </w:style>
  <w:style w:type="character" w:customStyle="1" w:styleId="AntratsDiagrama">
    <w:name w:val="Antraštės Diagrama"/>
    <w:basedOn w:val="Numatytasispastraiposriftas"/>
    <w:link w:val="Antrats"/>
    <w:rsid w:val="00C65553"/>
    <w:rPr>
      <w:rFonts w:ascii="Times New Roman" w:eastAsia="Arial Unicode MS" w:hAnsi="Times New Roman" w:cs="Times New Roman"/>
      <w:kern w:val="0"/>
      <w:sz w:val="24"/>
      <w:szCs w:val="24"/>
      <w:bdr w:val="nil"/>
      <w14:ligatures w14:val="none"/>
    </w:rPr>
  </w:style>
  <w:style w:type="paragraph" w:styleId="Porat">
    <w:name w:val="footer"/>
    <w:basedOn w:val="prastasis"/>
    <w:link w:val="PoratDiagrama"/>
    <w:uiPriority w:val="99"/>
    <w:unhideWhenUsed/>
    <w:rsid w:val="00C65553"/>
    <w:pPr>
      <w:pBdr>
        <w:top w:val="nil"/>
        <w:left w:val="nil"/>
        <w:bottom w:val="nil"/>
        <w:right w:val="nil"/>
        <w:between w:val="nil"/>
        <w:bar w:val="nil"/>
      </w:pBdr>
      <w:tabs>
        <w:tab w:val="center" w:pos="4819"/>
        <w:tab w:val="right" w:pos="9638"/>
      </w:tabs>
      <w:spacing w:after="0" w:line="240" w:lineRule="auto"/>
    </w:pPr>
    <w:rPr>
      <w:rFonts w:ascii="Times New Roman" w:eastAsia="Arial Unicode MS" w:hAnsi="Times New Roman" w:cs="Times New Roman"/>
      <w:kern w:val="0"/>
      <w:sz w:val="24"/>
      <w:szCs w:val="24"/>
      <w:bdr w:val="nil"/>
      <w14:ligatures w14:val="none"/>
    </w:rPr>
  </w:style>
  <w:style w:type="character" w:customStyle="1" w:styleId="PoratDiagrama">
    <w:name w:val="Poraštė Diagrama"/>
    <w:basedOn w:val="Numatytasispastraiposriftas"/>
    <w:link w:val="Porat"/>
    <w:uiPriority w:val="99"/>
    <w:rsid w:val="00C65553"/>
    <w:rPr>
      <w:rFonts w:ascii="Times New Roman" w:eastAsia="Arial Unicode MS" w:hAnsi="Times New Roman" w:cs="Times New Roman"/>
      <w:kern w:val="0"/>
      <w:sz w:val="24"/>
      <w:szCs w:val="24"/>
      <w:bdr w:val="nil"/>
      <w14:ligatures w14:val="none"/>
    </w:rPr>
  </w:style>
  <w:style w:type="table" w:customStyle="1" w:styleId="Lentelstinklelis4">
    <w:name w:val="Lentelės tinklelis4"/>
    <w:basedOn w:val="prastojilentel"/>
    <w:next w:val="Lentelstinklelis"/>
    <w:uiPriority w:val="59"/>
    <w:rsid w:val="00C65553"/>
    <w:pPr>
      <w:spacing w:after="0" w:line="240" w:lineRule="auto"/>
    </w:pPr>
    <w:rPr>
      <w:rFonts w:ascii="Calibri" w:eastAsia="Calibri" w:hAnsi="Calibri"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unhideWhenUsed/>
    <w:rsid w:val="00C65553"/>
    <w:rPr>
      <w:color w:val="0000FF"/>
      <w:u w:val="single"/>
    </w:rPr>
  </w:style>
  <w:style w:type="character" w:customStyle="1" w:styleId="UnresolvedMention1">
    <w:name w:val="Unresolved Mention1"/>
    <w:uiPriority w:val="99"/>
    <w:semiHidden/>
    <w:unhideWhenUsed/>
    <w:rsid w:val="00C65553"/>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C65553"/>
    <w:rPr>
      <w:b/>
      <w:bCs/>
    </w:rPr>
  </w:style>
  <w:style w:type="character" w:customStyle="1" w:styleId="KomentarotemaDiagrama">
    <w:name w:val="Komentaro tema Diagrama"/>
    <w:basedOn w:val="KomentarotekstasDiagrama"/>
    <w:link w:val="Komentarotema"/>
    <w:uiPriority w:val="99"/>
    <w:semiHidden/>
    <w:rsid w:val="00C65553"/>
    <w:rPr>
      <w:rFonts w:ascii="Times New Roman" w:eastAsia="Arial Unicode MS" w:hAnsi="Times New Roman" w:cs="Times New Roman"/>
      <w:b/>
      <w:bCs/>
      <w:kern w:val="0"/>
      <w:sz w:val="20"/>
      <w:szCs w:val="20"/>
      <w:bdr w:val="nil"/>
      <w14:ligatures w14:val="none"/>
    </w:rPr>
  </w:style>
  <w:style w:type="paragraph" w:styleId="Pataisymai">
    <w:name w:val="Revision"/>
    <w:hidden/>
    <w:uiPriority w:val="99"/>
    <w:semiHidden/>
    <w:rsid w:val="00C65553"/>
    <w:pPr>
      <w:spacing w:after="0" w:line="240" w:lineRule="auto"/>
    </w:pPr>
    <w:rPr>
      <w:rFonts w:ascii="Times New Roman" w:eastAsia="Arial Unicode MS" w:hAnsi="Times New Roman" w:cs="Times New Roman"/>
      <w:kern w:val="0"/>
      <w:sz w:val="24"/>
      <w:szCs w:val="24"/>
      <w:bdr w:val="nil"/>
      <w14:ligatures w14:val="none"/>
    </w:rPr>
  </w:style>
  <w:style w:type="paragraph" w:styleId="Antrat">
    <w:name w:val="caption"/>
    <w:basedOn w:val="prastasis"/>
    <w:next w:val="prastasis"/>
    <w:uiPriority w:val="35"/>
    <w:unhideWhenUsed/>
    <w:qFormat/>
    <w:rsid w:val="00C65553"/>
    <w:pPr>
      <w:pBdr>
        <w:top w:val="nil"/>
        <w:left w:val="nil"/>
        <w:bottom w:val="nil"/>
        <w:right w:val="nil"/>
        <w:between w:val="nil"/>
        <w:bar w:val="nil"/>
      </w:pBdr>
      <w:spacing w:after="200" w:line="240" w:lineRule="auto"/>
      <w:jc w:val="center"/>
    </w:pPr>
    <w:rPr>
      <w:rFonts w:ascii="Times New Roman" w:eastAsia="Arial Unicode MS" w:hAnsi="Times New Roman" w:cs="Times New Roman"/>
      <w:b/>
      <w:iCs/>
      <w:kern w:val="0"/>
      <w:sz w:val="20"/>
      <w:szCs w:val="18"/>
      <w:bdr w:val="nil"/>
      <w14:ligatures w14:val="none"/>
    </w:rPr>
  </w:style>
  <w:style w:type="paragraph" w:customStyle="1" w:styleId="LentNr2">
    <w:name w:val="Lent. Nr. 2"/>
    <w:basedOn w:val="Antrat2"/>
    <w:link w:val="LentNr2Char"/>
    <w:rsid w:val="00C65553"/>
    <w:pPr>
      <w:ind w:firstLine="0"/>
    </w:pPr>
  </w:style>
  <w:style w:type="paragraph" w:customStyle="1" w:styleId="LentNr1">
    <w:name w:val="Lent. Nr. 1"/>
    <w:basedOn w:val="Antrat1"/>
    <w:link w:val="LentNr1Char"/>
    <w:rsid w:val="00C65553"/>
  </w:style>
  <w:style w:type="character" w:customStyle="1" w:styleId="LentNr2Char">
    <w:name w:val="Lent. Nr. 2 Char"/>
    <w:link w:val="LentNr2"/>
    <w:rsid w:val="00C65553"/>
    <w:rPr>
      <w:rFonts w:ascii="Times New Roman" w:eastAsia="Times New Roman" w:hAnsi="Times New Roman" w:cs="Times New Roman"/>
      <w:kern w:val="0"/>
      <w:sz w:val="24"/>
      <w:szCs w:val="20"/>
      <w:lang w:val="lt-LT" w:eastAsia="lt-LT"/>
      <w14:ligatures w14:val="none"/>
    </w:rPr>
  </w:style>
  <w:style w:type="paragraph" w:customStyle="1" w:styleId="Lent1">
    <w:name w:val="Lent. 1"/>
    <w:basedOn w:val="prastasis"/>
    <w:next w:val="prastasis"/>
    <w:link w:val="Lent1Char"/>
    <w:qFormat/>
    <w:rsid w:val="00C65553"/>
    <w:pPr>
      <w:numPr>
        <w:numId w:val="2"/>
      </w:numPr>
      <w:pBdr>
        <w:top w:val="nil"/>
        <w:left w:val="nil"/>
        <w:bottom w:val="nil"/>
        <w:right w:val="nil"/>
        <w:between w:val="nil"/>
        <w:bar w:val="nil"/>
      </w:pBdr>
      <w:spacing w:after="0" w:line="240" w:lineRule="auto"/>
      <w:ind w:left="357" w:hanging="357"/>
      <w:jc w:val="center"/>
    </w:pPr>
    <w:rPr>
      <w:rFonts w:ascii="Times New Roman" w:eastAsia="Arial Unicode MS" w:hAnsi="Times New Roman" w:cs="Times New Roman"/>
      <w:kern w:val="0"/>
      <w:sz w:val="24"/>
      <w:szCs w:val="24"/>
      <w:bdr w:val="nil"/>
      <w14:ligatures w14:val="none"/>
    </w:rPr>
  </w:style>
  <w:style w:type="character" w:customStyle="1" w:styleId="LentNr1Char">
    <w:name w:val="Lent. Nr. 1 Char"/>
    <w:link w:val="LentNr1"/>
    <w:rsid w:val="00C65553"/>
    <w:rPr>
      <w:rFonts w:ascii="Times New Roman" w:eastAsia="Times New Roman" w:hAnsi="Times New Roman" w:cs="Times New Roman"/>
      <w:kern w:val="0"/>
      <w:sz w:val="24"/>
      <w:szCs w:val="20"/>
      <w:lang w:val="lt-LT" w:eastAsia="lt-LT"/>
      <w14:ligatures w14:val="none"/>
    </w:rPr>
  </w:style>
  <w:style w:type="paragraph" w:customStyle="1" w:styleId="Lent2">
    <w:name w:val="Lent. 2"/>
    <w:basedOn w:val="prastasis"/>
    <w:next w:val="prastasis"/>
    <w:link w:val="Lent2Char"/>
    <w:qFormat/>
    <w:rsid w:val="00C65553"/>
    <w:pPr>
      <w:numPr>
        <w:ilvl w:val="1"/>
        <w:numId w:val="2"/>
      </w:num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14:ligatures w14:val="none"/>
    </w:rPr>
  </w:style>
  <w:style w:type="character" w:customStyle="1" w:styleId="Lent1Char">
    <w:name w:val="Lent. 1 Char"/>
    <w:link w:val="Lent1"/>
    <w:rsid w:val="00C65553"/>
    <w:rPr>
      <w:rFonts w:ascii="Times New Roman" w:eastAsia="Arial Unicode MS" w:hAnsi="Times New Roman" w:cs="Times New Roman"/>
      <w:kern w:val="0"/>
      <w:sz w:val="24"/>
      <w:szCs w:val="24"/>
      <w:bdr w:val="nil"/>
      <w14:ligatures w14:val="none"/>
    </w:rPr>
  </w:style>
  <w:style w:type="character" w:customStyle="1" w:styleId="Lent2Char">
    <w:name w:val="Lent. 2 Char"/>
    <w:link w:val="Lent2"/>
    <w:rsid w:val="00C65553"/>
    <w:rPr>
      <w:rFonts w:ascii="Times New Roman" w:eastAsia="Arial Unicode MS" w:hAnsi="Times New Roman" w:cs="Times New Roman"/>
      <w:kern w:val="0"/>
      <w:sz w:val="24"/>
      <w:szCs w:val="24"/>
      <w:bdr w:val="nil"/>
      <w14:ligatures w14:val="none"/>
    </w:rPr>
  </w:style>
  <w:style w:type="paragraph" w:customStyle="1" w:styleId="Reikalavimai">
    <w:name w:val="Reikalavimai"/>
    <w:basedOn w:val="prastasis"/>
    <w:link w:val="ReikalavimaiChar"/>
    <w:qFormat/>
    <w:rsid w:val="00C65553"/>
    <w:pPr>
      <w:pBdr>
        <w:top w:val="nil"/>
        <w:left w:val="nil"/>
        <w:bottom w:val="nil"/>
        <w:right w:val="nil"/>
        <w:between w:val="nil"/>
        <w:bar w:val="nil"/>
      </w:pBdr>
      <w:tabs>
        <w:tab w:val="left" w:pos="561"/>
      </w:tabs>
      <w:spacing w:after="0" w:line="240" w:lineRule="auto"/>
      <w:jc w:val="both"/>
    </w:pPr>
    <w:rPr>
      <w:rFonts w:ascii="Times New Roman" w:eastAsia="Arial Unicode MS" w:hAnsi="Times New Roman" w:cs="Times New Roman"/>
      <w:kern w:val="0"/>
      <w:sz w:val="24"/>
      <w:szCs w:val="24"/>
      <w:bdr w:val="nil"/>
      <w:lang w:val="lt-LT"/>
      <w14:ligatures w14:val="none"/>
    </w:rPr>
  </w:style>
  <w:style w:type="paragraph" w:customStyle="1" w:styleId="Reikalavimpav">
    <w:name w:val="Reikalavimų pav."/>
    <w:basedOn w:val="prastasis"/>
    <w:link w:val="ReikalavimpavChar"/>
    <w:qFormat/>
    <w:rsid w:val="00C65553"/>
    <w:pPr>
      <w:pBdr>
        <w:top w:val="nil"/>
        <w:left w:val="nil"/>
        <w:bottom w:val="nil"/>
        <w:right w:val="nil"/>
        <w:between w:val="nil"/>
        <w:bar w:val="nil"/>
      </w:pBdr>
      <w:spacing w:after="0" w:line="240" w:lineRule="auto"/>
      <w:jc w:val="both"/>
    </w:pPr>
    <w:rPr>
      <w:rFonts w:ascii="Times New Roman" w:eastAsia="Arial Unicode MS" w:hAnsi="Times New Roman" w:cs="Times New Roman"/>
      <w:b/>
      <w:bCs/>
      <w:kern w:val="0"/>
      <w:sz w:val="24"/>
      <w:szCs w:val="24"/>
      <w:bdr w:val="nil"/>
      <w:lang w:val="lt-LT" w:eastAsia="lt-LT"/>
      <w14:ligatures w14:val="none"/>
    </w:rPr>
  </w:style>
  <w:style w:type="character" w:customStyle="1" w:styleId="ReikalavimaiChar">
    <w:name w:val="Reikalavimai Char"/>
    <w:link w:val="Reikalavimai"/>
    <w:rsid w:val="00C65553"/>
    <w:rPr>
      <w:rFonts w:ascii="Times New Roman" w:eastAsia="Arial Unicode MS" w:hAnsi="Times New Roman" w:cs="Times New Roman"/>
      <w:kern w:val="0"/>
      <w:sz w:val="24"/>
      <w:szCs w:val="24"/>
      <w:bdr w:val="nil"/>
      <w:lang w:val="lt-LT"/>
      <w14:ligatures w14:val="none"/>
    </w:rPr>
  </w:style>
  <w:style w:type="paragraph" w:customStyle="1" w:styleId="Reikalavimnr">
    <w:name w:val="Reikalavimų nr."/>
    <w:basedOn w:val="Sraopastraipa"/>
    <w:link w:val="ReikalavimnrChar"/>
    <w:qFormat/>
    <w:rsid w:val="00C65553"/>
    <w:pPr>
      <w:numPr>
        <w:numId w:val="3"/>
      </w:numPr>
      <w:jc w:val="both"/>
    </w:pPr>
    <w:rPr>
      <w:lang w:val="lt-LT" w:eastAsia="lt-LT"/>
    </w:rPr>
  </w:style>
  <w:style w:type="character" w:customStyle="1" w:styleId="ReikalavimpavChar">
    <w:name w:val="Reikalavimų pav. Char"/>
    <w:link w:val="Reikalavimpav"/>
    <w:rsid w:val="00C65553"/>
    <w:rPr>
      <w:rFonts w:ascii="Times New Roman" w:eastAsia="Arial Unicode MS" w:hAnsi="Times New Roman" w:cs="Times New Roman"/>
      <w:b/>
      <w:bCs/>
      <w:kern w:val="0"/>
      <w:sz w:val="24"/>
      <w:szCs w:val="24"/>
      <w:bdr w:val="nil"/>
      <w:lang w:val="lt-LT" w:eastAsia="lt-LT"/>
      <w14:ligatures w14:val="none"/>
    </w:rPr>
  </w:style>
  <w:style w:type="character" w:customStyle="1" w:styleId="ReikalavimnrChar">
    <w:name w:val="Reikalavimų nr. Char"/>
    <w:link w:val="Reikalavimnr"/>
    <w:rsid w:val="00C65553"/>
    <w:rPr>
      <w:rFonts w:ascii="Times New Roman" w:eastAsia="Arial Unicode MS" w:hAnsi="Times New Roman" w:cs="Times New Roman"/>
      <w:kern w:val="0"/>
      <w:sz w:val="24"/>
      <w:szCs w:val="24"/>
      <w:bdr w:val="nil"/>
      <w:lang w:val="lt-LT" w:eastAsia="lt-LT"/>
      <w14:ligatures w14:val="none"/>
    </w:rPr>
  </w:style>
  <w:style w:type="paragraph" w:customStyle="1" w:styleId="Lentpapr">
    <w:name w:val="Lent. papr."/>
    <w:link w:val="LentpaprChar"/>
    <w:qFormat/>
    <w:rsid w:val="00C65553"/>
    <w:pPr>
      <w:numPr>
        <w:numId w:val="4"/>
      </w:numPr>
      <w:spacing w:after="0" w:line="240" w:lineRule="auto"/>
      <w:ind w:left="414" w:hanging="357"/>
    </w:pPr>
    <w:rPr>
      <w:rFonts w:ascii="Times New Roman" w:eastAsia="Arial Unicode MS" w:hAnsi="Times New Roman" w:cs="Times New Roman"/>
      <w:bCs/>
      <w:kern w:val="0"/>
      <w:sz w:val="24"/>
      <w:szCs w:val="24"/>
      <w:bdr w:val="nil"/>
      <w:lang w:val="lt-LT" w:eastAsia="lt-LT"/>
      <w14:ligatures w14:val="none"/>
    </w:rPr>
  </w:style>
  <w:style w:type="character" w:customStyle="1" w:styleId="LentpaprChar">
    <w:name w:val="Lent. papr. Char"/>
    <w:link w:val="Lentpapr"/>
    <w:rsid w:val="00C65553"/>
    <w:rPr>
      <w:rFonts w:ascii="Times New Roman" w:eastAsia="Arial Unicode MS" w:hAnsi="Times New Roman" w:cs="Times New Roman"/>
      <w:bCs/>
      <w:kern w:val="0"/>
      <w:sz w:val="24"/>
      <w:szCs w:val="24"/>
      <w:bdr w:val="nil"/>
      <w:lang w:val="lt-LT" w:eastAsia="lt-LT"/>
      <w14:ligatures w14:val="none"/>
    </w:rPr>
  </w:style>
  <w:style w:type="paragraph" w:styleId="Pagrindiniotekstotrauka">
    <w:name w:val="Body Text Indent"/>
    <w:basedOn w:val="prastasis"/>
    <w:link w:val="PagrindiniotekstotraukaDiagrama"/>
    <w:rsid w:val="00C65553"/>
    <w:pPr>
      <w:suppressAutoHyphens/>
      <w:spacing w:after="120" w:line="240" w:lineRule="auto"/>
      <w:ind w:left="283"/>
    </w:pPr>
    <w:rPr>
      <w:rFonts w:ascii="Times New Roman" w:eastAsia="Times New Roman" w:hAnsi="Times New Roman" w:cs="Times New Roman"/>
      <w:kern w:val="0"/>
      <w:sz w:val="24"/>
      <w:szCs w:val="20"/>
      <w:lang w:val="lt-LT" w:eastAsia="ar-SA"/>
      <w14:ligatures w14:val="none"/>
    </w:rPr>
  </w:style>
  <w:style w:type="character" w:customStyle="1" w:styleId="PagrindiniotekstotraukaDiagrama">
    <w:name w:val="Pagrindinio teksto įtrauka Diagrama"/>
    <w:basedOn w:val="Numatytasispastraiposriftas"/>
    <w:link w:val="Pagrindiniotekstotrauka"/>
    <w:rsid w:val="00C65553"/>
    <w:rPr>
      <w:rFonts w:ascii="Times New Roman" w:eastAsia="Times New Roman" w:hAnsi="Times New Roman" w:cs="Times New Roman"/>
      <w:kern w:val="0"/>
      <w:sz w:val="24"/>
      <w:szCs w:val="20"/>
      <w:lang w:val="lt-LT" w:eastAsia="ar-SA"/>
      <w14:ligatures w14:val="none"/>
    </w:rPr>
  </w:style>
  <w:style w:type="paragraph" w:styleId="Pagrindinistekstas">
    <w:name w:val="Body Text"/>
    <w:basedOn w:val="prastasis"/>
    <w:link w:val="PagrindinistekstasDiagrama"/>
    <w:uiPriority w:val="99"/>
    <w:semiHidden/>
    <w:unhideWhenUsed/>
    <w:rsid w:val="00C65553"/>
    <w:pPr>
      <w:pBdr>
        <w:top w:val="nil"/>
        <w:left w:val="nil"/>
        <w:bottom w:val="nil"/>
        <w:right w:val="nil"/>
        <w:between w:val="nil"/>
        <w:bar w:val="nil"/>
      </w:pBdr>
      <w:spacing w:after="120" w:line="240" w:lineRule="auto"/>
    </w:pPr>
    <w:rPr>
      <w:rFonts w:ascii="Times New Roman" w:eastAsia="Arial Unicode MS" w:hAnsi="Times New Roman" w:cs="Times New Roman"/>
      <w:kern w:val="0"/>
      <w:sz w:val="24"/>
      <w:szCs w:val="24"/>
      <w:bdr w:val="nil"/>
      <w14:ligatures w14:val="none"/>
    </w:rPr>
  </w:style>
  <w:style w:type="character" w:customStyle="1" w:styleId="PagrindinistekstasDiagrama">
    <w:name w:val="Pagrindinis tekstas Diagrama"/>
    <w:basedOn w:val="Numatytasispastraiposriftas"/>
    <w:link w:val="Pagrindinistekstas"/>
    <w:uiPriority w:val="99"/>
    <w:semiHidden/>
    <w:rsid w:val="00C65553"/>
    <w:rPr>
      <w:rFonts w:ascii="Times New Roman" w:eastAsia="Arial Unicode MS" w:hAnsi="Times New Roman" w:cs="Times New Roman"/>
      <w:kern w:val="0"/>
      <w:sz w:val="24"/>
      <w:szCs w:val="24"/>
      <w:bdr w:val="nil"/>
      <w14:ligatures w14:val="none"/>
    </w:rPr>
  </w:style>
  <w:style w:type="paragraph" w:customStyle="1" w:styleId="Default">
    <w:name w:val="Default"/>
    <w:basedOn w:val="prastasis"/>
    <w:rsid w:val="00C65553"/>
    <w:pPr>
      <w:autoSpaceDE w:val="0"/>
      <w:autoSpaceDN w:val="0"/>
      <w:spacing w:after="0" w:line="240" w:lineRule="auto"/>
    </w:pPr>
    <w:rPr>
      <w:rFonts w:ascii="Arial" w:eastAsia="Calibri" w:hAnsi="Arial" w:cs="Arial"/>
      <w:color w:val="000000"/>
      <w:kern w:val="0"/>
      <w:sz w:val="24"/>
      <w:szCs w:val="24"/>
      <w:lang w:val="lt-LT"/>
      <w14:ligatures w14:val="none"/>
    </w:rPr>
  </w:style>
  <w:style w:type="paragraph" w:customStyle="1" w:styleId="xmsonormal">
    <w:name w:val="x_msonormal"/>
    <w:basedOn w:val="prastasis"/>
    <w:rsid w:val="00C65553"/>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customStyle="1" w:styleId="xxmsonormal">
    <w:name w:val="x_xmsonormal"/>
    <w:basedOn w:val="prastasis"/>
    <w:rsid w:val="00C65553"/>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prastasiniatinklio">
    <w:name w:val="Normal (Web)"/>
    <w:basedOn w:val="prastasis"/>
    <w:uiPriority w:val="99"/>
    <w:unhideWhenUsed/>
    <w:rsid w:val="00C65553"/>
    <w:pPr>
      <w:spacing w:before="100" w:beforeAutospacing="1" w:after="100" w:afterAutospacing="1" w:line="240" w:lineRule="auto"/>
    </w:pPr>
    <w:rPr>
      <w:rFonts w:ascii="Times New Roman" w:eastAsia="Times New Roman" w:hAnsi="Times New Roman" w:cs="Times New Roman"/>
      <w:kern w:val="0"/>
      <w:sz w:val="24"/>
      <w:szCs w:val="24"/>
      <w:lang w:val="lt-LT" w:eastAsia="lt-LT"/>
      <w14:ligatures w14:val="none"/>
    </w:rPr>
  </w:style>
  <w:style w:type="table" w:customStyle="1" w:styleId="TableGrid">
    <w:name w:val="TableGrid"/>
    <w:rsid w:val="00C65553"/>
    <w:pPr>
      <w:spacing w:after="0" w:line="240" w:lineRule="auto"/>
    </w:pPr>
    <w:rPr>
      <w:rFonts w:ascii="Calibri" w:eastAsia="Times New Roman" w:hAnsi="Calibri" w:cs="Times New Roman"/>
      <w:kern w:val="0"/>
      <w:lang w:val="lt-LT" w:eastAsia="lt-LT"/>
      <w14:ligatures w14:val="none"/>
    </w:rPr>
    <w:tblPr>
      <w:tblCellMar>
        <w:top w:w="0" w:type="dxa"/>
        <w:left w:w="0" w:type="dxa"/>
        <w:bottom w:w="0" w:type="dxa"/>
        <w:right w:w="0" w:type="dxa"/>
      </w:tblCellMar>
    </w:tblPr>
  </w:style>
  <w:style w:type="character" w:customStyle="1" w:styleId="StyleA0Bold">
    <w:name w:val="Style A0 + Bold"/>
    <w:rsid w:val="00C65553"/>
    <w:rPr>
      <w:rFonts w:ascii="Arial" w:hAnsi="Arial" w:cs="Interstate" w:hint="default"/>
      <w:b/>
      <w:bCs/>
      <w:caps/>
      <w:dstrike w:val="0"/>
      <w:color w:val="007AC9"/>
      <w:kern w:val="0"/>
      <w:sz w:val="18"/>
      <w:szCs w:val="18"/>
      <w:vertAlign w:val="baseline"/>
    </w:rPr>
  </w:style>
  <w:style w:type="paragraph" w:styleId="Debesliotekstas">
    <w:name w:val="Balloon Text"/>
    <w:basedOn w:val="prastasis"/>
    <w:link w:val="DebesliotekstasDiagrama"/>
    <w:uiPriority w:val="99"/>
    <w:semiHidden/>
    <w:unhideWhenUsed/>
    <w:rsid w:val="00053AD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53A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32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A1910-3618-4A07-9DD7-FD6AF2365DF8}">
  <ds:schemaRefs>
    <ds:schemaRef ds:uri="http://www.w3.org/XML/1998/namespace"/>
    <ds:schemaRef ds:uri="http://schemas.microsoft.com/office/infopath/2007/PartnerControls"/>
    <ds:schemaRef ds:uri="http://schemas.microsoft.com/office/2006/metadata/properties"/>
    <ds:schemaRef ds:uri="http://purl.org/dc/elements/1.1/"/>
    <ds:schemaRef ds:uri="http://purl.org/dc/dcmitype/"/>
    <ds:schemaRef ds:uri="http://purl.org/dc/term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618E8C15-ED50-4E61-ADF2-74462484E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6DE952C-9597-4344-8B88-1E3097CA79D0}">
  <ds:schemaRefs>
    <ds:schemaRef ds:uri="http://schemas.microsoft.com/sharepoint/v3/contenttype/forms"/>
  </ds:schemaRefs>
</ds:datastoreItem>
</file>

<file path=customXml/itemProps4.xml><?xml version="1.0" encoding="utf-8"?>
<ds:datastoreItem xmlns:ds="http://schemas.openxmlformats.org/officeDocument/2006/customXml" ds:itemID="{D019A80E-9933-4965-AE91-E08FD3EA3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3280</Words>
  <Characters>1870</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Žvirblytė</dc:creator>
  <cp:keywords/>
  <dc:description/>
  <cp:lastModifiedBy>Daiva Žvirblytė</cp:lastModifiedBy>
  <cp:revision>2</cp:revision>
  <cp:lastPrinted>2026-08-28T11:05:00Z</cp:lastPrinted>
  <dcterms:created xsi:type="dcterms:W3CDTF">2026-08-28T11:05:00Z</dcterms:created>
  <dcterms:modified xsi:type="dcterms:W3CDTF">2026-08-28T11:05:00Z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