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29E321" w14:textId="42DA1DD6" w:rsidR="00CA4ADC" w:rsidRPr="00CA4ADC" w:rsidRDefault="00CA4ADC" w:rsidP="00CA4ADC">
      <w:pPr>
        <w:jc w:val="right"/>
        <w:rPr>
          <w:rFonts w:ascii="Verdana" w:hAnsi="Verdana"/>
          <w:b/>
          <w:bCs/>
        </w:rPr>
      </w:pPr>
      <w:r w:rsidRPr="00CA4ADC">
        <w:rPr>
          <w:rFonts w:ascii="Verdana" w:hAnsi="Verdana"/>
          <w:b/>
          <w:bCs/>
        </w:rPr>
        <w:t xml:space="preserve">Pirkimo sąlygų </w:t>
      </w:r>
      <w:r w:rsidR="00BE36C4">
        <w:rPr>
          <w:rFonts w:ascii="Verdana" w:hAnsi="Verdana"/>
          <w:b/>
          <w:bCs/>
        </w:rPr>
        <w:t xml:space="preserve">3 </w:t>
      </w:r>
      <w:r w:rsidRPr="00CA4ADC">
        <w:rPr>
          <w:rFonts w:ascii="Verdana" w:hAnsi="Verdana"/>
          <w:b/>
          <w:bCs/>
        </w:rPr>
        <w:t>priedas</w:t>
      </w:r>
    </w:p>
    <w:p w14:paraId="1CFB6167" w14:textId="77777777" w:rsidR="00CA4ADC" w:rsidRPr="00CA4ADC" w:rsidRDefault="00CA4ADC" w:rsidP="00CA4ADC">
      <w:pPr>
        <w:jc w:val="both"/>
        <w:rPr>
          <w:rFonts w:ascii="Verdana" w:hAnsi="Verdana"/>
          <w:b/>
          <w:bCs/>
        </w:rPr>
      </w:pPr>
    </w:p>
    <w:p w14:paraId="72D45BFF" w14:textId="77777777" w:rsidR="00CA4ADC" w:rsidRPr="00CA4ADC" w:rsidRDefault="00CA4ADC" w:rsidP="00CA4ADC">
      <w:pPr>
        <w:jc w:val="center"/>
        <w:rPr>
          <w:rFonts w:ascii="Verdana" w:hAnsi="Verdana"/>
          <w:b/>
          <w:bCs/>
        </w:rPr>
      </w:pPr>
      <w:r w:rsidRPr="00CA4ADC">
        <w:rPr>
          <w:rFonts w:ascii="Verdana" w:hAnsi="Verdana"/>
          <w:b/>
          <w:bCs/>
        </w:rPr>
        <w:t>TIEKĖJŲ PAŠALINIMO PAGRINDAI IR JŲ NEBUVIMĄ PATVIRTINANTYS DOKUMENTAI</w:t>
      </w:r>
    </w:p>
    <w:p w14:paraId="1903604C" w14:textId="177F2D2E" w:rsidR="00982A9F" w:rsidRPr="00DA74D6" w:rsidRDefault="00982A9F" w:rsidP="0068119C">
      <w:pPr>
        <w:jc w:val="both"/>
        <w:rPr>
          <w:rFonts w:ascii="Verdana" w:hAnsi="Verdana"/>
          <w:color w:val="7030A0"/>
        </w:rPr>
      </w:pPr>
    </w:p>
    <w:p w14:paraId="020E4D4E" w14:textId="7A0AEBDE" w:rsidR="0007098E" w:rsidRPr="00DA74D6" w:rsidRDefault="0007098E" w:rsidP="0068119C">
      <w:pPr>
        <w:pStyle w:val="Betarp"/>
        <w:numPr>
          <w:ilvl w:val="0"/>
          <w:numId w:val="9"/>
        </w:numPr>
        <w:ind w:left="0" w:firstLine="851"/>
        <w:jc w:val="both"/>
        <w:rPr>
          <w:rFonts w:ascii="Verdana" w:hAnsi="Verdana"/>
          <w:sz w:val="22"/>
          <w:szCs w:val="22"/>
        </w:rPr>
      </w:pPr>
      <w:r w:rsidRPr="00DA74D6">
        <w:rPr>
          <w:rFonts w:ascii="Verdana" w:hAnsi="Verdana"/>
          <w:sz w:val="22"/>
          <w:szCs w:val="22"/>
        </w:rPr>
        <w:t xml:space="preserve">Su </w:t>
      </w:r>
      <w:r w:rsidRPr="00FC44C5">
        <w:rPr>
          <w:rFonts w:ascii="Verdana" w:hAnsi="Verdana"/>
          <w:sz w:val="22"/>
          <w:szCs w:val="22"/>
        </w:rPr>
        <w:t>pasiūlymu</w:t>
      </w:r>
      <w:r w:rsidR="00FC44C5" w:rsidRPr="00FC44C5">
        <w:rPr>
          <w:rFonts w:ascii="Verdana" w:hAnsi="Verdana"/>
          <w:sz w:val="22"/>
          <w:szCs w:val="22"/>
        </w:rPr>
        <w:t xml:space="preserve"> </w:t>
      </w:r>
      <w:r w:rsidRPr="00FC44C5">
        <w:rPr>
          <w:rFonts w:ascii="Verdana" w:hAnsi="Verdana"/>
          <w:sz w:val="22"/>
          <w:szCs w:val="22"/>
        </w:rPr>
        <w:t xml:space="preserve">teikiamas </w:t>
      </w:r>
      <w:r w:rsidRPr="00DA74D6">
        <w:rPr>
          <w:rFonts w:ascii="Verdana" w:hAnsi="Verdana"/>
          <w:sz w:val="22"/>
          <w:szCs w:val="22"/>
        </w:rPr>
        <w:t xml:space="preserve">tik EBVPD. Perkančioji organizacija su </w:t>
      </w:r>
      <w:r w:rsidRPr="00FC44C5">
        <w:rPr>
          <w:rFonts w:ascii="Verdana" w:hAnsi="Verdana"/>
          <w:sz w:val="22"/>
          <w:szCs w:val="22"/>
        </w:rPr>
        <w:t>pasiūlymu</w:t>
      </w:r>
      <w:r w:rsidR="00FC44C5" w:rsidRPr="00FC44C5">
        <w:rPr>
          <w:rFonts w:ascii="Verdana" w:hAnsi="Verdana"/>
          <w:sz w:val="22"/>
          <w:szCs w:val="22"/>
        </w:rPr>
        <w:t xml:space="preserve"> </w:t>
      </w:r>
      <w:r w:rsidRPr="00FC44C5">
        <w:rPr>
          <w:rFonts w:ascii="Verdana" w:hAnsi="Verdana"/>
          <w:sz w:val="22"/>
          <w:szCs w:val="22"/>
        </w:rPr>
        <w:t xml:space="preserve">nereikalauja </w:t>
      </w:r>
      <w:r w:rsidRPr="00DA74D6">
        <w:rPr>
          <w:rFonts w:ascii="Verdana" w:hAnsi="Verdana"/>
          <w:sz w:val="22"/>
          <w:szCs w:val="22"/>
        </w:rPr>
        <w:t>pateikti lentelėje nurodytų pašalinimo pagrindų nebuvimą įrodančių dokumentų. Šių dokumentų prašoma tik iš ekonomiškai naudingiausią pasiūlymą pateikusio tiekėjo prieš nustatant laimėjusį pasiūlymą. Vis dėlto, perkančioji organizacija bet kuriuo pirkimo procedūros metu gali paprašyti kandidatų ar dalyvių pateikti visus ar dalį dokumentų, patvirtinančių jų pašalinimo pagrindų nebuvimą, jeigu tai būtina siekiant užtikrinti tinkamą pirkimo procedūros atlikimą.</w:t>
      </w:r>
      <w:r w:rsidR="0052109D" w:rsidRPr="00DA74D6">
        <w:rPr>
          <w:rFonts w:ascii="Verdana" w:hAnsi="Verdana"/>
          <w:sz w:val="22"/>
          <w:szCs w:val="22"/>
        </w:rPr>
        <w:t xml:space="preserve"> </w:t>
      </w:r>
    </w:p>
    <w:p w14:paraId="79B8607B" w14:textId="1ED746A7" w:rsidR="0007098E" w:rsidRPr="00DA74D6" w:rsidRDefault="316CCFD7" w:rsidP="0068119C">
      <w:pPr>
        <w:pStyle w:val="Betarp"/>
        <w:numPr>
          <w:ilvl w:val="0"/>
          <w:numId w:val="9"/>
        </w:numPr>
        <w:ind w:left="0" w:firstLine="851"/>
        <w:jc w:val="both"/>
        <w:rPr>
          <w:rFonts w:ascii="Verdana" w:hAnsi="Verdana"/>
          <w:sz w:val="22"/>
          <w:szCs w:val="22"/>
        </w:rPr>
      </w:pPr>
      <w:r w:rsidRPr="00DA74D6">
        <w:rPr>
          <w:rFonts w:ascii="Verdana" w:hAnsi="Verdana"/>
          <w:sz w:val="22"/>
          <w:szCs w:val="22"/>
        </w:rPr>
        <w:t xml:space="preserve">Pašalinimo pagrindai taikomi tiekėjui (kai pasiūlymą teikia ūkio subjektų grupė – visiems tos grupės nariams) ir ūkio subjektams, kurių pajėgumais tiekėjas remiasi. </w:t>
      </w:r>
    </w:p>
    <w:p w14:paraId="315A42E7" w14:textId="77777777" w:rsidR="0007098E" w:rsidRPr="00DA74D6" w:rsidRDefault="316CCFD7" w:rsidP="496BE0B5">
      <w:pPr>
        <w:pStyle w:val="Betarp"/>
        <w:numPr>
          <w:ilvl w:val="0"/>
          <w:numId w:val="9"/>
        </w:numPr>
        <w:ind w:left="0" w:firstLine="851"/>
        <w:jc w:val="both"/>
        <w:rPr>
          <w:rFonts w:ascii="Verdana" w:eastAsia="Verdana" w:hAnsi="Verdana" w:cs="Verdana"/>
          <w:sz w:val="22"/>
          <w:szCs w:val="22"/>
        </w:rPr>
      </w:pPr>
      <w:r w:rsidRPr="00DA74D6">
        <w:rPr>
          <w:rFonts w:ascii="Verdana" w:hAnsi="Verdana" w:cs="Times New Roman"/>
          <w:color w:val="000000" w:themeColor="text1"/>
          <w:sz w:val="22"/>
          <w:szCs w:val="22"/>
        </w:rPr>
        <w:t>Perkančioji organizacija tiekėją pašalina iš pirkimo procedūros bet kuriame pirkimo procedūros etape, jeigu paaiškėja, kad dėl savo veiksmų ar neveikimo prieš pirkimo procedūrą ar jos metu jis atitinka bent vieną iš pirkimo dokumentuos</w:t>
      </w:r>
      <w:r w:rsidRPr="00DA74D6">
        <w:rPr>
          <w:rFonts w:ascii="Verdana" w:eastAsia="Verdana" w:hAnsi="Verdana" w:cs="Verdana"/>
          <w:color w:val="000000" w:themeColor="text1"/>
          <w:sz w:val="22"/>
          <w:szCs w:val="22"/>
        </w:rPr>
        <w:t xml:space="preserve">e nustatytų tiekėjo pašalinimo pagrindų, išskyrus VPĮ 46 straipsnio 10 dalyje nustatytus atvejus (tačiau atsižvelgiant į VPĮ 46 straipsnio 11 ir 12 dalių nuostatas). </w:t>
      </w:r>
    </w:p>
    <w:p w14:paraId="1AB7B468" w14:textId="307CBF10" w:rsidR="43A43B59" w:rsidRPr="00046816" w:rsidRDefault="43A43B59" w:rsidP="496BE0B5">
      <w:pPr>
        <w:pStyle w:val="Betarp"/>
        <w:numPr>
          <w:ilvl w:val="0"/>
          <w:numId w:val="9"/>
        </w:numPr>
        <w:ind w:left="0" w:firstLine="851"/>
        <w:jc w:val="both"/>
        <w:rPr>
          <w:rFonts w:ascii="Verdana" w:eastAsia="Verdana" w:hAnsi="Verdana" w:cs="Verdana"/>
          <w:color w:val="000000" w:themeColor="text1"/>
          <w:sz w:val="22"/>
          <w:szCs w:val="22"/>
        </w:rPr>
      </w:pPr>
      <w:r w:rsidRPr="00046816">
        <w:rPr>
          <w:rFonts w:ascii="Verdana" w:eastAsia="Verdana" w:hAnsi="Verdana" w:cs="Verdana"/>
          <w:color w:val="000000" w:themeColor="text1"/>
          <w:sz w:val="22"/>
          <w:szCs w:val="22"/>
        </w:rPr>
        <w:t>Perkančioji organizacija, priimdama sprendimus dėl tiekėjo pašalinimo iš pirkimo procedūros VPĮ 46  straipsnio</w:t>
      </w:r>
      <w:r w:rsidR="005A7360">
        <w:rPr>
          <w:rFonts w:ascii="Verdana" w:eastAsia="Verdana" w:hAnsi="Verdana" w:cs="Verdana"/>
          <w:color w:val="000000" w:themeColor="text1"/>
          <w:sz w:val="22"/>
          <w:szCs w:val="22"/>
        </w:rPr>
        <w:t xml:space="preserve"> 4</w:t>
      </w:r>
      <w:r w:rsidR="008C19A8" w:rsidRPr="00046816">
        <w:rPr>
          <w:rFonts w:ascii="Verdana" w:eastAsia="Verdana" w:hAnsi="Verdana" w:cs="Verdana"/>
          <w:color w:val="000000" w:themeColor="text1"/>
          <w:sz w:val="22"/>
          <w:szCs w:val="22"/>
        </w:rPr>
        <w:t xml:space="preserve"> </w:t>
      </w:r>
      <w:r w:rsidRPr="00046816">
        <w:rPr>
          <w:rFonts w:ascii="Verdana" w:eastAsia="Verdana" w:hAnsi="Verdana" w:cs="Verdana"/>
          <w:color w:val="000000" w:themeColor="text1"/>
          <w:sz w:val="22"/>
          <w:szCs w:val="22"/>
        </w:rPr>
        <w:t>daly</w:t>
      </w:r>
      <w:r w:rsidR="008C19A8" w:rsidRPr="00046816">
        <w:rPr>
          <w:rFonts w:ascii="Verdana" w:eastAsia="Verdana" w:hAnsi="Verdana" w:cs="Verdana"/>
          <w:color w:val="000000" w:themeColor="text1"/>
          <w:sz w:val="22"/>
          <w:szCs w:val="22"/>
        </w:rPr>
        <w:t>je</w:t>
      </w:r>
      <w:r w:rsidRPr="00046816">
        <w:rPr>
          <w:rFonts w:ascii="Verdana" w:eastAsia="Verdana" w:hAnsi="Verdana" w:cs="Verdana"/>
          <w:color w:val="000000" w:themeColor="text1"/>
          <w:sz w:val="22"/>
          <w:szCs w:val="22"/>
        </w:rPr>
        <w:t xml:space="preserve"> nurodytais pašalinimo pagrindais, atsižvelgia į tai, ar vertinant tiekėjo patikimumą tiekėjo pašalinimas iš pirkimo procedūros proporcingas vertinamam tiekėjo elgesiui, VPĮ 46 straipsnio 4 dalies 7 punkto c papunkčio atveju – ar taikant šį tiekėjo pašalinimo iš pirkimo procedūros pagrindą nebūtų reikšmingai apribota konkurencija. Priimant sprendimus dėl tiekėjo pašalinimo iš pirkimo procedūros VPĮ 46 straipsnio 4 dalies </w:t>
      </w:r>
      <w:r w:rsidR="00C92249">
        <w:rPr>
          <w:rFonts w:ascii="Verdana" w:eastAsia="Verdana" w:hAnsi="Verdana" w:cs="Verdana"/>
          <w:color w:val="000000" w:themeColor="text1"/>
          <w:sz w:val="22"/>
          <w:szCs w:val="22"/>
        </w:rPr>
        <w:t xml:space="preserve">4 ir 6 </w:t>
      </w:r>
      <w:r w:rsidRPr="00046816">
        <w:rPr>
          <w:rFonts w:ascii="Verdana" w:eastAsia="Verdana" w:hAnsi="Verdana" w:cs="Verdana"/>
          <w:color w:val="000000" w:themeColor="text1"/>
          <w:sz w:val="22"/>
          <w:szCs w:val="22"/>
        </w:rPr>
        <w:t>punkt</w:t>
      </w:r>
      <w:r w:rsidR="00C92249">
        <w:rPr>
          <w:rFonts w:ascii="Verdana" w:eastAsia="Verdana" w:hAnsi="Verdana" w:cs="Verdana"/>
          <w:color w:val="000000" w:themeColor="text1"/>
          <w:sz w:val="22"/>
          <w:szCs w:val="22"/>
        </w:rPr>
        <w:t>uose</w:t>
      </w:r>
      <w:r w:rsidRPr="00046816">
        <w:rPr>
          <w:rFonts w:ascii="Verdana" w:eastAsia="Verdana" w:hAnsi="Verdana" w:cs="Verdana"/>
          <w:color w:val="000000" w:themeColor="text1"/>
          <w:sz w:val="22"/>
          <w:szCs w:val="22"/>
        </w:rPr>
        <w:t xml:space="preserve"> nurodytais pašalinimo pagrindais, gali būti atsižvelgiama į pagal VPĮ 52 ir 91 straipsnius skelbiamą informaciją.</w:t>
      </w:r>
    </w:p>
    <w:p w14:paraId="6EC557D4" w14:textId="6E2ABF0E" w:rsidR="0007098E" w:rsidRPr="00DA74D6" w:rsidRDefault="316CCFD7" w:rsidP="0068119C">
      <w:pPr>
        <w:pStyle w:val="Betarp"/>
        <w:numPr>
          <w:ilvl w:val="0"/>
          <w:numId w:val="9"/>
        </w:numPr>
        <w:ind w:left="0" w:firstLine="851"/>
        <w:jc w:val="both"/>
        <w:rPr>
          <w:rFonts w:ascii="Verdana" w:hAnsi="Verdana"/>
          <w:sz w:val="22"/>
          <w:szCs w:val="22"/>
        </w:rPr>
      </w:pPr>
      <w:r w:rsidRPr="00046816">
        <w:rPr>
          <w:rFonts w:ascii="Verdana" w:eastAsia="Verdana" w:hAnsi="Verdana" w:cs="Verdana"/>
          <w:sz w:val="22"/>
          <w:szCs w:val="22"/>
        </w:rPr>
        <w:t>Perkančioji organizacija visų pirma reikalauja tokios rūšies pažymų ir tokių dokumentinių įrodymų formų, apie kuriuos pateikta informacija Europos Komisijos informacinėje</w:t>
      </w:r>
      <w:r w:rsidRPr="00DA74D6">
        <w:rPr>
          <w:rFonts w:ascii="Verdana" w:eastAsia="Verdana" w:hAnsi="Verdana" w:cs="Verdana"/>
          <w:sz w:val="22"/>
          <w:szCs w:val="22"/>
        </w:rPr>
        <w:t xml:space="preserve"> dokumentų saugykloje „e-Certis“. Lentelės ketvirtame stulpelyje nurodomi doku</w:t>
      </w:r>
      <w:r w:rsidRPr="00DA74D6">
        <w:rPr>
          <w:rFonts w:ascii="Verdana" w:hAnsi="Verdana"/>
          <w:sz w:val="22"/>
          <w:szCs w:val="22"/>
        </w:rPr>
        <w:t xml:space="preserve">mentai, kuriuos turi pateikti Lietuvos Respublikoje registruoti tiekėjai. Dėl dokumentų, kuriuos turi pateikti užsienio šalių tiekėjai, informaciją Perkančioji organizacija pasitikrina „e-Certis“, adresu </w:t>
      </w:r>
      <w:hyperlink r:id="rId8" w:history="1">
        <w:r w:rsidR="00372F8B" w:rsidRPr="00DA74D6">
          <w:rPr>
            <w:rStyle w:val="Hipersaitas"/>
            <w:rFonts w:ascii="Verdana" w:eastAsia="Calibri" w:hAnsi="Verdana" w:cs="Calibri"/>
            <w:sz w:val="22"/>
            <w:szCs w:val="22"/>
          </w:rPr>
          <w:t>https://ec.europa.eu/tools/ecertis/</w:t>
        </w:r>
      </w:hyperlink>
      <w:r w:rsidRPr="00DA74D6">
        <w:rPr>
          <w:rFonts w:ascii="Verdana" w:hAnsi="Verdana"/>
          <w:sz w:val="22"/>
          <w:szCs w:val="22"/>
        </w:rPr>
        <w:t xml:space="preserve">. </w:t>
      </w:r>
    </w:p>
    <w:p w14:paraId="23C75DE6" w14:textId="77777777" w:rsidR="0007098E" w:rsidRPr="00DA74D6" w:rsidRDefault="316CCFD7" w:rsidP="0068119C">
      <w:pPr>
        <w:pStyle w:val="Betarp"/>
        <w:numPr>
          <w:ilvl w:val="0"/>
          <w:numId w:val="9"/>
        </w:numPr>
        <w:ind w:left="0" w:firstLine="851"/>
        <w:jc w:val="both"/>
        <w:rPr>
          <w:rFonts w:ascii="Verdana" w:hAnsi="Verdana"/>
          <w:sz w:val="22"/>
          <w:szCs w:val="22"/>
        </w:rPr>
      </w:pPr>
      <w:r w:rsidRPr="00DA74D6">
        <w:rPr>
          <w:rFonts w:ascii="Verdana" w:hAnsi="Verdana"/>
          <w:sz w:val="22"/>
          <w:szCs w:val="22"/>
        </w:rPr>
        <w:t>Perkančioji organizacija nereikalauja iš tiekėjo pateikti dokumentų, patvirtinančių jo pašalinimo pagrindų nebuvimą, jeigu ji:</w:t>
      </w:r>
    </w:p>
    <w:p w14:paraId="3269FA07" w14:textId="77777777" w:rsidR="0007098E" w:rsidRPr="00DA74D6" w:rsidRDefault="316CCFD7" w:rsidP="0068119C">
      <w:pPr>
        <w:pStyle w:val="Betarp"/>
        <w:numPr>
          <w:ilvl w:val="1"/>
          <w:numId w:val="9"/>
        </w:numPr>
        <w:ind w:left="0" w:firstLine="851"/>
        <w:jc w:val="both"/>
        <w:rPr>
          <w:rFonts w:ascii="Verdana" w:hAnsi="Verdana"/>
          <w:sz w:val="22"/>
          <w:szCs w:val="22"/>
        </w:rPr>
      </w:pPr>
      <w:r w:rsidRPr="00DA74D6">
        <w:rPr>
          <w:rFonts w:ascii="Verdana" w:hAnsi="Verdana"/>
          <w:sz w:val="22"/>
          <w:szCs w:val="22"/>
        </w:rPr>
        <w:t>turi galimybę susipažinti su šiais dokumentais ar informacija tiesiogiai ir neatlygintinai prisijungusi prie nacionalinės duomenų bazės bet kurioje valstybėje narėje arba naudodamasi Centrinės viešųjų pirkimų informacinės sistemos priemonėmis;</w:t>
      </w:r>
    </w:p>
    <w:p w14:paraId="26A99E3C" w14:textId="77777777" w:rsidR="0007098E" w:rsidRPr="00DA74D6" w:rsidRDefault="316CCFD7" w:rsidP="0068119C">
      <w:pPr>
        <w:pStyle w:val="Betarp"/>
        <w:numPr>
          <w:ilvl w:val="1"/>
          <w:numId w:val="9"/>
        </w:numPr>
        <w:ind w:left="0" w:firstLine="851"/>
        <w:jc w:val="both"/>
        <w:rPr>
          <w:rFonts w:ascii="Verdana" w:hAnsi="Verdana"/>
          <w:sz w:val="22"/>
          <w:szCs w:val="22"/>
        </w:rPr>
      </w:pPr>
      <w:r w:rsidRPr="00DA74D6">
        <w:rPr>
          <w:rFonts w:ascii="Verdana" w:hAnsi="Verdana"/>
          <w:sz w:val="22"/>
          <w:szCs w:val="22"/>
        </w:rPr>
        <w:lastRenderedPageBreak/>
        <w:t>šiuos dokumentus jau turi iš ankstesnių pirkimo procedūrų, jeigu šiuose dokumentuose nurodyta informacija vis dar yra aktuali (dokumentas išduotas prieš ne daugiau dienų, negu nurodyta atitinkamoje žemiau esančios lentelės eilutėje).</w:t>
      </w:r>
    </w:p>
    <w:p w14:paraId="54282668" w14:textId="456DD3EB" w:rsidR="0007098E" w:rsidRPr="00046816" w:rsidRDefault="316CCFD7" w:rsidP="00E2565D">
      <w:pPr>
        <w:pStyle w:val="Betarp"/>
        <w:numPr>
          <w:ilvl w:val="0"/>
          <w:numId w:val="9"/>
        </w:numPr>
        <w:ind w:left="0" w:firstLine="851"/>
        <w:jc w:val="both"/>
        <w:rPr>
          <w:rFonts w:ascii="Verdana" w:hAnsi="Verdana"/>
          <w:sz w:val="22"/>
          <w:szCs w:val="22"/>
        </w:rPr>
      </w:pPr>
      <w:r w:rsidRPr="00046816">
        <w:rPr>
          <w:rFonts w:ascii="Verdana" w:hAnsi="Verdana" w:cs="Times New Roman"/>
          <w:sz w:val="22"/>
          <w:szCs w:val="22"/>
        </w:rPr>
        <w:t>Jeigu tiekėjas negali pateikti</w:t>
      </w:r>
      <w:r w:rsidRPr="00046816">
        <w:rPr>
          <w:rFonts w:ascii="Verdana" w:hAnsi="Verdana"/>
          <w:sz w:val="22"/>
          <w:szCs w:val="22"/>
        </w:rPr>
        <w:t xml:space="preserve"> nurodytų dokumentų, įrodančių, kad nėra pašalinimo pagrindų, numatytų </w:t>
      </w:r>
      <w:r w:rsidR="2C637F02" w:rsidRPr="00046816">
        <w:rPr>
          <w:rFonts w:ascii="Verdana" w:hAnsi="Verdana"/>
          <w:sz w:val="22"/>
          <w:szCs w:val="22"/>
        </w:rPr>
        <w:t>VPĮ</w:t>
      </w:r>
      <w:r w:rsidRPr="00046816">
        <w:rPr>
          <w:rFonts w:ascii="Verdana" w:hAnsi="Verdana"/>
          <w:sz w:val="22"/>
          <w:szCs w:val="22"/>
        </w:rPr>
        <w:t xml:space="preserve"> 46 straipsnio 1 ir 3 dalyse, nes valstybėje narėje ar atitinkamoje šalyje tokie dokumentai neišduodami arba toje šalyje išduodami dokumentai neapima visų 46 straipsnio 1 ir 3 dalyse keliamų klausimų, jie gali būti pakeisti:</w:t>
      </w:r>
    </w:p>
    <w:p w14:paraId="23564FFB" w14:textId="77777777" w:rsidR="0007098E" w:rsidRPr="00046816" w:rsidRDefault="316CCFD7" w:rsidP="0068119C">
      <w:pPr>
        <w:pStyle w:val="Betarp"/>
        <w:numPr>
          <w:ilvl w:val="1"/>
          <w:numId w:val="9"/>
        </w:numPr>
        <w:ind w:left="0" w:firstLine="851"/>
        <w:jc w:val="both"/>
        <w:rPr>
          <w:rFonts w:ascii="Verdana" w:hAnsi="Verdana"/>
          <w:sz w:val="22"/>
          <w:szCs w:val="22"/>
        </w:rPr>
      </w:pPr>
      <w:r w:rsidRPr="00046816">
        <w:rPr>
          <w:rFonts w:ascii="Verdana" w:hAnsi="Verdana"/>
          <w:sz w:val="22"/>
          <w:szCs w:val="22"/>
        </w:rPr>
        <w:t>priesaikos deklaracija;</w:t>
      </w:r>
    </w:p>
    <w:p w14:paraId="10DF111B" w14:textId="4614222F" w:rsidR="00404BCE" w:rsidRPr="00DA74D6" w:rsidRDefault="00EE0CB1" w:rsidP="0068119C">
      <w:pPr>
        <w:ind w:firstLine="851"/>
        <w:jc w:val="both"/>
      </w:pPr>
      <w:r w:rsidRPr="00046816">
        <w:rPr>
          <w:rFonts w:ascii="Verdana" w:hAnsi="Verdana"/>
          <w:sz w:val="22"/>
          <w:szCs w:val="22"/>
        </w:rPr>
        <w:t>7</w:t>
      </w:r>
      <w:r w:rsidR="006A2BC3" w:rsidRPr="00046816">
        <w:rPr>
          <w:rFonts w:ascii="Verdana" w:hAnsi="Verdana"/>
          <w:sz w:val="22"/>
          <w:szCs w:val="22"/>
        </w:rPr>
        <w:t xml:space="preserve">.2. </w:t>
      </w:r>
      <w:r w:rsidR="0007098E" w:rsidRPr="00046816">
        <w:rPr>
          <w:rFonts w:ascii="Verdana" w:hAnsi="Verdana"/>
          <w:sz w:val="22"/>
          <w:szCs w:val="22"/>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p w14:paraId="0D465B05" w14:textId="77777777" w:rsidR="00404BCE" w:rsidRPr="00DA74D6" w:rsidRDefault="00404BCE"/>
    <w:tbl>
      <w:tblPr>
        <w:tblW w:w="14316" w:type="dxa"/>
        <w:tblLayout w:type="fixed"/>
        <w:tblCellMar>
          <w:left w:w="10" w:type="dxa"/>
          <w:right w:w="10" w:type="dxa"/>
        </w:tblCellMar>
        <w:tblLook w:val="04A0" w:firstRow="1" w:lastRow="0" w:firstColumn="1" w:lastColumn="0" w:noHBand="0" w:noVBand="1"/>
      </w:tblPr>
      <w:tblGrid>
        <w:gridCol w:w="900"/>
        <w:gridCol w:w="5049"/>
        <w:gridCol w:w="2410"/>
        <w:gridCol w:w="5957"/>
      </w:tblGrid>
      <w:tr w:rsidR="00805F54" w:rsidRPr="00DA74D6" w14:paraId="32A111AC" w14:textId="77777777" w:rsidTr="00B74345">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66BA3EC5" w14:textId="41C1A610" w:rsidR="00805F54" w:rsidRPr="00DA74D6" w:rsidRDefault="00805F54" w:rsidP="00B21D0F">
            <w:pPr>
              <w:pStyle w:val="Betarp"/>
              <w:ind w:left="32"/>
              <w:jc w:val="center"/>
              <w:rPr>
                <w:rFonts w:ascii="Verdana" w:hAnsi="Verdana" w:cstheme="minorHAnsi"/>
                <w:b/>
                <w:bCs/>
                <w:sz w:val="22"/>
                <w:szCs w:val="22"/>
              </w:rPr>
            </w:pPr>
            <w:r w:rsidRPr="00DA74D6">
              <w:rPr>
                <w:rFonts w:ascii="Verdana" w:hAnsi="Verdana" w:cstheme="minorHAnsi"/>
                <w:b/>
                <w:bCs/>
                <w:sz w:val="22"/>
                <w:szCs w:val="22"/>
              </w:rPr>
              <w:t>Eil. Nr.</w:t>
            </w: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12070793" w14:textId="16783831" w:rsidR="00805F54" w:rsidRPr="00DA74D6" w:rsidRDefault="00805F54" w:rsidP="00B21D0F">
            <w:pPr>
              <w:pStyle w:val="Betarp"/>
              <w:jc w:val="center"/>
              <w:rPr>
                <w:rFonts w:ascii="Verdana" w:hAnsi="Verdana" w:cstheme="minorHAnsi"/>
                <w:bCs/>
                <w:sz w:val="22"/>
                <w:szCs w:val="22"/>
                <w:lang w:eastAsia="en-US"/>
              </w:rPr>
            </w:pPr>
            <w:r w:rsidRPr="00DA74D6">
              <w:rPr>
                <w:rFonts w:ascii="Verdana" w:hAnsi="Verdana" w:cstheme="minorHAnsi"/>
                <w:b/>
                <w:sz w:val="22"/>
                <w:szCs w:val="22"/>
              </w:rPr>
              <w:t>Tiekėjo pašalinimo pagrindai</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1030B631" w14:textId="091CFF63" w:rsidR="00805F54" w:rsidRPr="00DA74D6" w:rsidRDefault="00FB1CCA" w:rsidP="005859BE">
            <w:pPr>
              <w:pStyle w:val="Betarp"/>
              <w:jc w:val="center"/>
              <w:rPr>
                <w:rFonts w:ascii="Verdana" w:eastAsia="Yu Mincho" w:hAnsi="Verdana" w:cs="Arial"/>
                <w:b/>
                <w:bCs/>
              </w:rPr>
            </w:pPr>
            <w:r w:rsidRPr="00DA74D6">
              <w:rPr>
                <w:rFonts w:ascii="Verdana" w:eastAsia="Yu Mincho" w:hAnsi="Verdana" w:cs="Arial"/>
                <w:b/>
                <w:bCs/>
              </w:rPr>
              <w:t xml:space="preserve">VPĮ straipsnis,  dalis, punktas bei </w:t>
            </w:r>
            <w:r w:rsidR="00805F54" w:rsidRPr="00DA74D6">
              <w:rPr>
                <w:rFonts w:ascii="Verdana" w:eastAsia="Yu Mincho" w:hAnsi="Verdana" w:cs="Arial"/>
                <w:b/>
                <w:bCs/>
              </w:rPr>
              <w:t>EBVPD formos dalis pildymui</w:t>
            </w:r>
            <w:r w:rsidR="00787677" w:rsidRPr="00DA74D6">
              <w:rPr>
                <w:rFonts w:ascii="Verdana" w:eastAsia="Yu Mincho" w:hAnsi="Verdana" w:cs="Arial"/>
                <w:b/>
                <w:bCs/>
              </w:rPr>
              <w:t xml:space="preserve"> </w:t>
            </w: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32BA5D7B" w14:textId="13AFB3B3" w:rsidR="00805F54" w:rsidRPr="00DA74D6" w:rsidRDefault="00805F54" w:rsidP="00B21D0F">
            <w:pPr>
              <w:pStyle w:val="Betarp"/>
              <w:jc w:val="center"/>
              <w:rPr>
                <w:rFonts w:ascii="Verdana" w:hAnsi="Verdana" w:cstheme="minorHAnsi"/>
                <w:bCs/>
                <w:iCs/>
                <w:sz w:val="22"/>
                <w:szCs w:val="22"/>
                <w:lang w:eastAsia="en-US"/>
              </w:rPr>
            </w:pPr>
            <w:r w:rsidRPr="00DA74D6">
              <w:rPr>
                <w:rFonts w:ascii="Verdana" w:hAnsi="Verdana" w:cstheme="minorHAnsi"/>
                <w:b/>
                <w:sz w:val="22"/>
                <w:szCs w:val="22"/>
              </w:rPr>
              <w:t>Pašalinimo pagrindų nebuvimą įrodantys dokumentai</w:t>
            </w:r>
          </w:p>
        </w:tc>
      </w:tr>
      <w:tr w:rsidR="00805F54" w:rsidRPr="00DA74D6" w14:paraId="2D28F628" w14:textId="77777777" w:rsidTr="00B74345">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6620FE1" w14:textId="77777777" w:rsidR="00805F54" w:rsidRPr="00DA74D6" w:rsidRDefault="00805F54" w:rsidP="0068119C">
            <w:pPr>
              <w:pStyle w:val="Betarp"/>
              <w:numPr>
                <w:ilvl w:val="0"/>
                <w:numId w:val="5"/>
              </w:numPr>
              <w:rPr>
                <w:rFonts w:ascii="Verdana" w:hAnsi="Verdana" w:cstheme="minorHAnsi"/>
                <w:b/>
                <w:bCs/>
                <w:sz w:val="22"/>
                <w:szCs w:val="22"/>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B07EC73" w14:textId="2CE7CC34" w:rsidR="00805F54" w:rsidRPr="00DA74D6" w:rsidRDefault="00805F54" w:rsidP="39658640">
            <w:pPr>
              <w:pStyle w:val="Betarp"/>
              <w:jc w:val="both"/>
              <w:rPr>
                <w:rFonts w:ascii="Verdana" w:hAnsi="Verdana"/>
                <w:b/>
                <w:bCs/>
                <w:sz w:val="22"/>
                <w:szCs w:val="22"/>
                <w:lang w:eastAsia="en-US"/>
              </w:rPr>
            </w:pPr>
            <w:r w:rsidRPr="00DA74D6">
              <w:rPr>
                <w:rFonts w:ascii="Verdana" w:hAnsi="Verdana"/>
                <w:sz w:val="22"/>
                <w:szCs w:val="22"/>
                <w:lang w:eastAsia="en-US"/>
              </w:rPr>
              <w:t>Tiekėjas arba jo atsakingas asmuo, nurodytas VPĮ 46 straipsnio 2 dalies 2 punkte, nuteistas už šią nusikalstamą veiką:</w:t>
            </w:r>
          </w:p>
          <w:p w14:paraId="0A06DD16" w14:textId="77777777" w:rsidR="00805F54" w:rsidRPr="00DA74D6" w:rsidRDefault="00805F54" w:rsidP="00290CC0">
            <w:pPr>
              <w:pStyle w:val="Betarp"/>
              <w:jc w:val="both"/>
              <w:rPr>
                <w:rFonts w:ascii="Verdana" w:hAnsi="Verdana" w:cstheme="minorHAnsi"/>
                <w:b/>
                <w:bCs/>
                <w:sz w:val="22"/>
                <w:szCs w:val="22"/>
                <w:lang w:eastAsia="en-US"/>
              </w:rPr>
            </w:pPr>
            <w:r w:rsidRPr="00DA74D6">
              <w:rPr>
                <w:rFonts w:ascii="Verdana" w:hAnsi="Verdana" w:cstheme="minorHAnsi"/>
                <w:bCs/>
                <w:sz w:val="22"/>
                <w:szCs w:val="22"/>
                <w:lang w:eastAsia="en-US"/>
              </w:rPr>
              <w:t>1) dalyvavimą nusikalstamame susivienijime, jo organizavimą ar vadovavimą jam;</w:t>
            </w:r>
          </w:p>
          <w:p w14:paraId="445C3849" w14:textId="77777777" w:rsidR="00805F54" w:rsidRPr="00DA74D6" w:rsidRDefault="00805F54" w:rsidP="00290CC0">
            <w:pPr>
              <w:pStyle w:val="Betarp"/>
              <w:jc w:val="both"/>
              <w:rPr>
                <w:rFonts w:ascii="Verdana" w:hAnsi="Verdana" w:cstheme="minorHAnsi"/>
                <w:b/>
                <w:bCs/>
                <w:sz w:val="22"/>
                <w:szCs w:val="22"/>
                <w:lang w:eastAsia="en-US"/>
              </w:rPr>
            </w:pPr>
            <w:r w:rsidRPr="00DA74D6">
              <w:rPr>
                <w:rFonts w:ascii="Verdana" w:hAnsi="Verdana" w:cstheme="minorHAnsi"/>
                <w:bCs/>
                <w:sz w:val="22"/>
                <w:szCs w:val="22"/>
                <w:lang w:eastAsia="en-US"/>
              </w:rPr>
              <w:t>2) kyšininkavimą, prekybą poveikiu, papirkimą;</w:t>
            </w:r>
          </w:p>
          <w:p w14:paraId="20E81134" w14:textId="77777777" w:rsidR="00805F54" w:rsidRPr="00DA74D6" w:rsidRDefault="00805F54" w:rsidP="00290CC0">
            <w:pPr>
              <w:pStyle w:val="Betarp"/>
              <w:jc w:val="both"/>
              <w:rPr>
                <w:rFonts w:ascii="Verdana" w:hAnsi="Verdana" w:cstheme="minorHAnsi"/>
                <w:b/>
                <w:bCs/>
                <w:sz w:val="22"/>
                <w:szCs w:val="22"/>
                <w:lang w:eastAsia="en-US"/>
              </w:rPr>
            </w:pPr>
            <w:r w:rsidRPr="00DA74D6">
              <w:rPr>
                <w:rFonts w:ascii="Verdana" w:hAnsi="Verdana" w:cstheme="minorHAnsi"/>
                <w:bCs/>
                <w:sz w:val="22"/>
                <w:szCs w:val="22"/>
                <w:lang w:eastAsia="en-US"/>
              </w:rPr>
              <w:t xml:space="preserve">3) sukčiavimą, turto pasisavinimą, turto iššvaistymą, apgaulingą pareiškimą apie juridinio asmens veiklą, kredito, paskolos ar </w:t>
            </w:r>
            <w:r w:rsidRPr="00DA74D6">
              <w:rPr>
                <w:rFonts w:ascii="Verdana" w:hAnsi="Verdana" w:cstheme="minorHAnsi"/>
                <w:bCs/>
                <w:sz w:val="22"/>
                <w:szCs w:val="22"/>
                <w:lang w:eastAsia="en-US"/>
              </w:rPr>
              <w:lastRenderedPageBreak/>
              <w:t>tikslinės paramos panaudojimą ne pagal paskirtį ar nustatytą tvarką, kreditinį sukčiavimą, neteisingų duomenų apie pajamas, pelną ar turtą pateikimą, deklaracijos, ataskaitos ar kito dokumento nepateikimą, apgaulingą apskaitos tvarkymą ar piktnaudžiavimą, kai šiomis nusikalstamomis veikomis kėsinamasi į Europos Sąjungos finansinius interesus, kaip apibrėžta Konvencijos dėl Europos Bendrijų finansinių interesų apsaugos 1 straipsnyje;</w:t>
            </w:r>
          </w:p>
          <w:p w14:paraId="01E8B2B7" w14:textId="77777777" w:rsidR="00805F54" w:rsidRPr="00DA74D6" w:rsidRDefault="00805F54" w:rsidP="00290CC0">
            <w:pPr>
              <w:pStyle w:val="Betarp"/>
              <w:jc w:val="both"/>
              <w:rPr>
                <w:rFonts w:ascii="Verdana" w:hAnsi="Verdana" w:cstheme="minorHAnsi"/>
                <w:b/>
                <w:bCs/>
                <w:sz w:val="22"/>
                <w:szCs w:val="22"/>
                <w:lang w:eastAsia="en-US"/>
              </w:rPr>
            </w:pPr>
            <w:r w:rsidRPr="00DA74D6">
              <w:rPr>
                <w:rFonts w:ascii="Verdana" w:hAnsi="Verdana" w:cstheme="minorHAnsi"/>
                <w:bCs/>
                <w:sz w:val="22"/>
                <w:szCs w:val="22"/>
                <w:lang w:eastAsia="en-US"/>
              </w:rPr>
              <w:t>4) nusikalstamą bankrotą;</w:t>
            </w:r>
          </w:p>
          <w:p w14:paraId="571CBA25" w14:textId="77777777" w:rsidR="00805F54" w:rsidRPr="00DA74D6" w:rsidRDefault="00805F54" w:rsidP="00290CC0">
            <w:pPr>
              <w:pStyle w:val="Betarp"/>
              <w:jc w:val="both"/>
              <w:rPr>
                <w:rFonts w:ascii="Verdana" w:hAnsi="Verdana" w:cstheme="minorHAnsi"/>
                <w:b/>
                <w:bCs/>
                <w:sz w:val="22"/>
                <w:szCs w:val="22"/>
                <w:lang w:eastAsia="en-US"/>
              </w:rPr>
            </w:pPr>
            <w:r w:rsidRPr="00DA74D6">
              <w:rPr>
                <w:rFonts w:ascii="Verdana" w:hAnsi="Verdana" w:cstheme="minorHAnsi"/>
                <w:bCs/>
                <w:sz w:val="22"/>
                <w:szCs w:val="22"/>
                <w:lang w:eastAsia="en-US"/>
              </w:rPr>
              <w:t>5) teroristinį ir su teroristine veikla susijusį nusikaltimą;</w:t>
            </w:r>
          </w:p>
          <w:p w14:paraId="041E08F8" w14:textId="77777777" w:rsidR="00805F54" w:rsidRPr="00DA74D6" w:rsidRDefault="00805F54" w:rsidP="00290CC0">
            <w:pPr>
              <w:pStyle w:val="Betarp"/>
              <w:jc w:val="both"/>
              <w:rPr>
                <w:rFonts w:ascii="Verdana" w:hAnsi="Verdana" w:cstheme="minorHAnsi"/>
                <w:b/>
                <w:bCs/>
                <w:sz w:val="22"/>
                <w:szCs w:val="22"/>
                <w:lang w:eastAsia="en-US"/>
              </w:rPr>
            </w:pPr>
            <w:r w:rsidRPr="00DA74D6">
              <w:rPr>
                <w:rFonts w:ascii="Verdana" w:hAnsi="Verdana" w:cstheme="minorHAnsi"/>
                <w:bCs/>
                <w:sz w:val="22"/>
                <w:szCs w:val="22"/>
                <w:lang w:eastAsia="en-US"/>
              </w:rPr>
              <w:t>6) nusikalstamu būdu gauto turto legalizavimą;</w:t>
            </w:r>
          </w:p>
          <w:p w14:paraId="0F4ACF50" w14:textId="77777777" w:rsidR="00805F54" w:rsidRPr="00DA74D6" w:rsidRDefault="00805F54" w:rsidP="00290CC0">
            <w:pPr>
              <w:pStyle w:val="Betarp"/>
              <w:jc w:val="both"/>
              <w:rPr>
                <w:rFonts w:ascii="Verdana" w:hAnsi="Verdana" w:cstheme="minorHAnsi"/>
                <w:b/>
                <w:bCs/>
                <w:sz w:val="22"/>
                <w:szCs w:val="22"/>
                <w:lang w:eastAsia="en-US"/>
              </w:rPr>
            </w:pPr>
            <w:r w:rsidRPr="00DA74D6">
              <w:rPr>
                <w:rFonts w:ascii="Verdana" w:hAnsi="Verdana" w:cstheme="minorHAnsi"/>
                <w:bCs/>
                <w:sz w:val="22"/>
                <w:szCs w:val="22"/>
                <w:lang w:eastAsia="en-US"/>
              </w:rPr>
              <w:t>7) prekybą žmonėmis, vaiko pirkimą arba pardavimą;</w:t>
            </w:r>
          </w:p>
          <w:p w14:paraId="43FFF2E6" w14:textId="77777777" w:rsidR="00805F54" w:rsidRPr="00DA74D6" w:rsidRDefault="00805F54" w:rsidP="00290CC0">
            <w:pPr>
              <w:pStyle w:val="Betarp"/>
              <w:jc w:val="both"/>
              <w:rPr>
                <w:rFonts w:ascii="Verdana" w:hAnsi="Verdana" w:cstheme="minorHAnsi"/>
                <w:b/>
                <w:bCs/>
                <w:sz w:val="22"/>
                <w:szCs w:val="22"/>
                <w:lang w:eastAsia="en-US"/>
              </w:rPr>
            </w:pPr>
            <w:r w:rsidRPr="00DA74D6">
              <w:rPr>
                <w:rFonts w:ascii="Verdana" w:hAnsi="Verdana" w:cstheme="minorHAnsi"/>
                <w:bCs/>
                <w:sz w:val="22"/>
                <w:szCs w:val="22"/>
                <w:lang w:eastAsia="en-US"/>
              </w:rPr>
              <w:t>8) kitos valstybės tiekėjo atliktą nusikaltimą, apibrėžtą Direktyvos 2014/24/ES 57 straipsnio 1 dalyje išvardytus Europos Sąjungos teisės aktus įgyvendinančiuose kitų valstybių teisės aktuose.</w:t>
            </w:r>
          </w:p>
          <w:p w14:paraId="4D163C4B" w14:textId="77777777" w:rsidR="00805F54" w:rsidRPr="00DA74D6" w:rsidRDefault="00805F54" w:rsidP="00290CC0">
            <w:pPr>
              <w:pStyle w:val="Betarp"/>
              <w:jc w:val="both"/>
              <w:rPr>
                <w:rFonts w:ascii="Verdana" w:hAnsi="Verdana" w:cstheme="minorHAnsi"/>
                <w:b/>
                <w:bCs/>
                <w:sz w:val="22"/>
                <w:szCs w:val="22"/>
                <w:lang w:eastAsia="en-US"/>
              </w:rPr>
            </w:pPr>
          </w:p>
          <w:p w14:paraId="6913E1CF" w14:textId="77777777" w:rsidR="00805F54" w:rsidRPr="00DA74D6" w:rsidRDefault="00805F54" w:rsidP="00290CC0">
            <w:pPr>
              <w:pStyle w:val="Betarp"/>
              <w:jc w:val="both"/>
              <w:rPr>
                <w:rFonts w:ascii="Verdana" w:hAnsi="Verdana" w:cstheme="minorHAnsi"/>
                <w:b/>
                <w:bCs/>
                <w:sz w:val="22"/>
                <w:szCs w:val="22"/>
                <w:lang w:eastAsia="en-US"/>
              </w:rPr>
            </w:pPr>
            <w:r w:rsidRPr="00DA74D6">
              <w:rPr>
                <w:rFonts w:ascii="Verdana" w:hAnsi="Verdana" w:cstheme="minorHAnsi"/>
                <w:bCs/>
                <w:sz w:val="22"/>
                <w:szCs w:val="22"/>
                <w:lang w:eastAsia="en-US"/>
              </w:rPr>
              <w:t>Laikoma, kad tiekėjas arba jo atsakingas asmuo nuteistas už aukščiau nurodytą nusikalstamą veiką, kai dėl:</w:t>
            </w:r>
          </w:p>
          <w:p w14:paraId="3ACAB6DD" w14:textId="06F2BF16" w:rsidR="00805F54" w:rsidRPr="00DA74D6" w:rsidRDefault="00805F54" w:rsidP="00290CC0">
            <w:pPr>
              <w:pStyle w:val="Betarp"/>
              <w:jc w:val="both"/>
              <w:rPr>
                <w:rFonts w:ascii="Verdana" w:hAnsi="Verdana" w:cstheme="minorHAnsi"/>
                <w:bCs/>
                <w:sz w:val="22"/>
                <w:szCs w:val="22"/>
                <w:lang w:eastAsia="en-US"/>
              </w:rPr>
            </w:pPr>
            <w:r w:rsidRPr="00DA74D6">
              <w:rPr>
                <w:rFonts w:ascii="Verdana" w:hAnsi="Verdana" w:cstheme="minorHAnsi"/>
                <w:bCs/>
                <w:sz w:val="22"/>
                <w:szCs w:val="22"/>
                <w:lang w:eastAsia="en-US"/>
              </w:rPr>
              <w:lastRenderedPageBreak/>
              <w:t>1) tiekėjo, kuris yra fizinis asmuo, per pastaruosius 5 metus buvo priimtas ir įsiteisėjęs apkaltinamasis teismo nuosprendis ir šis asmuo turi neišnykusį ar nepanaikintą teistumą;</w:t>
            </w:r>
          </w:p>
          <w:p w14:paraId="6FB3DD4E" w14:textId="18D9569D" w:rsidR="0020171F" w:rsidRPr="00153235" w:rsidRDefault="0020171F" w:rsidP="00290CC0">
            <w:pPr>
              <w:pStyle w:val="Betarp"/>
              <w:jc w:val="both"/>
              <w:rPr>
                <w:rFonts w:ascii="Verdana" w:hAnsi="Verdana"/>
                <w:sz w:val="22"/>
                <w:szCs w:val="22"/>
              </w:rPr>
            </w:pPr>
            <w:r w:rsidRPr="00153235">
              <w:rPr>
                <w:rFonts w:ascii="Verdana" w:hAnsi="Verdana"/>
                <w:sz w:val="22"/>
                <w:szCs w:val="22"/>
              </w:rPr>
              <w:t>2) tiekėjo, kuris yra juridinis asmuo, kita organizacija ar jos </w:t>
            </w:r>
            <w:r w:rsidRPr="00153235">
              <w:rPr>
                <w:rFonts w:ascii="Verdana" w:hAnsi="Verdana"/>
                <w:b/>
                <w:bCs/>
                <w:sz w:val="22"/>
                <w:szCs w:val="22"/>
              </w:rPr>
              <w:t>struktūrinis</w:t>
            </w:r>
            <w:r w:rsidRPr="00153235">
              <w:rPr>
                <w:rFonts w:ascii="Verdana" w:hAnsi="Verdana"/>
                <w:sz w:val="22"/>
                <w:szCs w:val="22"/>
              </w:rPr>
              <w:t> padalinys, vadovo, kito valdymo ar priežiūros organo nario ar kito asmens, turinčio (turinčių) teisę atstovauti tiekėjui ar jį kontroliuoti, jo vardu priimti sprendimą, sudaryti sandorį, asmens (asmenų), turinčio (turinčių) teisę surašyti ir pasirašyti tiekėjo finansinės apskaitos dokumentus, per pastaruosius 5 metus buvo priimtas ir įsiteisėjęs apkaltinamasis teismo nuosprendis ir šis asmuo turi neišnykusį ar nepanaikintą teistumą;</w:t>
            </w:r>
          </w:p>
          <w:p w14:paraId="680A8795" w14:textId="7AAEE01D" w:rsidR="00E2565D" w:rsidRPr="00DA74D6" w:rsidRDefault="00E2565D" w:rsidP="00AD02FA">
            <w:pPr>
              <w:pStyle w:val="Betarp"/>
              <w:jc w:val="both"/>
              <w:rPr>
                <w:rFonts w:ascii="Verdana" w:hAnsi="Verdana" w:cstheme="minorHAnsi"/>
                <w:b/>
                <w:bCs/>
                <w:sz w:val="22"/>
                <w:szCs w:val="22"/>
                <w:lang w:eastAsia="en-US"/>
              </w:rPr>
            </w:pPr>
            <w:r w:rsidRPr="00153235">
              <w:rPr>
                <w:rFonts w:ascii="Verdana" w:hAnsi="Verdana" w:cstheme="minorHAnsi"/>
                <w:bCs/>
                <w:sz w:val="22"/>
                <w:szCs w:val="22"/>
                <w:lang w:eastAsia="en-US"/>
              </w:rPr>
              <w:t xml:space="preserve">3) tiekėjo, kuris yra juridinis asmuo, kita organizacija ar jos </w:t>
            </w:r>
            <w:r w:rsidRPr="00153235">
              <w:rPr>
                <w:rFonts w:ascii="Verdana" w:hAnsi="Verdana" w:cstheme="minorHAnsi"/>
                <w:b/>
                <w:sz w:val="22"/>
                <w:szCs w:val="22"/>
                <w:lang w:eastAsia="en-US"/>
              </w:rPr>
              <w:t>struktūrinis</w:t>
            </w:r>
            <w:r w:rsidRPr="00153235">
              <w:rPr>
                <w:rFonts w:ascii="Verdana" w:hAnsi="Verdana" w:cstheme="minorHAnsi"/>
                <w:bCs/>
                <w:sz w:val="22"/>
                <w:szCs w:val="22"/>
                <w:lang w:eastAsia="en-US"/>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D16A9B0" w14:textId="29CBAAB2" w:rsidR="00FB1CCA" w:rsidRPr="00DA74D6" w:rsidRDefault="00FB1CCA" w:rsidP="001C3EF8">
            <w:pPr>
              <w:pStyle w:val="Betarp"/>
              <w:jc w:val="both"/>
              <w:rPr>
                <w:rFonts w:ascii="Verdana" w:eastAsia="Yu Mincho" w:hAnsi="Verdana" w:cs="Arial"/>
                <w:b/>
                <w:bCs/>
                <w:sz w:val="22"/>
                <w:szCs w:val="22"/>
                <w:lang w:eastAsia="en-US"/>
              </w:rPr>
            </w:pPr>
            <w:r w:rsidRPr="00DA74D6">
              <w:rPr>
                <w:rFonts w:ascii="Verdana" w:eastAsia="Yu Mincho" w:hAnsi="Verdana" w:cs="Arial"/>
                <w:b/>
                <w:bCs/>
                <w:sz w:val="22"/>
                <w:szCs w:val="22"/>
                <w:lang w:eastAsia="en-US"/>
              </w:rPr>
              <w:lastRenderedPageBreak/>
              <w:t>VPĮ 46 straipsnio 1 dalis</w:t>
            </w:r>
          </w:p>
          <w:p w14:paraId="05603EEB" w14:textId="77777777" w:rsidR="00FB1CCA" w:rsidRPr="00DA74D6" w:rsidRDefault="00FB1CCA" w:rsidP="001C3EF8">
            <w:pPr>
              <w:pStyle w:val="Betarp"/>
              <w:jc w:val="both"/>
              <w:rPr>
                <w:rFonts w:ascii="Verdana" w:eastAsia="Yu Mincho" w:hAnsi="Verdana" w:cs="Arial"/>
                <w:sz w:val="22"/>
                <w:szCs w:val="22"/>
                <w:lang w:eastAsia="en-US"/>
              </w:rPr>
            </w:pPr>
          </w:p>
          <w:p w14:paraId="2F16B890" w14:textId="38576DA8" w:rsidR="00805F54" w:rsidRPr="00DA74D6" w:rsidRDefault="001E687D" w:rsidP="001C3EF8">
            <w:pPr>
              <w:pStyle w:val="Betarp"/>
              <w:jc w:val="both"/>
              <w:rPr>
                <w:rFonts w:ascii="Verdana" w:eastAsia="Yu Mincho" w:hAnsi="Verdana" w:cs="Arial"/>
                <w:sz w:val="22"/>
                <w:szCs w:val="22"/>
                <w:lang w:eastAsia="en-US"/>
              </w:rPr>
            </w:pPr>
            <w:r w:rsidRPr="00DA74D6">
              <w:rPr>
                <w:rFonts w:ascii="Verdana" w:eastAsia="Yu Mincho" w:hAnsi="Verdana" w:cs="Arial"/>
                <w:sz w:val="22"/>
                <w:szCs w:val="22"/>
                <w:lang w:eastAsia="en-US"/>
              </w:rPr>
              <w:t xml:space="preserve">EBVPD </w:t>
            </w:r>
            <w:r w:rsidR="00805F54" w:rsidRPr="00DA74D6">
              <w:rPr>
                <w:rFonts w:ascii="Verdana" w:eastAsia="Yu Mincho" w:hAnsi="Verdana" w:cs="Arial"/>
                <w:sz w:val="22"/>
                <w:szCs w:val="22"/>
                <w:lang w:eastAsia="en-US"/>
              </w:rPr>
              <w:t>III dalies A1</w:t>
            </w:r>
            <w:r w:rsidR="00625EFE" w:rsidRPr="00DA74D6">
              <w:rPr>
                <w:rFonts w:ascii="Verdana" w:eastAsia="Yu Mincho" w:hAnsi="Verdana" w:cs="Arial"/>
                <w:sz w:val="22"/>
                <w:szCs w:val="22"/>
                <w:lang w:eastAsia="en-US"/>
              </w:rPr>
              <w:t xml:space="preserve">-A6 </w:t>
            </w:r>
            <w:r w:rsidR="00805F54" w:rsidRPr="00DA74D6">
              <w:rPr>
                <w:rFonts w:ascii="Verdana" w:eastAsia="Yu Mincho" w:hAnsi="Verdana" w:cs="Arial"/>
                <w:sz w:val="22"/>
                <w:szCs w:val="22"/>
                <w:lang w:eastAsia="en-US"/>
              </w:rPr>
              <w:t>punkt</w:t>
            </w:r>
            <w:r w:rsidR="00625EFE" w:rsidRPr="00DA74D6">
              <w:rPr>
                <w:rFonts w:ascii="Verdana" w:eastAsia="Yu Mincho" w:hAnsi="Verdana" w:cs="Arial"/>
                <w:sz w:val="22"/>
                <w:szCs w:val="22"/>
                <w:lang w:eastAsia="en-US"/>
              </w:rPr>
              <w:t>ai</w:t>
            </w:r>
          </w:p>
          <w:p w14:paraId="78A8475A" w14:textId="77777777" w:rsidR="00B548E2" w:rsidRPr="00DA74D6" w:rsidRDefault="00B548E2" w:rsidP="001C3EF8">
            <w:pPr>
              <w:pStyle w:val="Betarp"/>
              <w:jc w:val="both"/>
              <w:rPr>
                <w:rFonts w:ascii="Verdana" w:eastAsia="Yu Mincho" w:hAnsi="Verdana" w:cs="Arial"/>
                <w:sz w:val="22"/>
                <w:szCs w:val="22"/>
                <w:lang w:eastAsia="en-US"/>
              </w:rPr>
            </w:pPr>
          </w:p>
          <w:p w14:paraId="568DCC81" w14:textId="75ED702F" w:rsidR="00B548E2" w:rsidRPr="00DA74D6" w:rsidRDefault="001E687D" w:rsidP="001C3EF8">
            <w:pPr>
              <w:pStyle w:val="Betarp"/>
              <w:jc w:val="both"/>
              <w:rPr>
                <w:rFonts w:ascii="Verdana" w:eastAsia="Yu Mincho" w:hAnsi="Verdana" w:cs="Arial"/>
                <w:sz w:val="22"/>
                <w:szCs w:val="22"/>
                <w:lang w:eastAsia="en-US"/>
              </w:rPr>
            </w:pPr>
            <w:r w:rsidRPr="00DA74D6">
              <w:rPr>
                <w:rFonts w:ascii="Verdana" w:eastAsia="Yu Mincho" w:hAnsi="Verdana" w:cs="Arial"/>
                <w:sz w:val="22"/>
                <w:szCs w:val="22"/>
                <w:lang w:eastAsia="en-US"/>
              </w:rPr>
              <w:t xml:space="preserve">EBVPD </w:t>
            </w:r>
            <w:r w:rsidR="00B548E2" w:rsidRPr="00DA74D6">
              <w:rPr>
                <w:rFonts w:ascii="Verdana" w:eastAsia="Yu Mincho" w:hAnsi="Verdana" w:cs="Arial"/>
                <w:sz w:val="22"/>
                <w:szCs w:val="22"/>
                <w:lang w:eastAsia="en-US"/>
              </w:rPr>
              <w:t>III dalies D1 punktas</w:t>
            </w: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D6C7E2E" w14:textId="5346FA4F" w:rsidR="006A6F2F" w:rsidRPr="00DA74D6" w:rsidRDefault="00805F54" w:rsidP="006A6F2F">
            <w:pPr>
              <w:pStyle w:val="Betarp"/>
              <w:jc w:val="both"/>
              <w:rPr>
                <w:rFonts w:ascii="Verdana" w:hAnsi="Verdana"/>
                <w:sz w:val="22"/>
                <w:szCs w:val="22"/>
              </w:rPr>
            </w:pPr>
            <w:r w:rsidRPr="00DA74D6">
              <w:rPr>
                <w:rFonts w:ascii="Verdana" w:hAnsi="Verdana"/>
                <w:sz w:val="22"/>
                <w:szCs w:val="22"/>
                <w:lang w:eastAsia="en-US"/>
              </w:rPr>
              <w:t xml:space="preserve">Iš Lietuvoje įsteigtų subjektų </w:t>
            </w:r>
            <w:r w:rsidR="006A6F2F" w:rsidRPr="00DA74D6">
              <w:rPr>
                <w:rFonts w:ascii="Verdana" w:hAnsi="Verdana"/>
                <w:sz w:val="22"/>
                <w:szCs w:val="22"/>
                <w:lang w:eastAsia="en-US"/>
              </w:rPr>
              <w:t>reikalaujama:</w:t>
            </w:r>
          </w:p>
          <w:p w14:paraId="65CF0289" w14:textId="4CC7957B" w:rsidR="00805F54" w:rsidRPr="00DA74D6" w:rsidRDefault="00805F54" w:rsidP="39658640">
            <w:pPr>
              <w:pStyle w:val="Betarp"/>
              <w:numPr>
                <w:ilvl w:val="0"/>
                <w:numId w:val="4"/>
              </w:numPr>
              <w:ind w:left="314"/>
              <w:jc w:val="both"/>
              <w:rPr>
                <w:rFonts w:ascii="Verdana" w:hAnsi="Verdana"/>
                <w:b/>
                <w:bCs/>
                <w:sz w:val="22"/>
                <w:szCs w:val="22"/>
              </w:rPr>
            </w:pPr>
            <w:r w:rsidRPr="00DA74D6">
              <w:rPr>
                <w:rFonts w:ascii="Verdana" w:hAnsi="Verdana"/>
                <w:sz w:val="22"/>
                <w:szCs w:val="22"/>
              </w:rPr>
              <w:t>išraš</w:t>
            </w:r>
            <w:r w:rsidR="004F43FB" w:rsidRPr="00DA74D6">
              <w:rPr>
                <w:rFonts w:ascii="Verdana" w:hAnsi="Verdana"/>
                <w:sz w:val="22"/>
                <w:szCs w:val="22"/>
              </w:rPr>
              <w:t>o</w:t>
            </w:r>
            <w:r w:rsidRPr="00DA74D6">
              <w:rPr>
                <w:rFonts w:ascii="Verdana" w:hAnsi="Verdana"/>
                <w:sz w:val="22"/>
                <w:szCs w:val="22"/>
              </w:rPr>
              <w:t xml:space="preserve"> iš teismo sprendimo arba</w:t>
            </w:r>
          </w:p>
          <w:p w14:paraId="51A13F20" w14:textId="25B4E0C4" w:rsidR="00805F54" w:rsidRPr="00DA74D6" w:rsidRDefault="00805F54" w:rsidP="39658640">
            <w:pPr>
              <w:pStyle w:val="Betarp"/>
              <w:numPr>
                <w:ilvl w:val="0"/>
                <w:numId w:val="4"/>
              </w:numPr>
              <w:ind w:left="314"/>
              <w:jc w:val="both"/>
              <w:rPr>
                <w:rFonts w:ascii="Verdana" w:hAnsi="Verdana"/>
                <w:b/>
                <w:bCs/>
                <w:sz w:val="22"/>
                <w:szCs w:val="22"/>
              </w:rPr>
            </w:pPr>
            <w:r w:rsidRPr="00DA74D6">
              <w:rPr>
                <w:rFonts w:ascii="Verdana" w:hAnsi="Verdana"/>
                <w:sz w:val="22"/>
                <w:szCs w:val="22"/>
              </w:rPr>
              <w:t>Informatikos ir ryšių departamento prie Vidaus reikalų ministerijos pažym</w:t>
            </w:r>
            <w:r w:rsidR="004F43FB" w:rsidRPr="00DA74D6">
              <w:rPr>
                <w:rFonts w:ascii="Verdana" w:hAnsi="Verdana"/>
                <w:sz w:val="22"/>
                <w:szCs w:val="22"/>
              </w:rPr>
              <w:t>os</w:t>
            </w:r>
            <w:r w:rsidRPr="00DA74D6">
              <w:rPr>
                <w:rFonts w:ascii="Verdana" w:hAnsi="Verdana"/>
                <w:sz w:val="22"/>
                <w:szCs w:val="22"/>
              </w:rPr>
              <w:t>, arba</w:t>
            </w:r>
          </w:p>
          <w:p w14:paraId="31FF840B" w14:textId="14D9DD07" w:rsidR="00805F54" w:rsidRPr="00DA74D6" w:rsidRDefault="5C47E7C8" w:rsidP="00290CC0">
            <w:pPr>
              <w:pStyle w:val="Betarp"/>
              <w:numPr>
                <w:ilvl w:val="0"/>
                <w:numId w:val="4"/>
              </w:numPr>
              <w:ind w:left="314"/>
              <w:jc w:val="both"/>
              <w:rPr>
                <w:rFonts w:ascii="Verdana" w:hAnsi="Verdana"/>
                <w:b/>
                <w:bCs/>
                <w:sz w:val="22"/>
                <w:szCs w:val="22"/>
              </w:rPr>
            </w:pPr>
            <w:r w:rsidRPr="00DA74D6">
              <w:rPr>
                <w:rFonts w:ascii="Verdana" w:hAnsi="Verdana"/>
                <w:sz w:val="22"/>
                <w:szCs w:val="22"/>
              </w:rPr>
              <w:t>v</w:t>
            </w:r>
            <w:r w:rsidR="667EEFFF" w:rsidRPr="00DA74D6">
              <w:rPr>
                <w:rFonts w:ascii="Verdana" w:hAnsi="Verdana"/>
                <w:sz w:val="22"/>
                <w:szCs w:val="22"/>
              </w:rPr>
              <w:t>alstybės įmonės Registrų centro Lietuvos Respublikos Vyriausybės nustatyta tvarka išduot</w:t>
            </w:r>
            <w:r w:rsidR="1BD4208A" w:rsidRPr="00DA74D6">
              <w:rPr>
                <w:rFonts w:ascii="Verdana" w:hAnsi="Verdana"/>
                <w:sz w:val="22"/>
                <w:szCs w:val="22"/>
              </w:rPr>
              <w:t>o</w:t>
            </w:r>
            <w:r w:rsidR="667EEFFF" w:rsidRPr="00DA74D6">
              <w:rPr>
                <w:rFonts w:ascii="Verdana" w:hAnsi="Verdana"/>
                <w:sz w:val="22"/>
                <w:szCs w:val="22"/>
              </w:rPr>
              <w:t xml:space="preserve"> dokument</w:t>
            </w:r>
            <w:r w:rsidR="1BD4208A" w:rsidRPr="00DA74D6">
              <w:rPr>
                <w:rFonts w:ascii="Verdana" w:hAnsi="Verdana"/>
                <w:sz w:val="22"/>
                <w:szCs w:val="22"/>
              </w:rPr>
              <w:t>o</w:t>
            </w:r>
            <w:r w:rsidR="667EEFFF" w:rsidRPr="00DA74D6">
              <w:rPr>
                <w:rFonts w:ascii="Verdana" w:hAnsi="Verdana"/>
                <w:sz w:val="22"/>
                <w:szCs w:val="22"/>
              </w:rPr>
              <w:t xml:space="preserve">, </w:t>
            </w:r>
            <w:r w:rsidR="1BD4208A" w:rsidRPr="00DA74D6">
              <w:rPr>
                <w:rFonts w:ascii="Verdana" w:hAnsi="Verdana"/>
                <w:sz w:val="22"/>
                <w:szCs w:val="22"/>
              </w:rPr>
              <w:t>patvirtinančio</w:t>
            </w:r>
            <w:r w:rsidR="667EEFFF" w:rsidRPr="00DA74D6">
              <w:rPr>
                <w:rFonts w:ascii="Verdana" w:hAnsi="Verdana"/>
                <w:sz w:val="22"/>
                <w:szCs w:val="22"/>
              </w:rPr>
              <w:t xml:space="preserve"> jungtinius kompetentingų institucijų tvarkomus duomenis</w:t>
            </w:r>
            <w:r w:rsidR="52610686" w:rsidRPr="00DA74D6">
              <w:rPr>
                <w:rFonts w:ascii="Verdana" w:hAnsi="Verdana"/>
                <w:sz w:val="22"/>
                <w:szCs w:val="22"/>
              </w:rPr>
              <w:t>.</w:t>
            </w:r>
          </w:p>
          <w:p w14:paraId="08269C15" w14:textId="77777777" w:rsidR="00275429" w:rsidRPr="00DA74D6" w:rsidRDefault="00275429" w:rsidP="00275429">
            <w:pPr>
              <w:pStyle w:val="Betarp"/>
              <w:jc w:val="both"/>
              <w:rPr>
                <w:rFonts w:ascii="Verdana" w:hAnsi="Verdana"/>
                <w:sz w:val="22"/>
                <w:szCs w:val="22"/>
                <w:lang w:eastAsia="en-US"/>
              </w:rPr>
            </w:pPr>
          </w:p>
          <w:p w14:paraId="3112119A" w14:textId="1ABAB7B7" w:rsidR="00275429" w:rsidRPr="00DA74D6" w:rsidRDefault="00275429" w:rsidP="00275429">
            <w:pPr>
              <w:pStyle w:val="Betarp"/>
              <w:jc w:val="both"/>
              <w:rPr>
                <w:rFonts w:ascii="Verdana" w:hAnsi="Verdana"/>
                <w:sz w:val="22"/>
                <w:szCs w:val="22"/>
              </w:rPr>
            </w:pPr>
            <w:r w:rsidRPr="00DA74D6">
              <w:rPr>
                <w:rFonts w:ascii="Verdana" w:hAnsi="Verdana"/>
                <w:sz w:val="22"/>
                <w:szCs w:val="22"/>
                <w:lang w:eastAsia="en-US"/>
              </w:rPr>
              <w:t>Iš ne Lietuvoje įsteigtų subjektų reikalaujama:</w:t>
            </w:r>
          </w:p>
          <w:p w14:paraId="32797689" w14:textId="3AF8A271" w:rsidR="00805F54" w:rsidRPr="00DA74D6" w:rsidRDefault="667EEFFF" w:rsidP="496BE0B5">
            <w:pPr>
              <w:pStyle w:val="Betarp"/>
              <w:numPr>
                <w:ilvl w:val="0"/>
                <w:numId w:val="4"/>
              </w:numPr>
              <w:ind w:left="314"/>
              <w:jc w:val="both"/>
              <w:rPr>
                <w:rFonts w:ascii="Verdana" w:hAnsi="Verdana"/>
                <w:b/>
                <w:bCs/>
                <w:sz w:val="22"/>
                <w:szCs w:val="22"/>
              </w:rPr>
            </w:pPr>
            <w:r w:rsidRPr="00DA74D6">
              <w:rPr>
                <w:rFonts w:ascii="Verdana" w:hAnsi="Verdana"/>
                <w:sz w:val="22"/>
                <w:szCs w:val="22"/>
              </w:rPr>
              <w:t>atitinkamos užsienio šalies institucijos dokumento</w:t>
            </w:r>
            <w:r w:rsidR="00805F54" w:rsidRPr="00DA74D6">
              <w:rPr>
                <w:rStyle w:val="Puslapioinaosnuoroda"/>
                <w:rFonts w:ascii="Verdana" w:hAnsi="Verdana"/>
                <w:sz w:val="22"/>
                <w:szCs w:val="22"/>
              </w:rPr>
              <w:footnoteReference w:id="2"/>
            </w:r>
            <w:r w:rsidR="647AC547" w:rsidRPr="00DA74D6">
              <w:rPr>
                <w:rFonts w:ascii="Verdana" w:hAnsi="Verdana"/>
                <w:sz w:val="22"/>
                <w:szCs w:val="22"/>
              </w:rPr>
              <w:t>.</w:t>
            </w:r>
          </w:p>
          <w:p w14:paraId="18764C9A" w14:textId="77777777" w:rsidR="00275429" w:rsidRPr="00DA74D6" w:rsidRDefault="00275429" w:rsidP="001C3EF8">
            <w:pPr>
              <w:pStyle w:val="Betarp"/>
              <w:jc w:val="both"/>
              <w:rPr>
                <w:rFonts w:ascii="Verdana" w:hAnsi="Verdana"/>
                <w:sz w:val="22"/>
                <w:szCs w:val="22"/>
              </w:rPr>
            </w:pPr>
          </w:p>
          <w:p w14:paraId="78C525C1" w14:textId="68B5C11D" w:rsidR="00805F54" w:rsidRPr="00DA74D6" w:rsidRDefault="00275429" w:rsidP="001C3EF8">
            <w:pPr>
              <w:pStyle w:val="Betarp"/>
              <w:jc w:val="both"/>
              <w:rPr>
                <w:rFonts w:ascii="Verdana" w:hAnsi="Verdana"/>
                <w:color w:val="7030A0"/>
                <w:sz w:val="22"/>
                <w:szCs w:val="22"/>
              </w:rPr>
            </w:pPr>
            <w:r w:rsidRPr="00DA74D6">
              <w:rPr>
                <w:rFonts w:ascii="Verdana" w:hAnsi="Verdana"/>
                <w:sz w:val="22"/>
                <w:szCs w:val="22"/>
              </w:rPr>
              <w:t xml:space="preserve">Nurodyti dokumentai turi būti </w:t>
            </w:r>
            <w:r w:rsidR="00805F54" w:rsidRPr="00DA74D6">
              <w:rPr>
                <w:rFonts w:ascii="Verdana" w:hAnsi="Verdana"/>
                <w:sz w:val="22"/>
                <w:szCs w:val="22"/>
              </w:rPr>
              <w:t>išduot</w:t>
            </w:r>
            <w:r w:rsidRPr="00DA74D6">
              <w:rPr>
                <w:rFonts w:ascii="Verdana" w:hAnsi="Verdana"/>
                <w:sz w:val="22"/>
                <w:szCs w:val="22"/>
              </w:rPr>
              <w:t>i</w:t>
            </w:r>
            <w:r w:rsidR="00805F54" w:rsidRPr="00DA74D6">
              <w:rPr>
                <w:rFonts w:ascii="Verdana" w:hAnsi="Verdana"/>
                <w:sz w:val="22"/>
                <w:szCs w:val="22"/>
              </w:rPr>
              <w:t xml:space="preserve"> ne anksčiau kaip </w:t>
            </w:r>
            <w:r w:rsidR="00865B74" w:rsidRPr="00153235">
              <w:rPr>
                <w:rFonts w:ascii="Verdana" w:hAnsi="Verdana"/>
                <w:sz w:val="22"/>
                <w:szCs w:val="22"/>
              </w:rPr>
              <w:t xml:space="preserve">180 </w:t>
            </w:r>
            <w:r w:rsidR="00805F54" w:rsidRPr="00153235">
              <w:rPr>
                <w:rFonts w:ascii="Verdana" w:hAnsi="Verdana"/>
                <w:sz w:val="22"/>
                <w:szCs w:val="22"/>
              </w:rPr>
              <w:t xml:space="preserve">dienų </w:t>
            </w:r>
            <w:r w:rsidR="00805F54" w:rsidRPr="00DA74D6">
              <w:rPr>
                <w:rFonts w:ascii="Verdana" w:hAnsi="Verdana"/>
                <w:sz w:val="22"/>
                <w:szCs w:val="22"/>
              </w:rPr>
              <w:t xml:space="preserve">iki </w:t>
            </w:r>
            <w:r w:rsidR="00805F54" w:rsidRPr="00DA74D6">
              <w:rPr>
                <w:rFonts w:ascii="Verdana" w:eastAsia="Times New Roman" w:hAnsi="Verdana"/>
                <w:i/>
                <w:iCs/>
                <w:sz w:val="22"/>
                <w:szCs w:val="22"/>
              </w:rPr>
              <w:t xml:space="preserve">tos dienos, kai </w:t>
            </w:r>
            <w:r w:rsidR="00542C6A" w:rsidRPr="00DA74D6">
              <w:rPr>
                <w:rFonts w:ascii="Verdana" w:eastAsia="Times New Roman" w:hAnsi="Verdana"/>
                <w:i/>
                <w:iCs/>
                <w:sz w:val="22"/>
                <w:szCs w:val="22"/>
              </w:rPr>
              <w:t>tiekėjas perkančiosios organizacijos prašymu</w:t>
            </w:r>
            <w:r w:rsidR="00805F54" w:rsidRPr="00DA74D6">
              <w:rPr>
                <w:rFonts w:ascii="Verdana" w:eastAsia="Times New Roman" w:hAnsi="Verdana"/>
                <w:i/>
                <w:iCs/>
                <w:sz w:val="22"/>
                <w:szCs w:val="22"/>
              </w:rPr>
              <w:t xml:space="preserve"> turės pateikti pašalinimo pagrindų nebuvimą patvirtinančius dok</w:t>
            </w:r>
            <w:r w:rsidR="00805F54" w:rsidRPr="00DA74D6">
              <w:rPr>
                <w:rFonts w:ascii="Verdana" w:eastAsia="Times New Roman" w:hAnsi="Verdana"/>
                <w:sz w:val="22"/>
                <w:szCs w:val="22"/>
              </w:rPr>
              <w:t>umentus</w:t>
            </w:r>
            <w:r w:rsidR="00805F54" w:rsidRPr="00DA74D6">
              <w:rPr>
                <w:rFonts w:ascii="Verdana" w:hAnsi="Verdana"/>
                <w:sz w:val="22"/>
                <w:szCs w:val="22"/>
              </w:rPr>
              <w:t>.</w:t>
            </w:r>
            <w:r w:rsidR="00CA1DBE" w:rsidRPr="00DA74D6">
              <w:rPr>
                <w:rFonts w:ascii="Verdana" w:hAnsi="Verdana"/>
                <w:sz w:val="22"/>
                <w:szCs w:val="22"/>
              </w:rPr>
              <w:t xml:space="preserve"> </w:t>
            </w:r>
          </w:p>
          <w:p w14:paraId="52DA8522" w14:textId="77777777" w:rsidR="00805F54" w:rsidRPr="00DA74D6" w:rsidRDefault="00805F54" w:rsidP="00290CC0">
            <w:pPr>
              <w:pStyle w:val="Betarp"/>
              <w:jc w:val="both"/>
              <w:rPr>
                <w:rFonts w:ascii="Verdana" w:hAnsi="Verdana"/>
                <w:b/>
                <w:bCs/>
                <w:sz w:val="22"/>
                <w:szCs w:val="22"/>
              </w:rPr>
            </w:pPr>
          </w:p>
          <w:p w14:paraId="5CA0D7F4" w14:textId="79381260" w:rsidR="00805F54" w:rsidRPr="00DA74D6" w:rsidRDefault="00805F54" w:rsidP="00AF4EAC">
            <w:pPr>
              <w:pStyle w:val="Betarp"/>
              <w:jc w:val="both"/>
              <w:rPr>
                <w:rFonts w:ascii="Verdana" w:hAnsi="Verdana" w:cstheme="minorHAnsi"/>
                <w:bCs/>
                <w:sz w:val="22"/>
                <w:szCs w:val="22"/>
              </w:rPr>
            </w:pPr>
            <w:r w:rsidRPr="00DA74D6">
              <w:rPr>
                <w:rFonts w:ascii="Verdana" w:hAnsi="Verdana" w:cstheme="minorHAnsi"/>
                <w:bCs/>
                <w:sz w:val="22"/>
                <w:szCs w:val="22"/>
              </w:rPr>
              <w:t>Jei dokumentas išduotas anksčiau, tačiau jame nurodytas galiojimo terminas ilgesnis nei pašalinimo pagrindų nebuvimą patvirtinančių dokumentų pagal EBVPD galutinis pateikimo terminas, toks dokumentas jo galiojimo laikotarpiu yra priimtinas.</w:t>
            </w:r>
          </w:p>
          <w:p w14:paraId="1A47923F" w14:textId="77777777" w:rsidR="002455BA" w:rsidRPr="00DA74D6" w:rsidRDefault="002455BA" w:rsidP="00AF4EAC">
            <w:pPr>
              <w:pStyle w:val="Betarp"/>
              <w:jc w:val="both"/>
              <w:rPr>
                <w:rFonts w:ascii="Verdana" w:hAnsi="Verdana" w:cstheme="minorHAnsi"/>
                <w:bCs/>
                <w:sz w:val="22"/>
                <w:szCs w:val="22"/>
              </w:rPr>
            </w:pPr>
          </w:p>
          <w:p w14:paraId="3E4661F6" w14:textId="17620E2A" w:rsidR="00805F54" w:rsidRPr="00DA74D6" w:rsidRDefault="00805F54" w:rsidP="00153235">
            <w:pPr>
              <w:pStyle w:val="Betarp"/>
              <w:jc w:val="both"/>
              <w:rPr>
                <w:rFonts w:ascii="Verdana" w:hAnsi="Verdana" w:cstheme="minorHAnsi"/>
                <w:b/>
                <w:bCs/>
                <w:sz w:val="22"/>
                <w:szCs w:val="22"/>
              </w:rPr>
            </w:pPr>
          </w:p>
        </w:tc>
      </w:tr>
      <w:tr w:rsidR="0063344C" w:rsidRPr="00DA74D6" w14:paraId="0F742419" w14:textId="77777777" w:rsidTr="00B74345">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6D5EE81" w14:textId="77777777" w:rsidR="0063344C" w:rsidRPr="00DA74D6" w:rsidRDefault="0063344C" w:rsidP="0068119C">
            <w:pPr>
              <w:pStyle w:val="Betarp"/>
              <w:numPr>
                <w:ilvl w:val="0"/>
                <w:numId w:val="5"/>
              </w:numPr>
              <w:rPr>
                <w:rFonts w:ascii="Verdana" w:hAnsi="Verdana" w:cstheme="minorHAnsi"/>
                <w:b/>
                <w:bCs/>
                <w:sz w:val="22"/>
                <w:szCs w:val="22"/>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82B993D" w14:textId="2A6E9223" w:rsidR="0063344C" w:rsidRPr="00FE700D" w:rsidRDefault="00152C24" w:rsidP="39658640">
            <w:pPr>
              <w:pStyle w:val="Betarp"/>
              <w:jc w:val="both"/>
              <w:rPr>
                <w:rFonts w:ascii="Verdana" w:hAnsi="Verdana"/>
                <w:sz w:val="22"/>
                <w:szCs w:val="22"/>
                <w:lang w:eastAsia="en-US"/>
              </w:rPr>
            </w:pPr>
            <w:r w:rsidRPr="00FE700D">
              <w:rPr>
                <w:rFonts w:ascii="Verdana" w:hAnsi="Verdana"/>
                <w:sz w:val="22"/>
                <w:szCs w:val="22"/>
                <w:lang w:eastAsia="en-US"/>
              </w:rPr>
              <w:t>Tiekėjas yra neatlikęs jam paskirtos baudžiamojo poveikio priemonės – uždraudimo juridiniam asmeniui dalyvauti viešuosiuose pirkimuose.</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DCB124A" w14:textId="7DD29FD2" w:rsidR="005119B8" w:rsidRPr="00FE700D" w:rsidRDefault="005119B8" w:rsidP="005119B8">
            <w:pPr>
              <w:pStyle w:val="Betarp"/>
              <w:jc w:val="both"/>
              <w:rPr>
                <w:rFonts w:ascii="Verdana" w:eastAsia="Yu Mincho" w:hAnsi="Verdana" w:cs="Arial"/>
                <w:b/>
                <w:bCs/>
                <w:sz w:val="22"/>
                <w:szCs w:val="22"/>
                <w:lang w:eastAsia="en-US"/>
              </w:rPr>
            </w:pPr>
            <w:r w:rsidRPr="00FE700D">
              <w:rPr>
                <w:rFonts w:ascii="Verdana" w:eastAsia="Yu Mincho" w:hAnsi="Verdana" w:cs="Arial"/>
                <w:b/>
                <w:bCs/>
                <w:sz w:val="22"/>
                <w:szCs w:val="22"/>
                <w:lang w:eastAsia="en-US"/>
              </w:rPr>
              <w:t>VPĮ 46 straipsnio 2</w:t>
            </w:r>
            <w:r w:rsidR="0059239D" w:rsidRPr="00FE700D">
              <w:rPr>
                <w:rFonts w:ascii="Verdana" w:eastAsia="Yu Mincho" w:hAnsi="Verdana" w:cs="Arial"/>
                <w:b/>
                <w:bCs/>
                <w:sz w:val="22"/>
                <w:szCs w:val="22"/>
                <w:lang w:eastAsia="en-US"/>
              </w:rPr>
              <w:t>¹</w:t>
            </w:r>
            <w:r w:rsidRPr="00FE700D">
              <w:rPr>
                <w:rFonts w:ascii="Verdana" w:eastAsia="Yu Mincho" w:hAnsi="Verdana" w:cs="Arial"/>
                <w:b/>
                <w:bCs/>
                <w:sz w:val="22"/>
                <w:szCs w:val="22"/>
                <w:lang w:eastAsia="en-US"/>
              </w:rPr>
              <w:t xml:space="preserve"> dalis</w:t>
            </w:r>
          </w:p>
          <w:p w14:paraId="4096EEC5" w14:textId="77777777" w:rsidR="0063344C" w:rsidRPr="00FE700D" w:rsidRDefault="0063344C" w:rsidP="008D5E3C">
            <w:pPr>
              <w:pStyle w:val="Betarp"/>
              <w:jc w:val="both"/>
              <w:rPr>
                <w:rFonts w:ascii="Verdana" w:eastAsia="Yu Mincho" w:hAnsi="Verdana" w:cs="Arial"/>
                <w:b/>
                <w:bCs/>
                <w:sz w:val="22"/>
                <w:szCs w:val="22"/>
              </w:rPr>
            </w:pPr>
          </w:p>
          <w:p w14:paraId="4BA292D9" w14:textId="210AE706" w:rsidR="00D15862" w:rsidRPr="00FE700D" w:rsidRDefault="00D15862" w:rsidP="008D5E3C">
            <w:pPr>
              <w:pStyle w:val="Betarp"/>
              <w:jc w:val="both"/>
              <w:rPr>
                <w:rFonts w:ascii="Verdana" w:eastAsia="Yu Mincho" w:hAnsi="Verdana" w:cs="Arial"/>
                <w:b/>
                <w:bCs/>
                <w:sz w:val="22"/>
                <w:szCs w:val="22"/>
              </w:rPr>
            </w:pPr>
            <w:r w:rsidRPr="00FE700D">
              <w:rPr>
                <w:rFonts w:ascii="Verdana" w:eastAsia="Yu Mincho" w:hAnsi="Verdana" w:cs="Arial"/>
                <w:sz w:val="22"/>
                <w:szCs w:val="22"/>
                <w:lang w:eastAsia="en-US"/>
              </w:rPr>
              <w:t>EBVPD III dalies D2 punktas</w:t>
            </w: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5BD88FD" w14:textId="77777777" w:rsidR="00082B63" w:rsidRPr="00FE700D" w:rsidRDefault="00082B63" w:rsidP="00082B63">
            <w:pPr>
              <w:pStyle w:val="Betarp"/>
              <w:jc w:val="both"/>
              <w:rPr>
                <w:rFonts w:ascii="Verdana" w:hAnsi="Verdana"/>
                <w:sz w:val="22"/>
                <w:szCs w:val="22"/>
                <w:lang w:eastAsia="en-US"/>
              </w:rPr>
            </w:pPr>
            <w:r w:rsidRPr="00FE700D">
              <w:rPr>
                <w:rFonts w:ascii="Verdana" w:hAnsi="Verdana"/>
                <w:sz w:val="22"/>
                <w:szCs w:val="22"/>
                <w:lang w:eastAsia="en-US"/>
              </w:rPr>
              <w:t>Iš Lietuvoje įsteigtų subjektų įrodančių dokumentų nereikalaujama. Užtenka pateikto EBVPD.</w:t>
            </w:r>
          </w:p>
          <w:p w14:paraId="36E878EE" w14:textId="77777777" w:rsidR="0063344C" w:rsidRPr="00FE700D" w:rsidRDefault="0063344C" w:rsidP="00290CC0">
            <w:pPr>
              <w:pStyle w:val="Betarp"/>
              <w:jc w:val="both"/>
              <w:rPr>
                <w:rFonts w:ascii="Verdana" w:hAnsi="Verdana"/>
                <w:sz w:val="22"/>
                <w:szCs w:val="22"/>
              </w:rPr>
            </w:pPr>
          </w:p>
        </w:tc>
      </w:tr>
      <w:tr w:rsidR="00805F54" w:rsidRPr="00DA74D6" w14:paraId="3C74361C" w14:textId="77777777" w:rsidTr="00B74345">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7782391" w14:textId="77777777" w:rsidR="00805F54" w:rsidRPr="00DA74D6" w:rsidRDefault="00805F54" w:rsidP="0068119C">
            <w:pPr>
              <w:pStyle w:val="Betarp"/>
              <w:numPr>
                <w:ilvl w:val="0"/>
                <w:numId w:val="5"/>
              </w:numPr>
              <w:rPr>
                <w:rFonts w:ascii="Verdana" w:hAnsi="Verdana" w:cstheme="minorHAnsi"/>
                <w:b/>
                <w:bCs/>
                <w:sz w:val="22"/>
                <w:szCs w:val="22"/>
              </w:rPr>
            </w:pPr>
            <w:bookmarkStart w:id="0" w:name="_Hlk90887843"/>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6F92CA4" w14:textId="5C2A465F" w:rsidR="00805F54" w:rsidRPr="00DA74D6" w:rsidRDefault="00805F54" w:rsidP="39658640">
            <w:pPr>
              <w:pStyle w:val="Betarp"/>
              <w:jc w:val="both"/>
              <w:rPr>
                <w:rFonts w:ascii="Verdana" w:hAnsi="Verdana"/>
                <w:b/>
                <w:bCs/>
                <w:sz w:val="22"/>
                <w:szCs w:val="22"/>
                <w:lang w:eastAsia="en-US"/>
              </w:rPr>
            </w:pPr>
            <w:r w:rsidRPr="00DA74D6">
              <w:rPr>
                <w:rFonts w:ascii="Verdana" w:hAnsi="Verdana"/>
                <w:sz w:val="22"/>
                <w:szCs w:val="22"/>
                <w:lang w:eastAsia="en-US"/>
              </w:rPr>
              <w:t xml:space="preserve">Tiekėjas yra nuteistas už įsipareigojimų, susijusių su mokesčių, įskaitant socialinio draudimo įmokas, mokėjimu, nevykdymą pagal šalies, kurioje registruotas tiekėjas, ar šalies, kurioje yra perkančioji organizacija, reikalavimus, kaip tai apibrėžta VPĮ 46 straipsnio 2 dalies 1 ir 3 punktuose, arba perkančioji organizacija turi kitų įrodymų apie šių įsipareigojimų nevykdymą. </w:t>
            </w:r>
          </w:p>
          <w:p w14:paraId="50328DE8" w14:textId="77777777" w:rsidR="00805F54" w:rsidRPr="00DA74D6" w:rsidRDefault="00805F54" w:rsidP="00290CC0">
            <w:pPr>
              <w:pStyle w:val="Betarp"/>
              <w:jc w:val="both"/>
              <w:rPr>
                <w:rFonts w:ascii="Verdana" w:hAnsi="Verdana" w:cstheme="minorHAnsi"/>
                <w:b/>
                <w:bCs/>
                <w:sz w:val="22"/>
                <w:szCs w:val="22"/>
                <w:lang w:eastAsia="en-US"/>
              </w:rPr>
            </w:pPr>
          </w:p>
          <w:p w14:paraId="3E7AE0B6" w14:textId="1F38E2D4" w:rsidR="00805F54" w:rsidRPr="00DA74D6" w:rsidRDefault="00805F54" w:rsidP="00290CC0">
            <w:pPr>
              <w:pStyle w:val="Betarp"/>
              <w:jc w:val="both"/>
              <w:rPr>
                <w:rFonts w:ascii="Verdana" w:hAnsi="Verdana" w:cstheme="minorHAnsi"/>
                <w:b/>
                <w:bCs/>
                <w:sz w:val="22"/>
                <w:szCs w:val="22"/>
                <w:lang w:eastAsia="en-US"/>
              </w:rPr>
            </w:pPr>
            <w:r w:rsidRPr="00DA74D6">
              <w:rPr>
                <w:rFonts w:ascii="Verdana" w:hAnsi="Verdana" w:cstheme="minorHAnsi"/>
                <w:bCs/>
                <w:sz w:val="22"/>
                <w:szCs w:val="22"/>
                <w:lang w:eastAsia="en-US"/>
              </w:rPr>
              <w:t>Laikoma, kad tiekėjas nuteistas už aukščiau nurodytą nusikalstamą veiką, kai dėl:</w:t>
            </w:r>
          </w:p>
          <w:p w14:paraId="0B0B8162" w14:textId="77777777" w:rsidR="00805F54" w:rsidRPr="00DA74D6" w:rsidRDefault="00805F54" w:rsidP="00290CC0">
            <w:pPr>
              <w:pStyle w:val="Betarp"/>
              <w:jc w:val="both"/>
              <w:rPr>
                <w:rFonts w:ascii="Verdana" w:hAnsi="Verdana" w:cstheme="minorHAnsi"/>
                <w:bCs/>
                <w:sz w:val="22"/>
                <w:szCs w:val="22"/>
                <w:lang w:eastAsia="en-US"/>
              </w:rPr>
            </w:pPr>
            <w:r w:rsidRPr="00DA74D6">
              <w:rPr>
                <w:rFonts w:ascii="Verdana" w:hAnsi="Verdana" w:cstheme="minorHAnsi"/>
                <w:bCs/>
                <w:sz w:val="22"/>
                <w:szCs w:val="22"/>
                <w:lang w:eastAsia="en-US"/>
              </w:rPr>
              <w:t>1) tiekėjo, kuris yra fizinis asmuo, per pastaruosius 5 metus buvo priimtas ir įsiteisėjęs apkaltinamasis teismo nuosprendis ir šis asmuo turi neišnykusį ar nepanaikintą teistumą;</w:t>
            </w:r>
          </w:p>
          <w:p w14:paraId="6F58C128" w14:textId="2795E1B5" w:rsidR="00805F54" w:rsidRPr="00FE700D" w:rsidRDefault="00EB5041" w:rsidP="00C04025">
            <w:pPr>
              <w:pStyle w:val="Betarp"/>
              <w:jc w:val="both"/>
              <w:rPr>
                <w:rFonts w:ascii="Verdana" w:hAnsi="Verdana" w:cstheme="minorHAnsi"/>
                <w:b/>
                <w:bCs/>
                <w:sz w:val="22"/>
                <w:szCs w:val="22"/>
                <w:lang w:eastAsia="en-US"/>
              </w:rPr>
            </w:pPr>
            <w:r w:rsidRPr="00FE700D">
              <w:rPr>
                <w:rFonts w:ascii="Verdana" w:hAnsi="Verdana" w:cstheme="minorHAnsi"/>
                <w:bCs/>
                <w:sz w:val="22"/>
                <w:szCs w:val="22"/>
                <w:lang w:eastAsia="en-US"/>
              </w:rPr>
              <w:t>2</w:t>
            </w:r>
            <w:r w:rsidR="00C04025" w:rsidRPr="00FE700D">
              <w:rPr>
                <w:rFonts w:ascii="Verdana" w:hAnsi="Verdana" w:cstheme="minorHAnsi"/>
                <w:bCs/>
                <w:sz w:val="22"/>
                <w:szCs w:val="22"/>
                <w:lang w:eastAsia="en-US"/>
              </w:rPr>
              <w:t xml:space="preserve">) tiekėjo, kuris yra juridinis asmuo, kita organizacija ar jos </w:t>
            </w:r>
            <w:r w:rsidR="00C04025" w:rsidRPr="00FE700D">
              <w:rPr>
                <w:rFonts w:ascii="Verdana" w:hAnsi="Verdana" w:cstheme="minorHAnsi"/>
                <w:b/>
                <w:sz w:val="22"/>
                <w:szCs w:val="22"/>
                <w:lang w:eastAsia="en-US"/>
              </w:rPr>
              <w:t>struktūrinis</w:t>
            </w:r>
            <w:r w:rsidR="00C04025" w:rsidRPr="00FE700D">
              <w:rPr>
                <w:rFonts w:ascii="Verdana" w:hAnsi="Verdana" w:cstheme="minorHAnsi"/>
                <w:bCs/>
                <w:sz w:val="22"/>
                <w:szCs w:val="22"/>
                <w:lang w:eastAsia="en-US"/>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p>
          <w:p w14:paraId="3AF7173D" w14:textId="77777777" w:rsidR="00805F54" w:rsidRPr="00DA74D6" w:rsidRDefault="00805F54" w:rsidP="00290CC0">
            <w:pPr>
              <w:pStyle w:val="Betarp"/>
              <w:jc w:val="both"/>
              <w:rPr>
                <w:rFonts w:ascii="Verdana" w:hAnsi="Verdana" w:cstheme="minorHAnsi"/>
                <w:b/>
                <w:bCs/>
                <w:sz w:val="22"/>
                <w:szCs w:val="22"/>
                <w:lang w:eastAsia="en-US"/>
              </w:rPr>
            </w:pPr>
            <w:r w:rsidRPr="00DA74D6">
              <w:rPr>
                <w:rFonts w:ascii="Verdana" w:hAnsi="Verdana" w:cstheme="minorHAnsi"/>
                <w:bCs/>
                <w:sz w:val="22"/>
                <w:szCs w:val="22"/>
                <w:lang w:eastAsia="en-US"/>
              </w:rPr>
              <w:lastRenderedPageBreak/>
              <w:t>Tačiau ši nuostata netaikoma, jeigu:</w:t>
            </w:r>
          </w:p>
          <w:p w14:paraId="344354CE" w14:textId="77777777" w:rsidR="00805F54" w:rsidRPr="00DA74D6" w:rsidRDefault="00805F54" w:rsidP="00290CC0">
            <w:pPr>
              <w:pStyle w:val="Betarp"/>
              <w:jc w:val="both"/>
              <w:rPr>
                <w:rFonts w:ascii="Verdana" w:hAnsi="Verdana" w:cstheme="minorHAnsi"/>
                <w:b/>
                <w:bCs/>
                <w:sz w:val="22"/>
                <w:szCs w:val="22"/>
                <w:lang w:eastAsia="en-US"/>
              </w:rPr>
            </w:pPr>
            <w:r w:rsidRPr="00DA74D6">
              <w:rPr>
                <w:rFonts w:ascii="Verdana" w:hAnsi="Verdana" w:cstheme="minorHAnsi"/>
                <w:bCs/>
                <w:sz w:val="22"/>
                <w:szCs w:val="22"/>
                <w:lang w:eastAsia="en-US"/>
              </w:rPr>
              <w:t>1) tiekėjas yra įsipareigojęs sumokėti mokesčius, įskaitant socialinio draudimo įmokas ir dėl to laikomas jau įvykdžiusiu šioje dalyje nurodytus įsipareigojimus;</w:t>
            </w:r>
          </w:p>
          <w:p w14:paraId="16192DEB" w14:textId="77777777" w:rsidR="00805F54" w:rsidRPr="00DA74D6" w:rsidRDefault="00805F54" w:rsidP="00290CC0">
            <w:pPr>
              <w:pStyle w:val="Betarp"/>
              <w:jc w:val="both"/>
              <w:rPr>
                <w:rFonts w:ascii="Verdana" w:hAnsi="Verdana" w:cstheme="minorHAnsi"/>
                <w:b/>
                <w:bCs/>
                <w:sz w:val="22"/>
                <w:szCs w:val="22"/>
                <w:lang w:eastAsia="en-US"/>
              </w:rPr>
            </w:pPr>
            <w:r w:rsidRPr="00DA74D6">
              <w:rPr>
                <w:rFonts w:ascii="Verdana" w:hAnsi="Verdana" w:cstheme="minorHAnsi"/>
                <w:bCs/>
                <w:sz w:val="22"/>
                <w:szCs w:val="22"/>
                <w:lang w:eastAsia="en-US"/>
              </w:rPr>
              <w:t>2) įsiskolinimo suma neviršija 50 Eur (penkiasdešimt eurų);</w:t>
            </w:r>
          </w:p>
          <w:p w14:paraId="5F0343FF" w14:textId="77777777" w:rsidR="00805F54" w:rsidRPr="00DA74D6" w:rsidRDefault="00805F54" w:rsidP="00290CC0">
            <w:pPr>
              <w:pStyle w:val="Betarp"/>
              <w:jc w:val="both"/>
              <w:rPr>
                <w:rFonts w:ascii="Verdana" w:hAnsi="Verdana" w:cstheme="minorHAnsi"/>
                <w:b/>
                <w:bCs/>
                <w:sz w:val="22"/>
                <w:szCs w:val="22"/>
                <w:lang w:eastAsia="en-US"/>
              </w:rPr>
            </w:pPr>
            <w:r w:rsidRPr="00DA74D6">
              <w:rPr>
                <w:rFonts w:ascii="Verdana" w:hAnsi="Verdana" w:cstheme="minorHAnsi"/>
                <w:bCs/>
                <w:sz w:val="22"/>
                <w:szCs w:val="22"/>
                <w:lang w:eastAsia="en-US"/>
              </w:rPr>
              <w:t>3) tiekėjas apie tikslią jo įsiskolinimo sumą informuotas tokiu metu, kad iki paraiškų ar pasiūlymų pateikimo termino pabaigos nespėjo sumokėti mokesčių, įskaitant socialinio draudimo įmokas, sudaryti mokestinės paskolos sutarties ar kito panašaus pobūdžio įpareigojančio susitarimo dėl jų sumokėjimo ar imtis kitų priemonių, kad atitiktų 1 punkto nuostatas. Tiekėjas šiuo pagrindu nepašalinamas iš pirkimo procedūros, jeigu, perkančiajai organizacijai reikalaujant pateikti aktualius dokumentus pagal VPĮ 50 straipsnio 6 dalį, jis įrodo, kad jau yra laikomas įvykdžiusiu įsipareigojimus, susijusius su mokesčių, įskaitant socialinio draudimo įmokas, mokėjimu.</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03F002D" w14:textId="4CF63B8A" w:rsidR="001E687D" w:rsidRPr="00DA74D6" w:rsidRDefault="008370F0" w:rsidP="008D5E3C">
            <w:pPr>
              <w:pStyle w:val="Betarp"/>
              <w:jc w:val="both"/>
              <w:rPr>
                <w:rFonts w:ascii="Verdana" w:eastAsia="Yu Mincho" w:hAnsi="Verdana" w:cs="Arial"/>
                <w:b/>
                <w:bCs/>
                <w:sz w:val="22"/>
                <w:szCs w:val="22"/>
              </w:rPr>
            </w:pPr>
            <w:r w:rsidRPr="00DA74D6">
              <w:rPr>
                <w:rFonts w:ascii="Verdana" w:eastAsia="Yu Mincho" w:hAnsi="Verdana" w:cs="Arial"/>
                <w:b/>
                <w:bCs/>
                <w:sz w:val="22"/>
                <w:szCs w:val="22"/>
              </w:rPr>
              <w:lastRenderedPageBreak/>
              <w:t>VPĮ 46 straipsnio 3 dalis</w:t>
            </w:r>
          </w:p>
          <w:p w14:paraId="1D57067C" w14:textId="77777777" w:rsidR="008370F0" w:rsidRPr="00DA74D6" w:rsidRDefault="008370F0" w:rsidP="008D5E3C">
            <w:pPr>
              <w:pStyle w:val="Betarp"/>
              <w:jc w:val="both"/>
              <w:rPr>
                <w:rFonts w:ascii="Verdana" w:eastAsia="Arial" w:hAnsi="Verdana" w:cs="Arial"/>
                <w:sz w:val="22"/>
                <w:szCs w:val="22"/>
              </w:rPr>
            </w:pPr>
          </w:p>
          <w:p w14:paraId="3A790964" w14:textId="5EC51D0A" w:rsidR="00805F54" w:rsidRPr="00DA74D6" w:rsidRDefault="001E687D" w:rsidP="008D5E3C">
            <w:pPr>
              <w:pStyle w:val="Betarp"/>
              <w:jc w:val="both"/>
              <w:rPr>
                <w:rFonts w:ascii="Verdana" w:eastAsia="Yu Mincho" w:hAnsi="Verdana" w:cs="Arial"/>
                <w:sz w:val="22"/>
                <w:szCs w:val="22"/>
              </w:rPr>
            </w:pPr>
            <w:r w:rsidRPr="00DA74D6">
              <w:rPr>
                <w:rFonts w:ascii="Verdana" w:eastAsia="Arial" w:hAnsi="Verdana" w:cs="Arial"/>
                <w:sz w:val="22"/>
                <w:szCs w:val="22"/>
              </w:rPr>
              <w:t xml:space="preserve">EBVPD </w:t>
            </w:r>
            <w:r w:rsidR="00805F54" w:rsidRPr="00DA74D6">
              <w:rPr>
                <w:rFonts w:ascii="Verdana" w:eastAsia="Arial" w:hAnsi="Verdana" w:cs="Arial"/>
                <w:sz w:val="22"/>
                <w:szCs w:val="22"/>
              </w:rPr>
              <w:t>III dalies B</w:t>
            </w:r>
            <w:r w:rsidR="008D5E3C" w:rsidRPr="00DA74D6">
              <w:rPr>
                <w:rFonts w:ascii="Verdana" w:eastAsia="Arial" w:hAnsi="Verdana" w:cs="Arial"/>
                <w:sz w:val="22"/>
                <w:szCs w:val="22"/>
              </w:rPr>
              <w:t>1 ir B2 punktai</w:t>
            </w: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BEB36A2" w14:textId="77777777" w:rsidR="006924F7" w:rsidRPr="00DA74D6" w:rsidRDefault="006924F7" w:rsidP="006924F7">
            <w:pPr>
              <w:pStyle w:val="Betarp"/>
              <w:jc w:val="both"/>
              <w:rPr>
                <w:rFonts w:ascii="Verdana" w:hAnsi="Verdana"/>
                <w:sz w:val="22"/>
                <w:szCs w:val="22"/>
              </w:rPr>
            </w:pPr>
            <w:r w:rsidRPr="00DA74D6">
              <w:rPr>
                <w:rFonts w:ascii="Verdana" w:hAnsi="Verdana"/>
                <w:sz w:val="22"/>
                <w:szCs w:val="22"/>
                <w:lang w:eastAsia="en-US"/>
              </w:rPr>
              <w:t>Iš Lietuvoje įsteigtų subjektų reikalaujama:</w:t>
            </w:r>
          </w:p>
          <w:p w14:paraId="3C2B78BF" w14:textId="531DB6BB" w:rsidR="00805F54" w:rsidRPr="00DA74D6" w:rsidRDefault="00805F54" w:rsidP="00290CC0">
            <w:pPr>
              <w:pStyle w:val="Betarp"/>
              <w:jc w:val="both"/>
              <w:rPr>
                <w:rFonts w:ascii="Verdana" w:hAnsi="Verdana" w:cstheme="minorHAnsi"/>
                <w:b/>
                <w:bCs/>
                <w:sz w:val="22"/>
                <w:szCs w:val="22"/>
              </w:rPr>
            </w:pPr>
            <w:r w:rsidRPr="00DA74D6">
              <w:rPr>
                <w:rFonts w:ascii="Verdana" w:hAnsi="Verdana"/>
                <w:sz w:val="22"/>
                <w:szCs w:val="22"/>
              </w:rPr>
              <w:t>1) Dėl įsipareigojimų, susijusių su mokesčių mokėjimu,</w:t>
            </w:r>
            <w:r w:rsidR="004548D6" w:rsidRPr="00DA74D6">
              <w:rPr>
                <w:rFonts w:ascii="Verdana" w:hAnsi="Verdana"/>
                <w:sz w:val="22"/>
                <w:szCs w:val="22"/>
              </w:rPr>
              <w:t xml:space="preserve"> įvykdymo</w:t>
            </w:r>
            <w:r w:rsidRPr="00DA74D6">
              <w:rPr>
                <w:rFonts w:ascii="Verdana" w:hAnsi="Verdana"/>
                <w:sz w:val="22"/>
                <w:szCs w:val="22"/>
              </w:rPr>
              <w:t xml:space="preserve"> </w:t>
            </w:r>
            <w:r w:rsidR="00867543" w:rsidRPr="00DA74D6">
              <w:rPr>
                <w:rFonts w:ascii="Verdana" w:hAnsi="Verdana"/>
                <w:sz w:val="22"/>
                <w:szCs w:val="22"/>
              </w:rPr>
              <w:t>i</w:t>
            </w:r>
            <w:r w:rsidR="00867543" w:rsidRPr="00DA74D6">
              <w:rPr>
                <w:rFonts w:ascii="Verdana" w:hAnsi="Verdana"/>
                <w:sz w:val="22"/>
                <w:szCs w:val="22"/>
                <w:lang w:eastAsia="en-US"/>
              </w:rPr>
              <w:t xml:space="preserve">š Lietuvoje įsteigtų subjektų </w:t>
            </w:r>
            <w:r w:rsidRPr="00DA74D6">
              <w:rPr>
                <w:rFonts w:ascii="Verdana" w:hAnsi="Verdana"/>
                <w:sz w:val="22"/>
                <w:szCs w:val="22"/>
              </w:rPr>
              <w:t>prašoma:</w:t>
            </w:r>
          </w:p>
          <w:p w14:paraId="2E780372" w14:textId="3F9106F0" w:rsidR="1B0E7516" w:rsidRPr="00DA74D6" w:rsidRDefault="1B0E7516" w:rsidP="00F510E6">
            <w:pPr>
              <w:pStyle w:val="Betarp"/>
              <w:jc w:val="both"/>
              <w:rPr>
                <w:rFonts w:ascii="Verdana" w:hAnsi="Verdana"/>
                <w:b/>
                <w:bCs/>
                <w:sz w:val="22"/>
                <w:szCs w:val="22"/>
              </w:rPr>
            </w:pPr>
          </w:p>
          <w:p w14:paraId="2AFB4F1C" w14:textId="77777777" w:rsidR="00BC75EA" w:rsidRPr="00BC75EA" w:rsidRDefault="4619C3AF" w:rsidP="6AF60749">
            <w:pPr>
              <w:pStyle w:val="Betarp"/>
              <w:numPr>
                <w:ilvl w:val="0"/>
                <w:numId w:val="3"/>
              </w:numPr>
              <w:jc w:val="both"/>
              <w:rPr>
                <w:sz w:val="22"/>
                <w:szCs w:val="22"/>
              </w:rPr>
            </w:pPr>
            <w:r w:rsidRPr="00DA74D6">
              <w:rPr>
                <w:rFonts w:ascii="Verdana" w:hAnsi="Verdana"/>
                <w:sz w:val="22"/>
                <w:szCs w:val="22"/>
              </w:rPr>
              <w:t>išraš</w:t>
            </w:r>
            <w:r w:rsidR="42A771CF" w:rsidRPr="00DA74D6">
              <w:rPr>
                <w:rFonts w:ascii="Verdana" w:hAnsi="Verdana"/>
                <w:sz w:val="22"/>
                <w:szCs w:val="22"/>
              </w:rPr>
              <w:t>o</w:t>
            </w:r>
            <w:r w:rsidRPr="00DA74D6">
              <w:rPr>
                <w:rFonts w:ascii="Verdana" w:hAnsi="Verdana"/>
                <w:sz w:val="22"/>
                <w:szCs w:val="22"/>
              </w:rPr>
              <w:t xml:space="preserve"> iš teismo sprendimo (jei toks yra) </w:t>
            </w:r>
          </w:p>
          <w:p w14:paraId="5B77C66C" w14:textId="5E4227BC" w:rsidR="00805F54" w:rsidRPr="00DA74D6" w:rsidRDefault="4619C3AF" w:rsidP="6AF60749">
            <w:pPr>
              <w:pStyle w:val="Betarp"/>
              <w:numPr>
                <w:ilvl w:val="0"/>
                <w:numId w:val="3"/>
              </w:numPr>
              <w:jc w:val="both"/>
              <w:rPr>
                <w:sz w:val="22"/>
                <w:szCs w:val="22"/>
              </w:rPr>
            </w:pPr>
            <w:r w:rsidRPr="00DA74D6">
              <w:rPr>
                <w:rFonts w:ascii="Verdana" w:hAnsi="Verdana"/>
                <w:sz w:val="22"/>
                <w:szCs w:val="22"/>
              </w:rPr>
              <w:t>arba</w:t>
            </w:r>
            <w:r w:rsidR="00B35395" w:rsidRPr="00DA74D6">
              <w:rPr>
                <w:rFonts w:ascii="Verdana" w:hAnsi="Verdana"/>
                <w:sz w:val="22"/>
                <w:szCs w:val="22"/>
              </w:rPr>
              <w:t xml:space="preserve"> </w:t>
            </w:r>
            <w:r w:rsidR="6D8B9F2E" w:rsidRPr="00DA74D6">
              <w:rPr>
                <w:rFonts w:ascii="Verdana" w:hAnsi="Verdana"/>
                <w:sz w:val="22"/>
                <w:szCs w:val="22"/>
              </w:rPr>
              <w:t>Valstybinės mokesčių inspekcijos prie Lietuvos Respublikos finansų ministerijos išduoto dokumento,</w:t>
            </w:r>
          </w:p>
          <w:p w14:paraId="6AC40F0D" w14:textId="1F18153C" w:rsidR="00805F54" w:rsidRPr="00DA74D6" w:rsidRDefault="6D8B9F2E" w:rsidP="00F510E6">
            <w:pPr>
              <w:pStyle w:val="Betarp"/>
              <w:numPr>
                <w:ilvl w:val="0"/>
                <w:numId w:val="1"/>
              </w:numPr>
              <w:jc w:val="both"/>
              <w:rPr>
                <w:sz w:val="22"/>
                <w:szCs w:val="22"/>
              </w:rPr>
            </w:pPr>
            <w:r w:rsidRPr="00DA74D6">
              <w:rPr>
                <w:rFonts w:ascii="Verdana" w:hAnsi="Verdana"/>
                <w:sz w:val="22"/>
                <w:szCs w:val="22"/>
              </w:rPr>
              <w:t>arba valstybės įmonės Registrų centro Lietuvos Respublikos Vyriausybės nustatyta tvarka išduoto dokumento, patvirtinančio jungtinius kompetentingų institucijų tvarkomus duomenis.</w:t>
            </w:r>
          </w:p>
          <w:p w14:paraId="5F9B7D6E" w14:textId="77777777" w:rsidR="00805F54" w:rsidRPr="00DA74D6" w:rsidRDefault="00805F54" w:rsidP="39658640">
            <w:pPr>
              <w:pStyle w:val="Betarp"/>
              <w:jc w:val="both"/>
              <w:rPr>
                <w:rFonts w:ascii="Verdana" w:hAnsi="Verdana"/>
                <w:sz w:val="22"/>
                <w:szCs w:val="22"/>
              </w:rPr>
            </w:pPr>
          </w:p>
          <w:p w14:paraId="4EEEE929" w14:textId="77777777" w:rsidR="00110134" w:rsidRPr="00DA74D6" w:rsidRDefault="00110134" w:rsidP="00110134">
            <w:pPr>
              <w:pStyle w:val="Betarp"/>
              <w:jc w:val="both"/>
              <w:rPr>
                <w:rFonts w:ascii="Verdana" w:hAnsi="Verdana"/>
                <w:sz w:val="22"/>
                <w:szCs w:val="22"/>
              </w:rPr>
            </w:pPr>
            <w:r w:rsidRPr="00DA74D6">
              <w:rPr>
                <w:rFonts w:ascii="Verdana" w:hAnsi="Verdana"/>
                <w:sz w:val="22"/>
                <w:szCs w:val="22"/>
                <w:lang w:eastAsia="en-US"/>
              </w:rPr>
              <w:t>Iš ne Lietuvoje įsteigtų subjektų reikalaujama:</w:t>
            </w:r>
          </w:p>
          <w:p w14:paraId="39B721F9" w14:textId="31E3FF33" w:rsidR="00110134" w:rsidRPr="00DA74D6" w:rsidRDefault="7C8FB8CF" w:rsidP="496BE0B5">
            <w:pPr>
              <w:pStyle w:val="Betarp"/>
              <w:numPr>
                <w:ilvl w:val="0"/>
                <w:numId w:val="4"/>
              </w:numPr>
              <w:ind w:left="314"/>
              <w:jc w:val="both"/>
              <w:rPr>
                <w:rFonts w:ascii="Verdana" w:hAnsi="Verdana"/>
                <w:b/>
                <w:bCs/>
                <w:sz w:val="22"/>
                <w:szCs w:val="22"/>
              </w:rPr>
            </w:pPr>
            <w:r w:rsidRPr="00DA74D6">
              <w:rPr>
                <w:rFonts w:ascii="Verdana" w:hAnsi="Verdana"/>
                <w:sz w:val="22"/>
                <w:szCs w:val="22"/>
              </w:rPr>
              <w:t>atitinkamos užsienio šalies institucijos dokumento</w:t>
            </w:r>
            <w:r w:rsidR="00110134" w:rsidRPr="00DA74D6">
              <w:rPr>
                <w:rStyle w:val="Puslapioinaosnuoroda"/>
                <w:rFonts w:ascii="Verdana" w:hAnsi="Verdana"/>
                <w:sz w:val="22"/>
                <w:szCs w:val="22"/>
              </w:rPr>
              <w:footnoteReference w:id="3"/>
            </w:r>
            <w:r w:rsidR="7871E20C" w:rsidRPr="00DA74D6">
              <w:rPr>
                <w:rFonts w:ascii="Verdana" w:hAnsi="Verdana"/>
                <w:sz w:val="22"/>
                <w:szCs w:val="22"/>
              </w:rPr>
              <w:t>.</w:t>
            </w:r>
          </w:p>
          <w:p w14:paraId="2DBA6DC7" w14:textId="419F1A1C" w:rsidR="00805F54" w:rsidRPr="00DA74D6" w:rsidRDefault="00805F54" w:rsidP="39658640">
            <w:pPr>
              <w:pStyle w:val="Betarp"/>
              <w:jc w:val="both"/>
              <w:rPr>
                <w:rFonts w:ascii="Verdana" w:eastAsia="Yu Mincho" w:hAnsi="Verdana" w:cs="Arial"/>
                <w:sz w:val="22"/>
                <w:szCs w:val="22"/>
              </w:rPr>
            </w:pPr>
          </w:p>
          <w:p w14:paraId="0D468FA1" w14:textId="68A6661B" w:rsidR="00110134" w:rsidRPr="00DA74D6" w:rsidRDefault="009F236C" w:rsidP="4EAB1EA5">
            <w:pPr>
              <w:pStyle w:val="Betarp"/>
              <w:jc w:val="both"/>
              <w:rPr>
                <w:rFonts w:ascii="Verdana" w:hAnsi="Verdana"/>
                <w:i/>
                <w:iCs/>
                <w:color w:val="000000" w:themeColor="text1"/>
                <w:sz w:val="22"/>
                <w:szCs w:val="22"/>
              </w:rPr>
            </w:pPr>
            <w:r w:rsidRPr="00DA74D6">
              <w:rPr>
                <w:rFonts w:ascii="Verdana" w:hAnsi="Verdana"/>
                <w:sz w:val="22"/>
                <w:szCs w:val="22"/>
              </w:rPr>
              <w:t>Nurodyti dokumentai</w:t>
            </w:r>
            <w:r w:rsidR="00805F54" w:rsidRPr="00DA74D6">
              <w:rPr>
                <w:rFonts w:ascii="Verdana" w:hAnsi="Verdana"/>
                <w:sz w:val="22"/>
                <w:szCs w:val="22"/>
              </w:rPr>
              <w:t xml:space="preserve"> turi būti  išduot</w:t>
            </w:r>
            <w:r w:rsidRPr="00DA74D6">
              <w:rPr>
                <w:rFonts w:ascii="Verdana" w:hAnsi="Verdana"/>
                <w:sz w:val="22"/>
                <w:szCs w:val="22"/>
              </w:rPr>
              <w:t>i</w:t>
            </w:r>
            <w:r w:rsidR="00805F54" w:rsidRPr="00DA74D6">
              <w:rPr>
                <w:rFonts w:ascii="Verdana" w:hAnsi="Verdana"/>
                <w:sz w:val="22"/>
                <w:szCs w:val="22"/>
              </w:rPr>
              <w:t xml:space="preserve"> ne anksčiau kaip </w:t>
            </w:r>
            <w:r w:rsidR="00805F54" w:rsidRPr="00FE700D">
              <w:rPr>
                <w:rFonts w:ascii="Verdana" w:hAnsi="Verdana"/>
                <w:sz w:val="22"/>
                <w:szCs w:val="22"/>
              </w:rPr>
              <w:t xml:space="preserve">120 dienų </w:t>
            </w:r>
            <w:r w:rsidR="56F204F8" w:rsidRPr="00FE700D">
              <w:rPr>
                <w:rFonts w:ascii="Verdana" w:hAnsi="Verdana"/>
                <w:sz w:val="22"/>
                <w:szCs w:val="22"/>
              </w:rPr>
              <w:t>iki</w:t>
            </w:r>
            <w:r w:rsidR="00805F54" w:rsidRPr="00FE700D">
              <w:rPr>
                <w:rFonts w:ascii="Verdana" w:hAnsi="Verdana"/>
                <w:sz w:val="22"/>
                <w:szCs w:val="22"/>
              </w:rPr>
              <w:t xml:space="preserve"> </w:t>
            </w:r>
            <w:r w:rsidR="0016677C" w:rsidRPr="00DA74D6">
              <w:rPr>
                <w:rFonts w:ascii="Verdana" w:eastAsia="Times New Roman" w:hAnsi="Verdana"/>
                <w:i/>
                <w:iCs/>
                <w:sz w:val="22"/>
                <w:szCs w:val="22"/>
              </w:rPr>
              <w:t xml:space="preserve">tos dienos, kai </w:t>
            </w:r>
            <w:r w:rsidR="00542C6A" w:rsidRPr="00DA74D6">
              <w:rPr>
                <w:rFonts w:ascii="Verdana" w:eastAsia="Times New Roman" w:hAnsi="Verdana"/>
                <w:i/>
                <w:iCs/>
                <w:sz w:val="22"/>
                <w:szCs w:val="22"/>
              </w:rPr>
              <w:t>tiekėjas perkančiosios organizacijos prašymu</w:t>
            </w:r>
            <w:r w:rsidR="0016677C" w:rsidRPr="00DA74D6">
              <w:rPr>
                <w:rFonts w:ascii="Verdana" w:eastAsia="Times New Roman" w:hAnsi="Verdana"/>
                <w:i/>
                <w:iCs/>
                <w:sz w:val="22"/>
                <w:szCs w:val="22"/>
              </w:rPr>
              <w:t xml:space="preserve"> turės pateikti pašalinimo pagrindų nebuvimą patvirtinančius dok</w:t>
            </w:r>
            <w:r w:rsidR="0016677C" w:rsidRPr="00DA74D6">
              <w:rPr>
                <w:rFonts w:ascii="Verdana" w:eastAsia="Times New Roman" w:hAnsi="Verdana"/>
                <w:sz w:val="22"/>
                <w:szCs w:val="22"/>
              </w:rPr>
              <w:t>umentus</w:t>
            </w:r>
            <w:r w:rsidR="0016677C" w:rsidRPr="00DA74D6">
              <w:rPr>
                <w:rFonts w:ascii="Verdana" w:hAnsi="Verdana"/>
                <w:sz w:val="22"/>
                <w:szCs w:val="22"/>
              </w:rPr>
              <w:t xml:space="preserve">. </w:t>
            </w:r>
          </w:p>
          <w:p w14:paraId="4EC464DE" w14:textId="77777777" w:rsidR="00FB4DE7" w:rsidRPr="00DA74D6" w:rsidRDefault="00FB4DE7" w:rsidP="39658640">
            <w:pPr>
              <w:pStyle w:val="Betarp"/>
              <w:jc w:val="both"/>
              <w:rPr>
                <w:rFonts w:ascii="Verdana" w:hAnsi="Verdana"/>
                <w:i/>
                <w:iCs/>
                <w:color w:val="7030A0"/>
                <w:sz w:val="22"/>
                <w:szCs w:val="22"/>
              </w:rPr>
            </w:pPr>
          </w:p>
          <w:p w14:paraId="6A81B2CB" w14:textId="77777777" w:rsidR="00805F54" w:rsidRPr="00DA74D6" w:rsidRDefault="00805F54" w:rsidP="00290CC0">
            <w:pPr>
              <w:pStyle w:val="Betarp"/>
              <w:jc w:val="both"/>
              <w:rPr>
                <w:rFonts w:ascii="Verdana" w:hAnsi="Verdana" w:cstheme="minorHAnsi"/>
                <w:b/>
                <w:bCs/>
                <w:sz w:val="22"/>
                <w:szCs w:val="22"/>
              </w:rPr>
            </w:pPr>
            <w:r w:rsidRPr="00DA74D6">
              <w:rPr>
                <w:rFonts w:ascii="Verdana" w:hAnsi="Verdana" w:cstheme="minorHAnsi"/>
                <w:bCs/>
                <w:sz w:val="22"/>
                <w:szCs w:val="22"/>
              </w:rPr>
              <w:t xml:space="preserve">Jei dokumentas išduotas anksčiau, tačiau jame nurodytas galiojimo terminas ilgesnis nei pašalinimo </w:t>
            </w:r>
            <w:r w:rsidRPr="00DA74D6">
              <w:rPr>
                <w:rFonts w:ascii="Verdana" w:hAnsi="Verdana" w:cstheme="minorHAnsi"/>
                <w:bCs/>
                <w:sz w:val="22"/>
                <w:szCs w:val="22"/>
              </w:rPr>
              <w:lastRenderedPageBreak/>
              <w:t>pagrindų nebuvimą patvirtinančių dokumentų pagal EBVPD galutinis pateikimo terminas, toks dokumentas jo galiojimo laikotarpiu yra priimtinas.</w:t>
            </w:r>
          </w:p>
          <w:p w14:paraId="0CB51534" w14:textId="77777777" w:rsidR="00805F54" w:rsidRPr="00DA74D6" w:rsidRDefault="00805F54" w:rsidP="00290CC0">
            <w:pPr>
              <w:pStyle w:val="Betarp"/>
              <w:jc w:val="both"/>
              <w:rPr>
                <w:rFonts w:ascii="Verdana" w:hAnsi="Verdana" w:cstheme="minorHAnsi"/>
                <w:b/>
                <w:bCs/>
                <w:sz w:val="22"/>
                <w:szCs w:val="22"/>
              </w:rPr>
            </w:pPr>
          </w:p>
          <w:p w14:paraId="19FB1E3F" w14:textId="3DCE32A1" w:rsidR="00805F54" w:rsidRPr="00DA74D6" w:rsidRDefault="00805F54" w:rsidP="00290CC0">
            <w:pPr>
              <w:pStyle w:val="Betarp"/>
              <w:jc w:val="both"/>
              <w:rPr>
                <w:rFonts w:ascii="Verdana" w:hAnsi="Verdana" w:cstheme="minorHAnsi"/>
                <w:b/>
                <w:bCs/>
                <w:sz w:val="22"/>
                <w:szCs w:val="22"/>
              </w:rPr>
            </w:pPr>
            <w:r w:rsidRPr="00DA74D6">
              <w:rPr>
                <w:rFonts w:ascii="Verdana" w:hAnsi="Verdana" w:cstheme="minorHAnsi"/>
                <w:bCs/>
                <w:sz w:val="22"/>
                <w:szCs w:val="22"/>
              </w:rPr>
              <w:t>2) Dėl įsipareigojimų, susijusių su socialinio draudimo įmokų mokėjimu, įvykdymo</w:t>
            </w:r>
            <w:r w:rsidR="009F236C" w:rsidRPr="00DA74D6">
              <w:rPr>
                <w:rFonts w:ascii="Verdana" w:hAnsi="Verdana" w:cstheme="minorHAnsi"/>
                <w:bCs/>
                <w:sz w:val="22"/>
                <w:szCs w:val="22"/>
              </w:rPr>
              <w:t xml:space="preserve"> i</w:t>
            </w:r>
            <w:r w:rsidR="009F236C" w:rsidRPr="00DA74D6">
              <w:rPr>
                <w:rFonts w:ascii="Verdana" w:hAnsi="Verdana"/>
                <w:sz w:val="22"/>
                <w:szCs w:val="22"/>
                <w:lang w:eastAsia="en-US"/>
              </w:rPr>
              <w:t xml:space="preserve">š Lietuvoje įsteigtų subjektų </w:t>
            </w:r>
            <w:r w:rsidR="009F236C" w:rsidRPr="00DA74D6">
              <w:rPr>
                <w:rFonts w:ascii="Verdana" w:hAnsi="Verdana" w:cstheme="minorHAnsi"/>
                <w:bCs/>
                <w:sz w:val="22"/>
                <w:szCs w:val="22"/>
              </w:rPr>
              <w:t>prašoma</w:t>
            </w:r>
            <w:r w:rsidRPr="00DA74D6">
              <w:rPr>
                <w:rFonts w:ascii="Verdana" w:hAnsi="Verdana" w:cstheme="minorHAnsi"/>
                <w:bCs/>
                <w:sz w:val="22"/>
                <w:szCs w:val="22"/>
              </w:rPr>
              <w:t>:</w:t>
            </w:r>
          </w:p>
          <w:p w14:paraId="51C40CC2" w14:textId="68149291" w:rsidR="00805F54" w:rsidRPr="00DA74D6" w:rsidRDefault="00805F54" w:rsidP="00290CC0">
            <w:pPr>
              <w:pStyle w:val="Betarp"/>
              <w:jc w:val="both"/>
              <w:rPr>
                <w:rFonts w:ascii="Verdana" w:hAnsi="Verdana" w:cstheme="minorHAnsi"/>
                <w:bCs/>
                <w:sz w:val="22"/>
                <w:szCs w:val="22"/>
              </w:rPr>
            </w:pPr>
            <w:r w:rsidRPr="00DA74D6">
              <w:rPr>
                <w:rFonts w:ascii="Verdana" w:hAnsi="Verdana" w:cstheme="minorHAnsi"/>
                <w:bCs/>
                <w:sz w:val="22"/>
                <w:szCs w:val="22"/>
              </w:rPr>
              <w:t xml:space="preserve">2.1) Jeigu tiekėjas yra juridinis asmuo, registruotas Lietuvos Respublikoje, iš jo nereikalaujama pateikti jokių šį reikalavimą įrodančių dokumentų. </w:t>
            </w:r>
            <w:r w:rsidR="00CC7D4C" w:rsidRPr="00DA74D6">
              <w:rPr>
                <w:rFonts w:ascii="Verdana" w:hAnsi="Verdana" w:cstheme="minorHAnsi"/>
                <w:bCs/>
                <w:sz w:val="22"/>
                <w:szCs w:val="22"/>
              </w:rPr>
              <w:t>Perkančioji organizacija</w:t>
            </w:r>
            <w:r w:rsidRPr="00DA74D6">
              <w:rPr>
                <w:rFonts w:ascii="Verdana" w:hAnsi="Verdana" w:cstheme="minorHAnsi"/>
                <w:bCs/>
                <w:sz w:val="22"/>
                <w:szCs w:val="22"/>
              </w:rPr>
              <w:t xml:space="preserve"> savarankiškai patikrina duomenis nacionalinėje duomenų bazėje,  adresu </w:t>
            </w:r>
            <w:hyperlink r:id="rId9" w:history="1">
              <w:r w:rsidRPr="00DA74D6">
                <w:rPr>
                  <w:rStyle w:val="Hipersaitas"/>
                  <w:rFonts w:ascii="Verdana" w:hAnsi="Verdana" w:cstheme="minorHAnsi"/>
                  <w:bCs/>
                  <w:sz w:val="22"/>
                  <w:szCs w:val="22"/>
                  <w:u w:val="single"/>
                </w:rPr>
                <w:t>http://draudejai.sodra.lt/draudeju_viesi_duomenys/</w:t>
              </w:r>
            </w:hyperlink>
            <w:r w:rsidRPr="00DA74D6">
              <w:rPr>
                <w:rFonts w:ascii="Verdana" w:hAnsi="Verdana" w:cstheme="minorHAnsi"/>
                <w:bCs/>
                <w:sz w:val="22"/>
                <w:szCs w:val="22"/>
              </w:rPr>
              <w:t>.</w:t>
            </w:r>
          </w:p>
          <w:p w14:paraId="75F4E2AC" w14:textId="77777777" w:rsidR="00805F54" w:rsidRPr="00DA74D6" w:rsidRDefault="00805F54" w:rsidP="00290CC0">
            <w:pPr>
              <w:pStyle w:val="Betarp"/>
              <w:jc w:val="both"/>
              <w:rPr>
                <w:rFonts w:ascii="Verdana" w:hAnsi="Verdana" w:cstheme="minorHAnsi"/>
                <w:b/>
                <w:bCs/>
                <w:sz w:val="22"/>
                <w:szCs w:val="22"/>
              </w:rPr>
            </w:pPr>
          </w:p>
          <w:p w14:paraId="692A5F51" w14:textId="4BC191AD" w:rsidR="00805F54" w:rsidRPr="00DA74D6" w:rsidRDefault="6D8B9F2E" w:rsidP="00290CC0">
            <w:pPr>
              <w:pStyle w:val="Betarp"/>
              <w:jc w:val="both"/>
              <w:rPr>
                <w:rFonts w:ascii="Verdana" w:hAnsi="Verdana"/>
                <w:sz w:val="22"/>
                <w:szCs w:val="22"/>
              </w:rPr>
            </w:pPr>
            <w:r w:rsidRPr="00DA74D6">
              <w:rPr>
                <w:rFonts w:ascii="Verdana" w:hAnsi="Verdana"/>
                <w:sz w:val="22"/>
                <w:szCs w:val="22"/>
              </w:rPr>
              <w:t xml:space="preserve">Jeigu dėl Valstybinio socialinio draudimo fondo valdybos (toliau – „Sodra“) informacinės sistemos techninių trikdžių </w:t>
            </w:r>
            <w:r w:rsidR="3498D103" w:rsidRPr="00DA74D6">
              <w:rPr>
                <w:rFonts w:ascii="Verdana" w:hAnsi="Verdana"/>
                <w:sz w:val="22"/>
                <w:szCs w:val="22"/>
              </w:rPr>
              <w:t>Perkančioji organizacija</w:t>
            </w:r>
            <w:r w:rsidRPr="00DA74D6">
              <w:rPr>
                <w:rFonts w:ascii="Verdana" w:hAnsi="Verdana"/>
                <w:sz w:val="22"/>
                <w:szCs w:val="22"/>
              </w:rPr>
              <w:t xml:space="preserve"> neturės galimybės patikrinti neatlygintinai prieinamų duomenų apie tiekėją (juridinį asmenį), jis turės teisę prašyti tiekėjo (juridinio asmens) pateikti išrašą i</w:t>
            </w:r>
            <w:r w:rsidR="4619C3AF" w:rsidRPr="00DA74D6">
              <w:rPr>
                <w:rFonts w:ascii="Verdana" w:hAnsi="Verdana"/>
                <w:sz w:val="22"/>
                <w:szCs w:val="22"/>
              </w:rPr>
              <w:t xml:space="preserve">š teismo sprendimo (jei toks yra) arba </w:t>
            </w:r>
            <w:r w:rsidRPr="00DA74D6">
              <w:rPr>
                <w:rFonts w:ascii="Verdana" w:hAnsi="Verdana"/>
                <w:sz w:val="22"/>
                <w:szCs w:val="22"/>
              </w:rPr>
              <w:t>„Sodros“ nustatyta tvarka išduotą dokumentą, patvirtinantį atitiktį šiam reikalavimui. Tiekėjas taip pat gali pateikti valstybės įmonės Registrų centro Lietuvos Respublikos Vyriausybės nustatyta tvarka išduotą dokumentą, patvirtinantį jungtinius kompetentingų institucijų tvarkomus duomenis</w:t>
            </w:r>
            <w:r w:rsidR="516AF75D" w:rsidRPr="00DA74D6">
              <w:rPr>
                <w:rFonts w:ascii="Verdana" w:hAnsi="Verdana"/>
                <w:sz w:val="22"/>
                <w:szCs w:val="22"/>
              </w:rPr>
              <w:t>.</w:t>
            </w:r>
          </w:p>
          <w:p w14:paraId="6CBE20EB" w14:textId="77777777" w:rsidR="00805F54" w:rsidRPr="00DA74D6" w:rsidRDefault="00805F54" w:rsidP="00290CC0">
            <w:pPr>
              <w:pStyle w:val="Betarp"/>
              <w:jc w:val="both"/>
              <w:rPr>
                <w:rFonts w:ascii="Verdana" w:hAnsi="Verdana"/>
                <w:b/>
                <w:bCs/>
                <w:sz w:val="22"/>
                <w:szCs w:val="22"/>
              </w:rPr>
            </w:pPr>
          </w:p>
          <w:p w14:paraId="19979566" w14:textId="0BE2D688" w:rsidR="00805F54" w:rsidRPr="00DA74D6" w:rsidRDefault="6D8B9F2E" w:rsidP="496BE0B5">
            <w:pPr>
              <w:pStyle w:val="Betarp"/>
              <w:jc w:val="both"/>
              <w:rPr>
                <w:rFonts w:ascii="Verdana" w:hAnsi="Verdana"/>
                <w:sz w:val="22"/>
                <w:szCs w:val="22"/>
              </w:rPr>
            </w:pPr>
            <w:r w:rsidRPr="00DA74D6">
              <w:rPr>
                <w:rFonts w:ascii="Verdana" w:hAnsi="Verdana"/>
                <w:sz w:val="22"/>
                <w:szCs w:val="22"/>
              </w:rPr>
              <w:t>2.2) Jeigu tiekėjas yra fizinis asmuo, registruotas Lietuvos Respublikoje, jis pateikia išrašą i</w:t>
            </w:r>
            <w:r w:rsidR="4619C3AF" w:rsidRPr="00DA74D6">
              <w:rPr>
                <w:rFonts w:ascii="Verdana" w:hAnsi="Verdana"/>
                <w:sz w:val="22"/>
                <w:szCs w:val="22"/>
              </w:rPr>
              <w:t>š teismo sprendimo (jei toks yra) arba</w:t>
            </w:r>
            <w:r w:rsidRPr="00DA74D6">
              <w:rPr>
                <w:rFonts w:ascii="Verdana" w:hAnsi="Verdana"/>
                <w:sz w:val="22"/>
                <w:szCs w:val="22"/>
              </w:rPr>
              <w:t xml:space="preserve"> „Sodros“ išduotą dokumentą, arba valstybės įmonės Registrų centras </w:t>
            </w:r>
            <w:r w:rsidRPr="00DA74D6">
              <w:rPr>
                <w:rFonts w:ascii="Verdana" w:hAnsi="Verdana"/>
                <w:sz w:val="22"/>
                <w:szCs w:val="22"/>
              </w:rPr>
              <w:lastRenderedPageBreak/>
              <w:t>Lietuvos Respublikos Vyriausybės nustatyta tvarka išduotą dokumentą, patvirtinantį jungtinius kompetentingų institucijų tvarkomus duomenis</w:t>
            </w:r>
            <w:r w:rsidR="6B61CADA" w:rsidRPr="00DA74D6">
              <w:rPr>
                <w:rFonts w:ascii="Verdana" w:hAnsi="Verdana"/>
                <w:sz w:val="22"/>
                <w:szCs w:val="22"/>
              </w:rPr>
              <w:t>.</w:t>
            </w:r>
          </w:p>
          <w:p w14:paraId="6D77F270" w14:textId="77777777" w:rsidR="00ED4C15" w:rsidRPr="00DA74D6" w:rsidRDefault="00ED4C15" w:rsidP="00290CC0">
            <w:pPr>
              <w:pStyle w:val="Betarp"/>
              <w:jc w:val="both"/>
              <w:rPr>
                <w:rFonts w:ascii="Verdana" w:hAnsi="Verdana" w:cstheme="minorHAnsi"/>
                <w:b/>
                <w:bCs/>
                <w:sz w:val="22"/>
                <w:szCs w:val="22"/>
              </w:rPr>
            </w:pPr>
          </w:p>
          <w:p w14:paraId="2D9C991E" w14:textId="77777777" w:rsidR="00ED4C15" w:rsidRPr="00DA74D6" w:rsidRDefault="00ED4C15" w:rsidP="00ED4C15">
            <w:pPr>
              <w:pStyle w:val="Betarp"/>
              <w:jc w:val="both"/>
              <w:rPr>
                <w:rFonts w:ascii="Verdana" w:hAnsi="Verdana"/>
                <w:sz w:val="22"/>
                <w:szCs w:val="22"/>
              </w:rPr>
            </w:pPr>
            <w:r w:rsidRPr="00DA74D6">
              <w:rPr>
                <w:rFonts w:ascii="Verdana" w:hAnsi="Verdana"/>
                <w:sz w:val="22"/>
                <w:szCs w:val="22"/>
                <w:lang w:eastAsia="en-US"/>
              </w:rPr>
              <w:t>Iš ne Lietuvoje įsteigtų subjektų reikalaujama:</w:t>
            </w:r>
          </w:p>
          <w:p w14:paraId="6BAAD310" w14:textId="72DA23BB" w:rsidR="00ED4C15" w:rsidRPr="00DA74D6" w:rsidRDefault="6EB37D41" w:rsidP="496BE0B5">
            <w:pPr>
              <w:pStyle w:val="Betarp"/>
              <w:numPr>
                <w:ilvl w:val="0"/>
                <w:numId w:val="4"/>
              </w:numPr>
              <w:ind w:left="314"/>
              <w:jc w:val="both"/>
              <w:rPr>
                <w:rFonts w:ascii="Verdana" w:hAnsi="Verdana"/>
                <w:b/>
                <w:bCs/>
                <w:sz w:val="22"/>
                <w:szCs w:val="22"/>
              </w:rPr>
            </w:pPr>
            <w:r w:rsidRPr="00DA74D6">
              <w:rPr>
                <w:rFonts w:ascii="Verdana" w:hAnsi="Verdana"/>
                <w:sz w:val="22"/>
                <w:szCs w:val="22"/>
              </w:rPr>
              <w:t>atitinkamos užsienio šalies kompetentingos institucijos dokumento</w:t>
            </w:r>
            <w:r w:rsidR="00ED4C15" w:rsidRPr="00DA74D6">
              <w:rPr>
                <w:rStyle w:val="Puslapioinaosnuoroda"/>
                <w:rFonts w:ascii="Verdana" w:hAnsi="Verdana"/>
                <w:sz w:val="22"/>
                <w:szCs w:val="22"/>
              </w:rPr>
              <w:footnoteReference w:id="4"/>
            </w:r>
            <w:r w:rsidR="63D226CC" w:rsidRPr="00DA74D6">
              <w:rPr>
                <w:rFonts w:ascii="Verdana" w:hAnsi="Verdana"/>
                <w:sz w:val="22"/>
                <w:szCs w:val="22"/>
              </w:rPr>
              <w:t>.</w:t>
            </w:r>
          </w:p>
          <w:p w14:paraId="034F3AB4" w14:textId="0FB2172E" w:rsidR="00805F54" w:rsidRPr="00DA74D6" w:rsidRDefault="00805F54" w:rsidP="00290CC0">
            <w:pPr>
              <w:pStyle w:val="Betarp"/>
              <w:jc w:val="both"/>
              <w:rPr>
                <w:rFonts w:ascii="Verdana" w:hAnsi="Verdana" w:cstheme="minorHAnsi"/>
                <w:b/>
                <w:bCs/>
                <w:sz w:val="22"/>
                <w:szCs w:val="22"/>
              </w:rPr>
            </w:pPr>
          </w:p>
          <w:p w14:paraId="1E49B92E" w14:textId="52A80BEC" w:rsidR="0016677C" w:rsidRPr="00DA74D6" w:rsidRDefault="0016677C" w:rsidP="4EAB1EA5">
            <w:pPr>
              <w:pStyle w:val="Betarp"/>
              <w:jc w:val="both"/>
              <w:rPr>
                <w:rFonts w:ascii="Verdana" w:hAnsi="Verdana"/>
                <w:i/>
                <w:iCs/>
                <w:color w:val="7030A0"/>
                <w:sz w:val="22"/>
                <w:szCs w:val="22"/>
              </w:rPr>
            </w:pPr>
            <w:r w:rsidRPr="00DA74D6">
              <w:rPr>
                <w:rFonts w:ascii="Verdana" w:hAnsi="Verdana"/>
                <w:sz w:val="22"/>
                <w:szCs w:val="22"/>
              </w:rPr>
              <w:t>Nu</w:t>
            </w:r>
            <w:r w:rsidR="00846BC2" w:rsidRPr="00DA74D6">
              <w:rPr>
                <w:rFonts w:ascii="Verdana" w:hAnsi="Verdana"/>
                <w:sz w:val="22"/>
                <w:szCs w:val="22"/>
              </w:rPr>
              <w:t xml:space="preserve">rodyti dokumentai </w:t>
            </w:r>
            <w:r w:rsidRPr="00DA74D6">
              <w:rPr>
                <w:rFonts w:ascii="Verdana" w:hAnsi="Verdana"/>
                <w:sz w:val="22"/>
                <w:szCs w:val="22"/>
              </w:rPr>
              <w:t>turi būti  išduot</w:t>
            </w:r>
            <w:r w:rsidR="00846BC2" w:rsidRPr="00DA74D6">
              <w:rPr>
                <w:rFonts w:ascii="Verdana" w:hAnsi="Verdana"/>
                <w:sz w:val="22"/>
                <w:szCs w:val="22"/>
              </w:rPr>
              <w:t>i</w:t>
            </w:r>
            <w:r w:rsidRPr="00DA74D6">
              <w:rPr>
                <w:rFonts w:ascii="Verdana" w:hAnsi="Verdana"/>
                <w:sz w:val="22"/>
                <w:szCs w:val="22"/>
              </w:rPr>
              <w:t xml:space="preserve"> ne anksčiau </w:t>
            </w:r>
            <w:r w:rsidRPr="00FE700D">
              <w:rPr>
                <w:rFonts w:ascii="Verdana" w:hAnsi="Verdana"/>
                <w:sz w:val="22"/>
                <w:szCs w:val="22"/>
              </w:rPr>
              <w:t xml:space="preserve">kaip 120 dienų iki </w:t>
            </w:r>
            <w:r w:rsidRPr="00DA74D6">
              <w:rPr>
                <w:rFonts w:ascii="Verdana" w:eastAsia="Times New Roman" w:hAnsi="Verdana"/>
                <w:i/>
                <w:iCs/>
                <w:sz w:val="22"/>
                <w:szCs w:val="22"/>
              </w:rPr>
              <w:t xml:space="preserve">tos dienos, kai </w:t>
            </w:r>
            <w:r w:rsidR="00542C6A" w:rsidRPr="00DA74D6">
              <w:rPr>
                <w:rFonts w:ascii="Verdana" w:eastAsia="Times New Roman" w:hAnsi="Verdana"/>
                <w:i/>
                <w:iCs/>
                <w:sz w:val="22"/>
                <w:szCs w:val="22"/>
              </w:rPr>
              <w:t>tiekėjas perkančiosios organizacijos prašymu</w:t>
            </w:r>
            <w:r w:rsidRPr="00DA74D6">
              <w:rPr>
                <w:rFonts w:ascii="Verdana" w:eastAsia="Times New Roman" w:hAnsi="Verdana"/>
                <w:i/>
                <w:iCs/>
                <w:sz w:val="22"/>
                <w:szCs w:val="22"/>
              </w:rPr>
              <w:t xml:space="preserve"> turės pateikti pašalinimo pagrindų nebuvimą patvirtinančius dok</w:t>
            </w:r>
            <w:r w:rsidRPr="00DA74D6">
              <w:rPr>
                <w:rFonts w:ascii="Verdana" w:eastAsia="Times New Roman" w:hAnsi="Verdana"/>
                <w:sz w:val="22"/>
                <w:szCs w:val="22"/>
              </w:rPr>
              <w:t>umentus</w:t>
            </w:r>
            <w:r w:rsidRPr="00DA74D6">
              <w:rPr>
                <w:rFonts w:ascii="Verdana" w:hAnsi="Verdana"/>
                <w:sz w:val="22"/>
                <w:szCs w:val="22"/>
              </w:rPr>
              <w:t xml:space="preserve">. </w:t>
            </w:r>
          </w:p>
          <w:p w14:paraId="3E3009F7" w14:textId="53FB22CB" w:rsidR="0016677C" w:rsidRPr="00DA74D6" w:rsidRDefault="0016677C" w:rsidP="00290CC0">
            <w:pPr>
              <w:pStyle w:val="Betarp"/>
              <w:jc w:val="both"/>
              <w:rPr>
                <w:rFonts w:ascii="Verdana" w:hAnsi="Verdana" w:cstheme="minorHAnsi"/>
                <w:b/>
                <w:bCs/>
                <w:sz w:val="22"/>
                <w:szCs w:val="22"/>
              </w:rPr>
            </w:pPr>
          </w:p>
          <w:p w14:paraId="47C71B6E" w14:textId="6ED6E617" w:rsidR="00AD02FA" w:rsidRPr="00FE700D" w:rsidRDefault="00805F54" w:rsidP="00FE700D">
            <w:pPr>
              <w:pStyle w:val="Betarp"/>
              <w:jc w:val="both"/>
              <w:rPr>
                <w:rFonts w:ascii="Verdana" w:hAnsi="Verdana"/>
                <w:sz w:val="22"/>
                <w:szCs w:val="22"/>
              </w:rPr>
            </w:pPr>
            <w:r w:rsidRPr="00DA74D6">
              <w:rPr>
                <w:rFonts w:ascii="Verdana" w:hAnsi="Verdana"/>
                <w:sz w:val="22"/>
                <w:szCs w:val="22"/>
              </w:rPr>
              <w:t>Jei dokumentas išduotas anksčiau, tačiau jame nurodytas galiojimo terminas ilgesnis nei pašalinimo pagrindų nebuvimą patvirtinančių dokumentų pagal EBVPD galutinis pateikimo terminas, toks dokumentas jo galiojimo laikotarpiu yra priimtinas.</w:t>
            </w:r>
          </w:p>
        </w:tc>
      </w:tr>
      <w:bookmarkEnd w:id="0"/>
      <w:tr w:rsidR="00805F54" w:rsidRPr="00DA74D6" w14:paraId="69372B4C" w14:textId="77777777" w:rsidTr="00B74345">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14CA045" w14:textId="77777777" w:rsidR="00805F54" w:rsidRPr="00DA74D6" w:rsidRDefault="00805F54" w:rsidP="0068119C">
            <w:pPr>
              <w:pStyle w:val="Betarp"/>
              <w:numPr>
                <w:ilvl w:val="0"/>
                <w:numId w:val="5"/>
              </w:numPr>
              <w:rPr>
                <w:rFonts w:ascii="Verdana" w:hAnsi="Verdana" w:cstheme="minorHAnsi"/>
                <w:b/>
                <w:bCs/>
                <w:sz w:val="22"/>
                <w:szCs w:val="22"/>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3AD5794" w14:textId="091CCB38" w:rsidR="00805F54" w:rsidRPr="00DA74D6" w:rsidRDefault="00805F54" w:rsidP="39658640">
            <w:pPr>
              <w:pStyle w:val="Betarp"/>
              <w:jc w:val="both"/>
              <w:rPr>
                <w:rFonts w:ascii="Verdana" w:hAnsi="Verdana"/>
                <w:b/>
                <w:bCs/>
                <w:sz w:val="22"/>
                <w:szCs w:val="22"/>
              </w:rPr>
            </w:pPr>
            <w:r w:rsidRPr="00DA74D6">
              <w:rPr>
                <w:rFonts w:ascii="Verdana" w:hAnsi="Verdana"/>
                <w:sz w:val="22"/>
                <w:szCs w:val="22"/>
              </w:rPr>
              <w:t>Tiekėjas su kitais tiekėjais yra sudaręs susitarimų, kuriais siekiama iškreipti konkurenciją atliekamame pirkime, ir perkančioji organizacija dėl to turi įtikinamų duomenų.</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160445E" w14:textId="1D157B4B" w:rsidR="008370F0" w:rsidRPr="00DA74D6" w:rsidRDefault="008370F0" w:rsidP="008D5E3C">
            <w:pPr>
              <w:pStyle w:val="Betarp"/>
              <w:jc w:val="both"/>
              <w:rPr>
                <w:rFonts w:ascii="Verdana" w:eastAsia="Yu Mincho" w:hAnsi="Verdana" w:cs="Arial"/>
                <w:b/>
                <w:bCs/>
                <w:sz w:val="22"/>
                <w:szCs w:val="22"/>
              </w:rPr>
            </w:pPr>
            <w:r w:rsidRPr="00DA74D6">
              <w:rPr>
                <w:rFonts w:ascii="Verdana" w:eastAsia="Yu Mincho" w:hAnsi="Verdana" w:cs="Arial"/>
                <w:b/>
                <w:bCs/>
                <w:sz w:val="22"/>
                <w:szCs w:val="22"/>
              </w:rPr>
              <w:t>VPĮ 46 straipsnio 4 dalies 1 punktas</w:t>
            </w:r>
          </w:p>
          <w:p w14:paraId="5C279DB3" w14:textId="77777777" w:rsidR="00045824" w:rsidRPr="00DA74D6" w:rsidRDefault="00045824" w:rsidP="008D5E3C">
            <w:pPr>
              <w:pStyle w:val="Betarp"/>
              <w:jc w:val="both"/>
              <w:rPr>
                <w:rFonts w:ascii="Verdana" w:eastAsia="Yu Mincho" w:hAnsi="Verdana" w:cs="Arial"/>
                <w:sz w:val="22"/>
                <w:szCs w:val="22"/>
              </w:rPr>
            </w:pPr>
          </w:p>
          <w:p w14:paraId="35DF3CE9" w14:textId="3FC27070" w:rsidR="00805F54" w:rsidRPr="00DA74D6" w:rsidRDefault="001E687D" w:rsidP="008D5E3C">
            <w:pPr>
              <w:pStyle w:val="Betarp"/>
              <w:jc w:val="both"/>
              <w:rPr>
                <w:rFonts w:ascii="Verdana" w:eastAsia="Yu Mincho" w:hAnsi="Verdana" w:cs="Arial"/>
                <w:sz w:val="22"/>
                <w:szCs w:val="22"/>
                <w:lang w:eastAsia="en-US"/>
              </w:rPr>
            </w:pPr>
            <w:r w:rsidRPr="00DA74D6">
              <w:rPr>
                <w:rFonts w:ascii="Verdana" w:eastAsia="Yu Mincho" w:hAnsi="Verdana" w:cs="Arial"/>
                <w:sz w:val="22"/>
                <w:szCs w:val="22"/>
              </w:rPr>
              <w:t xml:space="preserve">EBVPD </w:t>
            </w:r>
            <w:r w:rsidR="001670FA" w:rsidRPr="00DA74D6">
              <w:rPr>
                <w:rFonts w:ascii="Verdana" w:eastAsia="Yu Mincho" w:hAnsi="Verdana" w:cs="Arial"/>
                <w:sz w:val="22"/>
                <w:szCs w:val="22"/>
              </w:rPr>
              <w:t xml:space="preserve">III dalies </w:t>
            </w:r>
            <w:r w:rsidR="00851739" w:rsidRPr="00DA74D6">
              <w:rPr>
                <w:rFonts w:ascii="Verdana" w:eastAsia="Yu Mincho" w:hAnsi="Verdana" w:cs="Arial"/>
                <w:sz w:val="22"/>
                <w:szCs w:val="22"/>
              </w:rPr>
              <w:t xml:space="preserve">C10 </w:t>
            </w:r>
            <w:r w:rsidR="001670FA" w:rsidRPr="00DA74D6">
              <w:rPr>
                <w:rFonts w:ascii="Verdana" w:eastAsia="Yu Mincho" w:hAnsi="Verdana" w:cs="Arial"/>
                <w:sz w:val="22"/>
                <w:szCs w:val="22"/>
              </w:rPr>
              <w:t>punkta</w:t>
            </w:r>
            <w:r w:rsidR="005F56F5" w:rsidRPr="00DA74D6">
              <w:rPr>
                <w:rFonts w:ascii="Verdana" w:eastAsia="Yu Mincho" w:hAnsi="Verdana" w:cs="Arial"/>
                <w:sz w:val="22"/>
                <w:szCs w:val="22"/>
              </w:rPr>
              <w:t>s</w:t>
            </w: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73E69E2" w14:textId="75CF741B" w:rsidR="00805F54" w:rsidRPr="00DA74D6" w:rsidRDefault="00805F54" w:rsidP="39658640">
            <w:pPr>
              <w:pStyle w:val="Betarp"/>
              <w:jc w:val="both"/>
              <w:rPr>
                <w:rFonts w:ascii="Verdana" w:hAnsi="Verdana"/>
                <w:sz w:val="22"/>
                <w:szCs w:val="22"/>
                <w:lang w:eastAsia="en-US"/>
              </w:rPr>
            </w:pPr>
            <w:r w:rsidRPr="00DA74D6">
              <w:rPr>
                <w:rFonts w:ascii="Verdana" w:hAnsi="Verdana"/>
                <w:sz w:val="22"/>
                <w:szCs w:val="22"/>
                <w:lang w:eastAsia="en-US"/>
              </w:rPr>
              <w:t>Iš Lietuvoje įsteigtų subjektų įrodančių dokumentų nereikalaujama. Užtenka pateikto EBVPD.</w:t>
            </w:r>
          </w:p>
          <w:p w14:paraId="1DCE5D90" w14:textId="77777777" w:rsidR="00805F54" w:rsidRPr="00DA74D6" w:rsidRDefault="00805F54" w:rsidP="00290CC0">
            <w:pPr>
              <w:pStyle w:val="Betarp"/>
              <w:jc w:val="both"/>
              <w:rPr>
                <w:rFonts w:ascii="Verdana" w:hAnsi="Verdana" w:cstheme="minorHAnsi"/>
                <w:bCs/>
                <w:iCs/>
                <w:sz w:val="22"/>
                <w:szCs w:val="22"/>
                <w:lang w:eastAsia="en-US"/>
              </w:rPr>
            </w:pPr>
          </w:p>
          <w:p w14:paraId="2C057A72" w14:textId="6B2AC537" w:rsidR="00805F54" w:rsidRPr="00DA74D6" w:rsidRDefault="00805F54" w:rsidP="00290CC0">
            <w:pPr>
              <w:pStyle w:val="Betarp"/>
              <w:jc w:val="both"/>
              <w:rPr>
                <w:rFonts w:ascii="Verdana" w:hAnsi="Verdana" w:cstheme="minorHAnsi"/>
                <w:b/>
                <w:bCs/>
                <w:iCs/>
                <w:sz w:val="22"/>
                <w:szCs w:val="22"/>
                <w:lang w:eastAsia="en-US"/>
              </w:rPr>
            </w:pPr>
          </w:p>
        </w:tc>
      </w:tr>
      <w:tr w:rsidR="00805F54" w:rsidRPr="00DA74D6" w14:paraId="57956676" w14:textId="77777777" w:rsidTr="00B74345">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484F22E" w14:textId="77777777" w:rsidR="00805F54" w:rsidRPr="00DA74D6" w:rsidRDefault="00805F54" w:rsidP="0068119C">
            <w:pPr>
              <w:pStyle w:val="Betarp"/>
              <w:numPr>
                <w:ilvl w:val="0"/>
                <w:numId w:val="5"/>
              </w:numPr>
              <w:rPr>
                <w:rFonts w:ascii="Verdana" w:hAnsi="Verdana" w:cstheme="minorHAnsi"/>
                <w:b/>
                <w:bCs/>
                <w:sz w:val="22"/>
                <w:szCs w:val="22"/>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B4B93F1" w14:textId="7DA786BA" w:rsidR="00805F54" w:rsidRPr="00DA74D6" w:rsidRDefault="00805F54" w:rsidP="39658640">
            <w:pPr>
              <w:pStyle w:val="Betarp"/>
              <w:jc w:val="both"/>
              <w:rPr>
                <w:rFonts w:ascii="Verdana" w:hAnsi="Verdana"/>
                <w:b/>
                <w:bCs/>
                <w:sz w:val="22"/>
                <w:szCs w:val="22"/>
              </w:rPr>
            </w:pPr>
            <w:r w:rsidRPr="00DA74D6">
              <w:rPr>
                <w:rFonts w:ascii="Verdana" w:hAnsi="Verdana"/>
                <w:sz w:val="22"/>
                <w:szCs w:val="22"/>
              </w:rPr>
              <w:t xml:space="preserve">Tiekėjas pirkimo metu pateko į interesų konflikto situaciją, kaip apibrėžta VPĮ 21 straipsnyje, ir atitinkamos padėties negalima ištaisyti. </w:t>
            </w:r>
          </w:p>
          <w:p w14:paraId="1D777E76" w14:textId="51106961" w:rsidR="00805F54" w:rsidRPr="00DA74D6" w:rsidRDefault="00805F54" w:rsidP="39658640">
            <w:pPr>
              <w:pStyle w:val="Betarp"/>
              <w:jc w:val="both"/>
              <w:rPr>
                <w:rFonts w:ascii="Verdana" w:hAnsi="Verdana"/>
                <w:b/>
                <w:bCs/>
                <w:sz w:val="22"/>
                <w:szCs w:val="22"/>
              </w:rPr>
            </w:pPr>
            <w:r w:rsidRPr="00DA74D6">
              <w:rPr>
                <w:rFonts w:ascii="Verdana" w:hAnsi="Verdana"/>
                <w:sz w:val="22"/>
                <w:szCs w:val="22"/>
              </w:rPr>
              <w:t xml:space="preserve">Laikoma, kad atitinkamos padėties dėl interesų konflikto negalima ištaisyti, jeigu į interesų konfliktą patekę asmenys nulėmė </w:t>
            </w:r>
            <w:r w:rsidR="008B3E88" w:rsidRPr="00DA74D6">
              <w:rPr>
                <w:rFonts w:ascii="Verdana" w:hAnsi="Verdana"/>
                <w:sz w:val="22"/>
                <w:szCs w:val="22"/>
              </w:rPr>
              <w:t xml:space="preserve">viešojo pirkimo komisijos </w:t>
            </w:r>
            <w:r w:rsidRPr="00DA74D6">
              <w:rPr>
                <w:rFonts w:ascii="Verdana" w:hAnsi="Verdana"/>
                <w:sz w:val="22"/>
                <w:szCs w:val="22"/>
              </w:rPr>
              <w:t>ar perkančiosios organizacijos sprendimus ir šių sprendimų pakeitimas prieštarautų VPĮ nuostatoms.</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9D87496" w14:textId="4394D065" w:rsidR="00045824" w:rsidRPr="00DA74D6" w:rsidRDefault="00045824" w:rsidP="00045824">
            <w:pPr>
              <w:pStyle w:val="Betarp"/>
              <w:jc w:val="both"/>
              <w:rPr>
                <w:rFonts w:ascii="Verdana" w:eastAsia="Yu Mincho" w:hAnsi="Verdana" w:cs="Arial"/>
                <w:b/>
                <w:bCs/>
                <w:sz w:val="22"/>
                <w:szCs w:val="22"/>
              </w:rPr>
            </w:pPr>
            <w:r w:rsidRPr="00DA74D6">
              <w:rPr>
                <w:rFonts w:ascii="Verdana" w:eastAsia="Yu Mincho" w:hAnsi="Verdana" w:cs="Arial"/>
                <w:b/>
                <w:bCs/>
                <w:sz w:val="22"/>
                <w:szCs w:val="22"/>
              </w:rPr>
              <w:t>VPĮ 46 straipsnio 4 dalies 2 punktas</w:t>
            </w:r>
          </w:p>
          <w:p w14:paraId="46A02C83" w14:textId="77777777" w:rsidR="00045824" w:rsidRPr="00DA74D6" w:rsidRDefault="00045824" w:rsidP="008D5E3C">
            <w:pPr>
              <w:pStyle w:val="Betarp"/>
              <w:jc w:val="both"/>
              <w:rPr>
                <w:rFonts w:ascii="Verdana" w:eastAsia="Yu Mincho" w:hAnsi="Verdana" w:cs="Arial"/>
                <w:sz w:val="22"/>
                <w:szCs w:val="22"/>
              </w:rPr>
            </w:pPr>
          </w:p>
          <w:p w14:paraId="032CA815" w14:textId="102A6CE4" w:rsidR="00805F54" w:rsidRPr="00DA74D6" w:rsidRDefault="001E687D" w:rsidP="008D5E3C">
            <w:pPr>
              <w:pStyle w:val="Betarp"/>
              <w:jc w:val="both"/>
              <w:rPr>
                <w:rFonts w:ascii="Verdana" w:eastAsia="Yu Mincho" w:hAnsi="Verdana" w:cs="Arial"/>
                <w:sz w:val="22"/>
                <w:szCs w:val="22"/>
              </w:rPr>
            </w:pPr>
            <w:r w:rsidRPr="00DA74D6">
              <w:rPr>
                <w:rFonts w:ascii="Verdana" w:eastAsia="Yu Mincho" w:hAnsi="Verdana" w:cs="Arial"/>
                <w:sz w:val="22"/>
                <w:szCs w:val="22"/>
              </w:rPr>
              <w:t xml:space="preserve">EBVPD </w:t>
            </w:r>
            <w:r w:rsidR="00851739" w:rsidRPr="00DA74D6">
              <w:rPr>
                <w:rFonts w:ascii="Verdana" w:eastAsia="Yu Mincho" w:hAnsi="Verdana" w:cs="Arial"/>
                <w:sz w:val="22"/>
                <w:szCs w:val="22"/>
              </w:rPr>
              <w:t>III dalies C12 punktas</w:t>
            </w: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1EE8289" w14:textId="77777777" w:rsidR="00805F54" w:rsidRPr="00DA74D6" w:rsidRDefault="00805F54" w:rsidP="00427E63">
            <w:pPr>
              <w:pStyle w:val="Betarp"/>
              <w:jc w:val="both"/>
              <w:rPr>
                <w:rFonts w:ascii="Verdana" w:hAnsi="Verdana"/>
                <w:sz w:val="22"/>
                <w:szCs w:val="22"/>
                <w:lang w:eastAsia="en-US"/>
              </w:rPr>
            </w:pPr>
            <w:r w:rsidRPr="00DA74D6">
              <w:rPr>
                <w:rFonts w:ascii="Verdana" w:hAnsi="Verdana"/>
                <w:sz w:val="22"/>
                <w:szCs w:val="22"/>
                <w:lang w:eastAsia="en-US"/>
              </w:rPr>
              <w:t>Iš Lietuvoje įsteigtų subjektų įrodančių dokumentų nereikalaujama. Užtenka pateikto EBVPD.</w:t>
            </w:r>
          </w:p>
          <w:p w14:paraId="4D02C02E" w14:textId="77777777" w:rsidR="00805F54" w:rsidRPr="00DA74D6" w:rsidRDefault="00805F54" w:rsidP="00290CC0">
            <w:pPr>
              <w:pStyle w:val="Betarp"/>
              <w:jc w:val="both"/>
              <w:rPr>
                <w:rFonts w:ascii="Verdana" w:hAnsi="Verdana" w:cstheme="minorHAnsi"/>
                <w:bCs/>
                <w:iCs/>
                <w:sz w:val="22"/>
                <w:szCs w:val="22"/>
                <w:lang w:eastAsia="en-US"/>
              </w:rPr>
            </w:pPr>
          </w:p>
          <w:p w14:paraId="0C3B3CBA" w14:textId="50B715AF" w:rsidR="00805F54" w:rsidRPr="00DA74D6" w:rsidRDefault="00805F54" w:rsidP="00290CC0">
            <w:pPr>
              <w:pStyle w:val="Betarp"/>
              <w:jc w:val="both"/>
              <w:rPr>
                <w:rFonts w:ascii="Verdana" w:hAnsi="Verdana" w:cstheme="minorHAnsi"/>
                <w:b/>
                <w:bCs/>
                <w:iCs/>
                <w:sz w:val="22"/>
                <w:szCs w:val="22"/>
                <w:lang w:eastAsia="en-US"/>
              </w:rPr>
            </w:pPr>
          </w:p>
        </w:tc>
      </w:tr>
      <w:tr w:rsidR="00805F54" w:rsidRPr="00DA74D6" w14:paraId="52380506" w14:textId="77777777" w:rsidTr="00B74345">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988B43B" w14:textId="77777777" w:rsidR="00805F54" w:rsidRPr="00DA74D6" w:rsidRDefault="00805F54" w:rsidP="0068119C">
            <w:pPr>
              <w:pStyle w:val="Betarp"/>
              <w:numPr>
                <w:ilvl w:val="0"/>
                <w:numId w:val="5"/>
              </w:numPr>
              <w:rPr>
                <w:rFonts w:ascii="Verdana" w:hAnsi="Verdana" w:cstheme="minorHAnsi"/>
                <w:b/>
                <w:bCs/>
                <w:sz w:val="22"/>
                <w:szCs w:val="22"/>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C76FC79" w14:textId="57FF8E81" w:rsidR="00805F54" w:rsidRPr="00DA74D6" w:rsidRDefault="00805F54" w:rsidP="39658640">
            <w:pPr>
              <w:pStyle w:val="Betarp"/>
              <w:jc w:val="both"/>
              <w:rPr>
                <w:rFonts w:ascii="Verdana" w:hAnsi="Verdana"/>
                <w:b/>
                <w:bCs/>
                <w:sz w:val="22"/>
                <w:szCs w:val="22"/>
              </w:rPr>
            </w:pPr>
            <w:r w:rsidRPr="00DA74D6">
              <w:rPr>
                <w:rFonts w:ascii="Verdana" w:hAnsi="Verdana"/>
                <w:sz w:val="22"/>
                <w:szCs w:val="22"/>
              </w:rPr>
              <w:t>Pažeista konkurencija, kaip nustatyta VPĮ 27 straipsnio 3 ir 4 dalyse, ir atitinkamos padėties negalima ištaisyti.</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E0D5F65" w14:textId="2639405A" w:rsidR="00045824" w:rsidRPr="00DA74D6" w:rsidRDefault="00045824" w:rsidP="00045824">
            <w:pPr>
              <w:pStyle w:val="Betarp"/>
              <w:jc w:val="both"/>
              <w:rPr>
                <w:rFonts w:ascii="Verdana" w:eastAsia="Yu Mincho" w:hAnsi="Verdana" w:cs="Arial"/>
                <w:b/>
                <w:bCs/>
                <w:sz w:val="22"/>
                <w:szCs w:val="22"/>
              </w:rPr>
            </w:pPr>
            <w:r w:rsidRPr="00DA74D6">
              <w:rPr>
                <w:rFonts w:ascii="Verdana" w:eastAsia="Yu Mincho" w:hAnsi="Verdana" w:cs="Arial"/>
                <w:b/>
                <w:bCs/>
                <w:sz w:val="22"/>
                <w:szCs w:val="22"/>
              </w:rPr>
              <w:t>VPĮ 46 straipsnio 4 dalies 3 punktas</w:t>
            </w:r>
          </w:p>
          <w:p w14:paraId="3AFB197B" w14:textId="77777777" w:rsidR="00045824" w:rsidRPr="00DA74D6" w:rsidRDefault="00045824" w:rsidP="39658640">
            <w:pPr>
              <w:pStyle w:val="Betarp"/>
              <w:jc w:val="both"/>
              <w:rPr>
                <w:rFonts w:ascii="Verdana" w:eastAsia="Yu Mincho" w:hAnsi="Verdana" w:cs="Arial"/>
                <w:sz w:val="22"/>
                <w:szCs w:val="22"/>
              </w:rPr>
            </w:pPr>
          </w:p>
          <w:p w14:paraId="51237B56" w14:textId="3F0B990B" w:rsidR="00805F54" w:rsidRPr="00DA74D6" w:rsidRDefault="001E687D" w:rsidP="39658640">
            <w:pPr>
              <w:pStyle w:val="Betarp"/>
              <w:jc w:val="both"/>
              <w:rPr>
                <w:rFonts w:ascii="Verdana" w:eastAsia="Yu Mincho" w:hAnsi="Verdana" w:cs="Arial"/>
                <w:sz w:val="22"/>
                <w:szCs w:val="22"/>
                <w:lang w:eastAsia="en-US"/>
              </w:rPr>
            </w:pPr>
            <w:r w:rsidRPr="00DA74D6">
              <w:rPr>
                <w:rFonts w:ascii="Verdana" w:eastAsia="Yu Mincho" w:hAnsi="Verdana" w:cs="Arial"/>
                <w:sz w:val="22"/>
                <w:szCs w:val="22"/>
              </w:rPr>
              <w:t xml:space="preserve">EBVPD </w:t>
            </w:r>
            <w:r w:rsidR="00A142D8" w:rsidRPr="00DA74D6">
              <w:rPr>
                <w:rFonts w:ascii="Verdana" w:eastAsia="Yu Mincho" w:hAnsi="Verdana" w:cs="Arial"/>
                <w:sz w:val="22"/>
                <w:szCs w:val="22"/>
              </w:rPr>
              <w:t>III dalies C13 punktas</w:t>
            </w:r>
            <w:r w:rsidR="00A142D8" w:rsidRPr="00DA74D6">
              <w:rPr>
                <w:rFonts w:ascii="Verdana" w:eastAsia="Yu Mincho" w:hAnsi="Verdana" w:cs="Arial"/>
                <w:sz w:val="22"/>
                <w:szCs w:val="22"/>
                <w:lang w:eastAsia="en-US"/>
              </w:rPr>
              <w:t xml:space="preserve"> </w:t>
            </w: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EFA6E9C" w14:textId="77777777" w:rsidR="00805F54" w:rsidRPr="00DA74D6" w:rsidRDefault="00805F54" w:rsidP="00427E63">
            <w:pPr>
              <w:pStyle w:val="Betarp"/>
              <w:jc w:val="both"/>
              <w:rPr>
                <w:rFonts w:ascii="Verdana" w:hAnsi="Verdana"/>
                <w:sz w:val="22"/>
                <w:szCs w:val="22"/>
                <w:lang w:eastAsia="en-US"/>
              </w:rPr>
            </w:pPr>
            <w:r w:rsidRPr="00DA74D6">
              <w:rPr>
                <w:rFonts w:ascii="Verdana" w:hAnsi="Verdana"/>
                <w:sz w:val="22"/>
                <w:szCs w:val="22"/>
                <w:lang w:eastAsia="en-US"/>
              </w:rPr>
              <w:t>Iš Lietuvoje įsteigtų subjektų įrodančių dokumentų nereikalaujama. Užtenka pateikto EBVPD.</w:t>
            </w:r>
          </w:p>
          <w:p w14:paraId="6BC07AE8" w14:textId="26128163" w:rsidR="00805F54" w:rsidRPr="00DA74D6" w:rsidRDefault="00805F54" w:rsidP="00290CC0">
            <w:pPr>
              <w:pStyle w:val="Betarp"/>
              <w:jc w:val="both"/>
              <w:rPr>
                <w:rFonts w:ascii="Verdana" w:hAnsi="Verdana" w:cstheme="minorHAnsi"/>
                <w:b/>
                <w:bCs/>
                <w:iCs/>
                <w:sz w:val="22"/>
                <w:szCs w:val="22"/>
                <w:lang w:eastAsia="en-US"/>
              </w:rPr>
            </w:pPr>
          </w:p>
        </w:tc>
      </w:tr>
      <w:tr w:rsidR="00805F54" w:rsidRPr="00DA74D6" w14:paraId="4EE79C41" w14:textId="77777777" w:rsidTr="00B74345">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A25A300" w14:textId="77777777" w:rsidR="00805F54" w:rsidRPr="00DA74D6" w:rsidRDefault="00805F54" w:rsidP="0068119C">
            <w:pPr>
              <w:pStyle w:val="Betarp"/>
              <w:numPr>
                <w:ilvl w:val="0"/>
                <w:numId w:val="5"/>
              </w:numPr>
              <w:rPr>
                <w:rFonts w:ascii="Verdana" w:hAnsi="Verdana" w:cstheme="minorHAnsi"/>
                <w:b/>
                <w:bCs/>
                <w:sz w:val="22"/>
                <w:szCs w:val="22"/>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0EB1F74" w14:textId="124082CD" w:rsidR="00805F54" w:rsidRPr="00DA74D6" w:rsidRDefault="00805F54" w:rsidP="39658640">
            <w:pPr>
              <w:pStyle w:val="Betarp"/>
              <w:jc w:val="both"/>
              <w:rPr>
                <w:rFonts w:ascii="Verdana" w:hAnsi="Verdana"/>
                <w:sz w:val="22"/>
                <w:szCs w:val="22"/>
              </w:rPr>
            </w:pPr>
            <w:r w:rsidRPr="00DA74D6">
              <w:rPr>
                <w:rFonts w:ascii="Verdana" w:hAnsi="Verdana"/>
                <w:sz w:val="22"/>
                <w:szCs w:val="22"/>
              </w:rPr>
              <w:t xml:space="preserve">Tiekėjas pirkimo procedūrų metu nuslėpė informaciją ar pateikė melagingą informaciją apie atitiktį VPĮ 46 ir 47 straipsniuose nustatytiems reikalavimams, ir perkančioji organizacija gali tai įrodyti bet kokiomis teisėtomis priemonėmis, arba tiekėjas dėl pateiktos melagingos informacijos negali pateikti patvirtinančių dokumentų, reikalaujamų pagal VPĮ 50 straipsnį. </w:t>
            </w:r>
          </w:p>
          <w:p w14:paraId="7722608E" w14:textId="36287FEC" w:rsidR="00805F54" w:rsidRPr="00DA74D6" w:rsidRDefault="00805F54" w:rsidP="00290CC0">
            <w:pPr>
              <w:pStyle w:val="Betarp"/>
              <w:jc w:val="both"/>
              <w:rPr>
                <w:rFonts w:ascii="Verdana" w:hAnsi="Verdana" w:cstheme="minorHAnsi"/>
                <w:bCs/>
                <w:sz w:val="22"/>
                <w:szCs w:val="22"/>
              </w:rPr>
            </w:pPr>
            <w:r w:rsidRPr="00DA74D6">
              <w:rPr>
                <w:rFonts w:ascii="Verdana" w:hAnsi="Verdana" w:cstheme="minorHAnsi"/>
                <w:bCs/>
                <w:sz w:val="22"/>
                <w:szCs w:val="22"/>
              </w:rPr>
              <w:t xml:space="preserve">Šiuo pagrindu tiekėjas taip pat pašalinamas iš pirkimo procedūros, kai ankstesnių procedūrų, atliktų VPĮ, Viešųjų pirkimų, atliekamų gynybos ir saugumo srityje, įstatymo, Pirkimų, atliekamų vandentvarkos, energetikos, transporto ar pašto paslaugų srities perkančiųjų subjektų, </w:t>
            </w:r>
            <w:r w:rsidRPr="00DA74D6">
              <w:rPr>
                <w:rFonts w:ascii="Verdana" w:hAnsi="Verdana" w:cstheme="minorHAnsi"/>
                <w:bCs/>
                <w:sz w:val="22"/>
                <w:szCs w:val="22"/>
              </w:rPr>
              <w:lastRenderedPageBreak/>
              <w:t xml:space="preserve">įstatymo ar Koncesijų įstatymo nustatyta tvarka, metu nuslėpė informaciją ar pateikė šiame punkte nurodytą melagingą informaciją arba tiekėjas dėl pateiktos melagingos informacijos negalėjo pateikti patvirtinančių dokumentų, reikalaujamų pagal VPĮ 50 straipsnį, dėl ko per pastaruosius vienus metus buvo pašalintas iš pirkimo ar koncesijos suteikimo procedūrų. </w:t>
            </w:r>
          </w:p>
          <w:p w14:paraId="7CDF295C" w14:textId="4AC047B1" w:rsidR="00805F54" w:rsidRPr="00DA74D6" w:rsidRDefault="00805F54" w:rsidP="00290CC0">
            <w:pPr>
              <w:pStyle w:val="Betarp"/>
              <w:jc w:val="both"/>
              <w:rPr>
                <w:rFonts w:ascii="Verdana" w:hAnsi="Verdana" w:cstheme="minorHAnsi"/>
                <w:bCs/>
                <w:sz w:val="22"/>
                <w:szCs w:val="22"/>
              </w:rPr>
            </w:pPr>
            <w:r w:rsidRPr="00DA74D6">
              <w:rPr>
                <w:rFonts w:ascii="Verdana" w:hAnsi="Verdana" w:cstheme="minorHAnsi"/>
                <w:bCs/>
                <w:sz w:val="22"/>
                <w:szCs w:val="22"/>
              </w:rPr>
              <w:t>Šiuo pagrindu tiekėjas taip pat pašalinamas iš pirkimo procedūros, kai, vadovaujantis kitų valstybių teisės aktais, ankstesnių procedūrų metu jis nuslėpė informaciją ar pateikė melagingą informaciją arba dėl melagingos informacijos pateikimo negalėjo pateikti patvirtinančių dokumentų, dėl ko per pastaruosius vienus metus buvo pašalintas iš pirkimo ar koncesijos suteikimo procedūrų arba taikomos kitos panašios sankcijos.</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6074EA6" w14:textId="583B9925" w:rsidR="00045824" w:rsidRPr="00DA74D6" w:rsidRDefault="00045824" w:rsidP="00045824">
            <w:pPr>
              <w:pStyle w:val="Betarp"/>
              <w:jc w:val="both"/>
              <w:rPr>
                <w:rFonts w:ascii="Verdana" w:eastAsia="Yu Mincho" w:hAnsi="Verdana" w:cs="Arial"/>
                <w:b/>
                <w:bCs/>
                <w:sz w:val="22"/>
                <w:szCs w:val="22"/>
              </w:rPr>
            </w:pPr>
            <w:r w:rsidRPr="00DA74D6">
              <w:rPr>
                <w:rFonts w:ascii="Verdana" w:eastAsia="Yu Mincho" w:hAnsi="Verdana" w:cs="Arial"/>
                <w:b/>
                <w:bCs/>
                <w:sz w:val="22"/>
                <w:szCs w:val="22"/>
              </w:rPr>
              <w:lastRenderedPageBreak/>
              <w:t>VPĮ 46 straipsnio 4 dalies 4 punktas</w:t>
            </w:r>
          </w:p>
          <w:p w14:paraId="63595B10" w14:textId="77777777" w:rsidR="00045824" w:rsidRPr="00DA74D6" w:rsidRDefault="00045824" w:rsidP="39658640">
            <w:pPr>
              <w:pStyle w:val="Betarp"/>
              <w:jc w:val="both"/>
              <w:rPr>
                <w:rFonts w:ascii="Verdana" w:eastAsia="Yu Mincho" w:hAnsi="Verdana" w:cs="Arial"/>
                <w:sz w:val="22"/>
                <w:szCs w:val="22"/>
              </w:rPr>
            </w:pPr>
          </w:p>
          <w:p w14:paraId="13F3F88F" w14:textId="7D66946F" w:rsidR="00805F54" w:rsidRPr="00DA74D6" w:rsidRDefault="001E687D" w:rsidP="39658640">
            <w:pPr>
              <w:pStyle w:val="Betarp"/>
              <w:jc w:val="both"/>
              <w:rPr>
                <w:rFonts w:ascii="Verdana" w:eastAsia="Yu Mincho" w:hAnsi="Verdana" w:cs="Arial"/>
                <w:sz w:val="22"/>
                <w:szCs w:val="22"/>
                <w:lang w:eastAsia="en-US"/>
              </w:rPr>
            </w:pPr>
            <w:r w:rsidRPr="00DA74D6">
              <w:rPr>
                <w:rFonts w:ascii="Verdana" w:eastAsia="Yu Mincho" w:hAnsi="Verdana" w:cs="Arial"/>
                <w:sz w:val="22"/>
                <w:szCs w:val="22"/>
              </w:rPr>
              <w:t xml:space="preserve">EBVPD </w:t>
            </w:r>
            <w:r w:rsidR="00E05CC7" w:rsidRPr="00DA74D6">
              <w:rPr>
                <w:rFonts w:ascii="Verdana" w:eastAsia="Yu Mincho" w:hAnsi="Verdana" w:cs="Arial"/>
                <w:sz w:val="22"/>
                <w:szCs w:val="22"/>
              </w:rPr>
              <w:t>III dalies C15 punktas</w:t>
            </w:r>
            <w:r w:rsidR="00E05CC7" w:rsidRPr="00DA74D6">
              <w:rPr>
                <w:rFonts w:ascii="Verdana" w:eastAsia="Yu Mincho" w:hAnsi="Verdana" w:cs="Arial"/>
                <w:sz w:val="22"/>
                <w:szCs w:val="22"/>
                <w:lang w:eastAsia="en-US"/>
              </w:rPr>
              <w:t xml:space="preserve"> </w:t>
            </w: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D5A7EAE" w14:textId="77777777" w:rsidR="00805F54" w:rsidRPr="00DA74D6" w:rsidRDefault="00805F54" w:rsidP="00427E63">
            <w:pPr>
              <w:pStyle w:val="Betarp"/>
              <w:jc w:val="both"/>
              <w:rPr>
                <w:rFonts w:ascii="Verdana" w:hAnsi="Verdana"/>
                <w:sz w:val="22"/>
                <w:szCs w:val="22"/>
                <w:lang w:eastAsia="en-US"/>
              </w:rPr>
            </w:pPr>
            <w:r w:rsidRPr="00DA74D6">
              <w:rPr>
                <w:rFonts w:ascii="Verdana" w:hAnsi="Verdana"/>
                <w:sz w:val="22"/>
                <w:szCs w:val="22"/>
                <w:lang w:eastAsia="en-US"/>
              </w:rPr>
              <w:t>Iš Lietuvoje įsteigtų subjektų įrodančių dokumentų nereikalaujama. Užtenka pateikto EBVPD.</w:t>
            </w:r>
          </w:p>
          <w:p w14:paraId="68D69063" w14:textId="587220A0" w:rsidR="00805F54" w:rsidRPr="00DA74D6" w:rsidRDefault="00805F54" w:rsidP="00290CC0">
            <w:pPr>
              <w:pStyle w:val="Betarp"/>
              <w:jc w:val="both"/>
              <w:rPr>
                <w:rFonts w:ascii="Verdana" w:hAnsi="Verdana" w:cstheme="minorHAnsi"/>
                <w:bCs/>
                <w:iCs/>
                <w:sz w:val="22"/>
                <w:szCs w:val="22"/>
                <w:lang w:eastAsia="en-US"/>
              </w:rPr>
            </w:pPr>
          </w:p>
          <w:p w14:paraId="3CD26747" w14:textId="77777777" w:rsidR="00805F54" w:rsidRPr="00DA74D6" w:rsidRDefault="00805F54" w:rsidP="00290CC0">
            <w:pPr>
              <w:pStyle w:val="Betarp"/>
              <w:jc w:val="both"/>
              <w:rPr>
                <w:rFonts w:ascii="Verdana" w:hAnsi="Verdana" w:cstheme="minorHAnsi"/>
                <w:bCs/>
                <w:iCs/>
                <w:sz w:val="22"/>
                <w:szCs w:val="22"/>
                <w:lang w:eastAsia="en-US"/>
              </w:rPr>
            </w:pPr>
          </w:p>
          <w:p w14:paraId="33AC8C4B" w14:textId="33712722" w:rsidR="00805F54" w:rsidRPr="00DA74D6" w:rsidRDefault="667EEFFF" w:rsidP="39658640">
            <w:pPr>
              <w:pStyle w:val="Betarp"/>
              <w:jc w:val="both"/>
              <w:rPr>
                <w:rFonts w:ascii="Verdana" w:hAnsi="Verdana"/>
                <w:b/>
                <w:bCs/>
                <w:sz w:val="22"/>
                <w:szCs w:val="22"/>
              </w:rPr>
            </w:pPr>
            <w:r w:rsidRPr="00DA74D6">
              <w:rPr>
                <w:rFonts w:ascii="Verdana" w:hAnsi="Verdana"/>
                <w:b/>
                <w:bCs/>
                <w:sz w:val="22"/>
                <w:szCs w:val="22"/>
              </w:rPr>
              <w:t>Priimant sprendimus dėl tiekėjo pašalinimo iš pirkimo procedūros šiame punkte nurodytu pašalinimo pagrindu, be kita ko,</w:t>
            </w:r>
            <w:r w:rsidR="724CD946" w:rsidRPr="00DA74D6">
              <w:rPr>
                <w:rFonts w:ascii="Verdana" w:hAnsi="Verdana"/>
                <w:b/>
                <w:bCs/>
                <w:sz w:val="22"/>
                <w:szCs w:val="22"/>
              </w:rPr>
              <w:t xml:space="preserve"> gali būti</w:t>
            </w:r>
            <w:r w:rsidRPr="00DA74D6">
              <w:rPr>
                <w:rFonts w:ascii="Verdana" w:hAnsi="Verdana"/>
                <w:b/>
                <w:bCs/>
                <w:sz w:val="22"/>
                <w:szCs w:val="22"/>
              </w:rPr>
              <w:t xml:space="preserve"> atsižvelgiama į pagal VPĮ 52 straipsnį skelbiamą informaciją: </w:t>
            </w:r>
          </w:p>
          <w:p w14:paraId="18429F57" w14:textId="130F49E7" w:rsidR="00443D09" w:rsidRPr="00443D09" w:rsidRDefault="00443D09" w:rsidP="00290CC0">
            <w:pPr>
              <w:pStyle w:val="Betarp"/>
              <w:jc w:val="both"/>
              <w:rPr>
                <w:rFonts w:ascii="Verdana" w:hAnsi="Verdana"/>
                <w:sz w:val="22"/>
                <w:szCs w:val="22"/>
              </w:rPr>
            </w:pPr>
            <w:hyperlink r:id="rId10" w:history="1">
              <w:r w:rsidRPr="00443D09">
                <w:rPr>
                  <w:rStyle w:val="Hipersaitas"/>
                  <w:rFonts w:ascii="Verdana" w:hAnsi="Verdana"/>
                  <w:sz w:val="22"/>
                  <w:szCs w:val="22"/>
                </w:rPr>
                <w:t>https://vpt.lrv.lt/lt/nuorodos/kiti-duomenys/powerbi/melaginga-informacija-pateikusiu-tiekeju-sarasas-3/</w:t>
              </w:r>
            </w:hyperlink>
          </w:p>
        </w:tc>
      </w:tr>
      <w:tr w:rsidR="00805F54" w:rsidRPr="00DA74D6" w14:paraId="7138A595" w14:textId="77777777" w:rsidTr="00B74345">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66246AD" w14:textId="77777777" w:rsidR="00805F54" w:rsidRPr="00DA74D6" w:rsidRDefault="00805F54" w:rsidP="0068119C">
            <w:pPr>
              <w:pStyle w:val="Betarp"/>
              <w:numPr>
                <w:ilvl w:val="0"/>
                <w:numId w:val="5"/>
              </w:numPr>
              <w:rPr>
                <w:rFonts w:ascii="Verdana" w:hAnsi="Verdana" w:cstheme="minorHAnsi"/>
                <w:b/>
                <w:bCs/>
                <w:sz w:val="22"/>
                <w:szCs w:val="22"/>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33E2541" w14:textId="74403D5C" w:rsidR="00805F54" w:rsidRPr="00DA74D6" w:rsidRDefault="00805F54" w:rsidP="39658640">
            <w:pPr>
              <w:pStyle w:val="Betarp"/>
              <w:jc w:val="both"/>
              <w:rPr>
                <w:rFonts w:ascii="Verdana" w:hAnsi="Verdana"/>
                <w:b/>
                <w:bCs/>
                <w:sz w:val="22"/>
                <w:szCs w:val="22"/>
              </w:rPr>
            </w:pPr>
            <w:r w:rsidRPr="00DA74D6">
              <w:rPr>
                <w:rFonts w:ascii="Verdana" w:hAnsi="Verdana"/>
                <w:sz w:val="22"/>
                <w:szCs w:val="22"/>
              </w:rPr>
              <w:t>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sprendimams dėl tiekėjų pašalinimo, jų kvalifikacijos vertinimo, laimėtojo nustatymo, ir perkančioji organizacija gali tai įrodyti bet kokiomis teisėtomis priemonėmis.</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0BC861C" w14:textId="5389E751" w:rsidR="0052109B" w:rsidRPr="00DA74D6" w:rsidRDefault="0052109B" w:rsidP="0052109B">
            <w:pPr>
              <w:pStyle w:val="Betarp"/>
              <w:jc w:val="both"/>
              <w:rPr>
                <w:rFonts w:ascii="Verdana" w:eastAsia="Yu Mincho" w:hAnsi="Verdana" w:cs="Arial"/>
                <w:b/>
                <w:bCs/>
                <w:sz w:val="22"/>
                <w:szCs w:val="22"/>
              </w:rPr>
            </w:pPr>
            <w:r w:rsidRPr="00DA74D6">
              <w:rPr>
                <w:rFonts w:ascii="Verdana" w:eastAsia="Yu Mincho" w:hAnsi="Verdana" w:cs="Arial"/>
                <w:b/>
                <w:bCs/>
                <w:sz w:val="22"/>
                <w:szCs w:val="22"/>
              </w:rPr>
              <w:t>VPĮ 46 straipsnio 4 dalies 5 punktas</w:t>
            </w:r>
          </w:p>
          <w:p w14:paraId="445F8D4C" w14:textId="77777777" w:rsidR="0052109B" w:rsidRPr="00DA74D6" w:rsidRDefault="0052109B" w:rsidP="39658640">
            <w:pPr>
              <w:pStyle w:val="Betarp"/>
              <w:jc w:val="both"/>
              <w:rPr>
                <w:rFonts w:ascii="Verdana" w:eastAsia="Yu Mincho" w:hAnsi="Verdana" w:cs="Arial"/>
                <w:sz w:val="22"/>
                <w:szCs w:val="22"/>
              </w:rPr>
            </w:pPr>
          </w:p>
          <w:p w14:paraId="13E41BB7" w14:textId="480008D4" w:rsidR="00805F54" w:rsidRPr="00DA74D6" w:rsidRDefault="001E687D" w:rsidP="39658640">
            <w:pPr>
              <w:pStyle w:val="Betarp"/>
              <w:jc w:val="both"/>
              <w:rPr>
                <w:rFonts w:ascii="Verdana" w:eastAsia="Yu Mincho" w:hAnsi="Verdana" w:cs="Arial"/>
                <w:sz w:val="22"/>
                <w:szCs w:val="22"/>
              </w:rPr>
            </w:pPr>
            <w:r w:rsidRPr="00DA74D6">
              <w:rPr>
                <w:rFonts w:ascii="Verdana" w:eastAsia="Yu Mincho" w:hAnsi="Verdana" w:cs="Arial"/>
                <w:sz w:val="22"/>
                <w:szCs w:val="22"/>
              </w:rPr>
              <w:t>EBVPD</w:t>
            </w:r>
            <w:r w:rsidRPr="00DA74D6">
              <w:rPr>
                <w:rFonts w:ascii="Verdana" w:eastAsia="Arial" w:hAnsi="Verdana" w:cs="Arial"/>
                <w:sz w:val="22"/>
                <w:szCs w:val="22"/>
              </w:rPr>
              <w:t xml:space="preserve"> </w:t>
            </w:r>
            <w:r w:rsidR="00805F54" w:rsidRPr="00DA74D6">
              <w:rPr>
                <w:rFonts w:ascii="Verdana" w:eastAsia="Arial" w:hAnsi="Verdana" w:cs="Arial"/>
                <w:sz w:val="22"/>
                <w:szCs w:val="22"/>
              </w:rPr>
              <w:t>III dalies C</w:t>
            </w:r>
            <w:r w:rsidR="00375DF9" w:rsidRPr="00DA74D6">
              <w:rPr>
                <w:rFonts w:ascii="Verdana" w:eastAsia="Arial" w:hAnsi="Verdana" w:cs="Arial"/>
                <w:sz w:val="22"/>
                <w:szCs w:val="22"/>
              </w:rPr>
              <w:t>15</w:t>
            </w:r>
            <w:r w:rsidR="00805F54" w:rsidRPr="00DA74D6">
              <w:rPr>
                <w:rFonts w:ascii="Verdana" w:eastAsia="Arial" w:hAnsi="Verdana" w:cs="Arial"/>
                <w:sz w:val="22"/>
                <w:szCs w:val="22"/>
              </w:rPr>
              <w:t xml:space="preserve"> punktas</w:t>
            </w:r>
          </w:p>
          <w:p w14:paraId="122DB63B" w14:textId="67BA9191" w:rsidR="00805F54" w:rsidRPr="00DA74D6" w:rsidRDefault="00805F54" w:rsidP="39658640">
            <w:pPr>
              <w:pStyle w:val="Betarp"/>
              <w:jc w:val="both"/>
              <w:rPr>
                <w:rFonts w:ascii="Verdana" w:eastAsia="Yu Mincho" w:hAnsi="Verdana" w:cs="Arial"/>
                <w:sz w:val="22"/>
                <w:szCs w:val="22"/>
                <w:lang w:eastAsia="en-US"/>
              </w:rPr>
            </w:pPr>
          </w:p>
          <w:p w14:paraId="5477505E" w14:textId="412D8054" w:rsidR="00805F54" w:rsidRPr="00DA74D6" w:rsidRDefault="00805F54" w:rsidP="39658640">
            <w:pPr>
              <w:pStyle w:val="Betarp"/>
              <w:jc w:val="both"/>
              <w:rPr>
                <w:rFonts w:ascii="Verdana" w:eastAsia="Yu Mincho" w:hAnsi="Verdana" w:cs="Arial"/>
                <w:sz w:val="22"/>
                <w:szCs w:val="22"/>
                <w:lang w:eastAsia="en-US"/>
              </w:rPr>
            </w:pP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AD57DDD" w14:textId="77777777" w:rsidR="00805F54" w:rsidRPr="00DA74D6" w:rsidRDefault="00805F54" w:rsidP="00180614">
            <w:pPr>
              <w:pStyle w:val="Betarp"/>
              <w:jc w:val="both"/>
              <w:rPr>
                <w:rFonts w:ascii="Verdana" w:hAnsi="Verdana"/>
                <w:sz w:val="22"/>
                <w:szCs w:val="22"/>
                <w:lang w:eastAsia="en-US"/>
              </w:rPr>
            </w:pPr>
            <w:r w:rsidRPr="00DA74D6">
              <w:rPr>
                <w:rFonts w:ascii="Verdana" w:hAnsi="Verdana"/>
                <w:sz w:val="22"/>
                <w:szCs w:val="22"/>
                <w:lang w:eastAsia="en-US"/>
              </w:rPr>
              <w:t>Iš Lietuvoje įsteigtų subjektų įrodančių dokumentų nereikalaujama. Užtenka pateikto EBVPD.</w:t>
            </w:r>
          </w:p>
          <w:p w14:paraId="2227F041" w14:textId="5BB6B1F2" w:rsidR="00805F54" w:rsidRPr="00DA74D6" w:rsidRDefault="00805F54" w:rsidP="00290CC0">
            <w:pPr>
              <w:pStyle w:val="Betarp"/>
              <w:jc w:val="both"/>
              <w:rPr>
                <w:rFonts w:ascii="Verdana" w:hAnsi="Verdana" w:cstheme="minorHAnsi"/>
                <w:b/>
                <w:bCs/>
                <w:iCs/>
                <w:sz w:val="22"/>
                <w:szCs w:val="22"/>
                <w:lang w:eastAsia="en-US"/>
              </w:rPr>
            </w:pPr>
          </w:p>
        </w:tc>
      </w:tr>
      <w:tr w:rsidR="00805F54" w:rsidRPr="00DA74D6" w14:paraId="18484A18" w14:textId="77777777" w:rsidTr="00B74345">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5353945" w14:textId="77777777" w:rsidR="00805F54" w:rsidRPr="00DA74D6" w:rsidRDefault="00805F54" w:rsidP="0068119C">
            <w:pPr>
              <w:pStyle w:val="Betarp"/>
              <w:numPr>
                <w:ilvl w:val="0"/>
                <w:numId w:val="5"/>
              </w:numPr>
              <w:rPr>
                <w:rFonts w:ascii="Verdana" w:hAnsi="Verdana" w:cstheme="minorHAnsi"/>
                <w:b/>
                <w:bCs/>
                <w:sz w:val="22"/>
                <w:szCs w:val="22"/>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5E2D487" w14:textId="5C362310" w:rsidR="00805F54" w:rsidRPr="00DA74D6" w:rsidRDefault="00805F54" w:rsidP="00F510E6">
            <w:pPr>
              <w:spacing w:after="0" w:line="240" w:lineRule="auto"/>
              <w:jc w:val="both"/>
              <w:rPr>
                <w:rFonts w:ascii="Verdana" w:hAnsi="Verdana"/>
                <w:sz w:val="22"/>
                <w:szCs w:val="22"/>
              </w:rPr>
            </w:pPr>
            <w:r w:rsidRPr="00DA74D6">
              <w:rPr>
                <w:rFonts w:ascii="Verdana" w:hAnsi="Verdana"/>
                <w:sz w:val="22"/>
                <w:szCs w:val="22"/>
              </w:rPr>
              <w:t xml:space="preserve">Tiekėjas yra neįvykdęs sutarties, sudarytos vadovaujantis VPĮ, Viešųjų pirkimų, atliekamų gynybos ir saugumo srityje, įstatymu ar Pirkimų, atliekamų vandentvarkos, energetikos, transporto ar pašto paslaugų srities perkančiųjų subjektų, įstatymu, ar koncesijos sutarties arba yra netinkamai ją įvykdęs ir tai buvo esminis sutarties pažeidimas, kaip nustatyta Civilinio kodekso 6.217 straipsnyje (toliau – esminis sutarties pažeidimas), dėl kurio per pastaruosius 3 metus buvo nutraukta sutartis arba per pastaruosius 3 metus buvo priimtas ir įsiteisėjęs teismo sprendimas, kuriuo tenkinamas perkančiosios organizacijos, perkančiojo subjekto ar suteikiančiosios institucijos reikalavimas atlyginti nuostolius, patirtus dėl to, kad tiekėjas sutartyje nustatytą esminę sutarties sąlygą vykdė su dideliais arba nuolatiniais trūkumais, ar per pastaruosius 3 metus buvo priimtas perkančiosios organizacijos sprendimas, kad tiekėjas sutartyje nustatytą esminę sutarties sąlygą vykdė su dideliais arba nuolatiniais trūkumais ir dėl to buvo pritaikyta sutartyje nustatyta sankcija. </w:t>
            </w:r>
          </w:p>
          <w:p w14:paraId="69FFE4F4" w14:textId="4FD1E92D" w:rsidR="00805F54" w:rsidRPr="00DA74D6" w:rsidRDefault="00805F54" w:rsidP="00F510E6">
            <w:pPr>
              <w:spacing w:after="0" w:line="240" w:lineRule="auto"/>
              <w:jc w:val="both"/>
              <w:rPr>
                <w:rFonts w:ascii="Verdana" w:hAnsi="Verdana"/>
                <w:sz w:val="22"/>
                <w:szCs w:val="22"/>
              </w:rPr>
            </w:pPr>
            <w:r w:rsidRPr="00DA74D6">
              <w:rPr>
                <w:rFonts w:ascii="Verdana" w:hAnsi="Verdana"/>
                <w:sz w:val="22"/>
                <w:szCs w:val="22"/>
              </w:rPr>
              <w:t xml:space="preserve">Šiuo pagrindu tiekėjas taip pat pašalinamas iš pirkimo procedūros, kai, vadovaujantis kitų valstybių teisės aktais, per pastaruosius 3 metus nustatyta, kad jis, vykdydamas ankstesnę sutartį, ankstesnę sutartį su perkančiuoju subjektu arba ankstesnę </w:t>
            </w:r>
            <w:r w:rsidRPr="00DA74D6">
              <w:rPr>
                <w:rFonts w:ascii="Verdana" w:hAnsi="Verdana"/>
                <w:sz w:val="22"/>
                <w:szCs w:val="22"/>
              </w:rPr>
              <w:lastRenderedPageBreak/>
              <w:t>koncesijos sutartį, sutartyje nustatytą esminį reikalavimą vykdė su dideliais arba nuolatiniais trūkumais ir dėl to ta ankstesnė sutartis buvo nutraukta anksčiau, negu toje sutartyje nustatytas jos galiojimo terminas, buvo pareikalauta atlyginti žalą ar taikomos kitos panašios sankcijos.</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00584D9" w14:textId="6286913C" w:rsidR="0052109B" w:rsidRPr="00DA74D6" w:rsidRDefault="0052109B" w:rsidP="0052109B">
            <w:pPr>
              <w:pStyle w:val="Betarp"/>
              <w:jc w:val="both"/>
              <w:rPr>
                <w:rFonts w:ascii="Verdana" w:eastAsia="Yu Mincho" w:hAnsi="Verdana" w:cs="Arial"/>
                <w:b/>
                <w:bCs/>
                <w:sz w:val="22"/>
                <w:szCs w:val="22"/>
              </w:rPr>
            </w:pPr>
            <w:r w:rsidRPr="00DA74D6">
              <w:rPr>
                <w:rFonts w:ascii="Verdana" w:eastAsia="Yu Mincho" w:hAnsi="Verdana" w:cs="Arial"/>
                <w:b/>
                <w:bCs/>
                <w:sz w:val="22"/>
                <w:szCs w:val="22"/>
              </w:rPr>
              <w:lastRenderedPageBreak/>
              <w:t>VPĮ 46 straipsnio 4 dalies 6 punktas</w:t>
            </w:r>
          </w:p>
          <w:p w14:paraId="670EDB72" w14:textId="77777777" w:rsidR="0052109B" w:rsidRPr="00DA74D6" w:rsidRDefault="0052109B" w:rsidP="39658640">
            <w:pPr>
              <w:pStyle w:val="Betarp"/>
              <w:jc w:val="both"/>
              <w:rPr>
                <w:rFonts w:ascii="Verdana" w:eastAsia="Yu Mincho" w:hAnsi="Verdana" w:cs="Arial"/>
                <w:sz w:val="22"/>
                <w:szCs w:val="22"/>
              </w:rPr>
            </w:pPr>
          </w:p>
          <w:p w14:paraId="619A3DBC" w14:textId="6C7BDE5F" w:rsidR="00805F54" w:rsidRPr="00DA74D6" w:rsidRDefault="001E687D" w:rsidP="39658640">
            <w:pPr>
              <w:pStyle w:val="Betarp"/>
              <w:jc w:val="both"/>
              <w:rPr>
                <w:rFonts w:ascii="Verdana" w:eastAsia="Yu Mincho" w:hAnsi="Verdana" w:cs="Arial"/>
                <w:sz w:val="22"/>
                <w:szCs w:val="22"/>
              </w:rPr>
            </w:pPr>
            <w:r w:rsidRPr="00DA74D6">
              <w:rPr>
                <w:rFonts w:ascii="Verdana" w:eastAsia="Yu Mincho" w:hAnsi="Verdana" w:cs="Arial"/>
                <w:sz w:val="22"/>
                <w:szCs w:val="22"/>
              </w:rPr>
              <w:t>EBVPD</w:t>
            </w:r>
            <w:r w:rsidRPr="00DA74D6">
              <w:rPr>
                <w:rFonts w:ascii="Verdana" w:eastAsia="Arial" w:hAnsi="Verdana" w:cs="Arial"/>
                <w:sz w:val="22"/>
                <w:szCs w:val="22"/>
              </w:rPr>
              <w:t xml:space="preserve"> </w:t>
            </w:r>
            <w:r w:rsidR="00805F54" w:rsidRPr="00DA74D6">
              <w:rPr>
                <w:rFonts w:ascii="Verdana" w:eastAsia="Arial" w:hAnsi="Verdana" w:cs="Arial"/>
                <w:sz w:val="22"/>
                <w:szCs w:val="22"/>
              </w:rPr>
              <w:t>III dalies C</w:t>
            </w:r>
            <w:r w:rsidR="00B548E2" w:rsidRPr="00DA74D6">
              <w:rPr>
                <w:rFonts w:ascii="Verdana" w:eastAsia="Arial" w:hAnsi="Verdana" w:cs="Arial"/>
                <w:sz w:val="22"/>
                <w:szCs w:val="22"/>
              </w:rPr>
              <w:t>14</w:t>
            </w:r>
            <w:r w:rsidR="00805F54" w:rsidRPr="00DA74D6">
              <w:rPr>
                <w:rFonts w:ascii="Verdana" w:eastAsia="Arial" w:hAnsi="Verdana" w:cs="Arial"/>
                <w:sz w:val="22"/>
                <w:szCs w:val="22"/>
              </w:rPr>
              <w:t xml:space="preserve"> punktas</w:t>
            </w:r>
          </w:p>
          <w:p w14:paraId="62D98185" w14:textId="67BA9191" w:rsidR="00805F54" w:rsidRPr="00DA74D6" w:rsidRDefault="00805F54" w:rsidP="39658640">
            <w:pPr>
              <w:pStyle w:val="Betarp"/>
              <w:jc w:val="both"/>
              <w:rPr>
                <w:rFonts w:ascii="Verdana" w:eastAsia="Yu Mincho" w:hAnsi="Verdana" w:cs="Arial"/>
                <w:sz w:val="22"/>
                <w:szCs w:val="22"/>
                <w:lang w:eastAsia="en-US"/>
              </w:rPr>
            </w:pPr>
          </w:p>
          <w:p w14:paraId="01F165CA" w14:textId="5EB3DE32" w:rsidR="00805F54" w:rsidRPr="00DA74D6" w:rsidRDefault="00805F54" w:rsidP="39658640">
            <w:pPr>
              <w:pStyle w:val="Betarp"/>
              <w:jc w:val="both"/>
              <w:rPr>
                <w:rFonts w:ascii="Verdana" w:eastAsia="Yu Mincho" w:hAnsi="Verdana" w:cs="Arial"/>
                <w:sz w:val="22"/>
                <w:szCs w:val="22"/>
                <w:lang w:eastAsia="en-US"/>
              </w:rPr>
            </w:pP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D57AC7A" w14:textId="77777777" w:rsidR="00805F54" w:rsidRPr="00DA74D6" w:rsidRDefault="00805F54" w:rsidP="00180614">
            <w:pPr>
              <w:pStyle w:val="Betarp"/>
              <w:jc w:val="both"/>
              <w:rPr>
                <w:rFonts w:ascii="Verdana" w:hAnsi="Verdana"/>
                <w:sz w:val="22"/>
                <w:szCs w:val="22"/>
                <w:lang w:eastAsia="en-US"/>
              </w:rPr>
            </w:pPr>
            <w:r w:rsidRPr="00DA74D6">
              <w:rPr>
                <w:rFonts w:ascii="Verdana" w:hAnsi="Verdana"/>
                <w:sz w:val="22"/>
                <w:szCs w:val="22"/>
                <w:lang w:eastAsia="en-US"/>
              </w:rPr>
              <w:t>Iš Lietuvoje įsteigtų subjektų įrodančių dokumentų nereikalaujama. Užtenka pateikto EBVPD.</w:t>
            </w:r>
          </w:p>
          <w:p w14:paraId="33BDE9CB" w14:textId="77777777" w:rsidR="00805F54" w:rsidRPr="00DA74D6" w:rsidRDefault="00805F54" w:rsidP="00290CC0">
            <w:pPr>
              <w:pStyle w:val="Betarp"/>
              <w:jc w:val="both"/>
              <w:rPr>
                <w:rFonts w:ascii="Verdana" w:hAnsi="Verdana" w:cstheme="minorHAnsi"/>
                <w:bCs/>
                <w:iCs/>
                <w:sz w:val="22"/>
                <w:szCs w:val="22"/>
                <w:lang w:eastAsia="en-US"/>
              </w:rPr>
            </w:pPr>
          </w:p>
          <w:p w14:paraId="01131722" w14:textId="0AEAC441" w:rsidR="00805F54" w:rsidRPr="00DA74D6" w:rsidRDefault="667EEFFF" w:rsidP="39658640">
            <w:pPr>
              <w:pStyle w:val="Betarp"/>
              <w:jc w:val="both"/>
              <w:rPr>
                <w:rFonts w:ascii="Verdana" w:hAnsi="Verdana"/>
                <w:b/>
                <w:bCs/>
                <w:sz w:val="22"/>
                <w:szCs w:val="22"/>
              </w:rPr>
            </w:pPr>
            <w:r w:rsidRPr="00DA74D6">
              <w:rPr>
                <w:rFonts w:ascii="Verdana" w:hAnsi="Verdana"/>
                <w:b/>
                <w:bCs/>
                <w:sz w:val="22"/>
                <w:szCs w:val="22"/>
              </w:rPr>
              <w:t xml:space="preserve">Priimant sprendimus dėl tiekėjo pašalinimo iš pirkimo procedūros šiame punkte nurodytu pašalinimo pagrindu, </w:t>
            </w:r>
            <w:r w:rsidR="3E87D31B" w:rsidRPr="00DA74D6">
              <w:rPr>
                <w:rFonts w:ascii="Verdana" w:hAnsi="Verdana"/>
                <w:b/>
                <w:bCs/>
                <w:sz w:val="22"/>
                <w:szCs w:val="22"/>
              </w:rPr>
              <w:t xml:space="preserve">gali būti </w:t>
            </w:r>
            <w:r w:rsidRPr="00DA74D6">
              <w:rPr>
                <w:rFonts w:ascii="Verdana" w:hAnsi="Verdana"/>
                <w:b/>
                <w:bCs/>
                <w:sz w:val="22"/>
                <w:szCs w:val="22"/>
              </w:rPr>
              <w:t xml:space="preserve">atsižvelgiama į pagal VPĮ 91 straipsnį skelbiamą informaciją: </w:t>
            </w:r>
          </w:p>
          <w:p w14:paraId="105B7E82" w14:textId="77777777" w:rsidR="00805F54" w:rsidRPr="00443D09" w:rsidRDefault="00805F54" w:rsidP="00290CC0">
            <w:pPr>
              <w:pStyle w:val="Betarp"/>
              <w:jc w:val="both"/>
              <w:rPr>
                <w:rFonts w:ascii="Verdana" w:hAnsi="Verdana"/>
                <w:sz w:val="22"/>
                <w:szCs w:val="22"/>
              </w:rPr>
            </w:pPr>
          </w:p>
          <w:p w14:paraId="3D908458" w14:textId="4DE18920" w:rsidR="00805F54" w:rsidRPr="00443D09" w:rsidRDefault="00443D09" w:rsidP="00290CC0">
            <w:pPr>
              <w:pStyle w:val="Betarp"/>
              <w:jc w:val="both"/>
              <w:rPr>
                <w:rFonts w:ascii="Verdana" w:hAnsi="Verdana"/>
                <w:sz w:val="22"/>
                <w:szCs w:val="22"/>
              </w:rPr>
            </w:pPr>
            <w:hyperlink r:id="rId11" w:history="1">
              <w:r w:rsidRPr="00443D09">
                <w:rPr>
                  <w:rStyle w:val="Hipersaitas"/>
                  <w:rFonts w:ascii="Verdana" w:hAnsi="Verdana"/>
                  <w:sz w:val="22"/>
                  <w:szCs w:val="22"/>
                </w:rPr>
                <w:t>https://vpt.lrv.lt/lt/nuorodos/kiti-duomenys/powerbi/nepatikimi-tiekejai-1/</w:t>
              </w:r>
            </w:hyperlink>
          </w:p>
          <w:p w14:paraId="2046476E" w14:textId="77777777" w:rsidR="00443D09" w:rsidRPr="00443D09" w:rsidRDefault="00443D09" w:rsidP="00290CC0">
            <w:pPr>
              <w:pStyle w:val="Betarp"/>
              <w:jc w:val="both"/>
              <w:rPr>
                <w:rFonts w:ascii="Verdana" w:hAnsi="Verdana"/>
                <w:sz w:val="22"/>
                <w:szCs w:val="22"/>
              </w:rPr>
            </w:pPr>
          </w:p>
          <w:p w14:paraId="796E0992" w14:textId="4201B929" w:rsidR="00805F54" w:rsidRPr="00443D09" w:rsidRDefault="00443D09" w:rsidP="00290CC0">
            <w:pPr>
              <w:pStyle w:val="Betarp"/>
              <w:jc w:val="both"/>
              <w:rPr>
                <w:rFonts w:ascii="Verdana" w:hAnsi="Verdana"/>
                <w:sz w:val="22"/>
                <w:szCs w:val="22"/>
              </w:rPr>
            </w:pPr>
            <w:hyperlink r:id="rId12" w:history="1">
              <w:r w:rsidRPr="00443D09">
                <w:rPr>
                  <w:rStyle w:val="Hipersaitas"/>
                  <w:rFonts w:ascii="Verdana" w:hAnsi="Verdana"/>
                  <w:sz w:val="22"/>
                  <w:szCs w:val="22"/>
                </w:rPr>
                <w:t>https://vpt.lrv.lt/lt/pasalinimo-pagrindai-1/nepatikimu-koncesininku-sarasas-1/nepatikimu-koncesininku-sarasas/</w:t>
              </w:r>
            </w:hyperlink>
          </w:p>
          <w:p w14:paraId="075AD000" w14:textId="77777777" w:rsidR="00443D09" w:rsidRPr="00443D09" w:rsidRDefault="00443D09" w:rsidP="00290CC0">
            <w:pPr>
              <w:pStyle w:val="Betarp"/>
              <w:jc w:val="both"/>
              <w:rPr>
                <w:rFonts w:ascii="Verdana" w:hAnsi="Verdana" w:cstheme="minorHAnsi"/>
                <w:bCs/>
                <w:sz w:val="22"/>
                <w:szCs w:val="22"/>
              </w:rPr>
            </w:pPr>
          </w:p>
          <w:p w14:paraId="18FF6166" w14:textId="1B327A2D" w:rsidR="00805F54" w:rsidRPr="00DA74D6" w:rsidRDefault="00805F54" w:rsidP="00290CC0">
            <w:pPr>
              <w:pStyle w:val="Betarp"/>
              <w:jc w:val="both"/>
              <w:rPr>
                <w:rFonts w:ascii="Verdana" w:hAnsi="Verdana" w:cstheme="minorHAnsi"/>
                <w:b/>
                <w:bCs/>
                <w:sz w:val="22"/>
                <w:szCs w:val="22"/>
              </w:rPr>
            </w:pPr>
          </w:p>
        </w:tc>
      </w:tr>
      <w:tr w:rsidR="00F2785B" w:rsidRPr="00DA74D6" w14:paraId="704AEB47" w14:textId="77777777" w:rsidTr="00B74345">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2677D66" w14:textId="6348A9DE" w:rsidR="00F2785B" w:rsidRPr="00DA74D6" w:rsidRDefault="00F2785B" w:rsidP="0068119C">
            <w:pPr>
              <w:pStyle w:val="Betarp"/>
              <w:numPr>
                <w:ilvl w:val="0"/>
                <w:numId w:val="5"/>
              </w:numPr>
              <w:rPr>
                <w:rFonts w:ascii="Verdana" w:hAnsi="Verdana" w:cstheme="minorHAnsi"/>
                <w:sz w:val="22"/>
                <w:szCs w:val="22"/>
              </w:rPr>
            </w:pPr>
          </w:p>
          <w:p w14:paraId="284F2B80" w14:textId="075852A7" w:rsidR="0068119C" w:rsidRPr="00DA74D6" w:rsidRDefault="0068119C" w:rsidP="00F2785B">
            <w:pPr>
              <w:pStyle w:val="Betarp"/>
              <w:rPr>
                <w:rFonts w:ascii="Verdana" w:hAnsi="Verdana" w:cstheme="minorHAnsi"/>
                <w:sz w:val="22"/>
                <w:szCs w:val="22"/>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CE4EA09" w14:textId="0176B85B" w:rsidR="00F2785B" w:rsidRPr="00DA74D6" w:rsidRDefault="00F2785B" w:rsidP="00F510E6">
            <w:pPr>
              <w:pStyle w:val="Betarp"/>
              <w:jc w:val="both"/>
              <w:rPr>
                <w:rFonts w:ascii="Verdana" w:hAnsi="Verdana"/>
                <w:sz w:val="22"/>
                <w:szCs w:val="22"/>
              </w:rPr>
            </w:pPr>
            <w:r w:rsidRPr="00DA74D6">
              <w:rPr>
                <w:rFonts w:ascii="Verdana" w:hAnsi="Verdana"/>
                <w:sz w:val="22"/>
                <w:szCs w:val="22"/>
              </w:rPr>
              <w:t>Tiekėjas yra padaręs rimtą profesinį pažeidimą, dėl kurio perkančioji organizacija abejoja tiekėjo sąžiningumu, kai jis</w:t>
            </w:r>
            <w:bookmarkStart w:id="1" w:name="part_030e6c6c64ba4f96a23474e439d1b80c"/>
            <w:bookmarkEnd w:id="1"/>
            <w:r w:rsidRPr="00DA74D6">
              <w:rPr>
                <w:rFonts w:ascii="Verdana" w:hAnsi="Verdana"/>
                <w:sz w:val="22"/>
                <w:szCs w:val="22"/>
              </w:rPr>
              <w:t xml:space="preserve"> yra padaręs finansinės atskaitomybės ir audito teisės aktų pažeidimą ir nuo jo padarymo dienos praėjo mažiau kaip vieni metai.</w:t>
            </w:r>
          </w:p>
          <w:p w14:paraId="00448A7F" w14:textId="61C70A06" w:rsidR="00F2785B" w:rsidRPr="00DA74D6" w:rsidRDefault="00F2785B" w:rsidP="00F510E6">
            <w:pPr>
              <w:spacing w:after="0" w:line="240" w:lineRule="auto"/>
              <w:jc w:val="both"/>
              <w:rPr>
                <w:rFonts w:ascii="Verdana" w:hAnsi="Verdana" w:cs="Calibri"/>
                <w:b/>
                <w:sz w:val="22"/>
                <w:szCs w:val="22"/>
              </w:rPr>
            </w:pP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33D08F9" w14:textId="10C96728" w:rsidR="0052109B" w:rsidRPr="00DA74D6" w:rsidRDefault="0052109B" w:rsidP="0052109B">
            <w:pPr>
              <w:pStyle w:val="Betarp"/>
              <w:jc w:val="both"/>
              <w:rPr>
                <w:rFonts w:ascii="Verdana" w:eastAsia="Yu Mincho" w:hAnsi="Verdana" w:cs="Arial"/>
                <w:b/>
                <w:bCs/>
                <w:sz w:val="22"/>
                <w:szCs w:val="22"/>
              </w:rPr>
            </w:pPr>
            <w:r w:rsidRPr="00DA74D6">
              <w:rPr>
                <w:rFonts w:ascii="Verdana" w:eastAsia="Yu Mincho" w:hAnsi="Verdana" w:cs="Arial"/>
                <w:b/>
                <w:bCs/>
                <w:sz w:val="22"/>
                <w:szCs w:val="22"/>
              </w:rPr>
              <w:t>VPĮ 46 straipsnio 4 dalies 7 punkto a papunktis</w:t>
            </w:r>
          </w:p>
          <w:p w14:paraId="15D83A30" w14:textId="77777777" w:rsidR="0052109B" w:rsidRPr="00DA74D6" w:rsidRDefault="0052109B" w:rsidP="00F2785B">
            <w:pPr>
              <w:pStyle w:val="Betarp"/>
              <w:jc w:val="both"/>
              <w:rPr>
                <w:rFonts w:ascii="Verdana" w:eastAsia="Yu Mincho" w:hAnsi="Verdana" w:cs="Arial"/>
                <w:sz w:val="22"/>
                <w:szCs w:val="22"/>
              </w:rPr>
            </w:pPr>
          </w:p>
          <w:p w14:paraId="1C178DE7" w14:textId="5F7E92F2" w:rsidR="00F2785B" w:rsidRPr="00DA74D6" w:rsidRDefault="001E687D" w:rsidP="00F2785B">
            <w:pPr>
              <w:pStyle w:val="Betarp"/>
              <w:jc w:val="both"/>
              <w:rPr>
                <w:rFonts w:ascii="Verdana" w:eastAsia="Yu Mincho" w:hAnsi="Verdana" w:cs="Arial"/>
                <w:sz w:val="22"/>
                <w:szCs w:val="22"/>
              </w:rPr>
            </w:pPr>
            <w:r w:rsidRPr="00DA74D6">
              <w:rPr>
                <w:rFonts w:ascii="Verdana" w:eastAsia="Yu Mincho" w:hAnsi="Verdana" w:cs="Arial"/>
                <w:sz w:val="22"/>
                <w:szCs w:val="22"/>
              </w:rPr>
              <w:t xml:space="preserve">EBVPD </w:t>
            </w:r>
            <w:r w:rsidR="00F2785B" w:rsidRPr="00DA74D6">
              <w:rPr>
                <w:rFonts w:ascii="Verdana" w:eastAsia="Yu Mincho" w:hAnsi="Verdana" w:cs="Arial"/>
                <w:sz w:val="22"/>
                <w:szCs w:val="22"/>
              </w:rPr>
              <w:t>III dalies C11 punktas</w:t>
            </w: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C6E4060" w14:textId="7925F003" w:rsidR="00372F8B" w:rsidRPr="00DA74D6" w:rsidRDefault="00F2785B" w:rsidP="00372F8B">
            <w:pPr>
              <w:pStyle w:val="Betarp"/>
              <w:jc w:val="both"/>
              <w:rPr>
                <w:rFonts w:ascii="Verdana" w:hAnsi="Verdana"/>
                <w:sz w:val="22"/>
                <w:szCs w:val="22"/>
              </w:rPr>
            </w:pPr>
            <w:r w:rsidRPr="00DA74D6">
              <w:rPr>
                <w:rFonts w:ascii="Verdana" w:hAnsi="Verdana"/>
                <w:sz w:val="22"/>
                <w:szCs w:val="22"/>
                <w:lang w:eastAsia="en-US"/>
              </w:rPr>
              <w:t>Iš Lietuvoje įsteigtų subjektų įrodančių dokumentų nereikalaujama. Užtenka pateikto EBVPD.</w:t>
            </w:r>
            <w:r w:rsidR="00372F8B" w:rsidRPr="00DA74D6">
              <w:rPr>
                <w:rFonts w:ascii="Verdana" w:hAnsi="Verdana"/>
                <w:sz w:val="22"/>
                <w:szCs w:val="22"/>
                <w:lang w:eastAsia="en-US"/>
              </w:rPr>
              <w:t xml:space="preserve"> </w:t>
            </w:r>
            <w:r w:rsidR="00372F8B" w:rsidRPr="00DA74D6">
              <w:rPr>
                <w:rFonts w:ascii="Verdana" w:hAnsi="Verdana"/>
                <w:sz w:val="22"/>
                <w:szCs w:val="22"/>
              </w:rPr>
              <w:t>Priimant sprendimus dėl tiekėjo pašalinimo iš pirkimo procedūros šiame punkte nurodytu pašalinimo pagrindu, be kita ko, atsižvelgiama į</w:t>
            </w:r>
            <w:r w:rsidR="00372F8B" w:rsidRPr="00DA74D6">
              <w:rPr>
                <w:rFonts w:ascii="Verdana" w:hAnsi="Verdana"/>
                <w:b/>
                <w:bCs/>
                <w:sz w:val="22"/>
                <w:szCs w:val="22"/>
              </w:rPr>
              <w:t xml:space="preserve"> </w:t>
            </w:r>
            <w:r w:rsidR="00372F8B" w:rsidRPr="00DA74D6">
              <w:rPr>
                <w:rFonts w:ascii="Verdana" w:hAnsi="Verdana"/>
                <w:sz w:val="22"/>
                <w:szCs w:val="22"/>
              </w:rPr>
              <w:t xml:space="preserve">nacionalinėje duomenų bazėje adresu: </w:t>
            </w:r>
            <w:hyperlink r:id="rId13" w:history="1">
              <w:r w:rsidR="00372F8B" w:rsidRPr="00DA74D6">
                <w:rPr>
                  <w:rStyle w:val="Hipersaitas"/>
                  <w:rFonts w:ascii="Verdana" w:hAnsi="Verdana"/>
                  <w:sz w:val="22"/>
                  <w:szCs w:val="22"/>
                  <w:u w:val="single"/>
                </w:rPr>
                <w:t>https://www.registrucentras.lt/jar/p/index.php</w:t>
              </w:r>
            </w:hyperlink>
          </w:p>
          <w:p w14:paraId="64F02081" w14:textId="77777777" w:rsidR="00F75815" w:rsidRPr="00DA74D6" w:rsidRDefault="00372F8B" w:rsidP="00F2785B">
            <w:pPr>
              <w:pStyle w:val="Betarp"/>
              <w:jc w:val="both"/>
              <w:rPr>
                <w:rFonts w:ascii="Verdana" w:hAnsi="Verdana"/>
                <w:sz w:val="22"/>
                <w:szCs w:val="22"/>
              </w:rPr>
            </w:pPr>
            <w:r w:rsidRPr="00DA74D6">
              <w:rPr>
                <w:rFonts w:ascii="Verdana" w:hAnsi="Verdana"/>
                <w:sz w:val="22"/>
                <w:szCs w:val="22"/>
              </w:rPr>
              <w:t xml:space="preserve">paskelbtą informaciją, </w:t>
            </w:r>
            <w:r w:rsidR="00EE0CB1" w:rsidRPr="00DA74D6">
              <w:rPr>
                <w:rFonts w:ascii="Verdana" w:hAnsi="Verdana"/>
                <w:sz w:val="22"/>
                <w:szCs w:val="22"/>
              </w:rPr>
              <w:t>taip pat</w:t>
            </w:r>
            <w:r w:rsidRPr="00DA74D6">
              <w:rPr>
                <w:rFonts w:ascii="Verdana" w:hAnsi="Verdana"/>
                <w:sz w:val="22"/>
                <w:szCs w:val="22"/>
              </w:rPr>
              <w:t xml:space="preserve"> į šiame informaciniame pranešime pateiktą</w:t>
            </w:r>
            <w:r w:rsidR="00F66ED8" w:rsidRPr="00DA74D6">
              <w:rPr>
                <w:rFonts w:ascii="Verdana" w:hAnsi="Verdana"/>
                <w:sz w:val="22"/>
                <w:szCs w:val="22"/>
              </w:rPr>
              <w:t xml:space="preserve"> informaciją:</w:t>
            </w:r>
          </w:p>
          <w:p w14:paraId="5793D86E" w14:textId="727EE999" w:rsidR="00F2785B" w:rsidRPr="00183860" w:rsidRDefault="00183860" w:rsidP="00F2785B">
            <w:pPr>
              <w:pStyle w:val="Betarp"/>
              <w:jc w:val="both"/>
              <w:rPr>
                <w:rFonts w:ascii="Verdana" w:hAnsi="Verdana"/>
                <w:sz w:val="22"/>
                <w:szCs w:val="22"/>
              </w:rPr>
            </w:pPr>
            <w:hyperlink r:id="rId14" w:history="1">
              <w:r w:rsidRPr="00183860">
                <w:rPr>
                  <w:rStyle w:val="Hipersaitas"/>
                  <w:rFonts w:ascii="Verdana" w:hAnsi="Verdana"/>
                  <w:sz w:val="22"/>
                  <w:szCs w:val="22"/>
                </w:rPr>
                <w:t>https://vpt.lrv.lt/lt/naujienos-3/finansiniu-ataskaitu-nepateikimas-gali-tapti-kliutimi-dalyvauti-viesuosiuose-pirkimuose/</w:t>
              </w:r>
            </w:hyperlink>
          </w:p>
          <w:p w14:paraId="6081D811" w14:textId="256E8672" w:rsidR="00183860" w:rsidRPr="00DA74D6" w:rsidRDefault="00183860" w:rsidP="00F2785B">
            <w:pPr>
              <w:pStyle w:val="Betarp"/>
              <w:jc w:val="both"/>
              <w:rPr>
                <w:rFonts w:ascii="Verdana" w:hAnsi="Verdana" w:cstheme="minorHAnsi"/>
                <w:b/>
                <w:bCs/>
                <w:iCs/>
                <w:sz w:val="22"/>
                <w:szCs w:val="22"/>
              </w:rPr>
            </w:pPr>
          </w:p>
        </w:tc>
      </w:tr>
      <w:tr w:rsidR="00F2785B" w:rsidRPr="00DA74D6" w14:paraId="6C45D761" w14:textId="77777777" w:rsidTr="00B74345">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530E8A0" w14:textId="47075DA1" w:rsidR="00F2785B" w:rsidRPr="00DA74D6" w:rsidRDefault="00F2785B" w:rsidP="0068119C">
            <w:pPr>
              <w:pStyle w:val="Betarp"/>
              <w:numPr>
                <w:ilvl w:val="0"/>
                <w:numId w:val="5"/>
              </w:numPr>
              <w:rPr>
                <w:rFonts w:ascii="Verdana" w:hAnsi="Verdana" w:cstheme="minorHAnsi"/>
                <w:sz w:val="22"/>
                <w:szCs w:val="22"/>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058EFE8" w14:textId="1E5BE20D" w:rsidR="00F2785B" w:rsidRPr="00DA74D6" w:rsidRDefault="601259E8" w:rsidP="00F510E6">
            <w:pPr>
              <w:pStyle w:val="Betarp"/>
              <w:jc w:val="both"/>
              <w:rPr>
                <w:rFonts w:ascii="Verdana" w:hAnsi="Verdana"/>
                <w:b/>
                <w:bCs/>
                <w:sz w:val="22"/>
                <w:szCs w:val="22"/>
              </w:rPr>
            </w:pPr>
            <w:r w:rsidRPr="00DA74D6">
              <w:rPr>
                <w:rFonts w:ascii="Verdana" w:hAnsi="Verdana"/>
                <w:sz w:val="22"/>
                <w:szCs w:val="22"/>
              </w:rPr>
              <w:t xml:space="preserve">Tiekėjas yra padaręs rimtą profesinį pažeidimą, dėl kurio perkančioji organizacija abejoja tiekėjo sąžiningumu, </w:t>
            </w:r>
            <w:r w:rsidRPr="00DA74D6">
              <w:rPr>
                <w:rFonts w:ascii="Verdana" w:eastAsia="Times New Roman" w:hAnsi="Verdana"/>
                <w:sz w:val="22"/>
                <w:szCs w:val="22"/>
              </w:rPr>
              <w:t xml:space="preserve"> kai jis (tiekėjas) neatitinka minimalių patikimo mokesčių mokėtojo kriterijų, nustatytų Lietuvos Respublikos mokesčių administravimo įstatymo 40</w:t>
            </w:r>
            <w:r w:rsidRPr="00DA74D6">
              <w:rPr>
                <w:rFonts w:ascii="Verdana" w:eastAsia="Times New Roman" w:hAnsi="Verdana"/>
                <w:sz w:val="22"/>
                <w:szCs w:val="22"/>
                <w:vertAlign w:val="superscript"/>
              </w:rPr>
              <w:t>1</w:t>
            </w:r>
            <w:r w:rsidRPr="00DA74D6">
              <w:rPr>
                <w:rFonts w:ascii="Verdana" w:eastAsia="Times New Roman" w:hAnsi="Verdana"/>
                <w:sz w:val="22"/>
                <w:szCs w:val="22"/>
              </w:rPr>
              <w:t xml:space="preserve"> straipsnio 1 dalyje.</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565AA81" w14:textId="1B8B7763" w:rsidR="0052109B" w:rsidRPr="00DA74D6" w:rsidRDefault="0052109B" w:rsidP="0052109B">
            <w:pPr>
              <w:pStyle w:val="Betarp"/>
              <w:jc w:val="both"/>
              <w:rPr>
                <w:rFonts w:ascii="Verdana" w:eastAsia="Yu Mincho" w:hAnsi="Verdana" w:cs="Arial"/>
                <w:b/>
                <w:bCs/>
                <w:sz w:val="22"/>
                <w:szCs w:val="22"/>
              </w:rPr>
            </w:pPr>
            <w:r w:rsidRPr="00DA74D6">
              <w:rPr>
                <w:rFonts w:ascii="Verdana" w:eastAsia="Yu Mincho" w:hAnsi="Verdana" w:cs="Arial"/>
                <w:b/>
                <w:bCs/>
                <w:sz w:val="22"/>
                <w:szCs w:val="22"/>
              </w:rPr>
              <w:t>VPĮ 46 straipsnio 4 dalies 7 punkto b papunktis</w:t>
            </w:r>
          </w:p>
          <w:p w14:paraId="1A86EE03" w14:textId="77777777" w:rsidR="0052109B" w:rsidRPr="00DA74D6" w:rsidRDefault="0052109B" w:rsidP="00F2785B">
            <w:pPr>
              <w:pStyle w:val="Betarp"/>
              <w:jc w:val="both"/>
              <w:rPr>
                <w:rFonts w:ascii="Verdana" w:eastAsia="Yu Mincho" w:hAnsi="Verdana" w:cs="Arial"/>
                <w:sz w:val="22"/>
                <w:szCs w:val="22"/>
              </w:rPr>
            </w:pPr>
          </w:p>
          <w:p w14:paraId="09BFC3E6" w14:textId="70341E9A" w:rsidR="00F2785B" w:rsidRPr="00DA74D6" w:rsidRDefault="001E687D" w:rsidP="00F2785B">
            <w:pPr>
              <w:pStyle w:val="Betarp"/>
              <w:jc w:val="both"/>
              <w:rPr>
                <w:rFonts w:ascii="Verdana" w:eastAsia="Yu Mincho" w:hAnsi="Verdana" w:cs="Arial"/>
                <w:sz w:val="22"/>
                <w:szCs w:val="22"/>
                <w:lang w:eastAsia="en-US"/>
              </w:rPr>
            </w:pPr>
            <w:r w:rsidRPr="00DA74D6">
              <w:rPr>
                <w:rFonts w:ascii="Verdana" w:eastAsia="Yu Mincho" w:hAnsi="Verdana" w:cs="Arial"/>
                <w:sz w:val="22"/>
                <w:szCs w:val="22"/>
              </w:rPr>
              <w:t xml:space="preserve">EBVPD </w:t>
            </w:r>
            <w:r w:rsidR="00F2785B" w:rsidRPr="00DA74D6">
              <w:rPr>
                <w:rFonts w:ascii="Verdana" w:eastAsia="Yu Mincho" w:hAnsi="Verdana" w:cs="Arial"/>
                <w:sz w:val="22"/>
                <w:szCs w:val="22"/>
              </w:rPr>
              <w:t>III dalies C11 punktas</w:t>
            </w: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4C5945A" w14:textId="77777777" w:rsidR="00F2785B" w:rsidRPr="00DA74D6" w:rsidRDefault="00F2785B" w:rsidP="00F2785B">
            <w:pPr>
              <w:pStyle w:val="Betarp"/>
              <w:jc w:val="both"/>
              <w:rPr>
                <w:rFonts w:ascii="Verdana" w:hAnsi="Verdana"/>
                <w:sz w:val="22"/>
                <w:szCs w:val="22"/>
                <w:lang w:eastAsia="en-US"/>
              </w:rPr>
            </w:pPr>
            <w:r w:rsidRPr="00DA74D6">
              <w:rPr>
                <w:rFonts w:ascii="Verdana" w:hAnsi="Verdana"/>
                <w:sz w:val="22"/>
                <w:szCs w:val="22"/>
                <w:lang w:eastAsia="en-US"/>
              </w:rPr>
              <w:t>Iš Lietuvoje įsteigtų subjektų įrodančių dokumentų nereikalaujama. Užtenka pateikto EBVPD.</w:t>
            </w:r>
          </w:p>
          <w:p w14:paraId="0BFEA51A" w14:textId="77777777" w:rsidR="00F2785B" w:rsidRPr="00DA74D6" w:rsidRDefault="00F2785B" w:rsidP="00F2785B">
            <w:pPr>
              <w:pStyle w:val="Betarp"/>
              <w:jc w:val="both"/>
              <w:rPr>
                <w:rFonts w:ascii="Verdana" w:hAnsi="Verdana" w:cstheme="minorHAnsi"/>
                <w:b/>
                <w:bCs/>
                <w:iCs/>
                <w:sz w:val="22"/>
                <w:szCs w:val="22"/>
                <w:lang w:eastAsia="en-US"/>
              </w:rPr>
            </w:pPr>
          </w:p>
          <w:p w14:paraId="43108833" w14:textId="1EE0A5EE" w:rsidR="00F2785B" w:rsidRPr="00DA74D6" w:rsidRDefault="601259E8" w:rsidP="00F2785B">
            <w:pPr>
              <w:pStyle w:val="Betarp"/>
              <w:jc w:val="both"/>
              <w:rPr>
                <w:rFonts w:ascii="Verdana" w:hAnsi="Verdana"/>
                <w:b/>
                <w:bCs/>
                <w:sz w:val="22"/>
                <w:szCs w:val="22"/>
              </w:rPr>
            </w:pPr>
            <w:r w:rsidRPr="00DA74D6">
              <w:rPr>
                <w:rFonts w:ascii="Verdana" w:hAnsi="Verdana"/>
                <w:sz w:val="22"/>
                <w:szCs w:val="22"/>
              </w:rPr>
              <w:t>Priimant sprendimus dėl tiekėjo pašalinimo iš pirkimo procedūros šiame punkte nurodytu pašalinimo pagrindu, be kita ko, atsižvelgiama į</w:t>
            </w:r>
            <w:r w:rsidRPr="00DA74D6">
              <w:rPr>
                <w:rFonts w:ascii="Verdana" w:hAnsi="Verdana"/>
                <w:b/>
                <w:bCs/>
                <w:sz w:val="22"/>
                <w:szCs w:val="22"/>
              </w:rPr>
              <w:t xml:space="preserve"> </w:t>
            </w:r>
            <w:r w:rsidRPr="00DA74D6">
              <w:rPr>
                <w:rFonts w:ascii="Verdana" w:hAnsi="Verdana"/>
                <w:sz w:val="22"/>
                <w:szCs w:val="22"/>
              </w:rPr>
              <w:t xml:space="preserve">nacionalinėje duomenų bazėje adresu </w:t>
            </w:r>
            <w:hyperlink r:id="rId15">
              <w:r w:rsidRPr="00DA74D6">
                <w:rPr>
                  <w:rStyle w:val="Hipersaitas"/>
                  <w:rFonts w:ascii="Verdana" w:hAnsi="Verdana"/>
                  <w:sz w:val="22"/>
                  <w:szCs w:val="22"/>
                  <w:u w:val="single"/>
                </w:rPr>
                <w:t>https://www.vmi.lt/evmi/mokesciu-moketoju-informacija</w:t>
              </w:r>
            </w:hyperlink>
            <w:r w:rsidRPr="00DA74D6">
              <w:rPr>
                <w:rFonts w:ascii="Verdana" w:hAnsi="Verdana"/>
                <w:sz w:val="22"/>
                <w:szCs w:val="22"/>
              </w:rPr>
              <w:t xml:space="preserve"> skelbiamą informaciją.</w:t>
            </w:r>
          </w:p>
        </w:tc>
      </w:tr>
      <w:tr w:rsidR="00F2785B" w:rsidRPr="00DA74D6" w14:paraId="41A1269C" w14:textId="77777777" w:rsidTr="00B74345">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7BB3193" w14:textId="0CFB34D8" w:rsidR="00F2785B" w:rsidRPr="00DA74D6" w:rsidRDefault="00F2785B" w:rsidP="0068119C">
            <w:pPr>
              <w:pStyle w:val="Betarp"/>
              <w:numPr>
                <w:ilvl w:val="0"/>
                <w:numId w:val="5"/>
              </w:numPr>
              <w:rPr>
                <w:rFonts w:ascii="Verdana" w:hAnsi="Verdana"/>
                <w:sz w:val="22"/>
                <w:szCs w:val="22"/>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369D3B5" w14:textId="67E028C3" w:rsidR="00F2785B" w:rsidRPr="00DA74D6" w:rsidRDefault="00F2785B" w:rsidP="00F2785B">
            <w:pPr>
              <w:pStyle w:val="Betarp"/>
              <w:jc w:val="both"/>
              <w:rPr>
                <w:rFonts w:ascii="Verdana" w:hAnsi="Verdana"/>
                <w:sz w:val="22"/>
                <w:szCs w:val="22"/>
              </w:rPr>
            </w:pPr>
            <w:r w:rsidRPr="00DA74D6">
              <w:rPr>
                <w:rFonts w:ascii="Verdana" w:hAnsi="Verdana"/>
                <w:sz w:val="22"/>
                <w:szCs w:val="22"/>
              </w:rPr>
              <w:t>Tiekėjas yra padaręs rimtą profesinį pažeidimą, dėl kurio perkančioji organizacija abejoja tiekėjo sąžiningumu,</w:t>
            </w:r>
            <w:r w:rsidRPr="00DA74D6">
              <w:rPr>
                <w:rFonts w:ascii="Verdana" w:eastAsia="Times New Roman" w:hAnsi="Verdana"/>
                <w:sz w:val="22"/>
                <w:szCs w:val="22"/>
              </w:rPr>
              <w:t xml:space="preserve"> kai jis </w:t>
            </w:r>
            <w:r w:rsidRPr="00DA74D6">
              <w:rPr>
                <w:rFonts w:ascii="Verdana" w:hAnsi="Verdana"/>
                <w:color w:val="000000" w:themeColor="text1"/>
                <w:sz w:val="22"/>
                <w:szCs w:val="22"/>
              </w:rPr>
              <w:t xml:space="preserve">yra padaręs draudimo sudaryti </w:t>
            </w:r>
            <w:r w:rsidRPr="00DA74D6">
              <w:rPr>
                <w:rFonts w:ascii="Verdana" w:hAnsi="Verdana"/>
                <w:color w:val="000000" w:themeColor="text1"/>
                <w:sz w:val="22"/>
                <w:szCs w:val="22"/>
              </w:rPr>
              <w:lastRenderedPageBreak/>
              <w:t>draudžiamus susitarimus, įtvirtinto Lietuvos Respublikos konkurencijos įstatyme ar panašaus pobūdžio kitos valstybės teisės akte, pažeidimą ir nuo jo padarymo dienos praėjo mažiau kaip 3 metai.</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142FFD8" w14:textId="717A67FF" w:rsidR="0052109B" w:rsidRPr="00DA74D6" w:rsidRDefault="0052109B" w:rsidP="0052109B">
            <w:pPr>
              <w:pStyle w:val="Betarp"/>
              <w:jc w:val="both"/>
              <w:rPr>
                <w:rFonts w:ascii="Verdana" w:eastAsia="Yu Mincho" w:hAnsi="Verdana" w:cs="Arial"/>
                <w:b/>
                <w:bCs/>
                <w:sz w:val="22"/>
                <w:szCs w:val="22"/>
              </w:rPr>
            </w:pPr>
            <w:r w:rsidRPr="00DA74D6">
              <w:rPr>
                <w:rFonts w:ascii="Verdana" w:eastAsia="Yu Mincho" w:hAnsi="Verdana" w:cs="Arial"/>
                <w:b/>
                <w:bCs/>
                <w:sz w:val="22"/>
                <w:szCs w:val="22"/>
              </w:rPr>
              <w:lastRenderedPageBreak/>
              <w:t>VPĮ 46 straipsnio 4 dalies 7 punkto c papunktis</w:t>
            </w:r>
          </w:p>
          <w:p w14:paraId="6DC3F2B5" w14:textId="77777777" w:rsidR="0052109B" w:rsidRPr="00DA74D6" w:rsidRDefault="0052109B" w:rsidP="00F2785B">
            <w:pPr>
              <w:pStyle w:val="Betarp"/>
              <w:jc w:val="both"/>
              <w:rPr>
                <w:rFonts w:ascii="Verdana" w:eastAsia="Yu Mincho" w:hAnsi="Verdana" w:cs="Arial"/>
                <w:sz w:val="22"/>
                <w:szCs w:val="22"/>
              </w:rPr>
            </w:pPr>
          </w:p>
          <w:p w14:paraId="4D06A296" w14:textId="506FD825" w:rsidR="00F2785B" w:rsidRPr="00DA74D6" w:rsidRDefault="001E687D" w:rsidP="00F2785B">
            <w:pPr>
              <w:pStyle w:val="Betarp"/>
              <w:jc w:val="both"/>
              <w:rPr>
                <w:rFonts w:ascii="Verdana" w:eastAsia="Yu Mincho" w:hAnsi="Verdana" w:cs="Arial"/>
                <w:sz w:val="22"/>
                <w:szCs w:val="22"/>
                <w:lang w:eastAsia="en-US"/>
              </w:rPr>
            </w:pPr>
            <w:r w:rsidRPr="00DA74D6">
              <w:rPr>
                <w:rFonts w:ascii="Verdana" w:eastAsia="Yu Mincho" w:hAnsi="Verdana" w:cs="Arial"/>
                <w:sz w:val="22"/>
                <w:szCs w:val="22"/>
              </w:rPr>
              <w:lastRenderedPageBreak/>
              <w:t xml:space="preserve">EBVPD </w:t>
            </w:r>
            <w:r w:rsidR="00F2785B" w:rsidRPr="00DA74D6">
              <w:rPr>
                <w:rFonts w:ascii="Verdana" w:eastAsia="Yu Mincho" w:hAnsi="Verdana" w:cs="Arial"/>
                <w:sz w:val="22"/>
                <w:szCs w:val="22"/>
              </w:rPr>
              <w:t>III dalies C11 punktas</w:t>
            </w: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24B4CAA" w14:textId="77777777" w:rsidR="00F2785B" w:rsidRPr="00DA74D6" w:rsidRDefault="00F2785B" w:rsidP="00F2785B">
            <w:pPr>
              <w:pStyle w:val="Betarp"/>
              <w:jc w:val="both"/>
              <w:rPr>
                <w:rFonts w:ascii="Verdana" w:hAnsi="Verdana"/>
                <w:sz w:val="22"/>
                <w:szCs w:val="22"/>
                <w:lang w:eastAsia="en-US"/>
              </w:rPr>
            </w:pPr>
            <w:r w:rsidRPr="00DA74D6">
              <w:rPr>
                <w:rFonts w:ascii="Verdana" w:hAnsi="Verdana"/>
                <w:sz w:val="22"/>
                <w:szCs w:val="22"/>
                <w:lang w:eastAsia="en-US"/>
              </w:rPr>
              <w:lastRenderedPageBreak/>
              <w:t>Iš Lietuvoje įsteigtų subjektų įrodančių dokumentų nereikalaujama. Užtenka pateikto EBVPD.</w:t>
            </w:r>
          </w:p>
          <w:p w14:paraId="6FE39C48" w14:textId="0C9D4859" w:rsidR="00F2785B" w:rsidRPr="00DA74D6" w:rsidRDefault="00F2785B" w:rsidP="00F2785B">
            <w:pPr>
              <w:pStyle w:val="Betarp"/>
              <w:jc w:val="both"/>
              <w:rPr>
                <w:rFonts w:ascii="Verdana" w:hAnsi="Verdana" w:cstheme="minorHAnsi"/>
                <w:bCs/>
                <w:iCs/>
                <w:sz w:val="22"/>
                <w:szCs w:val="22"/>
                <w:lang w:eastAsia="en-US"/>
              </w:rPr>
            </w:pPr>
          </w:p>
          <w:p w14:paraId="1B380521" w14:textId="59BEBF10" w:rsidR="00F2785B" w:rsidRPr="00DA74D6" w:rsidRDefault="601259E8" w:rsidP="00F2785B">
            <w:pPr>
              <w:rPr>
                <w:rFonts w:ascii="Verdana" w:hAnsi="Verdana"/>
                <w:b/>
                <w:bCs/>
                <w:sz w:val="22"/>
                <w:szCs w:val="22"/>
              </w:rPr>
            </w:pPr>
            <w:r w:rsidRPr="00DA74D6">
              <w:rPr>
                <w:rFonts w:ascii="Verdana" w:hAnsi="Verdana"/>
                <w:b/>
                <w:bCs/>
                <w:sz w:val="22"/>
                <w:szCs w:val="22"/>
              </w:rPr>
              <w:lastRenderedPageBreak/>
              <w:t>Priimant sprendimus dėl tiekėjo pašalinimo iš pirkimo procedūros šiame punkte nurodytu pašalinimo pagrindu, be kita ko, atsižvelgiama į nacionalinėje duomenų bazėje adresu</w:t>
            </w:r>
            <w:r w:rsidR="6F0A0DC9" w:rsidRPr="00DA74D6">
              <w:rPr>
                <w:rFonts w:ascii="Verdana" w:hAnsi="Verdana"/>
                <w:b/>
                <w:bCs/>
                <w:sz w:val="22"/>
                <w:szCs w:val="22"/>
              </w:rPr>
              <w:t>:</w:t>
            </w:r>
            <w:r w:rsidRPr="00DA74D6">
              <w:rPr>
                <w:rFonts w:ascii="Verdana" w:hAnsi="Verdana"/>
                <w:b/>
                <w:bCs/>
                <w:sz w:val="22"/>
                <w:szCs w:val="22"/>
              </w:rPr>
              <w:t xml:space="preserve"> </w:t>
            </w:r>
          </w:p>
          <w:p w14:paraId="5DEB9188" w14:textId="55042624" w:rsidR="00F2785B" w:rsidRPr="00DA74D6" w:rsidRDefault="00F2785B" w:rsidP="00F2785B">
            <w:pPr>
              <w:rPr>
                <w:rFonts w:ascii="Verdana" w:hAnsi="Verdana" w:cstheme="minorHAnsi"/>
                <w:bCs/>
                <w:iCs/>
                <w:sz w:val="22"/>
                <w:szCs w:val="22"/>
                <w:lang w:eastAsia="en-US"/>
              </w:rPr>
            </w:pPr>
            <w:hyperlink r:id="rId16" w:history="1">
              <w:r w:rsidRPr="00DA74D6">
                <w:rPr>
                  <w:rStyle w:val="Hipersaitas"/>
                  <w:rFonts w:ascii="Verdana" w:hAnsi="Verdana"/>
                  <w:sz w:val="22"/>
                  <w:szCs w:val="22"/>
                  <w:u w:val="single"/>
                </w:rPr>
                <w:t>https://kt.gov.lt/lt/atviri-duomenys/diskvalifikavimas-is-viesuju-pirkimu</w:t>
              </w:r>
            </w:hyperlink>
            <w:r w:rsidRPr="00DA74D6">
              <w:rPr>
                <w:rFonts w:ascii="Verdana" w:hAnsi="Verdana"/>
                <w:sz w:val="22"/>
                <w:szCs w:val="22"/>
              </w:rPr>
              <w:t xml:space="preserve"> skelbiamą informaciją. </w:t>
            </w:r>
          </w:p>
        </w:tc>
      </w:tr>
      <w:tr w:rsidR="008D437D" w:rsidRPr="00DA74D6" w14:paraId="469977C8" w14:textId="77777777" w:rsidTr="00B74345">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6511A51" w14:textId="77777777" w:rsidR="008D437D" w:rsidRPr="00DA74D6" w:rsidRDefault="008D437D" w:rsidP="008D437D">
            <w:pPr>
              <w:pStyle w:val="Betarp"/>
              <w:numPr>
                <w:ilvl w:val="0"/>
                <w:numId w:val="5"/>
              </w:numPr>
              <w:rPr>
                <w:rFonts w:ascii="Verdana" w:hAnsi="Verdana"/>
                <w:sz w:val="22"/>
                <w:szCs w:val="22"/>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06B80F2" w14:textId="1B73ABEB" w:rsidR="008D437D" w:rsidRPr="00F60B40" w:rsidRDefault="008D437D" w:rsidP="008D437D">
            <w:pPr>
              <w:pStyle w:val="Betarp"/>
              <w:jc w:val="both"/>
              <w:rPr>
                <w:rFonts w:ascii="Verdana" w:hAnsi="Verdana"/>
                <w:sz w:val="22"/>
                <w:szCs w:val="22"/>
              </w:rPr>
            </w:pPr>
            <w:r w:rsidRPr="00F60B40">
              <w:rPr>
                <w:rFonts w:ascii="Verdana" w:hAnsi="Verdana"/>
                <w:bCs/>
                <w:sz w:val="22"/>
                <w:szCs w:val="22"/>
              </w:rPr>
              <w:t>Tiekėjas yra įsteigtas arba dalyvauja pirkime vietoj kito asmens, siekiant išvengti VPĮ 46 straipsnio 4 ir 6 dalyse nurodytų pašalinimo pagrindų taikymo.</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F972951" w14:textId="77777777" w:rsidR="008D437D" w:rsidRPr="00F60B40" w:rsidRDefault="008D437D" w:rsidP="008D437D">
            <w:pPr>
              <w:pStyle w:val="Betarp"/>
              <w:jc w:val="both"/>
              <w:rPr>
                <w:rFonts w:ascii="Verdana" w:eastAsia="Yu Mincho" w:hAnsi="Verdana" w:cs="Arial"/>
                <w:b/>
                <w:bCs/>
                <w:sz w:val="22"/>
                <w:szCs w:val="22"/>
              </w:rPr>
            </w:pPr>
            <w:r w:rsidRPr="00F60B40">
              <w:rPr>
                <w:rFonts w:ascii="Verdana" w:eastAsia="Yu Mincho" w:hAnsi="Verdana" w:cs="Arial"/>
                <w:b/>
                <w:bCs/>
                <w:sz w:val="22"/>
                <w:szCs w:val="22"/>
              </w:rPr>
              <w:t>VPĮ 46 straipsnio 7 dalis</w:t>
            </w:r>
          </w:p>
          <w:p w14:paraId="2518E530" w14:textId="77777777" w:rsidR="008D437D" w:rsidRPr="00F60B40" w:rsidRDefault="008D437D" w:rsidP="008D437D">
            <w:pPr>
              <w:pStyle w:val="Betarp"/>
              <w:jc w:val="both"/>
              <w:rPr>
                <w:rFonts w:ascii="Verdana" w:eastAsia="Yu Mincho" w:hAnsi="Verdana" w:cs="Arial"/>
                <w:b/>
                <w:bCs/>
                <w:sz w:val="22"/>
                <w:szCs w:val="22"/>
              </w:rPr>
            </w:pPr>
          </w:p>
          <w:p w14:paraId="473EB6DB" w14:textId="471D3755" w:rsidR="008D437D" w:rsidRPr="00F60B40" w:rsidRDefault="008D437D" w:rsidP="008D437D">
            <w:pPr>
              <w:pStyle w:val="Betarp"/>
              <w:jc w:val="both"/>
              <w:rPr>
                <w:rFonts w:ascii="Verdana" w:eastAsia="Yu Mincho" w:hAnsi="Verdana" w:cs="Arial"/>
                <w:b/>
                <w:bCs/>
                <w:sz w:val="22"/>
                <w:szCs w:val="22"/>
              </w:rPr>
            </w:pPr>
            <w:r w:rsidRPr="00F60B40">
              <w:rPr>
                <w:rFonts w:ascii="Verdana" w:hAnsi="Verdana"/>
                <w:sz w:val="22"/>
                <w:szCs w:val="22"/>
                <w:lang w:eastAsia="en-US"/>
              </w:rPr>
              <w:t>EBVPD III dalies D3 punktas</w:t>
            </w: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BF9BB76" w14:textId="46E08A00" w:rsidR="008D437D" w:rsidRPr="00F60B40" w:rsidRDefault="008D437D" w:rsidP="008D437D">
            <w:pPr>
              <w:pStyle w:val="Betarp"/>
              <w:jc w:val="both"/>
              <w:rPr>
                <w:rFonts w:ascii="Verdana" w:hAnsi="Verdana"/>
                <w:sz w:val="22"/>
                <w:szCs w:val="22"/>
                <w:lang w:eastAsia="en-US"/>
              </w:rPr>
            </w:pPr>
            <w:r w:rsidRPr="00F60B40">
              <w:rPr>
                <w:rFonts w:ascii="Verdana" w:hAnsi="Verdana"/>
                <w:sz w:val="22"/>
                <w:szCs w:val="22"/>
                <w:lang w:eastAsia="en-US"/>
              </w:rPr>
              <w:t>Iš Lietuvoje įsteigtų subjektų įrodančių dokumentų nereikalaujama, užtenka pateikto EBVPD.</w:t>
            </w:r>
          </w:p>
        </w:tc>
      </w:tr>
    </w:tbl>
    <w:p w14:paraId="63609FF7" w14:textId="77777777" w:rsidR="0003565D" w:rsidRPr="00403289" w:rsidRDefault="0003565D" w:rsidP="00290CC0">
      <w:pPr>
        <w:spacing w:after="0" w:line="240" w:lineRule="auto"/>
        <w:rPr>
          <w:rFonts w:ascii="Verdana" w:hAnsi="Verdana"/>
          <w:sz w:val="22"/>
          <w:szCs w:val="22"/>
        </w:rPr>
      </w:pPr>
    </w:p>
    <w:sectPr w:rsidR="0003565D" w:rsidRPr="00403289" w:rsidSect="00290CC0">
      <w:footerReference w:type="default" r:id="rId17"/>
      <w:pgSz w:w="16838" w:h="11906" w:orient="landscape"/>
      <w:pgMar w:top="1440" w:right="1440" w:bottom="1440" w:left="1440"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F13DB7" w14:textId="77777777" w:rsidR="00D67ED7" w:rsidRDefault="00D67ED7" w:rsidP="00B97C4F">
      <w:pPr>
        <w:spacing w:after="0" w:line="240" w:lineRule="auto"/>
      </w:pPr>
      <w:r>
        <w:separator/>
      </w:r>
    </w:p>
  </w:endnote>
  <w:endnote w:type="continuationSeparator" w:id="0">
    <w:p w14:paraId="79A35D0F" w14:textId="77777777" w:rsidR="00D67ED7" w:rsidRDefault="00D67ED7" w:rsidP="00B97C4F">
      <w:pPr>
        <w:spacing w:after="0" w:line="240" w:lineRule="auto"/>
      </w:pPr>
      <w:r>
        <w:continuationSeparator/>
      </w:r>
    </w:p>
  </w:endnote>
  <w:endnote w:type="continuationNotice" w:id="1">
    <w:p w14:paraId="300E41D6" w14:textId="77777777" w:rsidR="00D67ED7" w:rsidRDefault="00D67ED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Source Sans Pro">
    <w:charset w:val="00"/>
    <w:family w:val="swiss"/>
    <w:pitch w:val="variable"/>
    <w:sig w:usb0="600002F7" w:usb1="02000001" w:usb2="00000000" w:usb3="00000000" w:csb0="0000019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Yu Mincho">
    <w:charset w:val="80"/>
    <w:family w:val="roman"/>
    <w:pitch w:val="variable"/>
    <w:sig w:usb0="800002E7" w:usb1="2AC7FCFF" w:usb2="00000012" w:usb3="00000000" w:csb0="0002009F" w:csb1="00000000"/>
  </w:font>
  <w:font w:name="Verdana">
    <w:panose1 w:val="020B0604030504040204"/>
    <w:charset w:val="BA"/>
    <w:family w:val="swiss"/>
    <w:pitch w:val="variable"/>
    <w:sig w:usb0="A00006FF" w:usb1="4000205B" w:usb2="0000001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05"/>
      <w:gridCol w:w="3005"/>
      <w:gridCol w:w="3005"/>
    </w:tblGrid>
    <w:tr w:rsidR="69F6BF54" w14:paraId="798DDF10" w14:textId="77777777" w:rsidTr="00262028">
      <w:tc>
        <w:tcPr>
          <w:tcW w:w="3005" w:type="dxa"/>
        </w:tcPr>
        <w:p w14:paraId="6558EF55" w14:textId="66C72FF4" w:rsidR="69F6BF54" w:rsidRDefault="69F6BF54" w:rsidP="00262028">
          <w:pPr>
            <w:pStyle w:val="Porat"/>
            <w:ind w:left="-115"/>
            <w:rPr>
              <w:rFonts w:ascii="Calibri" w:hAnsi="Calibri"/>
            </w:rPr>
          </w:pPr>
        </w:p>
      </w:tc>
      <w:tc>
        <w:tcPr>
          <w:tcW w:w="3005" w:type="dxa"/>
        </w:tcPr>
        <w:p w14:paraId="0748E11E" w14:textId="5FA09270" w:rsidR="69F6BF54" w:rsidRDefault="69F6BF54" w:rsidP="00262028">
          <w:pPr>
            <w:pStyle w:val="Porat"/>
            <w:jc w:val="center"/>
            <w:rPr>
              <w:rFonts w:ascii="Calibri" w:hAnsi="Calibri"/>
            </w:rPr>
          </w:pPr>
        </w:p>
      </w:tc>
      <w:tc>
        <w:tcPr>
          <w:tcW w:w="3005" w:type="dxa"/>
        </w:tcPr>
        <w:p w14:paraId="7A8474A3" w14:textId="19AA6F30" w:rsidR="69F6BF54" w:rsidRDefault="69F6BF54" w:rsidP="00262028">
          <w:pPr>
            <w:pStyle w:val="Porat"/>
            <w:ind w:right="-115"/>
            <w:jc w:val="right"/>
            <w:rPr>
              <w:rFonts w:ascii="Calibri" w:hAnsi="Calibri"/>
            </w:rPr>
          </w:pPr>
        </w:p>
      </w:tc>
    </w:tr>
  </w:tbl>
  <w:p w14:paraId="0C54009F" w14:textId="6A22A379" w:rsidR="00233FFB" w:rsidRDefault="00233FFB">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4E56CC" w14:textId="77777777" w:rsidR="00D67ED7" w:rsidRDefault="00D67ED7" w:rsidP="00B97C4F">
      <w:pPr>
        <w:spacing w:after="0" w:line="240" w:lineRule="auto"/>
      </w:pPr>
      <w:r>
        <w:separator/>
      </w:r>
    </w:p>
  </w:footnote>
  <w:footnote w:type="continuationSeparator" w:id="0">
    <w:p w14:paraId="200BB095" w14:textId="77777777" w:rsidR="00D67ED7" w:rsidRDefault="00D67ED7" w:rsidP="00B97C4F">
      <w:pPr>
        <w:spacing w:after="0" w:line="240" w:lineRule="auto"/>
      </w:pPr>
      <w:r>
        <w:continuationSeparator/>
      </w:r>
    </w:p>
  </w:footnote>
  <w:footnote w:type="continuationNotice" w:id="1">
    <w:p w14:paraId="48B0912E" w14:textId="77777777" w:rsidR="00D67ED7" w:rsidRDefault="00D67ED7">
      <w:pPr>
        <w:spacing w:after="0" w:line="240" w:lineRule="auto"/>
      </w:pPr>
    </w:p>
  </w:footnote>
  <w:footnote w:id="2">
    <w:p w14:paraId="34DB55B6" w14:textId="60291E93" w:rsidR="00805F54" w:rsidRPr="001620D3" w:rsidRDefault="00805F54" w:rsidP="0068119C">
      <w:pPr>
        <w:pStyle w:val="Puslapioinaostekstas"/>
        <w:jc w:val="both"/>
        <w:rPr>
          <w:i/>
          <w:iCs/>
        </w:rPr>
      </w:pPr>
      <w:r w:rsidRPr="001620D3">
        <w:rPr>
          <w:rStyle w:val="Puslapioinaosnuoroda"/>
          <w:rFonts w:ascii="Calibri" w:eastAsia="Yu Mincho" w:hAnsi="Calibri" w:cs="Arial"/>
          <w:i/>
          <w:iCs/>
        </w:rPr>
        <w:footnoteRef/>
      </w:r>
      <w:r w:rsidRPr="001620D3">
        <w:rPr>
          <w:rFonts w:ascii="Calibri" w:eastAsia="Yu Mincho" w:hAnsi="Calibri" w:cs="Arial"/>
          <w:i/>
          <w:iCs/>
        </w:rPr>
        <w:t xml:space="preserve"> 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517133AA" w14:textId="72AC9227" w:rsidR="00805F54" w:rsidRPr="001620D3" w:rsidRDefault="00805F54" w:rsidP="0068119C">
      <w:pPr>
        <w:pStyle w:val="Puslapioinaostekstas"/>
        <w:numPr>
          <w:ilvl w:val="0"/>
          <w:numId w:val="10"/>
        </w:numPr>
        <w:jc w:val="both"/>
        <w:rPr>
          <w:rFonts w:ascii="Calibri" w:eastAsia="Yu Mincho" w:hAnsi="Calibri" w:cs="Arial"/>
          <w:i/>
          <w:iCs/>
        </w:rPr>
      </w:pPr>
      <w:r w:rsidRPr="001620D3">
        <w:rPr>
          <w:rFonts w:ascii="Calibri" w:eastAsia="Yu Mincho" w:hAnsi="Calibri" w:cs="Arial"/>
          <w:i/>
          <w:iCs/>
        </w:rPr>
        <w:t xml:space="preserve">priesaikos deklaracija; </w:t>
      </w:r>
    </w:p>
    <w:p w14:paraId="7CF56D19" w14:textId="3CC970EC" w:rsidR="00805F54" w:rsidRDefault="00805F54" w:rsidP="0068119C">
      <w:pPr>
        <w:pStyle w:val="Puslapioinaostekstas"/>
        <w:numPr>
          <w:ilvl w:val="0"/>
          <w:numId w:val="10"/>
        </w:numPr>
        <w:jc w:val="both"/>
        <w:rPr>
          <w:rFonts w:ascii="Calibri" w:eastAsia="Yu Mincho" w:hAnsi="Calibri" w:cs="Arial"/>
        </w:rPr>
      </w:pPr>
      <w:r w:rsidRPr="001620D3">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3">
    <w:p w14:paraId="3C9B0DE8" w14:textId="77777777" w:rsidR="00F53F25" w:rsidRPr="001620D3" w:rsidRDefault="00110134" w:rsidP="0068119C">
      <w:pPr>
        <w:pStyle w:val="Puslapioinaostekstas"/>
        <w:jc w:val="both"/>
        <w:rPr>
          <w:i/>
          <w:iCs/>
        </w:rPr>
      </w:pPr>
      <w:r w:rsidRPr="39658640">
        <w:rPr>
          <w:rStyle w:val="Puslapioinaosnuoroda"/>
          <w:rFonts w:ascii="Calibri" w:eastAsia="Yu Mincho" w:hAnsi="Calibri" w:cs="Arial"/>
        </w:rPr>
        <w:footnoteRef/>
      </w:r>
      <w:r w:rsidRPr="39658640">
        <w:rPr>
          <w:rFonts w:ascii="Calibri" w:eastAsia="Yu Mincho" w:hAnsi="Calibri" w:cs="Arial"/>
        </w:rPr>
        <w:t xml:space="preserve"> </w:t>
      </w:r>
      <w:r w:rsidR="00F53F25" w:rsidRPr="001620D3">
        <w:rPr>
          <w:rFonts w:ascii="Calibri" w:eastAsia="Yu Mincho" w:hAnsi="Calibri" w:cs="Arial"/>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2371527A" w14:textId="77777777" w:rsidR="00F53F25" w:rsidRPr="001620D3" w:rsidRDefault="00F53F25" w:rsidP="0068119C">
      <w:pPr>
        <w:pStyle w:val="Puslapioinaostekstas"/>
        <w:numPr>
          <w:ilvl w:val="0"/>
          <w:numId w:val="11"/>
        </w:numPr>
        <w:jc w:val="both"/>
        <w:rPr>
          <w:rFonts w:ascii="Calibri" w:eastAsia="Yu Mincho" w:hAnsi="Calibri" w:cs="Arial"/>
          <w:i/>
          <w:iCs/>
        </w:rPr>
      </w:pPr>
      <w:r w:rsidRPr="001620D3">
        <w:rPr>
          <w:rFonts w:ascii="Calibri" w:eastAsia="Yu Mincho" w:hAnsi="Calibri" w:cs="Arial"/>
          <w:i/>
          <w:iCs/>
        </w:rPr>
        <w:t xml:space="preserve">priesaikos deklaracija; </w:t>
      </w:r>
    </w:p>
    <w:p w14:paraId="24293C66" w14:textId="5F02EE64" w:rsidR="00110134" w:rsidRDefault="00F53F25" w:rsidP="0068119C">
      <w:pPr>
        <w:pStyle w:val="Puslapioinaostekstas"/>
        <w:numPr>
          <w:ilvl w:val="0"/>
          <w:numId w:val="11"/>
        </w:numPr>
        <w:jc w:val="both"/>
        <w:rPr>
          <w:rFonts w:ascii="Calibri" w:eastAsia="Yu Mincho" w:hAnsi="Calibri" w:cs="Arial"/>
        </w:rPr>
      </w:pPr>
      <w:r w:rsidRPr="001620D3">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4">
    <w:p w14:paraId="4AEFB6AE" w14:textId="77777777" w:rsidR="00787677" w:rsidRPr="001620D3" w:rsidRDefault="00ED4C15" w:rsidP="0068119C">
      <w:pPr>
        <w:pStyle w:val="Puslapioinaostekstas"/>
        <w:jc w:val="both"/>
        <w:rPr>
          <w:i/>
          <w:iCs/>
        </w:rPr>
      </w:pPr>
      <w:r w:rsidRPr="39658640">
        <w:rPr>
          <w:rStyle w:val="Puslapioinaosnuoroda"/>
          <w:rFonts w:ascii="Calibri" w:eastAsia="Yu Mincho" w:hAnsi="Calibri" w:cs="Arial"/>
        </w:rPr>
        <w:footnoteRef/>
      </w:r>
      <w:r w:rsidRPr="39658640">
        <w:rPr>
          <w:rFonts w:ascii="Calibri" w:eastAsia="Yu Mincho" w:hAnsi="Calibri" w:cs="Arial"/>
        </w:rPr>
        <w:t xml:space="preserve"> </w:t>
      </w:r>
      <w:r w:rsidR="00787677" w:rsidRPr="001620D3">
        <w:rPr>
          <w:rFonts w:ascii="Calibri" w:eastAsia="Yu Mincho" w:hAnsi="Calibri" w:cs="Arial"/>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694002A8" w14:textId="77777777" w:rsidR="00787677" w:rsidRPr="001620D3" w:rsidRDefault="00787677" w:rsidP="0068119C">
      <w:pPr>
        <w:pStyle w:val="Puslapioinaostekstas"/>
        <w:numPr>
          <w:ilvl w:val="0"/>
          <w:numId w:val="12"/>
        </w:numPr>
        <w:jc w:val="both"/>
        <w:rPr>
          <w:rFonts w:ascii="Calibri" w:eastAsia="Yu Mincho" w:hAnsi="Calibri" w:cs="Arial"/>
          <w:i/>
          <w:iCs/>
        </w:rPr>
      </w:pPr>
      <w:r w:rsidRPr="001620D3">
        <w:rPr>
          <w:rFonts w:ascii="Calibri" w:eastAsia="Yu Mincho" w:hAnsi="Calibri" w:cs="Arial"/>
          <w:i/>
          <w:iCs/>
        </w:rPr>
        <w:t xml:space="preserve">priesaikos deklaracija; </w:t>
      </w:r>
    </w:p>
    <w:p w14:paraId="32ECBFD9" w14:textId="42AF6D85" w:rsidR="00ED4C15" w:rsidRDefault="00787677" w:rsidP="0068119C">
      <w:pPr>
        <w:pStyle w:val="Puslapioinaostekstas"/>
        <w:numPr>
          <w:ilvl w:val="0"/>
          <w:numId w:val="12"/>
        </w:numPr>
        <w:jc w:val="both"/>
        <w:rPr>
          <w:rFonts w:ascii="Calibri" w:eastAsia="Yu Mincho" w:hAnsi="Calibri" w:cs="Arial"/>
        </w:rPr>
      </w:pPr>
      <w:r w:rsidRPr="001620D3">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A3363"/>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76B45BB"/>
    <w:multiLevelType w:val="multilevel"/>
    <w:tmpl w:val="C28E46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E4275F3"/>
    <w:multiLevelType w:val="multilevel"/>
    <w:tmpl w:val="81F64D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397124A"/>
    <w:multiLevelType w:val="hybridMultilevel"/>
    <w:tmpl w:val="87F8D314"/>
    <w:lvl w:ilvl="0" w:tplc="45E8234E">
      <w:start w:val="1"/>
      <w:numFmt w:val="decimal"/>
      <w:lvlText w:val="%1.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C2C4852"/>
    <w:multiLevelType w:val="hybridMultilevel"/>
    <w:tmpl w:val="FFFFFFFF"/>
    <w:lvl w:ilvl="0" w:tplc="8102C33A">
      <w:start w:val="1"/>
      <w:numFmt w:val="bullet"/>
      <w:lvlText w:val=""/>
      <w:lvlJc w:val="left"/>
      <w:pPr>
        <w:ind w:left="720" w:hanging="360"/>
      </w:pPr>
      <w:rPr>
        <w:rFonts w:ascii="Symbol" w:hAnsi="Symbol" w:hint="default"/>
      </w:rPr>
    </w:lvl>
    <w:lvl w:ilvl="1" w:tplc="005C1F04">
      <w:start w:val="1"/>
      <w:numFmt w:val="bullet"/>
      <w:lvlText w:val="o"/>
      <w:lvlJc w:val="left"/>
      <w:pPr>
        <w:ind w:left="1440" w:hanging="360"/>
      </w:pPr>
      <w:rPr>
        <w:rFonts w:ascii="Courier New" w:hAnsi="Courier New" w:hint="default"/>
      </w:rPr>
    </w:lvl>
    <w:lvl w:ilvl="2" w:tplc="3A9AB06A">
      <w:start w:val="1"/>
      <w:numFmt w:val="bullet"/>
      <w:lvlText w:val=""/>
      <w:lvlJc w:val="left"/>
      <w:pPr>
        <w:ind w:left="2160" w:hanging="360"/>
      </w:pPr>
      <w:rPr>
        <w:rFonts w:ascii="Wingdings" w:hAnsi="Wingdings" w:hint="default"/>
      </w:rPr>
    </w:lvl>
    <w:lvl w:ilvl="3" w:tplc="6DCCBEC2">
      <w:start w:val="1"/>
      <w:numFmt w:val="bullet"/>
      <w:lvlText w:val=""/>
      <w:lvlJc w:val="left"/>
      <w:pPr>
        <w:ind w:left="2880" w:hanging="360"/>
      </w:pPr>
      <w:rPr>
        <w:rFonts w:ascii="Symbol" w:hAnsi="Symbol" w:hint="default"/>
      </w:rPr>
    </w:lvl>
    <w:lvl w:ilvl="4" w:tplc="9E84D6DE">
      <w:start w:val="1"/>
      <w:numFmt w:val="bullet"/>
      <w:lvlText w:val="o"/>
      <w:lvlJc w:val="left"/>
      <w:pPr>
        <w:ind w:left="3600" w:hanging="360"/>
      </w:pPr>
      <w:rPr>
        <w:rFonts w:ascii="Courier New" w:hAnsi="Courier New" w:hint="default"/>
      </w:rPr>
    </w:lvl>
    <w:lvl w:ilvl="5" w:tplc="871249DA">
      <w:start w:val="1"/>
      <w:numFmt w:val="bullet"/>
      <w:lvlText w:val=""/>
      <w:lvlJc w:val="left"/>
      <w:pPr>
        <w:ind w:left="4320" w:hanging="360"/>
      </w:pPr>
      <w:rPr>
        <w:rFonts w:ascii="Wingdings" w:hAnsi="Wingdings" w:hint="default"/>
      </w:rPr>
    </w:lvl>
    <w:lvl w:ilvl="6" w:tplc="9BB035DA">
      <w:start w:val="1"/>
      <w:numFmt w:val="bullet"/>
      <w:lvlText w:val=""/>
      <w:lvlJc w:val="left"/>
      <w:pPr>
        <w:ind w:left="5040" w:hanging="360"/>
      </w:pPr>
      <w:rPr>
        <w:rFonts w:ascii="Symbol" w:hAnsi="Symbol" w:hint="default"/>
      </w:rPr>
    </w:lvl>
    <w:lvl w:ilvl="7" w:tplc="6C8CB970">
      <w:start w:val="1"/>
      <w:numFmt w:val="bullet"/>
      <w:lvlText w:val="o"/>
      <w:lvlJc w:val="left"/>
      <w:pPr>
        <w:ind w:left="5760" w:hanging="360"/>
      </w:pPr>
      <w:rPr>
        <w:rFonts w:ascii="Courier New" w:hAnsi="Courier New" w:hint="default"/>
      </w:rPr>
    </w:lvl>
    <w:lvl w:ilvl="8" w:tplc="9FCCD166">
      <w:start w:val="1"/>
      <w:numFmt w:val="bullet"/>
      <w:lvlText w:val=""/>
      <w:lvlJc w:val="left"/>
      <w:pPr>
        <w:ind w:left="6480" w:hanging="360"/>
      </w:pPr>
      <w:rPr>
        <w:rFonts w:ascii="Wingdings" w:hAnsi="Wingdings" w:hint="default"/>
      </w:rPr>
    </w:lvl>
  </w:abstractNum>
  <w:abstractNum w:abstractNumId="5" w15:restartNumberingAfterBreak="0">
    <w:nsid w:val="35CA4048"/>
    <w:multiLevelType w:val="hybridMultilevel"/>
    <w:tmpl w:val="FFFFFFFF"/>
    <w:lvl w:ilvl="0" w:tplc="733AFBA0">
      <w:start w:val="1"/>
      <w:numFmt w:val="bullet"/>
      <w:lvlText w:val=""/>
      <w:lvlJc w:val="left"/>
      <w:pPr>
        <w:ind w:left="720" w:hanging="360"/>
      </w:pPr>
      <w:rPr>
        <w:rFonts w:ascii="Symbol" w:hAnsi="Symbol" w:hint="default"/>
      </w:rPr>
    </w:lvl>
    <w:lvl w:ilvl="1" w:tplc="CA50DCFC">
      <w:start w:val="1"/>
      <w:numFmt w:val="bullet"/>
      <w:lvlText w:val="o"/>
      <w:lvlJc w:val="left"/>
      <w:pPr>
        <w:ind w:left="1440" w:hanging="360"/>
      </w:pPr>
      <w:rPr>
        <w:rFonts w:ascii="Courier New" w:hAnsi="Courier New" w:hint="default"/>
      </w:rPr>
    </w:lvl>
    <w:lvl w:ilvl="2" w:tplc="649052CC">
      <w:start w:val="1"/>
      <w:numFmt w:val="bullet"/>
      <w:lvlText w:val=""/>
      <w:lvlJc w:val="left"/>
      <w:pPr>
        <w:ind w:left="2160" w:hanging="360"/>
      </w:pPr>
      <w:rPr>
        <w:rFonts w:ascii="Wingdings" w:hAnsi="Wingdings" w:hint="default"/>
      </w:rPr>
    </w:lvl>
    <w:lvl w:ilvl="3" w:tplc="F356B6FA">
      <w:start w:val="1"/>
      <w:numFmt w:val="bullet"/>
      <w:lvlText w:val=""/>
      <w:lvlJc w:val="left"/>
      <w:pPr>
        <w:ind w:left="2880" w:hanging="360"/>
      </w:pPr>
      <w:rPr>
        <w:rFonts w:ascii="Symbol" w:hAnsi="Symbol" w:hint="default"/>
      </w:rPr>
    </w:lvl>
    <w:lvl w:ilvl="4" w:tplc="28267F8C">
      <w:start w:val="1"/>
      <w:numFmt w:val="bullet"/>
      <w:lvlText w:val="o"/>
      <w:lvlJc w:val="left"/>
      <w:pPr>
        <w:ind w:left="3600" w:hanging="360"/>
      </w:pPr>
      <w:rPr>
        <w:rFonts w:ascii="Courier New" w:hAnsi="Courier New" w:hint="default"/>
      </w:rPr>
    </w:lvl>
    <w:lvl w:ilvl="5" w:tplc="8A56A0C2">
      <w:start w:val="1"/>
      <w:numFmt w:val="bullet"/>
      <w:lvlText w:val=""/>
      <w:lvlJc w:val="left"/>
      <w:pPr>
        <w:ind w:left="4320" w:hanging="360"/>
      </w:pPr>
      <w:rPr>
        <w:rFonts w:ascii="Wingdings" w:hAnsi="Wingdings" w:hint="default"/>
      </w:rPr>
    </w:lvl>
    <w:lvl w:ilvl="6" w:tplc="ADEE08C6">
      <w:start w:val="1"/>
      <w:numFmt w:val="bullet"/>
      <w:lvlText w:val=""/>
      <w:lvlJc w:val="left"/>
      <w:pPr>
        <w:ind w:left="5040" w:hanging="360"/>
      </w:pPr>
      <w:rPr>
        <w:rFonts w:ascii="Symbol" w:hAnsi="Symbol" w:hint="default"/>
      </w:rPr>
    </w:lvl>
    <w:lvl w:ilvl="7" w:tplc="EA4893B0">
      <w:start w:val="1"/>
      <w:numFmt w:val="bullet"/>
      <w:lvlText w:val="o"/>
      <w:lvlJc w:val="left"/>
      <w:pPr>
        <w:ind w:left="5760" w:hanging="360"/>
      </w:pPr>
      <w:rPr>
        <w:rFonts w:ascii="Courier New" w:hAnsi="Courier New" w:hint="default"/>
      </w:rPr>
    </w:lvl>
    <w:lvl w:ilvl="8" w:tplc="6AF017E2">
      <w:start w:val="1"/>
      <w:numFmt w:val="bullet"/>
      <w:lvlText w:val=""/>
      <w:lvlJc w:val="left"/>
      <w:pPr>
        <w:ind w:left="6480" w:hanging="360"/>
      </w:pPr>
      <w:rPr>
        <w:rFonts w:ascii="Wingdings" w:hAnsi="Wingdings" w:hint="default"/>
      </w:rPr>
    </w:lvl>
  </w:abstractNum>
  <w:abstractNum w:abstractNumId="6" w15:restartNumberingAfterBreak="0">
    <w:nsid w:val="39BF25B9"/>
    <w:multiLevelType w:val="hybridMultilevel"/>
    <w:tmpl w:val="FFFFFFFF"/>
    <w:lvl w:ilvl="0" w:tplc="A2647946">
      <w:start w:val="1"/>
      <w:numFmt w:val="bullet"/>
      <w:lvlText w:val=""/>
      <w:lvlJc w:val="left"/>
      <w:pPr>
        <w:ind w:left="720" w:hanging="360"/>
      </w:pPr>
      <w:rPr>
        <w:rFonts w:ascii="Symbol" w:hAnsi="Symbol" w:hint="default"/>
      </w:rPr>
    </w:lvl>
    <w:lvl w:ilvl="1" w:tplc="DA36DA1E">
      <w:start w:val="1"/>
      <w:numFmt w:val="bullet"/>
      <w:lvlText w:val="o"/>
      <w:lvlJc w:val="left"/>
      <w:pPr>
        <w:ind w:left="1440" w:hanging="360"/>
      </w:pPr>
      <w:rPr>
        <w:rFonts w:ascii="Courier New" w:hAnsi="Courier New" w:hint="default"/>
      </w:rPr>
    </w:lvl>
    <w:lvl w:ilvl="2" w:tplc="74ECFF14">
      <w:start w:val="1"/>
      <w:numFmt w:val="bullet"/>
      <w:lvlText w:val=""/>
      <w:lvlJc w:val="left"/>
      <w:pPr>
        <w:ind w:left="2160" w:hanging="360"/>
      </w:pPr>
      <w:rPr>
        <w:rFonts w:ascii="Wingdings" w:hAnsi="Wingdings" w:hint="default"/>
      </w:rPr>
    </w:lvl>
    <w:lvl w:ilvl="3" w:tplc="2B30251C">
      <w:start w:val="1"/>
      <w:numFmt w:val="bullet"/>
      <w:lvlText w:val=""/>
      <w:lvlJc w:val="left"/>
      <w:pPr>
        <w:ind w:left="2880" w:hanging="360"/>
      </w:pPr>
      <w:rPr>
        <w:rFonts w:ascii="Symbol" w:hAnsi="Symbol" w:hint="default"/>
      </w:rPr>
    </w:lvl>
    <w:lvl w:ilvl="4" w:tplc="EE5034C6">
      <w:start w:val="1"/>
      <w:numFmt w:val="bullet"/>
      <w:lvlText w:val="o"/>
      <w:lvlJc w:val="left"/>
      <w:pPr>
        <w:ind w:left="3600" w:hanging="360"/>
      </w:pPr>
      <w:rPr>
        <w:rFonts w:ascii="Courier New" w:hAnsi="Courier New" w:hint="default"/>
      </w:rPr>
    </w:lvl>
    <w:lvl w:ilvl="5" w:tplc="EBC218F8">
      <w:start w:val="1"/>
      <w:numFmt w:val="bullet"/>
      <w:lvlText w:val=""/>
      <w:lvlJc w:val="left"/>
      <w:pPr>
        <w:ind w:left="4320" w:hanging="360"/>
      </w:pPr>
      <w:rPr>
        <w:rFonts w:ascii="Wingdings" w:hAnsi="Wingdings" w:hint="default"/>
      </w:rPr>
    </w:lvl>
    <w:lvl w:ilvl="6" w:tplc="636CB85A">
      <w:start w:val="1"/>
      <w:numFmt w:val="bullet"/>
      <w:lvlText w:val=""/>
      <w:lvlJc w:val="left"/>
      <w:pPr>
        <w:ind w:left="5040" w:hanging="360"/>
      </w:pPr>
      <w:rPr>
        <w:rFonts w:ascii="Symbol" w:hAnsi="Symbol" w:hint="default"/>
      </w:rPr>
    </w:lvl>
    <w:lvl w:ilvl="7" w:tplc="F8CC528C">
      <w:start w:val="1"/>
      <w:numFmt w:val="bullet"/>
      <w:lvlText w:val="o"/>
      <w:lvlJc w:val="left"/>
      <w:pPr>
        <w:ind w:left="5760" w:hanging="360"/>
      </w:pPr>
      <w:rPr>
        <w:rFonts w:ascii="Courier New" w:hAnsi="Courier New" w:hint="default"/>
      </w:rPr>
    </w:lvl>
    <w:lvl w:ilvl="8" w:tplc="5CE680B2">
      <w:start w:val="1"/>
      <w:numFmt w:val="bullet"/>
      <w:lvlText w:val=""/>
      <w:lvlJc w:val="left"/>
      <w:pPr>
        <w:ind w:left="6480" w:hanging="360"/>
      </w:pPr>
      <w:rPr>
        <w:rFonts w:ascii="Wingdings" w:hAnsi="Wingdings" w:hint="default"/>
      </w:rPr>
    </w:lvl>
  </w:abstractNum>
  <w:abstractNum w:abstractNumId="7" w15:restartNumberingAfterBreak="0">
    <w:nsid w:val="3EC248CC"/>
    <w:multiLevelType w:val="hybridMultilevel"/>
    <w:tmpl w:val="17B865B6"/>
    <w:lvl w:ilvl="0" w:tplc="984E8044">
      <w:start w:val="1"/>
      <w:numFmt w:val="bullet"/>
      <w:lvlText w:val=""/>
      <w:lvlJc w:val="left"/>
      <w:pPr>
        <w:ind w:left="720" w:hanging="360"/>
      </w:pPr>
      <w:rPr>
        <w:rFonts w:ascii="Symbol" w:hAnsi="Symbol" w:hint="default"/>
      </w:rPr>
    </w:lvl>
    <w:lvl w:ilvl="1" w:tplc="4C049F28">
      <w:start w:val="1"/>
      <w:numFmt w:val="bullet"/>
      <w:lvlText w:val="o"/>
      <w:lvlJc w:val="left"/>
      <w:pPr>
        <w:ind w:left="1440" w:hanging="360"/>
      </w:pPr>
      <w:rPr>
        <w:rFonts w:ascii="Courier New" w:hAnsi="Courier New" w:hint="default"/>
      </w:rPr>
    </w:lvl>
    <w:lvl w:ilvl="2" w:tplc="48C6372C">
      <w:start w:val="1"/>
      <w:numFmt w:val="bullet"/>
      <w:lvlText w:val=""/>
      <w:lvlJc w:val="left"/>
      <w:pPr>
        <w:ind w:left="2160" w:hanging="360"/>
      </w:pPr>
      <w:rPr>
        <w:rFonts w:ascii="Wingdings" w:hAnsi="Wingdings" w:hint="default"/>
      </w:rPr>
    </w:lvl>
    <w:lvl w:ilvl="3" w:tplc="187CBEA8">
      <w:start w:val="1"/>
      <w:numFmt w:val="bullet"/>
      <w:lvlText w:val=""/>
      <w:lvlJc w:val="left"/>
      <w:pPr>
        <w:ind w:left="2880" w:hanging="360"/>
      </w:pPr>
      <w:rPr>
        <w:rFonts w:ascii="Symbol" w:hAnsi="Symbol" w:hint="default"/>
      </w:rPr>
    </w:lvl>
    <w:lvl w:ilvl="4" w:tplc="D15E7B5A">
      <w:start w:val="1"/>
      <w:numFmt w:val="bullet"/>
      <w:lvlText w:val="o"/>
      <w:lvlJc w:val="left"/>
      <w:pPr>
        <w:ind w:left="3600" w:hanging="360"/>
      </w:pPr>
      <w:rPr>
        <w:rFonts w:ascii="Courier New" w:hAnsi="Courier New" w:hint="default"/>
      </w:rPr>
    </w:lvl>
    <w:lvl w:ilvl="5" w:tplc="B024FAB8">
      <w:start w:val="1"/>
      <w:numFmt w:val="bullet"/>
      <w:lvlText w:val=""/>
      <w:lvlJc w:val="left"/>
      <w:pPr>
        <w:ind w:left="4320" w:hanging="360"/>
      </w:pPr>
      <w:rPr>
        <w:rFonts w:ascii="Wingdings" w:hAnsi="Wingdings" w:hint="default"/>
      </w:rPr>
    </w:lvl>
    <w:lvl w:ilvl="6" w:tplc="1D2ED584">
      <w:start w:val="1"/>
      <w:numFmt w:val="bullet"/>
      <w:lvlText w:val=""/>
      <w:lvlJc w:val="left"/>
      <w:pPr>
        <w:ind w:left="5040" w:hanging="360"/>
      </w:pPr>
      <w:rPr>
        <w:rFonts w:ascii="Symbol" w:hAnsi="Symbol" w:hint="default"/>
      </w:rPr>
    </w:lvl>
    <w:lvl w:ilvl="7" w:tplc="E77ACA36">
      <w:start w:val="1"/>
      <w:numFmt w:val="bullet"/>
      <w:lvlText w:val="o"/>
      <w:lvlJc w:val="left"/>
      <w:pPr>
        <w:ind w:left="5760" w:hanging="360"/>
      </w:pPr>
      <w:rPr>
        <w:rFonts w:ascii="Courier New" w:hAnsi="Courier New" w:hint="default"/>
      </w:rPr>
    </w:lvl>
    <w:lvl w:ilvl="8" w:tplc="0E1A4F00">
      <w:start w:val="1"/>
      <w:numFmt w:val="bullet"/>
      <w:lvlText w:val=""/>
      <w:lvlJc w:val="left"/>
      <w:pPr>
        <w:ind w:left="6480" w:hanging="360"/>
      </w:pPr>
      <w:rPr>
        <w:rFonts w:ascii="Wingdings" w:hAnsi="Wingdings" w:hint="default"/>
      </w:rPr>
    </w:lvl>
  </w:abstractNum>
  <w:abstractNum w:abstractNumId="8" w15:restartNumberingAfterBreak="0">
    <w:nsid w:val="47E27A89"/>
    <w:multiLevelType w:val="hybridMultilevel"/>
    <w:tmpl w:val="6B4A8CFC"/>
    <w:lvl w:ilvl="0" w:tplc="4BB24814">
      <w:start w:val="1"/>
      <w:numFmt w:val="bullet"/>
      <w:lvlText w:val=""/>
      <w:lvlJc w:val="left"/>
      <w:pPr>
        <w:ind w:left="720" w:hanging="360"/>
      </w:pPr>
      <w:rPr>
        <w:rFonts w:ascii="Symbol" w:hAnsi="Symbol" w:hint="default"/>
      </w:rPr>
    </w:lvl>
    <w:lvl w:ilvl="1" w:tplc="B0BC8896">
      <w:start w:val="1"/>
      <w:numFmt w:val="bullet"/>
      <w:lvlText w:val="o"/>
      <w:lvlJc w:val="left"/>
      <w:pPr>
        <w:ind w:left="1440" w:hanging="360"/>
      </w:pPr>
      <w:rPr>
        <w:rFonts w:ascii="Courier New" w:hAnsi="Courier New" w:hint="default"/>
      </w:rPr>
    </w:lvl>
    <w:lvl w:ilvl="2" w:tplc="729087AE">
      <w:start w:val="1"/>
      <w:numFmt w:val="bullet"/>
      <w:lvlText w:val=""/>
      <w:lvlJc w:val="left"/>
      <w:pPr>
        <w:ind w:left="2160" w:hanging="360"/>
      </w:pPr>
      <w:rPr>
        <w:rFonts w:ascii="Wingdings" w:hAnsi="Wingdings" w:hint="default"/>
      </w:rPr>
    </w:lvl>
    <w:lvl w:ilvl="3" w:tplc="91E22670">
      <w:start w:val="1"/>
      <w:numFmt w:val="bullet"/>
      <w:lvlText w:val=""/>
      <w:lvlJc w:val="left"/>
      <w:pPr>
        <w:ind w:left="2880" w:hanging="360"/>
      </w:pPr>
      <w:rPr>
        <w:rFonts w:ascii="Symbol" w:hAnsi="Symbol" w:hint="default"/>
      </w:rPr>
    </w:lvl>
    <w:lvl w:ilvl="4" w:tplc="245AFC2A">
      <w:start w:val="1"/>
      <w:numFmt w:val="bullet"/>
      <w:lvlText w:val="o"/>
      <w:lvlJc w:val="left"/>
      <w:pPr>
        <w:ind w:left="3600" w:hanging="360"/>
      </w:pPr>
      <w:rPr>
        <w:rFonts w:ascii="Courier New" w:hAnsi="Courier New" w:hint="default"/>
      </w:rPr>
    </w:lvl>
    <w:lvl w:ilvl="5" w:tplc="86B41F66">
      <w:start w:val="1"/>
      <w:numFmt w:val="bullet"/>
      <w:lvlText w:val=""/>
      <w:lvlJc w:val="left"/>
      <w:pPr>
        <w:ind w:left="4320" w:hanging="360"/>
      </w:pPr>
      <w:rPr>
        <w:rFonts w:ascii="Wingdings" w:hAnsi="Wingdings" w:hint="default"/>
      </w:rPr>
    </w:lvl>
    <w:lvl w:ilvl="6" w:tplc="030E988A">
      <w:start w:val="1"/>
      <w:numFmt w:val="bullet"/>
      <w:lvlText w:val=""/>
      <w:lvlJc w:val="left"/>
      <w:pPr>
        <w:ind w:left="5040" w:hanging="360"/>
      </w:pPr>
      <w:rPr>
        <w:rFonts w:ascii="Symbol" w:hAnsi="Symbol" w:hint="default"/>
      </w:rPr>
    </w:lvl>
    <w:lvl w:ilvl="7" w:tplc="7D0CC34E">
      <w:start w:val="1"/>
      <w:numFmt w:val="bullet"/>
      <w:lvlText w:val="o"/>
      <w:lvlJc w:val="left"/>
      <w:pPr>
        <w:ind w:left="5760" w:hanging="360"/>
      </w:pPr>
      <w:rPr>
        <w:rFonts w:ascii="Courier New" w:hAnsi="Courier New" w:hint="default"/>
      </w:rPr>
    </w:lvl>
    <w:lvl w:ilvl="8" w:tplc="323EBF40">
      <w:start w:val="1"/>
      <w:numFmt w:val="bullet"/>
      <w:lvlText w:val=""/>
      <w:lvlJc w:val="left"/>
      <w:pPr>
        <w:ind w:left="6480" w:hanging="360"/>
      </w:pPr>
      <w:rPr>
        <w:rFonts w:ascii="Wingdings" w:hAnsi="Wingdings" w:hint="default"/>
      </w:rPr>
    </w:lvl>
  </w:abstractNum>
  <w:abstractNum w:abstractNumId="9" w15:restartNumberingAfterBreak="0">
    <w:nsid w:val="48D72CFF"/>
    <w:multiLevelType w:val="hybridMultilevel"/>
    <w:tmpl w:val="E4A4E9A8"/>
    <w:lvl w:ilvl="0" w:tplc="5FF00368">
      <w:start w:val="1"/>
      <w:numFmt w:val="bullet"/>
      <w:lvlText w:val=""/>
      <w:lvlJc w:val="left"/>
      <w:pPr>
        <w:ind w:left="720" w:hanging="360"/>
      </w:pPr>
      <w:rPr>
        <w:rFonts w:ascii="Symbol" w:hAnsi="Symbol" w:hint="default"/>
      </w:rPr>
    </w:lvl>
    <w:lvl w:ilvl="1" w:tplc="0BB20E4E">
      <w:start w:val="1"/>
      <w:numFmt w:val="bullet"/>
      <w:lvlText w:val="o"/>
      <w:lvlJc w:val="left"/>
      <w:pPr>
        <w:ind w:left="1440" w:hanging="360"/>
      </w:pPr>
      <w:rPr>
        <w:rFonts w:ascii="Courier New" w:hAnsi="Courier New" w:hint="default"/>
      </w:rPr>
    </w:lvl>
    <w:lvl w:ilvl="2" w:tplc="1A14D832">
      <w:start w:val="1"/>
      <w:numFmt w:val="bullet"/>
      <w:lvlText w:val=""/>
      <w:lvlJc w:val="left"/>
      <w:pPr>
        <w:ind w:left="2160" w:hanging="360"/>
      </w:pPr>
      <w:rPr>
        <w:rFonts w:ascii="Wingdings" w:hAnsi="Wingdings" w:hint="default"/>
      </w:rPr>
    </w:lvl>
    <w:lvl w:ilvl="3" w:tplc="9DB4AEE4">
      <w:start w:val="1"/>
      <w:numFmt w:val="bullet"/>
      <w:lvlText w:val=""/>
      <w:lvlJc w:val="left"/>
      <w:pPr>
        <w:ind w:left="2880" w:hanging="360"/>
      </w:pPr>
      <w:rPr>
        <w:rFonts w:ascii="Symbol" w:hAnsi="Symbol" w:hint="default"/>
      </w:rPr>
    </w:lvl>
    <w:lvl w:ilvl="4" w:tplc="D18091C0">
      <w:start w:val="1"/>
      <w:numFmt w:val="bullet"/>
      <w:lvlText w:val="o"/>
      <w:lvlJc w:val="left"/>
      <w:pPr>
        <w:ind w:left="3600" w:hanging="360"/>
      </w:pPr>
      <w:rPr>
        <w:rFonts w:ascii="Courier New" w:hAnsi="Courier New" w:hint="default"/>
      </w:rPr>
    </w:lvl>
    <w:lvl w:ilvl="5" w:tplc="F62A5098">
      <w:start w:val="1"/>
      <w:numFmt w:val="bullet"/>
      <w:lvlText w:val=""/>
      <w:lvlJc w:val="left"/>
      <w:pPr>
        <w:ind w:left="4320" w:hanging="360"/>
      </w:pPr>
      <w:rPr>
        <w:rFonts w:ascii="Wingdings" w:hAnsi="Wingdings" w:hint="default"/>
      </w:rPr>
    </w:lvl>
    <w:lvl w:ilvl="6" w:tplc="5956ADC8">
      <w:start w:val="1"/>
      <w:numFmt w:val="bullet"/>
      <w:lvlText w:val=""/>
      <w:lvlJc w:val="left"/>
      <w:pPr>
        <w:ind w:left="5040" w:hanging="360"/>
      </w:pPr>
      <w:rPr>
        <w:rFonts w:ascii="Symbol" w:hAnsi="Symbol" w:hint="default"/>
      </w:rPr>
    </w:lvl>
    <w:lvl w:ilvl="7" w:tplc="67C0B34A">
      <w:start w:val="1"/>
      <w:numFmt w:val="bullet"/>
      <w:lvlText w:val="o"/>
      <w:lvlJc w:val="left"/>
      <w:pPr>
        <w:ind w:left="5760" w:hanging="360"/>
      </w:pPr>
      <w:rPr>
        <w:rFonts w:ascii="Courier New" w:hAnsi="Courier New" w:hint="default"/>
      </w:rPr>
    </w:lvl>
    <w:lvl w:ilvl="8" w:tplc="BAB09E1E">
      <w:start w:val="1"/>
      <w:numFmt w:val="bullet"/>
      <w:lvlText w:val=""/>
      <w:lvlJc w:val="left"/>
      <w:pPr>
        <w:ind w:left="6480" w:hanging="360"/>
      </w:pPr>
      <w:rPr>
        <w:rFonts w:ascii="Wingdings" w:hAnsi="Wingdings" w:hint="default"/>
      </w:rPr>
    </w:lvl>
  </w:abstractNum>
  <w:abstractNum w:abstractNumId="10" w15:restartNumberingAfterBreak="0">
    <w:nsid w:val="4BD747FB"/>
    <w:multiLevelType w:val="multilevel"/>
    <w:tmpl w:val="CCAC6284"/>
    <w:lvl w:ilvl="0">
      <w:start w:val="1"/>
      <w:numFmt w:val="decimal"/>
      <w:lvlText w:val="%1."/>
      <w:lvlJc w:val="left"/>
      <w:pPr>
        <w:ind w:left="72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2160" w:hanging="108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3240" w:hanging="1440"/>
      </w:pPr>
      <w:rPr>
        <w:rFonts w:hint="default"/>
      </w:rPr>
    </w:lvl>
    <w:lvl w:ilvl="5">
      <w:start w:val="1"/>
      <w:numFmt w:val="decimal"/>
      <w:isLgl/>
      <w:lvlText w:val="%1.%2.%3.%4.%5.%6."/>
      <w:lvlJc w:val="left"/>
      <w:pPr>
        <w:ind w:left="3960" w:hanging="1800"/>
      </w:pPr>
      <w:rPr>
        <w:rFonts w:hint="default"/>
      </w:rPr>
    </w:lvl>
    <w:lvl w:ilvl="6">
      <w:start w:val="1"/>
      <w:numFmt w:val="decimal"/>
      <w:isLgl/>
      <w:lvlText w:val="%1.%2.%3.%4.%5.%6.%7."/>
      <w:lvlJc w:val="left"/>
      <w:pPr>
        <w:ind w:left="4680" w:hanging="2160"/>
      </w:pPr>
      <w:rPr>
        <w:rFonts w:hint="default"/>
      </w:rPr>
    </w:lvl>
    <w:lvl w:ilvl="7">
      <w:start w:val="1"/>
      <w:numFmt w:val="decimal"/>
      <w:isLgl/>
      <w:lvlText w:val="%1.%2.%3.%4.%5.%6.%7.%8."/>
      <w:lvlJc w:val="left"/>
      <w:pPr>
        <w:ind w:left="5040" w:hanging="2160"/>
      </w:pPr>
      <w:rPr>
        <w:rFonts w:hint="default"/>
      </w:rPr>
    </w:lvl>
    <w:lvl w:ilvl="8">
      <w:start w:val="1"/>
      <w:numFmt w:val="decimal"/>
      <w:isLgl/>
      <w:lvlText w:val="%1.%2.%3.%4.%5.%6.%7.%8.%9."/>
      <w:lvlJc w:val="left"/>
      <w:pPr>
        <w:ind w:left="5760" w:hanging="2520"/>
      </w:pPr>
      <w:rPr>
        <w:rFonts w:hint="default"/>
      </w:rPr>
    </w:lvl>
  </w:abstractNum>
  <w:abstractNum w:abstractNumId="11" w15:restartNumberingAfterBreak="0">
    <w:nsid w:val="5F2567B1"/>
    <w:multiLevelType w:val="hybridMultilevel"/>
    <w:tmpl w:val="7D385FC0"/>
    <w:lvl w:ilvl="0" w:tplc="FFFFFFFF">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cs="Wingdings" w:hint="default"/>
      </w:rPr>
    </w:lvl>
    <w:lvl w:ilvl="3" w:tplc="04270001" w:tentative="1">
      <w:start w:val="1"/>
      <w:numFmt w:val="bullet"/>
      <w:lvlText w:val=""/>
      <w:lvlJc w:val="left"/>
      <w:pPr>
        <w:ind w:left="2880" w:hanging="360"/>
      </w:pPr>
      <w:rPr>
        <w:rFonts w:ascii="Symbol" w:hAnsi="Symbol" w:cs="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cs="Wingdings" w:hint="default"/>
      </w:rPr>
    </w:lvl>
    <w:lvl w:ilvl="6" w:tplc="04270001" w:tentative="1">
      <w:start w:val="1"/>
      <w:numFmt w:val="bullet"/>
      <w:lvlText w:val=""/>
      <w:lvlJc w:val="left"/>
      <w:pPr>
        <w:ind w:left="5040" w:hanging="360"/>
      </w:pPr>
      <w:rPr>
        <w:rFonts w:ascii="Symbol" w:hAnsi="Symbol" w:cs="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cs="Wingdings" w:hint="default"/>
      </w:rPr>
    </w:lvl>
  </w:abstractNum>
  <w:abstractNum w:abstractNumId="12" w15:restartNumberingAfterBreak="0">
    <w:nsid w:val="60166CCC"/>
    <w:multiLevelType w:val="hybridMultilevel"/>
    <w:tmpl w:val="FFFFFFFF"/>
    <w:lvl w:ilvl="0" w:tplc="51FECFD6">
      <w:start w:val="1"/>
      <w:numFmt w:val="bullet"/>
      <w:lvlText w:val=""/>
      <w:lvlJc w:val="left"/>
      <w:pPr>
        <w:ind w:left="720" w:hanging="360"/>
      </w:pPr>
      <w:rPr>
        <w:rFonts w:ascii="Symbol" w:hAnsi="Symbol" w:hint="default"/>
      </w:rPr>
    </w:lvl>
    <w:lvl w:ilvl="1" w:tplc="DB4CA6AE">
      <w:start w:val="1"/>
      <w:numFmt w:val="bullet"/>
      <w:lvlText w:val="o"/>
      <w:lvlJc w:val="left"/>
      <w:pPr>
        <w:ind w:left="1440" w:hanging="360"/>
      </w:pPr>
      <w:rPr>
        <w:rFonts w:ascii="Courier New" w:hAnsi="Courier New" w:hint="default"/>
      </w:rPr>
    </w:lvl>
    <w:lvl w:ilvl="2" w:tplc="F86CDBB2">
      <w:start w:val="1"/>
      <w:numFmt w:val="bullet"/>
      <w:lvlText w:val=""/>
      <w:lvlJc w:val="left"/>
      <w:pPr>
        <w:ind w:left="2160" w:hanging="360"/>
      </w:pPr>
      <w:rPr>
        <w:rFonts w:ascii="Wingdings" w:hAnsi="Wingdings" w:hint="default"/>
      </w:rPr>
    </w:lvl>
    <w:lvl w:ilvl="3" w:tplc="EDEAB64E">
      <w:start w:val="1"/>
      <w:numFmt w:val="bullet"/>
      <w:lvlText w:val=""/>
      <w:lvlJc w:val="left"/>
      <w:pPr>
        <w:ind w:left="2880" w:hanging="360"/>
      </w:pPr>
      <w:rPr>
        <w:rFonts w:ascii="Symbol" w:hAnsi="Symbol" w:hint="default"/>
      </w:rPr>
    </w:lvl>
    <w:lvl w:ilvl="4" w:tplc="4824F7A0">
      <w:start w:val="1"/>
      <w:numFmt w:val="bullet"/>
      <w:lvlText w:val="o"/>
      <w:lvlJc w:val="left"/>
      <w:pPr>
        <w:ind w:left="3600" w:hanging="360"/>
      </w:pPr>
      <w:rPr>
        <w:rFonts w:ascii="Courier New" w:hAnsi="Courier New" w:hint="default"/>
      </w:rPr>
    </w:lvl>
    <w:lvl w:ilvl="5" w:tplc="8166BC48">
      <w:start w:val="1"/>
      <w:numFmt w:val="bullet"/>
      <w:lvlText w:val=""/>
      <w:lvlJc w:val="left"/>
      <w:pPr>
        <w:ind w:left="4320" w:hanging="360"/>
      </w:pPr>
      <w:rPr>
        <w:rFonts w:ascii="Wingdings" w:hAnsi="Wingdings" w:hint="default"/>
      </w:rPr>
    </w:lvl>
    <w:lvl w:ilvl="6" w:tplc="A2147202">
      <w:start w:val="1"/>
      <w:numFmt w:val="bullet"/>
      <w:lvlText w:val=""/>
      <w:lvlJc w:val="left"/>
      <w:pPr>
        <w:ind w:left="5040" w:hanging="360"/>
      </w:pPr>
      <w:rPr>
        <w:rFonts w:ascii="Symbol" w:hAnsi="Symbol" w:hint="default"/>
      </w:rPr>
    </w:lvl>
    <w:lvl w:ilvl="7" w:tplc="49ACD688">
      <w:start w:val="1"/>
      <w:numFmt w:val="bullet"/>
      <w:lvlText w:val="o"/>
      <w:lvlJc w:val="left"/>
      <w:pPr>
        <w:ind w:left="5760" w:hanging="360"/>
      </w:pPr>
      <w:rPr>
        <w:rFonts w:ascii="Courier New" w:hAnsi="Courier New" w:hint="default"/>
      </w:rPr>
    </w:lvl>
    <w:lvl w:ilvl="8" w:tplc="D0246CEE">
      <w:start w:val="1"/>
      <w:numFmt w:val="bullet"/>
      <w:lvlText w:val=""/>
      <w:lvlJc w:val="left"/>
      <w:pPr>
        <w:ind w:left="6480" w:hanging="360"/>
      </w:pPr>
      <w:rPr>
        <w:rFonts w:ascii="Wingdings" w:hAnsi="Wingdings" w:hint="default"/>
      </w:rPr>
    </w:lvl>
  </w:abstractNum>
  <w:abstractNum w:abstractNumId="13" w15:restartNumberingAfterBreak="0">
    <w:nsid w:val="616F1D09"/>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64932157"/>
    <w:multiLevelType w:val="hybridMultilevel"/>
    <w:tmpl w:val="A1F83F76"/>
    <w:lvl w:ilvl="0" w:tplc="E4320784">
      <w:start w:val="1"/>
      <w:numFmt w:val="bullet"/>
      <w:lvlText w:val=""/>
      <w:lvlJc w:val="left"/>
      <w:pPr>
        <w:ind w:left="720" w:hanging="360"/>
      </w:pPr>
      <w:rPr>
        <w:rFonts w:ascii="Symbol" w:hAnsi="Symbol" w:hint="default"/>
      </w:rPr>
    </w:lvl>
    <w:lvl w:ilvl="1" w:tplc="B76671BE">
      <w:start w:val="1"/>
      <w:numFmt w:val="bullet"/>
      <w:lvlText w:val="o"/>
      <w:lvlJc w:val="left"/>
      <w:pPr>
        <w:ind w:left="1440" w:hanging="360"/>
      </w:pPr>
      <w:rPr>
        <w:rFonts w:ascii="Courier New" w:hAnsi="Courier New" w:hint="default"/>
      </w:rPr>
    </w:lvl>
    <w:lvl w:ilvl="2" w:tplc="FAE8409E">
      <w:start w:val="1"/>
      <w:numFmt w:val="bullet"/>
      <w:lvlText w:val=""/>
      <w:lvlJc w:val="left"/>
      <w:pPr>
        <w:ind w:left="2160" w:hanging="360"/>
      </w:pPr>
      <w:rPr>
        <w:rFonts w:ascii="Wingdings" w:hAnsi="Wingdings" w:hint="default"/>
      </w:rPr>
    </w:lvl>
    <w:lvl w:ilvl="3" w:tplc="7BB2E9A2">
      <w:start w:val="1"/>
      <w:numFmt w:val="bullet"/>
      <w:lvlText w:val=""/>
      <w:lvlJc w:val="left"/>
      <w:pPr>
        <w:ind w:left="2880" w:hanging="360"/>
      </w:pPr>
      <w:rPr>
        <w:rFonts w:ascii="Symbol" w:hAnsi="Symbol" w:hint="default"/>
      </w:rPr>
    </w:lvl>
    <w:lvl w:ilvl="4" w:tplc="B1CC4D6A">
      <w:start w:val="1"/>
      <w:numFmt w:val="bullet"/>
      <w:lvlText w:val="o"/>
      <w:lvlJc w:val="left"/>
      <w:pPr>
        <w:ind w:left="3600" w:hanging="360"/>
      </w:pPr>
      <w:rPr>
        <w:rFonts w:ascii="Courier New" w:hAnsi="Courier New" w:hint="default"/>
      </w:rPr>
    </w:lvl>
    <w:lvl w:ilvl="5" w:tplc="63ECE6F4">
      <w:start w:val="1"/>
      <w:numFmt w:val="bullet"/>
      <w:lvlText w:val=""/>
      <w:lvlJc w:val="left"/>
      <w:pPr>
        <w:ind w:left="4320" w:hanging="360"/>
      </w:pPr>
      <w:rPr>
        <w:rFonts w:ascii="Wingdings" w:hAnsi="Wingdings" w:hint="default"/>
      </w:rPr>
    </w:lvl>
    <w:lvl w:ilvl="6" w:tplc="BAB07D18">
      <w:start w:val="1"/>
      <w:numFmt w:val="bullet"/>
      <w:lvlText w:val=""/>
      <w:lvlJc w:val="left"/>
      <w:pPr>
        <w:ind w:left="5040" w:hanging="360"/>
      </w:pPr>
      <w:rPr>
        <w:rFonts w:ascii="Symbol" w:hAnsi="Symbol" w:hint="default"/>
      </w:rPr>
    </w:lvl>
    <w:lvl w:ilvl="7" w:tplc="76201D1E">
      <w:start w:val="1"/>
      <w:numFmt w:val="bullet"/>
      <w:lvlText w:val="o"/>
      <w:lvlJc w:val="left"/>
      <w:pPr>
        <w:ind w:left="5760" w:hanging="360"/>
      </w:pPr>
      <w:rPr>
        <w:rFonts w:ascii="Courier New" w:hAnsi="Courier New" w:hint="default"/>
      </w:rPr>
    </w:lvl>
    <w:lvl w:ilvl="8" w:tplc="67BE6AE0">
      <w:start w:val="1"/>
      <w:numFmt w:val="bullet"/>
      <w:lvlText w:val=""/>
      <w:lvlJc w:val="left"/>
      <w:pPr>
        <w:ind w:left="6480" w:hanging="360"/>
      </w:pPr>
      <w:rPr>
        <w:rFonts w:ascii="Wingdings" w:hAnsi="Wingdings" w:hint="default"/>
      </w:rPr>
    </w:lvl>
  </w:abstractNum>
  <w:abstractNum w:abstractNumId="15" w15:restartNumberingAfterBreak="0">
    <w:nsid w:val="66EE0642"/>
    <w:multiLevelType w:val="hybridMultilevel"/>
    <w:tmpl w:val="FFFFFFFF"/>
    <w:lvl w:ilvl="0" w:tplc="9FA85760">
      <w:start w:val="1"/>
      <w:numFmt w:val="bullet"/>
      <w:lvlText w:val=""/>
      <w:lvlJc w:val="left"/>
      <w:pPr>
        <w:ind w:left="720" w:hanging="360"/>
      </w:pPr>
      <w:rPr>
        <w:rFonts w:ascii="Symbol" w:hAnsi="Symbol" w:hint="default"/>
      </w:rPr>
    </w:lvl>
    <w:lvl w:ilvl="1" w:tplc="92EE4CA0">
      <w:start w:val="1"/>
      <w:numFmt w:val="bullet"/>
      <w:lvlText w:val="o"/>
      <w:lvlJc w:val="left"/>
      <w:pPr>
        <w:ind w:left="1440" w:hanging="360"/>
      </w:pPr>
      <w:rPr>
        <w:rFonts w:ascii="Courier New" w:hAnsi="Courier New" w:hint="default"/>
      </w:rPr>
    </w:lvl>
    <w:lvl w:ilvl="2" w:tplc="1B9C9666">
      <w:start w:val="1"/>
      <w:numFmt w:val="bullet"/>
      <w:lvlText w:val=""/>
      <w:lvlJc w:val="left"/>
      <w:pPr>
        <w:ind w:left="2160" w:hanging="360"/>
      </w:pPr>
      <w:rPr>
        <w:rFonts w:ascii="Wingdings" w:hAnsi="Wingdings" w:hint="default"/>
      </w:rPr>
    </w:lvl>
    <w:lvl w:ilvl="3" w:tplc="3AF41C16">
      <w:start w:val="1"/>
      <w:numFmt w:val="bullet"/>
      <w:lvlText w:val=""/>
      <w:lvlJc w:val="left"/>
      <w:pPr>
        <w:ind w:left="2880" w:hanging="360"/>
      </w:pPr>
      <w:rPr>
        <w:rFonts w:ascii="Symbol" w:hAnsi="Symbol" w:hint="default"/>
      </w:rPr>
    </w:lvl>
    <w:lvl w:ilvl="4" w:tplc="C8F01C96">
      <w:start w:val="1"/>
      <w:numFmt w:val="bullet"/>
      <w:lvlText w:val="o"/>
      <w:lvlJc w:val="left"/>
      <w:pPr>
        <w:ind w:left="3600" w:hanging="360"/>
      </w:pPr>
      <w:rPr>
        <w:rFonts w:ascii="Courier New" w:hAnsi="Courier New" w:hint="default"/>
      </w:rPr>
    </w:lvl>
    <w:lvl w:ilvl="5" w:tplc="E556CF46">
      <w:start w:val="1"/>
      <w:numFmt w:val="bullet"/>
      <w:lvlText w:val=""/>
      <w:lvlJc w:val="left"/>
      <w:pPr>
        <w:ind w:left="4320" w:hanging="360"/>
      </w:pPr>
      <w:rPr>
        <w:rFonts w:ascii="Wingdings" w:hAnsi="Wingdings" w:hint="default"/>
      </w:rPr>
    </w:lvl>
    <w:lvl w:ilvl="6" w:tplc="61F2DF68">
      <w:start w:val="1"/>
      <w:numFmt w:val="bullet"/>
      <w:lvlText w:val=""/>
      <w:lvlJc w:val="left"/>
      <w:pPr>
        <w:ind w:left="5040" w:hanging="360"/>
      </w:pPr>
      <w:rPr>
        <w:rFonts w:ascii="Symbol" w:hAnsi="Symbol" w:hint="default"/>
      </w:rPr>
    </w:lvl>
    <w:lvl w:ilvl="7" w:tplc="2794CFD2">
      <w:start w:val="1"/>
      <w:numFmt w:val="bullet"/>
      <w:lvlText w:val="o"/>
      <w:lvlJc w:val="left"/>
      <w:pPr>
        <w:ind w:left="5760" w:hanging="360"/>
      </w:pPr>
      <w:rPr>
        <w:rFonts w:ascii="Courier New" w:hAnsi="Courier New" w:hint="default"/>
      </w:rPr>
    </w:lvl>
    <w:lvl w:ilvl="8" w:tplc="620CEC84">
      <w:start w:val="1"/>
      <w:numFmt w:val="bullet"/>
      <w:lvlText w:val=""/>
      <w:lvlJc w:val="left"/>
      <w:pPr>
        <w:ind w:left="6480" w:hanging="360"/>
      </w:pPr>
      <w:rPr>
        <w:rFonts w:ascii="Wingdings" w:hAnsi="Wingdings" w:hint="default"/>
      </w:rPr>
    </w:lvl>
  </w:abstractNum>
  <w:abstractNum w:abstractNumId="16" w15:restartNumberingAfterBreak="0">
    <w:nsid w:val="686665F0"/>
    <w:multiLevelType w:val="multilevel"/>
    <w:tmpl w:val="CAB4EE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A547691"/>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D505B75"/>
    <w:multiLevelType w:val="multilevel"/>
    <w:tmpl w:val="7390E516"/>
    <w:lvl w:ilvl="0">
      <w:start w:val="1"/>
      <w:numFmt w:val="decimal"/>
      <w:suff w:val="space"/>
      <w:lvlText w:val="%1."/>
      <w:lvlJc w:val="left"/>
      <w:pPr>
        <w:ind w:left="0" w:firstLine="0"/>
      </w:pPr>
      <w:rPr>
        <w:rFonts w:asciiTheme="minorHAnsi" w:hAnsiTheme="minorHAnsi" w:cstheme="minorHAnsi" w:hint="default"/>
        <w:b w:val="0"/>
        <w:bCs w:val="0"/>
        <w:i w:val="0"/>
        <w:iCs/>
        <w:color w:val="auto"/>
        <w:sz w:val="21"/>
        <w:szCs w:val="21"/>
      </w:rPr>
    </w:lvl>
    <w:lvl w:ilvl="1">
      <w:start w:val="1"/>
      <w:numFmt w:val="decimal"/>
      <w:lvlText w:val="%1.%2."/>
      <w:lvlJc w:val="left"/>
      <w:pPr>
        <w:ind w:left="720" w:hanging="360"/>
      </w:pPr>
      <w:rPr>
        <w:rFonts w:asciiTheme="minorHAnsi" w:hAnsiTheme="minorHAnsi" w:cstheme="minorHAnsi" w:hint="default"/>
        <w:b w:val="0"/>
        <w:bCs w:val="0"/>
        <w:color w:val="auto"/>
        <w:sz w:val="21"/>
        <w:szCs w:val="21"/>
      </w:rPr>
    </w:lvl>
    <w:lvl w:ilvl="2">
      <w:start w:val="1"/>
      <w:numFmt w:val="decimal"/>
      <w:lvlText w:val="%1.%2.%3."/>
      <w:lvlJc w:val="left"/>
      <w:pPr>
        <w:ind w:left="1440" w:hanging="720"/>
      </w:pPr>
      <w:rPr>
        <w:rFonts w:asciiTheme="minorHAnsi" w:hAnsiTheme="minorHAnsi" w:cstheme="minorHAnsi" w:hint="default"/>
        <w:sz w:val="21"/>
        <w:szCs w:val="21"/>
      </w:rPr>
    </w:lvl>
    <w:lvl w:ilvl="3">
      <w:start w:val="1"/>
      <w:numFmt w:val="decimal"/>
      <w:lvlText w:val="%1.%2.%3.%4."/>
      <w:lvlJc w:val="left"/>
      <w:pPr>
        <w:ind w:left="1800" w:hanging="720"/>
      </w:pPr>
      <w:rPr>
        <w:rFonts w:asciiTheme="minorHAnsi" w:hAnsiTheme="minorHAnsi" w:cstheme="minorHAnsi" w:hint="default"/>
        <w:sz w:val="22"/>
      </w:rPr>
    </w:lvl>
    <w:lvl w:ilvl="4">
      <w:start w:val="1"/>
      <w:numFmt w:val="decimal"/>
      <w:lvlText w:val="%1.%2.%3.%4.%5."/>
      <w:lvlJc w:val="left"/>
      <w:pPr>
        <w:ind w:left="2520" w:hanging="1080"/>
      </w:pPr>
      <w:rPr>
        <w:rFonts w:asciiTheme="minorHAnsi" w:hAnsiTheme="minorHAnsi" w:cstheme="minorHAnsi" w:hint="default"/>
        <w:sz w:val="22"/>
      </w:rPr>
    </w:lvl>
    <w:lvl w:ilvl="5">
      <w:start w:val="1"/>
      <w:numFmt w:val="decimal"/>
      <w:lvlText w:val="%1.%2.%3.%4.%5.%6."/>
      <w:lvlJc w:val="left"/>
      <w:pPr>
        <w:ind w:left="2880" w:hanging="1080"/>
      </w:pPr>
      <w:rPr>
        <w:rFonts w:asciiTheme="minorHAnsi" w:hAnsiTheme="minorHAnsi" w:cstheme="minorHAnsi" w:hint="default"/>
        <w:sz w:val="22"/>
      </w:rPr>
    </w:lvl>
    <w:lvl w:ilvl="6">
      <w:start w:val="1"/>
      <w:numFmt w:val="decimal"/>
      <w:lvlText w:val="%1.%2.%3.%4.%5.%6.%7."/>
      <w:lvlJc w:val="left"/>
      <w:pPr>
        <w:ind w:left="3600" w:hanging="1440"/>
      </w:pPr>
      <w:rPr>
        <w:rFonts w:asciiTheme="minorHAnsi" w:hAnsiTheme="minorHAnsi" w:cstheme="minorHAnsi" w:hint="default"/>
        <w:sz w:val="22"/>
      </w:rPr>
    </w:lvl>
    <w:lvl w:ilvl="7">
      <w:start w:val="1"/>
      <w:numFmt w:val="decimal"/>
      <w:lvlText w:val="%1.%2.%3.%4.%5.%6.%7.%8."/>
      <w:lvlJc w:val="left"/>
      <w:pPr>
        <w:ind w:left="3960" w:hanging="1440"/>
      </w:pPr>
      <w:rPr>
        <w:rFonts w:asciiTheme="minorHAnsi" w:hAnsiTheme="minorHAnsi" w:cstheme="minorHAnsi" w:hint="default"/>
        <w:sz w:val="22"/>
      </w:rPr>
    </w:lvl>
    <w:lvl w:ilvl="8">
      <w:start w:val="1"/>
      <w:numFmt w:val="decimal"/>
      <w:lvlText w:val="%1.%2.%3.%4.%5.%6.%7.%8.%9."/>
      <w:lvlJc w:val="left"/>
      <w:pPr>
        <w:ind w:left="4680" w:hanging="1800"/>
      </w:pPr>
      <w:rPr>
        <w:rFonts w:asciiTheme="minorHAnsi" w:hAnsiTheme="minorHAnsi" w:cstheme="minorHAnsi" w:hint="default"/>
        <w:sz w:val="22"/>
      </w:rPr>
    </w:lvl>
  </w:abstractNum>
  <w:abstractNum w:abstractNumId="19" w15:restartNumberingAfterBreak="0">
    <w:nsid w:val="710232FD"/>
    <w:multiLevelType w:val="hybridMultilevel"/>
    <w:tmpl w:val="9F6806DC"/>
    <w:lvl w:ilvl="0" w:tplc="45E8234E">
      <w:start w:val="1"/>
      <w:numFmt w:val="decimal"/>
      <w:lvlText w:val="%1.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777345FF"/>
    <w:multiLevelType w:val="hybridMultilevel"/>
    <w:tmpl w:val="4F48055C"/>
    <w:lvl w:ilvl="0" w:tplc="61FC8810">
      <w:numFmt w:val="bullet"/>
      <w:lvlText w:val="-"/>
      <w:lvlJc w:val="left"/>
      <w:pPr>
        <w:ind w:left="720" w:hanging="360"/>
      </w:pPr>
      <w:rPr>
        <w:rFonts w:ascii="Source Sans Pro" w:eastAsia="Aptos" w:hAnsi="Source Sans Pro" w:cs="Times New Roman" w:hint="default"/>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hint="default"/>
      </w:rPr>
    </w:lvl>
    <w:lvl w:ilvl="3" w:tplc="04270001">
      <w:start w:val="1"/>
      <w:numFmt w:val="bullet"/>
      <w:lvlText w:val=""/>
      <w:lvlJc w:val="left"/>
      <w:pPr>
        <w:ind w:left="2880" w:hanging="360"/>
      </w:pPr>
      <w:rPr>
        <w:rFonts w:ascii="Symbol" w:hAnsi="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hint="default"/>
      </w:rPr>
    </w:lvl>
    <w:lvl w:ilvl="6" w:tplc="04270001">
      <w:start w:val="1"/>
      <w:numFmt w:val="bullet"/>
      <w:lvlText w:val=""/>
      <w:lvlJc w:val="left"/>
      <w:pPr>
        <w:ind w:left="5040" w:hanging="360"/>
      </w:pPr>
      <w:rPr>
        <w:rFonts w:ascii="Symbol" w:hAnsi="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hint="default"/>
      </w:rPr>
    </w:lvl>
  </w:abstractNum>
  <w:num w:numId="1" w16cid:durableId="1516917841">
    <w:abstractNumId w:val="5"/>
  </w:num>
  <w:num w:numId="2" w16cid:durableId="1533693165">
    <w:abstractNumId w:val="4"/>
  </w:num>
  <w:num w:numId="3" w16cid:durableId="2105684055">
    <w:abstractNumId w:val="15"/>
  </w:num>
  <w:num w:numId="4" w16cid:durableId="371005059">
    <w:abstractNumId w:val="11"/>
  </w:num>
  <w:num w:numId="5" w16cid:durableId="1789858266">
    <w:abstractNumId w:val="18"/>
  </w:num>
  <w:num w:numId="6" w16cid:durableId="2124107227">
    <w:abstractNumId w:val="16"/>
  </w:num>
  <w:num w:numId="7" w16cid:durableId="1314943731">
    <w:abstractNumId w:val="2"/>
  </w:num>
  <w:num w:numId="8" w16cid:durableId="1935088708">
    <w:abstractNumId w:val="1"/>
  </w:num>
  <w:num w:numId="9" w16cid:durableId="1884630571">
    <w:abstractNumId w:val="10"/>
  </w:num>
  <w:num w:numId="10" w16cid:durableId="494614562">
    <w:abstractNumId w:val="13"/>
  </w:num>
  <w:num w:numId="11" w16cid:durableId="1473055655">
    <w:abstractNumId w:val="17"/>
  </w:num>
  <w:num w:numId="12" w16cid:durableId="510532351">
    <w:abstractNumId w:val="0"/>
  </w:num>
  <w:num w:numId="13" w16cid:durableId="1562592174">
    <w:abstractNumId w:val="3"/>
  </w:num>
  <w:num w:numId="14" w16cid:durableId="2139257011">
    <w:abstractNumId w:val="19"/>
  </w:num>
  <w:num w:numId="15" w16cid:durableId="544875328">
    <w:abstractNumId w:val="14"/>
  </w:num>
  <w:num w:numId="16" w16cid:durableId="720862133">
    <w:abstractNumId w:val="7"/>
  </w:num>
  <w:num w:numId="17" w16cid:durableId="1613201099">
    <w:abstractNumId w:val="6"/>
  </w:num>
  <w:num w:numId="18" w16cid:durableId="635306071">
    <w:abstractNumId w:val="12"/>
  </w:num>
  <w:num w:numId="19" w16cid:durableId="379399690">
    <w:abstractNumId w:val="9"/>
  </w:num>
  <w:num w:numId="20" w16cid:durableId="1457481937">
    <w:abstractNumId w:val="8"/>
  </w:num>
  <w:num w:numId="21" w16cid:durableId="633147045">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1296"/>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0108"/>
    <w:rsid w:val="000007F3"/>
    <w:rsid w:val="00001A35"/>
    <w:rsid w:val="00012F8C"/>
    <w:rsid w:val="0002176D"/>
    <w:rsid w:val="00027516"/>
    <w:rsid w:val="0003565D"/>
    <w:rsid w:val="00035CD6"/>
    <w:rsid w:val="00040E0C"/>
    <w:rsid w:val="00042057"/>
    <w:rsid w:val="0004323E"/>
    <w:rsid w:val="00043316"/>
    <w:rsid w:val="00045824"/>
    <w:rsid w:val="00046795"/>
    <w:rsid w:val="00046816"/>
    <w:rsid w:val="00047F5F"/>
    <w:rsid w:val="00052274"/>
    <w:rsid w:val="000529B4"/>
    <w:rsid w:val="00067B1D"/>
    <w:rsid w:val="0007098E"/>
    <w:rsid w:val="000768B2"/>
    <w:rsid w:val="00080132"/>
    <w:rsid w:val="00082B63"/>
    <w:rsid w:val="00090807"/>
    <w:rsid w:val="000929DF"/>
    <w:rsid w:val="00093388"/>
    <w:rsid w:val="00093E38"/>
    <w:rsid w:val="000949D9"/>
    <w:rsid w:val="000A7227"/>
    <w:rsid w:val="000B04BA"/>
    <w:rsid w:val="000B2B02"/>
    <w:rsid w:val="000B3775"/>
    <w:rsid w:val="000B5DD0"/>
    <w:rsid w:val="000B65C8"/>
    <w:rsid w:val="000C1F14"/>
    <w:rsid w:val="000D171D"/>
    <w:rsid w:val="000D5AC8"/>
    <w:rsid w:val="000E3435"/>
    <w:rsid w:val="000F029C"/>
    <w:rsid w:val="000F0507"/>
    <w:rsid w:val="00100DCC"/>
    <w:rsid w:val="00103116"/>
    <w:rsid w:val="00110134"/>
    <w:rsid w:val="00111347"/>
    <w:rsid w:val="0011189B"/>
    <w:rsid w:val="00116D83"/>
    <w:rsid w:val="00117B9D"/>
    <w:rsid w:val="00121EEB"/>
    <w:rsid w:val="00125C28"/>
    <w:rsid w:val="00130424"/>
    <w:rsid w:val="0013058C"/>
    <w:rsid w:val="00135007"/>
    <w:rsid w:val="001377FB"/>
    <w:rsid w:val="00152C24"/>
    <w:rsid w:val="00153235"/>
    <w:rsid w:val="00154019"/>
    <w:rsid w:val="0015697D"/>
    <w:rsid w:val="00160B5D"/>
    <w:rsid w:val="001615BD"/>
    <w:rsid w:val="001620D3"/>
    <w:rsid w:val="001640C2"/>
    <w:rsid w:val="0016677C"/>
    <w:rsid w:val="00166FED"/>
    <w:rsid w:val="001670FA"/>
    <w:rsid w:val="0017455B"/>
    <w:rsid w:val="00175B9E"/>
    <w:rsid w:val="00177EAE"/>
    <w:rsid w:val="00180614"/>
    <w:rsid w:val="0018305E"/>
    <w:rsid w:val="00183860"/>
    <w:rsid w:val="00186297"/>
    <w:rsid w:val="001A0108"/>
    <w:rsid w:val="001A2967"/>
    <w:rsid w:val="001A7B8C"/>
    <w:rsid w:val="001B46F8"/>
    <w:rsid w:val="001B6DC5"/>
    <w:rsid w:val="001C33EA"/>
    <w:rsid w:val="001C3EF8"/>
    <w:rsid w:val="001C4665"/>
    <w:rsid w:val="001C704B"/>
    <w:rsid w:val="001C70E5"/>
    <w:rsid w:val="001D4659"/>
    <w:rsid w:val="001E0499"/>
    <w:rsid w:val="001E687D"/>
    <w:rsid w:val="001F0528"/>
    <w:rsid w:val="001F4734"/>
    <w:rsid w:val="0020171F"/>
    <w:rsid w:val="0020294A"/>
    <w:rsid w:val="00204C65"/>
    <w:rsid w:val="0020545F"/>
    <w:rsid w:val="00206166"/>
    <w:rsid w:val="00213D1E"/>
    <w:rsid w:val="002155E7"/>
    <w:rsid w:val="00220983"/>
    <w:rsid w:val="00225EA8"/>
    <w:rsid w:val="00225ED4"/>
    <w:rsid w:val="00233FFB"/>
    <w:rsid w:val="00235EBC"/>
    <w:rsid w:val="00236E61"/>
    <w:rsid w:val="0024184B"/>
    <w:rsid w:val="00241C1E"/>
    <w:rsid w:val="002448A8"/>
    <w:rsid w:val="002455BA"/>
    <w:rsid w:val="002570CC"/>
    <w:rsid w:val="00257871"/>
    <w:rsid w:val="00262028"/>
    <w:rsid w:val="00266F09"/>
    <w:rsid w:val="002729A3"/>
    <w:rsid w:val="00272A0C"/>
    <w:rsid w:val="00275429"/>
    <w:rsid w:val="00275A7D"/>
    <w:rsid w:val="00282E9F"/>
    <w:rsid w:val="00290CC0"/>
    <w:rsid w:val="002912A4"/>
    <w:rsid w:val="00296B4C"/>
    <w:rsid w:val="002A57B6"/>
    <w:rsid w:val="002B0C11"/>
    <w:rsid w:val="002B1932"/>
    <w:rsid w:val="002B7C5D"/>
    <w:rsid w:val="002D7AE4"/>
    <w:rsid w:val="002E2DFB"/>
    <w:rsid w:val="002E5E16"/>
    <w:rsid w:val="002E7E87"/>
    <w:rsid w:val="002F2F40"/>
    <w:rsid w:val="00302076"/>
    <w:rsid w:val="003042EA"/>
    <w:rsid w:val="003043D1"/>
    <w:rsid w:val="0032118F"/>
    <w:rsid w:val="0033760A"/>
    <w:rsid w:val="00370F56"/>
    <w:rsid w:val="00372F8B"/>
    <w:rsid w:val="00375DF9"/>
    <w:rsid w:val="003761E8"/>
    <w:rsid w:val="003906EE"/>
    <w:rsid w:val="003A5475"/>
    <w:rsid w:val="003A5D81"/>
    <w:rsid w:val="003B1FAB"/>
    <w:rsid w:val="003D09C5"/>
    <w:rsid w:val="003F6597"/>
    <w:rsid w:val="003F7315"/>
    <w:rsid w:val="00403289"/>
    <w:rsid w:val="00404BCE"/>
    <w:rsid w:val="004177FF"/>
    <w:rsid w:val="00417AD8"/>
    <w:rsid w:val="00421330"/>
    <w:rsid w:val="00421CA9"/>
    <w:rsid w:val="00424118"/>
    <w:rsid w:val="00427E63"/>
    <w:rsid w:val="00433063"/>
    <w:rsid w:val="00443D09"/>
    <w:rsid w:val="00445397"/>
    <w:rsid w:val="00445AA0"/>
    <w:rsid w:val="00447215"/>
    <w:rsid w:val="004548D6"/>
    <w:rsid w:val="00456B81"/>
    <w:rsid w:val="00464ACF"/>
    <w:rsid w:val="0046629D"/>
    <w:rsid w:val="00476E4A"/>
    <w:rsid w:val="00487C41"/>
    <w:rsid w:val="00496F69"/>
    <w:rsid w:val="00497091"/>
    <w:rsid w:val="004B4710"/>
    <w:rsid w:val="004B60D6"/>
    <w:rsid w:val="004B6830"/>
    <w:rsid w:val="004C69E6"/>
    <w:rsid w:val="004D2837"/>
    <w:rsid w:val="004E0772"/>
    <w:rsid w:val="004E4362"/>
    <w:rsid w:val="004E5D0A"/>
    <w:rsid w:val="004F3653"/>
    <w:rsid w:val="004F43FB"/>
    <w:rsid w:val="005054A2"/>
    <w:rsid w:val="00506786"/>
    <w:rsid w:val="0050727D"/>
    <w:rsid w:val="0051108B"/>
    <w:rsid w:val="005111BC"/>
    <w:rsid w:val="005119B8"/>
    <w:rsid w:val="0052109B"/>
    <w:rsid w:val="0052109D"/>
    <w:rsid w:val="00527E1D"/>
    <w:rsid w:val="00542C6A"/>
    <w:rsid w:val="00546862"/>
    <w:rsid w:val="0055306C"/>
    <w:rsid w:val="00560C91"/>
    <w:rsid w:val="0056176F"/>
    <w:rsid w:val="00571713"/>
    <w:rsid w:val="00573EFC"/>
    <w:rsid w:val="00574306"/>
    <w:rsid w:val="00575CCD"/>
    <w:rsid w:val="005817D3"/>
    <w:rsid w:val="005859BE"/>
    <w:rsid w:val="0059239D"/>
    <w:rsid w:val="00597C57"/>
    <w:rsid w:val="005A1970"/>
    <w:rsid w:val="005A2750"/>
    <w:rsid w:val="005A6016"/>
    <w:rsid w:val="005A7360"/>
    <w:rsid w:val="005A7A40"/>
    <w:rsid w:val="005B1BCA"/>
    <w:rsid w:val="005B39EA"/>
    <w:rsid w:val="005C095E"/>
    <w:rsid w:val="005C7534"/>
    <w:rsid w:val="005D1FF7"/>
    <w:rsid w:val="005D3B77"/>
    <w:rsid w:val="005E6289"/>
    <w:rsid w:val="005F423D"/>
    <w:rsid w:val="005F56F5"/>
    <w:rsid w:val="005F7033"/>
    <w:rsid w:val="0060035D"/>
    <w:rsid w:val="00600FEE"/>
    <w:rsid w:val="006037D8"/>
    <w:rsid w:val="00615F83"/>
    <w:rsid w:val="00625EFE"/>
    <w:rsid w:val="00627884"/>
    <w:rsid w:val="0063344C"/>
    <w:rsid w:val="0064178C"/>
    <w:rsid w:val="00646297"/>
    <w:rsid w:val="00652729"/>
    <w:rsid w:val="00672DEE"/>
    <w:rsid w:val="0068119C"/>
    <w:rsid w:val="00692064"/>
    <w:rsid w:val="006924F7"/>
    <w:rsid w:val="006A2936"/>
    <w:rsid w:val="006A2BC3"/>
    <w:rsid w:val="006A6F2F"/>
    <w:rsid w:val="006B18DE"/>
    <w:rsid w:val="006C105F"/>
    <w:rsid w:val="006D2DFD"/>
    <w:rsid w:val="006D758D"/>
    <w:rsid w:val="006D7665"/>
    <w:rsid w:val="006DA2CD"/>
    <w:rsid w:val="006E14D5"/>
    <w:rsid w:val="006E170C"/>
    <w:rsid w:val="006E3DBF"/>
    <w:rsid w:val="006E7DB7"/>
    <w:rsid w:val="006F743F"/>
    <w:rsid w:val="0070400A"/>
    <w:rsid w:val="00705FC9"/>
    <w:rsid w:val="0070683D"/>
    <w:rsid w:val="00711BB2"/>
    <w:rsid w:val="0071277E"/>
    <w:rsid w:val="00716320"/>
    <w:rsid w:val="00723311"/>
    <w:rsid w:val="00725861"/>
    <w:rsid w:val="0072756D"/>
    <w:rsid w:val="00730428"/>
    <w:rsid w:val="00767A08"/>
    <w:rsid w:val="00772809"/>
    <w:rsid w:val="00772ABA"/>
    <w:rsid w:val="00772F5D"/>
    <w:rsid w:val="00787677"/>
    <w:rsid w:val="007906D8"/>
    <w:rsid w:val="00797D9D"/>
    <w:rsid w:val="007A730F"/>
    <w:rsid w:val="007B31AA"/>
    <w:rsid w:val="007B643B"/>
    <w:rsid w:val="007B6BB0"/>
    <w:rsid w:val="007D47FF"/>
    <w:rsid w:val="007D600F"/>
    <w:rsid w:val="007E1114"/>
    <w:rsid w:val="007E63AA"/>
    <w:rsid w:val="008026D5"/>
    <w:rsid w:val="00802A3E"/>
    <w:rsid w:val="00805F54"/>
    <w:rsid w:val="0081521D"/>
    <w:rsid w:val="00815ACF"/>
    <w:rsid w:val="0082229C"/>
    <w:rsid w:val="008370F0"/>
    <w:rsid w:val="00837EB8"/>
    <w:rsid w:val="0083BB93"/>
    <w:rsid w:val="00841615"/>
    <w:rsid w:val="00846BC2"/>
    <w:rsid w:val="00846D6C"/>
    <w:rsid w:val="00851739"/>
    <w:rsid w:val="0086302E"/>
    <w:rsid w:val="00865B74"/>
    <w:rsid w:val="00867543"/>
    <w:rsid w:val="00871A3C"/>
    <w:rsid w:val="00871C07"/>
    <w:rsid w:val="00892BE9"/>
    <w:rsid w:val="00894E65"/>
    <w:rsid w:val="008A1C06"/>
    <w:rsid w:val="008A341E"/>
    <w:rsid w:val="008B3370"/>
    <w:rsid w:val="008B3E88"/>
    <w:rsid w:val="008C19A8"/>
    <w:rsid w:val="008C449E"/>
    <w:rsid w:val="008D437D"/>
    <w:rsid w:val="008D5E3C"/>
    <w:rsid w:val="008E20E0"/>
    <w:rsid w:val="008E236A"/>
    <w:rsid w:val="008E2402"/>
    <w:rsid w:val="008F0F04"/>
    <w:rsid w:val="008F195A"/>
    <w:rsid w:val="008F43EA"/>
    <w:rsid w:val="008F5A5B"/>
    <w:rsid w:val="008F7645"/>
    <w:rsid w:val="008F7A96"/>
    <w:rsid w:val="00906B94"/>
    <w:rsid w:val="00920C96"/>
    <w:rsid w:val="00920E05"/>
    <w:rsid w:val="0093231C"/>
    <w:rsid w:val="009352E8"/>
    <w:rsid w:val="00940127"/>
    <w:rsid w:val="00944E18"/>
    <w:rsid w:val="0094665E"/>
    <w:rsid w:val="00947E94"/>
    <w:rsid w:val="00961A49"/>
    <w:rsid w:val="00961ADB"/>
    <w:rsid w:val="00963C9D"/>
    <w:rsid w:val="0096455E"/>
    <w:rsid w:val="00965989"/>
    <w:rsid w:val="00970C31"/>
    <w:rsid w:val="00972328"/>
    <w:rsid w:val="00982A9F"/>
    <w:rsid w:val="009852CA"/>
    <w:rsid w:val="009A1A61"/>
    <w:rsid w:val="009A5D93"/>
    <w:rsid w:val="009B0340"/>
    <w:rsid w:val="009B0E2E"/>
    <w:rsid w:val="009B300D"/>
    <w:rsid w:val="009B487D"/>
    <w:rsid w:val="009C0C31"/>
    <w:rsid w:val="009C61F2"/>
    <w:rsid w:val="009C76FA"/>
    <w:rsid w:val="009D2F30"/>
    <w:rsid w:val="009E2EDC"/>
    <w:rsid w:val="009F236C"/>
    <w:rsid w:val="009F7B89"/>
    <w:rsid w:val="00A0764A"/>
    <w:rsid w:val="00A142D8"/>
    <w:rsid w:val="00A148F2"/>
    <w:rsid w:val="00A255FA"/>
    <w:rsid w:val="00A3537C"/>
    <w:rsid w:val="00A35903"/>
    <w:rsid w:val="00A411BD"/>
    <w:rsid w:val="00A573D4"/>
    <w:rsid w:val="00A6552A"/>
    <w:rsid w:val="00A669AE"/>
    <w:rsid w:val="00A70BC4"/>
    <w:rsid w:val="00A824E8"/>
    <w:rsid w:val="00A8602E"/>
    <w:rsid w:val="00A874E6"/>
    <w:rsid w:val="00AB166B"/>
    <w:rsid w:val="00AB1F1B"/>
    <w:rsid w:val="00AB46FC"/>
    <w:rsid w:val="00AB544A"/>
    <w:rsid w:val="00AD02FA"/>
    <w:rsid w:val="00AD4CF6"/>
    <w:rsid w:val="00AE0169"/>
    <w:rsid w:val="00AE2278"/>
    <w:rsid w:val="00AE4F20"/>
    <w:rsid w:val="00AF4536"/>
    <w:rsid w:val="00AF4EAC"/>
    <w:rsid w:val="00AF7CF7"/>
    <w:rsid w:val="00B044BA"/>
    <w:rsid w:val="00B06414"/>
    <w:rsid w:val="00B1564E"/>
    <w:rsid w:val="00B1588A"/>
    <w:rsid w:val="00B21D0F"/>
    <w:rsid w:val="00B2375A"/>
    <w:rsid w:val="00B25C96"/>
    <w:rsid w:val="00B32515"/>
    <w:rsid w:val="00B35395"/>
    <w:rsid w:val="00B46BE2"/>
    <w:rsid w:val="00B5060C"/>
    <w:rsid w:val="00B548E2"/>
    <w:rsid w:val="00B66427"/>
    <w:rsid w:val="00B66675"/>
    <w:rsid w:val="00B73A06"/>
    <w:rsid w:val="00B74345"/>
    <w:rsid w:val="00B76549"/>
    <w:rsid w:val="00B92225"/>
    <w:rsid w:val="00B9553D"/>
    <w:rsid w:val="00B96625"/>
    <w:rsid w:val="00B96F4B"/>
    <w:rsid w:val="00B97C4F"/>
    <w:rsid w:val="00BA5AF3"/>
    <w:rsid w:val="00BC34D5"/>
    <w:rsid w:val="00BC5A98"/>
    <w:rsid w:val="00BC75EA"/>
    <w:rsid w:val="00BE3639"/>
    <w:rsid w:val="00BE36C4"/>
    <w:rsid w:val="00C02F22"/>
    <w:rsid w:val="00C04025"/>
    <w:rsid w:val="00C04319"/>
    <w:rsid w:val="00C17B56"/>
    <w:rsid w:val="00C2482D"/>
    <w:rsid w:val="00C30FC5"/>
    <w:rsid w:val="00C34CAF"/>
    <w:rsid w:val="00C37458"/>
    <w:rsid w:val="00C43D64"/>
    <w:rsid w:val="00C571F4"/>
    <w:rsid w:val="00C63462"/>
    <w:rsid w:val="00C6564F"/>
    <w:rsid w:val="00C800BF"/>
    <w:rsid w:val="00C851E5"/>
    <w:rsid w:val="00C87F33"/>
    <w:rsid w:val="00C92249"/>
    <w:rsid w:val="00C97910"/>
    <w:rsid w:val="00CA1DBE"/>
    <w:rsid w:val="00CA385C"/>
    <w:rsid w:val="00CA4ADC"/>
    <w:rsid w:val="00CA5553"/>
    <w:rsid w:val="00CA7D19"/>
    <w:rsid w:val="00CB4459"/>
    <w:rsid w:val="00CC30EF"/>
    <w:rsid w:val="00CC7D4C"/>
    <w:rsid w:val="00CD73C1"/>
    <w:rsid w:val="00CE5BC4"/>
    <w:rsid w:val="00CE7421"/>
    <w:rsid w:val="00CF0FA8"/>
    <w:rsid w:val="00D12A75"/>
    <w:rsid w:val="00D132D8"/>
    <w:rsid w:val="00D15862"/>
    <w:rsid w:val="00D15B7B"/>
    <w:rsid w:val="00D17CDD"/>
    <w:rsid w:val="00D25682"/>
    <w:rsid w:val="00D352A7"/>
    <w:rsid w:val="00D44DD6"/>
    <w:rsid w:val="00D514C4"/>
    <w:rsid w:val="00D53FCA"/>
    <w:rsid w:val="00D67DB9"/>
    <w:rsid w:val="00D67ED7"/>
    <w:rsid w:val="00D7078E"/>
    <w:rsid w:val="00D7458B"/>
    <w:rsid w:val="00D75FC4"/>
    <w:rsid w:val="00D83B63"/>
    <w:rsid w:val="00D92122"/>
    <w:rsid w:val="00D92DD4"/>
    <w:rsid w:val="00DA0CEE"/>
    <w:rsid w:val="00DA74D6"/>
    <w:rsid w:val="00DB25FC"/>
    <w:rsid w:val="00DB4B20"/>
    <w:rsid w:val="00DB7310"/>
    <w:rsid w:val="00DC5312"/>
    <w:rsid w:val="00DC54FC"/>
    <w:rsid w:val="00DD0C7E"/>
    <w:rsid w:val="00DD4AD6"/>
    <w:rsid w:val="00DD5F66"/>
    <w:rsid w:val="00DE7D32"/>
    <w:rsid w:val="00E03202"/>
    <w:rsid w:val="00E052A8"/>
    <w:rsid w:val="00E05CC7"/>
    <w:rsid w:val="00E05F35"/>
    <w:rsid w:val="00E104FC"/>
    <w:rsid w:val="00E2565D"/>
    <w:rsid w:val="00E25FF1"/>
    <w:rsid w:val="00E3081F"/>
    <w:rsid w:val="00E42909"/>
    <w:rsid w:val="00E42E44"/>
    <w:rsid w:val="00E55A5B"/>
    <w:rsid w:val="00E56457"/>
    <w:rsid w:val="00E56E70"/>
    <w:rsid w:val="00E61800"/>
    <w:rsid w:val="00E95848"/>
    <w:rsid w:val="00EA1EC1"/>
    <w:rsid w:val="00EA346F"/>
    <w:rsid w:val="00EA4F0D"/>
    <w:rsid w:val="00EB5041"/>
    <w:rsid w:val="00EB56B1"/>
    <w:rsid w:val="00EC2A32"/>
    <w:rsid w:val="00EC2A36"/>
    <w:rsid w:val="00ED2903"/>
    <w:rsid w:val="00ED4C15"/>
    <w:rsid w:val="00EDC014"/>
    <w:rsid w:val="00EE0CB1"/>
    <w:rsid w:val="00EE1468"/>
    <w:rsid w:val="00EF5FE8"/>
    <w:rsid w:val="00F009F2"/>
    <w:rsid w:val="00F10DFC"/>
    <w:rsid w:val="00F146CB"/>
    <w:rsid w:val="00F21B55"/>
    <w:rsid w:val="00F2785B"/>
    <w:rsid w:val="00F30C5A"/>
    <w:rsid w:val="00F31004"/>
    <w:rsid w:val="00F313D3"/>
    <w:rsid w:val="00F3485D"/>
    <w:rsid w:val="00F4110B"/>
    <w:rsid w:val="00F510E6"/>
    <w:rsid w:val="00F5317E"/>
    <w:rsid w:val="00F53F25"/>
    <w:rsid w:val="00F56357"/>
    <w:rsid w:val="00F60B40"/>
    <w:rsid w:val="00F66ED8"/>
    <w:rsid w:val="00F74B46"/>
    <w:rsid w:val="00F75815"/>
    <w:rsid w:val="00F7793B"/>
    <w:rsid w:val="00F77D76"/>
    <w:rsid w:val="00F85D9F"/>
    <w:rsid w:val="00F8752B"/>
    <w:rsid w:val="00FA3A3E"/>
    <w:rsid w:val="00FB1CCA"/>
    <w:rsid w:val="00FB4DE7"/>
    <w:rsid w:val="00FC1945"/>
    <w:rsid w:val="00FC44C5"/>
    <w:rsid w:val="00FE1333"/>
    <w:rsid w:val="00FE700D"/>
    <w:rsid w:val="00FF7E83"/>
    <w:rsid w:val="015A4914"/>
    <w:rsid w:val="01801FD3"/>
    <w:rsid w:val="0191092E"/>
    <w:rsid w:val="01CBA06C"/>
    <w:rsid w:val="01CCD177"/>
    <w:rsid w:val="01FD79BC"/>
    <w:rsid w:val="029A7493"/>
    <w:rsid w:val="02C11B8D"/>
    <w:rsid w:val="02E1A3B4"/>
    <w:rsid w:val="031B0121"/>
    <w:rsid w:val="04AA6F0C"/>
    <w:rsid w:val="04DCE4B7"/>
    <w:rsid w:val="0547812B"/>
    <w:rsid w:val="05819BEF"/>
    <w:rsid w:val="06C21C2D"/>
    <w:rsid w:val="06CF42C6"/>
    <w:rsid w:val="070A7C56"/>
    <w:rsid w:val="0723D3FE"/>
    <w:rsid w:val="074914B3"/>
    <w:rsid w:val="07794ACD"/>
    <w:rsid w:val="080509FC"/>
    <w:rsid w:val="08149CF6"/>
    <w:rsid w:val="08A10FD0"/>
    <w:rsid w:val="099E1EE4"/>
    <w:rsid w:val="09A43450"/>
    <w:rsid w:val="09AF25E1"/>
    <w:rsid w:val="09BBCE67"/>
    <w:rsid w:val="09C1146F"/>
    <w:rsid w:val="09C3B5A1"/>
    <w:rsid w:val="0AC7C8E0"/>
    <w:rsid w:val="0B3138A1"/>
    <w:rsid w:val="0B7F27E4"/>
    <w:rsid w:val="0C1B5C84"/>
    <w:rsid w:val="0C392479"/>
    <w:rsid w:val="0CD5FA6F"/>
    <w:rsid w:val="0D024BAF"/>
    <w:rsid w:val="0D743B40"/>
    <w:rsid w:val="0DA9AB16"/>
    <w:rsid w:val="0DC1D754"/>
    <w:rsid w:val="0E197A16"/>
    <w:rsid w:val="0E361831"/>
    <w:rsid w:val="0E3828F5"/>
    <w:rsid w:val="0E5024ED"/>
    <w:rsid w:val="0E7B0F20"/>
    <w:rsid w:val="0F34D58D"/>
    <w:rsid w:val="0F86EB34"/>
    <w:rsid w:val="1034ADAA"/>
    <w:rsid w:val="104D192D"/>
    <w:rsid w:val="10525D2C"/>
    <w:rsid w:val="10B1E231"/>
    <w:rsid w:val="110FBCCA"/>
    <w:rsid w:val="114AADFB"/>
    <w:rsid w:val="12001A52"/>
    <w:rsid w:val="1227F841"/>
    <w:rsid w:val="12309D66"/>
    <w:rsid w:val="124C52EE"/>
    <w:rsid w:val="12508DDC"/>
    <w:rsid w:val="12EAED58"/>
    <w:rsid w:val="134CD0BC"/>
    <w:rsid w:val="137DDBA5"/>
    <w:rsid w:val="139560AB"/>
    <w:rsid w:val="13BB6F8D"/>
    <w:rsid w:val="13E7EAEB"/>
    <w:rsid w:val="1437D3E8"/>
    <w:rsid w:val="143934AE"/>
    <w:rsid w:val="1461E7BE"/>
    <w:rsid w:val="148B7B5D"/>
    <w:rsid w:val="14D660F1"/>
    <w:rsid w:val="150DDE7D"/>
    <w:rsid w:val="15F91BED"/>
    <w:rsid w:val="162619F4"/>
    <w:rsid w:val="16E48D38"/>
    <w:rsid w:val="16EDC0A6"/>
    <w:rsid w:val="17078C19"/>
    <w:rsid w:val="17207B3F"/>
    <w:rsid w:val="175FB4C4"/>
    <w:rsid w:val="17A605CC"/>
    <w:rsid w:val="17CEDB11"/>
    <w:rsid w:val="17FFF0D8"/>
    <w:rsid w:val="1804C7E4"/>
    <w:rsid w:val="1838246B"/>
    <w:rsid w:val="184B95E4"/>
    <w:rsid w:val="1853F504"/>
    <w:rsid w:val="19D6782B"/>
    <w:rsid w:val="19FA7477"/>
    <w:rsid w:val="1A9C3614"/>
    <w:rsid w:val="1B0E7516"/>
    <w:rsid w:val="1B2AB2E7"/>
    <w:rsid w:val="1B35C511"/>
    <w:rsid w:val="1BB07677"/>
    <w:rsid w:val="1BC3673D"/>
    <w:rsid w:val="1BD4208A"/>
    <w:rsid w:val="1C7A0DAA"/>
    <w:rsid w:val="1D8A4D5B"/>
    <w:rsid w:val="1E2AC4A0"/>
    <w:rsid w:val="1E346046"/>
    <w:rsid w:val="1EADACC1"/>
    <w:rsid w:val="1ECD6EBC"/>
    <w:rsid w:val="1EEE1124"/>
    <w:rsid w:val="1F518BDD"/>
    <w:rsid w:val="1F6C2005"/>
    <w:rsid w:val="1F78F583"/>
    <w:rsid w:val="1FAA124D"/>
    <w:rsid w:val="20433650"/>
    <w:rsid w:val="20A2CD19"/>
    <w:rsid w:val="20C4BFDF"/>
    <w:rsid w:val="2135CA53"/>
    <w:rsid w:val="2136067F"/>
    <w:rsid w:val="2152CC67"/>
    <w:rsid w:val="2157A373"/>
    <w:rsid w:val="21C7CEDD"/>
    <w:rsid w:val="21E0237F"/>
    <w:rsid w:val="22E5EA62"/>
    <w:rsid w:val="243E1DA1"/>
    <w:rsid w:val="2443225B"/>
    <w:rsid w:val="25340520"/>
    <w:rsid w:val="25FDDA75"/>
    <w:rsid w:val="26AD408E"/>
    <w:rsid w:val="26C84B87"/>
    <w:rsid w:val="26F9136E"/>
    <w:rsid w:val="2758DAA3"/>
    <w:rsid w:val="27B1637D"/>
    <w:rsid w:val="27B86C39"/>
    <w:rsid w:val="27DA4BEC"/>
    <w:rsid w:val="27F0CA64"/>
    <w:rsid w:val="28D68213"/>
    <w:rsid w:val="290BBF5A"/>
    <w:rsid w:val="2988F008"/>
    <w:rsid w:val="2998ECEC"/>
    <w:rsid w:val="299E1F19"/>
    <w:rsid w:val="29E96CF7"/>
    <w:rsid w:val="2A05B16A"/>
    <w:rsid w:val="2A143234"/>
    <w:rsid w:val="2A5C925D"/>
    <w:rsid w:val="2A9B7FA5"/>
    <w:rsid w:val="2AAD5F25"/>
    <w:rsid w:val="2B9A507E"/>
    <w:rsid w:val="2C2FD7DE"/>
    <w:rsid w:val="2C637F02"/>
    <w:rsid w:val="2D4EA4B8"/>
    <w:rsid w:val="2D61F40E"/>
    <w:rsid w:val="2E182487"/>
    <w:rsid w:val="2E22D399"/>
    <w:rsid w:val="2E8697D4"/>
    <w:rsid w:val="2EC5773F"/>
    <w:rsid w:val="2F09D6A7"/>
    <w:rsid w:val="2F84DB55"/>
    <w:rsid w:val="2FE385A6"/>
    <w:rsid w:val="2FE5F549"/>
    <w:rsid w:val="3077B3ED"/>
    <w:rsid w:val="307E8397"/>
    <w:rsid w:val="308D68B7"/>
    <w:rsid w:val="314F73AE"/>
    <w:rsid w:val="316CCFD7"/>
    <w:rsid w:val="31A23AF4"/>
    <w:rsid w:val="31CD2527"/>
    <w:rsid w:val="31F70926"/>
    <w:rsid w:val="3202948A"/>
    <w:rsid w:val="32ADA7B9"/>
    <w:rsid w:val="32C05E90"/>
    <w:rsid w:val="32D59801"/>
    <w:rsid w:val="32D9013B"/>
    <w:rsid w:val="33620B51"/>
    <w:rsid w:val="33940B45"/>
    <w:rsid w:val="3409361F"/>
    <w:rsid w:val="3435A2BA"/>
    <w:rsid w:val="343920D0"/>
    <w:rsid w:val="3498D103"/>
    <w:rsid w:val="34EB1402"/>
    <w:rsid w:val="350852B9"/>
    <w:rsid w:val="3513CDDD"/>
    <w:rsid w:val="3582B36D"/>
    <w:rsid w:val="35D4F131"/>
    <w:rsid w:val="36185489"/>
    <w:rsid w:val="36FEA7ED"/>
    <w:rsid w:val="3718C776"/>
    <w:rsid w:val="374490E4"/>
    <w:rsid w:val="375C8A51"/>
    <w:rsid w:val="3761615D"/>
    <w:rsid w:val="3789AF0A"/>
    <w:rsid w:val="385FF484"/>
    <w:rsid w:val="38A854AD"/>
    <w:rsid w:val="39658640"/>
    <w:rsid w:val="3A8E6A0D"/>
    <w:rsid w:val="3ACB7075"/>
    <w:rsid w:val="3B003A72"/>
    <w:rsid w:val="3B212B60"/>
    <w:rsid w:val="3B5206DF"/>
    <w:rsid w:val="3B56DDEB"/>
    <w:rsid w:val="3C0DBD54"/>
    <w:rsid w:val="3C9DD13B"/>
    <w:rsid w:val="3CFFC862"/>
    <w:rsid w:val="3D32B27D"/>
    <w:rsid w:val="3D5BD7AF"/>
    <w:rsid w:val="3DB57BCB"/>
    <w:rsid w:val="3DEFEF71"/>
    <w:rsid w:val="3E87D31B"/>
    <w:rsid w:val="3F028C7E"/>
    <w:rsid w:val="3F1DEC08"/>
    <w:rsid w:val="3F8AB4D2"/>
    <w:rsid w:val="3FAD9C7A"/>
    <w:rsid w:val="3FCF5DFC"/>
    <w:rsid w:val="3FF9786D"/>
    <w:rsid w:val="401A4246"/>
    <w:rsid w:val="40F8ECD0"/>
    <w:rsid w:val="410CC360"/>
    <w:rsid w:val="41362B95"/>
    <w:rsid w:val="4149FF4B"/>
    <w:rsid w:val="4181B3E7"/>
    <w:rsid w:val="418755AF"/>
    <w:rsid w:val="41F49ED9"/>
    <w:rsid w:val="422510AD"/>
    <w:rsid w:val="4254F86F"/>
    <w:rsid w:val="42566626"/>
    <w:rsid w:val="42A771CF"/>
    <w:rsid w:val="42B01527"/>
    <w:rsid w:val="42C26665"/>
    <w:rsid w:val="42CB0B8A"/>
    <w:rsid w:val="42D6825A"/>
    <w:rsid w:val="42F23400"/>
    <w:rsid w:val="4317A6D1"/>
    <w:rsid w:val="437DA36A"/>
    <w:rsid w:val="437F8B57"/>
    <w:rsid w:val="43858ACC"/>
    <w:rsid w:val="439411D6"/>
    <w:rsid w:val="43A3B253"/>
    <w:rsid w:val="43A43B59"/>
    <w:rsid w:val="43CE75BD"/>
    <w:rsid w:val="4416D5E6"/>
    <w:rsid w:val="445CD600"/>
    <w:rsid w:val="446A3DF7"/>
    <w:rsid w:val="44FB04C4"/>
    <w:rsid w:val="4540FB59"/>
    <w:rsid w:val="4544FFCB"/>
    <w:rsid w:val="45A1732F"/>
    <w:rsid w:val="460E231C"/>
    <w:rsid w:val="4619C3AF"/>
    <w:rsid w:val="464BF6CE"/>
    <w:rsid w:val="46D00F31"/>
    <w:rsid w:val="47111A17"/>
    <w:rsid w:val="47E4DADC"/>
    <w:rsid w:val="487CA08D"/>
    <w:rsid w:val="489947B9"/>
    <w:rsid w:val="48E298DD"/>
    <w:rsid w:val="49619121"/>
    <w:rsid w:val="496BE0B5"/>
    <w:rsid w:val="49C57917"/>
    <w:rsid w:val="4B34B543"/>
    <w:rsid w:val="4B46F505"/>
    <w:rsid w:val="4B4A2997"/>
    <w:rsid w:val="4B8C7157"/>
    <w:rsid w:val="4C406E10"/>
    <w:rsid w:val="4C73CC12"/>
    <w:rsid w:val="4C7D5394"/>
    <w:rsid w:val="4D1BECDD"/>
    <w:rsid w:val="4D613F94"/>
    <w:rsid w:val="4D8240E5"/>
    <w:rsid w:val="4D864F0F"/>
    <w:rsid w:val="4D8C6059"/>
    <w:rsid w:val="4E4177BE"/>
    <w:rsid w:val="4E69B26E"/>
    <w:rsid w:val="4EA042D0"/>
    <w:rsid w:val="4EAB1EA5"/>
    <w:rsid w:val="4EC2170D"/>
    <w:rsid w:val="4ED4864E"/>
    <w:rsid w:val="4EE887CC"/>
    <w:rsid w:val="4EEB7180"/>
    <w:rsid w:val="4F1A6816"/>
    <w:rsid w:val="4FDD481F"/>
    <w:rsid w:val="500ABE82"/>
    <w:rsid w:val="50A0BABF"/>
    <w:rsid w:val="511024C1"/>
    <w:rsid w:val="51156C11"/>
    <w:rsid w:val="512654F3"/>
    <w:rsid w:val="516AF75D"/>
    <w:rsid w:val="51757452"/>
    <w:rsid w:val="52610686"/>
    <w:rsid w:val="53359BAD"/>
    <w:rsid w:val="533E86CA"/>
    <w:rsid w:val="537DFBD6"/>
    <w:rsid w:val="5552DEAD"/>
    <w:rsid w:val="5554AA91"/>
    <w:rsid w:val="56A7197A"/>
    <w:rsid w:val="56F204F8"/>
    <w:rsid w:val="576529E3"/>
    <w:rsid w:val="57A2BF9F"/>
    <w:rsid w:val="5858ECB4"/>
    <w:rsid w:val="58D975F4"/>
    <w:rsid w:val="597A57E4"/>
    <w:rsid w:val="5998652C"/>
    <w:rsid w:val="5A12DDA0"/>
    <w:rsid w:val="5A453D20"/>
    <w:rsid w:val="5A4E71CC"/>
    <w:rsid w:val="5A97A00F"/>
    <w:rsid w:val="5AADC608"/>
    <w:rsid w:val="5BFA6AB4"/>
    <w:rsid w:val="5C47E7C8"/>
    <w:rsid w:val="5DC4B78B"/>
    <w:rsid w:val="5E525079"/>
    <w:rsid w:val="5EA41CE6"/>
    <w:rsid w:val="5EA8F3F2"/>
    <w:rsid w:val="5EFE4349"/>
    <w:rsid w:val="5FE48DF7"/>
    <w:rsid w:val="6007A6B0"/>
    <w:rsid w:val="601259E8"/>
    <w:rsid w:val="6060C0E9"/>
    <w:rsid w:val="607AED28"/>
    <w:rsid w:val="608C9B65"/>
    <w:rsid w:val="60A5C3C2"/>
    <w:rsid w:val="6134D2D5"/>
    <w:rsid w:val="6172FD7B"/>
    <w:rsid w:val="61805E58"/>
    <w:rsid w:val="61A37711"/>
    <w:rsid w:val="61AC26CF"/>
    <w:rsid w:val="6224BC6A"/>
    <w:rsid w:val="62944B87"/>
    <w:rsid w:val="62D9CC1D"/>
    <w:rsid w:val="62F9F30A"/>
    <w:rsid w:val="63348878"/>
    <w:rsid w:val="634CC359"/>
    <w:rsid w:val="638EBA9D"/>
    <w:rsid w:val="63D226CC"/>
    <w:rsid w:val="646445E8"/>
    <w:rsid w:val="647AC547"/>
    <w:rsid w:val="64D12777"/>
    <w:rsid w:val="65779376"/>
    <w:rsid w:val="6583A962"/>
    <w:rsid w:val="659DE03A"/>
    <w:rsid w:val="65A177A2"/>
    <w:rsid w:val="65B70897"/>
    <w:rsid w:val="65DB3B8A"/>
    <w:rsid w:val="6653CF7B"/>
    <w:rsid w:val="667EEFFF"/>
    <w:rsid w:val="66E5FD0D"/>
    <w:rsid w:val="6717ADC5"/>
    <w:rsid w:val="6744E421"/>
    <w:rsid w:val="6768EBED"/>
    <w:rsid w:val="67772017"/>
    <w:rsid w:val="68CA6BCE"/>
    <w:rsid w:val="690C7E4B"/>
    <w:rsid w:val="69313234"/>
    <w:rsid w:val="69B175BC"/>
    <w:rsid w:val="69F6BF54"/>
    <w:rsid w:val="6A2D4AA3"/>
    <w:rsid w:val="6A5780F3"/>
    <w:rsid w:val="6A5AFE48"/>
    <w:rsid w:val="6A634E70"/>
    <w:rsid w:val="6A7406F1"/>
    <w:rsid w:val="6ACBF69A"/>
    <w:rsid w:val="6AE891C6"/>
    <w:rsid w:val="6AF60749"/>
    <w:rsid w:val="6B054E8B"/>
    <w:rsid w:val="6B5E687B"/>
    <w:rsid w:val="6B61CADA"/>
    <w:rsid w:val="6BC2C713"/>
    <w:rsid w:val="6CBDD90D"/>
    <w:rsid w:val="6CF3ED8F"/>
    <w:rsid w:val="6CFB0325"/>
    <w:rsid w:val="6D6AADDC"/>
    <w:rsid w:val="6D8B9F2E"/>
    <w:rsid w:val="6DB97669"/>
    <w:rsid w:val="6E60ED46"/>
    <w:rsid w:val="6E9F7A57"/>
    <w:rsid w:val="6EB37D41"/>
    <w:rsid w:val="6EBF3189"/>
    <w:rsid w:val="6EDD68A4"/>
    <w:rsid w:val="6F0A0DC9"/>
    <w:rsid w:val="6FE39C14"/>
    <w:rsid w:val="70319DA6"/>
    <w:rsid w:val="70AB88C4"/>
    <w:rsid w:val="714518C2"/>
    <w:rsid w:val="722301B9"/>
    <w:rsid w:val="724CD946"/>
    <w:rsid w:val="7265DB94"/>
    <w:rsid w:val="72793756"/>
    <w:rsid w:val="72A7D2C6"/>
    <w:rsid w:val="72D403EC"/>
    <w:rsid w:val="73284F23"/>
    <w:rsid w:val="733E20D1"/>
    <w:rsid w:val="735CD489"/>
    <w:rsid w:val="7412328E"/>
    <w:rsid w:val="748702E9"/>
    <w:rsid w:val="753C3330"/>
    <w:rsid w:val="7556E548"/>
    <w:rsid w:val="755C81AD"/>
    <w:rsid w:val="76092CB8"/>
    <w:rsid w:val="76894F2B"/>
    <w:rsid w:val="76A7ED36"/>
    <w:rsid w:val="76D011DD"/>
    <w:rsid w:val="76FA9C88"/>
    <w:rsid w:val="77448DDB"/>
    <w:rsid w:val="774A6A9D"/>
    <w:rsid w:val="7802C3F9"/>
    <w:rsid w:val="783D7D12"/>
    <w:rsid w:val="78466702"/>
    <w:rsid w:val="7871E20C"/>
    <w:rsid w:val="78C7BD53"/>
    <w:rsid w:val="792D3842"/>
    <w:rsid w:val="792FC479"/>
    <w:rsid w:val="7971B662"/>
    <w:rsid w:val="79D164CC"/>
    <w:rsid w:val="7ACBD188"/>
    <w:rsid w:val="7AECA383"/>
    <w:rsid w:val="7B5072CA"/>
    <w:rsid w:val="7B699119"/>
    <w:rsid w:val="7B9BFB1C"/>
    <w:rsid w:val="7B9D751D"/>
    <w:rsid w:val="7C17FEFE"/>
    <w:rsid w:val="7C3B17B7"/>
    <w:rsid w:val="7C8FB8CF"/>
    <w:rsid w:val="7D17087B"/>
    <w:rsid w:val="7D60BAAF"/>
    <w:rsid w:val="7D9B8790"/>
    <w:rsid w:val="7DA4F797"/>
    <w:rsid w:val="7DBC545D"/>
    <w:rsid w:val="7E0FF5A9"/>
  </w:rsids>
  <m:mathPr>
    <m:mathFont m:val="Cambria Math"/>
    <m:brkBin m:val="before"/>
    <m:brkBinSub m:val="--"/>
    <m:smallFrac m:val="0"/>
    <m:dispDef/>
    <m:lMargin m:val="0"/>
    <m:rMargin m:val="0"/>
    <m:defJc m:val="centerGroup"/>
    <m:wrapIndent m:val="1440"/>
    <m:intLim m:val="subSup"/>
    <m:naryLim m:val="undOvr"/>
  </m:mathPr>
  <w:themeFontLang w:val="lt-LT"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6C28350"/>
  <w15:chartTrackingRefBased/>
  <w15:docId w15:val="{0B7C0499-1471-48F4-B74B-2BFCE813F8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1A0108"/>
    <w:pPr>
      <w:spacing w:line="276" w:lineRule="auto"/>
    </w:pPr>
    <w:rPr>
      <w:rFonts w:eastAsiaTheme="minorEastAsia"/>
      <w:sz w:val="21"/>
      <w:szCs w:val="21"/>
      <w:lang w:eastAsia="lt-LT"/>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Hipersaitas">
    <w:name w:val="Hyperlink"/>
    <w:basedOn w:val="Numatytasispastraiposriftas"/>
    <w:uiPriority w:val="99"/>
    <w:unhideWhenUsed/>
    <w:rsid w:val="001A0108"/>
    <w:rPr>
      <w:strike w:val="0"/>
      <w:dstrike w:val="0"/>
      <w:color w:val="auto"/>
      <w:u w:val="none"/>
      <w:effect w:val="none"/>
    </w:rPr>
  </w:style>
  <w:style w:type="paragraph" w:styleId="Betarp">
    <w:name w:val="No Spacing"/>
    <w:link w:val="BetarpDiagrama"/>
    <w:uiPriority w:val="1"/>
    <w:qFormat/>
    <w:rsid w:val="001A0108"/>
    <w:pPr>
      <w:spacing w:after="0" w:line="240" w:lineRule="auto"/>
    </w:pPr>
    <w:rPr>
      <w:rFonts w:eastAsiaTheme="minorEastAsia"/>
      <w:sz w:val="21"/>
      <w:szCs w:val="21"/>
      <w:lang w:eastAsia="lt-LT"/>
    </w:rPr>
  </w:style>
  <w:style w:type="character" w:customStyle="1" w:styleId="BetarpDiagrama">
    <w:name w:val="Be tarpų Diagrama"/>
    <w:basedOn w:val="Numatytasispastraiposriftas"/>
    <w:link w:val="Betarp"/>
    <w:uiPriority w:val="1"/>
    <w:rsid w:val="001A0108"/>
    <w:rPr>
      <w:rFonts w:eastAsiaTheme="minorEastAsia"/>
      <w:sz w:val="21"/>
      <w:szCs w:val="21"/>
      <w:lang w:eastAsia="lt-LT"/>
    </w:rPr>
  </w:style>
  <w:style w:type="character" w:styleId="Komentaronuoroda">
    <w:name w:val="annotation reference"/>
    <w:basedOn w:val="Numatytasispastraiposriftas"/>
    <w:uiPriority w:val="99"/>
    <w:semiHidden/>
    <w:unhideWhenUsed/>
    <w:rsid w:val="006B18DE"/>
    <w:rPr>
      <w:sz w:val="16"/>
      <w:szCs w:val="16"/>
    </w:rPr>
  </w:style>
  <w:style w:type="paragraph" w:styleId="Komentarotekstas">
    <w:name w:val="annotation text"/>
    <w:basedOn w:val="prastasis"/>
    <w:link w:val="KomentarotekstasDiagrama"/>
    <w:uiPriority w:val="99"/>
    <w:unhideWhenUsed/>
    <w:rsid w:val="006B18DE"/>
    <w:pPr>
      <w:spacing w:line="240" w:lineRule="auto"/>
    </w:pPr>
    <w:rPr>
      <w:sz w:val="20"/>
      <w:szCs w:val="20"/>
    </w:rPr>
  </w:style>
  <w:style w:type="character" w:customStyle="1" w:styleId="KomentarotekstasDiagrama">
    <w:name w:val="Komentaro tekstas Diagrama"/>
    <w:basedOn w:val="Numatytasispastraiposriftas"/>
    <w:link w:val="Komentarotekstas"/>
    <w:uiPriority w:val="99"/>
    <w:rsid w:val="006B18DE"/>
    <w:rPr>
      <w:rFonts w:eastAsiaTheme="minorEastAsia"/>
      <w:sz w:val="20"/>
      <w:szCs w:val="20"/>
      <w:lang w:eastAsia="lt-LT"/>
    </w:rPr>
  </w:style>
  <w:style w:type="paragraph" w:styleId="Komentarotema">
    <w:name w:val="annotation subject"/>
    <w:basedOn w:val="Komentarotekstas"/>
    <w:next w:val="Komentarotekstas"/>
    <w:link w:val="KomentarotemaDiagrama"/>
    <w:uiPriority w:val="99"/>
    <w:semiHidden/>
    <w:unhideWhenUsed/>
    <w:rsid w:val="006B18DE"/>
    <w:rPr>
      <w:b/>
      <w:bCs/>
    </w:rPr>
  </w:style>
  <w:style w:type="character" w:customStyle="1" w:styleId="KomentarotemaDiagrama">
    <w:name w:val="Komentaro tema Diagrama"/>
    <w:basedOn w:val="KomentarotekstasDiagrama"/>
    <w:link w:val="Komentarotema"/>
    <w:uiPriority w:val="99"/>
    <w:semiHidden/>
    <w:rsid w:val="006B18DE"/>
    <w:rPr>
      <w:rFonts w:eastAsiaTheme="minorEastAsia"/>
      <w:b/>
      <w:bCs/>
      <w:sz w:val="20"/>
      <w:szCs w:val="20"/>
      <w:lang w:eastAsia="lt-LT"/>
    </w:rPr>
  </w:style>
  <w:style w:type="character" w:styleId="Grietas">
    <w:name w:val="Strong"/>
    <w:basedOn w:val="Numatytasispastraiposriftas"/>
    <w:uiPriority w:val="22"/>
    <w:qFormat/>
    <w:rsid w:val="006B18DE"/>
    <w:rPr>
      <w:b/>
      <w:bCs/>
    </w:rPr>
  </w:style>
  <w:style w:type="character" w:styleId="Neapdorotaspaminjimas">
    <w:name w:val="Unresolved Mention"/>
    <w:basedOn w:val="Numatytasispastraiposriftas"/>
    <w:uiPriority w:val="99"/>
    <w:semiHidden/>
    <w:unhideWhenUsed/>
    <w:rsid w:val="00D53FCA"/>
    <w:rPr>
      <w:color w:val="605E5C"/>
      <w:shd w:val="clear" w:color="auto" w:fill="E1DFDD"/>
    </w:rPr>
  </w:style>
  <w:style w:type="paragraph" w:styleId="Pataisymai">
    <w:name w:val="Revision"/>
    <w:hidden/>
    <w:uiPriority w:val="99"/>
    <w:semiHidden/>
    <w:rsid w:val="00275A7D"/>
    <w:pPr>
      <w:spacing w:after="0" w:line="240" w:lineRule="auto"/>
    </w:pPr>
    <w:rPr>
      <w:rFonts w:eastAsiaTheme="minorEastAsia"/>
      <w:sz w:val="21"/>
      <w:szCs w:val="21"/>
      <w:lang w:eastAsia="lt-LT"/>
    </w:rPr>
  </w:style>
  <w:style w:type="paragraph" w:styleId="Puslapioinaostekstas">
    <w:name w:val="footnote text"/>
    <w:basedOn w:val="prastasis"/>
    <w:link w:val="PuslapioinaostekstasDiagrama"/>
    <w:uiPriority w:val="99"/>
    <w:unhideWhenUsed/>
    <w:rsid w:val="00B97C4F"/>
    <w:pPr>
      <w:spacing w:after="0" w:line="240" w:lineRule="auto"/>
    </w:pPr>
    <w:rPr>
      <w:sz w:val="20"/>
      <w:szCs w:val="20"/>
    </w:rPr>
  </w:style>
  <w:style w:type="character" w:customStyle="1" w:styleId="PuslapioinaostekstasDiagrama">
    <w:name w:val="Puslapio išnašos tekstas Diagrama"/>
    <w:basedOn w:val="Numatytasispastraiposriftas"/>
    <w:link w:val="Puslapioinaostekstas"/>
    <w:uiPriority w:val="99"/>
    <w:rsid w:val="00B97C4F"/>
    <w:rPr>
      <w:rFonts w:eastAsiaTheme="minorEastAsia"/>
      <w:sz w:val="20"/>
      <w:szCs w:val="20"/>
      <w:lang w:eastAsia="lt-LT"/>
    </w:rPr>
  </w:style>
  <w:style w:type="character" w:styleId="Puslapioinaosnuoroda">
    <w:name w:val="footnote reference"/>
    <w:basedOn w:val="Numatytasispastraiposriftas"/>
    <w:uiPriority w:val="99"/>
    <w:semiHidden/>
    <w:unhideWhenUsed/>
    <w:rsid w:val="00B97C4F"/>
    <w:rPr>
      <w:vertAlign w:val="superscript"/>
    </w:rPr>
  </w:style>
  <w:style w:type="paragraph" w:styleId="Antrats">
    <w:name w:val="header"/>
    <w:basedOn w:val="prastasis"/>
    <w:link w:val="AntratsDiagrama"/>
    <w:uiPriority w:val="99"/>
    <w:unhideWhenUsed/>
    <w:rsid w:val="002F2F40"/>
    <w:pPr>
      <w:tabs>
        <w:tab w:val="center" w:pos="4680"/>
        <w:tab w:val="right" w:pos="9360"/>
      </w:tabs>
      <w:spacing w:after="0" w:line="240" w:lineRule="auto"/>
    </w:pPr>
  </w:style>
  <w:style w:type="character" w:customStyle="1" w:styleId="AntratsDiagrama">
    <w:name w:val="Antraštės Diagrama"/>
    <w:basedOn w:val="Numatytasispastraiposriftas"/>
    <w:link w:val="Antrats"/>
    <w:uiPriority w:val="99"/>
    <w:rsid w:val="002F2F40"/>
    <w:rPr>
      <w:rFonts w:eastAsiaTheme="minorEastAsia"/>
      <w:sz w:val="21"/>
      <w:szCs w:val="21"/>
      <w:lang w:eastAsia="lt-LT"/>
    </w:rPr>
  </w:style>
  <w:style w:type="paragraph" w:styleId="Porat">
    <w:name w:val="footer"/>
    <w:basedOn w:val="prastasis"/>
    <w:link w:val="PoratDiagrama"/>
    <w:uiPriority w:val="99"/>
    <w:unhideWhenUsed/>
    <w:rsid w:val="002F2F40"/>
    <w:pPr>
      <w:tabs>
        <w:tab w:val="center" w:pos="4680"/>
        <w:tab w:val="right" w:pos="9360"/>
      </w:tabs>
      <w:spacing w:after="0" w:line="240" w:lineRule="auto"/>
    </w:pPr>
  </w:style>
  <w:style w:type="character" w:customStyle="1" w:styleId="PoratDiagrama">
    <w:name w:val="Poraštė Diagrama"/>
    <w:basedOn w:val="Numatytasispastraiposriftas"/>
    <w:link w:val="Porat"/>
    <w:uiPriority w:val="99"/>
    <w:rsid w:val="002F2F40"/>
    <w:rPr>
      <w:rFonts w:eastAsiaTheme="minorEastAsia"/>
      <w:sz w:val="21"/>
      <w:szCs w:val="21"/>
      <w:lang w:eastAsia="lt-LT"/>
    </w:rPr>
  </w:style>
  <w:style w:type="table" w:styleId="Lentelstinklelis">
    <w:name w:val="Table Grid"/>
    <w:basedOn w:val="prastojilentel"/>
    <w:uiPriority w:val="39"/>
    <w:rsid w:val="00233FFB"/>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Paminjimas">
    <w:name w:val="Mention"/>
    <w:basedOn w:val="Numatytasispastraiposriftas"/>
    <w:uiPriority w:val="99"/>
    <w:unhideWhenUsed/>
    <w:rPr>
      <w:color w:val="2B579A"/>
      <w:shd w:val="clear" w:color="auto" w:fill="E6E6E6"/>
    </w:rPr>
  </w:style>
  <w:style w:type="paragraph" w:styleId="Sraopastraipa">
    <w:name w:val="List Paragraph"/>
    <w:basedOn w:val="prastasis"/>
    <w:uiPriority w:val="34"/>
    <w:qFormat/>
    <w:rsid w:val="006A2BC3"/>
    <w:pPr>
      <w:ind w:left="720"/>
      <w:contextualSpacing/>
    </w:pPr>
  </w:style>
  <w:style w:type="character" w:styleId="Perirtashipersaitas">
    <w:name w:val="FollowedHyperlink"/>
    <w:basedOn w:val="Numatytasispastraiposriftas"/>
    <w:uiPriority w:val="99"/>
    <w:semiHidden/>
    <w:unhideWhenUsed/>
    <w:rsid w:val="0094665E"/>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8484791">
      <w:bodyDiv w:val="1"/>
      <w:marLeft w:val="0"/>
      <w:marRight w:val="0"/>
      <w:marTop w:val="0"/>
      <w:marBottom w:val="0"/>
      <w:divBdr>
        <w:top w:val="none" w:sz="0" w:space="0" w:color="auto"/>
        <w:left w:val="none" w:sz="0" w:space="0" w:color="auto"/>
        <w:bottom w:val="none" w:sz="0" w:space="0" w:color="auto"/>
        <w:right w:val="none" w:sz="0" w:space="0" w:color="auto"/>
      </w:divBdr>
    </w:div>
    <w:div w:id="728915372">
      <w:bodyDiv w:val="1"/>
      <w:marLeft w:val="0"/>
      <w:marRight w:val="0"/>
      <w:marTop w:val="0"/>
      <w:marBottom w:val="0"/>
      <w:divBdr>
        <w:top w:val="none" w:sz="0" w:space="0" w:color="auto"/>
        <w:left w:val="none" w:sz="0" w:space="0" w:color="auto"/>
        <w:bottom w:val="none" w:sz="0" w:space="0" w:color="auto"/>
        <w:right w:val="none" w:sz="0" w:space="0" w:color="auto"/>
      </w:divBdr>
    </w:div>
    <w:div w:id="912619989">
      <w:bodyDiv w:val="1"/>
      <w:marLeft w:val="0"/>
      <w:marRight w:val="0"/>
      <w:marTop w:val="0"/>
      <w:marBottom w:val="0"/>
      <w:divBdr>
        <w:top w:val="none" w:sz="0" w:space="0" w:color="auto"/>
        <w:left w:val="none" w:sz="0" w:space="0" w:color="auto"/>
        <w:bottom w:val="none" w:sz="0" w:space="0" w:color="auto"/>
        <w:right w:val="none" w:sz="0" w:space="0" w:color="auto"/>
      </w:divBdr>
    </w:div>
    <w:div w:id="1026294717">
      <w:bodyDiv w:val="1"/>
      <w:marLeft w:val="0"/>
      <w:marRight w:val="0"/>
      <w:marTop w:val="0"/>
      <w:marBottom w:val="0"/>
      <w:divBdr>
        <w:top w:val="none" w:sz="0" w:space="0" w:color="auto"/>
        <w:left w:val="none" w:sz="0" w:space="0" w:color="auto"/>
        <w:bottom w:val="none" w:sz="0" w:space="0" w:color="auto"/>
        <w:right w:val="none" w:sz="0" w:space="0" w:color="auto"/>
      </w:divBdr>
      <w:divsChild>
        <w:div w:id="1889102480">
          <w:marLeft w:val="0"/>
          <w:marRight w:val="0"/>
          <w:marTop w:val="0"/>
          <w:marBottom w:val="0"/>
          <w:divBdr>
            <w:top w:val="none" w:sz="0" w:space="0" w:color="auto"/>
            <w:left w:val="none" w:sz="0" w:space="0" w:color="auto"/>
            <w:bottom w:val="none" w:sz="0" w:space="0" w:color="auto"/>
            <w:right w:val="none" w:sz="0" w:space="0" w:color="auto"/>
          </w:divBdr>
        </w:div>
      </w:divsChild>
    </w:div>
    <w:div w:id="1428891887">
      <w:bodyDiv w:val="1"/>
      <w:marLeft w:val="0"/>
      <w:marRight w:val="0"/>
      <w:marTop w:val="0"/>
      <w:marBottom w:val="0"/>
      <w:divBdr>
        <w:top w:val="none" w:sz="0" w:space="0" w:color="auto"/>
        <w:left w:val="none" w:sz="0" w:space="0" w:color="auto"/>
        <w:bottom w:val="none" w:sz="0" w:space="0" w:color="auto"/>
        <w:right w:val="none" w:sz="0" w:space="0" w:color="auto"/>
      </w:divBdr>
      <w:divsChild>
        <w:div w:id="1620794511">
          <w:marLeft w:val="0"/>
          <w:marRight w:val="0"/>
          <w:marTop w:val="0"/>
          <w:marBottom w:val="0"/>
          <w:divBdr>
            <w:top w:val="none" w:sz="0" w:space="0" w:color="auto"/>
            <w:left w:val="none" w:sz="0" w:space="0" w:color="auto"/>
            <w:bottom w:val="none" w:sz="0" w:space="0" w:color="auto"/>
            <w:right w:val="none" w:sz="0" w:space="0" w:color="auto"/>
          </w:divBdr>
        </w:div>
        <w:div w:id="1860777510">
          <w:marLeft w:val="0"/>
          <w:marRight w:val="0"/>
          <w:marTop w:val="0"/>
          <w:marBottom w:val="0"/>
          <w:divBdr>
            <w:top w:val="none" w:sz="0" w:space="0" w:color="auto"/>
            <w:left w:val="none" w:sz="0" w:space="0" w:color="auto"/>
            <w:bottom w:val="none" w:sz="0" w:space="0" w:color="auto"/>
            <w:right w:val="none" w:sz="0" w:space="0" w:color="auto"/>
          </w:divBdr>
        </w:div>
      </w:divsChild>
    </w:div>
    <w:div w:id="14938373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ec.europa.eu/tools/ecertis/" TargetMode="External"/><Relationship Id="rId13" Type="http://schemas.openxmlformats.org/officeDocument/2006/relationships/hyperlink" Target="https://www.registrucentras.lt/jar/p/index.php"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vpt.lrv.lt/lt/pasalinimo-pagrindai-1/nepatikimu-koncesininku-sarasas-1/nepatikimu-koncesininku-sarasas/"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https://kt.gov.lt/lt/atviri-duomenys/diskvalifikavimas-is-viesuju-pirkimu"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vpt.lrv.lt/lt/nuorodos/kiti-duomenys/powerbi/nepatikimi-tiekejai-1/" TargetMode="External"/><Relationship Id="rId5" Type="http://schemas.openxmlformats.org/officeDocument/2006/relationships/webSettings" Target="webSettings.xml"/><Relationship Id="rId15" Type="http://schemas.openxmlformats.org/officeDocument/2006/relationships/hyperlink" Target="https://www.vmi.lt/evmi/mokesciu-moketoju-informacija" TargetMode="External"/><Relationship Id="rId10" Type="http://schemas.openxmlformats.org/officeDocument/2006/relationships/hyperlink" Target="https://vpt.lrv.lt/lt/nuorodos/kiti-duomenys/powerbi/melaginga-informacija-pateikusiu-tiekeju-sarasas-3/"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draudejai.sodra.lt/draudeju_viesi_duomenys/" TargetMode="External"/><Relationship Id="rId14" Type="http://schemas.openxmlformats.org/officeDocument/2006/relationships/hyperlink" Target="https://vpt.lrv.lt/lt/naujienos-3/finansiniu-ataskaitu-nepateikimas-gali-tapti-kliutimi-dalyvauti-viesuosiuose-pirkimuos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ABD7E9E-B0ED-4F3B-8FDA-B65F1DD938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51</TotalTime>
  <Pages>12</Pages>
  <Words>3230</Words>
  <Characters>18413</Characters>
  <Application>Microsoft Office Word</Application>
  <DocSecurity>0</DocSecurity>
  <Lines>153</Lines>
  <Paragraphs>43</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21600</CharactersWithSpaces>
  <SharedDoc>false</SharedDoc>
  <HLinks>
    <vt:vector size="96" baseType="variant">
      <vt:variant>
        <vt:i4>458837</vt:i4>
      </vt:variant>
      <vt:variant>
        <vt:i4>45</vt:i4>
      </vt:variant>
      <vt:variant>
        <vt:i4>0</vt:i4>
      </vt:variant>
      <vt:variant>
        <vt:i4>5</vt:i4>
      </vt:variant>
      <vt:variant>
        <vt:lpwstr>https://www.registrucentras.lt/jar/p/</vt:lpwstr>
      </vt:variant>
      <vt:variant>
        <vt:lpwstr/>
      </vt:variant>
      <vt:variant>
        <vt:i4>1048595</vt:i4>
      </vt:variant>
      <vt:variant>
        <vt:i4>42</vt:i4>
      </vt:variant>
      <vt:variant>
        <vt:i4>0</vt:i4>
      </vt:variant>
      <vt:variant>
        <vt:i4>5</vt:i4>
      </vt:variant>
      <vt:variant>
        <vt:lpwstr>https://kt.gov.lt/lt/atviri-duomenys/diskvalifikavimas-is-viesuju-pirkimu</vt:lpwstr>
      </vt:variant>
      <vt:variant>
        <vt:lpwstr/>
      </vt:variant>
      <vt:variant>
        <vt:i4>1310807</vt:i4>
      </vt:variant>
      <vt:variant>
        <vt:i4>39</vt:i4>
      </vt:variant>
      <vt:variant>
        <vt:i4>0</vt:i4>
      </vt:variant>
      <vt:variant>
        <vt:i4>5</vt:i4>
      </vt:variant>
      <vt:variant>
        <vt:lpwstr>https://www.vmi.lt/evmi/mokesciu-moketoju-informacija</vt:lpwstr>
      </vt:variant>
      <vt:variant>
        <vt:lpwstr/>
      </vt:variant>
      <vt:variant>
        <vt:i4>3211373</vt:i4>
      </vt:variant>
      <vt:variant>
        <vt:i4>36</vt:i4>
      </vt:variant>
      <vt:variant>
        <vt:i4>0</vt:i4>
      </vt:variant>
      <vt:variant>
        <vt:i4>5</vt:i4>
      </vt:variant>
      <vt:variant>
        <vt:lpwstr>https://vpt.lrv.lt/lt/naujienos-3/finansiniu-ataskaitu-nepateikimas-gali-tapti-kliutimi-dalyvauti-viesuosiuose-pirkimuose/</vt:lpwstr>
      </vt:variant>
      <vt:variant>
        <vt:lpwstr/>
      </vt:variant>
      <vt:variant>
        <vt:i4>7471159</vt:i4>
      </vt:variant>
      <vt:variant>
        <vt:i4>33</vt:i4>
      </vt:variant>
      <vt:variant>
        <vt:i4>0</vt:i4>
      </vt:variant>
      <vt:variant>
        <vt:i4>5</vt:i4>
      </vt:variant>
      <vt:variant>
        <vt:lpwstr>https://www.registrucentras.lt/jar/p/index.php</vt:lpwstr>
      </vt:variant>
      <vt:variant>
        <vt:lpwstr/>
      </vt:variant>
      <vt:variant>
        <vt:i4>3670066</vt:i4>
      </vt:variant>
      <vt:variant>
        <vt:i4>30</vt:i4>
      </vt:variant>
      <vt:variant>
        <vt:i4>0</vt:i4>
      </vt:variant>
      <vt:variant>
        <vt:i4>5</vt:i4>
      </vt:variant>
      <vt:variant>
        <vt:lpwstr>https://vpt.lrv.lt/lt/pasalinimo-pagrindai-1/nepatikimu-koncesininku-sarasas-1/nepatikimu-koncesininku-sarasas/</vt:lpwstr>
      </vt:variant>
      <vt:variant>
        <vt:lpwstr/>
      </vt:variant>
      <vt:variant>
        <vt:i4>7209067</vt:i4>
      </vt:variant>
      <vt:variant>
        <vt:i4>27</vt:i4>
      </vt:variant>
      <vt:variant>
        <vt:i4>0</vt:i4>
      </vt:variant>
      <vt:variant>
        <vt:i4>5</vt:i4>
      </vt:variant>
      <vt:variant>
        <vt:lpwstr>https://vpt.lrv.lt/lt/nuorodos/kiti-duomenys/powerbi/nepatikimi-tiekejai-1/</vt:lpwstr>
      </vt:variant>
      <vt:variant>
        <vt:lpwstr/>
      </vt:variant>
      <vt:variant>
        <vt:i4>1572875</vt:i4>
      </vt:variant>
      <vt:variant>
        <vt:i4>24</vt:i4>
      </vt:variant>
      <vt:variant>
        <vt:i4>0</vt:i4>
      </vt:variant>
      <vt:variant>
        <vt:i4>5</vt:i4>
      </vt:variant>
      <vt:variant>
        <vt:lpwstr>https://vpt.lrv.lt/lt/nuorodos/kiti-duomenys/powerbi/melaginga-informacija-pateikusiu-tiekeju-sarasas-3/</vt:lpwstr>
      </vt:variant>
      <vt:variant>
        <vt:lpwstr/>
      </vt:variant>
      <vt:variant>
        <vt:i4>2687095</vt:i4>
      </vt:variant>
      <vt:variant>
        <vt:i4>21</vt:i4>
      </vt:variant>
      <vt:variant>
        <vt:i4>0</vt:i4>
      </vt:variant>
      <vt:variant>
        <vt:i4>5</vt:i4>
      </vt:variant>
      <vt:variant>
        <vt:lpwstr>http://draudejai.sodra.lt/draudeju_viesi_duomenys/</vt:lpwstr>
      </vt:variant>
      <vt:variant>
        <vt:lpwstr/>
      </vt:variant>
      <vt:variant>
        <vt:i4>2162798</vt:i4>
      </vt:variant>
      <vt:variant>
        <vt:i4>18</vt:i4>
      </vt:variant>
      <vt:variant>
        <vt:i4>0</vt:i4>
      </vt:variant>
      <vt:variant>
        <vt:i4>5</vt:i4>
      </vt:variant>
      <vt:variant>
        <vt:lpwstr>https://ec.europa.eu/tools/ecertis/</vt:lpwstr>
      </vt:variant>
      <vt:variant>
        <vt:lpwstr/>
      </vt:variant>
      <vt:variant>
        <vt:i4>2031639</vt:i4>
      </vt:variant>
      <vt:variant>
        <vt:i4>15</vt:i4>
      </vt:variant>
      <vt:variant>
        <vt:i4>0</vt:i4>
      </vt:variant>
      <vt:variant>
        <vt:i4>5</vt:i4>
      </vt:variant>
      <vt:variant>
        <vt:lpwstr>https://vpt.lrv.lt/public/canonical/1704195636/16759/</vt:lpwstr>
      </vt:variant>
      <vt:variant>
        <vt:lpwstr/>
      </vt:variant>
      <vt:variant>
        <vt:i4>2883663</vt:i4>
      </vt:variant>
      <vt:variant>
        <vt:i4>12</vt:i4>
      </vt:variant>
      <vt:variant>
        <vt:i4>0</vt:i4>
      </vt:variant>
      <vt:variant>
        <vt:i4>5</vt:i4>
      </vt:variant>
      <vt:variant>
        <vt:lpwstr>https://vpt.lrv.lt/media/viesa/saugykla/2024/6/qts_hb4Qs7U.docx</vt:lpwstr>
      </vt:variant>
      <vt:variant>
        <vt:lpwstr/>
      </vt:variant>
      <vt:variant>
        <vt:i4>7929896</vt:i4>
      </vt:variant>
      <vt:variant>
        <vt:i4>9</vt:i4>
      </vt:variant>
      <vt:variant>
        <vt:i4>0</vt:i4>
      </vt:variant>
      <vt:variant>
        <vt:i4>5</vt:i4>
      </vt:variant>
      <vt:variant>
        <vt:lpwstr>https://vpt.lrv.lt/media/viesa/saugykla/2023/11/ITnOTC4QgFg.pdf</vt:lpwstr>
      </vt:variant>
      <vt:variant>
        <vt:lpwstr/>
      </vt:variant>
      <vt:variant>
        <vt:i4>3604583</vt:i4>
      </vt:variant>
      <vt:variant>
        <vt:i4>6</vt:i4>
      </vt:variant>
      <vt:variant>
        <vt:i4>0</vt:i4>
      </vt:variant>
      <vt:variant>
        <vt:i4>5</vt:i4>
      </vt:variant>
      <vt:variant>
        <vt:lpwstr>https://vpt.lrv.lt/uploads/vpt/documents/files/mp/pavyzdiniai/pasalinimo_pagrindu_lentele2022-08-12--2022-12-15.docx</vt:lpwstr>
      </vt:variant>
      <vt:variant>
        <vt:lpwstr/>
      </vt:variant>
      <vt:variant>
        <vt:i4>3211361</vt:i4>
      </vt:variant>
      <vt:variant>
        <vt:i4>3</vt:i4>
      </vt:variant>
      <vt:variant>
        <vt:i4>0</vt:i4>
      </vt:variant>
      <vt:variant>
        <vt:i4>5</vt:i4>
      </vt:variant>
      <vt:variant>
        <vt:lpwstr>https://vpt.lrv.lt/uploads/vpt/documents/files/mp/pavyzdiniai/pasalinimo_pagrindu_lentele2022-05-01--2022-08-11.docx</vt:lpwstr>
      </vt:variant>
      <vt:variant>
        <vt:lpwstr/>
      </vt:variant>
      <vt:variant>
        <vt:i4>3866720</vt:i4>
      </vt:variant>
      <vt:variant>
        <vt:i4>0</vt:i4>
      </vt:variant>
      <vt:variant>
        <vt:i4>0</vt:i4>
      </vt:variant>
      <vt:variant>
        <vt:i4>5</vt:i4>
      </vt:variant>
      <vt:variant>
        <vt:lpwstr>https://vpt.lrv.lt/uploads/vpt/documents/files/mp/pavyzdiniai/pasalinimo_pagrindu_lentele2022-01-01--2022-04-30.docx</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Austra Vaisiunaite</cp:lastModifiedBy>
  <cp:revision>15</cp:revision>
  <dcterms:created xsi:type="dcterms:W3CDTF">2026-09-24T12:53:00Z</dcterms:created>
  <dcterms:modified xsi:type="dcterms:W3CDTF">2026-09-29T08:13:00Z</dcterms:modified>
</cp:coreProperties>
</file>