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5C48E" w14:textId="77777777" w:rsidR="002D432F" w:rsidRPr="002D432F" w:rsidRDefault="002D432F" w:rsidP="007D0787">
      <w:pPr>
        <w:pBdr>
          <w:top w:val="none" w:sz="0" w:space="0" w:color="auto"/>
          <w:left w:val="none" w:sz="0" w:space="0" w:color="auto"/>
          <w:bottom w:val="none" w:sz="0" w:space="0" w:color="auto"/>
          <w:right w:val="none" w:sz="0" w:space="0" w:color="auto"/>
          <w:between w:val="none" w:sz="0" w:space="0" w:color="auto"/>
          <w:bar w:val="none" w:sz="0" w:color="auto"/>
        </w:pBdr>
        <w:jc w:val="right"/>
        <w:rPr>
          <w:bCs/>
          <w:sz w:val="24"/>
          <w:szCs w:val="24"/>
          <w:lang w:eastAsia="en-GB"/>
        </w:rPr>
      </w:pPr>
      <w:r w:rsidRPr="002D432F">
        <w:rPr>
          <w:bCs/>
          <w:sz w:val="24"/>
          <w:szCs w:val="24"/>
          <w:lang w:eastAsia="en-GB"/>
        </w:rPr>
        <w:t>Pirkimo sąlygų 4 priedas</w:t>
      </w:r>
    </w:p>
    <w:p w14:paraId="6EB2501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49B7F174" w14:textId="6915F9EF" w:rsidR="002D432F" w:rsidRPr="002D432F" w:rsidRDefault="007D0787" w:rsidP="007D0787">
      <w:pPr>
        <w:pBdr>
          <w:top w:val="none" w:sz="0" w:space="0" w:color="auto"/>
          <w:left w:val="none" w:sz="0" w:space="0" w:color="auto"/>
          <w:bottom w:val="none" w:sz="0" w:space="0" w:color="auto"/>
          <w:right w:val="none" w:sz="0" w:space="0" w:color="auto"/>
          <w:between w:val="none" w:sz="0" w:space="0" w:color="auto"/>
          <w:bar w:val="none" w:sz="0" w:color="auto"/>
        </w:pBdr>
        <w:jc w:val="center"/>
        <w:rPr>
          <w:b/>
          <w:bCs/>
          <w:sz w:val="24"/>
          <w:szCs w:val="24"/>
          <w:lang w:eastAsia="en-GB"/>
        </w:rPr>
      </w:pPr>
      <w:r w:rsidRPr="002D432F">
        <w:rPr>
          <w:b/>
          <w:bCs/>
          <w:sz w:val="24"/>
          <w:szCs w:val="24"/>
          <w:lang w:eastAsia="en-GB"/>
        </w:rPr>
        <w:t>TIEKĖJŲ PAŠALINIMO PAGRINDAI IR REIKALAUJAMI KVALIFIKACIJOS REIKALAVIMAI</w:t>
      </w:r>
    </w:p>
    <w:p w14:paraId="30B6BA4C" w14:textId="77777777" w:rsidR="002D432F" w:rsidRPr="002D432F" w:rsidRDefault="002D432F" w:rsidP="007D0787">
      <w:pPr>
        <w:pBdr>
          <w:top w:val="none" w:sz="0" w:space="0" w:color="auto"/>
          <w:left w:val="none" w:sz="0" w:space="0" w:color="auto"/>
          <w:bottom w:val="none" w:sz="0" w:space="0" w:color="auto"/>
          <w:right w:val="none" w:sz="0" w:space="0" w:color="auto"/>
          <w:between w:val="none" w:sz="0" w:space="0" w:color="auto"/>
          <w:bar w:val="none" w:sz="0" w:color="auto"/>
        </w:pBdr>
        <w:jc w:val="center"/>
        <w:rPr>
          <w:sz w:val="24"/>
          <w:szCs w:val="24"/>
          <w:lang w:eastAsia="en-GB"/>
        </w:rPr>
      </w:pPr>
    </w:p>
    <w:p w14:paraId="6D15B033" w14:textId="39E59547" w:rsidR="002D432F" w:rsidRPr="002D432F" w:rsidRDefault="007D0787" w:rsidP="007D0787">
      <w:pPr>
        <w:pBdr>
          <w:top w:val="none" w:sz="0" w:space="0" w:color="auto"/>
          <w:left w:val="none" w:sz="0" w:space="0" w:color="auto"/>
          <w:bottom w:val="none" w:sz="0" w:space="0" w:color="auto"/>
          <w:right w:val="none" w:sz="0" w:space="0" w:color="auto"/>
          <w:between w:val="none" w:sz="0" w:space="0" w:color="auto"/>
          <w:bar w:val="none" w:sz="0" w:color="auto"/>
        </w:pBdr>
        <w:jc w:val="center"/>
        <w:rPr>
          <w:b/>
          <w:bCs/>
          <w:sz w:val="24"/>
          <w:szCs w:val="24"/>
          <w:lang w:eastAsia="en-GB"/>
        </w:rPr>
      </w:pPr>
      <w:r w:rsidRPr="002D432F">
        <w:rPr>
          <w:b/>
          <w:bCs/>
          <w:sz w:val="24"/>
          <w:szCs w:val="24"/>
          <w:lang w:eastAsia="en-GB"/>
        </w:rPr>
        <w:t>TIEKĖJŲ PAŠALINIMO PAGRINDAI</w:t>
      </w:r>
    </w:p>
    <w:p w14:paraId="74159660" w14:textId="77777777" w:rsidR="002D432F" w:rsidRPr="002D432F" w:rsidRDefault="002D432F" w:rsidP="007D0787">
      <w:pPr>
        <w:pBdr>
          <w:top w:val="none" w:sz="0" w:space="0" w:color="auto"/>
          <w:left w:val="none" w:sz="0" w:space="0" w:color="auto"/>
          <w:bottom w:val="none" w:sz="0" w:space="0" w:color="auto"/>
          <w:right w:val="none" w:sz="0" w:space="0" w:color="auto"/>
          <w:between w:val="none" w:sz="0" w:space="0" w:color="auto"/>
          <w:bar w:val="none" w:sz="0" w:color="auto"/>
        </w:pBdr>
        <w:jc w:val="center"/>
        <w:rPr>
          <w:sz w:val="24"/>
          <w:szCs w:val="24"/>
          <w:lang w:eastAsia="en-GB"/>
        </w:rPr>
      </w:pPr>
      <w:r w:rsidRPr="002D432F">
        <w:rPr>
          <w:sz w:val="24"/>
          <w:szCs w:val="24"/>
          <w:lang w:eastAsia="en-GB"/>
        </w:rPr>
        <w:t>(</w:t>
      </w:r>
      <w:r w:rsidRPr="002D432F">
        <w:rPr>
          <w:i/>
          <w:sz w:val="24"/>
          <w:szCs w:val="24"/>
          <w:lang w:eastAsia="en-GB"/>
        </w:rPr>
        <w:t>taikoma visoms pirkimo dalims</w:t>
      </w:r>
      <w:r w:rsidRPr="002D432F">
        <w:rPr>
          <w:sz w:val="24"/>
          <w:szCs w:val="24"/>
          <w:lang w:eastAsia="en-GB"/>
        </w:rPr>
        <w:t>)</w:t>
      </w:r>
    </w:p>
    <w:p w14:paraId="7B36D8D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02295C3E" w14:textId="77777777" w:rsidR="002D432F" w:rsidRPr="002D432F" w:rsidRDefault="002D432F" w:rsidP="002D432F">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07C4698E" w14:textId="77777777" w:rsidR="002D432F" w:rsidRPr="002D432F" w:rsidRDefault="002D432F" w:rsidP="002D432F">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 xml:space="preserve">Pašalinimo pagrindai taikomi tiekėjui (kai pasiūlymą teikia ūkio subjektų grupė – visiems tos grupės nariams) ir ūkio subjektams, kurių pajėgumais tiekėjas remiasi. </w:t>
      </w:r>
    </w:p>
    <w:p w14:paraId="15121474" w14:textId="77777777" w:rsidR="002D432F" w:rsidRPr="002D432F" w:rsidRDefault="002D432F" w:rsidP="002D432F">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71A76285" w14:textId="77777777" w:rsidR="002D432F" w:rsidRPr="002D432F" w:rsidRDefault="002D432F" w:rsidP="002D432F">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D7B88B5" w14:textId="77777777" w:rsidR="002D432F" w:rsidRPr="002D432F" w:rsidRDefault="002D432F" w:rsidP="002D432F">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 xml:space="preserve">Perkančioji organizacija visų pirma reikalauja tokios rūšies pažymų ir tokių dokumentinių įrodymų formų, apie kuriuos pateikta informacija Europos Komisijos informacinėje dokumentų saugykloje „e-Certis“. </w:t>
      </w:r>
      <w:r w:rsidRPr="002D432F">
        <w:rPr>
          <w:b/>
          <w:sz w:val="24"/>
          <w:szCs w:val="24"/>
          <w:lang w:eastAsia="en-GB"/>
        </w:rPr>
        <w:t xml:space="preserve">Lentelės ketvirtame stulpelyje nurodomi dokumentai, kuriuos turi pateikti Lietuvos Respublikoje registruoti tiekėjai. Dėl dokumentų, kuriuos turi pateikti užsienio šalių tiekėjai, informaciją Perkančioji organizacija pasitikrina „e-Certis“, adresu </w:t>
      </w:r>
      <w:hyperlink r:id="rId7" w:history="1">
        <w:r w:rsidRPr="002D432F">
          <w:rPr>
            <w:rStyle w:val="Hyperlink"/>
            <w:b/>
            <w:sz w:val="24"/>
            <w:szCs w:val="24"/>
            <w:lang w:eastAsia="en-GB"/>
          </w:rPr>
          <w:t>https://ec.europa.eu/tools/ecertis/</w:t>
        </w:r>
      </w:hyperlink>
      <w:r w:rsidRPr="002D432F">
        <w:rPr>
          <w:sz w:val="24"/>
          <w:szCs w:val="24"/>
          <w:lang w:eastAsia="en-GB"/>
        </w:rPr>
        <w:t xml:space="preserve">. </w:t>
      </w:r>
    </w:p>
    <w:p w14:paraId="473857B4" w14:textId="77777777" w:rsidR="002D432F" w:rsidRPr="002D432F" w:rsidRDefault="002D432F" w:rsidP="002D432F">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Perkančioji organizacija nereikalauja iš tiekėjo pateikti dokumentų, patvirtinančių jo pašalinimo pagrindų nebuvimą, jeigu ji:</w:t>
      </w:r>
    </w:p>
    <w:p w14:paraId="578966F6" w14:textId="77777777" w:rsidR="002D432F" w:rsidRPr="002D432F" w:rsidRDefault="002D432F" w:rsidP="002D432F">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D3FCBA6" w14:textId="77777777" w:rsidR="002D432F" w:rsidRPr="002D432F" w:rsidRDefault="002D432F" w:rsidP="002D432F">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šiuos dokumentus jau turi iš ankstesnių pirkimo procedūrų, jeigu šiuose dokumentuose nurodyta informacija vis dar yra aktuali (dokumentas išduotas prieš ne daugiau dienų, negu nurodyta atitinkamoje žemiau esančios lentelės eilutėje).</w:t>
      </w:r>
    </w:p>
    <w:p w14:paraId="237488CE" w14:textId="77777777" w:rsidR="002D432F" w:rsidRPr="002D432F" w:rsidRDefault="002D432F" w:rsidP="002D432F">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8B11715" w14:textId="77777777" w:rsidR="002D432F" w:rsidRPr="002D432F" w:rsidRDefault="002D432F" w:rsidP="002D432F">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priesaikos deklaracija;</w:t>
      </w:r>
    </w:p>
    <w:p w14:paraId="4CCF6F1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CE4FBB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0798ED07"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sz w:val="24"/>
          <w:szCs w:val="24"/>
          <w:lang w:eastAsia="en-GB"/>
        </w:rPr>
      </w:pPr>
      <w:r w:rsidRPr="002D432F">
        <w:rPr>
          <w:b/>
          <w:sz w:val="24"/>
          <w:szCs w:val="24"/>
          <w:lang w:eastAsia="en-GB"/>
        </w:rPr>
        <w:t>1 lentelė</w:t>
      </w:r>
    </w:p>
    <w:tbl>
      <w:tblPr>
        <w:tblW w:w="14170" w:type="dxa"/>
        <w:tblLayout w:type="fixed"/>
        <w:tblCellMar>
          <w:left w:w="10" w:type="dxa"/>
          <w:right w:w="10" w:type="dxa"/>
        </w:tblCellMar>
        <w:tblLook w:val="04A0" w:firstRow="1" w:lastRow="0" w:firstColumn="1" w:lastColumn="0" w:noHBand="0" w:noVBand="1"/>
      </w:tblPr>
      <w:tblGrid>
        <w:gridCol w:w="704"/>
        <w:gridCol w:w="4331"/>
        <w:gridCol w:w="3240"/>
        <w:gridCol w:w="5895"/>
      </w:tblGrid>
      <w:tr w:rsidR="002D432F" w:rsidRPr="002D432F" w14:paraId="39B4631B"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C9E7B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Eil. Nr.</w:t>
            </w: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CACD24"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sz w:val="24"/>
                <w:szCs w:val="24"/>
                <w:lang w:eastAsia="en-GB"/>
              </w:rPr>
            </w:pPr>
            <w:r w:rsidRPr="002D432F">
              <w:rPr>
                <w:b/>
                <w:sz w:val="24"/>
                <w:szCs w:val="24"/>
                <w:lang w:eastAsia="en-GB"/>
              </w:rPr>
              <w:t>Tiekėjo pašalinimo pagrindai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B2CB55E"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 xml:space="preserve">VPĮ straipsnis,  dalis, punktas bei EBVPD formos dalis pildymui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36C87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iCs/>
                <w:sz w:val="24"/>
                <w:szCs w:val="24"/>
                <w:lang w:eastAsia="en-GB"/>
              </w:rPr>
            </w:pPr>
            <w:r w:rsidRPr="002D432F">
              <w:rPr>
                <w:b/>
                <w:sz w:val="24"/>
                <w:szCs w:val="24"/>
                <w:lang w:eastAsia="en-GB"/>
              </w:rPr>
              <w:t>Pašalinimo pagrindų nebuvimą įrodantys dokumentai</w:t>
            </w:r>
          </w:p>
        </w:tc>
      </w:tr>
      <w:tr w:rsidR="002D432F" w:rsidRPr="002D432F" w14:paraId="159D02F7"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4AC45F"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C47E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Tiekėjas arba jo atsakingas asmuo, nurodytas VPĮ 46 straipsnio 2 dalies 2 punkte, nuteistas už šią nusikalstamą veiką:</w:t>
            </w:r>
          </w:p>
          <w:p w14:paraId="3A3E54A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1) dalyvavimą nusikalstamame susivienijime, jo organizavimą ar vadovavimą jam;</w:t>
            </w:r>
          </w:p>
          <w:p w14:paraId="0441B92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2) kyšininkavimą, prekybą poveikiu, papirkimą;</w:t>
            </w:r>
          </w:p>
          <w:p w14:paraId="6868A8A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w:t>
            </w:r>
            <w:r w:rsidRPr="002D432F">
              <w:rPr>
                <w:bCs/>
                <w:sz w:val="24"/>
                <w:szCs w:val="24"/>
                <w:lang w:eastAsia="en-GB"/>
              </w:rPr>
              <w:lastRenderedPageBreak/>
              <w:t>Europos Sąjungos finansinius interesus, kaip apibrėžta Konvencijos dėl Europos Bendrijų finansinių interesų apsaugos 1 straipsnyje;</w:t>
            </w:r>
          </w:p>
          <w:p w14:paraId="121B750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4) nusikalstamą bankrotą;</w:t>
            </w:r>
          </w:p>
          <w:p w14:paraId="4264426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5) teroristinį ir su teroristine veikla susijusį nusikaltimą;</w:t>
            </w:r>
          </w:p>
          <w:p w14:paraId="1B54A5F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6) nusikalstamu būdu gauto turto legalizavimą;</w:t>
            </w:r>
          </w:p>
          <w:p w14:paraId="196EC254"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7) prekybą žmonėmis, vaiko pirkimą arba pardavimą;</w:t>
            </w:r>
          </w:p>
          <w:p w14:paraId="4921D7B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8) kitos valstybės tiekėjo atliktą nusikaltimą, apibrėžtą Direktyvos 2014/24/ES 57 straipsnio 1 dalyje išvardytus Europos Sąjungos teisės aktus įgyvendinančiuose kitų valstybių teisės aktuose.</w:t>
            </w:r>
          </w:p>
          <w:p w14:paraId="325CB6EF"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29E2BE8D"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Laikoma, kad tiekėjas arba jo atsakingas asmuo nuteistas už aukščiau nurodytą nusikalstamą veiką, kai dėl:</w:t>
            </w:r>
          </w:p>
          <w:p w14:paraId="7AB4E4E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sz w:val="24"/>
                <w:szCs w:val="24"/>
                <w:lang w:eastAsia="en-GB"/>
              </w:rPr>
            </w:pPr>
            <w:r w:rsidRPr="002D432F">
              <w:rPr>
                <w:bCs/>
                <w:sz w:val="24"/>
                <w:szCs w:val="24"/>
                <w:lang w:eastAsia="en-GB"/>
              </w:rPr>
              <w:t>1) tiekėjo, kuris yra fizinis asmuo, per pastaruosius 5 metus buvo priimtas ir įsiteisėjęs apkaltinamasis teismo nuosprendis ir šis asmuo turi neišnykusį ar nepanaikintą teistumą;</w:t>
            </w:r>
          </w:p>
          <w:p w14:paraId="08BDC51D"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733FABB2"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2) tiekėjo, kuris yra juridinis asmuo, kita organizacija ar jos </w:t>
            </w:r>
            <w:r w:rsidRPr="002D432F">
              <w:rPr>
                <w:bCs/>
                <w:sz w:val="24"/>
                <w:szCs w:val="24"/>
                <w:lang w:eastAsia="en-GB"/>
              </w:rPr>
              <w:t>struktūrinis</w:t>
            </w:r>
            <w:r w:rsidRPr="002D432F">
              <w:rPr>
                <w:sz w:val="24"/>
                <w:szCs w:val="24"/>
                <w:lang w:eastAsia="en-GB"/>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w:t>
            </w:r>
            <w:r w:rsidRPr="002D432F">
              <w:rPr>
                <w:sz w:val="24"/>
                <w:szCs w:val="24"/>
                <w:lang w:eastAsia="en-GB"/>
              </w:rPr>
              <w:lastRenderedPageBreak/>
              <w:t xml:space="preserve">apskaitos dokumentus (supaprastinto pirkimo atveju – tiekėjo, kuris yra juridinis asmuo, kita organizacija ar jos </w:t>
            </w:r>
            <w:r w:rsidRPr="002D432F">
              <w:rPr>
                <w:bCs/>
                <w:sz w:val="24"/>
                <w:szCs w:val="24"/>
                <w:lang w:eastAsia="en-GB"/>
              </w:rPr>
              <w:t>struktūrinis</w:t>
            </w:r>
            <w:r w:rsidRPr="002D432F">
              <w:rPr>
                <w:sz w:val="24"/>
                <w:szCs w:val="24"/>
                <w:lang w:eastAsia="en-GB"/>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CAAB469"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6BD81DF2"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 xml:space="preserve">3) tiekėjo, kuris yra juridinis asmuo, kita organizacija ar jos </w:t>
            </w:r>
            <w:r w:rsidRPr="002D432F">
              <w:rPr>
                <w:sz w:val="24"/>
                <w:szCs w:val="24"/>
                <w:lang w:eastAsia="en-GB"/>
              </w:rPr>
              <w:t>struktūrinis</w:t>
            </w:r>
            <w:r w:rsidRPr="002D432F">
              <w:rPr>
                <w:bCs/>
                <w:sz w:val="24"/>
                <w:szCs w:val="24"/>
                <w:lang w:eastAsia="en-GB"/>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01CC37"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lastRenderedPageBreak/>
              <w:t>VPĮ 46 straipsnio 1 dalis</w:t>
            </w:r>
          </w:p>
          <w:p w14:paraId="29044B3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24C5A89D"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EBVPD III dalies A1-A6 punktai</w:t>
            </w:r>
          </w:p>
          <w:p w14:paraId="4DE254A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7ED60DF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EBVPD III dalies D1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E29644"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Lietuvoje įsteigtų subjektų reikalaujama:</w:t>
            </w:r>
          </w:p>
          <w:p w14:paraId="33ABB14E" w14:textId="77777777" w:rsidR="002D432F" w:rsidRPr="002D432F" w:rsidRDefault="002D432F" w:rsidP="002D432F">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išrašo iš teismo sprendimo arba</w:t>
            </w:r>
          </w:p>
          <w:p w14:paraId="5CBDC7E3" w14:textId="77777777" w:rsidR="002D432F" w:rsidRPr="002D432F" w:rsidRDefault="002D432F" w:rsidP="002D432F">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Informatikos ir ryšių departamento prie Vidaus reikalų ministerijos pažymos, arba</w:t>
            </w:r>
          </w:p>
          <w:p w14:paraId="77AA4566" w14:textId="77777777" w:rsidR="002D432F" w:rsidRPr="002D432F" w:rsidRDefault="002D432F" w:rsidP="002D432F">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valstybės įmonės Registrų centro Lietuvos Respublikos Vyriausybės nustatyta tvarka išduoto dokumento, patvirtinančio jungtinius kompetentingų institucijų tvarkomus duomenis.</w:t>
            </w:r>
          </w:p>
          <w:p w14:paraId="5A355682"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4B44AE3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ne Lietuvoje įsteigtų subjektų reikalaujama:</w:t>
            </w:r>
          </w:p>
          <w:p w14:paraId="24DB5609" w14:textId="77777777" w:rsidR="002D432F" w:rsidRPr="002D432F" w:rsidRDefault="002D432F" w:rsidP="002D432F">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atitinkamos užsienio šalies institucijos dokumento</w:t>
            </w:r>
            <w:r w:rsidRPr="002D432F">
              <w:rPr>
                <w:sz w:val="24"/>
                <w:szCs w:val="24"/>
                <w:vertAlign w:val="superscript"/>
                <w:lang w:eastAsia="en-GB"/>
              </w:rPr>
              <w:footnoteReference w:id="1"/>
            </w:r>
            <w:r w:rsidRPr="002D432F">
              <w:rPr>
                <w:sz w:val="24"/>
                <w:szCs w:val="24"/>
                <w:lang w:eastAsia="en-GB"/>
              </w:rPr>
              <w:t>.</w:t>
            </w:r>
          </w:p>
          <w:p w14:paraId="0D804EA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0E55CC5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 xml:space="preserve">Nurodyti dokumentai turi būti išduoti ne anksčiau kaip 180 dienų iki </w:t>
            </w:r>
            <w:r w:rsidRPr="002D432F">
              <w:rPr>
                <w:i/>
                <w:iCs/>
                <w:sz w:val="24"/>
                <w:szCs w:val="24"/>
                <w:lang w:eastAsia="en-GB"/>
              </w:rPr>
              <w:t>tos dienos, kai tiekėjas perkančiosios organizacijos prašymu turės pateikti pašalinimo pagrindų nebuvimą patvirtinančius dok</w:t>
            </w:r>
            <w:r w:rsidRPr="002D432F">
              <w:rPr>
                <w:sz w:val="24"/>
                <w:szCs w:val="24"/>
                <w:lang w:eastAsia="en-GB"/>
              </w:rPr>
              <w:t xml:space="preserve">umentus. </w:t>
            </w:r>
          </w:p>
          <w:p w14:paraId="0C8CC228"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0F0133E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 xml:space="preserve">Jei dokumentas išduotas anksčiau, tačiau jame nurodytas galiojimo terminas ilgesnis nei pašalinimo pagrindų </w:t>
            </w:r>
            <w:r w:rsidRPr="002D432F">
              <w:rPr>
                <w:bCs/>
                <w:sz w:val="24"/>
                <w:szCs w:val="24"/>
                <w:lang w:eastAsia="en-GB"/>
              </w:rPr>
              <w:lastRenderedPageBreak/>
              <w:t>nebuvimą patvirtinančių dokumentų pagal EBVPD galutinis pateikimo terminas, toks dokumentas jo galiojimo laikotarpiu yra priimtinas.</w:t>
            </w:r>
          </w:p>
          <w:p w14:paraId="3C2FECD2"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tc>
      </w:tr>
      <w:tr w:rsidR="002D432F" w:rsidRPr="002D432F" w14:paraId="408EDF92"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78CEE"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6601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Tiekėjas yra neatlikęs jam paskirtos baudžiamojo poveikio priemonės – uždraudimo juridiniam asmeniui dalyvauti viešuosiuose pirkimuose.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09C08"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VPĮ 46 straipsnio 2¹ dalis</w:t>
            </w:r>
          </w:p>
          <w:p w14:paraId="073EC4A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0E0B548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EBVPD III dalies D2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56274"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Lietuvoje įsteigtų subjektų įrodančių dokumentų nereikalaujama. Užtenka pateikto EBVPD.</w:t>
            </w:r>
          </w:p>
        </w:tc>
      </w:tr>
      <w:tr w:rsidR="002D432F" w:rsidRPr="002D432F" w14:paraId="288FCC59"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23BF4D"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bookmarkStart w:id="0" w:name="_Hlk90887843"/>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6ECFF4"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82C9B74"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6254ACD8"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lastRenderedPageBreak/>
              <w:t>Laikoma, kad tiekėjas nuteistas už aukščiau nurodytą nusikalstamą veiką, kai dėl:</w:t>
            </w:r>
          </w:p>
          <w:p w14:paraId="6577D679"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1) tiekėjo, kuris yra fizinis asmuo, per pastaruosius 5 metus buvo priimtas ir įsiteisėjęs apkaltinamasis teismo nuosprendis ir šis asmuo turi neišnykusį ar nepanaikintą teistumą;</w:t>
            </w:r>
          </w:p>
          <w:p w14:paraId="416BD16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 xml:space="preserve">2) tiekėjo, kuris yra juridinis asmuo, kita organizacija ar jos </w:t>
            </w:r>
            <w:r w:rsidRPr="002D432F">
              <w:rPr>
                <w:sz w:val="24"/>
                <w:szCs w:val="24"/>
                <w:lang w:eastAsia="en-GB"/>
              </w:rPr>
              <w:t>struktūrinis</w:t>
            </w:r>
            <w:r w:rsidRPr="002D432F">
              <w:rPr>
                <w:bCs/>
                <w:sz w:val="24"/>
                <w:szCs w:val="24"/>
                <w:lang w:eastAsia="en-GB"/>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04D100B"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076D559C"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Tačiau ši nuostata netaikoma, jeigu:</w:t>
            </w:r>
          </w:p>
          <w:p w14:paraId="0879EC7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1) tiekėjas yra įsipareigojęs sumokėti mokesčius, įskaitant socialinio draudimo įmokas ir dėl to laikomas jau įvykdžiusiu šioje dalyje nurodytus įsipareigojimus;</w:t>
            </w:r>
          </w:p>
          <w:p w14:paraId="4871137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2) įsiskolinimo suma neviršija 50 Eur (penkiasdešimt eurų);</w:t>
            </w:r>
          </w:p>
          <w:p w14:paraId="35051A6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 xml:space="preserve">3) tiekėjas apie tikslią jo įsiskolinimo sumą informuotas tokiu metu, kad iki paraiškų ar </w:t>
            </w:r>
            <w:r w:rsidRPr="002D432F">
              <w:rPr>
                <w:bCs/>
                <w:sz w:val="24"/>
                <w:szCs w:val="24"/>
                <w:lang w:eastAsia="en-GB"/>
              </w:rPr>
              <w:lastRenderedPageBreak/>
              <w:t>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D25DD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lastRenderedPageBreak/>
              <w:t>VPĮ 46 straipsnio 3 dalis</w:t>
            </w:r>
          </w:p>
          <w:p w14:paraId="646625E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3DC9800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EBVPD III dalies B1 ir B2 punktai</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41C709"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1) Dėl įsipareigojimų, susijusių su mokesčių mokėjimu, įvykdymo iš Lietuvoje įsteigtų subjektų prašoma:</w:t>
            </w:r>
          </w:p>
          <w:p w14:paraId="547DA87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73B3E0C6" w14:textId="77777777" w:rsidR="002D432F" w:rsidRPr="002D432F" w:rsidRDefault="002D432F" w:rsidP="002D432F">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išrašo iš teismo sprendimo (jei toks yra) arba Valstybinės mokesčių inspekcijos prie Lietuvos Respublikos finansų ministerijos išduoto dokumento,</w:t>
            </w:r>
          </w:p>
          <w:p w14:paraId="56C2F115" w14:textId="77777777" w:rsidR="002D432F" w:rsidRPr="002D432F" w:rsidRDefault="002D432F" w:rsidP="002D432F">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 xml:space="preserve">arba valstybės įmonės Registrų centro Lietuvos Respublikos Vyriausybės nustatyta tvarka išduoto </w:t>
            </w:r>
            <w:r w:rsidRPr="002D432F">
              <w:rPr>
                <w:sz w:val="24"/>
                <w:szCs w:val="24"/>
                <w:lang w:eastAsia="en-GB"/>
              </w:rPr>
              <w:lastRenderedPageBreak/>
              <w:t>dokumento, patvirtinančio jungtinius kompetentingų institucijų tvarkomus duomenis.</w:t>
            </w:r>
          </w:p>
          <w:p w14:paraId="0FA794DD"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2B069AC8"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ne Lietuvoje įsteigtų subjektų reikalaujama:</w:t>
            </w:r>
          </w:p>
          <w:p w14:paraId="376CC2D9" w14:textId="77777777" w:rsidR="002D432F" w:rsidRPr="002D432F" w:rsidRDefault="002D432F" w:rsidP="002D432F">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atitinkamos užsienio šalies institucijos dokumento</w:t>
            </w:r>
            <w:r w:rsidRPr="002D432F">
              <w:rPr>
                <w:sz w:val="24"/>
                <w:szCs w:val="24"/>
                <w:vertAlign w:val="superscript"/>
                <w:lang w:eastAsia="en-GB"/>
              </w:rPr>
              <w:footnoteReference w:id="2"/>
            </w:r>
            <w:r w:rsidRPr="002D432F">
              <w:rPr>
                <w:sz w:val="24"/>
                <w:szCs w:val="24"/>
                <w:lang w:eastAsia="en-GB"/>
              </w:rPr>
              <w:t>.</w:t>
            </w:r>
          </w:p>
          <w:p w14:paraId="627BD0A7"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43007DFF"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i/>
                <w:iCs/>
                <w:sz w:val="24"/>
                <w:szCs w:val="24"/>
                <w:lang w:eastAsia="en-GB"/>
              </w:rPr>
            </w:pPr>
            <w:r w:rsidRPr="002D432F">
              <w:rPr>
                <w:sz w:val="24"/>
                <w:szCs w:val="24"/>
                <w:lang w:eastAsia="en-GB"/>
              </w:rPr>
              <w:t xml:space="preserve">Nurodyti dokumentai turi būti  išduoti ne anksčiau kaip 120 dienų iki </w:t>
            </w:r>
            <w:r w:rsidRPr="002D432F">
              <w:rPr>
                <w:i/>
                <w:iCs/>
                <w:sz w:val="24"/>
                <w:szCs w:val="24"/>
                <w:lang w:eastAsia="en-GB"/>
              </w:rPr>
              <w:t>tos dienos, kai tiekėjas perkančiosios organizacijos prašymu turės pateikti pašalinimo pagrindų nebuvimą patvirtinančius dok</w:t>
            </w:r>
            <w:r w:rsidRPr="002D432F">
              <w:rPr>
                <w:sz w:val="24"/>
                <w:szCs w:val="24"/>
                <w:lang w:eastAsia="en-GB"/>
              </w:rPr>
              <w:t xml:space="preserve">umentus. </w:t>
            </w:r>
            <w:r w:rsidRPr="002D432F">
              <w:rPr>
                <w:b/>
                <w:bCs/>
                <w:i/>
                <w:iCs/>
                <w:sz w:val="24"/>
                <w:szCs w:val="24"/>
                <w:lang w:eastAsia="en-GB"/>
              </w:rPr>
              <w:t>Pavyzdys</w:t>
            </w:r>
            <w:r w:rsidRPr="002D432F">
              <w:rPr>
                <w:i/>
                <w:iCs/>
                <w:sz w:val="24"/>
                <w:szCs w:val="24"/>
                <w:lang w:eastAsia="en-GB"/>
              </w:rPr>
              <w:t xml:space="preserve">: Jeigu perkančioji organizacija 2022-10-10 kreipėsi į tiekėją prašydama iki 2022-10-14 pateikti įrodančius dokumentus, jie turi būti išduoti ne anksčiau kaip 120 dienų, jas skaičiuojant atgal nuo 2022-10-14. </w:t>
            </w:r>
          </w:p>
          <w:p w14:paraId="04EE65A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i/>
                <w:iCs/>
                <w:sz w:val="24"/>
                <w:szCs w:val="24"/>
                <w:lang w:eastAsia="en-GB"/>
              </w:rPr>
            </w:pPr>
          </w:p>
          <w:p w14:paraId="48BD514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Jei dokumentas išduotas anksčiau, tačiau jame nurodytas galiojimo terminas ilgesnis nei pašalinimo pagrindų nebuvimą patvirtinančių dokumentų pagal EBVPD galutinis pateikimo terminas, toks dokumentas jo galiojimo laikotarpiu yra priimtinas.</w:t>
            </w:r>
          </w:p>
          <w:p w14:paraId="21E362A4"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2B4BE54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Cs/>
                <w:sz w:val="24"/>
                <w:szCs w:val="24"/>
                <w:lang w:eastAsia="en-GB"/>
              </w:rPr>
              <w:t>2) Dėl įsipareigojimų, susijusių su socialinio draudimo įmokų mokėjimu, įvykdymo i</w:t>
            </w:r>
            <w:r w:rsidRPr="002D432F">
              <w:rPr>
                <w:sz w:val="24"/>
                <w:szCs w:val="24"/>
                <w:lang w:eastAsia="en-GB"/>
              </w:rPr>
              <w:t xml:space="preserve">š Lietuvoje įsteigtų subjektų </w:t>
            </w:r>
            <w:r w:rsidRPr="002D432F">
              <w:rPr>
                <w:bCs/>
                <w:sz w:val="24"/>
                <w:szCs w:val="24"/>
                <w:lang w:eastAsia="en-GB"/>
              </w:rPr>
              <w:t>prašoma:</w:t>
            </w:r>
          </w:p>
          <w:p w14:paraId="19A6A08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sz w:val="24"/>
                <w:szCs w:val="24"/>
                <w:lang w:eastAsia="en-GB"/>
              </w:rPr>
            </w:pPr>
            <w:r w:rsidRPr="002D432F">
              <w:rPr>
                <w:bCs/>
                <w:sz w:val="24"/>
                <w:szCs w:val="24"/>
                <w:lang w:eastAsia="en-GB"/>
              </w:rPr>
              <w:t xml:space="preserve">2.1) Jeigu tiekėjas yra juridinis asmuo, registruotas Lietuvos Respublikoje, iš jo nereikalaujama pateikti jokių šį reikalavimą įrodančių dokumentų. Perkančioji </w:t>
            </w:r>
            <w:r w:rsidRPr="002D432F">
              <w:rPr>
                <w:bCs/>
                <w:sz w:val="24"/>
                <w:szCs w:val="24"/>
                <w:lang w:eastAsia="en-GB"/>
              </w:rPr>
              <w:lastRenderedPageBreak/>
              <w:t xml:space="preserve">organizacija savarankiškai patikrina duomenis nacionalinėje duomenų bazėje,  adresu </w:t>
            </w:r>
            <w:hyperlink r:id="rId8" w:history="1">
              <w:r w:rsidRPr="002D432F">
                <w:rPr>
                  <w:rStyle w:val="Hyperlink"/>
                  <w:bCs/>
                  <w:sz w:val="24"/>
                  <w:szCs w:val="24"/>
                  <w:lang w:eastAsia="en-GB"/>
                </w:rPr>
                <w:t>http://draudejai.sodra.lt/draudeju_viesi_duomenys/</w:t>
              </w:r>
            </w:hyperlink>
            <w:r w:rsidRPr="002D432F">
              <w:rPr>
                <w:bCs/>
                <w:sz w:val="24"/>
                <w:szCs w:val="24"/>
                <w:lang w:eastAsia="en-GB"/>
              </w:rPr>
              <w:t>.</w:t>
            </w:r>
          </w:p>
          <w:p w14:paraId="2868C0BF"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55B71C3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CC2C9C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07C439BB"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DE76B6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021088FE"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ne Lietuvoje įsteigtų subjektų reikalaujama:</w:t>
            </w:r>
          </w:p>
          <w:p w14:paraId="4F6436B0" w14:textId="77777777" w:rsidR="002D432F" w:rsidRPr="002D432F" w:rsidRDefault="002D432F" w:rsidP="002D432F">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atitinkamos užsienio šalies kompetentingos institucijos dokumento</w:t>
            </w:r>
            <w:r w:rsidRPr="002D432F">
              <w:rPr>
                <w:sz w:val="24"/>
                <w:szCs w:val="24"/>
                <w:vertAlign w:val="superscript"/>
                <w:lang w:eastAsia="en-GB"/>
              </w:rPr>
              <w:footnoteReference w:id="3"/>
            </w:r>
            <w:r w:rsidRPr="002D432F">
              <w:rPr>
                <w:sz w:val="24"/>
                <w:szCs w:val="24"/>
                <w:lang w:eastAsia="en-GB"/>
              </w:rPr>
              <w:t>.</w:t>
            </w:r>
          </w:p>
          <w:p w14:paraId="5292E38B"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683021A9"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i/>
                <w:iCs/>
                <w:sz w:val="24"/>
                <w:szCs w:val="24"/>
                <w:lang w:eastAsia="en-GB"/>
              </w:rPr>
            </w:pPr>
            <w:r w:rsidRPr="002D432F">
              <w:rPr>
                <w:sz w:val="24"/>
                <w:szCs w:val="24"/>
                <w:lang w:eastAsia="en-GB"/>
              </w:rPr>
              <w:lastRenderedPageBreak/>
              <w:t xml:space="preserve">Nurodyti dokumentai turi būti  išduoti ne anksčiau kaip 120 dienų iki </w:t>
            </w:r>
            <w:r w:rsidRPr="002D432F">
              <w:rPr>
                <w:i/>
                <w:iCs/>
                <w:sz w:val="24"/>
                <w:szCs w:val="24"/>
                <w:lang w:eastAsia="en-GB"/>
              </w:rPr>
              <w:t>tos dienos, kai tiekėjas perkančiosios organizacijos prašymu turės pateikti pašalinimo pagrindų nebuvimą patvirtinančius dok</w:t>
            </w:r>
            <w:r w:rsidRPr="002D432F">
              <w:rPr>
                <w:sz w:val="24"/>
                <w:szCs w:val="24"/>
                <w:lang w:eastAsia="en-GB"/>
              </w:rPr>
              <w:t xml:space="preserve">umentus. </w:t>
            </w:r>
            <w:r w:rsidRPr="002D432F">
              <w:rPr>
                <w:b/>
                <w:bCs/>
                <w:i/>
                <w:iCs/>
                <w:sz w:val="24"/>
                <w:szCs w:val="24"/>
                <w:lang w:eastAsia="en-GB"/>
              </w:rPr>
              <w:t>Pavyzdys</w:t>
            </w:r>
            <w:r w:rsidRPr="002D432F">
              <w:rPr>
                <w:i/>
                <w:iCs/>
                <w:sz w:val="24"/>
                <w:szCs w:val="24"/>
                <w:lang w:eastAsia="en-GB"/>
              </w:rPr>
              <w:t>: Jeigu perkančioji organizacija 2022-10-10 kreipėsi į tiekėją prašydama iki 2022-10-14 pateikti įrodančius dokumentus, jie turi būti išduoti ne anksčiau kaip 120 dienų, jas skaičiuojant atgal nuo 2022-10-14.</w:t>
            </w:r>
          </w:p>
          <w:p w14:paraId="19884C4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1CE216C2"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2D432F" w:rsidRPr="002D432F" w14:paraId="12436A3D"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9F2AD4"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3ADF3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Tiekėjas su kitais tiekėjais yra sudaręs susitarimų, kuriais siekiama iškreipti konkurenciją atliekamame pirkime, ir perkančioji organizacija dėl to turi įtikinamų duomenų.</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1C61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VPĮ 46 straipsnio 4 dalies 1 punktas</w:t>
            </w:r>
          </w:p>
          <w:p w14:paraId="5468AE3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4EF0D36B"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EBVPD III dalies C10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EB7C6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Lietuvoje įsteigtų subjektų įrodančių dokumentų nereikalaujama. Užtenka pateikto EBVPD.</w:t>
            </w:r>
          </w:p>
          <w:p w14:paraId="700F33CE"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iCs/>
                <w:sz w:val="24"/>
                <w:szCs w:val="24"/>
                <w:lang w:eastAsia="en-GB"/>
              </w:rPr>
            </w:pPr>
          </w:p>
        </w:tc>
      </w:tr>
      <w:tr w:rsidR="002D432F" w:rsidRPr="002D432F" w14:paraId="472AE7C2"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4F5823"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F51679"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 xml:space="preserve">Tiekėjas pirkimo metu pateko į interesų konflikto situaciją, kaip apibrėžta VPĮ 21 straipsnyje, ir atitinkamos padėties negalima ištaisyti. </w:t>
            </w:r>
          </w:p>
          <w:p w14:paraId="126BFF0B"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40FB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VPĮ 46 straipsnio 4 dalies 2 punktas</w:t>
            </w:r>
          </w:p>
          <w:p w14:paraId="067C3E6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67726AC7"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EBVPD III dalies C12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7361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Lietuvoje įsteigtų subjektų įrodančių dokumentų nereikalaujama. Užtenka pateikto EBVPD.</w:t>
            </w:r>
          </w:p>
          <w:p w14:paraId="1762525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iCs/>
                <w:sz w:val="24"/>
                <w:szCs w:val="24"/>
                <w:lang w:eastAsia="en-GB"/>
              </w:rPr>
            </w:pPr>
          </w:p>
          <w:p w14:paraId="31FCB7FB"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iCs/>
                <w:sz w:val="24"/>
                <w:szCs w:val="24"/>
                <w:lang w:eastAsia="en-GB"/>
              </w:rPr>
            </w:pPr>
          </w:p>
        </w:tc>
      </w:tr>
      <w:tr w:rsidR="002D432F" w:rsidRPr="002D432F" w14:paraId="40A10FE5"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9D391"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06569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Pažeista konkurencija, kaip nustatyta VPĮ 27 straipsnio 3 ir 4 dalyse, ir atitinkamos padėties negalima ištaisyti.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3B9F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VPĮ 46 straipsnio 4 dalies 3 punktas</w:t>
            </w:r>
          </w:p>
          <w:p w14:paraId="49710E0B"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11349E6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 xml:space="preserve">EBVPD III dalies C13 punktas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ACB5AC"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Lietuvoje įsteigtų subjektų įrodančių dokumentų nereikalaujama. Užtenka pateikto EBVPD.</w:t>
            </w:r>
          </w:p>
          <w:p w14:paraId="3EC2576F"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iCs/>
                <w:sz w:val="24"/>
                <w:szCs w:val="24"/>
                <w:lang w:eastAsia="en-GB"/>
              </w:rPr>
            </w:pPr>
          </w:p>
        </w:tc>
      </w:tr>
      <w:tr w:rsidR="002D432F" w:rsidRPr="002D432F" w14:paraId="322FAE6D"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EBA479"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19F7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 xml:space="preserve">Tiekėjas pirkimo procedūrų metu nuslėpė informaciją ar pateikė melagingą </w:t>
            </w:r>
            <w:r w:rsidRPr="002D432F">
              <w:rPr>
                <w:sz w:val="24"/>
                <w:szCs w:val="24"/>
                <w:lang w:eastAsia="en-GB"/>
              </w:rPr>
              <w:lastRenderedPageBreak/>
              <w:t xml:space="preserve">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1F1BC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sz w:val="24"/>
                <w:szCs w:val="24"/>
                <w:lang w:eastAsia="en-GB"/>
              </w:rPr>
            </w:pPr>
            <w:r w:rsidRPr="002D432F">
              <w:rPr>
                <w:bCs/>
                <w:sz w:val="24"/>
                <w:szCs w:val="24"/>
                <w:lang w:eastAsia="en-GB"/>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B788332"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sz w:val="24"/>
                <w:szCs w:val="24"/>
                <w:lang w:eastAsia="en-GB"/>
              </w:rPr>
            </w:pPr>
            <w:r w:rsidRPr="002D432F">
              <w:rPr>
                <w:bCs/>
                <w:sz w:val="24"/>
                <w:szCs w:val="24"/>
                <w:lang w:eastAsia="en-GB"/>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w:t>
            </w:r>
            <w:r w:rsidRPr="002D432F">
              <w:rPr>
                <w:bCs/>
                <w:sz w:val="24"/>
                <w:szCs w:val="24"/>
                <w:lang w:eastAsia="en-GB"/>
              </w:rPr>
              <w:lastRenderedPageBreak/>
              <w:t>koncesijos suteikimo procedūrų arba taikomos kitos panašios sankcijos.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4DE4F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lastRenderedPageBreak/>
              <w:t>VPĮ 46 straipsnio 4 dalies 4 punktas</w:t>
            </w:r>
          </w:p>
          <w:p w14:paraId="3C559C5E"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3B5C845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 xml:space="preserve">EBVPD III dalies C15 punktas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4CB372"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lastRenderedPageBreak/>
              <w:t>Iš Lietuvoje įsteigtų subjektų įrodančių dokumentų nereikalaujama. Užtenka pateikto EBVPD.</w:t>
            </w:r>
          </w:p>
          <w:p w14:paraId="048D1A1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iCs/>
                <w:sz w:val="24"/>
                <w:szCs w:val="24"/>
                <w:lang w:eastAsia="en-GB"/>
              </w:rPr>
            </w:pPr>
          </w:p>
          <w:p w14:paraId="342DEF78"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iCs/>
                <w:sz w:val="24"/>
                <w:szCs w:val="24"/>
                <w:lang w:eastAsia="en-GB"/>
              </w:rPr>
            </w:pPr>
          </w:p>
          <w:p w14:paraId="61489AA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 xml:space="preserve">Priimant sprendimus dėl tiekėjo pašalinimo iš pirkimo procedūros šiame punkte nurodytu pašalinimo pagrindu, be kita ko, gali būti atsižvelgiama į pagal VPĮ 52 straipsnį skelbiamą informaciją: </w:t>
            </w:r>
          </w:p>
          <w:p w14:paraId="396193CB"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6F6FA324" w14:textId="77777777" w:rsidR="002D432F" w:rsidRPr="002D432F" w:rsidRDefault="00000000"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u w:val="single"/>
                <w:lang w:eastAsia="en-GB"/>
              </w:rPr>
            </w:pPr>
            <w:hyperlink r:id="rId9">
              <w:r w:rsidR="002D432F" w:rsidRPr="002D432F">
                <w:rPr>
                  <w:rStyle w:val="Hyperlink"/>
                  <w:sz w:val="24"/>
                  <w:szCs w:val="24"/>
                  <w:lang w:eastAsia="en-GB"/>
                </w:rPr>
                <w:t>https://vpt.lrv.lt/melaginga-informacija-pateikusiu-tiekeju-sarasas-3</w:t>
              </w:r>
            </w:hyperlink>
          </w:p>
          <w:p w14:paraId="28D2987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tc>
      </w:tr>
      <w:tr w:rsidR="002D432F" w:rsidRPr="002D432F" w14:paraId="37AC5A1E"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4350FB"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868EAB"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1BF5A9"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VPĮ 46 straipsnio 4 dalies 5 punktas</w:t>
            </w:r>
          </w:p>
          <w:p w14:paraId="67AC2F6E"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53A4836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EBVPD III dalies C15 punktas</w:t>
            </w:r>
          </w:p>
          <w:p w14:paraId="6951C43B"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00E2060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0DA79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Lietuvoje įsteigtų subjektų įrodančių dokumentų nereikalaujama. Užtenka pateikto EBVPD.</w:t>
            </w:r>
          </w:p>
          <w:p w14:paraId="78E3010D"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iCs/>
                <w:sz w:val="24"/>
                <w:szCs w:val="24"/>
                <w:lang w:eastAsia="en-GB"/>
              </w:rPr>
            </w:pPr>
          </w:p>
        </w:tc>
      </w:tr>
      <w:tr w:rsidR="002D432F" w:rsidRPr="002D432F" w14:paraId="00FF519C"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09F741"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5F67F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w:t>
            </w:r>
            <w:r w:rsidRPr="002D432F">
              <w:rPr>
                <w:sz w:val="24"/>
                <w:szCs w:val="24"/>
                <w:lang w:eastAsia="en-GB"/>
              </w:rPr>
              <w:lastRenderedPageBreak/>
              <w:t xml:space="preserve">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623F8B2"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08A49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lastRenderedPageBreak/>
              <w:t>VPĮ 46 straipsnio 4 dalies 6 punktas</w:t>
            </w:r>
          </w:p>
          <w:p w14:paraId="6F9E620F"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2A24BE4E"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EBVPD III dalies C14 punktas</w:t>
            </w:r>
          </w:p>
          <w:p w14:paraId="5EA57CB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0DAD81A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536DA2"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Lietuvoje įsteigtų subjektų įrodančių dokumentų nereikalaujama. Užtenka pateikto EBVPD.</w:t>
            </w:r>
          </w:p>
          <w:p w14:paraId="1FA1BFC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iCs/>
                <w:sz w:val="24"/>
                <w:szCs w:val="24"/>
                <w:lang w:eastAsia="en-GB"/>
              </w:rPr>
            </w:pPr>
          </w:p>
          <w:p w14:paraId="1B46628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 xml:space="preserve">Priimant sprendimus dėl tiekėjo pašalinimo iš pirkimo procedūros šiame punkte nurodytu pašalinimo pagrindu, gali būti atsižvelgiama į pagal VPĮ 91 straipsnį skelbiamą informaciją: </w:t>
            </w:r>
          </w:p>
          <w:p w14:paraId="763D86FD"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3170847C" w14:textId="77777777" w:rsidR="002D432F" w:rsidRPr="002D432F" w:rsidRDefault="00000000"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u w:val="single"/>
                <w:lang w:eastAsia="en-GB"/>
              </w:rPr>
            </w:pPr>
            <w:hyperlink r:id="rId10" w:history="1">
              <w:r w:rsidR="002D432F" w:rsidRPr="002D432F">
                <w:rPr>
                  <w:rStyle w:val="Hyperlink"/>
                  <w:sz w:val="24"/>
                  <w:szCs w:val="24"/>
                  <w:lang w:eastAsia="en-GB"/>
                </w:rPr>
                <w:t>https://vpt.lrv.lt/lt/pasalinimo-pagrindai-1/nepatikimi-tiekejai-1</w:t>
              </w:r>
            </w:hyperlink>
          </w:p>
          <w:p w14:paraId="4497442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7A1EE528" w14:textId="77777777" w:rsidR="002D432F" w:rsidRPr="002D432F" w:rsidRDefault="00000000"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hyperlink r:id="rId11" w:history="1">
              <w:r w:rsidR="002D432F" w:rsidRPr="002D432F">
                <w:rPr>
                  <w:rStyle w:val="Hyperlink"/>
                  <w:sz w:val="24"/>
                  <w:szCs w:val="24"/>
                  <w:lang w:eastAsia="en-GB"/>
                </w:rPr>
                <w:t>https://vpt.lrv.lt/lt/pasalinimo-pagrindai-1/nepatikimu-koncesininku-sarasas-1/nepatikimu-koncesininku-sarasas</w:t>
              </w:r>
            </w:hyperlink>
          </w:p>
          <w:p w14:paraId="0E4A30F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sz w:val="24"/>
                <w:szCs w:val="24"/>
                <w:lang w:eastAsia="en-GB"/>
              </w:rPr>
            </w:pPr>
          </w:p>
          <w:p w14:paraId="4F440EF9"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tc>
      </w:tr>
      <w:tr w:rsidR="002D432F" w:rsidRPr="002D432F" w14:paraId="46B82804"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EA7768"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06F3B14B"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E5476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Tiekėjas yra padaręs rimtą profesinį pažeidimą, dėl kurio perkančioji organizacija abejoja tiekėjo sąžiningumu, kai jis</w:t>
            </w:r>
            <w:bookmarkStart w:id="1" w:name="part_030e6c6c64ba4f96a23474e439d1b80c"/>
            <w:bookmarkEnd w:id="1"/>
            <w:r w:rsidRPr="002D432F">
              <w:rPr>
                <w:sz w:val="24"/>
                <w:szCs w:val="24"/>
                <w:lang w:eastAsia="en-GB"/>
              </w:rPr>
              <w:t xml:space="preserve"> yra padaręs finansinės atskaitomybės ir audito teisės aktų pažeidimą ir nuo jo padarymo dienos praėjo mažiau kaip vieni metai.</w:t>
            </w:r>
          </w:p>
          <w:p w14:paraId="6FF0833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sz w:val="24"/>
                <w:szCs w:val="24"/>
                <w:lang w:eastAsia="en-GB"/>
              </w:rPr>
            </w:pP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E5F40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VPĮ 46 straipsnio 4 dalies 7 punkto a papunktis</w:t>
            </w:r>
          </w:p>
          <w:p w14:paraId="28CF628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37036827"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BF5FDC"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Lietuvoje įsteigtų subjektų įrodančių dokumentų nereikalaujama. Užtenka pateikto EBVPD. Priimant sprendimus dėl tiekėjo pašalinimo iš pirkimo procedūros šiame punkte nurodytu pašalinimo pagrindu, be kita ko, atsižvelgiama į</w:t>
            </w:r>
            <w:r w:rsidRPr="002D432F">
              <w:rPr>
                <w:b/>
                <w:bCs/>
                <w:sz w:val="24"/>
                <w:szCs w:val="24"/>
                <w:lang w:eastAsia="en-GB"/>
              </w:rPr>
              <w:t xml:space="preserve"> </w:t>
            </w:r>
            <w:r w:rsidRPr="002D432F">
              <w:rPr>
                <w:sz w:val="24"/>
                <w:szCs w:val="24"/>
                <w:lang w:eastAsia="en-GB"/>
              </w:rPr>
              <w:t xml:space="preserve">nacionalinėje duomenų bazėje adresu: </w:t>
            </w:r>
            <w:hyperlink r:id="rId12" w:history="1">
              <w:r w:rsidRPr="002D432F">
                <w:rPr>
                  <w:rStyle w:val="Hyperlink"/>
                  <w:sz w:val="24"/>
                  <w:szCs w:val="24"/>
                  <w:lang w:eastAsia="en-GB"/>
                </w:rPr>
                <w:t>https://www.registrucentras.lt/jar/p/index.php</w:t>
              </w:r>
            </w:hyperlink>
          </w:p>
          <w:p w14:paraId="00CD3D8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paskelbtą informaciją, taip pat į šiame informaciniame pranešime pateiktą informaciją:</w:t>
            </w:r>
          </w:p>
          <w:p w14:paraId="5CBE769A" w14:textId="77777777" w:rsidR="002D432F" w:rsidRPr="002D432F" w:rsidRDefault="00000000"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hyperlink r:id="rId13" w:history="1">
              <w:r w:rsidR="002D432F" w:rsidRPr="002D432F">
                <w:rPr>
                  <w:rStyle w:val="Hyperlink"/>
                  <w:sz w:val="24"/>
                  <w:szCs w:val="24"/>
                  <w:lang w:eastAsia="en-GB"/>
                </w:rPr>
                <w:t>https://vpt.lrv.lt/lt/naujienos/finansiniu-ataskaitu-nepateikimas-gali-tapti-kliutimi-dalyvauti-viesuosiuose-pirkimuose</w:t>
              </w:r>
            </w:hyperlink>
          </w:p>
          <w:p w14:paraId="11D8D6E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iCs/>
                <w:sz w:val="24"/>
                <w:szCs w:val="24"/>
                <w:lang w:eastAsia="en-GB"/>
              </w:rPr>
            </w:pPr>
          </w:p>
        </w:tc>
      </w:tr>
      <w:tr w:rsidR="002D432F" w:rsidRPr="002D432F" w14:paraId="48507C7F"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E3F6B9"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7CE5CF"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 xml:space="preserve">Tiekėjas yra padaręs rimtą profesinį pažeidimą, dėl kurio perkančioji organizacija abejoja tiekėjo sąžiningumu,  </w:t>
            </w:r>
            <w:r w:rsidRPr="002D432F">
              <w:rPr>
                <w:sz w:val="24"/>
                <w:szCs w:val="24"/>
                <w:lang w:eastAsia="en-GB"/>
              </w:rPr>
              <w:lastRenderedPageBreak/>
              <w:t>kai jis (tiekėjas) neatitinka minimalių patikimo mokesčių mokėtojo kriterijų, nustatytų Lietuvos Respublikos mokesčių administravimo įstatymo 40</w:t>
            </w:r>
            <w:r w:rsidRPr="002D432F">
              <w:rPr>
                <w:sz w:val="24"/>
                <w:szCs w:val="24"/>
                <w:vertAlign w:val="superscript"/>
                <w:lang w:eastAsia="en-GB"/>
              </w:rPr>
              <w:t>1</w:t>
            </w:r>
            <w:r w:rsidRPr="002D432F">
              <w:rPr>
                <w:sz w:val="24"/>
                <w:szCs w:val="24"/>
                <w:lang w:eastAsia="en-GB"/>
              </w:rPr>
              <w:t xml:space="preserve"> straipsnio 1 dalyje.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8FE6D"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lastRenderedPageBreak/>
              <w:t>VPĮ 46 straipsnio 4 dalies 7 punkto b papunktis</w:t>
            </w:r>
          </w:p>
          <w:p w14:paraId="75959FB1"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081C5280"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lastRenderedPageBreak/>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59C17"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lastRenderedPageBreak/>
              <w:t>Iš Lietuvoje įsteigtų subjektų įrodančių dokumentų nereikalaujama. Užtenka pateikto EBVPD.</w:t>
            </w:r>
          </w:p>
          <w:p w14:paraId="239202E9"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iCs/>
                <w:sz w:val="24"/>
                <w:szCs w:val="24"/>
                <w:lang w:eastAsia="en-GB"/>
              </w:rPr>
            </w:pPr>
          </w:p>
          <w:p w14:paraId="33867558"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lastRenderedPageBreak/>
              <w:t>Priimant sprendimus dėl tiekėjo pašalinimo iš pirkimo procedūros šiame punkte nurodytu pašalinimo pagrindu, be kita ko, atsižvelgiama į</w:t>
            </w:r>
            <w:r w:rsidRPr="002D432F">
              <w:rPr>
                <w:b/>
                <w:bCs/>
                <w:sz w:val="24"/>
                <w:szCs w:val="24"/>
                <w:lang w:eastAsia="en-GB"/>
              </w:rPr>
              <w:t xml:space="preserve"> </w:t>
            </w:r>
            <w:r w:rsidRPr="002D432F">
              <w:rPr>
                <w:sz w:val="24"/>
                <w:szCs w:val="24"/>
                <w:lang w:eastAsia="en-GB"/>
              </w:rPr>
              <w:t xml:space="preserve">nacionalinėje duomenų bazėje adresu </w:t>
            </w:r>
            <w:hyperlink r:id="rId14">
              <w:r w:rsidRPr="002D432F">
                <w:rPr>
                  <w:rStyle w:val="Hyperlink"/>
                  <w:sz w:val="24"/>
                  <w:szCs w:val="24"/>
                  <w:lang w:eastAsia="en-GB"/>
                </w:rPr>
                <w:t>https://www.vmi.lt/evmi/mokesciu-moketoju-informacija</w:t>
              </w:r>
            </w:hyperlink>
            <w:r w:rsidRPr="002D432F">
              <w:rPr>
                <w:sz w:val="24"/>
                <w:szCs w:val="24"/>
                <w:lang w:eastAsia="en-GB"/>
              </w:rPr>
              <w:t xml:space="preserve"> skelbiamą informaciją.</w:t>
            </w:r>
          </w:p>
        </w:tc>
      </w:tr>
      <w:tr w:rsidR="002D432F" w:rsidRPr="002D432F" w14:paraId="1E074E91"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C4F192"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45B48"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ED2E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VPĮ 46 straipsnio 4 dalies 7 punkto c papunktis</w:t>
            </w:r>
          </w:p>
          <w:p w14:paraId="494E3B37"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p w14:paraId="59428F8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868F5"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Lietuvoje įsteigtų subjektų įrodančių dokumentų nereikalaujama. Užtenka pateikto EBVPD.</w:t>
            </w:r>
          </w:p>
          <w:p w14:paraId="312F6D13"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Cs/>
                <w:iCs/>
                <w:sz w:val="24"/>
                <w:szCs w:val="24"/>
                <w:lang w:eastAsia="en-GB"/>
              </w:rPr>
            </w:pPr>
          </w:p>
          <w:p w14:paraId="0378453A"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 xml:space="preserve">Priimant sprendimus dėl tiekėjo pašalinimo iš pirkimo procedūros šiame punkte nurodytu pašalinimo pagrindu, be kita ko, atsižvelgiama į nacionalinėje duomenų bazėje adresu: </w:t>
            </w:r>
          </w:p>
          <w:p w14:paraId="380474F3" w14:textId="77777777" w:rsidR="002D432F" w:rsidRPr="002D432F" w:rsidRDefault="00000000" w:rsidP="002D432F">
            <w:pPr>
              <w:pBdr>
                <w:top w:val="none" w:sz="0" w:space="0" w:color="auto"/>
                <w:left w:val="none" w:sz="0" w:space="0" w:color="auto"/>
                <w:bottom w:val="none" w:sz="0" w:space="0" w:color="auto"/>
                <w:right w:val="none" w:sz="0" w:space="0" w:color="auto"/>
                <w:between w:val="none" w:sz="0" w:space="0" w:color="auto"/>
                <w:bar w:val="none" w:sz="0" w:color="auto"/>
              </w:pBdr>
              <w:rPr>
                <w:bCs/>
                <w:iCs/>
                <w:sz w:val="24"/>
                <w:szCs w:val="24"/>
                <w:lang w:eastAsia="en-GB"/>
              </w:rPr>
            </w:pPr>
            <w:hyperlink r:id="rId15" w:history="1">
              <w:r w:rsidR="002D432F" w:rsidRPr="002D432F">
                <w:rPr>
                  <w:rStyle w:val="Hyperlink"/>
                  <w:sz w:val="24"/>
                  <w:szCs w:val="24"/>
                  <w:lang w:eastAsia="en-GB"/>
                </w:rPr>
                <w:t>https://kt.gov.lt/lt/atviri-duomenys/diskvalifikavimas-is-viesuju-pirkimu</w:t>
              </w:r>
            </w:hyperlink>
            <w:r w:rsidR="002D432F" w:rsidRPr="002D432F">
              <w:rPr>
                <w:sz w:val="24"/>
                <w:szCs w:val="24"/>
                <w:lang w:eastAsia="en-GB"/>
              </w:rPr>
              <w:t xml:space="preserve"> skelbiamą informaciją. </w:t>
            </w:r>
          </w:p>
        </w:tc>
      </w:tr>
      <w:tr w:rsidR="002D432F" w:rsidRPr="002D432F" w14:paraId="7ACBA316" w14:textId="77777777" w:rsidTr="009D619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5DE4AC" w14:textId="77777777" w:rsidR="002D432F" w:rsidRPr="002D432F" w:rsidRDefault="002D432F" w:rsidP="002D432F">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1A65B6"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bCs/>
                <w:sz w:val="24"/>
                <w:szCs w:val="24"/>
                <w:lang w:eastAsia="en-GB"/>
              </w:rPr>
              <w:t>Tiekėjas yra įsteigtas arba dalyvauja pirkime vietoj kito asmens, siekiant išvengti VPĮ 46 straipsnio 4 ir 6 dalyse nurodytų pašalinimo pagrindų taikymo.</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CDF0C"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b/>
                <w:bCs/>
                <w:sz w:val="24"/>
                <w:szCs w:val="24"/>
                <w:lang w:eastAsia="en-GB"/>
              </w:rPr>
              <w:t>VPĮ 46 straipsnio 7 dalis</w:t>
            </w:r>
          </w:p>
          <w:p w14:paraId="2DC5805D"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p>
          <w:p w14:paraId="0CDA41AF"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b/>
                <w:bCs/>
                <w:sz w:val="24"/>
                <w:szCs w:val="24"/>
                <w:lang w:eastAsia="en-GB"/>
              </w:rPr>
            </w:pPr>
            <w:r w:rsidRPr="002D432F">
              <w:rPr>
                <w:sz w:val="24"/>
                <w:szCs w:val="24"/>
                <w:lang w:eastAsia="en-GB"/>
              </w:rPr>
              <w:t>EBVPD III dalies D3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169E82" w14:textId="77777777" w:rsidR="002D432F" w:rsidRPr="002D432F" w:rsidRDefault="002D432F" w:rsidP="002D432F">
            <w:pPr>
              <w:pBdr>
                <w:top w:val="none" w:sz="0" w:space="0" w:color="auto"/>
                <w:left w:val="none" w:sz="0" w:space="0" w:color="auto"/>
                <w:bottom w:val="none" w:sz="0" w:space="0" w:color="auto"/>
                <w:right w:val="none" w:sz="0" w:space="0" w:color="auto"/>
                <w:between w:val="none" w:sz="0" w:space="0" w:color="auto"/>
                <w:bar w:val="none" w:sz="0" w:color="auto"/>
              </w:pBdr>
              <w:rPr>
                <w:sz w:val="24"/>
                <w:szCs w:val="24"/>
                <w:lang w:eastAsia="en-GB"/>
              </w:rPr>
            </w:pPr>
            <w:r w:rsidRPr="002D432F">
              <w:rPr>
                <w:sz w:val="24"/>
                <w:szCs w:val="24"/>
                <w:lang w:eastAsia="en-GB"/>
              </w:rPr>
              <w:t>Iš Lietuvoje įsteigtų subjektų įrodančių dokumentų nereikalaujama, užtenka pateikto EBVPD.</w:t>
            </w:r>
          </w:p>
        </w:tc>
      </w:tr>
    </w:tbl>
    <w:p w14:paraId="1102466C"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1F5463D2"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038626D1"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4C8BC3E4"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28E6E2DD"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3C99F461"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7940FAA3"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4CDC3168"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366035BA"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23F9FD55"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48787AC6"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510AD00D"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26DC5F90"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6F4ACCCF"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23A01591"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4F681299"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669E56E4"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63784477"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17E768B1" w14:textId="77777777" w:rsid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i/>
          <w:iCs/>
          <w:sz w:val="20"/>
          <w:szCs w:val="20"/>
          <w:bdr w:val="none" w:sz="0" w:space="0" w:color="auto"/>
          <w:lang w:eastAsia="lt-LT"/>
        </w:rPr>
      </w:pPr>
    </w:p>
    <w:p w14:paraId="313E22DD" w14:textId="77777777" w:rsidR="00D9624C" w:rsidRPr="00D9624C" w:rsidRDefault="00D9624C" w:rsidP="00D9624C">
      <w:pPr>
        <w:pBdr>
          <w:top w:val="none" w:sz="0" w:space="0" w:color="auto"/>
          <w:left w:val="none" w:sz="0" w:space="0" w:color="auto"/>
          <w:bottom w:val="none" w:sz="0" w:space="0" w:color="auto"/>
          <w:right w:val="none" w:sz="0" w:space="0" w:color="auto"/>
          <w:between w:val="none" w:sz="0" w:space="0" w:color="auto"/>
          <w:bar w:val="none" w:sz="0" w:color="auto"/>
        </w:pBdr>
        <w:rPr>
          <w:rFonts w:eastAsia="Yu Mincho"/>
          <w:sz w:val="20"/>
          <w:szCs w:val="20"/>
          <w:bdr w:val="none" w:sz="0" w:space="0" w:color="auto"/>
          <w:lang w:eastAsia="lt-LT"/>
        </w:rPr>
      </w:pPr>
    </w:p>
    <w:p w14:paraId="37CC44F0" w14:textId="77777777" w:rsidR="00AC5B93" w:rsidRDefault="00AC5B93" w:rsidP="00AC5B93">
      <w:pPr>
        <w:pStyle w:val="Heading"/>
        <w:jc w:val="center"/>
        <w:rPr>
          <w:lang w:val="lt-LT"/>
        </w:rPr>
      </w:pPr>
      <w:r w:rsidRPr="0099191E">
        <w:rPr>
          <w:lang w:val="lt-LT"/>
        </w:rPr>
        <w:t>KVALIFIKACI</w:t>
      </w:r>
      <w:r>
        <w:rPr>
          <w:lang w:val="lt-LT"/>
        </w:rPr>
        <w:t xml:space="preserve">JOS </w:t>
      </w:r>
      <w:r w:rsidRPr="0099191E">
        <w:rPr>
          <w:lang w:val="lt-LT"/>
        </w:rPr>
        <w:t>REIKALAVIMAI</w:t>
      </w:r>
    </w:p>
    <w:p w14:paraId="327D7E0F" w14:textId="77777777" w:rsidR="00E60049" w:rsidRPr="00752B29" w:rsidRDefault="00E60049" w:rsidP="00E60049">
      <w:pPr>
        <w:pStyle w:val="Heading"/>
        <w:jc w:val="center"/>
        <w:rPr>
          <w:b w:val="0"/>
          <w:lang w:val="lt-LT"/>
        </w:rPr>
      </w:pPr>
      <w:r w:rsidRPr="00752B29">
        <w:rPr>
          <w:b w:val="0"/>
          <w:lang w:val="lt-LT"/>
        </w:rPr>
        <w:t>(</w:t>
      </w:r>
      <w:r w:rsidRPr="003D6518">
        <w:rPr>
          <w:b w:val="0"/>
          <w:i/>
          <w:lang w:val="lt-LT"/>
        </w:rPr>
        <w:t xml:space="preserve">taikomi </w:t>
      </w:r>
      <w:r w:rsidR="0078643A">
        <w:rPr>
          <w:b w:val="0"/>
          <w:i/>
          <w:lang w:val="lt-LT"/>
        </w:rPr>
        <w:t>1</w:t>
      </w:r>
      <w:r w:rsidR="00EA532F">
        <w:rPr>
          <w:b w:val="0"/>
          <w:i/>
          <w:lang w:val="lt-LT"/>
        </w:rPr>
        <w:t xml:space="preserve">, </w:t>
      </w:r>
      <w:r w:rsidR="0078643A">
        <w:rPr>
          <w:b w:val="0"/>
          <w:i/>
          <w:lang w:val="lt-LT"/>
        </w:rPr>
        <w:t>2</w:t>
      </w:r>
      <w:r w:rsidR="00EA532F">
        <w:rPr>
          <w:b w:val="0"/>
          <w:i/>
          <w:lang w:val="lt-LT"/>
        </w:rPr>
        <w:t>, 3</w:t>
      </w:r>
      <w:r w:rsidRPr="003D6518">
        <w:rPr>
          <w:b w:val="0"/>
          <w:i/>
          <w:lang w:val="lt-LT"/>
        </w:rPr>
        <w:t xml:space="preserve"> pirkimo dalims</w:t>
      </w:r>
      <w:r w:rsidRPr="00752B29">
        <w:rPr>
          <w:b w:val="0"/>
          <w:lang w:val="lt-LT"/>
        </w:rPr>
        <w:t>)</w:t>
      </w:r>
    </w:p>
    <w:p w14:paraId="1359DB3F" w14:textId="77777777" w:rsidR="000F5A4D" w:rsidRPr="000F5A4D" w:rsidRDefault="000F5A4D" w:rsidP="000F5A4D">
      <w:pPr>
        <w:pStyle w:val="Body2"/>
        <w:rPr>
          <w:lang w:val="lt-LT"/>
        </w:rPr>
      </w:pPr>
    </w:p>
    <w:tbl>
      <w:tblPr>
        <w:tblStyle w:val="TableGrid"/>
        <w:tblW w:w="15332" w:type="dxa"/>
        <w:tblInd w:w="-595" w:type="dxa"/>
        <w:tblLayout w:type="fixed"/>
        <w:tblLook w:val="04A0" w:firstRow="1" w:lastRow="0" w:firstColumn="1" w:lastColumn="0" w:noHBand="0" w:noVBand="1"/>
      </w:tblPr>
      <w:tblGrid>
        <w:gridCol w:w="555"/>
        <w:gridCol w:w="4713"/>
        <w:gridCol w:w="5245"/>
        <w:gridCol w:w="4819"/>
      </w:tblGrid>
      <w:tr w:rsidR="00B93873" w:rsidRPr="0098584D" w14:paraId="2DDFD20F" w14:textId="4359BAE4" w:rsidTr="00B93873">
        <w:tc>
          <w:tcPr>
            <w:tcW w:w="555" w:type="dxa"/>
          </w:tcPr>
          <w:p w14:paraId="793CB289" w14:textId="77777777" w:rsidR="00B93873" w:rsidRPr="0098584D" w:rsidRDefault="00B93873" w:rsidP="00B93873">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98584D">
              <w:rPr>
                <w:rFonts w:ascii="Times New Roman" w:eastAsia="Times New Roman" w:hAnsi="Times New Roman" w:cs="Times New Roman"/>
                <w:b/>
                <w:bCs/>
                <w:color w:val="404040" w:themeColor="text1" w:themeTint="BF"/>
                <w:sz w:val="22"/>
                <w:szCs w:val="22"/>
                <w:lang w:val="lt-LT"/>
              </w:rPr>
              <w:t>Eil. Nr.</w:t>
            </w:r>
          </w:p>
        </w:tc>
        <w:tc>
          <w:tcPr>
            <w:tcW w:w="4713" w:type="dxa"/>
            <w:vAlign w:val="center"/>
          </w:tcPr>
          <w:p w14:paraId="289A29E2" w14:textId="77777777" w:rsidR="00B93873" w:rsidRPr="0098584D" w:rsidRDefault="00B93873" w:rsidP="00B93873">
            <w:pPr>
              <w:jc w:val="center"/>
              <w:rPr>
                <w:b/>
                <w:bCs/>
                <w:color w:val="404040" w:themeColor="text1" w:themeTint="BF"/>
              </w:rPr>
            </w:pPr>
            <w:r>
              <w:rPr>
                <w:b/>
                <w:bCs/>
                <w:color w:val="404040" w:themeColor="text1" w:themeTint="BF"/>
              </w:rPr>
              <w:t>R</w:t>
            </w:r>
            <w:r w:rsidRPr="0098584D">
              <w:rPr>
                <w:b/>
                <w:bCs/>
                <w:color w:val="404040" w:themeColor="text1" w:themeTint="BF"/>
              </w:rPr>
              <w:t>eikalavimas</w:t>
            </w:r>
          </w:p>
        </w:tc>
        <w:tc>
          <w:tcPr>
            <w:tcW w:w="5245" w:type="dxa"/>
            <w:vAlign w:val="center"/>
          </w:tcPr>
          <w:p w14:paraId="3D457D2C" w14:textId="77777777" w:rsidR="00B93873" w:rsidRPr="0098584D" w:rsidRDefault="00B93873" w:rsidP="00B93873">
            <w:pPr>
              <w:jc w:val="center"/>
              <w:rPr>
                <w:rFonts w:eastAsia="Times New Roman"/>
                <w:b/>
                <w:bCs/>
                <w:color w:val="404040" w:themeColor="text1" w:themeTint="BF"/>
              </w:rPr>
            </w:pPr>
            <w:r w:rsidRPr="0098584D">
              <w:rPr>
                <w:b/>
                <w:bCs/>
                <w:color w:val="404040" w:themeColor="text1" w:themeTint="BF"/>
              </w:rPr>
              <w:t>Atitikį pagrindžiantys dokumentai</w:t>
            </w:r>
          </w:p>
        </w:tc>
        <w:tc>
          <w:tcPr>
            <w:tcW w:w="4819" w:type="dxa"/>
            <w:vAlign w:val="center"/>
          </w:tcPr>
          <w:p w14:paraId="646398C3" w14:textId="12614857" w:rsidR="00B93873" w:rsidRPr="00B93873" w:rsidRDefault="00B93873" w:rsidP="00B93873">
            <w:pPr>
              <w:jc w:val="center"/>
              <w:rPr>
                <w:b/>
                <w:bCs/>
                <w:color w:val="404040" w:themeColor="text1" w:themeTint="BF"/>
              </w:rPr>
            </w:pPr>
            <w:r w:rsidRPr="00B93873">
              <w:rPr>
                <w:b/>
                <w:bCs/>
              </w:rPr>
              <w:t>Subjektas, kuris turi atitikti reikalavimą</w:t>
            </w:r>
          </w:p>
        </w:tc>
      </w:tr>
      <w:tr w:rsidR="00B93873" w:rsidRPr="00A7676D" w14:paraId="030E0F0C" w14:textId="5BE86C2C" w:rsidTr="00B93873">
        <w:tc>
          <w:tcPr>
            <w:tcW w:w="555" w:type="dxa"/>
          </w:tcPr>
          <w:p w14:paraId="7E8A5174" w14:textId="77777777" w:rsidR="00B93873" w:rsidRDefault="00B93873" w:rsidP="00B93873">
            <w:r>
              <w:t>1.</w:t>
            </w:r>
          </w:p>
        </w:tc>
        <w:tc>
          <w:tcPr>
            <w:tcW w:w="4713" w:type="dxa"/>
          </w:tcPr>
          <w:p w14:paraId="1B63BE56" w14:textId="519BF913" w:rsidR="00B93873" w:rsidRPr="00B93873" w:rsidRDefault="00B93873" w:rsidP="00B93873">
            <w:r w:rsidRPr="00B93873">
              <w:t>Tiekėjas per paskutinius 3 metus iki pasiūlymo pateikimo termino pabaigos pagal vieną ar daugiau įvykdytų ar tebevykdomų sutarčių yra savo jėgomis suteikęs drabužių siuvimo paslaugų, kurių bendra vertė būtų ne mažesnė kaip:</w:t>
            </w:r>
          </w:p>
          <w:p w14:paraId="5C89B1FF" w14:textId="77777777" w:rsidR="00B93873" w:rsidRPr="00B93873" w:rsidRDefault="00B93873" w:rsidP="00B93873"/>
          <w:p w14:paraId="297E6BCA" w14:textId="77777777" w:rsidR="00B93873" w:rsidRPr="00B93873" w:rsidRDefault="00B93873" w:rsidP="00B93873">
            <w:pPr>
              <w:pStyle w:val="ListParagraph"/>
              <w:numPr>
                <w:ilvl w:val="0"/>
                <w:numId w:val="8"/>
              </w:numPr>
              <w:ind w:left="357" w:hanging="357"/>
              <w:rPr>
                <w:i/>
                <w:color w:val="000000"/>
              </w:rPr>
            </w:pPr>
            <w:r w:rsidRPr="00B93873">
              <w:rPr>
                <w:b/>
                <w:i/>
                <w:color w:val="000000"/>
              </w:rPr>
              <w:t xml:space="preserve">1-ai pirkimo daliai – </w:t>
            </w:r>
            <w:r w:rsidRPr="00B93873">
              <w:rPr>
                <w:i/>
                <w:color w:val="000000"/>
              </w:rPr>
              <w:t>48.027,00 EUR be PVM;</w:t>
            </w:r>
          </w:p>
          <w:p w14:paraId="71F9EA4A" w14:textId="77777777" w:rsidR="00B93873" w:rsidRPr="00B93873" w:rsidRDefault="00B93873" w:rsidP="00B93873">
            <w:pPr>
              <w:pStyle w:val="ListParagraph"/>
              <w:numPr>
                <w:ilvl w:val="0"/>
                <w:numId w:val="8"/>
              </w:numPr>
              <w:ind w:left="357" w:hanging="357"/>
              <w:rPr>
                <w:i/>
                <w:color w:val="000000"/>
              </w:rPr>
            </w:pPr>
            <w:r w:rsidRPr="00B93873">
              <w:rPr>
                <w:b/>
                <w:i/>
                <w:color w:val="000000"/>
              </w:rPr>
              <w:t>2-ai pirkimo daliai</w:t>
            </w:r>
            <w:r w:rsidRPr="00B93873">
              <w:rPr>
                <w:i/>
                <w:color w:val="000000"/>
              </w:rPr>
              <w:t xml:space="preserve"> – 90.106,00 EUR be PVM;</w:t>
            </w:r>
          </w:p>
          <w:p w14:paraId="1B9E04C8" w14:textId="77777777" w:rsidR="00B93873" w:rsidRPr="00B93873" w:rsidRDefault="00B93873" w:rsidP="00B93873">
            <w:pPr>
              <w:pStyle w:val="ListParagraph"/>
              <w:numPr>
                <w:ilvl w:val="0"/>
                <w:numId w:val="8"/>
              </w:numPr>
              <w:ind w:left="357" w:hanging="357"/>
              <w:rPr>
                <w:i/>
                <w:color w:val="000000"/>
              </w:rPr>
            </w:pPr>
            <w:r w:rsidRPr="00B93873">
              <w:rPr>
                <w:b/>
                <w:i/>
                <w:color w:val="000000"/>
              </w:rPr>
              <w:t>3-iai pirkimo daliai</w:t>
            </w:r>
            <w:r w:rsidRPr="00B93873">
              <w:rPr>
                <w:i/>
                <w:color w:val="000000"/>
              </w:rPr>
              <w:t xml:space="preserve"> – 45.749,00 EUR be PVM.</w:t>
            </w:r>
          </w:p>
          <w:p w14:paraId="182A35B7" w14:textId="77777777" w:rsidR="00B93873" w:rsidRPr="00B93873" w:rsidRDefault="00B93873" w:rsidP="00B93873">
            <w:pPr>
              <w:pStyle w:val="ListParagraph"/>
              <w:ind w:left="357"/>
              <w:rPr>
                <w:i/>
                <w:color w:val="000000"/>
              </w:rPr>
            </w:pPr>
          </w:p>
          <w:p w14:paraId="265B64C8" w14:textId="543A1F77" w:rsidR="00B93873" w:rsidRPr="00B93873" w:rsidRDefault="00B93873" w:rsidP="00B93873">
            <w:r w:rsidRPr="00B93873">
              <w:t xml:space="preserve">Jei tiekėjas teikia informaciją apie vykdomą sutartį/vykdomas sutartis, laikoma, kad jo patirtis atitinka keliamą reikalavimą, jei vykdomos sutarties/vykdomų sutarčių įvykdyta dalis/dalys per pastaruosius 3 metus arba per laiką nuo tiekėjo įregistravimo dienos (jeigu tiekėjas vykdo veiklą mažiau nei 3 metus) yra ne mažesnė kaip aukščiau nurodyta suma atitinkamai pirkimo daliai. </w:t>
            </w:r>
          </w:p>
          <w:p w14:paraId="1B360215" w14:textId="77777777" w:rsidR="00B93873" w:rsidRPr="00B93873" w:rsidRDefault="00B93873" w:rsidP="00B93873">
            <w:r w:rsidRPr="00B93873">
              <w:br/>
            </w:r>
          </w:p>
        </w:tc>
        <w:tc>
          <w:tcPr>
            <w:tcW w:w="5245" w:type="dxa"/>
          </w:tcPr>
          <w:p w14:paraId="01FAA6AA" w14:textId="7C9DFE85" w:rsidR="00B93873" w:rsidRPr="00B93873" w:rsidRDefault="00B93873" w:rsidP="00B93873">
            <w:r w:rsidRPr="00B93873">
              <w:t xml:space="preserve">Pateikti per paskutinius 3 metus suteiktų </w:t>
            </w:r>
            <w:r>
              <w:t>paslaugų</w:t>
            </w:r>
            <w:r w:rsidRPr="00B93873">
              <w:t xml:space="preserve"> sąrašą (užpildyti lentelę pateiktą pirkimo sąlygų 4 priedo priedėlyje)  </w:t>
            </w:r>
          </w:p>
          <w:p w14:paraId="07D882BB" w14:textId="77777777" w:rsidR="00B93873" w:rsidRPr="00B93873" w:rsidRDefault="00B93873" w:rsidP="00B93873">
            <w:pPr>
              <w:rPr>
                <w:i/>
              </w:rPr>
            </w:pPr>
          </w:p>
          <w:p w14:paraId="181BF18B" w14:textId="4DF5BF94" w:rsidR="00B93873" w:rsidRPr="00B93873" w:rsidRDefault="00B93873" w:rsidP="00B93873">
            <w:r w:rsidRPr="00B93873">
              <w:rPr>
                <w:i/>
              </w:rPr>
              <w:t xml:space="preserve">Tiekėjui nedraudžiama remtis sutartimi, kurią tiekėjas vykdė ne vienas, bet kartu su kitais ūkio subjektais. Tačiau tokiu atveju bus vertinami būtent konkretaus tiekėjo, dalyvaujančio viešajame pirkime, </w:t>
            </w:r>
            <w:r w:rsidR="00E740B9">
              <w:rPr>
                <w:i/>
              </w:rPr>
              <w:t>suteiktų paslaugų</w:t>
            </w:r>
            <w:r w:rsidRPr="00B93873">
              <w:rPr>
                <w:i/>
              </w:rPr>
              <w:t xml:space="preserve"> apimtis, vertė, o ne visas vykdytos sutarties objektas.</w:t>
            </w:r>
          </w:p>
        </w:tc>
        <w:tc>
          <w:tcPr>
            <w:tcW w:w="4819" w:type="dxa"/>
          </w:tcPr>
          <w:p w14:paraId="5868F04E" w14:textId="77777777" w:rsidR="00B93873" w:rsidRPr="00B93873" w:rsidRDefault="00B93873" w:rsidP="00B93873">
            <w:r w:rsidRPr="00B93873">
              <w:t>Tiekėjas arba jeigu pasiūlymą teikia tiekėjų grupė – reikalavimą turi atitikti visi tiekėjų grupės nariai kartu (tiekėjų grupės narių turima patirtis sumuojama), atsižvelgiant į jų prisiimamus įsipareigojimus pirkimo sutarčiai vykdyti.</w:t>
            </w:r>
          </w:p>
          <w:p w14:paraId="4CD7CB7C" w14:textId="77777777" w:rsidR="00B93873" w:rsidRPr="00B93873" w:rsidRDefault="00B93873" w:rsidP="00B93873"/>
          <w:p w14:paraId="0DA62426" w14:textId="77777777" w:rsidR="00B93873" w:rsidRPr="00B93873" w:rsidRDefault="00B93873" w:rsidP="00B93873">
            <w:r w:rsidRPr="00B93873">
              <w:t>Tiekėjas gali remtis kitų ūkio subjektų pajėgumais tik tuo atveju, jeigu tie subjektai patys vykdys tą pirkimo sutarties dalį, kuriai reikia jų turimų pajėgumų.</w:t>
            </w:r>
          </w:p>
          <w:p w14:paraId="39C57FF3" w14:textId="77777777" w:rsidR="00B93873" w:rsidRPr="00B93873" w:rsidRDefault="00B93873" w:rsidP="00B93873"/>
          <w:p w14:paraId="7E8AAD12" w14:textId="68CA6551" w:rsidR="00B93873" w:rsidRPr="00B93873" w:rsidRDefault="00B93873" w:rsidP="00B93873">
            <w:r w:rsidRPr="00B93873">
              <w:rPr>
                <w:rFonts w:eastAsia="Times New Roman"/>
                <w:iCs/>
                <w:color w:val="000000"/>
              </w:rPr>
              <w:t xml:space="preserve">Subtiekėjams šis reikalavimas </w:t>
            </w:r>
            <w:r w:rsidRPr="00B93873">
              <w:rPr>
                <w:rFonts w:eastAsia="Times New Roman"/>
                <w:color w:val="000000"/>
              </w:rPr>
              <w:t>nenustatomas</w:t>
            </w:r>
            <w:r w:rsidRPr="00B93873">
              <w:rPr>
                <w:rFonts w:eastAsia="Times New Roman"/>
                <w:iCs/>
                <w:color w:val="000000"/>
              </w:rPr>
              <w:t>.</w:t>
            </w:r>
          </w:p>
        </w:tc>
      </w:tr>
    </w:tbl>
    <w:p w14:paraId="4D63F45F" w14:textId="77777777" w:rsidR="006B5140" w:rsidRDefault="006B5140" w:rsidP="006B5140">
      <w:pPr>
        <w:pStyle w:val="BodyA"/>
        <w:jc w:val="right"/>
        <w:rPr>
          <w:rFonts w:ascii="Times New Roman" w:eastAsia="Times New Roman" w:hAnsi="Times New Roman" w:cs="Times New Roman"/>
          <w:sz w:val="24"/>
          <w:szCs w:val="24"/>
          <w:lang w:val="lt-LT"/>
        </w:rPr>
      </w:pPr>
    </w:p>
    <w:p w14:paraId="0EA2BAC5" w14:textId="77777777" w:rsidR="00AC5B93" w:rsidRDefault="00AC5B93" w:rsidP="00AC5B93">
      <w:pPr>
        <w:pStyle w:val="BodyA"/>
        <w:jc w:val="right"/>
        <w:rPr>
          <w:rFonts w:ascii="Times New Roman" w:eastAsia="Times New Roman" w:hAnsi="Times New Roman" w:cs="Times New Roman"/>
          <w:sz w:val="24"/>
          <w:szCs w:val="24"/>
          <w:lang w:val="lt-LT"/>
        </w:rPr>
      </w:pPr>
    </w:p>
    <w:p w14:paraId="13E3C6A0" w14:textId="77777777" w:rsidR="00AC5B93" w:rsidRDefault="00AC5B93">
      <w:pPr>
        <w:pStyle w:val="BodyA"/>
        <w:jc w:val="right"/>
        <w:rPr>
          <w:rFonts w:ascii="Times New Roman" w:eastAsia="Times New Roman" w:hAnsi="Times New Roman" w:cs="Times New Roman"/>
          <w:sz w:val="24"/>
          <w:szCs w:val="24"/>
          <w:lang w:val="lt-LT"/>
        </w:rPr>
      </w:pPr>
    </w:p>
    <w:p w14:paraId="24479E4D" w14:textId="77777777" w:rsidR="00992543" w:rsidRPr="0099191E" w:rsidRDefault="00992543">
      <w:pPr>
        <w:pStyle w:val="BodyA"/>
        <w:jc w:val="right"/>
        <w:rPr>
          <w:rFonts w:ascii="Times New Roman" w:eastAsia="Times New Roman" w:hAnsi="Times New Roman" w:cs="Times New Roman"/>
          <w:sz w:val="24"/>
          <w:szCs w:val="24"/>
          <w:lang w:val="lt-LT"/>
        </w:rPr>
      </w:pPr>
    </w:p>
    <w:p w14:paraId="6A90AFF6" w14:textId="77777777" w:rsidR="00805393" w:rsidRPr="0099191E" w:rsidRDefault="00805393">
      <w:pPr>
        <w:pStyle w:val="BodyA"/>
        <w:widowControl w:val="0"/>
        <w:spacing w:line="240" w:lineRule="auto"/>
        <w:jc w:val="right"/>
        <w:rPr>
          <w:lang w:val="lt-LT"/>
        </w:rPr>
      </w:pPr>
    </w:p>
    <w:sectPr w:rsidR="00805393" w:rsidRPr="0099191E" w:rsidSect="002D432F">
      <w:headerReference w:type="default" r:id="rId16"/>
      <w:footerReference w:type="default" r:id="rId17"/>
      <w:pgSz w:w="16840" w:h="11900" w:orient="landscape"/>
      <w:pgMar w:top="1200" w:right="1440" w:bottom="843"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CA4A2" w14:textId="77777777" w:rsidR="00CD7B0B" w:rsidRDefault="00CD7B0B" w:rsidP="00992543">
      <w:r>
        <w:separator/>
      </w:r>
    </w:p>
  </w:endnote>
  <w:endnote w:type="continuationSeparator" w:id="0">
    <w:p w14:paraId="54603734" w14:textId="77777777" w:rsidR="00CD7B0B" w:rsidRDefault="00CD7B0B"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Corbel"/>
    <w:panose1 w:val="00000000000000000000"/>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Light">
    <w:altName w:val="Times New Roman"/>
    <w:charset w:val="00"/>
    <w:family w:val="auto"/>
    <w:pitch w:val="variable"/>
    <w:sig w:usb0="00000001" w:usb1="5000205B" w:usb2="00000002" w:usb3="00000000" w:csb0="00000007"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2359" w14:textId="77777777"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t xml:space="preserve">Puslapis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724DC7">
      <w:rPr>
        <w:rFonts w:ascii="Times New Roman" w:eastAsia="Times New Roman" w:hAnsi="Times New Roman" w:cs="Times New Roman"/>
        <w:noProof/>
        <w:sz w:val="18"/>
        <w:szCs w:val="18"/>
      </w:rPr>
      <w:t>6</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724DC7">
      <w:rPr>
        <w:rFonts w:ascii="Times New Roman" w:eastAsia="Times New Roman" w:hAnsi="Times New Roman" w:cs="Times New Roman"/>
        <w:noProof/>
        <w:sz w:val="18"/>
        <w:szCs w:val="18"/>
      </w:rPr>
      <w:t>7</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BCCF5" w14:textId="77777777" w:rsidR="00CD7B0B" w:rsidRDefault="00CD7B0B" w:rsidP="00992543">
      <w:r>
        <w:separator/>
      </w:r>
    </w:p>
  </w:footnote>
  <w:footnote w:type="continuationSeparator" w:id="0">
    <w:p w14:paraId="0E69A3C1" w14:textId="77777777" w:rsidR="00CD7B0B" w:rsidRDefault="00CD7B0B" w:rsidP="00992543">
      <w:r>
        <w:continuationSeparator/>
      </w:r>
    </w:p>
  </w:footnote>
  <w:footnote w:id="1">
    <w:p w14:paraId="713C763B" w14:textId="77777777" w:rsidR="002D432F" w:rsidRPr="002444C6" w:rsidRDefault="002D432F" w:rsidP="002D432F">
      <w:pPr>
        <w:pStyle w:val="FootnoteText"/>
        <w:jc w:val="both"/>
        <w:rPr>
          <w:rFonts w:ascii="Times New Roman" w:hAnsi="Times New Roman" w:cs="Times New Roman"/>
          <w:i/>
          <w:iCs/>
        </w:rPr>
      </w:pPr>
      <w:r w:rsidRPr="002444C6">
        <w:rPr>
          <w:rStyle w:val="FootnoteReference"/>
          <w:rFonts w:ascii="Times New Roman" w:eastAsia="Yu Mincho" w:hAnsi="Times New Roman" w:cs="Times New Roman"/>
          <w:i/>
          <w:iCs/>
        </w:rPr>
        <w:footnoteRef/>
      </w:r>
      <w:r w:rsidRPr="002444C6">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909D5C" w14:textId="77777777" w:rsidR="002D432F" w:rsidRPr="002444C6" w:rsidRDefault="002D432F" w:rsidP="002D432F">
      <w:pPr>
        <w:pStyle w:val="FootnoteText"/>
        <w:numPr>
          <w:ilvl w:val="0"/>
          <w:numId w:val="7"/>
        </w:numPr>
        <w:jc w:val="both"/>
        <w:rPr>
          <w:rFonts w:ascii="Times New Roman" w:eastAsia="Yu Mincho" w:hAnsi="Times New Roman" w:cs="Times New Roman"/>
          <w:i/>
          <w:iCs/>
        </w:rPr>
      </w:pPr>
      <w:r w:rsidRPr="002444C6">
        <w:rPr>
          <w:rFonts w:ascii="Times New Roman" w:eastAsia="Yu Mincho" w:hAnsi="Times New Roman" w:cs="Times New Roman"/>
          <w:i/>
          <w:iCs/>
        </w:rPr>
        <w:t xml:space="preserve">priesaikos deklaracija; </w:t>
      </w:r>
    </w:p>
    <w:p w14:paraId="41F1A9DD" w14:textId="77777777" w:rsidR="002D432F" w:rsidRPr="00C41B87" w:rsidRDefault="002D432F" w:rsidP="002D432F">
      <w:pPr>
        <w:pStyle w:val="FootnoteText"/>
        <w:numPr>
          <w:ilvl w:val="0"/>
          <w:numId w:val="7"/>
        </w:numPr>
        <w:jc w:val="both"/>
        <w:rPr>
          <w:rFonts w:ascii="Times New Roman" w:eastAsia="Yu Mincho" w:hAnsi="Times New Roman" w:cs="Times New Roman"/>
        </w:rPr>
      </w:pPr>
      <w:r w:rsidRPr="002444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F0E5C26" w14:textId="77777777" w:rsidR="002D432F" w:rsidRPr="00C41B87" w:rsidRDefault="002D432F" w:rsidP="002D432F">
      <w:pPr>
        <w:pStyle w:val="FootnoteText"/>
        <w:ind w:left="720"/>
        <w:jc w:val="both"/>
        <w:rPr>
          <w:rFonts w:ascii="Times New Roman" w:eastAsia="Yu Mincho" w:hAnsi="Times New Roman" w:cs="Times New Roman"/>
        </w:rPr>
      </w:pPr>
    </w:p>
    <w:p w14:paraId="14F207FB" w14:textId="77777777" w:rsidR="002D432F" w:rsidRPr="00C41B87" w:rsidRDefault="002D432F" w:rsidP="002D432F">
      <w:pPr>
        <w:pStyle w:val="FootnoteText"/>
        <w:ind w:left="720"/>
        <w:jc w:val="both"/>
        <w:rPr>
          <w:rFonts w:ascii="Times New Roman" w:eastAsia="Yu Mincho" w:hAnsi="Times New Roman" w:cs="Times New Roman"/>
        </w:rPr>
      </w:pPr>
    </w:p>
  </w:footnote>
  <w:footnote w:id="2">
    <w:p w14:paraId="2428EA7F" w14:textId="77777777" w:rsidR="002D432F" w:rsidRPr="00B1631D" w:rsidRDefault="002D432F" w:rsidP="002D432F">
      <w:pPr>
        <w:pStyle w:val="FootnoteText"/>
        <w:jc w:val="both"/>
        <w:rPr>
          <w:rFonts w:ascii="Times New Roman" w:hAnsi="Times New Roman" w:cs="Times New Roman"/>
          <w:i/>
          <w:iCs/>
        </w:rPr>
      </w:pPr>
      <w:r w:rsidRPr="00B1631D">
        <w:rPr>
          <w:rStyle w:val="FootnoteReference"/>
          <w:rFonts w:ascii="Times New Roman" w:eastAsia="Yu Mincho" w:hAnsi="Times New Roman" w:cs="Times New Roman"/>
        </w:rPr>
        <w:footnoteRef/>
      </w:r>
      <w:r w:rsidRPr="00B1631D">
        <w:rPr>
          <w:rFonts w:ascii="Times New Roman" w:eastAsia="Yu Mincho" w:hAnsi="Times New Roman" w:cs="Times New Roman"/>
        </w:rPr>
        <w:t xml:space="preserve"> </w:t>
      </w:r>
      <w:r w:rsidRPr="00B1631D">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B8DA76" w14:textId="77777777" w:rsidR="002D432F" w:rsidRPr="00B1631D" w:rsidRDefault="002D432F" w:rsidP="002D432F">
      <w:pPr>
        <w:pStyle w:val="FootnoteText"/>
        <w:numPr>
          <w:ilvl w:val="0"/>
          <w:numId w:val="13"/>
        </w:numPr>
        <w:jc w:val="both"/>
        <w:rPr>
          <w:rFonts w:ascii="Times New Roman" w:eastAsia="Yu Mincho" w:hAnsi="Times New Roman" w:cs="Times New Roman"/>
          <w:i/>
          <w:iCs/>
        </w:rPr>
      </w:pPr>
      <w:r w:rsidRPr="00B1631D">
        <w:rPr>
          <w:rFonts w:ascii="Times New Roman" w:eastAsia="Yu Mincho" w:hAnsi="Times New Roman" w:cs="Times New Roman"/>
          <w:i/>
          <w:iCs/>
        </w:rPr>
        <w:t xml:space="preserve">priesaikos deklaracija; </w:t>
      </w:r>
    </w:p>
    <w:p w14:paraId="5EA1AFEA" w14:textId="77777777" w:rsidR="002D432F" w:rsidRPr="0081334D" w:rsidRDefault="002D432F" w:rsidP="002D432F">
      <w:pPr>
        <w:pStyle w:val="FootnoteText"/>
        <w:numPr>
          <w:ilvl w:val="0"/>
          <w:numId w:val="13"/>
        </w:numPr>
        <w:jc w:val="both"/>
        <w:rPr>
          <w:rFonts w:ascii="Times New Roman" w:eastAsia="Yu Mincho" w:hAnsi="Times New Roman" w:cs="Times New Roman"/>
        </w:rPr>
      </w:pPr>
      <w:r w:rsidRPr="00B1631D">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BE6960C" w14:textId="77777777" w:rsidR="002D432F" w:rsidRDefault="002D432F" w:rsidP="002D432F">
      <w:pPr>
        <w:pStyle w:val="FootnoteText"/>
        <w:ind w:left="720"/>
        <w:jc w:val="both"/>
        <w:rPr>
          <w:rFonts w:ascii="Times New Roman" w:eastAsia="Yu Mincho" w:hAnsi="Times New Roman" w:cs="Times New Roman"/>
          <w:i/>
          <w:iCs/>
        </w:rPr>
      </w:pPr>
    </w:p>
    <w:p w14:paraId="581735BB" w14:textId="77777777" w:rsidR="002D432F" w:rsidRPr="0081334D" w:rsidRDefault="002D432F" w:rsidP="002D432F">
      <w:pPr>
        <w:pStyle w:val="FootnoteText"/>
        <w:jc w:val="both"/>
        <w:rPr>
          <w:rFonts w:ascii="Times New Roman" w:eastAsia="Yu Mincho" w:hAnsi="Times New Roman" w:cs="Times New Roman"/>
        </w:rPr>
      </w:pPr>
    </w:p>
  </w:footnote>
  <w:footnote w:id="3">
    <w:p w14:paraId="0D752C04" w14:textId="77777777" w:rsidR="002D432F" w:rsidRPr="002444C6" w:rsidRDefault="002D432F" w:rsidP="002D432F">
      <w:pPr>
        <w:pStyle w:val="FootnoteText"/>
        <w:jc w:val="both"/>
        <w:rPr>
          <w:rFonts w:ascii="Times New Roman" w:hAnsi="Times New Roman" w:cs="Times New Roman"/>
          <w:i/>
          <w:iCs/>
        </w:rPr>
      </w:pPr>
      <w:r w:rsidRPr="002444C6">
        <w:rPr>
          <w:rStyle w:val="FootnoteReference"/>
          <w:rFonts w:ascii="Times New Roman" w:eastAsia="Yu Mincho" w:hAnsi="Times New Roman" w:cs="Times New Roman"/>
        </w:rPr>
        <w:footnoteRef/>
      </w:r>
      <w:r w:rsidRPr="002444C6">
        <w:rPr>
          <w:rFonts w:ascii="Times New Roman" w:eastAsia="Yu Mincho" w:hAnsi="Times New Roman" w:cs="Times New Roman"/>
        </w:rPr>
        <w:t xml:space="preserve"> </w:t>
      </w:r>
      <w:r w:rsidRPr="002444C6">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3264A33" w14:textId="77777777" w:rsidR="002D432F" w:rsidRPr="002444C6" w:rsidRDefault="002D432F" w:rsidP="002D432F">
      <w:pPr>
        <w:pStyle w:val="FootnoteText"/>
        <w:numPr>
          <w:ilvl w:val="0"/>
          <w:numId w:val="14"/>
        </w:numPr>
        <w:jc w:val="both"/>
        <w:rPr>
          <w:rFonts w:ascii="Times New Roman" w:eastAsia="Yu Mincho" w:hAnsi="Times New Roman" w:cs="Times New Roman"/>
          <w:i/>
          <w:iCs/>
        </w:rPr>
      </w:pPr>
      <w:r w:rsidRPr="002444C6">
        <w:rPr>
          <w:rFonts w:ascii="Times New Roman" w:eastAsia="Yu Mincho" w:hAnsi="Times New Roman" w:cs="Times New Roman"/>
          <w:i/>
          <w:iCs/>
        </w:rPr>
        <w:t xml:space="preserve">priesaikos deklaracija; </w:t>
      </w:r>
    </w:p>
    <w:p w14:paraId="4EF981EF" w14:textId="77777777" w:rsidR="002D432F" w:rsidRPr="002444C6" w:rsidRDefault="002D432F" w:rsidP="002D432F">
      <w:pPr>
        <w:pStyle w:val="FootnoteText"/>
        <w:numPr>
          <w:ilvl w:val="0"/>
          <w:numId w:val="14"/>
        </w:numPr>
        <w:jc w:val="both"/>
        <w:rPr>
          <w:rFonts w:ascii="Times New Roman" w:eastAsia="Yu Mincho" w:hAnsi="Times New Roman" w:cs="Times New Roman"/>
        </w:rPr>
      </w:pPr>
      <w:r w:rsidRPr="002444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84E30" w14:textId="77777777" w:rsidR="00805393" w:rsidRDefault="00A82A9E">
    <w:pPr>
      <w:pStyle w:val="Body"/>
    </w:pPr>
    <w:r>
      <w:rPr>
        <w:noProof/>
        <w:lang w:eastAsia="en-US"/>
      </w:rPr>
      <mc:AlternateContent>
        <mc:Choice Requires="wps">
          <w:drawing>
            <wp:anchor distT="152400" distB="152400" distL="152400" distR="152400" simplePos="0" relativeHeight="251658240" behindDoc="1" locked="0" layoutInCell="1" allowOverlap="1" wp14:anchorId="4948290E" wp14:editId="705BD274">
              <wp:simplePos x="0" y="0"/>
              <wp:positionH relativeFrom="page">
                <wp:posOffset>762000</wp:posOffset>
              </wp:positionH>
              <wp:positionV relativeFrom="page">
                <wp:posOffset>723890</wp:posOffset>
              </wp:positionV>
              <wp:extent cx="6029665" cy="19"/>
              <wp:effectExtent l="0" t="0" r="0" b="0"/>
              <wp:wrapNone/>
              <wp:docPr id="1073741825" name="officeArt object" descr="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w14:anchorId="45BDAE3C" id="officeArt object" o:spid="_x0000_s1026" alt="officeArt object" style="position:absolute;flip:y;z-index:-251658240;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" strokecolor="#535f65" strokeweight="2pt">
              <v:stroke miterlimit="4"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4111DA"/>
    <w:multiLevelType w:val="hybridMultilevel"/>
    <w:tmpl w:val="1CCC11E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60E7B"/>
    <w:multiLevelType w:val="hybridMultilevel"/>
    <w:tmpl w:val="3270681C"/>
    <w:lvl w:ilvl="0" w:tplc="9596350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616F1D09"/>
    <w:multiLevelType w:val="hybridMultilevel"/>
    <w:tmpl w:val="22DE23AA"/>
    <w:lvl w:ilvl="0" w:tplc="93FA82B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9"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505B75"/>
    <w:multiLevelType w:val="multilevel"/>
    <w:tmpl w:val="3370C2D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2" w15:restartNumberingAfterBreak="0">
    <w:nsid w:val="71837DEB"/>
    <w:multiLevelType w:val="hybridMultilevel"/>
    <w:tmpl w:val="1C46049C"/>
    <w:lvl w:ilvl="0" w:tplc="39108064">
      <w:start w:val="1"/>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7168551">
    <w:abstractNumId w:val="13"/>
  </w:num>
  <w:num w:numId="2" w16cid:durableId="1763528876">
    <w:abstractNumId w:val="14"/>
  </w:num>
  <w:num w:numId="3" w16cid:durableId="913316557">
    <w:abstractNumId w:val="4"/>
  </w:num>
  <w:num w:numId="4" w16cid:durableId="577635391">
    <w:abstractNumId w:val="9"/>
  </w:num>
  <w:num w:numId="5" w16cid:durableId="1512715540">
    <w:abstractNumId w:val="2"/>
  </w:num>
  <w:num w:numId="6" w16cid:durableId="651100555">
    <w:abstractNumId w:val="1"/>
  </w:num>
  <w:num w:numId="7" w16cid:durableId="984163997">
    <w:abstractNumId w:val="7"/>
  </w:num>
  <w:num w:numId="8" w16cid:durableId="95642369">
    <w:abstractNumId w:val="12"/>
  </w:num>
  <w:num w:numId="9" w16cid:durableId="2023899644">
    <w:abstractNumId w:val="3"/>
  </w:num>
  <w:num w:numId="10" w16cid:durableId="2096170251">
    <w:abstractNumId w:val="8"/>
  </w:num>
  <w:num w:numId="11" w16cid:durableId="156767383">
    <w:abstractNumId w:val="6"/>
  </w:num>
  <w:num w:numId="12" w16cid:durableId="1122967406">
    <w:abstractNumId w:val="11"/>
  </w:num>
  <w:num w:numId="13" w16cid:durableId="55706675">
    <w:abstractNumId w:val="10"/>
  </w:num>
  <w:num w:numId="14" w16cid:durableId="2059669316">
    <w:abstractNumId w:val="0"/>
  </w:num>
  <w:num w:numId="15" w16cid:durableId="18631278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393"/>
    <w:rsid w:val="00006344"/>
    <w:rsid w:val="00031A3B"/>
    <w:rsid w:val="0004674C"/>
    <w:rsid w:val="00051DBB"/>
    <w:rsid w:val="000948F5"/>
    <w:rsid w:val="0009563B"/>
    <w:rsid w:val="00095C84"/>
    <w:rsid w:val="000968B1"/>
    <w:rsid w:val="000B7940"/>
    <w:rsid w:val="000C5E31"/>
    <w:rsid w:val="000D4DCC"/>
    <w:rsid w:val="000F268C"/>
    <w:rsid w:val="000F5A4D"/>
    <w:rsid w:val="00122FA6"/>
    <w:rsid w:val="00134084"/>
    <w:rsid w:val="00153EAD"/>
    <w:rsid w:val="001545CF"/>
    <w:rsid w:val="00164C73"/>
    <w:rsid w:val="001704B1"/>
    <w:rsid w:val="00185B39"/>
    <w:rsid w:val="001D0B25"/>
    <w:rsid w:val="001E3507"/>
    <w:rsid w:val="001E7624"/>
    <w:rsid w:val="0020294E"/>
    <w:rsid w:val="0020632A"/>
    <w:rsid w:val="00210196"/>
    <w:rsid w:val="0022474A"/>
    <w:rsid w:val="00243F65"/>
    <w:rsid w:val="002473AB"/>
    <w:rsid w:val="00254806"/>
    <w:rsid w:val="002560B8"/>
    <w:rsid w:val="00280A92"/>
    <w:rsid w:val="002837C4"/>
    <w:rsid w:val="002B0CCD"/>
    <w:rsid w:val="002B515E"/>
    <w:rsid w:val="002D432F"/>
    <w:rsid w:val="002D4426"/>
    <w:rsid w:val="002D6E65"/>
    <w:rsid w:val="002F0B83"/>
    <w:rsid w:val="0030662B"/>
    <w:rsid w:val="00307656"/>
    <w:rsid w:val="00377F5C"/>
    <w:rsid w:val="003B29A9"/>
    <w:rsid w:val="003C172F"/>
    <w:rsid w:val="003C764D"/>
    <w:rsid w:val="003E721B"/>
    <w:rsid w:val="004116BE"/>
    <w:rsid w:val="00416F4D"/>
    <w:rsid w:val="00440C9C"/>
    <w:rsid w:val="00450549"/>
    <w:rsid w:val="00452F42"/>
    <w:rsid w:val="0045543B"/>
    <w:rsid w:val="00483B6C"/>
    <w:rsid w:val="00493BD3"/>
    <w:rsid w:val="004A06B2"/>
    <w:rsid w:val="004F0B5C"/>
    <w:rsid w:val="004F0E7C"/>
    <w:rsid w:val="004F17A3"/>
    <w:rsid w:val="00500D03"/>
    <w:rsid w:val="00520902"/>
    <w:rsid w:val="00524249"/>
    <w:rsid w:val="0056148D"/>
    <w:rsid w:val="00563089"/>
    <w:rsid w:val="0057083E"/>
    <w:rsid w:val="005804C2"/>
    <w:rsid w:val="00585C5E"/>
    <w:rsid w:val="00591F90"/>
    <w:rsid w:val="0059630C"/>
    <w:rsid w:val="00607F08"/>
    <w:rsid w:val="00614D3F"/>
    <w:rsid w:val="00633F45"/>
    <w:rsid w:val="0064080E"/>
    <w:rsid w:val="006534E5"/>
    <w:rsid w:val="00655D2E"/>
    <w:rsid w:val="0065641F"/>
    <w:rsid w:val="00665327"/>
    <w:rsid w:val="00671B52"/>
    <w:rsid w:val="00675C45"/>
    <w:rsid w:val="00675DE6"/>
    <w:rsid w:val="006959A4"/>
    <w:rsid w:val="006B5140"/>
    <w:rsid w:val="00701EB0"/>
    <w:rsid w:val="00721224"/>
    <w:rsid w:val="00724DC7"/>
    <w:rsid w:val="007462AD"/>
    <w:rsid w:val="00753A03"/>
    <w:rsid w:val="0077587E"/>
    <w:rsid w:val="0078643A"/>
    <w:rsid w:val="007A0572"/>
    <w:rsid w:val="007B19F2"/>
    <w:rsid w:val="007C5FF3"/>
    <w:rsid w:val="007D0787"/>
    <w:rsid w:val="007D7996"/>
    <w:rsid w:val="007E5DD7"/>
    <w:rsid w:val="007F6740"/>
    <w:rsid w:val="00805393"/>
    <w:rsid w:val="00833577"/>
    <w:rsid w:val="0083499B"/>
    <w:rsid w:val="00865014"/>
    <w:rsid w:val="00873844"/>
    <w:rsid w:val="00873BB3"/>
    <w:rsid w:val="008A45D5"/>
    <w:rsid w:val="008C1401"/>
    <w:rsid w:val="008E67BD"/>
    <w:rsid w:val="008F5574"/>
    <w:rsid w:val="00910CA5"/>
    <w:rsid w:val="009206D6"/>
    <w:rsid w:val="00923516"/>
    <w:rsid w:val="00927667"/>
    <w:rsid w:val="00927ED9"/>
    <w:rsid w:val="009414D1"/>
    <w:rsid w:val="009807F7"/>
    <w:rsid w:val="0098584D"/>
    <w:rsid w:val="0099191E"/>
    <w:rsid w:val="00992543"/>
    <w:rsid w:val="009B41E9"/>
    <w:rsid w:val="009C344C"/>
    <w:rsid w:val="009D22C2"/>
    <w:rsid w:val="009E0B1C"/>
    <w:rsid w:val="009E7B32"/>
    <w:rsid w:val="009F241E"/>
    <w:rsid w:val="009F6444"/>
    <w:rsid w:val="00A07071"/>
    <w:rsid w:val="00A10BC5"/>
    <w:rsid w:val="00A15B31"/>
    <w:rsid w:val="00A304F0"/>
    <w:rsid w:val="00A30BE0"/>
    <w:rsid w:val="00A42827"/>
    <w:rsid w:val="00A57AD6"/>
    <w:rsid w:val="00A71F70"/>
    <w:rsid w:val="00A741EF"/>
    <w:rsid w:val="00A7676D"/>
    <w:rsid w:val="00A76917"/>
    <w:rsid w:val="00A82A9E"/>
    <w:rsid w:val="00AB1003"/>
    <w:rsid w:val="00AB2FF5"/>
    <w:rsid w:val="00AC5B93"/>
    <w:rsid w:val="00AD55A7"/>
    <w:rsid w:val="00AF24A8"/>
    <w:rsid w:val="00B22B95"/>
    <w:rsid w:val="00B27D6A"/>
    <w:rsid w:val="00B36AA3"/>
    <w:rsid w:val="00B46134"/>
    <w:rsid w:val="00B56621"/>
    <w:rsid w:val="00B822FF"/>
    <w:rsid w:val="00B90F7A"/>
    <w:rsid w:val="00B92AA2"/>
    <w:rsid w:val="00B93873"/>
    <w:rsid w:val="00BA2C27"/>
    <w:rsid w:val="00BC5E66"/>
    <w:rsid w:val="00BD399E"/>
    <w:rsid w:val="00BD5442"/>
    <w:rsid w:val="00BE3001"/>
    <w:rsid w:val="00BE4F62"/>
    <w:rsid w:val="00BE7A28"/>
    <w:rsid w:val="00C0295B"/>
    <w:rsid w:val="00C32EA5"/>
    <w:rsid w:val="00C41CD6"/>
    <w:rsid w:val="00C57DB0"/>
    <w:rsid w:val="00C76529"/>
    <w:rsid w:val="00C815FC"/>
    <w:rsid w:val="00CC1418"/>
    <w:rsid w:val="00CC16F1"/>
    <w:rsid w:val="00CC25A2"/>
    <w:rsid w:val="00CD4819"/>
    <w:rsid w:val="00CD7B0B"/>
    <w:rsid w:val="00D07965"/>
    <w:rsid w:val="00D3006B"/>
    <w:rsid w:val="00D42395"/>
    <w:rsid w:val="00D74E40"/>
    <w:rsid w:val="00D81E59"/>
    <w:rsid w:val="00D9086E"/>
    <w:rsid w:val="00D94615"/>
    <w:rsid w:val="00D9624C"/>
    <w:rsid w:val="00E04345"/>
    <w:rsid w:val="00E1606C"/>
    <w:rsid w:val="00E42D75"/>
    <w:rsid w:val="00E5664E"/>
    <w:rsid w:val="00E60049"/>
    <w:rsid w:val="00E625C2"/>
    <w:rsid w:val="00E7348F"/>
    <w:rsid w:val="00E740B9"/>
    <w:rsid w:val="00E75AD0"/>
    <w:rsid w:val="00EA532F"/>
    <w:rsid w:val="00EB418A"/>
    <w:rsid w:val="00EE0C7D"/>
    <w:rsid w:val="00EE6745"/>
    <w:rsid w:val="00EF1A19"/>
    <w:rsid w:val="00F13F89"/>
    <w:rsid w:val="00F1720C"/>
    <w:rsid w:val="00F25491"/>
    <w:rsid w:val="00F32BE5"/>
    <w:rsid w:val="00FC2FD2"/>
    <w:rsid w:val="00FE10FD"/>
    <w:rsid w:val="00FE773E"/>
    <w:rsid w:val="00FF213F"/>
    <w:rsid w:val="00FF6A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9DD04"/>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1E9"/>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474A"/>
    <w:pPr>
      <w:ind w:left="720"/>
      <w:contextualSpacing/>
    </w:pPr>
  </w:style>
  <w:style w:type="paragraph" w:styleId="BalloonText">
    <w:name w:val="Balloon Text"/>
    <w:basedOn w:val="Normal"/>
    <w:link w:val="BalloonTextChar"/>
    <w:uiPriority w:val="99"/>
    <w:semiHidden/>
    <w:unhideWhenUsed/>
    <w:rsid w:val="002101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196"/>
    <w:rPr>
      <w:rFonts w:ascii="Segoe UI" w:hAnsi="Segoe UI" w:cs="Segoe UI"/>
      <w:sz w:val="18"/>
      <w:szCs w:val="18"/>
      <w:lang w:val="lt-LT" w:eastAsia="en-US"/>
    </w:rPr>
  </w:style>
  <w:style w:type="paragraph" w:styleId="NoSpacing">
    <w:name w:val="No Spacing"/>
    <w:link w:val="NoSpacingChar"/>
    <w:uiPriority w:val="1"/>
    <w:qFormat/>
    <w:rsid w:val="000948F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0948F5"/>
    <w:rPr>
      <w:rFonts w:asciiTheme="minorHAnsi" w:eastAsiaTheme="minorEastAsia" w:hAnsiTheme="minorHAnsi" w:cstheme="minorBidi"/>
      <w:sz w:val="21"/>
      <w:szCs w:val="21"/>
      <w:bdr w:val="none" w:sz="0" w:space="0" w:color="auto"/>
      <w:lang w:val="lt-LT" w:eastAsia="lt-LT"/>
    </w:rPr>
  </w:style>
  <w:style w:type="paragraph" w:styleId="FootnoteText">
    <w:name w:val="footnote text"/>
    <w:basedOn w:val="Normal"/>
    <w:link w:val="FootnoteTextChar"/>
    <w:uiPriority w:val="99"/>
    <w:unhideWhenUsed/>
    <w:rsid w:val="00E7348F"/>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E7348F"/>
    <w:rPr>
      <w:rFonts w:asciiTheme="minorHAnsi" w:eastAsiaTheme="minorEastAsia" w:hAnsiTheme="minorHAnsi" w:cstheme="minorBidi"/>
      <w:bdr w:val="none" w:sz="0" w:space="0" w:color="auto"/>
      <w:lang w:val="lt-LT" w:eastAsia="lt-LT"/>
    </w:rPr>
  </w:style>
  <w:style w:type="character" w:styleId="FollowedHyperlink">
    <w:name w:val="FollowedHyperlink"/>
    <w:basedOn w:val="DefaultParagraphFont"/>
    <w:uiPriority w:val="99"/>
    <w:semiHidden/>
    <w:unhideWhenUsed/>
    <w:rsid w:val="00185B39"/>
    <w:rPr>
      <w:color w:val="FF00FF" w:themeColor="followedHyperlink"/>
      <w:u w:val="single"/>
    </w:rPr>
  </w:style>
  <w:style w:type="character" w:styleId="FootnoteReference">
    <w:name w:val="footnote reference"/>
    <w:basedOn w:val="DefaultParagraphFont"/>
    <w:uiPriority w:val="99"/>
    <w:semiHidden/>
    <w:unhideWhenUsed/>
    <w:rsid w:val="002D432F"/>
    <w:rPr>
      <w:vertAlign w:val="superscript"/>
    </w:rPr>
  </w:style>
  <w:style w:type="character" w:styleId="UnresolvedMention">
    <w:name w:val="Unresolved Mention"/>
    <w:basedOn w:val="DefaultParagraphFont"/>
    <w:uiPriority w:val="99"/>
    <w:semiHidden/>
    <w:unhideWhenUsed/>
    <w:rsid w:val="002D4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draudejai.sodra.lt/draudeju_viesi_duomenys/" TargetMode="External"/><Relationship Id="rId13" Type="http://schemas.openxmlformats.org/officeDocument/2006/relationships/hyperlink" Target="https://vpt.lrv.lt/lt/naujienos/finansiniu-ataskaitu-nepateikimas-gali-tapti-kliutimi-dalyvauti-viesuosiuose-pirkimuos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c.europa.eu/tools/ecertis/" TargetMode="External"/><Relationship Id="rId12" Type="http://schemas.openxmlformats.org/officeDocument/2006/relationships/hyperlink" Target="https://www.registrucentras.lt/jar/p/index.php"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footnotes" Target="footnotes.xml"/><Relationship Id="rId15" Type="http://schemas.openxmlformats.org/officeDocument/2006/relationships/hyperlink" Target="https://kt.gov.lt/lt/atviri-duomenys/diskvalifikavimas-is-viesuju-pirkimu" TargetMode="External"/><Relationship Id="rId10" Type="http://schemas.openxmlformats.org/officeDocument/2006/relationships/hyperlink" Target="https://vpt.lrv.lt/lt/pasalinimo-pagrindai-1/nepatikimi-tiekejai-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pt.lrv.lt/melaginga-informacija-pateikusiu-tiekeju-sarasas-3" TargetMode="External"/><Relationship Id="rId14" Type="http://schemas.openxmlformats.org/officeDocument/2006/relationships/hyperlink" Target="https://www.vmi.lt/evmi/mokesciu-moketoju-informacija"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12</Pages>
  <Words>15327</Words>
  <Characters>8737</Characters>
  <Application>Microsoft Office Word</Application>
  <DocSecurity>0</DocSecurity>
  <Lines>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Svediene</dc:creator>
  <cp:lastModifiedBy>Ramunė Skliaustienė</cp:lastModifiedBy>
  <cp:revision>10</cp:revision>
  <dcterms:created xsi:type="dcterms:W3CDTF">2026-03-19T11:42:00Z</dcterms:created>
  <dcterms:modified xsi:type="dcterms:W3CDTF">2026-09-25T09:17:00Z</dcterms:modified>
</cp:coreProperties>
</file>