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508E3" w14:textId="77777777" w:rsidR="00FB33AC" w:rsidRDefault="00457605" w:rsidP="00744695">
      <w:pPr>
        <w:spacing w:after="0"/>
        <w:jc w:val="right"/>
        <w:rPr>
          <w:rFonts w:ascii="Times New Roman" w:hAnsi="Times New Roman" w:cs="Times New Roman"/>
          <w:sz w:val="24"/>
          <w:szCs w:val="24"/>
        </w:rPr>
      </w:pPr>
      <w:r w:rsidRPr="009C1B10">
        <w:rPr>
          <w:rFonts w:ascii="Times New Roman" w:hAnsi="Times New Roman" w:cs="Times New Roman"/>
          <w:sz w:val="24"/>
          <w:szCs w:val="24"/>
        </w:rPr>
        <w:t>Pirkimo sąlygų</w:t>
      </w:r>
      <w:r w:rsidR="00744695">
        <w:rPr>
          <w:rFonts w:ascii="Times New Roman" w:hAnsi="Times New Roman" w:cs="Times New Roman"/>
          <w:sz w:val="24"/>
          <w:szCs w:val="24"/>
        </w:rPr>
        <w:t xml:space="preserve"> </w:t>
      </w:r>
    </w:p>
    <w:p w14:paraId="51157E15" w14:textId="7972BB36" w:rsidR="00457605" w:rsidRPr="009C1B10" w:rsidRDefault="00457605" w:rsidP="00744695">
      <w:pPr>
        <w:spacing w:after="0"/>
        <w:jc w:val="right"/>
        <w:rPr>
          <w:rFonts w:ascii="Times New Roman" w:hAnsi="Times New Roman" w:cs="Times New Roman"/>
          <w:sz w:val="24"/>
          <w:szCs w:val="24"/>
        </w:rPr>
      </w:pPr>
      <w:r w:rsidRPr="009C1B10">
        <w:rPr>
          <w:rFonts w:ascii="Times New Roman" w:hAnsi="Times New Roman" w:cs="Times New Roman"/>
          <w:sz w:val="24"/>
          <w:szCs w:val="24"/>
        </w:rPr>
        <w:t>7 priedas</w:t>
      </w:r>
    </w:p>
    <w:p w14:paraId="4092D0DB" w14:textId="77777777" w:rsidR="00457605" w:rsidRPr="009C1B10" w:rsidRDefault="00457605" w:rsidP="00457605">
      <w:pPr>
        <w:spacing w:after="0"/>
        <w:jc w:val="center"/>
        <w:rPr>
          <w:rFonts w:ascii="Times New Roman" w:hAnsi="Times New Roman" w:cs="Times New Roman"/>
          <w:sz w:val="24"/>
          <w:szCs w:val="24"/>
        </w:rPr>
      </w:pPr>
      <w:r w:rsidRPr="009C1B10">
        <w:rPr>
          <w:rFonts w:ascii="Times New Roman" w:hAnsi="Times New Roman" w:cs="Times New Roman"/>
          <w:sz w:val="24"/>
          <w:szCs w:val="24"/>
        </w:rPr>
        <w:t>___________________________________</w:t>
      </w:r>
    </w:p>
    <w:p w14:paraId="5B634A9B" w14:textId="77777777" w:rsidR="00457605" w:rsidRPr="009C1B10" w:rsidRDefault="00457605" w:rsidP="00457605">
      <w:pPr>
        <w:jc w:val="center"/>
        <w:rPr>
          <w:rFonts w:ascii="Times New Roman" w:hAnsi="Times New Roman" w:cs="Times New Roman"/>
          <w:sz w:val="16"/>
          <w:szCs w:val="16"/>
        </w:rPr>
      </w:pPr>
      <w:r w:rsidRPr="009C1B10">
        <w:rPr>
          <w:rFonts w:ascii="Times New Roman" w:hAnsi="Times New Roman" w:cs="Times New Roman"/>
          <w:sz w:val="16"/>
          <w:szCs w:val="16"/>
        </w:rPr>
        <w:t>(tiekėjo pavadinimas, rekvizitai)</w:t>
      </w:r>
    </w:p>
    <w:p w14:paraId="0B320F7A" w14:textId="77777777" w:rsidR="00457605" w:rsidRPr="009C1B10" w:rsidRDefault="00457605" w:rsidP="00457605">
      <w:pPr>
        <w:jc w:val="center"/>
        <w:rPr>
          <w:rFonts w:ascii="Times New Roman" w:hAnsi="Times New Roman" w:cs="Times New Roman"/>
          <w:sz w:val="16"/>
          <w:szCs w:val="16"/>
        </w:rPr>
      </w:pPr>
    </w:p>
    <w:p w14:paraId="1A8875C4" w14:textId="77777777" w:rsidR="00457605" w:rsidRPr="009C1B10" w:rsidRDefault="00457605" w:rsidP="00457605">
      <w:pPr>
        <w:spacing w:after="0" w:line="240" w:lineRule="auto"/>
        <w:jc w:val="center"/>
        <w:rPr>
          <w:rFonts w:ascii="Times New Roman" w:hAnsi="Times New Roman" w:cs="Times New Roman"/>
          <w:i/>
          <w:iCs/>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57605" w:rsidRPr="009C1B10" w14:paraId="1A889EE1" w14:textId="77777777" w:rsidTr="00DB6F2A">
        <w:trPr>
          <w:trHeight w:val="317"/>
        </w:trPr>
        <w:tc>
          <w:tcPr>
            <w:tcW w:w="5524" w:type="dxa"/>
            <w:tcBorders>
              <w:top w:val="nil"/>
              <w:left w:val="nil"/>
              <w:bottom w:val="single" w:sz="4" w:space="0" w:color="auto"/>
              <w:right w:val="nil"/>
            </w:tcBorders>
            <w:vAlign w:val="center"/>
            <w:hideMark/>
          </w:tcPr>
          <w:p w14:paraId="001AADC2" w14:textId="77777777" w:rsidR="00457605" w:rsidRPr="00D63334" w:rsidRDefault="00D63334" w:rsidP="00DB6F2A">
            <w:pPr>
              <w:spacing w:line="240" w:lineRule="auto"/>
              <w:rPr>
                <w:rFonts w:hAnsi="Times New Roman" w:cs="Times New Roman"/>
                <w:color w:val="FF0000"/>
                <w:sz w:val="24"/>
                <w:szCs w:val="24"/>
                <w:lang w:eastAsia="en-US"/>
              </w:rPr>
            </w:pPr>
            <w:r w:rsidRPr="002A2517">
              <w:rPr>
                <w:rFonts w:eastAsia="Times New Roman" w:hAnsi="Times New Roman" w:cs="Times New Roman"/>
                <w:b/>
                <w:sz w:val="24"/>
                <w:szCs w:val="24"/>
              </w:rPr>
              <w:t>Gynybos resursų agentūra prie Krašto apsaugos ministerijos</w:t>
            </w:r>
          </w:p>
        </w:tc>
      </w:tr>
      <w:tr w:rsidR="00457605" w:rsidRPr="009C1B10" w14:paraId="763922ED" w14:textId="77777777" w:rsidTr="00DB6F2A">
        <w:tc>
          <w:tcPr>
            <w:tcW w:w="5524" w:type="dxa"/>
            <w:tcBorders>
              <w:top w:val="single" w:sz="4" w:space="0" w:color="auto"/>
              <w:left w:val="nil"/>
              <w:bottom w:val="nil"/>
              <w:right w:val="nil"/>
            </w:tcBorders>
            <w:hideMark/>
          </w:tcPr>
          <w:p w14:paraId="0643E872" w14:textId="77777777" w:rsidR="00457605" w:rsidRPr="009C1B10" w:rsidRDefault="00457605" w:rsidP="00DB6F2A">
            <w:pPr>
              <w:spacing w:line="240" w:lineRule="auto"/>
              <w:rPr>
                <w:rFonts w:hAnsi="Times New Roman" w:cs="Times New Roman"/>
                <w:sz w:val="24"/>
                <w:szCs w:val="24"/>
                <w:lang w:eastAsia="en-US"/>
              </w:rPr>
            </w:pPr>
            <w:r w:rsidRPr="009C1B10">
              <w:rPr>
                <w:rFonts w:hAnsi="Times New Roman" w:cs="Times New Roman"/>
                <w:sz w:val="24"/>
                <w:szCs w:val="24"/>
                <w:vertAlign w:val="superscript"/>
                <w:lang w:eastAsia="en-US"/>
              </w:rPr>
              <w:t>(adresatas)</w:t>
            </w:r>
          </w:p>
        </w:tc>
      </w:tr>
    </w:tbl>
    <w:p w14:paraId="08FDD55E" w14:textId="77777777" w:rsidR="00457605" w:rsidRPr="009C1B10" w:rsidRDefault="00457605" w:rsidP="00457605">
      <w:pPr>
        <w:spacing w:after="0" w:line="240" w:lineRule="auto"/>
        <w:rPr>
          <w:rFonts w:ascii="Times New Roman" w:hAnsi="Times New Roman" w:cs="Times New Roman"/>
          <w:sz w:val="24"/>
          <w:szCs w:val="24"/>
        </w:rPr>
      </w:pPr>
    </w:p>
    <w:p w14:paraId="1A56581F" w14:textId="1436B6EC" w:rsidR="00CE3E12" w:rsidRDefault="00457605" w:rsidP="00CE3E12">
      <w:pPr>
        <w:pStyle w:val="Subtitle"/>
        <w:spacing w:after="0" w:line="240" w:lineRule="auto"/>
        <w:jc w:val="center"/>
        <w:rPr>
          <w:rFonts w:ascii="Times New Roman" w:hAnsi="Times New Roman" w:cs="Times New Roman"/>
          <w:b/>
          <w:color w:val="auto"/>
          <w:sz w:val="24"/>
          <w:szCs w:val="24"/>
        </w:rPr>
      </w:pPr>
      <w:r w:rsidRPr="009C1B10">
        <w:rPr>
          <w:rFonts w:ascii="Times New Roman" w:hAnsi="Times New Roman" w:cs="Times New Roman"/>
          <w:b/>
          <w:color w:val="auto"/>
          <w:sz w:val="24"/>
          <w:szCs w:val="24"/>
        </w:rPr>
        <w:t xml:space="preserve">DEKLARACIJA </w:t>
      </w:r>
    </w:p>
    <w:p w14:paraId="4A42EFC3" w14:textId="77777777" w:rsidR="00CE3E12" w:rsidRPr="00CE3E12" w:rsidRDefault="00CE3E12" w:rsidP="00CE3E12"/>
    <w:p w14:paraId="5E41EB1D" w14:textId="49EC3070" w:rsidR="00CE3E12" w:rsidRPr="00DA4ECD" w:rsidRDefault="00C36C8D" w:rsidP="00CE3E12">
      <w:pPr>
        <w:spacing w:after="0" w:line="240" w:lineRule="auto"/>
        <w:jc w:val="center"/>
        <w:rPr>
          <w:rFonts w:ascii="Times New Roman" w:hAnsi="Times New Roman" w:cs="Times New Roman"/>
          <w:sz w:val="24"/>
        </w:rPr>
      </w:pPr>
      <w:r>
        <w:rPr>
          <w:rFonts w:ascii="Times New Roman" w:hAnsi="Times New Roman" w:cs="Times New Roman"/>
          <w:b/>
          <w:sz w:val="24"/>
          <w:szCs w:val="24"/>
        </w:rPr>
        <w:t xml:space="preserve">DĖL </w:t>
      </w:r>
      <w:r w:rsidR="00A73E4D">
        <w:rPr>
          <w:rFonts w:ascii="Times New Roman" w:hAnsi="Times New Roman" w:cs="Times New Roman"/>
          <w:b/>
          <w:sz w:val="24"/>
          <w:szCs w:val="24"/>
        </w:rPr>
        <w:t>GAMINI</w:t>
      </w:r>
      <w:r w:rsidR="00887579">
        <w:rPr>
          <w:rFonts w:ascii="Times New Roman" w:hAnsi="Times New Roman" w:cs="Times New Roman"/>
          <w:b/>
          <w:sz w:val="24"/>
          <w:szCs w:val="24"/>
        </w:rPr>
        <w:t>O</w:t>
      </w:r>
      <w:r w:rsidR="00CE3E12">
        <w:rPr>
          <w:rFonts w:ascii="Times New Roman" w:hAnsi="Times New Roman" w:cs="Times New Roman"/>
          <w:b/>
          <w:sz w:val="24"/>
          <w:szCs w:val="24"/>
        </w:rPr>
        <w:t xml:space="preserve"> IR </w:t>
      </w:r>
      <w:r w:rsidR="00A73E4D">
        <w:rPr>
          <w:rFonts w:ascii="Times New Roman" w:hAnsi="Times New Roman" w:cs="Times New Roman"/>
          <w:b/>
          <w:sz w:val="24"/>
          <w:szCs w:val="24"/>
        </w:rPr>
        <w:t>GAMINIO</w:t>
      </w:r>
      <w:r w:rsidR="00CE3E12">
        <w:rPr>
          <w:rFonts w:ascii="Times New Roman" w:hAnsi="Times New Roman" w:cs="Times New Roman"/>
          <w:b/>
          <w:sz w:val="24"/>
          <w:szCs w:val="24"/>
        </w:rPr>
        <w:t xml:space="preserve"> PAKUOTĖS</w:t>
      </w:r>
      <w:r w:rsidR="00CE3E12" w:rsidRPr="009C1B10">
        <w:rPr>
          <w:rFonts w:ascii="Times New Roman" w:hAnsi="Times New Roman" w:cs="Times New Roman"/>
          <w:b/>
          <w:sz w:val="24"/>
          <w:szCs w:val="24"/>
        </w:rPr>
        <w:t xml:space="preserve"> </w:t>
      </w:r>
      <w:r w:rsidR="00457605" w:rsidRPr="009C1B10">
        <w:rPr>
          <w:rFonts w:ascii="Times New Roman" w:hAnsi="Times New Roman" w:cs="Times New Roman"/>
          <w:b/>
          <w:sz w:val="24"/>
          <w:szCs w:val="24"/>
        </w:rPr>
        <w:t>ATITIKIMO APLINKOS APSAUGOS REIKALAVIMAMS</w:t>
      </w:r>
      <w:r w:rsidR="00CE3E12">
        <w:rPr>
          <w:rFonts w:ascii="Times New Roman" w:hAnsi="Times New Roman" w:cs="Times New Roman"/>
          <w:b/>
          <w:sz w:val="24"/>
          <w:szCs w:val="24"/>
        </w:rPr>
        <w:t xml:space="preserve"> </w:t>
      </w:r>
    </w:p>
    <w:p w14:paraId="5070B4B5" w14:textId="2347A685" w:rsidR="00457605" w:rsidRPr="009C1B10" w:rsidRDefault="00457605" w:rsidP="00457605">
      <w:pPr>
        <w:pStyle w:val="Subtitle"/>
        <w:spacing w:after="0" w:line="240" w:lineRule="auto"/>
        <w:jc w:val="center"/>
        <w:rPr>
          <w:rFonts w:ascii="Times New Roman" w:hAnsi="Times New Roman" w:cs="Times New Roman"/>
          <w:b/>
          <w:color w:val="auto"/>
          <w:sz w:val="24"/>
          <w:szCs w:val="24"/>
        </w:rPr>
      </w:pPr>
    </w:p>
    <w:p w14:paraId="0ED1634A" w14:textId="77777777" w:rsidR="00457605" w:rsidRPr="009C1B10" w:rsidRDefault="00457605" w:rsidP="00457605">
      <w:pPr>
        <w:pStyle w:val="Subtitle"/>
        <w:spacing w:after="0" w:line="240" w:lineRule="auto"/>
        <w:jc w:val="center"/>
        <w:rPr>
          <w:rFonts w:ascii="Times New Roman" w:hAnsi="Times New Roman" w:cs="Times New Roman"/>
          <w:b/>
          <w:color w:val="auto"/>
          <w:sz w:val="24"/>
          <w:szCs w:val="24"/>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457605" w:rsidRPr="009C1B10" w14:paraId="139FB0E9" w14:textId="77777777" w:rsidTr="006B24F0">
        <w:tc>
          <w:tcPr>
            <w:tcW w:w="2835" w:type="dxa"/>
            <w:tcBorders>
              <w:top w:val="nil"/>
              <w:left w:val="nil"/>
              <w:bottom w:val="single" w:sz="4" w:space="0" w:color="auto"/>
              <w:right w:val="nil"/>
            </w:tcBorders>
          </w:tcPr>
          <w:p w14:paraId="11DAD811" w14:textId="77777777" w:rsidR="00457605" w:rsidRPr="009C1B10" w:rsidRDefault="00457605" w:rsidP="006B24F0">
            <w:pPr>
              <w:spacing w:line="240" w:lineRule="auto"/>
              <w:jc w:val="center"/>
              <w:rPr>
                <w:rFonts w:hAnsi="Times New Roman" w:cs="Times New Roman"/>
                <w:i/>
                <w:iCs/>
                <w:color w:val="7030A0"/>
                <w:sz w:val="22"/>
                <w:szCs w:val="22"/>
                <w:lang w:eastAsia="en-US"/>
              </w:rPr>
            </w:pPr>
          </w:p>
        </w:tc>
      </w:tr>
      <w:tr w:rsidR="00457605" w:rsidRPr="009C1B10" w14:paraId="2CA9CFD6" w14:textId="77777777" w:rsidTr="006B24F0">
        <w:trPr>
          <w:trHeight w:val="116"/>
        </w:trPr>
        <w:tc>
          <w:tcPr>
            <w:tcW w:w="2835" w:type="dxa"/>
            <w:tcBorders>
              <w:top w:val="single" w:sz="4" w:space="0" w:color="auto"/>
              <w:left w:val="nil"/>
              <w:bottom w:val="nil"/>
              <w:right w:val="nil"/>
            </w:tcBorders>
            <w:hideMark/>
          </w:tcPr>
          <w:p w14:paraId="70529EFA" w14:textId="77777777" w:rsidR="00457605" w:rsidRPr="009C1B10" w:rsidRDefault="00457605" w:rsidP="006B24F0">
            <w:pPr>
              <w:spacing w:line="240" w:lineRule="auto"/>
              <w:jc w:val="center"/>
              <w:rPr>
                <w:rFonts w:hAnsi="Times New Roman" w:cs="Times New Roman"/>
                <w:i/>
                <w:iCs/>
                <w:sz w:val="22"/>
                <w:szCs w:val="22"/>
                <w:vertAlign w:val="superscript"/>
                <w:lang w:eastAsia="en-US"/>
              </w:rPr>
            </w:pPr>
            <w:r w:rsidRPr="009C1B10">
              <w:rPr>
                <w:rFonts w:hAnsi="Times New Roman" w:cs="Times New Roman"/>
                <w:i/>
                <w:iCs/>
                <w:sz w:val="22"/>
                <w:szCs w:val="22"/>
                <w:vertAlign w:val="superscript"/>
                <w:lang w:eastAsia="en-US"/>
              </w:rPr>
              <w:t>(data)</w:t>
            </w:r>
          </w:p>
        </w:tc>
      </w:tr>
      <w:tr w:rsidR="00457605" w:rsidRPr="009C1B10" w14:paraId="047497B4" w14:textId="77777777" w:rsidTr="006B24F0">
        <w:tc>
          <w:tcPr>
            <w:tcW w:w="2835" w:type="dxa"/>
            <w:tcBorders>
              <w:top w:val="nil"/>
              <w:left w:val="nil"/>
              <w:bottom w:val="single" w:sz="4" w:space="0" w:color="auto"/>
              <w:right w:val="nil"/>
            </w:tcBorders>
          </w:tcPr>
          <w:p w14:paraId="099717B1" w14:textId="77777777" w:rsidR="00457605" w:rsidRPr="009C1B10" w:rsidRDefault="00457605" w:rsidP="006B24F0">
            <w:pPr>
              <w:spacing w:line="240" w:lineRule="auto"/>
              <w:jc w:val="center"/>
              <w:rPr>
                <w:rFonts w:hAnsi="Times New Roman" w:cs="Times New Roman"/>
                <w:i/>
                <w:iCs/>
                <w:sz w:val="22"/>
                <w:szCs w:val="22"/>
                <w:lang w:eastAsia="en-US"/>
              </w:rPr>
            </w:pPr>
          </w:p>
        </w:tc>
      </w:tr>
      <w:tr w:rsidR="00457605" w:rsidRPr="009C1B10" w14:paraId="176769DC" w14:textId="77777777" w:rsidTr="006B24F0">
        <w:tc>
          <w:tcPr>
            <w:tcW w:w="2835" w:type="dxa"/>
            <w:tcBorders>
              <w:top w:val="single" w:sz="4" w:space="0" w:color="auto"/>
              <w:left w:val="nil"/>
              <w:bottom w:val="nil"/>
              <w:right w:val="nil"/>
            </w:tcBorders>
            <w:hideMark/>
          </w:tcPr>
          <w:p w14:paraId="07EC82ED" w14:textId="77777777" w:rsidR="00457605" w:rsidRPr="009C1B10" w:rsidRDefault="00457605" w:rsidP="006B24F0">
            <w:pPr>
              <w:spacing w:line="240" w:lineRule="auto"/>
              <w:jc w:val="center"/>
              <w:rPr>
                <w:rFonts w:hAnsi="Times New Roman" w:cs="Times New Roman"/>
                <w:i/>
                <w:iCs/>
                <w:sz w:val="22"/>
                <w:szCs w:val="22"/>
                <w:vertAlign w:val="superscript"/>
                <w:lang w:eastAsia="en-US"/>
              </w:rPr>
            </w:pPr>
            <w:r w:rsidRPr="009C1B10">
              <w:rPr>
                <w:rFonts w:hAnsi="Times New Roman" w:cs="Times New Roman"/>
                <w:i/>
                <w:iCs/>
                <w:sz w:val="22"/>
                <w:szCs w:val="22"/>
                <w:vertAlign w:val="superscript"/>
                <w:lang w:eastAsia="en-US"/>
              </w:rPr>
              <w:t>(vieta)</w:t>
            </w:r>
          </w:p>
        </w:tc>
      </w:tr>
    </w:tbl>
    <w:p w14:paraId="523EA58D" w14:textId="77777777" w:rsidR="00457605" w:rsidRPr="009C1B10" w:rsidRDefault="00457605">
      <w:pPr>
        <w:rPr>
          <w:rFonts w:ascii="Times New Roman" w:hAnsi="Times New Roman" w:cs="Times New Roman"/>
        </w:rPr>
      </w:pPr>
    </w:p>
    <w:p w14:paraId="479D981A" w14:textId="56AFDC0F" w:rsidR="004446E7" w:rsidRDefault="00974C8E" w:rsidP="004446E7">
      <w:pPr>
        <w:pStyle w:val="BodyTextIndent"/>
        <w:tabs>
          <w:tab w:val="left" w:pos="1000"/>
        </w:tabs>
        <w:spacing w:after="0" w:line="240" w:lineRule="auto"/>
        <w:ind w:left="0"/>
        <w:jc w:val="both"/>
        <w:rPr>
          <w:rFonts w:ascii="Times New Roman" w:eastAsia="Times New Roman" w:hAnsi="Times New Roman" w:cs="Times New Roman"/>
          <w:sz w:val="24"/>
          <w:lang w:eastAsia="en-US"/>
        </w:rPr>
      </w:pPr>
      <w:r>
        <w:rPr>
          <w:rFonts w:ascii="Times New Roman" w:hAnsi="Times New Roman" w:cs="Times New Roman"/>
          <w:sz w:val="24"/>
          <w:szCs w:val="24"/>
        </w:rPr>
        <w:tab/>
      </w:r>
      <w:r w:rsidR="00EB14E1" w:rsidRPr="00260D5B">
        <w:rPr>
          <w:rFonts w:ascii="Times New Roman" w:hAnsi="Times New Roman" w:cs="Times New Roman"/>
          <w:sz w:val="24"/>
          <w:szCs w:val="24"/>
        </w:rPr>
        <w:t xml:space="preserve">Patvirtiname, </w:t>
      </w:r>
      <w:r w:rsidR="0067120A">
        <w:rPr>
          <w:rFonts w:ascii="Times New Roman" w:hAnsi="Times New Roman" w:cs="Times New Roman"/>
          <w:sz w:val="24"/>
          <w:szCs w:val="24"/>
        </w:rPr>
        <w:t xml:space="preserve">kad </w:t>
      </w:r>
      <w:r w:rsidR="00621140" w:rsidRPr="00D715AE">
        <w:rPr>
          <w:rFonts w:ascii="Times New Roman" w:hAnsi="Times New Roman" w:cs="Times New Roman"/>
          <w:b/>
          <w:sz w:val="24"/>
        </w:rPr>
        <w:t>palaidinė</w:t>
      </w:r>
      <w:r w:rsidR="004446E7">
        <w:rPr>
          <w:rFonts w:ascii="Times New Roman" w:hAnsi="Times New Roman" w:cs="Times New Roman"/>
          <w:b/>
          <w:sz w:val="24"/>
        </w:rPr>
        <w:t>s</w:t>
      </w:r>
      <w:r w:rsidR="00621140" w:rsidRPr="00D715AE">
        <w:rPr>
          <w:rFonts w:ascii="Times New Roman" w:hAnsi="Times New Roman" w:cs="Times New Roman"/>
          <w:b/>
          <w:sz w:val="24"/>
        </w:rPr>
        <w:t xml:space="preserve"> jūreivio balt</w:t>
      </w:r>
      <w:r w:rsidR="004446E7">
        <w:rPr>
          <w:rFonts w:ascii="Times New Roman" w:hAnsi="Times New Roman" w:cs="Times New Roman"/>
          <w:b/>
          <w:sz w:val="24"/>
        </w:rPr>
        <w:t>os</w:t>
      </w:r>
      <w:r w:rsidR="00621140" w:rsidRPr="00D715AE">
        <w:rPr>
          <w:rFonts w:ascii="Times New Roman" w:hAnsi="Times New Roman" w:cs="Times New Roman"/>
          <w:b/>
          <w:sz w:val="24"/>
        </w:rPr>
        <w:t xml:space="preserve"> (GSK) siuvimo paslaug</w:t>
      </w:r>
      <w:r w:rsidR="004446E7">
        <w:rPr>
          <w:rFonts w:ascii="Times New Roman" w:hAnsi="Times New Roman" w:cs="Times New Roman"/>
          <w:b/>
          <w:sz w:val="24"/>
        </w:rPr>
        <w:t>os</w:t>
      </w:r>
      <w:r w:rsidR="00D01D2A">
        <w:rPr>
          <w:rFonts w:ascii="Times New Roman" w:hAnsi="Times New Roman" w:cs="Times New Roman"/>
          <w:b/>
          <w:sz w:val="24"/>
        </w:rPr>
        <w:t xml:space="preserve"> </w:t>
      </w:r>
      <w:r w:rsidR="00D01D2A" w:rsidRPr="00F85663">
        <w:rPr>
          <w:rFonts w:ascii="Times New Roman" w:hAnsi="Times New Roman" w:cs="Times New Roman"/>
          <w:i/>
          <w:sz w:val="24"/>
        </w:rPr>
        <w:t>(1-a pirkimo dalis)</w:t>
      </w:r>
      <w:r w:rsidR="00621140" w:rsidRPr="00F85663">
        <w:rPr>
          <w:rFonts w:ascii="Times New Roman" w:hAnsi="Times New Roman" w:cs="Times New Roman"/>
          <w:b/>
          <w:bCs/>
          <w:i/>
          <w:iCs/>
          <w:sz w:val="24"/>
          <w:szCs w:val="24"/>
        </w:rPr>
        <w:t xml:space="preserve">, </w:t>
      </w:r>
      <w:r w:rsidR="00D01D2A">
        <w:rPr>
          <w:rFonts w:ascii="Times New Roman" w:hAnsi="Times New Roman" w:cs="Times New Roman"/>
          <w:b/>
          <w:bCs/>
          <w:iCs/>
          <w:sz w:val="24"/>
          <w:szCs w:val="24"/>
        </w:rPr>
        <w:t>G</w:t>
      </w:r>
      <w:r w:rsidR="00D01D2A" w:rsidRPr="004446E7">
        <w:rPr>
          <w:rFonts w:ascii="Times New Roman" w:hAnsi="Times New Roman" w:cs="Times New Roman"/>
          <w:b/>
          <w:bCs/>
          <w:iCs/>
          <w:sz w:val="24"/>
          <w:szCs w:val="24"/>
        </w:rPr>
        <w:t xml:space="preserve">arbės </w:t>
      </w:r>
      <w:r w:rsidR="00BA2B67">
        <w:rPr>
          <w:rFonts w:ascii="Times New Roman" w:hAnsi="Times New Roman" w:cs="Times New Roman"/>
          <w:b/>
          <w:bCs/>
          <w:iCs/>
          <w:sz w:val="24"/>
          <w:szCs w:val="24"/>
        </w:rPr>
        <w:t>s</w:t>
      </w:r>
      <w:r w:rsidR="00D01D2A" w:rsidRPr="004446E7">
        <w:rPr>
          <w:rFonts w:ascii="Times New Roman" w:hAnsi="Times New Roman" w:cs="Times New Roman"/>
          <w:b/>
          <w:bCs/>
          <w:iCs/>
          <w:sz w:val="24"/>
          <w:szCs w:val="24"/>
        </w:rPr>
        <w:t xml:space="preserve">argybos </w:t>
      </w:r>
      <w:r w:rsidR="00BA2B67">
        <w:rPr>
          <w:rFonts w:ascii="Times New Roman" w:hAnsi="Times New Roman" w:cs="Times New Roman"/>
          <w:b/>
          <w:bCs/>
          <w:iCs/>
          <w:sz w:val="24"/>
          <w:szCs w:val="24"/>
        </w:rPr>
        <w:t>k</w:t>
      </w:r>
      <w:r w:rsidR="00D01D2A" w:rsidRPr="004446E7">
        <w:rPr>
          <w:rFonts w:ascii="Times New Roman" w:hAnsi="Times New Roman" w:cs="Times New Roman"/>
          <w:b/>
          <w:bCs/>
          <w:iCs/>
          <w:sz w:val="24"/>
          <w:szCs w:val="24"/>
        </w:rPr>
        <w:t>uopos unifor</w:t>
      </w:r>
      <w:r w:rsidR="00D01D2A">
        <w:rPr>
          <w:rFonts w:ascii="Times New Roman" w:hAnsi="Times New Roman" w:cs="Times New Roman"/>
          <w:b/>
          <w:bCs/>
          <w:iCs/>
          <w:sz w:val="24"/>
          <w:szCs w:val="24"/>
        </w:rPr>
        <w:t>minių kostiumų siuvimo paslaugos</w:t>
      </w:r>
      <w:r w:rsidR="00D01D2A" w:rsidRPr="004446E7">
        <w:rPr>
          <w:rFonts w:ascii="Times New Roman" w:hAnsi="Times New Roman" w:cs="Times New Roman"/>
          <w:b/>
          <w:bCs/>
          <w:i/>
          <w:iCs/>
          <w:sz w:val="24"/>
          <w:szCs w:val="24"/>
        </w:rPr>
        <w:t xml:space="preserve"> </w:t>
      </w:r>
      <w:r w:rsidR="00D01D2A" w:rsidRPr="00F85663">
        <w:rPr>
          <w:rFonts w:ascii="Times New Roman" w:hAnsi="Times New Roman" w:cs="Times New Roman"/>
          <w:bCs/>
          <w:i/>
          <w:iCs/>
          <w:sz w:val="24"/>
          <w:szCs w:val="24"/>
        </w:rPr>
        <w:t>(2-a pirkimo dalis)</w:t>
      </w:r>
      <w:r w:rsidR="00D01D2A" w:rsidRPr="00887579">
        <w:rPr>
          <w:rFonts w:ascii="Times New Roman" w:hAnsi="Times New Roman" w:cs="Times New Roman"/>
          <w:b/>
          <w:bCs/>
          <w:i/>
          <w:iCs/>
          <w:sz w:val="24"/>
          <w:szCs w:val="24"/>
        </w:rPr>
        <w:t xml:space="preserve"> </w:t>
      </w:r>
      <w:r w:rsidR="00D01D2A" w:rsidRPr="004446E7">
        <w:rPr>
          <w:rFonts w:ascii="Times New Roman" w:hAnsi="Times New Roman" w:cs="Times New Roman"/>
          <w:bCs/>
          <w:iCs/>
          <w:sz w:val="24"/>
          <w:szCs w:val="24"/>
        </w:rPr>
        <w:t>ir</w:t>
      </w:r>
      <w:r w:rsidR="00D01D2A">
        <w:rPr>
          <w:rFonts w:ascii="Times New Roman" w:hAnsi="Times New Roman" w:cs="Times New Roman"/>
          <w:b/>
          <w:bCs/>
          <w:i/>
          <w:iCs/>
          <w:sz w:val="24"/>
          <w:szCs w:val="24"/>
        </w:rPr>
        <w:t xml:space="preserve"> </w:t>
      </w:r>
      <w:r w:rsidR="00D715AE" w:rsidRPr="00D715AE">
        <w:rPr>
          <w:rFonts w:ascii="Times New Roman" w:hAnsi="Times New Roman" w:cs="Times New Roman"/>
          <w:b/>
          <w:bCs/>
          <w:iCs/>
          <w:sz w:val="24"/>
          <w:szCs w:val="24"/>
        </w:rPr>
        <w:t>palaidin</w:t>
      </w:r>
      <w:r w:rsidR="004446E7">
        <w:rPr>
          <w:rFonts w:ascii="Times New Roman" w:hAnsi="Times New Roman" w:cs="Times New Roman"/>
          <w:b/>
          <w:bCs/>
          <w:iCs/>
          <w:sz w:val="24"/>
          <w:szCs w:val="24"/>
        </w:rPr>
        <w:t>ės</w:t>
      </w:r>
      <w:r w:rsidR="00D715AE" w:rsidRPr="00D715AE">
        <w:rPr>
          <w:rFonts w:ascii="Times New Roman" w:hAnsi="Times New Roman" w:cs="Times New Roman"/>
          <w:b/>
          <w:bCs/>
          <w:iCs/>
          <w:sz w:val="24"/>
          <w:szCs w:val="24"/>
        </w:rPr>
        <w:t xml:space="preserve"> jūreivio balt</w:t>
      </w:r>
      <w:r w:rsidR="004446E7">
        <w:rPr>
          <w:rFonts w:ascii="Times New Roman" w:hAnsi="Times New Roman" w:cs="Times New Roman"/>
          <w:b/>
          <w:bCs/>
          <w:iCs/>
          <w:sz w:val="24"/>
          <w:szCs w:val="24"/>
        </w:rPr>
        <w:t>os</w:t>
      </w:r>
      <w:r w:rsidR="00D715AE" w:rsidRPr="00D715AE">
        <w:rPr>
          <w:rFonts w:ascii="Times New Roman" w:hAnsi="Times New Roman" w:cs="Times New Roman"/>
          <w:b/>
          <w:bCs/>
          <w:iCs/>
          <w:sz w:val="24"/>
          <w:szCs w:val="24"/>
        </w:rPr>
        <w:t xml:space="preserve"> (KJP)</w:t>
      </w:r>
      <w:r w:rsidR="00887579" w:rsidRPr="00887579">
        <w:rPr>
          <w:rFonts w:ascii="Times New Roman" w:hAnsi="Times New Roman" w:cs="Times New Roman"/>
          <w:b/>
          <w:bCs/>
          <w:i/>
          <w:iCs/>
          <w:sz w:val="24"/>
          <w:szCs w:val="24"/>
        </w:rPr>
        <w:t xml:space="preserve"> </w:t>
      </w:r>
      <w:r w:rsidR="00D01D2A" w:rsidRPr="00F85663">
        <w:rPr>
          <w:rFonts w:ascii="Times New Roman" w:hAnsi="Times New Roman" w:cs="Times New Roman"/>
          <w:bCs/>
          <w:i/>
          <w:iCs/>
          <w:sz w:val="24"/>
          <w:szCs w:val="24"/>
        </w:rPr>
        <w:t>(3-ia pirkimo dalis)</w:t>
      </w:r>
      <w:r w:rsidR="00887579" w:rsidRPr="00887579">
        <w:rPr>
          <w:rFonts w:ascii="Times New Roman" w:hAnsi="Times New Roman" w:cs="Times New Roman"/>
          <w:b/>
          <w:bCs/>
          <w:i/>
          <w:iCs/>
          <w:sz w:val="24"/>
          <w:szCs w:val="24"/>
        </w:rPr>
        <w:t xml:space="preserve"> </w:t>
      </w:r>
      <w:r w:rsidR="004446E7" w:rsidRPr="00260D5B">
        <w:rPr>
          <w:rFonts w:ascii="Times New Roman" w:eastAsia="Times New Roman" w:hAnsi="Times New Roman" w:cs="Times New Roman"/>
          <w:sz w:val="24"/>
          <w:szCs w:val="24"/>
        </w:rPr>
        <w:t>gamybai panaudoto</w:t>
      </w:r>
      <w:r w:rsidR="004446E7">
        <w:rPr>
          <w:rFonts w:ascii="Times New Roman" w:eastAsia="Times New Roman" w:hAnsi="Times New Roman" w:cs="Times New Roman"/>
          <w:sz w:val="24"/>
          <w:szCs w:val="24"/>
        </w:rPr>
        <w:t xml:space="preserve">s mūsų medžiagos </w:t>
      </w:r>
      <w:r w:rsidR="004446E7" w:rsidRPr="00260D5B">
        <w:rPr>
          <w:rFonts w:ascii="Times New Roman" w:eastAsia="Times New Roman" w:hAnsi="Times New Roman" w:cs="Times New Roman"/>
          <w:sz w:val="24"/>
          <w:szCs w:val="24"/>
        </w:rPr>
        <w:t xml:space="preserve">atitinka </w:t>
      </w:r>
      <w:r w:rsidR="004446E7" w:rsidRPr="00260D5B">
        <w:rPr>
          <w:rFonts w:ascii="Times New Roman" w:eastAsia="Times New Roman" w:hAnsi="Times New Roman" w:cs="Times New Roman"/>
          <w:sz w:val="24"/>
          <w:lang w:eastAsia="en-US"/>
        </w:rPr>
        <w:t xml:space="preserve">nustatytus Aplinkos apsaugos kriterijų taikymo, vykdant žaliuosius pirkimus, tvarkos aprašo 2 priedo, patvirtinto Lietuvos Respublikos aplinkos ministro </w:t>
      </w:r>
      <w:r w:rsidR="004446E7" w:rsidRPr="00755876">
        <w:rPr>
          <w:rFonts w:ascii="Times New Roman" w:eastAsia="Times New Roman" w:hAnsi="Times New Roman" w:cs="Times New Roman"/>
          <w:sz w:val="24"/>
        </w:rPr>
        <w:t xml:space="preserve">2011 m. birželio 28 d. </w:t>
      </w:r>
      <w:r w:rsidR="004446E7" w:rsidRPr="00260D5B">
        <w:rPr>
          <w:rFonts w:ascii="Times New Roman" w:eastAsia="Times New Roman" w:hAnsi="Times New Roman" w:cs="Times New Roman"/>
          <w:sz w:val="24"/>
          <w:lang w:eastAsia="en-US"/>
        </w:rPr>
        <w:t xml:space="preserve">įsakymu </w:t>
      </w:r>
      <w:r w:rsidR="004446E7" w:rsidRPr="00755876">
        <w:rPr>
          <w:rFonts w:ascii="Times New Roman" w:eastAsia="Times New Roman" w:hAnsi="Times New Roman" w:cs="Times New Roman"/>
          <w:sz w:val="24"/>
          <w:lang w:eastAsia="en-US"/>
        </w:rPr>
        <w:t xml:space="preserve">Nr. D1-508 </w:t>
      </w:r>
      <w:r w:rsidR="004446E7" w:rsidRPr="00260D5B">
        <w:rPr>
          <w:rFonts w:ascii="Times New Roman" w:eastAsia="Times New Roman" w:hAnsi="Times New Roman" w:cs="Times New Roman"/>
          <w:bCs/>
          <w:sz w:val="24"/>
        </w:rPr>
        <w:t xml:space="preserve">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4446E7">
        <w:rPr>
          <w:rFonts w:ascii="Times New Roman" w:eastAsia="Times New Roman" w:hAnsi="Times New Roman" w:cs="Times New Roman"/>
          <w:bCs/>
          <w:sz w:val="24"/>
        </w:rPr>
        <w:t xml:space="preserve">(su visais pakeitimais) </w:t>
      </w:r>
      <w:r w:rsidR="004446E7" w:rsidRPr="00260D5B">
        <w:rPr>
          <w:rFonts w:ascii="Times New Roman" w:eastAsia="Times New Roman" w:hAnsi="Times New Roman" w:cs="Times New Roman"/>
          <w:sz w:val="24"/>
          <w:lang w:eastAsia="en-US"/>
        </w:rPr>
        <w:t>IX skyriuje „Tekstilės gaminiai“.</w:t>
      </w:r>
    </w:p>
    <w:p w14:paraId="73A94571" w14:textId="52637057" w:rsidR="00974C8E" w:rsidRDefault="00974C8E" w:rsidP="004446E7">
      <w:pPr>
        <w:pStyle w:val="BodyTextIndent"/>
        <w:tabs>
          <w:tab w:val="left" w:pos="1000"/>
        </w:tabs>
        <w:spacing w:after="0" w:line="240" w:lineRule="auto"/>
        <w:ind w:left="0"/>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lang w:eastAsia="en-US"/>
        </w:rPr>
        <w:tab/>
        <w:t xml:space="preserve">Patvirtiname, kad </w:t>
      </w:r>
      <w:r w:rsidR="00FB33AC" w:rsidRPr="00FB33AC">
        <w:rPr>
          <w:rFonts w:ascii="Times New Roman" w:eastAsia="Times New Roman" w:hAnsi="Times New Roman" w:cs="Times New Roman"/>
          <w:i/>
          <w:sz w:val="24"/>
          <w:lang w:eastAsia="en-US"/>
        </w:rPr>
        <w:t>(</w:t>
      </w:r>
      <w:r w:rsidR="00FB33AC" w:rsidRPr="00FB33AC">
        <w:rPr>
          <w:rFonts w:ascii="Times New Roman" w:eastAsia="Times New Roman" w:hAnsi="Times New Roman" w:cs="Times New Roman"/>
          <w:i/>
          <w:sz w:val="24"/>
          <w:u w:val="single"/>
          <w:lang w:eastAsia="en-US"/>
        </w:rPr>
        <w:t>taikoma 1-ai pirkimo daliai</w:t>
      </w:r>
      <w:r w:rsidR="00FB33AC" w:rsidRPr="00FB33AC">
        <w:rPr>
          <w:rFonts w:ascii="Times New Roman" w:eastAsia="Times New Roman" w:hAnsi="Times New Roman" w:cs="Times New Roman"/>
          <w:i/>
          <w:sz w:val="24"/>
          <w:lang w:eastAsia="en-US"/>
        </w:rPr>
        <w:t>)</w:t>
      </w:r>
      <w:r w:rsidR="00D01D2A" w:rsidRPr="00D01D2A">
        <w:rPr>
          <w:rFonts w:ascii="Times New Roman" w:eastAsia="Times New Roman" w:hAnsi="Times New Roman" w:cs="Times New Roman"/>
          <w:sz w:val="24"/>
          <w:lang w:eastAsia="en-US"/>
        </w:rPr>
        <w:t xml:space="preserve">, </w:t>
      </w:r>
      <w:r w:rsidR="00FB33AC" w:rsidRPr="00FB33AC">
        <w:rPr>
          <w:rFonts w:ascii="Times New Roman" w:eastAsia="Times New Roman" w:hAnsi="Times New Roman" w:cs="Times New Roman"/>
          <w:sz w:val="24"/>
          <w:lang w:eastAsia="en-US"/>
        </w:rPr>
        <w:t>(</w:t>
      </w:r>
      <w:r w:rsidR="00FB33AC" w:rsidRPr="00FB33AC">
        <w:rPr>
          <w:rFonts w:ascii="Times New Roman" w:eastAsia="Times New Roman" w:hAnsi="Times New Roman" w:cs="Times New Roman"/>
          <w:i/>
          <w:sz w:val="24"/>
          <w:u w:val="single"/>
          <w:lang w:eastAsia="en-US"/>
        </w:rPr>
        <w:t>taikoma 2-ai pirkimo daliai</w:t>
      </w:r>
      <w:r w:rsidR="00FB33AC" w:rsidRPr="00FB33AC">
        <w:rPr>
          <w:rFonts w:ascii="Times New Roman" w:eastAsia="Times New Roman" w:hAnsi="Times New Roman" w:cs="Times New Roman"/>
          <w:i/>
          <w:sz w:val="24"/>
          <w:lang w:eastAsia="en-US"/>
        </w:rPr>
        <w:t>)</w:t>
      </w:r>
      <w:r w:rsidR="00D01D2A">
        <w:rPr>
          <w:rFonts w:ascii="Times New Roman" w:eastAsia="Times New Roman" w:hAnsi="Times New Roman" w:cs="Times New Roman"/>
          <w:i/>
          <w:sz w:val="24"/>
          <w:lang w:eastAsia="en-US"/>
        </w:rPr>
        <w:t xml:space="preserve">, </w:t>
      </w:r>
      <w:r w:rsidR="00D01D2A" w:rsidRPr="00FB33AC">
        <w:rPr>
          <w:rFonts w:ascii="Times New Roman" w:eastAsia="Times New Roman" w:hAnsi="Times New Roman" w:cs="Times New Roman"/>
          <w:sz w:val="24"/>
          <w:lang w:eastAsia="en-US"/>
        </w:rPr>
        <w:t>(</w:t>
      </w:r>
      <w:r w:rsidR="00D01D2A" w:rsidRPr="00FB33AC">
        <w:rPr>
          <w:rFonts w:ascii="Times New Roman" w:eastAsia="Times New Roman" w:hAnsi="Times New Roman" w:cs="Times New Roman"/>
          <w:i/>
          <w:sz w:val="24"/>
          <w:u w:val="single"/>
          <w:lang w:eastAsia="en-US"/>
        </w:rPr>
        <w:t xml:space="preserve">taikoma </w:t>
      </w:r>
      <w:r w:rsidR="00D01D2A">
        <w:rPr>
          <w:rFonts w:ascii="Times New Roman" w:eastAsia="Times New Roman" w:hAnsi="Times New Roman" w:cs="Times New Roman"/>
          <w:i/>
          <w:sz w:val="24"/>
          <w:u w:val="single"/>
          <w:lang w:eastAsia="en-US"/>
        </w:rPr>
        <w:t>3</w:t>
      </w:r>
      <w:r w:rsidR="00D01D2A" w:rsidRPr="00FB33AC">
        <w:rPr>
          <w:rFonts w:ascii="Times New Roman" w:eastAsia="Times New Roman" w:hAnsi="Times New Roman" w:cs="Times New Roman"/>
          <w:i/>
          <w:sz w:val="24"/>
          <w:u w:val="single"/>
          <w:lang w:eastAsia="en-US"/>
        </w:rPr>
        <w:t>-</w:t>
      </w:r>
      <w:r w:rsidR="00D01D2A">
        <w:rPr>
          <w:rFonts w:ascii="Times New Roman" w:eastAsia="Times New Roman" w:hAnsi="Times New Roman" w:cs="Times New Roman"/>
          <w:i/>
          <w:sz w:val="24"/>
          <w:u w:val="single"/>
          <w:lang w:eastAsia="en-US"/>
        </w:rPr>
        <w:t>i</w:t>
      </w:r>
      <w:r w:rsidR="00D01D2A" w:rsidRPr="00FB33AC">
        <w:rPr>
          <w:rFonts w:ascii="Times New Roman" w:eastAsia="Times New Roman" w:hAnsi="Times New Roman" w:cs="Times New Roman"/>
          <w:i/>
          <w:sz w:val="24"/>
          <w:u w:val="single"/>
          <w:lang w:eastAsia="en-US"/>
        </w:rPr>
        <w:t>ai pirkimo daliai</w:t>
      </w:r>
      <w:r w:rsidR="00D01D2A" w:rsidRPr="00FB33AC">
        <w:rPr>
          <w:rFonts w:ascii="Times New Roman" w:eastAsia="Times New Roman" w:hAnsi="Times New Roman" w:cs="Times New Roman"/>
          <w:i/>
          <w:sz w:val="24"/>
          <w:lang w:eastAsia="en-US"/>
        </w:rPr>
        <w:t>)</w:t>
      </w:r>
      <w:r w:rsidR="00D01D2A">
        <w:rPr>
          <w:rFonts w:ascii="Times New Roman" w:eastAsia="Times New Roman" w:hAnsi="Times New Roman" w:cs="Times New Roman"/>
          <w:i/>
          <w:sz w:val="24"/>
          <w:lang w:eastAsia="en-US"/>
        </w:rPr>
        <w:t xml:space="preserve"> </w:t>
      </w:r>
      <w:r>
        <w:rPr>
          <w:rFonts w:ascii="Times New Roman" w:eastAsia="Times New Roman" w:hAnsi="Times New Roman" w:cs="Times New Roman"/>
          <w:sz w:val="24"/>
          <w:szCs w:val="20"/>
          <w:lang w:eastAsia="en-US"/>
        </w:rPr>
        <w:t>g</w:t>
      </w:r>
      <w:r w:rsidR="00BA382D">
        <w:rPr>
          <w:rFonts w:ascii="Times New Roman" w:eastAsia="Times New Roman" w:hAnsi="Times New Roman" w:cs="Times New Roman"/>
          <w:sz w:val="24"/>
          <w:szCs w:val="20"/>
          <w:lang w:eastAsia="en-US"/>
        </w:rPr>
        <w:t>aminio pakuotė</w:t>
      </w:r>
      <w:r w:rsidRPr="00974C8E">
        <w:rPr>
          <w:rFonts w:ascii="Times New Roman" w:eastAsia="Times New Roman" w:hAnsi="Times New Roman" w:cs="Times New Roman"/>
          <w:sz w:val="24"/>
          <w:szCs w:val="20"/>
          <w:lang w:eastAsia="en-US"/>
        </w:rPr>
        <w:t xml:space="preserve"> </w:t>
      </w:r>
      <w:r>
        <w:rPr>
          <w:rFonts w:ascii="Times New Roman" w:eastAsia="Times New Roman" w:hAnsi="Times New Roman" w:cs="Times New Roman"/>
          <w:sz w:val="24"/>
          <w:szCs w:val="20"/>
          <w:lang w:eastAsia="en-US"/>
        </w:rPr>
        <w:t>atitinka</w:t>
      </w:r>
      <w:r w:rsidRPr="00974C8E">
        <w:rPr>
          <w:rFonts w:ascii="Times New Roman" w:eastAsia="Times New Roman" w:hAnsi="Times New Roman" w:cs="Times New Roman"/>
          <w:sz w:val="24"/>
          <w:szCs w:val="20"/>
          <w:lang w:eastAsia="en-US"/>
        </w:rPr>
        <w:t xml:space="preserve"> minimalius aplinkos apsaugos kriterijus, nustatytus Aplinkos apsaugos kriterijų taikymo, vykdant žaliuosius pirkimus, tvarkos aprašo 2 priedo, patvirtinto Lietuvos Respublikos aplinkos ministro </w:t>
      </w:r>
      <w:r w:rsidR="00755876" w:rsidRPr="00755876">
        <w:rPr>
          <w:rFonts w:ascii="Times New Roman" w:eastAsia="Times New Roman" w:hAnsi="Times New Roman" w:cs="Times New Roman"/>
          <w:sz w:val="24"/>
          <w:szCs w:val="20"/>
          <w:lang w:eastAsia="en-US"/>
        </w:rPr>
        <w:t>2011 m. bi</w:t>
      </w:r>
      <w:r w:rsidR="00CE3E12">
        <w:rPr>
          <w:rFonts w:ascii="Times New Roman" w:eastAsia="Times New Roman" w:hAnsi="Times New Roman" w:cs="Times New Roman"/>
          <w:sz w:val="24"/>
          <w:szCs w:val="20"/>
          <w:lang w:eastAsia="en-US"/>
        </w:rPr>
        <w:t>rželio 28 d. įsakymu Nr. D1-508</w:t>
      </w:r>
      <w:r w:rsidR="00755876" w:rsidRPr="00755876">
        <w:rPr>
          <w:rFonts w:ascii="Times New Roman" w:eastAsia="Times New Roman" w:hAnsi="Times New Roman" w:cs="Times New Roman"/>
          <w:sz w:val="24"/>
          <w:szCs w:val="20"/>
          <w:lang w:eastAsia="en-US"/>
        </w:rPr>
        <w:t xml:space="preserve">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(su visais pakeitimais)</w:t>
      </w:r>
      <w:r w:rsidRPr="00974C8E">
        <w:rPr>
          <w:rFonts w:ascii="Times New Roman" w:eastAsia="Times New Roman" w:hAnsi="Times New Roman" w:cs="Times New Roman"/>
          <w:sz w:val="24"/>
          <w:szCs w:val="20"/>
          <w:lang w:eastAsia="en-US"/>
        </w:rPr>
        <w:t>, II skyriuje „Pakuotės“.</w:t>
      </w:r>
    </w:p>
    <w:p w14:paraId="6D2C5C8F" w14:textId="77777777" w:rsidR="00A73E4D" w:rsidRDefault="00A73E4D" w:rsidP="00974C8E">
      <w:pPr>
        <w:tabs>
          <w:tab w:val="left" w:pos="1134"/>
        </w:tabs>
        <w:spacing w:after="0" w:line="240" w:lineRule="auto"/>
        <w:jc w:val="both"/>
        <w:rPr>
          <w:rFonts w:ascii="Times New Roman" w:eastAsia="Times New Roman" w:hAnsi="Times New Roman" w:cs="Times New Roman"/>
          <w:sz w:val="24"/>
          <w:szCs w:val="20"/>
          <w:lang w:eastAsia="en-US"/>
        </w:rPr>
      </w:pPr>
    </w:p>
    <w:p w14:paraId="3FD9F683" w14:textId="39FCF4B3" w:rsidR="00974C8E" w:rsidRPr="00260D5B" w:rsidRDefault="00A73E4D" w:rsidP="00A73E4D">
      <w:pPr>
        <w:tabs>
          <w:tab w:val="left" w:pos="1134"/>
        </w:tabs>
        <w:spacing w:after="0" w:line="240" w:lineRule="auto"/>
        <w:ind w:firstLine="1134"/>
        <w:jc w:val="both"/>
        <w:rPr>
          <w:rFonts w:ascii="Times New Roman" w:hAnsi="Times New Roman" w:cs="Times New Roman"/>
          <w:color w:val="000000" w:themeColor="text1"/>
          <w:sz w:val="24"/>
          <w:szCs w:val="24"/>
        </w:rPr>
      </w:pPr>
      <w:r w:rsidRPr="00A73E4D">
        <w:rPr>
          <w:rFonts w:ascii="Times New Roman" w:eastAsia="Times New Roman" w:hAnsi="Times New Roman" w:cs="Times New Roman"/>
          <w:i/>
          <w:sz w:val="24"/>
          <w:szCs w:val="20"/>
          <w:lang w:eastAsia="en-US"/>
        </w:rPr>
        <w:t>Pastaba</w:t>
      </w:r>
      <w:r>
        <w:rPr>
          <w:rFonts w:ascii="Times New Roman" w:eastAsia="Times New Roman" w:hAnsi="Times New Roman" w:cs="Times New Roman"/>
          <w:sz w:val="24"/>
          <w:szCs w:val="20"/>
          <w:lang w:eastAsia="en-US"/>
        </w:rPr>
        <w:t xml:space="preserve">. </w:t>
      </w:r>
      <w:r w:rsidRPr="00A73E4D">
        <w:rPr>
          <w:rFonts w:ascii="Times New Roman" w:eastAsia="Times New Roman" w:hAnsi="Times New Roman" w:cs="Times New Roman"/>
          <w:sz w:val="24"/>
          <w:szCs w:val="20"/>
          <w:lang w:eastAsia="en-US"/>
        </w:rPr>
        <w:t xml:space="preserve">Pirkėjui paprašius, </w:t>
      </w:r>
      <w:r w:rsidR="004446E7">
        <w:rPr>
          <w:rFonts w:ascii="Times New Roman" w:eastAsia="Times New Roman" w:hAnsi="Times New Roman" w:cs="Times New Roman"/>
          <w:sz w:val="24"/>
          <w:szCs w:val="20"/>
          <w:lang w:eastAsia="en-US"/>
        </w:rPr>
        <w:t>Ti</w:t>
      </w:r>
      <w:r w:rsidR="00BA2B67">
        <w:rPr>
          <w:rFonts w:ascii="Times New Roman" w:eastAsia="Times New Roman" w:hAnsi="Times New Roman" w:cs="Times New Roman"/>
          <w:sz w:val="24"/>
          <w:szCs w:val="20"/>
          <w:lang w:eastAsia="en-US"/>
        </w:rPr>
        <w:t>e</w:t>
      </w:r>
      <w:r w:rsidR="004446E7">
        <w:rPr>
          <w:rFonts w:ascii="Times New Roman" w:eastAsia="Times New Roman" w:hAnsi="Times New Roman" w:cs="Times New Roman"/>
          <w:sz w:val="24"/>
          <w:szCs w:val="20"/>
          <w:lang w:eastAsia="en-US"/>
        </w:rPr>
        <w:t>kėjas</w:t>
      </w:r>
      <w:r w:rsidRPr="00A73E4D">
        <w:rPr>
          <w:rFonts w:ascii="Times New Roman" w:eastAsia="Times New Roman" w:hAnsi="Times New Roman" w:cs="Times New Roman"/>
          <w:sz w:val="24"/>
          <w:szCs w:val="20"/>
          <w:lang w:eastAsia="en-US"/>
        </w:rPr>
        <w:t xml:space="preserve"> bet kuriuo sutarties vykdymo metu privalo pateikti dokumentus, pagrindžiančius atitiktį </w:t>
      </w:r>
      <w:r w:rsidR="00D72AD6">
        <w:rPr>
          <w:rFonts w:ascii="Times New Roman" w:eastAsia="Times New Roman" w:hAnsi="Times New Roman" w:cs="Times New Roman"/>
          <w:sz w:val="24"/>
          <w:szCs w:val="20"/>
          <w:lang w:eastAsia="en-US"/>
        </w:rPr>
        <w:t xml:space="preserve">taikomiems </w:t>
      </w:r>
      <w:r w:rsidRPr="00A73E4D">
        <w:rPr>
          <w:rFonts w:ascii="Times New Roman" w:eastAsia="Times New Roman" w:hAnsi="Times New Roman" w:cs="Times New Roman"/>
          <w:sz w:val="24"/>
          <w:szCs w:val="20"/>
          <w:lang w:eastAsia="en-US"/>
        </w:rPr>
        <w:t>a</w:t>
      </w:r>
      <w:r w:rsidR="00D72AD6">
        <w:rPr>
          <w:rFonts w:ascii="Times New Roman" w:eastAsia="Times New Roman" w:hAnsi="Times New Roman" w:cs="Times New Roman"/>
          <w:sz w:val="24"/>
          <w:szCs w:val="20"/>
          <w:lang w:eastAsia="en-US"/>
        </w:rPr>
        <w:t xml:space="preserve">plinkos apsaugos reikalavimams </w:t>
      </w:r>
      <w:r w:rsidRPr="00A73E4D">
        <w:rPr>
          <w:rFonts w:ascii="Times New Roman" w:eastAsia="Times New Roman" w:hAnsi="Times New Roman" w:cs="Times New Roman"/>
          <w:sz w:val="24"/>
          <w:szCs w:val="20"/>
          <w:lang w:eastAsia="en-US"/>
        </w:rPr>
        <w:t>(</w:t>
      </w:r>
      <w:r w:rsidRPr="00A73E4D">
        <w:rPr>
          <w:rFonts w:ascii="Times New Roman" w:eastAsia="Times New Roman" w:hAnsi="Times New Roman" w:cs="Times New Roman"/>
          <w:i/>
          <w:sz w:val="24"/>
          <w:szCs w:val="20"/>
          <w:lang w:eastAsia="en-US"/>
        </w:rPr>
        <w:t>taikoma 1-ai</w:t>
      </w:r>
      <w:r w:rsidR="00D01D2A">
        <w:rPr>
          <w:rFonts w:ascii="Times New Roman" w:eastAsia="Times New Roman" w:hAnsi="Times New Roman" w:cs="Times New Roman"/>
          <w:i/>
          <w:sz w:val="24"/>
          <w:szCs w:val="20"/>
          <w:lang w:eastAsia="en-US"/>
        </w:rPr>
        <w:t>,</w:t>
      </w:r>
      <w:r w:rsidRPr="00A73E4D">
        <w:rPr>
          <w:rFonts w:ascii="Times New Roman" w:eastAsia="Times New Roman" w:hAnsi="Times New Roman" w:cs="Times New Roman"/>
          <w:i/>
          <w:sz w:val="24"/>
          <w:szCs w:val="20"/>
          <w:lang w:eastAsia="en-US"/>
        </w:rPr>
        <w:t xml:space="preserve"> 2-ai </w:t>
      </w:r>
      <w:r w:rsidR="00D01D2A">
        <w:rPr>
          <w:rFonts w:ascii="Times New Roman" w:eastAsia="Times New Roman" w:hAnsi="Times New Roman" w:cs="Times New Roman"/>
          <w:i/>
          <w:sz w:val="24"/>
          <w:szCs w:val="20"/>
          <w:lang w:eastAsia="en-US"/>
        </w:rPr>
        <w:t xml:space="preserve">ir 3-iai </w:t>
      </w:r>
      <w:r w:rsidRPr="00A73E4D">
        <w:rPr>
          <w:rFonts w:ascii="Times New Roman" w:eastAsia="Times New Roman" w:hAnsi="Times New Roman" w:cs="Times New Roman"/>
          <w:i/>
          <w:sz w:val="24"/>
          <w:szCs w:val="20"/>
          <w:lang w:eastAsia="en-US"/>
        </w:rPr>
        <w:t>pirkimo dal</w:t>
      </w:r>
      <w:r>
        <w:rPr>
          <w:rFonts w:ascii="Times New Roman" w:eastAsia="Times New Roman" w:hAnsi="Times New Roman" w:cs="Times New Roman"/>
          <w:i/>
          <w:sz w:val="24"/>
          <w:szCs w:val="20"/>
          <w:lang w:eastAsia="en-US"/>
        </w:rPr>
        <w:t>ims</w:t>
      </w:r>
      <w:r w:rsidRPr="00A73E4D">
        <w:rPr>
          <w:rFonts w:ascii="Times New Roman" w:eastAsia="Times New Roman" w:hAnsi="Times New Roman" w:cs="Times New Roman"/>
          <w:sz w:val="24"/>
          <w:szCs w:val="20"/>
          <w:lang w:eastAsia="en-US"/>
        </w:rPr>
        <w:t>)</w:t>
      </w:r>
      <w:r>
        <w:rPr>
          <w:rFonts w:ascii="Times New Roman" w:eastAsia="Times New Roman" w:hAnsi="Times New Roman" w:cs="Times New Roman"/>
          <w:sz w:val="24"/>
          <w:szCs w:val="20"/>
          <w:lang w:eastAsia="en-US"/>
        </w:rPr>
        <w:t>.</w:t>
      </w:r>
    </w:p>
    <w:p w14:paraId="68BAB466" w14:textId="77777777" w:rsidR="00710FBD" w:rsidRDefault="00710FBD">
      <w:pPr>
        <w:rPr>
          <w:rFonts w:ascii="Times New Roman" w:hAnsi="Times New Roman" w:cs="Times New Roman"/>
        </w:rPr>
      </w:pPr>
    </w:p>
    <w:p w14:paraId="7D2EA236" w14:textId="77777777" w:rsidR="00A73E4D" w:rsidRPr="009C1B10" w:rsidRDefault="00A73E4D">
      <w:pPr>
        <w:rPr>
          <w:rFonts w:ascii="Times New Roman" w:hAnsi="Times New Roman" w:cs="Times New Roman"/>
        </w:rPr>
      </w:pPr>
    </w:p>
    <w:p w14:paraId="5DA79CFF" w14:textId="77777777" w:rsidR="00457605" w:rsidRPr="009C1B10" w:rsidRDefault="00457605">
      <w:pPr>
        <w:rPr>
          <w:rFonts w:ascii="Times New Roman" w:hAnsi="Times New Roman" w:cs="Times New Roman"/>
        </w:rPr>
      </w:pPr>
      <w:r w:rsidRPr="009C1B10">
        <w:rPr>
          <w:rFonts w:ascii="Times New Roman" w:hAnsi="Times New Roman" w:cs="Times New Roman"/>
        </w:rPr>
        <w:t xml:space="preserve">(Pareigos) </w:t>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t>(parašas)</w:t>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t>(vardas, pavardė)</w:t>
      </w:r>
    </w:p>
    <w:sectPr w:rsidR="00457605" w:rsidRPr="009C1B10" w:rsidSect="00457605">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C23A28"/>
    <w:multiLevelType w:val="multilevel"/>
    <w:tmpl w:val="D80CE234"/>
    <w:lvl w:ilvl="0">
      <w:start w:val="1"/>
      <w:numFmt w:val="decimal"/>
      <w:lvlText w:val="%1."/>
      <w:lvlJc w:val="left"/>
      <w:pPr>
        <w:tabs>
          <w:tab w:val="num" w:pos="1021"/>
        </w:tabs>
        <w:ind w:left="567" w:firstLine="284"/>
      </w:pPr>
      <w:rPr>
        <w:rFonts w:ascii="Times New Roman" w:hAnsi="Times New Roman" w:cs="Times New Roman" w:hint="default"/>
        <w:b w:val="0"/>
        <w:i w:val="0"/>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79673D4C"/>
    <w:multiLevelType w:val="multilevel"/>
    <w:tmpl w:val="B3C665EE"/>
    <w:lvl w:ilvl="0">
      <w:start w:val="1"/>
      <w:numFmt w:val="decimal"/>
      <w:lvlText w:val="%1."/>
      <w:lvlJc w:val="left"/>
      <w:pPr>
        <w:tabs>
          <w:tab w:val="num" w:pos="1134"/>
        </w:tabs>
        <w:ind w:left="0" w:firstLine="680"/>
      </w:pPr>
      <w:rPr>
        <w:rFonts w:ascii="Times New Roman" w:hAnsi="Times New Roman" w:cs="Times New Roman" w:hint="default"/>
        <w:b w:val="0"/>
        <w:i w:val="0"/>
        <w:sz w:val="24"/>
      </w:rPr>
    </w:lvl>
    <w:lvl w:ilvl="1">
      <w:start w:val="1"/>
      <w:numFmt w:val="decimal"/>
      <w:lvlText w:val="%1.%2."/>
      <w:lvlJc w:val="left"/>
      <w:pPr>
        <w:tabs>
          <w:tab w:val="num" w:pos="1077"/>
        </w:tabs>
        <w:ind w:left="0" w:firstLine="680"/>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16cid:durableId="1837265385">
    <w:abstractNumId w:val="0"/>
  </w:num>
  <w:num w:numId="2" w16cid:durableId="248465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605"/>
    <w:rsid w:val="000719F1"/>
    <w:rsid w:val="00084B77"/>
    <w:rsid w:val="000C18CA"/>
    <w:rsid w:val="00145C7A"/>
    <w:rsid w:val="001545BA"/>
    <w:rsid w:val="001F18D7"/>
    <w:rsid w:val="00244049"/>
    <w:rsid w:val="00260D5B"/>
    <w:rsid w:val="002858F5"/>
    <w:rsid w:val="002B1AA3"/>
    <w:rsid w:val="003612BA"/>
    <w:rsid w:val="003A6D08"/>
    <w:rsid w:val="003E2DF0"/>
    <w:rsid w:val="004446E7"/>
    <w:rsid w:val="00457605"/>
    <w:rsid w:val="0059565E"/>
    <w:rsid w:val="005E3882"/>
    <w:rsid w:val="00621140"/>
    <w:rsid w:val="00642F18"/>
    <w:rsid w:val="0067120A"/>
    <w:rsid w:val="00710FBD"/>
    <w:rsid w:val="00744695"/>
    <w:rsid w:val="00755876"/>
    <w:rsid w:val="007B1A88"/>
    <w:rsid w:val="00887579"/>
    <w:rsid w:val="008A7D55"/>
    <w:rsid w:val="00915892"/>
    <w:rsid w:val="00974C8E"/>
    <w:rsid w:val="009C1B10"/>
    <w:rsid w:val="00A5498D"/>
    <w:rsid w:val="00A61C0C"/>
    <w:rsid w:val="00A73E4D"/>
    <w:rsid w:val="00A973F3"/>
    <w:rsid w:val="00B211CC"/>
    <w:rsid w:val="00B76543"/>
    <w:rsid w:val="00B8573E"/>
    <w:rsid w:val="00BA2B67"/>
    <w:rsid w:val="00BA382D"/>
    <w:rsid w:val="00BC37A1"/>
    <w:rsid w:val="00C147BE"/>
    <w:rsid w:val="00C36C8D"/>
    <w:rsid w:val="00C66B2A"/>
    <w:rsid w:val="00CE3E12"/>
    <w:rsid w:val="00D01D2A"/>
    <w:rsid w:val="00D63334"/>
    <w:rsid w:val="00D715AE"/>
    <w:rsid w:val="00D72AD6"/>
    <w:rsid w:val="00DA4ECD"/>
    <w:rsid w:val="00E37719"/>
    <w:rsid w:val="00E92A5E"/>
    <w:rsid w:val="00EB14E1"/>
    <w:rsid w:val="00F11CF6"/>
    <w:rsid w:val="00F85663"/>
    <w:rsid w:val="00FB33AC"/>
    <w:rsid w:val="00FD3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7D782"/>
  <w15:chartTrackingRefBased/>
  <w15:docId w15:val="{49B270A5-1332-4EFF-A753-DD0BDAAB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605"/>
    <w:pPr>
      <w:spacing w:line="276" w:lineRule="auto"/>
    </w:pPr>
    <w:rPr>
      <w:rFonts w:eastAsiaTheme="minorEastAsia"/>
      <w:sz w:val="21"/>
      <w:szCs w:val="21"/>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rsid w:val="00457605"/>
    <w:p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457605"/>
    <w:rPr>
      <w:rFonts w:eastAsiaTheme="minorEastAsia"/>
      <w:caps/>
      <w:color w:val="404040" w:themeColor="text1" w:themeTint="BF"/>
      <w:spacing w:val="20"/>
      <w:sz w:val="28"/>
      <w:szCs w:val="28"/>
      <w:lang w:val="lt-LT" w:eastAsia="lt-LT"/>
    </w:rPr>
  </w:style>
  <w:style w:type="table" w:styleId="TableGrid">
    <w:name w:val="Table Grid"/>
    <w:basedOn w:val="TableNormal"/>
    <w:uiPriority w:val="39"/>
    <w:rsid w:val="00457605"/>
    <w:pPr>
      <w:spacing w:after="0" w:line="240" w:lineRule="auto"/>
    </w:pPr>
    <w:rPr>
      <w:rFonts w:ascii="Times New Roman" w:eastAsiaTheme="minorEastAsia"/>
      <w:sz w:val="20"/>
      <w:szCs w:val="20"/>
      <w:lang w:val="lt-LT" w:eastAsia="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
    <w:name w:val="Heading"/>
    <w:next w:val="Normal"/>
    <w:rsid w:val="00457605"/>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paragraph" w:styleId="BodyTextIndent">
    <w:name w:val="Body Text Indent"/>
    <w:basedOn w:val="Normal"/>
    <w:link w:val="BodyTextIndentChar"/>
    <w:uiPriority w:val="99"/>
    <w:unhideWhenUsed/>
    <w:rsid w:val="00260D5B"/>
    <w:pPr>
      <w:spacing w:after="120"/>
      <w:ind w:left="283"/>
    </w:pPr>
  </w:style>
  <w:style w:type="character" w:customStyle="1" w:styleId="BodyTextIndentChar">
    <w:name w:val="Body Text Indent Char"/>
    <w:basedOn w:val="DefaultParagraphFont"/>
    <w:link w:val="BodyTextIndent"/>
    <w:uiPriority w:val="99"/>
    <w:rsid w:val="00260D5B"/>
    <w:rPr>
      <w:rFonts w:eastAsiaTheme="minorEastAsia"/>
      <w:sz w:val="21"/>
      <w:szCs w:val="2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1353</Words>
  <Characters>772</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Vilija Burokiene</dc:creator>
  <cp:keywords/>
  <dc:description/>
  <cp:lastModifiedBy>Ramunė Skliaustienė</cp:lastModifiedBy>
  <cp:revision>9</cp:revision>
  <dcterms:created xsi:type="dcterms:W3CDTF">2025-11-05T12:31:00Z</dcterms:created>
  <dcterms:modified xsi:type="dcterms:W3CDTF">2026-09-30T10:31:00Z</dcterms:modified>
</cp:coreProperties>
</file>