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424EC" w14:textId="1FACC95B" w:rsidR="003D6568" w:rsidRPr="00483C41" w:rsidRDefault="007B3F4E" w:rsidP="003D6568">
      <w:pPr>
        <w:spacing w:after="0" w:line="240" w:lineRule="auto"/>
        <w:jc w:val="right"/>
      </w:pPr>
      <w:r>
        <w:t>P</w:t>
      </w:r>
      <w:r w:rsidR="003D6568" w:rsidRPr="00483C41">
        <w:t xml:space="preserve">irkimo sąlygų </w:t>
      </w:r>
      <w:r>
        <w:t>9</w:t>
      </w:r>
      <w:r w:rsidR="004521FF" w:rsidRPr="00483C41">
        <w:t xml:space="preserve"> </w:t>
      </w:r>
      <w:r w:rsidR="003D6568" w:rsidRPr="00483C41">
        <w:t>priedas</w:t>
      </w:r>
    </w:p>
    <w:p w14:paraId="15099515" w14:textId="77777777" w:rsidR="003D6568" w:rsidRPr="000A0D10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(-ams), ar kitam (-iems)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79C094EE" w14:textId="77777777" w:rsidR="00A56376" w:rsidRDefault="00A56376" w:rsidP="00A56376">
      <w:pPr>
        <w:spacing w:after="0" w:line="240" w:lineRule="auto"/>
      </w:pPr>
      <w:r>
        <w:t>_______________                                             __________________                         ________________________</w:t>
      </w:r>
    </w:p>
    <w:p w14:paraId="13A730A9" w14:textId="67450022" w:rsidR="006E2681" w:rsidRDefault="00A56376" w:rsidP="00E56EE3">
      <w:pPr>
        <w:jc w:val="center"/>
      </w:pPr>
      <w:r>
        <w:t>(pareigos)                                                           (parašas)                                                 (vardas ir pavardė)</w:t>
      </w:r>
    </w:p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A0D10"/>
    <w:rsid w:val="003D6568"/>
    <w:rsid w:val="004521FF"/>
    <w:rsid w:val="00483C41"/>
    <w:rsid w:val="005128A1"/>
    <w:rsid w:val="006E2681"/>
    <w:rsid w:val="007B3F4E"/>
    <w:rsid w:val="007D4D6A"/>
    <w:rsid w:val="009E0E39"/>
    <w:rsid w:val="00A56376"/>
    <w:rsid w:val="00C06916"/>
    <w:rsid w:val="00CE272C"/>
    <w:rsid w:val="00E56EE3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1168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Justina Šatikė  | Lithuania Travel</cp:lastModifiedBy>
  <cp:revision>10</cp:revision>
  <dcterms:created xsi:type="dcterms:W3CDTF">2023-05-23T12:34:00Z</dcterms:created>
  <dcterms:modified xsi:type="dcterms:W3CDTF">2024-05-23T10:55:00Z</dcterms:modified>
</cp:coreProperties>
</file>