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9AF9" w14:textId="0327412A" w:rsidR="001D406A" w:rsidRPr="003811CD" w:rsidRDefault="00371ACF" w:rsidP="00493CD8">
      <w:pPr>
        <w:jc w:val="center"/>
        <w:rPr>
          <w:rFonts w:asciiTheme="minorHAnsi" w:hAnsiTheme="minorHAnsi" w:cstheme="minorHAnsi"/>
          <w:b/>
          <w:bCs/>
          <w:szCs w:val="24"/>
        </w:rPr>
      </w:pPr>
      <w:r w:rsidRPr="003811CD">
        <w:rPr>
          <w:rFonts w:asciiTheme="minorHAnsi" w:hAnsiTheme="minorHAnsi" w:cstheme="minorHAnsi"/>
          <w:noProof/>
          <w:szCs w:val="24"/>
          <w:lang w:eastAsia="en-GB"/>
        </w:rPr>
        <w:drawing>
          <wp:inline distT="0" distB="0" distL="0" distR="0" wp14:anchorId="15D4C79D" wp14:editId="1EFAA0A3">
            <wp:extent cx="548640" cy="563245"/>
            <wp:effectExtent l="0" t="0" r="381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63245"/>
                    </a:xfrm>
                    <a:prstGeom prst="rect">
                      <a:avLst/>
                    </a:prstGeom>
                    <a:noFill/>
                    <a:ln>
                      <a:noFill/>
                    </a:ln>
                  </pic:spPr>
                </pic:pic>
              </a:graphicData>
            </a:graphic>
          </wp:inline>
        </w:drawing>
      </w:r>
    </w:p>
    <w:p w14:paraId="43A808D1" w14:textId="77777777" w:rsidR="00371ACF" w:rsidRPr="003811CD" w:rsidRDefault="00371ACF" w:rsidP="00493CD8">
      <w:pPr>
        <w:jc w:val="center"/>
        <w:rPr>
          <w:rFonts w:asciiTheme="minorHAnsi" w:hAnsiTheme="minorHAnsi" w:cstheme="minorHAnsi"/>
          <w:szCs w:val="24"/>
        </w:rPr>
      </w:pPr>
    </w:p>
    <w:p w14:paraId="206702E8" w14:textId="77777777" w:rsidR="00371ACF" w:rsidRPr="003811CD" w:rsidRDefault="00371ACF" w:rsidP="00493CD8">
      <w:pPr>
        <w:ind w:right="295"/>
        <w:jc w:val="center"/>
        <w:rPr>
          <w:rFonts w:asciiTheme="minorHAnsi" w:hAnsiTheme="minorHAnsi" w:cstheme="minorHAnsi"/>
          <w:b/>
          <w:szCs w:val="24"/>
        </w:rPr>
      </w:pPr>
      <w:r w:rsidRPr="003811CD">
        <w:rPr>
          <w:rFonts w:asciiTheme="minorHAnsi" w:hAnsiTheme="minorHAnsi" w:cstheme="minorHAnsi"/>
          <w:b/>
          <w:szCs w:val="24"/>
        </w:rPr>
        <w:t>LYGIŲ GALIMYBIŲ KONTROLIERIAUS TARNYBA</w:t>
      </w:r>
    </w:p>
    <w:p w14:paraId="2AE754FA" w14:textId="77777777" w:rsidR="00371ACF" w:rsidRPr="003811CD" w:rsidRDefault="00371ACF" w:rsidP="00493CD8">
      <w:pPr>
        <w:tabs>
          <w:tab w:val="left" w:pos="4111"/>
        </w:tabs>
        <w:ind w:right="11"/>
        <w:jc w:val="center"/>
        <w:rPr>
          <w:rFonts w:asciiTheme="minorHAnsi" w:hAnsiTheme="minorHAnsi" w:cstheme="minorHAnsi"/>
          <w:b/>
          <w:spacing w:val="4"/>
          <w:sz w:val="8"/>
          <w:szCs w:val="8"/>
        </w:rPr>
      </w:pPr>
    </w:p>
    <w:p w14:paraId="07B3B45E" w14:textId="4744D208" w:rsidR="00371ACF" w:rsidRPr="003811CD" w:rsidRDefault="00371ACF" w:rsidP="00493CD8">
      <w:pPr>
        <w:tabs>
          <w:tab w:val="left" w:pos="4111"/>
        </w:tabs>
        <w:ind w:right="11"/>
        <w:jc w:val="center"/>
        <w:rPr>
          <w:rFonts w:asciiTheme="minorHAnsi" w:hAnsiTheme="minorHAnsi" w:cstheme="minorHAnsi"/>
          <w:color w:val="000000"/>
          <w:sz w:val="18"/>
          <w:u w:val="single"/>
        </w:rPr>
      </w:pPr>
      <w:r w:rsidRPr="003811CD">
        <w:rPr>
          <w:rFonts w:asciiTheme="minorHAnsi" w:hAnsiTheme="minorHAnsi" w:cstheme="minorHAnsi"/>
          <w:sz w:val="18"/>
        </w:rPr>
        <w:t xml:space="preserve">Biudžetinė įstaiga, </w:t>
      </w:r>
      <w:r w:rsidR="009D2398" w:rsidRPr="003811CD">
        <w:rPr>
          <w:rFonts w:asciiTheme="minorHAnsi" w:hAnsiTheme="minorHAnsi" w:cstheme="minorHAnsi"/>
          <w:sz w:val="18"/>
        </w:rPr>
        <w:t>S. Konarskio g. 35, 03123</w:t>
      </w:r>
      <w:r w:rsidRPr="003811CD">
        <w:rPr>
          <w:rFonts w:asciiTheme="minorHAnsi" w:hAnsiTheme="minorHAnsi" w:cstheme="minorHAnsi"/>
          <w:sz w:val="18"/>
        </w:rPr>
        <w:t xml:space="preserve"> Vilnius, tel. 8 </w:t>
      </w:r>
      <w:r w:rsidR="009D2398" w:rsidRPr="003811CD">
        <w:rPr>
          <w:rFonts w:asciiTheme="minorHAnsi" w:hAnsiTheme="minorHAnsi" w:cstheme="minorHAnsi"/>
          <w:sz w:val="18"/>
        </w:rPr>
        <w:t>5 205 0640</w:t>
      </w:r>
      <w:r w:rsidRPr="003811CD">
        <w:rPr>
          <w:rFonts w:asciiTheme="minorHAnsi" w:hAnsiTheme="minorHAnsi" w:cstheme="minorHAnsi"/>
          <w:sz w:val="18"/>
        </w:rPr>
        <w:t>, el. p. lygybe</w:t>
      </w:r>
      <w:hyperlink r:id="rId9" w:history="1">
        <w:r w:rsidRPr="003811CD">
          <w:rPr>
            <w:rFonts w:asciiTheme="minorHAnsi" w:hAnsiTheme="minorHAnsi" w:cstheme="minorHAnsi"/>
            <w:color w:val="000000"/>
            <w:sz w:val="18"/>
            <w:u w:val="single"/>
          </w:rPr>
          <w:t>@lygybe.lt</w:t>
        </w:r>
      </w:hyperlink>
    </w:p>
    <w:p w14:paraId="141B40CF" w14:textId="77777777" w:rsidR="00371ACF" w:rsidRPr="003811CD" w:rsidRDefault="00371ACF" w:rsidP="00493CD8">
      <w:pPr>
        <w:tabs>
          <w:tab w:val="left" w:pos="4111"/>
        </w:tabs>
        <w:ind w:right="11"/>
        <w:jc w:val="center"/>
        <w:rPr>
          <w:rFonts w:asciiTheme="minorHAnsi" w:hAnsiTheme="minorHAnsi" w:cstheme="minorHAnsi"/>
          <w:sz w:val="20"/>
        </w:rPr>
      </w:pPr>
      <w:r w:rsidRPr="003811CD">
        <w:rPr>
          <w:rFonts w:asciiTheme="minorHAnsi" w:hAnsiTheme="minorHAnsi" w:cstheme="minorHAnsi"/>
          <w:color w:val="000000"/>
          <w:sz w:val="18"/>
        </w:rPr>
        <w:t>Duomenys kaupiami ir saugomi Juridinių asmenų registre, kodas 188735591</w:t>
      </w:r>
    </w:p>
    <w:p w14:paraId="749203B0" w14:textId="77777777" w:rsidR="00371ACF" w:rsidRPr="003811CD" w:rsidRDefault="00371ACF" w:rsidP="00493CD8">
      <w:pPr>
        <w:tabs>
          <w:tab w:val="left" w:pos="4111"/>
        </w:tabs>
        <w:ind w:right="11"/>
        <w:jc w:val="center"/>
        <w:rPr>
          <w:rFonts w:asciiTheme="minorHAnsi" w:hAnsiTheme="minorHAnsi" w:cstheme="minorHAnsi"/>
          <w:sz w:val="16"/>
        </w:rPr>
      </w:pPr>
      <w:r w:rsidRPr="003811CD">
        <w:rPr>
          <w:rFonts w:asciiTheme="minorHAnsi" w:hAnsiTheme="minorHAnsi" w:cstheme="minorHAnsi"/>
          <w:sz w:val="16"/>
        </w:rPr>
        <w:t>_______________________________________________________________________________________________________________________</w:t>
      </w:r>
    </w:p>
    <w:p w14:paraId="20A46383" w14:textId="7841AD80" w:rsidR="00371ACF" w:rsidRPr="003811CD" w:rsidRDefault="00B5638D" w:rsidP="00493CD8">
      <w:pPr>
        <w:ind w:left="5184" w:firstLine="1296"/>
        <w:jc w:val="center"/>
        <w:rPr>
          <w:rFonts w:asciiTheme="minorHAnsi" w:hAnsiTheme="minorHAnsi" w:cstheme="minorHAnsi"/>
        </w:rPr>
      </w:pPr>
      <w:r w:rsidRPr="003811CD">
        <w:rPr>
          <w:rFonts w:asciiTheme="minorHAnsi" w:hAnsiTheme="minorHAnsi" w:cstheme="minorHAnsi"/>
        </w:rPr>
        <w:t xml:space="preserve">     </w:t>
      </w:r>
      <w:r w:rsidR="00664DFC">
        <w:rPr>
          <w:rFonts w:asciiTheme="minorHAnsi" w:hAnsiTheme="minorHAnsi" w:cstheme="minorHAnsi"/>
        </w:rPr>
        <w:t xml:space="preserve">   </w:t>
      </w:r>
      <w:r w:rsidR="00371ACF" w:rsidRPr="003811CD">
        <w:rPr>
          <w:rFonts w:asciiTheme="minorHAnsi" w:hAnsiTheme="minorHAnsi" w:cstheme="minorHAnsi"/>
        </w:rPr>
        <w:t>20</w:t>
      </w:r>
      <w:r w:rsidR="009D2398" w:rsidRPr="003811CD">
        <w:rPr>
          <w:rFonts w:asciiTheme="minorHAnsi" w:hAnsiTheme="minorHAnsi" w:cstheme="minorHAnsi"/>
        </w:rPr>
        <w:t>2</w:t>
      </w:r>
      <w:r w:rsidR="000B0AE1" w:rsidRPr="003811CD">
        <w:rPr>
          <w:rFonts w:asciiTheme="minorHAnsi" w:hAnsiTheme="minorHAnsi" w:cstheme="minorHAnsi"/>
        </w:rPr>
        <w:t>5</w:t>
      </w:r>
      <w:r w:rsidR="00371ACF" w:rsidRPr="003811CD">
        <w:rPr>
          <w:rFonts w:asciiTheme="minorHAnsi" w:hAnsiTheme="minorHAnsi" w:cstheme="minorHAnsi"/>
        </w:rPr>
        <w:t>-</w:t>
      </w:r>
      <w:r w:rsidR="000B0AE1" w:rsidRPr="003811CD">
        <w:rPr>
          <w:rFonts w:asciiTheme="minorHAnsi" w:hAnsiTheme="minorHAnsi" w:cstheme="minorHAnsi"/>
        </w:rPr>
        <w:t>01</w:t>
      </w:r>
      <w:r w:rsidR="00A6722A" w:rsidRPr="003811CD">
        <w:rPr>
          <w:rFonts w:asciiTheme="minorHAnsi" w:hAnsiTheme="minorHAnsi" w:cstheme="minorHAnsi"/>
        </w:rPr>
        <w:t>-</w:t>
      </w:r>
      <w:r w:rsidR="000B0AE1" w:rsidRPr="003811CD">
        <w:rPr>
          <w:rFonts w:asciiTheme="minorHAnsi" w:hAnsiTheme="minorHAnsi" w:cstheme="minorHAnsi"/>
        </w:rPr>
        <w:t>1</w:t>
      </w:r>
      <w:r w:rsidR="00DC23BB" w:rsidRPr="003811CD">
        <w:rPr>
          <w:rFonts w:asciiTheme="minorHAnsi" w:hAnsiTheme="minorHAnsi" w:cstheme="minorHAnsi"/>
        </w:rPr>
        <w:t>5</w:t>
      </w:r>
      <w:r w:rsidR="00371ACF" w:rsidRPr="003811CD">
        <w:rPr>
          <w:rFonts w:asciiTheme="minorHAnsi" w:hAnsiTheme="minorHAnsi" w:cstheme="minorHAnsi"/>
        </w:rPr>
        <w:t xml:space="preserve">  Nr.</w:t>
      </w:r>
      <w:r w:rsidRPr="003811CD">
        <w:rPr>
          <w:rFonts w:asciiTheme="minorHAnsi" w:hAnsiTheme="minorHAnsi" w:cstheme="minorHAnsi"/>
        </w:rPr>
        <w:t xml:space="preserve"> </w:t>
      </w:r>
      <w:r w:rsidR="00A6722A" w:rsidRPr="003811CD">
        <w:rPr>
          <w:rFonts w:asciiTheme="minorHAnsi" w:hAnsiTheme="minorHAnsi" w:cstheme="minorHAnsi"/>
          <w:color w:val="000000" w:themeColor="text1"/>
        </w:rPr>
        <w:t>(1.4)S-</w:t>
      </w:r>
      <w:r w:rsidR="00664DFC">
        <w:rPr>
          <w:rFonts w:asciiTheme="minorHAnsi" w:hAnsiTheme="minorHAnsi" w:cstheme="minorHAnsi"/>
          <w:color w:val="000000" w:themeColor="text1"/>
        </w:rPr>
        <w:t>22</w:t>
      </w:r>
    </w:p>
    <w:p w14:paraId="5D8A53B5" w14:textId="77777777" w:rsidR="0068123A" w:rsidRPr="003811CD" w:rsidRDefault="0068123A" w:rsidP="00493CD8">
      <w:pPr>
        <w:rPr>
          <w:rFonts w:asciiTheme="minorHAnsi" w:hAnsiTheme="minorHAnsi" w:cstheme="minorHAnsi"/>
          <w:b/>
          <w:bCs/>
          <w:szCs w:val="24"/>
        </w:rPr>
      </w:pPr>
    </w:p>
    <w:p w14:paraId="1EBA2CA9" w14:textId="77777777" w:rsidR="001D406A" w:rsidRPr="003811CD" w:rsidRDefault="001D406A" w:rsidP="00493CD8">
      <w:pPr>
        <w:rPr>
          <w:rFonts w:asciiTheme="minorHAnsi" w:hAnsiTheme="minorHAnsi" w:cstheme="minorHAnsi"/>
          <w:b/>
          <w:bCs/>
          <w:szCs w:val="24"/>
        </w:rPr>
      </w:pPr>
    </w:p>
    <w:p w14:paraId="67500411" w14:textId="77777777" w:rsidR="00371ACF" w:rsidRPr="003811CD" w:rsidRDefault="00371ACF" w:rsidP="00493CD8">
      <w:pPr>
        <w:rPr>
          <w:rFonts w:asciiTheme="minorHAnsi" w:hAnsiTheme="minorHAnsi" w:cstheme="minorHAnsi"/>
          <w:b/>
          <w:bCs/>
          <w:szCs w:val="24"/>
        </w:rPr>
      </w:pPr>
    </w:p>
    <w:p w14:paraId="03B8F49E" w14:textId="77777777" w:rsidR="00371ACF" w:rsidRPr="003811CD" w:rsidRDefault="00371ACF" w:rsidP="00493CD8">
      <w:pPr>
        <w:rPr>
          <w:rFonts w:asciiTheme="minorHAnsi" w:hAnsiTheme="minorHAnsi" w:cstheme="minorHAnsi"/>
          <w:b/>
          <w:bCs/>
          <w:szCs w:val="24"/>
        </w:rPr>
      </w:pPr>
    </w:p>
    <w:p w14:paraId="698D0F36" w14:textId="5422CFEC" w:rsidR="00371ACF" w:rsidRPr="003811CD" w:rsidRDefault="00371ACF" w:rsidP="00493CD8">
      <w:pPr>
        <w:rPr>
          <w:rFonts w:asciiTheme="minorHAnsi" w:hAnsiTheme="minorHAnsi" w:cstheme="minorHAnsi"/>
          <w:b/>
          <w:bCs/>
          <w:szCs w:val="24"/>
        </w:rPr>
      </w:pPr>
    </w:p>
    <w:p w14:paraId="568F846C" w14:textId="5AD80E75" w:rsidR="00321C6F" w:rsidRPr="003811CD" w:rsidRDefault="00321C6F" w:rsidP="00493CD8">
      <w:pPr>
        <w:rPr>
          <w:rFonts w:asciiTheme="minorHAnsi" w:hAnsiTheme="minorHAnsi" w:cstheme="minorHAnsi"/>
          <w:b/>
          <w:bCs/>
          <w:szCs w:val="24"/>
        </w:rPr>
      </w:pPr>
    </w:p>
    <w:p w14:paraId="2DAF7592" w14:textId="3F3E3E6D" w:rsidR="00321C6F" w:rsidRPr="003811CD" w:rsidRDefault="00321C6F" w:rsidP="00493CD8">
      <w:pPr>
        <w:rPr>
          <w:rFonts w:asciiTheme="minorHAnsi" w:hAnsiTheme="minorHAnsi" w:cstheme="minorHAnsi"/>
          <w:b/>
          <w:bCs/>
          <w:szCs w:val="24"/>
        </w:rPr>
      </w:pPr>
    </w:p>
    <w:p w14:paraId="51EDB403" w14:textId="271FBDD2" w:rsidR="00321C6F" w:rsidRPr="003811CD" w:rsidRDefault="00321C6F" w:rsidP="00493CD8">
      <w:pPr>
        <w:rPr>
          <w:rFonts w:asciiTheme="minorHAnsi" w:hAnsiTheme="minorHAnsi" w:cstheme="minorHAnsi"/>
          <w:b/>
          <w:bCs/>
          <w:szCs w:val="24"/>
        </w:rPr>
      </w:pPr>
    </w:p>
    <w:p w14:paraId="07C1D5E4" w14:textId="323752F0" w:rsidR="00321C6F" w:rsidRPr="003811CD" w:rsidRDefault="00321C6F" w:rsidP="00493CD8">
      <w:pPr>
        <w:rPr>
          <w:rFonts w:asciiTheme="minorHAnsi" w:hAnsiTheme="minorHAnsi" w:cstheme="minorHAnsi"/>
          <w:b/>
          <w:bCs/>
          <w:szCs w:val="24"/>
        </w:rPr>
      </w:pPr>
    </w:p>
    <w:p w14:paraId="0F758321" w14:textId="2A343679" w:rsidR="00321C6F" w:rsidRPr="003811CD" w:rsidRDefault="00321C6F" w:rsidP="00493CD8">
      <w:pPr>
        <w:rPr>
          <w:rFonts w:asciiTheme="minorHAnsi" w:hAnsiTheme="minorHAnsi" w:cstheme="minorHAnsi"/>
          <w:b/>
          <w:bCs/>
          <w:szCs w:val="24"/>
        </w:rPr>
      </w:pPr>
    </w:p>
    <w:p w14:paraId="301A7D40" w14:textId="77777777" w:rsidR="00321C6F" w:rsidRPr="003811CD" w:rsidRDefault="00321C6F" w:rsidP="00493CD8">
      <w:pPr>
        <w:rPr>
          <w:rFonts w:asciiTheme="minorHAnsi" w:hAnsiTheme="minorHAnsi" w:cstheme="minorHAnsi"/>
          <w:b/>
          <w:bCs/>
          <w:szCs w:val="24"/>
        </w:rPr>
      </w:pPr>
    </w:p>
    <w:p w14:paraId="638D8533" w14:textId="77777777" w:rsidR="001D406A" w:rsidRPr="003811CD" w:rsidRDefault="001D406A" w:rsidP="00493CD8">
      <w:pPr>
        <w:rPr>
          <w:rFonts w:asciiTheme="minorHAnsi" w:hAnsiTheme="minorHAnsi" w:cstheme="minorHAnsi"/>
          <w:b/>
          <w:bCs/>
          <w:szCs w:val="24"/>
        </w:rPr>
      </w:pPr>
    </w:p>
    <w:p w14:paraId="7A09ADBE" w14:textId="7D7F5021" w:rsidR="00390C84" w:rsidRPr="003811CD" w:rsidRDefault="00063573" w:rsidP="00493CD8">
      <w:pPr>
        <w:tabs>
          <w:tab w:val="left" w:pos="567"/>
          <w:tab w:val="left" w:pos="1276"/>
        </w:tabs>
        <w:ind w:right="141"/>
        <w:jc w:val="center"/>
        <w:rPr>
          <w:rFonts w:asciiTheme="minorHAnsi" w:hAnsiTheme="minorHAnsi" w:cstheme="minorHAnsi"/>
          <w:b/>
          <w:szCs w:val="24"/>
        </w:rPr>
      </w:pPr>
      <w:bookmarkStart w:id="0" w:name="_Hlk523417309"/>
      <w:r w:rsidRPr="003811CD">
        <w:rPr>
          <w:rFonts w:asciiTheme="minorHAnsi" w:hAnsiTheme="minorHAnsi" w:cstheme="minorHAnsi"/>
          <w:b/>
          <w:szCs w:val="24"/>
        </w:rPr>
        <w:t xml:space="preserve">SKELBIAMA APKLAUSA </w:t>
      </w:r>
      <w:r w:rsidR="0081394E" w:rsidRPr="003811CD">
        <w:rPr>
          <w:rFonts w:asciiTheme="minorHAnsi" w:hAnsiTheme="minorHAnsi" w:cstheme="minorHAnsi"/>
          <w:b/>
          <w:szCs w:val="24"/>
        </w:rPr>
        <w:t xml:space="preserve">DĖL </w:t>
      </w:r>
      <w:r w:rsidR="00390C84" w:rsidRPr="003811CD">
        <w:rPr>
          <w:rFonts w:asciiTheme="minorHAnsi" w:hAnsiTheme="minorHAnsi" w:cstheme="minorHAnsi"/>
          <w:b/>
          <w:szCs w:val="24"/>
        </w:rPr>
        <w:t>VAIZDO KLIPO APIE TRANSLYČIŲ ŽMONIŲ PADĖTĮ LIETUVOJE</w:t>
      </w:r>
    </w:p>
    <w:p w14:paraId="473BD5A9" w14:textId="1831FFDF" w:rsidR="001D406A" w:rsidRPr="003811CD" w:rsidRDefault="009D2398" w:rsidP="00493CD8">
      <w:pPr>
        <w:tabs>
          <w:tab w:val="left" w:pos="567"/>
          <w:tab w:val="left" w:pos="1276"/>
        </w:tabs>
        <w:ind w:right="141"/>
        <w:jc w:val="center"/>
        <w:rPr>
          <w:rFonts w:asciiTheme="minorHAnsi" w:hAnsiTheme="minorHAnsi" w:cstheme="minorHAnsi"/>
          <w:b/>
          <w:szCs w:val="24"/>
        </w:rPr>
      </w:pPr>
      <w:r w:rsidRPr="003811CD">
        <w:rPr>
          <w:rFonts w:asciiTheme="minorHAnsi" w:hAnsiTheme="minorHAnsi" w:cstheme="minorHAnsi"/>
          <w:b/>
          <w:szCs w:val="24"/>
        </w:rPr>
        <w:t xml:space="preserve">PASLAUGŲ </w:t>
      </w:r>
      <w:r w:rsidR="0081394E" w:rsidRPr="003811CD">
        <w:rPr>
          <w:rFonts w:asciiTheme="minorHAnsi" w:hAnsiTheme="minorHAnsi" w:cstheme="minorHAnsi"/>
          <w:b/>
          <w:szCs w:val="24"/>
        </w:rPr>
        <w:t>PIRKIMO</w:t>
      </w:r>
    </w:p>
    <w:p w14:paraId="5D808FF5" w14:textId="77777777" w:rsidR="001D406A" w:rsidRPr="003811CD" w:rsidRDefault="001D406A" w:rsidP="00493CD8">
      <w:pPr>
        <w:rPr>
          <w:rFonts w:asciiTheme="minorHAnsi" w:hAnsiTheme="minorHAnsi" w:cstheme="minorHAnsi"/>
          <w:b/>
          <w:bCs/>
          <w:szCs w:val="24"/>
        </w:rPr>
      </w:pPr>
    </w:p>
    <w:p w14:paraId="281F827F" w14:textId="77777777" w:rsidR="001D406A" w:rsidRPr="003811CD" w:rsidRDefault="001D406A" w:rsidP="00493CD8">
      <w:pPr>
        <w:rPr>
          <w:rFonts w:asciiTheme="minorHAnsi" w:hAnsiTheme="minorHAnsi" w:cstheme="minorHAnsi"/>
          <w:b/>
          <w:bCs/>
          <w:szCs w:val="24"/>
        </w:rPr>
      </w:pPr>
    </w:p>
    <w:p w14:paraId="5BDE0978" w14:textId="77777777" w:rsidR="001D406A" w:rsidRPr="003811CD" w:rsidRDefault="001D406A" w:rsidP="00493CD8">
      <w:pPr>
        <w:rPr>
          <w:rFonts w:asciiTheme="minorHAnsi" w:hAnsiTheme="minorHAnsi" w:cstheme="minorHAnsi"/>
          <w:b/>
          <w:bCs/>
          <w:szCs w:val="24"/>
          <w:highlight w:val="yellow"/>
        </w:rPr>
      </w:pPr>
    </w:p>
    <w:p w14:paraId="701E176F" w14:textId="77777777" w:rsidR="001D406A" w:rsidRPr="003811CD" w:rsidRDefault="001D406A" w:rsidP="00493CD8">
      <w:pPr>
        <w:rPr>
          <w:rFonts w:asciiTheme="minorHAnsi" w:hAnsiTheme="minorHAnsi" w:cstheme="minorHAnsi"/>
          <w:b/>
          <w:bCs/>
          <w:szCs w:val="24"/>
          <w:highlight w:val="yellow"/>
        </w:rPr>
      </w:pPr>
    </w:p>
    <w:p w14:paraId="4D75EB2B" w14:textId="77777777" w:rsidR="001D406A" w:rsidRPr="003811CD" w:rsidRDefault="001D406A" w:rsidP="00493CD8">
      <w:pPr>
        <w:rPr>
          <w:rFonts w:asciiTheme="minorHAnsi" w:hAnsiTheme="minorHAnsi" w:cstheme="minorHAnsi"/>
          <w:b/>
          <w:bCs/>
          <w:szCs w:val="24"/>
          <w:highlight w:val="yellow"/>
        </w:rPr>
      </w:pPr>
    </w:p>
    <w:p w14:paraId="3FCBB58D" w14:textId="77777777" w:rsidR="001D406A" w:rsidRPr="003811CD" w:rsidRDefault="001D406A" w:rsidP="00493CD8">
      <w:pPr>
        <w:rPr>
          <w:rFonts w:asciiTheme="minorHAnsi" w:hAnsiTheme="minorHAnsi" w:cstheme="minorHAnsi"/>
          <w:b/>
          <w:bCs/>
          <w:szCs w:val="24"/>
          <w:highlight w:val="yellow"/>
        </w:rPr>
      </w:pPr>
    </w:p>
    <w:p w14:paraId="0500AF67" w14:textId="77777777" w:rsidR="0068123A" w:rsidRPr="003811CD" w:rsidRDefault="0068123A" w:rsidP="00493CD8">
      <w:pPr>
        <w:rPr>
          <w:rFonts w:asciiTheme="minorHAnsi" w:hAnsiTheme="minorHAnsi" w:cstheme="minorHAnsi"/>
          <w:b/>
          <w:bCs/>
          <w:szCs w:val="24"/>
          <w:highlight w:val="yellow"/>
        </w:rPr>
      </w:pPr>
    </w:p>
    <w:p w14:paraId="0655B958" w14:textId="77777777" w:rsidR="0068123A" w:rsidRPr="003811CD" w:rsidRDefault="0068123A" w:rsidP="00493CD8">
      <w:pPr>
        <w:rPr>
          <w:rFonts w:asciiTheme="minorHAnsi" w:hAnsiTheme="minorHAnsi" w:cstheme="minorHAnsi"/>
          <w:b/>
          <w:bCs/>
          <w:szCs w:val="24"/>
          <w:highlight w:val="yellow"/>
        </w:rPr>
      </w:pPr>
    </w:p>
    <w:p w14:paraId="21B41DEB" w14:textId="77777777" w:rsidR="0068123A" w:rsidRPr="003811CD" w:rsidRDefault="0068123A" w:rsidP="00493CD8">
      <w:pPr>
        <w:rPr>
          <w:rFonts w:asciiTheme="minorHAnsi" w:hAnsiTheme="minorHAnsi" w:cstheme="minorHAnsi"/>
          <w:b/>
          <w:bCs/>
          <w:szCs w:val="24"/>
          <w:highlight w:val="yellow"/>
        </w:rPr>
      </w:pPr>
    </w:p>
    <w:p w14:paraId="15EC75A6" w14:textId="77777777" w:rsidR="0068123A" w:rsidRPr="003811CD" w:rsidRDefault="0068123A" w:rsidP="00493CD8">
      <w:pPr>
        <w:rPr>
          <w:rFonts w:asciiTheme="minorHAnsi" w:hAnsiTheme="minorHAnsi" w:cstheme="minorHAnsi"/>
          <w:b/>
          <w:bCs/>
          <w:szCs w:val="24"/>
          <w:highlight w:val="yellow"/>
        </w:rPr>
      </w:pPr>
    </w:p>
    <w:p w14:paraId="2B6A1A67" w14:textId="77777777" w:rsidR="0068123A" w:rsidRPr="003811CD" w:rsidRDefault="0068123A" w:rsidP="00493CD8">
      <w:pPr>
        <w:rPr>
          <w:rFonts w:asciiTheme="minorHAnsi" w:hAnsiTheme="minorHAnsi" w:cstheme="minorHAnsi"/>
          <w:b/>
          <w:bCs/>
          <w:szCs w:val="24"/>
          <w:highlight w:val="yellow"/>
        </w:rPr>
      </w:pPr>
    </w:p>
    <w:p w14:paraId="2083A4A2" w14:textId="77777777" w:rsidR="0068123A" w:rsidRPr="003811CD" w:rsidRDefault="0068123A" w:rsidP="00493CD8">
      <w:pPr>
        <w:rPr>
          <w:rFonts w:asciiTheme="minorHAnsi" w:hAnsiTheme="minorHAnsi" w:cstheme="minorHAnsi"/>
          <w:b/>
          <w:bCs/>
          <w:szCs w:val="24"/>
          <w:highlight w:val="yellow"/>
        </w:rPr>
      </w:pPr>
    </w:p>
    <w:p w14:paraId="754F8BB4" w14:textId="77777777" w:rsidR="0068123A" w:rsidRPr="003811CD" w:rsidRDefault="0068123A" w:rsidP="00493CD8">
      <w:pPr>
        <w:rPr>
          <w:rFonts w:asciiTheme="minorHAnsi" w:hAnsiTheme="minorHAnsi" w:cstheme="minorHAnsi"/>
          <w:b/>
          <w:bCs/>
          <w:szCs w:val="24"/>
          <w:highlight w:val="yellow"/>
        </w:rPr>
      </w:pPr>
    </w:p>
    <w:p w14:paraId="07AF62B8" w14:textId="77777777" w:rsidR="0068123A" w:rsidRPr="003811CD" w:rsidRDefault="0068123A" w:rsidP="00493CD8">
      <w:pPr>
        <w:rPr>
          <w:rFonts w:asciiTheme="minorHAnsi" w:hAnsiTheme="minorHAnsi" w:cstheme="minorHAnsi"/>
          <w:b/>
          <w:bCs/>
          <w:szCs w:val="24"/>
        </w:rPr>
      </w:pPr>
    </w:p>
    <w:p w14:paraId="6E6AD6BA" w14:textId="77777777" w:rsidR="002B0086" w:rsidRPr="003811CD" w:rsidRDefault="002B0086" w:rsidP="00493CD8">
      <w:pPr>
        <w:rPr>
          <w:rFonts w:asciiTheme="minorHAnsi" w:hAnsiTheme="minorHAnsi" w:cstheme="minorHAnsi"/>
          <w:b/>
          <w:bCs/>
          <w:szCs w:val="24"/>
        </w:rPr>
      </w:pPr>
    </w:p>
    <w:p w14:paraId="13BC8C05" w14:textId="77777777" w:rsidR="002B0086" w:rsidRPr="003811CD" w:rsidRDefault="002B0086" w:rsidP="00493CD8">
      <w:pPr>
        <w:rPr>
          <w:rFonts w:asciiTheme="minorHAnsi" w:hAnsiTheme="minorHAnsi" w:cstheme="minorHAnsi"/>
          <w:b/>
          <w:bCs/>
          <w:szCs w:val="24"/>
        </w:rPr>
      </w:pPr>
    </w:p>
    <w:p w14:paraId="43544567" w14:textId="77777777" w:rsidR="002B0086" w:rsidRPr="003811CD" w:rsidRDefault="002B0086" w:rsidP="00493CD8">
      <w:pPr>
        <w:rPr>
          <w:rFonts w:asciiTheme="minorHAnsi" w:hAnsiTheme="minorHAnsi" w:cstheme="minorHAnsi"/>
          <w:b/>
          <w:bCs/>
          <w:szCs w:val="24"/>
        </w:rPr>
      </w:pPr>
    </w:p>
    <w:p w14:paraId="12F752FE" w14:textId="77777777" w:rsidR="002B0086" w:rsidRPr="003811CD" w:rsidRDefault="002B0086" w:rsidP="00493CD8">
      <w:pPr>
        <w:rPr>
          <w:rFonts w:asciiTheme="minorHAnsi" w:hAnsiTheme="minorHAnsi" w:cstheme="minorHAnsi"/>
          <w:b/>
          <w:bCs/>
          <w:szCs w:val="24"/>
        </w:rPr>
      </w:pPr>
    </w:p>
    <w:p w14:paraId="35379432" w14:textId="77777777" w:rsidR="002B0086" w:rsidRPr="003811CD" w:rsidRDefault="002B0086" w:rsidP="00493CD8">
      <w:pPr>
        <w:rPr>
          <w:rFonts w:asciiTheme="minorHAnsi" w:hAnsiTheme="minorHAnsi" w:cstheme="minorHAnsi"/>
          <w:b/>
          <w:bCs/>
          <w:szCs w:val="24"/>
        </w:rPr>
      </w:pPr>
    </w:p>
    <w:p w14:paraId="303D054D" w14:textId="77777777" w:rsidR="002B0086" w:rsidRPr="003811CD" w:rsidRDefault="002B0086" w:rsidP="00493CD8">
      <w:pPr>
        <w:rPr>
          <w:rFonts w:asciiTheme="minorHAnsi" w:hAnsiTheme="minorHAnsi" w:cstheme="minorHAnsi"/>
          <w:b/>
          <w:bCs/>
          <w:szCs w:val="24"/>
        </w:rPr>
      </w:pPr>
    </w:p>
    <w:p w14:paraId="30012B39" w14:textId="77777777" w:rsidR="002B0086" w:rsidRPr="003811CD" w:rsidRDefault="002B0086" w:rsidP="00493CD8">
      <w:pPr>
        <w:rPr>
          <w:rFonts w:asciiTheme="minorHAnsi" w:hAnsiTheme="minorHAnsi" w:cstheme="minorHAnsi"/>
          <w:b/>
          <w:bCs/>
          <w:szCs w:val="24"/>
        </w:rPr>
      </w:pPr>
    </w:p>
    <w:p w14:paraId="37E3F1CA" w14:textId="77777777" w:rsidR="002B0086" w:rsidRPr="003811CD" w:rsidRDefault="002B0086" w:rsidP="00493CD8">
      <w:pPr>
        <w:rPr>
          <w:rFonts w:asciiTheme="minorHAnsi" w:hAnsiTheme="minorHAnsi" w:cstheme="minorHAnsi"/>
          <w:b/>
          <w:bCs/>
          <w:szCs w:val="24"/>
        </w:rPr>
      </w:pPr>
    </w:p>
    <w:p w14:paraId="3EBFA22F" w14:textId="77777777" w:rsidR="002B0086" w:rsidRPr="003811CD" w:rsidRDefault="002B0086" w:rsidP="00493CD8">
      <w:pPr>
        <w:rPr>
          <w:rFonts w:asciiTheme="minorHAnsi" w:hAnsiTheme="minorHAnsi" w:cstheme="minorHAnsi"/>
          <w:b/>
          <w:bCs/>
          <w:szCs w:val="24"/>
        </w:rPr>
      </w:pPr>
    </w:p>
    <w:p w14:paraId="0DE565E3" w14:textId="77777777" w:rsidR="00371ACF" w:rsidRPr="003811CD" w:rsidRDefault="00371ACF" w:rsidP="00493CD8">
      <w:pPr>
        <w:rPr>
          <w:rFonts w:asciiTheme="minorHAnsi" w:hAnsiTheme="minorHAnsi" w:cstheme="minorHAnsi"/>
          <w:b/>
          <w:bCs/>
          <w:szCs w:val="24"/>
        </w:rPr>
      </w:pPr>
    </w:p>
    <w:p w14:paraId="091DA171" w14:textId="77777777" w:rsidR="001D406A" w:rsidRPr="003811CD" w:rsidRDefault="001D406A" w:rsidP="00493CD8">
      <w:pPr>
        <w:rPr>
          <w:rFonts w:asciiTheme="minorHAnsi" w:hAnsiTheme="minorHAnsi" w:cstheme="minorHAnsi"/>
          <w:b/>
          <w:bCs/>
          <w:szCs w:val="24"/>
        </w:rPr>
      </w:pPr>
    </w:p>
    <w:p w14:paraId="50C731BC" w14:textId="41C00F7F" w:rsidR="001D406A" w:rsidRPr="003811CD" w:rsidRDefault="001D406A" w:rsidP="00493CD8">
      <w:pPr>
        <w:jc w:val="center"/>
        <w:rPr>
          <w:rFonts w:asciiTheme="minorHAnsi" w:hAnsiTheme="minorHAnsi" w:cstheme="minorHAnsi"/>
          <w:bCs/>
          <w:szCs w:val="24"/>
        </w:rPr>
      </w:pPr>
      <w:r w:rsidRPr="003811CD">
        <w:rPr>
          <w:rFonts w:asciiTheme="minorHAnsi" w:hAnsiTheme="minorHAnsi" w:cstheme="minorHAnsi"/>
          <w:bCs/>
          <w:szCs w:val="24"/>
        </w:rPr>
        <w:t>20</w:t>
      </w:r>
      <w:r w:rsidR="00CD1982" w:rsidRPr="003811CD">
        <w:rPr>
          <w:rFonts w:asciiTheme="minorHAnsi" w:hAnsiTheme="minorHAnsi" w:cstheme="minorHAnsi"/>
          <w:bCs/>
          <w:szCs w:val="24"/>
        </w:rPr>
        <w:t>2</w:t>
      </w:r>
      <w:r w:rsidR="000B0AE1" w:rsidRPr="003811CD">
        <w:rPr>
          <w:rFonts w:asciiTheme="minorHAnsi" w:hAnsiTheme="minorHAnsi" w:cstheme="minorHAnsi"/>
          <w:bCs/>
          <w:szCs w:val="24"/>
        </w:rPr>
        <w:t>5</w:t>
      </w:r>
    </w:p>
    <w:p w14:paraId="04CBD04B" w14:textId="77777777" w:rsidR="0081394E" w:rsidRPr="003811CD" w:rsidRDefault="001D406A" w:rsidP="00493CD8">
      <w:pPr>
        <w:jc w:val="center"/>
        <w:rPr>
          <w:rFonts w:asciiTheme="minorHAnsi" w:hAnsiTheme="minorHAnsi" w:cstheme="minorHAnsi"/>
          <w:bCs/>
          <w:szCs w:val="24"/>
        </w:rPr>
      </w:pPr>
      <w:r w:rsidRPr="003811CD">
        <w:rPr>
          <w:rFonts w:asciiTheme="minorHAnsi" w:hAnsiTheme="minorHAnsi" w:cstheme="minorHAnsi"/>
          <w:bCs/>
          <w:szCs w:val="24"/>
        </w:rPr>
        <w:t>Vilnius</w:t>
      </w:r>
    </w:p>
    <w:p w14:paraId="1A027C4E" w14:textId="77777777" w:rsidR="00D82354" w:rsidRPr="003811CD" w:rsidRDefault="00D82354" w:rsidP="00C2535E">
      <w:pPr>
        <w:pStyle w:val="Heading1"/>
        <w:numPr>
          <w:ilvl w:val="0"/>
          <w:numId w:val="5"/>
        </w:numPr>
        <w:rPr>
          <w:rFonts w:asciiTheme="minorHAnsi" w:hAnsiTheme="minorHAnsi" w:cstheme="minorHAnsi"/>
        </w:rPr>
      </w:pPr>
      <w:bookmarkStart w:id="1" w:name="_Toc489448415"/>
      <w:r w:rsidRPr="003811CD">
        <w:rPr>
          <w:rFonts w:asciiTheme="minorHAnsi" w:hAnsiTheme="minorHAnsi" w:cstheme="minorHAnsi"/>
        </w:rPr>
        <w:lastRenderedPageBreak/>
        <w:t>BENDROSIOS NUOSTATOS</w:t>
      </w:r>
      <w:bookmarkEnd w:id="1"/>
    </w:p>
    <w:p w14:paraId="6C677282" w14:textId="77777777" w:rsidR="00D82354" w:rsidRPr="003811CD" w:rsidRDefault="00D82354" w:rsidP="00493CD8">
      <w:pPr>
        <w:ind w:firstLine="902"/>
        <w:rPr>
          <w:rFonts w:asciiTheme="minorHAnsi" w:hAnsiTheme="minorHAnsi" w:cstheme="minorHAnsi"/>
          <w:b/>
          <w:szCs w:val="24"/>
        </w:rPr>
      </w:pPr>
    </w:p>
    <w:p w14:paraId="174714EE" w14:textId="7B57408B" w:rsidR="009D2398" w:rsidRPr="003811CD" w:rsidRDefault="00D82354" w:rsidP="00493CD8">
      <w:pPr>
        <w:ind w:firstLine="851"/>
        <w:rPr>
          <w:rFonts w:asciiTheme="minorHAnsi" w:hAnsiTheme="minorHAnsi" w:cstheme="minorHAnsi"/>
          <w:szCs w:val="24"/>
        </w:rPr>
      </w:pPr>
      <w:r w:rsidRPr="003811CD">
        <w:rPr>
          <w:rFonts w:asciiTheme="minorHAnsi" w:hAnsiTheme="minorHAnsi" w:cstheme="minorHAnsi"/>
          <w:szCs w:val="24"/>
        </w:rPr>
        <w:t>1.1. </w:t>
      </w:r>
      <w:r w:rsidR="0029758A" w:rsidRPr="003811CD">
        <w:rPr>
          <w:rFonts w:asciiTheme="minorHAnsi" w:hAnsiTheme="minorHAnsi" w:cstheme="minorHAnsi"/>
          <w:szCs w:val="24"/>
        </w:rPr>
        <w:t>Lygių galimybių kontrolieriaus tarnyba</w:t>
      </w:r>
      <w:r w:rsidRPr="003811CD">
        <w:rPr>
          <w:rFonts w:asciiTheme="minorHAnsi" w:hAnsiTheme="minorHAnsi" w:cstheme="minorHAnsi"/>
          <w:szCs w:val="24"/>
        </w:rPr>
        <w:t xml:space="preserve"> (toliau – perkančioji organizacija) numato įsigyti</w:t>
      </w:r>
      <w:r w:rsidR="004F10C2" w:rsidRPr="003811CD">
        <w:rPr>
          <w:rFonts w:asciiTheme="minorHAnsi" w:hAnsiTheme="minorHAnsi" w:cstheme="minorHAnsi"/>
          <w:szCs w:val="24"/>
        </w:rPr>
        <w:t xml:space="preserve"> </w:t>
      </w:r>
      <w:r w:rsidR="009D2398" w:rsidRPr="003811CD">
        <w:rPr>
          <w:rFonts w:asciiTheme="minorHAnsi" w:hAnsiTheme="minorHAnsi" w:cstheme="minorHAnsi"/>
          <w:szCs w:val="24"/>
        </w:rPr>
        <w:t>reklam</w:t>
      </w:r>
      <w:r w:rsidR="006E0369" w:rsidRPr="003811CD">
        <w:rPr>
          <w:rFonts w:asciiTheme="minorHAnsi" w:hAnsiTheme="minorHAnsi" w:cstheme="minorHAnsi"/>
          <w:szCs w:val="24"/>
        </w:rPr>
        <w:t xml:space="preserve">inio </w:t>
      </w:r>
      <w:r w:rsidR="006519E8" w:rsidRPr="003811CD">
        <w:rPr>
          <w:rFonts w:asciiTheme="minorHAnsi" w:hAnsiTheme="minorHAnsi" w:cstheme="minorHAnsi"/>
          <w:szCs w:val="24"/>
        </w:rPr>
        <w:t>klipo</w:t>
      </w:r>
      <w:r w:rsidR="006E0369" w:rsidRPr="003811CD">
        <w:rPr>
          <w:rFonts w:asciiTheme="minorHAnsi" w:hAnsiTheme="minorHAnsi" w:cstheme="minorHAnsi"/>
          <w:szCs w:val="24"/>
        </w:rPr>
        <w:t xml:space="preserve"> </w:t>
      </w:r>
      <w:r w:rsidR="009D2398" w:rsidRPr="003811CD">
        <w:rPr>
          <w:rFonts w:asciiTheme="minorHAnsi" w:hAnsiTheme="minorHAnsi" w:cstheme="minorHAnsi"/>
          <w:szCs w:val="24"/>
        </w:rPr>
        <w:t xml:space="preserve">apie </w:t>
      </w:r>
      <w:proofErr w:type="spellStart"/>
      <w:r w:rsidR="006E0369" w:rsidRPr="003811CD">
        <w:rPr>
          <w:rFonts w:asciiTheme="minorHAnsi" w:hAnsiTheme="minorHAnsi" w:cstheme="minorHAnsi"/>
          <w:szCs w:val="24"/>
        </w:rPr>
        <w:t>translyčių</w:t>
      </w:r>
      <w:proofErr w:type="spellEnd"/>
      <w:r w:rsidR="006E0369" w:rsidRPr="003811CD">
        <w:rPr>
          <w:rFonts w:asciiTheme="minorHAnsi" w:hAnsiTheme="minorHAnsi" w:cstheme="minorHAnsi"/>
          <w:szCs w:val="24"/>
        </w:rPr>
        <w:t xml:space="preserve"> žmonių padėtį Lietuvoje </w:t>
      </w:r>
      <w:r w:rsidR="006519E8" w:rsidRPr="003811CD">
        <w:rPr>
          <w:rFonts w:asciiTheme="minorHAnsi" w:hAnsiTheme="minorHAnsi" w:cstheme="minorHAnsi"/>
          <w:szCs w:val="24"/>
        </w:rPr>
        <w:t>sukūrimo</w:t>
      </w:r>
      <w:r w:rsidR="009D2398" w:rsidRPr="003811CD">
        <w:rPr>
          <w:rFonts w:asciiTheme="minorHAnsi" w:hAnsiTheme="minorHAnsi" w:cstheme="minorHAnsi"/>
          <w:szCs w:val="24"/>
        </w:rPr>
        <w:t xml:space="preserve"> paslaugas.</w:t>
      </w:r>
    </w:p>
    <w:p w14:paraId="4EAECB66" w14:textId="33E6864A" w:rsidR="00D82354" w:rsidRPr="003811CD" w:rsidRDefault="00D82354" w:rsidP="00493CD8">
      <w:pPr>
        <w:ind w:firstLine="851"/>
        <w:rPr>
          <w:rFonts w:asciiTheme="minorHAnsi" w:hAnsiTheme="minorHAnsi" w:cstheme="minorHAnsi"/>
          <w:szCs w:val="24"/>
        </w:rPr>
      </w:pPr>
      <w:r w:rsidRPr="003811CD">
        <w:rPr>
          <w:rFonts w:asciiTheme="minorHAnsi" w:hAnsiTheme="minorHAnsi" w:cstheme="minorHAnsi"/>
          <w:szCs w:val="24"/>
        </w:rPr>
        <w:t>1.2. Pirkimas vykdomas vadovaujantis Lietuvos Respublikos viešųjų pirkimų įstatymu (toliau – Viešųjų pirkimų įstatymas),</w:t>
      </w:r>
      <w:r w:rsidR="00493CD8" w:rsidRPr="003811CD">
        <w:rPr>
          <w:rFonts w:asciiTheme="minorHAnsi" w:hAnsiTheme="minorHAnsi" w:cstheme="minorHAnsi"/>
          <w:szCs w:val="24"/>
        </w:rPr>
        <w:t xml:space="preserve"> </w:t>
      </w:r>
      <w:r w:rsidR="00860B4C" w:rsidRPr="003811CD">
        <w:rPr>
          <w:rFonts w:asciiTheme="minorHAnsi" w:hAnsiTheme="minorHAnsi" w:cstheme="minorHAnsi"/>
          <w:szCs w:val="24"/>
        </w:rPr>
        <w:t>Mažos vertės pirkimų tvarkos aprašu</w:t>
      </w:r>
      <w:r w:rsidR="005D521E" w:rsidRPr="003811CD">
        <w:rPr>
          <w:rFonts w:asciiTheme="minorHAnsi" w:hAnsiTheme="minorHAnsi" w:cstheme="minorHAnsi"/>
          <w:szCs w:val="24"/>
        </w:rPr>
        <w:t>,</w:t>
      </w:r>
      <w:r w:rsidR="00860B4C" w:rsidRPr="003811CD">
        <w:rPr>
          <w:rFonts w:asciiTheme="minorHAnsi" w:hAnsiTheme="minorHAnsi" w:cstheme="minorHAnsi"/>
          <w:szCs w:val="24"/>
        </w:rPr>
        <w:t xml:space="preserve"> patvirtintu 2017 m. birželio 28 d. Viešųjų pirkimų tarnybos direktoriaus įsakymu Nr. 1S-97 „Dėl mažos vertės pirkimų tvarkos aprašo patvirtinimo“, </w:t>
      </w:r>
      <w:r w:rsidRPr="003811CD">
        <w:rPr>
          <w:rFonts w:asciiTheme="minorHAnsi" w:hAnsiTheme="minorHAnsi" w:cstheme="minorHAnsi"/>
          <w:szCs w:val="24"/>
        </w:rPr>
        <w:t>Lietuvos Respublikos civiliniu kodeksu (toliau vadinama – Civilinis kodeksas), kitais viešuosius pirkimus reglamentuojančiais teisės aktais bei konkurso pirkimo sąlygomis.</w:t>
      </w:r>
    </w:p>
    <w:p w14:paraId="22BDF1B5" w14:textId="77777777" w:rsidR="00D82354" w:rsidRPr="003811CD" w:rsidRDefault="00D82354" w:rsidP="00493CD8">
      <w:pPr>
        <w:ind w:firstLine="851"/>
        <w:rPr>
          <w:rFonts w:asciiTheme="minorHAnsi" w:hAnsiTheme="minorHAnsi" w:cstheme="minorHAnsi"/>
          <w:szCs w:val="24"/>
        </w:rPr>
      </w:pPr>
      <w:r w:rsidRPr="003811CD">
        <w:rPr>
          <w:rFonts w:asciiTheme="minorHAnsi" w:hAnsiTheme="minorHAnsi" w:cstheme="minorHAnsi"/>
          <w:szCs w:val="24"/>
        </w:rPr>
        <w:t>1.3. Vartojamos pagrindinės sąvokos apibrėžtos Viešųjų pirkimų įstatyme.</w:t>
      </w:r>
    </w:p>
    <w:p w14:paraId="6BEE6493" w14:textId="77777777" w:rsidR="00066CB0" w:rsidRPr="003811CD" w:rsidRDefault="00667B30" w:rsidP="00493CD8">
      <w:pPr>
        <w:pStyle w:val="Body2"/>
        <w:spacing w:after="0"/>
        <w:ind w:firstLine="851"/>
        <w:jc w:val="left"/>
        <w:rPr>
          <w:rFonts w:asciiTheme="minorHAnsi" w:hAnsiTheme="minorHAnsi" w:cstheme="minorHAnsi"/>
          <w:sz w:val="24"/>
          <w:szCs w:val="24"/>
          <w:lang w:val="lt-LT"/>
        </w:rPr>
      </w:pPr>
      <w:r w:rsidRPr="003811CD">
        <w:rPr>
          <w:rFonts w:asciiTheme="minorHAnsi" w:hAnsiTheme="minorHAnsi" w:cstheme="minorHAnsi"/>
          <w:sz w:val="24"/>
          <w:szCs w:val="24"/>
          <w:lang w:val="lt-LT"/>
        </w:rPr>
        <w:t xml:space="preserve">1.4. </w:t>
      </w:r>
      <w:r w:rsidR="00EA4EE2" w:rsidRPr="003811CD">
        <w:rPr>
          <w:rFonts w:asciiTheme="minorHAnsi" w:hAnsiTheme="minorHAnsi" w:cstheme="minorHAnsi"/>
          <w:sz w:val="24"/>
          <w:szCs w:val="24"/>
          <w:lang w:val="lt-LT"/>
        </w:rPr>
        <w:t xml:space="preserve"> </w:t>
      </w:r>
      <w:r w:rsidRPr="003811CD">
        <w:rPr>
          <w:rFonts w:asciiTheme="minorHAnsi" w:hAnsiTheme="minorHAnsi" w:cstheme="minorHAnsi"/>
          <w:sz w:val="24"/>
          <w:szCs w:val="24"/>
          <w:lang w:val="lt-LT"/>
        </w:rPr>
        <w:t>Išankstinis skelbimas apie pirkimą nebuvo skelbtas.</w:t>
      </w:r>
    </w:p>
    <w:p w14:paraId="3395419B" w14:textId="700F34E1" w:rsidR="00D82354" w:rsidRPr="003811CD" w:rsidRDefault="00CF583B" w:rsidP="00493CD8">
      <w:pPr>
        <w:pStyle w:val="Body2"/>
        <w:spacing w:after="0"/>
        <w:ind w:firstLine="851"/>
        <w:jc w:val="left"/>
        <w:rPr>
          <w:rFonts w:asciiTheme="minorHAnsi" w:hAnsiTheme="minorHAnsi" w:cstheme="minorHAnsi"/>
          <w:sz w:val="24"/>
          <w:szCs w:val="24"/>
          <w:lang w:val="lt-LT"/>
        </w:rPr>
      </w:pPr>
      <w:bookmarkStart w:id="2" w:name="_Toc47844929"/>
      <w:bookmarkStart w:id="3" w:name="_Toc60525483"/>
      <w:r w:rsidRPr="003811CD">
        <w:rPr>
          <w:rFonts w:asciiTheme="minorHAnsi" w:hAnsiTheme="minorHAnsi" w:cstheme="minorHAnsi"/>
          <w:sz w:val="24"/>
          <w:szCs w:val="24"/>
          <w:lang w:val="lt-LT"/>
        </w:rPr>
        <w:t>1.5.</w:t>
      </w:r>
      <w:r w:rsidR="009A5B7F" w:rsidRPr="003811CD">
        <w:rPr>
          <w:rFonts w:asciiTheme="minorHAnsi" w:hAnsiTheme="minorHAnsi" w:cstheme="minorHAnsi"/>
          <w:sz w:val="24"/>
          <w:szCs w:val="24"/>
          <w:lang w:val="lt-LT"/>
        </w:rPr>
        <w:t xml:space="preserve"> </w:t>
      </w:r>
      <w:r w:rsidR="00066CB0" w:rsidRPr="003811CD">
        <w:rPr>
          <w:rFonts w:asciiTheme="minorHAnsi" w:hAnsiTheme="minorHAnsi" w:cstheme="minorHAnsi"/>
          <w:sz w:val="24"/>
          <w:szCs w:val="24"/>
          <w:lang w:val="lt-LT"/>
        </w:rPr>
        <w:t>Skelbimas apie pirkimą paskelbtas Lietuvos Respublikos viešųjų pirkimų įstatymo nustatyta tvarka. Skelbimas dėl pirkimo yra laikomas sudėtine pirkimo dokumentų dalimi.</w:t>
      </w:r>
      <w:r w:rsidR="001A6F3B" w:rsidRPr="003811CD">
        <w:rPr>
          <w:rFonts w:asciiTheme="minorHAnsi" w:hAnsiTheme="minorHAnsi" w:cstheme="minorHAnsi"/>
          <w:sz w:val="24"/>
          <w:szCs w:val="24"/>
          <w:lang w:val="lt-LT"/>
        </w:rPr>
        <w:t xml:space="preserve"> </w:t>
      </w:r>
      <w:r w:rsidR="00D82354" w:rsidRPr="003811CD">
        <w:rPr>
          <w:rFonts w:asciiTheme="minorHAnsi" w:hAnsiTheme="minorHAnsi" w:cstheme="minorHAnsi"/>
          <w:sz w:val="24"/>
          <w:szCs w:val="24"/>
          <w:lang w:val="lt-LT"/>
        </w:rPr>
        <w:t xml:space="preserve">Skelbimas apie pirkimą, pirkimo sąlygos, jų paaiškinimai ir papildymai skelbiami Viešųjų pirkimų įstatymo nustatyta tvarka CVP IS, internete adresu: </w:t>
      </w:r>
      <w:hyperlink r:id="rId10" w:history="1">
        <w:r w:rsidR="006519E8" w:rsidRPr="003811CD">
          <w:rPr>
            <w:rStyle w:val="Hyperlink"/>
            <w:rFonts w:asciiTheme="minorHAnsi" w:hAnsiTheme="minorHAnsi" w:cstheme="minorHAnsi"/>
            <w:sz w:val="24"/>
            <w:szCs w:val="24"/>
            <w:lang w:val="lt-LT"/>
          </w:rPr>
          <w:t>https://viesiejipirkimai.lt</w:t>
        </w:r>
      </w:hyperlink>
      <w:r w:rsidR="006519E8" w:rsidRPr="003811CD">
        <w:rPr>
          <w:rFonts w:asciiTheme="minorHAnsi" w:hAnsiTheme="minorHAnsi" w:cstheme="minorHAnsi"/>
          <w:sz w:val="24"/>
          <w:szCs w:val="24"/>
          <w:lang w:val="lt-LT"/>
        </w:rPr>
        <w:t xml:space="preserve">. </w:t>
      </w:r>
      <w:r w:rsidR="00D82354" w:rsidRPr="003811CD">
        <w:rPr>
          <w:rFonts w:asciiTheme="minorHAnsi" w:hAnsiTheme="minorHAnsi" w:cstheme="minorHAnsi"/>
          <w:sz w:val="24"/>
          <w:szCs w:val="24"/>
          <w:lang w:val="lt-LT"/>
        </w:rPr>
        <w:t>Perkančioji organizacija neteikia tiekėjams pirkimo dokumentų popierinio varianto. Tiekėjai tur</w:t>
      </w:r>
      <w:r w:rsidR="002B1500" w:rsidRPr="003811CD">
        <w:rPr>
          <w:rFonts w:asciiTheme="minorHAnsi" w:hAnsiTheme="minorHAnsi" w:cstheme="minorHAnsi"/>
          <w:sz w:val="24"/>
          <w:szCs w:val="24"/>
          <w:lang w:val="lt-LT"/>
        </w:rPr>
        <w:t>i būti dėmesingi ir</w:t>
      </w:r>
      <w:r w:rsidR="00D82354" w:rsidRPr="003811CD">
        <w:rPr>
          <w:rFonts w:asciiTheme="minorHAnsi" w:hAnsiTheme="minorHAnsi" w:cstheme="minorHAnsi"/>
          <w:sz w:val="24"/>
          <w:szCs w:val="24"/>
          <w:lang w:val="lt-LT"/>
        </w:rPr>
        <w:t xml:space="preserve"> atidžiai stebėti CVP IS talpinamus </w:t>
      </w:r>
      <w:r w:rsidR="002B1500" w:rsidRPr="003811CD">
        <w:rPr>
          <w:rFonts w:asciiTheme="minorHAnsi" w:hAnsiTheme="minorHAnsi" w:cstheme="minorHAnsi"/>
          <w:sz w:val="24"/>
          <w:szCs w:val="24"/>
          <w:lang w:val="lt-LT"/>
        </w:rPr>
        <w:t xml:space="preserve">pirkimo </w:t>
      </w:r>
      <w:r w:rsidR="00D82354" w:rsidRPr="003811CD">
        <w:rPr>
          <w:rFonts w:asciiTheme="minorHAnsi" w:hAnsiTheme="minorHAnsi" w:cstheme="minorHAnsi"/>
          <w:sz w:val="24"/>
          <w:szCs w:val="24"/>
          <w:lang w:val="lt-LT"/>
        </w:rPr>
        <w:t>dokumentų paaiškinimus</w:t>
      </w:r>
      <w:r w:rsidR="002B1500" w:rsidRPr="003811CD">
        <w:rPr>
          <w:rFonts w:asciiTheme="minorHAnsi" w:hAnsiTheme="minorHAnsi" w:cstheme="minorHAnsi"/>
          <w:sz w:val="24"/>
          <w:szCs w:val="24"/>
          <w:lang w:val="lt-LT"/>
        </w:rPr>
        <w:t>, patikslinimus</w:t>
      </w:r>
      <w:r w:rsidR="00D82354" w:rsidRPr="003811CD">
        <w:rPr>
          <w:rFonts w:asciiTheme="minorHAnsi" w:hAnsiTheme="minorHAnsi" w:cstheme="minorHAnsi"/>
          <w:sz w:val="24"/>
          <w:szCs w:val="24"/>
          <w:lang w:val="lt-LT"/>
        </w:rPr>
        <w:t xml:space="preserve"> bei papildymus.</w:t>
      </w:r>
    </w:p>
    <w:p w14:paraId="0002A7DC" w14:textId="77777777" w:rsidR="00602B0B" w:rsidRPr="003811CD" w:rsidRDefault="00D82354" w:rsidP="00493CD8">
      <w:pPr>
        <w:ind w:firstLine="851"/>
        <w:rPr>
          <w:rFonts w:asciiTheme="minorHAnsi" w:hAnsiTheme="minorHAnsi" w:cstheme="minorHAnsi"/>
          <w:szCs w:val="24"/>
        </w:rPr>
      </w:pPr>
      <w:r w:rsidRPr="003811CD">
        <w:rPr>
          <w:rFonts w:asciiTheme="minorHAnsi" w:hAnsiTheme="minorHAnsi" w:cstheme="minorHAnsi"/>
          <w:szCs w:val="24"/>
        </w:rPr>
        <w:t>1.</w:t>
      </w:r>
      <w:r w:rsidR="001A4AA5" w:rsidRPr="003811CD">
        <w:rPr>
          <w:rFonts w:asciiTheme="minorHAnsi" w:hAnsiTheme="minorHAnsi" w:cstheme="minorHAnsi"/>
          <w:szCs w:val="24"/>
        </w:rPr>
        <w:t>6</w:t>
      </w:r>
      <w:r w:rsidRPr="003811CD">
        <w:rPr>
          <w:rFonts w:asciiTheme="minorHAnsi" w:hAnsiTheme="minorHAnsi" w:cstheme="minorHAnsi"/>
          <w:szCs w:val="24"/>
        </w:rPr>
        <w:t>.  Pirkimas atliekamas laikantis lygiateisiškumo, nediskriminavimo, skaidrumo, abipusio pripažinimo, proporcingumo principų ir konfidencialumo bei nešališkumo reikalavimų. Priimant sprendimus dėl konkurso sąlygų vadovaujamasi racionalumo principu.</w:t>
      </w:r>
    </w:p>
    <w:p w14:paraId="00EE6084" w14:textId="77777777" w:rsidR="00D82354" w:rsidRPr="003811CD" w:rsidRDefault="001A4AA5" w:rsidP="00493CD8">
      <w:pPr>
        <w:ind w:firstLine="851"/>
        <w:rPr>
          <w:rFonts w:asciiTheme="minorHAnsi" w:hAnsiTheme="minorHAnsi" w:cstheme="minorHAnsi"/>
          <w:szCs w:val="24"/>
        </w:rPr>
      </w:pPr>
      <w:r w:rsidRPr="003811CD">
        <w:rPr>
          <w:rFonts w:asciiTheme="minorHAnsi" w:hAnsiTheme="minorHAnsi" w:cstheme="minorHAnsi"/>
          <w:szCs w:val="24"/>
        </w:rPr>
        <w:t>1.7</w:t>
      </w:r>
      <w:r w:rsidR="00D82354" w:rsidRPr="003811CD">
        <w:rPr>
          <w:rFonts w:asciiTheme="minorHAnsi" w:hAnsiTheme="minorHAnsi" w:cstheme="minorHAnsi"/>
          <w:szCs w:val="24"/>
        </w:rPr>
        <w:t>. Pirkime turi teisę dalyvauti fiziniai asmenys, privatūs juridiniai asmenys, viešieji juridiniai asmenys, kitos organizacijos ir jų padaliniai ar tokių asmenų grupės.</w:t>
      </w:r>
    </w:p>
    <w:p w14:paraId="53F96745" w14:textId="77777777" w:rsidR="00D82354" w:rsidRPr="003811CD" w:rsidRDefault="001A4AA5" w:rsidP="00493CD8">
      <w:pPr>
        <w:ind w:firstLine="851"/>
        <w:rPr>
          <w:rFonts w:asciiTheme="minorHAnsi" w:hAnsiTheme="minorHAnsi" w:cstheme="minorHAnsi"/>
          <w:szCs w:val="24"/>
        </w:rPr>
      </w:pPr>
      <w:r w:rsidRPr="003811CD">
        <w:rPr>
          <w:rFonts w:asciiTheme="minorHAnsi" w:hAnsiTheme="minorHAnsi" w:cstheme="minorHAnsi"/>
          <w:szCs w:val="24"/>
        </w:rPr>
        <w:t>1.8</w:t>
      </w:r>
      <w:r w:rsidR="00D82354" w:rsidRPr="003811CD">
        <w:rPr>
          <w:rFonts w:asciiTheme="minorHAnsi" w:hAnsiTheme="minorHAnsi" w:cstheme="minorHAnsi"/>
          <w:szCs w:val="24"/>
        </w:rPr>
        <w:t xml:space="preserve">. Perkančioji organizacija </w:t>
      </w:r>
      <w:r w:rsidR="006902E0" w:rsidRPr="003811CD">
        <w:rPr>
          <w:rFonts w:asciiTheme="minorHAnsi" w:hAnsiTheme="minorHAnsi" w:cstheme="minorHAnsi"/>
          <w:szCs w:val="24"/>
        </w:rPr>
        <w:t>nėra</w:t>
      </w:r>
      <w:r w:rsidR="00D82354" w:rsidRPr="003811CD">
        <w:rPr>
          <w:rFonts w:asciiTheme="minorHAnsi" w:hAnsiTheme="minorHAnsi" w:cstheme="minorHAnsi"/>
          <w:szCs w:val="24"/>
        </w:rPr>
        <w:t xml:space="preserve"> pridėtinės vertės mokesčio (toliau vadinama – PVM) mokėtoja.</w:t>
      </w:r>
    </w:p>
    <w:p w14:paraId="21FB9609" w14:textId="77777777" w:rsidR="00D82354" w:rsidRPr="003811CD" w:rsidRDefault="00D82354" w:rsidP="00493CD8">
      <w:pPr>
        <w:tabs>
          <w:tab w:val="left" w:pos="720"/>
          <w:tab w:val="left" w:pos="900"/>
        </w:tabs>
        <w:ind w:firstLine="851"/>
        <w:rPr>
          <w:rFonts w:asciiTheme="minorHAnsi" w:hAnsiTheme="minorHAnsi" w:cstheme="minorHAnsi"/>
          <w:szCs w:val="24"/>
        </w:rPr>
      </w:pPr>
      <w:r w:rsidRPr="003811CD">
        <w:rPr>
          <w:rFonts w:asciiTheme="minorHAnsi" w:hAnsiTheme="minorHAnsi" w:cstheme="minorHAnsi"/>
          <w:szCs w:val="24"/>
        </w:rPr>
        <w:tab/>
      </w:r>
      <w:r w:rsidR="001A4AA5" w:rsidRPr="003811CD">
        <w:rPr>
          <w:rFonts w:asciiTheme="minorHAnsi" w:hAnsiTheme="minorHAnsi" w:cstheme="minorHAnsi"/>
          <w:szCs w:val="24"/>
        </w:rPr>
        <w:t>1.9</w:t>
      </w:r>
      <w:r w:rsidRPr="003811CD">
        <w:rPr>
          <w:rFonts w:asciiTheme="minorHAnsi" w:hAnsiTheme="minorHAnsi" w:cstheme="minorHAnsi"/>
          <w:szCs w:val="24"/>
        </w:rPr>
        <w:t xml:space="preserve">. </w:t>
      </w:r>
      <w:r w:rsidRPr="003811CD">
        <w:rPr>
          <w:rFonts w:asciiTheme="minorHAnsi" w:hAnsiTheme="minorHAnsi" w:cstheme="minorHAnsi"/>
          <w:b/>
          <w:szCs w:val="24"/>
        </w:rPr>
        <w:t>Pirkimas atliekamas elektroniniu būdu.</w:t>
      </w:r>
      <w:r w:rsidRPr="003811CD">
        <w:rPr>
          <w:rFonts w:asciiTheme="minorHAnsi" w:hAnsiTheme="minorHAnsi" w:cstheme="minorHAnsi"/>
          <w:szCs w:val="24"/>
        </w:rPr>
        <w:t xml:space="preserve"> Pirkime gali dalyvauti tik CVP IS prisiregistravę tiekėjai. Registracija CVP IS yra nemokama. </w:t>
      </w:r>
    </w:p>
    <w:p w14:paraId="4BB7A69E" w14:textId="2EA73023" w:rsidR="00D82354" w:rsidRPr="003811CD" w:rsidRDefault="006902E0" w:rsidP="00493CD8">
      <w:pPr>
        <w:ind w:firstLine="851"/>
        <w:rPr>
          <w:rFonts w:asciiTheme="minorHAnsi" w:hAnsiTheme="minorHAnsi" w:cstheme="minorHAnsi"/>
          <w:b/>
          <w:szCs w:val="24"/>
        </w:rPr>
      </w:pPr>
      <w:r w:rsidRPr="003811CD">
        <w:rPr>
          <w:rFonts w:asciiTheme="minorHAnsi" w:eastAsia="Calibri" w:hAnsiTheme="minorHAnsi" w:cstheme="minorHAnsi"/>
          <w:color w:val="000000"/>
        </w:rPr>
        <w:t>1.1</w:t>
      </w:r>
      <w:r w:rsidR="0081394E" w:rsidRPr="003811CD">
        <w:rPr>
          <w:rFonts w:asciiTheme="minorHAnsi" w:eastAsia="Calibri" w:hAnsiTheme="minorHAnsi" w:cstheme="minorHAnsi"/>
          <w:color w:val="000000"/>
        </w:rPr>
        <w:t>0</w:t>
      </w:r>
      <w:r w:rsidRPr="003811CD">
        <w:rPr>
          <w:rFonts w:asciiTheme="minorHAnsi" w:eastAsia="Calibri" w:hAnsiTheme="minorHAnsi" w:cstheme="minorHAnsi"/>
          <w:color w:val="000000"/>
        </w:rPr>
        <w:t>. Perkančiosios organizacijos asm</w:t>
      </w:r>
      <w:r w:rsidR="00A6722A" w:rsidRPr="003811CD">
        <w:rPr>
          <w:rFonts w:asciiTheme="minorHAnsi" w:eastAsia="Calibri" w:hAnsiTheme="minorHAnsi" w:cstheme="minorHAnsi"/>
          <w:color w:val="000000"/>
        </w:rPr>
        <w:t>uo</w:t>
      </w:r>
      <w:r w:rsidRPr="003811CD">
        <w:rPr>
          <w:rFonts w:asciiTheme="minorHAnsi" w:eastAsia="Calibri" w:hAnsiTheme="minorHAnsi" w:cstheme="minorHAnsi"/>
          <w:color w:val="000000"/>
        </w:rPr>
        <w:t>, įgaliot</w:t>
      </w:r>
      <w:r w:rsidR="00A6722A" w:rsidRPr="003811CD">
        <w:rPr>
          <w:rFonts w:asciiTheme="minorHAnsi" w:eastAsia="Calibri" w:hAnsiTheme="minorHAnsi" w:cstheme="minorHAnsi"/>
          <w:color w:val="000000"/>
        </w:rPr>
        <w:t>as</w:t>
      </w:r>
      <w:r w:rsidRPr="003811CD">
        <w:rPr>
          <w:rFonts w:asciiTheme="minorHAnsi" w:eastAsia="Calibri" w:hAnsiTheme="minorHAnsi" w:cstheme="minorHAnsi"/>
          <w:color w:val="000000"/>
        </w:rPr>
        <w:t xml:space="preserve"> palaikyti tiesioginį ryšį su tiekėjais ir gauti iš jų pranešimus</w:t>
      </w:r>
      <w:r w:rsidR="0081394E" w:rsidRPr="003811CD">
        <w:rPr>
          <w:rFonts w:asciiTheme="minorHAnsi" w:eastAsia="Calibri" w:hAnsiTheme="minorHAnsi" w:cstheme="minorHAnsi"/>
          <w:color w:val="000000"/>
        </w:rPr>
        <w:t xml:space="preserve"> </w:t>
      </w:r>
      <w:r w:rsidRPr="003811CD">
        <w:rPr>
          <w:rFonts w:asciiTheme="minorHAnsi" w:eastAsia="Calibri" w:hAnsiTheme="minorHAnsi" w:cstheme="minorHAnsi"/>
          <w:color w:val="000000"/>
        </w:rPr>
        <w:t xml:space="preserve">yra </w:t>
      </w:r>
      <w:r w:rsidR="00515949" w:rsidRPr="003811CD">
        <w:rPr>
          <w:rFonts w:asciiTheme="minorHAnsi" w:eastAsia="Calibri" w:hAnsiTheme="minorHAnsi" w:cstheme="minorHAnsi"/>
          <w:color w:val="000000"/>
        </w:rPr>
        <w:t>Lygių galimybių kontrolieriaus tarnybos Veiklos administravimo skyriaus vyriausioji specialistė Živilė Urbonaitė</w:t>
      </w:r>
      <w:r w:rsidRPr="003811CD">
        <w:rPr>
          <w:rFonts w:asciiTheme="minorHAnsi" w:eastAsia="Calibri" w:hAnsiTheme="minorHAnsi" w:cstheme="minorHAnsi"/>
          <w:color w:val="000000"/>
        </w:rPr>
        <w:t>, tel. (</w:t>
      </w:r>
      <w:r w:rsidR="00C2535E" w:rsidRPr="003811CD">
        <w:rPr>
          <w:rFonts w:asciiTheme="minorHAnsi" w:eastAsia="Calibri" w:hAnsiTheme="minorHAnsi" w:cstheme="minorHAnsi"/>
          <w:color w:val="000000"/>
        </w:rPr>
        <w:t>0</w:t>
      </w:r>
      <w:r w:rsidR="009D2398" w:rsidRPr="003811CD">
        <w:rPr>
          <w:rFonts w:asciiTheme="minorHAnsi" w:eastAsia="Calibri" w:hAnsiTheme="minorHAnsi" w:cstheme="minorHAnsi"/>
          <w:color w:val="000000"/>
        </w:rPr>
        <w:t xml:space="preserve"> 5</w:t>
      </w:r>
      <w:r w:rsidRPr="003811CD">
        <w:rPr>
          <w:rFonts w:asciiTheme="minorHAnsi" w:eastAsia="Calibri" w:hAnsiTheme="minorHAnsi" w:cstheme="minorHAnsi"/>
          <w:color w:val="000000"/>
        </w:rPr>
        <w:t xml:space="preserve">) </w:t>
      </w:r>
      <w:r w:rsidR="009D2398" w:rsidRPr="003811CD">
        <w:rPr>
          <w:rFonts w:asciiTheme="minorHAnsi" w:eastAsia="Calibri" w:hAnsiTheme="minorHAnsi" w:cstheme="minorHAnsi"/>
          <w:color w:val="000000"/>
        </w:rPr>
        <w:t>205 0640</w:t>
      </w:r>
      <w:r w:rsidRPr="003811CD">
        <w:rPr>
          <w:rFonts w:asciiTheme="minorHAnsi" w:eastAsia="Calibri" w:hAnsiTheme="minorHAnsi" w:cstheme="minorHAnsi"/>
          <w:color w:val="000000"/>
        </w:rPr>
        <w:t xml:space="preserve">, el. paštas </w:t>
      </w:r>
      <w:r w:rsidR="00515949" w:rsidRPr="003811CD">
        <w:rPr>
          <w:rFonts w:asciiTheme="minorHAnsi" w:eastAsia="Calibri" w:hAnsiTheme="minorHAnsi" w:cstheme="minorHAnsi"/>
          <w:color w:val="000000"/>
        </w:rPr>
        <w:t>zivile.urbonaite</w:t>
      </w:r>
      <w:r w:rsidRPr="003811CD">
        <w:rPr>
          <w:rFonts w:asciiTheme="minorHAnsi" w:eastAsia="Calibri" w:hAnsiTheme="minorHAnsi" w:cstheme="minorHAnsi"/>
          <w:color w:val="000000"/>
        </w:rPr>
        <w:t>@</w:t>
      </w:r>
      <w:r w:rsidR="00515949" w:rsidRPr="003811CD">
        <w:rPr>
          <w:rFonts w:asciiTheme="minorHAnsi" w:eastAsia="Calibri" w:hAnsiTheme="minorHAnsi" w:cstheme="minorHAnsi"/>
          <w:color w:val="000000"/>
        </w:rPr>
        <w:t>lygybe</w:t>
      </w:r>
      <w:r w:rsidRPr="003811CD">
        <w:rPr>
          <w:rFonts w:asciiTheme="minorHAnsi" w:eastAsia="Calibri" w:hAnsiTheme="minorHAnsi" w:cstheme="minorHAnsi"/>
          <w:color w:val="000000"/>
        </w:rPr>
        <w:t>.lt</w:t>
      </w:r>
      <w:r w:rsidR="0081394E" w:rsidRPr="003811CD">
        <w:rPr>
          <w:rFonts w:asciiTheme="minorHAnsi" w:eastAsia="Calibri" w:hAnsiTheme="minorHAnsi" w:cstheme="minorHAnsi"/>
          <w:color w:val="000000"/>
        </w:rPr>
        <w:t>.</w:t>
      </w:r>
      <w:r w:rsidRPr="003811CD">
        <w:rPr>
          <w:rFonts w:asciiTheme="minorHAnsi" w:eastAsia="Calibri" w:hAnsiTheme="minorHAnsi" w:cstheme="minorHAnsi"/>
          <w:color w:val="000000"/>
        </w:rPr>
        <w:t xml:space="preserve"> </w:t>
      </w:r>
      <w:r w:rsidRPr="003811CD">
        <w:rPr>
          <w:rFonts w:asciiTheme="minorHAnsi" w:eastAsia="Calibri" w:hAnsiTheme="minorHAnsi" w:cstheme="minorHAnsi"/>
          <w:b/>
          <w:color w:val="000000"/>
        </w:rPr>
        <w:t>Bendravimas su tiekėjais vyks lietuvių kalba tik CVP IS susirašinėjimo priemonėmis.</w:t>
      </w:r>
    </w:p>
    <w:p w14:paraId="5F7FE2F3" w14:textId="77777777" w:rsidR="00D93A3C" w:rsidRPr="003811CD" w:rsidRDefault="00CF583B" w:rsidP="00493CD8">
      <w:pPr>
        <w:pStyle w:val="Body2"/>
        <w:spacing w:after="0"/>
        <w:ind w:firstLine="851"/>
        <w:jc w:val="left"/>
        <w:rPr>
          <w:rFonts w:asciiTheme="minorHAnsi" w:hAnsiTheme="minorHAnsi" w:cstheme="minorHAnsi"/>
          <w:sz w:val="24"/>
          <w:szCs w:val="24"/>
          <w:lang w:val="lt-LT"/>
        </w:rPr>
      </w:pPr>
      <w:r w:rsidRPr="003811CD">
        <w:rPr>
          <w:rFonts w:asciiTheme="minorHAnsi" w:hAnsiTheme="minorHAnsi" w:cstheme="minorHAnsi"/>
          <w:sz w:val="24"/>
          <w:szCs w:val="24"/>
          <w:lang w:val="lt-LT"/>
        </w:rPr>
        <w:t>1.1</w:t>
      </w:r>
      <w:r w:rsidR="0081394E" w:rsidRPr="003811CD">
        <w:rPr>
          <w:rFonts w:asciiTheme="minorHAnsi" w:hAnsiTheme="minorHAnsi" w:cstheme="minorHAnsi"/>
          <w:sz w:val="24"/>
          <w:szCs w:val="24"/>
          <w:lang w:val="lt-LT"/>
        </w:rPr>
        <w:t>1</w:t>
      </w:r>
      <w:r w:rsidRPr="003811CD">
        <w:rPr>
          <w:rFonts w:asciiTheme="minorHAnsi" w:hAnsiTheme="minorHAnsi" w:cstheme="minorHAnsi"/>
          <w:sz w:val="24"/>
          <w:szCs w:val="24"/>
          <w:lang w:val="lt-LT"/>
        </w:rPr>
        <w:t>. Pateikdamas savo pasiūlymą, pirkimo dalyvis sutinka su visais pirkimo dokumentų reikalavimais bei viešojo pirkimo sutarties sąlygomis.</w:t>
      </w:r>
    </w:p>
    <w:p w14:paraId="48325F2A" w14:textId="77777777" w:rsidR="00D82354" w:rsidRPr="003811CD" w:rsidRDefault="00D82354" w:rsidP="00C2535E">
      <w:pPr>
        <w:pStyle w:val="Heading1"/>
        <w:numPr>
          <w:ilvl w:val="0"/>
          <w:numId w:val="5"/>
        </w:numPr>
        <w:rPr>
          <w:rFonts w:asciiTheme="minorHAnsi" w:hAnsiTheme="minorHAnsi" w:cstheme="minorHAnsi"/>
        </w:rPr>
      </w:pPr>
      <w:bookmarkStart w:id="4" w:name="_Toc489448416"/>
      <w:r w:rsidRPr="003811CD">
        <w:rPr>
          <w:rFonts w:asciiTheme="minorHAnsi" w:hAnsiTheme="minorHAnsi" w:cstheme="minorHAnsi"/>
        </w:rPr>
        <w:t>PIRKIMO OBJEKTAS</w:t>
      </w:r>
      <w:bookmarkEnd w:id="2"/>
      <w:bookmarkEnd w:id="3"/>
      <w:bookmarkEnd w:id="4"/>
    </w:p>
    <w:p w14:paraId="4F79B4C2" w14:textId="77777777" w:rsidR="00D82354" w:rsidRPr="003811CD" w:rsidRDefault="00D82354" w:rsidP="00493CD8">
      <w:pPr>
        <w:ind w:firstLine="851"/>
        <w:rPr>
          <w:rFonts w:asciiTheme="minorHAnsi" w:hAnsiTheme="minorHAnsi" w:cstheme="minorHAnsi"/>
          <w:lang w:eastAsia="lt-LT"/>
        </w:rPr>
      </w:pPr>
    </w:p>
    <w:p w14:paraId="0B1862E7" w14:textId="3F4E383E" w:rsidR="00487EB7" w:rsidRPr="003811CD" w:rsidRDefault="001A6F3B" w:rsidP="00493CD8">
      <w:pPr>
        <w:pStyle w:val="ListParagraph"/>
        <w:numPr>
          <w:ilvl w:val="1"/>
          <w:numId w:val="5"/>
        </w:numPr>
        <w:tabs>
          <w:tab w:val="left" w:pos="459"/>
        </w:tabs>
        <w:spacing w:after="0" w:line="240" w:lineRule="auto"/>
        <w:ind w:left="0" w:firstLine="720"/>
        <w:rPr>
          <w:rFonts w:asciiTheme="minorHAnsi" w:hAnsiTheme="minorHAnsi" w:cstheme="minorHAnsi"/>
          <w:szCs w:val="24"/>
        </w:rPr>
      </w:pPr>
      <w:r w:rsidRPr="003811CD">
        <w:rPr>
          <w:rFonts w:asciiTheme="minorHAnsi" w:hAnsiTheme="minorHAnsi" w:cstheme="minorHAnsi"/>
          <w:bCs/>
          <w:szCs w:val="24"/>
        </w:rPr>
        <w:t>Pirkimo objektas –</w:t>
      </w:r>
      <w:r w:rsidR="00515949" w:rsidRPr="003811CD">
        <w:rPr>
          <w:rFonts w:asciiTheme="minorHAnsi" w:hAnsiTheme="minorHAnsi" w:cstheme="minorHAnsi"/>
          <w:bCs/>
          <w:szCs w:val="24"/>
        </w:rPr>
        <w:t xml:space="preserve"> </w:t>
      </w:r>
      <w:r w:rsidR="009D2398" w:rsidRPr="003811CD">
        <w:rPr>
          <w:rFonts w:asciiTheme="minorHAnsi" w:hAnsiTheme="minorHAnsi" w:cstheme="minorHAnsi"/>
          <w:szCs w:val="24"/>
        </w:rPr>
        <w:t>reklam</w:t>
      </w:r>
      <w:r w:rsidR="006519E8" w:rsidRPr="003811CD">
        <w:rPr>
          <w:rFonts w:asciiTheme="minorHAnsi" w:hAnsiTheme="minorHAnsi" w:cstheme="minorHAnsi"/>
          <w:szCs w:val="24"/>
        </w:rPr>
        <w:t>inio</w:t>
      </w:r>
      <w:r w:rsidR="009D2398" w:rsidRPr="003811CD">
        <w:rPr>
          <w:rFonts w:asciiTheme="minorHAnsi" w:hAnsiTheme="minorHAnsi" w:cstheme="minorHAnsi"/>
          <w:szCs w:val="24"/>
        </w:rPr>
        <w:t xml:space="preserve"> </w:t>
      </w:r>
      <w:r w:rsidR="000C7767" w:rsidRPr="003811CD">
        <w:rPr>
          <w:rFonts w:asciiTheme="minorHAnsi" w:hAnsiTheme="minorHAnsi" w:cstheme="minorHAnsi"/>
          <w:szCs w:val="24"/>
        </w:rPr>
        <w:t xml:space="preserve">vaizdo klipo </w:t>
      </w:r>
      <w:r w:rsidR="006519E8" w:rsidRPr="003811CD">
        <w:rPr>
          <w:rFonts w:asciiTheme="minorHAnsi" w:hAnsiTheme="minorHAnsi" w:cstheme="minorHAnsi"/>
          <w:szCs w:val="24"/>
        </w:rPr>
        <w:t>sukūrimo</w:t>
      </w:r>
      <w:r w:rsidR="009D2398" w:rsidRPr="003811CD">
        <w:rPr>
          <w:rFonts w:asciiTheme="minorHAnsi" w:hAnsiTheme="minorHAnsi" w:cstheme="minorHAnsi"/>
          <w:szCs w:val="24"/>
        </w:rPr>
        <w:t xml:space="preserve"> paslaugos socialinei kampanijai apie </w:t>
      </w:r>
      <w:proofErr w:type="spellStart"/>
      <w:r w:rsidR="000C7767" w:rsidRPr="003811CD">
        <w:rPr>
          <w:rFonts w:asciiTheme="minorHAnsi" w:hAnsiTheme="minorHAnsi" w:cstheme="minorHAnsi"/>
          <w:szCs w:val="24"/>
        </w:rPr>
        <w:t>translyčių</w:t>
      </w:r>
      <w:proofErr w:type="spellEnd"/>
      <w:r w:rsidR="000C7767" w:rsidRPr="003811CD">
        <w:rPr>
          <w:rFonts w:asciiTheme="minorHAnsi" w:hAnsiTheme="minorHAnsi" w:cstheme="minorHAnsi"/>
          <w:szCs w:val="24"/>
        </w:rPr>
        <w:t xml:space="preserve"> žmonių padėtį Lietuvoje</w:t>
      </w:r>
      <w:r w:rsidR="009D2398" w:rsidRPr="003811CD">
        <w:rPr>
          <w:rFonts w:asciiTheme="minorHAnsi" w:hAnsiTheme="minorHAnsi" w:cstheme="minorHAnsi"/>
          <w:bCs/>
          <w:lang w:eastAsia="ar-SA"/>
        </w:rPr>
        <w:t xml:space="preserve"> </w:t>
      </w:r>
      <w:r w:rsidR="006902E0" w:rsidRPr="003811CD">
        <w:rPr>
          <w:rFonts w:asciiTheme="minorHAnsi" w:hAnsiTheme="minorHAnsi" w:cstheme="minorHAnsi"/>
          <w:bCs/>
          <w:lang w:eastAsia="ar-SA"/>
        </w:rPr>
        <w:t>(toliau – paslaugos)</w:t>
      </w:r>
      <w:r w:rsidRPr="003811CD">
        <w:rPr>
          <w:rFonts w:asciiTheme="minorHAnsi" w:hAnsiTheme="minorHAnsi" w:cstheme="minorHAnsi"/>
          <w:szCs w:val="24"/>
        </w:rPr>
        <w:t xml:space="preserve">. </w:t>
      </w:r>
    </w:p>
    <w:p w14:paraId="4196E506" w14:textId="77777777" w:rsidR="0065764B" w:rsidRPr="003811CD" w:rsidRDefault="007815E6" w:rsidP="00493CD8">
      <w:pPr>
        <w:pStyle w:val="ListParagraph"/>
        <w:numPr>
          <w:ilvl w:val="1"/>
          <w:numId w:val="5"/>
        </w:numPr>
        <w:spacing w:after="0" w:line="240" w:lineRule="auto"/>
        <w:ind w:left="0" w:firstLine="720"/>
        <w:rPr>
          <w:rFonts w:asciiTheme="minorHAnsi" w:hAnsiTheme="minorHAnsi" w:cstheme="minorHAnsi"/>
          <w:color w:val="000000" w:themeColor="text1"/>
        </w:rPr>
      </w:pPr>
      <w:r w:rsidRPr="003811CD">
        <w:rPr>
          <w:rFonts w:asciiTheme="minorHAnsi" w:hAnsiTheme="minorHAnsi" w:cstheme="minorHAnsi"/>
          <w:color w:val="000000"/>
          <w:szCs w:val="24"/>
        </w:rPr>
        <w:t xml:space="preserve">Detalus perkamų paslaugų aprašymas pateikiamas techninėje </w:t>
      </w:r>
      <w:r w:rsidRPr="003811CD">
        <w:rPr>
          <w:rFonts w:asciiTheme="minorHAnsi" w:hAnsiTheme="minorHAnsi" w:cstheme="minorHAnsi"/>
          <w:color w:val="000000" w:themeColor="text1"/>
          <w:szCs w:val="24"/>
        </w:rPr>
        <w:t>specifikacijoje (Priedas Nr</w:t>
      </w:r>
      <w:r w:rsidR="00A93ABC" w:rsidRPr="003811CD">
        <w:rPr>
          <w:rFonts w:asciiTheme="minorHAnsi" w:hAnsiTheme="minorHAnsi" w:cstheme="minorHAnsi"/>
          <w:color w:val="000000" w:themeColor="text1"/>
          <w:szCs w:val="24"/>
        </w:rPr>
        <w:t>. 1</w:t>
      </w:r>
      <w:r w:rsidRPr="003811CD">
        <w:rPr>
          <w:rFonts w:asciiTheme="minorHAnsi" w:hAnsiTheme="minorHAnsi" w:cstheme="minorHAnsi"/>
          <w:color w:val="000000" w:themeColor="text1"/>
          <w:szCs w:val="24"/>
        </w:rPr>
        <w:t>)</w:t>
      </w:r>
      <w:r w:rsidR="0065764B" w:rsidRPr="003811CD">
        <w:rPr>
          <w:rFonts w:asciiTheme="minorHAnsi" w:hAnsiTheme="minorHAnsi" w:cstheme="minorHAnsi"/>
          <w:color w:val="000000" w:themeColor="text1"/>
          <w:szCs w:val="24"/>
        </w:rPr>
        <w:t>.</w:t>
      </w:r>
    </w:p>
    <w:p w14:paraId="54DCFE5B" w14:textId="77777777" w:rsidR="009E7FB0" w:rsidRPr="003811CD" w:rsidRDefault="007815E6" w:rsidP="00493CD8">
      <w:pPr>
        <w:pStyle w:val="ListParagraph"/>
        <w:numPr>
          <w:ilvl w:val="1"/>
          <w:numId w:val="5"/>
        </w:numPr>
        <w:spacing w:after="0" w:line="240" w:lineRule="auto"/>
        <w:ind w:left="0" w:firstLine="720"/>
        <w:rPr>
          <w:rFonts w:asciiTheme="minorHAnsi" w:hAnsiTheme="minorHAnsi" w:cstheme="minorHAnsi"/>
          <w:szCs w:val="24"/>
        </w:rPr>
      </w:pPr>
      <w:r w:rsidRPr="003811CD">
        <w:rPr>
          <w:rFonts w:asciiTheme="minorHAnsi" w:hAnsiTheme="minorHAnsi" w:cstheme="minorHAnsi"/>
          <w:color w:val="000000"/>
          <w:szCs w:val="24"/>
        </w:rPr>
        <w:t xml:space="preserve">Pirkimas </w:t>
      </w:r>
      <w:r w:rsidR="00790320" w:rsidRPr="003811CD">
        <w:rPr>
          <w:rFonts w:asciiTheme="minorHAnsi" w:hAnsiTheme="minorHAnsi" w:cstheme="minorHAnsi"/>
          <w:color w:val="000000"/>
          <w:szCs w:val="24"/>
        </w:rPr>
        <w:t xml:space="preserve">nėra skirstomas į </w:t>
      </w:r>
      <w:r w:rsidR="00D06B80" w:rsidRPr="003811CD">
        <w:rPr>
          <w:rFonts w:asciiTheme="minorHAnsi" w:hAnsiTheme="minorHAnsi" w:cstheme="minorHAnsi"/>
          <w:color w:val="000000"/>
          <w:szCs w:val="24"/>
        </w:rPr>
        <w:t xml:space="preserve">atskiras pirkimo objekto </w:t>
      </w:r>
      <w:r w:rsidR="00790320" w:rsidRPr="003811CD">
        <w:rPr>
          <w:rFonts w:asciiTheme="minorHAnsi" w:hAnsiTheme="minorHAnsi" w:cstheme="minorHAnsi"/>
          <w:color w:val="000000"/>
          <w:szCs w:val="24"/>
        </w:rPr>
        <w:t xml:space="preserve">dalis. </w:t>
      </w:r>
    </w:p>
    <w:p w14:paraId="3D16C778" w14:textId="569D82F7" w:rsidR="00C261B9" w:rsidRPr="003811CD" w:rsidRDefault="00E61F5A" w:rsidP="00C2535E">
      <w:pPr>
        <w:pStyle w:val="Heading1"/>
        <w:ind w:left="540"/>
        <w:rPr>
          <w:rFonts w:asciiTheme="minorHAnsi" w:hAnsiTheme="minorHAnsi" w:cstheme="minorHAnsi"/>
        </w:rPr>
      </w:pPr>
      <w:bookmarkStart w:id="5" w:name="_Toc487548532"/>
      <w:bookmarkStart w:id="6" w:name="_Toc488762467"/>
      <w:bookmarkStart w:id="7" w:name="_Toc489448417"/>
      <w:r w:rsidRPr="003811CD">
        <w:rPr>
          <w:rFonts w:asciiTheme="minorHAnsi" w:hAnsiTheme="minorHAnsi" w:cstheme="minorHAnsi"/>
        </w:rPr>
        <w:t xml:space="preserve">3.       </w:t>
      </w:r>
      <w:r w:rsidR="00CF583B" w:rsidRPr="003811CD">
        <w:rPr>
          <w:rFonts w:asciiTheme="minorHAnsi" w:hAnsiTheme="minorHAnsi" w:cstheme="minorHAnsi"/>
        </w:rPr>
        <w:t>TIEKĖJŲ PAŠALINIMO PAGRINDAI IR REIKALAVIMAI KVALIFIKACIJAI</w:t>
      </w:r>
      <w:bookmarkEnd w:id="5"/>
      <w:bookmarkEnd w:id="6"/>
      <w:bookmarkEnd w:id="7"/>
    </w:p>
    <w:p w14:paraId="2DEF1B57" w14:textId="77777777" w:rsidR="00BE3480" w:rsidRPr="003811CD" w:rsidRDefault="00BE3480" w:rsidP="00493CD8">
      <w:pPr>
        <w:rPr>
          <w:rFonts w:asciiTheme="minorHAnsi" w:hAnsiTheme="minorHAnsi" w:cstheme="minorHAnsi"/>
        </w:rPr>
      </w:pPr>
    </w:p>
    <w:p w14:paraId="48F89CCA" w14:textId="77777777" w:rsidR="00FC7BB8" w:rsidRPr="003811CD" w:rsidRDefault="00704AE1" w:rsidP="00493CD8">
      <w:pPr>
        <w:pStyle w:val="BodyText"/>
        <w:numPr>
          <w:ilvl w:val="1"/>
          <w:numId w:val="9"/>
        </w:numPr>
        <w:tabs>
          <w:tab w:val="left" w:pos="0"/>
          <w:tab w:val="left" w:pos="880"/>
        </w:tabs>
        <w:ind w:left="0" w:firstLine="720"/>
        <w:rPr>
          <w:rFonts w:asciiTheme="minorHAnsi" w:hAnsiTheme="minorHAnsi" w:cstheme="minorHAnsi"/>
          <w:color w:val="000000"/>
          <w:szCs w:val="24"/>
        </w:rPr>
      </w:pPr>
      <w:r w:rsidRPr="003811CD">
        <w:rPr>
          <w:rFonts w:asciiTheme="minorHAnsi" w:hAnsiTheme="minorHAnsi" w:cstheme="minorHAnsi"/>
          <w:color w:val="000000"/>
          <w:szCs w:val="24"/>
        </w:rPr>
        <w:t>Tiekėjas, pageidaujantis dalyvauti pirkime, turi atitikti šiuos reikalavimus:</w:t>
      </w:r>
    </w:p>
    <w:p w14:paraId="04A3D677" w14:textId="77777777" w:rsidR="00602B0B" w:rsidRPr="003811CD" w:rsidRDefault="00704AE1" w:rsidP="00493CD8">
      <w:pPr>
        <w:pStyle w:val="BodyText"/>
        <w:tabs>
          <w:tab w:val="left" w:pos="0"/>
          <w:tab w:val="left" w:pos="880"/>
        </w:tabs>
        <w:ind w:firstLine="720"/>
        <w:rPr>
          <w:rFonts w:asciiTheme="minorHAnsi" w:hAnsiTheme="minorHAnsi" w:cstheme="minorHAnsi"/>
          <w:szCs w:val="24"/>
        </w:rPr>
      </w:pPr>
      <w:r w:rsidRPr="003811CD">
        <w:rPr>
          <w:rFonts w:asciiTheme="minorHAnsi" w:hAnsiTheme="minorHAnsi" w:cstheme="minorHAnsi"/>
          <w:color w:val="000000"/>
          <w:szCs w:val="24"/>
        </w:rPr>
        <w:t xml:space="preserve">3.1.1. </w:t>
      </w:r>
      <w:r w:rsidR="00A97B88" w:rsidRPr="003811CD">
        <w:rPr>
          <w:rFonts w:asciiTheme="minorHAnsi" w:hAnsiTheme="minorHAnsi" w:cstheme="minorHAnsi"/>
          <w:szCs w:val="24"/>
        </w:rPr>
        <w:t xml:space="preserve"> Tiekėjas (taip pat visi ūkio subjektų grupės nariai, jei pasiūlymą pateikia</w:t>
      </w:r>
      <w:r w:rsidR="00D8561C" w:rsidRPr="003811CD">
        <w:rPr>
          <w:rFonts w:asciiTheme="minorHAnsi" w:hAnsiTheme="minorHAnsi" w:cstheme="minorHAnsi"/>
          <w:szCs w:val="24"/>
        </w:rPr>
        <w:t xml:space="preserve"> </w:t>
      </w:r>
      <w:r w:rsidR="00A97B88" w:rsidRPr="003811CD">
        <w:rPr>
          <w:rFonts w:asciiTheme="minorHAnsi" w:hAnsiTheme="minorHAnsi" w:cstheme="minorHAnsi"/>
          <w:szCs w:val="24"/>
        </w:rPr>
        <w:t xml:space="preserve">ūkio subjektų grupė, veikianti jungtinės veiklos pagrindu) ir ūkio subjektai, </w:t>
      </w:r>
      <w:r w:rsidR="00AA14AA" w:rsidRPr="003811CD">
        <w:rPr>
          <w:rFonts w:asciiTheme="minorHAnsi" w:hAnsiTheme="minorHAnsi" w:cstheme="minorHAnsi"/>
          <w:szCs w:val="24"/>
        </w:rPr>
        <w:t>kurių</w:t>
      </w:r>
      <w:r w:rsidR="00D8561C" w:rsidRPr="003811CD">
        <w:rPr>
          <w:rFonts w:asciiTheme="minorHAnsi" w:hAnsiTheme="minorHAnsi" w:cstheme="minorHAnsi"/>
          <w:szCs w:val="24"/>
        </w:rPr>
        <w:t xml:space="preserve"> </w:t>
      </w:r>
      <w:r w:rsidR="00A97B88" w:rsidRPr="003811CD">
        <w:rPr>
          <w:rFonts w:asciiTheme="minorHAnsi" w:hAnsiTheme="minorHAnsi" w:cstheme="minorHAnsi"/>
          <w:szCs w:val="24"/>
        </w:rPr>
        <w:t>pajėgumais remiasi tiekėjas, turi atitikti šiuos reikalavimus dėl pašalinimo pagrindų nebuvimo:</w:t>
      </w:r>
    </w:p>
    <w:p w14:paraId="1C6747FC" w14:textId="77777777" w:rsidR="00803360" w:rsidRPr="003811CD" w:rsidRDefault="00803360" w:rsidP="00493CD8">
      <w:pPr>
        <w:pStyle w:val="BodyText"/>
        <w:tabs>
          <w:tab w:val="left" w:pos="0"/>
          <w:tab w:val="left" w:pos="880"/>
        </w:tabs>
        <w:ind w:firstLine="720"/>
        <w:rPr>
          <w:rFonts w:asciiTheme="minorHAnsi" w:hAnsiTheme="minorHAnsi" w:cstheme="minorHAnsi"/>
          <w:szCs w:val="24"/>
        </w:rPr>
      </w:pPr>
    </w:p>
    <w:p w14:paraId="0EAF5896" w14:textId="77777777" w:rsidR="005C6005" w:rsidRPr="003811CD" w:rsidRDefault="005C6005" w:rsidP="00493CD8">
      <w:pPr>
        <w:pStyle w:val="BodyText"/>
        <w:tabs>
          <w:tab w:val="left" w:pos="0"/>
          <w:tab w:val="left" w:pos="880"/>
        </w:tabs>
        <w:rPr>
          <w:rFonts w:asciiTheme="minorHAnsi" w:hAnsiTheme="minorHAnsi" w:cstheme="minorHAnsi"/>
          <w:szCs w:val="24"/>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023"/>
        <w:gridCol w:w="4623"/>
      </w:tblGrid>
      <w:tr w:rsidR="005C6005" w:rsidRPr="003811CD" w14:paraId="13600E57" w14:textId="77777777" w:rsidTr="00AA3902">
        <w:tc>
          <w:tcPr>
            <w:tcW w:w="880" w:type="dxa"/>
            <w:vAlign w:val="center"/>
          </w:tcPr>
          <w:p w14:paraId="77E628D0" w14:textId="77777777" w:rsidR="005C6005" w:rsidRPr="003811CD" w:rsidRDefault="005C6005" w:rsidP="00493CD8">
            <w:pPr>
              <w:widowControl w:val="0"/>
              <w:contextualSpacing/>
              <w:rPr>
                <w:rFonts w:asciiTheme="minorHAnsi" w:hAnsiTheme="minorHAnsi" w:cstheme="minorHAnsi"/>
                <w:b/>
                <w:sz w:val="22"/>
              </w:rPr>
            </w:pPr>
            <w:r w:rsidRPr="003811CD">
              <w:rPr>
                <w:rFonts w:asciiTheme="minorHAnsi" w:hAnsiTheme="minorHAnsi" w:cstheme="minorHAnsi"/>
                <w:b/>
                <w:sz w:val="22"/>
              </w:rPr>
              <w:t>Eil.</w:t>
            </w:r>
          </w:p>
          <w:p w14:paraId="53B8A7DA" w14:textId="77777777" w:rsidR="005C6005" w:rsidRPr="003811CD" w:rsidRDefault="005C6005" w:rsidP="00493CD8">
            <w:pPr>
              <w:widowControl w:val="0"/>
              <w:contextualSpacing/>
              <w:rPr>
                <w:rFonts w:asciiTheme="minorHAnsi" w:hAnsiTheme="minorHAnsi" w:cstheme="minorHAnsi"/>
                <w:b/>
                <w:sz w:val="22"/>
              </w:rPr>
            </w:pPr>
            <w:r w:rsidRPr="003811CD">
              <w:rPr>
                <w:rFonts w:asciiTheme="minorHAnsi" w:hAnsiTheme="minorHAnsi" w:cstheme="minorHAnsi"/>
                <w:b/>
                <w:sz w:val="22"/>
              </w:rPr>
              <w:t>Nr.</w:t>
            </w:r>
          </w:p>
        </w:tc>
        <w:tc>
          <w:tcPr>
            <w:tcW w:w="4023" w:type="dxa"/>
            <w:vAlign w:val="center"/>
          </w:tcPr>
          <w:p w14:paraId="6E0C2C6F" w14:textId="77777777" w:rsidR="005C6005" w:rsidRPr="003811CD" w:rsidRDefault="005C6005" w:rsidP="00493CD8">
            <w:pPr>
              <w:widowControl w:val="0"/>
              <w:ind w:firstLine="720"/>
              <w:contextualSpacing/>
              <w:rPr>
                <w:rFonts w:asciiTheme="minorHAnsi" w:hAnsiTheme="minorHAnsi" w:cstheme="minorHAnsi"/>
                <w:b/>
                <w:sz w:val="22"/>
              </w:rPr>
            </w:pPr>
            <w:r w:rsidRPr="003811CD">
              <w:rPr>
                <w:rFonts w:asciiTheme="minorHAnsi" w:hAnsiTheme="minorHAnsi" w:cstheme="minorHAnsi"/>
                <w:b/>
                <w:sz w:val="22"/>
              </w:rPr>
              <w:t>Pašalinimo pagrindai</w:t>
            </w:r>
          </w:p>
        </w:tc>
        <w:tc>
          <w:tcPr>
            <w:tcW w:w="4623" w:type="dxa"/>
            <w:vAlign w:val="center"/>
          </w:tcPr>
          <w:p w14:paraId="6411A126" w14:textId="77777777" w:rsidR="005C6005" w:rsidRPr="003811CD" w:rsidRDefault="005C6005" w:rsidP="00493CD8">
            <w:pPr>
              <w:widowControl w:val="0"/>
              <w:contextualSpacing/>
              <w:rPr>
                <w:rFonts w:asciiTheme="minorHAnsi" w:hAnsiTheme="minorHAnsi" w:cstheme="minorHAnsi"/>
                <w:b/>
                <w:sz w:val="22"/>
              </w:rPr>
            </w:pPr>
            <w:r w:rsidRPr="003811CD">
              <w:rPr>
                <w:rFonts w:asciiTheme="minorHAnsi" w:hAnsiTheme="minorHAnsi" w:cstheme="minorHAnsi"/>
                <w:b/>
                <w:sz w:val="22"/>
              </w:rPr>
              <w:t>Dokumentai, įrodantys tiekėjo pašalinimo pagrindų nebuvimą</w:t>
            </w:r>
          </w:p>
        </w:tc>
      </w:tr>
      <w:tr w:rsidR="005C6005" w:rsidRPr="003811CD" w14:paraId="6A32A799" w14:textId="77777777" w:rsidTr="00AA3902">
        <w:trPr>
          <w:trHeight w:val="2542"/>
        </w:trPr>
        <w:tc>
          <w:tcPr>
            <w:tcW w:w="880" w:type="dxa"/>
            <w:tcBorders>
              <w:top w:val="single" w:sz="4" w:space="0" w:color="auto"/>
              <w:left w:val="single" w:sz="4" w:space="0" w:color="auto"/>
              <w:bottom w:val="single" w:sz="4" w:space="0" w:color="auto"/>
              <w:right w:val="single" w:sz="4" w:space="0" w:color="auto"/>
            </w:tcBorders>
          </w:tcPr>
          <w:p w14:paraId="6712E9C8" w14:textId="77777777" w:rsidR="005C6005" w:rsidRPr="003811CD" w:rsidRDefault="00AA3902" w:rsidP="00493CD8">
            <w:pPr>
              <w:tabs>
                <w:tab w:val="left" w:pos="1701"/>
              </w:tabs>
              <w:rPr>
                <w:rFonts w:asciiTheme="minorHAnsi" w:eastAsiaTheme="minorHAnsi" w:hAnsiTheme="minorHAnsi" w:cstheme="minorHAnsi"/>
                <w:sz w:val="22"/>
                <w:szCs w:val="22"/>
              </w:rPr>
            </w:pPr>
            <w:r w:rsidRPr="003811CD">
              <w:rPr>
                <w:rFonts w:asciiTheme="minorHAnsi" w:eastAsiaTheme="minorHAnsi" w:hAnsiTheme="minorHAnsi" w:cstheme="minorHAnsi"/>
                <w:sz w:val="22"/>
                <w:szCs w:val="22"/>
              </w:rPr>
              <w:t>3.</w:t>
            </w:r>
            <w:r w:rsidR="005C6005" w:rsidRPr="003811CD">
              <w:rPr>
                <w:rFonts w:asciiTheme="minorHAnsi" w:eastAsiaTheme="minorHAnsi" w:hAnsiTheme="minorHAnsi" w:cstheme="minorHAnsi"/>
                <w:sz w:val="22"/>
                <w:szCs w:val="22"/>
              </w:rPr>
              <w:t>1.</w:t>
            </w:r>
            <w:r w:rsidRPr="003811CD">
              <w:rPr>
                <w:rFonts w:asciiTheme="minorHAnsi" w:eastAsiaTheme="minorHAnsi" w:hAnsiTheme="minorHAnsi" w:cstheme="minorHAnsi"/>
                <w:sz w:val="22"/>
                <w:szCs w:val="22"/>
              </w:rPr>
              <w:t>1.1</w:t>
            </w:r>
          </w:p>
        </w:tc>
        <w:tc>
          <w:tcPr>
            <w:tcW w:w="4023" w:type="dxa"/>
            <w:tcBorders>
              <w:top w:val="single" w:sz="4" w:space="0" w:color="auto"/>
              <w:left w:val="single" w:sz="4" w:space="0" w:color="auto"/>
              <w:bottom w:val="single" w:sz="4" w:space="0" w:color="auto"/>
              <w:right w:val="single" w:sz="4" w:space="0" w:color="auto"/>
            </w:tcBorders>
          </w:tcPr>
          <w:p w14:paraId="5B9F971D"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Tiekėjas arba jo atsakingas asmuo neturi teistumo už šias nusikalstamas veikas:</w:t>
            </w:r>
          </w:p>
          <w:p w14:paraId="14751E3C"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1) dalyvavimą nusikalstamame susivienijime, jo organizavimą ar vadovavimą jam;</w:t>
            </w:r>
          </w:p>
          <w:p w14:paraId="6C15B072" w14:textId="77777777" w:rsidR="005C6005" w:rsidRPr="003811CD" w:rsidRDefault="005C6005" w:rsidP="00493CD8">
            <w:pPr>
              <w:tabs>
                <w:tab w:val="left" w:pos="256"/>
                <w:tab w:val="left" w:pos="436"/>
              </w:tabs>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2) kyšininkavimą, prekybą poveikiu, papirkimą;</w:t>
            </w:r>
          </w:p>
          <w:p w14:paraId="171EFEA7"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1BFC40"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4) nusikalstamą bankrotą;</w:t>
            </w:r>
          </w:p>
          <w:p w14:paraId="1BA8E3D7"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5) teroristinį ir su teroristine veikla susijusį nusikaltimą;</w:t>
            </w:r>
          </w:p>
          <w:p w14:paraId="3939789C"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6) nusikalstamu būdu gauto turto legalizavimą;</w:t>
            </w:r>
          </w:p>
          <w:p w14:paraId="6CD4D9C7"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7) prekybą žmonėmis, vaiko pirkimą arba pardavimą;</w:t>
            </w:r>
          </w:p>
          <w:p w14:paraId="3CB390B8"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eastAsiaTheme="minorHAnsi" w:hAnsiTheme="minorHAnsi" w:cstheme="minorHAnsi"/>
                <w:bCs/>
                <w:sz w:val="22"/>
                <w:szCs w:val="22"/>
              </w:rP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8.1. tiekėjo, kuris yra fizinis asmuo, per pastaruosius 5 metus buvo priimtas ir įsiteisėjęs apkaltinamasis teismo nuosprendis ir šis asmuo turi neišnykusį ar nepanaikintą teistumą; 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w:t>
            </w:r>
            <w:r w:rsidRPr="003811CD">
              <w:rPr>
                <w:rFonts w:asciiTheme="minorHAnsi" w:eastAsiaTheme="minorHAnsi" w:hAnsiTheme="minorHAnsi" w:cstheme="minorHAnsi"/>
                <w:bCs/>
                <w:sz w:val="22"/>
                <w:szCs w:val="22"/>
              </w:rPr>
              <w:lastRenderedPageBreak/>
              <w:t>per pastaruosius 5 metus buvo priimtas ir įsiteisėjęs apkaltinamasis teismo nuosprendis ir šis asmuo turi neišnykusį ar nepanaikintą teistumą; 8.3. tiekėjo, kuris yra juridinis asmuo, kita organizacija ar jos padalinys, per pastaruosius 5 metus buvo priimtas ir įsiteisėjęs apkaltinamasis teismo nuosprendis.</w:t>
            </w:r>
          </w:p>
        </w:tc>
        <w:tc>
          <w:tcPr>
            <w:tcW w:w="4623" w:type="dxa"/>
            <w:tcBorders>
              <w:top w:val="single" w:sz="4" w:space="0" w:color="auto"/>
              <w:left w:val="single" w:sz="4" w:space="0" w:color="auto"/>
              <w:bottom w:val="single" w:sz="4" w:space="0" w:color="auto"/>
              <w:right w:val="single" w:sz="4" w:space="0" w:color="auto"/>
            </w:tcBorders>
          </w:tcPr>
          <w:p w14:paraId="4FC3AC33" w14:textId="77777777" w:rsidR="00A429EA" w:rsidRPr="003811CD" w:rsidRDefault="00A429EA" w:rsidP="00493CD8">
            <w:pPr>
              <w:rPr>
                <w:rFonts w:asciiTheme="minorHAnsi" w:eastAsiaTheme="minorHAnsi" w:hAnsiTheme="minorHAnsi" w:cstheme="minorHAnsi"/>
                <w:b/>
                <w:i/>
                <w:color w:val="000000" w:themeColor="text1"/>
                <w:sz w:val="22"/>
                <w:szCs w:val="22"/>
              </w:rPr>
            </w:pPr>
            <w:r w:rsidRPr="003811CD">
              <w:rPr>
                <w:rFonts w:asciiTheme="minorHAnsi" w:eastAsiaTheme="minorHAnsi" w:hAnsiTheme="minorHAnsi" w:cstheme="minorHAnsi"/>
                <w:b/>
                <w:i/>
                <w:color w:val="000000" w:themeColor="text1"/>
                <w:sz w:val="22"/>
                <w:szCs w:val="22"/>
              </w:rPr>
              <w:lastRenderedPageBreak/>
              <w:t>Pateikiami atsakymai pildant EBVPD. Tiekėjas, kuris pagal vertinimo rezultatus galės būti pripažintas laimėjusiu, perkančiajai organizacijai pareikalavus turės pateikti:</w:t>
            </w:r>
          </w:p>
          <w:p w14:paraId="20B1F3B3" w14:textId="77777777" w:rsidR="005C6005" w:rsidRPr="003811CD" w:rsidRDefault="005C6005" w:rsidP="00493CD8">
            <w:pPr>
              <w:rPr>
                <w:rFonts w:asciiTheme="minorHAnsi" w:hAnsiTheme="minorHAnsi" w:cstheme="minorHAnsi"/>
                <w:sz w:val="22"/>
                <w:szCs w:val="22"/>
              </w:rPr>
            </w:pPr>
            <w:r w:rsidRPr="003811CD">
              <w:rPr>
                <w:rFonts w:asciiTheme="minorHAnsi" w:hAnsiTheme="minorHAnsi" w:cstheme="minorHAnsi"/>
                <w:sz w:val="22"/>
                <w:szCs w:val="22"/>
              </w:rPr>
              <w:t>Išraš</w:t>
            </w:r>
            <w:r w:rsidR="00A429EA" w:rsidRPr="003811CD">
              <w:rPr>
                <w:rFonts w:asciiTheme="minorHAnsi" w:hAnsiTheme="minorHAnsi" w:cstheme="minorHAnsi"/>
                <w:sz w:val="22"/>
                <w:szCs w:val="22"/>
              </w:rPr>
              <w:t>ą</w:t>
            </w:r>
            <w:r w:rsidRPr="003811CD">
              <w:rPr>
                <w:rFonts w:asciiTheme="minorHAnsi" w:hAnsiTheme="minorHAnsi" w:cstheme="minorHAnsi"/>
                <w:sz w:val="22"/>
                <w:szCs w:val="22"/>
              </w:rPr>
              <w:t xml:space="preserve"> iš teismo sprendimo arba Informatikos ir ryšių departamento prie Vidaus reikalų ministerijos ar valstybės įmonės Registrų centro Lietuvos Respublikos Vyriausybės nustatyta tvarka išduot</w:t>
            </w:r>
            <w:r w:rsidR="00A429EA" w:rsidRPr="003811CD">
              <w:rPr>
                <w:rFonts w:asciiTheme="minorHAnsi" w:hAnsiTheme="minorHAnsi" w:cstheme="minorHAnsi"/>
                <w:sz w:val="22"/>
                <w:szCs w:val="22"/>
              </w:rPr>
              <w:t>ą</w:t>
            </w:r>
            <w:r w:rsidRPr="003811CD">
              <w:rPr>
                <w:rFonts w:asciiTheme="minorHAnsi" w:hAnsiTheme="minorHAnsi" w:cstheme="minorHAnsi"/>
                <w:sz w:val="22"/>
                <w:szCs w:val="22"/>
              </w:rPr>
              <w:t xml:space="preserve"> dokument</w:t>
            </w:r>
            <w:r w:rsidR="00A429EA" w:rsidRPr="003811CD">
              <w:rPr>
                <w:rFonts w:asciiTheme="minorHAnsi" w:hAnsiTheme="minorHAnsi" w:cstheme="minorHAnsi"/>
                <w:sz w:val="22"/>
                <w:szCs w:val="22"/>
              </w:rPr>
              <w:t>ą</w:t>
            </w:r>
            <w:r w:rsidRPr="003811CD">
              <w:rPr>
                <w:rFonts w:asciiTheme="minorHAnsi" w:hAnsiTheme="minorHAnsi" w:cstheme="minorHAnsi"/>
                <w:sz w:val="22"/>
                <w:szCs w:val="22"/>
              </w:rPr>
              <w:t>, patvirtinant</w:t>
            </w:r>
            <w:r w:rsidR="00A429EA" w:rsidRPr="003811CD">
              <w:rPr>
                <w:rFonts w:asciiTheme="minorHAnsi" w:hAnsiTheme="minorHAnsi" w:cstheme="minorHAnsi"/>
                <w:sz w:val="22"/>
                <w:szCs w:val="22"/>
              </w:rPr>
              <w:t>į</w:t>
            </w:r>
            <w:r w:rsidRPr="003811CD">
              <w:rPr>
                <w:rFonts w:asciiTheme="minorHAnsi" w:hAnsiTheme="minorHAnsi" w:cstheme="minorHAnsi"/>
                <w:sz w:val="22"/>
                <w:szCs w:val="22"/>
              </w:rPr>
              <w:t xml:space="preserve"> jungtinius kompetentingų institucijų tvarkomus duomenis, arba atitinkamos užsienio šalies institucijos dokument</w:t>
            </w:r>
            <w:r w:rsidR="00A429EA" w:rsidRPr="003811CD">
              <w:rPr>
                <w:rFonts w:asciiTheme="minorHAnsi" w:hAnsiTheme="minorHAnsi" w:cstheme="minorHAnsi"/>
                <w:sz w:val="22"/>
                <w:szCs w:val="22"/>
              </w:rPr>
              <w:t>ą</w:t>
            </w:r>
            <w:r w:rsidRPr="003811CD">
              <w:rPr>
                <w:rFonts w:asciiTheme="minorHAnsi" w:hAnsiTheme="minorHAnsi" w:cstheme="minorHAnsi"/>
                <w:sz w:val="22"/>
                <w:szCs w:val="22"/>
              </w:rPr>
              <w:t>, išduot</w:t>
            </w:r>
            <w:r w:rsidR="00A429EA" w:rsidRPr="003811CD">
              <w:rPr>
                <w:rFonts w:asciiTheme="minorHAnsi" w:hAnsiTheme="minorHAnsi" w:cstheme="minorHAnsi"/>
                <w:sz w:val="22"/>
                <w:szCs w:val="22"/>
              </w:rPr>
              <w:t>ą</w:t>
            </w:r>
            <w:r w:rsidRPr="003811CD">
              <w:rPr>
                <w:rFonts w:asciiTheme="minorHAnsi" w:hAnsiTheme="minorHAnsi" w:cstheme="minorHAnsi"/>
                <w:sz w:val="22"/>
                <w:szCs w:val="22"/>
              </w:rPr>
              <w:t xml:space="preserve"> ne anksčiau kaip 60 dienų iki pasiūlymų pateikimo termino pabaigos. </w:t>
            </w:r>
          </w:p>
          <w:p w14:paraId="65DEE554" w14:textId="77777777" w:rsidR="005C6005" w:rsidRPr="003811CD" w:rsidRDefault="005C6005" w:rsidP="00493CD8">
            <w:pPr>
              <w:rPr>
                <w:rFonts w:asciiTheme="minorHAnsi" w:hAnsiTheme="minorHAnsi" w:cstheme="minorHAnsi"/>
                <w:sz w:val="22"/>
                <w:szCs w:val="22"/>
              </w:rPr>
            </w:pPr>
            <w:r w:rsidRPr="003811CD">
              <w:rPr>
                <w:rFonts w:asciiTheme="minorHAnsi" w:hAnsiTheme="minorHAnsi" w:cstheme="minorHAnsi"/>
                <w:sz w:val="22"/>
                <w:szCs w:val="22"/>
              </w:rPr>
              <w:t>Jei dokumentas išduotas anksčiau, tačiau jame nurodytas galiojimo terminas ilgesnis nei pasiūlymų pateikimo terminas, toks dokumentas jo galiojimo laikotarpiu yra priimtinas.</w:t>
            </w:r>
          </w:p>
          <w:p w14:paraId="3310B669" w14:textId="77777777" w:rsidR="005C6005" w:rsidRPr="003811CD" w:rsidRDefault="005C6005" w:rsidP="00493CD8">
            <w:pPr>
              <w:widowControl w:val="0"/>
              <w:suppressAutoHyphens/>
              <w:rPr>
                <w:rFonts w:asciiTheme="minorHAnsi" w:eastAsia="Calibri" w:hAnsiTheme="minorHAnsi" w:cstheme="minorHAnsi"/>
                <w:color w:val="000000" w:themeColor="text1"/>
                <w:sz w:val="22"/>
                <w:szCs w:val="22"/>
              </w:rPr>
            </w:pPr>
          </w:p>
          <w:p w14:paraId="2332AD64" w14:textId="77777777" w:rsidR="005C6005" w:rsidRPr="003811CD" w:rsidRDefault="005C6005" w:rsidP="00493CD8">
            <w:pPr>
              <w:tabs>
                <w:tab w:val="left" w:pos="317"/>
              </w:tabs>
              <w:rPr>
                <w:rFonts w:asciiTheme="minorHAnsi" w:eastAsiaTheme="minorHAnsi" w:hAnsiTheme="minorHAnsi" w:cstheme="minorHAnsi"/>
                <w:b/>
                <w:i/>
                <w:sz w:val="22"/>
                <w:szCs w:val="22"/>
              </w:rPr>
            </w:pPr>
          </w:p>
        </w:tc>
      </w:tr>
      <w:tr w:rsidR="005C6005" w:rsidRPr="003811CD" w14:paraId="51549576" w14:textId="77777777" w:rsidTr="00AA3902">
        <w:trPr>
          <w:trHeight w:val="3334"/>
        </w:trPr>
        <w:tc>
          <w:tcPr>
            <w:tcW w:w="880" w:type="dxa"/>
            <w:tcBorders>
              <w:top w:val="single" w:sz="4" w:space="0" w:color="auto"/>
              <w:left w:val="single" w:sz="4" w:space="0" w:color="auto"/>
              <w:bottom w:val="single" w:sz="4" w:space="0" w:color="auto"/>
              <w:right w:val="single" w:sz="4" w:space="0" w:color="auto"/>
            </w:tcBorders>
          </w:tcPr>
          <w:p w14:paraId="3454835B" w14:textId="77777777" w:rsidR="005C6005" w:rsidRPr="003811CD" w:rsidRDefault="00AA3902" w:rsidP="00493CD8">
            <w:pPr>
              <w:tabs>
                <w:tab w:val="left" w:pos="1701"/>
              </w:tabs>
              <w:rPr>
                <w:rFonts w:asciiTheme="minorHAnsi" w:eastAsiaTheme="minorHAnsi" w:hAnsiTheme="minorHAnsi" w:cstheme="minorHAnsi"/>
                <w:sz w:val="22"/>
                <w:szCs w:val="22"/>
              </w:rPr>
            </w:pPr>
            <w:r w:rsidRPr="003811CD">
              <w:rPr>
                <w:rFonts w:asciiTheme="minorHAnsi" w:eastAsiaTheme="minorHAnsi" w:hAnsiTheme="minorHAnsi" w:cstheme="minorHAnsi"/>
                <w:sz w:val="22"/>
                <w:szCs w:val="22"/>
              </w:rPr>
              <w:t>3.1.1.</w:t>
            </w:r>
            <w:r w:rsidR="005C6005" w:rsidRPr="003811CD">
              <w:rPr>
                <w:rFonts w:asciiTheme="minorHAnsi" w:eastAsiaTheme="minorHAnsi" w:hAnsiTheme="minorHAnsi" w:cstheme="minorHAnsi"/>
                <w:sz w:val="22"/>
                <w:szCs w:val="22"/>
              </w:rPr>
              <w:t>2.</w:t>
            </w:r>
          </w:p>
        </w:tc>
        <w:tc>
          <w:tcPr>
            <w:tcW w:w="4023" w:type="dxa"/>
            <w:tcBorders>
              <w:top w:val="single" w:sz="4" w:space="0" w:color="auto"/>
              <w:left w:val="single" w:sz="4" w:space="0" w:color="auto"/>
              <w:bottom w:val="single" w:sz="4" w:space="0" w:color="auto"/>
              <w:right w:val="single" w:sz="4" w:space="0" w:color="auto"/>
            </w:tcBorders>
          </w:tcPr>
          <w:p w14:paraId="29400DAE" w14:textId="77777777" w:rsidR="005C6005" w:rsidRPr="003811CD" w:rsidRDefault="005C6005" w:rsidP="00493CD8">
            <w:pPr>
              <w:rPr>
                <w:rFonts w:asciiTheme="minorHAnsi" w:hAnsiTheme="minorHAnsi" w:cstheme="minorHAnsi"/>
                <w:bCs/>
                <w:color w:val="000000"/>
                <w:sz w:val="22"/>
                <w:szCs w:val="22"/>
                <w:lang w:eastAsia="ar-SA"/>
              </w:rPr>
            </w:pPr>
            <w:r w:rsidRPr="003811CD">
              <w:rPr>
                <w:rFonts w:asciiTheme="minorHAnsi" w:hAnsiTheme="minorHAnsi" w:cstheme="minorHAnsi"/>
                <w:bCs/>
                <w:iCs/>
                <w:color w:val="000000"/>
                <w:sz w:val="22"/>
                <w:szCs w:val="22"/>
                <w:lang w:eastAsia="lt-LT"/>
              </w:rPr>
              <w:t>Tiekėjas yra įvykdęs įsipareigojimus, susijusius su mokesčių, įskaitant socialinio draudimo įmokas, mokėjimu pagal šalies, kurioje jis registruotas, ar šalies, kurioje yra perkančioji organizacija,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19599AF7"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t>1) tiekėjas yra įsipareigojęs sumokėti mokesčius, įskaitant socialinio draudimo įmokas ir dėl to laikomas jau įvykdžiusiu šioje dalyje nurodytus įsipareigojimus;</w:t>
            </w:r>
          </w:p>
          <w:p w14:paraId="1D9AA58A"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t>2) įsiskolinimo suma neviršija 50 Eur (penkiasdešimt eurų);</w:t>
            </w:r>
          </w:p>
          <w:p w14:paraId="50CD4E43" w14:textId="77777777" w:rsidR="005C6005" w:rsidRPr="003811CD" w:rsidRDefault="005C6005" w:rsidP="00493CD8">
            <w:pPr>
              <w:rPr>
                <w:rFonts w:asciiTheme="minorHAnsi" w:eastAsiaTheme="minorHAnsi" w:hAnsiTheme="minorHAnsi" w:cstheme="minorHAnsi"/>
                <w:bCs/>
                <w:sz w:val="22"/>
                <w:szCs w:val="22"/>
              </w:rPr>
            </w:pPr>
            <w:r w:rsidRPr="003811CD">
              <w:rPr>
                <w:rFonts w:asciiTheme="minorHAnsi" w:hAnsiTheme="minorHAnsi" w:cstheme="minorHAnsi"/>
                <w:bCs/>
                <w:iCs/>
                <w:color w:val="000000"/>
                <w:sz w:val="22"/>
                <w:szCs w:val="22"/>
                <w:lang w:eastAsia="lt-LT"/>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623" w:type="dxa"/>
            <w:tcBorders>
              <w:top w:val="single" w:sz="4" w:space="0" w:color="auto"/>
              <w:left w:val="single" w:sz="4" w:space="0" w:color="auto"/>
              <w:bottom w:val="single" w:sz="4" w:space="0" w:color="auto"/>
              <w:right w:val="single" w:sz="4" w:space="0" w:color="auto"/>
            </w:tcBorders>
          </w:tcPr>
          <w:p w14:paraId="6F4043D8" w14:textId="77777777" w:rsidR="00A429EA" w:rsidRPr="003811CD" w:rsidRDefault="00A429EA" w:rsidP="00493CD8">
            <w:pPr>
              <w:rPr>
                <w:rFonts w:asciiTheme="minorHAnsi" w:eastAsiaTheme="minorHAnsi" w:hAnsiTheme="minorHAnsi" w:cstheme="minorHAnsi"/>
                <w:b/>
                <w:i/>
                <w:color w:val="000000" w:themeColor="text1"/>
                <w:sz w:val="22"/>
                <w:szCs w:val="22"/>
              </w:rPr>
            </w:pPr>
            <w:r w:rsidRPr="003811CD">
              <w:rPr>
                <w:rFonts w:asciiTheme="minorHAnsi" w:eastAsiaTheme="minorHAnsi" w:hAnsiTheme="minorHAnsi" w:cstheme="minorHAnsi"/>
                <w:b/>
                <w:i/>
                <w:color w:val="000000" w:themeColor="text1"/>
                <w:sz w:val="22"/>
                <w:szCs w:val="22"/>
              </w:rPr>
              <w:t>Pateikiami atsakymai pildant EBVPD. Tiekėjas, kuris pagal vertinimo rezultatus galės būti pripažintas laimėjusiu, perkančiajai organizacijai pareikalavus turės pateikti:</w:t>
            </w:r>
          </w:p>
          <w:p w14:paraId="0F7797B4" w14:textId="77777777" w:rsidR="005C6005" w:rsidRPr="003811CD" w:rsidRDefault="005C6005" w:rsidP="00493CD8">
            <w:pPr>
              <w:rPr>
                <w:rFonts w:asciiTheme="minorHAnsi" w:eastAsiaTheme="minorHAnsi" w:hAnsiTheme="minorHAnsi" w:cstheme="minorHAnsi"/>
                <w:sz w:val="22"/>
                <w:szCs w:val="22"/>
              </w:rPr>
            </w:pPr>
            <w:r w:rsidRPr="003811CD">
              <w:rPr>
                <w:rFonts w:asciiTheme="minorHAnsi" w:eastAsiaTheme="minorHAnsi" w:hAnsiTheme="minorHAnsi" w:cstheme="minorHAnsi"/>
                <w:sz w:val="22"/>
                <w:szCs w:val="22"/>
              </w:rPr>
              <w:t>- Valstybinės mokesčių inspekcijos išduot</w:t>
            </w:r>
            <w:r w:rsidR="00A429EA" w:rsidRPr="003811CD">
              <w:rPr>
                <w:rFonts w:asciiTheme="minorHAnsi" w:eastAsiaTheme="minorHAnsi" w:hAnsiTheme="minorHAnsi" w:cstheme="minorHAnsi"/>
                <w:sz w:val="22"/>
                <w:szCs w:val="22"/>
              </w:rPr>
              <w:t>ą</w:t>
            </w:r>
            <w:r w:rsidRPr="003811CD">
              <w:rPr>
                <w:rFonts w:asciiTheme="minorHAnsi" w:eastAsiaTheme="minorHAnsi" w:hAnsiTheme="minorHAnsi" w:cstheme="minorHAnsi"/>
                <w:sz w:val="22"/>
                <w:szCs w:val="22"/>
              </w:rPr>
              <w:t xml:space="preserve"> dokument</w:t>
            </w:r>
            <w:r w:rsidR="00A429EA" w:rsidRPr="003811CD">
              <w:rPr>
                <w:rFonts w:asciiTheme="minorHAnsi" w:eastAsiaTheme="minorHAnsi" w:hAnsiTheme="minorHAnsi" w:cstheme="minorHAnsi"/>
                <w:sz w:val="22"/>
                <w:szCs w:val="22"/>
              </w:rPr>
              <w:t>ą</w:t>
            </w:r>
            <w:r w:rsidRPr="003811CD">
              <w:rPr>
                <w:rFonts w:asciiTheme="minorHAnsi" w:eastAsiaTheme="minorHAnsi" w:hAnsiTheme="minorHAnsi" w:cstheme="minorHAnsi"/>
                <w:sz w:val="22"/>
                <w:szCs w:val="22"/>
              </w:rPr>
              <w:t xml:space="preserve"> arba valstybės įmonės Registrų centro Lietuvos Respublikos Vyriausybės nustatyta tvarka išduot</w:t>
            </w:r>
            <w:r w:rsidR="00A429EA" w:rsidRPr="003811CD">
              <w:rPr>
                <w:rFonts w:asciiTheme="minorHAnsi" w:eastAsiaTheme="minorHAnsi" w:hAnsiTheme="minorHAnsi" w:cstheme="minorHAnsi"/>
                <w:sz w:val="22"/>
                <w:szCs w:val="22"/>
              </w:rPr>
              <w:t>ą</w:t>
            </w:r>
            <w:r w:rsidRPr="003811CD">
              <w:rPr>
                <w:rFonts w:asciiTheme="minorHAnsi" w:eastAsiaTheme="minorHAnsi" w:hAnsiTheme="minorHAnsi" w:cstheme="minorHAnsi"/>
                <w:sz w:val="22"/>
                <w:szCs w:val="22"/>
              </w:rPr>
              <w:t xml:space="preserve"> dokument</w:t>
            </w:r>
            <w:r w:rsidR="00A429EA" w:rsidRPr="003811CD">
              <w:rPr>
                <w:rFonts w:asciiTheme="minorHAnsi" w:eastAsiaTheme="minorHAnsi" w:hAnsiTheme="minorHAnsi" w:cstheme="minorHAnsi"/>
                <w:sz w:val="22"/>
                <w:szCs w:val="22"/>
              </w:rPr>
              <w:t>ą</w:t>
            </w:r>
            <w:r w:rsidRPr="003811CD">
              <w:rPr>
                <w:rFonts w:asciiTheme="minorHAnsi" w:eastAsiaTheme="minorHAnsi" w:hAnsiTheme="minorHAnsi" w:cstheme="minorHAnsi"/>
                <w:sz w:val="22"/>
                <w:szCs w:val="22"/>
              </w:rPr>
              <w:t>, patvirtinant</w:t>
            </w:r>
            <w:r w:rsidR="00A429EA" w:rsidRPr="003811CD">
              <w:rPr>
                <w:rFonts w:asciiTheme="minorHAnsi" w:eastAsiaTheme="minorHAnsi" w:hAnsiTheme="minorHAnsi" w:cstheme="minorHAnsi"/>
                <w:sz w:val="22"/>
                <w:szCs w:val="22"/>
              </w:rPr>
              <w:t>į</w:t>
            </w:r>
            <w:r w:rsidRPr="003811CD">
              <w:rPr>
                <w:rFonts w:asciiTheme="minorHAnsi" w:eastAsiaTheme="minorHAnsi" w:hAnsiTheme="minorHAnsi" w:cstheme="minorHAnsi"/>
                <w:sz w:val="22"/>
                <w:szCs w:val="22"/>
              </w:rPr>
              <w:t xml:space="preserve"> jungtinius kompetentingų institucijų tvarkomus duomenis, arba atitinkamos užsienio šalies institucijos išduot</w:t>
            </w:r>
            <w:r w:rsidR="00A429EA" w:rsidRPr="003811CD">
              <w:rPr>
                <w:rFonts w:asciiTheme="minorHAnsi" w:eastAsiaTheme="minorHAnsi" w:hAnsiTheme="minorHAnsi" w:cstheme="minorHAnsi"/>
                <w:sz w:val="22"/>
                <w:szCs w:val="22"/>
              </w:rPr>
              <w:t>ą</w:t>
            </w:r>
            <w:r w:rsidRPr="003811CD">
              <w:rPr>
                <w:rFonts w:asciiTheme="minorHAnsi" w:eastAsiaTheme="minorHAnsi" w:hAnsiTheme="minorHAnsi" w:cstheme="minorHAnsi"/>
                <w:sz w:val="22"/>
                <w:szCs w:val="22"/>
              </w:rPr>
              <w:t xml:space="preserve"> dokument</w:t>
            </w:r>
            <w:r w:rsidR="00A429EA" w:rsidRPr="003811CD">
              <w:rPr>
                <w:rFonts w:asciiTheme="minorHAnsi" w:eastAsiaTheme="minorHAnsi" w:hAnsiTheme="minorHAnsi" w:cstheme="minorHAnsi"/>
                <w:sz w:val="22"/>
                <w:szCs w:val="22"/>
              </w:rPr>
              <w:t>ą</w:t>
            </w:r>
            <w:r w:rsidRPr="003811CD">
              <w:rPr>
                <w:rFonts w:asciiTheme="minorHAnsi" w:eastAsiaTheme="minorHAnsi" w:hAnsiTheme="minorHAnsi" w:cstheme="minorHAnsi"/>
                <w:sz w:val="22"/>
                <w:szCs w:val="22"/>
              </w:rPr>
              <w:t>; </w:t>
            </w:r>
          </w:p>
          <w:p w14:paraId="7A038CF5" w14:textId="77777777" w:rsidR="005C6005" w:rsidRPr="003811CD" w:rsidRDefault="005C6005" w:rsidP="00493CD8">
            <w:pPr>
              <w:rPr>
                <w:rFonts w:asciiTheme="minorHAnsi" w:eastAsiaTheme="minorHAnsi" w:hAnsiTheme="minorHAnsi" w:cstheme="minorHAnsi"/>
                <w:sz w:val="22"/>
                <w:szCs w:val="22"/>
              </w:rPr>
            </w:pPr>
            <w:r w:rsidRPr="003811CD">
              <w:rPr>
                <w:rFonts w:asciiTheme="minorHAnsi" w:eastAsiaTheme="minorHAnsi" w:hAnsiTheme="minorHAnsi" w:cstheme="minorHAnsi"/>
                <w:sz w:val="22"/>
                <w:szCs w:val="22"/>
              </w:rPr>
              <w:t>-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w:t>
            </w:r>
          </w:p>
          <w:p w14:paraId="75439886" w14:textId="77777777" w:rsidR="005C6005" w:rsidRPr="003811CD" w:rsidRDefault="005C6005" w:rsidP="00493CD8">
            <w:pPr>
              <w:rPr>
                <w:rFonts w:asciiTheme="minorHAnsi" w:eastAsiaTheme="minorHAnsi" w:hAnsiTheme="minorHAnsi" w:cstheme="minorHAnsi"/>
                <w:sz w:val="22"/>
                <w:szCs w:val="22"/>
              </w:rPr>
            </w:pPr>
            <w:r w:rsidRPr="003811CD">
              <w:rPr>
                <w:rFonts w:asciiTheme="minorHAnsi" w:eastAsiaTheme="minorHAnsi" w:hAnsiTheme="minorHAnsi" w:cstheme="minorHAnsi"/>
                <w:sz w:val="22"/>
                <w:szCs w:val="22"/>
              </w:rPr>
              <w:t>- Jeigu tiekėjas yra juridinis asmuo, registruotas Lietuvos Respublikoje, iš jo nereikalaujama pateikti jokių šį reikalavimą įrodančių dokumentų. Duomenys yra tikrinami perkančiosios organizacijos. Kitos valstybės tiekėjas, kuris yra fizinis arba juridinis asmuo, pateikia šalies, kurioje jis yra registruotas, kompetentingos valstybės institucijos išduotą pažymą.</w:t>
            </w:r>
          </w:p>
          <w:p w14:paraId="3D3F40E5" w14:textId="77777777" w:rsidR="005C6005" w:rsidRPr="003811CD" w:rsidRDefault="005C6005" w:rsidP="00493CD8">
            <w:pPr>
              <w:widowControl w:val="0"/>
              <w:suppressAutoHyphens/>
              <w:contextualSpacing/>
              <w:rPr>
                <w:rFonts w:asciiTheme="minorHAnsi" w:eastAsia="Calibri" w:hAnsiTheme="minorHAnsi" w:cstheme="minorHAnsi"/>
                <w:color w:val="000000" w:themeColor="text1"/>
                <w:sz w:val="22"/>
                <w:szCs w:val="22"/>
              </w:rPr>
            </w:pPr>
            <w:r w:rsidRPr="003811CD">
              <w:rPr>
                <w:rFonts w:asciiTheme="minorHAnsi" w:eastAsia="Calibri" w:hAnsiTheme="minorHAnsi" w:cstheme="minorHAnsi"/>
                <w:color w:val="000000" w:themeColor="text1"/>
                <w:sz w:val="22"/>
                <w:szCs w:val="22"/>
              </w:rPr>
              <w:t xml:space="preserve">Prašomi dokumentai, patvirtinantys pašalinimo pagrindų nebuvimą, turi būti  išduoti ne anksčiau kaip 30 dienų iki tos dienos, kai galimas laimėtojas turės pateikti dokumentus. </w:t>
            </w:r>
          </w:p>
          <w:p w14:paraId="3EA9608A" w14:textId="77777777" w:rsidR="005C6005" w:rsidRPr="003811CD" w:rsidRDefault="005C6005" w:rsidP="00493CD8">
            <w:pPr>
              <w:rPr>
                <w:rFonts w:asciiTheme="minorHAnsi" w:eastAsiaTheme="minorHAnsi" w:hAnsiTheme="minorHAnsi" w:cstheme="minorHAnsi"/>
                <w:sz w:val="22"/>
                <w:szCs w:val="22"/>
              </w:rPr>
            </w:pPr>
          </w:p>
          <w:p w14:paraId="02E975B0" w14:textId="77777777" w:rsidR="005C6005" w:rsidRPr="003811CD" w:rsidRDefault="005C6005" w:rsidP="00493CD8">
            <w:pPr>
              <w:rPr>
                <w:rFonts w:asciiTheme="minorHAnsi" w:eastAsiaTheme="minorHAnsi" w:hAnsiTheme="minorHAnsi" w:cstheme="minorHAnsi"/>
                <w:sz w:val="22"/>
                <w:szCs w:val="22"/>
              </w:rPr>
            </w:pPr>
          </w:p>
        </w:tc>
      </w:tr>
      <w:tr w:rsidR="005C6005" w:rsidRPr="003811CD" w14:paraId="06FE1A25" w14:textId="77777777" w:rsidTr="00AA3902">
        <w:trPr>
          <w:trHeight w:val="2256"/>
        </w:trPr>
        <w:tc>
          <w:tcPr>
            <w:tcW w:w="880" w:type="dxa"/>
            <w:tcBorders>
              <w:top w:val="single" w:sz="4" w:space="0" w:color="auto"/>
              <w:left w:val="single" w:sz="4" w:space="0" w:color="auto"/>
              <w:bottom w:val="single" w:sz="4" w:space="0" w:color="auto"/>
              <w:right w:val="single" w:sz="4" w:space="0" w:color="auto"/>
            </w:tcBorders>
          </w:tcPr>
          <w:p w14:paraId="34F6B65F" w14:textId="77777777" w:rsidR="005C6005" w:rsidRPr="003811CD" w:rsidRDefault="00AA3902" w:rsidP="00493CD8">
            <w:pPr>
              <w:tabs>
                <w:tab w:val="left" w:pos="1701"/>
              </w:tabs>
              <w:rPr>
                <w:rFonts w:asciiTheme="minorHAnsi" w:eastAsiaTheme="minorHAnsi" w:hAnsiTheme="minorHAnsi" w:cstheme="minorHAnsi"/>
                <w:sz w:val="22"/>
                <w:szCs w:val="22"/>
              </w:rPr>
            </w:pPr>
            <w:r w:rsidRPr="003811CD">
              <w:rPr>
                <w:rFonts w:asciiTheme="minorHAnsi" w:eastAsiaTheme="minorHAnsi" w:hAnsiTheme="minorHAnsi" w:cstheme="minorHAnsi"/>
                <w:sz w:val="22"/>
                <w:szCs w:val="22"/>
              </w:rPr>
              <w:t>3.1.1.</w:t>
            </w:r>
            <w:r w:rsidR="005C6005" w:rsidRPr="003811CD">
              <w:rPr>
                <w:rFonts w:asciiTheme="minorHAnsi" w:eastAsiaTheme="minorHAnsi" w:hAnsiTheme="minorHAnsi" w:cstheme="minorHAnsi"/>
                <w:sz w:val="22"/>
                <w:szCs w:val="22"/>
              </w:rPr>
              <w:t>3.</w:t>
            </w:r>
          </w:p>
        </w:tc>
        <w:tc>
          <w:tcPr>
            <w:tcW w:w="4023" w:type="dxa"/>
            <w:tcBorders>
              <w:top w:val="single" w:sz="4" w:space="0" w:color="auto"/>
              <w:left w:val="single" w:sz="4" w:space="0" w:color="auto"/>
              <w:bottom w:val="single" w:sz="4" w:space="0" w:color="auto"/>
              <w:right w:val="single" w:sz="4" w:space="0" w:color="auto"/>
            </w:tcBorders>
          </w:tcPr>
          <w:p w14:paraId="77BF3792" w14:textId="77777777" w:rsidR="005C6005" w:rsidRPr="003811CD" w:rsidRDefault="005C6005" w:rsidP="00493CD8">
            <w:pPr>
              <w:rPr>
                <w:rFonts w:asciiTheme="minorHAnsi" w:hAnsiTheme="minorHAnsi" w:cstheme="minorHAnsi"/>
                <w:bCs/>
                <w:color w:val="000000"/>
                <w:sz w:val="22"/>
                <w:szCs w:val="22"/>
                <w:lang w:eastAsia="ar-SA"/>
              </w:rPr>
            </w:pPr>
            <w:r w:rsidRPr="003811CD">
              <w:rPr>
                <w:rFonts w:asciiTheme="minorHAnsi" w:hAnsiTheme="minorHAnsi" w:cstheme="minorHAnsi"/>
                <w:bCs/>
                <w:iCs/>
                <w:color w:val="000000"/>
                <w:sz w:val="22"/>
                <w:szCs w:val="22"/>
                <w:lang w:eastAsia="lt-LT"/>
              </w:rPr>
              <w:t>Tiekėjas šalinamas iš pirkimo procedūros, jeigu:</w:t>
            </w:r>
          </w:p>
          <w:p w14:paraId="7DC3CCCD"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t>1) jis su kitais tiekėjais yra sudaręs susitarimų, kuriais siekiama iškreipti konkurenciją atliekamame pirkime, ir perkančioji organizacija dėl to turi įtikinamų duomenų;</w:t>
            </w:r>
          </w:p>
          <w:p w14:paraId="5B94E2E9"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lastRenderedPageBreak/>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79D1EA05"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t>3) pažeista konkurencija, kaip nustatyta Viešųjų pirkimų įstatymo 27 straipsnio 3 ir 4 dalyse, ir atitinkamos padėties negalima ištaisyti;</w:t>
            </w:r>
          </w:p>
          <w:p w14:paraId="050BB8CE"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DBD7B66"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t xml:space="preserve">5) tiekėjas pirkimo metu ėmėsi neteisėtų veiksmų, siekdamas daryti įtaką perkančiosios organizacijos sprendimams, gauti konfidencialios informacijos, kuri </w:t>
            </w:r>
            <w:r w:rsidRPr="003811CD">
              <w:rPr>
                <w:rFonts w:asciiTheme="minorHAnsi" w:hAnsiTheme="minorHAnsi" w:cstheme="minorHAnsi"/>
                <w:bCs/>
                <w:iCs/>
                <w:color w:val="000000"/>
                <w:sz w:val="22"/>
                <w:szCs w:val="22"/>
                <w:lang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933B33F" w14:textId="77777777" w:rsidR="005C6005" w:rsidRPr="003811CD" w:rsidRDefault="005C6005" w:rsidP="00493CD8">
            <w:pPr>
              <w:rPr>
                <w:rFonts w:asciiTheme="minorHAnsi" w:hAnsiTheme="minorHAnsi" w:cstheme="minorHAnsi"/>
                <w:bCs/>
                <w:color w:val="000000"/>
                <w:sz w:val="22"/>
                <w:szCs w:val="22"/>
                <w:lang w:eastAsia="lt-LT"/>
              </w:rPr>
            </w:pPr>
            <w:r w:rsidRPr="003811CD">
              <w:rPr>
                <w:rFonts w:asciiTheme="minorHAnsi" w:hAnsiTheme="minorHAnsi" w:cstheme="minorHAnsi"/>
                <w:bCs/>
                <w:iCs/>
                <w:color w:val="000000"/>
                <w:sz w:val="22"/>
                <w:szCs w:val="22"/>
                <w:lang w:eastAsia="lt-LT"/>
              </w:rPr>
              <w:t>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2F7064C2" w14:textId="77777777" w:rsidR="005C6005" w:rsidRPr="003811CD" w:rsidRDefault="005C6005" w:rsidP="00493CD8">
            <w:pPr>
              <w:rPr>
                <w:rFonts w:asciiTheme="minorHAnsi" w:eastAsiaTheme="minorHAnsi" w:hAnsiTheme="minorHAnsi" w:cstheme="minorHAnsi"/>
                <w:color w:val="000000" w:themeColor="text1"/>
                <w:sz w:val="22"/>
                <w:szCs w:val="22"/>
              </w:rPr>
            </w:pPr>
            <w:r w:rsidRPr="003811CD">
              <w:rPr>
                <w:rFonts w:asciiTheme="minorHAnsi" w:hAnsiTheme="minorHAnsi" w:cstheme="minorHAnsi"/>
                <w:bCs/>
                <w:iCs/>
                <w:color w:val="000000"/>
                <w:sz w:val="22"/>
                <w:szCs w:val="22"/>
                <w:lang w:eastAsia="lt-LT"/>
              </w:rPr>
              <w:t xml:space="preserve">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w:t>
            </w:r>
            <w:r w:rsidRPr="003811CD">
              <w:rPr>
                <w:rFonts w:asciiTheme="minorHAnsi" w:hAnsiTheme="minorHAnsi" w:cstheme="minorHAnsi"/>
                <w:bCs/>
                <w:iCs/>
                <w:color w:val="000000"/>
                <w:sz w:val="22"/>
                <w:szCs w:val="22"/>
                <w:lang w:eastAsia="lt-LT"/>
              </w:rPr>
              <w:lastRenderedPageBreak/>
              <w:t>arba nuo dienos, kai asmuo įvykdė administracinį nurodymą, praėjo mažiau kaip vieni metai.</w:t>
            </w:r>
          </w:p>
        </w:tc>
        <w:tc>
          <w:tcPr>
            <w:tcW w:w="4623" w:type="dxa"/>
            <w:tcBorders>
              <w:top w:val="single" w:sz="4" w:space="0" w:color="auto"/>
              <w:left w:val="single" w:sz="4" w:space="0" w:color="auto"/>
              <w:bottom w:val="single" w:sz="4" w:space="0" w:color="auto"/>
              <w:right w:val="single" w:sz="4" w:space="0" w:color="auto"/>
            </w:tcBorders>
          </w:tcPr>
          <w:p w14:paraId="05D63D66" w14:textId="77777777" w:rsidR="005C6005" w:rsidRPr="003811CD" w:rsidRDefault="005C6005" w:rsidP="00493CD8">
            <w:pPr>
              <w:rPr>
                <w:rFonts w:asciiTheme="minorHAnsi" w:eastAsiaTheme="minorHAnsi" w:hAnsiTheme="minorHAnsi" w:cstheme="minorHAnsi"/>
                <w:b/>
                <w:i/>
                <w:color w:val="000000" w:themeColor="text1"/>
                <w:sz w:val="22"/>
                <w:szCs w:val="22"/>
              </w:rPr>
            </w:pPr>
            <w:r w:rsidRPr="003811CD">
              <w:rPr>
                <w:rFonts w:asciiTheme="minorHAnsi" w:eastAsia="Calibri" w:hAnsiTheme="minorHAnsi" w:cstheme="minorHAnsi"/>
                <w:sz w:val="22"/>
                <w:szCs w:val="22"/>
                <w:shd w:val="clear" w:color="auto" w:fill="FFFFFF"/>
              </w:rPr>
              <w:lastRenderedPageBreak/>
              <w:t>Tiekėja</w:t>
            </w:r>
            <w:r w:rsidR="005B6694" w:rsidRPr="003811CD">
              <w:rPr>
                <w:rFonts w:asciiTheme="minorHAnsi" w:eastAsia="Calibri" w:hAnsiTheme="minorHAnsi" w:cstheme="minorHAnsi"/>
                <w:sz w:val="22"/>
                <w:szCs w:val="22"/>
                <w:shd w:val="clear" w:color="auto" w:fill="FFFFFF"/>
              </w:rPr>
              <w:t>s</w:t>
            </w:r>
            <w:r w:rsidRPr="003811CD">
              <w:rPr>
                <w:rFonts w:asciiTheme="minorHAnsi" w:eastAsia="Calibri" w:hAnsiTheme="minorHAnsi" w:cstheme="minorHAnsi"/>
                <w:sz w:val="22"/>
                <w:szCs w:val="22"/>
                <w:shd w:val="clear" w:color="auto" w:fill="FFFFFF"/>
              </w:rPr>
              <w:t xml:space="preserve"> turi pateikti Europos bendrąjį viešųjų pirkimų dokumentą – aktualią deklaraciją, pakeičiančią kompetentingų institucijų išduodamus dokumentus ir preliminariai patvirtinančią, kad nėra tiekėjo pašalinimo pagrindų, nustatytų vadovaujantis Viešųjų pirkimų įstatymo 46 straipsnio nuostatomis. Europos bendrasis viešųjų pirkimų dokumentas </w:t>
            </w:r>
            <w:r w:rsidRPr="003811CD">
              <w:rPr>
                <w:rFonts w:asciiTheme="minorHAnsi" w:eastAsia="Calibri" w:hAnsiTheme="minorHAnsi" w:cstheme="minorHAnsi"/>
                <w:sz w:val="22"/>
                <w:szCs w:val="22"/>
                <w:shd w:val="clear" w:color="auto" w:fill="FFFFFF"/>
              </w:rPr>
              <w:lastRenderedPageBreak/>
              <w:t xml:space="preserve">turi būti parengtas pagal standartinę formą, kuri yra patvirtinta 2016 m. sausio 5 d. Europos Komisijos įgyvendinimo reglamentu (ES) 2016/7, kuriuo nustatoma Europos bendrojo viešųjų pirkimų dokumento standartinė forma (OL 2016 L 3, p. 16). </w:t>
            </w:r>
          </w:p>
        </w:tc>
      </w:tr>
    </w:tbl>
    <w:p w14:paraId="5D3DB7BC" w14:textId="77777777" w:rsidR="00FE67BF" w:rsidRPr="003811CD" w:rsidRDefault="00FE67BF" w:rsidP="00493CD8">
      <w:pPr>
        <w:pStyle w:val="BodyText"/>
        <w:tabs>
          <w:tab w:val="left" w:pos="0"/>
          <w:tab w:val="left" w:pos="880"/>
        </w:tabs>
        <w:ind w:firstLine="720"/>
        <w:rPr>
          <w:rFonts w:asciiTheme="minorHAnsi" w:hAnsiTheme="minorHAnsi" w:cstheme="minorHAnsi"/>
          <w:color w:val="000000"/>
          <w:szCs w:val="24"/>
          <w:highlight w:val="yellow"/>
        </w:rPr>
      </w:pPr>
    </w:p>
    <w:p w14:paraId="23BE8D47" w14:textId="5D4BDCA1" w:rsidR="005C6005" w:rsidRPr="003811CD" w:rsidRDefault="005B6694" w:rsidP="00182CC2">
      <w:pPr>
        <w:pStyle w:val="BodyText"/>
        <w:tabs>
          <w:tab w:val="left" w:pos="0"/>
          <w:tab w:val="left" w:pos="880"/>
        </w:tabs>
        <w:ind w:firstLine="720"/>
        <w:rPr>
          <w:rFonts w:asciiTheme="minorHAnsi" w:hAnsiTheme="minorHAnsi" w:cstheme="minorHAnsi"/>
          <w:color w:val="000000"/>
          <w:szCs w:val="24"/>
        </w:rPr>
      </w:pPr>
      <w:r w:rsidRPr="003811CD">
        <w:rPr>
          <w:rFonts w:asciiTheme="minorHAnsi" w:hAnsiTheme="minorHAnsi" w:cstheme="minorHAnsi"/>
          <w:color w:val="000000"/>
          <w:szCs w:val="24"/>
        </w:rPr>
        <w:t>3.1.2.</w:t>
      </w:r>
      <w:r w:rsidRPr="003811CD">
        <w:rPr>
          <w:rFonts w:asciiTheme="minorHAnsi" w:hAnsiTheme="minorHAnsi" w:cstheme="minorHAnsi"/>
          <w:szCs w:val="24"/>
        </w:rPr>
        <w:t xml:space="preserve"> Reikalavimai t</w:t>
      </w:r>
      <w:r w:rsidR="00F40C1B" w:rsidRPr="003811CD">
        <w:rPr>
          <w:rFonts w:asciiTheme="minorHAnsi" w:hAnsiTheme="minorHAnsi" w:cstheme="minorHAnsi"/>
          <w:szCs w:val="24"/>
        </w:rPr>
        <w:t>ei</w:t>
      </w:r>
      <w:r w:rsidRPr="003811CD">
        <w:rPr>
          <w:rFonts w:asciiTheme="minorHAnsi" w:hAnsiTheme="minorHAnsi" w:cstheme="minorHAnsi"/>
          <w:szCs w:val="24"/>
        </w:rPr>
        <w:t>kėjų kvalifikacijai:</w:t>
      </w:r>
    </w:p>
    <w:p w14:paraId="603E986F" w14:textId="77777777" w:rsidR="005C6005" w:rsidRPr="003811CD" w:rsidRDefault="005C6005" w:rsidP="00493CD8">
      <w:pPr>
        <w:pStyle w:val="BodyText"/>
        <w:tabs>
          <w:tab w:val="left" w:pos="0"/>
          <w:tab w:val="left" w:pos="880"/>
        </w:tabs>
        <w:ind w:firstLine="720"/>
        <w:rPr>
          <w:rFonts w:asciiTheme="minorHAnsi" w:hAnsiTheme="minorHAnsi" w:cstheme="minorHAnsi"/>
          <w:color w:val="000000"/>
          <w:szCs w:val="24"/>
          <w:highlight w:val="yellow"/>
        </w:rPr>
      </w:pPr>
    </w:p>
    <w:tbl>
      <w:tblPr>
        <w:tblW w:w="9526" w:type="dxa"/>
        <w:tblInd w:w="108" w:type="dxa"/>
        <w:tblLayout w:type="fixed"/>
        <w:tblLook w:val="0000" w:firstRow="0" w:lastRow="0" w:firstColumn="0" w:lastColumn="0" w:noHBand="0" w:noVBand="0"/>
      </w:tblPr>
      <w:tblGrid>
        <w:gridCol w:w="1163"/>
        <w:gridCol w:w="4111"/>
        <w:gridCol w:w="4252"/>
      </w:tblGrid>
      <w:tr w:rsidR="0083706E" w:rsidRPr="003811CD" w14:paraId="550F8D40" w14:textId="77777777" w:rsidTr="00FF4F0A">
        <w:trPr>
          <w:trHeight w:val="713"/>
        </w:trPr>
        <w:tc>
          <w:tcPr>
            <w:tcW w:w="1163" w:type="dxa"/>
            <w:tcBorders>
              <w:top w:val="single" w:sz="4" w:space="0" w:color="auto"/>
              <w:left w:val="single" w:sz="4" w:space="0" w:color="auto"/>
              <w:bottom w:val="single" w:sz="4" w:space="0" w:color="auto"/>
              <w:right w:val="single" w:sz="4" w:space="0" w:color="auto"/>
            </w:tcBorders>
            <w:vAlign w:val="center"/>
          </w:tcPr>
          <w:p w14:paraId="5C6ACAA4" w14:textId="77777777" w:rsidR="0083706E" w:rsidRPr="003811CD" w:rsidRDefault="0083706E" w:rsidP="00493CD8">
            <w:pPr>
              <w:ind w:left="57" w:right="57"/>
              <w:rPr>
                <w:rFonts w:asciiTheme="minorHAnsi" w:hAnsiTheme="minorHAnsi" w:cstheme="minorHAnsi"/>
                <w:b/>
                <w:sz w:val="22"/>
                <w:szCs w:val="22"/>
              </w:rPr>
            </w:pPr>
            <w:r w:rsidRPr="003811CD">
              <w:rPr>
                <w:rFonts w:asciiTheme="minorHAnsi" w:hAnsiTheme="minorHAnsi" w:cstheme="minorHAnsi"/>
                <w:b/>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07ECDA23" w14:textId="77777777" w:rsidR="0083706E" w:rsidRPr="003811CD" w:rsidRDefault="0083706E" w:rsidP="00493CD8">
            <w:pPr>
              <w:ind w:left="57" w:right="57"/>
              <w:rPr>
                <w:rFonts w:asciiTheme="minorHAnsi" w:hAnsiTheme="minorHAnsi" w:cstheme="minorHAnsi"/>
                <w:b/>
                <w:sz w:val="22"/>
                <w:szCs w:val="22"/>
              </w:rPr>
            </w:pPr>
            <w:bookmarkStart w:id="8" w:name="_Hlk185347151"/>
            <w:r w:rsidRPr="003811CD">
              <w:rPr>
                <w:rFonts w:asciiTheme="minorHAnsi" w:hAnsiTheme="minorHAnsi" w:cstheme="minorHAnsi"/>
                <w:b/>
                <w:sz w:val="22"/>
                <w:szCs w:val="22"/>
              </w:rPr>
              <w:t>Kvalifikacijos reikalavimai</w:t>
            </w:r>
            <w:bookmarkEnd w:id="8"/>
          </w:p>
        </w:tc>
        <w:tc>
          <w:tcPr>
            <w:tcW w:w="4252" w:type="dxa"/>
            <w:tcBorders>
              <w:top w:val="single" w:sz="4" w:space="0" w:color="auto"/>
              <w:left w:val="single" w:sz="4" w:space="0" w:color="auto"/>
              <w:bottom w:val="single" w:sz="4" w:space="0" w:color="auto"/>
              <w:right w:val="single" w:sz="4" w:space="0" w:color="auto"/>
            </w:tcBorders>
            <w:vAlign w:val="center"/>
          </w:tcPr>
          <w:p w14:paraId="24791B0D" w14:textId="77777777" w:rsidR="0083706E" w:rsidRPr="003811CD" w:rsidRDefault="0083706E" w:rsidP="00493CD8">
            <w:pPr>
              <w:ind w:left="57" w:right="57"/>
              <w:rPr>
                <w:rFonts w:asciiTheme="minorHAnsi" w:hAnsiTheme="minorHAnsi" w:cstheme="minorHAnsi"/>
                <w:b/>
                <w:sz w:val="22"/>
                <w:szCs w:val="22"/>
              </w:rPr>
            </w:pPr>
            <w:r w:rsidRPr="003811CD">
              <w:rPr>
                <w:rFonts w:asciiTheme="minorHAnsi" w:hAnsiTheme="minorHAnsi" w:cstheme="minorHAnsi"/>
                <w:b/>
                <w:sz w:val="22"/>
                <w:szCs w:val="22"/>
              </w:rPr>
              <w:t>Kvalifikaciją patvirtinantys dokumentai</w:t>
            </w:r>
          </w:p>
        </w:tc>
      </w:tr>
      <w:tr w:rsidR="005306B5" w:rsidRPr="003811CD" w14:paraId="6FDDA699" w14:textId="77777777" w:rsidTr="00FF4F0A">
        <w:tc>
          <w:tcPr>
            <w:tcW w:w="1163" w:type="dxa"/>
            <w:tcBorders>
              <w:top w:val="single" w:sz="4" w:space="0" w:color="auto"/>
              <w:left w:val="single" w:sz="4" w:space="0" w:color="auto"/>
              <w:bottom w:val="single" w:sz="4" w:space="0" w:color="auto"/>
              <w:right w:val="single" w:sz="4" w:space="0" w:color="auto"/>
            </w:tcBorders>
          </w:tcPr>
          <w:p w14:paraId="50AAADAF" w14:textId="77777777" w:rsidR="005306B5" w:rsidRPr="003811CD" w:rsidRDefault="005306B5" w:rsidP="00493CD8">
            <w:pPr>
              <w:tabs>
                <w:tab w:val="left" w:pos="1980"/>
              </w:tabs>
              <w:ind w:right="57"/>
              <w:contextualSpacing/>
              <w:rPr>
                <w:rFonts w:asciiTheme="minorHAnsi" w:hAnsiTheme="minorHAnsi" w:cstheme="minorHAnsi"/>
                <w:color w:val="000000" w:themeColor="text1"/>
                <w:sz w:val="22"/>
                <w:szCs w:val="22"/>
              </w:rPr>
            </w:pPr>
            <w:r w:rsidRPr="003811CD">
              <w:rPr>
                <w:rFonts w:asciiTheme="minorHAnsi" w:hAnsiTheme="minorHAnsi" w:cstheme="minorHAnsi"/>
                <w:color w:val="000000" w:themeColor="text1"/>
                <w:sz w:val="22"/>
                <w:szCs w:val="22"/>
              </w:rPr>
              <w:t>3.1.2.1.</w:t>
            </w:r>
          </w:p>
        </w:tc>
        <w:tc>
          <w:tcPr>
            <w:tcW w:w="4111" w:type="dxa"/>
            <w:tcBorders>
              <w:top w:val="single" w:sz="4" w:space="0" w:color="auto"/>
              <w:left w:val="single" w:sz="4" w:space="0" w:color="auto"/>
              <w:bottom w:val="single" w:sz="4" w:space="0" w:color="auto"/>
              <w:right w:val="single" w:sz="4" w:space="0" w:color="auto"/>
            </w:tcBorders>
          </w:tcPr>
          <w:p w14:paraId="4215AF5E" w14:textId="6CFECBF2" w:rsidR="009E0E0C" w:rsidRPr="003811CD" w:rsidRDefault="009E0E0C" w:rsidP="00493CD8">
            <w:pPr>
              <w:spacing w:after="60"/>
              <w:rPr>
                <w:rFonts w:asciiTheme="minorHAnsi" w:hAnsiTheme="minorHAnsi" w:cstheme="minorHAnsi"/>
                <w:color w:val="000000" w:themeColor="text1"/>
                <w:sz w:val="22"/>
                <w:szCs w:val="22"/>
              </w:rPr>
            </w:pPr>
            <w:bookmarkStart w:id="9" w:name="_Hlk185347175"/>
            <w:r w:rsidRPr="003811CD">
              <w:rPr>
                <w:rFonts w:asciiTheme="minorHAnsi" w:hAnsiTheme="minorHAnsi" w:cstheme="minorHAnsi"/>
                <w:color w:val="000000" w:themeColor="text1"/>
                <w:sz w:val="22"/>
                <w:szCs w:val="22"/>
              </w:rPr>
              <w:t xml:space="preserve">Per pastaruosius </w:t>
            </w:r>
            <w:r w:rsidR="00C2535E" w:rsidRPr="003811CD">
              <w:rPr>
                <w:rFonts w:asciiTheme="minorHAnsi" w:hAnsiTheme="minorHAnsi" w:cstheme="minorHAnsi"/>
                <w:color w:val="000000" w:themeColor="text1"/>
                <w:sz w:val="22"/>
                <w:szCs w:val="22"/>
              </w:rPr>
              <w:t>3</w:t>
            </w:r>
            <w:r w:rsidRPr="003811CD">
              <w:rPr>
                <w:rFonts w:asciiTheme="minorHAnsi" w:hAnsiTheme="minorHAnsi" w:cstheme="minorHAnsi"/>
                <w:color w:val="000000" w:themeColor="text1"/>
                <w:sz w:val="22"/>
                <w:szCs w:val="22"/>
              </w:rPr>
              <w:t xml:space="preserve"> metus </w:t>
            </w:r>
            <w:r w:rsidR="00F40C1B" w:rsidRPr="003811CD">
              <w:rPr>
                <w:rFonts w:asciiTheme="minorHAnsi" w:hAnsiTheme="minorHAnsi" w:cstheme="minorHAnsi"/>
                <w:color w:val="000000" w:themeColor="text1"/>
                <w:sz w:val="22"/>
                <w:szCs w:val="22"/>
              </w:rPr>
              <w:t xml:space="preserve">paslaugų </w:t>
            </w:r>
            <w:r w:rsidRPr="003811CD">
              <w:rPr>
                <w:rFonts w:asciiTheme="minorHAnsi" w:hAnsiTheme="minorHAnsi" w:cstheme="minorHAnsi"/>
                <w:color w:val="000000" w:themeColor="text1"/>
                <w:sz w:val="22"/>
                <w:szCs w:val="22"/>
              </w:rPr>
              <w:t>t</w:t>
            </w:r>
            <w:r w:rsidR="00F40C1B" w:rsidRPr="003811CD">
              <w:rPr>
                <w:rFonts w:asciiTheme="minorHAnsi" w:hAnsiTheme="minorHAnsi" w:cstheme="minorHAnsi"/>
                <w:color w:val="000000" w:themeColor="text1"/>
                <w:sz w:val="22"/>
                <w:szCs w:val="22"/>
              </w:rPr>
              <w:t>ei</w:t>
            </w:r>
            <w:r w:rsidRPr="003811CD">
              <w:rPr>
                <w:rFonts w:asciiTheme="minorHAnsi" w:hAnsiTheme="minorHAnsi" w:cstheme="minorHAnsi"/>
                <w:color w:val="000000" w:themeColor="text1"/>
                <w:sz w:val="22"/>
                <w:szCs w:val="22"/>
              </w:rPr>
              <w:t xml:space="preserve">kėjas yra sėkmingai įvykdęs arba vykdo bent 1 audiovizualinių darbų teikimo sutartį, kurios vertė yra ne mažesnė nei </w:t>
            </w:r>
            <w:r w:rsidR="00F40C1B" w:rsidRPr="003811CD">
              <w:rPr>
                <w:rFonts w:asciiTheme="minorHAnsi" w:hAnsiTheme="minorHAnsi" w:cstheme="minorHAnsi"/>
                <w:color w:val="000000" w:themeColor="text1"/>
                <w:sz w:val="22"/>
                <w:szCs w:val="22"/>
              </w:rPr>
              <w:t>7</w:t>
            </w:r>
            <w:r w:rsidRPr="003811CD">
              <w:rPr>
                <w:rFonts w:asciiTheme="minorHAnsi" w:hAnsiTheme="minorHAnsi" w:cstheme="minorHAnsi"/>
                <w:color w:val="000000" w:themeColor="text1"/>
                <w:sz w:val="22"/>
                <w:szCs w:val="22"/>
              </w:rPr>
              <w:t xml:space="preserve">500 Eur be PVM. </w:t>
            </w:r>
          </w:p>
          <w:p w14:paraId="0C843500" w14:textId="77777777" w:rsidR="00F40C1B" w:rsidRPr="003811CD" w:rsidRDefault="00F40C1B" w:rsidP="00F40C1B">
            <w:pPr>
              <w:spacing w:line="259" w:lineRule="auto"/>
              <w:rPr>
                <w:rFonts w:asciiTheme="minorHAnsi" w:hAnsiTheme="minorHAnsi" w:cstheme="minorHAnsi"/>
                <w:b/>
                <w:bCs/>
                <w:sz w:val="22"/>
                <w:szCs w:val="22"/>
              </w:rPr>
            </w:pPr>
            <w:r w:rsidRPr="003811CD">
              <w:rPr>
                <w:rFonts w:asciiTheme="minorHAnsi" w:hAnsiTheme="minorHAnsi" w:cstheme="minorHAnsi"/>
                <w:b/>
                <w:bCs/>
                <w:sz w:val="22"/>
                <w:szCs w:val="22"/>
              </w:rPr>
              <w:t>Projekto vadovas (-ė):</w:t>
            </w:r>
          </w:p>
          <w:p w14:paraId="44615EC0" w14:textId="49E9C555" w:rsidR="00F40C1B" w:rsidRPr="003811CD" w:rsidRDefault="00F40C1B" w:rsidP="00686E97">
            <w:pPr>
              <w:rPr>
                <w:rFonts w:asciiTheme="minorHAnsi" w:hAnsiTheme="minorHAnsi" w:cstheme="minorHAnsi"/>
                <w:sz w:val="22"/>
                <w:szCs w:val="22"/>
              </w:rPr>
            </w:pPr>
            <w:r w:rsidRPr="003811CD">
              <w:rPr>
                <w:rFonts w:asciiTheme="minorHAnsi" w:hAnsiTheme="minorHAnsi" w:cstheme="minorHAnsi"/>
                <w:b/>
                <w:bCs/>
                <w:sz w:val="22"/>
                <w:szCs w:val="22"/>
              </w:rPr>
              <w:t>-</w:t>
            </w:r>
            <w:r w:rsidRPr="003811CD">
              <w:rPr>
                <w:rFonts w:asciiTheme="minorHAnsi" w:hAnsiTheme="minorHAnsi" w:cstheme="minorHAnsi"/>
                <w:sz w:val="22"/>
                <w:szCs w:val="22"/>
              </w:rPr>
              <w:t xml:space="preserve"> turi turėti ne mažesnę kaip 3 metų projektų vadovavimo patirtį;</w:t>
            </w:r>
          </w:p>
          <w:p w14:paraId="589532C8" w14:textId="77777777" w:rsidR="00481EC1" w:rsidRPr="003811CD" w:rsidRDefault="00F40C1B" w:rsidP="00686E97">
            <w:pPr>
              <w:rPr>
                <w:rFonts w:asciiTheme="minorHAnsi" w:hAnsiTheme="minorHAnsi" w:cstheme="minorHAnsi"/>
                <w:sz w:val="22"/>
                <w:szCs w:val="22"/>
              </w:rPr>
            </w:pPr>
            <w:r w:rsidRPr="003811CD">
              <w:rPr>
                <w:rFonts w:asciiTheme="minorHAnsi" w:hAnsiTheme="minorHAnsi" w:cstheme="minorHAnsi"/>
                <w:sz w:val="22"/>
                <w:szCs w:val="22"/>
              </w:rPr>
              <w:t>-</w:t>
            </w:r>
            <w:r w:rsidR="00481EC1" w:rsidRPr="003811CD">
              <w:rPr>
                <w:rFonts w:asciiTheme="minorHAnsi" w:hAnsiTheme="minorHAnsi" w:cstheme="minorHAnsi"/>
                <w:sz w:val="22"/>
                <w:szCs w:val="22"/>
              </w:rPr>
              <w:t xml:space="preserve"> </w:t>
            </w:r>
            <w:r w:rsidRPr="003811CD">
              <w:rPr>
                <w:rFonts w:asciiTheme="minorHAnsi" w:hAnsiTheme="minorHAnsi" w:cstheme="minorHAnsi"/>
                <w:sz w:val="22"/>
                <w:szCs w:val="22"/>
              </w:rPr>
              <w:t>yra sėkmingai įvykdęs (-</w:t>
            </w:r>
            <w:proofErr w:type="spellStart"/>
            <w:r w:rsidRPr="003811CD">
              <w:rPr>
                <w:rFonts w:asciiTheme="minorHAnsi" w:hAnsiTheme="minorHAnsi" w:cstheme="minorHAnsi"/>
                <w:sz w:val="22"/>
                <w:szCs w:val="22"/>
              </w:rPr>
              <w:t>iusi</w:t>
            </w:r>
            <w:proofErr w:type="spellEnd"/>
            <w:r w:rsidRPr="003811CD">
              <w:rPr>
                <w:rFonts w:asciiTheme="minorHAnsi" w:hAnsiTheme="minorHAnsi" w:cstheme="minorHAnsi"/>
                <w:sz w:val="22"/>
                <w:szCs w:val="22"/>
              </w:rPr>
              <w:t xml:space="preserve">) arba vykdo bent 1 audiovizualinių darbų teikimo sutartį, kurios vertė yra ne mažesnė nei 7500 Eur be PVM.  </w:t>
            </w:r>
          </w:p>
          <w:p w14:paraId="49D72265" w14:textId="09FA0B6E" w:rsidR="00F40C1B" w:rsidRPr="003811CD" w:rsidRDefault="00481EC1" w:rsidP="00686E97">
            <w:pPr>
              <w:rPr>
                <w:rFonts w:asciiTheme="minorHAnsi" w:hAnsiTheme="minorHAnsi" w:cstheme="minorHAnsi"/>
                <w:sz w:val="22"/>
                <w:szCs w:val="22"/>
              </w:rPr>
            </w:pPr>
            <w:r w:rsidRPr="003811CD">
              <w:rPr>
                <w:rFonts w:asciiTheme="minorHAnsi" w:hAnsiTheme="minorHAnsi" w:cstheme="minorHAnsi"/>
                <w:sz w:val="22"/>
                <w:szCs w:val="22"/>
              </w:rPr>
              <w:t>*</w:t>
            </w:r>
            <w:r w:rsidR="00F40C1B" w:rsidRPr="003811CD">
              <w:rPr>
                <w:rFonts w:asciiTheme="minorHAnsi" w:hAnsiTheme="minorHAnsi" w:cstheme="minorHAnsi"/>
                <w:i/>
                <w:iCs/>
                <w:sz w:val="22"/>
                <w:szCs w:val="22"/>
              </w:rPr>
              <w:t>Su pasiūlymu pateikiamos sutartys, (rekomendacijos dėl sėkmingai įvykdytų sutarčių).</w:t>
            </w:r>
          </w:p>
          <w:p w14:paraId="4EA45630" w14:textId="77777777" w:rsidR="004A2DB3" w:rsidRPr="003811CD" w:rsidRDefault="00F40C1B" w:rsidP="00686E97">
            <w:pPr>
              <w:rPr>
                <w:rFonts w:asciiTheme="minorHAnsi" w:hAnsiTheme="minorHAnsi" w:cstheme="minorHAnsi"/>
                <w:sz w:val="22"/>
                <w:szCs w:val="22"/>
              </w:rPr>
            </w:pPr>
            <w:r w:rsidRPr="003811CD">
              <w:rPr>
                <w:rFonts w:asciiTheme="minorHAnsi" w:hAnsiTheme="minorHAnsi" w:cstheme="minorHAnsi"/>
                <w:b/>
                <w:bCs/>
                <w:sz w:val="22"/>
                <w:szCs w:val="22"/>
              </w:rPr>
              <w:t>Scenaristas (-ė) / Projekto režisierius (-ė):</w:t>
            </w:r>
            <w:r w:rsidRPr="003811CD">
              <w:rPr>
                <w:rFonts w:asciiTheme="minorHAnsi" w:hAnsiTheme="minorHAnsi" w:cstheme="minorHAnsi"/>
                <w:sz w:val="22"/>
                <w:szCs w:val="22"/>
              </w:rPr>
              <w:t xml:space="preserve">  </w:t>
            </w:r>
          </w:p>
          <w:p w14:paraId="62F8CF9F" w14:textId="77777777" w:rsidR="00481EC1" w:rsidRPr="003811CD" w:rsidRDefault="00481EC1" w:rsidP="00481EC1">
            <w:pPr>
              <w:rPr>
                <w:rFonts w:asciiTheme="minorHAnsi" w:hAnsiTheme="minorHAnsi" w:cstheme="minorHAnsi"/>
                <w:sz w:val="22"/>
                <w:szCs w:val="22"/>
              </w:rPr>
            </w:pPr>
            <w:r w:rsidRPr="003811CD">
              <w:rPr>
                <w:rFonts w:asciiTheme="minorHAnsi" w:hAnsiTheme="minorHAnsi" w:cstheme="minorHAnsi"/>
                <w:sz w:val="22"/>
                <w:szCs w:val="22"/>
              </w:rPr>
              <w:t xml:space="preserve">- </w:t>
            </w:r>
            <w:r w:rsidR="00F40C1B" w:rsidRPr="003811CD">
              <w:rPr>
                <w:rFonts w:asciiTheme="minorHAnsi" w:hAnsiTheme="minorHAnsi" w:cstheme="minorHAnsi"/>
                <w:sz w:val="22"/>
                <w:szCs w:val="22"/>
              </w:rPr>
              <w:t xml:space="preserve">turi turėti ne mažesnę kaip 3 metų vaizdo klipų režisūros darbo patirtį. </w:t>
            </w:r>
          </w:p>
          <w:p w14:paraId="04331495" w14:textId="6C98BAA8" w:rsidR="00F40C1B" w:rsidRPr="003811CD" w:rsidRDefault="00481EC1" w:rsidP="00481EC1">
            <w:pPr>
              <w:rPr>
                <w:rFonts w:asciiTheme="minorHAnsi" w:hAnsiTheme="minorHAnsi" w:cstheme="minorHAnsi"/>
                <w:sz w:val="22"/>
              </w:rPr>
            </w:pPr>
            <w:r w:rsidRPr="003811CD">
              <w:rPr>
                <w:rFonts w:asciiTheme="minorHAnsi" w:hAnsiTheme="minorHAnsi" w:cstheme="minorHAnsi"/>
                <w:sz w:val="22"/>
                <w:szCs w:val="22"/>
              </w:rPr>
              <w:t>*</w:t>
            </w:r>
            <w:r w:rsidR="00F40C1B" w:rsidRPr="003811CD">
              <w:rPr>
                <w:rFonts w:asciiTheme="minorHAnsi" w:hAnsiTheme="minorHAnsi" w:cstheme="minorHAnsi"/>
                <w:i/>
                <w:iCs/>
                <w:sz w:val="22"/>
              </w:rPr>
              <w:t xml:space="preserve">Su pasiūlymu pateikiamas CV bei 3 režisuoti darbai (arba nuoroda į </w:t>
            </w:r>
            <w:proofErr w:type="spellStart"/>
            <w:r w:rsidR="00F40C1B" w:rsidRPr="003811CD">
              <w:rPr>
                <w:rFonts w:asciiTheme="minorHAnsi" w:hAnsiTheme="minorHAnsi" w:cstheme="minorHAnsi"/>
                <w:i/>
                <w:iCs/>
                <w:sz w:val="22"/>
              </w:rPr>
              <w:t>portfolio</w:t>
            </w:r>
            <w:proofErr w:type="spellEnd"/>
            <w:r w:rsidR="00F40C1B" w:rsidRPr="003811CD">
              <w:rPr>
                <w:rFonts w:asciiTheme="minorHAnsi" w:hAnsiTheme="minorHAnsi" w:cstheme="minorHAnsi"/>
                <w:i/>
                <w:iCs/>
                <w:sz w:val="22"/>
              </w:rPr>
              <w:t>).</w:t>
            </w:r>
            <w:r w:rsidR="00F40C1B" w:rsidRPr="003811CD">
              <w:rPr>
                <w:rFonts w:asciiTheme="minorHAnsi" w:hAnsiTheme="minorHAnsi" w:cstheme="minorHAnsi"/>
                <w:sz w:val="22"/>
              </w:rPr>
              <w:t xml:space="preserve"> </w:t>
            </w:r>
          </w:p>
          <w:p w14:paraId="170EC80E" w14:textId="77777777" w:rsidR="004A2DB3" w:rsidRPr="003811CD" w:rsidRDefault="00F40C1B" w:rsidP="00686E97">
            <w:pPr>
              <w:rPr>
                <w:rFonts w:asciiTheme="minorHAnsi" w:hAnsiTheme="minorHAnsi" w:cstheme="minorHAnsi"/>
                <w:b/>
                <w:bCs/>
                <w:sz w:val="22"/>
                <w:szCs w:val="22"/>
              </w:rPr>
            </w:pPr>
            <w:r w:rsidRPr="003811CD">
              <w:rPr>
                <w:rFonts w:asciiTheme="minorHAnsi" w:hAnsiTheme="minorHAnsi" w:cstheme="minorHAnsi"/>
                <w:b/>
                <w:bCs/>
                <w:sz w:val="22"/>
                <w:szCs w:val="22"/>
              </w:rPr>
              <w:t>Projekto animatorius (-ė)</w:t>
            </w:r>
            <w:r w:rsidR="004A2DB3" w:rsidRPr="003811CD">
              <w:rPr>
                <w:rFonts w:asciiTheme="minorHAnsi" w:hAnsiTheme="minorHAnsi" w:cstheme="minorHAnsi"/>
                <w:b/>
                <w:bCs/>
                <w:sz w:val="22"/>
                <w:szCs w:val="22"/>
              </w:rPr>
              <w:t>:</w:t>
            </w:r>
            <w:r w:rsidRPr="003811CD">
              <w:rPr>
                <w:rFonts w:asciiTheme="minorHAnsi" w:hAnsiTheme="minorHAnsi" w:cstheme="minorHAnsi"/>
                <w:b/>
                <w:bCs/>
                <w:sz w:val="22"/>
                <w:szCs w:val="22"/>
              </w:rPr>
              <w:t xml:space="preserve"> </w:t>
            </w:r>
          </w:p>
          <w:p w14:paraId="1F0A6385" w14:textId="77777777" w:rsidR="00481EC1" w:rsidRPr="003811CD" w:rsidRDefault="00481EC1" w:rsidP="00481EC1">
            <w:pPr>
              <w:rPr>
                <w:rFonts w:asciiTheme="minorHAnsi" w:hAnsiTheme="minorHAnsi" w:cstheme="minorHAnsi"/>
                <w:sz w:val="22"/>
              </w:rPr>
            </w:pPr>
            <w:r w:rsidRPr="003811CD">
              <w:rPr>
                <w:rFonts w:asciiTheme="minorHAnsi" w:hAnsiTheme="minorHAnsi" w:cstheme="minorHAnsi"/>
                <w:sz w:val="22"/>
              </w:rPr>
              <w:t xml:space="preserve">- </w:t>
            </w:r>
            <w:r w:rsidR="00F40C1B" w:rsidRPr="003811CD">
              <w:rPr>
                <w:rFonts w:asciiTheme="minorHAnsi" w:hAnsiTheme="minorHAnsi" w:cstheme="minorHAnsi"/>
                <w:sz w:val="22"/>
              </w:rPr>
              <w:t xml:space="preserve">turi turėti ne mažesnę kaip 3 metų patirtį animacinių vaizdo klipų kūrimo darbo patirtį. </w:t>
            </w:r>
          </w:p>
          <w:p w14:paraId="36A94CCE" w14:textId="58751744" w:rsidR="00F40C1B" w:rsidRPr="003811CD" w:rsidRDefault="00481EC1" w:rsidP="00481EC1">
            <w:pPr>
              <w:rPr>
                <w:rFonts w:asciiTheme="minorHAnsi" w:hAnsiTheme="minorHAnsi" w:cstheme="minorHAnsi"/>
                <w:sz w:val="22"/>
              </w:rPr>
            </w:pPr>
            <w:r w:rsidRPr="003811CD">
              <w:rPr>
                <w:rFonts w:asciiTheme="minorHAnsi" w:hAnsiTheme="minorHAnsi" w:cstheme="minorHAnsi"/>
                <w:sz w:val="22"/>
              </w:rPr>
              <w:t>*</w:t>
            </w:r>
            <w:r w:rsidR="00F40C1B" w:rsidRPr="003811CD">
              <w:rPr>
                <w:rFonts w:asciiTheme="minorHAnsi" w:hAnsiTheme="minorHAnsi" w:cstheme="minorHAnsi"/>
                <w:i/>
                <w:iCs/>
                <w:sz w:val="22"/>
              </w:rPr>
              <w:t xml:space="preserve">Su pasiūlymu pateikiamas CV bei 3 animuoti darbai (arba nuoroda į </w:t>
            </w:r>
            <w:proofErr w:type="spellStart"/>
            <w:r w:rsidR="00F40C1B" w:rsidRPr="003811CD">
              <w:rPr>
                <w:rFonts w:asciiTheme="minorHAnsi" w:hAnsiTheme="minorHAnsi" w:cstheme="minorHAnsi"/>
                <w:i/>
                <w:iCs/>
                <w:sz w:val="22"/>
              </w:rPr>
              <w:t>portfolio</w:t>
            </w:r>
            <w:proofErr w:type="spellEnd"/>
            <w:r w:rsidR="00F40C1B" w:rsidRPr="003811CD">
              <w:rPr>
                <w:rFonts w:asciiTheme="minorHAnsi" w:hAnsiTheme="minorHAnsi" w:cstheme="minorHAnsi"/>
                <w:i/>
                <w:iCs/>
                <w:sz w:val="22"/>
              </w:rPr>
              <w:t>).</w:t>
            </w:r>
          </w:p>
          <w:p w14:paraId="173A444B" w14:textId="77777777" w:rsidR="004A2DB3" w:rsidRPr="003811CD" w:rsidRDefault="004A2DB3" w:rsidP="00686E97">
            <w:pPr>
              <w:rPr>
                <w:rFonts w:asciiTheme="minorHAnsi" w:hAnsiTheme="minorHAnsi" w:cstheme="minorHAnsi"/>
                <w:b/>
                <w:bCs/>
                <w:sz w:val="22"/>
                <w:szCs w:val="22"/>
              </w:rPr>
            </w:pPr>
            <w:r w:rsidRPr="003811CD">
              <w:rPr>
                <w:rFonts w:asciiTheme="minorHAnsi" w:hAnsiTheme="minorHAnsi" w:cstheme="minorHAnsi"/>
                <w:b/>
                <w:bCs/>
                <w:sz w:val="22"/>
                <w:szCs w:val="22"/>
              </w:rPr>
              <w:t>Pr</w:t>
            </w:r>
            <w:r w:rsidR="00F40C1B" w:rsidRPr="003811CD">
              <w:rPr>
                <w:rFonts w:asciiTheme="minorHAnsi" w:hAnsiTheme="minorHAnsi" w:cstheme="minorHAnsi"/>
                <w:b/>
                <w:bCs/>
                <w:sz w:val="22"/>
                <w:szCs w:val="22"/>
              </w:rPr>
              <w:t>ojekto iliustratorius (-ė)</w:t>
            </w:r>
            <w:r w:rsidRPr="003811CD">
              <w:rPr>
                <w:rFonts w:asciiTheme="minorHAnsi" w:hAnsiTheme="minorHAnsi" w:cstheme="minorHAnsi"/>
                <w:b/>
                <w:bCs/>
                <w:sz w:val="22"/>
                <w:szCs w:val="22"/>
              </w:rPr>
              <w:t>:</w:t>
            </w:r>
          </w:p>
          <w:p w14:paraId="729B2AF4" w14:textId="77777777" w:rsidR="00481EC1" w:rsidRPr="003811CD" w:rsidRDefault="004A2DB3" w:rsidP="00686E97">
            <w:pPr>
              <w:rPr>
                <w:rFonts w:asciiTheme="minorHAnsi" w:hAnsiTheme="minorHAnsi" w:cstheme="minorHAnsi"/>
                <w:sz w:val="22"/>
                <w:szCs w:val="22"/>
              </w:rPr>
            </w:pPr>
            <w:r w:rsidRPr="003811CD">
              <w:rPr>
                <w:rFonts w:asciiTheme="minorHAnsi" w:hAnsiTheme="minorHAnsi" w:cstheme="minorHAnsi"/>
                <w:sz w:val="22"/>
                <w:szCs w:val="22"/>
              </w:rPr>
              <w:t>-</w:t>
            </w:r>
            <w:r w:rsidR="00F40C1B" w:rsidRPr="003811CD">
              <w:rPr>
                <w:rFonts w:asciiTheme="minorHAnsi" w:hAnsiTheme="minorHAnsi" w:cstheme="minorHAnsi"/>
                <w:sz w:val="22"/>
                <w:szCs w:val="22"/>
              </w:rPr>
              <w:t xml:space="preserve"> turi turėti ne mažesnę kaip 3 metų patirtį animacinių vaizdo klipų kūrimo darbo patirtį. </w:t>
            </w:r>
          </w:p>
          <w:p w14:paraId="17F448EA" w14:textId="36FCFEDF" w:rsidR="00F40C1B" w:rsidRPr="003811CD" w:rsidRDefault="00481EC1" w:rsidP="00686E97">
            <w:pPr>
              <w:rPr>
                <w:rFonts w:asciiTheme="minorHAnsi" w:hAnsiTheme="minorHAnsi" w:cstheme="minorHAnsi"/>
                <w:sz w:val="22"/>
                <w:szCs w:val="22"/>
              </w:rPr>
            </w:pPr>
            <w:r w:rsidRPr="003811CD">
              <w:rPr>
                <w:rFonts w:asciiTheme="minorHAnsi" w:hAnsiTheme="minorHAnsi" w:cstheme="minorHAnsi"/>
                <w:sz w:val="22"/>
                <w:szCs w:val="22"/>
              </w:rPr>
              <w:t>*</w:t>
            </w:r>
            <w:r w:rsidR="00F40C1B" w:rsidRPr="003811CD">
              <w:rPr>
                <w:rFonts w:asciiTheme="minorHAnsi" w:hAnsiTheme="minorHAnsi" w:cstheme="minorHAnsi"/>
                <w:i/>
                <w:iCs/>
                <w:sz w:val="22"/>
                <w:szCs w:val="22"/>
              </w:rPr>
              <w:t xml:space="preserve">Su pasiūlymu pateikiamas CV bei iliustracijų pavyzdžiai (arba nuoroda į </w:t>
            </w:r>
            <w:proofErr w:type="spellStart"/>
            <w:r w:rsidR="00F40C1B" w:rsidRPr="003811CD">
              <w:rPr>
                <w:rFonts w:asciiTheme="minorHAnsi" w:hAnsiTheme="minorHAnsi" w:cstheme="minorHAnsi"/>
                <w:i/>
                <w:iCs/>
                <w:sz w:val="22"/>
                <w:szCs w:val="22"/>
              </w:rPr>
              <w:t>portfolio</w:t>
            </w:r>
            <w:proofErr w:type="spellEnd"/>
            <w:r w:rsidR="00F40C1B" w:rsidRPr="003811CD">
              <w:rPr>
                <w:rFonts w:asciiTheme="minorHAnsi" w:hAnsiTheme="minorHAnsi" w:cstheme="minorHAnsi"/>
                <w:i/>
                <w:iCs/>
                <w:sz w:val="22"/>
                <w:szCs w:val="22"/>
              </w:rPr>
              <w:t>).</w:t>
            </w:r>
          </w:p>
          <w:p w14:paraId="213089F1" w14:textId="77777777" w:rsidR="004A2DB3" w:rsidRPr="003811CD" w:rsidRDefault="00F40C1B" w:rsidP="00686E97">
            <w:pPr>
              <w:rPr>
                <w:rFonts w:asciiTheme="minorHAnsi" w:hAnsiTheme="minorHAnsi" w:cstheme="minorHAnsi"/>
                <w:b/>
                <w:bCs/>
                <w:sz w:val="22"/>
                <w:szCs w:val="22"/>
              </w:rPr>
            </w:pPr>
            <w:r w:rsidRPr="003811CD">
              <w:rPr>
                <w:rFonts w:asciiTheme="minorHAnsi" w:hAnsiTheme="minorHAnsi" w:cstheme="minorHAnsi"/>
                <w:b/>
                <w:bCs/>
                <w:sz w:val="22"/>
                <w:szCs w:val="22"/>
              </w:rPr>
              <w:t>Projekto kompozitorius (-ė)</w:t>
            </w:r>
            <w:r w:rsidR="004A2DB3" w:rsidRPr="003811CD">
              <w:rPr>
                <w:rFonts w:asciiTheme="minorHAnsi" w:hAnsiTheme="minorHAnsi" w:cstheme="minorHAnsi"/>
                <w:b/>
                <w:bCs/>
                <w:sz w:val="22"/>
                <w:szCs w:val="22"/>
              </w:rPr>
              <w:t>:</w:t>
            </w:r>
          </w:p>
          <w:p w14:paraId="3BBD5CB0" w14:textId="77777777" w:rsidR="00481EC1" w:rsidRPr="003811CD" w:rsidRDefault="004A2DB3" w:rsidP="00686E97">
            <w:pPr>
              <w:rPr>
                <w:rFonts w:asciiTheme="minorHAnsi" w:hAnsiTheme="minorHAnsi" w:cstheme="minorHAnsi"/>
                <w:sz w:val="22"/>
                <w:szCs w:val="22"/>
              </w:rPr>
            </w:pPr>
            <w:r w:rsidRPr="003811CD">
              <w:rPr>
                <w:rFonts w:asciiTheme="minorHAnsi" w:hAnsiTheme="minorHAnsi" w:cstheme="minorHAnsi"/>
                <w:sz w:val="22"/>
                <w:szCs w:val="22"/>
              </w:rPr>
              <w:t>-</w:t>
            </w:r>
            <w:r w:rsidR="00F40C1B" w:rsidRPr="003811CD">
              <w:rPr>
                <w:rFonts w:asciiTheme="minorHAnsi" w:hAnsiTheme="minorHAnsi" w:cstheme="minorHAnsi"/>
                <w:sz w:val="22"/>
                <w:szCs w:val="22"/>
              </w:rPr>
              <w:t xml:space="preserve"> turi turėti ne mažesnę kaip 3 metų originalių garso takelių kūrimo darbo patirtį. </w:t>
            </w:r>
          </w:p>
          <w:p w14:paraId="21A88FC9" w14:textId="28F435B6" w:rsidR="00515949" w:rsidRPr="003811CD" w:rsidRDefault="00481EC1" w:rsidP="00686E97">
            <w:pPr>
              <w:rPr>
                <w:rFonts w:asciiTheme="minorHAnsi" w:hAnsiTheme="minorHAnsi" w:cstheme="minorHAnsi"/>
                <w:sz w:val="22"/>
                <w:szCs w:val="22"/>
              </w:rPr>
            </w:pPr>
            <w:r w:rsidRPr="003811CD">
              <w:rPr>
                <w:rFonts w:asciiTheme="minorHAnsi" w:hAnsiTheme="minorHAnsi" w:cstheme="minorHAnsi"/>
                <w:sz w:val="22"/>
                <w:szCs w:val="22"/>
              </w:rPr>
              <w:lastRenderedPageBreak/>
              <w:t>*</w:t>
            </w:r>
            <w:r w:rsidR="00F40C1B" w:rsidRPr="003811CD">
              <w:rPr>
                <w:rFonts w:asciiTheme="minorHAnsi" w:hAnsiTheme="minorHAnsi" w:cstheme="minorHAnsi"/>
                <w:i/>
                <w:iCs/>
                <w:sz w:val="22"/>
                <w:szCs w:val="22"/>
              </w:rPr>
              <w:t xml:space="preserve">Su pasiūlymu pateikiamas CV bei 3 darbų su dialogais pavyzdžiai (arba nuoroda į </w:t>
            </w:r>
            <w:proofErr w:type="spellStart"/>
            <w:r w:rsidR="00F40C1B" w:rsidRPr="003811CD">
              <w:rPr>
                <w:rFonts w:asciiTheme="minorHAnsi" w:hAnsiTheme="minorHAnsi" w:cstheme="minorHAnsi"/>
                <w:i/>
                <w:iCs/>
                <w:sz w:val="22"/>
                <w:szCs w:val="22"/>
              </w:rPr>
              <w:t>portfolio</w:t>
            </w:r>
            <w:proofErr w:type="spellEnd"/>
            <w:r w:rsidR="00F40C1B" w:rsidRPr="003811CD">
              <w:rPr>
                <w:rFonts w:asciiTheme="minorHAnsi" w:hAnsiTheme="minorHAnsi" w:cstheme="minorHAnsi"/>
                <w:i/>
                <w:iCs/>
                <w:sz w:val="22"/>
                <w:szCs w:val="22"/>
              </w:rPr>
              <w:t>).</w:t>
            </w:r>
            <w:bookmarkEnd w:id="9"/>
          </w:p>
        </w:tc>
        <w:tc>
          <w:tcPr>
            <w:tcW w:w="4252" w:type="dxa"/>
            <w:tcBorders>
              <w:top w:val="single" w:sz="4" w:space="0" w:color="auto"/>
              <w:left w:val="single" w:sz="4" w:space="0" w:color="auto"/>
              <w:bottom w:val="single" w:sz="4" w:space="0" w:color="auto"/>
              <w:right w:val="single" w:sz="4" w:space="0" w:color="auto"/>
            </w:tcBorders>
          </w:tcPr>
          <w:p w14:paraId="40A92D6C" w14:textId="5BA3C7FD" w:rsidR="00FB1BAD" w:rsidRPr="009D2398" w:rsidRDefault="00FB1BAD" w:rsidP="00FB1BAD">
            <w:pPr>
              <w:rPr>
                <w:rFonts w:asciiTheme="minorHAnsi" w:eastAsiaTheme="minorHAnsi" w:hAnsiTheme="minorHAnsi" w:cstheme="minorHAnsi"/>
                <w:b/>
                <w:i/>
                <w:color w:val="000000" w:themeColor="text1"/>
                <w:sz w:val="22"/>
                <w:szCs w:val="22"/>
              </w:rPr>
            </w:pPr>
            <w:r w:rsidRPr="009D2398">
              <w:rPr>
                <w:rFonts w:asciiTheme="minorHAnsi" w:eastAsiaTheme="minorHAnsi" w:hAnsiTheme="minorHAnsi" w:cstheme="minorHAnsi"/>
                <w:b/>
                <w:i/>
                <w:color w:val="000000" w:themeColor="text1"/>
                <w:sz w:val="22"/>
                <w:szCs w:val="22"/>
              </w:rPr>
              <w:lastRenderedPageBreak/>
              <w:t>Tiekėjas</w:t>
            </w:r>
            <w:r w:rsidR="008A4319">
              <w:rPr>
                <w:rFonts w:asciiTheme="minorHAnsi" w:eastAsiaTheme="minorHAnsi" w:hAnsiTheme="minorHAnsi" w:cstheme="minorHAnsi"/>
                <w:b/>
                <w:i/>
                <w:color w:val="000000" w:themeColor="text1"/>
                <w:sz w:val="22"/>
                <w:szCs w:val="22"/>
              </w:rPr>
              <w:t xml:space="preserve"> </w:t>
            </w:r>
            <w:r w:rsidRPr="009D2398">
              <w:rPr>
                <w:rFonts w:asciiTheme="minorHAnsi" w:eastAsiaTheme="minorHAnsi" w:hAnsiTheme="minorHAnsi" w:cstheme="minorHAnsi"/>
                <w:b/>
                <w:i/>
                <w:color w:val="000000" w:themeColor="text1"/>
                <w:sz w:val="22"/>
                <w:szCs w:val="22"/>
              </w:rPr>
              <w:t>perkančiajai organizacijai tur</w:t>
            </w:r>
            <w:r w:rsidR="008A4319">
              <w:rPr>
                <w:rFonts w:asciiTheme="minorHAnsi" w:eastAsiaTheme="minorHAnsi" w:hAnsiTheme="minorHAnsi" w:cstheme="minorHAnsi"/>
                <w:b/>
                <w:i/>
                <w:color w:val="000000" w:themeColor="text1"/>
                <w:sz w:val="22"/>
                <w:szCs w:val="22"/>
              </w:rPr>
              <w:t>i</w:t>
            </w:r>
            <w:r w:rsidRPr="009D2398">
              <w:rPr>
                <w:rFonts w:asciiTheme="minorHAnsi" w:eastAsiaTheme="minorHAnsi" w:hAnsiTheme="minorHAnsi" w:cstheme="minorHAnsi"/>
                <w:b/>
                <w:i/>
                <w:color w:val="000000" w:themeColor="text1"/>
                <w:sz w:val="22"/>
                <w:szCs w:val="22"/>
              </w:rPr>
              <w:t xml:space="preserve"> pateikti</w:t>
            </w:r>
            <w:r w:rsidR="008A4319">
              <w:rPr>
                <w:rFonts w:asciiTheme="minorHAnsi" w:eastAsiaTheme="minorHAnsi" w:hAnsiTheme="minorHAnsi" w:cstheme="minorHAnsi"/>
                <w:b/>
                <w:i/>
                <w:color w:val="000000" w:themeColor="text1"/>
                <w:sz w:val="22"/>
                <w:szCs w:val="22"/>
              </w:rPr>
              <w:t xml:space="preserve"> šiuos dokumentus</w:t>
            </w:r>
            <w:r w:rsidRPr="009D2398">
              <w:rPr>
                <w:rFonts w:asciiTheme="minorHAnsi" w:eastAsiaTheme="minorHAnsi" w:hAnsiTheme="minorHAnsi" w:cstheme="minorHAnsi"/>
                <w:b/>
                <w:i/>
                <w:color w:val="000000" w:themeColor="text1"/>
                <w:sz w:val="22"/>
                <w:szCs w:val="22"/>
              </w:rPr>
              <w:t>:</w:t>
            </w:r>
          </w:p>
          <w:p w14:paraId="35406452" w14:textId="5A768384" w:rsidR="00FB1BAD" w:rsidRPr="009D2398" w:rsidRDefault="00FB1BAD" w:rsidP="00FB1BAD">
            <w:pPr>
              <w:ind w:right="72"/>
              <w:rPr>
                <w:rFonts w:asciiTheme="minorHAnsi" w:hAnsiTheme="minorHAnsi" w:cstheme="minorHAnsi"/>
                <w:color w:val="000000" w:themeColor="text1"/>
                <w:sz w:val="22"/>
                <w:szCs w:val="22"/>
              </w:rPr>
            </w:pPr>
            <w:r w:rsidRPr="009D2398">
              <w:rPr>
                <w:rFonts w:asciiTheme="minorHAnsi" w:hAnsiTheme="minorHAnsi" w:cstheme="minorHAnsi"/>
                <w:color w:val="000000" w:themeColor="text1"/>
                <w:sz w:val="22"/>
                <w:szCs w:val="22"/>
              </w:rPr>
              <w:t>Įmonės vadovo ar jo įgalioto asmens patvirtinta deklaracij</w:t>
            </w:r>
            <w:r>
              <w:rPr>
                <w:rFonts w:asciiTheme="minorHAnsi" w:hAnsiTheme="minorHAnsi" w:cstheme="minorHAnsi"/>
                <w:color w:val="000000" w:themeColor="text1"/>
                <w:sz w:val="22"/>
                <w:szCs w:val="22"/>
              </w:rPr>
              <w:t>ą</w:t>
            </w:r>
            <w:r w:rsidRPr="009D2398">
              <w:rPr>
                <w:rFonts w:asciiTheme="minorHAnsi" w:hAnsiTheme="minorHAnsi" w:cstheme="minorHAnsi"/>
                <w:color w:val="000000" w:themeColor="text1"/>
                <w:sz w:val="22"/>
                <w:szCs w:val="22"/>
              </w:rPr>
              <w:t xml:space="preserve"> apie įvykdytą (-</w:t>
            </w:r>
            <w:proofErr w:type="spellStart"/>
            <w:r w:rsidRPr="009D2398">
              <w:rPr>
                <w:rFonts w:asciiTheme="minorHAnsi" w:hAnsiTheme="minorHAnsi" w:cstheme="minorHAnsi"/>
                <w:color w:val="000000" w:themeColor="text1"/>
                <w:sz w:val="22"/>
                <w:szCs w:val="22"/>
              </w:rPr>
              <w:t>as</w:t>
            </w:r>
            <w:proofErr w:type="spellEnd"/>
            <w:r w:rsidRPr="009D2398">
              <w:rPr>
                <w:rFonts w:asciiTheme="minorHAnsi" w:hAnsiTheme="minorHAnsi" w:cstheme="minorHAnsi"/>
                <w:color w:val="000000" w:themeColor="text1"/>
                <w:sz w:val="22"/>
                <w:szCs w:val="22"/>
              </w:rPr>
              <w:t>) (vykdomą) sutartį per pastaruosius 3 metus ar per laiką nuo teikėjo įregistravimo dienos, jei teikėjas veiklą pradėjo vykdyti vėliau. Pateikiamas sutarčių sąrašas, nurodant sutarties vertę ir užsakovą, vykdymo pradžią ir pabaigą; taip pat bent vieną užsakovo laisvos formos rašytinį patirtinimą, apie gerai įvykdytą su pirkimo objektu susijusią sutartį.</w:t>
            </w:r>
          </w:p>
          <w:p w14:paraId="69FF8699" w14:textId="77777777" w:rsidR="007B7607" w:rsidRPr="003811CD" w:rsidRDefault="007B7607" w:rsidP="00493CD8">
            <w:pPr>
              <w:ind w:right="72"/>
              <w:rPr>
                <w:rFonts w:asciiTheme="minorHAnsi" w:hAnsiTheme="minorHAnsi" w:cstheme="minorHAnsi"/>
                <w:color w:val="000000" w:themeColor="text1"/>
                <w:sz w:val="22"/>
                <w:szCs w:val="22"/>
              </w:rPr>
            </w:pPr>
          </w:p>
          <w:p w14:paraId="7C875BE7" w14:textId="2AC15BF3" w:rsidR="00481EC1" w:rsidRPr="003811CD" w:rsidRDefault="00AE4FD2" w:rsidP="00493CD8">
            <w:pPr>
              <w:pStyle w:val="BodyText"/>
              <w:suppressAutoHyphens/>
              <w:rPr>
                <w:rFonts w:asciiTheme="minorHAnsi" w:hAnsiTheme="minorHAnsi" w:cstheme="minorHAnsi"/>
                <w:color w:val="000000" w:themeColor="text1"/>
                <w:sz w:val="22"/>
                <w:szCs w:val="22"/>
              </w:rPr>
            </w:pPr>
            <w:r w:rsidRPr="003811CD">
              <w:rPr>
                <w:rFonts w:asciiTheme="minorHAnsi" w:hAnsiTheme="minorHAnsi" w:cstheme="minorHAnsi"/>
                <w:color w:val="000000" w:themeColor="text1"/>
                <w:sz w:val="22"/>
                <w:szCs w:val="22"/>
              </w:rPr>
              <w:t>- Pagrindinių specialistų (-</w:t>
            </w:r>
            <w:proofErr w:type="spellStart"/>
            <w:r w:rsidRPr="003811CD">
              <w:rPr>
                <w:rFonts w:asciiTheme="minorHAnsi" w:hAnsiTheme="minorHAnsi" w:cstheme="minorHAnsi"/>
                <w:color w:val="000000" w:themeColor="text1"/>
                <w:sz w:val="22"/>
                <w:szCs w:val="22"/>
              </w:rPr>
              <w:t>čių</w:t>
            </w:r>
            <w:proofErr w:type="spellEnd"/>
            <w:r w:rsidRPr="003811CD">
              <w:rPr>
                <w:rFonts w:asciiTheme="minorHAnsi" w:hAnsiTheme="minorHAnsi" w:cstheme="minorHAnsi"/>
                <w:color w:val="000000" w:themeColor="text1"/>
                <w:sz w:val="22"/>
                <w:szCs w:val="22"/>
              </w:rPr>
              <w:t>) sąrašą, kuriame nurodomi siūlomų specialistų (-</w:t>
            </w:r>
            <w:proofErr w:type="spellStart"/>
            <w:r w:rsidRPr="003811CD">
              <w:rPr>
                <w:rFonts w:asciiTheme="minorHAnsi" w:hAnsiTheme="minorHAnsi" w:cstheme="minorHAnsi"/>
                <w:color w:val="000000" w:themeColor="text1"/>
                <w:sz w:val="22"/>
                <w:szCs w:val="22"/>
              </w:rPr>
              <w:t>čių</w:t>
            </w:r>
            <w:proofErr w:type="spellEnd"/>
            <w:r w:rsidRPr="003811CD">
              <w:rPr>
                <w:rFonts w:asciiTheme="minorHAnsi" w:hAnsiTheme="minorHAnsi" w:cstheme="minorHAnsi"/>
                <w:color w:val="000000" w:themeColor="text1"/>
                <w:sz w:val="22"/>
                <w:szCs w:val="22"/>
              </w:rPr>
              <w:t>) vardai, pavardės, trumpas reikalaujamos patirties nurodytoje srityje aprašymas; siūlomų specialistų gyvenimo aprašymai (CV), kuriuose būtų aiškiai nurodyta, kaip šie specialistai atitinka kiekvieną konkretų reikalavimą. Tuo atveju, jei siūlomas specialistas nėra Tiekėjo darbuotojas, pateikiamas specialisto sutikimas Tiekėjui laimėjus konkursą ir pasirašius Pirkimo sutartį, vykdyti jam priskirtas funkcijas.</w:t>
            </w:r>
          </w:p>
        </w:tc>
      </w:tr>
    </w:tbl>
    <w:p w14:paraId="254D3B30" w14:textId="77777777" w:rsidR="00AA14AA" w:rsidRPr="003811CD" w:rsidRDefault="00AA14AA" w:rsidP="00493CD8">
      <w:pPr>
        <w:rPr>
          <w:rFonts w:asciiTheme="minorHAnsi" w:hAnsiTheme="minorHAnsi" w:cstheme="minorHAnsi"/>
          <w:highlight w:val="yellow"/>
        </w:rPr>
      </w:pPr>
    </w:p>
    <w:p w14:paraId="1EE460CE" w14:textId="77777777" w:rsidR="00EB162B" w:rsidRPr="003811CD" w:rsidRDefault="00EB162B" w:rsidP="00493CD8">
      <w:pPr>
        <w:pStyle w:val="Footer"/>
        <w:tabs>
          <w:tab w:val="left" w:pos="0"/>
          <w:tab w:val="left" w:pos="880"/>
        </w:tabs>
        <w:rPr>
          <w:rFonts w:asciiTheme="minorHAnsi" w:hAnsiTheme="minorHAnsi" w:cstheme="minorHAnsi"/>
          <w:b/>
          <w:szCs w:val="24"/>
        </w:rPr>
      </w:pPr>
      <w:r w:rsidRPr="003811CD">
        <w:rPr>
          <w:rFonts w:asciiTheme="minorHAnsi" w:hAnsiTheme="minorHAnsi" w:cstheme="minorHAnsi"/>
          <w:b/>
          <w:szCs w:val="24"/>
        </w:rPr>
        <w:t>Pastabos:</w:t>
      </w:r>
    </w:p>
    <w:p w14:paraId="3A627370" w14:textId="4DE94232" w:rsidR="00251462" w:rsidRPr="003811CD" w:rsidRDefault="00EB162B" w:rsidP="00493CD8">
      <w:pPr>
        <w:pStyle w:val="Footer"/>
        <w:tabs>
          <w:tab w:val="left" w:pos="0"/>
          <w:tab w:val="left" w:pos="880"/>
        </w:tabs>
        <w:ind w:firstLine="851"/>
        <w:rPr>
          <w:rFonts w:asciiTheme="minorHAnsi" w:hAnsiTheme="minorHAnsi" w:cstheme="minorHAnsi"/>
          <w:i/>
          <w:szCs w:val="24"/>
        </w:rPr>
      </w:pPr>
      <w:r w:rsidRPr="003811CD">
        <w:rPr>
          <w:rFonts w:asciiTheme="minorHAnsi" w:hAnsiTheme="minorHAnsi" w:cstheme="minorHAnsi"/>
          <w:i/>
          <w:szCs w:val="24"/>
        </w:rPr>
        <w:t>1) jeigu t</w:t>
      </w:r>
      <w:r w:rsidR="00BA73C1" w:rsidRPr="003811CD">
        <w:rPr>
          <w:rFonts w:asciiTheme="minorHAnsi" w:hAnsiTheme="minorHAnsi" w:cstheme="minorHAnsi"/>
          <w:i/>
          <w:szCs w:val="24"/>
        </w:rPr>
        <w:t>ei</w:t>
      </w:r>
      <w:r w:rsidRPr="003811CD">
        <w:rPr>
          <w:rFonts w:asciiTheme="minorHAnsi" w:hAnsiTheme="minorHAnsi" w:cstheme="minorHAnsi"/>
          <w:i/>
          <w:szCs w:val="24"/>
        </w:rPr>
        <w:t>kėjas negali pateikti nurodytų dokumentų, nes atitinkamoje šalyje tokie dokumentai neišduodami arba toje šalyje išduodami dokumentai neapima visų keliamų klausimų, pateikiama priesaikos deklaracija arba šalyse, kuriose ji netaikoma, – oficialia t</w:t>
      </w:r>
      <w:r w:rsidR="00BA73C1" w:rsidRPr="003811CD">
        <w:rPr>
          <w:rFonts w:asciiTheme="minorHAnsi" w:hAnsiTheme="minorHAnsi" w:cstheme="minorHAnsi"/>
          <w:i/>
          <w:szCs w:val="24"/>
        </w:rPr>
        <w:t>ei</w:t>
      </w:r>
      <w:r w:rsidRPr="003811CD">
        <w:rPr>
          <w:rFonts w:asciiTheme="minorHAnsi" w:hAnsiTheme="minorHAnsi" w:cstheme="minorHAnsi"/>
          <w:i/>
          <w:szCs w:val="24"/>
        </w:rPr>
        <w:t>kėjo deklaracija, kurią jis yra pateikęs kompetentingai teisinei ar kitai administracinei institucijai, notarui arba kompetentingai profesinei ar prekybos organizacijai savo kilmės šalyje arba šalyje, iš kurios atvyko;</w:t>
      </w:r>
    </w:p>
    <w:p w14:paraId="6DF356CB" w14:textId="1617E545" w:rsidR="00602B0B" w:rsidRPr="003811CD" w:rsidRDefault="00CF583B" w:rsidP="00493CD8">
      <w:pPr>
        <w:pStyle w:val="Footer"/>
        <w:tabs>
          <w:tab w:val="left" w:pos="0"/>
          <w:tab w:val="left" w:pos="880"/>
        </w:tabs>
        <w:ind w:firstLine="851"/>
        <w:rPr>
          <w:rFonts w:asciiTheme="minorHAnsi" w:hAnsiTheme="minorHAnsi" w:cstheme="minorHAnsi"/>
          <w:i/>
          <w:szCs w:val="24"/>
        </w:rPr>
      </w:pPr>
      <w:r w:rsidRPr="003811CD">
        <w:rPr>
          <w:rFonts w:asciiTheme="minorHAnsi" w:hAnsiTheme="minorHAnsi" w:cstheme="minorHAnsi"/>
          <w:i/>
          <w:szCs w:val="24"/>
        </w:rPr>
        <w:t>2) užsienio valstybių te</w:t>
      </w:r>
      <w:r w:rsidR="00BA73C1" w:rsidRPr="003811CD">
        <w:rPr>
          <w:rFonts w:asciiTheme="minorHAnsi" w:hAnsiTheme="minorHAnsi" w:cstheme="minorHAnsi"/>
          <w:i/>
          <w:szCs w:val="24"/>
        </w:rPr>
        <w:t>i</w:t>
      </w:r>
      <w:r w:rsidRPr="003811CD">
        <w:rPr>
          <w:rFonts w:asciiTheme="minorHAnsi" w:hAnsiTheme="minorHAnsi" w:cstheme="minorHAnsi"/>
          <w:i/>
          <w:szCs w:val="24"/>
        </w:rPr>
        <w:t>kėjų pašalinimo pagrindų nebuvimą ir kvalifikacijos reikalavimus įrodantys dokumentai legalizuojami vadovaujantis Dokumentų legalizavimo ir tvirtinimo pažyma (</w:t>
      </w:r>
      <w:proofErr w:type="spellStart"/>
      <w:r w:rsidRPr="003811CD">
        <w:rPr>
          <w:rFonts w:asciiTheme="minorHAnsi" w:hAnsiTheme="minorHAnsi" w:cstheme="minorHAnsi"/>
          <w:i/>
          <w:szCs w:val="24"/>
        </w:rPr>
        <w:t>Apostille</w:t>
      </w:r>
      <w:proofErr w:type="spellEnd"/>
      <w:r w:rsidRPr="003811CD">
        <w:rPr>
          <w:rFonts w:asciiTheme="minorHAnsi" w:hAnsiTheme="minorHAnsi" w:cstheme="minorHAnsi"/>
          <w: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811CD">
        <w:rPr>
          <w:rFonts w:asciiTheme="minorHAnsi" w:hAnsiTheme="minorHAnsi" w:cstheme="minorHAnsi"/>
          <w:i/>
          <w:szCs w:val="24"/>
        </w:rPr>
        <w:t>Apostille</w:t>
      </w:r>
      <w:proofErr w:type="spellEnd"/>
      <w:r w:rsidRPr="003811CD">
        <w:rPr>
          <w:rFonts w:asciiTheme="minorHAnsi" w:hAnsiTheme="minorHAnsi" w:cstheme="minorHAnsi"/>
          <w:i/>
          <w:szCs w:val="24"/>
        </w:rPr>
        <w:t>);</w:t>
      </w:r>
    </w:p>
    <w:p w14:paraId="2B55920C" w14:textId="77777777" w:rsidR="00EB162B" w:rsidRPr="003811CD" w:rsidRDefault="00EB162B" w:rsidP="00493CD8">
      <w:pPr>
        <w:pStyle w:val="Footer"/>
        <w:ind w:firstLine="851"/>
        <w:rPr>
          <w:rFonts w:asciiTheme="minorHAnsi" w:hAnsiTheme="minorHAnsi" w:cstheme="minorHAnsi"/>
          <w:i/>
          <w:szCs w:val="24"/>
        </w:rPr>
      </w:pPr>
      <w:r w:rsidRPr="003811CD">
        <w:rPr>
          <w:rFonts w:asciiTheme="minorHAnsi" w:hAnsiTheme="minorHAnsi" w:cstheme="minorHAnsi"/>
          <w:i/>
          <w:szCs w:val="24"/>
        </w:rPr>
        <w:t>3) pateikiant atitinkamų dokumentų skaitmenines kopijas yra deklaruojama, kad kopijos yra tikros. Perkančioji organizacija pasilieka teisę prašyti dokumentų originalų</w:t>
      </w:r>
      <w:r w:rsidR="0080199E" w:rsidRPr="003811CD">
        <w:rPr>
          <w:rFonts w:asciiTheme="minorHAnsi" w:hAnsiTheme="minorHAnsi" w:cstheme="minorHAnsi"/>
          <w:i/>
          <w:szCs w:val="24"/>
        </w:rPr>
        <w:t>;</w:t>
      </w:r>
    </w:p>
    <w:p w14:paraId="0CD0AA35" w14:textId="77777777" w:rsidR="0080199E" w:rsidRPr="003811CD" w:rsidRDefault="00CF583B" w:rsidP="00493CD8">
      <w:pPr>
        <w:pStyle w:val="Body2"/>
        <w:spacing w:after="0"/>
        <w:ind w:firstLine="851"/>
        <w:jc w:val="left"/>
        <w:rPr>
          <w:rFonts w:asciiTheme="minorHAnsi" w:eastAsia="Times New Roman" w:hAnsiTheme="minorHAnsi" w:cstheme="minorHAnsi"/>
          <w:i/>
          <w:color w:val="auto"/>
          <w:sz w:val="24"/>
          <w:szCs w:val="24"/>
          <w:bdr w:val="none" w:sz="0" w:space="0" w:color="auto"/>
          <w:lang w:val="lt-LT" w:eastAsia="en-US"/>
        </w:rPr>
      </w:pPr>
      <w:r w:rsidRPr="003811CD">
        <w:rPr>
          <w:rFonts w:asciiTheme="minorHAnsi" w:eastAsia="Times New Roman" w:hAnsiTheme="minorHAnsi" w:cstheme="minorHAnsi"/>
          <w:i/>
          <w:color w:val="auto"/>
          <w:sz w:val="24"/>
          <w:szCs w:val="24"/>
          <w:bdr w:val="none" w:sz="0" w:space="0" w:color="auto"/>
          <w:lang w:val="lt-LT" w:eastAsia="en-US"/>
        </w:rPr>
        <w:t xml:space="preserve">4) </w:t>
      </w:r>
      <w:r w:rsidR="0080199E" w:rsidRPr="003811CD">
        <w:rPr>
          <w:rFonts w:asciiTheme="minorHAnsi" w:eastAsia="Times New Roman" w:hAnsiTheme="minorHAnsi" w:cstheme="minorHAnsi"/>
          <w:i/>
          <w:color w:val="auto"/>
          <w:sz w:val="24"/>
          <w:szCs w:val="24"/>
          <w:bdr w:val="none" w:sz="0" w:space="0" w:color="auto"/>
          <w:lang w:val="lt-LT" w:eastAsia="en-US"/>
        </w:rPr>
        <w:t xml:space="preserve">atitiktį </w:t>
      </w:r>
      <w:r w:rsidRPr="003811CD">
        <w:rPr>
          <w:rFonts w:asciiTheme="minorHAnsi" w:eastAsia="Times New Roman" w:hAnsiTheme="minorHAnsi" w:cstheme="minorHAnsi"/>
          <w:i/>
          <w:color w:val="auto"/>
          <w:sz w:val="24"/>
          <w:szCs w:val="24"/>
          <w:bdr w:val="none" w:sz="0" w:space="0" w:color="auto"/>
          <w:lang w:val="lt-LT" w:eastAsia="en-US"/>
        </w:rPr>
        <w:t>kvalifikacijos reikalavimams patvirtinantys dokumentai gali būti išduoti ir po pasiūlymų pateikimo termino pabaigos, tačiau kvalifikacija turi būti įgyta iki pasiūlymo pateikimo termino paskutinės dienos ir tai turėtų būti užfiksuota pačiame dokumente</w:t>
      </w:r>
      <w:r w:rsidR="0080199E" w:rsidRPr="003811CD">
        <w:rPr>
          <w:rFonts w:asciiTheme="minorHAnsi" w:eastAsia="Times New Roman" w:hAnsiTheme="minorHAnsi" w:cstheme="minorHAnsi"/>
          <w:i/>
          <w:color w:val="auto"/>
          <w:sz w:val="24"/>
          <w:szCs w:val="24"/>
          <w:bdr w:val="none" w:sz="0" w:space="0" w:color="auto"/>
          <w:lang w:val="lt-LT" w:eastAsia="en-US"/>
        </w:rPr>
        <w:t>;</w:t>
      </w:r>
    </w:p>
    <w:p w14:paraId="3C1E708C" w14:textId="6E8B5445" w:rsidR="00AF1E63" w:rsidRPr="003811CD" w:rsidRDefault="0080199E" w:rsidP="00493CD8">
      <w:pPr>
        <w:pStyle w:val="Body2"/>
        <w:spacing w:after="0"/>
        <w:ind w:firstLine="851"/>
        <w:jc w:val="left"/>
        <w:rPr>
          <w:rFonts w:asciiTheme="minorHAnsi" w:eastAsia="Times New Roman" w:hAnsiTheme="minorHAnsi" w:cstheme="minorHAnsi"/>
          <w:i/>
          <w:color w:val="auto"/>
          <w:sz w:val="24"/>
          <w:szCs w:val="24"/>
          <w:bdr w:val="none" w:sz="0" w:space="0" w:color="auto"/>
          <w:lang w:val="lt-LT" w:eastAsia="en-US"/>
        </w:rPr>
      </w:pPr>
      <w:r w:rsidRPr="003811CD">
        <w:rPr>
          <w:rFonts w:asciiTheme="minorHAnsi" w:eastAsia="Times New Roman" w:hAnsiTheme="minorHAnsi" w:cstheme="minorHAnsi"/>
          <w:i/>
          <w:color w:val="auto"/>
          <w:sz w:val="24"/>
          <w:szCs w:val="24"/>
          <w:bdr w:val="none" w:sz="0" w:space="0" w:color="auto"/>
          <w:lang w:val="lt-LT" w:eastAsia="en-US"/>
        </w:rPr>
        <w:t xml:space="preserve">5) </w:t>
      </w:r>
      <w:r w:rsidR="00AF1E63" w:rsidRPr="003811CD">
        <w:rPr>
          <w:rFonts w:asciiTheme="minorHAnsi" w:eastAsia="Times New Roman" w:hAnsiTheme="minorHAnsi" w:cstheme="minorHAnsi"/>
          <w:i/>
          <w:color w:val="auto"/>
          <w:sz w:val="24"/>
          <w:szCs w:val="24"/>
          <w:bdr w:val="none" w:sz="0" w:space="0" w:color="auto"/>
          <w:lang w:val="lt-LT" w:eastAsia="en-US"/>
        </w:rPr>
        <w:t>jeigu t</w:t>
      </w:r>
      <w:r w:rsidR="006E41D5" w:rsidRPr="003811CD">
        <w:rPr>
          <w:rFonts w:asciiTheme="minorHAnsi" w:eastAsia="Times New Roman" w:hAnsiTheme="minorHAnsi" w:cstheme="minorHAnsi"/>
          <w:i/>
          <w:color w:val="auto"/>
          <w:sz w:val="24"/>
          <w:szCs w:val="24"/>
          <w:bdr w:val="none" w:sz="0" w:space="0" w:color="auto"/>
          <w:lang w:val="lt-LT" w:eastAsia="en-US"/>
        </w:rPr>
        <w:t>ei</w:t>
      </w:r>
      <w:r w:rsidR="00AF1E63" w:rsidRPr="003811CD">
        <w:rPr>
          <w:rFonts w:asciiTheme="minorHAnsi" w:eastAsia="Times New Roman" w:hAnsiTheme="minorHAnsi" w:cstheme="minorHAnsi"/>
          <w:i/>
          <w:color w:val="auto"/>
          <w:sz w:val="24"/>
          <w:szCs w:val="24"/>
          <w:bdr w:val="none" w:sz="0" w:space="0" w:color="auto"/>
          <w:lang w:val="lt-LT" w:eastAsia="en-US"/>
        </w:rPr>
        <w:t>kėjo kvalifikacija dėl teisės verstis atitinkama veikla nėra tikrinama arba tikrinama ne visa apimtimi, tiekėjas perkančiajai organizacijai įsipareigoja, kad pirkimo sutartį vykdys tik tokią teisę turintys asmenys.</w:t>
      </w:r>
    </w:p>
    <w:p w14:paraId="76D074A9" w14:textId="304BEFDF" w:rsidR="009E7FB0" w:rsidRPr="003811CD" w:rsidRDefault="00A32B33" w:rsidP="00493CD8">
      <w:pPr>
        <w:pStyle w:val="BodyText"/>
        <w:numPr>
          <w:ilvl w:val="1"/>
          <w:numId w:val="8"/>
        </w:numPr>
        <w:tabs>
          <w:tab w:val="left" w:pos="0"/>
          <w:tab w:val="left" w:pos="880"/>
        </w:tabs>
        <w:ind w:left="0" w:firstLine="851"/>
        <w:rPr>
          <w:rFonts w:asciiTheme="minorHAnsi" w:hAnsiTheme="minorHAnsi" w:cstheme="minorHAnsi"/>
          <w:color w:val="000000"/>
          <w:szCs w:val="24"/>
        </w:rPr>
      </w:pPr>
      <w:r w:rsidRPr="003811CD">
        <w:rPr>
          <w:rFonts w:asciiTheme="minorHAnsi" w:hAnsiTheme="minorHAnsi" w:cstheme="minorHAnsi"/>
          <w:color w:val="000000"/>
          <w:szCs w:val="24"/>
        </w:rPr>
        <w:t xml:space="preserve"> </w:t>
      </w:r>
      <w:r w:rsidR="00CC44A5" w:rsidRPr="003811CD">
        <w:rPr>
          <w:rFonts w:asciiTheme="minorHAnsi" w:hAnsiTheme="minorHAnsi" w:cstheme="minorHAnsi"/>
          <w:color w:val="000000"/>
          <w:szCs w:val="24"/>
        </w:rPr>
        <w:t>Jei bendrą pasiūlymą pateikia ūkio subjektų grupė (ūkio subjektų grupė laikoma t</w:t>
      </w:r>
      <w:r w:rsidR="006E41D5" w:rsidRPr="003811CD">
        <w:rPr>
          <w:rFonts w:asciiTheme="minorHAnsi" w:hAnsiTheme="minorHAnsi" w:cstheme="minorHAnsi"/>
          <w:color w:val="000000"/>
          <w:szCs w:val="24"/>
        </w:rPr>
        <w:t>ei</w:t>
      </w:r>
      <w:r w:rsidR="00CC44A5" w:rsidRPr="003811CD">
        <w:rPr>
          <w:rFonts w:asciiTheme="minorHAnsi" w:hAnsiTheme="minorHAnsi" w:cstheme="minorHAnsi"/>
          <w:color w:val="000000"/>
          <w:szCs w:val="24"/>
        </w:rPr>
        <w:t xml:space="preserve">kėju), veikianti jungtinės veiklos sutarties pagrindu, šių pirkimo dokumentų </w:t>
      </w:r>
      <w:r w:rsidR="00CC44A5" w:rsidRPr="003811CD">
        <w:rPr>
          <w:rFonts w:asciiTheme="minorHAnsi" w:hAnsiTheme="minorHAnsi" w:cstheme="minorHAnsi"/>
          <w:szCs w:val="24"/>
        </w:rPr>
        <w:t>3.1.1</w:t>
      </w:r>
      <w:r w:rsidR="008C6385" w:rsidRPr="003811CD">
        <w:rPr>
          <w:rFonts w:asciiTheme="minorHAnsi" w:hAnsiTheme="minorHAnsi" w:cstheme="minorHAnsi"/>
          <w:szCs w:val="24"/>
        </w:rPr>
        <w:t>.1</w:t>
      </w:r>
      <w:r w:rsidR="00CC44A5" w:rsidRPr="003811CD">
        <w:rPr>
          <w:rFonts w:asciiTheme="minorHAnsi" w:hAnsiTheme="minorHAnsi" w:cstheme="minorHAnsi"/>
          <w:szCs w:val="24"/>
        </w:rPr>
        <w:t>−3.1.</w:t>
      </w:r>
      <w:r w:rsidR="007A047D" w:rsidRPr="003811CD">
        <w:rPr>
          <w:rFonts w:asciiTheme="minorHAnsi" w:hAnsiTheme="minorHAnsi" w:cstheme="minorHAnsi"/>
          <w:szCs w:val="24"/>
        </w:rPr>
        <w:t>1</w:t>
      </w:r>
      <w:r w:rsidR="008C6385" w:rsidRPr="003811CD">
        <w:rPr>
          <w:rFonts w:asciiTheme="minorHAnsi" w:hAnsiTheme="minorHAnsi" w:cstheme="minorHAnsi"/>
          <w:szCs w:val="24"/>
        </w:rPr>
        <w:t>.</w:t>
      </w:r>
      <w:r w:rsidR="007A047D" w:rsidRPr="003811CD">
        <w:rPr>
          <w:rFonts w:asciiTheme="minorHAnsi" w:hAnsiTheme="minorHAnsi" w:cstheme="minorHAnsi"/>
          <w:szCs w:val="24"/>
        </w:rPr>
        <w:t>3</w:t>
      </w:r>
      <w:r w:rsidR="00CC44A5" w:rsidRPr="003811CD">
        <w:rPr>
          <w:rFonts w:asciiTheme="minorHAnsi" w:hAnsiTheme="minorHAnsi" w:cstheme="minorHAnsi"/>
          <w:szCs w:val="24"/>
        </w:rPr>
        <w:t xml:space="preserve"> </w:t>
      </w:r>
      <w:r w:rsidR="00CC44A5" w:rsidRPr="003811CD">
        <w:rPr>
          <w:rFonts w:asciiTheme="minorHAnsi" w:hAnsiTheme="minorHAnsi" w:cstheme="minorHAnsi"/>
          <w:color w:val="000000"/>
          <w:szCs w:val="24"/>
        </w:rPr>
        <w:t>papunkčiuose nustatytus reikalavimus turi atitikti ir pateikti nurodytus dokumentus kiekvienas ūkio subjektų grupės narys atskirai</w:t>
      </w:r>
      <w:r w:rsidRPr="003811CD">
        <w:rPr>
          <w:rFonts w:asciiTheme="minorHAnsi" w:hAnsiTheme="minorHAnsi" w:cstheme="minorHAnsi"/>
          <w:color w:val="000000"/>
          <w:szCs w:val="24"/>
        </w:rPr>
        <w:t xml:space="preserve">. </w:t>
      </w:r>
      <w:r w:rsidR="007A047D" w:rsidRPr="003811CD">
        <w:rPr>
          <w:rFonts w:asciiTheme="minorHAnsi" w:hAnsiTheme="minorHAnsi" w:cstheme="minorHAnsi"/>
          <w:color w:val="000000"/>
          <w:szCs w:val="24"/>
        </w:rPr>
        <w:t xml:space="preserve">O pirkimo dokumentų </w:t>
      </w:r>
      <w:r w:rsidR="007A047D" w:rsidRPr="003811CD">
        <w:rPr>
          <w:rFonts w:asciiTheme="minorHAnsi" w:hAnsiTheme="minorHAnsi" w:cstheme="minorHAnsi"/>
          <w:szCs w:val="24"/>
        </w:rPr>
        <w:t>3.1.2.1</w:t>
      </w:r>
      <w:r w:rsidR="007A047D" w:rsidRPr="003811CD">
        <w:rPr>
          <w:rFonts w:asciiTheme="minorHAnsi" w:hAnsiTheme="minorHAnsi" w:cstheme="minorHAnsi"/>
          <w:color w:val="000000"/>
          <w:szCs w:val="24"/>
        </w:rPr>
        <w:t xml:space="preserve"> papunk</w:t>
      </w:r>
      <w:r w:rsidR="009E7FB0" w:rsidRPr="003811CD">
        <w:rPr>
          <w:rFonts w:asciiTheme="minorHAnsi" w:hAnsiTheme="minorHAnsi" w:cstheme="minorHAnsi"/>
          <w:color w:val="000000"/>
          <w:szCs w:val="24"/>
        </w:rPr>
        <w:t>tyje</w:t>
      </w:r>
      <w:r w:rsidR="007A047D" w:rsidRPr="003811CD">
        <w:rPr>
          <w:rFonts w:asciiTheme="minorHAnsi" w:hAnsiTheme="minorHAnsi" w:cstheme="minorHAnsi"/>
          <w:color w:val="000000"/>
          <w:szCs w:val="24"/>
        </w:rPr>
        <w:t xml:space="preserve"> nustatyt</w:t>
      </w:r>
      <w:r w:rsidR="0004503A" w:rsidRPr="003811CD">
        <w:rPr>
          <w:rFonts w:asciiTheme="minorHAnsi" w:hAnsiTheme="minorHAnsi" w:cstheme="minorHAnsi"/>
          <w:color w:val="000000"/>
          <w:szCs w:val="24"/>
        </w:rPr>
        <w:t>us</w:t>
      </w:r>
      <w:r w:rsidR="007A047D" w:rsidRPr="003811CD">
        <w:rPr>
          <w:rFonts w:asciiTheme="minorHAnsi" w:hAnsiTheme="minorHAnsi" w:cstheme="minorHAnsi"/>
          <w:color w:val="000000"/>
          <w:szCs w:val="24"/>
        </w:rPr>
        <w:t xml:space="preserve"> reikalavim</w:t>
      </w:r>
      <w:r w:rsidR="0004503A" w:rsidRPr="003811CD">
        <w:rPr>
          <w:rFonts w:asciiTheme="minorHAnsi" w:hAnsiTheme="minorHAnsi" w:cstheme="minorHAnsi"/>
          <w:color w:val="000000"/>
          <w:szCs w:val="24"/>
        </w:rPr>
        <w:t>us</w:t>
      </w:r>
      <w:r w:rsidR="007A047D" w:rsidRPr="003811CD">
        <w:rPr>
          <w:rFonts w:asciiTheme="minorHAnsi" w:hAnsiTheme="minorHAnsi" w:cstheme="minorHAnsi"/>
          <w:color w:val="000000"/>
          <w:szCs w:val="24"/>
        </w:rPr>
        <w:t xml:space="preserve"> </w:t>
      </w:r>
      <w:r w:rsidR="007A047D" w:rsidRPr="003811CD">
        <w:rPr>
          <w:rFonts w:asciiTheme="minorHAnsi" w:hAnsiTheme="minorHAnsi" w:cstheme="minorHAnsi"/>
        </w:rPr>
        <w:t>turi atitikti ir pateikti nurodytus dokumentus bent vienas ūkio subjektų grupės narys arba visi ūkio subjektų grupės nariai kartu, atsižvelgiant į jų prisiimamus įsipareigojimus pirkimo sutarčiai vykdyti</w:t>
      </w:r>
      <w:r w:rsidR="007A047D" w:rsidRPr="003811CD">
        <w:rPr>
          <w:rFonts w:asciiTheme="minorHAnsi" w:hAnsiTheme="minorHAnsi" w:cstheme="minorHAnsi"/>
          <w:color w:val="000000"/>
          <w:szCs w:val="24"/>
        </w:rPr>
        <w:t xml:space="preserve">. </w:t>
      </w:r>
      <w:r w:rsidR="00CC44A5" w:rsidRPr="003811CD">
        <w:rPr>
          <w:rFonts w:asciiTheme="minorHAnsi" w:hAnsiTheme="minorHAnsi" w:cstheme="minorHAnsi"/>
          <w:color w:val="000000"/>
          <w:szCs w:val="24"/>
        </w:rPr>
        <w:t>T</w:t>
      </w:r>
      <w:r w:rsidR="006E41D5" w:rsidRPr="003811CD">
        <w:rPr>
          <w:rFonts w:asciiTheme="minorHAnsi" w:hAnsiTheme="minorHAnsi" w:cstheme="minorHAnsi"/>
          <w:color w:val="000000"/>
          <w:szCs w:val="24"/>
        </w:rPr>
        <w:t>ei</w:t>
      </w:r>
      <w:r w:rsidR="00CC44A5" w:rsidRPr="003811CD">
        <w:rPr>
          <w:rFonts w:asciiTheme="minorHAnsi" w:hAnsiTheme="minorHAnsi" w:cstheme="minorHAnsi"/>
          <w:color w:val="000000"/>
          <w:szCs w:val="24"/>
        </w:rPr>
        <w:t>kėjas gali pasitelkti subtiekėjus (-ą), tačiau tai nekeičia pagrindinio 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kėjo atsakomybės dėl numatomos sudaryti pirkimo sutarties įvykdymo. Jei 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kėjas pasitelkia subte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kėjus (-ą), pasiūlyme turi nurodyti kokius subtiekėjus (-ą) pasitelkia ir kokiai pasiūlymo daliai vykdyti. Subt</w:t>
      </w:r>
      <w:r w:rsidR="006E41D5" w:rsidRPr="003811CD">
        <w:rPr>
          <w:rFonts w:asciiTheme="minorHAnsi" w:hAnsiTheme="minorHAnsi" w:cstheme="minorHAnsi"/>
          <w:color w:val="000000"/>
          <w:szCs w:val="24"/>
        </w:rPr>
        <w:t>ei</w:t>
      </w:r>
      <w:r w:rsidR="00CC44A5" w:rsidRPr="003811CD">
        <w:rPr>
          <w:rFonts w:asciiTheme="minorHAnsi" w:hAnsiTheme="minorHAnsi" w:cstheme="minorHAnsi"/>
          <w:color w:val="000000"/>
          <w:szCs w:val="24"/>
        </w:rPr>
        <w:t>kėjai (-</w:t>
      </w:r>
      <w:proofErr w:type="spellStart"/>
      <w:r w:rsidR="00CC44A5" w:rsidRPr="003811CD">
        <w:rPr>
          <w:rFonts w:asciiTheme="minorHAnsi" w:hAnsiTheme="minorHAnsi" w:cstheme="minorHAnsi"/>
          <w:color w:val="000000"/>
          <w:szCs w:val="24"/>
        </w:rPr>
        <w:t>as</w:t>
      </w:r>
      <w:proofErr w:type="spellEnd"/>
      <w:r w:rsidR="00CC44A5" w:rsidRPr="003811CD">
        <w:rPr>
          <w:rFonts w:asciiTheme="minorHAnsi" w:hAnsiTheme="minorHAnsi" w:cstheme="minorHAnsi"/>
          <w:color w:val="000000"/>
          <w:szCs w:val="24"/>
        </w:rPr>
        <w:t xml:space="preserve">) turi </w:t>
      </w:r>
      <w:r w:rsidR="00CC44A5" w:rsidRPr="003811CD">
        <w:rPr>
          <w:rFonts w:asciiTheme="minorHAnsi" w:hAnsiTheme="minorHAnsi" w:cstheme="minorHAnsi"/>
          <w:szCs w:val="24"/>
        </w:rPr>
        <w:t>atitikti 3.1.1</w:t>
      </w:r>
      <w:r w:rsidR="008C6385" w:rsidRPr="003811CD">
        <w:rPr>
          <w:rFonts w:asciiTheme="minorHAnsi" w:hAnsiTheme="minorHAnsi" w:cstheme="minorHAnsi"/>
          <w:szCs w:val="24"/>
        </w:rPr>
        <w:t>.1</w:t>
      </w:r>
      <w:r w:rsidR="00CC44A5" w:rsidRPr="003811CD">
        <w:rPr>
          <w:rFonts w:asciiTheme="minorHAnsi" w:hAnsiTheme="minorHAnsi" w:cstheme="minorHAnsi"/>
          <w:szCs w:val="24"/>
        </w:rPr>
        <w:t>−3.1.</w:t>
      </w:r>
      <w:r w:rsidR="007A047D" w:rsidRPr="003811CD">
        <w:rPr>
          <w:rFonts w:asciiTheme="minorHAnsi" w:hAnsiTheme="minorHAnsi" w:cstheme="minorHAnsi"/>
          <w:szCs w:val="24"/>
        </w:rPr>
        <w:t>1</w:t>
      </w:r>
      <w:r w:rsidR="008C6385" w:rsidRPr="003811CD">
        <w:rPr>
          <w:rFonts w:asciiTheme="minorHAnsi" w:hAnsiTheme="minorHAnsi" w:cstheme="minorHAnsi"/>
          <w:szCs w:val="24"/>
        </w:rPr>
        <w:t>.</w:t>
      </w:r>
      <w:r w:rsidR="007A047D" w:rsidRPr="003811CD">
        <w:rPr>
          <w:rFonts w:asciiTheme="minorHAnsi" w:hAnsiTheme="minorHAnsi" w:cstheme="minorHAnsi"/>
          <w:szCs w:val="24"/>
        </w:rPr>
        <w:t>3</w:t>
      </w:r>
      <w:r w:rsidR="00907EE3" w:rsidRPr="003811CD">
        <w:rPr>
          <w:rFonts w:asciiTheme="minorHAnsi" w:hAnsiTheme="minorHAnsi" w:cstheme="minorHAnsi"/>
          <w:szCs w:val="24"/>
        </w:rPr>
        <w:t xml:space="preserve"> </w:t>
      </w:r>
      <w:r w:rsidR="00CC44A5" w:rsidRPr="003811CD">
        <w:rPr>
          <w:rFonts w:asciiTheme="minorHAnsi" w:hAnsiTheme="minorHAnsi" w:cstheme="minorHAnsi"/>
          <w:szCs w:val="24"/>
        </w:rPr>
        <w:t>papunk</w:t>
      </w:r>
      <w:r w:rsidRPr="003811CD">
        <w:rPr>
          <w:rFonts w:asciiTheme="minorHAnsi" w:hAnsiTheme="minorHAnsi" w:cstheme="minorHAnsi"/>
          <w:szCs w:val="24"/>
        </w:rPr>
        <w:t xml:space="preserve">čiuose </w:t>
      </w:r>
      <w:r w:rsidRPr="003811CD">
        <w:rPr>
          <w:rFonts w:asciiTheme="minorHAnsi" w:hAnsiTheme="minorHAnsi" w:cstheme="minorHAnsi"/>
          <w:color w:val="000000"/>
          <w:szCs w:val="24"/>
        </w:rPr>
        <w:t>nustatytus reikalavimus</w:t>
      </w:r>
      <w:r w:rsidR="007A047D" w:rsidRPr="003811CD">
        <w:rPr>
          <w:rFonts w:asciiTheme="minorHAnsi" w:hAnsiTheme="minorHAnsi" w:cstheme="minorHAnsi"/>
          <w:color w:val="000000"/>
          <w:szCs w:val="24"/>
        </w:rPr>
        <w:t xml:space="preserve">, o pirkimo dokumentų </w:t>
      </w:r>
      <w:r w:rsidR="007A047D" w:rsidRPr="003811CD">
        <w:rPr>
          <w:rFonts w:asciiTheme="minorHAnsi" w:hAnsiTheme="minorHAnsi" w:cstheme="minorHAnsi"/>
          <w:szCs w:val="24"/>
        </w:rPr>
        <w:t>3.1.2.1</w:t>
      </w:r>
      <w:r w:rsidR="009E7FB0" w:rsidRPr="003811CD">
        <w:rPr>
          <w:rFonts w:asciiTheme="minorHAnsi" w:hAnsiTheme="minorHAnsi" w:cstheme="minorHAnsi"/>
          <w:color w:val="000000"/>
          <w:szCs w:val="24"/>
        </w:rPr>
        <w:t xml:space="preserve"> </w:t>
      </w:r>
      <w:r w:rsidR="007A047D" w:rsidRPr="003811CD">
        <w:rPr>
          <w:rFonts w:asciiTheme="minorHAnsi" w:hAnsiTheme="minorHAnsi" w:cstheme="minorHAnsi"/>
          <w:color w:val="000000"/>
          <w:szCs w:val="24"/>
        </w:rPr>
        <w:t>papunk</w:t>
      </w:r>
      <w:r w:rsidR="009E7FB0" w:rsidRPr="003811CD">
        <w:rPr>
          <w:rFonts w:asciiTheme="minorHAnsi" w:hAnsiTheme="minorHAnsi" w:cstheme="minorHAnsi"/>
          <w:color w:val="000000"/>
          <w:szCs w:val="24"/>
        </w:rPr>
        <w:t>tyje</w:t>
      </w:r>
      <w:r w:rsidR="007A047D" w:rsidRPr="003811CD">
        <w:rPr>
          <w:rFonts w:asciiTheme="minorHAnsi" w:hAnsiTheme="minorHAnsi" w:cstheme="minorHAnsi"/>
          <w:color w:val="000000"/>
          <w:szCs w:val="24"/>
        </w:rPr>
        <w:t xml:space="preserve"> nustatyt</w:t>
      </w:r>
      <w:r w:rsidR="0004503A" w:rsidRPr="003811CD">
        <w:rPr>
          <w:rFonts w:asciiTheme="minorHAnsi" w:hAnsiTheme="minorHAnsi" w:cstheme="minorHAnsi"/>
          <w:color w:val="000000"/>
          <w:szCs w:val="24"/>
        </w:rPr>
        <w:t>us</w:t>
      </w:r>
      <w:r w:rsidR="007A047D" w:rsidRPr="003811CD">
        <w:rPr>
          <w:rFonts w:asciiTheme="minorHAnsi" w:hAnsiTheme="minorHAnsi" w:cstheme="minorHAnsi"/>
          <w:color w:val="000000"/>
          <w:szCs w:val="24"/>
        </w:rPr>
        <w:t xml:space="preserve"> reikalavim</w:t>
      </w:r>
      <w:r w:rsidR="0004503A" w:rsidRPr="003811CD">
        <w:rPr>
          <w:rFonts w:asciiTheme="minorHAnsi" w:hAnsiTheme="minorHAnsi" w:cstheme="minorHAnsi"/>
          <w:color w:val="000000"/>
          <w:szCs w:val="24"/>
        </w:rPr>
        <w:t>us</w:t>
      </w:r>
      <w:r w:rsidR="007A047D" w:rsidRPr="003811CD">
        <w:rPr>
          <w:rFonts w:asciiTheme="minorHAnsi" w:hAnsiTheme="minorHAnsi" w:cstheme="minorHAnsi"/>
          <w:color w:val="000000"/>
          <w:szCs w:val="24"/>
        </w:rPr>
        <w:t xml:space="preserve"> </w:t>
      </w:r>
      <w:r w:rsidR="007A047D" w:rsidRPr="003811CD">
        <w:rPr>
          <w:rFonts w:asciiTheme="minorHAnsi" w:hAnsiTheme="minorHAnsi" w:cstheme="minorHAnsi"/>
        </w:rPr>
        <w:t>turi atitikti ir pateikti nurodytus dokumentus atsižvelgiant į jų prisiimamus įsipareigojimus pirkimo sutarčiai vykdyti</w:t>
      </w:r>
      <w:r w:rsidRPr="003811CD">
        <w:rPr>
          <w:rFonts w:asciiTheme="minorHAnsi" w:hAnsiTheme="minorHAnsi" w:cstheme="minorHAnsi"/>
          <w:color w:val="000000"/>
          <w:szCs w:val="24"/>
        </w:rPr>
        <w:t xml:space="preserve">. </w:t>
      </w:r>
      <w:r w:rsidR="00CC44A5" w:rsidRPr="003811CD">
        <w:rPr>
          <w:rFonts w:asciiTheme="minorHAnsi" w:hAnsiTheme="minorHAnsi" w:cstheme="minorHAnsi"/>
          <w:color w:val="000000"/>
          <w:szCs w:val="24"/>
        </w:rPr>
        <w:t>Jei 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kėjas nurodo, kad pasitelks subte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kėjus (-ą), jis turi įrodyti, kad galės ir numato pasinaudoti šių subte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kėjų (-o) kvalifikacija ir kompetencija. Kaip įrodymą 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kėjas privalo pateikti (preliminarios) sutarties ar kito lygiaverčio dokumento, kuriame būtų nurodyti subte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kėjų (-o) įsipareigojimai suteikti te</w:t>
      </w:r>
      <w:r w:rsidR="006E41D5" w:rsidRPr="003811CD">
        <w:rPr>
          <w:rFonts w:asciiTheme="minorHAnsi" w:hAnsiTheme="minorHAnsi" w:cstheme="minorHAnsi"/>
          <w:color w:val="000000"/>
          <w:szCs w:val="24"/>
        </w:rPr>
        <w:t>i</w:t>
      </w:r>
      <w:r w:rsidR="00CC44A5" w:rsidRPr="003811CD">
        <w:rPr>
          <w:rFonts w:asciiTheme="minorHAnsi" w:hAnsiTheme="minorHAnsi" w:cstheme="minorHAnsi"/>
          <w:color w:val="000000"/>
          <w:szCs w:val="24"/>
        </w:rPr>
        <w:t>kėjui vykdant numatomą su perkančiąja organizacija sudaryti sutartį reikalingus atitinkamus išteklius ir pajėgumus, skaitmeninę kopiją.</w:t>
      </w:r>
    </w:p>
    <w:p w14:paraId="36187460" w14:textId="77777777" w:rsidR="00EB2B5E" w:rsidRPr="003811CD" w:rsidRDefault="00EB2B5E" w:rsidP="00493CD8">
      <w:pPr>
        <w:pStyle w:val="BodyText"/>
        <w:tabs>
          <w:tab w:val="left" w:pos="0"/>
          <w:tab w:val="left" w:pos="880"/>
        </w:tabs>
        <w:ind w:left="851"/>
        <w:rPr>
          <w:rFonts w:asciiTheme="minorHAnsi" w:hAnsiTheme="minorHAnsi" w:cstheme="minorHAnsi"/>
          <w:color w:val="000000"/>
          <w:szCs w:val="24"/>
        </w:rPr>
      </w:pPr>
    </w:p>
    <w:p w14:paraId="3370E6F9" w14:textId="77777777" w:rsidR="00FB1BAD" w:rsidRPr="009D2398" w:rsidRDefault="00FB1BAD" w:rsidP="00FB1BAD">
      <w:pPr>
        <w:pStyle w:val="Heading1"/>
        <w:numPr>
          <w:ilvl w:val="0"/>
          <w:numId w:val="8"/>
        </w:numPr>
        <w:rPr>
          <w:rFonts w:asciiTheme="minorHAnsi" w:hAnsiTheme="minorHAnsi" w:cstheme="minorHAnsi"/>
        </w:rPr>
      </w:pPr>
      <w:bookmarkStart w:id="10" w:name="_Toc489442391"/>
      <w:bookmarkStart w:id="11" w:name="_Toc489442392"/>
      <w:bookmarkStart w:id="12" w:name="_Toc489442393"/>
      <w:bookmarkStart w:id="13" w:name="_Toc489442394"/>
      <w:bookmarkStart w:id="14" w:name="_Toc489442395"/>
      <w:bookmarkStart w:id="15" w:name="_Toc488762469"/>
      <w:bookmarkStart w:id="16" w:name="_Toc489448418"/>
      <w:bookmarkStart w:id="17" w:name="_Toc487548533"/>
      <w:bookmarkStart w:id="18" w:name="_Toc489448419"/>
      <w:bookmarkEnd w:id="10"/>
      <w:bookmarkEnd w:id="11"/>
      <w:bookmarkEnd w:id="12"/>
      <w:bookmarkEnd w:id="13"/>
      <w:bookmarkEnd w:id="14"/>
      <w:r w:rsidRPr="009D2398">
        <w:rPr>
          <w:rFonts w:asciiTheme="minorHAnsi" w:hAnsiTheme="minorHAnsi" w:cstheme="minorHAnsi"/>
        </w:rPr>
        <w:t>TE</w:t>
      </w:r>
      <w:r>
        <w:rPr>
          <w:rFonts w:asciiTheme="minorHAnsi" w:hAnsiTheme="minorHAnsi" w:cstheme="minorHAnsi"/>
        </w:rPr>
        <w:t>I</w:t>
      </w:r>
      <w:r w:rsidRPr="009D2398">
        <w:rPr>
          <w:rFonts w:asciiTheme="minorHAnsi" w:hAnsiTheme="minorHAnsi" w:cstheme="minorHAnsi"/>
        </w:rPr>
        <w:t>KĖJŲ PAŠALINIMO PAGRINDŲ IR KVALIFIKACIJOS VERTINIMAS</w:t>
      </w:r>
      <w:bookmarkEnd w:id="15"/>
      <w:bookmarkEnd w:id="16"/>
    </w:p>
    <w:p w14:paraId="0D599ED3" w14:textId="77777777" w:rsidR="00FB1BAD" w:rsidRPr="009D2398" w:rsidRDefault="00FB1BAD" w:rsidP="00FB1BAD">
      <w:pPr>
        <w:pStyle w:val="Body2"/>
        <w:spacing w:after="0"/>
        <w:ind w:firstLine="851"/>
        <w:jc w:val="left"/>
        <w:rPr>
          <w:rFonts w:asciiTheme="minorHAnsi" w:hAnsiTheme="minorHAnsi" w:cstheme="minorHAnsi"/>
          <w:sz w:val="24"/>
          <w:szCs w:val="24"/>
          <w:lang w:val="lt-LT"/>
        </w:rPr>
      </w:pPr>
    </w:p>
    <w:p w14:paraId="422EB941" w14:textId="1A258346" w:rsidR="00FB1BAD" w:rsidRPr="009D2398" w:rsidRDefault="00FB1BAD" w:rsidP="00FB1BAD">
      <w:pPr>
        <w:pStyle w:val="Body2"/>
        <w:spacing w:after="0"/>
        <w:ind w:firstLine="851"/>
        <w:jc w:val="left"/>
        <w:rPr>
          <w:rFonts w:asciiTheme="minorHAnsi" w:hAnsiTheme="minorHAnsi" w:cstheme="minorHAnsi"/>
          <w:sz w:val="24"/>
          <w:szCs w:val="24"/>
          <w:lang w:val="lt-LT"/>
        </w:rPr>
      </w:pPr>
      <w:r w:rsidRPr="009D2398">
        <w:rPr>
          <w:rFonts w:asciiTheme="minorHAnsi" w:hAnsiTheme="minorHAnsi" w:cstheme="minorHAnsi"/>
          <w:sz w:val="24"/>
          <w:szCs w:val="24"/>
          <w:lang w:val="lt-LT"/>
        </w:rPr>
        <w:t>4.1. Kiekvienas pirkimo dalyvis kartu su pasiūlymu turi pateikti užpildytą Europos bendrąjį viešųjų pirkimų dokumentą (toliau – EBVPD) – aktualią deklaraciją, pakeičiančią kompetentingų institucijų išduodamus dokumentus ir preliminariai patvirtinančią, kad te</w:t>
      </w:r>
      <w:r>
        <w:rPr>
          <w:rFonts w:asciiTheme="minorHAnsi" w:hAnsiTheme="minorHAnsi" w:cstheme="minorHAnsi"/>
          <w:sz w:val="24"/>
          <w:szCs w:val="24"/>
          <w:lang w:val="lt-LT"/>
        </w:rPr>
        <w:t>i</w:t>
      </w:r>
      <w:r w:rsidRPr="009D2398">
        <w:rPr>
          <w:rFonts w:asciiTheme="minorHAnsi" w:hAnsiTheme="minorHAnsi" w:cstheme="minorHAnsi"/>
          <w:sz w:val="24"/>
          <w:szCs w:val="24"/>
          <w:lang w:val="lt-LT"/>
        </w:rPr>
        <w:t>kėjo ir subjektų, kurių pajėgumais jis remiasi, kvalifikacija atitinka pirkimo sąlygose nustatytus kvalifikacinius reikalavimus</w:t>
      </w:r>
      <w:r w:rsidRPr="009D2398">
        <w:rPr>
          <w:rFonts w:asciiTheme="minorHAnsi" w:hAnsiTheme="minorHAnsi" w:cstheme="minorHAnsi"/>
          <w:bCs/>
          <w:sz w:val="24"/>
          <w:szCs w:val="24"/>
          <w:lang w:val="lt-LT"/>
        </w:rPr>
        <w:t xml:space="preserve"> </w:t>
      </w:r>
      <w:r w:rsidRPr="009D2398">
        <w:rPr>
          <w:rFonts w:asciiTheme="minorHAnsi" w:hAnsiTheme="minorHAnsi" w:cstheme="minorHAnsi"/>
          <w:bCs/>
          <w:sz w:val="24"/>
          <w:szCs w:val="24"/>
          <w:lang w:val="lt-LT"/>
        </w:rPr>
        <w:lastRenderedPageBreak/>
        <w:t>ir nėra pasiūlymą pateikusio te</w:t>
      </w:r>
      <w:r>
        <w:rPr>
          <w:rFonts w:asciiTheme="minorHAnsi" w:hAnsiTheme="minorHAnsi" w:cstheme="minorHAnsi"/>
          <w:bCs/>
          <w:sz w:val="24"/>
          <w:szCs w:val="24"/>
          <w:lang w:val="lt-LT"/>
        </w:rPr>
        <w:t>i</w:t>
      </w:r>
      <w:r w:rsidRPr="009D2398">
        <w:rPr>
          <w:rFonts w:asciiTheme="minorHAnsi" w:hAnsiTheme="minorHAnsi" w:cstheme="minorHAnsi"/>
          <w:bCs/>
          <w:sz w:val="24"/>
          <w:szCs w:val="24"/>
          <w:lang w:val="lt-LT"/>
        </w:rPr>
        <w:t>kėjo pašalinimo pagrindų. J</w:t>
      </w:r>
      <w:r w:rsidRPr="009D2398">
        <w:rPr>
          <w:rFonts w:asciiTheme="minorHAnsi" w:hAnsiTheme="minorHAnsi" w:cstheme="minorHAnsi"/>
          <w:sz w:val="24"/>
          <w:szCs w:val="24"/>
          <w:lang w:val="lt-LT"/>
        </w:rPr>
        <w:t>eigu pirkime dalyvauja ūkio subjektų grupė, veikianti pagal jungtinės veiklos (partnerystės) sutartį, EBVPD teikiamas už kiekvieną ūkio subjektų grupės narį atskirai. Kai te</w:t>
      </w:r>
      <w:r>
        <w:rPr>
          <w:rFonts w:asciiTheme="minorHAnsi" w:hAnsiTheme="minorHAnsi" w:cstheme="minorHAnsi"/>
          <w:sz w:val="24"/>
          <w:szCs w:val="24"/>
          <w:lang w:val="lt-LT"/>
        </w:rPr>
        <w:t>i</w:t>
      </w:r>
      <w:r w:rsidRPr="009D2398">
        <w:rPr>
          <w:rFonts w:asciiTheme="minorHAnsi" w:hAnsiTheme="minorHAnsi" w:cstheme="minorHAnsi"/>
          <w:sz w:val="24"/>
          <w:szCs w:val="24"/>
          <w:lang w:val="lt-LT"/>
        </w:rPr>
        <w:t>kėjas pasitelkia subtiekėjus, subteikėjus ar subrangovus (toliau – subte</w:t>
      </w:r>
      <w:r>
        <w:rPr>
          <w:rFonts w:asciiTheme="minorHAnsi" w:hAnsiTheme="minorHAnsi" w:cstheme="minorHAnsi"/>
          <w:sz w:val="24"/>
          <w:szCs w:val="24"/>
          <w:lang w:val="lt-LT"/>
        </w:rPr>
        <w:t>i</w:t>
      </w:r>
      <w:r w:rsidRPr="009D2398">
        <w:rPr>
          <w:rFonts w:asciiTheme="minorHAnsi" w:hAnsiTheme="minorHAnsi" w:cstheme="minorHAnsi"/>
          <w:sz w:val="24"/>
          <w:szCs w:val="24"/>
          <w:lang w:val="lt-LT"/>
        </w:rPr>
        <w:t>kėjas) ar kitus ūkio subjektus (ekspertus ar specialistus, kuriuos pirkimo sutarties sudarymo atveju planuojama įdarbinti te</w:t>
      </w:r>
      <w:r>
        <w:rPr>
          <w:rFonts w:asciiTheme="minorHAnsi" w:hAnsiTheme="minorHAnsi" w:cstheme="minorHAnsi"/>
          <w:sz w:val="24"/>
          <w:szCs w:val="24"/>
          <w:lang w:val="lt-LT"/>
        </w:rPr>
        <w:t>i</w:t>
      </w:r>
      <w:r w:rsidRPr="009D2398">
        <w:rPr>
          <w:rFonts w:asciiTheme="minorHAnsi" w:hAnsiTheme="minorHAnsi" w:cstheme="minorHAnsi"/>
          <w:sz w:val="24"/>
          <w:szCs w:val="24"/>
          <w:lang w:val="lt-LT"/>
        </w:rPr>
        <w:t>kėjo įmonėje ir pan.), kurių pajėgumais remiasi, kartu su te</w:t>
      </w:r>
      <w:r>
        <w:rPr>
          <w:rFonts w:asciiTheme="minorHAnsi" w:hAnsiTheme="minorHAnsi" w:cstheme="minorHAnsi"/>
          <w:sz w:val="24"/>
          <w:szCs w:val="24"/>
          <w:lang w:val="lt-LT"/>
        </w:rPr>
        <w:t>i</w:t>
      </w:r>
      <w:r w:rsidRPr="009D2398">
        <w:rPr>
          <w:rFonts w:asciiTheme="minorHAnsi" w:hAnsiTheme="minorHAnsi" w:cstheme="minorHAnsi"/>
          <w:sz w:val="24"/>
          <w:szCs w:val="24"/>
          <w:lang w:val="lt-LT"/>
        </w:rPr>
        <w:t>kėjo EBVPD teikiami ir šių subjektų EBVPD.</w:t>
      </w:r>
      <w:r w:rsidR="00A942C2">
        <w:rPr>
          <w:rFonts w:asciiTheme="minorHAnsi" w:hAnsiTheme="minorHAnsi" w:cstheme="minorHAnsi"/>
          <w:sz w:val="24"/>
          <w:szCs w:val="24"/>
          <w:lang w:val="lt-LT"/>
        </w:rPr>
        <w:t xml:space="preserve"> </w:t>
      </w:r>
      <w:r w:rsidR="00A942C2" w:rsidRPr="009D2398">
        <w:rPr>
          <w:rFonts w:asciiTheme="minorHAnsi" w:hAnsiTheme="minorHAnsi" w:cstheme="minorHAnsi"/>
          <w:sz w:val="24"/>
          <w:szCs w:val="24"/>
          <w:lang w:val="lt-LT"/>
        </w:rPr>
        <w:t>Kiekvienas pirkimo dalyvis kartu su pasiūlymu turi pateikti</w:t>
      </w:r>
      <w:r w:rsidR="00A942C2">
        <w:rPr>
          <w:rFonts w:asciiTheme="minorHAnsi" w:hAnsiTheme="minorHAnsi" w:cstheme="minorHAnsi"/>
          <w:sz w:val="24"/>
          <w:szCs w:val="24"/>
          <w:lang w:val="lt-LT"/>
        </w:rPr>
        <w:t xml:space="preserve"> šių pirkimo dokumentų 3.1.2. papunktyje nurodytus dokumentus.</w:t>
      </w:r>
    </w:p>
    <w:p w14:paraId="1585B9B9" w14:textId="77777777" w:rsidR="00FB1BAD" w:rsidRPr="009D2398" w:rsidRDefault="00FB1BAD" w:rsidP="00FB1BAD">
      <w:pPr>
        <w:tabs>
          <w:tab w:val="left" w:pos="0"/>
          <w:tab w:val="left" w:pos="142"/>
        </w:tabs>
        <w:ind w:firstLine="710"/>
        <w:rPr>
          <w:rFonts w:asciiTheme="minorHAnsi" w:hAnsiTheme="minorHAnsi" w:cstheme="minorHAnsi"/>
          <w:color w:val="000000" w:themeColor="text1"/>
          <w:szCs w:val="24"/>
        </w:rPr>
      </w:pPr>
      <w:r w:rsidRPr="009D2398">
        <w:rPr>
          <w:rFonts w:asciiTheme="minorHAnsi" w:hAnsiTheme="minorHAnsi" w:cstheme="minorHAnsi"/>
          <w:bCs/>
          <w:szCs w:val="24"/>
        </w:rPr>
        <w:t xml:space="preserve">4.2. </w:t>
      </w:r>
      <w:r w:rsidRPr="009D2398">
        <w:rPr>
          <w:rFonts w:asciiTheme="minorHAnsi" w:hAnsiTheme="minorHAnsi" w:cstheme="minorHAnsi"/>
          <w:iCs/>
          <w:szCs w:val="24"/>
        </w:rPr>
        <w:t>Te</w:t>
      </w:r>
      <w:r>
        <w:rPr>
          <w:rFonts w:asciiTheme="minorHAnsi" w:hAnsiTheme="minorHAnsi" w:cstheme="minorHAnsi"/>
          <w:iCs/>
          <w:szCs w:val="24"/>
        </w:rPr>
        <w:t>i</w:t>
      </w:r>
      <w:r w:rsidRPr="009D2398">
        <w:rPr>
          <w:rFonts w:asciiTheme="minorHAnsi" w:hAnsiTheme="minorHAnsi" w:cstheme="minorHAnsi"/>
          <w:iCs/>
          <w:szCs w:val="24"/>
        </w:rPr>
        <w:t>kėjas, pageidaujantis dalyvauti pirkime, negali turėti te</w:t>
      </w:r>
      <w:r>
        <w:rPr>
          <w:rFonts w:asciiTheme="minorHAnsi" w:hAnsiTheme="minorHAnsi" w:cstheme="minorHAnsi"/>
          <w:iCs/>
          <w:szCs w:val="24"/>
        </w:rPr>
        <w:t>i</w:t>
      </w:r>
      <w:r w:rsidRPr="009D2398">
        <w:rPr>
          <w:rFonts w:asciiTheme="minorHAnsi" w:hAnsiTheme="minorHAnsi" w:cstheme="minorHAnsi"/>
          <w:iCs/>
          <w:szCs w:val="24"/>
        </w:rPr>
        <w:t>kėjo pašalinimo pagrindų, nurodytų šių pirkimo dokumentų 3.1.1 papunktyje,</w:t>
      </w:r>
      <w:r w:rsidRPr="009D2398">
        <w:rPr>
          <w:rFonts w:asciiTheme="minorHAnsi" w:hAnsiTheme="minorHAnsi" w:cstheme="minorHAnsi"/>
          <w:szCs w:val="24"/>
        </w:rPr>
        <w:t xml:space="preserve"> ir turi atitikti šių pirkimo dokumentų 3.1.2 papunktyje nustatytą kvalifikacijos reikalavimą, ir pateikti užpildytą pirkimo </w:t>
      </w:r>
      <w:r w:rsidRPr="009D2398">
        <w:rPr>
          <w:rFonts w:asciiTheme="minorHAnsi" w:hAnsiTheme="minorHAnsi" w:cstheme="minorHAnsi"/>
          <w:color w:val="000000" w:themeColor="text1"/>
          <w:szCs w:val="24"/>
        </w:rPr>
        <w:t>dokumentų Priede Nr. 4 pateiktą EBVPD elektroninę formą XML formatu, kuri pridedama CVP IS, pagal Viešųjų pirkimų įstatymo 50 str. 2 d. nustatytus reikalavimus, kartu su pasiūlymu.</w:t>
      </w:r>
    </w:p>
    <w:p w14:paraId="4632B025" w14:textId="77777777" w:rsidR="00FB1BAD" w:rsidRPr="009D2398" w:rsidRDefault="00FB1BAD" w:rsidP="00FB1BAD">
      <w:pPr>
        <w:tabs>
          <w:tab w:val="left" w:pos="0"/>
          <w:tab w:val="left" w:pos="142"/>
        </w:tabs>
        <w:ind w:firstLine="710"/>
        <w:rPr>
          <w:rFonts w:asciiTheme="minorHAnsi" w:hAnsiTheme="minorHAnsi" w:cstheme="minorHAnsi"/>
          <w:iCs/>
          <w:szCs w:val="24"/>
          <w:u w:val="single"/>
        </w:rPr>
      </w:pPr>
      <w:r w:rsidRPr="009D2398">
        <w:rPr>
          <w:rFonts w:asciiTheme="minorHAnsi" w:hAnsiTheme="minorHAnsi" w:cstheme="minorHAnsi"/>
          <w:szCs w:val="24"/>
        </w:rPr>
        <w:t>4.3. Perkančioji organizacija te</w:t>
      </w:r>
      <w:r>
        <w:rPr>
          <w:rFonts w:asciiTheme="minorHAnsi" w:hAnsiTheme="minorHAnsi" w:cstheme="minorHAnsi"/>
          <w:szCs w:val="24"/>
        </w:rPr>
        <w:t>i</w:t>
      </w:r>
      <w:r w:rsidRPr="009D2398">
        <w:rPr>
          <w:rFonts w:asciiTheme="minorHAnsi" w:hAnsiTheme="minorHAnsi" w:cstheme="minorHAnsi"/>
          <w:szCs w:val="24"/>
        </w:rPr>
        <w:t>kėją pašalina iš konkurso bet kuriame konkurso etape, jeigu paaiškėja, kad dėl savo veiksmų ar neveikimo prieš konkursą ar jo metu jis atitinka bent vieną iš 3.1.1 papunkčio lentelėje nustatytų pašalinimo pagrindų.</w:t>
      </w:r>
      <w:bookmarkStart w:id="19" w:name="part_5ae68ef151c24a74906b41e777259638"/>
      <w:bookmarkEnd w:id="19"/>
    </w:p>
    <w:p w14:paraId="219C4F4A" w14:textId="77777777" w:rsidR="00FB1BAD" w:rsidRPr="009D2398" w:rsidRDefault="00FB1BAD" w:rsidP="00FB1BAD">
      <w:pPr>
        <w:pStyle w:val="NoSpacing"/>
        <w:ind w:firstLine="710"/>
        <w:rPr>
          <w:rFonts w:asciiTheme="minorHAnsi" w:hAnsiTheme="minorHAnsi" w:cstheme="minorHAnsi"/>
          <w:iCs/>
          <w:szCs w:val="24"/>
          <w:u w:val="single"/>
        </w:rPr>
      </w:pPr>
      <w:r w:rsidRPr="009D2398">
        <w:rPr>
          <w:rFonts w:asciiTheme="minorHAnsi" w:hAnsiTheme="minorHAnsi" w:cstheme="minorHAnsi"/>
          <w:szCs w:val="24"/>
        </w:rPr>
        <w:t xml:space="preserve">4.4. </w:t>
      </w:r>
      <w:r w:rsidRPr="009D2398">
        <w:rPr>
          <w:rFonts w:asciiTheme="minorHAnsi" w:hAnsiTheme="minorHAnsi" w:cstheme="minorHAnsi"/>
          <w:color w:val="000000"/>
          <w:szCs w:val="24"/>
        </w:rPr>
        <w:t xml:space="preserve">Perkančioji organizacija turi teisę </w:t>
      </w:r>
      <w:r w:rsidRPr="009D2398">
        <w:rPr>
          <w:rFonts w:asciiTheme="minorHAnsi" w:hAnsiTheme="minorHAnsi" w:cstheme="minorHAnsi"/>
        </w:rPr>
        <w:t>nepašalinti iš pirkimo procedūros te</w:t>
      </w:r>
      <w:r>
        <w:rPr>
          <w:rFonts w:asciiTheme="minorHAnsi" w:hAnsiTheme="minorHAnsi" w:cstheme="minorHAnsi"/>
        </w:rPr>
        <w:t>i</w:t>
      </w:r>
      <w:r w:rsidRPr="009D2398">
        <w:rPr>
          <w:rFonts w:asciiTheme="minorHAnsi" w:hAnsiTheme="minorHAnsi" w:cstheme="minorHAnsi"/>
        </w:rPr>
        <w:t>kėjo, neatitinkančio tam tikrų jam keliamų reikalavimų, vadovaujantis Viešųjų pirkimų įstatymo 46 straipsnio 3 ir 8 dalies nuostatomis.</w:t>
      </w:r>
      <w:bookmarkStart w:id="20" w:name="part_489d708a94334d9995f4fc89eaed432a"/>
      <w:bookmarkStart w:id="21" w:name="part_8ad558ab9da04740ad63d2699e66e1af"/>
      <w:bookmarkStart w:id="22" w:name="part_8dd55791c45b4b2491e2343a55b80c0d"/>
      <w:bookmarkStart w:id="23" w:name="part_2170867a7f614903b542f2e5cab9ada6"/>
      <w:bookmarkStart w:id="24" w:name="part_a6456a72b03b4dbdbf8abf1881c776cd"/>
      <w:bookmarkEnd w:id="20"/>
      <w:bookmarkEnd w:id="21"/>
      <w:bookmarkEnd w:id="22"/>
      <w:bookmarkEnd w:id="23"/>
      <w:bookmarkEnd w:id="24"/>
    </w:p>
    <w:p w14:paraId="049A872E" w14:textId="77777777" w:rsidR="00FB1BAD" w:rsidRPr="009D2398" w:rsidRDefault="00FB1BAD" w:rsidP="00FB1BAD">
      <w:pPr>
        <w:ind w:firstLine="709"/>
        <w:rPr>
          <w:rFonts w:asciiTheme="minorHAnsi" w:hAnsiTheme="minorHAnsi" w:cstheme="minorHAnsi"/>
          <w:color w:val="000000"/>
          <w:szCs w:val="24"/>
        </w:rPr>
      </w:pPr>
      <w:r w:rsidRPr="009D2398">
        <w:rPr>
          <w:rFonts w:asciiTheme="minorHAnsi" w:hAnsiTheme="minorHAnsi" w:cstheme="minorHAnsi"/>
          <w:color w:val="000000"/>
          <w:szCs w:val="24"/>
        </w:rPr>
        <w:t xml:space="preserve">4.5. </w:t>
      </w:r>
      <w:r w:rsidRPr="009D2398">
        <w:rPr>
          <w:rFonts w:asciiTheme="minorHAnsi" w:hAnsiTheme="minorHAnsi" w:cstheme="minorHAnsi"/>
          <w:b/>
          <w:color w:val="000000"/>
          <w:szCs w:val="24"/>
        </w:rPr>
        <w:t>Perkančioji organizacija po susipažinimo su te</w:t>
      </w:r>
      <w:r>
        <w:rPr>
          <w:rFonts w:asciiTheme="minorHAnsi" w:hAnsiTheme="minorHAnsi" w:cstheme="minorHAnsi"/>
          <w:b/>
          <w:color w:val="000000"/>
          <w:szCs w:val="24"/>
        </w:rPr>
        <w:t>i</w:t>
      </w:r>
      <w:r w:rsidRPr="009D2398">
        <w:rPr>
          <w:rFonts w:asciiTheme="minorHAnsi" w:hAnsiTheme="minorHAnsi" w:cstheme="minorHAnsi"/>
          <w:b/>
          <w:color w:val="000000"/>
          <w:szCs w:val="24"/>
        </w:rPr>
        <w:t>kėjų pateiktais pasiūlymais pirmiausiai tikrina te</w:t>
      </w:r>
      <w:r>
        <w:rPr>
          <w:rFonts w:asciiTheme="minorHAnsi" w:hAnsiTheme="minorHAnsi" w:cstheme="minorHAnsi"/>
          <w:b/>
          <w:color w:val="000000"/>
          <w:szCs w:val="24"/>
        </w:rPr>
        <w:t>i</w:t>
      </w:r>
      <w:r w:rsidRPr="009D2398">
        <w:rPr>
          <w:rFonts w:asciiTheme="minorHAnsi" w:hAnsiTheme="minorHAnsi" w:cstheme="minorHAnsi"/>
          <w:b/>
          <w:color w:val="000000"/>
          <w:szCs w:val="24"/>
        </w:rPr>
        <w:t>kėjų su pasiūlymais pateiktus EBVPD.</w:t>
      </w:r>
      <w:r w:rsidRPr="009D2398">
        <w:rPr>
          <w:rFonts w:asciiTheme="minorHAnsi" w:hAnsiTheme="minorHAnsi" w:cstheme="minorHAnsi"/>
          <w:color w:val="000000"/>
          <w:szCs w:val="24"/>
        </w:rPr>
        <w:t xml:space="preserve"> Te</w:t>
      </w:r>
      <w:r>
        <w:rPr>
          <w:rFonts w:asciiTheme="minorHAnsi" w:hAnsiTheme="minorHAnsi" w:cstheme="minorHAnsi"/>
          <w:color w:val="000000"/>
          <w:szCs w:val="24"/>
        </w:rPr>
        <w:t>i</w:t>
      </w:r>
      <w:r w:rsidRPr="009D2398">
        <w:rPr>
          <w:rFonts w:asciiTheme="minorHAnsi" w:hAnsiTheme="minorHAnsi" w:cstheme="minorHAnsi"/>
          <w:color w:val="000000"/>
          <w:szCs w:val="24"/>
        </w:rPr>
        <w:t>kėjai gali teikti ir anksčiau teiktus EBVPD, jeigu juose esanti informacija yra aktuali.</w:t>
      </w:r>
    </w:p>
    <w:p w14:paraId="37409327" w14:textId="77777777" w:rsidR="00FB1BAD" w:rsidRPr="009D2398" w:rsidRDefault="00FB1BAD" w:rsidP="00FB1BAD">
      <w:pPr>
        <w:ind w:firstLine="709"/>
        <w:rPr>
          <w:rFonts w:asciiTheme="minorHAnsi" w:hAnsiTheme="minorHAnsi" w:cstheme="minorHAnsi"/>
          <w:color w:val="000000"/>
          <w:szCs w:val="24"/>
        </w:rPr>
      </w:pPr>
      <w:r w:rsidRPr="009D2398">
        <w:rPr>
          <w:rFonts w:asciiTheme="minorHAnsi" w:hAnsiTheme="minorHAnsi" w:cstheme="minorHAnsi"/>
          <w:color w:val="000000"/>
          <w:szCs w:val="24"/>
        </w:rPr>
        <w:t>4.6. Jeigu te</w:t>
      </w:r>
      <w:r>
        <w:rPr>
          <w:rFonts w:asciiTheme="minorHAnsi" w:hAnsiTheme="minorHAnsi" w:cstheme="minorHAnsi"/>
          <w:color w:val="000000"/>
          <w:szCs w:val="24"/>
        </w:rPr>
        <w:t>i</w:t>
      </w:r>
      <w:r w:rsidRPr="009D2398">
        <w:rPr>
          <w:rFonts w:asciiTheme="minorHAnsi" w:hAnsiTheme="minorHAnsi" w:cstheme="minorHAnsi"/>
          <w:color w:val="000000"/>
          <w:szCs w:val="24"/>
        </w:rPr>
        <w:t>kėjas kartu su EBVPD pateikia atitiktį te</w:t>
      </w:r>
      <w:r>
        <w:rPr>
          <w:rFonts w:asciiTheme="minorHAnsi" w:hAnsiTheme="minorHAnsi" w:cstheme="minorHAnsi"/>
          <w:color w:val="000000"/>
          <w:szCs w:val="24"/>
        </w:rPr>
        <w:t>i</w:t>
      </w:r>
      <w:r w:rsidRPr="009D2398">
        <w:rPr>
          <w:rFonts w:asciiTheme="minorHAnsi" w:hAnsiTheme="minorHAnsi" w:cstheme="minorHAnsi"/>
          <w:color w:val="000000"/>
          <w:szCs w:val="24"/>
        </w:rPr>
        <w:t>kėjo pašalinimo pagrindų nebuvimui ir kvalifikaciniams reikalavimams (toliau – Reikalavimai) įrodančius dokumentus, perkančioji organizacija jų šiame pirkimo procedūros etape nevertins.</w:t>
      </w:r>
    </w:p>
    <w:p w14:paraId="435A15C9" w14:textId="77777777" w:rsidR="00FB1BAD" w:rsidRPr="009D2398" w:rsidRDefault="00FB1BAD" w:rsidP="00FB1BAD">
      <w:pPr>
        <w:ind w:firstLine="709"/>
        <w:rPr>
          <w:rFonts w:asciiTheme="minorHAnsi" w:hAnsiTheme="minorHAnsi" w:cstheme="minorHAnsi"/>
          <w:color w:val="000000"/>
          <w:szCs w:val="24"/>
        </w:rPr>
      </w:pPr>
      <w:r w:rsidRPr="009D2398">
        <w:rPr>
          <w:rFonts w:asciiTheme="minorHAnsi" w:hAnsiTheme="minorHAnsi" w:cstheme="minorHAnsi"/>
          <w:color w:val="000000"/>
          <w:szCs w:val="24"/>
        </w:rPr>
        <w:t>4.7. Jeigu te</w:t>
      </w:r>
      <w:r>
        <w:rPr>
          <w:rFonts w:asciiTheme="minorHAnsi" w:hAnsiTheme="minorHAnsi" w:cstheme="minorHAnsi"/>
          <w:color w:val="000000"/>
          <w:szCs w:val="24"/>
        </w:rPr>
        <w:t>i</w:t>
      </w:r>
      <w:r w:rsidRPr="009D2398">
        <w:rPr>
          <w:rFonts w:asciiTheme="minorHAnsi" w:hAnsiTheme="minorHAnsi" w:cstheme="minorHAnsi"/>
          <w:color w:val="000000"/>
          <w:szCs w:val="24"/>
        </w:rPr>
        <w:t>kėjas su pasiūlymu nepateikia EBVPD arba pateikia tik vieno subjekto EBVPD, pavyzdžiui, ūkio subjektų grupė pateikė tik vieno partnerio EBVPD, perkančioji turi kreiptis į te</w:t>
      </w:r>
      <w:r>
        <w:rPr>
          <w:rFonts w:asciiTheme="minorHAnsi" w:hAnsiTheme="minorHAnsi" w:cstheme="minorHAnsi"/>
          <w:color w:val="000000"/>
          <w:szCs w:val="24"/>
        </w:rPr>
        <w:t>i</w:t>
      </w:r>
      <w:r w:rsidRPr="009D2398">
        <w:rPr>
          <w:rFonts w:asciiTheme="minorHAnsi" w:hAnsiTheme="minorHAnsi" w:cstheme="minorHAnsi"/>
          <w:color w:val="000000"/>
          <w:szCs w:val="24"/>
        </w:rPr>
        <w:t>kėją ir prašyti šį dokumentą pateikti per protingą terminą, per kurį te</w:t>
      </w:r>
      <w:r>
        <w:rPr>
          <w:rFonts w:asciiTheme="minorHAnsi" w:hAnsiTheme="minorHAnsi" w:cstheme="minorHAnsi"/>
          <w:color w:val="000000"/>
          <w:szCs w:val="24"/>
        </w:rPr>
        <w:t>i</w:t>
      </w:r>
      <w:r w:rsidRPr="009D2398">
        <w:rPr>
          <w:rFonts w:asciiTheme="minorHAnsi" w:hAnsiTheme="minorHAnsi" w:cstheme="minorHAnsi"/>
          <w:color w:val="000000"/>
          <w:szCs w:val="24"/>
        </w:rPr>
        <w:t>kėjas spėtų minėtą dokumentą užpildyti.</w:t>
      </w:r>
    </w:p>
    <w:p w14:paraId="720298F5" w14:textId="77777777" w:rsidR="00FB1BAD" w:rsidRPr="009D2398" w:rsidRDefault="00FB1BAD" w:rsidP="00FB1BAD">
      <w:pPr>
        <w:ind w:firstLine="709"/>
        <w:rPr>
          <w:rFonts w:asciiTheme="minorHAnsi" w:hAnsiTheme="minorHAnsi" w:cstheme="minorHAnsi"/>
          <w:color w:val="000000"/>
          <w:szCs w:val="24"/>
        </w:rPr>
      </w:pPr>
      <w:r w:rsidRPr="009D2398">
        <w:rPr>
          <w:rFonts w:asciiTheme="minorHAnsi" w:hAnsiTheme="minorHAnsi" w:cstheme="minorHAnsi"/>
          <w:color w:val="000000"/>
          <w:szCs w:val="24"/>
        </w:rPr>
        <w:t>4.8. Jeigu te</w:t>
      </w:r>
      <w:r>
        <w:rPr>
          <w:rFonts w:asciiTheme="minorHAnsi" w:hAnsiTheme="minorHAnsi" w:cstheme="minorHAnsi"/>
          <w:color w:val="000000"/>
          <w:szCs w:val="24"/>
        </w:rPr>
        <w:t>i</w:t>
      </w:r>
      <w:r w:rsidRPr="009D2398">
        <w:rPr>
          <w:rFonts w:asciiTheme="minorHAnsi" w:hAnsiTheme="minorHAnsi" w:cstheme="minorHAnsi"/>
          <w:color w:val="000000"/>
          <w:szCs w:val="24"/>
        </w:rPr>
        <w:t>kėjas EBVPD yra pažymėjęs, kad reikalavimų neatitinka, perkančioji organizacija turi tokį te</w:t>
      </w:r>
      <w:r>
        <w:rPr>
          <w:rFonts w:asciiTheme="minorHAnsi" w:hAnsiTheme="minorHAnsi" w:cstheme="minorHAnsi"/>
          <w:color w:val="000000"/>
          <w:szCs w:val="24"/>
        </w:rPr>
        <w:t>i</w:t>
      </w:r>
      <w:r w:rsidRPr="009D2398">
        <w:rPr>
          <w:rFonts w:asciiTheme="minorHAnsi" w:hAnsiTheme="minorHAnsi" w:cstheme="minorHAnsi"/>
          <w:color w:val="000000"/>
          <w:szCs w:val="24"/>
        </w:rPr>
        <w:t>kėją informuoti apie jo pasiūlymo atmetimą ir toliau te</w:t>
      </w:r>
      <w:r>
        <w:rPr>
          <w:rFonts w:asciiTheme="minorHAnsi" w:hAnsiTheme="minorHAnsi" w:cstheme="minorHAnsi"/>
          <w:color w:val="000000"/>
          <w:szCs w:val="24"/>
        </w:rPr>
        <w:t>i</w:t>
      </w:r>
      <w:r w:rsidRPr="009D2398">
        <w:rPr>
          <w:rFonts w:asciiTheme="minorHAnsi" w:hAnsiTheme="minorHAnsi" w:cstheme="minorHAnsi"/>
          <w:color w:val="000000"/>
          <w:szCs w:val="24"/>
        </w:rPr>
        <w:t>kėjo pirminio pasiūlymo nevertinti.</w:t>
      </w:r>
    </w:p>
    <w:p w14:paraId="68B2E025" w14:textId="77777777" w:rsidR="00FB1BAD" w:rsidRPr="009D2398" w:rsidRDefault="00FB1BAD" w:rsidP="00FB1BAD">
      <w:pPr>
        <w:pStyle w:val="BodyText"/>
        <w:tabs>
          <w:tab w:val="left" w:pos="0"/>
          <w:tab w:val="left" w:pos="993"/>
        </w:tabs>
        <w:ind w:firstLine="709"/>
        <w:rPr>
          <w:rFonts w:asciiTheme="minorHAnsi" w:hAnsiTheme="minorHAnsi" w:cstheme="minorHAnsi"/>
          <w:color w:val="000000"/>
          <w:szCs w:val="24"/>
        </w:rPr>
      </w:pPr>
      <w:r w:rsidRPr="009D2398">
        <w:rPr>
          <w:rFonts w:asciiTheme="minorHAnsi" w:eastAsia="Calibri" w:hAnsiTheme="minorHAnsi" w:cstheme="minorHAnsi"/>
          <w:szCs w:val="24"/>
        </w:rPr>
        <w:t xml:space="preserve">4.9. </w:t>
      </w:r>
      <w:r w:rsidRPr="009D2398">
        <w:rPr>
          <w:rFonts w:asciiTheme="minorHAnsi" w:hAnsiTheme="minorHAnsi" w:cstheme="minorHAnsi"/>
          <w:szCs w:val="24"/>
        </w:rPr>
        <w:t>Perkančioji organizacija įvertinusi te</w:t>
      </w:r>
      <w:r>
        <w:rPr>
          <w:rFonts w:asciiTheme="minorHAnsi" w:hAnsiTheme="minorHAnsi" w:cstheme="minorHAnsi"/>
          <w:szCs w:val="24"/>
        </w:rPr>
        <w:t>i</w:t>
      </w:r>
      <w:r w:rsidRPr="009D2398">
        <w:rPr>
          <w:rFonts w:asciiTheme="minorHAnsi" w:hAnsiTheme="minorHAnsi" w:cstheme="minorHAnsi"/>
          <w:szCs w:val="24"/>
        </w:rPr>
        <w:t>kėjų EBVPD pateiktą informaciją, kiekvienam te</w:t>
      </w:r>
      <w:r>
        <w:rPr>
          <w:rFonts w:asciiTheme="minorHAnsi" w:hAnsiTheme="minorHAnsi" w:cstheme="minorHAnsi"/>
          <w:szCs w:val="24"/>
        </w:rPr>
        <w:t>i</w:t>
      </w:r>
      <w:r w:rsidRPr="009D2398">
        <w:rPr>
          <w:rFonts w:asciiTheme="minorHAnsi" w:hAnsiTheme="minorHAnsi" w:cstheme="minorHAnsi"/>
          <w:szCs w:val="24"/>
        </w:rPr>
        <w:t>kėjui atskirai per 3 (tris) darbo dienas nuo sprendimo priėmimo praneša apie EBVPD patikrinimo rezultatus, o tuo atveju, jeigu te</w:t>
      </w:r>
      <w:r>
        <w:rPr>
          <w:rFonts w:asciiTheme="minorHAnsi" w:hAnsiTheme="minorHAnsi" w:cstheme="minorHAnsi"/>
          <w:szCs w:val="24"/>
        </w:rPr>
        <w:t>i</w:t>
      </w:r>
      <w:r w:rsidRPr="009D2398">
        <w:rPr>
          <w:rFonts w:asciiTheme="minorHAnsi" w:hAnsiTheme="minorHAnsi" w:cstheme="minorHAnsi"/>
          <w:szCs w:val="24"/>
        </w:rPr>
        <w:t>kėjas pašalinamas, nurodo ir tokio sprendimo priežastis.</w:t>
      </w:r>
    </w:p>
    <w:p w14:paraId="02A270B6" w14:textId="2FB3F99D" w:rsidR="00602B0B" w:rsidRPr="003811CD" w:rsidRDefault="00CF583B" w:rsidP="006E41D5">
      <w:pPr>
        <w:pStyle w:val="Heading1"/>
        <w:numPr>
          <w:ilvl w:val="0"/>
          <w:numId w:val="8"/>
        </w:numPr>
        <w:rPr>
          <w:rFonts w:asciiTheme="minorHAnsi" w:hAnsiTheme="minorHAnsi" w:cstheme="minorHAnsi"/>
        </w:rPr>
      </w:pPr>
      <w:r w:rsidRPr="003811CD">
        <w:rPr>
          <w:rFonts w:asciiTheme="minorHAnsi" w:hAnsiTheme="minorHAnsi" w:cstheme="minorHAnsi"/>
        </w:rPr>
        <w:t>RĖMIMASIS KITŲ ŪKIO SUBJEKTŲ PAJĖGUMAIS</w:t>
      </w:r>
      <w:bookmarkEnd w:id="17"/>
      <w:bookmarkEnd w:id="18"/>
    </w:p>
    <w:p w14:paraId="2CCA9D3B" w14:textId="77777777" w:rsidR="00C2306F" w:rsidRPr="003811CD" w:rsidRDefault="00C2306F" w:rsidP="00493CD8">
      <w:pPr>
        <w:pStyle w:val="NoSpacing"/>
        <w:rPr>
          <w:rFonts w:asciiTheme="minorHAnsi" w:hAnsiTheme="minorHAnsi" w:cstheme="minorHAnsi"/>
          <w:b/>
          <w:szCs w:val="24"/>
        </w:rPr>
      </w:pPr>
    </w:p>
    <w:p w14:paraId="73FEB33B" w14:textId="0D294D37" w:rsidR="00C2306F" w:rsidRPr="003811CD" w:rsidRDefault="00CF583B" w:rsidP="00493CD8">
      <w:pPr>
        <w:pStyle w:val="ListParagraph"/>
        <w:numPr>
          <w:ilvl w:val="1"/>
          <w:numId w:val="2"/>
        </w:numPr>
        <w:tabs>
          <w:tab w:val="left" w:pos="709"/>
        </w:tabs>
        <w:spacing w:after="0" w:line="240" w:lineRule="auto"/>
        <w:ind w:left="0" w:firstLine="709"/>
        <w:contextualSpacing w:val="0"/>
        <w:rPr>
          <w:rFonts w:asciiTheme="minorHAnsi" w:eastAsia="Calibri" w:hAnsiTheme="minorHAnsi" w:cstheme="minorHAnsi"/>
          <w:b/>
          <w:bCs/>
          <w:szCs w:val="24"/>
        </w:rPr>
      </w:pPr>
      <w:r w:rsidRPr="003811CD">
        <w:rPr>
          <w:rFonts w:asciiTheme="minorHAnsi" w:eastAsia="Calibri" w:hAnsiTheme="minorHAnsi" w:cstheme="minorHAnsi"/>
          <w:bCs/>
          <w:szCs w:val="24"/>
        </w:rPr>
        <w:t>Te</w:t>
      </w:r>
      <w:r w:rsidR="005C5951" w:rsidRPr="003811CD">
        <w:rPr>
          <w:rFonts w:asciiTheme="minorHAnsi" w:eastAsia="Calibri" w:hAnsiTheme="minorHAnsi" w:cstheme="minorHAnsi"/>
          <w:bCs/>
          <w:szCs w:val="24"/>
        </w:rPr>
        <w:t>i</w:t>
      </w:r>
      <w:r w:rsidRPr="003811CD">
        <w:rPr>
          <w:rFonts w:asciiTheme="minorHAnsi" w:eastAsia="Calibri" w:hAnsiTheme="minorHAnsi" w:cstheme="minorHAnsi"/>
          <w:bCs/>
          <w:szCs w:val="24"/>
        </w:rPr>
        <w:t xml:space="preserve">kėjas gali remtis kitų ūkio subjektų pajėgumais, kad atitiktų perkančiosios organizacijos nustatytus reikalavimus kvalifikacijai, neatsižvelgiant į ryšio su tais ūkio subjektais teisinį pobūdį. </w:t>
      </w:r>
    </w:p>
    <w:p w14:paraId="0D2EC444" w14:textId="67A2AA20" w:rsidR="00C659FE" w:rsidRPr="003811CD" w:rsidRDefault="00CF583B" w:rsidP="00493CD8">
      <w:pPr>
        <w:pStyle w:val="ListParagraph"/>
        <w:numPr>
          <w:ilvl w:val="1"/>
          <w:numId w:val="2"/>
        </w:numPr>
        <w:tabs>
          <w:tab w:val="left" w:pos="709"/>
        </w:tabs>
        <w:spacing w:after="0" w:line="240" w:lineRule="auto"/>
        <w:ind w:left="0" w:firstLine="709"/>
        <w:contextualSpacing w:val="0"/>
        <w:rPr>
          <w:rFonts w:asciiTheme="minorHAnsi" w:eastAsia="Calibri" w:hAnsiTheme="minorHAnsi" w:cstheme="minorHAnsi"/>
          <w:color w:val="0070C0"/>
          <w:szCs w:val="24"/>
        </w:rPr>
      </w:pPr>
      <w:r w:rsidRPr="003811CD">
        <w:rPr>
          <w:rFonts w:asciiTheme="minorHAnsi" w:eastAsia="Calibri" w:hAnsiTheme="minorHAnsi" w:cstheme="minorHAnsi"/>
          <w:bCs/>
          <w:szCs w:val="24"/>
        </w:rPr>
        <w:t>Te</w:t>
      </w:r>
      <w:r w:rsidR="005C5951" w:rsidRPr="003811CD">
        <w:rPr>
          <w:rFonts w:asciiTheme="minorHAnsi" w:eastAsia="Calibri" w:hAnsiTheme="minorHAnsi" w:cstheme="minorHAnsi"/>
          <w:bCs/>
          <w:szCs w:val="24"/>
        </w:rPr>
        <w:t>i</w:t>
      </w:r>
      <w:r w:rsidRPr="003811CD">
        <w:rPr>
          <w:rFonts w:asciiTheme="minorHAnsi" w:eastAsia="Calibri" w:hAnsiTheme="minorHAnsi" w:cstheme="minorHAnsi"/>
          <w:bCs/>
          <w:szCs w:val="24"/>
        </w:rPr>
        <w:t xml:space="preserve">kėjas gali remtis kitų ūkio subjektų pajėgumais, kad </w:t>
      </w:r>
      <w:r w:rsidRPr="003811CD">
        <w:rPr>
          <w:rFonts w:asciiTheme="minorHAnsi" w:eastAsia="Calibri" w:hAnsiTheme="minorHAnsi" w:cstheme="minorHAnsi"/>
          <w:b/>
          <w:bCs/>
          <w:szCs w:val="24"/>
        </w:rPr>
        <w:t>atitiktų reikalavimus dėl išsilavinimo, profesinės kvalifikacijos ir (arba) profesinės patirties, tik tuo atveju, jeigu tie subjektai patys suteiks paslaugas, kurioms reikia jų turimų pajėgumų.</w:t>
      </w:r>
      <w:r w:rsidR="00B35CE9" w:rsidRPr="003811CD">
        <w:rPr>
          <w:rFonts w:asciiTheme="minorHAnsi" w:eastAsia="Calibri" w:hAnsiTheme="minorHAnsi" w:cstheme="minorHAnsi"/>
          <w:b/>
          <w:bCs/>
          <w:szCs w:val="24"/>
        </w:rPr>
        <w:t xml:space="preserve"> </w:t>
      </w:r>
      <w:r w:rsidR="00662FC9" w:rsidRPr="003811CD">
        <w:rPr>
          <w:rFonts w:asciiTheme="minorHAnsi" w:eastAsia="Calibri" w:hAnsiTheme="minorHAnsi" w:cstheme="minorHAnsi"/>
          <w:szCs w:val="24"/>
        </w:rPr>
        <w:t>J</w:t>
      </w:r>
      <w:r w:rsidR="00381E56" w:rsidRPr="003811CD">
        <w:rPr>
          <w:rFonts w:asciiTheme="minorHAnsi" w:eastAsia="Calibri" w:hAnsiTheme="minorHAnsi" w:cstheme="minorHAnsi"/>
          <w:szCs w:val="24"/>
        </w:rPr>
        <w:t>eigu te</w:t>
      </w:r>
      <w:r w:rsidR="005C5951" w:rsidRPr="003811CD">
        <w:rPr>
          <w:rFonts w:asciiTheme="minorHAnsi" w:eastAsia="Calibri" w:hAnsiTheme="minorHAnsi" w:cstheme="minorHAnsi"/>
          <w:szCs w:val="24"/>
        </w:rPr>
        <w:t>i</w:t>
      </w:r>
      <w:r w:rsidR="00381E56" w:rsidRPr="003811CD">
        <w:rPr>
          <w:rFonts w:asciiTheme="minorHAnsi" w:eastAsia="Calibri" w:hAnsiTheme="minorHAnsi" w:cstheme="minorHAnsi"/>
          <w:szCs w:val="24"/>
        </w:rPr>
        <w:t>kėjas remiasi kito ūkio subjekto pajėgumais, jis, teikdamas pasiūlymą, turi pateikti įrodymus</w:t>
      </w:r>
      <w:r w:rsidR="00381E56" w:rsidRPr="003811CD">
        <w:rPr>
          <w:rFonts w:asciiTheme="minorHAnsi" w:eastAsia="Calibri" w:hAnsiTheme="minorHAnsi" w:cstheme="minorHAnsi"/>
          <w:bCs/>
          <w:szCs w:val="24"/>
        </w:rPr>
        <w:t>, kurie patvirtintų, kad te</w:t>
      </w:r>
      <w:r w:rsidR="005C5951" w:rsidRPr="003811CD">
        <w:rPr>
          <w:rFonts w:asciiTheme="minorHAnsi" w:eastAsia="Calibri" w:hAnsiTheme="minorHAnsi" w:cstheme="minorHAnsi"/>
          <w:bCs/>
          <w:szCs w:val="24"/>
        </w:rPr>
        <w:t>i</w:t>
      </w:r>
      <w:r w:rsidR="00381E56" w:rsidRPr="003811CD">
        <w:rPr>
          <w:rFonts w:asciiTheme="minorHAnsi" w:eastAsia="Calibri" w:hAnsiTheme="minorHAnsi" w:cstheme="minorHAnsi"/>
          <w:bCs/>
          <w:szCs w:val="24"/>
        </w:rPr>
        <w:t xml:space="preserve">kėjui ūkio subjektų ištekliai bus prieinami per visą sutartinių įsipareigojimų vykdymo laikotarpį. </w:t>
      </w:r>
      <w:r w:rsidR="00662FC9" w:rsidRPr="003811CD">
        <w:rPr>
          <w:rFonts w:asciiTheme="minorHAnsi" w:eastAsia="Calibri" w:hAnsiTheme="minorHAnsi" w:cstheme="minorHAnsi"/>
          <w:bCs/>
          <w:szCs w:val="24"/>
        </w:rPr>
        <w:t>T</w:t>
      </w:r>
      <w:r w:rsidR="00381E56" w:rsidRPr="003811CD">
        <w:rPr>
          <w:rFonts w:asciiTheme="minorHAnsi" w:hAnsiTheme="minorHAnsi" w:cstheme="minorHAnsi"/>
          <w:szCs w:val="24"/>
        </w:rPr>
        <w:t xml:space="preserve">okiais įrodymais gali būti ūkio subjekto </w:t>
      </w:r>
      <w:r w:rsidR="00381E56" w:rsidRPr="003811CD">
        <w:rPr>
          <w:rFonts w:asciiTheme="minorHAnsi" w:hAnsiTheme="minorHAnsi" w:cstheme="minorHAnsi"/>
          <w:color w:val="000000"/>
          <w:szCs w:val="24"/>
        </w:rPr>
        <w:t>įsipareigojimas (deklaracija), kad jis turės reikiamus išteklius</w:t>
      </w:r>
      <w:r w:rsidR="00381E56" w:rsidRPr="003811CD">
        <w:rPr>
          <w:rFonts w:asciiTheme="minorHAnsi" w:hAnsiTheme="minorHAnsi" w:cstheme="minorHAnsi"/>
          <w:szCs w:val="24"/>
        </w:rPr>
        <w:t>, sutartis su t</w:t>
      </w:r>
      <w:r w:rsidR="005C5951" w:rsidRPr="003811CD">
        <w:rPr>
          <w:rFonts w:asciiTheme="minorHAnsi" w:hAnsiTheme="minorHAnsi" w:cstheme="minorHAnsi"/>
          <w:szCs w:val="24"/>
        </w:rPr>
        <w:t>ei</w:t>
      </w:r>
      <w:r w:rsidR="00381E56" w:rsidRPr="003811CD">
        <w:rPr>
          <w:rFonts w:asciiTheme="minorHAnsi" w:hAnsiTheme="minorHAnsi" w:cstheme="minorHAnsi"/>
          <w:szCs w:val="24"/>
        </w:rPr>
        <w:t xml:space="preserve">kėju ir pan. </w:t>
      </w:r>
    </w:p>
    <w:p w14:paraId="562C127C" w14:textId="77777777" w:rsidR="00602B0B" w:rsidRPr="003811CD" w:rsidRDefault="00662FC9" w:rsidP="00493CD8">
      <w:pPr>
        <w:pStyle w:val="ListParagraph"/>
        <w:numPr>
          <w:ilvl w:val="1"/>
          <w:numId w:val="2"/>
        </w:numPr>
        <w:tabs>
          <w:tab w:val="left" w:pos="0"/>
          <w:tab w:val="left" w:pos="709"/>
        </w:tabs>
        <w:spacing w:after="0" w:line="240" w:lineRule="auto"/>
        <w:ind w:left="0" w:firstLine="709"/>
        <w:contextualSpacing w:val="0"/>
        <w:rPr>
          <w:rFonts w:asciiTheme="minorHAnsi" w:hAnsiTheme="minorHAnsi" w:cstheme="minorHAnsi"/>
          <w:color w:val="000000" w:themeColor="text1"/>
          <w:szCs w:val="24"/>
        </w:rPr>
      </w:pPr>
      <w:r w:rsidRPr="003811CD">
        <w:rPr>
          <w:rFonts w:asciiTheme="minorHAnsi" w:eastAsia="Calibri" w:hAnsiTheme="minorHAnsi" w:cstheme="minorHAnsi"/>
          <w:bCs/>
          <w:szCs w:val="24"/>
        </w:rPr>
        <w:t>J</w:t>
      </w:r>
      <w:r w:rsidR="00381E56" w:rsidRPr="003811CD">
        <w:rPr>
          <w:rFonts w:asciiTheme="minorHAnsi" w:eastAsia="Calibri" w:hAnsiTheme="minorHAnsi" w:cstheme="minorHAnsi"/>
          <w:bCs/>
          <w:szCs w:val="24"/>
        </w:rPr>
        <w:t xml:space="preserve">eigu ūkio subjektas </w:t>
      </w:r>
      <w:r w:rsidR="00381E56" w:rsidRPr="003811CD">
        <w:rPr>
          <w:rFonts w:asciiTheme="minorHAnsi" w:hAnsiTheme="minorHAnsi" w:cstheme="minorHAnsi"/>
          <w:color w:val="000000" w:themeColor="text1"/>
          <w:szCs w:val="24"/>
        </w:rPr>
        <w:t xml:space="preserve">pasiūlyme nėra nurodomas, šio ūkio subjekto pajėgumais remtis negalima. </w:t>
      </w:r>
    </w:p>
    <w:p w14:paraId="73CDF835" w14:textId="77777777" w:rsidR="00602B0B" w:rsidRPr="003811CD" w:rsidRDefault="00C2306F" w:rsidP="00493CD8">
      <w:pPr>
        <w:pStyle w:val="ListParagraph"/>
        <w:numPr>
          <w:ilvl w:val="1"/>
          <w:numId w:val="2"/>
        </w:numPr>
        <w:tabs>
          <w:tab w:val="left" w:pos="0"/>
          <w:tab w:val="left" w:pos="709"/>
        </w:tabs>
        <w:spacing w:after="0" w:line="240" w:lineRule="auto"/>
        <w:ind w:left="0" w:firstLine="709"/>
        <w:contextualSpacing w:val="0"/>
        <w:rPr>
          <w:rFonts w:asciiTheme="minorHAnsi" w:hAnsiTheme="minorHAnsi" w:cstheme="minorHAnsi"/>
          <w:color w:val="000000" w:themeColor="text1"/>
          <w:szCs w:val="24"/>
        </w:rPr>
      </w:pPr>
      <w:r w:rsidRPr="003811CD">
        <w:rPr>
          <w:rFonts w:asciiTheme="minorHAnsi" w:hAnsiTheme="minorHAnsi" w:cstheme="minorHAnsi"/>
          <w:color w:val="000000"/>
          <w:szCs w:val="24"/>
          <w:shd w:val="clear" w:color="auto" w:fill="FFFFFF"/>
        </w:rPr>
        <w:lastRenderedPageBreak/>
        <w:t>J</w:t>
      </w:r>
      <w:r w:rsidR="00381E56" w:rsidRPr="003811CD">
        <w:rPr>
          <w:rFonts w:asciiTheme="minorHAnsi" w:hAnsiTheme="minorHAnsi" w:cstheme="minorHAnsi"/>
          <w:color w:val="000000"/>
          <w:szCs w:val="24"/>
          <w:shd w:val="clear" w:color="auto" w:fill="FFFFFF"/>
        </w:rPr>
        <w:t xml:space="preserve">eigu pasiūlyme nurodytas ūkio subjektas netenkina jam keliamų reikalavimų, jis per </w:t>
      </w:r>
      <w:r w:rsidRPr="003811CD">
        <w:rPr>
          <w:rFonts w:asciiTheme="minorHAnsi" w:hAnsiTheme="minorHAnsi" w:cstheme="minorHAnsi"/>
          <w:color w:val="000000"/>
          <w:szCs w:val="24"/>
          <w:shd w:val="clear" w:color="auto" w:fill="FFFFFF"/>
        </w:rPr>
        <w:t xml:space="preserve">perkančiosios organizacijos nustatytą terminą </w:t>
      </w:r>
      <w:r w:rsidR="00662FC9" w:rsidRPr="003811CD">
        <w:rPr>
          <w:rFonts w:asciiTheme="minorHAnsi" w:hAnsiTheme="minorHAnsi" w:cstheme="minorHAnsi"/>
          <w:color w:val="000000"/>
          <w:szCs w:val="24"/>
          <w:shd w:val="clear" w:color="auto" w:fill="FFFFFF"/>
        </w:rPr>
        <w:t xml:space="preserve">CVP IS </w:t>
      </w:r>
      <w:r w:rsidR="00381E56" w:rsidRPr="003811CD">
        <w:rPr>
          <w:rFonts w:asciiTheme="minorHAnsi" w:hAnsiTheme="minorHAnsi" w:cstheme="minorHAnsi"/>
          <w:color w:val="000000"/>
          <w:szCs w:val="24"/>
          <w:shd w:val="clear" w:color="auto" w:fill="FFFFFF"/>
        </w:rPr>
        <w:t xml:space="preserve">susirašinėjimo priemonėmis gali būti pakeičiamas reikalavimus atitinkančiu ūkio subjektu. </w:t>
      </w:r>
    </w:p>
    <w:p w14:paraId="3FB80F4D" w14:textId="22988B9E" w:rsidR="00C659FE" w:rsidRPr="003811CD" w:rsidRDefault="00662FC9" w:rsidP="005C5951">
      <w:pPr>
        <w:pStyle w:val="Heading1"/>
        <w:numPr>
          <w:ilvl w:val="0"/>
          <w:numId w:val="8"/>
        </w:numPr>
        <w:rPr>
          <w:rFonts w:asciiTheme="minorHAnsi" w:hAnsiTheme="minorHAnsi" w:cstheme="minorHAnsi"/>
        </w:rPr>
      </w:pPr>
      <w:bookmarkStart w:id="25" w:name="_Toc489442425"/>
      <w:bookmarkStart w:id="26" w:name="_Toc489442426"/>
      <w:bookmarkStart w:id="27" w:name="_Toc487548534"/>
      <w:bookmarkStart w:id="28" w:name="_Toc489448420"/>
      <w:bookmarkEnd w:id="25"/>
      <w:bookmarkEnd w:id="26"/>
      <w:r w:rsidRPr="003811CD">
        <w:rPr>
          <w:rFonts w:asciiTheme="minorHAnsi" w:hAnsiTheme="minorHAnsi" w:cstheme="minorHAnsi"/>
        </w:rPr>
        <w:t>TE</w:t>
      </w:r>
      <w:r w:rsidR="005C5951" w:rsidRPr="003811CD">
        <w:rPr>
          <w:rFonts w:asciiTheme="minorHAnsi" w:hAnsiTheme="minorHAnsi" w:cstheme="minorHAnsi"/>
        </w:rPr>
        <w:t>I</w:t>
      </w:r>
      <w:r w:rsidRPr="003811CD">
        <w:rPr>
          <w:rFonts w:asciiTheme="minorHAnsi" w:hAnsiTheme="minorHAnsi" w:cstheme="minorHAnsi"/>
        </w:rPr>
        <w:t>KĖJŲ GRUPĖS DALYVAVIMAS PIRKIME</w:t>
      </w:r>
      <w:bookmarkEnd w:id="27"/>
      <w:bookmarkEnd w:id="28"/>
    </w:p>
    <w:p w14:paraId="132FD52B" w14:textId="77777777" w:rsidR="00662FC9" w:rsidRPr="003811CD" w:rsidRDefault="00662FC9" w:rsidP="00493CD8">
      <w:pPr>
        <w:rPr>
          <w:rFonts w:asciiTheme="minorHAnsi" w:hAnsiTheme="minorHAnsi" w:cstheme="minorHAnsi"/>
        </w:rPr>
      </w:pPr>
    </w:p>
    <w:p w14:paraId="2D117E15" w14:textId="77777777" w:rsidR="00150F77" w:rsidRPr="003811CD" w:rsidRDefault="00D84155" w:rsidP="00493CD8">
      <w:pPr>
        <w:pStyle w:val="NoSpacing"/>
        <w:numPr>
          <w:ilvl w:val="1"/>
          <w:numId w:val="6"/>
        </w:numPr>
        <w:ind w:left="0" w:firstLine="710"/>
        <w:rPr>
          <w:rFonts w:asciiTheme="minorHAnsi" w:hAnsiTheme="minorHAnsi" w:cstheme="minorHAnsi"/>
          <w:color w:val="000000"/>
          <w:szCs w:val="24"/>
        </w:rPr>
      </w:pPr>
      <w:r w:rsidRPr="003811CD">
        <w:rPr>
          <w:rFonts w:asciiTheme="minorHAnsi" w:hAnsiTheme="minorHAnsi" w:cstheme="minorHAnsi"/>
          <w:szCs w:val="24"/>
        </w:rPr>
        <w:t xml:space="preserve">Jei pirkimo procedūrose dalyvauja ūkio subjektų grupė, ji pateikia jungtinės veiklos sutarties skaitmeninę kopiją. Jungtinės veiklos sutartyje turi būti nurodyti kiekvienos šios sutarties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r w:rsidRPr="003811CD">
        <w:rPr>
          <w:rFonts w:asciiTheme="minorHAnsi" w:hAnsiTheme="minorHAnsi" w:cstheme="minorHAnsi"/>
          <w:color w:val="000000"/>
          <w:szCs w:val="24"/>
        </w:rPr>
        <w:t xml:space="preserve">Perkančioji organizacija nereikalauja, kad ūkio subjektų grupės pateiktą pasiūlymą pripažinus geriausiu ir perkančiajai organizacijai pasiūlius sudaryti pirkimo sutartį, ši ūkio subjektų grupė įgautų tam tikrą teisinę formą. </w:t>
      </w:r>
    </w:p>
    <w:p w14:paraId="131EAC98" w14:textId="77777777" w:rsidR="00D84155" w:rsidRPr="003811CD" w:rsidRDefault="00D84155" w:rsidP="00493CD8">
      <w:pPr>
        <w:pStyle w:val="NoSpacing"/>
        <w:numPr>
          <w:ilvl w:val="1"/>
          <w:numId w:val="6"/>
        </w:numPr>
        <w:ind w:left="0" w:firstLine="710"/>
        <w:rPr>
          <w:rFonts w:asciiTheme="minorHAnsi" w:hAnsiTheme="minorHAnsi" w:cstheme="minorHAnsi"/>
          <w:color w:val="000000"/>
          <w:szCs w:val="24"/>
        </w:rPr>
      </w:pPr>
      <w:r w:rsidRPr="003811CD">
        <w:rPr>
          <w:rFonts w:asciiTheme="minorHAnsi" w:hAnsiTheme="minorHAnsi" w:cstheme="minorHAnsi"/>
          <w:color w:val="000000"/>
          <w:szCs w:val="24"/>
        </w:rPr>
        <w:t>Jungtinės veiklos sutartyje neturi būti joki</w:t>
      </w:r>
      <w:r w:rsidR="00150F77" w:rsidRPr="003811CD">
        <w:rPr>
          <w:rFonts w:asciiTheme="minorHAnsi" w:hAnsiTheme="minorHAnsi" w:cstheme="minorHAnsi"/>
          <w:color w:val="000000"/>
          <w:szCs w:val="24"/>
        </w:rPr>
        <w:t>os informacijos, leidžiančios nustatyti pasiūlymo kainą.</w:t>
      </w:r>
    </w:p>
    <w:p w14:paraId="1AD00934" w14:textId="77777777" w:rsidR="00C659FE" w:rsidRPr="003811CD" w:rsidRDefault="00C659FE" w:rsidP="005C5951">
      <w:pPr>
        <w:pStyle w:val="Heading1"/>
        <w:numPr>
          <w:ilvl w:val="0"/>
          <w:numId w:val="8"/>
        </w:numPr>
        <w:rPr>
          <w:rFonts w:asciiTheme="minorHAnsi" w:hAnsiTheme="minorHAnsi" w:cstheme="minorHAnsi"/>
        </w:rPr>
      </w:pPr>
      <w:bookmarkStart w:id="29" w:name="_Toc489442428"/>
      <w:bookmarkStart w:id="30" w:name="_Toc489442429"/>
      <w:bookmarkStart w:id="31" w:name="_Toc487548535"/>
      <w:bookmarkStart w:id="32" w:name="_Toc489448421"/>
      <w:bookmarkEnd w:id="29"/>
      <w:bookmarkEnd w:id="30"/>
      <w:r w:rsidRPr="003811CD">
        <w:rPr>
          <w:rFonts w:asciiTheme="minorHAnsi" w:hAnsiTheme="minorHAnsi" w:cstheme="minorHAnsi"/>
        </w:rPr>
        <w:t>REIKALAVIMAI PASIŪLYMŲ RENGIMUI IR PATEIKIMUI</w:t>
      </w:r>
      <w:bookmarkEnd w:id="31"/>
      <w:bookmarkEnd w:id="32"/>
    </w:p>
    <w:p w14:paraId="39FDDC65" w14:textId="77777777" w:rsidR="00E130EF" w:rsidRPr="003811CD" w:rsidRDefault="00E130EF" w:rsidP="00493CD8">
      <w:pPr>
        <w:rPr>
          <w:rFonts w:asciiTheme="minorHAnsi" w:hAnsiTheme="minorHAnsi" w:cstheme="minorHAnsi"/>
        </w:rPr>
      </w:pPr>
    </w:p>
    <w:p w14:paraId="5AFCD3A0" w14:textId="6BC21E2E" w:rsidR="00CD6EB5" w:rsidRPr="003811CD" w:rsidRDefault="00CF583B" w:rsidP="00493CD8">
      <w:pPr>
        <w:pStyle w:val="NoSpacing"/>
        <w:numPr>
          <w:ilvl w:val="1"/>
          <w:numId w:val="7"/>
        </w:numPr>
        <w:ind w:left="0" w:firstLine="710"/>
        <w:rPr>
          <w:rFonts w:asciiTheme="minorHAnsi" w:hAnsiTheme="minorHAnsi" w:cstheme="minorHAnsi"/>
          <w:szCs w:val="24"/>
        </w:rPr>
      </w:pPr>
      <w:r w:rsidRPr="003811CD">
        <w:rPr>
          <w:rFonts w:asciiTheme="minorHAnsi" w:hAnsiTheme="minorHAnsi" w:cstheme="minorHAnsi"/>
          <w:szCs w:val="24"/>
        </w:rPr>
        <w:t>Pasiūlymas turi būti pateikiamas tik elektroninėmis priemonėmis, naudojant CVP IS, pasiekiam</w:t>
      </w:r>
      <w:r w:rsidR="00D92D28" w:rsidRPr="003811CD">
        <w:rPr>
          <w:rFonts w:asciiTheme="minorHAnsi" w:hAnsiTheme="minorHAnsi" w:cstheme="minorHAnsi"/>
          <w:szCs w:val="24"/>
        </w:rPr>
        <w:t>ą</w:t>
      </w:r>
      <w:r w:rsidRPr="003811CD">
        <w:rPr>
          <w:rFonts w:asciiTheme="minorHAnsi" w:hAnsiTheme="minorHAnsi" w:cstheme="minorHAnsi"/>
          <w:szCs w:val="24"/>
        </w:rPr>
        <w:t xml:space="preserve"> adresu </w:t>
      </w:r>
      <w:r w:rsidR="00A942C2" w:rsidRPr="00A942C2">
        <w:rPr>
          <w:rFonts w:asciiTheme="minorHAnsi" w:hAnsiTheme="minorHAnsi" w:cstheme="minorHAnsi"/>
        </w:rPr>
        <w:t>https://viesiejipirkimai.lt/</w:t>
      </w:r>
      <w:r w:rsidRPr="003811CD">
        <w:rPr>
          <w:rFonts w:asciiTheme="minorHAnsi" w:hAnsiTheme="minorHAnsi" w:cstheme="minorHAnsi"/>
          <w:szCs w:val="24"/>
        </w:rPr>
        <w:t>. Pasiūlymai, pateikti popierinėje formoje arba ne perkančiosios organizacijos</w:t>
      </w:r>
      <w:r w:rsidR="00C2306F" w:rsidRPr="003811CD">
        <w:rPr>
          <w:rFonts w:asciiTheme="minorHAnsi" w:hAnsiTheme="minorHAnsi" w:cstheme="minorHAnsi"/>
          <w:szCs w:val="24"/>
        </w:rPr>
        <w:t xml:space="preserve"> </w:t>
      </w:r>
      <w:r w:rsidRPr="003811CD">
        <w:rPr>
          <w:rFonts w:asciiTheme="minorHAnsi" w:hAnsiTheme="minorHAnsi" w:cstheme="minorHAnsi"/>
          <w:szCs w:val="24"/>
        </w:rPr>
        <w:t xml:space="preserve">nurodytomis elektroninėmis priemonėmis, bus atmesti kaip neatitinkantys </w:t>
      </w:r>
      <w:r w:rsidR="00860B4C" w:rsidRPr="003811CD">
        <w:rPr>
          <w:rFonts w:asciiTheme="minorHAnsi" w:hAnsiTheme="minorHAnsi" w:cstheme="minorHAnsi"/>
          <w:szCs w:val="24"/>
        </w:rPr>
        <w:t xml:space="preserve">pirkimo </w:t>
      </w:r>
      <w:r w:rsidRPr="003811CD">
        <w:rPr>
          <w:rFonts w:asciiTheme="minorHAnsi" w:hAnsiTheme="minorHAnsi" w:cstheme="minorHAnsi"/>
          <w:szCs w:val="24"/>
        </w:rPr>
        <w:t>dokumentų reikalavimų.</w:t>
      </w:r>
      <w:r w:rsidR="007D0155" w:rsidRPr="003811CD">
        <w:rPr>
          <w:rFonts w:asciiTheme="minorHAnsi" w:hAnsiTheme="minorHAnsi" w:cstheme="minorHAnsi"/>
          <w:szCs w:val="24"/>
        </w:rPr>
        <w:t xml:space="preserve"> </w:t>
      </w:r>
    </w:p>
    <w:p w14:paraId="304F7F29" w14:textId="24A3CEBA" w:rsidR="00FD5F63" w:rsidRPr="003811CD" w:rsidRDefault="00FD5F63" w:rsidP="00493CD8">
      <w:pPr>
        <w:pStyle w:val="NoSpacing"/>
        <w:numPr>
          <w:ilvl w:val="1"/>
          <w:numId w:val="7"/>
        </w:numPr>
        <w:ind w:left="0" w:firstLine="710"/>
        <w:rPr>
          <w:rFonts w:asciiTheme="minorHAnsi" w:hAnsiTheme="minorHAnsi" w:cstheme="minorHAnsi"/>
          <w:szCs w:val="24"/>
        </w:rPr>
      </w:pPr>
      <w:r w:rsidRPr="003811CD">
        <w:rPr>
          <w:rFonts w:asciiTheme="minorHAnsi" w:eastAsia="Calibri" w:hAnsiTheme="minorHAnsi" w:cstheme="minorHAnsi"/>
          <w:color w:val="000000"/>
          <w:shd w:val="clear" w:color="auto" w:fill="FFFFFF"/>
        </w:rPr>
        <w:t>Te</w:t>
      </w:r>
      <w:r w:rsidR="00310592" w:rsidRPr="003811CD">
        <w:rPr>
          <w:rFonts w:asciiTheme="minorHAnsi" w:eastAsia="Calibri" w:hAnsiTheme="minorHAnsi" w:cstheme="minorHAnsi"/>
          <w:color w:val="000000"/>
          <w:shd w:val="clear" w:color="auto" w:fill="FFFFFF"/>
        </w:rPr>
        <w:t>i</w:t>
      </w:r>
      <w:r w:rsidRPr="003811CD">
        <w:rPr>
          <w:rFonts w:asciiTheme="minorHAnsi" w:eastAsia="Calibri" w:hAnsiTheme="minorHAnsi" w:cstheme="minorHAnsi"/>
          <w:color w:val="000000"/>
          <w:shd w:val="clear" w:color="auto" w:fill="FFFFFF"/>
        </w:rPr>
        <w:t>kėjas gali pateikti tik vieną pasiūlymą, nepriklausomai nuo to, ar jis pirkime dalyvauja individualiai ar kaip te</w:t>
      </w:r>
      <w:r w:rsidR="00310592" w:rsidRPr="003811CD">
        <w:rPr>
          <w:rFonts w:asciiTheme="minorHAnsi" w:eastAsia="Calibri" w:hAnsiTheme="minorHAnsi" w:cstheme="minorHAnsi"/>
          <w:color w:val="000000"/>
          <w:shd w:val="clear" w:color="auto" w:fill="FFFFFF"/>
        </w:rPr>
        <w:t>i</w:t>
      </w:r>
      <w:r w:rsidRPr="003811CD">
        <w:rPr>
          <w:rFonts w:asciiTheme="minorHAnsi" w:eastAsia="Calibri" w:hAnsiTheme="minorHAnsi" w:cstheme="minorHAnsi"/>
          <w:color w:val="000000"/>
          <w:shd w:val="clear" w:color="auto" w:fill="FFFFFF"/>
        </w:rPr>
        <w:t>kėjų grupės narys. Alternatyvių pasiūlymų pateikti neleidžiama, todėl te</w:t>
      </w:r>
      <w:r w:rsidR="00310592" w:rsidRPr="003811CD">
        <w:rPr>
          <w:rFonts w:asciiTheme="minorHAnsi" w:eastAsia="Calibri" w:hAnsiTheme="minorHAnsi" w:cstheme="minorHAnsi"/>
          <w:color w:val="000000"/>
          <w:shd w:val="clear" w:color="auto" w:fill="FFFFFF"/>
        </w:rPr>
        <w:t>i</w:t>
      </w:r>
      <w:r w:rsidRPr="003811CD">
        <w:rPr>
          <w:rFonts w:asciiTheme="minorHAnsi" w:eastAsia="Calibri" w:hAnsiTheme="minorHAnsi" w:cstheme="minorHAnsi"/>
          <w:color w:val="000000"/>
          <w:shd w:val="clear" w:color="auto" w:fill="FFFFFF"/>
        </w:rPr>
        <w:t>kėjui pateikus alternatyvų pasiūlymą, jo visi pasiūlymai bus atmesti.</w:t>
      </w:r>
    </w:p>
    <w:p w14:paraId="74CE2028" w14:textId="73535035" w:rsidR="00CD6EB5" w:rsidRPr="003811CD" w:rsidRDefault="00CD6EB5" w:rsidP="00493CD8">
      <w:pPr>
        <w:pStyle w:val="NoSpacing"/>
        <w:numPr>
          <w:ilvl w:val="1"/>
          <w:numId w:val="7"/>
        </w:numPr>
        <w:ind w:left="0" w:firstLine="710"/>
        <w:rPr>
          <w:rFonts w:asciiTheme="minorHAnsi" w:hAnsiTheme="minorHAnsi" w:cstheme="minorHAnsi"/>
          <w:szCs w:val="24"/>
        </w:rPr>
      </w:pPr>
      <w:r w:rsidRPr="003811CD">
        <w:rPr>
          <w:rFonts w:asciiTheme="minorHAnsi" w:hAnsiTheme="minorHAnsi" w:cstheme="minorHAnsi"/>
          <w:szCs w:val="24"/>
        </w:rPr>
        <w:t xml:space="preserve">Pasiūlymus gali teikti tik CVP IS registruoti </w:t>
      </w:r>
      <w:r w:rsidR="00662FC9" w:rsidRPr="003811CD">
        <w:rPr>
          <w:rFonts w:asciiTheme="minorHAnsi" w:hAnsiTheme="minorHAnsi" w:cstheme="minorHAnsi"/>
          <w:szCs w:val="24"/>
        </w:rPr>
        <w:t>te</w:t>
      </w:r>
      <w:r w:rsidR="00C13496" w:rsidRPr="003811CD">
        <w:rPr>
          <w:rFonts w:asciiTheme="minorHAnsi" w:hAnsiTheme="minorHAnsi" w:cstheme="minorHAnsi"/>
          <w:szCs w:val="24"/>
        </w:rPr>
        <w:t>i</w:t>
      </w:r>
      <w:r w:rsidR="00662FC9" w:rsidRPr="003811CD">
        <w:rPr>
          <w:rFonts w:asciiTheme="minorHAnsi" w:hAnsiTheme="minorHAnsi" w:cstheme="minorHAnsi"/>
          <w:szCs w:val="24"/>
        </w:rPr>
        <w:t>kėjai</w:t>
      </w:r>
      <w:r w:rsidR="0004503A" w:rsidRPr="003811CD">
        <w:rPr>
          <w:rFonts w:asciiTheme="minorHAnsi" w:hAnsiTheme="minorHAnsi" w:cstheme="minorHAnsi"/>
          <w:szCs w:val="24"/>
        </w:rPr>
        <w:t>.</w:t>
      </w:r>
    </w:p>
    <w:p w14:paraId="22B49DB0" w14:textId="717A575E" w:rsidR="00FD5F63" w:rsidRPr="003811CD" w:rsidRDefault="00CF583B" w:rsidP="00493CD8">
      <w:pPr>
        <w:pStyle w:val="NoSpacing"/>
        <w:numPr>
          <w:ilvl w:val="1"/>
          <w:numId w:val="7"/>
        </w:numPr>
        <w:ind w:left="0" w:firstLine="710"/>
        <w:rPr>
          <w:rFonts w:asciiTheme="minorHAnsi" w:hAnsiTheme="minorHAnsi" w:cstheme="minorHAnsi"/>
          <w:szCs w:val="24"/>
        </w:rPr>
      </w:pPr>
      <w:r w:rsidRPr="003811CD">
        <w:rPr>
          <w:rFonts w:asciiTheme="minorHAnsi" w:hAnsiTheme="minorHAnsi" w:cstheme="minorHAnsi"/>
        </w:rPr>
        <w:t>Te</w:t>
      </w:r>
      <w:r w:rsidR="00C13496" w:rsidRPr="003811CD">
        <w:rPr>
          <w:rFonts w:asciiTheme="minorHAnsi" w:hAnsiTheme="minorHAnsi" w:cstheme="minorHAnsi"/>
        </w:rPr>
        <w:t>i</w:t>
      </w:r>
      <w:r w:rsidRPr="003811CD">
        <w:rPr>
          <w:rFonts w:asciiTheme="minorHAnsi" w:hAnsiTheme="minorHAnsi" w:cstheme="minorHAnsi"/>
        </w:rPr>
        <w:t xml:space="preserve">kėjas rengia pasiūlymą raštu, lietuvių kalba. </w:t>
      </w:r>
      <w:r w:rsidRPr="003811CD">
        <w:rPr>
          <w:rFonts w:asciiTheme="minorHAnsi" w:hAnsiTheme="minorHAnsi" w:cstheme="minorHAnsi"/>
          <w:szCs w:val="24"/>
        </w:rPr>
        <w:t xml:space="preserve">Jei atitinkami dokumentai yra išduoti kita kalba, turi būti pateiktas skenuotas vertimas į lietuvių kalbą. </w:t>
      </w:r>
      <w:r w:rsidR="00FD5F63" w:rsidRPr="003811CD">
        <w:rPr>
          <w:rFonts w:asciiTheme="minorHAnsi" w:hAnsiTheme="minorHAnsi" w:cstheme="minorHAnsi"/>
          <w:szCs w:val="24"/>
        </w:rPr>
        <w:t>Perkančioji organizacija</w:t>
      </w:r>
      <w:r w:rsidRPr="003811CD">
        <w:rPr>
          <w:rFonts w:asciiTheme="minorHAnsi" w:hAnsiTheme="minorHAnsi" w:cstheme="minorHAnsi"/>
          <w:szCs w:val="24"/>
        </w:rPr>
        <w:t>, kilus įtarimų dėl pasiūlyme pateikto dokumento vertimo kokybės ir (ar) jo atitikimo dokumento originalo turiniui, pasilieka teisę reikalauti, kad vertimą atlikusio asmens parašas būtų patvirtintas notariškai. Pasiūlymo parengimo, pateikimo išlaidas padengia tiekėjas. Susirašinėjimas su tiekėjais bus vykdomas lietuvių kalba.</w:t>
      </w:r>
    </w:p>
    <w:p w14:paraId="061225DC" w14:textId="2440E587" w:rsidR="009651A8" w:rsidRPr="003811CD" w:rsidRDefault="009651A8" w:rsidP="00493CD8">
      <w:pPr>
        <w:pStyle w:val="NoSpacing"/>
        <w:numPr>
          <w:ilvl w:val="1"/>
          <w:numId w:val="7"/>
        </w:numPr>
        <w:ind w:left="0" w:firstLine="710"/>
        <w:rPr>
          <w:rFonts w:asciiTheme="minorHAnsi" w:hAnsiTheme="minorHAnsi" w:cstheme="minorHAnsi"/>
          <w:szCs w:val="24"/>
        </w:rPr>
      </w:pPr>
      <w:r w:rsidRPr="003811CD">
        <w:rPr>
          <w:rFonts w:asciiTheme="minorHAnsi" w:hAnsiTheme="minorHAnsi" w:cstheme="minorHAnsi"/>
          <w:b/>
          <w:color w:val="000000"/>
          <w:szCs w:val="24"/>
        </w:rPr>
        <w:t xml:space="preserve">Pasiūlymas turi būti pateiktas elektroninėmis priemonėmis, naudojant CVP IS </w:t>
      </w:r>
      <w:r w:rsidRPr="003811CD">
        <w:rPr>
          <w:rFonts w:asciiTheme="minorHAnsi" w:hAnsiTheme="minorHAnsi" w:cstheme="minorHAnsi"/>
          <w:b/>
          <w:szCs w:val="24"/>
        </w:rPr>
        <w:t>iki 20</w:t>
      </w:r>
      <w:r w:rsidR="009D2398" w:rsidRPr="003811CD">
        <w:rPr>
          <w:rFonts w:asciiTheme="minorHAnsi" w:hAnsiTheme="minorHAnsi" w:cstheme="minorHAnsi"/>
          <w:b/>
          <w:szCs w:val="24"/>
        </w:rPr>
        <w:t>2</w:t>
      </w:r>
      <w:r w:rsidR="00C13496" w:rsidRPr="003811CD">
        <w:rPr>
          <w:rFonts w:asciiTheme="minorHAnsi" w:hAnsiTheme="minorHAnsi" w:cstheme="minorHAnsi"/>
          <w:b/>
          <w:szCs w:val="24"/>
        </w:rPr>
        <w:t>5</w:t>
      </w:r>
      <w:r w:rsidRPr="003811CD">
        <w:rPr>
          <w:rFonts w:asciiTheme="minorHAnsi" w:hAnsiTheme="minorHAnsi" w:cstheme="minorHAnsi"/>
          <w:b/>
          <w:szCs w:val="24"/>
        </w:rPr>
        <w:t xml:space="preserve"> m. </w:t>
      </w:r>
      <w:r w:rsidR="00382DE9">
        <w:rPr>
          <w:rFonts w:asciiTheme="minorHAnsi" w:hAnsiTheme="minorHAnsi" w:cstheme="minorHAnsi"/>
          <w:b/>
          <w:szCs w:val="24"/>
        </w:rPr>
        <w:t xml:space="preserve">vasario </w:t>
      </w:r>
      <w:r w:rsidR="00036155">
        <w:rPr>
          <w:rFonts w:asciiTheme="minorHAnsi" w:hAnsiTheme="minorHAnsi" w:cstheme="minorHAnsi"/>
          <w:b/>
          <w:szCs w:val="24"/>
        </w:rPr>
        <w:t>13</w:t>
      </w:r>
      <w:r w:rsidR="00156EA3" w:rsidRPr="003811CD">
        <w:rPr>
          <w:rFonts w:asciiTheme="minorHAnsi" w:hAnsiTheme="minorHAnsi" w:cstheme="minorHAnsi"/>
          <w:b/>
          <w:szCs w:val="24"/>
        </w:rPr>
        <w:t xml:space="preserve"> </w:t>
      </w:r>
      <w:r w:rsidR="00F16805" w:rsidRPr="003811CD">
        <w:rPr>
          <w:rFonts w:asciiTheme="minorHAnsi" w:hAnsiTheme="minorHAnsi" w:cstheme="minorHAnsi"/>
          <w:b/>
          <w:szCs w:val="24"/>
        </w:rPr>
        <w:t>d.</w:t>
      </w:r>
      <w:r w:rsidR="00817C2D" w:rsidRPr="003811CD">
        <w:rPr>
          <w:rFonts w:asciiTheme="minorHAnsi" w:hAnsiTheme="minorHAnsi" w:cstheme="minorHAnsi"/>
          <w:b/>
          <w:szCs w:val="24"/>
        </w:rPr>
        <w:t xml:space="preserve"> </w:t>
      </w:r>
      <w:r w:rsidR="00C13496" w:rsidRPr="003811CD">
        <w:rPr>
          <w:rFonts w:asciiTheme="minorHAnsi" w:hAnsiTheme="minorHAnsi" w:cstheme="minorHAnsi"/>
          <w:b/>
          <w:szCs w:val="24"/>
        </w:rPr>
        <w:t>1</w:t>
      </w:r>
      <w:r w:rsidR="00036155">
        <w:rPr>
          <w:rFonts w:asciiTheme="minorHAnsi" w:hAnsiTheme="minorHAnsi" w:cstheme="minorHAnsi"/>
          <w:b/>
          <w:szCs w:val="24"/>
        </w:rPr>
        <w:t>6</w:t>
      </w:r>
      <w:r w:rsidR="000B3770" w:rsidRPr="003811CD">
        <w:rPr>
          <w:rFonts w:asciiTheme="minorHAnsi" w:hAnsiTheme="minorHAnsi" w:cstheme="minorHAnsi"/>
          <w:b/>
          <w:szCs w:val="24"/>
        </w:rPr>
        <w:t xml:space="preserve"> </w:t>
      </w:r>
      <w:r w:rsidRPr="003811CD">
        <w:rPr>
          <w:rFonts w:asciiTheme="minorHAnsi" w:hAnsiTheme="minorHAnsi" w:cstheme="minorHAnsi"/>
          <w:b/>
          <w:szCs w:val="24"/>
        </w:rPr>
        <w:t xml:space="preserve">val. 00 min. </w:t>
      </w:r>
      <w:r w:rsidRPr="003811CD">
        <w:rPr>
          <w:rFonts w:asciiTheme="minorHAnsi" w:hAnsiTheme="minorHAnsi" w:cstheme="minorHAnsi"/>
          <w:szCs w:val="24"/>
        </w:rPr>
        <w:t xml:space="preserve">Lietuvos </w:t>
      </w:r>
      <w:r w:rsidRPr="003811CD">
        <w:rPr>
          <w:rFonts w:asciiTheme="minorHAnsi" w:hAnsiTheme="minorHAnsi" w:cstheme="minorHAnsi"/>
          <w:color w:val="000000"/>
          <w:szCs w:val="24"/>
        </w:rPr>
        <w:t xml:space="preserve">Respublikos laiku. </w:t>
      </w:r>
    </w:p>
    <w:p w14:paraId="01430FE4" w14:textId="59D653C2" w:rsidR="00ED1AD2" w:rsidRPr="003811CD" w:rsidRDefault="00ED1AD2" w:rsidP="00493CD8">
      <w:pPr>
        <w:pStyle w:val="NoSpacing"/>
        <w:numPr>
          <w:ilvl w:val="1"/>
          <w:numId w:val="7"/>
        </w:numPr>
        <w:tabs>
          <w:tab w:val="left" w:pos="0"/>
          <w:tab w:val="left" w:pos="880"/>
        </w:tabs>
        <w:ind w:left="0" w:firstLine="710"/>
        <w:rPr>
          <w:rFonts w:asciiTheme="minorHAnsi" w:hAnsiTheme="minorHAnsi" w:cstheme="minorHAnsi"/>
          <w:color w:val="000000"/>
          <w:szCs w:val="24"/>
        </w:rPr>
      </w:pPr>
      <w:r w:rsidRPr="003811CD">
        <w:rPr>
          <w:rFonts w:asciiTheme="minorHAnsi" w:hAnsiTheme="minorHAnsi" w:cstheme="minorHAnsi"/>
          <w:color w:val="000000"/>
          <w:szCs w:val="24"/>
        </w:rPr>
        <w:t>Bet kuris fizinis ar juridinis asmuo, teikdamas pasiūlymą kaip atskiras te</w:t>
      </w:r>
      <w:r w:rsidR="00344621" w:rsidRPr="003811CD">
        <w:rPr>
          <w:rFonts w:asciiTheme="minorHAnsi" w:hAnsiTheme="minorHAnsi" w:cstheme="minorHAnsi"/>
          <w:color w:val="000000"/>
          <w:szCs w:val="24"/>
        </w:rPr>
        <w:t>i</w:t>
      </w:r>
      <w:r w:rsidRPr="003811CD">
        <w:rPr>
          <w:rFonts w:asciiTheme="minorHAnsi" w:hAnsiTheme="minorHAnsi" w:cstheme="minorHAnsi"/>
          <w:color w:val="000000"/>
          <w:szCs w:val="24"/>
        </w:rPr>
        <w:t>kėjas ar ūkio subjektų grupės narys (jungtinės veiklos sutarties šalis), kitame pasiūlyme nebegali būti subte</w:t>
      </w:r>
      <w:r w:rsidR="00344621" w:rsidRPr="003811CD">
        <w:rPr>
          <w:rFonts w:asciiTheme="minorHAnsi" w:hAnsiTheme="minorHAnsi" w:cstheme="minorHAnsi"/>
          <w:color w:val="000000"/>
          <w:szCs w:val="24"/>
        </w:rPr>
        <w:t>i</w:t>
      </w:r>
      <w:r w:rsidRPr="003811CD">
        <w:rPr>
          <w:rFonts w:asciiTheme="minorHAnsi" w:hAnsiTheme="minorHAnsi" w:cstheme="minorHAnsi"/>
          <w:color w:val="000000"/>
          <w:szCs w:val="24"/>
        </w:rPr>
        <w:t>kėjas. Laikoma, kad te</w:t>
      </w:r>
      <w:r w:rsidR="00344621" w:rsidRPr="003811CD">
        <w:rPr>
          <w:rFonts w:asciiTheme="minorHAnsi" w:hAnsiTheme="minorHAnsi" w:cstheme="minorHAnsi"/>
          <w:color w:val="000000"/>
          <w:szCs w:val="24"/>
        </w:rPr>
        <w:t>i</w:t>
      </w:r>
      <w:r w:rsidRPr="003811CD">
        <w:rPr>
          <w:rFonts w:asciiTheme="minorHAnsi" w:hAnsiTheme="minorHAnsi" w:cstheme="minorHAnsi"/>
          <w:color w:val="000000"/>
          <w:szCs w:val="24"/>
        </w:rPr>
        <w:t>kėjas pateikė daugiau kaip vieną pasiūlymą, jeigu tą patį pasiūlymą pateikė ir raštu (popierine forma, vokuose), ir naudodamasis CVP IS priemonėmis.</w:t>
      </w:r>
    </w:p>
    <w:p w14:paraId="04C53C54" w14:textId="63010692" w:rsidR="00F3252C" w:rsidRPr="003811CD" w:rsidRDefault="00457CC8" w:rsidP="00493CD8">
      <w:pPr>
        <w:pStyle w:val="NoSpacing"/>
        <w:numPr>
          <w:ilvl w:val="1"/>
          <w:numId w:val="7"/>
        </w:numPr>
        <w:ind w:left="0" w:firstLine="709"/>
        <w:rPr>
          <w:rStyle w:val="FontStyle77"/>
          <w:rFonts w:asciiTheme="minorHAnsi" w:hAnsiTheme="minorHAnsi" w:cstheme="minorHAnsi"/>
          <w:sz w:val="24"/>
          <w:szCs w:val="24"/>
        </w:rPr>
      </w:pPr>
      <w:r w:rsidRPr="003811CD">
        <w:rPr>
          <w:rStyle w:val="FontStyle77"/>
          <w:rFonts w:asciiTheme="minorHAnsi" w:hAnsiTheme="minorHAnsi" w:cstheme="minorHAnsi"/>
          <w:sz w:val="24"/>
          <w:szCs w:val="24"/>
        </w:rPr>
        <w:t xml:space="preserve"> Pasiūlymą sudaro </w:t>
      </w:r>
      <w:r w:rsidR="00662FC9" w:rsidRPr="003811CD">
        <w:rPr>
          <w:rStyle w:val="FontStyle77"/>
          <w:rFonts w:asciiTheme="minorHAnsi" w:hAnsiTheme="minorHAnsi" w:cstheme="minorHAnsi"/>
          <w:sz w:val="24"/>
          <w:szCs w:val="24"/>
        </w:rPr>
        <w:t>te</w:t>
      </w:r>
      <w:r w:rsidR="00344621" w:rsidRPr="003811CD">
        <w:rPr>
          <w:rStyle w:val="FontStyle77"/>
          <w:rFonts w:asciiTheme="minorHAnsi" w:hAnsiTheme="minorHAnsi" w:cstheme="minorHAnsi"/>
          <w:sz w:val="24"/>
          <w:szCs w:val="24"/>
        </w:rPr>
        <w:t>i</w:t>
      </w:r>
      <w:r w:rsidR="00662FC9" w:rsidRPr="003811CD">
        <w:rPr>
          <w:rStyle w:val="FontStyle77"/>
          <w:rFonts w:asciiTheme="minorHAnsi" w:hAnsiTheme="minorHAnsi" w:cstheme="minorHAnsi"/>
          <w:sz w:val="24"/>
          <w:szCs w:val="24"/>
        </w:rPr>
        <w:t xml:space="preserve">kėjo </w:t>
      </w:r>
      <w:r w:rsidRPr="003811CD">
        <w:rPr>
          <w:rStyle w:val="FontStyle77"/>
          <w:rFonts w:asciiTheme="minorHAnsi" w:hAnsiTheme="minorHAnsi" w:cstheme="minorHAnsi"/>
          <w:sz w:val="24"/>
          <w:szCs w:val="24"/>
        </w:rPr>
        <w:t>patei</w:t>
      </w:r>
      <w:r w:rsidR="00662FC9" w:rsidRPr="003811CD">
        <w:rPr>
          <w:rStyle w:val="FontStyle77"/>
          <w:rFonts w:asciiTheme="minorHAnsi" w:hAnsiTheme="minorHAnsi" w:cstheme="minorHAnsi"/>
          <w:sz w:val="24"/>
          <w:szCs w:val="24"/>
        </w:rPr>
        <w:t>ktų duomenų ir dokumentų visuma:</w:t>
      </w:r>
    </w:p>
    <w:p w14:paraId="1DA81339" w14:textId="77777777" w:rsidR="00F3252C" w:rsidRPr="003811CD" w:rsidRDefault="00ED1AD2" w:rsidP="00493CD8">
      <w:pPr>
        <w:pStyle w:val="NoSpacing"/>
        <w:numPr>
          <w:ilvl w:val="2"/>
          <w:numId w:val="7"/>
        </w:numPr>
        <w:tabs>
          <w:tab w:val="left" w:pos="1418"/>
          <w:tab w:val="left" w:pos="2268"/>
        </w:tabs>
        <w:ind w:left="0" w:firstLine="720"/>
        <w:rPr>
          <w:rStyle w:val="FontStyle77"/>
          <w:rFonts w:asciiTheme="minorHAnsi" w:hAnsiTheme="minorHAnsi" w:cstheme="minorHAnsi"/>
          <w:color w:val="000000" w:themeColor="text1"/>
          <w:sz w:val="24"/>
          <w:szCs w:val="24"/>
        </w:rPr>
      </w:pPr>
      <w:r w:rsidRPr="003811CD">
        <w:rPr>
          <w:rFonts w:asciiTheme="minorHAnsi" w:hAnsiTheme="minorHAnsi" w:cstheme="minorHAnsi"/>
          <w:szCs w:val="24"/>
        </w:rPr>
        <w:t>užpildyt</w:t>
      </w:r>
      <w:r w:rsidR="00DF6401" w:rsidRPr="003811CD">
        <w:rPr>
          <w:rFonts w:asciiTheme="minorHAnsi" w:hAnsiTheme="minorHAnsi" w:cstheme="minorHAnsi"/>
          <w:szCs w:val="24"/>
        </w:rPr>
        <w:t>os</w:t>
      </w:r>
      <w:r w:rsidRPr="003811CD">
        <w:rPr>
          <w:rFonts w:asciiTheme="minorHAnsi" w:hAnsiTheme="minorHAnsi" w:cstheme="minorHAnsi"/>
          <w:szCs w:val="24"/>
        </w:rPr>
        <w:t xml:space="preserve"> pasiūlymo form</w:t>
      </w:r>
      <w:r w:rsidR="009545FB" w:rsidRPr="003811CD">
        <w:rPr>
          <w:rFonts w:asciiTheme="minorHAnsi" w:hAnsiTheme="minorHAnsi" w:cstheme="minorHAnsi"/>
          <w:szCs w:val="24"/>
        </w:rPr>
        <w:t>o</w:t>
      </w:r>
      <w:r w:rsidR="00DF6401" w:rsidRPr="003811CD">
        <w:rPr>
          <w:rFonts w:asciiTheme="minorHAnsi" w:hAnsiTheme="minorHAnsi" w:cstheme="minorHAnsi"/>
          <w:szCs w:val="24"/>
        </w:rPr>
        <w:t>s</w:t>
      </w:r>
      <w:r w:rsidRPr="003811CD">
        <w:rPr>
          <w:rFonts w:asciiTheme="minorHAnsi" w:hAnsiTheme="minorHAnsi" w:cstheme="minorHAnsi"/>
          <w:szCs w:val="24"/>
        </w:rPr>
        <w:t>, parengt</w:t>
      </w:r>
      <w:r w:rsidR="00DF6401" w:rsidRPr="003811CD">
        <w:rPr>
          <w:rFonts w:asciiTheme="minorHAnsi" w:hAnsiTheme="minorHAnsi" w:cstheme="minorHAnsi"/>
          <w:szCs w:val="24"/>
        </w:rPr>
        <w:t>os</w:t>
      </w:r>
      <w:r w:rsidRPr="003811CD">
        <w:rPr>
          <w:rFonts w:asciiTheme="minorHAnsi" w:hAnsiTheme="minorHAnsi" w:cstheme="minorHAnsi"/>
          <w:szCs w:val="24"/>
        </w:rPr>
        <w:t xml:space="preserve"> pagal šių </w:t>
      </w:r>
      <w:r w:rsidRPr="003811CD">
        <w:rPr>
          <w:rFonts w:asciiTheme="minorHAnsi" w:hAnsiTheme="minorHAnsi" w:cstheme="minorHAnsi"/>
          <w:color w:val="000000" w:themeColor="text1"/>
          <w:szCs w:val="24"/>
        </w:rPr>
        <w:t xml:space="preserve">pirkimo dokumentų </w:t>
      </w:r>
      <w:r w:rsidR="007A4A03" w:rsidRPr="003811CD">
        <w:rPr>
          <w:rFonts w:asciiTheme="minorHAnsi" w:hAnsiTheme="minorHAnsi" w:cstheme="minorHAnsi"/>
          <w:color w:val="000000" w:themeColor="text1"/>
          <w:szCs w:val="24"/>
        </w:rPr>
        <w:t>P</w:t>
      </w:r>
      <w:r w:rsidRPr="003811CD">
        <w:rPr>
          <w:rFonts w:asciiTheme="minorHAnsi" w:hAnsiTheme="minorHAnsi" w:cstheme="minorHAnsi"/>
          <w:color w:val="000000" w:themeColor="text1"/>
          <w:szCs w:val="24"/>
        </w:rPr>
        <w:t>riedą</w:t>
      </w:r>
      <w:r w:rsidR="00E402A1" w:rsidRPr="003811CD">
        <w:rPr>
          <w:rFonts w:asciiTheme="minorHAnsi" w:hAnsiTheme="minorHAnsi" w:cstheme="minorHAnsi"/>
          <w:color w:val="000000" w:themeColor="text1"/>
          <w:szCs w:val="24"/>
        </w:rPr>
        <w:t xml:space="preserve"> Nr. 2</w:t>
      </w:r>
      <w:r w:rsidR="00F3252C" w:rsidRPr="003811CD">
        <w:rPr>
          <w:rStyle w:val="FontStyle77"/>
          <w:rFonts w:asciiTheme="minorHAnsi" w:hAnsiTheme="minorHAnsi" w:cstheme="minorHAnsi"/>
          <w:color w:val="000000" w:themeColor="text1"/>
          <w:sz w:val="24"/>
          <w:szCs w:val="24"/>
        </w:rPr>
        <w:t>;</w:t>
      </w:r>
    </w:p>
    <w:p w14:paraId="53F6333A" w14:textId="122C0646" w:rsidR="00F3252C" w:rsidRPr="003811CD" w:rsidRDefault="00ED1AD2" w:rsidP="00493CD8">
      <w:pPr>
        <w:pStyle w:val="NoSpacing"/>
        <w:numPr>
          <w:ilvl w:val="2"/>
          <w:numId w:val="7"/>
        </w:numPr>
        <w:tabs>
          <w:tab w:val="left" w:pos="1418"/>
          <w:tab w:val="left" w:pos="2268"/>
        </w:tabs>
        <w:ind w:left="0" w:firstLine="720"/>
        <w:rPr>
          <w:rStyle w:val="FontStyle77"/>
          <w:rFonts w:asciiTheme="minorHAnsi" w:hAnsiTheme="minorHAnsi" w:cstheme="minorHAnsi"/>
          <w:sz w:val="24"/>
          <w:szCs w:val="24"/>
        </w:rPr>
      </w:pPr>
      <w:r w:rsidRPr="003811CD">
        <w:rPr>
          <w:rFonts w:asciiTheme="minorHAnsi" w:hAnsiTheme="minorHAnsi" w:cstheme="minorHAnsi"/>
          <w:color w:val="000000"/>
          <w:szCs w:val="24"/>
        </w:rPr>
        <w:t>te</w:t>
      </w:r>
      <w:r w:rsidR="00344621" w:rsidRPr="003811CD">
        <w:rPr>
          <w:rFonts w:asciiTheme="minorHAnsi" w:hAnsiTheme="minorHAnsi" w:cstheme="minorHAnsi"/>
          <w:color w:val="000000"/>
          <w:szCs w:val="24"/>
        </w:rPr>
        <w:t>i</w:t>
      </w:r>
      <w:r w:rsidRPr="003811CD">
        <w:rPr>
          <w:rFonts w:asciiTheme="minorHAnsi" w:hAnsiTheme="minorHAnsi" w:cstheme="minorHAnsi"/>
          <w:color w:val="000000"/>
          <w:szCs w:val="24"/>
        </w:rPr>
        <w:t>kėjo, subte</w:t>
      </w:r>
      <w:r w:rsidR="00344621" w:rsidRPr="003811CD">
        <w:rPr>
          <w:rFonts w:asciiTheme="minorHAnsi" w:hAnsiTheme="minorHAnsi" w:cstheme="minorHAnsi"/>
          <w:color w:val="000000"/>
          <w:szCs w:val="24"/>
        </w:rPr>
        <w:t>i</w:t>
      </w:r>
      <w:r w:rsidRPr="003811CD">
        <w:rPr>
          <w:rFonts w:asciiTheme="minorHAnsi" w:hAnsiTheme="minorHAnsi" w:cstheme="minorHAnsi"/>
          <w:color w:val="000000"/>
          <w:szCs w:val="24"/>
        </w:rPr>
        <w:t>kėjo (kai pasitelkiamas subte</w:t>
      </w:r>
      <w:r w:rsidR="00344621" w:rsidRPr="003811CD">
        <w:rPr>
          <w:rFonts w:asciiTheme="minorHAnsi" w:hAnsiTheme="minorHAnsi" w:cstheme="minorHAnsi"/>
          <w:color w:val="000000"/>
          <w:szCs w:val="24"/>
        </w:rPr>
        <w:t>i</w:t>
      </w:r>
      <w:r w:rsidRPr="003811CD">
        <w:rPr>
          <w:rFonts w:asciiTheme="minorHAnsi" w:hAnsiTheme="minorHAnsi" w:cstheme="minorHAnsi"/>
          <w:color w:val="000000"/>
          <w:szCs w:val="24"/>
        </w:rPr>
        <w:t>kėjas), jungtinės veiklos partnerių (kai pasiūlymą teikia te</w:t>
      </w:r>
      <w:r w:rsidR="00344621" w:rsidRPr="003811CD">
        <w:rPr>
          <w:rFonts w:asciiTheme="minorHAnsi" w:hAnsiTheme="minorHAnsi" w:cstheme="minorHAnsi"/>
          <w:color w:val="000000"/>
          <w:szCs w:val="24"/>
        </w:rPr>
        <w:t>i</w:t>
      </w:r>
      <w:r w:rsidRPr="003811CD">
        <w:rPr>
          <w:rFonts w:asciiTheme="minorHAnsi" w:hAnsiTheme="minorHAnsi" w:cstheme="minorHAnsi"/>
          <w:color w:val="000000"/>
          <w:szCs w:val="24"/>
        </w:rPr>
        <w:t xml:space="preserve">kėjų grupė) </w:t>
      </w:r>
      <w:r w:rsidR="00351718" w:rsidRPr="003811CD">
        <w:rPr>
          <w:rStyle w:val="FontStyle77"/>
          <w:rFonts w:asciiTheme="minorHAnsi" w:hAnsiTheme="minorHAnsi" w:cstheme="minorHAnsi"/>
          <w:sz w:val="24"/>
          <w:szCs w:val="24"/>
        </w:rPr>
        <w:t>užpildyt</w:t>
      </w:r>
      <w:r w:rsidR="00F410DF" w:rsidRPr="003811CD">
        <w:rPr>
          <w:rStyle w:val="FontStyle77"/>
          <w:rFonts w:asciiTheme="minorHAnsi" w:hAnsiTheme="minorHAnsi" w:cstheme="minorHAnsi"/>
          <w:sz w:val="24"/>
          <w:szCs w:val="24"/>
        </w:rPr>
        <w:t xml:space="preserve">i </w:t>
      </w:r>
      <w:r w:rsidR="00F3252C" w:rsidRPr="003811CD">
        <w:rPr>
          <w:rStyle w:val="FontStyle77"/>
          <w:rFonts w:asciiTheme="minorHAnsi" w:hAnsiTheme="minorHAnsi" w:cstheme="minorHAnsi"/>
          <w:sz w:val="24"/>
          <w:szCs w:val="24"/>
        </w:rPr>
        <w:t>EBVPD</w:t>
      </w:r>
      <w:r w:rsidR="00072C4F">
        <w:rPr>
          <w:rStyle w:val="FontStyle77"/>
          <w:rFonts w:asciiTheme="minorHAnsi" w:hAnsiTheme="minorHAnsi" w:cstheme="minorHAnsi"/>
          <w:sz w:val="24"/>
          <w:szCs w:val="24"/>
        </w:rPr>
        <w:t xml:space="preserve"> ir kitus kvalifikacijos reikalavimus atitinkančius dokumentus, nurodytus šių pirkimo dokumentų 3.1.2 papunktyje.</w:t>
      </w:r>
    </w:p>
    <w:p w14:paraId="2718177E" w14:textId="6CA6965B" w:rsidR="00F3252C" w:rsidRPr="003811CD" w:rsidRDefault="00F3252C" w:rsidP="00493CD8">
      <w:pPr>
        <w:pStyle w:val="NoSpacing"/>
        <w:numPr>
          <w:ilvl w:val="2"/>
          <w:numId w:val="7"/>
        </w:numPr>
        <w:tabs>
          <w:tab w:val="left" w:pos="1418"/>
          <w:tab w:val="left" w:pos="2268"/>
        </w:tabs>
        <w:ind w:left="0" w:firstLine="720"/>
        <w:rPr>
          <w:rStyle w:val="FontStyle77"/>
          <w:rFonts w:asciiTheme="minorHAnsi" w:hAnsiTheme="minorHAnsi" w:cstheme="minorHAnsi"/>
          <w:sz w:val="24"/>
          <w:szCs w:val="24"/>
        </w:rPr>
      </w:pPr>
      <w:r w:rsidRPr="003811CD">
        <w:rPr>
          <w:rStyle w:val="FontStyle77"/>
          <w:rFonts w:asciiTheme="minorHAnsi" w:hAnsiTheme="minorHAnsi" w:cstheme="minorHAnsi"/>
          <w:sz w:val="24"/>
          <w:szCs w:val="24"/>
        </w:rPr>
        <w:t>jei pasiūlymą pateikia te</w:t>
      </w:r>
      <w:r w:rsidR="00344621" w:rsidRPr="003811CD">
        <w:rPr>
          <w:rStyle w:val="FontStyle77"/>
          <w:rFonts w:asciiTheme="minorHAnsi" w:hAnsiTheme="minorHAnsi" w:cstheme="minorHAnsi"/>
          <w:sz w:val="24"/>
          <w:szCs w:val="24"/>
        </w:rPr>
        <w:t>i</w:t>
      </w:r>
      <w:r w:rsidRPr="003811CD">
        <w:rPr>
          <w:rStyle w:val="FontStyle77"/>
          <w:rFonts w:asciiTheme="minorHAnsi" w:hAnsiTheme="minorHAnsi" w:cstheme="minorHAnsi"/>
          <w:sz w:val="24"/>
          <w:szCs w:val="24"/>
        </w:rPr>
        <w:t>kėjų grupė, jungtinės veiklos sutarties kopij</w:t>
      </w:r>
      <w:r w:rsidR="00ED1AD2" w:rsidRPr="003811CD">
        <w:rPr>
          <w:rStyle w:val="FontStyle77"/>
          <w:rFonts w:asciiTheme="minorHAnsi" w:hAnsiTheme="minorHAnsi" w:cstheme="minorHAnsi"/>
          <w:sz w:val="24"/>
          <w:szCs w:val="24"/>
        </w:rPr>
        <w:t>a</w:t>
      </w:r>
      <w:r w:rsidR="00EF1CBB" w:rsidRPr="003811CD">
        <w:rPr>
          <w:rStyle w:val="FontStyle77"/>
          <w:rFonts w:asciiTheme="minorHAnsi" w:hAnsiTheme="minorHAnsi" w:cstheme="minorHAnsi"/>
          <w:sz w:val="24"/>
          <w:szCs w:val="24"/>
        </w:rPr>
        <w:t xml:space="preserve"> elektroninėje formoje</w:t>
      </w:r>
      <w:r w:rsidRPr="003811CD">
        <w:rPr>
          <w:rStyle w:val="FontStyle77"/>
          <w:rFonts w:asciiTheme="minorHAnsi" w:hAnsiTheme="minorHAnsi" w:cstheme="minorHAnsi"/>
          <w:sz w:val="24"/>
          <w:szCs w:val="24"/>
        </w:rPr>
        <w:t>;</w:t>
      </w:r>
    </w:p>
    <w:p w14:paraId="624A0FA4" w14:textId="1CE78005" w:rsidR="00F3252C" w:rsidRPr="003811CD" w:rsidRDefault="00F3252C" w:rsidP="00493CD8">
      <w:pPr>
        <w:pStyle w:val="NoSpacing"/>
        <w:numPr>
          <w:ilvl w:val="2"/>
          <w:numId w:val="7"/>
        </w:numPr>
        <w:tabs>
          <w:tab w:val="left" w:pos="1418"/>
          <w:tab w:val="left" w:pos="2268"/>
        </w:tabs>
        <w:ind w:left="0" w:firstLine="720"/>
        <w:rPr>
          <w:rStyle w:val="FontStyle77"/>
          <w:rFonts w:asciiTheme="minorHAnsi" w:hAnsiTheme="minorHAnsi" w:cstheme="minorHAnsi"/>
          <w:sz w:val="24"/>
          <w:szCs w:val="24"/>
        </w:rPr>
      </w:pPr>
      <w:r w:rsidRPr="003811CD">
        <w:rPr>
          <w:rStyle w:val="FontStyle77"/>
          <w:rFonts w:asciiTheme="minorHAnsi" w:hAnsiTheme="minorHAnsi" w:cstheme="minorHAnsi"/>
          <w:sz w:val="24"/>
          <w:szCs w:val="24"/>
        </w:rPr>
        <w:lastRenderedPageBreak/>
        <w:t xml:space="preserve">jei pasiūlymo dokumentus ir (ar) visą pasiūlymą pasirašo </w:t>
      </w:r>
      <w:r w:rsidR="004137CA" w:rsidRPr="003811CD">
        <w:rPr>
          <w:rStyle w:val="FontStyle77"/>
          <w:rFonts w:asciiTheme="minorHAnsi" w:hAnsiTheme="minorHAnsi" w:cstheme="minorHAnsi"/>
          <w:sz w:val="24"/>
          <w:szCs w:val="24"/>
        </w:rPr>
        <w:t>te</w:t>
      </w:r>
      <w:r w:rsidR="00344621" w:rsidRPr="003811CD">
        <w:rPr>
          <w:rStyle w:val="FontStyle77"/>
          <w:rFonts w:asciiTheme="minorHAnsi" w:hAnsiTheme="minorHAnsi" w:cstheme="minorHAnsi"/>
          <w:sz w:val="24"/>
          <w:szCs w:val="24"/>
        </w:rPr>
        <w:t>i</w:t>
      </w:r>
      <w:r w:rsidR="004137CA" w:rsidRPr="003811CD">
        <w:rPr>
          <w:rStyle w:val="FontStyle77"/>
          <w:rFonts w:asciiTheme="minorHAnsi" w:hAnsiTheme="minorHAnsi" w:cstheme="minorHAnsi"/>
          <w:sz w:val="24"/>
          <w:szCs w:val="24"/>
        </w:rPr>
        <w:t xml:space="preserve">kėjo </w:t>
      </w:r>
      <w:r w:rsidRPr="003811CD">
        <w:rPr>
          <w:rStyle w:val="FontStyle77"/>
          <w:rFonts w:asciiTheme="minorHAnsi" w:hAnsiTheme="minorHAnsi" w:cstheme="minorHAnsi"/>
          <w:sz w:val="24"/>
          <w:szCs w:val="24"/>
        </w:rPr>
        <w:t xml:space="preserve">vadovo įgaliotas asmuo, pasiūlyme turi būti pridėta tokią teisę </w:t>
      </w:r>
      <w:r w:rsidR="00ED1AD2" w:rsidRPr="003811CD">
        <w:rPr>
          <w:rStyle w:val="FontStyle77"/>
          <w:rFonts w:asciiTheme="minorHAnsi" w:hAnsiTheme="minorHAnsi" w:cstheme="minorHAnsi"/>
          <w:sz w:val="24"/>
          <w:szCs w:val="24"/>
        </w:rPr>
        <w:t xml:space="preserve">suteikiančio </w:t>
      </w:r>
      <w:r w:rsidRPr="003811CD">
        <w:rPr>
          <w:rStyle w:val="FontStyle77"/>
          <w:rFonts w:asciiTheme="minorHAnsi" w:hAnsiTheme="minorHAnsi" w:cstheme="minorHAnsi"/>
          <w:sz w:val="24"/>
          <w:szCs w:val="24"/>
        </w:rPr>
        <w:t>galiojan</w:t>
      </w:r>
      <w:r w:rsidR="00ED1AD2" w:rsidRPr="003811CD">
        <w:rPr>
          <w:rStyle w:val="FontStyle77"/>
          <w:rFonts w:asciiTheme="minorHAnsi" w:hAnsiTheme="minorHAnsi" w:cstheme="minorHAnsi"/>
          <w:sz w:val="24"/>
          <w:szCs w:val="24"/>
        </w:rPr>
        <w:t>čio</w:t>
      </w:r>
      <w:r w:rsidRPr="003811CD">
        <w:rPr>
          <w:rStyle w:val="FontStyle77"/>
          <w:rFonts w:asciiTheme="minorHAnsi" w:hAnsiTheme="minorHAnsi" w:cstheme="minorHAnsi"/>
          <w:sz w:val="24"/>
          <w:szCs w:val="24"/>
        </w:rPr>
        <w:t xml:space="preserve"> </w:t>
      </w:r>
      <w:r w:rsidR="00ED1AD2" w:rsidRPr="003811CD">
        <w:rPr>
          <w:rStyle w:val="FontStyle77"/>
          <w:rFonts w:asciiTheme="minorHAnsi" w:hAnsiTheme="minorHAnsi" w:cstheme="minorHAnsi"/>
          <w:sz w:val="24"/>
          <w:szCs w:val="24"/>
        </w:rPr>
        <w:t xml:space="preserve">įgaliojimo </w:t>
      </w:r>
      <w:r w:rsidRPr="003811CD">
        <w:rPr>
          <w:rStyle w:val="FontStyle77"/>
          <w:rFonts w:asciiTheme="minorHAnsi" w:hAnsiTheme="minorHAnsi" w:cstheme="minorHAnsi"/>
          <w:sz w:val="24"/>
          <w:szCs w:val="24"/>
        </w:rPr>
        <w:t xml:space="preserve">arba </w:t>
      </w:r>
      <w:r w:rsidR="00ED1AD2" w:rsidRPr="003811CD">
        <w:rPr>
          <w:rStyle w:val="FontStyle77"/>
          <w:rFonts w:asciiTheme="minorHAnsi" w:hAnsiTheme="minorHAnsi" w:cstheme="minorHAnsi"/>
          <w:sz w:val="24"/>
          <w:szCs w:val="24"/>
        </w:rPr>
        <w:t xml:space="preserve">kito </w:t>
      </w:r>
      <w:r w:rsidRPr="003811CD">
        <w:rPr>
          <w:rStyle w:val="FontStyle77"/>
          <w:rFonts w:asciiTheme="minorHAnsi" w:hAnsiTheme="minorHAnsi" w:cstheme="minorHAnsi"/>
          <w:sz w:val="24"/>
          <w:szCs w:val="24"/>
        </w:rPr>
        <w:t>dokument</w:t>
      </w:r>
      <w:r w:rsidR="00ED1AD2" w:rsidRPr="003811CD">
        <w:rPr>
          <w:rStyle w:val="FontStyle77"/>
          <w:rFonts w:asciiTheme="minorHAnsi" w:hAnsiTheme="minorHAnsi" w:cstheme="minorHAnsi"/>
          <w:sz w:val="24"/>
          <w:szCs w:val="24"/>
        </w:rPr>
        <w:t>o kopija</w:t>
      </w:r>
      <w:r w:rsidR="00EF1CBB" w:rsidRPr="003811CD">
        <w:rPr>
          <w:rStyle w:val="FontStyle77"/>
          <w:rFonts w:asciiTheme="minorHAnsi" w:hAnsiTheme="minorHAnsi" w:cstheme="minorHAnsi"/>
          <w:sz w:val="24"/>
          <w:szCs w:val="24"/>
        </w:rPr>
        <w:t xml:space="preserve"> elektroninėje formoje</w:t>
      </w:r>
      <w:r w:rsidRPr="003811CD">
        <w:rPr>
          <w:rStyle w:val="FontStyle77"/>
          <w:rFonts w:asciiTheme="minorHAnsi" w:hAnsiTheme="minorHAnsi" w:cstheme="minorHAnsi"/>
          <w:sz w:val="24"/>
          <w:szCs w:val="24"/>
        </w:rPr>
        <w:t>;</w:t>
      </w:r>
    </w:p>
    <w:p w14:paraId="4E4702BC" w14:textId="099272F2" w:rsidR="00F3252C" w:rsidRPr="003811CD" w:rsidRDefault="00F97027" w:rsidP="00493CD8">
      <w:pPr>
        <w:pStyle w:val="NoSpacing"/>
        <w:numPr>
          <w:ilvl w:val="2"/>
          <w:numId w:val="7"/>
        </w:numPr>
        <w:tabs>
          <w:tab w:val="left" w:pos="1418"/>
          <w:tab w:val="left" w:pos="2268"/>
        </w:tabs>
        <w:ind w:left="0" w:firstLine="720"/>
        <w:rPr>
          <w:rStyle w:val="FontStyle77"/>
          <w:rFonts w:asciiTheme="minorHAnsi" w:hAnsiTheme="minorHAnsi" w:cstheme="minorHAnsi"/>
          <w:sz w:val="24"/>
          <w:szCs w:val="24"/>
        </w:rPr>
      </w:pPr>
      <w:r w:rsidRPr="003811CD">
        <w:rPr>
          <w:rStyle w:val="FontStyle77"/>
          <w:rFonts w:asciiTheme="minorHAnsi" w:hAnsiTheme="minorHAnsi" w:cstheme="minorHAnsi"/>
          <w:sz w:val="24"/>
          <w:szCs w:val="24"/>
        </w:rPr>
        <w:t xml:space="preserve">jeigu </w:t>
      </w:r>
      <w:r w:rsidR="004137CA" w:rsidRPr="003811CD">
        <w:rPr>
          <w:rStyle w:val="FontStyle77"/>
          <w:rFonts w:asciiTheme="minorHAnsi" w:hAnsiTheme="minorHAnsi" w:cstheme="minorHAnsi"/>
          <w:sz w:val="24"/>
          <w:szCs w:val="24"/>
        </w:rPr>
        <w:t>te</w:t>
      </w:r>
      <w:r w:rsidR="00344621" w:rsidRPr="003811CD">
        <w:rPr>
          <w:rStyle w:val="FontStyle77"/>
          <w:rFonts w:asciiTheme="minorHAnsi" w:hAnsiTheme="minorHAnsi" w:cstheme="minorHAnsi"/>
          <w:sz w:val="24"/>
          <w:szCs w:val="24"/>
        </w:rPr>
        <w:t>i</w:t>
      </w:r>
      <w:r w:rsidR="004137CA" w:rsidRPr="003811CD">
        <w:rPr>
          <w:rStyle w:val="FontStyle77"/>
          <w:rFonts w:asciiTheme="minorHAnsi" w:hAnsiTheme="minorHAnsi" w:cstheme="minorHAnsi"/>
          <w:sz w:val="24"/>
          <w:szCs w:val="24"/>
        </w:rPr>
        <w:t xml:space="preserve">kėjas </w:t>
      </w:r>
      <w:r w:rsidRPr="003811CD">
        <w:rPr>
          <w:rStyle w:val="FontStyle77"/>
          <w:rFonts w:asciiTheme="minorHAnsi" w:hAnsiTheme="minorHAnsi" w:cstheme="minorHAnsi"/>
          <w:sz w:val="24"/>
          <w:szCs w:val="24"/>
        </w:rPr>
        <w:t>pasitelkia ūkio subjektus – įrodymus, kad šie ištekliai bus prieinami per visą sutartinių įsipareigojimų įvykdymo laikotarpį</w:t>
      </w:r>
      <w:r w:rsidR="00351718" w:rsidRPr="003811CD">
        <w:rPr>
          <w:rStyle w:val="FontStyle77"/>
          <w:rFonts w:asciiTheme="minorHAnsi" w:hAnsiTheme="minorHAnsi" w:cstheme="minorHAnsi"/>
          <w:sz w:val="24"/>
          <w:szCs w:val="24"/>
        </w:rPr>
        <w:t xml:space="preserve"> elektroninėje formoje</w:t>
      </w:r>
      <w:r w:rsidRPr="003811CD">
        <w:rPr>
          <w:rStyle w:val="FontStyle77"/>
          <w:rFonts w:asciiTheme="minorHAnsi" w:hAnsiTheme="minorHAnsi" w:cstheme="minorHAnsi"/>
          <w:sz w:val="24"/>
          <w:szCs w:val="24"/>
        </w:rPr>
        <w:t>;</w:t>
      </w:r>
    </w:p>
    <w:p w14:paraId="1540BF51" w14:textId="77777777" w:rsidR="00602B0B" w:rsidRPr="003811CD" w:rsidRDefault="00CF583B" w:rsidP="00493CD8">
      <w:pPr>
        <w:pStyle w:val="NoSpacing"/>
        <w:numPr>
          <w:ilvl w:val="2"/>
          <w:numId w:val="7"/>
        </w:numPr>
        <w:tabs>
          <w:tab w:val="left" w:pos="1418"/>
          <w:tab w:val="left" w:pos="2268"/>
        </w:tabs>
        <w:ind w:left="0" w:firstLine="720"/>
        <w:rPr>
          <w:rStyle w:val="FontStyle77"/>
          <w:rFonts w:asciiTheme="minorHAnsi" w:hAnsiTheme="minorHAnsi" w:cstheme="minorHAnsi"/>
          <w:color w:val="000000" w:themeColor="text1"/>
          <w:sz w:val="24"/>
          <w:szCs w:val="24"/>
        </w:rPr>
      </w:pPr>
      <w:r w:rsidRPr="003811CD">
        <w:rPr>
          <w:rStyle w:val="FontStyle77"/>
          <w:rFonts w:asciiTheme="minorHAnsi" w:hAnsiTheme="minorHAnsi" w:cstheme="minorHAnsi"/>
          <w:sz w:val="24"/>
          <w:szCs w:val="24"/>
        </w:rPr>
        <w:t>pasiūlymo priedai ir kiti reikalingi dokumentai ar medžiaga (pvz.,</w:t>
      </w:r>
      <w:r w:rsidR="00351718" w:rsidRPr="003811CD">
        <w:rPr>
          <w:rStyle w:val="FontStyle77"/>
          <w:rFonts w:asciiTheme="minorHAnsi" w:hAnsiTheme="minorHAnsi" w:cstheme="minorHAnsi"/>
          <w:sz w:val="24"/>
          <w:szCs w:val="24"/>
        </w:rPr>
        <w:t xml:space="preserve"> </w:t>
      </w:r>
      <w:r w:rsidRPr="003811CD">
        <w:rPr>
          <w:rStyle w:val="FontStyle77"/>
          <w:rFonts w:asciiTheme="minorHAnsi" w:hAnsiTheme="minorHAnsi" w:cstheme="minorHAnsi"/>
          <w:sz w:val="24"/>
          <w:szCs w:val="24"/>
        </w:rPr>
        <w:t xml:space="preserve">dokumentų kopijos, patvirtinančios siūlomų </w:t>
      </w:r>
      <w:r w:rsidR="00860773" w:rsidRPr="003811CD">
        <w:rPr>
          <w:rStyle w:val="FontStyle77"/>
          <w:rFonts w:asciiTheme="minorHAnsi" w:hAnsiTheme="minorHAnsi" w:cstheme="minorHAnsi"/>
          <w:sz w:val="24"/>
          <w:szCs w:val="24"/>
        </w:rPr>
        <w:t>paslaugų</w:t>
      </w:r>
      <w:r w:rsidR="0080199E" w:rsidRPr="003811CD">
        <w:rPr>
          <w:rStyle w:val="FontStyle77"/>
          <w:rFonts w:asciiTheme="minorHAnsi" w:hAnsiTheme="minorHAnsi" w:cstheme="minorHAnsi"/>
          <w:sz w:val="24"/>
          <w:szCs w:val="24"/>
        </w:rPr>
        <w:t xml:space="preserve"> </w:t>
      </w:r>
      <w:r w:rsidRPr="003811CD">
        <w:rPr>
          <w:rStyle w:val="FontStyle77"/>
          <w:rFonts w:asciiTheme="minorHAnsi" w:hAnsiTheme="minorHAnsi" w:cstheme="minorHAnsi"/>
          <w:sz w:val="24"/>
          <w:szCs w:val="24"/>
        </w:rPr>
        <w:t xml:space="preserve">atitiktį techninės </w:t>
      </w:r>
      <w:r w:rsidRPr="003811CD">
        <w:rPr>
          <w:rStyle w:val="FontStyle77"/>
          <w:rFonts w:asciiTheme="minorHAnsi" w:hAnsiTheme="minorHAnsi" w:cstheme="minorHAnsi"/>
          <w:color w:val="000000" w:themeColor="text1"/>
          <w:sz w:val="24"/>
          <w:szCs w:val="24"/>
        </w:rPr>
        <w:t>specifikacijos (</w:t>
      </w:r>
      <w:r w:rsidR="00FD5F63" w:rsidRPr="003811CD">
        <w:rPr>
          <w:rStyle w:val="FontStyle77"/>
          <w:rFonts w:asciiTheme="minorHAnsi" w:hAnsiTheme="minorHAnsi" w:cstheme="minorHAnsi"/>
          <w:color w:val="000000" w:themeColor="text1"/>
          <w:sz w:val="24"/>
          <w:szCs w:val="24"/>
        </w:rPr>
        <w:t>P</w:t>
      </w:r>
      <w:r w:rsidRPr="003811CD">
        <w:rPr>
          <w:rStyle w:val="FontStyle77"/>
          <w:rFonts w:asciiTheme="minorHAnsi" w:hAnsiTheme="minorHAnsi" w:cstheme="minorHAnsi"/>
          <w:color w:val="000000" w:themeColor="text1"/>
          <w:sz w:val="24"/>
          <w:szCs w:val="24"/>
        </w:rPr>
        <w:t>riedas</w:t>
      </w:r>
      <w:r w:rsidR="00FD5F63" w:rsidRPr="003811CD">
        <w:rPr>
          <w:rStyle w:val="FontStyle77"/>
          <w:rFonts w:asciiTheme="minorHAnsi" w:hAnsiTheme="minorHAnsi" w:cstheme="minorHAnsi"/>
          <w:color w:val="000000" w:themeColor="text1"/>
          <w:sz w:val="24"/>
          <w:szCs w:val="24"/>
        </w:rPr>
        <w:t xml:space="preserve"> Nr.</w:t>
      </w:r>
      <w:r w:rsidR="006539C2" w:rsidRPr="003811CD">
        <w:rPr>
          <w:rStyle w:val="FontStyle77"/>
          <w:rFonts w:asciiTheme="minorHAnsi" w:hAnsiTheme="minorHAnsi" w:cstheme="minorHAnsi"/>
          <w:color w:val="000000" w:themeColor="text1"/>
          <w:sz w:val="24"/>
          <w:szCs w:val="24"/>
        </w:rPr>
        <w:t xml:space="preserve"> 1</w:t>
      </w:r>
      <w:r w:rsidRPr="003811CD">
        <w:rPr>
          <w:rStyle w:val="FontStyle77"/>
          <w:rFonts w:asciiTheme="minorHAnsi" w:hAnsiTheme="minorHAnsi" w:cstheme="minorHAnsi"/>
          <w:color w:val="000000" w:themeColor="text1"/>
          <w:sz w:val="24"/>
          <w:szCs w:val="24"/>
        </w:rPr>
        <w:t>) reikalavimams, įgaliojimo kopijos</w:t>
      </w:r>
      <w:r w:rsidR="00351718" w:rsidRPr="003811CD">
        <w:rPr>
          <w:rStyle w:val="FontStyle77"/>
          <w:rFonts w:asciiTheme="minorHAnsi" w:hAnsiTheme="minorHAnsi" w:cstheme="minorHAnsi"/>
          <w:color w:val="000000" w:themeColor="text1"/>
          <w:sz w:val="24"/>
          <w:szCs w:val="24"/>
        </w:rPr>
        <w:t xml:space="preserve"> </w:t>
      </w:r>
      <w:r w:rsidRPr="003811CD">
        <w:rPr>
          <w:rStyle w:val="FontStyle77"/>
          <w:rFonts w:asciiTheme="minorHAnsi" w:hAnsiTheme="minorHAnsi" w:cstheme="minorHAnsi"/>
          <w:color w:val="000000" w:themeColor="text1"/>
          <w:sz w:val="24"/>
          <w:szCs w:val="24"/>
        </w:rPr>
        <w:t>ir kt.)</w:t>
      </w:r>
      <w:r w:rsidR="00351718" w:rsidRPr="003811CD">
        <w:rPr>
          <w:rStyle w:val="FontStyle77"/>
          <w:rFonts w:asciiTheme="minorHAnsi" w:hAnsiTheme="minorHAnsi" w:cstheme="minorHAnsi"/>
          <w:color w:val="000000" w:themeColor="text1"/>
          <w:sz w:val="24"/>
          <w:szCs w:val="24"/>
        </w:rPr>
        <w:t xml:space="preserve"> </w:t>
      </w:r>
      <w:r w:rsidRPr="003811CD">
        <w:rPr>
          <w:rStyle w:val="FontStyle77"/>
          <w:rFonts w:asciiTheme="minorHAnsi" w:hAnsiTheme="minorHAnsi" w:cstheme="minorHAnsi"/>
          <w:color w:val="000000" w:themeColor="text1"/>
          <w:sz w:val="24"/>
          <w:szCs w:val="24"/>
        </w:rPr>
        <w:t>elektroninėje formoje;</w:t>
      </w:r>
    </w:p>
    <w:p w14:paraId="6FF831CF" w14:textId="77777777" w:rsidR="00602B0B" w:rsidRPr="003811CD" w:rsidRDefault="00EF1CBB" w:rsidP="00493CD8">
      <w:pPr>
        <w:pStyle w:val="NoSpacing"/>
        <w:numPr>
          <w:ilvl w:val="1"/>
          <w:numId w:val="7"/>
        </w:numPr>
        <w:ind w:left="0" w:firstLine="709"/>
        <w:rPr>
          <w:rFonts w:asciiTheme="minorHAnsi" w:hAnsiTheme="minorHAnsi" w:cstheme="minorHAnsi"/>
          <w:color w:val="000000"/>
          <w:szCs w:val="24"/>
        </w:rPr>
      </w:pPr>
      <w:r w:rsidRPr="003811CD">
        <w:rPr>
          <w:rFonts w:asciiTheme="minorHAnsi" w:hAnsiTheme="minorHAnsi" w:cstheme="minorHAnsi"/>
          <w:color w:val="000000"/>
          <w:szCs w:val="24"/>
        </w:rPr>
        <w:t xml:space="preserve">Pasiūlymas turi galioti </w:t>
      </w:r>
      <w:r w:rsidRPr="003811CD">
        <w:rPr>
          <w:rFonts w:asciiTheme="minorHAnsi" w:hAnsiTheme="minorHAnsi" w:cstheme="minorHAnsi"/>
          <w:b/>
          <w:color w:val="000000"/>
          <w:szCs w:val="24"/>
        </w:rPr>
        <w:t>ne trumpiau kaip</w:t>
      </w:r>
      <w:r w:rsidR="00351718" w:rsidRPr="003811CD">
        <w:rPr>
          <w:rStyle w:val="FontStyle77"/>
          <w:rFonts w:asciiTheme="minorHAnsi" w:hAnsiTheme="minorHAnsi" w:cstheme="minorHAnsi"/>
          <w:b/>
          <w:sz w:val="24"/>
          <w:szCs w:val="24"/>
        </w:rPr>
        <w:t xml:space="preserve"> 90 kalendorinių dienų</w:t>
      </w:r>
      <w:r w:rsidR="00351718" w:rsidRPr="003811CD">
        <w:rPr>
          <w:rStyle w:val="FontStyle77"/>
          <w:rFonts w:asciiTheme="minorHAnsi" w:hAnsiTheme="minorHAnsi" w:cstheme="minorHAnsi"/>
          <w:sz w:val="24"/>
          <w:szCs w:val="24"/>
        </w:rPr>
        <w:t xml:space="preserve"> nuo pasiūlymų pateikimo termino pabaigos</w:t>
      </w:r>
      <w:r w:rsidRPr="003811CD">
        <w:rPr>
          <w:rFonts w:asciiTheme="minorHAnsi" w:hAnsiTheme="minorHAnsi" w:cstheme="minorHAnsi"/>
          <w:color w:val="000000"/>
          <w:szCs w:val="24"/>
        </w:rPr>
        <w:t xml:space="preserve">. </w:t>
      </w:r>
    </w:p>
    <w:p w14:paraId="1F9BB28F" w14:textId="77777777" w:rsidR="00602B0B" w:rsidRPr="003811CD" w:rsidRDefault="00F10958" w:rsidP="00493CD8">
      <w:pPr>
        <w:pStyle w:val="NoSpacing"/>
        <w:numPr>
          <w:ilvl w:val="1"/>
          <w:numId w:val="7"/>
        </w:numPr>
        <w:ind w:left="0" w:firstLine="709"/>
        <w:rPr>
          <w:rStyle w:val="FontStyle77"/>
          <w:rFonts w:asciiTheme="minorHAnsi" w:hAnsiTheme="minorHAnsi" w:cstheme="minorHAnsi"/>
          <w:sz w:val="24"/>
          <w:szCs w:val="24"/>
        </w:rPr>
      </w:pPr>
      <w:r w:rsidRPr="003811CD">
        <w:rPr>
          <w:rStyle w:val="FontStyle77"/>
          <w:rFonts w:asciiTheme="minorHAnsi" w:hAnsiTheme="minorHAnsi" w:cstheme="minorHAnsi"/>
          <w:sz w:val="24"/>
          <w:szCs w:val="24"/>
        </w:rPr>
        <w:t xml:space="preserve">Pateikiant atitinkamų dokumentų skaitmenines kopijas ir pasiūlymą pasirašant parašu yra deklaruojama, kad kopijos yra tikros. </w:t>
      </w:r>
      <w:r w:rsidR="00201FFB" w:rsidRPr="003811CD">
        <w:rPr>
          <w:rStyle w:val="FontStyle77"/>
          <w:rFonts w:asciiTheme="minorHAnsi" w:hAnsiTheme="minorHAnsi" w:cstheme="minorHAnsi"/>
          <w:sz w:val="24"/>
          <w:szCs w:val="24"/>
        </w:rPr>
        <w:t>P</w:t>
      </w:r>
      <w:r w:rsidR="00CF583B" w:rsidRPr="003811CD">
        <w:rPr>
          <w:rStyle w:val="FontStyle77"/>
          <w:rFonts w:asciiTheme="minorHAnsi" w:hAnsiTheme="minorHAnsi" w:cstheme="minorHAnsi"/>
          <w:sz w:val="24"/>
          <w:szCs w:val="24"/>
        </w:rPr>
        <w:t xml:space="preserve">erkančioji organizacija </w:t>
      </w:r>
      <w:r w:rsidRPr="003811CD">
        <w:rPr>
          <w:rStyle w:val="FontStyle77"/>
          <w:rFonts w:asciiTheme="minorHAnsi" w:hAnsiTheme="minorHAnsi" w:cstheme="minorHAnsi"/>
          <w:sz w:val="24"/>
          <w:szCs w:val="24"/>
        </w:rPr>
        <w:t xml:space="preserve">pasilieka sau teisę prašyti dokumentų originalų. </w:t>
      </w:r>
    </w:p>
    <w:p w14:paraId="331DE234" w14:textId="77777777" w:rsidR="00602B0B" w:rsidRPr="003811CD" w:rsidRDefault="00CF583B" w:rsidP="00493CD8">
      <w:pPr>
        <w:pStyle w:val="NoSpacing"/>
        <w:numPr>
          <w:ilvl w:val="1"/>
          <w:numId w:val="7"/>
        </w:numPr>
        <w:ind w:left="0" w:firstLine="709"/>
        <w:rPr>
          <w:rStyle w:val="FontStyle77"/>
          <w:rFonts w:asciiTheme="minorHAnsi" w:hAnsiTheme="minorHAnsi" w:cstheme="minorHAnsi"/>
          <w:sz w:val="24"/>
          <w:szCs w:val="24"/>
        </w:rPr>
      </w:pPr>
      <w:r w:rsidRPr="003811CD">
        <w:rPr>
          <w:rStyle w:val="FontStyle77"/>
          <w:rFonts w:asciiTheme="minorHAnsi" w:hAnsiTheme="minorHAnsi" w:cstheme="minorHAnsi"/>
          <w:sz w:val="24"/>
          <w:szCs w:val="24"/>
        </w:rPr>
        <w:t>Dokumentai turi būti prieinami naudojant nediskriminuojančius, visuotinai prieinamus duomenų failų formatus (pvz., *.</w:t>
      </w:r>
      <w:proofErr w:type="spellStart"/>
      <w:r w:rsidRPr="003811CD">
        <w:rPr>
          <w:rStyle w:val="FontStyle77"/>
          <w:rFonts w:asciiTheme="minorHAnsi" w:hAnsiTheme="minorHAnsi" w:cstheme="minorHAnsi"/>
          <w:sz w:val="24"/>
          <w:szCs w:val="24"/>
        </w:rPr>
        <w:t>pdf</w:t>
      </w:r>
      <w:proofErr w:type="spellEnd"/>
      <w:r w:rsidRPr="003811CD">
        <w:rPr>
          <w:rStyle w:val="FontStyle77"/>
          <w:rFonts w:asciiTheme="minorHAnsi" w:hAnsiTheme="minorHAnsi" w:cstheme="minorHAnsi"/>
          <w:sz w:val="24"/>
          <w:szCs w:val="24"/>
        </w:rPr>
        <w:t>, *.</w:t>
      </w:r>
      <w:proofErr w:type="spellStart"/>
      <w:r w:rsidRPr="003811CD">
        <w:rPr>
          <w:rStyle w:val="FontStyle77"/>
          <w:rFonts w:asciiTheme="minorHAnsi" w:hAnsiTheme="minorHAnsi" w:cstheme="minorHAnsi"/>
          <w:sz w:val="24"/>
          <w:szCs w:val="24"/>
        </w:rPr>
        <w:t>doc</w:t>
      </w:r>
      <w:proofErr w:type="spellEnd"/>
      <w:r w:rsidRPr="003811CD">
        <w:rPr>
          <w:rStyle w:val="FontStyle77"/>
          <w:rFonts w:asciiTheme="minorHAnsi" w:hAnsiTheme="minorHAnsi" w:cstheme="minorHAnsi"/>
          <w:sz w:val="24"/>
          <w:szCs w:val="24"/>
        </w:rPr>
        <w:t xml:space="preserve"> ir kt.). Perkančioji organizacija pasilieka sau teisę reikalauti pateikti su pasiūlymu pateiktų dokumentų originalus.</w:t>
      </w:r>
    </w:p>
    <w:p w14:paraId="1C7BBEF5" w14:textId="0FC3B4EC" w:rsidR="00A80C12" w:rsidRPr="003811CD" w:rsidRDefault="004137CA" w:rsidP="00493CD8">
      <w:pPr>
        <w:pStyle w:val="NoSpacing"/>
        <w:numPr>
          <w:ilvl w:val="1"/>
          <w:numId w:val="7"/>
        </w:numPr>
        <w:ind w:left="0" w:firstLine="709"/>
        <w:rPr>
          <w:rStyle w:val="FontStyle77"/>
          <w:rFonts w:asciiTheme="minorHAnsi" w:hAnsiTheme="minorHAnsi" w:cstheme="minorHAnsi"/>
          <w:sz w:val="24"/>
          <w:szCs w:val="24"/>
        </w:rPr>
      </w:pPr>
      <w:r w:rsidRPr="003811CD">
        <w:rPr>
          <w:rStyle w:val="FontStyle77"/>
          <w:rFonts w:asciiTheme="minorHAnsi" w:hAnsiTheme="minorHAnsi" w:cstheme="minorHAnsi"/>
          <w:sz w:val="24"/>
          <w:szCs w:val="24"/>
        </w:rPr>
        <w:t>Te</w:t>
      </w:r>
      <w:r w:rsidR="00344621" w:rsidRPr="003811CD">
        <w:rPr>
          <w:rStyle w:val="FontStyle77"/>
          <w:rFonts w:asciiTheme="minorHAnsi" w:hAnsiTheme="minorHAnsi" w:cstheme="minorHAnsi"/>
          <w:sz w:val="24"/>
          <w:szCs w:val="24"/>
        </w:rPr>
        <w:t>i</w:t>
      </w:r>
      <w:r w:rsidRPr="003811CD">
        <w:rPr>
          <w:rStyle w:val="FontStyle77"/>
          <w:rFonts w:asciiTheme="minorHAnsi" w:hAnsiTheme="minorHAnsi" w:cstheme="minorHAnsi"/>
          <w:sz w:val="24"/>
          <w:szCs w:val="24"/>
        </w:rPr>
        <w:t xml:space="preserve">kėjai </w:t>
      </w:r>
      <w:r w:rsidR="00F7661B" w:rsidRPr="003811CD">
        <w:rPr>
          <w:rStyle w:val="FontStyle77"/>
          <w:rFonts w:asciiTheme="minorHAnsi" w:hAnsiTheme="minorHAnsi" w:cstheme="minorHAnsi"/>
          <w:sz w:val="24"/>
          <w:szCs w:val="24"/>
        </w:rPr>
        <w:t xml:space="preserve">pasiūlymuose turi nurodyti, kuri pasiūlyme pateikta informacija yra konfidenciali (tokią informaciją sudaro, visų pirma, komercinė (gamybinė) paslaptis ir konfidencialieji pasiūlymų aspektai). </w:t>
      </w:r>
      <w:r w:rsidR="00CF583B" w:rsidRPr="003811CD">
        <w:rPr>
          <w:rStyle w:val="FontStyle77"/>
          <w:rFonts w:asciiTheme="minorHAnsi" w:hAnsiTheme="minorHAnsi" w:cstheme="minorHAnsi"/>
          <w:sz w:val="24"/>
          <w:szCs w:val="24"/>
        </w:rPr>
        <w:t>Jei te</w:t>
      </w:r>
      <w:r w:rsidR="00344621" w:rsidRPr="003811CD">
        <w:rPr>
          <w:rStyle w:val="FontStyle77"/>
          <w:rFonts w:asciiTheme="minorHAnsi" w:hAnsiTheme="minorHAnsi" w:cstheme="minorHAnsi"/>
          <w:sz w:val="24"/>
          <w:szCs w:val="24"/>
        </w:rPr>
        <w:t>i</w:t>
      </w:r>
      <w:r w:rsidR="00CF583B" w:rsidRPr="003811CD">
        <w:rPr>
          <w:rStyle w:val="FontStyle77"/>
          <w:rFonts w:asciiTheme="minorHAnsi" w:hAnsiTheme="minorHAnsi" w:cstheme="minorHAnsi"/>
          <w:sz w:val="24"/>
          <w:szCs w:val="24"/>
        </w:rPr>
        <w:t>kėjas nenurodo, kad pasiūlyme pateikta informacija yra</w:t>
      </w:r>
      <w:r w:rsidR="00351718" w:rsidRPr="003811CD">
        <w:rPr>
          <w:rStyle w:val="FontStyle77"/>
          <w:rFonts w:asciiTheme="minorHAnsi" w:hAnsiTheme="minorHAnsi" w:cstheme="minorHAnsi"/>
          <w:sz w:val="24"/>
          <w:szCs w:val="24"/>
        </w:rPr>
        <w:t xml:space="preserve"> konfidenciali, perkančioji organizacija laiko, kad visa pasiūlyme pateikta informacija nėra konfidenciali. Konfidencialia negalima laikyti informacijos: </w:t>
      </w:r>
      <w:bookmarkStart w:id="33" w:name="part_5c5aeb974476457caff71a682507bcf3"/>
      <w:bookmarkEnd w:id="33"/>
      <w:r w:rsidR="00351718" w:rsidRPr="003811CD">
        <w:rPr>
          <w:rStyle w:val="FontStyle77"/>
          <w:rFonts w:asciiTheme="minorHAnsi" w:hAnsiTheme="minorHAnsi" w:cstheme="minorHAnsi"/>
          <w:sz w:val="24"/>
          <w:szCs w:val="24"/>
        </w:rPr>
        <w:t>jeigu tai pažeistų įstatymus, nustatančius informacijos atskleidimo ar teisės gauti informaciją reikalavimus, ir šių įstatymų įgyvendinamuosius teisės aktus;</w:t>
      </w:r>
      <w:bookmarkStart w:id="34" w:name="part_a4659987c84749b199986812d22969c1"/>
      <w:bookmarkEnd w:id="34"/>
      <w:r w:rsidR="00351718" w:rsidRPr="003811CD">
        <w:rPr>
          <w:rStyle w:val="FontStyle77"/>
          <w:rFonts w:asciiTheme="minorHAnsi" w:hAnsiTheme="minorHAnsi" w:cstheme="minorHAnsi"/>
          <w:sz w:val="24"/>
          <w:szCs w:val="24"/>
        </w:rPr>
        <w:t xml:space="preserve">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bookmarkStart w:id="35" w:name="part_9589f87174fe448cb6436f4a88682caa"/>
      <w:bookmarkEnd w:id="35"/>
      <w:r w:rsidR="00351718" w:rsidRPr="003811CD">
        <w:rPr>
          <w:rStyle w:val="FontStyle77"/>
          <w:rFonts w:asciiTheme="minorHAnsi" w:hAnsiTheme="minorHAnsi" w:cstheme="minorHAnsi"/>
          <w:sz w:val="24"/>
          <w:szCs w:val="24"/>
        </w:rPr>
        <w:t xml:space="preserve"> pateiktos te</w:t>
      </w:r>
      <w:r w:rsidR="00344621" w:rsidRPr="003811CD">
        <w:rPr>
          <w:rStyle w:val="FontStyle77"/>
          <w:rFonts w:asciiTheme="minorHAnsi" w:hAnsiTheme="minorHAnsi" w:cstheme="minorHAnsi"/>
          <w:sz w:val="24"/>
          <w:szCs w:val="24"/>
        </w:rPr>
        <w:t>i</w:t>
      </w:r>
      <w:r w:rsidR="00351718" w:rsidRPr="003811CD">
        <w:rPr>
          <w:rStyle w:val="FontStyle77"/>
          <w:rFonts w:asciiTheme="minorHAnsi" w:hAnsiTheme="minorHAnsi" w:cstheme="minorHAnsi"/>
          <w:sz w:val="24"/>
          <w:szCs w:val="24"/>
        </w:rPr>
        <w:t>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te</w:t>
      </w:r>
      <w:r w:rsidR="00344621" w:rsidRPr="003811CD">
        <w:rPr>
          <w:rStyle w:val="FontStyle77"/>
          <w:rFonts w:asciiTheme="minorHAnsi" w:hAnsiTheme="minorHAnsi" w:cstheme="minorHAnsi"/>
          <w:sz w:val="24"/>
          <w:szCs w:val="24"/>
        </w:rPr>
        <w:t>i</w:t>
      </w:r>
      <w:r w:rsidR="00351718" w:rsidRPr="003811CD">
        <w:rPr>
          <w:rStyle w:val="FontStyle77"/>
          <w:rFonts w:asciiTheme="minorHAnsi" w:hAnsiTheme="minorHAnsi" w:cstheme="minorHAnsi"/>
          <w:sz w:val="24"/>
          <w:szCs w:val="24"/>
        </w:rPr>
        <w:t>kėjo įsipareigojimai pagal su trečiaisiais asmenimis sudarytas sutartis;</w:t>
      </w:r>
      <w:bookmarkStart w:id="36" w:name="part_22917933e1774a0f801bd3b5c7e1de28"/>
      <w:bookmarkEnd w:id="36"/>
      <w:r w:rsidR="00A80C12" w:rsidRPr="003811CD">
        <w:rPr>
          <w:rStyle w:val="FontStyle77"/>
          <w:rFonts w:asciiTheme="minorHAnsi" w:hAnsiTheme="minorHAnsi" w:cstheme="minorHAnsi"/>
          <w:sz w:val="24"/>
          <w:szCs w:val="24"/>
        </w:rPr>
        <w:t xml:space="preserve"> </w:t>
      </w:r>
      <w:r w:rsidR="00351718" w:rsidRPr="003811CD">
        <w:rPr>
          <w:rStyle w:val="FontStyle77"/>
          <w:rFonts w:asciiTheme="minorHAnsi" w:hAnsiTheme="minorHAnsi" w:cstheme="minorHAnsi"/>
          <w:sz w:val="24"/>
          <w:szCs w:val="24"/>
        </w:rPr>
        <w:t>informacija apie pasitelktus ūkio subjektus, kurių pajėgumais remiasi te</w:t>
      </w:r>
      <w:r w:rsidR="007A4966" w:rsidRPr="003811CD">
        <w:rPr>
          <w:rStyle w:val="FontStyle77"/>
          <w:rFonts w:asciiTheme="minorHAnsi" w:hAnsiTheme="minorHAnsi" w:cstheme="minorHAnsi"/>
          <w:sz w:val="24"/>
          <w:szCs w:val="24"/>
        </w:rPr>
        <w:t>i</w:t>
      </w:r>
      <w:r w:rsidR="00351718" w:rsidRPr="003811CD">
        <w:rPr>
          <w:rStyle w:val="FontStyle77"/>
          <w:rFonts w:asciiTheme="minorHAnsi" w:hAnsiTheme="minorHAnsi" w:cstheme="minorHAnsi"/>
          <w:sz w:val="24"/>
          <w:szCs w:val="24"/>
        </w:rPr>
        <w:t>kėjas, ir subte</w:t>
      </w:r>
      <w:r w:rsidR="007A4966" w:rsidRPr="003811CD">
        <w:rPr>
          <w:rStyle w:val="FontStyle77"/>
          <w:rFonts w:asciiTheme="minorHAnsi" w:hAnsiTheme="minorHAnsi" w:cstheme="minorHAnsi"/>
          <w:sz w:val="24"/>
          <w:szCs w:val="24"/>
        </w:rPr>
        <w:t>i</w:t>
      </w:r>
      <w:r w:rsidR="00351718" w:rsidRPr="003811CD">
        <w:rPr>
          <w:rStyle w:val="FontStyle77"/>
          <w:rFonts w:asciiTheme="minorHAnsi" w:hAnsiTheme="minorHAnsi" w:cstheme="minorHAnsi"/>
          <w:sz w:val="24"/>
          <w:szCs w:val="24"/>
        </w:rPr>
        <w:t>kėjus, išskyrus informaciją, kurią atskleidus būtų pažeisti Asmens duomenų teisinės apsaugos įstatymo reikalavimai.</w:t>
      </w:r>
      <w:r w:rsidR="00A80C12" w:rsidRPr="003811CD">
        <w:rPr>
          <w:rStyle w:val="FontStyle77"/>
          <w:rFonts w:asciiTheme="minorHAnsi" w:hAnsiTheme="minorHAnsi" w:cstheme="minorHAnsi"/>
          <w:sz w:val="24"/>
          <w:szCs w:val="24"/>
        </w:rPr>
        <w:t xml:space="preserve"> </w:t>
      </w:r>
      <w:r w:rsidR="00351718" w:rsidRPr="003811CD">
        <w:rPr>
          <w:rStyle w:val="FontStyle77"/>
          <w:rFonts w:asciiTheme="minorHAnsi" w:hAnsiTheme="minorHAnsi" w:cstheme="minorHAnsi"/>
          <w:sz w:val="24"/>
          <w:szCs w:val="24"/>
        </w:rPr>
        <w:t>T</w:t>
      </w:r>
      <w:r w:rsidR="007A4966" w:rsidRPr="003811CD">
        <w:rPr>
          <w:rStyle w:val="FontStyle77"/>
          <w:rFonts w:asciiTheme="minorHAnsi" w:hAnsiTheme="minorHAnsi" w:cstheme="minorHAnsi"/>
          <w:sz w:val="24"/>
          <w:szCs w:val="24"/>
        </w:rPr>
        <w:t>ei</w:t>
      </w:r>
      <w:r w:rsidR="00351718" w:rsidRPr="003811CD">
        <w:rPr>
          <w:rStyle w:val="FontStyle77"/>
          <w:rFonts w:asciiTheme="minorHAnsi" w:hAnsiTheme="minorHAnsi" w:cstheme="minorHAnsi"/>
          <w:sz w:val="24"/>
          <w:szCs w:val="24"/>
        </w:rPr>
        <w:t>kėjai, žymėdami, kad informacija nėra konfidenciali, prisiima atsakomybę, jei dėl tokio pažymėjimo bus atskleista informacija pažeidžiant Asmens duomenų teisinės apsaugos įstatymo nuostatas.</w:t>
      </w:r>
      <w:r w:rsidR="00A80C12" w:rsidRPr="003811CD">
        <w:rPr>
          <w:rStyle w:val="FontStyle77"/>
          <w:rFonts w:asciiTheme="minorHAnsi" w:hAnsiTheme="minorHAnsi" w:cstheme="minorHAnsi"/>
          <w:sz w:val="24"/>
          <w:szCs w:val="24"/>
        </w:rPr>
        <w:t xml:space="preserve"> </w:t>
      </w:r>
      <w:r w:rsidR="00201FFB" w:rsidRPr="003811CD">
        <w:rPr>
          <w:rStyle w:val="FontStyle77"/>
          <w:rFonts w:asciiTheme="minorHAnsi" w:hAnsiTheme="minorHAnsi" w:cstheme="minorHAnsi"/>
          <w:sz w:val="24"/>
          <w:szCs w:val="24"/>
        </w:rPr>
        <w:t>Perkančioji organizacija</w:t>
      </w:r>
      <w:r w:rsidR="00F7661B" w:rsidRPr="003811CD">
        <w:rPr>
          <w:rStyle w:val="FontStyle77"/>
          <w:rFonts w:asciiTheme="minorHAnsi" w:hAnsiTheme="minorHAnsi" w:cstheme="minorHAnsi"/>
          <w:sz w:val="24"/>
          <w:szCs w:val="24"/>
        </w:rPr>
        <w:t>, nepažeisdam</w:t>
      </w:r>
      <w:r w:rsidR="009E66A1" w:rsidRPr="003811CD">
        <w:rPr>
          <w:rStyle w:val="FontStyle77"/>
          <w:rFonts w:asciiTheme="minorHAnsi" w:hAnsiTheme="minorHAnsi" w:cstheme="minorHAnsi"/>
          <w:sz w:val="24"/>
          <w:szCs w:val="24"/>
        </w:rPr>
        <w:t>a</w:t>
      </w:r>
      <w:r w:rsidR="00F7661B" w:rsidRPr="003811CD">
        <w:rPr>
          <w:rStyle w:val="FontStyle77"/>
          <w:rFonts w:asciiTheme="minorHAnsi" w:hAnsiTheme="minorHAnsi" w:cstheme="minorHAnsi"/>
          <w:sz w:val="24"/>
          <w:szCs w:val="24"/>
        </w:rPr>
        <w:t xml:space="preserve"> įstatymų reikalavimų, negali atskleisti </w:t>
      </w:r>
      <w:r w:rsidRPr="003811CD">
        <w:rPr>
          <w:rStyle w:val="FontStyle77"/>
          <w:rFonts w:asciiTheme="minorHAnsi" w:hAnsiTheme="minorHAnsi" w:cstheme="minorHAnsi"/>
          <w:sz w:val="24"/>
          <w:szCs w:val="24"/>
        </w:rPr>
        <w:t>te</w:t>
      </w:r>
      <w:r w:rsidR="007A4966" w:rsidRPr="003811CD">
        <w:rPr>
          <w:rStyle w:val="FontStyle77"/>
          <w:rFonts w:asciiTheme="minorHAnsi" w:hAnsiTheme="minorHAnsi" w:cstheme="minorHAnsi"/>
          <w:sz w:val="24"/>
          <w:szCs w:val="24"/>
        </w:rPr>
        <w:t>i</w:t>
      </w:r>
      <w:r w:rsidRPr="003811CD">
        <w:rPr>
          <w:rStyle w:val="FontStyle77"/>
          <w:rFonts w:asciiTheme="minorHAnsi" w:hAnsiTheme="minorHAnsi" w:cstheme="minorHAnsi"/>
          <w:sz w:val="24"/>
          <w:szCs w:val="24"/>
        </w:rPr>
        <w:t xml:space="preserve">kėjo </w:t>
      </w:r>
      <w:r w:rsidR="00F7661B" w:rsidRPr="003811CD">
        <w:rPr>
          <w:rStyle w:val="FontStyle77"/>
          <w:rFonts w:asciiTheme="minorHAnsi" w:hAnsiTheme="minorHAnsi" w:cstheme="minorHAnsi"/>
          <w:sz w:val="24"/>
          <w:szCs w:val="24"/>
        </w:rPr>
        <w:t xml:space="preserve">pateiktos informacijos, kurią </w:t>
      </w:r>
      <w:r w:rsidRPr="003811CD">
        <w:rPr>
          <w:rStyle w:val="FontStyle77"/>
          <w:rFonts w:asciiTheme="minorHAnsi" w:hAnsiTheme="minorHAnsi" w:cstheme="minorHAnsi"/>
          <w:sz w:val="24"/>
          <w:szCs w:val="24"/>
        </w:rPr>
        <w:t>te</w:t>
      </w:r>
      <w:r w:rsidR="007A4966" w:rsidRPr="003811CD">
        <w:rPr>
          <w:rStyle w:val="FontStyle77"/>
          <w:rFonts w:asciiTheme="minorHAnsi" w:hAnsiTheme="minorHAnsi" w:cstheme="minorHAnsi"/>
          <w:sz w:val="24"/>
          <w:szCs w:val="24"/>
        </w:rPr>
        <w:t>i</w:t>
      </w:r>
      <w:r w:rsidRPr="003811CD">
        <w:rPr>
          <w:rStyle w:val="FontStyle77"/>
          <w:rFonts w:asciiTheme="minorHAnsi" w:hAnsiTheme="minorHAnsi" w:cstheme="minorHAnsi"/>
          <w:sz w:val="24"/>
          <w:szCs w:val="24"/>
        </w:rPr>
        <w:t xml:space="preserve">kėjas </w:t>
      </w:r>
      <w:r w:rsidR="00F7661B" w:rsidRPr="003811CD">
        <w:rPr>
          <w:rStyle w:val="FontStyle77"/>
          <w:rFonts w:asciiTheme="minorHAnsi" w:hAnsiTheme="minorHAnsi" w:cstheme="minorHAnsi"/>
          <w:sz w:val="24"/>
          <w:szCs w:val="24"/>
        </w:rPr>
        <w:t xml:space="preserve">nurodė kaip konfidencialią. </w:t>
      </w:r>
      <w:r w:rsidR="00A80C12" w:rsidRPr="003811CD">
        <w:rPr>
          <w:rStyle w:val="FontStyle77"/>
          <w:rFonts w:asciiTheme="minorHAnsi" w:hAnsiTheme="minorHAnsi" w:cstheme="minorHAnsi"/>
          <w:sz w:val="24"/>
          <w:szCs w:val="24"/>
        </w:rPr>
        <w:t xml:space="preserve">Jeigu </w:t>
      </w:r>
      <w:r w:rsidR="009E66A1" w:rsidRPr="003811CD">
        <w:rPr>
          <w:rStyle w:val="FontStyle77"/>
          <w:rFonts w:asciiTheme="minorHAnsi" w:hAnsiTheme="minorHAnsi" w:cstheme="minorHAnsi"/>
          <w:sz w:val="24"/>
          <w:szCs w:val="24"/>
        </w:rPr>
        <w:t>perkančiajai organizacijai</w:t>
      </w:r>
      <w:r w:rsidR="00A80C12" w:rsidRPr="003811CD">
        <w:rPr>
          <w:rStyle w:val="FontStyle77"/>
          <w:rFonts w:asciiTheme="minorHAnsi" w:hAnsiTheme="minorHAnsi" w:cstheme="minorHAnsi"/>
          <w:sz w:val="24"/>
          <w:szCs w:val="24"/>
        </w:rPr>
        <w:t xml:space="preserve"> kyla abejonių dėl t</w:t>
      </w:r>
      <w:r w:rsidR="007A4966" w:rsidRPr="003811CD">
        <w:rPr>
          <w:rStyle w:val="FontStyle77"/>
          <w:rFonts w:asciiTheme="minorHAnsi" w:hAnsiTheme="minorHAnsi" w:cstheme="minorHAnsi"/>
          <w:sz w:val="24"/>
          <w:szCs w:val="24"/>
        </w:rPr>
        <w:t>ei</w:t>
      </w:r>
      <w:r w:rsidR="00A80C12" w:rsidRPr="003811CD">
        <w:rPr>
          <w:rStyle w:val="FontStyle77"/>
          <w:rFonts w:asciiTheme="minorHAnsi" w:hAnsiTheme="minorHAnsi" w:cstheme="minorHAnsi"/>
          <w:sz w:val="24"/>
          <w:szCs w:val="24"/>
        </w:rPr>
        <w:t>kėjo pasiūlyme nurodytos informacijos konfidencialumo, ji prašo te</w:t>
      </w:r>
      <w:r w:rsidR="007A4966" w:rsidRPr="003811CD">
        <w:rPr>
          <w:rStyle w:val="FontStyle77"/>
          <w:rFonts w:asciiTheme="minorHAnsi" w:hAnsiTheme="minorHAnsi" w:cstheme="minorHAnsi"/>
          <w:sz w:val="24"/>
          <w:szCs w:val="24"/>
        </w:rPr>
        <w:t>i</w:t>
      </w:r>
      <w:r w:rsidR="00A80C12" w:rsidRPr="003811CD">
        <w:rPr>
          <w:rStyle w:val="FontStyle77"/>
          <w:rFonts w:asciiTheme="minorHAnsi" w:hAnsiTheme="minorHAnsi" w:cstheme="minorHAnsi"/>
          <w:sz w:val="24"/>
          <w:szCs w:val="24"/>
        </w:rPr>
        <w:t>kėjo įrodyti, kodėl nurodyta informacija yra konfidenciali. Jeigu te</w:t>
      </w:r>
      <w:r w:rsidR="007A4966" w:rsidRPr="003811CD">
        <w:rPr>
          <w:rStyle w:val="FontStyle77"/>
          <w:rFonts w:asciiTheme="minorHAnsi" w:hAnsiTheme="minorHAnsi" w:cstheme="minorHAnsi"/>
          <w:sz w:val="24"/>
          <w:szCs w:val="24"/>
        </w:rPr>
        <w:t>i</w:t>
      </w:r>
      <w:r w:rsidR="00A80C12" w:rsidRPr="003811CD">
        <w:rPr>
          <w:rStyle w:val="FontStyle77"/>
          <w:rFonts w:asciiTheme="minorHAnsi" w:hAnsiTheme="minorHAnsi" w:cstheme="minorHAnsi"/>
          <w:sz w:val="24"/>
          <w:szCs w:val="24"/>
        </w:rPr>
        <w:t xml:space="preserve">kėjas per </w:t>
      </w:r>
      <w:r w:rsidR="009E66A1" w:rsidRPr="003811CD">
        <w:rPr>
          <w:rStyle w:val="FontStyle77"/>
          <w:rFonts w:asciiTheme="minorHAnsi" w:hAnsiTheme="minorHAnsi" w:cstheme="minorHAnsi"/>
          <w:sz w:val="24"/>
          <w:szCs w:val="24"/>
        </w:rPr>
        <w:t>perkančiosios organizacijos</w:t>
      </w:r>
      <w:r w:rsidR="00A80C12" w:rsidRPr="003811CD">
        <w:rPr>
          <w:rStyle w:val="FontStyle77"/>
          <w:rFonts w:asciiTheme="minorHAnsi" w:hAnsiTheme="minorHAnsi" w:cstheme="minorHAnsi"/>
          <w:sz w:val="24"/>
          <w:szCs w:val="24"/>
        </w:rPr>
        <w:t xml:space="preserve"> nurodytą terminą, kuris nustatomas ne trumpesnis kaip 5 (penkios) darbo dienos, nepateikia tokių įrodymų arba pateikia netinkamus įrodymus, laikoma, kad tokia informacija yra nekonfidenciali.</w:t>
      </w:r>
    </w:p>
    <w:p w14:paraId="52597D37" w14:textId="0EEB10CE" w:rsidR="00602B0B" w:rsidRPr="003811CD" w:rsidRDefault="00A80C12" w:rsidP="00493CD8">
      <w:pPr>
        <w:pStyle w:val="NoSpacing"/>
        <w:numPr>
          <w:ilvl w:val="1"/>
          <w:numId w:val="7"/>
        </w:numPr>
        <w:ind w:left="0" w:firstLine="709"/>
        <w:rPr>
          <w:rFonts w:asciiTheme="minorHAnsi" w:hAnsiTheme="minorHAnsi" w:cstheme="minorHAnsi"/>
          <w:color w:val="000000"/>
          <w:szCs w:val="24"/>
        </w:rPr>
      </w:pPr>
      <w:r w:rsidRPr="003811CD">
        <w:rPr>
          <w:rFonts w:asciiTheme="minorHAnsi" w:hAnsiTheme="minorHAnsi" w:cstheme="minorHAnsi"/>
          <w:szCs w:val="24"/>
        </w:rPr>
        <w:t xml:space="preserve">Pasiūlymuose nurodoma kaina pateikiama eurais, turi būti išreikšta ir apskaičiuota taip, kaip nurodyta šių pirkimo </w:t>
      </w:r>
      <w:r w:rsidRPr="003811CD">
        <w:rPr>
          <w:rFonts w:asciiTheme="minorHAnsi" w:hAnsiTheme="minorHAnsi" w:cstheme="minorHAnsi"/>
          <w:color w:val="000000" w:themeColor="text1"/>
          <w:szCs w:val="24"/>
        </w:rPr>
        <w:t>dokumentų</w:t>
      </w:r>
      <w:r w:rsidR="00085755" w:rsidRPr="003811CD">
        <w:rPr>
          <w:rFonts w:asciiTheme="minorHAnsi" w:hAnsiTheme="minorHAnsi" w:cstheme="minorHAnsi"/>
          <w:color w:val="000000" w:themeColor="text1"/>
          <w:szCs w:val="24"/>
        </w:rPr>
        <w:t xml:space="preserve"> </w:t>
      </w:r>
      <w:r w:rsidR="007A4A03" w:rsidRPr="003811CD">
        <w:rPr>
          <w:rFonts w:asciiTheme="minorHAnsi" w:hAnsiTheme="minorHAnsi" w:cstheme="minorHAnsi"/>
          <w:color w:val="000000" w:themeColor="text1"/>
          <w:szCs w:val="24"/>
        </w:rPr>
        <w:t>P</w:t>
      </w:r>
      <w:r w:rsidRPr="003811CD">
        <w:rPr>
          <w:rFonts w:asciiTheme="minorHAnsi" w:hAnsiTheme="minorHAnsi" w:cstheme="minorHAnsi"/>
          <w:color w:val="000000" w:themeColor="text1"/>
          <w:szCs w:val="24"/>
        </w:rPr>
        <w:t>riede</w:t>
      </w:r>
      <w:r w:rsidR="00085755" w:rsidRPr="003811CD">
        <w:rPr>
          <w:rFonts w:asciiTheme="minorHAnsi" w:hAnsiTheme="minorHAnsi" w:cstheme="minorHAnsi"/>
          <w:color w:val="000000" w:themeColor="text1"/>
          <w:szCs w:val="24"/>
        </w:rPr>
        <w:t xml:space="preserve"> Nr. </w:t>
      </w:r>
      <w:r w:rsidR="006539C2" w:rsidRPr="003811CD">
        <w:rPr>
          <w:rFonts w:asciiTheme="minorHAnsi" w:hAnsiTheme="minorHAnsi" w:cstheme="minorHAnsi"/>
          <w:color w:val="000000" w:themeColor="text1"/>
          <w:szCs w:val="24"/>
        </w:rPr>
        <w:t>2</w:t>
      </w:r>
      <w:r w:rsidRPr="003811CD">
        <w:rPr>
          <w:rFonts w:asciiTheme="minorHAnsi" w:hAnsiTheme="minorHAnsi" w:cstheme="minorHAnsi"/>
          <w:color w:val="000000" w:themeColor="text1"/>
          <w:szCs w:val="24"/>
        </w:rPr>
        <w:t xml:space="preserve">. </w:t>
      </w:r>
      <w:r w:rsidRPr="003811CD">
        <w:rPr>
          <w:rFonts w:asciiTheme="minorHAnsi" w:hAnsiTheme="minorHAnsi" w:cstheme="minorHAnsi"/>
          <w:b/>
          <w:color w:val="000000" w:themeColor="text1"/>
          <w:szCs w:val="24"/>
        </w:rPr>
        <w:t xml:space="preserve">Pasiūlymo kaina turi būti nurodyta dviejų skaičių po kablelio tikslumu. </w:t>
      </w:r>
      <w:r w:rsidR="00CF583B" w:rsidRPr="003811CD">
        <w:rPr>
          <w:rFonts w:asciiTheme="minorHAnsi" w:hAnsiTheme="minorHAnsi" w:cstheme="minorHAnsi"/>
          <w:color w:val="000000" w:themeColor="text1"/>
          <w:szCs w:val="24"/>
        </w:rPr>
        <w:t>Į pa</w:t>
      </w:r>
      <w:r w:rsidRPr="003811CD">
        <w:rPr>
          <w:rFonts w:asciiTheme="minorHAnsi" w:hAnsiTheme="minorHAnsi" w:cstheme="minorHAnsi"/>
          <w:color w:val="000000" w:themeColor="text1"/>
          <w:szCs w:val="24"/>
        </w:rPr>
        <w:t>siūlymo</w:t>
      </w:r>
      <w:r w:rsidR="00CF583B" w:rsidRPr="003811CD">
        <w:rPr>
          <w:rFonts w:asciiTheme="minorHAnsi" w:hAnsiTheme="minorHAnsi" w:cstheme="minorHAnsi"/>
          <w:color w:val="000000" w:themeColor="text1"/>
          <w:szCs w:val="24"/>
        </w:rPr>
        <w:t xml:space="preserve"> kainą turi </w:t>
      </w:r>
      <w:r w:rsidR="00CF583B" w:rsidRPr="003811CD">
        <w:rPr>
          <w:rFonts w:asciiTheme="minorHAnsi" w:hAnsiTheme="minorHAnsi" w:cstheme="minorHAnsi"/>
          <w:szCs w:val="24"/>
        </w:rPr>
        <w:t xml:space="preserve">būti įskaityti visi mokesčiai, įskaitant sąskaitų pateikimą per </w:t>
      </w:r>
      <w:r w:rsidR="00515F5A" w:rsidRPr="003811CD">
        <w:rPr>
          <w:rFonts w:asciiTheme="minorHAnsi" w:hAnsiTheme="minorHAnsi" w:cstheme="minorHAnsi"/>
          <w:szCs w:val="24"/>
        </w:rPr>
        <w:t xml:space="preserve">sąskaitų administravimo bendrąją informacinę sistemą </w:t>
      </w:r>
      <w:r w:rsidR="00CF583B" w:rsidRPr="003811CD">
        <w:rPr>
          <w:rFonts w:asciiTheme="minorHAnsi" w:hAnsiTheme="minorHAnsi" w:cstheme="minorHAnsi"/>
          <w:szCs w:val="24"/>
        </w:rPr>
        <w:t>„</w:t>
      </w:r>
      <w:r w:rsidR="00515F5A" w:rsidRPr="003811CD">
        <w:rPr>
          <w:rFonts w:asciiTheme="minorHAnsi" w:hAnsiTheme="minorHAnsi" w:cstheme="minorHAnsi"/>
          <w:szCs w:val="24"/>
        </w:rPr>
        <w:t>SABIS</w:t>
      </w:r>
      <w:r w:rsidR="00CF583B" w:rsidRPr="003811CD">
        <w:rPr>
          <w:rFonts w:asciiTheme="minorHAnsi" w:hAnsiTheme="minorHAnsi" w:cstheme="minorHAnsi"/>
          <w:szCs w:val="24"/>
        </w:rPr>
        <w:t>“</w:t>
      </w:r>
      <w:r w:rsidR="00515F5A" w:rsidRPr="003811CD">
        <w:rPr>
          <w:rFonts w:asciiTheme="minorHAnsi" w:hAnsiTheme="minorHAnsi" w:cstheme="minorHAnsi"/>
          <w:szCs w:val="24"/>
        </w:rPr>
        <w:t xml:space="preserve">, </w:t>
      </w:r>
      <w:r w:rsidR="00CF583B" w:rsidRPr="003811CD">
        <w:rPr>
          <w:rFonts w:asciiTheme="minorHAnsi" w:hAnsiTheme="minorHAnsi" w:cstheme="minorHAnsi"/>
          <w:szCs w:val="24"/>
        </w:rPr>
        <w:t>ir visos te</w:t>
      </w:r>
      <w:r w:rsidR="007A4966" w:rsidRPr="003811CD">
        <w:rPr>
          <w:rFonts w:asciiTheme="minorHAnsi" w:hAnsiTheme="minorHAnsi" w:cstheme="minorHAnsi"/>
          <w:szCs w:val="24"/>
        </w:rPr>
        <w:t>i</w:t>
      </w:r>
      <w:r w:rsidR="00CF583B" w:rsidRPr="003811CD">
        <w:rPr>
          <w:rFonts w:asciiTheme="minorHAnsi" w:hAnsiTheme="minorHAnsi" w:cstheme="minorHAnsi"/>
          <w:szCs w:val="24"/>
        </w:rPr>
        <w:t>kėjo išlaidos, patiriamos tinkamam sutarties įvykdymui. Apskaičiuojant kainą, turi būti atsižvelgta į visą paslaugų</w:t>
      </w:r>
      <w:r w:rsidR="00CB6B68" w:rsidRPr="003811CD">
        <w:rPr>
          <w:rFonts w:asciiTheme="minorHAnsi" w:hAnsiTheme="minorHAnsi" w:cstheme="minorHAnsi"/>
          <w:szCs w:val="24"/>
        </w:rPr>
        <w:t xml:space="preserve"> </w:t>
      </w:r>
      <w:r w:rsidR="00CF583B" w:rsidRPr="003811CD">
        <w:rPr>
          <w:rFonts w:asciiTheme="minorHAnsi" w:hAnsiTheme="minorHAnsi" w:cstheme="minorHAnsi"/>
          <w:szCs w:val="24"/>
        </w:rPr>
        <w:t>apimtį, kainos sudėtines dalis, į techninės specifikacijos reikalavimus ir pan.</w:t>
      </w:r>
    </w:p>
    <w:p w14:paraId="4E259A5F" w14:textId="6F872DBC" w:rsidR="00602B0B" w:rsidRPr="003811CD" w:rsidRDefault="00A80C12" w:rsidP="00493CD8">
      <w:pPr>
        <w:pStyle w:val="NoSpacing"/>
        <w:numPr>
          <w:ilvl w:val="1"/>
          <w:numId w:val="7"/>
        </w:numPr>
        <w:ind w:left="0" w:firstLine="709"/>
        <w:rPr>
          <w:rFonts w:asciiTheme="minorHAnsi" w:hAnsiTheme="minorHAnsi" w:cstheme="minorHAnsi"/>
        </w:rPr>
      </w:pPr>
      <w:r w:rsidRPr="003811CD">
        <w:rPr>
          <w:rFonts w:asciiTheme="minorHAnsi" w:hAnsiTheme="minorHAnsi" w:cstheme="minorHAnsi"/>
          <w:color w:val="000000"/>
          <w:szCs w:val="24"/>
        </w:rPr>
        <w:t>Kol nesibaigė pasiūlymų galiojimo laikas, perkančioji organizacija turi teisę prašyti, kad te</w:t>
      </w:r>
      <w:r w:rsidR="009025C7" w:rsidRPr="003811CD">
        <w:rPr>
          <w:rFonts w:asciiTheme="minorHAnsi" w:hAnsiTheme="minorHAnsi" w:cstheme="minorHAnsi"/>
          <w:color w:val="000000"/>
          <w:szCs w:val="24"/>
        </w:rPr>
        <w:t>i</w:t>
      </w:r>
      <w:r w:rsidRPr="003811CD">
        <w:rPr>
          <w:rFonts w:asciiTheme="minorHAnsi" w:hAnsiTheme="minorHAnsi" w:cstheme="minorHAnsi"/>
          <w:color w:val="000000"/>
          <w:szCs w:val="24"/>
        </w:rPr>
        <w:t>kėjai pratęstų jų galiojimą iki konkrečiai nurodyto laiko.</w:t>
      </w:r>
    </w:p>
    <w:p w14:paraId="139FFDDD" w14:textId="77777777" w:rsidR="00602B0B" w:rsidRPr="003811CD" w:rsidRDefault="00A80C12" w:rsidP="00493CD8">
      <w:pPr>
        <w:pStyle w:val="NoSpacing"/>
        <w:numPr>
          <w:ilvl w:val="1"/>
          <w:numId w:val="7"/>
        </w:numPr>
        <w:ind w:left="0" w:firstLine="709"/>
        <w:rPr>
          <w:rFonts w:asciiTheme="minorHAnsi" w:hAnsiTheme="minorHAnsi" w:cstheme="minorHAnsi"/>
        </w:rPr>
      </w:pPr>
      <w:r w:rsidRPr="003811CD">
        <w:rPr>
          <w:rFonts w:asciiTheme="minorHAnsi" w:hAnsiTheme="minorHAnsi" w:cstheme="minorHAnsi"/>
          <w:color w:val="000000"/>
          <w:szCs w:val="24"/>
        </w:rPr>
        <w:lastRenderedPageBreak/>
        <w:t xml:space="preserve">Perkančioji organizacija turi teisę pratęsti pasiūlymo pateikimo terminą. Apie naują pasiūlymų pateikimo terminą </w:t>
      </w:r>
      <w:r w:rsidR="00085755" w:rsidRPr="003811CD">
        <w:rPr>
          <w:rFonts w:asciiTheme="minorHAnsi" w:hAnsiTheme="minorHAnsi" w:cstheme="minorHAnsi"/>
          <w:color w:val="000000"/>
          <w:szCs w:val="24"/>
        </w:rPr>
        <w:t>p</w:t>
      </w:r>
      <w:r w:rsidRPr="003811CD">
        <w:rPr>
          <w:rFonts w:asciiTheme="minorHAnsi" w:hAnsiTheme="minorHAnsi" w:cstheme="minorHAnsi"/>
          <w:color w:val="000000"/>
          <w:szCs w:val="24"/>
        </w:rPr>
        <w:t>erkančioji organizacija informuoja per CVP IS.</w:t>
      </w:r>
    </w:p>
    <w:p w14:paraId="7BDAC878" w14:textId="77777777" w:rsidR="00602B0B" w:rsidRPr="003811CD" w:rsidRDefault="00A80C12" w:rsidP="00493CD8">
      <w:pPr>
        <w:pStyle w:val="NoSpacing"/>
        <w:numPr>
          <w:ilvl w:val="1"/>
          <w:numId w:val="7"/>
        </w:numPr>
        <w:ind w:left="0" w:firstLine="709"/>
        <w:rPr>
          <w:rFonts w:asciiTheme="minorHAnsi" w:hAnsiTheme="minorHAnsi" w:cstheme="minorHAnsi"/>
        </w:rPr>
      </w:pPr>
      <w:r w:rsidRPr="003811CD">
        <w:rPr>
          <w:rFonts w:asciiTheme="minorHAnsi" w:hAnsiTheme="minorHAnsi" w:cstheme="minorHAnsi"/>
          <w:color w:val="000000"/>
          <w:szCs w:val="24"/>
        </w:rPr>
        <w:t xml:space="preserve">Perkančioji organizacija neatsako už nenumatytus atvejus, dėl kurių pasiūlymas nebuvo gautas ar gautas pavėluotai. </w:t>
      </w:r>
    </w:p>
    <w:p w14:paraId="1349A4D9" w14:textId="3CD55136" w:rsidR="00602B0B" w:rsidRPr="003811CD" w:rsidRDefault="00CF583B" w:rsidP="00493CD8">
      <w:pPr>
        <w:pStyle w:val="NoSpacing"/>
        <w:numPr>
          <w:ilvl w:val="1"/>
          <w:numId w:val="7"/>
        </w:numPr>
        <w:ind w:left="0" w:firstLine="709"/>
        <w:rPr>
          <w:rFonts w:asciiTheme="minorHAnsi" w:hAnsiTheme="minorHAnsi" w:cstheme="minorHAnsi"/>
          <w:color w:val="000000"/>
        </w:rPr>
      </w:pPr>
      <w:r w:rsidRPr="003811CD">
        <w:rPr>
          <w:rFonts w:asciiTheme="minorHAnsi" w:hAnsiTheme="minorHAnsi" w:cstheme="minorHAnsi"/>
          <w:color w:val="000000"/>
          <w:szCs w:val="24"/>
        </w:rPr>
        <w:t>T</w:t>
      </w:r>
      <w:r w:rsidR="009025C7" w:rsidRPr="003811CD">
        <w:rPr>
          <w:rFonts w:asciiTheme="minorHAnsi" w:hAnsiTheme="minorHAnsi" w:cstheme="minorHAnsi"/>
          <w:color w:val="000000"/>
          <w:szCs w:val="24"/>
        </w:rPr>
        <w:t>ei</w:t>
      </w:r>
      <w:r w:rsidRPr="003811CD">
        <w:rPr>
          <w:rFonts w:asciiTheme="minorHAnsi" w:hAnsiTheme="minorHAnsi" w:cstheme="minorHAnsi"/>
          <w:color w:val="000000"/>
          <w:szCs w:val="24"/>
        </w:rPr>
        <w:t>kėjas iki galutinio pasiūlymų pateikimo termino turi teisę pakeisti arba atšaukti savo pasiūlymą. Toks pakeitimas arba pranešimas, kad pasiūlymas atšaukiamas, pripažįstamas galiojančiu, jeigu perkančioji organizacija jį gauna pateiktą CVP IS priemonėmis iki pasiūlymų pateikimo termino pabaigos.</w:t>
      </w:r>
      <w:r w:rsidR="00474DC9" w:rsidRPr="003811CD">
        <w:rPr>
          <w:rFonts w:asciiTheme="minorHAnsi" w:hAnsiTheme="minorHAnsi" w:cstheme="minorHAnsi"/>
          <w:color w:val="000000"/>
          <w:szCs w:val="24"/>
        </w:rPr>
        <w:t xml:space="preserve"> </w:t>
      </w:r>
      <w:r w:rsidR="00474DC9" w:rsidRPr="003811CD">
        <w:rPr>
          <w:rFonts w:asciiTheme="minorHAnsi" w:hAnsiTheme="minorHAnsi" w:cstheme="minorHAnsi"/>
        </w:rPr>
        <w:t>Pavėluotai gautas pasiūlymas – nevertinamas.</w:t>
      </w:r>
    </w:p>
    <w:p w14:paraId="2D039A00" w14:textId="77777777" w:rsidR="0008669C" w:rsidRPr="003811CD" w:rsidRDefault="0008669C" w:rsidP="00493CD8">
      <w:pPr>
        <w:pStyle w:val="BodyText"/>
        <w:tabs>
          <w:tab w:val="left" w:pos="1134"/>
        </w:tabs>
        <w:ind w:left="709"/>
        <w:rPr>
          <w:rFonts w:asciiTheme="minorHAnsi" w:hAnsiTheme="minorHAnsi" w:cstheme="minorHAnsi"/>
          <w:szCs w:val="24"/>
        </w:rPr>
      </w:pPr>
    </w:p>
    <w:p w14:paraId="7E37C637" w14:textId="77777777" w:rsidR="0008669C" w:rsidRPr="003811CD" w:rsidRDefault="0008669C" w:rsidP="008F00CC">
      <w:pPr>
        <w:pStyle w:val="BodyText"/>
        <w:numPr>
          <w:ilvl w:val="0"/>
          <w:numId w:val="8"/>
        </w:numPr>
        <w:tabs>
          <w:tab w:val="left" w:pos="1134"/>
        </w:tabs>
        <w:jc w:val="center"/>
        <w:rPr>
          <w:rFonts w:asciiTheme="minorHAnsi" w:hAnsiTheme="minorHAnsi" w:cstheme="minorHAnsi"/>
          <w:b/>
          <w:szCs w:val="24"/>
        </w:rPr>
      </w:pPr>
      <w:r w:rsidRPr="003811CD">
        <w:rPr>
          <w:rFonts w:asciiTheme="minorHAnsi" w:hAnsiTheme="minorHAnsi" w:cstheme="minorHAnsi"/>
          <w:b/>
          <w:szCs w:val="24"/>
        </w:rPr>
        <w:t>PASIŪLYMŲ GALIOJIMO UŽTIKRINIMAS</w:t>
      </w:r>
    </w:p>
    <w:p w14:paraId="3CBC327A" w14:textId="77777777" w:rsidR="0008669C" w:rsidRPr="003811CD" w:rsidRDefault="0008669C" w:rsidP="00493CD8">
      <w:pPr>
        <w:pStyle w:val="BodyText"/>
        <w:tabs>
          <w:tab w:val="left" w:pos="1134"/>
        </w:tabs>
        <w:ind w:left="786"/>
        <w:rPr>
          <w:rFonts w:asciiTheme="minorHAnsi" w:hAnsiTheme="minorHAnsi" w:cstheme="minorHAnsi"/>
          <w:b/>
          <w:szCs w:val="24"/>
        </w:rPr>
      </w:pPr>
    </w:p>
    <w:p w14:paraId="1AE94DF6" w14:textId="77777777" w:rsidR="0008669C" w:rsidRPr="003811CD" w:rsidRDefault="0008669C" w:rsidP="00493CD8">
      <w:pPr>
        <w:pStyle w:val="BodyText"/>
        <w:tabs>
          <w:tab w:val="left" w:pos="1134"/>
        </w:tabs>
        <w:ind w:firstLine="786"/>
        <w:rPr>
          <w:rFonts w:asciiTheme="minorHAnsi" w:hAnsiTheme="minorHAnsi" w:cstheme="minorHAnsi"/>
          <w:szCs w:val="24"/>
        </w:rPr>
      </w:pPr>
      <w:r w:rsidRPr="003811CD">
        <w:rPr>
          <w:rFonts w:asciiTheme="minorHAnsi" w:hAnsiTheme="minorHAnsi" w:cstheme="minorHAnsi"/>
          <w:szCs w:val="24"/>
        </w:rPr>
        <w:t xml:space="preserve">9.1. Perkančioji organizacija nereikalauja pasiūlymo galiojimo užtikrinti Lietuvos Respublikos civilinio proceso nustatytais prievolių įvykdymo užtikrinimo būdais. </w:t>
      </w:r>
    </w:p>
    <w:p w14:paraId="03608F77" w14:textId="77777777" w:rsidR="00EF2B63" w:rsidRPr="003811CD" w:rsidRDefault="002E2398" w:rsidP="00406582">
      <w:pPr>
        <w:pStyle w:val="Heading1"/>
        <w:numPr>
          <w:ilvl w:val="0"/>
          <w:numId w:val="8"/>
        </w:numPr>
        <w:rPr>
          <w:rFonts w:asciiTheme="minorHAnsi" w:hAnsiTheme="minorHAnsi" w:cstheme="minorHAnsi"/>
          <w:b w:val="0"/>
          <w:szCs w:val="24"/>
        </w:rPr>
      </w:pPr>
      <w:bookmarkStart w:id="37" w:name="_Toc487548538"/>
      <w:bookmarkStart w:id="38" w:name="_Toc489448423"/>
      <w:r w:rsidRPr="003811CD">
        <w:rPr>
          <w:rFonts w:asciiTheme="minorHAnsi" w:hAnsiTheme="minorHAnsi" w:cstheme="minorHAnsi"/>
        </w:rPr>
        <w:t>PIRKIMO</w:t>
      </w:r>
      <w:r w:rsidR="00EF2B63" w:rsidRPr="003811CD">
        <w:rPr>
          <w:rFonts w:asciiTheme="minorHAnsi" w:hAnsiTheme="minorHAnsi" w:cstheme="minorHAnsi"/>
        </w:rPr>
        <w:t xml:space="preserve"> DOKUMENTŲ PATIKSLINIMAI, PAAIŠKINIMAI IR PATAISYMAI</w:t>
      </w:r>
      <w:bookmarkEnd w:id="37"/>
      <w:bookmarkEnd w:id="38"/>
    </w:p>
    <w:p w14:paraId="2A6C8B71" w14:textId="77777777" w:rsidR="00FC3A51" w:rsidRPr="003811CD" w:rsidRDefault="00FC3A51" w:rsidP="00493CD8">
      <w:pPr>
        <w:rPr>
          <w:rFonts w:asciiTheme="minorHAnsi" w:hAnsiTheme="minorHAnsi" w:cstheme="minorHAnsi"/>
        </w:rPr>
      </w:pPr>
    </w:p>
    <w:p w14:paraId="212E4545" w14:textId="19DF502B" w:rsidR="008F654E" w:rsidRPr="003811CD" w:rsidRDefault="008F654E" w:rsidP="00493CD8">
      <w:pPr>
        <w:pStyle w:val="NoSpacing"/>
        <w:numPr>
          <w:ilvl w:val="1"/>
          <w:numId w:val="10"/>
        </w:numPr>
        <w:ind w:left="0" w:firstLine="709"/>
        <w:rPr>
          <w:rFonts w:asciiTheme="minorHAnsi" w:hAnsiTheme="minorHAnsi" w:cstheme="minorHAnsi"/>
          <w:szCs w:val="24"/>
        </w:rPr>
      </w:pPr>
      <w:r w:rsidRPr="003811CD">
        <w:rPr>
          <w:rFonts w:asciiTheme="minorHAnsi" w:hAnsiTheme="minorHAnsi" w:cstheme="minorHAnsi"/>
          <w:szCs w:val="24"/>
          <w:lang w:eastAsia="lt-LT"/>
        </w:rPr>
        <w:t>Pirkimo sąlygos gali būti paaiškinamos, patikslinamos te</w:t>
      </w:r>
      <w:r w:rsidR="00406582" w:rsidRPr="003811CD">
        <w:rPr>
          <w:rFonts w:asciiTheme="minorHAnsi" w:hAnsiTheme="minorHAnsi" w:cstheme="minorHAnsi"/>
          <w:szCs w:val="24"/>
          <w:lang w:eastAsia="lt-LT"/>
        </w:rPr>
        <w:t>i</w:t>
      </w:r>
      <w:r w:rsidRPr="003811CD">
        <w:rPr>
          <w:rFonts w:asciiTheme="minorHAnsi" w:hAnsiTheme="minorHAnsi" w:cstheme="minorHAnsi"/>
          <w:szCs w:val="24"/>
          <w:lang w:eastAsia="lt-LT"/>
        </w:rPr>
        <w:t xml:space="preserve">kėjų iniciatyva, jiems CVP IS susirašinėjimo priemonėmis kreipiantis į perkančiąją organizaciją. Prašymai paaiškinti </w:t>
      </w:r>
      <w:r w:rsidR="00486F69" w:rsidRPr="003811CD">
        <w:rPr>
          <w:rFonts w:asciiTheme="minorHAnsi" w:hAnsiTheme="minorHAnsi" w:cstheme="minorHAnsi"/>
          <w:szCs w:val="24"/>
          <w:lang w:eastAsia="lt-LT"/>
        </w:rPr>
        <w:t xml:space="preserve">pirkimo </w:t>
      </w:r>
      <w:r w:rsidRPr="003811CD">
        <w:rPr>
          <w:rFonts w:asciiTheme="minorHAnsi" w:hAnsiTheme="minorHAnsi" w:cstheme="minorHAnsi"/>
          <w:szCs w:val="24"/>
          <w:lang w:eastAsia="lt-LT"/>
        </w:rPr>
        <w:t>sąlygas gali būti pateikiami perkančiajai organizacijai</w:t>
      </w:r>
      <w:r w:rsidRPr="003811CD">
        <w:rPr>
          <w:rFonts w:asciiTheme="minorHAnsi" w:hAnsiTheme="minorHAnsi" w:cstheme="minorHAnsi"/>
          <w:i/>
          <w:szCs w:val="24"/>
          <w:lang w:eastAsia="lt-LT"/>
        </w:rPr>
        <w:t> </w:t>
      </w:r>
      <w:r w:rsidRPr="003811CD">
        <w:rPr>
          <w:rFonts w:asciiTheme="minorHAnsi" w:hAnsiTheme="minorHAnsi" w:cstheme="minorHAnsi"/>
          <w:szCs w:val="24"/>
          <w:lang w:eastAsia="lt-LT"/>
        </w:rPr>
        <w:t xml:space="preserve">CVP IS susirašinėjimo priemonėmis ne vėliau kaip likus </w:t>
      </w:r>
      <w:r w:rsidR="002E4C3B">
        <w:rPr>
          <w:rFonts w:asciiTheme="minorHAnsi" w:hAnsiTheme="minorHAnsi" w:cstheme="minorHAnsi"/>
          <w:szCs w:val="24"/>
          <w:lang w:eastAsia="lt-LT"/>
        </w:rPr>
        <w:t>1</w:t>
      </w:r>
      <w:r w:rsidR="008477D6" w:rsidRPr="003811CD">
        <w:rPr>
          <w:rFonts w:asciiTheme="minorHAnsi" w:hAnsiTheme="minorHAnsi" w:cstheme="minorHAnsi"/>
          <w:szCs w:val="24"/>
          <w:lang w:eastAsia="lt-LT"/>
        </w:rPr>
        <w:t xml:space="preserve"> </w:t>
      </w:r>
      <w:r w:rsidR="008F6587" w:rsidRPr="003811CD">
        <w:rPr>
          <w:rFonts w:asciiTheme="minorHAnsi" w:hAnsiTheme="minorHAnsi" w:cstheme="minorHAnsi"/>
          <w:szCs w:val="24"/>
          <w:lang w:eastAsia="lt-LT"/>
        </w:rPr>
        <w:t>(</w:t>
      </w:r>
      <w:r w:rsidR="002E4C3B">
        <w:rPr>
          <w:rFonts w:asciiTheme="minorHAnsi" w:hAnsiTheme="minorHAnsi" w:cstheme="minorHAnsi"/>
          <w:szCs w:val="24"/>
          <w:lang w:eastAsia="lt-LT"/>
        </w:rPr>
        <w:t>vienai</w:t>
      </w:r>
      <w:r w:rsidR="008F6587" w:rsidRPr="003811CD">
        <w:rPr>
          <w:rFonts w:asciiTheme="minorHAnsi" w:hAnsiTheme="minorHAnsi" w:cstheme="minorHAnsi"/>
          <w:szCs w:val="24"/>
          <w:lang w:eastAsia="lt-LT"/>
        </w:rPr>
        <w:t>)</w:t>
      </w:r>
      <w:r w:rsidRPr="003811CD">
        <w:rPr>
          <w:rFonts w:asciiTheme="minorHAnsi" w:hAnsiTheme="minorHAnsi" w:cstheme="minorHAnsi"/>
          <w:szCs w:val="24"/>
          <w:lang w:eastAsia="lt-LT"/>
        </w:rPr>
        <w:t xml:space="preserve"> darbo dien</w:t>
      </w:r>
      <w:r w:rsidR="002E4C3B">
        <w:rPr>
          <w:rFonts w:asciiTheme="minorHAnsi" w:hAnsiTheme="minorHAnsi" w:cstheme="minorHAnsi"/>
          <w:szCs w:val="24"/>
          <w:lang w:eastAsia="lt-LT"/>
        </w:rPr>
        <w:t>ai</w:t>
      </w:r>
      <w:r w:rsidRPr="003811CD">
        <w:rPr>
          <w:rFonts w:asciiTheme="minorHAnsi" w:hAnsiTheme="minorHAnsi" w:cstheme="minorHAnsi"/>
          <w:szCs w:val="24"/>
          <w:lang w:eastAsia="lt-LT"/>
        </w:rPr>
        <w:t xml:space="preserve"> iki pasiūlymų pateikimo termino pabaigos. Te</w:t>
      </w:r>
      <w:r w:rsidR="00406582" w:rsidRPr="003811CD">
        <w:rPr>
          <w:rFonts w:asciiTheme="minorHAnsi" w:hAnsiTheme="minorHAnsi" w:cstheme="minorHAnsi"/>
          <w:szCs w:val="24"/>
          <w:lang w:eastAsia="lt-LT"/>
        </w:rPr>
        <w:t>i</w:t>
      </w:r>
      <w:r w:rsidRPr="003811CD">
        <w:rPr>
          <w:rFonts w:asciiTheme="minorHAnsi" w:hAnsiTheme="minorHAnsi" w:cstheme="minorHAnsi"/>
          <w:szCs w:val="24"/>
          <w:lang w:eastAsia="lt-LT"/>
        </w:rPr>
        <w:t>kėjai turėtų būti aktyvūs ir pateikti klausimus ar paprašyti paaiškinti konkurso sąlygas iš karto jas išanalizavę, atsižvelgdami į tai, kad, pasibaigus pasiūlymų pateikimo terminui, pasiūlymo turinio keisti nebus galima.</w:t>
      </w:r>
    </w:p>
    <w:p w14:paraId="07242C08" w14:textId="5EA8F5D2" w:rsidR="008477D6" w:rsidRPr="003811CD" w:rsidRDefault="008477D6" w:rsidP="00493CD8">
      <w:pPr>
        <w:pStyle w:val="NoSpacing"/>
        <w:numPr>
          <w:ilvl w:val="1"/>
          <w:numId w:val="10"/>
        </w:numPr>
        <w:ind w:left="0" w:firstLine="720"/>
        <w:rPr>
          <w:rFonts w:asciiTheme="minorHAnsi" w:hAnsiTheme="minorHAnsi" w:cstheme="minorHAnsi"/>
          <w:szCs w:val="24"/>
        </w:rPr>
      </w:pPr>
      <w:bookmarkStart w:id="39" w:name="_Toc487548539"/>
      <w:bookmarkStart w:id="40" w:name="_Toc489448424"/>
      <w:r w:rsidRPr="003811CD">
        <w:rPr>
          <w:rFonts w:asciiTheme="minorHAnsi" w:hAnsiTheme="minorHAnsi" w:cstheme="minorHAnsi"/>
          <w:szCs w:val="24"/>
        </w:rPr>
        <w:t>Tuo atveju, kai tikslinama paskelbta informacija, perkančioji organizacija atitinkamai patikslina skelbimą apie pirkimą ir prireikus pratęsia pasiūlymų pateikimo terminą protingumo kriterijų atitinkančiam terminui, per kurį t</w:t>
      </w:r>
      <w:r w:rsidR="00406582" w:rsidRPr="003811CD">
        <w:rPr>
          <w:rFonts w:asciiTheme="minorHAnsi" w:hAnsiTheme="minorHAnsi" w:cstheme="minorHAnsi"/>
          <w:szCs w:val="24"/>
        </w:rPr>
        <w:t>ei</w:t>
      </w:r>
      <w:r w:rsidRPr="003811CD">
        <w:rPr>
          <w:rFonts w:asciiTheme="minorHAnsi" w:hAnsiTheme="minorHAnsi" w:cstheme="minorHAnsi"/>
          <w:szCs w:val="24"/>
        </w:rPr>
        <w:t xml:space="preserve">kėjai, rengdami pasiūlymus, galėtų atsižvelgti į patikslinimus. Jeigu perkančioji organizacija konkurso sąlygas paaiškina (patikslina) ir negali konkurso sąlygų paaiškinimų (patikslinimų) pateikti taip, kad visi </w:t>
      </w:r>
      <w:r w:rsidR="00406582" w:rsidRPr="003811CD">
        <w:rPr>
          <w:rFonts w:asciiTheme="minorHAnsi" w:hAnsiTheme="minorHAnsi" w:cstheme="minorHAnsi"/>
          <w:szCs w:val="24"/>
        </w:rPr>
        <w:t>t</w:t>
      </w:r>
      <w:r w:rsidRPr="003811CD">
        <w:rPr>
          <w:rFonts w:asciiTheme="minorHAnsi" w:hAnsiTheme="minorHAnsi" w:cstheme="minorHAnsi"/>
          <w:szCs w:val="24"/>
        </w:rPr>
        <w:t>e</w:t>
      </w:r>
      <w:r w:rsidR="00406582" w:rsidRPr="003811CD">
        <w:rPr>
          <w:rFonts w:asciiTheme="minorHAnsi" w:hAnsiTheme="minorHAnsi" w:cstheme="minorHAnsi"/>
          <w:szCs w:val="24"/>
        </w:rPr>
        <w:t>i</w:t>
      </w:r>
      <w:r w:rsidRPr="003811CD">
        <w:rPr>
          <w:rFonts w:asciiTheme="minorHAnsi" w:hAnsiTheme="minorHAnsi" w:cstheme="minorHAnsi"/>
          <w:szCs w:val="24"/>
        </w:rPr>
        <w:t>kėjai juos gautų ne vėliau kaip likus 1 (vienai) darbo dienai iki pasiūlymų pateikimo termino pabaigos, perkelia pasiūlymų pateikimo terminą laikui, per kurį te</w:t>
      </w:r>
      <w:r w:rsidR="00406582" w:rsidRPr="003811CD">
        <w:rPr>
          <w:rFonts w:asciiTheme="minorHAnsi" w:hAnsiTheme="minorHAnsi" w:cstheme="minorHAnsi"/>
          <w:szCs w:val="24"/>
        </w:rPr>
        <w:t>i</w:t>
      </w:r>
      <w:r w:rsidRPr="003811CD">
        <w:rPr>
          <w:rFonts w:asciiTheme="minorHAnsi" w:hAnsiTheme="minorHAnsi" w:cstheme="minorHAnsi"/>
          <w:szCs w:val="24"/>
        </w:rPr>
        <w:t>kėjai, CVP IS  priemonėmis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te</w:t>
      </w:r>
      <w:r w:rsidR="00406582" w:rsidRPr="003811CD">
        <w:rPr>
          <w:rFonts w:asciiTheme="minorHAnsi" w:hAnsiTheme="minorHAnsi" w:cstheme="minorHAnsi"/>
          <w:szCs w:val="24"/>
        </w:rPr>
        <w:t>i</w:t>
      </w:r>
      <w:r w:rsidRPr="003811CD">
        <w:rPr>
          <w:rFonts w:asciiTheme="minorHAnsi" w:hAnsiTheme="minorHAnsi" w:cstheme="minorHAnsi"/>
          <w:szCs w:val="24"/>
        </w:rPr>
        <w:t>kėjams, jeigu tokie yra žinomi perkančiajai organizacijai.</w:t>
      </w:r>
      <w:r w:rsidRPr="003811CD">
        <w:rPr>
          <w:rFonts w:asciiTheme="minorHAnsi" w:hAnsiTheme="minorHAnsi" w:cstheme="minorHAnsi"/>
          <w:i/>
          <w:szCs w:val="24"/>
        </w:rPr>
        <w:t xml:space="preserve"> </w:t>
      </w:r>
      <w:r w:rsidRPr="003811CD">
        <w:rPr>
          <w:rFonts w:asciiTheme="minorHAnsi" w:hAnsiTheme="minorHAnsi" w:cstheme="minorHAnsi"/>
          <w:szCs w:val="24"/>
        </w:rPr>
        <w:t xml:space="preserve">Bet kokia informacija, konkurso dokumentų paaiškinimai, pranešimai ar kitas </w:t>
      </w:r>
      <w:r w:rsidRPr="003811CD">
        <w:rPr>
          <w:rFonts w:asciiTheme="minorHAnsi" w:hAnsiTheme="minorHAnsi" w:cstheme="minorHAnsi"/>
          <w:szCs w:val="24"/>
          <w:lang w:eastAsia="lt-LT"/>
        </w:rPr>
        <w:t>p</w:t>
      </w:r>
      <w:r w:rsidRPr="003811CD">
        <w:rPr>
          <w:rFonts w:asciiTheme="minorHAnsi" w:hAnsiTheme="minorHAnsi" w:cstheme="minorHAnsi"/>
          <w:szCs w:val="24"/>
        </w:rPr>
        <w:t>erkančiosios organizacijos ir te</w:t>
      </w:r>
      <w:r w:rsidR="00406582" w:rsidRPr="003811CD">
        <w:rPr>
          <w:rFonts w:asciiTheme="minorHAnsi" w:hAnsiTheme="minorHAnsi" w:cstheme="minorHAnsi"/>
          <w:szCs w:val="24"/>
        </w:rPr>
        <w:t>i</w:t>
      </w:r>
      <w:r w:rsidRPr="003811CD">
        <w:rPr>
          <w:rFonts w:asciiTheme="minorHAnsi" w:hAnsiTheme="minorHAnsi" w:cstheme="minorHAnsi"/>
          <w:szCs w:val="24"/>
        </w:rPr>
        <w:t xml:space="preserve">kėjo susirašinėjimas yra vykdomas tik CVP IS susirašinėjimo priemonėmis. </w:t>
      </w:r>
    </w:p>
    <w:p w14:paraId="3C8C49ED" w14:textId="58463577" w:rsidR="00FF4F0A" w:rsidRPr="003811CD" w:rsidRDefault="008477D6" w:rsidP="00493CD8">
      <w:pPr>
        <w:pStyle w:val="NoSpacing"/>
        <w:numPr>
          <w:ilvl w:val="1"/>
          <w:numId w:val="10"/>
        </w:numPr>
        <w:ind w:left="0" w:firstLine="720"/>
        <w:rPr>
          <w:rFonts w:asciiTheme="minorHAnsi" w:hAnsiTheme="minorHAnsi" w:cstheme="minorHAnsi"/>
          <w:szCs w:val="24"/>
        </w:rPr>
      </w:pPr>
      <w:r w:rsidRPr="003811CD">
        <w:rPr>
          <w:rFonts w:asciiTheme="minorHAnsi" w:hAnsiTheme="minorHAnsi" w:cstheme="minorHAnsi"/>
          <w:szCs w:val="24"/>
        </w:rPr>
        <w:t>Perkančioji organizacija nerengs susitikimų su te</w:t>
      </w:r>
      <w:r w:rsidR="00406582" w:rsidRPr="003811CD">
        <w:rPr>
          <w:rFonts w:asciiTheme="minorHAnsi" w:hAnsiTheme="minorHAnsi" w:cstheme="minorHAnsi"/>
          <w:szCs w:val="24"/>
        </w:rPr>
        <w:t>i</w:t>
      </w:r>
      <w:r w:rsidRPr="003811CD">
        <w:rPr>
          <w:rFonts w:asciiTheme="minorHAnsi" w:hAnsiTheme="minorHAnsi" w:cstheme="minorHAnsi"/>
          <w:szCs w:val="24"/>
        </w:rPr>
        <w:t>kėjais dėl pirkimo dokumentų paaiškinimų.</w:t>
      </w:r>
    </w:p>
    <w:p w14:paraId="6CFCCD5B" w14:textId="77777777" w:rsidR="00887172" w:rsidRPr="003811CD" w:rsidRDefault="00BF4879" w:rsidP="0060366C">
      <w:pPr>
        <w:pStyle w:val="Heading1"/>
        <w:numPr>
          <w:ilvl w:val="0"/>
          <w:numId w:val="10"/>
        </w:numPr>
        <w:jc w:val="left"/>
        <w:rPr>
          <w:rFonts w:asciiTheme="minorHAnsi" w:hAnsiTheme="minorHAnsi" w:cstheme="minorHAnsi"/>
        </w:rPr>
      </w:pPr>
      <w:r w:rsidRPr="003811CD">
        <w:rPr>
          <w:rFonts w:asciiTheme="minorHAnsi" w:hAnsiTheme="minorHAnsi" w:cstheme="minorHAnsi"/>
        </w:rPr>
        <w:t>SUSIPAŽINIMO SU PASIŪLYMAIS</w:t>
      </w:r>
      <w:r w:rsidR="00887172" w:rsidRPr="003811CD">
        <w:rPr>
          <w:rFonts w:asciiTheme="minorHAnsi" w:hAnsiTheme="minorHAnsi" w:cstheme="minorHAnsi"/>
        </w:rPr>
        <w:t xml:space="preserve"> LAIKAS IR PROCEDŪRA</w:t>
      </w:r>
      <w:bookmarkEnd w:id="39"/>
      <w:bookmarkEnd w:id="40"/>
    </w:p>
    <w:p w14:paraId="395F081B" w14:textId="77777777" w:rsidR="00B53818" w:rsidRPr="003811CD" w:rsidRDefault="00B53818" w:rsidP="00493CD8">
      <w:pPr>
        <w:rPr>
          <w:rFonts w:asciiTheme="minorHAnsi" w:hAnsiTheme="minorHAnsi" w:cstheme="minorHAnsi"/>
        </w:rPr>
      </w:pPr>
    </w:p>
    <w:p w14:paraId="0A96B0E0" w14:textId="7D3C3EA5" w:rsidR="00321C6F" w:rsidRPr="003811CD" w:rsidRDefault="003449F2" w:rsidP="00493CD8">
      <w:pPr>
        <w:pStyle w:val="NoSpacing"/>
        <w:numPr>
          <w:ilvl w:val="1"/>
          <w:numId w:val="10"/>
        </w:numPr>
        <w:ind w:left="0" w:firstLine="709"/>
        <w:rPr>
          <w:rStyle w:val="FontStyle77"/>
          <w:rFonts w:asciiTheme="minorHAnsi" w:hAnsiTheme="minorHAnsi" w:cstheme="minorHAnsi"/>
          <w:sz w:val="24"/>
          <w:szCs w:val="24"/>
        </w:rPr>
      </w:pPr>
      <w:bookmarkStart w:id="41" w:name="_Toc489442434"/>
      <w:bookmarkStart w:id="42" w:name="_Toc489442435"/>
      <w:bookmarkStart w:id="43" w:name="_Toc487548540"/>
      <w:bookmarkStart w:id="44" w:name="_Toc489448425"/>
      <w:bookmarkEnd w:id="41"/>
      <w:bookmarkEnd w:id="42"/>
      <w:r>
        <w:rPr>
          <w:rStyle w:val="FontStyle77"/>
          <w:rFonts w:asciiTheme="minorHAnsi" w:hAnsiTheme="minorHAnsi" w:cstheme="minorHAnsi"/>
          <w:sz w:val="24"/>
          <w:szCs w:val="24"/>
        </w:rPr>
        <w:t>S</w:t>
      </w:r>
      <w:r w:rsidR="00321C6F" w:rsidRPr="003811CD">
        <w:rPr>
          <w:rStyle w:val="FontStyle77"/>
          <w:rFonts w:asciiTheme="minorHAnsi" w:hAnsiTheme="minorHAnsi" w:cstheme="minorHAnsi"/>
          <w:sz w:val="24"/>
          <w:szCs w:val="24"/>
        </w:rPr>
        <w:t>usipažinimo su elektroninėmis priemonėmis CVP IS gautais pasiūlymais prilyginimas vok</w:t>
      </w:r>
      <w:r>
        <w:rPr>
          <w:rStyle w:val="FontStyle77"/>
          <w:rFonts w:asciiTheme="minorHAnsi" w:hAnsiTheme="minorHAnsi" w:cstheme="minorHAnsi"/>
          <w:sz w:val="24"/>
          <w:szCs w:val="24"/>
        </w:rPr>
        <w:t>o</w:t>
      </w:r>
      <w:r w:rsidR="00321C6F" w:rsidRPr="003811CD">
        <w:rPr>
          <w:rStyle w:val="FontStyle77"/>
          <w:rFonts w:asciiTheme="minorHAnsi" w:hAnsiTheme="minorHAnsi" w:cstheme="minorHAnsi"/>
          <w:sz w:val="24"/>
          <w:szCs w:val="24"/>
        </w:rPr>
        <w:t xml:space="preserve"> atplėšimui. P</w:t>
      </w:r>
      <w:r w:rsidR="00D653B3" w:rsidRPr="003811CD">
        <w:rPr>
          <w:rStyle w:val="FontStyle77"/>
          <w:rFonts w:asciiTheme="minorHAnsi" w:hAnsiTheme="minorHAnsi" w:cstheme="minorHAnsi"/>
          <w:sz w:val="24"/>
          <w:szCs w:val="24"/>
        </w:rPr>
        <w:t>irkimų vykdytojas</w:t>
      </w:r>
      <w:r w:rsidR="00321C6F" w:rsidRPr="003811CD">
        <w:rPr>
          <w:rStyle w:val="FontStyle77"/>
          <w:rFonts w:asciiTheme="minorHAnsi" w:hAnsiTheme="minorHAnsi" w:cstheme="minorHAnsi"/>
          <w:sz w:val="24"/>
          <w:szCs w:val="24"/>
        </w:rPr>
        <w:t xml:space="preserve"> atplėšia vok</w:t>
      </w:r>
      <w:r>
        <w:rPr>
          <w:rStyle w:val="FontStyle77"/>
          <w:rFonts w:asciiTheme="minorHAnsi" w:hAnsiTheme="minorHAnsi" w:cstheme="minorHAnsi"/>
          <w:sz w:val="24"/>
          <w:szCs w:val="24"/>
        </w:rPr>
        <w:t>ą</w:t>
      </w:r>
      <w:r w:rsidR="00321C6F" w:rsidRPr="003811CD">
        <w:rPr>
          <w:rStyle w:val="FontStyle77"/>
          <w:rFonts w:asciiTheme="minorHAnsi" w:hAnsiTheme="minorHAnsi" w:cstheme="minorHAnsi"/>
          <w:sz w:val="24"/>
          <w:szCs w:val="24"/>
        </w:rPr>
        <w:t>, kuri</w:t>
      </w:r>
      <w:r>
        <w:rPr>
          <w:rStyle w:val="FontStyle77"/>
          <w:rFonts w:asciiTheme="minorHAnsi" w:hAnsiTheme="minorHAnsi" w:cstheme="minorHAnsi"/>
          <w:sz w:val="24"/>
          <w:szCs w:val="24"/>
        </w:rPr>
        <w:t>ame</w:t>
      </w:r>
      <w:r w:rsidR="00321C6F" w:rsidRPr="003811CD">
        <w:rPr>
          <w:rStyle w:val="FontStyle77"/>
          <w:rFonts w:asciiTheme="minorHAnsi" w:hAnsiTheme="minorHAnsi" w:cstheme="minorHAnsi"/>
          <w:sz w:val="24"/>
          <w:szCs w:val="24"/>
        </w:rPr>
        <w:t xml:space="preserve"> yra pasiūlymo techniniai duomenys</w:t>
      </w:r>
      <w:r>
        <w:rPr>
          <w:rStyle w:val="FontStyle77"/>
          <w:rFonts w:asciiTheme="minorHAnsi" w:hAnsiTheme="minorHAnsi" w:cstheme="minorHAnsi"/>
          <w:sz w:val="24"/>
          <w:szCs w:val="24"/>
        </w:rPr>
        <w:t>,</w:t>
      </w:r>
      <w:r w:rsidR="00321C6F" w:rsidRPr="003811CD">
        <w:rPr>
          <w:rStyle w:val="FontStyle77"/>
          <w:rFonts w:asciiTheme="minorHAnsi" w:hAnsiTheme="minorHAnsi" w:cstheme="minorHAnsi"/>
          <w:sz w:val="24"/>
          <w:szCs w:val="24"/>
        </w:rPr>
        <w:t xml:space="preserve"> kita informacija apie tiekėjus bei dokumentus</w:t>
      </w:r>
      <w:r>
        <w:rPr>
          <w:rStyle w:val="FontStyle77"/>
          <w:rFonts w:asciiTheme="minorHAnsi" w:hAnsiTheme="minorHAnsi" w:cstheme="minorHAnsi"/>
          <w:sz w:val="24"/>
          <w:szCs w:val="24"/>
        </w:rPr>
        <w:t xml:space="preserve"> ir kainos pasiūlymas.</w:t>
      </w:r>
    </w:p>
    <w:p w14:paraId="520C42C9" w14:textId="4740CFC4" w:rsidR="00321C6F" w:rsidRPr="003811CD" w:rsidRDefault="00FE0CE4" w:rsidP="00493CD8">
      <w:pPr>
        <w:pStyle w:val="NoSpacing"/>
        <w:numPr>
          <w:ilvl w:val="1"/>
          <w:numId w:val="10"/>
        </w:numPr>
        <w:ind w:left="0" w:firstLine="709"/>
        <w:rPr>
          <w:rFonts w:asciiTheme="minorHAnsi" w:hAnsiTheme="minorHAnsi" w:cstheme="minorHAnsi"/>
          <w:szCs w:val="24"/>
        </w:rPr>
      </w:pPr>
      <w:r w:rsidRPr="003811CD">
        <w:rPr>
          <w:rFonts w:asciiTheme="minorHAnsi" w:hAnsiTheme="minorHAnsi" w:cstheme="minorHAnsi"/>
        </w:rPr>
        <w:t>Vok</w:t>
      </w:r>
      <w:r w:rsidR="003449F2">
        <w:rPr>
          <w:rFonts w:asciiTheme="minorHAnsi" w:hAnsiTheme="minorHAnsi" w:cstheme="minorHAnsi"/>
        </w:rPr>
        <w:t xml:space="preserve">o atplėšimas </w:t>
      </w:r>
      <w:r w:rsidR="00321C6F" w:rsidRPr="003811CD">
        <w:rPr>
          <w:rFonts w:asciiTheme="minorHAnsi" w:hAnsiTheme="minorHAnsi" w:cstheme="minorHAnsi"/>
        </w:rPr>
        <w:t>su pasiūlymų techniniais duomenimis</w:t>
      </w:r>
      <w:r w:rsidR="003449F2">
        <w:rPr>
          <w:rFonts w:asciiTheme="minorHAnsi" w:hAnsiTheme="minorHAnsi" w:cstheme="minorHAnsi"/>
        </w:rPr>
        <w:t xml:space="preserve">, </w:t>
      </w:r>
      <w:r w:rsidR="00321C6F" w:rsidRPr="003811CD">
        <w:rPr>
          <w:rFonts w:asciiTheme="minorHAnsi" w:hAnsiTheme="minorHAnsi" w:cstheme="minorHAnsi"/>
        </w:rPr>
        <w:t>informacija apie tiekėjus bei dokumentus</w:t>
      </w:r>
      <w:r w:rsidR="003449F2">
        <w:rPr>
          <w:rFonts w:asciiTheme="minorHAnsi" w:hAnsiTheme="minorHAnsi" w:cstheme="minorHAnsi"/>
        </w:rPr>
        <w:t xml:space="preserve"> ir kaina</w:t>
      </w:r>
      <w:r w:rsidR="00321C6F" w:rsidRPr="003811CD">
        <w:rPr>
          <w:rFonts w:asciiTheme="minorHAnsi" w:hAnsiTheme="minorHAnsi" w:cstheme="minorHAnsi"/>
        </w:rPr>
        <w:t xml:space="preserve"> vyks </w:t>
      </w:r>
      <w:r w:rsidR="00321C6F" w:rsidRPr="003811CD">
        <w:rPr>
          <w:rFonts w:asciiTheme="minorHAnsi" w:hAnsiTheme="minorHAnsi" w:cstheme="minorHAnsi"/>
          <w:b/>
          <w:szCs w:val="24"/>
        </w:rPr>
        <w:t>20</w:t>
      </w:r>
      <w:r w:rsidR="009D2398" w:rsidRPr="003811CD">
        <w:rPr>
          <w:rFonts w:asciiTheme="minorHAnsi" w:hAnsiTheme="minorHAnsi" w:cstheme="minorHAnsi"/>
          <w:b/>
          <w:szCs w:val="24"/>
        </w:rPr>
        <w:t>2</w:t>
      </w:r>
      <w:r w:rsidR="0060366C" w:rsidRPr="003811CD">
        <w:rPr>
          <w:rFonts w:asciiTheme="minorHAnsi" w:hAnsiTheme="minorHAnsi" w:cstheme="minorHAnsi"/>
          <w:b/>
          <w:szCs w:val="24"/>
        </w:rPr>
        <w:t>5</w:t>
      </w:r>
      <w:r w:rsidR="00321C6F" w:rsidRPr="003811CD">
        <w:rPr>
          <w:rFonts w:asciiTheme="minorHAnsi" w:hAnsiTheme="minorHAnsi" w:cstheme="minorHAnsi"/>
          <w:b/>
          <w:szCs w:val="24"/>
        </w:rPr>
        <w:t xml:space="preserve"> m. </w:t>
      </w:r>
      <w:r w:rsidR="00382DE9">
        <w:rPr>
          <w:rFonts w:asciiTheme="minorHAnsi" w:hAnsiTheme="minorHAnsi" w:cstheme="minorHAnsi"/>
          <w:b/>
          <w:szCs w:val="24"/>
        </w:rPr>
        <w:t xml:space="preserve">vasario </w:t>
      </w:r>
      <w:r w:rsidR="00036155">
        <w:rPr>
          <w:rFonts w:asciiTheme="minorHAnsi" w:hAnsiTheme="minorHAnsi" w:cstheme="minorHAnsi"/>
          <w:b/>
          <w:szCs w:val="24"/>
        </w:rPr>
        <w:t>13</w:t>
      </w:r>
      <w:r w:rsidR="00321C6F" w:rsidRPr="003811CD">
        <w:rPr>
          <w:rFonts w:asciiTheme="minorHAnsi" w:hAnsiTheme="minorHAnsi" w:cstheme="minorHAnsi"/>
          <w:b/>
          <w:szCs w:val="24"/>
        </w:rPr>
        <w:t xml:space="preserve"> d. </w:t>
      </w:r>
      <w:r w:rsidRPr="003811CD">
        <w:rPr>
          <w:rFonts w:asciiTheme="minorHAnsi" w:hAnsiTheme="minorHAnsi" w:cstheme="minorHAnsi"/>
          <w:b/>
          <w:szCs w:val="24"/>
        </w:rPr>
        <w:t>1</w:t>
      </w:r>
      <w:r w:rsidR="00036155">
        <w:rPr>
          <w:rFonts w:asciiTheme="minorHAnsi" w:hAnsiTheme="minorHAnsi" w:cstheme="minorHAnsi"/>
          <w:b/>
          <w:szCs w:val="24"/>
        </w:rPr>
        <w:t>7</w:t>
      </w:r>
      <w:r w:rsidR="00321C6F" w:rsidRPr="003811CD">
        <w:rPr>
          <w:rFonts w:asciiTheme="minorHAnsi" w:hAnsiTheme="minorHAnsi" w:cstheme="minorHAnsi"/>
          <w:b/>
          <w:szCs w:val="24"/>
        </w:rPr>
        <w:t xml:space="preserve"> val. </w:t>
      </w:r>
      <w:r w:rsidR="009D2398" w:rsidRPr="003811CD">
        <w:rPr>
          <w:rFonts w:asciiTheme="minorHAnsi" w:hAnsiTheme="minorHAnsi" w:cstheme="minorHAnsi"/>
          <w:b/>
          <w:szCs w:val="24"/>
        </w:rPr>
        <w:t>00</w:t>
      </w:r>
      <w:r w:rsidR="00321C6F" w:rsidRPr="003811CD">
        <w:rPr>
          <w:rFonts w:asciiTheme="minorHAnsi" w:hAnsiTheme="minorHAnsi" w:cstheme="minorHAnsi"/>
          <w:b/>
          <w:szCs w:val="24"/>
        </w:rPr>
        <w:t xml:space="preserve"> min. </w:t>
      </w:r>
      <w:r w:rsidR="00321C6F" w:rsidRPr="003811CD">
        <w:rPr>
          <w:rFonts w:asciiTheme="minorHAnsi" w:hAnsiTheme="minorHAnsi" w:cstheme="minorHAnsi"/>
          <w:szCs w:val="24"/>
        </w:rPr>
        <w:t xml:space="preserve">(Lietuvos Respublikos laiku), </w:t>
      </w:r>
      <w:r w:rsidR="00817FE6" w:rsidRPr="003811CD">
        <w:rPr>
          <w:rFonts w:asciiTheme="minorHAnsi" w:hAnsiTheme="minorHAnsi" w:cstheme="minorHAnsi"/>
          <w:szCs w:val="24"/>
        </w:rPr>
        <w:t>Lygi</w:t>
      </w:r>
      <w:r w:rsidR="00515CFE" w:rsidRPr="003811CD">
        <w:rPr>
          <w:rFonts w:asciiTheme="minorHAnsi" w:hAnsiTheme="minorHAnsi" w:cstheme="minorHAnsi"/>
          <w:szCs w:val="24"/>
        </w:rPr>
        <w:t>ų</w:t>
      </w:r>
      <w:r w:rsidR="00817FE6" w:rsidRPr="003811CD">
        <w:rPr>
          <w:rFonts w:asciiTheme="minorHAnsi" w:hAnsiTheme="minorHAnsi" w:cstheme="minorHAnsi"/>
          <w:szCs w:val="24"/>
        </w:rPr>
        <w:t xml:space="preserve"> galimybi</w:t>
      </w:r>
      <w:r w:rsidR="00515CFE" w:rsidRPr="003811CD">
        <w:rPr>
          <w:rFonts w:asciiTheme="minorHAnsi" w:hAnsiTheme="minorHAnsi" w:cstheme="minorHAnsi"/>
          <w:szCs w:val="24"/>
        </w:rPr>
        <w:t>ų</w:t>
      </w:r>
      <w:r w:rsidR="00817FE6" w:rsidRPr="003811CD">
        <w:rPr>
          <w:rFonts w:asciiTheme="minorHAnsi" w:hAnsiTheme="minorHAnsi" w:cstheme="minorHAnsi"/>
          <w:szCs w:val="24"/>
        </w:rPr>
        <w:t xml:space="preserve"> kontrolieriaus tarnyboje, adresu </w:t>
      </w:r>
      <w:r w:rsidR="009D2398" w:rsidRPr="003811CD">
        <w:rPr>
          <w:rFonts w:asciiTheme="minorHAnsi" w:hAnsiTheme="minorHAnsi" w:cstheme="minorHAnsi"/>
          <w:szCs w:val="24"/>
        </w:rPr>
        <w:t>S. Konarskio g. 35</w:t>
      </w:r>
      <w:r w:rsidR="00817FE6" w:rsidRPr="003811CD">
        <w:rPr>
          <w:rFonts w:asciiTheme="minorHAnsi" w:hAnsiTheme="minorHAnsi" w:cstheme="minorHAnsi"/>
          <w:szCs w:val="24"/>
        </w:rPr>
        <w:t>, Vilniuje.</w:t>
      </w:r>
    </w:p>
    <w:p w14:paraId="3B6B08D0" w14:textId="77777777" w:rsidR="00321C6F" w:rsidRPr="003811CD" w:rsidRDefault="00321C6F" w:rsidP="00493CD8">
      <w:pPr>
        <w:pStyle w:val="NoSpacing"/>
        <w:numPr>
          <w:ilvl w:val="1"/>
          <w:numId w:val="10"/>
        </w:numPr>
        <w:ind w:left="0" w:firstLine="709"/>
        <w:rPr>
          <w:rStyle w:val="FontStyle77"/>
          <w:rFonts w:asciiTheme="minorHAnsi" w:hAnsiTheme="minorHAnsi" w:cstheme="minorHAnsi"/>
          <w:sz w:val="24"/>
          <w:szCs w:val="24"/>
        </w:rPr>
      </w:pPr>
      <w:bookmarkStart w:id="45" w:name="_Hlk531872620"/>
      <w:r w:rsidRPr="003811CD">
        <w:rPr>
          <w:rStyle w:val="FontStyle77"/>
          <w:rFonts w:asciiTheme="minorHAnsi" w:hAnsiTheme="minorHAnsi" w:cstheme="minorHAnsi"/>
          <w:sz w:val="24"/>
          <w:szCs w:val="24"/>
        </w:rPr>
        <w:t xml:space="preserve">Tiekėjai ar jų įgalioti atstovai nedalyvauja vokų atplėšime, kuriame susipažįstama su elektroninėmis priemonėmis pateiktais pasiūlymais. </w:t>
      </w:r>
    </w:p>
    <w:bookmarkEnd w:id="45"/>
    <w:p w14:paraId="3CCFA88B" w14:textId="3E5F258E" w:rsidR="00887172" w:rsidRPr="003811CD" w:rsidRDefault="00887172" w:rsidP="0060366C">
      <w:pPr>
        <w:pStyle w:val="Heading1"/>
        <w:numPr>
          <w:ilvl w:val="0"/>
          <w:numId w:val="10"/>
        </w:numPr>
        <w:rPr>
          <w:rFonts w:asciiTheme="minorHAnsi" w:hAnsiTheme="minorHAnsi" w:cstheme="minorHAnsi"/>
        </w:rPr>
      </w:pPr>
      <w:r w:rsidRPr="003811CD">
        <w:rPr>
          <w:rFonts w:asciiTheme="minorHAnsi" w:hAnsiTheme="minorHAnsi" w:cstheme="minorHAnsi"/>
        </w:rPr>
        <w:lastRenderedPageBreak/>
        <w:t>PASIŪLYMŲ NAGRINĖJIMAS</w:t>
      </w:r>
      <w:r w:rsidR="00396F24" w:rsidRPr="003811CD">
        <w:rPr>
          <w:rFonts w:asciiTheme="minorHAnsi" w:hAnsiTheme="minorHAnsi" w:cstheme="minorHAnsi"/>
        </w:rPr>
        <w:t xml:space="preserve"> IR </w:t>
      </w:r>
      <w:r w:rsidRPr="003811CD">
        <w:rPr>
          <w:rFonts w:asciiTheme="minorHAnsi" w:hAnsiTheme="minorHAnsi" w:cstheme="minorHAnsi"/>
        </w:rPr>
        <w:t>VERTINIMAS</w:t>
      </w:r>
      <w:bookmarkEnd w:id="43"/>
      <w:bookmarkEnd w:id="44"/>
    </w:p>
    <w:p w14:paraId="0581B3F1" w14:textId="77777777" w:rsidR="00EB70CA" w:rsidRPr="003811CD" w:rsidRDefault="00EB70CA" w:rsidP="00493CD8">
      <w:pPr>
        <w:rPr>
          <w:rFonts w:asciiTheme="minorHAnsi" w:hAnsiTheme="minorHAnsi" w:cstheme="minorHAnsi"/>
        </w:rPr>
      </w:pPr>
    </w:p>
    <w:p w14:paraId="6A867323" w14:textId="1C6F7915" w:rsidR="00FB1BAD" w:rsidRPr="009D2398" w:rsidRDefault="00FB1BAD" w:rsidP="00FB1BAD">
      <w:pPr>
        <w:pStyle w:val="NoSpacing"/>
        <w:numPr>
          <w:ilvl w:val="1"/>
          <w:numId w:val="10"/>
        </w:numPr>
        <w:tabs>
          <w:tab w:val="left" w:pos="1134"/>
          <w:tab w:val="left" w:pos="1418"/>
        </w:tabs>
        <w:ind w:left="0" w:firstLine="851"/>
        <w:rPr>
          <w:rFonts w:asciiTheme="minorHAnsi" w:hAnsiTheme="minorHAnsi" w:cstheme="minorHAnsi"/>
          <w:b/>
          <w:szCs w:val="24"/>
        </w:rPr>
      </w:pPr>
      <w:bookmarkStart w:id="46" w:name="_Toc489442437"/>
      <w:bookmarkStart w:id="47" w:name="_Toc489442438"/>
      <w:bookmarkStart w:id="48" w:name="_Toc489442443"/>
      <w:bookmarkStart w:id="49" w:name="_Toc489442444"/>
      <w:bookmarkStart w:id="50" w:name="_Toc489442445"/>
      <w:bookmarkStart w:id="51" w:name="_Toc489442446"/>
      <w:bookmarkStart w:id="52" w:name="_Toc489442447"/>
      <w:bookmarkStart w:id="53" w:name="_Toc489442449"/>
      <w:bookmarkStart w:id="54" w:name="_Toc489442450"/>
      <w:bookmarkStart w:id="55" w:name="_Toc489442451"/>
      <w:bookmarkStart w:id="56" w:name="_Toc489442453"/>
      <w:bookmarkStart w:id="57" w:name="_Toc489442454"/>
      <w:bookmarkStart w:id="58" w:name="_Toc489448426"/>
      <w:bookmarkEnd w:id="46"/>
      <w:bookmarkEnd w:id="47"/>
      <w:bookmarkEnd w:id="48"/>
      <w:bookmarkEnd w:id="49"/>
      <w:bookmarkEnd w:id="50"/>
      <w:bookmarkEnd w:id="51"/>
      <w:bookmarkEnd w:id="52"/>
      <w:bookmarkEnd w:id="53"/>
      <w:bookmarkEnd w:id="54"/>
      <w:bookmarkEnd w:id="55"/>
      <w:bookmarkEnd w:id="56"/>
      <w:bookmarkEnd w:id="57"/>
      <w:r w:rsidRPr="009D2398">
        <w:rPr>
          <w:rFonts w:asciiTheme="minorHAnsi" w:hAnsiTheme="minorHAnsi" w:cstheme="minorHAnsi"/>
          <w:b/>
          <w:szCs w:val="24"/>
        </w:rPr>
        <w:t>Atlikus susipažinimą su pasiūlymais, perkančioji organizacija pasiūlymus nagrinėja tokia tvarka:</w:t>
      </w:r>
    </w:p>
    <w:p w14:paraId="42FBFE80" w14:textId="360CE6DB" w:rsidR="00FB1BAD" w:rsidRPr="009D2398" w:rsidRDefault="00FB1BAD" w:rsidP="00FB1BAD">
      <w:pPr>
        <w:pStyle w:val="ListParagraph"/>
        <w:numPr>
          <w:ilvl w:val="2"/>
          <w:numId w:val="10"/>
        </w:numPr>
        <w:tabs>
          <w:tab w:val="left" w:pos="567"/>
          <w:tab w:val="left" w:pos="851"/>
          <w:tab w:val="left" w:pos="1170"/>
          <w:tab w:val="left" w:pos="1701"/>
          <w:tab w:val="left" w:pos="2127"/>
          <w:tab w:val="left" w:pos="2977"/>
        </w:tabs>
        <w:spacing w:after="0" w:line="240" w:lineRule="auto"/>
        <w:ind w:left="1418" w:hanging="567"/>
        <w:contextualSpacing w:val="0"/>
        <w:rPr>
          <w:rFonts w:asciiTheme="minorHAnsi" w:hAnsiTheme="minorHAnsi" w:cstheme="minorHAnsi"/>
          <w:szCs w:val="24"/>
        </w:rPr>
      </w:pPr>
      <w:r w:rsidRPr="009D2398">
        <w:rPr>
          <w:rFonts w:asciiTheme="minorHAnsi" w:hAnsiTheme="minorHAnsi" w:cstheme="minorHAnsi"/>
          <w:szCs w:val="24"/>
        </w:rPr>
        <w:t>įvertina EBVPD pateiktą informaciją</w:t>
      </w:r>
      <w:r w:rsidR="003449F2">
        <w:rPr>
          <w:rFonts w:asciiTheme="minorHAnsi" w:hAnsiTheme="minorHAnsi" w:cstheme="minorHAnsi"/>
          <w:szCs w:val="24"/>
        </w:rPr>
        <w:t xml:space="preserve">, kitus kvalifikaciją atitinkančius dokumentus </w:t>
      </w:r>
      <w:r w:rsidRPr="009D2398">
        <w:rPr>
          <w:rFonts w:asciiTheme="minorHAnsi" w:hAnsiTheme="minorHAnsi" w:cstheme="minorHAnsi"/>
          <w:szCs w:val="24"/>
        </w:rPr>
        <w:t xml:space="preserve"> pagal pirkimo sąlygų </w:t>
      </w:r>
      <w:r w:rsidR="003449F2">
        <w:rPr>
          <w:rFonts w:asciiTheme="minorHAnsi" w:hAnsiTheme="minorHAnsi" w:cstheme="minorHAnsi"/>
          <w:szCs w:val="24"/>
        </w:rPr>
        <w:t xml:space="preserve">3, </w:t>
      </w:r>
      <w:r w:rsidRPr="009D2398">
        <w:rPr>
          <w:rFonts w:asciiTheme="minorHAnsi" w:hAnsiTheme="minorHAnsi" w:cstheme="minorHAnsi"/>
          <w:szCs w:val="24"/>
        </w:rPr>
        <w:t>4 skyriaus reikalavimus;</w:t>
      </w:r>
    </w:p>
    <w:p w14:paraId="585F46D8" w14:textId="77777777" w:rsidR="00FB1BAD" w:rsidRPr="009D2398" w:rsidRDefault="00FB1BAD" w:rsidP="00FB1BAD">
      <w:pPr>
        <w:pStyle w:val="ListParagraph"/>
        <w:numPr>
          <w:ilvl w:val="2"/>
          <w:numId w:val="10"/>
        </w:numPr>
        <w:tabs>
          <w:tab w:val="left" w:pos="567"/>
          <w:tab w:val="left" w:pos="851"/>
          <w:tab w:val="left" w:pos="1170"/>
          <w:tab w:val="left" w:pos="1701"/>
          <w:tab w:val="left" w:pos="2127"/>
          <w:tab w:val="left" w:pos="2977"/>
        </w:tabs>
        <w:spacing w:after="0" w:line="240" w:lineRule="auto"/>
        <w:ind w:left="0" w:firstLine="851"/>
        <w:contextualSpacing w:val="0"/>
        <w:rPr>
          <w:rFonts w:asciiTheme="minorHAnsi" w:hAnsiTheme="minorHAnsi" w:cstheme="minorHAnsi"/>
          <w:szCs w:val="24"/>
        </w:rPr>
      </w:pPr>
      <w:r w:rsidRPr="009D2398">
        <w:rPr>
          <w:rFonts w:asciiTheme="minorHAnsi" w:hAnsiTheme="minorHAnsi" w:cstheme="minorHAnsi"/>
          <w:szCs w:val="24"/>
        </w:rPr>
        <w:t>nagrinėja, vertina ir palygina tiekėjų pateiktus pasiūlymus, vadovaudamasi konkurso dokumentuose nustatytomis sąlygomis;</w:t>
      </w:r>
    </w:p>
    <w:p w14:paraId="27E6ED1E" w14:textId="77777777" w:rsidR="00FB1BAD" w:rsidRPr="003449F2" w:rsidRDefault="00FB1BAD" w:rsidP="00FB1BAD">
      <w:pPr>
        <w:pStyle w:val="ListParagraph"/>
        <w:numPr>
          <w:ilvl w:val="2"/>
          <w:numId w:val="10"/>
        </w:numPr>
        <w:tabs>
          <w:tab w:val="left" w:pos="567"/>
          <w:tab w:val="left" w:pos="851"/>
          <w:tab w:val="left" w:pos="1170"/>
          <w:tab w:val="left" w:pos="1701"/>
          <w:tab w:val="left" w:pos="2127"/>
          <w:tab w:val="left" w:pos="2977"/>
        </w:tabs>
        <w:spacing w:after="0" w:line="240" w:lineRule="auto"/>
        <w:ind w:left="0" w:firstLine="851"/>
        <w:contextualSpacing w:val="0"/>
        <w:rPr>
          <w:rFonts w:asciiTheme="minorHAnsi" w:hAnsiTheme="minorHAnsi" w:cstheme="minorHAnsi"/>
          <w:szCs w:val="24"/>
        </w:rPr>
      </w:pPr>
      <w:r w:rsidRPr="009D2398">
        <w:rPr>
          <w:rFonts w:asciiTheme="minorHAnsi" w:hAnsiTheme="minorHAnsi" w:cstheme="minorHAnsi"/>
          <w:szCs w:val="24"/>
        </w:rPr>
        <w:t xml:space="preserve">nagrinėja ir įvertina </w:t>
      </w:r>
      <w:r w:rsidRPr="009D2398">
        <w:rPr>
          <w:rFonts w:asciiTheme="minorHAnsi" w:eastAsia="Calibri" w:hAnsiTheme="minorHAnsi" w:cstheme="minorHAnsi"/>
          <w:szCs w:val="24"/>
        </w:rPr>
        <w:t>ekonomiškai naudingiausią pasiūlymą (pagal sudarytą eilę) pateikusio tiekėjo (galimo laimėtojo)</w:t>
      </w:r>
      <w:r w:rsidRPr="009D2398">
        <w:rPr>
          <w:rFonts w:asciiTheme="minorHAnsi" w:hAnsiTheme="minorHAnsi" w:cstheme="minorHAnsi"/>
          <w:szCs w:val="24"/>
        </w:rPr>
        <w:t xml:space="preserve"> pateiktus aktualius dokumentus, </w:t>
      </w:r>
      <w:r w:rsidRPr="009D2398">
        <w:rPr>
          <w:rFonts w:asciiTheme="minorHAnsi" w:eastAsia="Calibri" w:hAnsiTheme="minorHAnsi" w:cstheme="minorHAnsi"/>
          <w:szCs w:val="24"/>
        </w:rPr>
        <w:t xml:space="preserve">patvirtinančius </w:t>
      </w:r>
      <w:r w:rsidRPr="009D2398">
        <w:rPr>
          <w:rFonts w:asciiTheme="minorHAnsi" w:hAnsiTheme="minorHAnsi" w:cstheme="minorHAnsi"/>
          <w:szCs w:val="24"/>
        </w:rPr>
        <w:t>jo pašalinimo pagrindų nebuvimą</w:t>
      </w:r>
      <w:r w:rsidRPr="009D2398">
        <w:rPr>
          <w:rFonts w:asciiTheme="minorHAnsi" w:eastAsia="Calibri" w:hAnsiTheme="minorHAnsi" w:cstheme="minorHAnsi"/>
          <w:szCs w:val="24"/>
        </w:rPr>
        <w:t xml:space="preserve"> ir atitiktį kvalifikacijos reikalavimams.</w:t>
      </w:r>
    </w:p>
    <w:p w14:paraId="59EA64C6" w14:textId="4DDD7988" w:rsidR="003449F2" w:rsidRPr="003449F2" w:rsidRDefault="003449F2" w:rsidP="003449F2">
      <w:pPr>
        <w:pStyle w:val="ListParagraph"/>
        <w:numPr>
          <w:ilvl w:val="2"/>
          <w:numId w:val="10"/>
        </w:numPr>
        <w:tabs>
          <w:tab w:val="left" w:pos="567"/>
          <w:tab w:val="left" w:pos="851"/>
          <w:tab w:val="left" w:pos="1170"/>
          <w:tab w:val="left" w:pos="1701"/>
          <w:tab w:val="left" w:pos="2127"/>
          <w:tab w:val="left" w:pos="2977"/>
        </w:tabs>
        <w:spacing w:after="0" w:line="240" w:lineRule="auto"/>
        <w:ind w:left="0" w:firstLine="851"/>
        <w:contextualSpacing w:val="0"/>
        <w:rPr>
          <w:rFonts w:asciiTheme="minorHAnsi" w:hAnsiTheme="minorHAnsi" w:cstheme="minorHAnsi"/>
          <w:szCs w:val="24"/>
        </w:rPr>
      </w:pPr>
      <w:r w:rsidRPr="009D2398">
        <w:rPr>
          <w:rFonts w:asciiTheme="minorHAnsi" w:hAnsiTheme="minorHAnsi" w:cstheme="minorHAnsi"/>
          <w:szCs w:val="24"/>
        </w:rPr>
        <w:t>sudaro pasiūlymų eilę ir nustato galimą laimėtoją (ekonomiškai naudingiausią pasiūlymą pateikusį tiekėją)</w:t>
      </w:r>
      <w:r>
        <w:rPr>
          <w:rFonts w:asciiTheme="minorHAnsi" w:hAnsiTheme="minorHAnsi" w:cstheme="minorHAnsi"/>
          <w:szCs w:val="24"/>
        </w:rPr>
        <w:t>.</w:t>
      </w:r>
    </w:p>
    <w:p w14:paraId="61236705" w14:textId="77777777" w:rsidR="00FB1BAD" w:rsidRPr="009D2398" w:rsidRDefault="00FB1BAD" w:rsidP="00FB1BAD">
      <w:pPr>
        <w:pStyle w:val="ListParagraph"/>
        <w:numPr>
          <w:ilvl w:val="2"/>
          <w:numId w:val="10"/>
        </w:numPr>
        <w:tabs>
          <w:tab w:val="left" w:pos="567"/>
          <w:tab w:val="left" w:pos="851"/>
          <w:tab w:val="left" w:pos="1170"/>
          <w:tab w:val="left" w:pos="1560"/>
          <w:tab w:val="left" w:pos="2127"/>
          <w:tab w:val="left" w:pos="2977"/>
        </w:tabs>
        <w:spacing w:after="0" w:line="240" w:lineRule="auto"/>
        <w:ind w:hanging="1571"/>
        <w:contextualSpacing w:val="0"/>
        <w:rPr>
          <w:rFonts w:asciiTheme="minorHAnsi" w:hAnsiTheme="minorHAnsi" w:cstheme="minorHAnsi"/>
          <w:szCs w:val="24"/>
        </w:rPr>
      </w:pPr>
      <w:r w:rsidRPr="009D2398">
        <w:rPr>
          <w:rFonts w:asciiTheme="minorHAnsi" w:eastAsia="Calibri" w:hAnsiTheme="minorHAnsi" w:cstheme="minorHAnsi"/>
          <w:szCs w:val="24"/>
        </w:rPr>
        <w:t>patvirtina pasiūlymų eilę ir nustato laimėtoją.</w:t>
      </w:r>
    </w:p>
    <w:p w14:paraId="263423D4" w14:textId="77777777" w:rsidR="00FB1BAD" w:rsidRPr="009D2398" w:rsidRDefault="00FB1BAD" w:rsidP="00FB1BAD">
      <w:pPr>
        <w:pStyle w:val="NoSpacing"/>
        <w:numPr>
          <w:ilvl w:val="1"/>
          <w:numId w:val="10"/>
        </w:numPr>
        <w:tabs>
          <w:tab w:val="left" w:pos="1134"/>
          <w:tab w:val="left" w:pos="1418"/>
        </w:tabs>
        <w:ind w:left="0" w:firstLine="851"/>
        <w:rPr>
          <w:rFonts w:asciiTheme="minorHAnsi" w:hAnsiTheme="minorHAnsi" w:cstheme="minorHAnsi"/>
          <w:color w:val="000000"/>
          <w:szCs w:val="24"/>
        </w:rPr>
      </w:pPr>
      <w:r w:rsidRPr="009D2398">
        <w:rPr>
          <w:rFonts w:asciiTheme="minorHAnsi" w:hAnsiTheme="minorHAnsi" w:cstheme="minorHAnsi"/>
        </w:rPr>
        <w:t xml:space="preserve"> Jeigu tiekėjas pateikė netikslius, neišsamius ar klaidingus dokumentus ar duomenis apie atitiktį pirkimo dokumentų reikalavimams arba šių dokumentų ar duomenų trūksta, perkančioji organizacija privalo nepažeisdama</w:t>
      </w:r>
      <w:r w:rsidRPr="009D2398">
        <w:rPr>
          <w:rFonts w:asciiTheme="minorHAnsi" w:hAnsiTheme="minorHAnsi" w:cstheme="minorHAnsi"/>
          <w:i/>
          <w:iCs/>
        </w:rPr>
        <w:t xml:space="preserve"> </w:t>
      </w:r>
      <w:r w:rsidRPr="009D2398">
        <w:rPr>
          <w:rFonts w:asciiTheme="minorHAnsi" w:hAnsiTheme="minorHAnsi" w:cstheme="minorHAnsi"/>
        </w:rPr>
        <w:t>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(jei toks reikalaujamas) ir dokumentai, nesusiję su pirkimo objektu, jo techninėmis charakteristikomis, sutarties vykdymo sąlygomis ar pasiūlymo kaina.</w:t>
      </w:r>
    </w:p>
    <w:p w14:paraId="394F3CE7" w14:textId="77777777" w:rsidR="00FB1BAD" w:rsidRPr="009D2398" w:rsidRDefault="00FB1BAD" w:rsidP="00FB1BAD">
      <w:pPr>
        <w:pStyle w:val="NoSpacing"/>
        <w:numPr>
          <w:ilvl w:val="1"/>
          <w:numId w:val="10"/>
        </w:numPr>
        <w:ind w:left="0" w:firstLine="709"/>
        <w:rPr>
          <w:rFonts w:asciiTheme="minorHAnsi" w:hAnsiTheme="minorHAnsi" w:cstheme="minorHAnsi"/>
          <w:color w:val="000000"/>
          <w:szCs w:val="24"/>
        </w:rPr>
      </w:pPr>
      <w:r w:rsidRPr="009D2398">
        <w:rPr>
          <w:rFonts w:asciiTheme="minorHAnsi" w:hAnsiTheme="minorHAnsi" w:cstheme="minorHAnsi"/>
          <w:color w:val="000000"/>
          <w:szCs w:val="24"/>
        </w:rPr>
        <w:t xml:space="preserve">Iškilus klausimams dėl pasiūlymų turinio ir perkančioji organizacija CVP IS susirašinėjimo priemonėmis </w:t>
      </w:r>
      <w:r w:rsidRPr="009D2398">
        <w:rPr>
          <w:rFonts w:asciiTheme="minorHAnsi" w:hAnsiTheme="minorHAnsi" w:cstheme="minorHAnsi"/>
        </w:rPr>
        <w:t xml:space="preserve">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FE04F4C" w14:textId="4F690679" w:rsidR="00FB1BAD" w:rsidRPr="009D2398" w:rsidRDefault="00FB1BAD" w:rsidP="00FB1BAD">
      <w:pPr>
        <w:pStyle w:val="NoSpacing"/>
        <w:numPr>
          <w:ilvl w:val="1"/>
          <w:numId w:val="10"/>
        </w:numPr>
        <w:ind w:left="0" w:firstLine="709"/>
        <w:rPr>
          <w:rFonts w:asciiTheme="minorHAnsi" w:hAnsiTheme="minorHAnsi" w:cstheme="minorHAnsi"/>
          <w:iCs/>
          <w:szCs w:val="24"/>
        </w:rPr>
      </w:pPr>
      <w:r w:rsidRPr="009D2398">
        <w:rPr>
          <w:rFonts w:asciiTheme="minorHAnsi" w:hAnsiTheme="minorHAnsi" w:cstheme="minorHAnsi"/>
        </w:rPr>
        <w:t>Perkančioji organizacija, pasiūlymų vertinimo metu radusi pasiūlyme nurodytos kainos ar sąnaudų apskaičiavimo klaidų, privalo paprašyti tiekėjų per jos nurodytą terminą ištaisyti pasiūlyme pastebėtas aritmetines klaidas, nekeičiant susipažinimo su pasiūlymais metu</w:t>
      </w:r>
      <w:r w:rsidR="003449F2">
        <w:rPr>
          <w:rFonts w:asciiTheme="minorHAnsi" w:hAnsiTheme="minorHAnsi" w:cstheme="minorHAnsi"/>
        </w:rPr>
        <w:t xml:space="preserve"> </w:t>
      </w:r>
      <w:r w:rsidRPr="009D2398">
        <w:rPr>
          <w:rFonts w:asciiTheme="minorHAnsi" w:hAnsiTheme="minorHAnsi" w:cstheme="minorHAnsi"/>
        </w:rPr>
        <w:t xml:space="preserve">užfiksuotos kainos ar sąnaudų. Taisydamas pasiūlyme nurodytas aritmetines klaidas, tiekėjas </w:t>
      </w:r>
      <w:r w:rsidRPr="009D2398">
        <w:rPr>
          <w:rFonts w:asciiTheme="minorHAnsi" w:hAnsiTheme="minorHAnsi" w:cstheme="minorHAnsi"/>
          <w:color w:val="000000"/>
        </w:rPr>
        <w:t>gali taisyti kainos ar sąnaudų sudedamąsias dalis, tačiau</w:t>
      </w:r>
      <w:r w:rsidRPr="009D2398">
        <w:rPr>
          <w:rFonts w:asciiTheme="minorHAnsi" w:hAnsiTheme="minorHAnsi" w:cstheme="minorHAnsi"/>
        </w:rPr>
        <w:t xml:space="preserve"> neturi teisės atsisakyti kainos ar sąnaudų sudedamųjų dalių arba papildyti kainą ar sąnaudas naujomis dalimis.</w:t>
      </w:r>
    </w:p>
    <w:p w14:paraId="4B4EE73B" w14:textId="77777777" w:rsidR="00FB1BAD" w:rsidRPr="009D2398" w:rsidRDefault="00FB1BAD" w:rsidP="00FB1BAD">
      <w:pPr>
        <w:pStyle w:val="NoSpacing"/>
        <w:numPr>
          <w:ilvl w:val="1"/>
          <w:numId w:val="10"/>
        </w:numPr>
        <w:ind w:left="0" w:firstLine="709"/>
        <w:rPr>
          <w:rFonts w:asciiTheme="minorHAnsi" w:hAnsiTheme="minorHAnsi" w:cstheme="minorHAnsi"/>
          <w:iCs/>
          <w:szCs w:val="24"/>
        </w:rPr>
      </w:pPr>
      <w:r w:rsidRPr="009D2398">
        <w:rPr>
          <w:rFonts w:asciiTheme="minorHAnsi" w:hAnsiTheme="minorHAnsi" w:cstheme="minorHAnsi"/>
          <w:szCs w:val="24"/>
        </w:rPr>
        <w:t>Perkančioji organizacija gali nevertinti viso tiekėjo pasiūlymo, jeigu patikrinusi jo dalį nustato, kad pasiūlymas, vadovaujantis konkurso dokumentų reikalavimais, turi būti atmetamas.</w:t>
      </w:r>
    </w:p>
    <w:p w14:paraId="2D09AD5C" w14:textId="77777777" w:rsidR="00FB1BAD" w:rsidRPr="009D2398" w:rsidRDefault="00FB1BAD" w:rsidP="00FB1BAD">
      <w:pPr>
        <w:pStyle w:val="NoSpacing"/>
        <w:numPr>
          <w:ilvl w:val="1"/>
          <w:numId w:val="10"/>
        </w:numPr>
        <w:ind w:left="0" w:firstLine="709"/>
        <w:rPr>
          <w:rFonts w:asciiTheme="minorHAnsi" w:hAnsiTheme="minorHAnsi" w:cstheme="minorHAnsi"/>
          <w:szCs w:val="24"/>
        </w:rPr>
      </w:pPr>
      <w:r w:rsidRPr="009D2398">
        <w:rPr>
          <w:rFonts w:asciiTheme="minorHAnsi" w:eastAsia="Calibri" w:hAnsiTheme="minorHAnsi" w:cstheme="minorHAnsi"/>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4C5D9D" w14:textId="77777777" w:rsidR="00FB1BAD" w:rsidRPr="009D2398" w:rsidRDefault="00FB1BAD" w:rsidP="00FB1BAD">
      <w:pPr>
        <w:pStyle w:val="NoSpacing"/>
        <w:numPr>
          <w:ilvl w:val="1"/>
          <w:numId w:val="10"/>
        </w:numPr>
        <w:ind w:left="0" w:firstLine="709"/>
        <w:rPr>
          <w:rFonts w:asciiTheme="minorHAnsi" w:hAnsiTheme="minorHAnsi" w:cstheme="minorHAnsi"/>
          <w:szCs w:val="24"/>
        </w:rPr>
      </w:pPr>
      <w:r w:rsidRPr="009D2398">
        <w:rPr>
          <w:rFonts w:asciiTheme="minorHAnsi" w:hAnsiTheme="minorHAnsi" w:cstheme="minorHAnsi"/>
          <w:szCs w:val="24"/>
        </w:rPr>
        <w:t xml:space="preserve">Perkančiosios organizacijos neatmesti pasiūlymai bus vertinami pagal </w:t>
      </w:r>
      <w:r w:rsidRPr="009D2398">
        <w:rPr>
          <w:rFonts w:asciiTheme="minorHAnsi" w:hAnsiTheme="minorHAnsi" w:cstheme="minorHAnsi"/>
          <w:color w:val="000000"/>
          <w:szCs w:val="24"/>
          <w:lang w:eastAsia="lt-LT"/>
        </w:rPr>
        <w:t xml:space="preserve">ekonomiškai naudingiausio pasiūlymo vertinimo </w:t>
      </w:r>
      <w:r w:rsidRPr="009D2398">
        <w:rPr>
          <w:rFonts w:asciiTheme="minorHAnsi" w:hAnsiTheme="minorHAnsi" w:cstheme="minorHAnsi"/>
          <w:color w:val="000000"/>
          <w:szCs w:val="24"/>
        </w:rPr>
        <w:t xml:space="preserve">kriterijus – </w:t>
      </w:r>
      <w:r w:rsidRPr="009D2398">
        <w:rPr>
          <w:rFonts w:asciiTheme="minorHAnsi" w:hAnsiTheme="minorHAnsi" w:cstheme="minorHAnsi"/>
          <w:color w:val="000000"/>
        </w:rPr>
        <w:t xml:space="preserve"> kainos ir kokybės. </w:t>
      </w:r>
      <w:r w:rsidRPr="009D2398">
        <w:rPr>
          <w:rFonts w:asciiTheme="minorHAnsi" w:hAnsiTheme="minorHAnsi" w:cstheme="minorHAnsi"/>
          <w:szCs w:val="24"/>
        </w:rPr>
        <w:t xml:space="preserve">Pasiūlymų vertinimo kriterijai ir </w:t>
      </w:r>
      <w:r w:rsidRPr="009D2398">
        <w:rPr>
          <w:rFonts w:asciiTheme="minorHAnsi" w:hAnsiTheme="minorHAnsi" w:cstheme="minorHAnsi"/>
          <w:color w:val="000000" w:themeColor="text1"/>
          <w:szCs w:val="24"/>
        </w:rPr>
        <w:t>vertinimo tvarka</w:t>
      </w:r>
      <w:r w:rsidRPr="009D2398">
        <w:rPr>
          <w:rFonts w:asciiTheme="minorHAnsi" w:hAnsiTheme="minorHAnsi" w:cstheme="minorHAnsi"/>
          <w:color w:val="000000" w:themeColor="text1"/>
        </w:rPr>
        <w:t xml:space="preserve"> pateikti Priede Nr. 3.</w:t>
      </w:r>
    </w:p>
    <w:p w14:paraId="77B03CE7" w14:textId="77777777" w:rsidR="00FB1BAD" w:rsidRPr="009D2398" w:rsidRDefault="00FB1BAD" w:rsidP="00FB1BAD">
      <w:pPr>
        <w:pStyle w:val="NoSpacing"/>
        <w:numPr>
          <w:ilvl w:val="1"/>
          <w:numId w:val="10"/>
        </w:numPr>
        <w:ind w:left="0" w:firstLine="709"/>
        <w:rPr>
          <w:rFonts w:asciiTheme="minorHAnsi" w:hAnsiTheme="minorHAnsi" w:cstheme="minorHAnsi"/>
          <w:szCs w:val="24"/>
        </w:rPr>
      </w:pPr>
      <w:r w:rsidRPr="009D2398">
        <w:rPr>
          <w:rFonts w:asciiTheme="minorHAnsi" w:hAnsiTheme="minorHAnsi" w:cstheme="minorHAnsi"/>
          <w:iCs/>
          <w:szCs w:val="24"/>
        </w:rPr>
        <w:t xml:space="preserve">Kai pateiktame pasiūlyme nurodoma neįprastai maža kaina (pasiūlyta kaina </w:t>
      </w:r>
      <w:r w:rsidRPr="009D2398">
        <w:rPr>
          <w:rFonts w:asciiTheme="minorHAnsi" w:hAnsiTheme="minorHAnsi" w:cstheme="minorHAnsi"/>
          <w:szCs w:val="24"/>
        </w:rPr>
        <w:t xml:space="preserve">yra 30 ir daugiau procentų mažesnė už visų tiekėjų, kurių pasiūlymai neatmesti dėl kitų priežasčių ir kurių pasiūlyta kaina neviršija pirkimui skirtų lėšų, nustatytų ir užfiksuotų perkančiosios organizacijos </w:t>
      </w:r>
      <w:r w:rsidRPr="009D2398">
        <w:rPr>
          <w:rFonts w:asciiTheme="minorHAnsi" w:hAnsiTheme="minorHAnsi" w:cstheme="minorHAnsi"/>
          <w:szCs w:val="24"/>
        </w:rPr>
        <w:lastRenderedPageBreak/>
        <w:t>rengiamuose dokumentuose prieš pradedant pirkimo procedūrą, pasiūlytų kainų arba sąnaudų aritmetinį vidurkį</w:t>
      </w:r>
      <w:r w:rsidRPr="009D2398">
        <w:rPr>
          <w:rFonts w:asciiTheme="minorHAnsi" w:hAnsiTheme="minorHAnsi" w:cstheme="minorHAnsi"/>
          <w:iCs/>
          <w:szCs w:val="24"/>
        </w:rPr>
        <w:t>), perkančioji organizacija privalo tiekėjo raštu paprašyti per perkančiosios organizacijos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3F1D6733" w14:textId="77777777" w:rsidR="00FB1BAD" w:rsidRPr="009D2398" w:rsidRDefault="00FB1BAD" w:rsidP="00FB1BAD">
      <w:pPr>
        <w:ind w:firstLine="696"/>
        <w:rPr>
          <w:rFonts w:asciiTheme="minorHAnsi" w:hAnsiTheme="minorHAnsi" w:cstheme="minorHAnsi"/>
        </w:rPr>
      </w:pPr>
      <w:r w:rsidRPr="009D2398">
        <w:rPr>
          <w:rFonts w:asciiTheme="minorHAnsi" w:hAnsiTheme="minorHAnsi" w:cstheme="minorHAnsi"/>
          <w:szCs w:val="24"/>
        </w:rPr>
        <w:t>12.9. Išnagrinėjusi, įvertinusi ir palyginusi neatmestus pasiūlymus, yra nustatoma pasiūlymų eilė ir galimas laimėtojas. Pirkimų organizatorius kreipiasi į galimą laimėtoją, kad jis per perkančiosios organizacijos nustatytą terminą pateiktų aktualius reikalavimus pagrindžiančius dokumentus. Galimam laimėtojui, laiku nepateikus prašomų dokumentų, ar pateikus dokumentus, kurie nepatvirtina tiekėjo atitikties keliamiems reikalavimams, jis iš procedūros yra pašalinamas, o perkančioji organizacija prašo pasiūlymų eilės antroje vietoje esančio tiekėjo pateikti aktualius reikalavimus pagrindžiančius dokumentus. Laimėjusiu pasiūlymas pripažįstamas Viešųjų pirkimų įstatymo bei šių pirkimo dokumentų nustatyta tvarka.</w:t>
      </w:r>
    </w:p>
    <w:p w14:paraId="760FBE38" w14:textId="77777777" w:rsidR="00887172" w:rsidRPr="003811CD" w:rsidRDefault="00953E1D" w:rsidP="00D65ED4">
      <w:pPr>
        <w:pStyle w:val="Heading1"/>
        <w:numPr>
          <w:ilvl w:val="0"/>
          <w:numId w:val="10"/>
        </w:numPr>
        <w:rPr>
          <w:rFonts w:asciiTheme="minorHAnsi" w:hAnsiTheme="minorHAnsi" w:cstheme="minorHAnsi"/>
        </w:rPr>
      </w:pPr>
      <w:r w:rsidRPr="003811CD">
        <w:rPr>
          <w:rFonts w:asciiTheme="minorHAnsi" w:hAnsiTheme="minorHAnsi" w:cstheme="minorHAnsi"/>
        </w:rPr>
        <w:t>EKONOMIŠKAI NAUDINGIAUSIO PASIŪLYMO NUSTATYMAS</w:t>
      </w:r>
      <w:r w:rsidR="00A263DC" w:rsidRPr="003811CD">
        <w:rPr>
          <w:rFonts w:asciiTheme="minorHAnsi" w:hAnsiTheme="minorHAnsi" w:cstheme="minorHAnsi"/>
        </w:rPr>
        <w:t xml:space="preserve"> LAIMĖJUSIU</w:t>
      </w:r>
      <w:bookmarkEnd w:id="58"/>
    </w:p>
    <w:p w14:paraId="55015617" w14:textId="77777777" w:rsidR="00D15AC3" w:rsidRPr="003811CD" w:rsidRDefault="00D15AC3" w:rsidP="00493CD8">
      <w:pPr>
        <w:rPr>
          <w:rFonts w:asciiTheme="minorHAnsi" w:hAnsiTheme="minorHAnsi" w:cstheme="minorHAnsi"/>
        </w:rPr>
      </w:pPr>
    </w:p>
    <w:p w14:paraId="2F5091FD" w14:textId="77777777" w:rsidR="00887172" w:rsidRPr="003811CD" w:rsidRDefault="00DB2EC5" w:rsidP="00493CD8">
      <w:pPr>
        <w:pStyle w:val="ListParagraph"/>
        <w:numPr>
          <w:ilvl w:val="1"/>
          <w:numId w:val="10"/>
        </w:numPr>
        <w:tabs>
          <w:tab w:val="left" w:pos="0"/>
          <w:tab w:val="left" w:pos="567"/>
          <w:tab w:val="left" w:pos="1418"/>
          <w:tab w:val="left" w:pos="2977"/>
        </w:tabs>
        <w:spacing w:after="0" w:line="240" w:lineRule="auto"/>
        <w:ind w:left="0" w:firstLine="709"/>
        <w:rPr>
          <w:rFonts w:asciiTheme="minorHAnsi" w:eastAsia="Calibri" w:hAnsiTheme="minorHAnsi" w:cstheme="minorHAnsi"/>
          <w:szCs w:val="24"/>
        </w:rPr>
      </w:pPr>
      <w:r w:rsidRPr="003811CD">
        <w:rPr>
          <w:rFonts w:asciiTheme="minorHAnsi" w:eastAsia="Calibri" w:hAnsiTheme="minorHAnsi" w:cstheme="minorHAnsi"/>
          <w:szCs w:val="24"/>
        </w:rPr>
        <w:t>Perkančioji organizacija</w:t>
      </w:r>
      <w:r w:rsidR="00887172" w:rsidRPr="003811CD">
        <w:rPr>
          <w:rFonts w:asciiTheme="minorHAnsi" w:eastAsia="Calibri" w:hAnsiTheme="minorHAnsi" w:cstheme="minorHAnsi"/>
          <w:szCs w:val="24"/>
        </w:rPr>
        <w:t xml:space="preserve"> ekonomiškai naudingiausią pasiūlymą nustato laimėjusiu, jeigu jis tenkina visas šias sąlygas:</w:t>
      </w:r>
    </w:p>
    <w:p w14:paraId="40FD6463" w14:textId="77777777" w:rsidR="00887172" w:rsidRPr="003811CD" w:rsidRDefault="00887172" w:rsidP="00493CD8">
      <w:pPr>
        <w:pStyle w:val="ListParagraph"/>
        <w:numPr>
          <w:ilvl w:val="2"/>
          <w:numId w:val="10"/>
        </w:numPr>
        <w:tabs>
          <w:tab w:val="left" w:pos="0"/>
          <w:tab w:val="left" w:pos="567"/>
          <w:tab w:val="left" w:pos="851"/>
          <w:tab w:val="left" w:pos="1701"/>
          <w:tab w:val="left" w:pos="2127"/>
        </w:tabs>
        <w:spacing w:after="0" w:line="240" w:lineRule="auto"/>
        <w:ind w:left="0" w:firstLine="720"/>
        <w:contextualSpacing w:val="0"/>
        <w:rPr>
          <w:rFonts w:asciiTheme="minorHAnsi" w:eastAsia="Calibri" w:hAnsiTheme="minorHAnsi" w:cstheme="minorHAnsi"/>
          <w:szCs w:val="24"/>
        </w:rPr>
      </w:pPr>
      <w:r w:rsidRPr="003811CD">
        <w:rPr>
          <w:rFonts w:asciiTheme="minorHAnsi" w:hAnsiTheme="minorHAnsi" w:cstheme="minorHAnsi"/>
          <w:color w:val="000000"/>
          <w:szCs w:val="24"/>
        </w:rPr>
        <w:t xml:space="preserve">pasiūlymas atitinka </w:t>
      </w:r>
      <w:r w:rsidR="003D3633" w:rsidRPr="003811CD">
        <w:rPr>
          <w:rFonts w:asciiTheme="minorHAnsi" w:hAnsiTheme="minorHAnsi" w:cstheme="minorHAnsi"/>
          <w:color w:val="000000"/>
          <w:szCs w:val="24"/>
        </w:rPr>
        <w:t>skelbime apie pirkimą, pirkimo</w:t>
      </w:r>
      <w:r w:rsidR="00AE23B9" w:rsidRPr="003811CD">
        <w:rPr>
          <w:rFonts w:asciiTheme="minorHAnsi" w:hAnsiTheme="minorHAnsi" w:cstheme="minorHAnsi"/>
          <w:color w:val="000000"/>
          <w:szCs w:val="24"/>
        </w:rPr>
        <w:t xml:space="preserve"> dokumentuose </w:t>
      </w:r>
      <w:r w:rsidRPr="003811CD">
        <w:rPr>
          <w:rFonts w:asciiTheme="minorHAnsi" w:hAnsiTheme="minorHAnsi" w:cstheme="minorHAnsi"/>
          <w:color w:val="000000"/>
          <w:szCs w:val="24"/>
        </w:rPr>
        <w:t>nustatytus reik</w:t>
      </w:r>
      <w:r w:rsidR="00254391" w:rsidRPr="003811CD">
        <w:rPr>
          <w:rFonts w:asciiTheme="minorHAnsi" w:hAnsiTheme="minorHAnsi" w:cstheme="minorHAnsi"/>
          <w:color w:val="000000"/>
          <w:szCs w:val="24"/>
        </w:rPr>
        <w:t>alavimus, sąlygas ir kriterijus</w:t>
      </w:r>
      <w:r w:rsidRPr="003811CD">
        <w:rPr>
          <w:rFonts w:asciiTheme="minorHAnsi" w:hAnsiTheme="minorHAnsi" w:cstheme="minorHAnsi"/>
          <w:color w:val="000000"/>
          <w:szCs w:val="24"/>
        </w:rPr>
        <w:t>;</w:t>
      </w:r>
    </w:p>
    <w:p w14:paraId="5400FCC2" w14:textId="77777777" w:rsidR="00887172" w:rsidRPr="003811CD" w:rsidRDefault="003D3633" w:rsidP="00493CD8">
      <w:pPr>
        <w:pStyle w:val="ListParagraph"/>
        <w:numPr>
          <w:ilvl w:val="2"/>
          <w:numId w:val="10"/>
        </w:numPr>
        <w:tabs>
          <w:tab w:val="left" w:pos="0"/>
          <w:tab w:val="left" w:pos="567"/>
          <w:tab w:val="left" w:pos="851"/>
          <w:tab w:val="left" w:pos="1701"/>
          <w:tab w:val="left" w:pos="2127"/>
        </w:tabs>
        <w:spacing w:after="0" w:line="240" w:lineRule="auto"/>
        <w:ind w:left="0" w:firstLine="720"/>
        <w:contextualSpacing w:val="0"/>
        <w:rPr>
          <w:rFonts w:asciiTheme="minorHAnsi" w:eastAsia="Calibri" w:hAnsiTheme="minorHAnsi" w:cstheme="minorHAnsi"/>
          <w:szCs w:val="24"/>
        </w:rPr>
      </w:pPr>
      <w:r w:rsidRPr="003811CD">
        <w:rPr>
          <w:rFonts w:asciiTheme="minorHAnsi" w:hAnsiTheme="minorHAnsi" w:cstheme="minorHAnsi"/>
          <w:color w:val="000000"/>
          <w:szCs w:val="24"/>
        </w:rPr>
        <w:t xml:space="preserve">pasiūlymą pateikęs </w:t>
      </w:r>
      <w:r w:rsidR="00AE23B9" w:rsidRPr="003811CD">
        <w:rPr>
          <w:rFonts w:asciiTheme="minorHAnsi" w:hAnsiTheme="minorHAnsi" w:cstheme="minorHAnsi"/>
          <w:color w:val="000000"/>
          <w:szCs w:val="24"/>
        </w:rPr>
        <w:t xml:space="preserve">tiekėjas nėra pašalintas vadovaujantis </w:t>
      </w:r>
      <w:r w:rsidRPr="003811CD">
        <w:rPr>
          <w:rFonts w:asciiTheme="minorHAnsi" w:hAnsiTheme="minorHAnsi" w:cstheme="minorHAnsi"/>
          <w:color w:val="000000"/>
          <w:szCs w:val="24"/>
        </w:rPr>
        <w:t>pirkimo</w:t>
      </w:r>
      <w:r w:rsidR="00AE23B9" w:rsidRPr="003811CD">
        <w:rPr>
          <w:rFonts w:asciiTheme="minorHAnsi" w:hAnsiTheme="minorHAnsi" w:cstheme="minorHAnsi"/>
          <w:color w:val="000000"/>
          <w:szCs w:val="24"/>
        </w:rPr>
        <w:t xml:space="preserve"> dokumentuose nustatytais tiekėjo </w:t>
      </w:r>
      <w:r w:rsidR="00887172" w:rsidRPr="003811CD">
        <w:rPr>
          <w:rFonts w:asciiTheme="minorHAnsi" w:hAnsiTheme="minorHAnsi" w:cstheme="minorHAnsi"/>
          <w:color w:val="000000"/>
          <w:szCs w:val="24"/>
        </w:rPr>
        <w:t>pašalinimo pagrindais;</w:t>
      </w:r>
    </w:p>
    <w:p w14:paraId="44ED93AA" w14:textId="77777777" w:rsidR="00887172" w:rsidRPr="003811CD" w:rsidRDefault="00AE23B9" w:rsidP="00493CD8">
      <w:pPr>
        <w:pStyle w:val="ListParagraph"/>
        <w:numPr>
          <w:ilvl w:val="2"/>
          <w:numId w:val="10"/>
        </w:numPr>
        <w:tabs>
          <w:tab w:val="left" w:pos="0"/>
          <w:tab w:val="left" w:pos="567"/>
          <w:tab w:val="left" w:pos="851"/>
          <w:tab w:val="left" w:pos="1701"/>
          <w:tab w:val="left" w:pos="2127"/>
        </w:tabs>
        <w:spacing w:after="0" w:line="240" w:lineRule="auto"/>
        <w:ind w:left="0" w:firstLine="720"/>
        <w:contextualSpacing w:val="0"/>
        <w:rPr>
          <w:rFonts w:asciiTheme="minorHAnsi" w:eastAsia="Calibri" w:hAnsiTheme="minorHAnsi" w:cstheme="minorHAnsi"/>
          <w:szCs w:val="24"/>
        </w:rPr>
      </w:pPr>
      <w:r w:rsidRPr="003811CD">
        <w:rPr>
          <w:rFonts w:asciiTheme="minorHAnsi" w:hAnsiTheme="minorHAnsi" w:cstheme="minorHAnsi"/>
          <w:color w:val="000000"/>
          <w:szCs w:val="24"/>
        </w:rPr>
        <w:t xml:space="preserve">tiekėjas atitinka konkurso dokumentuose </w:t>
      </w:r>
      <w:r w:rsidR="00887172" w:rsidRPr="003811CD">
        <w:rPr>
          <w:rFonts w:asciiTheme="minorHAnsi" w:hAnsiTheme="minorHAnsi" w:cstheme="minorHAnsi"/>
          <w:color w:val="000000"/>
          <w:szCs w:val="24"/>
        </w:rPr>
        <w:t>nustatytus kvalifikacijos</w:t>
      </w:r>
      <w:r w:rsidR="00953E1D" w:rsidRPr="003811CD">
        <w:rPr>
          <w:rFonts w:asciiTheme="minorHAnsi" w:hAnsiTheme="minorHAnsi" w:cstheme="minorHAnsi"/>
          <w:color w:val="000000"/>
          <w:szCs w:val="24"/>
        </w:rPr>
        <w:t xml:space="preserve"> </w:t>
      </w:r>
      <w:r w:rsidR="00913666" w:rsidRPr="003811CD">
        <w:rPr>
          <w:rFonts w:asciiTheme="minorHAnsi" w:hAnsiTheme="minorHAnsi" w:cstheme="minorHAnsi"/>
          <w:color w:val="000000"/>
          <w:szCs w:val="24"/>
        </w:rPr>
        <w:t>reikalavimus</w:t>
      </w:r>
      <w:r w:rsidR="00887172" w:rsidRPr="003811CD">
        <w:rPr>
          <w:rFonts w:asciiTheme="minorHAnsi" w:hAnsiTheme="minorHAnsi" w:cstheme="minorHAnsi"/>
          <w:color w:val="000000"/>
          <w:szCs w:val="24"/>
        </w:rPr>
        <w:t>;</w:t>
      </w:r>
    </w:p>
    <w:p w14:paraId="6946BDE4" w14:textId="77777777" w:rsidR="00887172" w:rsidRPr="003811CD" w:rsidRDefault="00AE23B9" w:rsidP="00493CD8">
      <w:pPr>
        <w:pStyle w:val="ListParagraph"/>
        <w:numPr>
          <w:ilvl w:val="2"/>
          <w:numId w:val="10"/>
        </w:numPr>
        <w:tabs>
          <w:tab w:val="left" w:pos="0"/>
          <w:tab w:val="left" w:pos="567"/>
          <w:tab w:val="left" w:pos="851"/>
          <w:tab w:val="left" w:pos="1701"/>
          <w:tab w:val="left" w:pos="2127"/>
        </w:tabs>
        <w:spacing w:after="0" w:line="240" w:lineRule="auto"/>
        <w:ind w:left="0" w:firstLine="720"/>
        <w:contextualSpacing w:val="0"/>
        <w:rPr>
          <w:rFonts w:asciiTheme="minorHAnsi" w:eastAsia="Calibri" w:hAnsiTheme="minorHAnsi" w:cstheme="minorHAnsi"/>
          <w:szCs w:val="24"/>
        </w:rPr>
      </w:pPr>
      <w:r w:rsidRPr="003811CD">
        <w:rPr>
          <w:rFonts w:asciiTheme="minorHAnsi" w:hAnsiTheme="minorHAnsi" w:cstheme="minorHAnsi"/>
          <w:color w:val="000000"/>
          <w:szCs w:val="24"/>
        </w:rPr>
        <w:t xml:space="preserve">tiekėjas per </w:t>
      </w:r>
      <w:r w:rsidR="00E3353F" w:rsidRPr="003811CD">
        <w:rPr>
          <w:rFonts w:asciiTheme="minorHAnsi" w:hAnsiTheme="minorHAnsi" w:cstheme="minorHAnsi"/>
          <w:color w:val="000000"/>
          <w:szCs w:val="24"/>
        </w:rPr>
        <w:t>perkančiosios organizacijos</w:t>
      </w:r>
      <w:r w:rsidRPr="003811CD">
        <w:rPr>
          <w:rFonts w:asciiTheme="minorHAnsi" w:hAnsiTheme="minorHAnsi" w:cstheme="minorHAnsi"/>
          <w:color w:val="000000"/>
          <w:szCs w:val="24"/>
        </w:rPr>
        <w:t xml:space="preserve"> nustatytą terminą patikslino, papildė, paaiškino informaciją, kaip nurodyta </w:t>
      </w:r>
      <w:r w:rsidR="00D50717" w:rsidRPr="003811CD">
        <w:rPr>
          <w:rFonts w:asciiTheme="minorHAnsi" w:hAnsiTheme="minorHAnsi" w:cstheme="minorHAnsi"/>
          <w:color w:val="000000"/>
          <w:szCs w:val="24"/>
        </w:rPr>
        <w:t>pirkimo</w:t>
      </w:r>
      <w:r w:rsidRPr="003811CD">
        <w:rPr>
          <w:rFonts w:asciiTheme="minorHAnsi" w:hAnsiTheme="minorHAnsi" w:cstheme="minorHAnsi"/>
          <w:color w:val="000000"/>
          <w:szCs w:val="24"/>
        </w:rPr>
        <w:t xml:space="preserve"> dokumentų </w:t>
      </w:r>
      <w:r w:rsidR="001077BD" w:rsidRPr="003811CD">
        <w:rPr>
          <w:rFonts w:asciiTheme="minorHAnsi" w:hAnsiTheme="minorHAnsi" w:cstheme="minorHAnsi"/>
          <w:color w:val="000000"/>
          <w:szCs w:val="24"/>
        </w:rPr>
        <w:t>1</w:t>
      </w:r>
      <w:r w:rsidR="003D3633" w:rsidRPr="003811CD">
        <w:rPr>
          <w:rFonts w:asciiTheme="minorHAnsi" w:hAnsiTheme="minorHAnsi" w:cstheme="minorHAnsi"/>
          <w:color w:val="000000"/>
          <w:szCs w:val="24"/>
        </w:rPr>
        <w:t>2</w:t>
      </w:r>
      <w:r w:rsidR="001077BD" w:rsidRPr="003811CD">
        <w:rPr>
          <w:rFonts w:asciiTheme="minorHAnsi" w:hAnsiTheme="minorHAnsi" w:cstheme="minorHAnsi"/>
          <w:color w:val="000000"/>
          <w:szCs w:val="24"/>
        </w:rPr>
        <w:t>.2-1</w:t>
      </w:r>
      <w:r w:rsidR="003D3633" w:rsidRPr="003811CD">
        <w:rPr>
          <w:rFonts w:asciiTheme="minorHAnsi" w:hAnsiTheme="minorHAnsi" w:cstheme="minorHAnsi"/>
          <w:color w:val="000000"/>
          <w:szCs w:val="24"/>
        </w:rPr>
        <w:t>2</w:t>
      </w:r>
      <w:r w:rsidR="001077BD" w:rsidRPr="003811CD">
        <w:rPr>
          <w:rFonts w:asciiTheme="minorHAnsi" w:hAnsiTheme="minorHAnsi" w:cstheme="minorHAnsi"/>
          <w:color w:val="000000"/>
          <w:szCs w:val="24"/>
        </w:rPr>
        <w:t>.</w:t>
      </w:r>
      <w:r w:rsidR="00E30BC0" w:rsidRPr="003811CD">
        <w:rPr>
          <w:rFonts w:asciiTheme="minorHAnsi" w:hAnsiTheme="minorHAnsi" w:cstheme="minorHAnsi"/>
          <w:color w:val="000000"/>
          <w:szCs w:val="24"/>
        </w:rPr>
        <w:t>4</w:t>
      </w:r>
      <w:r w:rsidR="00887172" w:rsidRPr="003811CD">
        <w:rPr>
          <w:rFonts w:asciiTheme="minorHAnsi" w:hAnsiTheme="minorHAnsi" w:cstheme="minorHAnsi"/>
          <w:color w:val="000000"/>
          <w:szCs w:val="24"/>
        </w:rPr>
        <w:t xml:space="preserve"> p</w:t>
      </w:r>
      <w:r w:rsidR="00DB2EC5" w:rsidRPr="003811CD">
        <w:rPr>
          <w:rFonts w:asciiTheme="minorHAnsi" w:hAnsiTheme="minorHAnsi" w:cstheme="minorHAnsi"/>
          <w:color w:val="000000"/>
          <w:szCs w:val="24"/>
        </w:rPr>
        <w:t>apunkčiuose</w:t>
      </w:r>
      <w:r w:rsidR="00887172" w:rsidRPr="003811CD">
        <w:rPr>
          <w:rFonts w:asciiTheme="minorHAnsi" w:hAnsiTheme="minorHAnsi" w:cstheme="minorHAnsi"/>
          <w:color w:val="000000"/>
          <w:szCs w:val="24"/>
        </w:rPr>
        <w:t>;</w:t>
      </w:r>
    </w:p>
    <w:p w14:paraId="59EFCB90" w14:textId="77777777" w:rsidR="00887172" w:rsidRPr="003811CD" w:rsidRDefault="00CF583B" w:rsidP="00493CD8">
      <w:pPr>
        <w:pStyle w:val="ListParagraph"/>
        <w:numPr>
          <w:ilvl w:val="2"/>
          <w:numId w:val="10"/>
        </w:numPr>
        <w:tabs>
          <w:tab w:val="left" w:pos="0"/>
          <w:tab w:val="left" w:pos="567"/>
          <w:tab w:val="left" w:pos="851"/>
          <w:tab w:val="left" w:pos="1701"/>
          <w:tab w:val="left" w:pos="2127"/>
        </w:tabs>
        <w:spacing w:after="0" w:line="240" w:lineRule="auto"/>
        <w:ind w:left="0" w:firstLine="720"/>
        <w:contextualSpacing w:val="0"/>
        <w:rPr>
          <w:rFonts w:asciiTheme="minorHAnsi" w:eastAsia="Calibri" w:hAnsiTheme="minorHAnsi" w:cstheme="minorHAnsi"/>
          <w:szCs w:val="24"/>
        </w:rPr>
      </w:pPr>
      <w:r w:rsidRPr="003811CD">
        <w:rPr>
          <w:rFonts w:asciiTheme="minorHAnsi" w:hAnsiTheme="minorHAnsi" w:cstheme="minorHAnsi"/>
          <w:color w:val="000000"/>
          <w:szCs w:val="24"/>
        </w:rPr>
        <w:t xml:space="preserve">pasiūlyta kaina nėra per didelė ir </w:t>
      </w:r>
      <w:r w:rsidR="003D3633" w:rsidRPr="003811CD">
        <w:rPr>
          <w:rFonts w:asciiTheme="minorHAnsi" w:hAnsiTheme="minorHAnsi" w:cstheme="minorHAnsi"/>
          <w:color w:val="000000"/>
          <w:szCs w:val="24"/>
        </w:rPr>
        <w:t>perkančiajai organizacijai</w:t>
      </w:r>
      <w:r w:rsidRPr="003811CD">
        <w:rPr>
          <w:rFonts w:asciiTheme="minorHAnsi" w:hAnsiTheme="minorHAnsi" w:cstheme="minorHAnsi"/>
          <w:color w:val="000000"/>
          <w:szCs w:val="24"/>
        </w:rPr>
        <w:t xml:space="preserve"> nepriimtina. Laikoma, kad pasiūlyta kaina yra per didelė ir nepriimtina, jeigu ji viršija užsakovo pirkimui skirtas lėšas, nustatytas ir užfiksuotas perkančiojo subjekto rengiamuose dokumentuose prieš pradedant pirkimo procedūrą.</w:t>
      </w:r>
    </w:p>
    <w:p w14:paraId="5F613731" w14:textId="77777777" w:rsidR="00887172" w:rsidRPr="003811CD" w:rsidRDefault="00CF583B" w:rsidP="00493CD8">
      <w:pPr>
        <w:pStyle w:val="ListParagraph"/>
        <w:numPr>
          <w:ilvl w:val="2"/>
          <w:numId w:val="10"/>
        </w:numPr>
        <w:tabs>
          <w:tab w:val="left" w:pos="0"/>
          <w:tab w:val="left" w:pos="567"/>
          <w:tab w:val="left" w:pos="851"/>
          <w:tab w:val="left" w:pos="1701"/>
          <w:tab w:val="left" w:pos="2127"/>
        </w:tabs>
        <w:spacing w:after="0" w:line="240" w:lineRule="auto"/>
        <w:ind w:left="0" w:firstLine="720"/>
        <w:contextualSpacing w:val="0"/>
        <w:rPr>
          <w:rFonts w:asciiTheme="minorHAnsi" w:eastAsia="Calibri" w:hAnsiTheme="minorHAnsi" w:cstheme="minorHAnsi"/>
          <w:szCs w:val="24"/>
        </w:rPr>
      </w:pPr>
      <w:r w:rsidRPr="003811CD">
        <w:rPr>
          <w:rFonts w:asciiTheme="minorHAnsi" w:hAnsiTheme="minorHAnsi" w:cstheme="minorHAnsi"/>
          <w:color w:val="000000"/>
          <w:szCs w:val="24"/>
        </w:rPr>
        <w:t>tiekėjas</w:t>
      </w:r>
      <w:r w:rsidR="00F37514" w:rsidRPr="003811CD">
        <w:rPr>
          <w:rFonts w:asciiTheme="minorHAnsi" w:hAnsiTheme="minorHAnsi" w:cstheme="minorHAnsi"/>
          <w:color w:val="000000"/>
          <w:szCs w:val="24"/>
        </w:rPr>
        <w:t>,</w:t>
      </w:r>
      <w:r w:rsidR="004B5EF8" w:rsidRPr="003811CD">
        <w:rPr>
          <w:rFonts w:asciiTheme="minorHAnsi" w:hAnsiTheme="minorHAnsi" w:cstheme="minorHAnsi"/>
          <w:color w:val="000000"/>
          <w:szCs w:val="24"/>
        </w:rPr>
        <w:t xml:space="preserve"> </w:t>
      </w:r>
      <w:r w:rsidR="001B3094" w:rsidRPr="003811CD">
        <w:rPr>
          <w:rFonts w:asciiTheme="minorHAnsi" w:hAnsiTheme="minorHAnsi" w:cstheme="minorHAnsi"/>
          <w:color w:val="000000"/>
          <w:szCs w:val="24"/>
        </w:rPr>
        <w:t>perkančiajai organizacijai</w:t>
      </w:r>
      <w:r w:rsidR="00E30BC0" w:rsidRPr="003811CD">
        <w:rPr>
          <w:rFonts w:asciiTheme="minorHAnsi" w:hAnsiTheme="minorHAnsi" w:cstheme="minorHAnsi"/>
          <w:color w:val="000000"/>
          <w:szCs w:val="24"/>
        </w:rPr>
        <w:t xml:space="preserve"> paprašius</w:t>
      </w:r>
      <w:r w:rsidR="00F37514" w:rsidRPr="003811CD">
        <w:rPr>
          <w:rFonts w:asciiTheme="minorHAnsi" w:hAnsiTheme="minorHAnsi" w:cstheme="minorHAnsi"/>
          <w:color w:val="000000"/>
          <w:szCs w:val="24"/>
        </w:rPr>
        <w:t>,</w:t>
      </w:r>
      <w:r w:rsidR="00E30BC0" w:rsidRPr="003811CD">
        <w:rPr>
          <w:rFonts w:asciiTheme="minorHAnsi" w:hAnsiTheme="minorHAnsi" w:cstheme="minorHAnsi"/>
          <w:color w:val="000000"/>
          <w:szCs w:val="24"/>
        </w:rPr>
        <w:t xml:space="preserve"> laiku </w:t>
      </w:r>
      <w:r w:rsidR="00887172" w:rsidRPr="003811CD">
        <w:rPr>
          <w:rFonts w:asciiTheme="minorHAnsi" w:hAnsiTheme="minorHAnsi" w:cstheme="minorHAnsi"/>
          <w:color w:val="000000"/>
          <w:szCs w:val="24"/>
        </w:rPr>
        <w:t>pateikė tinkamus pasiūlytos mažiausios kainos</w:t>
      </w:r>
      <w:r w:rsidR="00ED6B22" w:rsidRPr="003811CD">
        <w:rPr>
          <w:rFonts w:asciiTheme="minorHAnsi" w:hAnsiTheme="minorHAnsi" w:cstheme="minorHAnsi"/>
          <w:color w:val="000000"/>
          <w:szCs w:val="24"/>
        </w:rPr>
        <w:t xml:space="preserve"> pagrįstumo įrodymus.</w:t>
      </w:r>
    </w:p>
    <w:p w14:paraId="2F8F3183" w14:textId="77777777" w:rsidR="00887172" w:rsidRPr="003811CD" w:rsidRDefault="001B3094" w:rsidP="00493CD8">
      <w:pPr>
        <w:pStyle w:val="ListParagraph"/>
        <w:numPr>
          <w:ilvl w:val="1"/>
          <w:numId w:val="10"/>
        </w:numPr>
        <w:tabs>
          <w:tab w:val="left" w:pos="0"/>
          <w:tab w:val="left" w:pos="567"/>
          <w:tab w:val="left" w:pos="851"/>
          <w:tab w:val="left" w:pos="1560"/>
          <w:tab w:val="left" w:pos="2977"/>
        </w:tabs>
        <w:spacing w:after="0" w:line="240" w:lineRule="auto"/>
        <w:ind w:left="0" w:firstLine="709"/>
        <w:contextualSpacing w:val="0"/>
        <w:rPr>
          <w:rFonts w:asciiTheme="minorHAnsi" w:eastAsia="Calibri" w:hAnsiTheme="minorHAnsi" w:cstheme="minorHAnsi"/>
          <w:szCs w:val="24"/>
        </w:rPr>
      </w:pPr>
      <w:r w:rsidRPr="003811CD">
        <w:rPr>
          <w:rFonts w:asciiTheme="minorHAnsi" w:eastAsia="Calibri" w:hAnsiTheme="minorHAnsi" w:cstheme="minorHAnsi"/>
          <w:szCs w:val="24"/>
        </w:rPr>
        <w:t>Perkančioji organizacija</w:t>
      </w:r>
      <w:r w:rsidR="00887172" w:rsidRPr="003811CD">
        <w:rPr>
          <w:rFonts w:asciiTheme="minorHAnsi" w:eastAsia="Calibri" w:hAnsiTheme="minorHAnsi" w:cstheme="minorHAnsi"/>
          <w:szCs w:val="24"/>
        </w:rPr>
        <w:t xml:space="preserve"> gali nuspręsti nesudaryti </w:t>
      </w:r>
      <w:r w:rsidR="00ED6B22" w:rsidRPr="003811CD">
        <w:rPr>
          <w:rFonts w:asciiTheme="minorHAnsi" w:eastAsia="Calibri" w:hAnsiTheme="minorHAnsi" w:cstheme="minorHAnsi"/>
          <w:szCs w:val="24"/>
        </w:rPr>
        <w:t xml:space="preserve">pirkimo </w:t>
      </w:r>
      <w:r w:rsidR="00887172" w:rsidRPr="003811CD">
        <w:rPr>
          <w:rFonts w:asciiTheme="minorHAnsi" w:eastAsia="Calibri" w:hAnsiTheme="minorHAnsi" w:cstheme="minorHAnsi"/>
          <w:szCs w:val="24"/>
        </w:rPr>
        <w:t xml:space="preserve">sutarties su ekonomiškai naudingiausią pasiūlymą pateikusiu </w:t>
      </w:r>
      <w:r w:rsidR="004B5EF8" w:rsidRPr="003811CD">
        <w:rPr>
          <w:rFonts w:asciiTheme="minorHAnsi" w:eastAsia="Calibri" w:hAnsiTheme="minorHAnsi" w:cstheme="minorHAnsi"/>
          <w:szCs w:val="24"/>
        </w:rPr>
        <w:t>tiekėju,</w:t>
      </w:r>
      <w:r w:rsidR="00887172" w:rsidRPr="003811CD">
        <w:rPr>
          <w:rFonts w:asciiTheme="minorHAnsi" w:eastAsia="Calibri" w:hAnsiTheme="minorHAnsi" w:cstheme="minorHAnsi"/>
          <w:szCs w:val="24"/>
        </w:rPr>
        <w:t xml:space="preserve"> jeigu ji nustato, kad </w:t>
      </w:r>
      <w:r w:rsidR="00ED6B22" w:rsidRPr="003811CD">
        <w:rPr>
          <w:rFonts w:asciiTheme="minorHAnsi" w:eastAsia="Calibri" w:hAnsiTheme="minorHAnsi" w:cstheme="minorHAnsi"/>
          <w:szCs w:val="24"/>
        </w:rPr>
        <w:t>pasiūlymas neatitinka Viešųjų pirkimų įstatymo 17 straipsnio 2 dalies 2 punkte nurodytų aplinkos apsaugos, socialinės ir darbo teisės įpareigojimų.</w:t>
      </w:r>
    </w:p>
    <w:p w14:paraId="236B38D9" w14:textId="77777777" w:rsidR="00887172" w:rsidRPr="003811CD" w:rsidRDefault="00ED6B22" w:rsidP="00493CD8">
      <w:pPr>
        <w:pStyle w:val="ListParagraph"/>
        <w:numPr>
          <w:ilvl w:val="1"/>
          <w:numId w:val="10"/>
        </w:numPr>
        <w:tabs>
          <w:tab w:val="left" w:pos="0"/>
          <w:tab w:val="left" w:pos="567"/>
          <w:tab w:val="left" w:pos="851"/>
          <w:tab w:val="left" w:pos="1560"/>
          <w:tab w:val="left" w:pos="2977"/>
        </w:tabs>
        <w:spacing w:after="0" w:line="240" w:lineRule="auto"/>
        <w:ind w:left="0" w:firstLine="709"/>
        <w:contextualSpacing w:val="0"/>
        <w:rPr>
          <w:rFonts w:asciiTheme="minorHAnsi" w:eastAsia="Calibri" w:hAnsiTheme="minorHAnsi" w:cstheme="minorHAnsi"/>
          <w:szCs w:val="24"/>
        </w:rPr>
      </w:pPr>
      <w:r w:rsidRPr="003811CD">
        <w:rPr>
          <w:rFonts w:asciiTheme="minorHAnsi" w:eastAsia="Calibri" w:hAnsiTheme="minorHAnsi" w:cstheme="minorHAnsi"/>
          <w:szCs w:val="24"/>
        </w:rPr>
        <w:t>T</w:t>
      </w:r>
      <w:r w:rsidR="004B5EF8" w:rsidRPr="003811CD">
        <w:rPr>
          <w:rFonts w:asciiTheme="minorHAnsi" w:eastAsia="Calibri" w:hAnsiTheme="minorHAnsi" w:cstheme="minorHAnsi"/>
          <w:szCs w:val="24"/>
        </w:rPr>
        <w:t>iekėjo</w:t>
      </w:r>
      <w:r w:rsidR="00887172" w:rsidRPr="003811CD">
        <w:rPr>
          <w:rFonts w:asciiTheme="minorHAnsi" w:eastAsia="Calibri" w:hAnsiTheme="minorHAnsi" w:cstheme="minorHAnsi"/>
          <w:szCs w:val="24"/>
        </w:rPr>
        <w:t xml:space="preserve">, kuris negalėtų būti nustatytas laimėtoju pagal </w:t>
      </w:r>
      <w:r w:rsidR="004B5EF8" w:rsidRPr="003811CD">
        <w:rPr>
          <w:rFonts w:asciiTheme="minorHAnsi" w:eastAsia="Calibri" w:hAnsiTheme="minorHAnsi" w:cstheme="minorHAnsi"/>
          <w:szCs w:val="24"/>
        </w:rPr>
        <w:t xml:space="preserve">konkurso </w:t>
      </w:r>
      <w:r w:rsidR="00A263DC" w:rsidRPr="003811CD">
        <w:rPr>
          <w:rFonts w:asciiTheme="minorHAnsi" w:eastAsia="Calibri" w:hAnsiTheme="minorHAnsi" w:cstheme="minorHAnsi"/>
          <w:szCs w:val="24"/>
        </w:rPr>
        <w:t xml:space="preserve">sąlygų </w:t>
      </w:r>
      <w:r w:rsidR="00887172" w:rsidRPr="003811CD">
        <w:rPr>
          <w:rFonts w:asciiTheme="minorHAnsi" w:eastAsia="Calibri" w:hAnsiTheme="minorHAnsi" w:cstheme="minorHAnsi"/>
          <w:szCs w:val="24"/>
        </w:rPr>
        <w:t>1</w:t>
      </w:r>
      <w:r w:rsidR="003D3633" w:rsidRPr="003811CD">
        <w:rPr>
          <w:rFonts w:asciiTheme="minorHAnsi" w:eastAsia="Calibri" w:hAnsiTheme="minorHAnsi" w:cstheme="minorHAnsi"/>
          <w:szCs w:val="24"/>
        </w:rPr>
        <w:t>3</w:t>
      </w:r>
      <w:r w:rsidR="00887172" w:rsidRPr="003811CD">
        <w:rPr>
          <w:rFonts w:asciiTheme="minorHAnsi" w:eastAsia="Calibri" w:hAnsiTheme="minorHAnsi" w:cstheme="minorHAnsi"/>
          <w:szCs w:val="24"/>
        </w:rPr>
        <w:t>.1 punkto nuostatas, pasiūlymas atmetamas.</w:t>
      </w:r>
    </w:p>
    <w:p w14:paraId="63709088" w14:textId="77777777" w:rsidR="009E66A1" w:rsidRPr="003811CD" w:rsidRDefault="009E66A1" w:rsidP="00493CD8">
      <w:pPr>
        <w:pStyle w:val="ListParagraph"/>
        <w:tabs>
          <w:tab w:val="left" w:pos="0"/>
          <w:tab w:val="left" w:pos="567"/>
          <w:tab w:val="left" w:pos="851"/>
          <w:tab w:val="left" w:pos="1560"/>
          <w:tab w:val="left" w:pos="2977"/>
        </w:tabs>
        <w:spacing w:after="0" w:line="240" w:lineRule="auto"/>
        <w:ind w:left="709"/>
        <w:contextualSpacing w:val="0"/>
        <w:rPr>
          <w:rFonts w:asciiTheme="minorHAnsi" w:eastAsia="Calibri" w:hAnsiTheme="minorHAnsi" w:cstheme="minorHAnsi"/>
          <w:szCs w:val="24"/>
        </w:rPr>
      </w:pPr>
    </w:p>
    <w:p w14:paraId="706597FB" w14:textId="77777777" w:rsidR="00887172" w:rsidRPr="003811CD" w:rsidRDefault="00887172" w:rsidP="00373772">
      <w:pPr>
        <w:pStyle w:val="Heading1"/>
        <w:numPr>
          <w:ilvl w:val="0"/>
          <w:numId w:val="10"/>
        </w:numPr>
        <w:spacing w:before="0"/>
        <w:ind w:left="0"/>
        <w:rPr>
          <w:rFonts w:asciiTheme="minorHAnsi" w:hAnsiTheme="minorHAnsi" w:cstheme="minorHAnsi"/>
        </w:rPr>
      </w:pPr>
      <w:bookmarkStart w:id="59" w:name="_Toc489442456"/>
      <w:bookmarkStart w:id="60" w:name="_Toc487548542"/>
      <w:bookmarkStart w:id="61" w:name="_Toc489448427"/>
      <w:bookmarkEnd w:id="59"/>
      <w:r w:rsidRPr="003811CD">
        <w:rPr>
          <w:rFonts w:asciiTheme="minorHAnsi" w:hAnsiTheme="minorHAnsi" w:cstheme="minorHAnsi"/>
        </w:rPr>
        <w:t>INFORMAVIMAS APIE PIRKIMO PROCEDŪRŲ REZULTATUS</w:t>
      </w:r>
      <w:bookmarkEnd w:id="60"/>
      <w:bookmarkEnd w:id="61"/>
    </w:p>
    <w:p w14:paraId="04846B94" w14:textId="77777777" w:rsidR="00D15AC3" w:rsidRPr="003811CD" w:rsidRDefault="00D15AC3" w:rsidP="00493CD8">
      <w:pPr>
        <w:rPr>
          <w:rFonts w:asciiTheme="minorHAnsi" w:hAnsiTheme="minorHAnsi" w:cstheme="minorHAnsi"/>
        </w:rPr>
      </w:pPr>
    </w:p>
    <w:p w14:paraId="671FB5C0" w14:textId="77777777" w:rsidR="00887172" w:rsidRPr="003811CD" w:rsidRDefault="00A30FF8" w:rsidP="00493CD8">
      <w:pPr>
        <w:tabs>
          <w:tab w:val="left" w:pos="0"/>
          <w:tab w:val="left" w:pos="567"/>
          <w:tab w:val="left" w:pos="1418"/>
          <w:tab w:val="left" w:pos="2977"/>
        </w:tabs>
        <w:ind w:firstLine="709"/>
        <w:rPr>
          <w:rFonts w:asciiTheme="minorHAnsi" w:eastAsia="Calibri" w:hAnsiTheme="minorHAnsi" w:cstheme="minorHAnsi"/>
          <w:szCs w:val="24"/>
        </w:rPr>
      </w:pPr>
      <w:r w:rsidRPr="003811CD">
        <w:rPr>
          <w:rFonts w:asciiTheme="minorHAnsi" w:eastAsia="Calibri" w:hAnsiTheme="minorHAnsi" w:cstheme="minorHAnsi"/>
          <w:szCs w:val="24"/>
          <w:lang w:eastAsia="lt-LT"/>
        </w:rPr>
        <w:t>1</w:t>
      </w:r>
      <w:r w:rsidR="003439A5" w:rsidRPr="003811CD">
        <w:rPr>
          <w:rFonts w:asciiTheme="minorHAnsi" w:eastAsia="Calibri" w:hAnsiTheme="minorHAnsi" w:cstheme="minorHAnsi"/>
          <w:szCs w:val="24"/>
          <w:lang w:eastAsia="lt-LT"/>
        </w:rPr>
        <w:t>4</w:t>
      </w:r>
      <w:r w:rsidRPr="003811CD">
        <w:rPr>
          <w:rFonts w:asciiTheme="minorHAnsi" w:eastAsia="Calibri" w:hAnsiTheme="minorHAnsi" w:cstheme="minorHAnsi"/>
          <w:szCs w:val="24"/>
          <w:lang w:eastAsia="lt-LT"/>
        </w:rPr>
        <w:t xml:space="preserve">.1. </w:t>
      </w:r>
      <w:r w:rsidR="00E3353F" w:rsidRPr="003811CD">
        <w:rPr>
          <w:rFonts w:asciiTheme="minorHAnsi" w:eastAsia="Calibri" w:hAnsiTheme="minorHAnsi" w:cstheme="minorHAnsi"/>
          <w:szCs w:val="24"/>
          <w:lang w:eastAsia="lt-LT"/>
        </w:rPr>
        <w:t>Pirkimų organizatorius</w:t>
      </w:r>
      <w:r w:rsidR="001A2480" w:rsidRPr="003811CD">
        <w:rPr>
          <w:rFonts w:asciiTheme="minorHAnsi" w:eastAsia="Calibri" w:hAnsiTheme="minorHAnsi" w:cstheme="minorHAnsi"/>
          <w:szCs w:val="24"/>
          <w:lang w:eastAsia="lt-LT"/>
        </w:rPr>
        <w:t xml:space="preserve"> suinteresuotiems dalyviams</w:t>
      </w:r>
      <w:r w:rsidR="00887172" w:rsidRPr="003811CD">
        <w:rPr>
          <w:rFonts w:asciiTheme="minorHAnsi" w:eastAsia="Calibri" w:hAnsiTheme="minorHAnsi" w:cstheme="minorHAnsi"/>
          <w:szCs w:val="24"/>
          <w:lang w:eastAsia="lt-LT"/>
        </w:rPr>
        <w:t xml:space="preserve">, ne vėliau kaip per 5 (penkias) darbo dienas raštu praneša apie priimtą sprendimą nustatyti laimėjusį pasiūlymą, dėl kurio bus sudaroma </w:t>
      </w:r>
      <w:r w:rsidR="001A2480" w:rsidRPr="003811CD">
        <w:rPr>
          <w:rFonts w:asciiTheme="minorHAnsi" w:eastAsia="Calibri" w:hAnsiTheme="minorHAnsi" w:cstheme="minorHAnsi"/>
          <w:szCs w:val="24"/>
          <w:lang w:eastAsia="lt-LT"/>
        </w:rPr>
        <w:t xml:space="preserve">pirkimo </w:t>
      </w:r>
      <w:r w:rsidR="00887172" w:rsidRPr="003811CD">
        <w:rPr>
          <w:rFonts w:asciiTheme="minorHAnsi" w:eastAsia="Calibri" w:hAnsiTheme="minorHAnsi" w:cstheme="minorHAnsi"/>
          <w:szCs w:val="24"/>
          <w:lang w:eastAsia="lt-LT"/>
        </w:rPr>
        <w:t>sutartis ir pateikia:</w:t>
      </w:r>
    </w:p>
    <w:p w14:paraId="468C6E4D" w14:textId="77777777" w:rsidR="00887172" w:rsidRPr="003811CD" w:rsidRDefault="00A30FF8" w:rsidP="00493CD8">
      <w:pPr>
        <w:tabs>
          <w:tab w:val="left" w:pos="0"/>
          <w:tab w:val="left" w:pos="567"/>
          <w:tab w:val="left" w:pos="1560"/>
          <w:tab w:val="left" w:pos="2977"/>
        </w:tabs>
        <w:ind w:firstLine="720"/>
        <w:rPr>
          <w:rFonts w:asciiTheme="minorHAnsi" w:eastAsia="Calibri" w:hAnsiTheme="minorHAnsi" w:cstheme="minorHAnsi"/>
          <w:szCs w:val="24"/>
        </w:rPr>
      </w:pPr>
      <w:r w:rsidRPr="003811CD">
        <w:rPr>
          <w:rFonts w:asciiTheme="minorHAnsi" w:eastAsia="Calibri" w:hAnsiTheme="minorHAnsi" w:cstheme="minorHAnsi"/>
          <w:szCs w:val="24"/>
          <w:lang w:eastAsia="lt-LT"/>
        </w:rPr>
        <w:t>1</w:t>
      </w:r>
      <w:r w:rsidR="003439A5" w:rsidRPr="003811CD">
        <w:rPr>
          <w:rFonts w:asciiTheme="minorHAnsi" w:eastAsia="Calibri" w:hAnsiTheme="minorHAnsi" w:cstheme="minorHAnsi"/>
          <w:szCs w:val="24"/>
          <w:lang w:eastAsia="lt-LT"/>
        </w:rPr>
        <w:t>4</w:t>
      </w:r>
      <w:r w:rsidRPr="003811CD">
        <w:rPr>
          <w:rFonts w:asciiTheme="minorHAnsi" w:eastAsia="Calibri" w:hAnsiTheme="minorHAnsi" w:cstheme="minorHAnsi"/>
          <w:szCs w:val="24"/>
          <w:lang w:eastAsia="lt-LT"/>
        </w:rPr>
        <w:t>.1.1</w:t>
      </w:r>
      <w:r w:rsidR="009E66A1" w:rsidRPr="003811CD">
        <w:rPr>
          <w:rFonts w:asciiTheme="minorHAnsi" w:eastAsia="Calibri" w:hAnsiTheme="minorHAnsi" w:cstheme="minorHAnsi"/>
          <w:szCs w:val="24"/>
          <w:lang w:eastAsia="lt-LT"/>
        </w:rPr>
        <w:t xml:space="preserve"> pirkimo</w:t>
      </w:r>
      <w:r w:rsidR="004B5EF8" w:rsidRPr="003811CD">
        <w:rPr>
          <w:rFonts w:asciiTheme="minorHAnsi" w:eastAsia="Calibri" w:hAnsiTheme="minorHAnsi" w:cstheme="minorHAnsi"/>
          <w:szCs w:val="24"/>
          <w:lang w:eastAsia="lt-LT"/>
        </w:rPr>
        <w:t xml:space="preserve"> dokumentų </w:t>
      </w:r>
      <w:r w:rsidR="00887172" w:rsidRPr="003811CD">
        <w:rPr>
          <w:rFonts w:asciiTheme="minorHAnsi" w:eastAsia="Calibri" w:hAnsiTheme="minorHAnsi" w:cstheme="minorHAnsi"/>
          <w:szCs w:val="24"/>
          <w:lang w:eastAsia="lt-LT"/>
        </w:rPr>
        <w:t>1</w:t>
      </w:r>
      <w:r w:rsidR="003439A5" w:rsidRPr="003811CD">
        <w:rPr>
          <w:rFonts w:asciiTheme="minorHAnsi" w:eastAsia="Calibri" w:hAnsiTheme="minorHAnsi" w:cstheme="minorHAnsi"/>
          <w:szCs w:val="24"/>
          <w:lang w:eastAsia="lt-LT"/>
        </w:rPr>
        <w:t>4</w:t>
      </w:r>
      <w:r w:rsidR="00887172" w:rsidRPr="003811CD">
        <w:rPr>
          <w:rFonts w:asciiTheme="minorHAnsi" w:eastAsia="Calibri" w:hAnsiTheme="minorHAnsi" w:cstheme="minorHAnsi"/>
          <w:szCs w:val="24"/>
          <w:lang w:eastAsia="lt-LT"/>
        </w:rPr>
        <w:t xml:space="preserve">.2 punkte nurodytos atitinkamos informacijos, kuri dar nebuvo pateikta </w:t>
      </w:r>
      <w:r w:rsidR="009E66A1" w:rsidRPr="003811CD">
        <w:rPr>
          <w:rFonts w:asciiTheme="minorHAnsi" w:eastAsia="Calibri" w:hAnsiTheme="minorHAnsi" w:cstheme="minorHAnsi"/>
          <w:szCs w:val="24"/>
          <w:lang w:eastAsia="lt-LT"/>
        </w:rPr>
        <w:t>pirkimo</w:t>
      </w:r>
      <w:r w:rsidR="00887172" w:rsidRPr="003811CD">
        <w:rPr>
          <w:rFonts w:asciiTheme="minorHAnsi" w:eastAsia="Calibri" w:hAnsiTheme="minorHAnsi" w:cstheme="minorHAnsi"/>
          <w:szCs w:val="24"/>
          <w:lang w:eastAsia="lt-LT"/>
        </w:rPr>
        <w:t xml:space="preserve"> metu, santrauką;</w:t>
      </w:r>
    </w:p>
    <w:p w14:paraId="14705ADD" w14:textId="77777777" w:rsidR="00887172" w:rsidRPr="003811CD" w:rsidRDefault="00A30FF8" w:rsidP="00493CD8">
      <w:pPr>
        <w:tabs>
          <w:tab w:val="left" w:pos="0"/>
          <w:tab w:val="left" w:pos="567"/>
          <w:tab w:val="left" w:pos="1560"/>
          <w:tab w:val="left" w:pos="2977"/>
        </w:tabs>
        <w:ind w:firstLine="720"/>
        <w:rPr>
          <w:rFonts w:asciiTheme="minorHAnsi" w:eastAsia="Calibri" w:hAnsiTheme="minorHAnsi" w:cstheme="minorHAnsi"/>
          <w:szCs w:val="24"/>
        </w:rPr>
      </w:pPr>
      <w:r w:rsidRPr="003811CD">
        <w:rPr>
          <w:rFonts w:asciiTheme="minorHAnsi" w:eastAsia="Calibri" w:hAnsiTheme="minorHAnsi" w:cstheme="minorHAnsi"/>
          <w:szCs w:val="24"/>
          <w:lang w:eastAsia="lt-LT"/>
        </w:rPr>
        <w:t>1</w:t>
      </w:r>
      <w:r w:rsidR="003439A5" w:rsidRPr="003811CD">
        <w:rPr>
          <w:rFonts w:asciiTheme="minorHAnsi" w:eastAsia="Calibri" w:hAnsiTheme="minorHAnsi" w:cstheme="minorHAnsi"/>
          <w:szCs w:val="24"/>
          <w:lang w:eastAsia="lt-LT"/>
        </w:rPr>
        <w:t>4</w:t>
      </w:r>
      <w:r w:rsidRPr="003811CD">
        <w:rPr>
          <w:rFonts w:asciiTheme="minorHAnsi" w:eastAsia="Calibri" w:hAnsiTheme="minorHAnsi" w:cstheme="minorHAnsi"/>
          <w:szCs w:val="24"/>
          <w:lang w:eastAsia="lt-LT"/>
        </w:rPr>
        <w:t xml:space="preserve">.1.2. </w:t>
      </w:r>
      <w:r w:rsidR="000E7512" w:rsidRPr="003811CD">
        <w:rPr>
          <w:rFonts w:asciiTheme="minorHAnsi" w:eastAsia="Calibri" w:hAnsiTheme="minorHAnsi" w:cstheme="minorHAnsi"/>
          <w:szCs w:val="24"/>
          <w:lang w:eastAsia="lt-LT"/>
        </w:rPr>
        <w:t xml:space="preserve">informaciją apie </w:t>
      </w:r>
      <w:r w:rsidR="00887172" w:rsidRPr="003811CD">
        <w:rPr>
          <w:rFonts w:asciiTheme="minorHAnsi" w:eastAsia="Calibri" w:hAnsiTheme="minorHAnsi" w:cstheme="minorHAnsi"/>
          <w:szCs w:val="24"/>
          <w:lang w:eastAsia="lt-LT"/>
        </w:rPr>
        <w:t>nustatytą pasiūlymų eilę</w:t>
      </w:r>
      <w:r w:rsidR="00887172" w:rsidRPr="003811CD">
        <w:rPr>
          <w:rFonts w:asciiTheme="minorHAnsi" w:hAnsiTheme="minorHAnsi" w:cstheme="minorHAnsi"/>
          <w:szCs w:val="24"/>
        </w:rPr>
        <w:t>;</w:t>
      </w:r>
    </w:p>
    <w:p w14:paraId="355A906D" w14:textId="77777777" w:rsidR="00887172" w:rsidRPr="003811CD" w:rsidRDefault="00A30FF8" w:rsidP="00493CD8">
      <w:pPr>
        <w:tabs>
          <w:tab w:val="left" w:pos="0"/>
          <w:tab w:val="left" w:pos="567"/>
          <w:tab w:val="left" w:pos="1701"/>
          <w:tab w:val="left" w:pos="2977"/>
        </w:tabs>
        <w:ind w:firstLine="720"/>
        <w:rPr>
          <w:rFonts w:asciiTheme="minorHAnsi" w:eastAsia="Calibri" w:hAnsiTheme="minorHAnsi" w:cstheme="minorHAnsi"/>
          <w:szCs w:val="24"/>
        </w:rPr>
      </w:pPr>
      <w:r w:rsidRPr="003811CD">
        <w:rPr>
          <w:rFonts w:asciiTheme="minorHAnsi" w:eastAsia="Calibri" w:hAnsiTheme="minorHAnsi" w:cstheme="minorHAnsi"/>
          <w:szCs w:val="24"/>
          <w:lang w:eastAsia="lt-LT"/>
        </w:rPr>
        <w:t>1</w:t>
      </w:r>
      <w:r w:rsidR="003439A5" w:rsidRPr="003811CD">
        <w:rPr>
          <w:rFonts w:asciiTheme="minorHAnsi" w:eastAsia="Calibri" w:hAnsiTheme="minorHAnsi" w:cstheme="minorHAnsi"/>
          <w:szCs w:val="24"/>
          <w:lang w:eastAsia="lt-LT"/>
        </w:rPr>
        <w:t>4</w:t>
      </w:r>
      <w:r w:rsidRPr="003811CD">
        <w:rPr>
          <w:rFonts w:asciiTheme="minorHAnsi" w:eastAsia="Calibri" w:hAnsiTheme="minorHAnsi" w:cstheme="minorHAnsi"/>
          <w:szCs w:val="24"/>
          <w:lang w:eastAsia="lt-LT"/>
        </w:rPr>
        <w:t xml:space="preserve">.1.3. </w:t>
      </w:r>
      <w:r w:rsidR="000E7512" w:rsidRPr="003811CD">
        <w:rPr>
          <w:rFonts w:asciiTheme="minorHAnsi" w:eastAsia="Calibri" w:hAnsiTheme="minorHAnsi" w:cstheme="minorHAnsi"/>
          <w:szCs w:val="24"/>
          <w:lang w:eastAsia="lt-LT"/>
        </w:rPr>
        <w:t xml:space="preserve">informaciją apie </w:t>
      </w:r>
      <w:r w:rsidR="004B5EF8" w:rsidRPr="003811CD">
        <w:rPr>
          <w:rFonts w:asciiTheme="minorHAnsi" w:eastAsia="Calibri" w:hAnsiTheme="minorHAnsi" w:cstheme="minorHAnsi"/>
          <w:szCs w:val="24"/>
          <w:lang w:eastAsia="lt-LT"/>
        </w:rPr>
        <w:t>laimėjusį pasiūlymą;</w:t>
      </w:r>
    </w:p>
    <w:p w14:paraId="6E636BA7" w14:textId="77777777" w:rsidR="001A2480" w:rsidRPr="003811CD" w:rsidRDefault="00A30FF8" w:rsidP="00493CD8">
      <w:pPr>
        <w:tabs>
          <w:tab w:val="left" w:pos="0"/>
          <w:tab w:val="left" w:pos="567"/>
          <w:tab w:val="left" w:pos="851"/>
          <w:tab w:val="left" w:pos="1701"/>
          <w:tab w:val="left" w:pos="2977"/>
        </w:tabs>
        <w:ind w:firstLine="720"/>
        <w:rPr>
          <w:rFonts w:asciiTheme="minorHAnsi" w:eastAsia="Calibri" w:hAnsiTheme="minorHAnsi" w:cstheme="minorHAnsi"/>
          <w:szCs w:val="24"/>
          <w:lang w:eastAsia="lt-LT"/>
        </w:rPr>
      </w:pPr>
      <w:r w:rsidRPr="003811CD">
        <w:rPr>
          <w:rFonts w:asciiTheme="minorHAnsi" w:eastAsia="Calibri" w:hAnsiTheme="minorHAnsi" w:cstheme="minorHAnsi"/>
          <w:szCs w:val="24"/>
          <w:lang w:eastAsia="lt-LT"/>
        </w:rPr>
        <w:lastRenderedPageBreak/>
        <w:t>1</w:t>
      </w:r>
      <w:r w:rsidR="003439A5" w:rsidRPr="003811CD">
        <w:rPr>
          <w:rFonts w:asciiTheme="minorHAnsi" w:eastAsia="Calibri" w:hAnsiTheme="minorHAnsi" w:cstheme="minorHAnsi"/>
          <w:szCs w:val="24"/>
          <w:lang w:eastAsia="lt-LT"/>
        </w:rPr>
        <w:t>4</w:t>
      </w:r>
      <w:r w:rsidRPr="003811CD">
        <w:rPr>
          <w:rFonts w:asciiTheme="minorHAnsi" w:eastAsia="Calibri" w:hAnsiTheme="minorHAnsi" w:cstheme="minorHAnsi"/>
          <w:szCs w:val="24"/>
          <w:lang w:eastAsia="lt-LT"/>
        </w:rPr>
        <w:t xml:space="preserve">.1.4. </w:t>
      </w:r>
      <w:r w:rsidR="000E7512" w:rsidRPr="003811CD">
        <w:rPr>
          <w:rFonts w:asciiTheme="minorHAnsi" w:eastAsia="Calibri" w:hAnsiTheme="minorHAnsi" w:cstheme="minorHAnsi"/>
          <w:szCs w:val="24"/>
          <w:lang w:eastAsia="lt-LT"/>
        </w:rPr>
        <w:t xml:space="preserve">informaciją apie </w:t>
      </w:r>
      <w:r w:rsidR="000E517B" w:rsidRPr="003811CD">
        <w:rPr>
          <w:rFonts w:asciiTheme="minorHAnsi" w:eastAsia="Calibri" w:hAnsiTheme="minorHAnsi" w:cstheme="minorHAnsi"/>
          <w:szCs w:val="24"/>
          <w:lang w:eastAsia="lt-LT"/>
        </w:rPr>
        <w:t xml:space="preserve">tikslų atidėjimo terminą </w:t>
      </w:r>
      <w:r w:rsidR="00887172" w:rsidRPr="003811CD">
        <w:rPr>
          <w:rFonts w:asciiTheme="minorHAnsi" w:eastAsia="Calibri" w:hAnsiTheme="minorHAnsi" w:cstheme="minorHAnsi"/>
          <w:szCs w:val="24"/>
          <w:lang w:eastAsia="lt-LT"/>
        </w:rPr>
        <w:t xml:space="preserve">arba nurodo priežastis, dėl kurių buvo priimtas sprendimas nesudaryti </w:t>
      </w:r>
      <w:r w:rsidR="001A2480" w:rsidRPr="003811CD">
        <w:rPr>
          <w:rFonts w:asciiTheme="minorHAnsi" w:eastAsia="Calibri" w:hAnsiTheme="minorHAnsi" w:cstheme="minorHAnsi"/>
          <w:szCs w:val="24"/>
          <w:lang w:eastAsia="lt-LT"/>
        </w:rPr>
        <w:t xml:space="preserve">pirkimo </w:t>
      </w:r>
      <w:r w:rsidR="00887172" w:rsidRPr="003811CD">
        <w:rPr>
          <w:rFonts w:asciiTheme="minorHAnsi" w:eastAsia="Calibri" w:hAnsiTheme="minorHAnsi" w:cstheme="minorHAnsi"/>
          <w:szCs w:val="24"/>
          <w:lang w:eastAsia="lt-LT"/>
        </w:rPr>
        <w:t xml:space="preserve">sutarties arba pradėti </w:t>
      </w:r>
      <w:r w:rsidR="004B5EF8" w:rsidRPr="003811CD">
        <w:rPr>
          <w:rFonts w:asciiTheme="minorHAnsi" w:eastAsia="Calibri" w:hAnsiTheme="minorHAnsi" w:cstheme="minorHAnsi"/>
          <w:szCs w:val="24"/>
          <w:lang w:eastAsia="lt-LT"/>
        </w:rPr>
        <w:t>konkursą</w:t>
      </w:r>
      <w:r w:rsidR="00887172" w:rsidRPr="003811CD">
        <w:rPr>
          <w:rFonts w:asciiTheme="minorHAnsi" w:eastAsia="Calibri" w:hAnsiTheme="minorHAnsi" w:cstheme="minorHAnsi"/>
          <w:szCs w:val="24"/>
          <w:lang w:eastAsia="lt-LT"/>
        </w:rPr>
        <w:t xml:space="preserve"> iš naujo.</w:t>
      </w:r>
    </w:p>
    <w:p w14:paraId="7725DF80" w14:textId="4FAE745F" w:rsidR="001A2480" w:rsidRPr="003811CD" w:rsidRDefault="00A30FF8" w:rsidP="00493CD8">
      <w:pPr>
        <w:tabs>
          <w:tab w:val="left" w:pos="0"/>
          <w:tab w:val="left" w:pos="567"/>
          <w:tab w:val="left" w:pos="1418"/>
          <w:tab w:val="left" w:pos="2977"/>
        </w:tabs>
        <w:ind w:firstLine="720"/>
        <w:rPr>
          <w:rFonts w:asciiTheme="minorHAnsi" w:eastAsia="Calibri" w:hAnsiTheme="minorHAnsi" w:cstheme="minorHAnsi"/>
          <w:szCs w:val="24"/>
        </w:rPr>
      </w:pPr>
      <w:r w:rsidRPr="003811CD">
        <w:rPr>
          <w:rFonts w:asciiTheme="minorHAnsi" w:eastAsia="Calibri" w:hAnsiTheme="minorHAnsi" w:cstheme="minorHAnsi"/>
          <w:szCs w:val="24"/>
        </w:rPr>
        <w:t>1</w:t>
      </w:r>
      <w:r w:rsidR="003439A5" w:rsidRPr="003811CD">
        <w:rPr>
          <w:rFonts w:asciiTheme="minorHAnsi" w:eastAsia="Calibri" w:hAnsiTheme="minorHAnsi" w:cstheme="minorHAnsi"/>
          <w:szCs w:val="24"/>
        </w:rPr>
        <w:t>4</w:t>
      </w:r>
      <w:r w:rsidRPr="003811CD">
        <w:rPr>
          <w:rFonts w:asciiTheme="minorHAnsi" w:eastAsia="Calibri" w:hAnsiTheme="minorHAnsi" w:cstheme="minorHAnsi"/>
          <w:szCs w:val="24"/>
        </w:rPr>
        <w:t xml:space="preserve">.2. </w:t>
      </w:r>
      <w:r w:rsidR="00E3353F" w:rsidRPr="003811CD">
        <w:rPr>
          <w:rFonts w:asciiTheme="minorHAnsi" w:eastAsia="Calibri" w:hAnsiTheme="minorHAnsi" w:cstheme="minorHAnsi"/>
          <w:szCs w:val="24"/>
        </w:rPr>
        <w:t>Pirkimų organizatorius</w:t>
      </w:r>
      <w:r w:rsidR="001A2480" w:rsidRPr="003811CD">
        <w:rPr>
          <w:rFonts w:asciiTheme="minorHAnsi" w:eastAsia="Calibri" w:hAnsiTheme="minorHAnsi" w:cstheme="minorHAnsi"/>
          <w:szCs w:val="24"/>
        </w:rPr>
        <w:t>, gav</w:t>
      </w:r>
      <w:r w:rsidR="004E4AFE" w:rsidRPr="003811CD">
        <w:rPr>
          <w:rFonts w:asciiTheme="minorHAnsi" w:eastAsia="Calibri" w:hAnsiTheme="minorHAnsi" w:cstheme="minorHAnsi"/>
          <w:szCs w:val="24"/>
        </w:rPr>
        <w:t>ęs</w:t>
      </w:r>
      <w:r w:rsidR="001A2480" w:rsidRPr="003811CD">
        <w:rPr>
          <w:rFonts w:asciiTheme="minorHAnsi" w:eastAsia="Calibri" w:hAnsiTheme="minorHAnsi" w:cstheme="minorHAnsi"/>
          <w:szCs w:val="24"/>
        </w:rPr>
        <w:t xml:space="preserve"> suinteresuoto dalyvio raštu pateiktą prašymą, ne vėliau kaip per 15 (penkiolika) dienų nuo jo gavimo dienos išsamiai pateikia šią informaciją:</w:t>
      </w:r>
    </w:p>
    <w:p w14:paraId="02FC18D5" w14:textId="77777777" w:rsidR="001A2480" w:rsidRPr="003811CD" w:rsidRDefault="00A30FF8" w:rsidP="00493CD8">
      <w:pPr>
        <w:pStyle w:val="NoSpacing"/>
        <w:tabs>
          <w:tab w:val="left" w:pos="1560"/>
        </w:tabs>
        <w:ind w:firstLine="720"/>
        <w:rPr>
          <w:rFonts w:asciiTheme="minorHAnsi" w:eastAsia="Calibri" w:hAnsiTheme="minorHAnsi" w:cstheme="minorHAnsi"/>
          <w:szCs w:val="24"/>
        </w:rPr>
      </w:pPr>
      <w:r w:rsidRPr="003811CD">
        <w:rPr>
          <w:rFonts w:asciiTheme="minorHAnsi" w:eastAsia="Calibri" w:hAnsiTheme="minorHAnsi" w:cstheme="minorHAnsi"/>
          <w:szCs w:val="24"/>
        </w:rPr>
        <w:t>1</w:t>
      </w:r>
      <w:r w:rsidR="003439A5" w:rsidRPr="003811CD">
        <w:rPr>
          <w:rFonts w:asciiTheme="minorHAnsi" w:eastAsia="Calibri" w:hAnsiTheme="minorHAnsi" w:cstheme="minorHAnsi"/>
          <w:szCs w:val="24"/>
        </w:rPr>
        <w:t>4</w:t>
      </w:r>
      <w:r w:rsidRPr="003811CD">
        <w:rPr>
          <w:rFonts w:asciiTheme="minorHAnsi" w:eastAsia="Calibri" w:hAnsiTheme="minorHAnsi" w:cstheme="minorHAnsi"/>
          <w:szCs w:val="24"/>
        </w:rPr>
        <w:t xml:space="preserve">.2.1. </w:t>
      </w:r>
      <w:r w:rsidR="000E517B" w:rsidRPr="003811CD">
        <w:rPr>
          <w:rFonts w:asciiTheme="minorHAnsi" w:eastAsia="Calibri" w:hAnsiTheme="minorHAnsi" w:cstheme="minorHAnsi"/>
          <w:szCs w:val="24"/>
        </w:rPr>
        <w:t>tiekėjui</w:t>
      </w:r>
      <w:r w:rsidR="001A2480" w:rsidRPr="003811CD">
        <w:rPr>
          <w:rFonts w:asciiTheme="minorHAnsi" w:eastAsia="Calibri" w:hAnsiTheme="minorHAnsi" w:cstheme="minorHAns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3811CD">
        <w:rPr>
          <w:rFonts w:asciiTheme="minorHAnsi" w:eastAsia="Calibri" w:hAnsiTheme="minorHAnsi" w:cstheme="minorHAnsi"/>
          <w:szCs w:val="24"/>
        </w:rPr>
        <w:t xml:space="preserve">pirkimo </w:t>
      </w:r>
      <w:r w:rsidR="001A2480" w:rsidRPr="003811CD">
        <w:rPr>
          <w:rFonts w:asciiTheme="minorHAnsi" w:eastAsia="Calibri" w:hAnsiTheme="minorHAnsi" w:cstheme="minorHAnsi"/>
          <w:szCs w:val="24"/>
        </w:rPr>
        <w:t xml:space="preserve">sutarties šalių pavadinimus; </w:t>
      </w:r>
    </w:p>
    <w:p w14:paraId="1C514313" w14:textId="77777777" w:rsidR="001A2480" w:rsidRPr="003811CD" w:rsidRDefault="00A30FF8" w:rsidP="00493CD8">
      <w:pPr>
        <w:pStyle w:val="NoSpacing"/>
        <w:tabs>
          <w:tab w:val="left" w:pos="1560"/>
        </w:tabs>
        <w:ind w:firstLine="720"/>
        <w:rPr>
          <w:rFonts w:asciiTheme="minorHAnsi" w:eastAsia="Calibri" w:hAnsiTheme="minorHAnsi" w:cstheme="minorHAnsi"/>
          <w:szCs w:val="24"/>
        </w:rPr>
      </w:pPr>
      <w:r w:rsidRPr="003811CD">
        <w:rPr>
          <w:rFonts w:asciiTheme="minorHAnsi" w:eastAsia="Calibri" w:hAnsiTheme="minorHAnsi" w:cstheme="minorHAnsi"/>
          <w:szCs w:val="24"/>
        </w:rPr>
        <w:t>1</w:t>
      </w:r>
      <w:r w:rsidR="003439A5" w:rsidRPr="003811CD">
        <w:rPr>
          <w:rFonts w:asciiTheme="minorHAnsi" w:eastAsia="Calibri" w:hAnsiTheme="minorHAnsi" w:cstheme="minorHAnsi"/>
          <w:szCs w:val="24"/>
        </w:rPr>
        <w:t>4</w:t>
      </w:r>
      <w:r w:rsidRPr="003811CD">
        <w:rPr>
          <w:rFonts w:asciiTheme="minorHAnsi" w:eastAsia="Calibri" w:hAnsiTheme="minorHAnsi" w:cstheme="minorHAnsi"/>
          <w:szCs w:val="24"/>
        </w:rPr>
        <w:t>.2.2. tiekėjui,</w:t>
      </w:r>
      <w:r w:rsidR="001A2480" w:rsidRPr="003811CD">
        <w:rPr>
          <w:rFonts w:asciiTheme="minorHAnsi" w:eastAsia="Calibri" w:hAnsiTheme="minorHAnsi" w:cstheme="minorHAnsi"/>
          <w:szCs w:val="24"/>
        </w:rPr>
        <w:t xml:space="preserve"> kurio pasiūlymas buvo</w:t>
      </w:r>
      <w:r w:rsidRPr="003811CD">
        <w:rPr>
          <w:rFonts w:asciiTheme="minorHAnsi" w:eastAsia="Calibri" w:hAnsiTheme="minorHAnsi" w:cstheme="minorHAnsi"/>
          <w:szCs w:val="24"/>
        </w:rPr>
        <w:t xml:space="preserve"> atmestas</w:t>
      </w:r>
      <w:r w:rsidR="001A2480" w:rsidRPr="003811CD">
        <w:rPr>
          <w:rFonts w:asciiTheme="minorHAnsi" w:eastAsia="Calibri" w:hAnsiTheme="minorHAnsi" w:cstheme="minorHAnsi"/>
          <w:szCs w:val="24"/>
        </w:rPr>
        <w:t xml:space="preserve"> – pasiūlymo atmetimo priežastis.</w:t>
      </w:r>
    </w:p>
    <w:p w14:paraId="7487035F" w14:textId="77777777" w:rsidR="001A2480" w:rsidRPr="003811CD" w:rsidRDefault="00A30FF8" w:rsidP="00493CD8">
      <w:pPr>
        <w:pStyle w:val="NoSpacing"/>
        <w:ind w:firstLine="709"/>
        <w:rPr>
          <w:rFonts w:asciiTheme="minorHAnsi" w:eastAsia="Calibri" w:hAnsiTheme="minorHAnsi" w:cstheme="minorHAnsi"/>
          <w:szCs w:val="24"/>
        </w:rPr>
      </w:pPr>
      <w:r w:rsidRPr="003811CD">
        <w:rPr>
          <w:rFonts w:asciiTheme="minorHAnsi" w:hAnsiTheme="minorHAnsi" w:cstheme="minorHAnsi"/>
          <w:szCs w:val="24"/>
        </w:rPr>
        <w:t>1</w:t>
      </w:r>
      <w:r w:rsidR="003439A5" w:rsidRPr="003811CD">
        <w:rPr>
          <w:rFonts w:asciiTheme="minorHAnsi" w:hAnsiTheme="minorHAnsi" w:cstheme="minorHAnsi"/>
          <w:szCs w:val="24"/>
        </w:rPr>
        <w:t>4</w:t>
      </w:r>
      <w:r w:rsidRPr="003811CD">
        <w:rPr>
          <w:rFonts w:asciiTheme="minorHAnsi" w:hAnsiTheme="minorHAnsi" w:cstheme="minorHAnsi"/>
          <w:szCs w:val="24"/>
        </w:rPr>
        <w:t xml:space="preserve">.3. Konkurso dokumentų </w:t>
      </w:r>
      <w:r w:rsidR="001A2480" w:rsidRPr="003811CD">
        <w:rPr>
          <w:rFonts w:asciiTheme="minorHAnsi" w:hAnsiTheme="minorHAnsi" w:cstheme="minorHAnsi"/>
          <w:szCs w:val="24"/>
        </w:rPr>
        <w:t>1</w:t>
      </w:r>
      <w:r w:rsidR="003439A5" w:rsidRPr="003811CD">
        <w:rPr>
          <w:rFonts w:asciiTheme="minorHAnsi" w:hAnsiTheme="minorHAnsi" w:cstheme="minorHAnsi"/>
          <w:szCs w:val="24"/>
        </w:rPr>
        <w:t>4</w:t>
      </w:r>
      <w:r w:rsidR="001A2480" w:rsidRPr="003811CD">
        <w:rPr>
          <w:rFonts w:asciiTheme="minorHAnsi" w:hAnsiTheme="minorHAnsi" w:cstheme="minorHAnsi"/>
          <w:szCs w:val="24"/>
        </w:rPr>
        <w:t>.1 ir 1</w:t>
      </w:r>
      <w:r w:rsidR="003439A5" w:rsidRPr="003811CD">
        <w:rPr>
          <w:rFonts w:asciiTheme="minorHAnsi" w:hAnsiTheme="minorHAnsi" w:cstheme="minorHAnsi"/>
          <w:szCs w:val="24"/>
        </w:rPr>
        <w:t>4</w:t>
      </w:r>
      <w:r w:rsidR="001A2480" w:rsidRPr="003811CD">
        <w:rPr>
          <w:rFonts w:asciiTheme="minorHAnsi" w:hAnsiTheme="minorHAnsi" w:cstheme="minorHAnsi"/>
          <w:szCs w:val="24"/>
        </w:rPr>
        <w:t xml:space="preserve">.2 punktuose nurodytais atvejais informacija neteikiama, jeigu jos atskleidimas prieštarauja </w:t>
      </w:r>
      <w:r w:rsidR="001A2480" w:rsidRPr="003811CD">
        <w:rPr>
          <w:rFonts w:asciiTheme="minorHAnsi" w:eastAsia="Calibri" w:hAnsiTheme="minorHAnsi" w:cstheme="minorHAnsi"/>
          <w:szCs w:val="24"/>
        </w:rPr>
        <w:t xml:space="preserve">informacijos ir duomenų apsaugą </w:t>
      </w:r>
      <w:r w:rsidR="001A2480" w:rsidRPr="003811CD">
        <w:rPr>
          <w:rFonts w:asciiTheme="minorHAnsi" w:hAnsiTheme="minorHAnsi" w:cstheme="minorHAnsi"/>
          <w:szCs w:val="24"/>
        </w:rPr>
        <w:t xml:space="preserve">reguliuojantiems teisės aktams arba visuomenės interesams, pažeidžia teisėtus konkretaus </w:t>
      </w:r>
      <w:r w:rsidRPr="003811CD">
        <w:rPr>
          <w:rFonts w:asciiTheme="minorHAnsi" w:hAnsiTheme="minorHAnsi" w:cstheme="minorHAnsi"/>
          <w:szCs w:val="24"/>
        </w:rPr>
        <w:t>tiekėjo komercinius interesus arba turi neigiamą poveikį tiekėjų konkurencijai.</w:t>
      </w:r>
    </w:p>
    <w:p w14:paraId="7A9951B0" w14:textId="77777777" w:rsidR="00887172" w:rsidRPr="003811CD" w:rsidRDefault="008019CB" w:rsidP="00373772">
      <w:pPr>
        <w:pStyle w:val="Heading1"/>
        <w:numPr>
          <w:ilvl w:val="0"/>
          <w:numId w:val="10"/>
        </w:numPr>
        <w:rPr>
          <w:rFonts w:asciiTheme="minorHAnsi" w:hAnsiTheme="minorHAnsi" w:cstheme="minorHAnsi"/>
        </w:rPr>
      </w:pPr>
      <w:bookmarkStart w:id="62" w:name="_Toc489442458"/>
      <w:bookmarkStart w:id="63" w:name="_Toc489442459"/>
      <w:bookmarkStart w:id="64" w:name="_Toc487548543"/>
      <w:bookmarkStart w:id="65" w:name="_Toc489448428"/>
      <w:bookmarkEnd w:id="62"/>
      <w:bookmarkEnd w:id="63"/>
      <w:r w:rsidRPr="003811CD">
        <w:rPr>
          <w:rFonts w:asciiTheme="minorHAnsi" w:hAnsiTheme="minorHAnsi" w:cstheme="minorHAnsi"/>
        </w:rPr>
        <w:t xml:space="preserve">PIRKIMO </w:t>
      </w:r>
      <w:r w:rsidR="00887172" w:rsidRPr="003811CD">
        <w:rPr>
          <w:rFonts w:asciiTheme="minorHAnsi" w:hAnsiTheme="minorHAnsi" w:cstheme="minorHAnsi"/>
        </w:rPr>
        <w:t>SUTARTIES SUDARYMAS</w:t>
      </w:r>
      <w:bookmarkEnd w:id="64"/>
      <w:bookmarkEnd w:id="65"/>
    </w:p>
    <w:p w14:paraId="66DFC8A4" w14:textId="77777777" w:rsidR="00D15AC3" w:rsidRPr="003811CD" w:rsidRDefault="00D15AC3" w:rsidP="00493CD8">
      <w:pPr>
        <w:rPr>
          <w:rFonts w:asciiTheme="minorHAnsi" w:hAnsiTheme="minorHAnsi" w:cstheme="minorHAnsi"/>
        </w:rPr>
      </w:pPr>
    </w:p>
    <w:p w14:paraId="32213796" w14:textId="77777777" w:rsidR="00887172" w:rsidRPr="003811CD" w:rsidRDefault="00085867" w:rsidP="00493CD8">
      <w:pPr>
        <w:pStyle w:val="NoSpacing"/>
        <w:numPr>
          <w:ilvl w:val="1"/>
          <w:numId w:val="10"/>
        </w:numPr>
        <w:ind w:left="0" w:firstLine="709"/>
        <w:rPr>
          <w:rFonts w:asciiTheme="minorHAnsi" w:eastAsia="Calibri" w:hAnsiTheme="minorHAnsi" w:cstheme="minorHAnsi"/>
          <w:bCs/>
          <w:szCs w:val="24"/>
        </w:rPr>
      </w:pPr>
      <w:r w:rsidRPr="003811CD">
        <w:rPr>
          <w:rFonts w:asciiTheme="minorHAnsi" w:eastAsia="Calibri" w:hAnsiTheme="minorHAnsi" w:cstheme="minorHAnsi"/>
          <w:szCs w:val="24"/>
        </w:rPr>
        <w:t xml:space="preserve">Sutartis </w:t>
      </w:r>
      <w:r w:rsidR="00887172" w:rsidRPr="003811CD">
        <w:rPr>
          <w:rFonts w:asciiTheme="minorHAnsi" w:eastAsia="Calibri" w:hAnsiTheme="minorHAnsi" w:cstheme="minorHAnsi"/>
          <w:szCs w:val="24"/>
        </w:rPr>
        <w:t>sudaroma nedelsiant</w:t>
      </w:r>
      <w:r w:rsidR="00D50717" w:rsidRPr="003811CD">
        <w:rPr>
          <w:rFonts w:asciiTheme="minorHAnsi" w:eastAsia="Calibri" w:hAnsiTheme="minorHAnsi" w:cstheme="minorHAnsi"/>
          <w:szCs w:val="24"/>
        </w:rPr>
        <w:t xml:space="preserve">. </w:t>
      </w:r>
      <w:r w:rsidR="00887172" w:rsidRPr="003811CD">
        <w:rPr>
          <w:rFonts w:asciiTheme="minorHAnsi" w:eastAsia="Calibri" w:hAnsiTheme="minorHAnsi" w:cstheme="minorHAnsi"/>
          <w:szCs w:val="24"/>
        </w:rPr>
        <w:t xml:space="preserve">Atidėjimo terminas </w:t>
      </w:r>
      <w:r w:rsidR="00D50717" w:rsidRPr="003811CD">
        <w:rPr>
          <w:rFonts w:asciiTheme="minorHAnsi" w:eastAsia="Calibri" w:hAnsiTheme="minorHAnsi" w:cstheme="minorHAnsi"/>
          <w:szCs w:val="24"/>
        </w:rPr>
        <w:t>nėra taikomas.</w:t>
      </w:r>
    </w:p>
    <w:p w14:paraId="3F5E4092" w14:textId="77777777" w:rsidR="00887172" w:rsidRPr="003811CD" w:rsidRDefault="00CE46AF" w:rsidP="00493CD8">
      <w:pPr>
        <w:pStyle w:val="ListParagraph"/>
        <w:numPr>
          <w:ilvl w:val="1"/>
          <w:numId w:val="10"/>
        </w:numPr>
        <w:tabs>
          <w:tab w:val="left" w:pos="0"/>
          <w:tab w:val="left" w:pos="567"/>
          <w:tab w:val="left" w:pos="1418"/>
          <w:tab w:val="left" w:pos="2977"/>
        </w:tabs>
        <w:spacing w:after="0" w:line="240" w:lineRule="auto"/>
        <w:ind w:left="0" w:firstLine="709"/>
        <w:contextualSpacing w:val="0"/>
        <w:rPr>
          <w:rFonts w:asciiTheme="minorHAnsi" w:eastAsia="Calibri" w:hAnsiTheme="minorHAnsi" w:cstheme="minorHAnsi"/>
          <w:bCs/>
          <w:szCs w:val="24"/>
        </w:rPr>
      </w:pPr>
      <w:r w:rsidRPr="003811CD">
        <w:rPr>
          <w:rFonts w:asciiTheme="minorHAnsi" w:eastAsia="Calibri" w:hAnsiTheme="minorHAnsi" w:cstheme="minorHAnsi"/>
          <w:bCs/>
          <w:szCs w:val="24"/>
        </w:rPr>
        <w:t>T</w:t>
      </w:r>
      <w:r w:rsidR="0022778F" w:rsidRPr="003811CD">
        <w:rPr>
          <w:rFonts w:asciiTheme="minorHAnsi" w:eastAsia="Calibri" w:hAnsiTheme="minorHAnsi" w:cstheme="minorHAnsi"/>
          <w:bCs/>
          <w:szCs w:val="24"/>
        </w:rPr>
        <w:t>iekėjas</w:t>
      </w:r>
      <w:r w:rsidR="00887172" w:rsidRPr="003811CD">
        <w:rPr>
          <w:rFonts w:asciiTheme="minorHAnsi" w:eastAsia="Calibri" w:hAnsiTheme="minorHAnsi" w:cstheme="minorHAnsi"/>
          <w:bCs/>
          <w:szCs w:val="24"/>
        </w:rPr>
        <w:t xml:space="preserve">, kurio pasiūlymas nustatytas laimėjusiu, sudaryti </w:t>
      </w:r>
      <w:r w:rsidRPr="003811CD">
        <w:rPr>
          <w:rFonts w:asciiTheme="minorHAnsi" w:eastAsia="Calibri" w:hAnsiTheme="minorHAnsi" w:cstheme="minorHAnsi"/>
          <w:bCs/>
          <w:szCs w:val="24"/>
        </w:rPr>
        <w:t xml:space="preserve">pirkimo </w:t>
      </w:r>
      <w:r w:rsidR="00887172" w:rsidRPr="003811CD">
        <w:rPr>
          <w:rFonts w:asciiTheme="minorHAnsi" w:eastAsia="Calibri" w:hAnsiTheme="minorHAnsi" w:cstheme="minorHAnsi"/>
          <w:bCs/>
          <w:szCs w:val="24"/>
        </w:rPr>
        <w:t xml:space="preserve">sutarties kviečiamas raštu ir jam nurodomas laikas, iki kada jis turi sudaryti </w:t>
      </w:r>
      <w:r w:rsidRPr="003811CD">
        <w:rPr>
          <w:rFonts w:asciiTheme="minorHAnsi" w:eastAsia="Calibri" w:hAnsiTheme="minorHAnsi" w:cstheme="minorHAnsi"/>
          <w:bCs/>
          <w:szCs w:val="24"/>
        </w:rPr>
        <w:t xml:space="preserve">pirkimo </w:t>
      </w:r>
      <w:r w:rsidR="00887172" w:rsidRPr="003811CD">
        <w:rPr>
          <w:rFonts w:asciiTheme="minorHAnsi" w:eastAsia="Calibri" w:hAnsiTheme="minorHAnsi" w:cstheme="minorHAnsi"/>
          <w:bCs/>
          <w:szCs w:val="24"/>
        </w:rPr>
        <w:t>sutartį.</w:t>
      </w:r>
    </w:p>
    <w:p w14:paraId="1DDFFB08" w14:textId="77777777" w:rsidR="00085867" w:rsidRPr="003811CD" w:rsidRDefault="00CF583B" w:rsidP="00493CD8">
      <w:pPr>
        <w:pStyle w:val="ListParagraph"/>
        <w:numPr>
          <w:ilvl w:val="1"/>
          <w:numId w:val="10"/>
        </w:numPr>
        <w:tabs>
          <w:tab w:val="left" w:pos="0"/>
          <w:tab w:val="left" w:pos="567"/>
          <w:tab w:val="left" w:pos="1418"/>
          <w:tab w:val="left" w:pos="2977"/>
        </w:tabs>
        <w:spacing w:after="0" w:line="240" w:lineRule="auto"/>
        <w:ind w:left="0" w:firstLine="709"/>
        <w:contextualSpacing w:val="0"/>
        <w:rPr>
          <w:rFonts w:asciiTheme="minorHAnsi" w:eastAsia="Calibri" w:hAnsiTheme="minorHAnsi" w:cstheme="minorHAnsi"/>
          <w:szCs w:val="24"/>
        </w:rPr>
      </w:pPr>
      <w:r w:rsidRPr="003811CD">
        <w:rPr>
          <w:rFonts w:asciiTheme="minorHAnsi" w:eastAsia="Calibri" w:hAnsiTheme="minorHAnsi" w:cstheme="minorHAnsi"/>
          <w:szCs w:val="24"/>
        </w:rPr>
        <w:t xml:space="preserve">Jeigu tiekėjas, kuriam buvo pasiūlyta sudaryti pirkimo sutartį, raštu atsisako ją sudaryti arba nepateikia pirkimo dokumentuose nustatyto pirkimo sutarties įvykdymo užtikrinimo (jei toks reikalaujamas) arba iki perkančiosios organizacijos nurodyto laiko tiekėjas nepasirašo pirkimo sutarties, arba atsisako sudaryti pirkimo sutartį pirkimo dokumentuose nustatytomis sąlygomis, laikoma, kad jis atsisakė sudaryti pirkimo sutartį. </w:t>
      </w:r>
    </w:p>
    <w:p w14:paraId="34AE1B27" w14:textId="77777777" w:rsidR="00887172" w:rsidRPr="003811CD" w:rsidRDefault="00887172" w:rsidP="00493CD8">
      <w:pPr>
        <w:pStyle w:val="ListParagraph"/>
        <w:numPr>
          <w:ilvl w:val="1"/>
          <w:numId w:val="10"/>
        </w:numPr>
        <w:tabs>
          <w:tab w:val="left" w:pos="0"/>
          <w:tab w:val="left" w:pos="567"/>
          <w:tab w:val="left" w:pos="1418"/>
          <w:tab w:val="left" w:pos="2977"/>
        </w:tabs>
        <w:spacing w:after="0" w:line="240" w:lineRule="auto"/>
        <w:ind w:left="0" w:firstLine="709"/>
        <w:contextualSpacing w:val="0"/>
        <w:rPr>
          <w:rFonts w:asciiTheme="minorHAnsi" w:eastAsia="Calibri" w:hAnsiTheme="minorHAnsi" w:cstheme="minorHAnsi"/>
          <w:bCs/>
          <w:szCs w:val="24"/>
        </w:rPr>
      </w:pPr>
      <w:r w:rsidRPr="003811CD">
        <w:rPr>
          <w:rFonts w:asciiTheme="minorHAnsi" w:eastAsia="Calibri" w:hAnsiTheme="minorHAnsi" w:cstheme="minorHAnsi"/>
          <w:szCs w:val="24"/>
        </w:rPr>
        <w:t>J</w:t>
      </w:r>
      <w:r w:rsidR="00CE46AF" w:rsidRPr="003811CD">
        <w:rPr>
          <w:rFonts w:asciiTheme="minorHAnsi" w:eastAsia="Calibri" w:hAnsiTheme="minorHAnsi" w:cstheme="minorHAnsi"/>
          <w:szCs w:val="24"/>
        </w:rPr>
        <w:t xml:space="preserve">eigu laimėjęs </w:t>
      </w:r>
      <w:r w:rsidR="0022778F" w:rsidRPr="003811CD">
        <w:rPr>
          <w:rFonts w:asciiTheme="minorHAnsi" w:eastAsia="Calibri" w:hAnsiTheme="minorHAnsi" w:cstheme="minorHAnsi"/>
          <w:szCs w:val="24"/>
        </w:rPr>
        <w:t xml:space="preserve">tiekėjas atsisako sudaryti pirkimo sutartį, ją sudaryti siūloma tiekėjui, </w:t>
      </w:r>
      <w:r w:rsidRPr="003811CD">
        <w:rPr>
          <w:rFonts w:asciiTheme="minorHAnsi" w:eastAsia="Calibri" w:hAnsiTheme="minorHAnsi" w:cstheme="minorHAnsi"/>
          <w:szCs w:val="24"/>
        </w:rPr>
        <w:t xml:space="preserve">kurio pasiūlymas pagal nustatytą pasiūlymų eilę yra pirmas po </w:t>
      </w:r>
      <w:r w:rsidR="0022778F" w:rsidRPr="003811CD">
        <w:rPr>
          <w:rFonts w:asciiTheme="minorHAnsi" w:eastAsia="Calibri" w:hAnsiTheme="minorHAnsi" w:cstheme="minorHAnsi"/>
          <w:szCs w:val="24"/>
        </w:rPr>
        <w:t>tiekėjo, atsisaki</w:t>
      </w:r>
      <w:r w:rsidR="00800C49" w:rsidRPr="003811CD">
        <w:rPr>
          <w:rFonts w:asciiTheme="minorHAnsi" w:eastAsia="Calibri" w:hAnsiTheme="minorHAnsi" w:cstheme="minorHAnsi"/>
          <w:szCs w:val="24"/>
        </w:rPr>
        <w:t>usio sudaryti pirkimo sutartį. P</w:t>
      </w:r>
      <w:r w:rsidR="0022778F" w:rsidRPr="003811CD">
        <w:rPr>
          <w:rFonts w:asciiTheme="minorHAnsi" w:eastAsia="Calibri" w:hAnsiTheme="minorHAnsi" w:cstheme="minorHAnsi"/>
          <w:szCs w:val="24"/>
        </w:rPr>
        <w:t xml:space="preserve">rieš siūlant sudaryti pirkimo sutartį, </w:t>
      </w:r>
      <w:r w:rsidR="00200CDA" w:rsidRPr="003811CD">
        <w:rPr>
          <w:rFonts w:asciiTheme="minorHAnsi" w:eastAsia="Calibri" w:hAnsiTheme="minorHAnsi" w:cstheme="minorHAnsi"/>
          <w:szCs w:val="24"/>
        </w:rPr>
        <w:t>perkančioji organizacija</w:t>
      </w:r>
      <w:r w:rsidR="0022778F" w:rsidRPr="003811CD">
        <w:rPr>
          <w:rFonts w:asciiTheme="minorHAnsi" w:eastAsia="Calibri" w:hAnsiTheme="minorHAnsi" w:cstheme="minorHAnsi"/>
          <w:szCs w:val="24"/>
        </w:rPr>
        <w:t xml:space="preserve"> </w:t>
      </w:r>
      <w:r w:rsidRPr="003811CD">
        <w:rPr>
          <w:rFonts w:asciiTheme="minorHAnsi" w:eastAsia="Calibri" w:hAnsiTheme="minorHAnsi" w:cstheme="minorHAnsi"/>
          <w:szCs w:val="24"/>
        </w:rPr>
        <w:t xml:space="preserve">patikrina to </w:t>
      </w:r>
      <w:r w:rsidR="0022778F" w:rsidRPr="003811CD">
        <w:rPr>
          <w:rFonts w:asciiTheme="minorHAnsi" w:eastAsia="Calibri" w:hAnsiTheme="minorHAnsi" w:cstheme="minorHAnsi"/>
          <w:szCs w:val="24"/>
        </w:rPr>
        <w:t>tiekėjo</w:t>
      </w:r>
      <w:r w:rsidRPr="003811CD">
        <w:rPr>
          <w:rFonts w:asciiTheme="minorHAnsi" w:eastAsia="Calibri" w:hAnsiTheme="minorHAnsi" w:cstheme="minorHAnsi"/>
          <w:szCs w:val="24"/>
        </w:rPr>
        <w:t xml:space="preserve"> dokumentus, kurie </w:t>
      </w:r>
      <w:r w:rsidR="00CE46AF" w:rsidRPr="003811CD">
        <w:rPr>
          <w:rFonts w:asciiTheme="minorHAnsi" w:eastAsia="Calibri" w:hAnsiTheme="minorHAnsi" w:cstheme="minorHAnsi"/>
          <w:color w:val="000000" w:themeColor="text1"/>
          <w:szCs w:val="24"/>
        </w:rPr>
        <w:t>patvirtina</w:t>
      </w:r>
      <w:r w:rsidR="00085867" w:rsidRPr="003811CD">
        <w:rPr>
          <w:rFonts w:asciiTheme="minorHAnsi" w:eastAsia="Calibri" w:hAnsiTheme="minorHAnsi" w:cstheme="minorHAnsi"/>
          <w:color w:val="000000" w:themeColor="text1"/>
          <w:szCs w:val="24"/>
        </w:rPr>
        <w:t xml:space="preserve"> </w:t>
      </w:r>
      <w:r w:rsidR="00CE46AF" w:rsidRPr="003811CD">
        <w:rPr>
          <w:rFonts w:asciiTheme="minorHAnsi" w:hAnsiTheme="minorHAnsi" w:cstheme="minorHAnsi"/>
          <w:szCs w:val="24"/>
        </w:rPr>
        <w:t>jo pašalinimo pagrindų nebuvimą, atitiktį kvalifikacijos reikalavimams ir</w:t>
      </w:r>
      <w:r w:rsidRPr="003811CD">
        <w:rPr>
          <w:rFonts w:asciiTheme="minorHAnsi" w:eastAsia="Calibri" w:hAnsiTheme="minorHAnsi" w:cstheme="minorHAnsi"/>
          <w:szCs w:val="24"/>
        </w:rPr>
        <w:t xml:space="preserve"> įsitikina, ar jo pasiūlymas tenkina kitas </w:t>
      </w:r>
      <w:r w:rsidR="0022778F" w:rsidRPr="003811CD">
        <w:rPr>
          <w:rFonts w:asciiTheme="minorHAnsi" w:eastAsia="Calibri" w:hAnsiTheme="minorHAnsi" w:cstheme="minorHAnsi"/>
          <w:szCs w:val="24"/>
        </w:rPr>
        <w:t xml:space="preserve">konkurso dokumentų </w:t>
      </w:r>
      <w:r w:rsidRPr="003811CD">
        <w:rPr>
          <w:rFonts w:asciiTheme="minorHAnsi" w:eastAsia="Calibri" w:hAnsiTheme="minorHAnsi" w:cstheme="minorHAnsi"/>
          <w:szCs w:val="24"/>
        </w:rPr>
        <w:t>1</w:t>
      </w:r>
      <w:r w:rsidR="000C228D" w:rsidRPr="003811CD">
        <w:rPr>
          <w:rFonts w:asciiTheme="minorHAnsi" w:eastAsia="Calibri" w:hAnsiTheme="minorHAnsi" w:cstheme="minorHAnsi"/>
          <w:szCs w:val="24"/>
        </w:rPr>
        <w:t>3</w:t>
      </w:r>
      <w:r w:rsidRPr="003811CD">
        <w:rPr>
          <w:rFonts w:asciiTheme="minorHAnsi" w:eastAsia="Calibri" w:hAnsiTheme="minorHAnsi" w:cstheme="minorHAnsi"/>
          <w:szCs w:val="24"/>
        </w:rPr>
        <w:t>.1 punkto sąlygas.</w:t>
      </w:r>
    </w:p>
    <w:p w14:paraId="16547851" w14:textId="77777777" w:rsidR="00887172" w:rsidRPr="003811CD" w:rsidRDefault="00887172" w:rsidP="00373772">
      <w:pPr>
        <w:pStyle w:val="Heading1"/>
        <w:numPr>
          <w:ilvl w:val="0"/>
          <w:numId w:val="10"/>
        </w:numPr>
        <w:rPr>
          <w:rFonts w:asciiTheme="minorHAnsi" w:hAnsiTheme="minorHAnsi" w:cstheme="minorHAnsi"/>
        </w:rPr>
      </w:pPr>
      <w:bookmarkStart w:id="66" w:name="_Toc489442461"/>
      <w:bookmarkStart w:id="67" w:name="_Toc487548544"/>
      <w:bookmarkStart w:id="68" w:name="_Toc489448429"/>
      <w:bookmarkEnd w:id="66"/>
      <w:r w:rsidRPr="003811CD">
        <w:rPr>
          <w:rFonts w:asciiTheme="minorHAnsi" w:hAnsiTheme="minorHAnsi" w:cstheme="minorHAnsi"/>
        </w:rPr>
        <w:t>PRETENZIJŲ, IEŠKINIŲ TEIKIMAS IR NAGRINĖJIMAS</w:t>
      </w:r>
      <w:bookmarkEnd w:id="67"/>
      <w:bookmarkEnd w:id="68"/>
    </w:p>
    <w:p w14:paraId="41988A67" w14:textId="77777777" w:rsidR="00594589" w:rsidRPr="003811CD" w:rsidRDefault="00594589" w:rsidP="00493CD8">
      <w:pPr>
        <w:rPr>
          <w:rFonts w:asciiTheme="minorHAnsi" w:hAnsiTheme="minorHAnsi" w:cstheme="minorHAnsi"/>
        </w:rPr>
      </w:pPr>
    </w:p>
    <w:p w14:paraId="14025621" w14:textId="77777777" w:rsidR="00887172" w:rsidRPr="003811CD" w:rsidRDefault="00CE46AF" w:rsidP="00493CD8">
      <w:pPr>
        <w:pStyle w:val="NoSpacing"/>
        <w:numPr>
          <w:ilvl w:val="1"/>
          <w:numId w:val="10"/>
        </w:numPr>
        <w:ind w:left="0" w:firstLine="709"/>
        <w:rPr>
          <w:rFonts w:asciiTheme="minorHAnsi" w:eastAsia="Calibri" w:hAnsiTheme="minorHAnsi" w:cstheme="minorHAnsi"/>
          <w:bCs/>
          <w:szCs w:val="24"/>
        </w:rPr>
      </w:pPr>
      <w:r w:rsidRPr="003811CD">
        <w:rPr>
          <w:rFonts w:asciiTheme="minorHAnsi" w:eastAsiaTheme="minorHAnsi" w:hAnsiTheme="minorHAnsi" w:cstheme="minorHAnsi"/>
          <w:szCs w:val="24"/>
        </w:rPr>
        <w:t>T</w:t>
      </w:r>
      <w:r w:rsidR="00594589" w:rsidRPr="003811CD">
        <w:rPr>
          <w:rFonts w:asciiTheme="minorHAnsi" w:eastAsiaTheme="minorHAnsi" w:hAnsiTheme="minorHAnsi" w:cstheme="minorHAnsi"/>
          <w:szCs w:val="24"/>
        </w:rPr>
        <w:t>iekėjas</w:t>
      </w:r>
      <w:r w:rsidR="00887172" w:rsidRPr="003811CD">
        <w:rPr>
          <w:rFonts w:asciiTheme="minorHAnsi" w:eastAsiaTheme="minorHAnsi" w:hAnsiTheme="minorHAnsi" w:cstheme="minorHAnsi"/>
          <w:szCs w:val="24"/>
        </w:rPr>
        <w:t xml:space="preserve"> pirkimo procedūrų metu turi teisę ginčyti </w:t>
      </w:r>
      <w:r w:rsidR="00594589" w:rsidRPr="003811CD">
        <w:rPr>
          <w:rFonts w:asciiTheme="minorHAnsi" w:eastAsiaTheme="minorHAnsi" w:hAnsiTheme="minorHAnsi" w:cstheme="minorHAnsi"/>
          <w:szCs w:val="24"/>
        </w:rPr>
        <w:t>perkančiosios organizacijos</w:t>
      </w:r>
      <w:r w:rsidR="00887172" w:rsidRPr="003811CD">
        <w:rPr>
          <w:rFonts w:asciiTheme="minorHAnsi" w:eastAsiaTheme="minorHAnsi" w:hAnsiTheme="minorHAnsi" w:cstheme="minorHAnsi"/>
          <w:szCs w:val="24"/>
        </w:rPr>
        <w:t xml:space="preserve"> veiksmus ir (arba) sprendimus pateikiant pretenziją. Pretenzija teikiama laikantis šių reikalavimų: </w:t>
      </w:r>
    </w:p>
    <w:p w14:paraId="38AEF91E" w14:textId="77777777" w:rsidR="00887172" w:rsidRPr="003811CD" w:rsidRDefault="00887172" w:rsidP="00493CD8">
      <w:pPr>
        <w:pStyle w:val="ListParagraph"/>
        <w:numPr>
          <w:ilvl w:val="2"/>
          <w:numId w:val="10"/>
        </w:numPr>
        <w:tabs>
          <w:tab w:val="left" w:pos="0"/>
          <w:tab w:val="left" w:pos="567"/>
          <w:tab w:val="left" w:pos="851"/>
          <w:tab w:val="left" w:pos="1560"/>
          <w:tab w:val="left" w:pos="2127"/>
        </w:tabs>
        <w:spacing w:after="0" w:line="240" w:lineRule="auto"/>
        <w:ind w:left="0" w:firstLine="720"/>
        <w:contextualSpacing w:val="0"/>
        <w:rPr>
          <w:rFonts w:asciiTheme="minorHAnsi" w:eastAsia="Calibri" w:hAnsiTheme="minorHAnsi" w:cstheme="minorHAnsi"/>
          <w:bCs/>
          <w:szCs w:val="24"/>
        </w:rPr>
      </w:pPr>
      <w:r w:rsidRPr="003811CD">
        <w:rPr>
          <w:rFonts w:asciiTheme="minorHAnsi" w:eastAsiaTheme="minorHAnsi" w:hAnsiTheme="minorHAnsi" w:cstheme="minorHAnsi"/>
          <w:color w:val="000000"/>
          <w:szCs w:val="24"/>
        </w:rPr>
        <w:t xml:space="preserve">pretenzija turi būti pateikta per </w:t>
      </w:r>
      <w:r w:rsidR="007F1213" w:rsidRPr="003811CD">
        <w:rPr>
          <w:rFonts w:asciiTheme="minorHAnsi" w:eastAsiaTheme="minorHAnsi" w:hAnsiTheme="minorHAnsi" w:cstheme="minorHAnsi"/>
          <w:color w:val="000000"/>
          <w:szCs w:val="24"/>
        </w:rPr>
        <w:t>5</w:t>
      </w:r>
      <w:r w:rsidRPr="003811CD">
        <w:rPr>
          <w:rFonts w:asciiTheme="minorHAnsi" w:eastAsiaTheme="minorHAnsi" w:hAnsiTheme="minorHAnsi" w:cstheme="minorHAnsi"/>
          <w:color w:val="000000"/>
          <w:szCs w:val="24"/>
        </w:rPr>
        <w:t xml:space="preserve"> (</w:t>
      </w:r>
      <w:r w:rsidR="007F1213" w:rsidRPr="003811CD">
        <w:rPr>
          <w:rFonts w:asciiTheme="minorHAnsi" w:eastAsiaTheme="minorHAnsi" w:hAnsiTheme="minorHAnsi" w:cstheme="minorHAnsi"/>
          <w:color w:val="000000"/>
          <w:szCs w:val="24"/>
        </w:rPr>
        <w:t>penkias</w:t>
      </w:r>
      <w:r w:rsidRPr="003811CD">
        <w:rPr>
          <w:rFonts w:asciiTheme="minorHAnsi" w:eastAsiaTheme="minorHAnsi" w:hAnsiTheme="minorHAnsi" w:cstheme="minorHAnsi"/>
          <w:color w:val="000000"/>
          <w:szCs w:val="24"/>
        </w:rPr>
        <w:t xml:space="preserve">) </w:t>
      </w:r>
      <w:r w:rsidR="007F1213" w:rsidRPr="003811CD">
        <w:rPr>
          <w:rFonts w:asciiTheme="minorHAnsi" w:eastAsiaTheme="minorHAnsi" w:hAnsiTheme="minorHAnsi" w:cstheme="minorHAnsi"/>
          <w:color w:val="000000"/>
          <w:szCs w:val="24"/>
        </w:rPr>
        <w:t xml:space="preserve">darbo </w:t>
      </w:r>
      <w:r w:rsidRPr="003811CD">
        <w:rPr>
          <w:rFonts w:asciiTheme="minorHAnsi" w:eastAsiaTheme="minorHAnsi" w:hAnsiTheme="minorHAnsi" w:cstheme="minorHAnsi"/>
          <w:color w:val="000000"/>
          <w:szCs w:val="24"/>
        </w:rPr>
        <w:t>dien</w:t>
      </w:r>
      <w:r w:rsidR="007F1213" w:rsidRPr="003811CD">
        <w:rPr>
          <w:rFonts w:asciiTheme="minorHAnsi" w:eastAsiaTheme="minorHAnsi" w:hAnsiTheme="minorHAnsi" w:cstheme="minorHAnsi"/>
          <w:color w:val="000000"/>
          <w:szCs w:val="24"/>
        </w:rPr>
        <w:t>as</w:t>
      </w:r>
      <w:r w:rsidRPr="003811CD">
        <w:rPr>
          <w:rFonts w:asciiTheme="minorHAnsi" w:eastAsiaTheme="minorHAnsi" w:hAnsiTheme="minorHAnsi" w:cstheme="minorHAnsi"/>
          <w:color w:val="000000"/>
          <w:szCs w:val="24"/>
        </w:rPr>
        <w:t xml:space="preserve"> </w:t>
      </w:r>
      <w:r w:rsidRPr="003811CD">
        <w:rPr>
          <w:rFonts w:asciiTheme="minorHAnsi" w:hAnsiTheme="minorHAnsi" w:cstheme="minorHAnsi"/>
          <w:szCs w:val="24"/>
        </w:rPr>
        <w:t xml:space="preserve">nuo paskelbimo apie </w:t>
      </w:r>
      <w:r w:rsidR="00200CDA" w:rsidRPr="003811CD">
        <w:rPr>
          <w:rFonts w:asciiTheme="minorHAnsi" w:hAnsiTheme="minorHAnsi" w:cstheme="minorHAnsi"/>
          <w:szCs w:val="24"/>
        </w:rPr>
        <w:t>perkančiosios organizacijos</w:t>
      </w:r>
      <w:r w:rsidR="00594589" w:rsidRPr="003811CD">
        <w:rPr>
          <w:rFonts w:asciiTheme="minorHAnsi" w:hAnsiTheme="minorHAnsi" w:cstheme="minorHAnsi"/>
          <w:szCs w:val="24"/>
        </w:rPr>
        <w:t xml:space="preserve"> priimtą sprendimą dienos</w:t>
      </w:r>
      <w:r w:rsidR="00594589" w:rsidRPr="003811CD">
        <w:rPr>
          <w:rFonts w:asciiTheme="minorHAnsi" w:eastAsiaTheme="minorHAnsi" w:hAnsiTheme="minorHAnsi" w:cstheme="minorHAnsi"/>
          <w:color w:val="000000"/>
          <w:szCs w:val="24"/>
        </w:rPr>
        <w:t xml:space="preserve"> arba </w:t>
      </w:r>
      <w:r w:rsidR="00200CDA" w:rsidRPr="003811CD">
        <w:rPr>
          <w:rFonts w:asciiTheme="minorHAnsi" w:hAnsiTheme="minorHAnsi" w:cstheme="minorHAnsi"/>
          <w:szCs w:val="24"/>
        </w:rPr>
        <w:t>perkančiosios organizacijos</w:t>
      </w:r>
      <w:r w:rsidR="00594589" w:rsidRPr="003811CD">
        <w:rPr>
          <w:rFonts w:asciiTheme="minorHAnsi" w:eastAsiaTheme="minorHAnsi" w:hAnsiTheme="minorHAnsi" w:cstheme="minorHAnsi"/>
          <w:color w:val="000000"/>
          <w:szCs w:val="24"/>
        </w:rPr>
        <w:t xml:space="preserve"> pranešimo raštu apie jo priimtą sprendimą išsiuntimo tiekėjams dienos;</w:t>
      </w:r>
    </w:p>
    <w:p w14:paraId="2B97D887" w14:textId="77777777" w:rsidR="00887172" w:rsidRPr="003811CD" w:rsidRDefault="00887172" w:rsidP="00493CD8">
      <w:pPr>
        <w:pStyle w:val="ListParagraph"/>
        <w:numPr>
          <w:ilvl w:val="2"/>
          <w:numId w:val="10"/>
        </w:numPr>
        <w:tabs>
          <w:tab w:val="left" w:pos="0"/>
          <w:tab w:val="left" w:pos="567"/>
          <w:tab w:val="left" w:pos="851"/>
          <w:tab w:val="left" w:pos="1560"/>
          <w:tab w:val="left" w:pos="2127"/>
        </w:tabs>
        <w:spacing w:after="0" w:line="240" w:lineRule="auto"/>
        <w:ind w:left="0" w:firstLine="720"/>
        <w:contextualSpacing w:val="0"/>
        <w:rPr>
          <w:rFonts w:asciiTheme="minorHAnsi" w:eastAsia="Calibri" w:hAnsiTheme="minorHAnsi" w:cstheme="minorHAnsi"/>
          <w:bCs/>
          <w:szCs w:val="24"/>
        </w:rPr>
      </w:pPr>
      <w:r w:rsidRPr="003811CD">
        <w:rPr>
          <w:rFonts w:asciiTheme="minorHAnsi" w:eastAsia="Calibri" w:hAnsiTheme="minorHAnsi" w:cstheme="minorHAnsi"/>
          <w:bCs/>
          <w:szCs w:val="24"/>
        </w:rPr>
        <w:t>pretenzija teikiama elektroninėmis priemonėmis arba pasirašytinai per pašto paslaugų teikėją ar kitą tinkamą vežėją.</w:t>
      </w:r>
    </w:p>
    <w:p w14:paraId="7B5A8AB5" w14:textId="77777777" w:rsidR="00887172" w:rsidRPr="003811CD" w:rsidRDefault="00200CDA" w:rsidP="00493CD8">
      <w:pPr>
        <w:pStyle w:val="ListParagraph"/>
        <w:numPr>
          <w:ilvl w:val="1"/>
          <w:numId w:val="10"/>
        </w:numPr>
        <w:tabs>
          <w:tab w:val="left" w:pos="0"/>
          <w:tab w:val="left" w:pos="567"/>
          <w:tab w:val="left" w:pos="851"/>
          <w:tab w:val="left" w:pos="1418"/>
          <w:tab w:val="left" w:pos="1701"/>
          <w:tab w:val="left" w:pos="2127"/>
        </w:tabs>
        <w:spacing w:before="60" w:after="60" w:line="240" w:lineRule="auto"/>
        <w:ind w:left="0" w:firstLine="709"/>
        <w:contextualSpacing w:val="0"/>
        <w:rPr>
          <w:rFonts w:asciiTheme="minorHAnsi" w:eastAsia="Calibri" w:hAnsiTheme="minorHAnsi" w:cstheme="minorHAnsi"/>
          <w:bCs/>
          <w:szCs w:val="24"/>
        </w:rPr>
      </w:pPr>
      <w:r w:rsidRPr="003811CD">
        <w:rPr>
          <w:rFonts w:asciiTheme="minorHAnsi" w:eastAsia="Calibri" w:hAnsiTheme="minorHAnsi" w:cstheme="minorHAnsi"/>
          <w:bCs/>
          <w:szCs w:val="24"/>
        </w:rPr>
        <w:t>Perkančioji organizacija</w:t>
      </w:r>
      <w:r w:rsidR="00887172" w:rsidRPr="003811CD">
        <w:rPr>
          <w:rFonts w:asciiTheme="minorHAnsi" w:eastAsia="Calibri" w:hAnsiTheme="minorHAnsi" w:cstheme="minorHAnsi"/>
          <w:bCs/>
          <w:szCs w:val="24"/>
        </w:rPr>
        <w:t xml:space="preserve"> pretenziją nagrinėja laikantis šių reikalavimų:</w:t>
      </w:r>
    </w:p>
    <w:p w14:paraId="5B882F86" w14:textId="77777777" w:rsidR="00887172" w:rsidRPr="003811CD" w:rsidRDefault="00200CDA" w:rsidP="00493CD8">
      <w:pPr>
        <w:pStyle w:val="ListParagraph"/>
        <w:numPr>
          <w:ilvl w:val="2"/>
          <w:numId w:val="10"/>
        </w:numPr>
        <w:tabs>
          <w:tab w:val="left" w:pos="0"/>
          <w:tab w:val="left" w:pos="567"/>
          <w:tab w:val="left" w:pos="1560"/>
          <w:tab w:val="left" w:pos="1701"/>
          <w:tab w:val="left" w:pos="2127"/>
        </w:tabs>
        <w:spacing w:before="60" w:after="60" w:line="240" w:lineRule="auto"/>
        <w:ind w:left="0" w:firstLine="709"/>
        <w:contextualSpacing w:val="0"/>
        <w:rPr>
          <w:rFonts w:asciiTheme="minorHAnsi" w:eastAsia="Calibri" w:hAnsiTheme="minorHAnsi" w:cstheme="minorHAnsi"/>
          <w:bCs/>
          <w:szCs w:val="24"/>
        </w:rPr>
      </w:pPr>
      <w:r w:rsidRPr="003811CD">
        <w:rPr>
          <w:rFonts w:asciiTheme="minorHAnsi" w:hAnsiTheme="minorHAnsi" w:cstheme="minorHAnsi"/>
          <w:szCs w:val="24"/>
        </w:rPr>
        <w:t>perkančioji organizacija</w:t>
      </w:r>
      <w:r w:rsidR="00887172" w:rsidRPr="003811CD">
        <w:rPr>
          <w:rFonts w:asciiTheme="minorHAnsi" w:hAnsiTheme="minorHAnsi" w:cstheme="minorHAnsi"/>
          <w:szCs w:val="24"/>
        </w:rPr>
        <w:t>, ga</w:t>
      </w:r>
      <w:r w:rsidR="004167AC" w:rsidRPr="003811CD">
        <w:rPr>
          <w:rFonts w:asciiTheme="minorHAnsi" w:hAnsiTheme="minorHAnsi" w:cstheme="minorHAnsi"/>
          <w:szCs w:val="24"/>
        </w:rPr>
        <w:t>vusi pretenziją, nedelsdama</w:t>
      </w:r>
      <w:r w:rsidR="00887172" w:rsidRPr="003811CD">
        <w:rPr>
          <w:rFonts w:asciiTheme="minorHAnsi" w:hAnsiTheme="minorHAnsi" w:cstheme="minorHAnsi"/>
          <w:szCs w:val="24"/>
        </w:rPr>
        <w:t xml:space="preserve"> sustabdo </w:t>
      </w:r>
      <w:r w:rsidR="00594589" w:rsidRPr="003811CD">
        <w:rPr>
          <w:rFonts w:asciiTheme="minorHAnsi" w:hAnsiTheme="minorHAnsi" w:cstheme="minorHAnsi"/>
          <w:szCs w:val="24"/>
        </w:rPr>
        <w:t>konkursą</w:t>
      </w:r>
      <w:r w:rsidR="00887172" w:rsidRPr="003811CD">
        <w:rPr>
          <w:rFonts w:asciiTheme="minorHAnsi" w:hAnsiTheme="minorHAnsi" w:cstheme="minorHAnsi"/>
          <w:szCs w:val="24"/>
        </w:rPr>
        <w:t>, kol bus išnagrinėta gauta pretenzija ir priimtas sprendimas;</w:t>
      </w:r>
    </w:p>
    <w:p w14:paraId="12940591" w14:textId="77777777" w:rsidR="00887172" w:rsidRPr="003811CD" w:rsidRDefault="00200CDA" w:rsidP="00493CD8">
      <w:pPr>
        <w:pStyle w:val="ListParagraph"/>
        <w:numPr>
          <w:ilvl w:val="2"/>
          <w:numId w:val="10"/>
        </w:numPr>
        <w:tabs>
          <w:tab w:val="left" w:pos="0"/>
          <w:tab w:val="left" w:pos="567"/>
          <w:tab w:val="left" w:pos="1560"/>
          <w:tab w:val="left" w:pos="1701"/>
          <w:tab w:val="left" w:pos="2127"/>
        </w:tabs>
        <w:spacing w:before="60" w:after="60" w:line="240" w:lineRule="auto"/>
        <w:ind w:left="0" w:firstLine="709"/>
        <w:contextualSpacing w:val="0"/>
        <w:rPr>
          <w:rFonts w:asciiTheme="minorHAnsi" w:eastAsia="Calibri" w:hAnsiTheme="minorHAnsi" w:cstheme="minorHAnsi"/>
          <w:bCs/>
          <w:szCs w:val="24"/>
        </w:rPr>
      </w:pPr>
      <w:r w:rsidRPr="003811CD">
        <w:rPr>
          <w:rFonts w:asciiTheme="minorHAnsi" w:hAnsiTheme="minorHAnsi" w:cstheme="minorHAnsi"/>
          <w:szCs w:val="24"/>
        </w:rPr>
        <w:t>perkančioji organizacija</w:t>
      </w:r>
      <w:r w:rsidR="00594589" w:rsidRPr="003811CD">
        <w:rPr>
          <w:rFonts w:asciiTheme="minorHAnsi" w:hAnsiTheme="minorHAnsi" w:cstheme="minorHAnsi"/>
          <w:szCs w:val="24"/>
        </w:rPr>
        <w:t xml:space="preserve"> privalo išnagrinėti pretenziją, priimti motyvuotą sprendimą ir apie jį, taip pat apie anksčiau praneštų konkurso terminų pasikeitimą raštu pranešti pretenziją pateikusiam tiekėjui ir</w:t>
      </w:r>
      <w:r w:rsidR="00887172" w:rsidRPr="003811CD">
        <w:rPr>
          <w:rFonts w:asciiTheme="minorHAnsi" w:hAnsiTheme="minorHAnsi" w:cstheme="minorHAnsi"/>
          <w:szCs w:val="24"/>
        </w:rPr>
        <w:t xml:space="preserve"> suinteresuotiems dalyviams ne vėliau kaip per 6 (šešias) darbo dienas nuo pretenzijos gavimo dienos</w:t>
      </w:r>
      <w:r w:rsidR="00594589" w:rsidRPr="003811CD">
        <w:rPr>
          <w:rFonts w:asciiTheme="minorHAnsi" w:hAnsiTheme="minorHAnsi" w:cstheme="minorHAnsi"/>
          <w:szCs w:val="24"/>
        </w:rPr>
        <w:t>;</w:t>
      </w:r>
    </w:p>
    <w:p w14:paraId="53A65601" w14:textId="77777777" w:rsidR="00887172" w:rsidRPr="003811CD" w:rsidRDefault="0045105A" w:rsidP="00493CD8">
      <w:pPr>
        <w:pStyle w:val="ListParagraph"/>
        <w:numPr>
          <w:ilvl w:val="2"/>
          <w:numId w:val="10"/>
        </w:numPr>
        <w:tabs>
          <w:tab w:val="left" w:pos="0"/>
          <w:tab w:val="left" w:pos="567"/>
          <w:tab w:val="left" w:pos="1560"/>
          <w:tab w:val="left" w:pos="1701"/>
          <w:tab w:val="left" w:pos="2127"/>
        </w:tabs>
        <w:spacing w:before="60" w:after="60" w:line="240" w:lineRule="auto"/>
        <w:ind w:left="0" w:firstLine="709"/>
        <w:contextualSpacing w:val="0"/>
        <w:rPr>
          <w:rFonts w:asciiTheme="minorHAnsi" w:eastAsia="Calibri" w:hAnsiTheme="minorHAnsi" w:cstheme="minorHAnsi"/>
          <w:bCs/>
          <w:szCs w:val="24"/>
        </w:rPr>
      </w:pPr>
      <w:r w:rsidRPr="003811CD">
        <w:rPr>
          <w:rFonts w:asciiTheme="minorHAnsi" w:hAnsiTheme="minorHAnsi" w:cstheme="minorHAnsi"/>
          <w:szCs w:val="24"/>
        </w:rPr>
        <w:t>p</w:t>
      </w:r>
      <w:r w:rsidR="00887172" w:rsidRPr="003811CD">
        <w:rPr>
          <w:rFonts w:asciiTheme="minorHAnsi" w:hAnsiTheme="minorHAnsi" w:cstheme="minorHAnsi"/>
          <w:szCs w:val="24"/>
        </w:rPr>
        <w:t xml:space="preserve">ateikiant sprendimą dėl pretenzijos </w:t>
      </w:r>
      <w:r w:rsidR="00200CDA" w:rsidRPr="003811CD">
        <w:rPr>
          <w:rFonts w:asciiTheme="minorHAnsi" w:hAnsiTheme="minorHAnsi" w:cstheme="minorHAnsi"/>
          <w:szCs w:val="24"/>
        </w:rPr>
        <w:t>perkančioji organizacija</w:t>
      </w:r>
      <w:r w:rsidR="00594589" w:rsidRPr="003811CD">
        <w:rPr>
          <w:rFonts w:asciiTheme="minorHAnsi" w:hAnsiTheme="minorHAnsi" w:cstheme="minorHAnsi"/>
          <w:szCs w:val="24"/>
        </w:rPr>
        <w:t xml:space="preserve"> užtikrina, kad nepažeis tiekėjo teisės į konfidencialios informacijos apsaugą ir neatskleis tiekėjo</w:t>
      </w:r>
      <w:r w:rsidR="00887172" w:rsidRPr="003811CD">
        <w:rPr>
          <w:rFonts w:asciiTheme="minorHAnsi" w:hAnsiTheme="minorHAnsi" w:cstheme="minorHAnsi"/>
          <w:szCs w:val="24"/>
        </w:rPr>
        <w:t>, iš kurio buvo gauta pretenzija, tapatybės, jeigu pretenzija buvo gauta iki pasiūlymų pateikimo termino pabaigos;</w:t>
      </w:r>
    </w:p>
    <w:p w14:paraId="2F3E4566" w14:textId="77777777" w:rsidR="00887172" w:rsidRPr="003811CD" w:rsidRDefault="00276987" w:rsidP="00493CD8">
      <w:pPr>
        <w:pStyle w:val="ListParagraph"/>
        <w:numPr>
          <w:ilvl w:val="2"/>
          <w:numId w:val="10"/>
        </w:numPr>
        <w:tabs>
          <w:tab w:val="left" w:pos="0"/>
          <w:tab w:val="left" w:pos="567"/>
          <w:tab w:val="left" w:pos="1560"/>
          <w:tab w:val="left" w:pos="1701"/>
          <w:tab w:val="left" w:pos="1985"/>
        </w:tabs>
        <w:spacing w:before="60" w:after="60" w:line="240" w:lineRule="auto"/>
        <w:ind w:left="0" w:firstLine="709"/>
        <w:contextualSpacing w:val="0"/>
        <w:rPr>
          <w:rFonts w:asciiTheme="minorHAnsi" w:eastAsia="Calibri" w:hAnsiTheme="minorHAnsi" w:cstheme="minorHAnsi"/>
          <w:bCs/>
          <w:szCs w:val="24"/>
        </w:rPr>
      </w:pPr>
      <w:r w:rsidRPr="003811CD">
        <w:rPr>
          <w:rFonts w:asciiTheme="minorHAnsi" w:hAnsiTheme="minorHAnsi" w:cstheme="minorHAnsi"/>
          <w:szCs w:val="24"/>
        </w:rPr>
        <w:lastRenderedPageBreak/>
        <w:t xml:space="preserve"> </w:t>
      </w:r>
      <w:r w:rsidR="00200CDA" w:rsidRPr="003811CD">
        <w:rPr>
          <w:rFonts w:asciiTheme="minorHAnsi" w:hAnsiTheme="minorHAnsi" w:cstheme="minorHAnsi"/>
          <w:szCs w:val="24"/>
        </w:rPr>
        <w:t>p</w:t>
      </w:r>
      <w:r w:rsidR="007846D5" w:rsidRPr="003811CD">
        <w:rPr>
          <w:rFonts w:asciiTheme="minorHAnsi" w:hAnsiTheme="minorHAnsi" w:cstheme="minorHAnsi"/>
          <w:szCs w:val="24"/>
        </w:rPr>
        <w:t>erkančioji organizacija</w:t>
      </w:r>
      <w:r w:rsidR="00887172" w:rsidRPr="003811CD">
        <w:rPr>
          <w:rFonts w:asciiTheme="minorHAnsi" w:hAnsiTheme="minorHAnsi" w:cstheme="minorHAnsi"/>
          <w:szCs w:val="24"/>
        </w:rPr>
        <w:t xml:space="preserve"> nukelia pasiūlymų pateikimo terminą, jeigu </w:t>
      </w:r>
      <w:r w:rsidR="007846D5" w:rsidRPr="003811CD">
        <w:rPr>
          <w:rFonts w:asciiTheme="minorHAnsi" w:hAnsiTheme="minorHAnsi" w:cstheme="minorHAnsi"/>
          <w:szCs w:val="24"/>
        </w:rPr>
        <w:t xml:space="preserve">mato, kad </w:t>
      </w:r>
      <w:r w:rsidR="00887172" w:rsidRPr="003811CD">
        <w:rPr>
          <w:rFonts w:asciiTheme="minorHAnsi" w:hAnsiTheme="minorHAnsi" w:cstheme="minorHAnsi"/>
          <w:szCs w:val="24"/>
        </w:rPr>
        <w:t xml:space="preserve">pretenzijos </w:t>
      </w:r>
      <w:r w:rsidR="007846D5" w:rsidRPr="003811CD">
        <w:rPr>
          <w:rFonts w:asciiTheme="minorHAnsi" w:hAnsiTheme="minorHAnsi" w:cstheme="minorHAnsi"/>
          <w:szCs w:val="24"/>
        </w:rPr>
        <w:t xml:space="preserve">nespės </w:t>
      </w:r>
      <w:r w:rsidR="00887172" w:rsidRPr="003811CD">
        <w:rPr>
          <w:rFonts w:asciiTheme="minorHAnsi" w:hAnsiTheme="minorHAnsi" w:cstheme="minorHAnsi"/>
          <w:szCs w:val="24"/>
        </w:rPr>
        <w:t xml:space="preserve">išnagrinėti iki pasiūlymų pateikimo termino pabaigos (jei pretenzija nenagrinėjama – terminas nenukeliamas) arba atsakant į pretenziją pateikia </w:t>
      </w:r>
      <w:r w:rsidR="00594589" w:rsidRPr="003811CD">
        <w:rPr>
          <w:rFonts w:asciiTheme="minorHAnsi" w:hAnsiTheme="minorHAnsi" w:cstheme="minorHAnsi"/>
          <w:szCs w:val="24"/>
        </w:rPr>
        <w:t xml:space="preserve">konkurso dokumentų </w:t>
      </w:r>
      <w:r w:rsidR="00887172" w:rsidRPr="003811CD">
        <w:rPr>
          <w:rFonts w:asciiTheme="minorHAnsi" w:hAnsiTheme="minorHAnsi" w:cstheme="minorHAnsi"/>
          <w:szCs w:val="24"/>
        </w:rPr>
        <w:t>paaiškinimus ar patikslinimus, kurie</w:t>
      </w:r>
      <w:r w:rsidR="00887172" w:rsidRPr="003811CD">
        <w:rPr>
          <w:rFonts w:asciiTheme="minorHAnsi" w:eastAsia="Calibri" w:hAnsiTheme="minorHAnsi" w:cstheme="minorHAnsi"/>
          <w:bCs/>
          <w:szCs w:val="24"/>
        </w:rPr>
        <w:t xml:space="preserve"> turi esminės įtakos pasiūlymų parengimui;</w:t>
      </w:r>
    </w:p>
    <w:p w14:paraId="02F91627" w14:textId="77777777" w:rsidR="00887172" w:rsidRPr="003811CD" w:rsidRDefault="00200CDA" w:rsidP="00493CD8">
      <w:pPr>
        <w:pStyle w:val="ListParagraph"/>
        <w:numPr>
          <w:ilvl w:val="2"/>
          <w:numId w:val="10"/>
        </w:numPr>
        <w:tabs>
          <w:tab w:val="left" w:pos="0"/>
          <w:tab w:val="left" w:pos="567"/>
          <w:tab w:val="left" w:pos="1560"/>
          <w:tab w:val="left" w:pos="1701"/>
          <w:tab w:val="left" w:pos="1985"/>
        </w:tabs>
        <w:spacing w:before="60" w:after="60" w:line="240" w:lineRule="auto"/>
        <w:ind w:left="0" w:firstLine="709"/>
        <w:contextualSpacing w:val="0"/>
        <w:rPr>
          <w:rFonts w:asciiTheme="minorHAnsi" w:eastAsia="Calibri" w:hAnsiTheme="minorHAnsi" w:cstheme="minorHAnsi"/>
          <w:bCs/>
          <w:szCs w:val="24"/>
        </w:rPr>
      </w:pPr>
      <w:r w:rsidRPr="003811CD">
        <w:rPr>
          <w:rFonts w:asciiTheme="minorHAnsi" w:hAnsiTheme="minorHAnsi" w:cstheme="minorHAnsi"/>
          <w:szCs w:val="24"/>
        </w:rPr>
        <w:t>p</w:t>
      </w:r>
      <w:r w:rsidR="00CF583B" w:rsidRPr="003811CD">
        <w:rPr>
          <w:rFonts w:asciiTheme="minorHAnsi" w:hAnsiTheme="minorHAnsi" w:cstheme="minorHAnsi"/>
          <w:szCs w:val="24"/>
        </w:rPr>
        <w:t xml:space="preserve">erkančioji organizacija privalo nagrinėti tik tas tiekėjų pretenzijas, kurios gautos iki pirkimo sutarties ar preliminariosios sutarties sudarymo dienos ir pateiktos laikantis </w:t>
      </w:r>
      <w:r w:rsidR="00F37514" w:rsidRPr="003811CD">
        <w:rPr>
          <w:rFonts w:asciiTheme="minorHAnsi" w:hAnsiTheme="minorHAnsi" w:cstheme="minorHAnsi"/>
          <w:szCs w:val="24"/>
          <w:lang w:eastAsia="lt-LT"/>
        </w:rPr>
        <w:t xml:space="preserve">Viešųjų pirkimų įstatyme ir šiose pirkimo sąlygose </w:t>
      </w:r>
      <w:r w:rsidR="007846D5" w:rsidRPr="003811CD">
        <w:rPr>
          <w:rFonts w:asciiTheme="minorHAnsi" w:hAnsiTheme="minorHAnsi" w:cstheme="minorHAnsi"/>
          <w:szCs w:val="24"/>
        </w:rPr>
        <w:t xml:space="preserve">pretenzijos pateikimui </w:t>
      </w:r>
      <w:r w:rsidR="00887172" w:rsidRPr="003811CD">
        <w:rPr>
          <w:rFonts w:asciiTheme="minorHAnsi" w:hAnsiTheme="minorHAnsi" w:cstheme="minorHAnsi"/>
          <w:szCs w:val="24"/>
          <w:lang w:eastAsia="lt-LT"/>
        </w:rPr>
        <w:t>nustatyt</w:t>
      </w:r>
      <w:r w:rsidR="007846D5" w:rsidRPr="003811CD">
        <w:rPr>
          <w:rFonts w:asciiTheme="minorHAnsi" w:hAnsiTheme="minorHAnsi" w:cstheme="minorHAnsi"/>
          <w:szCs w:val="24"/>
          <w:lang w:eastAsia="lt-LT"/>
        </w:rPr>
        <w:t>ų</w:t>
      </w:r>
      <w:r w:rsidR="00887172" w:rsidRPr="003811CD">
        <w:rPr>
          <w:rFonts w:asciiTheme="minorHAnsi" w:hAnsiTheme="minorHAnsi" w:cstheme="minorHAnsi"/>
          <w:szCs w:val="24"/>
          <w:lang w:eastAsia="lt-LT"/>
        </w:rPr>
        <w:t xml:space="preserve"> termin</w:t>
      </w:r>
      <w:r w:rsidR="007846D5" w:rsidRPr="003811CD">
        <w:rPr>
          <w:rFonts w:asciiTheme="minorHAnsi" w:hAnsiTheme="minorHAnsi" w:cstheme="minorHAnsi"/>
          <w:szCs w:val="24"/>
          <w:lang w:eastAsia="lt-LT"/>
        </w:rPr>
        <w:t>ų. Perkančioji organizacija neprivalo nagrinėti pretenzijų teikiamų</w:t>
      </w:r>
      <w:r w:rsidR="00887172" w:rsidRPr="003811CD">
        <w:rPr>
          <w:rFonts w:asciiTheme="minorHAnsi" w:hAnsiTheme="minorHAnsi" w:cstheme="minorHAnsi"/>
          <w:szCs w:val="24"/>
          <w:lang w:eastAsia="lt-LT"/>
        </w:rPr>
        <w:t xml:space="preserve"> pakartotinai dėl to paties </w:t>
      </w:r>
      <w:r w:rsidR="007846D5" w:rsidRPr="003811CD">
        <w:rPr>
          <w:rFonts w:asciiTheme="minorHAnsi" w:hAnsiTheme="minorHAnsi" w:cstheme="minorHAnsi"/>
          <w:szCs w:val="24"/>
          <w:lang w:eastAsia="lt-LT"/>
        </w:rPr>
        <w:t>perk</w:t>
      </w:r>
      <w:r w:rsidR="00C5040A" w:rsidRPr="003811CD">
        <w:rPr>
          <w:rFonts w:asciiTheme="minorHAnsi" w:hAnsiTheme="minorHAnsi" w:cstheme="minorHAnsi"/>
          <w:szCs w:val="24"/>
          <w:lang w:eastAsia="lt-LT"/>
        </w:rPr>
        <w:t>ančiosios organi</w:t>
      </w:r>
      <w:r w:rsidR="007846D5" w:rsidRPr="003811CD">
        <w:rPr>
          <w:rFonts w:asciiTheme="minorHAnsi" w:hAnsiTheme="minorHAnsi" w:cstheme="minorHAnsi"/>
          <w:szCs w:val="24"/>
          <w:lang w:eastAsia="lt-LT"/>
        </w:rPr>
        <w:t xml:space="preserve">zacijos </w:t>
      </w:r>
      <w:r w:rsidR="00887172" w:rsidRPr="003811CD">
        <w:rPr>
          <w:rFonts w:asciiTheme="minorHAnsi" w:hAnsiTheme="minorHAnsi" w:cstheme="minorHAnsi"/>
          <w:szCs w:val="24"/>
          <w:lang w:eastAsia="lt-LT"/>
        </w:rPr>
        <w:t>priimto sprendimo arba atlikto veiksmo.</w:t>
      </w:r>
    </w:p>
    <w:p w14:paraId="28D37D35" w14:textId="77777777" w:rsidR="00887172" w:rsidRPr="003811CD" w:rsidRDefault="00887172" w:rsidP="00493CD8">
      <w:pPr>
        <w:pStyle w:val="ListParagraph"/>
        <w:numPr>
          <w:ilvl w:val="2"/>
          <w:numId w:val="10"/>
        </w:numPr>
        <w:tabs>
          <w:tab w:val="left" w:pos="0"/>
          <w:tab w:val="left" w:pos="567"/>
          <w:tab w:val="left" w:pos="1560"/>
          <w:tab w:val="left" w:pos="1701"/>
          <w:tab w:val="left" w:pos="1985"/>
        </w:tabs>
        <w:spacing w:before="60" w:after="60" w:line="240" w:lineRule="auto"/>
        <w:ind w:left="0" w:firstLine="709"/>
        <w:contextualSpacing w:val="0"/>
        <w:rPr>
          <w:rFonts w:asciiTheme="minorHAnsi" w:eastAsia="Calibri" w:hAnsiTheme="minorHAnsi" w:cstheme="minorHAnsi"/>
          <w:szCs w:val="24"/>
        </w:rPr>
      </w:pPr>
      <w:r w:rsidRPr="003811CD">
        <w:rPr>
          <w:rFonts w:asciiTheme="minorHAnsi" w:hAnsiTheme="minorHAnsi" w:cstheme="minorHAnsi"/>
          <w:szCs w:val="24"/>
          <w:lang w:eastAsia="lt-LT"/>
        </w:rPr>
        <w:t xml:space="preserve">Jei </w:t>
      </w:r>
      <w:r w:rsidR="00200CDA" w:rsidRPr="003811CD">
        <w:rPr>
          <w:rFonts w:asciiTheme="minorHAnsi" w:hAnsiTheme="minorHAnsi" w:cstheme="minorHAnsi"/>
          <w:szCs w:val="24"/>
          <w:lang w:eastAsia="lt-LT"/>
        </w:rPr>
        <w:t>perkančioji organizacija</w:t>
      </w:r>
      <w:r w:rsidR="00594589" w:rsidRPr="003811CD">
        <w:rPr>
          <w:rFonts w:asciiTheme="minorHAnsi" w:hAnsiTheme="minorHAnsi" w:cstheme="minorHAnsi"/>
          <w:szCs w:val="24"/>
          <w:lang w:eastAsia="lt-LT"/>
        </w:rPr>
        <w:t xml:space="preserve"> konkurso dokumentų </w:t>
      </w:r>
      <w:r w:rsidRPr="003811CD">
        <w:rPr>
          <w:rFonts w:asciiTheme="minorHAnsi" w:hAnsiTheme="minorHAnsi" w:cstheme="minorHAnsi"/>
          <w:szCs w:val="24"/>
          <w:lang w:eastAsia="lt-LT"/>
        </w:rPr>
        <w:t>1</w:t>
      </w:r>
      <w:r w:rsidR="008537E7" w:rsidRPr="003811CD">
        <w:rPr>
          <w:rFonts w:asciiTheme="minorHAnsi" w:hAnsiTheme="minorHAnsi" w:cstheme="minorHAnsi"/>
          <w:szCs w:val="24"/>
          <w:lang w:eastAsia="lt-LT"/>
        </w:rPr>
        <w:t>6</w:t>
      </w:r>
      <w:r w:rsidRPr="003811CD">
        <w:rPr>
          <w:rFonts w:asciiTheme="minorHAnsi" w:hAnsiTheme="minorHAnsi" w:cstheme="minorHAnsi"/>
          <w:szCs w:val="24"/>
          <w:lang w:eastAsia="lt-LT"/>
        </w:rPr>
        <w:t>.2.5 p</w:t>
      </w:r>
      <w:r w:rsidR="00200CDA" w:rsidRPr="003811CD">
        <w:rPr>
          <w:rFonts w:asciiTheme="minorHAnsi" w:hAnsiTheme="minorHAnsi" w:cstheme="minorHAnsi"/>
          <w:szCs w:val="24"/>
          <w:lang w:eastAsia="lt-LT"/>
        </w:rPr>
        <w:t>apunktyje</w:t>
      </w:r>
      <w:r w:rsidRPr="003811CD">
        <w:rPr>
          <w:rFonts w:asciiTheme="minorHAnsi" w:hAnsiTheme="minorHAnsi" w:cstheme="minorHAnsi"/>
          <w:szCs w:val="24"/>
          <w:lang w:eastAsia="lt-LT"/>
        </w:rPr>
        <w:t xml:space="preserve"> nustatytais atvejais nagrinėja pretenziją, ji laikosi </w:t>
      </w:r>
      <w:r w:rsidR="00594589" w:rsidRPr="003811CD">
        <w:rPr>
          <w:rFonts w:asciiTheme="minorHAnsi" w:hAnsiTheme="minorHAnsi" w:cstheme="minorHAnsi"/>
          <w:szCs w:val="24"/>
          <w:lang w:eastAsia="lt-LT"/>
        </w:rPr>
        <w:t xml:space="preserve">konkurso dokumentų </w:t>
      </w:r>
      <w:r w:rsidRPr="003811CD">
        <w:rPr>
          <w:rFonts w:asciiTheme="minorHAnsi" w:hAnsiTheme="minorHAnsi" w:cstheme="minorHAnsi"/>
          <w:szCs w:val="24"/>
          <w:lang w:eastAsia="lt-LT"/>
        </w:rPr>
        <w:t>1</w:t>
      </w:r>
      <w:r w:rsidR="008537E7" w:rsidRPr="003811CD">
        <w:rPr>
          <w:rFonts w:asciiTheme="minorHAnsi" w:hAnsiTheme="minorHAnsi" w:cstheme="minorHAnsi"/>
          <w:szCs w:val="24"/>
          <w:lang w:eastAsia="lt-LT"/>
        </w:rPr>
        <w:t>6</w:t>
      </w:r>
      <w:r w:rsidRPr="003811CD">
        <w:rPr>
          <w:rFonts w:asciiTheme="minorHAnsi" w:hAnsiTheme="minorHAnsi" w:cstheme="minorHAnsi"/>
          <w:szCs w:val="24"/>
          <w:lang w:eastAsia="lt-LT"/>
        </w:rPr>
        <w:t>.2.1-1</w:t>
      </w:r>
      <w:r w:rsidR="008537E7" w:rsidRPr="003811CD">
        <w:rPr>
          <w:rFonts w:asciiTheme="minorHAnsi" w:hAnsiTheme="minorHAnsi" w:cstheme="minorHAnsi"/>
          <w:szCs w:val="24"/>
          <w:lang w:eastAsia="lt-LT"/>
        </w:rPr>
        <w:t>6</w:t>
      </w:r>
      <w:r w:rsidRPr="003811CD">
        <w:rPr>
          <w:rFonts w:asciiTheme="minorHAnsi" w:hAnsiTheme="minorHAnsi" w:cstheme="minorHAnsi"/>
          <w:szCs w:val="24"/>
          <w:lang w:eastAsia="lt-LT"/>
        </w:rPr>
        <w:t>.2.4 p</w:t>
      </w:r>
      <w:r w:rsidR="00200CDA" w:rsidRPr="003811CD">
        <w:rPr>
          <w:rFonts w:asciiTheme="minorHAnsi" w:hAnsiTheme="minorHAnsi" w:cstheme="minorHAnsi"/>
          <w:szCs w:val="24"/>
          <w:lang w:eastAsia="lt-LT"/>
        </w:rPr>
        <w:t>apunkčio</w:t>
      </w:r>
      <w:r w:rsidRPr="003811CD">
        <w:rPr>
          <w:rFonts w:asciiTheme="minorHAnsi" w:hAnsiTheme="minorHAnsi" w:cstheme="minorHAnsi"/>
          <w:szCs w:val="24"/>
          <w:lang w:eastAsia="lt-LT"/>
        </w:rPr>
        <w:t xml:space="preserve"> reikalavimų.</w:t>
      </w:r>
    </w:p>
    <w:p w14:paraId="54772615" w14:textId="77777777" w:rsidR="00887172" w:rsidRPr="003811CD" w:rsidRDefault="004167AC" w:rsidP="00493CD8">
      <w:pPr>
        <w:pStyle w:val="NoSpacing"/>
        <w:numPr>
          <w:ilvl w:val="1"/>
          <w:numId w:val="10"/>
        </w:numPr>
        <w:ind w:left="0" w:firstLine="709"/>
        <w:rPr>
          <w:rFonts w:asciiTheme="minorHAnsi" w:eastAsia="Calibri" w:hAnsiTheme="minorHAnsi" w:cstheme="minorHAnsi"/>
          <w:szCs w:val="24"/>
        </w:rPr>
      </w:pPr>
      <w:r w:rsidRPr="003811CD">
        <w:rPr>
          <w:rFonts w:asciiTheme="minorHAnsi" w:eastAsia="Calibri" w:hAnsiTheme="minorHAnsi" w:cstheme="minorHAnsi"/>
          <w:szCs w:val="24"/>
        </w:rPr>
        <w:t>T</w:t>
      </w:r>
      <w:r w:rsidR="00594589" w:rsidRPr="003811CD">
        <w:rPr>
          <w:rFonts w:asciiTheme="minorHAnsi" w:eastAsia="Calibri" w:hAnsiTheme="minorHAnsi" w:cstheme="minorHAnsi"/>
          <w:szCs w:val="24"/>
        </w:rPr>
        <w:t>iekėjas</w:t>
      </w:r>
      <w:r w:rsidR="00887172" w:rsidRPr="003811CD">
        <w:rPr>
          <w:rFonts w:asciiTheme="minorHAnsi" w:eastAsia="Calibri" w:hAnsiTheme="minorHAnsi" w:cstheme="minorHAnsi"/>
          <w:szCs w:val="24"/>
        </w:rPr>
        <w:t>, nesutikęs su</w:t>
      </w:r>
      <w:r w:rsidR="00200CDA" w:rsidRPr="003811CD">
        <w:rPr>
          <w:rFonts w:asciiTheme="minorHAnsi" w:eastAsia="Calibri" w:hAnsiTheme="minorHAnsi" w:cstheme="minorHAnsi"/>
          <w:szCs w:val="24"/>
        </w:rPr>
        <w:t xml:space="preserve"> perkančiosios organizacijos</w:t>
      </w:r>
      <w:r w:rsidR="00594589" w:rsidRPr="003811CD">
        <w:rPr>
          <w:rFonts w:asciiTheme="minorHAnsi" w:eastAsia="Calibri" w:hAnsiTheme="minorHAnsi" w:cstheme="minorHAnsi"/>
          <w:szCs w:val="24"/>
        </w:rPr>
        <w:t xml:space="preserve"> sprendimu arba jei </w:t>
      </w:r>
      <w:r w:rsidR="00D264F9" w:rsidRPr="003811CD">
        <w:rPr>
          <w:rFonts w:asciiTheme="minorHAnsi" w:hAnsiTheme="minorHAnsi" w:cstheme="minorHAnsi"/>
          <w:szCs w:val="24"/>
        </w:rPr>
        <w:t>perkančioji organizacija</w:t>
      </w:r>
      <w:r w:rsidR="00D264F9" w:rsidRPr="003811CD">
        <w:rPr>
          <w:rFonts w:asciiTheme="minorHAnsi" w:eastAsia="Calibri" w:hAnsiTheme="minorHAnsi" w:cstheme="minorHAnsi"/>
          <w:szCs w:val="24"/>
        </w:rPr>
        <w:t xml:space="preserve"> </w:t>
      </w:r>
      <w:r w:rsidR="00887172" w:rsidRPr="003811CD">
        <w:rPr>
          <w:rFonts w:asciiTheme="minorHAnsi" w:eastAsia="Calibri" w:hAnsiTheme="minorHAnsi" w:cstheme="minorHAnsi"/>
          <w:szCs w:val="24"/>
        </w:rPr>
        <w:t xml:space="preserve">per nustatytą terminą neišnagrinėjo jo pretenzijos, gali pateikti prašymą ar pareikšti ieškinį teismui </w:t>
      </w:r>
      <w:r w:rsidRPr="003811CD">
        <w:rPr>
          <w:rFonts w:asciiTheme="minorHAnsi" w:eastAsia="Calibri" w:hAnsiTheme="minorHAnsi" w:cstheme="minorHAnsi"/>
          <w:szCs w:val="24"/>
        </w:rPr>
        <w:t xml:space="preserve">Viešųjų pirkimų įstatymo </w:t>
      </w:r>
      <w:r w:rsidR="00887172" w:rsidRPr="003811CD">
        <w:rPr>
          <w:rFonts w:asciiTheme="minorHAnsi" w:eastAsia="Calibri" w:hAnsiTheme="minorHAnsi" w:cstheme="minorHAnsi"/>
          <w:szCs w:val="24"/>
        </w:rPr>
        <w:t xml:space="preserve">VII skyriuje nustatyta tvarka. </w:t>
      </w:r>
      <w:bookmarkStart w:id="69" w:name="part_75b6b7826a164e7780e818be82803261"/>
      <w:bookmarkStart w:id="70" w:name="part_25cf4d3d63064186b564baa549663a7d"/>
      <w:bookmarkEnd w:id="69"/>
      <w:bookmarkEnd w:id="70"/>
    </w:p>
    <w:p w14:paraId="79FCDD93" w14:textId="77777777" w:rsidR="000F7229" w:rsidRPr="003811CD" w:rsidRDefault="000F7229" w:rsidP="00373772">
      <w:pPr>
        <w:pStyle w:val="Heading1"/>
        <w:numPr>
          <w:ilvl w:val="0"/>
          <w:numId w:val="10"/>
        </w:numPr>
        <w:rPr>
          <w:rFonts w:asciiTheme="minorHAnsi" w:hAnsiTheme="minorHAnsi" w:cstheme="minorHAnsi"/>
          <w:color w:val="000000" w:themeColor="text1"/>
        </w:rPr>
      </w:pPr>
      <w:bookmarkStart w:id="71" w:name="_Toc489442463"/>
      <w:bookmarkStart w:id="72" w:name="_Toc489448431"/>
      <w:bookmarkStart w:id="73" w:name="_Toc487548545"/>
      <w:bookmarkEnd w:id="71"/>
      <w:r w:rsidRPr="003811CD">
        <w:rPr>
          <w:rFonts w:asciiTheme="minorHAnsi" w:hAnsiTheme="minorHAnsi" w:cstheme="minorHAnsi"/>
          <w:color w:val="000000" w:themeColor="text1"/>
        </w:rPr>
        <w:t>PIRKIMO SUTARTIES SĄLYGOS</w:t>
      </w:r>
      <w:bookmarkEnd w:id="72"/>
    </w:p>
    <w:p w14:paraId="74CD4A75" w14:textId="77777777" w:rsidR="008B7A5D" w:rsidRPr="003811CD" w:rsidRDefault="008B7A5D" w:rsidP="00493CD8">
      <w:pPr>
        <w:rPr>
          <w:rFonts w:asciiTheme="minorHAnsi" w:hAnsiTheme="minorHAnsi" w:cstheme="minorHAnsi"/>
          <w:color w:val="000000" w:themeColor="text1"/>
        </w:rPr>
      </w:pPr>
    </w:p>
    <w:p w14:paraId="6F82CAFA" w14:textId="33627DDA" w:rsidR="00486CC3" w:rsidRPr="003811CD" w:rsidRDefault="00486CC3" w:rsidP="00493CD8">
      <w:pPr>
        <w:tabs>
          <w:tab w:val="left" w:pos="1620"/>
        </w:tabs>
        <w:ind w:firstLine="426"/>
        <w:rPr>
          <w:rFonts w:asciiTheme="minorHAnsi" w:hAnsiTheme="minorHAnsi" w:cstheme="minorHAnsi"/>
          <w:i/>
          <w:szCs w:val="24"/>
        </w:rPr>
      </w:pPr>
      <w:r w:rsidRPr="003811CD">
        <w:rPr>
          <w:rFonts w:asciiTheme="minorHAnsi" w:hAnsiTheme="minorHAnsi" w:cstheme="minorHAnsi"/>
        </w:rPr>
        <w:t xml:space="preserve">     </w:t>
      </w:r>
      <w:r w:rsidR="00900198" w:rsidRPr="003811CD">
        <w:rPr>
          <w:rFonts w:asciiTheme="minorHAnsi" w:hAnsiTheme="minorHAnsi" w:cstheme="minorHAnsi"/>
        </w:rPr>
        <w:t xml:space="preserve">17.1. </w:t>
      </w:r>
      <w:r w:rsidRPr="003811CD">
        <w:rPr>
          <w:rFonts w:asciiTheme="minorHAnsi" w:hAnsiTheme="minorHAnsi" w:cstheme="minorHAnsi"/>
          <w:szCs w:val="24"/>
        </w:rPr>
        <w:t>Pirkimo sutarčiai taikoma fiksuoto įkainio kainodara.</w:t>
      </w:r>
    </w:p>
    <w:p w14:paraId="07B1C1CC" w14:textId="3EE7B0C6" w:rsidR="00486CC3" w:rsidRPr="003811CD" w:rsidRDefault="00486CC3" w:rsidP="00493CD8">
      <w:pPr>
        <w:tabs>
          <w:tab w:val="left" w:pos="0"/>
          <w:tab w:val="left" w:pos="1134"/>
        </w:tabs>
        <w:autoSpaceDE w:val="0"/>
        <w:autoSpaceDN w:val="0"/>
        <w:adjustRightInd w:val="0"/>
        <w:rPr>
          <w:rFonts w:asciiTheme="minorHAnsi" w:hAnsiTheme="minorHAnsi" w:cstheme="minorHAnsi"/>
          <w:i/>
          <w:szCs w:val="24"/>
        </w:rPr>
      </w:pPr>
      <w:r w:rsidRPr="003811CD">
        <w:rPr>
          <w:rFonts w:asciiTheme="minorHAnsi" w:hAnsiTheme="minorHAnsi" w:cstheme="minorHAnsi"/>
          <w:szCs w:val="24"/>
        </w:rPr>
        <w:t xml:space="preserve">            17.2. Paslaugų gavėjas sumoka paslaugų teikėjui už paslaugas (paslaugų dalį) ne vėliau kaip per 20 (dvidešimt) kalendorinių dienų nuo sąskaitos faktūros gavimo iš paslaugų teikėjo dienos. Mokėjimas atliekamas pavedimu į šioje sutartyje nurodytą paslaugų teikėjo banko sąskaitą. Sutarties kaina ir kiti mokėjimai pagal sutartį (jei tokių yra) yra apskaičiuojami ir atliekami eurais. Jei paslaugų gavėjas atsiskaitymui su paslaugų teikėju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sistemą „</w:t>
      </w:r>
      <w:r w:rsidR="00373772" w:rsidRPr="003811CD">
        <w:rPr>
          <w:rFonts w:asciiTheme="minorHAnsi" w:hAnsiTheme="minorHAnsi" w:cstheme="minorHAnsi"/>
          <w:szCs w:val="24"/>
        </w:rPr>
        <w:t>SABIS</w:t>
      </w:r>
      <w:r w:rsidRPr="003811CD">
        <w:rPr>
          <w:rFonts w:asciiTheme="minorHAnsi" w:hAnsiTheme="minorHAnsi" w:cstheme="minorHAnsi"/>
          <w:szCs w:val="24"/>
        </w:rPr>
        <w:t>“.</w:t>
      </w:r>
    </w:p>
    <w:p w14:paraId="49647504" w14:textId="13B926E3" w:rsidR="00486CC3" w:rsidRPr="003811CD" w:rsidRDefault="00486CC3" w:rsidP="00493CD8">
      <w:pPr>
        <w:tabs>
          <w:tab w:val="left" w:pos="0"/>
          <w:tab w:val="left" w:pos="1134"/>
        </w:tabs>
        <w:autoSpaceDE w:val="0"/>
        <w:autoSpaceDN w:val="0"/>
        <w:adjustRightInd w:val="0"/>
        <w:ind w:firstLine="567"/>
        <w:rPr>
          <w:rFonts w:asciiTheme="minorHAnsi" w:hAnsiTheme="minorHAnsi" w:cstheme="minorHAnsi"/>
          <w:szCs w:val="24"/>
        </w:rPr>
      </w:pPr>
      <w:r w:rsidRPr="003811CD">
        <w:rPr>
          <w:rFonts w:asciiTheme="minorHAnsi" w:hAnsiTheme="minorHAnsi" w:cstheme="minorHAnsi"/>
          <w:szCs w:val="24"/>
        </w:rPr>
        <w:t xml:space="preserve">  17.3. Pirkimo sutarties galiojimo laikotarpiu sutarties kaina yra nekintama. Ji nebus perskaičiuojama pagal bendro kainų lygio kitimą ar paslaugų grupių kainų pokyčius. Į sutarties kainą įskaityti visi paslaugų teikėjui privalomi mokėti mokesčiai ir visos išlaidos reikalingos tinkamam šios sutarties įvykdymui. </w:t>
      </w:r>
    </w:p>
    <w:p w14:paraId="70DE2C27" w14:textId="74A133F1" w:rsidR="00486CC3" w:rsidRPr="003811CD" w:rsidRDefault="00486CC3" w:rsidP="00493CD8">
      <w:pPr>
        <w:tabs>
          <w:tab w:val="left" w:pos="0"/>
          <w:tab w:val="left" w:pos="1134"/>
        </w:tabs>
        <w:ind w:firstLine="660"/>
        <w:rPr>
          <w:rFonts w:asciiTheme="minorHAnsi" w:hAnsiTheme="minorHAnsi" w:cstheme="minorHAnsi"/>
          <w:szCs w:val="24"/>
        </w:rPr>
      </w:pPr>
      <w:r w:rsidRPr="003811CD">
        <w:rPr>
          <w:rFonts w:asciiTheme="minorHAnsi" w:hAnsiTheme="minorHAnsi" w:cstheme="minorHAnsi"/>
          <w:caps/>
          <w:szCs w:val="24"/>
        </w:rPr>
        <w:t xml:space="preserve">17.4. </w:t>
      </w:r>
      <w:r w:rsidRPr="003811CD">
        <w:rPr>
          <w:rFonts w:asciiTheme="minorHAnsi" w:hAnsiTheme="minorHAnsi" w:cstheme="minorHAnsi"/>
          <w:szCs w:val="24"/>
        </w:rPr>
        <w:t xml:space="preserve">Paslaugų gavėjui laiku nevykdant sutartinių įsipareigojimų, paslaugų teikėjas turi teisę skaičiuoti 0,02 proc. dydžio delspinigius už kiekvieną uždelstą mokėjimo dieną nuo laiku neapmokėtos sumos. </w:t>
      </w:r>
    </w:p>
    <w:p w14:paraId="2F89204E" w14:textId="3D19BCD0" w:rsidR="00486CC3" w:rsidRPr="003811CD" w:rsidRDefault="00486CC3" w:rsidP="00493CD8">
      <w:pPr>
        <w:tabs>
          <w:tab w:val="left" w:pos="1260"/>
        </w:tabs>
        <w:ind w:firstLine="660"/>
        <w:rPr>
          <w:rFonts w:asciiTheme="minorHAnsi" w:hAnsiTheme="minorHAnsi" w:cstheme="minorHAnsi"/>
          <w:szCs w:val="24"/>
        </w:rPr>
      </w:pPr>
      <w:r w:rsidRPr="003811CD">
        <w:rPr>
          <w:rFonts w:asciiTheme="minorHAnsi" w:hAnsiTheme="minorHAnsi" w:cstheme="minorHAnsi"/>
          <w:caps/>
          <w:szCs w:val="24"/>
        </w:rPr>
        <w:t>17.5. k</w:t>
      </w:r>
      <w:r w:rsidRPr="003811CD">
        <w:rPr>
          <w:rFonts w:asciiTheme="minorHAnsi" w:hAnsiTheme="minorHAnsi" w:cstheme="minorHAnsi"/>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3AA92288" w14:textId="6655FB75" w:rsidR="00486CC3" w:rsidRPr="003811CD" w:rsidRDefault="00486CC3" w:rsidP="00493CD8">
      <w:pPr>
        <w:tabs>
          <w:tab w:val="left" w:pos="1260"/>
        </w:tabs>
        <w:ind w:firstLine="660"/>
        <w:rPr>
          <w:rFonts w:asciiTheme="minorHAnsi" w:hAnsiTheme="minorHAnsi" w:cstheme="minorHAnsi"/>
          <w:szCs w:val="24"/>
        </w:rPr>
      </w:pPr>
      <w:r w:rsidRPr="003811CD">
        <w:rPr>
          <w:rFonts w:asciiTheme="minorHAnsi" w:hAnsiTheme="minorHAnsi" w:cstheme="minorHAnsi"/>
          <w:szCs w:val="24"/>
        </w:rPr>
        <w:t>17.6. Šalys įsipareigoja nenaudoti ir neviešinti konfidencialios informacijos jokiais kitais tikslais, išskyrus teisės aktuose numatytus atvejus.</w:t>
      </w:r>
    </w:p>
    <w:p w14:paraId="059E9F37" w14:textId="3A57C6B9" w:rsidR="00486CC3" w:rsidRPr="003811CD" w:rsidRDefault="00486CC3" w:rsidP="00493CD8">
      <w:pPr>
        <w:tabs>
          <w:tab w:val="left" w:pos="1260"/>
        </w:tabs>
        <w:rPr>
          <w:rFonts w:asciiTheme="minorHAnsi" w:hAnsiTheme="minorHAnsi" w:cstheme="minorHAnsi"/>
          <w:szCs w:val="24"/>
        </w:rPr>
      </w:pPr>
      <w:r w:rsidRPr="003811CD">
        <w:rPr>
          <w:rFonts w:asciiTheme="minorHAnsi" w:hAnsiTheme="minorHAnsi" w:cstheme="minorHAnsi"/>
          <w:szCs w:val="24"/>
        </w:rPr>
        <w:t xml:space="preserve">           17.7. Kiekviena šalis privalo užtikrinti, kad būtų laikomasi Lietuvos Respublikos teisės aktų, reglamentuojančių valstybės, tarnybos ar komercinę paslaptis ir duomenų apsaugą.</w:t>
      </w:r>
    </w:p>
    <w:p w14:paraId="430A8344" w14:textId="4EE1E1A5" w:rsidR="00486CC3" w:rsidRPr="003811CD" w:rsidRDefault="00486CC3" w:rsidP="00493CD8">
      <w:pPr>
        <w:tabs>
          <w:tab w:val="left" w:pos="1260"/>
        </w:tabs>
        <w:rPr>
          <w:rFonts w:asciiTheme="minorHAnsi" w:hAnsiTheme="minorHAnsi" w:cstheme="minorHAnsi"/>
          <w:szCs w:val="24"/>
        </w:rPr>
      </w:pPr>
      <w:r w:rsidRPr="003811CD">
        <w:rPr>
          <w:rFonts w:asciiTheme="minorHAnsi" w:hAnsiTheme="minorHAnsi" w:cstheme="minorHAnsi"/>
          <w:szCs w:val="24"/>
        </w:rPr>
        <w:t xml:space="preserve">           </w:t>
      </w:r>
      <w:r w:rsidR="00B813FC" w:rsidRPr="003811CD">
        <w:rPr>
          <w:rFonts w:asciiTheme="minorHAnsi" w:hAnsiTheme="minorHAnsi" w:cstheme="minorHAnsi"/>
          <w:szCs w:val="24"/>
        </w:rPr>
        <w:t>1</w:t>
      </w:r>
      <w:r w:rsidRPr="003811CD">
        <w:rPr>
          <w:rFonts w:asciiTheme="minorHAnsi" w:hAnsiTheme="minorHAnsi" w:cstheme="minorHAnsi"/>
          <w:szCs w:val="24"/>
        </w:rPr>
        <w:t>7.</w:t>
      </w:r>
      <w:r w:rsidR="00B813FC" w:rsidRPr="003811CD">
        <w:rPr>
          <w:rFonts w:asciiTheme="minorHAnsi" w:hAnsiTheme="minorHAnsi" w:cstheme="minorHAnsi"/>
          <w:szCs w:val="24"/>
        </w:rPr>
        <w:t>8</w:t>
      </w:r>
      <w:r w:rsidRPr="003811CD">
        <w:rPr>
          <w:rFonts w:asciiTheme="minorHAnsi" w:hAnsiTheme="minorHAnsi" w:cstheme="minorHAnsi"/>
          <w:szCs w:val="24"/>
        </w:rPr>
        <w:t>. Paslaugų teikėjas negali paslaugų gavėjo duomenų naudoti tiesioginės rinkodaros  tikslais (taip pat ir reklaminio pobūdžio pranešimams siųsti)</w:t>
      </w:r>
      <w:r w:rsidR="00B813FC" w:rsidRPr="003811CD">
        <w:rPr>
          <w:rFonts w:asciiTheme="minorHAnsi" w:hAnsiTheme="minorHAnsi" w:cstheme="minorHAnsi"/>
          <w:szCs w:val="24"/>
        </w:rPr>
        <w:t>.</w:t>
      </w:r>
    </w:p>
    <w:p w14:paraId="055AA72A" w14:textId="3C30E409" w:rsidR="00486CC3" w:rsidRPr="003811CD" w:rsidRDefault="00B813FC" w:rsidP="00493CD8">
      <w:pPr>
        <w:tabs>
          <w:tab w:val="left" w:pos="1260"/>
        </w:tabs>
        <w:ind w:firstLine="770"/>
        <w:rPr>
          <w:rFonts w:asciiTheme="minorHAnsi" w:hAnsiTheme="minorHAnsi" w:cstheme="minorHAnsi"/>
          <w:i/>
          <w:szCs w:val="24"/>
        </w:rPr>
      </w:pPr>
      <w:r w:rsidRPr="003811CD">
        <w:rPr>
          <w:rFonts w:asciiTheme="minorHAnsi" w:hAnsiTheme="minorHAnsi" w:cstheme="minorHAnsi"/>
          <w:szCs w:val="24"/>
        </w:rPr>
        <w:t>17.9</w:t>
      </w:r>
      <w:r w:rsidR="00486CC3" w:rsidRPr="003811CD">
        <w:rPr>
          <w:rFonts w:asciiTheme="minorHAnsi" w:hAnsiTheme="minorHAnsi" w:cstheme="minorHAnsi"/>
          <w:szCs w:val="24"/>
        </w:rPr>
        <w:t>. Ši sutartis įsigalioja tą pačią dieną po to, kai abi šalys ją pasirašo, patvirtina antspaudais (jei tokie yra) ir ji užregistruojama ir galioja iki visiško šalių įsipareigojimų pagal sutartį įvykdymo arba sutarties nutraukimo.</w:t>
      </w:r>
    </w:p>
    <w:p w14:paraId="01CBB979" w14:textId="046CD0CC"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w:t>
      </w:r>
      <w:r w:rsidR="00486CC3" w:rsidRPr="003811CD">
        <w:rPr>
          <w:rFonts w:asciiTheme="minorHAnsi" w:hAnsiTheme="minorHAnsi" w:cstheme="minorHAnsi"/>
          <w:szCs w:val="24"/>
        </w:rPr>
        <w:t>.</w:t>
      </w:r>
      <w:r w:rsidRPr="003811CD">
        <w:rPr>
          <w:rFonts w:asciiTheme="minorHAnsi" w:hAnsiTheme="minorHAnsi" w:cstheme="minorHAnsi"/>
          <w:szCs w:val="24"/>
        </w:rPr>
        <w:t>10</w:t>
      </w:r>
      <w:r w:rsidR="00486CC3" w:rsidRPr="003811CD">
        <w:rPr>
          <w:rFonts w:asciiTheme="minorHAnsi" w:hAnsiTheme="minorHAnsi" w:cstheme="minorHAnsi"/>
          <w:szCs w:val="24"/>
        </w:rPr>
        <w:t>. Paslaugų gavėjas, ne vėliau kaip per 5 (penkias) darbo dienas raštu informavęs paslaugų teikėją, turi teisę vienašališkai nutraukti sutartį, jeigu:</w:t>
      </w:r>
    </w:p>
    <w:p w14:paraId="7F9707CF" w14:textId="7295683C"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17.10</w:t>
      </w:r>
      <w:r w:rsidR="00486CC3" w:rsidRPr="003811CD">
        <w:rPr>
          <w:rFonts w:asciiTheme="minorHAnsi" w:hAnsiTheme="minorHAnsi" w:cstheme="minorHAnsi"/>
          <w:szCs w:val="24"/>
        </w:rPr>
        <w:t>.</w:t>
      </w:r>
      <w:r w:rsidRPr="003811CD">
        <w:rPr>
          <w:rFonts w:asciiTheme="minorHAnsi" w:hAnsiTheme="minorHAnsi" w:cstheme="minorHAnsi"/>
          <w:szCs w:val="24"/>
        </w:rPr>
        <w:t>1.</w:t>
      </w:r>
      <w:r w:rsidR="00486CC3" w:rsidRPr="003811CD">
        <w:rPr>
          <w:rFonts w:asciiTheme="minorHAnsi" w:hAnsiTheme="minorHAnsi" w:cstheme="minorHAnsi"/>
          <w:szCs w:val="24"/>
        </w:rPr>
        <w:t xml:space="preserve"> ji buvo pakeista pažeidžiant Viešųjų pirkimų įstatymo 89 straipsnį;</w:t>
      </w:r>
    </w:p>
    <w:p w14:paraId="60137A86" w14:textId="26EC1B95"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lastRenderedPageBreak/>
        <w:t>17.10.2.</w:t>
      </w:r>
      <w:r w:rsidR="00486CC3" w:rsidRPr="003811CD">
        <w:rPr>
          <w:rFonts w:asciiTheme="minorHAnsi" w:hAnsiTheme="minorHAnsi" w:cstheme="minorHAnsi"/>
          <w:szCs w:val="24"/>
        </w:rPr>
        <w:t xml:space="preserve"> paaiškėjo, kad paslaugų teikėjas turėjo būti pašalintas iš pirkimo procedūros pagal Viešųjų pirkimų įstatymo 46 straipsnio 1 d., 3 d. ir 4 d. (t. y. dėl pašalinimo pagrindų);</w:t>
      </w:r>
    </w:p>
    <w:p w14:paraId="66504DDB" w14:textId="297E057E"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17.10.3</w:t>
      </w:r>
      <w:r w:rsidR="00486CC3" w:rsidRPr="003811CD">
        <w:rPr>
          <w:rFonts w:asciiTheme="minorHAnsi" w:hAnsiTheme="minorHAnsi" w:cstheme="minorHAnsi"/>
          <w:szCs w:val="24"/>
        </w:rPr>
        <w:t>.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1C7A8F8" w14:textId="42FC9F87"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17.10.4</w:t>
      </w:r>
      <w:r w:rsidR="00486CC3" w:rsidRPr="003811CD">
        <w:rPr>
          <w:rFonts w:asciiTheme="minorHAnsi" w:hAnsiTheme="minorHAnsi" w:cstheme="minorHAnsi"/>
          <w:szCs w:val="24"/>
        </w:rPr>
        <w:t>. paslaugų teikėjas sutarties nevykdo ar paslaugų teikėjo teikiamų paslaugų kokybė neatitinka sutartyje ir jos prieduose nustatytų reikalavimų, kai paslaugų teikėjas po raštu pateikto paslaugų gavėjo pranešimo apie trūkumus, jų nepašalina per 5 (penkias) darbo dienas;</w:t>
      </w:r>
    </w:p>
    <w:p w14:paraId="3CD52A4A" w14:textId="7D8777A4"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17.10.5</w:t>
      </w:r>
      <w:r w:rsidR="00486CC3" w:rsidRPr="003811CD">
        <w:rPr>
          <w:rFonts w:asciiTheme="minorHAnsi" w:hAnsiTheme="minorHAnsi" w:cstheme="minorHAnsi"/>
          <w:szCs w:val="24"/>
        </w:rPr>
        <w:t>. paslaugų teikėjas bankrutuoja arba yra likviduojamas, sustabdo ūkinę veiklą arba teisės aktuose nustatyta tvarka susidaro analogiška situacija.</w:t>
      </w:r>
    </w:p>
    <w:p w14:paraId="58C43DF6" w14:textId="61C68B31"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17.11</w:t>
      </w:r>
      <w:r w:rsidR="00486CC3" w:rsidRPr="003811CD">
        <w:rPr>
          <w:rFonts w:asciiTheme="minorHAnsi" w:hAnsiTheme="minorHAnsi" w:cstheme="minorHAnsi"/>
          <w:szCs w:val="24"/>
        </w:rPr>
        <w:t>. Paslaugų gavėjas, nesant paslaugų teikėjo kaltės, turi teisę vienašališkai nutraukti sutartį įspėjęs apie tai paslaugų teikėją ne vėliau kaip prieš 30 (trisdešimt) kalendorinių dienų, nepaisydamas to, kad paslaugų teikėjas jau pradėjo ją vykdyti. Šiuo atveju paslaugų gavėjas privalo sumokėti paslaugų teikėjui už iki sutarties nutraukimo tinkamai suteiktas paslaugas.</w:t>
      </w:r>
    </w:p>
    <w:p w14:paraId="7B89E17A" w14:textId="5FCC9DF3"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17.12</w:t>
      </w:r>
      <w:r w:rsidR="00486CC3" w:rsidRPr="003811CD">
        <w:rPr>
          <w:rFonts w:asciiTheme="minorHAnsi" w:hAnsiTheme="minorHAnsi" w:cstheme="minorHAnsi"/>
          <w:szCs w:val="24"/>
        </w:rPr>
        <w:t xml:space="preserve">. </w:t>
      </w:r>
      <w:r w:rsidRPr="003811CD">
        <w:rPr>
          <w:rFonts w:asciiTheme="minorHAnsi" w:hAnsiTheme="minorHAnsi" w:cstheme="minorHAnsi"/>
          <w:szCs w:val="24"/>
        </w:rPr>
        <w:t>Pirkimo s</w:t>
      </w:r>
      <w:r w:rsidR="00486CC3" w:rsidRPr="003811CD">
        <w:rPr>
          <w:rFonts w:asciiTheme="minorHAnsi" w:hAnsiTheme="minorHAnsi" w:cstheme="minorHAnsi"/>
          <w:szCs w:val="24"/>
        </w:rPr>
        <w:t>utartis gali būti nutraukiama šalių rašytiniu susitarimu.</w:t>
      </w:r>
    </w:p>
    <w:p w14:paraId="739C00B9" w14:textId="0B1F3584"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17.13</w:t>
      </w:r>
      <w:r w:rsidR="00486CC3" w:rsidRPr="003811CD">
        <w:rPr>
          <w:rFonts w:asciiTheme="minorHAnsi" w:hAnsiTheme="minorHAnsi" w:cstheme="minorHAnsi"/>
          <w:szCs w:val="24"/>
        </w:rPr>
        <w:t xml:space="preserve">. </w:t>
      </w:r>
      <w:r w:rsidRPr="003811CD">
        <w:rPr>
          <w:rFonts w:asciiTheme="minorHAnsi" w:hAnsiTheme="minorHAnsi" w:cstheme="minorHAnsi"/>
          <w:szCs w:val="24"/>
        </w:rPr>
        <w:t xml:space="preserve">Pirkimo </w:t>
      </w:r>
      <w:r w:rsidR="00486CC3" w:rsidRPr="003811CD">
        <w:rPr>
          <w:rFonts w:asciiTheme="minorHAnsi" w:hAnsiTheme="minorHAnsi" w:cstheme="minorHAnsi"/>
          <w:szCs w:val="24"/>
        </w:rPr>
        <w:t xml:space="preserve">sutartis gali būti nutraukta kitais Lietuvos Respublikos teisės aktuose nustatytais pagrindais. </w:t>
      </w:r>
    </w:p>
    <w:p w14:paraId="42D4BFB4" w14:textId="2EF2E818" w:rsidR="00486CC3" w:rsidRPr="003811CD" w:rsidRDefault="00B813FC"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17.14</w:t>
      </w:r>
      <w:r w:rsidR="00486CC3" w:rsidRPr="003811CD">
        <w:rPr>
          <w:rFonts w:asciiTheme="minorHAnsi" w:hAnsiTheme="minorHAnsi" w:cstheme="minorHAnsi"/>
          <w:szCs w:val="24"/>
        </w:rPr>
        <w:t xml:space="preserve">. </w:t>
      </w:r>
      <w:r w:rsidRPr="003811CD">
        <w:rPr>
          <w:rFonts w:asciiTheme="minorHAnsi" w:hAnsiTheme="minorHAnsi" w:cstheme="minorHAnsi"/>
          <w:szCs w:val="24"/>
        </w:rPr>
        <w:t>Pirkimo sutarties</w:t>
      </w:r>
      <w:r w:rsidR="00486CC3" w:rsidRPr="003811CD">
        <w:rPr>
          <w:rFonts w:asciiTheme="minorHAnsi" w:hAnsiTheme="minorHAnsi" w:cstheme="minorHAnsi"/>
          <w:szCs w:val="24"/>
        </w:rPr>
        <w:t xml:space="preserve">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76CB3806" w14:textId="2197FBF1" w:rsidR="00486CC3" w:rsidRPr="003811CD" w:rsidRDefault="000E13D6" w:rsidP="00493CD8">
      <w:pPr>
        <w:tabs>
          <w:tab w:val="left" w:pos="1260"/>
        </w:tabs>
        <w:ind w:firstLine="770"/>
        <w:rPr>
          <w:rFonts w:asciiTheme="minorHAnsi" w:hAnsiTheme="minorHAnsi" w:cstheme="minorHAnsi"/>
          <w:szCs w:val="24"/>
        </w:rPr>
      </w:pPr>
      <w:r w:rsidRPr="003811CD">
        <w:rPr>
          <w:rFonts w:asciiTheme="minorHAnsi" w:hAnsiTheme="minorHAnsi" w:cstheme="minorHAnsi"/>
          <w:szCs w:val="24"/>
        </w:rPr>
        <w:t xml:space="preserve"> 17.15</w:t>
      </w:r>
      <w:r w:rsidR="00486CC3" w:rsidRPr="003811CD">
        <w:rPr>
          <w:rFonts w:asciiTheme="minorHAnsi" w:hAnsiTheme="minorHAnsi" w:cstheme="minorHAnsi"/>
          <w:szCs w:val="24"/>
        </w:rPr>
        <w:t xml:space="preserve">. </w:t>
      </w:r>
      <w:r w:rsidRPr="003811CD">
        <w:rPr>
          <w:rFonts w:asciiTheme="minorHAnsi" w:hAnsiTheme="minorHAnsi" w:cstheme="minorHAnsi"/>
          <w:szCs w:val="24"/>
        </w:rPr>
        <w:t>Pirkimo</w:t>
      </w:r>
      <w:r w:rsidR="00486CC3" w:rsidRPr="003811CD">
        <w:rPr>
          <w:rFonts w:asciiTheme="minorHAnsi" w:hAnsiTheme="minorHAnsi" w:cstheme="minorHAnsi"/>
          <w:szCs w:val="24"/>
        </w:rPr>
        <w:t xml:space="preserve"> sutarties sąlygos jos galiojimo laikotarpiu gali būti keičiamos Viešųjų pirkimų įstatymo 89 straipsnyje nustatyta tvarka. Neleidžiami tokie pakeitimai ar pasirinkimo galimybės, dėl kurių iš esmės pasikeistų pirkimo sutarties pobūdis.</w:t>
      </w:r>
    </w:p>
    <w:p w14:paraId="22A80D85" w14:textId="79F4F349" w:rsidR="00FF640D" w:rsidRPr="003811CD" w:rsidRDefault="000E13D6" w:rsidP="00493CD8">
      <w:pPr>
        <w:pStyle w:val="Textbodyindent"/>
        <w:jc w:val="left"/>
        <w:rPr>
          <w:rFonts w:asciiTheme="minorHAnsi" w:hAnsiTheme="minorHAnsi" w:cstheme="minorHAnsi"/>
          <w:sz w:val="24"/>
          <w:szCs w:val="24"/>
          <w:lang w:val="lt-LT"/>
        </w:rPr>
      </w:pPr>
      <w:r w:rsidRPr="003811CD">
        <w:rPr>
          <w:rFonts w:asciiTheme="minorHAnsi" w:hAnsiTheme="minorHAnsi" w:cstheme="minorHAnsi"/>
          <w:szCs w:val="24"/>
          <w:lang w:val="lt-LT"/>
        </w:rPr>
        <w:t xml:space="preserve">              17.16. </w:t>
      </w:r>
      <w:r w:rsidRPr="003811CD">
        <w:rPr>
          <w:rFonts w:asciiTheme="minorHAnsi" w:hAnsiTheme="minorHAnsi" w:cstheme="minorHAnsi"/>
          <w:sz w:val="24"/>
          <w:szCs w:val="28"/>
          <w:lang w:val="lt-LT"/>
        </w:rPr>
        <w:t xml:space="preserve">Pirkimo sutarties terminas gali būti </w:t>
      </w:r>
      <w:r w:rsidR="00FF640D" w:rsidRPr="003811CD">
        <w:rPr>
          <w:rFonts w:asciiTheme="minorHAnsi" w:hAnsiTheme="minorHAnsi" w:cstheme="minorHAnsi"/>
          <w:sz w:val="24"/>
          <w:szCs w:val="28"/>
          <w:lang w:val="lt-LT"/>
        </w:rPr>
        <w:t>pratęstas abiejų šalių raštišku sutikimu</w:t>
      </w:r>
      <w:r w:rsidR="00FF640D" w:rsidRPr="003811CD">
        <w:rPr>
          <w:rFonts w:asciiTheme="minorHAnsi" w:hAnsiTheme="minorHAnsi" w:cstheme="minorHAnsi"/>
          <w:szCs w:val="24"/>
          <w:lang w:val="lt-LT"/>
        </w:rPr>
        <w:t xml:space="preserve"> </w:t>
      </w:r>
      <w:r w:rsidR="00FF640D" w:rsidRPr="003811CD">
        <w:rPr>
          <w:rFonts w:asciiTheme="minorHAnsi" w:hAnsiTheme="minorHAnsi" w:cstheme="minorHAnsi"/>
          <w:sz w:val="24"/>
          <w:szCs w:val="24"/>
          <w:lang w:val="lt-LT"/>
        </w:rPr>
        <w:t>tik esant svarbioms ir objektyvioms, nuo paslaugų teikėjo valios nepriklausančioms aplinkybėms, kurių nebuvo galima numatyti Sutarties pasirašymo momentu.</w:t>
      </w:r>
    </w:p>
    <w:p w14:paraId="093EBD7F" w14:textId="3843F8AE" w:rsidR="00486CC3" w:rsidRPr="003811CD" w:rsidRDefault="00486CC3" w:rsidP="00493CD8">
      <w:pPr>
        <w:tabs>
          <w:tab w:val="left" w:pos="1260"/>
        </w:tabs>
        <w:rPr>
          <w:rFonts w:asciiTheme="minorHAnsi" w:hAnsiTheme="minorHAnsi" w:cstheme="minorHAnsi"/>
          <w:szCs w:val="24"/>
        </w:rPr>
      </w:pPr>
    </w:p>
    <w:p w14:paraId="6C992EE3" w14:textId="77777777" w:rsidR="00486CC3" w:rsidRPr="003811CD" w:rsidRDefault="00486CC3" w:rsidP="00493CD8">
      <w:pPr>
        <w:tabs>
          <w:tab w:val="left" w:pos="0"/>
          <w:tab w:val="left" w:pos="1134"/>
        </w:tabs>
        <w:ind w:firstLine="660"/>
        <w:rPr>
          <w:rFonts w:asciiTheme="minorHAnsi" w:hAnsiTheme="minorHAnsi" w:cstheme="minorHAnsi"/>
          <w:szCs w:val="24"/>
        </w:rPr>
      </w:pPr>
    </w:p>
    <w:p w14:paraId="77A53A7B" w14:textId="62AF912C" w:rsidR="00C455CF" w:rsidRPr="003811CD" w:rsidRDefault="00C455CF" w:rsidP="00493CD8">
      <w:pPr>
        <w:ind w:firstLine="709"/>
        <w:rPr>
          <w:rFonts w:asciiTheme="minorHAnsi" w:hAnsiTheme="minorHAnsi" w:cstheme="minorHAnsi"/>
        </w:rPr>
      </w:pPr>
    </w:p>
    <w:p w14:paraId="18C17FC4" w14:textId="77777777" w:rsidR="00D42BAA" w:rsidRPr="003811CD" w:rsidRDefault="00D42BAA" w:rsidP="00493CD8">
      <w:pPr>
        <w:ind w:firstLine="709"/>
        <w:rPr>
          <w:rFonts w:asciiTheme="minorHAnsi" w:hAnsiTheme="minorHAnsi" w:cstheme="minorHAnsi"/>
          <w:highlight w:val="yellow"/>
        </w:rPr>
      </w:pPr>
    </w:p>
    <w:p w14:paraId="19A3F384" w14:textId="77777777" w:rsidR="00692275" w:rsidRPr="003811CD" w:rsidRDefault="00692275" w:rsidP="00692275">
      <w:pPr>
        <w:tabs>
          <w:tab w:val="left" w:pos="7371"/>
        </w:tabs>
        <w:jc w:val="both"/>
        <w:rPr>
          <w:rFonts w:asciiTheme="minorHAnsi" w:hAnsiTheme="minorHAnsi" w:cstheme="minorHAnsi"/>
        </w:rPr>
      </w:pPr>
      <w:r w:rsidRPr="003811CD">
        <w:rPr>
          <w:rFonts w:asciiTheme="minorHAnsi" w:hAnsiTheme="minorHAnsi" w:cstheme="minorHAnsi"/>
        </w:rPr>
        <w:t>Seimo kontrolierė,</w:t>
      </w:r>
    </w:p>
    <w:p w14:paraId="41C1D0D1" w14:textId="3D0AD340" w:rsidR="00692275" w:rsidRPr="003811CD" w:rsidRDefault="00692275" w:rsidP="00692275">
      <w:pPr>
        <w:tabs>
          <w:tab w:val="left" w:pos="7371"/>
        </w:tabs>
        <w:jc w:val="both"/>
        <w:rPr>
          <w:rFonts w:asciiTheme="minorHAnsi" w:hAnsiTheme="minorHAnsi" w:cstheme="minorHAnsi"/>
        </w:rPr>
      </w:pPr>
      <w:r w:rsidRPr="003811CD">
        <w:rPr>
          <w:rFonts w:asciiTheme="minorHAnsi" w:hAnsiTheme="minorHAnsi" w:cstheme="minorHAnsi"/>
        </w:rPr>
        <w:t>pavaduojanti lygių galimybių kontrolierių                                                                                Jolita Miliuvienė</w:t>
      </w:r>
    </w:p>
    <w:p w14:paraId="1E058A1E" w14:textId="77777777" w:rsidR="00F30DFA" w:rsidRPr="003811CD" w:rsidRDefault="00F30DFA" w:rsidP="00692275">
      <w:pPr>
        <w:rPr>
          <w:rFonts w:asciiTheme="minorHAnsi" w:hAnsiTheme="minorHAnsi" w:cstheme="minorHAnsi"/>
          <w:highlight w:val="yellow"/>
        </w:rPr>
      </w:pPr>
    </w:p>
    <w:p w14:paraId="55906C5A" w14:textId="77777777" w:rsidR="00F30DFA" w:rsidRPr="003811CD" w:rsidRDefault="00F30DFA" w:rsidP="00493CD8">
      <w:pPr>
        <w:ind w:firstLine="709"/>
        <w:rPr>
          <w:rFonts w:asciiTheme="minorHAnsi" w:hAnsiTheme="minorHAnsi" w:cstheme="minorHAnsi"/>
          <w:highlight w:val="yellow"/>
        </w:rPr>
      </w:pPr>
    </w:p>
    <w:p w14:paraId="20998F2A" w14:textId="77777777" w:rsidR="00FF4F0A" w:rsidRPr="003811CD" w:rsidRDefault="00FF4F0A" w:rsidP="00493CD8">
      <w:pPr>
        <w:ind w:firstLine="709"/>
        <w:rPr>
          <w:rFonts w:asciiTheme="minorHAnsi" w:hAnsiTheme="minorHAnsi" w:cstheme="minorHAnsi"/>
          <w:highlight w:val="yellow"/>
        </w:rPr>
      </w:pPr>
    </w:p>
    <w:p w14:paraId="3E160943" w14:textId="77777777" w:rsidR="00FF4F0A" w:rsidRPr="003811CD" w:rsidRDefault="00FF4F0A" w:rsidP="00493CD8">
      <w:pPr>
        <w:ind w:firstLine="709"/>
        <w:rPr>
          <w:rFonts w:asciiTheme="minorHAnsi" w:hAnsiTheme="minorHAnsi" w:cstheme="minorHAnsi"/>
          <w:highlight w:val="yellow"/>
        </w:rPr>
      </w:pPr>
    </w:p>
    <w:p w14:paraId="6E6E225C" w14:textId="77777777" w:rsidR="00FF4F0A" w:rsidRPr="003811CD" w:rsidRDefault="00FF4F0A" w:rsidP="00493CD8">
      <w:pPr>
        <w:ind w:firstLine="709"/>
        <w:rPr>
          <w:rFonts w:asciiTheme="minorHAnsi" w:hAnsiTheme="minorHAnsi" w:cstheme="minorHAnsi"/>
          <w:highlight w:val="yellow"/>
        </w:rPr>
      </w:pPr>
    </w:p>
    <w:p w14:paraId="22342079" w14:textId="77777777" w:rsidR="00524BB9" w:rsidRPr="003811CD" w:rsidRDefault="00524BB9" w:rsidP="00493CD8">
      <w:pPr>
        <w:tabs>
          <w:tab w:val="left" w:pos="7371"/>
        </w:tabs>
        <w:spacing w:line="360" w:lineRule="auto"/>
        <w:rPr>
          <w:rFonts w:asciiTheme="minorHAnsi" w:hAnsiTheme="minorHAnsi" w:cstheme="minorHAnsi"/>
          <w:szCs w:val="24"/>
        </w:rPr>
      </w:pPr>
    </w:p>
    <w:p w14:paraId="12290728" w14:textId="77777777" w:rsidR="00FF4F0A" w:rsidRPr="003811CD" w:rsidRDefault="00FF4F0A" w:rsidP="00493CD8">
      <w:pPr>
        <w:ind w:firstLine="709"/>
        <w:rPr>
          <w:rFonts w:asciiTheme="minorHAnsi" w:hAnsiTheme="minorHAnsi" w:cstheme="minorHAnsi"/>
          <w:highlight w:val="yellow"/>
        </w:rPr>
      </w:pPr>
    </w:p>
    <w:p w14:paraId="4B043404" w14:textId="77777777" w:rsidR="00FF4F0A" w:rsidRPr="003811CD" w:rsidRDefault="00FF4F0A" w:rsidP="00493CD8">
      <w:pPr>
        <w:ind w:firstLine="709"/>
        <w:rPr>
          <w:rFonts w:asciiTheme="minorHAnsi" w:hAnsiTheme="minorHAnsi" w:cstheme="minorHAnsi"/>
          <w:highlight w:val="yellow"/>
        </w:rPr>
      </w:pPr>
    </w:p>
    <w:p w14:paraId="31572271" w14:textId="77777777" w:rsidR="007835D4" w:rsidRPr="003811CD" w:rsidRDefault="007835D4" w:rsidP="00493CD8">
      <w:pPr>
        <w:tabs>
          <w:tab w:val="left" w:pos="7371"/>
        </w:tabs>
        <w:spacing w:line="360" w:lineRule="auto"/>
        <w:rPr>
          <w:rFonts w:asciiTheme="minorHAnsi" w:hAnsiTheme="minorHAnsi" w:cstheme="minorHAnsi"/>
        </w:rPr>
      </w:pPr>
    </w:p>
    <w:p w14:paraId="64BD7968" w14:textId="77777777" w:rsidR="000266DE" w:rsidRPr="003811CD" w:rsidRDefault="000266DE" w:rsidP="00493CD8">
      <w:pPr>
        <w:tabs>
          <w:tab w:val="left" w:pos="7371"/>
        </w:tabs>
        <w:spacing w:line="360" w:lineRule="auto"/>
        <w:rPr>
          <w:rFonts w:asciiTheme="minorHAnsi" w:hAnsiTheme="minorHAnsi" w:cstheme="minorHAnsi"/>
        </w:rPr>
      </w:pPr>
    </w:p>
    <w:p w14:paraId="7347BFAE" w14:textId="77777777" w:rsidR="000266DE" w:rsidRPr="003811CD" w:rsidRDefault="000266DE" w:rsidP="00493CD8">
      <w:pPr>
        <w:tabs>
          <w:tab w:val="left" w:pos="7371"/>
        </w:tabs>
        <w:spacing w:line="360" w:lineRule="auto"/>
        <w:rPr>
          <w:rFonts w:asciiTheme="minorHAnsi" w:hAnsiTheme="minorHAnsi" w:cstheme="minorHAnsi"/>
        </w:rPr>
      </w:pPr>
    </w:p>
    <w:p w14:paraId="3D2E83A8" w14:textId="77777777" w:rsidR="000266DE" w:rsidRPr="003811CD" w:rsidRDefault="000266DE" w:rsidP="00493CD8">
      <w:pPr>
        <w:tabs>
          <w:tab w:val="left" w:pos="7371"/>
        </w:tabs>
        <w:spacing w:line="360" w:lineRule="auto"/>
        <w:rPr>
          <w:rFonts w:asciiTheme="minorHAnsi" w:hAnsiTheme="minorHAnsi" w:cstheme="minorHAnsi"/>
        </w:rPr>
      </w:pPr>
    </w:p>
    <w:p w14:paraId="60336CDA" w14:textId="3E157A8C" w:rsidR="00A15285" w:rsidRPr="003811CD" w:rsidRDefault="00524BB9" w:rsidP="00493CD8">
      <w:pPr>
        <w:tabs>
          <w:tab w:val="left" w:pos="7371"/>
        </w:tabs>
        <w:spacing w:line="360" w:lineRule="auto"/>
        <w:rPr>
          <w:rFonts w:asciiTheme="minorHAnsi" w:hAnsiTheme="minorHAnsi" w:cstheme="minorHAnsi"/>
          <w:color w:val="0000FF"/>
          <w:szCs w:val="24"/>
          <w:u w:val="single"/>
        </w:rPr>
      </w:pPr>
      <w:r w:rsidRPr="003811CD">
        <w:rPr>
          <w:rFonts w:asciiTheme="minorHAnsi" w:hAnsiTheme="minorHAnsi" w:cstheme="minorHAnsi"/>
          <w:szCs w:val="24"/>
        </w:rPr>
        <w:t xml:space="preserve">Živilė Urbonaitė, tel. </w:t>
      </w:r>
      <w:r w:rsidR="00692275" w:rsidRPr="003811CD">
        <w:rPr>
          <w:rFonts w:asciiTheme="minorHAnsi" w:hAnsiTheme="minorHAnsi" w:cstheme="minorHAnsi"/>
          <w:szCs w:val="24"/>
        </w:rPr>
        <w:t>0</w:t>
      </w:r>
      <w:r w:rsidRPr="003811CD">
        <w:rPr>
          <w:rFonts w:asciiTheme="minorHAnsi" w:hAnsiTheme="minorHAnsi" w:cstheme="minorHAnsi"/>
          <w:szCs w:val="24"/>
        </w:rPr>
        <w:t> </w:t>
      </w:r>
      <w:r w:rsidR="00B33696" w:rsidRPr="003811CD">
        <w:rPr>
          <w:rFonts w:asciiTheme="minorHAnsi" w:hAnsiTheme="minorHAnsi" w:cstheme="minorHAnsi"/>
          <w:szCs w:val="24"/>
        </w:rPr>
        <w:t>5</w:t>
      </w:r>
      <w:r w:rsidR="00692275" w:rsidRPr="003811CD">
        <w:rPr>
          <w:rFonts w:asciiTheme="minorHAnsi" w:hAnsiTheme="minorHAnsi" w:cstheme="minorHAnsi"/>
          <w:szCs w:val="24"/>
        </w:rPr>
        <w:t> </w:t>
      </w:r>
      <w:r w:rsidR="00B33696" w:rsidRPr="003811CD">
        <w:rPr>
          <w:rFonts w:asciiTheme="minorHAnsi" w:hAnsiTheme="minorHAnsi" w:cstheme="minorHAnsi"/>
          <w:szCs w:val="24"/>
        </w:rPr>
        <w:t>205</w:t>
      </w:r>
      <w:r w:rsidR="00692275" w:rsidRPr="003811CD">
        <w:rPr>
          <w:rFonts w:asciiTheme="minorHAnsi" w:hAnsiTheme="minorHAnsi" w:cstheme="minorHAnsi"/>
          <w:szCs w:val="24"/>
        </w:rPr>
        <w:t xml:space="preserve"> </w:t>
      </w:r>
      <w:r w:rsidR="00B33696" w:rsidRPr="003811CD">
        <w:rPr>
          <w:rFonts w:asciiTheme="minorHAnsi" w:hAnsiTheme="minorHAnsi" w:cstheme="minorHAnsi"/>
          <w:szCs w:val="24"/>
        </w:rPr>
        <w:t>0640</w:t>
      </w:r>
      <w:r w:rsidRPr="003811CD">
        <w:rPr>
          <w:rFonts w:asciiTheme="minorHAnsi" w:hAnsiTheme="minorHAnsi" w:cstheme="minorHAnsi"/>
          <w:szCs w:val="24"/>
        </w:rPr>
        <w:t xml:space="preserve">, el. p. </w:t>
      </w:r>
      <w:r w:rsidRPr="003811CD">
        <w:rPr>
          <w:rStyle w:val="Hyperlink"/>
          <w:rFonts w:asciiTheme="minorHAnsi" w:hAnsiTheme="minorHAnsi" w:cstheme="minorHAnsi"/>
          <w:szCs w:val="24"/>
        </w:rPr>
        <w:t>zivile.urbonaite@lygybe.lt</w:t>
      </w:r>
    </w:p>
    <w:p w14:paraId="2FE3CEBF" w14:textId="17B13A38" w:rsidR="00D42BAA" w:rsidRPr="003811CD" w:rsidRDefault="00257359" w:rsidP="008E19F4">
      <w:pPr>
        <w:ind w:left="6480"/>
        <w:jc w:val="right"/>
        <w:rPr>
          <w:rFonts w:asciiTheme="minorHAnsi" w:hAnsiTheme="minorHAnsi" w:cstheme="minorHAnsi"/>
          <w:color w:val="000000" w:themeColor="text1"/>
          <w:szCs w:val="24"/>
        </w:rPr>
      </w:pPr>
      <w:r w:rsidRPr="003811CD">
        <w:rPr>
          <w:rFonts w:asciiTheme="minorHAnsi" w:hAnsiTheme="minorHAnsi" w:cstheme="minorHAnsi"/>
          <w:color w:val="000000" w:themeColor="text1"/>
          <w:szCs w:val="24"/>
        </w:rPr>
        <w:br w:type="column"/>
      </w:r>
      <w:r w:rsidR="00A817E4" w:rsidRPr="003811CD">
        <w:rPr>
          <w:rFonts w:asciiTheme="minorHAnsi" w:hAnsiTheme="minorHAnsi" w:cstheme="minorHAnsi"/>
          <w:color w:val="000000" w:themeColor="text1"/>
          <w:szCs w:val="24"/>
        </w:rPr>
        <w:lastRenderedPageBreak/>
        <w:t xml:space="preserve">Pirkimo dokumentų </w:t>
      </w:r>
    </w:p>
    <w:p w14:paraId="517F5046" w14:textId="2502B6E4" w:rsidR="008D6AD4" w:rsidRPr="003811CD" w:rsidRDefault="00A817E4" w:rsidP="008E19F4">
      <w:pPr>
        <w:ind w:firstLine="709"/>
        <w:jc w:val="right"/>
        <w:rPr>
          <w:rFonts w:asciiTheme="minorHAnsi" w:hAnsiTheme="minorHAnsi" w:cstheme="minorHAnsi"/>
          <w:color w:val="000000" w:themeColor="text1"/>
          <w:szCs w:val="24"/>
        </w:rPr>
      </w:pPr>
      <w:r w:rsidRPr="003811CD">
        <w:rPr>
          <w:rFonts w:asciiTheme="minorHAnsi" w:hAnsiTheme="minorHAnsi" w:cstheme="minorHAnsi"/>
          <w:color w:val="000000" w:themeColor="text1"/>
          <w:szCs w:val="24"/>
        </w:rPr>
        <w:tab/>
      </w:r>
      <w:r w:rsidRPr="003811CD">
        <w:rPr>
          <w:rFonts w:asciiTheme="minorHAnsi" w:hAnsiTheme="minorHAnsi" w:cstheme="minorHAnsi"/>
          <w:color w:val="000000" w:themeColor="text1"/>
          <w:szCs w:val="24"/>
        </w:rPr>
        <w:tab/>
      </w:r>
      <w:r w:rsidRPr="003811CD">
        <w:rPr>
          <w:rFonts w:asciiTheme="minorHAnsi" w:hAnsiTheme="minorHAnsi" w:cstheme="minorHAnsi"/>
          <w:color w:val="000000" w:themeColor="text1"/>
          <w:szCs w:val="24"/>
        </w:rPr>
        <w:tab/>
      </w:r>
      <w:r w:rsidR="00DF6401" w:rsidRPr="003811CD">
        <w:rPr>
          <w:rFonts w:asciiTheme="minorHAnsi" w:hAnsiTheme="minorHAnsi" w:cstheme="minorHAnsi"/>
          <w:color w:val="000000" w:themeColor="text1"/>
          <w:szCs w:val="24"/>
        </w:rPr>
        <w:tab/>
      </w:r>
      <w:r w:rsidR="00DF6401" w:rsidRPr="003811CD">
        <w:rPr>
          <w:rFonts w:asciiTheme="minorHAnsi" w:hAnsiTheme="minorHAnsi" w:cstheme="minorHAnsi"/>
          <w:color w:val="000000" w:themeColor="text1"/>
          <w:szCs w:val="24"/>
        </w:rPr>
        <w:tab/>
        <w:t xml:space="preserve">        </w:t>
      </w:r>
      <w:r w:rsidR="008E19F4" w:rsidRPr="003811CD">
        <w:rPr>
          <w:rFonts w:asciiTheme="minorHAnsi" w:hAnsiTheme="minorHAnsi" w:cstheme="minorHAnsi"/>
          <w:color w:val="000000" w:themeColor="text1"/>
          <w:szCs w:val="24"/>
        </w:rPr>
        <w:t xml:space="preserve">     </w:t>
      </w:r>
      <w:r w:rsidRPr="003811CD">
        <w:rPr>
          <w:rFonts w:asciiTheme="minorHAnsi" w:hAnsiTheme="minorHAnsi" w:cstheme="minorHAnsi"/>
          <w:color w:val="000000" w:themeColor="text1"/>
          <w:szCs w:val="24"/>
        </w:rPr>
        <w:t>Priedas Nr. 1</w:t>
      </w:r>
    </w:p>
    <w:p w14:paraId="1C3773EF" w14:textId="77777777" w:rsidR="00387224" w:rsidRPr="003811CD" w:rsidRDefault="00387224" w:rsidP="00493CD8">
      <w:pPr>
        <w:ind w:firstLine="709"/>
        <w:rPr>
          <w:rFonts w:asciiTheme="minorHAnsi" w:hAnsiTheme="minorHAnsi" w:cstheme="minorHAnsi"/>
          <w:color w:val="000000" w:themeColor="text1"/>
          <w:szCs w:val="24"/>
        </w:rPr>
      </w:pPr>
    </w:p>
    <w:p w14:paraId="16675DE3" w14:textId="77777777" w:rsidR="008D6AD4" w:rsidRPr="003811CD" w:rsidRDefault="008D6AD4" w:rsidP="00493CD8">
      <w:pPr>
        <w:ind w:firstLine="709"/>
        <w:rPr>
          <w:rFonts w:asciiTheme="minorHAnsi" w:hAnsiTheme="minorHAnsi" w:cstheme="minorHAnsi"/>
          <w:color w:val="000000" w:themeColor="text1"/>
          <w:szCs w:val="24"/>
        </w:rPr>
      </w:pPr>
    </w:p>
    <w:p w14:paraId="099224F1" w14:textId="4BBFB4EB" w:rsidR="00D65ED4" w:rsidRPr="003811CD" w:rsidRDefault="00D65ED4" w:rsidP="00D65ED4">
      <w:pPr>
        <w:pStyle w:val="Heading1"/>
        <w:spacing w:line="276" w:lineRule="auto"/>
        <w:ind w:firstLine="731"/>
        <w:rPr>
          <w:rFonts w:asciiTheme="minorHAnsi" w:hAnsiTheme="minorHAnsi" w:cstheme="minorHAnsi"/>
          <w:bCs/>
          <w:szCs w:val="24"/>
        </w:rPr>
      </w:pPr>
      <w:bookmarkStart w:id="74" w:name="_Hlk486495022"/>
      <w:r w:rsidRPr="003811CD">
        <w:rPr>
          <w:rFonts w:asciiTheme="minorHAnsi" w:hAnsiTheme="minorHAnsi" w:cstheme="minorHAnsi"/>
          <w:bCs/>
          <w:szCs w:val="24"/>
        </w:rPr>
        <w:t xml:space="preserve">VAIZDO KLIPO APIE TRANSLYČIŲ ASMENŲ PADĖTĮ LIETUVOJE </w:t>
      </w:r>
      <w:r w:rsidR="008E19F4" w:rsidRPr="003811CD">
        <w:rPr>
          <w:rFonts w:asciiTheme="minorHAnsi" w:hAnsiTheme="minorHAnsi" w:cstheme="minorHAnsi"/>
          <w:bCs/>
          <w:szCs w:val="24"/>
        </w:rPr>
        <w:t>SU</w:t>
      </w:r>
      <w:r w:rsidRPr="003811CD">
        <w:rPr>
          <w:rFonts w:asciiTheme="minorHAnsi" w:hAnsiTheme="minorHAnsi" w:cstheme="minorHAnsi"/>
          <w:bCs/>
          <w:szCs w:val="24"/>
        </w:rPr>
        <w:t xml:space="preserve">KŪRIMO PASLAUGŲ </w:t>
      </w:r>
      <w:bookmarkEnd w:id="74"/>
      <w:r w:rsidRPr="003811CD">
        <w:rPr>
          <w:rFonts w:asciiTheme="minorHAnsi" w:hAnsiTheme="minorHAnsi" w:cstheme="minorHAnsi"/>
          <w:bCs/>
          <w:color w:val="000000"/>
          <w:szCs w:val="24"/>
        </w:rPr>
        <w:t>TECHNINĖ SPECIFIKACIJA</w:t>
      </w:r>
    </w:p>
    <w:p w14:paraId="469FF18A" w14:textId="77777777" w:rsidR="00D65ED4" w:rsidRPr="003811CD" w:rsidRDefault="00D65ED4" w:rsidP="00D65ED4">
      <w:pPr>
        <w:spacing w:line="276" w:lineRule="auto"/>
        <w:ind w:firstLine="731"/>
        <w:jc w:val="both"/>
        <w:rPr>
          <w:rFonts w:asciiTheme="minorHAnsi" w:hAnsiTheme="minorHAnsi" w:cstheme="minorHAnsi"/>
          <w:b/>
          <w:szCs w:val="24"/>
        </w:rPr>
      </w:pPr>
    </w:p>
    <w:p w14:paraId="0102199F" w14:textId="1BCCAE2D" w:rsidR="00D65ED4" w:rsidRPr="003811CD" w:rsidRDefault="00863317" w:rsidP="00D65ED4">
      <w:pPr>
        <w:pStyle w:val="Heading3"/>
        <w:rPr>
          <w:rFonts w:asciiTheme="minorHAnsi" w:hAnsiTheme="minorHAnsi" w:cstheme="minorHAnsi"/>
          <w:b/>
          <w:bCs/>
          <w:szCs w:val="24"/>
        </w:rPr>
      </w:pPr>
      <w:r w:rsidRPr="003811CD">
        <w:rPr>
          <w:rFonts w:asciiTheme="minorHAnsi" w:hAnsiTheme="minorHAnsi" w:cstheme="minorHAnsi"/>
          <w:b/>
          <w:bCs/>
          <w:szCs w:val="24"/>
        </w:rPr>
        <w:t xml:space="preserve">1. </w:t>
      </w:r>
      <w:r w:rsidR="00D65ED4" w:rsidRPr="003811CD">
        <w:rPr>
          <w:rFonts w:asciiTheme="minorHAnsi" w:hAnsiTheme="minorHAnsi" w:cstheme="minorHAnsi"/>
          <w:b/>
          <w:bCs/>
          <w:szCs w:val="24"/>
        </w:rPr>
        <w:t>Paslaugų aprašymas</w:t>
      </w:r>
    </w:p>
    <w:p w14:paraId="489D9E1C" w14:textId="227F87B7" w:rsidR="00D65ED4" w:rsidRPr="003811CD" w:rsidRDefault="00D65ED4" w:rsidP="00D65ED4">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Pirkimo objektas – vaizdo klipo apie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asmenų padėtį Lietuvoje </w:t>
      </w:r>
      <w:r w:rsidR="008E19F4" w:rsidRPr="003811CD">
        <w:rPr>
          <w:rFonts w:asciiTheme="minorHAnsi" w:hAnsiTheme="minorHAnsi" w:cstheme="minorHAnsi"/>
          <w:szCs w:val="24"/>
        </w:rPr>
        <w:t xml:space="preserve">sukūrimo </w:t>
      </w:r>
      <w:r w:rsidRPr="003811CD">
        <w:rPr>
          <w:rFonts w:asciiTheme="minorHAnsi" w:hAnsiTheme="minorHAnsi" w:cstheme="minorHAnsi"/>
          <w:szCs w:val="24"/>
        </w:rPr>
        <w:t xml:space="preserve">paslaugos. Paslaugų teikėjas privalės sukurti iki 60 sekundžių trukmės animuotą vaizdo klipą. Klipas skirtas parodyti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asmenų patirtis įvairiose gyvenimo srityse ir patiriamus iššūkius, bus transliuojamas kino teatruose. Vaizdo klipo sklaida nėra šio pirkimo dalis. </w:t>
      </w:r>
    </w:p>
    <w:p w14:paraId="61C77E99" w14:textId="77777777" w:rsidR="00D65ED4" w:rsidRPr="003811CD" w:rsidRDefault="00D65ED4" w:rsidP="00D65ED4">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 Klipe turi būti pavaizduota: </w:t>
      </w:r>
    </w:p>
    <w:p w14:paraId="3D50A480"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 xml:space="preserve">Iki trijų situacijų, kuriose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asmenys susiduria su realiais iššūkiais, neturėdami jų lytinę tapatybę atitinkančių asmens dokumentų. Pavyzdžiui, keliaudami, norėdami atsiimti siuntą, užsirašyti pas gydytoją, atsiimti diplomą universitete ir pan.</w:t>
      </w:r>
    </w:p>
    <w:p w14:paraId="59C39213"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 xml:space="preserve">Bent viena iš šių situacijų turi būti apie </w:t>
      </w:r>
      <w:proofErr w:type="spellStart"/>
      <w:r w:rsidRPr="003811CD">
        <w:rPr>
          <w:rFonts w:asciiTheme="minorHAnsi" w:hAnsiTheme="minorHAnsi" w:cstheme="minorHAnsi"/>
          <w:szCs w:val="24"/>
        </w:rPr>
        <w:t>translytę</w:t>
      </w:r>
      <w:proofErr w:type="spellEnd"/>
      <w:r w:rsidRPr="003811CD">
        <w:rPr>
          <w:rFonts w:asciiTheme="minorHAnsi" w:hAnsiTheme="minorHAnsi" w:cstheme="minorHAnsi"/>
          <w:szCs w:val="24"/>
        </w:rPr>
        <w:t xml:space="preserve"> moterį ir bent viena – apie </w:t>
      </w:r>
      <w:proofErr w:type="spellStart"/>
      <w:r w:rsidRPr="003811CD">
        <w:rPr>
          <w:rFonts w:asciiTheme="minorHAnsi" w:hAnsiTheme="minorHAnsi" w:cstheme="minorHAnsi"/>
          <w:szCs w:val="24"/>
        </w:rPr>
        <w:t>translytį</w:t>
      </w:r>
      <w:proofErr w:type="spellEnd"/>
      <w:r w:rsidRPr="003811CD">
        <w:rPr>
          <w:rFonts w:asciiTheme="minorHAnsi" w:hAnsiTheme="minorHAnsi" w:cstheme="minorHAnsi"/>
          <w:szCs w:val="24"/>
        </w:rPr>
        <w:t xml:space="preserve"> vyrą (siekiant parodyti skirtingų lyčių asmenų patirtis).  </w:t>
      </w:r>
    </w:p>
    <w:p w14:paraId="3EC7B8FF" w14:textId="77777777" w:rsidR="00D65ED4" w:rsidRPr="003811CD" w:rsidRDefault="00D65ED4" w:rsidP="00D65ED4">
      <w:pPr>
        <w:spacing w:line="276" w:lineRule="auto"/>
        <w:rPr>
          <w:rFonts w:asciiTheme="minorHAnsi" w:hAnsiTheme="minorHAnsi" w:cstheme="minorHAnsi"/>
          <w:szCs w:val="24"/>
        </w:rPr>
      </w:pPr>
    </w:p>
    <w:p w14:paraId="0F10DD2A" w14:textId="77777777" w:rsidR="00D65ED4" w:rsidRPr="003811CD" w:rsidRDefault="00D65ED4" w:rsidP="00D65ED4">
      <w:pPr>
        <w:ind w:firstLine="720"/>
        <w:rPr>
          <w:rFonts w:asciiTheme="minorHAnsi" w:hAnsiTheme="minorHAnsi" w:cstheme="minorHAnsi"/>
          <w:szCs w:val="24"/>
        </w:rPr>
      </w:pPr>
      <w:r w:rsidRPr="003811CD">
        <w:rPr>
          <w:rFonts w:asciiTheme="minorHAnsi" w:hAnsiTheme="minorHAnsi" w:cstheme="minorHAnsi"/>
          <w:szCs w:val="24"/>
        </w:rPr>
        <w:t xml:space="preserve">Paslaugų teikėjas privalės parengti ir su Lygių galimybių kontrolieriaus tarnyba (toliau vadinama ir Užsakovu) suderinti vaizdo klipo scenarijų ir </w:t>
      </w:r>
      <w:proofErr w:type="spellStart"/>
      <w:r w:rsidRPr="003811CD">
        <w:rPr>
          <w:rFonts w:asciiTheme="minorHAnsi" w:hAnsiTheme="minorHAnsi" w:cstheme="minorHAnsi"/>
          <w:szCs w:val="24"/>
        </w:rPr>
        <w:t>kadruotes</w:t>
      </w:r>
      <w:proofErr w:type="spellEnd"/>
      <w:r w:rsidRPr="003811CD">
        <w:rPr>
          <w:rFonts w:asciiTheme="minorHAnsi" w:hAnsiTheme="minorHAnsi" w:cstheme="minorHAnsi"/>
          <w:szCs w:val="24"/>
        </w:rPr>
        <w:t xml:space="preserve"> prieš pradedant gamybos procesą. Viso gamybos proceso metu paslaugų teikėjas privalės bendradarbiauti su Užsakovu ir planuoti bei derinti gamybos procesą su Lygių galimybių kontrolieriaus tarnybos Diskriminacijos prevencijos ir komunikacijos grupės darbuotojais. Patikslinta kūrybinė užduoties forma (</w:t>
      </w:r>
      <w:proofErr w:type="spellStart"/>
      <w:r w:rsidRPr="003811CD">
        <w:rPr>
          <w:rFonts w:asciiTheme="minorHAnsi" w:hAnsiTheme="minorHAnsi" w:cstheme="minorHAnsi"/>
          <w:szCs w:val="24"/>
        </w:rPr>
        <w:t>bryfas</w:t>
      </w:r>
      <w:proofErr w:type="spellEnd"/>
      <w:r w:rsidRPr="003811CD">
        <w:rPr>
          <w:rFonts w:asciiTheme="minorHAnsi" w:hAnsiTheme="minorHAnsi" w:cstheme="minorHAnsi"/>
          <w:szCs w:val="24"/>
        </w:rPr>
        <w:t xml:space="preserve">) bus pateiktas viešąjį pirkimą laimėjusiam paslaugų teikėjui.  </w:t>
      </w:r>
    </w:p>
    <w:p w14:paraId="15015586" w14:textId="77777777" w:rsidR="00D65ED4" w:rsidRPr="003811CD" w:rsidRDefault="00D65ED4" w:rsidP="00D65ED4">
      <w:pPr>
        <w:ind w:firstLine="720"/>
        <w:rPr>
          <w:rFonts w:asciiTheme="minorHAnsi" w:hAnsiTheme="minorHAnsi" w:cstheme="minorHAnsi"/>
          <w:szCs w:val="24"/>
        </w:rPr>
      </w:pPr>
      <w:r w:rsidRPr="003811CD">
        <w:rPr>
          <w:rFonts w:asciiTheme="minorHAnsi" w:hAnsiTheme="minorHAnsi" w:cstheme="minorHAnsi"/>
          <w:szCs w:val="24"/>
        </w:rPr>
        <w:t>Paslaugų teikėjas rengdamas vaizdo klipą turės:</w:t>
      </w:r>
    </w:p>
    <w:p w14:paraId="6F3AB12C"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scenarijų kurti remiantis 2024 metais Lygių galimybių kontrolieriaus tarnybos atliktos studijos „</w:t>
      </w:r>
      <w:proofErr w:type="spellStart"/>
      <w:r>
        <w:fldChar w:fldCharType="begin"/>
      </w:r>
      <w:r>
        <w:instrText>HYPERLINK "https://lygybe.lt/wp-content/uploads/2024/09/translyciu-asmenu-padetis-lietuvoje_nacionaline-apzvalga-2024.pdf" \t "_blank"</w:instrText>
      </w:r>
      <w:r>
        <w:fldChar w:fldCharType="separate"/>
      </w:r>
      <w:r w:rsidRPr="003811CD">
        <w:rPr>
          <w:rStyle w:val="Hyperlink"/>
          <w:rFonts w:asciiTheme="minorHAnsi" w:hAnsiTheme="minorHAnsi" w:cstheme="minorHAnsi"/>
          <w:b/>
          <w:bCs/>
          <w:szCs w:val="24"/>
        </w:rPr>
        <w:t>Translyčių</w:t>
      </w:r>
      <w:proofErr w:type="spellEnd"/>
      <w:r w:rsidRPr="003811CD">
        <w:rPr>
          <w:rStyle w:val="Hyperlink"/>
          <w:rFonts w:asciiTheme="minorHAnsi" w:hAnsiTheme="minorHAnsi" w:cstheme="minorHAnsi"/>
          <w:b/>
          <w:bCs/>
          <w:szCs w:val="24"/>
        </w:rPr>
        <w:t xml:space="preserve"> asmenų padėtis Lietuvoje: Nacionalinė apžvalga</w:t>
      </w:r>
      <w:r>
        <w:fldChar w:fldCharType="end"/>
      </w:r>
      <w:r w:rsidRPr="003811CD">
        <w:rPr>
          <w:rFonts w:asciiTheme="minorHAnsi" w:hAnsiTheme="minorHAnsi" w:cstheme="minorHAnsi"/>
          <w:szCs w:val="24"/>
        </w:rPr>
        <w:t xml:space="preserve">“ duomenimis (sociologiniu kokybiniu tyrimu). </w:t>
      </w:r>
    </w:p>
    <w:p w14:paraId="39ABC75E"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 xml:space="preserve">Užtikrinti, kad vaizdo klipas būtų sukurtas vadovaujantis Užsakovo vizualiniu identitetu ir prieinamos informacijos gairėmis (bus pateikta paslaugų teikėjui sudarius sutartį dėl paslaugų teikimo). </w:t>
      </w:r>
    </w:p>
    <w:p w14:paraId="0E0C27A9"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 xml:space="preserve">Užtikrinti, kad vaizdo klipas būtų </w:t>
      </w:r>
      <w:proofErr w:type="spellStart"/>
      <w:r w:rsidRPr="003811CD">
        <w:rPr>
          <w:rFonts w:asciiTheme="minorHAnsi" w:hAnsiTheme="minorHAnsi" w:cstheme="minorHAnsi"/>
          <w:szCs w:val="24"/>
        </w:rPr>
        <w:t>subtitruotas</w:t>
      </w:r>
      <w:proofErr w:type="spellEnd"/>
      <w:r w:rsidRPr="003811CD">
        <w:rPr>
          <w:rFonts w:asciiTheme="minorHAnsi" w:hAnsiTheme="minorHAnsi" w:cstheme="minorHAnsi"/>
          <w:szCs w:val="24"/>
        </w:rPr>
        <w:t xml:space="preserve"> lietuvių kalba.</w:t>
      </w:r>
    </w:p>
    <w:p w14:paraId="035A2EF4"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Atlikti vaizdo klipo korekcijas pagal Užsakovo komentarus.</w:t>
      </w:r>
    </w:p>
    <w:p w14:paraId="35C7EEBA"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 xml:space="preserve">Rengdamas scenarijų paslaugų teikėjas turi vaizdo klipo veikėjų </w:t>
      </w:r>
      <w:proofErr w:type="spellStart"/>
      <w:r w:rsidRPr="003811CD">
        <w:rPr>
          <w:rFonts w:asciiTheme="minorHAnsi" w:hAnsiTheme="minorHAnsi" w:cstheme="minorHAnsi"/>
          <w:szCs w:val="24"/>
        </w:rPr>
        <w:t>nestereotipizuoti</w:t>
      </w:r>
      <w:proofErr w:type="spellEnd"/>
      <w:r w:rsidRPr="003811CD">
        <w:rPr>
          <w:rFonts w:asciiTheme="minorHAnsi" w:hAnsiTheme="minorHAnsi" w:cstheme="minorHAnsi"/>
          <w:szCs w:val="24"/>
        </w:rPr>
        <w:t>, vengti satyros, ironijos, sarkazmo, humoro.</w:t>
      </w:r>
    </w:p>
    <w:p w14:paraId="65FD0593" w14:textId="77777777" w:rsidR="00146B14" w:rsidRPr="003811CD" w:rsidRDefault="00146B1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 xml:space="preserve">Paruošti klipą taip, kad jis būtų tinkamas transliacijoms kino teatruose ir socialiniuose tinkluose. Rengiant vaizdo klipą transliacijoms kino teatruose, paslaugų teikėjas turi užtikrinti šiuos parametrus: </w:t>
      </w:r>
    </w:p>
    <w:p w14:paraId="36CBC26D" w14:textId="466E5719" w:rsidR="00146B14" w:rsidRPr="003811CD" w:rsidRDefault="00146B14">
      <w:pPr>
        <w:numPr>
          <w:ilvl w:val="1"/>
          <w:numId w:val="28"/>
        </w:numPr>
        <w:spacing w:line="276" w:lineRule="auto"/>
        <w:rPr>
          <w:rFonts w:asciiTheme="minorHAnsi" w:hAnsiTheme="minorHAnsi" w:cstheme="minorHAnsi"/>
          <w:szCs w:val="24"/>
        </w:rPr>
      </w:pPr>
      <w:proofErr w:type="spellStart"/>
      <w:r w:rsidRPr="003811CD">
        <w:rPr>
          <w:rFonts w:asciiTheme="minorHAnsi" w:hAnsiTheme="minorHAnsi" w:cstheme="minorHAnsi"/>
          <w:szCs w:val="24"/>
        </w:rPr>
        <w:t>Video</w:t>
      </w:r>
      <w:proofErr w:type="spellEnd"/>
      <w:r w:rsidRPr="003811CD">
        <w:rPr>
          <w:rFonts w:asciiTheme="minorHAnsi" w:hAnsiTheme="minorHAnsi" w:cstheme="minorHAnsi"/>
          <w:szCs w:val="24"/>
        </w:rPr>
        <w:t xml:space="preserve"> rezoliucija: F u l I H D - 2 0 4 8 x 8 5 8; </w:t>
      </w:r>
    </w:p>
    <w:p w14:paraId="41EEAA43" w14:textId="77777777" w:rsidR="00146B14" w:rsidRPr="003811CD" w:rsidRDefault="00146B14">
      <w:pPr>
        <w:numPr>
          <w:ilvl w:val="1"/>
          <w:numId w:val="28"/>
        </w:numPr>
        <w:spacing w:line="276" w:lineRule="auto"/>
        <w:rPr>
          <w:rFonts w:asciiTheme="minorHAnsi" w:hAnsiTheme="minorHAnsi" w:cstheme="minorHAnsi"/>
          <w:szCs w:val="24"/>
        </w:rPr>
      </w:pPr>
      <w:r w:rsidRPr="003811CD">
        <w:rPr>
          <w:rFonts w:asciiTheme="minorHAnsi" w:hAnsiTheme="minorHAnsi" w:cstheme="minorHAnsi"/>
          <w:szCs w:val="24"/>
        </w:rPr>
        <w:t xml:space="preserve">kadrų skaičius: 2 4 </w:t>
      </w:r>
      <w:proofErr w:type="spellStart"/>
      <w:r w:rsidRPr="003811CD">
        <w:rPr>
          <w:rFonts w:asciiTheme="minorHAnsi" w:hAnsiTheme="minorHAnsi" w:cstheme="minorHAnsi"/>
          <w:szCs w:val="24"/>
        </w:rPr>
        <w:t>fps</w:t>
      </w:r>
      <w:proofErr w:type="spellEnd"/>
      <w:r w:rsidRPr="003811CD">
        <w:rPr>
          <w:rFonts w:asciiTheme="minorHAnsi" w:hAnsiTheme="minorHAnsi" w:cstheme="minorHAnsi"/>
          <w:szCs w:val="24"/>
        </w:rPr>
        <w:t xml:space="preserve">; </w:t>
      </w:r>
    </w:p>
    <w:p w14:paraId="7C069DEF" w14:textId="77777777" w:rsidR="00146B14" w:rsidRPr="003811CD" w:rsidRDefault="00146B14">
      <w:pPr>
        <w:numPr>
          <w:ilvl w:val="1"/>
          <w:numId w:val="28"/>
        </w:numPr>
        <w:spacing w:line="276" w:lineRule="auto"/>
        <w:rPr>
          <w:rFonts w:asciiTheme="minorHAnsi" w:hAnsiTheme="minorHAnsi" w:cstheme="minorHAnsi"/>
          <w:szCs w:val="24"/>
        </w:rPr>
      </w:pPr>
      <w:proofErr w:type="spellStart"/>
      <w:r w:rsidRPr="003811CD">
        <w:rPr>
          <w:rFonts w:asciiTheme="minorHAnsi" w:hAnsiTheme="minorHAnsi" w:cstheme="minorHAnsi"/>
          <w:szCs w:val="24"/>
        </w:rPr>
        <w:t>Video</w:t>
      </w:r>
      <w:proofErr w:type="spellEnd"/>
      <w:r w:rsidRPr="003811CD">
        <w:rPr>
          <w:rFonts w:asciiTheme="minorHAnsi" w:hAnsiTheme="minorHAnsi" w:cstheme="minorHAnsi"/>
          <w:szCs w:val="24"/>
        </w:rPr>
        <w:t xml:space="preserve"> </w:t>
      </w:r>
      <w:proofErr w:type="spellStart"/>
      <w:r w:rsidRPr="003811CD">
        <w:rPr>
          <w:rFonts w:asciiTheme="minorHAnsi" w:hAnsiTheme="minorHAnsi" w:cstheme="minorHAnsi"/>
          <w:szCs w:val="24"/>
        </w:rPr>
        <w:t>kodekas</w:t>
      </w:r>
      <w:proofErr w:type="spellEnd"/>
      <w:r w:rsidRPr="003811CD">
        <w:rPr>
          <w:rFonts w:asciiTheme="minorHAnsi" w:hAnsiTheme="minorHAnsi" w:cstheme="minorHAnsi"/>
          <w:szCs w:val="24"/>
        </w:rPr>
        <w:t xml:space="preserve">: </w:t>
      </w:r>
      <w:proofErr w:type="spellStart"/>
      <w:r w:rsidRPr="003811CD">
        <w:rPr>
          <w:rFonts w:asciiTheme="minorHAnsi" w:hAnsiTheme="minorHAnsi" w:cstheme="minorHAnsi"/>
          <w:szCs w:val="24"/>
        </w:rPr>
        <w:t>Mov</w:t>
      </w:r>
      <w:proofErr w:type="spellEnd"/>
      <w:r w:rsidRPr="003811CD">
        <w:rPr>
          <w:rFonts w:asciiTheme="minorHAnsi" w:hAnsiTheme="minorHAnsi" w:cstheme="minorHAnsi"/>
          <w:szCs w:val="24"/>
        </w:rPr>
        <w:t xml:space="preserve"> (h264); </w:t>
      </w:r>
    </w:p>
    <w:p w14:paraId="24E5D29C" w14:textId="3A74F6FC" w:rsidR="00146B14" w:rsidRPr="003811CD" w:rsidRDefault="00146B14">
      <w:pPr>
        <w:numPr>
          <w:ilvl w:val="1"/>
          <w:numId w:val="28"/>
        </w:numPr>
        <w:spacing w:line="276" w:lineRule="auto"/>
        <w:rPr>
          <w:rFonts w:asciiTheme="minorHAnsi" w:hAnsiTheme="minorHAnsi" w:cstheme="minorHAnsi"/>
          <w:szCs w:val="24"/>
        </w:rPr>
      </w:pPr>
      <w:proofErr w:type="spellStart"/>
      <w:r w:rsidRPr="003811CD">
        <w:rPr>
          <w:rFonts w:asciiTheme="minorHAnsi" w:hAnsiTheme="minorHAnsi" w:cstheme="minorHAnsi"/>
          <w:szCs w:val="24"/>
        </w:rPr>
        <w:t>Audio</w:t>
      </w:r>
      <w:proofErr w:type="spellEnd"/>
      <w:r w:rsidRPr="003811CD">
        <w:rPr>
          <w:rFonts w:asciiTheme="minorHAnsi" w:hAnsiTheme="minorHAnsi" w:cstheme="minorHAnsi"/>
          <w:szCs w:val="24"/>
        </w:rPr>
        <w:t xml:space="preserve">: - </w:t>
      </w:r>
      <w:r w:rsidR="008E19F4" w:rsidRPr="003811CD">
        <w:rPr>
          <w:rFonts w:asciiTheme="minorHAnsi" w:hAnsiTheme="minorHAnsi" w:cstheme="minorHAnsi"/>
          <w:szCs w:val="24"/>
        </w:rPr>
        <w:t xml:space="preserve">ne mažiau </w:t>
      </w:r>
      <w:r w:rsidRPr="003811CD">
        <w:rPr>
          <w:rFonts w:asciiTheme="minorHAnsi" w:hAnsiTheme="minorHAnsi" w:cstheme="minorHAnsi"/>
          <w:szCs w:val="24"/>
        </w:rPr>
        <w:t xml:space="preserve">5.1; - 24-bit; 48 </w:t>
      </w:r>
      <w:proofErr w:type="spellStart"/>
      <w:r w:rsidRPr="003811CD">
        <w:rPr>
          <w:rFonts w:asciiTheme="minorHAnsi" w:hAnsiTheme="minorHAnsi" w:cstheme="minorHAnsi"/>
          <w:szCs w:val="24"/>
        </w:rPr>
        <w:t>kHz</w:t>
      </w:r>
      <w:proofErr w:type="spellEnd"/>
      <w:r w:rsidRPr="003811CD">
        <w:rPr>
          <w:rFonts w:asciiTheme="minorHAnsi" w:hAnsiTheme="minorHAnsi" w:cstheme="minorHAnsi"/>
          <w:szCs w:val="24"/>
        </w:rPr>
        <w:t xml:space="preserve">; </w:t>
      </w:r>
    </w:p>
    <w:p w14:paraId="16160651" w14:textId="186F9607" w:rsidR="00146B14" w:rsidRPr="003811CD" w:rsidRDefault="00146B14">
      <w:pPr>
        <w:numPr>
          <w:ilvl w:val="1"/>
          <w:numId w:val="28"/>
        </w:numPr>
        <w:spacing w:line="276" w:lineRule="auto"/>
        <w:rPr>
          <w:rFonts w:asciiTheme="minorHAnsi" w:hAnsiTheme="minorHAnsi" w:cstheme="minorHAnsi"/>
          <w:szCs w:val="24"/>
        </w:rPr>
      </w:pPr>
      <w:r w:rsidRPr="003811CD">
        <w:rPr>
          <w:rFonts w:asciiTheme="minorHAnsi" w:hAnsiTheme="minorHAnsi" w:cstheme="minorHAnsi"/>
          <w:szCs w:val="24"/>
        </w:rPr>
        <w:lastRenderedPageBreak/>
        <w:t>WAV.</w:t>
      </w:r>
    </w:p>
    <w:p w14:paraId="521E363A" w14:textId="77777777" w:rsidR="00D65ED4" w:rsidRPr="003811CD" w:rsidRDefault="00D65ED4">
      <w:pPr>
        <w:numPr>
          <w:ilvl w:val="0"/>
          <w:numId w:val="24"/>
        </w:numPr>
        <w:spacing w:line="276" w:lineRule="auto"/>
        <w:rPr>
          <w:rFonts w:asciiTheme="minorHAnsi" w:hAnsiTheme="minorHAnsi" w:cstheme="minorHAnsi"/>
          <w:szCs w:val="24"/>
        </w:rPr>
      </w:pPr>
      <w:r w:rsidRPr="003811CD">
        <w:rPr>
          <w:rFonts w:asciiTheme="minorHAnsi" w:hAnsiTheme="minorHAnsi" w:cstheme="minorHAnsi"/>
          <w:szCs w:val="24"/>
        </w:rPr>
        <w:t xml:space="preserve">Naudoti įtraukią, žmogaus teisėms jautrią kalbą.   </w:t>
      </w:r>
    </w:p>
    <w:p w14:paraId="63F26D6C" w14:textId="31E29871" w:rsidR="00D65ED4" w:rsidRPr="003811CD" w:rsidRDefault="00D65ED4" w:rsidP="001565F2">
      <w:pPr>
        <w:spacing w:line="276" w:lineRule="auto"/>
        <w:ind w:firstLine="720"/>
        <w:rPr>
          <w:rFonts w:asciiTheme="minorHAnsi" w:hAnsiTheme="minorHAnsi" w:cstheme="minorHAnsi"/>
          <w:szCs w:val="24"/>
        </w:rPr>
      </w:pPr>
      <w:r w:rsidRPr="003811CD">
        <w:rPr>
          <w:rFonts w:asciiTheme="minorHAnsi" w:hAnsiTheme="minorHAnsi" w:cstheme="minorHAnsi"/>
          <w:bCs/>
          <w:szCs w:val="24"/>
        </w:rPr>
        <w:t>Vaizdo klipo Iliustracijos privalo būti originalios, autorinės, nebūti sugeneruotos su šablonine programa, vaizdo klipo garso takelis turi būti originalus</w:t>
      </w:r>
    </w:p>
    <w:p w14:paraId="665CB64D" w14:textId="77777777" w:rsidR="00D65ED4" w:rsidRPr="003811CD" w:rsidRDefault="00D65ED4" w:rsidP="00D65ED4">
      <w:pPr>
        <w:spacing w:line="276" w:lineRule="auto"/>
        <w:ind w:firstLine="720"/>
        <w:rPr>
          <w:rFonts w:asciiTheme="minorHAnsi" w:hAnsiTheme="minorHAnsi" w:cstheme="minorHAnsi"/>
          <w:szCs w:val="24"/>
        </w:rPr>
      </w:pPr>
      <w:r w:rsidRPr="003811CD">
        <w:rPr>
          <w:rFonts w:asciiTheme="minorHAnsi" w:hAnsiTheme="minorHAnsi" w:cstheme="minorHAnsi"/>
          <w:spacing w:val="5"/>
          <w:szCs w:val="24"/>
          <w:shd w:val="clear" w:color="auto" w:fill="FFFFFF"/>
        </w:rPr>
        <w:t xml:space="preserve">Vaizdo klipo tikslai: </w:t>
      </w:r>
    </w:p>
    <w:p w14:paraId="0DCAA1A9" w14:textId="77777777" w:rsidR="00D65ED4" w:rsidRPr="003811CD" w:rsidRDefault="00D65ED4">
      <w:pPr>
        <w:widowControl w:val="0"/>
        <w:numPr>
          <w:ilvl w:val="0"/>
          <w:numId w:val="23"/>
        </w:numPr>
        <w:suppressAutoHyphens/>
        <w:rPr>
          <w:rFonts w:asciiTheme="minorHAnsi" w:hAnsiTheme="minorHAnsi" w:cstheme="minorHAnsi"/>
          <w:szCs w:val="24"/>
        </w:rPr>
      </w:pPr>
      <w:r w:rsidRPr="003811CD">
        <w:rPr>
          <w:rFonts w:asciiTheme="minorHAnsi" w:hAnsiTheme="minorHAnsi" w:cstheme="minorHAnsi"/>
          <w:szCs w:val="24"/>
        </w:rPr>
        <w:t xml:space="preserve">Paaiškinti, su kokiais iššūkiais susiduria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Lietuvoje, neturėdami savo lytinę tapatybę įrodančių asmens dokumentų.</w:t>
      </w:r>
    </w:p>
    <w:p w14:paraId="31A88346" w14:textId="77777777" w:rsidR="00D65ED4" w:rsidRPr="003811CD" w:rsidRDefault="00D65ED4">
      <w:pPr>
        <w:widowControl w:val="0"/>
        <w:numPr>
          <w:ilvl w:val="0"/>
          <w:numId w:val="23"/>
        </w:numPr>
        <w:suppressAutoHyphens/>
        <w:rPr>
          <w:rFonts w:asciiTheme="minorHAnsi" w:hAnsiTheme="minorHAnsi" w:cstheme="minorHAnsi"/>
          <w:szCs w:val="24"/>
        </w:rPr>
      </w:pPr>
      <w:r w:rsidRPr="003811CD">
        <w:rPr>
          <w:rFonts w:asciiTheme="minorHAnsi" w:hAnsiTheme="minorHAnsi" w:cstheme="minorHAnsi"/>
          <w:szCs w:val="24"/>
        </w:rPr>
        <w:t xml:space="preserve">Įgarsinti pačių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patirtis iš kasdienio gyvenimo.  </w:t>
      </w:r>
    </w:p>
    <w:p w14:paraId="28C0D4B8" w14:textId="77777777" w:rsidR="00D65ED4" w:rsidRPr="003811CD" w:rsidRDefault="00D65ED4">
      <w:pPr>
        <w:widowControl w:val="0"/>
        <w:numPr>
          <w:ilvl w:val="0"/>
          <w:numId w:val="23"/>
        </w:numPr>
        <w:suppressAutoHyphens/>
        <w:rPr>
          <w:rFonts w:asciiTheme="minorHAnsi" w:hAnsiTheme="minorHAnsi" w:cstheme="minorHAnsi"/>
          <w:szCs w:val="24"/>
        </w:rPr>
      </w:pPr>
      <w:r w:rsidRPr="003811CD">
        <w:rPr>
          <w:rFonts w:asciiTheme="minorHAnsi" w:hAnsiTheme="minorHAnsi" w:cstheme="minorHAnsi"/>
          <w:szCs w:val="24"/>
        </w:rPr>
        <w:t xml:space="preserve">Didinti visuomenės jautrumą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atžvilgiu.</w:t>
      </w:r>
    </w:p>
    <w:p w14:paraId="08AD6AD8" w14:textId="77777777" w:rsidR="00D65ED4" w:rsidRPr="003811CD" w:rsidRDefault="00D65ED4">
      <w:pPr>
        <w:numPr>
          <w:ilvl w:val="0"/>
          <w:numId w:val="23"/>
        </w:numPr>
        <w:spacing w:after="160" w:line="259" w:lineRule="auto"/>
        <w:rPr>
          <w:rFonts w:asciiTheme="minorHAnsi" w:hAnsiTheme="minorHAnsi" w:cstheme="minorHAnsi"/>
          <w:szCs w:val="24"/>
        </w:rPr>
      </w:pPr>
      <w:r w:rsidRPr="003811CD">
        <w:rPr>
          <w:rFonts w:asciiTheme="minorHAnsi" w:hAnsiTheme="minorHAnsi" w:cstheme="minorHAnsi"/>
          <w:szCs w:val="24"/>
        </w:rPr>
        <w:t xml:space="preserve">Didinti visuomenės informuotumą ir sąmoningumą apie poreikį užtikrinti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lygias teises ir galimybes Lietuvoje.</w:t>
      </w:r>
    </w:p>
    <w:p w14:paraId="164FF5CF" w14:textId="77777777" w:rsidR="00D65ED4" w:rsidRPr="003811CD" w:rsidRDefault="00D65ED4" w:rsidP="00D65ED4">
      <w:pPr>
        <w:shd w:val="clear" w:color="auto" w:fill="FFFFFF"/>
        <w:spacing w:line="276" w:lineRule="auto"/>
        <w:ind w:firstLine="731"/>
        <w:rPr>
          <w:rFonts w:asciiTheme="minorHAnsi" w:hAnsiTheme="minorHAnsi" w:cstheme="minorHAnsi"/>
          <w:bCs/>
          <w:szCs w:val="24"/>
        </w:rPr>
      </w:pPr>
      <w:r w:rsidRPr="003811CD">
        <w:rPr>
          <w:rFonts w:asciiTheme="minorHAnsi" w:hAnsiTheme="minorHAnsi" w:cstheme="minorHAnsi"/>
          <w:bCs/>
          <w:szCs w:val="24"/>
        </w:rPr>
        <w:t xml:space="preserve">Vaizdo klipas bus naudojamas viešųjų ryšių kampanijos metu 2025 m. balandžio mėn., taip pat Užsakovo organizuojamuose mokymuose apie lygių galimybių užtikrinimą ir žmogaus teises, socialiniuose tinkluose, Užsakovo interneto svetainėse. </w:t>
      </w:r>
      <w:r w:rsidRPr="003811CD">
        <w:rPr>
          <w:rFonts w:asciiTheme="minorHAnsi" w:hAnsiTheme="minorHAnsi" w:cstheme="minorHAnsi"/>
          <w:color w:val="FF0000"/>
          <w:szCs w:val="24"/>
        </w:rPr>
        <w:tab/>
      </w:r>
      <w:r w:rsidRPr="003811CD">
        <w:rPr>
          <w:rFonts w:asciiTheme="minorHAnsi" w:hAnsiTheme="minorHAnsi" w:cstheme="minorHAnsi"/>
          <w:szCs w:val="24"/>
        </w:rPr>
        <w:t xml:space="preserve"> </w:t>
      </w:r>
    </w:p>
    <w:p w14:paraId="1495B748" w14:textId="77777777" w:rsidR="00D65ED4" w:rsidRPr="003811CD" w:rsidRDefault="00D65ED4" w:rsidP="00D65ED4">
      <w:pPr>
        <w:shd w:val="clear" w:color="auto" w:fill="FFFFFF"/>
        <w:spacing w:line="276" w:lineRule="auto"/>
        <w:ind w:firstLine="731"/>
        <w:rPr>
          <w:rFonts w:asciiTheme="minorHAnsi" w:hAnsiTheme="minorHAnsi" w:cstheme="minorHAnsi"/>
          <w:szCs w:val="24"/>
        </w:rPr>
      </w:pPr>
    </w:p>
    <w:p w14:paraId="4EA4F7A8" w14:textId="6CF9746F" w:rsidR="00D65ED4" w:rsidRPr="003811CD" w:rsidRDefault="00863317" w:rsidP="00D65ED4">
      <w:pPr>
        <w:shd w:val="clear" w:color="auto" w:fill="FFFFFF"/>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 xml:space="preserve">2. </w:t>
      </w:r>
      <w:r w:rsidR="00D65ED4" w:rsidRPr="003811CD">
        <w:rPr>
          <w:rFonts w:asciiTheme="minorHAnsi" w:hAnsiTheme="minorHAnsi" w:cstheme="minorHAnsi"/>
          <w:b/>
          <w:bCs/>
          <w:szCs w:val="24"/>
        </w:rPr>
        <w:t>Pateikdamas pasiūlymą Paslaugų teikėjas turės:</w:t>
      </w:r>
    </w:p>
    <w:p w14:paraId="29BDD235" w14:textId="36E642CE" w:rsidR="00D65ED4" w:rsidRPr="003811CD" w:rsidRDefault="00D65ED4">
      <w:pPr>
        <w:numPr>
          <w:ilvl w:val="0"/>
          <w:numId w:val="27"/>
        </w:numPr>
        <w:shd w:val="clear" w:color="auto" w:fill="FFFFFF"/>
        <w:spacing w:line="276" w:lineRule="auto"/>
        <w:rPr>
          <w:rFonts w:asciiTheme="minorHAnsi" w:hAnsiTheme="minorHAnsi" w:cstheme="minorHAnsi"/>
          <w:szCs w:val="24"/>
        </w:rPr>
      </w:pPr>
      <w:r w:rsidRPr="003811CD">
        <w:rPr>
          <w:rFonts w:asciiTheme="minorHAnsi" w:hAnsiTheme="minorHAnsi" w:cstheme="minorHAnsi"/>
          <w:bCs/>
          <w:szCs w:val="24"/>
        </w:rPr>
        <w:t xml:space="preserve">Pateikti </w:t>
      </w:r>
      <w:r w:rsidR="0069427B" w:rsidRPr="003811CD">
        <w:rPr>
          <w:rFonts w:asciiTheme="minorHAnsi" w:hAnsiTheme="minorHAnsi" w:cstheme="minorHAnsi"/>
          <w:bCs/>
          <w:color w:val="000000" w:themeColor="text1"/>
          <w:szCs w:val="24"/>
        </w:rPr>
        <w:t xml:space="preserve">iki 2 (dviejų) </w:t>
      </w:r>
      <w:r w:rsidRPr="003811CD">
        <w:rPr>
          <w:rFonts w:asciiTheme="minorHAnsi" w:hAnsiTheme="minorHAnsi" w:cstheme="minorHAnsi"/>
          <w:bCs/>
          <w:color w:val="000000" w:themeColor="text1"/>
          <w:szCs w:val="24"/>
        </w:rPr>
        <w:t xml:space="preserve">vaizdo </w:t>
      </w:r>
      <w:r w:rsidRPr="003811CD">
        <w:rPr>
          <w:rFonts w:asciiTheme="minorHAnsi" w:hAnsiTheme="minorHAnsi" w:cstheme="minorHAnsi"/>
          <w:bCs/>
          <w:szCs w:val="24"/>
        </w:rPr>
        <w:t>klipo idėj</w:t>
      </w:r>
      <w:r w:rsidR="0069427B" w:rsidRPr="003811CD">
        <w:rPr>
          <w:rFonts w:asciiTheme="minorHAnsi" w:hAnsiTheme="minorHAnsi" w:cstheme="minorHAnsi"/>
          <w:bCs/>
          <w:szCs w:val="24"/>
        </w:rPr>
        <w:t>ų</w:t>
      </w:r>
      <w:r w:rsidRPr="003811CD">
        <w:rPr>
          <w:rFonts w:asciiTheme="minorHAnsi" w:hAnsiTheme="minorHAnsi" w:cstheme="minorHAnsi"/>
          <w:bCs/>
          <w:szCs w:val="24"/>
        </w:rPr>
        <w:t xml:space="preserve"> apie </w:t>
      </w:r>
      <w:proofErr w:type="spellStart"/>
      <w:r w:rsidRPr="003811CD">
        <w:rPr>
          <w:rFonts w:asciiTheme="minorHAnsi" w:hAnsiTheme="minorHAnsi" w:cstheme="minorHAnsi"/>
          <w:bCs/>
          <w:szCs w:val="24"/>
        </w:rPr>
        <w:t>translyčių</w:t>
      </w:r>
      <w:proofErr w:type="spellEnd"/>
      <w:r w:rsidRPr="003811CD">
        <w:rPr>
          <w:rFonts w:asciiTheme="minorHAnsi" w:hAnsiTheme="minorHAnsi" w:cstheme="minorHAnsi"/>
          <w:bCs/>
          <w:szCs w:val="24"/>
        </w:rPr>
        <w:t xml:space="preserve"> žmonių iššūkius skirtingose srityse, pavyzdžiui, švietimo, paslaugų teikimo, darbo. </w:t>
      </w:r>
      <w:r w:rsidRPr="003811CD">
        <w:rPr>
          <w:rFonts w:asciiTheme="minorHAnsi" w:hAnsiTheme="minorHAnsi" w:cstheme="minorHAnsi"/>
          <w:szCs w:val="24"/>
        </w:rPr>
        <w:t>Idėjos privalo būti originalios, niekur anksčiau nenaudotos, negali būti nukopijuotos nuo Lietuvoje ar užsienyje jau sukurtų vaizdo klipų.</w:t>
      </w:r>
    </w:p>
    <w:p w14:paraId="7235FD7D" w14:textId="2ACD18B1" w:rsidR="00D65ED4" w:rsidRPr="003811CD" w:rsidRDefault="00D65ED4">
      <w:pPr>
        <w:pStyle w:val="Pagrindinistekstas1"/>
        <w:numPr>
          <w:ilvl w:val="0"/>
          <w:numId w:val="25"/>
        </w:numPr>
        <w:suppressAutoHyphens/>
        <w:autoSpaceDE w:val="0"/>
        <w:autoSpaceDN w:val="0"/>
        <w:adjustRightInd w:val="0"/>
        <w:snapToGrid/>
        <w:spacing w:line="276" w:lineRule="auto"/>
        <w:jc w:val="left"/>
        <w:rPr>
          <w:rFonts w:asciiTheme="minorHAnsi" w:hAnsiTheme="minorHAnsi" w:cstheme="minorHAnsi"/>
          <w:sz w:val="24"/>
          <w:szCs w:val="24"/>
          <w:lang w:val="lt-LT"/>
        </w:rPr>
      </w:pPr>
      <w:r w:rsidRPr="003811CD">
        <w:rPr>
          <w:rFonts w:asciiTheme="minorHAnsi" w:hAnsiTheme="minorHAnsi" w:cstheme="minorHAnsi"/>
          <w:bCs/>
          <w:sz w:val="24"/>
          <w:szCs w:val="24"/>
          <w:lang w:val="lt-LT"/>
        </w:rPr>
        <w:t>Pateikti vaizdo klipo</w:t>
      </w:r>
      <w:r w:rsidR="0069427B" w:rsidRPr="003811CD">
        <w:rPr>
          <w:rFonts w:asciiTheme="minorHAnsi" w:hAnsiTheme="minorHAnsi" w:cstheme="minorHAnsi"/>
          <w:bCs/>
          <w:sz w:val="24"/>
          <w:szCs w:val="24"/>
          <w:lang w:val="lt-LT"/>
        </w:rPr>
        <w:t xml:space="preserve"> </w:t>
      </w:r>
      <w:r w:rsidRPr="003811CD">
        <w:rPr>
          <w:rFonts w:asciiTheme="minorHAnsi" w:hAnsiTheme="minorHAnsi" w:cstheme="minorHAnsi"/>
          <w:bCs/>
          <w:sz w:val="24"/>
          <w:szCs w:val="24"/>
          <w:lang w:val="lt-LT"/>
        </w:rPr>
        <w:t xml:space="preserve">situacijų scenarijaus pavyzdį. </w:t>
      </w:r>
      <w:r w:rsidRPr="003811CD">
        <w:rPr>
          <w:rFonts w:asciiTheme="minorHAnsi" w:hAnsiTheme="minorHAnsi" w:cstheme="minorHAnsi"/>
          <w:sz w:val="24"/>
          <w:szCs w:val="24"/>
          <w:lang w:val="lt-LT"/>
        </w:rPr>
        <w:t>Vaizdo klipo siužeto scenarijų turi sudaryti:</w:t>
      </w:r>
    </w:p>
    <w:p w14:paraId="1C4A9421" w14:textId="77777777" w:rsidR="00D65ED4" w:rsidRPr="003811CD" w:rsidRDefault="00D65ED4">
      <w:pPr>
        <w:pStyle w:val="Pagrindinistekstas1"/>
        <w:numPr>
          <w:ilvl w:val="0"/>
          <w:numId w:val="26"/>
        </w:numPr>
        <w:suppressAutoHyphens/>
        <w:autoSpaceDE w:val="0"/>
        <w:autoSpaceDN w:val="0"/>
        <w:adjustRightInd w:val="0"/>
        <w:snapToGrid/>
        <w:spacing w:line="276" w:lineRule="auto"/>
        <w:rPr>
          <w:rFonts w:asciiTheme="minorHAnsi" w:hAnsiTheme="minorHAnsi" w:cstheme="minorHAnsi"/>
          <w:sz w:val="24"/>
          <w:szCs w:val="24"/>
          <w:lang w:val="lt-LT"/>
        </w:rPr>
      </w:pPr>
      <w:r w:rsidRPr="003811CD">
        <w:rPr>
          <w:rFonts w:asciiTheme="minorHAnsi" w:hAnsiTheme="minorHAnsi" w:cstheme="minorHAnsi"/>
          <w:sz w:val="24"/>
          <w:szCs w:val="24"/>
          <w:lang w:val="lt-LT"/>
        </w:rPr>
        <w:t>vaizdo siužeto idėja, turinys;</w:t>
      </w:r>
    </w:p>
    <w:p w14:paraId="7421893B" w14:textId="77777777" w:rsidR="00D65ED4" w:rsidRPr="003811CD" w:rsidRDefault="00D65ED4">
      <w:pPr>
        <w:pStyle w:val="Pagrindinistekstas1"/>
        <w:numPr>
          <w:ilvl w:val="0"/>
          <w:numId w:val="26"/>
        </w:numPr>
        <w:suppressAutoHyphens/>
        <w:autoSpaceDE w:val="0"/>
        <w:autoSpaceDN w:val="0"/>
        <w:adjustRightInd w:val="0"/>
        <w:snapToGrid/>
        <w:spacing w:line="276" w:lineRule="auto"/>
        <w:rPr>
          <w:rFonts w:asciiTheme="minorHAnsi" w:hAnsiTheme="minorHAnsi" w:cstheme="minorHAnsi"/>
          <w:sz w:val="24"/>
          <w:szCs w:val="24"/>
          <w:lang w:val="lt-LT"/>
        </w:rPr>
      </w:pPr>
      <w:r w:rsidRPr="003811CD">
        <w:rPr>
          <w:rFonts w:asciiTheme="minorHAnsi" w:hAnsiTheme="minorHAnsi" w:cstheme="minorHAnsi"/>
          <w:sz w:val="24"/>
          <w:szCs w:val="24"/>
          <w:lang w:val="lt-LT"/>
        </w:rPr>
        <w:t>aplinkos, vietos aprašymas;</w:t>
      </w:r>
    </w:p>
    <w:p w14:paraId="459A9511" w14:textId="77777777" w:rsidR="00D65ED4" w:rsidRPr="003811CD" w:rsidRDefault="00D65ED4">
      <w:pPr>
        <w:pStyle w:val="Pagrindinistekstas1"/>
        <w:numPr>
          <w:ilvl w:val="0"/>
          <w:numId w:val="26"/>
        </w:numPr>
        <w:suppressAutoHyphens/>
        <w:autoSpaceDE w:val="0"/>
        <w:autoSpaceDN w:val="0"/>
        <w:adjustRightInd w:val="0"/>
        <w:snapToGrid/>
        <w:spacing w:line="276" w:lineRule="auto"/>
        <w:rPr>
          <w:rFonts w:asciiTheme="minorHAnsi" w:hAnsiTheme="minorHAnsi" w:cstheme="minorHAnsi"/>
          <w:sz w:val="24"/>
          <w:szCs w:val="24"/>
          <w:lang w:val="lt-LT"/>
        </w:rPr>
      </w:pPr>
      <w:r w:rsidRPr="003811CD">
        <w:rPr>
          <w:rFonts w:asciiTheme="minorHAnsi" w:hAnsiTheme="minorHAnsi" w:cstheme="minorHAnsi"/>
          <w:sz w:val="24"/>
          <w:szCs w:val="24"/>
          <w:lang w:val="lt-LT"/>
        </w:rPr>
        <w:t>dalyvių skaičius, informacija apie dalyvius;</w:t>
      </w:r>
    </w:p>
    <w:p w14:paraId="56559819" w14:textId="77777777" w:rsidR="00D65ED4" w:rsidRPr="003811CD" w:rsidRDefault="00D65ED4">
      <w:pPr>
        <w:pStyle w:val="Pagrindinistekstas1"/>
        <w:numPr>
          <w:ilvl w:val="0"/>
          <w:numId w:val="26"/>
        </w:numPr>
        <w:suppressAutoHyphens/>
        <w:autoSpaceDE w:val="0"/>
        <w:autoSpaceDN w:val="0"/>
        <w:adjustRightInd w:val="0"/>
        <w:snapToGrid/>
        <w:spacing w:line="276" w:lineRule="auto"/>
        <w:jc w:val="left"/>
        <w:rPr>
          <w:rFonts w:asciiTheme="minorHAnsi" w:hAnsiTheme="minorHAnsi" w:cstheme="minorHAnsi"/>
          <w:sz w:val="24"/>
          <w:szCs w:val="24"/>
          <w:lang w:val="lt-LT"/>
        </w:rPr>
      </w:pPr>
      <w:r w:rsidRPr="003811CD">
        <w:rPr>
          <w:rFonts w:asciiTheme="minorHAnsi" w:hAnsiTheme="minorHAnsi" w:cstheme="minorHAnsi"/>
          <w:sz w:val="24"/>
          <w:szCs w:val="24"/>
          <w:lang w:val="lt-LT"/>
        </w:rPr>
        <w:t>numatomas veiksmas, įvykis;</w:t>
      </w:r>
    </w:p>
    <w:p w14:paraId="2CB8D8A4" w14:textId="77777777" w:rsidR="00D65ED4" w:rsidRPr="003811CD" w:rsidRDefault="00D65ED4">
      <w:pPr>
        <w:pStyle w:val="Pagrindinistekstas1"/>
        <w:numPr>
          <w:ilvl w:val="0"/>
          <w:numId w:val="26"/>
        </w:numPr>
        <w:suppressAutoHyphens/>
        <w:autoSpaceDE w:val="0"/>
        <w:autoSpaceDN w:val="0"/>
        <w:adjustRightInd w:val="0"/>
        <w:snapToGrid/>
        <w:spacing w:line="276" w:lineRule="auto"/>
        <w:rPr>
          <w:rFonts w:asciiTheme="minorHAnsi" w:hAnsiTheme="minorHAnsi" w:cstheme="minorHAnsi"/>
          <w:sz w:val="24"/>
          <w:szCs w:val="24"/>
          <w:lang w:val="lt-LT"/>
        </w:rPr>
      </w:pPr>
      <w:r w:rsidRPr="003811CD">
        <w:rPr>
          <w:rFonts w:asciiTheme="minorHAnsi" w:hAnsiTheme="minorHAnsi" w:cstheme="minorHAnsi"/>
          <w:sz w:val="24"/>
          <w:szCs w:val="24"/>
          <w:lang w:val="lt-LT"/>
        </w:rPr>
        <w:t>numatomas pokalbio tekstas;</w:t>
      </w:r>
    </w:p>
    <w:p w14:paraId="4A5BD216" w14:textId="77777777" w:rsidR="00D65ED4" w:rsidRPr="003811CD" w:rsidRDefault="00D65ED4">
      <w:pPr>
        <w:pStyle w:val="Pagrindinistekstas1"/>
        <w:numPr>
          <w:ilvl w:val="0"/>
          <w:numId w:val="26"/>
        </w:numPr>
        <w:suppressAutoHyphens/>
        <w:autoSpaceDE w:val="0"/>
        <w:autoSpaceDN w:val="0"/>
        <w:adjustRightInd w:val="0"/>
        <w:snapToGrid/>
        <w:spacing w:line="276" w:lineRule="auto"/>
        <w:rPr>
          <w:rFonts w:asciiTheme="minorHAnsi" w:hAnsiTheme="minorHAnsi" w:cstheme="minorHAnsi"/>
          <w:sz w:val="24"/>
          <w:szCs w:val="24"/>
          <w:lang w:val="lt-LT"/>
        </w:rPr>
      </w:pPr>
      <w:r w:rsidRPr="003811CD">
        <w:rPr>
          <w:rFonts w:asciiTheme="minorHAnsi" w:hAnsiTheme="minorHAnsi" w:cstheme="minorHAnsi"/>
          <w:sz w:val="24"/>
          <w:szCs w:val="24"/>
          <w:lang w:val="lt-LT"/>
        </w:rPr>
        <w:t>kūrybinės išraiškos intarpai – vaizdai, muzika.</w:t>
      </w:r>
    </w:p>
    <w:p w14:paraId="3F976CE9" w14:textId="77777777" w:rsidR="00D65ED4" w:rsidRPr="003811CD" w:rsidRDefault="00D65ED4">
      <w:pPr>
        <w:numPr>
          <w:ilvl w:val="0"/>
          <w:numId w:val="27"/>
        </w:numPr>
        <w:shd w:val="clear" w:color="auto" w:fill="FFFFFF"/>
        <w:spacing w:line="276" w:lineRule="auto"/>
        <w:rPr>
          <w:rFonts w:asciiTheme="minorHAnsi" w:hAnsiTheme="minorHAnsi" w:cstheme="minorHAnsi"/>
          <w:szCs w:val="24"/>
        </w:rPr>
      </w:pPr>
      <w:r w:rsidRPr="003811CD">
        <w:rPr>
          <w:rFonts w:asciiTheme="minorHAnsi" w:hAnsiTheme="minorHAnsi" w:cstheme="minorHAnsi"/>
          <w:szCs w:val="24"/>
        </w:rPr>
        <w:t xml:space="preserve">Pateikti galimos vaizdo klipo stilistikos ir pasakojimo pavyzdžių.  </w:t>
      </w:r>
    </w:p>
    <w:p w14:paraId="752CCB8B" w14:textId="7B02C764" w:rsidR="004C3983" w:rsidRPr="003811CD" w:rsidRDefault="004C3983">
      <w:pPr>
        <w:numPr>
          <w:ilvl w:val="0"/>
          <w:numId w:val="27"/>
        </w:numPr>
        <w:shd w:val="clear" w:color="auto" w:fill="FFFFFF"/>
        <w:spacing w:line="276" w:lineRule="auto"/>
        <w:rPr>
          <w:rFonts w:asciiTheme="minorHAnsi" w:hAnsiTheme="minorHAnsi" w:cstheme="minorHAnsi"/>
          <w:szCs w:val="24"/>
        </w:rPr>
      </w:pPr>
      <w:r w:rsidRPr="003811CD">
        <w:rPr>
          <w:rFonts w:asciiTheme="minorHAnsi" w:hAnsiTheme="minorHAnsi" w:cstheme="minorHAnsi"/>
          <w:szCs w:val="24"/>
        </w:rPr>
        <w:t>Pateikti numatomo sukurti vaizdo siužeto iliustracijų pavyzdį – ne mažiau 6 originalių kadrų–iliustracijų su klipo dalyviais, jų aplinkomis.</w:t>
      </w:r>
    </w:p>
    <w:p w14:paraId="7261470F" w14:textId="4B23426F" w:rsidR="0069427B" w:rsidRPr="003811CD" w:rsidRDefault="0069427B" w:rsidP="0069427B">
      <w:pPr>
        <w:shd w:val="clear" w:color="auto" w:fill="FFFFFF"/>
        <w:spacing w:line="276" w:lineRule="auto"/>
        <w:rPr>
          <w:rFonts w:asciiTheme="minorHAnsi" w:hAnsiTheme="minorHAnsi" w:cstheme="minorHAnsi"/>
          <w:szCs w:val="24"/>
        </w:rPr>
      </w:pPr>
    </w:p>
    <w:p w14:paraId="2F39F519" w14:textId="5D1BE736" w:rsidR="00D65ED4" w:rsidRPr="003811CD" w:rsidRDefault="009C3202" w:rsidP="009C3202">
      <w:pPr>
        <w:pStyle w:val="Pagrindinistekstas1"/>
        <w:spacing w:line="276" w:lineRule="auto"/>
        <w:ind w:firstLine="720"/>
        <w:jc w:val="left"/>
        <w:rPr>
          <w:rFonts w:asciiTheme="minorHAnsi" w:hAnsiTheme="minorHAnsi" w:cstheme="minorHAnsi"/>
          <w:sz w:val="24"/>
          <w:szCs w:val="24"/>
          <w:lang w:val="lt-LT"/>
        </w:rPr>
      </w:pPr>
      <w:r w:rsidRPr="003811CD">
        <w:rPr>
          <w:rFonts w:asciiTheme="minorHAnsi" w:hAnsiTheme="minorHAnsi" w:cstheme="minorHAnsi"/>
          <w:sz w:val="24"/>
          <w:szCs w:val="24"/>
          <w:lang w:val="lt-LT"/>
        </w:rPr>
        <w:t>*</w:t>
      </w:r>
      <w:r w:rsidR="00D65ED4" w:rsidRPr="003811CD">
        <w:rPr>
          <w:rFonts w:asciiTheme="minorHAnsi" w:hAnsiTheme="minorHAnsi" w:cstheme="minorHAnsi"/>
          <w:sz w:val="24"/>
          <w:szCs w:val="24"/>
          <w:lang w:val="lt-LT"/>
        </w:rPr>
        <w:t xml:space="preserve">Pristatomų vaizdo siužetų techninė kokybė turi atitikti profesionalaus lygio techninius reikalavimus, įprastai keliamus transliuoti nacionaliniais kanalais. Techniniai parametrai turi atitikti ir analoginiam vaizdo signalui keliamus reikalavimus. </w:t>
      </w:r>
    </w:p>
    <w:p w14:paraId="637177B9" w14:textId="77777777" w:rsidR="00B73B67" w:rsidRPr="003811CD" w:rsidRDefault="00B73B67" w:rsidP="00B73B67">
      <w:pPr>
        <w:pStyle w:val="Pagrindinistekstas1"/>
        <w:spacing w:line="276" w:lineRule="auto"/>
        <w:ind w:firstLine="720"/>
        <w:jc w:val="left"/>
        <w:rPr>
          <w:rFonts w:asciiTheme="minorHAnsi" w:hAnsiTheme="minorHAnsi" w:cstheme="minorHAnsi"/>
          <w:sz w:val="24"/>
          <w:szCs w:val="24"/>
          <w:lang w:val="lt-LT"/>
        </w:rPr>
      </w:pPr>
      <w:r w:rsidRPr="003811CD">
        <w:rPr>
          <w:rFonts w:asciiTheme="minorHAnsi" w:hAnsiTheme="minorHAnsi" w:cstheme="minorHAnsi"/>
          <w:sz w:val="24"/>
          <w:szCs w:val="24"/>
          <w:lang w:val="lt-LT"/>
        </w:rPr>
        <w:t>*Paslaugų teikėjas pasirinktinai nusprendžia pateikti 1 (vieną) ar 2 (dvi) vaizdo klipo idėjas su visomis sudėtinėmis dalimis (scenarijus, stilistikos, pasakojimo, iliustracijų pavyzdžiai).</w:t>
      </w:r>
    </w:p>
    <w:p w14:paraId="06897C48" w14:textId="7A47B969" w:rsidR="00B73B67" w:rsidRPr="003811CD" w:rsidRDefault="00B73B67" w:rsidP="009C3202">
      <w:pPr>
        <w:pStyle w:val="Pagrindinistekstas1"/>
        <w:spacing w:line="276" w:lineRule="auto"/>
        <w:ind w:firstLine="720"/>
        <w:jc w:val="left"/>
        <w:rPr>
          <w:rFonts w:asciiTheme="minorHAnsi" w:hAnsiTheme="minorHAnsi" w:cstheme="minorHAnsi"/>
          <w:sz w:val="24"/>
          <w:szCs w:val="24"/>
          <w:lang w:val="lt-LT"/>
        </w:rPr>
      </w:pPr>
      <w:r w:rsidRPr="003811CD">
        <w:rPr>
          <w:rFonts w:asciiTheme="minorHAnsi" w:hAnsiTheme="minorHAnsi" w:cstheme="minorHAnsi"/>
          <w:sz w:val="24"/>
          <w:szCs w:val="24"/>
          <w:lang w:val="lt-LT"/>
        </w:rPr>
        <w:t>*Bus vertinama kiekviena idėja atskirai, nepriklausomai, ar Paslaugų teikėjas pateikė 1 (vieną) ar 2 (dvi) idėjas.</w:t>
      </w:r>
      <w:r w:rsidR="00692275" w:rsidRPr="003811CD">
        <w:rPr>
          <w:rFonts w:asciiTheme="minorHAnsi" w:hAnsiTheme="minorHAnsi" w:cstheme="minorHAnsi"/>
          <w:sz w:val="24"/>
          <w:szCs w:val="24"/>
          <w:lang w:val="lt-LT"/>
        </w:rPr>
        <w:t xml:space="preserve"> Papildomi balai už pateiktas 2 (dvi) idėjas nebus skiriami.</w:t>
      </w:r>
      <w:r w:rsidRPr="003811CD">
        <w:rPr>
          <w:rFonts w:asciiTheme="minorHAnsi" w:hAnsiTheme="minorHAnsi" w:cstheme="minorHAnsi"/>
          <w:sz w:val="24"/>
          <w:szCs w:val="24"/>
          <w:lang w:val="lt-LT"/>
        </w:rPr>
        <w:t xml:space="preserve"> </w:t>
      </w:r>
    </w:p>
    <w:p w14:paraId="5D7C7A60" w14:textId="77777777" w:rsidR="00D65ED4" w:rsidRPr="003811CD" w:rsidRDefault="00D65ED4" w:rsidP="00D65ED4">
      <w:pPr>
        <w:spacing w:line="276" w:lineRule="auto"/>
        <w:ind w:firstLine="731"/>
        <w:rPr>
          <w:rFonts w:asciiTheme="minorHAnsi" w:hAnsiTheme="minorHAnsi" w:cstheme="minorHAnsi"/>
          <w:szCs w:val="24"/>
        </w:rPr>
      </w:pPr>
    </w:p>
    <w:p w14:paraId="0B6F9ADB" w14:textId="0E25292A" w:rsidR="00D65ED4" w:rsidRPr="003811CD" w:rsidRDefault="00DC23BB" w:rsidP="00D65ED4">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 xml:space="preserve">3. </w:t>
      </w:r>
      <w:r w:rsidR="00D65ED4" w:rsidRPr="003811CD">
        <w:rPr>
          <w:rFonts w:asciiTheme="minorHAnsi" w:hAnsiTheme="minorHAnsi" w:cstheme="minorHAnsi"/>
          <w:b/>
          <w:bCs/>
          <w:szCs w:val="24"/>
        </w:rPr>
        <w:t>Paslaugų sute</w:t>
      </w:r>
      <w:r w:rsidR="00863317" w:rsidRPr="003811CD">
        <w:rPr>
          <w:rFonts w:asciiTheme="minorHAnsi" w:hAnsiTheme="minorHAnsi" w:cstheme="minorHAnsi"/>
          <w:b/>
          <w:bCs/>
          <w:szCs w:val="24"/>
        </w:rPr>
        <w:t>i</w:t>
      </w:r>
      <w:r w:rsidR="00D65ED4" w:rsidRPr="003811CD">
        <w:rPr>
          <w:rFonts w:asciiTheme="minorHAnsi" w:hAnsiTheme="minorHAnsi" w:cstheme="minorHAnsi"/>
          <w:b/>
          <w:bCs/>
          <w:szCs w:val="24"/>
        </w:rPr>
        <w:t>kimo terminai</w:t>
      </w:r>
    </w:p>
    <w:p w14:paraId="01F9BE07" w14:textId="1870AB4F" w:rsidR="00D65ED4" w:rsidRPr="003811CD" w:rsidRDefault="00D65ED4" w:rsidP="009C3202">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Paslaugos turi būti suteiktos </w:t>
      </w:r>
      <w:r w:rsidR="009C3202" w:rsidRPr="003811CD">
        <w:rPr>
          <w:rFonts w:asciiTheme="minorHAnsi" w:hAnsiTheme="minorHAnsi" w:cstheme="minorHAnsi"/>
          <w:szCs w:val="24"/>
        </w:rPr>
        <w:t xml:space="preserve">per </w:t>
      </w:r>
      <w:r w:rsidR="00036155">
        <w:rPr>
          <w:rFonts w:asciiTheme="minorHAnsi" w:hAnsiTheme="minorHAnsi" w:cstheme="minorHAnsi"/>
          <w:szCs w:val="24"/>
          <w:lang w:val="en-US"/>
        </w:rPr>
        <w:t>6</w:t>
      </w:r>
      <w:r w:rsidR="009C3202" w:rsidRPr="003811CD">
        <w:rPr>
          <w:rFonts w:asciiTheme="minorHAnsi" w:hAnsiTheme="minorHAnsi" w:cstheme="minorHAnsi"/>
          <w:szCs w:val="24"/>
        </w:rPr>
        <w:t xml:space="preserve"> savaites nuo sutarties pasirašymo</w:t>
      </w:r>
      <w:r w:rsidRPr="003811CD">
        <w:rPr>
          <w:rFonts w:asciiTheme="minorHAnsi" w:hAnsiTheme="minorHAnsi" w:cstheme="minorHAnsi"/>
          <w:szCs w:val="24"/>
        </w:rPr>
        <w:t xml:space="preserve"> </w:t>
      </w:r>
      <w:r w:rsidR="009C3202" w:rsidRPr="003811CD">
        <w:rPr>
          <w:rFonts w:asciiTheme="minorHAnsi" w:hAnsiTheme="minorHAnsi" w:cstheme="minorHAnsi"/>
          <w:szCs w:val="24"/>
        </w:rPr>
        <w:t>dienos.</w:t>
      </w:r>
    </w:p>
    <w:p w14:paraId="72522E68" w14:textId="77777777" w:rsidR="00FE31E4" w:rsidRPr="003811CD" w:rsidRDefault="00FE31E4" w:rsidP="00B73B67">
      <w:pPr>
        <w:spacing w:line="276" w:lineRule="auto"/>
        <w:rPr>
          <w:rFonts w:asciiTheme="minorHAnsi" w:hAnsiTheme="minorHAnsi" w:cstheme="minorHAnsi"/>
          <w:b/>
          <w:bCs/>
          <w:szCs w:val="24"/>
        </w:rPr>
      </w:pPr>
    </w:p>
    <w:p w14:paraId="79AE8735" w14:textId="7D63A231" w:rsidR="00863317" w:rsidRPr="003811CD" w:rsidRDefault="00863317" w:rsidP="00863317">
      <w:pPr>
        <w:spacing w:line="276" w:lineRule="auto"/>
        <w:ind w:firstLine="731"/>
        <w:jc w:val="center"/>
        <w:rPr>
          <w:rFonts w:asciiTheme="minorHAnsi" w:hAnsiTheme="minorHAnsi" w:cstheme="minorHAnsi"/>
          <w:b/>
          <w:bCs/>
          <w:szCs w:val="24"/>
        </w:rPr>
      </w:pPr>
      <w:r w:rsidRPr="003811CD">
        <w:rPr>
          <w:rFonts w:asciiTheme="minorHAnsi" w:hAnsiTheme="minorHAnsi" w:cstheme="minorHAnsi"/>
          <w:b/>
          <w:bCs/>
          <w:szCs w:val="24"/>
        </w:rPr>
        <w:lastRenderedPageBreak/>
        <w:t xml:space="preserve">Vaizdo klipas apie </w:t>
      </w:r>
      <w:proofErr w:type="spellStart"/>
      <w:r w:rsidRPr="003811CD">
        <w:rPr>
          <w:rFonts w:asciiTheme="minorHAnsi" w:hAnsiTheme="minorHAnsi" w:cstheme="minorHAnsi"/>
          <w:b/>
          <w:bCs/>
          <w:szCs w:val="24"/>
        </w:rPr>
        <w:t>translyčių</w:t>
      </w:r>
      <w:proofErr w:type="spellEnd"/>
      <w:r w:rsidRPr="003811CD">
        <w:rPr>
          <w:rFonts w:asciiTheme="minorHAnsi" w:hAnsiTheme="minorHAnsi" w:cstheme="minorHAnsi"/>
          <w:b/>
          <w:bCs/>
          <w:szCs w:val="24"/>
        </w:rPr>
        <w:t xml:space="preserve"> žmonių padėtį Lietuvoje</w:t>
      </w:r>
    </w:p>
    <w:p w14:paraId="37860406" w14:textId="77777777" w:rsidR="00863317" w:rsidRPr="003811CD" w:rsidRDefault="00863317" w:rsidP="00863317">
      <w:pPr>
        <w:spacing w:line="276" w:lineRule="auto"/>
        <w:ind w:firstLine="731"/>
        <w:jc w:val="center"/>
        <w:rPr>
          <w:rFonts w:asciiTheme="minorHAnsi" w:hAnsiTheme="minorHAnsi" w:cstheme="minorHAnsi"/>
          <w:b/>
          <w:bCs/>
          <w:szCs w:val="24"/>
        </w:rPr>
      </w:pPr>
      <w:r w:rsidRPr="003811CD">
        <w:rPr>
          <w:rFonts w:asciiTheme="minorHAnsi" w:hAnsiTheme="minorHAnsi" w:cstheme="minorHAnsi"/>
          <w:b/>
          <w:bCs/>
          <w:szCs w:val="24"/>
        </w:rPr>
        <w:t>Kūrybinė užduotis</w:t>
      </w:r>
    </w:p>
    <w:p w14:paraId="2B55391E" w14:textId="77777777" w:rsidR="00863317" w:rsidRPr="003811CD" w:rsidRDefault="00863317" w:rsidP="00863317">
      <w:pPr>
        <w:spacing w:line="276" w:lineRule="auto"/>
        <w:ind w:firstLine="731"/>
        <w:rPr>
          <w:rFonts w:asciiTheme="minorHAnsi" w:hAnsiTheme="minorHAnsi" w:cstheme="minorHAnsi"/>
          <w:szCs w:val="24"/>
        </w:rPr>
      </w:pPr>
    </w:p>
    <w:tbl>
      <w:tblPr>
        <w:tblW w:w="9210" w:type="dxa"/>
        <w:tblInd w:w="55" w:type="dxa"/>
        <w:tblLayout w:type="fixed"/>
        <w:tblCellMar>
          <w:top w:w="55" w:type="dxa"/>
          <w:left w:w="55" w:type="dxa"/>
          <w:bottom w:w="55" w:type="dxa"/>
          <w:right w:w="55" w:type="dxa"/>
        </w:tblCellMar>
        <w:tblLook w:val="04A0" w:firstRow="1" w:lastRow="0" w:firstColumn="1" w:lastColumn="0" w:noHBand="0" w:noVBand="1"/>
      </w:tblPr>
      <w:tblGrid>
        <w:gridCol w:w="9210"/>
      </w:tblGrid>
      <w:tr w:rsidR="00863317" w:rsidRPr="003811CD" w14:paraId="3BDF7590" w14:textId="77777777" w:rsidTr="00863317">
        <w:tc>
          <w:tcPr>
            <w:tcW w:w="9214" w:type="dxa"/>
          </w:tcPr>
          <w:p w14:paraId="7F7CECB1" w14:textId="77777777" w:rsidR="00863317" w:rsidRPr="003811CD" w:rsidRDefault="00863317" w:rsidP="00863317">
            <w:pPr>
              <w:spacing w:line="276" w:lineRule="auto"/>
              <w:ind w:firstLine="731"/>
              <w:rPr>
                <w:rFonts w:asciiTheme="minorHAnsi" w:hAnsiTheme="minorHAnsi" w:cstheme="minorHAnsi"/>
                <w:b/>
                <w:bCs/>
                <w:szCs w:val="24"/>
              </w:rPr>
            </w:pPr>
          </w:p>
          <w:p w14:paraId="7691365D"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Bendra informacija, arba „Kam ši kampanija išvis reikalinga?“</w:t>
            </w:r>
          </w:p>
        </w:tc>
      </w:tr>
      <w:tr w:rsidR="00863317" w:rsidRPr="003811CD" w14:paraId="5D3A15D0" w14:textId="77777777" w:rsidTr="00863317">
        <w:tc>
          <w:tcPr>
            <w:tcW w:w="9214" w:type="dxa"/>
            <w:hideMark/>
          </w:tcPr>
          <w:p w14:paraId="06ADDED2" w14:textId="77777777" w:rsidR="00863317" w:rsidRPr="003811CD" w:rsidRDefault="00863317" w:rsidP="00863317">
            <w:pPr>
              <w:spacing w:line="276" w:lineRule="auto"/>
              <w:ind w:firstLine="731"/>
              <w:rPr>
                <w:rFonts w:asciiTheme="minorHAnsi" w:hAnsiTheme="minorHAnsi" w:cstheme="minorHAnsi"/>
                <w:szCs w:val="24"/>
              </w:rPr>
            </w:pP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Lietuvoje susiduria su daugybe problemų, kurių dalis yra sisteminės. Pavyzdžiui: </w:t>
            </w:r>
          </w:p>
          <w:p w14:paraId="5749D908" w14:textId="77777777" w:rsidR="00863317" w:rsidRPr="003811CD" w:rsidRDefault="00863317">
            <w:pPr>
              <w:numPr>
                <w:ilvl w:val="0"/>
                <w:numId w:val="29"/>
              </w:numPr>
              <w:spacing w:line="276" w:lineRule="auto"/>
              <w:rPr>
                <w:rFonts w:asciiTheme="minorHAnsi" w:hAnsiTheme="minorHAnsi" w:cstheme="minorHAnsi"/>
                <w:szCs w:val="24"/>
              </w:rPr>
            </w:pPr>
            <w:r w:rsidRPr="003811CD">
              <w:rPr>
                <w:rFonts w:asciiTheme="minorHAnsi" w:hAnsiTheme="minorHAnsi" w:cstheme="minorHAnsi"/>
                <w:szCs w:val="24"/>
              </w:rPr>
              <w:t>Sunkumai pasikeisti asmens tapatybės dokumentus, atitinkančius jų lytinę tapatybę.</w:t>
            </w:r>
          </w:p>
          <w:p w14:paraId="4717F155" w14:textId="77777777" w:rsidR="00863317" w:rsidRPr="003811CD" w:rsidRDefault="00863317">
            <w:pPr>
              <w:numPr>
                <w:ilvl w:val="0"/>
                <w:numId w:val="29"/>
              </w:numPr>
              <w:spacing w:line="276" w:lineRule="auto"/>
              <w:rPr>
                <w:rFonts w:asciiTheme="minorHAnsi" w:hAnsiTheme="minorHAnsi" w:cstheme="minorHAnsi"/>
                <w:szCs w:val="24"/>
              </w:rPr>
            </w:pPr>
            <w:r w:rsidRPr="003811CD">
              <w:rPr>
                <w:rFonts w:asciiTheme="minorHAnsi" w:hAnsiTheme="minorHAnsi" w:cstheme="minorHAnsi"/>
                <w:szCs w:val="24"/>
              </w:rPr>
              <w:t>Neapibrėžtumas dėl prieigos prie sveikatos priežiūros paslaugų.</w:t>
            </w:r>
          </w:p>
          <w:p w14:paraId="7C921328" w14:textId="77777777" w:rsidR="00863317" w:rsidRPr="003811CD" w:rsidRDefault="00863317">
            <w:pPr>
              <w:numPr>
                <w:ilvl w:val="0"/>
                <w:numId w:val="29"/>
              </w:numPr>
              <w:spacing w:line="276" w:lineRule="auto"/>
              <w:rPr>
                <w:rFonts w:asciiTheme="minorHAnsi" w:hAnsiTheme="minorHAnsi" w:cstheme="minorHAnsi"/>
                <w:szCs w:val="24"/>
              </w:rPr>
            </w:pPr>
            <w:r w:rsidRPr="003811CD">
              <w:rPr>
                <w:rFonts w:asciiTheme="minorHAnsi" w:hAnsiTheme="minorHAnsi" w:cstheme="minorHAnsi"/>
                <w:szCs w:val="24"/>
              </w:rPr>
              <w:t>Diskriminacija darbo rinkoje.</w:t>
            </w:r>
          </w:p>
          <w:p w14:paraId="0AF5D81A" w14:textId="77777777" w:rsidR="00863317" w:rsidRPr="003811CD" w:rsidRDefault="00863317">
            <w:pPr>
              <w:numPr>
                <w:ilvl w:val="0"/>
                <w:numId w:val="29"/>
              </w:numPr>
              <w:spacing w:line="276" w:lineRule="auto"/>
              <w:rPr>
                <w:rFonts w:asciiTheme="minorHAnsi" w:hAnsiTheme="minorHAnsi" w:cstheme="minorHAnsi"/>
                <w:szCs w:val="24"/>
              </w:rPr>
            </w:pPr>
            <w:r w:rsidRPr="003811CD">
              <w:rPr>
                <w:rFonts w:asciiTheme="minorHAnsi" w:hAnsiTheme="minorHAnsi" w:cstheme="minorHAnsi"/>
                <w:szCs w:val="24"/>
              </w:rPr>
              <w:t>Problemos dėl duomenų apsaugos.</w:t>
            </w:r>
          </w:p>
          <w:p w14:paraId="14700695" w14:textId="77777777" w:rsidR="00863317" w:rsidRPr="003811CD" w:rsidRDefault="00863317">
            <w:pPr>
              <w:numPr>
                <w:ilvl w:val="0"/>
                <w:numId w:val="29"/>
              </w:numPr>
              <w:spacing w:line="276" w:lineRule="auto"/>
              <w:rPr>
                <w:rFonts w:asciiTheme="minorHAnsi" w:hAnsiTheme="minorHAnsi" w:cstheme="minorHAnsi"/>
                <w:szCs w:val="24"/>
              </w:rPr>
            </w:pPr>
            <w:r w:rsidRPr="003811CD">
              <w:rPr>
                <w:rFonts w:asciiTheme="minorHAnsi" w:hAnsiTheme="minorHAnsi" w:cstheme="minorHAnsi"/>
                <w:szCs w:val="24"/>
              </w:rPr>
              <w:t xml:space="preserve">Neigiamos visuomenės nuostatos, neapykantos kalba. </w:t>
            </w:r>
          </w:p>
          <w:p w14:paraId="28B95141" w14:textId="77777777" w:rsidR="00863317" w:rsidRPr="003811CD" w:rsidRDefault="00863317">
            <w:pPr>
              <w:numPr>
                <w:ilvl w:val="0"/>
                <w:numId w:val="29"/>
              </w:numPr>
              <w:spacing w:line="276" w:lineRule="auto"/>
              <w:rPr>
                <w:rFonts w:asciiTheme="minorHAnsi" w:hAnsiTheme="minorHAnsi" w:cstheme="minorHAnsi"/>
                <w:szCs w:val="24"/>
              </w:rPr>
            </w:pP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teisių apsaugai ir lygiateisiškumui užtikrinti Lietuvoje trūksta teisinio reglamentavimo, pavyzdžiui Lytinės tapatybės pripažinimo įstatymo.</w:t>
            </w:r>
          </w:p>
          <w:p w14:paraId="686EFD42" w14:textId="77777777" w:rsidR="00863317" w:rsidRPr="003811CD" w:rsidRDefault="00863317">
            <w:pPr>
              <w:numPr>
                <w:ilvl w:val="0"/>
                <w:numId w:val="29"/>
              </w:numPr>
              <w:spacing w:line="276" w:lineRule="auto"/>
              <w:rPr>
                <w:rFonts w:asciiTheme="minorHAnsi" w:hAnsiTheme="minorHAnsi" w:cstheme="minorHAnsi"/>
                <w:szCs w:val="24"/>
              </w:rPr>
            </w:pPr>
            <w:r w:rsidRPr="003811CD">
              <w:rPr>
                <w:rFonts w:asciiTheme="minorHAnsi" w:hAnsiTheme="minorHAnsi" w:cstheme="minorHAnsi"/>
                <w:szCs w:val="24"/>
              </w:rPr>
              <w:t xml:space="preserve">Reikalavimas būti nesusituokus arba nutraukti santuoką, keičiant asmens dokumentus. </w:t>
            </w:r>
          </w:p>
          <w:p w14:paraId="04F6B43B"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Lietuva pasižymi vienomis prasčiausių nuostatų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atžvilgiu Europos Sąjungoje (</w:t>
            </w:r>
            <w:proofErr w:type="spellStart"/>
            <w:r>
              <w:fldChar w:fldCharType="begin"/>
            </w:r>
            <w:r>
              <w:instrText>HYPERLINK "https://europa.eu/eurobarometer/surveys/detail/2972"</w:instrText>
            </w:r>
            <w:r>
              <w:fldChar w:fldCharType="separate"/>
            </w:r>
            <w:r w:rsidRPr="003811CD">
              <w:rPr>
                <w:rStyle w:val="Hyperlink"/>
                <w:rFonts w:asciiTheme="minorHAnsi" w:hAnsiTheme="minorHAnsi" w:cstheme="minorHAnsi"/>
                <w:szCs w:val="24"/>
              </w:rPr>
              <w:t>Eurobarometras</w:t>
            </w:r>
            <w:proofErr w:type="spellEnd"/>
            <w:r>
              <w:fldChar w:fldCharType="end"/>
            </w:r>
            <w:r w:rsidRPr="003811CD">
              <w:rPr>
                <w:rFonts w:asciiTheme="minorHAnsi" w:hAnsiTheme="minorHAnsi" w:cstheme="minorHAnsi"/>
                <w:szCs w:val="24"/>
              </w:rPr>
              <w:t xml:space="preserve">, 2023 m.). Pavyzdžiui, 67 proc. </w:t>
            </w:r>
            <w:proofErr w:type="spellStart"/>
            <w:r w:rsidRPr="003811CD">
              <w:rPr>
                <w:rFonts w:asciiTheme="minorHAnsi" w:hAnsiTheme="minorHAnsi" w:cstheme="minorHAnsi"/>
                <w:szCs w:val="24"/>
              </w:rPr>
              <w:t>Eurobarometro</w:t>
            </w:r>
            <w:proofErr w:type="spellEnd"/>
            <w:r w:rsidRPr="003811CD">
              <w:rPr>
                <w:rFonts w:asciiTheme="minorHAnsi" w:hAnsiTheme="minorHAnsi" w:cstheme="minorHAnsi"/>
                <w:szCs w:val="24"/>
              </w:rPr>
              <w:t xml:space="preserve"> tyrimo dalyvių  jaustųsi nepatenkinti, jei jų vaikas užmegztų romantinius santykius su </w:t>
            </w:r>
            <w:proofErr w:type="spellStart"/>
            <w:r w:rsidRPr="003811CD">
              <w:rPr>
                <w:rFonts w:asciiTheme="minorHAnsi" w:hAnsiTheme="minorHAnsi" w:cstheme="minorHAnsi"/>
                <w:szCs w:val="24"/>
              </w:rPr>
              <w:t>translyčiu</w:t>
            </w:r>
            <w:proofErr w:type="spellEnd"/>
            <w:r w:rsidRPr="003811CD">
              <w:rPr>
                <w:rFonts w:asciiTheme="minorHAnsi" w:hAnsiTheme="minorHAnsi" w:cstheme="minorHAnsi"/>
                <w:szCs w:val="24"/>
              </w:rPr>
              <w:t xml:space="preserve"> arba </w:t>
            </w:r>
            <w:proofErr w:type="spellStart"/>
            <w:r w:rsidRPr="003811CD">
              <w:rPr>
                <w:rFonts w:asciiTheme="minorHAnsi" w:hAnsiTheme="minorHAnsi" w:cstheme="minorHAnsi"/>
                <w:szCs w:val="24"/>
              </w:rPr>
              <w:t>interlyčiu</w:t>
            </w:r>
            <w:proofErr w:type="spellEnd"/>
            <w:r w:rsidRPr="003811CD">
              <w:rPr>
                <w:rFonts w:asciiTheme="minorHAnsi" w:hAnsiTheme="minorHAnsi" w:cstheme="minorHAnsi"/>
                <w:szCs w:val="24"/>
              </w:rPr>
              <w:t xml:space="preserve"> asmeniu (ES vidurkis – 34 proc.). Taip pat 31 proc. respondentų (-</w:t>
            </w:r>
            <w:proofErr w:type="spellStart"/>
            <w:r w:rsidRPr="003811CD">
              <w:rPr>
                <w:rFonts w:asciiTheme="minorHAnsi" w:hAnsiTheme="minorHAnsi" w:cstheme="minorHAnsi"/>
                <w:szCs w:val="24"/>
              </w:rPr>
              <w:t>ių</w:t>
            </w:r>
            <w:proofErr w:type="spellEnd"/>
            <w:r w:rsidRPr="003811CD">
              <w:rPr>
                <w:rFonts w:asciiTheme="minorHAnsi" w:hAnsiTheme="minorHAnsi" w:cstheme="minorHAnsi"/>
                <w:szCs w:val="24"/>
              </w:rPr>
              <w:t>)  tvirtina, kad jaustųsi nepatenkinti (-</w:t>
            </w:r>
            <w:proofErr w:type="spellStart"/>
            <w:r w:rsidRPr="003811CD">
              <w:rPr>
                <w:rFonts w:asciiTheme="minorHAnsi" w:hAnsiTheme="minorHAnsi" w:cstheme="minorHAnsi"/>
                <w:szCs w:val="24"/>
              </w:rPr>
              <w:t>os</w:t>
            </w:r>
            <w:proofErr w:type="spellEnd"/>
            <w:r w:rsidRPr="003811CD">
              <w:rPr>
                <w:rFonts w:asciiTheme="minorHAnsi" w:hAnsiTheme="minorHAnsi" w:cstheme="minorHAnsi"/>
                <w:szCs w:val="24"/>
              </w:rPr>
              <w:t>), jei bendradarbis (-ė), su kuriuo (-</w:t>
            </w:r>
            <w:proofErr w:type="spellStart"/>
            <w:r w:rsidRPr="003811CD">
              <w:rPr>
                <w:rFonts w:asciiTheme="minorHAnsi" w:hAnsiTheme="minorHAnsi" w:cstheme="minorHAnsi"/>
                <w:szCs w:val="24"/>
              </w:rPr>
              <w:t>ia</w:t>
            </w:r>
            <w:proofErr w:type="spellEnd"/>
            <w:r w:rsidRPr="003811CD">
              <w:rPr>
                <w:rFonts w:asciiTheme="minorHAnsi" w:hAnsiTheme="minorHAnsi" w:cstheme="minorHAnsi"/>
                <w:szCs w:val="24"/>
              </w:rPr>
              <w:t xml:space="preserve">) kasdien palaiko ryšius, būtų </w:t>
            </w:r>
            <w:proofErr w:type="spellStart"/>
            <w:r w:rsidRPr="003811CD">
              <w:rPr>
                <w:rFonts w:asciiTheme="minorHAnsi" w:hAnsiTheme="minorHAnsi" w:cstheme="minorHAnsi"/>
                <w:szCs w:val="24"/>
              </w:rPr>
              <w:t>translytis</w:t>
            </w:r>
            <w:proofErr w:type="spellEnd"/>
            <w:r w:rsidRPr="003811CD">
              <w:rPr>
                <w:rFonts w:asciiTheme="minorHAnsi" w:hAnsiTheme="minorHAnsi" w:cstheme="minorHAnsi"/>
                <w:szCs w:val="24"/>
              </w:rPr>
              <w:t xml:space="preserve"> žmogus. </w:t>
            </w:r>
            <w:hyperlink r:id="rId11" w:history="1">
              <w:r w:rsidRPr="003811CD">
                <w:rPr>
                  <w:rStyle w:val="Hyperlink"/>
                  <w:rFonts w:asciiTheme="minorHAnsi" w:hAnsiTheme="minorHAnsi" w:cstheme="minorHAnsi"/>
                  <w:szCs w:val="24"/>
                </w:rPr>
                <w:t xml:space="preserve">Pagrindinių teisių agentūros </w:t>
              </w:r>
            </w:hyperlink>
            <w:r w:rsidRPr="003811CD">
              <w:rPr>
                <w:rFonts w:asciiTheme="minorHAnsi" w:hAnsiTheme="minorHAnsi" w:cstheme="minorHAnsi"/>
                <w:szCs w:val="24"/>
              </w:rPr>
              <w:br/>
              <w:t xml:space="preserve">2020 metų duomenimis, su diskriminacija vienoje iš gyvenimo sričių, pavyzdžiui, ieškant darbo, įsigyjant prekes ar gaunant paslaugas, per pastaruosius vienus metus susidūrė 65 proc.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Lietuvoje (ES vidurkis – 60 proc.), o su neigiamu nusistatymu darbe dėl savo lytinės tapatybės niekada nesusidūrė tik 22 proc. apklausoje dalyvavusių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asmenų. </w:t>
            </w:r>
          </w:p>
          <w:p w14:paraId="076CFA74"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2024 metų Lygių galimybių kontrolieriaus tarnybos užsakymu atlikta </w:t>
            </w:r>
            <w:hyperlink r:id="rId12" w:history="1">
              <w:r w:rsidRPr="003811CD">
                <w:rPr>
                  <w:rStyle w:val="Hyperlink"/>
                  <w:rFonts w:asciiTheme="minorHAnsi" w:hAnsiTheme="minorHAnsi" w:cstheme="minorHAnsi"/>
                  <w:szCs w:val="24"/>
                </w:rPr>
                <w:t>reprezentatyvi visuomenės nuomonės apklausa</w:t>
              </w:r>
            </w:hyperlink>
            <w:r w:rsidRPr="003811CD">
              <w:rPr>
                <w:rFonts w:asciiTheme="minorHAnsi" w:hAnsiTheme="minorHAnsi" w:cstheme="minorHAnsi"/>
                <w:szCs w:val="24"/>
              </w:rPr>
              <w:t xml:space="preserve"> parodė, kad 6 iš 10 Lietuvos gyventojų žino, kas yra </w:t>
            </w:r>
            <w:proofErr w:type="spellStart"/>
            <w:r w:rsidRPr="003811CD">
              <w:rPr>
                <w:rFonts w:asciiTheme="minorHAnsi" w:hAnsiTheme="minorHAnsi" w:cstheme="minorHAnsi"/>
                <w:szCs w:val="24"/>
              </w:rPr>
              <w:t>translytis</w:t>
            </w:r>
            <w:proofErr w:type="spellEnd"/>
            <w:r w:rsidRPr="003811CD">
              <w:rPr>
                <w:rFonts w:asciiTheme="minorHAnsi" w:hAnsiTheme="minorHAnsi" w:cstheme="minorHAnsi"/>
                <w:szCs w:val="24"/>
              </w:rPr>
              <w:t xml:space="preserve"> žmogus, tačiau apie </w:t>
            </w:r>
            <w:proofErr w:type="spellStart"/>
            <w:r w:rsidRPr="003811CD">
              <w:rPr>
                <w:rFonts w:asciiTheme="minorHAnsi" w:hAnsiTheme="minorHAnsi" w:cstheme="minorHAnsi"/>
                <w:szCs w:val="24"/>
              </w:rPr>
              <w:t>translyčius</w:t>
            </w:r>
            <w:proofErr w:type="spellEnd"/>
            <w:r w:rsidRPr="003811CD">
              <w:rPr>
                <w:rFonts w:asciiTheme="minorHAnsi" w:hAnsiTheme="minorHAnsi" w:cstheme="minorHAnsi"/>
                <w:szCs w:val="24"/>
              </w:rPr>
              <w:t xml:space="preserve"> žmones žino iš informacijos žiniasklaidoje arba internete. Tik 6 proc. teigė </w:t>
            </w:r>
            <w:proofErr w:type="spellStart"/>
            <w:r w:rsidRPr="003811CD">
              <w:rPr>
                <w:rFonts w:asciiTheme="minorHAnsi" w:hAnsiTheme="minorHAnsi" w:cstheme="minorHAnsi"/>
                <w:szCs w:val="24"/>
              </w:rPr>
              <w:t>translytį</w:t>
            </w:r>
            <w:proofErr w:type="spellEnd"/>
            <w:r w:rsidRPr="003811CD">
              <w:rPr>
                <w:rFonts w:asciiTheme="minorHAnsi" w:hAnsiTheme="minorHAnsi" w:cstheme="minorHAnsi"/>
                <w:szCs w:val="24"/>
              </w:rPr>
              <w:t xml:space="preserve"> žmogų pažįstantys asmeniškai, dar 12 proc. yra sutikę (-</w:t>
            </w:r>
            <w:proofErr w:type="spellStart"/>
            <w:r w:rsidRPr="003811CD">
              <w:rPr>
                <w:rFonts w:asciiTheme="minorHAnsi" w:hAnsiTheme="minorHAnsi" w:cstheme="minorHAnsi"/>
                <w:szCs w:val="24"/>
              </w:rPr>
              <w:t>usios</w:t>
            </w:r>
            <w:proofErr w:type="spellEnd"/>
            <w:r w:rsidRPr="003811CD">
              <w:rPr>
                <w:rFonts w:asciiTheme="minorHAnsi" w:hAnsiTheme="minorHAnsi" w:cstheme="minorHAnsi"/>
                <w:szCs w:val="24"/>
              </w:rPr>
              <w:t xml:space="preserve">) gyvai. Šie rezultatai rodo, kad Lietuvos gyventojai galimai nežino, su kokiais iššūkiais savo kasdieniame gyvenime susiduria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nes didžioji dauguma apie juos žino tik teoriškai. Visuomenės nuomonės apklausos rezultatai taip pat parodė, kad Lietuvos gyventojai linkę </w:t>
            </w:r>
            <w:proofErr w:type="spellStart"/>
            <w:r w:rsidRPr="003811CD">
              <w:rPr>
                <w:rFonts w:asciiTheme="minorHAnsi" w:hAnsiTheme="minorHAnsi" w:cstheme="minorHAnsi"/>
                <w:szCs w:val="24"/>
              </w:rPr>
              <w:t>stigmatizuoti</w:t>
            </w:r>
            <w:proofErr w:type="spellEnd"/>
            <w:r w:rsidRPr="003811CD">
              <w:rPr>
                <w:rFonts w:asciiTheme="minorHAnsi" w:hAnsiTheme="minorHAnsi" w:cstheme="minorHAnsi"/>
                <w:szCs w:val="24"/>
              </w:rPr>
              <w:t xml:space="preserve"> </w:t>
            </w:r>
            <w:proofErr w:type="spellStart"/>
            <w:r w:rsidRPr="003811CD">
              <w:rPr>
                <w:rFonts w:asciiTheme="minorHAnsi" w:hAnsiTheme="minorHAnsi" w:cstheme="minorHAnsi"/>
                <w:szCs w:val="24"/>
              </w:rPr>
              <w:t>translyčius</w:t>
            </w:r>
            <w:proofErr w:type="spellEnd"/>
            <w:r w:rsidRPr="003811CD">
              <w:rPr>
                <w:rFonts w:asciiTheme="minorHAnsi" w:hAnsiTheme="minorHAnsi" w:cstheme="minorHAnsi"/>
                <w:szCs w:val="24"/>
              </w:rPr>
              <w:t xml:space="preserve"> žmones. Pavyzdžiui, apie pusė Lietuvos gyventojų </w:t>
            </w:r>
            <w:proofErr w:type="spellStart"/>
            <w:r w:rsidRPr="003811CD">
              <w:rPr>
                <w:rFonts w:asciiTheme="minorHAnsi" w:hAnsiTheme="minorHAnsi" w:cstheme="minorHAnsi"/>
                <w:szCs w:val="24"/>
              </w:rPr>
              <w:t>translytės</w:t>
            </w:r>
            <w:proofErr w:type="spellEnd"/>
            <w:r w:rsidRPr="003811CD">
              <w:rPr>
                <w:rFonts w:asciiTheme="minorHAnsi" w:hAnsiTheme="minorHAnsi" w:cstheme="minorHAnsi"/>
                <w:szCs w:val="24"/>
              </w:rPr>
              <w:t xml:space="preserve"> moters nelaiko moterimi (45 proc.), o </w:t>
            </w:r>
            <w:proofErr w:type="spellStart"/>
            <w:r w:rsidRPr="003811CD">
              <w:rPr>
                <w:rFonts w:asciiTheme="minorHAnsi" w:hAnsiTheme="minorHAnsi" w:cstheme="minorHAnsi"/>
                <w:szCs w:val="24"/>
              </w:rPr>
              <w:t>translyčio</w:t>
            </w:r>
            <w:proofErr w:type="spellEnd"/>
            <w:r w:rsidRPr="003811CD">
              <w:rPr>
                <w:rFonts w:asciiTheme="minorHAnsi" w:hAnsiTheme="minorHAnsi" w:cstheme="minorHAnsi"/>
                <w:szCs w:val="24"/>
              </w:rPr>
              <w:t xml:space="preserve"> vyro nelaiko vyru</w:t>
            </w:r>
            <w:r w:rsidRPr="003811CD">
              <w:rPr>
                <w:rFonts w:asciiTheme="minorHAnsi" w:hAnsiTheme="minorHAnsi" w:cstheme="minorHAnsi"/>
                <w:szCs w:val="24"/>
              </w:rPr>
              <w:br/>
              <w:t xml:space="preserve">(47 proc.). Daugiau nei trečdalis tyrimo dalyvių teigė, kad jaustųsi nepatogiai, jei vadovaujamą postą Lietuvoje užimtų </w:t>
            </w:r>
            <w:proofErr w:type="spellStart"/>
            <w:r w:rsidRPr="003811CD">
              <w:rPr>
                <w:rFonts w:asciiTheme="minorHAnsi" w:hAnsiTheme="minorHAnsi" w:cstheme="minorHAnsi"/>
                <w:szCs w:val="24"/>
              </w:rPr>
              <w:t>translytis</w:t>
            </w:r>
            <w:proofErr w:type="spellEnd"/>
            <w:r w:rsidRPr="003811CD">
              <w:rPr>
                <w:rFonts w:asciiTheme="minorHAnsi" w:hAnsiTheme="minorHAnsi" w:cstheme="minorHAnsi"/>
                <w:szCs w:val="24"/>
              </w:rPr>
              <w:t xml:space="preserve"> žmogus (35 proc.) arba mokykloje, kurioje mokosi jų vaikas, dirbtų </w:t>
            </w:r>
            <w:proofErr w:type="spellStart"/>
            <w:r w:rsidRPr="003811CD">
              <w:rPr>
                <w:rFonts w:asciiTheme="minorHAnsi" w:hAnsiTheme="minorHAnsi" w:cstheme="minorHAnsi"/>
                <w:szCs w:val="24"/>
              </w:rPr>
              <w:t>translytis</w:t>
            </w:r>
            <w:proofErr w:type="spellEnd"/>
            <w:r w:rsidRPr="003811CD">
              <w:rPr>
                <w:rFonts w:asciiTheme="minorHAnsi" w:hAnsiTheme="minorHAnsi" w:cstheme="minorHAnsi"/>
                <w:szCs w:val="24"/>
              </w:rPr>
              <w:t xml:space="preserve"> žmogus (36 proc.). Atsižvelgiant į tai, kad ir </w:t>
            </w:r>
            <w:hyperlink r:id="rId13" w:history="1">
              <w:r w:rsidRPr="003811CD">
                <w:rPr>
                  <w:rStyle w:val="Hyperlink"/>
                  <w:rFonts w:asciiTheme="minorHAnsi" w:hAnsiTheme="minorHAnsi" w:cstheme="minorHAnsi"/>
                  <w:szCs w:val="24"/>
                </w:rPr>
                <w:t xml:space="preserve">žiniasklaidoje paplitęs </w:t>
              </w:r>
              <w:proofErr w:type="spellStart"/>
              <w:r w:rsidRPr="003811CD">
                <w:rPr>
                  <w:rStyle w:val="Hyperlink"/>
                  <w:rFonts w:asciiTheme="minorHAnsi" w:hAnsiTheme="minorHAnsi" w:cstheme="minorHAnsi"/>
                  <w:szCs w:val="24"/>
                </w:rPr>
                <w:t>translyčius</w:t>
              </w:r>
              <w:proofErr w:type="spellEnd"/>
              <w:r w:rsidRPr="003811CD">
                <w:rPr>
                  <w:rStyle w:val="Hyperlink"/>
                  <w:rFonts w:asciiTheme="minorHAnsi" w:hAnsiTheme="minorHAnsi" w:cstheme="minorHAnsi"/>
                  <w:szCs w:val="24"/>
                </w:rPr>
                <w:t xml:space="preserve"> žmones </w:t>
              </w:r>
              <w:proofErr w:type="spellStart"/>
              <w:r w:rsidRPr="003811CD">
                <w:rPr>
                  <w:rStyle w:val="Hyperlink"/>
                  <w:rFonts w:asciiTheme="minorHAnsi" w:hAnsiTheme="minorHAnsi" w:cstheme="minorHAnsi"/>
                  <w:szCs w:val="24"/>
                </w:rPr>
                <w:t>stigmatizuojantis</w:t>
              </w:r>
              <w:proofErr w:type="spellEnd"/>
              <w:r w:rsidRPr="003811CD">
                <w:rPr>
                  <w:rStyle w:val="Hyperlink"/>
                  <w:rFonts w:asciiTheme="minorHAnsi" w:hAnsiTheme="minorHAnsi" w:cstheme="minorHAnsi"/>
                  <w:szCs w:val="24"/>
                </w:rPr>
                <w:t xml:space="preserve"> turinys</w:t>
              </w:r>
            </w:hyperlink>
            <w:r w:rsidRPr="003811CD">
              <w:rPr>
                <w:rFonts w:asciiTheme="minorHAnsi" w:hAnsiTheme="minorHAnsi" w:cstheme="minorHAnsi"/>
                <w:szCs w:val="24"/>
              </w:rPr>
              <w:t xml:space="preserve">, kampanija reikalinga siekiant mažinti stigmą bei didinti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padėties Lietuvoje pažinimą.</w:t>
            </w:r>
          </w:p>
          <w:p w14:paraId="7AD0DE66" w14:textId="77777777" w:rsidR="00863317" w:rsidRPr="003811CD" w:rsidRDefault="00863317" w:rsidP="00863317">
            <w:pPr>
              <w:spacing w:line="276" w:lineRule="auto"/>
              <w:ind w:firstLine="731"/>
              <w:rPr>
                <w:rFonts w:asciiTheme="minorHAnsi" w:hAnsiTheme="minorHAnsi" w:cstheme="minorHAnsi"/>
                <w:szCs w:val="24"/>
              </w:rPr>
            </w:pPr>
            <w:hyperlink r:id="rId14" w:history="1">
              <w:r w:rsidRPr="003811CD">
                <w:rPr>
                  <w:rStyle w:val="Hyperlink"/>
                  <w:rFonts w:asciiTheme="minorHAnsi" w:hAnsiTheme="minorHAnsi" w:cstheme="minorHAnsi"/>
                  <w:szCs w:val="24"/>
                </w:rPr>
                <w:t>Kokybinio tyrimo</w:t>
              </w:r>
            </w:hyperlink>
            <w:r w:rsidRPr="003811CD">
              <w:rPr>
                <w:rFonts w:asciiTheme="minorHAnsi" w:hAnsiTheme="minorHAnsi" w:cstheme="minorHAnsi"/>
                <w:szCs w:val="24"/>
              </w:rPr>
              <w:t xml:space="preserve"> duomenys atskleidė įvairias kasdienio gyvenimo situacijas, kuriose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patiria sunkumų dėl to, kad jų lytis nesutampa su asmens dokumente nurodyta lytimi (ir jie / jos yra priversti atskleisti savo lytinę tapatybę). Pavyzdžiui: </w:t>
            </w:r>
          </w:p>
          <w:p w14:paraId="39F0D9FA" w14:textId="77777777" w:rsidR="00863317" w:rsidRPr="003811CD" w:rsidRDefault="00863317">
            <w:pPr>
              <w:numPr>
                <w:ilvl w:val="0"/>
                <w:numId w:val="30"/>
              </w:numPr>
              <w:spacing w:line="276" w:lineRule="auto"/>
              <w:rPr>
                <w:rFonts w:asciiTheme="minorHAnsi" w:hAnsiTheme="minorHAnsi" w:cstheme="minorHAnsi"/>
                <w:szCs w:val="24"/>
              </w:rPr>
            </w:pPr>
            <w:r w:rsidRPr="003811CD">
              <w:rPr>
                <w:rFonts w:asciiTheme="minorHAnsi" w:hAnsiTheme="minorHAnsi" w:cstheme="minorHAnsi"/>
                <w:szCs w:val="24"/>
              </w:rPr>
              <w:t>Keliaujant (oro uosto patikrose, kelionėse tarptautiniais autobusų maršrutais);</w:t>
            </w:r>
          </w:p>
          <w:p w14:paraId="67E72D73" w14:textId="77777777" w:rsidR="00863317" w:rsidRPr="003811CD" w:rsidRDefault="00863317">
            <w:pPr>
              <w:numPr>
                <w:ilvl w:val="0"/>
                <w:numId w:val="30"/>
              </w:numPr>
              <w:spacing w:line="276" w:lineRule="auto"/>
              <w:rPr>
                <w:rFonts w:asciiTheme="minorHAnsi" w:hAnsiTheme="minorHAnsi" w:cstheme="minorHAnsi"/>
                <w:szCs w:val="24"/>
              </w:rPr>
            </w:pPr>
            <w:r w:rsidRPr="003811CD">
              <w:rPr>
                <w:rFonts w:asciiTheme="minorHAnsi" w:hAnsiTheme="minorHAnsi" w:cstheme="minorHAnsi"/>
                <w:szCs w:val="24"/>
              </w:rPr>
              <w:t>atsiimant siuntas;</w:t>
            </w:r>
          </w:p>
          <w:p w14:paraId="2AC7889E" w14:textId="77777777" w:rsidR="00863317" w:rsidRPr="003811CD" w:rsidRDefault="00863317">
            <w:pPr>
              <w:numPr>
                <w:ilvl w:val="0"/>
                <w:numId w:val="30"/>
              </w:numPr>
              <w:spacing w:line="276" w:lineRule="auto"/>
              <w:rPr>
                <w:rFonts w:asciiTheme="minorHAnsi" w:hAnsiTheme="minorHAnsi" w:cstheme="minorHAnsi"/>
                <w:szCs w:val="24"/>
              </w:rPr>
            </w:pPr>
            <w:r w:rsidRPr="003811CD">
              <w:rPr>
                <w:rFonts w:asciiTheme="minorHAnsi" w:hAnsiTheme="minorHAnsi" w:cstheme="minorHAnsi"/>
                <w:szCs w:val="24"/>
              </w:rPr>
              <w:t>ieškant būsto išsinuomoti;</w:t>
            </w:r>
          </w:p>
          <w:p w14:paraId="43D0E832" w14:textId="77777777" w:rsidR="00863317" w:rsidRPr="003811CD" w:rsidRDefault="00863317">
            <w:pPr>
              <w:numPr>
                <w:ilvl w:val="0"/>
                <w:numId w:val="30"/>
              </w:numPr>
              <w:spacing w:line="276" w:lineRule="auto"/>
              <w:rPr>
                <w:rFonts w:asciiTheme="minorHAnsi" w:hAnsiTheme="minorHAnsi" w:cstheme="minorHAnsi"/>
                <w:szCs w:val="24"/>
              </w:rPr>
            </w:pPr>
            <w:r w:rsidRPr="003811CD">
              <w:rPr>
                <w:rFonts w:asciiTheme="minorHAnsi" w:hAnsiTheme="minorHAnsi" w:cstheme="minorHAnsi"/>
                <w:szCs w:val="24"/>
              </w:rPr>
              <w:t>siekiant įsidarbinti;</w:t>
            </w:r>
          </w:p>
          <w:p w14:paraId="406894FD" w14:textId="77777777" w:rsidR="00863317" w:rsidRPr="003811CD" w:rsidRDefault="00863317">
            <w:pPr>
              <w:numPr>
                <w:ilvl w:val="0"/>
                <w:numId w:val="30"/>
              </w:numPr>
              <w:spacing w:line="276" w:lineRule="auto"/>
              <w:rPr>
                <w:rFonts w:asciiTheme="minorHAnsi" w:hAnsiTheme="minorHAnsi" w:cstheme="minorHAnsi"/>
                <w:szCs w:val="24"/>
              </w:rPr>
            </w:pPr>
            <w:r w:rsidRPr="003811CD">
              <w:rPr>
                <w:rFonts w:asciiTheme="minorHAnsi" w:hAnsiTheme="minorHAnsi" w:cstheme="minorHAnsi"/>
                <w:szCs w:val="24"/>
              </w:rPr>
              <w:t>sveikatos priežiūros įstaigose;</w:t>
            </w:r>
          </w:p>
          <w:p w14:paraId="07288B0D" w14:textId="77777777" w:rsidR="00863317" w:rsidRPr="003811CD" w:rsidRDefault="00863317">
            <w:pPr>
              <w:numPr>
                <w:ilvl w:val="0"/>
                <w:numId w:val="30"/>
              </w:numPr>
              <w:spacing w:line="276" w:lineRule="auto"/>
              <w:rPr>
                <w:rFonts w:asciiTheme="minorHAnsi" w:hAnsiTheme="minorHAnsi" w:cstheme="minorHAnsi"/>
                <w:szCs w:val="24"/>
              </w:rPr>
            </w:pPr>
            <w:r w:rsidRPr="003811CD">
              <w:rPr>
                <w:rFonts w:asciiTheme="minorHAnsi" w:hAnsiTheme="minorHAnsi" w:cstheme="minorHAnsi"/>
                <w:szCs w:val="24"/>
              </w:rPr>
              <w:t xml:space="preserve">perkant prekes ir paslaugas. </w:t>
            </w:r>
          </w:p>
          <w:p w14:paraId="396B1CBB"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Vaizdo klipas bus pirmiausia naudojamas kaip sąmoningumo didinimo priemonė viešųjų ryšių kampanijos metu 2025 m. balandžio mėn., tačiau vėliau bus pasitelkiamas kaip viena iš priemonių mokymuose apie žmogaus teises ir lygių galimybių užtikrinimą Lygių galimybių kontrolieriaus tarnybos šviečiamuosiuose renginiuose.    </w:t>
            </w:r>
          </w:p>
        </w:tc>
      </w:tr>
      <w:tr w:rsidR="00863317" w:rsidRPr="003811CD" w14:paraId="42AE66AF" w14:textId="77777777" w:rsidTr="00863317">
        <w:tc>
          <w:tcPr>
            <w:tcW w:w="9214" w:type="dxa"/>
            <w:hideMark/>
          </w:tcPr>
          <w:p w14:paraId="1863AB46"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 xml:space="preserve">Ko kampanija siekiama pasiekti (tikslai)? </w:t>
            </w:r>
          </w:p>
        </w:tc>
      </w:tr>
      <w:tr w:rsidR="00863317" w:rsidRPr="003811CD" w14:paraId="4C89C26B" w14:textId="77777777" w:rsidTr="00863317">
        <w:tc>
          <w:tcPr>
            <w:tcW w:w="9214" w:type="dxa"/>
            <w:hideMark/>
          </w:tcPr>
          <w:p w14:paraId="37A621A4" w14:textId="77777777" w:rsidR="00863317" w:rsidRPr="003811CD" w:rsidRDefault="00863317">
            <w:pPr>
              <w:numPr>
                <w:ilvl w:val="0"/>
                <w:numId w:val="31"/>
              </w:numPr>
              <w:spacing w:line="276" w:lineRule="auto"/>
              <w:rPr>
                <w:rFonts w:asciiTheme="minorHAnsi" w:hAnsiTheme="minorHAnsi" w:cstheme="minorHAnsi"/>
                <w:szCs w:val="24"/>
              </w:rPr>
            </w:pPr>
            <w:r w:rsidRPr="003811CD">
              <w:rPr>
                <w:rFonts w:asciiTheme="minorHAnsi" w:hAnsiTheme="minorHAnsi" w:cstheme="minorHAnsi"/>
                <w:szCs w:val="24"/>
              </w:rPr>
              <w:t xml:space="preserve">Paaiškinti, su kokiais iššūkiais susiduria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Lietuvoje, neturėdami savo lytinę tapatybę įrodančių asmens dokumentų.</w:t>
            </w:r>
          </w:p>
          <w:p w14:paraId="7B6550CA" w14:textId="77777777" w:rsidR="00863317" w:rsidRPr="003811CD" w:rsidRDefault="00863317">
            <w:pPr>
              <w:numPr>
                <w:ilvl w:val="0"/>
                <w:numId w:val="31"/>
              </w:numPr>
              <w:spacing w:line="276" w:lineRule="auto"/>
              <w:rPr>
                <w:rFonts w:asciiTheme="minorHAnsi" w:hAnsiTheme="minorHAnsi" w:cstheme="minorHAnsi"/>
                <w:szCs w:val="24"/>
              </w:rPr>
            </w:pPr>
            <w:r w:rsidRPr="003811CD">
              <w:rPr>
                <w:rFonts w:asciiTheme="minorHAnsi" w:hAnsiTheme="minorHAnsi" w:cstheme="minorHAnsi"/>
                <w:szCs w:val="24"/>
              </w:rPr>
              <w:t xml:space="preserve">Įgarsinti pačių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patirtis iš kasdienio gyvenimo.  </w:t>
            </w:r>
          </w:p>
          <w:p w14:paraId="78D948C5" w14:textId="77777777" w:rsidR="00863317" w:rsidRPr="003811CD" w:rsidRDefault="00863317">
            <w:pPr>
              <w:numPr>
                <w:ilvl w:val="0"/>
                <w:numId w:val="31"/>
              </w:numPr>
              <w:spacing w:line="276" w:lineRule="auto"/>
              <w:rPr>
                <w:rFonts w:asciiTheme="minorHAnsi" w:hAnsiTheme="minorHAnsi" w:cstheme="minorHAnsi"/>
                <w:szCs w:val="24"/>
              </w:rPr>
            </w:pPr>
            <w:r w:rsidRPr="003811CD">
              <w:rPr>
                <w:rFonts w:asciiTheme="minorHAnsi" w:hAnsiTheme="minorHAnsi" w:cstheme="minorHAnsi"/>
                <w:szCs w:val="24"/>
              </w:rPr>
              <w:t xml:space="preserve">Didinti visuomenės jautrumą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atžvilgiu.</w:t>
            </w:r>
          </w:p>
          <w:p w14:paraId="42C9A347" w14:textId="77777777" w:rsidR="00863317" w:rsidRPr="003811CD" w:rsidRDefault="00863317">
            <w:pPr>
              <w:numPr>
                <w:ilvl w:val="0"/>
                <w:numId w:val="31"/>
              </w:numPr>
              <w:spacing w:line="276" w:lineRule="auto"/>
              <w:rPr>
                <w:rFonts w:asciiTheme="minorHAnsi" w:hAnsiTheme="minorHAnsi" w:cstheme="minorHAnsi"/>
                <w:szCs w:val="24"/>
              </w:rPr>
            </w:pPr>
            <w:r w:rsidRPr="003811CD">
              <w:rPr>
                <w:rFonts w:asciiTheme="minorHAnsi" w:hAnsiTheme="minorHAnsi" w:cstheme="minorHAnsi"/>
                <w:szCs w:val="24"/>
              </w:rPr>
              <w:t xml:space="preserve">Didinti visuomenės informuotumą ir sąmoningumą apie poreikį užtikrinti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lygias teises ir galimybes Lietuvoje. </w:t>
            </w:r>
          </w:p>
        </w:tc>
      </w:tr>
      <w:tr w:rsidR="00863317" w:rsidRPr="003811CD" w14:paraId="49C915F3" w14:textId="77777777" w:rsidTr="00863317">
        <w:tc>
          <w:tcPr>
            <w:tcW w:w="9214" w:type="dxa"/>
            <w:hideMark/>
          </w:tcPr>
          <w:p w14:paraId="5BF464BA"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Pagrindiniai konkurentai (kas sako priešingai nei jūs / turi alternatyvią nuomonę?)?</w:t>
            </w:r>
          </w:p>
        </w:tc>
      </w:tr>
      <w:tr w:rsidR="00863317" w:rsidRPr="003811CD" w14:paraId="4B1B3DC4" w14:textId="77777777" w:rsidTr="00863317">
        <w:tc>
          <w:tcPr>
            <w:tcW w:w="9214" w:type="dxa"/>
            <w:hideMark/>
          </w:tcPr>
          <w:p w14:paraId="425BF813"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Asmenys, kurie </w:t>
            </w:r>
            <w:proofErr w:type="spellStart"/>
            <w:r w:rsidRPr="003811CD">
              <w:rPr>
                <w:rFonts w:asciiTheme="minorHAnsi" w:hAnsiTheme="minorHAnsi" w:cstheme="minorHAnsi"/>
                <w:szCs w:val="24"/>
              </w:rPr>
              <w:t>patologizuoja</w:t>
            </w:r>
            <w:proofErr w:type="spellEnd"/>
            <w:r w:rsidRPr="003811CD">
              <w:rPr>
                <w:rFonts w:asciiTheme="minorHAnsi" w:hAnsiTheme="minorHAnsi" w:cstheme="minorHAnsi"/>
                <w:szCs w:val="24"/>
              </w:rPr>
              <w:t xml:space="preserve"> </w:t>
            </w:r>
            <w:proofErr w:type="spellStart"/>
            <w:r w:rsidRPr="003811CD">
              <w:rPr>
                <w:rFonts w:asciiTheme="minorHAnsi" w:hAnsiTheme="minorHAnsi" w:cstheme="minorHAnsi"/>
                <w:szCs w:val="24"/>
              </w:rPr>
              <w:t>translyčius</w:t>
            </w:r>
            <w:proofErr w:type="spellEnd"/>
            <w:r w:rsidRPr="003811CD">
              <w:rPr>
                <w:rFonts w:asciiTheme="minorHAnsi" w:hAnsiTheme="minorHAnsi" w:cstheme="minorHAnsi"/>
                <w:szCs w:val="24"/>
              </w:rPr>
              <w:t xml:space="preserve"> žmones arba mano, kad tai yra tik „etapas“ žmogaus gyvenime, iš kurio išaugama. </w:t>
            </w:r>
          </w:p>
          <w:p w14:paraId="5D48C0D9"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Asmenys, kurie užima sprendimų priėmėjų pozicijas, ir neigia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lygiateisiškumą su kitais Lietuvos gyventojais, nenori priimti sprendimų, kurie užtikrintų lygias galimybes. </w:t>
            </w:r>
          </w:p>
        </w:tc>
      </w:tr>
      <w:tr w:rsidR="00863317" w:rsidRPr="003811CD" w14:paraId="650CAF40" w14:textId="77777777" w:rsidTr="00863317">
        <w:tc>
          <w:tcPr>
            <w:tcW w:w="9214" w:type="dxa"/>
          </w:tcPr>
          <w:p w14:paraId="6F1D687C"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 xml:space="preserve">Į ką mes kreipiamės (tikslinė auditorija (TA))? </w:t>
            </w:r>
          </w:p>
          <w:p w14:paraId="563E468B" w14:textId="77777777" w:rsidR="00863317" w:rsidRPr="003811CD" w:rsidRDefault="00863317" w:rsidP="00863317">
            <w:pPr>
              <w:spacing w:line="276" w:lineRule="auto"/>
              <w:ind w:firstLine="731"/>
              <w:rPr>
                <w:rFonts w:asciiTheme="minorHAnsi" w:hAnsiTheme="minorHAnsi" w:cstheme="minorHAnsi"/>
                <w:b/>
                <w:bCs/>
                <w:szCs w:val="24"/>
              </w:rPr>
            </w:pPr>
          </w:p>
          <w:p w14:paraId="2E25391C" w14:textId="77777777" w:rsidR="00863317" w:rsidRPr="003811CD" w:rsidRDefault="00863317" w:rsidP="00863317">
            <w:pPr>
              <w:spacing w:line="276" w:lineRule="auto"/>
              <w:ind w:firstLine="731"/>
              <w:rPr>
                <w:rFonts w:asciiTheme="minorHAnsi" w:hAnsiTheme="minorHAnsi" w:cstheme="minorHAnsi"/>
                <w:szCs w:val="24"/>
              </w:rPr>
            </w:pPr>
            <w:bookmarkStart w:id="75" w:name="_Hlk174524067"/>
            <w:r w:rsidRPr="003811CD">
              <w:rPr>
                <w:rFonts w:asciiTheme="minorHAnsi" w:hAnsiTheme="minorHAnsi" w:cstheme="minorHAnsi"/>
                <w:szCs w:val="24"/>
              </w:rPr>
              <w:t xml:space="preserve">Pagrindinė TA – </w:t>
            </w:r>
            <w:bookmarkStart w:id="76" w:name="_Hlk185346636"/>
            <w:r w:rsidRPr="003811CD">
              <w:rPr>
                <w:rFonts w:asciiTheme="minorHAnsi" w:hAnsiTheme="minorHAnsi" w:cstheme="minorHAnsi"/>
                <w:szCs w:val="24"/>
              </w:rPr>
              <w:t xml:space="preserve">žmogaus teisių darbotvarkei pritariantys </w:t>
            </w:r>
            <w:proofErr w:type="spellStart"/>
            <w:r w:rsidRPr="003811CD">
              <w:rPr>
                <w:rFonts w:asciiTheme="minorHAnsi" w:hAnsiTheme="minorHAnsi" w:cstheme="minorHAnsi"/>
                <w:szCs w:val="24"/>
              </w:rPr>
              <w:t>cislyčiai</w:t>
            </w:r>
            <w:proofErr w:type="spellEnd"/>
            <w:r w:rsidRPr="003811CD">
              <w:rPr>
                <w:rFonts w:asciiTheme="minorHAnsi" w:hAnsiTheme="minorHAnsi" w:cstheme="minorHAnsi"/>
                <w:szCs w:val="24"/>
              </w:rPr>
              <w:t xml:space="preserve">, 20–50 metų amžiaus vyrai ir moterys, išsilavinę asmenys, gyvenantys didesniuose miestuose, savo aplinkoje gerbiami kolegų, šeimos narių, socialiai aktyvūs žmonės. Dėl žinių ar patirties stygiaus galimai turintys mažiau žinių konkrečiai apie </w:t>
            </w:r>
            <w:proofErr w:type="spellStart"/>
            <w:r w:rsidRPr="003811CD">
              <w:rPr>
                <w:rFonts w:asciiTheme="minorHAnsi" w:hAnsiTheme="minorHAnsi" w:cstheme="minorHAnsi"/>
                <w:szCs w:val="24"/>
              </w:rPr>
              <w:t>translyčius</w:t>
            </w:r>
            <w:proofErr w:type="spellEnd"/>
            <w:r w:rsidRPr="003811CD">
              <w:rPr>
                <w:rFonts w:asciiTheme="minorHAnsi" w:hAnsiTheme="minorHAnsi" w:cstheme="minorHAnsi"/>
                <w:szCs w:val="24"/>
              </w:rPr>
              <w:t xml:space="preserve"> žmones, todėl kampanija galėtų padėti jiems užpildyti spragas šiuo klausimu.  </w:t>
            </w:r>
            <w:bookmarkEnd w:id="75"/>
            <w:bookmarkEnd w:id="76"/>
          </w:p>
        </w:tc>
      </w:tr>
      <w:tr w:rsidR="00863317" w:rsidRPr="003811CD" w14:paraId="10644725" w14:textId="77777777" w:rsidTr="00863317">
        <w:tc>
          <w:tcPr>
            <w:tcW w:w="9214" w:type="dxa"/>
            <w:hideMark/>
          </w:tcPr>
          <w:p w14:paraId="32AC206A"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Ką mes apie juos (TA) žinome?</w:t>
            </w:r>
          </w:p>
        </w:tc>
      </w:tr>
      <w:tr w:rsidR="00863317" w:rsidRPr="003811CD" w14:paraId="3446E81B" w14:textId="77777777" w:rsidTr="00863317">
        <w:tc>
          <w:tcPr>
            <w:tcW w:w="9214" w:type="dxa"/>
            <w:hideMark/>
          </w:tcPr>
          <w:p w14:paraId="720A189A"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Tikslinė auditorija gali būti labai įvairi savo užsiėmimo ir išsilavinimo aspektais, bet tai yra žmonės, kurie mėgsta leisti laiką socialiai aktyviai, gyvena mieste, mėgsta leisti laiką su draugais, lankosi kino teatruose. </w:t>
            </w:r>
          </w:p>
          <w:p w14:paraId="085EB4B3"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Visuomenės nuomonės tyrimai rodo, kad apie trečdalis Lietuvos gyventojų nėra tikri, ką reiškia sąvoka „</w:t>
            </w:r>
            <w:proofErr w:type="spellStart"/>
            <w:r w:rsidRPr="003811CD">
              <w:rPr>
                <w:rFonts w:asciiTheme="minorHAnsi" w:hAnsiTheme="minorHAnsi" w:cstheme="minorHAnsi"/>
                <w:szCs w:val="24"/>
              </w:rPr>
              <w:t>translytis</w:t>
            </w:r>
            <w:proofErr w:type="spellEnd"/>
            <w:r w:rsidRPr="003811CD">
              <w:rPr>
                <w:rFonts w:asciiTheme="minorHAnsi" w:hAnsiTheme="minorHAnsi" w:cstheme="minorHAnsi"/>
                <w:szCs w:val="24"/>
              </w:rPr>
              <w:t xml:space="preserve"> asmuo“, arba nežino ir negali pasakyti (dažniau nežino vyrai nei moterys). Į klausimą „apibūdinkite, kaip jums atrodo, kas yra </w:t>
            </w:r>
            <w:proofErr w:type="spellStart"/>
            <w:r w:rsidRPr="003811CD">
              <w:rPr>
                <w:rFonts w:asciiTheme="minorHAnsi" w:hAnsiTheme="minorHAnsi" w:cstheme="minorHAnsi"/>
                <w:szCs w:val="24"/>
              </w:rPr>
              <w:t>translytis</w:t>
            </w:r>
            <w:proofErr w:type="spellEnd"/>
            <w:r w:rsidRPr="003811CD">
              <w:rPr>
                <w:rFonts w:asciiTheme="minorHAnsi" w:hAnsiTheme="minorHAnsi" w:cstheme="minorHAnsi"/>
                <w:szCs w:val="24"/>
              </w:rPr>
              <w:t xml:space="preserve"> asmuo“ 27 proc. </w:t>
            </w:r>
            <w:r w:rsidRPr="003811CD">
              <w:rPr>
                <w:rFonts w:asciiTheme="minorHAnsi" w:hAnsiTheme="minorHAnsi" w:cstheme="minorHAnsi"/>
                <w:szCs w:val="24"/>
              </w:rPr>
              <w:lastRenderedPageBreak/>
              <w:t xml:space="preserve">atsakė, kad tai yra asmuo, kuris chirurginiu būdu pakeitė savo įgimtą biologinę lytį. Teiginiui, kad buvimas </w:t>
            </w:r>
            <w:proofErr w:type="spellStart"/>
            <w:r w:rsidRPr="003811CD">
              <w:rPr>
                <w:rFonts w:asciiTheme="minorHAnsi" w:hAnsiTheme="minorHAnsi" w:cstheme="minorHAnsi"/>
                <w:szCs w:val="24"/>
              </w:rPr>
              <w:t>translyčiu</w:t>
            </w:r>
            <w:proofErr w:type="spellEnd"/>
            <w:r w:rsidRPr="003811CD">
              <w:rPr>
                <w:rFonts w:asciiTheme="minorHAnsi" w:hAnsiTheme="minorHAnsi" w:cstheme="minorHAnsi"/>
                <w:szCs w:val="24"/>
              </w:rPr>
              <w:t xml:space="preserve"> asmeniu kyla dėl laikino noro, pritaria 20 proc. apklausos dalyvių, tačiau 58 proc. neturi nuomonės arba atsakymo nežino. 8 proc. respondentų (-</w:t>
            </w:r>
            <w:proofErr w:type="spellStart"/>
            <w:r w:rsidRPr="003811CD">
              <w:rPr>
                <w:rFonts w:asciiTheme="minorHAnsi" w:hAnsiTheme="minorHAnsi" w:cstheme="minorHAnsi"/>
                <w:szCs w:val="24"/>
              </w:rPr>
              <w:t>čių</w:t>
            </w:r>
            <w:proofErr w:type="spellEnd"/>
            <w:r w:rsidRPr="003811CD">
              <w:rPr>
                <w:rFonts w:asciiTheme="minorHAnsi" w:hAnsiTheme="minorHAnsi" w:cstheme="minorHAnsi"/>
                <w:szCs w:val="24"/>
              </w:rPr>
              <w:t xml:space="preserve">) rinkosi ir </w:t>
            </w:r>
            <w:proofErr w:type="spellStart"/>
            <w:r w:rsidRPr="003811CD">
              <w:rPr>
                <w:rFonts w:asciiTheme="minorHAnsi" w:hAnsiTheme="minorHAnsi" w:cstheme="minorHAnsi"/>
                <w:szCs w:val="24"/>
              </w:rPr>
              <w:t>stigmatizuojančius</w:t>
            </w:r>
            <w:proofErr w:type="spellEnd"/>
            <w:r w:rsidRPr="003811CD">
              <w:rPr>
                <w:rFonts w:asciiTheme="minorHAnsi" w:hAnsiTheme="minorHAnsi" w:cstheme="minorHAnsi"/>
                <w:szCs w:val="24"/>
              </w:rPr>
              <w:t xml:space="preserve"> bei </w:t>
            </w:r>
            <w:proofErr w:type="spellStart"/>
            <w:r w:rsidRPr="003811CD">
              <w:rPr>
                <w:rFonts w:asciiTheme="minorHAnsi" w:hAnsiTheme="minorHAnsi" w:cstheme="minorHAnsi"/>
                <w:szCs w:val="24"/>
              </w:rPr>
              <w:t>patologizuojančius</w:t>
            </w:r>
            <w:proofErr w:type="spellEnd"/>
            <w:r w:rsidRPr="003811CD">
              <w:rPr>
                <w:rFonts w:asciiTheme="minorHAnsi" w:hAnsiTheme="minorHAnsi" w:cstheme="minorHAnsi"/>
                <w:szCs w:val="24"/>
              </w:rPr>
              <w:t xml:space="preserve"> atsakymus, tokius kaip „nenormalus“ ar „sergantis“. Tokie atsakymai rodo, kad nepaisant to, jog numanomas žinojimas, kas yra </w:t>
            </w:r>
            <w:proofErr w:type="spellStart"/>
            <w:r w:rsidRPr="003811CD">
              <w:rPr>
                <w:rFonts w:asciiTheme="minorHAnsi" w:hAnsiTheme="minorHAnsi" w:cstheme="minorHAnsi"/>
                <w:szCs w:val="24"/>
              </w:rPr>
              <w:t>translytis</w:t>
            </w:r>
            <w:proofErr w:type="spellEnd"/>
            <w:r w:rsidRPr="003811CD">
              <w:rPr>
                <w:rFonts w:asciiTheme="minorHAnsi" w:hAnsiTheme="minorHAnsi" w:cstheme="minorHAnsi"/>
                <w:szCs w:val="24"/>
              </w:rPr>
              <w:t xml:space="preserve"> žmogus, auga, tikslių žinių ir supratimo trūksta, </w:t>
            </w:r>
            <w:proofErr w:type="spellStart"/>
            <w:r w:rsidRPr="003811CD">
              <w:rPr>
                <w:rFonts w:asciiTheme="minorHAnsi" w:hAnsiTheme="minorHAnsi" w:cstheme="minorHAnsi"/>
                <w:szCs w:val="24"/>
              </w:rPr>
              <w:t>translytiškumas</w:t>
            </w:r>
            <w:proofErr w:type="spellEnd"/>
            <w:r w:rsidRPr="003811CD">
              <w:rPr>
                <w:rFonts w:asciiTheme="minorHAnsi" w:hAnsiTheme="minorHAnsi" w:cstheme="minorHAnsi"/>
                <w:szCs w:val="24"/>
              </w:rPr>
              <w:t xml:space="preserve"> vis dar dažnai suprantamas stereotipiškai, siejamas išimtinai su medicinine </w:t>
            </w:r>
            <w:proofErr w:type="spellStart"/>
            <w:r w:rsidRPr="003811CD">
              <w:rPr>
                <w:rFonts w:asciiTheme="minorHAnsi" w:hAnsiTheme="minorHAnsi" w:cstheme="minorHAnsi"/>
                <w:szCs w:val="24"/>
              </w:rPr>
              <w:t>tranzicija</w:t>
            </w:r>
            <w:proofErr w:type="spellEnd"/>
            <w:r w:rsidRPr="003811CD">
              <w:rPr>
                <w:rFonts w:asciiTheme="minorHAnsi" w:hAnsiTheme="minorHAnsi" w:cstheme="minorHAnsi"/>
                <w:szCs w:val="24"/>
              </w:rPr>
              <w:t xml:space="preserve">.  </w:t>
            </w:r>
          </w:p>
        </w:tc>
      </w:tr>
      <w:tr w:rsidR="00863317" w:rsidRPr="003811CD" w14:paraId="6F15ACA8" w14:textId="77777777" w:rsidTr="00863317">
        <w:tc>
          <w:tcPr>
            <w:tcW w:w="9214" w:type="dxa"/>
            <w:hideMark/>
          </w:tcPr>
          <w:p w14:paraId="1F432CAD"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Kokia yra pagrindinė kampanijos žinutė (keliais sakiniais, paprasta kalba – lyg aiškintumėte mamai ar nieko apie jūsų kampaniją nenutuokiantiems draugams)?</w:t>
            </w:r>
          </w:p>
        </w:tc>
      </w:tr>
      <w:tr w:rsidR="00863317" w:rsidRPr="003811CD" w14:paraId="2B18BD35" w14:textId="77777777" w:rsidTr="00863317">
        <w:trPr>
          <w:trHeight w:val="401"/>
        </w:trPr>
        <w:tc>
          <w:tcPr>
            <w:tcW w:w="9214" w:type="dxa"/>
            <w:hideMark/>
          </w:tcPr>
          <w:p w14:paraId="2D8D91A2" w14:textId="77777777" w:rsidR="00863317" w:rsidRPr="003811CD" w:rsidRDefault="00863317" w:rsidP="00863317">
            <w:pPr>
              <w:spacing w:line="276" w:lineRule="auto"/>
              <w:ind w:firstLine="731"/>
              <w:rPr>
                <w:rFonts w:asciiTheme="minorHAnsi" w:hAnsiTheme="minorHAnsi" w:cstheme="minorHAnsi"/>
                <w:szCs w:val="24"/>
              </w:rPr>
            </w:pP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asmenys kasdien susiduria su iššūkiais dėl savo lyties ir lyties žymens asmens dokumentuose neatitikimo. Tai gali sukelti nepatogumų siekiant įsidarbinti, balsuojant, keliaujant, kreipiantis dėl įvairių paslaugų, atsiimant siuntinius, perkant prekes – iš principo bet kur, kur reikia parodyti savo asmens tapatybės dokumentą. </w:t>
            </w:r>
          </w:p>
        </w:tc>
      </w:tr>
      <w:tr w:rsidR="00863317" w:rsidRPr="003811CD" w14:paraId="0DA99B87" w14:textId="77777777" w:rsidTr="00863317">
        <w:tc>
          <w:tcPr>
            <w:tcW w:w="9214" w:type="dxa"/>
            <w:hideMark/>
          </w:tcPr>
          <w:p w14:paraId="6F1F6D6C"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Kokia yra pagrindinė kampanijos žinutė (vienu sakiniu)</w:t>
            </w:r>
          </w:p>
          <w:p w14:paraId="23B5B9E7" w14:textId="77777777" w:rsidR="00863317" w:rsidRPr="003811CD" w:rsidRDefault="00863317" w:rsidP="00863317">
            <w:pPr>
              <w:spacing w:line="276" w:lineRule="auto"/>
              <w:ind w:firstLine="731"/>
              <w:rPr>
                <w:rFonts w:asciiTheme="minorHAnsi" w:hAnsiTheme="minorHAnsi" w:cstheme="minorHAnsi"/>
                <w:szCs w:val="24"/>
              </w:rPr>
            </w:pP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turi teisę gyventi kasdienį gyvenimą be baimės, kad jų lytimi bus suabejota arba reikės pasiaiškinti, kodėl jų lyties žymuo asmens tapatybės dokumente nesutampa su jų lytimi. </w:t>
            </w:r>
          </w:p>
        </w:tc>
      </w:tr>
      <w:tr w:rsidR="00863317" w:rsidRPr="003811CD" w14:paraId="70134857" w14:textId="77777777" w:rsidTr="00863317">
        <w:tc>
          <w:tcPr>
            <w:tcW w:w="9214" w:type="dxa"/>
            <w:hideMark/>
          </w:tcPr>
          <w:p w14:paraId="3EC03DE5"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Kokia yra kampanijos įžvalga („aha! momentas”)?</w:t>
            </w:r>
          </w:p>
        </w:tc>
      </w:tr>
      <w:tr w:rsidR="00863317" w:rsidRPr="003811CD" w14:paraId="411AE85D" w14:textId="77777777" w:rsidTr="00863317">
        <w:tc>
          <w:tcPr>
            <w:tcW w:w="9214" w:type="dxa"/>
            <w:hideMark/>
          </w:tcPr>
          <w:p w14:paraId="2ECB1CC1" w14:textId="77777777" w:rsidR="00863317" w:rsidRPr="003811CD" w:rsidRDefault="00863317" w:rsidP="00863317">
            <w:pPr>
              <w:spacing w:line="276" w:lineRule="auto"/>
              <w:ind w:firstLine="731"/>
              <w:rPr>
                <w:rFonts w:asciiTheme="minorHAnsi" w:hAnsiTheme="minorHAnsi" w:cstheme="minorHAnsi"/>
                <w:bCs/>
                <w:szCs w:val="24"/>
              </w:rPr>
            </w:pPr>
            <w:r w:rsidRPr="003811CD">
              <w:rPr>
                <w:rFonts w:asciiTheme="minorHAnsi" w:hAnsiTheme="minorHAnsi" w:cstheme="minorHAnsi"/>
                <w:bCs/>
                <w:szCs w:val="24"/>
              </w:rPr>
              <w:t xml:space="preserve">Pažiūrėjus vaizdo klipą žiūrovą (-ę) turėtų ištikti „bet čia nesąmonė!“ įspūdis. </w:t>
            </w:r>
            <w:r w:rsidRPr="003811CD">
              <w:rPr>
                <w:rFonts w:asciiTheme="minorHAnsi" w:hAnsiTheme="minorHAnsi" w:cstheme="minorHAnsi"/>
                <w:szCs w:val="24"/>
              </w:rPr>
              <w:t xml:space="preserve">Žmonės pažiūrėję klipą neturėtų galvoti: „Oi, kaip gaila, vargšai </w:t>
            </w:r>
            <w:proofErr w:type="spellStart"/>
            <w:r w:rsidRPr="003811CD">
              <w:rPr>
                <w:rFonts w:asciiTheme="minorHAnsi" w:hAnsiTheme="minorHAnsi" w:cstheme="minorHAnsi"/>
                <w:szCs w:val="24"/>
              </w:rPr>
              <w:t>trans</w:t>
            </w:r>
            <w:proofErr w:type="spellEnd"/>
            <w:r w:rsidRPr="003811CD">
              <w:rPr>
                <w:rFonts w:asciiTheme="minorHAnsi" w:hAnsiTheme="minorHAnsi" w:cstheme="minorHAnsi"/>
                <w:szCs w:val="24"/>
              </w:rPr>
              <w:t xml:space="preserve"> žmonės“, bet „O, kokia neteisybė“.</w:t>
            </w:r>
          </w:p>
        </w:tc>
      </w:tr>
      <w:tr w:rsidR="00863317" w:rsidRPr="003811CD" w14:paraId="7E74B772" w14:textId="77777777" w:rsidTr="00863317">
        <w:tc>
          <w:tcPr>
            <w:tcW w:w="9214" w:type="dxa"/>
            <w:hideMark/>
          </w:tcPr>
          <w:p w14:paraId="4050FFDE"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Kodėl reikėtų tuo (pagrindine žinute) tikėti?</w:t>
            </w:r>
          </w:p>
        </w:tc>
      </w:tr>
      <w:tr w:rsidR="00863317" w:rsidRPr="003811CD" w14:paraId="1783E8C2" w14:textId="77777777" w:rsidTr="00863317">
        <w:tc>
          <w:tcPr>
            <w:tcW w:w="9214" w:type="dxa"/>
            <w:hideMark/>
          </w:tcPr>
          <w:p w14:paraId="5EAE7B69"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Lietuvos visuomenėje klausimais, susijusiais su </w:t>
            </w:r>
            <w:proofErr w:type="spellStart"/>
            <w:r w:rsidRPr="003811CD">
              <w:rPr>
                <w:rFonts w:asciiTheme="minorHAnsi" w:hAnsiTheme="minorHAnsi" w:cstheme="minorHAnsi"/>
                <w:szCs w:val="24"/>
              </w:rPr>
              <w:t>translytiškumu</w:t>
            </w:r>
            <w:proofErr w:type="spellEnd"/>
            <w:r w:rsidRPr="003811CD">
              <w:rPr>
                <w:rFonts w:asciiTheme="minorHAnsi" w:hAnsiTheme="minorHAnsi" w:cstheme="minorHAnsi"/>
                <w:szCs w:val="24"/>
              </w:rPr>
              <w:t xml:space="preserve"> ar </w:t>
            </w:r>
            <w:proofErr w:type="spellStart"/>
            <w:r w:rsidRPr="003811CD">
              <w:rPr>
                <w:rFonts w:asciiTheme="minorHAnsi" w:hAnsiTheme="minorHAnsi" w:cstheme="minorHAnsi"/>
                <w:szCs w:val="24"/>
              </w:rPr>
              <w:t>translyčiais</w:t>
            </w:r>
            <w:proofErr w:type="spellEnd"/>
            <w:r w:rsidRPr="003811CD">
              <w:rPr>
                <w:rFonts w:asciiTheme="minorHAnsi" w:hAnsiTheme="minorHAnsi" w:cstheme="minorHAnsi"/>
                <w:szCs w:val="24"/>
              </w:rPr>
              <w:t xml:space="preserve"> asmenimis, yra labai daug nežinojimo, neužtikrintumo. Dažnu atveju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patirtys yra nematomos ir nežinomos. Pavyzdžiui, atlikus dviejų metų žiniasklaidos turinio analizę paaiškėjo, kad nors apie </w:t>
            </w:r>
            <w:proofErr w:type="spellStart"/>
            <w:r w:rsidRPr="003811CD">
              <w:rPr>
                <w:rFonts w:asciiTheme="minorHAnsi" w:hAnsiTheme="minorHAnsi" w:cstheme="minorHAnsi"/>
                <w:szCs w:val="24"/>
              </w:rPr>
              <w:t>translyčius</w:t>
            </w:r>
            <w:proofErr w:type="spellEnd"/>
            <w:r w:rsidRPr="003811CD">
              <w:rPr>
                <w:rFonts w:asciiTheme="minorHAnsi" w:hAnsiTheme="minorHAnsi" w:cstheme="minorHAnsi"/>
                <w:szCs w:val="24"/>
              </w:rPr>
              <w:t xml:space="preserve"> žmones kalbama gana garsiai ir įvairiuose kontekstuose (Lietuvos žiniasklaidoje laikotarpiu nuo 2021 m. liepos mėnesio iki 2023 m. liepos mėnesio (imtinai) fiksuoti net 4 249 paminėjimai, susiję su </w:t>
            </w:r>
            <w:proofErr w:type="spellStart"/>
            <w:r w:rsidRPr="003811CD">
              <w:rPr>
                <w:rFonts w:asciiTheme="minorHAnsi" w:hAnsiTheme="minorHAnsi" w:cstheme="minorHAnsi"/>
                <w:szCs w:val="24"/>
              </w:rPr>
              <w:t>translytiškumu</w:t>
            </w:r>
            <w:proofErr w:type="spellEnd"/>
            <w:r w:rsidRPr="003811CD">
              <w:rPr>
                <w:rFonts w:asciiTheme="minorHAnsi" w:hAnsiTheme="minorHAnsi" w:cstheme="minorHAnsi"/>
                <w:szCs w:val="24"/>
              </w:rPr>
              <w:t xml:space="preserve"> ar lytine tapatybe), pačių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balsas girdėti vos 2 proc. publikacijų.  </w:t>
            </w:r>
          </w:p>
          <w:p w14:paraId="66C153AB"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2024 metų visuomenės nuostatų tyrimas parodė, kad visuomenė apie </w:t>
            </w:r>
            <w:proofErr w:type="spellStart"/>
            <w:r w:rsidRPr="003811CD">
              <w:rPr>
                <w:rFonts w:asciiTheme="minorHAnsi" w:hAnsiTheme="minorHAnsi" w:cstheme="minorHAnsi"/>
                <w:szCs w:val="24"/>
              </w:rPr>
              <w:t>translyčius</w:t>
            </w:r>
            <w:proofErr w:type="spellEnd"/>
            <w:r w:rsidRPr="003811CD">
              <w:rPr>
                <w:rFonts w:asciiTheme="minorHAnsi" w:hAnsiTheme="minorHAnsi" w:cstheme="minorHAnsi"/>
                <w:szCs w:val="24"/>
              </w:rPr>
              <w:t xml:space="preserve"> asmenis ir jiems kylančius iššūkius žino nedaug, tačiau vis dar turi nemažai išankstinių neigiamų nuostatų.</w:t>
            </w:r>
          </w:p>
          <w:p w14:paraId="21B3AFDF" w14:textId="77777777" w:rsidR="00863317" w:rsidRPr="003811CD" w:rsidRDefault="00863317" w:rsidP="00863317">
            <w:pPr>
              <w:spacing w:line="276" w:lineRule="auto"/>
              <w:ind w:firstLine="731"/>
              <w:rPr>
                <w:rFonts w:asciiTheme="minorHAnsi" w:hAnsiTheme="minorHAnsi" w:cstheme="minorHAnsi"/>
                <w:szCs w:val="24"/>
              </w:rPr>
            </w:pPr>
            <w:proofErr w:type="spellStart"/>
            <w:r w:rsidRPr="003811CD">
              <w:rPr>
                <w:rFonts w:asciiTheme="minorHAnsi" w:hAnsiTheme="minorHAnsi" w:cstheme="minorHAnsi"/>
                <w:szCs w:val="24"/>
              </w:rPr>
              <w:t>Translytiškumas</w:t>
            </w:r>
            <w:proofErr w:type="spellEnd"/>
            <w:r w:rsidRPr="003811CD">
              <w:rPr>
                <w:rFonts w:asciiTheme="minorHAnsi" w:hAnsiTheme="minorHAnsi" w:cstheme="minorHAnsi"/>
                <w:szCs w:val="24"/>
              </w:rPr>
              <w:t xml:space="preserve"> ir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asmenys vis dar dažnai suvokiami stereotipiškai – tapatybės suprantamos per medicininės </w:t>
            </w:r>
            <w:proofErr w:type="spellStart"/>
            <w:r w:rsidRPr="003811CD">
              <w:rPr>
                <w:rFonts w:asciiTheme="minorHAnsi" w:hAnsiTheme="minorHAnsi" w:cstheme="minorHAnsi"/>
                <w:szCs w:val="24"/>
              </w:rPr>
              <w:t>tranzicijos</w:t>
            </w:r>
            <w:proofErr w:type="spellEnd"/>
            <w:r w:rsidRPr="003811CD">
              <w:rPr>
                <w:rFonts w:asciiTheme="minorHAnsi" w:hAnsiTheme="minorHAnsi" w:cstheme="minorHAnsi"/>
                <w:szCs w:val="24"/>
              </w:rPr>
              <w:t xml:space="preserve"> prizmę, retai galvojama, kad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vyrai ir moterys yra tokie pat kaip </w:t>
            </w:r>
            <w:proofErr w:type="spellStart"/>
            <w:r w:rsidRPr="003811CD">
              <w:rPr>
                <w:rFonts w:asciiTheme="minorHAnsi" w:hAnsiTheme="minorHAnsi" w:cstheme="minorHAnsi"/>
                <w:szCs w:val="24"/>
              </w:rPr>
              <w:t>cislyčiai</w:t>
            </w:r>
            <w:proofErr w:type="spellEnd"/>
            <w:r w:rsidRPr="003811CD">
              <w:rPr>
                <w:rFonts w:asciiTheme="minorHAnsi" w:hAnsiTheme="minorHAnsi" w:cstheme="minorHAnsi"/>
                <w:szCs w:val="24"/>
              </w:rPr>
              <w:t xml:space="preserve"> vyrai ir moterys.</w:t>
            </w:r>
          </w:p>
          <w:p w14:paraId="056ED54F"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Paradoksalu, kad daugiau nei pusė respondentų (-</w:t>
            </w:r>
            <w:proofErr w:type="spellStart"/>
            <w:r w:rsidRPr="003811CD">
              <w:rPr>
                <w:rFonts w:asciiTheme="minorHAnsi" w:hAnsiTheme="minorHAnsi" w:cstheme="minorHAnsi"/>
                <w:szCs w:val="24"/>
              </w:rPr>
              <w:t>čių</w:t>
            </w:r>
            <w:proofErr w:type="spellEnd"/>
            <w:r w:rsidRPr="003811CD">
              <w:rPr>
                <w:rFonts w:asciiTheme="minorHAnsi" w:hAnsiTheme="minorHAnsi" w:cstheme="minorHAnsi"/>
                <w:szCs w:val="24"/>
              </w:rPr>
              <w:t xml:space="preserve">) mano, jog Lietuvoje gyvenantys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dėl neigiamų visuomenės nuostatų su sunkumais susiduria tik retai arba labai retai. Tie (-</w:t>
            </w:r>
            <w:proofErr w:type="spellStart"/>
            <w:r w:rsidRPr="003811CD">
              <w:rPr>
                <w:rFonts w:asciiTheme="minorHAnsi" w:hAnsiTheme="minorHAnsi" w:cstheme="minorHAnsi"/>
                <w:szCs w:val="24"/>
              </w:rPr>
              <w:t>os</w:t>
            </w:r>
            <w:proofErr w:type="spellEnd"/>
            <w:r w:rsidRPr="003811CD">
              <w:rPr>
                <w:rFonts w:asciiTheme="minorHAnsi" w:hAnsiTheme="minorHAnsi" w:cstheme="minorHAnsi"/>
                <w:szCs w:val="24"/>
              </w:rPr>
              <w:t>) patys (-</w:t>
            </w:r>
            <w:proofErr w:type="spellStart"/>
            <w:r w:rsidRPr="003811CD">
              <w:rPr>
                <w:rFonts w:asciiTheme="minorHAnsi" w:hAnsiTheme="minorHAnsi" w:cstheme="minorHAnsi"/>
                <w:szCs w:val="24"/>
              </w:rPr>
              <w:t>čios</w:t>
            </w:r>
            <w:proofErr w:type="spellEnd"/>
            <w:r w:rsidRPr="003811CD">
              <w:rPr>
                <w:rFonts w:asciiTheme="minorHAnsi" w:hAnsiTheme="minorHAnsi" w:cstheme="minorHAnsi"/>
                <w:szCs w:val="24"/>
              </w:rPr>
              <w:t xml:space="preserve">) apklausos dalyviai (-ės) teigia, kad </w:t>
            </w:r>
            <w:proofErr w:type="spellStart"/>
            <w:r w:rsidRPr="003811CD">
              <w:rPr>
                <w:rFonts w:asciiTheme="minorHAnsi" w:hAnsiTheme="minorHAnsi" w:cstheme="minorHAnsi"/>
                <w:szCs w:val="24"/>
              </w:rPr>
              <w:t>translyčiams</w:t>
            </w:r>
            <w:proofErr w:type="spellEnd"/>
            <w:r w:rsidRPr="003811CD">
              <w:rPr>
                <w:rFonts w:asciiTheme="minorHAnsi" w:hAnsiTheme="minorHAnsi" w:cstheme="minorHAnsi"/>
                <w:szCs w:val="24"/>
              </w:rPr>
              <w:t xml:space="preserve"> asmenims gali būti sunku susirasti darbą ar išsinuomoti būstą, dalis nenorėtų matyti </w:t>
            </w:r>
            <w:proofErr w:type="spellStart"/>
            <w:r w:rsidRPr="003811CD">
              <w:rPr>
                <w:rFonts w:asciiTheme="minorHAnsi" w:hAnsiTheme="minorHAnsi" w:cstheme="minorHAnsi"/>
                <w:szCs w:val="24"/>
              </w:rPr>
              <w:t>translyčio</w:t>
            </w:r>
            <w:proofErr w:type="spellEnd"/>
            <w:r w:rsidRPr="003811CD">
              <w:rPr>
                <w:rFonts w:asciiTheme="minorHAnsi" w:hAnsiTheme="minorHAnsi" w:cstheme="minorHAnsi"/>
                <w:szCs w:val="24"/>
              </w:rPr>
              <w:t xml:space="preserve"> (-ės) </w:t>
            </w:r>
            <w:r w:rsidRPr="003811CD">
              <w:rPr>
                <w:rFonts w:asciiTheme="minorHAnsi" w:hAnsiTheme="minorHAnsi" w:cstheme="minorHAnsi"/>
                <w:szCs w:val="24"/>
              </w:rPr>
              <w:lastRenderedPageBreak/>
              <w:t xml:space="preserve">kolegos (-ės) ar kaimyno (-ės). Lietuvos gyventojai nesusieja savo asmeninio požiūrio, nuostatų ar veiksmų su realiu poveikiu </w:t>
            </w:r>
            <w:proofErr w:type="spellStart"/>
            <w:r w:rsidRPr="003811CD">
              <w:rPr>
                <w:rFonts w:asciiTheme="minorHAnsi" w:hAnsiTheme="minorHAnsi" w:cstheme="minorHAnsi"/>
                <w:szCs w:val="24"/>
              </w:rPr>
              <w:t>translyčių</w:t>
            </w:r>
            <w:proofErr w:type="spellEnd"/>
            <w:r w:rsidRPr="003811CD">
              <w:rPr>
                <w:rFonts w:asciiTheme="minorHAnsi" w:hAnsiTheme="minorHAnsi" w:cstheme="minorHAnsi"/>
                <w:szCs w:val="24"/>
              </w:rPr>
              <w:t xml:space="preserve"> žmonių patirtims.</w:t>
            </w:r>
          </w:p>
          <w:p w14:paraId="07F9DC45"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Anksčiau aprašytos situacijos, su kuriomis susiduria </w:t>
            </w:r>
            <w:proofErr w:type="spellStart"/>
            <w:r w:rsidRPr="003811CD">
              <w:rPr>
                <w:rFonts w:asciiTheme="minorHAnsi" w:hAnsiTheme="minorHAnsi" w:cstheme="minorHAnsi"/>
                <w:szCs w:val="24"/>
              </w:rPr>
              <w:t>translyčiai</w:t>
            </w:r>
            <w:proofErr w:type="spellEnd"/>
            <w:r w:rsidRPr="003811CD">
              <w:rPr>
                <w:rFonts w:asciiTheme="minorHAnsi" w:hAnsiTheme="minorHAnsi" w:cstheme="minorHAnsi"/>
                <w:szCs w:val="24"/>
              </w:rPr>
              <w:t xml:space="preserve"> žmonės turi neigiamą poveikį jų psichikos sveikatai – gali būti jaučiamas pastovus nerimas, didėja depresijos tikimybė, </w:t>
            </w:r>
            <w:proofErr w:type="spellStart"/>
            <w:r w:rsidRPr="003811CD">
              <w:rPr>
                <w:rFonts w:asciiTheme="minorHAnsi" w:hAnsiTheme="minorHAnsi" w:cstheme="minorHAnsi"/>
                <w:szCs w:val="24"/>
              </w:rPr>
              <w:t>suicidinio</w:t>
            </w:r>
            <w:proofErr w:type="spellEnd"/>
            <w:r w:rsidRPr="003811CD">
              <w:rPr>
                <w:rFonts w:asciiTheme="minorHAnsi" w:hAnsiTheme="minorHAnsi" w:cstheme="minorHAnsi"/>
                <w:szCs w:val="24"/>
              </w:rPr>
              <w:t xml:space="preserve"> elgesio rizika. </w:t>
            </w:r>
          </w:p>
        </w:tc>
      </w:tr>
      <w:tr w:rsidR="00863317" w:rsidRPr="003811CD" w14:paraId="1F8EA321" w14:textId="77777777" w:rsidTr="00863317">
        <w:tc>
          <w:tcPr>
            <w:tcW w:w="9214" w:type="dxa"/>
            <w:hideMark/>
          </w:tcPr>
          <w:p w14:paraId="3A851BF7"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Kampanijos tonas?</w:t>
            </w:r>
          </w:p>
        </w:tc>
      </w:tr>
      <w:tr w:rsidR="00863317" w:rsidRPr="003811CD" w14:paraId="4687B748" w14:textId="77777777" w:rsidTr="00863317">
        <w:tc>
          <w:tcPr>
            <w:tcW w:w="9214" w:type="dxa"/>
            <w:hideMark/>
          </w:tcPr>
          <w:p w14:paraId="3E14FF02"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Emociškai jautrus, žmogiškas. Nenaudoti stereotipinio vaizdavimo, satyros, humoro, nejuokauti. Nors svarbu, jog tonas būtų jautrus, empatiškas, taip pat svarbu, kad nebūtų užuojautos ir nekeltų gailesčio. </w:t>
            </w:r>
          </w:p>
        </w:tc>
      </w:tr>
      <w:tr w:rsidR="00863317" w:rsidRPr="003811CD" w14:paraId="1353EF67" w14:textId="77777777" w:rsidTr="00863317">
        <w:tc>
          <w:tcPr>
            <w:tcW w:w="9214" w:type="dxa"/>
            <w:hideMark/>
          </w:tcPr>
          <w:p w14:paraId="5F8F30E7"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b/>
                <w:bCs/>
                <w:szCs w:val="24"/>
              </w:rPr>
              <w:t>Ką pasibaigus kampanijai tikslinė auditorija turėtų: žinoti apie problemą / kuo tikėti (ką galvoti) / ką daryti?</w:t>
            </w:r>
          </w:p>
        </w:tc>
      </w:tr>
      <w:tr w:rsidR="00863317" w:rsidRPr="003811CD" w14:paraId="189BEF0B" w14:textId="77777777" w:rsidTr="00863317">
        <w:tc>
          <w:tcPr>
            <w:tcW w:w="9214" w:type="dxa"/>
            <w:hideMark/>
          </w:tcPr>
          <w:p w14:paraId="161401F6"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Pažiūrėjusi vaizdo klipą tikslinė auditorija turėtų žinoti, su kokiais sunkumais savo kasdieniame gyvenime žmonės gali susidurti, kai jų lytis nesutampa su lyties žymeniu asmens tapatybės dokumentuose. Klipas turėtų sužadinti neteisybės jausmą. </w:t>
            </w:r>
          </w:p>
        </w:tc>
      </w:tr>
      <w:tr w:rsidR="00863317" w:rsidRPr="003811CD" w14:paraId="576961B8" w14:textId="77777777" w:rsidTr="00863317">
        <w:tc>
          <w:tcPr>
            <w:tcW w:w="9214" w:type="dxa"/>
            <w:hideMark/>
          </w:tcPr>
          <w:p w14:paraId="312E4713" w14:textId="77777777" w:rsidR="00863317" w:rsidRPr="003811CD" w:rsidRDefault="00863317" w:rsidP="00863317">
            <w:pPr>
              <w:spacing w:line="276" w:lineRule="auto"/>
              <w:ind w:firstLine="731"/>
              <w:rPr>
                <w:rFonts w:asciiTheme="minorHAnsi" w:hAnsiTheme="minorHAnsi" w:cstheme="minorHAnsi"/>
                <w:b/>
                <w:bCs/>
                <w:szCs w:val="24"/>
              </w:rPr>
            </w:pPr>
            <w:r w:rsidRPr="003811CD">
              <w:rPr>
                <w:rFonts w:asciiTheme="minorHAnsi" w:hAnsiTheme="minorHAnsi" w:cstheme="minorHAnsi"/>
                <w:b/>
                <w:bCs/>
                <w:szCs w:val="24"/>
              </w:rPr>
              <w:t>Kita informacija, kuri galėtų būti naudinga (kas nebuvo pasakyta, kas galėtų būti naudinga?</w:t>
            </w:r>
          </w:p>
        </w:tc>
      </w:tr>
    </w:tbl>
    <w:p w14:paraId="00D6A411" w14:textId="77777777" w:rsidR="00863317" w:rsidRPr="003811CD" w:rsidRDefault="00863317" w:rsidP="00863317">
      <w:pPr>
        <w:spacing w:line="276" w:lineRule="auto"/>
        <w:ind w:firstLine="731"/>
        <w:rPr>
          <w:rFonts w:asciiTheme="minorHAnsi" w:hAnsiTheme="minorHAnsi" w:cstheme="minorHAnsi"/>
          <w:bCs/>
          <w:szCs w:val="24"/>
        </w:rPr>
      </w:pPr>
    </w:p>
    <w:p w14:paraId="4560D9F2" w14:textId="77777777" w:rsidR="00863317" w:rsidRPr="003811CD" w:rsidRDefault="00863317" w:rsidP="00863317">
      <w:pPr>
        <w:spacing w:line="276" w:lineRule="auto"/>
        <w:ind w:firstLine="731"/>
        <w:rPr>
          <w:rFonts w:asciiTheme="minorHAnsi" w:hAnsiTheme="minorHAnsi" w:cstheme="minorHAnsi"/>
          <w:bCs/>
          <w:szCs w:val="24"/>
        </w:rPr>
      </w:pPr>
      <w:r w:rsidRPr="003811CD">
        <w:rPr>
          <w:rFonts w:asciiTheme="minorHAnsi" w:hAnsiTheme="minorHAnsi" w:cstheme="minorHAnsi"/>
          <w:bCs/>
          <w:szCs w:val="24"/>
        </w:rPr>
        <w:t xml:space="preserve">Šaltiniai: </w:t>
      </w:r>
    </w:p>
    <w:p w14:paraId="2F95F47B" w14:textId="77777777" w:rsidR="00863317" w:rsidRPr="003811CD" w:rsidRDefault="00863317" w:rsidP="00863317">
      <w:pPr>
        <w:spacing w:line="276" w:lineRule="auto"/>
        <w:ind w:firstLine="731"/>
        <w:rPr>
          <w:rFonts w:asciiTheme="minorHAnsi" w:hAnsiTheme="minorHAnsi" w:cstheme="minorHAnsi"/>
          <w:bCs/>
          <w:szCs w:val="24"/>
        </w:rPr>
      </w:pPr>
      <w:hyperlink r:id="rId15" w:history="1">
        <w:proofErr w:type="spellStart"/>
        <w:r w:rsidRPr="003811CD">
          <w:rPr>
            <w:rStyle w:val="Hyperlink"/>
            <w:rFonts w:asciiTheme="minorHAnsi" w:hAnsiTheme="minorHAnsi" w:cstheme="minorHAnsi"/>
            <w:bCs/>
            <w:szCs w:val="24"/>
          </w:rPr>
          <w:t>Translyčių</w:t>
        </w:r>
        <w:proofErr w:type="spellEnd"/>
        <w:r w:rsidRPr="003811CD">
          <w:rPr>
            <w:rStyle w:val="Hyperlink"/>
            <w:rFonts w:asciiTheme="minorHAnsi" w:hAnsiTheme="minorHAnsi" w:cstheme="minorHAnsi"/>
            <w:bCs/>
            <w:szCs w:val="24"/>
          </w:rPr>
          <w:t xml:space="preserve"> asmenų  padėtis Lietuvoje. Nacionalinė apžvalga</w:t>
        </w:r>
      </w:hyperlink>
      <w:r w:rsidRPr="003811CD">
        <w:rPr>
          <w:rFonts w:asciiTheme="minorHAnsi" w:hAnsiTheme="minorHAnsi" w:cstheme="minorHAnsi"/>
          <w:bCs/>
          <w:szCs w:val="24"/>
        </w:rPr>
        <w:t xml:space="preserve"> (2024)</w:t>
      </w:r>
    </w:p>
    <w:p w14:paraId="26D0D047" w14:textId="77777777" w:rsidR="00863317" w:rsidRPr="003811CD" w:rsidRDefault="00863317" w:rsidP="00863317">
      <w:pPr>
        <w:spacing w:line="276" w:lineRule="auto"/>
        <w:ind w:firstLine="731"/>
        <w:rPr>
          <w:rFonts w:asciiTheme="minorHAnsi" w:hAnsiTheme="minorHAnsi" w:cstheme="minorHAnsi"/>
          <w:bCs/>
          <w:szCs w:val="24"/>
        </w:rPr>
      </w:pPr>
      <w:hyperlink r:id="rId16" w:history="1">
        <w:r w:rsidRPr="003811CD">
          <w:rPr>
            <w:rStyle w:val="Hyperlink"/>
            <w:rFonts w:asciiTheme="minorHAnsi" w:hAnsiTheme="minorHAnsi" w:cstheme="minorHAnsi"/>
            <w:bCs/>
            <w:szCs w:val="24"/>
          </w:rPr>
          <w:t xml:space="preserve">Visuomenės nuomonės apklausa apie </w:t>
        </w:r>
        <w:proofErr w:type="spellStart"/>
        <w:r w:rsidRPr="003811CD">
          <w:rPr>
            <w:rStyle w:val="Hyperlink"/>
            <w:rFonts w:asciiTheme="minorHAnsi" w:hAnsiTheme="minorHAnsi" w:cstheme="minorHAnsi"/>
            <w:bCs/>
            <w:szCs w:val="24"/>
          </w:rPr>
          <w:t>translyčius</w:t>
        </w:r>
        <w:proofErr w:type="spellEnd"/>
        <w:r w:rsidRPr="003811CD">
          <w:rPr>
            <w:rStyle w:val="Hyperlink"/>
            <w:rFonts w:asciiTheme="minorHAnsi" w:hAnsiTheme="minorHAnsi" w:cstheme="minorHAnsi"/>
            <w:bCs/>
            <w:szCs w:val="24"/>
          </w:rPr>
          <w:t xml:space="preserve"> asmenis</w:t>
        </w:r>
      </w:hyperlink>
      <w:r w:rsidRPr="003811CD">
        <w:rPr>
          <w:rFonts w:asciiTheme="minorHAnsi" w:hAnsiTheme="minorHAnsi" w:cstheme="minorHAnsi"/>
          <w:bCs/>
          <w:szCs w:val="24"/>
        </w:rPr>
        <w:t xml:space="preserve"> (2024)</w:t>
      </w:r>
    </w:p>
    <w:p w14:paraId="33D2F31C" w14:textId="77777777" w:rsidR="00863317" w:rsidRPr="003811CD" w:rsidRDefault="00863317" w:rsidP="00863317">
      <w:pPr>
        <w:spacing w:line="276" w:lineRule="auto"/>
        <w:ind w:firstLine="731"/>
        <w:rPr>
          <w:rFonts w:asciiTheme="minorHAnsi" w:hAnsiTheme="minorHAnsi" w:cstheme="minorHAnsi"/>
          <w:bCs/>
          <w:szCs w:val="24"/>
        </w:rPr>
      </w:pPr>
      <w:hyperlink r:id="rId17" w:history="1">
        <w:proofErr w:type="spellStart"/>
        <w:r w:rsidRPr="003811CD">
          <w:rPr>
            <w:rStyle w:val="Hyperlink"/>
            <w:rFonts w:asciiTheme="minorHAnsi" w:hAnsiTheme="minorHAnsi" w:cstheme="minorHAnsi"/>
            <w:bCs/>
            <w:szCs w:val="24"/>
          </w:rPr>
          <w:t>Translyčių</w:t>
        </w:r>
        <w:proofErr w:type="spellEnd"/>
        <w:r w:rsidRPr="003811CD">
          <w:rPr>
            <w:rStyle w:val="Hyperlink"/>
            <w:rFonts w:asciiTheme="minorHAnsi" w:hAnsiTheme="minorHAnsi" w:cstheme="minorHAnsi"/>
            <w:bCs/>
            <w:szCs w:val="24"/>
          </w:rPr>
          <w:t xml:space="preserve"> asmenų reprezentacija Lietuvos žiniasklaidoje. Dvejų metų laikotarpio  tendencijos</w:t>
        </w:r>
      </w:hyperlink>
      <w:r w:rsidRPr="003811CD">
        <w:rPr>
          <w:rFonts w:asciiTheme="minorHAnsi" w:hAnsiTheme="minorHAnsi" w:cstheme="minorHAnsi"/>
          <w:bCs/>
          <w:szCs w:val="24"/>
        </w:rPr>
        <w:t xml:space="preserve"> (2024)</w:t>
      </w:r>
    </w:p>
    <w:p w14:paraId="3EC53F4E" w14:textId="77777777" w:rsidR="00863317" w:rsidRPr="003811CD" w:rsidRDefault="00863317" w:rsidP="00863317">
      <w:pPr>
        <w:spacing w:line="276" w:lineRule="auto"/>
        <w:ind w:firstLine="731"/>
        <w:rPr>
          <w:rFonts w:asciiTheme="minorHAnsi" w:hAnsiTheme="minorHAnsi" w:cstheme="minorHAnsi"/>
          <w:bCs/>
          <w:szCs w:val="24"/>
        </w:rPr>
      </w:pPr>
    </w:p>
    <w:p w14:paraId="301A6DC7" w14:textId="77777777" w:rsidR="00863317" w:rsidRPr="003811CD" w:rsidRDefault="00863317" w:rsidP="00863317">
      <w:pPr>
        <w:spacing w:line="276" w:lineRule="auto"/>
        <w:ind w:firstLine="731"/>
        <w:rPr>
          <w:rFonts w:asciiTheme="minorHAnsi" w:hAnsiTheme="minorHAnsi" w:cstheme="minorHAnsi"/>
          <w:szCs w:val="24"/>
        </w:rPr>
      </w:pPr>
      <w:r w:rsidRPr="003811CD">
        <w:rPr>
          <w:rFonts w:asciiTheme="minorHAnsi" w:hAnsiTheme="minorHAnsi" w:cstheme="minorHAnsi"/>
          <w:szCs w:val="24"/>
        </w:rPr>
        <w:t xml:space="preserve"> </w:t>
      </w:r>
    </w:p>
    <w:p w14:paraId="3D30DB73" w14:textId="77777777" w:rsidR="00863317" w:rsidRPr="003811CD" w:rsidRDefault="00863317" w:rsidP="009C3202">
      <w:pPr>
        <w:spacing w:line="276" w:lineRule="auto"/>
        <w:ind w:firstLine="731"/>
        <w:rPr>
          <w:rFonts w:asciiTheme="minorHAnsi" w:hAnsiTheme="minorHAnsi" w:cstheme="minorHAnsi"/>
          <w:szCs w:val="24"/>
        </w:rPr>
      </w:pPr>
    </w:p>
    <w:p w14:paraId="7746916D" w14:textId="77777777" w:rsidR="00863317" w:rsidRPr="003811CD" w:rsidRDefault="00863317" w:rsidP="009C3202">
      <w:pPr>
        <w:spacing w:line="276" w:lineRule="auto"/>
        <w:ind w:firstLine="731"/>
        <w:rPr>
          <w:rFonts w:asciiTheme="minorHAnsi" w:hAnsiTheme="minorHAnsi" w:cstheme="minorHAnsi"/>
          <w:szCs w:val="24"/>
        </w:rPr>
      </w:pPr>
    </w:p>
    <w:p w14:paraId="3C4B36A3" w14:textId="77777777" w:rsidR="00863317" w:rsidRPr="003811CD" w:rsidRDefault="00863317" w:rsidP="009C3202">
      <w:pPr>
        <w:spacing w:line="276" w:lineRule="auto"/>
        <w:ind w:firstLine="731"/>
        <w:rPr>
          <w:rFonts w:asciiTheme="minorHAnsi" w:hAnsiTheme="minorHAnsi" w:cstheme="minorHAnsi"/>
          <w:szCs w:val="24"/>
        </w:rPr>
      </w:pPr>
    </w:p>
    <w:p w14:paraId="2A11A49C" w14:textId="77777777" w:rsidR="00863317" w:rsidRPr="003811CD" w:rsidRDefault="00863317" w:rsidP="009C3202">
      <w:pPr>
        <w:spacing w:line="276" w:lineRule="auto"/>
        <w:ind w:firstLine="731"/>
        <w:rPr>
          <w:rFonts w:asciiTheme="minorHAnsi" w:hAnsiTheme="minorHAnsi" w:cstheme="minorHAnsi"/>
          <w:szCs w:val="24"/>
        </w:rPr>
      </w:pPr>
    </w:p>
    <w:p w14:paraId="4071B92B" w14:textId="77777777" w:rsidR="00863317" w:rsidRPr="003811CD" w:rsidRDefault="00863317" w:rsidP="009C3202">
      <w:pPr>
        <w:spacing w:line="276" w:lineRule="auto"/>
        <w:ind w:firstLine="731"/>
        <w:rPr>
          <w:rFonts w:asciiTheme="minorHAnsi" w:hAnsiTheme="minorHAnsi" w:cstheme="minorHAnsi"/>
          <w:szCs w:val="24"/>
        </w:rPr>
      </w:pPr>
    </w:p>
    <w:p w14:paraId="654A2A38" w14:textId="77777777" w:rsidR="00863317" w:rsidRPr="003811CD" w:rsidRDefault="00863317" w:rsidP="009C3202">
      <w:pPr>
        <w:spacing w:line="276" w:lineRule="auto"/>
        <w:ind w:firstLine="731"/>
        <w:rPr>
          <w:rFonts w:asciiTheme="minorHAnsi" w:hAnsiTheme="minorHAnsi" w:cstheme="minorHAnsi"/>
          <w:szCs w:val="24"/>
        </w:rPr>
      </w:pPr>
    </w:p>
    <w:p w14:paraId="3B302F39" w14:textId="77777777" w:rsidR="00863317" w:rsidRPr="003811CD" w:rsidRDefault="00863317" w:rsidP="009C3202">
      <w:pPr>
        <w:spacing w:line="276" w:lineRule="auto"/>
        <w:ind w:firstLine="731"/>
        <w:rPr>
          <w:rFonts w:asciiTheme="minorHAnsi" w:hAnsiTheme="minorHAnsi" w:cstheme="minorHAnsi"/>
          <w:szCs w:val="24"/>
        </w:rPr>
      </w:pPr>
    </w:p>
    <w:p w14:paraId="3C49BBE4" w14:textId="77777777" w:rsidR="00863317" w:rsidRPr="003811CD" w:rsidRDefault="00863317" w:rsidP="009C3202">
      <w:pPr>
        <w:spacing w:line="276" w:lineRule="auto"/>
        <w:ind w:firstLine="731"/>
        <w:rPr>
          <w:rFonts w:asciiTheme="minorHAnsi" w:hAnsiTheme="minorHAnsi" w:cstheme="minorHAnsi"/>
          <w:szCs w:val="24"/>
        </w:rPr>
      </w:pPr>
    </w:p>
    <w:p w14:paraId="419D2395" w14:textId="77777777" w:rsidR="00863317" w:rsidRPr="003811CD" w:rsidRDefault="00863317" w:rsidP="009C3202">
      <w:pPr>
        <w:spacing w:line="276" w:lineRule="auto"/>
        <w:ind w:firstLine="731"/>
        <w:rPr>
          <w:rFonts w:asciiTheme="minorHAnsi" w:hAnsiTheme="minorHAnsi" w:cstheme="minorHAnsi"/>
          <w:szCs w:val="24"/>
        </w:rPr>
      </w:pPr>
    </w:p>
    <w:p w14:paraId="5606B6EF" w14:textId="77777777" w:rsidR="00863317" w:rsidRPr="003811CD" w:rsidRDefault="00863317" w:rsidP="009C3202">
      <w:pPr>
        <w:spacing w:line="276" w:lineRule="auto"/>
        <w:ind w:firstLine="731"/>
        <w:rPr>
          <w:rFonts w:asciiTheme="minorHAnsi" w:hAnsiTheme="minorHAnsi" w:cstheme="minorHAnsi"/>
          <w:szCs w:val="24"/>
        </w:rPr>
      </w:pPr>
    </w:p>
    <w:p w14:paraId="00C99B61" w14:textId="77777777" w:rsidR="00863317" w:rsidRPr="003811CD" w:rsidRDefault="00863317" w:rsidP="009C3202">
      <w:pPr>
        <w:spacing w:line="276" w:lineRule="auto"/>
        <w:ind w:firstLine="731"/>
        <w:rPr>
          <w:rFonts w:asciiTheme="minorHAnsi" w:hAnsiTheme="minorHAnsi" w:cstheme="minorHAnsi"/>
          <w:szCs w:val="24"/>
        </w:rPr>
      </w:pPr>
    </w:p>
    <w:p w14:paraId="19BA3CA4" w14:textId="77777777" w:rsidR="00863317" w:rsidRPr="003811CD" w:rsidRDefault="00863317" w:rsidP="009C3202">
      <w:pPr>
        <w:spacing w:line="276" w:lineRule="auto"/>
        <w:ind w:firstLine="731"/>
        <w:rPr>
          <w:rFonts w:asciiTheme="minorHAnsi" w:hAnsiTheme="minorHAnsi" w:cstheme="minorHAnsi"/>
          <w:szCs w:val="24"/>
        </w:rPr>
      </w:pPr>
    </w:p>
    <w:p w14:paraId="74D6FB32" w14:textId="77777777" w:rsidR="00863317" w:rsidRPr="003811CD" w:rsidRDefault="00863317" w:rsidP="009C3202">
      <w:pPr>
        <w:spacing w:line="276" w:lineRule="auto"/>
        <w:ind w:firstLine="731"/>
        <w:rPr>
          <w:rFonts w:asciiTheme="minorHAnsi" w:hAnsiTheme="minorHAnsi" w:cstheme="minorHAnsi"/>
          <w:szCs w:val="24"/>
        </w:rPr>
      </w:pPr>
    </w:p>
    <w:p w14:paraId="3460AC13" w14:textId="77777777" w:rsidR="00863317" w:rsidRPr="003811CD" w:rsidRDefault="00863317" w:rsidP="009C3202">
      <w:pPr>
        <w:spacing w:line="276" w:lineRule="auto"/>
        <w:ind w:firstLine="731"/>
        <w:rPr>
          <w:rFonts w:asciiTheme="minorHAnsi" w:hAnsiTheme="minorHAnsi" w:cstheme="minorHAnsi"/>
          <w:szCs w:val="24"/>
        </w:rPr>
      </w:pPr>
    </w:p>
    <w:p w14:paraId="135AACAB" w14:textId="77777777" w:rsidR="00863317" w:rsidRPr="003811CD" w:rsidRDefault="00863317" w:rsidP="009C3202">
      <w:pPr>
        <w:spacing w:line="276" w:lineRule="auto"/>
        <w:ind w:firstLine="731"/>
        <w:rPr>
          <w:rFonts w:asciiTheme="minorHAnsi" w:hAnsiTheme="minorHAnsi" w:cstheme="minorHAnsi"/>
          <w:szCs w:val="24"/>
        </w:rPr>
      </w:pPr>
    </w:p>
    <w:p w14:paraId="2285D01D" w14:textId="77777777" w:rsidR="00863317" w:rsidRPr="003811CD" w:rsidRDefault="00863317" w:rsidP="009C3202">
      <w:pPr>
        <w:spacing w:line="276" w:lineRule="auto"/>
        <w:ind w:firstLine="731"/>
        <w:rPr>
          <w:rFonts w:asciiTheme="minorHAnsi" w:hAnsiTheme="minorHAnsi" w:cstheme="minorHAnsi"/>
          <w:szCs w:val="24"/>
        </w:rPr>
      </w:pPr>
    </w:p>
    <w:p w14:paraId="1144871F" w14:textId="77777777" w:rsidR="00863317" w:rsidRPr="003811CD" w:rsidRDefault="00863317" w:rsidP="009C3202">
      <w:pPr>
        <w:spacing w:line="276" w:lineRule="auto"/>
        <w:ind w:firstLine="731"/>
        <w:rPr>
          <w:rFonts w:asciiTheme="minorHAnsi" w:hAnsiTheme="minorHAnsi" w:cstheme="minorHAnsi"/>
          <w:szCs w:val="24"/>
        </w:rPr>
      </w:pPr>
    </w:p>
    <w:p w14:paraId="17144222" w14:textId="6DA8924B" w:rsidR="00D31A5E" w:rsidRPr="003811CD" w:rsidRDefault="00387224" w:rsidP="00F92A90">
      <w:pPr>
        <w:jc w:val="right"/>
        <w:rPr>
          <w:rFonts w:asciiTheme="minorHAnsi" w:hAnsiTheme="minorHAnsi" w:cstheme="minorHAnsi"/>
          <w:sz w:val="22"/>
          <w:szCs w:val="22"/>
        </w:rPr>
      </w:pPr>
      <w:r w:rsidRPr="003811CD">
        <w:rPr>
          <w:rFonts w:asciiTheme="minorHAnsi" w:hAnsiTheme="minorHAnsi" w:cstheme="minorHAnsi"/>
        </w:rPr>
        <w:lastRenderedPageBreak/>
        <w:t xml:space="preserve">                                                                                  </w:t>
      </w:r>
      <w:r w:rsidR="00F178C1" w:rsidRPr="003811CD">
        <w:rPr>
          <w:rFonts w:asciiTheme="minorHAnsi" w:hAnsiTheme="minorHAnsi" w:cstheme="minorHAnsi"/>
          <w:sz w:val="22"/>
          <w:szCs w:val="22"/>
        </w:rPr>
        <w:t>Pirkimo dokumentų</w:t>
      </w:r>
    </w:p>
    <w:p w14:paraId="444C419B" w14:textId="3691EBEA" w:rsidR="00387224" w:rsidRPr="003811CD" w:rsidRDefault="00F178C1" w:rsidP="009C3202">
      <w:pPr>
        <w:jc w:val="right"/>
        <w:rPr>
          <w:rFonts w:asciiTheme="minorHAnsi" w:hAnsiTheme="minorHAnsi" w:cstheme="minorHAnsi"/>
          <w:sz w:val="22"/>
          <w:szCs w:val="22"/>
        </w:rPr>
      </w:pPr>
      <w:r w:rsidRPr="003811CD">
        <w:rPr>
          <w:rFonts w:asciiTheme="minorHAnsi" w:hAnsiTheme="minorHAnsi" w:cstheme="minorHAnsi"/>
          <w:sz w:val="22"/>
          <w:szCs w:val="22"/>
        </w:rPr>
        <w:t>P</w:t>
      </w:r>
      <w:r w:rsidR="00387224" w:rsidRPr="003811CD">
        <w:rPr>
          <w:rFonts w:asciiTheme="minorHAnsi" w:hAnsiTheme="minorHAnsi" w:cstheme="minorHAnsi"/>
          <w:sz w:val="22"/>
          <w:szCs w:val="22"/>
        </w:rPr>
        <w:t xml:space="preserve">riedas Nr. </w:t>
      </w:r>
      <w:r w:rsidR="00EC76A4" w:rsidRPr="003811CD">
        <w:rPr>
          <w:rFonts w:asciiTheme="minorHAnsi" w:hAnsiTheme="minorHAnsi" w:cstheme="minorHAnsi"/>
          <w:sz w:val="22"/>
          <w:szCs w:val="22"/>
        </w:rPr>
        <w:t>2</w:t>
      </w:r>
    </w:p>
    <w:p w14:paraId="3C7D9DBE" w14:textId="77777777" w:rsidR="00387224" w:rsidRPr="003811CD" w:rsidRDefault="00387224" w:rsidP="00D65ED4">
      <w:pPr>
        <w:jc w:val="center"/>
        <w:rPr>
          <w:rFonts w:asciiTheme="minorHAnsi" w:hAnsiTheme="minorHAnsi" w:cstheme="minorHAnsi"/>
          <w:color w:val="000000"/>
          <w:sz w:val="22"/>
          <w:szCs w:val="22"/>
        </w:rPr>
      </w:pPr>
    </w:p>
    <w:p w14:paraId="6E012112" w14:textId="77777777" w:rsidR="00321C6F" w:rsidRPr="003811CD" w:rsidRDefault="00321C6F" w:rsidP="00D65ED4">
      <w:pPr>
        <w:jc w:val="center"/>
        <w:rPr>
          <w:rFonts w:asciiTheme="minorHAnsi" w:hAnsiTheme="minorHAnsi" w:cstheme="minorHAnsi"/>
          <w:color w:val="000000"/>
          <w:sz w:val="22"/>
          <w:szCs w:val="22"/>
        </w:rPr>
      </w:pPr>
      <w:r w:rsidRPr="003811CD">
        <w:rPr>
          <w:rFonts w:asciiTheme="minorHAnsi" w:hAnsiTheme="minorHAnsi" w:cstheme="minorHAnsi"/>
          <w:color w:val="000000"/>
          <w:sz w:val="22"/>
          <w:szCs w:val="22"/>
        </w:rPr>
        <w:t>Herbas arba prekių ženklas</w:t>
      </w:r>
    </w:p>
    <w:p w14:paraId="3C5E9EBC" w14:textId="77777777" w:rsidR="00321C6F" w:rsidRPr="003811CD" w:rsidRDefault="00321C6F" w:rsidP="00D65ED4">
      <w:pPr>
        <w:jc w:val="center"/>
        <w:rPr>
          <w:rFonts w:asciiTheme="minorHAnsi" w:hAnsiTheme="minorHAnsi" w:cstheme="minorHAnsi"/>
          <w:color w:val="000000"/>
          <w:sz w:val="22"/>
          <w:szCs w:val="22"/>
        </w:rPr>
      </w:pPr>
    </w:p>
    <w:p w14:paraId="14FC5B0E" w14:textId="77777777" w:rsidR="00321C6F" w:rsidRPr="003811CD" w:rsidRDefault="00321C6F" w:rsidP="00D65ED4">
      <w:pPr>
        <w:jc w:val="center"/>
        <w:rPr>
          <w:rFonts w:asciiTheme="minorHAnsi" w:hAnsiTheme="minorHAnsi" w:cstheme="minorHAnsi"/>
          <w:color w:val="000000"/>
          <w:sz w:val="22"/>
          <w:szCs w:val="22"/>
        </w:rPr>
      </w:pPr>
      <w:r w:rsidRPr="003811CD">
        <w:rPr>
          <w:rFonts w:asciiTheme="minorHAnsi" w:hAnsiTheme="minorHAnsi" w:cstheme="minorHAnsi"/>
          <w:color w:val="000000"/>
          <w:sz w:val="22"/>
          <w:szCs w:val="22"/>
        </w:rPr>
        <w:t>(tiekėjo pavadinimas)</w:t>
      </w:r>
    </w:p>
    <w:p w14:paraId="303DE9E0" w14:textId="77777777" w:rsidR="00321C6F" w:rsidRPr="003811CD" w:rsidRDefault="00321C6F" w:rsidP="00D65ED4">
      <w:pPr>
        <w:jc w:val="center"/>
        <w:rPr>
          <w:rFonts w:asciiTheme="minorHAnsi" w:hAnsiTheme="minorHAnsi" w:cstheme="minorHAnsi"/>
          <w:color w:val="000000"/>
          <w:sz w:val="22"/>
          <w:szCs w:val="22"/>
        </w:rPr>
      </w:pPr>
    </w:p>
    <w:p w14:paraId="5241FC48" w14:textId="77777777" w:rsidR="00321C6F" w:rsidRPr="003811CD" w:rsidRDefault="00321C6F" w:rsidP="00D65ED4">
      <w:pPr>
        <w:jc w:val="center"/>
        <w:rPr>
          <w:rFonts w:asciiTheme="minorHAnsi" w:hAnsiTheme="minorHAnsi" w:cstheme="minorHAnsi"/>
          <w:color w:val="000000"/>
          <w:sz w:val="22"/>
          <w:szCs w:val="22"/>
        </w:rPr>
      </w:pPr>
      <w:r w:rsidRPr="003811CD">
        <w:rPr>
          <w:rFonts w:asciiTheme="minorHAnsi" w:hAnsiTheme="minorHAnsi" w:cstheme="minorHAnsi"/>
          <w:color w:val="000000"/>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CCC3807" w14:textId="77777777" w:rsidR="00DB0A7B" w:rsidRPr="003811CD" w:rsidRDefault="00DB0A7B" w:rsidP="00D65ED4">
      <w:pPr>
        <w:jc w:val="center"/>
        <w:rPr>
          <w:rFonts w:asciiTheme="minorHAnsi" w:hAnsiTheme="minorHAnsi" w:cstheme="minorHAnsi"/>
          <w:color w:val="000000"/>
          <w:sz w:val="22"/>
          <w:szCs w:val="22"/>
        </w:rPr>
      </w:pPr>
    </w:p>
    <w:p w14:paraId="44AF4A47" w14:textId="4A971E50" w:rsidR="00DB0A7B" w:rsidRPr="003811CD" w:rsidRDefault="00DB0A7B" w:rsidP="00EF4366">
      <w:pPr>
        <w:tabs>
          <w:tab w:val="center" w:pos="2520"/>
        </w:tabs>
        <w:rPr>
          <w:rFonts w:asciiTheme="minorHAnsi" w:hAnsiTheme="minorHAnsi" w:cstheme="minorHAnsi"/>
          <w:color w:val="000000"/>
          <w:sz w:val="22"/>
          <w:szCs w:val="22"/>
        </w:rPr>
      </w:pPr>
      <w:r w:rsidRPr="003811CD">
        <w:rPr>
          <w:rFonts w:asciiTheme="minorHAnsi" w:hAnsiTheme="minorHAnsi" w:cstheme="minorHAnsi"/>
          <w:color w:val="000000"/>
          <w:sz w:val="22"/>
          <w:szCs w:val="22"/>
        </w:rPr>
        <w:t>Lygių galimybių kontrolieriaus tarnybai</w:t>
      </w:r>
    </w:p>
    <w:p w14:paraId="4409E473" w14:textId="77777777" w:rsidR="00321C6F" w:rsidRPr="003811CD" w:rsidRDefault="00321C6F" w:rsidP="00D65ED4">
      <w:pPr>
        <w:tabs>
          <w:tab w:val="center" w:pos="2520"/>
        </w:tabs>
        <w:jc w:val="center"/>
        <w:rPr>
          <w:rFonts w:asciiTheme="minorHAnsi" w:hAnsiTheme="minorHAnsi" w:cstheme="minorHAnsi"/>
          <w:color w:val="000000"/>
          <w:sz w:val="22"/>
          <w:szCs w:val="22"/>
        </w:rPr>
      </w:pPr>
    </w:p>
    <w:p w14:paraId="4A8DD6CF" w14:textId="4AFEC828" w:rsidR="00321C6F" w:rsidRPr="003811CD" w:rsidRDefault="00B33696" w:rsidP="00D65ED4">
      <w:pPr>
        <w:jc w:val="cente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PASIŪLYMAS</w:t>
      </w:r>
    </w:p>
    <w:p w14:paraId="3E76A488" w14:textId="6AEBB986" w:rsidR="00321C6F" w:rsidRPr="003811CD" w:rsidRDefault="00B33696" w:rsidP="00D65ED4">
      <w:pPr>
        <w:jc w:val="center"/>
        <w:rPr>
          <w:rFonts w:asciiTheme="minorHAnsi" w:hAnsiTheme="minorHAnsi" w:cstheme="minorHAnsi"/>
          <w:b/>
          <w:bCs/>
          <w:sz w:val="22"/>
          <w:szCs w:val="22"/>
        </w:rPr>
      </w:pPr>
      <w:r w:rsidRPr="003811CD">
        <w:rPr>
          <w:rFonts w:asciiTheme="minorHAnsi" w:hAnsiTheme="minorHAnsi" w:cstheme="minorHAnsi"/>
          <w:b/>
          <w:color w:val="000000"/>
          <w:sz w:val="22"/>
          <w:szCs w:val="22"/>
        </w:rPr>
        <w:t xml:space="preserve">DĖL </w:t>
      </w:r>
      <w:r w:rsidR="009C3202" w:rsidRPr="003811CD">
        <w:rPr>
          <w:rFonts w:asciiTheme="minorHAnsi" w:hAnsiTheme="minorHAnsi" w:cstheme="minorHAnsi"/>
          <w:b/>
          <w:sz w:val="22"/>
          <w:szCs w:val="22"/>
        </w:rPr>
        <w:t xml:space="preserve">VAIZDO KLIPO APIE TRANSLYČIŲ ASMENŲ PADĖTĮ LIETUVOJE SUKŪRIMO PASLAUGŲ </w:t>
      </w:r>
      <w:r w:rsidR="00321C6F" w:rsidRPr="003811CD">
        <w:rPr>
          <w:rFonts w:asciiTheme="minorHAnsi" w:hAnsiTheme="minorHAnsi" w:cstheme="minorHAnsi"/>
          <w:b/>
          <w:sz w:val="22"/>
          <w:szCs w:val="22"/>
        </w:rPr>
        <w:t>PIRKIMO</w:t>
      </w:r>
    </w:p>
    <w:p w14:paraId="6892CD5F" w14:textId="7D367886" w:rsidR="00321C6F" w:rsidRPr="003811CD" w:rsidRDefault="00321C6F" w:rsidP="00D65ED4">
      <w:pPr>
        <w:jc w:val="center"/>
        <w:rPr>
          <w:rFonts w:asciiTheme="minorHAnsi" w:hAnsiTheme="minorHAnsi" w:cstheme="minorHAnsi"/>
          <w:b/>
          <w:bCs/>
          <w:sz w:val="22"/>
          <w:szCs w:val="22"/>
        </w:rPr>
      </w:pPr>
    </w:p>
    <w:p w14:paraId="62DD98CA" w14:textId="77777777" w:rsidR="00321C6F" w:rsidRPr="003811CD" w:rsidRDefault="00321C6F" w:rsidP="00D65ED4">
      <w:pPr>
        <w:jc w:val="center"/>
        <w:rPr>
          <w:rFonts w:asciiTheme="minorHAnsi" w:hAnsiTheme="minorHAnsi" w:cstheme="minorHAnsi"/>
          <w:b/>
          <w:bCs/>
          <w:sz w:val="22"/>
          <w:szCs w:val="22"/>
        </w:rPr>
      </w:pPr>
      <w:r w:rsidRPr="003811CD">
        <w:rPr>
          <w:rFonts w:asciiTheme="minorHAnsi" w:hAnsiTheme="minorHAnsi" w:cstheme="minorHAnsi"/>
          <w:b/>
          <w:bCs/>
          <w:sz w:val="22"/>
          <w:szCs w:val="22"/>
        </w:rPr>
        <w:t>A dalis. Techninė informacija ir duomenys apie tiekėją</w:t>
      </w:r>
    </w:p>
    <w:p w14:paraId="056DAAC4" w14:textId="77777777" w:rsidR="00321C6F" w:rsidRPr="003811CD" w:rsidRDefault="00321C6F" w:rsidP="00493CD8">
      <w:pPr>
        <w:rPr>
          <w:rFonts w:asciiTheme="minorHAnsi" w:hAnsiTheme="minorHAnsi" w:cstheme="minorHAnsi"/>
          <w:b/>
          <w:color w:val="000000"/>
          <w:sz w:val="22"/>
          <w:szCs w:val="22"/>
        </w:rPr>
      </w:pPr>
    </w:p>
    <w:p w14:paraId="5B3CD1E8" w14:textId="77777777" w:rsidR="00321C6F" w:rsidRPr="003811CD" w:rsidRDefault="00321C6F" w:rsidP="00D65ED4">
      <w:pPr>
        <w:jc w:val="center"/>
        <w:rPr>
          <w:rFonts w:asciiTheme="minorHAnsi" w:hAnsiTheme="minorHAnsi" w:cstheme="minorHAnsi"/>
          <w:b/>
          <w:bCs/>
          <w:color w:val="000000"/>
          <w:sz w:val="22"/>
          <w:szCs w:val="22"/>
        </w:rPr>
      </w:pPr>
      <w:r w:rsidRPr="003811CD">
        <w:rPr>
          <w:rFonts w:asciiTheme="minorHAnsi" w:hAnsiTheme="minorHAnsi" w:cstheme="minorHAnsi"/>
          <w:color w:val="000000"/>
          <w:sz w:val="22"/>
          <w:szCs w:val="22"/>
        </w:rPr>
        <w:t>________</w:t>
      </w:r>
      <w:r w:rsidRPr="003811CD">
        <w:rPr>
          <w:rFonts w:asciiTheme="minorHAnsi" w:hAnsiTheme="minorHAnsi" w:cstheme="minorHAnsi"/>
          <w:b/>
          <w:bCs/>
          <w:color w:val="000000"/>
          <w:sz w:val="22"/>
          <w:szCs w:val="22"/>
        </w:rPr>
        <w:t xml:space="preserve"> </w:t>
      </w:r>
      <w:r w:rsidRPr="003811CD">
        <w:rPr>
          <w:rFonts w:asciiTheme="minorHAnsi" w:hAnsiTheme="minorHAnsi" w:cstheme="minorHAnsi"/>
          <w:color w:val="000000"/>
          <w:sz w:val="22"/>
          <w:szCs w:val="22"/>
        </w:rPr>
        <w:t>Nr.______</w:t>
      </w:r>
    </w:p>
    <w:p w14:paraId="474D8DAB" w14:textId="419701B0" w:rsidR="00321C6F" w:rsidRPr="003811CD" w:rsidRDefault="00D65ED4" w:rsidP="00D65ED4">
      <w:pPr>
        <w:shd w:val="clear" w:color="auto" w:fill="FFFFFF"/>
        <w:ind w:left="2592" w:firstLine="1296"/>
        <w:rPr>
          <w:rFonts w:asciiTheme="minorHAnsi" w:hAnsiTheme="minorHAnsi" w:cstheme="minorHAnsi"/>
          <w:bCs/>
          <w:color w:val="000000"/>
          <w:sz w:val="22"/>
          <w:szCs w:val="22"/>
        </w:rPr>
      </w:pPr>
      <w:r w:rsidRPr="003811CD">
        <w:rPr>
          <w:rFonts w:asciiTheme="minorHAnsi" w:hAnsiTheme="minorHAnsi" w:cstheme="minorHAnsi"/>
          <w:bCs/>
          <w:color w:val="000000"/>
          <w:sz w:val="22"/>
          <w:szCs w:val="22"/>
        </w:rPr>
        <w:t xml:space="preserve">      </w:t>
      </w:r>
      <w:r w:rsidR="00321C6F" w:rsidRPr="003811CD">
        <w:rPr>
          <w:rFonts w:asciiTheme="minorHAnsi" w:hAnsiTheme="minorHAnsi" w:cstheme="minorHAnsi"/>
          <w:bCs/>
          <w:color w:val="000000"/>
          <w:sz w:val="22"/>
          <w:szCs w:val="22"/>
        </w:rPr>
        <w:t>(data)</w:t>
      </w:r>
    </w:p>
    <w:p w14:paraId="0540B18A" w14:textId="77777777" w:rsidR="00321C6F" w:rsidRPr="003811CD" w:rsidRDefault="00321C6F" w:rsidP="00D65ED4">
      <w:pPr>
        <w:shd w:val="clear" w:color="auto" w:fill="FFFFFF"/>
        <w:jc w:val="center"/>
        <w:rPr>
          <w:rFonts w:asciiTheme="minorHAnsi" w:hAnsiTheme="minorHAnsi" w:cstheme="minorHAnsi"/>
          <w:bCs/>
          <w:color w:val="000000"/>
          <w:sz w:val="22"/>
          <w:szCs w:val="22"/>
        </w:rPr>
      </w:pPr>
      <w:r w:rsidRPr="003811CD">
        <w:rPr>
          <w:rFonts w:asciiTheme="minorHAnsi" w:hAnsiTheme="minorHAnsi" w:cstheme="minorHAnsi"/>
          <w:bCs/>
          <w:color w:val="000000"/>
          <w:sz w:val="22"/>
          <w:szCs w:val="22"/>
        </w:rPr>
        <w:t>_____________</w:t>
      </w:r>
    </w:p>
    <w:p w14:paraId="1DE7BB80" w14:textId="77777777" w:rsidR="00321C6F" w:rsidRPr="003811CD" w:rsidRDefault="00321C6F" w:rsidP="00D65ED4">
      <w:pPr>
        <w:shd w:val="clear" w:color="auto" w:fill="FFFFFF"/>
        <w:jc w:val="center"/>
        <w:rPr>
          <w:rFonts w:asciiTheme="minorHAnsi" w:hAnsiTheme="minorHAnsi" w:cstheme="minorHAnsi"/>
          <w:bCs/>
          <w:color w:val="000000"/>
          <w:sz w:val="22"/>
          <w:szCs w:val="22"/>
        </w:rPr>
      </w:pPr>
      <w:r w:rsidRPr="003811CD">
        <w:rPr>
          <w:rFonts w:asciiTheme="minorHAnsi" w:hAnsiTheme="minorHAnsi" w:cstheme="minorHAnsi"/>
          <w:bCs/>
          <w:color w:val="000000"/>
          <w:sz w:val="22"/>
          <w:szCs w:val="22"/>
        </w:rPr>
        <w:t>(sudarymo vieta)</w:t>
      </w:r>
    </w:p>
    <w:p w14:paraId="4658F68D" w14:textId="77777777" w:rsidR="00321C6F" w:rsidRPr="003811CD" w:rsidRDefault="00321C6F" w:rsidP="00D65ED4">
      <w:pPr>
        <w:jc w:val="center"/>
        <w:rPr>
          <w:rFonts w:asciiTheme="minorHAnsi" w:hAnsiTheme="minorHAnsi" w:cstheme="minorHAnsi"/>
          <w:color w:val="000000"/>
          <w:sz w:val="22"/>
          <w:szCs w:val="22"/>
        </w:rPr>
      </w:pPr>
    </w:p>
    <w:p w14:paraId="774B5385" w14:textId="0B61CEE0" w:rsidR="00321C6F" w:rsidRPr="003811CD" w:rsidRDefault="00321C6F" w:rsidP="00D65ED4">
      <w:pPr>
        <w:jc w:val="cente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1 lentelė. Kontaktiniai duomenys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253"/>
      </w:tblGrid>
      <w:tr w:rsidR="00321C6F" w:rsidRPr="003811CD" w14:paraId="0B466D8C" w14:textId="77777777" w:rsidTr="00321C6F">
        <w:tc>
          <w:tcPr>
            <w:tcW w:w="5245" w:type="dxa"/>
            <w:tcBorders>
              <w:top w:val="single" w:sz="4" w:space="0" w:color="auto"/>
              <w:left w:val="single" w:sz="4" w:space="0" w:color="auto"/>
              <w:bottom w:val="single" w:sz="4" w:space="0" w:color="auto"/>
              <w:right w:val="single" w:sz="4" w:space="0" w:color="auto"/>
            </w:tcBorders>
            <w:shd w:val="clear" w:color="auto" w:fill="auto"/>
          </w:tcPr>
          <w:p w14:paraId="1FD01F56"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 xml:space="preserve">Tiekėjo pavadinimas </w:t>
            </w:r>
            <w:r w:rsidRPr="003811CD">
              <w:rPr>
                <w:rFonts w:asciiTheme="minorHAnsi" w:hAnsiTheme="minorHAnsi" w:cstheme="minorHAnsi"/>
                <w:i/>
                <w:color w:val="000000"/>
                <w:sz w:val="22"/>
                <w:szCs w:val="22"/>
              </w:rPr>
              <w:t>/Jeigu dalyvauja ūkio subjektų grupė, surašomi visi dalyvių pavadinimai/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E4EF033" w14:textId="77777777" w:rsidR="00321C6F" w:rsidRPr="003811CD" w:rsidRDefault="00321C6F" w:rsidP="00493CD8">
            <w:pPr>
              <w:rPr>
                <w:rFonts w:asciiTheme="minorHAnsi" w:hAnsiTheme="minorHAnsi" w:cstheme="minorHAnsi"/>
                <w:color w:val="000000"/>
                <w:sz w:val="22"/>
                <w:szCs w:val="22"/>
              </w:rPr>
            </w:pPr>
          </w:p>
          <w:p w14:paraId="056192B9" w14:textId="77777777" w:rsidR="00321C6F" w:rsidRPr="003811CD" w:rsidRDefault="00321C6F" w:rsidP="00493CD8">
            <w:pPr>
              <w:rPr>
                <w:rFonts w:asciiTheme="minorHAnsi" w:hAnsiTheme="minorHAnsi" w:cstheme="minorHAnsi"/>
                <w:color w:val="000000"/>
                <w:sz w:val="22"/>
                <w:szCs w:val="22"/>
              </w:rPr>
            </w:pPr>
          </w:p>
        </w:tc>
      </w:tr>
      <w:tr w:rsidR="00321C6F" w:rsidRPr="003811CD" w14:paraId="1B54F98E" w14:textId="77777777" w:rsidTr="00321C6F">
        <w:tc>
          <w:tcPr>
            <w:tcW w:w="5245" w:type="dxa"/>
            <w:tcBorders>
              <w:top w:val="single" w:sz="4" w:space="0" w:color="auto"/>
              <w:left w:val="single" w:sz="4" w:space="0" w:color="auto"/>
              <w:bottom w:val="single" w:sz="4" w:space="0" w:color="auto"/>
              <w:right w:val="single" w:sz="4" w:space="0" w:color="auto"/>
            </w:tcBorders>
            <w:shd w:val="clear" w:color="auto" w:fill="auto"/>
          </w:tcPr>
          <w:p w14:paraId="27E53907"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 xml:space="preserve">Tiekėjo adresas </w:t>
            </w:r>
            <w:r w:rsidRPr="003811CD">
              <w:rPr>
                <w:rFonts w:asciiTheme="minorHAnsi" w:hAnsiTheme="minorHAnsi" w:cstheme="minorHAnsi"/>
                <w:i/>
                <w:color w:val="000000"/>
                <w:sz w:val="22"/>
                <w:szCs w:val="22"/>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FC9789E" w14:textId="77777777" w:rsidR="00321C6F" w:rsidRPr="003811CD" w:rsidRDefault="00321C6F" w:rsidP="00493CD8">
            <w:pPr>
              <w:rPr>
                <w:rFonts w:asciiTheme="minorHAnsi" w:hAnsiTheme="minorHAnsi" w:cstheme="minorHAnsi"/>
                <w:color w:val="000000"/>
                <w:sz w:val="22"/>
                <w:szCs w:val="22"/>
              </w:rPr>
            </w:pPr>
          </w:p>
          <w:p w14:paraId="0F250C49" w14:textId="77777777" w:rsidR="00321C6F" w:rsidRPr="003811CD" w:rsidRDefault="00321C6F" w:rsidP="00493CD8">
            <w:pPr>
              <w:rPr>
                <w:rFonts w:asciiTheme="minorHAnsi" w:hAnsiTheme="minorHAnsi" w:cstheme="minorHAnsi"/>
                <w:color w:val="000000"/>
                <w:sz w:val="22"/>
                <w:szCs w:val="22"/>
              </w:rPr>
            </w:pPr>
          </w:p>
        </w:tc>
      </w:tr>
      <w:tr w:rsidR="00321C6F" w:rsidRPr="003811CD" w14:paraId="1E5F8225" w14:textId="77777777" w:rsidTr="00321C6F">
        <w:tc>
          <w:tcPr>
            <w:tcW w:w="5245" w:type="dxa"/>
            <w:tcBorders>
              <w:top w:val="single" w:sz="4" w:space="0" w:color="auto"/>
              <w:left w:val="single" w:sz="4" w:space="0" w:color="auto"/>
              <w:bottom w:val="single" w:sz="4" w:space="0" w:color="auto"/>
              <w:right w:val="single" w:sz="4" w:space="0" w:color="auto"/>
            </w:tcBorders>
            <w:shd w:val="clear" w:color="auto" w:fill="auto"/>
          </w:tcPr>
          <w:p w14:paraId="25F6766F"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Už pasiūlymą atsakingo asmens vardas, pavardė, pareigos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B2A3C7D" w14:textId="77777777" w:rsidR="00321C6F" w:rsidRPr="003811CD" w:rsidRDefault="00321C6F" w:rsidP="00493CD8">
            <w:pPr>
              <w:rPr>
                <w:rFonts w:asciiTheme="minorHAnsi" w:hAnsiTheme="minorHAnsi" w:cstheme="minorHAnsi"/>
                <w:color w:val="000000"/>
                <w:sz w:val="22"/>
                <w:szCs w:val="22"/>
              </w:rPr>
            </w:pPr>
          </w:p>
        </w:tc>
      </w:tr>
      <w:tr w:rsidR="00321C6F" w:rsidRPr="003811CD" w14:paraId="1E2E7EA6" w14:textId="77777777" w:rsidTr="00321C6F">
        <w:tc>
          <w:tcPr>
            <w:tcW w:w="5245" w:type="dxa"/>
            <w:tcBorders>
              <w:top w:val="single" w:sz="4" w:space="0" w:color="auto"/>
              <w:left w:val="single" w:sz="4" w:space="0" w:color="auto"/>
              <w:bottom w:val="single" w:sz="4" w:space="0" w:color="auto"/>
              <w:right w:val="single" w:sz="4" w:space="0" w:color="auto"/>
            </w:tcBorders>
            <w:shd w:val="clear" w:color="auto" w:fill="auto"/>
          </w:tcPr>
          <w:p w14:paraId="51108D4C"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Telefono numeris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3097DDF" w14:textId="77777777" w:rsidR="00321C6F" w:rsidRPr="003811CD" w:rsidRDefault="00321C6F" w:rsidP="00493CD8">
            <w:pPr>
              <w:rPr>
                <w:rFonts w:asciiTheme="minorHAnsi" w:hAnsiTheme="minorHAnsi" w:cstheme="minorHAnsi"/>
                <w:color w:val="000000"/>
                <w:sz w:val="22"/>
                <w:szCs w:val="22"/>
              </w:rPr>
            </w:pPr>
          </w:p>
        </w:tc>
      </w:tr>
      <w:tr w:rsidR="00321C6F" w:rsidRPr="003811CD" w14:paraId="4D3C0990" w14:textId="77777777" w:rsidTr="00321C6F">
        <w:tc>
          <w:tcPr>
            <w:tcW w:w="5245" w:type="dxa"/>
            <w:tcBorders>
              <w:top w:val="single" w:sz="4" w:space="0" w:color="auto"/>
              <w:left w:val="single" w:sz="4" w:space="0" w:color="auto"/>
              <w:bottom w:val="single" w:sz="4" w:space="0" w:color="auto"/>
              <w:right w:val="single" w:sz="4" w:space="0" w:color="auto"/>
            </w:tcBorders>
            <w:shd w:val="clear" w:color="auto" w:fill="auto"/>
          </w:tcPr>
          <w:p w14:paraId="78BD6757"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El. pašto adresas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5327EED" w14:textId="77777777" w:rsidR="00321C6F" w:rsidRPr="003811CD" w:rsidRDefault="00321C6F" w:rsidP="00493CD8">
            <w:pPr>
              <w:rPr>
                <w:rFonts w:asciiTheme="minorHAnsi" w:hAnsiTheme="minorHAnsi" w:cstheme="minorHAnsi"/>
                <w:color w:val="000000"/>
                <w:sz w:val="22"/>
                <w:szCs w:val="22"/>
              </w:rPr>
            </w:pPr>
          </w:p>
        </w:tc>
      </w:tr>
    </w:tbl>
    <w:p w14:paraId="1347AD63" w14:textId="77777777" w:rsidR="00321C6F" w:rsidRPr="003811CD" w:rsidRDefault="00321C6F" w:rsidP="00493CD8">
      <w:pPr>
        <w:rPr>
          <w:rFonts w:asciiTheme="minorHAnsi" w:hAnsiTheme="minorHAnsi" w:cstheme="minorHAnsi"/>
          <w:color w:val="000000"/>
          <w:sz w:val="22"/>
          <w:szCs w:val="22"/>
        </w:rPr>
      </w:pPr>
    </w:p>
    <w:p w14:paraId="3FD35ACC"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1. Šiuo pasiūlymu pažymime, kad sutinkame su visomis pirkimo sąlygomis, nustatytomis:</w:t>
      </w:r>
    </w:p>
    <w:p w14:paraId="2A4F27EA" w14:textId="6B040779" w:rsidR="00321C6F" w:rsidRPr="003811CD" w:rsidRDefault="00321C6F" w:rsidP="00493CD8">
      <w:pPr>
        <w:ind w:firstLine="851"/>
        <w:rPr>
          <w:rFonts w:asciiTheme="minorHAnsi" w:hAnsiTheme="minorHAnsi" w:cstheme="minorHAnsi"/>
          <w:color w:val="000000"/>
          <w:sz w:val="22"/>
          <w:szCs w:val="22"/>
        </w:rPr>
      </w:pPr>
      <w:r w:rsidRPr="003811CD">
        <w:rPr>
          <w:rFonts w:asciiTheme="minorHAnsi" w:hAnsiTheme="minorHAnsi" w:cstheme="minorHAnsi"/>
          <w:color w:val="000000"/>
          <w:sz w:val="22"/>
          <w:szCs w:val="22"/>
        </w:rPr>
        <w:t xml:space="preserve">1) </w:t>
      </w:r>
      <w:r w:rsidR="00DB0A7B" w:rsidRPr="003811CD">
        <w:rPr>
          <w:rFonts w:asciiTheme="minorHAnsi" w:hAnsiTheme="minorHAnsi" w:cstheme="minorHAnsi"/>
          <w:color w:val="000000"/>
          <w:sz w:val="22"/>
          <w:szCs w:val="22"/>
        </w:rPr>
        <w:t>mažos vertės</w:t>
      </w:r>
      <w:r w:rsidRPr="003811CD">
        <w:rPr>
          <w:rFonts w:asciiTheme="minorHAnsi" w:hAnsiTheme="minorHAnsi" w:cstheme="minorHAnsi"/>
          <w:color w:val="000000"/>
          <w:sz w:val="22"/>
          <w:szCs w:val="22"/>
        </w:rPr>
        <w:t xml:space="preserve"> skelbime, paskelbtame Viešųjų pirkimų įstatymo nustatyta tvarka,</w:t>
      </w:r>
    </w:p>
    <w:p w14:paraId="39BB13C0" w14:textId="77777777" w:rsidR="00321C6F" w:rsidRPr="003811CD" w:rsidRDefault="00321C6F" w:rsidP="00493CD8">
      <w:pPr>
        <w:ind w:firstLine="851"/>
        <w:rPr>
          <w:rFonts w:asciiTheme="minorHAnsi" w:hAnsiTheme="minorHAnsi" w:cstheme="minorHAnsi"/>
          <w:color w:val="000000"/>
          <w:sz w:val="22"/>
          <w:szCs w:val="22"/>
        </w:rPr>
      </w:pPr>
      <w:r w:rsidRPr="003811CD">
        <w:rPr>
          <w:rFonts w:asciiTheme="minorHAnsi" w:hAnsiTheme="minorHAnsi" w:cstheme="minorHAnsi"/>
          <w:color w:val="000000"/>
          <w:sz w:val="22"/>
          <w:szCs w:val="22"/>
        </w:rPr>
        <w:t>2) kituose pirkimo dokumentuose (jų paaiškinimuose, papildymuose).</w:t>
      </w:r>
    </w:p>
    <w:p w14:paraId="58F17B20"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2. Taip pat patvirtiname, kad visa mūsų pasiūlyme pateikta informacija yra teisinga ir kad mes nenuslėpėme jokios informacijos, kurią buvo prašoma pateikti pirkimo dokumentuose.</w:t>
      </w:r>
    </w:p>
    <w:p w14:paraId="71686B29" w14:textId="32052B7B"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3. Suprantame, kad išaiškėjus anksčiau nurodytoms aplinkybėms, būsime pašalinti iš šio pirkimo ir mūsų pateiktas pasiūlymas bus atmestas.</w:t>
      </w:r>
    </w:p>
    <w:p w14:paraId="4DE3E587"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 xml:space="preserve">Mes siūlome paslaugas, nurodytas pirkimo dokumentuose, ir patvirtiname, kad mūsų siūlomos paslaugos atitinka visus pirkimo sąlygose nurodytus reikalavimus. </w:t>
      </w:r>
    </w:p>
    <w:p w14:paraId="4FB6C7C3" w14:textId="2272C359"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Atsižvelgiant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321A51B1" w14:textId="77777777" w:rsidR="00321C6F" w:rsidRPr="003811CD" w:rsidRDefault="00321C6F" w:rsidP="00493CD8">
      <w:pPr>
        <w:rPr>
          <w:rFonts w:asciiTheme="minorHAnsi" w:hAnsiTheme="minorHAnsi" w:cstheme="minorHAnsi"/>
          <w:color w:val="000000"/>
          <w:sz w:val="22"/>
          <w:szCs w:val="22"/>
        </w:rPr>
      </w:pPr>
    </w:p>
    <w:p w14:paraId="028161FD" w14:textId="424A1BE6"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2 lentelė. Siūlomos paslaugos:</w:t>
      </w:r>
    </w:p>
    <w:tbl>
      <w:tblPr>
        <w:tblStyle w:val="TableGrid"/>
        <w:tblW w:w="0" w:type="auto"/>
        <w:tblLook w:val="04A0" w:firstRow="1" w:lastRow="0" w:firstColumn="1" w:lastColumn="0" w:noHBand="0" w:noVBand="1"/>
      </w:tblPr>
      <w:tblGrid>
        <w:gridCol w:w="664"/>
        <w:gridCol w:w="5282"/>
        <w:gridCol w:w="2125"/>
        <w:gridCol w:w="1558"/>
      </w:tblGrid>
      <w:tr w:rsidR="00321C6F" w:rsidRPr="003811CD" w14:paraId="22A7776B" w14:textId="77777777" w:rsidTr="00321C6F">
        <w:tc>
          <w:tcPr>
            <w:tcW w:w="664" w:type="dxa"/>
          </w:tcPr>
          <w:p w14:paraId="3898DF8F"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Eil. Nr.</w:t>
            </w:r>
          </w:p>
        </w:tc>
        <w:tc>
          <w:tcPr>
            <w:tcW w:w="5282" w:type="dxa"/>
            <w:vAlign w:val="center"/>
          </w:tcPr>
          <w:p w14:paraId="5BC530B7" w14:textId="6864914C" w:rsidR="00321C6F" w:rsidRPr="003811CD" w:rsidRDefault="00321C6F" w:rsidP="00493CD8">
            <w:pPr>
              <w:spacing w:after="60" w:line="256" w:lineRule="auto"/>
              <w:rPr>
                <w:rFonts w:asciiTheme="minorHAnsi" w:eastAsia="Calibri" w:hAnsiTheme="minorHAnsi" w:cstheme="minorHAnsi"/>
                <w:b/>
                <w:bCs/>
                <w:color w:val="000000" w:themeColor="text1"/>
                <w:sz w:val="22"/>
                <w:szCs w:val="22"/>
              </w:rPr>
            </w:pPr>
            <w:r w:rsidRPr="003811CD">
              <w:rPr>
                <w:rFonts w:asciiTheme="minorHAnsi" w:eastAsia="Calibri" w:hAnsiTheme="minorHAnsi" w:cstheme="minorHAnsi"/>
                <w:b/>
                <w:bCs/>
                <w:color w:val="000000" w:themeColor="text1"/>
                <w:sz w:val="22"/>
                <w:szCs w:val="22"/>
              </w:rPr>
              <w:t>Paslaug</w:t>
            </w:r>
            <w:r w:rsidR="00DB0A7B" w:rsidRPr="003811CD">
              <w:rPr>
                <w:rFonts w:asciiTheme="minorHAnsi" w:eastAsia="Calibri" w:hAnsiTheme="minorHAnsi" w:cstheme="minorHAnsi"/>
                <w:b/>
                <w:bCs/>
                <w:color w:val="000000" w:themeColor="text1"/>
                <w:sz w:val="22"/>
                <w:szCs w:val="22"/>
              </w:rPr>
              <w:t>ų</w:t>
            </w:r>
            <w:r w:rsidRPr="003811CD">
              <w:rPr>
                <w:rFonts w:asciiTheme="minorHAnsi" w:eastAsia="Calibri" w:hAnsiTheme="minorHAnsi" w:cstheme="minorHAnsi"/>
                <w:b/>
                <w:bCs/>
                <w:color w:val="000000" w:themeColor="text1"/>
                <w:sz w:val="22"/>
                <w:szCs w:val="22"/>
              </w:rPr>
              <w:t xml:space="preserve"> pavadinimas</w:t>
            </w:r>
          </w:p>
        </w:tc>
        <w:tc>
          <w:tcPr>
            <w:tcW w:w="2125" w:type="dxa"/>
            <w:vAlign w:val="center"/>
          </w:tcPr>
          <w:p w14:paraId="36EABD10" w14:textId="77777777" w:rsidR="00321C6F" w:rsidRPr="003811CD" w:rsidRDefault="00321C6F" w:rsidP="00493CD8">
            <w:pPr>
              <w:spacing w:after="60" w:line="256" w:lineRule="auto"/>
              <w:rPr>
                <w:rFonts w:asciiTheme="minorHAnsi" w:eastAsia="Calibri" w:hAnsiTheme="minorHAnsi" w:cstheme="minorHAnsi"/>
                <w:b/>
                <w:bCs/>
                <w:color w:val="000000" w:themeColor="text1"/>
                <w:sz w:val="22"/>
                <w:szCs w:val="22"/>
              </w:rPr>
            </w:pPr>
            <w:r w:rsidRPr="003811CD">
              <w:rPr>
                <w:rFonts w:asciiTheme="minorHAnsi" w:eastAsia="Calibri" w:hAnsiTheme="minorHAnsi" w:cstheme="minorHAnsi"/>
                <w:b/>
                <w:bCs/>
                <w:color w:val="000000" w:themeColor="text1"/>
                <w:sz w:val="22"/>
                <w:szCs w:val="22"/>
              </w:rPr>
              <w:t>Mato vienetas</w:t>
            </w:r>
          </w:p>
        </w:tc>
        <w:tc>
          <w:tcPr>
            <w:tcW w:w="1558" w:type="dxa"/>
            <w:vAlign w:val="center"/>
          </w:tcPr>
          <w:p w14:paraId="6663EDD2" w14:textId="77777777" w:rsidR="00321C6F" w:rsidRPr="003811CD" w:rsidRDefault="00321C6F" w:rsidP="00493CD8">
            <w:pPr>
              <w:spacing w:after="60" w:line="256" w:lineRule="auto"/>
              <w:rPr>
                <w:rFonts w:asciiTheme="minorHAnsi" w:eastAsia="Calibri" w:hAnsiTheme="minorHAnsi" w:cstheme="minorHAnsi"/>
                <w:b/>
                <w:bCs/>
                <w:color w:val="000000" w:themeColor="text1"/>
                <w:sz w:val="22"/>
                <w:szCs w:val="22"/>
              </w:rPr>
            </w:pPr>
            <w:r w:rsidRPr="003811CD">
              <w:rPr>
                <w:rFonts w:asciiTheme="minorHAnsi" w:eastAsia="Calibri" w:hAnsiTheme="minorHAnsi" w:cstheme="minorHAnsi"/>
                <w:b/>
                <w:bCs/>
                <w:color w:val="000000" w:themeColor="text1"/>
                <w:sz w:val="22"/>
                <w:szCs w:val="22"/>
              </w:rPr>
              <w:t>Siūlomų stebėti priemonių pavadinimai ir skaičius</w:t>
            </w:r>
          </w:p>
        </w:tc>
      </w:tr>
      <w:tr w:rsidR="00321C6F" w:rsidRPr="003811CD" w14:paraId="77F73B35" w14:textId="77777777" w:rsidTr="00321C6F">
        <w:tc>
          <w:tcPr>
            <w:tcW w:w="664" w:type="dxa"/>
          </w:tcPr>
          <w:p w14:paraId="0D9D0D74"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lastRenderedPageBreak/>
              <w:t>1</w:t>
            </w:r>
          </w:p>
        </w:tc>
        <w:tc>
          <w:tcPr>
            <w:tcW w:w="5282" w:type="dxa"/>
            <w:vAlign w:val="center"/>
          </w:tcPr>
          <w:p w14:paraId="5D19DCDA" w14:textId="7FCB3905" w:rsidR="00321C6F" w:rsidRPr="003811CD" w:rsidRDefault="009C3202" w:rsidP="00493CD8">
            <w:pPr>
              <w:spacing w:after="60" w:line="256" w:lineRule="auto"/>
              <w:rPr>
                <w:rFonts w:asciiTheme="minorHAnsi" w:eastAsia="Calibri" w:hAnsiTheme="minorHAnsi" w:cstheme="minorHAnsi"/>
                <w:bCs/>
                <w:color w:val="000000" w:themeColor="text1"/>
                <w:sz w:val="22"/>
                <w:szCs w:val="22"/>
              </w:rPr>
            </w:pPr>
            <w:r w:rsidRPr="003811CD">
              <w:rPr>
                <w:rFonts w:asciiTheme="minorHAnsi" w:hAnsiTheme="minorHAnsi" w:cstheme="minorHAnsi"/>
                <w:sz w:val="22"/>
                <w:szCs w:val="22"/>
              </w:rPr>
              <w:t>V</w:t>
            </w:r>
            <w:r w:rsidR="00F93C0D" w:rsidRPr="003811CD">
              <w:rPr>
                <w:rFonts w:asciiTheme="minorHAnsi" w:hAnsiTheme="minorHAnsi" w:cstheme="minorHAnsi"/>
                <w:sz w:val="22"/>
                <w:szCs w:val="22"/>
              </w:rPr>
              <w:t xml:space="preserve">aizdo klipo apie </w:t>
            </w:r>
            <w:proofErr w:type="spellStart"/>
            <w:r w:rsidR="00F93C0D" w:rsidRPr="003811CD">
              <w:rPr>
                <w:rFonts w:asciiTheme="minorHAnsi" w:hAnsiTheme="minorHAnsi" w:cstheme="minorHAnsi"/>
                <w:sz w:val="22"/>
                <w:szCs w:val="22"/>
              </w:rPr>
              <w:t>translyčių</w:t>
            </w:r>
            <w:proofErr w:type="spellEnd"/>
            <w:r w:rsidR="00F93C0D" w:rsidRPr="003811CD">
              <w:rPr>
                <w:rFonts w:asciiTheme="minorHAnsi" w:hAnsiTheme="minorHAnsi" w:cstheme="minorHAnsi"/>
                <w:sz w:val="22"/>
                <w:szCs w:val="22"/>
              </w:rPr>
              <w:t xml:space="preserve"> asmenų padėtį Lietuvoje kūrybos ir gamybos paslaugos</w:t>
            </w:r>
          </w:p>
        </w:tc>
        <w:tc>
          <w:tcPr>
            <w:tcW w:w="2125" w:type="dxa"/>
          </w:tcPr>
          <w:p w14:paraId="443A7C80" w14:textId="10B1BFF4" w:rsidR="00321C6F" w:rsidRPr="003811CD" w:rsidRDefault="00F93C0D" w:rsidP="00493CD8">
            <w:pPr>
              <w:spacing w:after="60" w:line="256" w:lineRule="auto"/>
              <w:rPr>
                <w:rFonts w:asciiTheme="minorHAnsi" w:eastAsia="Calibri" w:hAnsiTheme="minorHAnsi" w:cstheme="minorHAnsi"/>
                <w:bCs/>
                <w:color w:val="000000" w:themeColor="text1"/>
                <w:sz w:val="22"/>
                <w:szCs w:val="22"/>
              </w:rPr>
            </w:pPr>
            <w:r w:rsidRPr="003811CD">
              <w:rPr>
                <w:rFonts w:asciiTheme="minorHAnsi" w:eastAsia="Calibri" w:hAnsiTheme="minorHAnsi" w:cstheme="minorHAnsi"/>
                <w:bCs/>
                <w:color w:val="000000" w:themeColor="text1"/>
                <w:sz w:val="22"/>
                <w:szCs w:val="22"/>
              </w:rPr>
              <w:t>Vaizdo klipas</w:t>
            </w:r>
          </w:p>
        </w:tc>
        <w:tc>
          <w:tcPr>
            <w:tcW w:w="1558" w:type="dxa"/>
          </w:tcPr>
          <w:p w14:paraId="12C70428" w14:textId="461C3933" w:rsidR="00321C6F" w:rsidRPr="003811CD" w:rsidRDefault="00B33696" w:rsidP="00493CD8">
            <w:pPr>
              <w:spacing w:after="60" w:line="256" w:lineRule="auto"/>
              <w:rPr>
                <w:rFonts w:asciiTheme="minorHAnsi" w:eastAsia="Calibri" w:hAnsiTheme="minorHAnsi" w:cstheme="minorHAnsi"/>
                <w:bCs/>
                <w:color w:val="000000" w:themeColor="text1"/>
                <w:sz w:val="22"/>
                <w:szCs w:val="22"/>
              </w:rPr>
            </w:pPr>
            <w:r w:rsidRPr="003811CD">
              <w:rPr>
                <w:rFonts w:asciiTheme="minorHAnsi" w:eastAsia="Calibri" w:hAnsiTheme="minorHAnsi" w:cstheme="minorHAnsi"/>
                <w:bCs/>
                <w:color w:val="000000" w:themeColor="text1"/>
                <w:sz w:val="22"/>
                <w:szCs w:val="22"/>
              </w:rPr>
              <w:t>1</w:t>
            </w:r>
          </w:p>
        </w:tc>
      </w:tr>
      <w:tr w:rsidR="00321C6F" w:rsidRPr="003811CD" w14:paraId="4704249F" w14:textId="77777777" w:rsidTr="00321C6F">
        <w:tc>
          <w:tcPr>
            <w:tcW w:w="8071" w:type="dxa"/>
            <w:gridSpan w:val="3"/>
          </w:tcPr>
          <w:p w14:paraId="1F72A186" w14:textId="77777777" w:rsidR="00321C6F" w:rsidRPr="003811CD" w:rsidRDefault="00321C6F" w:rsidP="00493CD8">
            <w:pPr>
              <w:spacing w:after="60" w:line="256" w:lineRule="auto"/>
              <w:rPr>
                <w:rFonts w:asciiTheme="minorHAnsi" w:eastAsia="Calibri" w:hAnsiTheme="minorHAnsi" w:cstheme="minorHAnsi"/>
                <w:b/>
                <w:bCs/>
                <w:color w:val="000000" w:themeColor="text1"/>
                <w:sz w:val="22"/>
                <w:szCs w:val="22"/>
              </w:rPr>
            </w:pPr>
            <w:r w:rsidRPr="003811CD">
              <w:rPr>
                <w:rFonts w:asciiTheme="minorHAnsi" w:eastAsia="Calibri" w:hAnsiTheme="minorHAnsi" w:cstheme="minorHAnsi"/>
                <w:b/>
                <w:bCs/>
                <w:color w:val="000000" w:themeColor="text1"/>
                <w:sz w:val="22"/>
                <w:szCs w:val="22"/>
              </w:rPr>
              <w:t>Iš viso (skaičius):</w:t>
            </w:r>
          </w:p>
        </w:tc>
        <w:tc>
          <w:tcPr>
            <w:tcW w:w="1558" w:type="dxa"/>
          </w:tcPr>
          <w:p w14:paraId="0BAB55B8" w14:textId="77777777" w:rsidR="00321C6F" w:rsidRPr="003811CD" w:rsidRDefault="00321C6F" w:rsidP="00493CD8">
            <w:pPr>
              <w:spacing w:after="60" w:line="256" w:lineRule="auto"/>
              <w:rPr>
                <w:rFonts w:asciiTheme="minorHAnsi" w:eastAsia="Calibri" w:hAnsiTheme="minorHAnsi" w:cstheme="minorHAnsi"/>
                <w:bCs/>
                <w:color w:val="000000" w:themeColor="text1"/>
                <w:sz w:val="22"/>
                <w:szCs w:val="22"/>
              </w:rPr>
            </w:pPr>
          </w:p>
        </w:tc>
      </w:tr>
    </w:tbl>
    <w:p w14:paraId="17661232" w14:textId="77777777" w:rsidR="00321C6F" w:rsidRPr="003811CD" w:rsidRDefault="00321C6F" w:rsidP="00493CD8">
      <w:pPr>
        <w:rPr>
          <w:rFonts w:asciiTheme="minorHAnsi" w:hAnsiTheme="minorHAnsi" w:cstheme="minorHAnsi"/>
          <w:b/>
          <w:color w:val="000000"/>
          <w:sz w:val="22"/>
          <w:szCs w:val="22"/>
        </w:rPr>
      </w:pPr>
    </w:p>
    <w:p w14:paraId="1B2C1D5D" w14:textId="301D2D0F"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3 lentelė. Vykdant sutartį pasitelksime šiuos subtiekėjus*: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0"/>
        <w:gridCol w:w="3401"/>
        <w:gridCol w:w="3037"/>
      </w:tblGrid>
      <w:tr w:rsidR="00321C6F" w:rsidRPr="003811CD" w14:paraId="6221BD3F" w14:textId="77777777" w:rsidTr="00321C6F">
        <w:tc>
          <w:tcPr>
            <w:tcW w:w="540" w:type="dxa"/>
          </w:tcPr>
          <w:p w14:paraId="066F2B4A"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Eil. Nr.</w:t>
            </w:r>
          </w:p>
        </w:tc>
        <w:tc>
          <w:tcPr>
            <w:tcW w:w="2520" w:type="dxa"/>
          </w:tcPr>
          <w:p w14:paraId="71DC79B1"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Subtiekėjų</w:t>
            </w:r>
          </w:p>
          <w:p w14:paraId="323563E7"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pavadinimas</w:t>
            </w:r>
          </w:p>
        </w:tc>
        <w:tc>
          <w:tcPr>
            <w:tcW w:w="3401" w:type="dxa"/>
          </w:tcPr>
          <w:p w14:paraId="45465E46"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 xml:space="preserve">Paslaugų pavadinimas, apimtys, kurių vykdymui bus pasitelkti subtiekėjai </w:t>
            </w:r>
          </w:p>
        </w:tc>
        <w:tc>
          <w:tcPr>
            <w:tcW w:w="3037" w:type="dxa"/>
          </w:tcPr>
          <w:p w14:paraId="379B769A"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 xml:space="preserve">Paslaugų dalis procentais, kuri bus perduota subtiekėjui </w:t>
            </w:r>
          </w:p>
        </w:tc>
      </w:tr>
      <w:tr w:rsidR="00321C6F" w:rsidRPr="003811CD" w14:paraId="366C863D" w14:textId="77777777" w:rsidTr="00321C6F">
        <w:tc>
          <w:tcPr>
            <w:tcW w:w="540" w:type="dxa"/>
          </w:tcPr>
          <w:p w14:paraId="436608C8" w14:textId="77777777" w:rsidR="00321C6F" w:rsidRPr="003811CD" w:rsidRDefault="00321C6F" w:rsidP="00493CD8">
            <w:pPr>
              <w:rPr>
                <w:rFonts w:asciiTheme="minorHAnsi" w:hAnsiTheme="minorHAnsi" w:cstheme="minorHAnsi"/>
                <w:color w:val="000000"/>
                <w:sz w:val="22"/>
                <w:szCs w:val="22"/>
              </w:rPr>
            </w:pPr>
          </w:p>
        </w:tc>
        <w:tc>
          <w:tcPr>
            <w:tcW w:w="2520" w:type="dxa"/>
          </w:tcPr>
          <w:p w14:paraId="3C6BB3E7" w14:textId="77777777" w:rsidR="00321C6F" w:rsidRPr="003811CD" w:rsidRDefault="00321C6F" w:rsidP="00493CD8">
            <w:pPr>
              <w:rPr>
                <w:rFonts w:asciiTheme="minorHAnsi" w:hAnsiTheme="minorHAnsi" w:cstheme="minorHAnsi"/>
                <w:color w:val="000000"/>
                <w:sz w:val="22"/>
                <w:szCs w:val="22"/>
              </w:rPr>
            </w:pPr>
          </w:p>
        </w:tc>
        <w:tc>
          <w:tcPr>
            <w:tcW w:w="3401" w:type="dxa"/>
          </w:tcPr>
          <w:p w14:paraId="0AE17731" w14:textId="77777777" w:rsidR="00321C6F" w:rsidRPr="003811CD" w:rsidRDefault="00321C6F" w:rsidP="00493CD8">
            <w:pPr>
              <w:rPr>
                <w:rFonts w:asciiTheme="minorHAnsi" w:hAnsiTheme="minorHAnsi" w:cstheme="minorHAnsi"/>
                <w:color w:val="000000"/>
                <w:sz w:val="22"/>
                <w:szCs w:val="22"/>
              </w:rPr>
            </w:pPr>
          </w:p>
        </w:tc>
        <w:tc>
          <w:tcPr>
            <w:tcW w:w="3037" w:type="dxa"/>
          </w:tcPr>
          <w:p w14:paraId="06A65737" w14:textId="77777777" w:rsidR="00321C6F" w:rsidRPr="003811CD" w:rsidRDefault="00321C6F" w:rsidP="00493CD8">
            <w:pPr>
              <w:rPr>
                <w:rFonts w:asciiTheme="minorHAnsi" w:hAnsiTheme="minorHAnsi" w:cstheme="minorHAnsi"/>
                <w:color w:val="000000"/>
                <w:sz w:val="22"/>
                <w:szCs w:val="22"/>
              </w:rPr>
            </w:pPr>
          </w:p>
        </w:tc>
      </w:tr>
      <w:tr w:rsidR="00321C6F" w:rsidRPr="003811CD" w14:paraId="06EB0BDF" w14:textId="77777777" w:rsidTr="00321C6F">
        <w:tc>
          <w:tcPr>
            <w:tcW w:w="540" w:type="dxa"/>
          </w:tcPr>
          <w:p w14:paraId="7C66A0E8" w14:textId="77777777" w:rsidR="00321C6F" w:rsidRPr="003811CD" w:rsidRDefault="00321C6F" w:rsidP="00493CD8">
            <w:pPr>
              <w:rPr>
                <w:rFonts w:asciiTheme="minorHAnsi" w:hAnsiTheme="minorHAnsi" w:cstheme="minorHAnsi"/>
                <w:color w:val="000000"/>
                <w:sz w:val="22"/>
                <w:szCs w:val="22"/>
              </w:rPr>
            </w:pPr>
          </w:p>
        </w:tc>
        <w:tc>
          <w:tcPr>
            <w:tcW w:w="2520" w:type="dxa"/>
          </w:tcPr>
          <w:p w14:paraId="0837E0D1" w14:textId="77777777" w:rsidR="00321C6F" w:rsidRPr="003811CD" w:rsidRDefault="00321C6F" w:rsidP="00493CD8">
            <w:pPr>
              <w:rPr>
                <w:rFonts w:asciiTheme="minorHAnsi" w:hAnsiTheme="minorHAnsi" w:cstheme="minorHAnsi"/>
                <w:color w:val="000000"/>
                <w:sz w:val="22"/>
                <w:szCs w:val="22"/>
              </w:rPr>
            </w:pPr>
          </w:p>
        </w:tc>
        <w:tc>
          <w:tcPr>
            <w:tcW w:w="3401" w:type="dxa"/>
          </w:tcPr>
          <w:p w14:paraId="62B86134" w14:textId="77777777" w:rsidR="00321C6F" w:rsidRPr="003811CD" w:rsidRDefault="00321C6F" w:rsidP="00493CD8">
            <w:pPr>
              <w:rPr>
                <w:rFonts w:asciiTheme="minorHAnsi" w:hAnsiTheme="minorHAnsi" w:cstheme="minorHAnsi"/>
                <w:color w:val="000000"/>
                <w:sz w:val="22"/>
                <w:szCs w:val="22"/>
              </w:rPr>
            </w:pPr>
          </w:p>
        </w:tc>
        <w:tc>
          <w:tcPr>
            <w:tcW w:w="3037" w:type="dxa"/>
          </w:tcPr>
          <w:p w14:paraId="5675F955" w14:textId="77777777" w:rsidR="00321C6F" w:rsidRPr="003811CD" w:rsidRDefault="00321C6F" w:rsidP="00493CD8">
            <w:pPr>
              <w:rPr>
                <w:rFonts w:asciiTheme="minorHAnsi" w:hAnsiTheme="minorHAnsi" w:cstheme="minorHAnsi"/>
                <w:color w:val="000000"/>
                <w:sz w:val="22"/>
                <w:szCs w:val="22"/>
              </w:rPr>
            </w:pPr>
          </w:p>
        </w:tc>
      </w:tr>
    </w:tbl>
    <w:p w14:paraId="02332343"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*(Pildyti tuomet, jei sutarčiai vykdyti bus pasitelkti subtiekėjai.</w:t>
      </w:r>
    </w:p>
    <w:p w14:paraId="7EDC6C1F" w14:textId="77777777" w:rsidR="00321C6F" w:rsidRPr="003811CD" w:rsidRDefault="00321C6F" w:rsidP="00493CD8">
      <w:pPr>
        <w:ind w:firstLine="851"/>
        <w:rPr>
          <w:rFonts w:asciiTheme="minorHAnsi" w:hAnsiTheme="minorHAnsi" w:cstheme="minorHAnsi"/>
          <w:color w:val="000000"/>
          <w:sz w:val="22"/>
          <w:szCs w:val="22"/>
        </w:rPr>
      </w:pPr>
    </w:p>
    <w:p w14:paraId="692CD699" w14:textId="77777777" w:rsidR="00321C6F" w:rsidRPr="003811CD" w:rsidRDefault="00321C6F" w:rsidP="00493CD8">
      <w:pPr>
        <w:pStyle w:val="ListParagraph"/>
        <w:numPr>
          <w:ilvl w:val="0"/>
          <w:numId w:val="9"/>
        </w:numPr>
        <w:ind w:left="284" w:hanging="284"/>
        <w:rPr>
          <w:rFonts w:asciiTheme="minorHAnsi" w:hAnsiTheme="minorHAnsi" w:cstheme="minorHAnsi"/>
          <w:b/>
          <w:color w:val="000000"/>
          <w:sz w:val="22"/>
        </w:rPr>
      </w:pPr>
      <w:r w:rsidRPr="003811CD">
        <w:rPr>
          <w:rFonts w:asciiTheme="minorHAnsi" w:hAnsiTheme="minorHAnsi" w:cstheme="minorHAnsi"/>
          <w:b/>
          <w:color w:val="000000"/>
          <w:sz w:val="22"/>
        </w:rPr>
        <w:t>lentelė. Šiame pasiūlyme yra pateikta ir konfidenciali informacija**: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8629"/>
      </w:tblGrid>
      <w:tr w:rsidR="00321C6F" w:rsidRPr="003811CD" w14:paraId="2BC593D9" w14:textId="77777777" w:rsidTr="00321C6F">
        <w:tc>
          <w:tcPr>
            <w:tcW w:w="1013" w:type="dxa"/>
          </w:tcPr>
          <w:p w14:paraId="7831ADBB"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Eil. Nr.</w:t>
            </w:r>
          </w:p>
        </w:tc>
        <w:tc>
          <w:tcPr>
            <w:tcW w:w="8739" w:type="dxa"/>
          </w:tcPr>
          <w:p w14:paraId="24E2CC55"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Pateikto dokumento pavadinimas</w:t>
            </w:r>
          </w:p>
        </w:tc>
      </w:tr>
      <w:tr w:rsidR="00321C6F" w:rsidRPr="003811CD" w14:paraId="438065A7" w14:textId="77777777" w:rsidTr="00321C6F">
        <w:tc>
          <w:tcPr>
            <w:tcW w:w="1013" w:type="dxa"/>
          </w:tcPr>
          <w:p w14:paraId="55C5C3CC" w14:textId="77777777" w:rsidR="00321C6F" w:rsidRPr="003811CD" w:rsidRDefault="00321C6F" w:rsidP="00493CD8">
            <w:pPr>
              <w:rPr>
                <w:rFonts w:asciiTheme="minorHAnsi" w:hAnsiTheme="minorHAnsi" w:cstheme="minorHAnsi"/>
                <w:color w:val="000000"/>
                <w:sz w:val="22"/>
                <w:szCs w:val="22"/>
              </w:rPr>
            </w:pPr>
          </w:p>
        </w:tc>
        <w:tc>
          <w:tcPr>
            <w:tcW w:w="8739" w:type="dxa"/>
          </w:tcPr>
          <w:p w14:paraId="1EF54C64" w14:textId="77777777" w:rsidR="00321C6F" w:rsidRPr="003811CD" w:rsidRDefault="00321C6F" w:rsidP="00493CD8">
            <w:pPr>
              <w:rPr>
                <w:rFonts w:asciiTheme="minorHAnsi" w:hAnsiTheme="minorHAnsi" w:cstheme="minorHAnsi"/>
                <w:color w:val="000000"/>
                <w:sz w:val="22"/>
                <w:szCs w:val="22"/>
              </w:rPr>
            </w:pPr>
          </w:p>
        </w:tc>
      </w:tr>
      <w:tr w:rsidR="00321C6F" w:rsidRPr="003811CD" w14:paraId="7789BC93" w14:textId="77777777" w:rsidTr="00321C6F">
        <w:tc>
          <w:tcPr>
            <w:tcW w:w="1013" w:type="dxa"/>
          </w:tcPr>
          <w:p w14:paraId="2FC8A2E4" w14:textId="77777777" w:rsidR="00321C6F" w:rsidRPr="003811CD" w:rsidRDefault="00321C6F" w:rsidP="00493CD8">
            <w:pPr>
              <w:rPr>
                <w:rFonts w:asciiTheme="minorHAnsi" w:hAnsiTheme="minorHAnsi" w:cstheme="minorHAnsi"/>
                <w:color w:val="000000"/>
                <w:sz w:val="22"/>
                <w:szCs w:val="22"/>
              </w:rPr>
            </w:pPr>
          </w:p>
        </w:tc>
        <w:tc>
          <w:tcPr>
            <w:tcW w:w="8739" w:type="dxa"/>
          </w:tcPr>
          <w:p w14:paraId="3F1DDBE5" w14:textId="77777777" w:rsidR="00321C6F" w:rsidRPr="003811CD" w:rsidRDefault="00321C6F" w:rsidP="00493CD8">
            <w:pPr>
              <w:rPr>
                <w:rFonts w:asciiTheme="minorHAnsi" w:hAnsiTheme="minorHAnsi" w:cstheme="minorHAnsi"/>
                <w:color w:val="000000"/>
                <w:sz w:val="22"/>
                <w:szCs w:val="22"/>
              </w:rPr>
            </w:pPr>
          </w:p>
        </w:tc>
      </w:tr>
      <w:tr w:rsidR="00321C6F" w:rsidRPr="003811CD" w14:paraId="69EEC4B9" w14:textId="77777777" w:rsidTr="00321C6F">
        <w:tc>
          <w:tcPr>
            <w:tcW w:w="1013" w:type="dxa"/>
          </w:tcPr>
          <w:p w14:paraId="7A14522E" w14:textId="77777777" w:rsidR="00321C6F" w:rsidRPr="003811CD" w:rsidRDefault="00321C6F" w:rsidP="00493CD8">
            <w:pPr>
              <w:rPr>
                <w:rFonts w:asciiTheme="minorHAnsi" w:hAnsiTheme="minorHAnsi" w:cstheme="minorHAnsi"/>
                <w:color w:val="000000"/>
                <w:sz w:val="22"/>
                <w:szCs w:val="22"/>
              </w:rPr>
            </w:pPr>
          </w:p>
        </w:tc>
        <w:tc>
          <w:tcPr>
            <w:tcW w:w="8739" w:type="dxa"/>
          </w:tcPr>
          <w:p w14:paraId="78A1956F" w14:textId="77777777" w:rsidR="00321C6F" w:rsidRPr="003811CD" w:rsidRDefault="00321C6F" w:rsidP="00493CD8">
            <w:pPr>
              <w:rPr>
                <w:rFonts w:asciiTheme="minorHAnsi" w:hAnsiTheme="minorHAnsi" w:cstheme="minorHAnsi"/>
                <w:color w:val="000000"/>
                <w:sz w:val="22"/>
                <w:szCs w:val="22"/>
              </w:rPr>
            </w:pPr>
          </w:p>
        </w:tc>
      </w:tr>
    </w:tbl>
    <w:p w14:paraId="07FDE1B9"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**Pildyti tuomet, jei bus pateikta konfidenciali informacija. Tiekėjas negali nurodyti, kad konfidencialus yra visas pasiūlymas.</w:t>
      </w:r>
    </w:p>
    <w:p w14:paraId="31C93AFE" w14:textId="77777777" w:rsidR="00321C6F" w:rsidRPr="003811CD" w:rsidRDefault="00321C6F" w:rsidP="00493CD8">
      <w:pPr>
        <w:rPr>
          <w:rFonts w:asciiTheme="minorHAnsi" w:hAnsiTheme="minorHAnsi" w:cstheme="minorHAnsi"/>
          <w:b/>
          <w:color w:val="000000"/>
          <w:sz w:val="22"/>
          <w:szCs w:val="22"/>
        </w:rPr>
      </w:pPr>
    </w:p>
    <w:p w14:paraId="0FE8F260" w14:textId="77777777" w:rsidR="00321C6F" w:rsidRPr="003811CD" w:rsidRDefault="00321C6F" w:rsidP="00493CD8">
      <w:pPr>
        <w:pStyle w:val="ListParagraph"/>
        <w:numPr>
          <w:ilvl w:val="0"/>
          <w:numId w:val="9"/>
        </w:numPr>
        <w:rPr>
          <w:rFonts w:asciiTheme="minorHAnsi" w:hAnsiTheme="minorHAnsi" w:cstheme="minorHAnsi"/>
          <w:b/>
          <w:color w:val="000000"/>
          <w:sz w:val="22"/>
        </w:rPr>
      </w:pPr>
      <w:r w:rsidRPr="003811CD">
        <w:rPr>
          <w:rFonts w:asciiTheme="minorHAnsi" w:hAnsiTheme="minorHAnsi" w:cstheme="minorHAnsi"/>
          <w:b/>
          <w:color w:val="000000"/>
          <w:sz w:val="22"/>
        </w:rPr>
        <w:t>lentelė.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082"/>
        <w:gridCol w:w="4501"/>
      </w:tblGrid>
      <w:tr w:rsidR="00321C6F" w:rsidRPr="003811CD" w14:paraId="476F4F47" w14:textId="77777777" w:rsidTr="00321C6F">
        <w:tc>
          <w:tcPr>
            <w:tcW w:w="988" w:type="dxa"/>
            <w:shd w:val="clear" w:color="auto" w:fill="auto"/>
          </w:tcPr>
          <w:p w14:paraId="76A70704"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Eil. Nr.</w:t>
            </w:r>
          </w:p>
        </w:tc>
        <w:tc>
          <w:tcPr>
            <w:tcW w:w="4082" w:type="dxa"/>
            <w:shd w:val="clear" w:color="auto" w:fill="auto"/>
          </w:tcPr>
          <w:p w14:paraId="00C522DD"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Pateiktų dokumentų pavadinimas</w:t>
            </w:r>
          </w:p>
        </w:tc>
        <w:tc>
          <w:tcPr>
            <w:tcW w:w="4501" w:type="dxa"/>
            <w:shd w:val="clear" w:color="auto" w:fill="auto"/>
          </w:tcPr>
          <w:p w14:paraId="25D715E2" w14:textId="77777777" w:rsidR="00321C6F" w:rsidRPr="003811CD" w:rsidRDefault="00321C6F" w:rsidP="00493CD8">
            <w:pPr>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Dokumento puslapių skaičius</w:t>
            </w:r>
          </w:p>
        </w:tc>
      </w:tr>
      <w:tr w:rsidR="00321C6F" w:rsidRPr="003811CD" w14:paraId="07FDA7ED" w14:textId="77777777" w:rsidTr="00321C6F">
        <w:tc>
          <w:tcPr>
            <w:tcW w:w="988" w:type="dxa"/>
            <w:shd w:val="clear" w:color="auto" w:fill="auto"/>
          </w:tcPr>
          <w:p w14:paraId="14412369"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1</w:t>
            </w:r>
          </w:p>
        </w:tc>
        <w:tc>
          <w:tcPr>
            <w:tcW w:w="4082" w:type="dxa"/>
            <w:shd w:val="clear" w:color="auto" w:fill="auto"/>
          </w:tcPr>
          <w:p w14:paraId="21F82F64"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EBVPD elektroninė forma. Kiekvienas subjektas, kurio pajėgumais tiekėjas remiasi, kaip tai apibrėžta Viešųjų pirkimų įstatymo 49 str., užpildo atskirą EBVPD</w:t>
            </w:r>
          </w:p>
        </w:tc>
        <w:tc>
          <w:tcPr>
            <w:tcW w:w="4501" w:type="dxa"/>
            <w:shd w:val="clear" w:color="auto" w:fill="auto"/>
          </w:tcPr>
          <w:p w14:paraId="493EC44D" w14:textId="77777777" w:rsidR="00321C6F" w:rsidRPr="003811CD" w:rsidRDefault="00321C6F" w:rsidP="00493CD8">
            <w:pPr>
              <w:rPr>
                <w:rFonts w:asciiTheme="minorHAnsi" w:hAnsiTheme="minorHAnsi" w:cstheme="minorHAnsi"/>
                <w:color w:val="000000"/>
                <w:sz w:val="22"/>
                <w:szCs w:val="22"/>
              </w:rPr>
            </w:pPr>
          </w:p>
        </w:tc>
      </w:tr>
      <w:tr w:rsidR="00321C6F" w:rsidRPr="003811CD" w14:paraId="2186CFD9" w14:textId="77777777" w:rsidTr="00321C6F">
        <w:tc>
          <w:tcPr>
            <w:tcW w:w="988" w:type="dxa"/>
            <w:shd w:val="clear" w:color="auto" w:fill="auto"/>
          </w:tcPr>
          <w:p w14:paraId="291FDC6E"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2</w:t>
            </w:r>
          </w:p>
        </w:tc>
        <w:tc>
          <w:tcPr>
            <w:tcW w:w="4082" w:type="dxa"/>
            <w:shd w:val="clear" w:color="auto" w:fill="auto"/>
          </w:tcPr>
          <w:p w14:paraId="46583DAE"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Jungtinės veiklos sutarties skaitmeninė kopija (jei pasiūlymą teikia ūkio subjektų grupė)</w:t>
            </w:r>
          </w:p>
        </w:tc>
        <w:tc>
          <w:tcPr>
            <w:tcW w:w="4501" w:type="dxa"/>
            <w:shd w:val="clear" w:color="auto" w:fill="auto"/>
          </w:tcPr>
          <w:p w14:paraId="42430E42" w14:textId="77777777" w:rsidR="00321C6F" w:rsidRPr="003811CD" w:rsidRDefault="00321C6F" w:rsidP="00493CD8">
            <w:pPr>
              <w:rPr>
                <w:rFonts w:asciiTheme="minorHAnsi" w:hAnsiTheme="minorHAnsi" w:cstheme="minorHAnsi"/>
                <w:color w:val="000000"/>
                <w:sz w:val="22"/>
                <w:szCs w:val="22"/>
              </w:rPr>
            </w:pPr>
          </w:p>
        </w:tc>
      </w:tr>
      <w:tr w:rsidR="00321C6F" w:rsidRPr="003811CD" w14:paraId="59F3BCD8" w14:textId="77777777" w:rsidTr="00321C6F">
        <w:tc>
          <w:tcPr>
            <w:tcW w:w="988" w:type="dxa"/>
            <w:shd w:val="clear" w:color="auto" w:fill="auto"/>
          </w:tcPr>
          <w:p w14:paraId="4BE07174"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3</w:t>
            </w:r>
          </w:p>
        </w:tc>
        <w:tc>
          <w:tcPr>
            <w:tcW w:w="4082" w:type="dxa"/>
            <w:shd w:val="clear" w:color="auto" w:fill="auto"/>
          </w:tcPr>
          <w:p w14:paraId="7C6D3CC3"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themeColor="text1"/>
                <w:sz w:val="22"/>
                <w:szCs w:val="22"/>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4501" w:type="dxa"/>
            <w:shd w:val="clear" w:color="auto" w:fill="auto"/>
          </w:tcPr>
          <w:p w14:paraId="05C10BF0" w14:textId="77777777" w:rsidR="00321C6F" w:rsidRPr="003811CD" w:rsidRDefault="00321C6F" w:rsidP="00493CD8">
            <w:pPr>
              <w:rPr>
                <w:rFonts w:asciiTheme="minorHAnsi" w:hAnsiTheme="minorHAnsi" w:cstheme="minorHAnsi"/>
                <w:color w:val="000000"/>
                <w:sz w:val="22"/>
                <w:szCs w:val="22"/>
              </w:rPr>
            </w:pPr>
          </w:p>
        </w:tc>
      </w:tr>
      <w:tr w:rsidR="00321C6F" w:rsidRPr="003811CD" w14:paraId="349F76D2" w14:textId="77777777" w:rsidTr="00321C6F">
        <w:tc>
          <w:tcPr>
            <w:tcW w:w="988" w:type="dxa"/>
            <w:shd w:val="clear" w:color="auto" w:fill="auto"/>
          </w:tcPr>
          <w:p w14:paraId="76A08F52"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4</w:t>
            </w:r>
          </w:p>
        </w:tc>
        <w:tc>
          <w:tcPr>
            <w:tcW w:w="4082" w:type="dxa"/>
            <w:shd w:val="clear" w:color="auto" w:fill="auto"/>
          </w:tcPr>
          <w:p w14:paraId="08A7295D" w14:textId="77777777" w:rsidR="00321C6F" w:rsidRPr="003811CD" w:rsidRDefault="00321C6F" w:rsidP="00493CD8">
            <w:pPr>
              <w:rPr>
                <w:rFonts w:asciiTheme="minorHAnsi" w:hAnsiTheme="minorHAnsi" w:cstheme="minorHAnsi"/>
                <w:color w:val="000000" w:themeColor="text1"/>
                <w:sz w:val="22"/>
                <w:szCs w:val="22"/>
              </w:rPr>
            </w:pPr>
            <w:r w:rsidRPr="003811CD">
              <w:rPr>
                <w:rFonts w:asciiTheme="minorHAnsi" w:hAnsiTheme="minorHAnsi" w:cstheme="minorHAnsi"/>
                <w:color w:val="000000" w:themeColor="text1"/>
                <w:sz w:val="22"/>
                <w:szCs w:val="22"/>
              </w:rPr>
              <w:t xml:space="preserve">Įrodymai, patvirtinantys jo galimybes pirkimo sutarties vykdymo metu naudotis kitų ūkio subjektų (subtiekėjų) pajėgumais </w:t>
            </w:r>
            <w:r w:rsidRPr="003811CD">
              <w:rPr>
                <w:rFonts w:asciiTheme="minorHAnsi" w:hAnsiTheme="minorHAnsi" w:cstheme="minorHAnsi"/>
                <w:bCs/>
                <w:iCs/>
                <w:color w:val="000000" w:themeColor="text1"/>
                <w:sz w:val="22"/>
                <w:szCs w:val="22"/>
              </w:rPr>
              <w:t xml:space="preserve">(pvz., ketinimų protokolas, subtiekėjo deklaracija ar pan.) </w:t>
            </w:r>
            <w:r w:rsidRPr="003811CD">
              <w:rPr>
                <w:rFonts w:asciiTheme="minorHAnsi" w:hAnsiTheme="minorHAnsi" w:cstheme="minorHAnsi"/>
                <w:color w:val="000000" w:themeColor="text1"/>
                <w:sz w:val="22"/>
                <w:szCs w:val="22"/>
              </w:rPr>
              <w:t>(jeigu pasitelkiami).</w:t>
            </w:r>
          </w:p>
        </w:tc>
        <w:tc>
          <w:tcPr>
            <w:tcW w:w="4501" w:type="dxa"/>
            <w:shd w:val="clear" w:color="auto" w:fill="auto"/>
          </w:tcPr>
          <w:p w14:paraId="0FEA8FE8" w14:textId="77777777" w:rsidR="00321C6F" w:rsidRPr="003811CD" w:rsidRDefault="00321C6F" w:rsidP="00493CD8">
            <w:pPr>
              <w:rPr>
                <w:rFonts w:asciiTheme="minorHAnsi" w:hAnsiTheme="minorHAnsi" w:cstheme="minorHAnsi"/>
                <w:color w:val="000000"/>
                <w:sz w:val="22"/>
                <w:szCs w:val="22"/>
              </w:rPr>
            </w:pPr>
          </w:p>
        </w:tc>
      </w:tr>
      <w:tr w:rsidR="002A4441" w:rsidRPr="003811CD" w14:paraId="71C0CA47" w14:textId="77777777" w:rsidTr="00321C6F">
        <w:tc>
          <w:tcPr>
            <w:tcW w:w="988" w:type="dxa"/>
            <w:shd w:val="clear" w:color="auto" w:fill="auto"/>
          </w:tcPr>
          <w:p w14:paraId="4B749F99" w14:textId="5C1C1D15" w:rsidR="002A4441" w:rsidRPr="003811CD" w:rsidRDefault="002A4441"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5</w:t>
            </w:r>
          </w:p>
        </w:tc>
        <w:tc>
          <w:tcPr>
            <w:tcW w:w="4082" w:type="dxa"/>
            <w:shd w:val="clear" w:color="auto" w:fill="auto"/>
          </w:tcPr>
          <w:p w14:paraId="541B8CBE" w14:textId="5A6AD01D" w:rsidR="002A4441" w:rsidRPr="003811CD" w:rsidRDefault="009C3202" w:rsidP="00493CD8">
            <w:pPr>
              <w:rPr>
                <w:rFonts w:asciiTheme="minorHAnsi" w:hAnsiTheme="minorHAnsi" w:cstheme="minorHAnsi"/>
                <w:color w:val="000000" w:themeColor="text1"/>
                <w:sz w:val="22"/>
                <w:szCs w:val="22"/>
              </w:rPr>
            </w:pPr>
            <w:r w:rsidRPr="003811CD">
              <w:rPr>
                <w:rFonts w:asciiTheme="minorHAnsi" w:hAnsiTheme="minorHAnsi" w:cstheme="minorHAnsi"/>
                <w:bCs/>
                <w:sz w:val="22"/>
                <w:szCs w:val="22"/>
              </w:rPr>
              <w:t>Vaizdo</w:t>
            </w:r>
            <w:r w:rsidRPr="003811CD">
              <w:rPr>
                <w:rFonts w:asciiTheme="minorHAnsi" w:hAnsiTheme="minorHAnsi" w:cstheme="minorHAnsi"/>
                <w:bCs/>
                <w:color w:val="FF0000"/>
                <w:sz w:val="22"/>
                <w:szCs w:val="22"/>
              </w:rPr>
              <w:t xml:space="preserve"> </w:t>
            </w:r>
            <w:r w:rsidRPr="003811CD">
              <w:rPr>
                <w:rFonts w:asciiTheme="minorHAnsi" w:hAnsiTheme="minorHAnsi" w:cstheme="minorHAnsi"/>
                <w:bCs/>
                <w:sz w:val="22"/>
                <w:szCs w:val="22"/>
              </w:rPr>
              <w:t xml:space="preserve">klipo idėjos, scenarijus, stilistikos, pasakojimų ir vaizdo siužeto iliustracijų pavyzdžiai </w:t>
            </w:r>
          </w:p>
        </w:tc>
        <w:tc>
          <w:tcPr>
            <w:tcW w:w="4501" w:type="dxa"/>
            <w:shd w:val="clear" w:color="auto" w:fill="auto"/>
          </w:tcPr>
          <w:p w14:paraId="3FF33EE6" w14:textId="77777777" w:rsidR="002A4441" w:rsidRPr="003811CD" w:rsidRDefault="002A4441" w:rsidP="00493CD8">
            <w:pPr>
              <w:rPr>
                <w:rFonts w:asciiTheme="minorHAnsi" w:hAnsiTheme="minorHAnsi" w:cstheme="minorHAnsi"/>
                <w:color w:val="000000"/>
                <w:sz w:val="22"/>
                <w:szCs w:val="22"/>
              </w:rPr>
            </w:pPr>
          </w:p>
        </w:tc>
      </w:tr>
      <w:tr w:rsidR="00321C6F" w:rsidRPr="003811CD" w14:paraId="4ED5F77D" w14:textId="77777777" w:rsidTr="00321C6F">
        <w:tc>
          <w:tcPr>
            <w:tcW w:w="988" w:type="dxa"/>
            <w:shd w:val="clear" w:color="auto" w:fill="auto"/>
          </w:tcPr>
          <w:p w14:paraId="649E3153" w14:textId="0969110F" w:rsidR="00321C6F" w:rsidRPr="003811CD" w:rsidRDefault="002A4441" w:rsidP="00493CD8">
            <w:pPr>
              <w:rPr>
                <w:rFonts w:asciiTheme="minorHAnsi" w:hAnsiTheme="minorHAnsi" w:cstheme="minorHAnsi"/>
                <w:color w:val="000000"/>
                <w:sz w:val="22"/>
                <w:szCs w:val="22"/>
              </w:rPr>
            </w:pPr>
            <w:r w:rsidRPr="003811CD">
              <w:rPr>
                <w:rFonts w:asciiTheme="minorHAnsi" w:hAnsiTheme="minorHAnsi" w:cstheme="minorHAnsi"/>
                <w:color w:val="000000"/>
                <w:sz w:val="22"/>
                <w:szCs w:val="22"/>
              </w:rPr>
              <w:t>6</w:t>
            </w:r>
          </w:p>
        </w:tc>
        <w:tc>
          <w:tcPr>
            <w:tcW w:w="4082" w:type="dxa"/>
            <w:shd w:val="clear" w:color="auto" w:fill="auto"/>
          </w:tcPr>
          <w:p w14:paraId="23D73198" w14:textId="77777777" w:rsidR="00321C6F" w:rsidRPr="003811CD" w:rsidRDefault="00321C6F" w:rsidP="00493CD8">
            <w:pPr>
              <w:rPr>
                <w:rFonts w:asciiTheme="minorHAnsi" w:hAnsiTheme="minorHAnsi" w:cstheme="minorHAnsi"/>
                <w:sz w:val="22"/>
                <w:szCs w:val="22"/>
                <w:lang w:eastAsia="lt-LT"/>
              </w:rPr>
            </w:pPr>
            <w:r w:rsidRPr="003811CD">
              <w:rPr>
                <w:rFonts w:asciiTheme="minorHAnsi" w:hAnsiTheme="minorHAnsi" w:cstheme="minorHAnsi"/>
                <w:sz w:val="22"/>
                <w:szCs w:val="22"/>
                <w:lang w:eastAsia="lt-LT"/>
              </w:rPr>
              <w:t>Kiti dokumentai ir informacija</w:t>
            </w:r>
          </w:p>
        </w:tc>
        <w:tc>
          <w:tcPr>
            <w:tcW w:w="4501" w:type="dxa"/>
            <w:shd w:val="clear" w:color="auto" w:fill="auto"/>
          </w:tcPr>
          <w:p w14:paraId="1196520A" w14:textId="77777777" w:rsidR="00321C6F" w:rsidRPr="003811CD" w:rsidRDefault="00321C6F" w:rsidP="00493CD8">
            <w:pPr>
              <w:rPr>
                <w:rFonts w:asciiTheme="minorHAnsi" w:hAnsiTheme="minorHAnsi" w:cstheme="minorHAnsi"/>
                <w:color w:val="000000"/>
                <w:sz w:val="22"/>
                <w:szCs w:val="22"/>
              </w:rPr>
            </w:pPr>
          </w:p>
        </w:tc>
      </w:tr>
    </w:tbl>
    <w:p w14:paraId="0184568C" w14:textId="77777777" w:rsidR="00321C6F" w:rsidRPr="003811CD" w:rsidRDefault="00321C6F" w:rsidP="00493CD8">
      <w:pPr>
        <w:contextualSpacing/>
        <w:rPr>
          <w:rFonts w:asciiTheme="minorHAnsi" w:hAnsiTheme="minorHAnsi" w:cstheme="minorHAnsi"/>
          <w:color w:val="000000"/>
          <w:sz w:val="22"/>
          <w:szCs w:val="22"/>
        </w:rPr>
      </w:pPr>
    </w:p>
    <w:p w14:paraId="4CF8EE0F" w14:textId="77777777" w:rsidR="00321C6F" w:rsidRPr="003811CD" w:rsidRDefault="00321C6F" w:rsidP="00493CD8">
      <w:pPr>
        <w:contextualSpacing/>
        <w:rPr>
          <w:rFonts w:asciiTheme="minorHAnsi" w:hAnsiTheme="minorHAnsi" w:cstheme="minorHAnsi"/>
          <w:color w:val="000000"/>
          <w:sz w:val="22"/>
          <w:szCs w:val="22"/>
        </w:rPr>
      </w:pPr>
      <w:r w:rsidRPr="003811CD">
        <w:rPr>
          <w:rFonts w:asciiTheme="minorHAnsi" w:hAnsiTheme="minorHAnsi" w:cstheme="minorHAnsi"/>
          <w:color w:val="000000"/>
          <w:sz w:val="22"/>
          <w:szCs w:val="22"/>
        </w:rPr>
        <w:t>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321C6F" w:rsidRPr="003811CD" w14:paraId="39ED5A35" w14:textId="77777777" w:rsidTr="00321C6F">
        <w:trPr>
          <w:trHeight w:val="285"/>
        </w:trPr>
        <w:tc>
          <w:tcPr>
            <w:tcW w:w="3284" w:type="dxa"/>
            <w:tcBorders>
              <w:top w:val="nil"/>
              <w:left w:val="nil"/>
              <w:bottom w:val="single" w:sz="4" w:space="0" w:color="auto"/>
              <w:right w:val="nil"/>
            </w:tcBorders>
            <w:shd w:val="clear" w:color="auto" w:fill="auto"/>
          </w:tcPr>
          <w:p w14:paraId="763F2958" w14:textId="77777777" w:rsidR="00321C6F" w:rsidRPr="003811CD" w:rsidRDefault="00321C6F" w:rsidP="00493CD8">
            <w:pPr>
              <w:rPr>
                <w:rFonts w:asciiTheme="minorHAnsi" w:hAnsiTheme="minorHAnsi" w:cstheme="minorHAnsi"/>
                <w:color w:val="000000"/>
                <w:sz w:val="22"/>
                <w:szCs w:val="22"/>
              </w:rPr>
            </w:pPr>
          </w:p>
          <w:p w14:paraId="70220A27" w14:textId="77777777" w:rsidR="00321C6F" w:rsidRPr="003811CD" w:rsidRDefault="00321C6F" w:rsidP="00493CD8">
            <w:pPr>
              <w:rPr>
                <w:rFonts w:asciiTheme="minorHAnsi" w:hAnsiTheme="minorHAnsi" w:cstheme="minorHAnsi"/>
                <w:color w:val="000000"/>
                <w:sz w:val="22"/>
                <w:szCs w:val="22"/>
              </w:rPr>
            </w:pPr>
          </w:p>
        </w:tc>
        <w:tc>
          <w:tcPr>
            <w:tcW w:w="604" w:type="dxa"/>
            <w:shd w:val="clear" w:color="auto" w:fill="auto"/>
          </w:tcPr>
          <w:p w14:paraId="64EC7DAA" w14:textId="77777777" w:rsidR="00321C6F" w:rsidRPr="003811CD" w:rsidRDefault="00321C6F" w:rsidP="00493CD8">
            <w:pPr>
              <w:rPr>
                <w:rFonts w:asciiTheme="minorHAnsi" w:hAnsiTheme="minorHAnsi" w:cstheme="minorHAnsi"/>
                <w:color w:val="000000"/>
                <w:sz w:val="22"/>
                <w:szCs w:val="22"/>
              </w:rPr>
            </w:pPr>
          </w:p>
        </w:tc>
        <w:tc>
          <w:tcPr>
            <w:tcW w:w="1980" w:type="dxa"/>
            <w:tcBorders>
              <w:top w:val="nil"/>
              <w:left w:val="nil"/>
              <w:bottom w:val="single" w:sz="4" w:space="0" w:color="auto"/>
              <w:right w:val="nil"/>
            </w:tcBorders>
            <w:shd w:val="clear" w:color="auto" w:fill="auto"/>
          </w:tcPr>
          <w:p w14:paraId="5F9DDA91" w14:textId="77777777" w:rsidR="00321C6F" w:rsidRPr="003811CD" w:rsidRDefault="00321C6F" w:rsidP="00493CD8">
            <w:pPr>
              <w:rPr>
                <w:rFonts w:asciiTheme="minorHAnsi" w:hAnsiTheme="minorHAnsi" w:cstheme="minorHAnsi"/>
                <w:color w:val="000000"/>
                <w:sz w:val="22"/>
                <w:szCs w:val="22"/>
              </w:rPr>
            </w:pPr>
          </w:p>
        </w:tc>
        <w:tc>
          <w:tcPr>
            <w:tcW w:w="701" w:type="dxa"/>
            <w:shd w:val="clear" w:color="auto" w:fill="auto"/>
          </w:tcPr>
          <w:p w14:paraId="45D6D786" w14:textId="77777777" w:rsidR="00321C6F" w:rsidRPr="003811CD" w:rsidRDefault="00321C6F" w:rsidP="00493CD8">
            <w:pPr>
              <w:rPr>
                <w:rFonts w:asciiTheme="minorHAnsi" w:hAnsiTheme="minorHAnsi" w:cstheme="minorHAnsi"/>
                <w:color w:val="000000"/>
                <w:sz w:val="22"/>
                <w:szCs w:val="22"/>
              </w:rPr>
            </w:pPr>
          </w:p>
        </w:tc>
        <w:tc>
          <w:tcPr>
            <w:tcW w:w="2611" w:type="dxa"/>
            <w:tcBorders>
              <w:top w:val="nil"/>
              <w:left w:val="nil"/>
              <w:bottom w:val="single" w:sz="4" w:space="0" w:color="auto"/>
              <w:right w:val="nil"/>
            </w:tcBorders>
            <w:shd w:val="clear" w:color="auto" w:fill="auto"/>
          </w:tcPr>
          <w:p w14:paraId="5E170A44" w14:textId="77777777" w:rsidR="00321C6F" w:rsidRPr="003811CD" w:rsidRDefault="00321C6F" w:rsidP="00493CD8">
            <w:pPr>
              <w:rPr>
                <w:rFonts w:asciiTheme="minorHAnsi" w:hAnsiTheme="minorHAnsi" w:cstheme="minorHAnsi"/>
                <w:color w:val="000000"/>
                <w:sz w:val="22"/>
                <w:szCs w:val="22"/>
              </w:rPr>
            </w:pPr>
          </w:p>
        </w:tc>
        <w:tc>
          <w:tcPr>
            <w:tcW w:w="648" w:type="dxa"/>
            <w:shd w:val="clear" w:color="auto" w:fill="auto"/>
          </w:tcPr>
          <w:p w14:paraId="34F1C3B2" w14:textId="77777777" w:rsidR="00321C6F" w:rsidRPr="003811CD" w:rsidRDefault="00321C6F" w:rsidP="00493CD8">
            <w:pPr>
              <w:rPr>
                <w:rFonts w:asciiTheme="minorHAnsi" w:hAnsiTheme="minorHAnsi" w:cstheme="minorHAnsi"/>
                <w:color w:val="000000"/>
                <w:sz w:val="22"/>
                <w:szCs w:val="22"/>
              </w:rPr>
            </w:pPr>
          </w:p>
        </w:tc>
      </w:tr>
      <w:tr w:rsidR="00321C6F" w:rsidRPr="003811CD" w14:paraId="4B585943" w14:textId="77777777" w:rsidTr="00321C6F">
        <w:trPr>
          <w:trHeight w:val="186"/>
        </w:trPr>
        <w:tc>
          <w:tcPr>
            <w:tcW w:w="3284" w:type="dxa"/>
            <w:tcBorders>
              <w:top w:val="single" w:sz="4" w:space="0" w:color="auto"/>
              <w:left w:val="nil"/>
              <w:bottom w:val="nil"/>
              <w:right w:val="nil"/>
            </w:tcBorders>
            <w:shd w:val="clear" w:color="auto" w:fill="auto"/>
          </w:tcPr>
          <w:p w14:paraId="61AA7539" w14:textId="77777777" w:rsidR="00321C6F" w:rsidRPr="003811CD" w:rsidRDefault="00321C6F" w:rsidP="00493CD8">
            <w:pPr>
              <w:pStyle w:val="Pagrindinistekstas1"/>
              <w:ind w:firstLine="0"/>
              <w:jc w:val="left"/>
              <w:rPr>
                <w:rFonts w:asciiTheme="minorHAnsi" w:hAnsiTheme="minorHAnsi" w:cstheme="minorHAnsi"/>
                <w:color w:val="000000"/>
                <w:position w:val="6"/>
                <w:sz w:val="22"/>
                <w:szCs w:val="22"/>
                <w:lang w:val="lt-LT"/>
              </w:rPr>
            </w:pPr>
            <w:r w:rsidRPr="003811CD">
              <w:rPr>
                <w:rFonts w:asciiTheme="minorHAnsi" w:hAnsiTheme="minorHAnsi" w:cstheme="minorHAnsi"/>
                <w:color w:val="000000"/>
                <w:position w:val="6"/>
                <w:sz w:val="22"/>
                <w:szCs w:val="22"/>
                <w:lang w:val="lt-LT"/>
              </w:rPr>
              <w:t>(Tiekėjo arba jo įgalioto asmens pareigų pavadinimas)</w:t>
            </w:r>
          </w:p>
        </w:tc>
        <w:tc>
          <w:tcPr>
            <w:tcW w:w="604" w:type="dxa"/>
            <w:shd w:val="clear" w:color="auto" w:fill="auto"/>
          </w:tcPr>
          <w:p w14:paraId="636000F8" w14:textId="77777777" w:rsidR="00321C6F" w:rsidRPr="003811CD" w:rsidRDefault="00321C6F" w:rsidP="00493CD8">
            <w:pPr>
              <w:rPr>
                <w:rFonts w:asciiTheme="minorHAnsi" w:hAnsiTheme="minorHAnsi" w:cstheme="minorHAnsi"/>
                <w:color w:val="000000"/>
                <w:sz w:val="22"/>
                <w:szCs w:val="22"/>
              </w:rPr>
            </w:pPr>
          </w:p>
        </w:tc>
        <w:tc>
          <w:tcPr>
            <w:tcW w:w="1980" w:type="dxa"/>
            <w:tcBorders>
              <w:top w:val="single" w:sz="4" w:space="0" w:color="auto"/>
              <w:left w:val="nil"/>
              <w:bottom w:val="nil"/>
              <w:right w:val="nil"/>
            </w:tcBorders>
            <w:shd w:val="clear" w:color="auto" w:fill="auto"/>
          </w:tcPr>
          <w:p w14:paraId="75120E32"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position w:val="6"/>
                <w:sz w:val="22"/>
                <w:szCs w:val="22"/>
              </w:rPr>
              <w:t>(Parašas)</w:t>
            </w:r>
            <w:r w:rsidRPr="003811CD">
              <w:rPr>
                <w:rFonts w:asciiTheme="minorHAnsi" w:hAnsiTheme="minorHAnsi" w:cstheme="minorHAnsi"/>
                <w:i/>
                <w:color w:val="000000"/>
                <w:sz w:val="22"/>
                <w:szCs w:val="22"/>
              </w:rPr>
              <w:t xml:space="preserve"> </w:t>
            </w:r>
          </w:p>
        </w:tc>
        <w:tc>
          <w:tcPr>
            <w:tcW w:w="701" w:type="dxa"/>
            <w:shd w:val="clear" w:color="auto" w:fill="auto"/>
          </w:tcPr>
          <w:p w14:paraId="50B787C7" w14:textId="77777777" w:rsidR="00321C6F" w:rsidRPr="003811CD" w:rsidRDefault="00321C6F" w:rsidP="00493CD8">
            <w:pPr>
              <w:rPr>
                <w:rFonts w:asciiTheme="minorHAnsi" w:hAnsiTheme="minorHAnsi" w:cstheme="minorHAnsi"/>
                <w:color w:val="000000"/>
                <w:sz w:val="22"/>
                <w:szCs w:val="22"/>
              </w:rPr>
            </w:pPr>
          </w:p>
        </w:tc>
        <w:tc>
          <w:tcPr>
            <w:tcW w:w="2611" w:type="dxa"/>
            <w:tcBorders>
              <w:top w:val="single" w:sz="4" w:space="0" w:color="auto"/>
              <w:left w:val="nil"/>
              <w:bottom w:val="nil"/>
              <w:right w:val="nil"/>
            </w:tcBorders>
            <w:shd w:val="clear" w:color="auto" w:fill="auto"/>
          </w:tcPr>
          <w:p w14:paraId="2BE0C1A0" w14:textId="77777777" w:rsidR="00321C6F" w:rsidRPr="003811CD" w:rsidRDefault="00321C6F" w:rsidP="00493CD8">
            <w:pPr>
              <w:rPr>
                <w:rFonts w:asciiTheme="minorHAnsi" w:hAnsiTheme="minorHAnsi" w:cstheme="minorHAnsi"/>
                <w:color w:val="000000"/>
                <w:sz w:val="22"/>
                <w:szCs w:val="22"/>
              </w:rPr>
            </w:pPr>
            <w:r w:rsidRPr="003811CD">
              <w:rPr>
                <w:rFonts w:asciiTheme="minorHAnsi" w:hAnsiTheme="minorHAnsi" w:cstheme="minorHAnsi"/>
                <w:color w:val="000000"/>
                <w:position w:val="6"/>
                <w:sz w:val="22"/>
                <w:szCs w:val="22"/>
              </w:rPr>
              <w:t>(Vardas ir pavardė)</w:t>
            </w:r>
            <w:r w:rsidRPr="003811CD">
              <w:rPr>
                <w:rFonts w:asciiTheme="minorHAnsi" w:hAnsiTheme="minorHAnsi" w:cstheme="minorHAnsi"/>
                <w:i/>
                <w:color w:val="000000"/>
                <w:sz w:val="22"/>
                <w:szCs w:val="22"/>
              </w:rPr>
              <w:t xml:space="preserve"> </w:t>
            </w:r>
          </w:p>
        </w:tc>
        <w:tc>
          <w:tcPr>
            <w:tcW w:w="648" w:type="dxa"/>
            <w:shd w:val="clear" w:color="auto" w:fill="auto"/>
          </w:tcPr>
          <w:p w14:paraId="6870D2EA" w14:textId="77777777" w:rsidR="00321C6F" w:rsidRPr="003811CD" w:rsidRDefault="00321C6F" w:rsidP="00493CD8">
            <w:pPr>
              <w:rPr>
                <w:rFonts w:asciiTheme="minorHAnsi" w:hAnsiTheme="minorHAnsi" w:cstheme="minorHAnsi"/>
                <w:color w:val="000000"/>
                <w:sz w:val="22"/>
                <w:szCs w:val="22"/>
              </w:rPr>
            </w:pPr>
          </w:p>
        </w:tc>
      </w:tr>
    </w:tbl>
    <w:p w14:paraId="004050C9" w14:textId="77777777" w:rsidR="00C1405D" w:rsidRPr="003811CD" w:rsidRDefault="00C1405D" w:rsidP="001B5C4E">
      <w:pPr>
        <w:tabs>
          <w:tab w:val="left" w:pos="567"/>
          <w:tab w:val="center" w:pos="2694"/>
        </w:tabs>
        <w:ind w:right="141" w:firstLine="284"/>
        <w:jc w:val="center"/>
        <w:rPr>
          <w:rFonts w:asciiTheme="minorHAnsi" w:hAnsiTheme="minorHAnsi" w:cstheme="minorHAnsi"/>
          <w:sz w:val="22"/>
          <w:szCs w:val="22"/>
        </w:rPr>
      </w:pPr>
    </w:p>
    <w:p w14:paraId="1931007F" w14:textId="22F0858E" w:rsidR="00321C6F" w:rsidRPr="003811CD" w:rsidRDefault="00D31A5E" w:rsidP="001B5C4E">
      <w:pPr>
        <w:tabs>
          <w:tab w:val="left" w:pos="567"/>
          <w:tab w:val="center" w:pos="2694"/>
        </w:tabs>
        <w:ind w:right="141" w:firstLine="284"/>
        <w:jc w:val="center"/>
        <w:rPr>
          <w:rFonts w:asciiTheme="minorHAnsi" w:hAnsiTheme="minorHAnsi" w:cstheme="minorHAnsi"/>
          <w:sz w:val="22"/>
          <w:szCs w:val="22"/>
        </w:rPr>
      </w:pPr>
      <w:r w:rsidRPr="003811CD">
        <w:rPr>
          <w:rFonts w:asciiTheme="minorHAnsi" w:hAnsiTheme="minorHAnsi" w:cstheme="minorHAnsi"/>
          <w:sz w:val="22"/>
          <w:szCs w:val="22"/>
        </w:rPr>
        <w:lastRenderedPageBreak/>
        <w:t>H</w:t>
      </w:r>
      <w:r w:rsidR="00321C6F" w:rsidRPr="003811CD">
        <w:rPr>
          <w:rFonts w:asciiTheme="minorHAnsi" w:hAnsiTheme="minorHAnsi" w:cstheme="minorHAnsi"/>
          <w:sz w:val="22"/>
          <w:szCs w:val="22"/>
        </w:rPr>
        <w:t>erbas arba prekių ženklas</w:t>
      </w:r>
    </w:p>
    <w:p w14:paraId="07ECBE9E" w14:textId="77777777" w:rsidR="00321C6F" w:rsidRPr="003811CD" w:rsidRDefault="00321C6F" w:rsidP="001B5C4E">
      <w:pPr>
        <w:jc w:val="center"/>
        <w:rPr>
          <w:rFonts w:asciiTheme="minorHAnsi" w:hAnsiTheme="minorHAnsi" w:cstheme="minorHAnsi"/>
          <w:sz w:val="22"/>
          <w:szCs w:val="22"/>
        </w:rPr>
      </w:pPr>
    </w:p>
    <w:p w14:paraId="2059598A" w14:textId="08519876" w:rsidR="00321C6F" w:rsidRPr="003811CD" w:rsidRDefault="00321C6F" w:rsidP="001B5C4E">
      <w:pPr>
        <w:jc w:val="center"/>
        <w:rPr>
          <w:rFonts w:asciiTheme="minorHAnsi" w:hAnsiTheme="minorHAnsi" w:cstheme="minorHAnsi"/>
          <w:sz w:val="22"/>
          <w:szCs w:val="22"/>
        </w:rPr>
      </w:pPr>
      <w:r w:rsidRPr="003811CD">
        <w:rPr>
          <w:rFonts w:asciiTheme="minorHAnsi" w:hAnsiTheme="minorHAnsi" w:cstheme="minorHAnsi"/>
          <w:sz w:val="22"/>
          <w:szCs w:val="22"/>
        </w:rPr>
        <w:t>(Te</w:t>
      </w:r>
      <w:r w:rsidR="001B5C4E" w:rsidRPr="003811CD">
        <w:rPr>
          <w:rFonts w:asciiTheme="minorHAnsi" w:hAnsiTheme="minorHAnsi" w:cstheme="minorHAnsi"/>
          <w:sz w:val="22"/>
          <w:szCs w:val="22"/>
        </w:rPr>
        <w:t>i</w:t>
      </w:r>
      <w:r w:rsidRPr="003811CD">
        <w:rPr>
          <w:rFonts w:asciiTheme="minorHAnsi" w:hAnsiTheme="minorHAnsi" w:cstheme="minorHAnsi"/>
          <w:sz w:val="22"/>
          <w:szCs w:val="22"/>
        </w:rPr>
        <w:t>kėjo pavadinimas)</w:t>
      </w:r>
    </w:p>
    <w:p w14:paraId="1ECCC812" w14:textId="77777777" w:rsidR="00321C6F" w:rsidRPr="003811CD" w:rsidRDefault="00321C6F" w:rsidP="001B5C4E">
      <w:pPr>
        <w:jc w:val="center"/>
        <w:rPr>
          <w:rFonts w:asciiTheme="minorHAnsi" w:hAnsiTheme="minorHAnsi" w:cstheme="minorHAnsi"/>
          <w:sz w:val="22"/>
          <w:szCs w:val="22"/>
        </w:rPr>
      </w:pPr>
    </w:p>
    <w:p w14:paraId="31241236" w14:textId="77777777" w:rsidR="00321C6F" w:rsidRPr="003811CD" w:rsidRDefault="00321C6F" w:rsidP="001B5C4E">
      <w:pPr>
        <w:jc w:val="center"/>
        <w:rPr>
          <w:rFonts w:asciiTheme="minorHAnsi" w:hAnsiTheme="minorHAnsi" w:cstheme="minorHAnsi"/>
          <w:sz w:val="22"/>
          <w:szCs w:val="22"/>
        </w:rPr>
      </w:pPr>
      <w:r w:rsidRPr="003811CD">
        <w:rPr>
          <w:rFonts w:asciiTheme="minorHAnsi" w:hAnsiTheme="minorHAns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DB79E2" w14:textId="77777777" w:rsidR="00321C6F" w:rsidRPr="003811CD" w:rsidRDefault="00321C6F" w:rsidP="001B5C4E">
      <w:pPr>
        <w:jc w:val="center"/>
        <w:rPr>
          <w:rFonts w:asciiTheme="minorHAnsi" w:hAnsiTheme="minorHAnsi" w:cstheme="minorHAnsi"/>
          <w:sz w:val="22"/>
          <w:szCs w:val="22"/>
        </w:rPr>
      </w:pPr>
    </w:p>
    <w:p w14:paraId="6CD22D08" w14:textId="5D8CD06E" w:rsidR="00321C6F" w:rsidRPr="003811CD" w:rsidRDefault="00B06069" w:rsidP="00EF4366">
      <w:pPr>
        <w:tabs>
          <w:tab w:val="center" w:pos="2520"/>
        </w:tabs>
        <w:rPr>
          <w:rFonts w:asciiTheme="minorHAnsi" w:hAnsiTheme="minorHAnsi" w:cstheme="minorHAnsi"/>
          <w:color w:val="000000"/>
          <w:sz w:val="22"/>
          <w:szCs w:val="22"/>
        </w:rPr>
      </w:pPr>
      <w:r w:rsidRPr="003811CD">
        <w:rPr>
          <w:rFonts w:asciiTheme="minorHAnsi" w:hAnsiTheme="minorHAnsi" w:cstheme="minorHAnsi"/>
          <w:color w:val="000000"/>
          <w:sz w:val="22"/>
          <w:szCs w:val="22"/>
        </w:rPr>
        <w:t>Lygių galimybių kontrolieriaus tarnybai</w:t>
      </w:r>
    </w:p>
    <w:p w14:paraId="561678A0" w14:textId="77777777" w:rsidR="00321C6F" w:rsidRPr="003811CD" w:rsidRDefault="00321C6F" w:rsidP="001B5C4E">
      <w:pPr>
        <w:jc w:val="center"/>
        <w:rPr>
          <w:rFonts w:asciiTheme="minorHAnsi" w:hAnsiTheme="minorHAnsi" w:cstheme="minorHAnsi"/>
          <w:sz w:val="22"/>
          <w:szCs w:val="22"/>
        </w:rPr>
      </w:pPr>
    </w:p>
    <w:p w14:paraId="371E818B" w14:textId="77777777" w:rsidR="00321C6F" w:rsidRPr="003811CD" w:rsidRDefault="00321C6F" w:rsidP="001B5C4E">
      <w:pPr>
        <w:jc w:val="center"/>
        <w:rPr>
          <w:rFonts w:asciiTheme="minorHAnsi" w:hAnsiTheme="minorHAnsi" w:cstheme="minorHAnsi"/>
          <w:sz w:val="22"/>
          <w:szCs w:val="22"/>
        </w:rPr>
      </w:pPr>
    </w:p>
    <w:p w14:paraId="285C8F29" w14:textId="77777777" w:rsidR="00321C6F" w:rsidRPr="003811CD" w:rsidRDefault="00321C6F" w:rsidP="001B5C4E">
      <w:pPr>
        <w:jc w:val="center"/>
        <w:rPr>
          <w:rFonts w:asciiTheme="minorHAnsi" w:hAnsiTheme="minorHAnsi" w:cstheme="minorHAnsi"/>
          <w:b/>
          <w:sz w:val="22"/>
          <w:szCs w:val="22"/>
        </w:rPr>
      </w:pPr>
      <w:r w:rsidRPr="003811CD">
        <w:rPr>
          <w:rFonts w:asciiTheme="minorHAnsi" w:hAnsiTheme="minorHAnsi" w:cstheme="minorHAnsi"/>
          <w:b/>
          <w:sz w:val="22"/>
          <w:szCs w:val="22"/>
        </w:rPr>
        <w:t>PASIŪLYMAS</w:t>
      </w:r>
    </w:p>
    <w:p w14:paraId="748D89D1" w14:textId="1CF045A3" w:rsidR="00321C6F" w:rsidRPr="003811CD" w:rsidRDefault="00B33696" w:rsidP="00EF4366">
      <w:pPr>
        <w:jc w:val="center"/>
        <w:rPr>
          <w:rFonts w:asciiTheme="minorHAnsi" w:hAnsiTheme="minorHAnsi" w:cstheme="minorHAnsi"/>
          <w:b/>
          <w:sz w:val="22"/>
          <w:szCs w:val="22"/>
        </w:rPr>
      </w:pPr>
      <w:r w:rsidRPr="003811CD">
        <w:rPr>
          <w:rFonts w:asciiTheme="minorHAnsi" w:hAnsiTheme="minorHAnsi" w:cstheme="minorHAnsi"/>
          <w:b/>
          <w:color w:val="000000"/>
          <w:sz w:val="22"/>
          <w:szCs w:val="22"/>
        </w:rPr>
        <w:t xml:space="preserve">DĖL </w:t>
      </w:r>
      <w:r w:rsidR="00EF4366" w:rsidRPr="003811CD">
        <w:rPr>
          <w:rFonts w:asciiTheme="minorHAnsi" w:hAnsiTheme="minorHAnsi" w:cstheme="minorHAnsi"/>
          <w:b/>
          <w:sz w:val="22"/>
          <w:szCs w:val="22"/>
        </w:rPr>
        <w:t>VAIZDO KLIPO APIE TRANSLYČIŲ ASMENŲ PADĖTĮ LIETUVOJE SUKŪRIMO PASLAUGŲ PIRKIMO</w:t>
      </w:r>
    </w:p>
    <w:p w14:paraId="74ED1E9F" w14:textId="77777777" w:rsidR="00321C6F" w:rsidRPr="003811CD" w:rsidRDefault="00321C6F" w:rsidP="001B5C4E">
      <w:pPr>
        <w:jc w:val="center"/>
        <w:rPr>
          <w:rFonts w:asciiTheme="minorHAnsi" w:hAnsiTheme="minorHAnsi" w:cstheme="minorHAnsi"/>
          <w:b/>
          <w:sz w:val="22"/>
          <w:szCs w:val="22"/>
        </w:rPr>
      </w:pPr>
      <w:r w:rsidRPr="003811CD">
        <w:rPr>
          <w:rFonts w:asciiTheme="minorHAnsi" w:hAnsiTheme="minorHAnsi" w:cstheme="minorHAnsi"/>
          <w:b/>
          <w:sz w:val="22"/>
          <w:szCs w:val="22"/>
        </w:rPr>
        <w:t>B dalis. Kaina</w:t>
      </w:r>
    </w:p>
    <w:p w14:paraId="47BCA8BB" w14:textId="77777777" w:rsidR="00321C6F" w:rsidRPr="003811CD" w:rsidRDefault="00321C6F" w:rsidP="001B5C4E">
      <w:pPr>
        <w:jc w:val="center"/>
        <w:rPr>
          <w:rFonts w:asciiTheme="minorHAnsi" w:hAnsiTheme="minorHAnsi" w:cstheme="minorHAnsi"/>
          <w:sz w:val="22"/>
          <w:szCs w:val="22"/>
        </w:rPr>
      </w:pPr>
      <w:r w:rsidRPr="003811CD">
        <w:rPr>
          <w:rFonts w:asciiTheme="minorHAnsi" w:hAnsiTheme="minorHAnsi" w:cstheme="minorHAnsi"/>
          <w:sz w:val="22"/>
          <w:szCs w:val="22"/>
        </w:rPr>
        <w:t>____________________</w:t>
      </w:r>
    </w:p>
    <w:p w14:paraId="2BA1E839" w14:textId="77777777" w:rsidR="00321C6F" w:rsidRPr="003811CD" w:rsidRDefault="00321C6F" w:rsidP="001B5C4E">
      <w:pPr>
        <w:jc w:val="center"/>
        <w:rPr>
          <w:rFonts w:asciiTheme="minorHAnsi" w:hAnsiTheme="minorHAnsi" w:cstheme="minorHAnsi"/>
          <w:sz w:val="22"/>
          <w:szCs w:val="22"/>
        </w:rPr>
      </w:pPr>
      <w:r w:rsidRPr="003811CD">
        <w:rPr>
          <w:rFonts w:asciiTheme="minorHAnsi" w:hAnsiTheme="minorHAnsi" w:cstheme="minorHAnsi"/>
          <w:sz w:val="22"/>
          <w:szCs w:val="22"/>
        </w:rPr>
        <w:t>(Data)</w:t>
      </w:r>
    </w:p>
    <w:p w14:paraId="7D56A7D2" w14:textId="77777777" w:rsidR="00321C6F" w:rsidRPr="003811CD" w:rsidRDefault="00321C6F" w:rsidP="001B5C4E">
      <w:pPr>
        <w:jc w:val="center"/>
        <w:rPr>
          <w:rFonts w:asciiTheme="minorHAnsi" w:hAnsiTheme="minorHAnsi" w:cstheme="minorHAnsi"/>
          <w:sz w:val="22"/>
          <w:szCs w:val="22"/>
        </w:rPr>
      </w:pPr>
      <w:r w:rsidRPr="003811CD">
        <w:rPr>
          <w:rFonts w:asciiTheme="minorHAnsi" w:hAnsiTheme="minorHAnsi" w:cstheme="minorHAnsi"/>
          <w:sz w:val="22"/>
          <w:szCs w:val="22"/>
        </w:rPr>
        <w:t>____________________</w:t>
      </w:r>
    </w:p>
    <w:p w14:paraId="007130AF" w14:textId="77777777" w:rsidR="00321C6F" w:rsidRPr="003811CD" w:rsidRDefault="00321C6F" w:rsidP="001B5C4E">
      <w:pPr>
        <w:jc w:val="center"/>
        <w:rPr>
          <w:rFonts w:asciiTheme="minorHAnsi" w:hAnsiTheme="minorHAnsi" w:cstheme="minorHAnsi"/>
          <w:sz w:val="22"/>
          <w:szCs w:val="22"/>
        </w:rPr>
      </w:pPr>
      <w:r w:rsidRPr="003811CD">
        <w:rPr>
          <w:rFonts w:asciiTheme="minorHAnsi" w:hAnsiTheme="minorHAnsi" w:cstheme="minorHAnsi"/>
          <w:sz w:val="22"/>
          <w:szCs w:val="22"/>
        </w:rPr>
        <w:t>(Vieta)</w:t>
      </w:r>
    </w:p>
    <w:p w14:paraId="116553C3" w14:textId="77777777" w:rsidR="00321C6F" w:rsidRPr="003811CD" w:rsidRDefault="00321C6F" w:rsidP="00493CD8">
      <w:pPr>
        <w:rPr>
          <w:rFonts w:asciiTheme="minorHAnsi" w:hAnsiTheme="minorHAnsi"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321C6F" w:rsidRPr="003811CD" w14:paraId="65F9FD94" w14:textId="77777777" w:rsidTr="00321C6F">
        <w:tc>
          <w:tcPr>
            <w:tcW w:w="4649" w:type="dxa"/>
            <w:tcBorders>
              <w:top w:val="single" w:sz="4" w:space="0" w:color="auto"/>
              <w:left w:val="single" w:sz="4" w:space="0" w:color="auto"/>
              <w:bottom w:val="single" w:sz="4" w:space="0" w:color="auto"/>
              <w:right w:val="single" w:sz="4" w:space="0" w:color="auto"/>
            </w:tcBorders>
          </w:tcPr>
          <w:p w14:paraId="774B1D6E" w14:textId="77777777" w:rsidR="00321C6F" w:rsidRPr="003811CD" w:rsidRDefault="00321C6F" w:rsidP="00493CD8">
            <w:pPr>
              <w:rPr>
                <w:rFonts w:asciiTheme="minorHAnsi" w:hAnsiTheme="minorHAnsi" w:cstheme="minorHAnsi"/>
                <w:sz w:val="22"/>
                <w:szCs w:val="22"/>
              </w:rPr>
            </w:pPr>
            <w:r w:rsidRPr="003811CD">
              <w:rPr>
                <w:rFonts w:asciiTheme="minorHAnsi" w:hAnsiTheme="minorHAnsi" w:cstheme="minorHAnsi"/>
                <w:b/>
                <w:sz w:val="22"/>
                <w:szCs w:val="22"/>
              </w:rPr>
              <w:t>Tiekėjo pavadinimas</w:t>
            </w:r>
            <w:r w:rsidRPr="003811CD">
              <w:rPr>
                <w:rFonts w:asciiTheme="minorHAnsi" w:hAnsiTheme="minorHAnsi" w:cstheme="minorHAnsi"/>
                <w:sz w:val="22"/>
                <w:szCs w:val="22"/>
              </w:rPr>
              <w:t xml:space="preserve"> </w:t>
            </w:r>
            <w:r w:rsidRPr="003811CD">
              <w:rPr>
                <w:rFonts w:asciiTheme="minorHAnsi" w:hAnsiTheme="minorHAnsi" w:cstheme="minorHAnsi"/>
                <w:i/>
                <w:sz w:val="22"/>
                <w:szCs w:val="22"/>
              </w:rPr>
              <w:t>(jeigu dalyvauja ūkio subjektų grupė, nurodyti: - jungtinės veiklos sutarties pagrindu veikianti ūkio subjektų grupė, sudaryta iš (nurodyti, iš kokių ūkio subjektų sudaryta); nurodyti visų šių subjektų pavadinimus) atstovaujama atsakingojo partnerio (nurodyti atsakingojo partnerio pavadinimą)</w:t>
            </w:r>
          </w:p>
        </w:tc>
        <w:tc>
          <w:tcPr>
            <w:tcW w:w="4990" w:type="dxa"/>
            <w:tcBorders>
              <w:top w:val="single" w:sz="4" w:space="0" w:color="auto"/>
              <w:left w:val="single" w:sz="4" w:space="0" w:color="auto"/>
              <w:bottom w:val="single" w:sz="4" w:space="0" w:color="auto"/>
              <w:right w:val="single" w:sz="4" w:space="0" w:color="auto"/>
            </w:tcBorders>
          </w:tcPr>
          <w:p w14:paraId="17B4F625" w14:textId="77777777" w:rsidR="00321C6F" w:rsidRPr="003811CD" w:rsidRDefault="00321C6F" w:rsidP="00493CD8">
            <w:pPr>
              <w:rPr>
                <w:rFonts w:asciiTheme="minorHAnsi" w:hAnsiTheme="minorHAnsi" w:cstheme="minorHAnsi"/>
                <w:sz w:val="22"/>
                <w:szCs w:val="22"/>
              </w:rPr>
            </w:pPr>
          </w:p>
          <w:p w14:paraId="145397FA" w14:textId="77777777" w:rsidR="00321C6F" w:rsidRPr="003811CD" w:rsidRDefault="00321C6F" w:rsidP="00493CD8">
            <w:pPr>
              <w:rPr>
                <w:rFonts w:asciiTheme="minorHAnsi" w:hAnsiTheme="minorHAnsi" w:cstheme="minorHAnsi"/>
                <w:sz w:val="22"/>
                <w:szCs w:val="22"/>
              </w:rPr>
            </w:pPr>
          </w:p>
        </w:tc>
      </w:tr>
    </w:tbl>
    <w:p w14:paraId="4281F39A" w14:textId="77777777" w:rsidR="00321C6F" w:rsidRPr="003811CD" w:rsidRDefault="00321C6F" w:rsidP="00493CD8">
      <w:pPr>
        <w:rPr>
          <w:rFonts w:asciiTheme="minorHAnsi" w:hAnsiTheme="minorHAnsi" w:cstheme="minorHAnsi"/>
          <w:sz w:val="22"/>
          <w:szCs w:val="22"/>
        </w:rPr>
      </w:pPr>
    </w:p>
    <w:p w14:paraId="0E6B36D0" w14:textId="77777777" w:rsidR="00321C6F" w:rsidRPr="003811CD" w:rsidRDefault="00321C6F" w:rsidP="00493CD8">
      <w:pPr>
        <w:rPr>
          <w:rFonts w:asciiTheme="minorHAnsi" w:hAnsiTheme="minorHAnsi" w:cstheme="minorHAnsi"/>
          <w:sz w:val="22"/>
          <w:szCs w:val="22"/>
        </w:rPr>
      </w:pPr>
      <w:r w:rsidRPr="003811CD">
        <w:rPr>
          <w:rFonts w:asciiTheme="minorHAnsi" w:hAnsiTheme="minorHAnsi" w:cstheme="minorHAnsi"/>
          <w:sz w:val="22"/>
          <w:szCs w:val="22"/>
        </w:rPr>
        <w:t>Mūsų pasiūlymo B dalyje yra nurodyta pasiūlymo A dalyje siūlomų paslaugų</w:t>
      </w:r>
      <w:r w:rsidRPr="003811CD">
        <w:rPr>
          <w:rFonts w:asciiTheme="minorHAnsi" w:hAnsiTheme="minorHAnsi" w:cstheme="minorHAnsi"/>
          <w:i/>
          <w:sz w:val="22"/>
          <w:szCs w:val="22"/>
        </w:rPr>
        <w:t xml:space="preserve"> </w:t>
      </w:r>
      <w:r w:rsidRPr="003811CD">
        <w:rPr>
          <w:rFonts w:asciiTheme="minorHAnsi" w:hAnsiTheme="minorHAnsi" w:cstheme="minorHAnsi"/>
          <w:sz w:val="22"/>
          <w:szCs w:val="22"/>
        </w:rPr>
        <w:t>kaina. Kaina nurodyta šioje lentelėje:</w:t>
      </w:r>
    </w:p>
    <w:tbl>
      <w:tblPr>
        <w:tblW w:w="9351" w:type="dxa"/>
        <w:tblCellMar>
          <w:left w:w="0" w:type="dxa"/>
          <w:right w:w="0" w:type="dxa"/>
        </w:tblCellMar>
        <w:tblLook w:val="04A0" w:firstRow="1" w:lastRow="0" w:firstColumn="1" w:lastColumn="0" w:noHBand="0" w:noVBand="1"/>
      </w:tblPr>
      <w:tblGrid>
        <w:gridCol w:w="3816"/>
        <w:gridCol w:w="2558"/>
        <w:gridCol w:w="2977"/>
      </w:tblGrid>
      <w:tr w:rsidR="00DB0A7B" w:rsidRPr="003811CD" w14:paraId="296B9A58" w14:textId="77777777" w:rsidTr="00DB0A7B">
        <w:trPr>
          <w:trHeight w:val="731"/>
        </w:trPr>
        <w:tc>
          <w:tcPr>
            <w:tcW w:w="3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ACD24" w14:textId="6069248F" w:rsidR="00DB0A7B" w:rsidRPr="003811CD" w:rsidRDefault="00DB0A7B" w:rsidP="00493CD8">
            <w:pPr>
              <w:spacing w:line="252" w:lineRule="auto"/>
              <w:rPr>
                <w:rFonts w:asciiTheme="minorHAnsi" w:hAnsiTheme="minorHAnsi" w:cstheme="minorHAnsi"/>
                <w:b/>
                <w:bCs/>
                <w:sz w:val="22"/>
                <w:szCs w:val="22"/>
              </w:rPr>
            </w:pPr>
            <w:r w:rsidRPr="003811CD">
              <w:rPr>
                <w:rFonts w:asciiTheme="minorHAnsi" w:hAnsiTheme="minorHAnsi" w:cstheme="minorHAnsi"/>
                <w:b/>
                <w:bCs/>
                <w:spacing w:val="-4"/>
                <w:sz w:val="22"/>
                <w:szCs w:val="22"/>
              </w:rPr>
              <w:t xml:space="preserve">Paslaugų pavadinimas </w:t>
            </w:r>
          </w:p>
        </w:tc>
        <w:tc>
          <w:tcPr>
            <w:tcW w:w="25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CACD37E" w14:textId="77777777" w:rsidR="00DB0A7B" w:rsidRPr="003811CD" w:rsidRDefault="00DB0A7B" w:rsidP="00493CD8">
            <w:pPr>
              <w:rPr>
                <w:rFonts w:asciiTheme="minorHAnsi" w:hAnsiTheme="minorHAnsi" w:cstheme="minorHAnsi"/>
                <w:b/>
                <w:bCs/>
                <w:sz w:val="22"/>
                <w:szCs w:val="22"/>
              </w:rPr>
            </w:pPr>
            <w:r w:rsidRPr="003811CD">
              <w:rPr>
                <w:rFonts w:asciiTheme="minorHAnsi" w:hAnsiTheme="minorHAnsi" w:cstheme="minorHAnsi"/>
                <w:b/>
                <w:bCs/>
                <w:sz w:val="22"/>
                <w:szCs w:val="22"/>
              </w:rPr>
              <w:t>Kaina, Eur</w:t>
            </w:r>
          </w:p>
          <w:p w14:paraId="4D3A5473" w14:textId="77777777" w:rsidR="00DB0A7B" w:rsidRPr="003811CD" w:rsidRDefault="00DB0A7B" w:rsidP="00493CD8">
            <w:pPr>
              <w:spacing w:line="252" w:lineRule="auto"/>
              <w:rPr>
                <w:rFonts w:asciiTheme="minorHAnsi" w:hAnsiTheme="minorHAnsi" w:cstheme="minorHAnsi"/>
                <w:b/>
                <w:bCs/>
                <w:sz w:val="22"/>
                <w:szCs w:val="22"/>
              </w:rPr>
            </w:pPr>
            <w:r w:rsidRPr="003811CD">
              <w:rPr>
                <w:rFonts w:asciiTheme="minorHAnsi" w:hAnsiTheme="minorHAnsi" w:cstheme="minorHAnsi"/>
                <w:b/>
                <w:bCs/>
                <w:sz w:val="22"/>
                <w:szCs w:val="22"/>
              </w:rPr>
              <w:t>be PVM</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6AB26" w14:textId="77777777" w:rsidR="00DB0A7B" w:rsidRPr="003811CD" w:rsidRDefault="00DB0A7B" w:rsidP="00493CD8">
            <w:pPr>
              <w:rPr>
                <w:rFonts w:asciiTheme="minorHAnsi" w:hAnsiTheme="minorHAnsi" w:cstheme="minorHAnsi"/>
                <w:b/>
                <w:bCs/>
                <w:sz w:val="22"/>
                <w:szCs w:val="22"/>
              </w:rPr>
            </w:pPr>
            <w:r w:rsidRPr="003811CD">
              <w:rPr>
                <w:rFonts w:asciiTheme="minorHAnsi" w:hAnsiTheme="minorHAnsi" w:cstheme="minorHAnsi"/>
                <w:b/>
                <w:bCs/>
                <w:sz w:val="22"/>
                <w:szCs w:val="22"/>
              </w:rPr>
              <w:t>Kaina, Eur</w:t>
            </w:r>
          </w:p>
          <w:p w14:paraId="4DA0B5CF" w14:textId="77777777" w:rsidR="00DB0A7B" w:rsidRPr="003811CD" w:rsidRDefault="00DB0A7B" w:rsidP="00493CD8">
            <w:pPr>
              <w:spacing w:line="252" w:lineRule="auto"/>
              <w:rPr>
                <w:rFonts w:asciiTheme="minorHAnsi" w:hAnsiTheme="minorHAnsi" w:cstheme="minorHAnsi"/>
                <w:b/>
                <w:bCs/>
                <w:sz w:val="22"/>
                <w:szCs w:val="22"/>
              </w:rPr>
            </w:pPr>
            <w:r w:rsidRPr="003811CD">
              <w:rPr>
                <w:rFonts w:asciiTheme="minorHAnsi" w:hAnsiTheme="minorHAnsi" w:cstheme="minorHAnsi"/>
                <w:b/>
                <w:bCs/>
                <w:sz w:val="22"/>
                <w:szCs w:val="22"/>
              </w:rPr>
              <w:t>su PVM</w:t>
            </w:r>
          </w:p>
        </w:tc>
      </w:tr>
      <w:tr w:rsidR="00DB0A7B" w:rsidRPr="003811CD" w14:paraId="11F69960" w14:textId="77777777" w:rsidTr="00DB0A7B">
        <w:trPr>
          <w:trHeight w:val="646"/>
        </w:trPr>
        <w:tc>
          <w:tcPr>
            <w:tcW w:w="3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0B2709" w14:textId="44D356A4" w:rsidR="0083564E" w:rsidRPr="003811CD" w:rsidRDefault="001B5C4E" w:rsidP="00493CD8">
            <w:pPr>
              <w:spacing w:line="252" w:lineRule="auto"/>
              <w:rPr>
                <w:rFonts w:asciiTheme="minorHAnsi" w:hAnsiTheme="minorHAnsi" w:cstheme="minorHAnsi"/>
                <w:sz w:val="22"/>
                <w:szCs w:val="22"/>
                <w:lang w:eastAsia="lt-LT"/>
              </w:rPr>
            </w:pPr>
            <w:r w:rsidRPr="003811CD">
              <w:rPr>
                <w:rFonts w:asciiTheme="minorHAnsi" w:hAnsiTheme="minorHAnsi" w:cstheme="minorHAnsi"/>
                <w:sz w:val="22"/>
                <w:szCs w:val="22"/>
              </w:rPr>
              <w:t>V</w:t>
            </w:r>
            <w:r w:rsidR="0083564E" w:rsidRPr="003811CD">
              <w:rPr>
                <w:rFonts w:asciiTheme="minorHAnsi" w:hAnsiTheme="minorHAnsi" w:cstheme="minorHAnsi"/>
                <w:sz w:val="22"/>
                <w:szCs w:val="22"/>
              </w:rPr>
              <w:t xml:space="preserve">aizdo klipo apie </w:t>
            </w:r>
            <w:proofErr w:type="spellStart"/>
            <w:r w:rsidR="0083564E" w:rsidRPr="003811CD">
              <w:rPr>
                <w:rFonts w:asciiTheme="minorHAnsi" w:hAnsiTheme="minorHAnsi" w:cstheme="minorHAnsi"/>
                <w:sz w:val="22"/>
                <w:szCs w:val="22"/>
              </w:rPr>
              <w:t>translyčių</w:t>
            </w:r>
            <w:proofErr w:type="spellEnd"/>
            <w:r w:rsidR="0083564E" w:rsidRPr="003811CD">
              <w:rPr>
                <w:rFonts w:asciiTheme="minorHAnsi" w:hAnsiTheme="minorHAnsi" w:cstheme="minorHAnsi"/>
                <w:sz w:val="22"/>
                <w:szCs w:val="22"/>
              </w:rPr>
              <w:t xml:space="preserve"> asmenų padėtį Lietuvoje </w:t>
            </w:r>
            <w:r w:rsidR="00EF4366" w:rsidRPr="003811CD">
              <w:rPr>
                <w:rFonts w:asciiTheme="minorHAnsi" w:hAnsiTheme="minorHAnsi" w:cstheme="minorHAnsi"/>
                <w:sz w:val="22"/>
                <w:szCs w:val="22"/>
              </w:rPr>
              <w:t>sukūrimo</w:t>
            </w:r>
            <w:r w:rsidR="0083564E" w:rsidRPr="003811CD">
              <w:rPr>
                <w:rFonts w:asciiTheme="minorHAnsi" w:hAnsiTheme="minorHAnsi" w:cstheme="minorHAnsi"/>
                <w:sz w:val="22"/>
                <w:szCs w:val="22"/>
              </w:rPr>
              <w:t xml:space="preserve"> paslaugos</w:t>
            </w:r>
          </w:p>
        </w:tc>
        <w:tc>
          <w:tcPr>
            <w:tcW w:w="2558"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E55C63" w14:textId="77777777" w:rsidR="00DB0A7B" w:rsidRPr="003811CD" w:rsidRDefault="00DB0A7B" w:rsidP="00493CD8">
            <w:pPr>
              <w:spacing w:line="252" w:lineRule="auto"/>
              <w:rPr>
                <w:rFonts w:asciiTheme="minorHAnsi" w:hAnsiTheme="minorHAnsi" w:cstheme="minorHAnsi"/>
                <w:sz w:val="22"/>
                <w:szCs w:val="22"/>
                <w:lang w:eastAsia="lt-LT"/>
              </w:rPr>
            </w:pP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160CD2" w14:textId="77777777" w:rsidR="00DB0A7B" w:rsidRPr="003811CD" w:rsidRDefault="00DB0A7B" w:rsidP="00493CD8">
            <w:pPr>
              <w:spacing w:line="252" w:lineRule="auto"/>
              <w:rPr>
                <w:rFonts w:asciiTheme="minorHAnsi" w:hAnsiTheme="minorHAnsi" w:cstheme="minorHAnsi"/>
                <w:b/>
                <w:bCs/>
                <w:sz w:val="22"/>
                <w:szCs w:val="22"/>
              </w:rPr>
            </w:pPr>
          </w:p>
        </w:tc>
      </w:tr>
    </w:tbl>
    <w:p w14:paraId="7BB731DB" w14:textId="3C66BD7C" w:rsidR="00321C6F" w:rsidRPr="003811CD" w:rsidRDefault="00321C6F" w:rsidP="00493CD8">
      <w:pPr>
        <w:rPr>
          <w:rFonts w:asciiTheme="minorHAnsi" w:hAnsiTheme="minorHAnsi" w:cstheme="minorHAnsi"/>
          <w:sz w:val="22"/>
          <w:szCs w:val="22"/>
        </w:rPr>
      </w:pPr>
      <w:r w:rsidRPr="003811CD">
        <w:rPr>
          <w:rFonts w:asciiTheme="minorHAnsi" w:hAnsiTheme="minorHAnsi" w:cstheme="minorHAnsi"/>
          <w:noProof/>
          <w:sz w:val="22"/>
          <w:szCs w:val="22"/>
          <w:lang w:eastAsia="lt-LT"/>
        </w:rPr>
        <mc:AlternateContent>
          <mc:Choice Requires="wps">
            <w:drawing>
              <wp:anchor distT="0" distB="0" distL="114300" distR="114300" simplePos="0" relativeHeight="251659264" behindDoc="0" locked="0" layoutInCell="0" allowOverlap="1" wp14:anchorId="3349A2EB" wp14:editId="2AFBEFB5">
                <wp:simplePos x="0" y="0"/>
                <wp:positionH relativeFrom="column">
                  <wp:posOffset>-615315</wp:posOffset>
                </wp:positionH>
                <wp:positionV relativeFrom="paragraph">
                  <wp:posOffset>151130</wp:posOffset>
                </wp:positionV>
                <wp:extent cx="217170" cy="3048000"/>
                <wp:effectExtent l="0" t="0" r="1143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46D9" w14:textId="77777777" w:rsidR="00E22FD2" w:rsidRDefault="00E22FD2" w:rsidP="00321C6F">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9A2EB" id="_x0000_t202" coordsize="21600,21600" o:spt="202" path="m,l,21600r21600,l21600,xe">
                <v:stroke joinstyle="miter"/>
                <v:path gradientshapeok="t" o:connecttype="rect"/>
              </v:shapetype>
              <v:shape id="Text Box 5" o:spid="_x0000_s1026" type="#_x0000_t202" style="position:absolute;margin-left:-48.45pt;margin-top:11.9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" o:allowincell="f" filled="f" stroked="f">
                <v:textbox style="layout-flow:vertical;mso-layout-flow-alt:bottom-to-top" inset="0,0,0,0">
                  <w:txbxContent>
                    <w:p w14:paraId="5BDF46D9" w14:textId="77777777" w:rsidR="00E22FD2" w:rsidRDefault="00E22FD2" w:rsidP="00321C6F">
                      <w:pPr>
                        <w:jc w:val="center"/>
                        <w:rPr>
                          <w:sz w:val="20"/>
                        </w:rPr>
                      </w:pPr>
                    </w:p>
                  </w:txbxContent>
                </v:textbox>
              </v:shape>
            </w:pict>
          </mc:Fallback>
        </mc:AlternateContent>
      </w:r>
    </w:p>
    <w:p w14:paraId="7EF082E2" w14:textId="77777777" w:rsidR="00DB0A7B" w:rsidRPr="003811CD" w:rsidRDefault="00DB0A7B" w:rsidP="00493CD8">
      <w:pPr>
        <w:rPr>
          <w:rFonts w:asciiTheme="minorHAnsi" w:hAnsiTheme="minorHAnsi" w:cstheme="minorHAnsi"/>
          <w:sz w:val="22"/>
          <w:szCs w:val="22"/>
        </w:rPr>
      </w:pPr>
      <w:r w:rsidRPr="003811CD">
        <w:rPr>
          <w:rFonts w:asciiTheme="minorHAnsi" w:hAnsiTheme="minorHAnsi" w:cstheme="minorHAnsi"/>
          <w:sz w:val="22"/>
          <w:szCs w:val="22"/>
        </w:rPr>
        <w:t>Kainos pasiūlyme nurodomos suapvalintos, paliekant du skaitmenis po kablelio.</w:t>
      </w:r>
      <w:r w:rsidRPr="003811CD">
        <w:rPr>
          <w:rFonts w:asciiTheme="minorHAnsi" w:hAnsiTheme="minorHAnsi" w:cstheme="minorHAnsi"/>
          <w:b/>
          <w:color w:val="000000"/>
          <w:sz w:val="22"/>
          <w:szCs w:val="22"/>
        </w:rPr>
        <w:tab/>
      </w:r>
      <w:r w:rsidRPr="003811CD">
        <w:rPr>
          <w:rFonts w:asciiTheme="minorHAnsi" w:hAnsiTheme="minorHAnsi" w:cstheme="minorHAnsi"/>
          <w:b/>
          <w:color w:val="000000"/>
          <w:sz w:val="22"/>
          <w:szCs w:val="22"/>
        </w:rPr>
        <w:tab/>
      </w:r>
      <w:r w:rsidRPr="003811CD">
        <w:rPr>
          <w:rFonts w:asciiTheme="minorHAnsi" w:hAnsiTheme="minorHAnsi" w:cstheme="minorHAnsi"/>
          <w:color w:val="000000"/>
          <w:sz w:val="22"/>
          <w:szCs w:val="22"/>
        </w:rPr>
        <w:t xml:space="preserve">  </w:t>
      </w:r>
    </w:p>
    <w:p w14:paraId="6BDA0AF7" w14:textId="77777777" w:rsidR="00DB0A7B" w:rsidRPr="003811CD" w:rsidRDefault="00DB0A7B" w:rsidP="00493CD8">
      <w:pPr>
        <w:tabs>
          <w:tab w:val="left" w:pos="0"/>
          <w:tab w:val="left" w:pos="880"/>
        </w:tabs>
        <w:ind w:firstLine="720"/>
        <w:rPr>
          <w:rFonts w:asciiTheme="minorHAnsi" w:hAnsiTheme="minorHAnsi" w:cstheme="minorHAnsi"/>
          <w:b/>
          <w:color w:val="000000"/>
          <w:sz w:val="22"/>
          <w:szCs w:val="22"/>
        </w:rPr>
      </w:pPr>
    </w:p>
    <w:p w14:paraId="26E3911B" w14:textId="77777777" w:rsidR="00DB0A7B" w:rsidRPr="003811CD" w:rsidRDefault="00DB0A7B" w:rsidP="00493CD8">
      <w:pPr>
        <w:tabs>
          <w:tab w:val="left" w:pos="0"/>
          <w:tab w:val="left" w:pos="880"/>
        </w:tabs>
        <w:rPr>
          <w:rFonts w:asciiTheme="minorHAnsi" w:hAnsiTheme="minorHAnsi" w:cstheme="minorHAnsi"/>
          <w:b/>
          <w:color w:val="000000"/>
          <w:sz w:val="22"/>
          <w:szCs w:val="22"/>
        </w:rPr>
      </w:pPr>
      <w:r w:rsidRPr="003811CD">
        <w:rPr>
          <w:rFonts w:asciiTheme="minorHAnsi" w:hAnsiTheme="minorHAnsi" w:cstheme="minorHAnsi"/>
          <w:b/>
          <w:color w:val="000000"/>
          <w:sz w:val="22"/>
          <w:szCs w:val="22"/>
        </w:rPr>
        <w:t>Bendra kaina vertinimui, Eur su PVM______________________________________________</w:t>
      </w:r>
    </w:p>
    <w:p w14:paraId="27F02ACB" w14:textId="3786F83C" w:rsidR="00DB0A7B" w:rsidRPr="003811CD" w:rsidRDefault="00EF4366" w:rsidP="00493CD8">
      <w:pPr>
        <w:tabs>
          <w:tab w:val="left" w:pos="0"/>
          <w:tab w:val="left" w:pos="880"/>
        </w:tabs>
        <w:rPr>
          <w:rFonts w:asciiTheme="minorHAnsi" w:hAnsiTheme="minorHAnsi" w:cstheme="minorHAnsi"/>
          <w:color w:val="000000"/>
          <w:sz w:val="22"/>
          <w:szCs w:val="22"/>
        </w:rPr>
      </w:pPr>
      <w:r w:rsidRPr="003811CD">
        <w:rPr>
          <w:rFonts w:asciiTheme="minorHAnsi" w:hAnsiTheme="minorHAnsi" w:cstheme="minorHAnsi"/>
          <w:b/>
          <w:color w:val="000000"/>
          <w:sz w:val="22"/>
          <w:szCs w:val="22"/>
        </w:rPr>
        <w:t xml:space="preserve">                                                                                                      </w:t>
      </w:r>
      <w:r w:rsidR="00DB0A7B" w:rsidRPr="003811CD">
        <w:rPr>
          <w:rFonts w:asciiTheme="minorHAnsi" w:hAnsiTheme="minorHAnsi" w:cstheme="minorHAnsi"/>
          <w:color w:val="000000"/>
          <w:sz w:val="22"/>
          <w:szCs w:val="22"/>
        </w:rPr>
        <w:t>(nurodyti žodžiais)</w:t>
      </w:r>
    </w:p>
    <w:p w14:paraId="7ECAFC53" w14:textId="77777777" w:rsidR="00321C6F" w:rsidRPr="003811CD" w:rsidRDefault="00321C6F" w:rsidP="00493CD8">
      <w:pPr>
        <w:rPr>
          <w:rFonts w:asciiTheme="minorHAnsi" w:hAnsiTheme="minorHAnsi" w:cstheme="minorHAnsi"/>
          <w:sz w:val="22"/>
          <w:szCs w:val="22"/>
        </w:rPr>
      </w:pPr>
    </w:p>
    <w:p w14:paraId="4C3EED12" w14:textId="77777777" w:rsidR="00321C6F" w:rsidRPr="003811CD" w:rsidRDefault="00321C6F" w:rsidP="00493CD8">
      <w:pPr>
        <w:rPr>
          <w:rFonts w:asciiTheme="minorHAnsi" w:hAnsiTheme="minorHAnsi" w:cstheme="minorHAnsi"/>
          <w:sz w:val="22"/>
          <w:szCs w:val="22"/>
        </w:rPr>
      </w:pPr>
      <w:r w:rsidRPr="003811CD">
        <w:rPr>
          <w:rFonts w:asciiTheme="minorHAnsi" w:hAnsiTheme="minorHAnsi" w:cstheme="minorHAnsi"/>
          <w:sz w:val="22"/>
          <w:szCs w:val="22"/>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5199B31" w14:textId="77777777" w:rsidR="00321C6F" w:rsidRPr="003811CD" w:rsidRDefault="00321C6F" w:rsidP="00493CD8">
      <w:pPr>
        <w:rPr>
          <w:rFonts w:asciiTheme="minorHAnsi" w:hAnsiTheme="minorHAnsi" w:cstheme="minorHAnsi"/>
          <w:sz w:val="22"/>
          <w:szCs w:val="22"/>
        </w:rPr>
      </w:pPr>
      <w:r w:rsidRPr="003811CD">
        <w:rPr>
          <w:rFonts w:asciiTheme="minorHAnsi" w:hAnsiTheme="minorHAnsi" w:cstheme="minorHAnsi"/>
          <w:sz w:val="22"/>
          <w:szCs w:val="22"/>
        </w:rPr>
        <w:t>** Jei suma skaičiais neatitinka sumos žodžiais, teisinga laikoma suma žodžiais.</w:t>
      </w:r>
    </w:p>
    <w:p w14:paraId="3A1951F9" w14:textId="5D909F91" w:rsidR="00387224" w:rsidRPr="003811CD" w:rsidRDefault="00321C6F" w:rsidP="00493CD8">
      <w:pPr>
        <w:rPr>
          <w:rFonts w:asciiTheme="minorHAnsi" w:hAnsiTheme="minorHAnsi" w:cstheme="minorHAnsi"/>
          <w:sz w:val="22"/>
          <w:szCs w:val="22"/>
        </w:rPr>
      </w:pPr>
      <w:r w:rsidRPr="003811CD">
        <w:rPr>
          <w:rFonts w:asciiTheme="minorHAnsi" w:hAnsiTheme="minorHAnsi" w:cstheme="minorHAnsi"/>
          <w:sz w:val="22"/>
          <w:szCs w:val="22"/>
          <w:u w:val="single"/>
        </w:rPr>
        <w:t>*** Tais atvejais, kai pagal galiojančius teisės aktus tiekėjui nereikia mokėti PVM, jis nurodo priežastis, dėl kurių PVM nemoka, tačiau įkainius Eur be PVM įrašo į Eur su PVM skiltį.</w:t>
      </w:r>
    </w:p>
    <w:p w14:paraId="4F703B12" w14:textId="77777777" w:rsidR="00E32418" w:rsidRPr="003811CD" w:rsidRDefault="00E32418" w:rsidP="00493CD8">
      <w:pPr>
        <w:rPr>
          <w:rFonts w:asciiTheme="minorHAnsi" w:hAnsiTheme="minorHAnsi" w:cstheme="minorHAnsi"/>
          <w:sz w:val="20"/>
          <w:highlight w:val="yellow"/>
        </w:rPr>
        <w:sectPr w:rsidR="00E32418" w:rsidRPr="003811CD" w:rsidSect="00524BB9">
          <w:footnotePr>
            <w:numStart w:val="5"/>
          </w:footnotePr>
          <w:endnotePr>
            <w:numFmt w:val="chicago"/>
            <w:numRestart w:val="eachSect"/>
          </w:endnotePr>
          <w:pgSz w:w="11907" w:h="16840"/>
          <w:pgMar w:top="1134" w:right="567" w:bottom="1134" w:left="1701" w:header="567" w:footer="567" w:gutter="0"/>
          <w:pgNumType w:start="1"/>
          <w:cols w:space="1296"/>
          <w:titlePg/>
          <w:docGrid w:linePitch="326"/>
        </w:sectPr>
      </w:pPr>
    </w:p>
    <w:p w14:paraId="0B61C174" w14:textId="77777777" w:rsidR="005305A9" w:rsidRPr="0059397B" w:rsidRDefault="005305A9" w:rsidP="00BC2CAA">
      <w:pPr>
        <w:jc w:val="right"/>
        <w:rPr>
          <w:rFonts w:asciiTheme="minorHAnsi" w:hAnsiTheme="minorHAnsi" w:cstheme="minorHAnsi"/>
          <w:sz w:val="22"/>
          <w:szCs w:val="22"/>
        </w:rPr>
      </w:pPr>
      <w:r w:rsidRPr="0059397B">
        <w:rPr>
          <w:rFonts w:asciiTheme="minorHAnsi" w:hAnsiTheme="minorHAnsi" w:cstheme="minorHAnsi"/>
          <w:sz w:val="22"/>
          <w:szCs w:val="22"/>
        </w:rPr>
        <w:lastRenderedPageBreak/>
        <w:t>Pirkimo dokumentų</w:t>
      </w:r>
    </w:p>
    <w:p w14:paraId="6DA4BE31" w14:textId="0E4477B1" w:rsidR="00196C3C" w:rsidRPr="0059397B" w:rsidRDefault="00196C3C" w:rsidP="00BC2CAA">
      <w:pPr>
        <w:jc w:val="right"/>
        <w:rPr>
          <w:rFonts w:asciiTheme="minorHAnsi" w:hAnsiTheme="minorHAnsi" w:cstheme="minorHAnsi"/>
          <w:sz w:val="22"/>
          <w:szCs w:val="22"/>
        </w:rPr>
      </w:pPr>
      <w:r w:rsidRPr="0059397B">
        <w:rPr>
          <w:rFonts w:asciiTheme="minorHAnsi" w:hAnsiTheme="minorHAnsi" w:cstheme="minorHAnsi"/>
          <w:sz w:val="22"/>
          <w:szCs w:val="22"/>
        </w:rPr>
        <w:t xml:space="preserve">Priedas Nr. </w:t>
      </w:r>
      <w:r w:rsidR="00DB0A7B" w:rsidRPr="0059397B">
        <w:rPr>
          <w:rFonts w:asciiTheme="minorHAnsi" w:hAnsiTheme="minorHAnsi" w:cstheme="minorHAnsi"/>
          <w:sz w:val="22"/>
          <w:szCs w:val="22"/>
        </w:rPr>
        <w:t>3</w:t>
      </w:r>
    </w:p>
    <w:p w14:paraId="52324070" w14:textId="7A5897D7" w:rsidR="00196C3C" w:rsidRPr="0059397B" w:rsidRDefault="00196C3C" w:rsidP="005178E0">
      <w:pPr>
        <w:jc w:val="center"/>
        <w:rPr>
          <w:rFonts w:asciiTheme="minorHAnsi" w:hAnsiTheme="minorHAnsi" w:cstheme="minorHAnsi"/>
          <w:sz w:val="22"/>
          <w:szCs w:val="22"/>
        </w:rPr>
      </w:pPr>
    </w:p>
    <w:p w14:paraId="7C83E9BF" w14:textId="18438F0D" w:rsidR="002312A2" w:rsidRPr="0059397B" w:rsidRDefault="005305A9" w:rsidP="005178E0">
      <w:pPr>
        <w:jc w:val="center"/>
        <w:rPr>
          <w:rFonts w:asciiTheme="minorHAnsi" w:hAnsiTheme="minorHAnsi" w:cstheme="minorHAnsi"/>
          <w:b/>
          <w:color w:val="000000" w:themeColor="text1"/>
          <w:sz w:val="22"/>
          <w:szCs w:val="22"/>
        </w:rPr>
      </w:pPr>
      <w:r w:rsidRPr="0059397B">
        <w:rPr>
          <w:rFonts w:asciiTheme="minorHAnsi" w:hAnsiTheme="minorHAnsi" w:cstheme="minorHAnsi"/>
          <w:b/>
          <w:sz w:val="22"/>
          <w:szCs w:val="22"/>
        </w:rPr>
        <w:t xml:space="preserve">PASIŪLYMŲ VERTINIMO KRITERIJAI IR </w:t>
      </w:r>
      <w:r w:rsidRPr="0059397B">
        <w:rPr>
          <w:rFonts w:asciiTheme="minorHAnsi" w:hAnsiTheme="minorHAnsi" w:cstheme="minorHAnsi"/>
          <w:b/>
          <w:color w:val="000000" w:themeColor="text1"/>
          <w:sz w:val="22"/>
          <w:szCs w:val="22"/>
        </w:rPr>
        <w:t>VERTINIMO TVARKA</w:t>
      </w:r>
    </w:p>
    <w:p w14:paraId="216549C8" w14:textId="77777777" w:rsidR="002312A2" w:rsidRPr="0059397B" w:rsidRDefault="002312A2" w:rsidP="005178E0">
      <w:pPr>
        <w:jc w:val="center"/>
        <w:rPr>
          <w:rFonts w:asciiTheme="minorHAnsi" w:hAnsiTheme="minorHAnsi" w:cstheme="minorHAnsi"/>
          <w:b/>
          <w:color w:val="000000" w:themeColor="text1"/>
          <w:sz w:val="22"/>
          <w:szCs w:val="22"/>
        </w:rPr>
      </w:pPr>
    </w:p>
    <w:p w14:paraId="468F9E80" w14:textId="24889E95" w:rsidR="005305A9" w:rsidRPr="0059397B" w:rsidRDefault="002312A2" w:rsidP="00BC2CAA">
      <w:pPr>
        <w:rPr>
          <w:rFonts w:asciiTheme="minorHAnsi" w:hAnsiTheme="minorHAnsi" w:cstheme="minorHAnsi"/>
          <w:sz w:val="22"/>
          <w:szCs w:val="22"/>
        </w:rPr>
      </w:pPr>
      <w:r w:rsidRPr="0059397B">
        <w:rPr>
          <w:rFonts w:asciiTheme="minorHAnsi" w:hAnsiTheme="minorHAnsi" w:cstheme="minorHAnsi"/>
          <w:sz w:val="22"/>
          <w:szCs w:val="22"/>
        </w:rPr>
        <w:t>1. Pasiūlymų vertinimo kriterijai:</w:t>
      </w:r>
    </w:p>
    <w:p w14:paraId="0400F020" w14:textId="66D92F1A" w:rsidR="00196C3C" w:rsidRPr="0059397B" w:rsidRDefault="00196C3C" w:rsidP="00493CD8">
      <w:pPr>
        <w:rPr>
          <w:rFonts w:asciiTheme="minorHAnsi" w:hAnsiTheme="minorHAnsi" w:cstheme="minorHAns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6129"/>
        <w:gridCol w:w="1701"/>
        <w:gridCol w:w="1559"/>
      </w:tblGrid>
      <w:tr w:rsidR="00B33696" w:rsidRPr="0059397B" w14:paraId="2720C4FE" w14:textId="77777777" w:rsidTr="00E23048">
        <w:trPr>
          <w:cantSplit/>
          <w:trHeight w:val="1395"/>
        </w:trPr>
        <w:tc>
          <w:tcPr>
            <w:tcW w:w="6658" w:type="dxa"/>
            <w:gridSpan w:val="2"/>
            <w:shd w:val="clear" w:color="auto" w:fill="auto"/>
            <w:vAlign w:val="center"/>
          </w:tcPr>
          <w:p w14:paraId="4ADCB313" w14:textId="77777777" w:rsidR="00B33696" w:rsidRPr="0059397B" w:rsidRDefault="00B33696" w:rsidP="00493CD8">
            <w:pPr>
              <w:shd w:val="clear" w:color="auto" w:fill="FFFFFF" w:themeFill="background1"/>
              <w:spacing w:line="276" w:lineRule="auto"/>
              <w:rPr>
                <w:rFonts w:asciiTheme="minorHAnsi" w:hAnsiTheme="minorHAnsi" w:cstheme="minorHAnsi"/>
                <w:b/>
                <w:sz w:val="22"/>
                <w:szCs w:val="22"/>
              </w:rPr>
            </w:pPr>
            <w:bookmarkStart w:id="77" w:name="_Hlk11753218"/>
            <w:r w:rsidRPr="0059397B">
              <w:rPr>
                <w:rFonts w:asciiTheme="minorHAnsi" w:hAnsiTheme="minorHAnsi" w:cstheme="minorHAnsi"/>
                <w:b/>
                <w:sz w:val="22"/>
                <w:szCs w:val="22"/>
              </w:rPr>
              <w:t>Vertinimo kriterijai</w:t>
            </w:r>
          </w:p>
        </w:tc>
        <w:tc>
          <w:tcPr>
            <w:tcW w:w="1701" w:type="dxa"/>
            <w:shd w:val="clear" w:color="auto" w:fill="auto"/>
            <w:vAlign w:val="center"/>
          </w:tcPr>
          <w:p w14:paraId="0FCEB70C" w14:textId="77777777" w:rsidR="00B33696" w:rsidRPr="0059397B" w:rsidRDefault="00B33696" w:rsidP="00493CD8">
            <w:pPr>
              <w:shd w:val="clear" w:color="auto" w:fill="FFFFFF" w:themeFill="background1"/>
              <w:spacing w:line="276" w:lineRule="auto"/>
              <w:rPr>
                <w:rFonts w:asciiTheme="minorHAnsi" w:hAnsiTheme="minorHAnsi" w:cstheme="minorHAnsi"/>
                <w:b/>
                <w:sz w:val="22"/>
                <w:szCs w:val="22"/>
              </w:rPr>
            </w:pPr>
            <w:r w:rsidRPr="0059397B">
              <w:rPr>
                <w:rFonts w:asciiTheme="minorHAnsi" w:hAnsiTheme="minorHAnsi" w:cstheme="minorHAnsi"/>
                <w:b/>
                <w:sz w:val="22"/>
                <w:szCs w:val="22"/>
              </w:rPr>
              <w:t>Kriterijaus funkcinio parametro lyginamasis svoris</w:t>
            </w:r>
          </w:p>
        </w:tc>
        <w:tc>
          <w:tcPr>
            <w:tcW w:w="1559" w:type="dxa"/>
            <w:shd w:val="clear" w:color="auto" w:fill="auto"/>
            <w:vAlign w:val="center"/>
          </w:tcPr>
          <w:p w14:paraId="0851045B" w14:textId="77777777" w:rsidR="00B33696" w:rsidRPr="0059397B" w:rsidRDefault="00B33696" w:rsidP="00493CD8">
            <w:pPr>
              <w:shd w:val="clear" w:color="auto" w:fill="FFFFFF" w:themeFill="background1"/>
              <w:spacing w:line="276" w:lineRule="auto"/>
              <w:ind w:hanging="7"/>
              <w:rPr>
                <w:rFonts w:asciiTheme="minorHAnsi" w:hAnsiTheme="minorHAnsi" w:cstheme="minorHAnsi"/>
                <w:b/>
                <w:sz w:val="22"/>
                <w:szCs w:val="22"/>
              </w:rPr>
            </w:pPr>
            <w:r w:rsidRPr="0059397B">
              <w:rPr>
                <w:rFonts w:asciiTheme="minorHAnsi" w:hAnsiTheme="minorHAnsi" w:cstheme="minorHAnsi"/>
                <w:b/>
                <w:sz w:val="22"/>
                <w:szCs w:val="22"/>
              </w:rPr>
              <w:t>Lyginamasis svoris ekonominio naudingumo įvertinime</w:t>
            </w:r>
          </w:p>
        </w:tc>
      </w:tr>
      <w:tr w:rsidR="00B33696" w:rsidRPr="0059397B" w14:paraId="46B8863D" w14:textId="77777777" w:rsidTr="00E23048">
        <w:trPr>
          <w:cantSplit/>
          <w:trHeight w:val="275"/>
        </w:trPr>
        <w:tc>
          <w:tcPr>
            <w:tcW w:w="6658" w:type="dxa"/>
            <w:gridSpan w:val="2"/>
            <w:shd w:val="clear" w:color="auto" w:fill="auto"/>
          </w:tcPr>
          <w:p w14:paraId="2F320503" w14:textId="77777777" w:rsidR="00B33696" w:rsidRPr="0059397B" w:rsidRDefault="00B33696" w:rsidP="00493CD8">
            <w:pPr>
              <w:pStyle w:val="Header"/>
              <w:shd w:val="clear" w:color="auto" w:fill="FFFFFF" w:themeFill="background1"/>
              <w:spacing w:line="276" w:lineRule="auto"/>
              <w:rPr>
                <w:rFonts w:asciiTheme="minorHAnsi" w:hAnsiTheme="minorHAnsi" w:cstheme="minorHAnsi"/>
                <w:sz w:val="22"/>
                <w:szCs w:val="22"/>
              </w:rPr>
            </w:pPr>
            <w:r w:rsidRPr="0059397B">
              <w:rPr>
                <w:rFonts w:asciiTheme="minorHAnsi" w:hAnsiTheme="minorHAnsi" w:cstheme="minorHAnsi"/>
                <w:i/>
                <w:sz w:val="22"/>
                <w:szCs w:val="22"/>
              </w:rPr>
              <w:t>Pirmas kriterijus</w:t>
            </w:r>
            <w:r w:rsidRPr="0059397B">
              <w:rPr>
                <w:rFonts w:asciiTheme="minorHAnsi" w:hAnsiTheme="minorHAnsi" w:cstheme="minorHAnsi"/>
                <w:sz w:val="22"/>
                <w:szCs w:val="22"/>
              </w:rPr>
              <w:t xml:space="preserve"> – </w:t>
            </w:r>
            <w:r w:rsidRPr="0059397B">
              <w:rPr>
                <w:rFonts w:asciiTheme="minorHAnsi" w:hAnsiTheme="minorHAnsi" w:cstheme="minorHAnsi"/>
                <w:b/>
                <w:sz w:val="22"/>
                <w:szCs w:val="22"/>
              </w:rPr>
              <w:t>Kaina (C)</w:t>
            </w:r>
          </w:p>
        </w:tc>
        <w:tc>
          <w:tcPr>
            <w:tcW w:w="1701" w:type="dxa"/>
            <w:shd w:val="clear" w:color="auto" w:fill="auto"/>
            <w:vAlign w:val="center"/>
          </w:tcPr>
          <w:p w14:paraId="2CF71B88" w14:textId="77777777" w:rsidR="00B33696" w:rsidRPr="0059397B" w:rsidRDefault="00B33696" w:rsidP="00493CD8">
            <w:pPr>
              <w:shd w:val="clear" w:color="auto" w:fill="FFFFFF" w:themeFill="background1"/>
              <w:spacing w:line="276" w:lineRule="auto"/>
              <w:ind w:firstLine="340"/>
              <w:rPr>
                <w:rFonts w:asciiTheme="minorHAnsi" w:hAnsiTheme="minorHAnsi" w:cstheme="minorHAnsi"/>
                <w:sz w:val="22"/>
                <w:szCs w:val="22"/>
              </w:rPr>
            </w:pPr>
          </w:p>
        </w:tc>
        <w:tc>
          <w:tcPr>
            <w:tcW w:w="1559" w:type="dxa"/>
            <w:shd w:val="clear" w:color="auto" w:fill="auto"/>
            <w:vAlign w:val="center"/>
          </w:tcPr>
          <w:p w14:paraId="1EE80946" w14:textId="77777777" w:rsidR="00B33696" w:rsidRPr="0059397B" w:rsidRDefault="00B33696" w:rsidP="00493CD8">
            <w:pPr>
              <w:shd w:val="clear" w:color="auto" w:fill="FFFFFF" w:themeFill="background1"/>
              <w:spacing w:line="276" w:lineRule="auto"/>
              <w:ind w:firstLine="340"/>
              <w:rPr>
                <w:rFonts w:asciiTheme="minorHAnsi" w:hAnsiTheme="minorHAnsi" w:cstheme="minorHAnsi"/>
                <w:sz w:val="22"/>
                <w:szCs w:val="22"/>
              </w:rPr>
            </w:pPr>
            <w:r w:rsidRPr="0059397B">
              <w:rPr>
                <w:rFonts w:asciiTheme="minorHAnsi" w:hAnsiTheme="minorHAnsi" w:cstheme="minorHAnsi"/>
                <w:sz w:val="22"/>
                <w:szCs w:val="22"/>
              </w:rPr>
              <w:t>X=30</w:t>
            </w:r>
          </w:p>
        </w:tc>
      </w:tr>
      <w:tr w:rsidR="00B33696" w:rsidRPr="0059397B" w14:paraId="2A544FB2" w14:textId="77777777" w:rsidTr="00E23048">
        <w:trPr>
          <w:cantSplit/>
          <w:trHeight w:val="275"/>
        </w:trPr>
        <w:tc>
          <w:tcPr>
            <w:tcW w:w="6658" w:type="dxa"/>
            <w:gridSpan w:val="2"/>
            <w:shd w:val="clear" w:color="auto" w:fill="auto"/>
          </w:tcPr>
          <w:p w14:paraId="3002BAC3" w14:textId="77777777" w:rsidR="00B33696" w:rsidRPr="0059397B" w:rsidRDefault="00B33696" w:rsidP="00493CD8">
            <w:pPr>
              <w:shd w:val="clear" w:color="auto" w:fill="FFFFFF" w:themeFill="background1"/>
              <w:spacing w:line="276" w:lineRule="auto"/>
              <w:rPr>
                <w:rFonts w:asciiTheme="minorHAnsi" w:hAnsiTheme="minorHAnsi" w:cstheme="minorHAnsi"/>
                <w:sz w:val="22"/>
                <w:szCs w:val="22"/>
              </w:rPr>
            </w:pPr>
            <w:r w:rsidRPr="0059397B">
              <w:rPr>
                <w:rFonts w:asciiTheme="minorHAnsi" w:hAnsiTheme="minorHAnsi" w:cstheme="minorHAnsi"/>
                <w:i/>
                <w:sz w:val="22"/>
                <w:szCs w:val="22"/>
              </w:rPr>
              <w:t>Antras kriterijus</w:t>
            </w:r>
            <w:r w:rsidRPr="0059397B">
              <w:rPr>
                <w:rFonts w:asciiTheme="minorHAnsi" w:hAnsiTheme="minorHAnsi" w:cstheme="minorHAnsi"/>
                <w:sz w:val="22"/>
                <w:szCs w:val="22"/>
              </w:rPr>
              <w:t xml:space="preserve"> – </w:t>
            </w:r>
            <w:r w:rsidRPr="0059397B">
              <w:rPr>
                <w:rFonts w:asciiTheme="minorHAnsi" w:hAnsiTheme="minorHAnsi" w:cstheme="minorHAnsi"/>
                <w:b/>
                <w:sz w:val="22"/>
                <w:szCs w:val="22"/>
              </w:rPr>
              <w:t>Kokybė (T</w:t>
            </w:r>
            <w:r w:rsidRPr="0059397B">
              <w:rPr>
                <w:rFonts w:asciiTheme="minorHAnsi" w:hAnsiTheme="minorHAnsi" w:cstheme="minorHAnsi"/>
                <w:b/>
                <w:sz w:val="22"/>
                <w:szCs w:val="22"/>
                <w:vertAlign w:val="subscript"/>
              </w:rPr>
              <w:t>1</w:t>
            </w:r>
            <w:r w:rsidRPr="0059397B">
              <w:rPr>
                <w:rFonts w:asciiTheme="minorHAnsi" w:hAnsiTheme="minorHAnsi" w:cstheme="minorHAnsi"/>
                <w:b/>
                <w:sz w:val="22"/>
                <w:szCs w:val="22"/>
              </w:rPr>
              <w:t>)</w:t>
            </w:r>
          </w:p>
        </w:tc>
        <w:tc>
          <w:tcPr>
            <w:tcW w:w="1701" w:type="dxa"/>
            <w:shd w:val="clear" w:color="auto" w:fill="auto"/>
            <w:vAlign w:val="center"/>
          </w:tcPr>
          <w:p w14:paraId="73C39431" w14:textId="77777777" w:rsidR="00B33696" w:rsidRPr="0059397B" w:rsidRDefault="00B33696" w:rsidP="00493CD8">
            <w:pPr>
              <w:shd w:val="clear" w:color="auto" w:fill="FFFFFF" w:themeFill="background1"/>
              <w:spacing w:line="276" w:lineRule="auto"/>
              <w:ind w:firstLine="340"/>
              <w:rPr>
                <w:rFonts w:asciiTheme="minorHAnsi" w:hAnsiTheme="minorHAnsi" w:cstheme="minorHAnsi"/>
                <w:sz w:val="22"/>
                <w:szCs w:val="22"/>
              </w:rPr>
            </w:pPr>
          </w:p>
        </w:tc>
        <w:tc>
          <w:tcPr>
            <w:tcW w:w="1559" w:type="dxa"/>
            <w:shd w:val="clear" w:color="auto" w:fill="auto"/>
            <w:vAlign w:val="center"/>
          </w:tcPr>
          <w:p w14:paraId="31191556" w14:textId="77777777" w:rsidR="00B33696" w:rsidRPr="0059397B" w:rsidRDefault="00B33696" w:rsidP="00493CD8">
            <w:pPr>
              <w:shd w:val="clear" w:color="auto" w:fill="FFFFFF" w:themeFill="background1"/>
              <w:spacing w:line="276" w:lineRule="auto"/>
              <w:ind w:firstLine="340"/>
              <w:rPr>
                <w:rFonts w:asciiTheme="minorHAnsi" w:hAnsiTheme="minorHAnsi" w:cstheme="minorHAnsi"/>
                <w:sz w:val="22"/>
                <w:szCs w:val="22"/>
              </w:rPr>
            </w:pPr>
            <w:r w:rsidRPr="0059397B">
              <w:rPr>
                <w:rFonts w:asciiTheme="minorHAnsi" w:hAnsiTheme="minorHAnsi" w:cstheme="minorHAnsi"/>
                <w:sz w:val="22"/>
                <w:szCs w:val="22"/>
              </w:rPr>
              <w:t>Y</w:t>
            </w:r>
            <w:r w:rsidRPr="0059397B">
              <w:rPr>
                <w:rFonts w:asciiTheme="minorHAnsi" w:hAnsiTheme="minorHAnsi" w:cstheme="minorHAnsi"/>
                <w:sz w:val="22"/>
                <w:szCs w:val="22"/>
                <w:vertAlign w:val="subscript"/>
              </w:rPr>
              <w:t>1</w:t>
            </w:r>
            <w:r w:rsidRPr="0059397B">
              <w:rPr>
                <w:rFonts w:asciiTheme="minorHAnsi" w:hAnsiTheme="minorHAnsi" w:cstheme="minorHAnsi"/>
                <w:sz w:val="22"/>
                <w:szCs w:val="22"/>
              </w:rPr>
              <w:t>=70</w:t>
            </w:r>
          </w:p>
        </w:tc>
      </w:tr>
      <w:tr w:rsidR="00B33696" w:rsidRPr="0059397B" w14:paraId="2B267AEB" w14:textId="77777777" w:rsidTr="00E23048">
        <w:trPr>
          <w:trHeight w:val="2230"/>
        </w:trPr>
        <w:tc>
          <w:tcPr>
            <w:tcW w:w="529" w:type="dxa"/>
            <w:shd w:val="clear" w:color="auto" w:fill="auto"/>
          </w:tcPr>
          <w:p w14:paraId="7F823621" w14:textId="77777777" w:rsidR="00B33696" w:rsidRPr="0059397B" w:rsidRDefault="00B33696" w:rsidP="00493CD8">
            <w:pPr>
              <w:shd w:val="clear" w:color="auto" w:fill="FFFFFF" w:themeFill="background1"/>
              <w:spacing w:line="276" w:lineRule="auto"/>
              <w:rPr>
                <w:rFonts w:asciiTheme="minorHAnsi" w:hAnsiTheme="minorHAnsi" w:cstheme="minorHAnsi"/>
                <w:sz w:val="22"/>
                <w:szCs w:val="22"/>
              </w:rPr>
            </w:pPr>
            <w:r w:rsidRPr="0059397B">
              <w:rPr>
                <w:rFonts w:asciiTheme="minorHAnsi" w:hAnsiTheme="minorHAnsi" w:cstheme="minorHAnsi"/>
                <w:sz w:val="22"/>
                <w:szCs w:val="22"/>
              </w:rPr>
              <w:t>1.</w:t>
            </w:r>
          </w:p>
        </w:tc>
        <w:tc>
          <w:tcPr>
            <w:tcW w:w="6129" w:type="dxa"/>
            <w:shd w:val="clear" w:color="auto" w:fill="auto"/>
          </w:tcPr>
          <w:p w14:paraId="41B3AC7E" w14:textId="0D1ECAA8" w:rsidR="001A25D1" w:rsidRPr="0059397B" w:rsidRDefault="00B33696" w:rsidP="00493CD8">
            <w:pPr>
              <w:pStyle w:val="ListParagraph"/>
              <w:autoSpaceDE w:val="0"/>
              <w:autoSpaceDN w:val="0"/>
              <w:adjustRightInd w:val="0"/>
              <w:spacing w:after="0"/>
              <w:ind w:left="0"/>
              <w:rPr>
                <w:rFonts w:asciiTheme="minorHAnsi" w:hAnsiTheme="minorHAnsi" w:cstheme="minorHAnsi"/>
                <w:sz w:val="22"/>
              </w:rPr>
            </w:pPr>
            <w:r w:rsidRPr="0059397B">
              <w:rPr>
                <w:rFonts w:asciiTheme="minorHAnsi" w:hAnsiTheme="minorHAnsi" w:cstheme="minorHAnsi"/>
                <w:i/>
                <w:sz w:val="22"/>
              </w:rPr>
              <w:t>Pirmas parametras</w:t>
            </w:r>
            <w:r w:rsidRPr="0059397B">
              <w:rPr>
                <w:rFonts w:asciiTheme="minorHAnsi" w:hAnsiTheme="minorHAnsi" w:cstheme="minorHAnsi"/>
                <w:sz w:val="22"/>
              </w:rPr>
              <w:t xml:space="preserve"> –</w:t>
            </w:r>
            <w:r w:rsidR="001A25D1" w:rsidRPr="0059397B">
              <w:rPr>
                <w:rFonts w:asciiTheme="minorHAnsi" w:hAnsiTheme="minorHAnsi" w:cstheme="minorHAnsi"/>
                <w:sz w:val="22"/>
              </w:rPr>
              <w:t xml:space="preserve"> vaizdo klipo idėja.</w:t>
            </w:r>
          </w:p>
          <w:p w14:paraId="3E9C8B50" w14:textId="424D8274" w:rsidR="00A172FD" w:rsidRPr="0059397B" w:rsidRDefault="00B33696" w:rsidP="00A172FD">
            <w:pPr>
              <w:shd w:val="clear" w:color="auto" w:fill="FFFFFF"/>
              <w:spacing w:line="276" w:lineRule="auto"/>
              <w:rPr>
                <w:rFonts w:asciiTheme="minorHAnsi" w:hAnsiTheme="minorHAnsi" w:cstheme="minorHAnsi"/>
                <w:sz w:val="22"/>
                <w:szCs w:val="22"/>
              </w:rPr>
            </w:pPr>
            <w:r w:rsidRPr="0059397B">
              <w:rPr>
                <w:rFonts w:asciiTheme="minorHAnsi" w:hAnsiTheme="minorHAnsi" w:cstheme="minorHAnsi"/>
                <w:sz w:val="22"/>
                <w:szCs w:val="22"/>
              </w:rPr>
              <w:t xml:space="preserve">Vertinimui pateikiama </w:t>
            </w:r>
            <w:r w:rsidR="00B73B67" w:rsidRPr="0059397B">
              <w:rPr>
                <w:rFonts w:asciiTheme="minorHAnsi" w:hAnsiTheme="minorHAnsi" w:cstheme="minorHAnsi"/>
                <w:sz w:val="22"/>
                <w:szCs w:val="22"/>
              </w:rPr>
              <w:t>vaizdo klipo</w:t>
            </w:r>
            <w:r w:rsidRPr="0059397B">
              <w:rPr>
                <w:rFonts w:asciiTheme="minorHAnsi" w:hAnsiTheme="minorHAnsi" w:cstheme="minorHAnsi"/>
                <w:sz w:val="22"/>
                <w:szCs w:val="22"/>
              </w:rPr>
              <w:t xml:space="preserve"> </w:t>
            </w:r>
            <w:r w:rsidR="001A25D1" w:rsidRPr="0059397B">
              <w:rPr>
                <w:rFonts w:asciiTheme="minorHAnsi" w:hAnsiTheme="minorHAnsi" w:cstheme="minorHAnsi"/>
                <w:sz w:val="22"/>
                <w:szCs w:val="22"/>
              </w:rPr>
              <w:t>idėja</w:t>
            </w:r>
            <w:r w:rsidRPr="0059397B">
              <w:rPr>
                <w:rFonts w:asciiTheme="minorHAnsi" w:hAnsiTheme="minorHAnsi" w:cstheme="minorHAnsi"/>
                <w:sz w:val="22"/>
                <w:szCs w:val="22"/>
              </w:rPr>
              <w:t xml:space="preserve">, kurioje </w:t>
            </w:r>
            <w:r w:rsidR="001A25D1" w:rsidRPr="0059397B">
              <w:rPr>
                <w:rFonts w:asciiTheme="minorHAnsi" w:hAnsiTheme="minorHAnsi" w:cstheme="minorHAnsi"/>
                <w:sz w:val="22"/>
                <w:szCs w:val="22"/>
              </w:rPr>
              <w:t>pateiktas idėjos aprašymas</w:t>
            </w:r>
            <w:r w:rsidR="00DE01E0" w:rsidRPr="0059397B">
              <w:rPr>
                <w:rFonts w:asciiTheme="minorHAnsi" w:hAnsiTheme="minorHAnsi" w:cstheme="minorHAnsi"/>
                <w:sz w:val="22"/>
                <w:szCs w:val="22"/>
              </w:rPr>
              <w:t>, situacijos scenarijus (kuriame pateikta vaizdo siužeto idėja, turinys; aplinkos, vietos aprašymas; dalyvių skaičius, informacija apie dalyvius; numatomas veiksmas, įvykis</w:t>
            </w:r>
            <w:r w:rsidR="005F2338" w:rsidRPr="0059397B">
              <w:rPr>
                <w:rFonts w:asciiTheme="minorHAnsi" w:hAnsiTheme="minorHAnsi" w:cstheme="minorHAnsi"/>
                <w:sz w:val="22"/>
                <w:szCs w:val="22"/>
              </w:rPr>
              <w:t xml:space="preserve">; </w:t>
            </w:r>
            <w:r w:rsidR="009B12F2" w:rsidRPr="0059397B">
              <w:rPr>
                <w:rFonts w:asciiTheme="minorHAnsi" w:hAnsiTheme="minorHAnsi" w:cstheme="minorHAnsi"/>
                <w:sz w:val="22"/>
                <w:szCs w:val="22"/>
              </w:rPr>
              <w:t>numatomas pokalbio tekstas; kūrybinės išraiškos intarpai – vaizdai, muzika); pateikta galimos vaizdo klipo stilistikos ir pasakojimo pavyzdžių</w:t>
            </w:r>
            <w:r w:rsidR="00B73B67" w:rsidRPr="0059397B">
              <w:rPr>
                <w:rFonts w:asciiTheme="minorHAnsi" w:hAnsiTheme="minorHAnsi" w:cstheme="minorHAnsi"/>
                <w:sz w:val="22"/>
                <w:szCs w:val="22"/>
              </w:rPr>
              <w:t xml:space="preserve">, </w:t>
            </w:r>
            <w:r w:rsidR="00A172FD" w:rsidRPr="0059397B">
              <w:rPr>
                <w:rFonts w:asciiTheme="minorHAnsi" w:hAnsiTheme="minorHAnsi" w:cstheme="minorHAnsi"/>
                <w:sz w:val="22"/>
                <w:szCs w:val="22"/>
              </w:rPr>
              <w:t>numatomo sukurti vaizdo siužeto iliustracijų pavyzdys – ne mažiau 6 originalių kadrų–iliustracijų su klipo dalyviais, jų aplinkomis.</w:t>
            </w:r>
          </w:p>
          <w:p w14:paraId="21665328" w14:textId="542ECA9E" w:rsidR="00B33696" w:rsidRPr="0059397B" w:rsidRDefault="00B33696" w:rsidP="009B12F2">
            <w:pPr>
              <w:shd w:val="clear" w:color="auto" w:fill="FFFFFF"/>
              <w:spacing w:line="276" w:lineRule="auto"/>
              <w:rPr>
                <w:rFonts w:asciiTheme="minorHAnsi" w:hAnsiTheme="minorHAnsi" w:cstheme="minorHAnsi"/>
                <w:sz w:val="22"/>
                <w:szCs w:val="22"/>
              </w:rPr>
            </w:pPr>
            <w:r w:rsidRPr="0059397B">
              <w:rPr>
                <w:rFonts w:asciiTheme="minorHAnsi" w:hAnsiTheme="minorHAnsi" w:cstheme="minorHAnsi"/>
                <w:sz w:val="22"/>
                <w:szCs w:val="22"/>
              </w:rPr>
              <w:t xml:space="preserve">Režisieriaus (-ės) </w:t>
            </w:r>
            <w:r w:rsidR="001A25D1" w:rsidRPr="0059397B">
              <w:rPr>
                <w:rFonts w:asciiTheme="minorHAnsi" w:hAnsiTheme="minorHAnsi" w:cstheme="minorHAnsi"/>
                <w:sz w:val="22"/>
                <w:szCs w:val="22"/>
              </w:rPr>
              <w:t>idėja</w:t>
            </w:r>
            <w:r w:rsidRPr="0059397B">
              <w:rPr>
                <w:rFonts w:asciiTheme="minorHAnsi" w:hAnsiTheme="minorHAnsi" w:cstheme="minorHAnsi"/>
                <w:sz w:val="22"/>
                <w:szCs w:val="22"/>
              </w:rPr>
              <w:t xml:space="preserve"> bus vertinama pagal žemiau pateiktus kokybinio vertinimo kriterijus (P1). </w:t>
            </w:r>
          </w:p>
        </w:tc>
        <w:tc>
          <w:tcPr>
            <w:tcW w:w="1701" w:type="dxa"/>
            <w:shd w:val="clear" w:color="auto" w:fill="auto"/>
            <w:vAlign w:val="center"/>
          </w:tcPr>
          <w:p w14:paraId="6D90E9DD" w14:textId="77777777" w:rsidR="00B33696" w:rsidRPr="0059397B" w:rsidRDefault="00B33696" w:rsidP="00493CD8">
            <w:pPr>
              <w:shd w:val="clear" w:color="auto" w:fill="FFFFFF" w:themeFill="background1"/>
              <w:spacing w:line="276" w:lineRule="auto"/>
              <w:ind w:firstLine="340"/>
              <w:rPr>
                <w:rFonts w:asciiTheme="minorHAnsi" w:hAnsiTheme="minorHAnsi" w:cstheme="minorHAnsi"/>
                <w:sz w:val="22"/>
                <w:szCs w:val="22"/>
              </w:rPr>
            </w:pPr>
            <w:r w:rsidRPr="0059397B">
              <w:rPr>
                <w:rFonts w:asciiTheme="minorHAnsi" w:hAnsiTheme="minorHAnsi" w:cstheme="minorHAnsi"/>
                <w:sz w:val="22"/>
                <w:szCs w:val="22"/>
              </w:rPr>
              <w:t xml:space="preserve">    L</w:t>
            </w:r>
            <w:r w:rsidRPr="0059397B">
              <w:rPr>
                <w:rFonts w:asciiTheme="minorHAnsi" w:hAnsiTheme="minorHAnsi" w:cstheme="minorHAnsi"/>
                <w:sz w:val="22"/>
                <w:szCs w:val="22"/>
                <w:vertAlign w:val="subscript"/>
              </w:rPr>
              <w:t>1</w:t>
            </w:r>
            <w:r w:rsidRPr="0059397B">
              <w:rPr>
                <w:rFonts w:asciiTheme="minorHAnsi" w:hAnsiTheme="minorHAnsi" w:cstheme="minorHAnsi"/>
                <w:sz w:val="22"/>
                <w:szCs w:val="22"/>
              </w:rPr>
              <w:t>=1</w:t>
            </w:r>
          </w:p>
        </w:tc>
        <w:tc>
          <w:tcPr>
            <w:tcW w:w="1559" w:type="dxa"/>
            <w:shd w:val="clear" w:color="auto" w:fill="auto"/>
            <w:vAlign w:val="center"/>
          </w:tcPr>
          <w:p w14:paraId="6B68B64C" w14:textId="77777777" w:rsidR="00B33696" w:rsidRPr="0059397B" w:rsidRDefault="00B33696" w:rsidP="00493CD8">
            <w:pPr>
              <w:shd w:val="clear" w:color="auto" w:fill="FFFFFF" w:themeFill="background1"/>
              <w:spacing w:line="276" w:lineRule="auto"/>
              <w:ind w:firstLine="340"/>
              <w:rPr>
                <w:rFonts w:asciiTheme="minorHAnsi" w:hAnsiTheme="minorHAnsi" w:cstheme="minorHAnsi"/>
                <w:sz w:val="22"/>
                <w:szCs w:val="22"/>
              </w:rPr>
            </w:pPr>
          </w:p>
        </w:tc>
      </w:tr>
      <w:bookmarkEnd w:id="77"/>
    </w:tbl>
    <w:p w14:paraId="7E466634" w14:textId="77777777" w:rsidR="00B33696" w:rsidRPr="0059397B" w:rsidRDefault="00B33696" w:rsidP="00493CD8">
      <w:pPr>
        <w:autoSpaceDE w:val="0"/>
        <w:autoSpaceDN w:val="0"/>
        <w:spacing w:line="276" w:lineRule="auto"/>
        <w:rPr>
          <w:rFonts w:asciiTheme="minorHAnsi" w:hAnsiTheme="minorHAnsi" w:cstheme="minorHAnsi"/>
          <w:sz w:val="22"/>
          <w:szCs w:val="22"/>
        </w:rPr>
      </w:pPr>
    </w:p>
    <w:tbl>
      <w:tblPr>
        <w:tblW w:w="9933" w:type="dxa"/>
        <w:tblInd w:w="-20" w:type="dxa"/>
        <w:tblCellMar>
          <w:left w:w="0" w:type="dxa"/>
          <w:right w:w="0" w:type="dxa"/>
        </w:tblCellMar>
        <w:tblLook w:val="04A0" w:firstRow="1" w:lastRow="0" w:firstColumn="1" w:lastColumn="0" w:noHBand="0" w:noVBand="1"/>
      </w:tblPr>
      <w:tblGrid>
        <w:gridCol w:w="1509"/>
        <w:gridCol w:w="8424"/>
      </w:tblGrid>
      <w:tr w:rsidR="00B33696" w:rsidRPr="0059397B" w14:paraId="01276233" w14:textId="77777777" w:rsidTr="00E23048">
        <w:tc>
          <w:tcPr>
            <w:tcW w:w="1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BDB1D" w14:textId="77777777" w:rsidR="00B33696" w:rsidRPr="0059397B" w:rsidRDefault="00B33696" w:rsidP="00493CD8">
            <w:pPr>
              <w:rPr>
                <w:rFonts w:asciiTheme="minorHAnsi" w:hAnsiTheme="minorHAnsi" w:cstheme="minorHAnsi"/>
                <w:b/>
                <w:bCs/>
                <w:sz w:val="22"/>
                <w:szCs w:val="22"/>
              </w:rPr>
            </w:pPr>
            <w:r w:rsidRPr="0059397B">
              <w:rPr>
                <w:rFonts w:asciiTheme="minorHAnsi" w:hAnsiTheme="minorHAnsi" w:cstheme="minorHAnsi"/>
                <w:b/>
                <w:bCs/>
                <w:sz w:val="22"/>
                <w:szCs w:val="22"/>
              </w:rPr>
              <w:t xml:space="preserve">Vertinimo </w:t>
            </w:r>
          </w:p>
          <w:p w14:paraId="40A1DC0D" w14:textId="77777777" w:rsidR="00B33696" w:rsidRPr="0059397B" w:rsidRDefault="00B33696" w:rsidP="00493CD8">
            <w:pPr>
              <w:rPr>
                <w:rFonts w:asciiTheme="minorHAnsi" w:hAnsiTheme="minorHAnsi" w:cstheme="minorHAnsi"/>
                <w:b/>
                <w:bCs/>
                <w:sz w:val="22"/>
                <w:szCs w:val="22"/>
              </w:rPr>
            </w:pPr>
            <w:r w:rsidRPr="0059397B">
              <w:rPr>
                <w:rFonts w:asciiTheme="minorHAnsi" w:hAnsiTheme="minorHAnsi" w:cstheme="minorHAnsi"/>
                <w:b/>
                <w:bCs/>
                <w:sz w:val="22"/>
                <w:szCs w:val="22"/>
              </w:rPr>
              <w:t>Balai</w:t>
            </w:r>
          </w:p>
        </w:tc>
        <w:tc>
          <w:tcPr>
            <w:tcW w:w="84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3A396" w14:textId="77777777" w:rsidR="00B33696" w:rsidRPr="0059397B" w:rsidRDefault="00B33696" w:rsidP="00493CD8">
            <w:pPr>
              <w:rPr>
                <w:rFonts w:asciiTheme="minorHAnsi" w:hAnsiTheme="minorHAnsi" w:cstheme="minorHAnsi"/>
                <w:b/>
                <w:bCs/>
                <w:sz w:val="22"/>
                <w:szCs w:val="22"/>
              </w:rPr>
            </w:pPr>
            <w:r w:rsidRPr="0059397B">
              <w:rPr>
                <w:rFonts w:asciiTheme="minorHAnsi" w:hAnsiTheme="minorHAnsi" w:cstheme="minorHAnsi"/>
                <w:b/>
                <w:bCs/>
                <w:sz w:val="22"/>
                <w:szCs w:val="22"/>
              </w:rPr>
              <w:t>Aprašymas</w:t>
            </w:r>
          </w:p>
        </w:tc>
      </w:tr>
      <w:tr w:rsidR="00B33696" w:rsidRPr="0059397B" w14:paraId="01346869" w14:textId="77777777" w:rsidTr="00E23048">
        <w:tc>
          <w:tcPr>
            <w:tcW w:w="15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EF48D" w14:textId="77777777" w:rsidR="00B33696" w:rsidRPr="0059397B" w:rsidRDefault="00B33696" w:rsidP="00493CD8">
            <w:pPr>
              <w:autoSpaceDN w:val="0"/>
              <w:rPr>
                <w:rFonts w:asciiTheme="minorHAnsi" w:hAnsiTheme="minorHAnsi" w:cstheme="minorHAnsi"/>
                <w:sz w:val="22"/>
                <w:szCs w:val="22"/>
                <w:lang w:eastAsia="zh-CN"/>
              </w:rPr>
            </w:pPr>
          </w:p>
        </w:tc>
        <w:tc>
          <w:tcPr>
            <w:tcW w:w="8424" w:type="dxa"/>
            <w:tcBorders>
              <w:top w:val="nil"/>
              <w:left w:val="nil"/>
              <w:bottom w:val="single" w:sz="8" w:space="0" w:color="auto"/>
              <w:right w:val="single" w:sz="8" w:space="0" w:color="auto"/>
            </w:tcBorders>
            <w:tcMar>
              <w:top w:w="0" w:type="dxa"/>
              <w:left w:w="108" w:type="dxa"/>
              <w:bottom w:w="0" w:type="dxa"/>
              <w:right w:w="108" w:type="dxa"/>
            </w:tcMar>
            <w:hideMark/>
          </w:tcPr>
          <w:p w14:paraId="10289DA4" w14:textId="10E3F351" w:rsidR="00B33696" w:rsidRPr="0059397B" w:rsidRDefault="00B33696" w:rsidP="00493CD8">
            <w:pPr>
              <w:rPr>
                <w:rFonts w:asciiTheme="minorHAnsi" w:hAnsiTheme="minorHAnsi" w:cstheme="minorHAnsi"/>
                <w:b/>
                <w:bCs/>
                <w:sz w:val="22"/>
                <w:szCs w:val="22"/>
              </w:rPr>
            </w:pPr>
            <w:r w:rsidRPr="0059397B">
              <w:rPr>
                <w:rFonts w:asciiTheme="minorHAnsi" w:hAnsiTheme="minorHAnsi" w:cstheme="minorHAnsi"/>
                <w:b/>
                <w:sz w:val="22"/>
                <w:szCs w:val="22"/>
              </w:rPr>
              <w:t xml:space="preserve">Režisieriaus (-ės) </w:t>
            </w:r>
            <w:r w:rsidR="00F811E6" w:rsidRPr="0059397B">
              <w:rPr>
                <w:rFonts w:asciiTheme="minorHAnsi" w:hAnsiTheme="minorHAnsi" w:cstheme="minorHAnsi"/>
                <w:b/>
                <w:sz w:val="22"/>
                <w:szCs w:val="22"/>
              </w:rPr>
              <w:t>idėja</w:t>
            </w:r>
            <w:r w:rsidRPr="0059397B">
              <w:rPr>
                <w:rFonts w:asciiTheme="minorHAnsi" w:hAnsiTheme="minorHAnsi" w:cstheme="minorHAnsi"/>
                <w:b/>
                <w:sz w:val="22"/>
                <w:szCs w:val="22"/>
              </w:rPr>
              <w:t xml:space="preserve"> (T</w:t>
            </w:r>
            <w:r w:rsidRPr="0059397B">
              <w:rPr>
                <w:rFonts w:asciiTheme="minorHAnsi" w:hAnsiTheme="minorHAnsi" w:cstheme="minorHAnsi"/>
                <w:b/>
                <w:sz w:val="22"/>
                <w:szCs w:val="22"/>
                <w:vertAlign w:val="subscript"/>
              </w:rPr>
              <w:t>1</w:t>
            </w:r>
            <w:r w:rsidRPr="0059397B">
              <w:rPr>
                <w:rFonts w:asciiTheme="minorHAnsi" w:hAnsiTheme="minorHAnsi" w:cstheme="minorHAnsi"/>
                <w:b/>
                <w:sz w:val="22"/>
                <w:szCs w:val="22"/>
              </w:rPr>
              <w:t>)</w:t>
            </w:r>
          </w:p>
        </w:tc>
      </w:tr>
      <w:tr w:rsidR="00B33696" w:rsidRPr="0059397B" w14:paraId="02BD29A8" w14:textId="77777777" w:rsidTr="00E23048">
        <w:tc>
          <w:tcPr>
            <w:tcW w:w="1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630BA" w14:textId="77777777" w:rsidR="00B33696" w:rsidRPr="0059397B" w:rsidRDefault="00B33696" w:rsidP="00493CD8">
            <w:pPr>
              <w:autoSpaceDN w:val="0"/>
              <w:rPr>
                <w:rFonts w:asciiTheme="minorHAnsi" w:hAnsiTheme="minorHAnsi" w:cstheme="minorHAnsi"/>
                <w:sz w:val="22"/>
                <w:szCs w:val="22"/>
                <w:lang w:eastAsia="zh-CN"/>
              </w:rPr>
            </w:pPr>
            <w:r w:rsidRPr="0059397B">
              <w:rPr>
                <w:rFonts w:asciiTheme="minorHAnsi" w:hAnsiTheme="minorHAnsi" w:cstheme="minorHAnsi"/>
                <w:sz w:val="22"/>
                <w:szCs w:val="22"/>
                <w:lang w:eastAsia="zh-CN"/>
              </w:rPr>
              <w:t>1</w:t>
            </w:r>
          </w:p>
        </w:tc>
        <w:tc>
          <w:tcPr>
            <w:tcW w:w="8424" w:type="dxa"/>
            <w:tcBorders>
              <w:top w:val="nil"/>
              <w:left w:val="nil"/>
              <w:bottom w:val="single" w:sz="8" w:space="0" w:color="auto"/>
              <w:right w:val="single" w:sz="8" w:space="0" w:color="auto"/>
            </w:tcBorders>
            <w:tcMar>
              <w:top w:w="0" w:type="dxa"/>
              <w:left w:w="108" w:type="dxa"/>
              <w:bottom w:w="0" w:type="dxa"/>
              <w:right w:w="108" w:type="dxa"/>
            </w:tcMar>
            <w:hideMark/>
          </w:tcPr>
          <w:p w14:paraId="66D82C55"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Pasiūlymas visiškai neatitinka kriterijaus reikalavimų.</w:t>
            </w:r>
          </w:p>
          <w:p w14:paraId="0E29993D" w14:textId="6801C99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Pasiūlyt</w:t>
            </w:r>
            <w:r w:rsidR="00B73B67" w:rsidRPr="0059397B">
              <w:rPr>
                <w:rFonts w:asciiTheme="minorHAnsi" w:hAnsiTheme="minorHAnsi" w:cstheme="minorHAnsi"/>
                <w:sz w:val="22"/>
                <w:szCs w:val="22"/>
              </w:rPr>
              <w:t>a</w:t>
            </w:r>
            <w:r w:rsidRPr="0059397B">
              <w:rPr>
                <w:rFonts w:asciiTheme="minorHAnsi" w:hAnsiTheme="minorHAnsi" w:cstheme="minorHAnsi"/>
                <w:sz w:val="22"/>
                <w:szCs w:val="22"/>
              </w:rPr>
              <w:t xml:space="preserve"> idėj</w:t>
            </w:r>
            <w:r w:rsidR="00B73B67" w:rsidRPr="0059397B">
              <w:rPr>
                <w:rFonts w:asciiTheme="minorHAnsi" w:hAnsiTheme="minorHAnsi" w:cstheme="minorHAnsi"/>
                <w:sz w:val="22"/>
                <w:szCs w:val="22"/>
              </w:rPr>
              <w:t>a</w:t>
            </w:r>
            <w:r w:rsidRPr="0059397B">
              <w:rPr>
                <w:rFonts w:asciiTheme="minorHAnsi" w:hAnsiTheme="minorHAnsi" w:cstheme="minorHAnsi"/>
                <w:sz w:val="22"/>
                <w:szCs w:val="22"/>
              </w:rPr>
              <w:t xml:space="preserve"> nėra originali, galimai nukopijuot</w:t>
            </w:r>
            <w:r w:rsidR="00B73B67" w:rsidRPr="0059397B">
              <w:rPr>
                <w:rFonts w:asciiTheme="minorHAnsi" w:hAnsiTheme="minorHAnsi" w:cstheme="minorHAnsi"/>
                <w:sz w:val="22"/>
                <w:szCs w:val="22"/>
              </w:rPr>
              <w:t>a</w:t>
            </w:r>
            <w:r w:rsidRPr="0059397B">
              <w:rPr>
                <w:rFonts w:asciiTheme="minorHAnsi" w:hAnsiTheme="minorHAnsi" w:cstheme="minorHAnsi"/>
                <w:sz w:val="22"/>
                <w:szCs w:val="22"/>
              </w:rPr>
              <w:t xml:space="preserve"> nuo anksčiau Lietuvoje arba kitose šalyse kurtų vaizdo klipų. </w:t>
            </w:r>
          </w:p>
          <w:p w14:paraId="6CE88343" w14:textId="00A2EF6F"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Pateiktame pasiūlyme trūksta esminės informacijos, </w:t>
            </w:r>
            <w:r w:rsidR="004764B3" w:rsidRPr="0059397B">
              <w:rPr>
                <w:rFonts w:asciiTheme="minorHAnsi" w:hAnsiTheme="minorHAnsi" w:cstheme="minorHAnsi"/>
                <w:sz w:val="22"/>
                <w:szCs w:val="22"/>
              </w:rPr>
              <w:t xml:space="preserve">iliustracijų, </w:t>
            </w:r>
            <w:r w:rsidRPr="0059397B">
              <w:rPr>
                <w:rFonts w:asciiTheme="minorHAnsi" w:hAnsiTheme="minorHAnsi" w:cstheme="minorHAnsi"/>
                <w:sz w:val="22"/>
                <w:szCs w:val="22"/>
              </w:rPr>
              <w:t>aprašymų ir pavyzdžių, kurie leistų įvertinti siūlom</w:t>
            </w:r>
            <w:r w:rsidR="00F811E6" w:rsidRPr="0059397B">
              <w:rPr>
                <w:rFonts w:asciiTheme="minorHAnsi" w:hAnsiTheme="minorHAnsi" w:cstheme="minorHAnsi"/>
                <w:sz w:val="22"/>
                <w:szCs w:val="22"/>
              </w:rPr>
              <w:t xml:space="preserve">ų vaizdo siužeto dalyvių, vietų, numatomo veiksmo (-ų) idėją, stilistiką, pasakojimą, </w:t>
            </w:r>
            <w:r w:rsidRPr="0059397B">
              <w:rPr>
                <w:rFonts w:asciiTheme="minorHAnsi" w:hAnsiTheme="minorHAnsi" w:cstheme="minorHAnsi"/>
                <w:sz w:val="22"/>
                <w:szCs w:val="22"/>
              </w:rPr>
              <w:t xml:space="preserve">susidaryti bendrą klipo įgyvendinimo vaizdą. </w:t>
            </w:r>
          </w:p>
          <w:p w14:paraId="4E570852" w14:textId="720BE41C" w:rsidR="00F811E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Teikėjas su pasiūlymu nepateikia </w:t>
            </w:r>
            <w:r w:rsidR="00F811E6" w:rsidRPr="0059397B">
              <w:rPr>
                <w:rFonts w:asciiTheme="minorHAnsi" w:hAnsiTheme="minorHAnsi" w:cstheme="minorHAnsi"/>
                <w:sz w:val="22"/>
                <w:szCs w:val="22"/>
              </w:rPr>
              <w:t>vaizdo klipo stilistikos ir pasakojimo pavyzdžių. Iš aprašymo neįmanoma suprasti, kokios bus iliustracijos.</w:t>
            </w:r>
            <w:r w:rsidR="004764B3" w:rsidRPr="0059397B">
              <w:rPr>
                <w:rFonts w:asciiTheme="minorHAnsi" w:hAnsiTheme="minorHAnsi" w:cstheme="minorHAnsi"/>
                <w:sz w:val="22"/>
                <w:szCs w:val="22"/>
              </w:rPr>
              <w:t xml:space="preserve"> Iliustracijos pavyzdžių nepateikta visai arba mažiau, nei prašoma pirkimo dokumentuose.</w:t>
            </w:r>
          </w:p>
          <w:p w14:paraId="44341AD6" w14:textId="03E3861F" w:rsidR="00B33696" w:rsidRPr="0059397B" w:rsidRDefault="00F811E6" w:rsidP="00493CD8">
            <w:pPr>
              <w:rPr>
                <w:rFonts w:asciiTheme="minorHAnsi" w:hAnsiTheme="minorHAnsi" w:cstheme="minorHAnsi"/>
                <w:sz w:val="22"/>
                <w:szCs w:val="22"/>
              </w:rPr>
            </w:pPr>
            <w:r w:rsidRPr="0059397B">
              <w:rPr>
                <w:rFonts w:asciiTheme="minorHAnsi" w:hAnsiTheme="minorHAnsi" w:cstheme="minorHAnsi"/>
                <w:sz w:val="22"/>
                <w:szCs w:val="22"/>
              </w:rPr>
              <w:t xml:space="preserve">Pateikti aprašymai kuria žmogaus teisėms prieštaraujantį įspūdį, siūlomi veikėjų aprašymai </w:t>
            </w:r>
            <w:proofErr w:type="spellStart"/>
            <w:r w:rsidRPr="0059397B">
              <w:rPr>
                <w:rFonts w:asciiTheme="minorHAnsi" w:hAnsiTheme="minorHAnsi" w:cstheme="minorHAnsi"/>
                <w:sz w:val="22"/>
                <w:szCs w:val="22"/>
              </w:rPr>
              <w:t>stereotipizuoti</w:t>
            </w:r>
            <w:proofErr w:type="spellEnd"/>
            <w:r w:rsidRPr="0059397B">
              <w:rPr>
                <w:rFonts w:asciiTheme="minorHAnsi" w:hAnsiTheme="minorHAnsi" w:cstheme="minorHAnsi"/>
                <w:sz w:val="22"/>
                <w:szCs w:val="22"/>
              </w:rPr>
              <w:t xml:space="preserve">, iš jų situacijų šaipomasi arba susidaro įspūdis, kad yra šaipomasi, siūlomos situacijos nėra pagrįstos kūrybinėje užduotyje pateiktais šaltiniais. Vaizdo klipo dalyvių pokalbiai </w:t>
            </w:r>
            <w:r w:rsidR="004764B3" w:rsidRPr="0059397B">
              <w:rPr>
                <w:rFonts w:asciiTheme="minorHAnsi" w:hAnsiTheme="minorHAnsi" w:cstheme="minorHAnsi"/>
                <w:sz w:val="22"/>
                <w:szCs w:val="22"/>
              </w:rPr>
              <w:t xml:space="preserve">ir (arba) iliustracijos </w:t>
            </w:r>
            <w:r w:rsidRPr="0059397B">
              <w:rPr>
                <w:rFonts w:asciiTheme="minorHAnsi" w:hAnsiTheme="minorHAnsi" w:cstheme="minorHAnsi"/>
                <w:sz w:val="22"/>
                <w:szCs w:val="22"/>
              </w:rPr>
              <w:t xml:space="preserve">nepateikti, arba </w:t>
            </w:r>
            <w:r w:rsidR="00B33696" w:rsidRPr="0059397B">
              <w:rPr>
                <w:rFonts w:asciiTheme="minorHAnsi" w:hAnsiTheme="minorHAnsi" w:cstheme="minorHAnsi"/>
                <w:sz w:val="22"/>
                <w:szCs w:val="22"/>
              </w:rPr>
              <w:t>yra nedetalūs, neleidžiantys įvertinti klipo įgyvendinimo arba pagal pateiktus pavyzdžius / aprašymą kuria</w:t>
            </w:r>
            <w:r w:rsidRPr="0059397B">
              <w:rPr>
                <w:rFonts w:asciiTheme="minorHAnsi" w:hAnsiTheme="minorHAnsi" w:cstheme="minorHAnsi"/>
                <w:sz w:val="22"/>
                <w:szCs w:val="22"/>
              </w:rPr>
              <w:t xml:space="preserve"> su žmogaus teisėmis </w:t>
            </w:r>
            <w:r w:rsidR="00B33696" w:rsidRPr="0059397B">
              <w:rPr>
                <w:rFonts w:asciiTheme="minorHAnsi" w:hAnsiTheme="minorHAnsi" w:cstheme="minorHAnsi"/>
                <w:sz w:val="22"/>
                <w:szCs w:val="22"/>
              </w:rPr>
              <w:t xml:space="preserve">nesuderinamą rezultatą. Dėl to kyla reali grėsmė ne tik neįgyvendinti projekto tikslų, bet ir pabloginti </w:t>
            </w:r>
            <w:proofErr w:type="spellStart"/>
            <w:r w:rsidRPr="0059397B">
              <w:rPr>
                <w:rFonts w:asciiTheme="minorHAnsi" w:hAnsiTheme="minorHAnsi" w:cstheme="minorHAnsi"/>
                <w:sz w:val="22"/>
                <w:szCs w:val="22"/>
              </w:rPr>
              <w:t>translyčių</w:t>
            </w:r>
            <w:proofErr w:type="spellEnd"/>
            <w:r w:rsidRPr="0059397B">
              <w:rPr>
                <w:rFonts w:asciiTheme="minorHAnsi" w:hAnsiTheme="minorHAnsi" w:cstheme="minorHAnsi"/>
                <w:sz w:val="22"/>
                <w:szCs w:val="22"/>
              </w:rPr>
              <w:t xml:space="preserve"> asmenų </w:t>
            </w:r>
            <w:r w:rsidR="00B33696" w:rsidRPr="0059397B">
              <w:rPr>
                <w:rFonts w:asciiTheme="minorHAnsi" w:hAnsiTheme="minorHAnsi" w:cstheme="minorHAnsi"/>
                <w:sz w:val="22"/>
                <w:szCs w:val="22"/>
              </w:rPr>
              <w:t xml:space="preserve">situaciją. </w:t>
            </w:r>
          </w:p>
          <w:p w14:paraId="1DF65006"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Pagal pateiktą pasiūlymą darytina išvada, kad teikėjas neįsigilino į techninę užduotį. </w:t>
            </w:r>
          </w:p>
          <w:p w14:paraId="0D68A636"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Paslaugų kokybiškam suteikimui iškyla didelė rizika. </w:t>
            </w:r>
          </w:p>
        </w:tc>
      </w:tr>
      <w:tr w:rsidR="00B33696" w:rsidRPr="0059397B" w14:paraId="30506A1E" w14:textId="77777777" w:rsidTr="00E23048">
        <w:tc>
          <w:tcPr>
            <w:tcW w:w="1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3C2D0"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3</w:t>
            </w:r>
          </w:p>
        </w:tc>
        <w:tc>
          <w:tcPr>
            <w:tcW w:w="8424" w:type="dxa"/>
            <w:tcBorders>
              <w:top w:val="nil"/>
              <w:left w:val="nil"/>
              <w:bottom w:val="single" w:sz="8" w:space="0" w:color="auto"/>
              <w:right w:val="single" w:sz="8" w:space="0" w:color="auto"/>
            </w:tcBorders>
            <w:tcMar>
              <w:top w:w="0" w:type="dxa"/>
              <w:left w:w="108" w:type="dxa"/>
              <w:bottom w:w="0" w:type="dxa"/>
              <w:right w:w="108" w:type="dxa"/>
            </w:tcMar>
          </w:tcPr>
          <w:p w14:paraId="70C59EE7" w14:textId="334018D8" w:rsidR="000D09B4"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Pateiktas pasiūlymas beveik neatitinka kriterijaus reikalavimų, arba juos atitinka labai maža apimtimi. Režisieriaus (-ės) </w:t>
            </w:r>
            <w:r w:rsidR="00222422" w:rsidRPr="0059397B">
              <w:rPr>
                <w:rFonts w:asciiTheme="minorHAnsi" w:hAnsiTheme="minorHAnsi" w:cstheme="minorHAnsi"/>
                <w:sz w:val="22"/>
                <w:szCs w:val="22"/>
              </w:rPr>
              <w:t>idėja</w:t>
            </w:r>
            <w:r w:rsidRPr="0059397B">
              <w:rPr>
                <w:rFonts w:asciiTheme="minorHAnsi" w:hAnsiTheme="minorHAnsi" w:cstheme="minorHAnsi"/>
                <w:sz w:val="22"/>
                <w:szCs w:val="22"/>
              </w:rPr>
              <w:t xml:space="preserve"> </w:t>
            </w:r>
            <w:r w:rsidR="00222422" w:rsidRPr="0059397B">
              <w:rPr>
                <w:rFonts w:asciiTheme="minorHAnsi" w:hAnsiTheme="minorHAnsi" w:cstheme="minorHAnsi"/>
                <w:sz w:val="22"/>
                <w:szCs w:val="22"/>
              </w:rPr>
              <w:t>neaiški, nedetali, neleidžia susidaryti vieningo įspūdžio.</w:t>
            </w:r>
            <w:r w:rsidR="000D09B4" w:rsidRPr="0059397B">
              <w:rPr>
                <w:rFonts w:asciiTheme="minorHAnsi" w:hAnsiTheme="minorHAnsi" w:cstheme="minorHAnsi"/>
                <w:sz w:val="22"/>
                <w:szCs w:val="22"/>
              </w:rPr>
              <w:t xml:space="preserve"> </w:t>
            </w:r>
            <w:r w:rsidRPr="0059397B">
              <w:rPr>
                <w:rFonts w:asciiTheme="minorHAnsi" w:hAnsiTheme="minorHAnsi" w:cstheme="minorHAnsi"/>
                <w:sz w:val="22"/>
                <w:szCs w:val="22"/>
              </w:rPr>
              <w:t>Te</w:t>
            </w:r>
            <w:r w:rsidR="000D09B4" w:rsidRPr="0059397B">
              <w:rPr>
                <w:rFonts w:asciiTheme="minorHAnsi" w:hAnsiTheme="minorHAnsi" w:cstheme="minorHAnsi"/>
                <w:sz w:val="22"/>
                <w:szCs w:val="22"/>
              </w:rPr>
              <w:t>i</w:t>
            </w:r>
            <w:r w:rsidRPr="0059397B">
              <w:rPr>
                <w:rFonts w:asciiTheme="minorHAnsi" w:hAnsiTheme="minorHAnsi" w:cstheme="minorHAnsi"/>
                <w:sz w:val="22"/>
                <w:szCs w:val="22"/>
              </w:rPr>
              <w:t>kėjas su pasiūlymu pateikė minimal</w:t>
            </w:r>
            <w:r w:rsidR="000D09B4" w:rsidRPr="0059397B">
              <w:rPr>
                <w:rFonts w:asciiTheme="minorHAnsi" w:hAnsiTheme="minorHAnsi" w:cstheme="minorHAnsi"/>
                <w:sz w:val="22"/>
                <w:szCs w:val="22"/>
              </w:rPr>
              <w:t xml:space="preserve">ius aprašymus. </w:t>
            </w:r>
            <w:r w:rsidRPr="0059397B">
              <w:rPr>
                <w:rFonts w:asciiTheme="minorHAnsi" w:hAnsiTheme="minorHAnsi" w:cstheme="minorHAnsi"/>
                <w:sz w:val="22"/>
                <w:szCs w:val="22"/>
              </w:rPr>
              <w:t xml:space="preserve">Pateikti </w:t>
            </w:r>
            <w:r w:rsidR="000D09B4" w:rsidRPr="0059397B">
              <w:rPr>
                <w:rFonts w:asciiTheme="minorHAnsi" w:hAnsiTheme="minorHAnsi" w:cstheme="minorHAnsi"/>
                <w:sz w:val="22"/>
                <w:szCs w:val="22"/>
              </w:rPr>
              <w:t xml:space="preserve">aprašymai </w:t>
            </w:r>
            <w:r w:rsidRPr="0059397B">
              <w:rPr>
                <w:rFonts w:asciiTheme="minorHAnsi" w:hAnsiTheme="minorHAnsi" w:cstheme="minorHAnsi"/>
                <w:sz w:val="22"/>
                <w:szCs w:val="22"/>
              </w:rPr>
              <w:t xml:space="preserve"> nenuoseklūs, fragmentuoti, nekuria vieningos koncepcijos. </w:t>
            </w:r>
            <w:r w:rsidR="000D09B4" w:rsidRPr="0059397B">
              <w:rPr>
                <w:rFonts w:asciiTheme="minorHAnsi" w:hAnsiTheme="minorHAnsi" w:cstheme="minorHAnsi"/>
                <w:sz w:val="22"/>
                <w:szCs w:val="22"/>
              </w:rPr>
              <w:t>Scenarijus</w:t>
            </w:r>
            <w:r w:rsidRPr="0059397B">
              <w:rPr>
                <w:rFonts w:asciiTheme="minorHAnsi" w:hAnsiTheme="minorHAnsi" w:cstheme="minorHAnsi"/>
                <w:sz w:val="22"/>
                <w:szCs w:val="22"/>
              </w:rPr>
              <w:t xml:space="preserve"> stokoja logikos</w:t>
            </w:r>
            <w:r w:rsidR="000D09B4" w:rsidRPr="0059397B">
              <w:rPr>
                <w:rFonts w:asciiTheme="minorHAnsi" w:hAnsiTheme="minorHAnsi" w:cstheme="minorHAnsi"/>
                <w:sz w:val="22"/>
                <w:szCs w:val="22"/>
              </w:rPr>
              <w:t xml:space="preserve">, jame trūksta informacijos apie dalyvius, aplinką, veiksmą, kūrybinius intarpus. </w:t>
            </w:r>
            <w:r w:rsidRPr="0059397B">
              <w:rPr>
                <w:rFonts w:asciiTheme="minorHAnsi" w:hAnsiTheme="minorHAnsi" w:cstheme="minorHAnsi"/>
                <w:sz w:val="22"/>
                <w:szCs w:val="22"/>
              </w:rPr>
              <w:t xml:space="preserve">Iš pateiktos informacijos </w:t>
            </w:r>
            <w:r w:rsidRPr="0059397B">
              <w:rPr>
                <w:rFonts w:asciiTheme="minorHAnsi" w:hAnsiTheme="minorHAnsi" w:cstheme="minorHAnsi"/>
                <w:sz w:val="22"/>
                <w:szCs w:val="22"/>
              </w:rPr>
              <w:lastRenderedPageBreak/>
              <w:t xml:space="preserve">lieka labai daug neatsakytų klausimų, kaip bus įgyvendintas klipas ir jo idėja. Pateikti </w:t>
            </w:r>
            <w:r w:rsidR="000D09B4" w:rsidRPr="0059397B">
              <w:rPr>
                <w:rFonts w:asciiTheme="minorHAnsi" w:hAnsiTheme="minorHAnsi" w:cstheme="minorHAnsi"/>
                <w:sz w:val="22"/>
                <w:szCs w:val="22"/>
              </w:rPr>
              <w:t xml:space="preserve">pokalbiai arba dalyvių aprašymai nėra jautrūs žmogaus teisių principams, galimai </w:t>
            </w:r>
            <w:proofErr w:type="spellStart"/>
            <w:r w:rsidR="000D09B4" w:rsidRPr="0059397B">
              <w:rPr>
                <w:rFonts w:asciiTheme="minorHAnsi" w:hAnsiTheme="minorHAnsi" w:cstheme="minorHAnsi"/>
                <w:sz w:val="22"/>
                <w:szCs w:val="22"/>
              </w:rPr>
              <w:t>stereotipizuoja</w:t>
            </w:r>
            <w:proofErr w:type="spellEnd"/>
            <w:r w:rsidR="000D09B4" w:rsidRPr="0059397B">
              <w:rPr>
                <w:rFonts w:asciiTheme="minorHAnsi" w:hAnsiTheme="minorHAnsi" w:cstheme="minorHAnsi"/>
                <w:sz w:val="22"/>
                <w:szCs w:val="22"/>
              </w:rPr>
              <w:t xml:space="preserve"> </w:t>
            </w:r>
            <w:proofErr w:type="spellStart"/>
            <w:r w:rsidR="000D09B4" w:rsidRPr="0059397B">
              <w:rPr>
                <w:rFonts w:asciiTheme="minorHAnsi" w:hAnsiTheme="minorHAnsi" w:cstheme="minorHAnsi"/>
                <w:sz w:val="22"/>
                <w:szCs w:val="22"/>
              </w:rPr>
              <w:t>translyčius</w:t>
            </w:r>
            <w:proofErr w:type="spellEnd"/>
            <w:r w:rsidR="000D09B4" w:rsidRPr="0059397B">
              <w:rPr>
                <w:rFonts w:asciiTheme="minorHAnsi" w:hAnsiTheme="minorHAnsi" w:cstheme="minorHAnsi"/>
                <w:sz w:val="22"/>
                <w:szCs w:val="22"/>
              </w:rPr>
              <w:t xml:space="preserve"> žmones arba kuria tokį įspūdį</w:t>
            </w:r>
            <w:r w:rsidR="00F40DC1" w:rsidRPr="0059397B">
              <w:rPr>
                <w:rFonts w:asciiTheme="minorHAnsi" w:hAnsiTheme="minorHAnsi" w:cstheme="minorHAnsi"/>
                <w:sz w:val="22"/>
                <w:szCs w:val="22"/>
              </w:rPr>
              <w:t>, naudojama ironija, satyra</w:t>
            </w:r>
            <w:r w:rsidR="001E1173" w:rsidRPr="0059397B">
              <w:rPr>
                <w:rFonts w:asciiTheme="minorHAnsi" w:hAnsiTheme="minorHAnsi" w:cstheme="minorHAnsi"/>
                <w:sz w:val="22"/>
                <w:szCs w:val="22"/>
              </w:rPr>
              <w:t xml:space="preserve">, susidaro neigiamas, priešiškas įspūdis apie </w:t>
            </w:r>
            <w:proofErr w:type="spellStart"/>
            <w:r w:rsidR="001E1173" w:rsidRPr="0059397B">
              <w:rPr>
                <w:rFonts w:asciiTheme="minorHAnsi" w:hAnsiTheme="minorHAnsi" w:cstheme="minorHAnsi"/>
                <w:sz w:val="22"/>
                <w:szCs w:val="22"/>
              </w:rPr>
              <w:t>translyčių</w:t>
            </w:r>
            <w:proofErr w:type="spellEnd"/>
            <w:r w:rsidR="001E1173" w:rsidRPr="0059397B">
              <w:rPr>
                <w:rFonts w:asciiTheme="minorHAnsi" w:hAnsiTheme="minorHAnsi" w:cstheme="minorHAnsi"/>
                <w:sz w:val="22"/>
                <w:szCs w:val="22"/>
              </w:rPr>
              <w:t xml:space="preserve"> žmonių patirtis. </w:t>
            </w:r>
            <w:r w:rsidR="00A15B82" w:rsidRPr="0059397B">
              <w:rPr>
                <w:rFonts w:asciiTheme="minorHAnsi" w:hAnsiTheme="minorHAnsi" w:cstheme="minorHAnsi"/>
                <w:sz w:val="22"/>
                <w:szCs w:val="22"/>
              </w:rPr>
              <w:t xml:space="preserve">Su pasiūlymu nepateikta iliustracijų pavyzdžių arba pateikta per mažai, kad būtų galima susidaryti įspūdį apie dalyvius, jų aplinkas. </w:t>
            </w:r>
          </w:p>
          <w:p w14:paraId="73940BF9" w14:textId="095EA0F1" w:rsidR="00B33696" w:rsidRPr="0059397B" w:rsidRDefault="000D09B4" w:rsidP="00493CD8">
            <w:pPr>
              <w:rPr>
                <w:rFonts w:asciiTheme="minorHAnsi" w:hAnsiTheme="minorHAnsi" w:cstheme="minorHAnsi"/>
                <w:sz w:val="22"/>
                <w:szCs w:val="22"/>
              </w:rPr>
            </w:pPr>
            <w:r w:rsidRPr="0059397B">
              <w:rPr>
                <w:rFonts w:asciiTheme="minorHAnsi" w:hAnsiTheme="minorHAnsi" w:cstheme="minorHAnsi"/>
                <w:sz w:val="22"/>
                <w:szCs w:val="22"/>
              </w:rPr>
              <w:t xml:space="preserve">Teikėjas su pasiūlymu nepateikia vaizdo klipo stilistikos ir pasakojimo pavyzdžių arba pateikia pavyzdžius, iš kurių sudėtinga susidaryti aiškų įspūdį apie stilistiką ir pasakojimo pavyzdžius, </w:t>
            </w:r>
            <w:r w:rsidR="00B33696" w:rsidRPr="0059397B">
              <w:rPr>
                <w:rFonts w:asciiTheme="minorHAnsi" w:hAnsiTheme="minorHAnsi" w:cstheme="minorHAnsi"/>
                <w:sz w:val="22"/>
                <w:szCs w:val="22"/>
              </w:rPr>
              <w:t xml:space="preserve">pateikti aprašymai kelia riziką nepasiekti projekto tikslų arba net jiems pakenkti. </w:t>
            </w:r>
          </w:p>
          <w:p w14:paraId="119C32AA"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Pagal pateiktą pasiūlymą darytina išvada, kad teikėjas mažai gilinosi į techninę užduotį, paslaugų kokybiškam suteikimui iškyla didelė rizika.</w:t>
            </w:r>
          </w:p>
        </w:tc>
      </w:tr>
      <w:tr w:rsidR="00B33696" w:rsidRPr="0059397B" w14:paraId="5291B8CC" w14:textId="77777777" w:rsidTr="00E23048">
        <w:tc>
          <w:tcPr>
            <w:tcW w:w="1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C9E2"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5 </w:t>
            </w:r>
          </w:p>
        </w:tc>
        <w:tc>
          <w:tcPr>
            <w:tcW w:w="8424" w:type="dxa"/>
            <w:tcBorders>
              <w:top w:val="nil"/>
              <w:left w:val="nil"/>
              <w:bottom w:val="single" w:sz="8" w:space="0" w:color="auto"/>
              <w:right w:val="single" w:sz="8" w:space="0" w:color="auto"/>
            </w:tcBorders>
            <w:tcMar>
              <w:top w:w="0" w:type="dxa"/>
              <w:left w:w="108" w:type="dxa"/>
              <w:bottom w:w="0" w:type="dxa"/>
              <w:right w:w="108" w:type="dxa"/>
            </w:tcMar>
          </w:tcPr>
          <w:p w14:paraId="6464936E" w14:textId="67AF4A3F"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Pateiktas pasiūlymas tik dalinai atitinka kriterijaus reikalavimus. Režisieriaus (-ės) </w:t>
            </w:r>
            <w:r w:rsidR="00FE44F3" w:rsidRPr="0059397B">
              <w:rPr>
                <w:rFonts w:asciiTheme="minorHAnsi" w:hAnsiTheme="minorHAnsi" w:cstheme="minorHAnsi"/>
                <w:sz w:val="22"/>
                <w:szCs w:val="22"/>
              </w:rPr>
              <w:t xml:space="preserve">idėjos tik dalinai siekia klipo tikslų arba visi tikslai yra išpildomi tik iš dalies. </w:t>
            </w:r>
            <w:r w:rsidRPr="0059397B">
              <w:rPr>
                <w:rFonts w:asciiTheme="minorHAnsi" w:hAnsiTheme="minorHAnsi" w:cstheme="minorHAnsi"/>
                <w:sz w:val="22"/>
                <w:szCs w:val="22"/>
              </w:rPr>
              <w:t>Siūlomos idėjos stokoja originalumo, yra matytos kituose vaizdo klipo Lietuvoje arba užsienyje.</w:t>
            </w:r>
          </w:p>
          <w:p w14:paraId="49E268D8" w14:textId="66E901EB" w:rsidR="00FE44F3" w:rsidRPr="0059397B" w:rsidRDefault="00FE44F3" w:rsidP="00493CD8">
            <w:pPr>
              <w:rPr>
                <w:rFonts w:asciiTheme="minorHAnsi" w:hAnsiTheme="minorHAnsi" w:cstheme="minorHAnsi"/>
                <w:b/>
                <w:bCs/>
                <w:sz w:val="22"/>
                <w:szCs w:val="22"/>
              </w:rPr>
            </w:pPr>
            <w:r w:rsidRPr="0059397B">
              <w:rPr>
                <w:rFonts w:asciiTheme="minorHAnsi" w:hAnsiTheme="minorHAnsi" w:cstheme="minorHAnsi"/>
                <w:b/>
                <w:bCs/>
                <w:sz w:val="22"/>
                <w:szCs w:val="22"/>
              </w:rPr>
              <w:t xml:space="preserve">Scenarijus. </w:t>
            </w:r>
            <w:r w:rsidR="00B67BF2" w:rsidRPr="0059397B">
              <w:rPr>
                <w:rFonts w:asciiTheme="minorHAnsi" w:hAnsiTheme="minorHAnsi" w:cstheme="minorHAnsi"/>
                <w:sz w:val="22"/>
                <w:szCs w:val="22"/>
              </w:rPr>
              <w:t xml:space="preserve">Teikėjas su pasiūlymu pateikia scenarijų be tikslių aprašymų arba su trūkumais apie vaizdo siužeto idėją, turinį, aplinkas, vietą, dalyvius, numatomą veiksmą. Dalyvių pokalbiai nerišlūs, nelogiški, nenuoseklūs arba kelia daug klausimų apie klipo vieningumą (pavyzdžiui, paliekamos tuščios vietos spėjimui, kaip atrodys galutinis pasakojimas). Pateikti dialogų pavyzdžiai neatspindi veikėjų aprašymų, kuria netikrovišką, nenatūralų įspūdį, stokoja dinamiškumo. </w:t>
            </w:r>
          </w:p>
          <w:p w14:paraId="42C561B9" w14:textId="265DAF2A" w:rsidR="00B67BF2" w:rsidRPr="0059397B" w:rsidRDefault="00B67BF2" w:rsidP="00493CD8">
            <w:pPr>
              <w:rPr>
                <w:rFonts w:asciiTheme="minorHAnsi" w:hAnsiTheme="minorHAnsi" w:cstheme="minorHAnsi"/>
                <w:sz w:val="22"/>
                <w:szCs w:val="22"/>
              </w:rPr>
            </w:pPr>
            <w:r w:rsidRPr="0059397B">
              <w:rPr>
                <w:rFonts w:asciiTheme="minorHAnsi" w:hAnsiTheme="minorHAnsi" w:cstheme="minorHAnsi"/>
                <w:b/>
                <w:bCs/>
                <w:sz w:val="22"/>
                <w:szCs w:val="22"/>
              </w:rPr>
              <w:t>Vaizdo klipo stilistika ir pasakojimo pavyzdžiai</w:t>
            </w:r>
            <w:r w:rsidRPr="0059397B">
              <w:rPr>
                <w:rFonts w:asciiTheme="minorHAnsi" w:hAnsiTheme="minorHAnsi" w:cstheme="minorHAnsi"/>
                <w:sz w:val="22"/>
                <w:szCs w:val="22"/>
              </w:rPr>
              <w:t xml:space="preserve">. Nėra aiškiai pateikti, arba pateikti pavyzdžiai konceptualiai nenuoseklūs, statiški. </w:t>
            </w:r>
          </w:p>
          <w:p w14:paraId="3EB32E7F" w14:textId="3E13436A" w:rsidR="00B67BF2" w:rsidRPr="0059397B" w:rsidRDefault="00B67BF2" w:rsidP="00493CD8">
            <w:pPr>
              <w:rPr>
                <w:rFonts w:asciiTheme="minorHAnsi" w:hAnsiTheme="minorHAnsi" w:cstheme="minorHAnsi"/>
                <w:sz w:val="22"/>
                <w:szCs w:val="22"/>
              </w:rPr>
            </w:pPr>
            <w:r w:rsidRPr="0059397B">
              <w:rPr>
                <w:rFonts w:asciiTheme="minorHAnsi" w:hAnsiTheme="minorHAnsi" w:cstheme="minorHAnsi"/>
                <w:b/>
                <w:bCs/>
                <w:sz w:val="22"/>
                <w:szCs w:val="22"/>
              </w:rPr>
              <w:t xml:space="preserve">Vaizdo siužeto dalyviai. </w:t>
            </w:r>
            <w:r w:rsidRPr="0059397B">
              <w:rPr>
                <w:rFonts w:asciiTheme="minorHAnsi" w:hAnsiTheme="minorHAnsi" w:cstheme="minorHAnsi"/>
                <w:sz w:val="22"/>
                <w:szCs w:val="22"/>
              </w:rPr>
              <w:t xml:space="preserve">Dalyviai </w:t>
            </w:r>
            <w:r w:rsidR="009A0484" w:rsidRPr="0059397B">
              <w:rPr>
                <w:rFonts w:asciiTheme="minorHAnsi" w:hAnsiTheme="minorHAnsi" w:cstheme="minorHAnsi"/>
                <w:sz w:val="22"/>
                <w:szCs w:val="22"/>
              </w:rPr>
              <w:t xml:space="preserve">vaizdu ir žodžiu </w:t>
            </w:r>
            <w:r w:rsidRPr="0059397B">
              <w:rPr>
                <w:rFonts w:asciiTheme="minorHAnsi" w:hAnsiTheme="minorHAnsi" w:cstheme="minorHAnsi"/>
                <w:sz w:val="22"/>
                <w:szCs w:val="22"/>
              </w:rPr>
              <w:t>vaizduojami ster</w:t>
            </w:r>
            <w:r w:rsidR="001E1173" w:rsidRPr="0059397B">
              <w:rPr>
                <w:rFonts w:asciiTheme="minorHAnsi" w:hAnsiTheme="minorHAnsi" w:cstheme="minorHAnsi"/>
                <w:sz w:val="22"/>
                <w:szCs w:val="22"/>
              </w:rPr>
              <w:t>e</w:t>
            </w:r>
            <w:r w:rsidRPr="0059397B">
              <w:rPr>
                <w:rFonts w:asciiTheme="minorHAnsi" w:hAnsiTheme="minorHAnsi" w:cstheme="minorHAnsi"/>
                <w:sz w:val="22"/>
                <w:szCs w:val="22"/>
              </w:rPr>
              <w:t xml:space="preserve">otipiškai, arba aprašomos situacijos nesuderinamos su pateiktais šaltiniais, kyla pavojus, kad toks vaizdavimas gali sukelti neigiamų pasekmių </w:t>
            </w:r>
            <w:proofErr w:type="spellStart"/>
            <w:r w:rsidRPr="0059397B">
              <w:rPr>
                <w:rFonts w:asciiTheme="minorHAnsi" w:hAnsiTheme="minorHAnsi" w:cstheme="minorHAnsi"/>
                <w:sz w:val="22"/>
                <w:szCs w:val="22"/>
              </w:rPr>
              <w:t>translyčių</w:t>
            </w:r>
            <w:proofErr w:type="spellEnd"/>
            <w:r w:rsidRPr="0059397B">
              <w:rPr>
                <w:rFonts w:asciiTheme="minorHAnsi" w:hAnsiTheme="minorHAnsi" w:cstheme="minorHAnsi"/>
                <w:sz w:val="22"/>
                <w:szCs w:val="22"/>
              </w:rPr>
              <w:t xml:space="preserve"> žmonių bendruomenei Lietuvoje. Nėra aiškių aprašymų </w:t>
            </w:r>
            <w:r w:rsidR="009A0484" w:rsidRPr="0059397B">
              <w:rPr>
                <w:rFonts w:asciiTheme="minorHAnsi" w:hAnsiTheme="minorHAnsi" w:cstheme="minorHAnsi"/>
                <w:sz w:val="22"/>
                <w:szCs w:val="22"/>
              </w:rPr>
              <w:t xml:space="preserve">ir (arba) iliustracijų </w:t>
            </w:r>
            <w:r w:rsidRPr="0059397B">
              <w:rPr>
                <w:rFonts w:asciiTheme="minorHAnsi" w:hAnsiTheme="minorHAnsi" w:cstheme="minorHAnsi"/>
                <w:sz w:val="22"/>
                <w:szCs w:val="22"/>
              </w:rPr>
              <w:t xml:space="preserve">apie dalyvių išvaizdą, aprangą, elgesį, charakterio savybių atvaizdavimą, arba šie aprašymai </w:t>
            </w:r>
            <w:r w:rsidR="009A0484" w:rsidRPr="0059397B">
              <w:rPr>
                <w:rFonts w:asciiTheme="minorHAnsi" w:hAnsiTheme="minorHAnsi" w:cstheme="minorHAnsi"/>
                <w:sz w:val="22"/>
                <w:szCs w:val="22"/>
              </w:rPr>
              <w:t xml:space="preserve">/ iliustracijos </w:t>
            </w:r>
            <w:r w:rsidRPr="0059397B">
              <w:rPr>
                <w:rFonts w:asciiTheme="minorHAnsi" w:hAnsiTheme="minorHAnsi" w:cstheme="minorHAnsi"/>
                <w:sz w:val="22"/>
                <w:szCs w:val="22"/>
              </w:rPr>
              <w:t xml:space="preserve">yra nedetalūs, neaiškūs, kuria gailesčio apie </w:t>
            </w:r>
            <w:proofErr w:type="spellStart"/>
            <w:r w:rsidRPr="0059397B">
              <w:rPr>
                <w:rFonts w:asciiTheme="minorHAnsi" w:hAnsiTheme="minorHAnsi" w:cstheme="minorHAnsi"/>
                <w:sz w:val="22"/>
                <w:szCs w:val="22"/>
              </w:rPr>
              <w:t>translyčius</w:t>
            </w:r>
            <w:proofErr w:type="spellEnd"/>
            <w:r w:rsidRPr="0059397B">
              <w:rPr>
                <w:rFonts w:asciiTheme="minorHAnsi" w:hAnsiTheme="minorHAnsi" w:cstheme="minorHAnsi"/>
                <w:sz w:val="22"/>
                <w:szCs w:val="22"/>
              </w:rPr>
              <w:t xml:space="preserve"> žmones įspūdį. </w:t>
            </w:r>
          </w:p>
          <w:p w14:paraId="71A7EF3C"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Pagal pateiktą pasiūlymą darytina išvada, kad teikėjas nepilnai įsigilino į techninę užduotį, nepakankamai suvokia perkamų paslaugų apimtį, klipo koncepciją. Paslaugų kokybiškam ir savalaikiam suteikimui iškyla rizika. </w:t>
            </w:r>
          </w:p>
        </w:tc>
      </w:tr>
      <w:tr w:rsidR="00B33696" w:rsidRPr="0059397B" w14:paraId="195FF029" w14:textId="77777777" w:rsidTr="00E23048">
        <w:tc>
          <w:tcPr>
            <w:tcW w:w="15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B4872"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8</w:t>
            </w:r>
          </w:p>
        </w:tc>
        <w:tc>
          <w:tcPr>
            <w:tcW w:w="8424" w:type="dxa"/>
            <w:tcBorders>
              <w:top w:val="nil"/>
              <w:left w:val="nil"/>
              <w:bottom w:val="single" w:sz="8" w:space="0" w:color="auto"/>
              <w:right w:val="single" w:sz="8" w:space="0" w:color="auto"/>
            </w:tcBorders>
            <w:tcMar>
              <w:top w:w="0" w:type="dxa"/>
              <w:left w:w="108" w:type="dxa"/>
              <w:bottom w:w="0" w:type="dxa"/>
              <w:right w:w="108" w:type="dxa"/>
            </w:tcMar>
          </w:tcPr>
          <w:p w14:paraId="1DC70B31" w14:textId="431EB47D"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Pateiktas pasiūlymas didžia dalimi atitinka kriterijaus reikalavimus</w:t>
            </w:r>
            <w:r w:rsidR="00C42319" w:rsidRPr="0059397B">
              <w:rPr>
                <w:rFonts w:asciiTheme="minorHAnsi" w:hAnsiTheme="minorHAnsi" w:cstheme="minorHAnsi"/>
                <w:sz w:val="22"/>
                <w:szCs w:val="22"/>
              </w:rPr>
              <w:t xml:space="preserve"> ir klipui keliamus tikslus</w:t>
            </w:r>
            <w:r w:rsidRPr="0059397B">
              <w:rPr>
                <w:rFonts w:asciiTheme="minorHAnsi" w:hAnsiTheme="minorHAnsi" w:cstheme="minorHAnsi"/>
                <w:sz w:val="22"/>
                <w:szCs w:val="22"/>
              </w:rPr>
              <w:t xml:space="preserve">, tačiau turi vieną ar daugiau trūkumų iš žemiau pateiktų klipo elementų. </w:t>
            </w:r>
            <w:r w:rsidR="00DC2999" w:rsidRPr="0059397B">
              <w:rPr>
                <w:rFonts w:asciiTheme="minorHAnsi" w:hAnsiTheme="minorHAnsi" w:cstheme="minorHAnsi"/>
                <w:sz w:val="22"/>
                <w:szCs w:val="22"/>
              </w:rPr>
              <w:t>Režisieriaus (-ės) idėjos atrodo matytos.</w:t>
            </w:r>
          </w:p>
          <w:p w14:paraId="109BBF52" w14:textId="46196778" w:rsidR="002D302E" w:rsidRPr="0059397B" w:rsidRDefault="00C42319" w:rsidP="00493CD8">
            <w:pPr>
              <w:rPr>
                <w:rFonts w:asciiTheme="minorHAnsi" w:hAnsiTheme="minorHAnsi" w:cstheme="minorHAnsi"/>
                <w:sz w:val="22"/>
                <w:szCs w:val="22"/>
              </w:rPr>
            </w:pPr>
            <w:r w:rsidRPr="0059397B">
              <w:rPr>
                <w:rFonts w:asciiTheme="minorHAnsi" w:hAnsiTheme="minorHAnsi" w:cstheme="minorHAnsi"/>
                <w:b/>
                <w:bCs/>
                <w:sz w:val="22"/>
                <w:szCs w:val="22"/>
              </w:rPr>
              <w:t>Scenarijus.</w:t>
            </w:r>
            <w:r w:rsidR="002D302E" w:rsidRPr="0059397B">
              <w:rPr>
                <w:rFonts w:asciiTheme="minorHAnsi" w:hAnsiTheme="minorHAnsi" w:cstheme="minorHAnsi"/>
                <w:b/>
                <w:bCs/>
                <w:sz w:val="22"/>
                <w:szCs w:val="22"/>
              </w:rPr>
              <w:t xml:space="preserve"> </w:t>
            </w:r>
            <w:r w:rsidR="002D302E" w:rsidRPr="0059397B">
              <w:rPr>
                <w:rFonts w:asciiTheme="minorHAnsi" w:hAnsiTheme="minorHAnsi" w:cstheme="minorHAnsi"/>
                <w:sz w:val="22"/>
                <w:szCs w:val="22"/>
              </w:rPr>
              <w:t>Pateiktas vienos situacijos scenarijus atitinka kūrybinę užduotį ir joje keliamus tikslus, parodo problemą, yra tiksliai aprašyta siužeto idėja, turinys</w:t>
            </w:r>
            <w:r w:rsidR="006750EE" w:rsidRPr="0059397B">
              <w:rPr>
                <w:rFonts w:asciiTheme="minorHAnsi" w:hAnsiTheme="minorHAnsi" w:cstheme="minorHAnsi"/>
                <w:sz w:val="22"/>
                <w:szCs w:val="22"/>
              </w:rPr>
              <w:t>, numatomas veiksmas</w:t>
            </w:r>
            <w:r w:rsidR="002D302E" w:rsidRPr="0059397B">
              <w:rPr>
                <w:rFonts w:asciiTheme="minorHAnsi" w:hAnsiTheme="minorHAnsi" w:cstheme="minorHAnsi"/>
                <w:sz w:val="22"/>
                <w:szCs w:val="22"/>
              </w:rPr>
              <w:t xml:space="preserve">. Scenarijaus eiga aiški, bet </w:t>
            </w:r>
            <w:r w:rsidR="00B33696" w:rsidRPr="0059397B">
              <w:rPr>
                <w:rFonts w:asciiTheme="minorHAnsi" w:hAnsiTheme="minorHAnsi" w:cstheme="minorHAnsi"/>
                <w:sz w:val="22"/>
                <w:szCs w:val="22"/>
              </w:rPr>
              <w:t xml:space="preserve">lieka klausimų dėl </w:t>
            </w:r>
            <w:r w:rsidR="00156419" w:rsidRPr="0059397B">
              <w:rPr>
                <w:rFonts w:asciiTheme="minorHAnsi" w:hAnsiTheme="minorHAnsi" w:cstheme="minorHAnsi"/>
                <w:sz w:val="22"/>
                <w:szCs w:val="22"/>
              </w:rPr>
              <w:t>pasakojimo</w:t>
            </w:r>
            <w:r w:rsidR="00B33696" w:rsidRPr="0059397B">
              <w:rPr>
                <w:rFonts w:asciiTheme="minorHAnsi" w:hAnsiTheme="minorHAnsi" w:cstheme="minorHAnsi"/>
                <w:sz w:val="22"/>
                <w:szCs w:val="22"/>
              </w:rPr>
              <w:t xml:space="preserve"> nuoseklumo, aiškumo, </w:t>
            </w:r>
            <w:r w:rsidR="002D302E" w:rsidRPr="0059397B">
              <w:rPr>
                <w:rFonts w:asciiTheme="minorHAnsi" w:hAnsiTheme="minorHAnsi" w:cstheme="minorHAnsi"/>
                <w:sz w:val="22"/>
                <w:szCs w:val="22"/>
              </w:rPr>
              <w:t xml:space="preserve">scenarijuje </w:t>
            </w:r>
            <w:r w:rsidR="00B33696" w:rsidRPr="0059397B">
              <w:rPr>
                <w:rFonts w:asciiTheme="minorHAnsi" w:hAnsiTheme="minorHAnsi" w:cstheme="minorHAnsi"/>
                <w:sz w:val="22"/>
                <w:szCs w:val="22"/>
              </w:rPr>
              <w:t xml:space="preserve">yra vietų, dėl kurių tenka spėti galutinį klipo išpildymą arba ne iki galo aiškus </w:t>
            </w:r>
            <w:r w:rsidR="002D302E" w:rsidRPr="0059397B">
              <w:rPr>
                <w:rFonts w:asciiTheme="minorHAnsi" w:hAnsiTheme="minorHAnsi" w:cstheme="minorHAnsi"/>
                <w:sz w:val="22"/>
                <w:szCs w:val="22"/>
              </w:rPr>
              <w:t>loginis pasakojimo</w:t>
            </w:r>
            <w:r w:rsidR="00B33696" w:rsidRPr="0059397B">
              <w:rPr>
                <w:rFonts w:asciiTheme="minorHAnsi" w:hAnsiTheme="minorHAnsi" w:cstheme="minorHAnsi"/>
                <w:sz w:val="22"/>
                <w:szCs w:val="22"/>
              </w:rPr>
              <w:t xml:space="preserve"> perėjimas nuo vieno </w:t>
            </w:r>
            <w:r w:rsidR="002D302E" w:rsidRPr="0059397B">
              <w:rPr>
                <w:rFonts w:asciiTheme="minorHAnsi" w:hAnsiTheme="minorHAnsi" w:cstheme="minorHAnsi"/>
                <w:sz w:val="22"/>
                <w:szCs w:val="22"/>
              </w:rPr>
              <w:t xml:space="preserve">elemento </w:t>
            </w:r>
            <w:r w:rsidR="00B33696" w:rsidRPr="0059397B">
              <w:rPr>
                <w:rFonts w:asciiTheme="minorHAnsi" w:hAnsiTheme="minorHAnsi" w:cstheme="minorHAnsi"/>
                <w:sz w:val="22"/>
                <w:szCs w:val="22"/>
              </w:rPr>
              <w:t xml:space="preserve">prie kito. </w:t>
            </w:r>
            <w:r w:rsidR="006750EE" w:rsidRPr="0059397B">
              <w:rPr>
                <w:rFonts w:asciiTheme="minorHAnsi" w:hAnsiTheme="minorHAnsi" w:cstheme="minorHAnsi"/>
                <w:sz w:val="22"/>
                <w:szCs w:val="22"/>
              </w:rPr>
              <w:t>Lieka neaiškūs kūrybinės išraiškos intarpai – vaizdai, muzika</w:t>
            </w:r>
            <w:r w:rsidR="00595CA7" w:rsidRPr="0059397B">
              <w:rPr>
                <w:rFonts w:asciiTheme="minorHAnsi" w:hAnsiTheme="minorHAnsi" w:cstheme="minorHAnsi"/>
                <w:sz w:val="22"/>
                <w:szCs w:val="22"/>
              </w:rPr>
              <w:t xml:space="preserve"> arba konceptualiai nebūtinai papildo klip</w:t>
            </w:r>
            <w:r w:rsidR="00B32D1D" w:rsidRPr="0059397B">
              <w:rPr>
                <w:rFonts w:asciiTheme="minorHAnsi" w:hAnsiTheme="minorHAnsi" w:cstheme="minorHAnsi"/>
                <w:sz w:val="22"/>
                <w:szCs w:val="22"/>
              </w:rPr>
              <w:t>o idėją</w:t>
            </w:r>
            <w:r w:rsidR="00595CA7" w:rsidRPr="0059397B">
              <w:rPr>
                <w:rFonts w:asciiTheme="minorHAnsi" w:hAnsiTheme="minorHAnsi" w:cstheme="minorHAnsi"/>
                <w:sz w:val="22"/>
                <w:szCs w:val="22"/>
              </w:rPr>
              <w:t xml:space="preserve">, turi trūkumų. </w:t>
            </w:r>
            <w:r w:rsidR="006750EE" w:rsidRPr="0059397B">
              <w:rPr>
                <w:rFonts w:asciiTheme="minorHAnsi" w:hAnsiTheme="minorHAnsi" w:cstheme="minorHAnsi"/>
                <w:sz w:val="22"/>
                <w:szCs w:val="22"/>
              </w:rPr>
              <w:t xml:space="preserve"> </w:t>
            </w:r>
          </w:p>
          <w:p w14:paraId="33C2174F" w14:textId="5E017EF4" w:rsidR="002D302E" w:rsidRPr="0059397B" w:rsidRDefault="002D302E" w:rsidP="00493CD8">
            <w:pPr>
              <w:rPr>
                <w:rFonts w:asciiTheme="minorHAnsi" w:hAnsiTheme="minorHAnsi" w:cstheme="minorHAnsi"/>
                <w:sz w:val="22"/>
                <w:szCs w:val="22"/>
              </w:rPr>
            </w:pPr>
            <w:r w:rsidRPr="0059397B">
              <w:rPr>
                <w:rFonts w:asciiTheme="minorHAnsi" w:hAnsiTheme="minorHAnsi" w:cstheme="minorHAnsi"/>
                <w:b/>
                <w:bCs/>
                <w:sz w:val="22"/>
                <w:szCs w:val="22"/>
              </w:rPr>
              <w:t>Vaizdo klipo stilistika ir pasakojimo pavyzdžiai</w:t>
            </w:r>
            <w:r w:rsidRPr="0059397B">
              <w:rPr>
                <w:rFonts w:asciiTheme="minorHAnsi" w:hAnsiTheme="minorHAnsi" w:cstheme="minorHAnsi"/>
                <w:sz w:val="22"/>
                <w:szCs w:val="22"/>
              </w:rPr>
              <w:t xml:space="preserve">. </w:t>
            </w:r>
            <w:r w:rsidR="00156419" w:rsidRPr="0059397B">
              <w:rPr>
                <w:rFonts w:asciiTheme="minorHAnsi" w:hAnsiTheme="minorHAnsi" w:cstheme="minorHAnsi"/>
                <w:sz w:val="22"/>
                <w:szCs w:val="22"/>
              </w:rPr>
              <w:t>Su pasiūlymu pateikti galimos vaizdo klipo stilistikos ir pasakojimo pavyzdžiai stokoja originalumo</w:t>
            </w:r>
            <w:r w:rsidR="000F3F46" w:rsidRPr="0059397B">
              <w:rPr>
                <w:rFonts w:asciiTheme="minorHAnsi" w:hAnsiTheme="minorHAnsi" w:cstheme="minorHAnsi"/>
                <w:sz w:val="22"/>
                <w:szCs w:val="22"/>
              </w:rPr>
              <w:t xml:space="preserve"> arba priešingai – yra pernelyg ambicingi, nerealūs</w:t>
            </w:r>
            <w:r w:rsidR="00156419" w:rsidRPr="0059397B">
              <w:rPr>
                <w:rFonts w:asciiTheme="minorHAnsi" w:hAnsiTheme="minorHAnsi" w:cstheme="minorHAnsi"/>
                <w:sz w:val="22"/>
                <w:szCs w:val="22"/>
              </w:rPr>
              <w:t xml:space="preserve">. </w:t>
            </w:r>
            <w:r w:rsidR="00123177" w:rsidRPr="0059397B">
              <w:rPr>
                <w:rFonts w:asciiTheme="minorHAnsi" w:hAnsiTheme="minorHAnsi" w:cstheme="minorHAnsi"/>
                <w:sz w:val="22"/>
                <w:szCs w:val="22"/>
              </w:rPr>
              <w:t xml:space="preserve">Teikėjas su pasiūlymu lakoniškai pristato spalvų stilistiką, nedetalizuojant / nepateikiant konkrečių pavyzdžių. </w:t>
            </w:r>
          </w:p>
          <w:p w14:paraId="6A14A251" w14:textId="10931ED4" w:rsidR="002D302E" w:rsidRPr="0059397B" w:rsidRDefault="002D302E" w:rsidP="00493CD8">
            <w:pPr>
              <w:rPr>
                <w:rFonts w:asciiTheme="minorHAnsi" w:hAnsiTheme="minorHAnsi" w:cstheme="minorHAnsi"/>
                <w:sz w:val="22"/>
                <w:szCs w:val="22"/>
              </w:rPr>
            </w:pPr>
            <w:r w:rsidRPr="0059397B">
              <w:rPr>
                <w:rFonts w:asciiTheme="minorHAnsi" w:hAnsiTheme="minorHAnsi" w:cstheme="minorHAnsi"/>
                <w:b/>
                <w:bCs/>
                <w:sz w:val="22"/>
                <w:szCs w:val="22"/>
              </w:rPr>
              <w:t>Vaizdo siužeto dalyviai.</w:t>
            </w:r>
            <w:r w:rsidR="00595CA7" w:rsidRPr="0059397B">
              <w:rPr>
                <w:rFonts w:asciiTheme="minorHAnsi" w:hAnsiTheme="minorHAnsi" w:cstheme="minorHAnsi"/>
                <w:b/>
                <w:bCs/>
                <w:sz w:val="22"/>
                <w:szCs w:val="22"/>
              </w:rPr>
              <w:t xml:space="preserve"> </w:t>
            </w:r>
            <w:r w:rsidR="00B35583" w:rsidRPr="0059397B">
              <w:rPr>
                <w:rFonts w:asciiTheme="minorHAnsi" w:hAnsiTheme="minorHAnsi" w:cstheme="minorHAnsi"/>
                <w:sz w:val="22"/>
                <w:szCs w:val="22"/>
              </w:rPr>
              <w:t xml:space="preserve">Su pasiūlymu pateiktos iliustracijos. </w:t>
            </w:r>
            <w:r w:rsidR="00123177" w:rsidRPr="0059397B">
              <w:rPr>
                <w:rFonts w:asciiTheme="minorHAnsi" w:hAnsiTheme="minorHAnsi" w:cstheme="minorHAnsi"/>
                <w:sz w:val="22"/>
                <w:szCs w:val="22"/>
              </w:rPr>
              <w:t>Pateikti vaizdo siužeto dalyvių aprašymai</w:t>
            </w:r>
            <w:r w:rsidR="00B35583" w:rsidRPr="0059397B">
              <w:rPr>
                <w:rFonts w:asciiTheme="minorHAnsi" w:hAnsiTheme="minorHAnsi" w:cstheme="minorHAnsi"/>
                <w:sz w:val="22"/>
                <w:szCs w:val="22"/>
              </w:rPr>
              <w:t xml:space="preserve"> ir iliustracijos</w:t>
            </w:r>
            <w:r w:rsidR="00123177" w:rsidRPr="0059397B">
              <w:rPr>
                <w:rFonts w:asciiTheme="minorHAnsi" w:hAnsiTheme="minorHAnsi" w:cstheme="minorHAnsi"/>
                <w:sz w:val="22"/>
                <w:szCs w:val="22"/>
              </w:rPr>
              <w:t xml:space="preserve"> – apranga, išvaizda, elgesys, c</w:t>
            </w:r>
            <w:r w:rsidR="001E1173" w:rsidRPr="0059397B">
              <w:rPr>
                <w:rFonts w:asciiTheme="minorHAnsi" w:hAnsiTheme="minorHAnsi" w:cstheme="minorHAnsi"/>
                <w:sz w:val="22"/>
                <w:szCs w:val="22"/>
              </w:rPr>
              <w:t>h</w:t>
            </w:r>
            <w:r w:rsidR="00123177" w:rsidRPr="0059397B">
              <w:rPr>
                <w:rFonts w:asciiTheme="minorHAnsi" w:hAnsiTheme="minorHAnsi" w:cstheme="minorHAnsi"/>
                <w:sz w:val="22"/>
                <w:szCs w:val="22"/>
              </w:rPr>
              <w:t xml:space="preserve">arakterio savybės, tačiau jiems trūksta detalumo. Iš </w:t>
            </w:r>
            <w:r w:rsidR="00B35583" w:rsidRPr="0059397B">
              <w:rPr>
                <w:rFonts w:asciiTheme="minorHAnsi" w:hAnsiTheme="minorHAnsi" w:cstheme="minorHAnsi"/>
                <w:sz w:val="22"/>
                <w:szCs w:val="22"/>
              </w:rPr>
              <w:t xml:space="preserve">iliustracijų ir (arba) </w:t>
            </w:r>
            <w:r w:rsidR="00123177" w:rsidRPr="0059397B">
              <w:rPr>
                <w:rFonts w:asciiTheme="minorHAnsi" w:hAnsiTheme="minorHAnsi" w:cstheme="minorHAnsi"/>
                <w:sz w:val="22"/>
                <w:szCs w:val="22"/>
              </w:rPr>
              <w:t xml:space="preserve">aprašymo gali susidaryti dalinai stereotipinis </w:t>
            </w:r>
            <w:r w:rsidR="00B67E38" w:rsidRPr="0059397B">
              <w:rPr>
                <w:rFonts w:asciiTheme="minorHAnsi" w:hAnsiTheme="minorHAnsi" w:cstheme="minorHAnsi"/>
                <w:sz w:val="22"/>
                <w:szCs w:val="22"/>
              </w:rPr>
              <w:t xml:space="preserve"> įspūdis (arba dalyvių </w:t>
            </w:r>
            <w:r w:rsidR="00B35583" w:rsidRPr="0059397B">
              <w:rPr>
                <w:rFonts w:asciiTheme="minorHAnsi" w:hAnsiTheme="minorHAnsi" w:cstheme="minorHAnsi"/>
                <w:sz w:val="22"/>
                <w:szCs w:val="22"/>
              </w:rPr>
              <w:t>vaizdavimas</w:t>
            </w:r>
            <w:r w:rsidR="00B67E38" w:rsidRPr="0059397B">
              <w:rPr>
                <w:rFonts w:asciiTheme="minorHAnsi" w:hAnsiTheme="minorHAnsi" w:cstheme="minorHAnsi"/>
                <w:sz w:val="22"/>
                <w:szCs w:val="22"/>
              </w:rPr>
              <w:t xml:space="preserve"> turi stereotipinio vaizdavimo požymių); </w:t>
            </w:r>
            <w:r w:rsidR="00123177" w:rsidRPr="0059397B">
              <w:rPr>
                <w:rFonts w:asciiTheme="minorHAnsi" w:hAnsiTheme="minorHAnsi" w:cstheme="minorHAnsi"/>
                <w:sz w:val="22"/>
                <w:szCs w:val="22"/>
              </w:rPr>
              <w:t xml:space="preserve">gailestį keliantis įspūdis apie </w:t>
            </w:r>
            <w:proofErr w:type="spellStart"/>
            <w:r w:rsidR="00123177" w:rsidRPr="0059397B">
              <w:rPr>
                <w:rFonts w:asciiTheme="minorHAnsi" w:hAnsiTheme="minorHAnsi" w:cstheme="minorHAnsi"/>
                <w:sz w:val="22"/>
                <w:szCs w:val="22"/>
              </w:rPr>
              <w:t>translyčius</w:t>
            </w:r>
            <w:proofErr w:type="spellEnd"/>
            <w:r w:rsidR="00123177" w:rsidRPr="0059397B">
              <w:rPr>
                <w:rFonts w:asciiTheme="minorHAnsi" w:hAnsiTheme="minorHAnsi" w:cstheme="minorHAnsi"/>
                <w:sz w:val="22"/>
                <w:szCs w:val="22"/>
              </w:rPr>
              <w:t xml:space="preserve"> žmones. </w:t>
            </w:r>
          </w:p>
          <w:p w14:paraId="16641AAC"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Pagal pateiktą pasiūlymą darytina išvada, kad teikėjas suprato techninę užduotį, suvokia pirkimo objekto kontekstą ir paskirtį, bet pasiūlymas turi trūkumų, neleidžiančių jam skirti aukščiausio balo. </w:t>
            </w:r>
          </w:p>
        </w:tc>
      </w:tr>
      <w:tr w:rsidR="00B33696" w:rsidRPr="0059397B" w14:paraId="18FDBDD0" w14:textId="77777777" w:rsidTr="00E23048">
        <w:tc>
          <w:tcPr>
            <w:tcW w:w="15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D06CD" w14:textId="77777777"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10 </w:t>
            </w:r>
          </w:p>
        </w:tc>
        <w:tc>
          <w:tcPr>
            <w:tcW w:w="8424" w:type="dxa"/>
            <w:tcBorders>
              <w:top w:val="nil"/>
              <w:left w:val="nil"/>
              <w:bottom w:val="single" w:sz="8" w:space="0" w:color="auto"/>
              <w:right w:val="single" w:sz="8" w:space="0" w:color="auto"/>
            </w:tcBorders>
            <w:tcMar>
              <w:top w:w="0" w:type="dxa"/>
              <w:left w:w="108" w:type="dxa"/>
              <w:bottom w:w="0" w:type="dxa"/>
              <w:right w:w="108" w:type="dxa"/>
            </w:tcMar>
          </w:tcPr>
          <w:p w14:paraId="0D4A98E7" w14:textId="4FC1C111" w:rsidR="00B33696" w:rsidRPr="0059397B" w:rsidRDefault="00B33696" w:rsidP="00493CD8">
            <w:pPr>
              <w:rPr>
                <w:rFonts w:asciiTheme="minorHAnsi" w:hAnsiTheme="minorHAnsi" w:cstheme="minorHAnsi"/>
                <w:sz w:val="22"/>
                <w:szCs w:val="22"/>
              </w:rPr>
            </w:pPr>
            <w:r w:rsidRPr="0059397B">
              <w:rPr>
                <w:rFonts w:asciiTheme="minorHAnsi" w:hAnsiTheme="minorHAnsi" w:cstheme="minorHAnsi"/>
                <w:sz w:val="22"/>
                <w:szCs w:val="22"/>
              </w:rPr>
              <w:t xml:space="preserve">Pateiktas pasiūlymas atitinka kriterijaus reikalavimus </w:t>
            </w:r>
            <w:r w:rsidR="007D4EFC" w:rsidRPr="0059397B">
              <w:rPr>
                <w:rFonts w:asciiTheme="minorHAnsi" w:hAnsiTheme="minorHAnsi" w:cstheme="minorHAnsi"/>
                <w:sz w:val="22"/>
                <w:szCs w:val="22"/>
              </w:rPr>
              <w:t xml:space="preserve">ir klipui keliamus tikslus </w:t>
            </w:r>
            <w:r w:rsidRPr="0059397B">
              <w:rPr>
                <w:rFonts w:asciiTheme="minorHAnsi" w:hAnsiTheme="minorHAnsi" w:cstheme="minorHAnsi"/>
                <w:sz w:val="22"/>
                <w:szCs w:val="22"/>
              </w:rPr>
              <w:t xml:space="preserve">arba juos viršija. Režisieriaus (-ės) </w:t>
            </w:r>
            <w:r w:rsidR="007D4EFC" w:rsidRPr="0059397B">
              <w:rPr>
                <w:rFonts w:asciiTheme="minorHAnsi" w:hAnsiTheme="minorHAnsi" w:cstheme="minorHAnsi"/>
                <w:sz w:val="22"/>
                <w:szCs w:val="22"/>
              </w:rPr>
              <w:t>i</w:t>
            </w:r>
            <w:r w:rsidRPr="0059397B">
              <w:rPr>
                <w:rFonts w:asciiTheme="minorHAnsi" w:hAnsiTheme="minorHAnsi" w:cstheme="minorHAnsi"/>
                <w:sz w:val="22"/>
                <w:szCs w:val="22"/>
              </w:rPr>
              <w:t xml:space="preserve">dėjos originalios, niekur anksčiau nematytos nei Lietuvoje, nei užsienyje.  </w:t>
            </w:r>
          </w:p>
          <w:p w14:paraId="3DEFC935" w14:textId="07F04E28" w:rsidR="00B67E38" w:rsidRPr="0059397B" w:rsidRDefault="00B67E38" w:rsidP="00493CD8">
            <w:pPr>
              <w:rPr>
                <w:rFonts w:asciiTheme="minorHAnsi" w:hAnsiTheme="minorHAnsi" w:cstheme="minorHAnsi"/>
                <w:sz w:val="22"/>
                <w:szCs w:val="22"/>
              </w:rPr>
            </w:pPr>
            <w:r w:rsidRPr="0059397B">
              <w:rPr>
                <w:rFonts w:asciiTheme="minorHAnsi" w:hAnsiTheme="minorHAnsi" w:cstheme="minorHAnsi"/>
                <w:b/>
                <w:bCs/>
                <w:sz w:val="22"/>
                <w:szCs w:val="22"/>
              </w:rPr>
              <w:lastRenderedPageBreak/>
              <w:t xml:space="preserve">Scenarijus. </w:t>
            </w:r>
            <w:r w:rsidRPr="0059397B">
              <w:rPr>
                <w:rFonts w:asciiTheme="minorHAnsi" w:hAnsiTheme="minorHAnsi" w:cstheme="minorHAnsi"/>
                <w:sz w:val="22"/>
                <w:szCs w:val="22"/>
              </w:rPr>
              <w:t>Scenarijus parengtas pagal pateiktą kūrybinę užduotį, gerai susipažinus su nurodytais</w:t>
            </w:r>
            <w:r w:rsidR="005F2338" w:rsidRPr="0059397B">
              <w:rPr>
                <w:rFonts w:asciiTheme="minorHAnsi" w:hAnsiTheme="minorHAnsi" w:cstheme="minorHAnsi"/>
                <w:sz w:val="22"/>
                <w:szCs w:val="22"/>
              </w:rPr>
              <w:t xml:space="preserve"> šaltiniais, juos atitinka ir atspindi </w:t>
            </w:r>
            <w:proofErr w:type="spellStart"/>
            <w:r w:rsidR="005F2338" w:rsidRPr="0059397B">
              <w:rPr>
                <w:rFonts w:asciiTheme="minorHAnsi" w:hAnsiTheme="minorHAnsi" w:cstheme="minorHAnsi"/>
                <w:sz w:val="22"/>
                <w:szCs w:val="22"/>
              </w:rPr>
              <w:t>translyčių</w:t>
            </w:r>
            <w:proofErr w:type="spellEnd"/>
            <w:r w:rsidR="005F2338" w:rsidRPr="0059397B">
              <w:rPr>
                <w:rFonts w:asciiTheme="minorHAnsi" w:hAnsiTheme="minorHAnsi" w:cstheme="minorHAnsi"/>
                <w:sz w:val="22"/>
                <w:szCs w:val="22"/>
              </w:rPr>
              <w:t xml:space="preserve"> žmonių patirtis. Jame aiškiai aprašyta vaizdo siužeto idėja, turinys, aplinkos, vieta (-</w:t>
            </w:r>
            <w:proofErr w:type="spellStart"/>
            <w:r w:rsidR="005F2338" w:rsidRPr="0059397B">
              <w:rPr>
                <w:rFonts w:asciiTheme="minorHAnsi" w:hAnsiTheme="minorHAnsi" w:cstheme="minorHAnsi"/>
                <w:sz w:val="22"/>
                <w:szCs w:val="22"/>
              </w:rPr>
              <w:t>os</w:t>
            </w:r>
            <w:proofErr w:type="spellEnd"/>
            <w:r w:rsidR="005F2338" w:rsidRPr="0059397B">
              <w:rPr>
                <w:rFonts w:asciiTheme="minorHAnsi" w:hAnsiTheme="minorHAnsi" w:cstheme="minorHAnsi"/>
                <w:sz w:val="22"/>
                <w:szCs w:val="22"/>
              </w:rPr>
              <w:t>), informacija apie dalyvius, numatomas veiksmas</w:t>
            </w:r>
            <w:r w:rsidR="00C63213" w:rsidRPr="0059397B">
              <w:rPr>
                <w:rFonts w:asciiTheme="minorHAnsi" w:hAnsiTheme="minorHAnsi" w:cstheme="minorHAnsi"/>
                <w:sz w:val="22"/>
                <w:szCs w:val="22"/>
              </w:rPr>
              <w:t>, pokalbio tekstas, kūrybinės išraiškos intarpai – vaizdai, muzika. Scenarijus logiškas, nuoseklus, aiškiai parodo problemą ir jo sprendimo būdus</w:t>
            </w:r>
            <w:r w:rsidR="005278E0" w:rsidRPr="0059397B">
              <w:rPr>
                <w:rFonts w:asciiTheme="minorHAnsi" w:hAnsiTheme="minorHAnsi" w:cstheme="minorHAnsi"/>
                <w:sz w:val="22"/>
                <w:szCs w:val="22"/>
              </w:rPr>
              <w:t>, kuria išbaigt</w:t>
            </w:r>
            <w:r w:rsidR="00013471" w:rsidRPr="0059397B">
              <w:rPr>
                <w:rFonts w:asciiTheme="minorHAnsi" w:hAnsiTheme="minorHAnsi" w:cstheme="minorHAnsi"/>
                <w:sz w:val="22"/>
                <w:szCs w:val="22"/>
              </w:rPr>
              <w:t>o</w:t>
            </w:r>
            <w:r w:rsidR="005278E0" w:rsidRPr="0059397B">
              <w:rPr>
                <w:rFonts w:asciiTheme="minorHAnsi" w:hAnsiTheme="minorHAnsi" w:cstheme="minorHAnsi"/>
                <w:sz w:val="22"/>
                <w:szCs w:val="22"/>
              </w:rPr>
              <w:t xml:space="preserve"> klipo vaizdą. </w:t>
            </w:r>
            <w:r w:rsidR="00C63213" w:rsidRPr="0059397B">
              <w:rPr>
                <w:rFonts w:asciiTheme="minorHAnsi" w:hAnsiTheme="minorHAnsi" w:cstheme="minorHAnsi"/>
                <w:sz w:val="22"/>
                <w:szCs w:val="22"/>
              </w:rPr>
              <w:t xml:space="preserve"> </w:t>
            </w:r>
            <w:r w:rsidRPr="0059397B">
              <w:rPr>
                <w:rFonts w:asciiTheme="minorHAnsi" w:hAnsiTheme="minorHAnsi" w:cstheme="minorHAnsi"/>
                <w:sz w:val="22"/>
                <w:szCs w:val="22"/>
              </w:rPr>
              <w:t xml:space="preserve">  </w:t>
            </w:r>
          </w:p>
          <w:p w14:paraId="7DF48AA5" w14:textId="515AC038" w:rsidR="00C63213" w:rsidRPr="0059397B" w:rsidRDefault="00C63213" w:rsidP="00493CD8">
            <w:pPr>
              <w:rPr>
                <w:rFonts w:asciiTheme="minorHAnsi" w:hAnsiTheme="minorHAnsi" w:cstheme="minorHAnsi"/>
                <w:sz w:val="22"/>
                <w:szCs w:val="22"/>
              </w:rPr>
            </w:pPr>
            <w:r w:rsidRPr="0059397B">
              <w:rPr>
                <w:rFonts w:asciiTheme="minorHAnsi" w:hAnsiTheme="minorHAnsi" w:cstheme="minorHAnsi"/>
                <w:b/>
                <w:bCs/>
                <w:sz w:val="22"/>
                <w:szCs w:val="22"/>
              </w:rPr>
              <w:t>Vaizdo klipo stilistika ir pasakojimo pavyzdžiai</w:t>
            </w:r>
            <w:r w:rsidRPr="0059397B">
              <w:rPr>
                <w:rFonts w:asciiTheme="minorHAnsi" w:hAnsiTheme="minorHAnsi" w:cstheme="minorHAnsi"/>
                <w:sz w:val="22"/>
                <w:szCs w:val="22"/>
              </w:rPr>
              <w:t xml:space="preserve">. Kartu su pasiūlymu </w:t>
            </w:r>
            <w:r w:rsidR="005278E0" w:rsidRPr="0059397B">
              <w:rPr>
                <w:rFonts w:asciiTheme="minorHAnsi" w:hAnsiTheme="minorHAnsi" w:cstheme="minorHAnsi"/>
                <w:sz w:val="22"/>
                <w:szCs w:val="22"/>
              </w:rPr>
              <w:t xml:space="preserve">pateikti vaizdo klipo stilistikos ir pasakojimo pavyzdžiai nuosekliai papildo režisieriaus (-ės) idėją, scenarijų, yra realūs, įgyvendinami. </w:t>
            </w:r>
            <w:r w:rsidR="00742783" w:rsidRPr="0059397B">
              <w:rPr>
                <w:rFonts w:asciiTheme="minorHAnsi" w:hAnsiTheme="minorHAnsi" w:cstheme="minorHAnsi"/>
                <w:sz w:val="22"/>
                <w:szCs w:val="22"/>
              </w:rPr>
              <w:t xml:space="preserve">Su pasiūlymu pateiktos iliustracijos kuria vientiso klipo įspūdį, yra aiškios, detalios. </w:t>
            </w:r>
          </w:p>
          <w:p w14:paraId="3F06E34F" w14:textId="370F5844" w:rsidR="00554F86" w:rsidRPr="0059397B" w:rsidRDefault="00554F86" w:rsidP="00554F86">
            <w:pPr>
              <w:rPr>
                <w:rFonts w:asciiTheme="minorHAnsi" w:hAnsiTheme="minorHAnsi" w:cstheme="minorHAnsi"/>
                <w:sz w:val="22"/>
                <w:szCs w:val="22"/>
              </w:rPr>
            </w:pPr>
            <w:r w:rsidRPr="0059397B">
              <w:rPr>
                <w:rFonts w:asciiTheme="minorHAnsi" w:hAnsiTheme="minorHAnsi" w:cstheme="minorHAnsi"/>
                <w:b/>
                <w:bCs/>
                <w:sz w:val="22"/>
                <w:szCs w:val="22"/>
              </w:rPr>
              <w:t xml:space="preserve">Vaizdo siužeto dalyviai. </w:t>
            </w:r>
            <w:r w:rsidRPr="0059397B">
              <w:rPr>
                <w:rFonts w:asciiTheme="minorHAnsi" w:hAnsiTheme="minorHAnsi" w:cstheme="minorHAnsi"/>
                <w:sz w:val="22"/>
                <w:szCs w:val="22"/>
              </w:rPr>
              <w:t xml:space="preserve">Dalyvių </w:t>
            </w:r>
            <w:r w:rsidR="00742783" w:rsidRPr="0059397B">
              <w:rPr>
                <w:rFonts w:asciiTheme="minorHAnsi" w:hAnsiTheme="minorHAnsi" w:cstheme="minorHAnsi"/>
                <w:sz w:val="22"/>
                <w:szCs w:val="22"/>
              </w:rPr>
              <w:t xml:space="preserve">iliustracijos ir </w:t>
            </w:r>
            <w:r w:rsidRPr="0059397B">
              <w:rPr>
                <w:rFonts w:asciiTheme="minorHAnsi" w:hAnsiTheme="minorHAnsi" w:cstheme="minorHAnsi"/>
                <w:sz w:val="22"/>
                <w:szCs w:val="22"/>
              </w:rPr>
              <w:t xml:space="preserve">aprašymai labai detalūs, aiškiai atskleidžia išvaizdą, charakterį, elgesį, </w:t>
            </w:r>
            <w:proofErr w:type="spellStart"/>
            <w:r w:rsidRPr="0059397B">
              <w:rPr>
                <w:rFonts w:asciiTheme="minorHAnsi" w:hAnsiTheme="minorHAnsi" w:cstheme="minorHAnsi"/>
                <w:sz w:val="22"/>
                <w:szCs w:val="22"/>
              </w:rPr>
              <w:t>nesterotipizuoja</w:t>
            </w:r>
            <w:proofErr w:type="spellEnd"/>
            <w:r w:rsidRPr="0059397B">
              <w:rPr>
                <w:rFonts w:asciiTheme="minorHAnsi" w:hAnsiTheme="minorHAnsi" w:cstheme="minorHAnsi"/>
                <w:sz w:val="22"/>
                <w:szCs w:val="22"/>
              </w:rPr>
              <w:t xml:space="preserve"> </w:t>
            </w:r>
            <w:proofErr w:type="spellStart"/>
            <w:r w:rsidRPr="0059397B">
              <w:rPr>
                <w:rFonts w:asciiTheme="minorHAnsi" w:hAnsiTheme="minorHAnsi" w:cstheme="minorHAnsi"/>
                <w:sz w:val="22"/>
                <w:szCs w:val="22"/>
              </w:rPr>
              <w:t>translyčių</w:t>
            </w:r>
            <w:proofErr w:type="spellEnd"/>
            <w:r w:rsidRPr="0059397B">
              <w:rPr>
                <w:rFonts w:asciiTheme="minorHAnsi" w:hAnsiTheme="minorHAnsi" w:cstheme="minorHAnsi"/>
                <w:sz w:val="22"/>
                <w:szCs w:val="22"/>
              </w:rPr>
              <w:t xml:space="preserve"> žmonių, nekelia gailesčio, priešingai – įgalina ir tuo pačiu atskleidžia patiriamą realybę. Kiti klipo dalyviai (jei tokių esama) taip pat atvaizduoti nestereotipiškai. Pokalbiuose naudojama įtrauki, žmogaus teisėms jautri kalba. </w:t>
            </w:r>
          </w:p>
          <w:p w14:paraId="06A0F957" w14:textId="11DA32F2" w:rsidR="00B33696" w:rsidRPr="0059397B" w:rsidRDefault="00554F86" w:rsidP="00493CD8">
            <w:pPr>
              <w:rPr>
                <w:rFonts w:asciiTheme="minorHAnsi" w:hAnsiTheme="minorHAnsi" w:cstheme="minorHAnsi"/>
                <w:b/>
                <w:bCs/>
                <w:sz w:val="22"/>
                <w:szCs w:val="22"/>
              </w:rPr>
            </w:pPr>
            <w:r w:rsidRPr="0059397B">
              <w:rPr>
                <w:rFonts w:asciiTheme="minorHAnsi" w:hAnsiTheme="minorHAnsi" w:cstheme="minorHAnsi"/>
                <w:sz w:val="22"/>
                <w:szCs w:val="22"/>
              </w:rPr>
              <w:t>Pasiūlyme pateiktas detalus idėjos aprašymas,</w:t>
            </w:r>
            <w:r w:rsidR="00B33696" w:rsidRPr="0059397B">
              <w:rPr>
                <w:rFonts w:asciiTheme="minorHAnsi" w:hAnsiTheme="minorHAnsi" w:cstheme="minorHAnsi"/>
                <w:sz w:val="22"/>
                <w:szCs w:val="22"/>
              </w:rPr>
              <w:t xml:space="preserve"> kuriame aiškiai ir logiškai aprašyta režisieriaus (-ės) vizija ir tikslai, argumentuotai pateiktas vizualinės nuotaikos pasirinkimas ir tematikos pagrindimas, aprašyti techniniai sprendimai, pateiktas galimų rizikų aprašymas. Teikėjas su pasiūlymu pateikė spalvų stilistikos, korekcijos pavyzdžius ir aprašymą. Spalvų stilistika nekuria tamsaus įspūdžio, kuriama spalvų aplinka šviesi, ryški, gyva, atitinkanti klipo scenarijaus nuotaiką, prisidedanti prie klipo koncepcijos išpildymo.</w:t>
            </w:r>
          </w:p>
          <w:p w14:paraId="688A341A" w14:textId="77777777" w:rsidR="00B33696" w:rsidRPr="0059397B" w:rsidRDefault="00B33696" w:rsidP="00493CD8">
            <w:pPr>
              <w:rPr>
                <w:rFonts w:asciiTheme="minorHAnsi" w:hAnsiTheme="minorHAnsi" w:cstheme="minorHAnsi"/>
                <w:color w:val="FF0000"/>
                <w:sz w:val="22"/>
                <w:szCs w:val="22"/>
              </w:rPr>
            </w:pPr>
            <w:r w:rsidRPr="0059397B">
              <w:rPr>
                <w:rFonts w:asciiTheme="minorHAnsi" w:hAnsiTheme="minorHAnsi" w:cstheme="minorHAnsi"/>
                <w:sz w:val="22"/>
                <w:szCs w:val="22"/>
              </w:rPr>
              <w:t>Pagal pateiktą pasiūlymą darytina išvada, kad teikėjas pilnai suprato techninę užduotį, paslaugos bus atliktos kūrybiškai ir kokybiškai.</w:t>
            </w:r>
          </w:p>
        </w:tc>
      </w:tr>
    </w:tbl>
    <w:p w14:paraId="1A7E22C8" w14:textId="77777777" w:rsidR="00960903" w:rsidRPr="0059397B" w:rsidRDefault="00960903" w:rsidP="00493CD8">
      <w:pPr>
        <w:tabs>
          <w:tab w:val="left" w:pos="900"/>
        </w:tabs>
        <w:rPr>
          <w:rFonts w:asciiTheme="minorHAnsi" w:hAnsiTheme="minorHAnsi" w:cstheme="minorHAnsi"/>
          <w:color w:val="000000" w:themeColor="text1"/>
          <w:sz w:val="22"/>
          <w:szCs w:val="22"/>
        </w:rPr>
      </w:pPr>
    </w:p>
    <w:p w14:paraId="7409060E" w14:textId="480BC610" w:rsidR="00960903" w:rsidRPr="0059397B" w:rsidRDefault="002A4441" w:rsidP="00493CD8">
      <w:pPr>
        <w:tabs>
          <w:tab w:val="left" w:pos="900"/>
        </w:tabs>
        <w:rPr>
          <w:rFonts w:asciiTheme="minorHAnsi" w:hAnsiTheme="minorHAnsi" w:cstheme="minorHAnsi"/>
          <w:color w:val="000000" w:themeColor="text1"/>
          <w:sz w:val="22"/>
          <w:szCs w:val="22"/>
        </w:rPr>
      </w:pPr>
      <w:r w:rsidRPr="0059397B">
        <w:rPr>
          <w:rFonts w:asciiTheme="minorHAnsi" w:hAnsiTheme="minorHAnsi" w:cstheme="minorHAnsi"/>
          <w:color w:val="000000" w:themeColor="text1"/>
          <w:sz w:val="22"/>
          <w:szCs w:val="22"/>
        </w:rPr>
        <w:t>3</w:t>
      </w:r>
      <w:r w:rsidR="002312A2" w:rsidRPr="0059397B">
        <w:rPr>
          <w:rFonts w:asciiTheme="minorHAnsi" w:hAnsiTheme="minorHAnsi" w:cstheme="minorHAnsi"/>
          <w:color w:val="000000" w:themeColor="text1"/>
          <w:sz w:val="22"/>
          <w:szCs w:val="22"/>
        </w:rPr>
        <w:t xml:space="preserve">. </w:t>
      </w:r>
      <w:r w:rsidR="00960903" w:rsidRPr="0059397B">
        <w:rPr>
          <w:rFonts w:asciiTheme="minorHAnsi" w:hAnsiTheme="minorHAnsi" w:cstheme="minorHAnsi"/>
          <w:color w:val="000000" w:themeColor="text1"/>
          <w:sz w:val="22"/>
          <w:szCs w:val="22"/>
        </w:rPr>
        <w:t>Ekonominis naudingumas (S) apskaičiuojamas sudedant t</w:t>
      </w:r>
      <w:r w:rsidRPr="0059397B">
        <w:rPr>
          <w:rFonts w:asciiTheme="minorHAnsi" w:hAnsiTheme="minorHAnsi" w:cstheme="minorHAnsi"/>
          <w:color w:val="000000" w:themeColor="text1"/>
          <w:sz w:val="22"/>
          <w:szCs w:val="22"/>
        </w:rPr>
        <w:t>ie</w:t>
      </w:r>
      <w:r w:rsidR="00960903" w:rsidRPr="0059397B">
        <w:rPr>
          <w:rFonts w:asciiTheme="minorHAnsi" w:hAnsiTheme="minorHAnsi" w:cstheme="minorHAnsi"/>
          <w:color w:val="000000" w:themeColor="text1"/>
          <w:sz w:val="22"/>
          <w:szCs w:val="22"/>
        </w:rPr>
        <w:t>kėjo pasiūlymo kainos , kitų kriterijų balus</w:t>
      </w:r>
      <w:r w:rsidR="002312A2" w:rsidRPr="0059397B">
        <w:rPr>
          <w:rFonts w:asciiTheme="minorHAnsi" w:hAnsiTheme="minorHAnsi" w:cstheme="minorHAnsi"/>
          <w:color w:val="000000" w:themeColor="text1"/>
          <w:sz w:val="22"/>
          <w:szCs w:val="22"/>
        </w:rPr>
        <w:t>:</w:t>
      </w:r>
      <w:r w:rsidR="00960903" w:rsidRPr="0059397B">
        <w:rPr>
          <w:rFonts w:asciiTheme="minorHAnsi" w:hAnsiTheme="minorHAnsi" w:cstheme="minorHAnsi"/>
          <w:color w:val="000000" w:themeColor="text1"/>
          <w:sz w:val="22"/>
          <w:szCs w:val="22"/>
        </w:rPr>
        <w:t xml:space="preserve"> </w:t>
      </w:r>
    </w:p>
    <w:p w14:paraId="193A3828" w14:textId="77777777" w:rsidR="00960903" w:rsidRPr="0059397B" w:rsidRDefault="00960903" w:rsidP="00493CD8">
      <w:pPr>
        <w:tabs>
          <w:tab w:val="left" w:pos="900"/>
        </w:tabs>
        <w:ind w:firstLine="360"/>
        <w:rPr>
          <w:rFonts w:asciiTheme="minorHAnsi" w:hAnsiTheme="minorHAnsi" w:cstheme="minorHAnsi"/>
          <w:color w:val="000000" w:themeColor="text1"/>
          <w:sz w:val="22"/>
          <w:szCs w:val="22"/>
          <w:vertAlign w:val="subscript"/>
        </w:rPr>
      </w:pPr>
    </w:p>
    <w:p w14:paraId="69890DC0" w14:textId="77777777" w:rsidR="00960903" w:rsidRPr="0059397B" w:rsidRDefault="00960903" w:rsidP="00493CD8">
      <w:pPr>
        <w:tabs>
          <w:tab w:val="left" w:pos="900"/>
        </w:tabs>
        <w:ind w:firstLine="360"/>
        <w:rPr>
          <w:rFonts w:asciiTheme="minorHAnsi" w:hAnsiTheme="minorHAnsi" w:cstheme="minorHAnsi"/>
          <w:color w:val="000000" w:themeColor="text1"/>
          <w:sz w:val="22"/>
          <w:szCs w:val="22"/>
        </w:rPr>
      </w:pPr>
      <w:r w:rsidRPr="0059397B">
        <w:rPr>
          <w:rFonts w:asciiTheme="minorHAnsi" w:hAnsiTheme="minorHAnsi" w:cstheme="minorHAnsi"/>
          <w:color w:val="000000" w:themeColor="text1"/>
          <w:sz w:val="22"/>
          <w:szCs w:val="22"/>
          <w:vertAlign w:val="subscript"/>
        </w:rPr>
        <w:tab/>
      </w:r>
      <w:r w:rsidRPr="0059397B">
        <w:rPr>
          <w:rFonts w:asciiTheme="minorHAnsi" w:hAnsiTheme="minorHAnsi" w:cstheme="minorHAnsi"/>
          <w:color w:val="000000" w:themeColor="text1"/>
          <w:sz w:val="22"/>
          <w:szCs w:val="22"/>
        </w:rPr>
        <w:t>S= C+T</w:t>
      </w:r>
    </w:p>
    <w:p w14:paraId="49E179EF" w14:textId="77777777" w:rsidR="00960903" w:rsidRPr="0059397B" w:rsidRDefault="00960903" w:rsidP="00493CD8">
      <w:pPr>
        <w:tabs>
          <w:tab w:val="left" w:pos="900"/>
        </w:tabs>
        <w:ind w:firstLine="360"/>
        <w:rPr>
          <w:rFonts w:asciiTheme="minorHAnsi" w:hAnsiTheme="minorHAnsi" w:cstheme="minorHAnsi"/>
          <w:sz w:val="22"/>
          <w:szCs w:val="22"/>
        </w:rPr>
      </w:pPr>
    </w:p>
    <w:p w14:paraId="6A0F90FA" w14:textId="75FB75A2" w:rsidR="00960903" w:rsidRPr="0059397B" w:rsidRDefault="004E2C19">
      <w:pPr>
        <w:pStyle w:val="Heading2"/>
        <w:keepNext w:val="0"/>
        <w:keepLines w:val="0"/>
        <w:numPr>
          <w:ilvl w:val="1"/>
          <w:numId w:val="22"/>
        </w:numPr>
        <w:suppressAutoHyphens/>
        <w:spacing w:before="0"/>
        <w:rPr>
          <w:rFonts w:asciiTheme="minorHAnsi" w:hAnsiTheme="minorHAnsi" w:cstheme="minorHAnsi"/>
          <w:color w:val="000000" w:themeColor="text1"/>
          <w:sz w:val="22"/>
          <w:szCs w:val="22"/>
        </w:rPr>
      </w:pPr>
      <w:r w:rsidRPr="0059397B">
        <w:rPr>
          <w:rFonts w:asciiTheme="minorHAnsi" w:hAnsiTheme="minorHAnsi" w:cstheme="minorHAnsi"/>
          <w:b w:val="0"/>
          <w:color w:val="000000" w:themeColor="text1"/>
          <w:sz w:val="22"/>
          <w:szCs w:val="22"/>
        </w:rPr>
        <w:t>4</w:t>
      </w:r>
      <w:r w:rsidR="002312A2" w:rsidRPr="0059397B">
        <w:rPr>
          <w:rFonts w:asciiTheme="minorHAnsi" w:hAnsiTheme="minorHAnsi" w:cstheme="minorHAnsi"/>
          <w:b w:val="0"/>
          <w:color w:val="000000" w:themeColor="text1"/>
          <w:sz w:val="22"/>
          <w:szCs w:val="22"/>
        </w:rPr>
        <w:t>.</w:t>
      </w:r>
      <w:r w:rsidR="00960903" w:rsidRPr="0059397B">
        <w:rPr>
          <w:rFonts w:asciiTheme="minorHAnsi" w:hAnsiTheme="minorHAnsi" w:cstheme="minorHAnsi"/>
          <w:b w:val="0"/>
          <w:color w:val="000000" w:themeColor="text1"/>
          <w:sz w:val="22"/>
          <w:szCs w:val="22"/>
        </w:rPr>
        <w:t xml:space="preserve"> Pasiūlymo kainos (C) balai apskaičiuojami mažiausios pasiūlytos kainos eurais (</w:t>
      </w:r>
      <w:proofErr w:type="spellStart"/>
      <w:r w:rsidR="00960903" w:rsidRPr="0059397B">
        <w:rPr>
          <w:rFonts w:asciiTheme="minorHAnsi" w:hAnsiTheme="minorHAnsi" w:cstheme="minorHAnsi"/>
          <w:b w:val="0"/>
          <w:color w:val="000000" w:themeColor="text1"/>
          <w:sz w:val="22"/>
          <w:szCs w:val="22"/>
        </w:rPr>
        <w:t>C</w:t>
      </w:r>
      <w:r w:rsidR="00960903" w:rsidRPr="0059397B">
        <w:rPr>
          <w:rFonts w:asciiTheme="minorHAnsi" w:hAnsiTheme="minorHAnsi" w:cstheme="minorHAnsi"/>
          <w:b w:val="0"/>
          <w:color w:val="000000" w:themeColor="text1"/>
          <w:sz w:val="22"/>
          <w:szCs w:val="22"/>
          <w:vertAlign w:val="subscript"/>
        </w:rPr>
        <w:t>min</w:t>
      </w:r>
      <w:proofErr w:type="spellEnd"/>
      <w:r w:rsidR="00960903" w:rsidRPr="0059397B">
        <w:rPr>
          <w:rFonts w:asciiTheme="minorHAnsi" w:hAnsiTheme="minorHAnsi" w:cstheme="minorHAnsi"/>
          <w:b w:val="0"/>
          <w:color w:val="000000" w:themeColor="text1"/>
          <w:sz w:val="22"/>
          <w:szCs w:val="22"/>
        </w:rPr>
        <w:t>) ir vertinamo pasiūlymo kainos eurais (</w:t>
      </w:r>
      <w:proofErr w:type="spellStart"/>
      <w:r w:rsidR="00960903" w:rsidRPr="0059397B">
        <w:rPr>
          <w:rFonts w:asciiTheme="minorHAnsi" w:hAnsiTheme="minorHAnsi" w:cstheme="minorHAnsi"/>
          <w:b w:val="0"/>
          <w:color w:val="000000" w:themeColor="text1"/>
          <w:sz w:val="22"/>
          <w:szCs w:val="22"/>
        </w:rPr>
        <w:t>C</w:t>
      </w:r>
      <w:r w:rsidR="00960903" w:rsidRPr="0059397B">
        <w:rPr>
          <w:rFonts w:asciiTheme="minorHAnsi" w:hAnsiTheme="minorHAnsi" w:cstheme="minorHAnsi"/>
          <w:b w:val="0"/>
          <w:color w:val="000000" w:themeColor="text1"/>
          <w:sz w:val="22"/>
          <w:szCs w:val="22"/>
          <w:vertAlign w:val="subscript"/>
        </w:rPr>
        <w:t>p</w:t>
      </w:r>
      <w:proofErr w:type="spellEnd"/>
      <w:r w:rsidR="00960903" w:rsidRPr="0059397B">
        <w:rPr>
          <w:rFonts w:asciiTheme="minorHAnsi" w:hAnsiTheme="minorHAnsi" w:cstheme="minorHAnsi"/>
          <w:b w:val="0"/>
          <w:color w:val="000000" w:themeColor="text1"/>
          <w:sz w:val="22"/>
          <w:szCs w:val="22"/>
        </w:rPr>
        <w:t xml:space="preserve">) santykį padauginant iš kainos lyginamojo svorio (X, šiuo atveju </w:t>
      </w:r>
      <w:r w:rsidR="00B33696" w:rsidRPr="0059397B">
        <w:rPr>
          <w:rFonts w:asciiTheme="minorHAnsi" w:hAnsiTheme="minorHAnsi" w:cstheme="minorHAnsi"/>
          <w:b w:val="0"/>
          <w:color w:val="000000" w:themeColor="text1"/>
          <w:sz w:val="22"/>
          <w:szCs w:val="22"/>
        </w:rPr>
        <w:t>3</w:t>
      </w:r>
      <w:r w:rsidR="00960903" w:rsidRPr="0059397B">
        <w:rPr>
          <w:rFonts w:asciiTheme="minorHAnsi" w:hAnsiTheme="minorHAnsi" w:cstheme="minorHAnsi"/>
          <w:b w:val="0"/>
          <w:color w:val="000000" w:themeColor="text1"/>
          <w:sz w:val="22"/>
          <w:szCs w:val="22"/>
        </w:rPr>
        <w:t>0):</w:t>
      </w:r>
    </w:p>
    <w:p w14:paraId="7239A7C6" w14:textId="77777777" w:rsidR="00960903" w:rsidRPr="0059397B" w:rsidRDefault="00960903" w:rsidP="00493CD8">
      <w:pPr>
        <w:tabs>
          <w:tab w:val="left" w:pos="900"/>
        </w:tabs>
        <w:ind w:firstLine="360"/>
        <w:rPr>
          <w:rFonts w:asciiTheme="minorHAnsi" w:hAnsiTheme="minorHAnsi" w:cstheme="minorHAnsi"/>
          <w:b/>
          <w:sz w:val="22"/>
          <w:szCs w:val="22"/>
        </w:rPr>
      </w:pPr>
    </w:p>
    <w:p w14:paraId="28E658C8" w14:textId="13F41570" w:rsidR="00960903" w:rsidRPr="0059397B" w:rsidRDefault="00960903" w:rsidP="00493CD8">
      <w:pPr>
        <w:tabs>
          <w:tab w:val="left" w:pos="900"/>
        </w:tabs>
        <w:ind w:firstLine="360"/>
        <w:rPr>
          <w:rFonts w:asciiTheme="minorHAnsi" w:hAnsiTheme="minorHAnsi" w:cstheme="minorHAnsi"/>
          <w:sz w:val="22"/>
          <w:szCs w:val="22"/>
        </w:rPr>
      </w:pPr>
      <w:r w:rsidRPr="0059397B">
        <w:rPr>
          <w:rFonts w:asciiTheme="minorHAnsi" w:hAnsiTheme="minorHAnsi" w:cstheme="minorHAnsi"/>
          <w:noProof/>
          <w:position w:val="-23"/>
          <w:sz w:val="22"/>
          <w:szCs w:val="22"/>
        </w:rPr>
        <w:drawing>
          <wp:inline distT="0" distB="0" distL="0" distR="0" wp14:anchorId="0B99E600" wp14:editId="3D23EFC9">
            <wp:extent cx="7715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solidFill>
                      <a:srgbClr val="FFFFFF">
                        <a:alpha val="0"/>
                      </a:srgbClr>
                    </a:solidFill>
                    <a:ln>
                      <a:noFill/>
                    </a:ln>
                  </pic:spPr>
                </pic:pic>
              </a:graphicData>
            </a:graphic>
          </wp:inline>
        </w:drawing>
      </w:r>
    </w:p>
    <w:p w14:paraId="27E8C241" w14:textId="77777777" w:rsidR="00960903" w:rsidRPr="0059397B" w:rsidRDefault="00960903" w:rsidP="00493CD8">
      <w:pPr>
        <w:tabs>
          <w:tab w:val="left" w:pos="900"/>
        </w:tabs>
        <w:rPr>
          <w:rFonts w:asciiTheme="minorHAnsi" w:hAnsiTheme="minorHAnsi" w:cstheme="minorHAnsi"/>
          <w:sz w:val="22"/>
          <w:szCs w:val="22"/>
        </w:rPr>
      </w:pPr>
    </w:p>
    <w:p w14:paraId="27710A09" w14:textId="51FC0F80" w:rsidR="00960903" w:rsidRPr="0059397B" w:rsidRDefault="004E2C19" w:rsidP="00493CD8">
      <w:pPr>
        <w:keepNext/>
        <w:keepLines/>
        <w:rPr>
          <w:rFonts w:asciiTheme="minorHAnsi" w:hAnsiTheme="minorHAnsi" w:cstheme="minorHAnsi"/>
          <w:sz w:val="22"/>
          <w:szCs w:val="22"/>
        </w:rPr>
      </w:pPr>
      <w:r w:rsidRPr="0059397B">
        <w:rPr>
          <w:rFonts w:asciiTheme="minorHAnsi" w:hAnsiTheme="minorHAnsi" w:cstheme="minorHAnsi"/>
          <w:sz w:val="22"/>
          <w:szCs w:val="22"/>
        </w:rPr>
        <w:t>5</w:t>
      </w:r>
      <w:r w:rsidR="002312A2" w:rsidRPr="0059397B">
        <w:rPr>
          <w:rFonts w:asciiTheme="minorHAnsi" w:hAnsiTheme="minorHAnsi" w:cstheme="minorHAnsi"/>
          <w:sz w:val="22"/>
          <w:szCs w:val="22"/>
        </w:rPr>
        <w:t>.</w:t>
      </w:r>
      <w:r w:rsidR="00960903" w:rsidRPr="0059397B">
        <w:rPr>
          <w:rFonts w:asciiTheme="minorHAnsi" w:hAnsiTheme="minorHAnsi" w:cstheme="minorHAnsi"/>
          <w:sz w:val="22"/>
          <w:szCs w:val="22"/>
        </w:rPr>
        <w:t xml:space="preserve"> Kriterij</w:t>
      </w:r>
      <w:r w:rsidRPr="0059397B">
        <w:rPr>
          <w:rFonts w:asciiTheme="minorHAnsi" w:hAnsiTheme="minorHAnsi" w:cstheme="minorHAnsi"/>
          <w:sz w:val="22"/>
          <w:szCs w:val="22"/>
        </w:rPr>
        <w:t xml:space="preserve">aus T </w:t>
      </w:r>
      <w:r w:rsidR="00960903" w:rsidRPr="0059397B">
        <w:rPr>
          <w:rFonts w:asciiTheme="minorHAnsi" w:hAnsiTheme="minorHAnsi" w:cstheme="minorHAnsi"/>
          <w:sz w:val="22"/>
          <w:szCs w:val="22"/>
        </w:rPr>
        <w:t>balai apskaičiuojami šių kriterijų reikšmę (</w:t>
      </w:r>
      <w:proofErr w:type="spellStart"/>
      <w:r w:rsidR="00960903" w:rsidRPr="0059397B">
        <w:rPr>
          <w:rFonts w:asciiTheme="minorHAnsi" w:hAnsiTheme="minorHAnsi" w:cstheme="minorHAnsi"/>
          <w:bCs/>
          <w:sz w:val="22"/>
          <w:szCs w:val="22"/>
        </w:rPr>
        <w:t>T</w:t>
      </w:r>
      <w:r w:rsidR="00960903" w:rsidRPr="0059397B">
        <w:rPr>
          <w:rFonts w:asciiTheme="minorHAnsi" w:hAnsiTheme="minorHAnsi" w:cstheme="minorHAnsi"/>
          <w:bCs/>
          <w:sz w:val="22"/>
          <w:szCs w:val="22"/>
          <w:vertAlign w:val="subscript"/>
        </w:rPr>
        <w:t>p</w:t>
      </w:r>
      <w:proofErr w:type="spellEnd"/>
      <w:r w:rsidR="00960903" w:rsidRPr="0059397B">
        <w:rPr>
          <w:rFonts w:asciiTheme="minorHAnsi" w:hAnsiTheme="minorHAnsi" w:cstheme="minorHAnsi"/>
          <w:sz w:val="22"/>
          <w:szCs w:val="22"/>
        </w:rPr>
        <w:t>) dalinant iš geriausios to paties kriterijaus reikšmės (</w:t>
      </w:r>
      <w:proofErr w:type="spellStart"/>
      <w:r w:rsidR="00960903" w:rsidRPr="0059397B">
        <w:rPr>
          <w:rFonts w:asciiTheme="minorHAnsi" w:hAnsiTheme="minorHAnsi" w:cstheme="minorHAnsi"/>
          <w:bCs/>
          <w:sz w:val="22"/>
          <w:szCs w:val="22"/>
        </w:rPr>
        <w:t>T</w:t>
      </w:r>
      <w:r w:rsidR="00960903" w:rsidRPr="0059397B">
        <w:rPr>
          <w:rFonts w:asciiTheme="minorHAnsi" w:hAnsiTheme="minorHAnsi" w:cstheme="minorHAnsi"/>
          <w:bCs/>
          <w:sz w:val="22"/>
          <w:szCs w:val="22"/>
          <w:vertAlign w:val="subscript"/>
        </w:rPr>
        <w:t>pmax</w:t>
      </w:r>
      <w:proofErr w:type="spellEnd"/>
      <w:r w:rsidR="00960903" w:rsidRPr="0059397B">
        <w:rPr>
          <w:rFonts w:asciiTheme="minorHAnsi" w:hAnsiTheme="minorHAnsi" w:cstheme="minorHAnsi"/>
          <w:sz w:val="22"/>
          <w:szCs w:val="22"/>
        </w:rPr>
        <w:t>) ir padauginant iš vertinamo kriterijaus lyginamojo svorio (</w:t>
      </w:r>
      <w:r w:rsidR="00960903" w:rsidRPr="0059397B">
        <w:rPr>
          <w:rFonts w:asciiTheme="minorHAnsi" w:hAnsiTheme="minorHAnsi" w:cstheme="minorHAnsi"/>
          <w:bCs/>
          <w:sz w:val="22"/>
          <w:szCs w:val="22"/>
        </w:rPr>
        <w:t>Y</w:t>
      </w:r>
      <w:r w:rsidR="00960903" w:rsidRPr="0059397B">
        <w:rPr>
          <w:rFonts w:asciiTheme="minorHAnsi" w:hAnsiTheme="minorHAnsi" w:cstheme="minorHAnsi"/>
          <w:sz w:val="22"/>
          <w:szCs w:val="22"/>
        </w:rPr>
        <w:t>):</w:t>
      </w:r>
    </w:p>
    <w:p w14:paraId="369ACD9E" w14:textId="77777777" w:rsidR="00960903" w:rsidRPr="0059397B" w:rsidRDefault="00960903" w:rsidP="00493CD8">
      <w:pPr>
        <w:keepNext/>
        <w:keepLines/>
        <w:tabs>
          <w:tab w:val="left" w:pos="900"/>
          <w:tab w:val="left" w:pos="1080"/>
        </w:tabs>
        <w:ind w:firstLine="360"/>
        <w:rPr>
          <w:rFonts w:asciiTheme="minorHAnsi" w:hAnsiTheme="minorHAnsi" w:cstheme="minorHAnsi"/>
          <w:sz w:val="22"/>
          <w:szCs w:val="22"/>
        </w:rPr>
      </w:pPr>
    </w:p>
    <w:p w14:paraId="6BCEF1C6" w14:textId="331C42A1" w:rsidR="00960903" w:rsidRPr="0059397B" w:rsidRDefault="00960903" w:rsidP="00493CD8">
      <w:pPr>
        <w:tabs>
          <w:tab w:val="left" w:pos="900"/>
        </w:tabs>
        <w:ind w:firstLine="360"/>
        <w:rPr>
          <w:rFonts w:asciiTheme="minorHAnsi" w:hAnsiTheme="minorHAnsi" w:cstheme="minorHAnsi"/>
          <w:b/>
          <w:sz w:val="22"/>
          <w:szCs w:val="22"/>
          <w:lang w:eastAsia="lt-LT"/>
        </w:rPr>
      </w:pPr>
      <w:r w:rsidRPr="0059397B">
        <w:rPr>
          <w:rFonts w:asciiTheme="minorHAnsi" w:hAnsiTheme="minorHAnsi" w:cstheme="minorHAnsi"/>
          <w:noProof/>
          <w:position w:val="-23"/>
          <w:sz w:val="22"/>
          <w:szCs w:val="22"/>
        </w:rPr>
        <w:drawing>
          <wp:inline distT="0" distB="0" distL="0" distR="0" wp14:anchorId="2A1934F7" wp14:editId="3A92F70B">
            <wp:extent cx="82867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675" cy="438150"/>
                    </a:xfrm>
                    <a:prstGeom prst="rect">
                      <a:avLst/>
                    </a:prstGeom>
                    <a:solidFill>
                      <a:srgbClr val="FFFFFF">
                        <a:alpha val="0"/>
                      </a:srgbClr>
                    </a:solidFill>
                    <a:ln>
                      <a:noFill/>
                    </a:ln>
                  </pic:spPr>
                </pic:pic>
              </a:graphicData>
            </a:graphic>
          </wp:inline>
        </w:drawing>
      </w:r>
    </w:p>
    <w:bookmarkEnd w:id="0"/>
    <w:bookmarkEnd w:id="73"/>
    <w:p w14:paraId="488E0893" w14:textId="280615CF" w:rsidR="002312A2" w:rsidRPr="003811CD" w:rsidRDefault="002312A2" w:rsidP="00493CD8">
      <w:pPr>
        <w:rPr>
          <w:rFonts w:asciiTheme="minorHAnsi" w:hAnsiTheme="minorHAnsi" w:cstheme="minorHAnsi"/>
        </w:rPr>
      </w:pPr>
    </w:p>
    <w:sectPr w:rsidR="002312A2" w:rsidRPr="003811CD" w:rsidSect="00D264F9">
      <w:headerReference w:type="default" r:id="rId20"/>
      <w:footerReference w:type="even" r:id="rId21"/>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82E2" w14:textId="77777777" w:rsidR="00BA2034" w:rsidRDefault="00BA2034" w:rsidP="00C659FE">
      <w:r>
        <w:separator/>
      </w:r>
    </w:p>
  </w:endnote>
  <w:endnote w:type="continuationSeparator" w:id="0">
    <w:p w14:paraId="16044870" w14:textId="77777777" w:rsidR="00BA2034" w:rsidRDefault="00BA2034"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G Times">
    <w:charset w:val="00"/>
    <w:family w:val="roman"/>
    <w:pitch w:val="variable"/>
    <w:sig w:usb0="00000003" w:usb1="00000000" w:usb2="00000000" w:usb3="00000000" w:csb0="00000001" w:csb1="00000000"/>
  </w:font>
  <w:font w:name="Liberation Serif">
    <w:altName w:val="Times New Roman"/>
    <w:charset w:val="BA"/>
    <w:family w:val="roman"/>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67BC" w14:textId="77777777" w:rsidR="00E22FD2" w:rsidRPr="002D0C10" w:rsidRDefault="00E22FD2" w:rsidP="004163FA">
    <w:r w:rsidRPr="002D0C10">
      <w:fldChar w:fldCharType="begin"/>
    </w:r>
    <w:r w:rsidRPr="002D0C10">
      <w:instrText xml:space="preserve">PAGE  </w:instrText>
    </w:r>
    <w:r w:rsidRPr="002D0C10">
      <w:fldChar w:fldCharType="end"/>
    </w:r>
  </w:p>
  <w:p w14:paraId="5A435E7A" w14:textId="77777777" w:rsidR="00E22FD2" w:rsidRPr="002D0C10" w:rsidRDefault="00E22FD2"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0C99" w14:textId="77777777" w:rsidR="00BA2034" w:rsidRDefault="00BA2034" w:rsidP="00C659FE">
      <w:r>
        <w:separator/>
      </w:r>
    </w:p>
  </w:footnote>
  <w:footnote w:type="continuationSeparator" w:id="0">
    <w:p w14:paraId="38D45133" w14:textId="77777777" w:rsidR="00BA2034" w:rsidRDefault="00BA2034"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6E5B" w14:textId="77777777" w:rsidR="00E22FD2" w:rsidRPr="00F836C4" w:rsidRDefault="00E22FD2"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77E26EB3" w14:textId="77777777" w:rsidR="00E22FD2" w:rsidRPr="002D0C10" w:rsidRDefault="00E22FD2"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0C18A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6"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D0D02"/>
    <w:multiLevelType w:val="hybridMultilevel"/>
    <w:tmpl w:val="8388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D341E"/>
    <w:multiLevelType w:val="hybridMultilevel"/>
    <w:tmpl w:val="3634F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2667"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3921368"/>
    <w:multiLevelType w:val="hybridMultilevel"/>
    <w:tmpl w:val="604C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F70B43"/>
    <w:multiLevelType w:val="multilevel"/>
    <w:tmpl w:val="648A9AE4"/>
    <w:lvl w:ilvl="0">
      <w:start w:val="10"/>
      <w:numFmt w:val="decimal"/>
      <w:lvlText w:val="%1."/>
      <w:lvlJc w:val="left"/>
      <w:pPr>
        <w:ind w:left="1897"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9AC2A38"/>
    <w:multiLevelType w:val="hybridMultilevel"/>
    <w:tmpl w:val="E5E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01278C0"/>
    <w:multiLevelType w:val="hybridMultilevel"/>
    <w:tmpl w:val="6FE6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42A595B"/>
    <w:multiLevelType w:val="hybridMultilevel"/>
    <w:tmpl w:val="7E38C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520122"/>
    <w:multiLevelType w:val="hybridMultilevel"/>
    <w:tmpl w:val="081EE810"/>
    <w:lvl w:ilvl="0" w:tplc="0B8095EC">
      <w:start w:val="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5"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BF73579"/>
    <w:multiLevelType w:val="hybridMultilevel"/>
    <w:tmpl w:val="AF7468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30" w15:restartNumberingAfterBreak="0">
    <w:nsid w:val="7DD22B9C"/>
    <w:multiLevelType w:val="hybridMultilevel"/>
    <w:tmpl w:val="37F41EE0"/>
    <w:lvl w:ilvl="0" w:tplc="0B8095EC">
      <w:start w:val="11"/>
      <w:numFmt w:val="bullet"/>
      <w:lvlText w:val="–"/>
      <w:lvlJc w:val="left"/>
      <w:pPr>
        <w:ind w:left="720" w:hanging="360"/>
      </w:pPr>
      <w:rPr>
        <w:rFonts w:ascii="Times New Roman" w:eastAsia="Times New Roman" w:hAnsi="Times New Roman" w:cs="Times New Roman" w:hint="default"/>
      </w:rPr>
    </w:lvl>
    <w:lvl w:ilvl="1" w:tplc="0B8095EC">
      <w:start w:val="1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37152">
    <w:abstractNumId w:val="4"/>
  </w:num>
  <w:num w:numId="2" w16cid:durableId="787050102">
    <w:abstractNumId w:val="19"/>
  </w:num>
  <w:num w:numId="3" w16cid:durableId="541675939">
    <w:abstractNumId w:val="11"/>
  </w:num>
  <w:num w:numId="4" w16cid:durableId="1802378603">
    <w:abstractNumId w:val="27"/>
  </w:num>
  <w:num w:numId="5" w16cid:durableId="1174876482">
    <w:abstractNumId w:val="9"/>
  </w:num>
  <w:num w:numId="6" w16cid:durableId="98911457">
    <w:abstractNumId w:val="21"/>
  </w:num>
  <w:num w:numId="7" w16cid:durableId="380861387">
    <w:abstractNumId w:val="10"/>
  </w:num>
  <w:num w:numId="8" w16cid:durableId="2137482132">
    <w:abstractNumId w:val="2"/>
  </w:num>
  <w:num w:numId="9" w16cid:durableId="687871672">
    <w:abstractNumId w:val="16"/>
  </w:num>
  <w:num w:numId="10" w16cid:durableId="606542058">
    <w:abstractNumId w:val="13"/>
  </w:num>
  <w:num w:numId="11" w16cid:durableId="1867981798">
    <w:abstractNumId w:val="25"/>
  </w:num>
  <w:num w:numId="12" w16cid:durableId="1392657442">
    <w:abstractNumId w:val="24"/>
  </w:num>
  <w:num w:numId="13" w16cid:durableId="1401099518">
    <w:abstractNumId w:val="18"/>
  </w:num>
  <w:num w:numId="14" w16cid:durableId="69625476">
    <w:abstractNumId w:val="6"/>
  </w:num>
  <w:num w:numId="15" w16cid:durableId="2035884692">
    <w:abstractNumId w:val="17"/>
  </w:num>
  <w:num w:numId="16" w16cid:durableId="549541617">
    <w:abstractNumId w:val="28"/>
  </w:num>
  <w:num w:numId="17" w16cid:durableId="89208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2008229">
    <w:abstractNumId w:val="5"/>
  </w:num>
  <w:num w:numId="19" w16cid:durableId="1114400296">
    <w:abstractNumId w:val="29"/>
  </w:num>
  <w:num w:numId="20" w16cid:durableId="1934894716">
    <w:abstractNumId w:val="0"/>
  </w:num>
  <w:num w:numId="21" w16cid:durableId="70739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023688">
    <w:abstractNumId w:val="1"/>
  </w:num>
  <w:num w:numId="23" w16cid:durableId="1943026948">
    <w:abstractNumId w:val="20"/>
  </w:num>
  <w:num w:numId="24" w16cid:durableId="766727720">
    <w:abstractNumId w:val="14"/>
  </w:num>
  <w:num w:numId="25" w16cid:durableId="1114597411">
    <w:abstractNumId w:val="26"/>
  </w:num>
  <w:num w:numId="26" w16cid:durableId="1506938461">
    <w:abstractNumId w:val="23"/>
  </w:num>
  <w:num w:numId="27" w16cid:durableId="1222787136">
    <w:abstractNumId w:val="7"/>
  </w:num>
  <w:num w:numId="28" w16cid:durableId="1283343303">
    <w:abstractNumId w:val="30"/>
  </w:num>
  <w:num w:numId="29" w16cid:durableId="716584908">
    <w:abstractNumId w:val="8"/>
  </w:num>
  <w:num w:numId="30" w16cid:durableId="1519738670">
    <w:abstractNumId w:val="12"/>
  </w:num>
  <w:num w:numId="31" w16cid:durableId="30824802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characterSpacingControl w:val="doNotCompress"/>
  <w:footnotePr>
    <w:numStart w:val="5"/>
    <w:footnote w:id="-1"/>
    <w:footnote w:id="0"/>
  </w:footnotePr>
  <w:endnotePr>
    <w:numFmt w:val="chicago"/>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8F4"/>
    <w:rsid w:val="00000E21"/>
    <w:rsid w:val="00001841"/>
    <w:rsid w:val="00002FD9"/>
    <w:rsid w:val="00004892"/>
    <w:rsid w:val="0001199C"/>
    <w:rsid w:val="00012699"/>
    <w:rsid w:val="00012884"/>
    <w:rsid w:val="00013471"/>
    <w:rsid w:val="0001431A"/>
    <w:rsid w:val="00016813"/>
    <w:rsid w:val="00022602"/>
    <w:rsid w:val="000266DE"/>
    <w:rsid w:val="00027CA4"/>
    <w:rsid w:val="00030D49"/>
    <w:rsid w:val="00032F73"/>
    <w:rsid w:val="00036155"/>
    <w:rsid w:val="00041D4D"/>
    <w:rsid w:val="000423FD"/>
    <w:rsid w:val="0004381E"/>
    <w:rsid w:val="0004503A"/>
    <w:rsid w:val="0004569C"/>
    <w:rsid w:val="00046A0D"/>
    <w:rsid w:val="00050202"/>
    <w:rsid w:val="000552BD"/>
    <w:rsid w:val="0006169B"/>
    <w:rsid w:val="00061D41"/>
    <w:rsid w:val="00063263"/>
    <w:rsid w:val="00063573"/>
    <w:rsid w:val="00066CB0"/>
    <w:rsid w:val="00070F37"/>
    <w:rsid w:val="00071638"/>
    <w:rsid w:val="000725B2"/>
    <w:rsid w:val="00072C4F"/>
    <w:rsid w:val="00074E94"/>
    <w:rsid w:val="000806B2"/>
    <w:rsid w:val="00085755"/>
    <w:rsid w:val="00085867"/>
    <w:rsid w:val="0008669C"/>
    <w:rsid w:val="000935A2"/>
    <w:rsid w:val="0009545A"/>
    <w:rsid w:val="00096466"/>
    <w:rsid w:val="00097C6E"/>
    <w:rsid w:val="000A1271"/>
    <w:rsid w:val="000A1E5F"/>
    <w:rsid w:val="000A3554"/>
    <w:rsid w:val="000A46E8"/>
    <w:rsid w:val="000A7828"/>
    <w:rsid w:val="000B0AE1"/>
    <w:rsid w:val="000B19A1"/>
    <w:rsid w:val="000B3770"/>
    <w:rsid w:val="000B6A9D"/>
    <w:rsid w:val="000C1DAB"/>
    <w:rsid w:val="000C228D"/>
    <w:rsid w:val="000C2CD2"/>
    <w:rsid w:val="000C7767"/>
    <w:rsid w:val="000D09B4"/>
    <w:rsid w:val="000D1C7D"/>
    <w:rsid w:val="000D3A1E"/>
    <w:rsid w:val="000D5CE7"/>
    <w:rsid w:val="000E00CB"/>
    <w:rsid w:val="000E05F5"/>
    <w:rsid w:val="000E12EC"/>
    <w:rsid w:val="000E13D6"/>
    <w:rsid w:val="000E48AE"/>
    <w:rsid w:val="000E517B"/>
    <w:rsid w:val="000E644B"/>
    <w:rsid w:val="000E7512"/>
    <w:rsid w:val="000F2B32"/>
    <w:rsid w:val="000F3F46"/>
    <w:rsid w:val="000F7229"/>
    <w:rsid w:val="001001AC"/>
    <w:rsid w:val="001032FE"/>
    <w:rsid w:val="001033A4"/>
    <w:rsid w:val="001036D9"/>
    <w:rsid w:val="00104F0F"/>
    <w:rsid w:val="001077BD"/>
    <w:rsid w:val="001118CF"/>
    <w:rsid w:val="001121A6"/>
    <w:rsid w:val="00112A05"/>
    <w:rsid w:val="001135E4"/>
    <w:rsid w:val="00113AC3"/>
    <w:rsid w:val="00114EF7"/>
    <w:rsid w:val="001156B6"/>
    <w:rsid w:val="00120E71"/>
    <w:rsid w:val="00123177"/>
    <w:rsid w:val="00123A54"/>
    <w:rsid w:val="001246AF"/>
    <w:rsid w:val="001307EE"/>
    <w:rsid w:val="00130EEE"/>
    <w:rsid w:val="00131499"/>
    <w:rsid w:val="00135B56"/>
    <w:rsid w:val="00140AE4"/>
    <w:rsid w:val="00141FDC"/>
    <w:rsid w:val="001422CC"/>
    <w:rsid w:val="001458B3"/>
    <w:rsid w:val="0014659A"/>
    <w:rsid w:val="00146B14"/>
    <w:rsid w:val="00150F77"/>
    <w:rsid w:val="00152134"/>
    <w:rsid w:val="00155D89"/>
    <w:rsid w:val="00156419"/>
    <w:rsid w:val="001565F2"/>
    <w:rsid w:val="00156EA3"/>
    <w:rsid w:val="00173EF5"/>
    <w:rsid w:val="001748E8"/>
    <w:rsid w:val="00181868"/>
    <w:rsid w:val="00182CC2"/>
    <w:rsid w:val="0018513D"/>
    <w:rsid w:val="00185402"/>
    <w:rsid w:val="00185F6F"/>
    <w:rsid w:val="00186ADA"/>
    <w:rsid w:val="00190120"/>
    <w:rsid w:val="00190936"/>
    <w:rsid w:val="00196C3C"/>
    <w:rsid w:val="001A1594"/>
    <w:rsid w:val="001A2480"/>
    <w:rsid w:val="001A25D1"/>
    <w:rsid w:val="001A46F2"/>
    <w:rsid w:val="001A4AA5"/>
    <w:rsid w:val="001A6F3B"/>
    <w:rsid w:val="001B0359"/>
    <w:rsid w:val="001B1052"/>
    <w:rsid w:val="001B3094"/>
    <w:rsid w:val="001B5C4E"/>
    <w:rsid w:val="001C5B98"/>
    <w:rsid w:val="001C5FBA"/>
    <w:rsid w:val="001C77D6"/>
    <w:rsid w:val="001D0817"/>
    <w:rsid w:val="001D0CC2"/>
    <w:rsid w:val="001D0E8C"/>
    <w:rsid w:val="001D2D76"/>
    <w:rsid w:val="001D2D7D"/>
    <w:rsid w:val="001D2F43"/>
    <w:rsid w:val="001D3751"/>
    <w:rsid w:val="001D406A"/>
    <w:rsid w:val="001D52C2"/>
    <w:rsid w:val="001E0273"/>
    <w:rsid w:val="001E05A9"/>
    <w:rsid w:val="001E1173"/>
    <w:rsid w:val="001E1DF3"/>
    <w:rsid w:val="002009D9"/>
    <w:rsid w:val="00200CDA"/>
    <w:rsid w:val="00201FFB"/>
    <w:rsid w:val="0020508B"/>
    <w:rsid w:val="00206541"/>
    <w:rsid w:val="00206822"/>
    <w:rsid w:val="00222068"/>
    <w:rsid w:val="00222422"/>
    <w:rsid w:val="0022778F"/>
    <w:rsid w:val="002312A2"/>
    <w:rsid w:val="00231E92"/>
    <w:rsid w:val="0023299E"/>
    <w:rsid w:val="00233D30"/>
    <w:rsid w:val="00235C5B"/>
    <w:rsid w:val="002375B2"/>
    <w:rsid w:val="00250B6A"/>
    <w:rsid w:val="00251462"/>
    <w:rsid w:val="00254391"/>
    <w:rsid w:val="00256480"/>
    <w:rsid w:val="002568B5"/>
    <w:rsid w:val="00257359"/>
    <w:rsid w:val="0026174A"/>
    <w:rsid w:val="0027072C"/>
    <w:rsid w:val="00270FDF"/>
    <w:rsid w:val="00271ACF"/>
    <w:rsid w:val="0027209B"/>
    <w:rsid w:val="0027367B"/>
    <w:rsid w:val="00273954"/>
    <w:rsid w:val="00273A46"/>
    <w:rsid w:val="00276987"/>
    <w:rsid w:val="0027720E"/>
    <w:rsid w:val="00282A43"/>
    <w:rsid w:val="00286175"/>
    <w:rsid w:val="00293844"/>
    <w:rsid w:val="0029758A"/>
    <w:rsid w:val="002A1806"/>
    <w:rsid w:val="002A2330"/>
    <w:rsid w:val="002A27F8"/>
    <w:rsid w:val="002A4441"/>
    <w:rsid w:val="002A45A4"/>
    <w:rsid w:val="002B0086"/>
    <w:rsid w:val="002B1500"/>
    <w:rsid w:val="002B4747"/>
    <w:rsid w:val="002C2479"/>
    <w:rsid w:val="002D0898"/>
    <w:rsid w:val="002D2E86"/>
    <w:rsid w:val="002D302E"/>
    <w:rsid w:val="002D4485"/>
    <w:rsid w:val="002E2398"/>
    <w:rsid w:val="002E2DDB"/>
    <w:rsid w:val="002E3FC2"/>
    <w:rsid w:val="002E43D1"/>
    <w:rsid w:val="002E4C3B"/>
    <w:rsid w:val="002E5BC2"/>
    <w:rsid w:val="002E5BD0"/>
    <w:rsid w:val="002E65E1"/>
    <w:rsid w:val="002E763D"/>
    <w:rsid w:val="002E7E69"/>
    <w:rsid w:val="002F3962"/>
    <w:rsid w:val="002F42A4"/>
    <w:rsid w:val="00302819"/>
    <w:rsid w:val="0030281F"/>
    <w:rsid w:val="0030385E"/>
    <w:rsid w:val="00310592"/>
    <w:rsid w:val="003107AF"/>
    <w:rsid w:val="00312256"/>
    <w:rsid w:val="003153CB"/>
    <w:rsid w:val="003155EF"/>
    <w:rsid w:val="00320D60"/>
    <w:rsid w:val="0032164F"/>
    <w:rsid w:val="00321C6F"/>
    <w:rsid w:val="003239DD"/>
    <w:rsid w:val="00327502"/>
    <w:rsid w:val="00330264"/>
    <w:rsid w:val="003367F3"/>
    <w:rsid w:val="003435C9"/>
    <w:rsid w:val="003439A5"/>
    <w:rsid w:val="00344621"/>
    <w:rsid w:val="003449F2"/>
    <w:rsid w:val="00346D5E"/>
    <w:rsid w:val="00347FF5"/>
    <w:rsid w:val="00351718"/>
    <w:rsid w:val="00352215"/>
    <w:rsid w:val="003531D6"/>
    <w:rsid w:val="003542C5"/>
    <w:rsid w:val="00356904"/>
    <w:rsid w:val="00357486"/>
    <w:rsid w:val="00364F4B"/>
    <w:rsid w:val="00371ACF"/>
    <w:rsid w:val="00373291"/>
    <w:rsid w:val="00373772"/>
    <w:rsid w:val="00375BAD"/>
    <w:rsid w:val="00377F05"/>
    <w:rsid w:val="00377FF0"/>
    <w:rsid w:val="003811CD"/>
    <w:rsid w:val="00381ACB"/>
    <w:rsid w:val="00381E56"/>
    <w:rsid w:val="00381EB2"/>
    <w:rsid w:val="00382DE9"/>
    <w:rsid w:val="00383108"/>
    <w:rsid w:val="00385C01"/>
    <w:rsid w:val="00387224"/>
    <w:rsid w:val="003873A0"/>
    <w:rsid w:val="00387774"/>
    <w:rsid w:val="00390C84"/>
    <w:rsid w:val="00390F32"/>
    <w:rsid w:val="00391908"/>
    <w:rsid w:val="00393C69"/>
    <w:rsid w:val="00393D7B"/>
    <w:rsid w:val="00394CC7"/>
    <w:rsid w:val="00396F24"/>
    <w:rsid w:val="003A46D1"/>
    <w:rsid w:val="003B3D41"/>
    <w:rsid w:val="003B6A03"/>
    <w:rsid w:val="003C0921"/>
    <w:rsid w:val="003C26A4"/>
    <w:rsid w:val="003C2D71"/>
    <w:rsid w:val="003C320C"/>
    <w:rsid w:val="003C5C72"/>
    <w:rsid w:val="003C655E"/>
    <w:rsid w:val="003C6A2F"/>
    <w:rsid w:val="003D1FCE"/>
    <w:rsid w:val="003D3633"/>
    <w:rsid w:val="003D40D1"/>
    <w:rsid w:val="003D4ADD"/>
    <w:rsid w:val="003D52BF"/>
    <w:rsid w:val="003E1615"/>
    <w:rsid w:val="003E257A"/>
    <w:rsid w:val="003E432D"/>
    <w:rsid w:val="003E698E"/>
    <w:rsid w:val="003F0A2F"/>
    <w:rsid w:val="003F373C"/>
    <w:rsid w:val="003F4835"/>
    <w:rsid w:val="003F48ED"/>
    <w:rsid w:val="003F63B7"/>
    <w:rsid w:val="00401600"/>
    <w:rsid w:val="00401F9C"/>
    <w:rsid w:val="00405A6A"/>
    <w:rsid w:val="00406582"/>
    <w:rsid w:val="00407689"/>
    <w:rsid w:val="00411089"/>
    <w:rsid w:val="004137CA"/>
    <w:rsid w:val="00414057"/>
    <w:rsid w:val="0041413F"/>
    <w:rsid w:val="004163FA"/>
    <w:rsid w:val="004167AC"/>
    <w:rsid w:val="00417D80"/>
    <w:rsid w:val="00421397"/>
    <w:rsid w:val="00421A9A"/>
    <w:rsid w:val="00422760"/>
    <w:rsid w:val="00425A30"/>
    <w:rsid w:val="00427B33"/>
    <w:rsid w:val="0043044B"/>
    <w:rsid w:val="00430560"/>
    <w:rsid w:val="00430B26"/>
    <w:rsid w:val="00431BB2"/>
    <w:rsid w:val="00435083"/>
    <w:rsid w:val="00437576"/>
    <w:rsid w:val="00441E11"/>
    <w:rsid w:val="00444F0C"/>
    <w:rsid w:val="00445931"/>
    <w:rsid w:val="00445CC3"/>
    <w:rsid w:val="0045105A"/>
    <w:rsid w:val="00452C58"/>
    <w:rsid w:val="00457CC8"/>
    <w:rsid w:val="00461EEC"/>
    <w:rsid w:val="00466707"/>
    <w:rsid w:val="00467BEE"/>
    <w:rsid w:val="00470D92"/>
    <w:rsid w:val="0047289A"/>
    <w:rsid w:val="00474DC9"/>
    <w:rsid w:val="0047536D"/>
    <w:rsid w:val="004764B3"/>
    <w:rsid w:val="004765D4"/>
    <w:rsid w:val="0047674C"/>
    <w:rsid w:val="00481EC1"/>
    <w:rsid w:val="00482150"/>
    <w:rsid w:val="00485973"/>
    <w:rsid w:val="00485F1B"/>
    <w:rsid w:val="00486CC3"/>
    <w:rsid w:val="00486F69"/>
    <w:rsid w:val="00487EB7"/>
    <w:rsid w:val="00491565"/>
    <w:rsid w:val="00493CD8"/>
    <w:rsid w:val="004A07F7"/>
    <w:rsid w:val="004A16C3"/>
    <w:rsid w:val="004A2DB3"/>
    <w:rsid w:val="004B0EF9"/>
    <w:rsid w:val="004B41A8"/>
    <w:rsid w:val="004B5973"/>
    <w:rsid w:val="004B5EF8"/>
    <w:rsid w:val="004B63E0"/>
    <w:rsid w:val="004B7A48"/>
    <w:rsid w:val="004C09E2"/>
    <w:rsid w:val="004C3983"/>
    <w:rsid w:val="004C4863"/>
    <w:rsid w:val="004D3BC2"/>
    <w:rsid w:val="004D4147"/>
    <w:rsid w:val="004D52C2"/>
    <w:rsid w:val="004D6511"/>
    <w:rsid w:val="004E2C19"/>
    <w:rsid w:val="004E3FB0"/>
    <w:rsid w:val="004E4AFE"/>
    <w:rsid w:val="004F10C2"/>
    <w:rsid w:val="004F32E5"/>
    <w:rsid w:val="004F46F8"/>
    <w:rsid w:val="005014A2"/>
    <w:rsid w:val="00504B8F"/>
    <w:rsid w:val="00505239"/>
    <w:rsid w:val="00506665"/>
    <w:rsid w:val="0051092F"/>
    <w:rsid w:val="0051143D"/>
    <w:rsid w:val="00515505"/>
    <w:rsid w:val="00515949"/>
    <w:rsid w:val="00515CFE"/>
    <w:rsid w:val="00515F5A"/>
    <w:rsid w:val="00516F5B"/>
    <w:rsid w:val="005178E0"/>
    <w:rsid w:val="00522561"/>
    <w:rsid w:val="0052414C"/>
    <w:rsid w:val="00524BB9"/>
    <w:rsid w:val="005278E0"/>
    <w:rsid w:val="005305A9"/>
    <w:rsid w:val="005306B5"/>
    <w:rsid w:val="00533E72"/>
    <w:rsid w:val="00534E35"/>
    <w:rsid w:val="0054279D"/>
    <w:rsid w:val="00544D40"/>
    <w:rsid w:val="005450E0"/>
    <w:rsid w:val="00546249"/>
    <w:rsid w:val="00554F86"/>
    <w:rsid w:val="005550A8"/>
    <w:rsid w:val="0055744E"/>
    <w:rsid w:val="00557AA6"/>
    <w:rsid w:val="00561787"/>
    <w:rsid w:val="00562FD1"/>
    <w:rsid w:val="00566144"/>
    <w:rsid w:val="00567825"/>
    <w:rsid w:val="00573774"/>
    <w:rsid w:val="00577C1D"/>
    <w:rsid w:val="0058034E"/>
    <w:rsid w:val="00580B04"/>
    <w:rsid w:val="00580B43"/>
    <w:rsid w:val="00584272"/>
    <w:rsid w:val="0058693D"/>
    <w:rsid w:val="0059281A"/>
    <w:rsid w:val="0059397B"/>
    <w:rsid w:val="00593D28"/>
    <w:rsid w:val="00594589"/>
    <w:rsid w:val="00595CA7"/>
    <w:rsid w:val="00596E56"/>
    <w:rsid w:val="00597B75"/>
    <w:rsid w:val="005A0AA3"/>
    <w:rsid w:val="005A1C8D"/>
    <w:rsid w:val="005A37EE"/>
    <w:rsid w:val="005A3DE9"/>
    <w:rsid w:val="005A3F45"/>
    <w:rsid w:val="005B2800"/>
    <w:rsid w:val="005B4D89"/>
    <w:rsid w:val="005B5FF2"/>
    <w:rsid w:val="005B6694"/>
    <w:rsid w:val="005B74B6"/>
    <w:rsid w:val="005C06F0"/>
    <w:rsid w:val="005C243E"/>
    <w:rsid w:val="005C361B"/>
    <w:rsid w:val="005C5951"/>
    <w:rsid w:val="005C6005"/>
    <w:rsid w:val="005D521E"/>
    <w:rsid w:val="005E02B4"/>
    <w:rsid w:val="005E2C84"/>
    <w:rsid w:val="005E3EDC"/>
    <w:rsid w:val="005E4657"/>
    <w:rsid w:val="005E5DAF"/>
    <w:rsid w:val="005F0DC2"/>
    <w:rsid w:val="005F1BA0"/>
    <w:rsid w:val="005F2338"/>
    <w:rsid w:val="005F30E4"/>
    <w:rsid w:val="005F3C45"/>
    <w:rsid w:val="005F65CA"/>
    <w:rsid w:val="006020AA"/>
    <w:rsid w:val="0060242C"/>
    <w:rsid w:val="00602B0B"/>
    <w:rsid w:val="0060366C"/>
    <w:rsid w:val="00612BE8"/>
    <w:rsid w:val="00612E0F"/>
    <w:rsid w:val="006131E9"/>
    <w:rsid w:val="00613E0D"/>
    <w:rsid w:val="00614663"/>
    <w:rsid w:val="006154B7"/>
    <w:rsid w:val="00620F1D"/>
    <w:rsid w:val="006240F9"/>
    <w:rsid w:val="00624CE3"/>
    <w:rsid w:val="0062615A"/>
    <w:rsid w:val="00633026"/>
    <w:rsid w:val="00640F2F"/>
    <w:rsid w:val="00643209"/>
    <w:rsid w:val="006434D0"/>
    <w:rsid w:val="006471F5"/>
    <w:rsid w:val="0065040F"/>
    <w:rsid w:val="006519E8"/>
    <w:rsid w:val="00651D49"/>
    <w:rsid w:val="006539C2"/>
    <w:rsid w:val="00654BA3"/>
    <w:rsid w:val="00654D12"/>
    <w:rsid w:val="0065764B"/>
    <w:rsid w:val="00662FC9"/>
    <w:rsid w:val="006638C6"/>
    <w:rsid w:val="00664DFC"/>
    <w:rsid w:val="0066711D"/>
    <w:rsid w:val="00667B30"/>
    <w:rsid w:val="006703C4"/>
    <w:rsid w:val="006750EE"/>
    <w:rsid w:val="006808CD"/>
    <w:rsid w:val="0068123A"/>
    <w:rsid w:val="00684D14"/>
    <w:rsid w:val="00686E97"/>
    <w:rsid w:val="00687661"/>
    <w:rsid w:val="006902E0"/>
    <w:rsid w:val="006916CB"/>
    <w:rsid w:val="00692275"/>
    <w:rsid w:val="006933FE"/>
    <w:rsid w:val="0069427B"/>
    <w:rsid w:val="00697E82"/>
    <w:rsid w:val="006A0021"/>
    <w:rsid w:val="006A0563"/>
    <w:rsid w:val="006A4345"/>
    <w:rsid w:val="006B003B"/>
    <w:rsid w:val="006B3AD1"/>
    <w:rsid w:val="006B5A50"/>
    <w:rsid w:val="006B6153"/>
    <w:rsid w:val="006C1A50"/>
    <w:rsid w:val="006C2883"/>
    <w:rsid w:val="006C454B"/>
    <w:rsid w:val="006C6748"/>
    <w:rsid w:val="006D08D7"/>
    <w:rsid w:val="006D2327"/>
    <w:rsid w:val="006E0369"/>
    <w:rsid w:val="006E41D5"/>
    <w:rsid w:val="006E4EBF"/>
    <w:rsid w:val="006F1500"/>
    <w:rsid w:val="006F3181"/>
    <w:rsid w:val="006F3D9B"/>
    <w:rsid w:val="006F42FF"/>
    <w:rsid w:val="006F637B"/>
    <w:rsid w:val="0070330B"/>
    <w:rsid w:val="0070391A"/>
    <w:rsid w:val="00703E7E"/>
    <w:rsid w:val="00704AE1"/>
    <w:rsid w:val="00705CBD"/>
    <w:rsid w:val="00705CD8"/>
    <w:rsid w:val="00705E9A"/>
    <w:rsid w:val="00713C7D"/>
    <w:rsid w:val="00716A8E"/>
    <w:rsid w:val="007213CE"/>
    <w:rsid w:val="00724C87"/>
    <w:rsid w:val="00733CDC"/>
    <w:rsid w:val="00736071"/>
    <w:rsid w:val="00737CAE"/>
    <w:rsid w:val="0074141B"/>
    <w:rsid w:val="00741471"/>
    <w:rsid w:val="00742783"/>
    <w:rsid w:val="00744DB0"/>
    <w:rsid w:val="00751467"/>
    <w:rsid w:val="00752C9C"/>
    <w:rsid w:val="00752EF8"/>
    <w:rsid w:val="00753247"/>
    <w:rsid w:val="00753C0C"/>
    <w:rsid w:val="00755269"/>
    <w:rsid w:val="00756F5A"/>
    <w:rsid w:val="0075737E"/>
    <w:rsid w:val="007604E2"/>
    <w:rsid w:val="007664B6"/>
    <w:rsid w:val="0077033C"/>
    <w:rsid w:val="007774BC"/>
    <w:rsid w:val="00780836"/>
    <w:rsid w:val="007815E6"/>
    <w:rsid w:val="007835D4"/>
    <w:rsid w:val="007837A1"/>
    <w:rsid w:val="007846D5"/>
    <w:rsid w:val="00785112"/>
    <w:rsid w:val="00787CC3"/>
    <w:rsid w:val="00790320"/>
    <w:rsid w:val="00791F77"/>
    <w:rsid w:val="007922CD"/>
    <w:rsid w:val="00792B36"/>
    <w:rsid w:val="0079448F"/>
    <w:rsid w:val="00796735"/>
    <w:rsid w:val="007A047D"/>
    <w:rsid w:val="007A150E"/>
    <w:rsid w:val="007A46A8"/>
    <w:rsid w:val="007A4966"/>
    <w:rsid w:val="007A4A03"/>
    <w:rsid w:val="007A60E8"/>
    <w:rsid w:val="007B0115"/>
    <w:rsid w:val="007B0694"/>
    <w:rsid w:val="007B075C"/>
    <w:rsid w:val="007B1F2E"/>
    <w:rsid w:val="007B4509"/>
    <w:rsid w:val="007B6215"/>
    <w:rsid w:val="007B7607"/>
    <w:rsid w:val="007C7A40"/>
    <w:rsid w:val="007D0155"/>
    <w:rsid w:val="007D427C"/>
    <w:rsid w:val="007D4527"/>
    <w:rsid w:val="007D4B99"/>
    <w:rsid w:val="007D4EC0"/>
    <w:rsid w:val="007D4EFC"/>
    <w:rsid w:val="007D5F7E"/>
    <w:rsid w:val="007D6246"/>
    <w:rsid w:val="007D7758"/>
    <w:rsid w:val="007E0C57"/>
    <w:rsid w:val="007E1A6D"/>
    <w:rsid w:val="007E3E58"/>
    <w:rsid w:val="007E504E"/>
    <w:rsid w:val="007E7DC2"/>
    <w:rsid w:val="007F1213"/>
    <w:rsid w:val="007F2897"/>
    <w:rsid w:val="007F4E7C"/>
    <w:rsid w:val="0080054D"/>
    <w:rsid w:val="00800C49"/>
    <w:rsid w:val="0080142C"/>
    <w:rsid w:val="00801743"/>
    <w:rsid w:val="0080199E"/>
    <w:rsid w:val="008019CB"/>
    <w:rsid w:val="00803360"/>
    <w:rsid w:val="00804736"/>
    <w:rsid w:val="00807858"/>
    <w:rsid w:val="00811850"/>
    <w:rsid w:val="00813365"/>
    <w:rsid w:val="0081394E"/>
    <w:rsid w:val="00813DB7"/>
    <w:rsid w:val="00814BB9"/>
    <w:rsid w:val="008153BB"/>
    <w:rsid w:val="00817C2D"/>
    <w:rsid w:val="00817FE6"/>
    <w:rsid w:val="00820315"/>
    <w:rsid w:val="00823B17"/>
    <w:rsid w:val="00824F20"/>
    <w:rsid w:val="00827EBF"/>
    <w:rsid w:val="008323DC"/>
    <w:rsid w:val="00834CBF"/>
    <w:rsid w:val="0083564E"/>
    <w:rsid w:val="0083706E"/>
    <w:rsid w:val="008370DA"/>
    <w:rsid w:val="00837656"/>
    <w:rsid w:val="00840411"/>
    <w:rsid w:val="0084489D"/>
    <w:rsid w:val="008477D6"/>
    <w:rsid w:val="008527D2"/>
    <w:rsid w:val="008533C2"/>
    <w:rsid w:val="008537E7"/>
    <w:rsid w:val="00860773"/>
    <w:rsid w:val="008607E6"/>
    <w:rsid w:val="00860B4C"/>
    <w:rsid w:val="008621AD"/>
    <w:rsid w:val="00862A93"/>
    <w:rsid w:val="00863317"/>
    <w:rsid w:val="00864568"/>
    <w:rsid w:val="0086657C"/>
    <w:rsid w:val="008730F9"/>
    <w:rsid w:val="0087390B"/>
    <w:rsid w:val="008746C7"/>
    <w:rsid w:val="00874D73"/>
    <w:rsid w:val="008757AE"/>
    <w:rsid w:val="00875D36"/>
    <w:rsid w:val="008761FD"/>
    <w:rsid w:val="00882862"/>
    <w:rsid w:val="00884360"/>
    <w:rsid w:val="00884E93"/>
    <w:rsid w:val="0088688E"/>
    <w:rsid w:val="00887172"/>
    <w:rsid w:val="008A00DF"/>
    <w:rsid w:val="008A1E84"/>
    <w:rsid w:val="008A4319"/>
    <w:rsid w:val="008A5E5D"/>
    <w:rsid w:val="008B07E0"/>
    <w:rsid w:val="008B37FA"/>
    <w:rsid w:val="008B4D09"/>
    <w:rsid w:val="008B7A5D"/>
    <w:rsid w:val="008B7EEC"/>
    <w:rsid w:val="008C2EAE"/>
    <w:rsid w:val="008C4996"/>
    <w:rsid w:val="008C6385"/>
    <w:rsid w:val="008C7B94"/>
    <w:rsid w:val="008D1869"/>
    <w:rsid w:val="008D58BD"/>
    <w:rsid w:val="008D6AD4"/>
    <w:rsid w:val="008E050A"/>
    <w:rsid w:val="008E05CD"/>
    <w:rsid w:val="008E19F4"/>
    <w:rsid w:val="008E1D98"/>
    <w:rsid w:val="008E3FC0"/>
    <w:rsid w:val="008E798D"/>
    <w:rsid w:val="008F00CC"/>
    <w:rsid w:val="008F160D"/>
    <w:rsid w:val="008F2915"/>
    <w:rsid w:val="008F61FE"/>
    <w:rsid w:val="008F654E"/>
    <w:rsid w:val="008F6587"/>
    <w:rsid w:val="00900198"/>
    <w:rsid w:val="009025C7"/>
    <w:rsid w:val="00902C4D"/>
    <w:rsid w:val="00904F4D"/>
    <w:rsid w:val="00905FBE"/>
    <w:rsid w:val="00906055"/>
    <w:rsid w:val="00907EE3"/>
    <w:rsid w:val="00913666"/>
    <w:rsid w:val="00913D8B"/>
    <w:rsid w:val="009159AF"/>
    <w:rsid w:val="00915C61"/>
    <w:rsid w:val="009165E5"/>
    <w:rsid w:val="009203F5"/>
    <w:rsid w:val="009232FB"/>
    <w:rsid w:val="00926903"/>
    <w:rsid w:val="0092754E"/>
    <w:rsid w:val="00930553"/>
    <w:rsid w:val="00937588"/>
    <w:rsid w:val="009452C4"/>
    <w:rsid w:val="00945EBB"/>
    <w:rsid w:val="009464F2"/>
    <w:rsid w:val="00951C7B"/>
    <w:rsid w:val="00951EBB"/>
    <w:rsid w:val="00953E1D"/>
    <w:rsid w:val="009545FB"/>
    <w:rsid w:val="00954E80"/>
    <w:rsid w:val="009571AE"/>
    <w:rsid w:val="00960111"/>
    <w:rsid w:val="00960903"/>
    <w:rsid w:val="00961E44"/>
    <w:rsid w:val="00961E89"/>
    <w:rsid w:val="009651A8"/>
    <w:rsid w:val="009672BD"/>
    <w:rsid w:val="00971242"/>
    <w:rsid w:val="00972407"/>
    <w:rsid w:val="009724DF"/>
    <w:rsid w:val="00973782"/>
    <w:rsid w:val="0097520E"/>
    <w:rsid w:val="009756AD"/>
    <w:rsid w:val="00975945"/>
    <w:rsid w:val="00975A03"/>
    <w:rsid w:val="009777FD"/>
    <w:rsid w:val="009834AF"/>
    <w:rsid w:val="00986C40"/>
    <w:rsid w:val="00995318"/>
    <w:rsid w:val="00997642"/>
    <w:rsid w:val="009A0484"/>
    <w:rsid w:val="009A07E0"/>
    <w:rsid w:val="009A1CBC"/>
    <w:rsid w:val="009A27D3"/>
    <w:rsid w:val="009A4686"/>
    <w:rsid w:val="009A5B7F"/>
    <w:rsid w:val="009A7715"/>
    <w:rsid w:val="009A7C24"/>
    <w:rsid w:val="009B0096"/>
    <w:rsid w:val="009B12F2"/>
    <w:rsid w:val="009B3A73"/>
    <w:rsid w:val="009C3202"/>
    <w:rsid w:val="009C4F63"/>
    <w:rsid w:val="009C65CD"/>
    <w:rsid w:val="009C7A26"/>
    <w:rsid w:val="009D2398"/>
    <w:rsid w:val="009E0469"/>
    <w:rsid w:val="009E0E0C"/>
    <w:rsid w:val="009E100B"/>
    <w:rsid w:val="009E1DD7"/>
    <w:rsid w:val="009E54BF"/>
    <w:rsid w:val="009E5686"/>
    <w:rsid w:val="009E66A1"/>
    <w:rsid w:val="009E7F72"/>
    <w:rsid w:val="009E7FB0"/>
    <w:rsid w:val="009F184A"/>
    <w:rsid w:val="00A003FE"/>
    <w:rsid w:val="00A1182D"/>
    <w:rsid w:val="00A13B80"/>
    <w:rsid w:val="00A13E60"/>
    <w:rsid w:val="00A15285"/>
    <w:rsid w:val="00A15921"/>
    <w:rsid w:val="00A15B82"/>
    <w:rsid w:val="00A15BF3"/>
    <w:rsid w:val="00A172FD"/>
    <w:rsid w:val="00A24964"/>
    <w:rsid w:val="00A249E3"/>
    <w:rsid w:val="00A2602D"/>
    <w:rsid w:val="00A262F8"/>
    <w:rsid w:val="00A263DC"/>
    <w:rsid w:val="00A30FF8"/>
    <w:rsid w:val="00A32B33"/>
    <w:rsid w:val="00A34E76"/>
    <w:rsid w:val="00A429EA"/>
    <w:rsid w:val="00A44B2A"/>
    <w:rsid w:val="00A47AE6"/>
    <w:rsid w:val="00A51914"/>
    <w:rsid w:val="00A523FA"/>
    <w:rsid w:val="00A546D3"/>
    <w:rsid w:val="00A55D0F"/>
    <w:rsid w:val="00A56CFE"/>
    <w:rsid w:val="00A63518"/>
    <w:rsid w:val="00A65509"/>
    <w:rsid w:val="00A657F0"/>
    <w:rsid w:val="00A6722A"/>
    <w:rsid w:val="00A80A4F"/>
    <w:rsid w:val="00A80C12"/>
    <w:rsid w:val="00A817E4"/>
    <w:rsid w:val="00A848D2"/>
    <w:rsid w:val="00A84BB3"/>
    <w:rsid w:val="00A85F1D"/>
    <w:rsid w:val="00A87FAA"/>
    <w:rsid w:val="00A93ABC"/>
    <w:rsid w:val="00A942C2"/>
    <w:rsid w:val="00A97B88"/>
    <w:rsid w:val="00A97DB9"/>
    <w:rsid w:val="00AA0C7B"/>
    <w:rsid w:val="00AA0DA4"/>
    <w:rsid w:val="00AA14AA"/>
    <w:rsid w:val="00AA3902"/>
    <w:rsid w:val="00AA3F85"/>
    <w:rsid w:val="00AA456C"/>
    <w:rsid w:val="00AA4EDF"/>
    <w:rsid w:val="00AA5723"/>
    <w:rsid w:val="00AA5F32"/>
    <w:rsid w:val="00AB08FC"/>
    <w:rsid w:val="00AB5FB5"/>
    <w:rsid w:val="00AC02EB"/>
    <w:rsid w:val="00AC0429"/>
    <w:rsid w:val="00AC27B2"/>
    <w:rsid w:val="00AC2976"/>
    <w:rsid w:val="00AC2F51"/>
    <w:rsid w:val="00AC3476"/>
    <w:rsid w:val="00AC4773"/>
    <w:rsid w:val="00AE23B9"/>
    <w:rsid w:val="00AE4A3F"/>
    <w:rsid w:val="00AE4FD2"/>
    <w:rsid w:val="00AE50BB"/>
    <w:rsid w:val="00AE6499"/>
    <w:rsid w:val="00AF1E63"/>
    <w:rsid w:val="00AF28F4"/>
    <w:rsid w:val="00AF378F"/>
    <w:rsid w:val="00AF60EB"/>
    <w:rsid w:val="00AF6685"/>
    <w:rsid w:val="00AF66FD"/>
    <w:rsid w:val="00B00CD1"/>
    <w:rsid w:val="00B01181"/>
    <w:rsid w:val="00B02E80"/>
    <w:rsid w:val="00B036B6"/>
    <w:rsid w:val="00B0423C"/>
    <w:rsid w:val="00B05561"/>
    <w:rsid w:val="00B06069"/>
    <w:rsid w:val="00B07F0C"/>
    <w:rsid w:val="00B11CC6"/>
    <w:rsid w:val="00B1217D"/>
    <w:rsid w:val="00B1229B"/>
    <w:rsid w:val="00B17B3E"/>
    <w:rsid w:val="00B226C0"/>
    <w:rsid w:val="00B2635A"/>
    <w:rsid w:val="00B30F08"/>
    <w:rsid w:val="00B32D1D"/>
    <w:rsid w:val="00B33696"/>
    <w:rsid w:val="00B35583"/>
    <w:rsid w:val="00B35CE9"/>
    <w:rsid w:val="00B4036B"/>
    <w:rsid w:val="00B41651"/>
    <w:rsid w:val="00B43FCA"/>
    <w:rsid w:val="00B46F45"/>
    <w:rsid w:val="00B5061C"/>
    <w:rsid w:val="00B50E75"/>
    <w:rsid w:val="00B52A69"/>
    <w:rsid w:val="00B53818"/>
    <w:rsid w:val="00B53EB4"/>
    <w:rsid w:val="00B5638D"/>
    <w:rsid w:val="00B5662B"/>
    <w:rsid w:val="00B56D91"/>
    <w:rsid w:val="00B574CA"/>
    <w:rsid w:val="00B57C46"/>
    <w:rsid w:val="00B67BF2"/>
    <w:rsid w:val="00B67E38"/>
    <w:rsid w:val="00B70503"/>
    <w:rsid w:val="00B73192"/>
    <w:rsid w:val="00B73B67"/>
    <w:rsid w:val="00B74F0F"/>
    <w:rsid w:val="00B76664"/>
    <w:rsid w:val="00B813FC"/>
    <w:rsid w:val="00B82B04"/>
    <w:rsid w:val="00B855EB"/>
    <w:rsid w:val="00B921FF"/>
    <w:rsid w:val="00BA2034"/>
    <w:rsid w:val="00BA26E4"/>
    <w:rsid w:val="00BA306B"/>
    <w:rsid w:val="00BA73C1"/>
    <w:rsid w:val="00BA77B2"/>
    <w:rsid w:val="00BB06F0"/>
    <w:rsid w:val="00BB1A48"/>
    <w:rsid w:val="00BB1B08"/>
    <w:rsid w:val="00BB1D84"/>
    <w:rsid w:val="00BB1FD3"/>
    <w:rsid w:val="00BB2912"/>
    <w:rsid w:val="00BB2930"/>
    <w:rsid w:val="00BB5649"/>
    <w:rsid w:val="00BB56BC"/>
    <w:rsid w:val="00BC2CAA"/>
    <w:rsid w:val="00BC5659"/>
    <w:rsid w:val="00BC61D8"/>
    <w:rsid w:val="00BC6639"/>
    <w:rsid w:val="00BD1EF5"/>
    <w:rsid w:val="00BD6F8B"/>
    <w:rsid w:val="00BD7752"/>
    <w:rsid w:val="00BE2897"/>
    <w:rsid w:val="00BE3480"/>
    <w:rsid w:val="00BE4184"/>
    <w:rsid w:val="00BE4B6C"/>
    <w:rsid w:val="00BE7DFB"/>
    <w:rsid w:val="00BF222C"/>
    <w:rsid w:val="00BF4879"/>
    <w:rsid w:val="00BF4CBA"/>
    <w:rsid w:val="00BF6D51"/>
    <w:rsid w:val="00C00CBF"/>
    <w:rsid w:val="00C00D7F"/>
    <w:rsid w:val="00C03450"/>
    <w:rsid w:val="00C03AED"/>
    <w:rsid w:val="00C044F2"/>
    <w:rsid w:val="00C05481"/>
    <w:rsid w:val="00C10245"/>
    <w:rsid w:val="00C11C84"/>
    <w:rsid w:val="00C11FE5"/>
    <w:rsid w:val="00C12AB6"/>
    <w:rsid w:val="00C13496"/>
    <w:rsid w:val="00C1405D"/>
    <w:rsid w:val="00C14448"/>
    <w:rsid w:val="00C15178"/>
    <w:rsid w:val="00C15C69"/>
    <w:rsid w:val="00C21873"/>
    <w:rsid w:val="00C2306F"/>
    <w:rsid w:val="00C23EA9"/>
    <w:rsid w:val="00C24B7B"/>
    <w:rsid w:val="00C2535E"/>
    <w:rsid w:val="00C261B9"/>
    <w:rsid w:val="00C26F47"/>
    <w:rsid w:val="00C34AD7"/>
    <w:rsid w:val="00C35A2A"/>
    <w:rsid w:val="00C37F56"/>
    <w:rsid w:val="00C42319"/>
    <w:rsid w:val="00C43871"/>
    <w:rsid w:val="00C455CF"/>
    <w:rsid w:val="00C466EC"/>
    <w:rsid w:val="00C471CB"/>
    <w:rsid w:val="00C5040A"/>
    <w:rsid w:val="00C54C77"/>
    <w:rsid w:val="00C56ABC"/>
    <w:rsid w:val="00C63213"/>
    <w:rsid w:val="00C6449D"/>
    <w:rsid w:val="00C6455E"/>
    <w:rsid w:val="00C6535F"/>
    <w:rsid w:val="00C659FE"/>
    <w:rsid w:val="00C66130"/>
    <w:rsid w:val="00C67CB1"/>
    <w:rsid w:val="00C76E1D"/>
    <w:rsid w:val="00C80FC5"/>
    <w:rsid w:val="00C84993"/>
    <w:rsid w:val="00C90B34"/>
    <w:rsid w:val="00CA051B"/>
    <w:rsid w:val="00CA19A9"/>
    <w:rsid w:val="00CB014D"/>
    <w:rsid w:val="00CB2D0C"/>
    <w:rsid w:val="00CB3C04"/>
    <w:rsid w:val="00CB6B68"/>
    <w:rsid w:val="00CC0BCA"/>
    <w:rsid w:val="00CC1C05"/>
    <w:rsid w:val="00CC2272"/>
    <w:rsid w:val="00CC44A5"/>
    <w:rsid w:val="00CC755A"/>
    <w:rsid w:val="00CD1982"/>
    <w:rsid w:val="00CD6EB5"/>
    <w:rsid w:val="00CE2F52"/>
    <w:rsid w:val="00CE424C"/>
    <w:rsid w:val="00CE46AF"/>
    <w:rsid w:val="00CE59E1"/>
    <w:rsid w:val="00CE5E01"/>
    <w:rsid w:val="00CE7426"/>
    <w:rsid w:val="00CE7972"/>
    <w:rsid w:val="00CF089E"/>
    <w:rsid w:val="00CF0D00"/>
    <w:rsid w:val="00CF583B"/>
    <w:rsid w:val="00CF762B"/>
    <w:rsid w:val="00D03413"/>
    <w:rsid w:val="00D06B80"/>
    <w:rsid w:val="00D11B8D"/>
    <w:rsid w:val="00D145F0"/>
    <w:rsid w:val="00D15AC3"/>
    <w:rsid w:val="00D21089"/>
    <w:rsid w:val="00D210FA"/>
    <w:rsid w:val="00D23218"/>
    <w:rsid w:val="00D2502D"/>
    <w:rsid w:val="00D264F9"/>
    <w:rsid w:val="00D304DC"/>
    <w:rsid w:val="00D30609"/>
    <w:rsid w:val="00D308D5"/>
    <w:rsid w:val="00D30D6C"/>
    <w:rsid w:val="00D31A5E"/>
    <w:rsid w:val="00D31AD6"/>
    <w:rsid w:val="00D334EC"/>
    <w:rsid w:val="00D33EE4"/>
    <w:rsid w:val="00D42BAA"/>
    <w:rsid w:val="00D42F5F"/>
    <w:rsid w:val="00D443A4"/>
    <w:rsid w:val="00D449DD"/>
    <w:rsid w:val="00D4601D"/>
    <w:rsid w:val="00D47570"/>
    <w:rsid w:val="00D50717"/>
    <w:rsid w:val="00D55B5A"/>
    <w:rsid w:val="00D567A4"/>
    <w:rsid w:val="00D6139A"/>
    <w:rsid w:val="00D6176A"/>
    <w:rsid w:val="00D625E6"/>
    <w:rsid w:val="00D653B3"/>
    <w:rsid w:val="00D65ED4"/>
    <w:rsid w:val="00D70D74"/>
    <w:rsid w:val="00D7159F"/>
    <w:rsid w:val="00D7716B"/>
    <w:rsid w:val="00D77D43"/>
    <w:rsid w:val="00D77D4A"/>
    <w:rsid w:val="00D82354"/>
    <w:rsid w:val="00D82475"/>
    <w:rsid w:val="00D83EB4"/>
    <w:rsid w:val="00D84155"/>
    <w:rsid w:val="00D8561C"/>
    <w:rsid w:val="00D91D52"/>
    <w:rsid w:val="00D92D28"/>
    <w:rsid w:val="00D92DA5"/>
    <w:rsid w:val="00D93A3C"/>
    <w:rsid w:val="00D95B40"/>
    <w:rsid w:val="00D95C31"/>
    <w:rsid w:val="00D9785F"/>
    <w:rsid w:val="00DA297B"/>
    <w:rsid w:val="00DA3E9B"/>
    <w:rsid w:val="00DA6AC9"/>
    <w:rsid w:val="00DB085C"/>
    <w:rsid w:val="00DB0A7B"/>
    <w:rsid w:val="00DB0EC7"/>
    <w:rsid w:val="00DB2315"/>
    <w:rsid w:val="00DB2389"/>
    <w:rsid w:val="00DB2EC5"/>
    <w:rsid w:val="00DB452D"/>
    <w:rsid w:val="00DB7ECB"/>
    <w:rsid w:val="00DC23BB"/>
    <w:rsid w:val="00DC2877"/>
    <w:rsid w:val="00DC2999"/>
    <w:rsid w:val="00DC579C"/>
    <w:rsid w:val="00DD0D34"/>
    <w:rsid w:val="00DD22D4"/>
    <w:rsid w:val="00DD2FED"/>
    <w:rsid w:val="00DD513B"/>
    <w:rsid w:val="00DD64D9"/>
    <w:rsid w:val="00DD69BC"/>
    <w:rsid w:val="00DE01E0"/>
    <w:rsid w:val="00DE0238"/>
    <w:rsid w:val="00DE2491"/>
    <w:rsid w:val="00DE6169"/>
    <w:rsid w:val="00DF0A3C"/>
    <w:rsid w:val="00DF3147"/>
    <w:rsid w:val="00DF37E9"/>
    <w:rsid w:val="00DF39CC"/>
    <w:rsid w:val="00DF3B61"/>
    <w:rsid w:val="00DF3B96"/>
    <w:rsid w:val="00DF5C03"/>
    <w:rsid w:val="00DF62B0"/>
    <w:rsid w:val="00DF6401"/>
    <w:rsid w:val="00E073EE"/>
    <w:rsid w:val="00E07D58"/>
    <w:rsid w:val="00E130EF"/>
    <w:rsid w:val="00E15C39"/>
    <w:rsid w:val="00E16F44"/>
    <w:rsid w:val="00E171CB"/>
    <w:rsid w:val="00E22148"/>
    <w:rsid w:val="00E2296E"/>
    <w:rsid w:val="00E22FD2"/>
    <w:rsid w:val="00E24BCA"/>
    <w:rsid w:val="00E254FE"/>
    <w:rsid w:val="00E30BC0"/>
    <w:rsid w:val="00E32418"/>
    <w:rsid w:val="00E3353F"/>
    <w:rsid w:val="00E33A6C"/>
    <w:rsid w:val="00E37B98"/>
    <w:rsid w:val="00E402A1"/>
    <w:rsid w:val="00E4041C"/>
    <w:rsid w:val="00E46073"/>
    <w:rsid w:val="00E54558"/>
    <w:rsid w:val="00E560E6"/>
    <w:rsid w:val="00E60FBD"/>
    <w:rsid w:val="00E61F5A"/>
    <w:rsid w:val="00E628CB"/>
    <w:rsid w:val="00E726E1"/>
    <w:rsid w:val="00E73447"/>
    <w:rsid w:val="00E77875"/>
    <w:rsid w:val="00E80472"/>
    <w:rsid w:val="00E81A7C"/>
    <w:rsid w:val="00E82CCC"/>
    <w:rsid w:val="00E9303A"/>
    <w:rsid w:val="00E945CF"/>
    <w:rsid w:val="00E94D50"/>
    <w:rsid w:val="00E960C5"/>
    <w:rsid w:val="00EA0034"/>
    <w:rsid w:val="00EA2E4E"/>
    <w:rsid w:val="00EA4318"/>
    <w:rsid w:val="00EA491E"/>
    <w:rsid w:val="00EA4EE2"/>
    <w:rsid w:val="00EA5399"/>
    <w:rsid w:val="00EA72AD"/>
    <w:rsid w:val="00EB162B"/>
    <w:rsid w:val="00EB2B5E"/>
    <w:rsid w:val="00EB3B62"/>
    <w:rsid w:val="00EB47BF"/>
    <w:rsid w:val="00EB522A"/>
    <w:rsid w:val="00EB5F34"/>
    <w:rsid w:val="00EB70CA"/>
    <w:rsid w:val="00EC30C8"/>
    <w:rsid w:val="00EC4C70"/>
    <w:rsid w:val="00EC76A4"/>
    <w:rsid w:val="00ED1AD2"/>
    <w:rsid w:val="00ED2B76"/>
    <w:rsid w:val="00ED4131"/>
    <w:rsid w:val="00ED4740"/>
    <w:rsid w:val="00ED6B22"/>
    <w:rsid w:val="00ED7C6C"/>
    <w:rsid w:val="00EE5E23"/>
    <w:rsid w:val="00EE6E2C"/>
    <w:rsid w:val="00EE755A"/>
    <w:rsid w:val="00EF1CBB"/>
    <w:rsid w:val="00EF2B63"/>
    <w:rsid w:val="00EF3514"/>
    <w:rsid w:val="00EF3587"/>
    <w:rsid w:val="00EF422A"/>
    <w:rsid w:val="00EF4366"/>
    <w:rsid w:val="00EF6834"/>
    <w:rsid w:val="00F0032F"/>
    <w:rsid w:val="00F00681"/>
    <w:rsid w:val="00F029AD"/>
    <w:rsid w:val="00F03430"/>
    <w:rsid w:val="00F0377D"/>
    <w:rsid w:val="00F038BB"/>
    <w:rsid w:val="00F040F1"/>
    <w:rsid w:val="00F107CA"/>
    <w:rsid w:val="00F10958"/>
    <w:rsid w:val="00F11800"/>
    <w:rsid w:val="00F11CC2"/>
    <w:rsid w:val="00F1346C"/>
    <w:rsid w:val="00F13485"/>
    <w:rsid w:val="00F163B5"/>
    <w:rsid w:val="00F16805"/>
    <w:rsid w:val="00F17315"/>
    <w:rsid w:val="00F1747C"/>
    <w:rsid w:val="00F178C1"/>
    <w:rsid w:val="00F25CBA"/>
    <w:rsid w:val="00F30DFA"/>
    <w:rsid w:val="00F31524"/>
    <w:rsid w:val="00F31878"/>
    <w:rsid w:val="00F3221C"/>
    <w:rsid w:val="00F3252C"/>
    <w:rsid w:val="00F37514"/>
    <w:rsid w:val="00F409AE"/>
    <w:rsid w:val="00F40C1B"/>
    <w:rsid w:val="00F40DC1"/>
    <w:rsid w:val="00F410DF"/>
    <w:rsid w:val="00F41992"/>
    <w:rsid w:val="00F446B4"/>
    <w:rsid w:val="00F45CF0"/>
    <w:rsid w:val="00F51B47"/>
    <w:rsid w:val="00F528D5"/>
    <w:rsid w:val="00F555D8"/>
    <w:rsid w:val="00F558A7"/>
    <w:rsid w:val="00F5606A"/>
    <w:rsid w:val="00F63B48"/>
    <w:rsid w:val="00F64343"/>
    <w:rsid w:val="00F724A4"/>
    <w:rsid w:val="00F72E70"/>
    <w:rsid w:val="00F764FD"/>
    <w:rsid w:val="00F7661B"/>
    <w:rsid w:val="00F811E6"/>
    <w:rsid w:val="00F81E78"/>
    <w:rsid w:val="00F836C4"/>
    <w:rsid w:val="00F84283"/>
    <w:rsid w:val="00F842FA"/>
    <w:rsid w:val="00F84CF4"/>
    <w:rsid w:val="00F92A90"/>
    <w:rsid w:val="00F93C0D"/>
    <w:rsid w:val="00F97027"/>
    <w:rsid w:val="00FA203B"/>
    <w:rsid w:val="00FA37C3"/>
    <w:rsid w:val="00FA4723"/>
    <w:rsid w:val="00FA51F4"/>
    <w:rsid w:val="00FA604B"/>
    <w:rsid w:val="00FA7ECD"/>
    <w:rsid w:val="00FB19D5"/>
    <w:rsid w:val="00FB1BAD"/>
    <w:rsid w:val="00FB1CC1"/>
    <w:rsid w:val="00FB33B9"/>
    <w:rsid w:val="00FC3A51"/>
    <w:rsid w:val="00FC5911"/>
    <w:rsid w:val="00FC5978"/>
    <w:rsid w:val="00FC7BB8"/>
    <w:rsid w:val="00FD232B"/>
    <w:rsid w:val="00FD3C52"/>
    <w:rsid w:val="00FD5F63"/>
    <w:rsid w:val="00FE042A"/>
    <w:rsid w:val="00FE0CE4"/>
    <w:rsid w:val="00FE31E4"/>
    <w:rsid w:val="00FE44F3"/>
    <w:rsid w:val="00FE56DC"/>
    <w:rsid w:val="00FE591B"/>
    <w:rsid w:val="00FE67BF"/>
    <w:rsid w:val="00FF4F0A"/>
    <w:rsid w:val="00FF6353"/>
    <w:rsid w:val="00FF640D"/>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52D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87224"/>
    <w:pPr>
      <w:spacing w:after="0" w:line="240" w:lineRule="auto"/>
    </w:pPr>
    <w:rPr>
      <w:rFonts w:ascii="Times New Roman" w:eastAsia="Times New Roman" w:hAnsi="Times New Roman" w:cs="Times New Roman"/>
      <w:sz w:val="24"/>
      <w:szCs w:val="20"/>
    </w:rPr>
  </w:style>
  <w:style w:type="paragraph" w:styleId="Heading1">
    <w:name w:val="heading 1"/>
    <w:aliases w:val="TTT(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206541"/>
    <w:pPr>
      <w:keepNext/>
      <w:keepLines/>
      <w:spacing w:before="240"/>
      <w:jc w:val="center"/>
      <w:outlineLvl w:val="0"/>
    </w:pPr>
    <w:rPr>
      <w:rFonts w:eastAsiaTheme="majorEastAsia" w:cstheme="majorBidi"/>
      <w:b/>
      <w:szCs w:val="32"/>
    </w:rPr>
  </w:style>
  <w:style w:type="paragraph" w:styleId="Heading2">
    <w:name w:val="heading 2"/>
    <w:aliases w:val="Title Header2TTT (1.1.),HD2,Title Header2"/>
    <w:basedOn w:val="Normal"/>
    <w:next w:val="Normal"/>
    <w:link w:val="Heading2Char"/>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aliases w:val="Section Header3,Sub-Clause Paragraph,ttt (1.1.1.)"/>
    <w:basedOn w:val="Normal"/>
    <w:next w:val="Normal"/>
    <w:link w:val="Heading3Char"/>
    <w:qFormat/>
    <w:rsid w:val="0065040F"/>
    <w:pPr>
      <w:keepNext/>
      <w:ind w:left="-294" w:firstLine="720"/>
      <w:jc w:val="both"/>
      <w:outlineLvl w:val="2"/>
    </w:pPr>
    <w:rPr>
      <w:lang w:eastAsia="lt-LT"/>
    </w:rPr>
  </w:style>
  <w:style w:type="paragraph" w:styleId="Heading4">
    <w:name w:val="heading 4"/>
    <w:aliases w:val="Sub-Clause Sub-paragraph,Heading 4 Char Char Char Char, Sub-Clause Sub-paragraph,H4,4,Titre 41,t4.T4,t4,Chapitre 1.1.1.,Alinéa,dash,h4,Ref Heading 1,rh1,First Subheading,T4,t4.T4.Titre 4,heading 4,l4,I4,(Shift Ctrl 4),Schedules,Sub3Para,d,h41"/>
    <w:basedOn w:val="Normal"/>
    <w:next w:val="Normal"/>
    <w:link w:val="Heading4Char"/>
    <w:qFormat/>
    <w:rsid w:val="0065040F"/>
    <w:pPr>
      <w:keepNext/>
      <w:tabs>
        <w:tab w:val="num" w:pos="1584"/>
      </w:tabs>
      <w:ind w:left="1584" w:hanging="864"/>
      <w:outlineLvl w:val="3"/>
    </w:pPr>
    <w:rPr>
      <w:b/>
      <w:sz w:val="44"/>
      <w:lang w:eastAsia="lt-LT"/>
    </w:rPr>
  </w:style>
  <w:style w:type="paragraph" w:styleId="Heading5">
    <w:name w:val="heading 5"/>
    <w:basedOn w:val="Normal"/>
    <w:next w:val="Normal"/>
    <w:link w:val="Heading5Char"/>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65040F"/>
    <w:pPr>
      <w:keepNext/>
      <w:tabs>
        <w:tab w:val="num" w:pos="1872"/>
      </w:tabs>
      <w:ind w:left="1872" w:hanging="1152"/>
      <w:outlineLvl w:val="5"/>
    </w:pPr>
    <w:rPr>
      <w:b/>
      <w:sz w:val="36"/>
      <w:lang w:eastAsia="lt-LT"/>
    </w:rPr>
  </w:style>
  <w:style w:type="paragraph" w:styleId="Heading7">
    <w:name w:val="heading 7"/>
    <w:basedOn w:val="Normal"/>
    <w:next w:val="Normal"/>
    <w:link w:val="Heading7Char"/>
    <w:uiPriority w:val="99"/>
    <w:qFormat/>
    <w:rsid w:val="0065040F"/>
    <w:pPr>
      <w:keepNext/>
      <w:tabs>
        <w:tab w:val="num" w:pos="2016"/>
      </w:tabs>
      <w:ind w:left="2016" w:hanging="1296"/>
      <w:outlineLvl w:val="6"/>
    </w:pPr>
    <w:rPr>
      <w:sz w:val="48"/>
      <w:lang w:eastAsia="lt-LT"/>
    </w:rPr>
  </w:style>
  <w:style w:type="paragraph" w:styleId="Heading8">
    <w:name w:val="heading 8"/>
    <w:basedOn w:val="Normal"/>
    <w:next w:val="Normal"/>
    <w:link w:val="Heading8Char"/>
    <w:uiPriority w:val="99"/>
    <w:qFormat/>
    <w:rsid w:val="0065040F"/>
    <w:pPr>
      <w:keepNext/>
      <w:tabs>
        <w:tab w:val="num" w:pos="2160"/>
      </w:tabs>
      <w:ind w:left="2160" w:hanging="1440"/>
      <w:outlineLvl w:val="7"/>
    </w:pPr>
    <w:rPr>
      <w:b/>
      <w:sz w:val="18"/>
      <w:lang w:eastAsia="lt-LT"/>
    </w:rPr>
  </w:style>
  <w:style w:type="paragraph" w:styleId="Heading9">
    <w:name w:val="heading 9"/>
    <w:basedOn w:val="Normal"/>
    <w:next w:val="Normal"/>
    <w:link w:val="Heading9Char"/>
    <w:uiPriority w:val="99"/>
    <w:qFormat/>
    <w:rsid w:val="0065040F"/>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1"/>
    <w:uiPriority w:val="99"/>
    <w:rsid w:val="00C471CB"/>
    <w:pPr>
      <w:ind w:firstLine="709"/>
      <w:jc w:val="both"/>
    </w:pPr>
    <w:rPr>
      <w:rFonts w:ascii="TimesLT" w:hAnsi="TimesLT"/>
    </w:rPr>
  </w:style>
  <w:style w:type="character" w:customStyle="1" w:styleId="BodyTextIndent3Char1">
    <w:name w:val="Body Text Indent 3 Char1"/>
    <w:basedOn w:val="DefaultParagraphFont"/>
    <w:link w:val="BodyTextIndent3"/>
    <w:uiPriority w:val="99"/>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Char, Char,b"/>
    <w:basedOn w:val="Normal"/>
    <w:link w:val="BodyTextChar1"/>
    <w:rsid w:val="00C471CB"/>
    <w:rPr>
      <w:rFonts w:ascii="TimesLT" w:hAnsi="TimesLT"/>
    </w:rPr>
  </w:style>
  <w:style w:type="character" w:customStyle="1" w:styleId="BodyTextChar1">
    <w:name w:val="Body Text Char1"/>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1"/>
    <w:uiPriority w:val="34"/>
    <w:qFormat/>
    <w:rsid w:val="00C471CB"/>
    <w:pPr>
      <w:spacing w:after="200" w:line="276" w:lineRule="auto"/>
      <w:ind w:left="720"/>
      <w:contextualSpacing/>
    </w:pPr>
    <w:rPr>
      <w:rFonts w:ascii="Calibri" w:hAnsi="Calibri"/>
      <w:szCs w:val="22"/>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link w:val="ListParagraph"/>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1"/>
    <w:qFormat/>
    <w:rsid w:val="00C471CB"/>
    <w:pPr>
      <w:spacing w:after="0" w:line="240" w:lineRule="auto"/>
    </w:pPr>
    <w:rPr>
      <w:rFonts w:ascii="Times New Roman" w:eastAsia="Times New Roman" w:hAnsi="Times New Roman" w:cs="Times New Roman"/>
      <w:sz w:val="24"/>
      <w:szCs w:val="20"/>
    </w:rPr>
  </w:style>
  <w:style w:type="character" w:customStyle="1" w:styleId="Heading1Char">
    <w:name w:val="Heading 1 Char"/>
    <w:aliases w:val="TTT(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206541"/>
    <w:rPr>
      <w:rFonts w:ascii="Times New Roman" w:eastAsiaTheme="majorEastAsia" w:hAnsi="Times New Roman" w:cstheme="majorBidi"/>
      <w:b/>
      <w:sz w:val="24"/>
      <w:szCs w:val="32"/>
    </w:rPr>
  </w:style>
  <w:style w:type="paragraph" w:styleId="TOCHeading">
    <w:name w:val="TOC Heading"/>
    <w:basedOn w:val="Heading1"/>
    <w:next w:val="Normal"/>
    <w:uiPriority w:val="39"/>
    <w:semiHidden/>
    <w:unhideWhenUsed/>
    <w:qFormat/>
    <w:rsid w:val="00823B17"/>
    <w:pPr>
      <w:outlineLvl w:val="9"/>
    </w:pPr>
  </w:style>
  <w:style w:type="table" w:styleId="TableGrid">
    <w:name w:val="Table Grid"/>
    <w:basedOn w:val="TableNorma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rPr>
  </w:style>
  <w:style w:type="character" w:customStyle="1" w:styleId="FootnoteTextChar">
    <w:name w:val="Footnote Text Char"/>
    <w:basedOn w:val="DefaultParagraphFont"/>
    <w:link w:val="FootnoteText"/>
    <w:uiPriority w:val="99"/>
    <w:rsid w:val="00C659F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659FE"/>
    <w:rPr>
      <w:vertAlign w:val="superscript"/>
    </w:rPr>
  </w:style>
  <w:style w:type="character" w:styleId="Emphasis">
    <w:name w:val="Emphasis"/>
    <w:basedOn w:val="DefaultParagraphFont"/>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Header">
    <w:name w:val="header"/>
    <w:aliases w:val="Specialioji žyma,En-tête-1,En-tête-2,hd,Header 2, Diagrama Diagrama,Diagrama"/>
    <w:basedOn w:val="Normal"/>
    <w:link w:val="HeaderChar"/>
    <w:uiPriority w:val="99"/>
    <w:unhideWhenUsed/>
    <w:rsid w:val="00016813"/>
    <w:pPr>
      <w:tabs>
        <w:tab w:val="center" w:pos="4819"/>
        <w:tab w:val="right" w:pos="9638"/>
      </w:tabs>
    </w:pPr>
  </w:style>
  <w:style w:type="character" w:customStyle="1" w:styleId="HeaderChar">
    <w:name w:val="Header Char"/>
    <w:aliases w:val="Specialioji žyma Char,En-tête-1 Char,En-tête-2 Char,hd Char,Header 2 Char, Diagrama Diagrama Char,Diagrama Char"/>
    <w:basedOn w:val="DefaultParagraphFont"/>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style>
  <w:style w:type="character" w:customStyle="1" w:styleId="FooterChar">
    <w:name w:val="Footer Char"/>
    <w:basedOn w:val="DefaultParagraphFont"/>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667B30"/>
    <w:rPr>
      <w:color w:val="0000FF"/>
      <w:u w:val="single"/>
    </w:rPr>
  </w:style>
  <w:style w:type="paragraph" w:styleId="BodyTextIndent2">
    <w:name w:val="Body Text Indent 2"/>
    <w:basedOn w:val="Normal"/>
    <w:link w:val="BodyTextIndent2Char"/>
    <w:uiPriority w:val="99"/>
    <w:unhideWhenUsed/>
    <w:rsid w:val="00D92DA5"/>
    <w:pPr>
      <w:spacing w:after="120" w:line="480" w:lineRule="auto"/>
      <w:ind w:left="283"/>
    </w:pPr>
  </w:style>
  <w:style w:type="character" w:customStyle="1" w:styleId="BodyTextIndent2Char">
    <w:name w:val="Body Text Indent 2 Char"/>
    <w:basedOn w:val="DefaultParagraphFont"/>
    <w:link w:val="BodyTextIndent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aliases w:val="Title Header2TTT (1.1.) Char,HD2 Char,Title Header2 Char"/>
    <w:basedOn w:val="DefaultParagraphFont"/>
    <w:link w:val="Heading2"/>
    <w:rsid w:val="00C84993"/>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DefaultParagraphFont"/>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cs="Tahoma"/>
      <w:sz w:val="16"/>
      <w:szCs w:val="16"/>
    </w:rPr>
  </w:style>
  <w:style w:type="character" w:customStyle="1" w:styleId="BalloonTextChar">
    <w:name w:val="Balloon Text Char"/>
    <w:basedOn w:val="DefaultParagraphFont"/>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uiPriority w:val="99"/>
    <w:rsid w:val="00EB162B"/>
    <w:pPr>
      <w:numPr>
        <w:numId w:val="3"/>
      </w:numPr>
    </w:pPr>
  </w:style>
  <w:style w:type="paragraph" w:styleId="TableofFigures">
    <w:name w:val="table of figures"/>
    <w:basedOn w:val="Normal"/>
    <w:next w:val="Normal"/>
    <w:uiPriority w:val="99"/>
    <w:unhideWhenUsed/>
    <w:rsid w:val="00643209"/>
  </w:style>
  <w:style w:type="paragraph" w:styleId="Title">
    <w:name w:val="Title"/>
    <w:aliases w:val="Diagrama Diagrama Diagrama Diagrama"/>
    <w:basedOn w:val="Normal"/>
    <w:next w:val="Normal"/>
    <w:link w:val="TitleChar"/>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iagrama Diagrama Diagrama Diagrama Char"/>
    <w:basedOn w:val="DefaultParagraphFont"/>
    <w:link w:val="Title"/>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Heading3Char">
    <w:name w:val="Heading 3 Char"/>
    <w:aliases w:val="Section Header3 Char,Sub-Clause Paragraph Char,ttt (1.1.1.) Char"/>
    <w:basedOn w:val="DefaultParagraphFont"/>
    <w:link w:val="Heading3"/>
    <w:rsid w:val="006504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Sub-Clause Sub-paragraph Char,H4 Char,4 Char,Titre 41 Char,t4.T4 Char,t4 Char,Chapitre 1.1.1. Char,Alinéa Char,dash Char,h4 Char,Ref Heading 1 Char,rh1 Char,T4 Char,l4 Char"/>
    <w:basedOn w:val="DefaultParagraphFont"/>
    <w:link w:val="Heading4"/>
    <w:rsid w:val="0065040F"/>
    <w:rPr>
      <w:rFonts w:ascii="Times New Roman" w:eastAsia="Times New Roman" w:hAnsi="Times New Roman" w:cs="Times New Roman"/>
      <w:b/>
      <w:sz w:val="44"/>
      <w:szCs w:val="20"/>
      <w:lang w:eastAsia="lt-LT"/>
    </w:rPr>
  </w:style>
  <w:style w:type="character" w:customStyle="1" w:styleId="Heading6Char">
    <w:name w:val="Heading 6 Char"/>
    <w:basedOn w:val="DefaultParagraphFont"/>
    <w:link w:val="Heading6"/>
    <w:rsid w:val="006504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6504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6504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DefaultParagraphFont"/>
    <w:uiPriority w:val="99"/>
    <w:rsid w:val="0065040F"/>
  </w:style>
  <w:style w:type="character" w:styleId="Strong">
    <w:name w:val="Strong"/>
    <w:basedOn w:val="DefaultParagraphFont"/>
    <w:uiPriority w:val="99"/>
    <w:qFormat/>
    <w:rsid w:val="0065040F"/>
    <w:rPr>
      <w:b/>
      <w:bCs/>
    </w:rPr>
  </w:style>
  <w:style w:type="paragraph" w:styleId="BodyText2">
    <w:name w:val="Body Text 2"/>
    <w:basedOn w:val="Normal"/>
    <w:link w:val="BodyText2Char"/>
    <w:uiPriority w:val="99"/>
    <w:unhideWhenUsed/>
    <w:rsid w:val="00491565"/>
    <w:pPr>
      <w:spacing w:after="120" w:line="480" w:lineRule="auto"/>
    </w:pPr>
  </w:style>
  <w:style w:type="character" w:customStyle="1" w:styleId="BodyText2Char">
    <w:name w:val="Body Text 2 Char"/>
    <w:basedOn w:val="DefaultParagraphFont"/>
    <w:link w:val="BodyText2"/>
    <w:uiPriority w:val="99"/>
    <w:rsid w:val="00491565"/>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491565"/>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491565"/>
    <w:rPr>
      <w:rFonts w:ascii="Calibri" w:eastAsia="Calibri" w:hAnsi="Calibri" w:cs="Times New Roman"/>
    </w:rPr>
  </w:style>
  <w:style w:type="character" w:customStyle="1" w:styleId="UnresolvedMention1">
    <w:name w:val="Unresolved Mention1"/>
    <w:basedOn w:val="DefaultParagraphFont"/>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DefaultParagraphFont"/>
    <w:rsid w:val="008537E7"/>
    <w:rPr>
      <w:rFonts w:ascii="Times New Roman" w:eastAsia="Calibri" w:hAnsi="Times New Roman" w:cs="Times New Roman"/>
      <w:sz w:val="28"/>
      <w:szCs w:val="20"/>
    </w:rPr>
  </w:style>
  <w:style w:type="paragraph" w:customStyle="1" w:styleId="Point1">
    <w:name w:val="Point 1"/>
    <w:basedOn w:val="Normal"/>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Normal"/>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BlockText">
    <w:name w:val="Block Text"/>
    <w:basedOn w:val="Normal"/>
    <w:rsid w:val="008537E7"/>
    <w:pPr>
      <w:ind w:left="1440" w:right="142"/>
      <w:jc w:val="both"/>
    </w:pPr>
    <w:rPr>
      <w:rFonts w:eastAsia="SimSun"/>
    </w:rPr>
  </w:style>
  <w:style w:type="paragraph" w:customStyle="1" w:styleId="EYBulletText">
    <w:name w:val="EY Bullet Text"/>
    <w:basedOn w:val="Normal"/>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Normal"/>
    <w:rsid w:val="008537E7"/>
    <w:pPr>
      <w:spacing w:before="100" w:beforeAutospacing="1" w:after="100" w:afterAutospacing="1"/>
      <w:jc w:val="both"/>
    </w:pPr>
    <w:rPr>
      <w:szCs w:val="24"/>
      <w:lang w:eastAsia="lt-LT"/>
    </w:rPr>
  </w:style>
  <w:style w:type="character" w:customStyle="1" w:styleId="CommentTextChar1">
    <w:name w:val="Comment Text Char1"/>
    <w:basedOn w:val="DefaultParagraphFont"/>
    <w:uiPriority w:val="99"/>
    <w:rsid w:val="008537E7"/>
    <w:rPr>
      <w:rFonts w:ascii="Times New Roman" w:eastAsia="Calibri" w:hAnsi="Times New Roman" w:cs="Times New Roman"/>
      <w:sz w:val="20"/>
      <w:szCs w:val="20"/>
    </w:rPr>
  </w:style>
  <w:style w:type="paragraph" w:customStyle="1" w:styleId="xl35">
    <w:name w:val="xl35"/>
    <w:basedOn w:val="Normal"/>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DefaultParagraphFont"/>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lainText">
    <w:name w:val="Plain Text"/>
    <w:basedOn w:val="Normal"/>
    <w:link w:val="PlainTextChar1"/>
    <w:uiPriority w:val="99"/>
    <w:semiHidden/>
    <w:rsid w:val="008537E7"/>
    <w:pPr>
      <w:jc w:val="both"/>
    </w:pPr>
    <w:rPr>
      <w:rFonts w:ascii="Courier New" w:hAnsi="Courier New"/>
      <w:lang w:eastAsia="lt-LT"/>
    </w:rPr>
  </w:style>
  <w:style w:type="character" w:customStyle="1" w:styleId="PlainTextChar1">
    <w:name w:val="Plain Text Char1"/>
    <w:basedOn w:val="DefaultParagraphFont"/>
    <w:link w:val="PlainText"/>
    <w:uiPriority w:val="99"/>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ageNumber">
    <w:name w:val="page number"/>
    <w:uiPriority w:val="99"/>
    <w:rsid w:val="008537E7"/>
    <w:rPr>
      <w:rFonts w:cs="Times New Roman"/>
    </w:rPr>
  </w:style>
  <w:style w:type="paragraph" w:customStyle="1" w:styleId="pavadinimas1">
    <w:name w:val="pavadinimas1"/>
    <w:basedOn w:val="Normal"/>
    <w:uiPriority w:val="99"/>
    <w:rsid w:val="008537E7"/>
    <w:pPr>
      <w:spacing w:before="100" w:beforeAutospacing="1" w:after="100" w:afterAutospacing="1"/>
      <w:jc w:val="both"/>
    </w:pPr>
    <w:rPr>
      <w:rFonts w:eastAsia="Calibri"/>
      <w:szCs w:val="24"/>
      <w:lang w:eastAsia="lt-LT"/>
    </w:rPr>
  </w:style>
  <w:style w:type="paragraph" w:customStyle="1" w:styleId="bodytext0">
    <w:name w:val="bodytext"/>
    <w:basedOn w:val="Normal"/>
    <w:uiPriority w:val="99"/>
    <w:rsid w:val="008537E7"/>
    <w:pPr>
      <w:spacing w:before="100" w:beforeAutospacing="1" w:after="100" w:afterAutospacing="1"/>
      <w:jc w:val="both"/>
    </w:pPr>
    <w:rPr>
      <w:szCs w:val="24"/>
      <w:lang w:eastAsia="lt-LT"/>
    </w:rPr>
  </w:style>
  <w:style w:type="paragraph" w:customStyle="1" w:styleId="lentacentr">
    <w:name w:val="lentacentr"/>
    <w:basedOn w:val="Normal"/>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Normal"/>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
    <w:name w:val="pavadinimas"/>
    <w:basedOn w:val="Normal"/>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Normal"/>
    <w:autoRedefine/>
    <w:uiPriority w:val="99"/>
    <w:rsid w:val="008537E7"/>
    <w:pPr>
      <w:jc w:val="both"/>
    </w:pPr>
    <w:rPr>
      <w:sz w:val="20"/>
    </w:rPr>
  </w:style>
  <w:style w:type="paragraph" w:customStyle="1" w:styleId="Headnorm3">
    <w:name w:val="Headnorm3"/>
    <w:basedOn w:val="Normal"/>
    <w:uiPriority w:val="99"/>
    <w:rsid w:val="008537E7"/>
    <w:pPr>
      <w:keepNext/>
      <w:spacing w:after="120"/>
      <w:jc w:val="both"/>
    </w:pPr>
    <w:rPr>
      <w:szCs w:val="24"/>
      <w:lang w:val="en-US"/>
    </w:rPr>
  </w:style>
  <w:style w:type="paragraph" w:customStyle="1" w:styleId="a">
    <w:name w:val="?????"/>
    <w:basedOn w:val="Normal"/>
    <w:uiPriority w:val="99"/>
    <w:rsid w:val="008537E7"/>
    <w:pPr>
      <w:jc w:val="center"/>
    </w:pPr>
    <w:rPr>
      <w:szCs w:val="24"/>
      <w:lang w:val="en-US"/>
    </w:rPr>
  </w:style>
  <w:style w:type="paragraph" w:styleId="HTMLPreformatted">
    <w:name w:val="HTML Preformatted"/>
    <w:basedOn w:val="Normal"/>
    <w:link w:val="HTMLPreformattedChar"/>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Normal"/>
    <w:uiPriority w:val="99"/>
    <w:rsid w:val="008537E7"/>
    <w:pPr>
      <w:spacing w:after="160" w:line="240" w:lineRule="exact"/>
      <w:jc w:val="both"/>
    </w:pPr>
    <w:rPr>
      <w:rFonts w:ascii="Tahoma" w:hAnsi="Tahoma"/>
      <w:sz w:val="20"/>
      <w:lang w:val="en-US"/>
    </w:rPr>
  </w:style>
  <w:style w:type="paragraph" w:styleId="NormalWeb">
    <w:name w:val="Normal (Web)"/>
    <w:basedOn w:val="Normal"/>
    <w:uiPriority w:val="99"/>
    <w:rsid w:val="008537E7"/>
    <w:pPr>
      <w:spacing w:before="100" w:beforeAutospacing="1" w:after="100" w:afterAutospacing="1"/>
      <w:jc w:val="both"/>
    </w:pPr>
    <w:rPr>
      <w:rFonts w:ascii="Arial" w:hAnsi="Arial" w:cs="Arial"/>
      <w:sz w:val="18"/>
      <w:szCs w:val="18"/>
      <w:lang w:eastAsia="lt-LT"/>
    </w:rPr>
  </w:style>
  <w:style w:type="paragraph" w:styleId="ListBullet">
    <w:name w:val="List Bullet"/>
    <w:basedOn w:val="Normal"/>
    <w:link w:val="ListBulletChar"/>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ListBullet"/>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Normal"/>
    <w:rsid w:val="008537E7"/>
    <w:pPr>
      <w:spacing w:before="40" w:after="40"/>
      <w:jc w:val="both"/>
    </w:pPr>
    <w:rPr>
      <w:rFonts w:ascii="Arial" w:hAnsi="Arial"/>
      <w:sz w:val="16"/>
      <w:lang w:val="en-US"/>
    </w:rPr>
  </w:style>
  <w:style w:type="paragraph" w:customStyle="1" w:styleId="TableSmHeading">
    <w:name w:val="Table_Sm_Heading"/>
    <w:basedOn w:val="Normal"/>
    <w:rsid w:val="008537E7"/>
    <w:pPr>
      <w:keepNext/>
      <w:keepLines/>
      <w:spacing w:before="60" w:after="40"/>
      <w:jc w:val="both"/>
    </w:pPr>
    <w:rPr>
      <w:rFonts w:ascii="Arial" w:hAnsi="Arial"/>
      <w:b/>
      <w:sz w:val="16"/>
      <w:lang w:val="en-US"/>
    </w:rPr>
  </w:style>
  <w:style w:type="paragraph" w:styleId="Caption">
    <w:name w:val="caption"/>
    <w:aliases w:val="Paveiksliukai,paveikslas,Paveikslo pavadinimas"/>
    <w:basedOn w:val="Normal"/>
    <w:next w:val="Normal"/>
    <w:link w:val="CaptionChar"/>
    <w:qFormat/>
    <w:rsid w:val="008537E7"/>
    <w:pPr>
      <w:spacing w:before="60" w:after="360"/>
      <w:jc w:val="center"/>
    </w:pPr>
    <w:rPr>
      <w:rFonts w:ascii="Arial" w:hAnsi="Arial"/>
      <w:i/>
      <w:sz w:val="16"/>
      <w:lang w:val="en-US"/>
    </w:rPr>
  </w:style>
  <w:style w:type="paragraph" w:customStyle="1" w:styleId="Numberedlist1">
    <w:name w:val="Numbered list 1"/>
    <w:basedOn w:val="Normal"/>
    <w:next w:val="Normal"/>
    <w:uiPriority w:val="99"/>
    <w:rsid w:val="008537E7"/>
    <w:pPr>
      <w:jc w:val="both"/>
    </w:pPr>
    <w:rPr>
      <w:rFonts w:ascii="Arial" w:hAnsi="Arial"/>
      <w:sz w:val="20"/>
      <w:lang w:val="en-US"/>
    </w:rPr>
  </w:style>
  <w:style w:type="paragraph" w:customStyle="1" w:styleId="Numberedlist21">
    <w:name w:val="Numbered list 2.1"/>
    <w:basedOn w:val="Heading1"/>
    <w:next w:val="Normal"/>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Heading2"/>
    <w:next w:val="Normal"/>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Heading3"/>
    <w:next w:val="Normal"/>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Heading4"/>
    <w:next w:val="Normal"/>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Normal"/>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Normal"/>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Normal"/>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CaptionChar">
    <w:name w:val="Caption Char"/>
    <w:aliases w:val="Paveiksliukai Char,paveikslas Char,Paveikslo pavadinimas Char"/>
    <w:link w:val="Caption"/>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Normal"/>
    <w:rsid w:val="008537E7"/>
    <w:pPr>
      <w:jc w:val="both"/>
    </w:pPr>
    <w:rPr>
      <w:rFonts w:ascii="TimesLT" w:hAnsi="TimesLT"/>
      <w:sz w:val="20"/>
      <w:lang w:val="en-GB"/>
    </w:rPr>
  </w:style>
  <w:style w:type="paragraph" w:customStyle="1" w:styleId="normaltableau">
    <w:name w:val="normal_tableau"/>
    <w:basedOn w:val="Normal"/>
    <w:uiPriority w:val="99"/>
    <w:rsid w:val="008537E7"/>
    <w:pPr>
      <w:spacing w:before="120" w:after="120"/>
      <w:jc w:val="both"/>
    </w:pPr>
    <w:rPr>
      <w:rFonts w:ascii="Optima" w:hAnsi="Optima"/>
      <w:sz w:val="22"/>
    </w:rPr>
  </w:style>
  <w:style w:type="paragraph" w:customStyle="1" w:styleId="prastasistinklapis1">
    <w:name w:val="Įprastasis (tinklapis)1"/>
    <w:basedOn w:val="Normal"/>
    <w:uiPriority w:val="99"/>
    <w:rsid w:val="008537E7"/>
    <w:pPr>
      <w:spacing w:before="100" w:after="100"/>
      <w:jc w:val="both"/>
    </w:pPr>
    <w:rPr>
      <w:rFonts w:ascii="Arial Unicode MS" w:eastAsia="Arial Unicode MS" w:hAnsi="Arial Unicode MS"/>
      <w:lang w:val="en-GB"/>
    </w:rPr>
  </w:style>
  <w:style w:type="paragraph" w:styleId="List">
    <w:name w:val="List"/>
    <w:basedOn w:val="Normal"/>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BodyTextIndent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Revision">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DefaultParagraphFont"/>
    <w:rsid w:val="008537E7"/>
  </w:style>
  <w:style w:type="paragraph" w:customStyle="1" w:styleId="TEKSTAS">
    <w:name w:val="TEKSTAS"/>
    <w:basedOn w:val="Normal"/>
    <w:rsid w:val="008537E7"/>
    <w:pPr>
      <w:widowControl w:val="0"/>
      <w:spacing w:before="60" w:after="60"/>
      <w:jc w:val="both"/>
    </w:pPr>
    <w:rPr>
      <w:lang w:val="en-GB"/>
    </w:rPr>
  </w:style>
  <w:style w:type="paragraph" w:customStyle="1" w:styleId="Sraopastraipa1">
    <w:name w:val="Sąrašo pastraipa1"/>
    <w:basedOn w:val="Normal"/>
    <w:uiPriority w:val="99"/>
    <w:rsid w:val="008537E7"/>
    <w:pPr>
      <w:spacing w:after="200" w:line="276" w:lineRule="auto"/>
      <w:ind w:left="720"/>
      <w:contextualSpacing/>
    </w:pPr>
    <w:rPr>
      <w:rFonts w:ascii="Calibri" w:hAnsi="Calibri"/>
      <w:sz w:val="22"/>
      <w:szCs w:val="22"/>
    </w:rPr>
  </w:style>
  <w:style w:type="paragraph" w:customStyle="1" w:styleId="Antrat1">
    <w:name w:val="Antraštė1"/>
    <w:basedOn w:val="Normal"/>
    <w:next w:val="BodyText"/>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OC2">
    <w:name w:val="toc 2"/>
    <w:basedOn w:val="Normal"/>
    <w:next w:val="Normal"/>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DefaultParagraphFont"/>
    <w:uiPriority w:val="99"/>
    <w:semiHidden/>
    <w:unhideWhenUsed/>
    <w:rsid w:val="008537E7"/>
    <w:rPr>
      <w:color w:val="954F72"/>
      <w:u w:val="single"/>
    </w:rPr>
  </w:style>
  <w:style w:type="paragraph" w:styleId="NormalIndent">
    <w:name w:val="Normal Indent"/>
    <w:basedOn w:val="Normal"/>
    <w:link w:val="NormalIndentChar"/>
    <w:uiPriority w:val="99"/>
    <w:unhideWhenUsed/>
    <w:qFormat/>
    <w:rsid w:val="008537E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8537E7"/>
    <w:rPr>
      <w:rFonts w:ascii="Times New Roman" w:eastAsia="Calibri" w:hAnsi="Times New Roman" w:cs="Times New Roman"/>
      <w:sz w:val="24"/>
    </w:rPr>
  </w:style>
  <w:style w:type="paragraph" w:customStyle="1" w:styleId="Style2">
    <w:name w:val="Style2"/>
    <w:basedOn w:val="Normal"/>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BodyText30">
    <w:name w:val="Body Text 3"/>
    <w:basedOn w:val="Normal"/>
    <w:link w:val="BodyText3Char"/>
    <w:semiHidden/>
    <w:unhideWhenUsed/>
    <w:rsid w:val="008537E7"/>
    <w:pPr>
      <w:spacing w:after="120"/>
    </w:pPr>
    <w:rPr>
      <w:sz w:val="16"/>
      <w:szCs w:val="16"/>
      <w:lang w:eastAsia="lt-LT"/>
    </w:rPr>
  </w:style>
  <w:style w:type="character" w:customStyle="1" w:styleId="BodyText3Char">
    <w:name w:val="Body Text 3 Char"/>
    <w:basedOn w:val="DefaultParagraphFont"/>
    <w:link w:val="BodyText30"/>
    <w:semiHidden/>
    <w:rsid w:val="008537E7"/>
    <w:rPr>
      <w:rFonts w:ascii="Times New Roman" w:eastAsia="Times New Roman" w:hAnsi="Times New Roman" w:cs="Times New Roman"/>
      <w:sz w:val="16"/>
      <w:szCs w:val="16"/>
      <w:lang w:eastAsia="lt-LT"/>
    </w:rPr>
  </w:style>
  <w:style w:type="character" w:customStyle="1" w:styleId="NoSpacingChar">
    <w:name w:val="No Spacing Char"/>
    <w:link w:val="NoSpacing"/>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List Paragraph Red Char"/>
    <w:uiPriority w:val="34"/>
    <w:locked/>
    <w:rsid w:val="008537E7"/>
    <w:rPr>
      <w:rFonts w:ascii="TimesLT" w:hAnsi="TimesLT" w:cs="TimesLT"/>
      <w:sz w:val="24"/>
      <w:szCs w:val="24"/>
    </w:rPr>
  </w:style>
  <w:style w:type="paragraph" w:customStyle="1" w:styleId="Style17">
    <w:name w:val="Style17"/>
    <w:basedOn w:val="Normal"/>
    <w:rsid w:val="008537E7"/>
    <w:pPr>
      <w:widowControl w:val="0"/>
      <w:autoSpaceDE w:val="0"/>
      <w:autoSpaceDN w:val="0"/>
      <w:adjustRightInd w:val="0"/>
    </w:pPr>
    <w:rPr>
      <w:szCs w:val="24"/>
      <w:lang w:eastAsia="lt-LT"/>
    </w:rPr>
  </w:style>
  <w:style w:type="paragraph" w:customStyle="1" w:styleId="22Lentelsnumeravimas">
    <w:name w:val="2.2 Lentelės numeravimas"/>
    <w:basedOn w:val="Heading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DefaultParagraphFont"/>
    <w:rsid w:val="008537E7"/>
    <w:rPr>
      <w:rFonts w:cs="Calibri"/>
      <w:sz w:val="24"/>
      <w:lang w:eastAsia="ar-SA"/>
    </w:rPr>
  </w:style>
  <w:style w:type="paragraph" w:customStyle="1" w:styleId="LIST--Simple1">
    <w:name w:val="LIST -- Simple 1"/>
    <w:basedOn w:val="prastasis1"/>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8537E7"/>
    <w:pPr>
      <w:suppressAutoHyphens/>
      <w:spacing w:after="120"/>
      <w:jc w:val="center"/>
    </w:pPr>
    <w:rPr>
      <w:b/>
      <w:sz w:val="20"/>
      <w:szCs w:val="24"/>
      <w:lang w:val="en-GB" w:eastAsia="ar-SA"/>
    </w:rPr>
  </w:style>
  <w:style w:type="paragraph" w:customStyle="1" w:styleId="Bodytext1">
    <w:name w:val="Body text1"/>
    <w:basedOn w:val="Normal"/>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Normal"/>
    <w:next w:val="Normal"/>
    <w:rsid w:val="008537E7"/>
    <w:pPr>
      <w:tabs>
        <w:tab w:val="left" w:pos="709"/>
      </w:tabs>
      <w:jc w:val="both"/>
    </w:pPr>
    <w:rPr>
      <w:b/>
      <w:i/>
      <w:sz w:val="20"/>
      <w:lang w:val="en-GB"/>
    </w:rPr>
  </w:style>
  <w:style w:type="paragraph" w:customStyle="1" w:styleId="Rub2">
    <w:name w:val="Rub2"/>
    <w:basedOn w:val="Normal"/>
    <w:next w:val="Normal"/>
    <w:rsid w:val="008537E7"/>
    <w:pPr>
      <w:tabs>
        <w:tab w:val="left" w:pos="709"/>
        <w:tab w:val="left" w:pos="5670"/>
        <w:tab w:val="left" w:pos="6663"/>
        <w:tab w:val="left" w:pos="7088"/>
      </w:tabs>
      <w:ind w:right="-596"/>
    </w:pPr>
    <w:rPr>
      <w:smallCaps/>
      <w:sz w:val="20"/>
      <w:lang w:val="en-GB"/>
    </w:rPr>
  </w:style>
  <w:style w:type="paragraph" w:customStyle="1" w:styleId="Rub1">
    <w:name w:val="Rub1"/>
    <w:basedOn w:val="Normal"/>
    <w:rsid w:val="008537E7"/>
    <w:pPr>
      <w:tabs>
        <w:tab w:val="left" w:pos="1276"/>
      </w:tabs>
      <w:jc w:val="both"/>
    </w:pPr>
    <w:rPr>
      <w:b/>
      <w:smallCaps/>
      <w:sz w:val="20"/>
      <w:lang w:val="en-GB"/>
    </w:rPr>
  </w:style>
  <w:style w:type="paragraph" w:customStyle="1" w:styleId="xl67">
    <w:name w:val="xl67"/>
    <w:basedOn w:val="Normal"/>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lainText"/>
    <w:next w:val="Normal"/>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FollowedHyperlink">
    <w:name w:val="FollowedHyperlink"/>
    <w:basedOn w:val="DefaultParagraphFont"/>
    <w:uiPriority w:val="99"/>
    <w:semiHidden/>
    <w:unhideWhenUsed/>
    <w:rsid w:val="008537E7"/>
    <w:rPr>
      <w:color w:val="954F72" w:themeColor="followedHyperlink"/>
      <w:u w:val="single"/>
    </w:rPr>
  </w:style>
  <w:style w:type="paragraph" w:customStyle="1" w:styleId="TS11">
    <w:name w:val="TS 1.1."/>
    <w:basedOn w:val="Normal"/>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Normal"/>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Normal"/>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Normal"/>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Normal"/>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Normal"/>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Normal"/>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Normal"/>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Normal"/>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Normal"/>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DefaultParagraphFont"/>
    <w:uiPriority w:val="99"/>
    <w:semiHidden/>
    <w:rsid w:val="008537E7"/>
    <w:rPr>
      <w:rFonts w:ascii="Times New Roman" w:eastAsia="Calibri" w:hAnsi="Times New Roman" w:cs="Times New Roman"/>
      <w:sz w:val="24"/>
    </w:rPr>
  </w:style>
  <w:style w:type="table" w:customStyle="1" w:styleId="Lentelstinklelis1">
    <w:name w:val="Lentelės tinklelis1"/>
    <w:basedOn w:val="TableNormal"/>
    <w:next w:val="TableGrid"/>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Normal"/>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Subtitle">
    <w:name w:val="Subtitle"/>
    <w:basedOn w:val="Normal"/>
    <w:next w:val="Normal"/>
    <w:link w:val="SubtitleChar"/>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537E7"/>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8537E7"/>
    <w:rPr>
      <w:i/>
      <w:iCs/>
      <w:color w:val="808080" w:themeColor="text1" w:themeTint="7F"/>
    </w:rPr>
  </w:style>
  <w:style w:type="character" w:customStyle="1" w:styleId="ListBulletChar">
    <w:name w:val="List Bullet Char"/>
    <w:basedOn w:val="DefaultParagraphFont"/>
    <w:link w:val="ListBullet"/>
    <w:uiPriority w:val="99"/>
    <w:rsid w:val="008537E7"/>
    <w:rPr>
      <w:rFonts w:ascii="Arial" w:eastAsia="Times New Roman" w:hAnsi="Arial" w:cs="Times New Roman"/>
      <w:sz w:val="16"/>
      <w:szCs w:val="20"/>
      <w:lang w:eastAsia="lt-LT"/>
    </w:rPr>
  </w:style>
  <w:style w:type="paragraph" w:styleId="DocumentMap">
    <w:name w:val="Document Map"/>
    <w:basedOn w:val="Normal"/>
    <w:link w:val="DocumentMapChar"/>
    <w:uiPriority w:val="99"/>
    <w:semiHidden/>
    <w:unhideWhenUsed/>
    <w:rsid w:val="008537E7"/>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8537E7"/>
    <w:rPr>
      <w:rFonts w:ascii="Tahoma" w:eastAsia="Calibri" w:hAnsi="Tahoma" w:cs="Tahoma"/>
      <w:sz w:val="16"/>
      <w:szCs w:val="16"/>
    </w:rPr>
  </w:style>
  <w:style w:type="paragraph" w:customStyle="1" w:styleId="modPunktai">
    <w:name w:val="mod: Punktai"/>
    <w:basedOn w:val="Heading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Normal"/>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DefaultParagraphFont"/>
    <w:link w:val="Style4"/>
    <w:rsid w:val="008537E7"/>
    <w:rPr>
      <w:rFonts w:ascii="Arial Narrow" w:eastAsia="Times New Roman" w:hAnsi="Arial Narrow" w:cs="Times New Roman"/>
      <w:color w:val="000000" w:themeColor="text1"/>
      <w:lang w:eastAsia="lt-LT"/>
    </w:rPr>
  </w:style>
  <w:style w:type="paragraph" w:styleId="ListBullet2">
    <w:name w:val="List Bullet 2"/>
    <w:basedOn w:val="Normal"/>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BodyText"/>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paragraph" w:customStyle="1" w:styleId="Sraopastraipa3">
    <w:name w:val="Sąrašo pastraipa3"/>
    <w:basedOn w:val="Normal"/>
    <w:qFormat/>
    <w:rsid w:val="00B53EB4"/>
    <w:pPr>
      <w:suppressAutoHyphens/>
      <w:ind w:left="720"/>
      <w:contextualSpacing/>
    </w:pPr>
    <w:rPr>
      <w:rFonts w:ascii="CG Times" w:hAnsi="CG Times" w:cs="CG Times"/>
      <w:sz w:val="20"/>
      <w:lang w:eastAsia="zh-CN"/>
    </w:rPr>
  </w:style>
  <w:style w:type="paragraph" w:customStyle="1" w:styleId="TableContents">
    <w:name w:val="Table Contents"/>
    <w:basedOn w:val="Normal"/>
    <w:qFormat/>
    <w:rsid w:val="00387224"/>
    <w:pPr>
      <w:suppressLineNumbers/>
    </w:pPr>
    <w:rPr>
      <w:rFonts w:ascii="Liberation Serif" w:eastAsia="SimSun" w:hAnsi="Liberation Serif" w:cs="Lucida Sans"/>
      <w:szCs w:val="24"/>
      <w:lang w:eastAsia="zh-CN" w:bidi="hi-IN"/>
    </w:rPr>
  </w:style>
  <w:style w:type="paragraph" w:customStyle="1" w:styleId="Textbodyindent">
    <w:name w:val="Text body indent"/>
    <w:basedOn w:val="Normal"/>
    <w:rsid w:val="00FF640D"/>
    <w:pPr>
      <w:widowControl w:val="0"/>
      <w:tabs>
        <w:tab w:val="left" w:pos="720"/>
      </w:tabs>
      <w:suppressAutoHyphens/>
      <w:autoSpaceDN w:val="0"/>
      <w:ind w:left="180"/>
      <w:jc w:val="both"/>
      <w:textAlignment w:val="baseline"/>
    </w:pPr>
    <w:rPr>
      <w:rFonts w:eastAsia="Arial Unicode MS" w:cs="Arial Unicode MS"/>
      <w:kern w:val="3"/>
      <w:sz w:val="22"/>
      <w:szCs w:val="22"/>
      <w:lang w:val="en-US" w:eastAsia="zh-CN" w:bidi="hi-IN"/>
    </w:rPr>
  </w:style>
  <w:style w:type="character" w:styleId="UnresolvedMention">
    <w:name w:val="Unresolved Mention"/>
    <w:basedOn w:val="DefaultParagraphFont"/>
    <w:uiPriority w:val="99"/>
    <w:rsid w:val="0065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18883146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4286228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86693404">
      <w:bodyDiv w:val="1"/>
      <w:marLeft w:val="0"/>
      <w:marRight w:val="0"/>
      <w:marTop w:val="0"/>
      <w:marBottom w:val="0"/>
      <w:divBdr>
        <w:top w:val="none" w:sz="0" w:space="0" w:color="auto"/>
        <w:left w:val="none" w:sz="0" w:space="0" w:color="auto"/>
        <w:bottom w:val="none" w:sz="0" w:space="0" w:color="auto"/>
        <w:right w:val="none" w:sz="0" w:space="0" w:color="auto"/>
      </w:divBdr>
    </w:div>
    <w:div w:id="1956985369">
      <w:bodyDiv w:val="1"/>
      <w:marLeft w:val="0"/>
      <w:marRight w:val="0"/>
      <w:marTop w:val="0"/>
      <w:marBottom w:val="0"/>
      <w:divBdr>
        <w:top w:val="none" w:sz="0" w:space="0" w:color="auto"/>
        <w:left w:val="none" w:sz="0" w:space="0" w:color="auto"/>
        <w:bottom w:val="none" w:sz="0" w:space="0" w:color="auto"/>
        <w:right w:val="none" w:sz="0" w:space="0" w:color="auto"/>
      </w:divBdr>
    </w:div>
    <w:div w:id="20236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ygybe.lt/naujienos/translyciai-asmenys-ziniasklaidoje-paplites-stigmatizuojantis-turinys/"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ygybe.lt/wp-content/uploads/2024/09/translyciu-asmenu-padetis-lietuvoje_nacionaline-apzvalga-2024.pdf" TargetMode="External"/><Relationship Id="rId17" Type="http://schemas.openxmlformats.org/officeDocument/2006/relationships/hyperlink" Target="https://lygybe.lt/wp-content/uploads/2024/05/translyciu-asmenu-reprezentacija-lietuvos-ziniasklaidoje-2024.pdf" TargetMode="External"/><Relationship Id="rId2" Type="http://schemas.openxmlformats.org/officeDocument/2006/relationships/numbering" Target="numbering.xml"/><Relationship Id="rId16" Type="http://schemas.openxmlformats.org/officeDocument/2006/relationships/hyperlink" Target="https://lygybe.lt/wp-content/uploads/2024/05/visuomenes-nuomones-apklausa-apie-translycius-asmenis-202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europa.eu/en/publications-and-resources/data-and-maps/2020/lgbti-survey-data-explorer" TargetMode="External"/><Relationship Id="rId5" Type="http://schemas.openxmlformats.org/officeDocument/2006/relationships/webSettings" Target="webSettings.xml"/><Relationship Id="rId15" Type="http://schemas.openxmlformats.org/officeDocument/2006/relationships/hyperlink" Target="https://lygybe.lt/wp-content/uploads/2024/09/translyciu-asmenu-padetis-lietuvoje_nacionaline-apzvalga-2024.pdf"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pirmininko.sekretoriatas@lrs.lt" TargetMode="External"/><Relationship Id="rId14" Type="http://schemas.openxmlformats.org/officeDocument/2006/relationships/hyperlink" Target="https://lygybe.lt/wp-content/uploads/2024/09/translyciu-asmenu-padetis-lietuvoje_nacionaline-apzvalga-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80C63-9809-435D-9091-3925551D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12531</Words>
  <Characters>71431</Characters>
  <Application>Microsoft Office Word</Application>
  <DocSecurity>0</DocSecurity>
  <Lines>595</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Živilė Urbonaitė</cp:lastModifiedBy>
  <cp:revision>7</cp:revision>
  <cp:lastPrinted>2018-12-06T11:44:00Z</cp:lastPrinted>
  <dcterms:created xsi:type="dcterms:W3CDTF">2025-01-30T13:33:00Z</dcterms:created>
  <dcterms:modified xsi:type="dcterms:W3CDTF">2025-01-30T14:30:00Z</dcterms:modified>
</cp:coreProperties>
</file>