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41BA" w14:textId="77777777" w:rsidR="00684C8D" w:rsidRPr="00121578" w:rsidRDefault="00684C8D" w:rsidP="00684C8D">
      <w:pPr>
        <w:tabs>
          <w:tab w:val="left" w:pos="5692"/>
        </w:tabs>
        <w:jc w:val="both"/>
        <w:rPr>
          <w:sz w:val="24"/>
          <w:szCs w:val="24"/>
          <w:lang w:val="en-US"/>
        </w:rPr>
      </w:pPr>
    </w:p>
    <w:p w14:paraId="22263106" w14:textId="77777777" w:rsidR="00684C8D" w:rsidRPr="00D122D5" w:rsidRDefault="00684C8D" w:rsidP="00684C8D">
      <w:pPr>
        <w:tabs>
          <w:tab w:val="left" w:pos="5670"/>
        </w:tabs>
        <w:ind w:left="5812"/>
        <w:rPr>
          <w:sz w:val="24"/>
          <w:szCs w:val="24"/>
        </w:rPr>
      </w:pPr>
    </w:p>
    <w:p w14:paraId="2B399E79" w14:textId="29F19200" w:rsidR="00684C8D" w:rsidRPr="00BD7BBD" w:rsidRDefault="00684C8D" w:rsidP="00C8394D">
      <w:pPr>
        <w:pStyle w:val="Antrats"/>
        <w:tabs>
          <w:tab w:val="clear" w:pos="4153"/>
          <w:tab w:val="clear" w:pos="8306"/>
          <w:tab w:val="left" w:pos="5954"/>
          <w:tab w:val="left" w:pos="7771"/>
          <w:tab w:val="left" w:pos="8235"/>
        </w:tabs>
        <w:rPr>
          <w:b/>
          <w:noProof/>
          <w:sz w:val="24"/>
          <w:szCs w:val="24"/>
        </w:rPr>
      </w:pPr>
      <w:r w:rsidRPr="00BD7BBD">
        <w:rPr>
          <w:noProof/>
          <w:sz w:val="24"/>
          <w:szCs w:val="24"/>
        </w:rPr>
        <w:t>Te</w:t>
      </w:r>
      <w:r w:rsidR="0075049F" w:rsidRPr="00BD7BBD">
        <w:rPr>
          <w:noProof/>
          <w:sz w:val="24"/>
          <w:szCs w:val="24"/>
        </w:rPr>
        <w:t>i</w:t>
      </w:r>
      <w:r w:rsidRPr="00BD7BBD">
        <w:rPr>
          <w:noProof/>
          <w:sz w:val="24"/>
          <w:szCs w:val="24"/>
        </w:rPr>
        <w:t xml:space="preserve">kėjams </w:t>
      </w:r>
      <w:r w:rsidRPr="00BD7BBD">
        <w:rPr>
          <w:noProof/>
          <w:sz w:val="24"/>
          <w:szCs w:val="24"/>
        </w:rPr>
        <w:tab/>
        <w:t>202</w:t>
      </w:r>
      <w:r w:rsidR="00DB7CA1" w:rsidRPr="00BD7BBD">
        <w:rPr>
          <w:noProof/>
          <w:sz w:val="24"/>
          <w:szCs w:val="24"/>
        </w:rPr>
        <w:t>5</w:t>
      </w:r>
      <w:r w:rsidR="00CD0D05">
        <w:rPr>
          <w:noProof/>
          <w:sz w:val="24"/>
          <w:szCs w:val="24"/>
        </w:rPr>
        <w:t>-</w:t>
      </w:r>
      <w:r w:rsidR="009B564D">
        <w:rPr>
          <w:noProof/>
          <w:sz w:val="24"/>
          <w:szCs w:val="24"/>
        </w:rPr>
        <w:t>01-</w:t>
      </w:r>
      <w:r w:rsidR="005E28B1">
        <w:rPr>
          <w:noProof/>
          <w:sz w:val="24"/>
          <w:szCs w:val="24"/>
        </w:rPr>
        <w:t>30</w:t>
      </w:r>
      <w:r w:rsidR="005E28B1">
        <w:rPr>
          <w:noProof/>
          <w:sz w:val="24"/>
          <w:szCs w:val="24"/>
        </w:rPr>
        <w:tab/>
      </w:r>
      <w:r w:rsidR="00DD7A8D">
        <w:rPr>
          <w:noProof/>
          <w:sz w:val="24"/>
          <w:szCs w:val="24"/>
        </w:rPr>
        <w:t>3BE-718</w:t>
      </w:r>
    </w:p>
    <w:p w14:paraId="4E7A8F91" w14:textId="77777777" w:rsidR="000E6212" w:rsidRDefault="000E6212" w:rsidP="00684C8D">
      <w:pPr>
        <w:jc w:val="center"/>
        <w:rPr>
          <w:b/>
          <w:sz w:val="24"/>
          <w:szCs w:val="24"/>
        </w:rPr>
      </w:pPr>
    </w:p>
    <w:p w14:paraId="5FEC3B80" w14:textId="77777777" w:rsidR="000E6212" w:rsidRDefault="000E6212" w:rsidP="00684C8D">
      <w:pPr>
        <w:jc w:val="center"/>
        <w:rPr>
          <w:b/>
          <w:sz w:val="24"/>
          <w:szCs w:val="24"/>
        </w:rPr>
      </w:pPr>
    </w:p>
    <w:p w14:paraId="752108D3" w14:textId="77777777" w:rsidR="000E6212" w:rsidRDefault="000E6212" w:rsidP="00684C8D">
      <w:pPr>
        <w:jc w:val="center"/>
        <w:rPr>
          <w:b/>
          <w:sz w:val="24"/>
          <w:szCs w:val="24"/>
        </w:rPr>
      </w:pPr>
    </w:p>
    <w:p w14:paraId="6325283F" w14:textId="77777777" w:rsidR="000E6212" w:rsidRDefault="000E6212" w:rsidP="00684C8D">
      <w:pPr>
        <w:jc w:val="center"/>
        <w:rPr>
          <w:b/>
          <w:sz w:val="24"/>
          <w:szCs w:val="24"/>
        </w:rPr>
      </w:pPr>
    </w:p>
    <w:p w14:paraId="55A9E301" w14:textId="77777777" w:rsidR="00665FA5" w:rsidRPr="00BD7BBD" w:rsidRDefault="00665FA5" w:rsidP="00665FA5">
      <w:pPr>
        <w:jc w:val="center"/>
        <w:rPr>
          <w:b/>
          <w:sz w:val="24"/>
          <w:szCs w:val="24"/>
        </w:rPr>
      </w:pPr>
      <w:r w:rsidRPr="00BD7BBD">
        <w:rPr>
          <w:b/>
          <w:sz w:val="24"/>
          <w:szCs w:val="24"/>
        </w:rPr>
        <w:t>MAŽOS VERTĖS SKELBIAMOS APKLAUSOS SĄLYGOS</w:t>
      </w:r>
    </w:p>
    <w:p w14:paraId="71768570" w14:textId="77777777" w:rsidR="00665FA5" w:rsidRPr="00BD7BBD" w:rsidRDefault="00665FA5" w:rsidP="00665FA5">
      <w:pPr>
        <w:jc w:val="center"/>
        <w:rPr>
          <w:b/>
          <w:sz w:val="24"/>
          <w:szCs w:val="24"/>
        </w:rPr>
      </w:pPr>
    </w:p>
    <w:p w14:paraId="6AE9FEFD" w14:textId="77777777" w:rsidR="00665FA5" w:rsidRPr="00BD7BBD" w:rsidRDefault="00665FA5" w:rsidP="00665FA5">
      <w:pPr>
        <w:jc w:val="center"/>
        <w:rPr>
          <w:b/>
          <w:color w:val="000000"/>
          <w:sz w:val="24"/>
          <w:szCs w:val="24"/>
        </w:rPr>
      </w:pPr>
      <w:r w:rsidRPr="00BD7BBD">
        <w:rPr>
          <w:b/>
          <w:color w:val="000000"/>
          <w:sz w:val="24"/>
          <w:szCs w:val="24"/>
        </w:rPr>
        <w:t xml:space="preserve">LIETUVOS RESPUBLIKOS MUITINĖS JUDRIOJO RYŠIO IR DUOMENŲ PERDAVIMO PASLAUGŲ </w:t>
      </w:r>
    </w:p>
    <w:p w14:paraId="2DE81FEE" w14:textId="77777777" w:rsidR="00665FA5" w:rsidRPr="00BD7BBD" w:rsidRDefault="00665FA5" w:rsidP="00665FA5">
      <w:pPr>
        <w:jc w:val="center"/>
        <w:rPr>
          <w:b/>
          <w:sz w:val="24"/>
          <w:szCs w:val="24"/>
        </w:rPr>
      </w:pPr>
      <w:r w:rsidRPr="00BD7BBD">
        <w:rPr>
          <w:b/>
          <w:sz w:val="24"/>
          <w:szCs w:val="24"/>
        </w:rPr>
        <w:t xml:space="preserve">VIEŠASIS PIRKIMAS </w:t>
      </w:r>
    </w:p>
    <w:p w14:paraId="3D1DB638" w14:textId="77777777" w:rsidR="00665FA5" w:rsidRPr="00BD7BBD" w:rsidRDefault="00665FA5" w:rsidP="00665FA5">
      <w:pPr>
        <w:ind w:left="567"/>
        <w:jc w:val="center"/>
        <w:rPr>
          <w:rFonts w:eastAsia="Calibri"/>
          <w:sz w:val="24"/>
          <w:szCs w:val="24"/>
        </w:rPr>
      </w:pPr>
    </w:p>
    <w:p w14:paraId="37E44422" w14:textId="77777777" w:rsidR="00665FA5" w:rsidRPr="00BD7BBD" w:rsidRDefault="00665FA5" w:rsidP="00665FA5">
      <w:pPr>
        <w:jc w:val="center"/>
        <w:rPr>
          <w:rFonts w:eastAsia="Calibri"/>
          <w:b/>
          <w:sz w:val="24"/>
          <w:szCs w:val="24"/>
        </w:rPr>
      </w:pPr>
      <w:r w:rsidRPr="00BD7BBD">
        <w:rPr>
          <w:rFonts w:eastAsia="Calibri"/>
          <w:b/>
          <w:sz w:val="24"/>
          <w:szCs w:val="24"/>
        </w:rPr>
        <w:t>1. BENDROSIOS NUOSTATOS</w:t>
      </w:r>
    </w:p>
    <w:p w14:paraId="4B169242" w14:textId="77777777" w:rsidR="00665FA5" w:rsidRPr="00BD7BBD" w:rsidRDefault="00665FA5" w:rsidP="00665FA5">
      <w:pPr>
        <w:spacing w:line="20" w:lineRule="atLeast"/>
        <w:ind w:firstLine="709"/>
        <w:jc w:val="both"/>
        <w:rPr>
          <w:rFonts w:eastAsia="Calibri"/>
          <w:b/>
          <w:bCs/>
          <w:sz w:val="24"/>
          <w:szCs w:val="24"/>
        </w:rPr>
      </w:pPr>
      <w:bookmarkStart w:id="0" w:name="_Toc47844929"/>
      <w:bookmarkStart w:id="1" w:name="_Toc60525483"/>
      <w:r w:rsidRPr="00BD7BBD">
        <w:rPr>
          <w:rFonts w:eastAsia="Calibri"/>
          <w:sz w:val="24"/>
          <w:szCs w:val="24"/>
        </w:rPr>
        <w:t xml:space="preserve">1.1. Muitinės departamentas prie Lietuvos Respublikos finansų ministerijos (toliau – perkančioji organizacija) vykdo </w:t>
      </w:r>
      <w:bookmarkStart w:id="2" w:name="_Hlk182466442"/>
      <w:r w:rsidRPr="00BD7BBD">
        <w:rPr>
          <w:rFonts w:eastAsia="Calibri"/>
          <w:b/>
          <w:bCs/>
          <w:sz w:val="24"/>
          <w:szCs w:val="24"/>
        </w:rPr>
        <w:t xml:space="preserve">Judriojo ryšio ir duomenų perdavimo paslaugų </w:t>
      </w:r>
      <w:r w:rsidRPr="00BD7BBD">
        <w:rPr>
          <w:rFonts w:eastAsia="Calibri"/>
          <w:sz w:val="24"/>
          <w:szCs w:val="24"/>
        </w:rPr>
        <w:t xml:space="preserve">viešąjį pirkimą </w:t>
      </w:r>
      <w:bookmarkEnd w:id="2"/>
      <w:r w:rsidRPr="00BD7BBD">
        <w:rPr>
          <w:rFonts w:eastAsia="Calibri"/>
          <w:sz w:val="24"/>
          <w:szCs w:val="24"/>
        </w:rPr>
        <w:t xml:space="preserve">mažos vertės skelbiamos apklausos būdu (toliau – </w:t>
      </w:r>
      <w:r w:rsidRPr="00BD7BBD">
        <w:rPr>
          <w:rFonts w:eastAsia="Calibri"/>
          <w:b/>
          <w:bCs/>
          <w:sz w:val="24"/>
          <w:szCs w:val="24"/>
        </w:rPr>
        <w:t>Apklausa</w:t>
      </w:r>
      <w:r w:rsidRPr="00BD7BBD">
        <w:rPr>
          <w:rFonts w:eastAsia="Calibri"/>
          <w:sz w:val="24"/>
          <w:szCs w:val="24"/>
        </w:rPr>
        <w:t>).</w:t>
      </w:r>
    </w:p>
    <w:p w14:paraId="3BF5D9E0" w14:textId="77777777" w:rsidR="00665FA5" w:rsidRPr="00BD7BBD" w:rsidRDefault="00665FA5" w:rsidP="00665FA5">
      <w:pPr>
        <w:ind w:firstLine="709"/>
        <w:jc w:val="both"/>
        <w:rPr>
          <w:rFonts w:eastAsia="Calibri"/>
          <w:sz w:val="24"/>
          <w:szCs w:val="24"/>
        </w:rPr>
      </w:pPr>
      <w:r w:rsidRPr="00BD7BBD">
        <w:rPr>
          <w:rFonts w:eastAsia="Calibri"/>
          <w:sz w:val="24"/>
          <w:szCs w:val="24"/>
        </w:rPr>
        <w:t xml:space="preserve">1.2. Pirkimas vykdomas vadovaujantis Lietuvos Respublikos viešųjų pirkimų įstatymu (toliau </w:t>
      </w:r>
      <w:bookmarkStart w:id="3" w:name="_Hlk34141805"/>
      <w:r w:rsidRPr="00BD7BBD">
        <w:rPr>
          <w:rFonts w:eastAsia="Calibri"/>
          <w:sz w:val="24"/>
          <w:szCs w:val="24"/>
        </w:rPr>
        <w:t xml:space="preserve">– </w:t>
      </w:r>
      <w:bookmarkEnd w:id="3"/>
      <w:r w:rsidRPr="00BD7BBD">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61B42F6E" w14:textId="77777777" w:rsidR="00665FA5" w:rsidRPr="00BD7BBD" w:rsidRDefault="00665FA5" w:rsidP="00665FA5">
      <w:pPr>
        <w:ind w:firstLine="709"/>
        <w:jc w:val="both"/>
        <w:rPr>
          <w:rFonts w:eastAsia="Calibri"/>
          <w:sz w:val="24"/>
          <w:szCs w:val="24"/>
        </w:rPr>
      </w:pPr>
      <w:r w:rsidRPr="00BD7BBD">
        <w:rPr>
          <w:rFonts w:eastAsia="Calibri"/>
          <w:sz w:val="24"/>
          <w:szCs w:val="24"/>
        </w:rPr>
        <w:t>1.3. Apklausoje gali dalyvauti juridiniai ir fiziniai asmenys ar bendrai veiklai susivienijusių asmenų grupės (toliau – teikėjas).</w:t>
      </w:r>
    </w:p>
    <w:p w14:paraId="588C6C9F" w14:textId="77777777" w:rsidR="00665FA5" w:rsidRPr="00BD7BBD" w:rsidRDefault="00665FA5" w:rsidP="00665FA5">
      <w:pPr>
        <w:ind w:firstLine="709"/>
        <w:jc w:val="both"/>
        <w:rPr>
          <w:rFonts w:eastAsia="Calibri"/>
          <w:sz w:val="24"/>
          <w:szCs w:val="24"/>
        </w:rPr>
      </w:pPr>
      <w:r w:rsidRPr="00BD7BBD">
        <w:rPr>
          <w:rFonts w:eastAsia="Calibri"/>
          <w:sz w:val="24"/>
          <w:szCs w:val="24"/>
        </w:rPr>
        <w:t xml:space="preserve">1.4. Pirkimo dokumentai skelbiami Centrinėje viešųjų pirkimų informacinėje sistemoje (toliau – CVP IS). Perkančiosios organizacijos ir teikėjo bendravimas ir keitimasis informacija vyksta naudojantis CVP IS priemonėmis. Elektroninėmis priemonėmis pasiūlymus gali teikti tik tie teikėjai, kurie yra registruoti CVP IS, adresu </w:t>
      </w:r>
      <w:hyperlink r:id="rId8" w:history="1">
        <w:r w:rsidRPr="00BD7BBD">
          <w:rPr>
            <w:rStyle w:val="Hipersaitas"/>
            <w:rFonts w:eastAsia="Calibri"/>
            <w:sz w:val="24"/>
            <w:szCs w:val="24"/>
          </w:rPr>
          <w:t>https://viesiejipirkimai.lt/</w:t>
        </w:r>
      </w:hyperlink>
      <w:r w:rsidRPr="00BD7BBD">
        <w:rPr>
          <w:rFonts w:eastAsia="Calibri"/>
          <w:sz w:val="24"/>
          <w:szCs w:val="24"/>
        </w:rPr>
        <w:t>.</w:t>
      </w:r>
    </w:p>
    <w:p w14:paraId="1E2FEB8D" w14:textId="77777777" w:rsidR="00665FA5" w:rsidRPr="00BD7BBD" w:rsidRDefault="00665FA5" w:rsidP="00665FA5">
      <w:pPr>
        <w:ind w:firstLine="709"/>
        <w:jc w:val="both"/>
        <w:rPr>
          <w:rFonts w:eastAsia="Calibri"/>
          <w:sz w:val="24"/>
          <w:szCs w:val="24"/>
        </w:rPr>
      </w:pPr>
      <w:r w:rsidRPr="00BD7BBD">
        <w:rPr>
          <w:rFonts w:eastAsia="Calibri"/>
          <w:sz w:val="24"/>
          <w:szCs w:val="24"/>
        </w:rPr>
        <w:t>1.5. Pirkimas atliekamas laikantis lygiateisiškumo, nediskriminavimo, abipusio pripažinimo</w:t>
      </w:r>
      <w:r>
        <w:rPr>
          <w:rFonts w:eastAsia="Calibri"/>
          <w:sz w:val="24"/>
          <w:szCs w:val="24"/>
        </w:rPr>
        <w:t>,</w:t>
      </w:r>
      <w:r w:rsidRPr="00BD7BBD">
        <w:rPr>
          <w:rFonts w:eastAsia="Calibri"/>
          <w:sz w:val="24"/>
          <w:szCs w:val="24"/>
        </w:rPr>
        <w:t xml:space="preserve"> proporcingumo</w:t>
      </w:r>
      <w:r>
        <w:rPr>
          <w:rFonts w:eastAsia="Calibri"/>
          <w:sz w:val="24"/>
          <w:szCs w:val="24"/>
        </w:rPr>
        <w:t>,</w:t>
      </w:r>
      <w:r w:rsidRPr="00BD7BBD">
        <w:rPr>
          <w:rFonts w:eastAsia="Calibri"/>
          <w:sz w:val="24"/>
          <w:szCs w:val="24"/>
        </w:rPr>
        <w:t xml:space="preserve"> skaidrumo principų ir, ir konfidencialumo bei nešališkumo reikalavimų. Priimant sprendimus dėl Apklausos sąlygų vadovaujamasi racionalumo principu.</w:t>
      </w:r>
    </w:p>
    <w:p w14:paraId="2F6C4742" w14:textId="77777777" w:rsidR="00665FA5" w:rsidRPr="00D3491E" w:rsidRDefault="00665FA5" w:rsidP="00665FA5">
      <w:pPr>
        <w:ind w:firstLine="709"/>
        <w:jc w:val="both"/>
        <w:rPr>
          <w:sz w:val="24"/>
          <w:szCs w:val="24"/>
        </w:rPr>
      </w:pPr>
      <w:r w:rsidRPr="008334CE">
        <w:rPr>
          <w:rFonts w:eastAsia="Calibri"/>
          <w:sz w:val="24"/>
          <w:szCs w:val="24"/>
        </w:rPr>
        <w:t xml:space="preserve">1.6. </w:t>
      </w:r>
      <w:r w:rsidRPr="00D3491E">
        <w:rPr>
          <w:sz w:val="24"/>
          <w:szCs w:val="24"/>
        </w:rPr>
        <w:t>Pirkimą organizuoja ir vykdo perkančiosios organizacijos generalinio direktoriaus 202</w:t>
      </w:r>
      <w:r>
        <w:rPr>
          <w:sz w:val="24"/>
          <w:szCs w:val="24"/>
        </w:rPr>
        <w:t>5</w:t>
      </w:r>
      <w:r w:rsidRPr="00D3491E">
        <w:rPr>
          <w:sz w:val="24"/>
          <w:szCs w:val="24"/>
        </w:rPr>
        <w:t xml:space="preserve"> m. sausio </w:t>
      </w:r>
      <w:r>
        <w:rPr>
          <w:sz w:val="24"/>
          <w:szCs w:val="24"/>
        </w:rPr>
        <w:t>20</w:t>
      </w:r>
      <w:r w:rsidRPr="00D3491E">
        <w:rPr>
          <w:sz w:val="24"/>
          <w:szCs w:val="24"/>
        </w:rPr>
        <w:t xml:space="preserve"> d. įsakymu Nr. 1B</w:t>
      </w:r>
      <w:r>
        <w:rPr>
          <w:sz w:val="24"/>
          <w:szCs w:val="24"/>
        </w:rPr>
        <w:t>E</w:t>
      </w:r>
      <w:r w:rsidRPr="00D3491E">
        <w:rPr>
          <w:sz w:val="24"/>
          <w:szCs w:val="24"/>
        </w:rPr>
        <w:t>-</w:t>
      </w:r>
      <w:r>
        <w:rPr>
          <w:sz w:val="24"/>
          <w:szCs w:val="24"/>
        </w:rPr>
        <w:t>33</w:t>
      </w:r>
      <w:r w:rsidRPr="00D3491E">
        <w:rPr>
          <w:sz w:val="24"/>
          <w:szCs w:val="24"/>
        </w:rPr>
        <w:t xml:space="preserve"> sudaryta Viešojo pirkimo komisija (toliau – </w:t>
      </w:r>
      <w:r w:rsidRPr="00D3491E">
        <w:rPr>
          <w:bCs/>
          <w:sz w:val="24"/>
          <w:szCs w:val="24"/>
        </w:rPr>
        <w:t>komisija</w:t>
      </w:r>
      <w:r w:rsidRPr="00D3491E">
        <w:rPr>
          <w:sz w:val="24"/>
          <w:szCs w:val="24"/>
        </w:rPr>
        <w:t>).</w:t>
      </w:r>
    </w:p>
    <w:p w14:paraId="67F669F1" w14:textId="77777777" w:rsidR="00665FA5" w:rsidRPr="00BD7BBD" w:rsidRDefault="00665FA5" w:rsidP="00665FA5">
      <w:pPr>
        <w:ind w:firstLine="709"/>
        <w:jc w:val="both"/>
        <w:rPr>
          <w:rFonts w:eastAsia="Calibri"/>
          <w:sz w:val="24"/>
          <w:szCs w:val="24"/>
        </w:rPr>
      </w:pPr>
      <w:r w:rsidRPr="00BD7BBD">
        <w:rPr>
          <w:rFonts w:eastAsia="Calibri"/>
          <w:sz w:val="24"/>
          <w:szCs w:val="24"/>
        </w:rPr>
        <w:t xml:space="preserve">Perkančiosios organizacijos kontaktinis asmuo – Jūratė Jankūnienė, Muitinės departamento Viešųjų pirkimų skyriaus vyriausioji specialistė, el. paštas </w:t>
      </w:r>
      <w:hyperlink r:id="rId9" w:history="1">
        <w:r w:rsidRPr="00BD7BBD">
          <w:rPr>
            <w:rStyle w:val="Hipersaitas"/>
            <w:rFonts w:eastAsia="Calibri"/>
            <w:sz w:val="24"/>
            <w:szCs w:val="24"/>
          </w:rPr>
          <w:t>jurate.jankuniene</w:t>
        </w:r>
        <w:r w:rsidRPr="00805652">
          <w:rPr>
            <w:rStyle w:val="Hipersaitas"/>
            <w:rFonts w:eastAsia="Calibri"/>
            <w:sz w:val="24"/>
            <w:szCs w:val="24"/>
          </w:rPr>
          <w:t>@</w:t>
        </w:r>
        <w:r w:rsidRPr="00BD7BBD">
          <w:rPr>
            <w:rStyle w:val="Hipersaitas"/>
            <w:rFonts w:eastAsia="Calibri"/>
            <w:sz w:val="24"/>
            <w:szCs w:val="24"/>
          </w:rPr>
          <w:t>lrmuitine.lt</w:t>
        </w:r>
      </w:hyperlink>
      <w:hyperlink r:id="rId10" w:history="1"/>
      <w:r w:rsidRPr="00BD7BBD">
        <w:rPr>
          <w:rFonts w:eastAsia="Calibri"/>
          <w:sz w:val="24"/>
          <w:szCs w:val="24"/>
        </w:rPr>
        <w:t>.</w:t>
      </w:r>
    </w:p>
    <w:p w14:paraId="734B40E1" w14:textId="77777777" w:rsidR="00665FA5" w:rsidRPr="00BD7BBD" w:rsidRDefault="00665FA5" w:rsidP="00665FA5">
      <w:pPr>
        <w:ind w:firstLine="709"/>
        <w:jc w:val="both"/>
        <w:rPr>
          <w:rFonts w:eastAsia="Calibri"/>
          <w:sz w:val="24"/>
          <w:szCs w:val="24"/>
        </w:rPr>
      </w:pPr>
      <w:r w:rsidRPr="00BD7BBD">
        <w:rPr>
          <w:rFonts w:eastAsia="Calibri"/>
          <w:sz w:val="24"/>
          <w:szCs w:val="24"/>
        </w:rPr>
        <w:t>1.7. Teikėjas pats padengia visas pasiūlymo rengimo ir pateikimo išlaidas. Perkančioji organizacija nėra atsakinga ar įpareigota šias išlaidas atlyginti.</w:t>
      </w:r>
    </w:p>
    <w:p w14:paraId="2904DB05" w14:textId="77777777" w:rsidR="00665FA5" w:rsidRPr="00BD7BBD" w:rsidRDefault="00665FA5" w:rsidP="00665FA5">
      <w:pPr>
        <w:ind w:firstLine="709"/>
        <w:jc w:val="both"/>
        <w:rPr>
          <w:rFonts w:eastAsia="Calibri"/>
          <w:sz w:val="24"/>
          <w:szCs w:val="24"/>
        </w:rPr>
      </w:pPr>
      <w:r w:rsidRPr="00BD7BBD">
        <w:rPr>
          <w:rFonts w:eastAsia="Calibri"/>
          <w:sz w:val="24"/>
          <w:szCs w:val="24"/>
        </w:rPr>
        <w:t>1.8. Perkančiosios organizacijos ir teikėjo pranešimai vienas kitam, atliekant Viešųjų pirkimų įstatymo reglamentuotas pirkimo procedūras, teikiami lietuvių kalba.</w:t>
      </w:r>
    </w:p>
    <w:p w14:paraId="3A531C38" w14:textId="77777777" w:rsidR="00665FA5" w:rsidRPr="00BD7BBD" w:rsidRDefault="00665FA5" w:rsidP="00665FA5">
      <w:pPr>
        <w:ind w:firstLine="709"/>
        <w:jc w:val="both"/>
        <w:rPr>
          <w:rFonts w:eastAsia="Calibri"/>
          <w:sz w:val="24"/>
          <w:szCs w:val="24"/>
        </w:rPr>
      </w:pPr>
      <w:r w:rsidRPr="00BD7BBD">
        <w:rPr>
          <w:rFonts w:eastAsia="Calibri"/>
          <w:sz w:val="24"/>
          <w:szCs w:val="24"/>
        </w:rPr>
        <w:t xml:space="preserve">1.9. Perkančioji organizacija yra pridėtinės vertės mokesčio (toliau – PVM) mokėtoja. </w:t>
      </w:r>
    </w:p>
    <w:p w14:paraId="216E5C2C" w14:textId="77777777" w:rsidR="00665FA5" w:rsidRPr="00BD7BBD" w:rsidRDefault="00665FA5" w:rsidP="00665FA5">
      <w:pPr>
        <w:ind w:firstLine="709"/>
        <w:jc w:val="both"/>
        <w:rPr>
          <w:sz w:val="24"/>
          <w:szCs w:val="24"/>
        </w:rPr>
      </w:pPr>
      <w:r w:rsidRPr="00BD7BBD">
        <w:rPr>
          <w:sz w:val="24"/>
          <w:szCs w:val="24"/>
          <w:lang w:eastAsia="lt-LT"/>
        </w:rPr>
        <w:t xml:space="preserve">1.10. </w:t>
      </w:r>
      <w:r w:rsidRPr="00BD7BBD">
        <w:rPr>
          <w:sz w:val="24"/>
          <w:szCs w:val="24"/>
        </w:rPr>
        <w:t xml:space="preserve">Pirkimo procedūrų ir </w:t>
      </w:r>
      <w:r>
        <w:rPr>
          <w:sz w:val="24"/>
          <w:szCs w:val="24"/>
        </w:rPr>
        <w:t xml:space="preserve">pirkimo </w:t>
      </w:r>
      <w:r w:rsidRPr="00BD7BBD">
        <w:rPr>
          <w:sz w:val="24"/>
          <w:szCs w:val="24"/>
        </w:rPr>
        <w:t>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1D2D6EF" w14:textId="77777777" w:rsidR="00665FA5" w:rsidRPr="00BD7BBD" w:rsidRDefault="00665FA5" w:rsidP="00665FA5">
      <w:pPr>
        <w:ind w:firstLine="709"/>
        <w:jc w:val="both"/>
        <w:rPr>
          <w:rFonts w:eastAsia="Calibri"/>
          <w:sz w:val="24"/>
          <w:szCs w:val="24"/>
        </w:rPr>
      </w:pPr>
      <w:r w:rsidRPr="00BD7BBD">
        <w:rPr>
          <w:rFonts w:eastAsia="Calibri"/>
          <w:sz w:val="24"/>
          <w:szCs w:val="24"/>
        </w:rPr>
        <w:t>1.11. Perkančioji organizacija:</w:t>
      </w:r>
    </w:p>
    <w:p w14:paraId="308C4539" w14:textId="77777777" w:rsidR="00665FA5" w:rsidRPr="00BD7BBD" w:rsidRDefault="00665FA5" w:rsidP="00665FA5">
      <w:pPr>
        <w:ind w:firstLine="709"/>
        <w:jc w:val="both"/>
        <w:rPr>
          <w:rFonts w:eastAsia="Calibri"/>
          <w:sz w:val="24"/>
          <w:szCs w:val="24"/>
        </w:rPr>
      </w:pPr>
      <w:r w:rsidRPr="00BD7BBD">
        <w:rPr>
          <w:rFonts w:eastAsia="Calibri"/>
          <w:sz w:val="24"/>
          <w:szCs w:val="24"/>
        </w:rPr>
        <w:lastRenderedPageBreak/>
        <w:t>1.11.1 privalo nutraukti pradėtas pirkimo procedūras, jeigu buvo pažeisti Viešųjų pirkimų įstatymo 17 straipsnio 1 dalyje nustatyti principai ir atitinkamos padėties negalima ištaisyti;</w:t>
      </w:r>
    </w:p>
    <w:p w14:paraId="1048709B" w14:textId="77777777" w:rsidR="00665FA5" w:rsidRPr="00BD7BBD" w:rsidRDefault="00665FA5" w:rsidP="00665FA5">
      <w:pPr>
        <w:ind w:firstLine="709"/>
        <w:jc w:val="both"/>
        <w:rPr>
          <w:rFonts w:eastAsia="Calibri"/>
          <w:sz w:val="24"/>
          <w:szCs w:val="24"/>
        </w:rPr>
      </w:pPr>
      <w:r w:rsidRPr="00BD7BBD">
        <w:rPr>
          <w:rFonts w:eastAsia="Calibri"/>
          <w:sz w:val="24"/>
          <w:szCs w:val="24"/>
        </w:rPr>
        <w:t>1.11.2.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6149611" w14:textId="77777777" w:rsidR="00665FA5" w:rsidRPr="00BD7BBD" w:rsidRDefault="00665FA5" w:rsidP="00665FA5">
      <w:pPr>
        <w:ind w:firstLine="709"/>
        <w:jc w:val="both"/>
        <w:rPr>
          <w:rFonts w:eastAsia="Calibri"/>
          <w:sz w:val="24"/>
          <w:szCs w:val="24"/>
        </w:rPr>
      </w:pPr>
      <w:r w:rsidRPr="00BD7BBD">
        <w:rPr>
          <w:rFonts w:eastAsia="Calibri"/>
          <w:sz w:val="24"/>
          <w:szCs w:val="24"/>
          <w:lang w:eastAsia="lt-LT"/>
        </w:rPr>
        <w:t>1.12. Jeigu perkančioji organizacija patikslina pirkimo dokumentus, naujesni pakeitimai turi pirmenybę prieš senesnius pakeitimus. Teikėjai turi vadovautis naujausia paskelbta pirkimo dokumentų versija.</w:t>
      </w:r>
    </w:p>
    <w:p w14:paraId="1ECDE704" w14:textId="77777777" w:rsidR="00665FA5" w:rsidRPr="00BD7BBD" w:rsidRDefault="00665FA5" w:rsidP="00665FA5">
      <w:pPr>
        <w:ind w:firstLine="851"/>
        <w:jc w:val="center"/>
        <w:rPr>
          <w:rFonts w:eastAsia="Calibri"/>
          <w:b/>
          <w:sz w:val="24"/>
          <w:szCs w:val="24"/>
        </w:rPr>
      </w:pPr>
    </w:p>
    <w:p w14:paraId="5C2439F3" w14:textId="77777777" w:rsidR="00665FA5" w:rsidRPr="00BD7BBD" w:rsidRDefault="00665FA5" w:rsidP="00665FA5">
      <w:pPr>
        <w:jc w:val="center"/>
        <w:rPr>
          <w:rFonts w:eastAsia="Calibri"/>
          <w:b/>
          <w:sz w:val="24"/>
          <w:szCs w:val="24"/>
        </w:rPr>
      </w:pPr>
      <w:r w:rsidRPr="00BD7BBD">
        <w:rPr>
          <w:rFonts w:eastAsia="Calibri"/>
          <w:b/>
          <w:sz w:val="24"/>
          <w:szCs w:val="24"/>
        </w:rPr>
        <w:t>2. PIRKIMO OBJEKTAS</w:t>
      </w:r>
      <w:bookmarkEnd w:id="0"/>
      <w:bookmarkEnd w:id="1"/>
    </w:p>
    <w:p w14:paraId="74D013A3" w14:textId="77777777" w:rsidR="00665FA5" w:rsidRPr="00BD7BBD" w:rsidRDefault="00665FA5" w:rsidP="00665FA5">
      <w:pPr>
        <w:ind w:firstLine="709"/>
        <w:jc w:val="both"/>
        <w:rPr>
          <w:rFonts w:eastAsia="Calibri"/>
          <w:sz w:val="24"/>
          <w:szCs w:val="24"/>
        </w:rPr>
      </w:pPr>
      <w:r w:rsidRPr="00BD7BBD">
        <w:rPr>
          <w:rFonts w:eastAsia="Calibri"/>
          <w:sz w:val="24"/>
          <w:szCs w:val="24"/>
        </w:rPr>
        <w:t xml:space="preserve">2.1. Pirkimo objektas – </w:t>
      </w:r>
      <w:r w:rsidRPr="00E20233">
        <w:rPr>
          <w:rFonts w:eastAsia="Calibri"/>
          <w:sz w:val="24"/>
          <w:szCs w:val="24"/>
        </w:rPr>
        <w:t>Judriojo ryšio ir duomenų perdavimo</w:t>
      </w:r>
      <w:r w:rsidRPr="00352649">
        <w:rPr>
          <w:rFonts w:eastAsia="Calibri"/>
          <w:sz w:val="24"/>
          <w:szCs w:val="24"/>
        </w:rPr>
        <w:t xml:space="preserve"> </w:t>
      </w:r>
      <w:r w:rsidRPr="00E20233">
        <w:rPr>
          <w:rFonts w:eastAsia="Calibri"/>
          <w:sz w:val="24"/>
          <w:szCs w:val="24"/>
        </w:rPr>
        <w:t>p</w:t>
      </w:r>
      <w:r w:rsidRPr="00E20233">
        <w:rPr>
          <w:sz w:val="24"/>
          <w:szCs w:val="24"/>
        </w:rPr>
        <w:t>aslaugos</w:t>
      </w:r>
      <w:r w:rsidRPr="00BD7BBD">
        <w:rPr>
          <w:sz w:val="24"/>
          <w:szCs w:val="24"/>
        </w:rPr>
        <w:t xml:space="preserve"> (toliau – </w:t>
      </w:r>
      <w:r w:rsidRPr="00BD7BBD">
        <w:rPr>
          <w:b/>
          <w:bCs/>
          <w:sz w:val="24"/>
          <w:szCs w:val="24"/>
        </w:rPr>
        <w:t>Paslaugos</w:t>
      </w:r>
      <w:r w:rsidRPr="00BD7BBD">
        <w:rPr>
          <w:sz w:val="24"/>
          <w:szCs w:val="24"/>
        </w:rPr>
        <w:t>), kurių savybės ir reikalavimai yra nustatyti pateiktoje techninėje specifikacijoje (Apklausos sąlygų 1 priedas).</w:t>
      </w:r>
      <w:r w:rsidRPr="00BD7BBD">
        <w:rPr>
          <w:rFonts w:eastAsia="Calibri"/>
          <w:color w:val="FF0000"/>
          <w:sz w:val="24"/>
          <w:szCs w:val="24"/>
        </w:rPr>
        <w:t xml:space="preserve"> </w:t>
      </w:r>
    </w:p>
    <w:p w14:paraId="6D8E57C9" w14:textId="12DAAE20" w:rsidR="00665FA5" w:rsidRPr="00292673" w:rsidRDefault="00665FA5" w:rsidP="00665FA5">
      <w:pPr>
        <w:tabs>
          <w:tab w:val="left" w:pos="567"/>
        </w:tabs>
        <w:jc w:val="both"/>
        <w:rPr>
          <w:rFonts w:eastAsia="Calibri"/>
          <w:color w:val="000000" w:themeColor="text1"/>
          <w:sz w:val="24"/>
          <w:szCs w:val="24"/>
        </w:rPr>
      </w:pPr>
      <w:bookmarkStart w:id="4" w:name="part_53456fb0400e4137853b6ea54cca4a9c"/>
      <w:bookmarkStart w:id="5" w:name="part_a5fa1546a1bc4902b89255147b27fd3a"/>
      <w:bookmarkEnd w:id="4"/>
      <w:bookmarkEnd w:id="5"/>
      <w:r w:rsidRPr="00BD7BBD">
        <w:rPr>
          <w:rFonts w:eastAsia="Calibri"/>
          <w:sz w:val="24"/>
          <w:szCs w:val="24"/>
        </w:rPr>
        <w:tab/>
      </w:r>
      <w:r w:rsidRPr="00292673">
        <w:rPr>
          <w:rFonts w:eastAsia="Calibri"/>
          <w:color w:val="000000" w:themeColor="text1"/>
          <w:sz w:val="24"/>
          <w:szCs w:val="24"/>
        </w:rPr>
        <w:t xml:space="preserve">  2.2.</w:t>
      </w:r>
      <w:r w:rsidRPr="00292673">
        <w:rPr>
          <w:bCs/>
          <w:color w:val="000000" w:themeColor="text1"/>
          <w:szCs w:val="24"/>
        </w:rPr>
        <w:t xml:space="preserve"> </w:t>
      </w:r>
      <w:r w:rsidR="00C60E89" w:rsidRPr="00292673">
        <w:rPr>
          <w:bCs/>
          <w:color w:val="000000" w:themeColor="text1"/>
          <w:sz w:val="24"/>
          <w:szCs w:val="24"/>
        </w:rPr>
        <w:t xml:space="preserve">Sutarties </w:t>
      </w:r>
      <w:r w:rsidR="00A53AD6" w:rsidRPr="00292673">
        <w:rPr>
          <w:bCs/>
          <w:color w:val="000000" w:themeColor="text1"/>
          <w:sz w:val="24"/>
          <w:szCs w:val="24"/>
        </w:rPr>
        <w:t xml:space="preserve">įsigaliojimo diena - </w:t>
      </w:r>
      <w:r w:rsidR="008A573A" w:rsidRPr="00292673">
        <w:rPr>
          <w:bCs/>
          <w:color w:val="000000" w:themeColor="text1"/>
          <w:sz w:val="24"/>
          <w:szCs w:val="24"/>
        </w:rPr>
        <w:t xml:space="preserve"> </w:t>
      </w:r>
      <w:r w:rsidR="008A573A" w:rsidRPr="00292673">
        <w:rPr>
          <w:b/>
          <w:color w:val="000000" w:themeColor="text1"/>
          <w:sz w:val="24"/>
          <w:szCs w:val="24"/>
        </w:rPr>
        <w:t xml:space="preserve">gegužės </w:t>
      </w:r>
      <w:r w:rsidR="00A53AD6" w:rsidRPr="00292673">
        <w:rPr>
          <w:b/>
          <w:color w:val="000000" w:themeColor="text1"/>
          <w:sz w:val="24"/>
          <w:szCs w:val="24"/>
        </w:rPr>
        <w:t>5</w:t>
      </w:r>
      <w:r w:rsidR="008A573A" w:rsidRPr="00292673">
        <w:rPr>
          <w:b/>
          <w:color w:val="000000" w:themeColor="text1"/>
          <w:sz w:val="24"/>
          <w:szCs w:val="24"/>
        </w:rPr>
        <w:t xml:space="preserve"> </w:t>
      </w:r>
      <w:r w:rsidR="00CF7477" w:rsidRPr="00292673">
        <w:rPr>
          <w:b/>
          <w:color w:val="000000" w:themeColor="text1"/>
          <w:sz w:val="24"/>
          <w:szCs w:val="24"/>
        </w:rPr>
        <w:t>d.</w:t>
      </w:r>
      <w:r w:rsidR="008A573A" w:rsidRPr="00292673">
        <w:rPr>
          <w:b/>
          <w:color w:val="000000" w:themeColor="text1"/>
          <w:sz w:val="24"/>
          <w:szCs w:val="24"/>
        </w:rPr>
        <w:t xml:space="preserve"> </w:t>
      </w:r>
      <w:r w:rsidR="004358AA" w:rsidRPr="00292673">
        <w:rPr>
          <w:bCs/>
          <w:color w:val="000000" w:themeColor="text1"/>
          <w:sz w:val="24"/>
          <w:szCs w:val="24"/>
        </w:rPr>
        <w:t xml:space="preserve"> Paslaugų teikimo pradžia </w:t>
      </w:r>
      <w:r w:rsidRPr="00292673">
        <w:rPr>
          <w:color w:val="000000" w:themeColor="text1"/>
          <w:sz w:val="24"/>
          <w:szCs w:val="24"/>
        </w:rPr>
        <w:t>nuo</w:t>
      </w:r>
      <w:r w:rsidRPr="00292673">
        <w:rPr>
          <w:b/>
          <w:bCs/>
          <w:color w:val="000000" w:themeColor="text1"/>
          <w:sz w:val="24"/>
          <w:szCs w:val="24"/>
        </w:rPr>
        <w:t xml:space="preserve"> 2025 m. gegužės 2</w:t>
      </w:r>
      <w:r w:rsidR="004358AA" w:rsidRPr="00292673">
        <w:rPr>
          <w:b/>
          <w:bCs/>
          <w:color w:val="000000" w:themeColor="text1"/>
          <w:sz w:val="24"/>
          <w:szCs w:val="24"/>
        </w:rPr>
        <w:t>2</w:t>
      </w:r>
      <w:r w:rsidRPr="00292673">
        <w:rPr>
          <w:b/>
          <w:bCs/>
          <w:color w:val="000000" w:themeColor="text1"/>
          <w:sz w:val="24"/>
          <w:szCs w:val="24"/>
        </w:rPr>
        <w:t xml:space="preserve"> d. </w:t>
      </w:r>
      <w:r w:rsidRPr="00292673">
        <w:rPr>
          <w:color w:val="000000" w:themeColor="text1"/>
          <w:sz w:val="24"/>
          <w:szCs w:val="24"/>
        </w:rPr>
        <w:t>Paslaugų teikimo trukmė –</w:t>
      </w:r>
      <w:r w:rsidRPr="00292673">
        <w:rPr>
          <w:bCs/>
          <w:color w:val="000000" w:themeColor="text1"/>
          <w:sz w:val="24"/>
          <w:szCs w:val="24"/>
        </w:rPr>
        <w:t xml:space="preserve"> 36 (trisdešimt šeši) mėnesiai arba kol bus išnaudotas sutarties vykdymui skirtas finansavimas, priklausomai nuo to, kas įvyksta anksčiau.</w:t>
      </w:r>
      <w:r w:rsidRPr="00292673">
        <w:rPr>
          <w:color w:val="000000" w:themeColor="text1"/>
          <w:sz w:val="24"/>
          <w:szCs w:val="24"/>
        </w:rPr>
        <w:t xml:space="preserve"> </w:t>
      </w:r>
      <w:r w:rsidR="005571A0" w:rsidRPr="00292673">
        <w:rPr>
          <w:color w:val="000000" w:themeColor="text1"/>
          <w:sz w:val="24"/>
          <w:szCs w:val="24"/>
        </w:rPr>
        <w:t xml:space="preserve">Per laikotarpį nuo sutarties </w:t>
      </w:r>
      <w:r w:rsidR="00422500" w:rsidRPr="00292673">
        <w:rPr>
          <w:color w:val="000000" w:themeColor="text1"/>
          <w:sz w:val="24"/>
          <w:szCs w:val="24"/>
        </w:rPr>
        <w:t xml:space="preserve">įsigaliojimo iki paslaugų teikimo pradžios tiekėjas </w:t>
      </w:r>
      <w:r w:rsidR="00F06DEA" w:rsidRPr="00292673">
        <w:rPr>
          <w:color w:val="000000" w:themeColor="text1"/>
          <w:sz w:val="24"/>
          <w:szCs w:val="24"/>
        </w:rPr>
        <w:t xml:space="preserve">turi pasiruošti tinkamam visų paslaugų pagal </w:t>
      </w:r>
      <w:r w:rsidR="00E21391" w:rsidRPr="00292673">
        <w:rPr>
          <w:color w:val="000000" w:themeColor="text1"/>
          <w:sz w:val="24"/>
          <w:szCs w:val="24"/>
        </w:rPr>
        <w:t>sutartį teikimui.</w:t>
      </w:r>
    </w:p>
    <w:p w14:paraId="08CAB8BA" w14:textId="7E8C14C4" w:rsidR="00665FA5" w:rsidRPr="00BD7BBD" w:rsidRDefault="00665FA5" w:rsidP="00665FA5">
      <w:pPr>
        <w:autoSpaceDE w:val="0"/>
        <w:autoSpaceDN w:val="0"/>
        <w:adjustRightInd w:val="0"/>
        <w:ind w:firstLine="709"/>
        <w:jc w:val="both"/>
        <w:rPr>
          <w:sz w:val="24"/>
          <w:szCs w:val="24"/>
        </w:rPr>
      </w:pPr>
      <w:r w:rsidRPr="009C46A7">
        <w:rPr>
          <w:rFonts w:eastAsia="Calibri"/>
          <w:color w:val="000000" w:themeColor="text1"/>
          <w:sz w:val="24"/>
          <w:szCs w:val="24"/>
        </w:rPr>
        <w:t xml:space="preserve">2.3. Pirkimas nevykdomas per CPO ir neskaidomas </w:t>
      </w:r>
      <w:r w:rsidRPr="00E77083">
        <w:rPr>
          <w:rFonts w:eastAsia="Calibri"/>
          <w:sz w:val="24"/>
          <w:szCs w:val="24"/>
        </w:rPr>
        <w:t xml:space="preserve">į dalis dėl specifinių perkančiosios organizacijos poreikių: </w:t>
      </w:r>
      <w:r w:rsidRPr="008A413F">
        <w:rPr>
          <w:rFonts w:eastAsia="TimesNewRomanPSMT"/>
          <w:sz w:val="24"/>
          <w:szCs w:val="24"/>
          <w:lang w:eastAsia="zh-CN"/>
        </w:rPr>
        <w:t>p</w:t>
      </w:r>
      <w:r w:rsidRPr="00E77083">
        <w:rPr>
          <w:rFonts w:eastAsia="TimesNewRomanPSMT"/>
          <w:sz w:val="24"/>
          <w:szCs w:val="24"/>
          <w:lang w:eastAsia="zh-CN"/>
        </w:rPr>
        <w:t>erkančioji organizacija</w:t>
      </w:r>
      <w:r w:rsidRPr="008A413F">
        <w:rPr>
          <w:rFonts w:eastAsia="TimesNewRomanPSMT"/>
          <w:sz w:val="24"/>
          <w:szCs w:val="24"/>
          <w:lang w:eastAsia="zh-CN"/>
        </w:rPr>
        <w:t xml:space="preserve"> </w:t>
      </w:r>
      <w:r w:rsidRPr="00E77083">
        <w:rPr>
          <w:rFonts w:eastAsia="TimesNewRomanPSMT"/>
          <w:sz w:val="24"/>
          <w:szCs w:val="24"/>
          <w:lang w:eastAsia="zh-CN"/>
        </w:rPr>
        <w:t>siekia įsigyti būtinas, pagrindinei veiklai užtikrinti judriojo ryšio paslaugas mobiliuose įrenginiuose</w:t>
      </w:r>
      <w:r w:rsidRPr="008A413F">
        <w:rPr>
          <w:rFonts w:eastAsia="TimesNewRomanPSMT"/>
          <w:sz w:val="24"/>
          <w:szCs w:val="24"/>
          <w:lang w:eastAsia="zh-CN"/>
        </w:rPr>
        <w:t xml:space="preserve"> </w:t>
      </w:r>
      <w:r w:rsidRPr="00E77083">
        <w:rPr>
          <w:rFonts w:eastAsia="TimesNewRomanPSMT"/>
          <w:sz w:val="24"/>
          <w:szCs w:val="24"/>
          <w:lang w:eastAsia="zh-CN"/>
        </w:rPr>
        <w:t>(nešiojamieji kompiuteriai, planšetės, mobilieji telefonai ir t. t.). Dėl perkančiosios organizacijos veiklos</w:t>
      </w:r>
      <w:r w:rsidRPr="008A413F">
        <w:rPr>
          <w:rFonts w:eastAsia="TimesNewRomanPSMT"/>
          <w:sz w:val="24"/>
          <w:szCs w:val="24"/>
          <w:lang w:eastAsia="zh-CN"/>
        </w:rPr>
        <w:t xml:space="preserve"> </w:t>
      </w:r>
      <w:r w:rsidRPr="00E77083">
        <w:rPr>
          <w:rFonts w:eastAsia="TimesNewRomanPSMT"/>
          <w:sz w:val="24"/>
          <w:szCs w:val="24"/>
          <w:lang w:eastAsia="zh-CN"/>
        </w:rPr>
        <w:t>specifikos itin svarbus ryšio operatoriaus tinklo padengimas pasienio zonose. Vilniaus ir Šalčininkų</w:t>
      </w:r>
      <w:r w:rsidRPr="008A413F">
        <w:rPr>
          <w:rFonts w:eastAsia="TimesNewRomanPSMT"/>
          <w:sz w:val="24"/>
          <w:szCs w:val="24"/>
          <w:lang w:eastAsia="zh-CN"/>
        </w:rPr>
        <w:t xml:space="preserve"> </w:t>
      </w:r>
      <w:r w:rsidRPr="00E77083">
        <w:rPr>
          <w:rFonts w:eastAsia="TimesNewRomanPSMT"/>
          <w:sz w:val="24"/>
          <w:szCs w:val="24"/>
          <w:lang w:eastAsia="zh-CN"/>
        </w:rPr>
        <w:t>rajonuose esančių muitinės Lavoriškių, Medininkų ir Šalčininkų kelio postų teritorijose turi būti užtikrintas</w:t>
      </w:r>
      <w:r w:rsidRPr="008A413F">
        <w:rPr>
          <w:rFonts w:eastAsia="TimesNewRomanPSMT"/>
          <w:sz w:val="24"/>
          <w:szCs w:val="24"/>
          <w:lang w:eastAsia="zh-CN"/>
        </w:rPr>
        <w:t xml:space="preserve"> </w:t>
      </w:r>
      <w:r w:rsidRPr="00E77083">
        <w:rPr>
          <w:rFonts w:eastAsia="TimesNewRomanPSMT"/>
          <w:sz w:val="24"/>
          <w:szCs w:val="24"/>
          <w:lang w:eastAsia="zh-CN"/>
        </w:rPr>
        <w:t xml:space="preserve">ne silpnesnis nei -85 dBm GSM signalo lygis. Siekiant užtikrinti šią sąlygą paslaugos teikėjas </w:t>
      </w:r>
      <w:r w:rsidRPr="00762E1F">
        <w:rPr>
          <w:rFonts w:eastAsia="TimesNewRomanPSMT"/>
          <w:sz w:val="24"/>
          <w:szCs w:val="24"/>
          <w:lang w:eastAsia="zh-CN"/>
        </w:rPr>
        <w:t>savo lė</w:t>
      </w:r>
      <w:r w:rsidRPr="00A50606">
        <w:rPr>
          <w:rFonts w:eastAsia="Klee One"/>
          <w:sz w:val="24"/>
          <w:szCs w:val="24"/>
          <w:lang w:eastAsia="zh-CN"/>
        </w:rPr>
        <w:t>š</w:t>
      </w:r>
      <w:r w:rsidRPr="00762E1F">
        <w:rPr>
          <w:rFonts w:eastAsia="TimesNewRomanPSMT"/>
          <w:sz w:val="24"/>
          <w:szCs w:val="24"/>
          <w:lang w:eastAsia="zh-CN"/>
        </w:rPr>
        <w:t>omis</w:t>
      </w:r>
      <w:r w:rsidRPr="004B7994">
        <w:rPr>
          <w:rFonts w:eastAsia="TimesNewRomanPSMT"/>
          <w:sz w:val="24"/>
          <w:szCs w:val="24"/>
          <w:lang w:eastAsia="zh-CN"/>
        </w:rPr>
        <w:t xml:space="preserve"> privalės sustiprinti signalo lygį iki pageidaujamo ne ilgiau kaip per 10 darbo dienų nuo perkančiosios organizacijos pareikalavimo raštu.  Dar vienas esminis momentas yra tas, kad prieiga iš mobiliųjų įrenginių prie interneto turi būti vykdoma per centrinę perkančiosios organizacijos saugos įrangą, tam paslaugos tiekėjas privalės sukurti savo tinkle atskirą tik perkančiajai organizacijai skirtą kreipties tašką (APN) ir per fizinę ryšio liniją įdiegti sąsają su perkančiosios organizacijos tinklo saugos įranga. CPO kataloge pateikta tik judriojo ryšio telefone specifikacija. Interneto paslaugoms yra pateikiama atskira specifikacija, tačiau net</w:t>
      </w:r>
      <w:r w:rsidRPr="00A50606">
        <w:rPr>
          <w:rFonts w:eastAsia="TimesNewRomanPSMT"/>
          <w:sz w:val="24"/>
          <w:szCs w:val="24"/>
          <w:lang w:eastAsia="zh-CN"/>
        </w:rPr>
        <w:t xml:space="preserve"> </w:t>
      </w:r>
      <w:r w:rsidRPr="004B7994">
        <w:rPr>
          <w:rFonts w:eastAsia="TimesNewRomanPSMT"/>
          <w:sz w:val="24"/>
          <w:szCs w:val="24"/>
          <w:lang w:eastAsia="zh-CN"/>
        </w:rPr>
        <w:t>ir vykdant lygiagrečiai du ar daugiau pirkimų per CPO katalogą nebus gautos visos reikalingos paslaugos</w:t>
      </w:r>
      <w:r w:rsidRPr="00A50606">
        <w:rPr>
          <w:rFonts w:eastAsia="TimesNewRomanPSMT"/>
          <w:sz w:val="24"/>
          <w:szCs w:val="24"/>
          <w:lang w:eastAsia="zh-CN"/>
        </w:rPr>
        <w:t xml:space="preserve"> </w:t>
      </w:r>
      <w:r w:rsidRPr="004B7994">
        <w:rPr>
          <w:rFonts w:eastAsia="TimesNewRomanPSMT"/>
          <w:sz w:val="24"/>
          <w:szCs w:val="24"/>
          <w:lang w:eastAsia="zh-CN"/>
        </w:rPr>
        <w:t>(pvz. telemetrijos paslauga, konferencinis ryšys, APN), o atsižvelgiant į tai, kad duomenų perdavimo</w:t>
      </w:r>
      <w:r w:rsidRPr="00A50606">
        <w:rPr>
          <w:rFonts w:eastAsia="TimesNewRomanPSMT"/>
          <w:sz w:val="24"/>
          <w:szCs w:val="24"/>
          <w:lang w:eastAsia="zh-CN"/>
        </w:rPr>
        <w:t xml:space="preserve"> </w:t>
      </w:r>
      <w:r w:rsidRPr="004B7994">
        <w:rPr>
          <w:rFonts w:eastAsia="TimesNewRomanPSMT"/>
          <w:sz w:val="24"/>
          <w:szCs w:val="24"/>
          <w:lang w:eastAsia="zh-CN"/>
        </w:rPr>
        <w:t>prieigos teisės mobiliuose įrenginiuose turi būti valdomos iš</w:t>
      </w:r>
      <w:r w:rsidRPr="00070848">
        <w:rPr>
          <w:rFonts w:eastAsia="TimesNewRomanPSMT"/>
          <w:sz w:val="24"/>
          <w:szCs w:val="24"/>
          <w:lang w:eastAsia="zh-CN"/>
        </w:rPr>
        <w:t xml:space="preserve"> perkančiosios organizacijos vidinio tinklo, tai</w:t>
      </w:r>
      <w:r>
        <w:rPr>
          <w:rFonts w:eastAsia="TimesNewRomanPSMT"/>
          <w:szCs w:val="24"/>
          <w:lang w:eastAsia="zh-CN"/>
        </w:rPr>
        <w:t xml:space="preserve"> </w:t>
      </w:r>
      <w:r w:rsidRPr="00070848">
        <w:rPr>
          <w:rFonts w:eastAsia="TimesNewRomanPSMT"/>
          <w:sz w:val="24"/>
          <w:szCs w:val="24"/>
          <w:lang w:eastAsia="zh-CN"/>
        </w:rPr>
        <w:t>egzistuoja reali rizika, kad skaidant paslaugų pirkimą dalimis galimas atvejis, kad bus įsigytos paslaugos iš</w:t>
      </w:r>
      <w:r>
        <w:rPr>
          <w:rFonts w:eastAsia="TimesNewRomanPSMT"/>
          <w:szCs w:val="24"/>
          <w:lang w:eastAsia="zh-CN"/>
        </w:rPr>
        <w:t xml:space="preserve"> </w:t>
      </w:r>
      <w:r w:rsidRPr="00070848">
        <w:rPr>
          <w:rFonts w:eastAsia="TimesNewRomanPSMT"/>
          <w:sz w:val="24"/>
          <w:szCs w:val="24"/>
          <w:lang w:eastAsia="zh-CN"/>
        </w:rPr>
        <w:t>daugiau nei vieno paslaugų tiekėjo. Tokiu atveju perkančiajai organizacijai prireiktų daugiau techninių</w:t>
      </w:r>
      <w:r>
        <w:rPr>
          <w:rFonts w:eastAsia="TimesNewRomanPSMT"/>
          <w:szCs w:val="24"/>
          <w:lang w:eastAsia="zh-CN"/>
        </w:rPr>
        <w:t xml:space="preserve"> </w:t>
      </w:r>
      <w:r w:rsidRPr="00070848">
        <w:rPr>
          <w:rFonts w:eastAsia="TimesNewRomanPSMT"/>
          <w:sz w:val="24"/>
          <w:szCs w:val="24"/>
          <w:lang w:eastAsia="zh-CN"/>
        </w:rPr>
        <w:t>resursų bei galimai atsirastų paslaugų suderinamumo tarp tiekėjų problemų, atsirastų būtinybė koordinuoti</w:t>
      </w:r>
      <w:r>
        <w:rPr>
          <w:rFonts w:eastAsia="TimesNewRomanPSMT"/>
          <w:szCs w:val="24"/>
          <w:lang w:eastAsia="zh-CN"/>
        </w:rPr>
        <w:t xml:space="preserve"> </w:t>
      </w:r>
      <w:r w:rsidRPr="00070848">
        <w:rPr>
          <w:rFonts w:eastAsia="TimesNewRomanPSMT"/>
          <w:sz w:val="24"/>
          <w:szCs w:val="24"/>
          <w:lang w:eastAsia="zh-CN"/>
        </w:rPr>
        <w:t>šių dalių tiekėjus ir tai keltų riziką netinkamai įvykdyti pirkimo sutartį, o pats sutarties vykdymas taptų per</w:t>
      </w:r>
      <w:r>
        <w:rPr>
          <w:rFonts w:eastAsia="TimesNewRomanPSMT"/>
          <w:szCs w:val="24"/>
          <w:lang w:eastAsia="zh-CN"/>
        </w:rPr>
        <w:t xml:space="preserve"> </w:t>
      </w:r>
      <w:r w:rsidRPr="00070848">
        <w:rPr>
          <w:rFonts w:eastAsia="TimesNewRomanPSMT"/>
          <w:sz w:val="24"/>
          <w:szCs w:val="24"/>
          <w:lang w:eastAsia="zh-CN"/>
        </w:rPr>
        <w:t>daug brangus.</w:t>
      </w:r>
      <w:r>
        <w:rPr>
          <w:rFonts w:eastAsia="TimesNewRomanPSMT"/>
          <w:sz w:val="24"/>
          <w:szCs w:val="24"/>
          <w:lang w:eastAsia="zh-CN"/>
        </w:rPr>
        <w:t xml:space="preserve"> Tiekėjų konkurencija nebus ribojama.</w:t>
      </w:r>
    </w:p>
    <w:p w14:paraId="641D710A" w14:textId="77777777" w:rsidR="00665FA5" w:rsidRPr="00BD7BBD" w:rsidRDefault="00665FA5" w:rsidP="00665FA5">
      <w:pPr>
        <w:ind w:firstLine="709"/>
        <w:jc w:val="both"/>
        <w:rPr>
          <w:rFonts w:eastAsia="Calibri"/>
          <w:b/>
          <w:sz w:val="24"/>
          <w:szCs w:val="24"/>
        </w:rPr>
      </w:pPr>
      <w:r w:rsidRPr="00BD7BBD">
        <w:rPr>
          <w:rFonts w:eastAsia="Calibri"/>
          <w:sz w:val="24"/>
          <w:szCs w:val="24"/>
        </w:rPr>
        <w:t>2.</w:t>
      </w:r>
      <w:r>
        <w:rPr>
          <w:rFonts w:eastAsia="Calibri"/>
          <w:sz w:val="24"/>
          <w:szCs w:val="24"/>
        </w:rPr>
        <w:t>4</w:t>
      </w:r>
      <w:r w:rsidRPr="00BD7BBD">
        <w:rPr>
          <w:rFonts w:eastAsia="Calibri"/>
          <w:sz w:val="24"/>
          <w:szCs w:val="24"/>
        </w:rPr>
        <w:t>. Pirkimo metu nebus deramasi.</w:t>
      </w:r>
    </w:p>
    <w:p w14:paraId="588672AF" w14:textId="77777777" w:rsidR="00665FA5" w:rsidRPr="00BD7BBD" w:rsidRDefault="00665FA5" w:rsidP="00665FA5">
      <w:pPr>
        <w:ind w:firstLine="709"/>
        <w:jc w:val="both"/>
        <w:rPr>
          <w:rFonts w:eastAsia="Calibri"/>
          <w:sz w:val="24"/>
          <w:szCs w:val="24"/>
        </w:rPr>
      </w:pPr>
      <w:r w:rsidRPr="00BD7BBD">
        <w:rPr>
          <w:rFonts w:eastAsia="Calibri"/>
          <w:sz w:val="24"/>
          <w:szCs w:val="24"/>
        </w:rPr>
        <w:t>2.</w:t>
      </w:r>
      <w:r>
        <w:rPr>
          <w:rFonts w:eastAsia="Calibri"/>
          <w:sz w:val="24"/>
          <w:szCs w:val="24"/>
        </w:rPr>
        <w:t>5</w:t>
      </w:r>
      <w:r w:rsidRPr="00287C43">
        <w:rPr>
          <w:rFonts w:eastAsia="Calibri"/>
          <w:sz w:val="24"/>
          <w:szCs w:val="24"/>
        </w:rPr>
        <w:t xml:space="preserve">. </w:t>
      </w:r>
      <w:r w:rsidRPr="008A413F">
        <w:rPr>
          <w:rFonts w:eastAsia="Calibri"/>
          <w:color w:val="000000"/>
          <w:sz w:val="24"/>
          <w:szCs w:val="24"/>
        </w:rPr>
        <w:t>Pirkimui skirta lėšų suma</w:t>
      </w:r>
      <w:r w:rsidRPr="00BD7BBD">
        <w:rPr>
          <w:sz w:val="24"/>
          <w:szCs w:val="24"/>
          <w:lang w:eastAsia="lt-LT"/>
        </w:rPr>
        <w:t>:</w:t>
      </w:r>
      <w:bookmarkStart w:id="6" w:name="_Toc47844930"/>
      <w:bookmarkStart w:id="7" w:name="_Toc605254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280"/>
      </w:tblGrid>
      <w:tr w:rsidR="00665FA5" w:rsidRPr="00BD7BBD" w14:paraId="4C2DD504" w14:textId="77777777" w:rsidTr="00A50606">
        <w:trPr>
          <w:trHeight w:val="497"/>
          <w:jc w:val="center"/>
        </w:trPr>
        <w:tc>
          <w:tcPr>
            <w:tcW w:w="5347" w:type="dxa"/>
            <w:tcBorders>
              <w:top w:val="single" w:sz="4" w:space="0" w:color="auto"/>
              <w:left w:val="single" w:sz="4" w:space="0" w:color="auto"/>
              <w:bottom w:val="single" w:sz="4" w:space="0" w:color="auto"/>
              <w:right w:val="single" w:sz="4" w:space="0" w:color="auto"/>
            </w:tcBorders>
            <w:hideMark/>
          </w:tcPr>
          <w:p w14:paraId="38EA8C8D" w14:textId="77777777" w:rsidR="00665FA5" w:rsidRPr="00BD7BBD" w:rsidRDefault="00665FA5" w:rsidP="00A50606">
            <w:pPr>
              <w:tabs>
                <w:tab w:val="left" w:pos="720"/>
              </w:tabs>
              <w:jc w:val="both"/>
              <w:rPr>
                <w:sz w:val="24"/>
                <w:szCs w:val="24"/>
                <w:lang w:eastAsia="lt-LT"/>
              </w:rPr>
            </w:pPr>
            <w:r w:rsidRPr="00BD7BBD">
              <w:rPr>
                <w:sz w:val="24"/>
                <w:szCs w:val="24"/>
              </w:rPr>
              <w:t>41 322,31 Eur (keturiasdešimt vienas tūkstantis trys šimtai dvidešimt du eurai, 31 ct)</w:t>
            </w:r>
          </w:p>
        </w:tc>
        <w:tc>
          <w:tcPr>
            <w:tcW w:w="4280" w:type="dxa"/>
            <w:tcBorders>
              <w:top w:val="single" w:sz="4" w:space="0" w:color="auto"/>
              <w:left w:val="single" w:sz="4" w:space="0" w:color="auto"/>
              <w:bottom w:val="single" w:sz="4" w:space="0" w:color="auto"/>
              <w:right w:val="single" w:sz="4" w:space="0" w:color="auto"/>
            </w:tcBorders>
            <w:hideMark/>
          </w:tcPr>
          <w:p w14:paraId="191EC30F" w14:textId="77777777" w:rsidR="00665FA5" w:rsidRPr="00BD7BBD" w:rsidRDefault="00665FA5" w:rsidP="00A50606">
            <w:pPr>
              <w:tabs>
                <w:tab w:val="left" w:pos="720"/>
              </w:tabs>
              <w:rPr>
                <w:sz w:val="24"/>
                <w:szCs w:val="24"/>
                <w:lang w:eastAsia="lt-LT"/>
              </w:rPr>
            </w:pPr>
            <w:r w:rsidRPr="00BD7BBD">
              <w:rPr>
                <w:sz w:val="24"/>
                <w:szCs w:val="24"/>
                <w:lang w:eastAsia="lt-LT"/>
              </w:rPr>
              <w:t>Be PVM, Eur</w:t>
            </w:r>
          </w:p>
        </w:tc>
      </w:tr>
      <w:tr w:rsidR="00665FA5" w:rsidRPr="00BD7BBD" w14:paraId="0B48B33E" w14:textId="77777777" w:rsidTr="00A50606">
        <w:trPr>
          <w:trHeight w:val="247"/>
          <w:jc w:val="center"/>
        </w:trPr>
        <w:tc>
          <w:tcPr>
            <w:tcW w:w="5347" w:type="dxa"/>
            <w:tcBorders>
              <w:top w:val="single" w:sz="4" w:space="0" w:color="auto"/>
              <w:left w:val="single" w:sz="4" w:space="0" w:color="auto"/>
              <w:bottom w:val="single" w:sz="4" w:space="0" w:color="auto"/>
              <w:right w:val="single" w:sz="4" w:space="0" w:color="auto"/>
            </w:tcBorders>
            <w:hideMark/>
          </w:tcPr>
          <w:p w14:paraId="1551C7A2" w14:textId="77777777" w:rsidR="00665FA5" w:rsidRPr="00BD7BBD" w:rsidRDefault="00665FA5" w:rsidP="00A50606">
            <w:pPr>
              <w:tabs>
                <w:tab w:val="left" w:pos="720"/>
              </w:tabs>
              <w:rPr>
                <w:sz w:val="24"/>
                <w:szCs w:val="24"/>
                <w:lang w:eastAsia="lt-LT"/>
              </w:rPr>
            </w:pPr>
            <w:r w:rsidRPr="00BD7BBD">
              <w:rPr>
                <w:sz w:val="24"/>
                <w:szCs w:val="24"/>
              </w:rPr>
              <w:t>50 000,00 Eur (penkiasdešimt tūkstančių eurų, 00 ct)</w:t>
            </w:r>
          </w:p>
        </w:tc>
        <w:tc>
          <w:tcPr>
            <w:tcW w:w="4280" w:type="dxa"/>
            <w:tcBorders>
              <w:top w:val="single" w:sz="4" w:space="0" w:color="auto"/>
              <w:left w:val="single" w:sz="4" w:space="0" w:color="auto"/>
              <w:bottom w:val="single" w:sz="4" w:space="0" w:color="auto"/>
              <w:right w:val="single" w:sz="4" w:space="0" w:color="auto"/>
            </w:tcBorders>
            <w:hideMark/>
          </w:tcPr>
          <w:p w14:paraId="7D6448C5" w14:textId="77777777" w:rsidR="00665FA5" w:rsidRPr="00BD7BBD" w:rsidRDefault="00665FA5" w:rsidP="00A50606">
            <w:pPr>
              <w:tabs>
                <w:tab w:val="left" w:pos="720"/>
              </w:tabs>
              <w:rPr>
                <w:sz w:val="24"/>
                <w:szCs w:val="24"/>
                <w:lang w:eastAsia="lt-LT"/>
              </w:rPr>
            </w:pPr>
            <w:r w:rsidRPr="00BD7BBD">
              <w:rPr>
                <w:sz w:val="24"/>
                <w:szCs w:val="24"/>
                <w:lang w:eastAsia="lt-LT"/>
              </w:rPr>
              <w:t>Su 21 proc. PVM, Eur</w:t>
            </w:r>
          </w:p>
        </w:tc>
      </w:tr>
    </w:tbl>
    <w:p w14:paraId="7F1106CB" w14:textId="77777777" w:rsidR="00665FA5" w:rsidRPr="00BD7BBD" w:rsidRDefault="00665FA5" w:rsidP="00665FA5">
      <w:pPr>
        <w:jc w:val="both"/>
        <w:rPr>
          <w:rFonts w:eastAsia="Calibri"/>
          <w:sz w:val="24"/>
          <w:szCs w:val="24"/>
        </w:rPr>
      </w:pPr>
    </w:p>
    <w:p w14:paraId="4B3E9F91" w14:textId="77777777" w:rsidR="00665FA5" w:rsidRPr="00BD7BBD" w:rsidRDefault="00665FA5" w:rsidP="00665FA5">
      <w:pPr>
        <w:jc w:val="both"/>
        <w:rPr>
          <w:rFonts w:eastAsia="Calibri"/>
          <w:b/>
          <w:sz w:val="24"/>
          <w:szCs w:val="24"/>
        </w:rPr>
      </w:pPr>
      <w:r w:rsidRPr="00BD7BBD">
        <w:rPr>
          <w:rFonts w:eastAsia="Calibri"/>
          <w:sz w:val="24"/>
          <w:szCs w:val="24"/>
        </w:rPr>
        <w:t xml:space="preserve">            2.</w:t>
      </w:r>
      <w:r>
        <w:rPr>
          <w:rFonts w:eastAsia="Calibri"/>
          <w:sz w:val="24"/>
          <w:szCs w:val="24"/>
        </w:rPr>
        <w:t>6</w:t>
      </w:r>
      <w:r w:rsidRPr="00BD7BBD">
        <w:rPr>
          <w:rFonts w:eastAsia="Calibri"/>
          <w:sz w:val="24"/>
          <w:szCs w:val="24"/>
        </w:rPr>
        <w:t>.</w:t>
      </w:r>
      <w:r w:rsidRPr="00BD7BBD">
        <w:rPr>
          <w:bCs/>
          <w:sz w:val="24"/>
          <w:szCs w:val="24"/>
        </w:rPr>
        <w:t xml:space="preserve"> </w:t>
      </w:r>
      <w:r>
        <w:rPr>
          <w:bCs/>
          <w:sz w:val="24"/>
          <w:szCs w:val="24"/>
        </w:rPr>
        <w:t xml:space="preserve">Numatomas </w:t>
      </w:r>
      <w:r w:rsidRPr="00BD7BBD">
        <w:rPr>
          <w:bCs/>
          <w:sz w:val="24"/>
          <w:szCs w:val="24"/>
        </w:rPr>
        <w:t>P</w:t>
      </w:r>
      <w:r w:rsidRPr="00BD7BBD">
        <w:rPr>
          <w:sz w:val="24"/>
          <w:szCs w:val="24"/>
        </w:rPr>
        <w:t>aslaugų</w:t>
      </w:r>
      <w:r w:rsidRPr="00BD7BBD">
        <w:rPr>
          <w:rFonts w:eastAsia="Calibri"/>
          <w:b/>
          <w:sz w:val="24"/>
          <w:szCs w:val="24"/>
        </w:rPr>
        <w:t xml:space="preserve"> </w:t>
      </w:r>
      <w:r w:rsidRPr="00BD7BBD">
        <w:rPr>
          <w:rFonts w:eastAsia="Calibri"/>
          <w:bCs/>
          <w:sz w:val="24"/>
          <w:szCs w:val="24"/>
        </w:rPr>
        <w:t>naudotojų skaičius pateikiamas lentelėje:</w:t>
      </w:r>
    </w:p>
    <w:tbl>
      <w:tblPr>
        <w:tblW w:w="9638" w:type="dxa"/>
        <w:jc w:val="center"/>
        <w:tblLook w:val="04A0" w:firstRow="1" w:lastRow="0" w:firstColumn="1" w:lastColumn="0" w:noHBand="0" w:noVBand="1"/>
      </w:tblPr>
      <w:tblGrid>
        <w:gridCol w:w="2642"/>
        <w:gridCol w:w="2592"/>
        <w:gridCol w:w="2920"/>
        <w:gridCol w:w="1484"/>
      </w:tblGrid>
      <w:tr w:rsidR="00665FA5" w:rsidRPr="00BD7BBD" w14:paraId="0B979936" w14:textId="77777777" w:rsidTr="00A50606">
        <w:trPr>
          <w:trHeight w:val="285"/>
          <w:jc w:val="center"/>
        </w:trPr>
        <w:tc>
          <w:tcPr>
            <w:tcW w:w="963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C7C6766" w14:textId="77777777" w:rsidR="00665FA5" w:rsidRPr="00BD7BBD" w:rsidRDefault="00665FA5" w:rsidP="00A50606">
            <w:pPr>
              <w:spacing w:line="20" w:lineRule="atLeast"/>
              <w:jc w:val="center"/>
              <w:rPr>
                <w:b/>
                <w:bCs/>
                <w:color w:val="000000"/>
                <w:sz w:val="24"/>
                <w:szCs w:val="24"/>
                <w:lang w:eastAsia="lt-LT"/>
              </w:rPr>
            </w:pPr>
            <w:r w:rsidRPr="00BD7BBD">
              <w:rPr>
                <w:b/>
                <w:bCs/>
                <w:color w:val="000000"/>
                <w:sz w:val="24"/>
                <w:szCs w:val="24"/>
                <w:lang w:eastAsia="lt-LT"/>
              </w:rPr>
              <w:t>Preliminarus abonentų skaičius</w:t>
            </w:r>
          </w:p>
        </w:tc>
      </w:tr>
      <w:tr w:rsidR="00665FA5" w:rsidRPr="00BD7BBD" w14:paraId="2FD5F4E2" w14:textId="77777777" w:rsidTr="00A50606">
        <w:trPr>
          <w:trHeight w:val="1260"/>
          <w:jc w:val="center"/>
        </w:trPr>
        <w:tc>
          <w:tcPr>
            <w:tcW w:w="2642" w:type="dxa"/>
            <w:tcBorders>
              <w:top w:val="single" w:sz="4" w:space="0" w:color="auto"/>
              <w:left w:val="single" w:sz="4" w:space="0" w:color="auto"/>
              <w:bottom w:val="single" w:sz="4" w:space="0" w:color="auto"/>
              <w:right w:val="single" w:sz="4" w:space="0" w:color="auto"/>
            </w:tcBorders>
            <w:shd w:val="clear" w:color="auto" w:fill="auto"/>
            <w:hideMark/>
          </w:tcPr>
          <w:p w14:paraId="51DD6856" w14:textId="77777777" w:rsidR="00665FA5" w:rsidRPr="00BD7BBD" w:rsidRDefault="00665FA5" w:rsidP="00A50606">
            <w:pPr>
              <w:spacing w:line="20" w:lineRule="atLeast"/>
              <w:jc w:val="center"/>
              <w:rPr>
                <w:b/>
                <w:bCs/>
                <w:color w:val="000000"/>
                <w:sz w:val="24"/>
                <w:szCs w:val="24"/>
                <w:lang w:eastAsia="lt-LT"/>
              </w:rPr>
            </w:pPr>
            <w:r w:rsidRPr="00BD7BBD">
              <w:rPr>
                <w:b/>
                <w:bCs/>
                <w:color w:val="000000"/>
                <w:sz w:val="24"/>
                <w:szCs w:val="24"/>
                <w:lang w:eastAsia="lt-LT"/>
              </w:rPr>
              <w:t>1 tipo judriojo ryšio paslauga</w:t>
            </w:r>
          </w:p>
        </w:tc>
        <w:tc>
          <w:tcPr>
            <w:tcW w:w="2592" w:type="dxa"/>
            <w:tcBorders>
              <w:top w:val="single" w:sz="4" w:space="0" w:color="auto"/>
              <w:left w:val="single" w:sz="4" w:space="0" w:color="auto"/>
              <w:bottom w:val="single" w:sz="4" w:space="0" w:color="auto"/>
              <w:right w:val="single" w:sz="4" w:space="0" w:color="auto"/>
            </w:tcBorders>
          </w:tcPr>
          <w:p w14:paraId="35F87C2A" w14:textId="77777777" w:rsidR="00665FA5" w:rsidRPr="00BD7BBD" w:rsidRDefault="00665FA5" w:rsidP="00A50606">
            <w:pPr>
              <w:spacing w:line="20" w:lineRule="atLeast"/>
              <w:jc w:val="center"/>
              <w:rPr>
                <w:b/>
                <w:bCs/>
                <w:color w:val="000000"/>
                <w:sz w:val="24"/>
                <w:szCs w:val="24"/>
                <w:lang w:eastAsia="lt-LT"/>
              </w:rPr>
            </w:pPr>
            <w:r w:rsidRPr="00BD7BBD">
              <w:rPr>
                <w:b/>
                <w:bCs/>
                <w:color w:val="000000"/>
                <w:sz w:val="24"/>
                <w:szCs w:val="24"/>
                <w:lang w:eastAsia="lt-LT"/>
              </w:rPr>
              <w:t>2 tipo judriojo ryšio paslauga</w:t>
            </w:r>
          </w:p>
        </w:tc>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18C037B1" w14:textId="77777777" w:rsidR="00665FA5" w:rsidRPr="00BD7BBD" w:rsidRDefault="00665FA5" w:rsidP="00A50606">
            <w:pPr>
              <w:spacing w:line="20" w:lineRule="atLeast"/>
              <w:jc w:val="center"/>
              <w:rPr>
                <w:b/>
                <w:bCs/>
                <w:color w:val="000000"/>
                <w:sz w:val="24"/>
                <w:szCs w:val="24"/>
                <w:lang w:eastAsia="lt-LT"/>
              </w:rPr>
            </w:pPr>
            <w:r w:rsidRPr="00BD7BBD">
              <w:rPr>
                <w:b/>
                <w:bCs/>
                <w:color w:val="000000"/>
                <w:sz w:val="24"/>
                <w:szCs w:val="24"/>
                <w:lang w:eastAsia="lt-LT"/>
              </w:rPr>
              <w:t>3 tipo judriojo ryšio paslauga</w:t>
            </w:r>
          </w:p>
        </w:tc>
        <w:tc>
          <w:tcPr>
            <w:tcW w:w="1484" w:type="dxa"/>
            <w:tcBorders>
              <w:top w:val="single" w:sz="4" w:space="0" w:color="auto"/>
              <w:left w:val="single" w:sz="4" w:space="0" w:color="auto"/>
              <w:bottom w:val="single" w:sz="4" w:space="0" w:color="auto"/>
              <w:right w:val="single" w:sz="4" w:space="0" w:color="auto"/>
            </w:tcBorders>
            <w:shd w:val="clear" w:color="auto" w:fill="auto"/>
            <w:hideMark/>
          </w:tcPr>
          <w:p w14:paraId="21255260" w14:textId="77777777" w:rsidR="00665FA5" w:rsidRPr="00BD7BBD" w:rsidRDefault="00665FA5" w:rsidP="00A50606">
            <w:pPr>
              <w:spacing w:line="20" w:lineRule="atLeast"/>
              <w:jc w:val="center"/>
              <w:rPr>
                <w:b/>
                <w:bCs/>
                <w:color w:val="000000"/>
                <w:sz w:val="24"/>
                <w:szCs w:val="24"/>
                <w:lang w:eastAsia="lt-LT"/>
              </w:rPr>
            </w:pPr>
            <w:r w:rsidRPr="00BD7BBD">
              <w:rPr>
                <w:b/>
                <w:bCs/>
                <w:color w:val="000000"/>
                <w:sz w:val="24"/>
                <w:szCs w:val="24"/>
                <w:lang w:eastAsia="lt-LT"/>
              </w:rPr>
              <w:t>Iš viso</w:t>
            </w:r>
          </w:p>
        </w:tc>
      </w:tr>
      <w:tr w:rsidR="00665FA5" w:rsidRPr="00BD7BBD" w14:paraId="0BC41C6F" w14:textId="77777777" w:rsidTr="00A50606">
        <w:trPr>
          <w:trHeight w:val="900"/>
          <w:jc w:val="center"/>
        </w:trPr>
        <w:tc>
          <w:tcPr>
            <w:tcW w:w="2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04AEF" w14:textId="77777777" w:rsidR="00665FA5" w:rsidRPr="00BD7BBD" w:rsidRDefault="00665FA5" w:rsidP="00A50606">
            <w:pPr>
              <w:spacing w:line="20" w:lineRule="atLeast"/>
              <w:jc w:val="center"/>
              <w:rPr>
                <w:color w:val="000000"/>
                <w:sz w:val="24"/>
                <w:szCs w:val="24"/>
                <w:lang w:eastAsia="lt-LT"/>
              </w:rPr>
            </w:pPr>
            <w:r w:rsidRPr="00BD7BBD">
              <w:rPr>
                <w:color w:val="000000"/>
                <w:sz w:val="24"/>
                <w:szCs w:val="24"/>
                <w:lang w:eastAsia="lt-LT"/>
              </w:rPr>
              <w:lastRenderedPageBreak/>
              <w:t>850</w:t>
            </w:r>
          </w:p>
        </w:tc>
        <w:tc>
          <w:tcPr>
            <w:tcW w:w="2592" w:type="dxa"/>
            <w:tcBorders>
              <w:top w:val="single" w:sz="4" w:space="0" w:color="auto"/>
              <w:left w:val="single" w:sz="4" w:space="0" w:color="auto"/>
              <w:bottom w:val="single" w:sz="4" w:space="0" w:color="auto"/>
              <w:right w:val="single" w:sz="4" w:space="0" w:color="auto"/>
            </w:tcBorders>
            <w:vAlign w:val="center"/>
          </w:tcPr>
          <w:p w14:paraId="77E77B94" w14:textId="77777777" w:rsidR="00665FA5" w:rsidRPr="00BD7BBD" w:rsidRDefault="00665FA5" w:rsidP="00A50606">
            <w:pPr>
              <w:spacing w:line="20" w:lineRule="atLeast"/>
              <w:jc w:val="center"/>
              <w:rPr>
                <w:color w:val="000000"/>
                <w:sz w:val="24"/>
                <w:szCs w:val="24"/>
                <w:lang w:eastAsia="lt-LT"/>
              </w:rPr>
            </w:pPr>
            <w:r w:rsidRPr="00BD7BBD">
              <w:rPr>
                <w:color w:val="000000"/>
                <w:sz w:val="24"/>
                <w:szCs w:val="24"/>
                <w:lang w:eastAsia="lt-LT"/>
              </w:rPr>
              <w:t>1250</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067CC4EB" w14:textId="77777777" w:rsidR="00665FA5" w:rsidRPr="00BD7BBD" w:rsidRDefault="00665FA5" w:rsidP="00A50606">
            <w:pPr>
              <w:spacing w:line="20" w:lineRule="atLeast"/>
              <w:jc w:val="center"/>
              <w:rPr>
                <w:color w:val="000000"/>
                <w:sz w:val="24"/>
                <w:szCs w:val="24"/>
                <w:lang w:eastAsia="lt-LT"/>
              </w:rPr>
            </w:pPr>
            <w:r w:rsidRPr="00BD7BBD">
              <w:rPr>
                <w:color w:val="000000"/>
                <w:sz w:val="24"/>
                <w:szCs w:val="24"/>
                <w:lang w:eastAsia="lt-LT"/>
              </w:rPr>
              <w:t>200</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14:paraId="7B9B316D" w14:textId="77777777" w:rsidR="00665FA5" w:rsidRPr="00BD7BBD" w:rsidRDefault="00665FA5" w:rsidP="00A50606">
            <w:pPr>
              <w:spacing w:line="20" w:lineRule="atLeast"/>
              <w:jc w:val="center"/>
              <w:rPr>
                <w:color w:val="000000"/>
                <w:sz w:val="24"/>
                <w:szCs w:val="24"/>
                <w:lang w:eastAsia="lt-LT"/>
              </w:rPr>
            </w:pPr>
            <w:r w:rsidRPr="00BD7BBD">
              <w:rPr>
                <w:color w:val="000000"/>
                <w:sz w:val="24"/>
                <w:szCs w:val="24"/>
                <w:lang w:eastAsia="lt-LT"/>
              </w:rPr>
              <w:t>2300</w:t>
            </w:r>
          </w:p>
        </w:tc>
      </w:tr>
    </w:tbl>
    <w:p w14:paraId="7D838F49" w14:textId="77777777" w:rsidR="00665FA5" w:rsidRPr="00BD7BBD" w:rsidRDefault="00665FA5" w:rsidP="00665FA5">
      <w:pPr>
        <w:tabs>
          <w:tab w:val="left" w:pos="567"/>
        </w:tabs>
        <w:ind w:firstLine="709"/>
        <w:jc w:val="both"/>
        <w:rPr>
          <w:rFonts w:eastAsia="Calibri"/>
          <w:sz w:val="24"/>
          <w:szCs w:val="24"/>
        </w:rPr>
      </w:pPr>
    </w:p>
    <w:p w14:paraId="3B1CCFDE" w14:textId="77777777" w:rsidR="00665FA5" w:rsidRPr="00BD7BBD" w:rsidRDefault="00665FA5" w:rsidP="00665FA5">
      <w:pPr>
        <w:tabs>
          <w:tab w:val="left" w:pos="567"/>
        </w:tabs>
        <w:ind w:firstLine="709"/>
        <w:jc w:val="both"/>
        <w:rPr>
          <w:rFonts w:eastAsia="Calibri"/>
          <w:sz w:val="24"/>
          <w:szCs w:val="24"/>
        </w:rPr>
      </w:pPr>
      <w:r w:rsidRPr="00BD7BBD">
        <w:rPr>
          <w:rFonts w:eastAsia="Calibri"/>
          <w:sz w:val="24"/>
          <w:szCs w:val="24"/>
        </w:rPr>
        <w:t>2.</w:t>
      </w:r>
      <w:r>
        <w:rPr>
          <w:rFonts w:eastAsia="Calibri"/>
          <w:sz w:val="24"/>
          <w:szCs w:val="24"/>
        </w:rPr>
        <w:t>7</w:t>
      </w:r>
      <w:r w:rsidRPr="00BD7BBD">
        <w:rPr>
          <w:rFonts w:eastAsia="Calibri"/>
          <w:sz w:val="24"/>
          <w:szCs w:val="24"/>
        </w:rPr>
        <w:t>. Teikėjams neleidžiama pateikti alternatyvių pasiūlymų.</w:t>
      </w:r>
    </w:p>
    <w:p w14:paraId="5B5F444C" w14:textId="77777777" w:rsidR="00665FA5" w:rsidRPr="00BD7BBD" w:rsidRDefault="00665FA5" w:rsidP="00665FA5">
      <w:pPr>
        <w:tabs>
          <w:tab w:val="left" w:pos="0"/>
        </w:tabs>
        <w:ind w:firstLine="709"/>
        <w:jc w:val="both"/>
        <w:rPr>
          <w:rFonts w:eastAsia="Calibri"/>
          <w:sz w:val="24"/>
          <w:szCs w:val="24"/>
        </w:rPr>
      </w:pPr>
      <w:r w:rsidRPr="00BD7BBD">
        <w:rPr>
          <w:sz w:val="24"/>
          <w:szCs w:val="24"/>
        </w:rPr>
        <w:t>2.</w:t>
      </w:r>
      <w:r>
        <w:rPr>
          <w:sz w:val="24"/>
          <w:szCs w:val="24"/>
        </w:rPr>
        <w:t>8</w:t>
      </w:r>
      <w:r w:rsidRPr="00BD7BBD">
        <w:rPr>
          <w:sz w:val="24"/>
          <w:szCs w:val="24"/>
        </w:rPr>
        <w:t xml:space="preserve">. </w:t>
      </w:r>
      <w:r w:rsidRPr="00BD7BBD">
        <w:rPr>
          <w:b/>
          <w:sz w:val="24"/>
          <w:szCs w:val="24"/>
          <w:u w:val="single"/>
        </w:rPr>
        <w:t>Teikėjo siūlomos paslaugos</w:t>
      </w:r>
      <w:r w:rsidRPr="00BD7BBD">
        <w:rPr>
          <w:sz w:val="24"/>
          <w:szCs w:val="24"/>
          <w:u w:val="single"/>
        </w:rPr>
        <w:t xml:space="preserve"> </w:t>
      </w:r>
      <w:r w:rsidRPr="00BD7BBD">
        <w:rPr>
          <w:b/>
          <w:sz w:val="24"/>
          <w:szCs w:val="24"/>
          <w:u w:val="single"/>
        </w:rPr>
        <w:t>neturi kelti grėsmės nacionaliniam saugumui</w:t>
      </w:r>
      <w:r w:rsidRPr="00BD7BBD">
        <w:rPr>
          <w:sz w:val="24"/>
          <w:szCs w:val="24"/>
          <w:u w:val="single"/>
        </w:rPr>
        <w:t>.</w:t>
      </w:r>
      <w:r w:rsidRPr="00BD7BBD">
        <w:rPr>
          <w:rFonts w:eastAsia="Calibri"/>
          <w:sz w:val="24"/>
          <w:szCs w:val="24"/>
        </w:rPr>
        <w:t xml:space="preserve"> Nacionalinio saugumo reikalavimai taikomi visam pirkimo objektui visa apimtimi.</w:t>
      </w:r>
    </w:p>
    <w:p w14:paraId="70CC10D7" w14:textId="77777777" w:rsidR="00665FA5" w:rsidRPr="00BD7BBD" w:rsidRDefault="00665FA5" w:rsidP="00665FA5">
      <w:pPr>
        <w:tabs>
          <w:tab w:val="left" w:pos="0"/>
        </w:tabs>
        <w:ind w:firstLine="709"/>
        <w:jc w:val="both"/>
        <w:rPr>
          <w:rFonts w:eastAsia="Calibri"/>
          <w:sz w:val="24"/>
          <w:szCs w:val="24"/>
        </w:rPr>
      </w:pPr>
      <w:r w:rsidRPr="00BD7BBD">
        <w:rPr>
          <w:sz w:val="24"/>
          <w:szCs w:val="24"/>
        </w:rPr>
        <w:t>2.</w:t>
      </w:r>
      <w:r>
        <w:rPr>
          <w:sz w:val="24"/>
          <w:szCs w:val="24"/>
        </w:rPr>
        <w:t>9</w:t>
      </w:r>
      <w:r w:rsidRPr="00BD7BBD">
        <w:rPr>
          <w:sz w:val="24"/>
          <w:szCs w:val="24"/>
        </w:rPr>
        <w:t>. Perkančioji organizacija laiko, kad pirkimo objektas kelia grėsmę nacionaliniam saugumui, jei jis atitinka Viešųjų pirkimų įstatymo 37 straipsnio 9 dalies 1 ir (ar) 2 punkte numatytas sąlygas. Teikėjai kartu su pasiūlymu turi pateikti Viešųjų pirkimų tarnybos nustatytos formos atitikties deklaraciją (</w:t>
      </w:r>
      <w:r w:rsidRPr="00BD7BBD">
        <w:rPr>
          <w:color w:val="000000" w:themeColor="text1"/>
          <w:sz w:val="24"/>
          <w:szCs w:val="24"/>
        </w:rPr>
        <w:t xml:space="preserve">Apklausos sąlygų </w:t>
      </w:r>
      <w:r>
        <w:rPr>
          <w:color w:val="000000" w:themeColor="text1"/>
          <w:sz w:val="24"/>
          <w:szCs w:val="24"/>
        </w:rPr>
        <w:t>4</w:t>
      </w:r>
      <w:r w:rsidRPr="00BD7BBD">
        <w:rPr>
          <w:color w:val="000000" w:themeColor="text1"/>
          <w:sz w:val="24"/>
          <w:szCs w:val="24"/>
        </w:rPr>
        <w:t xml:space="preserve"> priedas).</w:t>
      </w:r>
      <w:r w:rsidRPr="00BD7BBD">
        <w:rPr>
          <w:sz w:val="24"/>
          <w:szCs w:val="24"/>
        </w:rPr>
        <w:t xml:space="preserve"> Perkančioji organizacija iš ekonomiškai naudingiausią pasiūlymą pateikusio teikėjo reikalaus pateikti vieną (esant poreikiui – kelis) Viešųjų pirkimo įstatymo 39 straipsnio 3 dalyje numatytą dokumentą. Perkančioji organizacija bet kuriuo pirkimo procedūros metu turi teisę pareikalauti dalyvių pateikti visus ar dalį dokumentų, nurodytų Viešųjų pirkimų įstatymo 39 straipsnio 3 dalyje. </w:t>
      </w:r>
    </w:p>
    <w:p w14:paraId="5FAF0443" w14:textId="77777777" w:rsidR="00665FA5" w:rsidRPr="00BD7BBD" w:rsidRDefault="00665FA5" w:rsidP="00665FA5">
      <w:pPr>
        <w:tabs>
          <w:tab w:val="left" w:pos="0"/>
        </w:tabs>
        <w:ind w:firstLine="709"/>
        <w:jc w:val="both"/>
        <w:rPr>
          <w:i/>
          <w:iCs/>
          <w:sz w:val="24"/>
          <w:szCs w:val="24"/>
        </w:rPr>
      </w:pPr>
      <w:r w:rsidRPr="00BD7BBD">
        <w:rPr>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843576E" w14:textId="77777777" w:rsidR="00665FA5" w:rsidRPr="00BD7BBD" w:rsidRDefault="00665FA5" w:rsidP="00665FA5">
      <w:pPr>
        <w:tabs>
          <w:tab w:val="left" w:pos="0"/>
        </w:tabs>
        <w:ind w:firstLine="709"/>
        <w:jc w:val="both"/>
        <w:rPr>
          <w:sz w:val="24"/>
          <w:szCs w:val="24"/>
        </w:rPr>
      </w:pPr>
      <w:r w:rsidRPr="00BD7BBD">
        <w:rPr>
          <w:sz w:val="24"/>
          <w:szCs w:val="24"/>
        </w:rPr>
        <w:t>2.1</w:t>
      </w:r>
      <w:r>
        <w:rPr>
          <w:sz w:val="24"/>
          <w:szCs w:val="24"/>
        </w:rPr>
        <w:t>0</w:t>
      </w:r>
      <w:r w:rsidRPr="00BD7BBD">
        <w:rPr>
          <w:sz w:val="24"/>
          <w:szCs w:val="24"/>
        </w:rPr>
        <w:t xml:space="preserve">. Perkančioji organizacija laiko, kad teikėjas turi interesų, galinčių kelti grėsmę nacionaliniam saugumui, jei jis, jo subteikėjas (-ai) ar ūkio subjektas (-ai), kurių pajėgumais remiamasi, kurie patys ar juos kontroliuojantys asmenys atitinka Viešųjų pirkimų įstatymo 47 straipsnio 9 dalyje nustatytas sąlygas. Teikėjas su pasiūlymu turi pateikti Viešųjų pirkimų tarnybos nustatytos formos atitikties deklaraciją (Apklausos sąlygų </w:t>
      </w:r>
      <w:r>
        <w:rPr>
          <w:sz w:val="24"/>
          <w:szCs w:val="24"/>
        </w:rPr>
        <w:t>4</w:t>
      </w:r>
      <w:r w:rsidRPr="00BD7BBD">
        <w:rPr>
          <w:sz w:val="24"/>
          <w:szCs w:val="24"/>
        </w:rPr>
        <w:t xml:space="preserve"> priedas). Perkančioji organizacija iš ekonomiškai naudingiausią pasiūlymą pateikusio teikėjo reikalaus pateikti vieną (esant poreikiui – kelis) Viešųjų pirkimų įstatymo 51 straipsnio 12 dalyje numatytą dokumentą. </w:t>
      </w:r>
    </w:p>
    <w:p w14:paraId="2A7DEFAD" w14:textId="77777777" w:rsidR="00665FA5" w:rsidRPr="00BD7BBD" w:rsidRDefault="00665FA5" w:rsidP="00665FA5">
      <w:pPr>
        <w:tabs>
          <w:tab w:val="left" w:pos="0"/>
        </w:tabs>
        <w:ind w:firstLine="709"/>
        <w:jc w:val="both"/>
        <w:rPr>
          <w:sz w:val="24"/>
          <w:szCs w:val="24"/>
        </w:rPr>
      </w:pPr>
      <w:r w:rsidRPr="00BD7BBD">
        <w:rPr>
          <w:i/>
          <w:iCs/>
          <w:sz w:val="24"/>
          <w:szCs w:val="24"/>
        </w:rPr>
        <w:t>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D7BBD">
        <w:rPr>
          <w:sz w:val="24"/>
          <w:szCs w:val="24"/>
        </w:rPr>
        <w:t xml:space="preserve">. </w:t>
      </w:r>
    </w:p>
    <w:p w14:paraId="3C609C16" w14:textId="77777777" w:rsidR="00665FA5" w:rsidRPr="00BD7BBD" w:rsidRDefault="00665FA5" w:rsidP="00665FA5">
      <w:pPr>
        <w:pStyle w:val="pf0"/>
        <w:spacing w:before="0" w:beforeAutospacing="0" w:after="0" w:afterAutospacing="0"/>
        <w:ind w:firstLine="709"/>
        <w:jc w:val="both"/>
      </w:pPr>
      <w:r w:rsidRPr="00BD7BBD">
        <w:t>2.1</w:t>
      </w:r>
      <w:r>
        <w:t>1</w:t>
      </w:r>
      <w:r w:rsidRPr="00BD7BBD">
        <w:t xml:space="preserve">. </w:t>
      </w:r>
      <w:r w:rsidRPr="00BD7BBD">
        <w:rPr>
          <w:rFonts w:eastAsia="Calibri"/>
        </w:rPr>
        <w:t>A</w:t>
      </w:r>
      <w:r w:rsidRPr="00BD7BBD">
        <w:t>pibūdinant pirkimo objektą, techninėje specifikacijoje ar kit</w:t>
      </w:r>
      <w:r>
        <w:t>u</w:t>
      </w:r>
      <w:r w:rsidRPr="00BD7BBD">
        <w:t>ose pirkimo dokumentuose galimai nurodytas konkretus modelis ar tiekimo šaltinis, konkretus procesas, būdingas konkretaus teikėjo tiekiamoms prekėms ar teikiamoms paslaugoms, ar prekių ženklas, patentas, tipai, konkreti kilmė ar gamyba, sertifikatai, standartai turi būti suprantami su žodžiais „arba lygiavertis“.</w:t>
      </w:r>
    </w:p>
    <w:p w14:paraId="6150C278" w14:textId="77777777" w:rsidR="00665FA5" w:rsidRDefault="00665FA5" w:rsidP="00665FA5">
      <w:pPr>
        <w:tabs>
          <w:tab w:val="left" w:pos="0"/>
        </w:tabs>
        <w:ind w:firstLine="709"/>
        <w:jc w:val="both"/>
        <w:rPr>
          <w:b/>
          <w:bCs/>
          <w:i/>
          <w:iCs/>
          <w:sz w:val="24"/>
          <w:szCs w:val="24"/>
        </w:rPr>
      </w:pPr>
      <w:r w:rsidRPr="00BD7BBD">
        <w:rPr>
          <w:rFonts w:eastAsia="Calibri"/>
          <w:sz w:val="24"/>
          <w:szCs w:val="24"/>
        </w:rPr>
        <w:t>2.1</w:t>
      </w:r>
      <w:r>
        <w:rPr>
          <w:rFonts w:eastAsia="Calibri"/>
          <w:sz w:val="24"/>
          <w:szCs w:val="24"/>
        </w:rPr>
        <w:t>2</w:t>
      </w:r>
      <w:r w:rsidRPr="00BD7BBD">
        <w:rPr>
          <w:rFonts w:eastAsia="Calibri"/>
          <w:sz w:val="24"/>
          <w:szCs w:val="24"/>
        </w:rPr>
        <w:t xml:space="preserve">. </w:t>
      </w:r>
      <w:r w:rsidRPr="00BD7BBD">
        <w:rPr>
          <w:b/>
          <w:bCs/>
          <w:i/>
          <w:iCs/>
          <w:sz w:val="24"/>
          <w:szCs w:val="24"/>
        </w:rPr>
        <w:t>Pirkimas laikomas žaliuoju</w:t>
      </w:r>
      <w:r>
        <w:rPr>
          <w:b/>
          <w:bCs/>
          <w:i/>
          <w:iCs/>
          <w:sz w:val="24"/>
          <w:szCs w:val="24"/>
        </w:rPr>
        <w:t xml:space="preserve"> vadovaujantis </w:t>
      </w:r>
      <w:r w:rsidRPr="00BD7BBD">
        <w:rPr>
          <w:b/>
          <w:bCs/>
          <w:i/>
          <w:iCs/>
          <w:sz w:val="24"/>
          <w:szCs w:val="24"/>
        </w:rPr>
        <w:t>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4.3 papunkči</w:t>
      </w:r>
      <w:r>
        <w:rPr>
          <w:b/>
          <w:bCs/>
          <w:i/>
          <w:iCs/>
          <w:sz w:val="24"/>
          <w:szCs w:val="24"/>
        </w:rPr>
        <w:t>u.</w:t>
      </w:r>
    </w:p>
    <w:p w14:paraId="7241648F" w14:textId="77777777" w:rsidR="00665FA5" w:rsidRDefault="00665FA5" w:rsidP="00665FA5">
      <w:pPr>
        <w:tabs>
          <w:tab w:val="left" w:pos="0"/>
        </w:tabs>
        <w:ind w:firstLine="709"/>
        <w:jc w:val="both"/>
        <w:rPr>
          <w:b/>
          <w:bCs/>
          <w:i/>
          <w:iCs/>
          <w:sz w:val="24"/>
          <w:szCs w:val="24"/>
        </w:rPr>
      </w:pPr>
    </w:p>
    <w:p w14:paraId="51BBC287" w14:textId="77777777" w:rsidR="00665FA5" w:rsidRPr="00BD7BBD" w:rsidRDefault="00665FA5" w:rsidP="00665FA5">
      <w:pPr>
        <w:tabs>
          <w:tab w:val="left" w:pos="567"/>
        </w:tabs>
        <w:ind w:firstLine="709"/>
        <w:jc w:val="both"/>
        <w:rPr>
          <w:rFonts w:eastAsia="Calibri"/>
          <w:sz w:val="24"/>
          <w:szCs w:val="24"/>
        </w:rPr>
      </w:pPr>
    </w:p>
    <w:p w14:paraId="2B228332" w14:textId="77777777" w:rsidR="00665FA5" w:rsidRPr="00BD7BBD" w:rsidRDefault="00665FA5" w:rsidP="00665FA5">
      <w:pPr>
        <w:keepNext/>
        <w:jc w:val="center"/>
        <w:outlineLvl w:val="0"/>
        <w:rPr>
          <w:rFonts w:eastAsia="Calibri"/>
          <w:b/>
          <w:sz w:val="24"/>
          <w:szCs w:val="24"/>
          <w:lang w:eastAsia="lt-LT"/>
        </w:rPr>
      </w:pPr>
      <w:r w:rsidRPr="00BD7BBD">
        <w:rPr>
          <w:rFonts w:eastAsia="Calibri"/>
          <w:b/>
          <w:sz w:val="24"/>
          <w:szCs w:val="24"/>
          <w:lang w:eastAsia="lt-LT"/>
        </w:rPr>
        <w:t>3. TEIKĖJŲ KVALIFIKACIJOS REIKALAVIMAI</w:t>
      </w:r>
      <w:bookmarkEnd w:id="6"/>
      <w:bookmarkEnd w:id="7"/>
    </w:p>
    <w:p w14:paraId="660FD9F2" w14:textId="77777777" w:rsidR="00665FA5" w:rsidRPr="001B5CA7" w:rsidRDefault="00665FA5" w:rsidP="00665FA5">
      <w:pPr>
        <w:pStyle w:val="BodyText1"/>
        <w:ind w:firstLine="709"/>
      </w:pPr>
      <w:r w:rsidRPr="00BD7BBD">
        <w:rPr>
          <w:szCs w:val="24"/>
        </w:rPr>
        <w:t xml:space="preserve">3.1. </w:t>
      </w:r>
      <w:r w:rsidRPr="001B5CA7">
        <w:t>Teikėjas, dalyvaujantis pirkime, turi atitikti visus Apklausos sąlygų 3 priedo 1 lentelėje nurodytus kvalifikacijos reikalavimus. Teikėjo kvalifikacija turi būti įgyta iki pasiūlymų pateikimo termino pabaigos (susipažinimo su pasiūlymais dienos).</w:t>
      </w:r>
    </w:p>
    <w:p w14:paraId="09290F61" w14:textId="77777777" w:rsidR="00665FA5" w:rsidRPr="001B5CA7" w:rsidRDefault="00665FA5" w:rsidP="00665FA5">
      <w:pPr>
        <w:pStyle w:val="BodyText1"/>
        <w:ind w:firstLine="709"/>
        <w:rPr>
          <w:b/>
          <w:bCs/>
        </w:rPr>
      </w:pPr>
      <w:r w:rsidRPr="001B5CA7">
        <w:t xml:space="preserve">3.2. Perkančiajai organizacijai patikrinus pasiūlymus ir </w:t>
      </w:r>
      <w:r w:rsidRPr="001B5CA7">
        <w:rPr>
          <w:b/>
          <w:bCs/>
          <w:i/>
          <w:iCs/>
        </w:rPr>
        <w:t>nustačius galimą laimėtoją, tik iš jo bus prašomi dokumentai, patvirtinantys atitikimą kvalifikacijos reikalavimams</w:t>
      </w:r>
      <w:r w:rsidRPr="001B5CA7">
        <w:t>, nurodytiems Apklausos sąlygų 3 priedo 1 lentelėje.</w:t>
      </w:r>
    </w:p>
    <w:p w14:paraId="073FB663" w14:textId="77777777" w:rsidR="00665FA5" w:rsidRPr="001B5CA7" w:rsidRDefault="00665FA5" w:rsidP="00665FA5">
      <w:pPr>
        <w:pStyle w:val="BodyText1"/>
        <w:ind w:firstLine="709"/>
      </w:pPr>
      <w:r w:rsidRPr="001B5CA7">
        <w:t>3.3. Perkančioji organizacija bet kuriuo pirkimo procedūros metu, siekiant užtikrinti tinkamą pirkimo procedūros atlikimą, gali paprašyti kandidatų ar dalyvių pateikti visus ar dalį dokumentų, patvirtinančių jų atitiktį kvalifikacijos reikalavimams.</w:t>
      </w:r>
    </w:p>
    <w:p w14:paraId="3244A5A5" w14:textId="77777777" w:rsidR="00665FA5" w:rsidRPr="00F94479" w:rsidRDefault="00665FA5" w:rsidP="00665FA5">
      <w:pPr>
        <w:tabs>
          <w:tab w:val="left" w:pos="567"/>
        </w:tabs>
        <w:ind w:firstLine="709"/>
        <w:jc w:val="both"/>
        <w:rPr>
          <w:rFonts w:eastAsia="Calibri"/>
          <w:sz w:val="24"/>
          <w:szCs w:val="24"/>
          <w:lang w:eastAsia="lt-LT"/>
        </w:rPr>
      </w:pPr>
      <w:r>
        <w:rPr>
          <w:rFonts w:eastAsia="Calibri"/>
          <w:sz w:val="24"/>
          <w:szCs w:val="24"/>
          <w:lang w:eastAsia="lt-LT"/>
        </w:rPr>
        <w:t xml:space="preserve">3.4. </w:t>
      </w:r>
      <w:r w:rsidRPr="00BD7BBD">
        <w:rPr>
          <w:rFonts w:eastAsia="Calibri"/>
          <w:sz w:val="24"/>
          <w:szCs w:val="24"/>
          <w:lang w:eastAsia="lt-LT"/>
        </w:rPr>
        <w:t>Perkančioji organizacija nenustato teikėjų pašalinimo pagrindų</w:t>
      </w:r>
      <w:r w:rsidRPr="00F94479">
        <w:rPr>
          <w:rFonts w:eastAsia="Calibri"/>
          <w:sz w:val="24"/>
          <w:szCs w:val="24"/>
          <w:lang w:eastAsia="lt-LT"/>
        </w:rPr>
        <w:t xml:space="preserve">, nereikalauja kokybės vadybos sistemos standartų. </w:t>
      </w:r>
    </w:p>
    <w:p w14:paraId="0E936ED4" w14:textId="77777777" w:rsidR="00665FA5" w:rsidRPr="00186B85" w:rsidRDefault="00665FA5" w:rsidP="00665FA5">
      <w:pPr>
        <w:tabs>
          <w:tab w:val="left" w:pos="567"/>
        </w:tabs>
        <w:ind w:firstLine="709"/>
        <w:jc w:val="both"/>
        <w:rPr>
          <w:rFonts w:eastAsia="Calibri"/>
          <w:sz w:val="24"/>
          <w:szCs w:val="24"/>
          <w:lang w:eastAsia="lt-LT"/>
        </w:rPr>
      </w:pPr>
      <w:r w:rsidRPr="00F94479">
        <w:rPr>
          <w:rFonts w:eastAsia="Calibri"/>
          <w:sz w:val="24"/>
          <w:szCs w:val="24"/>
          <w:lang w:eastAsia="lt-LT"/>
        </w:rPr>
        <w:lastRenderedPageBreak/>
        <w:t>3.</w:t>
      </w:r>
      <w:r>
        <w:rPr>
          <w:rFonts w:eastAsia="Calibri"/>
          <w:sz w:val="24"/>
          <w:szCs w:val="24"/>
          <w:lang w:eastAsia="lt-LT"/>
        </w:rPr>
        <w:t>5</w:t>
      </w:r>
      <w:r w:rsidRPr="00F94479">
        <w:rPr>
          <w:rFonts w:eastAsia="Calibri"/>
          <w:sz w:val="24"/>
          <w:szCs w:val="24"/>
          <w:lang w:eastAsia="lt-LT"/>
        </w:rPr>
        <w:t xml:space="preserve">. </w:t>
      </w:r>
      <w:r>
        <w:rPr>
          <w:sz w:val="24"/>
          <w:szCs w:val="24"/>
        </w:rPr>
        <w:t>Teikėj</w:t>
      </w:r>
      <w:r w:rsidRPr="00F94479">
        <w:rPr>
          <w:sz w:val="24"/>
          <w:szCs w:val="24"/>
        </w:rPr>
        <w:t>as, teikdamas pasiūlymą, perkančiajai organizacijai įsipareigoja, kad sutartį vykdys tik teisę verstis atitinkama veikla turintys asmenys.</w:t>
      </w:r>
    </w:p>
    <w:p w14:paraId="490F8438" w14:textId="77777777" w:rsidR="00665FA5" w:rsidRPr="00D122D5" w:rsidRDefault="00665FA5" w:rsidP="00665FA5">
      <w:pPr>
        <w:tabs>
          <w:tab w:val="left" w:pos="567"/>
        </w:tabs>
        <w:jc w:val="both"/>
        <w:rPr>
          <w:rFonts w:eastAsia="Calibri"/>
          <w:sz w:val="24"/>
          <w:szCs w:val="24"/>
          <w:lang w:eastAsia="lt-LT"/>
        </w:rPr>
      </w:pPr>
    </w:p>
    <w:p w14:paraId="735043F0" w14:textId="77777777" w:rsidR="00665FA5" w:rsidRPr="00BD7BBD" w:rsidRDefault="00665FA5" w:rsidP="00665FA5">
      <w:pPr>
        <w:tabs>
          <w:tab w:val="left" w:pos="567"/>
        </w:tabs>
        <w:jc w:val="both"/>
        <w:rPr>
          <w:rFonts w:eastAsia="Calibri"/>
          <w:sz w:val="24"/>
          <w:szCs w:val="24"/>
          <w:lang w:eastAsia="lt-LT"/>
        </w:rPr>
      </w:pPr>
    </w:p>
    <w:p w14:paraId="694B4818" w14:textId="77777777" w:rsidR="00665FA5" w:rsidRPr="00BD7BBD" w:rsidRDefault="00665FA5" w:rsidP="00665FA5">
      <w:pPr>
        <w:jc w:val="center"/>
        <w:rPr>
          <w:rFonts w:eastAsia="Calibri"/>
          <w:b/>
          <w:sz w:val="24"/>
          <w:szCs w:val="24"/>
        </w:rPr>
      </w:pPr>
      <w:r w:rsidRPr="00BD7BBD">
        <w:rPr>
          <w:rFonts w:eastAsia="Calibri"/>
          <w:b/>
          <w:sz w:val="24"/>
          <w:szCs w:val="24"/>
        </w:rPr>
        <w:t>4. DALYVAVIMAS PIRKIMO PROCEDŪROSE</w:t>
      </w:r>
    </w:p>
    <w:p w14:paraId="0819AEF1" w14:textId="77777777" w:rsidR="00665FA5" w:rsidRPr="00BD7BBD" w:rsidRDefault="00665FA5" w:rsidP="00665FA5">
      <w:pPr>
        <w:tabs>
          <w:tab w:val="left" w:pos="0"/>
          <w:tab w:val="left" w:pos="993"/>
        </w:tabs>
        <w:ind w:firstLine="709"/>
        <w:jc w:val="both"/>
        <w:rPr>
          <w:bCs/>
          <w:sz w:val="24"/>
          <w:szCs w:val="24"/>
          <w:lang w:eastAsia="lt-LT"/>
        </w:rPr>
      </w:pPr>
      <w:r w:rsidRPr="00BD7BBD">
        <w:rPr>
          <w:sz w:val="24"/>
          <w:szCs w:val="24"/>
          <w:lang w:eastAsia="lt-LT"/>
        </w:rPr>
        <w:t>4.1. Pasiūlymą gali pateikti ūkio subjektų grupė. Jei pirkime jungtinės veiklos sutarties pagrindu dalyvauja ūkio subjektų grupė,</w:t>
      </w:r>
      <w:r w:rsidRPr="00BD7BBD">
        <w:rPr>
          <w:spacing w:val="3"/>
          <w:sz w:val="24"/>
          <w:szCs w:val="24"/>
          <w:lang w:eastAsia="lt-LT"/>
        </w:rPr>
        <w:t xml:space="preserve"> ji pateikia jungtinės veiklos sutartį arba tinkamai patvirtintą jos kopiją.</w:t>
      </w:r>
    </w:p>
    <w:p w14:paraId="5C590E71" w14:textId="77777777" w:rsidR="00665FA5" w:rsidRPr="00BD7BBD" w:rsidRDefault="00665FA5" w:rsidP="00665FA5">
      <w:pPr>
        <w:tabs>
          <w:tab w:val="left" w:pos="0"/>
          <w:tab w:val="left" w:pos="993"/>
        </w:tabs>
        <w:ind w:firstLine="709"/>
        <w:jc w:val="both"/>
        <w:rPr>
          <w:bCs/>
          <w:sz w:val="24"/>
          <w:szCs w:val="24"/>
          <w:lang w:eastAsia="lt-LT"/>
        </w:rPr>
      </w:pPr>
      <w:r w:rsidRPr="00BD7BBD">
        <w:rPr>
          <w:spacing w:val="2"/>
          <w:sz w:val="24"/>
          <w:szCs w:val="24"/>
          <w:lang w:eastAsia="lt-LT"/>
        </w:rPr>
        <w:t xml:space="preserve">4.2. Jungtinės veiklos sutartyje turi būti nurodyti kiekvienos šios sutarties šalies įsipareigojimai vykdant </w:t>
      </w:r>
      <w:r w:rsidRPr="00BD7BBD">
        <w:rPr>
          <w:spacing w:val="3"/>
          <w:sz w:val="24"/>
          <w:szCs w:val="24"/>
          <w:lang w:eastAsia="lt-LT"/>
        </w:rPr>
        <w:t>numatomą su perkančiąja organizacija sudaryti pirkimo sutartį bei</w:t>
      </w:r>
      <w:r w:rsidRPr="00BD7BBD">
        <w:rPr>
          <w:spacing w:val="4"/>
          <w:sz w:val="24"/>
          <w:szCs w:val="24"/>
          <w:lang w:eastAsia="lt-LT"/>
        </w:rPr>
        <w:t xml:space="preserve"> numatyta, kuris iš šios sutarties dalyvių įgaliojamas </w:t>
      </w:r>
      <w:r w:rsidRPr="00BD7BBD">
        <w:rPr>
          <w:spacing w:val="2"/>
          <w:sz w:val="24"/>
          <w:szCs w:val="24"/>
          <w:lang w:eastAsia="lt-LT"/>
        </w:rPr>
        <w:t xml:space="preserve">jungtinės veiklos sutarties dalyvių vardu teikti pasiūlymą, o laimėjus pirkimą, ir pasirašyti pirkimo sutartį su perkančiąja organizacija, </w:t>
      </w:r>
      <w:r w:rsidRPr="00BD7BBD">
        <w:rPr>
          <w:spacing w:val="4"/>
          <w:sz w:val="24"/>
          <w:szCs w:val="24"/>
          <w:lang w:eastAsia="lt-LT"/>
        </w:rPr>
        <w:t xml:space="preserve">teikti PVM sąskaitas - faktūras atsiskaitymams (mokėjimai bus atliekami tik vienam iš jungtinės </w:t>
      </w:r>
      <w:r w:rsidRPr="00BD7BBD">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5F8BFC69" w14:textId="77777777" w:rsidR="00665FA5" w:rsidRPr="00BD7BBD" w:rsidRDefault="00665FA5" w:rsidP="00665FA5">
      <w:pPr>
        <w:tabs>
          <w:tab w:val="left" w:pos="993"/>
        </w:tabs>
        <w:ind w:firstLine="709"/>
        <w:jc w:val="both"/>
        <w:rPr>
          <w:sz w:val="24"/>
          <w:szCs w:val="24"/>
          <w:lang w:eastAsia="lt-LT"/>
        </w:rPr>
      </w:pPr>
      <w:r w:rsidRPr="00BD7BBD">
        <w:rPr>
          <w:sz w:val="24"/>
          <w:szCs w:val="24"/>
          <w:lang w:eastAsia="lt-LT"/>
        </w:rPr>
        <w:t>4.3. Perkančioji organizacija nereikalauja, kad, ūkio subjektų grupės pateiktą pasiūlymą pripažinus geriausiu ir pasiūlius sudaryti pirkimo sutartį, ši ūkio subjektų grupė įgytų tam tikrą teisinę formą.</w:t>
      </w:r>
    </w:p>
    <w:p w14:paraId="185F2F8C" w14:textId="77777777" w:rsidR="00665FA5" w:rsidRPr="00BD7BBD" w:rsidRDefault="00665FA5" w:rsidP="00665FA5">
      <w:pPr>
        <w:tabs>
          <w:tab w:val="left" w:pos="993"/>
        </w:tabs>
        <w:ind w:firstLine="709"/>
        <w:jc w:val="both"/>
        <w:rPr>
          <w:sz w:val="24"/>
          <w:szCs w:val="24"/>
          <w:lang w:eastAsia="lt-LT"/>
        </w:rPr>
      </w:pPr>
      <w:r w:rsidRPr="00BD7BBD">
        <w:rPr>
          <w:sz w:val="24"/>
          <w:szCs w:val="24"/>
          <w:lang w:eastAsia="lt-LT"/>
        </w:rPr>
        <w:t>4.4. Teikėjas gali pasitelkti subteikėjus/subrangovus.</w:t>
      </w:r>
    </w:p>
    <w:p w14:paraId="16AFDAD0" w14:textId="77777777" w:rsidR="00665FA5" w:rsidRPr="00BD7BBD" w:rsidRDefault="00665FA5" w:rsidP="00665FA5">
      <w:pPr>
        <w:tabs>
          <w:tab w:val="left" w:pos="993"/>
        </w:tabs>
        <w:ind w:firstLine="709"/>
        <w:jc w:val="both"/>
        <w:rPr>
          <w:sz w:val="24"/>
          <w:szCs w:val="24"/>
          <w:lang w:eastAsia="lt-LT"/>
        </w:rPr>
      </w:pPr>
      <w:r w:rsidRPr="00BD7BBD">
        <w:rPr>
          <w:sz w:val="24"/>
          <w:szCs w:val="24"/>
          <w:lang w:eastAsia="lt-LT"/>
        </w:rPr>
        <w:t xml:space="preserve">4.5. Jeigu teikėjas pirkimo sutarčiai vykdyti numato pasitelkti subteikėjus/subrangovus, jų dalyvavimas nepriklausomai nuo pirkimo objektą sudarančių prekių/paslaugų/darbų vertės turi būti patvirtintas ketinimų protokolu arba preliminaria sutartimi ar kitu dokumentu. Šie dokumentai turi būti pateikti kartu su pasiūlymu. </w:t>
      </w:r>
    </w:p>
    <w:p w14:paraId="736A25F1" w14:textId="77777777" w:rsidR="00665FA5" w:rsidRPr="00BD7BBD" w:rsidRDefault="00665FA5" w:rsidP="00665FA5">
      <w:pPr>
        <w:tabs>
          <w:tab w:val="left" w:pos="993"/>
        </w:tabs>
        <w:ind w:firstLine="709"/>
        <w:jc w:val="both"/>
        <w:rPr>
          <w:rFonts w:eastAsia="Calibri"/>
          <w:sz w:val="24"/>
          <w:szCs w:val="24"/>
        </w:rPr>
      </w:pPr>
      <w:r w:rsidRPr="00BD7BBD">
        <w:rPr>
          <w:sz w:val="24"/>
          <w:szCs w:val="24"/>
          <w:lang w:eastAsia="lt-LT"/>
        </w:rPr>
        <w:t xml:space="preserve">4.6. </w:t>
      </w:r>
      <w:r w:rsidRPr="00BD7BBD">
        <w:rPr>
          <w:rFonts w:eastAsia="Calibri"/>
          <w:sz w:val="24"/>
          <w:szCs w:val="24"/>
        </w:rPr>
        <w:t>Teikėjai gali remtis kitų ūkio subjektų pajėgumais, neatsižvelgdami į tai, kokio teisinio pobūdžio yra jų ryšiai. Šiuo atveju teikėjai privalo įrodyti perkančiajai organizacijai, kad vykdant pirkimo sutartį tie ištekliai jiems bus prieinami.</w:t>
      </w:r>
      <w:r w:rsidRPr="00BD7BBD">
        <w:rPr>
          <w:rFonts w:eastAsia="Calibri"/>
          <w:bCs/>
          <w:sz w:val="24"/>
          <w:szCs w:val="24"/>
        </w:rPr>
        <w:t xml:space="preserve"> Tam įrodyti teikėjas turi pateikti </w:t>
      </w:r>
      <w:r w:rsidRPr="00BD7BBD">
        <w:rPr>
          <w:rFonts w:eastAsia="Calibri"/>
          <w:sz w:val="24"/>
          <w:szCs w:val="24"/>
        </w:rPr>
        <w:t xml:space="preserve">pirkimo </w:t>
      </w:r>
      <w:r w:rsidRPr="00BD7BBD">
        <w:rPr>
          <w:rFonts w:eastAsia="Calibri"/>
          <w:bCs/>
          <w:sz w:val="24"/>
          <w:szCs w:val="24"/>
        </w:rPr>
        <w:t>sutarčių ar kitų dokumentų nuorašus, kurie patvirtintų, kad teikėjui kitų ūkio subjektų ištekliai bus prieinami per visą sutartinių įsipareigojimų vykdymo laikotarpį.</w:t>
      </w:r>
      <w:r w:rsidRPr="00BD7BBD">
        <w:rPr>
          <w:rFonts w:eastAsia="Calibri"/>
          <w:bCs/>
          <w:i/>
          <w:iCs/>
          <w:sz w:val="24"/>
          <w:szCs w:val="24"/>
        </w:rPr>
        <w:t xml:space="preserve"> </w:t>
      </w:r>
      <w:r w:rsidRPr="00BD7BBD">
        <w:rPr>
          <w:rFonts w:eastAsia="Calibri"/>
          <w:sz w:val="24"/>
          <w:szCs w:val="24"/>
        </w:rPr>
        <w:t>Tokiomis pačiomis sąlygomis ūkio subjektų grupė gali remtis ūkio subjektų grupės dalyvių arba kitų ūkio subjektų pajėgumais.</w:t>
      </w:r>
    </w:p>
    <w:p w14:paraId="4A3E7A39" w14:textId="77777777" w:rsidR="00665FA5" w:rsidRPr="00BD7BBD" w:rsidRDefault="00665FA5" w:rsidP="00665FA5">
      <w:pPr>
        <w:ind w:firstLine="851"/>
        <w:jc w:val="center"/>
        <w:rPr>
          <w:rFonts w:eastAsia="Calibri"/>
          <w:sz w:val="24"/>
          <w:szCs w:val="24"/>
        </w:rPr>
      </w:pPr>
      <w:bookmarkStart w:id="8" w:name="_Toc47844931"/>
      <w:bookmarkStart w:id="9" w:name="_Toc60525485"/>
    </w:p>
    <w:p w14:paraId="59E3B74B" w14:textId="77777777" w:rsidR="00665FA5" w:rsidRPr="00BD7BBD" w:rsidRDefault="00665FA5" w:rsidP="00665FA5">
      <w:pPr>
        <w:jc w:val="center"/>
        <w:rPr>
          <w:rFonts w:eastAsia="Calibri"/>
          <w:b/>
          <w:sz w:val="24"/>
          <w:szCs w:val="24"/>
        </w:rPr>
      </w:pPr>
      <w:r w:rsidRPr="00BD7BBD">
        <w:rPr>
          <w:rFonts w:eastAsia="Calibri"/>
          <w:b/>
          <w:sz w:val="24"/>
          <w:szCs w:val="24"/>
        </w:rPr>
        <w:t>5. PASIŪLYMŲ RENGIMAS, PATEIKIMAS, KEITIMAS</w:t>
      </w:r>
      <w:bookmarkEnd w:id="8"/>
      <w:bookmarkEnd w:id="9"/>
    </w:p>
    <w:p w14:paraId="0FFBA93E" w14:textId="77777777" w:rsidR="00665FA5" w:rsidRPr="00BD7BBD" w:rsidRDefault="00665FA5" w:rsidP="00665FA5">
      <w:pPr>
        <w:ind w:firstLine="709"/>
        <w:jc w:val="both"/>
        <w:rPr>
          <w:rFonts w:eastAsia="Calibri"/>
          <w:sz w:val="24"/>
          <w:szCs w:val="24"/>
          <w:lang w:eastAsia="lt-LT"/>
        </w:rPr>
      </w:pPr>
      <w:r w:rsidRPr="00BD7BBD">
        <w:rPr>
          <w:rFonts w:eastAsia="Calibri"/>
          <w:sz w:val="24"/>
          <w:szCs w:val="24"/>
          <w:lang w:eastAsia="lt-LT"/>
        </w:rPr>
        <w:t>5.1. Pateikdamas pasiūlymą, teikėjas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44985FB4" w14:textId="77777777" w:rsidR="00665FA5" w:rsidRPr="00BD7BBD" w:rsidRDefault="00665FA5" w:rsidP="00665FA5">
      <w:pPr>
        <w:tabs>
          <w:tab w:val="left" w:pos="709"/>
        </w:tabs>
        <w:ind w:firstLine="709"/>
        <w:jc w:val="both"/>
        <w:rPr>
          <w:rFonts w:eastAsia="Calibri"/>
          <w:sz w:val="24"/>
          <w:szCs w:val="24"/>
          <w:lang w:eastAsia="lt-LT"/>
        </w:rPr>
      </w:pPr>
      <w:r w:rsidRPr="00BD7BBD">
        <w:rPr>
          <w:rFonts w:eastAsia="Calibri"/>
          <w:sz w:val="24"/>
          <w:szCs w:val="24"/>
          <w:lang w:eastAsia="lt-LT"/>
        </w:rPr>
        <w:t>5.2. Perkančioji organizacija laikys, kad visi teikėjai, pateikę pasiūlymus, yra susipažinę su Lietuvos Respublikos teisės aktais, reglamentuojančiais viešuosius pirkimus, viešojo pirkimo sutarčių sudarymą ir vykdymą, ir kitais teisės aktais, kurių nuostatos gali liesti bet kokius tarp perkančiosios organizacijos ir teikėjų susiklostančius santykius, kylančius iš, ar susijusius su šio pirkimo procedūromis.</w:t>
      </w:r>
    </w:p>
    <w:p w14:paraId="249C4E5D" w14:textId="77777777" w:rsidR="00665FA5" w:rsidRPr="00BD7BBD" w:rsidRDefault="00665FA5" w:rsidP="00665FA5">
      <w:pPr>
        <w:tabs>
          <w:tab w:val="left" w:pos="709"/>
          <w:tab w:val="left" w:pos="851"/>
        </w:tabs>
        <w:ind w:firstLine="709"/>
        <w:jc w:val="both"/>
        <w:rPr>
          <w:rFonts w:eastAsia="Calibri"/>
          <w:sz w:val="24"/>
          <w:szCs w:val="24"/>
          <w:lang w:eastAsia="lt-LT"/>
        </w:rPr>
      </w:pPr>
      <w:r w:rsidRPr="00BD7BBD">
        <w:rPr>
          <w:rFonts w:eastAsia="Calibri"/>
          <w:sz w:val="24"/>
          <w:szCs w:val="24"/>
          <w:lang w:eastAsia="lt-LT"/>
        </w:rPr>
        <w:t xml:space="preserve">5.3. </w:t>
      </w:r>
      <w:r w:rsidRPr="00BD7BBD">
        <w:rPr>
          <w:rFonts w:eastAsia="Calibri"/>
          <w:sz w:val="24"/>
          <w:szCs w:val="24"/>
        </w:rPr>
        <w:t xml:space="preserve">Pateikdamas savo pasiūlymą, teikėjas pareiškia ir garantuoja, kad susipažino su visomis šio pirkimo dokumentų nuostatomis. </w:t>
      </w:r>
    </w:p>
    <w:p w14:paraId="1B7714B0" w14:textId="77777777" w:rsidR="00665FA5" w:rsidRPr="00BD7BBD" w:rsidRDefault="00665FA5" w:rsidP="00665FA5">
      <w:pPr>
        <w:tabs>
          <w:tab w:val="left" w:pos="709"/>
          <w:tab w:val="left" w:pos="851"/>
        </w:tabs>
        <w:ind w:firstLine="709"/>
        <w:jc w:val="both"/>
        <w:rPr>
          <w:rFonts w:eastAsia="Calibri"/>
          <w:sz w:val="24"/>
          <w:szCs w:val="24"/>
          <w:lang w:eastAsia="lt-LT"/>
        </w:rPr>
      </w:pPr>
      <w:r w:rsidRPr="00BD7BBD">
        <w:rPr>
          <w:rFonts w:eastAsia="Calibri"/>
          <w:sz w:val="24"/>
          <w:szCs w:val="24"/>
          <w:lang w:eastAsia="lt-LT"/>
        </w:rPr>
        <w:t xml:space="preserve">5.4. </w:t>
      </w:r>
      <w:r w:rsidRPr="00BD7BBD">
        <w:rPr>
          <w:rFonts w:eastAsia="Calibri"/>
          <w:spacing w:val="-4"/>
          <w:sz w:val="24"/>
          <w:szCs w:val="24"/>
        </w:rPr>
        <w:t xml:space="preserve">Pasiūlymas turi būti pateikiamas elektroninėmis priemonėmis naudojant CVP IS. </w:t>
      </w:r>
    </w:p>
    <w:p w14:paraId="426161AE" w14:textId="77777777" w:rsidR="00665FA5" w:rsidRPr="00BD7BBD" w:rsidRDefault="00665FA5" w:rsidP="00665FA5">
      <w:pPr>
        <w:tabs>
          <w:tab w:val="left" w:pos="1134"/>
        </w:tabs>
        <w:ind w:firstLine="709"/>
        <w:jc w:val="both"/>
        <w:rPr>
          <w:sz w:val="24"/>
          <w:szCs w:val="24"/>
          <w:lang w:eastAsia="ar-SA"/>
        </w:rPr>
      </w:pPr>
      <w:r w:rsidRPr="00BD7BBD">
        <w:rPr>
          <w:rFonts w:eastAsia="Calibri"/>
          <w:sz w:val="24"/>
          <w:szCs w:val="24"/>
          <w:lang w:eastAsia="lt-LT"/>
        </w:rPr>
        <w:t xml:space="preserve">5.5. </w:t>
      </w:r>
      <w:r w:rsidRPr="00BD7BBD">
        <w:rPr>
          <w:rFonts w:eastAsia="Calibri"/>
          <w:sz w:val="24"/>
          <w:szCs w:val="24"/>
        </w:rPr>
        <w:t>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pdf, jpg, doc ir kt.).</w:t>
      </w:r>
      <w:r w:rsidRPr="00BD7BBD">
        <w:rPr>
          <w:sz w:val="24"/>
          <w:szCs w:val="24"/>
          <w:lang w:eastAsia="ar-SA"/>
        </w:rPr>
        <w:t xml:space="preserve"> Pateikus dokumentų kopijas, perkančioji organizacija turi teisę paprašyti teikėjo, kad jis pristatytų pateiktų dokumentų originalus, jei abejoja dėl pateiktų dokumentų autentiškumo.</w:t>
      </w:r>
    </w:p>
    <w:p w14:paraId="2CED1D77" w14:textId="77777777" w:rsidR="00665FA5" w:rsidRDefault="00665FA5" w:rsidP="00665FA5">
      <w:pPr>
        <w:tabs>
          <w:tab w:val="left" w:pos="851"/>
        </w:tabs>
        <w:ind w:firstLine="709"/>
        <w:jc w:val="both"/>
        <w:rPr>
          <w:rFonts w:eastAsia="Calibri"/>
          <w:i/>
          <w:sz w:val="24"/>
          <w:szCs w:val="24"/>
        </w:rPr>
      </w:pPr>
      <w:r w:rsidRPr="00BD7BBD">
        <w:rPr>
          <w:rFonts w:eastAsia="Calibri"/>
          <w:bCs/>
          <w:sz w:val="24"/>
          <w:szCs w:val="24"/>
        </w:rPr>
        <w:t xml:space="preserve">5.6. Teikėjo pasiūlymas bei kita korespondencija pateikiama lietuvių kalba. </w:t>
      </w:r>
      <w:r w:rsidRPr="00BD7BBD">
        <w:rPr>
          <w:rFonts w:eastAsia="Lucida Sans Unicode"/>
          <w:color w:val="000000"/>
          <w:spacing w:val="-4"/>
          <w:sz w:val="24"/>
          <w:szCs w:val="24"/>
        </w:rPr>
        <w:t>Jei atitinkami dokumentai yra išduoti kita, nei reikalaujama kalba, turi būti pateiktos tinkamai patvirtinto vertimo į lietuvių kalbą</w:t>
      </w:r>
      <w:r w:rsidRPr="00BD7BBD">
        <w:rPr>
          <w:rFonts w:eastAsia="Calibri"/>
          <w:bCs/>
          <w:sz w:val="24"/>
          <w:szCs w:val="24"/>
        </w:rPr>
        <w:t xml:space="preserve"> skaitmeninės kopijos</w:t>
      </w:r>
      <w:r w:rsidRPr="00BD7BBD">
        <w:rPr>
          <w:rFonts w:eastAsia="Lucida Sans Unicode"/>
          <w:color w:val="000000"/>
          <w:spacing w:val="-4"/>
          <w:sz w:val="24"/>
          <w:szCs w:val="24"/>
        </w:rPr>
        <w:t>.</w:t>
      </w:r>
      <w:r w:rsidRPr="00BD7BBD">
        <w:rPr>
          <w:rFonts w:eastAsia="Calibri"/>
          <w:sz w:val="24"/>
          <w:szCs w:val="24"/>
        </w:rPr>
        <w:t xml:space="preserve"> Tinkamu laikomas teikėjo ar jo įgalioto asmens parašu, nurodant </w:t>
      </w:r>
      <w:r w:rsidRPr="00BD7BBD">
        <w:rPr>
          <w:rFonts w:eastAsia="Calibri"/>
          <w:sz w:val="24"/>
          <w:szCs w:val="24"/>
        </w:rPr>
        <w:lastRenderedPageBreak/>
        <w:t>pasirašiusiojo asmens pareigų pavadinimą, vardą (vardo raidę), pavardę, datą ir antspaudą (jei turi), patvirtintas vertimas</w:t>
      </w:r>
      <w:r w:rsidRPr="00BD7BBD">
        <w:rPr>
          <w:rFonts w:eastAsia="Calibri"/>
          <w:bCs/>
          <w:sz w:val="24"/>
          <w:szCs w:val="24"/>
        </w:rPr>
        <w:t xml:space="preserve"> </w:t>
      </w:r>
      <w:r w:rsidRPr="00BD7BBD">
        <w:rPr>
          <w:rFonts w:eastAsia="Calibri"/>
          <w:iCs/>
          <w:sz w:val="24"/>
          <w:szCs w:val="24"/>
        </w:rPr>
        <w:t>arba</w:t>
      </w:r>
      <w:r w:rsidRPr="00BD7BBD">
        <w:rPr>
          <w:rFonts w:eastAsia="Calibri"/>
          <w:i/>
          <w:sz w:val="24"/>
          <w:szCs w:val="24"/>
        </w:rPr>
        <w:t xml:space="preserve"> </w:t>
      </w:r>
      <w:r w:rsidRPr="00BD7BBD">
        <w:rPr>
          <w:rFonts w:eastAsia="Calibri"/>
          <w:iCs/>
          <w:sz w:val="24"/>
          <w:szCs w:val="24"/>
        </w:rPr>
        <w:t>vertimas, patvirtintas vertėjo parašu ir vertimo biuro antspaudu (jei turi)</w:t>
      </w:r>
      <w:r w:rsidRPr="00BD7BBD">
        <w:rPr>
          <w:rFonts w:eastAsia="Calibri"/>
          <w:sz w:val="24"/>
          <w:szCs w:val="24"/>
        </w:rPr>
        <w:t>.</w:t>
      </w:r>
      <w:r w:rsidRPr="00BD7BBD">
        <w:rPr>
          <w:rFonts w:eastAsia="Calibri"/>
          <w:i/>
          <w:sz w:val="24"/>
          <w:szCs w:val="24"/>
        </w:rPr>
        <w:t xml:space="preserve"> </w:t>
      </w:r>
    </w:p>
    <w:p w14:paraId="1F901C20" w14:textId="77777777" w:rsidR="00665FA5" w:rsidRDefault="00665FA5" w:rsidP="00665FA5">
      <w:pPr>
        <w:tabs>
          <w:tab w:val="left" w:pos="851"/>
        </w:tabs>
        <w:ind w:firstLine="709"/>
        <w:jc w:val="both"/>
        <w:rPr>
          <w:rFonts w:eastAsia="Calibri"/>
          <w:color w:val="000000"/>
          <w:sz w:val="24"/>
          <w:szCs w:val="24"/>
        </w:rPr>
      </w:pPr>
    </w:p>
    <w:p w14:paraId="7693AC72" w14:textId="77777777" w:rsidR="00665FA5" w:rsidRDefault="00665FA5" w:rsidP="00665FA5">
      <w:pPr>
        <w:tabs>
          <w:tab w:val="left" w:pos="851"/>
        </w:tabs>
        <w:ind w:firstLine="709"/>
        <w:jc w:val="both"/>
        <w:rPr>
          <w:rFonts w:eastAsia="Calibri"/>
          <w:color w:val="000000"/>
          <w:sz w:val="24"/>
          <w:szCs w:val="24"/>
        </w:rPr>
      </w:pPr>
    </w:p>
    <w:p w14:paraId="1A4B93CB" w14:textId="77777777" w:rsidR="00665FA5" w:rsidRPr="00BD7BBD" w:rsidRDefault="00665FA5" w:rsidP="00665FA5">
      <w:pPr>
        <w:tabs>
          <w:tab w:val="left" w:pos="851"/>
        </w:tabs>
        <w:ind w:firstLine="709"/>
        <w:jc w:val="both"/>
        <w:rPr>
          <w:rFonts w:eastAsia="Calibri"/>
          <w:color w:val="000000"/>
          <w:sz w:val="24"/>
          <w:szCs w:val="24"/>
        </w:rPr>
      </w:pPr>
    </w:p>
    <w:p w14:paraId="60718851" w14:textId="77777777" w:rsidR="00665FA5" w:rsidRPr="00BD7BBD" w:rsidRDefault="00665FA5" w:rsidP="00665FA5">
      <w:pPr>
        <w:shd w:val="clear" w:color="auto" w:fill="E7E6E6" w:themeFill="background2"/>
        <w:tabs>
          <w:tab w:val="left" w:pos="720"/>
          <w:tab w:val="left" w:pos="851"/>
          <w:tab w:val="left" w:pos="1134"/>
        </w:tabs>
        <w:ind w:firstLine="709"/>
        <w:jc w:val="both"/>
        <w:rPr>
          <w:rFonts w:eastAsia="Calibri"/>
          <w:b/>
          <w:bCs/>
          <w:sz w:val="24"/>
          <w:szCs w:val="24"/>
        </w:rPr>
      </w:pPr>
      <w:r w:rsidRPr="00BD7BBD">
        <w:rPr>
          <w:rFonts w:eastAsia="Calibri"/>
          <w:b/>
          <w:bCs/>
          <w:sz w:val="24"/>
          <w:szCs w:val="24"/>
        </w:rPr>
        <w:t>5.7. Pasiūlymą sudaro:</w:t>
      </w:r>
    </w:p>
    <w:p w14:paraId="7E8786C1" w14:textId="77777777" w:rsidR="00665FA5" w:rsidRPr="00BD7BBD" w:rsidRDefault="00665FA5" w:rsidP="00665FA5">
      <w:pPr>
        <w:shd w:val="clear" w:color="auto" w:fill="E7E6E6" w:themeFill="background2"/>
        <w:tabs>
          <w:tab w:val="left" w:pos="720"/>
          <w:tab w:val="left" w:pos="851"/>
          <w:tab w:val="left" w:pos="1134"/>
        </w:tabs>
        <w:ind w:firstLine="709"/>
        <w:jc w:val="both"/>
        <w:rPr>
          <w:rFonts w:eastAsia="Calibri"/>
          <w:bCs/>
          <w:sz w:val="24"/>
          <w:szCs w:val="24"/>
        </w:rPr>
      </w:pPr>
      <w:r w:rsidRPr="00BD7BBD">
        <w:rPr>
          <w:rFonts w:eastAsia="Calibri"/>
          <w:bCs/>
          <w:sz w:val="24"/>
          <w:szCs w:val="24"/>
        </w:rPr>
        <w:t>5.7.1. teikėjo elektroninėmis CVP IS priemonėmis pateiktų dokumentų ir atsakymų CVP IS priemonėmis visuma:</w:t>
      </w:r>
    </w:p>
    <w:p w14:paraId="30499991" w14:textId="77777777" w:rsidR="00665FA5" w:rsidRPr="00BD7BBD" w:rsidRDefault="00665FA5" w:rsidP="00665FA5">
      <w:pPr>
        <w:shd w:val="clear" w:color="auto" w:fill="E7E6E6" w:themeFill="background2"/>
        <w:ind w:firstLine="709"/>
        <w:jc w:val="both"/>
        <w:rPr>
          <w:rFonts w:eastAsia="Calibri"/>
          <w:i/>
          <w:sz w:val="24"/>
          <w:szCs w:val="24"/>
        </w:rPr>
      </w:pPr>
      <w:r w:rsidRPr="00BD7BBD">
        <w:rPr>
          <w:rFonts w:eastAsia="Calibri"/>
          <w:bCs/>
          <w:sz w:val="24"/>
          <w:szCs w:val="24"/>
        </w:rPr>
        <w:t xml:space="preserve">5.7.1.1. </w:t>
      </w:r>
      <w:r w:rsidRPr="00BD7BBD">
        <w:rPr>
          <w:rFonts w:eastAsia="Calibri"/>
          <w:sz w:val="24"/>
          <w:szCs w:val="24"/>
          <w:lang w:eastAsia="lt-LT"/>
        </w:rPr>
        <w:t xml:space="preserve">užpildyta pasiūlymo forma, parengta pagal Apklausos sąlygų 2 priedą. </w:t>
      </w:r>
      <w:r w:rsidRPr="00BD7BBD">
        <w:rPr>
          <w:rFonts w:eastAsia="Calibri"/>
          <w:b/>
          <w:bCs/>
          <w:i/>
          <w:sz w:val="24"/>
          <w:szCs w:val="24"/>
        </w:rPr>
        <w:t>Teikiant pasiūlymą rekomenduojame vadovautis Viešųjų pirkimų tarnybos rekomendacijomis, paskelbtomis</w:t>
      </w:r>
      <w:r w:rsidRPr="00BD7BBD">
        <w:rPr>
          <w:rFonts w:eastAsia="Calibri"/>
          <w:i/>
          <w:sz w:val="24"/>
          <w:szCs w:val="24"/>
        </w:rPr>
        <w:t xml:space="preserve"> </w:t>
      </w:r>
      <w:hyperlink r:id="rId11" w:history="1">
        <w:r>
          <w:rPr>
            <w:rStyle w:val="Hipersaitas"/>
            <w:rFonts w:eastAsia="Calibri"/>
            <w:i/>
            <w:sz w:val="24"/>
            <w:szCs w:val="24"/>
          </w:rPr>
          <w:t>adresu</w:t>
        </w:r>
      </w:hyperlink>
      <w:r w:rsidRPr="00BD7BBD">
        <w:rPr>
          <w:rFonts w:eastAsia="Calibri"/>
          <w:i/>
          <w:sz w:val="24"/>
          <w:szCs w:val="24"/>
        </w:rPr>
        <w:t>;</w:t>
      </w:r>
    </w:p>
    <w:p w14:paraId="12952878" w14:textId="77777777" w:rsidR="00665FA5" w:rsidRPr="00BD7BBD" w:rsidRDefault="00665FA5" w:rsidP="00665FA5">
      <w:pPr>
        <w:shd w:val="clear" w:color="auto" w:fill="E7E6E6" w:themeFill="background2"/>
        <w:tabs>
          <w:tab w:val="left" w:pos="720"/>
          <w:tab w:val="num" w:pos="840"/>
          <w:tab w:val="left" w:pos="993"/>
          <w:tab w:val="left" w:pos="1134"/>
        </w:tabs>
        <w:ind w:firstLine="709"/>
        <w:jc w:val="both"/>
        <w:rPr>
          <w:rFonts w:eastAsia="Calibri"/>
          <w:iCs/>
          <w:sz w:val="24"/>
          <w:szCs w:val="24"/>
          <w:lang w:eastAsia="lt-LT"/>
        </w:rPr>
      </w:pPr>
      <w:bookmarkStart w:id="10" w:name="_Hlk34123602"/>
      <w:r w:rsidRPr="00BD7BBD">
        <w:rPr>
          <w:rFonts w:eastAsia="Calibri"/>
          <w:iCs/>
          <w:sz w:val="24"/>
          <w:szCs w:val="24"/>
          <w:lang w:eastAsia="lt-LT"/>
        </w:rPr>
        <w:t xml:space="preserve">5.7.1.2. </w:t>
      </w:r>
      <w:bookmarkEnd w:id="10"/>
      <w:r w:rsidRPr="00BD7BBD">
        <w:rPr>
          <w:rFonts w:eastAsia="Calibri"/>
          <w:iCs/>
          <w:sz w:val="24"/>
          <w:szCs w:val="24"/>
          <w:lang w:eastAsia="lt-LT"/>
        </w:rPr>
        <w:t xml:space="preserve">pasirašyta jungtinės veiklos sutarties skaitmeninė kopija, jeigu pasiūlymą teikia ūkio subjektų </w:t>
      </w:r>
      <w:r w:rsidRPr="00BD7BBD">
        <w:rPr>
          <w:rFonts w:eastAsia="Calibri"/>
          <w:sz w:val="24"/>
          <w:szCs w:val="24"/>
        </w:rPr>
        <w:t>grupė</w:t>
      </w:r>
      <w:r w:rsidRPr="00BD7BBD">
        <w:rPr>
          <w:rFonts w:eastAsia="Calibri"/>
          <w:iCs/>
          <w:sz w:val="24"/>
          <w:szCs w:val="24"/>
          <w:lang w:eastAsia="lt-LT"/>
        </w:rPr>
        <w:t>;</w:t>
      </w:r>
    </w:p>
    <w:p w14:paraId="7F3E406F" w14:textId="77777777" w:rsidR="00665FA5" w:rsidRPr="00BD7BBD" w:rsidRDefault="00665FA5" w:rsidP="00665FA5">
      <w:pPr>
        <w:shd w:val="clear" w:color="auto" w:fill="E7E6E6" w:themeFill="background2"/>
        <w:tabs>
          <w:tab w:val="left" w:pos="709"/>
          <w:tab w:val="num" w:pos="840"/>
          <w:tab w:val="left" w:pos="993"/>
          <w:tab w:val="left" w:pos="1134"/>
        </w:tabs>
        <w:ind w:firstLine="709"/>
        <w:jc w:val="both"/>
        <w:rPr>
          <w:rFonts w:eastAsia="Calibri"/>
          <w:bCs/>
          <w:sz w:val="24"/>
          <w:szCs w:val="24"/>
        </w:rPr>
      </w:pPr>
      <w:bookmarkStart w:id="11" w:name="_Hlk34123713"/>
      <w:r w:rsidRPr="00BD7BBD">
        <w:rPr>
          <w:rFonts w:eastAsia="Calibri"/>
          <w:iCs/>
          <w:sz w:val="24"/>
          <w:szCs w:val="24"/>
          <w:lang w:eastAsia="lt-LT"/>
        </w:rPr>
        <w:t xml:space="preserve">5.7.1.3. </w:t>
      </w:r>
      <w:bookmarkEnd w:id="11"/>
      <w:r w:rsidRPr="00BD7BBD">
        <w:rPr>
          <w:rFonts w:eastAsia="Calibri"/>
          <w:bCs/>
          <w:sz w:val="24"/>
          <w:szCs w:val="24"/>
        </w:rPr>
        <w:t xml:space="preserve">įgaliojimas ar kitas dokumentas, suteikiantis teisę pasirašyti ir (ar) pateikti pasiūlymą </w:t>
      </w:r>
      <w:r w:rsidRPr="00BD7BBD">
        <w:rPr>
          <w:sz w:val="24"/>
          <w:szCs w:val="24"/>
        </w:rPr>
        <w:t>ir (ar) atskirus jo dokumentus</w:t>
      </w:r>
      <w:r w:rsidRPr="00BD7BBD">
        <w:rPr>
          <w:rFonts w:eastAsia="Calibri"/>
          <w:bCs/>
          <w:sz w:val="24"/>
          <w:szCs w:val="24"/>
        </w:rPr>
        <w:t xml:space="preserve"> (pirkimo dokumentuose nustatytu būdu ir tvarka) (taikoma, jei pasiūlymą pasirašo ir (ar) pateikia ne vadovas);</w:t>
      </w:r>
    </w:p>
    <w:p w14:paraId="123ACF0C" w14:textId="77777777" w:rsidR="00665FA5" w:rsidRPr="00BD7BBD" w:rsidRDefault="00665FA5" w:rsidP="00665FA5">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BD7BBD">
        <w:rPr>
          <w:rFonts w:eastAsia="Calibri"/>
          <w:bCs/>
          <w:sz w:val="24"/>
          <w:szCs w:val="24"/>
        </w:rPr>
        <w:t xml:space="preserve">5.7.1.4. </w:t>
      </w:r>
      <w:r w:rsidRPr="00BD7BBD">
        <w:rPr>
          <w:rFonts w:eastAsia="Calibri"/>
          <w:bCs/>
          <w:iCs/>
          <w:sz w:val="24"/>
          <w:szCs w:val="24"/>
          <w:lang w:eastAsia="lt-LT"/>
        </w:rPr>
        <w:t xml:space="preserve">jei teikėjas pasitelkia ūkio subjektus, kurių pajėgumais remiasi – </w:t>
      </w:r>
      <w:r w:rsidRPr="00BD7BBD">
        <w:rPr>
          <w:rFonts w:eastAsia="Calibri"/>
          <w:bCs/>
          <w:sz w:val="24"/>
          <w:szCs w:val="24"/>
        </w:rPr>
        <w:t>įrodymus, kad šie ištekliai bus prieinami per visą sutartinių įsipareigojimų vykdymo laikotarpį ir ūkio subjekto sutikimas būti įtrauktam į teikėjo pasiūlymą;</w:t>
      </w:r>
      <w:bookmarkStart w:id="12" w:name="_Hlk515280472"/>
    </w:p>
    <w:p w14:paraId="7525C869" w14:textId="77777777" w:rsidR="00665FA5" w:rsidRPr="00BD7BBD" w:rsidRDefault="00665FA5" w:rsidP="00665FA5">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BD7BBD">
        <w:rPr>
          <w:sz w:val="24"/>
          <w:szCs w:val="24"/>
        </w:rPr>
        <w:t>5.7.1.5. jei teikėjas pasitelkia subteikėjus, subteikėjo deklaracija ar kitas dokumentas, patvirtinantis jo sutikimą būti subteikėju pirkime;</w:t>
      </w:r>
    </w:p>
    <w:p w14:paraId="4586682B" w14:textId="77777777" w:rsidR="00665FA5" w:rsidRPr="00BD7BBD" w:rsidRDefault="00665FA5" w:rsidP="00665FA5">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BD7BBD">
        <w:rPr>
          <w:rFonts w:eastAsia="Calibri"/>
          <w:bCs/>
          <w:sz w:val="24"/>
          <w:szCs w:val="24"/>
        </w:rPr>
        <w:t xml:space="preserve">5.7.1.6. </w:t>
      </w:r>
      <w:r w:rsidRPr="00BD7BBD">
        <w:rPr>
          <w:bCs/>
          <w:sz w:val="24"/>
          <w:szCs w:val="24"/>
        </w:rPr>
        <w:t xml:space="preserve">užpildytos Nacionalinio saugumo reikalavimų atitikties deklaracijos (Apklausos sąlygų </w:t>
      </w:r>
      <w:r>
        <w:rPr>
          <w:bCs/>
          <w:sz w:val="24"/>
          <w:szCs w:val="24"/>
        </w:rPr>
        <w:t>4</w:t>
      </w:r>
      <w:r w:rsidRPr="00BD7BBD">
        <w:rPr>
          <w:bCs/>
          <w:sz w:val="24"/>
          <w:szCs w:val="24"/>
        </w:rPr>
        <w:t xml:space="preserve"> priedas);</w:t>
      </w:r>
    </w:p>
    <w:bookmarkEnd w:id="12"/>
    <w:p w14:paraId="5057158F" w14:textId="77777777" w:rsidR="00665FA5" w:rsidRDefault="00665FA5" w:rsidP="00665FA5">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BD7BBD">
        <w:rPr>
          <w:rFonts w:eastAsia="Calibri"/>
          <w:bCs/>
          <w:sz w:val="24"/>
          <w:szCs w:val="24"/>
        </w:rPr>
        <w:t>5.7.1.</w:t>
      </w:r>
      <w:r>
        <w:rPr>
          <w:rFonts w:eastAsia="Calibri"/>
          <w:bCs/>
          <w:sz w:val="24"/>
          <w:szCs w:val="24"/>
        </w:rPr>
        <w:t>7</w:t>
      </w:r>
      <w:r w:rsidRPr="00BD7BBD">
        <w:rPr>
          <w:rFonts w:eastAsia="Calibri"/>
          <w:bCs/>
          <w:sz w:val="24"/>
          <w:szCs w:val="24"/>
        </w:rPr>
        <w:t xml:space="preserve">. </w:t>
      </w:r>
      <w:r w:rsidRPr="00EC0B9F">
        <w:rPr>
          <w:rFonts w:eastAsia="Calibri"/>
          <w:b/>
          <w:i/>
          <w:iCs/>
          <w:sz w:val="24"/>
          <w:szCs w:val="24"/>
        </w:rPr>
        <w:t>dokumentai, įrodantys, kad</w:t>
      </w:r>
      <w:r>
        <w:rPr>
          <w:rFonts w:eastAsia="Calibri"/>
          <w:bCs/>
          <w:sz w:val="24"/>
          <w:szCs w:val="24"/>
        </w:rPr>
        <w:t xml:space="preserve"> </w:t>
      </w:r>
      <w:r w:rsidRPr="00BD7BBD">
        <w:rPr>
          <w:b/>
          <w:bCs/>
          <w:i/>
          <w:iCs/>
          <w:sz w:val="24"/>
          <w:szCs w:val="24"/>
          <w:lang w:eastAsia="lt-LT"/>
        </w:rPr>
        <w:t>perkamai paslaugai tiekėjas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w:t>
      </w:r>
      <w:r>
        <w:rPr>
          <w:b/>
          <w:bCs/>
          <w:sz w:val="24"/>
          <w:szCs w:val="24"/>
          <w:lang w:eastAsia="lt-LT"/>
        </w:rPr>
        <w:t>i</w:t>
      </w:r>
      <w:r w:rsidRPr="00BD7BBD">
        <w:rPr>
          <w:b/>
          <w:bCs/>
          <w:i/>
          <w:iCs/>
          <w:sz w:val="24"/>
          <w:szCs w:val="24"/>
          <w:lang w:eastAsia="lt-LT"/>
        </w:rPr>
        <w:t xml:space="preserve"> tiekėjo pateikt</w:t>
      </w:r>
      <w:r>
        <w:rPr>
          <w:b/>
          <w:bCs/>
          <w:i/>
          <w:iCs/>
          <w:sz w:val="24"/>
          <w:szCs w:val="24"/>
          <w:lang w:eastAsia="lt-LT"/>
        </w:rPr>
        <w:t>i</w:t>
      </w:r>
      <w:r w:rsidRPr="00BD7BBD">
        <w:rPr>
          <w:b/>
          <w:bCs/>
          <w:i/>
          <w:iCs/>
          <w:sz w:val="24"/>
          <w:szCs w:val="24"/>
          <w:lang w:eastAsia="lt-LT"/>
        </w:rPr>
        <w:t xml:space="preserve"> lygiaverčiais įrodymai</w:t>
      </w:r>
      <w:r>
        <w:rPr>
          <w:b/>
          <w:bCs/>
          <w:i/>
          <w:iCs/>
          <w:sz w:val="24"/>
          <w:szCs w:val="24"/>
          <w:lang w:eastAsia="lt-LT"/>
        </w:rPr>
        <w:t>;</w:t>
      </w:r>
    </w:p>
    <w:p w14:paraId="37E2E3EB" w14:textId="77777777" w:rsidR="00665FA5" w:rsidRPr="00BD7BBD" w:rsidRDefault="00665FA5" w:rsidP="00665FA5">
      <w:pPr>
        <w:shd w:val="clear" w:color="auto" w:fill="E7E6E6" w:themeFill="background2"/>
        <w:tabs>
          <w:tab w:val="left" w:pos="709"/>
          <w:tab w:val="num" w:pos="840"/>
          <w:tab w:val="left" w:pos="993"/>
          <w:tab w:val="left" w:pos="1134"/>
        </w:tabs>
        <w:ind w:firstLine="709"/>
        <w:jc w:val="both"/>
        <w:rPr>
          <w:rFonts w:eastAsia="Calibri"/>
          <w:sz w:val="24"/>
          <w:szCs w:val="24"/>
        </w:rPr>
      </w:pPr>
      <w:r>
        <w:rPr>
          <w:rFonts w:eastAsia="Calibri"/>
          <w:bCs/>
          <w:sz w:val="24"/>
          <w:szCs w:val="24"/>
        </w:rPr>
        <w:t xml:space="preserve">5.7.1.8. </w:t>
      </w:r>
      <w:r w:rsidRPr="00BD7BBD">
        <w:rPr>
          <w:rFonts w:eastAsia="Calibri"/>
          <w:bCs/>
          <w:iCs/>
          <w:sz w:val="24"/>
          <w:szCs w:val="24"/>
          <w:lang w:eastAsia="lt-LT"/>
        </w:rPr>
        <w:t>kita Apklausos sąlygose prašoma informacija ir (ar) dokumentai.</w:t>
      </w:r>
    </w:p>
    <w:p w14:paraId="164E8777" w14:textId="77777777" w:rsidR="00665FA5" w:rsidRPr="00BD7BBD" w:rsidRDefault="00665FA5" w:rsidP="00665FA5">
      <w:pPr>
        <w:tabs>
          <w:tab w:val="left" w:pos="709"/>
          <w:tab w:val="num" w:pos="840"/>
          <w:tab w:val="left" w:pos="993"/>
          <w:tab w:val="left" w:pos="1134"/>
        </w:tabs>
        <w:ind w:firstLine="709"/>
        <w:jc w:val="both"/>
        <w:rPr>
          <w:rFonts w:eastAsia="Calibri"/>
          <w:sz w:val="24"/>
          <w:szCs w:val="24"/>
        </w:rPr>
      </w:pPr>
      <w:r w:rsidRPr="00BD7BBD">
        <w:rPr>
          <w:rFonts w:eastAsia="Calibri"/>
          <w:sz w:val="24"/>
          <w:szCs w:val="24"/>
        </w:rPr>
        <w:t xml:space="preserve">5.8. Vienas teikėjas gali pateikti tik vieną pasiūlymą – individualiai arba kaip ūkio subjektų grupės narys. Laikoma, kad teikėjas pateikė daugiau kaip vieną pasiūlymą, jeigu tą patį pasiūlymą pateikė ir raštu (popierine forma vokuose) ar elektroniniu paštu, ir naudodamasis CVP IS priemonėmis. Jei teikėjas pateikia daugiau kaip vieną pasiūlymą arba ūkio subjektų grupės narys dalyvauja teikiant kelis pasiūlymus, visi tokie pasiūlymai bus atmesti. </w:t>
      </w:r>
    </w:p>
    <w:p w14:paraId="5DAF9295" w14:textId="77777777" w:rsidR="00665FA5" w:rsidRPr="00BD7BBD" w:rsidRDefault="00665FA5" w:rsidP="00665FA5">
      <w:pPr>
        <w:tabs>
          <w:tab w:val="left" w:pos="1134"/>
        </w:tabs>
        <w:ind w:firstLine="709"/>
        <w:jc w:val="both"/>
        <w:rPr>
          <w:rFonts w:eastAsia="Calibri"/>
          <w:sz w:val="24"/>
          <w:szCs w:val="24"/>
        </w:rPr>
      </w:pPr>
      <w:r w:rsidRPr="00BD7BBD">
        <w:rPr>
          <w:rFonts w:eastAsia="Calibri"/>
          <w:sz w:val="24"/>
          <w:szCs w:val="24"/>
        </w:rPr>
        <w:t>5.9. Teikėjui nėra leidžiama pateikti alternatyvių pasiūlymų. Teikėjui pateikus alternatyvų pasiūlymą, jo pasiūlymas ir alternatyvus pasiūlymas (alternatyvūs pasiūlymai) bus atmesti.</w:t>
      </w:r>
    </w:p>
    <w:p w14:paraId="33973A5E" w14:textId="7CB95C52" w:rsidR="00665FA5" w:rsidRPr="00BD7BBD" w:rsidRDefault="00665FA5" w:rsidP="00665FA5">
      <w:pPr>
        <w:tabs>
          <w:tab w:val="left" w:pos="720"/>
          <w:tab w:val="left" w:pos="851"/>
          <w:tab w:val="left" w:pos="1134"/>
        </w:tabs>
        <w:ind w:firstLine="709"/>
        <w:jc w:val="both"/>
        <w:rPr>
          <w:rFonts w:eastAsia="Calibri"/>
          <w:sz w:val="24"/>
          <w:szCs w:val="24"/>
        </w:rPr>
      </w:pPr>
      <w:r w:rsidRPr="00BD7BBD">
        <w:rPr>
          <w:rFonts w:eastAsia="Calibri"/>
          <w:sz w:val="24"/>
          <w:szCs w:val="24"/>
        </w:rPr>
        <w:t xml:space="preserve">5.10. Pasiūlymas turi būti pateiktas iki </w:t>
      </w:r>
      <w:r w:rsidRPr="00E13E97">
        <w:rPr>
          <w:rFonts w:eastAsia="Calibri"/>
          <w:b/>
          <w:i/>
          <w:iCs/>
          <w:color w:val="000000" w:themeColor="text1"/>
          <w:sz w:val="24"/>
          <w:szCs w:val="24"/>
        </w:rPr>
        <w:t xml:space="preserve">2025 m. vasario </w:t>
      </w:r>
      <w:r w:rsidR="00E13E97" w:rsidRPr="00E13E97">
        <w:rPr>
          <w:rFonts w:eastAsia="Calibri"/>
          <w:b/>
          <w:i/>
          <w:iCs/>
          <w:color w:val="000000" w:themeColor="text1"/>
          <w:sz w:val="24"/>
          <w:szCs w:val="24"/>
        </w:rPr>
        <w:t>1</w:t>
      </w:r>
      <w:r w:rsidR="00586457">
        <w:rPr>
          <w:rFonts w:eastAsia="Calibri"/>
          <w:b/>
          <w:i/>
          <w:iCs/>
          <w:color w:val="000000" w:themeColor="text1"/>
          <w:sz w:val="24"/>
          <w:szCs w:val="24"/>
        </w:rPr>
        <w:t>2</w:t>
      </w:r>
      <w:r w:rsidRPr="00E13E97">
        <w:rPr>
          <w:rFonts w:eastAsia="Calibri"/>
          <w:b/>
          <w:i/>
          <w:iCs/>
          <w:color w:val="000000" w:themeColor="text1"/>
          <w:sz w:val="24"/>
          <w:szCs w:val="24"/>
        </w:rPr>
        <w:t xml:space="preserve"> d. 10 val. 00 min.</w:t>
      </w:r>
      <w:r w:rsidRPr="00E13E97">
        <w:rPr>
          <w:rFonts w:eastAsia="Calibri"/>
          <w:color w:val="000000" w:themeColor="text1"/>
          <w:sz w:val="24"/>
          <w:szCs w:val="24"/>
        </w:rPr>
        <w:t xml:space="preserve"> </w:t>
      </w:r>
      <w:r w:rsidRPr="00BD7BBD">
        <w:rPr>
          <w:rFonts w:eastAsia="Calibri"/>
          <w:sz w:val="24"/>
          <w:szCs w:val="24"/>
        </w:rPr>
        <w:t>(Lietuvos Respublikos laiku) tik elektroninėmis priemonėmis, naudojant CVP IS. Teikėjui CVP IS susirašinėjimo priemonėmis paprašius, perkančioji organizacija CVP IS susirašinėjimo priemonėmis patvirtina, kad teikėjo pasiūlymas yra gautas ir nurodo gavimo dieną, valandą ir minutę.</w:t>
      </w:r>
    </w:p>
    <w:p w14:paraId="4BA6F2A0" w14:textId="77777777" w:rsidR="00665FA5" w:rsidRPr="00BD7BBD" w:rsidRDefault="00665FA5" w:rsidP="00665FA5">
      <w:pPr>
        <w:tabs>
          <w:tab w:val="left" w:pos="993"/>
        </w:tabs>
        <w:ind w:firstLine="709"/>
        <w:jc w:val="both"/>
        <w:rPr>
          <w:rFonts w:eastAsia="Calibri"/>
          <w:sz w:val="24"/>
          <w:szCs w:val="24"/>
        </w:rPr>
      </w:pPr>
      <w:r w:rsidRPr="00BD7BBD">
        <w:rPr>
          <w:rFonts w:eastAsia="Calibri"/>
          <w:sz w:val="24"/>
          <w:szCs w:val="24"/>
        </w:rPr>
        <w:t xml:space="preserve">5.11. Teikėjai pasiūlyme turi </w:t>
      </w:r>
      <w:r w:rsidRPr="00BD7BBD">
        <w:rPr>
          <w:rFonts w:eastAsia="Calibri"/>
          <w:b/>
          <w:bCs/>
          <w:i/>
          <w:iCs/>
          <w:sz w:val="24"/>
          <w:szCs w:val="24"/>
        </w:rPr>
        <w:t>nurodyti, kokia pasiūlyme pateikta informacija yra konfidenciali</w:t>
      </w:r>
      <w:r w:rsidRPr="00BD7BBD">
        <w:rPr>
          <w:rFonts w:eastAsia="Calibri"/>
          <w:sz w:val="24"/>
          <w:szCs w:val="24"/>
        </w:rPr>
        <w:t xml:space="preserve">. </w:t>
      </w:r>
      <w:r w:rsidRPr="00BD7BBD">
        <w:rPr>
          <w:rFonts w:eastAsia="Arial Unicode MS"/>
          <w:sz w:val="24"/>
          <w:szCs w:val="24"/>
          <w:lang w:eastAsia="lt-LT"/>
        </w:rPr>
        <w:t>Teikėjai, nurodydami konfidencialią informaciją turi atsižvelgti į Viešųjų pirkimų įstatymo 20 straipsnio reikalavimus.</w:t>
      </w:r>
      <w:r w:rsidRPr="00BD7BBD">
        <w:rPr>
          <w:rFonts w:eastAsia="Calibri"/>
          <w:sz w:val="24"/>
          <w:szCs w:val="24"/>
        </w:rPr>
        <w:t xml:space="preserve"> Jei teikėjas nenurodo konfidencialios informacijos, laikoma, kad tokios informacijos Teikėjo pasiūlyme nėra.</w:t>
      </w:r>
    </w:p>
    <w:p w14:paraId="5EB6D318" w14:textId="77777777" w:rsidR="00665FA5" w:rsidRPr="00BD7BBD" w:rsidRDefault="00665FA5" w:rsidP="00665FA5">
      <w:pPr>
        <w:tabs>
          <w:tab w:val="left" w:pos="720"/>
          <w:tab w:val="left" w:pos="993"/>
          <w:tab w:val="left" w:pos="1134"/>
        </w:tabs>
        <w:ind w:firstLine="709"/>
        <w:jc w:val="both"/>
        <w:rPr>
          <w:rFonts w:eastAsia="Calibri"/>
          <w:i/>
          <w:sz w:val="24"/>
          <w:szCs w:val="24"/>
        </w:rPr>
      </w:pPr>
      <w:r w:rsidRPr="00BD7BBD">
        <w:rPr>
          <w:rFonts w:eastAsia="Calibri"/>
          <w:sz w:val="24"/>
          <w:szCs w:val="24"/>
        </w:rPr>
        <w:t>5.12. Pasiūlymuose nurodoma kaina pateikiama eurais. Apskaičiuojant kainą turi būti atsižvelgta į šių Apklausos sąlygų 1 priede nurodytą techninę specifikaciją, į pirkimo objekto aprašymą ir pan. Į paslaugų</w:t>
      </w:r>
      <w:r w:rsidRPr="00BD7BBD">
        <w:rPr>
          <w:rFonts w:eastAsia="Calibri"/>
          <w:i/>
          <w:sz w:val="24"/>
          <w:szCs w:val="24"/>
        </w:rPr>
        <w:t xml:space="preserve"> </w:t>
      </w:r>
      <w:r w:rsidRPr="00BD7BBD">
        <w:rPr>
          <w:rFonts w:eastAsia="Calibri"/>
          <w:sz w:val="24"/>
          <w:szCs w:val="24"/>
        </w:rPr>
        <w:t>kainą turi būti įskaityti visi mokesčiai ir visos teikėjo išlaidos, susijusios su tinkamu pirkimo sutarties įvykdymu. Kainos pasiūlyme nurodomos suapvalintos, paliekant du skaitmenis po kablelio. Jei teikėjas yra ne PVM mokėtojas, turi apie tai nurodyti pasiūlyme, nurodant juridinį pagrindą.</w:t>
      </w:r>
    </w:p>
    <w:p w14:paraId="26CD19EF" w14:textId="77777777" w:rsidR="00665FA5" w:rsidRPr="00BD7BBD" w:rsidRDefault="00665FA5" w:rsidP="00665FA5">
      <w:pPr>
        <w:tabs>
          <w:tab w:val="left" w:pos="720"/>
          <w:tab w:val="left" w:pos="851"/>
          <w:tab w:val="left" w:pos="1134"/>
        </w:tabs>
        <w:ind w:firstLine="709"/>
        <w:jc w:val="both"/>
        <w:rPr>
          <w:rFonts w:eastAsia="Calibri"/>
          <w:sz w:val="24"/>
          <w:szCs w:val="24"/>
        </w:rPr>
      </w:pPr>
      <w:r w:rsidRPr="00BD7BBD">
        <w:rPr>
          <w:rFonts w:eastAsia="Calibri"/>
          <w:sz w:val="24"/>
          <w:szCs w:val="24"/>
        </w:rPr>
        <w:t>5.13. Pasiūlymas galioja teikėjo pasiūlyme nurodytą laiką. Pasiūlymas turi galioti ne trumpiau nei 120 (šimtas dvidešimt) dienų nuo pasiūlymų pateikimo termino pabaigos. Jeigu pasiūlyme nenurodytas jo galiojimo laikas, laikoma, kad pasiūlymas galioja tiek, kiek numatyta Apklausos sąlygose.</w:t>
      </w:r>
    </w:p>
    <w:p w14:paraId="2568B3FA" w14:textId="77777777" w:rsidR="00665FA5" w:rsidRPr="00BD7BBD" w:rsidRDefault="00665FA5" w:rsidP="00665FA5">
      <w:pPr>
        <w:tabs>
          <w:tab w:val="left" w:pos="720"/>
          <w:tab w:val="left" w:pos="851"/>
          <w:tab w:val="left" w:pos="1134"/>
        </w:tabs>
        <w:ind w:firstLine="709"/>
        <w:jc w:val="both"/>
        <w:rPr>
          <w:rFonts w:eastAsia="Calibri"/>
          <w:sz w:val="24"/>
          <w:szCs w:val="24"/>
        </w:rPr>
      </w:pPr>
      <w:r w:rsidRPr="00BD7BBD">
        <w:rPr>
          <w:rFonts w:eastAsia="Calibri"/>
          <w:sz w:val="24"/>
          <w:szCs w:val="24"/>
        </w:rPr>
        <w:lastRenderedPageBreak/>
        <w:t>5.14. Pasiūlymo parengimo išlaidas padengia pats teikėjas.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3CCD429B" w14:textId="77777777" w:rsidR="00665FA5" w:rsidRPr="00BD7BBD" w:rsidRDefault="00665FA5" w:rsidP="00665FA5">
      <w:pPr>
        <w:tabs>
          <w:tab w:val="left" w:pos="720"/>
          <w:tab w:val="left" w:pos="993"/>
          <w:tab w:val="left" w:pos="1134"/>
          <w:tab w:val="left" w:pos="1200"/>
        </w:tabs>
        <w:ind w:firstLine="709"/>
        <w:jc w:val="both"/>
        <w:rPr>
          <w:rFonts w:eastAsia="Calibri"/>
          <w:sz w:val="24"/>
          <w:szCs w:val="24"/>
        </w:rPr>
      </w:pPr>
      <w:r w:rsidRPr="00BD7BBD">
        <w:rPr>
          <w:rFonts w:eastAsia="Calibri"/>
          <w:sz w:val="24"/>
          <w:szCs w:val="24"/>
        </w:rPr>
        <w:t xml:space="preserve">5.15. </w:t>
      </w:r>
      <w:r w:rsidRPr="00BD7BBD">
        <w:rPr>
          <w:rFonts w:eastAsia="Calibri"/>
          <w:iCs/>
          <w:sz w:val="24"/>
          <w:szCs w:val="24"/>
        </w:rPr>
        <w:t>Kol nesibaigė pasiūlymų galiojimo laikas, perkančioji organizacija CVP IS priemonėmis turi teisę prašyti, kad teikėjai pratęstų jų galiojimą iki konkrečiai nurodyto laiko. Teikėjas CVP IS priemonėmis tokį prašymą gali atmesti.</w:t>
      </w:r>
    </w:p>
    <w:p w14:paraId="29810469" w14:textId="77777777" w:rsidR="00665FA5" w:rsidRPr="00BD7BBD" w:rsidRDefault="00665FA5" w:rsidP="00665FA5">
      <w:pPr>
        <w:tabs>
          <w:tab w:val="left" w:pos="851"/>
          <w:tab w:val="left" w:pos="1134"/>
        </w:tabs>
        <w:ind w:firstLine="709"/>
        <w:jc w:val="both"/>
        <w:rPr>
          <w:rFonts w:eastAsia="Calibri"/>
          <w:sz w:val="24"/>
          <w:szCs w:val="24"/>
        </w:rPr>
      </w:pPr>
      <w:r w:rsidRPr="00BD7BBD">
        <w:rPr>
          <w:rFonts w:eastAsia="Calibri"/>
          <w:sz w:val="24"/>
          <w:szCs w:val="24"/>
        </w:rPr>
        <w:t xml:space="preserve">5.16. Teikėjas iki nustatyto pasiūlymų pateikimo termino pabaigos turi teisę pakeisti arba atšaukti savo pasiūlymą. </w:t>
      </w:r>
      <w:r w:rsidRPr="00BD7BBD">
        <w:rPr>
          <w:rFonts w:eastAsia="Calibri"/>
          <w:iCs/>
          <w:sz w:val="24"/>
          <w:szCs w:val="24"/>
        </w:rPr>
        <w:t>Toks pakeitimas arba pranešimas, kad pasiūlymas atšaukiamas, pripažįstamas galiojančiu, jeigu perkančioji organizacija jį gauna pateiktą CVP IS priemonėmis iki pasiūlymų pateikimo termino pabaigos.</w:t>
      </w:r>
      <w:r w:rsidRPr="00BD7BBD">
        <w:rPr>
          <w:rFonts w:eastAsia="Calibri"/>
          <w:spacing w:val="-4"/>
          <w:sz w:val="24"/>
          <w:szCs w:val="24"/>
        </w:rPr>
        <w:t xml:space="preserve"> </w:t>
      </w:r>
      <w:r w:rsidRPr="00BD7BBD">
        <w:rPr>
          <w:rFonts w:eastAsia="Calibri"/>
          <w:sz w:val="24"/>
          <w:szCs w:val="24"/>
        </w:rPr>
        <w:t>Norėdamas vėl pateikti atsiimtą ar pakeistą pasiūlymą, teikėjas turi jį pateikti iš naujo.</w:t>
      </w:r>
    </w:p>
    <w:p w14:paraId="5592EA4A" w14:textId="77777777" w:rsidR="00665FA5" w:rsidRPr="00BD7BBD" w:rsidRDefault="00665FA5" w:rsidP="00665FA5">
      <w:pPr>
        <w:tabs>
          <w:tab w:val="left" w:pos="993"/>
        </w:tabs>
        <w:ind w:firstLine="709"/>
        <w:jc w:val="both"/>
        <w:rPr>
          <w:sz w:val="24"/>
          <w:szCs w:val="24"/>
          <w:lang w:eastAsia="ar-SA"/>
        </w:rPr>
      </w:pPr>
      <w:r w:rsidRPr="00BD7BBD">
        <w:rPr>
          <w:rFonts w:eastAsia="Calibri"/>
          <w:sz w:val="24"/>
          <w:szCs w:val="24"/>
        </w:rPr>
        <w:t>5.17. Perkančioji organizacija neatsako už CVP IS sutrikimus ar kitus nenumatytus atvejus, dėl kurių pasiūlymai nebuvo gauti ar gauti pavėluotai.</w:t>
      </w:r>
      <w:r w:rsidRPr="00BD7BBD">
        <w:rPr>
          <w:sz w:val="24"/>
          <w:szCs w:val="24"/>
          <w:lang w:eastAsia="ar-SA"/>
        </w:rPr>
        <w:t xml:space="preserve"> Atsižvelgiant į tai, teikėjams siūloma rengti pasiūlymus taip, kad liktų pakankamai laiko jiems laiku ir tinkamai pateikti.  </w:t>
      </w:r>
    </w:p>
    <w:p w14:paraId="0032F0EE" w14:textId="77777777" w:rsidR="00665FA5" w:rsidRPr="00BD7BBD" w:rsidRDefault="00665FA5" w:rsidP="00665FA5">
      <w:pPr>
        <w:tabs>
          <w:tab w:val="left" w:pos="993"/>
        </w:tabs>
        <w:ind w:firstLine="709"/>
        <w:jc w:val="both"/>
        <w:rPr>
          <w:rFonts w:eastAsia="Calibri"/>
          <w:sz w:val="24"/>
          <w:szCs w:val="24"/>
        </w:rPr>
      </w:pPr>
      <w:r w:rsidRPr="00BD7BBD">
        <w:rPr>
          <w:rFonts w:eastAsia="Calibri"/>
          <w:sz w:val="24"/>
          <w:szCs w:val="24"/>
        </w:rPr>
        <w:t>5.18. Perkančioji organizacija turi teisę pratęsti pasiūlymo pateikimo terminą. Apie naują pasiūlymų pateikimo terminą perkančioji organizacija paskelbia CVP IS</w:t>
      </w:r>
      <w:r w:rsidRPr="00BD7BBD">
        <w:rPr>
          <w:rFonts w:eastAsia="Calibri"/>
          <w:sz w:val="24"/>
          <w:szCs w:val="24"/>
          <w:lang w:eastAsia="lt-LT"/>
        </w:rPr>
        <w:t>.</w:t>
      </w:r>
      <w:r w:rsidRPr="00BD7BBD">
        <w:rPr>
          <w:rFonts w:eastAsia="Calibri"/>
          <w:sz w:val="24"/>
          <w:szCs w:val="24"/>
        </w:rPr>
        <w:t xml:space="preserve"> </w:t>
      </w:r>
    </w:p>
    <w:p w14:paraId="3D5177FC" w14:textId="77777777" w:rsidR="00665FA5" w:rsidRPr="00BD7BBD" w:rsidRDefault="00665FA5" w:rsidP="00665FA5">
      <w:pPr>
        <w:tabs>
          <w:tab w:val="left" w:pos="993"/>
        </w:tabs>
        <w:ind w:firstLine="709"/>
        <w:jc w:val="both"/>
        <w:rPr>
          <w:rFonts w:eastAsia="Calibri"/>
          <w:sz w:val="24"/>
          <w:szCs w:val="24"/>
        </w:rPr>
      </w:pPr>
      <w:r w:rsidRPr="00BD7BBD">
        <w:rPr>
          <w:rFonts w:eastAsia="Calibri"/>
          <w:sz w:val="24"/>
          <w:szCs w:val="24"/>
        </w:rPr>
        <w:t xml:space="preserve">5.19. </w:t>
      </w:r>
      <w:r w:rsidRPr="00BD7BBD">
        <w:rPr>
          <w:color w:val="000000"/>
          <w:sz w:val="24"/>
          <w:szCs w:val="24"/>
          <w:lang w:eastAsia="lt-LT"/>
        </w:rPr>
        <w:t>Teikėjo teikiamas pasiūlymas gali būti užšifruojamas. Teikėjas, nusprendęs pateikti užšifruotą pasiūlymą, turi:</w:t>
      </w:r>
    </w:p>
    <w:p w14:paraId="7974C7C0" w14:textId="77777777" w:rsidR="00665FA5" w:rsidRPr="00BD7BBD" w:rsidRDefault="00665FA5" w:rsidP="00665FA5">
      <w:pPr>
        <w:tabs>
          <w:tab w:val="left" w:pos="567"/>
        </w:tabs>
        <w:ind w:firstLine="709"/>
        <w:contextualSpacing/>
        <w:jc w:val="both"/>
        <w:rPr>
          <w:rFonts w:eastAsia="Calibri"/>
          <w:sz w:val="24"/>
          <w:szCs w:val="24"/>
        </w:rPr>
      </w:pPr>
      <w:r w:rsidRPr="00BD7BBD">
        <w:rPr>
          <w:color w:val="000000"/>
          <w:sz w:val="24"/>
          <w:szCs w:val="24"/>
          <w:lang w:eastAsia="lt-LT"/>
        </w:rPr>
        <w:t xml:space="preserve">5.19.1. </w:t>
      </w:r>
      <w:r w:rsidRPr="00BD7BBD">
        <w:rPr>
          <w:rFonts w:eastAsia="Calibri"/>
          <w:color w:val="000000"/>
          <w:sz w:val="24"/>
          <w:szCs w:val="24"/>
        </w:rPr>
        <w:t xml:space="preserve">iki </w:t>
      </w:r>
      <w:r w:rsidRPr="00BD7BBD">
        <w:rPr>
          <w:rFonts w:eastAsia="Calibri"/>
          <w:b/>
          <w:color w:val="000000"/>
          <w:sz w:val="24"/>
          <w:szCs w:val="24"/>
        </w:rPr>
        <w:t xml:space="preserve">pasiūlymų pateikimo termino pabaigos </w:t>
      </w:r>
      <w:r w:rsidRPr="00BD7BBD">
        <w:rPr>
          <w:rFonts w:eastAsia="Calibri"/>
          <w:color w:val="000000"/>
          <w:sz w:val="24"/>
          <w:szCs w:val="24"/>
        </w:rPr>
        <w:t xml:space="preserve">naudodamasis CVP IS priemonėmis </w:t>
      </w:r>
      <w:r w:rsidRPr="00BD7BBD">
        <w:rPr>
          <w:rFonts w:eastAsia="Calibri"/>
          <w:iCs/>
          <w:color w:val="000000"/>
          <w:sz w:val="24"/>
          <w:szCs w:val="24"/>
        </w:rPr>
        <w:t xml:space="preserve">pateikti užšifruotą pasiūlymą (užšifruojamas </w:t>
      </w:r>
      <w:r w:rsidRPr="00BD7BBD">
        <w:rPr>
          <w:rFonts w:eastAsia="Calibri"/>
          <w:sz w:val="24"/>
          <w:szCs w:val="24"/>
        </w:rPr>
        <w:t>visas pasiūlymas arba pasiūlymo dokumentas, kuriame nurodyta pasiūlymo kaina)</w:t>
      </w:r>
      <w:r w:rsidRPr="00BD7BBD">
        <w:rPr>
          <w:rFonts w:eastAsia="Calibri"/>
          <w:iCs/>
          <w:color w:val="000000"/>
          <w:sz w:val="24"/>
          <w:szCs w:val="24"/>
        </w:rPr>
        <w:t xml:space="preserve">. </w:t>
      </w:r>
      <w:r w:rsidRPr="00BD7BBD">
        <w:rPr>
          <w:rFonts w:eastAsia="Calibri"/>
          <w:sz w:val="24"/>
          <w:szCs w:val="24"/>
        </w:rPr>
        <w:t xml:space="preserve">Instrukciją, kaip teikėjui užšifruoti pasiūlymą, galima rasti </w:t>
      </w:r>
      <w:hyperlink r:id="rId12" w:history="1">
        <w:r>
          <w:rPr>
            <w:rStyle w:val="Hipersaitas"/>
            <w:rFonts w:eastAsia="Calibri"/>
            <w:sz w:val="24"/>
            <w:szCs w:val="24"/>
          </w:rPr>
          <w:t>interneto</w:t>
        </w:r>
      </w:hyperlink>
      <w:r>
        <w:rPr>
          <w:rStyle w:val="Hipersaitas"/>
          <w:rFonts w:eastAsia="Calibri"/>
          <w:sz w:val="24"/>
          <w:szCs w:val="24"/>
        </w:rPr>
        <w:t xml:space="preserve"> svetainėje</w:t>
      </w:r>
      <w:r w:rsidRPr="00BD7BBD">
        <w:rPr>
          <w:rFonts w:eastAsia="Calibri"/>
          <w:sz w:val="24"/>
          <w:szCs w:val="24"/>
        </w:rPr>
        <w:t>.</w:t>
      </w:r>
    </w:p>
    <w:p w14:paraId="10200ABD" w14:textId="77777777" w:rsidR="00665FA5" w:rsidRPr="00BD7BBD" w:rsidRDefault="00665FA5" w:rsidP="00665FA5">
      <w:pPr>
        <w:tabs>
          <w:tab w:val="left" w:pos="993"/>
        </w:tabs>
        <w:ind w:firstLine="709"/>
        <w:contextualSpacing/>
        <w:jc w:val="both"/>
        <w:rPr>
          <w:sz w:val="24"/>
          <w:szCs w:val="24"/>
          <w:lang w:eastAsia="lt-LT"/>
        </w:rPr>
      </w:pPr>
      <w:r w:rsidRPr="00BD7BBD">
        <w:rPr>
          <w:sz w:val="24"/>
          <w:szCs w:val="24"/>
          <w:lang w:eastAsia="lt-LT"/>
        </w:rPr>
        <w:t xml:space="preserve">5.19.2. </w:t>
      </w:r>
      <w:r w:rsidRPr="00BD7BBD">
        <w:rPr>
          <w:b/>
          <w:bCs/>
          <w:sz w:val="24"/>
          <w:szCs w:val="24"/>
          <w:lang w:eastAsia="lt-LT"/>
        </w:rPr>
        <w:t>per 30 min. nuo pasiūlymų pateikimo termino pabaigos CVP IS susirašinėjimo priemonėmis</w:t>
      </w:r>
      <w:r w:rsidRPr="00BD7BBD">
        <w:rPr>
          <w:sz w:val="24"/>
          <w:szCs w:val="24"/>
          <w:lang w:eastAsia="lt-LT"/>
        </w:rPr>
        <w:t xml:space="preserve"> pateikti slaptažodį, su kuriuo perkančioji organizacija galės iššifruoti pateiktą pasiūlymą. </w:t>
      </w:r>
      <w:r w:rsidRPr="00BD7BBD">
        <w:rPr>
          <w:color w:val="000000"/>
          <w:sz w:val="24"/>
          <w:szCs w:val="24"/>
          <w:lang w:eastAsia="lt-LT"/>
        </w:rPr>
        <w:t xml:space="preserve"> Iškilus CVP IS techninėms problemoms, kai teikėjas neturi galimybės pateikti slaptažodžio per CVP IS susirašinėjimo priemonę, teikėjas turi teisę slaptažodį pateikti kitomis priemonėmis, pvz., perkančiosios organizacijos oficialiu elektroniniu paštu. Tokiu atveju teikėjas turėtų būti aktyvus ir įsitikinti, kad pateiktas slaptažodis laiku pasiekė adresatą (pavyzdžiui, susisiekęs su perkančiąja organizacija oficialiu jos telefonu ir (arba) kitais būdais). </w:t>
      </w:r>
    </w:p>
    <w:p w14:paraId="38489D0C" w14:textId="77777777" w:rsidR="00665FA5" w:rsidRPr="00BD7BBD" w:rsidRDefault="00665FA5" w:rsidP="00665FA5">
      <w:pPr>
        <w:tabs>
          <w:tab w:val="left" w:pos="993"/>
        </w:tabs>
        <w:ind w:firstLine="709"/>
        <w:contextualSpacing/>
        <w:jc w:val="both"/>
        <w:rPr>
          <w:sz w:val="24"/>
          <w:szCs w:val="24"/>
          <w:lang w:eastAsia="lt-LT"/>
        </w:rPr>
      </w:pPr>
      <w:r w:rsidRPr="00BD7BBD">
        <w:rPr>
          <w:color w:val="000000"/>
          <w:sz w:val="24"/>
          <w:szCs w:val="24"/>
          <w:lang w:eastAsia="lt-LT"/>
        </w:rPr>
        <w:t>5.20. Teikėjui užšifravus visą pasiūlymą ir i</w:t>
      </w:r>
      <w:r w:rsidRPr="00BD7BBD">
        <w:rPr>
          <w:sz w:val="24"/>
          <w:szCs w:val="24"/>
          <w:lang w:eastAsia="lt-LT"/>
        </w:rPr>
        <w:t xml:space="preserve">ki susipažinimo su pasiūlymais </w:t>
      </w:r>
      <w:r w:rsidRPr="00BD7BBD">
        <w:rPr>
          <w:color w:val="000000"/>
          <w:sz w:val="24"/>
          <w:szCs w:val="24"/>
          <w:lang w:eastAsia="lt-LT"/>
        </w:rPr>
        <w:t xml:space="preserve">procedūros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D7BBD">
        <w:rPr>
          <w:sz w:val="24"/>
          <w:szCs w:val="24"/>
          <w:lang w:eastAsia="lt-LT"/>
        </w:rPr>
        <w:t>neatitinkantį pirkimo dokumentuose nustatytų reikalavimų (teikėjas nepateikė pasiūlymo kainos)</w:t>
      </w:r>
      <w:r w:rsidRPr="00BD7BBD">
        <w:rPr>
          <w:color w:val="000000"/>
          <w:sz w:val="24"/>
          <w:szCs w:val="24"/>
          <w:lang w:eastAsia="lt-LT"/>
        </w:rPr>
        <w:t>.</w:t>
      </w:r>
    </w:p>
    <w:p w14:paraId="54BDAB87" w14:textId="77777777" w:rsidR="00665FA5" w:rsidRPr="00BD7BBD" w:rsidRDefault="00665FA5" w:rsidP="00665FA5">
      <w:pPr>
        <w:tabs>
          <w:tab w:val="left" w:pos="851"/>
          <w:tab w:val="left" w:pos="993"/>
        </w:tabs>
        <w:contextualSpacing/>
        <w:jc w:val="both"/>
        <w:rPr>
          <w:color w:val="000000"/>
          <w:sz w:val="24"/>
          <w:szCs w:val="24"/>
          <w:highlight w:val="yellow"/>
          <w:lang w:eastAsia="lt-LT"/>
        </w:rPr>
      </w:pPr>
    </w:p>
    <w:p w14:paraId="0B6A2F8A" w14:textId="77777777" w:rsidR="00665FA5" w:rsidRPr="00BD7BBD" w:rsidRDefault="00665FA5" w:rsidP="00665FA5">
      <w:pPr>
        <w:jc w:val="center"/>
        <w:rPr>
          <w:rFonts w:eastAsia="Calibri"/>
          <w:i/>
          <w:sz w:val="24"/>
          <w:szCs w:val="24"/>
        </w:rPr>
      </w:pPr>
      <w:bookmarkStart w:id="13" w:name="_Toc47844932"/>
      <w:bookmarkStart w:id="14" w:name="_Toc60525486"/>
      <w:r w:rsidRPr="00BD7BBD">
        <w:rPr>
          <w:rFonts w:eastAsia="Calibri"/>
          <w:b/>
          <w:sz w:val="24"/>
          <w:szCs w:val="24"/>
        </w:rPr>
        <w:t>6. PASIŪLYMŲ GALIOJIMO UŽTIKRINIMAS</w:t>
      </w:r>
      <w:bookmarkEnd w:id="13"/>
      <w:bookmarkEnd w:id="14"/>
      <w:r w:rsidRPr="00BD7BBD">
        <w:rPr>
          <w:rFonts w:eastAsia="Calibri"/>
          <w:b/>
          <w:sz w:val="24"/>
          <w:szCs w:val="24"/>
        </w:rPr>
        <w:t xml:space="preserve"> </w:t>
      </w:r>
    </w:p>
    <w:p w14:paraId="03AE7E47" w14:textId="77777777" w:rsidR="00665FA5" w:rsidRPr="00BD7BBD" w:rsidRDefault="00665FA5" w:rsidP="00665FA5">
      <w:pPr>
        <w:ind w:firstLine="709"/>
        <w:jc w:val="both"/>
        <w:rPr>
          <w:rFonts w:eastAsia="Calibri"/>
          <w:sz w:val="24"/>
          <w:szCs w:val="24"/>
          <w:lang w:eastAsia="lt-LT"/>
        </w:rPr>
      </w:pPr>
      <w:r w:rsidRPr="00BD7BBD">
        <w:rPr>
          <w:rFonts w:eastAsia="Calibri"/>
          <w:sz w:val="24"/>
          <w:szCs w:val="24"/>
        </w:rPr>
        <w:t>6.1. Perkančioji organizacija nereikalauja pasiūlymo galiojimo užtikrinimo.</w:t>
      </w:r>
    </w:p>
    <w:p w14:paraId="582F25A9" w14:textId="77777777" w:rsidR="00665FA5" w:rsidRPr="00BD7BBD" w:rsidRDefault="00665FA5" w:rsidP="00665FA5">
      <w:pPr>
        <w:ind w:firstLine="851"/>
        <w:jc w:val="both"/>
        <w:rPr>
          <w:rFonts w:eastAsia="Calibri"/>
          <w:strike/>
          <w:sz w:val="24"/>
          <w:szCs w:val="24"/>
        </w:rPr>
      </w:pPr>
    </w:p>
    <w:p w14:paraId="23C4A341" w14:textId="77777777" w:rsidR="00665FA5" w:rsidRPr="00BD7BBD" w:rsidRDefault="00665FA5" w:rsidP="00665FA5">
      <w:pPr>
        <w:jc w:val="center"/>
        <w:rPr>
          <w:rFonts w:eastAsia="Calibri"/>
          <w:sz w:val="24"/>
          <w:szCs w:val="24"/>
        </w:rPr>
      </w:pPr>
      <w:r w:rsidRPr="00BD7BBD">
        <w:rPr>
          <w:rFonts w:eastAsia="Calibri"/>
          <w:b/>
          <w:sz w:val="24"/>
          <w:szCs w:val="24"/>
        </w:rPr>
        <w:t xml:space="preserve">7. SKELBIAMOS APKLAUSOS SĄLYGŲ PAAIŠKINIMAS IR </w:t>
      </w:r>
      <w:r w:rsidRPr="00BD7BBD">
        <w:rPr>
          <w:rFonts w:eastAsia="Calibri"/>
          <w:b/>
          <w:sz w:val="24"/>
          <w:szCs w:val="24"/>
        </w:rPr>
        <w:br/>
        <w:t>PATIKSLINIMAS</w:t>
      </w:r>
    </w:p>
    <w:p w14:paraId="49B7CCCE" w14:textId="77777777" w:rsidR="00665FA5" w:rsidRPr="00BD7BBD" w:rsidRDefault="00665FA5" w:rsidP="00665FA5">
      <w:pPr>
        <w:tabs>
          <w:tab w:val="left" w:pos="1200"/>
          <w:tab w:val="left" w:pos="1560"/>
        </w:tabs>
        <w:ind w:firstLine="709"/>
        <w:jc w:val="both"/>
        <w:rPr>
          <w:rFonts w:eastAsia="Calibri"/>
          <w:sz w:val="24"/>
          <w:szCs w:val="24"/>
        </w:rPr>
      </w:pPr>
      <w:r w:rsidRPr="00BD7BBD">
        <w:rPr>
          <w:rFonts w:eastAsia="Calibri"/>
          <w:iCs/>
          <w:sz w:val="24"/>
          <w:szCs w:val="24"/>
        </w:rPr>
        <w:t>7.1. Apklausos sąlygos gali būti paaiškinamos, patikslinamos teikėjų iniciatyva</w:t>
      </w:r>
      <w:r w:rsidRPr="00BD7BBD">
        <w:rPr>
          <w:rFonts w:eastAsia="Calibri"/>
          <w:b/>
          <w:iCs/>
          <w:sz w:val="24"/>
          <w:szCs w:val="24"/>
        </w:rPr>
        <w:t xml:space="preserve"> </w:t>
      </w:r>
      <w:r w:rsidRPr="00BD7BBD">
        <w:rPr>
          <w:rFonts w:eastAsia="Calibri"/>
          <w:iCs/>
          <w:sz w:val="24"/>
          <w:szCs w:val="24"/>
        </w:rPr>
        <w:t>kreipiantis į perkančiąją organizaciją</w:t>
      </w:r>
      <w:r w:rsidRPr="00BD7BBD">
        <w:rPr>
          <w:rFonts w:eastAsia="Calibri"/>
          <w:b/>
          <w:iCs/>
          <w:sz w:val="24"/>
          <w:szCs w:val="24"/>
        </w:rPr>
        <w:t xml:space="preserve"> </w:t>
      </w:r>
      <w:r w:rsidRPr="00BD7BBD">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Pr="00BD7BBD">
        <w:rPr>
          <w:rFonts w:eastAsia="Calibri"/>
          <w:b/>
          <w:bCs/>
          <w:iCs/>
          <w:sz w:val="24"/>
          <w:szCs w:val="24"/>
        </w:rPr>
        <w:t>2 (dviem) darbo dienoms</w:t>
      </w:r>
      <w:r w:rsidRPr="00BD7BBD">
        <w:rPr>
          <w:rFonts w:eastAsia="Calibri"/>
          <w:iCs/>
          <w:sz w:val="24"/>
          <w:szCs w:val="24"/>
        </w:rPr>
        <w:t xml:space="preserve"> iki pasiūlymų pateikimo termino pabaigos. Teikėjai turėtų būti aktyvūs ir pateikti klausimus ar paprašyti paaiškinti Apklausos sąlygas iš karto jas išanalizavę, atsižvelgdami į tai, kad, pasibaigus pasiūlymų pateikimo terminui, pasiūlymo turinio keisti nebus galima.</w:t>
      </w:r>
    </w:p>
    <w:p w14:paraId="2B38CCA9" w14:textId="77777777" w:rsidR="00665FA5" w:rsidRPr="00BD7BBD" w:rsidRDefault="00665FA5" w:rsidP="00665FA5">
      <w:pPr>
        <w:tabs>
          <w:tab w:val="left" w:pos="1200"/>
          <w:tab w:val="left" w:pos="1560"/>
        </w:tabs>
        <w:ind w:firstLine="709"/>
        <w:jc w:val="both"/>
        <w:rPr>
          <w:rFonts w:eastAsia="Calibri"/>
          <w:sz w:val="24"/>
          <w:szCs w:val="24"/>
        </w:rPr>
      </w:pPr>
      <w:r w:rsidRPr="00BD7BBD">
        <w:rPr>
          <w:rFonts w:eastAsia="Calibri"/>
          <w:iCs/>
          <w:sz w:val="24"/>
          <w:szCs w:val="24"/>
        </w:rPr>
        <w:t>7.2. Nesibaigus pasiūlymų pateikimo terminui perkančioji organizacija turi teisę savo iniciatyva paaiškinti, patikslinti Apklausos sąlygas.</w:t>
      </w:r>
    </w:p>
    <w:p w14:paraId="3D10305C" w14:textId="77777777" w:rsidR="00665FA5" w:rsidRPr="00BD7BBD" w:rsidRDefault="00665FA5" w:rsidP="00665FA5">
      <w:pPr>
        <w:ind w:firstLine="709"/>
        <w:jc w:val="both"/>
        <w:rPr>
          <w:rFonts w:eastAsia="Calibri"/>
          <w:sz w:val="24"/>
          <w:szCs w:val="24"/>
        </w:rPr>
      </w:pPr>
      <w:r w:rsidRPr="00BD7BBD">
        <w:rPr>
          <w:rFonts w:eastAsia="Calibri"/>
          <w:iCs/>
          <w:sz w:val="24"/>
          <w:szCs w:val="24"/>
        </w:rPr>
        <w:t xml:space="preserve">7.3. Atsakydama į kiekvieną teikėjo CVP IS susirašinėjimo priemonėmis pateiktą prašymą paaiškinti </w:t>
      </w:r>
      <w:bookmarkStart w:id="15" w:name="_Hlk34122374"/>
      <w:r w:rsidRPr="00BD7BBD">
        <w:rPr>
          <w:rFonts w:eastAsia="Calibri"/>
          <w:iCs/>
          <w:sz w:val="24"/>
          <w:szCs w:val="24"/>
        </w:rPr>
        <w:t>Apklausos</w:t>
      </w:r>
      <w:bookmarkEnd w:id="15"/>
      <w:r w:rsidRPr="00BD7BBD">
        <w:rPr>
          <w:rFonts w:eastAsia="Calibri"/>
          <w:iCs/>
          <w:sz w:val="24"/>
          <w:szCs w:val="24"/>
        </w:rPr>
        <w:t xml:space="preserve"> sąlygas, jeigu jis buvo pateiktas nepasibaigus šių Apklausos sąlygų 7.1 punkte nurodytam terminui, arba aiškindama, tikslindama Apklausos sąlygas savo iniciatyva, perkančioji </w:t>
      </w:r>
      <w:r w:rsidRPr="00BD7BBD">
        <w:rPr>
          <w:rFonts w:eastAsia="Calibri"/>
          <w:iCs/>
          <w:sz w:val="24"/>
          <w:szCs w:val="24"/>
        </w:rPr>
        <w:lastRenderedPageBreak/>
        <w:t xml:space="preserve">organizacija turi paaiškinimus, patikslinimus paskelbti CVP IS ne vėliau kaip likus </w:t>
      </w:r>
      <w:r w:rsidRPr="00BD7BBD">
        <w:rPr>
          <w:rFonts w:eastAsia="Calibri"/>
          <w:b/>
          <w:bCs/>
          <w:iCs/>
          <w:sz w:val="24"/>
          <w:szCs w:val="24"/>
        </w:rPr>
        <w:t>1 (vienai) darbo dienai</w:t>
      </w:r>
      <w:r w:rsidRPr="00BD7BBD">
        <w:rPr>
          <w:rFonts w:eastAsia="Calibri"/>
          <w:iCs/>
          <w:sz w:val="24"/>
          <w:szCs w:val="24"/>
        </w:rPr>
        <w:t xml:space="preserve"> iki pasiūlymų pateikimo termino pabaigos</w:t>
      </w:r>
      <w:r w:rsidRPr="00BD7BBD">
        <w:rPr>
          <w:rFonts w:eastAsia="Calibri"/>
          <w:sz w:val="24"/>
          <w:szCs w:val="24"/>
        </w:rPr>
        <w:t>.</w:t>
      </w:r>
    </w:p>
    <w:p w14:paraId="311BFF68" w14:textId="77777777" w:rsidR="00665FA5" w:rsidRPr="00BD7BBD" w:rsidRDefault="00665FA5" w:rsidP="00665FA5">
      <w:pPr>
        <w:ind w:firstLine="709"/>
        <w:jc w:val="both"/>
        <w:rPr>
          <w:rFonts w:eastAsia="Calibri"/>
          <w:sz w:val="24"/>
          <w:szCs w:val="24"/>
        </w:rPr>
      </w:pPr>
      <w:r w:rsidRPr="00BD7BBD">
        <w:rPr>
          <w:rFonts w:eastAsia="Calibri"/>
          <w:iCs/>
          <w:sz w:val="24"/>
          <w:szCs w:val="24"/>
        </w:rPr>
        <w:t>7.4. P</w:t>
      </w:r>
      <w:r w:rsidRPr="00BD7BBD">
        <w:rPr>
          <w:rFonts w:eastAsia="Calibri"/>
          <w:sz w:val="24"/>
          <w:szCs w:val="24"/>
        </w:rPr>
        <w:t xml:space="preserve">erkančioji organizacija, paaiškindama ar patikslindama </w:t>
      </w:r>
      <w:r w:rsidRPr="00BD7BBD">
        <w:rPr>
          <w:rFonts w:eastAsia="Calibri"/>
          <w:iCs/>
          <w:sz w:val="24"/>
          <w:szCs w:val="24"/>
        </w:rPr>
        <w:t>Apklausos</w:t>
      </w:r>
      <w:r w:rsidRPr="00BD7BBD">
        <w:rPr>
          <w:rFonts w:eastAsia="Calibri"/>
          <w:sz w:val="24"/>
          <w:szCs w:val="24"/>
        </w:rPr>
        <w:t xml:space="preserve"> sąlygas privalo užtikrinti teikėjų anonimiškumą, t. y. privalo užtikrinti, kad teikėjas nesužinotų kitų teikėjų, dalyvaujančių pirkimo procedūrose, pavadinimų ir kitų rekvizitų.</w:t>
      </w:r>
    </w:p>
    <w:p w14:paraId="1A220549" w14:textId="77777777" w:rsidR="00665FA5" w:rsidRPr="00BD7BBD" w:rsidRDefault="00665FA5" w:rsidP="00665FA5">
      <w:pPr>
        <w:tabs>
          <w:tab w:val="left" w:pos="720"/>
        </w:tabs>
        <w:ind w:firstLine="709"/>
        <w:jc w:val="both"/>
        <w:rPr>
          <w:rFonts w:eastAsia="Calibri"/>
          <w:sz w:val="24"/>
          <w:szCs w:val="24"/>
        </w:rPr>
      </w:pPr>
      <w:r w:rsidRPr="00BD7BBD">
        <w:rPr>
          <w:rFonts w:eastAsia="Calibri"/>
          <w:sz w:val="24"/>
          <w:szCs w:val="24"/>
        </w:rPr>
        <w:t>7.5. Perkančioji organizacija nerengs susitikimų su teikėjais dėl Apklausos sąlygų paaiškinimų.</w:t>
      </w:r>
    </w:p>
    <w:p w14:paraId="26318675" w14:textId="77777777" w:rsidR="00665FA5" w:rsidRPr="00BD7BBD" w:rsidRDefault="00665FA5" w:rsidP="00665FA5">
      <w:pPr>
        <w:tabs>
          <w:tab w:val="left" w:pos="851"/>
        </w:tabs>
        <w:ind w:firstLine="709"/>
        <w:jc w:val="both"/>
        <w:rPr>
          <w:sz w:val="24"/>
          <w:szCs w:val="24"/>
          <w:lang w:eastAsia="ar-SA"/>
        </w:rPr>
      </w:pPr>
      <w:r w:rsidRPr="00BD7BBD">
        <w:rPr>
          <w:sz w:val="24"/>
          <w:szCs w:val="24"/>
          <w:lang w:eastAsia="ar-SA"/>
        </w:rPr>
        <w:t xml:space="preserve">7.6. Jeigu </w:t>
      </w:r>
      <w:r>
        <w:rPr>
          <w:sz w:val="24"/>
          <w:szCs w:val="24"/>
          <w:lang w:eastAsia="ar-SA"/>
        </w:rPr>
        <w:t>perkančioji organizacija</w:t>
      </w:r>
      <w:r w:rsidRPr="00BD7BBD">
        <w:rPr>
          <w:sz w:val="24"/>
          <w:szCs w:val="24"/>
          <w:lang w:eastAsia="ar-SA"/>
        </w:rPr>
        <w:t xml:space="preserve"> pirkimo sąlygas paaiškina (patikslina) ir negali pirkimo sąlygų paaiškinimų (patikslinimų) pateikti taip, kad visi teikėjai juos gautų likus ne mažiau kaip </w:t>
      </w:r>
      <w:r w:rsidRPr="00BD7BBD">
        <w:rPr>
          <w:b/>
          <w:bCs/>
          <w:sz w:val="24"/>
          <w:szCs w:val="24"/>
          <w:lang w:eastAsia="ar-SA"/>
        </w:rPr>
        <w:t>1 darbo dienai</w:t>
      </w:r>
      <w:r w:rsidRPr="00BD7BBD">
        <w:rPr>
          <w:sz w:val="24"/>
          <w:szCs w:val="24"/>
          <w:lang w:eastAsia="ar-SA"/>
        </w:rPr>
        <w:t xml:space="preserve"> iki pasiūlymų pateikimo termino pabaigos, pasiūlymų pateikimo terminas nukeliamas ne trumpesniam laikui nei tas, kiek vėluojama pateikti paaiškinimus (patikslinimus). </w:t>
      </w:r>
    </w:p>
    <w:p w14:paraId="54FFEE2D" w14:textId="77777777" w:rsidR="00665FA5" w:rsidRPr="00BD7BBD" w:rsidRDefault="00665FA5" w:rsidP="00665FA5">
      <w:pPr>
        <w:tabs>
          <w:tab w:val="left" w:pos="851"/>
        </w:tabs>
        <w:ind w:firstLine="709"/>
        <w:jc w:val="both"/>
        <w:rPr>
          <w:sz w:val="24"/>
          <w:szCs w:val="24"/>
          <w:lang w:eastAsia="ar-SA"/>
        </w:rPr>
      </w:pPr>
      <w:r w:rsidRPr="00BD7BBD">
        <w:rPr>
          <w:sz w:val="24"/>
          <w:szCs w:val="24"/>
          <w:lang w:eastAsia="ar-SA"/>
        </w:rPr>
        <w:t xml:space="preserve">7.7. Jei pateikti paaiškinimai ar patikslinimai iš esmės keičia pirkimo dokumentuose nustatytus pirkimo objektui keliamus reikalavimus, reikalavimus teikėjui ar pasiūlymų rengimo reikalavimus, pasiūlymų pateikimo terminas skaičiuojamas iš naujo nuo paaiškinimų ar patikslinimų paskelbimo CVP IS priemonėmis dienos. </w:t>
      </w:r>
    </w:p>
    <w:p w14:paraId="79610C9C" w14:textId="77777777" w:rsidR="00665FA5" w:rsidRPr="00BD7BBD" w:rsidRDefault="00665FA5" w:rsidP="00665FA5">
      <w:pPr>
        <w:ind w:firstLine="851"/>
        <w:jc w:val="both"/>
        <w:rPr>
          <w:rFonts w:eastAsia="Calibri"/>
          <w:sz w:val="24"/>
          <w:szCs w:val="24"/>
        </w:rPr>
      </w:pPr>
    </w:p>
    <w:p w14:paraId="1B2DBBD4" w14:textId="77777777" w:rsidR="00665FA5" w:rsidRPr="00BD7BBD" w:rsidRDefault="00665FA5" w:rsidP="00665FA5">
      <w:pPr>
        <w:jc w:val="center"/>
        <w:rPr>
          <w:rFonts w:eastAsia="Calibri"/>
          <w:b/>
          <w:sz w:val="24"/>
          <w:szCs w:val="24"/>
        </w:rPr>
      </w:pPr>
      <w:r w:rsidRPr="00BD7BBD">
        <w:rPr>
          <w:rFonts w:eastAsia="Calibri"/>
          <w:b/>
          <w:sz w:val="24"/>
          <w:szCs w:val="24"/>
        </w:rPr>
        <w:t xml:space="preserve">8. SUSIPAŽINIMO SU ELEKTRONINĖMIS PRIEMONĖMIS </w:t>
      </w:r>
      <w:r w:rsidRPr="00BD7BBD">
        <w:rPr>
          <w:rFonts w:eastAsia="Calibri"/>
          <w:b/>
          <w:sz w:val="24"/>
          <w:szCs w:val="24"/>
        </w:rPr>
        <w:br/>
        <w:t>GAUTAIS</w:t>
      </w:r>
      <w:r w:rsidRPr="00BD7BBD">
        <w:rPr>
          <w:rFonts w:eastAsia="Calibri"/>
          <w:b/>
          <w:i/>
          <w:sz w:val="24"/>
          <w:szCs w:val="24"/>
        </w:rPr>
        <w:t xml:space="preserve"> </w:t>
      </w:r>
      <w:r w:rsidRPr="00BD7BBD">
        <w:rPr>
          <w:rFonts w:eastAsia="Calibri"/>
          <w:b/>
          <w:sz w:val="24"/>
          <w:szCs w:val="24"/>
        </w:rPr>
        <w:t>PASIŪLYMAIS PROCEDŪRA</w:t>
      </w:r>
    </w:p>
    <w:p w14:paraId="448B70EF" w14:textId="77777777" w:rsidR="00665FA5" w:rsidRPr="00BD7BBD" w:rsidRDefault="00665FA5" w:rsidP="00665FA5">
      <w:pPr>
        <w:tabs>
          <w:tab w:val="left" w:pos="1134"/>
          <w:tab w:val="left" w:pos="1701"/>
        </w:tabs>
        <w:ind w:firstLine="709"/>
        <w:jc w:val="both"/>
        <w:rPr>
          <w:rFonts w:eastAsia="Calibri"/>
          <w:color w:val="000000"/>
          <w:sz w:val="24"/>
          <w:szCs w:val="24"/>
        </w:rPr>
      </w:pPr>
      <w:bookmarkStart w:id="16" w:name="_Ref58464629"/>
      <w:bookmarkStart w:id="17" w:name="_Ref60481995"/>
      <w:r w:rsidRPr="00BD7BBD">
        <w:rPr>
          <w:rFonts w:eastAsia="Calibri"/>
          <w:color w:val="000000"/>
          <w:sz w:val="24"/>
          <w:szCs w:val="24"/>
        </w:rPr>
        <w:t>8.1. Susipažinimo procedūroje su CVP IS priemonėmis teikėjų pateiktais pasiūlymais teikėjai ar jų įgalioti atstovai dalyvauti nekviečiami.</w:t>
      </w:r>
      <w:bookmarkEnd w:id="16"/>
      <w:bookmarkEnd w:id="17"/>
    </w:p>
    <w:p w14:paraId="34784E27" w14:textId="298F27D2" w:rsidR="00665FA5" w:rsidRPr="00BD7BBD" w:rsidRDefault="00665FA5" w:rsidP="00665FA5">
      <w:pPr>
        <w:tabs>
          <w:tab w:val="left" w:pos="378"/>
          <w:tab w:val="left" w:pos="405"/>
        </w:tabs>
        <w:ind w:firstLine="709"/>
        <w:jc w:val="both"/>
        <w:rPr>
          <w:rFonts w:eastAsia="Calibri"/>
          <w:b/>
          <w:i/>
          <w:iCs/>
          <w:spacing w:val="-8"/>
          <w:sz w:val="24"/>
          <w:szCs w:val="24"/>
        </w:rPr>
      </w:pPr>
      <w:r w:rsidRPr="00BD7BBD">
        <w:rPr>
          <w:rFonts w:eastAsia="Calibri"/>
          <w:color w:val="000000"/>
          <w:sz w:val="24"/>
          <w:szCs w:val="24"/>
        </w:rPr>
        <w:t xml:space="preserve">8.2. </w:t>
      </w:r>
      <w:r w:rsidRPr="00BD7BBD">
        <w:rPr>
          <w:bCs/>
          <w:color w:val="000000"/>
          <w:sz w:val="24"/>
          <w:szCs w:val="24"/>
        </w:rPr>
        <w:t xml:space="preserve">Susipažinimas su CVP IS priemonėmis gautais pasiūlymais vyks </w:t>
      </w:r>
      <w:r w:rsidRPr="00E13E97">
        <w:rPr>
          <w:b/>
          <w:i/>
          <w:iCs/>
          <w:color w:val="000000" w:themeColor="text1"/>
          <w:sz w:val="24"/>
          <w:szCs w:val="24"/>
        </w:rPr>
        <w:t xml:space="preserve">2025 m. </w:t>
      </w:r>
      <w:r w:rsidR="00AD34CE">
        <w:rPr>
          <w:b/>
          <w:i/>
          <w:iCs/>
          <w:color w:val="000000" w:themeColor="text1"/>
          <w:sz w:val="24"/>
          <w:szCs w:val="24"/>
        </w:rPr>
        <w:t xml:space="preserve">vasario </w:t>
      </w:r>
      <w:r w:rsidR="00292673">
        <w:rPr>
          <w:b/>
          <w:i/>
          <w:iCs/>
          <w:color w:val="000000" w:themeColor="text1"/>
          <w:sz w:val="24"/>
          <w:szCs w:val="24"/>
        </w:rPr>
        <w:t>12</w:t>
      </w:r>
      <w:r w:rsidRPr="00E13E97">
        <w:rPr>
          <w:b/>
          <w:i/>
          <w:iCs/>
          <w:color w:val="000000" w:themeColor="text1"/>
          <w:sz w:val="24"/>
          <w:szCs w:val="24"/>
        </w:rPr>
        <w:t xml:space="preserve"> d., </w:t>
      </w:r>
      <w:r w:rsidRPr="00BD7BBD">
        <w:rPr>
          <w:b/>
          <w:i/>
          <w:iCs/>
          <w:color w:val="000000"/>
          <w:sz w:val="24"/>
          <w:szCs w:val="24"/>
        </w:rPr>
        <w:t>suėjus pasiūlymų pateikimo laikui.</w:t>
      </w:r>
    </w:p>
    <w:p w14:paraId="065AF308" w14:textId="77777777" w:rsidR="00665FA5" w:rsidRPr="00BD7BBD" w:rsidRDefault="00665FA5" w:rsidP="00665FA5">
      <w:pPr>
        <w:tabs>
          <w:tab w:val="left" w:pos="1134"/>
        </w:tabs>
        <w:ind w:left="720"/>
        <w:jc w:val="both"/>
        <w:rPr>
          <w:rFonts w:eastAsia="Calibri"/>
          <w:spacing w:val="-8"/>
          <w:sz w:val="24"/>
          <w:szCs w:val="24"/>
        </w:rPr>
      </w:pPr>
    </w:p>
    <w:p w14:paraId="6A2A2A9B" w14:textId="77777777" w:rsidR="00665FA5" w:rsidRPr="00BD7BBD" w:rsidRDefault="00665FA5" w:rsidP="00665FA5">
      <w:pPr>
        <w:jc w:val="center"/>
        <w:rPr>
          <w:rFonts w:eastAsia="Calibri"/>
          <w:b/>
          <w:sz w:val="24"/>
          <w:szCs w:val="24"/>
        </w:rPr>
      </w:pPr>
      <w:r w:rsidRPr="00BD7BBD">
        <w:rPr>
          <w:rFonts w:eastAsia="Calibri"/>
          <w:b/>
          <w:spacing w:val="-8"/>
          <w:sz w:val="24"/>
          <w:szCs w:val="24"/>
        </w:rPr>
        <w:t xml:space="preserve">9. PASIŪLYMŲ </w:t>
      </w:r>
      <w:r w:rsidRPr="00BD7BBD">
        <w:rPr>
          <w:rFonts w:eastAsia="Calibri"/>
          <w:b/>
          <w:sz w:val="24"/>
          <w:szCs w:val="24"/>
        </w:rPr>
        <w:t xml:space="preserve">NAGRINĖJIMAS IR PASIŪLYMŲ ATMETIMO </w:t>
      </w:r>
      <w:r w:rsidRPr="00BD7BBD">
        <w:rPr>
          <w:rFonts w:eastAsia="Calibri"/>
          <w:b/>
          <w:sz w:val="24"/>
          <w:szCs w:val="24"/>
        </w:rPr>
        <w:br/>
        <w:t>PRIEŽASTYS</w:t>
      </w:r>
    </w:p>
    <w:p w14:paraId="6EB17F0E" w14:textId="77777777" w:rsidR="00665FA5" w:rsidRPr="00BD7BBD" w:rsidRDefault="00665FA5" w:rsidP="00665FA5">
      <w:pPr>
        <w:tabs>
          <w:tab w:val="left" w:pos="709"/>
          <w:tab w:val="left" w:pos="993"/>
        </w:tabs>
        <w:ind w:firstLine="709"/>
        <w:jc w:val="both"/>
        <w:rPr>
          <w:bCs/>
          <w:sz w:val="24"/>
          <w:szCs w:val="24"/>
          <w:lang w:eastAsia="ar-SA"/>
        </w:rPr>
      </w:pPr>
      <w:r w:rsidRPr="00BD7BBD">
        <w:rPr>
          <w:rFonts w:eastAsia="Calibri"/>
          <w:sz w:val="24"/>
          <w:szCs w:val="24"/>
        </w:rPr>
        <w:t xml:space="preserve">9.1. </w:t>
      </w:r>
      <w:r w:rsidRPr="00BD7BBD">
        <w:rPr>
          <w:sz w:val="24"/>
          <w:szCs w:val="24"/>
          <w:lang w:eastAsia="ar-SA"/>
        </w:rPr>
        <w:t>Pirkimui pateiktus pasiūlymus nagrinėja ir vertina pirkimo organizatorius. Pasiūlymai nagrinėjami ir vertinami</w:t>
      </w:r>
      <w:r w:rsidRPr="00BD7BBD">
        <w:rPr>
          <w:bCs/>
          <w:sz w:val="24"/>
          <w:szCs w:val="24"/>
          <w:lang w:eastAsia="ar-SA"/>
        </w:rPr>
        <w:t xml:space="preserve"> </w:t>
      </w:r>
      <w:r w:rsidRPr="00BD7BBD">
        <w:rPr>
          <w:sz w:val="24"/>
          <w:szCs w:val="24"/>
          <w:lang w:eastAsia="ar-SA"/>
        </w:rPr>
        <w:t>nedalyvaujant pasiūlymus pateikusių teikėjų atstovams.</w:t>
      </w:r>
    </w:p>
    <w:p w14:paraId="2A643ADE" w14:textId="77777777" w:rsidR="00665FA5" w:rsidRPr="00BD7BBD" w:rsidRDefault="00665FA5" w:rsidP="00665FA5">
      <w:pPr>
        <w:tabs>
          <w:tab w:val="left" w:pos="285"/>
          <w:tab w:val="left" w:pos="993"/>
          <w:tab w:val="num" w:pos="1254"/>
        </w:tabs>
        <w:suppressAutoHyphens/>
        <w:ind w:firstLine="709"/>
        <w:jc w:val="both"/>
        <w:rPr>
          <w:sz w:val="24"/>
          <w:szCs w:val="24"/>
          <w:lang w:eastAsia="ar-SA"/>
        </w:rPr>
      </w:pPr>
      <w:r w:rsidRPr="00BD7BBD">
        <w:rPr>
          <w:sz w:val="24"/>
          <w:szCs w:val="24"/>
          <w:lang w:eastAsia="ar-SA"/>
        </w:rPr>
        <w:t xml:space="preserve">9.2. </w:t>
      </w:r>
      <w:r w:rsidRPr="00BD7BBD">
        <w:rPr>
          <w:b/>
          <w:bCs/>
          <w:sz w:val="24"/>
          <w:szCs w:val="24"/>
          <w:lang w:eastAsia="ar-SA"/>
        </w:rPr>
        <w:t>Nagrinėjama:</w:t>
      </w:r>
      <w:r w:rsidRPr="00BD7BBD">
        <w:rPr>
          <w:sz w:val="24"/>
          <w:szCs w:val="24"/>
          <w:lang w:eastAsia="ar-SA"/>
        </w:rPr>
        <w:t xml:space="preserve"> </w:t>
      </w:r>
    </w:p>
    <w:p w14:paraId="62331703" w14:textId="77777777" w:rsidR="00665FA5" w:rsidRPr="00BD7BBD" w:rsidRDefault="00665FA5" w:rsidP="00665FA5">
      <w:pPr>
        <w:tabs>
          <w:tab w:val="left" w:pos="285"/>
          <w:tab w:val="left" w:pos="993"/>
          <w:tab w:val="num" w:pos="1254"/>
        </w:tabs>
        <w:suppressAutoHyphens/>
        <w:ind w:firstLine="709"/>
        <w:jc w:val="both"/>
        <w:rPr>
          <w:sz w:val="24"/>
          <w:szCs w:val="24"/>
          <w:lang w:eastAsia="ar-SA"/>
        </w:rPr>
      </w:pPr>
      <w:r w:rsidRPr="00BD7BBD">
        <w:rPr>
          <w:sz w:val="24"/>
          <w:szCs w:val="24"/>
          <w:lang w:eastAsia="ar-SA"/>
        </w:rPr>
        <w:t xml:space="preserve">9.2.1. </w:t>
      </w:r>
      <w:r w:rsidRPr="00BD7BBD">
        <w:rPr>
          <w:sz w:val="24"/>
          <w:szCs w:val="24"/>
        </w:rPr>
        <w:t>ar Nacionalinio saugumo reikalavimų atitikties deklaracijoje pateikta informacija atitinka nustatytus reikalavimus;</w:t>
      </w:r>
    </w:p>
    <w:p w14:paraId="5D06A90D" w14:textId="77777777" w:rsidR="00665FA5" w:rsidRPr="00BD7BBD" w:rsidRDefault="00665FA5" w:rsidP="00665FA5">
      <w:pPr>
        <w:tabs>
          <w:tab w:val="left" w:pos="709"/>
          <w:tab w:val="left" w:pos="993"/>
        </w:tabs>
        <w:ind w:firstLine="709"/>
        <w:jc w:val="both"/>
        <w:rPr>
          <w:sz w:val="24"/>
          <w:szCs w:val="24"/>
          <w:lang w:eastAsia="ar-SA"/>
        </w:rPr>
      </w:pPr>
      <w:r w:rsidRPr="00BD7BBD">
        <w:rPr>
          <w:sz w:val="24"/>
          <w:szCs w:val="24"/>
          <w:lang w:eastAsia="ar-SA"/>
        </w:rPr>
        <w:t>9.2.2. ar pasiūlymas atitinka Apklausos sąlygose nustatytus reikalavimus. Pirkimo organizatorius gali prašyti, kad teikėjas paaiškintų savo pasiūlymą, jei tai nepakeistų pasiūlymo esmės ir pirkimo dokumentų reikalavimų neatitinkantis pasiūlymas netaptų atitinkantis pirkimo dokumentų reikalavimus;</w:t>
      </w:r>
    </w:p>
    <w:p w14:paraId="63904531" w14:textId="77777777" w:rsidR="00665FA5" w:rsidRPr="00BD7BBD" w:rsidRDefault="00665FA5" w:rsidP="00665FA5">
      <w:pPr>
        <w:tabs>
          <w:tab w:val="left" w:pos="142"/>
          <w:tab w:val="left" w:pos="709"/>
        </w:tabs>
        <w:ind w:firstLine="709"/>
        <w:jc w:val="both"/>
        <w:rPr>
          <w:sz w:val="24"/>
          <w:szCs w:val="24"/>
          <w:lang w:eastAsia="ar-SA"/>
        </w:rPr>
      </w:pPr>
      <w:r w:rsidRPr="00BD7BBD">
        <w:rPr>
          <w:sz w:val="24"/>
          <w:szCs w:val="24"/>
          <w:lang w:eastAsia="ar-SA"/>
        </w:rPr>
        <w:t>9.2.3. ar teikėjas atitinka keliamus kvalifikacinius reikalavimus, jeigu jie yra keliami. Pirkimo organizatorius gali prašyti, kad teikėjas paaiškintų, patikslintų atitikimą keliamiems kvalifikaciniams reikalavimams.</w:t>
      </w:r>
    </w:p>
    <w:p w14:paraId="30BB511A" w14:textId="77777777" w:rsidR="00665FA5" w:rsidRPr="00BD7BBD" w:rsidRDefault="00665FA5" w:rsidP="00665FA5">
      <w:pPr>
        <w:tabs>
          <w:tab w:val="left" w:pos="285"/>
          <w:tab w:val="left" w:pos="993"/>
          <w:tab w:val="left" w:pos="1368"/>
          <w:tab w:val="left" w:pos="1843"/>
        </w:tabs>
        <w:ind w:firstLine="709"/>
        <w:jc w:val="both"/>
        <w:rPr>
          <w:sz w:val="24"/>
          <w:szCs w:val="24"/>
          <w:lang w:eastAsia="ar-SA"/>
        </w:rPr>
      </w:pPr>
      <w:r w:rsidRPr="00BD7BBD">
        <w:rPr>
          <w:sz w:val="24"/>
          <w:szCs w:val="24"/>
          <w:lang w:eastAsia="ar-SA"/>
        </w:rPr>
        <w:t>9.2.4. ar nebuvo pasiūlytos per didelės, perkančiajai organizacijai nepriimtinos kainos;</w:t>
      </w:r>
    </w:p>
    <w:p w14:paraId="1D23264B" w14:textId="77777777" w:rsidR="00665FA5" w:rsidRPr="00BD7BBD" w:rsidRDefault="00665FA5" w:rsidP="00665FA5">
      <w:pPr>
        <w:tabs>
          <w:tab w:val="left" w:pos="709"/>
          <w:tab w:val="left" w:pos="993"/>
          <w:tab w:val="left" w:pos="1368"/>
        </w:tabs>
        <w:ind w:firstLine="709"/>
        <w:jc w:val="both"/>
        <w:rPr>
          <w:sz w:val="24"/>
          <w:szCs w:val="24"/>
          <w:lang w:eastAsia="ar-SA"/>
        </w:rPr>
      </w:pPr>
      <w:r w:rsidRPr="00BD7BBD">
        <w:rPr>
          <w:sz w:val="24"/>
          <w:szCs w:val="24"/>
          <w:lang w:eastAsia="ar-SA"/>
        </w:rPr>
        <w:t>9.2.5.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6880C889" w14:textId="77777777" w:rsidR="00665FA5" w:rsidRPr="00BD7BBD" w:rsidRDefault="00665FA5" w:rsidP="00665FA5">
      <w:pPr>
        <w:tabs>
          <w:tab w:val="left" w:pos="709"/>
          <w:tab w:val="left" w:pos="993"/>
          <w:tab w:val="left" w:pos="1368"/>
        </w:tabs>
        <w:ind w:firstLine="709"/>
        <w:jc w:val="both"/>
        <w:rPr>
          <w:sz w:val="24"/>
          <w:szCs w:val="24"/>
          <w:lang w:eastAsia="ar-SA"/>
        </w:rPr>
      </w:pPr>
      <w:r w:rsidRPr="00BD7BBD">
        <w:rPr>
          <w:rFonts w:eastAsia="Calibri"/>
          <w:sz w:val="24"/>
          <w:szCs w:val="24"/>
          <w:lang w:eastAsia="ar-SA"/>
        </w:rPr>
        <w:t xml:space="preserve">9.3. </w:t>
      </w:r>
      <w:r w:rsidRPr="00BD7BBD">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2F9A1FF0" w14:textId="77777777" w:rsidR="00665FA5" w:rsidRPr="00BD7BBD" w:rsidRDefault="00665FA5" w:rsidP="00665FA5">
      <w:pPr>
        <w:tabs>
          <w:tab w:val="left" w:pos="567"/>
          <w:tab w:val="left" w:pos="993"/>
        </w:tabs>
        <w:ind w:firstLine="709"/>
        <w:jc w:val="both"/>
        <w:rPr>
          <w:rFonts w:eastAsia="Calibri"/>
          <w:sz w:val="24"/>
          <w:szCs w:val="24"/>
          <w:lang w:eastAsia="ar-SA"/>
        </w:rPr>
      </w:pPr>
      <w:r w:rsidRPr="00BD7BBD">
        <w:rPr>
          <w:rFonts w:eastAsia="Calibri"/>
          <w:sz w:val="24"/>
          <w:szCs w:val="24"/>
          <w:lang w:eastAsia="ar-SA"/>
        </w:rPr>
        <w:t>9.4. Pirkimo organizatorius gali nevertinti viso teikėjo pasiūlymo, jeigu patikrinęs jo dalį nustato, kad pasiūlymas, vadovaujantis jam nustatytais reikalavimais, turi būti atmetamas.</w:t>
      </w:r>
    </w:p>
    <w:p w14:paraId="46C810CE" w14:textId="77777777" w:rsidR="00665FA5" w:rsidRPr="00BD7BBD" w:rsidRDefault="00665FA5" w:rsidP="00665FA5">
      <w:pPr>
        <w:tabs>
          <w:tab w:val="left" w:pos="567"/>
        </w:tabs>
        <w:ind w:firstLine="709"/>
        <w:jc w:val="both"/>
        <w:rPr>
          <w:sz w:val="24"/>
          <w:szCs w:val="24"/>
          <w:lang w:eastAsia="lt-LT"/>
        </w:rPr>
      </w:pPr>
      <w:r w:rsidRPr="00BD7BBD">
        <w:rPr>
          <w:sz w:val="24"/>
          <w:szCs w:val="24"/>
          <w:lang w:eastAsia="lt-LT"/>
        </w:rPr>
        <w:t>9.5.</w:t>
      </w:r>
      <w:r w:rsidRPr="00BD7BBD">
        <w:rPr>
          <w:b/>
          <w:sz w:val="24"/>
          <w:szCs w:val="24"/>
          <w:lang w:eastAsia="lt-LT"/>
        </w:rPr>
        <w:t xml:space="preserve"> </w:t>
      </w:r>
      <w:r w:rsidRPr="00BD7BBD">
        <w:rPr>
          <w:sz w:val="24"/>
          <w:szCs w:val="24"/>
          <w:lang w:eastAsia="lt-LT"/>
        </w:rPr>
        <w:t>Teikėjų pateikti pasiūlymo turinio paaiškinimai, pasiūlyme nurodytų aritmetinių klaidų pataisymai siunčiami tik CVP IS priemonėmis, tokiu pat būdu vykdomas ir susirašinėjimas su Apklausos sąlygose nurodytu asmeniu, įgaliotu palaikyti tiesioginį ryšį su teikėjais.</w:t>
      </w:r>
    </w:p>
    <w:p w14:paraId="043987C8" w14:textId="77777777" w:rsidR="00665FA5" w:rsidRPr="00BD7BBD" w:rsidRDefault="00665FA5" w:rsidP="00665FA5">
      <w:pPr>
        <w:tabs>
          <w:tab w:val="num" w:pos="570"/>
          <w:tab w:val="left" w:pos="993"/>
        </w:tabs>
        <w:ind w:firstLine="709"/>
        <w:jc w:val="both"/>
        <w:rPr>
          <w:b/>
          <w:iCs/>
          <w:sz w:val="24"/>
          <w:szCs w:val="24"/>
        </w:rPr>
      </w:pPr>
      <w:r w:rsidRPr="00BD7BBD">
        <w:rPr>
          <w:sz w:val="24"/>
          <w:szCs w:val="24"/>
          <w:lang w:eastAsia="lt-LT"/>
        </w:rPr>
        <w:t xml:space="preserve">9.6. </w:t>
      </w:r>
      <w:r w:rsidRPr="00BD7BBD">
        <w:rPr>
          <w:b/>
          <w:iCs/>
          <w:sz w:val="24"/>
          <w:szCs w:val="24"/>
        </w:rPr>
        <w:t>Perkančioji organizacija atmeta pasiūlymą, jeigu:</w:t>
      </w:r>
    </w:p>
    <w:p w14:paraId="2E1AA813" w14:textId="77777777" w:rsidR="00665FA5" w:rsidRPr="00BD7BBD" w:rsidRDefault="00665FA5" w:rsidP="00665FA5">
      <w:pPr>
        <w:tabs>
          <w:tab w:val="num" w:pos="570"/>
          <w:tab w:val="left" w:pos="993"/>
        </w:tabs>
        <w:ind w:firstLine="709"/>
        <w:jc w:val="both"/>
        <w:rPr>
          <w:sz w:val="24"/>
          <w:szCs w:val="24"/>
          <w:lang w:eastAsia="lt-LT"/>
        </w:rPr>
      </w:pPr>
      <w:r w:rsidRPr="00BD7BBD">
        <w:rPr>
          <w:rFonts w:eastAsia="Calibri"/>
          <w:sz w:val="24"/>
          <w:szCs w:val="24"/>
        </w:rPr>
        <w:lastRenderedPageBreak/>
        <w:t>9.6.1. teik</w:t>
      </w:r>
      <w:r w:rsidRPr="00BD7BBD">
        <w:rPr>
          <w:rFonts w:eastAsia="Calibri"/>
          <w:iCs/>
          <w:color w:val="000000"/>
          <w:sz w:val="24"/>
          <w:szCs w:val="24"/>
        </w:rPr>
        <w:t>ėj</w:t>
      </w:r>
      <w:r w:rsidRPr="00BD7BBD">
        <w:rPr>
          <w:rFonts w:eastAsia="Calibri"/>
          <w:snapToGrid w:val="0"/>
          <w:sz w:val="24"/>
          <w:szCs w:val="24"/>
        </w:rPr>
        <w:t>as pasiūlymą pateikė ne CVP IS priemonėmis;</w:t>
      </w:r>
    </w:p>
    <w:p w14:paraId="4FAE9F04" w14:textId="77777777" w:rsidR="00665FA5" w:rsidRPr="00BD7BBD" w:rsidRDefault="00665FA5" w:rsidP="00665FA5">
      <w:pPr>
        <w:tabs>
          <w:tab w:val="num" w:pos="570"/>
          <w:tab w:val="left" w:pos="993"/>
        </w:tabs>
        <w:ind w:firstLine="709"/>
        <w:jc w:val="both"/>
        <w:rPr>
          <w:b/>
          <w:iCs/>
          <w:sz w:val="24"/>
          <w:szCs w:val="24"/>
        </w:rPr>
      </w:pPr>
      <w:r w:rsidRPr="00BD7BBD">
        <w:rPr>
          <w:rFonts w:eastAsia="Calibri"/>
          <w:sz w:val="24"/>
          <w:szCs w:val="24"/>
        </w:rPr>
        <w:t>9.6.2. teikėjas nesilaiko sąlygų dėl alternatyvių pasiūlymų teikimo;</w:t>
      </w:r>
    </w:p>
    <w:p w14:paraId="79174C8B" w14:textId="77777777" w:rsidR="00665FA5" w:rsidRPr="00BD7BBD" w:rsidRDefault="00665FA5" w:rsidP="00665FA5">
      <w:pPr>
        <w:tabs>
          <w:tab w:val="num" w:pos="570"/>
          <w:tab w:val="left" w:pos="993"/>
        </w:tabs>
        <w:ind w:firstLine="709"/>
        <w:jc w:val="both"/>
        <w:rPr>
          <w:b/>
          <w:iCs/>
          <w:sz w:val="24"/>
          <w:szCs w:val="24"/>
        </w:rPr>
      </w:pPr>
      <w:r w:rsidRPr="00BD7BBD">
        <w:rPr>
          <w:rFonts w:eastAsia="Calibri"/>
          <w:sz w:val="24"/>
          <w:szCs w:val="24"/>
        </w:rPr>
        <w:t>9.6.3. teikėjas nepratęsia pasiūlymo galiojimo;</w:t>
      </w:r>
    </w:p>
    <w:p w14:paraId="0DE06683" w14:textId="77777777" w:rsidR="00665FA5" w:rsidRPr="00BD7BBD" w:rsidRDefault="00665FA5" w:rsidP="00665FA5">
      <w:pPr>
        <w:tabs>
          <w:tab w:val="num" w:pos="570"/>
          <w:tab w:val="left" w:pos="993"/>
        </w:tabs>
        <w:ind w:firstLine="709"/>
        <w:jc w:val="both"/>
        <w:rPr>
          <w:sz w:val="24"/>
          <w:szCs w:val="24"/>
          <w:lang w:eastAsia="lt-LT"/>
        </w:rPr>
      </w:pPr>
      <w:r w:rsidRPr="00BD7BBD">
        <w:rPr>
          <w:sz w:val="24"/>
          <w:szCs w:val="24"/>
          <w:lang w:eastAsia="lt-LT"/>
        </w:rPr>
        <w:t xml:space="preserve">9.6.4. </w:t>
      </w:r>
      <w:r w:rsidRPr="00BD7BBD">
        <w:rPr>
          <w:rFonts w:eastAsia="Calibri"/>
          <w:snapToGrid w:val="0"/>
          <w:sz w:val="24"/>
          <w:szCs w:val="24"/>
        </w:rPr>
        <w:t xml:space="preserve">pasiūlymas neatitinka Apklausos sąlygose nustatytų reikalavimų </w:t>
      </w:r>
      <w:r w:rsidRPr="00BD7BBD">
        <w:rPr>
          <w:rFonts w:eastAsia="Calibri"/>
          <w:sz w:val="24"/>
          <w:szCs w:val="24"/>
        </w:rPr>
        <w:t xml:space="preserve">(pasiūlyme nurodytas pirkimo objektas neatitinka reikalavimų nurodytų specifikacijoje, pasiūlymas pateiktas nesilaikant nustatytos pasiūlymo formos ir pan.) </w:t>
      </w:r>
      <w:r w:rsidRPr="00BD7BBD">
        <w:rPr>
          <w:sz w:val="24"/>
          <w:szCs w:val="24"/>
        </w:rPr>
        <w:t>ir jo trūkumai negali būti ištaisyti vadovaujantis</w:t>
      </w:r>
      <w:r w:rsidRPr="00BD7BBD">
        <w:rPr>
          <w:color w:val="000000"/>
          <w:sz w:val="24"/>
          <w:szCs w:val="24"/>
        </w:rPr>
        <w:t xml:space="preserve"> </w:t>
      </w:r>
      <w:r w:rsidRPr="00BD7BBD">
        <w:rPr>
          <w:sz w:val="24"/>
          <w:szCs w:val="24"/>
          <w:lang w:eastAsia="lt-LT"/>
        </w:rPr>
        <w:t>Pasiūlymų patikslinimo, papildymo ar paaiškinimo</w:t>
      </w:r>
      <w:r w:rsidRPr="00BD7BBD">
        <w:rPr>
          <w:color w:val="000000"/>
          <w:sz w:val="24"/>
          <w:szCs w:val="24"/>
        </w:rPr>
        <w:t xml:space="preserve"> taisyklėmis, </w:t>
      </w:r>
      <w:r w:rsidRPr="00BD7BBD">
        <w:rPr>
          <w:sz w:val="24"/>
          <w:szCs w:val="24"/>
          <w:lang w:eastAsia="lt-LT"/>
        </w:rPr>
        <w:t>patvirtintomis Viešųjų pirkimų tarnybos direktoriaus 2022 m. gruodžio 30 d. įsakymu Nr. 1S-240</w:t>
      </w:r>
      <w:r w:rsidRPr="00BD7BBD">
        <w:rPr>
          <w:sz w:val="24"/>
          <w:szCs w:val="24"/>
        </w:rPr>
        <w:t>;</w:t>
      </w:r>
    </w:p>
    <w:p w14:paraId="74C9665C" w14:textId="77777777" w:rsidR="00665FA5" w:rsidRPr="00BD7BBD" w:rsidRDefault="00665FA5" w:rsidP="00665FA5">
      <w:pPr>
        <w:tabs>
          <w:tab w:val="left" w:pos="709"/>
          <w:tab w:val="left" w:pos="1276"/>
          <w:tab w:val="left" w:pos="1418"/>
          <w:tab w:val="left" w:pos="1701"/>
          <w:tab w:val="left" w:pos="1985"/>
        </w:tabs>
        <w:ind w:firstLine="709"/>
        <w:contextualSpacing/>
        <w:jc w:val="both"/>
        <w:rPr>
          <w:rFonts w:eastAsia="Calibri"/>
          <w:sz w:val="24"/>
          <w:szCs w:val="24"/>
        </w:rPr>
      </w:pPr>
      <w:r w:rsidRPr="00BD7BBD">
        <w:rPr>
          <w:rFonts w:eastAsia="Calibri"/>
          <w:sz w:val="24"/>
          <w:szCs w:val="24"/>
        </w:rPr>
        <w:t>9.6.5. pasiūlymą pateikęs teikėjas neatitiko Apklausos sąlygose nustatytų kvalifikacijos reikalavimų arba perkančiosios organizacijos prašymu nepatikslino pateiktų netikslių ar neišsamių duomenų apie savo kvalifikaciją (jeigu taikoma);</w:t>
      </w:r>
    </w:p>
    <w:p w14:paraId="6D68CF28" w14:textId="77777777" w:rsidR="00665FA5" w:rsidRPr="00BD7BBD" w:rsidRDefault="00665FA5" w:rsidP="00665FA5">
      <w:pPr>
        <w:tabs>
          <w:tab w:val="left" w:pos="709"/>
          <w:tab w:val="num" w:pos="851"/>
          <w:tab w:val="left" w:pos="993"/>
          <w:tab w:val="left" w:pos="1276"/>
          <w:tab w:val="left" w:pos="1701"/>
          <w:tab w:val="left" w:pos="1985"/>
        </w:tabs>
        <w:ind w:firstLine="709"/>
        <w:contextualSpacing/>
        <w:jc w:val="both"/>
        <w:rPr>
          <w:sz w:val="24"/>
          <w:szCs w:val="24"/>
          <w:lang w:eastAsia="lt-LT"/>
        </w:rPr>
      </w:pPr>
      <w:r w:rsidRPr="00BD7BBD">
        <w:rPr>
          <w:sz w:val="24"/>
          <w:szCs w:val="24"/>
          <w:lang w:eastAsia="lt-LT"/>
        </w:rPr>
        <w:t>9.6.6. teikėjas pateikė melagingą informaciją, kurią perkančioji organizacija gali įrodyti bet kokiomis teisėtomis priemonėmis;</w:t>
      </w:r>
    </w:p>
    <w:p w14:paraId="68E0158F" w14:textId="77777777" w:rsidR="00665FA5" w:rsidRPr="00BD7BBD" w:rsidRDefault="00665FA5" w:rsidP="00665FA5">
      <w:pPr>
        <w:tabs>
          <w:tab w:val="num" w:pos="851"/>
        </w:tabs>
        <w:ind w:firstLine="709"/>
        <w:jc w:val="both"/>
        <w:rPr>
          <w:rFonts w:eastAsia="Calibri"/>
          <w:bCs/>
          <w:color w:val="000000"/>
          <w:sz w:val="24"/>
          <w:szCs w:val="24"/>
        </w:rPr>
      </w:pPr>
      <w:r w:rsidRPr="00BD7BBD">
        <w:rPr>
          <w:sz w:val="24"/>
          <w:szCs w:val="24"/>
          <w:lang w:eastAsia="lt-LT"/>
        </w:rPr>
        <w:t xml:space="preserve">9.6.7. </w:t>
      </w:r>
      <w:r w:rsidRPr="00BD7BBD">
        <w:rPr>
          <w:rFonts w:eastAsia="Calibri"/>
          <w:sz w:val="24"/>
          <w:szCs w:val="24"/>
        </w:rPr>
        <w:t>teik</w:t>
      </w:r>
      <w:r w:rsidRPr="00BD7BBD">
        <w:rPr>
          <w:rFonts w:eastAsia="Calibri"/>
          <w:iCs/>
          <w:color w:val="000000"/>
          <w:sz w:val="24"/>
          <w:szCs w:val="24"/>
        </w:rPr>
        <w:t>ėj</w:t>
      </w:r>
      <w:r w:rsidRPr="00BD7BBD">
        <w:rPr>
          <w:rFonts w:eastAsia="Calibri"/>
          <w:bCs/>
          <w:color w:val="000000"/>
          <w:sz w:val="24"/>
          <w:szCs w:val="24"/>
        </w:rPr>
        <w:t>as per perkančiosios organizacijos nurodytą terminą neištaisė aritmetinių klaidų ir (ar) nepaaiškino pasiūlymo;</w:t>
      </w:r>
    </w:p>
    <w:p w14:paraId="77A7FBAB" w14:textId="77777777" w:rsidR="00665FA5" w:rsidRPr="00BD7BBD" w:rsidRDefault="00665FA5" w:rsidP="00665FA5">
      <w:pPr>
        <w:tabs>
          <w:tab w:val="left" w:pos="709"/>
          <w:tab w:val="num" w:pos="851"/>
          <w:tab w:val="left" w:pos="1276"/>
          <w:tab w:val="left" w:pos="1418"/>
          <w:tab w:val="left" w:pos="1701"/>
          <w:tab w:val="left" w:pos="1985"/>
        </w:tabs>
        <w:ind w:firstLine="709"/>
        <w:contextualSpacing/>
        <w:jc w:val="both"/>
        <w:rPr>
          <w:sz w:val="24"/>
          <w:szCs w:val="24"/>
          <w:lang w:eastAsia="lt-LT"/>
        </w:rPr>
      </w:pPr>
      <w:r w:rsidRPr="00BD7BBD">
        <w:rPr>
          <w:sz w:val="24"/>
          <w:szCs w:val="24"/>
          <w:lang w:eastAsia="lt-LT"/>
        </w:rPr>
        <w:t>9.6.8. teikėjas pateikė daugiau kaip vieną pasiūlymą arba ūkio subjektų grupės narys dalyvauja teikiant kelis pasiūlymus;</w:t>
      </w:r>
    </w:p>
    <w:p w14:paraId="026EBE78" w14:textId="77777777" w:rsidR="00665FA5" w:rsidRPr="00BD7BBD" w:rsidRDefault="00665FA5" w:rsidP="00665FA5">
      <w:pPr>
        <w:tabs>
          <w:tab w:val="num" w:pos="709"/>
          <w:tab w:val="left" w:pos="1276"/>
          <w:tab w:val="left" w:pos="1418"/>
          <w:tab w:val="left" w:pos="1701"/>
          <w:tab w:val="left" w:pos="1985"/>
        </w:tabs>
        <w:ind w:firstLine="709"/>
        <w:contextualSpacing/>
        <w:jc w:val="both"/>
        <w:rPr>
          <w:sz w:val="24"/>
          <w:szCs w:val="24"/>
          <w:lang w:eastAsia="lt-LT"/>
        </w:rPr>
      </w:pPr>
      <w:r w:rsidRPr="00BD7BBD">
        <w:rPr>
          <w:sz w:val="24"/>
          <w:szCs w:val="24"/>
          <w:lang w:eastAsia="lt-LT"/>
        </w:rPr>
        <w:t>9.6.9.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6D8DB212" w14:textId="77777777" w:rsidR="00665FA5" w:rsidRPr="004B2138" w:rsidRDefault="00665FA5" w:rsidP="00665FA5">
      <w:pPr>
        <w:tabs>
          <w:tab w:val="num" w:pos="709"/>
          <w:tab w:val="left" w:pos="1276"/>
          <w:tab w:val="left" w:pos="1418"/>
          <w:tab w:val="left" w:pos="1701"/>
          <w:tab w:val="left" w:pos="1985"/>
        </w:tabs>
        <w:ind w:firstLine="709"/>
        <w:contextualSpacing/>
        <w:jc w:val="both"/>
        <w:rPr>
          <w:rFonts w:eastAsia="Calibri"/>
          <w:i/>
          <w:iCs/>
          <w:sz w:val="24"/>
          <w:szCs w:val="24"/>
        </w:rPr>
      </w:pPr>
      <w:r w:rsidRPr="00BD7BBD">
        <w:rPr>
          <w:sz w:val="24"/>
          <w:szCs w:val="24"/>
          <w:lang w:eastAsia="lt-LT"/>
        </w:rPr>
        <w:t>9.6.10</w:t>
      </w:r>
      <w:r w:rsidRPr="00BD7BBD">
        <w:rPr>
          <w:i/>
          <w:iCs/>
          <w:sz w:val="24"/>
          <w:szCs w:val="24"/>
          <w:lang w:eastAsia="lt-LT"/>
        </w:rPr>
        <w:t>.</w:t>
      </w:r>
      <w:r w:rsidRPr="00BD7BBD">
        <w:rPr>
          <w:sz w:val="24"/>
          <w:szCs w:val="24"/>
        </w:rPr>
        <w:t xml:space="preserve"> </w:t>
      </w:r>
      <w:r w:rsidRPr="00BD7BBD">
        <w:rPr>
          <w:sz w:val="24"/>
          <w:szCs w:val="24"/>
          <w:lang w:eastAsia="lt-LT"/>
        </w:rPr>
        <w:t xml:space="preserve">teikėjas pasiūlė per dideles, perkančiajai organizacijai nepriimtinas kainas. </w:t>
      </w:r>
      <w:r w:rsidRPr="00BD7BBD">
        <w:rPr>
          <w:rFonts w:eastAsia="Calibri"/>
          <w:i/>
          <w:iCs/>
          <w:sz w:val="24"/>
          <w:szCs w:val="24"/>
        </w:rPr>
        <w:t xml:space="preserve">Teikėjo </w:t>
      </w:r>
      <w:r w:rsidRPr="004B2138">
        <w:rPr>
          <w:rFonts w:eastAsia="Calibri"/>
          <w:i/>
          <w:iCs/>
          <w:sz w:val="24"/>
          <w:szCs w:val="24"/>
        </w:rPr>
        <w:t xml:space="preserve">pasiūlyta kaina yra per didelė ir nepriimtina, jeigu </w:t>
      </w:r>
      <w:r>
        <w:rPr>
          <w:rFonts w:eastAsia="Calibri"/>
          <w:i/>
          <w:iCs/>
          <w:sz w:val="24"/>
          <w:szCs w:val="24"/>
        </w:rPr>
        <w:t>tiekėjas pasiūlė įkainį</w:t>
      </w:r>
      <w:r w:rsidRPr="004B2138">
        <w:rPr>
          <w:rFonts w:eastAsia="Calibri"/>
          <w:i/>
          <w:iCs/>
          <w:sz w:val="24"/>
          <w:szCs w:val="24"/>
        </w:rPr>
        <w:t>:</w:t>
      </w:r>
    </w:p>
    <w:p w14:paraId="6FF54A62" w14:textId="77777777" w:rsidR="00665FA5" w:rsidRPr="00A57B98" w:rsidRDefault="00665FA5" w:rsidP="00665FA5">
      <w:pPr>
        <w:spacing w:after="120" w:line="20" w:lineRule="atLeast"/>
        <w:ind w:firstLine="567"/>
        <w:contextualSpacing/>
        <w:jc w:val="both"/>
        <w:rPr>
          <w:sz w:val="24"/>
          <w:szCs w:val="24"/>
        </w:rPr>
      </w:pPr>
      <w:r>
        <w:rPr>
          <w:rFonts w:eastAsia="Calibri" w:cs="Calibri"/>
          <w:sz w:val="24"/>
          <w:szCs w:val="24"/>
        </w:rPr>
        <w:t>9.6.</w:t>
      </w:r>
      <w:r w:rsidRPr="00A57B98">
        <w:rPr>
          <w:rFonts w:eastAsia="Calibri" w:cs="Calibri"/>
          <w:sz w:val="24"/>
          <w:szCs w:val="24"/>
        </w:rPr>
        <w:t xml:space="preserve">10.1.  </w:t>
      </w:r>
      <w:r w:rsidRPr="00A57B98">
        <w:rPr>
          <w:rFonts w:eastAsia="Calibri"/>
          <w:sz w:val="24"/>
          <w:szCs w:val="24"/>
        </w:rPr>
        <w:t xml:space="preserve">1 tipo judriojo ryšio paslaugai  – </w:t>
      </w:r>
      <w:r w:rsidRPr="00A57B98">
        <w:rPr>
          <w:sz w:val="24"/>
          <w:szCs w:val="24"/>
        </w:rPr>
        <w:t xml:space="preserve">daugiau kaip </w:t>
      </w:r>
      <w:r>
        <w:rPr>
          <w:sz w:val="24"/>
          <w:szCs w:val="24"/>
        </w:rPr>
        <w:t>6,61</w:t>
      </w:r>
      <w:r w:rsidRPr="00A57B98">
        <w:rPr>
          <w:sz w:val="24"/>
          <w:szCs w:val="24"/>
        </w:rPr>
        <w:t xml:space="preserve"> Eur (be PVM)</w:t>
      </w:r>
      <w:r>
        <w:rPr>
          <w:sz w:val="24"/>
          <w:szCs w:val="24"/>
        </w:rPr>
        <w:t>/ 8 Eur (su PVM)</w:t>
      </w:r>
      <w:r w:rsidRPr="00A57B98">
        <w:rPr>
          <w:sz w:val="24"/>
          <w:szCs w:val="24"/>
        </w:rPr>
        <w:t xml:space="preserve"> (</w:t>
      </w:r>
      <w:r>
        <w:rPr>
          <w:sz w:val="24"/>
          <w:szCs w:val="24"/>
        </w:rPr>
        <w:t>Apklausos</w:t>
      </w:r>
      <w:r w:rsidRPr="00A57B98">
        <w:rPr>
          <w:sz w:val="24"/>
          <w:szCs w:val="24"/>
        </w:rPr>
        <w:t xml:space="preserve"> sąlygų 1 priedo </w:t>
      </w:r>
      <w:r>
        <w:rPr>
          <w:sz w:val="24"/>
          <w:szCs w:val="24"/>
        </w:rPr>
        <w:t>18</w:t>
      </w:r>
      <w:r w:rsidRPr="00A57B98">
        <w:rPr>
          <w:sz w:val="24"/>
          <w:szCs w:val="24"/>
        </w:rPr>
        <w:t xml:space="preserve"> p.)</w:t>
      </w:r>
      <w:r>
        <w:rPr>
          <w:sz w:val="24"/>
          <w:szCs w:val="24"/>
        </w:rPr>
        <w:t xml:space="preserve"> ir/arba</w:t>
      </w:r>
      <w:r w:rsidRPr="00A57B98">
        <w:rPr>
          <w:sz w:val="24"/>
          <w:szCs w:val="24"/>
        </w:rPr>
        <w:t>;</w:t>
      </w:r>
    </w:p>
    <w:p w14:paraId="30338D76" w14:textId="77777777" w:rsidR="00665FA5" w:rsidRDefault="00665FA5" w:rsidP="00665FA5">
      <w:pPr>
        <w:spacing w:after="120" w:line="20" w:lineRule="atLeast"/>
        <w:ind w:firstLine="567"/>
        <w:contextualSpacing/>
        <w:jc w:val="both"/>
        <w:rPr>
          <w:sz w:val="24"/>
          <w:szCs w:val="24"/>
        </w:rPr>
      </w:pPr>
      <w:r>
        <w:rPr>
          <w:sz w:val="24"/>
          <w:szCs w:val="24"/>
        </w:rPr>
        <w:t>9.6.</w:t>
      </w:r>
      <w:r w:rsidRPr="00A57B98">
        <w:rPr>
          <w:sz w:val="24"/>
          <w:szCs w:val="24"/>
        </w:rPr>
        <w:t xml:space="preserve">10.2. </w:t>
      </w:r>
      <w:r w:rsidRPr="00A57B98">
        <w:rPr>
          <w:rFonts w:eastAsia="Calibri" w:cs="Calibri"/>
          <w:sz w:val="24"/>
          <w:szCs w:val="24"/>
        </w:rPr>
        <w:t xml:space="preserve"> </w:t>
      </w:r>
      <w:r w:rsidRPr="00A57B98">
        <w:rPr>
          <w:rFonts w:eastAsia="Calibri"/>
          <w:sz w:val="24"/>
          <w:szCs w:val="24"/>
        </w:rPr>
        <w:t xml:space="preserve">2 tipo judriojo ryšio paslaugai  - </w:t>
      </w:r>
      <w:r w:rsidRPr="00A57B98">
        <w:rPr>
          <w:sz w:val="24"/>
          <w:szCs w:val="24"/>
        </w:rPr>
        <w:t xml:space="preserve">daugiau kaip </w:t>
      </w:r>
      <w:r>
        <w:rPr>
          <w:sz w:val="24"/>
          <w:szCs w:val="24"/>
        </w:rPr>
        <w:t>6,61</w:t>
      </w:r>
      <w:r w:rsidRPr="00A57B98">
        <w:rPr>
          <w:sz w:val="24"/>
          <w:szCs w:val="24"/>
        </w:rPr>
        <w:t> Eur (be PVM)</w:t>
      </w:r>
      <w:r>
        <w:rPr>
          <w:sz w:val="24"/>
          <w:szCs w:val="24"/>
        </w:rPr>
        <w:t>/</w:t>
      </w:r>
      <w:r w:rsidRPr="003D5CC8">
        <w:rPr>
          <w:sz w:val="24"/>
          <w:szCs w:val="24"/>
        </w:rPr>
        <w:t xml:space="preserve"> </w:t>
      </w:r>
      <w:r>
        <w:rPr>
          <w:sz w:val="24"/>
          <w:szCs w:val="24"/>
        </w:rPr>
        <w:t>8 Eur (su PVM)</w:t>
      </w:r>
      <w:r w:rsidRPr="00070848">
        <w:rPr>
          <w:sz w:val="24"/>
          <w:szCs w:val="24"/>
        </w:rPr>
        <w:t xml:space="preserve"> </w:t>
      </w:r>
      <w:r w:rsidRPr="00A57B98">
        <w:rPr>
          <w:sz w:val="24"/>
          <w:szCs w:val="24"/>
        </w:rPr>
        <w:t xml:space="preserve"> (Konkurso sąlygų 1 priedo 3</w:t>
      </w:r>
      <w:r>
        <w:rPr>
          <w:sz w:val="24"/>
          <w:szCs w:val="24"/>
        </w:rPr>
        <w:t>1</w:t>
      </w:r>
      <w:r w:rsidRPr="00A57B98">
        <w:rPr>
          <w:sz w:val="24"/>
          <w:szCs w:val="24"/>
        </w:rPr>
        <w:t xml:space="preserve"> p.)</w:t>
      </w:r>
      <w:r>
        <w:rPr>
          <w:sz w:val="24"/>
          <w:szCs w:val="24"/>
        </w:rPr>
        <w:t>ir/arba;</w:t>
      </w:r>
    </w:p>
    <w:p w14:paraId="44C6A515" w14:textId="77777777" w:rsidR="00665FA5" w:rsidRDefault="00665FA5" w:rsidP="00665FA5">
      <w:pPr>
        <w:spacing w:after="120" w:line="20" w:lineRule="atLeast"/>
        <w:ind w:firstLine="567"/>
        <w:contextualSpacing/>
        <w:jc w:val="both"/>
        <w:rPr>
          <w:sz w:val="24"/>
          <w:szCs w:val="24"/>
        </w:rPr>
      </w:pPr>
      <w:r>
        <w:rPr>
          <w:sz w:val="24"/>
          <w:szCs w:val="24"/>
        </w:rPr>
        <w:t>9.6.</w:t>
      </w:r>
      <w:r w:rsidRPr="00070848">
        <w:rPr>
          <w:sz w:val="24"/>
          <w:szCs w:val="24"/>
        </w:rPr>
        <w:t>10.</w:t>
      </w:r>
      <w:r>
        <w:rPr>
          <w:sz w:val="24"/>
          <w:szCs w:val="24"/>
        </w:rPr>
        <w:t>3</w:t>
      </w:r>
      <w:r w:rsidRPr="00070848">
        <w:rPr>
          <w:sz w:val="24"/>
          <w:szCs w:val="24"/>
        </w:rPr>
        <w:t xml:space="preserve">. </w:t>
      </w:r>
      <w:r w:rsidRPr="00070848">
        <w:rPr>
          <w:rFonts w:eastAsia="Calibri" w:cs="Calibri"/>
          <w:sz w:val="24"/>
          <w:szCs w:val="24"/>
        </w:rPr>
        <w:t xml:space="preserve"> </w:t>
      </w:r>
      <w:r>
        <w:rPr>
          <w:rFonts w:eastAsia="Calibri"/>
          <w:sz w:val="24"/>
          <w:szCs w:val="24"/>
        </w:rPr>
        <w:t>3</w:t>
      </w:r>
      <w:r w:rsidRPr="00070848">
        <w:rPr>
          <w:rFonts w:eastAsia="Calibri"/>
          <w:sz w:val="24"/>
          <w:szCs w:val="24"/>
        </w:rPr>
        <w:t xml:space="preserve"> tipo judriojo ryšio paslaugai  - </w:t>
      </w:r>
      <w:r w:rsidRPr="00070848">
        <w:rPr>
          <w:sz w:val="24"/>
          <w:szCs w:val="24"/>
        </w:rPr>
        <w:t xml:space="preserve">daugiau kaip </w:t>
      </w:r>
      <w:r>
        <w:rPr>
          <w:sz w:val="24"/>
          <w:szCs w:val="24"/>
        </w:rPr>
        <w:t>3,31</w:t>
      </w:r>
      <w:r w:rsidRPr="00070848">
        <w:rPr>
          <w:sz w:val="24"/>
          <w:szCs w:val="24"/>
        </w:rPr>
        <w:t> Eur (be PVM)</w:t>
      </w:r>
      <w:r>
        <w:rPr>
          <w:sz w:val="24"/>
          <w:szCs w:val="24"/>
        </w:rPr>
        <w:t>/</w:t>
      </w:r>
      <w:r w:rsidRPr="003D5CC8">
        <w:rPr>
          <w:sz w:val="24"/>
          <w:szCs w:val="24"/>
        </w:rPr>
        <w:t xml:space="preserve"> </w:t>
      </w:r>
      <w:r>
        <w:rPr>
          <w:sz w:val="24"/>
          <w:szCs w:val="24"/>
        </w:rPr>
        <w:t>4 Eur (su PVM)</w:t>
      </w:r>
      <w:r w:rsidRPr="00070848">
        <w:rPr>
          <w:sz w:val="24"/>
          <w:szCs w:val="24"/>
        </w:rPr>
        <w:t xml:space="preserve">  (Konkurso sąlygų 1 priedo </w:t>
      </w:r>
      <w:r>
        <w:rPr>
          <w:sz w:val="24"/>
          <w:szCs w:val="24"/>
        </w:rPr>
        <w:t>43</w:t>
      </w:r>
      <w:r w:rsidRPr="00070848">
        <w:rPr>
          <w:sz w:val="24"/>
          <w:szCs w:val="24"/>
        </w:rPr>
        <w:t xml:space="preserve"> p.)</w:t>
      </w:r>
      <w:r>
        <w:rPr>
          <w:sz w:val="24"/>
          <w:szCs w:val="24"/>
        </w:rPr>
        <w:t>.</w:t>
      </w:r>
    </w:p>
    <w:p w14:paraId="13B7FFD5" w14:textId="77777777" w:rsidR="00665FA5" w:rsidRPr="00BD7BBD" w:rsidRDefault="00665FA5" w:rsidP="00665FA5">
      <w:pPr>
        <w:ind w:firstLine="709"/>
        <w:jc w:val="both"/>
        <w:rPr>
          <w:rFonts w:eastAsia="Calibri"/>
          <w:color w:val="000000"/>
          <w:sz w:val="24"/>
          <w:szCs w:val="24"/>
        </w:rPr>
      </w:pPr>
      <w:r w:rsidRPr="00BD7BBD">
        <w:rPr>
          <w:sz w:val="24"/>
          <w:szCs w:val="24"/>
          <w:lang w:eastAsia="lt-LT"/>
        </w:rPr>
        <w:t>9.6.11. t</w:t>
      </w:r>
      <w:r w:rsidRPr="00BD7BBD">
        <w:rPr>
          <w:rFonts w:eastAsia="Calibri"/>
          <w:sz w:val="24"/>
          <w:szCs w:val="24"/>
        </w:rPr>
        <w:t>ei</w:t>
      </w:r>
      <w:r w:rsidRPr="00BD7BBD">
        <w:rPr>
          <w:rFonts w:eastAsia="Calibri"/>
          <w:color w:val="000000"/>
          <w:sz w:val="24"/>
          <w:szCs w:val="24"/>
        </w:rPr>
        <w:t xml:space="preserve">kėjas užšifravo dokumentą, kuriame nurodyta pasiūlymo kaina </w:t>
      </w:r>
      <w:r w:rsidRPr="00BD7BBD">
        <w:rPr>
          <w:rFonts w:eastAsia="Calibri"/>
          <w:sz w:val="24"/>
          <w:szCs w:val="24"/>
        </w:rPr>
        <w:t xml:space="preserve">ir </w:t>
      </w:r>
      <w:r w:rsidRPr="00BD7BBD">
        <w:rPr>
          <w:rFonts w:eastAsia="Calibri"/>
          <w:color w:val="000000"/>
          <w:sz w:val="24"/>
          <w:szCs w:val="24"/>
        </w:rPr>
        <w:t>i</w:t>
      </w:r>
      <w:r w:rsidRPr="00BD7BBD">
        <w:rPr>
          <w:rFonts w:eastAsia="Calibri"/>
          <w:sz w:val="24"/>
          <w:szCs w:val="24"/>
        </w:rPr>
        <w:t>ki susipažinimo su pasiūlymu</w:t>
      </w:r>
      <w:r w:rsidRPr="00BD7BBD">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bookmarkStart w:id="18" w:name="_Toc47844936"/>
      <w:bookmarkStart w:id="19" w:name="_Toc60525490"/>
      <w:r w:rsidRPr="00BD7BBD">
        <w:rPr>
          <w:rFonts w:eastAsia="Calibri"/>
          <w:color w:val="000000"/>
          <w:sz w:val="24"/>
          <w:szCs w:val="24"/>
        </w:rPr>
        <w:t>.</w:t>
      </w:r>
    </w:p>
    <w:p w14:paraId="14DE42C2" w14:textId="77777777" w:rsidR="00665FA5" w:rsidRPr="00BD7BBD" w:rsidRDefault="00665FA5" w:rsidP="00665FA5">
      <w:pPr>
        <w:ind w:firstLine="709"/>
        <w:jc w:val="both"/>
        <w:rPr>
          <w:rFonts w:eastAsia="Calibri"/>
          <w:color w:val="000000"/>
          <w:sz w:val="24"/>
          <w:szCs w:val="24"/>
        </w:rPr>
      </w:pPr>
      <w:r w:rsidRPr="00BD7BBD">
        <w:rPr>
          <w:rFonts w:eastAsia="Calibri"/>
          <w:sz w:val="24"/>
          <w:szCs w:val="24"/>
        </w:rPr>
        <w:t xml:space="preserve">9.6.12. </w:t>
      </w:r>
      <w:r w:rsidRPr="00BD7BBD">
        <w:rPr>
          <w:sz w:val="24"/>
          <w:szCs w:val="24"/>
        </w:rPr>
        <w:t>netenkinami Apklausos sąlygose nustatyti reikalavimai, susiję su nacionaliniu saugumu</w:t>
      </w:r>
      <w:r w:rsidRPr="00BD7BBD">
        <w:rPr>
          <w:iCs/>
          <w:sz w:val="24"/>
          <w:szCs w:val="24"/>
        </w:rPr>
        <w:t>;</w:t>
      </w:r>
    </w:p>
    <w:p w14:paraId="2DB3BEAE" w14:textId="77777777" w:rsidR="00665FA5" w:rsidRPr="00BD7BBD" w:rsidRDefault="00665FA5" w:rsidP="00665FA5">
      <w:pPr>
        <w:ind w:firstLine="709"/>
        <w:jc w:val="both"/>
        <w:rPr>
          <w:rFonts w:eastAsia="Calibri"/>
          <w:color w:val="000000"/>
          <w:sz w:val="24"/>
          <w:szCs w:val="24"/>
        </w:rPr>
      </w:pPr>
      <w:r w:rsidRPr="00BD7BBD">
        <w:rPr>
          <w:sz w:val="24"/>
          <w:szCs w:val="24"/>
        </w:rPr>
        <w:t>9.6.13. kai Lietuvos Respublikos Vyriausybė yra priėmusi sprendimą, patvirtinantį, kad ketinamas sudaryti sandoris neatitinka nacionalinio saugumo interesų vadovaujantis Nacionaliniam saugumui užtikrinti svarbių objektų apsaugos įstatymu</w:t>
      </w:r>
      <w:r>
        <w:rPr>
          <w:sz w:val="24"/>
          <w:szCs w:val="24"/>
        </w:rPr>
        <w:t>.</w:t>
      </w:r>
      <w:r w:rsidRPr="00BD7BBD">
        <w:rPr>
          <w:sz w:val="24"/>
          <w:szCs w:val="24"/>
        </w:rPr>
        <w:t xml:space="preserve"> </w:t>
      </w:r>
    </w:p>
    <w:p w14:paraId="63A6E782" w14:textId="77777777" w:rsidR="00665FA5" w:rsidRPr="00BD7BBD" w:rsidRDefault="00665FA5" w:rsidP="00665FA5">
      <w:pPr>
        <w:spacing w:line="20" w:lineRule="atLeast"/>
        <w:ind w:firstLine="720"/>
        <w:jc w:val="both"/>
        <w:rPr>
          <w:rFonts w:eastAsia="Calibri"/>
          <w:color w:val="000000"/>
          <w:sz w:val="24"/>
          <w:szCs w:val="24"/>
        </w:rPr>
      </w:pPr>
    </w:p>
    <w:p w14:paraId="150C5F50" w14:textId="77777777" w:rsidR="00665FA5" w:rsidRPr="00BD7BBD" w:rsidRDefault="00665FA5" w:rsidP="00665FA5">
      <w:pPr>
        <w:spacing w:line="20" w:lineRule="atLeast"/>
        <w:jc w:val="center"/>
        <w:rPr>
          <w:rFonts w:eastAsia="Calibri"/>
          <w:b/>
          <w:sz w:val="24"/>
          <w:szCs w:val="24"/>
        </w:rPr>
      </w:pPr>
      <w:r w:rsidRPr="00BD7BBD">
        <w:rPr>
          <w:rFonts w:eastAsia="Calibri"/>
          <w:b/>
          <w:sz w:val="24"/>
          <w:szCs w:val="24"/>
        </w:rPr>
        <w:t>10. PASIŪLYMŲ VERTINIMAS</w:t>
      </w:r>
      <w:bookmarkEnd w:id="18"/>
      <w:bookmarkEnd w:id="19"/>
    </w:p>
    <w:p w14:paraId="16B147EC" w14:textId="77777777" w:rsidR="00665FA5" w:rsidRPr="00BD7BBD" w:rsidRDefault="00665FA5" w:rsidP="00665FA5">
      <w:pPr>
        <w:ind w:firstLine="567"/>
        <w:jc w:val="both"/>
        <w:rPr>
          <w:rFonts w:eastAsia="Calibri"/>
          <w:sz w:val="24"/>
          <w:szCs w:val="24"/>
        </w:rPr>
      </w:pPr>
      <w:r w:rsidRPr="00BD7BBD">
        <w:rPr>
          <w:rFonts w:eastAsia="Calibri"/>
          <w:sz w:val="24"/>
          <w:szCs w:val="24"/>
        </w:rPr>
        <w:t>10.1. Pasiūlymuose nurodytos kainos bus vertinamos eurais.</w:t>
      </w:r>
    </w:p>
    <w:p w14:paraId="2A20E3A1" w14:textId="77777777" w:rsidR="00665FA5" w:rsidRPr="00BD7BBD" w:rsidRDefault="00665FA5" w:rsidP="00665FA5">
      <w:pPr>
        <w:ind w:firstLine="567"/>
        <w:jc w:val="both"/>
        <w:rPr>
          <w:sz w:val="24"/>
          <w:szCs w:val="24"/>
        </w:rPr>
      </w:pPr>
      <w:r w:rsidRPr="00BD7BBD">
        <w:rPr>
          <w:rFonts w:eastAsia="Calibri"/>
          <w:sz w:val="24"/>
          <w:szCs w:val="24"/>
        </w:rPr>
        <w:t>10.2.</w:t>
      </w:r>
      <w:bookmarkStart w:id="20" w:name="_Hlk515371519"/>
      <w:r w:rsidRPr="00BD7BBD">
        <w:rPr>
          <w:sz w:val="24"/>
          <w:szCs w:val="24"/>
        </w:rPr>
        <w:t xml:space="preserve"> Perkančiosios organizacijos neatmesti pasiūlymai vertinami pagal ekonomiškai naudingiausio pasiūlymo kriterijų, t. y. pagal kainos ir kokybės santykį. Laimėjusiu bus pripažintas pasiūlymas, kuris gaus daugiausia ekonominio naudingumo balų.</w:t>
      </w:r>
    </w:p>
    <w:p w14:paraId="4AC9687C" w14:textId="77777777" w:rsidR="00665FA5" w:rsidRPr="00BD7BBD" w:rsidRDefault="00665FA5" w:rsidP="00665FA5">
      <w:pPr>
        <w:ind w:firstLine="567"/>
        <w:jc w:val="both"/>
        <w:rPr>
          <w:rFonts w:eastAsia="Calibri"/>
          <w:sz w:val="24"/>
          <w:szCs w:val="24"/>
        </w:rPr>
      </w:pPr>
      <w:r w:rsidRPr="00BD7BBD">
        <w:rPr>
          <w:sz w:val="24"/>
          <w:szCs w:val="24"/>
        </w:rPr>
        <w:t xml:space="preserve">10.3. </w:t>
      </w:r>
      <w:r w:rsidRPr="00BD7BBD">
        <w:rPr>
          <w:rFonts w:eastAsia="Calibri"/>
          <w:sz w:val="24"/>
          <w:szCs w:val="24"/>
        </w:rPr>
        <w:t>Pasiūlymo ekonominis naudingumas (E) apskaičiuojamas sudedant pasiūlymo kainos (C) ir pasiūlymo kokybės (Q) balus: E=C+Q</w:t>
      </w:r>
    </w:p>
    <w:p w14:paraId="2BBA4473" w14:textId="77777777" w:rsidR="00665FA5" w:rsidRPr="00BD7BBD" w:rsidRDefault="00665FA5" w:rsidP="00665FA5">
      <w:pPr>
        <w:ind w:firstLine="567"/>
        <w:jc w:val="both"/>
        <w:rPr>
          <w:rFonts w:eastAsia="Calibri"/>
          <w:sz w:val="24"/>
          <w:szCs w:val="24"/>
        </w:rPr>
      </w:pPr>
      <w:r w:rsidRPr="00BD7BBD">
        <w:rPr>
          <w:rFonts w:eastAsia="Calibri"/>
          <w:sz w:val="24"/>
          <w:szCs w:val="24"/>
        </w:rPr>
        <w:t>10.4. Pasiūlymo kokybė (Q) apskaičiuojama pagal formulę: Q=G+U+L</w:t>
      </w:r>
    </w:p>
    <w:p w14:paraId="23E0BCBB" w14:textId="77777777" w:rsidR="00665FA5" w:rsidRPr="00BD7BBD" w:rsidRDefault="00665FA5" w:rsidP="00665FA5">
      <w:pPr>
        <w:ind w:firstLine="567"/>
        <w:rPr>
          <w:sz w:val="24"/>
          <w:szCs w:val="24"/>
        </w:rPr>
      </w:pPr>
      <w:r w:rsidRPr="00BD7BBD">
        <w:rPr>
          <w:sz w:val="24"/>
          <w:szCs w:val="24"/>
        </w:rPr>
        <w:t>10.5. Pasiūlymo vertinimo kriterijai:</w:t>
      </w:r>
    </w:p>
    <w:p w14:paraId="7FB51A50" w14:textId="77777777" w:rsidR="00665FA5" w:rsidRPr="00BD7BBD" w:rsidRDefault="00665FA5" w:rsidP="00665FA5">
      <w:pPr>
        <w:ind w:firstLine="567"/>
        <w:rPr>
          <w:sz w:val="24"/>
          <w:szCs w:val="24"/>
        </w:rPr>
      </w:pP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3475"/>
        <w:gridCol w:w="1521"/>
        <w:gridCol w:w="2512"/>
        <w:gridCol w:w="1602"/>
      </w:tblGrid>
      <w:tr w:rsidR="00665FA5" w:rsidRPr="00BD7BBD" w14:paraId="49084E50" w14:textId="77777777" w:rsidTr="00A50606">
        <w:tc>
          <w:tcPr>
            <w:tcW w:w="297" w:type="pct"/>
            <w:tcBorders>
              <w:top w:val="single" w:sz="4" w:space="0" w:color="auto"/>
              <w:left w:val="single" w:sz="4" w:space="0" w:color="auto"/>
              <w:bottom w:val="single" w:sz="4" w:space="0" w:color="auto"/>
              <w:right w:val="single" w:sz="4" w:space="0" w:color="auto"/>
            </w:tcBorders>
            <w:vAlign w:val="center"/>
            <w:hideMark/>
          </w:tcPr>
          <w:p w14:paraId="61BF5ABC" w14:textId="77777777" w:rsidR="00665FA5" w:rsidRPr="00BD7BBD" w:rsidRDefault="00665FA5" w:rsidP="00A50606">
            <w:pPr>
              <w:spacing w:line="276" w:lineRule="auto"/>
              <w:jc w:val="center"/>
              <w:rPr>
                <w:rFonts w:eastAsia="MS Mincho"/>
                <w:b/>
                <w:sz w:val="24"/>
                <w:szCs w:val="24"/>
                <w:lang w:eastAsia="ja-JP"/>
              </w:rPr>
            </w:pPr>
            <w:r w:rsidRPr="00BD7BBD">
              <w:rPr>
                <w:rFonts w:eastAsia="MS Mincho"/>
                <w:b/>
                <w:sz w:val="24"/>
                <w:szCs w:val="24"/>
                <w:lang w:eastAsia="ja-JP"/>
              </w:rPr>
              <w:t>Eil. Nr.</w:t>
            </w:r>
          </w:p>
        </w:tc>
        <w:tc>
          <w:tcPr>
            <w:tcW w:w="1794" w:type="pct"/>
            <w:tcBorders>
              <w:top w:val="single" w:sz="4" w:space="0" w:color="auto"/>
              <w:left w:val="single" w:sz="4" w:space="0" w:color="auto"/>
              <w:bottom w:val="single" w:sz="4" w:space="0" w:color="auto"/>
              <w:right w:val="single" w:sz="4" w:space="0" w:color="auto"/>
            </w:tcBorders>
            <w:vAlign w:val="center"/>
            <w:hideMark/>
          </w:tcPr>
          <w:p w14:paraId="0508B8E4" w14:textId="77777777" w:rsidR="00665FA5" w:rsidRPr="00BD7BBD" w:rsidRDefault="00665FA5" w:rsidP="00A50606">
            <w:pPr>
              <w:spacing w:line="276" w:lineRule="auto"/>
              <w:jc w:val="center"/>
              <w:rPr>
                <w:rFonts w:eastAsia="MS Mincho"/>
                <w:b/>
                <w:sz w:val="24"/>
                <w:szCs w:val="24"/>
                <w:lang w:eastAsia="ja-JP"/>
              </w:rPr>
            </w:pPr>
            <w:r w:rsidRPr="00BD7BBD">
              <w:rPr>
                <w:rFonts w:eastAsia="MS Mincho"/>
                <w:b/>
                <w:sz w:val="24"/>
                <w:szCs w:val="24"/>
                <w:lang w:eastAsia="ja-JP"/>
              </w:rPr>
              <w:t>Vertinimo kriterijus</w:t>
            </w:r>
          </w:p>
        </w:tc>
        <w:tc>
          <w:tcPr>
            <w:tcW w:w="2082" w:type="pct"/>
            <w:gridSpan w:val="2"/>
            <w:tcBorders>
              <w:top w:val="single" w:sz="4" w:space="0" w:color="auto"/>
              <w:left w:val="single" w:sz="4" w:space="0" w:color="auto"/>
              <w:bottom w:val="single" w:sz="4" w:space="0" w:color="auto"/>
              <w:right w:val="single" w:sz="4" w:space="0" w:color="auto"/>
            </w:tcBorders>
            <w:vAlign w:val="center"/>
            <w:hideMark/>
          </w:tcPr>
          <w:p w14:paraId="3AA9A718" w14:textId="77777777" w:rsidR="00665FA5" w:rsidRPr="00BD7BBD" w:rsidRDefault="00665FA5" w:rsidP="00A50606">
            <w:pPr>
              <w:spacing w:line="276" w:lineRule="auto"/>
              <w:jc w:val="center"/>
              <w:rPr>
                <w:rFonts w:eastAsia="MS Mincho"/>
                <w:b/>
                <w:sz w:val="24"/>
                <w:szCs w:val="24"/>
                <w:lang w:eastAsia="ja-JP"/>
              </w:rPr>
            </w:pPr>
            <w:r w:rsidRPr="00BD7BBD">
              <w:rPr>
                <w:rFonts w:eastAsia="MS Mincho"/>
                <w:b/>
                <w:sz w:val="24"/>
                <w:szCs w:val="24"/>
                <w:lang w:eastAsia="ja-JP"/>
              </w:rPr>
              <w:t>Skaičiavimo formulė</w:t>
            </w:r>
          </w:p>
        </w:tc>
        <w:tc>
          <w:tcPr>
            <w:tcW w:w="827" w:type="pct"/>
            <w:tcBorders>
              <w:top w:val="single" w:sz="4" w:space="0" w:color="auto"/>
              <w:left w:val="single" w:sz="4" w:space="0" w:color="auto"/>
              <w:bottom w:val="single" w:sz="4" w:space="0" w:color="auto"/>
              <w:right w:val="single" w:sz="4" w:space="0" w:color="auto"/>
            </w:tcBorders>
            <w:vAlign w:val="center"/>
            <w:hideMark/>
          </w:tcPr>
          <w:p w14:paraId="197C1A43" w14:textId="77777777" w:rsidR="00665FA5" w:rsidRPr="00BD7BBD" w:rsidRDefault="00665FA5" w:rsidP="00A50606">
            <w:pPr>
              <w:spacing w:line="276" w:lineRule="auto"/>
              <w:jc w:val="center"/>
              <w:rPr>
                <w:rFonts w:eastAsia="MS Mincho"/>
                <w:b/>
                <w:sz w:val="24"/>
                <w:szCs w:val="24"/>
                <w:lang w:eastAsia="ja-JP"/>
              </w:rPr>
            </w:pPr>
            <w:r w:rsidRPr="00BD7BBD">
              <w:rPr>
                <w:rFonts w:eastAsia="MS Mincho"/>
                <w:b/>
                <w:sz w:val="24"/>
                <w:szCs w:val="24"/>
                <w:lang w:eastAsia="ja-JP"/>
              </w:rPr>
              <w:t>Lyginamasis svoris</w:t>
            </w:r>
          </w:p>
        </w:tc>
      </w:tr>
      <w:tr w:rsidR="004364AC" w:rsidRPr="004364AC" w14:paraId="15C98442" w14:textId="77777777" w:rsidTr="00A50606">
        <w:tc>
          <w:tcPr>
            <w:tcW w:w="297" w:type="pct"/>
            <w:tcBorders>
              <w:top w:val="single" w:sz="4" w:space="0" w:color="auto"/>
              <w:left w:val="single" w:sz="4" w:space="0" w:color="auto"/>
              <w:bottom w:val="single" w:sz="4" w:space="0" w:color="auto"/>
              <w:right w:val="single" w:sz="4" w:space="0" w:color="auto"/>
            </w:tcBorders>
            <w:vAlign w:val="center"/>
            <w:hideMark/>
          </w:tcPr>
          <w:p w14:paraId="5EB121F6"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1.</w:t>
            </w:r>
          </w:p>
        </w:tc>
        <w:tc>
          <w:tcPr>
            <w:tcW w:w="1794" w:type="pct"/>
            <w:tcBorders>
              <w:top w:val="single" w:sz="4" w:space="0" w:color="auto"/>
              <w:left w:val="single" w:sz="4" w:space="0" w:color="auto"/>
              <w:bottom w:val="single" w:sz="4" w:space="0" w:color="auto"/>
              <w:right w:val="single" w:sz="4" w:space="0" w:color="auto"/>
            </w:tcBorders>
            <w:vAlign w:val="center"/>
            <w:hideMark/>
          </w:tcPr>
          <w:p w14:paraId="4C70BE79"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C</w:t>
            </w:r>
          </w:p>
        </w:tc>
        <w:tc>
          <w:tcPr>
            <w:tcW w:w="785" w:type="pct"/>
            <w:tcBorders>
              <w:top w:val="single" w:sz="4" w:space="0" w:color="auto"/>
              <w:left w:val="single" w:sz="4" w:space="0" w:color="auto"/>
              <w:bottom w:val="single" w:sz="4" w:space="0" w:color="auto"/>
              <w:right w:val="single" w:sz="4" w:space="0" w:color="auto"/>
            </w:tcBorders>
            <w:vAlign w:val="center"/>
            <w:hideMark/>
          </w:tcPr>
          <w:p w14:paraId="1C47F536" w14:textId="77777777" w:rsidR="00665FA5" w:rsidRPr="00BD7BBD" w:rsidRDefault="00665FA5" w:rsidP="00A50606">
            <w:pPr>
              <w:spacing w:line="276" w:lineRule="auto"/>
              <w:jc w:val="center"/>
              <w:rPr>
                <w:rFonts w:eastAsia="MS Mincho"/>
                <w:sz w:val="24"/>
                <w:szCs w:val="24"/>
                <w:lang w:eastAsia="ja-JP"/>
              </w:rPr>
            </w:pPr>
            <m:oMathPara>
              <m:oMath>
                <m:r>
                  <w:rPr>
                    <w:rFonts w:ascii="Cambria Math" w:eastAsia="MS Mincho" w:hAnsi="Cambria Math"/>
                    <w:sz w:val="24"/>
                    <w:szCs w:val="24"/>
                    <w:lang w:eastAsia="ja-JP"/>
                  </w:rPr>
                  <m:t>C=</m:t>
                </m:r>
                <m:f>
                  <m:fPr>
                    <m:ctrlPr>
                      <w:rPr>
                        <w:rFonts w:ascii="Cambria Math" w:eastAsia="MS Mincho" w:hAnsi="Cambria Math"/>
                        <w:i/>
                        <w:sz w:val="24"/>
                        <w:szCs w:val="24"/>
                        <w:lang w:eastAsia="ja-JP"/>
                      </w:rPr>
                    </m:ctrlPr>
                  </m:fPr>
                  <m:num>
                    <m:r>
                      <w:rPr>
                        <w:rFonts w:ascii="Cambria Math" w:eastAsia="MS Mincho" w:hAnsi="Cambria Math"/>
                        <w:sz w:val="24"/>
                        <w:szCs w:val="24"/>
                        <w:lang w:eastAsia="ja-JP"/>
                      </w:rPr>
                      <m:t>Cmin</m:t>
                    </m:r>
                  </m:num>
                  <m:den>
                    <m:r>
                      <w:rPr>
                        <w:rFonts w:ascii="Cambria Math" w:eastAsia="MS Mincho" w:hAnsi="Cambria Math"/>
                        <w:sz w:val="24"/>
                        <w:szCs w:val="24"/>
                        <w:lang w:eastAsia="ja-JP"/>
                      </w:rPr>
                      <m:t>Cp</m:t>
                    </m:r>
                  </m:den>
                </m:f>
                <m:r>
                  <w:rPr>
                    <w:rFonts w:ascii="Cambria Math" w:eastAsia="MS Mincho" w:hAnsi="Cambria Math"/>
                    <w:sz w:val="24"/>
                    <w:szCs w:val="24"/>
                    <w:lang w:eastAsia="ja-JP"/>
                  </w:rPr>
                  <m:t>·x</m:t>
                </m:r>
              </m:oMath>
            </m:oMathPara>
          </w:p>
        </w:tc>
        <w:tc>
          <w:tcPr>
            <w:tcW w:w="1297" w:type="pct"/>
            <w:tcBorders>
              <w:top w:val="single" w:sz="4" w:space="0" w:color="auto"/>
              <w:left w:val="single" w:sz="4" w:space="0" w:color="auto"/>
              <w:bottom w:val="single" w:sz="4" w:space="0" w:color="auto"/>
              <w:right w:val="single" w:sz="4" w:space="0" w:color="auto"/>
            </w:tcBorders>
            <w:vAlign w:val="center"/>
            <w:hideMark/>
          </w:tcPr>
          <w:p w14:paraId="0F96D683"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C</w:t>
            </w:r>
            <w:r w:rsidRPr="00BD7BBD">
              <w:rPr>
                <w:rFonts w:eastAsia="MS Mincho"/>
                <w:i/>
                <w:iCs/>
                <w:sz w:val="24"/>
                <w:szCs w:val="24"/>
                <w:lang w:eastAsia="ja-JP"/>
              </w:rPr>
              <w:t>min</w:t>
            </w:r>
            <w:r w:rsidRPr="00BD7BBD">
              <w:rPr>
                <w:rFonts w:eastAsia="MS Mincho"/>
                <w:sz w:val="24"/>
                <w:szCs w:val="24"/>
                <w:lang w:eastAsia="ja-JP"/>
              </w:rPr>
              <w:t>- mažiausia pasiūlyta bendra kaina</w:t>
            </w:r>
          </w:p>
          <w:p w14:paraId="28B0146B"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C</w:t>
            </w:r>
            <w:r w:rsidRPr="00BD7BBD">
              <w:rPr>
                <w:rFonts w:eastAsia="MS Mincho"/>
                <w:i/>
                <w:iCs/>
                <w:sz w:val="24"/>
                <w:szCs w:val="24"/>
                <w:lang w:eastAsia="ja-JP"/>
              </w:rPr>
              <w:t>p</w:t>
            </w:r>
            <w:r w:rsidRPr="00BD7BBD">
              <w:rPr>
                <w:rFonts w:eastAsia="MS Mincho"/>
                <w:sz w:val="24"/>
                <w:szCs w:val="24"/>
                <w:lang w:eastAsia="ja-JP"/>
              </w:rPr>
              <w:t>- teikėjo pasiūlyta bendra kaina</w:t>
            </w:r>
          </w:p>
        </w:tc>
        <w:tc>
          <w:tcPr>
            <w:tcW w:w="827" w:type="pct"/>
            <w:tcBorders>
              <w:top w:val="single" w:sz="4" w:space="0" w:color="auto"/>
              <w:left w:val="single" w:sz="4" w:space="0" w:color="auto"/>
              <w:bottom w:val="single" w:sz="4" w:space="0" w:color="auto"/>
              <w:right w:val="single" w:sz="4" w:space="0" w:color="auto"/>
            </w:tcBorders>
            <w:vAlign w:val="center"/>
            <w:hideMark/>
          </w:tcPr>
          <w:p w14:paraId="060C0286" w14:textId="77777777" w:rsidR="00665FA5" w:rsidRPr="004364AC" w:rsidRDefault="00665FA5" w:rsidP="00A50606">
            <w:pPr>
              <w:spacing w:line="276" w:lineRule="auto"/>
              <w:jc w:val="center"/>
              <w:rPr>
                <w:rFonts w:eastAsia="MS Mincho"/>
                <w:color w:val="000000" w:themeColor="text1"/>
                <w:sz w:val="24"/>
                <w:szCs w:val="24"/>
                <w:lang w:eastAsia="ja-JP"/>
              </w:rPr>
            </w:pPr>
            <w:r w:rsidRPr="004364AC">
              <w:rPr>
                <w:rFonts w:eastAsia="MS Mincho"/>
                <w:i/>
                <w:iCs/>
                <w:color w:val="000000" w:themeColor="text1"/>
                <w:sz w:val="24"/>
                <w:szCs w:val="24"/>
                <w:lang w:eastAsia="ja-JP"/>
              </w:rPr>
              <w:t>x</w:t>
            </w:r>
            <w:r w:rsidRPr="004364AC">
              <w:rPr>
                <w:rFonts w:eastAsia="MS Mincho"/>
                <w:color w:val="000000" w:themeColor="text1"/>
                <w:sz w:val="24"/>
                <w:szCs w:val="24"/>
                <w:lang w:eastAsia="ja-JP"/>
              </w:rPr>
              <w:t>= 70 balų</w:t>
            </w:r>
          </w:p>
        </w:tc>
      </w:tr>
      <w:tr w:rsidR="004364AC" w:rsidRPr="004364AC" w14:paraId="7C2218A1" w14:textId="77777777" w:rsidTr="00A50606">
        <w:tc>
          <w:tcPr>
            <w:tcW w:w="297" w:type="pct"/>
            <w:tcBorders>
              <w:top w:val="single" w:sz="4" w:space="0" w:color="auto"/>
              <w:left w:val="single" w:sz="4" w:space="0" w:color="auto"/>
              <w:bottom w:val="single" w:sz="4" w:space="0" w:color="auto"/>
              <w:right w:val="single" w:sz="4" w:space="0" w:color="auto"/>
            </w:tcBorders>
            <w:vAlign w:val="center"/>
            <w:hideMark/>
          </w:tcPr>
          <w:p w14:paraId="6EE38694"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lastRenderedPageBreak/>
              <w:t>2.</w:t>
            </w:r>
          </w:p>
        </w:tc>
        <w:tc>
          <w:tcPr>
            <w:tcW w:w="1794" w:type="pct"/>
            <w:tcBorders>
              <w:top w:val="single" w:sz="4" w:space="0" w:color="auto"/>
              <w:left w:val="single" w:sz="4" w:space="0" w:color="auto"/>
              <w:bottom w:val="single" w:sz="4" w:space="0" w:color="auto"/>
              <w:right w:val="single" w:sz="4" w:space="0" w:color="auto"/>
            </w:tcBorders>
            <w:vAlign w:val="center"/>
            <w:hideMark/>
          </w:tcPr>
          <w:p w14:paraId="29AEDB38"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G – Lietuvos teritorijos padengimas teikėjo GSM tinklu (žemiausia intervalo reikšmė prie -85</w:t>
            </w:r>
            <w:r w:rsidRPr="00BD7BBD">
              <w:rPr>
                <w:sz w:val="24"/>
                <w:szCs w:val="24"/>
              </w:rPr>
              <w:t>dBm</w:t>
            </w:r>
            <w:r w:rsidRPr="00BD7BBD">
              <w:rPr>
                <w:color w:val="888888"/>
                <w:sz w:val="24"/>
                <w:szCs w:val="24"/>
              </w:rPr>
              <w:t>)</w:t>
            </w:r>
            <w:r w:rsidRPr="00BD7BBD">
              <w:rPr>
                <w:rFonts w:eastAsia="MS Mincho"/>
                <w:sz w:val="24"/>
                <w:szCs w:val="24"/>
                <w:lang w:eastAsia="ja-JP"/>
              </w:rPr>
              <w:t xml:space="preserve">, nustatomas susipažinimo su pasiūlymais dieną, remiantis LR Ryšių reguliavimo tarnybos  oficialiai ir viešai paskelbtais duomenimis adresu </w:t>
            </w:r>
            <w:hyperlink r:id="rId13" w:history="1">
              <w:r w:rsidRPr="00BD7BBD">
                <w:rPr>
                  <w:rFonts w:eastAsia="MS Mincho"/>
                  <w:color w:val="0000FF"/>
                  <w:sz w:val="24"/>
                  <w:szCs w:val="24"/>
                  <w:u w:val="single"/>
                  <w:lang w:eastAsia="ja-JP"/>
                </w:rPr>
                <w:t>http://epaslaugos.rrt.lt/apreptis/</w:t>
              </w:r>
            </w:hyperlink>
          </w:p>
          <w:p w14:paraId="341CCC23" w14:textId="77777777" w:rsidR="00665FA5" w:rsidRPr="00BD7BBD" w:rsidRDefault="00665FA5" w:rsidP="00A50606">
            <w:pPr>
              <w:spacing w:line="276" w:lineRule="auto"/>
              <w:jc w:val="center"/>
              <w:rPr>
                <w:rFonts w:eastAsia="MS Mincho"/>
                <w:sz w:val="24"/>
                <w:szCs w:val="24"/>
                <w:lang w:eastAsia="ja-JP"/>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4FD0178E" w14:textId="77777777" w:rsidR="00665FA5" w:rsidRPr="00BD7BBD" w:rsidRDefault="00665FA5" w:rsidP="00A50606">
            <w:pPr>
              <w:spacing w:line="276" w:lineRule="auto"/>
              <w:jc w:val="center"/>
              <w:rPr>
                <w:rFonts w:eastAsia="MS Mincho"/>
                <w:sz w:val="24"/>
                <w:szCs w:val="24"/>
                <w:lang w:eastAsia="ja-JP"/>
              </w:rPr>
            </w:pPr>
            <w:r w:rsidRPr="00BD7BBD">
              <w:rPr>
                <w:rFonts w:eastAsia="MS Mincho"/>
                <w:position w:val="-30"/>
                <w:sz w:val="24"/>
                <w:szCs w:val="24"/>
                <w:lang w:eastAsia="ja-JP"/>
              </w:rPr>
              <w:object w:dxaOrig="1260" w:dyaOrig="720" w14:anchorId="01944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6pt" o:ole="">
                  <v:imagedata r:id="rId14" o:title=""/>
                </v:shape>
                <o:OLEObject Type="Embed" ProgID="Equation.3" ShapeID="_x0000_i1025" DrawAspect="Content" ObjectID="_1799759196" r:id="rId15"/>
              </w:object>
            </w:r>
          </w:p>
        </w:tc>
        <w:tc>
          <w:tcPr>
            <w:tcW w:w="1297" w:type="pct"/>
            <w:tcBorders>
              <w:top w:val="single" w:sz="4" w:space="0" w:color="auto"/>
              <w:left w:val="single" w:sz="4" w:space="0" w:color="auto"/>
              <w:bottom w:val="single" w:sz="4" w:space="0" w:color="auto"/>
              <w:right w:val="single" w:sz="4" w:space="0" w:color="auto"/>
            </w:tcBorders>
            <w:vAlign w:val="center"/>
            <w:hideMark/>
          </w:tcPr>
          <w:p w14:paraId="7D248F4E"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G</w:t>
            </w:r>
            <w:r w:rsidRPr="00BD7BBD">
              <w:rPr>
                <w:rFonts w:eastAsia="MS Mincho"/>
                <w:sz w:val="24"/>
                <w:szCs w:val="24"/>
                <w:vertAlign w:val="subscript"/>
                <w:lang w:eastAsia="ja-JP"/>
              </w:rPr>
              <w:t>p</w:t>
            </w:r>
            <w:r w:rsidRPr="00BD7BBD">
              <w:rPr>
                <w:rFonts w:eastAsia="MS Mincho"/>
                <w:sz w:val="24"/>
                <w:szCs w:val="24"/>
                <w:lang w:eastAsia="ja-JP"/>
              </w:rPr>
              <w:t xml:space="preserve"> teikėjo Lietuvos teritorijos padengimo GSM tinklu reikšmė</w:t>
            </w:r>
          </w:p>
          <w:p w14:paraId="7E9A92AD"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G</w:t>
            </w:r>
            <w:r w:rsidRPr="00BD7BBD">
              <w:rPr>
                <w:rFonts w:eastAsia="MS Mincho"/>
                <w:sz w:val="24"/>
                <w:szCs w:val="24"/>
                <w:vertAlign w:val="subscript"/>
                <w:lang w:eastAsia="ja-JP"/>
              </w:rPr>
              <w:t>max</w:t>
            </w:r>
            <w:r w:rsidRPr="00BD7BBD">
              <w:rPr>
                <w:rFonts w:eastAsia="MS Mincho"/>
                <w:sz w:val="24"/>
                <w:szCs w:val="24"/>
                <w:lang w:eastAsia="ja-JP"/>
              </w:rPr>
              <w:t>- didžiausia Lietuvos teritorijos padengimo GSM tinklu reikšmė</w:t>
            </w:r>
          </w:p>
          <w:p w14:paraId="0AF9F40E" w14:textId="77777777" w:rsidR="00665FA5" w:rsidRPr="00BD7BBD" w:rsidRDefault="00665FA5" w:rsidP="00A50606">
            <w:pPr>
              <w:spacing w:after="200" w:line="276" w:lineRule="auto"/>
              <w:rPr>
                <w:rFonts w:eastAsia="Calibri"/>
                <w:sz w:val="24"/>
                <w:szCs w:val="24"/>
                <w:lang w:eastAsia="ja-JP"/>
              </w:rPr>
            </w:pPr>
          </w:p>
          <w:p w14:paraId="321484A5" w14:textId="77777777" w:rsidR="00665FA5" w:rsidRPr="00BD7BBD" w:rsidRDefault="00665FA5" w:rsidP="00A50606">
            <w:pPr>
              <w:spacing w:after="200" w:line="276" w:lineRule="auto"/>
              <w:rPr>
                <w:rFonts w:eastAsia="Calibri"/>
                <w:sz w:val="24"/>
                <w:szCs w:val="24"/>
                <w:lang w:eastAsia="ja-JP"/>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58317353" w14:textId="77777777" w:rsidR="00665FA5" w:rsidRPr="004364AC" w:rsidRDefault="00665FA5" w:rsidP="00A50606">
            <w:pPr>
              <w:spacing w:line="276" w:lineRule="auto"/>
              <w:jc w:val="center"/>
              <w:rPr>
                <w:rFonts w:eastAsia="MS Mincho"/>
                <w:color w:val="000000" w:themeColor="text1"/>
                <w:sz w:val="24"/>
                <w:szCs w:val="24"/>
                <w:lang w:eastAsia="ja-JP"/>
              </w:rPr>
            </w:pPr>
            <w:r w:rsidRPr="004364AC">
              <w:rPr>
                <w:rFonts w:eastAsia="MS Mincho"/>
                <w:color w:val="000000" w:themeColor="text1"/>
                <w:sz w:val="24"/>
                <w:szCs w:val="24"/>
                <w:lang w:eastAsia="ja-JP"/>
              </w:rPr>
              <w:t>y = 10 balų</w:t>
            </w:r>
          </w:p>
        </w:tc>
      </w:tr>
      <w:tr w:rsidR="00665FA5" w:rsidRPr="00BD7BBD" w14:paraId="6402D3A4" w14:textId="77777777" w:rsidTr="00A50606">
        <w:tc>
          <w:tcPr>
            <w:tcW w:w="297" w:type="pct"/>
            <w:tcBorders>
              <w:top w:val="single" w:sz="4" w:space="0" w:color="auto"/>
              <w:left w:val="single" w:sz="4" w:space="0" w:color="auto"/>
              <w:bottom w:val="single" w:sz="4" w:space="0" w:color="auto"/>
              <w:right w:val="single" w:sz="4" w:space="0" w:color="auto"/>
            </w:tcBorders>
            <w:vAlign w:val="center"/>
            <w:hideMark/>
          </w:tcPr>
          <w:p w14:paraId="4317E4C1"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3.</w:t>
            </w:r>
          </w:p>
        </w:tc>
        <w:tc>
          <w:tcPr>
            <w:tcW w:w="1794" w:type="pct"/>
            <w:tcBorders>
              <w:top w:val="single" w:sz="4" w:space="0" w:color="auto"/>
              <w:left w:val="single" w:sz="4" w:space="0" w:color="auto"/>
              <w:bottom w:val="single" w:sz="4" w:space="0" w:color="auto"/>
              <w:right w:val="single" w:sz="4" w:space="0" w:color="auto"/>
            </w:tcBorders>
            <w:vAlign w:val="center"/>
            <w:hideMark/>
          </w:tcPr>
          <w:p w14:paraId="06AF9B28"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U – Lietuvos teritorijos padengimas teikėjo UMTS tinklu(žemiausia intervalo reikšmė prie -95</w:t>
            </w:r>
            <w:r w:rsidRPr="00BD7BBD">
              <w:rPr>
                <w:sz w:val="24"/>
                <w:szCs w:val="24"/>
              </w:rPr>
              <w:t>dBm</w:t>
            </w:r>
            <w:r w:rsidRPr="00BD7BBD">
              <w:rPr>
                <w:color w:val="888888"/>
                <w:sz w:val="24"/>
                <w:szCs w:val="24"/>
              </w:rPr>
              <w:t>)</w:t>
            </w:r>
            <w:r w:rsidRPr="00BD7BBD">
              <w:rPr>
                <w:rFonts w:eastAsia="MS Mincho"/>
                <w:sz w:val="24"/>
                <w:szCs w:val="24"/>
                <w:lang w:eastAsia="ja-JP"/>
              </w:rPr>
              <w:t xml:space="preserve">,, nustatomas susipažinimo su pasiūlymais dieną, remiantis LR Ryšių reguliavimo tarnybos  oficialiai ir viešai paskelbtais duomenimis adresu </w:t>
            </w:r>
            <w:hyperlink r:id="rId16" w:history="1">
              <w:r w:rsidRPr="00BD7BBD">
                <w:rPr>
                  <w:rFonts w:eastAsia="MS Mincho"/>
                  <w:color w:val="0000FF"/>
                  <w:sz w:val="24"/>
                  <w:szCs w:val="24"/>
                  <w:u w:val="single"/>
                  <w:lang w:eastAsia="ja-JP"/>
                </w:rPr>
                <w:t>http://epaslaugos.rrt.lt/apreptis/</w:t>
              </w:r>
            </w:hyperlink>
          </w:p>
          <w:p w14:paraId="19DFF53F" w14:textId="77777777" w:rsidR="00665FA5" w:rsidRPr="00BD7BBD" w:rsidRDefault="00665FA5" w:rsidP="00A50606">
            <w:pPr>
              <w:spacing w:line="276" w:lineRule="auto"/>
              <w:jc w:val="center"/>
              <w:rPr>
                <w:rFonts w:eastAsia="MS Mincho"/>
                <w:sz w:val="24"/>
                <w:szCs w:val="24"/>
                <w:lang w:eastAsia="ja-JP"/>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3FD02FB4" w14:textId="77777777" w:rsidR="00665FA5" w:rsidRPr="00BD7BBD" w:rsidRDefault="00665FA5" w:rsidP="00A50606">
            <w:pPr>
              <w:spacing w:line="276" w:lineRule="auto"/>
              <w:jc w:val="center"/>
              <w:rPr>
                <w:rFonts w:eastAsia="MS Mincho"/>
                <w:sz w:val="24"/>
                <w:szCs w:val="24"/>
                <w:lang w:eastAsia="ja-JP"/>
              </w:rPr>
            </w:pPr>
            <w:r w:rsidRPr="00BD7BBD">
              <w:rPr>
                <w:rFonts w:eastAsia="MS Mincho"/>
                <w:position w:val="-30"/>
                <w:sz w:val="24"/>
                <w:szCs w:val="24"/>
                <w:lang w:eastAsia="ja-JP"/>
              </w:rPr>
              <w:object w:dxaOrig="1260" w:dyaOrig="720" w14:anchorId="2FD8F729">
                <v:shape id="_x0000_i1026" type="#_x0000_t75" style="width:63.75pt;height:36pt" o:ole="">
                  <v:imagedata r:id="rId17" o:title=""/>
                </v:shape>
                <o:OLEObject Type="Embed" ProgID="Equation.3" ShapeID="_x0000_i1026" DrawAspect="Content" ObjectID="_1799759197" r:id="rId18"/>
              </w:object>
            </w:r>
          </w:p>
        </w:tc>
        <w:tc>
          <w:tcPr>
            <w:tcW w:w="1297" w:type="pct"/>
            <w:tcBorders>
              <w:top w:val="single" w:sz="4" w:space="0" w:color="auto"/>
              <w:left w:val="single" w:sz="4" w:space="0" w:color="auto"/>
              <w:bottom w:val="single" w:sz="4" w:space="0" w:color="auto"/>
              <w:right w:val="single" w:sz="4" w:space="0" w:color="auto"/>
            </w:tcBorders>
            <w:vAlign w:val="center"/>
            <w:hideMark/>
          </w:tcPr>
          <w:p w14:paraId="30C2E09C" w14:textId="77777777" w:rsidR="00665FA5" w:rsidRPr="00BD7BBD" w:rsidRDefault="00665FA5" w:rsidP="00A50606">
            <w:pPr>
              <w:spacing w:line="276" w:lineRule="auto"/>
              <w:jc w:val="center"/>
              <w:rPr>
                <w:rFonts w:eastAsia="MS Mincho"/>
                <w:sz w:val="24"/>
                <w:szCs w:val="24"/>
                <w:lang w:eastAsia="ja-JP"/>
              </w:rPr>
            </w:pPr>
            <w:r w:rsidRPr="00BD7BBD">
              <w:rPr>
                <w:rFonts w:eastAsia="MS Mincho"/>
                <w:position w:val="-14"/>
                <w:sz w:val="24"/>
                <w:szCs w:val="24"/>
                <w:lang w:eastAsia="ja-JP"/>
              </w:rPr>
              <w:object w:dxaOrig="360" w:dyaOrig="375" w14:anchorId="318EB10B">
                <v:shape id="_x0000_i1027" type="#_x0000_t75" style="width:17.25pt;height:18.75pt" o:ole="">
                  <v:imagedata r:id="rId19" o:title=""/>
                </v:shape>
                <o:OLEObject Type="Embed" ProgID="Equation.3" ShapeID="_x0000_i1027" DrawAspect="Content" ObjectID="_1799759198" r:id="rId20"/>
              </w:object>
            </w:r>
            <w:r w:rsidRPr="00BD7BBD">
              <w:rPr>
                <w:rFonts w:eastAsia="MS Mincho"/>
                <w:sz w:val="24"/>
                <w:szCs w:val="24"/>
                <w:lang w:eastAsia="ja-JP"/>
              </w:rPr>
              <w:t>- teikėjo Lietuvos teritorijos padengimo UMTS tinklu reikšmė</w:t>
            </w:r>
          </w:p>
          <w:p w14:paraId="3F2FA0CE" w14:textId="77777777" w:rsidR="00665FA5" w:rsidRPr="00BD7BBD" w:rsidRDefault="00665FA5" w:rsidP="00A50606">
            <w:pPr>
              <w:spacing w:line="276" w:lineRule="auto"/>
              <w:jc w:val="center"/>
              <w:rPr>
                <w:rFonts w:eastAsia="MS Mincho"/>
                <w:sz w:val="24"/>
                <w:szCs w:val="24"/>
                <w:lang w:eastAsia="ja-JP"/>
              </w:rPr>
            </w:pPr>
            <w:r w:rsidRPr="00BD7BBD">
              <w:rPr>
                <w:rFonts w:eastAsia="MS Mincho"/>
                <w:position w:val="-12"/>
                <w:sz w:val="24"/>
                <w:szCs w:val="24"/>
                <w:lang w:eastAsia="ja-JP"/>
              </w:rPr>
              <w:object w:dxaOrig="480" w:dyaOrig="360" w14:anchorId="4A2ACD79">
                <v:shape id="_x0000_i1028" type="#_x0000_t75" style="width:23.25pt;height:17.25pt" o:ole="">
                  <v:imagedata r:id="rId21" o:title=""/>
                </v:shape>
                <o:OLEObject Type="Embed" ProgID="Equation.3" ShapeID="_x0000_i1028" DrawAspect="Content" ObjectID="_1799759199" r:id="rId22"/>
              </w:object>
            </w:r>
            <w:r w:rsidRPr="00BD7BBD">
              <w:rPr>
                <w:rFonts w:eastAsia="MS Mincho"/>
                <w:sz w:val="24"/>
                <w:szCs w:val="24"/>
                <w:lang w:eastAsia="ja-JP"/>
              </w:rPr>
              <w:t>- didžiausia Lietuvos teritorijos padengimo UMTS tinklu reikšmė</w:t>
            </w:r>
          </w:p>
          <w:p w14:paraId="2138DA67" w14:textId="77777777" w:rsidR="00665FA5" w:rsidRPr="00BD7BBD" w:rsidRDefault="00665FA5" w:rsidP="00A50606">
            <w:pPr>
              <w:spacing w:after="200" w:line="276" w:lineRule="auto"/>
              <w:rPr>
                <w:rFonts w:eastAsia="Calibri"/>
                <w:sz w:val="24"/>
                <w:szCs w:val="24"/>
                <w:lang w:eastAsia="ja-JP"/>
              </w:rPr>
            </w:pPr>
          </w:p>
          <w:p w14:paraId="1D1F538C" w14:textId="77777777" w:rsidR="00665FA5" w:rsidRPr="00BD7BBD" w:rsidRDefault="00665FA5" w:rsidP="00A50606">
            <w:pPr>
              <w:spacing w:after="200" w:line="276" w:lineRule="auto"/>
              <w:rPr>
                <w:rFonts w:eastAsia="Calibri"/>
                <w:sz w:val="24"/>
                <w:szCs w:val="24"/>
                <w:lang w:eastAsia="ja-JP"/>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55D4E931" w14:textId="77777777" w:rsidR="00665FA5" w:rsidRPr="004364AC" w:rsidRDefault="00665FA5" w:rsidP="00A50606">
            <w:pPr>
              <w:spacing w:line="276" w:lineRule="auto"/>
              <w:jc w:val="center"/>
              <w:rPr>
                <w:rFonts w:eastAsia="MS Mincho"/>
                <w:color w:val="000000" w:themeColor="text1"/>
                <w:sz w:val="24"/>
                <w:szCs w:val="24"/>
                <w:lang w:eastAsia="ja-JP"/>
              </w:rPr>
            </w:pPr>
            <w:r w:rsidRPr="004364AC">
              <w:rPr>
                <w:rFonts w:eastAsia="MS Mincho"/>
                <w:color w:val="000000" w:themeColor="text1"/>
                <w:sz w:val="24"/>
                <w:szCs w:val="24"/>
                <w:lang w:eastAsia="ja-JP"/>
              </w:rPr>
              <w:t>z = 10 balų</w:t>
            </w:r>
          </w:p>
        </w:tc>
      </w:tr>
      <w:tr w:rsidR="00665FA5" w:rsidRPr="00BD7BBD" w14:paraId="50A68FBD" w14:textId="77777777" w:rsidTr="00A50606">
        <w:tc>
          <w:tcPr>
            <w:tcW w:w="297" w:type="pct"/>
            <w:tcBorders>
              <w:top w:val="single" w:sz="4" w:space="0" w:color="auto"/>
              <w:left w:val="single" w:sz="4" w:space="0" w:color="auto"/>
              <w:bottom w:val="single" w:sz="4" w:space="0" w:color="auto"/>
              <w:right w:val="single" w:sz="4" w:space="0" w:color="auto"/>
            </w:tcBorders>
            <w:vAlign w:val="center"/>
          </w:tcPr>
          <w:p w14:paraId="5B7E286C"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4.</w:t>
            </w:r>
          </w:p>
        </w:tc>
        <w:tc>
          <w:tcPr>
            <w:tcW w:w="1794" w:type="pct"/>
            <w:tcBorders>
              <w:top w:val="single" w:sz="4" w:space="0" w:color="auto"/>
              <w:left w:val="single" w:sz="4" w:space="0" w:color="auto"/>
              <w:bottom w:val="single" w:sz="4" w:space="0" w:color="auto"/>
              <w:right w:val="single" w:sz="4" w:space="0" w:color="auto"/>
            </w:tcBorders>
            <w:vAlign w:val="center"/>
          </w:tcPr>
          <w:p w14:paraId="11E19C04"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 xml:space="preserve">L – Lietuvos teritorijos  padengimas teikėjo LTE (žemiausia intervalo reikšmė prie </w:t>
            </w:r>
            <w:r w:rsidRPr="00BD7BBD">
              <w:rPr>
                <w:color w:val="888888"/>
                <w:sz w:val="24"/>
                <w:szCs w:val="24"/>
              </w:rPr>
              <w:t>-</w:t>
            </w:r>
            <w:r w:rsidRPr="00BD7BBD">
              <w:rPr>
                <w:sz w:val="24"/>
                <w:szCs w:val="24"/>
              </w:rPr>
              <w:t>105dBm</w:t>
            </w:r>
            <w:r w:rsidRPr="00BD7BBD">
              <w:rPr>
                <w:rFonts w:eastAsia="MS Mincho"/>
                <w:sz w:val="24"/>
                <w:szCs w:val="24"/>
                <w:lang w:eastAsia="ja-JP"/>
              </w:rPr>
              <w:t>) signalo stiprumo) , nustatoma susipažinimo su pasiūlymais dieną, remiantis LR Ryšių reguliavimo tarnybos  oficialiai ir viešai paskelbtais duomenimis adresu:</w:t>
            </w:r>
            <w:r w:rsidRPr="00BD7BBD">
              <w:rPr>
                <w:rFonts w:eastAsia="Calibri"/>
                <w:sz w:val="24"/>
                <w:szCs w:val="24"/>
              </w:rPr>
              <w:t xml:space="preserve"> </w:t>
            </w:r>
            <w:hyperlink r:id="rId23" w:history="1">
              <w:r w:rsidRPr="00BD7BBD">
                <w:rPr>
                  <w:rFonts w:eastAsia="MS Mincho"/>
                  <w:color w:val="0000FF"/>
                  <w:sz w:val="24"/>
                  <w:szCs w:val="24"/>
                  <w:u w:val="single"/>
                  <w:lang w:eastAsia="ja-JP"/>
                </w:rPr>
                <w:t>http://epaslaugos.rrt.lt/apreptis/</w:t>
              </w:r>
            </w:hyperlink>
          </w:p>
        </w:tc>
        <w:tc>
          <w:tcPr>
            <w:tcW w:w="785" w:type="pct"/>
            <w:tcBorders>
              <w:top w:val="single" w:sz="4" w:space="0" w:color="auto"/>
              <w:left w:val="single" w:sz="4" w:space="0" w:color="auto"/>
              <w:bottom w:val="single" w:sz="4" w:space="0" w:color="auto"/>
              <w:right w:val="single" w:sz="4" w:space="0" w:color="auto"/>
            </w:tcBorders>
            <w:vAlign w:val="center"/>
          </w:tcPr>
          <w:p w14:paraId="172B04B2" w14:textId="77777777" w:rsidR="00665FA5" w:rsidRPr="00BD7BBD" w:rsidRDefault="00665FA5" w:rsidP="00A50606">
            <w:pPr>
              <w:spacing w:line="276" w:lineRule="auto"/>
              <w:jc w:val="center"/>
              <w:rPr>
                <w:rFonts w:eastAsia="MS Mincho"/>
                <w:sz w:val="24"/>
                <w:szCs w:val="24"/>
                <w:lang w:eastAsia="ja-JP"/>
              </w:rPr>
            </w:pPr>
            <w:r w:rsidRPr="00BD7BBD">
              <w:rPr>
                <w:rFonts w:eastAsia="MS Mincho"/>
                <w:position w:val="-30"/>
                <w:sz w:val="24"/>
                <w:szCs w:val="24"/>
                <w:lang w:eastAsia="ja-JP"/>
              </w:rPr>
              <w:object w:dxaOrig="1160" w:dyaOrig="720" w14:anchorId="67196E50">
                <v:shape id="_x0000_i1029" type="#_x0000_t75" style="width:58.5pt;height:36pt" o:ole="">
                  <v:imagedata r:id="rId24" o:title=""/>
                </v:shape>
                <o:OLEObject Type="Embed" ProgID="Equation.3" ShapeID="_x0000_i1029" DrawAspect="Content" ObjectID="_1799759200" r:id="rId25"/>
              </w:object>
            </w:r>
          </w:p>
        </w:tc>
        <w:tc>
          <w:tcPr>
            <w:tcW w:w="1297" w:type="pct"/>
            <w:tcBorders>
              <w:top w:val="single" w:sz="4" w:space="0" w:color="auto"/>
              <w:left w:val="single" w:sz="4" w:space="0" w:color="auto"/>
              <w:bottom w:val="single" w:sz="4" w:space="0" w:color="auto"/>
              <w:right w:val="single" w:sz="4" w:space="0" w:color="auto"/>
            </w:tcBorders>
            <w:vAlign w:val="center"/>
          </w:tcPr>
          <w:p w14:paraId="685FDFD4" w14:textId="77777777" w:rsidR="00665FA5" w:rsidRPr="00BD7BBD" w:rsidRDefault="00665FA5" w:rsidP="00A50606">
            <w:pPr>
              <w:jc w:val="center"/>
              <w:rPr>
                <w:rFonts w:eastAsia="MS Mincho"/>
                <w:sz w:val="24"/>
                <w:szCs w:val="24"/>
                <w:lang w:eastAsia="ja-JP"/>
              </w:rPr>
            </w:pPr>
            <w:r w:rsidRPr="00BD7BBD">
              <w:rPr>
                <w:rFonts w:eastAsia="MS Mincho"/>
                <w:i/>
                <w:sz w:val="24"/>
                <w:szCs w:val="24"/>
                <w:lang w:eastAsia="ja-JP"/>
              </w:rPr>
              <w:t>L</w:t>
            </w:r>
            <w:r w:rsidRPr="00BD7BBD">
              <w:rPr>
                <w:rFonts w:eastAsia="MS Mincho"/>
                <w:i/>
                <w:sz w:val="24"/>
                <w:szCs w:val="24"/>
                <w:vertAlign w:val="subscript"/>
                <w:lang w:eastAsia="ja-JP"/>
              </w:rPr>
              <w:t>p</w:t>
            </w:r>
            <w:r w:rsidRPr="00BD7BBD">
              <w:rPr>
                <w:rFonts w:eastAsia="MS Mincho"/>
                <w:sz w:val="24"/>
                <w:szCs w:val="24"/>
                <w:lang w:eastAsia="ja-JP"/>
              </w:rPr>
              <w:t>- teikėjo Lietuvos teritorijos padengimo LTE tinklu reikšmė</w:t>
            </w:r>
          </w:p>
          <w:p w14:paraId="411AA693" w14:textId="77777777" w:rsidR="00665FA5" w:rsidRPr="00BD7BBD" w:rsidRDefault="00665FA5" w:rsidP="00A50606">
            <w:pPr>
              <w:jc w:val="center"/>
              <w:rPr>
                <w:rFonts w:eastAsia="MS Mincho"/>
                <w:sz w:val="24"/>
                <w:szCs w:val="24"/>
                <w:lang w:eastAsia="ja-JP"/>
              </w:rPr>
            </w:pPr>
            <w:r w:rsidRPr="00BD7BBD">
              <w:rPr>
                <w:rFonts w:eastAsia="MS Mincho"/>
                <w:sz w:val="24"/>
                <w:szCs w:val="24"/>
                <w:lang w:eastAsia="ja-JP"/>
              </w:rPr>
              <w:t xml:space="preserve"> </w:t>
            </w:r>
            <w:r w:rsidRPr="00BD7BBD">
              <w:rPr>
                <w:rFonts w:eastAsia="MS Mincho"/>
                <w:i/>
                <w:sz w:val="24"/>
                <w:szCs w:val="24"/>
                <w:lang w:eastAsia="ja-JP"/>
              </w:rPr>
              <w:t>L</w:t>
            </w:r>
            <w:r w:rsidRPr="00BD7BBD">
              <w:rPr>
                <w:rFonts w:eastAsia="MS Mincho"/>
                <w:i/>
                <w:sz w:val="24"/>
                <w:szCs w:val="24"/>
                <w:vertAlign w:val="subscript"/>
                <w:lang w:eastAsia="ja-JP"/>
              </w:rPr>
              <w:t>max</w:t>
            </w:r>
            <w:r w:rsidRPr="00BD7BBD">
              <w:rPr>
                <w:rFonts w:eastAsia="MS Mincho"/>
                <w:sz w:val="24"/>
                <w:szCs w:val="24"/>
                <w:lang w:eastAsia="ja-JP"/>
              </w:rPr>
              <w:t>- didžiausia Lietuvos teritorijos padengimo LTE tinklu reikšmė</w:t>
            </w:r>
          </w:p>
          <w:p w14:paraId="36753815" w14:textId="77777777" w:rsidR="00665FA5" w:rsidRPr="00BD7BBD" w:rsidRDefault="00665FA5" w:rsidP="00A50606">
            <w:pPr>
              <w:jc w:val="center"/>
              <w:rPr>
                <w:rFonts w:eastAsia="MS Mincho"/>
                <w:sz w:val="24"/>
                <w:szCs w:val="24"/>
                <w:lang w:eastAsia="ja-JP"/>
              </w:rPr>
            </w:pPr>
          </w:p>
          <w:p w14:paraId="49F55FEF" w14:textId="77777777" w:rsidR="00665FA5" w:rsidRPr="00BD7BBD" w:rsidRDefault="00665FA5" w:rsidP="00A50606">
            <w:pPr>
              <w:spacing w:line="276" w:lineRule="auto"/>
              <w:jc w:val="center"/>
              <w:rPr>
                <w:rFonts w:eastAsia="MS Mincho"/>
                <w:sz w:val="24"/>
                <w:szCs w:val="24"/>
                <w:lang w:eastAsia="ja-JP"/>
              </w:rPr>
            </w:pPr>
          </w:p>
        </w:tc>
        <w:tc>
          <w:tcPr>
            <w:tcW w:w="827" w:type="pct"/>
            <w:tcBorders>
              <w:top w:val="single" w:sz="4" w:space="0" w:color="auto"/>
              <w:left w:val="single" w:sz="4" w:space="0" w:color="auto"/>
              <w:bottom w:val="single" w:sz="4" w:space="0" w:color="auto"/>
              <w:right w:val="single" w:sz="4" w:space="0" w:color="auto"/>
            </w:tcBorders>
            <w:vAlign w:val="center"/>
          </w:tcPr>
          <w:p w14:paraId="656E39A6" w14:textId="77777777" w:rsidR="00665FA5" w:rsidRPr="004364AC" w:rsidRDefault="00665FA5" w:rsidP="00A50606">
            <w:pPr>
              <w:spacing w:line="276" w:lineRule="auto"/>
              <w:jc w:val="center"/>
              <w:rPr>
                <w:rFonts w:eastAsia="MS Mincho"/>
                <w:color w:val="000000" w:themeColor="text1"/>
                <w:sz w:val="24"/>
                <w:szCs w:val="24"/>
                <w:lang w:eastAsia="ja-JP"/>
              </w:rPr>
            </w:pPr>
            <w:r w:rsidRPr="004364AC">
              <w:rPr>
                <w:rFonts w:eastAsia="MS Mincho"/>
                <w:color w:val="000000" w:themeColor="text1"/>
                <w:sz w:val="24"/>
                <w:szCs w:val="24"/>
                <w:lang w:eastAsia="ja-JP"/>
              </w:rPr>
              <w:t>n = 10 balų</w:t>
            </w:r>
          </w:p>
        </w:tc>
      </w:tr>
    </w:tbl>
    <w:p w14:paraId="20E517DC" w14:textId="77777777" w:rsidR="00665FA5" w:rsidRPr="00BD7BBD" w:rsidRDefault="00665FA5" w:rsidP="00665FA5">
      <w:pPr>
        <w:ind w:firstLine="567"/>
        <w:jc w:val="both"/>
        <w:rPr>
          <w:sz w:val="24"/>
          <w:szCs w:val="24"/>
        </w:rPr>
      </w:pPr>
    </w:p>
    <w:bookmarkEnd w:id="20"/>
    <w:p w14:paraId="0FD1105E" w14:textId="77777777" w:rsidR="00665FA5" w:rsidRPr="00BD7BBD" w:rsidRDefault="00665FA5" w:rsidP="00665FA5">
      <w:pPr>
        <w:tabs>
          <w:tab w:val="left" w:pos="709"/>
        </w:tabs>
        <w:ind w:firstLine="709"/>
        <w:jc w:val="both"/>
        <w:rPr>
          <w:sz w:val="24"/>
          <w:szCs w:val="24"/>
          <w:lang w:eastAsia="ar-SA"/>
        </w:rPr>
      </w:pPr>
      <w:r w:rsidRPr="00BD7BBD">
        <w:rPr>
          <w:rFonts w:eastAsia="Calibri"/>
          <w:sz w:val="24"/>
          <w:szCs w:val="24"/>
        </w:rPr>
        <w:t xml:space="preserve">10.6. </w:t>
      </w:r>
      <w:r w:rsidRPr="00BD7BBD">
        <w:rPr>
          <w:sz w:val="24"/>
          <w:szCs w:val="24"/>
          <w:lang w:eastAsia="ar-SA"/>
        </w:rPr>
        <w:t>Jei pasiūlymų kaina, išreikšta skaičiais, neatitinka kainos, nurodytos žodžiais, teisinga laikoma kaina, nurodyta žodžiais.</w:t>
      </w:r>
    </w:p>
    <w:p w14:paraId="626D9786" w14:textId="77777777" w:rsidR="00665FA5" w:rsidRPr="00BD7BBD" w:rsidRDefault="00665FA5" w:rsidP="00665FA5">
      <w:pPr>
        <w:tabs>
          <w:tab w:val="left" w:pos="709"/>
        </w:tabs>
        <w:ind w:firstLine="709"/>
        <w:jc w:val="both"/>
        <w:rPr>
          <w:sz w:val="24"/>
          <w:szCs w:val="24"/>
          <w:lang w:eastAsia="ar-SA"/>
        </w:rPr>
      </w:pPr>
      <w:r w:rsidRPr="00BD7BBD">
        <w:rPr>
          <w:sz w:val="24"/>
          <w:szCs w:val="24"/>
          <w:lang w:eastAsia="ar-SA"/>
        </w:rPr>
        <w:t>10.7. Jeigu pasiūlymuose bus nurodyti skirtingi PVM tarifai, pasiūlymo kainos bus vertinamos be PVM.</w:t>
      </w:r>
    </w:p>
    <w:p w14:paraId="215AE46C" w14:textId="77777777" w:rsidR="00665FA5" w:rsidRPr="00BD7BBD" w:rsidRDefault="00665FA5" w:rsidP="00665FA5">
      <w:pPr>
        <w:ind w:left="567" w:firstLine="567"/>
        <w:jc w:val="both"/>
        <w:rPr>
          <w:rFonts w:eastAsia="Calibri"/>
          <w:sz w:val="24"/>
          <w:szCs w:val="24"/>
        </w:rPr>
      </w:pPr>
    </w:p>
    <w:p w14:paraId="36F9B690" w14:textId="77777777" w:rsidR="00665FA5" w:rsidRPr="00BD7BBD" w:rsidRDefault="00665FA5" w:rsidP="00665FA5">
      <w:pPr>
        <w:jc w:val="center"/>
        <w:rPr>
          <w:rFonts w:eastAsia="Calibri"/>
          <w:b/>
          <w:sz w:val="24"/>
          <w:szCs w:val="24"/>
        </w:rPr>
      </w:pPr>
      <w:bookmarkStart w:id="21" w:name="_Toc47844937"/>
      <w:bookmarkStart w:id="22" w:name="_Toc60525491"/>
      <w:r w:rsidRPr="00BD7BBD">
        <w:rPr>
          <w:rFonts w:eastAsia="Calibri"/>
          <w:b/>
          <w:sz w:val="24"/>
          <w:szCs w:val="24"/>
        </w:rPr>
        <w:t>11. PASIŪLYMŲ EILĖ</w:t>
      </w:r>
      <w:bookmarkEnd w:id="21"/>
      <w:bookmarkEnd w:id="22"/>
      <w:r w:rsidRPr="00BD7BBD">
        <w:rPr>
          <w:rFonts w:eastAsia="Calibri"/>
          <w:b/>
          <w:sz w:val="24"/>
          <w:szCs w:val="24"/>
        </w:rPr>
        <w:t xml:space="preserve">S SUDARYMAS IR LAIMĖJUSIO PASIŪLYMO </w:t>
      </w:r>
      <w:r w:rsidRPr="00BD7BBD">
        <w:rPr>
          <w:rFonts w:eastAsia="Calibri"/>
          <w:b/>
          <w:sz w:val="24"/>
          <w:szCs w:val="24"/>
        </w:rPr>
        <w:br/>
        <w:t>NUSTATYMAS</w:t>
      </w:r>
    </w:p>
    <w:p w14:paraId="24DD760D" w14:textId="77777777" w:rsidR="00665FA5" w:rsidRPr="00BD7BBD" w:rsidRDefault="00665FA5" w:rsidP="00665FA5">
      <w:pPr>
        <w:tabs>
          <w:tab w:val="left" w:pos="1134"/>
        </w:tabs>
        <w:ind w:firstLine="709"/>
        <w:jc w:val="both"/>
        <w:rPr>
          <w:rFonts w:eastAsia="Lucida Sans Unicode"/>
          <w:color w:val="000000"/>
          <w:sz w:val="24"/>
          <w:szCs w:val="24"/>
        </w:rPr>
      </w:pPr>
      <w:r w:rsidRPr="00BD7BBD">
        <w:rPr>
          <w:sz w:val="24"/>
          <w:szCs w:val="24"/>
          <w:lang w:eastAsia="lt-LT"/>
        </w:rPr>
        <w:t xml:space="preserve">11.1. </w:t>
      </w:r>
      <w:r w:rsidRPr="00BD7BBD">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23" w:name="_Hlk515371887"/>
      <w:r w:rsidRPr="00BD7BBD">
        <w:rPr>
          <w:rFonts w:eastAsia="Calibri"/>
          <w:sz w:val="24"/>
          <w:szCs w:val="24"/>
          <w:lang w:eastAsia="lt-LT"/>
        </w:rPr>
        <w:t>(išskyrus atvejus, kai pasiūlymą pateikia arba įvertinus pasiūlymus liko tik vienas teikėjas).</w:t>
      </w:r>
      <w:bookmarkEnd w:id="23"/>
      <w:r w:rsidRPr="00BD7BBD">
        <w:rPr>
          <w:sz w:val="24"/>
          <w:szCs w:val="24"/>
          <w:lang w:eastAsia="lt-LT"/>
        </w:rPr>
        <w:t xml:space="preserve"> Eilė nustatoma ekonominio naudingumo mažėjimo tvarka. Jeigu kelių teikėjų pasiūlymai vienodo ekonominio naudingumo, nustatant pasiūlymų eilę pirmesnis į šią eilę įrašomas teikėjas, kurio pasiūlymas CVP IS priemonėmis </w:t>
      </w:r>
      <w:r>
        <w:rPr>
          <w:sz w:val="24"/>
          <w:szCs w:val="24"/>
          <w:lang w:eastAsia="lt-LT"/>
        </w:rPr>
        <w:t>pateiktas</w:t>
      </w:r>
      <w:r w:rsidRPr="00BD7BBD">
        <w:rPr>
          <w:sz w:val="24"/>
          <w:szCs w:val="24"/>
          <w:lang w:eastAsia="lt-LT"/>
        </w:rPr>
        <w:t xml:space="preserve"> anksčiausiai. Laimėjusiu pripažįstamas pasiūlymas, įrašytas pirmuoju pasiūlymų eilėje.</w:t>
      </w:r>
      <w:r w:rsidRPr="00BD7BBD">
        <w:rPr>
          <w:rFonts w:eastAsia="Lucida Sans Unicode"/>
          <w:color w:val="000000"/>
          <w:sz w:val="24"/>
          <w:szCs w:val="24"/>
        </w:rPr>
        <w:t xml:space="preserve"> </w:t>
      </w:r>
    </w:p>
    <w:p w14:paraId="5F068BFD" w14:textId="77777777" w:rsidR="00665FA5" w:rsidRPr="00BD7BBD" w:rsidRDefault="00665FA5" w:rsidP="00665FA5">
      <w:pPr>
        <w:tabs>
          <w:tab w:val="left" w:pos="709"/>
        </w:tabs>
        <w:ind w:firstLine="709"/>
        <w:contextualSpacing/>
        <w:jc w:val="both"/>
        <w:rPr>
          <w:sz w:val="24"/>
          <w:szCs w:val="24"/>
          <w:lang w:eastAsia="lt-LT"/>
        </w:rPr>
      </w:pPr>
      <w:r w:rsidRPr="00BD7BBD">
        <w:rPr>
          <w:sz w:val="24"/>
          <w:szCs w:val="24"/>
          <w:lang w:eastAsia="lt-LT"/>
        </w:rPr>
        <w:t xml:space="preserve">11.2. Pirkimo organizatorius nedelsdamas, ne vėliau kaip per 3 darbo dienas, CVP IS priemonėmis informuoja teikėjus apie: </w:t>
      </w:r>
    </w:p>
    <w:p w14:paraId="19355CC1"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sz w:val="24"/>
          <w:szCs w:val="24"/>
          <w:lang w:eastAsia="lt-LT"/>
        </w:rPr>
        <w:t>11.2.1. pasiūlymo atitikimą pirkimo sąlygų reikalavimams;</w:t>
      </w:r>
    </w:p>
    <w:p w14:paraId="2F34048C"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sz w:val="24"/>
          <w:szCs w:val="24"/>
          <w:lang w:eastAsia="lt-LT"/>
        </w:rPr>
        <w:lastRenderedPageBreak/>
        <w:t>11.2.2. pasiūlymo atmetimą ir tokio atmetimo priežastis;</w:t>
      </w:r>
    </w:p>
    <w:p w14:paraId="799F3DAE"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sz w:val="24"/>
          <w:szCs w:val="24"/>
          <w:lang w:eastAsia="lt-LT"/>
        </w:rPr>
        <w:t>11.2.3. nustatytą pasiūlymų eilę ir pasiūlymą, pripažintą laimėjusiu;</w:t>
      </w:r>
    </w:p>
    <w:p w14:paraId="6D0E3FB5"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sz w:val="24"/>
          <w:szCs w:val="24"/>
          <w:lang w:eastAsia="lt-LT"/>
        </w:rPr>
        <w:t>11.2.4. priimtą sprendimą sudaryti pirkimo sutartį ir tikslų pirkimo sutarties sudarymo atidėjimo terminą (jei jis taikomas);</w:t>
      </w:r>
    </w:p>
    <w:p w14:paraId="56AEFA90"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bCs/>
          <w:sz w:val="24"/>
          <w:szCs w:val="24"/>
          <w:lang w:eastAsia="lt-LT"/>
        </w:rPr>
        <w:t>11.2.5. priežastis, dėl kurių buvo priimtas sprendimas nesudaryti pirkimo sutarties, ar pradėti pirkimą iš naujo;</w:t>
      </w:r>
    </w:p>
    <w:p w14:paraId="11CF513D"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bCs/>
          <w:sz w:val="24"/>
          <w:szCs w:val="24"/>
          <w:lang w:eastAsia="lt-LT"/>
        </w:rPr>
        <w:t>11.2.6. pirkimo nutraukimą;</w:t>
      </w:r>
    </w:p>
    <w:p w14:paraId="596C4C5A"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sz w:val="24"/>
          <w:szCs w:val="24"/>
          <w:lang w:eastAsia="lt-LT"/>
        </w:rPr>
        <w:t>11.2.7. anksčiau teikėjams praneštų pirkimo procedūrų pratęsimą, atsiradusį dėl teikėjo prašymo pateikimo ar ieškinio pareiškimo teismui, nurodant terminų pratęsimo priežastis;</w:t>
      </w:r>
    </w:p>
    <w:p w14:paraId="2ABA0591"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bCs/>
          <w:sz w:val="24"/>
          <w:szCs w:val="24"/>
          <w:lang w:eastAsia="lt-LT"/>
        </w:rPr>
        <w:t>11.2.8. teismo priimtus sprendimus dėl teikėjo prašymo ar ieškinio (apie kuriuos buvo informuota perkančioji organizacija).</w:t>
      </w:r>
    </w:p>
    <w:p w14:paraId="3D746298" w14:textId="77777777" w:rsidR="00665FA5" w:rsidRPr="00BD7BBD" w:rsidRDefault="00665FA5" w:rsidP="00665FA5">
      <w:pPr>
        <w:tabs>
          <w:tab w:val="left" w:pos="1134"/>
        </w:tabs>
        <w:ind w:firstLine="709"/>
        <w:jc w:val="both"/>
        <w:rPr>
          <w:rFonts w:eastAsia="Calibri"/>
          <w:color w:val="000000"/>
          <w:sz w:val="24"/>
          <w:szCs w:val="24"/>
        </w:rPr>
      </w:pPr>
      <w:r w:rsidRPr="00BD7BBD">
        <w:rPr>
          <w:rFonts w:eastAsia="Calibri"/>
          <w:color w:val="000000"/>
          <w:sz w:val="24"/>
          <w:szCs w:val="24"/>
        </w:rPr>
        <w:t xml:space="preserve">11.3. Perkančioji organizacija šių </w:t>
      </w:r>
      <w:r w:rsidRPr="00BD7BBD">
        <w:rPr>
          <w:rFonts w:eastAsia="Calibri"/>
          <w:iCs/>
          <w:sz w:val="24"/>
          <w:szCs w:val="24"/>
        </w:rPr>
        <w:t>Apklausos</w:t>
      </w:r>
      <w:r w:rsidRPr="00BD7BBD">
        <w:rPr>
          <w:rFonts w:eastAsia="Calibri"/>
          <w:color w:val="000000"/>
          <w:sz w:val="24"/>
          <w:szCs w:val="24"/>
        </w:rPr>
        <w:t xml:space="preserve"> sąlygų 11.2 punkte nurodytais atvejais negali teikti informacijos, jei jos atskleidimas prieštarauja teisės aktams, kenkia visuomenės interesams, teisėtiems teikėjų komerciniams interesams arba trukdo užtikrinti sąžiningą konkurenciją, taip pat neteikiama tokia informacija, kurią teikėjas nurodė kaip konfidencialią.</w:t>
      </w:r>
    </w:p>
    <w:p w14:paraId="34F72FAB" w14:textId="77777777" w:rsidR="00665FA5" w:rsidRPr="00BD7BBD" w:rsidRDefault="00665FA5" w:rsidP="00665FA5">
      <w:pPr>
        <w:tabs>
          <w:tab w:val="left" w:pos="1134"/>
        </w:tabs>
        <w:ind w:firstLine="709"/>
        <w:jc w:val="both"/>
        <w:rPr>
          <w:rFonts w:eastAsia="Calibri"/>
          <w:b/>
          <w:bCs/>
          <w:i/>
          <w:iCs/>
          <w:sz w:val="24"/>
          <w:szCs w:val="24"/>
        </w:rPr>
      </w:pPr>
      <w:r w:rsidRPr="00BD7BBD">
        <w:rPr>
          <w:rFonts w:eastAsia="Calibri"/>
          <w:color w:val="000000"/>
          <w:sz w:val="24"/>
          <w:szCs w:val="24"/>
        </w:rPr>
        <w:t xml:space="preserve">11.4. Perkančioji organizacija sudaryti sutartį siūlo tam teikėjui, kurio pasiūlymas pripažintas laimėjusiu. </w:t>
      </w:r>
      <w:r w:rsidRPr="00BD7BBD">
        <w:rPr>
          <w:rFonts w:eastAsia="Calibri"/>
          <w:b/>
          <w:bCs/>
          <w:i/>
          <w:iCs/>
          <w:sz w:val="24"/>
          <w:szCs w:val="24"/>
        </w:rPr>
        <w:t>Pirkimo sutarties sudarymo atidėjimo terminas netaikomas.</w:t>
      </w:r>
    </w:p>
    <w:p w14:paraId="09EC93C8" w14:textId="77777777" w:rsidR="00665FA5" w:rsidRPr="00BD7BBD" w:rsidRDefault="00665FA5" w:rsidP="00665FA5">
      <w:pPr>
        <w:tabs>
          <w:tab w:val="left" w:pos="1134"/>
        </w:tabs>
        <w:ind w:firstLine="709"/>
        <w:jc w:val="both"/>
        <w:rPr>
          <w:rFonts w:eastAsia="Calibri"/>
          <w:color w:val="000000"/>
          <w:sz w:val="24"/>
          <w:szCs w:val="24"/>
        </w:rPr>
      </w:pPr>
      <w:r w:rsidRPr="00BD7BBD">
        <w:rPr>
          <w:rFonts w:eastAsia="Calibri"/>
          <w:color w:val="000000"/>
          <w:sz w:val="24"/>
          <w:szCs w:val="24"/>
        </w:rPr>
        <w:t>11.5. Apklausą laimėjęs teikėjas privalo pasirašyti pirkimo sutartį per perkančiosios organizacijos nurodytą terminą. Pirkimo sutarčiai pasirašyti laikas gali būti nustatomas atskiru pranešimu CVP IS priemonėmis arba nurodomas pranešime apie laimėjusį pasiūlymą.</w:t>
      </w:r>
    </w:p>
    <w:p w14:paraId="53EE1F45" w14:textId="77777777" w:rsidR="00665FA5" w:rsidRPr="00BD7BBD" w:rsidRDefault="00665FA5" w:rsidP="00665FA5">
      <w:pPr>
        <w:tabs>
          <w:tab w:val="left" w:pos="-142"/>
          <w:tab w:val="left" w:pos="709"/>
          <w:tab w:val="left" w:pos="1134"/>
        </w:tabs>
        <w:ind w:firstLine="709"/>
        <w:jc w:val="both"/>
        <w:rPr>
          <w:rFonts w:eastAsia="Calibri"/>
          <w:sz w:val="24"/>
          <w:szCs w:val="24"/>
        </w:rPr>
      </w:pPr>
      <w:r w:rsidRPr="00BD7BBD">
        <w:rPr>
          <w:rFonts w:eastAsia="Calibri"/>
          <w:color w:val="000000"/>
          <w:sz w:val="24"/>
          <w:szCs w:val="24"/>
        </w:rPr>
        <w:t xml:space="preserve">11.6. </w:t>
      </w:r>
      <w:r w:rsidRPr="00BD7BBD">
        <w:rPr>
          <w:rFonts w:eastAsia="Calibri"/>
          <w:sz w:val="24"/>
          <w:szCs w:val="24"/>
        </w:rPr>
        <w:t xml:space="preserve">Jeigu teikėjas, kuriam buvo pasiūlyta sudaryti pirkimo sutartį, raštu atsisako ją sudaryti arba iki perkančiosios organizacijos nurodyto laiko teikėjas nepasirašo pirkimo sutarties, arba atsisako sudaryti pirkimo sutartį pirkimo dokumentuose nustatytomis sąlygomis, laikoma, kad jis atsisakė sudaryti pirkimo sutartį. Tuo atveju, perkančioji organizacija siūlo sudaryti pirkimo sutartį teikėjui, kurio pasiūlymas pasiūlymų eilėje yra pirmas po teikėjo, atsisakiusio sudaryti pirkimo sutartį. </w:t>
      </w:r>
    </w:p>
    <w:p w14:paraId="71327C12" w14:textId="77777777" w:rsidR="00665FA5" w:rsidRPr="00BD7BBD" w:rsidRDefault="00665FA5" w:rsidP="00665FA5">
      <w:pPr>
        <w:jc w:val="center"/>
        <w:rPr>
          <w:rFonts w:eastAsia="Calibri"/>
          <w:sz w:val="24"/>
          <w:szCs w:val="24"/>
        </w:rPr>
      </w:pPr>
    </w:p>
    <w:p w14:paraId="38CEAEDB" w14:textId="77777777" w:rsidR="00665FA5" w:rsidRPr="00BD7BBD" w:rsidRDefault="00665FA5" w:rsidP="00665FA5">
      <w:pPr>
        <w:jc w:val="center"/>
        <w:rPr>
          <w:rFonts w:eastAsia="Calibri"/>
          <w:b/>
          <w:sz w:val="24"/>
          <w:szCs w:val="24"/>
        </w:rPr>
      </w:pPr>
      <w:r w:rsidRPr="00BD7BBD">
        <w:rPr>
          <w:rFonts w:eastAsia="Calibri"/>
          <w:b/>
          <w:sz w:val="24"/>
          <w:szCs w:val="24"/>
        </w:rPr>
        <w:t>12. GINČŲ NAGRINĖJIMO TVARKA</w:t>
      </w:r>
    </w:p>
    <w:p w14:paraId="6C16EC2F" w14:textId="77777777" w:rsidR="00665FA5" w:rsidRPr="00BD7BBD" w:rsidRDefault="00665FA5" w:rsidP="00665FA5">
      <w:pPr>
        <w:tabs>
          <w:tab w:val="left" w:pos="851"/>
          <w:tab w:val="left" w:pos="993"/>
          <w:tab w:val="left" w:pos="1134"/>
        </w:tabs>
        <w:ind w:firstLine="709"/>
        <w:jc w:val="both"/>
        <w:rPr>
          <w:sz w:val="24"/>
          <w:szCs w:val="24"/>
          <w:lang w:eastAsia="lt-LT"/>
        </w:rPr>
      </w:pPr>
      <w:r w:rsidRPr="00BD7BBD">
        <w:rPr>
          <w:rFonts w:eastAsia="Calibri"/>
          <w:sz w:val="24"/>
          <w:szCs w:val="24"/>
        </w:rPr>
        <w:t xml:space="preserve">12.1. </w:t>
      </w:r>
      <w:r w:rsidRPr="00BD7BBD">
        <w:rPr>
          <w:sz w:val="24"/>
          <w:szCs w:val="24"/>
          <w:lang w:eastAsia="lt-LT"/>
        </w:rPr>
        <w:t xml:space="preserve">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466FC51B" w14:textId="77777777" w:rsidR="00665FA5" w:rsidRPr="00BD7BBD" w:rsidRDefault="00665FA5" w:rsidP="00665FA5">
      <w:pPr>
        <w:jc w:val="both"/>
        <w:rPr>
          <w:rFonts w:eastAsia="Calibri"/>
          <w:sz w:val="24"/>
          <w:szCs w:val="24"/>
        </w:rPr>
      </w:pPr>
    </w:p>
    <w:p w14:paraId="48E9645D" w14:textId="77777777" w:rsidR="00665FA5" w:rsidRPr="00BD7BBD" w:rsidRDefault="00665FA5" w:rsidP="00665FA5">
      <w:pPr>
        <w:jc w:val="center"/>
        <w:rPr>
          <w:rFonts w:eastAsia="Calibri"/>
          <w:b/>
          <w:sz w:val="24"/>
          <w:szCs w:val="24"/>
        </w:rPr>
      </w:pPr>
      <w:bookmarkStart w:id="24" w:name="_Toc47844940"/>
      <w:bookmarkStart w:id="25" w:name="_Toc60525494"/>
      <w:r w:rsidRPr="00BD7BBD">
        <w:rPr>
          <w:rFonts w:eastAsia="Calibri"/>
          <w:b/>
          <w:sz w:val="24"/>
          <w:szCs w:val="24"/>
        </w:rPr>
        <w:t>13. PIRKIMO SUTARTIES SĄLYGOS</w:t>
      </w:r>
      <w:bookmarkEnd w:id="24"/>
      <w:bookmarkEnd w:id="25"/>
    </w:p>
    <w:p w14:paraId="3CBC2F88" w14:textId="77777777" w:rsidR="00665FA5" w:rsidRPr="00BD7BBD" w:rsidRDefault="00665FA5" w:rsidP="00665FA5">
      <w:pPr>
        <w:tabs>
          <w:tab w:val="left" w:pos="720"/>
        </w:tabs>
        <w:ind w:firstLine="709"/>
        <w:jc w:val="both"/>
        <w:rPr>
          <w:rFonts w:eastAsia="Calibri"/>
          <w:sz w:val="24"/>
          <w:szCs w:val="24"/>
        </w:rPr>
      </w:pPr>
      <w:r w:rsidRPr="00BD7BBD">
        <w:rPr>
          <w:rFonts w:eastAsia="Calibri"/>
          <w:sz w:val="24"/>
          <w:szCs w:val="24"/>
        </w:rPr>
        <w:t>13.1. Sudaroma pirkimo sutartis turi atitikti Apklausos sąlygų reikalavimus ir laimėjusio teikėjo pasiūlymą.</w:t>
      </w:r>
    </w:p>
    <w:p w14:paraId="1A7855E4" w14:textId="77777777" w:rsidR="00665FA5" w:rsidRPr="00BD7BBD" w:rsidRDefault="00665FA5" w:rsidP="00665FA5">
      <w:pPr>
        <w:tabs>
          <w:tab w:val="left" w:pos="709"/>
          <w:tab w:val="left" w:pos="1134"/>
          <w:tab w:val="left" w:pos="1440"/>
        </w:tabs>
        <w:ind w:firstLine="709"/>
        <w:jc w:val="both"/>
        <w:rPr>
          <w:color w:val="000000"/>
          <w:sz w:val="24"/>
          <w:szCs w:val="24"/>
        </w:rPr>
      </w:pPr>
      <w:r w:rsidRPr="00BD7BBD">
        <w:rPr>
          <w:rFonts w:eastAsia="Calibri"/>
          <w:sz w:val="24"/>
          <w:szCs w:val="24"/>
        </w:rPr>
        <w:t xml:space="preserve">13.2. </w:t>
      </w:r>
      <w:r w:rsidRPr="00BD7BBD">
        <w:rPr>
          <w:sz w:val="24"/>
          <w:szCs w:val="24"/>
        </w:rPr>
        <w:t>Pirkimo sutarties sąlygos pateiktos paslaugų pirkimo-pardavimo sutarties projekte, kuris pateikiamas Apklausos sąlygų</w:t>
      </w:r>
      <w:r w:rsidRPr="00BD7BBD">
        <w:rPr>
          <w:color w:val="FF0000"/>
          <w:sz w:val="24"/>
          <w:szCs w:val="24"/>
        </w:rPr>
        <w:t xml:space="preserve"> </w:t>
      </w:r>
      <w:r w:rsidRPr="00BD7BBD">
        <w:rPr>
          <w:color w:val="000000"/>
          <w:sz w:val="24"/>
          <w:szCs w:val="24"/>
        </w:rPr>
        <w:t>5 priede.</w:t>
      </w:r>
    </w:p>
    <w:p w14:paraId="1583CB5F" w14:textId="77777777" w:rsidR="00665FA5" w:rsidRPr="00BD7BBD" w:rsidRDefault="00665FA5" w:rsidP="00665FA5">
      <w:pPr>
        <w:pStyle w:val="Antrats"/>
        <w:tabs>
          <w:tab w:val="clear" w:pos="4153"/>
          <w:tab w:val="clear" w:pos="8306"/>
          <w:tab w:val="left" w:pos="720"/>
        </w:tabs>
        <w:jc w:val="both"/>
        <w:rPr>
          <w:sz w:val="24"/>
          <w:szCs w:val="24"/>
        </w:rPr>
      </w:pPr>
    </w:p>
    <w:p w14:paraId="7C1DB02F" w14:textId="77777777" w:rsidR="00665FA5" w:rsidRPr="00BD7BBD" w:rsidRDefault="00665FA5" w:rsidP="00665FA5">
      <w:pPr>
        <w:pStyle w:val="Antrats"/>
        <w:tabs>
          <w:tab w:val="clear" w:pos="4153"/>
          <w:tab w:val="clear" w:pos="8306"/>
          <w:tab w:val="left" w:pos="720"/>
        </w:tabs>
        <w:jc w:val="both"/>
        <w:rPr>
          <w:sz w:val="24"/>
          <w:szCs w:val="24"/>
        </w:rPr>
      </w:pPr>
    </w:p>
    <w:p w14:paraId="28240BF9" w14:textId="77777777" w:rsidR="00684C8D" w:rsidRPr="00BD7BBD" w:rsidRDefault="00684C8D" w:rsidP="00684C8D">
      <w:pPr>
        <w:rPr>
          <w:noProof/>
          <w:sz w:val="24"/>
          <w:szCs w:val="24"/>
        </w:rPr>
        <w:sectPr w:rsidR="00684C8D" w:rsidRPr="00BD7BBD" w:rsidSect="00EC0D23">
          <w:headerReference w:type="even" r:id="rId26"/>
          <w:headerReference w:type="default" r:id="rId27"/>
          <w:headerReference w:type="first" r:id="rId28"/>
          <w:footerReference w:type="first" r:id="rId29"/>
          <w:pgSz w:w="11907" w:h="16840" w:code="9"/>
          <w:pgMar w:top="1134" w:right="425" w:bottom="284" w:left="1701" w:header="397" w:footer="113" w:gutter="0"/>
          <w:cols w:space="1296"/>
          <w:titlePg/>
          <w:docGrid w:linePitch="272"/>
        </w:sectPr>
      </w:pPr>
    </w:p>
    <w:tbl>
      <w:tblPr>
        <w:tblW w:w="2760" w:type="dxa"/>
        <w:tblInd w:w="6630" w:type="dxa"/>
        <w:tblLook w:val="01E0" w:firstRow="1" w:lastRow="1" w:firstColumn="1" w:lastColumn="1" w:noHBand="0" w:noVBand="0"/>
      </w:tblPr>
      <w:tblGrid>
        <w:gridCol w:w="2760"/>
      </w:tblGrid>
      <w:tr w:rsidR="008E3F69" w:rsidRPr="00BD7BBD" w14:paraId="50D0ADF6" w14:textId="77777777" w:rsidTr="00A50606">
        <w:tc>
          <w:tcPr>
            <w:tcW w:w="2760" w:type="dxa"/>
          </w:tcPr>
          <w:p w14:paraId="36EA2D17" w14:textId="77777777" w:rsidR="008E3F69" w:rsidRPr="00BD7BBD" w:rsidRDefault="008E3F69" w:rsidP="00A50606">
            <w:pPr>
              <w:tabs>
                <w:tab w:val="left" w:pos="1418"/>
              </w:tabs>
              <w:jc w:val="both"/>
              <w:rPr>
                <w:sz w:val="24"/>
                <w:szCs w:val="24"/>
              </w:rPr>
            </w:pPr>
            <w:r w:rsidRPr="00BD7BBD">
              <w:rPr>
                <w:sz w:val="24"/>
                <w:szCs w:val="24"/>
              </w:rPr>
              <w:lastRenderedPageBreak/>
              <w:t>Apklausos sąlygų</w:t>
            </w:r>
          </w:p>
        </w:tc>
      </w:tr>
      <w:tr w:rsidR="008E3F69" w:rsidRPr="00BD7BBD" w14:paraId="74189056" w14:textId="77777777" w:rsidTr="00A50606">
        <w:tc>
          <w:tcPr>
            <w:tcW w:w="2760" w:type="dxa"/>
          </w:tcPr>
          <w:p w14:paraId="70AE91B4" w14:textId="77777777" w:rsidR="008E3F69" w:rsidRPr="00BD7BBD" w:rsidRDefault="008E3F69" w:rsidP="00A50606">
            <w:pPr>
              <w:tabs>
                <w:tab w:val="left" w:pos="1418"/>
              </w:tabs>
              <w:jc w:val="both"/>
              <w:rPr>
                <w:sz w:val="24"/>
                <w:szCs w:val="24"/>
              </w:rPr>
            </w:pPr>
            <w:r w:rsidRPr="00BD7BBD">
              <w:rPr>
                <w:sz w:val="24"/>
                <w:szCs w:val="24"/>
              </w:rPr>
              <w:t xml:space="preserve">1 priedas </w:t>
            </w:r>
          </w:p>
        </w:tc>
      </w:tr>
    </w:tbl>
    <w:p w14:paraId="6D662D73" w14:textId="77777777" w:rsidR="008E3F69" w:rsidRPr="00BD7BBD" w:rsidRDefault="008E3F69" w:rsidP="008E3F69">
      <w:pPr>
        <w:tabs>
          <w:tab w:val="left" w:pos="1418"/>
        </w:tabs>
        <w:jc w:val="both"/>
        <w:rPr>
          <w:sz w:val="24"/>
          <w:szCs w:val="24"/>
        </w:rPr>
      </w:pPr>
    </w:p>
    <w:p w14:paraId="03EA7883" w14:textId="77777777" w:rsidR="008E3F69" w:rsidRPr="00BD7BBD" w:rsidRDefault="008E3F69" w:rsidP="008E3F69">
      <w:pPr>
        <w:rPr>
          <w:b/>
          <w:sz w:val="24"/>
          <w:szCs w:val="24"/>
        </w:rPr>
      </w:pPr>
    </w:p>
    <w:p w14:paraId="551DE413" w14:textId="77777777" w:rsidR="008E3F69" w:rsidRPr="00BD7BBD" w:rsidRDefault="008E3F69" w:rsidP="008E3F69">
      <w:pPr>
        <w:spacing w:after="200" w:line="276" w:lineRule="auto"/>
        <w:jc w:val="center"/>
        <w:rPr>
          <w:rFonts w:eastAsia="Calibri"/>
          <w:b/>
          <w:sz w:val="24"/>
          <w:szCs w:val="24"/>
        </w:rPr>
      </w:pPr>
      <w:r w:rsidRPr="00BD7BBD">
        <w:rPr>
          <w:rFonts w:eastAsia="Calibri"/>
          <w:b/>
          <w:sz w:val="24"/>
          <w:szCs w:val="24"/>
        </w:rPr>
        <w:t>LIETUVOS RESPUBLIKOS MUITINĖS JUDRIOJO RYŠIO IR DUOMENŲ PERDAVIMO PASLAUGŲ PIRKIMO TECHNINĖ SPECIFIKACIJA</w:t>
      </w:r>
    </w:p>
    <w:p w14:paraId="76C3865D" w14:textId="77777777" w:rsidR="008E3F69" w:rsidRDefault="008E3F69" w:rsidP="008E3F69">
      <w:pPr>
        <w:tabs>
          <w:tab w:val="left" w:pos="1418"/>
        </w:tabs>
        <w:jc w:val="both"/>
        <w:rPr>
          <w:rFonts w:eastAsia="Calibri"/>
          <w:b/>
          <w:sz w:val="24"/>
          <w:szCs w:val="24"/>
        </w:rPr>
      </w:pPr>
    </w:p>
    <w:p w14:paraId="46069958" w14:textId="77777777" w:rsidR="008E3F69" w:rsidRPr="00CE0FAF" w:rsidRDefault="008E3F69" w:rsidP="008E3F69">
      <w:pPr>
        <w:spacing w:line="20" w:lineRule="atLeast"/>
        <w:jc w:val="center"/>
        <w:rPr>
          <w:rFonts w:eastAsia="Calibri"/>
          <w:b/>
          <w:sz w:val="24"/>
          <w:szCs w:val="24"/>
        </w:rPr>
      </w:pPr>
      <w:r>
        <w:rPr>
          <w:rFonts w:eastAsia="Calibri"/>
          <w:b/>
          <w:sz w:val="24"/>
          <w:szCs w:val="24"/>
        </w:rPr>
        <w:tab/>
      </w:r>
    </w:p>
    <w:p w14:paraId="06358CAE" w14:textId="77777777" w:rsidR="008E3F69" w:rsidRPr="00CE0FAF" w:rsidRDefault="008E3F69" w:rsidP="008E3F69">
      <w:pPr>
        <w:spacing w:line="20" w:lineRule="atLeast"/>
        <w:jc w:val="center"/>
        <w:rPr>
          <w:rFonts w:eastAsia="Calibri"/>
          <w:b/>
          <w:sz w:val="24"/>
          <w:szCs w:val="24"/>
        </w:rPr>
      </w:pPr>
    </w:p>
    <w:p w14:paraId="4F629C2B" w14:textId="77777777" w:rsidR="008E3F69" w:rsidRPr="00CE0FAF" w:rsidRDefault="008E3F69" w:rsidP="008E3F69">
      <w:pPr>
        <w:numPr>
          <w:ilvl w:val="0"/>
          <w:numId w:val="66"/>
        </w:numPr>
        <w:tabs>
          <w:tab w:val="left" w:pos="426"/>
        </w:tabs>
        <w:spacing w:line="20" w:lineRule="atLeast"/>
        <w:ind w:left="0" w:firstLine="0"/>
        <w:jc w:val="center"/>
        <w:rPr>
          <w:rFonts w:eastAsia="Calibri"/>
          <w:sz w:val="24"/>
          <w:szCs w:val="24"/>
        </w:rPr>
      </w:pPr>
      <w:r w:rsidRPr="00CE0FAF">
        <w:rPr>
          <w:rFonts w:eastAsia="Calibri"/>
          <w:b/>
          <w:sz w:val="24"/>
          <w:szCs w:val="24"/>
        </w:rPr>
        <w:t>Įvadas</w:t>
      </w:r>
    </w:p>
    <w:p w14:paraId="150DF6DD" w14:textId="77777777" w:rsidR="008E3F69" w:rsidRPr="00CE0FAF" w:rsidRDefault="008E3F69" w:rsidP="008E3F69">
      <w:pPr>
        <w:tabs>
          <w:tab w:val="left" w:pos="426"/>
        </w:tabs>
        <w:spacing w:line="20" w:lineRule="atLeast"/>
        <w:jc w:val="both"/>
        <w:rPr>
          <w:rFonts w:eastAsia="Calibri"/>
          <w:sz w:val="24"/>
          <w:szCs w:val="24"/>
        </w:rPr>
      </w:pPr>
      <w:r w:rsidRPr="00CE0FAF">
        <w:rPr>
          <w:rFonts w:eastAsia="Calibri"/>
          <w:sz w:val="24"/>
          <w:szCs w:val="24"/>
        </w:rPr>
        <w:tab/>
        <w:t>Muitinės departamentas 36 (trisdešimt šešių) mėnesių laikotarpiui siekia įsigyti paslaugas (toliau – Paslaugos), susidedančias iš: balso, trumpųjų žinučių (SMS (anglų k. Short Messaging Service)), vaizdo žinučių (MMS (anglų k. Multimedia Messaging Service)) ir judriojo ((mobiliojo) įskaitant ir telemetriją) ryšio duomenų perdavimo. Paslaugos privalės būti teikiamos naudotojams, priklausantiems Muitinės departamentui ir jam pavaldžioms įstaigoms. Perkamų paslaugų savybės nustatytos šioje techninėje specifikacijoje.</w:t>
      </w:r>
    </w:p>
    <w:p w14:paraId="53C43C93" w14:textId="77777777" w:rsidR="008E3F69" w:rsidRPr="00CE0FAF" w:rsidRDefault="008E3F69" w:rsidP="008E3F69">
      <w:pPr>
        <w:tabs>
          <w:tab w:val="left" w:pos="426"/>
        </w:tabs>
        <w:spacing w:line="20" w:lineRule="atLeast"/>
        <w:jc w:val="both"/>
        <w:rPr>
          <w:rFonts w:eastAsia="Calibri"/>
          <w:sz w:val="24"/>
          <w:szCs w:val="24"/>
        </w:rPr>
      </w:pPr>
    </w:p>
    <w:p w14:paraId="2A54A766" w14:textId="77777777" w:rsidR="008E3F69" w:rsidRPr="00CE0FAF" w:rsidRDefault="008E3F69" w:rsidP="008E3F69">
      <w:pPr>
        <w:numPr>
          <w:ilvl w:val="0"/>
          <w:numId w:val="66"/>
        </w:numPr>
        <w:tabs>
          <w:tab w:val="left" w:pos="426"/>
        </w:tabs>
        <w:spacing w:line="20" w:lineRule="atLeast"/>
        <w:ind w:left="0" w:firstLine="0"/>
        <w:jc w:val="center"/>
        <w:rPr>
          <w:rFonts w:eastAsia="Calibri"/>
          <w:b/>
          <w:sz w:val="24"/>
          <w:szCs w:val="24"/>
        </w:rPr>
      </w:pPr>
      <w:r w:rsidRPr="00CE0FAF">
        <w:rPr>
          <w:rFonts w:eastAsia="Calibri"/>
          <w:b/>
          <w:sz w:val="24"/>
          <w:szCs w:val="24"/>
        </w:rPr>
        <w:t>Bendrieji reikalavimai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049"/>
      </w:tblGrid>
      <w:tr w:rsidR="008E3F69" w:rsidRPr="00CE0FAF" w14:paraId="02069E00" w14:textId="77777777" w:rsidTr="00A50606">
        <w:trPr>
          <w:tblHeader/>
        </w:trPr>
        <w:tc>
          <w:tcPr>
            <w:tcW w:w="1194" w:type="dxa"/>
          </w:tcPr>
          <w:p w14:paraId="0CA6BF49" w14:textId="77777777" w:rsidR="008E3F69" w:rsidRPr="00CE0FAF" w:rsidRDefault="008E3F69" w:rsidP="00A50606">
            <w:pPr>
              <w:spacing w:line="20" w:lineRule="atLeast"/>
              <w:ind w:left="57"/>
              <w:jc w:val="center"/>
              <w:rPr>
                <w:b/>
                <w:bCs/>
                <w:sz w:val="24"/>
                <w:szCs w:val="24"/>
              </w:rPr>
            </w:pPr>
            <w:r w:rsidRPr="00CE0FAF">
              <w:rPr>
                <w:b/>
                <w:bCs/>
                <w:sz w:val="24"/>
                <w:szCs w:val="24"/>
              </w:rPr>
              <w:t>Eil. Nr.</w:t>
            </w:r>
          </w:p>
        </w:tc>
        <w:tc>
          <w:tcPr>
            <w:tcW w:w="8049" w:type="dxa"/>
          </w:tcPr>
          <w:p w14:paraId="74051514" w14:textId="77777777" w:rsidR="008E3F69" w:rsidRPr="00CE0FAF" w:rsidRDefault="008E3F69" w:rsidP="00A50606">
            <w:pPr>
              <w:spacing w:line="20" w:lineRule="atLeast"/>
              <w:jc w:val="center"/>
              <w:rPr>
                <w:b/>
                <w:bCs/>
                <w:sz w:val="24"/>
                <w:szCs w:val="24"/>
              </w:rPr>
            </w:pPr>
            <w:r w:rsidRPr="00CE0FAF">
              <w:rPr>
                <w:b/>
                <w:bCs/>
                <w:sz w:val="24"/>
                <w:szCs w:val="24"/>
              </w:rPr>
              <w:t>Minimalūs reikalavimai</w:t>
            </w:r>
          </w:p>
        </w:tc>
      </w:tr>
      <w:tr w:rsidR="008E3F69" w:rsidRPr="00CE0FAF" w14:paraId="1B6AAF5C" w14:textId="77777777" w:rsidTr="00A50606">
        <w:tc>
          <w:tcPr>
            <w:tcW w:w="1194" w:type="dxa"/>
          </w:tcPr>
          <w:p w14:paraId="52E811AF"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2BFB3C72" w14:textId="77777777" w:rsidR="008E3F69" w:rsidRPr="00CE0FAF" w:rsidRDefault="008E3F69" w:rsidP="00A50606">
            <w:pPr>
              <w:spacing w:line="20" w:lineRule="atLeast"/>
              <w:jc w:val="both"/>
              <w:rPr>
                <w:bCs/>
                <w:sz w:val="24"/>
                <w:szCs w:val="24"/>
              </w:rPr>
            </w:pPr>
            <w:r w:rsidRPr="00CE0FAF">
              <w:rPr>
                <w:bCs/>
                <w:sz w:val="24"/>
                <w:szCs w:val="24"/>
              </w:rPr>
              <w:t>Sutarties galiojimo metu naujiems naudotojams paslaugų teikimo terminas privalo būti ne ilgesnis nei pirkimo sutarties galiojimo pabaiga (jeigu paslaugos neatsisakoma anksčiau).</w:t>
            </w:r>
          </w:p>
          <w:p w14:paraId="604AB209" w14:textId="77777777" w:rsidR="008E3F69" w:rsidRPr="00CE0FAF" w:rsidRDefault="008E3F69" w:rsidP="00A50606">
            <w:pPr>
              <w:spacing w:line="20" w:lineRule="atLeast"/>
              <w:jc w:val="both"/>
              <w:rPr>
                <w:bCs/>
                <w:sz w:val="24"/>
                <w:szCs w:val="24"/>
              </w:rPr>
            </w:pPr>
            <w:r w:rsidRPr="00CE0FAF">
              <w:rPr>
                <w:bCs/>
                <w:sz w:val="24"/>
                <w:szCs w:val="24"/>
              </w:rPr>
              <w:t>Sutarties galiojimo metu naujiems naudotojams taikomi pirkimo sutartyje nurodyti įkainiai (tarifai).</w:t>
            </w:r>
          </w:p>
          <w:p w14:paraId="2C9CEE32" w14:textId="77777777" w:rsidR="008E3F69" w:rsidRPr="00CE0FAF" w:rsidRDefault="008E3F69" w:rsidP="00A50606">
            <w:pPr>
              <w:spacing w:line="20" w:lineRule="atLeast"/>
              <w:jc w:val="both"/>
              <w:rPr>
                <w:bCs/>
                <w:sz w:val="24"/>
                <w:szCs w:val="24"/>
              </w:rPr>
            </w:pPr>
            <w:r w:rsidRPr="00CE0FAF">
              <w:rPr>
                <w:sz w:val="24"/>
                <w:szCs w:val="24"/>
              </w:rPr>
              <w:t>Pasiūlyme teikėjas negali pateikti jokių išvestinių tarifų, t. y. tarifų vidurkių ir pan.</w:t>
            </w:r>
          </w:p>
        </w:tc>
      </w:tr>
      <w:tr w:rsidR="008E3F69" w:rsidRPr="00CE0FAF" w14:paraId="621AE6B0" w14:textId="77777777" w:rsidTr="00A50606">
        <w:trPr>
          <w:trHeight w:val="1040"/>
        </w:trPr>
        <w:tc>
          <w:tcPr>
            <w:tcW w:w="1194" w:type="dxa"/>
          </w:tcPr>
          <w:p w14:paraId="66D622ED"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4006DB61" w14:textId="77777777" w:rsidR="008E3F69" w:rsidRPr="00CE0FAF" w:rsidRDefault="008E3F69" w:rsidP="00A50606">
            <w:pPr>
              <w:spacing w:line="20" w:lineRule="atLeast"/>
              <w:jc w:val="both"/>
              <w:rPr>
                <w:bCs/>
                <w:sz w:val="24"/>
                <w:szCs w:val="24"/>
              </w:rPr>
            </w:pPr>
            <w:r w:rsidRPr="00CE0FAF">
              <w:rPr>
                <w:sz w:val="24"/>
                <w:szCs w:val="24"/>
              </w:rPr>
              <w:t>Judriojo ryšio numerių įjungimas turi būti nemokamas. Naujų numerių įjungimas negali trukti ilgiau nei  6 valandas.</w:t>
            </w:r>
          </w:p>
        </w:tc>
      </w:tr>
      <w:tr w:rsidR="008E3F69" w:rsidRPr="00CE0FAF" w14:paraId="4CBA1CF0" w14:textId="77777777" w:rsidTr="00A50606">
        <w:trPr>
          <w:trHeight w:val="2614"/>
        </w:trPr>
        <w:tc>
          <w:tcPr>
            <w:tcW w:w="1194" w:type="dxa"/>
          </w:tcPr>
          <w:p w14:paraId="3D10CE98"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48D28332" w14:textId="77777777" w:rsidR="008E3F69" w:rsidRPr="00CE0FAF" w:rsidRDefault="008E3F69" w:rsidP="00A50606">
            <w:pPr>
              <w:spacing w:line="20" w:lineRule="atLeast"/>
              <w:jc w:val="both"/>
              <w:rPr>
                <w:bCs/>
                <w:sz w:val="24"/>
                <w:szCs w:val="24"/>
              </w:rPr>
            </w:pPr>
            <w:r w:rsidRPr="00CE0FAF">
              <w:rPr>
                <w:bCs/>
                <w:sz w:val="24"/>
                <w:szCs w:val="24"/>
              </w:rPr>
              <w:t>Turi būti užtikrintas nemokamas SIM kortelių suteikimas esamiems ir naujiems naudotojams.</w:t>
            </w:r>
          </w:p>
          <w:p w14:paraId="4EFFF72B" w14:textId="77777777" w:rsidR="008E3F69" w:rsidRPr="00CE0FAF" w:rsidRDefault="008E3F69" w:rsidP="00A50606">
            <w:pPr>
              <w:spacing w:line="20" w:lineRule="atLeast"/>
              <w:jc w:val="both"/>
              <w:rPr>
                <w:bCs/>
                <w:sz w:val="24"/>
                <w:szCs w:val="24"/>
              </w:rPr>
            </w:pPr>
            <w:r w:rsidRPr="00CE0FAF">
              <w:rPr>
                <w:sz w:val="24"/>
                <w:szCs w:val="24"/>
              </w:rPr>
              <w:t>Perkančiajai organizacijai prašant, turi būti užtikrintas reikiamo kiekio nepriskirtų SIM kortelių suteikimas iš anksto. Perkančioji organizacija, pranešdama teikėjo klientų aptarnavimo centrui, gali priskirti tokias korteles naujam arba jau naudojamam numeriui. Proceso veiksmai, priklausantys nuo teikėjo, negali trukti ilgiau nei darbo 6  valandas.</w:t>
            </w:r>
          </w:p>
        </w:tc>
      </w:tr>
      <w:tr w:rsidR="008E3F69" w:rsidRPr="00CE0FAF" w14:paraId="638B88BC" w14:textId="77777777" w:rsidTr="00A50606">
        <w:tc>
          <w:tcPr>
            <w:tcW w:w="1194" w:type="dxa"/>
          </w:tcPr>
          <w:p w14:paraId="1AF507BE"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4536D4B9" w14:textId="77777777" w:rsidR="008E3F69" w:rsidRPr="00CE0FAF" w:rsidRDefault="008E3F69" w:rsidP="00A50606">
            <w:pPr>
              <w:spacing w:line="20" w:lineRule="atLeast"/>
              <w:jc w:val="both"/>
              <w:rPr>
                <w:bCs/>
                <w:sz w:val="24"/>
                <w:szCs w:val="24"/>
              </w:rPr>
            </w:pPr>
            <w:r w:rsidRPr="00CE0FAF">
              <w:rPr>
                <w:bCs/>
                <w:sz w:val="24"/>
                <w:szCs w:val="24"/>
              </w:rPr>
              <w:t>Sutarties galiojimo metu mažinant naudotojų ir/ ar telekomunikacinių priemonių kiekį šios techninės specifikacijos 7 punkte nurodytose ribose, perkančiajai organizacijai neturi būti taikomos jokios sankcijos (baudos, delspinigiai ar pan.).</w:t>
            </w:r>
          </w:p>
        </w:tc>
      </w:tr>
      <w:tr w:rsidR="008E3F69" w:rsidRPr="00CE0FAF" w14:paraId="6EDCB841" w14:textId="77777777" w:rsidTr="00A50606">
        <w:tc>
          <w:tcPr>
            <w:tcW w:w="1194" w:type="dxa"/>
          </w:tcPr>
          <w:p w14:paraId="7B0971BB"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345D002E" w14:textId="77777777" w:rsidR="008E3F69" w:rsidRPr="00CE0FAF" w:rsidRDefault="008E3F69" w:rsidP="00A50606">
            <w:pPr>
              <w:spacing w:line="20" w:lineRule="atLeast"/>
              <w:jc w:val="both"/>
              <w:rPr>
                <w:bCs/>
                <w:sz w:val="24"/>
                <w:szCs w:val="24"/>
              </w:rPr>
            </w:pPr>
            <w:r w:rsidRPr="00CE0FAF">
              <w:rPr>
                <w:sz w:val="24"/>
                <w:szCs w:val="24"/>
              </w:rPr>
              <w:t>Turi būti užtikrinta nemokama galimybė nedelsiant, gavus perkančiosios organizacijos prašymą, blokuoti/ atblokuoti SIM korteles, blokuoti telekomunikacinių priemonių IMEI. Proceso veiksmai, priklausantys nuo teikėjo, negali trukti ilgiau nei 6 darbo valandas.</w:t>
            </w:r>
          </w:p>
        </w:tc>
      </w:tr>
      <w:tr w:rsidR="008E3F69" w:rsidRPr="00CE0FAF" w14:paraId="0A8D8B11" w14:textId="77777777" w:rsidTr="00A50606">
        <w:tc>
          <w:tcPr>
            <w:tcW w:w="1194" w:type="dxa"/>
          </w:tcPr>
          <w:p w14:paraId="249583C3"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16EC83EB" w14:textId="77777777" w:rsidR="008E3F69" w:rsidRPr="00CE0FAF" w:rsidRDefault="008E3F69" w:rsidP="00A50606">
            <w:pPr>
              <w:spacing w:line="20" w:lineRule="atLeast"/>
              <w:jc w:val="both"/>
              <w:rPr>
                <w:sz w:val="24"/>
                <w:szCs w:val="24"/>
              </w:rPr>
            </w:pPr>
            <w:r w:rsidRPr="00CE0FAF">
              <w:rPr>
                <w:sz w:val="24"/>
                <w:szCs w:val="24"/>
              </w:rPr>
              <w:t xml:space="preserve">Ryšys turi būti realizuojamas per judriojo ryšio prieigą naudojantis GPRS ir (ar) EDGE, ir (ar) LTE (4G) ir(ar) 5G arba analogiškų parametrų ar vėlesnėmis technologijomis. Judriojo ryšio LTE (4G) padengiamumas atviroje vietovėje Lietuvoje pagal oficialius ir viešai paskelbtus LR Ryšių reguliavimo tarnybos duomenis (http://epaslaugos.rrt.lt/apreptis/), esant -105 dBm signalo lygiui, turi būti ne mažesnis kaip 75%. </w:t>
            </w:r>
          </w:p>
        </w:tc>
      </w:tr>
      <w:tr w:rsidR="008E3F69" w:rsidRPr="00CE0FAF" w14:paraId="5FE7D5C7" w14:textId="77777777" w:rsidTr="00A50606">
        <w:tc>
          <w:tcPr>
            <w:tcW w:w="1194" w:type="dxa"/>
          </w:tcPr>
          <w:p w14:paraId="731CC398"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318895CE" w14:textId="77777777" w:rsidR="008E3F69" w:rsidRPr="00CE0FAF" w:rsidRDefault="008E3F69" w:rsidP="00A50606">
            <w:pPr>
              <w:spacing w:line="20" w:lineRule="atLeast"/>
              <w:jc w:val="both"/>
              <w:rPr>
                <w:sz w:val="24"/>
                <w:szCs w:val="24"/>
              </w:rPr>
            </w:pPr>
            <w:r w:rsidRPr="00CE0FAF">
              <w:rPr>
                <w:sz w:val="24"/>
                <w:szCs w:val="24"/>
              </w:rPr>
              <w:t>Perkančioji organizacija, sutarties galiojimo metu, gali keisti abonentų skaičių: mažinti - ne daugiau kaip 30 % abonentų, didinti – neribotai.</w:t>
            </w:r>
          </w:p>
        </w:tc>
      </w:tr>
      <w:tr w:rsidR="008E3F69" w:rsidRPr="00CE0FAF" w14:paraId="31DA5970" w14:textId="77777777" w:rsidTr="00A50606">
        <w:tc>
          <w:tcPr>
            <w:tcW w:w="1194" w:type="dxa"/>
          </w:tcPr>
          <w:p w14:paraId="5C011A3E"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3158AC65" w14:textId="77777777" w:rsidR="008E3F69" w:rsidRPr="00CE0FAF" w:rsidRDefault="008E3F69" w:rsidP="00A50606">
            <w:pPr>
              <w:spacing w:line="20" w:lineRule="atLeast"/>
              <w:jc w:val="both"/>
              <w:rPr>
                <w:sz w:val="24"/>
                <w:szCs w:val="24"/>
              </w:rPr>
            </w:pPr>
            <w:r w:rsidRPr="00CE0FAF">
              <w:rPr>
                <w:sz w:val="24"/>
                <w:szCs w:val="24"/>
              </w:rPr>
              <w:t xml:space="preserve">Turi būti suteikta galimybė naudotis šiomis paslaugomis: </w:t>
            </w:r>
            <w:bookmarkStart w:id="26" w:name="_Hlk53997392"/>
            <w:r w:rsidRPr="00CE0FAF">
              <w:rPr>
                <w:sz w:val="24"/>
                <w:szCs w:val="24"/>
              </w:rPr>
              <w:t>balso pašto paslauga, skambučio peradresavimas, laikinas pokalbio nutraukimas, skambučio priėmimas pokalbio metu, skambinančiojo telefono numerio atpažinimas, numerio atpažinimo draudimas, grupinių SMS ir MMS siutimas. Papildomos paslaugos užsakomos ir teikiamos Perkančiajai organizacijai jas užsakius, išskyrus nemokamas papildomas paslaugas (įjungiamos automatiškai). Papildomos paslaugos gali būti užsakomos atskiriems abonentams, jų grupėms ar visiems abonentams. Papildomos mokamos paslaugos teikiamos įkainiais, ne aukštesniais kaip teikėjo oficialiai paskelbti įkainiai analogiškiems mokėjimo planams. Sutarties vykdymo metu Perkančiajai organizacijai turi būti sudaryta galimybė užsakyti ir aukščiau neaprašytas, bet operatoriaus teikiamas papildomas paslaugas.</w:t>
            </w:r>
            <w:bookmarkEnd w:id="26"/>
          </w:p>
        </w:tc>
      </w:tr>
      <w:tr w:rsidR="008E3F69" w:rsidRPr="00CE0FAF" w14:paraId="5CFDD21B" w14:textId="77777777" w:rsidTr="00A50606">
        <w:tc>
          <w:tcPr>
            <w:tcW w:w="1194" w:type="dxa"/>
          </w:tcPr>
          <w:p w14:paraId="20A5E0C0"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16ABEF08" w14:textId="77777777" w:rsidR="008E3F69" w:rsidRPr="00CE0FAF" w:rsidRDefault="008E3F69" w:rsidP="00A50606">
            <w:pPr>
              <w:spacing w:line="20" w:lineRule="atLeast"/>
              <w:jc w:val="both"/>
              <w:rPr>
                <w:sz w:val="24"/>
                <w:szCs w:val="24"/>
              </w:rPr>
            </w:pPr>
            <w:r w:rsidRPr="00CE0FAF">
              <w:rPr>
                <w:sz w:val="24"/>
                <w:szCs w:val="24"/>
              </w:rPr>
              <w:t>Pokalbiai, SMS ir kitos paslaugos į užsienio šalis turi būti apmokestinami ne aukštesniais negu teikėjo viešai skelbiamais tarifais.</w:t>
            </w:r>
          </w:p>
        </w:tc>
      </w:tr>
      <w:tr w:rsidR="008E3F69" w:rsidRPr="00CE0FAF" w14:paraId="041BCD6E" w14:textId="77777777" w:rsidTr="00A50606">
        <w:tc>
          <w:tcPr>
            <w:tcW w:w="1194" w:type="dxa"/>
          </w:tcPr>
          <w:p w14:paraId="10724B99"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0BCAF4BE" w14:textId="77777777" w:rsidR="008E3F69" w:rsidRPr="00CE0FAF" w:rsidRDefault="008E3F69" w:rsidP="00A50606">
            <w:pPr>
              <w:spacing w:line="20" w:lineRule="atLeast"/>
              <w:jc w:val="both"/>
              <w:rPr>
                <w:sz w:val="24"/>
                <w:szCs w:val="24"/>
              </w:rPr>
            </w:pPr>
            <w:r w:rsidRPr="00CE0FAF">
              <w:rPr>
                <w:sz w:val="24"/>
                <w:szCs w:val="24"/>
              </w:rPr>
              <w:t>Teikėjas privalo paskirti savo kuruojantį administratorių paslaugų teikimo klausimais bei užtikrinti greitą ir kokybišką aptarnavimą.</w:t>
            </w:r>
          </w:p>
        </w:tc>
      </w:tr>
      <w:tr w:rsidR="008E3F69" w:rsidRPr="00CE0FAF" w14:paraId="77E375C9" w14:textId="77777777" w:rsidTr="00A50606">
        <w:tc>
          <w:tcPr>
            <w:tcW w:w="1194" w:type="dxa"/>
          </w:tcPr>
          <w:p w14:paraId="39A4B57A"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7ED2CBDA" w14:textId="77777777" w:rsidR="008E3F69" w:rsidRPr="00CE0FAF" w:rsidRDefault="008E3F69" w:rsidP="00A50606">
            <w:pPr>
              <w:spacing w:line="20" w:lineRule="atLeast"/>
              <w:jc w:val="both"/>
              <w:rPr>
                <w:sz w:val="24"/>
                <w:szCs w:val="24"/>
              </w:rPr>
            </w:pPr>
            <w:r w:rsidRPr="00CE0FAF">
              <w:rPr>
                <w:sz w:val="24"/>
                <w:szCs w:val="24"/>
              </w:rPr>
              <w:t>Už suteiktas paslaugas mokės Perkančioji organizacija.  Už suteiktas paslaugas išrašoma viena sąskaita, kurioje atskiromis eilutėmis nurodoma kiekviena muitinės įstaiga.</w:t>
            </w:r>
          </w:p>
        </w:tc>
      </w:tr>
      <w:tr w:rsidR="008E3F69" w:rsidRPr="00CE0FAF" w14:paraId="3668E840" w14:textId="77777777" w:rsidTr="00A50606">
        <w:tc>
          <w:tcPr>
            <w:tcW w:w="1194" w:type="dxa"/>
          </w:tcPr>
          <w:p w14:paraId="6C2A8924"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36DC2449" w14:textId="77777777" w:rsidR="008E3F69" w:rsidRPr="00CE0FAF" w:rsidRDefault="008E3F69" w:rsidP="00A50606">
            <w:pPr>
              <w:spacing w:line="20" w:lineRule="atLeast"/>
              <w:jc w:val="both"/>
              <w:rPr>
                <w:sz w:val="24"/>
                <w:szCs w:val="24"/>
              </w:rPr>
            </w:pPr>
            <w:r w:rsidRPr="00CE0FAF">
              <w:rPr>
                <w:bCs/>
                <w:sz w:val="24"/>
                <w:szCs w:val="24"/>
              </w:rPr>
              <w:t>Sąskaitos ir detalios ataskaitos už praeito mėnesio paslaugas turi būti pateiktos ne vėliau kaip iki einamojo mėnesio 8 d. Jeigu 8 d. sutampa su nedarbo diena, sąskaitos ir ataskaitos turi būti pateiktos iki prieš tai einančios paskutinės darbo dienos. Sąskaitoje prie perkančiosios organizacijos rekvizitų turi būti nurodytas pirkimo sutarties numeris. Suma už pokalbius užsienyje (tarptinklinio ryšio paslauga) gali būtų įtraukta į kito mėnesio sąskaitą.</w:t>
            </w:r>
          </w:p>
        </w:tc>
      </w:tr>
      <w:tr w:rsidR="008E3F69" w:rsidRPr="00CE0FAF" w14:paraId="1D1ECE3D" w14:textId="77777777" w:rsidTr="00A50606">
        <w:tc>
          <w:tcPr>
            <w:tcW w:w="1194" w:type="dxa"/>
          </w:tcPr>
          <w:p w14:paraId="71A2B005"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0947A8AE" w14:textId="77777777" w:rsidR="008E3F69" w:rsidRPr="00CE0FAF" w:rsidRDefault="008E3F69" w:rsidP="00A50606">
            <w:pPr>
              <w:spacing w:line="20" w:lineRule="atLeast"/>
              <w:jc w:val="both"/>
              <w:rPr>
                <w:bCs/>
                <w:sz w:val="24"/>
                <w:szCs w:val="24"/>
              </w:rPr>
            </w:pPr>
            <w:r w:rsidRPr="00CE0FAF">
              <w:rPr>
                <w:bCs/>
                <w:sz w:val="24"/>
                <w:szCs w:val="24"/>
              </w:rPr>
              <w:t>Perkančiajai organizacijai pastebėjus netikslumus sąskaitose ir detaliose ataskaitose, jos turi būti ištaisytos ir pateiktos Perkančiajai organizacijai per 5 darbo dienas nuo informacijos apie esamus netikslumus gavimo.</w:t>
            </w:r>
          </w:p>
        </w:tc>
      </w:tr>
      <w:tr w:rsidR="008E3F69" w:rsidRPr="00CE0FAF" w14:paraId="0086E3D3" w14:textId="77777777" w:rsidTr="00A50606">
        <w:tc>
          <w:tcPr>
            <w:tcW w:w="1194" w:type="dxa"/>
          </w:tcPr>
          <w:p w14:paraId="41DAC863"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014649B9" w14:textId="77777777" w:rsidR="008E3F69" w:rsidRPr="00CE0FAF" w:rsidRDefault="008E3F69" w:rsidP="00A50606">
            <w:pPr>
              <w:spacing w:line="20" w:lineRule="atLeast"/>
              <w:jc w:val="both"/>
              <w:rPr>
                <w:bCs/>
                <w:sz w:val="24"/>
                <w:szCs w:val="24"/>
              </w:rPr>
            </w:pPr>
            <w:r w:rsidRPr="00CE0FAF">
              <w:rPr>
                <w:color w:val="000000"/>
                <w:sz w:val="24"/>
                <w:szCs w:val="24"/>
              </w:rPr>
              <w:t xml:space="preserve">Sąskaitos ir detalios ataskaitos pateikiamos Perkančiajai organizacijai elektroniniu pavidalu. Detalios ataskaitos turi būti pateikiamos vienu iš šių formatų: CSV arba XML. </w:t>
            </w:r>
          </w:p>
        </w:tc>
      </w:tr>
      <w:tr w:rsidR="008E3F69" w:rsidRPr="00CE0FAF" w14:paraId="42694E54" w14:textId="77777777" w:rsidTr="00A50606">
        <w:tc>
          <w:tcPr>
            <w:tcW w:w="1194" w:type="dxa"/>
          </w:tcPr>
          <w:p w14:paraId="51DED02C"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6BE50800" w14:textId="77777777" w:rsidR="008E3F69" w:rsidRPr="00CE0FAF" w:rsidRDefault="008E3F69" w:rsidP="00A50606">
            <w:pPr>
              <w:tabs>
                <w:tab w:val="left" w:pos="0"/>
                <w:tab w:val="left" w:pos="851"/>
              </w:tabs>
              <w:spacing w:line="20" w:lineRule="atLeast"/>
              <w:rPr>
                <w:sz w:val="24"/>
                <w:szCs w:val="24"/>
              </w:rPr>
            </w:pPr>
            <w:r w:rsidRPr="00CE0FAF">
              <w:rPr>
                <w:bCs/>
                <w:sz w:val="24"/>
                <w:szCs w:val="24"/>
              </w:rPr>
              <w:t>Pokalbiams, SMS, MMS, duomenų perdavimui detaliose ataskaitose turi būti nurodyta ne mažiau nei:</w:t>
            </w:r>
          </w:p>
          <w:p w14:paraId="4C70DBB0"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naudotojo numeris;</w:t>
            </w:r>
          </w:p>
          <w:p w14:paraId="20A8DA2A"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data;</w:t>
            </w:r>
          </w:p>
          <w:p w14:paraId="08C62DF7"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laikas;</w:t>
            </w:r>
          </w:p>
          <w:p w14:paraId="35DE12C1"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paslaugos tipas (skambutis, SMS, MMS, duomenų perdavimas);</w:t>
            </w:r>
          </w:p>
          <w:p w14:paraId="23824E88"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rinktas numeris;</w:t>
            </w:r>
          </w:p>
          <w:p w14:paraId="590B77C5"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trukmė arba duomenų kiekis;</w:t>
            </w:r>
          </w:p>
          <w:p w14:paraId="27FE9B88"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kryptis (išeinantys, tarptinkliniai išeinantys);</w:t>
            </w:r>
          </w:p>
          <w:p w14:paraId="6DA17783"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laiko juosta (pikas/ne pikas/visą parą);</w:t>
            </w:r>
          </w:p>
          <w:p w14:paraId="6672C4E3"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paslauga/šalis/operatorius (paslaugos pavadinimas (pvz., trumpiesiems numeriams) arba tinklas, į kurį skambinama; roaming‘o atveju – prie kurio prisijungta);</w:t>
            </w:r>
          </w:p>
          <w:p w14:paraId="5BF832AC"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apmokestinamas kiekis (pvz. 2,5 minutės);</w:t>
            </w:r>
          </w:p>
          <w:p w14:paraId="5BBCD423"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įkainis (tarifas);</w:t>
            </w:r>
          </w:p>
          <w:p w14:paraId="762332E1"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kaina;</w:t>
            </w:r>
          </w:p>
          <w:p w14:paraId="3F63DEB8"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 xml:space="preserve">mokestis (pvz. 0,00 Eur, jei neviršija </w:t>
            </w:r>
            <w:r w:rsidRPr="00CE0FAF">
              <w:rPr>
                <w:sz w:val="24"/>
                <w:szCs w:val="24"/>
              </w:rPr>
              <w:t>minimalaus</w:t>
            </w:r>
            <w:r w:rsidRPr="00CE0FAF">
              <w:rPr>
                <w:bCs/>
                <w:sz w:val="24"/>
                <w:szCs w:val="24"/>
              </w:rPr>
              <w:t xml:space="preserve"> mėnesinio mokesčio, jei viršija – ta dalis, kuri viršija);</w:t>
            </w:r>
          </w:p>
          <w:p w14:paraId="756411C8"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paslaugos grupės požymis (pramoginė, labdara, informacinė ir panašiai). Paslaugų grupių sąrašas pirkimo sutarties vykdymo metu turi būti pateiktas perkančiajai organizacijai.</w:t>
            </w:r>
          </w:p>
          <w:p w14:paraId="1B0B16CD" w14:textId="77777777" w:rsidR="008E3F69" w:rsidRPr="00CE0FAF" w:rsidRDefault="008E3F69" w:rsidP="00A50606">
            <w:pPr>
              <w:tabs>
                <w:tab w:val="left" w:pos="426"/>
                <w:tab w:val="left" w:pos="851"/>
              </w:tabs>
              <w:spacing w:line="20" w:lineRule="atLeast"/>
              <w:jc w:val="both"/>
              <w:rPr>
                <w:bCs/>
                <w:sz w:val="24"/>
                <w:szCs w:val="24"/>
              </w:rPr>
            </w:pPr>
            <w:r w:rsidRPr="00CE0FAF">
              <w:rPr>
                <w:bCs/>
                <w:sz w:val="24"/>
                <w:szCs w:val="24"/>
              </w:rPr>
              <w:t>Detaliose ataskaitose turi būti pateikiami visi skambučiai, žinutės ir duomenų perdavimo seansai, kurie perkančiajai organizacijai yra apmokestinami.</w:t>
            </w:r>
          </w:p>
          <w:p w14:paraId="137674BE" w14:textId="77777777" w:rsidR="008E3F69" w:rsidRPr="00CE0FAF" w:rsidRDefault="008E3F69" w:rsidP="00A50606">
            <w:pPr>
              <w:tabs>
                <w:tab w:val="left" w:pos="426"/>
                <w:tab w:val="left" w:pos="851"/>
              </w:tabs>
              <w:spacing w:line="20" w:lineRule="atLeast"/>
              <w:jc w:val="both"/>
              <w:rPr>
                <w:bCs/>
                <w:sz w:val="24"/>
                <w:szCs w:val="24"/>
              </w:rPr>
            </w:pPr>
            <w:r w:rsidRPr="00CE0FAF">
              <w:rPr>
                <w:bCs/>
                <w:sz w:val="24"/>
                <w:szCs w:val="24"/>
              </w:rPr>
              <w:lastRenderedPageBreak/>
              <w:t>Sąskaitų ir detalių ataskaitų struktūra bei formatas negali būti keičiami be išankstinio raštiško susitarimo. Susitarimo derinimas turi būti baigtas ne vėliau kaip prieš 10 darbo dienų iki pakeistų sąskaitų ar detalių ataskaitų pateikimo.</w:t>
            </w:r>
          </w:p>
        </w:tc>
      </w:tr>
    </w:tbl>
    <w:p w14:paraId="04384840" w14:textId="77777777" w:rsidR="00806D83" w:rsidRPr="00BB3822" w:rsidRDefault="00806D83" w:rsidP="00806D83">
      <w:pPr>
        <w:pStyle w:val="Sraopastraipa"/>
        <w:numPr>
          <w:ilvl w:val="0"/>
          <w:numId w:val="66"/>
        </w:numPr>
        <w:tabs>
          <w:tab w:val="left" w:pos="426"/>
        </w:tabs>
        <w:spacing w:line="20" w:lineRule="atLeast"/>
        <w:ind w:right="425"/>
        <w:jc w:val="center"/>
        <w:rPr>
          <w:szCs w:val="24"/>
        </w:rPr>
      </w:pPr>
      <w:r w:rsidRPr="00BB3822">
        <w:rPr>
          <w:rFonts w:eastAsia="Calibri"/>
          <w:b/>
          <w:szCs w:val="24"/>
        </w:rPr>
        <w:lastRenderedPageBreak/>
        <w:t>Reikalavimai 1 tipo judriojo ryšio paslaugai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8106"/>
      </w:tblGrid>
      <w:tr w:rsidR="00806D83" w:rsidRPr="00BB3822" w14:paraId="45A822AA" w14:textId="77777777" w:rsidTr="00A50606">
        <w:tc>
          <w:tcPr>
            <w:tcW w:w="1137" w:type="dxa"/>
          </w:tcPr>
          <w:p w14:paraId="7E387C8A" w14:textId="77777777" w:rsidR="00806D83" w:rsidRPr="00BB3822" w:rsidRDefault="00806D83" w:rsidP="00A50606">
            <w:pPr>
              <w:spacing w:line="20" w:lineRule="atLeast"/>
              <w:jc w:val="center"/>
              <w:rPr>
                <w:b/>
                <w:bCs/>
                <w:sz w:val="24"/>
                <w:szCs w:val="24"/>
              </w:rPr>
            </w:pPr>
            <w:r w:rsidRPr="00BB3822">
              <w:rPr>
                <w:b/>
                <w:bCs/>
                <w:sz w:val="24"/>
                <w:szCs w:val="24"/>
              </w:rPr>
              <w:t>Eil. Nr.</w:t>
            </w:r>
          </w:p>
        </w:tc>
        <w:tc>
          <w:tcPr>
            <w:tcW w:w="8106" w:type="dxa"/>
          </w:tcPr>
          <w:p w14:paraId="580EAA4D" w14:textId="77777777" w:rsidR="00806D83" w:rsidRPr="00BB3822" w:rsidRDefault="00806D83" w:rsidP="00A50606">
            <w:pPr>
              <w:spacing w:line="20" w:lineRule="atLeast"/>
              <w:jc w:val="center"/>
              <w:rPr>
                <w:b/>
                <w:bCs/>
                <w:sz w:val="24"/>
                <w:szCs w:val="24"/>
              </w:rPr>
            </w:pPr>
            <w:r w:rsidRPr="00BB3822">
              <w:rPr>
                <w:b/>
                <w:bCs/>
                <w:sz w:val="24"/>
                <w:szCs w:val="24"/>
              </w:rPr>
              <w:t>Minimalūs reikalavimai</w:t>
            </w:r>
          </w:p>
        </w:tc>
      </w:tr>
      <w:tr w:rsidR="00806D83" w:rsidRPr="00BB3822" w14:paraId="6FEB5025" w14:textId="77777777" w:rsidTr="00A50606">
        <w:tc>
          <w:tcPr>
            <w:tcW w:w="1137" w:type="dxa"/>
          </w:tcPr>
          <w:p w14:paraId="5E46B3AA"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59676DC7" w14:textId="77777777" w:rsidR="00806D83" w:rsidRPr="00BB3822" w:rsidRDefault="00806D83" w:rsidP="00A50606">
            <w:pPr>
              <w:spacing w:line="20" w:lineRule="atLeast"/>
              <w:jc w:val="both"/>
              <w:rPr>
                <w:bCs/>
                <w:sz w:val="24"/>
                <w:szCs w:val="24"/>
              </w:rPr>
            </w:pPr>
            <w:r w:rsidRPr="00BB3822">
              <w:rPr>
                <w:sz w:val="24"/>
                <w:szCs w:val="24"/>
              </w:rPr>
              <w:t>Teikėjas turi teikti skambinimo ir skambučių priėmimo, konferencinio pokalbio (pokalbio dalyvių skaičius – ne mažiau nei 50 pašnekovų vienu metu), trumpųjų žinučių (SMS) ir vaizdo žinučių (MMS) gavimo/siuntimo Lietuvos judriojo ryšio operatorių abonentams paslaugas.</w:t>
            </w:r>
          </w:p>
        </w:tc>
      </w:tr>
      <w:tr w:rsidR="00806D83" w:rsidRPr="00BB3822" w14:paraId="4BA312F1" w14:textId="77777777" w:rsidTr="00A50606">
        <w:tc>
          <w:tcPr>
            <w:tcW w:w="1137" w:type="dxa"/>
          </w:tcPr>
          <w:p w14:paraId="316E8804"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7864BC92" w14:textId="77777777" w:rsidR="00806D83" w:rsidRPr="00BB3822" w:rsidRDefault="00806D83" w:rsidP="00A50606">
            <w:pPr>
              <w:spacing w:line="20" w:lineRule="atLeast"/>
              <w:jc w:val="both"/>
              <w:rPr>
                <w:sz w:val="24"/>
                <w:szCs w:val="24"/>
              </w:rPr>
            </w:pPr>
            <w:r w:rsidRPr="00BB3822">
              <w:rPr>
                <w:sz w:val="24"/>
                <w:szCs w:val="24"/>
              </w:rPr>
              <w:t>Numatomas 1 tipo judriojo ryšio abonentų skaičius pateikiamas 1 lentelėje.</w:t>
            </w:r>
          </w:p>
        </w:tc>
      </w:tr>
      <w:tr w:rsidR="00806D83" w:rsidRPr="00BB3822" w14:paraId="782D96A3" w14:textId="77777777" w:rsidTr="00A50606">
        <w:tc>
          <w:tcPr>
            <w:tcW w:w="1137" w:type="dxa"/>
          </w:tcPr>
          <w:p w14:paraId="4A1A8297"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7610A8EE" w14:textId="77777777" w:rsidR="00806D83" w:rsidRPr="00BB3822" w:rsidRDefault="00806D83" w:rsidP="00A50606">
            <w:pPr>
              <w:spacing w:line="20" w:lineRule="atLeast"/>
              <w:jc w:val="both"/>
              <w:rPr>
                <w:sz w:val="24"/>
                <w:szCs w:val="24"/>
              </w:rPr>
            </w:pPr>
            <w:bookmarkStart w:id="27" w:name="_Hlk93929019"/>
            <w:r w:rsidRPr="00BB3822">
              <w:rPr>
                <w:sz w:val="24"/>
                <w:szCs w:val="24"/>
              </w:rPr>
              <w:t xml:space="preserve">Paslaugos  prakalbamas mėnesinis mokestis vienam abonentui įskaitant ir neribotą perduodamų duomenų kiekį (planuojamas vidutinis vieno abonento duomenų perdavimo kiekis apie 60 GB/mėn.), neribojant jų perdavimo spartos, vienam abonentui – ne daugiau kaip </w:t>
            </w:r>
            <w:r w:rsidRPr="00BB3822">
              <w:rPr>
                <w:b/>
                <w:sz w:val="24"/>
                <w:szCs w:val="24"/>
              </w:rPr>
              <w:t>8 Eur</w:t>
            </w:r>
            <w:r w:rsidRPr="00BB3822">
              <w:rPr>
                <w:sz w:val="24"/>
                <w:szCs w:val="24"/>
              </w:rPr>
              <w:t xml:space="preserve"> (su PVM).</w:t>
            </w:r>
            <w:bookmarkEnd w:id="27"/>
          </w:p>
        </w:tc>
      </w:tr>
      <w:tr w:rsidR="00806D83" w:rsidRPr="00BB3822" w14:paraId="3990A6D9" w14:textId="77777777" w:rsidTr="00A50606">
        <w:tc>
          <w:tcPr>
            <w:tcW w:w="1137" w:type="dxa"/>
          </w:tcPr>
          <w:p w14:paraId="07F8E5E0"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7297832F" w14:textId="77777777" w:rsidR="00806D83" w:rsidRPr="00BB3822" w:rsidRDefault="00806D83" w:rsidP="00A50606">
            <w:pPr>
              <w:spacing w:line="20" w:lineRule="atLeast"/>
              <w:jc w:val="both"/>
              <w:rPr>
                <w:sz w:val="24"/>
                <w:szCs w:val="24"/>
              </w:rPr>
            </w:pPr>
            <w:r w:rsidRPr="00BB3822">
              <w:rPr>
                <w:sz w:val="24"/>
                <w:szCs w:val="24"/>
              </w:rPr>
              <w:t>Paslaugų teikėjas privalo nemokamai sujungti Perkančiosios organizacijos judriojo ryšio abonentus Lietuvos teritorijoje su priešgaisrine apsauga, policija, greitąja medicinine pagalba bei Bendruoju pagalbos centru (112).</w:t>
            </w:r>
          </w:p>
        </w:tc>
      </w:tr>
      <w:tr w:rsidR="00806D83" w:rsidRPr="00BB3822" w14:paraId="527BFB81" w14:textId="77777777" w:rsidTr="00A50606">
        <w:tc>
          <w:tcPr>
            <w:tcW w:w="1137" w:type="dxa"/>
          </w:tcPr>
          <w:p w14:paraId="7D5DA793"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0CF29CF4" w14:textId="77777777" w:rsidR="00806D83" w:rsidRPr="00BB3822" w:rsidRDefault="00806D83" w:rsidP="00A50606">
            <w:pPr>
              <w:spacing w:line="20" w:lineRule="atLeast"/>
              <w:jc w:val="both"/>
              <w:rPr>
                <w:sz w:val="24"/>
                <w:szCs w:val="24"/>
              </w:rPr>
            </w:pPr>
            <w:r w:rsidRPr="00BB3822">
              <w:rPr>
                <w:sz w:val="24"/>
                <w:szCs w:val="24"/>
              </w:rPr>
              <w:t>Pokalbių laiko apvalinimas po pirmos pokalbių minutės – ne didesnis nei 30 sekundžių.</w:t>
            </w:r>
          </w:p>
        </w:tc>
      </w:tr>
      <w:tr w:rsidR="00806D83" w:rsidRPr="00BB3822" w14:paraId="0C39FB16" w14:textId="77777777" w:rsidTr="00A50606">
        <w:tc>
          <w:tcPr>
            <w:tcW w:w="1137" w:type="dxa"/>
          </w:tcPr>
          <w:p w14:paraId="796C6CE9"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4F9B19CF" w14:textId="77777777" w:rsidR="00806D83" w:rsidRPr="00BB3822" w:rsidRDefault="00806D83" w:rsidP="00A50606">
            <w:pPr>
              <w:spacing w:line="20" w:lineRule="atLeast"/>
              <w:jc w:val="both"/>
              <w:rPr>
                <w:sz w:val="24"/>
                <w:szCs w:val="24"/>
              </w:rPr>
            </w:pPr>
            <w:r w:rsidRPr="00BB3822">
              <w:rPr>
                <w:sz w:val="24"/>
                <w:szCs w:val="24"/>
              </w:rPr>
              <w:t>Perkančiosios organizacijos turimų abonentų telefonų numeriai turi išlikti nepakitę. Esamų abonentų sąrašas bus pateiktas viešojo pirkimo konkurso laimėtojui, kaip neatsiejama sutarties dalis – priedas. Numerių perkėlimas (migravimas) atliekamas nemokamai.</w:t>
            </w:r>
          </w:p>
        </w:tc>
      </w:tr>
      <w:tr w:rsidR="00806D83" w:rsidRPr="00BB3822" w14:paraId="2C3A42DB" w14:textId="77777777" w:rsidTr="00A50606">
        <w:tc>
          <w:tcPr>
            <w:tcW w:w="1137" w:type="dxa"/>
          </w:tcPr>
          <w:p w14:paraId="27622926"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7BD16C72" w14:textId="77777777" w:rsidR="00806D83" w:rsidRPr="00BB3822" w:rsidRDefault="00806D83" w:rsidP="00A50606">
            <w:pPr>
              <w:spacing w:line="20" w:lineRule="atLeast"/>
              <w:jc w:val="both"/>
              <w:rPr>
                <w:sz w:val="24"/>
                <w:szCs w:val="24"/>
              </w:rPr>
            </w:pPr>
            <w:r w:rsidRPr="00BB3822">
              <w:rPr>
                <w:sz w:val="24"/>
                <w:szCs w:val="24"/>
              </w:rPr>
              <w:t>Visiems Perkančiosios organizacijos abonentams turi išlikti nepakitę nemokamai suteikti trumpieji (iki 4 ženklų) numeriai, skambinti kitiems Perkančiosios organizacijos GSM abonentams (paslauga turi būti teikiama techniškai per sistemą).</w:t>
            </w:r>
          </w:p>
        </w:tc>
      </w:tr>
      <w:tr w:rsidR="00806D83" w:rsidRPr="00BB3822" w14:paraId="43215F86" w14:textId="77777777" w:rsidTr="00A50606">
        <w:tc>
          <w:tcPr>
            <w:tcW w:w="1137" w:type="dxa"/>
          </w:tcPr>
          <w:p w14:paraId="5223A5B2"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3C988B36" w14:textId="77777777" w:rsidR="00806D83" w:rsidRPr="00BB3822" w:rsidRDefault="00806D83" w:rsidP="00A50606">
            <w:pPr>
              <w:spacing w:line="20" w:lineRule="atLeast"/>
              <w:jc w:val="both"/>
              <w:rPr>
                <w:sz w:val="24"/>
                <w:szCs w:val="24"/>
              </w:rPr>
            </w:pPr>
            <w:r w:rsidRPr="00BB3822">
              <w:rPr>
                <w:sz w:val="24"/>
                <w:szCs w:val="24"/>
              </w:rPr>
              <w:t xml:space="preserve">Tarptinklinis ryšys ir Judriojo ryšio duomenų perdavimo paslauga turi būti įjungiamas automatiškai. </w:t>
            </w:r>
          </w:p>
        </w:tc>
      </w:tr>
      <w:tr w:rsidR="00806D83" w:rsidRPr="00BB3822" w14:paraId="4A04EFB2" w14:textId="77777777" w:rsidTr="00A50606">
        <w:tc>
          <w:tcPr>
            <w:tcW w:w="1137" w:type="dxa"/>
          </w:tcPr>
          <w:p w14:paraId="725A6767"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113DBE73" w14:textId="77777777" w:rsidR="00806D83" w:rsidRPr="00BB3822" w:rsidRDefault="00806D83" w:rsidP="00A50606">
            <w:pPr>
              <w:rPr>
                <w:sz w:val="24"/>
                <w:szCs w:val="24"/>
              </w:rPr>
            </w:pPr>
            <w:r w:rsidRPr="00BB3822">
              <w:rPr>
                <w:sz w:val="24"/>
                <w:szCs w:val="24"/>
              </w:rPr>
              <w:t>Judriojo GSM ryšio abonentams turi būti teikiama nemokama (mobilaus parašo išdavimo vartotojams bei mėnesinis mokesčiai neturi būti taikomi) 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08C00824" w14:textId="77777777" w:rsidR="00806D83" w:rsidRPr="00BB3822" w:rsidRDefault="00806D83" w:rsidP="00A50606">
            <w:pPr>
              <w:spacing w:line="20" w:lineRule="atLeast"/>
              <w:jc w:val="both"/>
              <w:rPr>
                <w:sz w:val="24"/>
                <w:szCs w:val="24"/>
              </w:rPr>
            </w:pPr>
          </w:p>
        </w:tc>
      </w:tr>
      <w:tr w:rsidR="00806D83" w:rsidRPr="00BB3822" w14:paraId="67ACB0C0" w14:textId="77777777" w:rsidTr="00A50606">
        <w:tc>
          <w:tcPr>
            <w:tcW w:w="1137" w:type="dxa"/>
          </w:tcPr>
          <w:p w14:paraId="3A6C565B"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6939C0F7" w14:textId="77777777" w:rsidR="00806D83" w:rsidRPr="00BB3822" w:rsidRDefault="00806D83" w:rsidP="00A50606">
            <w:pPr>
              <w:spacing w:line="20" w:lineRule="atLeast"/>
              <w:jc w:val="both"/>
              <w:rPr>
                <w:sz w:val="24"/>
                <w:szCs w:val="24"/>
              </w:rPr>
            </w:pPr>
            <w:r w:rsidRPr="00BB3822">
              <w:rPr>
                <w:sz w:val="24"/>
                <w:szCs w:val="24"/>
              </w:rPr>
              <w:t>Teikėjas turi suteikti internetinę Perkančiosios organizacijos abonentų apskaitos informacijos bei paslaugų (skambučių ir trumpųjų žinučių išklotinių, paslaugų atjungimo/pajungimo) valdymo prieigą.</w:t>
            </w:r>
          </w:p>
        </w:tc>
      </w:tr>
      <w:tr w:rsidR="00806D83" w:rsidRPr="00BB3822" w14:paraId="3B4C935C" w14:textId="77777777" w:rsidTr="00A50606">
        <w:tc>
          <w:tcPr>
            <w:tcW w:w="1137" w:type="dxa"/>
          </w:tcPr>
          <w:p w14:paraId="67059A9A"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5D08F284" w14:textId="77777777" w:rsidR="00806D83" w:rsidRPr="00BB3822" w:rsidRDefault="00806D83" w:rsidP="00A50606">
            <w:pPr>
              <w:spacing w:line="20" w:lineRule="atLeast"/>
              <w:jc w:val="both"/>
              <w:rPr>
                <w:sz w:val="24"/>
                <w:szCs w:val="24"/>
              </w:rPr>
            </w:pPr>
            <w:r w:rsidRPr="00BB3822">
              <w:rPr>
                <w:sz w:val="24"/>
                <w:szCs w:val="24"/>
              </w:rPr>
              <w:t>Vilniaus ir Šalčininkų rajonuose esančių muitinės Lavoriškių, Medininkų ir Šalčininkų kelio  postų teritorijose turi būti užtikrintas ne silpnesnis nei -85 dBm GSM signalo lygis. Nesant pakankamam signalo lygiui, paslaugos teikėjas savo lėšomis privalės sustiprinti signalo lygį iki pageidaujamo ne ilgiau kaip per 10 darbo dienų nuo perkančiosios organizacijos pareikalavimo raštu.</w:t>
            </w:r>
          </w:p>
        </w:tc>
      </w:tr>
      <w:tr w:rsidR="00806D83" w:rsidRPr="00BB3822" w14:paraId="554F330B" w14:textId="77777777" w:rsidTr="00A50606">
        <w:tc>
          <w:tcPr>
            <w:tcW w:w="1137" w:type="dxa"/>
          </w:tcPr>
          <w:p w14:paraId="03BE0F5C"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2D5FF538" w14:textId="77777777" w:rsidR="00806D83" w:rsidRPr="00BB3822" w:rsidRDefault="00806D83" w:rsidP="00A50606">
            <w:pPr>
              <w:spacing w:line="20" w:lineRule="atLeast"/>
              <w:jc w:val="both"/>
              <w:rPr>
                <w:sz w:val="24"/>
                <w:szCs w:val="24"/>
              </w:rPr>
            </w:pPr>
            <w:r w:rsidRPr="00BB3822">
              <w:rPr>
                <w:sz w:val="24"/>
                <w:szCs w:val="24"/>
              </w:rPr>
              <w:t>Siūlomos paslaugos vartotojams turi būti prieinami visi viešieji interneto tinklai.</w:t>
            </w:r>
          </w:p>
        </w:tc>
      </w:tr>
      <w:tr w:rsidR="00806D83" w:rsidRPr="00BB3822" w14:paraId="1B886EAC" w14:textId="77777777" w:rsidTr="00A50606">
        <w:tc>
          <w:tcPr>
            <w:tcW w:w="1137" w:type="dxa"/>
          </w:tcPr>
          <w:p w14:paraId="5A6614B2"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1934D97E" w14:textId="77777777" w:rsidR="00806D83" w:rsidRPr="00BB3822" w:rsidRDefault="00806D83" w:rsidP="00A50606">
            <w:pPr>
              <w:spacing w:line="20" w:lineRule="atLeast"/>
              <w:jc w:val="both"/>
              <w:rPr>
                <w:sz w:val="24"/>
                <w:szCs w:val="24"/>
              </w:rPr>
            </w:pPr>
            <w:r w:rsidRPr="00BB3822">
              <w:rPr>
                <w:sz w:val="24"/>
                <w:szCs w:val="24"/>
              </w:rPr>
              <w:t>Išnaudojus planuojamą vidutinį duomenų kiekį vienam abonentui, ryšio sparta neturi būti ribojama, jokie papildomi mokesčiai už duomenų perdavimą neturi būti skaičiuojami.</w:t>
            </w:r>
          </w:p>
        </w:tc>
      </w:tr>
    </w:tbl>
    <w:p w14:paraId="5C0A834A" w14:textId="77777777" w:rsidR="00806D83" w:rsidRDefault="00806D83" w:rsidP="00806D83">
      <w:pPr>
        <w:tabs>
          <w:tab w:val="left" w:pos="426"/>
        </w:tabs>
        <w:spacing w:line="20" w:lineRule="atLeast"/>
        <w:ind w:left="1287"/>
        <w:jc w:val="both"/>
        <w:rPr>
          <w:rFonts w:eastAsia="Calibri"/>
          <w:b/>
          <w:sz w:val="24"/>
          <w:szCs w:val="24"/>
        </w:rPr>
      </w:pPr>
    </w:p>
    <w:p w14:paraId="4862DE89" w14:textId="77777777" w:rsidR="008A7335" w:rsidRDefault="008A7335" w:rsidP="00806D83">
      <w:pPr>
        <w:tabs>
          <w:tab w:val="left" w:pos="426"/>
        </w:tabs>
        <w:spacing w:line="20" w:lineRule="atLeast"/>
        <w:ind w:left="1287"/>
        <w:jc w:val="both"/>
        <w:rPr>
          <w:rFonts w:eastAsia="Calibri"/>
          <w:b/>
          <w:sz w:val="24"/>
          <w:szCs w:val="24"/>
        </w:rPr>
      </w:pPr>
    </w:p>
    <w:p w14:paraId="60675AE3" w14:textId="77777777" w:rsidR="008A7335" w:rsidRDefault="008A7335" w:rsidP="00806D83">
      <w:pPr>
        <w:tabs>
          <w:tab w:val="left" w:pos="426"/>
        </w:tabs>
        <w:spacing w:line="20" w:lineRule="atLeast"/>
        <w:ind w:left="1287"/>
        <w:jc w:val="both"/>
        <w:rPr>
          <w:rFonts w:eastAsia="Calibri"/>
          <w:b/>
          <w:sz w:val="24"/>
          <w:szCs w:val="24"/>
        </w:rPr>
      </w:pPr>
    </w:p>
    <w:p w14:paraId="145D3581" w14:textId="77777777" w:rsidR="008A7335" w:rsidRPr="00BB3822" w:rsidRDefault="008A7335" w:rsidP="00806D83">
      <w:pPr>
        <w:tabs>
          <w:tab w:val="left" w:pos="426"/>
        </w:tabs>
        <w:spacing w:line="20" w:lineRule="atLeast"/>
        <w:ind w:left="1287"/>
        <w:jc w:val="both"/>
        <w:rPr>
          <w:rFonts w:eastAsia="Calibri"/>
          <w:b/>
          <w:sz w:val="24"/>
          <w:szCs w:val="24"/>
        </w:rPr>
      </w:pPr>
    </w:p>
    <w:p w14:paraId="1A5BA0AD" w14:textId="77777777" w:rsidR="00806D83" w:rsidRPr="00BB3822" w:rsidRDefault="00806D83" w:rsidP="00806D83">
      <w:pPr>
        <w:pStyle w:val="Sraopastraipa"/>
        <w:numPr>
          <w:ilvl w:val="0"/>
          <w:numId w:val="66"/>
        </w:numPr>
        <w:tabs>
          <w:tab w:val="left" w:pos="426"/>
        </w:tabs>
        <w:spacing w:line="20" w:lineRule="atLeast"/>
        <w:jc w:val="center"/>
        <w:rPr>
          <w:rFonts w:eastAsia="Calibri"/>
          <w:b/>
          <w:szCs w:val="24"/>
        </w:rPr>
      </w:pPr>
      <w:r w:rsidRPr="00BB3822">
        <w:rPr>
          <w:rFonts w:eastAsia="Calibri"/>
          <w:b/>
          <w:szCs w:val="24"/>
        </w:rPr>
        <w:lastRenderedPageBreak/>
        <w:t>Reikalavimai 2 tipo judriojo duomenų perdavimo  paslaugai</w:t>
      </w:r>
    </w:p>
    <w:p w14:paraId="482FCAD0" w14:textId="77777777" w:rsidR="00806D83" w:rsidRPr="00BB3822" w:rsidRDefault="00806D83" w:rsidP="00806D83">
      <w:pPr>
        <w:tabs>
          <w:tab w:val="left" w:pos="426"/>
        </w:tabs>
        <w:spacing w:line="20" w:lineRule="atLeast"/>
        <w:ind w:left="1287"/>
        <w:jc w:val="both"/>
        <w:rPr>
          <w:rFonts w:eastAsia="Calibri"/>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8106"/>
      </w:tblGrid>
      <w:tr w:rsidR="00806D83" w:rsidRPr="00BB3822" w14:paraId="4381B1AF" w14:textId="77777777" w:rsidTr="00A50606">
        <w:tc>
          <w:tcPr>
            <w:tcW w:w="1137" w:type="dxa"/>
          </w:tcPr>
          <w:p w14:paraId="6C846FB7" w14:textId="77777777" w:rsidR="00806D83" w:rsidRPr="00BB3822" w:rsidRDefault="00806D83" w:rsidP="00A50606">
            <w:pPr>
              <w:spacing w:line="20" w:lineRule="atLeast"/>
              <w:jc w:val="center"/>
              <w:rPr>
                <w:b/>
                <w:bCs/>
                <w:sz w:val="24"/>
                <w:szCs w:val="24"/>
              </w:rPr>
            </w:pPr>
            <w:r w:rsidRPr="00BB3822">
              <w:rPr>
                <w:b/>
                <w:bCs/>
                <w:sz w:val="24"/>
                <w:szCs w:val="24"/>
              </w:rPr>
              <w:t>Eil. Nr.</w:t>
            </w:r>
          </w:p>
        </w:tc>
        <w:tc>
          <w:tcPr>
            <w:tcW w:w="8106" w:type="dxa"/>
          </w:tcPr>
          <w:p w14:paraId="2FBEBDBC" w14:textId="77777777" w:rsidR="00806D83" w:rsidRPr="00BB3822" w:rsidRDefault="00806D83" w:rsidP="00A50606">
            <w:pPr>
              <w:spacing w:line="20" w:lineRule="atLeast"/>
              <w:jc w:val="center"/>
              <w:rPr>
                <w:b/>
                <w:bCs/>
                <w:sz w:val="24"/>
                <w:szCs w:val="24"/>
              </w:rPr>
            </w:pPr>
            <w:r w:rsidRPr="00BB3822">
              <w:rPr>
                <w:b/>
                <w:bCs/>
                <w:sz w:val="24"/>
                <w:szCs w:val="24"/>
              </w:rPr>
              <w:t>Minimalūs reikalavimai</w:t>
            </w:r>
          </w:p>
        </w:tc>
      </w:tr>
      <w:tr w:rsidR="00806D83" w:rsidRPr="00BB3822" w14:paraId="6684A62D" w14:textId="77777777" w:rsidTr="00A50606">
        <w:tc>
          <w:tcPr>
            <w:tcW w:w="1137" w:type="dxa"/>
          </w:tcPr>
          <w:p w14:paraId="618A5EFD" w14:textId="77777777" w:rsidR="00806D83" w:rsidRPr="00BB3822" w:rsidRDefault="00806D83" w:rsidP="00A50606">
            <w:pPr>
              <w:spacing w:line="20" w:lineRule="atLeast"/>
              <w:rPr>
                <w:sz w:val="24"/>
                <w:szCs w:val="24"/>
              </w:rPr>
            </w:pPr>
            <w:r w:rsidRPr="00BB3822">
              <w:rPr>
                <w:sz w:val="24"/>
                <w:szCs w:val="24"/>
              </w:rPr>
              <w:t>29.</w:t>
            </w:r>
          </w:p>
        </w:tc>
        <w:tc>
          <w:tcPr>
            <w:tcW w:w="8106" w:type="dxa"/>
          </w:tcPr>
          <w:p w14:paraId="146AF6A4" w14:textId="77777777" w:rsidR="00806D83" w:rsidRPr="00BB3822" w:rsidRDefault="00806D83" w:rsidP="00A50606">
            <w:pPr>
              <w:spacing w:line="20" w:lineRule="atLeast"/>
              <w:rPr>
                <w:b/>
                <w:bCs/>
                <w:sz w:val="24"/>
                <w:szCs w:val="24"/>
              </w:rPr>
            </w:pPr>
            <w:r w:rsidRPr="00BB3822">
              <w:rPr>
                <w:sz w:val="24"/>
                <w:szCs w:val="24"/>
              </w:rPr>
              <w:t>Teikėjas turi teikti duomenų perdavimo paslaugas.</w:t>
            </w:r>
          </w:p>
        </w:tc>
      </w:tr>
      <w:tr w:rsidR="00806D83" w:rsidRPr="00BB3822" w14:paraId="5BBA17EA" w14:textId="77777777" w:rsidTr="00A50606">
        <w:tc>
          <w:tcPr>
            <w:tcW w:w="1137" w:type="dxa"/>
          </w:tcPr>
          <w:p w14:paraId="09E7F9D2" w14:textId="77777777" w:rsidR="00806D83" w:rsidRPr="00BB3822" w:rsidRDefault="00806D83" w:rsidP="00A50606">
            <w:pPr>
              <w:spacing w:line="20" w:lineRule="atLeast"/>
              <w:rPr>
                <w:bCs/>
                <w:sz w:val="24"/>
                <w:szCs w:val="24"/>
              </w:rPr>
            </w:pPr>
            <w:r w:rsidRPr="00BB3822">
              <w:rPr>
                <w:bCs/>
                <w:sz w:val="24"/>
                <w:szCs w:val="24"/>
              </w:rPr>
              <w:t>30.</w:t>
            </w:r>
          </w:p>
        </w:tc>
        <w:tc>
          <w:tcPr>
            <w:tcW w:w="8106" w:type="dxa"/>
          </w:tcPr>
          <w:p w14:paraId="2367AF3A" w14:textId="77777777" w:rsidR="00806D83" w:rsidRPr="00BB3822" w:rsidRDefault="00806D83" w:rsidP="00A50606">
            <w:pPr>
              <w:spacing w:line="20" w:lineRule="atLeast"/>
              <w:jc w:val="both"/>
              <w:rPr>
                <w:sz w:val="24"/>
                <w:szCs w:val="24"/>
              </w:rPr>
            </w:pPr>
            <w:r w:rsidRPr="00BB3822">
              <w:rPr>
                <w:sz w:val="24"/>
                <w:szCs w:val="24"/>
              </w:rPr>
              <w:t>Numatomas 2 tipo judriojo ryšio abonentų skaičius pateikiamas 1 lentelėje..</w:t>
            </w:r>
          </w:p>
        </w:tc>
      </w:tr>
      <w:tr w:rsidR="00806D83" w:rsidRPr="00BB3822" w14:paraId="135FC8EF" w14:textId="77777777" w:rsidTr="00A50606">
        <w:tc>
          <w:tcPr>
            <w:tcW w:w="1137" w:type="dxa"/>
          </w:tcPr>
          <w:p w14:paraId="0D344FAA" w14:textId="77777777" w:rsidR="00806D83" w:rsidRPr="00BB3822" w:rsidRDefault="00806D83" w:rsidP="00A50606">
            <w:pPr>
              <w:spacing w:line="20" w:lineRule="atLeast"/>
              <w:rPr>
                <w:bCs/>
                <w:sz w:val="24"/>
                <w:szCs w:val="24"/>
              </w:rPr>
            </w:pPr>
            <w:r w:rsidRPr="00BB3822">
              <w:rPr>
                <w:bCs/>
                <w:sz w:val="24"/>
                <w:szCs w:val="24"/>
              </w:rPr>
              <w:t>31.</w:t>
            </w:r>
          </w:p>
        </w:tc>
        <w:tc>
          <w:tcPr>
            <w:tcW w:w="8106" w:type="dxa"/>
          </w:tcPr>
          <w:p w14:paraId="2AE0F690" w14:textId="77777777" w:rsidR="00806D83" w:rsidRPr="00BB3822" w:rsidRDefault="00806D83" w:rsidP="00A50606">
            <w:pPr>
              <w:spacing w:line="20" w:lineRule="atLeast"/>
              <w:jc w:val="both"/>
              <w:rPr>
                <w:sz w:val="24"/>
                <w:szCs w:val="24"/>
              </w:rPr>
            </w:pPr>
            <w:r w:rsidRPr="00BB3822">
              <w:rPr>
                <w:sz w:val="24"/>
                <w:szCs w:val="24"/>
              </w:rPr>
              <w:t xml:space="preserve">Paslaugos už neribotą perduodamų duomenų kiekį (planuojamas vidutinis vieno abonento duomenų perdavimo kiekis apie 60 GB/mėn.), neribojant jų perdavimo spartos, vienam abonentui – ne daugiau kaip </w:t>
            </w:r>
            <w:r w:rsidRPr="00BB3822">
              <w:rPr>
                <w:b/>
                <w:sz w:val="24"/>
                <w:szCs w:val="24"/>
              </w:rPr>
              <w:t>8 Eur</w:t>
            </w:r>
            <w:r w:rsidRPr="00BB3822">
              <w:rPr>
                <w:sz w:val="24"/>
                <w:szCs w:val="24"/>
              </w:rPr>
              <w:t xml:space="preserve"> (su PVM).</w:t>
            </w:r>
          </w:p>
        </w:tc>
      </w:tr>
      <w:tr w:rsidR="00806D83" w:rsidRPr="00BB3822" w14:paraId="18DE37A5" w14:textId="77777777" w:rsidTr="00A50606">
        <w:tc>
          <w:tcPr>
            <w:tcW w:w="1137" w:type="dxa"/>
          </w:tcPr>
          <w:p w14:paraId="5CAC2B66" w14:textId="77777777" w:rsidR="00806D83" w:rsidRPr="00BB3822" w:rsidRDefault="00806D83" w:rsidP="00A50606">
            <w:pPr>
              <w:spacing w:line="20" w:lineRule="atLeast"/>
              <w:rPr>
                <w:bCs/>
                <w:sz w:val="24"/>
                <w:szCs w:val="24"/>
              </w:rPr>
            </w:pPr>
            <w:r w:rsidRPr="00BB3822">
              <w:rPr>
                <w:bCs/>
                <w:sz w:val="24"/>
                <w:szCs w:val="24"/>
              </w:rPr>
              <w:t>32.</w:t>
            </w:r>
          </w:p>
        </w:tc>
        <w:tc>
          <w:tcPr>
            <w:tcW w:w="8106" w:type="dxa"/>
          </w:tcPr>
          <w:p w14:paraId="5409D932" w14:textId="77777777" w:rsidR="00806D83" w:rsidRPr="00BB3822" w:rsidRDefault="00806D83" w:rsidP="00A50606">
            <w:pPr>
              <w:spacing w:line="20" w:lineRule="atLeast"/>
              <w:jc w:val="both"/>
              <w:rPr>
                <w:sz w:val="24"/>
                <w:szCs w:val="24"/>
              </w:rPr>
            </w:pPr>
            <w:r w:rsidRPr="00BB3822">
              <w:rPr>
                <w:sz w:val="24"/>
                <w:szCs w:val="24"/>
              </w:rPr>
              <w:t>Turi būti užtikrintas dedikuotas saugus duomenų perdavimo kanalas naudojant atskirą kreipties tašką (Access Point Name).</w:t>
            </w:r>
          </w:p>
        </w:tc>
      </w:tr>
      <w:tr w:rsidR="00806D83" w:rsidRPr="00BB3822" w14:paraId="5DD46169" w14:textId="77777777" w:rsidTr="00A50606">
        <w:tc>
          <w:tcPr>
            <w:tcW w:w="1137" w:type="dxa"/>
          </w:tcPr>
          <w:p w14:paraId="20097EAC" w14:textId="77777777" w:rsidR="00806D83" w:rsidRPr="00BB3822" w:rsidRDefault="00806D83" w:rsidP="00A50606">
            <w:pPr>
              <w:spacing w:line="20" w:lineRule="atLeast"/>
              <w:rPr>
                <w:bCs/>
                <w:sz w:val="24"/>
                <w:szCs w:val="24"/>
              </w:rPr>
            </w:pPr>
            <w:r w:rsidRPr="00BB3822">
              <w:rPr>
                <w:bCs/>
                <w:sz w:val="24"/>
                <w:szCs w:val="24"/>
              </w:rPr>
              <w:t>33.</w:t>
            </w:r>
          </w:p>
        </w:tc>
        <w:tc>
          <w:tcPr>
            <w:tcW w:w="8106" w:type="dxa"/>
          </w:tcPr>
          <w:p w14:paraId="274D5C23" w14:textId="77777777" w:rsidR="00806D83" w:rsidRPr="00BB3822" w:rsidRDefault="00806D83" w:rsidP="00A50606">
            <w:pPr>
              <w:spacing w:line="20" w:lineRule="atLeast"/>
              <w:jc w:val="both"/>
              <w:rPr>
                <w:sz w:val="24"/>
                <w:szCs w:val="24"/>
              </w:rPr>
            </w:pPr>
            <w:r w:rsidRPr="00BB3822">
              <w:rPr>
                <w:sz w:val="24"/>
                <w:szCs w:val="24"/>
              </w:rPr>
              <w:t>2 tipo judriojo ryšio duomenų perdavimo paslaugai tarptautinis ryšys privalo būti išjungtas (išimtys duomenų perdavimo paslaugai gali būti taikomos tik Perkančiosios organizacijos prašymu)..</w:t>
            </w:r>
          </w:p>
        </w:tc>
      </w:tr>
      <w:tr w:rsidR="00806D83" w:rsidRPr="00BB3822" w14:paraId="111DD348" w14:textId="77777777" w:rsidTr="00A50606">
        <w:tc>
          <w:tcPr>
            <w:tcW w:w="1137" w:type="dxa"/>
          </w:tcPr>
          <w:p w14:paraId="37A9E9EA" w14:textId="77777777" w:rsidR="00806D83" w:rsidRPr="00BB3822" w:rsidRDefault="00806D83" w:rsidP="00A50606">
            <w:pPr>
              <w:spacing w:line="20" w:lineRule="atLeast"/>
              <w:rPr>
                <w:bCs/>
                <w:sz w:val="24"/>
                <w:szCs w:val="24"/>
              </w:rPr>
            </w:pPr>
            <w:r w:rsidRPr="00BB3822">
              <w:rPr>
                <w:bCs/>
                <w:sz w:val="24"/>
                <w:szCs w:val="24"/>
              </w:rPr>
              <w:t>34.</w:t>
            </w:r>
          </w:p>
        </w:tc>
        <w:tc>
          <w:tcPr>
            <w:tcW w:w="8106" w:type="dxa"/>
          </w:tcPr>
          <w:p w14:paraId="0C7F77A6" w14:textId="77777777" w:rsidR="00806D83" w:rsidRPr="00BB3822" w:rsidRDefault="00806D83" w:rsidP="00A50606">
            <w:pPr>
              <w:spacing w:line="20" w:lineRule="atLeast"/>
              <w:jc w:val="both"/>
              <w:rPr>
                <w:sz w:val="24"/>
                <w:szCs w:val="24"/>
              </w:rPr>
            </w:pPr>
            <w:r w:rsidRPr="00BB3822">
              <w:rPr>
                <w:sz w:val="24"/>
                <w:szCs w:val="24"/>
              </w:rPr>
              <w:t>Naudojant atskirą kreipties tašką APN, turi būti naudojamas uždaras, atskirtas nuo viešųjų ryšių (interneto), tinklas. APN turi būti aprašytas taip, kad įdėjus SIM kortelę į įrenginį, jis be papildomų veiksmų prisijungtų prie Perkančiosios organizacijos tinklo (t. y. automatiškai būtų priskirti APN pavadinimas, IP adresas, DNS adresai). Kiekvienai SIM kortelei turi būti suteiktas IP adresas iš su Perkančiąja organizacija suderinto, vietinio tinklo adresų potinklio. APN teikėjo suteikti IP adresai turi būti maršrutizuojami tik į Perkančiosios organizacijos vidinį tinklą. APN duomenų perdavimo srautas turi būti pateiktas dedikuota ryšio linija viename taške - Vytenio g. 7, Vilnius. Bendra APN pateikiamų duomenų perdavimo sparta iš paslaugos teikėjo į Perkančiąją organizaciją turi būti ne mažesnė nei 1 Gbps.</w:t>
            </w:r>
          </w:p>
        </w:tc>
      </w:tr>
      <w:tr w:rsidR="00806D83" w:rsidRPr="00BB3822" w14:paraId="0A0951AD" w14:textId="77777777" w:rsidTr="00A50606">
        <w:tc>
          <w:tcPr>
            <w:tcW w:w="1137" w:type="dxa"/>
          </w:tcPr>
          <w:p w14:paraId="403F1892" w14:textId="77777777" w:rsidR="00806D83" w:rsidRPr="00BB3822" w:rsidRDefault="00806D83" w:rsidP="00A50606">
            <w:pPr>
              <w:spacing w:line="20" w:lineRule="atLeast"/>
              <w:rPr>
                <w:bCs/>
                <w:sz w:val="24"/>
                <w:szCs w:val="24"/>
              </w:rPr>
            </w:pPr>
            <w:r w:rsidRPr="00BB3822">
              <w:rPr>
                <w:bCs/>
                <w:sz w:val="24"/>
                <w:szCs w:val="24"/>
              </w:rPr>
              <w:t>35.</w:t>
            </w:r>
          </w:p>
        </w:tc>
        <w:tc>
          <w:tcPr>
            <w:tcW w:w="8106" w:type="dxa"/>
          </w:tcPr>
          <w:p w14:paraId="4F9E6158" w14:textId="77777777" w:rsidR="00806D83" w:rsidRPr="00BB3822" w:rsidRDefault="00806D83" w:rsidP="00A50606">
            <w:pPr>
              <w:jc w:val="both"/>
              <w:rPr>
                <w:sz w:val="24"/>
                <w:szCs w:val="24"/>
              </w:rPr>
            </w:pPr>
            <w:r w:rsidRPr="00BB3822">
              <w:rPr>
                <w:sz w:val="24"/>
                <w:szCs w:val="24"/>
              </w:rPr>
              <w:t>Judriojo GSM ryšio abonentams turi būti teikiama nemokama (mobilaus parašo išdavimo vartotojams bei mėnesinis mokesčiai neturi būti taikomi) mobiliojo elektroninio parašo paslauga (telefono SIM kortelėje patalpinamas paslaugos vartotojo skaitmenis sertifikatas, viešas ir privatus raktai; šie elementai naudojami vartotojo identifikavimui elektroninėje erdvėje ir elektroninių dokumentų pasirašymui)</w:t>
            </w:r>
          </w:p>
        </w:tc>
      </w:tr>
      <w:tr w:rsidR="00806D83" w:rsidRPr="00BB3822" w14:paraId="3683C30C" w14:textId="77777777" w:rsidTr="00A50606">
        <w:tc>
          <w:tcPr>
            <w:tcW w:w="1137" w:type="dxa"/>
          </w:tcPr>
          <w:p w14:paraId="228F121F" w14:textId="77777777" w:rsidR="00806D83" w:rsidRPr="00BB3822" w:rsidRDefault="00806D83" w:rsidP="00A50606">
            <w:pPr>
              <w:spacing w:line="20" w:lineRule="atLeast"/>
              <w:rPr>
                <w:bCs/>
                <w:sz w:val="24"/>
                <w:szCs w:val="24"/>
              </w:rPr>
            </w:pPr>
            <w:r w:rsidRPr="00BB3822">
              <w:rPr>
                <w:bCs/>
                <w:sz w:val="24"/>
                <w:szCs w:val="24"/>
              </w:rPr>
              <w:t>36.</w:t>
            </w:r>
          </w:p>
        </w:tc>
        <w:tc>
          <w:tcPr>
            <w:tcW w:w="8106" w:type="dxa"/>
          </w:tcPr>
          <w:p w14:paraId="65B6F28C" w14:textId="77777777" w:rsidR="00806D83" w:rsidRPr="00BB3822" w:rsidRDefault="00806D83" w:rsidP="00A50606">
            <w:pPr>
              <w:spacing w:line="20" w:lineRule="atLeast"/>
              <w:jc w:val="both"/>
              <w:rPr>
                <w:sz w:val="24"/>
                <w:szCs w:val="24"/>
              </w:rPr>
            </w:pPr>
            <w:r w:rsidRPr="00BB3822">
              <w:rPr>
                <w:sz w:val="24"/>
                <w:szCs w:val="24"/>
              </w:rPr>
              <w:t>Teikėjas turi suteikti internetinę Perkančiosios organizacijos abonentų apskaitos informacijos bei paslaugų (skambučių ir trumpųjų žinučių išklotinių, paslaugų atjungimo/pajungimo) valdymo prieigą.</w:t>
            </w:r>
          </w:p>
        </w:tc>
      </w:tr>
      <w:tr w:rsidR="00806D83" w:rsidRPr="00BB3822" w14:paraId="248EF8EF" w14:textId="77777777" w:rsidTr="00A50606">
        <w:tc>
          <w:tcPr>
            <w:tcW w:w="1137" w:type="dxa"/>
          </w:tcPr>
          <w:p w14:paraId="77DE6332" w14:textId="77777777" w:rsidR="00806D83" w:rsidRPr="00BB3822" w:rsidRDefault="00806D83" w:rsidP="00A50606">
            <w:pPr>
              <w:spacing w:line="20" w:lineRule="atLeast"/>
              <w:rPr>
                <w:bCs/>
                <w:sz w:val="24"/>
                <w:szCs w:val="24"/>
              </w:rPr>
            </w:pPr>
            <w:r w:rsidRPr="00BB3822">
              <w:rPr>
                <w:bCs/>
                <w:sz w:val="24"/>
                <w:szCs w:val="24"/>
              </w:rPr>
              <w:t>37.</w:t>
            </w:r>
          </w:p>
        </w:tc>
        <w:tc>
          <w:tcPr>
            <w:tcW w:w="8106" w:type="dxa"/>
          </w:tcPr>
          <w:p w14:paraId="29906C14" w14:textId="77777777" w:rsidR="00806D83" w:rsidRPr="00BB3822" w:rsidRDefault="00806D83" w:rsidP="00A50606">
            <w:pPr>
              <w:spacing w:line="20" w:lineRule="atLeast"/>
              <w:jc w:val="both"/>
              <w:rPr>
                <w:sz w:val="24"/>
                <w:szCs w:val="24"/>
              </w:rPr>
            </w:pPr>
            <w:r w:rsidRPr="00BB3822">
              <w:rPr>
                <w:sz w:val="24"/>
                <w:szCs w:val="24"/>
              </w:rPr>
              <w:t>Vilniaus ir Šalčininkų rajonuose esančių muitinės Lavoriškių, Medininkų ir Šalčininkų kelio  postų teritorijose turi būti užtikrintas ne silpnesnis nei -85 dBm GSM signalo lygis. Nesant pakankamam signalo lygiui, paslaugos teikėjas savo lėšomis privalės sustiprinti signalo lygį iki pageidaujamo ne ilgiau kaip per 10 darbo dienų nuo perkančiosios organizacijos pareikalavimo raštu.</w:t>
            </w:r>
          </w:p>
        </w:tc>
      </w:tr>
      <w:tr w:rsidR="00806D83" w:rsidRPr="00BB3822" w14:paraId="26A0F0E4" w14:textId="77777777" w:rsidTr="00A50606">
        <w:tc>
          <w:tcPr>
            <w:tcW w:w="1137" w:type="dxa"/>
          </w:tcPr>
          <w:p w14:paraId="1BF0AF1C" w14:textId="77777777" w:rsidR="00806D83" w:rsidRPr="00BB3822" w:rsidRDefault="00806D83" w:rsidP="00A50606">
            <w:pPr>
              <w:spacing w:line="20" w:lineRule="atLeast"/>
              <w:rPr>
                <w:bCs/>
                <w:sz w:val="24"/>
                <w:szCs w:val="24"/>
              </w:rPr>
            </w:pPr>
            <w:r w:rsidRPr="00BB3822">
              <w:rPr>
                <w:bCs/>
                <w:sz w:val="24"/>
                <w:szCs w:val="24"/>
              </w:rPr>
              <w:t>38.</w:t>
            </w:r>
          </w:p>
        </w:tc>
        <w:tc>
          <w:tcPr>
            <w:tcW w:w="8106" w:type="dxa"/>
          </w:tcPr>
          <w:p w14:paraId="7B7A872E" w14:textId="77777777" w:rsidR="00806D83" w:rsidRPr="00BB3822" w:rsidRDefault="00806D83" w:rsidP="00A50606">
            <w:pPr>
              <w:spacing w:line="20" w:lineRule="atLeast"/>
              <w:jc w:val="both"/>
              <w:rPr>
                <w:sz w:val="24"/>
                <w:szCs w:val="24"/>
              </w:rPr>
            </w:pPr>
            <w:r w:rsidRPr="00BB3822">
              <w:rPr>
                <w:sz w:val="24"/>
                <w:szCs w:val="24"/>
              </w:rPr>
              <w:t>Siūlomos paslaugos vartotojams turi būti prieinami visi viešieji interneto tinklai.</w:t>
            </w:r>
          </w:p>
        </w:tc>
      </w:tr>
      <w:tr w:rsidR="00806D83" w:rsidRPr="00BB3822" w14:paraId="337ECDCF" w14:textId="77777777" w:rsidTr="00A50606">
        <w:tc>
          <w:tcPr>
            <w:tcW w:w="1137" w:type="dxa"/>
          </w:tcPr>
          <w:p w14:paraId="07461401" w14:textId="77777777" w:rsidR="00806D83" w:rsidRPr="00BB3822" w:rsidRDefault="00806D83" w:rsidP="00A50606">
            <w:pPr>
              <w:spacing w:line="20" w:lineRule="atLeast"/>
              <w:rPr>
                <w:bCs/>
                <w:sz w:val="24"/>
                <w:szCs w:val="24"/>
              </w:rPr>
            </w:pPr>
            <w:r w:rsidRPr="00BB3822">
              <w:rPr>
                <w:bCs/>
                <w:sz w:val="24"/>
                <w:szCs w:val="24"/>
              </w:rPr>
              <w:t>39.</w:t>
            </w:r>
          </w:p>
        </w:tc>
        <w:tc>
          <w:tcPr>
            <w:tcW w:w="8106" w:type="dxa"/>
          </w:tcPr>
          <w:p w14:paraId="267A0E2E" w14:textId="77777777" w:rsidR="00806D83" w:rsidRPr="00BB3822" w:rsidRDefault="00806D83" w:rsidP="00A50606">
            <w:pPr>
              <w:spacing w:line="20" w:lineRule="atLeast"/>
              <w:jc w:val="both"/>
              <w:rPr>
                <w:sz w:val="24"/>
                <w:szCs w:val="24"/>
              </w:rPr>
            </w:pPr>
            <w:r w:rsidRPr="00BB3822">
              <w:rPr>
                <w:sz w:val="24"/>
                <w:szCs w:val="24"/>
              </w:rPr>
              <w:t>Visiems abonentams turi būti suteikiama prieiga prie Perkančiosios organizacijos vidinio tinklo, naudojant atskirą kreipties tašką APN (Acces Point Name</w:t>
            </w:r>
          </w:p>
        </w:tc>
      </w:tr>
      <w:tr w:rsidR="00806D83" w:rsidRPr="00BB3822" w14:paraId="1118581C" w14:textId="77777777" w:rsidTr="00A50606">
        <w:tc>
          <w:tcPr>
            <w:tcW w:w="1137" w:type="dxa"/>
          </w:tcPr>
          <w:p w14:paraId="22AA4289" w14:textId="77777777" w:rsidR="00806D83" w:rsidRPr="00BB3822" w:rsidRDefault="00806D83" w:rsidP="00A50606">
            <w:pPr>
              <w:spacing w:line="20" w:lineRule="atLeast"/>
              <w:rPr>
                <w:bCs/>
                <w:sz w:val="24"/>
                <w:szCs w:val="24"/>
              </w:rPr>
            </w:pPr>
            <w:r w:rsidRPr="00BB3822">
              <w:rPr>
                <w:bCs/>
                <w:sz w:val="24"/>
                <w:szCs w:val="24"/>
              </w:rPr>
              <w:t>40.</w:t>
            </w:r>
          </w:p>
        </w:tc>
        <w:tc>
          <w:tcPr>
            <w:tcW w:w="8106" w:type="dxa"/>
          </w:tcPr>
          <w:p w14:paraId="78C74E6B" w14:textId="77777777" w:rsidR="00806D83" w:rsidRPr="00BB3822" w:rsidRDefault="00806D83" w:rsidP="00A50606">
            <w:pPr>
              <w:spacing w:line="20" w:lineRule="atLeast"/>
              <w:jc w:val="both"/>
              <w:rPr>
                <w:sz w:val="24"/>
                <w:szCs w:val="24"/>
              </w:rPr>
            </w:pPr>
            <w:r w:rsidRPr="00BB3822">
              <w:rPr>
                <w:bCs/>
                <w:sz w:val="24"/>
                <w:szCs w:val="24"/>
              </w:rPr>
              <w:t>Pagal atskirą Perkančiosios organizacijos prašymą teikėjas judriojo ryšio abonentams turi nemokamai priskirti fiksuotus išorinius IP adresus.</w:t>
            </w:r>
          </w:p>
        </w:tc>
      </w:tr>
      <w:tr w:rsidR="00806D83" w:rsidRPr="00BB3822" w14:paraId="206AA00C" w14:textId="77777777" w:rsidTr="00A50606">
        <w:tc>
          <w:tcPr>
            <w:tcW w:w="1137" w:type="dxa"/>
          </w:tcPr>
          <w:p w14:paraId="6DF8D9C0" w14:textId="77777777" w:rsidR="00806D83" w:rsidRPr="00BB3822" w:rsidRDefault="00806D83" w:rsidP="00A50606">
            <w:pPr>
              <w:spacing w:line="20" w:lineRule="atLeast"/>
              <w:rPr>
                <w:bCs/>
                <w:sz w:val="24"/>
                <w:szCs w:val="24"/>
              </w:rPr>
            </w:pPr>
            <w:r w:rsidRPr="00BB3822">
              <w:rPr>
                <w:bCs/>
                <w:sz w:val="24"/>
                <w:szCs w:val="24"/>
              </w:rPr>
              <w:t>41.</w:t>
            </w:r>
          </w:p>
        </w:tc>
        <w:tc>
          <w:tcPr>
            <w:tcW w:w="8106" w:type="dxa"/>
          </w:tcPr>
          <w:p w14:paraId="7EC681B3" w14:textId="77777777" w:rsidR="00806D83" w:rsidRPr="00BB3822" w:rsidRDefault="00806D83" w:rsidP="00A50606">
            <w:pPr>
              <w:spacing w:line="20" w:lineRule="atLeast"/>
              <w:jc w:val="both"/>
              <w:rPr>
                <w:sz w:val="24"/>
                <w:szCs w:val="24"/>
              </w:rPr>
            </w:pPr>
            <w:r w:rsidRPr="00BB3822">
              <w:rPr>
                <w:sz w:val="24"/>
                <w:szCs w:val="24"/>
              </w:rPr>
              <w:t>Išnaudojus planuojamą vidutinį duomenų kiekį vienam abonentui, ryšio sparta neturi būti ribojama, jokie papildomi mokesčiai už duomenų perdavimą neturi būti skaičiuojami.</w:t>
            </w:r>
          </w:p>
        </w:tc>
      </w:tr>
    </w:tbl>
    <w:p w14:paraId="358AB51E" w14:textId="77777777" w:rsidR="00806D83" w:rsidRPr="00BB3822" w:rsidRDefault="00806D83" w:rsidP="00806D83">
      <w:pPr>
        <w:tabs>
          <w:tab w:val="left" w:pos="426"/>
        </w:tabs>
        <w:spacing w:line="20" w:lineRule="atLeast"/>
        <w:rPr>
          <w:sz w:val="24"/>
          <w:szCs w:val="24"/>
        </w:rPr>
      </w:pPr>
    </w:p>
    <w:p w14:paraId="255301B0" w14:textId="77777777" w:rsidR="00806D83" w:rsidRPr="00BB3822" w:rsidRDefault="00806D83" w:rsidP="00806D83">
      <w:pPr>
        <w:tabs>
          <w:tab w:val="left" w:pos="426"/>
        </w:tabs>
        <w:spacing w:line="20" w:lineRule="atLeast"/>
        <w:rPr>
          <w:sz w:val="24"/>
          <w:szCs w:val="24"/>
        </w:rPr>
      </w:pPr>
    </w:p>
    <w:p w14:paraId="7C7482D8" w14:textId="77777777" w:rsidR="00806D83" w:rsidRPr="00BB3822" w:rsidRDefault="00806D83" w:rsidP="00806D83">
      <w:pPr>
        <w:pStyle w:val="Sraopastraipa"/>
        <w:numPr>
          <w:ilvl w:val="0"/>
          <w:numId w:val="66"/>
        </w:numPr>
        <w:tabs>
          <w:tab w:val="left" w:pos="426"/>
        </w:tabs>
        <w:spacing w:line="20" w:lineRule="atLeast"/>
        <w:jc w:val="center"/>
        <w:rPr>
          <w:rFonts w:eastAsia="Calibri"/>
          <w:b/>
          <w:szCs w:val="24"/>
        </w:rPr>
      </w:pPr>
      <w:r w:rsidRPr="00BB3822">
        <w:rPr>
          <w:rFonts w:eastAsia="Calibri"/>
          <w:b/>
          <w:szCs w:val="24"/>
        </w:rPr>
        <w:t>Reikalavimai 3 tipo judriojo duomenų perdavimo (telemetrijos) paslaugai</w:t>
      </w:r>
    </w:p>
    <w:p w14:paraId="1CCC845E" w14:textId="77777777" w:rsidR="00806D83" w:rsidRPr="00BB3822" w:rsidRDefault="00806D83" w:rsidP="00806D83">
      <w:pPr>
        <w:tabs>
          <w:tab w:val="left" w:pos="426"/>
        </w:tabs>
        <w:spacing w:line="20" w:lineRule="atLeast"/>
        <w:ind w:left="1287"/>
        <w:jc w:val="both"/>
        <w:rPr>
          <w:rFonts w:eastAsia="Calibri"/>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8106"/>
      </w:tblGrid>
      <w:tr w:rsidR="00806D83" w:rsidRPr="00BB3822" w14:paraId="256DB029" w14:textId="77777777" w:rsidTr="00A50606">
        <w:tc>
          <w:tcPr>
            <w:tcW w:w="1137" w:type="dxa"/>
          </w:tcPr>
          <w:p w14:paraId="6CFED333" w14:textId="77777777" w:rsidR="00806D83" w:rsidRPr="00BB3822" w:rsidRDefault="00806D83" w:rsidP="00A50606">
            <w:pPr>
              <w:spacing w:line="20" w:lineRule="atLeast"/>
              <w:jc w:val="center"/>
              <w:rPr>
                <w:b/>
                <w:bCs/>
                <w:sz w:val="24"/>
                <w:szCs w:val="24"/>
              </w:rPr>
            </w:pPr>
            <w:r w:rsidRPr="00BB3822">
              <w:rPr>
                <w:b/>
                <w:bCs/>
                <w:sz w:val="24"/>
                <w:szCs w:val="24"/>
              </w:rPr>
              <w:t>Eil. Nr.</w:t>
            </w:r>
          </w:p>
        </w:tc>
        <w:tc>
          <w:tcPr>
            <w:tcW w:w="8106" w:type="dxa"/>
          </w:tcPr>
          <w:p w14:paraId="06F94F8E" w14:textId="77777777" w:rsidR="00806D83" w:rsidRPr="00BB3822" w:rsidRDefault="00806D83" w:rsidP="00A50606">
            <w:pPr>
              <w:spacing w:line="20" w:lineRule="atLeast"/>
              <w:jc w:val="center"/>
              <w:rPr>
                <w:b/>
                <w:bCs/>
                <w:sz w:val="24"/>
                <w:szCs w:val="24"/>
              </w:rPr>
            </w:pPr>
            <w:r w:rsidRPr="00BB3822">
              <w:rPr>
                <w:b/>
                <w:bCs/>
                <w:sz w:val="24"/>
                <w:szCs w:val="24"/>
              </w:rPr>
              <w:t>Minimalūs reikalavimai</w:t>
            </w:r>
          </w:p>
        </w:tc>
      </w:tr>
      <w:tr w:rsidR="00806D83" w:rsidRPr="00BB3822" w14:paraId="54D6E7AA" w14:textId="77777777" w:rsidTr="00A50606">
        <w:tc>
          <w:tcPr>
            <w:tcW w:w="1137" w:type="dxa"/>
          </w:tcPr>
          <w:p w14:paraId="7C0BE9DC" w14:textId="77777777" w:rsidR="00806D83" w:rsidRPr="00BB3822" w:rsidRDefault="00806D83" w:rsidP="00A50606">
            <w:pPr>
              <w:spacing w:line="20" w:lineRule="atLeast"/>
              <w:rPr>
                <w:bCs/>
                <w:sz w:val="24"/>
                <w:szCs w:val="24"/>
              </w:rPr>
            </w:pPr>
            <w:r w:rsidRPr="00BB3822">
              <w:rPr>
                <w:bCs/>
                <w:sz w:val="24"/>
                <w:szCs w:val="24"/>
              </w:rPr>
              <w:t>42.</w:t>
            </w:r>
          </w:p>
        </w:tc>
        <w:tc>
          <w:tcPr>
            <w:tcW w:w="8106" w:type="dxa"/>
          </w:tcPr>
          <w:p w14:paraId="70179C5F" w14:textId="77777777" w:rsidR="00806D83" w:rsidRPr="00BB3822" w:rsidRDefault="00806D83" w:rsidP="00A50606">
            <w:pPr>
              <w:spacing w:line="20" w:lineRule="atLeast"/>
              <w:jc w:val="both"/>
              <w:rPr>
                <w:sz w:val="24"/>
                <w:szCs w:val="24"/>
              </w:rPr>
            </w:pPr>
            <w:r w:rsidRPr="00BB3822">
              <w:rPr>
                <w:sz w:val="24"/>
                <w:szCs w:val="24"/>
              </w:rPr>
              <w:t>Numatomas duomenų perdavimo (telemetrija) paslaugos abonentų skaičius, pateikiamas 1 lentelėje.</w:t>
            </w:r>
          </w:p>
        </w:tc>
      </w:tr>
      <w:tr w:rsidR="00806D83" w:rsidRPr="00BB3822" w14:paraId="071DC63B" w14:textId="77777777" w:rsidTr="00A50606">
        <w:tc>
          <w:tcPr>
            <w:tcW w:w="1137" w:type="dxa"/>
          </w:tcPr>
          <w:p w14:paraId="53824809" w14:textId="77777777" w:rsidR="00806D83" w:rsidRPr="00BB3822" w:rsidRDefault="00806D83" w:rsidP="00A50606">
            <w:pPr>
              <w:spacing w:line="20" w:lineRule="atLeast"/>
              <w:rPr>
                <w:bCs/>
                <w:sz w:val="24"/>
                <w:szCs w:val="24"/>
              </w:rPr>
            </w:pPr>
            <w:r w:rsidRPr="00BB3822">
              <w:rPr>
                <w:bCs/>
                <w:sz w:val="24"/>
                <w:szCs w:val="24"/>
              </w:rPr>
              <w:lastRenderedPageBreak/>
              <w:t>43.</w:t>
            </w:r>
          </w:p>
        </w:tc>
        <w:tc>
          <w:tcPr>
            <w:tcW w:w="8106" w:type="dxa"/>
          </w:tcPr>
          <w:p w14:paraId="481274F5" w14:textId="77777777" w:rsidR="00806D83" w:rsidRPr="00BB3822" w:rsidRDefault="00806D83" w:rsidP="00A50606">
            <w:pPr>
              <w:spacing w:line="20" w:lineRule="atLeast"/>
              <w:jc w:val="both"/>
              <w:rPr>
                <w:sz w:val="24"/>
                <w:szCs w:val="24"/>
              </w:rPr>
            </w:pPr>
            <w:r w:rsidRPr="00BB3822">
              <w:rPr>
                <w:sz w:val="24"/>
                <w:szCs w:val="24"/>
              </w:rPr>
              <w:t xml:space="preserve">Paslaugos mėnesinis mokestis už ne mažiau kaip 5 GB perduodamų duomenų kiekį vienam abonentui – ne daugiau kaip </w:t>
            </w:r>
            <w:r w:rsidRPr="00BB3822">
              <w:rPr>
                <w:b/>
                <w:sz w:val="24"/>
                <w:szCs w:val="24"/>
              </w:rPr>
              <w:t>4 Eur</w:t>
            </w:r>
            <w:r w:rsidRPr="00BB3822">
              <w:rPr>
                <w:sz w:val="24"/>
                <w:szCs w:val="24"/>
              </w:rPr>
              <w:t xml:space="preserve"> (su PVM).</w:t>
            </w:r>
          </w:p>
        </w:tc>
      </w:tr>
      <w:tr w:rsidR="00806D83" w:rsidRPr="00BB3822" w14:paraId="5A3B32DC" w14:textId="77777777" w:rsidTr="00A50606">
        <w:tc>
          <w:tcPr>
            <w:tcW w:w="1137" w:type="dxa"/>
          </w:tcPr>
          <w:p w14:paraId="1C4A7624" w14:textId="77777777" w:rsidR="00806D83" w:rsidRPr="00BB3822" w:rsidRDefault="00806D83" w:rsidP="00A50606">
            <w:pPr>
              <w:spacing w:line="20" w:lineRule="atLeast"/>
              <w:rPr>
                <w:bCs/>
                <w:sz w:val="24"/>
                <w:szCs w:val="24"/>
              </w:rPr>
            </w:pPr>
            <w:r w:rsidRPr="00BB3822">
              <w:rPr>
                <w:bCs/>
                <w:sz w:val="24"/>
                <w:szCs w:val="24"/>
              </w:rPr>
              <w:t>44.</w:t>
            </w:r>
          </w:p>
        </w:tc>
        <w:tc>
          <w:tcPr>
            <w:tcW w:w="8106" w:type="dxa"/>
          </w:tcPr>
          <w:p w14:paraId="6FA2F919" w14:textId="77777777" w:rsidR="00806D83" w:rsidRPr="00BB3822" w:rsidRDefault="00806D83" w:rsidP="00A50606">
            <w:pPr>
              <w:spacing w:line="20" w:lineRule="atLeast"/>
              <w:jc w:val="both"/>
              <w:rPr>
                <w:sz w:val="24"/>
                <w:szCs w:val="24"/>
              </w:rPr>
            </w:pPr>
            <w:r w:rsidRPr="00BB3822">
              <w:rPr>
                <w:sz w:val="24"/>
                <w:szCs w:val="24"/>
              </w:rPr>
              <w:t>Perduodant duomenis turi būti vartotojo sąsaja lietuvių kalba.</w:t>
            </w:r>
          </w:p>
        </w:tc>
      </w:tr>
      <w:tr w:rsidR="00806D83" w:rsidRPr="00BB3822" w14:paraId="1FAF552D" w14:textId="77777777" w:rsidTr="00A50606">
        <w:tc>
          <w:tcPr>
            <w:tcW w:w="1137" w:type="dxa"/>
          </w:tcPr>
          <w:p w14:paraId="2C1B08A6" w14:textId="77777777" w:rsidR="00806D83" w:rsidRPr="00BB3822" w:rsidRDefault="00806D83" w:rsidP="00A50606">
            <w:pPr>
              <w:spacing w:line="20" w:lineRule="atLeast"/>
              <w:rPr>
                <w:bCs/>
                <w:sz w:val="24"/>
                <w:szCs w:val="24"/>
              </w:rPr>
            </w:pPr>
            <w:r w:rsidRPr="00BB3822">
              <w:rPr>
                <w:bCs/>
                <w:sz w:val="24"/>
                <w:szCs w:val="24"/>
              </w:rPr>
              <w:t>45.</w:t>
            </w:r>
          </w:p>
        </w:tc>
        <w:tc>
          <w:tcPr>
            <w:tcW w:w="8106" w:type="dxa"/>
          </w:tcPr>
          <w:p w14:paraId="2427A345" w14:textId="77777777" w:rsidR="00806D83" w:rsidRPr="00BB3822" w:rsidRDefault="00806D83" w:rsidP="00A50606">
            <w:pPr>
              <w:spacing w:line="20" w:lineRule="atLeast"/>
              <w:jc w:val="both"/>
              <w:rPr>
                <w:sz w:val="24"/>
                <w:szCs w:val="24"/>
              </w:rPr>
            </w:pPr>
            <w:r w:rsidRPr="00BB3822">
              <w:rPr>
                <w:sz w:val="24"/>
                <w:szCs w:val="24"/>
              </w:rPr>
              <w:t>Turi būti užtikrintas dedikuotas saugus duomenų perdavimo kanalas naudojant atskirą kreipties tašką (Access Point Name).</w:t>
            </w:r>
          </w:p>
        </w:tc>
      </w:tr>
      <w:tr w:rsidR="00806D83" w:rsidRPr="00BB3822" w14:paraId="49793071" w14:textId="77777777" w:rsidTr="00A50606">
        <w:tc>
          <w:tcPr>
            <w:tcW w:w="1137" w:type="dxa"/>
          </w:tcPr>
          <w:p w14:paraId="24636149" w14:textId="77777777" w:rsidR="00806D83" w:rsidRPr="00BB3822" w:rsidRDefault="00806D83" w:rsidP="00A50606">
            <w:pPr>
              <w:spacing w:line="20" w:lineRule="atLeast"/>
              <w:rPr>
                <w:bCs/>
                <w:sz w:val="24"/>
                <w:szCs w:val="24"/>
              </w:rPr>
            </w:pPr>
            <w:r w:rsidRPr="00BB3822">
              <w:rPr>
                <w:bCs/>
                <w:sz w:val="24"/>
                <w:szCs w:val="24"/>
              </w:rPr>
              <w:t>46.</w:t>
            </w:r>
          </w:p>
        </w:tc>
        <w:tc>
          <w:tcPr>
            <w:tcW w:w="8106" w:type="dxa"/>
          </w:tcPr>
          <w:p w14:paraId="1398015E" w14:textId="77777777" w:rsidR="00806D83" w:rsidRPr="00BB3822" w:rsidRDefault="00806D83" w:rsidP="00A50606">
            <w:pPr>
              <w:spacing w:line="20" w:lineRule="atLeast"/>
              <w:jc w:val="both"/>
              <w:rPr>
                <w:sz w:val="24"/>
                <w:szCs w:val="24"/>
              </w:rPr>
            </w:pPr>
            <w:r w:rsidRPr="00BB3822">
              <w:rPr>
                <w:sz w:val="24"/>
                <w:szCs w:val="24"/>
              </w:rPr>
              <w:t>Naudojant atskirą kreipties tašką APN, turi būti naudojamas uždaras, atskirtas nuo viešųjų ryšių (interneto), tinklas. APN turi būti aprašytas taip, kad įdėjus SIM kortelę į įrenginį, jis be papildomų veiksmų prisijungtų prie Perkančiosios organizacijos tinklo (t. y. automatiškai būtų priskirti APN pavadinimas, IP adresas, DNS adresai). Kiekvienai SIM kortelei turi būti suteiktas IP adresas iš su Perkančiąja organizacija suderinto, vietinio tinklo adresų potinklio. APN teikėjo suteikti IP adresai turi būti maršrutizuojami tik į Perkančiosios organizacijos vidinį tinklą. APN duomenų perdavimo srautas turi būti pateiktas dedikuota ryšio linija viename taške - Vytenio g. 7, Vilnius. Bendra APN pateikiamų duomenų perdavimo sparta iš paslaugos teikėjo į Perkančiąją organizaciją turi būti ne mažesnė nei 1 Gbps.</w:t>
            </w:r>
          </w:p>
        </w:tc>
      </w:tr>
      <w:tr w:rsidR="00806D83" w:rsidRPr="00BB3822" w14:paraId="71A50749" w14:textId="77777777" w:rsidTr="00A50606">
        <w:tc>
          <w:tcPr>
            <w:tcW w:w="1137" w:type="dxa"/>
          </w:tcPr>
          <w:p w14:paraId="494428DB" w14:textId="77777777" w:rsidR="00806D83" w:rsidRPr="00BB3822" w:rsidRDefault="00806D83" w:rsidP="00A50606">
            <w:pPr>
              <w:spacing w:line="20" w:lineRule="atLeast"/>
              <w:rPr>
                <w:bCs/>
                <w:sz w:val="24"/>
                <w:szCs w:val="24"/>
              </w:rPr>
            </w:pPr>
            <w:r w:rsidRPr="00BB3822">
              <w:rPr>
                <w:bCs/>
                <w:sz w:val="24"/>
                <w:szCs w:val="24"/>
              </w:rPr>
              <w:t>47.</w:t>
            </w:r>
          </w:p>
        </w:tc>
        <w:tc>
          <w:tcPr>
            <w:tcW w:w="8106" w:type="dxa"/>
          </w:tcPr>
          <w:p w14:paraId="56E0302D" w14:textId="77777777" w:rsidR="00806D83" w:rsidRPr="00BB3822" w:rsidRDefault="00806D83" w:rsidP="00A50606">
            <w:pPr>
              <w:jc w:val="both"/>
              <w:rPr>
                <w:sz w:val="24"/>
                <w:szCs w:val="24"/>
              </w:rPr>
            </w:pPr>
            <w:r w:rsidRPr="00BB3822">
              <w:rPr>
                <w:sz w:val="24"/>
                <w:szCs w:val="24"/>
              </w:rPr>
              <w:t>Viršijus numatytą  5 GB duomenų kiekį vienam abonentui, jokie papildomi mokesčiai už duomenų perdavimą neturi būti skaičiuojami, taip pat negali būti ribojama greitaveika.</w:t>
            </w:r>
          </w:p>
        </w:tc>
      </w:tr>
      <w:tr w:rsidR="00806D83" w:rsidRPr="00BB3822" w14:paraId="54CDE1D8" w14:textId="77777777" w:rsidTr="00A50606">
        <w:tc>
          <w:tcPr>
            <w:tcW w:w="1137" w:type="dxa"/>
          </w:tcPr>
          <w:p w14:paraId="63156CA9" w14:textId="77777777" w:rsidR="00806D83" w:rsidRPr="00BB3822" w:rsidRDefault="00806D83" w:rsidP="00A50606">
            <w:pPr>
              <w:spacing w:line="20" w:lineRule="atLeast"/>
              <w:rPr>
                <w:bCs/>
                <w:sz w:val="24"/>
                <w:szCs w:val="24"/>
              </w:rPr>
            </w:pPr>
            <w:r w:rsidRPr="00BB3822">
              <w:rPr>
                <w:bCs/>
                <w:sz w:val="24"/>
                <w:szCs w:val="24"/>
              </w:rPr>
              <w:t>48.</w:t>
            </w:r>
          </w:p>
        </w:tc>
        <w:tc>
          <w:tcPr>
            <w:tcW w:w="8106" w:type="dxa"/>
          </w:tcPr>
          <w:p w14:paraId="47F67406" w14:textId="77777777" w:rsidR="00806D83" w:rsidRPr="00BB3822" w:rsidRDefault="00806D83" w:rsidP="00A50606">
            <w:pPr>
              <w:spacing w:line="20" w:lineRule="atLeast"/>
              <w:jc w:val="both"/>
              <w:rPr>
                <w:sz w:val="24"/>
                <w:szCs w:val="24"/>
              </w:rPr>
            </w:pPr>
            <w:r w:rsidRPr="00BB3822">
              <w:rPr>
                <w:sz w:val="24"/>
                <w:szCs w:val="24"/>
              </w:rPr>
              <w:t>SIM kortelės, skirtos judriajam duomenų perdavimui (telemetrijai), turi tinkamai veikti -40 - +60 temperatūrų rėžyje.</w:t>
            </w:r>
          </w:p>
        </w:tc>
      </w:tr>
      <w:tr w:rsidR="00806D83" w:rsidRPr="00BB3822" w14:paraId="24D081D2" w14:textId="77777777" w:rsidTr="00A50606">
        <w:tc>
          <w:tcPr>
            <w:tcW w:w="1137" w:type="dxa"/>
          </w:tcPr>
          <w:p w14:paraId="795E093C" w14:textId="77777777" w:rsidR="00806D83" w:rsidRPr="00BB3822" w:rsidRDefault="00806D83" w:rsidP="00A50606">
            <w:pPr>
              <w:spacing w:line="20" w:lineRule="atLeast"/>
              <w:rPr>
                <w:bCs/>
                <w:sz w:val="24"/>
                <w:szCs w:val="24"/>
              </w:rPr>
            </w:pPr>
            <w:r w:rsidRPr="00BB3822">
              <w:rPr>
                <w:bCs/>
                <w:sz w:val="24"/>
                <w:szCs w:val="24"/>
              </w:rPr>
              <w:t>49.</w:t>
            </w:r>
          </w:p>
        </w:tc>
        <w:tc>
          <w:tcPr>
            <w:tcW w:w="8106" w:type="dxa"/>
          </w:tcPr>
          <w:p w14:paraId="279546F9" w14:textId="77777777" w:rsidR="00806D83" w:rsidRPr="00BB3822" w:rsidRDefault="00806D83" w:rsidP="00A50606">
            <w:pPr>
              <w:spacing w:line="20" w:lineRule="atLeast"/>
              <w:jc w:val="both"/>
              <w:rPr>
                <w:sz w:val="24"/>
                <w:szCs w:val="24"/>
              </w:rPr>
            </w:pPr>
            <w:r w:rsidRPr="00BB3822">
              <w:rPr>
                <w:sz w:val="24"/>
                <w:szCs w:val="24"/>
              </w:rPr>
              <w:t>Abonentams privalo būti išjungtas tarptinklinis ir tarptautinis ryšys.</w:t>
            </w:r>
          </w:p>
        </w:tc>
      </w:tr>
      <w:tr w:rsidR="00806D83" w:rsidRPr="00BB3822" w14:paraId="3E719854" w14:textId="77777777" w:rsidTr="00A50606">
        <w:tc>
          <w:tcPr>
            <w:tcW w:w="1137" w:type="dxa"/>
          </w:tcPr>
          <w:p w14:paraId="6E111414" w14:textId="77777777" w:rsidR="00806D83" w:rsidRPr="00BB3822" w:rsidRDefault="00806D83" w:rsidP="00A50606">
            <w:pPr>
              <w:spacing w:line="20" w:lineRule="atLeast"/>
              <w:rPr>
                <w:bCs/>
                <w:sz w:val="24"/>
                <w:szCs w:val="24"/>
              </w:rPr>
            </w:pPr>
            <w:r w:rsidRPr="00BB3822">
              <w:rPr>
                <w:bCs/>
                <w:sz w:val="24"/>
                <w:szCs w:val="24"/>
              </w:rPr>
              <w:t>50.</w:t>
            </w:r>
          </w:p>
        </w:tc>
        <w:tc>
          <w:tcPr>
            <w:tcW w:w="8106" w:type="dxa"/>
          </w:tcPr>
          <w:p w14:paraId="203C2559" w14:textId="77777777" w:rsidR="00806D83" w:rsidRPr="00BB3822" w:rsidRDefault="00806D83" w:rsidP="00A50606">
            <w:pPr>
              <w:spacing w:line="20" w:lineRule="atLeast"/>
              <w:jc w:val="both"/>
              <w:rPr>
                <w:sz w:val="24"/>
                <w:szCs w:val="24"/>
              </w:rPr>
            </w:pPr>
            <w:r w:rsidRPr="00BB3822">
              <w:rPr>
                <w:sz w:val="24"/>
                <w:szCs w:val="24"/>
              </w:rPr>
              <w:t>Visus kaštus, susijusius su SIM kortelių įrengimu/pakeitimu nurodytuose Perkančiosios organizacijos objektuose, prisiima paslaugų teikėjas.</w:t>
            </w:r>
            <w:r w:rsidRPr="00BB3822">
              <w:rPr>
                <w:rFonts w:eastAsia="Calibri"/>
                <w:sz w:val="24"/>
                <w:szCs w:val="24"/>
              </w:rPr>
              <w:t xml:space="preserve"> </w:t>
            </w:r>
            <w:r w:rsidRPr="00BB3822">
              <w:rPr>
                <w:sz w:val="24"/>
                <w:szCs w:val="24"/>
              </w:rPr>
              <w:t>Telemetrijos kortelių keitimo ir diegimo įrangoje išlaidos turi būti įskaičiuotos į paslaugos minimalų mėnesinį mokestį, netaikant jokių papildomų mokesčių paslaugos gavėjui. Tiekėjas turi įvertinti ir įtraukti į pasiūlymą kaštus, kurie apima kelionės išlaidas, SIM kortelių keitimo pirkėjo GSM ryšio įrangoje darbus, įrangos konfigūravimo arba perprogramavimo, o nesant galimybės perprogramuoti, įrangos pakeitimo analogiška (veikiančia su tiekėjo SIM kortelėmis). Kortelės sumontuotos automobiliuose, todėl vietos, kuriose bus vykdomas keitimas ir terminai, bus suderinti su nugalėtoju.</w:t>
            </w:r>
          </w:p>
        </w:tc>
      </w:tr>
    </w:tbl>
    <w:p w14:paraId="204E5215" w14:textId="77777777" w:rsidR="00806D83" w:rsidRDefault="00806D83" w:rsidP="00806D83">
      <w:pPr>
        <w:tabs>
          <w:tab w:val="left" w:pos="426"/>
        </w:tabs>
        <w:spacing w:line="20" w:lineRule="atLeast"/>
        <w:jc w:val="center"/>
        <w:rPr>
          <w:rFonts w:eastAsia="Calibri"/>
          <w:b/>
          <w:sz w:val="24"/>
          <w:szCs w:val="24"/>
        </w:rPr>
      </w:pPr>
    </w:p>
    <w:p w14:paraId="058C36DA" w14:textId="77777777" w:rsidR="008A7335" w:rsidRPr="00BB3822" w:rsidRDefault="008A7335" w:rsidP="00806D83">
      <w:pPr>
        <w:tabs>
          <w:tab w:val="left" w:pos="426"/>
        </w:tabs>
        <w:spacing w:line="20" w:lineRule="atLeast"/>
        <w:jc w:val="center"/>
        <w:rPr>
          <w:rFonts w:eastAsia="Calibri"/>
          <w:b/>
          <w:sz w:val="24"/>
          <w:szCs w:val="24"/>
        </w:rPr>
      </w:pPr>
    </w:p>
    <w:p w14:paraId="77AFA3C7" w14:textId="77777777" w:rsidR="00806D83" w:rsidRPr="00BB3822" w:rsidRDefault="00806D83" w:rsidP="00806D83">
      <w:pPr>
        <w:tabs>
          <w:tab w:val="left" w:pos="426"/>
        </w:tabs>
        <w:spacing w:line="20" w:lineRule="atLeast"/>
        <w:jc w:val="center"/>
        <w:rPr>
          <w:rFonts w:eastAsia="Calibri"/>
          <w:b/>
          <w:sz w:val="24"/>
          <w:szCs w:val="24"/>
        </w:rPr>
      </w:pPr>
      <w:r w:rsidRPr="00BB3822">
        <w:rPr>
          <w:rFonts w:eastAsia="Calibri"/>
          <w:b/>
          <w:sz w:val="24"/>
          <w:szCs w:val="24"/>
        </w:rPr>
        <w:t>VI. Numatomas paslaugos naudotojų skaičius</w:t>
      </w:r>
    </w:p>
    <w:tbl>
      <w:tblPr>
        <w:tblW w:w="9053" w:type="dxa"/>
        <w:jc w:val="center"/>
        <w:tblLook w:val="04A0" w:firstRow="1" w:lastRow="0" w:firstColumn="1" w:lastColumn="0" w:noHBand="0" w:noVBand="1"/>
      </w:tblPr>
      <w:tblGrid>
        <w:gridCol w:w="3629"/>
        <w:gridCol w:w="236"/>
        <w:gridCol w:w="236"/>
        <w:gridCol w:w="3109"/>
        <w:gridCol w:w="1843"/>
      </w:tblGrid>
      <w:tr w:rsidR="00806D83" w:rsidRPr="00BB3822" w14:paraId="2BE27EA5" w14:textId="77777777" w:rsidTr="00A50606">
        <w:trPr>
          <w:trHeight w:val="300"/>
          <w:jc w:val="center"/>
        </w:trPr>
        <w:tc>
          <w:tcPr>
            <w:tcW w:w="3629" w:type="dxa"/>
            <w:tcBorders>
              <w:top w:val="nil"/>
              <w:left w:val="nil"/>
              <w:bottom w:val="nil"/>
              <w:right w:val="nil"/>
            </w:tcBorders>
            <w:shd w:val="clear" w:color="auto" w:fill="auto"/>
            <w:vAlign w:val="bottom"/>
            <w:hideMark/>
          </w:tcPr>
          <w:p w14:paraId="282AF351" w14:textId="77777777" w:rsidR="00806D83" w:rsidRPr="00BB3822" w:rsidRDefault="00806D83" w:rsidP="00A50606">
            <w:pPr>
              <w:spacing w:line="20" w:lineRule="atLeast"/>
              <w:rPr>
                <w:color w:val="000000"/>
                <w:sz w:val="24"/>
                <w:szCs w:val="24"/>
                <w:lang w:eastAsia="lt-LT"/>
              </w:rPr>
            </w:pPr>
          </w:p>
        </w:tc>
        <w:tc>
          <w:tcPr>
            <w:tcW w:w="236" w:type="dxa"/>
            <w:tcBorders>
              <w:top w:val="nil"/>
              <w:left w:val="nil"/>
              <w:bottom w:val="nil"/>
              <w:right w:val="nil"/>
            </w:tcBorders>
            <w:shd w:val="clear" w:color="auto" w:fill="auto"/>
            <w:vAlign w:val="bottom"/>
            <w:hideMark/>
          </w:tcPr>
          <w:p w14:paraId="12C5452B" w14:textId="77777777" w:rsidR="00806D83" w:rsidRPr="00BB3822" w:rsidRDefault="00806D83" w:rsidP="00A50606">
            <w:pPr>
              <w:spacing w:line="20" w:lineRule="atLeast"/>
              <w:rPr>
                <w:color w:val="000000"/>
                <w:sz w:val="24"/>
                <w:szCs w:val="24"/>
                <w:lang w:eastAsia="lt-LT"/>
              </w:rPr>
            </w:pPr>
          </w:p>
        </w:tc>
        <w:tc>
          <w:tcPr>
            <w:tcW w:w="236" w:type="dxa"/>
            <w:tcBorders>
              <w:top w:val="nil"/>
              <w:left w:val="nil"/>
              <w:bottom w:val="nil"/>
              <w:right w:val="nil"/>
            </w:tcBorders>
            <w:shd w:val="clear" w:color="auto" w:fill="auto"/>
            <w:vAlign w:val="bottom"/>
            <w:hideMark/>
          </w:tcPr>
          <w:p w14:paraId="34FB34D3" w14:textId="77777777" w:rsidR="00806D83" w:rsidRPr="00BB3822" w:rsidRDefault="00806D83" w:rsidP="00A50606">
            <w:pPr>
              <w:spacing w:line="20" w:lineRule="atLeast"/>
              <w:rPr>
                <w:color w:val="000000"/>
                <w:sz w:val="24"/>
                <w:szCs w:val="24"/>
                <w:lang w:eastAsia="lt-LT"/>
              </w:rPr>
            </w:pPr>
          </w:p>
        </w:tc>
        <w:tc>
          <w:tcPr>
            <w:tcW w:w="3109" w:type="dxa"/>
            <w:tcBorders>
              <w:top w:val="nil"/>
              <w:left w:val="nil"/>
              <w:bottom w:val="nil"/>
              <w:right w:val="nil"/>
            </w:tcBorders>
            <w:shd w:val="clear" w:color="auto" w:fill="auto"/>
            <w:vAlign w:val="bottom"/>
            <w:hideMark/>
          </w:tcPr>
          <w:p w14:paraId="242650F4" w14:textId="77777777" w:rsidR="00806D83" w:rsidRPr="00BB3822" w:rsidRDefault="00806D83" w:rsidP="00A50606">
            <w:pPr>
              <w:spacing w:line="20" w:lineRule="atLeast"/>
              <w:rPr>
                <w:color w:val="000000"/>
                <w:sz w:val="24"/>
                <w:szCs w:val="24"/>
                <w:lang w:eastAsia="lt-LT"/>
              </w:rPr>
            </w:pPr>
          </w:p>
        </w:tc>
        <w:tc>
          <w:tcPr>
            <w:tcW w:w="1843" w:type="dxa"/>
            <w:tcBorders>
              <w:top w:val="nil"/>
              <w:left w:val="nil"/>
              <w:bottom w:val="nil"/>
              <w:right w:val="nil"/>
            </w:tcBorders>
            <w:shd w:val="clear" w:color="auto" w:fill="auto"/>
            <w:vAlign w:val="bottom"/>
            <w:hideMark/>
          </w:tcPr>
          <w:p w14:paraId="6CFC735C" w14:textId="77777777" w:rsidR="00806D83" w:rsidRPr="00BB3822" w:rsidRDefault="00806D83" w:rsidP="00A50606">
            <w:pPr>
              <w:spacing w:line="20" w:lineRule="atLeast"/>
              <w:rPr>
                <w:color w:val="000000"/>
                <w:sz w:val="24"/>
                <w:szCs w:val="24"/>
                <w:lang w:eastAsia="lt-LT"/>
              </w:rPr>
            </w:pPr>
            <w:r w:rsidRPr="00BB3822">
              <w:rPr>
                <w:color w:val="000000"/>
                <w:sz w:val="24"/>
                <w:szCs w:val="24"/>
                <w:lang w:eastAsia="lt-LT"/>
              </w:rPr>
              <w:t>1 lentelė</w:t>
            </w:r>
          </w:p>
        </w:tc>
      </w:tr>
    </w:tbl>
    <w:p w14:paraId="2B213AE9" w14:textId="77777777" w:rsidR="00806D83" w:rsidRPr="00BB3822" w:rsidRDefault="00806D83" w:rsidP="00806D83">
      <w:pPr>
        <w:tabs>
          <w:tab w:val="left" w:pos="426"/>
        </w:tabs>
        <w:spacing w:line="20" w:lineRule="atLeast"/>
        <w:rPr>
          <w:sz w:val="24"/>
          <w:szCs w:val="24"/>
        </w:rPr>
      </w:pPr>
    </w:p>
    <w:p w14:paraId="34DDD49D" w14:textId="77777777" w:rsidR="00806D83" w:rsidRPr="00BB3822" w:rsidRDefault="00806D83" w:rsidP="00806D83">
      <w:pPr>
        <w:tabs>
          <w:tab w:val="left" w:pos="1418"/>
        </w:tabs>
        <w:ind w:firstLine="709"/>
        <w:jc w:val="both"/>
        <w:rPr>
          <w:sz w:val="24"/>
          <w:szCs w:val="24"/>
        </w:rPr>
      </w:pPr>
    </w:p>
    <w:tbl>
      <w:tblPr>
        <w:tblW w:w="9638" w:type="dxa"/>
        <w:jc w:val="center"/>
        <w:tblLook w:val="04A0" w:firstRow="1" w:lastRow="0" w:firstColumn="1" w:lastColumn="0" w:noHBand="0" w:noVBand="1"/>
      </w:tblPr>
      <w:tblGrid>
        <w:gridCol w:w="2642"/>
        <w:gridCol w:w="2592"/>
        <w:gridCol w:w="2920"/>
        <w:gridCol w:w="1484"/>
      </w:tblGrid>
      <w:tr w:rsidR="00806D83" w:rsidRPr="00BB3822" w14:paraId="4CFF28F7" w14:textId="77777777" w:rsidTr="00A50606">
        <w:trPr>
          <w:trHeight w:val="285"/>
          <w:jc w:val="center"/>
        </w:trPr>
        <w:tc>
          <w:tcPr>
            <w:tcW w:w="963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D3247F4" w14:textId="77777777" w:rsidR="00806D83" w:rsidRPr="00BB3822" w:rsidRDefault="00806D83" w:rsidP="00A50606">
            <w:pPr>
              <w:spacing w:line="20" w:lineRule="atLeast"/>
              <w:jc w:val="center"/>
              <w:rPr>
                <w:b/>
                <w:bCs/>
                <w:color w:val="000000"/>
                <w:sz w:val="24"/>
                <w:szCs w:val="24"/>
                <w:lang w:eastAsia="lt-LT"/>
              </w:rPr>
            </w:pPr>
            <w:r w:rsidRPr="00BB3822">
              <w:rPr>
                <w:b/>
                <w:bCs/>
                <w:color w:val="000000"/>
                <w:sz w:val="24"/>
                <w:szCs w:val="24"/>
                <w:lang w:eastAsia="lt-LT"/>
              </w:rPr>
              <w:t>Preliminarus abonentų skaičius</w:t>
            </w:r>
          </w:p>
        </w:tc>
      </w:tr>
      <w:tr w:rsidR="00806D83" w:rsidRPr="00BB3822" w14:paraId="4757FA48" w14:textId="77777777" w:rsidTr="00A50606">
        <w:trPr>
          <w:trHeight w:val="1260"/>
          <w:jc w:val="center"/>
        </w:trPr>
        <w:tc>
          <w:tcPr>
            <w:tcW w:w="2642" w:type="dxa"/>
            <w:tcBorders>
              <w:top w:val="single" w:sz="4" w:space="0" w:color="auto"/>
              <w:left w:val="single" w:sz="4" w:space="0" w:color="auto"/>
              <w:bottom w:val="single" w:sz="4" w:space="0" w:color="auto"/>
              <w:right w:val="single" w:sz="4" w:space="0" w:color="auto"/>
            </w:tcBorders>
            <w:shd w:val="clear" w:color="auto" w:fill="auto"/>
            <w:hideMark/>
          </w:tcPr>
          <w:p w14:paraId="73D376F3" w14:textId="77777777" w:rsidR="00806D83" w:rsidRPr="00BB3822" w:rsidRDefault="00806D83" w:rsidP="00A50606">
            <w:pPr>
              <w:spacing w:line="20" w:lineRule="atLeast"/>
              <w:jc w:val="center"/>
              <w:rPr>
                <w:b/>
                <w:bCs/>
                <w:color w:val="000000"/>
                <w:sz w:val="24"/>
                <w:szCs w:val="24"/>
                <w:lang w:eastAsia="lt-LT"/>
              </w:rPr>
            </w:pPr>
            <w:r w:rsidRPr="00BB3822">
              <w:rPr>
                <w:b/>
                <w:bCs/>
                <w:color w:val="000000"/>
                <w:sz w:val="24"/>
                <w:szCs w:val="24"/>
                <w:lang w:eastAsia="lt-LT"/>
              </w:rPr>
              <w:t>1 tipo judriojo ryšio paslauga</w:t>
            </w:r>
          </w:p>
        </w:tc>
        <w:tc>
          <w:tcPr>
            <w:tcW w:w="2592" w:type="dxa"/>
            <w:tcBorders>
              <w:top w:val="single" w:sz="4" w:space="0" w:color="auto"/>
              <w:left w:val="single" w:sz="4" w:space="0" w:color="auto"/>
              <w:bottom w:val="single" w:sz="4" w:space="0" w:color="auto"/>
              <w:right w:val="single" w:sz="4" w:space="0" w:color="auto"/>
            </w:tcBorders>
          </w:tcPr>
          <w:p w14:paraId="128745B6" w14:textId="77777777" w:rsidR="00806D83" w:rsidRPr="00BB3822" w:rsidRDefault="00806D83" w:rsidP="00A50606">
            <w:pPr>
              <w:spacing w:line="20" w:lineRule="atLeast"/>
              <w:jc w:val="center"/>
              <w:rPr>
                <w:b/>
                <w:bCs/>
                <w:color w:val="000000"/>
                <w:sz w:val="24"/>
                <w:szCs w:val="24"/>
                <w:lang w:eastAsia="lt-LT"/>
              </w:rPr>
            </w:pPr>
            <w:r w:rsidRPr="00BB3822">
              <w:rPr>
                <w:b/>
                <w:bCs/>
                <w:color w:val="000000"/>
                <w:sz w:val="24"/>
                <w:szCs w:val="24"/>
                <w:lang w:eastAsia="lt-LT"/>
              </w:rPr>
              <w:t>2 tipo judriojo ryšio paslauga</w:t>
            </w:r>
          </w:p>
        </w:tc>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6A8A0D4A" w14:textId="77777777" w:rsidR="00806D83" w:rsidRPr="00BB3822" w:rsidRDefault="00806D83" w:rsidP="00A50606">
            <w:pPr>
              <w:spacing w:line="20" w:lineRule="atLeast"/>
              <w:jc w:val="center"/>
              <w:rPr>
                <w:b/>
                <w:bCs/>
                <w:color w:val="000000"/>
                <w:sz w:val="24"/>
                <w:szCs w:val="24"/>
                <w:lang w:eastAsia="lt-LT"/>
              </w:rPr>
            </w:pPr>
            <w:r w:rsidRPr="00BB3822">
              <w:rPr>
                <w:b/>
                <w:bCs/>
                <w:color w:val="000000"/>
                <w:sz w:val="24"/>
                <w:szCs w:val="24"/>
                <w:lang w:eastAsia="lt-LT"/>
              </w:rPr>
              <w:t>3 tipo judriojo ryšio paslauga</w:t>
            </w:r>
          </w:p>
        </w:tc>
        <w:tc>
          <w:tcPr>
            <w:tcW w:w="1484" w:type="dxa"/>
            <w:tcBorders>
              <w:top w:val="single" w:sz="4" w:space="0" w:color="auto"/>
              <w:left w:val="single" w:sz="4" w:space="0" w:color="auto"/>
              <w:bottom w:val="single" w:sz="4" w:space="0" w:color="auto"/>
              <w:right w:val="single" w:sz="4" w:space="0" w:color="auto"/>
            </w:tcBorders>
            <w:shd w:val="clear" w:color="auto" w:fill="auto"/>
            <w:hideMark/>
          </w:tcPr>
          <w:p w14:paraId="4D2CB63C" w14:textId="77777777" w:rsidR="00806D83" w:rsidRPr="00BB3822" w:rsidRDefault="00806D83" w:rsidP="00A50606">
            <w:pPr>
              <w:spacing w:line="20" w:lineRule="atLeast"/>
              <w:jc w:val="center"/>
              <w:rPr>
                <w:b/>
                <w:bCs/>
                <w:color w:val="000000"/>
                <w:sz w:val="24"/>
                <w:szCs w:val="24"/>
                <w:lang w:eastAsia="lt-LT"/>
              </w:rPr>
            </w:pPr>
            <w:r w:rsidRPr="00BB3822">
              <w:rPr>
                <w:b/>
                <w:bCs/>
                <w:color w:val="000000"/>
                <w:sz w:val="24"/>
                <w:szCs w:val="24"/>
                <w:lang w:eastAsia="lt-LT"/>
              </w:rPr>
              <w:t>Iš viso</w:t>
            </w:r>
          </w:p>
        </w:tc>
      </w:tr>
      <w:tr w:rsidR="00806D83" w:rsidRPr="00BB3822" w14:paraId="62C204D9" w14:textId="77777777" w:rsidTr="00A50606">
        <w:trPr>
          <w:trHeight w:val="900"/>
          <w:jc w:val="center"/>
        </w:trPr>
        <w:tc>
          <w:tcPr>
            <w:tcW w:w="2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977DF" w14:textId="77777777" w:rsidR="00806D83" w:rsidRPr="00BB3822" w:rsidRDefault="00806D83" w:rsidP="00A50606">
            <w:pPr>
              <w:spacing w:line="20" w:lineRule="atLeast"/>
              <w:jc w:val="center"/>
              <w:rPr>
                <w:color w:val="000000"/>
                <w:sz w:val="24"/>
                <w:szCs w:val="24"/>
                <w:lang w:eastAsia="lt-LT"/>
              </w:rPr>
            </w:pPr>
            <w:r w:rsidRPr="00BB3822">
              <w:rPr>
                <w:color w:val="000000"/>
                <w:sz w:val="24"/>
                <w:szCs w:val="24"/>
                <w:lang w:eastAsia="lt-LT"/>
              </w:rPr>
              <w:t>850</w:t>
            </w:r>
          </w:p>
        </w:tc>
        <w:tc>
          <w:tcPr>
            <w:tcW w:w="2592" w:type="dxa"/>
            <w:tcBorders>
              <w:top w:val="single" w:sz="4" w:space="0" w:color="auto"/>
              <w:left w:val="single" w:sz="4" w:space="0" w:color="auto"/>
              <w:bottom w:val="single" w:sz="4" w:space="0" w:color="auto"/>
              <w:right w:val="single" w:sz="4" w:space="0" w:color="auto"/>
            </w:tcBorders>
            <w:vAlign w:val="center"/>
          </w:tcPr>
          <w:p w14:paraId="72E86613" w14:textId="77777777" w:rsidR="00806D83" w:rsidRPr="00BB3822" w:rsidRDefault="00806D83" w:rsidP="00A50606">
            <w:pPr>
              <w:spacing w:line="20" w:lineRule="atLeast"/>
              <w:jc w:val="center"/>
              <w:rPr>
                <w:color w:val="000000"/>
                <w:sz w:val="24"/>
                <w:szCs w:val="24"/>
                <w:lang w:eastAsia="lt-LT"/>
              </w:rPr>
            </w:pPr>
            <w:r w:rsidRPr="00BB3822">
              <w:rPr>
                <w:color w:val="000000"/>
                <w:sz w:val="24"/>
                <w:szCs w:val="24"/>
                <w:lang w:eastAsia="lt-LT"/>
              </w:rPr>
              <w:t>1250</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58A0CC5B" w14:textId="77777777" w:rsidR="00806D83" w:rsidRPr="00BB3822" w:rsidRDefault="00806D83" w:rsidP="00A50606">
            <w:pPr>
              <w:spacing w:line="20" w:lineRule="atLeast"/>
              <w:jc w:val="center"/>
              <w:rPr>
                <w:color w:val="000000"/>
                <w:sz w:val="24"/>
                <w:szCs w:val="24"/>
                <w:lang w:eastAsia="lt-LT"/>
              </w:rPr>
            </w:pPr>
            <w:r w:rsidRPr="00BB3822">
              <w:rPr>
                <w:color w:val="000000"/>
                <w:sz w:val="24"/>
                <w:szCs w:val="24"/>
                <w:lang w:eastAsia="lt-LT"/>
              </w:rPr>
              <w:t>200</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14:paraId="2BCC96CD" w14:textId="77777777" w:rsidR="00806D83" w:rsidRPr="00BB3822" w:rsidRDefault="00806D83" w:rsidP="00A50606">
            <w:pPr>
              <w:spacing w:line="20" w:lineRule="atLeast"/>
              <w:jc w:val="center"/>
              <w:rPr>
                <w:color w:val="000000"/>
                <w:sz w:val="24"/>
                <w:szCs w:val="24"/>
                <w:lang w:eastAsia="lt-LT"/>
              </w:rPr>
            </w:pPr>
            <w:r w:rsidRPr="00BB3822">
              <w:rPr>
                <w:color w:val="000000"/>
                <w:sz w:val="24"/>
                <w:szCs w:val="24"/>
                <w:lang w:eastAsia="lt-LT"/>
              </w:rPr>
              <w:t>2300</w:t>
            </w:r>
          </w:p>
        </w:tc>
      </w:tr>
    </w:tbl>
    <w:p w14:paraId="4840D285" w14:textId="77777777" w:rsidR="00806D83" w:rsidRPr="00BB3822" w:rsidRDefault="00806D83" w:rsidP="00806D83">
      <w:pPr>
        <w:rPr>
          <w:sz w:val="24"/>
          <w:szCs w:val="24"/>
        </w:rPr>
      </w:pPr>
    </w:p>
    <w:p w14:paraId="3AC8A2B1" w14:textId="77777777" w:rsidR="007251C4" w:rsidRPr="00BB3822" w:rsidRDefault="007251C4" w:rsidP="00684C8D">
      <w:pPr>
        <w:tabs>
          <w:tab w:val="left" w:pos="1418"/>
        </w:tabs>
        <w:jc w:val="both"/>
        <w:rPr>
          <w:sz w:val="24"/>
          <w:szCs w:val="24"/>
        </w:rPr>
      </w:pPr>
    </w:p>
    <w:p w14:paraId="0E51F191" w14:textId="77777777" w:rsidR="00BA1BEE" w:rsidRPr="00BB3822" w:rsidRDefault="00BA1BEE" w:rsidP="00684C8D">
      <w:pPr>
        <w:tabs>
          <w:tab w:val="left" w:pos="1418"/>
        </w:tabs>
        <w:jc w:val="both"/>
        <w:rPr>
          <w:sz w:val="24"/>
          <w:szCs w:val="24"/>
        </w:rPr>
        <w:sectPr w:rsidR="00BA1BEE" w:rsidRPr="00BB3822" w:rsidSect="00DC71A7">
          <w:headerReference w:type="default" r:id="rId30"/>
          <w:pgSz w:w="11907" w:h="16840" w:code="9"/>
          <w:pgMar w:top="284" w:right="850" w:bottom="1134" w:left="1560" w:header="397" w:footer="113" w:gutter="0"/>
          <w:cols w:space="1296"/>
          <w:docGrid w:linePitch="272"/>
        </w:sectPr>
      </w:pPr>
    </w:p>
    <w:tbl>
      <w:tblPr>
        <w:tblW w:w="2760" w:type="dxa"/>
        <w:tblInd w:w="6630" w:type="dxa"/>
        <w:tblLook w:val="01E0" w:firstRow="1" w:lastRow="1" w:firstColumn="1" w:lastColumn="1" w:noHBand="0" w:noVBand="0"/>
      </w:tblPr>
      <w:tblGrid>
        <w:gridCol w:w="2760"/>
      </w:tblGrid>
      <w:tr w:rsidR="00FE44E0" w:rsidRPr="00BD7BBD" w14:paraId="14ABEF0A" w14:textId="77777777" w:rsidTr="00A50606">
        <w:tc>
          <w:tcPr>
            <w:tcW w:w="2760" w:type="dxa"/>
          </w:tcPr>
          <w:p w14:paraId="27B98EE7" w14:textId="77777777" w:rsidR="00FE44E0" w:rsidRPr="00BD7BBD" w:rsidRDefault="00FE44E0" w:rsidP="00A50606">
            <w:pPr>
              <w:rPr>
                <w:rFonts w:eastAsia="Calibri"/>
                <w:sz w:val="24"/>
                <w:szCs w:val="24"/>
              </w:rPr>
            </w:pPr>
            <w:bookmarkStart w:id="28" w:name="_Hlk22119589"/>
            <w:bookmarkStart w:id="29" w:name="_Hlk34138452"/>
            <w:r w:rsidRPr="00BD7BBD">
              <w:rPr>
                <w:color w:val="000000"/>
                <w:sz w:val="24"/>
                <w:szCs w:val="24"/>
              </w:rPr>
              <w:lastRenderedPageBreak/>
              <w:t>Apklausos sąlygų</w:t>
            </w:r>
            <w:bookmarkEnd w:id="28"/>
          </w:p>
        </w:tc>
      </w:tr>
      <w:tr w:rsidR="00FE44E0" w:rsidRPr="00BD7BBD" w14:paraId="080BFD07" w14:textId="77777777" w:rsidTr="00A50606">
        <w:tc>
          <w:tcPr>
            <w:tcW w:w="2760" w:type="dxa"/>
          </w:tcPr>
          <w:p w14:paraId="22FE122D" w14:textId="77777777" w:rsidR="00FE44E0" w:rsidRPr="00BD7BBD" w:rsidRDefault="00FE44E0" w:rsidP="00A50606">
            <w:pPr>
              <w:rPr>
                <w:rFonts w:eastAsia="Calibri"/>
                <w:sz w:val="24"/>
                <w:szCs w:val="24"/>
              </w:rPr>
            </w:pPr>
            <w:r w:rsidRPr="00BD7BBD">
              <w:rPr>
                <w:rFonts w:eastAsia="Calibri"/>
                <w:sz w:val="24"/>
                <w:szCs w:val="24"/>
              </w:rPr>
              <w:t xml:space="preserve">2 priedas </w:t>
            </w:r>
          </w:p>
        </w:tc>
      </w:tr>
      <w:bookmarkEnd w:id="29"/>
    </w:tbl>
    <w:p w14:paraId="4EF69D41" w14:textId="77777777" w:rsidR="00FE44E0" w:rsidRPr="00BD7BBD" w:rsidRDefault="00FE44E0" w:rsidP="00FE44E0">
      <w:pPr>
        <w:ind w:right="-178"/>
        <w:jc w:val="center"/>
        <w:rPr>
          <w:rFonts w:eastAsia="Calibri"/>
          <w:sz w:val="24"/>
          <w:szCs w:val="24"/>
        </w:rPr>
      </w:pPr>
    </w:p>
    <w:p w14:paraId="65FBAACA" w14:textId="77777777" w:rsidR="00FE44E0" w:rsidRPr="00BD7BBD" w:rsidRDefault="00FE44E0" w:rsidP="00FE44E0">
      <w:pPr>
        <w:ind w:right="-178"/>
        <w:jc w:val="center"/>
        <w:rPr>
          <w:rFonts w:eastAsia="Calibri"/>
          <w:sz w:val="24"/>
          <w:szCs w:val="24"/>
        </w:rPr>
      </w:pPr>
      <w:r w:rsidRPr="00BD7BBD">
        <w:rPr>
          <w:rFonts w:eastAsia="Calibri"/>
          <w:sz w:val="24"/>
          <w:szCs w:val="24"/>
        </w:rPr>
        <w:t>Herbas arba prekių ženklas</w:t>
      </w:r>
    </w:p>
    <w:p w14:paraId="02D401F8" w14:textId="77777777" w:rsidR="00FE44E0" w:rsidRPr="00BD7BBD" w:rsidRDefault="00FE44E0" w:rsidP="00FE44E0">
      <w:pPr>
        <w:ind w:right="-178"/>
        <w:jc w:val="center"/>
        <w:rPr>
          <w:rFonts w:eastAsia="Calibri"/>
          <w:sz w:val="24"/>
          <w:szCs w:val="24"/>
        </w:rPr>
      </w:pPr>
    </w:p>
    <w:p w14:paraId="1A5C40DE" w14:textId="77777777" w:rsidR="00FE44E0" w:rsidRPr="00BD7BBD" w:rsidRDefault="00FE44E0" w:rsidP="00FE44E0">
      <w:pPr>
        <w:ind w:right="-178"/>
        <w:jc w:val="center"/>
        <w:rPr>
          <w:rFonts w:eastAsia="Calibri"/>
          <w:sz w:val="24"/>
          <w:szCs w:val="24"/>
        </w:rPr>
      </w:pPr>
      <w:r w:rsidRPr="00BD7BBD">
        <w:rPr>
          <w:rFonts w:eastAsia="Calibri"/>
          <w:sz w:val="24"/>
          <w:szCs w:val="24"/>
        </w:rPr>
        <w:t>(</w:t>
      </w:r>
      <w:r w:rsidRPr="00BD7BBD">
        <w:rPr>
          <w:rFonts w:eastAsia="Calibri"/>
          <w:i/>
          <w:iCs/>
          <w:sz w:val="24"/>
          <w:szCs w:val="24"/>
        </w:rPr>
        <w:t>Teikėjo pavadinimas</w:t>
      </w:r>
      <w:r w:rsidRPr="00BD7BBD">
        <w:rPr>
          <w:rFonts w:eastAsia="Calibri"/>
          <w:sz w:val="24"/>
          <w:szCs w:val="24"/>
        </w:rPr>
        <w:t>)</w:t>
      </w:r>
    </w:p>
    <w:p w14:paraId="603139D9" w14:textId="77777777" w:rsidR="00FE44E0" w:rsidRPr="00BD7BBD" w:rsidRDefault="00FE44E0" w:rsidP="00FE44E0">
      <w:pPr>
        <w:ind w:right="-178"/>
        <w:jc w:val="center"/>
        <w:rPr>
          <w:rFonts w:eastAsia="Calibri"/>
          <w:sz w:val="24"/>
          <w:szCs w:val="24"/>
        </w:rPr>
      </w:pPr>
    </w:p>
    <w:p w14:paraId="5B852953" w14:textId="77777777" w:rsidR="00FE44E0" w:rsidRPr="00BD7BBD" w:rsidRDefault="00FE44E0" w:rsidP="00FE44E0">
      <w:pPr>
        <w:ind w:right="54"/>
        <w:jc w:val="center"/>
        <w:rPr>
          <w:rFonts w:eastAsia="Calibri"/>
          <w:sz w:val="24"/>
          <w:szCs w:val="24"/>
        </w:rPr>
      </w:pPr>
      <w:r w:rsidRPr="00BD7BBD">
        <w:rPr>
          <w:rFonts w:eastAsia="Calibri"/>
          <w:sz w:val="24"/>
          <w:szCs w:val="24"/>
        </w:rPr>
        <w:t>(</w:t>
      </w:r>
      <w:r w:rsidRPr="00BD7BBD">
        <w:rPr>
          <w:rFonts w:eastAsia="Calibri"/>
          <w:i/>
          <w:iCs/>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r w:rsidRPr="00BD7BBD">
        <w:rPr>
          <w:rFonts w:eastAsia="Calibri"/>
          <w:sz w:val="24"/>
          <w:szCs w:val="24"/>
        </w:rPr>
        <w:t>)</w:t>
      </w:r>
    </w:p>
    <w:p w14:paraId="1E8F39C9" w14:textId="77777777" w:rsidR="00FE44E0" w:rsidRPr="00BD7BBD" w:rsidRDefault="00FE44E0" w:rsidP="00FE44E0">
      <w:pPr>
        <w:jc w:val="center"/>
        <w:rPr>
          <w:rFonts w:eastAsia="Calibri"/>
          <w:b/>
          <w:bCs/>
          <w:sz w:val="24"/>
          <w:szCs w:val="24"/>
        </w:rPr>
      </w:pPr>
    </w:p>
    <w:p w14:paraId="77A88552" w14:textId="77777777" w:rsidR="00FE44E0" w:rsidRPr="00BD7BBD" w:rsidRDefault="00FE44E0" w:rsidP="00FE44E0">
      <w:pPr>
        <w:jc w:val="both"/>
        <w:rPr>
          <w:rFonts w:eastAsia="Calibri"/>
          <w:sz w:val="24"/>
          <w:szCs w:val="24"/>
        </w:rPr>
      </w:pPr>
      <w:r w:rsidRPr="00BD7BBD">
        <w:rPr>
          <w:rFonts w:eastAsia="Calibri"/>
          <w:sz w:val="24"/>
          <w:szCs w:val="24"/>
        </w:rPr>
        <w:t xml:space="preserve">Muitinės departamentui prie </w:t>
      </w:r>
    </w:p>
    <w:p w14:paraId="170F8890" w14:textId="77777777" w:rsidR="00FE44E0" w:rsidRPr="00BD7BBD" w:rsidRDefault="00FE44E0" w:rsidP="00FE44E0">
      <w:pPr>
        <w:jc w:val="both"/>
        <w:rPr>
          <w:rFonts w:eastAsia="Calibri"/>
          <w:b/>
          <w:sz w:val="24"/>
          <w:szCs w:val="24"/>
        </w:rPr>
      </w:pPr>
      <w:r w:rsidRPr="00BD7BBD">
        <w:rPr>
          <w:rFonts w:eastAsia="Calibri"/>
          <w:sz w:val="24"/>
          <w:szCs w:val="24"/>
        </w:rPr>
        <w:t>Lietuvos Respublikos finansų ministerijos</w:t>
      </w:r>
    </w:p>
    <w:p w14:paraId="49F6B3D6" w14:textId="77777777" w:rsidR="00FE44E0" w:rsidRPr="00BD7BBD" w:rsidRDefault="00FE44E0" w:rsidP="00FE44E0">
      <w:pPr>
        <w:tabs>
          <w:tab w:val="center" w:pos="2520"/>
        </w:tabs>
        <w:jc w:val="center"/>
        <w:rPr>
          <w:b/>
          <w:bCs/>
          <w:sz w:val="24"/>
          <w:szCs w:val="24"/>
        </w:rPr>
      </w:pPr>
    </w:p>
    <w:p w14:paraId="185DE313" w14:textId="77777777" w:rsidR="00FE44E0" w:rsidRPr="00BD7BBD" w:rsidRDefault="00FE44E0" w:rsidP="00FE44E0">
      <w:pPr>
        <w:jc w:val="center"/>
        <w:rPr>
          <w:b/>
          <w:sz w:val="24"/>
          <w:szCs w:val="24"/>
        </w:rPr>
      </w:pPr>
      <w:r w:rsidRPr="00BD7BBD">
        <w:rPr>
          <w:b/>
          <w:sz w:val="24"/>
          <w:szCs w:val="24"/>
        </w:rPr>
        <w:t>PASIŪLYMAS</w:t>
      </w:r>
    </w:p>
    <w:p w14:paraId="64DD0A92" w14:textId="77777777" w:rsidR="00FE44E0" w:rsidRPr="00BD7BBD" w:rsidRDefault="00FE44E0" w:rsidP="00FE44E0">
      <w:pPr>
        <w:pStyle w:val="Pagrindiniotekstotrauka"/>
        <w:ind w:left="0"/>
        <w:jc w:val="center"/>
        <w:rPr>
          <w:b/>
          <w:szCs w:val="24"/>
        </w:rPr>
      </w:pPr>
      <w:r w:rsidRPr="00BD7BBD">
        <w:rPr>
          <w:b/>
          <w:iCs/>
          <w:caps/>
          <w:szCs w:val="24"/>
        </w:rPr>
        <w:t xml:space="preserve">DĖL </w:t>
      </w:r>
      <w:r w:rsidRPr="00BD7BBD">
        <w:rPr>
          <w:b/>
          <w:bCs/>
          <w:szCs w:val="24"/>
        </w:rPr>
        <w:t xml:space="preserve">JUDRIOJO RYŠIO IR DUOMENŲ PERDAVIMO PASLAUGŲ </w:t>
      </w:r>
      <w:r w:rsidRPr="00BD7BBD">
        <w:rPr>
          <w:b/>
          <w:szCs w:val="24"/>
        </w:rPr>
        <w:t xml:space="preserve">VIEŠOJO </w:t>
      </w:r>
    </w:p>
    <w:p w14:paraId="0EEB6580" w14:textId="77777777" w:rsidR="00FE44E0" w:rsidRPr="00BD7BBD" w:rsidRDefault="00FE44E0" w:rsidP="00FE44E0">
      <w:pPr>
        <w:pStyle w:val="Pagrindiniotekstotrauka"/>
        <w:ind w:left="0"/>
        <w:jc w:val="center"/>
        <w:rPr>
          <w:szCs w:val="24"/>
        </w:rPr>
      </w:pPr>
      <w:r w:rsidRPr="00BD7BBD">
        <w:rPr>
          <w:b/>
          <w:szCs w:val="24"/>
        </w:rPr>
        <w:t xml:space="preserve">PIRKIMO </w:t>
      </w:r>
    </w:p>
    <w:p w14:paraId="77A18689" w14:textId="77777777" w:rsidR="00FE44E0" w:rsidRPr="00BD7BBD" w:rsidRDefault="00FE44E0" w:rsidP="00FE44E0">
      <w:pPr>
        <w:jc w:val="center"/>
        <w:rPr>
          <w:bCs/>
          <w:i/>
          <w:iCs/>
          <w:color w:val="7030A0"/>
          <w:sz w:val="24"/>
          <w:szCs w:val="24"/>
        </w:rPr>
      </w:pPr>
      <w:r w:rsidRPr="00BD7BBD">
        <w:rPr>
          <w:bCs/>
          <w:sz w:val="24"/>
          <w:szCs w:val="24"/>
        </w:rPr>
        <w:t>(</w:t>
      </w:r>
      <w:r w:rsidRPr="00BD7BBD">
        <w:rPr>
          <w:bCs/>
          <w:i/>
          <w:iCs/>
          <w:color w:val="7030A0"/>
          <w:sz w:val="24"/>
          <w:szCs w:val="24"/>
        </w:rPr>
        <w:t xml:space="preserve">Pildydamas šią formą Teikėjas turi pateikti visą žemiau prašomą informaciją. </w:t>
      </w:r>
    </w:p>
    <w:p w14:paraId="0AB327F7" w14:textId="77777777" w:rsidR="00FE44E0" w:rsidRPr="00BD7BBD" w:rsidRDefault="00FE44E0" w:rsidP="00FE44E0">
      <w:pPr>
        <w:jc w:val="center"/>
        <w:rPr>
          <w:sz w:val="24"/>
          <w:szCs w:val="24"/>
        </w:rPr>
      </w:pPr>
      <w:r w:rsidRPr="00BD7BBD">
        <w:rPr>
          <w:bCs/>
          <w:i/>
          <w:iCs/>
          <w:color w:val="7030A0"/>
          <w:sz w:val="24"/>
          <w:szCs w:val="24"/>
        </w:rPr>
        <w:t>Teikėjui išbraukus formoje esančias nuostatas, jo pasiūlymas bus atmestas</w:t>
      </w:r>
      <w:r w:rsidRPr="00BD7BBD">
        <w:rPr>
          <w:bCs/>
          <w:sz w:val="24"/>
          <w:szCs w:val="24"/>
        </w:rPr>
        <w:t>)</w:t>
      </w:r>
    </w:p>
    <w:p w14:paraId="1610DB51" w14:textId="77777777" w:rsidR="00FE44E0" w:rsidRPr="00BD7BBD" w:rsidRDefault="00FE44E0" w:rsidP="00FE44E0">
      <w:pPr>
        <w:shd w:val="clear" w:color="auto" w:fill="FFFFFF"/>
        <w:jc w:val="center"/>
        <w:rPr>
          <w:sz w:val="24"/>
          <w:szCs w:val="24"/>
        </w:rPr>
      </w:pPr>
    </w:p>
    <w:p w14:paraId="1FBA68D3" w14:textId="77777777" w:rsidR="00FE44E0" w:rsidRPr="00BD7BBD" w:rsidRDefault="00FE44E0" w:rsidP="00FE44E0">
      <w:pPr>
        <w:shd w:val="clear" w:color="auto" w:fill="FFFFFF"/>
        <w:jc w:val="center"/>
        <w:rPr>
          <w:b/>
          <w:bCs/>
          <w:color w:val="000000"/>
          <w:sz w:val="24"/>
          <w:szCs w:val="24"/>
        </w:rPr>
      </w:pPr>
      <w:r w:rsidRPr="00BD7BBD">
        <w:rPr>
          <w:sz w:val="24"/>
          <w:szCs w:val="24"/>
        </w:rPr>
        <w:t>____________</w:t>
      </w:r>
      <w:r w:rsidRPr="00BD7BBD">
        <w:rPr>
          <w:b/>
          <w:bCs/>
          <w:color w:val="000000"/>
          <w:sz w:val="24"/>
          <w:szCs w:val="24"/>
        </w:rPr>
        <w:t xml:space="preserve"> </w:t>
      </w:r>
    </w:p>
    <w:p w14:paraId="4D543B8C" w14:textId="77777777" w:rsidR="00FE44E0" w:rsidRPr="00BD7BBD" w:rsidRDefault="00FE44E0" w:rsidP="00FE44E0">
      <w:pPr>
        <w:shd w:val="clear" w:color="auto" w:fill="FFFFFF"/>
        <w:jc w:val="center"/>
        <w:rPr>
          <w:bCs/>
          <w:color w:val="000000"/>
          <w:sz w:val="24"/>
          <w:szCs w:val="24"/>
        </w:rPr>
      </w:pPr>
      <w:r w:rsidRPr="00BD7BBD">
        <w:rPr>
          <w:bCs/>
          <w:color w:val="000000"/>
          <w:sz w:val="24"/>
          <w:szCs w:val="24"/>
        </w:rPr>
        <w:t>(Data)</w:t>
      </w:r>
    </w:p>
    <w:p w14:paraId="337D3BFB" w14:textId="77777777" w:rsidR="00FE44E0" w:rsidRPr="00BD7BBD" w:rsidRDefault="00FE44E0" w:rsidP="00FE44E0">
      <w:pPr>
        <w:shd w:val="clear" w:color="auto" w:fill="FFFFFF"/>
        <w:jc w:val="center"/>
        <w:rPr>
          <w:bCs/>
          <w:color w:val="000000"/>
          <w:sz w:val="24"/>
          <w:szCs w:val="24"/>
        </w:rPr>
      </w:pPr>
      <w:r w:rsidRPr="00BD7BBD">
        <w:rPr>
          <w:bCs/>
          <w:color w:val="000000"/>
          <w:sz w:val="24"/>
          <w:szCs w:val="24"/>
        </w:rPr>
        <w:t>_____________</w:t>
      </w:r>
    </w:p>
    <w:p w14:paraId="6672E905" w14:textId="77777777" w:rsidR="00FE44E0" w:rsidRPr="00BD7BBD" w:rsidRDefault="00FE44E0" w:rsidP="00FE44E0">
      <w:pPr>
        <w:shd w:val="clear" w:color="auto" w:fill="FFFFFF"/>
        <w:jc w:val="center"/>
        <w:rPr>
          <w:bCs/>
          <w:color w:val="000000"/>
          <w:sz w:val="24"/>
          <w:szCs w:val="24"/>
        </w:rPr>
      </w:pPr>
      <w:r w:rsidRPr="00BD7BBD">
        <w:rPr>
          <w:bCs/>
          <w:color w:val="000000"/>
          <w:sz w:val="24"/>
          <w:szCs w:val="24"/>
        </w:rPr>
        <w:t>(Sudarymo vieta)</w:t>
      </w:r>
    </w:p>
    <w:p w14:paraId="616240AD" w14:textId="77777777" w:rsidR="00FE44E0" w:rsidRPr="00BD7BBD" w:rsidRDefault="00FE44E0" w:rsidP="00FE44E0">
      <w:pPr>
        <w:jc w:val="center"/>
        <w:rPr>
          <w:sz w:val="24"/>
          <w:szCs w:val="24"/>
        </w:rPr>
      </w:pPr>
    </w:p>
    <w:p w14:paraId="11582137" w14:textId="77777777" w:rsidR="00FE44E0" w:rsidRPr="00BD7BBD" w:rsidRDefault="00FE44E0" w:rsidP="00FE44E0">
      <w:pPr>
        <w:keepNext/>
        <w:tabs>
          <w:tab w:val="left" w:pos="284"/>
        </w:tabs>
        <w:jc w:val="both"/>
        <w:outlineLvl w:val="0"/>
        <w:rPr>
          <w:rFonts w:eastAsia="Calibri"/>
          <w:b/>
          <w:bCs/>
          <w:sz w:val="24"/>
          <w:szCs w:val="24"/>
        </w:rPr>
      </w:pPr>
      <w:r w:rsidRPr="00BD7BBD">
        <w:rPr>
          <w:b/>
          <w:bCs/>
          <w:sz w:val="24"/>
          <w:szCs w:val="24"/>
        </w:rPr>
        <w:t xml:space="preserve">1. </w:t>
      </w:r>
      <w:r w:rsidRPr="00BD7BBD">
        <w:rPr>
          <w:rFonts w:eastAsia="Calibri"/>
          <w:b/>
          <w:bCs/>
          <w:sz w:val="24"/>
          <w:szCs w:val="24"/>
        </w:rPr>
        <w:t>INFORMACIJA APIE TEIKĖJĄ</w:t>
      </w:r>
    </w:p>
    <w:p w14:paraId="7CFEF1D3" w14:textId="77777777" w:rsidR="00FE44E0" w:rsidRPr="00BD7BBD" w:rsidRDefault="00FE44E0" w:rsidP="00FE44E0">
      <w:pPr>
        <w:keepNext/>
        <w:tabs>
          <w:tab w:val="left" w:pos="284"/>
        </w:tabs>
        <w:jc w:val="both"/>
        <w:outlineLvl w:val="0"/>
        <w:rPr>
          <w:rFonts w:eastAsia="Calibri"/>
          <w:b/>
          <w:bCs/>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FE44E0" w:rsidRPr="00BD7BBD" w14:paraId="0C4F44E2" w14:textId="77777777" w:rsidTr="00A50606">
        <w:tc>
          <w:tcPr>
            <w:tcW w:w="5557" w:type="dxa"/>
            <w:tcBorders>
              <w:top w:val="single" w:sz="4" w:space="0" w:color="auto"/>
              <w:left w:val="single" w:sz="4" w:space="0" w:color="auto"/>
              <w:bottom w:val="single" w:sz="4" w:space="0" w:color="auto"/>
              <w:right w:val="single" w:sz="4" w:space="0" w:color="auto"/>
            </w:tcBorders>
            <w:hideMark/>
          </w:tcPr>
          <w:p w14:paraId="5B902A5B" w14:textId="77777777" w:rsidR="00FE44E0" w:rsidRPr="00BD7BBD" w:rsidRDefault="00FE44E0" w:rsidP="00A50606">
            <w:pPr>
              <w:jc w:val="both"/>
              <w:rPr>
                <w:sz w:val="24"/>
                <w:szCs w:val="24"/>
              </w:rPr>
            </w:pPr>
            <w:r w:rsidRPr="00BD7BBD">
              <w:rPr>
                <w:sz w:val="24"/>
                <w:szCs w:val="24"/>
              </w:rPr>
              <w:t>1.1. Teikėjo arba teikėjų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44B5C4E4" w14:textId="77777777" w:rsidR="00FE44E0" w:rsidRPr="00BD7BBD" w:rsidRDefault="00FE44E0" w:rsidP="00A50606">
            <w:pPr>
              <w:jc w:val="both"/>
              <w:rPr>
                <w:sz w:val="24"/>
                <w:szCs w:val="24"/>
              </w:rPr>
            </w:pPr>
          </w:p>
        </w:tc>
      </w:tr>
      <w:tr w:rsidR="00FE44E0" w:rsidRPr="00BD7BBD" w14:paraId="4A86FFFE" w14:textId="77777777" w:rsidTr="00A50606">
        <w:tc>
          <w:tcPr>
            <w:tcW w:w="5557" w:type="dxa"/>
            <w:tcBorders>
              <w:top w:val="single" w:sz="4" w:space="0" w:color="auto"/>
              <w:left w:val="single" w:sz="4" w:space="0" w:color="auto"/>
              <w:bottom w:val="single" w:sz="4" w:space="0" w:color="auto"/>
              <w:right w:val="single" w:sz="4" w:space="0" w:color="auto"/>
            </w:tcBorders>
          </w:tcPr>
          <w:p w14:paraId="581254B6" w14:textId="77777777" w:rsidR="00FE44E0" w:rsidRPr="00BD7BBD" w:rsidRDefault="00FE44E0" w:rsidP="00A50606">
            <w:pPr>
              <w:jc w:val="both"/>
              <w:rPr>
                <w:sz w:val="24"/>
                <w:szCs w:val="24"/>
              </w:rPr>
            </w:pPr>
            <w:r w:rsidRPr="00BD7BBD">
              <w:rPr>
                <w:sz w:val="24"/>
                <w:szCs w:val="24"/>
              </w:rPr>
              <w:t xml:space="preserve">1.2. Teikėjo arba teikėjo grupės narių juridinio asmens kodas (-ai) </w:t>
            </w:r>
            <w:r w:rsidRPr="00BD7BBD">
              <w:rPr>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5248B650" w14:textId="77777777" w:rsidR="00FE44E0" w:rsidRPr="00BD7BBD" w:rsidRDefault="00FE44E0" w:rsidP="00A50606">
            <w:pPr>
              <w:jc w:val="both"/>
              <w:rPr>
                <w:sz w:val="24"/>
                <w:szCs w:val="24"/>
              </w:rPr>
            </w:pPr>
          </w:p>
        </w:tc>
      </w:tr>
      <w:tr w:rsidR="00FE44E0" w:rsidRPr="00BD7BBD" w14:paraId="5267B2E6" w14:textId="77777777" w:rsidTr="00A50606">
        <w:tc>
          <w:tcPr>
            <w:tcW w:w="5557" w:type="dxa"/>
            <w:tcBorders>
              <w:top w:val="single" w:sz="4" w:space="0" w:color="auto"/>
              <w:left w:val="single" w:sz="4" w:space="0" w:color="auto"/>
              <w:bottom w:val="single" w:sz="4" w:space="0" w:color="auto"/>
              <w:right w:val="single" w:sz="4" w:space="0" w:color="auto"/>
            </w:tcBorders>
          </w:tcPr>
          <w:p w14:paraId="38178073" w14:textId="77777777" w:rsidR="00FE44E0" w:rsidRPr="00BD7BBD" w:rsidRDefault="00FE44E0" w:rsidP="00A50606">
            <w:pPr>
              <w:jc w:val="both"/>
              <w:rPr>
                <w:i/>
                <w:sz w:val="24"/>
                <w:szCs w:val="24"/>
              </w:rPr>
            </w:pPr>
            <w:r w:rsidRPr="00BD7BBD">
              <w:rPr>
                <w:rFonts w:eastAsia="Calibri"/>
                <w:sz w:val="24"/>
                <w:szCs w:val="24"/>
              </w:rPr>
              <w:t xml:space="preserve">1.3. Teikėjų grupės narys, atstovaujantis arba vadovaujantis teikėjų grupei </w:t>
            </w:r>
            <w:r w:rsidRPr="00BD7BBD">
              <w:rPr>
                <w:i/>
                <w:sz w:val="24"/>
                <w:szCs w:val="24"/>
              </w:rPr>
              <w:t>(pildoma, jei pasiūlymą teikia teikėjų grupė)</w:t>
            </w:r>
          </w:p>
          <w:p w14:paraId="78A7990F" w14:textId="77777777" w:rsidR="00FE44E0" w:rsidRPr="00BD7BBD" w:rsidRDefault="00FE44E0" w:rsidP="00A50606">
            <w:pPr>
              <w:jc w:val="both"/>
              <w:rPr>
                <w:sz w:val="24"/>
                <w:szCs w:val="24"/>
              </w:rPr>
            </w:pPr>
            <w:r w:rsidRPr="00BD7BBD">
              <w:rPr>
                <w:rFonts w:eastAsia="Calibri"/>
                <w:i/>
                <w:sz w:val="24"/>
                <w:szCs w:val="24"/>
              </w:rPr>
              <w:t>* Jeigu priimant sprendimą dėl pirkimo sutarties sudarymo turi būti gautas teikėjo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50A7DA1F" w14:textId="77777777" w:rsidR="00FE44E0" w:rsidRPr="00BD7BBD" w:rsidRDefault="00FE44E0" w:rsidP="00A50606">
            <w:pPr>
              <w:jc w:val="both"/>
              <w:rPr>
                <w:sz w:val="24"/>
                <w:szCs w:val="24"/>
              </w:rPr>
            </w:pPr>
          </w:p>
        </w:tc>
      </w:tr>
      <w:tr w:rsidR="00FE44E0" w:rsidRPr="00BD7BBD" w14:paraId="6A9B2943" w14:textId="77777777" w:rsidTr="00A50606">
        <w:tc>
          <w:tcPr>
            <w:tcW w:w="5557" w:type="dxa"/>
            <w:tcBorders>
              <w:top w:val="single" w:sz="4" w:space="0" w:color="auto"/>
              <w:left w:val="single" w:sz="4" w:space="0" w:color="auto"/>
              <w:bottom w:val="single" w:sz="4" w:space="0" w:color="auto"/>
              <w:right w:val="single" w:sz="4" w:space="0" w:color="auto"/>
            </w:tcBorders>
          </w:tcPr>
          <w:p w14:paraId="6F470103" w14:textId="77777777" w:rsidR="00FE44E0" w:rsidRPr="00BD7BBD" w:rsidRDefault="00FE44E0" w:rsidP="00A50606">
            <w:pPr>
              <w:rPr>
                <w:rFonts w:eastAsia="Calibri"/>
                <w:sz w:val="24"/>
                <w:szCs w:val="24"/>
              </w:rPr>
            </w:pPr>
            <w:r w:rsidRPr="00BD7BBD">
              <w:rPr>
                <w:rFonts w:eastAsia="Calibri"/>
                <w:sz w:val="24"/>
                <w:szCs w:val="24"/>
              </w:rPr>
              <w:t xml:space="preserve">1.4. Asmuo (Asmenys) </w:t>
            </w:r>
            <w:r w:rsidRPr="00BD7BBD">
              <w:rPr>
                <w:rFonts w:eastAsia="Calibri"/>
                <w:i/>
                <w:sz w:val="24"/>
                <w:szCs w:val="24"/>
              </w:rPr>
              <w:t>(vardas, pavardė)</w:t>
            </w:r>
            <w:r w:rsidRPr="00BD7BBD">
              <w:rPr>
                <w:rFonts w:eastAsia="Calibri"/>
                <w:sz w:val="24"/>
                <w:szCs w:val="24"/>
              </w:rPr>
              <w:t>*:</w:t>
            </w:r>
          </w:p>
          <w:p w14:paraId="11FEB9AB" w14:textId="77777777" w:rsidR="00FE44E0" w:rsidRPr="00BD7BBD" w:rsidRDefault="00FE44E0" w:rsidP="00A50606">
            <w:pPr>
              <w:numPr>
                <w:ilvl w:val="0"/>
                <w:numId w:val="60"/>
              </w:numPr>
              <w:tabs>
                <w:tab w:val="left" w:pos="625"/>
              </w:tabs>
              <w:ind w:left="58" w:firstLine="302"/>
              <w:contextualSpacing/>
              <w:jc w:val="both"/>
              <w:rPr>
                <w:rFonts w:eastAsia="Calibri"/>
                <w:sz w:val="24"/>
                <w:szCs w:val="24"/>
              </w:rPr>
            </w:pPr>
            <w:r w:rsidRPr="00BD7BBD">
              <w:rPr>
                <w:rFonts w:eastAsia="Calibri"/>
                <w:sz w:val="24"/>
                <w:szCs w:val="24"/>
              </w:rPr>
              <w:t>teikėjo, kuris yra juridinis asmuo, vadovas;</w:t>
            </w:r>
          </w:p>
          <w:p w14:paraId="7425860C" w14:textId="77777777" w:rsidR="00FE44E0" w:rsidRPr="00BD7BBD" w:rsidRDefault="00FE44E0" w:rsidP="00A50606">
            <w:pPr>
              <w:numPr>
                <w:ilvl w:val="0"/>
                <w:numId w:val="60"/>
              </w:numPr>
              <w:tabs>
                <w:tab w:val="left" w:pos="625"/>
              </w:tabs>
              <w:ind w:left="58" w:firstLine="302"/>
              <w:contextualSpacing/>
              <w:jc w:val="both"/>
              <w:rPr>
                <w:rFonts w:eastAsia="Calibri"/>
                <w:sz w:val="24"/>
                <w:szCs w:val="24"/>
              </w:rPr>
            </w:pPr>
            <w:r w:rsidRPr="00BD7BBD">
              <w:rPr>
                <w:rFonts w:eastAsia="Calibri"/>
                <w:sz w:val="24"/>
                <w:szCs w:val="24"/>
              </w:rPr>
              <w:t xml:space="preserve">teikėjo, kuris yra juridinis asmuo, </w:t>
            </w:r>
            <w:r w:rsidRPr="00BD7BBD">
              <w:rPr>
                <w:sz w:val="24"/>
                <w:szCs w:val="24"/>
              </w:rPr>
              <w:t>kito valdymo ar priežiūros organo nariai ar kiti asmenys, turintys teisę atstovauti teikėjui ar jį kontroliuoti, jo vardu priimti sprendimą, sudaryti sandorį;</w:t>
            </w:r>
          </w:p>
          <w:p w14:paraId="5E946BA6" w14:textId="77777777" w:rsidR="00FE44E0" w:rsidRPr="00BD7BBD" w:rsidRDefault="00FE44E0" w:rsidP="00A50606">
            <w:pPr>
              <w:numPr>
                <w:ilvl w:val="0"/>
                <w:numId w:val="60"/>
              </w:numPr>
              <w:tabs>
                <w:tab w:val="left" w:pos="625"/>
              </w:tabs>
              <w:ind w:left="0" w:firstLine="360"/>
              <w:contextualSpacing/>
              <w:jc w:val="both"/>
              <w:rPr>
                <w:rFonts w:eastAsia="Calibri"/>
                <w:sz w:val="24"/>
                <w:szCs w:val="24"/>
              </w:rPr>
            </w:pPr>
            <w:r w:rsidRPr="00BD7BBD">
              <w:rPr>
                <w:rFonts w:eastAsia="Calibri"/>
                <w:sz w:val="24"/>
                <w:szCs w:val="24"/>
              </w:rPr>
              <w:t xml:space="preserve">teikėjo, kuris yra juridinis asmuo, </w:t>
            </w:r>
            <w:r w:rsidRPr="00BD7BBD">
              <w:rPr>
                <w:sz w:val="24"/>
                <w:szCs w:val="24"/>
              </w:rPr>
              <w:t>asmuo (asmenys), turintis (turintys) teisę surašyti ir pasirašyti teikėjo finansinės apskaitos dokumentus.</w:t>
            </w:r>
          </w:p>
          <w:p w14:paraId="7EF2B1B7" w14:textId="77777777" w:rsidR="00FE44E0" w:rsidRPr="00BD7BBD" w:rsidRDefault="00FE44E0" w:rsidP="00A50606">
            <w:pPr>
              <w:contextualSpacing/>
              <w:jc w:val="both"/>
              <w:rPr>
                <w:rFonts w:eastAsia="Calibri"/>
                <w:sz w:val="24"/>
                <w:szCs w:val="24"/>
              </w:rPr>
            </w:pPr>
            <w:r w:rsidRPr="00BD7BBD">
              <w:rPr>
                <w:rFonts w:eastAsia="Calibri"/>
                <w:sz w:val="24"/>
                <w:szCs w:val="24"/>
              </w:rPr>
              <w:t>*</w:t>
            </w:r>
            <w:r w:rsidRPr="00BD7BBD">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828" w:type="dxa"/>
            <w:tcBorders>
              <w:top w:val="single" w:sz="4" w:space="0" w:color="auto"/>
              <w:left w:val="single" w:sz="4" w:space="0" w:color="auto"/>
              <w:bottom w:val="single" w:sz="4" w:space="0" w:color="auto"/>
              <w:right w:val="single" w:sz="4" w:space="0" w:color="auto"/>
            </w:tcBorders>
          </w:tcPr>
          <w:p w14:paraId="3F98C7B2" w14:textId="77777777" w:rsidR="00FE44E0" w:rsidRPr="00BD7BBD" w:rsidRDefault="00FE44E0" w:rsidP="00A50606">
            <w:pPr>
              <w:jc w:val="both"/>
              <w:rPr>
                <w:i/>
                <w:iCs/>
                <w:sz w:val="24"/>
                <w:szCs w:val="24"/>
              </w:rPr>
            </w:pPr>
            <w:r w:rsidRPr="00BD7BBD">
              <w:rPr>
                <w:i/>
                <w:iCs/>
                <w:sz w:val="24"/>
                <w:szCs w:val="24"/>
              </w:rPr>
              <w:t>Būtina nurodyti:</w:t>
            </w:r>
          </w:p>
          <w:p w14:paraId="6331C836" w14:textId="77777777" w:rsidR="00FE44E0" w:rsidRPr="00BD7BBD" w:rsidRDefault="00FE44E0" w:rsidP="00A50606">
            <w:pPr>
              <w:numPr>
                <w:ilvl w:val="0"/>
                <w:numId w:val="61"/>
              </w:numPr>
              <w:ind w:left="0" w:firstLine="0"/>
              <w:contextualSpacing/>
              <w:jc w:val="both"/>
              <w:rPr>
                <w:i/>
                <w:iCs/>
                <w:sz w:val="24"/>
                <w:szCs w:val="24"/>
              </w:rPr>
            </w:pPr>
            <w:r w:rsidRPr="00BD7BBD">
              <w:rPr>
                <w:i/>
                <w:iCs/>
                <w:sz w:val="24"/>
                <w:szCs w:val="24"/>
              </w:rPr>
              <w:t>Vardas Pavardė;</w:t>
            </w:r>
          </w:p>
          <w:p w14:paraId="07DAA393" w14:textId="77777777" w:rsidR="00FE44E0" w:rsidRPr="00BD7BBD" w:rsidRDefault="00FE44E0" w:rsidP="00A50606">
            <w:pPr>
              <w:numPr>
                <w:ilvl w:val="0"/>
                <w:numId w:val="61"/>
              </w:numPr>
              <w:ind w:left="0" w:firstLine="0"/>
              <w:contextualSpacing/>
              <w:jc w:val="both"/>
              <w:rPr>
                <w:sz w:val="24"/>
                <w:szCs w:val="24"/>
              </w:rPr>
            </w:pPr>
            <w:r w:rsidRPr="00BD7BBD">
              <w:rPr>
                <w:i/>
                <w:iCs/>
                <w:sz w:val="24"/>
                <w:szCs w:val="24"/>
              </w:rPr>
              <w:t>Vardas Pavardė;</w:t>
            </w:r>
          </w:p>
          <w:p w14:paraId="69C1FDB7" w14:textId="77777777" w:rsidR="00FE44E0" w:rsidRPr="00BD7BBD" w:rsidRDefault="00FE44E0" w:rsidP="00A50606">
            <w:pPr>
              <w:contextualSpacing/>
              <w:jc w:val="both"/>
              <w:rPr>
                <w:i/>
                <w:iCs/>
                <w:sz w:val="24"/>
                <w:szCs w:val="24"/>
              </w:rPr>
            </w:pPr>
          </w:p>
          <w:p w14:paraId="522F41FA" w14:textId="77777777" w:rsidR="00FE44E0" w:rsidRPr="00BD7BBD" w:rsidRDefault="00FE44E0" w:rsidP="00A50606">
            <w:pPr>
              <w:contextualSpacing/>
              <w:jc w:val="both"/>
              <w:rPr>
                <w:i/>
                <w:iCs/>
                <w:sz w:val="24"/>
                <w:szCs w:val="24"/>
              </w:rPr>
            </w:pPr>
          </w:p>
          <w:p w14:paraId="7A02EE41" w14:textId="77777777" w:rsidR="00FE44E0" w:rsidRPr="00BD7BBD" w:rsidRDefault="00FE44E0" w:rsidP="00A50606">
            <w:pPr>
              <w:contextualSpacing/>
              <w:jc w:val="both"/>
              <w:rPr>
                <w:i/>
                <w:iCs/>
                <w:sz w:val="24"/>
                <w:szCs w:val="24"/>
              </w:rPr>
            </w:pPr>
          </w:p>
          <w:p w14:paraId="5D7B3D08" w14:textId="77777777" w:rsidR="00FE44E0" w:rsidRPr="00BD7BBD" w:rsidRDefault="00FE44E0" w:rsidP="00A50606">
            <w:pPr>
              <w:contextualSpacing/>
              <w:jc w:val="both"/>
              <w:rPr>
                <w:sz w:val="24"/>
                <w:szCs w:val="24"/>
              </w:rPr>
            </w:pPr>
          </w:p>
          <w:p w14:paraId="5BE13AD7" w14:textId="77777777" w:rsidR="00FE44E0" w:rsidRPr="00BD7BBD" w:rsidRDefault="00FE44E0" w:rsidP="00A50606">
            <w:pPr>
              <w:numPr>
                <w:ilvl w:val="0"/>
                <w:numId w:val="61"/>
              </w:numPr>
              <w:ind w:left="0" w:firstLine="0"/>
              <w:contextualSpacing/>
              <w:jc w:val="both"/>
              <w:rPr>
                <w:color w:val="FF0000"/>
                <w:sz w:val="24"/>
                <w:szCs w:val="24"/>
              </w:rPr>
            </w:pPr>
            <w:r w:rsidRPr="00BD7BBD">
              <w:rPr>
                <w:i/>
                <w:iCs/>
                <w:sz w:val="24"/>
                <w:szCs w:val="24"/>
              </w:rPr>
              <w:t>Vardas Pavardė.</w:t>
            </w:r>
          </w:p>
        </w:tc>
      </w:tr>
      <w:tr w:rsidR="00FE44E0" w:rsidRPr="00BD7BBD" w14:paraId="01EA3DBA" w14:textId="77777777" w:rsidTr="00A50606">
        <w:tc>
          <w:tcPr>
            <w:tcW w:w="5557" w:type="dxa"/>
            <w:tcBorders>
              <w:top w:val="single" w:sz="4" w:space="0" w:color="auto"/>
              <w:left w:val="single" w:sz="4" w:space="0" w:color="auto"/>
              <w:bottom w:val="single" w:sz="4" w:space="0" w:color="auto"/>
              <w:right w:val="single" w:sz="4" w:space="0" w:color="auto"/>
            </w:tcBorders>
          </w:tcPr>
          <w:p w14:paraId="5D8AE367" w14:textId="77777777" w:rsidR="00FE44E0" w:rsidRPr="00BD7BBD" w:rsidRDefault="00FE44E0" w:rsidP="00A50606">
            <w:pPr>
              <w:jc w:val="both"/>
              <w:rPr>
                <w:sz w:val="24"/>
                <w:szCs w:val="24"/>
              </w:rPr>
            </w:pPr>
            <w:r w:rsidRPr="00BD7BBD">
              <w:rPr>
                <w:sz w:val="24"/>
                <w:szCs w:val="24"/>
              </w:rPr>
              <w:lastRenderedPageBreak/>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3442CE1F" w14:textId="77777777" w:rsidR="00FE44E0" w:rsidRPr="00BD7BBD" w:rsidRDefault="00FE44E0" w:rsidP="00A50606">
            <w:pPr>
              <w:jc w:val="both"/>
              <w:rPr>
                <w:sz w:val="24"/>
                <w:szCs w:val="24"/>
              </w:rPr>
            </w:pPr>
          </w:p>
        </w:tc>
      </w:tr>
    </w:tbl>
    <w:p w14:paraId="124EC078" w14:textId="77777777" w:rsidR="00FE44E0" w:rsidRPr="00BD7BBD" w:rsidRDefault="00FE44E0" w:rsidP="00FE44E0">
      <w:pPr>
        <w:rPr>
          <w:b/>
          <w:bCs/>
          <w:sz w:val="24"/>
          <w:szCs w:val="24"/>
        </w:rPr>
      </w:pPr>
    </w:p>
    <w:p w14:paraId="723A8267" w14:textId="77777777" w:rsidR="00FE44E0" w:rsidRPr="00BD7BBD" w:rsidRDefault="00FE44E0" w:rsidP="00FE44E0">
      <w:pPr>
        <w:jc w:val="both"/>
        <w:rPr>
          <w:b/>
          <w:bCs/>
          <w:sz w:val="24"/>
          <w:szCs w:val="24"/>
        </w:rPr>
      </w:pPr>
      <w:r w:rsidRPr="00BD7BBD">
        <w:rPr>
          <w:b/>
          <w:bCs/>
          <w:sz w:val="24"/>
          <w:szCs w:val="24"/>
        </w:rPr>
        <w:t>2. INFORMACIJA APIE ŪKIOS SUBJEKTUS, SUBTEIKĖJUS IR KVAZISUBTEIKĖJUS</w:t>
      </w:r>
    </w:p>
    <w:p w14:paraId="49A98CD9" w14:textId="77777777" w:rsidR="00FE44E0" w:rsidRPr="00BD7BBD" w:rsidRDefault="00FE44E0" w:rsidP="00FE44E0">
      <w:pPr>
        <w:jc w:val="both"/>
        <w:rPr>
          <w:b/>
          <w:bCs/>
          <w:sz w:val="24"/>
          <w:szCs w:val="24"/>
        </w:rPr>
      </w:pPr>
    </w:p>
    <w:p w14:paraId="088D3C2C" w14:textId="77777777" w:rsidR="00FE44E0" w:rsidRPr="00BD7BBD" w:rsidRDefault="00FE44E0" w:rsidP="00FE44E0">
      <w:pPr>
        <w:jc w:val="both"/>
        <w:rPr>
          <w:rFonts w:eastAsia="Calibri"/>
          <w:sz w:val="24"/>
          <w:szCs w:val="24"/>
        </w:rPr>
      </w:pPr>
      <w:r w:rsidRPr="00BD7BBD">
        <w:rPr>
          <w:sz w:val="24"/>
          <w:szCs w:val="24"/>
        </w:rPr>
        <w:t xml:space="preserve">2.1. </w:t>
      </w:r>
      <w:r w:rsidRPr="00BD7BBD">
        <w:rPr>
          <w:rFonts w:eastAsia="Calibri"/>
          <w:sz w:val="24"/>
          <w:szCs w:val="24"/>
        </w:rPr>
        <w:t xml:space="preserve">Ūkio subjektai, </w:t>
      </w:r>
      <w:r w:rsidRPr="00BD7BBD">
        <w:rPr>
          <w:rFonts w:eastAsia="Calibri"/>
          <w:b/>
          <w:sz w:val="24"/>
          <w:szCs w:val="24"/>
          <w:u w:val="single"/>
        </w:rPr>
        <w:t>kurių pajėgumais teikėjas remiasi</w:t>
      </w:r>
      <w:r w:rsidRPr="00BD7BBD">
        <w:rPr>
          <w:rFonts w:eastAsia="Calibri"/>
          <w:sz w:val="24"/>
          <w:szCs w:val="24"/>
        </w:rPr>
        <w:t>, kad atitiktų techninio ir (arba) profesinio pajėgumo reikalavimus:</w:t>
      </w:r>
    </w:p>
    <w:p w14:paraId="2D4A2792" w14:textId="77777777" w:rsidR="00FE44E0" w:rsidRPr="00BD7BBD" w:rsidRDefault="00FE44E0" w:rsidP="00FE44E0">
      <w:pPr>
        <w:jc w:val="both"/>
        <w:rPr>
          <w:rFonts w:eastAsia="Calibri"/>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FE44E0" w:rsidRPr="00BD7BBD" w14:paraId="6A448621" w14:textId="77777777" w:rsidTr="00A50606">
        <w:trPr>
          <w:trHeight w:val="1290"/>
        </w:trPr>
        <w:tc>
          <w:tcPr>
            <w:tcW w:w="550" w:type="dxa"/>
            <w:shd w:val="clear" w:color="auto" w:fill="DEEAF6" w:themeFill="accent5" w:themeFillTint="33"/>
          </w:tcPr>
          <w:p w14:paraId="10DCDFBD" w14:textId="77777777" w:rsidR="00FE44E0" w:rsidRPr="00BD7BBD" w:rsidRDefault="00FE44E0" w:rsidP="00A50606">
            <w:pPr>
              <w:jc w:val="center"/>
              <w:rPr>
                <w:sz w:val="24"/>
                <w:szCs w:val="24"/>
              </w:rPr>
            </w:pPr>
            <w:r w:rsidRPr="00BD7BBD">
              <w:rPr>
                <w:sz w:val="24"/>
                <w:szCs w:val="24"/>
              </w:rPr>
              <w:t>Eil. Nr.</w:t>
            </w:r>
          </w:p>
        </w:tc>
        <w:tc>
          <w:tcPr>
            <w:tcW w:w="4174" w:type="dxa"/>
            <w:shd w:val="clear" w:color="auto" w:fill="DEEAF6" w:themeFill="accent5" w:themeFillTint="33"/>
          </w:tcPr>
          <w:p w14:paraId="04800505" w14:textId="77777777" w:rsidR="00FE44E0" w:rsidRPr="00BD7BBD" w:rsidRDefault="00FE44E0" w:rsidP="00A50606">
            <w:pPr>
              <w:jc w:val="center"/>
              <w:rPr>
                <w:sz w:val="24"/>
                <w:szCs w:val="24"/>
              </w:rPr>
            </w:pPr>
            <w:r w:rsidRPr="00BD7BBD">
              <w:rPr>
                <w:sz w:val="24"/>
                <w:szCs w:val="24"/>
              </w:rPr>
              <w:t>Ūkio subjekto vardas, pavardė arba pavadinimas</w:t>
            </w:r>
          </w:p>
          <w:p w14:paraId="3E4D3C80" w14:textId="77777777" w:rsidR="00FE44E0" w:rsidRPr="00BD7BBD" w:rsidRDefault="00FE44E0" w:rsidP="00A50606">
            <w:pPr>
              <w:jc w:val="right"/>
              <w:rPr>
                <w:sz w:val="24"/>
                <w:szCs w:val="24"/>
              </w:rPr>
            </w:pPr>
          </w:p>
        </w:tc>
        <w:tc>
          <w:tcPr>
            <w:tcW w:w="4814" w:type="dxa"/>
            <w:shd w:val="clear" w:color="auto" w:fill="DEEAF6" w:themeFill="accent5" w:themeFillTint="33"/>
          </w:tcPr>
          <w:p w14:paraId="3416D05E" w14:textId="77777777" w:rsidR="00FE44E0" w:rsidRPr="00BD7BBD" w:rsidRDefault="00FE44E0" w:rsidP="00A50606">
            <w:pPr>
              <w:jc w:val="center"/>
              <w:rPr>
                <w:sz w:val="24"/>
                <w:szCs w:val="24"/>
              </w:rPr>
            </w:pPr>
            <w:r w:rsidRPr="00BD7BBD">
              <w:rPr>
                <w:sz w:val="24"/>
                <w:szCs w:val="24"/>
              </w:rPr>
              <w:t>Pirkimo sutarties objekto dalies, perduodamos vykdyti ūkio subjektui, aprašymas ir perduodamų įsipareigojimų dalis (procentais) nuo pasiūlymo kainos su PVM</w:t>
            </w:r>
          </w:p>
        </w:tc>
      </w:tr>
      <w:tr w:rsidR="00FE44E0" w:rsidRPr="00BD7BBD" w14:paraId="47649382" w14:textId="77777777" w:rsidTr="00A50606">
        <w:trPr>
          <w:trHeight w:val="321"/>
        </w:trPr>
        <w:tc>
          <w:tcPr>
            <w:tcW w:w="550" w:type="dxa"/>
          </w:tcPr>
          <w:p w14:paraId="61DA93FA" w14:textId="77777777" w:rsidR="00FE44E0" w:rsidRPr="00BD7BBD" w:rsidRDefault="00FE44E0" w:rsidP="00A50606">
            <w:pPr>
              <w:jc w:val="center"/>
              <w:rPr>
                <w:i/>
                <w:sz w:val="24"/>
                <w:szCs w:val="24"/>
              </w:rPr>
            </w:pPr>
            <w:r w:rsidRPr="00BD7BBD">
              <w:rPr>
                <w:i/>
                <w:sz w:val="24"/>
                <w:szCs w:val="24"/>
              </w:rPr>
              <w:t>1</w:t>
            </w:r>
          </w:p>
        </w:tc>
        <w:tc>
          <w:tcPr>
            <w:tcW w:w="4174" w:type="dxa"/>
          </w:tcPr>
          <w:p w14:paraId="196BBE8E" w14:textId="77777777" w:rsidR="00FE44E0" w:rsidRPr="00BD7BBD" w:rsidRDefault="00FE44E0" w:rsidP="00A50606">
            <w:pPr>
              <w:jc w:val="center"/>
              <w:rPr>
                <w:i/>
                <w:sz w:val="24"/>
                <w:szCs w:val="24"/>
              </w:rPr>
            </w:pPr>
            <w:r w:rsidRPr="00BD7BBD">
              <w:rPr>
                <w:i/>
                <w:sz w:val="24"/>
                <w:szCs w:val="24"/>
              </w:rPr>
              <w:t>2</w:t>
            </w:r>
          </w:p>
        </w:tc>
        <w:tc>
          <w:tcPr>
            <w:tcW w:w="4814" w:type="dxa"/>
          </w:tcPr>
          <w:p w14:paraId="557A142B" w14:textId="77777777" w:rsidR="00FE44E0" w:rsidRPr="00BD7BBD" w:rsidRDefault="00FE44E0" w:rsidP="00A50606">
            <w:pPr>
              <w:jc w:val="center"/>
              <w:rPr>
                <w:i/>
                <w:sz w:val="24"/>
                <w:szCs w:val="24"/>
              </w:rPr>
            </w:pPr>
            <w:r w:rsidRPr="00BD7BBD">
              <w:rPr>
                <w:i/>
                <w:sz w:val="24"/>
                <w:szCs w:val="24"/>
              </w:rPr>
              <w:t>3</w:t>
            </w:r>
          </w:p>
        </w:tc>
      </w:tr>
      <w:tr w:rsidR="00FE44E0" w:rsidRPr="00BD7BBD" w14:paraId="7ED635D4" w14:textId="77777777" w:rsidTr="00A50606">
        <w:trPr>
          <w:trHeight w:val="307"/>
        </w:trPr>
        <w:tc>
          <w:tcPr>
            <w:tcW w:w="550" w:type="dxa"/>
          </w:tcPr>
          <w:p w14:paraId="787BAC8D" w14:textId="77777777" w:rsidR="00FE44E0" w:rsidRPr="00BD7BBD" w:rsidRDefault="00FE44E0" w:rsidP="00A50606">
            <w:pPr>
              <w:jc w:val="center"/>
              <w:rPr>
                <w:sz w:val="24"/>
                <w:szCs w:val="24"/>
              </w:rPr>
            </w:pPr>
            <w:r w:rsidRPr="00BD7BBD">
              <w:rPr>
                <w:sz w:val="24"/>
                <w:szCs w:val="24"/>
              </w:rPr>
              <w:t>1.</w:t>
            </w:r>
          </w:p>
        </w:tc>
        <w:tc>
          <w:tcPr>
            <w:tcW w:w="4174" w:type="dxa"/>
          </w:tcPr>
          <w:p w14:paraId="3B97A49E" w14:textId="77777777" w:rsidR="00FE44E0" w:rsidRPr="00BD7BBD" w:rsidRDefault="00FE44E0" w:rsidP="00A50606">
            <w:pPr>
              <w:jc w:val="both"/>
              <w:rPr>
                <w:sz w:val="24"/>
                <w:szCs w:val="24"/>
              </w:rPr>
            </w:pPr>
          </w:p>
        </w:tc>
        <w:tc>
          <w:tcPr>
            <w:tcW w:w="4814" w:type="dxa"/>
          </w:tcPr>
          <w:p w14:paraId="439323EE" w14:textId="77777777" w:rsidR="00FE44E0" w:rsidRPr="00BD7BBD" w:rsidRDefault="00FE44E0" w:rsidP="00A50606">
            <w:pPr>
              <w:jc w:val="both"/>
              <w:rPr>
                <w:sz w:val="24"/>
                <w:szCs w:val="24"/>
              </w:rPr>
            </w:pPr>
          </w:p>
        </w:tc>
      </w:tr>
    </w:tbl>
    <w:p w14:paraId="7ADBF415" w14:textId="77777777" w:rsidR="00FE44E0" w:rsidRPr="00BD7BBD" w:rsidRDefault="00FE44E0" w:rsidP="00FE44E0">
      <w:pPr>
        <w:jc w:val="both"/>
        <w:rPr>
          <w:sz w:val="24"/>
          <w:szCs w:val="24"/>
        </w:rPr>
      </w:pPr>
    </w:p>
    <w:p w14:paraId="632FC363" w14:textId="77777777" w:rsidR="00FE44E0" w:rsidRPr="00BD7BBD" w:rsidRDefault="00FE44E0" w:rsidP="00FE44E0">
      <w:pPr>
        <w:jc w:val="both"/>
        <w:rPr>
          <w:sz w:val="24"/>
          <w:szCs w:val="24"/>
        </w:rPr>
      </w:pPr>
      <w:r w:rsidRPr="00BD7BBD">
        <w:rPr>
          <w:sz w:val="24"/>
          <w:szCs w:val="24"/>
        </w:rPr>
        <w:t xml:space="preserve">2.2. </w:t>
      </w:r>
      <w:r w:rsidRPr="00BD7BBD">
        <w:rPr>
          <w:bCs/>
          <w:sz w:val="24"/>
          <w:szCs w:val="24"/>
        </w:rPr>
        <w:t xml:space="preserve">Kvazisubteikėjai – </w:t>
      </w:r>
      <w:r w:rsidRPr="00BD7BBD">
        <w:rPr>
          <w:rFonts w:eastAsia="Calibri"/>
          <w:sz w:val="24"/>
          <w:szCs w:val="24"/>
        </w:rPr>
        <w:t xml:space="preserve">subteikėjai, </w:t>
      </w:r>
      <w:r w:rsidRPr="00BD7BBD">
        <w:rPr>
          <w:rFonts w:eastAsia="Calibri"/>
          <w:b/>
          <w:bCs/>
          <w:sz w:val="24"/>
          <w:szCs w:val="24"/>
          <w:u w:val="single"/>
        </w:rPr>
        <w:t>kurių kvalifikacija teikėjas remiasi</w:t>
      </w:r>
      <w:r w:rsidRPr="00BD7BBD">
        <w:rPr>
          <w:rFonts w:eastAsia="Calibri"/>
          <w:sz w:val="24"/>
          <w:szCs w:val="24"/>
        </w:rPr>
        <w:t xml:space="preserve">, </w:t>
      </w:r>
      <w:r w:rsidRPr="00BD7BBD">
        <w:rPr>
          <w:sz w:val="24"/>
          <w:szCs w:val="24"/>
        </w:rPr>
        <w:t>ir kurie pasiūlymo teikimo metu dar nėra teikėjo, ūkio subjekto, kurio pajėgumais teikėjas remiasi, ar subteikėjo darbuotojai, tačiau juos ketinama įdarbinti, jei pasiūlymas bus pripažintas laimėjusiu:</w:t>
      </w:r>
    </w:p>
    <w:p w14:paraId="3A678D40" w14:textId="77777777" w:rsidR="00FE44E0" w:rsidRPr="00BD7BBD" w:rsidRDefault="00FE44E0" w:rsidP="00FE44E0">
      <w:pPr>
        <w:jc w:val="both"/>
        <w:rPr>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FE44E0" w:rsidRPr="00BD7BBD" w14:paraId="40DE989D" w14:textId="77777777" w:rsidTr="00A50606">
        <w:trPr>
          <w:trHeight w:val="1102"/>
        </w:trPr>
        <w:tc>
          <w:tcPr>
            <w:tcW w:w="517" w:type="dxa"/>
            <w:shd w:val="clear" w:color="auto" w:fill="DEEAF6" w:themeFill="accent5" w:themeFillTint="33"/>
          </w:tcPr>
          <w:p w14:paraId="31A29363" w14:textId="77777777" w:rsidR="00FE44E0" w:rsidRPr="00BD7BBD" w:rsidRDefault="00FE44E0" w:rsidP="00A50606">
            <w:pPr>
              <w:jc w:val="center"/>
              <w:rPr>
                <w:sz w:val="24"/>
                <w:szCs w:val="24"/>
              </w:rPr>
            </w:pPr>
            <w:r w:rsidRPr="00BD7BBD">
              <w:rPr>
                <w:sz w:val="24"/>
                <w:szCs w:val="24"/>
              </w:rPr>
              <w:t>Eil. Nr.</w:t>
            </w:r>
          </w:p>
        </w:tc>
        <w:tc>
          <w:tcPr>
            <w:tcW w:w="4201" w:type="dxa"/>
            <w:shd w:val="clear" w:color="auto" w:fill="DEEAF6" w:themeFill="accent5" w:themeFillTint="33"/>
          </w:tcPr>
          <w:p w14:paraId="44FD0D37" w14:textId="77777777" w:rsidR="00FE44E0" w:rsidRPr="00BD7BBD" w:rsidRDefault="00FE44E0" w:rsidP="00A50606">
            <w:pPr>
              <w:jc w:val="center"/>
              <w:rPr>
                <w:sz w:val="24"/>
                <w:szCs w:val="24"/>
              </w:rPr>
            </w:pPr>
            <w:r w:rsidRPr="00BD7BBD">
              <w:rPr>
                <w:sz w:val="24"/>
                <w:szCs w:val="24"/>
              </w:rPr>
              <w:t>Kvazisubteikėjo vardas ir pavardė arba pavadinimas</w:t>
            </w:r>
          </w:p>
        </w:tc>
        <w:tc>
          <w:tcPr>
            <w:tcW w:w="4846" w:type="dxa"/>
            <w:shd w:val="clear" w:color="auto" w:fill="DEEAF6" w:themeFill="accent5" w:themeFillTint="33"/>
          </w:tcPr>
          <w:p w14:paraId="3AF0BF10" w14:textId="77777777" w:rsidR="00FE44E0" w:rsidRPr="00BD7BBD" w:rsidRDefault="00FE44E0" w:rsidP="00A50606">
            <w:pPr>
              <w:jc w:val="center"/>
              <w:rPr>
                <w:sz w:val="24"/>
                <w:szCs w:val="24"/>
              </w:rPr>
            </w:pPr>
            <w:r w:rsidRPr="00BD7BBD">
              <w:rPr>
                <w:sz w:val="24"/>
                <w:szCs w:val="24"/>
              </w:rPr>
              <w:t>Pirkimo sutarties objekto dalies, perduodamos vykdyti kvazisubteikėjui, aprašymas ir perduodamų įsipareigojimų dalis (procentais)  nuo pasiūlymo kainos su PVM</w:t>
            </w:r>
          </w:p>
        </w:tc>
      </w:tr>
      <w:tr w:rsidR="00FE44E0" w:rsidRPr="00BD7BBD" w14:paraId="01B78E99" w14:textId="77777777" w:rsidTr="00A50606">
        <w:trPr>
          <w:trHeight w:val="275"/>
        </w:trPr>
        <w:tc>
          <w:tcPr>
            <w:tcW w:w="517" w:type="dxa"/>
            <w:shd w:val="clear" w:color="auto" w:fill="DEEAF6" w:themeFill="accent5" w:themeFillTint="33"/>
          </w:tcPr>
          <w:p w14:paraId="369183AC" w14:textId="77777777" w:rsidR="00FE44E0" w:rsidRPr="00BD7BBD" w:rsidRDefault="00FE44E0" w:rsidP="00A50606">
            <w:pPr>
              <w:jc w:val="center"/>
              <w:rPr>
                <w:sz w:val="24"/>
                <w:szCs w:val="24"/>
              </w:rPr>
            </w:pPr>
          </w:p>
        </w:tc>
        <w:tc>
          <w:tcPr>
            <w:tcW w:w="4201" w:type="dxa"/>
            <w:shd w:val="clear" w:color="auto" w:fill="DEEAF6" w:themeFill="accent5" w:themeFillTint="33"/>
          </w:tcPr>
          <w:p w14:paraId="07751FA6" w14:textId="77777777" w:rsidR="00FE44E0" w:rsidRPr="00BD7BBD" w:rsidRDefault="00FE44E0" w:rsidP="00A50606">
            <w:pPr>
              <w:jc w:val="center"/>
              <w:rPr>
                <w:sz w:val="24"/>
                <w:szCs w:val="24"/>
              </w:rPr>
            </w:pPr>
          </w:p>
        </w:tc>
        <w:tc>
          <w:tcPr>
            <w:tcW w:w="4846" w:type="dxa"/>
            <w:shd w:val="clear" w:color="auto" w:fill="DEEAF6" w:themeFill="accent5" w:themeFillTint="33"/>
          </w:tcPr>
          <w:p w14:paraId="334BE5B1" w14:textId="77777777" w:rsidR="00FE44E0" w:rsidRPr="00BD7BBD" w:rsidRDefault="00FE44E0" w:rsidP="00A50606">
            <w:pPr>
              <w:jc w:val="center"/>
              <w:rPr>
                <w:sz w:val="24"/>
                <w:szCs w:val="24"/>
              </w:rPr>
            </w:pPr>
          </w:p>
        </w:tc>
      </w:tr>
      <w:tr w:rsidR="00FE44E0" w:rsidRPr="00BD7BBD" w14:paraId="1B2D26D8" w14:textId="77777777" w:rsidTr="00A50606">
        <w:trPr>
          <w:trHeight w:val="275"/>
        </w:trPr>
        <w:tc>
          <w:tcPr>
            <w:tcW w:w="517" w:type="dxa"/>
          </w:tcPr>
          <w:p w14:paraId="79E62825" w14:textId="77777777" w:rsidR="00FE44E0" w:rsidRPr="00BD7BBD" w:rsidRDefault="00FE44E0" w:rsidP="00A50606">
            <w:pPr>
              <w:jc w:val="center"/>
              <w:rPr>
                <w:i/>
                <w:sz w:val="24"/>
                <w:szCs w:val="24"/>
              </w:rPr>
            </w:pPr>
            <w:r w:rsidRPr="00BD7BBD">
              <w:rPr>
                <w:i/>
                <w:sz w:val="24"/>
                <w:szCs w:val="24"/>
              </w:rPr>
              <w:t>1</w:t>
            </w:r>
          </w:p>
        </w:tc>
        <w:tc>
          <w:tcPr>
            <w:tcW w:w="4201" w:type="dxa"/>
          </w:tcPr>
          <w:p w14:paraId="0D9F05DD" w14:textId="77777777" w:rsidR="00FE44E0" w:rsidRPr="00BD7BBD" w:rsidRDefault="00FE44E0" w:rsidP="00A50606">
            <w:pPr>
              <w:jc w:val="center"/>
              <w:rPr>
                <w:i/>
                <w:sz w:val="24"/>
                <w:szCs w:val="24"/>
              </w:rPr>
            </w:pPr>
            <w:r w:rsidRPr="00BD7BBD">
              <w:rPr>
                <w:i/>
                <w:sz w:val="24"/>
                <w:szCs w:val="24"/>
              </w:rPr>
              <w:t>2</w:t>
            </w:r>
          </w:p>
        </w:tc>
        <w:tc>
          <w:tcPr>
            <w:tcW w:w="4846" w:type="dxa"/>
          </w:tcPr>
          <w:p w14:paraId="28B0A16A" w14:textId="77777777" w:rsidR="00FE44E0" w:rsidRPr="00BD7BBD" w:rsidRDefault="00FE44E0" w:rsidP="00A50606">
            <w:pPr>
              <w:jc w:val="center"/>
              <w:rPr>
                <w:i/>
                <w:sz w:val="24"/>
                <w:szCs w:val="24"/>
              </w:rPr>
            </w:pPr>
            <w:r w:rsidRPr="00BD7BBD">
              <w:rPr>
                <w:i/>
                <w:sz w:val="24"/>
                <w:szCs w:val="24"/>
              </w:rPr>
              <w:t>3</w:t>
            </w:r>
          </w:p>
        </w:tc>
      </w:tr>
      <w:tr w:rsidR="00FE44E0" w:rsidRPr="00BD7BBD" w14:paraId="4CC32337" w14:textId="77777777" w:rsidTr="00A50606">
        <w:trPr>
          <w:trHeight w:val="263"/>
        </w:trPr>
        <w:tc>
          <w:tcPr>
            <w:tcW w:w="517" w:type="dxa"/>
          </w:tcPr>
          <w:p w14:paraId="2E37DCF3" w14:textId="77777777" w:rsidR="00FE44E0" w:rsidRPr="00BD7BBD" w:rsidRDefault="00FE44E0" w:rsidP="00A50606">
            <w:pPr>
              <w:jc w:val="center"/>
              <w:rPr>
                <w:sz w:val="24"/>
                <w:szCs w:val="24"/>
              </w:rPr>
            </w:pPr>
            <w:r w:rsidRPr="00BD7BBD">
              <w:rPr>
                <w:sz w:val="24"/>
                <w:szCs w:val="24"/>
              </w:rPr>
              <w:t>1.</w:t>
            </w:r>
          </w:p>
        </w:tc>
        <w:tc>
          <w:tcPr>
            <w:tcW w:w="4201" w:type="dxa"/>
          </w:tcPr>
          <w:p w14:paraId="30241DC3" w14:textId="77777777" w:rsidR="00FE44E0" w:rsidRPr="00BD7BBD" w:rsidRDefault="00FE44E0" w:rsidP="00A50606">
            <w:pPr>
              <w:jc w:val="both"/>
              <w:rPr>
                <w:sz w:val="24"/>
                <w:szCs w:val="24"/>
              </w:rPr>
            </w:pPr>
          </w:p>
        </w:tc>
        <w:tc>
          <w:tcPr>
            <w:tcW w:w="4846" w:type="dxa"/>
          </w:tcPr>
          <w:p w14:paraId="74968041" w14:textId="77777777" w:rsidR="00FE44E0" w:rsidRPr="00BD7BBD" w:rsidRDefault="00FE44E0" w:rsidP="00A50606">
            <w:pPr>
              <w:jc w:val="both"/>
              <w:rPr>
                <w:sz w:val="24"/>
                <w:szCs w:val="24"/>
              </w:rPr>
            </w:pPr>
          </w:p>
        </w:tc>
      </w:tr>
    </w:tbl>
    <w:p w14:paraId="752ADA81" w14:textId="77777777" w:rsidR="00FE44E0" w:rsidRPr="00BD7BBD" w:rsidRDefault="00FE44E0" w:rsidP="00FE44E0">
      <w:pPr>
        <w:jc w:val="both"/>
        <w:rPr>
          <w:rFonts w:eastAsia="Calibri"/>
          <w:sz w:val="24"/>
          <w:szCs w:val="24"/>
        </w:rPr>
      </w:pPr>
    </w:p>
    <w:p w14:paraId="080D8BCA" w14:textId="77777777" w:rsidR="00FE44E0" w:rsidRPr="00BD7BBD" w:rsidRDefault="00FE44E0" w:rsidP="00FE44E0">
      <w:pPr>
        <w:jc w:val="both"/>
        <w:rPr>
          <w:sz w:val="24"/>
          <w:szCs w:val="24"/>
        </w:rPr>
      </w:pPr>
      <w:r w:rsidRPr="00BD7BBD">
        <w:rPr>
          <w:rFonts w:eastAsia="Calibri"/>
          <w:sz w:val="24"/>
          <w:szCs w:val="24"/>
        </w:rPr>
        <w:t xml:space="preserve">2.3. Subteikėjai, </w:t>
      </w:r>
      <w:r w:rsidRPr="00BD7BBD">
        <w:rPr>
          <w:rFonts w:eastAsia="Calibri"/>
          <w:b/>
          <w:sz w:val="24"/>
          <w:szCs w:val="24"/>
          <w:u w:val="single"/>
        </w:rPr>
        <w:t>kurių pajėgumais teikėjas nesiremia</w:t>
      </w:r>
      <w:r w:rsidRPr="00BD7BBD">
        <w:rPr>
          <w:rFonts w:eastAsia="Calibri"/>
          <w:sz w:val="24"/>
          <w:szCs w:val="24"/>
        </w:rPr>
        <w:t>, jeigu jie yra žinomi. Subteikėjai nėra laikomi ūkio subjektais, jeigu šie tik vykdo sutartines teikėjo prievoles, tačiau teikėjas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FE44E0" w:rsidRPr="00BD7BBD" w14:paraId="4F850B3A" w14:textId="77777777" w:rsidTr="00A50606">
        <w:trPr>
          <w:trHeight w:val="1167"/>
        </w:trPr>
        <w:tc>
          <w:tcPr>
            <w:tcW w:w="518" w:type="dxa"/>
            <w:shd w:val="clear" w:color="auto" w:fill="DEEAF6" w:themeFill="accent5" w:themeFillTint="33"/>
          </w:tcPr>
          <w:p w14:paraId="0AB880DB" w14:textId="77777777" w:rsidR="00FE44E0" w:rsidRPr="00BD7BBD" w:rsidRDefault="00FE44E0" w:rsidP="00A50606">
            <w:pPr>
              <w:jc w:val="center"/>
              <w:rPr>
                <w:sz w:val="24"/>
                <w:szCs w:val="24"/>
              </w:rPr>
            </w:pPr>
            <w:r w:rsidRPr="00BD7BBD">
              <w:rPr>
                <w:sz w:val="24"/>
                <w:szCs w:val="24"/>
              </w:rPr>
              <w:t>Eil. Nr.</w:t>
            </w:r>
          </w:p>
        </w:tc>
        <w:tc>
          <w:tcPr>
            <w:tcW w:w="4207" w:type="dxa"/>
            <w:shd w:val="clear" w:color="auto" w:fill="DEEAF6" w:themeFill="accent5" w:themeFillTint="33"/>
          </w:tcPr>
          <w:p w14:paraId="6333F513" w14:textId="77777777" w:rsidR="00FE44E0" w:rsidRPr="00BD7BBD" w:rsidRDefault="00FE44E0" w:rsidP="00A50606">
            <w:pPr>
              <w:jc w:val="center"/>
              <w:rPr>
                <w:sz w:val="24"/>
                <w:szCs w:val="24"/>
              </w:rPr>
            </w:pPr>
            <w:r w:rsidRPr="00BD7BBD">
              <w:rPr>
                <w:sz w:val="24"/>
                <w:szCs w:val="24"/>
              </w:rPr>
              <w:t>Subteikėjo vardas, pavardė arba pavadinimas</w:t>
            </w:r>
          </w:p>
        </w:tc>
        <w:tc>
          <w:tcPr>
            <w:tcW w:w="4852" w:type="dxa"/>
            <w:shd w:val="clear" w:color="auto" w:fill="DEEAF6" w:themeFill="accent5" w:themeFillTint="33"/>
          </w:tcPr>
          <w:p w14:paraId="5B4DB77D" w14:textId="77777777" w:rsidR="00FE44E0" w:rsidRPr="00BD7BBD" w:rsidRDefault="00FE44E0" w:rsidP="00A50606">
            <w:pPr>
              <w:jc w:val="center"/>
              <w:rPr>
                <w:sz w:val="24"/>
                <w:szCs w:val="24"/>
              </w:rPr>
            </w:pPr>
            <w:r w:rsidRPr="00BD7BBD">
              <w:rPr>
                <w:sz w:val="24"/>
                <w:szCs w:val="24"/>
              </w:rPr>
              <w:t>Pirkimo sutarties objekto dalies, perduodamos vykdyti subteikėjui, aprašymas ir perduodamų įsipareigojimų dalis (procentais)  nuo pasiūlymo kainos su PVM</w:t>
            </w:r>
          </w:p>
        </w:tc>
      </w:tr>
      <w:tr w:rsidR="00FE44E0" w:rsidRPr="00BD7BBD" w14:paraId="0167F53B" w14:textId="77777777" w:rsidTr="00A50606">
        <w:trPr>
          <w:trHeight w:val="291"/>
        </w:trPr>
        <w:tc>
          <w:tcPr>
            <w:tcW w:w="518" w:type="dxa"/>
          </w:tcPr>
          <w:p w14:paraId="3E0CA196" w14:textId="77777777" w:rsidR="00FE44E0" w:rsidRPr="00BD7BBD" w:rsidRDefault="00FE44E0" w:rsidP="00A50606">
            <w:pPr>
              <w:jc w:val="center"/>
              <w:rPr>
                <w:i/>
                <w:sz w:val="24"/>
                <w:szCs w:val="24"/>
              </w:rPr>
            </w:pPr>
            <w:r w:rsidRPr="00BD7BBD">
              <w:rPr>
                <w:i/>
                <w:sz w:val="24"/>
                <w:szCs w:val="24"/>
              </w:rPr>
              <w:t>1</w:t>
            </w:r>
          </w:p>
        </w:tc>
        <w:tc>
          <w:tcPr>
            <w:tcW w:w="4207" w:type="dxa"/>
          </w:tcPr>
          <w:p w14:paraId="059FD874" w14:textId="77777777" w:rsidR="00FE44E0" w:rsidRPr="00BD7BBD" w:rsidRDefault="00FE44E0" w:rsidP="00A50606">
            <w:pPr>
              <w:jc w:val="center"/>
              <w:rPr>
                <w:i/>
                <w:sz w:val="24"/>
                <w:szCs w:val="24"/>
              </w:rPr>
            </w:pPr>
            <w:r w:rsidRPr="00BD7BBD">
              <w:rPr>
                <w:i/>
                <w:sz w:val="24"/>
                <w:szCs w:val="24"/>
              </w:rPr>
              <w:t>2</w:t>
            </w:r>
          </w:p>
        </w:tc>
        <w:tc>
          <w:tcPr>
            <w:tcW w:w="4852" w:type="dxa"/>
          </w:tcPr>
          <w:p w14:paraId="603F8F43" w14:textId="77777777" w:rsidR="00FE44E0" w:rsidRPr="00BD7BBD" w:rsidRDefault="00FE44E0" w:rsidP="00A50606">
            <w:pPr>
              <w:jc w:val="center"/>
              <w:rPr>
                <w:i/>
                <w:sz w:val="24"/>
                <w:szCs w:val="24"/>
              </w:rPr>
            </w:pPr>
            <w:r w:rsidRPr="00BD7BBD">
              <w:rPr>
                <w:i/>
                <w:sz w:val="24"/>
                <w:szCs w:val="24"/>
              </w:rPr>
              <w:t>3</w:t>
            </w:r>
          </w:p>
        </w:tc>
      </w:tr>
      <w:tr w:rsidR="00FE44E0" w:rsidRPr="00BD7BBD" w14:paraId="3E191468" w14:textId="77777777" w:rsidTr="00A50606">
        <w:trPr>
          <w:trHeight w:val="278"/>
        </w:trPr>
        <w:tc>
          <w:tcPr>
            <w:tcW w:w="518" w:type="dxa"/>
          </w:tcPr>
          <w:p w14:paraId="0C377D87" w14:textId="77777777" w:rsidR="00FE44E0" w:rsidRPr="00BD7BBD" w:rsidRDefault="00FE44E0" w:rsidP="00A50606">
            <w:pPr>
              <w:jc w:val="center"/>
              <w:rPr>
                <w:sz w:val="24"/>
                <w:szCs w:val="24"/>
              </w:rPr>
            </w:pPr>
            <w:r w:rsidRPr="00BD7BBD">
              <w:rPr>
                <w:sz w:val="24"/>
                <w:szCs w:val="24"/>
              </w:rPr>
              <w:t>1.</w:t>
            </w:r>
          </w:p>
        </w:tc>
        <w:tc>
          <w:tcPr>
            <w:tcW w:w="4207" w:type="dxa"/>
          </w:tcPr>
          <w:p w14:paraId="47D75426" w14:textId="77777777" w:rsidR="00FE44E0" w:rsidRPr="00BD7BBD" w:rsidRDefault="00FE44E0" w:rsidP="00A50606">
            <w:pPr>
              <w:jc w:val="both"/>
              <w:rPr>
                <w:sz w:val="24"/>
                <w:szCs w:val="24"/>
              </w:rPr>
            </w:pPr>
          </w:p>
        </w:tc>
        <w:tc>
          <w:tcPr>
            <w:tcW w:w="4852" w:type="dxa"/>
          </w:tcPr>
          <w:p w14:paraId="2AC40C50" w14:textId="77777777" w:rsidR="00FE44E0" w:rsidRPr="00BD7BBD" w:rsidRDefault="00FE44E0" w:rsidP="00A50606">
            <w:pPr>
              <w:jc w:val="both"/>
              <w:rPr>
                <w:sz w:val="24"/>
                <w:szCs w:val="24"/>
              </w:rPr>
            </w:pPr>
          </w:p>
        </w:tc>
      </w:tr>
    </w:tbl>
    <w:p w14:paraId="6330AE39" w14:textId="77777777" w:rsidR="00FE44E0" w:rsidRPr="00BD7BBD" w:rsidRDefault="00FE44E0" w:rsidP="00FE44E0">
      <w:pPr>
        <w:tabs>
          <w:tab w:val="left" w:pos="284"/>
        </w:tabs>
        <w:autoSpaceDE w:val="0"/>
        <w:autoSpaceDN w:val="0"/>
        <w:adjustRightInd w:val="0"/>
        <w:jc w:val="both"/>
        <w:rPr>
          <w:sz w:val="24"/>
          <w:szCs w:val="24"/>
        </w:rPr>
      </w:pPr>
    </w:p>
    <w:p w14:paraId="5D98B5BE" w14:textId="77777777" w:rsidR="00FE44E0" w:rsidRPr="00BD7BBD" w:rsidRDefault="00FE44E0" w:rsidP="00FE44E0">
      <w:pPr>
        <w:tabs>
          <w:tab w:val="left" w:pos="284"/>
        </w:tabs>
        <w:autoSpaceDE w:val="0"/>
        <w:autoSpaceDN w:val="0"/>
        <w:adjustRightInd w:val="0"/>
        <w:jc w:val="both"/>
        <w:rPr>
          <w:b/>
          <w:bCs/>
          <w:sz w:val="24"/>
          <w:szCs w:val="24"/>
        </w:rPr>
      </w:pPr>
      <w:r w:rsidRPr="00BD7BBD">
        <w:rPr>
          <w:sz w:val="24"/>
          <w:szCs w:val="24"/>
        </w:rPr>
        <w:t>2.4.</w:t>
      </w:r>
      <w:r w:rsidRPr="00BD7BBD">
        <w:rPr>
          <w:b/>
          <w:bCs/>
          <w:sz w:val="24"/>
          <w:szCs w:val="24"/>
        </w:rPr>
        <w:t xml:space="preserve"> Tretieji asmenys,</w:t>
      </w:r>
      <w:r w:rsidRPr="00BD7BBD">
        <w:rPr>
          <w:rFonts w:eastAsia="Calibri"/>
          <w:color w:val="000000"/>
          <w:sz w:val="24"/>
          <w:szCs w:val="24"/>
        </w:rPr>
        <w:t xml:space="preserve"> kurie tiesiogiai </w:t>
      </w:r>
      <w:r w:rsidRPr="00BD7BBD">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BD7BBD">
        <w:rPr>
          <w:rFonts w:eastAsia="Calibri"/>
          <w:color w:val="000000"/>
          <w:sz w:val="24"/>
          <w:szCs w:val="24"/>
        </w:rPr>
        <w:t xml:space="preserve"> (</w:t>
      </w:r>
      <w:r w:rsidRPr="00BD7BBD">
        <w:rPr>
          <w:rFonts w:eastAsia="Calibri"/>
          <w:i/>
          <w:iCs/>
          <w:color w:val="000000"/>
          <w:sz w:val="24"/>
          <w:szCs w:val="24"/>
        </w:rPr>
        <w:t>pildoma tais atvejais, kai teikėjas naudojasi (naudosis) trečiųjų asmenų priemonėmis</w:t>
      </w:r>
      <w:r w:rsidRPr="00BD7BBD">
        <w:rPr>
          <w:rFonts w:eastAsia="Calibri"/>
          <w:color w:val="000000"/>
          <w:sz w:val="24"/>
          <w:szCs w:val="24"/>
        </w:rPr>
        <w:t>):</w:t>
      </w:r>
    </w:p>
    <w:p w14:paraId="46812F96" w14:textId="77777777" w:rsidR="00FE44E0" w:rsidRPr="00BD7BBD" w:rsidRDefault="00FE44E0" w:rsidP="00FE44E0">
      <w:pPr>
        <w:tabs>
          <w:tab w:val="left" w:pos="284"/>
        </w:tabs>
        <w:autoSpaceDE w:val="0"/>
        <w:autoSpaceDN w:val="0"/>
        <w:adjustRightInd w:val="0"/>
        <w:jc w:val="both"/>
        <w:rPr>
          <w:rFonts w:eastAsia="Calibri"/>
          <w:color w:val="000000"/>
          <w:sz w:val="24"/>
          <w:szCs w:val="24"/>
          <w:u w:val="single"/>
        </w:rPr>
      </w:pPr>
    </w:p>
    <w:tbl>
      <w:tblPr>
        <w:tblStyle w:val="Lentelstinklelis1"/>
        <w:tblpPr w:leftFromText="180" w:rightFromText="180" w:vertAnchor="text" w:horzAnchor="margin" w:tblpX="108" w:tblpY="64"/>
        <w:tblW w:w="9637" w:type="dxa"/>
        <w:tblLook w:val="04A0" w:firstRow="1" w:lastRow="0" w:firstColumn="1" w:lastColumn="0" w:noHBand="0" w:noVBand="1"/>
      </w:tblPr>
      <w:tblGrid>
        <w:gridCol w:w="556"/>
        <w:gridCol w:w="3162"/>
        <w:gridCol w:w="5919"/>
      </w:tblGrid>
      <w:tr w:rsidR="00FE44E0" w:rsidRPr="00BD7BBD" w14:paraId="554AB7A7" w14:textId="77777777" w:rsidTr="00A50606">
        <w:trPr>
          <w:trHeight w:val="632"/>
        </w:trPr>
        <w:tc>
          <w:tcPr>
            <w:tcW w:w="531" w:type="dxa"/>
            <w:shd w:val="clear" w:color="auto" w:fill="DEEAF6" w:themeFill="accent5" w:themeFillTint="33"/>
          </w:tcPr>
          <w:p w14:paraId="650B671B" w14:textId="77777777" w:rsidR="00FE44E0" w:rsidRPr="00BD7BBD" w:rsidRDefault="00FE44E0" w:rsidP="00A50606">
            <w:pPr>
              <w:jc w:val="center"/>
              <w:rPr>
                <w:sz w:val="24"/>
                <w:szCs w:val="24"/>
              </w:rPr>
            </w:pPr>
            <w:r w:rsidRPr="00BD7BBD">
              <w:rPr>
                <w:sz w:val="24"/>
                <w:szCs w:val="24"/>
              </w:rPr>
              <w:t>Eil. Nr.</w:t>
            </w:r>
          </w:p>
        </w:tc>
        <w:tc>
          <w:tcPr>
            <w:tcW w:w="3169" w:type="dxa"/>
            <w:shd w:val="clear" w:color="auto" w:fill="DEEAF6" w:themeFill="accent5" w:themeFillTint="33"/>
          </w:tcPr>
          <w:p w14:paraId="017F59F1" w14:textId="77777777" w:rsidR="00FE44E0" w:rsidRPr="00BD7BBD" w:rsidRDefault="00FE44E0" w:rsidP="00A50606">
            <w:pPr>
              <w:jc w:val="center"/>
              <w:rPr>
                <w:sz w:val="24"/>
                <w:szCs w:val="24"/>
              </w:rPr>
            </w:pPr>
            <w:r w:rsidRPr="00BD7BBD">
              <w:rPr>
                <w:sz w:val="24"/>
                <w:szCs w:val="24"/>
              </w:rPr>
              <w:t>Trečiojo asmens vardas, pavardė arba pavadinimas</w:t>
            </w:r>
          </w:p>
        </w:tc>
        <w:tc>
          <w:tcPr>
            <w:tcW w:w="5937" w:type="dxa"/>
            <w:shd w:val="clear" w:color="auto" w:fill="DEEAF6" w:themeFill="accent5" w:themeFillTint="33"/>
          </w:tcPr>
          <w:p w14:paraId="0DAA31F2" w14:textId="77777777" w:rsidR="00FE44E0" w:rsidRPr="00BD7BBD" w:rsidRDefault="00FE44E0" w:rsidP="00A50606">
            <w:pPr>
              <w:jc w:val="center"/>
              <w:rPr>
                <w:sz w:val="24"/>
                <w:szCs w:val="24"/>
              </w:rPr>
            </w:pPr>
            <w:r w:rsidRPr="00BD7BBD">
              <w:rPr>
                <w:sz w:val="24"/>
                <w:szCs w:val="24"/>
              </w:rPr>
              <w:t>Priemonės, kuriomis naudojasi teikėjas ir informacija apie su trečiuoju asmeniu pasirašytą sutartį, ketinimo protokolą ar pan.</w:t>
            </w:r>
          </w:p>
        </w:tc>
      </w:tr>
      <w:tr w:rsidR="00FE44E0" w:rsidRPr="00BD7BBD" w14:paraId="1232BDCB" w14:textId="77777777" w:rsidTr="00A50606">
        <w:trPr>
          <w:trHeight w:val="315"/>
        </w:trPr>
        <w:tc>
          <w:tcPr>
            <w:tcW w:w="531" w:type="dxa"/>
          </w:tcPr>
          <w:p w14:paraId="2E74637D" w14:textId="77777777" w:rsidR="00FE44E0" w:rsidRPr="00BD7BBD" w:rsidRDefault="00FE44E0" w:rsidP="00A50606">
            <w:pPr>
              <w:jc w:val="center"/>
              <w:rPr>
                <w:i/>
                <w:sz w:val="24"/>
                <w:szCs w:val="24"/>
              </w:rPr>
            </w:pPr>
            <w:r w:rsidRPr="00BD7BBD">
              <w:rPr>
                <w:i/>
                <w:sz w:val="24"/>
                <w:szCs w:val="24"/>
              </w:rPr>
              <w:t>1</w:t>
            </w:r>
          </w:p>
        </w:tc>
        <w:tc>
          <w:tcPr>
            <w:tcW w:w="3169" w:type="dxa"/>
          </w:tcPr>
          <w:p w14:paraId="42197E17" w14:textId="77777777" w:rsidR="00FE44E0" w:rsidRPr="00BD7BBD" w:rsidRDefault="00FE44E0" w:rsidP="00A50606">
            <w:pPr>
              <w:jc w:val="center"/>
              <w:rPr>
                <w:i/>
                <w:sz w:val="24"/>
                <w:szCs w:val="24"/>
              </w:rPr>
            </w:pPr>
            <w:r w:rsidRPr="00BD7BBD">
              <w:rPr>
                <w:i/>
                <w:sz w:val="24"/>
                <w:szCs w:val="24"/>
              </w:rPr>
              <w:t>2</w:t>
            </w:r>
          </w:p>
        </w:tc>
        <w:tc>
          <w:tcPr>
            <w:tcW w:w="5937" w:type="dxa"/>
          </w:tcPr>
          <w:p w14:paraId="6706FD5D" w14:textId="77777777" w:rsidR="00FE44E0" w:rsidRPr="00BD7BBD" w:rsidRDefault="00FE44E0" w:rsidP="00A50606">
            <w:pPr>
              <w:jc w:val="center"/>
              <w:rPr>
                <w:i/>
                <w:sz w:val="24"/>
                <w:szCs w:val="24"/>
              </w:rPr>
            </w:pPr>
            <w:r w:rsidRPr="00BD7BBD">
              <w:rPr>
                <w:i/>
                <w:sz w:val="24"/>
                <w:szCs w:val="24"/>
              </w:rPr>
              <w:t>3</w:t>
            </w:r>
          </w:p>
        </w:tc>
      </w:tr>
      <w:tr w:rsidR="00FE44E0" w:rsidRPr="00BD7BBD" w14:paraId="6133DD4D" w14:textId="77777777" w:rsidTr="00A50606">
        <w:trPr>
          <w:trHeight w:val="301"/>
        </w:trPr>
        <w:tc>
          <w:tcPr>
            <w:tcW w:w="531" w:type="dxa"/>
          </w:tcPr>
          <w:p w14:paraId="3FA7C287" w14:textId="77777777" w:rsidR="00FE44E0" w:rsidRPr="00BD7BBD" w:rsidRDefault="00FE44E0" w:rsidP="00A50606">
            <w:pPr>
              <w:jc w:val="center"/>
              <w:rPr>
                <w:sz w:val="24"/>
                <w:szCs w:val="24"/>
              </w:rPr>
            </w:pPr>
            <w:r w:rsidRPr="00BD7BBD">
              <w:rPr>
                <w:sz w:val="24"/>
                <w:szCs w:val="24"/>
              </w:rPr>
              <w:t>1.</w:t>
            </w:r>
          </w:p>
        </w:tc>
        <w:tc>
          <w:tcPr>
            <w:tcW w:w="3169" w:type="dxa"/>
          </w:tcPr>
          <w:p w14:paraId="21DE8E36" w14:textId="77777777" w:rsidR="00FE44E0" w:rsidRPr="00BD7BBD" w:rsidRDefault="00FE44E0" w:rsidP="00A50606">
            <w:pPr>
              <w:jc w:val="both"/>
              <w:rPr>
                <w:sz w:val="24"/>
                <w:szCs w:val="24"/>
              </w:rPr>
            </w:pPr>
          </w:p>
        </w:tc>
        <w:tc>
          <w:tcPr>
            <w:tcW w:w="5937" w:type="dxa"/>
          </w:tcPr>
          <w:p w14:paraId="720266EF" w14:textId="77777777" w:rsidR="00FE44E0" w:rsidRPr="00BD7BBD" w:rsidRDefault="00FE44E0" w:rsidP="00A50606">
            <w:pPr>
              <w:jc w:val="both"/>
              <w:rPr>
                <w:sz w:val="24"/>
                <w:szCs w:val="24"/>
              </w:rPr>
            </w:pPr>
          </w:p>
        </w:tc>
      </w:tr>
    </w:tbl>
    <w:p w14:paraId="1DBDC431" w14:textId="77777777" w:rsidR="00FE44E0" w:rsidRPr="00BD7BBD" w:rsidRDefault="00FE44E0" w:rsidP="00FE44E0">
      <w:pPr>
        <w:keepNext/>
        <w:tabs>
          <w:tab w:val="left" w:pos="284"/>
        </w:tabs>
        <w:outlineLvl w:val="0"/>
        <w:rPr>
          <w:sz w:val="24"/>
          <w:szCs w:val="24"/>
        </w:rPr>
      </w:pPr>
    </w:p>
    <w:p w14:paraId="141C50E3" w14:textId="77777777" w:rsidR="00FE44E0" w:rsidRPr="00BD7BBD" w:rsidRDefault="00FE44E0" w:rsidP="00FE44E0">
      <w:pPr>
        <w:tabs>
          <w:tab w:val="left" w:pos="8222"/>
        </w:tabs>
        <w:jc w:val="both"/>
        <w:rPr>
          <w:b/>
          <w:bCs/>
          <w:sz w:val="24"/>
          <w:szCs w:val="24"/>
        </w:rPr>
      </w:pPr>
      <w:r w:rsidRPr="00BD7BBD">
        <w:rPr>
          <w:b/>
          <w:bCs/>
          <w:sz w:val="24"/>
          <w:szCs w:val="24"/>
        </w:rPr>
        <w:t>3. Mes įsipareigojame suteikti Apklausos sąlygų 1 priedo (techninės specifikacijos) reikalavimus atitinkančias paslaugas:</w:t>
      </w:r>
    </w:p>
    <w:p w14:paraId="1D57DA13" w14:textId="77777777" w:rsidR="00FE44E0" w:rsidRPr="00BD7BBD" w:rsidRDefault="00FE44E0" w:rsidP="00FE44E0">
      <w:pPr>
        <w:tabs>
          <w:tab w:val="left" w:pos="8222"/>
        </w:tabs>
        <w:jc w:val="both"/>
        <w:rPr>
          <w:b/>
          <w:bCs/>
          <w:i/>
          <w:iCs/>
          <w:sz w:val="24"/>
          <w:szCs w:val="24"/>
          <w:lang w:val="en-US"/>
        </w:rPr>
      </w:pPr>
      <w:r w:rsidRPr="00BD7BBD">
        <w:rPr>
          <w:b/>
          <w:bCs/>
          <w:i/>
          <w:iCs/>
          <w:sz w:val="24"/>
          <w:szCs w:val="24"/>
        </w:rPr>
        <w:t xml:space="preserve">                                                                                                        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997"/>
        <w:gridCol w:w="3775"/>
      </w:tblGrid>
      <w:tr w:rsidR="00FE44E0" w:rsidRPr="00BD7BBD" w14:paraId="05EE4A7B" w14:textId="77777777" w:rsidTr="00A50606">
        <w:trPr>
          <w:tblHeader/>
        </w:trPr>
        <w:tc>
          <w:tcPr>
            <w:tcW w:w="664" w:type="dxa"/>
          </w:tcPr>
          <w:p w14:paraId="4E55DAED" w14:textId="77777777" w:rsidR="00FE44E0" w:rsidRPr="00BD7BBD" w:rsidRDefault="00FE44E0" w:rsidP="00A50606">
            <w:pPr>
              <w:spacing w:line="20" w:lineRule="atLeast"/>
              <w:ind w:left="57"/>
              <w:jc w:val="center"/>
              <w:rPr>
                <w:b/>
                <w:bCs/>
                <w:sz w:val="24"/>
                <w:szCs w:val="24"/>
              </w:rPr>
            </w:pPr>
            <w:r w:rsidRPr="00BD7BBD">
              <w:rPr>
                <w:b/>
                <w:bCs/>
                <w:sz w:val="24"/>
                <w:szCs w:val="24"/>
              </w:rPr>
              <w:t>Eil. Nr.</w:t>
            </w:r>
          </w:p>
        </w:tc>
        <w:tc>
          <w:tcPr>
            <w:tcW w:w="5035" w:type="dxa"/>
          </w:tcPr>
          <w:p w14:paraId="4EBC8FA3" w14:textId="77777777" w:rsidR="00FE44E0" w:rsidRPr="00BD7BBD" w:rsidRDefault="00FE44E0" w:rsidP="00A50606">
            <w:pPr>
              <w:spacing w:line="20" w:lineRule="atLeast"/>
              <w:jc w:val="center"/>
              <w:rPr>
                <w:b/>
                <w:bCs/>
                <w:sz w:val="24"/>
                <w:szCs w:val="24"/>
              </w:rPr>
            </w:pPr>
            <w:r w:rsidRPr="00BD7BBD">
              <w:rPr>
                <w:b/>
                <w:bCs/>
                <w:sz w:val="24"/>
                <w:szCs w:val="24"/>
              </w:rPr>
              <w:t>Minimalūs reikalavimai</w:t>
            </w:r>
          </w:p>
        </w:tc>
        <w:tc>
          <w:tcPr>
            <w:tcW w:w="3827" w:type="dxa"/>
          </w:tcPr>
          <w:p w14:paraId="32DF3C61" w14:textId="77777777" w:rsidR="00FE44E0" w:rsidRPr="00BD7BBD" w:rsidRDefault="00FE44E0" w:rsidP="00A50606">
            <w:pPr>
              <w:spacing w:before="120"/>
              <w:jc w:val="center"/>
              <w:rPr>
                <w:b/>
                <w:bCs/>
                <w:sz w:val="24"/>
                <w:szCs w:val="24"/>
              </w:rPr>
            </w:pPr>
            <w:r w:rsidRPr="00BD7BBD">
              <w:rPr>
                <w:b/>
                <w:bCs/>
                <w:sz w:val="24"/>
                <w:szCs w:val="24"/>
              </w:rPr>
              <w:t>Aprašymas</w:t>
            </w:r>
          </w:p>
          <w:p w14:paraId="391C18C0" w14:textId="766BF0EF" w:rsidR="00FE44E0" w:rsidRPr="00E6433F" w:rsidRDefault="00FE44E0" w:rsidP="00A50606">
            <w:pPr>
              <w:jc w:val="center"/>
              <w:rPr>
                <w:b/>
                <w:bCs/>
                <w:i/>
                <w:iCs/>
                <w:sz w:val="24"/>
                <w:szCs w:val="24"/>
              </w:rPr>
            </w:pPr>
            <w:r w:rsidRPr="00E6433F">
              <w:rPr>
                <w:bCs/>
                <w:i/>
                <w:iCs/>
                <w:snapToGrid w:val="0"/>
                <w:spacing w:val="-1"/>
                <w:sz w:val="24"/>
                <w:szCs w:val="24"/>
                <w:lang w:val="lv-LV" w:eastAsia="lt-LT"/>
              </w:rPr>
              <w:t>(</w:t>
            </w:r>
            <w:r w:rsidRPr="00BE6EF3">
              <w:rPr>
                <w:bCs/>
                <w:i/>
                <w:iCs/>
                <w:spacing w:val="-1"/>
                <w:sz w:val="24"/>
                <w:szCs w:val="24"/>
                <w:lang w:eastAsia="lt-LT"/>
              </w:rPr>
              <w:t xml:space="preserve">pildo teikėjas - </w:t>
            </w:r>
            <w:r w:rsidRPr="00BE6EF3">
              <w:rPr>
                <w:i/>
                <w:iCs/>
                <w:sz w:val="24"/>
                <w:szCs w:val="24"/>
                <w:lang w:eastAsia="lt-LT"/>
              </w:rPr>
              <w:t>privaloma išsamiai aprašyti siūlomą parametrą)</w:t>
            </w:r>
            <w:r w:rsidR="00CE67DD">
              <w:rPr>
                <w:i/>
                <w:iCs/>
                <w:sz w:val="24"/>
                <w:szCs w:val="24"/>
                <w:lang w:eastAsia="lt-LT"/>
              </w:rPr>
              <w:t>*</w:t>
            </w:r>
          </w:p>
        </w:tc>
      </w:tr>
      <w:tr w:rsidR="00FE44E0" w:rsidRPr="00BD7BBD" w14:paraId="1987EAF7" w14:textId="77777777" w:rsidTr="00A50606">
        <w:tc>
          <w:tcPr>
            <w:tcW w:w="664" w:type="dxa"/>
          </w:tcPr>
          <w:p w14:paraId="21AC0429" w14:textId="77777777" w:rsidR="00FE44E0" w:rsidRPr="00BD7BBD" w:rsidRDefault="00FE44E0" w:rsidP="00A50606">
            <w:pPr>
              <w:tabs>
                <w:tab w:val="left" w:pos="630"/>
              </w:tabs>
              <w:spacing w:line="20" w:lineRule="atLeast"/>
              <w:rPr>
                <w:bCs/>
                <w:sz w:val="24"/>
                <w:szCs w:val="24"/>
              </w:rPr>
            </w:pPr>
            <w:r w:rsidRPr="00BD7BBD">
              <w:rPr>
                <w:bCs/>
                <w:sz w:val="24"/>
                <w:szCs w:val="24"/>
              </w:rPr>
              <w:t>1.</w:t>
            </w:r>
            <w:r>
              <w:rPr>
                <w:bCs/>
                <w:sz w:val="24"/>
                <w:szCs w:val="24"/>
              </w:rPr>
              <w:t>1.</w:t>
            </w:r>
          </w:p>
        </w:tc>
        <w:tc>
          <w:tcPr>
            <w:tcW w:w="5035" w:type="dxa"/>
          </w:tcPr>
          <w:p w14:paraId="5F286A91" w14:textId="77777777" w:rsidR="00FE44E0" w:rsidRPr="00BD7BBD" w:rsidRDefault="00FE44E0" w:rsidP="00A50606">
            <w:pPr>
              <w:spacing w:line="20" w:lineRule="atLeast"/>
              <w:jc w:val="both"/>
              <w:rPr>
                <w:bCs/>
                <w:sz w:val="24"/>
                <w:szCs w:val="24"/>
              </w:rPr>
            </w:pPr>
            <w:r w:rsidRPr="00BD7BBD">
              <w:rPr>
                <w:bCs/>
                <w:sz w:val="24"/>
                <w:szCs w:val="24"/>
              </w:rPr>
              <w:t>Sutarties galiojimo metu naujiems naudotojams paslaugų teikimo terminas privalo būti ne ilgesnis nei pirkimo sutarties galiojimo pabaiga (jeigu paslaugos neatsisakoma anksčiau).</w:t>
            </w:r>
          </w:p>
          <w:p w14:paraId="2C8D1611" w14:textId="77777777" w:rsidR="00FE44E0" w:rsidRPr="00BD7BBD" w:rsidRDefault="00FE44E0" w:rsidP="00A50606">
            <w:pPr>
              <w:spacing w:line="20" w:lineRule="atLeast"/>
              <w:jc w:val="both"/>
              <w:rPr>
                <w:bCs/>
                <w:sz w:val="24"/>
                <w:szCs w:val="24"/>
              </w:rPr>
            </w:pPr>
            <w:r w:rsidRPr="00BD7BBD">
              <w:rPr>
                <w:bCs/>
                <w:sz w:val="24"/>
                <w:szCs w:val="24"/>
              </w:rPr>
              <w:t>Sutarties galiojimo metu naujiems naudotojams taikomi pirkimo sutartyje nurodyti įkainiai (tarifai).</w:t>
            </w:r>
          </w:p>
          <w:p w14:paraId="3B945867" w14:textId="77777777" w:rsidR="00FE44E0" w:rsidRPr="00BD7BBD" w:rsidRDefault="00FE44E0" w:rsidP="00A50606">
            <w:pPr>
              <w:spacing w:line="20" w:lineRule="atLeast"/>
              <w:jc w:val="both"/>
              <w:rPr>
                <w:bCs/>
                <w:sz w:val="24"/>
                <w:szCs w:val="24"/>
              </w:rPr>
            </w:pPr>
            <w:r w:rsidRPr="00BD7BBD">
              <w:rPr>
                <w:sz w:val="24"/>
                <w:szCs w:val="24"/>
              </w:rPr>
              <w:t>Pasiūlyme teikėjas negali pateikti jokių išvestinių tarifų, t. y. tarifų vidurkių ir pan.</w:t>
            </w:r>
          </w:p>
        </w:tc>
        <w:tc>
          <w:tcPr>
            <w:tcW w:w="3827" w:type="dxa"/>
          </w:tcPr>
          <w:p w14:paraId="4510332C" w14:textId="77777777" w:rsidR="00FE44E0" w:rsidRPr="00BD7BBD" w:rsidRDefault="00FE44E0" w:rsidP="00A50606">
            <w:pPr>
              <w:spacing w:line="20" w:lineRule="atLeast"/>
              <w:jc w:val="both"/>
              <w:rPr>
                <w:bCs/>
                <w:sz w:val="24"/>
                <w:szCs w:val="24"/>
              </w:rPr>
            </w:pPr>
          </w:p>
        </w:tc>
      </w:tr>
      <w:tr w:rsidR="00FE44E0" w:rsidRPr="00BD7BBD" w14:paraId="2F17B4B2" w14:textId="77777777" w:rsidTr="00A50606">
        <w:trPr>
          <w:trHeight w:val="1040"/>
        </w:trPr>
        <w:tc>
          <w:tcPr>
            <w:tcW w:w="664" w:type="dxa"/>
          </w:tcPr>
          <w:p w14:paraId="0E4DC041"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2.</w:t>
            </w:r>
          </w:p>
        </w:tc>
        <w:tc>
          <w:tcPr>
            <w:tcW w:w="5035" w:type="dxa"/>
          </w:tcPr>
          <w:p w14:paraId="57D52BC5" w14:textId="77777777" w:rsidR="00FE44E0" w:rsidRPr="00BD7BBD" w:rsidRDefault="00FE44E0" w:rsidP="00A50606">
            <w:pPr>
              <w:spacing w:line="20" w:lineRule="atLeast"/>
              <w:jc w:val="both"/>
              <w:rPr>
                <w:bCs/>
                <w:sz w:val="24"/>
                <w:szCs w:val="24"/>
              </w:rPr>
            </w:pPr>
            <w:r w:rsidRPr="00BD7BBD">
              <w:rPr>
                <w:sz w:val="24"/>
                <w:szCs w:val="24"/>
              </w:rPr>
              <w:t>Judriojo ryšio numerių įjungimas turi būti nemokamas. Naujų numerių įjungimas negali trukti ilgiau nei  6 valandas.</w:t>
            </w:r>
          </w:p>
        </w:tc>
        <w:tc>
          <w:tcPr>
            <w:tcW w:w="3827" w:type="dxa"/>
          </w:tcPr>
          <w:p w14:paraId="27FCFA36" w14:textId="77777777" w:rsidR="00FE44E0" w:rsidRPr="00BD7BBD" w:rsidRDefault="00FE44E0" w:rsidP="00A50606">
            <w:pPr>
              <w:spacing w:line="20" w:lineRule="atLeast"/>
              <w:jc w:val="both"/>
              <w:rPr>
                <w:sz w:val="24"/>
                <w:szCs w:val="24"/>
              </w:rPr>
            </w:pPr>
          </w:p>
        </w:tc>
      </w:tr>
      <w:tr w:rsidR="00FE44E0" w:rsidRPr="00BD7BBD" w14:paraId="41BA57C1" w14:textId="77777777" w:rsidTr="00A50606">
        <w:trPr>
          <w:trHeight w:val="2614"/>
        </w:trPr>
        <w:tc>
          <w:tcPr>
            <w:tcW w:w="664" w:type="dxa"/>
          </w:tcPr>
          <w:p w14:paraId="3B7BEAA7" w14:textId="77777777" w:rsidR="00FE44E0" w:rsidRPr="00BD7BBD" w:rsidRDefault="00FE44E0" w:rsidP="00A50606">
            <w:pPr>
              <w:tabs>
                <w:tab w:val="left" w:pos="630"/>
              </w:tabs>
              <w:spacing w:line="20" w:lineRule="atLeast"/>
              <w:rPr>
                <w:bCs/>
                <w:sz w:val="24"/>
                <w:szCs w:val="24"/>
              </w:rPr>
            </w:pPr>
            <w:r>
              <w:rPr>
                <w:bCs/>
                <w:sz w:val="24"/>
                <w:szCs w:val="24"/>
              </w:rPr>
              <w:t>1.</w:t>
            </w:r>
            <w:r w:rsidRPr="00BD7BBD">
              <w:rPr>
                <w:bCs/>
                <w:sz w:val="24"/>
                <w:szCs w:val="24"/>
              </w:rPr>
              <w:t>3.</w:t>
            </w:r>
          </w:p>
        </w:tc>
        <w:tc>
          <w:tcPr>
            <w:tcW w:w="5035" w:type="dxa"/>
          </w:tcPr>
          <w:p w14:paraId="1BE5E847" w14:textId="77777777" w:rsidR="00FE44E0" w:rsidRPr="00BD7BBD" w:rsidRDefault="00FE44E0" w:rsidP="00A50606">
            <w:pPr>
              <w:spacing w:line="20" w:lineRule="atLeast"/>
              <w:jc w:val="both"/>
              <w:rPr>
                <w:bCs/>
                <w:sz w:val="24"/>
                <w:szCs w:val="24"/>
              </w:rPr>
            </w:pPr>
            <w:r w:rsidRPr="00BD7BBD">
              <w:rPr>
                <w:bCs/>
                <w:sz w:val="24"/>
                <w:szCs w:val="24"/>
              </w:rPr>
              <w:t>Turi būti užtikrintas nemokamas SIM kortelių suteikimas esamiems ir naujiems naudotojams.</w:t>
            </w:r>
          </w:p>
          <w:p w14:paraId="5E0CBCF0" w14:textId="77777777" w:rsidR="00FE44E0" w:rsidRPr="00BD7BBD" w:rsidRDefault="00FE44E0" w:rsidP="00A50606">
            <w:pPr>
              <w:spacing w:line="20" w:lineRule="atLeast"/>
              <w:jc w:val="both"/>
              <w:rPr>
                <w:bCs/>
                <w:sz w:val="24"/>
                <w:szCs w:val="24"/>
              </w:rPr>
            </w:pPr>
            <w:r w:rsidRPr="00BD7BBD">
              <w:rPr>
                <w:sz w:val="24"/>
                <w:szCs w:val="24"/>
              </w:rPr>
              <w:t>Perkančiajai organizacijai prašant, turi būti užtikrintas reikiamo kiekio nepriskirtų SIM kortelių suteikimas iš anksto. Perkančioji organizacija, pranešdama teikėjo klientų aptarnavimo centrui, gali priskirti tokias korteles naujam arba jau naudojamam numeriui. Proceso veiksmai, priklausantys nuo teikėjo, negali trukti ilgiau nei 6  darbo valandas.</w:t>
            </w:r>
          </w:p>
        </w:tc>
        <w:tc>
          <w:tcPr>
            <w:tcW w:w="3827" w:type="dxa"/>
          </w:tcPr>
          <w:p w14:paraId="29B93887" w14:textId="77777777" w:rsidR="00FE44E0" w:rsidRPr="00BD7BBD" w:rsidRDefault="00FE44E0" w:rsidP="00A50606">
            <w:pPr>
              <w:spacing w:line="20" w:lineRule="atLeast"/>
              <w:jc w:val="both"/>
              <w:rPr>
                <w:bCs/>
                <w:sz w:val="24"/>
                <w:szCs w:val="24"/>
              </w:rPr>
            </w:pPr>
          </w:p>
        </w:tc>
      </w:tr>
      <w:tr w:rsidR="00FE44E0" w:rsidRPr="00BD7BBD" w14:paraId="3B68E326" w14:textId="77777777" w:rsidTr="00A50606">
        <w:tc>
          <w:tcPr>
            <w:tcW w:w="664" w:type="dxa"/>
          </w:tcPr>
          <w:p w14:paraId="24C5503F"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4.</w:t>
            </w:r>
          </w:p>
        </w:tc>
        <w:tc>
          <w:tcPr>
            <w:tcW w:w="5035" w:type="dxa"/>
          </w:tcPr>
          <w:p w14:paraId="40A43F27" w14:textId="77777777" w:rsidR="00FE44E0" w:rsidRPr="00BD7BBD" w:rsidRDefault="00FE44E0" w:rsidP="00A50606">
            <w:pPr>
              <w:spacing w:line="20" w:lineRule="atLeast"/>
              <w:jc w:val="both"/>
              <w:rPr>
                <w:bCs/>
                <w:sz w:val="24"/>
                <w:szCs w:val="24"/>
              </w:rPr>
            </w:pPr>
            <w:r w:rsidRPr="00BD7BBD">
              <w:rPr>
                <w:bCs/>
                <w:sz w:val="24"/>
                <w:szCs w:val="24"/>
              </w:rPr>
              <w:t xml:space="preserve">Sutarties galiojimo metu mažinant naudotojų ir/ ar telekomunikacinių priemonių kiekį </w:t>
            </w:r>
            <w:r>
              <w:rPr>
                <w:bCs/>
                <w:sz w:val="24"/>
                <w:szCs w:val="24"/>
              </w:rPr>
              <w:t>Apklausos sąlygų 1 priedo</w:t>
            </w:r>
            <w:r w:rsidRPr="00BD7BBD">
              <w:rPr>
                <w:bCs/>
                <w:sz w:val="24"/>
                <w:szCs w:val="24"/>
              </w:rPr>
              <w:t xml:space="preserve"> </w:t>
            </w:r>
            <w:r>
              <w:rPr>
                <w:bCs/>
                <w:sz w:val="24"/>
                <w:szCs w:val="24"/>
              </w:rPr>
              <w:t>(</w:t>
            </w:r>
            <w:r w:rsidRPr="00BD7BBD">
              <w:rPr>
                <w:bCs/>
                <w:sz w:val="24"/>
                <w:szCs w:val="24"/>
              </w:rPr>
              <w:t>techninės specifikacijos</w:t>
            </w:r>
            <w:r>
              <w:rPr>
                <w:bCs/>
                <w:sz w:val="24"/>
                <w:szCs w:val="24"/>
              </w:rPr>
              <w:t>)</w:t>
            </w:r>
            <w:r w:rsidRPr="00BD7BBD">
              <w:rPr>
                <w:bCs/>
                <w:sz w:val="24"/>
                <w:szCs w:val="24"/>
              </w:rPr>
              <w:t xml:space="preserve"> 7 punkte nurodytose ribose, perkančiajai organizacijai neturi būti taikomos jokios sankcijos (baudos, delspinigiai ar pan.).</w:t>
            </w:r>
          </w:p>
        </w:tc>
        <w:tc>
          <w:tcPr>
            <w:tcW w:w="3827" w:type="dxa"/>
          </w:tcPr>
          <w:p w14:paraId="781792D5" w14:textId="77777777" w:rsidR="00FE44E0" w:rsidRPr="00BD7BBD" w:rsidRDefault="00FE44E0" w:rsidP="00A50606">
            <w:pPr>
              <w:spacing w:line="20" w:lineRule="atLeast"/>
              <w:jc w:val="both"/>
              <w:rPr>
                <w:bCs/>
                <w:sz w:val="24"/>
                <w:szCs w:val="24"/>
              </w:rPr>
            </w:pPr>
          </w:p>
        </w:tc>
      </w:tr>
      <w:tr w:rsidR="00FE44E0" w:rsidRPr="00BD7BBD" w14:paraId="75B11BC5" w14:textId="77777777" w:rsidTr="00A50606">
        <w:tc>
          <w:tcPr>
            <w:tcW w:w="664" w:type="dxa"/>
          </w:tcPr>
          <w:p w14:paraId="41DF06B1"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5.</w:t>
            </w:r>
          </w:p>
        </w:tc>
        <w:tc>
          <w:tcPr>
            <w:tcW w:w="5035" w:type="dxa"/>
          </w:tcPr>
          <w:p w14:paraId="24107EA2" w14:textId="77777777" w:rsidR="00FE44E0" w:rsidRPr="00BD7BBD" w:rsidRDefault="00FE44E0" w:rsidP="00A50606">
            <w:pPr>
              <w:spacing w:line="20" w:lineRule="atLeast"/>
              <w:jc w:val="both"/>
              <w:rPr>
                <w:bCs/>
                <w:sz w:val="24"/>
                <w:szCs w:val="24"/>
              </w:rPr>
            </w:pPr>
            <w:r w:rsidRPr="00BD7BBD">
              <w:rPr>
                <w:sz w:val="24"/>
                <w:szCs w:val="24"/>
              </w:rPr>
              <w:t>Turi būti užtikrinta nemokama galimybė nedelsiant, gavus perkančiosios organizacijos prašymą, blokuoti/ atblokuoti SIM korteles, blokuoti telekomunikacinių priemonių IMEI. Proceso veiksmai, priklausantys nuo teikėjo, negali trukti ilgiau nei 6 darbo valandas.</w:t>
            </w:r>
          </w:p>
        </w:tc>
        <w:tc>
          <w:tcPr>
            <w:tcW w:w="3827" w:type="dxa"/>
          </w:tcPr>
          <w:p w14:paraId="27D6C786" w14:textId="77777777" w:rsidR="00FE44E0" w:rsidRPr="00BD7BBD" w:rsidRDefault="00FE44E0" w:rsidP="00A50606">
            <w:pPr>
              <w:spacing w:line="20" w:lineRule="atLeast"/>
              <w:jc w:val="both"/>
              <w:rPr>
                <w:sz w:val="24"/>
                <w:szCs w:val="24"/>
              </w:rPr>
            </w:pPr>
          </w:p>
        </w:tc>
      </w:tr>
      <w:tr w:rsidR="00FE44E0" w:rsidRPr="00BD7BBD" w14:paraId="162133AF" w14:textId="77777777" w:rsidTr="00A50606">
        <w:tc>
          <w:tcPr>
            <w:tcW w:w="664" w:type="dxa"/>
          </w:tcPr>
          <w:p w14:paraId="26834855"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6.</w:t>
            </w:r>
          </w:p>
        </w:tc>
        <w:tc>
          <w:tcPr>
            <w:tcW w:w="5035" w:type="dxa"/>
          </w:tcPr>
          <w:p w14:paraId="157AB0C9" w14:textId="77777777" w:rsidR="00FE44E0" w:rsidRPr="00BD7BBD" w:rsidRDefault="00FE44E0" w:rsidP="00A50606">
            <w:pPr>
              <w:spacing w:line="20" w:lineRule="atLeast"/>
              <w:jc w:val="both"/>
              <w:rPr>
                <w:sz w:val="24"/>
                <w:szCs w:val="24"/>
              </w:rPr>
            </w:pPr>
            <w:r w:rsidRPr="00BD7BBD">
              <w:rPr>
                <w:sz w:val="24"/>
                <w:szCs w:val="24"/>
              </w:rPr>
              <w:t>Ryšys turi būti realizuojamas per judriojo ryšio prieigą naudojantis GPRS ir (ar) EDGE, ir (ar) LTE (4G) ir</w:t>
            </w:r>
            <w:r>
              <w:rPr>
                <w:sz w:val="24"/>
                <w:szCs w:val="24"/>
              </w:rPr>
              <w:t xml:space="preserve"> </w:t>
            </w:r>
            <w:r w:rsidRPr="00BD7BBD">
              <w:rPr>
                <w:sz w:val="24"/>
                <w:szCs w:val="24"/>
              </w:rPr>
              <w:t>(ar) 5G arba analogiškų parametrų ar vėlesnėmis technologijomis. Judriojo ryšio LTE (4G) padengiamumas atviroje vietovėje Lietuvoje pagal oficialius ir viešai paskelbtus LR Ryšių reguliavimo tarnybos duomenis (</w:t>
            </w:r>
            <w:hyperlink r:id="rId31" w:history="1">
              <w:r w:rsidRPr="00B3365C">
                <w:rPr>
                  <w:rStyle w:val="Hipersaitas"/>
                  <w:sz w:val="24"/>
                  <w:szCs w:val="24"/>
                </w:rPr>
                <w:t>http://epaslaugos.rrt.lt/apreptis/</w:t>
              </w:r>
            </w:hyperlink>
            <w:r>
              <w:rPr>
                <w:sz w:val="24"/>
                <w:szCs w:val="24"/>
              </w:rPr>
              <w:t xml:space="preserve"> </w:t>
            </w:r>
            <w:r w:rsidRPr="00BD7BBD">
              <w:rPr>
                <w:sz w:val="24"/>
                <w:szCs w:val="24"/>
              </w:rPr>
              <w:t xml:space="preserve">), esant -105 dBm signalo lygiui, turi būti ne mažesnis kaip 75%. </w:t>
            </w:r>
          </w:p>
        </w:tc>
        <w:tc>
          <w:tcPr>
            <w:tcW w:w="3827" w:type="dxa"/>
          </w:tcPr>
          <w:p w14:paraId="1EDCC293" w14:textId="77777777" w:rsidR="00FE44E0" w:rsidRPr="00BD7BBD" w:rsidRDefault="00FE44E0" w:rsidP="00A50606">
            <w:pPr>
              <w:spacing w:line="20" w:lineRule="atLeast"/>
              <w:jc w:val="both"/>
              <w:rPr>
                <w:sz w:val="24"/>
                <w:szCs w:val="24"/>
              </w:rPr>
            </w:pPr>
          </w:p>
        </w:tc>
      </w:tr>
      <w:tr w:rsidR="00FE44E0" w:rsidRPr="00BD7BBD" w14:paraId="48498B7C" w14:textId="77777777" w:rsidTr="00A50606">
        <w:tc>
          <w:tcPr>
            <w:tcW w:w="664" w:type="dxa"/>
          </w:tcPr>
          <w:p w14:paraId="12C86F7B" w14:textId="77777777" w:rsidR="00FE44E0" w:rsidRPr="00BD7BBD" w:rsidRDefault="00FE44E0" w:rsidP="00A50606">
            <w:pPr>
              <w:tabs>
                <w:tab w:val="left" w:pos="630"/>
              </w:tabs>
              <w:spacing w:line="20" w:lineRule="atLeast"/>
              <w:ind w:left="57"/>
              <w:rPr>
                <w:bCs/>
                <w:sz w:val="24"/>
                <w:szCs w:val="24"/>
              </w:rPr>
            </w:pPr>
            <w:r>
              <w:rPr>
                <w:bCs/>
                <w:sz w:val="24"/>
                <w:szCs w:val="24"/>
              </w:rPr>
              <w:lastRenderedPageBreak/>
              <w:t>1.</w:t>
            </w:r>
            <w:r w:rsidRPr="00BD7BBD">
              <w:rPr>
                <w:bCs/>
                <w:sz w:val="24"/>
                <w:szCs w:val="24"/>
              </w:rPr>
              <w:t>7.</w:t>
            </w:r>
          </w:p>
        </w:tc>
        <w:tc>
          <w:tcPr>
            <w:tcW w:w="5035" w:type="dxa"/>
          </w:tcPr>
          <w:p w14:paraId="2E699049" w14:textId="77777777" w:rsidR="00FE44E0" w:rsidRPr="00BD7BBD" w:rsidRDefault="00FE44E0" w:rsidP="00A50606">
            <w:pPr>
              <w:spacing w:line="20" w:lineRule="atLeast"/>
              <w:jc w:val="both"/>
              <w:rPr>
                <w:sz w:val="24"/>
                <w:szCs w:val="24"/>
              </w:rPr>
            </w:pPr>
            <w:r w:rsidRPr="00BD7BBD">
              <w:rPr>
                <w:sz w:val="24"/>
                <w:szCs w:val="24"/>
              </w:rPr>
              <w:t>Perkančioji organizacija sutarties galiojimo metu gali keisti abonentų skaičių: mažinti –- ne daugiau kaip 30 % abonentų, didinti – neribotai.</w:t>
            </w:r>
          </w:p>
        </w:tc>
        <w:tc>
          <w:tcPr>
            <w:tcW w:w="3827" w:type="dxa"/>
          </w:tcPr>
          <w:p w14:paraId="22D108C1" w14:textId="77777777" w:rsidR="00FE44E0" w:rsidRPr="00BD7BBD" w:rsidRDefault="00FE44E0" w:rsidP="00A50606">
            <w:pPr>
              <w:spacing w:line="20" w:lineRule="atLeast"/>
              <w:jc w:val="both"/>
              <w:rPr>
                <w:sz w:val="24"/>
                <w:szCs w:val="24"/>
              </w:rPr>
            </w:pPr>
          </w:p>
        </w:tc>
      </w:tr>
      <w:tr w:rsidR="00FE44E0" w:rsidRPr="00BD7BBD" w14:paraId="78F58129" w14:textId="77777777" w:rsidTr="00A50606">
        <w:tc>
          <w:tcPr>
            <w:tcW w:w="664" w:type="dxa"/>
          </w:tcPr>
          <w:p w14:paraId="4878F6CD"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8.</w:t>
            </w:r>
          </w:p>
        </w:tc>
        <w:tc>
          <w:tcPr>
            <w:tcW w:w="5035" w:type="dxa"/>
          </w:tcPr>
          <w:p w14:paraId="63A0FFBF" w14:textId="77777777" w:rsidR="00FE44E0" w:rsidRPr="00BD7BBD" w:rsidRDefault="00FE44E0" w:rsidP="00A50606">
            <w:pPr>
              <w:spacing w:line="20" w:lineRule="atLeast"/>
              <w:jc w:val="both"/>
              <w:rPr>
                <w:sz w:val="24"/>
                <w:szCs w:val="24"/>
              </w:rPr>
            </w:pPr>
            <w:r w:rsidRPr="00BD7BBD">
              <w:rPr>
                <w:sz w:val="24"/>
                <w:szCs w:val="24"/>
              </w:rPr>
              <w:t>Turi būti suteikta galimybė naudotis šiomis paslaugomis: balso pašto paslauga, skambučio peradresavimas, laikinas pokalbio nutraukimas, skambučio priėmimas pokalbio metu, skambinančiojo telefono numerio atpažinimas, numerio atpažinimo draudimas, grupinių SMS ir MMS siutimas. Papildomos paslaugos užsakomos ir teikiamos Perkančiajai organizacijai jas užsakius, išskyrus nemokamas papildomas paslaugas (įjungiamos automatiškai). Papildomos paslaugos gali būti užsakomos atskiriems abonentams, jų grupėms ar visiems abonentams. Papildomos mokamos paslaugos teikiamos įkainiais, ne aukštesniais kaip teikėjo oficialiai paskelbti įkainiai analogiškiems mokėjimo planams. Sutarties vykdymo metu Perkančiajai organizacijai turi būti sudaryta galimybė užsakyti ir aukščiau neaprašytas, bet operatoriaus teikiamas papildomas paslaugas.</w:t>
            </w:r>
          </w:p>
        </w:tc>
        <w:tc>
          <w:tcPr>
            <w:tcW w:w="3827" w:type="dxa"/>
          </w:tcPr>
          <w:p w14:paraId="32802418" w14:textId="77777777" w:rsidR="00FE44E0" w:rsidRPr="00BD7BBD" w:rsidRDefault="00FE44E0" w:rsidP="00A50606">
            <w:pPr>
              <w:spacing w:line="20" w:lineRule="atLeast"/>
              <w:jc w:val="both"/>
              <w:rPr>
                <w:sz w:val="24"/>
                <w:szCs w:val="24"/>
              </w:rPr>
            </w:pPr>
          </w:p>
        </w:tc>
      </w:tr>
      <w:tr w:rsidR="00FE44E0" w:rsidRPr="00BD7BBD" w14:paraId="2A9DD388" w14:textId="77777777" w:rsidTr="00A50606">
        <w:tc>
          <w:tcPr>
            <w:tcW w:w="664" w:type="dxa"/>
          </w:tcPr>
          <w:p w14:paraId="7D68F6EE"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9.</w:t>
            </w:r>
          </w:p>
        </w:tc>
        <w:tc>
          <w:tcPr>
            <w:tcW w:w="5035" w:type="dxa"/>
          </w:tcPr>
          <w:p w14:paraId="3ED5FE2C" w14:textId="77777777" w:rsidR="00FE44E0" w:rsidRPr="00BD7BBD" w:rsidRDefault="00FE44E0" w:rsidP="00A50606">
            <w:pPr>
              <w:spacing w:line="20" w:lineRule="atLeast"/>
              <w:jc w:val="both"/>
              <w:rPr>
                <w:sz w:val="24"/>
                <w:szCs w:val="24"/>
              </w:rPr>
            </w:pPr>
            <w:r w:rsidRPr="00BD7BBD">
              <w:rPr>
                <w:sz w:val="24"/>
                <w:szCs w:val="24"/>
              </w:rPr>
              <w:t>Pokalbiai, SMS ir kitos paslaugos į užsienio šalis turi būti apmokestinami ne aukštesniais negu teikėjo viešai skelbiamais tarifais.</w:t>
            </w:r>
          </w:p>
        </w:tc>
        <w:tc>
          <w:tcPr>
            <w:tcW w:w="3827" w:type="dxa"/>
          </w:tcPr>
          <w:p w14:paraId="3284C59D" w14:textId="77777777" w:rsidR="00FE44E0" w:rsidRPr="00BD7BBD" w:rsidRDefault="00FE44E0" w:rsidP="00A50606">
            <w:pPr>
              <w:spacing w:line="20" w:lineRule="atLeast"/>
              <w:jc w:val="both"/>
              <w:rPr>
                <w:sz w:val="24"/>
                <w:szCs w:val="24"/>
              </w:rPr>
            </w:pPr>
          </w:p>
        </w:tc>
      </w:tr>
      <w:tr w:rsidR="00FE44E0" w:rsidRPr="00BD7BBD" w14:paraId="27232E22" w14:textId="77777777" w:rsidTr="00A50606">
        <w:tc>
          <w:tcPr>
            <w:tcW w:w="664" w:type="dxa"/>
          </w:tcPr>
          <w:p w14:paraId="03C8C46E"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10.</w:t>
            </w:r>
          </w:p>
        </w:tc>
        <w:tc>
          <w:tcPr>
            <w:tcW w:w="5035" w:type="dxa"/>
          </w:tcPr>
          <w:p w14:paraId="48245008" w14:textId="77777777" w:rsidR="00FE44E0" w:rsidRPr="00BD7BBD" w:rsidRDefault="00FE44E0" w:rsidP="00A50606">
            <w:pPr>
              <w:spacing w:line="20" w:lineRule="atLeast"/>
              <w:jc w:val="both"/>
              <w:rPr>
                <w:sz w:val="24"/>
                <w:szCs w:val="24"/>
              </w:rPr>
            </w:pPr>
            <w:r w:rsidRPr="00BD7BBD">
              <w:rPr>
                <w:sz w:val="24"/>
                <w:szCs w:val="24"/>
              </w:rPr>
              <w:t>Teikėjas privalo paskirti savo kuruojantį administratorių paslaugų teikimo klausimais bei užtikrinti greitą ir kokybišką aptarnavimą.</w:t>
            </w:r>
          </w:p>
        </w:tc>
        <w:tc>
          <w:tcPr>
            <w:tcW w:w="3827" w:type="dxa"/>
          </w:tcPr>
          <w:p w14:paraId="341F12DB" w14:textId="77777777" w:rsidR="00FE44E0" w:rsidRPr="00BD7BBD" w:rsidRDefault="00FE44E0" w:rsidP="00A50606">
            <w:pPr>
              <w:spacing w:line="20" w:lineRule="atLeast"/>
              <w:jc w:val="both"/>
              <w:rPr>
                <w:sz w:val="24"/>
                <w:szCs w:val="24"/>
              </w:rPr>
            </w:pPr>
          </w:p>
        </w:tc>
      </w:tr>
      <w:tr w:rsidR="00FE44E0" w:rsidRPr="00BD7BBD" w14:paraId="2B5D562E" w14:textId="77777777" w:rsidTr="00A50606">
        <w:tc>
          <w:tcPr>
            <w:tcW w:w="664" w:type="dxa"/>
          </w:tcPr>
          <w:p w14:paraId="0BAD8846"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11.</w:t>
            </w:r>
          </w:p>
        </w:tc>
        <w:tc>
          <w:tcPr>
            <w:tcW w:w="5035" w:type="dxa"/>
          </w:tcPr>
          <w:p w14:paraId="1B51A891" w14:textId="77777777" w:rsidR="00FE44E0" w:rsidRPr="00BD7BBD" w:rsidRDefault="00FE44E0" w:rsidP="00A50606">
            <w:pPr>
              <w:spacing w:line="20" w:lineRule="atLeast"/>
              <w:jc w:val="both"/>
              <w:rPr>
                <w:sz w:val="24"/>
                <w:szCs w:val="24"/>
              </w:rPr>
            </w:pPr>
            <w:r w:rsidRPr="00BD7BBD">
              <w:rPr>
                <w:sz w:val="24"/>
                <w:szCs w:val="24"/>
              </w:rPr>
              <w:t>Už suteiktas paslaugas mokės Perkančioji organizacija.  Už suteiktas paslaugas išrašoma viena sąskaita, kurioje atskiromis eilutėmis nurodoma kiekviena muitinės įstaiga.</w:t>
            </w:r>
          </w:p>
        </w:tc>
        <w:tc>
          <w:tcPr>
            <w:tcW w:w="3827" w:type="dxa"/>
          </w:tcPr>
          <w:p w14:paraId="26BC92ED" w14:textId="77777777" w:rsidR="00FE44E0" w:rsidRPr="00BD7BBD" w:rsidRDefault="00FE44E0" w:rsidP="00A50606">
            <w:pPr>
              <w:spacing w:line="20" w:lineRule="atLeast"/>
              <w:jc w:val="both"/>
              <w:rPr>
                <w:sz w:val="24"/>
                <w:szCs w:val="24"/>
              </w:rPr>
            </w:pPr>
          </w:p>
        </w:tc>
      </w:tr>
      <w:tr w:rsidR="00FE44E0" w:rsidRPr="00BD7BBD" w14:paraId="6F805741" w14:textId="77777777" w:rsidTr="00A50606">
        <w:tc>
          <w:tcPr>
            <w:tcW w:w="664" w:type="dxa"/>
          </w:tcPr>
          <w:p w14:paraId="36BFF283"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12.</w:t>
            </w:r>
          </w:p>
        </w:tc>
        <w:tc>
          <w:tcPr>
            <w:tcW w:w="5035" w:type="dxa"/>
          </w:tcPr>
          <w:p w14:paraId="7CC75039" w14:textId="77777777" w:rsidR="00FE44E0" w:rsidRPr="00BD7BBD" w:rsidRDefault="00FE44E0" w:rsidP="00A50606">
            <w:pPr>
              <w:spacing w:line="20" w:lineRule="atLeast"/>
              <w:jc w:val="both"/>
              <w:rPr>
                <w:sz w:val="24"/>
                <w:szCs w:val="24"/>
              </w:rPr>
            </w:pPr>
            <w:r w:rsidRPr="00BD7BBD">
              <w:rPr>
                <w:bCs/>
                <w:sz w:val="24"/>
                <w:szCs w:val="24"/>
              </w:rPr>
              <w:t>Sąskaitos ir detalios ataskaitos už praeito mėnesio paslaugas turi būti pateiktos ne vėliau kaip iki einamojo mėnesio 8 d. Jeigu 8 d. sutampa su nedarbo diena, sąskaitos ir ataskaitos turi būti pateiktos iki prieš tai einančios paskutinės darbo dienos. Sąskaitoje prie perkančiosios organizacijos rekvizitų turi būti nurodytas pirkimo sutarties numeris. Suma už pokalbius užsienyje (tarptinklinio ryšio paslauga) gali būt</w:t>
            </w:r>
            <w:r>
              <w:rPr>
                <w:bCs/>
                <w:sz w:val="24"/>
                <w:szCs w:val="24"/>
              </w:rPr>
              <w:t>i</w:t>
            </w:r>
            <w:r w:rsidRPr="00BD7BBD">
              <w:rPr>
                <w:bCs/>
                <w:sz w:val="24"/>
                <w:szCs w:val="24"/>
              </w:rPr>
              <w:t xml:space="preserve"> įtraukta į kito mėnesio sąskaitą.</w:t>
            </w:r>
          </w:p>
        </w:tc>
        <w:tc>
          <w:tcPr>
            <w:tcW w:w="3827" w:type="dxa"/>
          </w:tcPr>
          <w:p w14:paraId="055D833C" w14:textId="77777777" w:rsidR="00FE44E0" w:rsidRPr="00BD7BBD" w:rsidRDefault="00FE44E0" w:rsidP="00A50606">
            <w:pPr>
              <w:spacing w:line="20" w:lineRule="atLeast"/>
              <w:jc w:val="both"/>
              <w:rPr>
                <w:bCs/>
                <w:sz w:val="24"/>
                <w:szCs w:val="24"/>
              </w:rPr>
            </w:pPr>
          </w:p>
        </w:tc>
      </w:tr>
      <w:tr w:rsidR="00FE44E0" w:rsidRPr="00BD7BBD" w14:paraId="0B188F6E" w14:textId="77777777" w:rsidTr="00A50606">
        <w:tc>
          <w:tcPr>
            <w:tcW w:w="664" w:type="dxa"/>
          </w:tcPr>
          <w:p w14:paraId="29A05D3D"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13.</w:t>
            </w:r>
          </w:p>
        </w:tc>
        <w:tc>
          <w:tcPr>
            <w:tcW w:w="5035" w:type="dxa"/>
          </w:tcPr>
          <w:p w14:paraId="0825B41F" w14:textId="77777777" w:rsidR="00FE44E0" w:rsidRPr="00BD7BBD" w:rsidRDefault="00FE44E0" w:rsidP="00A50606">
            <w:pPr>
              <w:spacing w:line="20" w:lineRule="atLeast"/>
              <w:jc w:val="both"/>
              <w:rPr>
                <w:bCs/>
                <w:sz w:val="24"/>
                <w:szCs w:val="24"/>
              </w:rPr>
            </w:pPr>
            <w:r w:rsidRPr="00BD7BBD">
              <w:rPr>
                <w:bCs/>
                <w:sz w:val="24"/>
                <w:szCs w:val="24"/>
              </w:rPr>
              <w:t>Perkančiajai organizacijai pastebėjus netikslumus sąskaitose ir detaliose ataskaitose, jos turi būti ištaisytos ir pateiktos Perkančiajai organizacijai per 5 darbo dienas nuo informacijos apie esamus netikslumus gavimo.</w:t>
            </w:r>
          </w:p>
        </w:tc>
        <w:tc>
          <w:tcPr>
            <w:tcW w:w="3827" w:type="dxa"/>
          </w:tcPr>
          <w:p w14:paraId="297BBD43" w14:textId="77777777" w:rsidR="00FE44E0" w:rsidRPr="00BD7BBD" w:rsidRDefault="00FE44E0" w:rsidP="00A50606">
            <w:pPr>
              <w:spacing w:line="20" w:lineRule="atLeast"/>
              <w:jc w:val="both"/>
              <w:rPr>
                <w:bCs/>
                <w:sz w:val="24"/>
                <w:szCs w:val="24"/>
              </w:rPr>
            </w:pPr>
          </w:p>
        </w:tc>
      </w:tr>
      <w:tr w:rsidR="00FE44E0" w:rsidRPr="00BD7BBD" w14:paraId="63C65052" w14:textId="77777777" w:rsidTr="00A50606">
        <w:tc>
          <w:tcPr>
            <w:tcW w:w="664" w:type="dxa"/>
          </w:tcPr>
          <w:p w14:paraId="48432B81"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14.</w:t>
            </w:r>
          </w:p>
        </w:tc>
        <w:tc>
          <w:tcPr>
            <w:tcW w:w="5035" w:type="dxa"/>
          </w:tcPr>
          <w:p w14:paraId="53E8C4B6" w14:textId="77777777" w:rsidR="00FE44E0" w:rsidRPr="00BD7BBD" w:rsidRDefault="00FE44E0" w:rsidP="00A50606">
            <w:pPr>
              <w:spacing w:line="20" w:lineRule="atLeast"/>
              <w:jc w:val="both"/>
              <w:rPr>
                <w:bCs/>
                <w:sz w:val="24"/>
                <w:szCs w:val="24"/>
              </w:rPr>
            </w:pPr>
            <w:r w:rsidRPr="00BD7BBD">
              <w:rPr>
                <w:color w:val="000000"/>
                <w:sz w:val="24"/>
                <w:szCs w:val="24"/>
              </w:rPr>
              <w:t xml:space="preserve">Sąskaitos ir detalios ataskaitos pateikiamos Perkančiajai organizacijai elektroniniu pavidalu. </w:t>
            </w:r>
            <w:r w:rsidRPr="00BD7BBD">
              <w:rPr>
                <w:color w:val="000000"/>
                <w:sz w:val="24"/>
                <w:szCs w:val="24"/>
              </w:rPr>
              <w:lastRenderedPageBreak/>
              <w:t xml:space="preserve">Detalios ataskaitos turi būti pateikiamos vienu iš šių formatų: CSV arba XML. </w:t>
            </w:r>
          </w:p>
        </w:tc>
        <w:tc>
          <w:tcPr>
            <w:tcW w:w="3827" w:type="dxa"/>
          </w:tcPr>
          <w:p w14:paraId="23CF5395" w14:textId="77777777" w:rsidR="00FE44E0" w:rsidRPr="00BD7BBD" w:rsidRDefault="00FE44E0" w:rsidP="00A50606">
            <w:pPr>
              <w:spacing w:line="20" w:lineRule="atLeast"/>
              <w:jc w:val="both"/>
              <w:rPr>
                <w:color w:val="000000"/>
                <w:sz w:val="24"/>
                <w:szCs w:val="24"/>
              </w:rPr>
            </w:pPr>
          </w:p>
        </w:tc>
      </w:tr>
      <w:tr w:rsidR="00FE44E0" w:rsidRPr="00BD7BBD" w14:paraId="5CAF55C4" w14:textId="77777777" w:rsidTr="00A50606">
        <w:tc>
          <w:tcPr>
            <w:tcW w:w="664" w:type="dxa"/>
          </w:tcPr>
          <w:p w14:paraId="4A0447C9"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15.</w:t>
            </w:r>
          </w:p>
        </w:tc>
        <w:tc>
          <w:tcPr>
            <w:tcW w:w="5035" w:type="dxa"/>
          </w:tcPr>
          <w:p w14:paraId="2142B660" w14:textId="77777777" w:rsidR="00FE44E0" w:rsidRPr="00BD7BBD" w:rsidRDefault="00FE44E0" w:rsidP="00A50606">
            <w:pPr>
              <w:tabs>
                <w:tab w:val="left" w:pos="0"/>
                <w:tab w:val="left" w:pos="851"/>
              </w:tabs>
              <w:spacing w:line="20" w:lineRule="atLeast"/>
              <w:rPr>
                <w:sz w:val="24"/>
                <w:szCs w:val="24"/>
              </w:rPr>
            </w:pPr>
            <w:r w:rsidRPr="00BD7BBD">
              <w:rPr>
                <w:bCs/>
                <w:sz w:val="24"/>
                <w:szCs w:val="24"/>
              </w:rPr>
              <w:t>Pokalbiams, SMS, MMS, duomenų perdavimui detaliose ataskaitose turi būti nurodyta ne mažiau nei:</w:t>
            </w:r>
          </w:p>
          <w:p w14:paraId="175B37E0"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naudotojo numeris;</w:t>
            </w:r>
          </w:p>
          <w:p w14:paraId="217B4C4B"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data;</w:t>
            </w:r>
          </w:p>
          <w:p w14:paraId="122A8A67"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laikas;</w:t>
            </w:r>
          </w:p>
          <w:p w14:paraId="050C4AE4"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paslaugos tipas (skambutis, SMS, MMS, duomenų perdavimas);</w:t>
            </w:r>
          </w:p>
          <w:p w14:paraId="43A1CC84"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rinktas numeris;</w:t>
            </w:r>
          </w:p>
          <w:p w14:paraId="312FCCEE"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trukmė arba duomenų kiekis;</w:t>
            </w:r>
          </w:p>
          <w:p w14:paraId="11D58C4C"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kryptis (išeinantys, tarptinkliniai išeinantys);</w:t>
            </w:r>
          </w:p>
          <w:p w14:paraId="4873FE2D"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laiko juosta (pikas/ne pikas/visą parą);</w:t>
            </w:r>
          </w:p>
          <w:p w14:paraId="24EAD187"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paslauga/šalis/operatorius (paslaugos pavadinimas (pvz., trumpiesiems numeriams) arba tinklas, į kurį skambinama; roaming‘o atveju – prie kurio prisijungta);</w:t>
            </w:r>
          </w:p>
          <w:p w14:paraId="5F74DEF7"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apmokestinamas kiekis (pvz. 2,5 minutės);</w:t>
            </w:r>
          </w:p>
          <w:p w14:paraId="219A890B"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įkainis (tarifas);</w:t>
            </w:r>
          </w:p>
          <w:p w14:paraId="40882045"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kaina;</w:t>
            </w:r>
          </w:p>
          <w:p w14:paraId="414AD686"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 xml:space="preserve">mokestis (pvz. 0,00 Eur, jei neviršija </w:t>
            </w:r>
            <w:r w:rsidRPr="00BD7BBD">
              <w:rPr>
                <w:sz w:val="24"/>
                <w:szCs w:val="24"/>
              </w:rPr>
              <w:t>minimalaus</w:t>
            </w:r>
            <w:r w:rsidRPr="00BD7BBD">
              <w:rPr>
                <w:bCs/>
                <w:sz w:val="24"/>
                <w:szCs w:val="24"/>
              </w:rPr>
              <w:t xml:space="preserve"> mėnesinio mokesčio, jei viršija – ta dalis, kuri viršija);</w:t>
            </w:r>
          </w:p>
          <w:p w14:paraId="6F14BC40"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paslaugos grupės požymis (pramoginė, labdara, informacinė ir panašiai). Paslaugų grupių sąrašas pirkimo sutarties vykdymo metu turi būti pateiktas perkančiajai organizacijai.</w:t>
            </w:r>
          </w:p>
          <w:p w14:paraId="0986E0D5" w14:textId="77777777" w:rsidR="00FE44E0" w:rsidRPr="00BD7BBD" w:rsidRDefault="00FE44E0" w:rsidP="00A50606">
            <w:pPr>
              <w:tabs>
                <w:tab w:val="left" w:pos="426"/>
                <w:tab w:val="left" w:pos="851"/>
              </w:tabs>
              <w:spacing w:line="20" w:lineRule="atLeast"/>
              <w:jc w:val="both"/>
              <w:rPr>
                <w:bCs/>
                <w:sz w:val="24"/>
                <w:szCs w:val="24"/>
              </w:rPr>
            </w:pPr>
            <w:r w:rsidRPr="00BD7BBD">
              <w:rPr>
                <w:bCs/>
                <w:sz w:val="24"/>
                <w:szCs w:val="24"/>
              </w:rPr>
              <w:t>Detaliose ataskaitose turi būti pateikiami visi skambučiai, žinutės ir duomenų perdavimo seansai, kurie perkančiajai organizacijai yra apmokestinami.</w:t>
            </w:r>
          </w:p>
          <w:p w14:paraId="166C0F57" w14:textId="77777777" w:rsidR="00FE44E0" w:rsidRPr="00BD7BBD" w:rsidRDefault="00FE44E0" w:rsidP="00A50606">
            <w:pPr>
              <w:tabs>
                <w:tab w:val="left" w:pos="426"/>
                <w:tab w:val="left" w:pos="851"/>
              </w:tabs>
              <w:spacing w:line="20" w:lineRule="atLeast"/>
              <w:jc w:val="both"/>
              <w:rPr>
                <w:bCs/>
                <w:sz w:val="24"/>
                <w:szCs w:val="24"/>
              </w:rPr>
            </w:pPr>
            <w:r w:rsidRPr="00BD7BBD">
              <w:rPr>
                <w:bCs/>
                <w:sz w:val="24"/>
                <w:szCs w:val="24"/>
              </w:rPr>
              <w:t>Sąskaitų ir detalių ataskaitų struktūra bei formatas negali būti keičiami be išankstinio raštiško susitarimo. Susitarimo derinimas turi būti baigtas ne vėliau kaip prieš 10 darbo dienų iki pakeistų sąskaitų ar detalių ataskaitų pateikimo.</w:t>
            </w:r>
          </w:p>
        </w:tc>
        <w:tc>
          <w:tcPr>
            <w:tcW w:w="3827" w:type="dxa"/>
          </w:tcPr>
          <w:p w14:paraId="4A954CC7" w14:textId="77777777" w:rsidR="00FE44E0" w:rsidRPr="00BD7BBD" w:rsidRDefault="00FE44E0" w:rsidP="00A50606">
            <w:pPr>
              <w:tabs>
                <w:tab w:val="left" w:pos="0"/>
                <w:tab w:val="left" w:pos="851"/>
              </w:tabs>
              <w:spacing w:line="20" w:lineRule="atLeast"/>
              <w:rPr>
                <w:bCs/>
                <w:sz w:val="24"/>
                <w:szCs w:val="24"/>
              </w:rPr>
            </w:pPr>
          </w:p>
        </w:tc>
      </w:tr>
    </w:tbl>
    <w:p w14:paraId="4D7A3A7C" w14:textId="77777777" w:rsidR="00FE44E0" w:rsidRPr="00BD7BBD" w:rsidRDefault="00FE44E0" w:rsidP="00FE44E0">
      <w:pPr>
        <w:tabs>
          <w:tab w:val="left" w:pos="8222"/>
        </w:tabs>
        <w:jc w:val="both"/>
        <w:rPr>
          <w:b/>
          <w:bCs/>
          <w:sz w:val="24"/>
          <w:szCs w:val="24"/>
        </w:rPr>
      </w:pPr>
    </w:p>
    <w:p w14:paraId="652291AB" w14:textId="77777777" w:rsidR="00FE44E0" w:rsidRPr="00BD7BBD" w:rsidRDefault="00FE44E0" w:rsidP="00FE44E0">
      <w:pPr>
        <w:tabs>
          <w:tab w:val="left" w:pos="8222"/>
        </w:tabs>
        <w:jc w:val="both"/>
        <w:rPr>
          <w:b/>
          <w:bCs/>
          <w:sz w:val="24"/>
          <w:szCs w:val="24"/>
        </w:rPr>
      </w:pPr>
    </w:p>
    <w:p w14:paraId="7A3B392A" w14:textId="77777777" w:rsidR="00FE44E0" w:rsidRPr="00BD7BBD" w:rsidRDefault="00FE44E0" w:rsidP="00FE44E0">
      <w:pPr>
        <w:tabs>
          <w:tab w:val="left" w:pos="8222"/>
        </w:tabs>
        <w:jc w:val="both"/>
        <w:rPr>
          <w:b/>
          <w:bCs/>
          <w:sz w:val="24"/>
          <w:szCs w:val="24"/>
        </w:rPr>
      </w:pPr>
    </w:p>
    <w:p w14:paraId="4D0CFD9D" w14:textId="77777777" w:rsidR="00FE44E0" w:rsidRPr="00BD7BBD" w:rsidRDefault="00FE44E0" w:rsidP="00FE44E0">
      <w:pPr>
        <w:tabs>
          <w:tab w:val="left" w:pos="8222"/>
        </w:tabs>
        <w:jc w:val="both"/>
        <w:rPr>
          <w:b/>
          <w:bCs/>
          <w:sz w:val="24"/>
          <w:szCs w:val="24"/>
        </w:rPr>
      </w:pPr>
    </w:p>
    <w:p w14:paraId="066A4588" w14:textId="77777777" w:rsidR="00FE44E0" w:rsidRPr="00BD7BBD" w:rsidRDefault="00FE44E0" w:rsidP="00FE44E0">
      <w:pPr>
        <w:tabs>
          <w:tab w:val="left" w:pos="8222"/>
        </w:tabs>
        <w:jc w:val="both"/>
        <w:rPr>
          <w:b/>
          <w:bCs/>
          <w:sz w:val="24"/>
          <w:szCs w:val="24"/>
        </w:rPr>
      </w:pPr>
    </w:p>
    <w:p w14:paraId="35FA2F8C" w14:textId="77777777" w:rsidR="00FE44E0" w:rsidRPr="00BD7BBD" w:rsidRDefault="00FE44E0" w:rsidP="00FE44E0">
      <w:pPr>
        <w:tabs>
          <w:tab w:val="left" w:pos="8222"/>
        </w:tabs>
        <w:jc w:val="both"/>
        <w:rPr>
          <w:b/>
          <w:bCs/>
          <w:sz w:val="24"/>
          <w:szCs w:val="24"/>
        </w:rPr>
      </w:pPr>
    </w:p>
    <w:p w14:paraId="59FEF017" w14:textId="77777777" w:rsidR="00FE44E0" w:rsidRPr="00BD7BBD" w:rsidRDefault="00FE44E0" w:rsidP="00FE44E0">
      <w:pPr>
        <w:tabs>
          <w:tab w:val="left" w:pos="8222"/>
        </w:tabs>
        <w:jc w:val="both"/>
        <w:rPr>
          <w:b/>
          <w:bCs/>
          <w:sz w:val="24"/>
          <w:szCs w:val="24"/>
        </w:rPr>
      </w:pPr>
    </w:p>
    <w:p w14:paraId="244D8137" w14:textId="77777777" w:rsidR="00FE44E0" w:rsidRPr="00BD7BBD" w:rsidRDefault="00FE44E0" w:rsidP="00FE44E0">
      <w:pPr>
        <w:tabs>
          <w:tab w:val="left" w:pos="8222"/>
        </w:tabs>
        <w:jc w:val="both"/>
        <w:rPr>
          <w:b/>
          <w:bCs/>
          <w:sz w:val="24"/>
          <w:szCs w:val="24"/>
        </w:rPr>
      </w:pPr>
    </w:p>
    <w:p w14:paraId="4C62F32C" w14:textId="77777777" w:rsidR="00FE44E0" w:rsidRPr="00BD7BBD" w:rsidRDefault="00FE44E0" w:rsidP="00FE44E0">
      <w:pPr>
        <w:tabs>
          <w:tab w:val="left" w:pos="8222"/>
        </w:tabs>
        <w:jc w:val="both"/>
        <w:rPr>
          <w:b/>
          <w:bCs/>
          <w:sz w:val="24"/>
          <w:szCs w:val="24"/>
        </w:rPr>
      </w:pPr>
    </w:p>
    <w:p w14:paraId="0B17B0CF" w14:textId="77777777" w:rsidR="00FE44E0" w:rsidRPr="00BD7BBD" w:rsidRDefault="00FE44E0" w:rsidP="00FE44E0">
      <w:pPr>
        <w:tabs>
          <w:tab w:val="left" w:pos="8222"/>
        </w:tabs>
        <w:jc w:val="both"/>
        <w:rPr>
          <w:b/>
          <w:bCs/>
          <w:sz w:val="24"/>
          <w:szCs w:val="24"/>
        </w:rPr>
      </w:pPr>
    </w:p>
    <w:p w14:paraId="26E6B62A" w14:textId="77777777" w:rsidR="00FE44E0" w:rsidRPr="00BD7BBD" w:rsidRDefault="00FE44E0" w:rsidP="00FE44E0">
      <w:pPr>
        <w:tabs>
          <w:tab w:val="left" w:pos="8222"/>
        </w:tabs>
        <w:jc w:val="both"/>
        <w:rPr>
          <w:b/>
          <w:bCs/>
          <w:sz w:val="24"/>
          <w:szCs w:val="24"/>
        </w:rPr>
      </w:pPr>
    </w:p>
    <w:p w14:paraId="7BE72F3D" w14:textId="77777777" w:rsidR="00FE44E0" w:rsidRPr="00BD7BBD" w:rsidRDefault="00FE44E0" w:rsidP="00FE44E0">
      <w:pPr>
        <w:pStyle w:val="Sraopastraipa"/>
        <w:tabs>
          <w:tab w:val="left" w:pos="426"/>
        </w:tabs>
        <w:spacing w:line="20" w:lineRule="atLeast"/>
        <w:ind w:right="425"/>
        <w:jc w:val="center"/>
        <w:rPr>
          <w:szCs w:val="24"/>
        </w:rPr>
      </w:pPr>
      <w:r w:rsidRPr="00BD7BBD">
        <w:rPr>
          <w:rFonts w:eastAsia="Calibri"/>
          <w:b/>
          <w:szCs w:val="24"/>
        </w:rPr>
        <w:lastRenderedPageBreak/>
        <w:t>Reikalavimai 1 tipo judriojo ryšio paslaugai</w:t>
      </w:r>
    </w:p>
    <w:p w14:paraId="6F0C2A06" w14:textId="77777777" w:rsidR="00FE44E0" w:rsidRPr="00BD7BBD" w:rsidRDefault="00FE44E0" w:rsidP="00FE44E0">
      <w:pPr>
        <w:tabs>
          <w:tab w:val="left" w:pos="426"/>
        </w:tabs>
        <w:spacing w:line="20" w:lineRule="atLeast"/>
        <w:ind w:right="425"/>
        <w:rPr>
          <w:sz w:val="24"/>
          <w:szCs w:val="24"/>
        </w:rPr>
      </w:pPr>
    </w:p>
    <w:p w14:paraId="40B5138D" w14:textId="77777777" w:rsidR="00FE44E0" w:rsidRPr="00BD7BBD" w:rsidRDefault="00FE44E0" w:rsidP="00FE44E0">
      <w:pPr>
        <w:tabs>
          <w:tab w:val="left" w:pos="426"/>
        </w:tabs>
        <w:spacing w:line="276" w:lineRule="auto"/>
        <w:ind w:left="720" w:right="425"/>
        <w:rPr>
          <w:b/>
          <w:bCs/>
          <w:sz w:val="24"/>
          <w:szCs w:val="24"/>
        </w:rPr>
      </w:pPr>
      <w:r w:rsidRPr="00BD7BBD">
        <w:rPr>
          <w:b/>
          <w:bCs/>
          <w:sz w:val="24"/>
          <w:szCs w:val="24"/>
        </w:rPr>
        <w:tab/>
      </w:r>
      <w:r w:rsidRPr="00BD7BBD">
        <w:rPr>
          <w:b/>
          <w:bCs/>
          <w:sz w:val="24"/>
          <w:szCs w:val="24"/>
        </w:rPr>
        <w:tab/>
      </w:r>
      <w:r w:rsidRPr="00BD7BBD">
        <w:rPr>
          <w:b/>
          <w:bCs/>
          <w:sz w:val="24"/>
          <w:szCs w:val="24"/>
        </w:rPr>
        <w:tab/>
      </w:r>
      <w:r w:rsidRPr="00BD7BBD">
        <w:rPr>
          <w:b/>
          <w:bCs/>
          <w:sz w:val="24"/>
          <w:szCs w:val="24"/>
        </w:rPr>
        <w:tab/>
      </w:r>
      <w:r w:rsidRPr="00BD7BBD">
        <w:rPr>
          <w:b/>
          <w:bCs/>
          <w:sz w:val="24"/>
          <w:szCs w:val="24"/>
        </w:rPr>
        <w:tab/>
      </w:r>
      <w:r w:rsidRPr="00BD7BBD">
        <w:rPr>
          <w:b/>
          <w:bCs/>
          <w:i/>
          <w:iCs/>
          <w:sz w:val="24"/>
          <w:szCs w:val="24"/>
        </w:rPr>
        <w:t>2 lentelė</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961"/>
        <w:gridCol w:w="3602"/>
      </w:tblGrid>
      <w:tr w:rsidR="00FE44E0" w:rsidRPr="00BD7BBD" w14:paraId="0AEA7F1D" w14:textId="77777777" w:rsidTr="00A50606">
        <w:tc>
          <w:tcPr>
            <w:tcW w:w="816" w:type="dxa"/>
          </w:tcPr>
          <w:p w14:paraId="7DBBED4C" w14:textId="77777777" w:rsidR="00FE44E0" w:rsidRPr="00BD7BBD" w:rsidRDefault="00FE44E0" w:rsidP="00A50606">
            <w:pPr>
              <w:spacing w:line="20" w:lineRule="atLeast"/>
              <w:jc w:val="center"/>
              <w:rPr>
                <w:b/>
                <w:bCs/>
                <w:sz w:val="24"/>
                <w:szCs w:val="24"/>
              </w:rPr>
            </w:pPr>
            <w:r w:rsidRPr="00BD7BBD">
              <w:rPr>
                <w:b/>
                <w:bCs/>
                <w:sz w:val="24"/>
                <w:szCs w:val="24"/>
              </w:rPr>
              <w:t>Eil. Nr.</w:t>
            </w:r>
          </w:p>
        </w:tc>
        <w:tc>
          <w:tcPr>
            <w:tcW w:w="4961" w:type="dxa"/>
          </w:tcPr>
          <w:p w14:paraId="2D8B7E16" w14:textId="77777777" w:rsidR="00FE44E0" w:rsidRPr="00BD7BBD" w:rsidRDefault="00FE44E0" w:rsidP="00A50606">
            <w:pPr>
              <w:spacing w:line="20" w:lineRule="atLeast"/>
              <w:jc w:val="center"/>
              <w:rPr>
                <w:b/>
                <w:bCs/>
                <w:sz w:val="24"/>
                <w:szCs w:val="24"/>
              </w:rPr>
            </w:pPr>
            <w:r w:rsidRPr="00BD7BBD">
              <w:rPr>
                <w:b/>
                <w:bCs/>
                <w:sz w:val="24"/>
                <w:szCs w:val="24"/>
              </w:rPr>
              <w:t>Minimalūs reikalavimai</w:t>
            </w:r>
          </w:p>
        </w:tc>
        <w:tc>
          <w:tcPr>
            <w:tcW w:w="3602" w:type="dxa"/>
          </w:tcPr>
          <w:p w14:paraId="5B70E709" w14:textId="77777777" w:rsidR="00FE44E0" w:rsidRPr="00BD7BBD" w:rsidRDefault="00FE44E0" w:rsidP="00A50606">
            <w:pPr>
              <w:spacing w:before="120"/>
              <w:jc w:val="center"/>
              <w:rPr>
                <w:b/>
                <w:bCs/>
                <w:sz w:val="24"/>
                <w:szCs w:val="24"/>
              </w:rPr>
            </w:pPr>
            <w:r w:rsidRPr="00BD7BBD">
              <w:rPr>
                <w:b/>
                <w:bCs/>
                <w:sz w:val="24"/>
                <w:szCs w:val="24"/>
              </w:rPr>
              <w:t>Aprašymas</w:t>
            </w:r>
          </w:p>
          <w:p w14:paraId="155C2455" w14:textId="75941D27" w:rsidR="00FE44E0" w:rsidRPr="00BD7BBD" w:rsidRDefault="00FE44E0" w:rsidP="00A50606">
            <w:pPr>
              <w:spacing w:line="20" w:lineRule="atLeast"/>
              <w:jc w:val="center"/>
              <w:rPr>
                <w:b/>
                <w:bCs/>
                <w:sz w:val="24"/>
                <w:szCs w:val="24"/>
              </w:rPr>
            </w:pPr>
            <w:r w:rsidRPr="00070848">
              <w:rPr>
                <w:bCs/>
                <w:i/>
                <w:iCs/>
                <w:snapToGrid w:val="0"/>
                <w:spacing w:val="-1"/>
                <w:sz w:val="24"/>
                <w:szCs w:val="24"/>
                <w:lang w:val="lv-LV" w:eastAsia="lt-LT"/>
              </w:rPr>
              <w:t>(</w:t>
            </w:r>
            <w:r w:rsidRPr="00BE6EF3">
              <w:rPr>
                <w:bCs/>
                <w:i/>
                <w:iCs/>
                <w:spacing w:val="-1"/>
                <w:sz w:val="24"/>
                <w:szCs w:val="24"/>
                <w:lang w:eastAsia="lt-LT"/>
              </w:rPr>
              <w:t xml:space="preserve">pildo teikėjas - </w:t>
            </w:r>
            <w:r w:rsidRPr="00BE6EF3">
              <w:rPr>
                <w:i/>
                <w:iCs/>
                <w:sz w:val="24"/>
                <w:szCs w:val="24"/>
                <w:lang w:eastAsia="lt-LT"/>
              </w:rPr>
              <w:t>privaloma išsamiai aprašyti siūlomą parametrą)</w:t>
            </w:r>
            <w:r w:rsidR="00CE67DD">
              <w:rPr>
                <w:i/>
                <w:iCs/>
                <w:sz w:val="24"/>
                <w:szCs w:val="24"/>
                <w:lang w:eastAsia="lt-LT"/>
              </w:rPr>
              <w:t>*</w:t>
            </w:r>
          </w:p>
        </w:tc>
      </w:tr>
      <w:tr w:rsidR="00FE44E0" w:rsidRPr="00BD7BBD" w14:paraId="55F0164F" w14:textId="77777777" w:rsidTr="00A50606">
        <w:tc>
          <w:tcPr>
            <w:tcW w:w="816" w:type="dxa"/>
          </w:tcPr>
          <w:p w14:paraId="611B31C8" w14:textId="77777777" w:rsidR="00FE44E0" w:rsidRPr="00BD7BBD" w:rsidRDefault="00FE44E0" w:rsidP="00A50606">
            <w:pPr>
              <w:spacing w:line="20" w:lineRule="atLeast"/>
              <w:rPr>
                <w:bCs/>
                <w:sz w:val="24"/>
                <w:szCs w:val="24"/>
              </w:rPr>
            </w:pPr>
            <w:r>
              <w:rPr>
                <w:bCs/>
                <w:sz w:val="24"/>
                <w:szCs w:val="24"/>
              </w:rPr>
              <w:t>2.1</w:t>
            </w:r>
            <w:r w:rsidRPr="00BD7BBD">
              <w:rPr>
                <w:bCs/>
                <w:sz w:val="24"/>
                <w:szCs w:val="24"/>
              </w:rPr>
              <w:t>.</w:t>
            </w:r>
          </w:p>
        </w:tc>
        <w:tc>
          <w:tcPr>
            <w:tcW w:w="4961" w:type="dxa"/>
          </w:tcPr>
          <w:p w14:paraId="6B51B2F9" w14:textId="77777777" w:rsidR="00FE44E0" w:rsidRPr="00BD7BBD" w:rsidRDefault="00FE44E0" w:rsidP="00A50606">
            <w:pPr>
              <w:spacing w:line="20" w:lineRule="atLeast"/>
              <w:jc w:val="both"/>
              <w:rPr>
                <w:bCs/>
                <w:sz w:val="24"/>
                <w:szCs w:val="24"/>
              </w:rPr>
            </w:pPr>
            <w:r w:rsidRPr="00BD7BBD">
              <w:rPr>
                <w:sz w:val="24"/>
                <w:szCs w:val="24"/>
              </w:rPr>
              <w:t>Teikėjas turi teikti skambinimo ir skambučių priėmimo, konferencinio pokalbio (pokalbio dalyvių skaičius – ne mažiau nei 50 pašnekovų vienu metu), trumpųjų žinučių (SMS) ir vaizdo žinučių (MMS) gavimo/siuntimo Lietuvos judriojo ryšio operatorių abonentams paslaugas.</w:t>
            </w:r>
          </w:p>
        </w:tc>
        <w:tc>
          <w:tcPr>
            <w:tcW w:w="3602" w:type="dxa"/>
          </w:tcPr>
          <w:p w14:paraId="384BFB2F" w14:textId="77777777" w:rsidR="00FE44E0" w:rsidRPr="00BD7BBD" w:rsidRDefault="00FE44E0" w:rsidP="00A50606">
            <w:pPr>
              <w:spacing w:line="20" w:lineRule="atLeast"/>
              <w:jc w:val="both"/>
              <w:rPr>
                <w:sz w:val="24"/>
                <w:szCs w:val="24"/>
              </w:rPr>
            </w:pPr>
          </w:p>
        </w:tc>
      </w:tr>
      <w:tr w:rsidR="00FE44E0" w:rsidRPr="00BD7BBD" w14:paraId="17B5826B" w14:textId="77777777" w:rsidTr="00A50606">
        <w:tc>
          <w:tcPr>
            <w:tcW w:w="816" w:type="dxa"/>
          </w:tcPr>
          <w:p w14:paraId="7694C58A" w14:textId="77777777" w:rsidR="00FE44E0" w:rsidRPr="00BD7BBD" w:rsidRDefault="00FE44E0" w:rsidP="00A50606">
            <w:pPr>
              <w:pStyle w:val="Sraopastraipa"/>
              <w:numPr>
                <w:ilvl w:val="0"/>
                <w:numId w:val="69"/>
              </w:numPr>
              <w:spacing w:line="20" w:lineRule="atLeast"/>
              <w:ind w:left="57"/>
              <w:rPr>
                <w:bCs/>
                <w:szCs w:val="24"/>
              </w:rPr>
            </w:pPr>
            <w:r>
              <w:rPr>
                <w:bCs/>
                <w:szCs w:val="24"/>
              </w:rPr>
              <w:t>2.2</w:t>
            </w:r>
            <w:r w:rsidRPr="00BD7BBD">
              <w:rPr>
                <w:bCs/>
                <w:szCs w:val="24"/>
              </w:rPr>
              <w:t>.</w:t>
            </w:r>
          </w:p>
        </w:tc>
        <w:tc>
          <w:tcPr>
            <w:tcW w:w="4961" w:type="dxa"/>
          </w:tcPr>
          <w:p w14:paraId="446B2E1A" w14:textId="77777777" w:rsidR="00FE44E0" w:rsidRPr="00BD7BBD" w:rsidRDefault="00FE44E0" w:rsidP="00A50606">
            <w:pPr>
              <w:spacing w:line="20" w:lineRule="atLeast"/>
              <w:jc w:val="both"/>
              <w:rPr>
                <w:sz w:val="24"/>
                <w:szCs w:val="24"/>
              </w:rPr>
            </w:pPr>
            <w:r w:rsidRPr="00BD7BBD">
              <w:rPr>
                <w:sz w:val="24"/>
                <w:szCs w:val="24"/>
              </w:rPr>
              <w:t xml:space="preserve">Paslaugos  prakalbamas mėnesinis mokestis vienam abonentui įskaitant ir neribotą perduodamų duomenų kiekį (planuojamas vidutinis vieno abonento duomenų perdavimo kiekis apie 60 GB/mėn.), neribojant jų perdavimo spartos, vienam abonentui – ne daugiau kaip </w:t>
            </w:r>
            <w:r w:rsidRPr="00BD7BBD">
              <w:rPr>
                <w:b/>
                <w:sz w:val="24"/>
                <w:szCs w:val="24"/>
              </w:rPr>
              <w:t>8 Eur</w:t>
            </w:r>
            <w:r w:rsidRPr="00BD7BBD">
              <w:rPr>
                <w:sz w:val="24"/>
                <w:szCs w:val="24"/>
              </w:rPr>
              <w:t xml:space="preserve"> (su PVM).</w:t>
            </w:r>
          </w:p>
        </w:tc>
        <w:tc>
          <w:tcPr>
            <w:tcW w:w="3602" w:type="dxa"/>
          </w:tcPr>
          <w:p w14:paraId="5ED475BB" w14:textId="77777777" w:rsidR="00FE44E0" w:rsidRPr="00BD7BBD" w:rsidRDefault="00FE44E0" w:rsidP="00A50606">
            <w:pPr>
              <w:spacing w:line="20" w:lineRule="atLeast"/>
              <w:jc w:val="both"/>
              <w:rPr>
                <w:sz w:val="24"/>
                <w:szCs w:val="24"/>
              </w:rPr>
            </w:pPr>
          </w:p>
        </w:tc>
      </w:tr>
      <w:tr w:rsidR="00FE44E0" w:rsidRPr="00BD7BBD" w14:paraId="2131B707" w14:textId="77777777" w:rsidTr="00A50606">
        <w:tc>
          <w:tcPr>
            <w:tcW w:w="816" w:type="dxa"/>
          </w:tcPr>
          <w:p w14:paraId="29590389" w14:textId="77777777" w:rsidR="00FE44E0" w:rsidRPr="00BD7BBD" w:rsidRDefault="00FE44E0" w:rsidP="00A50606">
            <w:pPr>
              <w:pStyle w:val="Sraopastraipa"/>
              <w:numPr>
                <w:ilvl w:val="0"/>
                <w:numId w:val="69"/>
              </w:numPr>
              <w:spacing w:line="20" w:lineRule="atLeast"/>
              <w:ind w:left="57"/>
              <w:rPr>
                <w:bCs/>
                <w:szCs w:val="24"/>
              </w:rPr>
            </w:pPr>
            <w:r>
              <w:rPr>
                <w:bCs/>
                <w:szCs w:val="24"/>
              </w:rPr>
              <w:t>2.3</w:t>
            </w:r>
            <w:r w:rsidRPr="00BD7BBD">
              <w:rPr>
                <w:bCs/>
                <w:szCs w:val="24"/>
              </w:rPr>
              <w:t>.</w:t>
            </w:r>
          </w:p>
        </w:tc>
        <w:tc>
          <w:tcPr>
            <w:tcW w:w="4961" w:type="dxa"/>
          </w:tcPr>
          <w:p w14:paraId="56E96F3E" w14:textId="77777777" w:rsidR="00FE44E0" w:rsidRPr="00BD7BBD" w:rsidRDefault="00FE44E0" w:rsidP="00A50606">
            <w:pPr>
              <w:spacing w:line="20" w:lineRule="atLeast"/>
              <w:jc w:val="both"/>
              <w:rPr>
                <w:sz w:val="24"/>
                <w:szCs w:val="24"/>
              </w:rPr>
            </w:pPr>
            <w:r w:rsidRPr="00BD7BBD">
              <w:rPr>
                <w:sz w:val="24"/>
                <w:szCs w:val="24"/>
              </w:rPr>
              <w:t>Paslaugų teikėjas privalo nemokamai sujungti Perkančiosios organizacijos judriojo ryšio abonentus Lietuvos teritorijoje su priešgaisrine apsauga, policija, greitąja medicinine pagalba bei Bendruoju pagalbos centru (112).</w:t>
            </w:r>
          </w:p>
        </w:tc>
        <w:tc>
          <w:tcPr>
            <w:tcW w:w="3602" w:type="dxa"/>
          </w:tcPr>
          <w:p w14:paraId="545D7A82" w14:textId="77777777" w:rsidR="00FE44E0" w:rsidRPr="00BD7BBD" w:rsidRDefault="00FE44E0" w:rsidP="00A50606">
            <w:pPr>
              <w:spacing w:line="20" w:lineRule="atLeast"/>
              <w:jc w:val="both"/>
              <w:rPr>
                <w:sz w:val="24"/>
                <w:szCs w:val="24"/>
              </w:rPr>
            </w:pPr>
          </w:p>
        </w:tc>
      </w:tr>
      <w:tr w:rsidR="00FE44E0" w:rsidRPr="00BD7BBD" w14:paraId="3A88BC2C" w14:textId="77777777" w:rsidTr="00A50606">
        <w:tc>
          <w:tcPr>
            <w:tcW w:w="816" w:type="dxa"/>
          </w:tcPr>
          <w:p w14:paraId="0B474D4E"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.4</w:t>
            </w:r>
            <w:r w:rsidRPr="00BD7BBD">
              <w:rPr>
                <w:bCs/>
                <w:szCs w:val="24"/>
              </w:rPr>
              <w:t>.</w:t>
            </w:r>
          </w:p>
        </w:tc>
        <w:tc>
          <w:tcPr>
            <w:tcW w:w="4961" w:type="dxa"/>
          </w:tcPr>
          <w:p w14:paraId="496D60EF" w14:textId="77777777" w:rsidR="00FE44E0" w:rsidRPr="00BD7BBD" w:rsidRDefault="00FE44E0" w:rsidP="00A50606">
            <w:pPr>
              <w:spacing w:line="20" w:lineRule="atLeast"/>
              <w:jc w:val="both"/>
              <w:rPr>
                <w:sz w:val="24"/>
                <w:szCs w:val="24"/>
              </w:rPr>
            </w:pPr>
            <w:r w:rsidRPr="00BD7BBD">
              <w:rPr>
                <w:sz w:val="24"/>
                <w:szCs w:val="24"/>
              </w:rPr>
              <w:t>Pokalbių laiko apvalinimas po pirmos pokalbių minutės – ne didesnis nei 30 sekundžių.</w:t>
            </w:r>
          </w:p>
        </w:tc>
        <w:tc>
          <w:tcPr>
            <w:tcW w:w="3602" w:type="dxa"/>
          </w:tcPr>
          <w:p w14:paraId="042C8220" w14:textId="77777777" w:rsidR="00FE44E0" w:rsidRPr="00BD7BBD" w:rsidRDefault="00FE44E0" w:rsidP="00A50606">
            <w:pPr>
              <w:spacing w:line="20" w:lineRule="atLeast"/>
              <w:jc w:val="both"/>
              <w:rPr>
                <w:sz w:val="24"/>
                <w:szCs w:val="24"/>
              </w:rPr>
            </w:pPr>
          </w:p>
        </w:tc>
      </w:tr>
      <w:tr w:rsidR="00FE44E0" w:rsidRPr="00BD7BBD" w14:paraId="1C6F610F" w14:textId="77777777" w:rsidTr="00A50606">
        <w:tc>
          <w:tcPr>
            <w:tcW w:w="816" w:type="dxa"/>
          </w:tcPr>
          <w:p w14:paraId="2AA7C6D1"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.5</w:t>
            </w:r>
            <w:r w:rsidRPr="00BD7BBD">
              <w:rPr>
                <w:bCs/>
                <w:szCs w:val="24"/>
              </w:rPr>
              <w:t>.</w:t>
            </w:r>
          </w:p>
        </w:tc>
        <w:tc>
          <w:tcPr>
            <w:tcW w:w="4961" w:type="dxa"/>
          </w:tcPr>
          <w:p w14:paraId="018309CF" w14:textId="77777777" w:rsidR="00FE44E0" w:rsidRPr="00BD7BBD" w:rsidRDefault="00FE44E0" w:rsidP="00A50606">
            <w:pPr>
              <w:spacing w:line="20" w:lineRule="atLeast"/>
              <w:jc w:val="both"/>
              <w:rPr>
                <w:sz w:val="24"/>
                <w:szCs w:val="24"/>
              </w:rPr>
            </w:pPr>
            <w:r w:rsidRPr="00BD7BBD">
              <w:rPr>
                <w:sz w:val="24"/>
                <w:szCs w:val="24"/>
              </w:rPr>
              <w:t>Perkančiosios organizacijos turimų abonentų telefonų numeriai turi išlikti nepakitę. Esamų abonentų sąrašas bus pateiktas viešojo pirkimo konkurso laimėtojui, kaip neatsiejama sutarties dalis – priedas. Numerių perkėlimas (migravimas) atliekamas nemokamai.</w:t>
            </w:r>
          </w:p>
        </w:tc>
        <w:tc>
          <w:tcPr>
            <w:tcW w:w="3602" w:type="dxa"/>
          </w:tcPr>
          <w:p w14:paraId="1B1C016D" w14:textId="77777777" w:rsidR="00FE44E0" w:rsidRPr="00BD7BBD" w:rsidRDefault="00FE44E0" w:rsidP="00A50606">
            <w:pPr>
              <w:spacing w:line="20" w:lineRule="atLeast"/>
              <w:jc w:val="both"/>
              <w:rPr>
                <w:sz w:val="24"/>
                <w:szCs w:val="24"/>
              </w:rPr>
            </w:pPr>
          </w:p>
        </w:tc>
      </w:tr>
      <w:tr w:rsidR="00FE44E0" w:rsidRPr="00BD7BBD" w14:paraId="3B63728C" w14:textId="77777777" w:rsidTr="00A50606">
        <w:tc>
          <w:tcPr>
            <w:tcW w:w="816" w:type="dxa"/>
          </w:tcPr>
          <w:p w14:paraId="77EB2CBD"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.6</w:t>
            </w:r>
            <w:r w:rsidRPr="00BD7BBD">
              <w:rPr>
                <w:bCs/>
                <w:szCs w:val="24"/>
              </w:rPr>
              <w:t>.</w:t>
            </w:r>
          </w:p>
        </w:tc>
        <w:tc>
          <w:tcPr>
            <w:tcW w:w="4961" w:type="dxa"/>
          </w:tcPr>
          <w:p w14:paraId="14203E45" w14:textId="77777777" w:rsidR="00FE44E0" w:rsidRPr="00BD7BBD" w:rsidRDefault="00FE44E0" w:rsidP="00A50606">
            <w:pPr>
              <w:spacing w:line="20" w:lineRule="atLeast"/>
              <w:jc w:val="both"/>
              <w:rPr>
                <w:sz w:val="24"/>
                <w:szCs w:val="24"/>
              </w:rPr>
            </w:pPr>
            <w:r w:rsidRPr="00BD7BBD">
              <w:rPr>
                <w:sz w:val="24"/>
                <w:szCs w:val="24"/>
              </w:rPr>
              <w:t>Visiems Perkančiosios organizacijos abonentams turi išlikti nepakitę nemokamai suteikti trumpieji (iki 4 ženklų) numeriai, skambinti kitiems Perkančiosios organizacijos GSM abonentams (paslauga turi būti teikiama techniškai per sistemą).</w:t>
            </w:r>
          </w:p>
        </w:tc>
        <w:tc>
          <w:tcPr>
            <w:tcW w:w="3602" w:type="dxa"/>
          </w:tcPr>
          <w:p w14:paraId="340192A4" w14:textId="77777777" w:rsidR="00FE44E0" w:rsidRPr="00BD7BBD" w:rsidRDefault="00FE44E0" w:rsidP="00A50606">
            <w:pPr>
              <w:spacing w:line="20" w:lineRule="atLeast"/>
              <w:jc w:val="both"/>
              <w:rPr>
                <w:sz w:val="24"/>
                <w:szCs w:val="24"/>
              </w:rPr>
            </w:pPr>
          </w:p>
        </w:tc>
      </w:tr>
      <w:tr w:rsidR="00FE44E0" w:rsidRPr="00BD7BBD" w14:paraId="1D9E2B12" w14:textId="77777777" w:rsidTr="00A50606">
        <w:tc>
          <w:tcPr>
            <w:tcW w:w="816" w:type="dxa"/>
          </w:tcPr>
          <w:p w14:paraId="712E3DF2"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.7</w:t>
            </w:r>
            <w:r w:rsidRPr="00BD7BBD">
              <w:rPr>
                <w:bCs/>
                <w:szCs w:val="24"/>
              </w:rPr>
              <w:t>.</w:t>
            </w:r>
          </w:p>
        </w:tc>
        <w:tc>
          <w:tcPr>
            <w:tcW w:w="4961" w:type="dxa"/>
          </w:tcPr>
          <w:p w14:paraId="160B6BFF" w14:textId="77777777" w:rsidR="00FE44E0" w:rsidRPr="00BD7BBD" w:rsidRDefault="00FE44E0" w:rsidP="00A50606">
            <w:pPr>
              <w:spacing w:line="20" w:lineRule="atLeast"/>
              <w:jc w:val="both"/>
              <w:rPr>
                <w:sz w:val="24"/>
                <w:szCs w:val="24"/>
              </w:rPr>
            </w:pPr>
            <w:r w:rsidRPr="00BD7BBD">
              <w:rPr>
                <w:sz w:val="24"/>
                <w:szCs w:val="24"/>
              </w:rPr>
              <w:t xml:space="preserve">Tarptinklinis ryšys ir Judriojo ryšio duomenų perdavimo paslauga turi būti įjungiamas automatiškai. </w:t>
            </w:r>
          </w:p>
        </w:tc>
        <w:tc>
          <w:tcPr>
            <w:tcW w:w="3602" w:type="dxa"/>
          </w:tcPr>
          <w:p w14:paraId="4F3ACB82" w14:textId="77777777" w:rsidR="00FE44E0" w:rsidRPr="00BD7BBD" w:rsidRDefault="00FE44E0" w:rsidP="00A50606">
            <w:pPr>
              <w:spacing w:line="20" w:lineRule="atLeast"/>
              <w:jc w:val="both"/>
              <w:rPr>
                <w:sz w:val="24"/>
                <w:szCs w:val="24"/>
              </w:rPr>
            </w:pPr>
          </w:p>
        </w:tc>
      </w:tr>
      <w:tr w:rsidR="00FE44E0" w:rsidRPr="00BD7BBD" w14:paraId="7DF7CDDB" w14:textId="77777777" w:rsidTr="00A50606">
        <w:tc>
          <w:tcPr>
            <w:tcW w:w="816" w:type="dxa"/>
          </w:tcPr>
          <w:p w14:paraId="57E71A25"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.8</w:t>
            </w:r>
            <w:r w:rsidRPr="00BD7BBD">
              <w:rPr>
                <w:bCs/>
                <w:szCs w:val="24"/>
              </w:rPr>
              <w:t>.</w:t>
            </w:r>
          </w:p>
        </w:tc>
        <w:tc>
          <w:tcPr>
            <w:tcW w:w="4961" w:type="dxa"/>
          </w:tcPr>
          <w:p w14:paraId="57E2D7A7" w14:textId="77777777" w:rsidR="00FE44E0" w:rsidRPr="00BD7BBD" w:rsidRDefault="00FE44E0" w:rsidP="00A50606">
            <w:pPr>
              <w:spacing w:line="20" w:lineRule="atLeast"/>
              <w:jc w:val="both"/>
              <w:rPr>
                <w:sz w:val="24"/>
                <w:szCs w:val="24"/>
              </w:rPr>
            </w:pPr>
            <w:r w:rsidRPr="00BD7BBD">
              <w:rPr>
                <w:sz w:val="24"/>
                <w:szCs w:val="24"/>
              </w:rPr>
              <w:t>Judriojo GSM ryšio abonentams turi būti teikiama nemokama (mobilaus parašo išdavimo vartotojams bei mėnesinis mokesčiai neturi būti taikomi) mobiliojo elektroninio parašo paslauga (telefono SIM kortelėje patalpinamas paslaugos vartotojo skaitmenis sertifikatas, viešas ir privatus raktai; šie elementai naudojami vartotojo identifikavimui elektroninėje erdvėje ir elektroninių dokumentų pasirašymui).</w:t>
            </w:r>
          </w:p>
        </w:tc>
        <w:tc>
          <w:tcPr>
            <w:tcW w:w="3602" w:type="dxa"/>
          </w:tcPr>
          <w:p w14:paraId="3478162F" w14:textId="77777777" w:rsidR="00FE44E0" w:rsidRPr="00BD7BBD" w:rsidRDefault="00FE44E0" w:rsidP="00A50606">
            <w:pPr>
              <w:rPr>
                <w:sz w:val="24"/>
                <w:szCs w:val="24"/>
              </w:rPr>
            </w:pPr>
          </w:p>
        </w:tc>
      </w:tr>
      <w:tr w:rsidR="00FE44E0" w:rsidRPr="00BD7BBD" w14:paraId="1DFAB8F1" w14:textId="77777777" w:rsidTr="00A50606">
        <w:tc>
          <w:tcPr>
            <w:tcW w:w="816" w:type="dxa"/>
          </w:tcPr>
          <w:p w14:paraId="26A14106"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lastRenderedPageBreak/>
              <w:t>2</w:t>
            </w:r>
            <w:r>
              <w:rPr>
                <w:bCs/>
                <w:szCs w:val="24"/>
              </w:rPr>
              <w:t>.9</w:t>
            </w:r>
            <w:r w:rsidRPr="00BD7BBD">
              <w:rPr>
                <w:bCs/>
                <w:szCs w:val="24"/>
              </w:rPr>
              <w:t>.</w:t>
            </w:r>
          </w:p>
        </w:tc>
        <w:tc>
          <w:tcPr>
            <w:tcW w:w="4961" w:type="dxa"/>
          </w:tcPr>
          <w:p w14:paraId="13483D67" w14:textId="77777777" w:rsidR="00FE44E0" w:rsidRPr="00BD7BBD" w:rsidRDefault="00FE44E0" w:rsidP="00A50606">
            <w:pPr>
              <w:spacing w:line="20" w:lineRule="atLeast"/>
              <w:jc w:val="both"/>
              <w:rPr>
                <w:sz w:val="24"/>
                <w:szCs w:val="24"/>
              </w:rPr>
            </w:pPr>
            <w:r w:rsidRPr="00BD7BBD">
              <w:rPr>
                <w:sz w:val="24"/>
                <w:szCs w:val="24"/>
              </w:rPr>
              <w:t>Teikėjas turi suteikti internetinę Perkančiosios organizacijos abonentų apskaitos informacijos bei paslaugų (skambučių ir trumpųjų žinučių išklotinių, paslaugų atjungimo/pajungimo) valdymo prieigą.</w:t>
            </w:r>
          </w:p>
        </w:tc>
        <w:tc>
          <w:tcPr>
            <w:tcW w:w="3602" w:type="dxa"/>
          </w:tcPr>
          <w:p w14:paraId="55685110" w14:textId="77777777" w:rsidR="00FE44E0" w:rsidRPr="00BD7BBD" w:rsidRDefault="00FE44E0" w:rsidP="00A50606">
            <w:pPr>
              <w:spacing w:line="20" w:lineRule="atLeast"/>
              <w:jc w:val="both"/>
              <w:rPr>
                <w:sz w:val="24"/>
                <w:szCs w:val="24"/>
              </w:rPr>
            </w:pPr>
          </w:p>
        </w:tc>
      </w:tr>
      <w:tr w:rsidR="00FE44E0" w:rsidRPr="00BD7BBD" w14:paraId="44DC6C8E" w14:textId="77777777" w:rsidTr="00A50606">
        <w:tc>
          <w:tcPr>
            <w:tcW w:w="816" w:type="dxa"/>
          </w:tcPr>
          <w:p w14:paraId="3695BF22"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.10</w:t>
            </w:r>
            <w:r w:rsidRPr="00BD7BBD">
              <w:rPr>
                <w:bCs/>
                <w:szCs w:val="24"/>
              </w:rPr>
              <w:t>.</w:t>
            </w:r>
          </w:p>
        </w:tc>
        <w:tc>
          <w:tcPr>
            <w:tcW w:w="4961" w:type="dxa"/>
          </w:tcPr>
          <w:p w14:paraId="29D23D11" w14:textId="77777777" w:rsidR="00FE44E0" w:rsidRPr="00BD7BBD" w:rsidRDefault="00FE44E0" w:rsidP="00A50606">
            <w:pPr>
              <w:spacing w:line="20" w:lineRule="atLeast"/>
              <w:jc w:val="both"/>
              <w:rPr>
                <w:sz w:val="24"/>
                <w:szCs w:val="24"/>
              </w:rPr>
            </w:pPr>
            <w:r w:rsidRPr="00BD7BBD">
              <w:rPr>
                <w:sz w:val="24"/>
                <w:szCs w:val="24"/>
              </w:rPr>
              <w:t>Vilniaus ir Šalčininkų rajonuose esančių muitinės Lavoriškių, Medininkų ir Šalčininkų kelio  postų teritorijose turi būti užtikrintas ne silpnesnis nei -85 dBm GSM signalo lygis. Nesant pakankamam signalo lygiui, paslaugos teikėjas savo lėšomis privalės sustiprinti signalo lygį iki pageidaujamo ne ilgiau kaip per 10 darbo dienų nuo perkančiosios organizacijos pareikalavimo raštu.</w:t>
            </w:r>
          </w:p>
        </w:tc>
        <w:tc>
          <w:tcPr>
            <w:tcW w:w="3602" w:type="dxa"/>
          </w:tcPr>
          <w:p w14:paraId="017D741F" w14:textId="77777777" w:rsidR="00FE44E0" w:rsidRPr="00BD7BBD" w:rsidRDefault="00FE44E0" w:rsidP="00A50606">
            <w:pPr>
              <w:spacing w:line="20" w:lineRule="atLeast"/>
              <w:jc w:val="both"/>
              <w:rPr>
                <w:sz w:val="24"/>
                <w:szCs w:val="24"/>
              </w:rPr>
            </w:pPr>
          </w:p>
        </w:tc>
      </w:tr>
      <w:tr w:rsidR="00FE44E0" w:rsidRPr="00BD7BBD" w14:paraId="0D05C192" w14:textId="77777777" w:rsidTr="00A50606">
        <w:tc>
          <w:tcPr>
            <w:tcW w:w="816" w:type="dxa"/>
          </w:tcPr>
          <w:p w14:paraId="573D4C44"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.11</w:t>
            </w:r>
            <w:r w:rsidRPr="00BD7BBD">
              <w:rPr>
                <w:bCs/>
                <w:szCs w:val="24"/>
              </w:rPr>
              <w:t>.</w:t>
            </w:r>
          </w:p>
        </w:tc>
        <w:tc>
          <w:tcPr>
            <w:tcW w:w="4961" w:type="dxa"/>
          </w:tcPr>
          <w:p w14:paraId="65A3B959" w14:textId="77777777" w:rsidR="00FE44E0" w:rsidRPr="00BD7BBD" w:rsidRDefault="00FE44E0" w:rsidP="00A50606">
            <w:pPr>
              <w:spacing w:line="20" w:lineRule="atLeast"/>
              <w:jc w:val="both"/>
              <w:rPr>
                <w:sz w:val="24"/>
                <w:szCs w:val="24"/>
              </w:rPr>
            </w:pPr>
            <w:r w:rsidRPr="00BD7BBD">
              <w:rPr>
                <w:sz w:val="24"/>
                <w:szCs w:val="24"/>
              </w:rPr>
              <w:t>Siūlomos paslaugos vartotojams turi būti prieinami visi viešieji interneto tinklai.</w:t>
            </w:r>
          </w:p>
        </w:tc>
        <w:tc>
          <w:tcPr>
            <w:tcW w:w="3602" w:type="dxa"/>
          </w:tcPr>
          <w:p w14:paraId="550A73B5" w14:textId="77777777" w:rsidR="00FE44E0" w:rsidRPr="00BD7BBD" w:rsidRDefault="00FE44E0" w:rsidP="00A50606">
            <w:pPr>
              <w:spacing w:line="20" w:lineRule="atLeast"/>
              <w:jc w:val="both"/>
              <w:rPr>
                <w:sz w:val="24"/>
                <w:szCs w:val="24"/>
              </w:rPr>
            </w:pPr>
          </w:p>
        </w:tc>
      </w:tr>
      <w:tr w:rsidR="00FE44E0" w:rsidRPr="00BD7BBD" w14:paraId="07AEA298" w14:textId="77777777" w:rsidTr="00A50606">
        <w:tc>
          <w:tcPr>
            <w:tcW w:w="816" w:type="dxa"/>
          </w:tcPr>
          <w:p w14:paraId="30DFB736"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.12</w:t>
            </w:r>
            <w:r w:rsidRPr="00BD7BBD">
              <w:rPr>
                <w:bCs/>
                <w:szCs w:val="24"/>
              </w:rPr>
              <w:t>.</w:t>
            </w:r>
          </w:p>
        </w:tc>
        <w:tc>
          <w:tcPr>
            <w:tcW w:w="4961" w:type="dxa"/>
          </w:tcPr>
          <w:p w14:paraId="11845CCD" w14:textId="77777777" w:rsidR="00FE44E0" w:rsidRPr="00BD7BBD" w:rsidRDefault="00FE44E0" w:rsidP="00A50606">
            <w:pPr>
              <w:spacing w:line="20" w:lineRule="atLeast"/>
              <w:jc w:val="both"/>
              <w:rPr>
                <w:sz w:val="24"/>
                <w:szCs w:val="24"/>
              </w:rPr>
            </w:pPr>
            <w:r w:rsidRPr="00BD7BBD">
              <w:rPr>
                <w:sz w:val="24"/>
                <w:szCs w:val="24"/>
              </w:rPr>
              <w:t>Išnaudojus planuojamą vidutinį duomenų kiekį vienam abonentui, ryšio sparta neturi būti ribojama, jokie papildomi mokesčiai už duomenų perdavimą neturi būti skaičiuojami.</w:t>
            </w:r>
          </w:p>
        </w:tc>
        <w:tc>
          <w:tcPr>
            <w:tcW w:w="3602" w:type="dxa"/>
          </w:tcPr>
          <w:p w14:paraId="1DE8D135" w14:textId="77777777" w:rsidR="00FE44E0" w:rsidRPr="00BD7BBD" w:rsidRDefault="00FE44E0" w:rsidP="00A50606">
            <w:pPr>
              <w:spacing w:line="20" w:lineRule="atLeast"/>
              <w:jc w:val="both"/>
              <w:rPr>
                <w:sz w:val="24"/>
                <w:szCs w:val="24"/>
              </w:rPr>
            </w:pPr>
          </w:p>
        </w:tc>
      </w:tr>
    </w:tbl>
    <w:p w14:paraId="51A04782" w14:textId="77777777" w:rsidR="00FE44E0" w:rsidRPr="00BD7BBD" w:rsidRDefault="00FE44E0" w:rsidP="00FE44E0">
      <w:pPr>
        <w:tabs>
          <w:tab w:val="left" w:pos="426"/>
        </w:tabs>
        <w:spacing w:line="20" w:lineRule="atLeast"/>
        <w:ind w:left="1287"/>
        <w:jc w:val="both"/>
        <w:rPr>
          <w:rFonts w:eastAsia="Calibri"/>
          <w:b/>
          <w:sz w:val="24"/>
          <w:szCs w:val="24"/>
        </w:rPr>
      </w:pPr>
    </w:p>
    <w:p w14:paraId="0CE4191A" w14:textId="77777777" w:rsidR="00FE44E0" w:rsidRPr="00E6433F" w:rsidRDefault="00FE44E0" w:rsidP="00FE44E0">
      <w:pPr>
        <w:pStyle w:val="Sraopastraipa"/>
        <w:tabs>
          <w:tab w:val="left" w:pos="426"/>
        </w:tabs>
        <w:spacing w:line="20" w:lineRule="atLeast"/>
        <w:jc w:val="center"/>
        <w:rPr>
          <w:rFonts w:eastAsia="Calibri"/>
          <w:b/>
          <w:szCs w:val="24"/>
          <w:lang w:val="lt-LT"/>
        </w:rPr>
      </w:pPr>
      <w:r w:rsidRPr="00E6433F">
        <w:rPr>
          <w:rFonts w:eastAsia="Calibri"/>
          <w:b/>
          <w:szCs w:val="24"/>
          <w:lang w:val="lt-LT"/>
        </w:rPr>
        <w:t xml:space="preserve">Reikalavimai 2 tipo </w:t>
      </w:r>
      <w:r w:rsidRPr="00AB10CB">
        <w:rPr>
          <w:rFonts w:eastAsia="Calibri"/>
          <w:b/>
          <w:szCs w:val="24"/>
          <w:lang w:val="lt-LT"/>
        </w:rPr>
        <w:t xml:space="preserve">judriojo </w:t>
      </w:r>
      <w:r w:rsidRPr="00A50606">
        <w:rPr>
          <w:rFonts w:eastAsia="Calibri"/>
          <w:b/>
          <w:szCs w:val="24"/>
          <w:lang w:val="lt-LT"/>
        </w:rPr>
        <w:t>ryšio</w:t>
      </w:r>
      <w:r w:rsidRPr="00AB10CB">
        <w:rPr>
          <w:rFonts w:eastAsia="Calibri"/>
          <w:b/>
          <w:szCs w:val="24"/>
          <w:lang w:val="lt-LT"/>
        </w:rPr>
        <w:t xml:space="preserve"> duomenų</w:t>
      </w:r>
      <w:r w:rsidRPr="00E6433F">
        <w:rPr>
          <w:rFonts w:eastAsia="Calibri"/>
          <w:b/>
          <w:szCs w:val="24"/>
          <w:lang w:val="lt-LT"/>
        </w:rPr>
        <w:t xml:space="preserve"> perdavimo paslaugai</w:t>
      </w:r>
    </w:p>
    <w:p w14:paraId="25A3A9E0" w14:textId="77777777" w:rsidR="00FE44E0" w:rsidRPr="00E6433F" w:rsidRDefault="00FE44E0" w:rsidP="00FE44E0">
      <w:pPr>
        <w:pStyle w:val="Sraopastraipa"/>
        <w:tabs>
          <w:tab w:val="left" w:pos="426"/>
        </w:tabs>
        <w:spacing w:line="20" w:lineRule="atLeast"/>
        <w:jc w:val="center"/>
        <w:rPr>
          <w:rFonts w:eastAsia="Calibri"/>
          <w:b/>
          <w:szCs w:val="24"/>
          <w:lang w:val="lt-LT"/>
        </w:rPr>
      </w:pPr>
    </w:p>
    <w:p w14:paraId="12B8CF65" w14:textId="77777777" w:rsidR="00FE44E0" w:rsidRPr="00BD7BBD" w:rsidRDefault="00FE44E0" w:rsidP="00FE44E0">
      <w:pPr>
        <w:tabs>
          <w:tab w:val="left" w:pos="426"/>
        </w:tabs>
        <w:spacing w:line="276" w:lineRule="auto"/>
        <w:ind w:firstLine="567"/>
        <w:jc w:val="both"/>
        <w:rPr>
          <w:b/>
          <w:bCs/>
          <w:sz w:val="24"/>
          <w:szCs w:val="24"/>
        </w:rPr>
      </w:pPr>
      <w:r w:rsidRPr="00BD7BBD">
        <w:rPr>
          <w:b/>
          <w:bCs/>
          <w:i/>
          <w:iCs/>
          <w:sz w:val="24"/>
          <w:szCs w:val="24"/>
        </w:rPr>
        <w:tab/>
      </w:r>
      <w:r w:rsidRPr="00BD7BBD">
        <w:rPr>
          <w:b/>
          <w:bCs/>
          <w:i/>
          <w:iCs/>
          <w:sz w:val="24"/>
          <w:szCs w:val="24"/>
        </w:rPr>
        <w:tab/>
      </w:r>
      <w:r w:rsidRPr="00BD7BBD">
        <w:rPr>
          <w:b/>
          <w:bCs/>
          <w:i/>
          <w:iCs/>
          <w:sz w:val="24"/>
          <w:szCs w:val="24"/>
        </w:rPr>
        <w:tab/>
      </w:r>
      <w:r w:rsidRPr="00BD7BBD">
        <w:rPr>
          <w:b/>
          <w:bCs/>
          <w:i/>
          <w:iCs/>
          <w:sz w:val="24"/>
          <w:szCs w:val="24"/>
        </w:rPr>
        <w:tab/>
      </w:r>
      <w:r w:rsidRPr="00BD7BBD">
        <w:rPr>
          <w:b/>
          <w:bCs/>
          <w:i/>
          <w:iCs/>
          <w:sz w:val="24"/>
          <w:szCs w:val="24"/>
        </w:rPr>
        <w:tab/>
        <w:t>3 lentelė</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905"/>
        <w:gridCol w:w="3538"/>
      </w:tblGrid>
      <w:tr w:rsidR="00FE44E0" w:rsidRPr="00BD7BBD" w14:paraId="4B5A3BF4" w14:textId="77777777" w:rsidTr="00A50606">
        <w:tc>
          <w:tcPr>
            <w:tcW w:w="936" w:type="dxa"/>
          </w:tcPr>
          <w:p w14:paraId="56F90113" w14:textId="77777777" w:rsidR="00FE44E0" w:rsidRPr="00BD7BBD" w:rsidRDefault="00FE44E0" w:rsidP="00A50606">
            <w:pPr>
              <w:spacing w:line="20" w:lineRule="atLeast"/>
              <w:jc w:val="center"/>
              <w:rPr>
                <w:b/>
                <w:bCs/>
                <w:sz w:val="24"/>
                <w:szCs w:val="24"/>
              </w:rPr>
            </w:pPr>
            <w:r w:rsidRPr="00BD7BBD">
              <w:rPr>
                <w:b/>
                <w:bCs/>
                <w:sz w:val="24"/>
                <w:szCs w:val="24"/>
              </w:rPr>
              <w:t>Eil. Nr.</w:t>
            </w:r>
          </w:p>
        </w:tc>
        <w:tc>
          <w:tcPr>
            <w:tcW w:w="4905" w:type="dxa"/>
          </w:tcPr>
          <w:p w14:paraId="29AB1643" w14:textId="77777777" w:rsidR="00FE44E0" w:rsidRPr="00BD7BBD" w:rsidRDefault="00FE44E0" w:rsidP="00A50606">
            <w:pPr>
              <w:spacing w:line="20" w:lineRule="atLeast"/>
              <w:jc w:val="center"/>
              <w:rPr>
                <w:b/>
                <w:bCs/>
                <w:sz w:val="24"/>
                <w:szCs w:val="24"/>
              </w:rPr>
            </w:pPr>
            <w:r w:rsidRPr="00BD7BBD">
              <w:rPr>
                <w:b/>
                <w:bCs/>
                <w:sz w:val="24"/>
                <w:szCs w:val="24"/>
              </w:rPr>
              <w:t>Minimalūs reikalavimai</w:t>
            </w:r>
          </w:p>
        </w:tc>
        <w:tc>
          <w:tcPr>
            <w:tcW w:w="3538" w:type="dxa"/>
          </w:tcPr>
          <w:p w14:paraId="2381D272" w14:textId="77777777" w:rsidR="00FE44E0" w:rsidRPr="00BD7BBD" w:rsidRDefault="00FE44E0" w:rsidP="00A50606">
            <w:pPr>
              <w:spacing w:before="120"/>
              <w:jc w:val="center"/>
              <w:rPr>
                <w:b/>
                <w:bCs/>
                <w:sz w:val="24"/>
                <w:szCs w:val="24"/>
              </w:rPr>
            </w:pPr>
            <w:r w:rsidRPr="00BD7BBD">
              <w:rPr>
                <w:b/>
                <w:bCs/>
                <w:sz w:val="24"/>
                <w:szCs w:val="24"/>
              </w:rPr>
              <w:t>Aprašymas</w:t>
            </w:r>
          </w:p>
          <w:p w14:paraId="46732B8B" w14:textId="086A05D9" w:rsidR="00FE44E0" w:rsidRPr="00BD7BBD" w:rsidRDefault="00FE44E0" w:rsidP="00A50606">
            <w:pPr>
              <w:spacing w:line="20" w:lineRule="atLeast"/>
              <w:jc w:val="center"/>
              <w:rPr>
                <w:b/>
                <w:bCs/>
                <w:sz w:val="24"/>
                <w:szCs w:val="24"/>
              </w:rPr>
            </w:pPr>
            <w:r w:rsidRPr="00BD7BBD">
              <w:rPr>
                <w:bCs/>
                <w:snapToGrid w:val="0"/>
                <w:spacing w:val="-1"/>
                <w:sz w:val="24"/>
                <w:szCs w:val="24"/>
                <w:lang w:val="lv-LV" w:eastAsia="lt-LT"/>
              </w:rPr>
              <w:t>(</w:t>
            </w:r>
            <w:r w:rsidRPr="00BD7BBD">
              <w:rPr>
                <w:bCs/>
                <w:i/>
                <w:spacing w:val="-1"/>
                <w:sz w:val="24"/>
                <w:szCs w:val="24"/>
                <w:lang w:eastAsia="lt-LT"/>
              </w:rPr>
              <w:t xml:space="preserve">pildo teikėjas - </w:t>
            </w:r>
            <w:r w:rsidRPr="00BD7BBD">
              <w:rPr>
                <w:i/>
                <w:sz w:val="24"/>
                <w:szCs w:val="24"/>
                <w:lang w:eastAsia="lt-LT"/>
              </w:rPr>
              <w:t>privaloma išsamiai aprašyti siūlomą parametrą)</w:t>
            </w:r>
            <w:r w:rsidR="00CE67DD">
              <w:rPr>
                <w:i/>
                <w:sz w:val="24"/>
                <w:szCs w:val="24"/>
                <w:lang w:eastAsia="lt-LT"/>
              </w:rPr>
              <w:t>*</w:t>
            </w:r>
          </w:p>
        </w:tc>
      </w:tr>
      <w:tr w:rsidR="00FE44E0" w:rsidRPr="00BD7BBD" w14:paraId="5E27DE4D" w14:textId="77777777" w:rsidTr="00A50606">
        <w:tc>
          <w:tcPr>
            <w:tcW w:w="936" w:type="dxa"/>
          </w:tcPr>
          <w:p w14:paraId="5FBACBEB" w14:textId="77777777" w:rsidR="00FE44E0" w:rsidRPr="00BD7BBD" w:rsidRDefault="00FE44E0" w:rsidP="00A50606">
            <w:pPr>
              <w:spacing w:line="20" w:lineRule="atLeast"/>
              <w:rPr>
                <w:sz w:val="24"/>
                <w:szCs w:val="24"/>
              </w:rPr>
            </w:pPr>
            <w:r>
              <w:rPr>
                <w:sz w:val="24"/>
                <w:szCs w:val="24"/>
              </w:rPr>
              <w:t>3.1</w:t>
            </w:r>
            <w:r w:rsidRPr="00BD7BBD">
              <w:rPr>
                <w:sz w:val="24"/>
                <w:szCs w:val="24"/>
              </w:rPr>
              <w:t>.</w:t>
            </w:r>
          </w:p>
        </w:tc>
        <w:tc>
          <w:tcPr>
            <w:tcW w:w="4905" w:type="dxa"/>
          </w:tcPr>
          <w:p w14:paraId="1C2DCCC4" w14:textId="77777777" w:rsidR="00FE44E0" w:rsidRPr="00BD7BBD" w:rsidRDefault="00FE44E0" w:rsidP="00A50606">
            <w:pPr>
              <w:spacing w:line="20" w:lineRule="atLeast"/>
              <w:jc w:val="both"/>
              <w:rPr>
                <w:b/>
                <w:bCs/>
                <w:sz w:val="24"/>
                <w:szCs w:val="24"/>
              </w:rPr>
            </w:pPr>
            <w:r w:rsidRPr="00BD7BBD">
              <w:rPr>
                <w:sz w:val="24"/>
                <w:szCs w:val="24"/>
              </w:rPr>
              <w:t>Teikėjas turi teikti duomenų perdavimo paslaugas.</w:t>
            </w:r>
          </w:p>
        </w:tc>
        <w:tc>
          <w:tcPr>
            <w:tcW w:w="3538" w:type="dxa"/>
          </w:tcPr>
          <w:p w14:paraId="24153F3D" w14:textId="77777777" w:rsidR="00FE44E0" w:rsidRPr="00BD7BBD" w:rsidRDefault="00FE44E0" w:rsidP="00A50606">
            <w:pPr>
              <w:spacing w:line="20" w:lineRule="atLeast"/>
              <w:rPr>
                <w:sz w:val="24"/>
                <w:szCs w:val="24"/>
              </w:rPr>
            </w:pPr>
          </w:p>
        </w:tc>
      </w:tr>
      <w:tr w:rsidR="00FE44E0" w:rsidRPr="00BD7BBD" w14:paraId="3BCBB66A" w14:textId="77777777" w:rsidTr="00A50606">
        <w:tc>
          <w:tcPr>
            <w:tcW w:w="936" w:type="dxa"/>
          </w:tcPr>
          <w:p w14:paraId="3A881354"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.2</w:t>
            </w:r>
            <w:r w:rsidRPr="00BD7BBD">
              <w:rPr>
                <w:bCs/>
                <w:sz w:val="24"/>
                <w:szCs w:val="24"/>
              </w:rPr>
              <w:t>.</w:t>
            </w:r>
          </w:p>
        </w:tc>
        <w:tc>
          <w:tcPr>
            <w:tcW w:w="4905" w:type="dxa"/>
          </w:tcPr>
          <w:p w14:paraId="115A51D0" w14:textId="77777777" w:rsidR="00FE44E0" w:rsidRPr="00BD7BBD" w:rsidRDefault="00FE44E0" w:rsidP="00A50606">
            <w:pPr>
              <w:spacing w:line="20" w:lineRule="atLeast"/>
              <w:jc w:val="both"/>
              <w:rPr>
                <w:sz w:val="24"/>
                <w:szCs w:val="24"/>
              </w:rPr>
            </w:pPr>
            <w:r w:rsidRPr="00BD7BBD">
              <w:rPr>
                <w:sz w:val="24"/>
                <w:szCs w:val="24"/>
              </w:rPr>
              <w:t xml:space="preserve">Paslaugos už neribotą perduodamų duomenų kiekį (planuojamas vidutinis vieno abonento duomenų perdavimo kiekis apie 60 GB/mėn.), neribojant jų perdavimo spartos, vienam abonentui – ne daugiau kaip </w:t>
            </w:r>
            <w:r w:rsidRPr="00BD7BBD">
              <w:rPr>
                <w:b/>
                <w:sz w:val="24"/>
                <w:szCs w:val="24"/>
              </w:rPr>
              <w:t>8 Eur</w:t>
            </w:r>
            <w:r w:rsidRPr="00BD7BBD">
              <w:rPr>
                <w:sz w:val="24"/>
                <w:szCs w:val="24"/>
              </w:rPr>
              <w:t xml:space="preserve"> (su PVM).</w:t>
            </w:r>
          </w:p>
        </w:tc>
        <w:tc>
          <w:tcPr>
            <w:tcW w:w="3538" w:type="dxa"/>
          </w:tcPr>
          <w:p w14:paraId="5101594D" w14:textId="77777777" w:rsidR="00FE44E0" w:rsidRPr="00BD7BBD" w:rsidRDefault="00FE44E0" w:rsidP="00A50606">
            <w:pPr>
              <w:spacing w:line="20" w:lineRule="atLeast"/>
              <w:jc w:val="both"/>
              <w:rPr>
                <w:sz w:val="24"/>
                <w:szCs w:val="24"/>
              </w:rPr>
            </w:pPr>
          </w:p>
        </w:tc>
      </w:tr>
      <w:tr w:rsidR="00FE44E0" w:rsidRPr="00BD7BBD" w14:paraId="16E6F4B5" w14:textId="77777777" w:rsidTr="00A50606">
        <w:tc>
          <w:tcPr>
            <w:tcW w:w="936" w:type="dxa"/>
          </w:tcPr>
          <w:p w14:paraId="1121D960"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.3</w:t>
            </w:r>
            <w:r w:rsidRPr="00BD7BBD">
              <w:rPr>
                <w:bCs/>
                <w:sz w:val="24"/>
                <w:szCs w:val="24"/>
              </w:rPr>
              <w:t>.</w:t>
            </w:r>
          </w:p>
        </w:tc>
        <w:tc>
          <w:tcPr>
            <w:tcW w:w="4905" w:type="dxa"/>
          </w:tcPr>
          <w:p w14:paraId="5A9CFBAF" w14:textId="77777777" w:rsidR="00FE44E0" w:rsidRPr="00BD7BBD" w:rsidRDefault="00FE44E0" w:rsidP="00A50606">
            <w:pPr>
              <w:spacing w:line="20" w:lineRule="atLeast"/>
              <w:jc w:val="both"/>
              <w:rPr>
                <w:sz w:val="24"/>
                <w:szCs w:val="24"/>
              </w:rPr>
            </w:pPr>
            <w:r w:rsidRPr="00BD7BBD">
              <w:rPr>
                <w:sz w:val="24"/>
                <w:szCs w:val="24"/>
              </w:rPr>
              <w:t>Turi būti užtikrintas dedikuotas saugus duomenų perdavimo kanalas naudojant atskirą kreipties tašką (Access Point Name).</w:t>
            </w:r>
          </w:p>
        </w:tc>
        <w:tc>
          <w:tcPr>
            <w:tcW w:w="3538" w:type="dxa"/>
          </w:tcPr>
          <w:p w14:paraId="5370512C" w14:textId="77777777" w:rsidR="00FE44E0" w:rsidRPr="00BD7BBD" w:rsidRDefault="00FE44E0" w:rsidP="00A50606">
            <w:pPr>
              <w:spacing w:line="20" w:lineRule="atLeast"/>
              <w:jc w:val="both"/>
              <w:rPr>
                <w:sz w:val="24"/>
                <w:szCs w:val="24"/>
              </w:rPr>
            </w:pPr>
          </w:p>
        </w:tc>
      </w:tr>
      <w:tr w:rsidR="00FE44E0" w:rsidRPr="00BD7BBD" w14:paraId="51CCC5B5" w14:textId="77777777" w:rsidTr="00A50606">
        <w:tc>
          <w:tcPr>
            <w:tcW w:w="936" w:type="dxa"/>
          </w:tcPr>
          <w:p w14:paraId="35467090"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.4</w:t>
            </w:r>
            <w:r w:rsidRPr="00BD7BBD">
              <w:rPr>
                <w:bCs/>
                <w:sz w:val="24"/>
                <w:szCs w:val="24"/>
              </w:rPr>
              <w:t>.</w:t>
            </w:r>
          </w:p>
        </w:tc>
        <w:tc>
          <w:tcPr>
            <w:tcW w:w="4905" w:type="dxa"/>
          </w:tcPr>
          <w:p w14:paraId="6A590F9D" w14:textId="77777777" w:rsidR="00FE44E0" w:rsidRPr="00BD7BBD" w:rsidRDefault="00FE44E0" w:rsidP="00A50606">
            <w:pPr>
              <w:spacing w:line="20" w:lineRule="atLeast"/>
              <w:jc w:val="both"/>
              <w:rPr>
                <w:sz w:val="24"/>
                <w:szCs w:val="24"/>
              </w:rPr>
            </w:pPr>
            <w:r w:rsidRPr="00BD7BBD">
              <w:rPr>
                <w:sz w:val="24"/>
                <w:szCs w:val="24"/>
              </w:rPr>
              <w:t>2 tipo judriojo ryšio duomenų perdavimo paslaugai tarptautinis ryšys privalo būti išjungtas (išimtys duomenų perdavimo paslaugai gali būti taikomos tik Perkančiosios organizacijos prašymu).</w:t>
            </w:r>
          </w:p>
        </w:tc>
        <w:tc>
          <w:tcPr>
            <w:tcW w:w="3538" w:type="dxa"/>
          </w:tcPr>
          <w:p w14:paraId="75B8E8ED" w14:textId="77777777" w:rsidR="00FE44E0" w:rsidRPr="00BD7BBD" w:rsidRDefault="00FE44E0" w:rsidP="00A50606">
            <w:pPr>
              <w:spacing w:line="20" w:lineRule="atLeast"/>
              <w:jc w:val="both"/>
              <w:rPr>
                <w:sz w:val="24"/>
                <w:szCs w:val="24"/>
              </w:rPr>
            </w:pPr>
          </w:p>
        </w:tc>
      </w:tr>
      <w:tr w:rsidR="00FE44E0" w:rsidRPr="00BD7BBD" w14:paraId="72DC5C4A" w14:textId="77777777" w:rsidTr="00A50606">
        <w:tc>
          <w:tcPr>
            <w:tcW w:w="936" w:type="dxa"/>
          </w:tcPr>
          <w:p w14:paraId="37C9831A"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.5</w:t>
            </w:r>
            <w:r w:rsidRPr="00BD7BBD">
              <w:rPr>
                <w:bCs/>
                <w:sz w:val="24"/>
                <w:szCs w:val="24"/>
              </w:rPr>
              <w:t>.</w:t>
            </w:r>
          </w:p>
        </w:tc>
        <w:tc>
          <w:tcPr>
            <w:tcW w:w="4905" w:type="dxa"/>
          </w:tcPr>
          <w:p w14:paraId="48B747D3" w14:textId="77777777" w:rsidR="00FE44E0" w:rsidRPr="00BD7BBD" w:rsidRDefault="00FE44E0" w:rsidP="00A50606">
            <w:pPr>
              <w:spacing w:line="20" w:lineRule="atLeast"/>
              <w:jc w:val="both"/>
              <w:rPr>
                <w:sz w:val="24"/>
                <w:szCs w:val="24"/>
              </w:rPr>
            </w:pPr>
            <w:r w:rsidRPr="00BD7BBD">
              <w:rPr>
                <w:sz w:val="24"/>
                <w:szCs w:val="24"/>
              </w:rPr>
              <w:t xml:space="preserve">Naudojant atskirą kreipties tašką APN, turi būti naudojamas uždaras, atskirtas nuo viešųjų ryšių (interneto), tinklas. APN turi būti aprašytas taip, kad įdėjus SIM kortelę į įrenginį, jis be papildomų veiksmų prisijungtų prie Perkančiosios organizacijos tinklo (t. y. automatiškai būtų priskirti APN pavadinimas, IP adresas, DNS adresai). Kiekvienai SIM kortelei turi būti suteiktas IP adresas iš su Perkančiąja organizacija suderinto, vietinio tinklo adresų </w:t>
            </w:r>
            <w:r w:rsidRPr="00BD7BBD">
              <w:rPr>
                <w:sz w:val="24"/>
                <w:szCs w:val="24"/>
              </w:rPr>
              <w:lastRenderedPageBreak/>
              <w:t>potinklio. APN teikėjo suteikti IP adresai turi būti maršrutizuojami tik į Perkančiosios organizacijos vidinį tinklą. APN duomenų perdavimo srautas turi būti pateiktas dedikuota ryšio linija viename taške - Vytenio g. 7, Vilnius. Bendra APN pateikiamų duomenų perdavimo sparta iš paslaugos teikėjo į Perkančiąją organizaciją turi būti ne mažesnė nei 1 Gbps.</w:t>
            </w:r>
          </w:p>
        </w:tc>
        <w:tc>
          <w:tcPr>
            <w:tcW w:w="3538" w:type="dxa"/>
          </w:tcPr>
          <w:p w14:paraId="3A4B3927" w14:textId="77777777" w:rsidR="00FE44E0" w:rsidRPr="00BD7BBD" w:rsidRDefault="00FE44E0" w:rsidP="00A50606">
            <w:pPr>
              <w:spacing w:line="20" w:lineRule="atLeast"/>
              <w:jc w:val="both"/>
              <w:rPr>
                <w:sz w:val="24"/>
                <w:szCs w:val="24"/>
              </w:rPr>
            </w:pPr>
          </w:p>
        </w:tc>
      </w:tr>
      <w:tr w:rsidR="00FE44E0" w:rsidRPr="00BD7BBD" w14:paraId="5F645174" w14:textId="77777777" w:rsidTr="00A50606">
        <w:tc>
          <w:tcPr>
            <w:tcW w:w="936" w:type="dxa"/>
          </w:tcPr>
          <w:p w14:paraId="0ACD7BE5"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.6</w:t>
            </w:r>
            <w:r w:rsidRPr="00BD7BBD">
              <w:rPr>
                <w:bCs/>
                <w:sz w:val="24"/>
                <w:szCs w:val="24"/>
              </w:rPr>
              <w:t>.</w:t>
            </w:r>
          </w:p>
        </w:tc>
        <w:tc>
          <w:tcPr>
            <w:tcW w:w="4905" w:type="dxa"/>
          </w:tcPr>
          <w:p w14:paraId="0816C128" w14:textId="77777777" w:rsidR="00FE44E0" w:rsidRPr="00BD7BBD" w:rsidRDefault="00FE44E0" w:rsidP="00A50606">
            <w:pPr>
              <w:jc w:val="both"/>
              <w:rPr>
                <w:sz w:val="24"/>
                <w:szCs w:val="24"/>
              </w:rPr>
            </w:pPr>
            <w:r w:rsidRPr="00BD7BBD">
              <w:rPr>
                <w:sz w:val="24"/>
                <w:szCs w:val="24"/>
              </w:rPr>
              <w:t>Judriojo GSM ryšio abonentams turi būti teikiama nemokama (mobilaus parašo išdavimo vartotojams bei mėnesinis mokesčiai neturi būti taikomi) mobiliojo elektroninio parašo paslauga (telefono SIM kortelėje patalpinamas paslaugos vartotojo skaitmenis sertifikatas, viešas ir privatus raktai; šie elementai naudojami vartotojo identifikavimui elektroninėje erdvėje ir elektroninių dokumentų pasirašymui)</w:t>
            </w:r>
          </w:p>
        </w:tc>
        <w:tc>
          <w:tcPr>
            <w:tcW w:w="3538" w:type="dxa"/>
          </w:tcPr>
          <w:p w14:paraId="6BFCE183" w14:textId="77777777" w:rsidR="00FE44E0" w:rsidRPr="00BD7BBD" w:rsidRDefault="00FE44E0" w:rsidP="00A50606">
            <w:pPr>
              <w:jc w:val="both"/>
              <w:rPr>
                <w:sz w:val="24"/>
                <w:szCs w:val="24"/>
              </w:rPr>
            </w:pPr>
          </w:p>
        </w:tc>
      </w:tr>
      <w:tr w:rsidR="00FE44E0" w:rsidRPr="00BD7BBD" w14:paraId="11BFEFF4" w14:textId="77777777" w:rsidTr="00A50606">
        <w:tc>
          <w:tcPr>
            <w:tcW w:w="936" w:type="dxa"/>
          </w:tcPr>
          <w:p w14:paraId="2695BA84"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.7</w:t>
            </w:r>
            <w:r w:rsidRPr="00BD7BBD">
              <w:rPr>
                <w:bCs/>
                <w:sz w:val="24"/>
                <w:szCs w:val="24"/>
              </w:rPr>
              <w:t>.</w:t>
            </w:r>
          </w:p>
        </w:tc>
        <w:tc>
          <w:tcPr>
            <w:tcW w:w="4905" w:type="dxa"/>
          </w:tcPr>
          <w:p w14:paraId="59211898" w14:textId="77777777" w:rsidR="00FE44E0" w:rsidRPr="00BD7BBD" w:rsidRDefault="00FE44E0" w:rsidP="00A50606">
            <w:pPr>
              <w:spacing w:line="20" w:lineRule="atLeast"/>
              <w:jc w:val="both"/>
              <w:rPr>
                <w:sz w:val="24"/>
                <w:szCs w:val="24"/>
              </w:rPr>
            </w:pPr>
            <w:r w:rsidRPr="00BD7BBD">
              <w:rPr>
                <w:sz w:val="24"/>
                <w:szCs w:val="24"/>
              </w:rPr>
              <w:t>Teikėjas turi suteikti internetinę Perkančiosios organizacijos abonentų apskaitos informacijos bei paslaugų (skambučių ir trumpųjų žinučių išklotinių, paslaugų atjungimo/pajungimo) valdymo prieigą.</w:t>
            </w:r>
          </w:p>
        </w:tc>
        <w:tc>
          <w:tcPr>
            <w:tcW w:w="3538" w:type="dxa"/>
          </w:tcPr>
          <w:p w14:paraId="65B9535C" w14:textId="77777777" w:rsidR="00FE44E0" w:rsidRPr="00BD7BBD" w:rsidRDefault="00FE44E0" w:rsidP="00A50606">
            <w:pPr>
              <w:spacing w:line="20" w:lineRule="atLeast"/>
              <w:jc w:val="both"/>
              <w:rPr>
                <w:sz w:val="24"/>
                <w:szCs w:val="24"/>
              </w:rPr>
            </w:pPr>
          </w:p>
        </w:tc>
      </w:tr>
      <w:tr w:rsidR="00FE44E0" w:rsidRPr="00BD7BBD" w14:paraId="00308F02" w14:textId="77777777" w:rsidTr="00A50606">
        <w:tc>
          <w:tcPr>
            <w:tcW w:w="936" w:type="dxa"/>
          </w:tcPr>
          <w:p w14:paraId="0B651CF7"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.8</w:t>
            </w:r>
            <w:r w:rsidRPr="00BD7BBD">
              <w:rPr>
                <w:bCs/>
                <w:sz w:val="24"/>
                <w:szCs w:val="24"/>
              </w:rPr>
              <w:t>.</w:t>
            </w:r>
          </w:p>
        </w:tc>
        <w:tc>
          <w:tcPr>
            <w:tcW w:w="4905" w:type="dxa"/>
          </w:tcPr>
          <w:p w14:paraId="4114E17C" w14:textId="77777777" w:rsidR="00FE44E0" w:rsidRPr="00BD7BBD" w:rsidRDefault="00FE44E0" w:rsidP="00A50606">
            <w:pPr>
              <w:spacing w:line="20" w:lineRule="atLeast"/>
              <w:jc w:val="both"/>
              <w:rPr>
                <w:sz w:val="24"/>
                <w:szCs w:val="24"/>
              </w:rPr>
            </w:pPr>
            <w:r w:rsidRPr="00BD7BBD">
              <w:rPr>
                <w:sz w:val="24"/>
                <w:szCs w:val="24"/>
              </w:rPr>
              <w:t>Vilniaus ir Šalčininkų rajonuose esančių muitinės Lavoriškių, Medininkų ir Šalčininkų kelio  postų teritorijose turi būti užtikrintas ne silpnesnis nei -85 dBm GSM signalo lygis. Nesant pakankamam signalo lygiui, paslaugos teikėjas savo lėšomis privalės sustiprinti signalo lygį iki pageidaujamo ne ilgiau kaip per 10 darbo dienų nuo perkančiosios organizacijos pareikalavimo raštu.</w:t>
            </w:r>
          </w:p>
        </w:tc>
        <w:tc>
          <w:tcPr>
            <w:tcW w:w="3538" w:type="dxa"/>
          </w:tcPr>
          <w:p w14:paraId="591B1CE6" w14:textId="77777777" w:rsidR="00FE44E0" w:rsidRPr="00BD7BBD" w:rsidRDefault="00FE44E0" w:rsidP="00A50606">
            <w:pPr>
              <w:spacing w:line="20" w:lineRule="atLeast"/>
              <w:jc w:val="both"/>
              <w:rPr>
                <w:sz w:val="24"/>
                <w:szCs w:val="24"/>
              </w:rPr>
            </w:pPr>
          </w:p>
        </w:tc>
      </w:tr>
      <w:tr w:rsidR="00FE44E0" w:rsidRPr="00BD7BBD" w14:paraId="394BEC0A" w14:textId="77777777" w:rsidTr="00A50606">
        <w:tc>
          <w:tcPr>
            <w:tcW w:w="936" w:type="dxa"/>
          </w:tcPr>
          <w:p w14:paraId="61EADEF8"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.9</w:t>
            </w:r>
            <w:r w:rsidRPr="00BD7BBD">
              <w:rPr>
                <w:bCs/>
                <w:sz w:val="24"/>
                <w:szCs w:val="24"/>
              </w:rPr>
              <w:t>.</w:t>
            </w:r>
          </w:p>
        </w:tc>
        <w:tc>
          <w:tcPr>
            <w:tcW w:w="4905" w:type="dxa"/>
          </w:tcPr>
          <w:p w14:paraId="0A78C67C" w14:textId="77777777" w:rsidR="00FE44E0" w:rsidRPr="00BD7BBD" w:rsidRDefault="00FE44E0" w:rsidP="00A50606">
            <w:pPr>
              <w:spacing w:line="20" w:lineRule="atLeast"/>
              <w:jc w:val="both"/>
              <w:rPr>
                <w:sz w:val="24"/>
                <w:szCs w:val="24"/>
              </w:rPr>
            </w:pPr>
            <w:r w:rsidRPr="00BD7BBD">
              <w:rPr>
                <w:sz w:val="24"/>
                <w:szCs w:val="24"/>
              </w:rPr>
              <w:t>Siūlomos paslaugos vartotojams turi būti prieinami visi viešieji interneto tinklai.</w:t>
            </w:r>
          </w:p>
        </w:tc>
        <w:tc>
          <w:tcPr>
            <w:tcW w:w="3538" w:type="dxa"/>
          </w:tcPr>
          <w:p w14:paraId="5663449C" w14:textId="77777777" w:rsidR="00FE44E0" w:rsidRPr="00BD7BBD" w:rsidRDefault="00FE44E0" w:rsidP="00A50606">
            <w:pPr>
              <w:spacing w:line="20" w:lineRule="atLeast"/>
              <w:jc w:val="both"/>
              <w:rPr>
                <w:sz w:val="24"/>
                <w:szCs w:val="24"/>
              </w:rPr>
            </w:pPr>
          </w:p>
        </w:tc>
      </w:tr>
      <w:tr w:rsidR="00FE44E0" w:rsidRPr="00BD7BBD" w14:paraId="736CF978" w14:textId="77777777" w:rsidTr="00A50606">
        <w:tc>
          <w:tcPr>
            <w:tcW w:w="936" w:type="dxa"/>
          </w:tcPr>
          <w:p w14:paraId="30AB0D88"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.10</w:t>
            </w:r>
            <w:r w:rsidRPr="00BD7BBD">
              <w:rPr>
                <w:bCs/>
                <w:sz w:val="24"/>
                <w:szCs w:val="24"/>
              </w:rPr>
              <w:t>.</w:t>
            </w:r>
          </w:p>
        </w:tc>
        <w:tc>
          <w:tcPr>
            <w:tcW w:w="4905" w:type="dxa"/>
          </w:tcPr>
          <w:p w14:paraId="2D32E257" w14:textId="77777777" w:rsidR="00FE44E0" w:rsidRPr="00BD7BBD" w:rsidRDefault="00FE44E0" w:rsidP="00A50606">
            <w:pPr>
              <w:spacing w:line="20" w:lineRule="atLeast"/>
              <w:jc w:val="both"/>
              <w:rPr>
                <w:sz w:val="24"/>
                <w:szCs w:val="24"/>
              </w:rPr>
            </w:pPr>
            <w:r w:rsidRPr="00BD7BBD">
              <w:rPr>
                <w:sz w:val="24"/>
                <w:szCs w:val="24"/>
              </w:rPr>
              <w:t>Visiems abonentams turi būti suteikiama prieiga prie Perkančiosios organizacijos vidinio tinklo, naudojant atskirą kreipties tašką APN (Acces Point Name</w:t>
            </w:r>
          </w:p>
        </w:tc>
        <w:tc>
          <w:tcPr>
            <w:tcW w:w="3538" w:type="dxa"/>
          </w:tcPr>
          <w:p w14:paraId="1421E578" w14:textId="77777777" w:rsidR="00FE44E0" w:rsidRPr="00BD7BBD" w:rsidRDefault="00FE44E0" w:rsidP="00A50606">
            <w:pPr>
              <w:spacing w:line="20" w:lineRule="atLeast"/>
              <w:jc w:val="both"/>
              <w:rPr>
                <w:sz w:val="24"/>
                <w:szCs w:val="24"/>
              </w:rPr>
            </w:pPr>
          </w:p>
        </w:tc>
      </w:tr>
      <w:tr w:rsidR="00FE44E0" w:rsidRPr="00BD7BBD" w14:paraId="1AE21760" w14:textId="77777777" w:rsidTr="00A50606">
        <w:tc>
          <w:tcPr>
            <w:tcW w:w="936" w:type="dxa"/>
          </w:tcPr>
          <w:p w14:paraId="36AB585F" w14:textId="77777777" w:rsidR="00FE44E0" w:rsidRPr="00BD7BBD" w:rsidRDefault="00FE44E0" w:rsidP="00A50606">
            <w:pPr>
              <w:spacing w:line="20" w:lineRule="atLeast"/>
              <w:rPr>
                <w:bCs/>
                <w:sz w:val="24"/>
                <w:szCs w:val="24"/>
              </w:rPr>
            </w:pPr>
            <w:r>
              <w:rPr>
                <w:bCs/>
                <w:sz w:val="24"/>
                <w:szCs w:val="24"/>
              </w:rPr>
              <w:t>3.11</w:t>
            </w:r>
            <w:r w:rsidRPr="00BD7BBD">
              <w:rPr>
                <w:bCs/>
                <w:sz w:val="24"/>
                <w:szCs w:val="24"/>
              </w:rPr>
              <w:t>.</w:t>
            </w:r>
          </w:p>
        </w:tc>
        <w:tc>
          <w:tcPr>
            <w:tcW w:w="4905" w:type="dxa"/>
          </w:tcPr>
          <w:p w14:paraId="6669FE04" w14:textId="77777777" w:rsidR="00FE44E0" w:rsidRPr="00BD7BBD" w:rsidRDefault="00FE44E0" w:rsidP="00A50606">
            <w:pPr>
              <w:spacing w:line="20" w:lineRule="atLeast"/>
              <w:jc w:val="both"/>
              <w:rPr>
                <w:sz w:val="24"/>
                <w:szCs w:val="24"/>
              </w:rPr>
            </w:pPr>
            <w:r w:rsidRPr="00BD7BBD">
              <w:rPr>
                <w:bCs/>
                <w:sz w:val="24"/>
                <w:szCs w:val="24"/>
              </w:rPr>
              <w:t>Pagal atskirą Perkančiosios organizacijos prašymą teikėjas judriojo ryšio abonentams turi nemokamai priskirti fiksuotus išorinius IP adresus.</w:t>
            </w:r>
          </w:p>
        </w:tc>
        <w:tc>
          <w:tcPr>
            <w:tcW w:w="3538" w:type="dxa"/>
          </w:tcPr>
          <w:p w14:paraId="0B42C090" w14:textId="77777777" w:rsidR="00FE44E0" w:rsidRPr="00BD7BBD" w:rsidRDefault="00FE44E0" w:rsidP="00A50606">
            <w:pPr>
              <w:spacing w:line="20" w:lineRule="atLeast"/>
              <w:jc w:val="both"/>
              <w:rPr>
                <w:bCs/>
                <w:sz w:val="24"/>
                <w:szCs w:val="24"/>
              </w:rPr>
            </w:pPr>
          </w:p>
        </w:tc>
      </w:tr>
      <w:tr w:rsidR="00FE44E0" w:rsidRPr="00BD7BBD" w14:paraId="34F0CD3C" w14:textId="77777777" w:rsidTr="00A50606">
        <w:tc>
          <w:tcPr>
            <w:tcW w:w="936" w:type="dxa"/>
          </w:tcPr>
          <w:p w14:paraId="6EA78727" w14:textId="77777777" w:rsidR="00FE44E0" w:rsidRPr="00BD7BBD" w:rsidRDefault="00FE44E0" w:rsidP="00A50606">
            <w:pPr>
              <w:spacing w:line="20" w:lineRule="atLeast"/>
              <w:rPr>
                <w:bCs/>
                <w:sz w:val="24"/>
                <w:szCs w:val="24"/>
              </w:rPr>
            </w:pPr>
            <w:r>
              <w:rPr>
                <w:bCs/>
                <w:sz w:val="24"/>
                <w:szCs w:val="24"/>
              </w:rPr>
              <w:t>3.12</w:t>
            </w:r>
            <w:r w:rsidRPr="00BD7BBD">
              <w:rPr>
                <w:bCs/>
                <w:sz w:val="24"/>
                <w:szCs w:val="24"/>
              </w:rPr>
              <w:t>.</w:t>
            </w:r>
          </w:p>
        </w:tc>
        <w:tc>
          <w:tcPr>
            <w:tcW w:w="4905" w:type="dxa"/>
          </w:tcPr>
          <w:p w14:paraId="2BF8D5BC" w14:textId="77777777" w:rsidR="00FE44E0" w:rsidRPr="00BD7BBD" w:rsidRDefault="00FE44E0" w:rsidP="00A50606">
            <w:pPr>
              <w:spacing w:line="20" w:lineRule="atLeast"/>
              <w:jc w:val="both"/>
              <w:rPr>
                <w:sz w:val="24"/>
                <w:szCs w:val="24"/>
              </w:rPr>
            </w:pPr>
            <w:r w:rsidRPr="00BD7BBD">
              <w:rPr>
                <w:sz w:val="24"/>
                <w:szCs w:val="24"/>
              </w:rPr>
              <w:t>Išnaudojus planuojamą vidutinį duomenų kiekį vienam abonentui, ryšio sparta neturi būti ribojama, jokie papildomi mokesčiai už duomenų perdavimą neturi būti skaičiuojami.</w:t>
            </w:r>
          </w:p>
        </w:tc>
        <w:tc>
          <w:tcPr>
            <w:tcW w:w="3538" w:type="dxa"/>
          </w:tcPr>
          <w:p w14:paraId="042C5CCD" w14:textId="77777777" w:rsidR="00FE44E0" w:rsidRPr="00BD7BBD" w:rsidRDefault="00FE44E0" w:rsidP="00A50606">
            <w:pPr>
              <w:spacing w:line="20" w:lineRule="atLeast"/>
              <w:jc w:val="both"/>
              <w:rPr>
                <w:sz w:val="24"/>
                <w:szCs w:val="24"/>
              </w:rPr>
            </w:pPr>
          </w:p>
        </w:tc>
      </w:tr>
    </w:tbl>
    <w:p w14:paraId="14FE4972" w14:textId="77777777" w:rsidR="00FE44E0" w:rsidRDefault="00FE44E0" w:rsidP="00FE44E0">
      <w:pPr>
        <w:tabs>
          <w:tab w:val="left" w:pos="426"/>
        </w:tabs>
        <w:spacing w:line="20" w:lineRule="atLeast"/>
        <w:rPr>
          <w:sz w:val="24"/>
          <w:szCs w:val="24"/>
        </w:rPr>
      </w:pPr>
    </w:p>
    <w:p w14:paraId="1B3D727A" w14:textId="77777777" w:rsidR="00F63B8B" w:rsidRDefault="00F63B8B" w:rsidP="00FE44E0">
      <w:pPr>
        <w:tabs>
          <w:tab w:val="left" w:pos="426"/>
        </w:tabs>
        <w:spacing w:line="20" w:lineRule="atLeast"/>
        <w:rPr>
          <w:sz w:val="24"/>
          <w:szCs w:val="24"/>
        </w:rPr>
      </w:pPr>
    </w:p>
    <w:p w14:paraId="61C5BEDA" w14:textId="77777777" w:rsidR="00F63B8B" w:rsidRDefault="00F63B8B" w:rsidP="00FE44E0">
      <w:pPr>
        <w:tabs>
          <w:tab w:val="left" w:pos="426"/>
        </w:tabs>
        <w:spacing w:line="20" w:lineRule="atLeast"/>
        <w:rPr>
          <w:sz w:val="24"/>
          <w:szCs w:val="24"/>
        </w:rPr>
      </w:pPr>
    </w:p>
    <w:p w14:paraId="40FA3D23" w14:textId="77777777" w:rsidR="00F63B8B" w:rsidRDefault="00F63B8B" w:rsidP="00FE44E0">
      <w:pPr>
        <w:tabs>
          <w:tab w:val="left" w:pos="426"/>
        </w:tabs>
        <w:spacing w:line="20" w:lineRule="atLeast"/>
        <w:rPr>
          <w:sz w:val="24"/>
          <w:szCs w:val="24"/>
        </w:rPr>
      </w:pPr>
    </w:p>
    <w:p w14:paraId="68D2DEB8" w14:textId="77777777" w:rsidR="00F63B8B" w:rsidRDefault="00F63B8B" w:rsidP="00FE44E0">
      <w:pPr>
        <w:tabs>
          <w:tab w:val="left" w:pos="426"/>
        </w:tabs>
        <w:spacing w:line="20" w:lineRule="atLeast"/>
        <w:rPr>
          <w:sz w:val="24"/>
          <w:szCs w:val="24"/>
        </w:rPr>
      </w:pPr>
    </w:p>
    <w:p w14:paraId="18D87848" w14:textId="77777777" w:rsidR="00F63B8B" w:rsidRDefault="00F63B8B" w:rsidP="00FE44E0">
      <w:pPr>
        <w:tabs>
          <w:tab w:val="left" w:pos="426"/>
        </w:tabs>
        <w:spacing w:line="20" w:lineRule="atLeast"/>
        <w:rPr>
          <w:sz w:val="24"/>
          <w:szCs w:val="24"/>
        </w:rPr>
      </w:pPr>
    </w:p>
    <w:p w14:paraId="49623E2E" w14:textId="77777777" w:rsidR="00F63B8B" w:rsidRPr="00BD7BBD" w:rsidRDefault="00F63B8B" w:rsidP="00FE44E0">
      <w:pPr>
        <w:tabs>
          <w:tab w:val="left" w:pos="426"/>
        </w:tabs>
        <w:spacing w:line="20" w:lineRule="atLeast"/>
        <w:rPr>
          <w:sz w:val="24"/>
          <w:szCs w:val="24"/>
        </w:rPr>
      </w:pPr>
    </w:p>
    <w:p w14:paraId="7A545B4C" w14:textId="77777777" w:rsidR="00FE44E0" w:rsidRPr="00BD7BBD" w:rsidRDefault="00FE44E0" w:rsidP="00FE44E0">
      <w:pPr>
        <w:tabs>
          <w:tab w:val="left" w:pos="426"/>
        </w:tabs>
        <w:spacing w:line="20" w:lineRule="atLeast"/>
        <w:rPr>
          <w:sz w:val="24"/>
          <w:szCs w:val="24"/>
        </w:rPr>
      </w:pPr>
    </w:p>
    <w:p w14:paraId="113F7E5B" w14:textId="77777777" w:rsidR="00FE44E0" w:rsidRPr="00BD7BBD" w:rsidRDefault="00FE44E0" w:rsidP="00FE44E0">
      <w:pPr>
        <w:pStyle w:val="Sraopastraipa"/>
        <w:tabs>
          <w:tab w:val="left" w:pos="426"/>
        </w:tabs>
        <w:spacing w:line="20" w:lineRule="atLeast"/>
        <w:jc w:val="center"/>
        <w:rPr>
          <w:rFonts w:eastAsia="Calibri"/>
          <w:b/>
          <w:szCs w:val="24"/>
        </w:rPr>
      </w:pPr>
      <w:r w:rsidRPr="00BD7BBD">
        <w:rPr>
          <w:rFonts w:eastAsia="Calibri"/>
          <w:b/>
          <w:szCs w:val="24"/>
        </w:rPr>
        <w:lastRenderedPageBreak/>
        <w:t xml:space="preserve">Reikalavimai 3 tipo judriojo </w:t>
      </w:r>
      <w:r w:rsidRPr="00A50606">
        <w:rPr>
          <w:rFonts w:eastAsia="Calibri"/>
          <w:b/>
          <w:szCs w:val="24"/>
        </w:rPr>
        <w:t>ryšio</w:t>
      </w:r>
      <w:r>
        <w:rPr>
          <w:rFonts w:eastAsia="Calibri"/>
          <w:b/>
          <w:szCs w:val="24"/>
        </w:rPr>
        <w:t xml:space="preserve"> </w:t>
      </w:r>
      <w:r w:rsidRPr="00BD7BBD">
        <w:rPr>
          <w:rFonts w:eastAsia="Calibri"/>
          <w:b/>
          <w:szCs w:val="24"/>
        </w:rPr>
        <w:t>duomenų perdavimo (telemetrijos) paslaugai</w:t>
      </w:r>
    </w:p>
    <w:p w14:paraId="4BDF1365" w14:textId="77777777" w:rsidR="00FE44E0" w:rsidRPr="00BD7BBD" w:rsidRDefault="00FE44E0" w:rsidP="00FE44E0">
      <w:pPr>
        <w:tabs>
          <w:tab w:val="left" w:pos="426"/>
        </w:tabs>
        <w:spacing w:line="20" w:lineRule="atLeast"/>
        <w:ind w:left="1287"/>
        <w:jc w:val="both"/>
        <w:rPr>
          <w:rFonts w:eastAsia="Calibri"/>
          <w:b/>
          <w:sz w:val="24"/>
          <w:szCs w:val="24"/>
        </w:rPr>
      </w:pPr>
    </w:p>
    <w:p w14:paraId="47F7D538" w14:textId="77777777" w:rsidR="00FE44E0" w:rsidRPr="00BD7BBD" w:rsidRDefault="00FE44E0" w:rsidP="00FE44E0">
      <w:pPr>
        <w:tabs>
          <w:tab w:val="left" w:pos="426"/>
        </w:tabs>
        <w:spacing w:line="276" w:lineRule="auto"/>
        <w:ind w:firstLine="567"/>
        <w:jc w:val="both"/>
        <w:rPr>
          <w:rFonts w:eastAsia="Calibri"/>
          <w:b/>
          <w:sz w:val="24"/>
          <w:szCs w:val="24"/>
        </w:rPr>
      </w:pPr>
      <w:r w:rsidRPr="00BD7BBD">
        <w:rPr>
          <w:b/>
          <w:bCs/>
          <w:i/>
          <w:iCs/>
          <w:sz w:val="24"/>
          <w:szCs w:val="24"/>
        </w:rPr>
        <w:tab/>
      </w:r>
      <w:r w:rsidRPr="00BD7BBD">
        <w:rPr>
          <w:b/>
          <w:bCs/>
          <w:i/>
          <w:iCs/>
          <w:sz w:val="24"/>
          <w:szCs w:val="24"/>
        </w:rPr>
        <w:tab/>
      </w:r>
      <w:r w:rsidRPr="00BD7BBD">
        <w:rPr>
          <w:b/>
          <w:bCs/>
          <w:i/>
          <w:iCs/>
          <w:sz w:val="24"/>
          <w:szCs w:val="24"/>
        </w:rPr>
        <w:tab/>
      </w:r>
      <w:r w:rsidRPr="00BD7BBD">
        <w:rPr>
          <w:b/>
          <w:bCs/>
          <w:i/>
          <w:iCs/>
          <w:sz w:val="24"/>
          <w:szCs w:val="24"/>
        </w:rPr>
        <w:tab/>
      </w:r>
      <w:r w:rsidRPr="00BD7BBD">
        <w:rPr>
          <w:b/>
          <w:bCs/>
          <w:i/>
          <w:iCs/>
          <w:sz w:val="24"/>
          <w:szCs w:val="24"/>
        </w:rPr>
        <w:tab/>
        <w:t>4 lentelė</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198"/>
        <w:gridCol w:w="3538"/>
      </w:tblGrid>
      <w:tr w:rsidR="00FE44E0" w:rsidRPr="00BD7BBD" w14:paraId="33186EA7" w14:textId="77777777" w:rsidTr="00A50606">
        <w:tc>
          <w:tcPr>
            <w:tcW w:w="643" w:type="dxa"/>
          </w:tcPr>
          <w:p w14:paraId="09BBA2C8" w14:textId="77777777" w:rsidR="00FE44E0" w:rsidRPr="00BD7BBD" w:rsidRDefault="00FE44E0" w:rsidP="00A50606">
            <w:pPr>
              <w:spacing w:line="20" w:lineRule="atLeast"/>
              <w:jc w:val="center"/>
              <w:rPr>
                <w:b/>
                <w:bCs/>
                <w:sz w:val="24"/>
                <w:szCs w:val="24"/>
              </w:rPr>
            </w:pPr>
            <w:r w:rsidRPr="00BD7BBD">
              <w:rPr>
                <w:b/>
                <w:bCs/>
                <w:sz w:val="24"/>
                <w:szCs w:val="24"/>
              </w:rPr>
              <w:t>Eil. Nr.</w:t>
            </w:r>
          </w:p>
        </w:tc>
        <w:tc>
          <w:tcPr>
            <w:tcW w:w="5198" w:type="dxa"/>
          </w:tcPr>
          <w:p w14:paraId="7E609989" w14:textId="77777777" w:rsidR="00FE44E0" w:rsidRPr="00BD7BBD" w:rsidRDefault="00FE44E0" w:rsidP="00A50606">
            <w:pPr>
              <w:spacing w:line="20" w:lineRule="atLeast"/>
              <w:jc w:val="center"/>
              <w:rPr>
                <w:b/>
                <w:bCs/>
                <w:sz w:val="24"/>
                <w:szCs w:val="24"/>
              </w:rPr>
            </w:pPr>
            <w:r w:rsidRPr="00BD7BBD">
              <w:rPr>
                <w:b/>
                <w:bCs/>
                <w:sz w:val="24"/>
                <w:szCs w:val="24"/>
              </w:rPr>
              <w:t>Minimalūs reikalavimai</w:t>
            </w:r>
          </w:p>
        </w:tc>
        <w:tc>
          <w:tcPr>
            <w:tcW w:w="3538" w:type="dxa"/>
          </w:tcPr>
          <w:p w14:paraId="5AEF1687" w14:textId="77777777" w:rsidR="00FE44E0" w:rsidRPr="00BD7BBD" w:rsidRDefault="00FE44E0" w:rsidP="00A50606">
            <w:pPr>
              <w:spacing w:before="120"/>
              <w:jc w:val="center"/>
              <w:rPr>
                <w:b/>
                <w:bCs/>
                <w:sz w:val="24"/>
                <w:szCs w:val="24"/>
              </w:rPr>
            </w:pPr>
            <w:r w:rsidRPr="00BD7BBD">
              <w:rPr>
                <w:b/>
                <w:bCs/>
                <w:sz w:val="24"/>
                <w:szCs w:val="24"/>
              </w:rPr>
              <w:t>Aprašymas</w:t>
            </w:r>
          </w:p>
          <w:p w14:paraId="21401954" w14:textId="4EE9F4AB" w:rsidR="00FE44E0" w:rsidRPr="00BD7BBD" w:rsidRDefault="00FE44E0" w:rsidP="00A50606">
            <w:pPr>
              <w:spacing w:line="20" w:lineRule="atLeast"/>
              <w:jc w:val="center"/>
              <w:rPr>
                <w:b/>
                <w:bCs/>
                <w:sz w:val="24"/>
                <w:szCs w:val="24"/>
              </w:rPr>
            </w:pPr>
            <w:r w:rsidRPr="00BD7BBD">
              <w:rPr>
                <w:bCs/>
                <w:snapToGrid w:val="0"/>
                <w:spacing w:val="-1"/>
                <w:sz w:val="24"/>
                <w:szCs w:val="24"/>
                <w:lang w:val="lv-LV" w:eastAsia="lt-LT"/>
              </w:rPr>
              <w:t>(</w:t>
            </w:r>
            <w:r w:rsidRPr="00BD7BBD">
              <w:rPr>
                <w:bCs/>
                <w:i/>
                <w:spacing w:val="-1"/>
                <w:sz w:val="24"/>
                <w:szCs w:val="24"/>
                <w:lang w:eastAsia="lt-LT"/>
              </w:rPr>
              <w:t xml:space="preserve">pildo teikėjas - </w:t>
            </w:r>
            <w:r w:rsidRPr="00BD7BBD">
              <w:rPr>
                <w:i/>
                <w:sz w:val="24"/>
                <w:szCs w:val="24"/>
                <w:lang w:eastAsia="lt-LT"/>
              </w:rPr>
              <w:t>privaloma išsamiai aprašyti siūlomą parametrą)</w:t>
            </w:r>
            <w:r w:rsidR="00CE67DD">
              <w:rPr>
                <w:i/>
                <w:sz w:val="24"/>
                <w:szCs w:val="24"/>
                <w:lang w:eastAsia="lt-LT"/>
              </w:rPr>
              <w:t>*</w:t>
            </w:r>
          </w:p>
        </w:tc>
      </w:tr>
      <w:tr w:rsidR="00FE44E0" w:rsidRPr="00BD7BBD" w14:paraId="3D81E230" w14:textId="77777777" w:rsidTr="00A50606">
        <w:tc>
          <w:tcPr>
            <w:tcW w:w="643" w:type="dxa"/>
          </w:tcPr>
          <w:p w14:paraId="4B59CCEA"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.1</w:t>
            </w:r>
            <w:r w:rsidRPr="00BD7BBD">
              <w:rPr>
                <w:bCs/>
                <w:sz w:val="24"/>
                <w:szCs w:val="24"/>
              </w:rPr>
              <w:t>.</w:t>
            </w:r>
          </w:p>
        </w:tc>
        <w:tc>
          <w:tcPr>
            <w:tcW w:w="5198" w:type="dxa"/>
          </w:tcPr>
          <w:p w14:paraId="4F171B74" w14:textId="77777777" w:rsidR="00FE44E0" w:rsidRPr="00BD7BBD" w:rsidRDefault="00FE44E0" w:rsidP="00A50606">
            <w:pPr>
              <w:spacing w:line="20" w:lineRule="atLeast"/>
              <w:jc w:val="both"/>
              <w:rPr>
                <w:sz w:val="24"/>
                <w:szCs w:val="24"/>
              </w:rPr>
            </w:pPr>
            <w:r w:rsidRPr="00BD7BBD">
              <w:rPr>
                <w:sz w:val="24"/>
                <w:szCs w:val="24"/>
              </w:rPr>
              <w:t xml:space="preserve">Paslaugos mėnesinis mokestis už ne mažiau kaip 5 GB perduodamų duomenų kiekį vienam abonentui – ne daugiau kaip </w:t>
            </w:r>
            <w:r w:rsidRPr="00BD7BBD">
              <w:rPr>
                <w:b/>
                <w:sz w:val="24"/>
                <w:szCs w:val="24"/>
              </w:rPr>
              <w:t>4 Eur</w:t>
            </w:r>
            <w:r w:rsidRPr="00BD7BBD">
              <w:rPr>
                <w:sz w:val="24"/>
                <w:szCs w:val="24"/>
              </w:rPr>
              <w:t xml:space="preserve"> (su PVM).</w:t>
            </w:r>
          </w:p>
        </w:tc>
        <w:tc>
          <w:tcPr>
            <w:tcW w:w="3538" w:type="dxa"/>
          </w:tcPr>
          <w:p w14:paraId="448500F0" w14:textId="77777777" w:rsidR="00FE44E0" w:rsidRPr="00BD7BBD" w:rsidRDefault="00FE44E0" w:rsidP="00A50606">
            <w:pPr>
              <w:spacing w:line="20" w:lineRule="atLeast"/>
              <w:jc w:val="both"/>
              <w:rPr>
                <w:sz w:val="24"/>
                <w:szCs w:val="24"/>
              </w:rPr>
            </w:pPr>
          </w:p>
        </w:tc>
      </w:tr>
      <w:tr w:rsidR="00FE44E0" w:rsidRPr="00BD7BBD" w14:paraId="4CAA6DEA" w14:textId="77777777" w:rsidTr="00A50606">
        <w:tc>
          <w:tcPr>
            <w:tcW w:w="643" w:type="dxa"/>
          </w:tcPr>
          <w:p w14:paraId="3ACF0D9A"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.2</w:t>
            </w:r>
            <w:r w:rsidRPr="00BD7BBD">
              <w:rPr>
                <w:bCs/>
                <w:sz w:val="24"/>
                <w:szCs w:val="24"/>
              </w:rPr>
              <w:t>.</w:t>
            </w:r>
          </w:p>
        </w:tc>
        <w:tc>
          <w:tcPr>
            <w:tcW w:w="5198" w:type="dxa"/>
          </w:tcPr>
          <w:p w14:paraId="34498F55" w14:textId="77777777" w:rsidR="00FE44E0" w:rsidRPr="00BD7BBD" w:rsidRDefault="00FE44E0" w:rsidP="00A50606">
            <w:pPr>
              <w:spacing w:line="20" w:lineRule="atLeast"/>
              <w:jc w:val="both"/>
              <w:rPr>
                <w:sz w:val="24"/>
                <w:szCs w:val="24"/>
              </w:rPr>
            </w:pPr>
            <w:r w:rsidRPr="00BD7BBD">
              <w:rPr>
                <w:sz w:val="24"/>
                <w:szCs w:val="24"/>
              </w:rPr>
              <w:t>Perduodant duomenis turi būti vartotojo sąsaja lietuvių kalba.</w:t>
            </w:r>
          </w:p>
        </w:tc>
        <w:tc>
          <w:tcPr>
            <w:tcW w:w="3538" w:type="dxa"/>
          </w:tcPr>
          <w:p w14:paraId="050C872D" w14:textId="77777777" w:rsidR="00FE44E0" w:rsidRPr="00BD7BBD" w:rsidRDefault="00FE44E0" w:rsidP="00A50606">
            <w:pPr>
              <w:spacing w:line="20" w:lineRule="atLeast"/>
              <w:jc w:val="both"/>
              <w:rPr>
                <w:sz w:val="24"/>
                <w:szCs w:val="24"/>
              </w:rPr>
            </w:pPr>
          </w:p>
        </w:tc>
      </w:tr>
      <w:tr w:rsidR="00FE44E0" w:rsidRPr="00BD7BBD" w14:paraId="7495B19A" w14:textId="77777777" w:rsidTr="00A50606">
        <w:tc>
          <w:tcPr>
            <w:tcW w:w="643" w:type="dxa"/>
          </w:tcPr>
          <w:p w14:paraId="4147760F"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.3</w:t>
            </w:r>
            <w:r w:rsidRPr="00BD7BBD">
              <w:rPr>
                <w:bCs/>
                <w:sz w:val="24"/>
                <w:szCs w:val="24"/>
              </w:rPr>
              <w:t>.</w:t>
            </w:r>
          </w:p>
        </w:tc>
        <w:tc>
          <w:tcPr>
            <w:tcW w:w="5198" w:type="dxa"/>
          </w:tcPr>
          <w:p w14:paraId="6D89054C" w14:textId="77777777" w:rsidR="00FE44E0" w:rsidRPr="00BD7BBD" w:rsidRDefault="00FE44E0" w:rsidP="00A50606">
            <w:pPr>
              <w:spacing w:line="20" w:lineRule="atLeast"/>
              <w:jc w:val="both"/>
              <w:rPr>
                <w:sz w:val="24"/>
                <w:szCs w:val="24"/>
              </w:rPr>
            </w:pPr>
            <w:r w:rsidRPr="00BD7BBD">
              <w:rPr>
                <w:sz w:val="24"/>
                <w:szCs w:val="24"/>
              </w:rPr>
              <w:t>Turi būti užtikrintas dedikuotas saugus duomenų perdavimo kanalas naudojant atskirą kreipties tašką (Access Point Name).</w:t>
            </w:r>
          </w:p>
        </w:tc>
        <w:tc>
          <w:tcPr>
            <w:tcW w:w="3538" w:type="dxa"/>
          </w:tcPr>
          <w:p w14:paraId="3C9D2B5F" w14:textId="77777777" w:rsidR="00FE44E0" w:rsidRPr="00BD7BBD" w:rsidRDefault="00FE44E0" w:rsidP="00A50606">
            <w:pPr>
              <w:spacing w:line="20" w:lineRule="atLeast"/>
              <w:jc w:val="both"/>
              <w:rPr>
                <w:sz w:val="24"/>
                <w:szCs w:val="24"/>
              </w:rPr>
            </w:pPr>
          </w:p>
        </w:tc>
      </w:tr>
      <w:tr w:rsidR="00FE44E0" w:rsidRPr="00BD7BBD" w14:paraId="075A82E1" w14:textId="77777777" w:rsidTr="00A50606">
        <w:tc>
          <w:tcPr>
            <w:tcW w:w="643" w:type="dxa"/>
          </w:tcPr>
          <w:p w14:paraId="2DCB55D6"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.4</w:t>
            </w:r>
            <w:r w:rsidRPr="00BD7BBD">
              <w:rPr>
                <w:bCs/>
                <w:sz w:val="24"/>
                <w:szCs w:val="24"/>
              </w:rPr>
              <w:t>.</w:t>
            </w:r>
          </w:p>
        </w:tc>
        <w:tc>
          <w:tcPr>
            <w:tcW w:w="5198" w:type="dxa"/>
          </w:tcPr>
          <w:p w14:paraId="6CA8B401" w14:textId="77777777" w:rsidR="00FE44E0" w:rsidRPr="00BD7BBD" w:rsidRDefault="00FE44E0" w:rsidP="00A50606">
            <w:pPr>
              <w:spacing w:line="20" w:lineRule="atLeast"/>
              <w:jc w:val="both"/>
              <w:rPr>
                <w:sz w:val="24"/>
                <w:szCs w:val="24"/>
              </w:rPr>
            </w:pPr>
            <w:r w:rsidRPr="00BD7BBD">
              <w:rPr>
                <w:sz w:val="24"/>
                <w:szCs w:val="24"/>
              </w:rPr>
              <w:t>Naudojant atskirą kreipties tašką APN, turi būti naudojamas uždaras, atskirtas nuo viešųjų ryšių (interneto), tinklas. APN turi būti aprašytas taip, kad įdėjus SIM kortelę į įrenginį, jis be papildomų veiksmų prisijungtų prie Perkančiosios organizacijos tinklo (t. y. automatiškai būtų priskirti APN pavadinimas, IP adresas, DNS adresai). Kiekvienai SIM kortelei turi būti suteiktas IP adresas iš su Perkančiąja organizacija suderinto, vietinio tinklo adresų potinklio. APN teikėjo suteikti IP adresai turi būti maršrutizuojami tik į Perkančiosios organizacijos vidinį tinklą. APN duomenų perdavimo srautas turi būti pateiktas dedikuota ryšio linija viename taške - Vytenio g. 7, Vilnius. Bendra APN pateikiamų duomenų perdavimo sparta iš paslaugos teikėjo į Perkančiąją organizaciją turi būti ne mažesnė nei 1 Gbps.</w:t>
            </w:r>
          </w:p>
        </w:tc>
        <w:tc>
          <w:tcPr>
            <w:tcW w:w="3538" w:type="dxa"/>
          </w:tcPr>
          <w:p w14:paraId="1F0E6C39" w14:textId="77777777" w:rsidR="00FE44E0" w:rsidRPr="00BD7BBD" w:rsidRDefault="00FE44E0" w:rsidP="00A50606">
            <w:pPr>
              <w:spacing w:line="20" w:lineRule="atLeast"/>
              <w:jc w:val="both"/>
              <w:rPr>
                <w:sz w:val="24"/>
                <w:szCs w:val="24"/>
              </w:rPr>
            </w:pPr>
          </w:p>
        </w:tc>
      </w:tr>
      <w:tr w:rsidR="00FE44E0" w:rsidRPr="00BD7BBD" w14:paraId="4E9C8EDF" w14:textId="77777777" w:rsidTr="00A50606">
        <w:tc>
          <w:tcPr>
            <w:tcW w:w="643" w:type="dxa"/>
          </w:tcPr>
          <w:p w14:paraId="365B9FBF"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.5</w:t>
            </w:r>
            <w:r w:rsidRPr="00BD7BBD">
              <w:rPr>
                <w:bCs/>
                <w:sz w:val="24"/>
                <w:szCs w:val="24"/>
              </w:rPr>
              <w:t>.</w:t>
            </w:r>
          </w:p>
        </w:tc>
        <w:tc>
          <w:tcPr>
            <w:tcW w:w="5198" w:type="dxa"/>
          </w:tcPr>
          <w:p w14:paraId="740C2A17" w14:textId="77777777" w:rsidR="00FE44E0" w:rsidRPr="00BD7BBD" w:rsidRDefault="00FE44E0" w:rsidP="00A50606">
            <w:pPr>
              <w:jc w:val="both"/>
              <w:rPr>
                <w:sz w:val="24"/>
                <w:szCs w:val="24"/>
              </w:rPr>
            </w:pPr>
            <w:r w:rsidRPr="00BD7BBD">
              <w:rPr>
                <w:sz w:val="24"/>
                <w:szCs w:val="24"/>
              </w:rPr>
              <w:t>Viršijus numatytą  5 GB duomenų kiekį vienam abonentui, jokie papildomi mokesčiai už duomenų perdavimą neturi būti skaičiuojami, taip pat negali būti ribojama greitaveika.</w:t>
            </w:r>
          </w:p>
        </w:tc>
        <w:tc>
          <w:tcPr>
            <w:tcW w:w="3538" w:type="dxa"/>
          </w:tcPr>
          <w:p w14:paraId="11B7AE0B" w14:textId="77777777" w:rsidR="00FE44E0" w:rsidRPr="00BD7BBD" w:rsidRDefault="00FE44E0" w:rsidP="00A50606">
            <w:pPr>
              <w:jc w:val="both"/>
              <w:rPr>
                <w:sz w:val="24"/>
                <w:szCs w:val="24"/>
              </w:rPr>
            </w:pPr>
          </w:p>
        </w:tc>
      </w:tr>
      <w:tr w:rsidR="00FE44E0" w:rsidRPr="00BD7BBD" w14:paraId="1A786489" w14:textId="77777777" w:rsidTr="00A50606">
        <w:tc>
          <w:tcPr>
            <w:tcW w:w="643" w:type="dxa"/>
          </w:tcPr>
          <w:p w14:paraId="6721E7A9"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.6</w:t>
            </w:r>
            <w:r w:rsidRPr="00BD7BBD">
              <w:rPr>
                <w:bCs/>
                <w:sz w:val="24"/>
                <w:szCs w:val="24"/>
              </w:rPr>
              <w:t>.</w:t>
            </w:r>
          </w:p>
        </w:tc>
        <w:tc>
          <w:tcPr>
            <w:tcW w:w="5198" w:type="dxa"/>
          </w:tcPr>
          <w:p w14:paraId="1AC138C1" w14:textId="77777777" w:rsidR="00FE44E0" w:rsidRPr="00BD7BBD" w:rsidRDefault="00FE44E0" w:rsidP="00A50606">
            <w:pPr>
              <w:spacing w:line="20" w:lineRule="atLeast"/>
              <w:jc w:val="both"/>
              <w:rPr>
                <w:sz w:val="24"/>
                <w:szCs w:val="24"/>
              </w:rPr>
            </w:pPr>
            <w:r w:rsidRPr="00BD7BBD">
              <w:rPr>
                <w:sz w:val="24"/>
                <w:szCs w:val="24"/>
              </w:rPr>
              <w:t>SIM kortelės, skirtos judriajam duomenų perdavimui (telemetrijai), turi tinkamai veikti -40 - +60 temperatūrų rėžyje.</w:t>
            </w:r>
          </w:p>
        </w:tc>
        <w:tc>
          <w:tcPr>
            <w:tcW w:w="3538" w:type="dxa"/>
          </w:tcPr>
          <w:p w14:paraId="01AB0F58" w14:textId="52CDBB40" w:rsidR="00FE44E0" w:rsidRPr="004364AC" w:rsidRDefault="00FE44E0" w:rsidP="00A50606">
            <w:pPr>
              <w:spacing w:line="20" w:lineRule="atLeast"/>
              <w:jc w:val="both"/>
              <w:rPr>
                <w:sz w:val="24"/>
                <w:szCs w:val="24"/>
              </w:rPr>
            </w:pPr>
          </w:p>
        </w:tc>
      </w:tr>
      <w:tr w:rsidR="00FE44E0" w:rsidRPr="00BD7BBD" w14:paraId="7B29E592" w14:textId="77777777" w:rsidTr="00A50606">
        <w:tc>
          <w:tcPr>
            <w:tcW w:w="643" w:type="dxa"/>
          </w:tcPr>
          <w:p w14:paraId="17B58CC7"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.7</w:t>
            </w:r>
            <w:r w:rsidRPr="00BD7BBD">
              <w:rPr>
                <w:bCs/>
                <w:sz w:val="24"/>
                <w:szCs w:val="24"/>
              </w:rPr>
              <w:t>.</w:t>
            </w:r>
          </w:p>
        </w:tc>
        <w:tc>
          <w:tcPr>
            <w:tcW w:w="5198" w:type="dxa"/>
          </w:tcPr>
          <w:p w14:paraId="2AE670D5" w14:textId="77777777" w:rsidR="00FE44E0" w:rsidRPr="00BD7BBD" w:rsidRDefault="00FE44E0" w:rsidP="00A50606">
            <w:pPr>
              <w:spacing w:line="20" w:lineRule="atLeast"/>
              <w:jc w:val="both"/>
              <w:rPr>
                <w:sz w:val="24"/>
                <w:szCs w:val="24"/>
              </w:rPr>
            </w:pPr>
            <w:r w:rsidRPr="00BD7BBD">
              <w:rPr>
                <w:sz w:val="24"/>
                <w:szCs w:val="24"/>
              </w:rPr>
              <w:t>Abonentams privalo būti išjungtas tarptinklinis ir tarptautinis ryšys.</w:t>
            </w:r>
          </w:p>
        </w:tc>
        <w:tc>
          <w:tcPr>
            <w:tcW w:w="3538" w:type="dxa"/>
          </w:tcPr>
          <w:p w14:paraId="65835A3E" w14:textId="77777777" w:rsidR="00FE44E0" w:rsidRPr="00BD7BBD" w:rsidRDefault="00FE44E0" w:rsidP="00A50606">
            <w:pPr>
              <w:spacing w:line="20" w:lineRule="atLeast"/>
              <w:jc w:val="both"/>
              <w:rPr>
                <w:sz w:val="24"/>
                <w:szCs w:val="24"/>
              </w:rPr>
            </w:pPr>
          </w:p>
        </w:tc>
      </w:tr>
      <w:tr w:rsidR="00FE44E0" w:rsidRPr="00BD7BBD" w14:paraId="64ACED6B" w14:textId="77777777" w:rsidTr="00A50606">
        <w:tc>
          <w:tcPr>
            <w:tcW w:w="643" w:type="dxa"/>
          </w:tcPr>
          <w:p w14:paraId="11590535" w14:textId="77777777" w:rsidR="00FE44E0" w:rsidRPr="00BD7BBD" w:rsidRDefault="00FE44E0" w:rsidP="00A50606">
            <w:pPr>
              <w:spacing w:line="20" w:lineRule="atLeast"/>
              <w:rPr>
                <w:bCs/>
                <w:sz w:val="24"/>
                <w:szCs w:val="24"/>
              </w:rPr>
            </w:pPr>
            <w:r>
              <w:rPr>
                <w:bCs/>
                <w:sz w:val="24"/>
                <w:szCs w:val="24"/>
              </w:rPr>
              <w:t>4.8</w:t>
            </w:r>
            <w:r w:rsidRPr="00BD7BBD">
              <w:rPr>
                <w:bCs/>
                <w:sz w:val="24"/>
                <w:szCs w:val="24"/>
              </w:rPr>
              <w:t>.</w:t>
            </w:r>
          </w:p>
        </w:tc>
        <w:tc>
          <w:tcPr>
            <w:tcW w:w="5198" w:type="dxa"/>
          </w:tcPr>
          <w:p w14:paraId="1F297CC6" w14:textId="77777777" w:rsidR="00FE44E0" w:rsidRPr="00BD7BBD" w:rsidRDefault="00FE44E0" w:rsidP="00A50606">
            <w:pPr>
              <w:spacing w:line="20" w:lineRule="atLeast"/>
              <w:jc w:val="both"/>
              <w:rPr>
                <w:sz w:val="24"/>
                <w:szCs w:val="24"/>
              </w:rPr>
            </w:pPr>
            <w:r w:rsidRPr="00BD7BBD">
              <w:rPr>
                <w:sz w:val="24"/>
                <w:szCs w:val="24"/>
              </w:rPr>
              <w:t>Visus kaštus, susijusius su SIM kortelių įrengimu/pakeitimu nurodytuose Perkančiosios organizacijos objektuose, prisiima paslaugų teikėjas.</w:t>
            </w:r>
            <w:r w:rsidRPr="00BD7BBD">
              <w:rPr>
                <w:rFonts w:eastAsia="Calibri"/>
                <w:sz w:val="24"/>
                <w:szCs w:val="24"/>
              </w:rPr>
              <w:t xml:space="preserve"> </w:t>
            </w:r>
            <w:r w:rsidRPr="00BD7BBD">
              <w:rPr>
                <w:sz w:val="24"/>
                <w:szCs w:val="24"/>
              </w:rPr>
              <w:t xml:space="preserve">Telemetrijos kortelių keitimo ir diegimo įrangoje išlaidos turi būti įskaičiuotos į paslaugos minimalų mėnesinį mokestį, netaikant jokių papildomų mokesčių paslaugos gavėjui. Tiekėjas turi įvertinti ir įtraukti į pasiūlymą kaštus, kurie apima kelionės išlaidas, SIM kortelių keitimo pirkėjo GSM ryšio įrangoje darbus, įrangos konfigūravimo arba perprogramavimo, o nesant </w:t>
            </w:r>
            <w:r w:rsidRPr="00BD7BBD">
              <w:rPr>
                <w:sz w:val="24"/>
                <w:szCs w:val="24"/>
              </w:rPr>
              <w:lastRenderedPageBreak/>
              <w:t>galimybės perprogramuoti, įrangos pakeitimo analogiška (veikiančia su tiekėjo SIM kortelėmis). Kortelės sumontuotos automobiliuose, todėl vietos, kuriose bus vykdomas keitimas ir terminai, bus suderinti su nugalėtoju.</w:t>
            </w:r>
          </w:p>
        </w:tc>
        <w:tc>
          <w:tcPr>
            <w:tcW w:w="3538" w:type="dxa"/>
          </w:tcPr>
          <w:p w14:paraId="15A48C74" w14:textId="77777777" w:rsidR="00FE44E0" w:rsidRPr="00BD7BBD" w:rsidRDefault="00FE44E0" w:rsidP="00A50606">
            <w:pPr>
              <w:spacing w:line="20" w:lineRule="atLeast"/>
              <w:jc w:val="both"/>
              <w:rPr>
                <w:sz w:val="24"/>
                <w:szCs w:val="24"/>
              </w:rPr>
            </w:pPr>
          </w:p>
        </w:tc>
      </w:tr>
    </w:tbl>
    <w:p w14:paraId="591D1350" w14:textId="77777777" w:rsidR="00FE44E0" w:rsidRPr="00BD7BBD" w:rsidRDefault="00FE44E0" w:rsidP="00FE44E0">
      <w:pPr>
        <w:ind w:right="-1" w:firstLine="709"/>
        <w:contextualSpacing/>
        <w:jc w:val="both"/>
        <w:rPr>
          <w:bCs/>
          <w:sz w:val="24"/>
          <w:szCs w:val="24"/>
          <w:lang w:eastAsia="lt-LT"/>
        </w:rPr>
      </w:pPr>
      <w:r w:rsidRPr="00BD7BBD">
        <w:rPr>
          <w:bCs/>
          <w:sz w:val="24"/>
          <w:szCs w:val="24"/>
          <w:lang w:eastAsia="lt-LT"/>
        </w:rPr>
        <w:t xml:space="preserve">*Teikėjas, aprašydamas siūlomą rodiklį turi </w:t>
      </w:r>
      <w:r w:rsidRPr="00BD7BBD">
        <w:rPr>
          <w:b/>
          <w:i/>
          <w:iCs/>
          <w:sz w:val="24"/>
          <w:szCs w:val="24"/>
          <w:lang w:eastAsia="lt-LT"/>
        </w:rPr>
        <w:t>aiškiai išdėstyti parametrus</w:t>
      </w:r>
      <w:r w:rsidRPr="00BD7BBD">
        <w:rPr>
          <w:bCs/>
          <w:sz w:val="24"/>
          <w:szCs w:val="24"/>
          <w:lang w:eastAsia="lt-LT"/>
        </w:rPr>
        <w:t xml:space="preserve">, negali rašyti ,,Taip/Ne“, arba ,,Atitinka“ arba ,,Pasiūlymas atitinka keliamus reikalavimus“ ar pan. </w:t>
      </w:r>
    </w:p>
    <w:p w14:paraId="4B7ABE0D" w14:textId="77777777" w:rsidR="00FE44E0" w:rsidRPr="00BD7BBD" w:rsidRDefault="00FE44E0" w:rsidP="00FE44E0">
      <w:pPr>
        <w:ind w:right="-1" w:firstLine="709"/>
        <w:contextualSpacing/>
        <w:jc w:val="both"/>
        <w:rPr>
          <w:bCs/>
          <w:iCs/>
          <w:sz w:val="24"/>
          <w:szCs w:val="24"/>
          <w:lang w:eastAsia="lt-LT"/>
        </w:rPr>
      </w:pPr>
      <w:r w:rsidRPr="00BD7BBD">
        <w:rPr>
          <w:bCs/>
          <w:i/>
          <w:sz w:val="24"/>
          <w:szCs w:val="24"/>
          <w:lang w:eastAsia="lt-LT"/>
        </w:rPr>
        <w:t xml:space="preserve"> </w:t>
      </w:r>
      <w:r w:rsidRPr="00BD7BBD">
        <w:rPr>
          <w:bCs/>
          <w:iCs/>
          <w:sz w:val="24"/>
          <w:szCs w:val="24"/>
          <w:lang w:eastAsia="lt-LT"/>
        </w:rPr>
        <w:t xml:space="preserve">Pasiūlymai, kuriuose bus įrašyta „Taip/Ne“ arba „Atitinka“ arba ‚,Pasiūlymas atitinka keliamus reikalavimus“ ar pan.,  </w:t>
      </w:r>
      <w:r w:rsidRPr="00BD7BBD">
        <w:rPr>
          <w:b/>
          <w:i/>
          <w:sz w:val="24"/>
          <w:szCs w:val="24"/>
          <w:lang w:eastAsia="lt-LT"/>
        </w:rPr>
        <w:t>bus atmesti kaip neatitinkantys reikalavimų</w:t>
      </w:r>
      <w:r w:rsidRPr="00BD7BBD">
        <w:rPr>
          <w:bCs/>
          <w:iCs/>
          <w:sz w:val="24"/>
          <w:szCs w:val="24"/>
          <w:lang w:eastAsia="lt-LT"/>
        </w:rPr>
        <w:t>.</w:t>
      </w:r>
    </w:p>
    <w:p w14:paraId="13ED0985" w14:textId="77777777" w:rsidR="00FE44E0" w:rsidRPr="00BD7BBD" w:rsidRDefault="00FE44E0" w:rsidP="00FE44E0">
      <w:pPr>
        <w:ind w:left="6480" w:firstLine="1296"/>
        <w:jc w:val="both"/>
        <w:rPr>
          <w:b/>
          <w:bCs/>
          <w:i/>
          <w:iCs/>
          <w:sz w:val="24"/>
          <w:szCs w:val="24"/>
        </w:rPr>
      </w:pPr>
    </w:p>
    <w:p w14:paraId="0792F808" w14:textId="77777777" w:rsidR="00FE44E0" w:rsidRPr="00BD7BBD" w:rsidRDefault="00FE44E0" w:rsidP="00FE44E0">
      <w:pPr>
        <w:tabs>
          <w:tab w:val="left" w:pos="426"/>
        </w:tabs>
        <w:spacing w:line="20" w:lineRule="atLeast"/>
        <w:rPr>
          <w:rFonts w:eastAsia="Calibri"/>
          <w:b/>
          <w:sz w:val="24"/>
          <w:szCs w:val="24"/>
        </w:rPr>
      </w:pPr>
    </w:p>
    <w:p w14:paraId="02EECEFA" w14:textId="77777777" w:rsidR="00FE44E0" w:rsidRPr="00BD7BBD" w:rsidRDefault="00FE44E0" w:rsidP="00FE44E0">
      <w:pPr>
        <w:pStyle w:val="53"/>
        <w:ind w:firstLine="567"/>
        <w:jc w:val="both"/>
        <w:rPr>
          <w:color w:val="000000"/>
          <w:szCs w:val="24"/>
          <w:lang w:val="lt-LT"/>
        </w:rPr>
      </w:pPr>
      <w:r w:rsidRPr="007D7260">
        <w:rPr>
          <w:b/>
          <w:bCs/>
          <w:color w:val="000000"/>
          <w:szCs w:val="24"/>
          <w:lang w:val="lt-LT"/>
        </w:rPr>
        <w:t>4.</w:t>
      </w:r>
      <w:r>
        <w:rPr>
          <w:color w:val="000000"/>
          <w:szCs w:val="24"/>
          <w:lang w:val="lt-LT"/>
        </w:rPr>
        <w:t xml:space="preserve"> </w:t>
      </w:r>
      <w:r>
        <w:rPr>
          <w:b/>
          <w:bCs/>
          <w:color w:val="000000"/>
          <w:szCs w:val="24"/>
          <w:lang w:val="lt-LT"/>
        </w:rPr>
        <w:t>SIŪLOMŲ PASLAUGŲ KAINOS</w:t>
      </w:r>
      <w:r w:rsidRPr="007D7260">
        <w:rPr>
          <w:b/>
          <w:bCs/>
          <w:color w:val="000000"/>
          <w:szCs w:val="24"/>
          <w:lang w:val="lt-LT"/>
        </w:rPr>
        <w:t>:</w:t>
      </w:r>
    </w:p>
    <w:p w14:paraId="393AB6C8" w14:textId="508A9076" w:rsidR="00FE44E0" w:rsidRPr="00BD7BBD" w:rsidRDefault="007106D8" w:rsidP="00FE44E0">
      <w:pPr>
        <w:ind w:firstLine="567"/>
        <w:jc w:val="right"/>
        <w:rPr>
          <w:color w:val="000000"/>
          <w:sz w:val="24"/>
          <w:szCs w:val="24"/>
        </w:rPr>
      </w:pPr>
      <w:r>
        <w:rPr>
          <w:b/>
          <w:bCs/>
          <w:i/>
          <w:iCs/>
          <w:sz w:val="24"/>
          <w:szCs w:val="24"/>
        </w:rPr>
        <w:t>5</w:t>
      </w:r>
      <w:r w:rsidR="00FE44E0" w:rsidRPr="007D7260">
        <w:rPr>
          <w:b/>
          <w:bCs/>
          <w:i/>
          <w:iCs/>
          <w:sz w:val="24"/>
          <w:szCs w:val="24"/>
        </w:rPr>
        <w:t xml:space="preserve"> lentelė</w:t>
      </w:r>
    </w:p>
    <w:p w14:paraId="1C82D9DF" w14:textId="77777777" w:rsidR="00FE44E0" w:rsidRPr="00BD7BBD" w:rsidRDefault="00FE44E0" w:rsidP="00FE44E0">
      <w:pPr>
        <w:pStyle w:val="53"/>
        <w:tabs>
          <w:tab w:val="left" w:pos="4536"/>
          <w:tab w:val="left" w:pos="5670"/>
        </w:tabs>
        <w:ind w:firstLine="567"/>
        <w:jc w:val="both"/>
        <w:rPr>
          <w:color w:val="000000"/>
          <w:szCs w:val="24"/>
          <w:highlight w:val="yellow"/>
          <w:lang w:val="lt-LT"/>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134"/>
        <w:gridCol w:w="1134"/>
        <w:gridCol w:w="1559"/>
        <w:gridCol w:w="1843"/>
        <w:gridCol w:w="2126"/>
      </w:tblGrid>
      <w:tr w:rsidR="00FE44E0" w:rsidRPr="00BD7BBD" w14:paraId="7D7C9658" w14:textId="77777777" w:rsidTr="00A50606">
        <w:trPr>
          <w:trHeight w:val="1085"/>
        </w:trPr>
        <w:tc>
          <w:tcPr>
            <w:tcW w:w="709" w:type="dxa"/>
            <w:shd w:val="clear" w:color="auto" w:fill="auto"/>
            <w:vAlign w:val="center"/>
          </w:tcPr>
          <w:p w14:paraId="62ECF0DD" w14:textId="77777777" w:rsidR="00FE44E0" w:rsidRPr="00BD7BBD" w:rsidRDefault="00FE44E0" w:rsidP="00A50606">
            <w:pPr>
              <w:jc w:val="center"/>
              <w:rPr>
                <w:b/>
                <w:sz w:val="24"/>
                <w:szCs w:val="24"/>
              </w:rPr>
            </w:pPr>
            <w:r w:rsidRPr="00BD7BBD">
              <w:rPr>
                <w:b/>
                <w:sz w:val="24"/>
                <w:szCs w:val="24"/>
              </w:rPr>
              <w:t>Eil.Nr.</w:t>
            </w:r>
          </w:p>
        </w:tc>
        <w:tc>
          <w:tcPr>
            <w:tcW w:w="1985" w:type="dxa"/>
            <w:shd w:val="clear" w:color="auto" w:fill="auto"/>
            <w:vAlign w:val="center"/>
          </w:tcPr>
          <w:p w14:paraId="36E1389C" w14:textId="77777777" w:rsidR="00FE44E0" w:rsidRPr="00BD7BBD" w:rsidRDefault="00FE44E0" w:rsidP="00A50606">
            <w:pPr>
              <w:ind w:firstLine="37"/>
              <w:jc w:val="center"/>
              <w:rPr>
                <w:b/>
                <w:sz w:val="24"/>
                <w:szCs w:val="24"/>
              </w:rPr>
            </w:pPr>
            <w:r w:rsidRPr="00BD7BBD">
              <w:rPr>
                <w:b/>
                <w:sz w:val="24"/>
                <w:szCs w:val="24"/>
              </w:rPr>
              <w:t>Paslaugų pavadinimas</w:t>
            </w:r>
          </w:p>
        </w:tc>
        <w:tc>
          <w:tcPr>
            <w:tcW w:w="1134" w:type="dxa"/>
          </w:tcPr>
          <w:p w14:paraId="794588D8" w14:textId="77777777" w:rsidR="00FE44E0" w:rsidRPr="00BD7BBD" w:rsidRDefault="00FE44E0" w:rsidP="00A50606">
            <w:pPr>
              <w:ind w:firstLine="37"/>
              <w:jc w:val="center"/>
              <w:rPr>
                <w:b/>
                <w:sz w:val="24"/>
                <w:szCs w:val="24"/>
              </w:rPr>
            </w:pPr>
          </w:p>
          <w:p w14:paraId="7B9FADF1" w14:textId="77777777" w:rsidR="00FE44E0" w:rsidRPr="00BD7BBD" w:rsidRDefault="00FE44E0" w:rsidP="00A50606">
            <w:pPr>
              <w:ind w:firstLine="37"/>
              <w:jc w:val="center"/>
              <w:rPr>
                <w:b/>
                <w:sz w:val="24"/>
                <w:szCs w:val="24"/>
              </w:rPr>
            </w:pPr>
            <w:r w:rsidRPr="00BD7BBD">
              <w:rPr>
                <w:b/>
                <w:sz w:val="24"/>
                <w:szCs w:val="24"/>
              </w:rPr>
              <w:t>Mato vnt.</w:t>
            </w:r>
          </w:p>
          <w:p w14:paraId="37E0F0E9" w14:textId="77777777" w:rsidR="00FE44E0" w:rsidRPr="00BD7BBD" w:rsidRDefault="00FE44E0" w:rsidP="00A50606">
            <w:pPr>
              <w:ind w:left="-105" w:firstLine="142"/>
              <w:jc w:val="center"/>
              <w:rPr>
                <w:b/>
                <w:sz w:val="24"/>
                <w:szCs w:val="24"/>
              </w:rPr>
            </w:pPr>
          </w:p>
        </w:tc>
        <w:tc>
          <w:tcPr>
            <w:tcW w:w="1134" w:type="dxa"/>
            <w:shd w:val="clear" w:color="auto" w:fill="auto"/>
            <w:vAlign w:val="center"/>
          </w:tcPr>
          <w:p w14:paraId="4B86E5F2" w14:textId="77777777" w:rsidR="00FE44E0" w:rsidRPr="00BD7BBD" w:rsidRDefault="00FE44E0" w:rsidP="00A50606">
            <w:pPr>
              <w:tabs>
                <w:tab w:val="left" w:pos="275"/>
              </w:tabs>
              <w:ind w:right="-112" w:hanging="108"/>
              <w:jc w:val="center"/>
              <w:rPr>
                <w:b/>
                <w:sz w:val="24"/>
                <w:szCs w:val="24"/>
              </w:rPr>
            </w:pPr>
            <w:r w:rsidRPr="00BD7BBD">
              <w:rPr>
                <w:b/>
                <w:sz w:val="24"/>
                <w:szCs w:val="24"/>
              </w:rPr>
              <w:t>Abonentų skaičius</w:t>
            </w:r>
          </w:p>
        </w:tc>
        <w:tc>
          <w:tcPr>
            <w:tcW w:w="1559" w:type="dxa"/>
            <w:shd w:val="clear" w:color="auto" w:fill="auto"/>
            <w:vAlign w:val="center"/>
          </w:tcPr>
          <w:p w14:paraId="113063D0" w14:textId="77777777" w:rsidR="00FE44E0" w:rsidRPr="00BD7BBD" w:rsidRDefault="00FE44E0" w:rsidP="00A50606">
            <w:pPr>
              <w:ind w:firstLine="173"/>
              <w:jc w:val="center"/>
              <w:rPr>
                <w:b/>
                <w:sz w:val="24"/>
                <w:szCs w:val="24"/>
              </w:rPr>
            </w:pPr>
            <w:r w:rsidRPr="00BD7BBD">
              <w:rPr>
                <w:b/>
                <w:sz w:val="24"/>
                <w:szCs w:val="24"/>
              </w:rPr>
              <w:t>1 mėn. abonentinis mokestis 1 abonentui be PVM</w:t>
            </w:r>
          </w:p>
        </w:tc>
        <w:tc>
          <w:tcPr>
            <w:tcW w:w="1843" w:type="dxa"/>
          </w:tcPr>
          <w:p w14:paraId="0871CF73" w14:textId="77777777" w:rsidR="00FE44E0" w:rsidRPr="00BD7BBD" w:rsidRDefault="00FE44E0" w:rsidP="00A50606">
            <w:pPr>
              <w:ind w:firstLine="77"/>
              <w:jc w:val="center"/>
              <w:rPr>
                <w:b/>
                <w:sz w:val="24"/>
                <w:szCs w:val="24"/>
              </w:rPr>
            </w:pPr>
            <w:r w:rsidRPr="00BD7BBD">
              <w:rPr>
                <w:b/>
                <w:sz w:val="24"/>
                <w:szCs w:val="24"/>
              </w:rPr>
              <w:t>Paslaugos teikimo 36 mėn. kaina 1 abonentui Eur, be PVM</w:t>
            </w:r>
          </w:p>
        </w:tc>
        <w:tc>
          <w:tcPr>
            <w:tcW w:w="2126" w:type="dxa"/>
            <w:shd w:val="clear" w:color="auto" w:fill="auto"/>
            <w:vAlign w:val="center"/>
          </w:tcPr>
          <w:p w14:paraId="11301AB0" w14:textId="77777777" w:rsidR="00FE44E0" w:rsidRPr="00BD7BBD" w:rsidRDefault="00FE44E0" w:rsidP="00A50606">
            <w:pPr>
              <w:ind w:firstLine="77"/>
              <w:jc w:val="center"/>
              <w:rPr>
                <w:b/>
                <w:sz w:val="24"/>
                <w:szCs w:val="24"/>
              </w:rPr>
            </w:pPr>
            <w:r w:rsidRPr="00BD7BBD">
              <w:rPr>
                <w:b/>
                <w:sz w:val="24"/>
                <w:szCs w:val="24"/>
              </w:rPr>
              <w:t>Paslaugos teikimo 36 mėn. kaina visiems abonentams Eur, be PVM</w:t>
            </w:r>
          </w:p>
        </w:tc>
      </w:tr>
      <w:tr w:rsidR="00FE44E0" w:rsidRPr="00BD7BBD" w14:paraId="23CBDA45" w14:textId="77777777" w:rsidTr="00A50606">
        <w:trPr>
          <w:trHeight w:val="267"/>
        </w:trPr>
        <w:tc>
          <w:tcPr>
            <w:tcW w:w="709" w:type="dxa"/>
            <w:shd w:val="clear" w:color="auto" w:fill="auto"/>
          </w:tcPr>
          <w:p w14:paraId="2FA0A7F4" w14:textId="77777777" w:rsidR="00FE44E0" w:rsidRPr="00BD7BBD" w:rsidRDefault="00FE44E0" w:rsidP="00A50606">
            <w:pPr>
              <w:ind w:left="-1051" w:firstLine="1039"/>
              <w:jc w:val="center"/>
              <w:rPr>
                <w:sz w:val="24"/>
                <w:szCs w:val="24"/>
              </w:rPr>
            </w:pPr>
            <w:r w:rsidRPr="00BD7BBD">
              <w:rPr>
                <w:sz w:val="24"/>
                <w:szCs w:val="24"/>
              </w:rPr>
              <w:t>1.</w:t>
            </w:r>
          </w:p>
        </w:tc>
        <w:tc>
          <w:tcPr>
            <w:tcW w:w="1985" w:type="dxa"/>
            <w:shd w:val="clear" w:color="auto" w:fill="auto"/>
          </w:tcPr>
          <w:p w14:paraId="41580A64" w14:textId="77777777" w:rsidR="00FE44E0" w:rsidRPr="00BD7BBD" w:rsidRDefault="00FE44E0" w:rsidP="00A50606">
            <w:pPr>
              <w:ind w:firstLine="320"/>
              <w:jc w:val="center"/>
              <w:rPr>
                <w:sz w:val="24"/>
                <w:szCs w:val="24"/>
              </w:rPr>
            </w:pPr>
            <w:r w:rsidRPr="00BD7BBD">
              <w:rPr>
                <w:sz w:val="24"/>
                <w:szCs w:val="24"/>
              </w:rPr>
              <w:t>2.</w:t>
            </w:r>
          </w:p>
        </w:tc>
        <w:tc>
          <w:tcPr>
            <w:tcW w:w="1134" w:type="dxa"/>
          </w:tcPr>
          <w:p w14:paraId="6993747E" w14:textId="77777777" w:rsidR="00FE44E0" w:rsidRPr="00BD7BBD" w:rsidRDefault="00FE44E0" w:rsidP="00A50606">
            <w:pPr>
              <w:ind w:firstLine="456"/>
              <w:jc w:val="both"/>
              <w:rPr>
                <w:sz w:val="24"/>
                <w:szCs w:val="24"/>
              </w:rPr>
            </w:pPr>
            <w:r w:rsidRPr="00BD7BBD">
              <w:rPr>
                <w:sz w:val="24"/>
                <w:szCs w:val="24"/>
              </w:rPr>
              <w:t>3.</w:t>
            </w:r>
          </w:p>
        </w:tc>
        <w:tc>
          <w:tcPr>
            <w:tcW w:w="1134" w:type="dxa"/>
            <w:shd w:val="clear" w:color="auto" w:fill="auto"/>
          </w:tcPr>
          <w:p w14:paraId="58E901A1" w14:textId="77777777" w:rsidR="00FE44E0" w:rsidRPr="00BD7BBD" w:rsidRDefault="00FE44E0" w:rsidP="00A50606">
            <w:pPr>
              <w:ind w:firstLine="456"/>
              <w:jc w:val="both"/>
              <w:rPr>
                <w:sz w:val="24"/>
                <w:szCs w:val="24"/>
              </w:rPr>
            </w:pPr>
            <w:r w:rsidRPr="00BD7BBD">
              <w:rPr>
                <w:sz w:val="24"/>
                <w:szCs w:val="24"/>
              </w:rPr>
              <w:t>4.</w:t>
            </w:r>
          </w:p>
        </w:tc>
        <w:tc>
          <w:tcPr>
            <w:tcW w:w="1559" w:type="dxa"/>
            <w:shd w:val="clear" w:color="auto" w:fill="auto"/>
          </w:tcPr>
          <w:p w14:paraId="7DF060FD" w14:textId="77777777" w:rsidR="00FE44E0" w:rsidRPr="00BD7BBD" w:rsidRDefault="00FE44E0" w:rsidP="00A50606">
            <w:pPr>
              <w:jc w:val="center"/>
              <w:rPr>
                <w:sz w:val="24"/>
                <w:szCs w:val="24"/>
              </w:rPr>
            </w:pPr>
            <w:r w:rsidRPr="00BD7BBD">
              <w:rPr>
                <w:sz w:val="24"/>
                <w:szCs w:val="24"/>
              </w:rPr>
              <w:t>5.</w:t>
            </w:r>
          </w:p>
        </w:tc>
        <w:tc>
          <w:tcPr>
            <w:tcW w:w="1843" w:type="dxa"/>
          </w:tcPr>
          <w:p w14:paraId="09C5D282" w14:textId="77777777" w:rsidR="00FE44E0" w:rsidRPr="00BD7BBD" w:rsidRDefault="00FE44E0" w:rsidP="00A50606">
            <w:pPr>
              <w:jc w:val="center"/>
              <w:rPr>
                <w:sz w:val="24"/>
                <w:szCs w:val="24"/>
              </w:rPr>
            </w:pPr>
            <w:r w:rsidRPr="00BD7BBD">
              <w:rPr>
                <w:sz w:val="24"/>
                <w:szCs w:val="24"/>
              </w:rPr>
              <w:t>6</w:t>
            </w:r>
            <w:r>
              <w:rPr>
                <w:sz w:val="24"/>
                <w:szCs w:val="24"/>
              </w:rPr>
              <w:t>.</w:t>
            </w:r>
            <w:r w:rsidRPr="00BD7BBD">
              <w:rPr>
                <w:sz w:val="24"/>
                <w:szCs w:val="24"/>
              </w:rPr>
              <w:t>=</w:t>
            </w:r>
            <w:r w:rsidRPr="007D7260">
              <w:rPr>
                <w:i/>
                <w:iCs/>
                <w:sz w:val="24"/>
                <w:szCs w:val="24"/>
              </w:rPr>
              <w:t>36</w:t>
            </w:r>
            <w:r w:rsidRPr="00BD7BBD">
              <w:rPr>
                <w:sz w:val="24"/>
                <w:szCs w:val="24"/>
              </w:rPr>
              <w:t>x</w:t>
            </w:r>
            <w:r>
              <w:rPr>
                <w:sz w:val="24"/>
                <w:szCs w:val="24"/>
              </w:rPr>
              <w:t>5.</w:t>
            </w:r>
          </w:p>
        </w:tc>
        <w:tc>
          <w:tcPr>
            <w:tcW w:w="2126" w:type="dxa"/>
            <w:shd w:val="clear" w:color="auto" w:fill="auto"/>
          </w:tcPr>
          <w:p w14:paraId="05297DCD" w14:textId="77777777" w:rsidR="00FE44E0" w:rsidRPr="00BD7BBD" w:rsidRDefault="00FE44E0" w:rsidP="00A50606">
            <w:pPr>
              <w:jc w:val="center"/>
              <w:rPr>
                <w:sz w:val="24"/>
                <w:szCs w:val="24"/>
              </w:rPr>
            </w:pPr>
            <w:r w:rsidRPr="00BD7BBD">
              <w:rPr>
                <w:sz w:val="24"/>
                <w:szCs w:val="24"/>
              </w:rPr>
              <w:t>7</w:t>
            </w:r>
            <w:r>
              <w:rPr>
                <w:sz w:val="24"/>
                <w:szCs w:val="24"/>
              </w:rPr>
              <w:t>.</w:t>
            </w:r>
            <w:r w:rsidRPr="00BD7BBD">
              <w:rPr>
                <w:sz w:val="24"/>
                <w:szCs w:val="24"/>
              </w:rPr>
              <w:t>=4</w:t>
            </w:r>
            <w:r>
              <w:rPr>
                <w:sz w:val="24"/>
                <w:szCs w:val="24"/>
              </w:rPr>
              <w:t>.</w:t>
            </w:r>
            <w:r w:rsidRPr="00BD7BBD">
              <w:rPr>
                <w:sz w:val="24"/>
                <w:szCs w:val="24"/>
              </w:rPr>
              <w:t>x6</w:t>
            </w:r>
            <w:r>
              <w:rPr>
                <w:sz w:val="24"/>
                <w:szCs w:val="24"/>
              </w:rPr>
              <w:t>.</w:t>
            </w:r>
          </w:p>
        </w:tc>
      </w:tr>
      <w:tr w:rsidR="00FE44E0" w:rsidRPr="00BD7BBD" w14:paraId="242774E5" w14:textId="77777777" w:rsidTr="00A50606">
        <w:trPr>
          <w:trHeight w:val="883"/>
        </w:trPr>
        <w:tc>
          <w:tcPr>
            <w:tcW w:w="709" w:type="dxa"/>
            <w:shd w:val="clear" w:color="auto" w:fill="auto"/>
          </w:tcPr>
          <w:p w14:paraId="5E8156C4" w14:textId="44D5D0C1" w:rsidR="00FE44E0" w:rsidRPr="00BD7BBD" w:rsidRDefault="00237563" w:rsidP="00A50606">
            <w:pPr>
              <w:jc w:val="center"/>
              <w:rPr>
                <w:sz w:val="24"/>
                <w:szCs w:val="24"/>
              </w:rPr>
            </w:pPr>
            <w:r>
              <w:rPr>
                <w:sz w:val="24"/>
                <w:szCs w:val="24"/>
              </w:rPr>
              <w:t>1</w:t>
            </w:r>
            <w:r w:rsidR="00FE44E0" w:rsidRPr="00BD7BBD">
              <w:rPr>
                <w:sz w:val="24"/>
                <w:szCs w:val="24"/>
              </w:rPr>
              <w:t>.</w:t>
            </w:r>
          </w:p>
        </w:tc>
        <w:tc>
          <w:tcPr>
            <w:tcW w:w="1985" w:type="dxa"/>
            <w:shd w:val="clear" w:color="auto" w:fill="auto"/>
          </w:tcPr>
          <w:p w14:paraId="22EA84E8" w14:textId="68487018" w:rsidR="00FE44E0" w:rsidRPr="00BD7BBD" w:rsidRDefault="00FE44E0" w:rsidP="00A50606">
            <w:pPr>
              <w:ind w:right="-105" w:hanging="106"/>
              <w:jc w:val="center"/>
              <w:rPr>
                <w:sz w:val="24"/>
                <w:szCs w:val="24"/>
              </w:rPr>
            </w:pPr>
            <w:r w:rsidRPr="00BD7BBD">
              <w:rPr>
                <w:sz w:val="24"/>
                <w:szCs w:val="24"/>
              </w:rPr>
              <w:t xml:space="preserve">1 tipo ryšio paslaugai siūlomas abonentinis mokestis </w:t>
            </w:r>
          </w:p>
        </w:tc>
        <w:tc>
          <w:tcPr>
            <w:tcW w:w="1134" w:type="dxa"/>
          </w:tcPr>
          <w:p w14:paraId="19F97ABF" w14:textId="77777777" w:rsidR="00FE44E0" w:rsidRPr="00BD7BBD" w:rsidRDefault="00FE44E0" w:rsidP="00A50606">
            <w:pPr>
              <w:ind w:firstLine="179"/>
              <w:jc w:val="center"/>
              <w:rPr>
                <w:sz w:val="24"/>
                <w:szCs w:val="24"/>
              </w:rPr>
            </w:pPr>
            <w:r w:rsidRPr="00BD7BBD">
              <w:rPr>
                <w:sz w:val="24"/>
                <w:szCs w:val="24"/>
              </w:rPr>
              <w:t>mėn.</w:t>
            </w:r>
          </w:p>
        </w:tc>
        <w:tc>
          <w:tcPr>
            <w:tcW w:w="1134" w:type="dxa"/>
            <w:shd w:val="clear" w:color="auto" w:fill="auto"/>
          </w:tcPr>
          <w:p w14:paraId="12E6A949" w14:textId="77777777" w:rsidR="00FE44E0" w:rsidRPr="00BD7BBD" w:rsidRDefault="00FE44E0" w:rsidP="00A50606">
            <w:pPr>
              <w:ind w:firstLine="173"/>
              <w:jc w:val="center"/>
              <w:rPr>
                <w:sz w:val="24"/>
                <w:szCs w:val="24"/>
              </w:rPr>
            </w:pPr>
            <w:r w:rsidRPr="00BD7BBD">
              <w:rPr>
                <w:color w:val="000000"/>
                <w:sz w:val="24"/>
                <w:szCs w:val="24"/>
                <w:lang w:eastAsia="lt-LT"/>
              </w:rPr>
              <w:t>850</w:t>
            </w:r>
          </w:p>
        </w:tc>
        <w:tc>
          <w:tcPr>
            <w:tcW w:w="1559" w:type="dxa"/>
            <w:shd w:val="clear" w:color="auto" w:fill="auto"/>
          </w:tcPr>
          <w:p w14:paraId="35F91C54" w14:textId="77777777" w:rsidR="00FE44E0" w:rsidRPr="00BD7BBD" w:rsidRDefault="00FE44E0" w:rsidP="00A50606">
            <w:pPr>
              <w:ind w:firstLine="720"/>
              <w:jc w:val="center"/>
              <w:rPr>
                <w:sz w:val="24"/>
                <w:szCs w:val="24"/>
                <w:highlight w:val="yellow"/>
              </w:rPr>
            </w:pPr>
          </w:p>
        </w:tc>
        <w:tc>
          <w:tcPr>
            <w:tcW w:w="1843" w:type="dxa"/>
          </w:tcPr>
          <w:p w14:paraId="30C08EF2" w14:textId="77777777" w:rsidR="00FE44E0" w:rsidRPr="00BD7BBD" w:rsidRDefault="00FE44E0" w:rsidP="00A50606">
            <w:pPr>
              <w:ind w:firstLine="33"/>
              <w:jc w:val="center"/>
              <w:rPr>
                <w:sz w:val="24"/>
                <w:szCs w:val="24"/>
                <w:highlight w:val="yellow"/>
              </w:rPr>
            </w:pPr>
          </w:p>
        </w:tc>
        <w:tc>
          <w:tcPr>
            <w:tcW w:w="2126" w:type="dxa"/>
            <w:shd w:val="clear" w:color="auto" w:fill="auto"/>
          </w:tcPr>
          <w:p w14:paraId="663897E1" w14:textId="77777777" w:rsidR="00FE44E0" w:rsidRPr="00BD7BBD" w:rsidRDefault="00FE44E0" w:rsidP="00A50606">
            <w:pPr>
              <w:jc w:val="center"/>
              <w:rPr>
                <w:sz w:val="24"/>
                <w:szCs w:val="24"/>
                <w:highlight w:val="yellow"/>
              </w:rPr>
            </w:pPr>
          </w:p>
        </w:tc>
      </w:tr>
      <w:tr w:rsidR="00FE44E0" w:rsidRPr="00BD7BBD" w14:paraId="5782C195" w14:textId="77777777" w:rsidTr="00A50606">
        <w:trPr>
          <w:trHeight w:val="883"/>
        </w:trPr>
        <w:tc>
          <w:tcPr>
            <w:tcW w:w="709" w:type="dxa"/>
            <w:shd w:val="clear" w:color="auto" w:fill="auto"/>
          </w:tcPr>
          <w:p w14:paraId="18BC4D16" w14:textId="4029848D" w:rsidR="00FE44E0" w:rsidRPr="00BD7BBD" w:rsidRDefault="00237563" w:rsidP="00A50606">
            <w:pPr>
              <w:jc w:val="center"/>
              <w:rPr>
                <w:sz w:val="24"/>
                <w:szCs w:val="24"/>
              </w:rPr>
            </w:pPr>
            <w:r>
              <w:rPr>
                <w:sz w:val="24"/>
                <w:szCs w:val="24"/>
              </w:rPr>
              <w:t>2</w:t>
            </w:r>
            <w:r w:rsidR="00FE44E0" w:rsidRPr="00BD7BBD">
              <w:rPr>
                <w:sz w:val="24"/>
                <w:szCs w:val="24"/>
              </w:rPr>
              <w:t>.</w:t>
            </w:r>
          </w:p>
        </w:tc>
        <w:tc>
          <w:tcPr>
            <w:tcW w:w="1985" w:type="dxa"/>
            <w:shd w:val="clear" w:color="auto" w:fill="auto"/>
          </w:tcPr>
          <w:p w14:paraId="0AE5FAF2" w14:textId="3E01258E" w:rsidR="00FE44E0" w:rsidRPr="00BD7BBD" w:rsidRDefault="00FE44E0" w:rsidP="00A50606">
            <w:pPr>
              <w:ind w:right="-105" w:hanging="106"/>
              <w:jc w:val="center"/>
              <w:rPr>
                <w:sz w:val="24"/>
                <w:szCs w:val="24"/>
              </w:rPr>
            </w:pPr>
            <w:r w:rsidRPr="00BD7BBD">
              <w:rPr>
                <w:sz w:val="24"/>
                <w:szCs w:val="24"/>
              </w:rPr>
              <w:t xml:space="preserve">2 tipo ryšio paslaugai siūlomas abonentinis mokestis </w:t>
            </w:r>
          </w:p>
        </w:tc>
        <w:tc>
          <w:tcPr>
            <w:tcW w:w="1134" w:type="dxa"/>
          </w:tcPr>
          <w:p w14:paraId="33D8C100" w14:textId="77777777" w:rsidR="00FE44E0" w:rsidRPr="00BD7BBD" w:rsidRDefault="00FE44E0" w:rsidP="00A50606">
            <w:pPr>
              <w:ind w:firstLine="720"/>
              <w:jc w:val="center"/>
              <w:rPr>
                <w:sz w:val="24"/>
                <w:szCs w:val="24"/>
              </w:rPr>
            </w:pPr>
          </w:p>
          <w:p w14:paraId="1D70E17D" w14:textId="77777777" w:rsidR="00FE44E0" w:rsidRPr="00BD7BBD" w:rsidRDefault="00FE44E0" w:rsidP="00A50606">
            <w:pPr>
              <w:ind w:firstLine="178"/>
              <w:jc w:val="center"/>
              <w:rPr>
                <w:sz w:val="24"/>
                <w:szCs w:val="24"/>
              </w:rPr>
            </w:pPr>
            <w:r w:rsidRPr="00BD7BBD">
              <w:rPr>
                <w:sz w:val="24"/>
                <w:szCs w:val="24"/>
              </w:rPr>
              <w:t>mėn.</w:t>
            </w:r>
          </w:p>
        </w:tc>
        <w:tc>
          <w:tcPr>
            <w:tcW w:w="1134" w:type="dxa"/>
            <w:shd w:val="clear" w:color="auto" w:fill="auto"/>
          </w:tcPr>
          <w:p w14:paraId="0E872CA3" w14:textId="77777777" w:rsidR="00FE44E0" w:rsidRPr="00BD7BBD" w:rsidRDefault="00FE44E0" w:rsidP="00A50606">
            <w:pPr>
              <w:ind w:firstLine="175"/>
              <w:jc w:val="center"/>
              <w:rPr>
                <w:sz w:val="24"/>
                <w:szCs w:val="24"/>
              </w:rPr>
            </w:pPr>
            <w:r w:rsidRPr="00BD7BBD">
              <w:rPr>
                <w:color w:val="000000"/>
                <w:sz w:val="24"/>
                <w:szCs w:val="24"/>
                <w:lang w:eastAsia="lt-LT"/>
              </w:rPr>
              <w:t>1250</w:t>
            </w:r>
          </w:p>
        </w:tc>
        <w:tc>
          <w:tcPr>
            <w:tcW w:w="1559" w:type="dxa"/>
            <w:shd w:val="clear" w:color="auto" w:fill="auto"/>
          </w:tcPr>
          <w:p w14:paraId="72C833D7" w14:textId="77777777" w:rsidR="00FE44E0" w:rsidRPr="00BD7BBD" w:rsidRDefault="00FE44E0" w:rsidP="00A50606">
            <w:pPr>
              <w:ind w:firstLine="453"/>
              <w:jc w:val="center"/>
              <w:rPr>
                <w:sz w:val="24"/>
                <w:szCs w:val="24"/>
                <w:highlight w:val="yellow"/>
              </w:rPr>
            </w:pPr>
          </w:p>
        </w:tc>
        <w:tc>
          <w:tcPr>
            <w:tcW w:w="1843" w:type="dxa"/>
          </w:tcPr>
          <w:p w14:paraId="0579BC04" w14:textId="77777777" w:rsidR="00FE44E0" w:rsidRPr="00BD7BBD" w:rsidRDefault="00FE44E0" w:rsidP="00A50606">
            <w:pPr>
              <w:ind w:firstLine="33"/>
              <w:jc w:val="center"/>
              <w:rPr>
                <w:sz w:val="24"/>
                <w:szCs w:val="24"/>
                <w:highlight w:val="yellow"/>
                <w:lang w:val="en-US"/>
              </w:rPr>
            </w:pPr>
          </w:p>
        </w:tc>
        <w:tc>
          <w:tcPr>
            <w:tcW w:w="2126" w:type="dxa"/>
            <w:shd w:val="clear" w:color="auto" w:fill="auto"/>
          </w:tcPr>
          <w:p w14:paraId="2A2E9123" w14:textId="77777777" w:rsidR="00FE44E0" w:rsidRPr="00BD7BBD" w:rsidRDefault="00FE44E0" w:rsidP="00A50606">
            <w:pPr>
              <w:jc w:val="center"/>
              <w:rPr>
                <w:sz w:val="24"/>
                <w:szCs w:val="24"/>
                <w:highlight w:val="yellow"/>
              </w:rPr>
            </w:pPr>
          </w:p>
        </w:tc>
      </w:tr>
      <w:tr w:rsidR="00FE44E0" w:rsidRPr="00BD7BBD" w14:paraId="682D133F" w14:textId="77777777" w:rsidTr="00A50606">
        <w:trPr>
          <w:trHeight w:val="883"/>
        </w:trPr>
        <w:tc>
          <w:tcPr>
            <w:tcW w:w="709" w:type="dxa"/>
            <w:shd w:val="clear" w:color="auto" w:fill="auto"/>
          </w:tcPr>
          <w:p w14:paraId="4E49511D" w14:textId="365C243D" w:rsidR="00FE44E0" w:rsidRPr="00BD7BBD" w:rsidRDefault="00237563" w:rsidP="00A50606">
            <w:pPr>
              <w:jc w:val="center"/>
              <w:rPr>
                <w:sz w:val="24"/>
                <w:szCs w:val="24"/>
              </w:rPr>
            </w:pPr>
            <w:r>
              <w:rPr>
                <w:sz w:val="24"/>
                <w:szCs w:val="24"/>
              </w:rPr>
              <w:t>3</w:t>
            </w:r>
            <w:r w:rsidR="00FE44E0" w:rsidRPr="00BD7BBD">
              <w:rPr>
                <w:sz w:val="24"/>
                <w:szCs w:val="24"/>
              </w:rPr>
              <w:t>.</w:t>
            </w:r>
          </w:p>
        </w:tc>
        <w:tc>
          <w:tcPr>
            <w:tcW w:w="1985" w:type="dxa"/>
            <w:shd w:val="clear" w:color="auto" w:fill="auto"/>
          </w:tcPr>
          <w:p w14:paraId="6DB99329" w14:textId="049A5485" w:rsidR="00FE44E0" w:rsidRPr="00BD7BBD" w:rsidRDefault="00FE44E0" w:rsidP="00A50606">
            <w:pPr>
              <w:ind w:right="-105" w:hanging="106"/>
              <w:jc w:val="center"/>
              <w:rPr>
                <w:sz w:val="24"/>
                <w:szCs w:val="24"/>
              </w:rPr>
            </w:pPr>
            <w:r w:rsidRPr="00BD7BBD">
              <w:rPr>
                <w:sz w:val="24"/>
                <w:szCs w:val="24"/>
              </w:rPr>
              <w:t xml:space="preserve">3 tipo ryšio </w:t>
            </w:r>
            <w:r w:rsidR="00CA7811">
              <w:rPr>
                <w:sz w:val="24"/>
                <w:szCs w:val="24"/>
              </w:rPr>
              <w:t xml:space="preserve">paslaugai </w:t>
            </w:r>
            <w:r w:rsidR="00CC676E">
              <w:rPr>
                <w:sz w:val="24"/>
                <w:szCs w:val="24"/>
              </w:rPr>
              <w:t xml:space="preserve">siūlomas </w:t>
            </w:r>
            <w:r w:rsidR="001770A7">
              <w:rPr>
                <w:sz w:val="24"/>
                <w:szCs w:val="24"/>
              </w:rPr>
              <w:t xml:space="preserve">abonentinis </w:t>
            </w:r>
            <w:r w:rsidR="00446979">
              <w:rPr>
                <w:sz w:val="24"/>
                <w:szCs w:val="24"/>
              </w:rPr>
              <w:t>mokestis</w:t>
            </w:r>
          </w:p>
        </w:tc>
        <w:tc>
          <w:tcPr>
            <w:tcW w:w="1134" w:type="dxa"/>
          </w:tcPr>
          <w:p w14:paraId="034F6CA2" w14:textId="77777777" w:rsidR="00FE44E0" w:rsidRPr="00BD7BBD" w:rsidRDefault="00FE44E0" w:rsidP="00A50606">
            <w:pPr>
              <w:ind w:firstLine="179"/>
              <w:jc w:val="center"/>
              <w:rPr>
                <w:sz w:val="24"/>
                <w:szCs w:val="24"/>
              </w:rPr>
            </w:pPr>
            <w:r w:rsidRPr="00BD7BBD">
              <w:rPr>
                <w:sz w:val="24"/>
                <w:szCs w:val="24"/>
              </w:rPr>
              <w:t>mėn.</w:t>
            </w:r>
          </w:p>
        </w:tc>
        <w:tc>
          <w:tcPr>
            <w:tcW w:w="1134" w:type="dxa"/>
            <w:shd w:val="clear" w:color="auto" w:fill="auto"/>
          </w:tcPr>
          <w:p w14:paraId="19072326" w14:textId="77777777" w:rsidR="00FE44E0" w:rsidRPr="00BD7BBD" w:rsidRDefault="00FE44E0" w:rsidP="00A50606">
            <w:pPr>
              <w:ind w:firstLine="173"/>
              <w:jc w:val="center"/>
              <w:rPr>
                <w:sz w:val="24"/>
                <w:szCs w:val="24"/>
              </w:rPr>
            </w:pPr>
            <w:r w:rsidRPr="00BD7BBD">
              <w:rPr>
                <w:color w:val="000000"/>
                <w:sz w:val="24"/>
                <w:szCs w:val="24"/>
                <w:lang w:eastAsia="lt-LT"/>
              </w:rPr>
              <w:t>200</w:t>
            </w:r>
          </w:p>
        </w:tc>
        <w:tc>
          <w:tcPr>
            <w:tcW w:w="1559" w:type="dxa"/>
            <w:shd w:val="clear" w:color="auto" w:fill="auto"/>
          </w:tcPr>
          <w:p w14:paraId="41DC274C" w14:textId="77777777" w:rsidR="00FE44E0" w:rsidRPr="00BD7BBD" w:rsidRDefault="00FE44E0" w:rsidP="00A50606">
            <w:pPr>
              <w:ind w:firstLine="720"/>
              <w:jc w:val="center"/>
              <w:rPr>
                <w:sz w:val="24"/>
                <w:szCs w:val="24"/>
                <w:highlight w:val="yellow"/>
              </w:rPr>
            </w:pPr>
          </w:p>
        </w:tc>
        <w:tc>
          <w:tcPr>
            <w:tcW w:w="1843" w:type="dxa"/>
          </w:tcPr>
          <w:p w14:paraId="35DC6BD2" w14:textId="77777777" w:rsidR="00FE44E0" w:rsidRPr="00BD7BBD" w:rsidRDefault="00FE44E0" w:rsidP="00A50606">
            <w:pPr>
              <w:ind w:firstLine="33"/>
              <w:jc w:val="center"/>
              <w:rPr>
                <w:sz w:val="24"/>
                <w:szCs w:val="24"/>
                <w:highlight w:val="yellow"/>
              </w:rPr>
            </w:pPr>
          </w:p>
        </w:tc>
        <w:tc>
          <w:tcPr>
            <w:tcW w:w="2126" w:type="dxa"/>
            <w:shd w:val="clear" w:color="auto" w:fill="auto"/>
          </w:tcPr>
          <w:p w14:paraId="64212FA1" w14:textId="77777777" w:rsidR="00FE44E0" w:rsidRPr="00BD7BBD" w:rsidRDefault="00FE44E0" w:rsidP="00A50606">
            <w:pPr>
              <w:jc w:val="center"/>
              <w:rPr>
                <w:sz w:val="24"/>
                <w:szCs w:val="24"/>
                <w:highlight w:val="yellow"/>
              </w:rPr>
            </w:pPr>
          </w:p>
        </w:tc>
      </w:tr>
      <w:tr w:rsidR="00FE44E0" w:rsidRPr="00BD7BBD" w14:paraId="0240DE43" w14:textId="77777777" w:rsidTr="00A50606">
        <w:trPr>
          <w:trHeight w:val="267"/>
        </w:trPr>
        <w:tc>
          <w:tcPr>
            <w:tcW w:w="8364" w:type="dxa"/>
            <w:gridSpan w:val="6"/>
            <w:shd w:val="clear" w:color="auto" w:fill="auto"/>
          </w:tcPr>
          <w:p w14:paraId="244836F9" w14:textId="77777777" w:rsidR="00FE44E0" w:rsidRPr="00BD7BBD" w:rsidRDefault="00FE44E0" w:rsidP="00A50606">
            <w:pPr>
              <w:jc w:val="both"/>
              <w:rPr>
                <w:sz w:val="24"/>
                <w:szCs w:val="24"/>
                <w:highlight w:val="yellow"/>
              </w:rPr>
            </w:pPr>
            <w:r w:rsidRPr="00BD7BBD">
              <w:rPr>
                <w:sz w:val="24"/>
                <w:szCs w:val="24"/>
              </w:rPr>
              <w:t>1; 2  ir 3 tipo ryšio paslaugų teikimo visiems abonentams kaina 36 mėn., EUR be PVM (du skaičiai po kablelio)</w:t>
            </w:r>
          </w:p>
        </w:tc>
        <w:tc>
          <w:tcPr>
            <w:tcW w:w="2126" w:type="dxa"/>
            <w:shd w:val="clear" w:color="auto" w:fill="auto"/>
          </w:tcPr>
          <w:p w14:paraId="0171B532" w14:textId="77777777" w:rsidR="00FE44E0" w:rsidRPr="00BD7BBD" w:rsidRDefault="00FE44E0" w:rsidP="00A50606">
            <w:pPr>
              <w:jc w:val="both"/>
              <w:rPr>
                <w:sz w:val="24"/>
                <w:szCs w:val="24"/>
                <w:highlight w:val="yellow"/>
              </w:rPr>
            </w:pPr>
          </w:p>
        </w:tc>
      </w:tr>
      <w:tr w:rsidR="00FE44E0" w:rsidRPr="00BD7BBD" w14:paraId="4CD206CC" w14:textId="77777777" w:rsidTr="00A50606">
        <w:trPr>
          <w:trHeight w:val="267"/>
        </w:trPr>
        <w:tc>
          <w:tcPr>
            <w:tcW w:w="8364" w:type="dxa"/>
            <w:gridSpan w:val="6"/>
            <w:shd w:val="clear" w:color="auto" w:fill="auto"/>
          </w:tcPr>
          <w:p w14:paraId="0D9B726E" w14:textId="77777777" w:rsidR="00FE44E0" w:rsidRPr="00BD7BBD" w:rsidRDefault="00FE44E0" w:rsidP="00A50606">
            <w:pPr>
              <w:jc w:val="both"/>
              <w:rPr>
                <w:sz w:val="24"/>
                <w:szCs w:val="24"/>
                <w:highlight w:val="yellow"/>
              </w:rPr>
            </w:pPr>
            <w:r w:rsidRPr="00BD7BBD">
              <w:rPr>
                <w:sz w:val="24"/>
                <w:szCs w:val="24"/>
              </w:rPr>
              <w:t xml:space="preserve">                        PVM tarifas, proc.</w:t>
            </w:r>
          </w:p>
        </w:tc>
        <w:tc>
          <w:tcPr>
            <w:tcW w:w="2126" w:type="dxa"/>
            <w:shd w:val="clear" w:color="auto" w:fill="auto"/>
          </w:tcPr>
          <w:p w14:paraId="1F81ACE1" w14:textId="77777777" w:rsidR="00FE44E0" w:rsidRPr="00BD7BBD" w:rsidRDefault="00FE44E0" w:rsidP="00A50606">
            <w:pPr>
              <w:jc w:val="both"/>
              <w:rPr>
                <w:sz w:val="24"/>
                <w:szCs w:val="24"/>
                <w:highlight w:val="yellow"/>
              </w:rPr>
            </w:pPr>
          </w:p>
        </w:tc>
      </w:tr>
      <w:tr w:rsidR="00FE44E0" w:rsidRPr="00BD7BBD" w14:paraId="27635535" w14:textId="77777777" w:rsidTr="00A50606">
        <w:trPr>
          <w:trHeight w:val="267"/>
        </w:trPr>
        <w:tc>
          <w:tcPr>
            <w:tcW w:w="8364" w:type="dxa"/>
            <w:gridSpan w:val="6"/>
            <w:shd w:val="clear" w:color="auto" w:fill="auto"/>
          </w:tcPr>
          <w:p w14:paraId="305B9425" w14:textId="77777777" w:rsidR="00FE44E0" w:rsidRPr="00BD7BBD" w:rsidRDefault="00FE44E0" w:rsidP="00A50606">
            <w:pPr>
              <w:jc w:val="both"/>
              <w:rPr>
                <w:b/>
                <w:bCs/>
                <w:i/>
                <w:iCs/>
                <w:sz w:val="24"/>
                <w:szCs w:val="24"/>
                <w:highlight w:val="yellow"/>
              </w:rPr>
            </w:pPr>
            <w:r w:rsidRPr="00BD7BBD">
              <w:rPr>
                <w:sz w:val="24"/>
                <w:szCs w:val="24"/>
              </w:rPr>
              <w:t xml:space="preserve">                          PVM suma, EUR (du skaičiai po kablelio):</w:t>
            </w:r>
          </w:p>
        </w:tc>
        <w:tc>
          <w:tcPr>
            <w:tcW w:w="2126" w:type="dxa"/>
            <w:shd w:val="clear" w:color="auto" w:fill="auto"/>
          </w:tcPr>
          <w:p w14:paraId="444F0AEF" w14:textId="77777777" w:rsidR="00FE44E0" w:rsidRPr="00BD7BBD" w:rsidRDefault="00FE44E0" w:rsidP="00A50606">
            <w:pPr>
              <w:jc w:val="both"/>
              <w:rPr>
                <w:b/>
                <w:bCs/>
                <w:i/>
                <w:iCs/>
                <w:sz w:val="24"/>
                <w:szCs w:val="24"/>
                <w:highlight w:val="yellow"/>
              </w:rPr>
            </w:pPr>
          </w:p>
        </w:tc>
      </w:tr>
      <w:tr w:rsidR="00FE44E0" w:rsidRPr="00BD7BBD" w14:paraId="4F1C4209" w14:textId="77777777" w:rsidTr="00A50606">
        <w:trPr>
          <w:trHeight w:val="267"/>
        </w:trPr>
        <w:tc>
          <w:tcPr>
            <w:tcW w:w="8364" w:type="dxa"/>
            <w:gridSpan w:val="6"/>
            <w:shd w:val="clear" w:color="auto" w:fill="auto"/>
          </w:tcPr>
          <w:p w14:paraId="28C898B0" w14:textId="45A5FB5E" w:rsidR="00FE44E0" w:rsidRPr="00BD7BBD" w:rsidRDefault="00FE44E0" w:rsidP="00A50606">
            <w:pPr>
              <w:jc w:val="both"/>
              <w:rPr>
                <w:b/>
                <w:bCs/>
                <w:i/>
                <w:iCs/>
                <w:sz w:val="24"/>
                <w:szCs w:val="24"/>
                <w:highlight w:val="yellow"/>
              </w:rPr>
            </w:pPr>
            <w:r w:rsidRPr="00BD7BBD">
              <w:rPr>
                <w:b/>
                <w:bCs/>
                <w:i/>
                <w:iCs/>
                <w:sz w:val="24"/>
                <w:szCs w:val="24"/>
              </w:rPr>
              <w:t>Bendra 1; 2</w:t>
            </w:r>
            <w:r w:rsidR="005C3619">
              <w:rPr>
                <w:b/>
                <w:bCs/>
                <w:i/>
                <w:iCs/>
                <w:sz w:val="24"/>
                <w:szCs w:val="24"/>
              </w:rPr>
              <w:t xml:space="preserve"> </w:t>
            </w:r>
            <w:r w:rsidRPr="00BD7BBD">
              <w:rPr>
                <w:b/>
                <w:bCs/>
                <w:i/>
                <w:iCs/>
                <w:sz w:val="24"/>
                <w:szCs w:val="24"/>
              </w:rPr>
              <w:t>ir 3 tipo ryšio paslaugų teikimo visiems abonentams pasiūlymo kaina 36 mėn., EUR su PVM (du skaičiai po kablelio)</w:t>
            </w:r>
          </w:p>
        </w:tc>
        <w:tc>
          <w:tcPr>
            <w:tcW w:w="2126" w:type="dxa"/>
            <w:shd w:val="clear" w:color="auto" w:fill="auto"/>
          </w:tcPr>
          <w:p w14:paraId="329667E3" w14:textId="77777777" w:rsidR="00FE44E0" w:rsidRPr="00BD7BBD" w:rsidRDefault="00FE44E0" w:rsidP="00A50606">
            <w:pPr>
              <w:jc w:val="both"/>
              <w:rPr>
                <w:b/>
                <w:bCs/>
                <w:i/>
                <w:iCs/>
                <w:sz w:val="24"/>
                <w:szCs w:val="24"/>
                <w:highlight w:val="yellow"/>
              </w:rPr>
            </w:pPr>
          </w:p>
        </w:tc>
      </w:tr>
    </w:tbl>
    <w:p w14:paraId="0308D586" w14:textId="77777777" w:rsidR="00FE44E0" w:rsidRDefault="00FE44E0" w:rsidP="00FE44E0">
      <w:pPr>
        <w:tabs>
          <w:tab w:val="left" w:pos="200"/>
        </w:tabs>
        <w:ind w:firstLine="567"/>
        <w:jc w:val="both"/>
        <w:rPr>
          <w:sz w:val="24"/>
          <w:szCs w:val="24"/>
        </w:rPr>
      </w:pPr>
    </w:p>
    <w:p w14:paraId="667BAC94" w14:textId="77777777" w:rsidR="00C61D22" w:rsidRPr="00BD7BBD" w:rsidRDefault="00C61D22" w:rsidP="00C61D22">
      <w:pPr>
        <w:tabs>
          <w:tab w:val="left" w:pos="200"/>
        </w:tabs>
        <w:ind w:firstLine="567"/>
        <w:jc w:val="both"/>
        <w:rPr>
          <w:sz w:val="24"/>
          <w:szCs w:val="24"/>
        </w:rPr>
      </w:pPr>
      <w:r w:rsidRPr="00BD7BBD">
        <w:rPr>
          <w:b/>
          <w:bCs/>
          <w:i/>
          <w:iCs/>
          <w:sz w:val="24"/>
          <w:szCs w:val="24"/>
        </w:rPr>
        <w:t>Bendra pasiūlymo kaina</w:t>
      </w:r>
      <w:r w:rsidRPr="00BD7BBD">
        <w:rPr>
          <w:sz w:val="24"/>
          <w:szCs w:val="24"/>
        </w:rPr>
        <w:t xml:space="preserve"> </w:t>
      </w:r>
      <w:r w:rsidRPr="00BD7BBD">
        <w:rPr>
          <w:b/>
          <w:bCs/>
          <w:i/>
          <w:iCs/>
          <w:sz w:val="24"/>
          <w:szCs w:val="24"/>
        </w:rPr>
        <w:t>bus naudojama tik vertinimo tikslais pasiūlymų palyginimui</w:t>
      </w:r>
      <w:r w:rsidRPr="00BD7BBD">
        <w:rPr>
          <w:sz w:val="24"/>
          <w:szCs w:val="24"/>
        </w:rPr>
        <w:t>.</w:t>
      </w:r>
    </w:p>
    <w:p w14:paraId="27D9B82F" w14:textId="77777777" w:rsidR="00C61D22" w:rsidRPr="00BD7BBD" w:rsidRDefault="00C61D22" w:rsidP="00FE44E0">
      <w:pPr>
        <w:tabs>
          <w:tab w:val="left" w:pos="200"/>
        </w:tabs>
        <w:ind w:firstLine="567"/>
        <w:jc w:val="both"/>
        <w:rPr>
          <w:sz w:val="24"/>
          <w:szCs w:val="24"/>
        </w:rPr>
      </w:pPr>
    </w:p>
    <w:p w14:paraId="04F41621" w14:textId="77777777" w:rsidR="00FE44E0" w:rsidRPr="00BD7BBD" w:rsidRDefault="00FE44E0" w:rsidP="00FE44E0">
      <w:pPr>
        <w:tabs>
          <w:tab w:val="left" w:pos="200"/>
        </w:tabs>
        <w:ind w:firstLine="567"/>
        <w:jc w:val="both"/>
        <w:rPr>
          <w:sz w:val="24"/>
          <w:szCs w:val="24"/>
        </w:rPr>
      </w:pPr>
      <w:r w:rsidRPr="00BD7BBD">
        <w:rPr>
          <w:sz w:val="24"/>
          <w:szCs w:val="24"/>
        </w:rPr>
        <w:t>Bendra 1; 2 ir 3  tipo ryšio paslaugų teikimo visiems abonentams pasiūlymo kaina 36 mėnesiams su PVM yra:</w:t>
      </w:r>
    </w:p>
    <w:p w14:paraId="2301960E" w14:textId="5F7DD9A2" w:rsidR="00FE44E0" w:rsidRPr="00BD7BBD" w:rsidRDefault="00FE44E0" w:rsidP="00FE44E0">
      <w:pPr>
        <w:tabs>
          <w:tab w:val="left" w:pos="200"/>
        </w:tabs>
        <w:ind w:firstLine="567"/>
        <w:jc w:val="both"/>
        <w:rPr>
          <w:sz w:val="24"/>
          <w:szCs w:val="24"/>
        </w:rPr>
      </w:pPr>
      <w:r w:rsidRPr="00BD7BBD">
        <w:rPr>
          <w:sz w:val="24"/>
          <w:szCs w:val="24"/>
        </w:rPr>
        <w:t>_____________________________________________________________________Eur.</w:t>
      </w:r>
    </w:p>
    <w:p w14:paraId="0EE66C0C" w14:textId="77777777" w:rsidR="00FE44E0" w:rsidRPr="00BD7BBD" w:rsidRDefault="00FE44E0" w:rsidP="00FE44E0">
      <w:pPr>
        <w:tabs>
          <w:tab w:val="left" w:pos="6120"/>
        </w:tabs>
        <w:ind w:firstLine="5040"/>
        <w:rPr>
          <w:sz w:val="24"/>
          <w:szCs w:val="24"/>
        </w:rPr>
      </w:pPr>
      <w:r w:rsidRPr="00BD7BBD">
        <w:rPr>
          <w:sz w:val="24"/>
          <w:szCs w:val="24"/>
        </w:rPr>
        <w:t>(sumas skaičiais ir žodžiais)</w:t>
      </w:r>
    </w:p>
    <w:p w14:paraId="38CBD234" w14:textId="77777777" w:rsidR="00FE44E0" w:rsidRPr="00BD7BBD" w:rsidRDefault="00FE44E0" w:rsidP="00FE44E0">
      <w:pPr>
        <w:tabs>
          <w:tab w:val="left" w:pos="5040"/>
        </w:tabs>
        <w:ind w:firstLine="567"/>
        <w:rPr>
          <w:sz w:val="24"/>
          <w:szCs w:val="24"/>
        </w:rPr>
      </w:pPr>
    </w:p>
    <w:p w14:paraId="7E4BDBCF" w14:textId="77777777" w:rsidR="00FE44E0" w:rsidRPr="00BD7BBD" w:rsidRDefault="00FE44E0" w:rsidP="00FE44E0">
      <w:pPr>
        <w:tabs>
          <w:tab w:val="left" w:pos="5040"/>
        </w:tabs>
        <w:ind w:firstLine="567"/>
        <w:jc w:val="both"/>
        <w:rPr>
          <w:sz w:val="24"/>
          <w:szCs w:val="24"/>
        </w:rPr>
      </w:pPr>
      <w:r w:rsidRPr="00BD7BBD">
        <w:rPr>
          <w:sz w:val="24"/>
          <w:szCs w:val="24"/>
        </w:rPr>
        <w:t>Į šią sumą įeina visos išlaidos ir visi mokesčiai, taip pat ir PVM, kuris sudaro __________________________________________________________________ Eur.</w:t>
      </w:r>
    </w:p>
    <w:p w14:paraId="3F3C7E4C" w14:textId="77777777" w:rsidR="00FE44E0" w:rsidRPr="00BD7BBD" w:rsidRDefault="00FE44E0" w:rsidP="00FE44E0">
      <w:pPr>
        <w:tabs>
          <w:tab w:val="left" w:pos="5040"/>
        </w:tabs>
        <w:ind w:firstLine="567"/>
        <w:jc w:val="both"/>
        <w:rPr>
          <w:sz w:val="24"/>
          <w:szCs w:val="24"/>
        </w:rPr>
      </w:pPr>
      <w:r w:rsidRPr="00BD7BBD">
        <w:rPr>
          <w:sz w:val="24"/>
          <w:szCs w:val="24"/>
        </w:rPr>
        <w:t>(suma skaičiais ir žodžiais)</w:t>
      </w:r>
    </w:p>
    <w:p w14:paraId="0EC60B3F" w14:textId="77777777" w:rsidR="00FE44E0" w:rsidRDefault="00FE44E0" w:rsidP="00FE44E0">
      <w:pPr>
        <w:tabs>
          <w:tab w:val="left" w:pos="5040"/>
        </w:tabs>
        <w:ind w:firstLine="567"/>
        <w:rPr>
          <w:sz w:val="24"/>
          <w:szCs w:val="24"/>
        </w:rPr>
      </w:pPr>
    </w:p>
    <w:p w14:paraId="0AAE62E0" w14:textId="77777777" w:rsidR="00512F42" w:rsidRDefault="00512F42" w:rsidP="00FE44E0">
      <w:pPr>
        <w:tabs>
          <w:tab w:val="left" w:pos="5040"/>
        </w:tabs>
        <w:ind w:firstLine="567"/>
        <w:rPr>
          <w:sz w:val="24"/>
          <w:szCs w:val="24"/>
        </w:rPr>
      </w:pPr>
    </w:p>
    <w:p w14:paraId="1A89A9A7" w14:textId="77777777" w:rsidR="00512F42" w:rsidRDefault="00512F42" w:rsidP="00FE44E0">
      <w:pPr>
        <w:tabs>
          <w:tab w:val="left" w:pos="5040"/>
        </w:tabs>
        <w:ind w:firstLine="567"/>
        <w:rPr>
          <w:sz w:val="24"/>
          <w:szCs w:val="24"/>
        </w:rPr>
      </w:pPr>
    </w:p>
    <w:p w14:paraId="2079FD66" w14:textId="77777777" w:rsidR="00512F42" w:rsidRPr="00BD7BBD" w:rsidRDefault="00512F42" w:rsidP="00FE44E0">
      <w:pPr>
        <w:tabs>
          <w:tab w:val="left" w:pos="5040"/>
        </w:tabs>
        <w:ind w:firstLine="567"/>
        <w:rPr>
          <w:sz w:val="24"/>
          <w:szCs w:val="24"/>
        </w:rPr>
      </w:pPr>
    </w:p>
    <w:p w14:paraId="5EAA16FF" w14:textId="77777777" w:rsidR="00FE44E0" w:rsidRPr="00BD7BBD" w:rsidRDefault="00FE44E0" w:rsidP="00FE44E0">
      <w:pPr>
        <w:pStyle w:val="53"/>
        <w:tabs>
          <w:tab w:val="left" w:pos="4536"/>
          <w:tab w:val="left" w:pos="5670"/>
        </w:tabs>
        <w:ind w:firstLine="567"/>
        <w:jc w:val="both"/>
        <w:rPr>
          <w:color w:val="000000"/>
          <w:szCs w:val="24"/>
          <w:lang w:val="lt-LT"/>
        </w:rPr>
      </w:pPr>
      <w:r w:rsidRPr="00BD7BBD">
        <w:rPr>
          <w:color w:val="000000"/>
          <w:szCs w:val="24"/>
          <w:lang w:val="lt-LT"/>
        </w:rPr>
        <w:lastRenderedPageBreak/>
        <w:t>PASTABOS:</w:t>
      </w:r>
    </w:p>
    <w:p w14:paraId="3E412DCC" w14:textId="26DB33E8" w:rsidR="00FE44E0" w:rsidRPr="00BD7BBD" w:rsidRDefault="00FE44E0" w:rsidP="00FE44E0">
      <w:pPr>
        <w:tabs>
          <w:tab w:val="left" w:pos="567"/>
        </w:tabs>
        <w:jc w:val="both"/>
        <w:rPr>
          <w:b/>
          <w:sz w:val="24"/>
          <w:szCs w:val="24"/>
        </w:rPr>
      </w:pPr>
      <w:r w:rsidRPr="00BD7BBD">
        <w:rPr>
          <w:sz w:val="24"/>
          <w:szCs w:val="24"/>
        </w:rPr>
        <w:t xml:space="preserve">  </w:t>
      </w:r>
      <w:r w:rsidRPr="00BD7BBD">
        <w:rPr>
          <w:sz w:val="24"/>
          <w:szCs w:val="24"/>
        </w:rPr>
        <w:tab/>
        <w:t xml:space="preserve">Lentelėje nurodytas </w:t>
      </w:r>
      <w:r w:rsidRPr="00BD7BBD">
        <w:rPr>
          <w:b/>
          <w:bCs/>
          <w:i/>
          <w:iCs/>
          <w:sz w:val="24"/>
          <w:szCs w:val="24"/>
        </w:rPr>
        <w:t>abonentų skaičius yra preliminarus</w:t>
      </w:r>
      <w:r w:rsidRPr="00BD7BBD">
        <w:rPr>
          <w:sz w:val="24"/>
          <w:szCs w:val="24"/>
        </w:rPr>
        <w:t>, nurodyta</w:t>
      </w:r>
      <w:r w:rsidRPr="00BD7BBD">
        <w:rPr>
          <w:color w:val="000000"/>
          <w:sz w:val="24"/>
          <w:szCs w:val="24"/>
          <w:lang w:eastAsia="ar-SA"/>
        </w:rPr>
        <w:t xml:space="preserve"> tik pasiūlymų vertinimo tikslais</w:t>
      </w:r>
      <w:r w:rsidRPr="00BD7BBD">
        <w:rPr>
          <w:sz w:val="24"/>
          <w:szCs w:val="24"/>
        </w:rPr>
        <w:t>. Sutarties galiojimo metu perkančioji organizacija gali keisti abonentų skaičių (kaip nurodyta Techninėje specifikacijoje (</w:t>
      </w:r>
      <w:r w:rsidR="008D5488">
        <w:rPr>
          <w:sz w:val="24"/>
          <w:szCs w:val="24"/>
        </w:rPr>
        <w:t xml:space="preserve">Apklausos </w:t>
      </w:r>
      <w:r w:rsidRPr="00BD7BBD">
        <w:rPr>
          <w:sz w:val="24"/>
          <w:szCs w:val="24"/>
        </w:rPr>
        <w:t xml:space="preserve"> sąlygų 1 priedas).</w:t>
      </w:r>
      <w:r w:rsidRPr="00BD7BBD">
        <w:rPr>
          <w:b/>
          <w:sz w:val="24"/>
          <w:szCs w:val="24"/>
        </w:rPr>
        <w:t xml:space="preserve">  </w:t>
      </w:r>
    </w:p>
    <w:p w14:paraId="6586B9EF" w14:textId="1824E019" w:rsidR="00FE44E0" w:rsidRPr="00BD7BBD" w:rsidRDefault="00FE44E0" w:rsidP="00FE44E0">
      <w:pPr>
        <w:pStyle w:val="53"/>
        <w:tabs>
          <w:tab w:val="left" w:pos="4536"/>
        </w:tabs>
        <w:ind w:firstLine="426"/>
        <w:rPr>
          <w:b/>
          <w:bCs/>
          <w:i/>
          <w:iCs/>
          <w:szCs w:val="24"/>
          <w:lang w:val="lt-LT"/>
        </w:rPr>
      </w:pPr>
      <w:r w:rsidRPr="00BD7BBD">
        <w:rPr>
          <w:b/>
          <w:bCs/>
          <w:i/>
          <w:iCs/>
          <w:szCs w:val="24"/>
          <w:lang w:val="lt-LT"/>
        </w:rPr>
        <w:t xml:space="preserve">   Į sutartį bus įtraukti </w:t>
      </w:r>
      <w:r w:rsidR="003B3692">
        <w:rPr>
          <w:b/>
          <w:bCs/>
          <w:i/>
          <w:iCs/>
          <w:szCs w:val="24"/>
          <w:lang w:val="lt-LT"/>
        </w:rPr>
        <w:t>5</w:t>
      </w:r>
      <w:r w:rsidRPr="00BD7BBD">
        <w:rPr>
          <w:b/>
          <w:bCs/>
          <w:i/>
          <w:iCs/>
          <w:szCs w:val="24"/>
          <w:lang w:val="lt-LT"/>
        </w:rPr>
        <w:t xml:space="preserve"> lentelėje 5 stulpelyje nurodyti įkainiai.</w:t>
      </w:r>
    </w:p>
    <w:p w14:paraId="7C97E2F5" w14:textId="77777777" w:rsidR="00FE44E0" w:rsidRPr="00BD7BBD" w:rsidRDefault="00FE44E0" w:rsidP="00FE44E0">
      <w:pPr>
        <w:ind w:firstLine="426"/>
        <w:jc w:val="both"/>
        <w:rPr>
          <w:sz w:val="24"/>
          <w:szCs w:val="24"/>
        </w:rPr>
      </w:pPr>
      <w:r w:rsidRPr="00BD7BBD">
        <w:rPr>
          <w:color w:val="000000"/>
          <w:sz w:val="24"/>
          <w:szCs w:val="24"/>
        </w:rPr>
        <w:t xml:space="preserve">   </w:t>
      </w:r>
      <w:r w:rsidRPr="00BD7BBD">
        <w:rPr>
          <w:sz w:val="24"/>
          <w:szCs w:val="24"/>
        </w:rPr>
        <w:t>Tais atvejais, kai pagal galiojančius teisės aktus tiekėjui nereikia mokėti PVM, jis nurodo įkainius ir kainas be PVM ir nurodo priežastis, dėl kurių PVM nemoka.</w:t>
      </w:r>
    </w:p>
    <w:p w14:paraId="69EAC8BD" w14:textId="77777777" w:rsidR="00FE44E0" w:rsidRPr="00BD7BBD" w:rsidRDefault="00FE44E0" w:rsidP="00FE44E0">
      <w:pPr>
        <w:ind w:firstLine="567"/>
        <w:jc w:val="both"/>
        <w:rPr>
          <w:sz w:val="24"/>
          <w:szCs w:val="24"/>
        </w:rPr>
      </w:pPr>
      <w:r w:rsidRPr="00BD7BBD">
        <w:rPr>
          <w:sz w:val="24"/>
          <w:szCs w:val="24"/>
        </w:rPr>
        <w:t xml:space="preserve">Bendra pasiūlymo kaina  </w:t>
      </w:r>
      <w:r w:rsidRPr="00BD7BBD">
        <w:rPr>
          <w:b/>
          <w:bCs/>
          <w:i/>
          <w:iCs/>
          <w:sz w:val="24"/>
          <w:szCs w:val="24"/>
        </w:rPr>
        <w:t>turi būti teigiama (didesnė už nulį)</w:t>
      </w:r>
      <w:r w:rsidRPr="00BD7BBD">
        <w:rPr>
          <w:sz w:val="24"/>
          <w:szCs w:val="24"/>
        </w:rPr>
        <w:t xml:space="preserve"> ir apvalinama dviejų skaičių po kablelio tikslumu (antrąjį skaičių po kablelio reikia apvalinti į didžiąją pusę, jei trečiasis skaičius po kablelio yra 5 arba didesnis; į mažąją pusę, jei trečiasis skaičius po kablelio yra mažesnis už 5).</w:t>
      </w:r>
    </w:p>
    <w:p w14:paraId="6F23DEB0" w14:textId="77777777" w:rsidR="00FE44E0" w:rsidRDefault="00FE44E0" w:rsidP="00FE44E0">
      <w:pPr>
        <w:ind w:firstLine="720"/>
        <w:jc w:val="both"/>
        <w:rPr>
          <w:sz w:val="24"/>
          <w:szCs w:val="24"/>
        </w:rPr>
      </w:pPr>
    </w:p>
    <w:p w14:paraId="4E22F295" w14:textId="77777777" w:rsidR="00FE44E0" w:rsidRPr="00BD7BBD" w:rsidRDefault="00FE44E0" w:rsidP="00FE44E0">
      <w:pPr>
        <w:jc w:val="both"/>
        <w:rPr>
          <w:b/>
          <w:bCs/>
          <w:sz w:val="24"/>
          <w:szCs w:val="24"/>
        </w:rPr>
      </w:pPr>
      <w:r w:rsidRPr="00BD7BBD">
        <w:rPr>
          <w:sz w:val="24"/>
          <w:szCs w:val="24"/>
        </w:rPr>
        <w:tab/>
      </w:r>
      <w:r w:rsidRPr="00BD7BBD">
        <w:rPr>
          <w:sz w:val="24"/>
          <w:szCs w:val="24"/>
        </w:rPr>
        <w:tab/>
        <w:t>____________________________________</w:t>
      </w:r>
    </w:p>
    <w:p w14:paraId="2DC126A8" w14:textId="77777777" w:rsidR="00FE44E0" w:rsidRPr="00BD7BBD" w:rsidRDefault="00FE44E0" w:rsidP="00FE44E0">
      <w:pPr>
        <w:jc w:val="both"/>
        <w:rPr>
          <w:b/>
          <w:bCs/>
          <w:sz w:val="24"/>
          <w:szCs w:val="24"/>
        </w:rPr>
      </w:pPr>
      <w:r>
        <w:rPr>
          <w:b/>
          <w:bCs/>
          <w:sz w:val="24"/>
          <w:szCs w:val="24"/>
        </w:rPr>
        <w:t>5</w:t>
      </w:r>
      <w:r w:rsidRPr="00BD7BBD">
        <w:rPr>
          <w:b/>
          <w:bCs/>
          <w:sz w:val="24"/>
          <w:szCs w:val="24"/>
        </w:rPr>
        <w:t>. PRIDEDAMI DOKUMENTAI IR INFORMACIJA APIE KONFIDENCIALUMĄ</w:t>
      </w:r>
    </w:p>
    <w:p w14:paraId="65F4BD6A" w14:textId="77777777" w:rsidR="00FE44E0" w:rsidRPr="00BD7BBD" w:rsidRDefault="00FE44E0" w:rsidP="00FE44E0">
      <w:pPr>
        <w:jc w:val="both"/>
        <w:rPr>
          <w:sz w:val="24"/>
          <w:szCs w:val="24"/>
        </w:rPr>
      </w:pPr>
      <w:r w:rsidRPr="00BD7BBD">
        <w:rPr>
          <w:sz w:val="24"/>
          <w:szCs w:val="24"/>
        </w:rPr>
        <w:t>Jei nenurodyta kitaip, visi dokumentai teikiami su pasiūlymu CVP IS priemonėmis:</w:t>
      </w:r>
    </w:p>
    <w:p w14:paraId="79138929" w14:textId="77777777" w:rsidR="00FE44E0" w:rsidRPr="00BD7BBD" w:rsidRDefault="00FE44E0" w:rsidP="00FE44E0">
      <w:pP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103"/>
        <w:gridCol w:w="2300"/>
      </w:tblGrid>
      <w:tr w:rsidR="00FE44E0" w:rsidRPr="00BD7BBD" w14:paraId="402DC709" w14:textId="77777777" w:rsidTr="00A50606">
        <w:tc>
          <w:tcPr>
            <w:tcW w:w="0" w:type="auto"/>
            <w:shd w:val="clear" w:color="auto" w:fill="DEEAF6"/>
            <w:vAlign w:val="center"/>
          </w:tcPr>
          <w:p w14:paraId="7D81DB2F" w14:textId="77777777" w:rsidR="00FE44E0" w:rsidRPr="00BD7BBD" w:rsidRDefault="00FE44E0" w:rsidP="00A50606">
            <w:pPr>
              <w:jc w:val="center"/>
              <w:rPr>
                <w:b/>
                <w:bCs/>
                <w:sz w:val="24"/>
                <w:szCs w:val="24"/>
              </w:rPr>
            </w:pPr>
            <w:r w:rsidRPr="00BD7BBD">
              <w:rPr>
                <w:b/>
                <w:bCs/>
                <w:sz w:val="24"/>
                <w:szCs w:val="24"/>
              </w:rPr>
              <w:t>Eil.</w:t>
            </w:r>
          </w:p>
          <w:p w14:paraId="79C28C7D" w14:textId="77777777" w:rsidR="00FE44E0" w:rsidRPr="00BD7BBD" w:rsidRDefault="00FE44E0" w:rsidP="00A50606">
            <w:pPr>
              <w:jc w:val="center"/>
              <w:rPr>
                <w:b/>
                <w:bCs/>
                <w:sz w:val="24"/>
                <w:szCs w:val="24"/>
              </w:rPr>
            </w:pPr>
            <w:r w:rsidRPr="00BD7BBD">
              <w:rPr>
                <w:b/>
                <w:bCs/>
                <w:sz w:val="24"/>
                <w:szCs w:val="24"/>
              </w:rPr>
              <w:t>Nr.</w:t>
            </w:r>
          </w:p>
        </w:tc>
        <w:tc>
          <w:tcPr>
            <w:tcW w:w="3478" w:type="dxa"/>
            <w:shd w:val="clear" w:color="auto" w:fill="DEEAF6"/>
            <w:vAlign w:val="center"/>
          </w:tcPr>
          <w:p w14:paraId="37947F56" w14:textId="77777777" w:rsidR="00FE44E0" w:rsidRPr="00BD7BBD" w:rsidRDefault="00FE44E0" w:rsidP="00A50606">
            <w:pPr>
              <w:jc w:val="center"/>
              <w:rPr>
                <w:b/>
                <w:bCs/>
                <w:sz w:val="24"/>
                <w:szCs w:val="24"/>
              </w:rPr>
            </w:pPr>
            <w:r w:rsidRPr="00BD7BBD">
              <w:rPr>
                <w:b/>
                <w:bCs/>
                <w:sz w:val="24"/>
                <w:szCs w:val="24"/>
              </w:rPr>
              <w:t>Dokumentas</w:t>
            </w:r>
          </w:p>
        </w:tc>
        <w:tc>
          <w:tcPr>
            <w:tcW w:w="1030" w:type="dxa"/>
            <w:shd w:val="clear" w:color="auto" w:fill="DEEAF6"/>
            <w:vAlign w:val="center"/>
          </w:tcPr>
          <w:p w14:paraId="56E5DDAF" w14:textId="77777777" w:rsidR="00FE44E0" w:rsidRPr="00BD7BBD" w:rsidRDefault="00FE44E0" w:rsidP="00A50606">
            <w:pPr>
              <w:jc w:val="center"/>
              <w:rPr>
                <w:b/>
                <w:bCs/>
                <w:sz w:val="24"/>
                <w:szCs w:val="24"/>
              </w:rPr>
            </w:pPr>
            <w:r w:rsidRPr="00BD7BBD">
              <w:rPr>
                <w:b/>
                <w:bCs/>
                <w:sz w:val="24"/>
                <w:szCs w:val="24"/>
              </w:rPr>
              <w:t>Lapų skaičius</w:t>
            </w:r>
          </w:p>
        </w:tc>
        <w:tc>
          <w:tcPr>
            <w:tcW w:w="0" w:type="auto"/>
            <w:shd w:val="clear" w:color="auto" w:fill="DEEAF6"/>
            <w:vAlign w:val="center"/>
          </w:tcPr>
          <w:p w14:paraId="4B765B70" w14:textId="77777777" w:rsidR="00FE44E0" w:rsidRPr="00BD7BBD" w:rsidRDefault="00FE44E0" w:rsidP="00A50606">
            <w:pPr>
              <w:jc w:val="center"/>
              <w:rPr>
                <w:b/>
                <w:bCs/>
                <w:sz w:val="24"/>
                <w:szCs w:val="24"/>
              </w:rPr>
            </w:pPr>
            <w:r w:rsidRPr="00BD7BBD">
              <w:rPr>
                <w:b/>
                <w:bCs/>
                <w:sz w:val="24"/>
                <w:szCs w:val="24"/>
              </w:rPr>
              <w:t>Ar dokumente yra konfidencialios informacijos?</w:t>
            </w:r>
          </w:p>
          <w:p w14:paraId="169EC1DD" w14:textId="77777777" w:rsidR="00FE44E0" w:rsidRPr="00BD7BBD" w:rsidRDefault="00FE44E0" w:rsidP="00A50606">
            <w:pPr>
              <w:jc w:val="center"/>
              <w:rPr>
                <w:b/>
                <w:bCs/>
                <w:sz w:val="24"/>
                <w:szCs w:val="24"/>
              </w:rPr>
            </w:pPr>
            <w:r w:rsidRPr="00BD7BBD">
              <w:rPr>
                <w:b/>
                <w:bCs/>
                <w:sz w:val="24"/>
                <w:szCs w:val="24"/>
              </w:rPr>
              <w:t>(Taip / Ne)</w:t>
            </w:r>
          </w:p>
        </w:tc>
        <w:tc>
          <w:tcPr>
            <w:tcW w:w="0" w:type="auto"/>
            <w:shd w:val="clear" w:color="auto" w:fill="DEEAF6"/>
            <w:vAlign w:val="center"/>
          </w:tcPr>
          <w:p w14:paraId="637FFD85" w14:textId="77777777" w:rsidR="00FE44E0" w:rsidRPr="00BD7BBD" w:rsidRDefault="00FE44E0" w:rsidP="00A50606">
            <w:pPr>
              <w:jc w:val="center"/>
              <w:rPr>
                <w:b/>
                <w:bCs/>
                <w:sz w:val="24"/>
                <w:szCs w:val="24"/>
              </w:rPr>
            </w:pPr>
            <w:r w:rsidRPr="00BD7BBD">
              <w:rPr>
                <w:b/>
                <w:bCs/>
                <w:sz w:val="24"/>
                <w:szCs w:val="24"/>
              </w:rPr>
              <w:t>Paaiškinimas, kokia konkreti informacija dokumente yra konfidenciali ir kodėl</w:t>
            </w:r>
          </w:p>
        </w:tc>
      </w:tr>
      <w:tr w:rsidR="00FE44E0" w:rsidRPr="00BD7BBD" w14:paraId="5DAFE233" w14:textId="77777777" w:rsidTr="00A50606">
        <w:tc>
          <w:tcPr>
            <w:tcW w:w="0" w:type="auto"/>
            <w:shd w:val="clear" w:color="auto" w:fill="auto"/>
            <w:vAlign w:val="center"/>
          </w:tcPr>
          <w:p w14:paraId="37397771" w14:textId="77777777" w:rsidR="00FE44E0" w:rsidRPr="00BD7BBD" w:rsidRDefault="00FE44E0" w:rsidP="00A50606">
            <w:pPr>
              <w:jc w:val="center"/>
              <w:rPr>
                <w:bCs/>
                <w:sz w:val="24"/>
                <w:szCs w:val="24"/>
              </w:rPr>
            </w:pPr>
            <w:r w:rsidRPr="00BD7BBD">
              <w:rPr>
                <w:i/>
                <w:sz w:val="24"/>
                <w:szCs w:val="24"/>
              </w:rPr>
              <w:t>1</w:t>
            </w:r>
          </w:p>
        </w:tc>
        <w:tc>
          <w:tcPr>
            <w:tcW w:w="3478" w:type="dxa"/>
            <w:shd w:val="clear" w:color="auto" w:fill="auto"/>
            <w:vAlign w:val="center"/>
          </w:tcPr>
          <w:p w14:paraId="32A7F55B" w14:textId="77777777" w:rsidR="00FE44E0" w:rsidRPr="00BD7BBD" w:rsidRDefault="00FE44E0" w:rsidP="00A50606">
            <w:pPr>
              <w:jc w:val="center"/>
              <w:rPr>
                <w:bCs/>
                <w:sz w:val="24"/>
                <w:szCs w:val="24"/>
              </w:rPr>
            </w:pPr>
            <w:r w:rsidRPr="00BD7BBD">
              <w:rPr>
                <w:i/>
                <w:iCs/>
                <w:sz w:val="24"/>
                <w:szCs w:val="24"/>
              </w:rPr>
              <w:t>2</w:t>
            </w:r>
          </w:p>
        </w:tc>
        <w:tc>
          <w:tcPr>
            <w:tcW w:w="1030" w:type="dxa"/>
            <w:shd w:val="clear" w:color="auto" w:fill="auto"/>
          </w:tcPr>
          <w:p w14:paraId="707C6C96" w14:textId="77777777" w:rsidR="00FE44E0" w:rsidRPr="00BD7BBD" w:rsidRDefault="00FE44E0" w:rsidP="00A50606">
            <w:pPr>
              <w:jc w:val="center"/>
              <w:rPr>
                <w:i/>
                <w:sz w:val="24"/>
                <w:szCs w:val="24"/>
              </w:rPr>
            </w:pPr>
            <w:r w:rsidRPr="00BD7BBD">
              <w:rPr>
                <w:i/>
                <w:sz w:val="24"/>
                <w:szCs w:val="24"/>
              </w:rPr>
              <w:t>3</w:t>
            </w:r>
          </w:p>
        </w:tc>
        <w:tc>
          <w:tcPr>
            <w:tcW w:w="0" w:type="auto"/>
            <w:shd w:val="clear" w:color="auto" w:fill="auto"/>
            <w:vAlign w:val="center"/>
          </w:tcPr>
          <w:p w14:paraId="705EB019" w14:textId="77777777" w:rsidR="00FE44E0" w:rsidRPr="00BD7BBD" w:rsidRDefault="00FE44E0" w:rsidP="00A50606">
            <w:pPr>
              <w:jc w:val="center"/>
              <w:rPr>
                <w:bCs/>
                <w:i/>
                <w:iCs/>
                <w:sz w:val="24"/>
                <w:szCs w:val="24"/>
              </w:rPr>
            </w:pPr>
            <w:r w:rsidRPr="00BD7BBD">
              <w:rPr>
                <w:bCs/>
                <w:i/>
                <w:iCs/>
                <w:sz w:val="24"/>
                <w:szCs w:val="24"/>
              </w:rPr>
              <w:t>4</w:t>
            </w:r>
          </w:p>
        </w:tc>
        <w:tc>
          <w:tcPr>
            <w:tcW w:w="0" w:type="auto"/>
            <w:shd w:val="clear" w:color="auto" w:fill="auto"/>
            <w:vAlign w:val="center"/>
          </w:tcPr>
          <w:p w14:paraId="7B96A7CA" w14:textId="77777777" w:rsidR="00FE44E0" w:rsidRPr="00BD7BBD" w:rsidRDefault="00FE44E0" w:rsidP="00A50606">
            <w:pPr>
              <w:jc w:val="center"/>
              <w:rPr>
                <w:bCs/>
                <w:sz w:val="24"/>
                <w:szCs w:val="24"/>
              </w:rPr>
            </w:pPr>
            <w:r w:rsidRPr="00BD7BBD">
              <w:rPr>
                <w:i/>
                <w:sz w:val="24"/>
                <w:szCs w:val="24"/>
              </w:rPr>
              <w:t>5</w:t>
            </w:r>
          </w:p>
        </w:tc>
      </w:tr>
      <w:tr w:rsidR="00FE44E0" w:rsidRPr="00BD7BBD" w14:paraId="47B20471" w14:textId="77777777" w:rsidTr="00A50606">
        <w:tc>
          <w:tcPr>
            <w:tcW w:w="0" w:type="auto"/>
            <w:shd w:val="clear" w:color="auto" w:fill="auto"/>
          </w:tcPr>
          <w:p w14:paraId="3F859512" w14:textId="77777777" w:rsidR="00FE44E0" w:rsidRPr="00BD7BBD" w:rsidRDefault="00FE44E0" w:rsidP="00A50606">
            <w:pPr>
              <w:rPr>
                <w:sz w:val="24"/>
                <w:szCs w:val="24"/>
              </w:rPr>
            </w:pPr>
            <w:r w:rsidRPr="00BD7BBD">
              <w:rPr>
                <w:sz w:val="24"/>
                <w:szCs w:val="24"/>
              </w:rPr>
              <w:t>1.1.</w:t>
            </w:r>
          </w:p>
        </w:tc>
        <w:tc>
          <w:tcPr>
            <w:tcW w:w="3478" w:type="dxa"/>
            <w:shd w:val="clear" w:color="auto" w:fill="auto"/>
          </w:tcPr>
          <w:p w14:paraId="02B4A584" w14:textId="77777777" w:rsidR="00FE44E0" w:rsidRPr="00BD7BBD" w:rsidRDefault="00FE44E0" w:rsidP="00A50606">
            <w:pPr>
              <w:rPr>
                <w:sz w:val="24"/>
                <w:szCs w:val="24"/>
              </w:rPr>
            </w:pPr>
          </w:p>
        </w:tc>
        <w:tc>
          <w:tcPr>
            <w:tcW w:w="1030" w:type="dxa"/>
            <w:shd w:val="clear" w:color="auto" w:fill="auto"/>
          </w:tcPr>
          <w:p w14:paraId="673E617D" w14:textId="77777777" w:rsidR="00FE44E0" w:rsidRPr="00BD7BBD" w:rsidRDefault="00FE44E0" w:rsidP="00A50606">
            <w:pPr>
              <w:rPr>
                <w:sz w:val="24"/>
                <w:szCs w:val="24"/>
              </w:rPr>
            </w:pPr>
          </w:p>
        </w:tc>
        <w:tc>
          <w:tcPr>
            <w:tcW w:w="0" w:type="auto"/>
            <w:shd w:val="clear" w:color="auto" w:fill="auto"/>
            <w:vAlign w:val="center"/>
          </w:tcPr>
          <w:p w14:paraId="5F2EDC84" w14:textId="77777777" w:rsidR="00FE44E0" w:rsidRPr="00BD7BBD" w:rsidRDefault="00FE44E0" w:rsidP="00A50606">
            <w:pPr>
              <w:rPr>
                <w:sz w:val="24"/>
                <w:szCs w:val="24"/>
              </w:rPr>
            </w:pPr>
          </w:p>
        </w:tc>
        <w:tc>
          <w:tcPr>
            <w:tcW w:w="0" w:type="auto"/>
            <w:shd w:val="clear" w:color="auto" w:fill="auto"/>
            <w:vAlign w:val="center"/>
          </w:tcPr>
          <w:p w14:paraId="23CE9836" w14:textId="77777777" w:rsidR="00FE44E0" w:rsidRPr="00BD7BBD" w:rsidRDefault="00FE44E0" w:rsidP="00A50606">
            <w:pPr>
              <w:rPr>
                <w:sz w:val="24"/>
                <w:szCs w:val="24"/>
              </w:rPr>
            </w:pPr>
          </w:p>
        </w:tc>
      </w:tr>
      <w:tr w:rsidR="00FE44E0" w:rsidRPr="00BD7BBD" w14:paraId="31A6585F" w14:textId="77777777" w:rsidTr="00A50606">
        <w:tc>
          <w:tcPr>
            <w:tcW w:w="0" w:type="auto"/>
            <w:shd w:val="clear" w:color="auto" w:fill="auto"/>
          </w:tcPr>
          <w:p w14:paraId="13613F11" w14:textId="77777777" w:rsidR="00FE44E0" w:rsidRPr="00BD7BBD" w:rsidRDefault="00FE44E0" w:rsidP="00A50606">
            <w:pPr>
              <w:rPr>
                <w:sz w:val="24"/>
                <w:szCs w:val="24"/>
              </w:rPr>
            </w:pPr>
            <w:r w:rsidRPr="00BD7BBD">
              <w:rPr>
                <w:sz w:val="24"/>
                <w:szCs w:val="24"/>
              </w:rPr>
              <w:t>1.2.</w:t>
            </w:r>
          </w:p>
        </w:tc>
        <w:tc>
          <w:tcPr>
            <w:tcW w:w="3478" w:type="dxa"/>
            <w:shd w:val="clear" w:color="auto" w:fill="auto"/>
          </w:tcPr>
          <w:p w14:paraId="14BD24C1" w14:textId="77777777" w:rsidR="00FE44E0" w:rsidRPr="00BD7BBD" w:rsidRDefault="00FE44E0" w:rsidP="00A50606">
            <w:pPr>
              <w:rPr>
                <w:sz w:val="24"/>
                <w:szCs w:val="24"/>
              </w:rPr>
            </w:pPr>
          </w:p>
        </w:tc>
        <w:tc>
          <w:tcPr>
            <w:tcW w:w="1030" w:type="dxa"/>
            <w:shd w:val="clear" w:color="auto" w:fill="auto"/>
          </w:tcPr>
          <w:p w14:paraId="3737AEB8" w14:textId="77777777" w:rsidR="00FE44E0" w:rsidRPr="00BD7BBD" w:rsidRDefault="00FE44E0" w:rsidP="00A50606">
            <w:pPr>
              <w:rPr>
                <w:sz w:val="24"/>
                <w:szCs w:val="24"/>
              </w:rPr>
            </w:pPr>
          </w:p>
        </w:tc>
        <w:tc>
          <w:tcPr>
            <w:tcW w:w="0" w:type="auto"/>
            <w:shd w:val="clear" w:color="auto" w:fill="auto"/>
          </w:tcPr>
          <w:p w14:paraId="6E36A1EE" w14:textId="77777777" w:rsidR="00FE44E0" w:rsidRPr="00BD7BBD" w:rsidRDefault="00FE44E0" w:rsidP="00A50606">
            <w:pPr>
              <w:rPr>
                <w:sz w:val="24"/>
                <w:szCs w:val="24"/>
              </w:rPr>
            </w:pPr>
          </w:p>
        </w:tc>
        <w:tc>
          <w:tcPr>
            <w:tcW w:w="0" w:type="auto"/>
            <w:shd w:val="clear" w:color="auto" w:fill="auto"/>
          </w:tcPr>
          <w:p w14:paraId="40EF268A" w14:textId="77777777" w:rsidR="00FE44E0" w:rsidRPr="00BD7BBD" w:rsidRDefault="00FE44E0" w:rsidP="00A50606">
            <w:pPr>
              <w:rPr>
                <w:sz w:val="24"/>
                <w:szCs w:val="24"/>
              </w:rPr>
            </w:pPr>
          </w:p>
        </w:tc>
      </w:tr>
    </w:tbl>
    <w:p w14:paraId="5598FEFD" w14:textId="77777777" w:rsidR="00FE44E0" w:rsidRPr="00BD7BBD" w:rsidRDefault="00FE44E0" w:rsidP="00FE44E0">
      <w:pPr>
        <w:rPr>
          <w:sz w:val="24"/>
          <w:szCs w:val="24"/>
        </w:rPr>
      </w:pPr>
    </w:p>
    <w:p w14:paraId="697B1EE0" w14:textId="77777777" w:rsidR="00FE44E0" w:rsidRPr="00BD7BBD" w:rsidRDefault="00FE44E0" w:rsidP="00FE44E0">
      <w:pPr>
        <w:rPr>
          <w:sz w:val="24"/>
          <w:szCs w:val="24"/>
        </w:rPr>
      </w:pPr>
      <w:r w:rsidRPr="00BD7BBD">
        <w:rPr>
          <w:b/>
          <w:bCs/>
          <w:sz w:val="24"/>
          <w:szCs w:val="24"/>
        </w:rPr>
        <w:t>Pasirašydamas šį pasiūlymą, tvirtintu, kad:</w:t>
      </w:r>
    </w:p>
    <w:p w14:paraId="335C77F4" w14:textId="77777777" w:rsidR="00FE44E0" w:rsidRPr="00BD7BBD" w:rsidRDefault="00FE44E0" w:rsidP="00FE44E0">
      <w:pPr>
        <w:numPr>
          <w:ilvl w:val="0"/>
          <w:numId w:val="58"/>
        </w:numPr>
        <w:spacing w:after="160" w:line="259" w:lineRule="auto"/>
        <w:contextualSpacing/>
        <w:jc w:val="both"/>
        <w:rPr>
          <w:rFonts w:eastAsia="Calibri"/>
          <w:b/>
          <w:bCs/>
          <w:smallCaps/>
          <w:sz w:val="24"/>
          <w:szCs w:val="24"/>
        </w:rPr>
      </w:pPr>
      <w:r w:rsidRPr="00BD7BBD">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7D7299CA" w14:textId="77777777" w:rsidR="00FE44E0" w:rsidRPr="00BD7BBD" w:rsidRDefault="00FE44E0" w:rsidP="00FE44E0">
      <w:pPr>
        <w:numPr>
          <w:ilvl w:val="0"/>
          <w:numId w:val="58"/>
        </w:numPr>
        <w:spacing w:after="160" w:line="259" w:lineRule="auto"/>
        <w:contextualSpacing/>
        <w:jc w:val="both"/>
        <w:rPr>
          <w:rFonts w:eastAsia="Calibri"/>
          <w:b/>
          <w:bCs/>
          <w:smallCaps/>
          <w:sz w:val="24"/>
          <w:szCs w:val="24"/>
        </w:rPr>
      </w:pPr>
      <w:r w:rsidRPr="00BD7BBD">
        <w:rPr>
          <w:rFonts w:eastAsia="Calibri"/>
          <w:sz w:val="24"/>
          <w:szCs w:val="24"/>
        </w:rPr>
        <w:t>sutinku su Apklausos sąlygose nustatytomis sąlygomis ir procedūromis;</w:t>
      </w:r>
    </w:p>
    <w:p w14:paraId="3082C588" w14:textId="77777777" w:rsidR="00FE44E0" w:rsidRPr="00BD7BBD" w:rsidRDefault="00FE44E0" w:rsidP="00FE44E0">
      <w:pPr>
        <w:numPr>
          <w:ilvl w:val="0"/>
          <w:numId w:val="58"/>
        </w:numPr>
        <w:spacing w:after="160" w:line="259" w:lineRule="auto"/>
        <w:contextualSpacing/>
        <w:jc w:val="both"/>
        <w:rPr>
          <w:rFonts w:eastAsia="Calibri"/>
          <w:sz w:val="24"/>
          <w:szCs w:val="24"/>
        </w:rPr>
      </w:pPr>
      <w:r w:rsidRPr="00BD7BBD">
        <w:rPr>
          <w:rFonts w:eastAsia="Calibri"/>
          <w:sz w:val="24"/>
          <w:szCs w:val="24"/>
        </w:rPr>
        <w:t>Apklausos sąlygose pateikti duomenys ir informacija yra teisinga ir apima viską, ko reikia tinkamam sutarties įvykdymui;</w:t>
      </w:r>
    </w:p>
    <w:p w14:paraId="23E0C2A8" w14:textId="77777777" w:rsidR="00FE44E0" w:rsidRPr="00BD7BBD" w:rsidRDefault="00FE44E0" w:rsidP="00FE44E0">
      <w:pPr>
        <w:numPr>
          <w:ilvl w:val="0"/>
          <w:numId w:val="58"/>
        </w:numPr>
        <w:spacing w:after="160" w:line="259" w:lineRule="auto"/>
        <w:contextualSpacing/>
        <w:jc w:val="both"/>
        <w:rPr>
          <w:rFonts w:eastAsia="Calibri"/>
          <w:sz w:val="24"/>
          <w:szCs w:val="24"/>
        </w:rPr>
      </w:pPr>
      <w:r w:rsidRPr="00BD7BBD">
        <w:rPr>
          <w:rFonts w:eastAsia="Calibri"/>
          <w:sz w:val="24"/>
          <w:szCs w:val="24"/>
        </w:rPr>
        <w:t>pasiūlymas galioja Apklausos sąlygų V skyriuje 5.13 punkte nurodytą terminą.</w:t>
      </w:r>
    </w:p>
    <w:p w14:paraId="00986F1E" w14:textId="77777777" w:rsidR="00FE44E0" w:rsidRPr="00BD7BBD" w:rsidRDefault="00FE44E0" w:rsidP="00FE44E0">
      <w:pPr>
        <w:pStyle w:val="Sraopastraipa"/>
        <w:ind w:left="928" w:hanging="360"/>
        <w:jc w:val="both"/>
        <w:rPr>
          <w:szCs w:val="24"/>
          <w:lang w:val="lt-LT"/>
        </w:rPr>
      </w:pPr>
    </w:p>
    <w:p w14:paraId="72EB7B55" w14:textId="77777777" w:rsidR="00FE44E0" w:rsidRPr="00BD7BBD" w:rsidRDefault="00FE44E0" w:rsidP="00FE44E0">
      <w:pPr>
        <w:pStyle w:val="Sraopastraipa"/>
        <w:ind w:left="928" w:hanging="360"/>
        <w:jc w:val="both"/>
        <w:rPr>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E44E0" w:rsidRPr="00BD7BBD" w14:paraId="1BF608E7" w14:textId="77777777" w:rsidTr="00A50606">
        <w:trPr>
          <w:trHeight w:val="186"/>
        </w:trPr>
        <w:tc>
          <w:tcPr>
            <w:tcW w:w="3888" w:type="dxa"/>
            <w:tcBorders>
              <w:top w:val="single" w:sz="4" w:space="0" w:color="auto"/>
              <w:left w:val="nil"/>
              <w:bottom w:val="nil"/>
              <w:right w:val="nil"/>
            </w:tcBorders>
          </w:tcPr>
          <w:p w14:paraId="4EE756E1" w14:textId="77777777" w:rsidR="00FE44E0" w:rsidRPr="00BD7BBD" w:rsidRDefault="00FE44E0" w:rsidP="00A50606">
            <w:pPr>
              <w:jc w:val="center"/>
              <w:rPr>
                <w:color w:val="808080"/>
                <w:sz w:val="24"/>
                <w:szCs w:val="24"/>
                <w:vertAlign w:val="superscript"/>
              </w:rPr>
            </w:pPr>
            <w:r w:rsidRPr="00BD7BBD">
              <w:rPr>
                <w:i/>
                <w:color w:val="808080"/>
                <w:sz w:val="24"/>
                <w:szCs w:val="24"/>
                <w:vertAlign w:val="superscript"/>
              </w:rPr>
              <w:t>(Teikėjo arba jo įgalioto asmens pareigų pavadinimas)</w:t>
            </w:r>
          </w:p>
        </w:tc>
        <w:tc>
          <w:tcPr>
            <w:tcW w:w="607" w:type="dxa"/>
            <w:tcBorders>
              <w:top w:val="nil"/>
              <w:left w:val="nil"/>
              <w:bottom w:val="nil"/>
              <w:right w:val="nil"/>
            </w:tcBorders>
          </w:tcPr>
          <w:p w14:paraId="1BFCC371" w14:textId="77777777" w:rsidR="00FE44E0" w:rsidRPr="00BD7BBD" w:rsidRDefault="00FE44E0" w:rsidP="00A50606">
            <w:pPr>
              <w:rPr>
                <w:color w:val="808080"/>
                <w:sz w:val="24"/>
                <w:szCs w:val="24"/>
                <w:vertAlign w:val="superscript"/>
              </w:rPr>
            </w:pPr>
          </w:p>
        </w:tc>
        <w:tc>
          <w:tcPr>
            <w:tcW w:w="1989" w:type="dxa"/>
            <w:tcBorders>
              <w:top w:val="single" w:sz="4" w:space="0" w:color="auto"/>
              <w:left w:val="nil"/>
              <w:bottom w:val="nil"/>
              <w:right w:val="nil"/>
            </w:tcBorders>
            <w:hideMark/>
          </w:tcPr>
          <w:p w14:paraId="4AE28763" w14:textId="77777777" w:rsidR="00FE44E0" w:rsidRPr="00BD7BBD" w:rsidRDefault="00FE44E0" w:rsidP="00A50606">
            <w:pPr>
              <w:jc w:val="center"/>
              <w:rPr>
                <w:color w:val="808080"/>
                <w:sz w:val="24"/>
                <w:szCs w:val="24"/>
                <w:vertAlign w:val="superscript"/>
              </w:rPr>
            </w:pPr>
            <w:r w:rsidRPr="00BD7BBD">
              <w:rPr>
                <w:i/>
                <w:color w:val="808080"/>
                <w:sz w:val="24"/>
                <w:szCs w:val="24"/>
                <w:vertAlign w:val="superscript"/>
              </w:rPr>
              <w:t>(Parašas)</w:t>
            </w:r>
          </w:p>
        </w:tc>
        <w:tc>
          <w:tcPr>
            <w:tcW w:w="704" w:type="dxa"/>
            <w:tcBorders>
              <w:top w:val="nil"/>
              <w:left w:val="nil"/>
              <w:bottom w:val="nil"/>
              <w:right w:val="nil"/>
            </w:tcBorders>
          </w:tcPr>
          <w:p w14:paraId="6F70C9C9" w14:textId="77777777" w:rsidR="00FE44E0" w:rsidRPr="00BD7BBD" w:rsidRDefault="00FE44E0" w:rsidP="00A50606">
            <w:pPr>
              <w:rPr>
                <w:color w:val="808080"/>
                <w:sz w:val="24"/>
                <w:szCs w:val="24"/>
                <w:vertAlign w:val="superscript"/>
              </w:rPr>
            </w:pPr>
          </w:p>
        </w:tc>
        <w:tc>
          <w:tcPr>
            <w:tcW w:w="2667" w:type="dxa"/>
            <w:tcBorders>
              <w:top w:val="single" w:sz="4" w:space="0" w:color="auto"/>
              <w:left w:val="nil"/>
              <w:bottom w:val="nil"/>
              <w:right w:val="nil"/>
            </w:tcBorders>
            <w:hideMark/>
          </w:tcPr>
          <w:p w14:paraId="54FA28A4" w14:textId="77777777" w:rsidR="00FE44E0" w:rsidRPr="00BD7BBD" w:rsidRDefault="00FE44E0" w:rsidP="00A50606">
            <w:pPr>
              <w:jc w:val="center"/>
              <w:rPr>
                <w:color w:val="808080"/>
                <w:sz w:val="24"/>
                <w:szCs w:val="24"/>
                <w:vertAlign w:val="superscript"/>
              </w:rPr>
            </w:pPr>
            <w:r w:rsidRPr="00BD7BBD">
              <w:rPr>
                <w:i/>
                <w:color w:val="808080"/>
                <w:sz w:val="24"/>
                <w:szCs w:val="24"/>
                <w:vertAlign w:val="superscript"/>
              </w:rPr>
              <w:t>(Vardas, pavardė)</w:t>
            </w:r>
          </w:p>
        </w:tc>
      </w:tr>
    </w:tbl>
    <w:p w14:paraId="48C039EB" w14:textId="77777777" w:rsidR="00FE44E0" w:rsidRPr="00BD7BBD" w:rsidRDefault="00FE44E0" w:rsidP="00FE44E0">
      <w:pPr>
        <w:spacing w:line="20" w:lineRule="atLeast"/>
        <w:jc w:val="both"/>
        <w:rPr>
          <w:rFonts w:eastAsia="Calibri"/>
          <w:sz w:val="24"/>
          <w:szCs w:val="24"/>
        </w:rPr>
      </w:pPr>
    </w:p>
    <w:p w14:paraId="0A83AB9E" w14:textId="77777777" w:rsidR="00684C8D" w:rsidRPr="00BB3822" w:rsidRDefault="00684C8D" w:rsidP="00684C8D">
      <w:pPr>
        <w:jc w:val="both"/>
        <w:rPr>
          <w:rFonts w:eastAsia="Calibri"/>
          <w:b/>
          <w:bCs/>
          <w:sz w:val="24"/>
          <w:szCs w:val="24"/>
        </w:rPr>
      </w:pPr>
    </w:p>
    <w:p w14:paraId="2D850283" w14:textId="4230F025" w:rsidR="00CA503E" w:rsidRPr="00BB3822" w:rsidRDefault="00CA503E">
      <w:pPr>
        <w:spacing w:after="160" w:line="259" w:lineRule="auto"/>
        <w:rPr>
          <w:sz w:val="24"/>
          <w:szCs w:val="24"/>
        </w:rPr>
      </w:pPr>
      <w:r w:rsidRPr="00BB3822">
        <w:rPr>
          <w:sz w:val="24"/>
          <w:szCs w:val="24"/>
        </w:rPr>
        <w:br w:type="page"/>
      </w:r>
    </w:p>
    <w:p w14:paraId="1690621B" w14:textId="77777777" w:rsidR="005C2125" w:rsidRPr="00805652" w:rsidRDefault="005C2125" w:rsidP="005C2125">
      <w:pPr>
        <w:ind w:left="6480"/>
        <w:jc w:val="center"/>
        <w:rPr>
          <w:sz w:val="24"/>
        </w:rPr>
      </w:pPr>
      <w:r w:rsidRPr="00805652">
        <w:rPr>
          <w:sz w:val="24"/>
        </w:rPr>
        <w:lastRenderedPageBreak/>
        <w:t xml:space="preserve">            </w:t>
      </w:r>
      <w:r>
        <w:rPr>
          <w:sz w:val="24"/>
        </w:rPr>
        <w:t>Apklausos</w:t>
      </w:r>
      <w:r w:rsidRPr="00805652">
        <w:rPr>
          <w:sz w:val="24"/>
        </w:rPr>
        <w:t xml:space="preserve"> sąlygų</w:t>
      </w:r>
    </w:p>
    <w:p w14:paraId="3C10741C" w14:textId="77777777" w:rsidR="005C2125" w:rsidRPr="00805652" w:rsidRDefault="005C2125" w:rsidP="005C2125">
      <w:pPr>
        <w:tabs>
          <w:tab w:val="left" w:pos="7513"/>
        </w:tabs>
        <w:ind w:left="5184" w:firstLine="1296"/>
        <w:rPr>
          <w:sz w:val="24"/>
        </w:rPr>
      </w:pPr>
      <w:r w:rsidRPr="00805652">
        <w:rPr>
          <w:sz w:val="24"/>
        </w:rPr>
        <w:tab/>
      </w:r>
      <w:r>
        <w:rPr>
          <w:sz w:val="24"/>
        </w:rPr>
        <w:t>3</w:t>
      </w:r>
      <w:r w:rsidRPr="00805652">
        <w:rPr>
          <w:sz w:val="24"/>
        </w:rPr>
        <w:t xml:space="preserve"> priedas</w:t>
      </w:r>
    </w:p>
    <w:p w14:paraId="5E4328E4" w14:textId="77777777" w:rsidR="005C2125" w:rsidRPr="00805652" w:rsidRDefault="005C2125" w:rsidP="005C2125">
      <w:pPr>
        <w:jc w:val="center"/>
        <w:rPr>
          <w:sz w:val="24"/>
        </w:rPr>
      </w:pPr>
    </w:p>
    <w:p w14:paraId="5184A10C" w14:textId="77777777" w:rsidR="005C2125" w:rsidRPr="00805652" w:rsidRDefault="005C2125" w:rsidP="005C2125">
      <w:pPr>
        <w:jc w:val="center"/>
        <w:rPr>
          <w:sz w:val="24"/>
        </w:rPr>
      </w:pPr>
      <w:r w:rsidRPr="00805652">
        <w:rPr>
          <w:b/>
          <w:sz w:val="24"/>
        </w:rPr>
        <w:t>KVALIFIKACIJOS REIKALAVIMAI TIEKĖJAMS</w:t>
      </w:r>
    </w:p>
    <w:p w14:paraId="68232A9D" w14:textId="77777777" w:rsidR="005C2125" w:rsidRPr="00805652" w:rsidRDefault="005C2125" w:rsidP="005C2125">
      <w:pPr>
        <w:jc w:val="center"/>
        <w:rPr>
          <w:sz w:val="24"/>
        </w:rPr>
      </w:pPr>
      <w:bookmarkStart w:id="30" w:name="_Toc61251185"/>
      <w:r w:rsidRPr="00805652">
        <w:rPr>
          <w:sz w:val="24"/>
        </w:rPr>
        <w:t>(Techninio ir profesinio pajėgumo reikalavimai</w:t>
      </w:r>
      <w:bookmarkEnd w:id="30"/>
      <w:r w:rsidRPr="00805652">
        <w:rPr>
          <w:sz w:val="24"/>
        </w:rPr>
        <w:t>)</w:t>
      </w:r>
    </w:p>
    <w:p w14:paraId="2826C066" w14:textId="77777777" w:rsidR="005C2125" w:rsidRPr="00805652" w:rsidRDefault="005C2125" w:rsidP="005C2125">
      <w:pPr>
        <w:spacing w:before="60" w:after="60"/>
        <w:ind w:right="-227" w:firstLine="539"/>
        <w:jc w:val="both"/>
        <w:rPr>
          <w:sz w:val="24"/>
          <w:szCs w:val="24"/>
        </w:rPr>
      </w:pPr>
    </w:p>
    <w:p w14:paraId="71AFCA17" w14:textId="77777777" w:rsidR="005C2125" w:rsidRPr="00805652" w:rsidRDefault="005C2125" w:rsidP="005C2125">
      <w:pPr>
        <w:spacing w:before="60" w:after="60"/>
        <w:ind w:right="-227" w:firstLine="539"/>
        <w:jc w:val="both"/>
        <w:rPr>
          <w:sz w:val="24"/>
          <w:szCs w:val="24"/>
        </w:rPr>
      </w:pPr>
      <w:r w:rsidRPr="00805652">
        <w:rPr>
          <w:sz w:val="24"/>
          <w:szCs w:val="24"/>
        </w:rPr>
        <w:t xml:space="preserve"> </w:t>
      </w:r>
      <w:r>
        <w:rPr>
          <w:sz w:val="24"/>
          <w:szCs w:val="24"/>
        </w:rPr>
        <w:t>1 lentelė</w:t>
      </w:r>
    </w:p>
    <w:tbl>
      <w:tblPr>
        <w:tblStyle w:val="Lentelstinklelis2"/>
        <w:tblW w:w="9918" w:type="dxa"/>
        <w:tblInd w:w="0" w:type="dxa"/>
        <w:tblLayout w:type="fixed"/>
        <w:tblLook w:val="04A0" w:firstRow="1" w:lastRow="0" w:firstColumn="1" w:lastColumn="0" w:noHBand="0" w:noVBand="1"/>
      </w:tblPr>
      <w:tblGrid>
        <w:gridCol w:w="642"/>
        <w:gridCol w:w="2330"/>
        <w:gridCol w:w="2970"/>
        <w:gridCol w:w="3976"/>
      </w:tblGrid>
      <w:tr w:rsidR="005C2125" w:rsidRPr="00805652" w14:paraId="79D16737" w14:textId="77777777" w:rsidTr="00A50606">
        <w:trPr>
          <w:trHeight w:val="538"/>
        </w:trPr>
        <w:tc>
          <w:tcPr>
            <w:tcW w:w="642" w:type="dxa"/>
            <w:tcBorders>
              <w:top w:val="single" w:sz="4" w:space="0" w:color="auto"/>
              <w:left w:val="single" w:sz="4" w:space="0" w:color="auto"/>
              <w:bottom w:val="single" w:sz="4" w:space="0" w:color="auto"/>
              <w:right w:val="single" w:sz="4" w:space="0" w:color="auto"/>
            </w:tcBorders>
            <w:shd w:val="clear" w:color="auto" w:fill="D9D9D9"/>
            <w:hideMark/>
          </w:tcPr>
          <w:p w14:paraId="7FE8C7AB" w14:textId="77777777" w:rsidR="005C2125" w:rsidRPr="00805652" w:rsidRDefault="005C2125" w:rsidP="00A50606">
            <w:pPr>
              <w:jc w:val="right"/>
              <w:textAlignment w:val="baseline"/>
              <w:rPr>
                <w:b/>
                <w:bCs/>
                <w:sz w:val="24"/>
                <w:szCs w:val="24"/>
                <w:lang w:eastAsia="en-GB"/>
                <w14:textOutline w14:w="12700" w14:cap="flat" w14:cmpd="sng" w14:algn="ctr">
                  <w14:noFill/>
                  <w14:prstDash w14:val="solid"/>
                  <w14:miter w14:lim="100000"/>
                </w14:textOutline>
              </w:rPr>
            </w:pPr>
            <w:r w:rsidRPr="00805652">
              <w:rPr>
                <w:b/>
                <w:bCs/>
                <w:sz w:val="24"/>
                <w:szCs w:val="24"/>
                <w:lang w:eastAsia="en-GB"/>
                <w14:textOutline w14:w="12700" w14:cap="flat" w14:cmpd="sng" w14:algn="ctr">
                  <w14:noFill/>
                  <w14:prstDash w14:val="solid"/>
                  <w14:miter w14:lim="100000"/>
                </w14:textOutline>
              </w:rPr>
              <w:t>Eil. Nr.</w:t>
            </w:r>
          </w:p>
        </w:tc>
        <w:tc>
          <w:tcPr>
            <w:tcW w:w="23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40D9F1" w14:textId="77777777" w:rsidR="005C2125" w:rsidRPr="00805652" w:rsidRDefault="005C2125" w:rsidP="00A50606">
            <w:pPr>
              <w:tabs>
                <w:tab w:val="left" w:pos="180"/>
                <w:tab w:val="left" w:pos="540"/>
                <w:tab w:val="left" w:pos="1170"/>
              </w:tabs>
              <w:textAlignment w:val="baseline"/>
              <w:rPr>
                <w:rFonts w:eastAsia="Arial Unicode MS"/>
                <w:b/>
                <w:iCs/>
                <w:sz w:val="24"/>
                <w:szCs w:val="24"/>
                <w:bdr w:val="none" w:sz="0" w:space="0" w:color="auto" w:frame="1"/>
                <w:lang w:eastAsia="lt-LT"/>
              </w:rPr>
            </w:pPr>
            <w:r w:rsidRPr="00805652">
              <w:rPr>
                <w:b/>
                <w:iCs/>
                <w:sz w:val="24"/>
                <w:szCs w:val="24"/>
                <w:bdr w:val="none" w:sz="0" w:space="0" w:color="auto" w:frame="1"/>
              </w:rPr>
              <w:t>Kvalifikacinis reikalavimas</w:t>
            </w:r>
          </w:p>
        </w:tc>
        <w:tc>
          <w:tcPr>
            <w:tcW w:w="29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F5BEE6" w14:textId="77777777" w:rsidR="005C2125" w:rsidRPr="00805652" w:rsidRDefault="005C2125" w:rsidP="00A50606">
            <w:pPr>
              <w:tabs>
                <w:tab w:val="left" w:pos="180"/>
                <w:tab w:val="left" w:pos="540"/>
                <w:tab w:val="left" w:pos="1170"/>
              </w:tabs>
              <w:textAlignment w:val="baseline"/>
              <w:rPr>
                <w:b/>
                <w:iCs/>
                <w:sz w:val="24"/>
                <w:szCs w:val="24"/>
                <w:bdr w:val="none" w:sz="0" w:space="0" w:color="auto" w:frame="1"/>
              </w:rPr>
            </w:pPr>
            <w:r w:rsidRPr="00805652">
              <w:rPr>
                <w:b/>
                <w:iCs/>
                <w:sz w:val="24"/>
                <w:szCs w:val="24"/>
                <w:bdr w:val="none" w:sz="0" w:space="0" w:color="auto" w:frame="1"/>
              </w:rPr>
              <w:t>Atitikį pagrindžiantys dokumentai</w:t>
            </w:r>
          </w:p>
        </w:tc>
        <w:tc>
          <w:tcPr>
            <w:tcW w:w="3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A98147" w14:textId="77777777" w:rsidR="005C2125" w:rsidRPr="00805652" w:rsidRDefault="005C2125" w:rsidP="00A50606">
            <w:pPr>
              <w:tabs>
                <w:tab w:val="left" w:pos="180"/>
                <w:tab w:val="left" w:pos="540"/>
                <w:tab w:val="left" w:pos="1170"/>
              </w:tabs>
              <w:textAlignment w:val="baseline"/>
              <w:rPr>
                <w:b/>
                <w:iCs/>
                <w:sz w:val="24"/>
                <w:szCs w:val="24"/>
                <w:bdr w:val="none" w:sz="0" w:space="0" w:color="auto" w:frame="1"/>
              </w:rPr>
            </w:pPr>
            <w:r w:rsidRPr="00805652">
              <w:rPr>
                <w:b/>
                <w:iCs/>
                <w:sz w:val="24"/>
                <w:szCs w:val="24"/>
                <w:bdr w:val="none" w:sz="0" w:space="0" w:color="auto" w:frame="1"/>
              </w:rPr>
              <w:t>Subjektas, kuris turi atitikti reikalavimą</w:t>
            </w:r>
          </w:p>
        </w:tc>
      </w:tr>
      <w:tr w:rsidR="005C2125" w:rsidRPr="00805652" w14:paraId="3231CDDA" w14:textId="77777777" w:rsidTr="00A50606">
        <w:trPr>
          <w:trHeight w:val="284"/>
        </w:trPr>
        <w:tc>
          <w:tcPr>
            <w:tcW w:w="991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171B4CB" w14:textId="77777777" w:rsidR="005C2125" w:rsidRPr="00805652" w:rsidRDefault="005C2125" w:rsidP="00A50606">
            <w:pPr>
              <w:jc w:val="center"/>
              <w:textAlignment w:val="baseline"/>
              <w:rPr>
                <w:b/>
                <w:bCs/>
                <w:i/>
                <w:iCs/>
                <w:sz w:val="24"/>
                <w:szCs w:val="24"/>
                <w:lang w:eastAsia="en-GB"/>
                <w14:textOutline w14:w="12700" w14:cap="flat" w14:cmpd="sng" w14:algn="ctr">
                  <w14:noFill/>
                  <w14:prstDash w14:val="solid"/>
                  <w14:miter w14:lim="100000"/>
                </w14:textOutline>
              </w:rPr>
            </w:pPr>
            <w:r w:rsidRPr="00805652">
              <w:rPr>
                <w:b/>
                <w:bCs/>
                <w:i/>
                <w:iCs/>
                <w:sz w:val="24"/>
                <w:szCs w:val="24"/>
                <w:lang w:eastAsia="en-GB"/>
                <w14:textOutline w14:w="12700" w14:cap="flat" w14:cmpd="sng" w14:algn="ctr">
                  <w14:noFill/>
                  <w14:prstDash w14:val="solid"/>
                  <w14:miter w14:lim="100000"/>
                </w14:textOutline>
              </w:rPr>
              <w:t>Teisė verstis veikla</w:t>
            </w:r>
          </w:p>
        </w:tc>
      </w:tr>
      <w:tr w:rsidR="005C2125" w:rsidRPr="00805652" w14:paraId="727A5A0A" w14:textId="77777777" w:rsidTr="00A50606">
        <w:trPr>
          <w:trHeight w:val="972"/>
        </w:trPr>
        <w:tc>
          <w:tcPr>
            <w:tcW w:w="642" w:type="dxa"/>
            <w:tcBorders>
              <w:top w:val="single" w:sz="4" w:space="0" w:color="auto"/>
              <w:left w:val="single" w:sz="4" w:space="0" w:color="auto"/>
              <w:bottom w:val="single" w:sz="4" w:space="0" w:color="auto"/>
              <w:right w:val="single" w:sz="4" w:space="0" w:color="auto"/>
            </w:tcBorders>
          </w:tcPr>
          <w:p w14:paraId="3BB2F2A5" w14:textId="77777777" w:rsidR="005C2125" w:rsidRPr="00805652" w:rsidRDefault="005C2125" w:rsidP="00A50606">
            <w:pPr>
              <w:numPr>
                <w:ilvl w:val="0"/>
                <w:numId w:val="70"/>
              </w:numPr>
              <w:tabs>
                <w:tab w:val="left" w:pos="180"/>
                <w:tab w:val="left" w:pos="540"/>
                <w:tab w:val="left" w:pos="1170"/>
              </w:tabs>
              <w:jc w:val="center"/>
              <w:textAlignment w:val="baseline"/>
              <w:rPr>
                <w:sz w:val="24"/>
                <w:szCs w:val="24"/>
                <w:lang w:eastAsia="en-GB"/>
                <w14:textOutline w14:w="12700" w14:cap="flat" w14:cmpd="sng" w14:algn="ctr">
                  <w14:noFill/>
                  <w14:prstDash w14:val="solid"/>
                  <w14:miter w14:lim="100000"/>
                </w14:textOutline>
              </w:rPr>
            </w:pPr>
          </w:p>
        </w:tc>
        <w:tc>
          <w:tcPr>
            <w:tcW w:w="2330" w:type="dxa"/>
            <w:tcBorders>
              <w:top w:val="single" w:sz="4" w:space="0" w:color="auto"/>
              <w:left w:val="single" w:sz="4" w:space="0" w:color="auto"/>
              <w:bottom w:val="single" w:sz="4" w:space="0" w:color="auto"/>
              <w:right w:val="single" w:sz="4" w:space="0" w:color="auto"/>
            </w:tcBorders>
            <w:hideMark/>
          </w:tcPr>
          <w:p w14:paraId="5B138499" w14:textId="77777777" w:rsidR="005C2125" w:rsidRPr="00805652" w:rsidRDefault="005C2125" w:rsidP="00A50606">
            <w:pPr>
              <w:textAlignment w:val="baseline"/>
              <w:rPr>
                <w:rFonts w:eastAsia="Helvetica Neue Light"/>
                <w:color w:val="000000"/>
                <w:sz w:val="24"/>
                <w:szCs w:val="24"/>
                <w:lang w:eastAsia="en-GB"/>
                <w14:textOutline w14:w="12700" w14:cap="flat" w14:cmpd="sng" w14:algn="ctr">
                  <w14:noFill/>
                  <w14:prstDash w14:val="solid"/>
                  <w14:miter w14:lim="100000"/>
                </w14:textOutline>
              </w:rPr>
            </w:pPr>
            <w:r w:rsidRPr="00805652">
              <w:rPr>
                <w:sz w:val="24"/>
                <w:szCs w:val="24"/>
                <w:lang w:eastAsia="en-GB"/>
                <w14:textOutline w14:w="12700" w14:cap="flat" w14:cmpd="sng" w14:algn="ctr">
                  <w14:noFill/>
                  <w14:prstDash w14:val="solid"/>
                  <w14:miter w14:lim="100000"/>
                </w14:textOutline>
              </w:rPr>
              <w:t xml:space="preserve">Teikėjas turi teisę verstis </w:t>
            </w:r>
            <w:r w:rsidRPr="00805652">
              <w:rPr>
                <w:rFonts w:eastAsia="Helvetica Neue Light"/>
                <w:color w:val="000000"/>
                <w:sz w:val="24"/>
                <w:szCs w:val="24"/>
                <w:lang w:eastAsia="en-GB"/>
                <w14:textOutline w14:w="12700" w14:cap="flat" w14:cmpd="sng" w14:algn="ctr">
                  <w14:noFill/>
                  <w14:prstDash w14:val="solid"/>
                  <w14:miter w14:lim="100000"/>
                </w14:textOutline>
              </w:rPr>
              <w:t>judriojo telefono ryšio paslaugų teikimo veikla ir turi būti įregistruotas Lietuvos Respublikos ryšių reguliavimo tarnyboje.</w:t>
            </w:r>
          </w:p>
        </w:tc>
        <w:tc>
          <w:tcPr>
            <w:tcW w:w="2970" w:type="dxa"/>
            <w:tcBorders>
              <w:top w:val="single" w:sz="4" w:space="0" w:color="auto"/>
              <w:left w:val="single" w:sz="4" w:space="0" w:color="auto"/>
              <w:bottom w:val="single" w:sz="4" w:space="0" w:color="auto"/>
              <w:right w:val="single" w:sz="4" w:space="0" w:color="auto"/>
            </w:tcBorders>
          </w:tcPr>
          <w:p w14:paraId="16D2C790"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lang w:eastAsia="lt-LT"/>
              </w:rPr>
            </w:pPr>
            <w:r w:rsidRPr="00805652">
              <w:rPr>
                <w:bCs/>
                <w:iCs/>
                <w:sz w:val="24"/>
                <w:szCs w:val="24"/>
                <w:bdr w:val="none" w:sz="0" w:space="0" w:color="auto" w:frame="1"/>
              </w:rPr>
              <w:t>Iš teikėjo nereikalaujama pateikti jokių kvalifikacijos atitikimą įrodančių dokumentų. Perkančioji organizacija pati tikrins Ryšių reguliavimo tarnybos tinklalapyje (http://www.rrt.lt) viešai prieinamą Viešojo judriojo ryšio tinklo, naudojamo viešosioms judriojo telefono ryšio paslaugoms teikti, ir (arba) viešųjų judriojo telefono ryšio paslaugų teikėjų sąrašo informaciją (https://numeracija.rrt.lt/savitarna/user/#/communicationActivities), patvirtinančią, kad teikėjas teisės aktų nustatyta tvarka pateikė pranešimą Ryšių reguliavimo tarnybai apie elektroninių ryšių veiklos pradžią ir turi teisę verstis atitinkama veikla.</w:t>
            </w:r>
          </w:p>
          <w:p w14:paraId="2F3E9AF5"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p>
          <w:p w14:paraId="0FCB72F6"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r w:rsidRPr="00805652">
              <w:rPr>
                <w:bCs/>
                <w:iCs/>
                <w:sz w:val="24"/>
                <w:szCs w:val="24"/>
                <w:bdr w:val="none" w:sz="0" w:space="0" w:color="auto" w:frame="1"/>
              </w:rPr>
              <w:t>Perkančioji organizacija pasilieka teisę prašyti teikėją papildomai pateikti Ryšių reguliavimo tarnybos išduodamą standartinį, tai patvirtinantį, dokumentą.</w:t>
            </w:r>
          </w:p>
          <w:p w14:paraId="0B060590"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p>
          <w:p w14:paraId="01100FA7"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r w:rsidRPr="00805652">
              <w:rPr>
                <w:bCs/>
                <w:iCs/>
                <w:sz w:val="24"/>
                <w:szCs w:val="24"/>
                <w:bdr w:val="none" w:sz="0" w:space="0" w:color="auto" w:frame="1"/>
              </w:rPr>
              <w:t>Reikalaujamos veiklos teisinis pagrindas: Lietuvos respublikos Elektroninių ryšių įstatymas.</w:t>
            </w:r>
          </w:p>
        </w:tc>
        <w:tc>
          <w:tcPr>
            <w:tcW w:w="3976" w:type="dxa"/>
            <w:tcBorders>
              <w:top w:val="single" w:sz="4" w:space="0" w:color="auto"/>
              <w:left w:val="single" w:sz="4" w:space="0" w:color="auto"/>
              <w:bottom w:val="single" w:sz="4" w:space="0" w:color="auto"/>
              <w:right w:val="single" w:sz="4" w:space="0" w:color="auto"/>
            </w:tcBorders>
          </w:tcPr>
          <w:p w14:paraId="60351ED5"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r w:rsidRPr="00805652">
              <w:rPr>
                <w:bCs/>
                <w:iCs/>
                <w:sz w:val="24"/>
                <w:szCs w:val="24"/>
                <w:bdr w:val="none" w:sz="0" w:space="0" w:color="auto" w:frame="1"/>
              </w:rPr>
              <w:t xml:space="preserve">Teikėjas, kiekvienas teikėjų grupės narys, jeigu pasiūlymą teikia ūkio subjektų grupė, ūkio subjektas, kurio pajėgumais remiasi tiekėjas, pagal jų prisiimamus įsipareigojimus pirkimo sutarčiai vykdyti. </w:t>
            </w:r>
          </w:p>
          <w:p w14:paraId="70ECAED0" w14:textId="77777777" w:rsidR="005C2125" w:rsidRPr="00805652" w:rsidRDefault="005C2125" w:rsidP="00A50606">
            <w:pPr>
              <w:tabs>
                <w:tab w:val="left" w:pos="180"/>
                <w:tab w:val="left" w:pos="540"/>
                <w:tab w:val="left" w:pos="1170"/>
              </w:tabs>
              <w:textAlignment w:val="baseline"/>
              <w:rPr>
                <w:rFonts w:eastAsia="Arial Unicode MS"/>
                <w:bCs/>
                <w:iCs/>
                <w:sz w:val="24"/>
                <w:szCs w:val="24"/>
                <w:bdr w:val="none" w:sz="0" w:space="0" w:color="auto" w:frame="1"/>
                <w:lang w:eastAsia="lt-LT"/>
              </w:rPr>
            </w:pPr>
          </w:p>
          <w:p w14:paraId="42FB5A46"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r w:rsidRPr="00805652">
              <w:rPr>
                <w:bCs/>
                <w:iCs/>
                <w:sz w:val="24"/>
                <w:szCs w:val="24"/>
                <w:bdr w:val="none" w:sz="0" w:space="0" w:color="auto" w:frame="1"/>
              </w:rPr>
              <w:t>Teikėjas gali remtis kitų ūkio subjektų pajėgumais tik tuomet, kai tie subjektai, kurių pajėgumais buvo pasiremta, patys tieks prekes, teiks paslaugas ar atliks darbus, kuriems reikia jų pajėgumų.</w:t>
            </w:r>
          </w:p>
          <w:p w14:paraId="3FC2FAE2"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p>
          <w:p w14:paraId="361F8692"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lang w:eastAsia="lt-LT"/>
              </w:rPr>
            </w:pPr>
            <w:r w:rsidRPr="00805652">
              <w:rPr>
                <w:bCs/>
                <w:iCs/>
                <w:sz w:val="24"/>
                <w:szCs w:val="24"/>
                <w:bdr w:val="none" w:sz="0" w:space="0" w:color="auto" w:frame="1"/>
              </w:rPr>
              <w:t>Subteikėjai, kuriuos teikėjas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5ADD2B04" w14:textId="77777777" w:rsidR="005C2125" w:rsidRPr="00805652" w:rsidRDefault="005C2125" w:rsidP="005C2125">
      <w:pPr>
        <w:spacing w:before="60" w:after="60"/>
        <w:ind w:right="-227" w:firstLine="539"/>
        <w:jc w:val="both"/>
        <w:rPr>
          <w:sz w:val="24"/>
          <w:szCs w:val="24"/>
        </w:rPr>
      </w:pPr>
    </w:p>
    <w:p w14:paraId="71C81C2E" w14:textId="77777777" w:rsidR="005C2125" w:rsidRDefault="005C2125" w:rsidP="005C2125">
      <w:pPr>
        <w:spacing w:before="60" w:after="60"/>
        <w:ind w:right="-227" w:firstLine="539"/>
        <w:jc w:val="both"/>
        <w:rPr>
          <w:sz w:val="24"/>
          <w:szCs w:val="24"/>
        </w:rPr>
      </w:pPr>
    </w:p>
    <w:p w14:paraId="24EE07D9" w14:textId="77777777" w:rsidR="005C2125" w:rsidRDefault="005C2125" w:rsidP="005C2125">
      <w:pPr>
        <w:spacing w:before="60" w:after="60"/>
        <w:ind w:right="-227" w:firstLine="539"/>
        <w:jc w:val="both"/>
        <w:rPr>
          <w:sz w:val="24"/>
          <w:szCs w:val="24"/>
        </w:rPr>
      </w:pPr>
    </w:p>
    <w:p w14:paraId="5AAFE27A" w14:textId="77777777" w:rsidR="005C2125" w:rsidRDefault="005C2125" w:rsidP="005C2125">
      <w:pPr>
        <w:spacing w:before="60" w:after="60"/>
        <w:ind w:right="-227" w:firstLine="539"/>
        <w:jc w:val="both"/>
        <w:rPr>
          <w:sz w:val="24"/>
          <w:szCs w:val="24"/>
        </w:rPr>
      </w:pPr>
    </w:p>
    <w:p w14:paraId="28904993" w14:textId="77777777" w:rsidR="005C2125" w:rsidRPr="00805652" w:rsidRDefault="005C2125" w:rsidP="005C2125">
      <w:pPr>
        <w:spacing w:before="60" w:after="60"/>
        <w:ind w:right="-227" w:firstLine="539"/>
        <w:jc w:val="both"/>
        <w:rPr>
          <w:sz w:val="24"/>
          <w:szCs w:val="24"/>
        </w:rPr>
      </w:pPr>
    </w:p>
    <w:tbl>
      <w:tblPr>
        <w:tblW w:w="2833" w:type="dxa"/>
        <w:tblInd w:w="6948" w:type="dxa"/>
        <w:tblLook w:val="01E0" w:firstRow="1" w:lastRow="1" w:firstColumn="1" w:lastColumn="1" w:noHBand="0" w:noVBand="0"/>
      </w:tblPr>
      <w:tblGrid>
        <w:gridCol w:w="2760"/>
        <w:gridCol w:w="73"/>
      </w:tblGrid>
      <w:tr w:rsidR="005C2125" w:rsidRPr="00BD7BBD" w14:paraId="202584B3" w14:textId="77777777" w:rsidTr="00A50606">
        <w:trPr>
          <w:gridAfter w:val="1"/>
          <w:wAfter w:w="73" w:type="dxa"/>
        </w:trPr>
        <w:tc>
          <w:tcPr>
            <w:tcW w:w="2760" w:type="dxa"/>
          </w:tcPr>
          <w:p w14:paraId="42634B6B" w14:textId="77777777" w:rsidR="005C2125" w:rsidRPr="00BD7BBD" w:rsidRDefault="005C2125" w:rsidP="00A50606">
            <w:pPr>
              <w:rPr>
                <w:color w:val="000000"/>
                <w:sz w:val="24"/>
                <w:szCs w:val="24"/>
              </w:rPr>
            </w:pPr>
            <w:r w:rsidRPr="00BD7BBD">
              <w:rPr>
                <w:color w:val="000000"/>
                <w:sz w:val="24"/>
                <w:szCs w:val="24"/>
              </w:rPr>
              <w:t>Apklausos sąlygų</w:t>
            </w:r>
          </w:p>
          <w:p w14:paraId="7651187E" w14:textId="77777777" w:rsidR="005C2125" w:rsidRPr="00BD7BBD" w:rsidRDefault="005C2125" w:rsidP="00A50606">
            <w:pPr>
              <w:rPr>
                <w:color w:val="000000"/>
                <w:sz w:val="24"/>
                <w:szCs w:val="24"/>
              </w:rPr>
            </w:pPr>
            <w:r>
              <w:rPr>
                <w:color w:val="000000"/>
                <w:sz w:val="24"/>
                <w:szCs w:val="24"/>
              </w:rPr>
              <w:t>4</w:t>
            </w:r>
            <w:r w:rsidRPr="00BD7BBD">
              <w:rPr>
                <w:color w:val="000000"/>
                <w:sz w:val="24"/>
                <w:szCs w:val="24"/>
              </w:rPr>
              <w:t xml:space="preserve"> priedas </w:t>
            </w:r>
          </w:p>
        </w:tc>
      </w:tr>
      <w:tr w:rsidR="005C2125" w:rsidRPr="00BD7BBD" w14:paraId="43736B16" w14:textId="77777777" w:rsidTr="00A50606">
        <w:trPr>
          <w:gridAfter w:val="1"/>
          <w:wAfter w:w="73" w:type="dxa"/>
        </w:trPr>
        <w:tc>
          <w:tcPr>
            <w:tcW w:w="2760" w:type="dxa"/>
          </w:tcPr>
          <w:p w14:paraId="5A60824B" w14:textId="77777777" w:rsidR="005C2125" w:rsidRPr="00BD7BBD" w:rsidRDefault="005C2125" w:rsidP="00A50606">
            <w:pPr>
              <w:rPr>
                <w:color w:val="000000"/>
                <w:sz w:val="24"/>
                <w:szCs w:val="24"/>
              </w:rPr>
            </w:pPr>
          </w:p>
        </w:tc>
      </w:tr>
      <w:tr w:rsidR="005C2125" w:rsidRPr="00BD7BBD" w14:paraId="5517FD35" w14:textId="77777777" w:rsidTr="00A50606">
        <w:tblPrEx>
          <w:tblLook w:val="04A0" w:firstRow="1" w:lastRow="0" w:firstColumn="1" w:lastColumn="0" w:noHBand="0" w:noVBand="1"/>
        </w:tblPrEx>
        <w:tc>
          <w:tcPr>
            <w:tcW w:w="2833" w:type="dxa"/>
            <w:gridSpan w:val="2"/>
            <w:shd w:val="clear" w:color="auto" w:fill="auto"/>
          </w:tcPr>
          <w:p w14:paraId="3DDFFDCA" w14:textId="77777777" w:rsidR="005C2125" w:rsidRPr="00BD7BBD" w:rsidRDefault="005C2125" w:rsidP="00A50606">
            <w:pPr>
              <w:tabs>
                <w:tab w:val="left" w:pos="3240"/>
              </w:tabs>
              <w:jc w:val="both"/>
              <w:rPr>
                <w:rFonts w:eastAsia="Calibri"/>
                <w:sz w:val="24"/>
                <w:szCs w:val="24"/>
              </w:rPr>
            </w:pPr>
          </w:p>
        </w:tc>
      </w:tr>
    </w:tbl>
    <w:p w14:paraId="1459B765" w14:textId="77777777" w:rsidR="005C2125" w:rsidRPr="00BD7BBD" w:rsidRDefault="005C2125" w:rsidP="005C2125">
      <w:pPr>
        <w:shd w:val="clear" w:color="auto" w:fill="FFFFFF"/>
        <w:suppressAutoHyphens/>
        <w:ind w:firstLine="6237"/>
        <w:rPr>
          <w:rFonts w:eastAsia="Calibri"/>
          <w:color w:val="000000"/>
          <w:sz w:val="24"/>
          <w:szCs w:val="24"/>
        </w:rPr>
      </w:pPr>
    </w:p>
    <w:p w14:paraId="50DD48B3" w14:textId="77777777" w:rsidR="005C2125" w:rsidRPr="00BD7BBD" w:rsidRDefault="005C2125" w:rsidP="005C2125">
      <w:pPr>
        <w:shd w:val="clear" w:color="auto" w:fill="FFFFFF"/>
        <w:suppressAutoHyphens/>
        <w:ind w:left="5812"/>
        <w:jc w:val="center"/>
        <w:rPr>
          <w:b/>
          <w:sz w:val="24"/>
          <w:szCs w:val="24"/>
        </w:rPr>
      </w:pPr>
    </w:p>
    <w:p w14:paraId="543ADEE8" w14:textId="77777777" w:rsidR="005C2125" w:rsidRPr="00BD7BBD" w:rsidRDefault="005C2125" w:rsidP="005C2125">
      <w:pPr>
        <w:shd w:val="clear" w:color="auto" w:fill="FFFFFF"/>
        <w:suppressAutoHyphens/>
        <w:jc w:val="center"/>
        <w:rPr>
          <w:b/>
          <w:sz w:val="24"/>
          <w:szCs w:val="24"/>
        </w:rPr>
      </w:pPr>
      <w:r w:rsidRPr="00BD7BBD">
        <w:rPr>
          <w:b/>
          <w:sz w:val="24"/>
          <w:szCs w:val="24"/>
        </w:rPr>
        <w:t>Nacionalinio saugumo reikalavimų atitikties deklaracija</w:t>
      </w:r>
    </w:p>
    <w:p w14:paraId="718648FD" w14:textId="77777777" w:rsidR="005C2125" w:rsidRPr="00BD7BBD" w:rsidRDefault="005C2125" w:rsidP="005C2125">
      <w:pPr>
        <w:widowControl w:val="0"/>
        <w:tabs>
          <w:tab w:val="right" w:leader="underscore" w:pos="9071"/>
        </w:tabs>
        <w:suppressAutoHyphens/>
        <w:textAlignment w:val="baseline"/>
        <w:rPr>
          <w:sz w:val="24"/>
          <w:szCs w:val="24"/>
        </w:rPr>
      </w:pPr>
      <w:r w:rsidRPr="00BD7BBD">
        <w:rPr>
          <w:rFonts w:eastAsia="Calibri"/>
          <w:sz w:val="24"/>
          <w:szCs w:val="24"/>
        </w:rPr>
        <w:tab/>
      </w:r>
    </w:p>
    <w:p w14:paraId="47AB0287" w14:textId="77777777" w:rsidR="005C2125" w:rsidRPr="00BD7BBD" w:rsidRDefault="005C2125" w:rsidP="005C2125">
      <w:pPr>
        <w:shd w:val="clear" w:color="auto" w:fill="FFFFFF"/>
        <w:suppressAutoHyphens/>
        <w:ind w:right="-178"/>
        <w:jc w:val="center"/>
        <w:rPr>
          <w:sz w:val="24"/>
          <w:szCs w:val="24"/>
        </w:rPr>
      </w:pPr>
      <w:r w:rsidRPr="00BD7BBD">
        <w:rPr>
          <w:sz w:val="24"/>
          <w:szCs w:val="24"/>
        </w:rPr>
        <w:t>(</w:t>
      </w:r>
      <w:r w:rsidRPr="00BD7BBD">
        <w:rPr>
          <w:i/>
          <w:iCs/>
          <w:sz w:val="24"/>
          <w:szCs w:val="24"/>
        </w:rPr>
        <w:t>teikėjo pavadinimas</w:t>
      </w:r>
      <w:r w:rsidRPr="00BD7BBD">
        <w:rPr>
          <w:sz w:val="24"/>
          <w:szCs w:val="24"/>
        </w:rPr>
        <w:t>)</w:t>
      </w:r>
    </w:p>
    <w:p w14:paraId="068CCF2F" w14:textId="77777777" w:rsidR="005C2125" w:rsidRPr="00BD7BBD" w:rsidRDefault="005C2125" w:rsidP="005C2125">
      <w:pPr>
        <w:widowControl w:val="0"/>
        <w:tabs>
          <w:tab w:val="right" w:leader="underscore" w:pos="9071"/>
        </w:tabs>
        <w:suppressAutoHyphens/>
        <w:jc w:val="center"/>
        <w:textAlignment w:val="baseline"/>
        <w:rPr>
          <w:rFonts w:eastAsia="Calibri"/>
          <w:sz w:val="24"/>
          <w:szCs w:val="24"/>
        </w:rPr>
      </w:pPr>
      <w:r w:rsidRPr="00BD7BBD">
        <w:rPr>
          <w:rFonts w:eastAsia="Calibri"/>
          <w:sz w:val="24"/>
          <w:szCs w:val="24"/>
          <w:u w:val="single"/>
        </w:rPr>
        <w:t>Muitinės departamentas prie Lietuvos Respublikos finansų ministerijos</w:t>
      </w:r>
    </w:p>
    <w:p w14:paraId="62F50541" w14:textId="77777777" w:rsidR="005C2125" w:rsidRPr="00BD7BBD" w:rsidRDefault="005C2125" w:rsidP="005C2125">
      <w:pPr>
        <w:suppressAutoHyphens/>
        <w:jc w:val="center"/>
        <w:textAlignment w:val="baseline"/>
        <w:rPr>
          <w:sz w:val="24"/>
          <w:szCs w:val="24"/>
        </w:rPr>
      </w:pPr>
      <w:r w:rsidRPr="00BD7BBD">
        <w:rPr>
          <w:rFonts w:eastAsia="Calibri"/>
          <w:iCs/>
          <w:sz w:val="24"/>
          <w:szCs w:val="24"/>
        </w:rPr>
        <w:t>(</w:t>
      </w:r>
      <w:r w:rsidRPr="00BD7BBD">
        <w:rPr>
          <w:rFonts w:eastAsia="Calibri"/>
          <w:i/>
          <w:sz w:val="24"/>
          <w:szCs w:val="24"/>
        </w:rPr>
        <w:t>adresatas (perkančiosios organizacijos / perkančiojo subjekto pavadinimas</w:t>
      </w:r>
      <w:r w:rsidRPr="00BD7BBD">
        <w:rPr>
          <w:rFonts w:eastAsia="Calibri"/>
          <w:iCs/>
          <w:sz w:val="24"/>
          <w:szCs w:val="24"/>
        </w:rPr>
        <w:t>)</w:t>
      </w:r>
    </w:p>
    <w:p w14:paraId="6CD77DE1" w14:textId="77777777" w:rsidR="005C2125" w:rsidRPr="00BD7BBD" w:rsidRDefault="005C2125" w:rsidP="005C2125">
      <w:pPr>
        <w:widowControl w:val="0"/>
        <w:tabs>
          <w:tab w:val="right" w:leader="underscore" w:pos="9071"/>
        </w:tabs>
        <w:suppressAutoHyphens/>
        <w:jc w:val="center"/>
        <w:textAlignment w:val="baseline"/>
        <w:rPr>
          <w:rFonts w:eastAsia="Calibri"/>
          <w:b/>
          <w:bCs/>
          <w:sz w:val="24"/>
          <w:szCs w:val="24"/>
        </w:rPr>
      </w:pPr>
    </w:p>
    <w:p w14:paraId="220516D4" w14:textId="77777777" w:rsidR="005C2125" w:rsidRPr="00BD7BBD" w:rsidRDefault="005C2125" w:rsidP="005C2125">
      <w:pPr>
        <w:widowControl w:val="0"/>
        <w:tabs>
          <w:tab w:val="right" w:leader="underscore" w:pos="9071"/>
        </w:tabs>
        <w:suppressAutoHyphens/>
        <w:jc w:val="center"/>
        <w:textAlignment w:val="baseline"/>
        <w:rPr>
          <w:sz w:val="24"/>
          <w:szCs w:val="24"/>
        </w:rPr>
      </w:pPr>
      <w:r w:rsidRPr="00BD7BBD">
        <w:rPr>
          <w:rFonts w:eastAsia="Calibri"/>
          <w:b/>
          <w:bCs/>
          <w:sz w:val="24"/>
          <w:szCs w:val="24"/>
        </w:rPr>
        <w:t>NACIONALINIO SAUGUMO REIKALAVIMŲ ATITIKTIES DEKLARACIJA</w:t>
      </w:r>
    </w:p>
    <w:p w14:paraId="384980AF" w14:textId="77777777" w:rsidR="005C2125" w:rsidRPr="00BD7BBD" w:rsidRDefault="005C2125" w:rsidP="005C2125">
      <w:pPr>
        <w:widowControl w:val="0"/>
        <w:tabs>
          <w:tab w:val="right" w:leader="underscore" w:pos="9071"/>
        </w:tabs>
        <w:suppressAutoHyphens/>
        <w:jc w:val="center"/>
        <w:textAlignment w:val="baseline"/>
        <w:rPr>
          <w:rFonts w:eastAsia="Calibri"/>
          <w:b/>
          <w:bCs/>
          <w:sz w:val="24"/>
          <w:szCs w:val="24"/>
        </w:rPr>
      </w:pPr>
    </w:p>
    <w:p w14:paraId="76DA7FDB" w14:textId="77777777" w:rsidR="005C2125" w:rsidRPr="00BD7BBD" w:rsidRDefault="005C2125" w:rsidP="005C2125">
      <w:pPr>
        <w:widowControl w:val="0"/>
        <w:tabs>
          <w:tab w:val="right" w:leader="underscore" w:pos="9071"/>
        </w:tabs>
        <w:suppressAutoHyphens/>
        <w:jc w:val="center"/>
        <w:textAlignment w:val="baseline"/>
        <w:rPr>
          <w:rFonts w:eastAsia="Calibri"/>
          <w:sz w:val="24"/>
          <w:szCs w:val="24"/>
        </w:rPr>
      </w:pPr>
      <w:r w:rsidRPr="00BD7BBD">
        <w:rPr>
          <w:rFonts w:eastAsia="Calibri"/>
          <w:sz w:val="24"/>
          <w:szCs w:val="24"/>
        </w:rPr>
        <w:t>20__ m._____________ d. Nr. ______</w:t>
      </w:r>
    </w:p>
    <w:p w14:paraId="3767DCEF" w14:textId="77777777" w:rsidR="005C2125" w:rsidRPr="00BD7BBD" w:rsidRDefault="005C2125" w:rsidP="005C2125">
      <w:pPr>
        <w:widowControl w:val="0"/>
        <w:tabs>
          <w:tab w:val="right" w:leader="underscore" w:pos="9071"/>
        </w:tabs>
        <w:suppressAutoHyphens/>
        <w:jc w:val="center"/>
        <w:textAlignment w:val="baseline"/>
        <w:rPr>
          <w:rFonts w:eastAsia="Calibri"/>
          <w:sz w:val="24"/>
          <w:szCs w:val="24"/>
        </w:rPr>
      </w:pPr>
      <w:r w:rsidRPr="00BD7BBD">
        <w:rPr>
          <w:rFonts w:eastAsia="Calibri"/>
          <w:sz w:val="24"/>
          <w:szCs w:val="24"/>
        </w:rPr>
        <w:t>__________________________</w:t>
      </w:r>
    </w:p>
    <w:p w14:paraId="269397B7" w14:textId="77777777" w:rsidR="005C2125" w:rsidRPr="00BD7BBD" w:rsidRDefault="005C2125" w:rsidP="005C2125">
      <w:pPr>
        <w:widowControl w:val="0"/>
        <w:tabs>
          <w:tab w:val="right" w:leader="underscore" w:pos="9071"/>
        </w:tabs>
        <w:suppressAutoHyphens/>
        <w:jc w:val="center"/>
        <w:textAlignment w:val="baseline"/>
        <w:rPr>
          <w:sz w:val="24"/>
          <w:szCs w:val="24"/>
        </w:rPr>
      </w:pPr>
      <w:r w:rsidRPr="00BD7BBD">
        <w:rPr>
          <w:rFonts w:eastAsia="Calibri"/>
          <w:i/>
          <w:iCs/>
          <w:sz w:val="24"/>
          <w:szCs w:val="24"/>
        </w:rPr>
        <w:t>(Sudarymo vieta)</w:t>
      </w:r>
    </w:p>
    <w:p w14:paraId="0730079F" w14:textId="77777777" w:rsidR="005C2125" w:rsidRPr="00BD7BBD" w:rsidRDefault="005C2125" w:rsidP="005C2125">
      <w:pPr>
        <w:ind w:firstLine="567"/>
        <w:jc w:val="both"/>
        <w:rPr>
          <w:color w:val="000000"/>
          <w:sz w:val="24"/>
          <w:szCs w:val="24"/>
        </w:rPr>
      </w:pPr>
      <w:r w:rsidRPr="00BD7BBD">
        <w:rPr>
          <w:color w:val="000000"/>
          <w:sz w:val="24"/>
          <w:szCs w:val="24"/>
        </w:rPr>
        <w:t>Aš, ___________________________________________________________________ ,</w:t>
      </w:r>
    </w:p>
    <w:p w14:paraId="58A124D2" w14:textId="77777777" w:rsidR="005C2125" w:rsidRPr="00BD7BBD" w:rsidRDefault="005C2125" w:rsidP="005C2125">
      <w:pPr>
        <w:ind w:left="960" w:firstLine="318"/>
        <w:jc w:val="both"/>
        <w:rPr>
          <w:color w:val="000000"/>
          <w:sz w:val="24"/>
          <w:szCs w:val="24"/>
        </w:rPr>
      </w:pPr>
      <w:r w:rsidRPr="00BD7BBD">
        <w:rPr>
          <w:i/>
          <w:iCs/>
          <w:color w:val="000000"/>
          <w:sz w:val="24"/>
          <w:szCs w:val="24"/>
        </w:rPr>
        <w:t>(teikėjo vadovo ar jo įgalioto asmens pareigų pavadinimas, vardas ir pavardė)</w:t>
      </w:r>
    </w:p>
    <w:p w14:paraId="390E5FC3" w14:textId="77777777" w:rsidR="005C2125" w:rsidRPr="00BD7BBD" w:rsidRDefault="005C2125" w:rsidP="005C2125">
      <w:pPr>
        <w:jc w:val="both"/>
        <w:rPr>
          <w:color w:val="000000"/>
          <w:sz w:val="24"/>
          <w:szCs w:val="24"/>
        </w:rPr>
      </w:pPr>
      <w:r w:rsidRPr="00BD7BBD">
        <w:rPr>
          <w:color w:val="000000"/>
          <w:sz w:val="24"/>
          <w:szCs w:val="24"/>
        </w:rPr>
        <w:t>patvirtinu, kad mano vadovaujamas (-a) (atstovaujamas (-a))____________________________ ,</w:t>
      </w:r>
    </w:p>
    <w:p w14:paraId="777C7CA6" w14:textId="77777777" w:rsidR="005C2125" w:rsidRPr="00BD7BBD" w:rsidRDefault="005C2125" w:rsidP="005C2125">
      <w:pPr>
        <w:ind w:left="5640" w:firstLine="742"/>
        <w:jc w:val="both"/>
        <w:rPr>
          <w:color w:val="000000"/>
          <w:sz w:val="24"/>
          <w:szCs w:val="24"/>
        </w:rPr>
      </w:pPr>
      <w:r w:rsidRPr="00BD7BBD">
        <w:rPr>
          <w:i/>
          <w:iCs/>
          <w:color w:val="000000"/>
          <w:sz w:val="24"/>
          <w:szCs w:val="24"/>
        </w:rPr>
        <w:t xml:space="preserve">(tiekėjo pavadinimas)    </w:t>
      </w:r>
    </w:p>
    <w:p w14:paraId="7DC6F113" w14:textId="77777777" w:rsidR="005C2125" w:rsidRPr="00BD7BBD" w:rsidRDefault="005C2125" w:rsidP="005C2125">
      <w:pPr>
        <w:jc w:val="both"/>
        <w:rPr>
          <w:color w:val="000000"/>
          <w:sz w:val="24"/>
          <w:szCs w:val="24"/>
          <w:u w:val="single"/>
        </w:rPr>
      </w:pPr>
      <w:r w:rsidRPr="00BD7BBD">
        <w:rPr>
          <w:color w:val="000000"/>
          <w:sz w:val="24"/>
          <w:szCs w:val="24"/>
        </w:rPr>
        <w:t>dalyvaujantis (-i) ______________________________________________________________</w:t>
      </w:r>
    </w:p>
    <w:p w14:paraId="541B6102" w14:textId="77777777" w:rsidR="005C2125" w:rsidRPr="00BD7BBD" w:rsidRDefault="005C2125" w:rsidP="005C2125">
      <w:pPr>
        <w:ind w:left="2040" w:firstLine="371"/>
        <w:jc w:val="both"/>
        <w:rPr>
          <w:color w:val="000000"/>
          <w:sz w:val="24"/>
          <w:szCs w:val="24"/>
        </w:rPr>
      </w:pPr>
      <w:r w:rsidRPr="00BD7BBD">
        <w:rPr>
          <w:i/>
          <w:iCs/>
          <w:color w:val="000000"/>
          <w:sz w:val="24"/>
          <w:szCs w:val="24"/>
        </w:rPr>
        <w:t>(perkančiosios organizacijos / perkančiojo subjekto pavadinimas)</w:t>
      </w:r>
    </w:p>
    <w:p w14:paraId="3965745A" w14:textId="77777777" w:rsidR="005C2125" w:rsidRPr="00BD7BBD" w:rsidRDefault="005C2125" w:rsidP="005C2125">
      <w:pPr>
        <w:jc w:val="both"/>
        <w:rPr>
          <w:color w:val="000000"/>
          <w:sz w:val="24"/>
          <w:szCs w:val="24"/>
        </w:rPr>
      </w:pPr>
      <w:r w:rsidRPr="00BD7BBD">
        <w:rPr>
          <w:color w:val="000000"/>
          <w:sz w:val="24"/>
          <w:szCs w:val="24"/>
        </w:rPr>
        <w:t>vykdomame  _____________________________________, atitinka toliau nurodomus reikalavimus:</w:t>
      </w:r>
    </w:p>
    <w:p w14:paraId="042D6662" w14:textId="77777777" w:rsidR="005C2125" w:rsidRPr="00BD7BBD" w:rsidRDefault="005C2125" w:rsidP="005C2125">
      <w:pPr>
        <w:ind w:firstLine="636"/>
        <w:jc w:val="both"/>
        <w:rPr>
          <w:color w:val="000000"/>
          <w:sz w:val="24"/>
          <w:szCs w:val="24"/>
        </w:rPr>
      </w:pPr>
      <w:r w:rsidRPr="00BD7BBD">
        <w:rPr>
          <w:i/>
          <w:iCs/>
          <w:color w:val="000000"/>
          <w:sz w:val="24"/>
          <w:szCs w:val="24"/>
        </w:rPr>
        <w:t>(pirkimo objekto pavadinimas, pirkimo numeris, pirkimo paskelbimo CVP IS data</w:t>
      </w:r>
      <w:r w:rsidRPr="00BD7BBD">
        <w:rPr>
          <w:color w:val="000000"/>
          <w:sz w:val="24"/>
          <w:szCs w:val="24"/>
        </w:rPr>
        <w:t>)</w:t>
      </w:r>
    </w:p>
    <w:p w14:paraId="5CBD6E3B" w14:textId="77777777" w:rsidR="005C2125" w:rsidRPr="00BD7BBD" w:rsidRDefault="005C2125" w:rsidP="005C2125">
      <w:pPr>
        <w:shd w:val="clear" w:color="auto" w:fill="FFFFFF"/>
        <w:ind w:firstLine="424"/>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140"/>
      </w:tblGrid>
      <w:tr w:rsidR="005C2125" w:rsidRPr="00BD7BBD" w14:paraId="4C602949" w14:textId="77777777" w:rsidTr="00A50606">
        <w:tc>
          <w:tcPr>
            <w:tcW w:w="352" w:type="dxa"/>
            <w:tcBorders>
              <w:bottom w:val="single" w:sz="4" w:space="0" w:color="auto"/>
              <w:right w:val="nil"/>
            </w:tcBorders>
            <w:hideMark/>
          </w:tcPr>
          <w:p w14:paraId="6A3AA2D9" w14:textId="77777777" w:rsidR="005C2125" w:rsidRPr="00BD7BBD" w:rsidRDefault="005C2125" w:rsidP="00A50606">
            <w:pPr>
              <w:rPr>
                <w:sz w:val="24"/>
                <w:szCs w:val="24"/>
                <w:lang w:eastAsia="lt-LT"/>
              </w:rPr>
            </w:pPr>
            <w:r w:rsidRPr="00BD7BBD">
              <w:rPr>
                <w:sz w:val="24"/>
                <w:szCs w:val="24"/>
                <w:lang w:eastAsia="lt-LT"/>
              </w:rPr>
              <w:t>×</w:t>
            </w:r>
          </w:p>
        </w:tc>
        <w:tc>
          <w:tcPr>
            <w:tcW w:w="9282" w:type="dxa"/>
            <w:vMerge w:val="restart"/>
            <w:tcBorders>
              <w:top w:val="nil"/>
              <w:left w:val="nil"/>
              <w:bottom w:val="nil"/>
              <w:right w:val="nil"/>
            </w:tcBorders>
            <w:hideMark/>
          </w:tcPr>
          <w:p w14:paraId="668661BB" w14:textId="77777777" w:rsidR="005C2125" w:rsidRPr="00BD7BBD" w:rsidRDefault="005C2125" w:rsidP="00A50606">
            <w:pPr>
              <w:shd w:val="clear" w:color="auto" w:fill="FFFFFF"/>
              <w:jc w:val="both"/>
              <w:rPr>
                <w:sz w:val="24"/>
                <w:szCs w:val="24"/>
              </w:rPr>
            </w:pPr>
            <w:r w:rsidRPr="00BD7BBD">
              <w:rPr>
                <w:sz w:val="24"/>
                <w:szCs w:val="24"/>
                <w:lang w:eastAsia="lt-LT"/>
              </w:rPr>
              <w:t xml:space="preserve">tiekėjo siūlomos teikti paslaugos nekelia grėsmės nacionaliniam saugumui </w:t>
            </w:r>
            <w:r w:rsidRPr="00BD7BBD">
              <w:rPr>
                <w:color w:val="000000"/>
                <w:sz w:val="24"/>
                <w:szCs w:val="24"/>
                <w:bdr w:val="none" w:sz="0" w:space="0" w:color="auto" w:frame="1"/>
              </w:rPr>
              <w:t>–</w:t>
            </w:r>
            <w:r w:rsidRPr="00BD7BBD">
              <w:rPr>
                <w:sz w:val="24"/>
                <w:szCs w:val="24"/>
                <w:lang w:eastAsia="lt-LT"/>
              </w:rPr>
              <w:t xml:space="preserve"> vadovaujantis Viešųjų pirkimų įstatymo (toliau – VPĮ) 37 straipsnio 9 dalies 2 punktu, </w:t>
            </w:r>
            <w:r w:rsidRPr="00BD7BBD">
              <w:rPr>
                <w:sz w:val="24"/>
                <w:szCs w:val="24"/>
              </w:rPr>
              <w:t xml:space="preserve">paslaugų teikimas nebus vykdomas iš VPĮ 92 straipsnio 14 dalyje numatytame sąraše nurodytų valstybių ar teritorijų (Apklausos </w:t>
            </w:r>
            <w:r w:rsidRPr="00A50606">
              <w:rPr>
                <w:sz w:val="24"/>
                <w:szCs w:val="24"/>
              </w:rPr>
              <w:t>sąlygų 2.9 p</w:t>
            </w:r>
            <w:r w:rsidRPr="006C4D0F">
              <w:rPr>
                <w:sz w:val="24"/>
                <w:szCs w:val="24"/>
              </w:rPr>
              <w:t>.</w:t>
            </w:r>
            <w:r w:rsidRPr="006C4D0F">
              <w:rPr>
                <w:sz w:val="24"/>
                <w:szCs w:val="24"/>
                <w:lang w:eastAsia="lt-LT"/>
              </w:rPr>
              <w:t>)</w:t>
            </w:r>
          </w:p>
        </w:tc>
      </w:tr>
      <w:tr w:rsidR="005C2125" w:rsidRPr="00BD7BBD" w14:paraId="1082CD55" w14:textId="77777777" w:rsidTr="00A50606">
        <w:tc>
          <w:tcPr>
            <w:tcW w:w="352" w:type="dxa"/>
            <w:tcBorders>
              <w:left w:val="nil"/>
              <w:bottom w:val="nil"/>
              <w:right w:val="nil"/>
            </w:tcBorders>
          </w:tcPr>
          <w:p w14:paraId="201CB402" w14:textId="77777777" w:rsidR="005C2125" w:rsidRPr="00BD7BBD" w:rsidRDefault="005C2125" w:rsidP="00A50606">
            <w:pPr>
              <w:rPr>
                <w:sz w:val="24"/>
                <w:szCs w:val="24"/>
                <w:lang w:eastAsia="lt-LT"/>
              </w:rPr>
            </w:pPr>
          </w:p>
        </w:tc>
        <w:tc>
          <w:tcPr>
            <w:tcW w:w="9282" w:type="dxa"/>
            <w:vMerge/>
            <w:tcBorders>
              <w:top w:val="nil"/>
              <w:left w:val="nil"/>
              <w:bottom w:val="nil"/>
              <w:right w:val="nil"/>
            </w:tcBorders>
            <w:vAlign w:val="center"/>
            <w:hideMark/>
          </w:tcPr>
          <w:p w14:paraId="08326614" w14:textId="77777777" w:rsidR="005C2125" w:rsidRPr="00BD7BBD" w:rsidRDefault="005C2125" w:rsidP="00A50606">
            <w:pPr>
              <w:rPr>
                <w:sz w:val="24"/>
                <w:szCs w:val="24"/>
                <w:lang w:eastAsia="lt-LT"/>
              </w:rPr>
            </w:pPr>
          </w:p>
        </w:tc>
      </w:tr>
      <w:tr w:rsidR="005C2125" w:rsidRPr="00BD7BBD" w14:paraId="3DFE1160" w14:textId="77777777" w:rsidTr="00A50606">
        <w:trPr>
          <w:trHeight w:val="708"/>
        </w:trPr>
        <w:tc>
          <w:tcPr>
            <w:tcW w:w="352" w:type="dxa"/>
            <w:tcBorders>
              <w:top w:val="nil"/>
              <w:left w:val="nil"/>
              <w:bottom w:val="nil"/>
              <w:right w:val="nil"/>
            </w:tcBorders>
          </w:tcPr>
          <w:p w14:paraId="050BF4F9" w14:textId="77777777" w:rsidR="005C2125" w:rsidRPr="00BD7BBD" w:rsidRDefault="005C2125" w:rsidP="00A50606">
            <w:pPr>
              <w:rPr>
                <w:sz w:val="24"/>
                <w:szCs w:val="24"/>
                <w:lang w:eastAsia="lt-LT"/>
              </w:rPr>
            </w:pPr>
          </w:p>
        </w:tc>
        <w:tc>
          <w:tcPr>
            <w:tcW w:w="9282" w:type="dxa"/>
            <w:vMerge/>
            <w:tcBorders>
              <w:top w:val="nil"/>
              <w:left w:val="nil"/>
              <w:bottom w:val="nil"/>
              <w:right w:val="nil"/>
            </w:tcBorders>
            <w:vAlign w:val="center"/>
            <w:hideMark/>
          </w:tcPr>
          <w:p w14:paraId="36C1A5B0" w14:textId="77777777" w:rsidR="005C2125" w:rsidRPr="00BD7BBD" w:rsidRDefault="005C2125" w:rsidP="00A50606">
            <w:pPr>
              <w:rPr>
                <w:sz w:val="24"/>
                <w:szCs w:val="24"/>
                <w:lang w:eastAsia="lt-LT"/>
              </w:rPr>
            </w:pPr>
          </w:p>
        </w:tc>
      </w:tr>
      <w:tr w:rsidR="005C2125" w:rsidRPr="00BD7BBD" w14:paraId="558654C0" w14:textId="77777777" w:rsidTr="00A50606">
        <w:tc>
          <w:tcPr>
            <w:tcW w:w="352" w:type="dxa"/>
            <w:tcBorders>
              <w:top w:val="single" w:sz="4" w:space="0" w:color="auto"/>
              <w:left w:val="single" w:sz="4" w:space="0" w:color="auto"/>
              <w:bottom w:val="single" w:sz="4" w:space="0" w:color="auto"/>
              <w:right w:val="nil"/>
            </w:tcBorders>
            <w:hideMark/>
          </w:tcPr>
          <w:p w14:paraId="56ED71CE" w14:textId="77777777" w:rsidR="005C2125" w:rsidRPr="00BD7BBD" w:rsidRDefault="005C2125" w:rsidP="00A50606">
            <w:pPr>
              <w:rPr>
                <w:sz w:val="24"/>
                <w:szCs w:val="24"/>
                <w:lang w:eastAsia="lt-LT"/>
              </w:rPr>
            </w:pPr>
            <w:r w:rsidRPr="00BD7BBD">
              <w:rPr>
                <w:sz w:val="24"/>
                <w:szCs w:val="24"/>
                <w:lang w:eastAsia="lt-LT"/>
              </w:rPr>
              <w:t>×</w:t>
            </w:r>
          </w:p>
        </w:tc>
        <w:tc>
          <w:tcPr>
            <w:tcW w:w="9282" w:type="dxa"/>
            <w:vMerge w:val="restart"/>
            <w:tcBorders>
              <w:top w:val="nil"/>
              <w:left w:val="nil"/>
              <w:bottom w:val="nil"/>
              <w:right w:val="nil"/>
            </w:tcBorders>
            <w:hideMark/>
          </w:tcPr>
          <w:p w14:paraId="6E33D52F" w14:textId="77777777" w:rsidR="005C2125" w:rsidRPr="00BD7BBD" w:rsidRDefault="005C2125" w:rsidP="00A50606">
            <w:pPr>
              <w:jc w:val="both"/>
              <w:rPr>
                <w:sz w:val="24"/>
                <w:szCs w:val="24"/>
              </w:rPr>
            </w:pPr>
            <w:r w:rsidRPr="00BD7BBD">
              <w:rPr>
                <w:sz w:val="24"/>
                <w:szCs w:val="24"/>
                <w:lang w:eastAsia="lt-LT"/>
              </w:rPr>
              <w:t>tiekėjas neturi interesų, galinčių kelti grėsmę nacionaliniam saugumui – vadovaujantis VPĮ 47 straipsnio 9 dalimi, jis pats,</w:t>
            </w:r>
            <w:r w:rsidRPr="00BD7BBD">
              <w:rPr>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D7BBD">
              <w:rPr>
                <w:sz w:val="24"/>
                <w:szCs w:val="24"/>
                <w:lang w:eastAsia="lt-LT"/>
              </w:rPr>
              <w:t xml:space="preserve">(Apklausos </w:t>
            </w:r>
            <w:r w:rsidRPr="00A50606">
              <w:rPr>
                <w:sz w:val="24"/>
                <w:szCs w:val="24"/>
                <w:lang w:eastAsia="lt-LT"/>
              </w:rPr>
              <w:t>sąlygų 2.10 p.)</w:t>
            </w:r>
          </w:p>
        </w:tc>
      </w:tr>
      <w:tr w:rsidR="005C2125" w:rsidRPr="00BD7BBD" w14:paraId="7B95DB35" w14:textId="77777777" w:rsidTr="00A50606">
        <w:tc>
          <w:tcPr>
            <w:tcW w:w="352" w:type="dxa"/>
            <w:tcBorders>
              <w:top w:val="single" w:sz="4" w:space="0" w:color="auto"/>
              <w:left w:val="nil"/>
              <w:bottom w:val="nil"/>
              <w:right w:val="nil"/>
            </w:tcBorders>
          </w:tcPr>
          <w:p w14:paraId="1D6E1A27" w14:textId="77777777" w:rsidR="005C2125" w:rsidRPr="00BD7BBD" w:rsidRDefault="005C2125" w:rsidP="00A50606">
            <w:pPr>
              <w:rPr>
                <w:sz w:val="24"/>
                <w:szCs w:val="24"/>
                <w:lang w:eastAsia="lt-LT"/>
              </w:rPr>
            </w:pPr>
          </w:p>
        </w:tc>
        <w:tc>
          <w:tcPr>
            <w:tcW w:w="9282" w:type="dxa"/>
            <w:vMerge/>
            <w:tcBorders>
              <w:top w:val="nil"/>
              <w:left w:val="nil"/>
              <w:bottom w:val="nil"/>
              <w:right w:val="nil"/>
            </w:tcBorders>
            <w:vAlign w:val="center"/>
            <w:hideMark/>
          </w:tcPr>
          <w:p w14:paraId="23EDF9D3" w14:textId="77777777" w:rsidR="005C2125" w:rsidRPr="00BD7BBD" w:rsidRDefault="005C2125" w:rsidP="00A50606">
            <w:pPr>
              <w:rPr>
                <w:sz w:val="24"/>
                <w:szCs w:val="24"/>
                <w:lang w:eastAsia="lt-LT"/>
              </w:rPr>
            </w:pPr>
          </w:p>
        </w:tc>
      </w:tr>
      <w:tr w:rsidR="005C2125" w:rsidRPr="00BD7BBD" w14:paraId="63C89D53" w14:textId="77777777" w:rsidTr="00A50606">
        <w:tc>
          <w:tcPr>
            <w:tcW w:w="352" w:type="dxa"/>
            <w:tcBorders>
              <w:top w:val="nil"/>
              <w:left w:val="nil"/>
              <w:bottom w:val="nil"/>
              <w:right w:val="nil"/>
            </w:tcBorders>
          </w:tcPr>
          <w:p w14:paraId="3F076C00" w14:textId="77777777" w:rsidR="005C2125" w:rsidRPr="00BD7BBD" w:rsidRDefault="005C2125" w:rsidP="00A50606">
            <w:pPr>
              <w:rPr>
                <w:sz w:val="24"/>
                <w:szCs w:val="24"/>
                <w:lang w:eastAsia="lt-LT"/>
              </w:rPr>
            </w:pPr>
          </w:p>
        </w:tc>
        <w:tc>
          <w:tcPr>
            <w:tcW w:w="9282" w:type="dxa"/>
            <w:vMerge/>
            <w:tcBorders>
              <w:top w:val="nil"/>
              <w:left w:val="nil"/>
              <w:bottom w:val="nil"/>
              <w:right w:val="nil"/>
            </w:tcBorders>
            <w:vAlign w:val="center"/>
            <w:hideMark/>
          </w:tcPr>
          <w:p w14:paraId="1AC71DA2" w14:textId="77777777" w:rsidR="005C2125" w:rsidRPr="00BD7BBD" w:rsidRDefault="005C2125" w:rsidP="00A50606">
            <w:pPr>
              <w:rPr>
                <w:sz w:val="24"/>
                <w:szCs w:val="24"/>
                <w:lang w:eastAsia="lt-LT"/>
              </w:rPr>
            </w:pPr>
          </w:p>
        </w:tc>
      </w:tr>
    </w:tbl>
    <w:p w14:paraId="22487250" w14:textId="77777777" w:rsidR="005C2125" w:rsidRPr="00BD7BBD" w:rsidRDefault="005C2125" w:rsidP="005C2125">
      <w:pPr>
        <w:shd w:val="clear" w:color="auto" w:fill="FFFFFF"/>
        <w:ind w:firstLine="720"/>
        <w:rPr>
          <w:sz w:val="24"/>
          <w:szCs w:val="24"/>
        </w:rPr>
      </w:pPr>
    </w:p>
    <w:p w14:paraId="505635E3" w14:textId="77777777" w:rsidR="005C2125" w:rsidRPr="00BD7BBD" w:rsidRDefault="005C2125" w:rsidP="005C2125">
      <w:pPr>
        <w:shd w:val="clear" w:color="auto" w:fill="FFFFFF"/>
        <w:ind w:firstLine="720"/>
        <w:rPr>
          <w:sz w:val="24"/>
          <w:szCs w:val="24"/>
        </w:rPr>
      </w:pPr>
      <w:r w:rsidRPr="00BD7BBD">
        <w:rPr>
          <w:sz w:val="24"/>
          <w:szCs w:val="24"/>
        </w:rPr>
        <w:t>Patvirtinu, kad šie duomenys yra teisingi ir aktualūs pasiūlymo pateikimo dieną.</w:t>
      </w:r>
    </w:p>
    <w:p w14:paraId="165E229B" w14:textId="77777777" w:rsidR="005C2125" w:rsidRPr="00BD7BBD" w:rsidRDefault="005C2125" w:rsidP="005C2125">
      <w:pPr>
        <w:ind w:firstLine="709"/>
        <w:jc w:val="both"/>
        <w:rPr>
          <w:sz w:val="24"/>
          <w:szCs w:val="24"/>
        </w:rPr>
      </w:pPr>
      <w:r w:rsidRPr="00BD7BBD">
        <w:rPr>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4623F52" w14:textId="77777777" w:rsidR="005C2125" w:rsidRPr="00BD7BBD" w:rsidRDefault="005C2125" w:rsidP="005C2125">
      <w:pPr>
        <w:ind w:firstLine="709"/>
        <w:jc w:val="both"/>
        <w:rPr>
          <w:sz w:val="24"/>
          <w:szCs w:val="24"/>
        </w:rPr>
      </w:pPr>
      <w:r w:rsidRPr="00BD7BBD">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3823EA4E" w14:textId="77777777" w:rsidR="005C2125" w:rsidRPr="00BD7BBD" w:rsidRDefault="005C2125" w:rsidP="005C2125">
      <w:pPr>
        <w:jc w:val="both"/>
        <w:rPr>
          <w:sz w:val="24"/>
          <w:szCs w:val="24"/>
        </w:rPr>
      </w:pPr>
    </w:p>
    <w:p w14:paraId="54E0910B" w14:textId="77777777" w:rsidR="005C2125" w:rsidRPr="00BD7BBD" w:rsidRDefault="005C2125" w:rsidP="005C2125">
      <w:pPr>
        <w:tabs>
          <w:tab w:val="left" w:pos="3138"/>
        </w:tabs>
        <w:spacing w:after="160" w:line="259" w:lineRule="auto"/>
        <w:ind w:left="1287"/>
        <w:contextualSpacing/>
        <w:jc w:val="both"/>
        <w:rPr>
          <w:rFonts w:eastAsia="Calibri"/>
          <w:sz w:val="24"/>
          <w:szCs w:val="24"/>
        </w:rPr>
      </w:pPr>
      <w:r w:rsidRPr="00BD7BBD">
        <w:rPr>
          <w:rFonts w:eastAsia="Calibri"/>
          <w:sz w:val="24"/>
          <w:szCs w:val="24"/>
        </w:rPr>
        <w:tab/>
      </w:r>
    </w:p>
    <w:tbl>
      <w:tblPr>
        <w:tblW w:w="9781" w:type="dxa"/>
        <w:tblInd w:w="-5" w:type="dxa"/>
        <w:tblLayout w:type="fixed"/>
        <w:tblLook w:val="04A0" w:firstRow="1" w:lastRow="0" w:firstColumn="1" w:lastColumn="0" w:noHBand="0" w:noVBand="1"/>
      </w:tblPr>
      <w:tblGrid>
        <w:gridCol w:w="3691"/>
        <w:gridCol w:w="704"/>
        <w:gridCol w:w="1984"/>
        <w:gridCol w:w="447"/>
        <w:gridCol w:w="236"/>
        <w:gridCol w:w="2719"/>
      </w:tblGrid>
      <w:tr w:rsidR="005C2125" w:rsidRPr="00BD7BBD" w14:paraId="7618783F" w14:textId="77777777" w:rsidTr="00A50606">
        <w:trPr>
          <w:trHeight w:val="186"/>
        </w:trPr>
        <w:tc>
          <w:tcPr>
            <w:tcW w:w="3691" w:type="dxa"/>
            <w:tcBorders>
              <w:top w:val="single" w:sz="4" w:space="0" w:color="auto"/>
            </w:tcBorders>
          </w:tcPr>
          <w:p w14:paraId="4629439D" w14:textId="77777777" w:rsidR="005C2125" w:rsidRPr="00BD7BBD" w:rsidRDefault="005C2125" w:rsidP="00A50606">
            <w:pPr>
              <w:jc w:val="both"/>
              <w:rPr>
                <w:rFonts w:eastAsia="Calibri"/>
                <w:color w:val="808080"/>
                <w:sz w:val="24"/>
                <w:szCs w:val="24"/>
                <w:vertAlign w:val="superscript"/>
              </w:rPr>
            </w:pPr>
            <w:r w:rsidRPr="00BD7BBD">
              <w:rPr>
                <w:rFonts w:eastAsia="Calibri"/>
                <w:i/>
                <w:color w:val="808080"/>
                <w:sz w:val="24"/>
                <w:szCs w:val="24"/>
                <w:vertAlign w:val="superscript"/>
              </w:rPr>
              <w:t>(Tiekėjo arba jo įgalioto asmens pareigų pavadinimas)</w:t>
            </w:r>
          </w:p>
        </w:tc>
        <w:tc>
          <w:tcPr>
            <w:tcW w:w="704" w:type="dxa"/>
          </w:tcPr>
          <w:p w14:paraId="3813B81A" w14:textId="77777777" w:rsidR="005C2125" w:rsidRPr="00BD7BBD" w:rsidRDefault="005C2125" w:rsidP="00A50606">
            <w:pPr>
              <w:jc w:val="both"/>
              <w:rPr>
                <w:rFonts w:eastAsia="Calibri"/>
                <w:color w:val="808080"/>
                <w:sz w:val="24"/>
                <w:szCs w:val="24"/>
                <w:vertAlign w:val="superscript"/>
              </w:rPr>
            </w:pPr>
          </w:p>
        </w:tc>
        <w:tc>
          <w:tcPr>
            <w:tcW w:w="1984" w:type="dxa"/>
            <w:tcBorders>
              <w:top w:val="single" w:sz="4" w:space="0" w:color="auto"/>
            </w:tcBorders>
            <w:hideMark/>
          </w:tcPr>
          <w:p w14:paraId="678A7DA8" w14:textId="77777777" w:rsidR="005C2125" w:rsidRPr="00BD7BBD" w:rsidRDefault="005C2125" w:rsidP="00A50606">
            <w:pPr>
              <w:jc w:val="center"/>
              <w:rPr>
                <w:rFonts w:eastAsia="Calibri"/>
                <w:color w:val="808080"/>
                <w:sz w:val="24"/>
                <w:szCs w:val="24"/>
                <w:vertAlign w:val="superscript"/>
              </w:rPr>
            </w:pPr>
            <w:r w:rsidRPr="00BD7BBD">
              <w:rPr>
                <w:rFonts w:eastAsia="Calibri"/>
                <w:i/>
                <w:color w:val="808080"/>
                <w:sz w:val="24"/>
                <w:szCs w:val="24"/>
                <w:vertAlign w:val="superscript"/>
              </w:rPr>
              <w:t>(Parašas)</w:t>
            </w:r>
          </w:p>
        </w:tc>
        <w:tc>
          <w:tcPr>
            <w:tcW w:w="447" w:type="dxa"/>
          </w:tcPr>
          <w:p w14:paraId="4703896C" w14:textId="77777777" w:rsidR="005C2125" w:rsidRPr="00BD7BBD" w:rsidRDefault="005C2125" w:rsidP="00A50606">
            <w:pPr>
              <w:jc w:val="both"/>
              <w:rPr>
                <w:rFonts w:eastAsia="Calibri"/>
                <w:color w:val="808080"/>
                <w:sz w:val="24"/>
                <w:szCs w:val="24"/>
                <w:vertAlign w:val="superscript"/>
              </w:rPr>
            </w:pPr>
          </w:p>
        </w:tc>
        <w:tc>
          <w:tcPr>
            <w:tcW w:w="236" w:type="dxa"/>
          </w:tcPr>
          <w:p w14:paraId="6DBBC395" w14:textId="77777777" w:rsidR="005C2125" w:rsidRPr="00BD7BBD" w:rsidRDefault="005C2125" w:rsidP="00A50606">
            <w:pPr>
              <w:jc w:val="both"/>
              <w:rPr>
                <w:rFonts w:eastAsia="Calibri"/>
                <w:color w:val="808080"/>
                <w:sz w:val="24"/>
                <w:szCs w:val="24"/>
                <w:vertAlign w:val="superscript"/>
              </w:rPr>
            </w:pPr>
          </w:p>
        </w:tc>
        <w:tc>
          <w:tcPr>
            <w:tcW w:w="2719" w:type="dxa"/>
            <w:tcBorders>
              <w:top w:val="single" w:sz="4" w:space="0" w:color="auto"/>
            </w:tcBorders>
            <w:hideMark/>
          </w:tcPr>
          <w:p w14:paraId="574B12AE" w14:textId="77777777" w:rsidR="005C2125" w:rsidRPr="00BD7BBD" w:rsidRDefault="005C2125" w:rsidP="00A50606">
            <w:pPr>
              <w:jc w:val="center"/>
              <w:rPr>
                <w:rFonts w:eastAsia="Calibri"/>
                <w:color w:val="808080"/>
                <w:sz w:val="24"/>
                <w:szCs w:val="24"/>
                <w:vertAlign w:val="superscript"/>
              </w:rPr>
            </w:pPr>
            <w:r w:rsidRPr="00BD7BBD">
              <w:rPr>
                <w:rFonts w:eastAsia="Calibri"/>
                <w:i/>
                <w:color w:val="808080"/>
                <w:sz w:val="24"/>
                <w:szCs w:val="24"/>
                <w:vertAlign w:val="superscript"/>
              </w:rPr>
              <w:t>(Vardas, pavardė)</w:t>
            </w:r>
          </w:p>
        </w:tc>
      </w:tr>
    </w:tbl>
    <w:p w14:paraId="23C9FD54" w14:textId="77777777" w:rsidR="005C2125" w:rsidRPr="00805652" w:rsidRDefault="005C2125" w:rsidP="005C2125">
      <w:pPr>
        <w:spacing w:before="60" w:after="60"/>
        <w:ind w:right="-227" w:firstLine="539"/>
        <w:jc w:val="both"/>
        <w:rPr>
          <w:sz w:val="24"/>
          <w:szCs w:val="24"/>
        </w:rPr>
      </w:pPr>
    </w:p>
    <w:p w14:paraId="17083D7C" w14:textId="77777777" w:rsidR="005C2125" w:rsidRPr="00805652" w:rsidRDefault="005C2125" w:rsidP="005C2125">
      <w:pPr>
        <w:spacing w:before="60" w:after="60"/>
        <w:ind w:right="-227" w:firstLine="539"/>
        <w:jc w:val="both"/>
        <w:rPr>
          <w:sz w:val="24"/>
          <w:szCs w:val="24"/>
        </w:rPr>
      </w:pPr>
    </w:p>
    <w:p w14:paraId="73F64920" w14:textId="77777777" w:rsidR="005C2125" w:rsidRPr="00BD7BBD" w:rsidRDefault="005C2125" w:rsidP="005C2125">
      <w:pPr>
        <w:rPr>
          <w:sz w:val="24"/>
          <w:szCs w:val="24"/>
        </w:rPr>
      </w:pPr>
    </w:p>
    <w:p w14:paraId="4A60588B" w14:textId="77777777" w:rsidR="005C2125" w:rsidRPr="00BD7BBD" w:rsidRDefault="005C2125" w:rsidP="005C2125">
      <w:pPr>
        <w:ind w:left="6480"/>
        <w:jc w:val="center"/>
        <w:rPr>
          <w:sz w:val="24"/>
          <w:szCs w:val="24"/>
        </w:rPr>
      </w:pPr>
      <w:r w:rsidRPr="00BD7BBD">
        <w:rPr>
          <w:sz w:val="24"/>
          <w:szCs w:val="24"/>
        </w:rPr>
        <w:t xml:space="preserve">Apklausos sąlygų          </w:t>
      </w:r>
      <w:bookmarkStart w:id="31" w:name="_Toc479666735"/>
    </w:p>
    <w:p w14:paraId="6D31B984" w14:textId="77777777" w:rsidR="005C2125" w:rsidRPr="00BD7BBD" w:rsidRDefault="005C2125" w:rsidP="005C2125">
      <w:pPr>
        <w:tabs>
          <w:tab w:val="left" w:pos="7513"/>
        </w:tabs>
        <w:ind w:left="5184" w:firstLine="1296"/>
        <w:rPr>
          <w:sz w:val="24"/>
          <w:szCs w:val="24"/>
        </w:rPr>
      </w:pPr>
      <w:r w:rsidRPr="00BD7BBD">
        <w:rPr>
          <w:sz w:val="24"/>
          <w:szCs w:val="24"/>
        </w:rPr>
        <w:t xml:space="preserve">          </w:t>
      </w:r>
      <w:r>
        <w:rPr>
          <w:sz w:val="24"/>
          <w:szCs w:val="24"/>
        </w:rPr>
        <w:t>5</w:t>
      </w:r>
      <w:r w:rsidRPr="00BD7BBD">
        <w:rPr>
          <w:sz w:val="24"/>
          <w:szCs w:val="24"/>
        </w:rPr>
        <w:t xml:space="preserve"> priedas</w:t>
      </w:r>
    </w:p>
    <w:bookmarkEnd w:id="31"/>
    <w:p w14:paraId="27A6E1CF" w14:textId="77777777" w:rsidR="005C2125" w:rsidRPr="00BD7BBD" w:rsidRDefault="005C2125" w:rsidP="005C2125">
      <w:pPr>
        <w:ind w:left="6480"/>
        <w:jc w:val="center"/>
        <w:rPr>
          <w:color w:val="000000"/>
          <w:sz w:val="24"/>
          <w:szCs w:val="24"/>
        </w:rPr>
      </w:pPr>
      <w:r w:rsidRPr="00BD7BBD">
        <w:rPr>
          <w:color w:val="000000"/>
          <w:sz w:val="24"/>
          <w:szCs w:val="24"/>
        </w:rPr>
        <w:tab/>
      </w:r>
      <w:r w:rsidRPr="00BD7BBD">
        <w:rPr>
          <w:color w:val="000000"/>
          <w:sz w:val="24"/>
          <w:szCs w:val="24"/>
        </w:rPr>
        <w:tab/>
      </w:r>
      <w:r w:rsidRPr="00BD7BBD">
        <w:rPr>
          <w:color w:val="000000"/>
          <w:sz w:val="24"/>
          <w:szCs w:val="24"/>
        </w:rPr>
        <w:tab/>
      </w:r>
    </w:p>
    <w:p w14:paraId="4831888F" w14:textId="77777777" w:rsidR="005C2125" w:rsidRPr="006B46C8" w:rsidRDefault="005C2125" w:rsidP="005C2125">
      <w:pPr>
        <w:spacing w:line="20" w:lineRule="atLeast"/>
        <w:jc w:val="center"/>
        <w:rPr>
          <w:b/>
          <w:caps/>
          <w:sz w:val="24"/>
          <w:szCs w:val="24"/>
          <w:lang w:eastAsia="lt-LT"/>
        </w:rPr>
      </w:pPr>
      <w:r w:rsidRPr="006B46C8">
        <w:rPr>
          <w:b/>
          <w:sz w:val="24"/>
          <w:szCs w:val="24"/>
        </w:rPr>
        <w:t>LIETUVOS RESPUBLIKOS MUITINĖS JUDRIOJO RYŠIO IR DUOMENŲ PERDAVIMO PASLAUGŲ VIEŠOJO PIRKIMO</w:t>
      </w:r>
      <w:r w:rsidRPr="006B46C8">
        <w:rPr>
          <w:b/>
          <w:caps/>
          <w:sz w:val="24"/>
          <w:szCs w:val="24"/>
          <w:lang w:eastAsia="lt-LT"/>
        </w:rPr>
        <w:t>–pardavimo sutartIS (</w:t>
      </w:r>
      <w:r w:rsidRPr="006B46C8">
        <w:rPr>
          <w:b/>
          <w:sz w:val="24"/>
          <w:szCs w:val="24"/>
          <w:lang w:eastAsia="lt-LT"/>
        </w:rPr>
        <w:t>projektas</w:t>
      </w:r>
      <w:r w:rsidRPr="006B46C8">
        <w:rPr>
          <w:b/>
          <w:caps/>
          <w:sz w:val="24"/>
          <w:szCs w:val="24"/>
          <w:lang w:eastAsia="lt-LT"/>
        </w:rPr>
        <w:t>)</w:t>
      </w:r>
    </w:p>
    <w:p w14:paraId="2F509EEE" w14:textId="77777777" w:rsidR="005C2125" w:rsidRPr="006B46C8" w:rsidRDefault="005C2125" w:rsidP="005C2125">
      <w:pPr>
        <w:tabs>
          <w:tab w:val="left" w:pos="8385"/>
        </w:tabs>
        <w:spacing w:line="20" w:lineRule="atLeast"/>
        <w:rPr>
          <w:sz w:val="24"/>
          <w:szCs w:val="24"/>
          <w:lang w:eastAsia="lt-LT"/>
        </w:rPr>
      </w:pPr>
      <w:r w:rsidRPr="006B46C8">
        <w:rPr>
          <w:sz w:val="24"/>
          <w:szCs w:val="24"/>
          <w:lang w:eastAsia="lt-LT"/>
        </w:rPr>
        <w:tab/>
      </w:r>
    </w:p>
    <w:p w14:paraId="42EDE727" w14:textId="77777777" w:rsidR="005C2125" w:rsidRPr="006B46C8" w:rsidRDefault="005C2125" w:rsidP="005C2125">
      <w:pPr>
        <w:keepNext/>
        <w:spacing w:line="20" w:lineRule="atLeast"/>
        <w:jc w:val="center"/>
        <w:outlineLvl w:val="0"/>
        <w:rPr>
          <w:noProof/>
          <w:sz w:val="24"/>
          <w:szCs w:val="24"/>
          <w:lang w:eastAsia="lt-LT"/>
        </w:rPr>
      </w:pPr>
      <w:r w:rsidRPr="006B46C8">
        <w:rPr>
          <w:noProof/>
          <w:sz w:val="24"/>
          <w:szCs w:val="24"/>
          <w:lang w:eastAsia="lt-LT"/>
        </w:rPr>
        <w:t>202</w:t>
      </w:r>
      <w:r>
        <w:rPr>
          <w:noProof/>
          <w:sz w:val="24"/>
          <w:szCs w:val="24"/>
          <w:lang w:eastAsia="lt-LT"/>
        </w:rPr>
        <w:t>5</w:t>
      </w:r>
      <w:r w:rsidRPr="006B46C8">
        <w:rPr>
          <w:noProof/>
          <w:sz w:val="24"/>
          <w:szCs w:val="24"/>
          <w:lang w:eastAsia="lt-LT"/>
        </w:rPr>
        <w:t xml:space="preserve"> m. </w:t>
      </w:r>
      <w:r>
        <w:rPr>
          <w:noProof/>
          <w:sz w:val="24"/>
          <w:szCs w:val="24"/>
          <w:lang w:eastAsia="lt-LT"/>
        </w:rPr>
        <w:t xml:space="preserve">                     </w:t>
      </w:r>
      <w:r w:rsidRPr="006B46C8">
        <w:rPr>
          <w:noProof/>
          <w:sz w:val="24"/>
          <w:szCs w:val="24"/>
          <w:lang w:eastAsia="lt-LT"/>
        </w:rPr>
        <w:t>d. Nr. 11B</w:t>
      </w:r>
      <w:r>
        <w:rPr>
          <w:noProof/>
          <w:sz w:val="24"/>
          <w:szCs w:val="24"/>
          <w:lang w:eastAsia="lt-LT"/>
        </w:rPr>
        <w:t>E</w:t>
      </w:r>
      <w:r w:rsidRPr="006B46C8">
        <w:rPr>
          <w:noProof/>
          <w:sz w:val="24"/>
          <w:szCs w:val="24"/>
          <w:lang w:eastAsia="lt-LT"/>
        </w:rPr>
        <w:t>-</w:t>
      </w:r>
    </w:p>
    <w:p w14:paraId="3BC9A314" w14:textId="77777777" w:rsidR="005C2125" w:rsidRPr="006B46C8" w:rsidRDefault="005C2125" w:rsidP="005C2125">
      <w:pPr>
        <w:spacing w:line="20" w:lineRule="atLeast"/>
        <w:jc w:val="center"/>
        <w:rPr>
          <w:sz w:val="24"/>
          <w:szCs w:val="24"/>
        </w:rPr>
      </w:pPr>
      <w:r w:rsidRPr="006B46C8">
        <w:rPr>
          <w:sz w:val="24"/>
          <w:szCs w:val="24"/>
        </w:rPr>
        <w:t>Vilnius</w:t>
      </w:r>
    </w:p>
    <w:p w14:paraId="4181FCEC" w14:textId="77777777" w:rsidR="005C2125" w:rsidRPr="006B46C8" w:rsidRDefault="005C2125" w:rsidP="005C2125">
      <w:pPr>
        <w:spacing w:line="20" w:lineRule="atLeast"/>
        <w:ind w:right="-1"/>
        <w:jc w:val="center"/>
        <w:rPr>
          <w:sz w:val="24"/>
          <w:szCs w:val="24"/>
        </w:rPr>
      </w:pPr>
    </w:p>
    <w:p w14:paraId="32D0CE97" w14:textId="77777777" w:rsidR="005C2125" w:rsidRPr="006B46C8" w:rsidRDefault="005C2125" w:rsidP="005C2125">
      <w:pPr>
        <w:pStyle w:val="Pagrindinistekstas"/>
        <w:spacing w:line="20" w:lineRule="atLeast"/>
        <w:ind w:right="-1" w:firstLine="720"/>
        <w:jc w:val="both"/>
        <w:rPr>
          <w:szCs w:val="24"/>
        </w:rPr>
      </w:pPr>
      <w:r w:rsidRPr="00A30922">
        <w:rPr>
          <w:szCs w:val="24"/>
        </w:rPr>
        <w:t xml:space="preserve">Muitinės departamentas prie Lietuvos Respublikos finansų ministerijos (toliau – Klientas), atstovaujamas generalinio direktoriaus Dariaus Žvirono, veikiančio pagal Muitinės departamento prie Lietuvos Respublikos finansų ministerijos nuostatus, ir </w:t>
      </w:r>
      <w:r w:rsidRPr="00A30922">
        <w:rPr>
          <w:szCs w:val="24"/>
          <w:highlight w:val="lightGray"/>
        </w:rPr>
        <w:t>...</w:t>
      </w:r>
      <w:r w:rsidRPr="00A30922">
        <w:rPr>
          <w:szCs w:val="24"/>
        </w:rPr>
        <w:t xml:space="preserve"> (toliau – Paslaugų teikėjas)</w:t>
      </w:r>
      <w:r w:rsidRPr="00A30922">
        <w:rPr>
          <w:i/>
          <w:szCs w:val="24"/>
        </w:rPr>
        <w:t xml:space="preserve">, </w:t>
      </w:r>
      <w:r w:rsidRPr="00A30922">
        <w:rPr>
          <w:szCs w:val="24"/>
        </w:rPr>
        <w:t xml:space="preserve">atstovaujama </w:t>
      </w:r>
      <w:r w:rsidRPr="00A30922">
        <w:rPr>
          <w:szCs w:val="24"/>
          <w:highlight w:val="lightGray"/>
        </w:rPr>
        <w:t>...</w:t>
      </w:r>
      <w:r w:rsidRPr="00A30922">
        <w:rPr>
          <w:szCs w:val="24"/>
        </w:rPr>
        <w:t>, veikiančios pagal</w:t>
      </w:r>
      <w:bookmarkStart w:id="32" w:name="_DV_M6"/>
      <w:bookmarkEnd w:id="32"/>
      <w:r w:rsidRPr="00A30922">
        <w:rPr>
          <w:szCs w:val="24"/>
        </w:rPr>
        <w:t xml:space="preserve"> </w:t>
      </w:r>
      <w:r w:rsidRPr="00A30922">
        <w:rPr>
          <w:szCs w:val="24"/>
          <w:highlight w:val="lightGray"/>
        </w:rPr>
        <w:t>...</w:t>
      </w:r>
      <w:r w:rsidRPr="00A30922">
        <w:rPr>
          <w:szCs w:val="24"/>
        </w:rPr>
        <w:t>,</w:t>
      </w:r>
      <w:r>
        <w:rPr>
          <w:szCs w:val="24"/>
        </w:rPr>
        <w:t xml:space="preserve"> </w:t>
      </w:r>
      <w:r w:rsidRPr="00A30922">
        <w:rPr>
          <w:szCs w:val="24"/>
        </w:rPr>
        <w:t xml:space="preserve">toliau kartu vadinami Šalimis, sudarė </w:t>
      </w:r>
      <w:bookmarkStart w:id="33" w:name="_Hlk67378176"/>
      <w:r w:rsidRPr="00A30922">
        <w:rPr>
          <w:szCs w:val="24"/>
        </w:rPr>
        <w:t xml:space="preserve">judriojo ryšio ir duomenų perdavimo paslaugų </w:t>
      </w:r>
      <w:r w:rsidRPr="00A30922">
        <w:rPr>
          <w:bCs/>
          <w:iCs/>
          <w:szCs w:val="24"/>
        </w:rPr>
        <w:t xml:space="preserve">viešojo pirkimo–pardavimo </w:t>
      </w:r>
      <w:r w:rsidRPr="006B46C8">
        <w:rPr>
          <w:szCs w:val="24"/>
        </w:rPr>
        <w:t>sutartį</w:t>
      </w:r>
      <w:bookmarkStart w:id="34" w:name="_DV_C6"/>
      <w:bookmarkEnd w:id="33"/>
      <w:r w:rsidRPr="006B46C8">
        <w:rPr>
          <w:rStyle w:val="DeltaViewInsertion"/>
          <w:color w:val="auto"/>
          <w:szCs w:val="24"/>
          <w:u w:val="none"/>
        </w:rPr>
        <w:t xml:space="preserve"> (toliau</w:t>
      </w:r>
      <w:bookmarkStart w:id="35" w:name="_DV_M7"/>
      <w:bookmarkEnd w:id="34"/>
      <w:bookmarkEnd w:id="35"/>
      <w:r w:rsidRPr="006B46C8">
        <w:rPr>
          <w:szCs w:val="24"/>
        </w:rPr>
        <w:t xml:space="preserve"> – Sutartis).</w:t>
      </w:r>
    </w:p>
    <w:p w14:paraId="0F923D11" w14:textId="77777777" w:rsidR="005C2125" w:rsidRDefault="005C2125" w:rsidP="005C2125">
      <w:pPr>
        <w:spacing w:line="20" w:lineRule="atLeast"/>
        <w:ind w:right="-1"/>
        <w:jc w:val="center"/>
        <w:rPr>
          <w:b/>
          <w:color w:val="000000"/>
          <w:sz w:val="24"/>
          <w:szCs w:val="24"/>
        </w:rPr>
      </w:pPr>
    </w:p>
    <w:p w14:paraId="783D7037" w14:textId="77777777" w:rsidR="005C2125" w:rsidRPr="006F6C76" w:rsidRDefault="005C2125" w:rsidP="005C2125">
      <w:pPr>
        <w:spacing w:line="20" w:lineRule="atLeast"/>
        <w:ind w:right="-1"/>
        <w:jc w:val="center"/>
        <w:rPr>
          <w:bCs/>
          <w:sz w:val="24"/>
          <w:szCs w:val="24"/>
        </w:rPr>
      </w:pPr>
      <w:r>
        <w:rPr>
          <w:b/>
          <w:color w:val="000000"/>
          <w:sz w:val="24"/>
          <w:szCs w:val="24"/>
        </w:rPr>
        <w:t>1</w:t>
      </w:r>
      <w:r w:rsidRPr="00AC4973">
        <w:rPr>
          <w:b/>
          <w:color w:val="000000"/>
          <w:sz w:val="24"/>
          <w:szCs w:val="24"/>
        </w:rPr>
        <w:t>. Sutarties dalykas</w:t>
      </w:r>
    </w:p>
    <w:p w14:paraId="6806F347" w14:textId="77777777" w:rsidR="005C2125" w:rsidRPr="00AC4973" w:rsidRDefault="005C2125" w:rsidP="005C2125">
      <w:pPr>
        <w:pStyle w:val="Pagrindinistekstas2"/>
        <w:tabs>
          <w:tab w:val="left" w:pos="567"/>
          <w:tab w:val="left" w:pos="720"/>
          <w:tab w:val="left" w:pos="5103"/>
          <w:tab w:val="left" w:pos="6804"/>
        </w:tabs>
        <w:spacing w:after="0" w:line="20" w:lineRule="atLeast"/>
        <w:ind w:right="-1"/>
        <w:jc w:val="both"/>
        <w:rPr>
          <w:bCs/>
          <w:sz w:val="24"/>
          <w:szCs w:val="24"/>
        </w:rPr>
      </w:pPr>
      <w:bookmarkStart w:id="36" w:name="_DV_M9"/>
      <w:bookmarkEnd w:id="36"/>
      <w:r w:rsidRPr="00AC4973">
        <w:rPr>
          <w:sz w:val="24"/>
          <w:szCs w:val="24"/>
        </w:rPr>
        <w:tab/>
        <w:t xml:space="preserve">1.1. Sutartimi Paslaugų teikėjas įsipareigoja Sutartyje nustatyta tvarka ir sąlygomis teikti judriojo ryšio ir duomenų perdavimo </w:t>
      </w:r>
      <w:r w:rsidRPr="00AC4973">
        <w:rPr>
          <w:bCs/>
          <w:iCs/>
          <w:sz w:val="24"/>
          <w:szCs w:val="24"/>
        </w:rPr>
        <w:t>paslaugas</w:t>
      </w:r>
      <w:r>
        <w:rPr>
          <w:bCs/>
          <w:iCs/>
          <w:sz w:val="24"/>
          <w:szCs w:val="24"/>
        </w:rPr>
        <w:t>, kurių savybės nurodytos Sutarties 1 priede</w:t>
      </w:r>
      <w:r w:rsidRPr="00AC4973">
        <w:rPr>
          <w:bCs/>
          <w:iCs/>
          <w:sz w:val="24"/>
          <w:szCs w:val="24"/>
        </w:rPr>
        <w:t xml:space="preserve"> (toliau – Paslaugos)</w:t>
      </w:r>
      <w:r w:rsidRPr="00AC4973">
        <w:rPr>
          <w:bCs/>
          <w:sz w:val="24"/>
          <w:szCs w:val="24"/>
        </w:rPr>
        <w:t xml:space="preserve">, o Klientas įsipareigoja naudotis teikiamomis Paslaugomis bei už jas sumokėti Sutartyje nustatyta tvarka ir </w:t>
      </w:r>
      <w:r>
        <w:rPr>
          <w:bCs/>
          <w:sz w:val="24"/>
          <w:szCs w:val="24"/>
        </w:rPr>
        <w:t>terminais</w:t>
      </w:r>
      <w:r w:rsidRPr="00AC4973">
        <w:rPr>
          <w:bCs/>
          <w:sz w:val="24"/>
          <w:szCs w:val="24"/>
        </w:rPr>
        <w:t>.</w:t>
      </w:r>
    </w:p>
    <w:p w14:paraId="6DAFCA06" w14:textId="4FBD47A4" w:rsidR="005C2125" w:rsidRPr="006F6C76" w:rsidRDefault="005C2125" w:rsidP="005C2125">
      <w:pPr>
        <w:spacing w:line="20" w:lineRule="atLeast"/>
        <w:ind w:right="-1" w:firstLine="567"/>
        <w:jc w:val="both"/>
        <w:rPr>
          <w:bCs/>
          <w:color w:val="000000" w:themeColor="text1"/>
          <w:sz w:val="24"/>
          <w:szCs w:val="24"/>
        </w:rPr>
      </w:pPr>
      <w:r w:rsidRPr="002056F1">
        <w:rPr>
          <w:bCs/>
          <w:sz w:val="24"/>
          <w:szCs w:val="24"/>
        </w:rPr>
        <w:t xml:space="preserve">1.2. </w:t>
      </w:r>
      <w:bookmarkStart w:id="37" w:name="_Hlk67378484"/>
      <w:r w:rsidRPr="00586457">
        <w:rPr>
          <w:bCs/>
          <w:color w:val="000000" w:themeColor="text1"/>
          <w:sz w:val="24"/>
          <w:szCs w:val="24"/>
        </w:rPr>
        <w:t>Sutarties įsigaliojimo dien</w:t>
      </w:r>
      <w:r w:rsidR="005D74BE" w:rsidRPr="00586457">
        <w:rPr>
          <w:bCs/>
          <w:color w:val="000000" w:themeColor="text1"/>
          <w:sz w:val="24"/>
          <w:szCs w:val="24"/>
        </w:rPr>
        <w:t>a</w:t>
      </w:r>
      <w:r w:rsidR="00A071C3" w:rsidRPr="00586457">
        <w:rPr>
          <w:bCs/>
          <w:color w:val="000000" w:themeColor="text1"/>
          <w:sz w:val="24"/>
          <w:szCs w:val="24"/>
        </w:rPr>
        <w:t xml:space="preserve"> – 2025 m. gegužės 5 d. Paslaugų teikimo pradžia</w:t>
      </w:r>
      <w:r w:rsidR="00AC07F4" w:rsidRPr="00586457">
        <w:rPr>
          <w:bCs/>
          <w:color w:val="000000" w:themeColor="text1"/>
          <w:sz w:val="24"/>
          <w:szCs w:val="24"/>
        </w:rPr>
        <w:t xml:space="preserve"> nuo </w:t>
      </w:r>
      <w:r w:rsidR="00AC07F4" w:rsidRPr="006F6C76">
        <w:rPr>
          <w:bCs/>
          <w:color w:val="000000" w:themeColor="text1"/>
          <w:sz w:val="24"/>
          <w:szCs w:val="24"/>
        </w:rPr>
        <w:t>2025 m. gegužės 22 d. Per laikotarpį nuo sutarties</w:t>
      </w:r>
      <w:r w:rsidR="00343334" w:rsidRPr="006F6C76">
        <w:rPr>
          <w:bCs/>
          <w:color w:val="000000" w:themeColor="text1"/>
          <w:sz w:val="24"/>
          <w:szCs w:val="24"/>
        </w:rPr>
        <w:t xml:space="preserve"> įsigaliojimo iki paslaugų </w:t>
      </w:r>
      <w:r w:rsidR="00FA2A4D" w:rsidRPr="006F6C76">
        <w:rPr>
          <w:bCs/>
          <w:color w:val="000000" w:themeColor="text1"/>
          <w:sz w:val="24"/>
          <w:szCs w:val="24"/>
        </w:rPr>
        <w:t xml:space="preserve">teikimo pradžios tiekėjas turi pasiruošti tinkamam visų </w:t>
      </w:r>
      <w:r w:rsidR="003B0001" w:rsidRPr="006F6C76">
        <w:rPr>
          <w:bCs/>
          <w:color w:val="000000" w:themeColor="text1"/>
          <w:sz w:val="24"/>
          <w:szCs w:val="24"/>
        </w:rPr>
        <w:t>paslaugų pagal sutartį teikimui.</w:t>
      </w:r>
      <w:r w:rsidRPr="006F6C76">
        <w:rPr>
          <w:bCs/>
          <w:color w:val="000000" w:themeColor="text1"/>
          <w:sz w:val="24"/>
          <w:szCs w:val="24"/>
        </w:rPr>
        <w:t xml:space="preserve"> </w:t>
      </w:r>
    </w:p>
    <w:bookmarkEnd w:id="37"/>
    <w:p w14:paraId="0BE64337" w14:textId="77777777" w:rsidR="005C2125" w:rsidRPr="00E754CF" w:rsidRDefault="005C2125" w:rsidP="005C2125">
      <w:pPr>
        <w:spacing w:line="20" w:lineRule="atLeast"/>
        <w:ind w:firstLine="567"/>
        <w:jc w:val="both"/>
        <w:rPr>
          <w:bCs/>
          <w:sz w:val="24"/>
          <w:szCs w:val="24"/>
        </w:rPr>
      </w:pPr>
      <w:r w:rsidRPr="00E754CF">
        <w:rPr>
          <w:sz w:val="24"/>
          <w:szCs w:val="24"/>
        </w:rPr>
        <w:t xml:space="preserve">1.3. Paslaugų teikimo trukmė – 36 (trisdešimt šeši) mėnesiai arba kol bus išnaudotas Sutarties vykdymui skirtas finansavimas (Sutarties 5.2 </w:t>
      </w:r>
      <w:r>
        <w:rPr>
          <w:sz w:val="24"/>
          <w:szCs w:val="24"/>
        </w:rPr>
        <w:t>pa</w:t>
      </w:r>
      <w:r w:rsidRPr="00E754CF">
        <w:rPr>
          <w:sz w:val="24"/>
          <w:szCs w:val="24"/>
        </w:rPr>
        <w:t>punkt</w:t>
      </w:r>
      <w:r>
        <w:rPr>
          <w:sz w:val="24"/>
          <w:szCs w:val="24"/>
        </w:rPr>
        <w:t>i</w:t>
      </w:r>
      <w:r w:rsidRPr="00E754CF">
        <w:rPr>
          <w:sz w:val="24"/>
          <w:szCs w:val="24"/>
        </w:rPr>
        <w:t>s), priklausomai nuo to, kas įvyksta anksčiau.</w:t>
      </w:r>
    </w:p>
    <w:p w14:paraId="1BAD5259" w14:textId="77777777" w:rsidR="005C2125" w:rsidRPr="00A30922" w:rsidRDefault="005C2125" w:rsidP="005C2125">
      <w:pPr>
        <w:pStyle w:val="Pagrindinistekstas"/>
        <w:spacing w:line="20" w:lineRule="atLeast"/>
        <w:ind w:firstLine="567"/>
        <w:jc w:val="both"/>
        <w:rPr>
          <w:szCs w:val="24"/>
        </w:rPr>
      </w:pPr>
      <w:r w:rsidRPr="00A30922">
        <w:rPr>
          <w:szCs w:val="24"/>
        </w:rPr>
        <w:t>1.4. Paslaugų teikėjo teikiamos paslaugos privalo atitikti Sutarties 1 priede nurodyt</w:t>
      </w:r>
      <w:r>
        <w:rPr>
          <w:szCs w:val="24"/>
        </w:rPr>
        <w:t>us reikalavimus</w:t>
      </w:r>
      <w:r w:rsidRPr="00A30922">
        <w:rPr>
          <w:szCs w:val="24"/>
        </w:rPr>
        <w:t xml:space="preserve"> ir visus su teikiamomis Paslaugomis susijusių teisės aktų reikalavimus. Už Paslaugų atitikimą nustatytiems reikalavimams yra atsakingas Paslaugų teikėjas.</w:t>
      </w:r>
    </w:p>
    <w:p w14:paraId="633CF11A" w14:textId="77777777" w:rsidR="005C2125" w:rsidRDefault="005C2125" w:rsidP="005C2125">
      <w:pPr>
        <w:pStyle w:val="Pagrindinistekstas"/>
        <w:spacing w:line="20" w:lineRule="atLeast"/>
        <w:ind w:firstLine="567"/>
        <w:jc w:val="both"/>
        <w:rPr>
          <w:szCs w:val="24"/>
        </w:rPr>
      </w:pPr>
      <w:r w:rsidRPr="00A30922">
        <w:rPr>
          <w:szCs w:val="24"/>
        </w:rPr>
        <w:t>1.5. Klientas Paslaugomis naudojasi pagal poreikį ir gautą finansavimą bei neįsipareigoja užsakyti visų Sutartyje ir jos prieduose išvardintų paslaugų, planų.</w:t>
      </w:r>
    </w:p>
    <w:p w14:paraId="33FA6B4E" w14:textId="77777777" w:rsidR="005C2125" w:rsidRPr="006442B9" w:rsidRDefault="005C2125" w:rsidP="005C2125">
      <w:pPr>
        <w:tabs>
          <w:tab w:val="left" w:pos="1134"/>
          <w:tab w:val="left" w:pos="9630"/>
          <w:tab w:val="left" w:pos="9720"/>
        </w:tabs>
        <w:ind w:right="8" w:firstLine="567"/>
        <w:jc w:val="both"/>
        <w:rPr>
          <w:rFonts w:eastAsia="Cambria"/>
          <w:sz w:val="24"/>
          <w:szCs w:val="24"/>
        </w:rPr>
      </w:pPr>
      <w:r w:rsidRPr="006442B9">
        <w:rPr>
          <w:sz w:val="24"/>
          <w:szCs w:val="24"/>
        </w:rPr>
        <w:t>1.</w:t>
      </w:r>
      <w:r>
        <w:rPr>
          <w:sz w:val="24"/>
          <w:szCs w:val="24"/>
        </w:rPr>
        <w:t>6</w:t>
      </w:r>
      <w:r w:rsidRPr="006442B9">
        <w:rPr>
          <w:sz w:val="24"/>
          <w:szCs w:val="24"/>
        </w:rPr>
        <w:t xml:space="preserve">. </w:t>
      </w:r>
      <w:r w:rsidRPr="006442B9">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28F368A7" w14:textId="77777777" w:rsidR="005C2125" w:rsidRPr="006442B9" w:rsidRDefault="005C2125" w:rsidP="005C2125">
      <w:pPr>
        <w:tabs>
          <w:tab w:val="left" w:pos="1134"/>
          <w:tab w:val="left" w:pos="9630"/>
          <w:tab w:val="left" w:pos="9720"/>
        </w:tabs>
        <w:ind w:right="8" w:firstLine="567"/>
        <w:jc w:val="both"/>
        <w:rPr>
          <w:rFonts w:eastAsia="Trebuchet MS"/>
          <w:bCs/>
          <w:color w:val="000000"/>
          <w:sz w:val="24"/>
          <w:szCs w:val="24"/>
          <w:lang w:eastAsia="lt-LT"/>
        </w:rPr>
      </w:pPr>
      <w:r w:rsidRPr="006442B9">
        <w:rPr>
          <w:rFonts w:eastAsia="Trebuchet MS"/>
          <w:color w:val="000000"/>
          <w:sz w:val="24"/>
          <w:szCs w:val="24"/>
          <w:lang w:eastAsia="lt-LT"/>
        </w:rPr>
        <w:t>1.</w:t>
      </w:r>
      <w:r>
        <w:rPr>
          <w:rFonts w:eastAsia="Trebuchet MS"/>
          <w:color w:val="000000"/>
          <w:sz w:val="24"/>
          <w:szCs w:val="24"/>
          <w:lang w:eastAsia="lt-LT"/>
        </w:rPr>
        <w:t>6</w:t>
      </w:r>
      <w:r w:rsidRPr="006442B9">
        <w:rPr>
          <w:rFonts w:eastAsia="Trebuchet MS"/>
          <w:color w:val="000000"/>
          <w:sz w:val="24"/>
          <w:szCs w:val="24"/>
          <w:lang w:eastAsia="lt-LT"/>
        </w:rPr>
        <w:t xml:space="preserve">.1. </w:t>
      </w:r>
      <w:r>
        <w:rPr>
          <w:rFonts w:eastAsia="Trebuchet MS"/>
          <w:color w:val="000000"/>
          <w:sz w:val="24"/>
          <w:szCs w:val="24"/>
          <w:lang w:eastAsia="lt-LT"/>
        </w:rPr>
        <w:t>Lietuvos Respublikos muitinės j</w:t>
      </w:r>
      <w:r w:rsidRPr="00AC4973">
        <w:rPr>
          <w:sz w:val="24"/>
          <w:szCs w:val="24"/>
        </w:rPr>
        <w:t xml:space="preserve">udriojo ryšio ir duomenų perdavimo </w:t>
      </w:r>
      <w:r w:rsidRPr="006442B9">
        <w:rPr>
          <w:sz w:val="24"/>
          <w:szCs w:val="24"/>
        </w:rPr>
        <w:t>paslaugų techninė specifikacija</w:t>
      </w:r>
      <w:r w:rsidRPr="006442B9">
        <w:rPr>
          <w:rFonts w:eastAsia="Trebuchet MS"/>
          <w:bCs/>
          <w:color w:val="000000"/>
          <w:sz w:val="24"/>
          <w:szCs w:val="24"/>
          <w:lang w:eastAsia="lt-LT"/>
        </w:rPr>
        <w:t>;</w:t>
      </w:r>
    </w:p>
    <w:p w14:paraId="1D0295ED" w14:textId="77777777" w:rsidR="005C2125" w:rsidRPr="006442B9" w:rsidRDefault="005C2125" w:rsidP="005C2125">
      <w:pPr>
        <w:tabs>
          <w:tab w:val="left" w:pos="1134"/>
          <w:tab w:val="left" w:pos="9630"/>
          <w:tab w:val="left" w:pos="9720"/>
        </w:tabs>
        <w:ind w:right="8" w:firstLine="567"/>
        <w:jc w:val="both"/>
        <w:rPr>
          <w:rFonts w:eastAsia="Trebuchet MS"/>
          <w:bCs/>
          <w:color w:val="000000"/>
          <w:sz w:val="24"/>
          <w:szCs w:val="24"/>
          <w:lang w:eastAsia="lt-LT"/>
        </w:rPr>
      </w:pPr>
      <w:r w:rsidRPr="006442B9">
        <w:rPr>
          <w:rFonts w:eastAsia="Trebuchet MS"/>
          <w:bCs/>
          <w:color w:val="000000"/>
          <w:sz w:val="24"/>
          <w:szCs w:val="24"/>
          <w:lang w:eastAsia="lt-LT"/>
        </w:rPr>
        <w:t>1.</w:t>
      </w:r>
      <w:r>
        <w:rPr>
          <w:rFonts w:eastAsia="Trebuchet MS"/>
          <w:bCs/>
          <w:color w:val="000000"/>
          <w:sz w:val="24"/>
          <w:szCs w:val="24"/>
          <w:lang w:eastAsia="lt-LT"/>
        </w:rPr>
        <w:t>6</w:t>
      </w:r>
      <w:r w:rsidRPr="006442B9">
        <w:rPr>
          <w:rFonts w:eastAsia="Trebuchet MS"/>
          <w:bCs/>
          <w:color w:val="000000"/>
          <w:sz w:val="24"/>
          <w:szCs w:val="24"/>
          <w:lang w:eastAsia="lt-LT"/>
        </w:rPr>
        <w:t>.2. Sutarties sąlygos;</w:t>
      </w:r>
    </w:p>
    <w:p w14:paraId="073E74FA" w14:textId="77777777" w:rsidR="005C2125" w:rsidRPr="006442B9" w:rsidRDefault="005C2125" w:rsidP="005C2125">
      <w:pPr>
        <w:tabs>
          <w:tab w:val="left" w:pos="1134"/>
          <w:tab w:val="left" w:pos="9630"/>
          <w:tab w:val="left" w:pos="9720"/>
        </w:tabs>
        <w:ind w:right="8" w:firstLine="567"/>
        <w:jc w:val="both"/>
        <w:rPr>
          <w:rFonts w:eastAsia="Trebuchet MS"/>
          <w:bCs/>
          <w:color w:val="000000"/>
          <w:sz w:val="24"/>
          <w:szCs w:val="24"/>
          <w:lang w:eastAsia="lt-LT"/>
        </w:rPr>
      </w:pPr>
      <w:r w:rsidRPr="006442B9">
        <w:rPr>
          <w:rFonts w:eastAsia="Trebuchet MS"/>
          <w:bCs/>
          <w:color w:val="000000"/>
          <w:sz w:val="24"/>
          <w:szCs w:val="24"/>
          <w:lang w:eastAsia="lt-LT"/>
        </w:rPr>
        <w:t>1.</w:t>
      </w:r>
      <w:r>
        <w:rPr>
          <w:rFonts w:eastAsia="Trebuchet MS"/>
          <w:bCs/>
          <w:color w:val="000000"/>
          <w:sz w:val="24"/>
          <w:szCs w:val="24"/>
          <w:lang w:eastAsia="lt-LT"/>
        </w:rPr>
        <w:t>6</w:t>
      </w:r>
      <w:r w:rsidRPr="006442B9">
        <w:rPr>
          <w:rFonts w:eastAsia="Trebuchet MS"/>
          <w:bCs/>
          <w:color w:val="000000"/>
          <w:sz w:val="24"/>
          <w:szCs w:val="24"/>
          <w:lang w:eastAsia="lt-LT"/>
        </w:rPr>
        <w:t>.3. Pirkimo dokumentai (išskyrus techninę specifikaciją);</w:t>
      </w:r>
    </w:p>
    <w:p w14:paraId="021A4010" w14:textId="77777777" w:rsidR="005C2125" w:rsidRPr="006442B9" w:rsidRDefault="005C2125" w:rsidP="005C2125">
      <w:pPr>
        <w:tabs>
          <w:tab w:val="left" w:pos="1134"/>
          <w:tab w:val="left" w:pos="9630"/>
          <w:tab w:val="left" w:pos="9720"/>
        </w:tabs>
        <w:ind w:right="8" w:firstLine="567"/>
        <w:jc w:val="both"/>
        <w:rPr>
          <w:rFonts w:eastAsia="Trebuchet MS"/>
          <w:bCs/>
          <w:color w:val="000000"/>
          <w:sz w:val="24"/>
          <w:szCs w:val="24"/>
          <w:lang w:eastAsia="lt-LT"/>
        </w:rPr>
      </w:pPr>
      <w:r w:rsidRPr="006442B9">
        <w:rPr>
          <w:rFonts w:eastAsia="Trebuchet MS"/>
          <w:bCs/>
          <w:color w:val="000000"/>
          <w:sz w:val="24"/>
          <w:szCs w:val="24"/>
          <w:lang w:eastAsia="lt-LT"/>
        </w:rPr>
        <w:t>1.</w:t>
      </w:r>
      <w:r>
        <w:rPr>
          <w:rFonts w:eastAsia="Trebuchet MS"/>
          <w:bCs/>
          <w:color w:val="000000"/>
          <w:sz w:val="24"/>
          <w:szCs w:val="24"/>
          <w:lang w:eastAsia="lt-LT"/>
        </w:rPr>
        <w:t>6</w:t>
      </w:r>
      <w:r w:rsidRPr="006442B9">
        <w:rPr>
          <w:rFonts w:eastAsia="Trebuchet MS"/>
          <w:bCs/>
          <w:color w:val="000000"/>
          <w:sz w:val="24"/>
          <w:szCs w:val="24"/>
          <w:lang w:eastAsia="lt-LT"/>
        </w:rPr>
        <w:t>.4. Paslaugų teikėjo pasiūlymas;</w:t>
      </w:r>
    </w:p>
    <w:p w14:paraId="441863DA" w14:textId="77777777" w:rsidR="005C2125" w:rsidRPr="006442B9" w:rsidRDefault="005C2125" w:rsidP="005C2125">
      <w:pPr>
        <w:tabs>
          <w:tab w:val="left" w:pos="1134"/>
          <w:tab w:val="left" w:pos="9630"/>
          <w:tab w:val="left" w:pos="9720"/>
        </w:tabs>
        <w:ind w:right="8" w:firstLine="567"/>
        <w:jc w:val="both"/>
        <w:rPr>
          <w:rFonts w:eastAsia="Trebuchet MS"/>
          <w:bCs/>
          <w:color w:val="000000"/>
          <w:sz w:val="24"/>
          <w:szCs w:val="24"/>
          <w:lang w:eastAsia="lt-LT"/>
        </w:rPr>
      </w:pPr>
      <w:r w:rsidRPr="006442B9">
        <w:rPr>
          <w:rFonts w:eastAsia="Trebuchet MS"/>
          <w:bCs/>
          <w:color w:val="000000"/>
          <w:sz w:val="24"/>
          <w:szCs w:val="24"/>
          <w:lang w:eastAsia="lt-LT"/>
        </w:rPr>
        <w:t>1.</w:t>
      </w:r>
      <w:r>
        <w:rPr>
          <w:rFonts w:eastAsia="Trebuchet MS"/>
          <w:bCs/>
          <w:color w:val="000000"/>
          <w:sz w:val="24"/>
          <w:szCs w:val="24"/>
          <w:lang w:eastAsia="lt-LT"/>
        </w:rPr>
        <w:t>6</w:t>
      </w:r>
      <w:r w:rsidRPr="006442B9">
        <w:rPr>
          <w:rFonts w:eastAsia="Trebuchet MS"/>
          <w:bCs/>
          <w:color w:val="000000"/>
          <w:sz w:val="24"/>
          <w:szCs w:val="24"/>
          <w:lang w:eastAsia="lt-LT"/>
        </w:rPr>
        <w:t>.5. Kiti Sutarties priedai.</w:t>
      </w:r>
    </w:p>
    <w:p w14:paraId="76BB8B52" w14:textId="77777777" w:rsidR="005C2125" w:rsidRPr="006442B9" w:rsidRDefault="005C2125" w:rsidP="005C2125">
      <w:pPr>
        <w:tabs>
          <w:tab w:val="left" w:pos="1134"/>
          <w:tab w:val="left" w:pos="9630"/>
          <w:tab w:val="left" w:pos="9720"/>
        </w:tabs>
        <w:ind w:right="8" w:firstLine="567"/>
        <w:jc w:val="both"/>
        <w:rPr>
          <w:rFonts w:eastAsia="Cambria"/>
          <w:sz w:val="24"/>
          <w:szCs w:val="24"/>
        </w:rPr>
      </w:pPr>
      <w:r w:rsidRPr="006442B9">
        <w:rPr>
          <w:rFonts w:eastAsia="Cambria"/>
          <w:sz w:val="24"/>
          <w:szCs w:val="24"/>
        </w:rPr>
        <w:t>1.</w:t>
      </w:r>
      <w:r>
        <w:rPr>
          <w:rFonts w:eastAsia="Cambria"/>
          <w:sz w:val="24"/>
          <w:szCs w:val="24"/>
        </w:rPr>
        <w:t>7</w:t>
      </w:r>
      <w:r w:rsidRPr="006442B9">
        <w:rPr>
          <w:rFonts w:eastAsia="Cambria"/>
          <w:sz w:val="24"/>
          <w:szCs w:val="24"/>
        </w:rPr>
        <w:t>. Tuo atveju, kai Šalių Susitarimu yra keičiamos Sutarties sąlygos, naujai sutartos Sutarties sąlygos turi viršenybę prieš pakeistąsias.</w:t>
      </w:r>
    </w:p>
    <w:p w14:paraId="13DCB391" w14:textId="77777777" w:rsidR="005C2125" w:rsidRPr="006442B9" w:rsidRDefault="005C2125" w:rsidP="005C2125">
      <w:pPr>
        <w:tabs>
          <w:tab w:val="left" w:pos="1134"/>
          <w:tab w:val="left" w:pos="9630"/>
          <w:tab w:val="left" w:pos="9720"/>
        </w:tabs>
        <w:ind w:right="8" w:firstLine="567"/>
        <w:jc w:val="both"/>
        <w:rPr>
          <w:rFonts w:eastAsia="Cambria"/>
          <w:sz w:val="24"/>
          <w:szCs w:val="24"/>
        </w:rPr>
      </w:pPr>
      <w:r w:rsidRPr="006442B9">
        <w:rPr>
          <w:rFonts w:eastAsia="Cambria"/>
          <w:sz w:val="24"/>
          <w:szCs w:val="24"/>
        </w:rPr>
        <w:t>1.</w:t>
      </w:r>
      <w:r>
        <w:rPr>
          <w:rFonts w:eastAsia="Cambria"/>
          <w:sz w:val="24"/>
          <w:szCs w:val="24"/>
        </w:rPr>
        <w:t>8</w:t>
      </w:r>
      <w:r w:rsidRPr="006442B9">
        <w:rPr>
          <w:rFonts w:eastAsia="Cambria"/>
          <w:sz w:val="24"/>
          <w:szCs w:val="24"/>
        </w:rPr>
        <w:t>. Jeigu Šalys susitaria dėl Sutarties sąlygų arba priedo papildymo nauja sąlyga, neatitikimo ar neaiškumo atveju tokia sąlyga turi viršenybę atitinkamai kitų Sutarties sąlygų arba kitų to priedo sąlygų atžvilgiu.</w:t>
      </w:r>
    </w:p>
    <w:p w14:paraId="14E16F03" w14:textId="77777777" w:rsidR="005C2125" w:rsidRPr="006442B9" w:rsidRDefault="005C2125" w:rsidP="005C2125">
      <w:pPr>
        <w:tabs>
          <w:tab w:val="left" w:pos="1134"/>
          <w:tab w:val="left" w:pos="9630"/>
          <w:tab w:val="left" w:pos="9720"/>
        </w:tabs>
        <w:ind w:right="8" w:firstLine="567"/>
        <w:jc w:val="both"/>
        <w:rPr>
          <w:sz w:val="24"/>
          <w:szCs w:val="24"/>
        </w:rPr>
      </w:pPr>
      <w:r w:rsidRPr="006442B9">
        <w:rPr>
          <w:rFonts w:eastAsia="Arial"/>
          <w:sz w:val="24"/>
          <w:szCs w:val="24"/>
        </w:rPr>
        <w:t>1.</w:t>
      </w:r>
      <w:r>
        <w:rPr>
          <w:rFonts w:eastAsia="Arial"/>
          <w:sz w:val="24"/>
          <w:szCs w:val="24"/>
        </w:rPr>
        <w:t>9</w:t>
      </w:r>
      <w:r w:rsidRPr="006442B9">
        <w:rPr>
          <w:rFonts w:eastAsia="Arial"/>
          <w:sz w:val="24"/>
          <w:szCs w:val="24"/>
        </w:rPr>
        <w:t>.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42B9">
        <w:rPr>
          <w:rFonts w:eastAsia="Arial"/>
          <w:sz w:val="24"/>
          <w:szCs w:val="24"/>
          <w:vertAlign w:val="superscript"/>
        </w:rPr>
        <w:t>1</w:t>
      </w:r>
      <w:r w:rsidRPr="006442B9">
        <w:rPr>
          <w:rFonts w:eastAsia="Arial"/>
          <w:sz w:val="24"/>
          <w:szCs w:val="24"/>
        </w:rPr>
        <w:t>).</w:t>
      </w:r>
    </w:p>
    <w:p w14:paraId="06E26877" w14:textId="77777777" w:rsidR="005C2125" w:rsidRPr="00A30922" w:rsidRDefault="005C2125" w:rsidP="005C2125">
      <w:pPr>
        <w:pStyle w:val="Pagrindinistekstas"/>
        <w:spacing w:line="20" w:lineRule="atLeast"/>
        <w:ind w:firstLine="567"/>
        <w:jc w:val="both"/>
        <w:rPr>
          <w:szCs w:val="24"/>
        </w:rPr>
      </w:pPr>
      <w:bookmarkStart w:id="38" w:name="_DV_M11"/>
      <w:bookmarkStart w:id="39" w:name="_DV_M12"/>
      <w:bookmarkEnd w:id="38"/>
      <w:bookmarkEnd w:id="39"/>
    </w:p>
    <w:p w14:paraId="36CE4CBC" w14:textId="77777777" w:rsidR="005C2125" w:rsidRPr="002056F1" w:rsidRDefault="005C2125" w:rsidP="005C2125">
      <w:pPr>
        <w:pStyle w:val="Antrat3"/>
        <w:spacing w:line="20" w:lineRule="atLeast"/>
        <w:ind w:left="0"/>
        <w:jc w:val="center"/>
        <w:rPr>
          <w:sz w:val="24"/>
          <w:szCs w:val="24"/>
        </w:rPr>
      </w:pPr>
      <w:r>
        <w:rPr>
          <w:sz w:val="24"/>
          <w:szCs w:val="24"/>
        </w:rPr>
        <w:t>2</w:t>
      </w:r>
      <w:r w:rsidRPr="002056F1">
        <w:rPr>
          <w:sz w:val="24"/>
          <w:szCs w:val="24"/>
        </w:rPr>
        <w:t xml:space="preserve">. </w:t>
      </w:r>
      <w:r>
        <w:rPr>
          <w:sz w:val="24"/>
          <w:szCs w:val="24"/>
        </w:rPr>
        <w:t>Šalių patvirtinimai ir garantijos</w:t>
      </w:r>
    </w:p>
    <w:p w14:paraId="2362A848" w14:textId="77777777" w:rsidR="005C2125" w:rsidRPr="006442B9" w:rsidRDefault="005C2125" w:rsidP="005C2125">
      <w:pPr>
        <w:tabs>
          <w:tab w:val="left" w:pos="9630"/>
          <w:tab w:val="left" w:pos="9720"/>
        </w:tabs>
        <w:ind w:right="8" w:firstLine="567"/>
        <w:jc w:val="both"/>
        <w:rPr>
          <w:rFonts w:eastAsia="Batang"/>
          <w:sz w:val="24"/>
          <w:szCs w:val="24"/>
        </w:rPr>
      </w:pPr>
      <w:r w:rsidRPr="002056F1">
        <w:rPr>
          <w:sz w:val="24"/>
          <w:szCs w:val="24"/>
        </w:rPr>
        <w:tab/>
      </w:r>
      <w:r>
        <w:rPr>
          <w:sz w:val="24"/>
          <w:szCs w:val="24"/>
        </w:rPr>
        <w:t xml:space="preserve">              </w:t>
      </w:r>
      <w:r w:rsidRPr="006442B9">
        <w:rPr>
          <w:rFonts w:eastAsia="Batang"/>
          <w:sz w:val="24"/>
          <w:szCs w:val="24"/>
        </w:rPr>
        <w:t>2.1. Šalys pareiškia ir garantuoja:</w:t>
      </w:r>
    </w:p>
    <w:p w14:paraId="1ADE9FC9" w14:textId="77777777" w:rsidR="005C2125" w:rsidRPr="006442B9" w:rsidRDefault="005C2125" w:rsidP="005C2125">
      <w:pPr>
        <w:tabs>
          <w:tab w:val="left" w:pos="1134"/>
          <w:tab w:val="left" w:pos="9630"/>
          <w:tab w:val="left" w:pos="9720"/>
        </w:tabs>
        <w:ind w:right="8" w:firstLine="567"/>
        <w:jc w:val="both"/>
        <w:rPr>
          <w:rFonts w:eastAsia="Batang"/>
          <w:sz w:val="24"/>
          <w:szCs w:val="24"/>
        </w:rPr>
      </w:pPr>
      <w:r w:rsidRPr="006442B9">
        <w:rPr>
          <w:rFonts w:eastAsia="Batang"/>
          <w:sz w:val="24"/>
          <w:szCs w:val="24"/>
        </w:rPr>
        <w:lastRenderedPageBreak/>
        <w:t>2.1.1. Sutartį sudarė turėdamos tikslą realizuoti jos nuostatas bei galėdamos realiai įvykdyti Sutartyje ir Sutarties prieduose prie jos duotus įsipareigojimus;</w:t>
      </w:r>
    </w:p>
    <w:p w14:paraId="69A49C63" w14:textId="77777777" w:rsidR="005C2125" w:rsidRPr="006442B9" w:rsidRDefault="005C2125" w:rsidP="005C2125">
      <w:pPr>
        <w:tabs>
          <w:tab w:val="left" w:pos="1134"/>
          <w:tab w:val="left" w:pos="9630"/>
          <w:tab w:val="left" w:pos="9720"/>
        </w:tabs>
        <w:ind w:right="8" w:firstLine="567"/>
        <w:jc w:val="both"/>
        <w:rPr>
          <w:rFonts w:eastAsia="Batang"/>
          <w:sz w:val="24"/>
          <w:szCs w:val="24"/>
        </w:rPr>
      </w:pPr>
      <w:r w:rsidRPr="006442B9">
        <w:rPr>
          <w:rFonts w:eastAsia="Batang"/>
          <w:sz w:val="24"/>
          <w:szCs w:val="24"/>
        </w:rPr>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6B106EE9" w14:textId="77777777" w:rsidR="005C2125" w:rsidRPr="006442B9" w:rsidRDefault="005C2125" w:rsidP="005C2125">
      <w:pPr>
        <w:tabs>
          <w:tab w:val="left" w:pos="1134"/>
          <w:tab w:val="left" w:pos="9630"/>
          <w:tab w:val="left" w:pos="9720"/>
        </w:tabs>
        <w:ind w:right="8" w:firstLine="567"/>
        <w:jc w:val="both"/>
        <w:rPr>
          <w:rFonts w:eastAsia="Batang"/>
          <w:sz w:val="24"/>
          <w:szCs w:val="24"/>
        </w:rPr>
      </w:pPr>
      <w:r w:rsidRPr="006442B9">
        <w:rPr>
          <w:rFonts w:eastAsia="Batang"/>
          <w:sz w:val="24"/>
          <w:szCs w:val="24"/>
        </w:rPr>
        <w:t>2.1.3. Šalys vykdo sutartį pasitikėdamos viena kita ir besivadovaudamos gera valia. Šalys dės visas pastangas tam, kad užtikrintų tinkamą, sąžiningą, protingą ir kokybišką visų Sutarties nuostatų įgyvendinimą.</w:t>
      </w:r>
    </w:p>
    <w:p w14:paraId="707BBE87" w14:textId="77777777" w:rsidR="005C2125" w:rsidRPr="006442B9" w:rsidRDefault="005C2125" w:rsidP="005C2125">
      <w:pPr>
        <w:tabs>
          <w:tab w:val="left" w:pos="1134"/>
          <w:tab w:val="left" w:pos="9630"/>
          <w:tab w:val="left" w:pos="9720"/>
        </w:tabs>
        <w:ind w:right="8" w:firstLine="567"/>
        <w:jc w:val="both"/>
        <w:rPr>
          <w:rFonts w:eastAsia="Batang"/>
          <w:sz w:val="24"/>
          <w:szCs w:val="24"/>
        </w:rPr>
      </w:pPr>
      <w:r w:rsidRPr="006442B9">
        <w:rPr>
          <w:rFonts w:eastAsia="Batang"/>
          <w:sz w:val="24"/>
          <w:szCs w:val="24"/>
        </w:rPr>
        <w:t>2.2. Paslaugų teikėjas pareiškia ir garantuoja:</w:t>
      </w:r>
    </w:p>
    <w:p w14:paraId="564931CF" w14:textId="77777777" w:rsidR="005C2125" w:rsidRPr="006442B9" w:rsidRDefault="005C2125" w:rsidP="005C2125">
      <w:pPr>
        <w:tabs>
          <w:tab w:val="left" w:pos="1134"/>
          <w:tab w:val="left" w:pos="9630"/>
          <w:tab w:val="left" w:pos="9720"/>
        </w:tabs>
        <w:ind w:right="8" w:firstLine="567"/>
        <w:jc w:val="both"/>
        <w:rPr>
          <w:sz w:val="24"/>
          <w:szCs w:val="24"/>
        </w:rPr>
      </w:pPr>
      <w:r w:rsidRPr="006442B9">
        <w:rPr>
          <w:sz w:val="24"/>
          <w:szCs w:val="24"/>
        </w:rPr>
        <w:t xml:space="preserve">2.2.1. </w:t>
      </w:r>
      <w:r w:rsidRPr="006442B9">
        <w:rPr>
          <w:rFonts w:eastAsia="Batang"/>
          <w:sz w:val="24"/>
          <w:szCs w:val="24"/>
        </w:rPr>
        <w:t xml:space="preserve">kad jis Paslaugą gali atlikti ir atliks </w:t>
      </w:r>
      <w:r>
        <w:rPr>
          <w:rFonts w:eastAsia="Batang"/>
          <w:sz w:val="24"/>
          <w:szCs w:val="24"/>
        </w:rPr>
        <w:t>Klientui</w:t>
      </w:r>
      <w:r w:rsidRPr="006442B9">
        <w:rPr>
          <w:rFonts w:eastAsia="Batang"/>
          <w:sz w:val="24"/>
          <w:szCs w:val="24"/>
        </w:rPr>
        <w:t xml:space="preserve"> ne blogesnėmis nei nurodytos pasiūlyme sąlygomis;</w:t>
      </w:r>
    </w:p>
    <w:p w14:paraId="5108BA46" w14:textId="77777777" w:rsidR="005C2125" w:rsidRPr="006442B9" w:rsidRDefault="005C2125" w:rsidP="005C2125">
      <w:pPr>
        <w:tabs>
          <w:tab w:val="left" w:pos="1134"/>
          <w:tab w:val="left" w:pos="9630"/>
          <w:tab w:val="left" w:pos="9720"/>
        </w:tabs>
        <w:ind w:right="8" w:firstLine="567"/>
        <w:jc w:val="both"/>
        <w:rPr>
          <w:sz w:val="24"/>
          <w:szCs w:val="24"/>
        </w:rPr>
      </w:pPr>
      <w:r w:rsidRPr="006442B9">
        <w:rPr>
          <w:rFonts w:eastAsia="Batang"/>
          <w:sz w:val="24"/>
          <w:szCs w:val="24"/>
        </w:rPr>
        <w:t>2.2.2. kad jis bei Paslaugą suteikiantys jo darbuotojai turi reikiamą kvalifikaciją ir kompetenciją Paslaugai Sutarties pagrindu suteikti;</w:t>
      </w:r>
    </w:p>
    <w:p w14:paraId="56DEF4BB" w14:textId="77777777" w:rsidR="005C2125" w:rsidRPr="006442B9" w:rsidRDefault="005C2125" w:rsidP="005C2125">
      <w:pPr>
        <w:tabs>
          <w:tab w:val="left" w:pos="1134"/>
          <w:tab w:val="left" w:pos="9630"/>
          <w:tab w:val="left" w:pos="9720"/>
        </w:tabs>
        <w:ind w:right="8" w:firstLine="567"/>
        <w:jc w:val="both"/>
        <w:rPr>
          <w:sz w:val="24"/>
          <w:szCs w:val="24"/>
        </w:rPr>
      </w:pPr>
      <w:r w:rsidRPr="006442B9">
        <w:rPr>
          <w:rFonts w:eastAsia="Batang"/>
          <w:sz w:val="24"/>
          <w:szCs w:val="24"/>
        </w:rPr>
        <w:t>2.2.3. kad jis turi visas technines, intelektualines, fizines bei bet kokias kitas galimybes, bazę ir savybes, reikalingas ir leidžiančias jam deramai vykdyti Sutarties sąlygas bei užtikrinti Sutarties pagrindu suteikiamos Paslaugos kokybę.</w:t>
      </w:r>
    </w:p>
    <w:p w14:paraId="425F99F4" w14:textId="77777777" w:rsidR="005C2125" w:rsidRPr="00A30922" w:rsidRDefault="005C2125" w:rsidP="005C2125">
      <w:pPr>
        <w:pStyle w:val="Pagrindinistekstas"/>
        <w:spacing w:line="20" w:lineRule="atLeast"/>
        <w:jc w:val="both"/>
        <w:rPr>
          <w:szCs w:val="24"/>
        </w:rPr>
      </w:pPr>
    </w:p>
    <w:p w14:paraId="68A1EE52" w14:textId="77777777" w:rsidR="005C2125" w:rsidRPr="00E754CF" w:rsidRDefault="005C2125" w:rsidP="005C2125">
      <w:pPr>
        <w:spacing w:line="20" w:lineRule="atLeast"/>
        <w:jc w:val="center"/>
        <w:rPr>
          <w:sz w:val="24"/>
          <w:szCs w:val="24"/>
        </w:rPr>
      </w:pPr>
      <w:r>
        <w:rPr>
          <w:b/>
          <w:sz w:val="24"/>
          <w:szCs w:val="24"/>
        </w:rPr>
        <w:t>3</w:t>
      </w:r>
      <w:r w:rsidRPr="00E754CF">
        <w:rPr>
          <w:b/>
          <w:sz w:val="24"/>
          <w:szCs w:val="24"/>
        </w:rPr>
        <w:t>. Sutarties esminės sąlygos</w:t>
      </w:r>
    </w:p>
    <w:p w14:paraId="2740A0F9" w14:textId="77777777" w:rsidR="005C2125" w:rsidRPr="00E754CF" w:rsidRDefault="005C2125" w:rsidP="005C2125">
      <w:pPr>
        <w:tabs>
          <w:tab w:val="left" w:pos="600"/>
        </w:tabs>
        <w:spacing w:line="20" w:lineRule="atLeast"/>
        <w:jc w:val="both"/>
        <w:rPr>
          <w:sz w:val="24"/>
          <w:szCs w:val="24"/>
        </w:rPr>
      </w:pPr>
      <w:r w:rsidRPr="00E754CF">
        <w:rPr>
          <w:sz w:val="24"/>
          <w:szCs w:val="24"/>
        </w:rPr>
        <w:tab/>
      </w:r>
      <w:r>
        <w:rPr>
          <w:sz w:val="24"/>
          <w:szCs w:val="24"/>
        </w:rPr>
        <w:t>3</w:t>
      </w:r>
      <w:r w:rsidRPr="00E754CF">
        <w:rPr>
          <w:sz w:val="24"/>
          <w:szCs w:val="24"/>
        </w:rPr>
        <w:t xml:space="preserve">.1. Sutarties esminės sąlygos yra Sutarties dalykas, Sutarties kaina </w:t>
      </w:r>
      <w:r w:rsidRPr="00E754CF">
        <w:rPr>
          <w:rStyle w:val="DeltaViewInsertion"/>
          <w:color w:val="auto"/>
          <w:sz w:val="24"/>
          <w:szCs w:val="24"/>
          <w:u w:val="none"/>
        </w:rPr>
        <w:t>ir</w:t>
      </w:r>
      <w:r w:rsidRPr="00E754CF">
        <w:rPr>
          <w:sz w:val="24"/>
          <w:szCs w:val="24"/>
        </w:rPr>
        <w:t xml:space="preserve"> </w:t>
      </w:r>
      <w:r>
        <w:rPr>
          <w:sz w:val="24"/>
          <w:szCs w:val="24"/>
        </w:rPr>
        <w:t>Sutarties</w:t>
      </w:r>
      <w:r w:rsidRPr="00E754CF">
        <w:rPr>
          <w:sz w:val="24"/>
          <w:szCs w:val="24"/>
        </w:rPr>
        <w:t xml:space="preserve"> vykdymo terminai. </w:t>
      </w:r>
    </w:p>
    <w:p w14:paraId="756C3A7C" w14:textId="77777777" w:rsidR="005C2125"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b/>
          <w:sz w:val="24"/>
          <w:szCs w:val="24"/>
        </w:rPr>
      </w:pPr>
    </w:p>
    <w:p w14:paraId="540C9291" w14:textId="77777777" w:rsidR="005C2125" w:rsidRPr="00114FFC"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b/>
          <w:sz w:val="24"/>
          <w:szCs w:val="24"/>
        </w:rPr>
      </w:pPr>
      <w:r>
        <w:rPr>
          <w:b/>
          <w:sz w:val="24"/>
          <w:szCs w:val="24"/>
        </w:rPr>
        <w:t>4</w:t>
      </w:r>
      <w:r w:rsidRPr="00114FFC">
        <w:rPr>
          <w:b/>
          <w:sz w:val="24"/>
          <w:szCs w:val="24"/>
        </w:rPr>
        <w:t>. Kaina ir apmokėjimo tvarka</w:t>
      </w:r>
    </w:p>
    <w:p w14:paraId="015FB7B2" w14:textId="77777777" w:rsidR="005C2125" w:rsidRPr="00114FFC" w:rsidRDefault="005C2125" w:rsidP="005C2125">
      <w:pPr>
        <w:tabs>
          <w:tab w:val="left" w:pos="567"/>
        </w:tabs>
        <w:spacing w:line="20" w:lineRule="atLeast"/>
        <w:ind w:firstLine="567"/>
        <w:jc w:val="both"/>
        <w:rPr>
          <w:sz w:val="24"/>
          <w:szCs w:val="24"/>
        </w:rPr>
      </w:pPr>
      <w:r>
        <w:rPr>
          <w:sz w:val="24"/>
          <w:szCs w:val="24"/>
        </w:rPr>
        <w:t>4</w:t>
      </w:r>
      <w:r w:rsidRPr="00114FFC">
        <w:rPr>
          <w:sz w:val="24"/>
          <w:szCs w:val="24"/>
        </w:rPr>
        <w:t>.1. Sutartis yra fiksuot</w:t>
      </w:r>
      <w:r>
        <w:rPr>
          <w:sz w:val="24"/>
          <w:szCs w:val="24"/>
        </w:rPr>
        <w:t>ų</w:t>
      </w:r>
      <w:r w:rsidRPr="00114FFC">
        <w:rPr>
          <w:sz w:val="24"/>
          <w:szCs w:val="24"/>
        </w:rPr>
        <w:t xml:space="preserve"> įkaini</w:t>
      </w:r>
      <w:r>
        <w:rPr>
          <w:sz w:val="24"/>
          <w:szCs w:val="24"/>
        </w:rPr>
        <w:t>ų</w:t>
      </w:r>
      <w:r w:rsidRPr="00114FFC">
        <w:rPr>
          <w:sz w:val="24"/>
          <w:szCs w:val="24"/>
        </w:rPr>
        <w:t xml:space="preserve"> sutartis.</w:t>
      </w:r>
    </w:p>
    <w:p w14:paraId="5016D42C" w14:textId="77777777" w:rsidR="005C2125" w:rsidRPr="00114FFC" w:rsidRDefault="005C2125" w:rsidP="005C2125">
      <w:pPr>
        <w:tabs>
          <w:tab w:val="left" w:pos="567"/>
        </w:tabs>
        <w:spacing w:line="20" w:lineRule="atLeast"/>
        <w:ind w:firstLine="567"/>
        <w:jc w:val="both"/>
        <w:rPr>
          <w:sz w:val="24"/>
          <w:szCs w:val="24"/>
        </w:rPr>
      </w:pPr>
      <w:r>
        <w:rPr>
          <w:sz w:val="24"/>
          <w:szCs w:val="24"/>
        </w:rPr>
        <w:t>4</w:t>
      </w:r>
      <w:r w:rsidRPr="00114FFC">
        <w:rPr>
          <w:sz w:val="24"/>
          <w:szCs w:val="24"/>
        </w:rPr>
        <w:t xml:space="preserve">.2. Pradinė Bendra Sutarties kaina negali viršyti: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4618"/>
      </w:tblGrid>
      <w:tr w:rsidR="005C2125" w:rsidRPr="00114FFC" w14:paraId="5F7E4CA8" w14:textId="77777777" w:rsidTr="00A50606">
        <w:tc>
          <w:tcPr>
            <w:tcW w:w="4923" w:type="dxa"/>
            <w:shd w:val="clear" w:color="auto" w:fill="auto"/>
          </w:tcPr>
          <w:p w14:paraId="16D671C8" w14:textId="77777777" w:rsidR="005C2125" w:rsidRPr="00114FFC" w:rsidRDefault="005C2125" w:rsidP="00A50606">
            <w:pPr>
              <w:tabs>
                <w:tab w:val="left" w:pos="567"/>
              </w:tabs>
              <w:spacing w:line="20" w:lineRule="atLeast"/>
              <w:jc w:val="both"/>
              <w:rPr>
                <w:sz w:val="24"/>
                <w:szCs w:val="24"/>
              </w:rPr>
            </w:pPr>
            <w:r w:rsidRPr="00114FFC">
              <w:rPr>
                <w:sz w:val="24"/>
                <w:szCs w:val="24"/>
              </w:rPr>
              <w:t>Bendra Sutarties kaina be pridėtinės vertės mokesčio (toliau – PVM), Eur</w:t>
            </w:r>
          </w:p>
        </w:tc>
        <w:tc>
          <w:tcPr>
            <w:tcW w:w="4683" w:type="dxa"/>
            <w:shd w:val="clear" w:color="auto" w:fill="auto"/>
          </w:tcPr>
          <w:p w14:paraId="3BD7C3C6" w14:textId="77777777" w:rsidR="005C2125" w:rsidRPr="00114FFC" w:rsidRDefault="005C2125" w:rsidP="00A50606">
            <w:pPr>
              <w:tabs>
                <w:tab w:val="left" w:pos="567"/>
              </w:tabs>
              <w:spacing w:line="20" w:lineRule="atLeast"/>
              <w:jc w:val="both"/>
              <w:rPr>
                <w:sz w:val="24"/>
                <w:szCs w:val="24"/>
              </w:rPr>
            </w:pPr>
          </w:p>
        </w:tc>
      </w:tr>
      <w:tr w:rsidR="005C2125" w:rsidRPr="00114FFC" w14:paraId="596697DA" w14:textId="77777777" w:rsidTr="00A50606">
        <w:tc>
          <w:tcPr>
            <w:tcW w:w="4923" w:type="dxa"/>
            <w:shd w:val="clear" w:color="auto" w:fill="auto"/>
          </w:tcPr>
          <w:p w14:paraId="0B4FBF0C" w14:textId="77777777" w:rsidR="005C2125" w:rsidRPr="00114FFC" w:rsidRDefault="005C2125" w:rsidP="00A50606">
            <w:pPr>
              <w:tabs>
                <w:tab w:val="left" w:pos="567"/>
              </w:tabs>
              <w:spacing w:line="20" w:lineRule="atLeast"/>
              <w:jc w:val="both"/>
              <w:rPr>
                <w:sz w:val="24"/>
                <w:szCs w:val="24"/>
              </w:rPr>
            </w:pPr>
            <w:r>
              <w:rPr>
                <w:sz w:val="24"/>
                <w:szCs w:val="24"/>
              </w:rPr>
              <w:t>PVM tarifas, proc.</w:t>
            </w:r>
          </w:p>
        </w:tc>
        <w:tc>
          <w:tcPr>
            <w:tcW w:w="4683" w:type="dxa"/>
            <w:shd w:val="clear" w:color="auto" w:fill="auto"/>
          </w:tcPr>
          <w:p w14:paraId="0D60E60F" w14:textId="77777777" w:rsidR="005C2125" w:rsidRPr="00114FFC" w:rsidRDefault="005C2125" w:rsidP="00A50606">
            <w:pPr>
              <w:tabs>
                <w:tab w:val="left" w:pos="567"/>
              </w:tabs>
              <w:spacing w:line="20" w:lineRule="atLeast"/>
              <w:jc w:val="both"/>
              <w:rPr>
                <w:sz w:val="24"/>
                <w:szCs w:val="24"/>
              </w:rPr>
            </w:pPr>
          </w:p>
        </w:tc>
      </w:tr>
      <w:tr w:rsidR="005C2125" w:rsidRPr="00114FFC" w14:paraId="7A75C646" w14:textId="77777777" w:rsidTr="00A50606">
        <w:tc>
          <w:tcPr>
            <w:tcW w:w="4923" w:type="dxa"/>
            <w:shd w:val="clear" w:color="auto" w:fill="auto"/>
          </w:tcPr>
          <w:p w14:paraId="4FDC6E32" w14:textId="77777777" w:rsidR="005C2125" w:rsidRPr="00114FFC" w:rsidRDefault="005C2125" w:rsidP="00A50606">
            <w:pPr>
              <w:tabs>
                <w:tab w:val="left" w:pos="567"/>
              </w:tabs>
              <w:spacing w:line="20" w:lineRule="atLeast"/>
              <w:jc w:val="both"/>
              <w:rPr>
                <w:sz w:val="24"/>
                <w:szCs w:val="24"/>
              </w:rPr>
            </w:pPr>
            <w:r w:rsidRPr="00114FFC">
              <w:rPr>
                <w:sz w:val="24"/>
                <w:szCs w:val="24"/>
              </w:rPr>
              <w:t>PVM suma, Eur</w:t>
            </w:r>
          </w:p>
        </w:tc>
        <w:tc>
          <w:tcPr>
            <w:tcW w:w="4683" w:type="dxa"/>
            <w:shd w:val="clear" w:color="auto" w:fill="auto"/>
          </w:tcPr>
          <w:p w14:paraId="567C527F" w14:textId="77777777" w:rsidR="005C2125" w:rsidRPr="00114FFC" w:rsidRDefault="005C2125" w:rsidP="00A50606">
            <w:pPr>
              <w:tabs>
                <w:tab w:val="left" w:pos="567"/>
              </w:tabs>
              <w:spacing w:line="20" w:lineRule="atLeast"/>
              <w:jc w:val="both"/>
              <w:rPr>
                <w:sz w:val="24"/>
                <w:szCs w:val="24"/>
              </w:rPr>
            </w:pPr>
          </w:p>
        </w:tc>
      </w:tr>
      <w:tr w:rsidR="005C2125" w:rsidRPr="00114FFC" w14:paraId="2587BE87" w14:textId="77777777" w:rsidTr="00A50606">
        <w:tc>
          <w:tcPr>
            <w:tcW w:w="4923" w:type="dxa"/>
            <w:shd w:val="clear" w:color="auto" w:fill="auto"/>
          </w:tcPr>
          <w:p w14:paraId="13445A1A" w14:textId="77777777" w:rsidR="005C2125" w:rsidRPr="00114FFC" w:rsidRDefault="005C2125" w:rsidP="00A50606">
            <w:pPr>
              <w:tabs>
                <w:tab w:val="left" w:pos="567"/>
              </w:tabs>
              <w:spacing w:line="20" w:lineRule="atLeast"/>
              <w:jc w:val="both"/>
              <w:rPr>
                <w:sz w:val="24"/>
                <w:szCs w:val="24"/>
              </w:rPr>
            </w:pPr>
            <w:r w:rsidRPr="00114FFC">
              <w:rPr>
                <w:sz w:val="24"/>
                <w:szCs w:val="24"/>
              </w:rPr>
              <w:t>Bendra Sutarties kaina su PVM, Eur</w:t>
            </w:r>
          </w:p>
        </w:tc>
        <w:tc>
          <w:tcPr>
            <w:tcW w:w="4683" w:type="dxa"/>
            <w:shd w:val="clear" w:color="auto" w:fill="auto"/>
          </w:tcPr>
          <w:p w14:paraId="404155DC" w14:textId="77777777" w:rsidR="005C2125" w:rsidRPr="00114FFC" w:rsidRDefault="005C2125" w:rsidP="00A50606">
            <w:pPr>
              <w:tabs>
                <w:tab w:val="left" w:pos="567"/>
              </w:tabs>
              <w:spacing w:line="20" w:lineRule="atLeast"/>
              <w:jc w:val="both"/>
              <w:rPr>
                <w:sz w:val="24"/>
                <w:szCs w:val="24"/>
              </w:rPr>
            </w:pPr>
          </w:p>
        </w:tc>
      </w:tr>
    </w:tbl>
    <w:p w14:paraId="63A50035" w14:textId="77777777" w:rsidR="005C2125" w:rsidRPr="00114FFC" w:rsidRDefault="005C2125" w:rsidP="005C2125">
      <w:pPr>
        <w:tabs>
          <w:tab w:val="left" w:pos="567"/>
        </w:tabs>
        <w:spacing w:line="20" w:lineRule="atLeast"/>
        <w:ind w:firstLine="567"/>
        <w:jc w:val="both"/>
        <w:rPr>
          <w:sz w:val="24"/>
          <w:szCs w:val="24"/>
        </w:rPr>
      </w:pPr>
      <w:r>
        <w:rPr>
          <w:sz w:val="24"/>
          <w:szCs w:val="24"/>
        </w:rPr>
        <w:t>4</w:t>
      </w:r>
      <w:r w:rsidRPr="00114FFC">
        <w:rPr>
          <w:sz w:val="24"/>
          <w:szCs w:val="24"/>
        </w:rPr>
        <w:t>.3. Į Sutarties kainą įskaitomi visi mokesčiai ir rinkliavos bei kitos išlaidos, susijusios su tinkamu Sutarties vykdymu, įskaitant, bet neapsiribojant SIM kortelių išdavimo, abonementų prijungimo/atjungimo, paslaugų aktyvavimo, abonento, perėjusio iš kito operatoriaus, paslaugų aktyvavimo, dokumentų (t. t. sąskaitų faktūrų), kurių pagrįstai reikalauja Klientas, rengimo ir pateikimo išlaidas.</w:t>
      </w:r>
    </w:p>
    <w:p w14:paraId="4C05CFD0" w14:textId="77777777" w:rsidR="005C2125" w:rsidRDefault="005C2125" w:rsidP="005C2125">
      <w:pPr>
        <w:ind w:right="8" w:firstLine="567"/>
        <w:jc w:val="both"/>
        <w:rPr>
          <w:sz w:val="24"/>
          <w:szCs w:val="24"/>
        </w:rPr>
      </w:pPr>
      <w:r>
        <w:rPr>
          <w:sz w:val="24"/>
          <w:szCs w:val="24"/>
        </w:rPr>
        <w:t>4</w:t>
      </w:r>
      <w:r w:rsidRPr="00114FFC">
        <w:rPr>
          <w:sz w:val="24"/>
          <w:szCs w:val="24"/>
        </w:rPr>
        <w:t xml:space="preserve">.4. </w:t>
      </w:r>
      <w:r>
        <w:rPr>
          <w:sz w:val="24"/>
          <w:szCs w:val="24"/>
        </w:rPr>
        <w:t>Sutarties</w:t>
      </w:r>
      <w:r w:rsidRPr="00114FFC">
        <w:rPr>
          <w:sz w:val="24"/>
          <w:szCs w:val="24"/>
        </w:rPr>
        <w:t xml:space="preserve"> įkainiai </w:t>
      </w:r>
      <w:r>
        <w:rPr>
          <w:sz w:val="24"/>
          <w:szCs w:val="24"/>
        </w:rPr>
        <w:t xml:space="preserve">nurodyti </w:t>
      </w:r>
      <w:r w:rsidRPr="00114FFC">
        <w:rPr>
          <w:sz w:val="24"/>
          <w:szCs w:val="24"/>
        </w:rPr>
        <w:t>Sutarties 2 priede</w:t>
      </w:r>
      <w:r>
        <w:rPr>
          <w:sz w:val="24"/>
          <w:szCs w:val="24"/>
        </w:rPr>
        <w:t xml:space="preserve">. </w:t>
      </w:r>
      <w:r w:rsidRPr="00114FFC">
        <w:rPr>
          <w:sz w:val="24"/>
          <w:szCs w:val="24"/>
        </w:rPr>
        <w:t xml:space="preserve"> </w:t>
      </w:r>
    </w:p>
    <w:p w14:paraId="1602413F" w14:textId="77777777" w:rsidR="005C2125" w:rsidRPr="006442B9" w:rsidRDefault="005C2125" w:rsidP="005C2125">
      <w:pPr>
        <w:ind w:right="8" w:firstLine="567"/>
        <w:jc w:val="both"/>
        <w:rPr>
          <w:sz w:val="24"/>
          <w:szCs w:val="24"/>
        </w:rPr>
      </w:pPr>
      <w:r>
        <w:rPr>
          <w:sz w:val="24"/>
          <w:szCs w:val="24"/>
        </w:rPr>
        <w:t xml:space="preserve">4.5. </w:t>
      </w:r>
      <w:r w:rsidRPr="006442B9">
        <w:rPr>
          <w:sz w:val="24"/>
          <w:szCs w:val="24"/>
        </w:rPr>
        <w:t>Sutarties įkainiai perskaičiuojami Sutartyje numatyta tvarka. Sutarties įkainiai perskaičiuojami vadovaujantis šiomis nuostatomis:</w:t>
      </w:r>
    </w:p>
    <w:p w14:paraId="6F8DC9D4" w14:textId="77777777" w:rsidR="005C2125" w:rsidRPr="006442B9" w:rsidRDefault="005C2125" w:rsidP="005C2125">
      <w:pPr>
        <w:ind w:right="8" w:firstLine="567"/>
        <w:jc w:val="both"/>
        <w:rPr>
          <w:sz w:val="24"/>
          <w:szCs w:val="24"/>
        </w:rPr>
      </w:pPr>
      <w:r w:rsidRPr="006442B9">
        <w:rPr>
          <w:sz w:val="24"/>
          <w:szCs w:val="24"/>
        </w:rPr>
        <w:t>4.6.1. pasikeitus PVM, bet kurios Šalies iniciatyva per protingą terminą Sutarties įkainiai atitinkamai perskaičiuojami:</w:t>
      </w:r>
    </w:p>
    <w:p w14:paraId="2D84AFD8" w14:textId="77777777" w:rsidR="005C2125" w:rsidRPr="006442B9" w:rsidRDefault="005C2125" w:rsidP="005C2125">
      <w:pPr>
        <w:ind w:right="8" w:firstLine="567"/>
        <w:jc w:val="both"/>
        <w:rPr>
          <w:sz w:val="24"/>
          <w:szCs w:val="24"/>
        </w:rPr>
      </w:pPr>
      <w:r w:rsidRPr="006442B9">
        <w:rPr>
          <w:sz w:val="24"/>
          <w:szCs w:val="24"/>
        </w:rPr>
        <w:t>4.6.1.2. įkainiai perskaičiuojami tokiu pačiu santykiu, kokiu pasikeičia PVM;</w:t>
      </w:r>
    </w:p>
    <w:p w14:paraId="565AC59D" w14:textId="77777777" w:rsidR="005C2125" w:rsidRPr="006442B9" w:rsidRDefault="005C2125" w:rsidP="005C2125">
      <w:pPr>
        <w:ind w:right="8" w:firstLine="567"/>
        <w:jc w:val="both"/>
        <w:rPr>
          <w:sz w:val="24"/>
          <w:szCs w:val="24"/>
        </w:rPr>
      </w:pPr>
      <w:r w:rsidRPr="006442B9">
        <w:rPr>
          <w:sz w:val="24"/>
          <w:szCs w:val="24"/>
        </w:rPr>
        <w:t>4.6.1.3. ši tvarka taikoma tiek didinant įkainius padidėjus mokesčio tarifui, tiek juos mažinant, jeigu mokesčio tarifas mažėja;</w:t>
      </w:r>
    </w:p>
    <w:p w14:paraId="735BF132" w14:textId="77777777" w:rsidR="005C2125" w:rsidRPr="006442B9" w:rsidRDefault="005C2125" w:rsidP="005C2125">
      <w:pPr>
        <w:ind w:right="8" w:firstLine="567"/>
        <w:jc w:val="both"/>
        <w:rPr>
          <w:sz w:val="24"/>
          <w:szCs w:val="24"/>
        </w:rPr>
      </w:pPr>
      <w:r w:rsidRPr="006442B9">
        <w:rPr>
          <w:sz w:val="24"/>
          <w:szCs w:val="24"/>
        </w:rPr>
        <w:t>4.6.1.4. perskaičiuoti įkainiai taikomi Paslaugoms, už kurias PVM sąskaita išrašoma po naujo PVM tarifo įsigaliojimo dienos. Už iki pasikeičiant mokesčiams suteiktas Paslaugas atsiskaitoma pasiūlyme pateiktais įkainiais;</w:t>
      </w:r>
    </w:p>
    <w:p w14:paraId="29411136" w14:textId="77777777" w:rsidR="005C2125" w:rsidRPr="006442B9" w:rsidRDefault="005C2125" w:rsidP="005C2125">
      <w:pPr>
        <w:ind w:right="8" w:firstLine="567"/>
        <w:jc w:val="both"/>
        <w:rPr>
          <w:sz w:val="24"/>
          <w:szCs w:val="24"/>
        </w:rPr>
      </w:pPr>
      <w:r w:rsidRPr="006442B9">
        <w:rPr>
          <w:sz w:val="24"/>
          <w:szCs w:val="24"/>
        </w:rPr>
        <w:t>4.6.1.5. Sutarties kainos keitimą Šalys įformina rašytiniu Šalių susitarimu.</w:t>
      </w:r>
    </w:p>
    <w:p w14:paraId="403E1CCF" w14:textId="77777777" w:rsidR="005C2125" w:rsidRPr="006442B9" w:rsidRDefault="005C2125" w:rsidP="005C2125">
      <w:pPr>
        <w:ind w:right="8" w:firstLine="567"/>
        <w:jc w:val="both"/>
        <w:rPr>
          <w:sz w:val="24"/>
          <w:szCs w:val="24"/>
        </w:rPr>
      </w:pPr>
      <w:r w:rsidRPr="006442B9">
        <w:rPr>
          <w:sz w:val="24"/>
          <w:szCs w:val="24"/>
        </w:rPr>
        <w:t>4.7. Bet kuri Sutarties Šalis Sutarties galiojimo metu turi teisę inicijuoti Sutarties 4.</w:t>
      </w:r>
      <w:r>
        <w:rPr>
          <w:sz w:val="24"/>
          <w:szCs w:val="24"/>
        </w:rPr>
        <w:t>4</w:t>
      </w:r>
      <w:r w:rsidRPr="006442B9">
        <w:rPr>
          <w:sz w:val="24"/>
          <w:szCs w:val="24"/>
        </w:rPr>
        <w:t xml:space="preserve"> papunktyje numatyto</w:t>
      </w:r>
      <w:r>
        <w:rPr>
          <w:sz w:val="24"/>
          <w:szCs w:val="24"/>
        </w:rPr>
        <w:t xml:space="preserve"> (-ų)</w:t>
      </w:r>
      <w:r w:rsidRPr="006442B9">
        <w:rPr>
          <w:sz w:val="24"/>
          <w:szCs w:val="24"/>
        </w:rPr>
        <w:t xml:space="preserve"> įkainio</w:t>
      </w:r>
      <w:r>
        <w:rPr>
          <w:sz w:val="24"/>
          <w:szCs w:val="24"/>
        </w:rPr>
        <w:t xml:space="preserve"> (-ių)</w:t>
      </w:r>
      <w:r w:rsidRPr="006442B9">
        <w:rPr>
          <w:sz w:val="24"/>
          <w:szCs w:val="24"/>
        </w:rPr>
        <w:t xml:space="preserve"> perskaičiavimą (keitimą) ne anksčiau kaip po 12 (dvylika) mėnesių nuo Sutarties įsigaliojimo dienos (jeigu perskaičiavimas jau buvo atliktas – nuo paskutinio perskaičiavimo pagal šį papunktį dienos), jeigu Vartojimo paslaugų ir prekių kainų pokytis (k), apskaičiuotas kaip nustatyta 4.10 papunktyje, viršija 10 (dešimt) procentų. Atlikdamos perskaičiavimą Šalys vadovaujasi Valstybės duomenų agentūros viešai Oficialiosios statistikos </w:t>
      </w:r>
      <w:r w:rsidRPr="006442B9">
        <w:rPr>
          <w:sz w:val="24"/>
          <w:szCs w:val="24"/>
        </w:rPr>
        <w:lastRenderedPageBreak/>
        <w:t>portale paskelbtais Rodiklių duomenų bazės duomenimis, iš kitos Šalies nereikalaudamos pateikti oficialaus Valstybės duomenų agentūros ar kitos institucijos išduoto dokumento ar patvirtinimo.</w:t>
      </w:r>
    </w:p>
    <w:p w14:paraId="29E40306" w14:textId="77777777" w:rsidR="005C2125" w:rsidRPr="006442B9" w:rsidRDefault="005C2125" w:rsidP="005C2125">
      <w:pPr>
        <w:ind w:right="8" w:firstLine="567"/>
        <w:jc w:val="both"/>
        <w:rPr>
          <w:sz w:val="24"/>
          <w:szCs w:val="24"/>
        </w:rPr>
      </w:pPr>
      <w:r w:rsidRPr="006442B9">
        <w:rPr>
          <w:sz w:val="24"/>
          <w:szCs w:val="24"/>
        </w:rPr>
        <w:t>4.8. Šalys privalo Susitarime nurodyti indekso reikšmę laikotarpio pradžioje ir jos nustatymo datą, indekso reikšmę laikotarpio pabaigoje ir jos nustatymo datą, kainų pokytį (k), perskaičiuotus įkainius, perskaičiuotą pradinės sutarties vertę.</w:t>
      </w:r>
    </w:p>
    <w:p w14:paraId="2B54BE25" w14:textId="77777777" w:rsidR="005C2125" w:rsidRPr="006442B9" w:rsidRDefault="005C2125" w:rsidP="005C2125">
      <w:pPr>
        <w:ind w:right="8" w:firstLine="567"/>
        <w:jc w:val="both"/>
        <w:rPr>
          <w:sz w:val="24"/>
          <w:szCs w:val="24"/>
        </w:rPr>
      </w:pPr>
      <w:r w:rsidRPr="006442B9">
        <w:rPr>
          <w:sz w:val="24"/>
          <w:szCs w:val="24"/>
        </w:rPr>
        <w:t xml:space="preserve">4.9. Perskaičiuotieji įkainiai taikomi paslaugoms, suteiktoms po to, kai Šalys sudaro susitarimą dėl įkainių perskaičiavimo. Perskaičiuoti įkainiai taikomi už neapmokėtas paslaugas dėl kurių nėra pasirašytas priėmimo-perdavimo aktas. </w:t>
      </w:r>
    </w:p>
    <w:p w14:paraId="6D0F576C" w14:textId="77777777" w:rsidR="005C2125" w:rsidRPr="006442B9" w:rsidRDefault="005C2125" w:rsidP="005C2125">
      <w:pPr>
        <w:ind w:right="8" w:firstLine="567"/>
        <w:jc w:val="both"/>
        <w:rPr>
          <w:sz w:val="24"/>
          <w:szCs w:val="24"/>
        </w:rPr>
      </w:pPr>
      <w:r w:rsidRPr="006442B9">
        <w:rPr>
          <w:sz w:val="24"/>
          <w:szCs w:val="24"/>
        </w:rPr>
        <w:t>4.10. Nauji įkainiai apskaičiuojami pagal formulę:</w:t>
      </w:r>
    </w:p>
    <w:p w14:paraId="0099BD1B" w14:textId="77777777" w:rsidR="005C2125" w:rsidRPr="006442B9" w:rsidRDefault="00DD7A8D" w:rsidP="005C2125">
      <w:pPr>
        <w:jc w:val="center"/>
        <w:rPr>
          <w:sz w:val="24"/>
          <w:szCs w:val="24"/>
        </w:rPr>
      </w:pPr>
      <m:oMath>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5C2125" w:rsidRPr="006442B9">
        <w:rPr>
          <w:sz w:val="24"/>
          <w:szCs w:val="24"/>
        </w:rPr>
        <w:t>, kur</w:t>
      </w:r>
    </w:p>
    <w:p w14:paraId="24F85375" w14:textId="77777777" w:rsidR="005C2125" w:rsidRPr="006442B9" w:rsidRDefault="005C2125" w:rsidP="005C2125">
      <w:pPr>
        <w:jc w:val="both"/>
        <w:rPr>
          <w:sz w:val="24"/>
          <w:szCs w:val="24"/>
        </w:rPr>
      </w:pPr>
      <w:r w:rsidRPr="006442B9">
        <w:rPr>
          <w:sz w:val="24"/>
          <w:szCs w:val="24"/>
        </w:rPr>
        <w:t>a – įkainis (Eur be PVM)) (jei jis jau buvo perskaičiuotas, tai po paskutinio perskaičiavimo)</w:t>
      </w:r>
    </w:p>
    <w:p w14:paraId="65A66E25" w14:textId="77777777" w:rsidR="005C2125" w:rsidRPr="006442B9" w:rsidRDefault="00DD7A8D" w:rsidP="005C2125">
      <w:pPr>
        <w:jc w:val="both"/>
        <w:rPr>
          <w:sz w:val="24"/>
          <w:szCs w:val="24"/>
        </w:rPr>
      </w:pPr>
      <m:oMath>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oMath>
      <w:r w:rsidR="005C2125" w:rsidRPr="006442B9">
        <w:rPr>
          <w:sz w:val="24"/>
          <w:szCs w:val="24"/>
        </w:rPr>
        <w:t>– perskaičiuotas (pakeistas) įkainis (Eur be PVM)</w:t>
      </w:r>
    </w:p>
    <w:p w14:paraId="3CDC6117" w14:textId="77777777" w:rsidR="005C2125" w:rsidRPr="006442B9" w:rsidRDefault="005C2125" w:rsidP="005C2125">
      <w:pPr>
        <w:jc w:val="both"/>
        <w:rPr>
          <w:sz w:val="24"/>
          <w:szCs w:val="24"/>
        </w:rPr>
      </w:pPr>
      <w:r w:rsidRPr="006442B9">
        <w:rPr>
          <w:sz w:val="24"/>
          <w:szCs w:val="24"/>
        </w:rPr>
        <w:t xml:space="preserve">k – Pagal vartotojų kainų indeksą (pasirenkamas bendras „Vartojimo prekės ir paslaugos“) apskaičiuotas Vartojimo paslaugų  kainų pokytis (padidėjimas arba sumažėjimas) (%). „k“ reikšmė skaičiuojama pagal formulę: </w:t>
      </w:r>
    </w:p>
    <w:p w14:paraId="6D8570D7" w14:textId="77777777" w:rsidR="005C2125" w:rsidRPr="006442B9" w:rsidRDefault="005C2125" w:rsidP="005C2125">
      <w:pPr>
        <w:jc w:val="center"/>
        <w:rPr>
          <w:sz w:val="24"/>
          <w:szCs w:val="24"/>
        </w:rPr>
      </w:pPr>
      <m:oMath>
        <m:r>
          <w:rPr>
            <w:rFonts w:ascii="Cambria Math" w:hAnsi="Cambria Math"/>
            <w:sz w:val="24"/>
            <w:szCs w:val="24"/>
          </w:rPr>
          <m:t>k =</m:t>
        </m:r>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iCs/>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6442B9">
        <w:rPr>
          <w:sz w:val="24"/>
          <w:szCs w:val="24"/>
        </w:rPr>
        <w:t>, (proc.) kur</w:t>
      </w:r>
    </w:p>
    <w:p w14:paraId="3346DEDE" w14:textId="77777777" w:rsidR="005C2125" w:rsidRPr="006442B9" w:rsidRDefault="005C2125" w:rsidP="005C2125">
      <w:pPr>
        <w:jc w:val="both"/>
        <w:rPr>
          <w:sz w:val="24"/>
          <w:szCs w:val="24"/>
        </w:rPr>
      </w:pPr>
      <w:r w:rsidRPr="001378D5">
        <w:rPr>
          <w:b/>
          <w:bCs/>
          <w:i/>
          <w:iCs/>
          <w:sz w:val="24"/>
          <w:szCs w:val="24"/>
        </w:rPr>
        <w:t>Indnaujausias</w:t>
      </w:r>
      <w:r w:rsidRPr="006442B9">
        <w:rPr>
          <w:i/>
          <w:iCs/>
          <w:sz w:val="24"/>
          <w:szCs w:val="24"/>
        </w:rPr>
        <w:t xml:space="preserve"> </w:t>
      </w:r>
      <w:r w:rsidRPr="006442B9">
        <w:rPr>
          <w:sz w:val="24"/>
          <w:szCs w:val="24"/>
        </w:rPr>
        <w:t>– kreipimosi dėl kainos perskaičiavimo išsiuntimo kitai Šaliai datą naujausias paskelbtas vartojimo prekių ir paslaugų indeksas.</w:t>
      </w:r>
    </w:p>
    <w:p w14:paraId="40E0C0BE" w14:textId="77777777" w:rsidR="005C2125" w:rsidRPr="006442B9" w:rsidRDefault="005C2125" w:rsidP="005C2125">
      <w:pPr>
        <w:jc w:val="both"/>
        <w:rPr>
          <w:sz w:val="24"/>
          <w:szCs w:val="24"/>
        </w:rPr>
      </w:pPr>
      <w:r w:rsidRPr="001378D5">
        <w:rPr>
          <w:b/>
          <w:bCs/>
          <w:i/>
          <w:iCs/>
          <w:sz w:val="24"/>
          <w:szCs w:val="24"/>
        </w:rPr>
        <w:t>Indpradžia</w:t>
      </w:r>
      <w:r w:rsidRPr="001378D5">
        <w:rPr>
          <w:sz w:val="24"/>
          <w:szCs w:val="24"/>
        </w:rPr>
        <w:t xml:space="preserve"> </w:t>
      </w:r>
      <w:r w:rsidRPr="006442B9">
        <w:rPr>
          <w:sz w:val="24"/>
          <w:szCs w:val="24"/>
        </w:rPr>
        <w:t>– laikotarpio pradžios datos (mėnesio) vartojimo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094F078D" w14:textId="77777777" w:rsidR="005C2125" w:rsidRPr="006442B9" w:rsidRDefault="005C2125" w:rsidP="005C2125">
      <w:pPr>
        <w:ind w:firstLine="567"/>
        <w:jc w:val="both"/>
        <w:rPr>
          <w:sz w:val="24"/>
          <w:szCs w:val="24"/>
        </w:rPr>
      </w:pPr>
      <w:r w:rsidRPr="006442B9">
        <w:rPr>
          <w:sz w:val="24"/>
          <w:szCs w:val="24"/>
        </w:rPr>
        <w:t xml:space="preserve">4.11.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7E16D7C" w14:textId="77777777" w:rsidR="005C2125" w:rsidRPr="006442B9" w:rsidRDefault="005C2125" w:rsidP="005C2125">
      <w:pPr>
        <w:ind w:firstLine="567"/>
        <w:jc w:val="both"/>
        <w:rPr>
          <w:sz w:val="24"/>
          <w:szCs w:val="24"/>
        </w:rPr>
      </w:pPr>
      <w:r w:rsidRPr="006442B9">
        <w:rPr>
          <w:sz w:val="24"/>
          <w:szCs w:val="24"/>
        </w:rPr>
        <w:t xml:space="preserve">4.12. Vėlesnis kainų arba įkainių perskaičiavimas negali apimti laikotarpio, už kurį jau buvo atliktas perskaičiavimas. </w:t>
      </w:r>
    </w:p>
    <w:p w14:paraId="5E320FE7" w14:textId="77777777" w:rsidR="005C2125" w:rsidRPr="006442B9" w:rsidRDefault="005C2125" w:rsidP="005C2125">
      <w:pPr>
        <w:ind w:firstLine="567"/>
        <w:jc w:val="both"/>
        <w:rPr>
          <w:sz w:val="24"/>
          <w:szCs w:val="24"/>
        </w:rPr>
      </w:pPr>
      <w:r w:rsidRPr="006442B9">
        <w:rPr>
          <w:sz w:val="24"/>
          <w:szCs w:val="24"/>
        </w:rPr>
        <w:t>4.13. Sutarties šalys po inicijuoto siūlymo perskaičiuoti įkainį (kain</w:t>
      </w:r>
      <w:r>
        <w:rPr>
          <w:sz w:val="24"/>
          <w:szCs w:val="24"/>
        </w:rPr>
        <w:t>ą</w:t>
      </w:r>
      <w:r w:rsidRPr="006442B9">
        <w:rPr>
          <w:sz w:val="24"/>
          <w:szCs w:val="24"/>
        </w:rPr>
        <w:t>) per 10 (dešimt) dienų pasirašo sutarties pakeitimą dėl įkainio (kainos) didėjimo arba mažėjimo.</w:t>
      </w:r>
    </w:p>
    <w:p w14:paraId="4198F34D" w14:textId="77777777" w:rsidR="005C2125" w:rsidRPr="00913691" w:rsidRDefault="005C2125" w:rsidP="005C2125">
      <w:pPr>
        <w:tabs>
          <w:tab w:val="left" w:pos="1134"/>
          <w:tab w:val="left" w:pos="9630"/>
          <w:tab w:val="left" w:pos="9720"/>
        </w:tabs>
        <w:ind w:right="8" w:firstLine="567"/>
        <w:jc w:val="both"/>
        <w:rPr>
          <w:sz w:val="24"/>
          <w:szCs w:val="24"/>
        </w:rPr>
      </w:pPr>
      <w:r w:rsidRPr="006442B9">
        <w:rPr>
          <w:sz w:val="24"/>
          <w:szCs w:val="24"/>
        </w:rPr>
        <w:t>4.1</w:t>
      </w:r>
      <w:r>
        <w:rPr>
          <w:sz w:val="24"/>
          <w:szCs w:val="24"/>
        </w:rPr>
        <w:t>4</w:t>
      </w:r>
      <w:r w:rsidRPr="006442B9">
        <w:rPr>
          <w:sz w:val="24"/>
          <w:szCs w:val="24"/>
        </w:rPr>
        <w:t>. E</w:t>
      </w:r>
      <w:r w:rsidRPr="006442B9">
        <w:rPr>
          <w:rFonts w:eastAsia="Arial"/>
          <w:sz w:val="24"/>
          <w:szCs w:val="24"/>
        </w:rPr>
        <w:t>lektronin</w:t>
      </w:r>
      <w:r>
        <w:rPr>
          <w:rFonts w:eastAsia="Arial"/>
          <w:sz w:val="24"/>
          <w:szCs w:val="24"/>
        </w:rPr>
        <w:t>ė</w:t>
      </w:r>
      <w:r w:rsidRPr="006442B9">
        <w:rPr>
          <w:rFonts w:eastAsia="Arial"/>
          <w:sz w:val="24"/>
          <w:szCs w:val="24"/>
        </w:rPr>
        <w:t xml:space="preserve"> sąskait</w:t>
      </w:r>
      <w:r>
        <w:rPr>
          <w:rFonts w:eastAsia="Arial"/>
          <w:sz w:val="24"/>
          <w:szCs w:val="24"/>
        </w:rPr>
        <w:t>a</w:t>
      </w:r>
      <w:r w:rsidRPr="006442B9">
        <w:rPr>
          <w:rFonts w:eastAsia="Arial"/>
          <w:sz w:val="24"/>
          <w:szCs w:val="24"/>
        </w:rPr>
        <w:t xml:space="preserve"> faktūr</w:t>
      </w:r>
      <w:r>
        <w:rPr>
          <w:rFonts w:eastAsia="Arial"/>
          <w:sz w:val="24"/>
          <w:szCs w:val="24"/>
        </w:rPr>
        <w:t>a</w:t>
      </w:r>
      <w:r w:rsidRPr="006442B9">
        <w:rPr>
          <w:rFonts w:eastAsia="Arial"/>
          <w:sz w:val="24"/>
          <w:szCs w:val="24"/>
        </w:rPr>
        <w:t>, atitinkan</w:t>
      </w:r>
      <w:r>
        <w:rPr>
          <w:rFonts w:eastAsia="Arial"/>
          <w:sz w:val="24"/>
          <w:szCs w:val="24"/>
        </w:rPr>
        <w:t>ti</w:t>
      </w:r>
      <w:r w:rsidRPr="006442B9">
        <w:rPr>
          <w:rFonts w:eastAsia="Arial"/>
          <w:sz w:val="24"/>
          <w:szCs w:val="24"/>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913691">
        <w:rPr>
          <w:sz w:val="24"/>
          <w:szCs w:val="24"/>
        </w:rPr>
        <w:t xml:space="preserve">(OL 2017 L 266, p. 19) </w:t>
      </w:r>
      <w:r w:rsidRPr="006442B9">
        <w:rPr>
          <w:rFonts w:eastAsia="Arial"/>
          <w:sz w:val="24"/>
          <w:szCs w:val="24"/>
        </w:rPr>
        <w:t xml:space="preserve">(toliau – Europos elektroninių sąskaitų faktūrų standartas), </w:t>
      </w:r>
      <w:r w:rsidRPr="00913691">
        <w:rPr>
          <w:sz w:val="24"/>
          <w:szCs w:val="24"/>
        </w:rPr>
        <w:t>teikiam</w:t>
      </w:r>
      <w:r>
        <w:rPr>
          <w:sz w:val="24"/>
          <w:szCs w:val="24"/>
        </w:rPr>
        <w:t>a</w:t>
      </w:r>
      <w:r w:rsidRPr="00913691">
        <w:rPr>
          <w:sz w:val="24"/>
          <w:szCs w:val="24"/>
        </w:rPr>
        <w:t xml:space="preserve"> Teikėjo pasirinktomis priemonėmis</w:t>
      </w:r>
      <w:r w:rsidRPr="00913691">
        <w:rPr>
          <w:rFonts w:eastAsia="Arial"/>
          <w:sz w:val="24"/>
          <w:szCs w:val="24"/>
        </w:rPr>
        <w:t xml:space="preserve">. Europos elektroninių sąskaitų faktūrų standarto neatitinkančią elektroninę sąskaitą faktūrą Paslaugų teikėjas privalo pateikti naudodamasis informacinės sistemos </w:t>
      </w:r>
      <w:r w:rsidRPr="00913691">
        <w:rPr>
          <w:sz w:val="24"/>
          <w:szCs w:val="24"/>
        </w:rPr>
        <w:t>SABIS (Sąskaitų administravimo bendrosios informacinės sistemos) priemonėmis</w:t>
      </w:r>
      <w:r w:rsidRPr="00913691">
        <w:rPr>
          <w:rFonts w:eastAsia="Arial"/>
          <w:sz w:val="24"/>
          <w:szCs w:val="24"/>
        </w:rPr>
        <w:t xml:space="preserve">. </w:t>
      </w:r>
      <w:r>
        <w:rPr>
          <w:rFonts w:eastAsia="Arial"/>
          <w:sz w:val="24"/>
          <w:szCs w:val="24"/>
        </w:rPr>
        <w:t>Klientas</w:t>
      </w:r>
      <w:r w:rsidRPr="00913691">
        <w:rPr>
          <w:rFonts w:eastAsia="Arial"/>
          <w:sz w:val="24"/>
          <w:szCs w:val="24"/>
        </w:rPr>
        <w:t xml:space="preserve"> elektronines sąskaitas faktūras priima ir apdoroja naudodamasis informacinės sistemos SABIS priemonėmis, išskyrus Viešųjų pirkimų įstatymo nustatytus išimtinius atvejus.</w:t>
      </w:r>
    </w:p>
    <w:p w14:paraId="23BA9768" w14:textId="77777777" w:rsidR="005C2125" w:rsidRPr="006442B9" w:rsidRDefault="005C2125" w:rsidP="005C2125">
      <w:pPr>
        <w:ind w:firstLine="567"/>
        <w:jc w:val="both"/>
        <w:rPr>
          <w:sz w:val="24"/>
          <w:szCs w:val="24"/>
        </w:rPr>
      </w:pPr>
      <w:r w:rsidRPr="006442B9">
        <w:rPr>
          <w:sz w:val="24"/>
          <w:szCs w:val="24"/>
        </w:rPr>
        <w:t>4.1</w:t>
      </w:r>
      <w:r>
        <w:rPr>
          <w:sz w:val="24"/>
          <w:szCs w:val="24"/>
        </w:rPr>
        <w:t>5</w:t>
      </w:r>
      <w:r w:rsidRPr="006442B9">
        <w:rPr>
          <w:sz w:val="24"/>
          <w:szCs w:val="24"/>
        </w:rPr>
        <w:t xml:space="preserve">. </w:t>
      </w:r>
      <w:r w:rsidRPr="00114FFC">
        <w:rPr>
          <w:sz w:val="24"/>
          <w:szCs w:val="24"/>
        </w:rPr>
        <w:t xml:space="preserve">Už praeitą mėnesį kokybiškai suteiktas Paslaugas Klientas atsiskaito pagal Paslaugų teikėjo </w:t>
      </w:r>
      <w:r w:rsidRPr="00114FFC">
        <w:rPr>
          <w:sz w:val="24"/>
          <w:szCs w:val="24"/>
          <w:lang w:eastAsia="lt-LT"/>
        </w:rPr>
        <w:t xml:space="preserve">informacinės sistemos </w:t>
      </w:r>
      <w:r>
        <w:rPr>
          <w:sz w:val="24"/>
          <w:szCs w:val="24"/>
          <w:lang w:eastAsia="lt-LT"/>
        </w:rPr>
        <w:t>SABIS</w:t>
      </w:r>
      <w:r w:rsidRPr="00114FFC">
        <w:rPr>
          <w:sz w:val="24"/>
          <w:szCs w:val="24"/>
          <w:lang w:eastAsia="lt-LT"/>
        </w:rPr>
        <w:t xml:space="preserve"> priemonėmis</w:t>
      </w:r>
      <w:r w:rsidRPr="00114FFC">
        <w:rPr>
          <w:sz w:val="24"/>
          <w:szCs w:val="24"/>
        </w:rPr>
        <w:t xml:space="preserve"> pateiktą PVM sąskaitą faktūrą per 30 (trisdešimt) kalendorinių dienų nuo PVM sąskaitos faktūros gavimo dienos pervesdamas lėšas į Sutartyje nurodytą Paslaugų teikėjo sąskaitą. </w:t>
      </w:r>
      <w:r w:rsidRPr="006442B9">
        <w:rPr>
          <w:sz w:val="24"/>
          <w:szCs w:val="24"/>
        </w:rPr>
        <w:t>Atsiskaitymai vykdomi eurais.</w:t>
      </w:r>
    </w:p>
    <w:p w14:paraId="484F40BB" w14:textId="77777777" w:rsidR="005C2125" w:rsidRPr="00114FFC" w:rsidRDefault="005C2125" w:rsidP="005C2125">
      <w:pPr>
        <w:tabs>
          <w:tab w:val="left" w:pos="851"/>
        </w:tabs>
        <w:spacing w:line="20" w:lineRule="atLeast"/>
        <w:ind w:firstLine="567"/>
        <w:jc w:val="both"/>
        <w:rPr>
          <w:sz w:val="24"/>
          <w:szCs w:val="24"/>
        </w:rPr>
      </w:pPr>
      <w:r>
        <w:rPr>
          <w:sz w:val="24"/>
          <w:szCs w:val="24"/>
        </w:rPr>
        <w:t>4</w:t>
      </w:r>
      <w:r w:rsidRPr="00114FFC">
        <w:rPr>
          <w:sz w:val="24"/>
          <w:szCs w:val="24"/>
        </w:rPr>
        <w:t>.</w:t>
      </w:r>
      <w:r>
        <w:rPr>
          <w:sz w:val="24"/>
          <w:szCs w:val="24"/>
        </w:rPr>
        <w:t>16</w:t>
      </w:r>
      <w:r w:rsidRPr="00114FFC">
        <w:rPr>
          <w:sz w:val="24"/>
          <w:szCs w:val="24"/>
        </w:rPr>
        <w:t>. Atsiskaitant už Paslaugas negali būti taikomi Sutartyje nenumatyti mokesčiai ar kainos.</w:t>
      </w:r>
    </w:p>
    <w:p w14:paraId="23731882" w14:textId="77777777" w:rsidR="005C2125" w:rsidRDefault="005C2125" w:rsidP="005C2125">
      <w:pPr>
        <w:spacing w:line="20" w:lineRule="atLeast"/>
        <w:rPr>
          <w:b/>
          <w:sz w:val="24"/>
          <w:szCs w:val="24"/>
        </w:rPr>
      </w:pPr>
    </w:p>
    <w:p w14:paraId="5DF40811" w14:textId="77777777" w:rsidR="00C34069" w:rsidRPr="00893919" w:rsidRDefault="00C34069" w:rsidP="005C2125">
      <w:pPr>
        <w:spacing w:line="20" w:lineRule="atLeast"/>
        <w:jc w:val="center"/>
        <w:rPr>
          <w:b/>
          <w:sz w:val="24"/>
          <w:szCs w:val="24"/>
        </w:rPr>
      </w:pPr>
    </w:p>
    <w:p w14:paraId="73B98DF0" w14:textId="77777777" w:rsidR="005C2125" w:rsidRPr="00893919" w:rsidRDefault="005C2125" w:rsidP="005C2125">
      <w:pPr>
        <w:spacing w:line="20" w:lineRule="atLeast"/>
        <w:jc w:val="center"/>
        <w:rPr>
          <w:b/>
          <w:sz w:val="24"/>
          <w:szCs w:val="24"/>
        </w:rPr>
      </w:pPr>
      <w:r>
        <w:rPr>
          <w:b/>
          <w:sz w:val="24"/>
          <w:szCs w:val="24"/>
        </w:rPr>
        <w:t>5</w:t>
      </w:r>
      <w:r w:rsidRPr="00893919">
        <w:rPr>
          <w:b/>
          <w:sz w:val="24"/>
          <w:szCs w:val="24"/>
        </w:rPr>
        <w:t xml:space="preserve">. Šalių </w:t>
      </w:r>
      <w:r>
        <w:rPr>
          <w:b/>
          <w:sz w:val="24"/>
          <w:szCs w:val="24"/>
        </w:rPr>
        <w:t>įsipareigojimai</w:t>
      </w:r>
    </w:p>
    <w:p w14:paraId="308726CD" w14:textId="77777777" w:rsidR="005C2125" w:rsidRPr="00893919" w:rsidRDefault="005C2125" w:rsidP="005C2125">
      <w:pPr>
        <w:spacing w:line="20" w:lineRule="atLeast"/>
        <w:ind w:firstLine="600"/>
        <w:rPr>
          <w:sz w:val="24"/>
          <w:szCs w:val="24"/>
        </w:rPr>
      </w:pPr>
      <w:r>
        <w:rPr>
          <w:sz w:val="24"/>
          <w:szCs w:val="24"/>
        </w:rPr>
        <w:t>5</w:t>
      </w:r>
      <w:r w:rsidRPr="00893919">
        <w:rPr>
          <w:sz w:val="24"/>
          <w:szCs w:val="24"/>
        </w:rPr>
        <w:t>.1. Paslaugų teikėjas įsipareigoja:</w:t>
      </w:r>
    </w:p>
    <w:p w14:paraId="4BE84EA1" w14:textId="77777777" w:rsidR="005C2125" w:rsidRPr="00893919" w:rsidRDefault="005C2125" w:rsidP="005C2125">
      <w:pPr>
        <w:spacing w:line="20" w:lineRule="atLeast"/>
        <w:ind w:firstLine="600"/>
        <w:jc w:val="both"/>
        <w:rPr>
          <w:bCs/>
          <w:sz w:val="24"/>
          <w:szCs w:val="24"/>
        </w:rPr>
      </w:pPr>
      <w:r>
        <w:rPr>
          <w:sz w:val="24"/>
          <w:szCs w:val="24"/>
        </w:rPr>
        <w:t>5</w:t>
      </w:r>
      <w:r w:rsidRPr="00893919">
        <w:rPr>
          <w:sz w:val="24"/>
          <w:szCs w:val="24"/>
        </w:rPr>
        <w:t xml:space="preserve">.1.1. </w:t>
      </w:r>
      <w:r>
        <w:rPr>
          <w:sz w:val="24"/>
          <w:szCs w:val="24"/>
        </w:rPr>
        <w:t xml:space="preserve">Sutartyje, Sutarties 1 priede nustatyta tvarka ir sąlygomis </w:t>
      </w:r>
      <w:r w:rsidRPr="00893919">
        <w:rPr>
          <w:bCs/>
          <w:sz w:val="24"/>
          <w:szCs w:val="24"/>
        </w:rPr>
        <w:t xml:space="preserve">teikti </w:t>
      </w:r>
      <w:r>
        <w:rPr>
          <w:bCs/>
          <w:sz w:val="24"/>
          <w:szCs w:val="24"/>
        </w:rPr>
        <w:t xml:space="preserve">Sutarties ir </w:t>
      </w:r>
      <w:r w:rsidRPr="00893919">
        <w:rPr>
          <w:bCs/>
          <w:sz w:val="24"/>
          <w:szCs w:val="24"/>
        </w:rPr>
        <w:t>Sutarties 1 priedo, tarptautinių standartų ir Lietuvos Respublikos teisės aktų reikalavimus</w:t>
      </w:r>
      <w:r>
        <w:rPr>
          <w:bCs/>
          <w:sz w:val="24"/>
          <w:szCs w:val="24"/>
        </w:rPr>
        <w:t xml:space="preserve"> atitinkančias Paslaugas</w:t>
      </w:r>
      <w:r w:rsidRPr="00893919">
        <w:rPr>
          <w:bCs/>
          <w:sz w:val="24"/>
          <w:szCs w:val="24"/>
        </w:rPr>
        <w:t>;</w:t>
      </w:r>
    </w:p>
    <w:p w14:paraId="2A1D4D42" w14:textId="77777777" w:rsidR="005C2125" w:rsidRPr="00893919" w:rsidRDefault="005C2125" w:rsidP="005C2125">
      <w:pPr>
        <w:spacing w:line="20" w:lineRule="atLeast"/>
        <w:ind w:firstLine="600"/>
        <w:jc w:val="both"/>
        <w:rPr>
          <w:sz w:val="24"/>
          <w:szCs w:val="24"/>
        </w:rPr>
      </w:pPr>
      <w:r>
        <w:rPr>
          <w:sz w:val="24"/>
          <w:szCs w:val="24"/>
        </w:rPr>
        <w:lastRenderedPageBreak/>
        <w:t>5</w:t>
      </w:r>
      <w:r w:rsidRPr="00893919">
        <w:rPr>
          <w:sz w:val="24"/>
          <w:szCs w:val="24"/>
        </w:rPr>
        <w:t>.1.2. suteikti nepertraukiamą (24 valandas per parą) galimybę naudotis judriojo ryšio paslaugomis Paslaugų teikėjo tinklo teritorijoje;</w:t>
      </w:r>
    </w:p>
    <w:p w14:paraId="41299D7D"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.1.3. garantuoti ryšio slaptumą ir Kliento duomenų apsaugą pagal Lietuvos Respublikos teisės aktus. Neskelbti Kliento telefono numerių bei kitų duomenų be Kliento sutikimo, išskyrus atvejus, numatytus Lietuvos Respublikos teisės aktuose;</w:t>
      </w:r>
    </w:p>
    <w:p w14:paraId="748BAD4F"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 xml:space="preserve">.1.4. nemokamai visą parą teikti perkančiajai organizacijai informaciją bei pagalbą ryšio paslaugų klausimais telefono numeriu </w:t>
      </w:r>
      <w:r w:rsidRPr="00A30922">
        <w:rPr>
          <w:rFonts w:ascii="Times New Roman" w:hAnsi="Times New Roman" w:cs="Times New Roman"/>
          <w:i/>
          <w:iCs/>
          <w:sz w:val="24"/>
          <w:szCs w:val="24"/>
        </w:rPr>
        <w:t>(</w:t>
      </w:r>
      <w:r w:rsidRPr="00E56113">
        <w:rPr>
          <w:rFonts w:ascii="Times New Roman" w:hAnsi="Times New Roman" w:cs="Times New Roman"/>
          <w:i/>
          <w:iCs/>
          <w:sz w:val="24"/>
          <w:szCs w:val="24"/>
          <w:highlight w:val="lightGray"/>
        </w:rPr>
        <w:t>įrašyti</w:t>
      </w:r>
      <w:r w:rsidRPr="00A30922">
        <w:rPr>
          <w:rFonts w:ascii="Times New Roman" w:hAnsi="Times New Roman" w:cs="Times New Roman"/>
          <w:i/>
          <w:iCs/>
          <w:sz w:val="24"/>
          <w:szCs w:val="24"/>
        </w:rPr>
        <w:t>)</w:t>
      </w:r>
      <w:r w:rsidRPr="00A30922">
        <w:rPr>
          <w:rFonts w:ascii="Times New Roman" w:hAnsi="Times New Roman" w:cs="Times New Roman"/>
          <w:sz w:val="24"/>
          <w:szCs w:val="24"/>
        </w:rPr>
        <w:t xml:space="preserve"> bei sujungti su specialiosiomis tarnybomis (priešgaisrine apsauga, policija, greitąja medicinos pagalba), kaip numato šiuos teisinius santykius reguliuojantys Lietuvos Respublikos teisės aktai;</w:t>
      </w:r>
    </w:p>
    <w:p w14:paraId="2D8494EE"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 xml:space="preserve">.1.5. </w:t>
      </w:r>
      <w:r w:rsidRPr="00A30922">
        <w:rPr>
          <w:rFonts w:ascii="Times New Roman" w:hAnsi="Times New Roman" w:cs="Times New Roman"/>
          <w:sz w:val="24"/>
          <w:szCs w:val="24"/>
          <w:lang w:eastAsia="ar-SA"/>
        </w:rPr>
        <w:t>užtikrinti galimybę atskiriems Kliento abonentams laikinai (iki 6 mėn.) nesinaudoti Paslaugomis, nemokant už atitinkamą laikotarpį abonentinio ir aktyvacijos mokesčio;</w:t>
      </w:r>
    </w:p>
    <w:p w14:paraId="52523139"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.1.6. informuoti Klientą telefonu apie įvykius, dėl kurių pasikeitė ar gali pasikeisti judriojo telefono ryšio aprėptis:</w:t>
      </w:r>
    </w:p>
    <w:p w14:paraId="36372B7A" w14:textId="77777777" w:rsidR="005C2125" w:rsidRPr="00A30922" w:rsidRDefault="005C2125" w:rsidP="005C2125">
      <w:pPr>
        <w:pStyle w:val="HTMLiankstoformatuotas"/>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.1.6.1. įvykus gedimui;</w:t>
      </w:r>
    </w:p>
    <w:p w14:paraId="7D8BC401"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.1.6.2. ne vėliau kaip prieš 48 (keturiasdešimt aštuonias) valandas apie planinius darbus Paslaugų teikėjo judriojo ryšio tinkle;</w:t>
      </w:r>
    </w:p>
    <w:p w14:paraId="75EB4EA6" w14:textId="77777777" w:rsidR="005C2125" w:rsidRPr="00A30922" w:rsidRDefault="005C2125" w:rsidP="005C2125">
      <w:pPr>
        <w:pStyle w:val="HTMLiankstoformatuotas"/>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.1.7. Sutarties galiojimo metu Klientui mažinant abonentų skaičių netaikyti jokių sankcijų (baudų, delspinigių ar pan.);</w:t>
      </w:r>
    </w:p>
    <w:p w14:paraId="5F3532E9" w14:textId="77777777" w:rsidR="005C2125" w:rsidRPr="00A30922" w:rsidRDefault="005C2125" w:rsidP="005C2125">
      <w:pPr>
        <w:pStyle w:val="HTMLiankstoformatuotas"/>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.1.8. nemokamai išduoti Kliento prašomą SIM kortelių kiekį;</w:t>
      </w:r>
    </w:p>
    <w:p w14:paraId="16EEF12F" w14:textId="77777777" w:rsidR="005C2125" w:rsidRPr="00A30922" w:rsidRDefault="005C2125" w:rsidP="005C2125">
      <w:pPr>
        <w:pStyle w:val="HTMLiankstoformatuotas"/>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.1.19. gavus Kliento prašymą nedelsiant blokuoti SIM korteles;</w:t>
      </w:r>
    </w:p>
    <w:p w14:paraId="67A75810"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.1.10. per 24 valandas atsakyti į Kliento organizacijos raštu ar žodžiu pateiktus prašymus ir klausimus;</w:t>
      </w:r>
    </w:p>
    <w:p w14:paraId="19EA3C4D"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.1.11. be raštiško Kliento sutikimo neperduoti tretiesiems asmenims pagal sutartį prisiimtų įsipareigojimų ir bet kokiu atveju atsakyti už visus sutartimi prisiimtus įsipareigojimus, nepaisant to, ar sutarties vykdymui bus pasitelkiami tretieji asmenys;</w:t>
      </w:r>
    </w:p>
    <w:p w14:paraId="4A180B52"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.1.12. per 1 (vieną) darbo dieną po Sutarties įsigaliojimo paskirti už Sutarties vykdymą atsakingą asmenį ir pateikti šio asmens kontaktinius duomenis Klientui;</w:t>
      </w:r>
    </w:p>
    <w:p w14:paraId="17772F38" w14:textId="77777777" w:rsidR="005C2125" w:rsidRDefault="005C2125" w:rsidP="005C2125">
      <w:pPr>
        <w:pStyle w:val="HTMLiankstoformatuotas"/>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.1.13. nuolat informuoti Klientą apie naujas teikiamas paslaugas bei pasikeitimus Paslaugų teikėjo tinkle vienu ar keliais iš alternatyvių būdų (raštu, SMS žinute, tinklapyje internete, elektroninio ryšio priemonėmis)</w:t>
      </w:r>
      <w:r>
        <w:rPr>
          <w:rFonts w:ascii="Times New Roman" w:hAnsi="Times New Roman" w:cs="Times New Roman"/>
          <w:sz w:val="24"/>
          <w:szCs w:val="24"/>
        </w:rPr>
        <w:t>;</w:t>
      </w:r>
    </w:p>
    <w:p w14:paraId="525B366F" w14:textId="77777777" w:rsidR="005C2125" w:rsidRPr="006442B9" w:rsidRDefault="005C2125" w:rsidP="005C2125">
      <w:pPr>
        <w:pStyle w:val="Pagrindinistekstas"/>
        <w:tabs>
          <w:tab w:val="left" w:pos="1276"/>
          <w:tab w:val="left" w:pos="9630"/>
          <w:tab w:val="left" w:pos="9720"/>
        </w:tabs>
        <w:ind w:firstLine="567"/>
        <w:jc w:val="both"/>
        <w:rPr>
          <w:szCs w:val="24"/>
        </w:rPr>
      </w:pPr>
      <w:r w:rsidRPr="006442B9">
        <w:rPr>
          <w:szCs w:val="24"/>
        </w:rPr>
        <w:t>5.1.</w:t>
      </w:r>
      <w:r>
        <w:rPr>
          <w:szCs w:val="24"/>
        </w:rPr>
        <w:t>14</w:t>
      </w:r>
      <w:r w:rsidRPr="006442B9">
        <w:rPr>
          <w:szCs w:val="24"/>
        </w:rPr>
        <w:t xml:space="preserve">. be raštiško išankstinio </w:t>
      </w:r>
      <w:r>
        <w:rPr>
          <w:szCs w:val="24"/>
        </w:rPr>
        <w:t>Kliento</w:t>
      </w:r>
      <w:r w:rsidRPr="006442B9">
        <w:rPr>
          <w:szCs w:val="24"/>
        </w:rPr>
        <w:t xml:space="preserve"> sutikimo neatskleisti jokiam kitam asmeniui (išskyrus teisės aktais ir Sutartyje nustatytais atvejais) iš </w:t>
      </w:r>
      <w:r>
        <w:rPr>
          <w:szCs w:val="24"/>
        </w:rPr>
        <w:t>Kliento</w:t>
      </w:r>
      <w:r w:rsidRPr="006442B9">
        <w:rPr>
          <w:szCs w:val="24"/>
        </w:rPr>
        <w:t xml:space="preserve"> vykdant Sutartį gautos informacijos, duomenų, gautų dokumentų turinio nepriklausomai nuo to, kokiu būdu ir forma (žodine, rašytine, elektronine, kita) tokia informacija, duomenys, dokumentai Paslaugų teikėjui buvo pateikti ar jis sužinojo vykdydamas sutartį. Ši nuostata galioja net ir nutraukus Sutartį ar jai pasibaigus</w:t>
      </w:r>
      <w:r>
        <w:rPr>
          <w:szCs w:val="24"/>
        </w:rPr>
        <w:t>.</w:t>
      </w:r>
    </w:p>
    <w:p w14:paraId="104417EB" w14:textId="77777777" w:rsidR="005C2125" w:rsidRPr="00E2600D"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bCs/>
          <w:sz w:val="24"/>
          <w:szCs w:val="24"/>
        </w:rPr>
      </w:pPr>
      <w:r>
        <w:rPr>
          <w:sz w:val="24"/>
          <w:szCs w:val="24"/>
        </w:rPr>
        <w:t>5</w:t>
      </w:r>
      <w:r w:rsidRPr="00E2600D">
        <w:rPr>
          <w:sz w:val="24"/>
          <w:szCs w:val="24"/>
        </w:rPr>
        <w:t>.2. Paslaugų tei</w:t>
      </w:r>
      <w:r w:rsidRPr="00E2600D">
        <w:rPr>
          <w:bCs/>
          <w:sz w:val="24"/>
          <w:szCs w:val="24"/>
        </w:rPr>
        <w:t>kėjas</w:t>
      </w:r>
      <w:r w:rsidRPr="00E2600D">
        <w:rPr>
          <w:b/>
          <w:bCs/>
          <w:sz w:val="24"/>
          <w:szCs w:val="24"/>
        </w:rPr>
        <w:t xml:space="preserve"> </w:t>
      </w:r>
      <w:r w:rsidRPr="00E2600D">
        <w:rPr>
          <w:bCs/>
          <w:sz w:val="24"/>
          <w:szCs w:val="24"/>
        </w:rPr>
        <w:t>turi teisę:</w:t>
      </w:r>
    </w:p>
    <w:p w14:paraId="1F5652D0" w14:textId="77777777" w:rsidR="005C2125" w:rsidRPr="00E2600D"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bCs/>
          <w:sz w:val="24"/>
          <w:szCs w:val="24"/>
        </w:rPr>
      </w:pPr>
      <w:r>
        <w:rPr>
          <w:bCs/>
          <w:sz w:val="24"/>
          <w:szCs w:val="24"/>
        </w:rPr>
        <w:t>5</w:t>
      </w:r>
      <w:r w:rsidRPr="00E2600D">
        <w:rPr>
          <w:bCs/>
          <w:sz w:val="24"/>
          <w:szCs w:val="24"/>
        </w:rPr>
        <w:t>.2.1. sustabdyti Paslaugų teikimą, jeigu Klientas daugiau kaip 60 (šešiasdešimt) dienų vėluoja atsiskaityti už suteiktas Paslaugas, kol Klientas įvykdys šį įsipareigojimą;</w:t>
      </w:r>
    </w:p>
    <w:p w14:paraId="4DB3B121" w14:textId="77777777" w:rsidR="005C2125" w:rsidRPr="00941262"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w:t>
      </w:r>
      <w:r w:rsidRPr="00E2600D">
        <w:rPr>
          <w:sz w:val="24"/>
          <w:szCs w:val="24"/>
        </w:rPr>
        <w:t xml:space="preserve">.2.2. minėti Sutarties vykdymo faktą ir Sutarties objektą savo kvalifikacijos pagrindimo </w:t>
      </w:r>
      <w:r w:rsidRPr="00941262">
        <w:rPr>
          <w:sz w:val="24"/>
          <w:szCs w:val="24"/>
        </w:rPr>
        <w:t>tikslais dalyvaudamas viešuosiuose pirkimuose ir konkursuose;</w:t>
      </w:r>
    </w:p>
    <w:p w14:paraId="019F2857" w14:textId="77777777" w:rsidR="005C2125" w:rsidRPr="00941262"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941262">
        <w:rPr>
          <w:rStyle w:val="DeltaViewInsertion"/>
          <w:color w:val="auto"/>
          <w:sz w:val="24"/>
          <w:szCs w:val="24"/>
          <w:u w:val="none"/>
        </w:rPr>
        <w:t>5.2.3. S</w:t>
      </w:r>
      <w:r w:rsidRPr="00941262">
        <w:rPr>
          <w:sz w:val="24"/>
          <w:szCs w:val="24"/>
        </w:rPr>
        <w:t>utarties ir jos priedų turinį atskleisti Paslaugų teikėjo bankams, draudimo bendrovėms, auditoriams su kuriais Paslaugų teikėjas yra sudaręs konfidencialios informacijos apsaugos susitarimus ir gavęs Kliento raštišką sutikimą;</w:t>
      </w:r>
    </w:p>
    <w:p w14:paraId="51DB53EB" w14:textId="77777777" w:rsidR="005C2125" w:rsidRPr="00941262"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4"/>
          <w:szCs w:val="24"/>
        </w:rPr>
      </w:pPr>
      <w:r w:rsidRPr="00E32553">
        <w:rPr>
          <w:sz w:val="24"/>
          <w:szCs w:val="24"/>
        </w:rPr>
        <w:t>5.2.4. Paslaugų teikėjas turi ir kitas šios Sutarties ir Lietuvos Respublikos galiojančių teisės aktų numatytas teises</w:t>
      </w:r>
      <w:r w:rsidRPr="00941262">
        <w:rPr>
          <w:sz w:val="24"/>
          <w:szCs w:val="24"/>
        </w:rPr>
        <w:t>.</w:t>
      </w:r>
    </w:p>
    <w:p w14:paraId="662F2EB2" w14:textId="77777777" w:rsidR="005C2125" w:rsidRPr="00941262" w:rsidRDefault="005C2125" w:rsidP="005C2125">
      <w:pPr>
        <w:pStyle w:val="Statja"/>
        <w:tabs>
          <w:tab w:val="left" w:pos="567"/>
        </w:tabs>
        <w:spacing w:before="0" w:line="20" w:lineRule="atLeast"/>
        <w:ind w:left="0" w:firstLine="567"/>
        <w:jc w:val="both"/>
        <w:rPr>
          <w:rFonts w:ascii="Times New Roman" w:hAnsi="Times New Roman"/>
          <w:b w:val="0"/>
          <w:bCs w:val="0"/>
          <w:sz w:val="24"/>
          <w:szCs w:val="24"/>
          <w:lang w:val="lt-LT"/>
        </w:rPr>
      </w:pPr>
      <w:r w:rsidRPr="00941262">
        <w:rPr>
          <w:rFonts w:ascii="Times New Roman" w:hAnsi="Times New Roman"/>
          <w:b w:val="0"/>
          <w:bCs w:val="0"/>
          <w:sz w:val="24"/>
          <w:szCs w:val="24"/>
          <w:lang w:val="lt-LT"/>
        </w:rPr>
        <w:t>5.3. Klientas įsipareigoja:</w:t>
      </w:r>
    </w:p>
    <w:p w14:paraId="3B1F3D2E" w14:textId="77777777" w:rsidR="005C2125" w:rsidRPr="006442B9" w:rsidRDefault="005C2125" w:rsidP="005C2125">
      <w:pPr>
        <w:pStyle w:val="Pagrindinistekstas"/>
        <w:tabs>
          <w:tab w:val="left" w:pos="1276"/>
          <w:tab w:val="left" w:pos="9630"/>
          <w:tab w:val="left" w:pos="9720"/>
        </w:tabs>
        <w:ind w:firstLine="567"/>
        <w:jc w:val="both"/>
        <w:rPr>
          <w:szCs w:val="24"/>
        </w:rPr>
      </w:pPr>
      <w:r w:rsidRPr="001E2C4A">
        <w:rPr>
          <w:bCs/>
          <w:szCs w:val="24"/>
        </w:rPr>
        <w:t>5</w:t>
      </w:r>
      <w:r w:rsidRPr="00A30922">
        <w:rPr>
          <w:szCs w:val="24"/>
        </w:rPr>
        <w:t xml:space="preserve">.3.1. </w:t>
      </w:r>
      <w:r w:rsidRPr="006442B9">
        <w:rPr>
          <w:szCs w:val="24"/>
        </w:rPr>
        <w:t>sumokėti Paslaugų teikėjui už tinkamai ir faktiškai suteiktas paslaugas Sutartyje numatyta tvarka ir sąlygomis;</w:t>
      </w:r>
    </w:p>
    <w:p w14:paraId="387AD15F" w14:textId="77777777" w:rsidR="005C2125" w:rsidRPr="006442B9" w:rsidRDefault="005C2125" w:rsidP="005C2125">
      <w:pPr>
        <w:pStyle w:val="Pagrindinistekstas"/>
        <w:tabs>
          <w:tab w:val="left" w:pos="1276"/>
          <w:tab w:val="left" w:pos="9630"/>
          <w:tab w:val="left" w:pos="9720"/>
        </w:tabs>
        <w:ind w:firstLine="567"/>
        <w:jc w:val="both"/>
        <w:rPr>
          <w:szCs w:val="24"/>
        </w:rPr>
      </w:pPr>
      <w:r w:rsidRPr="006442B9">
        <w:rPr>
          <w:szCs w:val="24"/>
        </w:rPr>
        <w:t>5.</w:t>
      </w:r>
      <w:r>
        <w:rPr>
          <w:szCs w:val="24"/>
        </w:rPr>
        <w:t>3</w:t>
      </w:r>
      <w:r w:rsidRPr="006442B9">
        <w:rPr>
          <w:szCs w:val="24"/>
        </w:rPr>
        <w:t>.2. teikti Paslaugų teikėjui Sutarčiai vykdyti pagrįstai reikalingą turimą informaciją;</w:t>
      </w:r>
    </w:p>
    <w:p w14:paraId="5ABF042C" w14:textId="77777777" w:rsidR="005C2125" w:rsidRPr="00044A49"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bCs/>
          <w:sz w:val="24"/>
          <w:szCs w:val="24"/>
        </w:rPr>
      </w:pPr>
      <w:r>
        <w:rPr>
          <w:sz w:val="24"/>
          <w:szCs w:val="24"/>
        </w:rPr>
        <w:t>5</w:t>
      </w:r>
      <w:r w:rsidRPr="00044A49">
        <w:rPr>
          <w:sz w:val="24"/>
          <w:szCs w:val="24"/>
        </w:rPr>
        <w:t>.4. Klientas</w:t>
      </w:r>
      <w:r w:rsidRPr="00044A49">
        <w:rPr>
          <w:bCs/>
          <w:sz w:val="24"/>
          <w:szCs w:val="24"/>
        </w:rPr>
        <w:t xml:space="preserve"> turi teisę:</w:t>
      </w:r>
    </w:p>
    <w:p w14:paraId="6D1003F1" w14:textId="77777777" w:rsidR="005C2125" w:rsidRPr="00044A49"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bCs/>
          <w:sz w:val="24"/>
          <w:szCs w:val="24"/>
        </w:rPr>
        <w:t>5</w:t>
      </w:r>
      <w:r w:rsidRPr="00044A49">
        <w:rPr>
          <w:bCs/>
          <w:sz w:val="24"/>
          <w:szCs w:val="24"/>
        </w:rPr>
        <w:t xml:space="preserve">.4.1. </w:t>
      </w:r>
      <w:r w:rsidRPr="00044A49">
        <w:rPr>
          <w:sz w:val="24"/>
          <w:szCs w:val="24"/>
        </w:rPr>
        <w:t xml:space="preserve">jeigu Paslaugos suteiktos netinkamai (judrusis ryšys ar mobilusis internetas neteikiamas ilgiau kaip 2 (dvi) valandas, Paslaugų teikėjo nurodytuose Lietuvos miestuose neteikiamos </w:t>
      </w:r>
      <w:r w:rsidRPr="00044A49">
        <w:rPr>
          <w:rFonts w:eastAsia="Arial Unicode MS"/>
          <w:sz w:val="24"/>
          <w:szCs w:val="24"/>
        </w:rPr>
        <w:t>duomenų perdavimo paslaugos ir pan.)</w:t>
      </w:r>
      <w:r w:rsidRPr="00044A49">
        <w:rPr>
          <w:sz w:val="24"/>
          <w:szCs w:val="24"/>
        </w:rPr>
        <w:t xml:space="preserve">, atsisakyti jas apmokėti, raštu informuojant Paslaugų teikėją </w:t>
      </w:r>
      <w:r w:rsidRPr="00044A49">
        <w:rPr>
          <w:sz w:val="24"/>
          <w:szCs w:val="24"/>
        </w:rPr>
        <w:lastRenderedPageBreak/>
        <w:t>apie nustatytus trūkumus. Tokiu atveju Paslaugų teikėjas įsipareigoja ištaisyti visus Kliento nurodytus trūkumus ne vėliau kaip per 5 (penkias) darbo dienas, jei Klientas nenustato kitokio trūkumų šalinimo termino;</w:t>
      </w:r>
    </w:p>
    <w:p w14:paraId="1A742D56" w14:textId="77777777" w:rsidR="005C2125" w:rsidRPr="00176D91"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sz w:val="24"/>
          <w:szCs w:val="24"/>
        </w:rPr>
        <w:t>5</w:t>
      </w:r>
      <w:r w:rsidRPr="00176D91">
        <w:rPr>
          <w:sz w:val="24"/>
          <w:szCs w:val="24"/>
        </w:rPr>
        <w:t xml:space="preserve">.4.2. gauti informaciją apie savo pokalbių struktūrą, sąskaitas, galiojančias Paslaugų teikimo taisykles, atsiskaitymo sąlygas; </w:t>
      </w:r>
    </w:p>
    <w:p w14:paraId="75FC0E96" w14:textId="77777777" w:rsidR="005C2125" w:rsidRPr="00176D91"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sz w:val="24"/>
          <w:szCs w:val="24"/>
        </w:rPr>
        <w:t>5</w:t>
      </w:r>
      <w:r w:rsidRPr="00176D91">
        <w:rPr>
          <w:sz w:val="24"/>
          <w:szCs w:val="24"/>
        </w:rPr>
        <w:t>.4.3. laikinai atsisakyti Paslaugų teikėjo teikiamų Paslaugų (iki 6 mėnesių), išsaugant telefono numerį ir nemokant minimalaus mėnesinio mokesčio. Apie tai Klientas privalo raštu informuoti Paslaugų teikėją ne vėliau kaip prieš 3 (tris) darbo dienas;</w:t>
      </w:r>
    </w:p>
    <w:p w14:paraId="61C8823B" w14:textId="77777777" w:rsidR="005C2125"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sz w:val="24"/>
          <w:szCs w:val="24"/>
        </w:rPr>
        <w:t>5</w:t>
      </w:r>
      <w:r w:rsidRPr="00176D91">
        <w:rPr>
          <w:sz w:val="24"/>
          <w:szCs w:val="24"/>
        </w:rPr>
        <w:t xml:space="preserve">.4.4. Sutarties galiojimo laikotarpiu keisti (didinti arba mažinti) abonentų Sutarties 1 priede nurodytose ribose, naujiems abonentams taikant Sutartyje nurodytus terminus, kitas sąlygas, įkainius (tarifus) ir nepatiriant jokių sankcijų (baudų, delspinigių ir pan.); </w:t>
      </w:r>
    </w:p>
    <w:p w14:paraId="64390772"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5</w:t>
      </w:r>
      <w:r w:rsidRPr="006442B9">
        <w:rPr>
          <w:szCs w:val="24"/>
        </w:rPr>
        <w:t>. nemokėti už tinkamai ir faktiškai suteiktas paslaugas, jeigu pateikta neteisinga sąskaita (kol bus išsiaiškinta su Paslaugų teikėju ir bus pateikta teisinga sąskaita);</w:t>
      </w:r>
    </w:p>
    <w:p w14:paraId="7ADF7D79"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6</w:t>
      </w:r>
      <w:r w:rsidRPr="006442B9">
        <w:rPr>
          <w:szCs w:val="24"/>
        </w:rPr>
        <w:t>. reikalauti, kad tinkamai, laiku ir kokybiškai būtų vykdomi Sutartyje numatyti Paslaugų teikėjo įsipareigojimai, prižiūrėti, stebėti ir audituoti Sutarties vykdymą ir teikti pastabas dėl jos vykdymo, taip pat žodžiu ir raštu nurodyti Paslaugų teikėjui tiekiamų Paslaugų trūkumus ir (ar) neatitikimus; reikalauti, kad jie būtų pašalinti per protingą terminą;</w:t>
      </w:r>
    </w:p>
    <w:p w14:paraId="6ADD7BB9"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7</w:t>
      </w:r>
      <w:r w:rsidRPr="006442B9">
        <w:rPr>
          <w:szCs w:val="24"/>
        </w:rPr>
        <w:t>. teikti informaciją apie Sutarties turinį bei ją vykdančio Paslaugų teikėjo duomenis asmenims, kurie pagal teisės aktus turi teisę tokią informaciją gauti;</w:t>
      </w:r>
    </w:p>
    <w:p w14:paraId="4DE05048"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8</w:t>
      </w:r>
      <w:r w:rsidRPr="006442B9">
        <w:rPr>
          <w:szCs w:val="24"/>
        </w:rPr>
        <w:t xml:space="preserve">. reikalauti </w:t>
      </w:r>
      <w:r w:rsidRPr="006442B9">
        <w:rPr>
          <w:bCs/>
          <w:szCs w:val="24"/>
        </w:rPr>
        <w:t>Paslaugų t</w:t>
      </w:r>
      <w:r w:rsidRPr="006442B9">
        <w:rPr>
          <w:szCs w:val="24"/>
        </w:rPr>
        <w:t>eikėjo sumokėti netesybas Sutartyje nustatyta tvarka ir terminais;</w:t>
      </w:r>
    </w:p>
    <w:p w14:paraId="3174BF89"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9</w:t>
      </w:r>
      <w:r w:rsidRPr="006442B9">
        <w:rPr>
          <w:szCs w:val="24"/>
        </w:rPr>
        <w:t>. reikalauti dėl Sutarties pažeidimo patirtų nuostolių atlyginimo;</w:t>
      </w:r>
    </w:p>
    <w:p w14:paraId="66E4BB64"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10</w:t>
      </w:r>
      <w:r w:rsidRPr="006442B9">
        <w:rPr>
          <w:szCs w:val="24"/>
        </w:rPr>
        <w:t>. vienašališkai nutraukti Sutartį joje nustatyta tvarka;</w:t>
      </w:r>
    </w:p>
    <w:p w14:paraId="6FF5D640"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11</w:t>
      </w:r>
      <w:r w:rsidRPr="006442B9">
        <w:rPr>
          <w:szCs w:val="24"/>
        </w:rPr>
        <w:t xml:space="preserve">. kitos </w:t>
      </w:r>
      <w:r>
        <w:rPr>
          <w:bCs/>
          <w:szCs w:val="24"/>
        </w:rPr>
        <w:t>Kliento</w:t>
      </w:r>
      <w:r w:rsidRPr="006442B9">
        <w:rPr>
          <w:szCs w:val="24"/>
        </w:rPr>
        <w:t xml:space="preserve"> teisės nurodytos Sutartyje, jos prieduose, teisės aktuose, taikomuose Paslaugų teikimui, ir (ar) kyla iš šios Sutarties esmės.</w:t>
      </w:r>
    </w:p>
    <w:p w14:paraId="452936CF" w14:textId="77777777" w:rsidR="005C2125"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sz w:val="24"/>
          <w:szCs w:val="24"/>
        </w:rPr>
        <w:t>5</w:t>
      </w:r>
      <w:r w:rsidRPr="00176D91">
        <w:rPr>
          <w:sz w:val="24"/>
          <w:szCs w:val="24"/>
        </w:rPr>
        <w:t xml:space="preserve">.5. Kliento paskirti už Sutarties vykdymo priežiūrą asmenys: </w:t>
      </w:r>
      <w:r w:rsidRPr="00176D91">
        <w:rPr>
          <w:sz w:val="24"/>
          <w:szCs w:val="24"/>
          <w:highlight w:val="lightGray"/>
        </w:rPr>
        <w:t>...</w:t>
      </w:r>
      <w:r>
        <w:rPr>
          <w:sz w:val="24"/>
          <w:szCs w:val="24"/>
        </w:rPr>
        <w:t>;</w:t>
      </w:r>
    </w:p>
    <w:p w14:paraId="592869DB" w14:textId="77777777" w:rsidR="005C2125" w:rsidRPr="006442B9"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sz w:val="24"/>
          <w:szCs w:val="24"/>
        </w:rPr>
        <w:t>5.6. Kliento paskirtas</w:t>
      </w:r>
      <w:r w:rsidRPr="006442B9">
        <w:rPr>
          <w:sz w:val="24"/>
          <w:szCs w:val="24"/>
        </w:rPr>
        <w:t xml:space="preserve"> asmuo, atsakingas už Sutarties ir jos pakeitimų paskelbimą Centrinėje viešųjų pirkimų informacinėje sistemoje: </w:t>
      </w:r>
      <w:r w:rsidRPr="006442B9">
        <w:rPr>
          <w:sz w:val="24"/>
          <w:szCs w:val="24"/>
          <w:highlight w:val="lightGray"/>
        </w:rPr>
        <w:t>...</w:t>
      </w:r>
      <w:r>
        <w:rPr>
          <w:sz w:val="24"/>
          <w:szCs w:val="24"/>
        </w:rPr>
        <w:t>.</w:t>
      </w:r>
    </w:p>
    <w:p w14:paraId="7E71DB69" w14:textId="77777777" w:rsidR="005C2125" w:rsidRPr="00176D91"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sz w:val="24"/>
          <w:szCs w:val="24"/>
        </w:rPr>
      </w:pPr>
      <w:r w:rsidRPr="00176D91">
        <w:rPr>
          <w:sz w:val="24"/>
          <w:szCs w:val="24"/>
        </w:rPr>
        <w:t xml:space="preserve"> </w:t>
      </w:r>
    </w:p>
    <w:p w14:paraId="70FB37B7" w14:textId="77777777" w:rsidR="005C2125" w:rsidRPr="006F11EF" w:rsidRDefault="005C2125" w:rsidP="005C2125">
      <w:pPr>
        <w:tabs>
          <w:tab w:val="left" w:pos="851"/>
        </w:tabs>
        <w:spacing w:line="20" w:lineRule="atLeast"/>
        <w:jc w:val="both"/>
        <w:rPr>
          <w:sz w:val="24"/>
          <w:szCs w:val="24"/>
        </w:rPr>
      </w:pPr>
    </w:p>
    <w:p w14:paraId="709548F6" w14:textId="77777777" w:rsidR="005C2125" w:rsidRPr="006F11EF" w:rsidRDefault="005C2125" w:rsidP="005C2125">
      <w:pPr>
        <w:tabs>
          <w:tab w:val="left" w:pos="851"/>
        </w:tabs>
        <w:spacing w:line="20" w:lineRule="atLeast"/>
        <w:jc w:val="center"/>
        <w:rPr>
          <w:b/>
          <w:bCs/>
          <w:sz w:val="24"/>
          <w:szCs w:val="24"/>
        </w:rPr>
      </w:pPr>
      <w:r>
        <w:rPr>
          <w:b/>
          <w:sz w:val="24"/>
          <w:szCs w:val="24"/>
        </w:rPr>
        <w:t>6</w:t>
      </w:r>
      <w:r w:rsidRPr="006F11EF">
        <w:rPr>
          <w:b/>
          <w:sz w:val="24"/>
          <w:szCs w:val="24"/>
        </w:rPr>
        <w:t xml:space="preserve">. </w:t>
      </w:r>
      <w:r>
        <w:rPr>
          <w:b/>
          <w:sz w:val="24"/>
          <w:szCs w:val="24"/>
        </w:rPr>
        <w:t>Šalių a</w:t>
      </w:r>
      <w:r w:rsidRPr="006F11EF">
        <w:rPr>
          <w:b/>
          <w:sz w:val="24"/>
          <w:szCs w:val="24"/>
        </w:rPr>
        <w:t>tsakomybė</w:t>
      </w:r>
    </w:p>
    <w:p w14:paraId="2A1CEB59" w14:textId="77777777" w:rsidR="005C2125" w:rsidRDefault="005C2125" w:rsidP="005C2125">
      <w:pPr>
        <w:tabs>
          <w:tab w:val="num" w:pos="480"/>
          <w:tab w:val="num" w:pos="1200"/>
        </w:tabs>
        <w:spacing w:line="20" w:lineRule="atLeast"/>
        <w:ind w:firstLine="567"/>
        <w:jc w:val="both"/>
        <w:rPr>
          <w:sz w:val="24"/>
          <w:szCs w:val="24"/>
        </w:rPr>
      </w:pPr>
      <w:r w:rsidRPr="006F11EF">
        <w:rPr>
          <w:sz w:val="24"/>
          <w:szCs w:val="24"/>
        </w:rPr>
        <w:t>6.1. Šalys įsipareigoja tinkamai vykdyti Sutartimi prisiimtus įsipareigojimus ir susilaikyti nuo bent kokių veiksmų, kuriais galėtų padaryti žalos viena kitai ar apsunkintų kitos Šalies prisiimtų įsipareigojimų įvykdymą.</w:t>
      </w:r>
    </w:p>
    <w:p w14:paraId="327D710D" w14:textId="77777777" w:rsidR="005C2125" w:rsidRPr="006442B9" w:rsidRDefault="005C2125" w:rsidP="005C2125">
      <w:pPr>
        <w:tabs>
          <w:tab w:val="left" w:pos="1134"/>
          <w:tab w:val="left" w:pos="9630"/>
          <w:tab w:val="left" w:pos="9720"/>
        </w:tabs>
        <w:ind w:right="6" w:firstLine="567"/>
        <w:jc w:val="both"/>
        <w:rPr>
          <w:sz w:val="24"/>
          <w:szCs w:val="24"/>
        </w:rPr>
      </w:pPr>
      <w:r>
        <w:rPr>
          <w:sz w:val="24"/>
          <w:szCs w:val="24"/>
        </w:rPr>
        <w:t>6</w:t>
      </w:r>
      <w:r w:rsidRPr="006442B9">
        <w:rPr>
          <w:sz w:val="24"/>
          <w:szCs w:val="24"/>
        </w:rPr>
        <w:t>.</w:t>
      </w:r>
      <w:r>
        <w:rPr>
          <w:sz w:val="24"/>
          <w:szCs w:val="24"/>
        </w:rPr>
        <w:t>2</w:t>
      </w:r>
      <w:r w:rsidRPr="006442B9">
        <w:rPr>
          <w:sz w:val="24"/>
          <w:szCs w:val="24"/>
        </w:rPr>
        <w:t>. Už įsipareigojimų, prisiimtų Sutartimi, nevykdymą arba netinkamą vykdymą Šalys atsako įstatymų nustatyta tvarka, atsižvelgdamos į Sutartyje nustatytus ypatumus.</w:t>
      </w:r>
    </w:p>
    <w:p w14:paraId="1166D0A6" w14:textId="77777777" w:rsidR="005C2125" w:rsidRPr="006442B9" w:rsidRDefault="005C2125" w:rsidP="005C2125">
      <w:pPr>
        <w:tabs>
          <w:tab w:val="left" w:pos="1134"/>
          <w:tab w:val="left" w:pos="9630"/>
          <w:tab w:val="left" w:pos="9720"/>
        </w:tabs>
        <w:ind w:right="6" w:firstLine="567"/>
        <w:jc w:val="both"/>
        <w:rPr>
          <w:sz w:val="24"/>
          <w:szCs w:val="24"/>
        </w:rPr>
      </w:pPr>
      <w:r>
        <w:rPr>
          <w:sz w:val="24"/>
          <w:szCs w:val="24"/>
        </w:rPr>
        <w:t>6.3</w:t>
      </w:r>
      <w:r w:rsidRPr="006442B9">
        <w:rPr>
          <w:sz w:val="24"/>
          <w:szCs w:val="24"/>
        </w:rPr>
        <w:t>. Paslaugų teikėjas atsako už visus pagal Sutartį prisiimtus įsipareigojimus, nepaisant to, ar jiems vykdyti bus pasitelkti tretieji asmenys.</w:t>
      </w:r>
    </w:p>
    <w:p w14:paraId="305F2A60" w14:textId="77777777" w:rsidR="005C2125" w:rsidRPr="006442B9" w:rsidRDefault="005C2125" w:rsidP="005C2125">
      <w:pPr>
        <w:tabs>
          <w:tab w:val="left" w:pos="1134"/>
          <w:tab w:val="left" w:pos="9630"/>
          <w:tab w:val="left" w:pos="9720"/>
        </w:tabs>
        <w:ind w:right="6" w:firstLine="567"/>
        <w:jc w:val="both"/>
        <w:rPr>
          <w:sz w:val="24"/>
          <w:szCs w:val="24"/>
          <w:lang w:eastAsia="lt-LT"/>
        </w:rPr>
      </w:pPr>
      <w:r>
        <w:rPr>
          <w:sz w:val="24"/>
          <w:szCs w:val="24"/>
        </w:rPr>
        <w:t>6</w:t>
      </w:r>
      <w:r w:rsidRPr="006442B9">
        <w:rPr>
          <w:sz w:val="24"/>
          <w:szCs w:val="24"/>
        </w:rPr>
        <w:t>.</w:t>
      </w:r>
      <w:r>
        <w:rPr>
          <w:sz w:val="24"/>
          <w:szCs w:val="24"/>
        </w:rPr>
        <w:t>4</w:t>
      </w:r>
      <w:r w:rsidRPr="006442B9">
        <w:rPr>
          <w:sz w:val="24"/>
          <w:szCs w:val="24"/>
        </w:rPr>
        <w:t>.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4DE975F2" w14:textId="77777777" w:rsidR="005C2125" w:rsidRPr="006442B9" w:rsidRDefault="005C2125" w:rsidP="005C2125">
      <w:pPr>
        <w:tabs>
          <w:tab w:val="left" w:pos="1134"/>
          <w:tab w:val="left" w:pos="9630"/>
          <w:tab w:val="left" w:pos="9720"/>
        </w:tabs>
        <w:ind w:right="6" w:firstLine="567"/>
        <w:jc w:val="both"/>
        <w:rPr>
          <w:sz w:val="24"/>
          <w:szCs w:val="24"/>
          <w:lang w:eastAsia="lt-LT"/>
        </w:rPr>
      </w:pPr>
      <w:r>
        <w:rPr>
          <w:sz w:val="24"/>
          <w:szCs w:val="24"/>
        </w:rPr>
        <w:t>6</w:t>
      </w:r>
      <w:r w:rsidRPr="006442B9">
        <w:rPr>
          <w:sz w:val="24"/>
          <w:szCs w:val="24"/>
        </w:rPr>
        <w:t>.</w:t>
      </w:r>
      <w:r>
        <w:rPr>
          <w:sz w:val="24"/>
          <w:szCs w:val="24"/>
        </w:rPr>
        <w:t>5</w:t>
      </w:r>
      <w:r w:rsidRPr="006442B9">
        <w:rPr>
          <w:sz w:val="24"/>
          <w:szCs w:val="24"/>
        </w:rPr>
        <w:t>. Šioje Sutartyje numatytos teisių gynybos priemonės neapriboja Šalių teisės pasinaudoti kitomis teisėtomis teisių gynybos priemonėmis.</w:t>
      </w:r>
    </w:p>
    <w:p w14:paraId="105EB349" w14:textId="77777777" w:rsidR="005C2125" w:rsidRPr="006442B9" w:rsidRDefault="005C2125" w:rsidP="005C2125">
      <w:pPr>
        <w:tabs>
          <w:tab w:val="left" w:pos="1134"/>
          <w:tab w:val="left" w:pos="9630"/>
          <w:tab w:val="left" w:pos="9720"/>
        </w:tabs>
        <w:ind w:right="6" w:firstLine="567"/>
        <w:jc w:val="both"/>
        <w:rPr>
          <w:sz w:val="24"/>
          <w:szCs w:val="24"/>
          <w:lang w:eastAsia="lt-LT"/>
        </w:rPr>
      </w:pPr>
      <w:r>
        <w:rPr>
          <w:sz w:val="24"/>
          <w:szCs w:val="24"/>
        </w:rPr>
        <w:t>6</w:t>
      </w:r>
      <w:r w:rsidRPr="006442B9">
        <w:rPr>
          <w:sz w:val="24"/>
          <w:szCs w:val="24"/>
        </w:rPr>
        <w:t>.</w:t>
      </w:r>
      <w:r>
        <w:rPr>
          <w:sz w:val="24"/>
          <w:szCs w:val="24"/>
        </w:rPr>
        <w:t>6</w:t>
      </w:r>
      <w:r w:rsidRPr="006442B9">
        <w:rPr>
          <w:sz w:val="24"/>
          <w:szCs w:val="24"/>
        </w:rPr>
        <w:t xml:space="preserve">.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1C10C05A" w14:textId="77777777" w:rsidR="005C2125" w:rsidRPr="006442B9" w:rsidRDefault="005C2125" w:rsidP="005C2125">
      <w:pPr>
        <w:tabs>
          <w:tab w:val="left" w:pos="1134"/>
          <w:tab w:val="left" w:pos="9630"/>
          <w:tab w:val="left" w:pos="9720"/>
        </w:tabs>
        <w:ind w:right="6" w:firstLine="567"/>
        <w:jc w:val="both"/>
        <w:rPr>
          <w:sz w:val="24"/>
          <w:szCs w:val="24"/>
          <w:lang w:eastAsia="lt-LT"/>
        </w:rPr>
      </w:pPr>
      <w:r>
        <w:rPr>
          <w:sz w:val="24"/>
          <w:szCs w:val="24"/>
        </w:rPr>
        <w:t>6</w:t>
      </w:r>
      <w:r w:rsidRPr="006442B9">
        <w:rPr>
          <w:sz w:val="24"/>
          <w:szCs w:val="24"/>
        </w:rPr>
        <w:t>.</w:t>
      </w:r>
      <w:r>
        <w:rPr>
          <w:sz w:val="24"/>
          <w:szCs w:val="24"/>
        </w:rPr>
        <w:t>7</w:t>
      </w:r>
      <w:r w:rsidRPr="006442B9">
        <w:rPr>
          <w:sz w:val="24"/>
          <w:szCs w:val="24"/>
        </w:rPr>
        <w:t>.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B00573" w14:textId="77777777" w:rsidR="005C2125" w:rsidRPr="006442B9" w:rsidRDefault="005C2125" w:rsidP="005C2125">
      <w:pPr>
        <w:tabs>
          <w:tab w:val="left" w:pos="1134"/>
          <w:tab w:val="left" w:pos="9630"/>
          <w:tab w:val="left" w:pos="9720"/>
        </w:tabs>
        <w:ind w:right="6" w:firstLine="567"/>
        <w:jc w:val="both"/>
        <w:rPr>
          <w:sz w:val="24"/>
          <w:szCs w:val="24"/>
          <w:lang w:eastAsia="lt-LT"/>
        </w:rPr>
      </w:pPr>
      <w:r>
        <w:rPr>
          <w:sz w:val="24"/>
          <w:szCs w:val="24"/>
        </w:rPr>
        <w:lastRenderedPageBreak/>
        <w:t>6</w:t>
      </w:r>
      <w:r w:rsidRPr="006442B9">
        <w:rPr>
          <w:sz w:val="24"/>
          <w:szCs w:val="24"/>
        </w:rPr>
        <w:t>.</w:t>
      </w:r>
      <w:r>
        <w:rPr>
          <w:sz w:val="24"/>
          <w:szCs w:val="24"/>
        </w:rPr>
        <w:t>8</w:t>
      </w:r>
      <w:r w:rsidRPr="006442B9">
        <w:rPr>
          <w:sz w:val="24"/>
          <w:szCs w:val="24"/>
        </w:rPr>
        <w:t xml:space="preserve">. Pasibaigus Sutarties galiojimui, Šalys neatleidžiamos nuo atsakomybės už Sutarties pažeidimą. Pasibaigus Sutarties galiojimui, Šalys nepraranda teisės reikalauti atlyginti dėl Sutarties nevykdymo patirtus nuostolius bei sumokėti netesybas. </w:t>
      </w:r>
    </w:p>
    <w:p w14:paraId="00CDF4EF" w14:textId="77777777" w:rsidR="005C2125" w:rsidRPr="006F11EF"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sidRPr="006F11EF">
        <w:rPr>
          <w:bCs/>
          <w:sz w:val="24"/>
          <w:szCs w:val="24"/>
        </w:rPr>
        <w:t>6.</w:t>
      </w:r>
      <w:r>
        <w:rPr>
          <w:bCs/>
          <w:sz w:val="24"/>
          <w:szCs w:val="24"/>
        </w:rPr>
        <w:t>9</w:t>
      </w:r>
      <w:r w:rsidRPr="006F11EF">
        <w:rPr>
          <w:bCs/>
          <w:sz w:val="24"/>
          <w:szCs w:val="24"/>
        </w:rPr>
        <w:t xml:space="preserve">. </w:t>
      </w:r>
      <w:r w:rsidRPr="006F11EF">
        <w:rPr>
          <w:sz w:val="24"/>
          <w:szCs w:val="24"/>
        </w:rPr>
        <w:t>Jeigu Paslaugų teikėjas vėluoja vykdyti sutartinius įsipareigojimus per Sutartyje ar Kliento nurodytą (kai Sutartyje numatyta, kad jį nustato Klientas) terminą arba juos vykdo netinkamai, skir</w:t>
      </w:r>
      <w:r>
        <w:rPr>
          <w:sz w:val="24"/>
          <w:szCs w:val="24"/>
        </w:rPr>
        <w:t>iama</w:t>
      </w:r>
      <w:r w:rsidRPr="006F11EF">
        <w:rPr>
          <w:sz w:val="24"/>
          <w:szCs w:val="24"/>
        </w:rPr>
        <w:t xml:space="preserve"> 300,00 (trijų šimtų eurų) Eur dydžio baud</w:t>
      </w:r>
      <w:r>
        <w:rPr>
          <w:sz w:val="24"/>
          <w:szCs w:val="24"/>
        </w:rPr>
        <w:t>a</w:t>
      </w:r>
      <w:r w:rsidRPr="006F11EF">
        <w:rPr>
          <w:sz w:val="24"/>
          <w:szCs w:val="24"/>
        </w:rPr>
        <w:t xml:space="preserve">. </w:t>
      </w:r>
    </w:p>
    <w:p w14:paraId="783A145E" w14:textId="77777777" w:rsidR="005C2125" w:rsidRPr="006F11EF"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sidRPr="006F11EF">
        <w:rPr>
          <w:sz w:val="24"/>
          <w:szCs w:val="24"/>
        </w:rPr>
        <w:t>6.</w:t>
      </w:r>
      <w:r>
        <w:rPr>
          <w:sz w:val="24"/>
          <w:szCs w:val="24"/>
        </w:rPr>
        <w:t>10</w:t>
      </w:r>
      <w:r w:rsidRPr="006F11EF">
        <w:rPr>
          <w:sz w:val="24"/>
          <w:szCs w:val="24"/>
        </w:rPr>
        <w:t xml:space="preserve">. Klientui laiku nesumokėjus Paslaugų teikėjui už tinkamai įvykdytus sutartinius įsipareigojimus, Paslaugų teikėjas turi teisę reikalauti mokėti 0,02 (dviejų šimtųjų) procento dydžio delspinigius už kiekvieną pradelstą kalendorinę dieną nuo vėluojamos sumokėti sumos. </w:t>
      </w:r>
    </w:p>
    <w:p w14:paraId="672C460B" w14:textId="77777777" w:rsidR="005C2125" w:rsidRPr="006F11EF" w:rsidRDefault="005C2125" w:rsidP="005C2125">
      <w:pPr>
        <w:ind w:firstLine="567"/>
        <w:jc w:val="both"/>
        <w:rPr>
          <w:sz w:val="24"/>
          <w:szCs w:val="24"/>
        </w:rPr>
      </w:pPr>
      <w:r w:rsidRPr="006F11EF">
        <w:rPr>
          <w:sz w:val="24"/>
          <w:szCs w:val="24"/>
        </w:rPr>
        <w:t>6.</w:t>
      </w:r>
      <w:r>
        <w:rPr>
          <w:sz w:val="24"/>
          <w:szCs w:val="24"/>
        </w:rPr>
        <w:t>11</w:t>
      </w:r>
      <w:r w:rsidRPr="006F11EF">
        <w:rPr>
          <w:sz w:val="24"/>
          <w:szCs w:val="24"/>
        </w:rPr>
        <w:t>. Netesybų sumokėjimas neatleidžia Sutarties Šalių nuo Sutarties sąlygų vykdymo.</w:t>
      </w:r>
    </w:p>
    <w:p w14:paraId="28880EF5" w14:textId="77777777" w:rsidR="005C2125" w:rsidRPr="006F11EF" w:rsidRDefault="005C2125" w:rsidP="005C2125">
      <w:pPr>
        <w:tabs>
          <w:tab w:val="left" w:pos="720"/>
          <w:tab w:val="left" w:pos="851"/>
        </w:tabs>
        <w:ind w:firstLine="567"/>
        <w:jc w:val="both"/>
        <w:rPr>
          <w:sz w:val="24"/>
          <w:szCs w:val="24"/>
          <w:lang w:eastAsia="lt-LT"/>
        </w:rPr>
      </w:pPr>
      <w:r w:rsidRPr="006F11EF">
        <w:rPr>
          <w:sz w:val="24"/>
          <w:szCs w:val="24"/>
        </w:rPr>
        <w:t>6.</w:t>
      </w:r>
      <w:r>
        <w:rPr>
          <w:sz w:val="24"/>
          <w:szCs w:val="24"/>
        </w:rPr>
        <w:t>12</w:t>
      </w:r>
      <w:r w:rsidRPr="006F11EF">
        <w:rPr>
          <w:sz w:val="24"/>
          <w:szCs w:val="24"/>
        </w:rPr>
        <w:t xml:space="preserve">. </w:t>
      </w:r>
      <w:r w:rsidRPr="006F11EF">
        <w:rPr>
          <w:sz w:val="24"/>
          <w:szCs w:val="24"/>
          <w:lang w:eastAsia="lt-LT"/>
        </w:rPr>
        <w:t xml:space="preserve">Visais atvejais netesybų dydis negali viršyti bendros Sutarties kainos. </w:t>
      </w:r>
    </w:p>
    <w:p w14:paraId="06B28341" w14:textId="77777777" w:rsidR="005C2125" w:rsidRPr="005B567B"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p>
    <w:p w14:paraId="09621B93" w14:textId="77777777" w:rsidR="005C2125" w:rsidRPr="005B567B"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b/>
          <w:bCs/>
          <w:sz w:val="24"/>
          <w:szCs w:val="24"/>
        </w:rPr>
      </w:pPr>
      <w:r>
        <w:rPr>
          <w:b/>
          <w:bCs/>
          <w:sz w:val="24"/>
          <w:szCs w:val="24"/>
        </w:rPr>
        <w:t>7</w:t>
      </w:r>
      <w:r w:rsidRPr="005B567B">
        <w:rPr>
          <w:b/>
          <w:bCs/>
          <w:sz w:val="24"/>
          <w:szCs w:val="24"/>
        </w:rPr>
        <w:t xml:space="preserve">. Konfidencialumas ir asmens duomenų </w:t>
      </w:r>
      <w:r>
        <w:rPr>
          <w:b/>
          <w:bCs/>
          <w:sz w:val="24"/>
          <w:szCs w:val="24"/>
        </w:rPr>
        <w:t>apsauga</w:t>
      </w:r>
    </w:p>
    <w:p w14:paraId="13C88A68"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Pr>
          <w:rFonts w:eastAsia="Arial"/>
          <w:sz w:val="24"/>
          <w:szCs w:val="24"/>
        </w:rPr>
        <w:tab/>
        <w:t>7</w:t>
      </w:r>
      <w:r w:rsidRPr="006442B9">
        <w:rPr>
          <w:rFonts w:eastAsia="Arial"/>
          <w:sz w:val="24"/>
          <w:szCs w:val="24"/>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726D82"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.2. Šalis turi teisę atskleisti kitos Šalies konfidencialią informaciją šiais atvejais:</w:t>
      </w:r>
    </w:p>
    <w:p w14:paraId="33DFD0C5"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58E66A"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 xml:space="preserve">.2.2. konfidencialią informaciją yra būtina atskleisti pagal </w:t>
      </w:r>
      <w:r w:rsidRPr="006442B9">
        <w:rPr>
          <w:sz w:val="24"/>
          <w:szCs w:val="24"/>
        </w:rPr>
        <w:t>įstatymų bei kitų teisės aktų</w:t>
      </w:r>
      <w:r w:rsidRPr="006442B9">
        <w:rPr>
          <w:rFonts w:eastAsia="Arial"/>
          <w:sz w:val="24"/>
          <w:szCs w:val="24"/>
        </w:rPr>
        <w:t xml:space="preserve"> reikalavimus, įskaitant atvejus, kai to reikalauja viešojo administravimo subjektai, taip, kai jie apibrėžti Lietuvos Respublikos viešojo administravimo įstatyme. </w:t>
      </w:r>
    </w:p>
    <w:p w14:paraId="698C49F8"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 xml:space="preserve">.3. Prieš atskleisdama konfidencialią informaciją, Šalis privalo informuoti kitą Šalį (tiek, kiek tai nedraudžiama pagal </w:t>
      </w:r>
      <w:r w:rsidRPr="006442B9">
        <w:rPr>
          <w:sz w:val="24"/>
          <w:szCs w:val="24"/>
        </w:rPr>
        <w:t>įstatymus bei kitus teisės aktus</w:t>
      </w:r>
      <w:r w:rsidRPr="006442B9">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45FEAAA7"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.4. Šalis atsako:</w:t>
      </w:r>
    </w:p>
    <w:p w14:paraId="55E5904C"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.4.1. už bet kokį neteisėtą, įskaitant atsitiktinį, kitos Šalies konfidencialios informacijos ar bet kurios jos dalies atskleidimą ar perdavimą arba konfidencialios informacijos neteisėtą naudojimą;</w:t>
      </w:r>
    </w:p>
    <w:p w14:paraId="62DDA653"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.4.2. už tai, kad nesiėmė visų protingų veiksmų, kad išsaugotų ir apsaugotų kitos Šalies konfidencialią informaciją ar bet kurią jos dalį, užkirstų kelią tolesniam jos neteisėtam atskleidimui, perdavimui ar naudojimui.</w:t>
      </w:r>
    </w:p>
    <w:p w14:paraId="6C429B83"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lang w:eastAsia="lt-LT"/>
        </w:rPr>
      </w:pPr>
      <w:r w:rsidRPr="006442B9">
        <w:rPr>
          <w:rFonts w:eastAsia="Arial"/>
          <w:sz w:val="24"/>
          <w:szCs w:val="24"/>
        </w:rPr>
        <w:tab/>
      </w:r>
      <w:r>
        <w:rPr>
          <w:rFonts w:eastAsia="Arial"/>
          <w:sz w:val="24"/>
          <w:szCs w:val="24"/>
        </w:rPr>
        <w:t>7</w:t>
      </w:r>
      <w:r w:rsidRPr="006442B9">
        <w:rPr>
          <w:rFonts w:eastAsia="Arial"/>
          <w:sz w:val="24"/>
          <w:szCs w:val="24"/>
        </w:rPr>
        <w:t>.</w:t>
      </w:r>
      <w:r>
        <w:rPr>
          <w:rFonts w:eastAsia="Arial"/>
          <w:sz w:val="24"/>
          <w:szCs w:val="24"/>
        </w:rPr>
        <w:t>5</w:t>
      </w:r>
      <w:r w:rsidRPr="006442B9">
        <w:rPr>
          <w:rFonts w:eastAsia="Arial"/>
          <w:sz w:val="24"/>
          <w:szCs w:val="24"/>
        </w:rPr>
        <w:t xml:space="preserve">. </w:t>
      </w:r>
      <w:r w:rsidRPr="006442B9">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6442B9">
        <w:rPr>
          <w:rFonts w:eastAsia="Arial"/>
          <w:color w:val="0563C1"/>
          <w:sz w:val="24"/>
          <w:szCs w:val="24"/>
          <w:u w:val="single"/>
          <w:lang w:eastAsia="lt-LT"/>
        </w:rPr>
        <w:t>(ES) 2016/679</w:t>
      </w:r>
      <w:r w:rsidRPr="006442B9">
        <w:rPr>
          <w:rFonts w:eastAsia="Arial"/>
          <w:sz w:val="24"/>
          <w:szCs w:val="24"/>
          <w:lang w:eastAsia="lt-LT"/>
        </w:rPr>
        <w:t xml:space="preserve"> dėl fizinių asmenų apsaugos tvarkant asmens duomenis ir dėl laisvo tokių duomenų judėjimo ir kuriuo panaikinama Direktyva </w:t>
      </w:r>
      <w:r w:rsidRPr="006442B9">
        <w:rPr>
          <w:rFonts w:eastAsia="Arial"/>
          <w:color w:val="0563C1"/>
          <w:sz w:val="24"/>
          <w:szCs w:val="24"/>
          <w:u w:val="single"/>
          <w:lang w:eastAsia="lt-LT"/>
        </w:rPr>
        <w:t>95/46/EB</w:t>
      </w:r>
      <w:r w:rsidRPr="006442B9">
        <w:rPr>
          <w:rFonts w:eastAsia="Arial"/>
          <w:sz w:val="24"/>
          <w:szCs w:val="24"/>
          <w:lang w:eastAsia="lt-LT"/>
        </w:rPr>
        <w:t xml:space="preserve"> (Bendrasis duomenų apsaugos reglamentas) ir kitų teisės aktų, reglamentuojančių asmens duomenų tvarkymą, nuostatomis.</w:t>
      </w:r>
    </w:p>
    <w:p w14:paraId="5254D6DE"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sz w:val="24"/>
          <w:szCs w:val="24"/>
        </w:rPr>
      </w:pPr>
      <w:r w:rsidRPr="006442B9">
        <w:rPr>
          <w:rFonts w:eastAsia="Arial"/>
          <w:sz w:val="24"/>
          <w:szCs w:val="24"/>
          <w:lang w:eastAsia="lt-LT"/>
        </w:rPr>
        <w:tab/>
        <w:t>7.</w:t>
      </w:r>
      <w:r>
        <w:rPr>
          <w:rFonts w:eastAsia="Arial"/>
          <w:sz w:val="24"/>
          <w:szCs w:val="24"/>
          <w:lang w:eastAsia="lt-LT"/>
        </w:rPr>
        <w:t>6.</w:t>
      </w:r>
      <w:r w:rsidRPr="006442B9">
        <w:rPr>
          <w:rFonts w:eastAsia="Arial"/>
          <w:sz w:val="24"/>
          <w:szCs w:val="24"/>
          <w:lang w:eastAsia="lt-LT"/>
        </w:rPr>
        <w:t xml:space="preserve"> </w:t>
      </w:r>
      <w:r w:rsidRPr="006442B9">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C3DA3E"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sz w:val="24"/>
          <w:szCs w:val="24"/>
        </w:rPr>
      </w:pPr>
      <w:r w:rsidRPr="006442B9">
        <w:rPr>
          <w:sz w:val="24"/>
          <w:szCs w:val="24"/>
        </w:rPr>
        <w:tab/>
      </w:r>
      <w:r>
        <w:rPr>
          <w:sz w:val="24"/>
          <w:szCs w:val="24"/>
        </w:rPr>
        <w:t>7</w:t>
      </w:r>
      <w:r w:rsidRPr="006442B9">
        <w:rPr>
          <w:sz w:val="24"/>
          <w:szCs w:val="24"/>
        </w:rPr>
        <w:t>.</w:t>
      </w:r>
      <w:r>
        <w:rPr>
          <w:sz w:val="24"/>
          <w:szCs w:val="24"/>
        </w:rPr>
        <w:t>7</w:t>
      </w:r>
      <w:r w:rsidRPr="006442B9">
        <w:rPr>
          <w:sz w:val="24"/>
          <w:szCs w:val="24"/>
        </w:rPr>
        <w:t xml:space="preserve">. Tuo atveju, jeigu Paslaugų teikėjo veikla vykdant sutartį (pvz., teikiant paslaugas) </w:t>
      </w:r>
      <w:r w:rsidRPr="006442B9">
        <w:rPr>
          <w:sz w:val="24"/>
          <w:szCs w:val="24"/>
        </w:rPr>
        <w:lastRenderedPageBreak/>
        <w:t>neatsiejamai susijusi su asmens duomenų</w:t>
      </w:r>
      <w:r w:rsidRPr="001E7B8B">
        <w:rPr>
          <w:sz w:val="24"/>
          <w:szCs w:val="24"/>
          <w:vertAlign w:val="superscript"/>
        </w:rPr>
        <w:footnoteReference w:id="1"/>
      </w:r>
      <w:r w:rsidRPr="006442B9">
        <w:rPr>
          <w:sz w:val="24"/>
          <w:szCs w:val="24"/>
        </w:rPr>
        <w:t xml:space="preserve"> tvarkymu</w:t>
      </w:r>
      <w:r w:rsidRPr="001E7B8B">
        <w:rPr>
          <w:sz w:val="24"/>
          <w:szCs w:val="24"/>
          <w:vertAlign w:val="superscript"/>
        </w:rPr>
        <w:footnoteReference w:id="2"/>
      </w:r>
      <w:r w:rsidRPr="009C1766">
        <w:rPr>
          <w:sz w:val="24"/>
          <w:szCs w:val="24"/>
        </w:rPr>
        <w:t>,</w:t>
      </w:r>
      <w:r w:rsidRPr="006442B9">
        <w:rPr>
          <w:sz w:val="24"/>
          <w:szCs w:val="24"/>
        </w:rPr>
        <w:t xml:space="preserve"> su Paslaugų teikėju pasirašoma asmens duomenų tvarkymo sutartis. Standartinės sutarčių sąlygos asmens duomenų tvarkymo sutartyse patvirtintos Valstybinės duomenų apsaugos inspekcijos direktoriaus 2021 m. gruodžio 27 d. įsakymu Nr. 1T-117 (1.12.E)  (žr. </w:t>
      </w:r>
      <w:hyperlink r:id="rId32" w:history="1">
        <w:r w:rsidRPr="006442B9">
          <w:rPr>
            <w:rStyle w:val="Hipersaitas"/>
            <w:sz w:val="24"/>
            <w:szCs w:val="24"/>
          </w:rPr>
          <w:t>https://www.e-tar.lt</w:t>
        </w:r>
      </w:hyperlink>
      <w:r w:rsidRPr="006442B9">
        <w:rPr>
          <w:sz w:val="24"/>
          <w:szCs w:val="24"/>
        </w:rPr>
        <w:t>).</w:t>
      </w:r>
    </w:p>
    <w:p w14:paraId="43983CF6" w14:textId="77777777" w:rsidR="005C2125" w:rsidRPr="001259AC" w:rsidRDefault="005C2125" w:rsidP="005C2125">
      <w:pPr>
        <w:spacing w:line="20" w:lineRule="atLeast"/>
        <w:ind w:right="-1" w:firstLine="567"/>
        <w:jc w:val="both"/>
        <w:rPr>
          <w:b/>
          <w:sz w:val="24"/>
          <w:szCs w:val="24"/>
        </w:rPr>
      </w:pPr>
    </w:p>
    <w:p w14:paraId="42678B4C" w14:textId="77777777" w:rsidR="005C2125" w:rsidRPr="002E447C"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bCs/>
          <w:sz w:val="24"/>
          <w:szCs w:val="24"/>
        </w:rPr>
      </w:pPr>
      <w:r>
        <w:rPr>
          <w:b/>
          <w:sz w:val="24"/>
          <w:szCs w:val="24"/>
        </w:rPr>
        <w:t>8</w:t>
      </w:r>
      <w:r w:rsidRPr="002E447C">
        <w:rPr>
          <w:b/>
          <w:sz w:val="24"/>
          <w:szCs w:val="24"/>
        </w:rPr>
        <w:t xml:space="preserve">. </w:t>
      </w:r>
      <w:r w:rsidRPr="002E447C">
        <w:rPr>
          <w:b/>
          <w:i/>
          <w:sz w:val="24"/>
          <w:szCs w:val="24"/>
        </w:rPr>
        <w:t>Force Majeure</w:t>
      </w:r>
    </w:p>
    <w:p w14:paraId="1957CBF6"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rPr>
          <w:sz w:val="24"/>
          <w:szCs w:val="24"/>
          <w:lang w:val="pt-BR"/>
        </w:rPr>
      </w:pPr>
      <w:r w:rsidRPr="00A30922">
        <w:rPr>
          <w:rFonts w:ascii="Times New Roman" w:hAnsi="Times New Roman"/>
          <w:sz w:val="24"/>
          <w:szCs w:val="24"/>
          <w:lang w:val="pt-BR"/>
        </w:rPr>
        <w:t>8.1.</w:t>
      </w:r>
      <w:r w:rsidRPr="00A30922">
        <w:rPr>
          <w:sz w:val="24"/>
          <w:szCs w:val="24"/>
          <w:lang w:val="pt-BR"/>
        </w:rPr>
        <w:t xml:space="preserve"> Nenugalimos jėgos aplinkybės (</w:t>
      </w:r>
      <w:r w:rsidRPr="00A30922">
        <w:rPr>
          <w:i/>
          <w:iCs/>
          <w:sz w:val="24"/>
          <w:szCs w:val="24"/>
          <w:lang w:val="pt-BR"/>
        </w:rPr>
        <w:t>force majeure</w:t>
      </w:r>
      <w:r w:rsidRPr="00A30922">
        <w:rPr>
          <w:sz w:val="24"/>
          <w:szCs w:val="24"/>
          <w:lang w:val="pt-BR"/>
        </w:rPr>
        <w:t xml:space="preserve">).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w:t>
      </w:r>
    </w:p>
    <w:p w14:paraId="58385EAD"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rPr>
          <w:sz w:val="24"/>
          <w:szCs w:val="24"/>
          <w:lang w:val="pt-BR"/>
        </w:rPr>
      </w:pPr>
      <w:r w:rsidRPr="00A30922">
        <w:rPr>
          <w:sz w:val="24"/>
          <w:szCs w:val="24"/>
          <w:lang w:val="pt-BR"/>
        </w:rPr>
        <w:t>8.2. Nenugalimos jėgos aplinkybėmis laikomos aplinkybės, nurodytos Lietuvos Respublikos civilinio kodekso 6.212 str. ir Atleidimo nuo atsakomybės esant nenugalimos jėgos (</w:t>
      </w:r>
      <w:r w:rsidRPr="00A30922">
        <w:rPr>
          <w:i/>
          <w:iCs/>
          <w:sz w:val="24"/>
          <w:szCs w:val="24"/>
          <w:lang w:val="pt-BR"/>
        </w:rPr>
        <w:t>force majeure</w:t>
      </w:r>
      <w:r w:rsidRPr="00A30922">
        <w:rPr>
          <w:sz w:val="24"/>
          <w:szCs w:val="24"/>
          <w:lang w:val="pt-BR"/>
        </w:rPr>
        <w:t xml:space="preserve">) aplinkybėms taisyklėse, patvirtintose Lietuvos Respublikos Vyriausybės </w:t>
      </w:r>
      <w:smartTag w:uri="schemas-tilde-lv/tildestengine" w:element="metric2">
        <w:smartTagPr>
          <w:attr w:name="metric_value" w:val="1996"/>
          <w:attr w:name="metric_text" w:val="m"/>
        </w:smartTagPr>
        <w:r w:rsidRPr="00A30922">
          <w:rPr>
            <w:sz w:val="24"/>
            <w:szCs w:val="24"/>
            <w:lang w:val="pt-BR"/>
          </w:rPr>
          <w:t>1996 m</w:t>
        </w:r>
      </w:smartTag>
      <w:r w:rsidRPr="00A30922">
        <w:rPr>
          <w:sz w:val="24"/>
          <w:szCs w:val="24"/>
          <w:lang w:val="pt-BR"/>
        </w:rPr>
        <w:t xml:space="preserve">. liepos 15 d. nutarimu Nr. 840. Nustatydamos nenugalimos jėgos aplinkybes Šalys vadovaujasi Lietuvos Respublikos Vyriausybės </w:t>
      </w:r>
      <w:smartTag w:uri="schemas-tilde-lv/tildestengine" w:element="metric2">
        <w:smartTagPr>
          <w:attr w:name="metric_value" w:val="1997"/>
          <w:attr w:name="metric_text" w:val="m"/>
        </w:smartTagPr>
        <w:r w:rsidRPr="00A30922">
          <w:rPr>
            <w:sz w:val="24"/>
            <w:szCs w:val="24"/>
            <w:lang w:val="pt-BR"/>
          </w:rPr>
          <w:t>1997 m</w:t>
        </w:r>
      </w:smartTag>
      <w:r w:rsidRPr="00A30922">
        <w:rPr>
          <w:sz w:val="24"/>
          <w:szCs w:val="24"/>
          <w:lang w:val="pt-BR"/>
        </w:rPr>
        <w:t>. kovo 13 d. nutarimu Nr. 222 „Dėl nenugalimos jėgos (</w:t>
      </w:r>
      <w:r w:rsidRPr="00A30922">
        <w:rPr>
          <w:i/>
          <w:iCs/>
          <w:sz w:val="24"/>
          <w:szCs w:val="24"/>
          <w:lang w:val="pt-BR"/>
        </w:rPr>
        <w:t>force majeure</w:t>
      </w:r>
      <w:r w:rsidRPr="00A30922">
        <w:rPr>
          <w:sz w:val="24"/>
          <w:szCs w:val="24"/>
          <w:lang w:val="pt-BR"/>
        </w:rPr>
        <w:t xml:space="preserve">) aplinkybes liudijančių pažymų išdavimo tvarkos patvirtinimo“. </w:t>
      </w:r>
    </w:p>
    <w:p w14:paraId="0595098A"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rPr>
          <w:sz w:val="24"/>
          <w:szCs w:val="24"/>
          <w:lang w:val="pt-BR"/>
        </w:rPr>
      </w:pPr>
      <w:r w:rsidRPr="00A30922">
        <w:rPr>
          <w:sz w:val="24"/>
          <w:szCs w:val="24"/>
          <w:lang w:val="pt-BR"/>
        </w:rPr>
        <w:t xml:space="preserve">8.3. 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419B9BD2"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rPr>
          <w:sz w:val="24"/>
          <w:szCs w:val="24"/>
          <w:lang w:val="pt-BR"/>
        </w:rPr>
      </w:pPr>
      <w:r w:rsidRPr="00A30922">
        <w:rPr>
          <w:sz w:val="24"/>
          <w:szCs w:val="24"/>
          <w:lang w:val="pt-BR"/>
        </w:rPr>
        <w:t xml:space="preserve">8.4.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09B592F8"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rPr>
          <w:sz w:val="24"/>
          <w:szCs w:val="24"/>
          <w:lang w:val="pt-BR"/>
        </w:rPr>
      </w:pPr>
      <w:r w:rsidRPr="00A30922">
        <w:rPr>
          <w:sz w:val="24"/>
          <w:szCs w:val="24"/>
          <w:lang w:val="pt-BR"/>
        </w:rPr>
        <w:t>8.5.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D3F91B"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sz w:val="24"/>
          <w:szCs w:val="24"/>
          <w:lang w:val="pt-BR"/>
        </w:rPr>
      </w:pPr>
    </w:p>
    <w:p w14:paraId="00083F74" w14:textId="77777777" w:rsidR="005C2125" w:rsidRPr="00B52A4B"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b/>
          <w:sz w:val="24"/>
          <w:szCs w:val="24"/>
        </w:rPr>
      </w:pPr>
      <w:r>
        <w:rPr>
          <w:b/>
          <w:sz w:val="24"/>
          <w:szCs w:val="24"/>
          <w:lang w:val="pt-BR"/>
        </w:rPr>
        <w:t>9</w:t>
      </w:r>
      <w:r w:rsidRPr="00B52A4B">
        <w:rPr>
          <w:sz w:val="24"/>
          <w:szCs w:val="24"/>
          <w:lang w:val="pt-BR"/>
        </w:rPr>
        <w:t xml:space="preserve">. </w:t>
      </w:r>
      <w:r w:rsidRPr="00B52A4B">
        <w:rPr>
          <w:b/>
          <w:sz w:val="24"/>
          <w:szCs w:val="24"/>
        </w:rPr>
        <w:t>Taikytina teisė, ginčų sprendimas</w:t>
      </w:r>
    </w:p>
    <w:p w14:paraId="5776F2EC" w14:textId="77777777" w:rsidR="005C2125" w:rsidRPr="00B52A4B" w:rsidRDefault="005C2125" w:rsidP="005C2125">
      <w:pPr>
        <w:tabs>
          <w:tab w:val="left" w:pos="567"/>
        </w:tabs>
        <w:spacing w:line="20" w:lineRule="atLeast"/>
        <w:jc w:val="both"/>
        <w:rPr>
          <w:sz w:val="24"/>
          <w:szCs w:val="24"/>
        </w:rPr>
      </w:pPr>
      <w:bookmarkStart w:id="40" w:name="_DV_M154"/>
      <w:bookmarkEnd w:id="40"/>
      <w:r w:rsidRPr="00B52A4B">
        <w:rPr>
          <w:sz w:val="24"/>
          <w:szCs w:val="24"/>
        </w:rPr>
        <w:tab/>
        <w:t>9.1. Sutarčiai ir visoms iš šios Sutarties atsirandančioms teisėms ir pareigoms taikomi Lietuvos Respublikos įstatymai bei kiti norminiai aktai.</w:t>
      </w:r>
      <w:bookmarkStart w:id="41" w:name="_DV_M155"/>
      <w:bookmarkEnd w:id="41"/>
      <w:r w:rsidRPr="00B52A4B">
        <w:rPr>
          <w:sz w:val="24"/>
          <w:szCs w:val="24"/>
        </w:rPr>
        <w:t xml:space="preserve"> Sutartis aiškinama pagal Lietuvos Respublikos teisę.</w:t>
      </w:r>
    </w:p>
    <w:p w14:paraId="095220E7" w14:textId="77777777" w:rsidR="005C2125" w:rsidRPr="00B52A4B" w:rsidRDefault="005C2125" w:rsidP="005C2125">
      <w:pPr>
        <w:tabs>
          <w:tab w:val="left" w:pos="567"/>
        </w:tabs>
        <w:spacing w:line="20" w:lineRule="atLeast"/>
        <w:jc w:val="both"/>
        <w:rPr>
          <w:sz w:val="24"/>
          <w:szCs w:val="24"/>
        </w:rPr>
      </w:pPr>
      <w:r w:rsidRPr="00B52A4B">
        <w:rPr>
          <w:sz w:val="24"/>
          <w:szCs w:val="24"/>
        </w:rPr>
        <w:tab/>
        <w:t>9.2. Bet koks ginčas ir (ar) reikalavimas, kylantis iš šios Sutarties ar susijęs su ja, ar iš šios Sutarties pažeidimo, nutraukimo ar negaliojimo, bus  sprendžiamas Šalių tarpusavio susitarimu.</w:t>
      </w:r>
      <w:bookmarkStart w:id="42" w:name="_DV_M156"/>
      <w:bookmarkEnd w:id="42"/>
    </w:p>
    <w:p w14:paraId="2EC504E0" w14:textId="77777777" w:rsidR="005C2125" w:rsidRPr="000230ED" w:rsidRDefault="005C2125" w:rsidP="005C2125">
      <w:pPr>
        <w:tabs>
          <w:tab w:val="left" w:pos="567"/>
        </w:tabs>
        <w:spacing w:line="20" w:lineRule="atLeast"/>
        <w:jc w:val="both"/>
        <w:rPr>
          <w:sz w:val="24"/>
          <w:szCs w:val="24"/>
        </w:rPr>
      </w:pPr>
      <w:r w:rsidRPr="00B52A4B">
        <w:rPr>
          <w:sz w:val="24"/>
          <w:szCs w:val="24"/>
        </w:rPr>
        <w:tab/>
        <w:t xml:space="preserve">9.3. Kilus ginčui Sutarties Šalys raštu išdėsto savo nuomonę kitai Šaliai ir pasiūlo ginčo sprendimą. Gavusi pasiūlymą ginčą spręsti derybomis, Šalis privalo į jį atsakyti per 10 (dešimt) </w:t>
      </w:r>
      <w:bookmarkStart w:id="43" w:name="_DV_M157"/>
      <w:bookmarkEnd w:id="43"/>
      <w:r w:rsidRPr="00B52A4B">
        <w:rPr>
          <w:sz w:val="24"/>
          <w:szCs w:val="24"/>
        </w:rPr>
        <w:t>dienų. Ginčas turi būti išspręstas per ne ilgesnį nei 30</w:t>
      </w:r>
      <w:r w:rsidRPr="00B52A4B">
        <w:rPr>
          <w:rStyle w:val="DeltaViewInsertion"/>
          <w:color w:val="auto"/>
          <w:sz w:val="24"/>
          <w:szCs w:val="24"/>
          <w:u w:val="none"/>
        </w:rPr>
        <w:t xml:space="preserve"> (trisdešimt)</w:t>
      </w:r>
      <w:r>
        <w:rPr>
          <w:rStyle w:val="DeltaViewInsertion"/>
          <w:color w:val="auto"/>
          <w:sz w:val="24"/>
          <w:szCs w:val="24"/>
          <w:u w:val="none"/>
        </w:rPr>
        <w:t xml:space="preserve"> </w:t>
      </w:r>
      <w:r w:rsidRPr="000230ED">
        <w:rPr>
          <w:sz w:val="24"/>
          <w:szCs w:val="24"/>
        </w:rPr>
        <w:t>dienų terminą nuo derybų pradžios.</w:t>
      </w:r>
      <w:bookmarkStart w:id="44" w:name="_DV_M159"/>
      <w:bookmarkEnd w:id="44"/>
    </w:p>
    <w:p w14:paraId="5758DFBD" w14:textId="77777777" w:rsidR="005C2125" w:rsidRPr="000230ED" w:rsidRDefault="005C2125" w:rsidP="005C2125">
      <w:pPr>
        <w:tabs>
          <w:tab w:val="left" w:pos="567"/>
        </w:tabs>
        <w:spacing w:line="20" w:lineRule="atLeast"/>
        <w:jc w:val="both"/>
        <w:rPr>
          <w:sz w:val="24"/>
          <w:szCs w:val="24"/>
        </w:rPr>
      </w:pPr>
      <w:r w:rsidRPr="000230ED">
        <w:rPr>
          <w:sz w:val="24"/>
          <w:szCs w:val="24"/>
        </w:rPr>
        <w:tab/>
        <w:t xml:space="preserve">9.4. Šalims nepasiekus susitarimo, toks ginčas ar reikalavimas, kylantis iš šios Sutarties ar susijęs su šia Sutartimi, jos pažeidimu, nutraukimu ir negaliojimu, bus sprendžiamas teismine tvarka atitinkamame Lietuvos Respublikos teisme, teritorinį teismingumą nustatant pagal Kliento buveinę. </w:t>
      </w:r>
    </w:p>
    <w:p w14:paraId="078C31C0" w14:textId="77777777" w:rsidR="005C2125" w:rsidRPr="000230ED" w:rsidRDefault="005C2125" w:rsidP="005C2125">
      <w:pPr>
        <w:tabs>
          <w:tab w:val="left" w:pos="567"/>
        </w:tabs>
        <w:spacing w:line="20" w:lineRule="atLeast"/>
        <w:jc w:val="center"/>
        <w:rPr>
          <w:b/>
          <w:sz w:val="24"/>
          <w:szCs w:val="24"/>
        </w:rPr>
      </w:pPr>
    </w:p>
    <w:p w14:paraId="285D4F4B" w14:textId="77777777" w:rsidR="005C2125" w:rsidRPr="006442B9" w:rsidRDefault="005C2125" w:rsidP="005C2125">
      <w:pPr>
        <w:jc w:val="center"/>
        <w:rPr>
          <w:sz w:val="24"/>
          <w:szCs w:val="24"/>
        </w:rPr>
      </w:pPr>
      <w:r w:rsidRPr="006442B9">
        <w:rPr>
          <w:b/>
          <w:sz w:val="24"/>
          <w:szCs w:val="24"/>
        </w:rPr>
        <w:t>1</w:t>
      </w:r>
      <w:r>
        <w:rPr>
          <w:b/>
          <w:sz w:val="24"/>
          <w:szCs w:val="24"/>
        </w:rPr>
        <w:t>0</w:t>
      </w:r>
      <w:r w:rsidRPr="006442B9">
        <w:rPr>
          <w:b/>
          <w:sz w:val="24"/>
          <w:szCs w:val="24"/>
        </w:rPr>
        <w:t>. S</w:t>
      </w:r>
      <w:r>
        <w:rPr>
          <w:b/>
          <w:sz w:val="24"/>
          <w:szCs w:val="24"/>
        </w:rPr>
        <w:t>utarties pakeitimai</w:t>
      </w:r>
    </w:p>
    <w:p w14:paraId="1EB7C119" w14:textId="77777777" w:rsidR="005C2125" w:rsidRPr="006442B9" w:rsidRDefault="005C2125" w:rsidP="005C2125">
      <w:pPr>
        <w:ind w:firstLine="709"/>
        <w:jc w:val="both"/>
        <w:rPr>
          <w:sz w:val="24"/>
          <w:szCs w:val="24"/>
        </w:rPr>
      </w:pPr>
      <w:r w:rsidRPr="006442B9">
        <w:rPr>
          <w:sz w:val="24"/>
          <w:szCs w:val="24"/>
        </w:rPr>
        <w:t>1</w:t>
      </w:r>
      <w:r>
        <w:rPr>
          <w:sz w:val="24"/>
          <w:szCs w:val="24"/>
        </w:rPr>
        <w:t>0</w:t>
      </w:r>
      <w:r w:rsidRPr="006442B9">
        <w:rPr>
          <w:sz w:val="24"/>
          <w:szCs w:val="24"/>
        </w:rPr>
        <w:t>.1. Sutarties sąlygos Sutarties galiojimo laikotarpiu gali būti keičiamos LR viešųjų pirkimų įstatymo 89 straipsnyje nustatyta tvarka.</w:t>
      </w:r>
    </w:p>
    <w:p w14:paraId="0A778F30" w14:textId="77777777" w:rsidR="005C2125" w:rsidRPr="006442B9" w:rsidRDefault="005C2125" w:rsidP="005C2125">
      <w:pPr>
        <w:ind w:firstLine="709"/>
        <w:jc w:val="both"/>
        <w:rPr>
          <w:sz w:val="24"/>
          <w:szCs w:val="24"/>
        </w:rPr>
      </w:pPr>
      <w:r w:rsidRPr="006442B9">
        <w:rPr>
          <w:sz w:val="24"/>
          <w:szCs w:val="24"/>
        </w:rPr>
        <w:t>1</w:t>
      </w:r>
      <w:r>
        <w:rPr>
          <w:sz w:val="24"/>
          <w:szCs w:val="24"/>
        </w:rPr>
        <w:t>0</w:t>
      </w:r>
      <w:r w:rsidRPr="006442B9">
        <w:rPr>
          <w:sz w:val="24"/>
          <w:szCs w:val="24"/>
        </w:rPr>
        <w:t>.2. Sudarytos Sutarties Šalis gali būti pakeista LR viešųjų pirkimų įstatymo 89 straipsnio 1 dalies 4 punkte numatytais atvejais.</w:t>
      </w:r>
    </w:p>
    <w:p w14:paraId="27BCD345" w14:textId="77777777" w:rsidR="005C2125" w:rsidRPr="006442B9" w:rsidRDefault="005C2125" w:rsidP="005C2125">
      <w:pPr>
        <w:ind w:firstLine="709"/>
        <w:jc w:val="both"/>
        <w:rPr>
          <w:sz w:val="24"/>
          <w:szCs w:val="24"/>
        </w:rPr>
      </w:pPr>
      <w:r w:rsidRPr="006442B9">
        <w:rPr>
          <w:sz w:val="24"/>
          <w:szCs w:val="24"/>
        </w:rPr>
        <w:t>1</w:t>
      </w:r>
      <w:r>
        <w:rPr>
          <w:sz w:val="24"/>
          <w:szCs w:val="24"/>
        </w:rPr>
        <w:t>0</w:t>
      </w:r>
      <w:r w:rsidRPr="006442B9">
        <w:rPr>
          <w:sz w:val="24"/>
          <w:szCs w:val="24"/>
        </w:rPr>
        <w:t>.3.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1201C5B3" w14:textId="77777777" w:rsidR="005C2125" w:rsidRPr="006442B9" w:rsidRDefault="005C2125" w:rsidP="005C2125">
      <w:pPr>
        <w:ind w:firstLine="709"/>
        <w:jc w:val="both"/>
        <w:rPr>
          <w:sz w:val="24"/>
          <w:szCs w:val="24"/>
        </w:rPr>
      </w:pPr>
      <w:r w:rsidRPr="006442B9">
        <w:rPr>
          <w:sz w:val="24"/>
          <w:szCs w:val="24"/>
        </w:rPr>
        <w:t>1</w:t>
      </w:r>
      <w:r>
        <w:rPr>
          <w:sz w:val="24"/>
          <w:szCs w:val="24"/>
        </w:rPr>
        <w:t>0</w:t>
      </w:r>
      <w:r w:rsidRPr="006442B9">
        <w:rPr>
          <w:sz w:val="24"/>
          <w:szCs w:val="24"/>
        </w:rPr>
        <w:t>.4. Sutarties sąlygų pakeitimas turi būti įformintas papildomu susitarimu ir pasirašytas abiejų Šalių.</w:t>
      </w:r>
    </w:p>
    <w:p w14:paraId="690A3061" w14:textId="77777777" w:rsidR="005C2125" w:rsidRDefault="005C2125" w:rsidP="005C2125">
      <w:pPr>
        <w:tabs>
          <w:tab w:val="left" w:pos="567"/>
        </w:tabs>
        <w:spacing w:line="20" w:lineRule="atLeast"/>
        <w:jc w:val="center"/>
        <w:rPr>
          <w:b/>
          <w:sz w:val="24"/>
          <w:szCs w:val="24"/>
        </w:rPr>
      </w:pPr>
    </w:p>
    <w:p w14:paraId="46EED699" w14:textId="77777777" w:rsidR="005C2125" w:rsidRPr="000230ED" w:rsidRDefault="005C2125" w:rsidP="005C2125">
      <w:pPr>
        <w:tabs>
          <w:tab w:val="left" w:pos="567"/>
        </w:tabs>
        <w:spacing w:line="20" w:lineRule="atLeast"/>
        <w:jc w:val="center"/>
        <w:rPr>
          <w:sz w:val="24"/>
          <w:szCs w:val="24"/>
          <w:lang w:val="pt-BR"/>
        </w:rPr>
      </w:pPr>
      <w:r>
        <w:rPr>
          <w:b/>
          <w:sz w:val="24"/>
          <w:szCs w:val="24"/>
        </w:rPr>
        <w:t>11</w:t>
      </w:r>
      <w:r w:rsidRPr="000230ED">
        <w:rPr>
          <w:b/>
          <w:sz w:val="24"/>
          <w:szCs w:val="24"/>
        </w:rPr>
        <w:t>. Sutarties galiojimas, nutraukimas</w:t>
      </w:r>
    </w:p>
    <w:p w14:paraId="53AB91DC" w14:textId="00A9A310" w:rsidR="005C2125" w:rsidRPr="006442B9" w:rsidRDefault="005C2125" w:rsidP="005C2125">
      <w:pPr>
        <w:ind w:firstLine="720"/>
        <w:jc w:val="both"/>
        <w:rPr>
          <w:sz w:val="24"/>
          <w:szCs w:val="24"/>
        </w:rPr>
      </w:pPr>
      <w:r w:rsidRPr="000230ED">
        <w:rPr>
          <w:rFonts w:eastAsia="HiddenHorzOCR"/>
          <w:sz w:val="24"/>
          <w:szCs w:val="24"/>
        </w:rPr>
        <w:t>1</w:t>
      </w:r>
      <w:r>
        <w:rPr>
          <w:rFonts w:eastAsia="HiddenHorzOCR"/>
          <w:sz w:val="24"/>
          <w:szCs w:val="24"/>
        </w:rPr>
        <w:t>1</w:t>
      </w:r>
      <w:r w:rsidRPr="000230ED">
        <w:rPr>
          <w:rFonts w:eastAsia="HiddenHorzOCR"/>
          <w:sz w:val="24"/>
          <w:szCs w:val="24"/>
        </w:rPr>
        <w:t xml:space="preserve">.1. Sutartis įsigalioja </w:t>
      </w:r>
      <w:r w:rsidRPr="006F6C76">
        <w:rPr>
          <w:rFonts w:eastAsia="HiddenHorzOCR"/>
          <w:sz w:val="24"/>
          <w:szCs w:val="24"/>
        </w:rPr>
        <w:t xml:space="preserve">2025 m. gegužės </w:t>
      </w:r>
      <w:r w:rsidR="003E7162" w:rsidRPr="006F6C76">
        <w:rPr>
          <w:rFonts w:eastAsia="HiddenHorzOCR"/>
          <w:sz w:val="24"/>
          <w:szCs w:val="24"/>
        </w:rPr>
        <w:t>5</w:t>
      </w:r>
      <w:r w:rsidRPr="006F6C76">
        <w:rPr>
          <w:rFonts w:eastAsia="HiddenHorzOCR"/>
          <w:sz w:val="24"/>
          <w:szCs w:val="24"/>
        </w:rPr>
        <w:t xml:space="preserve"> d.</w:t>
      </w:r>
      <w:r w:rsidRPr="00DD1A10">
        <w:rPr>
          <w:rFonts w:eastAsia="HiddenHorzOCR"/>
          <w:sz w:val="24"/>
          <w:szCs w:val="24"/>
        </w:rPr>
        <w:t xml:space="preserve"> </w:t>
      </w:r>
      <w:r w:rsidRPr="00DD1A10">
        <w:rPr>
          <w:color w:val="000000"/>
          <w:sz w:val="24"/>
          <w:szCs w:val="24"/>
        </w:rPr>
        <w:t xml:space="preserve">ir galioja iki Šalių sutartinių įsipareigojimų įvykdymo </w:t>
      </w:r>
      <w:r w:rsidRPr="006442B9">
        <w:rPr>
          <w:sz w:val="24"/>
          <w:szCs w:val="24"/>
        </w:rPr>
        <w:t>arba iki kol ji nėra nutraukiama teisės aktuose ar šioje Sutartyje nustatytais atvejais.</w:t>
      </w:r>
    </w:p>
    <w:p w14:paraId="78077C6F" w14:textId="77777777" w:rsidR="005C2125" w:rsidRPr="006442B9" w:rsidRDefault="005C2125" w:rsidP="005C2125">
      <w:pPr>
        <w:ind w:firstLine="720"/>
        <w:jc w:val="both"/>
        <w:rPr>
          <w:sz w:val="24"/>
          <w:szCs w:val="24"/>
        </w:rPr>
      </w:pPr>
      <w:r w:rsidRPr="006442B9">
        <w:rPr>
          <w:sz w:val="24"/>
          <w:szCs w:val="24"/>
        </w:rPr>
        <w:t>1</w:t>
      </w:r>
      <w:r>
        <w:rPr>
          <w:sz w:val="24"/>
          <w:szCs w:val="24"/>
        </w:rPr>
        <w:t>1</w:t>
      </w:r>
      <w:r w:rsidRPr="006442B9">
        <w:rPr>
          <w:sz w:val="24"/>
          <w:szCs w:val="24"/>
        </w:rPr>
        <w:t>.2. Sutartis gali būti nutraukiama Lietuvos Respublikos viešųjų pirkimų įstatymo 90 straipsnyje numatytais atvejais.</w:t>
      </w:r>
    </w:p>
    <w:p w14:paraId="523DB485" w14:textId="77777777" w:rsidR="005C2125" w:rsidRPr="006442B9" w:rsidRDefault="005C2125" w:rsidP="005C2125">
      <w:pPr>
        <w:ind w:firstLine="720"/>
        <w:jc w:val="both"/>
        <w:rPr>
          <w:sz w:val="24"/>
          <w:szCs w:val="24"/>
        </w:rPr>
      </w:pPr>
      <w:r w:rsidRPr="006442B9">
        <w:rPr>
          <w:sz w:val="24"/>
          <w:szCs w:val="24"/>
        </w:rPr>
        <w:t>1</w:t>
      </w:r>
      <w:r>
        <w:rPr>
          <w:sz w:val="24"/>
          <w:szCs w:val="24"/>
        </w:rPr>
        <w:t>1</w:t>
      </w:r>
      <w:r w:rsidRPr="006442B9">
        <w:rPr>
          <w:sz w:val="24"/>
          <w:szCs w:val="24"/>
        </w:rPr>
        <w:t>.3. Sutartis gali būti nutraukiama raštišku Šalių susitarimu.</w:t>
      </w:r>
    </w:p>
    <w:p w14:paraId="24433872" w14:textId="77777777" w:rsidR="005C2125" w:rsidRPr="006442B9" w:rsidRDefault="005C2125" w:rsidP="005C2125">
      <w:pPr>
        <w:ind w:firstLine="720"/>
        <w:jc w:val="both"/>
        <w:rPr>
          <w:sz w:val="24"/>
          <w:szCs w:val="24"/>
        </w:rPr>
      </w:pPr>
      <w:r w:rsidRPr="006442B9">
        <w:rPr>
          <w:sz w:val="24"/>
          <w:szCs w:val="24"/>
        </w:rPr>
        <w:t>1</w:t>
      </w:r>
      <w:r>
        <w:rPr>
          <w:sz w:val="24"/>
          <w:szCs w:val="24"/>
        </w:rPr>
        <w:t>1</w:t>
      </w:r>
      <w:r w:rsidRPr="006442B9">
        <w:rPr>
          <w:sz w:val="24"/>
          <w:szCs w:val="24"/>
        </w:rPr>
        <w:t xml:space="preserve">.4. </w:t>
      </w:r>
      <w:r>
        <w:rPr>
          <w:sz w:val="24"/>
          <w:szCs w:val="24"/>
        </w:rPr>
        <w:t>Klientas</w:t>
      </w:r>
      <w:r w:rsidRPr="006442B9">
        <w:rPr>
          <w:sz w:val="24"/>
          <w:szCs w:val="24"/>
        </w:rPr>
        <w:t>, raštu įspėjęs Paslaugų teikėją prieš 30 (trisdešimt) kalendorinių dienų, turi teisę vienašališkai nutraukti Sutartį prieš terminą šiais atvejais:</w:t>
      </w:r>
    </w:p>
    <w:p w14:paraId="41D936FE" w14:textId="77777777" w:rsidR="005C2125" w:rsidRPr="006442B9" w:rsidRDefault="005C2125" w:rsidP="005C2125">
      <w:pPr>
        <w:tabs>
          <w:tab w:val="left" w:pos="1200"/>
        </w:tabs>
        <w:ind w:firstLine="709"/>
        <w:jc w:val="both"/>
        <w:rPr>
          <w:sz w:val="24"/>
          <w:szCs w:val="24"/>
        </w:rPr>
      </w:pPr>
      <w:r w:rsidRPr="006442B9">
        <w:rPr>
          <w:sz w:val="24"/>
          <w:szCs w:val="24"/>
        </w:rPr>
        <w:t>1</w:t>
      </w:r>
      <w:r>
        <w:rPr>
          <w:sz w:val="24"/>
          <w:szCs w:val="24"/>
        </w:rPr>
        <w:t>1</w:t>
      </w:r>
      <w:r w:rsidRPr="006442B9">
        <w:rPr>
          <w:sz w:val="24"/>
          <w:szCs w:val="24"/>
        </w:rPr>
        <w:t xml:space="preserve">.4.1. kai Paslaugų teikėjas nevykdo sutartinių įsipareigojimų Sutartyje, jos prieduose nustatytais terminais; </w:t>
      </w:r>
    </w:p>
    <w:p w14:paraId="451F9659" w14:textId="77777777" w:rsidR="005C2125" w:rsidRPr="006442B9" w:rsidRDefault="005C2125" w:rsidP="005C2125">
      <w:pPr>
        <w:ind w:firstLine="720"/>
        <w:jc w:val="both"/>
        <w:rPr>
          <w:sz w:val="24"/>
          <w:szCs w:val="24"/>
        </w:rPr>
      </w:pPr>
      <w:r w:rsidRPr="006442B9">
        <w:rPr>
          <w:sz w:val="24"/>
          <w:szCs w:val="24"/>
        </w:rPr>
        <w:t>1</w:t>
      </w:r>
      <w:r>
        <w:rPr>
          <w:sz w:val="24"/>
          <w:szCs w:val="24"/>
        </w:rPr>
        <w:t>1</w:t>
      </w:r>
      <w:r w:rsidRPr="006442B9">
        <w:rPr>
          <w:sz w:val="24"/>
          <w:szCs w:val="24"/>
        </w:rPr>
        <w:t>.4.</w:t>
      </w:r>
      <w:r>
        <w:rPr>
          <w:sz w:val="24"/>
          <w:szCs w:val="24"/>
        </w:rPr>
        <w:t>2</w:t>
      </w:r>
      <w:r w:rsidRPr="006442B9">
        <w:rPr>
          <w:sz w:val="24"/>
          <w:szCs w:val="24"/>
        </w:rPr>
        <w:t xml:space="preserve">. kai Paslaugų teikėjas sudaro subteikimo sutartį be </w:t>
      </w:r>
      <w:r>
        <w:rPr>
          <w:sz w:val="24"/>
          <w:szCs w:val="24"/>
        </w:rPr>
        <w:t>Kliento</w:t>
      </w:r>
      <w:r w:rsidRPr="006442B9">
        <w:rPr>
          <w:sz w:val="24"/>
          <w:szCs w:val="24"/>
        </w:rPr>
        <w:t xml:space="preserve"> išankstinio rašytinio sutikimo;</w:t>
      </w:r>
    </w:p>
    <w:p w14:paraId="67D7B9A2" w14:textId="77777777" w:rsidR="005C2125" w:rsidRPr="006442B9" w:rsidRDefault="005C2125" w:rsidP="005C2125">
      <w:pPr>
        <w:tabs>
          <w:tab w:val="left" w:pos="1200"/>
        </w:tabs>
        <w:ind w:firstLine="709"/>
        <w:jc w:val="both"/>
        <w:rPr>
          <w:sz w:val="24"/>
          <w:szCs w:val="24"/>
        </w:rPr>
      </w:pPr>
      <w:r w:rsidRPr="006442B9">
        <w:rPr>
          <w:sz w:val="24"/>
          <w:szCs w:val="24"/>
        </w:rPr>
        <w:t>1</w:t>
      </w:r>
      <w:r>
        <w:rPr>
          <w:sz w:val="24"/>
          <w:szCs w:val="24"/>
        </w:rPr>
        <w:t>1</w:t>
      </w:r>
      <w:r w:rsidRPr="006442B9">
        <w:rPr>
          <w:sz w:val="24"/>
          <w:szCs w:val="24"/>
        </w:rPr>
        <w:t>.4.</w:t>
      </w:r>
      <w:r>
        <w:rPr>
          <w:sz w:val="24"/>
          <w:szCs w:val="24"/>
        </w:rPr>
        <w:t>3</w:t>
      </w:r>
      <w:r w:rsidRPr="006442B9">
        <w:rPr>
          <w:sz w:val="24"/>
          <w:szCs w:val="24"/>
        </w:rPr>
        <w:t>. kai Paslaugų teikėjas bankrutuoja arba jis yra likviduojamas, kai sustabdo ūkinę veiklą arba įstatymuose ir kituose teisės aktuose numatyta tvarka susidaro analogiška situacija;</w:t>
      </w:r>
    </w:p>
    <w:p w14:paraId="59F96BDE" w14:textId="77777777" w:rsidR="005C2125" w:rsidRPr="006442B9" w:rsidRDefault="005C2125" w:rsidP="005C2125">
      <w:pPr>
        <w:tabs>
          <w:tab w:val="left" w:pos="1200"/>
        </w:tabs>
        <w:ind w:firstLine="709"/>
        <w:jc w:val="both"/>
        <w:rPr>
          <w:sz w:val="24"/>
          <w:szCs w:val="24"/>
        </w:rPr>
      </w:pPr>
      <w:r w:rsidRPr="006442B9">
        <w:rPr>
          <w:sz w:val="24"/>
          <w:szCs w:val="24"/>
        </w:rPr>
        <w:t>1</w:t>
      </w:r>
      <w:r>
        <w:rPr>
          <w:sz w:val="24"/>
          <w:szCs w:val="24"/>
        </w:rPr>
        <w:t>1</w:t>
      </w:r>
      <w:r w:rsidRPr="006442B9">
        <w:rPr>
          <w:sz w:val="24"/>
          <w:szCs w:val="24"/>
        </w:rPr>
        <w:t>.4.</w:t>
      </w:r>
      <w:r>
        <w:rPr>
          <w:sz w:val="24"/>
          <w:szCs w:val="24"/>
        </w:rPr>
        <w:t>4</w:t>
      </w:r>
      <w:r w:rsidRPr="006442B9">
        <w:rPr>
          <w:sz w:val="24"/>
          <w:szCs w:val="24"/>
        </w:rPr>
        <w:t>. kai Paslaugų teikėjas teismo sprendimu pripažintas kaltu dėl sukčiavimo, korupcijos ar kitų panašaus pobūdžio veikų padarymo;</w:t>
      </w:r>
    </w:p>
    <w:p w14:paraId="50AC12B1" w14:textId="77777777" w:rsidR="005C2125" w:rsidRPr="006442B9" w:rsidRDefault="005C2125" w:rsidP="005C2125">
      <w:pPr>
        <w:tabs>
          <w:tab w:val="left" w:pos="1200"/>
        </w:tabs>
        <w:ind w:firstLine="709"/>
        <w:jc w:val="both"/>
        <w:rPr>
          <w:sz w:val="24"/>
          <w:szCs w:val="24"/>
        </w:rPr>
      </w:pPr>
      <w:r w:rsidRPr="006442B9">
        <w:rPr>
          <w:sz w:val="24"/>
          <w:szCs w:val="24"/>
        </w:rPr>
        <w:t>1</w:t>
      </w:r>
      <w:r>
        <w:rPr>
          <w:sz w:val="24"/>
          <w:szCs w:val="24"/>
        </w:rPr>
        <w:t>1</w:t>
      </w:r>
      <w:r w:rsidRPr="006442B9">
        <w:rPr>
          <w:sz w:val="24"/>
          <w:szCs w:val="24"/>
        </w:rPr>
        <w:t>.4.</w:t>
      </w:r>
      <w:r>
        <w:rPr>
          <w:sz w:val="24"/>
          <w:szCs w:val="24"/>
        </w:rPr>
        <w:t>5</w:t>
      </w:r>
      <w:r w:rsidRPr="006442B9">
        <w:rPr>
          <w:sz w:val="24"/>
          <w:szCs w:val="24"/>
        </w:rPr>
        <w:t>. kai keičiasi Paslaugų teikėjo organizacinė struktūra – juridinis statusas, pobūdis ar valdymo struktūra ir tai gali turėti įtakos tinkamam Sutarties įvykdymui.</w:t>
      </w:r>
    </w:p>
    <w:p w14:paraId="7455F17B" w14:textId="77777777" w:rsidR="005C2125" w:rsidRPr="006442B9" w:rsidRDefault="005C2125" w:rsidP="005C2125">
      <w:pPr>
        <w:ind w:right="-1" w:firstLine="709"/>
        <w:jc w:val="both"/>
        <w:rPr>
          <w:sz w:val="24"/>
          <w:szCs w:val="24"/>
        </w:rPr>
      </w:pPr>
      <w:r w:rsidRPr="006442B9">
        <w:rPr>
          <w:sz w:val="24"/>
          <w:szCs w:val="24"/>
        </w:rPr>
        <w:t>1</w:t>
      </w:r>
      <w:r>
        <w:rPr>
          <w:sz w:val="24"/>
          <w:szCs w:val="24"/>
        </w:rPr>
        <w:t>1</w:t>
      </w:r>
      <w:r w:rsidRPr="006442B9">
        <w:rPr>
          <w:sz w:val="24"/>
          <w:szCs w:val="24"/>
        </w:rPr>
        <w:t xml:space="preserve">.5. Sutartį nutraukus dėl Paslaugų teikėjo kaltės, be jam priklausančio atlyginimo už </w:t>
      </w:r>
      <w:r>
        <w:rPr>
          <w:sz w:val="24"/>
          <w:szCs w:val="24"/>
        </w:rPr>
        <w:t>Kliento</w:t>
      </w:r>
      <w:r w:rsidRPr="006442B9">
        <w:rPr>
          <w:sz w:val="24"/>
          <w:szCs w:val="24"/>
        </w:rPr>
        <w:t xml:space="preserve"> įsigytas Paslaugas, Paslaugų teikėjas neturi teisės į jokių patirtų nuostolių ar žalos kompensaciją.</w:t>
      </w:r>
    </w:p>
    <w:p w14:paraId="201DEC14" w14:textId="77777777" w:rsidR="005C2125" w:rsidRPr="006442B9" w:rsidRDefault="005C2125" w:rsidP="005C2125">
      <w:pPr>
        <w:ind w:firstLine="709"/>
        <w:jc w:val="both"/>
        <w:rPr>
          <w:sz w:val="24"/>
          <w:szCs w:val="24"/>
        </w:rPr>
      </w:pPr>
      <w:r w:rsidRPr="006442B9">
        <w:rPr>
          <w:sz w:val="24"/>
          <w:szCs w:val="24"/>
        </w:rPr>
        <w:t>1</w:t>
      </w:r>
      <w:r>
        <w:rPr>
          <w:sz w:val="24"/>
          <w:szCs w:val="24"/>
        </w:rPr>
        <w:t>1</w:t>
      </w:r>
      <w:r w:rsidRPr="006442B9">
        <w:rPr>
          <w:sz w:val="24"/>
          <w:szCs w:val="24"/>
        </w:rPr>
        <w:t xml:space="preserve">.6. </w:t>
      </w:r>
      <w:r>
        <w:rPr>
          <w:sz w:val="24"/>
          <w:szCs w:val="24"/>
        </w:rPr>
        <w:t>Klientas</w:t>
      </w:r>
      <w:r w:rsidRPr="006442B9">
        <w:rPr>
          <w:sz w:val="24"/>
          <w:szCs w:val="24"/>
        </w:rPr>
        <w:t xml:space="preserve">, vadovaudamasis Lietuvos Respublikos civilinio kodekso 6.721 str. nuostatomis, raštu įspėjęs Paslaugų teikėją prieš 20 (dvidešimt) kalendorinių dienų, turi teisę vienašališkai nutraukti Sutartį, nepaisydamas to, kad Paslaugų teikėjas jau pradėjo ją vykdyti. Šiuo atveju </w:t>
      </w:r>
      <w:r>
        <w:rPr>
          <w:sz w:val="24"/>
          <w:szCs w:val="24"/>
        </w:rPr>
        <w:t>Klientas</w:t>
      </w:r>
      <w:r w:rsidRPr="006442B9">
        <w:rPr>
          <w:sz w:val="24"/>
          <w:szCs w:val="24"/>
        </w:rPr>
        <w:t xml:space="preserve"> privalo sumokėti Paslaugų teikėjui Paslaugų kainos dalį, proporcingą sutiktoms Paslaugoms, ir atlyginti kitas protingas išlaidas, kurias Paslaugų teikėjas, norėdamas įvykdyti Sutartį, padarė iki pranešimo apie Sutarties nutraukimą gavimo iš </w:t>
      </w:r>
      <w:r>
        <w:rPr>
          <w:sz w:val="24"/>
          <w:szCs w:val="24"/>
        </w:rPr>
        <w:t>Kliento</w:t>
      </w:r>
      <w:r w:rsidRPr="006442B9">
        <w:rPr>
          <w:sz w:val="24"/>
          <w:szCs w:val="24"/>
        </w:rPr>
        <w:t xml:space="preserve"> momento.</w:t>
      </w:r>
    </w:p>
    <w:p w14:paraId="36F6806D" w14:textId="77777777" w:rsidR="005C2125" w:rsidRPr="006442B9" w:rsidRDefault="005C2125" w:rsidP="005C2125">
      <w:pPr>
        <w:tabs>
          <w:tab w:val="left" w:pos="709"/>
        </w:tabs>
        <w:jc w:val="both"/>
        <w:rPr>
          <w:sz w:val="24"/>
          <w:szCs w:val="24"/>
        </w:rPr>
      </w:pPr>
      <w:r w:rsidRPr="006442B9">
        <w:rPr>
          <w:sz w:val="24"/>
          <w:szCs w:val="24"/>
        </w:rPr>
        <w:tab/>
        <w:t>1</w:t>
      </w:r>
      <w:r>
        <w:rPr>
          <w:sz w:val="24"/>
          <w:szCs w:val="24"/>
        </w:rPr>
        <w:t>1</w:t>
      </w:r>
      <w:r w:rsidRPr="006442B9">
        <w:rPr>
          <w:sz w:val="24"/>
          <w:szCs w:val="24"/>
        </w:rPr>
        <w:t xml:space="preserve">.7. Paslaugų teikėjas, raštu įspėjęs </w:t>
      </w:r>
      <w:r>
        <w:rPr>
          <w:sz w:val="24"/>
          <w:szCs w:val="24"/>
        </w:rPr>
        <w:t>Klientą</w:t>
      </w:r>
      <w:r w:rsidRPr="006442B9">
        <w:rPr>
          <w:sz w:val="24"/>
          <w:szCs w:val="24"/>
        </w:rPr>
        <w:t xml:space="preserve"> prieš 30 (trisdešimt) kalendorinių dienų, gali nutraukti Sutartį prieš terminą, kai dėl </w:t>
      </w:r>
      <w:r>
        <w:rPr>
          <w:sz w:val="24"/>
          <w:szCs w:val="24"/>
        </w:rPr>
        <w:t>Kliento</w:t>
      </w:r>
      <w:r w:rsidRPr="006442B9">
        <w:rPr>
          <w:sz w:val="24"/>
          <w:szCs w:val="24"/>
        </w:rPr>
        <w:t xml:space="preserve"> kaltės už laiku ir tinkamai suteiktas Paslaugas vėluojama atsiskaityti daugiau negu 90 (devyniasdešimt) dienų. </w:t>
      </w:r>
    </w:p>
    <w:p w14:paraId="29A9A22D" w14:textId="77777777" w:rsidR="005C2125" w:rsidRPr="006442B9" w:rsidRDefault="005C2125" w:rsidP="005C2125">
      <w:pPr>
        <w:ind w:right="-1" w:firstLine="709"/>
        <w:jc w:val="both"/>
        <w:rPr>
          <w:sz w:val="24"/>
          <w:szCs w:val="24"/>
        </w:rPr>
      </w:pPr>
      <w:r w:rsidRPr="006442B9">
        <w:rPr>
          <w:sz w:val="24"/>
          <w:szCs w:val="24"/>
        </w:rPr>
        <w:t>1</w:t>
      </w:r>
      <w:r>
        <w:rPr>
          <w:sz w:val="24"/>
          <w:szCs w:val="24"/>
        </w:rPr>
        <w:t>1</w:t>
      </w:r>
      <w:r w:rsidRPr="006442B9">
        <w:rPr>
          <w:sz w:val="24"/>
          <w:szCs w:val="24"/>
        </w:rPr>
        <w:t>.</w:t>
      </w:r>
      <w:r>
        <w:rPr>
          <w:sz w:val="24"/>
          <w:szCs w:val="24"/>
        </w:rPr>
        <w:t>8</w:t>
      </w:r>
      <w:r w:rsidRPr="006442B9">
        <w:rPr>
          <w:sz w:val="24"/>
          <w:szCs w:val="24"/>
        </w:rPr>
        <w:t>. Nutraukus Sutartį ar jai pasibaigus, lieka galioti Sutarties nuostatos, susijusios su atsakomybe, ginčų nagrinėjimo tvarka, taip pat visos kitos Sutarties nuostatos, jeigu šios nuostatos pagal savo esmę lieka galioti ir po Sutarties nutraukimo.</w:t>
      </w:r>
    </w:p>
    <w:p w14:paraId="6BBF643F" w14:textId="77777777" w:rsidR="005C2125" w:rsidRPr="006442B9" w:rsidRDefault="005C2125" w:rsidP="005C2125">
      <w:pPr>
        <w:tabs>
          <w:tab w:val="left" w:pos="1170"/>
        </w:tabs>
        <w:jc w:val="both"/>
        <w:rPr>
          <w:iCs/>
          <w:sz w:val="24"/>
          <w:szCs w:val="24"/>
          <w:lang w:eastAsia="lt-LT"/>
        </w:rPr>
      </w:pPr>
    </w:p>
    <w:p w14:paraId="2875C52A" w14:textId="77777777" w:rsidR="005C2125" w:rsidRPr="006442B9" w:rsidRDefault="005C2125" w:rsidP="005C21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Pr>
          <w:b/>
          <w:sz w:val="24"/>
          <w:szCs w:val="24"/>
        </w:rPr>
        <w:t>12</w:t>
      </w:r>
      <w:r w:rsidRPr="006442B9">
        <w:rPr>
          <w:b/>
          <w:sz w:val="24"/>
          <w:szCs w:val="24"/>
        </w:rPr>
        <w:t xml:space="preserve">. </w:t>
      </w:r>
      <w:r w:rsidRPr="006442B9">
        <w:rPr>
          <w:rFonts w:eastAsia="Arial"/>
          <w:b/>
          <w:bCs/>
          <w:sz w:val="24"/>
          <w:szCs w:val="24"/>
        </w:rPr>
        <w:t>S</w:t>
      </w:r>
      <w:r>
        <w:rPr>
          <w:rFonts w:eastAsia="Arial"/>
          <w:b/>
          <w:bCs/>
          <w:sz w:val="24"/>
          <w:szCs w:val="24"/>
        </w:rPr>
        <w:t>ubteikėjų pasitelkimas ir keitimas</w:t>
      </w:r>
    </w:p>
    <w:p w14:paraId="4919B4E6"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Arial"/>
          <w:color w:val="000000"/>
          <w:sz w:val="24"/>
          <w:szCs w:val="24"/>
          <w:shd w:val="clear" w:color="auto" w:fill="FFFFFF"/>
        </w:rPr>
      </w:pPr>
      <w:r w:rsidRPr="006442B9">
        <w:rPr>
          <w:rFonts w:eastAsia="Arial"/>
          <w:sz w:val="24"/>
          <w:szCs w:val="24"/>
        </w:rPr>
        <w:tab/>
      </w:r>
      <w:r>
        <w:rPr>
          <w:rFonts w:eastAsia="Arial"/>
          <w:sz w:val="24"/>
          <w:szCs w:val="24"/>
        </w:rPr>
        <w:t>12</w:t>
      </w:r>
      <w:r w:rsidRPr="006442B9">
        <w:rPr>
          <w:rFonts w:eastAsia="Arial"/>
          <w:sz w:val="24"/>
          <w:szCs w:val="24"/>
        </w:rPr>
        <w:t>.1. Paslaugų tei</w:t>
      </w:r>
      <w:r w:rsidRPr="006442B9">
        <w:rPr>
          <w:rFonts w:eastAsia="Arial"/>
          <w:color w:val="000000"/>
          <w:sz w:val="24"/>
          <w:szCs w:val="24"/>
          <w:shd w:val="clear" w:color="auto" w:fill="FFFFFF"/>
        </w:rPr>
        <w:t>kėjas įsipareigoja užtikrinti, kad Sutartį vykdys pirkime pasiūlyti ir kvalifikaci</w:t>
      </w:r>
      <w:r w:rsidRPr="006442B9">
        <w:rPr>
          <w:rFonts w:eastAsia="Arial"/>
          <w:color w:val="000000"/>
          <w:sz w:val="24"/>
          <w:szCs w:val="24"/>
        </w:rPr>
        <w:t>jos</w:t>
      </w:r>
      <w:r w:rsidRPr="006442B9">
        <w:rPr>
          <w:rFonts w:eastAsia="Arial"/>
          <w:color w:val="000000"/>
          <w:sz w:val="24"/>
          <w:szCs w:val="24"/>
          <w:shd w:val="clear" w:color="auto" w:fill="FFFFFF"/>
        </w:rPr>
        <w:t xml:space="preserve">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w:t>
      </w:r>
    </w:p>
    <w:p w14:paraId="7A3DB0D2"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Arial"/>
          <w:color w:val="000000"/>
          <w:sz w:val="24"/>
          <w:szCs w:val="24"/>
          <w:shd w:val="clear" w:color="auto" w:fill="FFFFFF"/>
        </w:rPr>
      </w:pPr>
      <w:r w:rsidRPr="006442B9">
        <w:rPr>
          <w:rFonts w:eastAsia="Arial"/>
          <w:color w:val="000000"/>
          <w:sz w:val="24"/>
          <w:szCs w:val="24"/>
          <w:shd w:val="clear" w:color="auto" w:fill="FFFFFF"/>
        </w:rPr>
        <w:tab/>
      </w:r>
      <w:r>
        <w:rPr>
          <w:rFonts w:eastAsia="Arial"/>
          <w:color w:val="000000"/>
          <w:sz w:val="24"/>
          <w:szCs w:val="24"/>
          <w:shd w:val="clear" w:color="auto" w:fill="FFFFFF"/>
        </w:rPr>
        <w:t>12</w:t>
      </w:r>
      <w:r w:rsidRPr="006442B9">
        <w:rPr>
          <w:rFonts w:eastAsia="Arial"/>
          <w:color w:val="000000"/>
          <w:sz w:val="24"/>
          <w:szCs w:val="24"/>
          <w:shd w:val="clear" w:color="auto" w:fill="FFFFFF"/>
        </w:rPr>
        <w:t xml:space="preserve">.2. Sutarties vykdymui pasitelkiami subteikėjai: </w:t>
      </w:r>
      <w:r w:rsidRPr="006442B9">
        <w:rPr>
          <w:rFonts w:eastAsia="Arial"/>
          <w:color w:val="000000"/>
          <w:sz w:val="24"/>
          <w:szCs w:val="24"/>
          <w:highlight w:val="lightGray"/>
          <w:shd w:val="clear" w:color="auto" w:fill="FFFFFF"/>
        </w:rPr>
        <w:t>……..</w:t>
      </w:r>
      <w:r w:rsidRPr="006442B9">
        <w:rPr>
          <w:rFonts w:eastAsia="Arial"/>
          <w:color w:val="000000"/>
          <w:sz w:val="24"/>
          <w:szCs w:val="24"/>
          <w:shd w:val="clear" w:color="auto" w:fill="FFFFFF"/>
        </w:rPr>
        <w:t xml:space="preserve"> </w:t>
      </w:r>
    </w:p>
    <w:p w14:paraId="2BB55D41"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color w:val="000000"/>
          <w:sz w:val="24"/>
          <w:szCs w:val="24"/>
        </w:rPr>
      </w:pPr>
      <w:r w:rsidRPr="006442B9">
        <w:rPr>
          <w:rFonts w:eastAsia="Arial"/>
          <w:color w:val="000000"/>
          <w:sz w:val="24"/>
          <w:szCs w:val="24"/>
          <w:shd w:val="clear" w:color="auto" w:fill="FFFFFF"/>
        </w:rPr>
        <w:lastRenderedPageBreak/>
        <w:tab/>
      </w:r>
      <w:r>
        <w:rPr>
          <w:rFonts w:eastAsia="Arial"/>
          <w:color w:val="000000"/>
          <w:sz w:val="24"/>
          <w:szCs w:val="24"/>
          <w:shd w:val="clear" w:color="auto" w:fill="FFFFFF"/>
        </w:rPr>
        <w:t>12</w:t>
      </w:r>
      <w:r w:rsidRPr="006442B9">
        <w:rPr>
          <w:rFonts w:eastAsia="Arial"/>
          <w:sz w:val="24"/>
          <w:szCs w:val="24"/>
        </w:rPr>
        <w:t>.3. Paslaugų tei</w:t>
      </w:r>
      <w:r w:rsidRPr="006442B9">
        <w:rPr>
          <w:rFonts w:eastAsia="Arial"/>
          <w:color w:val="000000"/>
          <w:sz w:val="24"/>
          <w:szCs w:val="24"/>
          <w:shd w:val="clear" w:color="auto" w:fill="FFFFFF"/>
        </w:rPr>
        <w:t xml:space="preserve">kėjas turi teisę Sutarties vykdymui pasitelkti naujus, Sutarties </w:t>
      </w:r>
      <w:r>
        <w:rPr>
          <w:rFonts w:eastAsia="Arial"/>
          <w:color w:val="000000"/>
          <w:sz w:val="24"/>
          <w:szCs w:val="24"/>
          <w:shd w:val="clear" w:color="auto" w:fill="FFFFFF"/>
        </w:rPr>
        <w:t>12</w:t>
      </w:r>
      <w:r w:rsidRPr="006442B9">
        <w:rPr>
          <w:rFonts w:eastAsia="Arial"/>
          <w:color w:val="000000"/>
          <w:sz w:val="24"/>
          <w:szCs w:val="24"/>
          <w:shd w:val="clear" w:color="auto" w:fill="FFFFFF"/>
        </w:rPr>
        <w:t xml:space="preserve">.2 papunktyje nenurodytus subteikėjus, kurių pajėgumais </w:t>
      </w:r>
      <w:r w:rsidRPr="006442B9">
        <w:rPr>
          <w:rFonts w:eastAsia="Cambria"/>
          <w:color w:val="000000"/>
          <w:sz w:val="24"/>
          <w:szCs w:val="24"/>
          <w:shd w:val="clear" w:color="auto" w:fill="FFFFFF"/>
        </w:rPr>
        <w:t>nesirėmė pirkimo dokumentuose numatytiems kvalifikacijos reikalavimams pagrįsti</w:t>
      </w:r>
      <w:r w:rsidRPr="006442B9">
        <w:rPr>
          <w:rFonts w:eastAsia="Arial"/>
          <w:color w:val="000000"/>
          <w:sz w:val="24"/>
          <w:szCs w:val="24"/>
          <w:shd w:val="clear" w:color="auto" w:fill="FFFFFF"/>
        </w:rPr>
        <w:t xml:space="preserve">. Sudarius Sutartį, tačiau ne vėliau negu Sutartis pradedama vykdyti, Paslaugų teikėjas įsipareigoja </w:t>
      </w:r>
      <w:r>
        <w:rPr>
          <w:rFonts w:eastAsia="Arial"/>
          <w:color w:val="000000"/>
          <w:sz w:val="24"/>
          <w:szCs w:val="24"/>
          <w:shd w:val="clear" w:color="auto" w:fill="FFFFFF"/>
        </w:rPr>
        <w:t>Klientui</w:t>
      </w:r>
      <w:r w:rsidRPr="006442B9">
        <w:rPr>
          <w:rFonts w:eastAsia="Arial"/>
          <w:color w:val="000000"/>
          <w:sz w:val="24"/>
          <w:szCs w:val="24"/>
          <w:shd w:val="clear" w:color="auto" w:fill="FFFFFF"/>
        </w:rPr>
        <w:t xml:space="preserve"> pranešti tuo metu žinomų subteikėjų pavadinimus, kontaktinius duomenis ir jų atstovus. </w:t>
      </w:r>
      <w:r>
        <w:rPr>
          <w:rFonts w:eastAsia="Arial"/>
          <w:color w:val="000000"/>
          <w:sz w:val="24"/>
          <w:szCs w:val="24"/>
          <w:shd w:val="clear" w:color="auto" w:fill="FFFFFF"/>
        </w:rPr>
        <w:t>Klientas</w:t>
      </w:r>
      <w:r w:rsidRPr="006442B9">
        <w:rPr>
          <w:rFonts w:eastAsia="Arial"/>
          <w:color w:val="000000"/>
          <w:sz w:val="24"/>
          <w:szCs w:val="24"/>
          <w:shd w:val="clear" w:color="auto" w:fill="FFFFFF"/>
        </w:rPr>
        <w:t xml:space="preserve"> taip pat reikalauja, kad Paslaugų teikėjas </w:t>
      </w:r>
      <w:r w:rsidRPr="006442B9">
        <w:rPr>
          <w:rFonts w:eastAsia="Cambria"/>
          <w:color w:val="000000"/>
          <w:sz w:val="24"/>
          <w:szCs w:val="24"/>
          <w:shd w:val="clear" w:color="auto" w:fill="FFFFFF"/>
        </w:rPr>
        <w:t>ne vėliau nei prieš 5 (penkias) darbo dienas</w:t>
      </w:r>
      <w:r w:rsidRPr="006442B9">
        <w:rPr>
          <w:rFonts w:eastAsia="Arial"/>
          <w:color w:val="000000"/>
          <w:sz w:val="24"/>
          <w:szCs w:val="24"/>
          <w:shd w:val="clear" w:color="auto" w:fill="FFFFFF"/>
        </w:rPr>
        <w:t xml:space="preserve"> informuotų apie minėtos informacijos pasikeitimus </w:t>
      </w:r>
      <w:r w:rsidRPr="006442B9">
        <w:rPr>
          <w:sz w:val="24"/>
          <w:szCs w:val="24"/>
        </w:rPr>
        <w:t>bei naujų subteikėjų pasitelkimą</w:t>
      </w:r>
      <w:r w:rsidRPr="006442B9">
        <w:rPr>
          <w:rFonts w:eastAsia="Arial"/>
          <w:color w:val="000000"/>
          <w:sz w:val="24"/>
          <w:szCs w:val="24"/>
          <w:shd w:val="clear" w:color="auto" w:fill="FFFFFF"/>
        </w:rPr>
        <w:t xml:space="preserve"> visu Sutarties vykdymo metu. </w:t>
      </w:r>
      <w:r>
        <w:rPr>
          <w:rFonts w:eastAsia="Arial"/>
          <w:color w:val="000000"/>
          <w:sz w:val="24"/>
          <w:szCs w:val="24"/>
          <w:shd w:val="clear" w:color="auto" w:fill="FFFFFF"/>
        </w:rPr>
        <w:t>Klientas</w:t>
      </w:r>
      <w:r w:rsidRPr="006442B9">
        <w:rPr>
          <w:color w:val="000000"/>
          <w:sz w:val="24"/>
          <w:szCs w:val="24"/>
        </w:rPr>
        <w:t xml:space="preserve"> (jeigu buvo taikoma pirkimo dokumentuose) turi patikrinti, ar nėra </w:t>
      </w:r>
      <w:r w:rsidRPr="006442B9">
        <w:rPr>
          <w:rFonts w:eastAsia="Cambria"/>
          <w:color w:val="000000"/>
          <w:sz w:val="24"/>
          <w:szCs w:val="24"/>
        </w:rPr>
        <w:t xml:space="preserve">subteikėjo pašalinimo pagrindų ir subteikėjo atitiktį nacionalinio saugumo interesams ir kilmės reikalavimams. Jeigu subteikėjo padėtis neatitinka bet vieno iš nurodytų reikalavimų, </w:t>
      </w:r>
      <w:r>
        <w:rPr>
          <w:rFonts w:eastAsia="Cambria"/>
          <w:color w:val="000000"/>
          <w:sz w:val="24"/>
          <w:szCs w:val="24"/>
        </w:rPr>
        <w:t>Klientas</w:t>
      </w:r>
      <w:r w:rsidRPr="006442B9">
        <w:rPr>
          <w:rFonts w:eastAsia="Cambria"/>
          <w:color w:val="000000"/>
          <w:sz w:val="24"/>
          <w:szCs w:val="24"/>
        </w:rPr>
        <w:t xml:space="preserve"> reikalauja pakeisti šį subteikėją reikalavimus atitinkančiu subteikėju.</w:t>
      </w:r>
      <w:r w:rsidRPr="006442B9">
        <w:rPr>
          <w:color w:val="000000"/>
          <w:sz w:val="24"/>
          <w:szCs w:val="24"/>
        </w:rPr>
        <w:t xml:space="preserve"> </w:t>
      </w:r>
      <w:r>
        <w:rPr>
          <w:color w:val="000000"/>
          <w:sz w:val="24"/>
          <w:szCs w:val="24"/>
        </w:rPr>
        <w:t>Klientas</w:t>
      </w:r>
      <w:r w:rsidRPr="006442B9">
        <w:rPr>
          <w:color w:val="000000"/>
          <w:sz w:val="24"/>
          <w:szCs w:val="24"/>
        </w:rPr>
        <w:t xml:space="preserve"> per 5 (penkias) darbo dienas raštu informuoja Paslaugų teikėją apie leidimą pasitelkti naują subteikėją, kurio pajėgumais Paslaugų teikėjas nesirėmė pirkimo dokumentuose numatytiems kvalifikacijos reikalavimams pagrįsti. </w:t>
      </w:r>
      <w:r>
        <w:rPr>
          <w:color w:val="000000"/>
          <w:sz w:val="24"/>
          <w:szCs w:val="24"/>
        </w:rPr>
        <w:t>Klientui</w:t>
      </w:r>
      <w:r w:rsidRPr="006442B9">
        <w:rPr>
          <w:color w:val="000000"/>
          <w:sz w:val="24"/>
          <w:szCs w:val="24"/>
        </w:rPr>
        <w:t xml:space="preserve"> sutikus, Šalys pasirašo Susitarimą, kuris laikomas neatsiejama Sutarties dalimi.</w:t>
      </w:r>
    </w:p>
    <w:p w14:paraId="67C74EEB"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Arial"/>
          <w:color w:val="000000"/>
          <w:sz w:val="24"/>
          <w:szCs w:val="24"/>
          <w:shd w:val="clear" w:color="auto" w:fill="FFFFFF"/>
        </w:rPr>
      </w:pPr>
      <w:r w:rsidRPr="006442B9">
        <w:rPr>
          <w:color w:val="000000"/>
          <w:sz w:val="24"/>
          <w:szCs w:val="24"/>
        </w:rPr>
        <w:tab/>
      </w:r>
      <w:r>
        <w:rPr>
          <w:color w:val="000000"/>
          <w:sz w:val="24"/>
          <w:szCs w:val="24"/>
        </w:rPr>
        <w:t>12</w:t>
      </w:r>
      <w:r w:rsidRPr="006442B9">
        <w:rPr>
          <w:rFonts w:eastAsia="Arial"/>
          <w:sz w:val="24"/>
          <w:szCs w:val="24"/>
        </w:rPr>
        <w:t>.4. Paslaugų tei</w:t>
      </w:r>
      <w:r w:rsidRPr="006442B9">
        <w:rPr>
          <w:rFonts w:eastAsia="Arial"/>
          <w:color w:val="000000"/>
          <w:sz w:val="24"/>
          <w:szCs w:val="24"/>
          <w:shd w:val="clear" w:color="auto" w:fill="FFFFFF"/>
        </w:rPr>
        <w:t xml:space="preserve">kėjas gali keisti Sutartyje nurodytus subteikėjus ir (ar) specialistus šiame Sutarties poskyryje nustatytais atvejais ir tvarka gavęs </w:t>
      </w:r>
      <w:r>
        <w:rPr>
          <w:rFonts w:eastAsia="Arial"/>
          <w:color w:val="000000"/>
          <w:sz w:val="24"/>
          <w:szCs w:val="24"/>
          <w:shd w:val="clear" w:color="auto" w:fill="FFFFFF"/>
        </w:rPr>
        <w:t>Kliento</w:t>
      </w:r>
      <w:r w:rsidRPr="006442B9">
        <w:rPr>
          <w:rFonts w:eastAsia="Arial"/>
          <w:color w:val="000000"/>
          <w:sz w:val="24"/>
          <w:szCs w:val="24"/>
          <w:shd w:val="clear" w:color="auto" w:fill="FFFFFF"/>
        </w:rPr>
        <w:t xml:space="preserve"> rašytinį sutikimą. </w:t>
      </w:r>
    </w:p>
    <w:p w14:paraId="642B7213"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Cambria"/>
          <w:color w:val="000000"/>
          <w:sz w:val="24"/>
          <w:szCs w:val="24"/>
        </w:rPr>
      </w:pPr>
      <w:r w:rsidRPr="006442B9">
        <w:rPr>
          <w:rFonts w:eastAsia="Arial"/>
          <w:color w:val="000000"/>
          <w:sz w:val="24"/>
          <w:szCs w:val="24"/>
          <w:shd w:val="clear" w:color="auto" w:fill="FFFFFF"/>
        </w:rPr>
        <w:tab/>
      </w:r>
      <w:r>
        <w:rPr>
          <w:rFonts w:eastAsia="Arial"/>
          <w:color w:val="000000"/>
          <w:sz w:val="24"/>
          <w:szCs w:val="24"/>
          <w:shd w:val="clear" w:color="auto" w:fill="FFFFFF"/>
        </w:rPr>
        <w:t>12</w:t>
      </w:r>
      <w:r w:rsidRPr="006442B9">
        <w:rPr>
          <w:rFonts w:eastAsia="Cambria"/>
          <w:sz w:val="24"/>
          <w:szCs w:val="24"/>
        </w:rPr>
        <w:t xml:space="preserve">.5. </w:t>
      </w:r>
      <w:r w:rsidRPr="006442B9">
        <w:rPr>
          <w:rFonts w:eastAsia="Cambria"/>
          <w:color w:val="000000"/>
          <w:sz w:val="24"/>
          <w:szCs w:val="24"/>
        </w:rPr>
        <w:t xml:space="preserve">Subteikėjus, kurių pajėgumais Paslaugų teikėjas nesirėmė pirkimo dokumentuose numatytiems kvalifikacijos reikalavimams pagrįsti, Paslaugų teikėjas gali keisti savo nuožiūra, apie tai raštu ne vėliau, kaip prieš 5 (penkias) darbo dienas informuodamas </w:t>
      </w:r>
      <w:r>
        <w:rPr>
          <w:rFonts w:eastAsia="Cambria"/>
          <w:color w:val="000000"/>
          <w:sz w:val="24"/>
          <w:szCs w:val="24"/>
        </w:rPr>
        <w:t>Klientą</w:t>
      </w:r>
      <w:r w:rsidRPr="006442B9">
        <w:rPr>
          <w:rFonts w:eastAsia="Cambria"/>
          <w:color w:val="000000"/>
          <w:sz w:val="24"/>
          <w:szCs w:val="24"/>
        </w:rPr>
        <w:t xml:space="preserve">. </w:t>
      </w:r>
      <w:r>
        <w:rPr>
          <w:rFonts w:eastAsia="Cambria"/>
          <w:color w:val="000000"/>
          <w:sz w:val="24"/>
          <w:szCs w:val="24"/>
        </w:rPr>
        <w:t>Klientas</w:t>
      </w:r>
      <w:r w:rsidRPr="006442B9">
        <w:rPr>
          <w:rFonts w:eastAsia="Cambria"/>
          <w:color w:val="000000"/>
          <w:sz w:val="24"/>
          <w:szCs w:val="24"/>
        </w:rPr>
        <w:t xml:space="preserve"> </w:t>
      </w:r>
      <w:r w:rsidRPr="006442B9">
        <w:rPr>
          <w:color w:val="000000"/>
          <w:sz w:val="24"/>
          <w:szCs w:val="24"/>
        </w:rPr>
        <w:t>(jeigu buvo taikoma pirkimo dokumentuose)</w:t>
      </w:r>
      <w:r w:rsidRPr="006442B9">
        <w:rPr>
          <w:rFonts w:eastAsia="Cambria"/>
          <w:color w:val="000000"/>
          <w:sz w:val="24"/>
          <w:szCs w:val="24"/>
        </w:rPr>
        <w:t xml:space="preserve"> turi patikrinti, ar nėra subteikėjo pašalinimo pagrindų  ir subteikėjo atitiktį nacionalinio saugumo interesams ir kilmės reikalavimams. Jeigu subteikėjo padėtis neatitinka be</w:t>
      </w:r>
      <w:r>
        <w:rPr>
          <w:rFonts w:eastAsia="Cambria"/>
          <w:color w:val="000000"/>
          <w:sz w:val="24"/>
          <w:szCs w:val="24"/>
        </w:rPr>
        <w:t>n</w:t>
      </w:r>
      <w:r w:rsidRPr="006442B9">
        <w:rPr>
          <w:rFonts w:eastAsia="Cambria"/>
          <w:color w:val="000000"/>
          <w:sz w:val="24"/>
          <w:szCs w:val="24"/>
        </w:rPr>
        <w:t xml:space="preserve">t vieno iš nurodytų reikalavimų, </w:t>
      </w:r>
      <w:r>
        <w:rPr>
          <w:rFonts w:eastAsia="Cambria"/>
          <w:color w:val="000000"/>
          <w:sz w:val="24"/>
          <w:szCs w:val="24"/>
        </w:rPr>
        <w:t>Klientas</w:t>
      </w:r>
      <w:r w:rsidRPr="006442B9">
        <w:rPr>
          <w:rFonts w:eastAsia="Cambria"/>
          <w:color w:val="000000"/>
          <w:sz w:val="24"/>
          <w:szCs w:val="24"/>
        </w:rPr>
        <w:t xml:space="preserve"> reikalauja pakeisti šį subteikėją reikalavimus atitinkančiu subteikėju. </w:t>
      </w:r>
      <w:r>
        <w:rPr>
          <w:rFonts w:eastAsia="Cambria"/>
          <w:color w:val="000000"/>
          <w:sz w:val="24"/>
          <w:szCs w:val="24"/>
        </w:rPr>
        <w:t xml:space="preserve">Klientas </w:t>
      </w:r>
      <w:r w:rsidRPr="006442B9">
        <w:rPr>
          <w:rFonts w:eastAsia="Cambria"/>
          <w:color w:val="000000"/>
          <w:sz w:val="24"/>
          <w:szCs w:val="24"/>
        </w:rPr>
        <w:t xml:space="preserve"> per 5 (penkias) darbo dienas raštu informuoja Paslaugų teikėją apie leidimą pakeisti subteikėją. </w:t>
      </w:r>
      <w:r>
        <w:rPr>
          <w:rFonts w:eastAsia="Cambria"/>
          <w:color w:val="000000"/>
          <w:sz w:val="24"/>
          <w:szCs w:val="24"/>
        </w:rPr>
        <w:t>Klientui</w:t>
      </w:r>
      <w:r w:rsidRPr="006442B9">
        <w:rPr>
          <w:rFonts w:eastAsia="Cambria"/>
          <w:color w:val="000000"/>
          <w:sz w:val="24"/>
          <w:szCs w:val="24"/>
        </w:rPr>
        <w:t xml:space="preserve"> sutikus, Šalys pasirašo Susitarimą, kuris laikomas neatsiejama Sutarties dalimi.</w:t>
      </w:r>
    </w:p>
    <w:p w14:paraId="71C42189"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Arial"/>
          <w:color w:val="000000"/>
          <w:sz w:val="24"/>
          <w:szCs w:val="24"/>
          <w:shd w:val="clear" w:color="auto" w:fill="FFFFFF"/>
        </w:rPr>
      </w:pPr>
      <w:r w:rsidRPr="006442B9">
        <w:rPr>
          <w:rFonts w:eastAsia="Cambria"/>
          <w:color w:val="000000"/>
          <w:sz w:val="24"/>
          <w:szCs w:val="24"/>
        </w:rPr>
        <w:tab/>
      </w:r>
      <w:r>
        <w:rPr>
          <w:rFonts w:eastAsia="Cambria"/>
          <w:color w:val="000000"/>
          <w:sz w:val="24"/>
          <w:szCs w:val="24"/>
        </w:rPr>
        <w:t>12</w:t>
      </w:r>
      <w:r w:rsidRPr="006442B9">
        <w:rPr>
          <w:rFonts w:eastAsia="Arial"/>
          <w:sz w:val="24"/>
          <w:szCs w:val="24"/>
        </w:rPr>
        <w:t xml:space="preserve">.6. </w:t>
      </w:r>
      <w:r w:rsidRPr="006442B9">
        <w:rPr>
          <w:rFonts w:eastAsia="Arial"/>
          <w:color w:val="000000"/>
          <w:sz w:val="24"/>
          <w:szCs w:val="24"/>
          <w:shd w:val="clear" w:color="auto" w:fill="FFFFFF"/>
        </w:rPr>
        <w:t>Subteikėjas, kurio pajėgumais Paslaugų teikėjas rėmėsi, kad atitiktų pirkimo dokumentuose nustatytus kvalifikacijos reikalavimus, gali būti keičiamas tik šiais atvejais:</w:t>
      </w:r>
    </w:p>
    <w:p w14:paraId="0C476E6C"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Cambria"/>
          <w:color w:val="000000"/>
          <w:sz w:val="24"/>
          <w:szCs w:val="24"/>
          <w:shd w:val="clear" w:color="auto" w:fill="FFFFFF"/>
        </w:rPr>
      </w:pPr>
      <w:r w:rsidRPr="006442B9">
        <w:rPr>
          <w:rFonts w:eastAsia="Arial"/>
          <w:color w:val="000000"/>
          <w:sz w:val="24"/>
          <w:szCs w:val="24"/>
          <w:shd w:val="clear" w:color="auto" w:fill="FFFFFF"/>
        </w:rPr>
        <w:tab/>
      </w:r>
      <w:r>
        <w:rPr>
          <w:rFonts w:eastAsia="Arial"/>
          <w:color w:val="000000"/>
          <w:sz w:val="24"/>
          <w:szCs w:val="24"/>
          <w:shd w:val="clear" w:color="auto" w:fill="FFFFFF"/>
        </w:rPr>
        <w:t>12</w:t>
      </w:r>
      <w:r w:rsidRPr="006442B9">
        <w:rPr>
          <w:rFonts w:eastAsia="Arial"/>
          <w:color w:val="000000"/>
          <w:sz w:val="24"/>
          <w:szCs w:val="24"/>
          <w:shd w:val="clear" w:color="auto" w:fill="FFFFFF"/>
        </w:rPr>
        <w:t xml:space="preserve">.6.1. </w:t>
      </w:r>
      <w:r w:rsidRPr="006442B9">
        <w:rPr>
          <w:rFonts w:eastAsia="Cambria"/>
          <w:color w:val="000000"/>
          <w:sz w:val="24"/>
          <w:szCs w:val="24"/>
          <w:shd w:val="clear" w:color="auto" w:fill="FFFFFF"/>
        </w:rPr>
        <w:t xml:space="preserve">kai subteikėjui </w:t>
      </w:r>
      <w:r w:rsidRPr="006442B9">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442B9">
        <w:rPr>
          <w:rFonts w:eastAsia="Cambria"/>
          <w:color w:val="000000"/>
          <w:sz w:val="24"/>
          <w:szCs w:val="24"/>
          <w:shd w:val="clear" w:color="auto" w:fill="FFFFFF"/>
        </w:rPr>
        <w:t>;</w:t>
      </w:r>
    </w:p>
    <w:p w14:paraId="2B63DD35"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Cambria"/>
          <w:color w:val="000000"/>
          <w:sz w:val="24"/>
          <w:szCs w:val="24"/>
          <w:shd w:val="clear" w:color="auto" w:fill="FFFFFF"/>
        </w:rPr>
      </w:pPr>
      <w:r w:rsidRPr="006442B9">
        <w:rPr>
          <w:rFonts w:eastAsia="Cambria"/>
          <w:color w:val="000000"/>
          <w:sz w:val="24"/>
          <w:szCs w:val="24"/>
          <w:shd w:val="clear" w:color="auto" w:fill="FFFFFF"/>
        </w:rPr>
        <w:tab/>
      </w:r>
      <w:r>
        <w:rPr>
          <w:rFonts w:eastAsia="Cambria"/>
          <w:color w:val="000000"/>
          <w:sz w:val="24"/>
          <w:szCs w:val="24"/>
          <w:shd w:val="clear" w:color="auto" w:fill="FFFFFF"/>
        </w:rPr>
        <w:t>12</w:t>
      </w:r>
      <w:r w:rsidRPr="006442B9">
        <w:rPr>
          <w:rFonts w:eastAsia="Cambria"/>
          <w:sz w:val="24"/>
          <w:szCs w:val="24"/>
        </w:rPr>
        <w:t xml:space="preserve">.6.2. </w:t>
      </w:r>
      <w:r w:rsidRPr="006442B9">
        <w:rPr>
          <w:rFonts w:eastAsia="Cambria"/>
          <w:color w:val="000000"/>
          <w:sz w:val="24"/>
          <w:szCs w:val="24"/>
          <w:shd w:val="clear" w:color="auto" w:fill="FFFFFF"/>
        </w:rPr>
        <w:t>kai subteikėjas dėl objektyvių priežasčių (pavyzdžiui, subteikėjui atsisakius dalyvauti Sutarties vykdyme, nutrūkus teisiniams santykiams su Paslaugų teikėju ir pan.) nebegali vykdyti visų ar dalies Sutartyje numatytų įsipareigojimų.</w:t>
      </w:r>
    </w:p>
    <w:p w14:paraId="312A0808"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Cambria"/>
          <w:color w:val="000000"/>
          <w:sz w:val="24"/>
          <w:szCs w:val="24"/>
          <w:shd w:val="clear" w:color="auto" w:fill="FFFFFF"/>
        </w:rPr>
      </w:pPr>
      <w:r w:rsidRPr="006442B9">
        <w:rPr>
          <w:rFonts w:eastAsia="Cambria"/>
          <w:color w:val="000000"/>
          <w:sz w:val="24"/>
          <w:szCs w:val="24"/>
          <w:shd w:val="clear" w:color="auto" w:fill="FFFFFF"/>
        </w:rPr>
        <w:tab/>
      </w:r>
      <w:r w:rsidRPr="006442B9">
        <w:rPr>
          <w:rFonts w:eastAsia="Cambria"/>
          <w:color w:val="000000"/>
          <w:sz w:val="24"/>
          <w:szCs w:val="24"/>
        </w:rPr>
        <w:t>12.</w:t>
      </w:r>
      <w:r>
        <w:rPr>
          <w:rFonts w:eastAsia="Cambria"/>
          <w:color w:val="000000"/>
          <w:sz w:val="24"/>
          <w:szCs w:val="24"/>
        </w:rPr>
        <w:t>7.</w:t>
      </w:r>
      <w:r w:rsidRPr="006442B9">
        <w:rPr>
          <w:rFonts w:eastAsia="Cambria"/>
          <w:color w:val="000000"/>
          <w:sz w:val="24"/>
          <w:szCs w:val="24"/>
        </w:rPr>
        <w:t xml:space="preserve"> </w:t>
      </w:r>
      <w:r w:rsidRPr="006442B9">
        <w:rPr>
          <w:rFonts w:eastAsia="Cambria"/>
          <w:color w:val="000000"/>
          <w:sz w:val="24"/>
          <w:szCs w:val="24"/>
          <w:shd w:val="clear" w:color="auto" w:fill="FFFFFF"/>
        </w:rPr>
        <w:t xml:space="preserve">Jei Paslaugų teikėjas pakeičia esamą arba pasitelkia naują subteikėją, negavęs </w:t>
      </w:r>
      <w:r>
        <w:rPr>
          <w:rFonts w:eastAsia="Cambria"/>
          <w:color w:val="000000"/>
          <w:sz w:val="24"/>
          <w:szCs w:val="24"/>
          <w:shd w:val="clear" w:color="auto" w:fill="FFFFFF"/>
        </w:rPr>
        <w:t>Kliento</w:t>
      </w:r>
      <w:r w:rsidRPr="006442B9">
        <w:rPr>
          <w:rFonts w:eastAsia="Cambria"/>
          <w:color w:val="000000"/>
          <w:sz w:val="24"/>
          <w:szCs w:val="24"/>
          <w:shd w:val="clear" w:color="auto" w:fill="FFFFFF"/>
        </w:rPr>
        <w:t xml:space="preserve"> raštiško sutikimo, arba sutartinius įsipareigojimus pagal Sutartį vykdo subteikėjai, neatitinkantys pirkimo dokumentuose nustatytų kvalifikacijos reikalavimų</w:t>
      </w:r>
      <w:r w:rsidRPr="006442B9">
        <w:rPr>
          <w:rFonts w:eastAsia="Cambria"/>
          <w:color w:val="000000"/>
          <w:sz w:val="24"/>
          <w:szCs w:val="24"/>
        </w:rPr>
        <w:t>, reikalavimų dėl pašalinimo pagrindų nebuvimo, atitikties nacionalinio saugumo interesams bei kilmės reikalavimams (jei taikoma)</w:t>
      </w:r>
      <w:r w:rsidRPr="006442B9">
        <w:rPr>
          <w:rFonts w:eastAsia="Cambria"/>
          <w:color w:val="000000"/>
          <w:sz w:val="24"/>
          <w:szCs w:val="24"/>
          <w:shd w:val="clear" w:color="auto" w:fill="FFFFFF"/>
        </w:rPr>
        <w:t xml:space="preserve">, </w:t>
      </w:r>
      <w:r>
        <w:rPr>
          <w:rFonts w:eastAsia="Cambria"/>
          <w:color w:val="000000"/>
          <w:sz w:val="24"/>
          <w:szCs w:val="24"/>
          <w:shd w:val="clear" w:color="auto" w:fill="FFFFFF"/>
        </w:rPr>
        <w:t>Klientas</w:t>
      </w:r>
      <w:r w:rsidRPr="006442B9">
        <w:rPr>
          <w:rFonts w:eastAsia="Cambria"/>
          <w:color w:val="000000"/>
          <w:sz w:val="24"/>
          <w:szCs w:val="24"/>
          <w:shd w:val="clear" w:color="auto" w:fill="FFFFFF"/>
        </w:rPr>
        <w:t xml:space="preserve"> turi teisę nutraukti Sutartį.</w:t>
      </w:r>
    </w:p>
    <w:p w14:paraId="3482E337"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Cambria"/>
          <w:color w:val="000000"/>
          <w:sz w:val="24"/>
          <w:szCs w:val="24"/>
          <w:shd w:val="clear" w:color="auto" w:fill="FFFFFF"/>
        </w:rPr>
      </w:pPr>
    </w:p>
    <w:p w14:paraId="1C537353"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center"/>
        <w:rPr>
          <w:rFonts w:eastAsia="Cambria"/>
          <w:sz w:val="24"/>
          <w:szCs w:val="24"/>
        </w:rPr>
      </w:pPr>
      <w:r w:rsidRPr="006442B9">
        <w:rPr>
          <w:rFonts w:eastAsia="Cambria"/>
          <w:b/>
          <w:bCs/>
          <w:color w:val="000000"/>
          <w:sz w:val="24"/>
          <w:szCs w:val="24"/>
        </w:rPr>
        <w:t>1</w:t>
      </w:r>
      <w:r>
        <w:rPr>
          <w:rFonts w:eastAsia="Cambria"/>
          <w:b/>
          <w:bCs/>
          <w:color w:val="000000"/>
          <w:sz w:val="24"/>
          <w:szCs w:val="24"/>
        </w:rPr>
        <w:t>3</w:t>
      </w:r>
      <w:r w:rsidRPr="006442B9">
        <w:rPr>
          <w:rFonts w:eastAsia="Cambria"/>
          <w:b/>
          <w:bCs/>
          <w:color w:val="000000"/>
          <w:sz w:val="24"/>
          <w:szCs w:val="24"/>
        </w:rPr>
        <w:t>. J</w:t>
      </w:r>
      <w:r>
        <w:rPr>
          <w:rFonts w:eastAsia="Cambria"/>
          <w:b/>
          <w:bCs/>
          <w:color w:val="000000"/>
          <w:sz w:val="24"/>
          <w:szCs w:val="24"/>
        </w:rPr>
        <w:t>ungtinės veiklos partnerių keitimas</w:t>
      </w:r>
    </w:p>
    <w:p w14:paraId="487BEF6C"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 xml:space="preserve">.1. Paslaugų 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59CEBE2"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.2. Paslaugų teikėjas, vykdantis Sutartį jungtinės veiklos pagrindu, turi teisę pakeisti partnerį, jei dėl reorganizavimo, restruktūrizavimo ar bankroto procedūrų, pradinio partnerio teises ir pareigas visiškai arba iš dalies perima kitas partneris. Toks Paslaugų teikėjo pakeitimas negali lemti kitų esminių Sutarties pakeitimų ir taip negali būti siekiama išvengti Viešųjų pirkimų įstatymo ir kitų teisės aktų taikymo.</w:t>
      </w:r>
    </w:p>
    <w:p w14:paraId="00121B4A"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lastRenderedPageBreak/>
        <w:t>1</w:t>
      </w:r>
      <w:r>
        <w:rPr>
          <w:rFonts w:eastAsia="Cambria"/>
          <w:color w:val="000000"/>
          <w:sz w:val="24"/>
          <w:szCs w:val="24"/>
          <w:shd w:val="clear" w:color="auto" w:fill="FFFFFF"/>
        </w:rPr>
        <w:t>3</w:t>
      </w:r>
      <w:r w:rsidRPr="006442B9">
        <w:rPr>
          <w:rFonts w:eastAsia="Cambria"/>
          <w:color w:val="000000"/>
          <w:sz w:val="24"/>
          <w:szCs w:val="24"/>
          <w:shd w:val="clear" w:color="auto" w:fill="FFFFFF"/>
        </w:rPr>
        <w:t xml:space="preserve">.3. Paslaugų teikėjas privalo ne vėliau nei prieš 10 (dešimt) darbo dienų iki numatomo partnerio keitimo arba atsisakymo pateikti </w:t>
      </w:r>
      <w:r>
        <w:rPr>
          <w:rFonts w:eastAsia="Cambria"/>
          <w:color w:val="000000"/>
          <w:sz w:val="24"/>
          <w:szCs w:val="24"/>
          <w:shd w:val="clear" w:color="auto" w:fill="FFFFFF"/>
        </w:rPr>
        <w:t>Klientui</w:t>
      </w:r>
      <w:r w:rsidRPr="006442B9">
        <w:rPr>
          <w:rFonts w:eastAsia="Cambria"/>
          <w:color w:val="000000"/>
          <w:sz w:val="24"/>
          <w:szCs w:val="24"/>
          <w:shd w:val="clear" w:color="auto" w:fill="FFFFFF"/>
        </w:rPr>
        <w:t xml:space="preserve"> argumentuotą rašytinį prašymą ir šiuos dokumentus:</w:t>
      </w:r>
    </w:p>
    <w:p w14:paraId="51ADA5B9"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.3.1. prašymą pakeisti Paslaugų teikėjo sudėtį ir įrodymus, pagrindžiančius bent vieną partnerio atsisakymo ar keitimo aplinkybę, nurodytą Sutartyje;</w:t>
      </w:r>
    </w:p>
    <w:p w14:paraId="0DBB7AC2"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C612FB4"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w:t>
      </w:r>
      <w:r>
        <w:rPr>
          <w:rFonts w:eastAsia="Cambria"/>
          <w:color w:val="000000"/>
          <w:sz w:val="24"/>
          <w:szCs w:val="24"/>
          <w:shd w:val="clear" w:color="auto" w:fill="FFFFFF"/>
        </w:rPr>
        <w:t xml:space="preserve">). </w:t>
      </w:r>
      <w:r w:rsidRPr="006442B9">
        <w:rPr>
          <w:rFonts w:eastAsia="Cambria"/>
          <w:color w:val="000000"/>
          <w:sz w:val="24"/>
          <w:szCs w:val="24"/>
          <w:shd w:val="clear" w:color="auto" w:fill="FFFFFF"/>
        </w:rPr>
        <w:t xml:space="preserve">Jei pasitelkiamas naujas partneris, taip pat, vadovaujantis pirkimo dokumentuose nurodytais reikalavimais, pateikiami dokumentai, pagrindžiantys pasitelkiamo partnerio pašalinimo pagrindų nebuvimą ir atitiktį </w:t>
      </w:r>
      <w:r w:rsidRPr="006442B9">
        <w:rPr>
          <w:rFonts w:eastAsia="Cambria"/>
          <w:color w:val="000000"/>
          <w:sz w:val="24"/>
          <w:szCs w:val="24"/>
        </w:rPr>
        <w:t>nacionalinio saugumo interesams bei kilmės reikalavimams</w:t>
      </w:r>
      <w:r w:rsidRPr="006442B9">
        <w:rPr>
          <w:rFonts w:eastAsia="Cambria"/>
          <w:color w:val="000000"/>
          <w:sz w:val="24"/>
          <w:szCs w:val="24"/>
          <w:shd w:val="clear" w:color="auto" w:fill="FFFFFF"/>
        </w:rPr>
        <w:t xml:space="preserve"> (jei taikoma).</w:t>
      </w:r>
    </w:p>
    <w:p w14:paraId="676FF450" w14:textId="77777777" w:rsidR="005C2125" w:rsidRPr="006442B9" w:rsidRDefault="005C2125" w:rsidP="005C2125">
      <w:pPr>
        <w:widowControl w:val="0"/>
        <w:pBdr>
          <w:top w:val="nil"/>
          <w:left w:val="nil"/>
          <w:bottom w:val="nil"/>
          <w:right w:val="nil"/>
          <w:between w:val="nil"/>
        </w:pBdr>
        <w:ind w:firstLine="709"/>
        <w:jc w:val="both"/>
        <w:rPr>
          <w:rFonts w:eastAsia="Arial Unicode MS"/>
          <w:sz w:val="24"/>
          <w:szCs w:val="24"/>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 xml:space="preserve">.4. </w:t>
      </w:r>
      <w:r>
        <w:rPr>
          <w:rFonts w:eastAsia="Cambria"/>
          <w:color w:val="000000"/>
          <w:sz w:val="24"/>
          <w:szCs w:val="24"/>
          <w:shd w:val="clear" w:color="auto" w:fill="FFFFFF"/>
        </w:rPr>
        <w:t>Klientas</w:t>
      </w:r>
      <w:r w:rsidRPr="006442B9">
        <w:rPr>
          <w:rFonts w:eastAsia="Cambria"/>
          <w:color w:val="000000"/>
          <w:sz w:val="24"/>
          <w:szCs w:val="24"/>
          <w:shd w:val="clear" w:color="auto" w:fill="FFFFFF"/>
        </w:rPr>
        <w:t xml:space="preserve">, gavęs Paslaugų teikėjo prašymą su kitais Sutartyje nurodytais dokumentais, per 10 (dešimt) darbo dienų įvertina keitimo galimybes ir raštu informuoja Paslaugų teikėją apie Sutarties nutraukimą arba apie leidimą atsisakyti ar pakeisti partnerį. </w:t>
      </w:r>
      <w:r>
        <w:rPr>
          <w:rFonts w:eastAsia="Cambria"/>
          <w:color w:val="000000"/>
          <w:sz w:val="24"/>
          <w:szCs w:val="24"/>
          <w:shd w:val="clear" w:color="auto" w:fill="FFFFFF"/>
        </w:rPr>
        <w:t>Klientui</w:t>
      </w:r>
      <w:r w:rsidRPr="006442B9">
        <w:rPr>
          <w:rFonts w:eastAsia="Cambria"/>
          <w:color w:val="000000"/>
          <w:sz w:val="24"/>
          <w:szCs w:val="24"/>
          <w:shd w:val="clear" w:color="auto" w:fill="FFFFFF"/>
        </w:rPr>
        <w:t xml:space="preserve"> sutikus, Šalys pasirašo Susitarimą, kuris laikomas neatsiejama Sutarties dalimi. </w:t>
      </w:r>
    </w:p>
    <w:p w14:paraId="4CFC9EDE" w14:textId="77777777" w:rsidR="005C2125" w:rsidRPr="00350581" w:rsidRDefault="005C2125" w:rsidP="005C2125">
      <w:pPr>
        <w:ind w:right="-1" w:firstLine="567"/>
        <w:jc w:val="both"/>
        <w:rPr>
          <w:sz w:val="24"/>
          <w:szCs w:val="24"/>
        </w:rPr>
      </w:pPr>
    </w:p>
    <w:p w14:paraId="12678384"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sz w:val="24"/>
          <w:szCs w:val="24"/>
        </w:rPr>
      </w:pPr>
      <w:r>
        <w:rPr>
          <w:b/>
          <w:sz w:val="24"/>
          <w:szCs w:val="24"/>
        </w:rPr>
        <w:t>14</w:t>
      </w:r>
      <w:r w:rsidRPr="002E773D">
        <w:rPr>
          <w:b/>
          <w:sz w:val="24"/>
          <w:szCs w:val="24"/>
        </w:rPr>
        <w:t>. Kitos sąlygos</w:t>
      </w:r>
    </w:p>
    <w:p w14:paraId="282D22C4" w14:textId="77777777" w:rsidR="005C2125" w:rsidRPr="006442B9" w:rsidRDefault="005C2125" w:rsidP="005C2125">
      <w:pPr>
        <w:tabs>
          <w:tab w:val="left" w:pos="709"/>
          <w:tab w:val="left" w:pos="9630"/>
          <w:tab w:val="left" w:pos="9720"/>
        </w:tabs>
        <w:ind w:right="8"/>
        <w:jc w:val="both"/>
        <w:rPr>
          <w:sz w:val="24"/>
          <w:szCs w:val="24"/>
        </w:rPr>
      </w:pPr>
      <w:r>
        <w:rPr>
          <w:sz w:val="24"/>
          <w:szCs w:val="24"/>
        </w:rPr>
        <w:tab/>
      </w:r>
      <w:r w:rsidRPr="006442B9">
        <w:rPr>
          <w:sz w:val="24"/>
          <w:szCs w:val="24"/>
        </w:rPr>
        <w:t>1</w:t>
      </w:r>
      <w:r>
        <w:rPr>
          <w:sz w:val="24"/>
          <w:szCs w:val="24"/>
        </w:rPr>
        <w:t>4</w:t>
      </w:r>
      <w:r w:rsidRPr="006442B9">
        <w:rPr>
          <w:sz w:val="24"/>
          <w:szCs w:val="24"/>
        </w:rPr>
        <w:t>.</w:t>
      </w:r>
      <w:r>
        <w:rPr>
          <w:sz w:val="24"/>
          <w:szCs w:val="24"/>
        </w:rPr>
        <w:t>1</w:t>
      </w:r>
      <w:r w:rsidRPr="006442B9">
        <w:rPr>
          <w:sz w:val="24"/>
          <w:szCs w:val="24"/>
        </w:rPr>
        <w:t>.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669B7B70" w14:textId="77777777" w:rsidR="005C2125" w:rsidRPr="006442B9" w:rsidRDefault="005C2125" w:rsidP="005C2125">
      <w:pPr>
        <w:tabs>
          <w:tab w:val="left" w:pos="709"/>
          <w:tab w:val="left" w:pos="9630"/>
          <w:tab w:val="left" w:pos="9720"/>
        </w:tabs>
        <w:ind w:right="8"/>
        <w:jc w:val="both"/>
        <w:rPr>
          <w:sz w:val="24"/>
          <w:szCs w:val="24"/>
        </w:rPr>
      </w:pPr>
      <w:r w:rsidRPr="006442B9">
        <w:rPr>
          <w:sz w:val="24"/>
          <w:szCs w:val="24"/>
        </w:rPr>
        <w:tab/>
        <w:t>1</w:t>
      </w:r>
      <w:r>
        <w:rPr>
          <w:sz w:val="24"/>
          <w:szCs w:val="24"/>
        </w:rPr>
        <w:t>4</w:t>
      </w:r>
      <w:r w:rsidRPr="006442B9">
        <w:rPr>
          <w:sz w:val="24"/>
          <w:szCs w:val="24"/>
        </w:rPr>
        <w:t>.</w:t>
      </w:r>
      <w:r>
        <w:rPr>
          <w:sz w:val="24"/>
          <w:szCs w:val="24"/>
        </w:rPr>
        <w:t>2</w:t>
      </w:r>
      <w:r w:rsidRPr="006442B9">
        <w:rPr>
          <w:sz w:val="24"/>
          <w:szCs w:val="24"/>
        </w:rPr>
        <w:t>.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5DB6767" w14:textId="77777777" w:rsidR="005C2125" w:rsidRPr="006442B9" w:rsidRDefault="005C2125" w:rsidP="005C2125">
      <w:pPr>
        <w:tabs>
          <w:tab w:val="left" w:pos="709"/>
          <w:tab w:val="left" w:pos="9630"/>
          <w:tab w:val="left" w:pos="9720"/>
        </w:tabs>
        <w:ind w:right="8"/>
        <w:jc w:val="both"/>
        <w:rPr>
          <w:sz w:val="24"/>
          <w:szCs w:val="24"/>
        </w:rPr>
      </w:pPr>
      <w:r w:rsidRPr="006442B9">
        <w:rPr>
          <w:sz w:val="24"/>
          <w:szCs w:val="24"/>
        </w:rPr>
        <w:tab/>
        <w:t>1</w:t>
      </w:r>
      <w:r>
        <w:rPr>
          <w:sz w:val="24"/>
          <w:szCs w:val="24"/>
        </w:rPr>
        <w:t>4</w:t>
      </w:r>
      <w:r w:rsidRPr="006442B9">
        <w:rPr>
          <w:sz w:val="24"/>
          <w:szCs w:val="24"/>
        </w:rPr>
        <w:t>.</w:t>
      </w:r>
      <w:r>
        <w:rPr>
          <w:sz w:val="24"/>
          <w:szCs w:val="24"/>
        </w:rPr>
        <w:t>3</w:t>
      </w:r>
      <w:r w:rsidRPr="006442B9">
        <w:rPr>
          <w:sz w:val="24"/>
          <w:szCs w:val="24"/>
        </w:rPr>
        <w:t>. Sutartis sudaryta 2 (dviem) egzemplioriais, turinčiais vienodą teisinę galią, po vieną kiekvienai Šaliai, išskyrus atvejus, kai vienas Sutarties egzempliorius pasirašomas abiejų Šalių atstovų elektroniniais parašais.</w:t>
      </w:r>
    </w:p>
    <w:p w14:paraId="7D1AD3F3" w14:textId="77777777" w:rsidR="005C2125" w:rsidRDefault="005C2125" w:rsidP="005C2125">
      <w:pPr>
        <w:pStyle w:val="Normal1"/>
        <w:tabs>
          <w:tab w:val="left" w:pos="567"/>
        </w:tabs>
        <w:spacing w:line="20" w:lineRule="atLeast"/>
        <w:jc w:val="center"/>
        <w:rPr>
          <w:szCs w:val="24"/>
          <w:lang w:val="lt-LT"/>
        </w:rPr>
      </w:pPr>
    </w:p>
    <w:p w14:paraId="09420319" w14:textId="77777777" w:rsidR="005C2125" w:rsidRDefault="005C2125" w:rsidP="005C2125">
      <w:pPr>
        <w:pStyle w:val="Normal1"/>
        <w:tabs>
          <w:tab w:val="left" w:pos="567"/>
        </w:tabs>
        <w:spacing w:line="20" w:lineRule="atLeast"/>
        <w:jc w:val="center"/>
        <w:rPr>
          <w:szCs w:val="24"/>
          <w:lang w:val="lt-LT"/>
        </w:rPr>
      </w:pPr>
    </w:p>
    <w:p w14:paraId="447D8643" w14:textId="77777777" w:rsidR="005C2125" w:rsidRPr="00A30922" w:rsidRDefault="005C2125" w:rsidP="005C2125">
      <w:pPr>
        <w:pStyle w:val="Normal1"/>
        <w:tabs>
          <w:tab w:val="left" w:pos="567"/>
        </w:tabs>
        <w:spacing w:line="20" w:lineRule="atLeast"/>
        <w:jc w:val="center"/>
        <w:rPr>
          <w:b/>
          <w:szCs w:val="24"/>
          <w:lang w:val="lt-LT"/>
        </w:rPr>
      </w:pPr>
      <w:r>
        <w:rPr>
          <w:b/>
          <w:szCs w:val="24"/>
          <w:lang w:val="lt-LT"/>
        </w:rPr>
        <w:t>15</w:t>
      </w:r>
      <w:r w:rsidRPr="00A30922">
        <w:rPr>
          <w:b/>
          <w:szCs w:val="24"/>
          <w:lang w:val="lt-LT"/>
        </w:rPr>
        <w:t>. Sutarties priedai</w:t>
      </w:r>
    </w:p>
    <w:p w14:paraId="1E948A50"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20"/>
        <w:jc w:val="both"/>
        <w:rPr>
          <w:sz w:val="24"/>
          <w:szCs w:val="24"/>
        </w:rPr>
      </w:pPr>
      <w:r>
        <w:rPr>
          <w:sz w:val="24"/>
          <w:szCs w:val="24"/>
        </w:rPr>
        <w:t>15.</w:t>
      </w:r>
      <w:r w:rsidRPr="002E773D">
        <w:rPr>
          <w:sz w:val="24"/>
          <w:szCs w:val="24"/>
        </w:rPr>
        <w:t>1. Lietuvos Respublikos muitinės judriojo ryšio ir duomenų perdavimo paslaugų pirkimo techninė specifikacija.</w:t>
      </w:r>
    </w:p>
    <w:p w14:paraId="438AEDF6"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20"/>
        <w:jc w:val="both"/>
        <w:rPr>
          <w:sz w:val="24"/>
          <w:szCs w:val="24"/>
        </w:rPr>
      </w:pPr>
      <w:r>
        <w:rPr>
          <w:sz w:val="24"/>
          <w:szCs w:val="24"/>
        </w:rPr>
        <w:t>15.</w:t>
      </w:r>
      <w:r w:rsidRPr="002E773D">
        <w:rPr>
          <w:sz w:val="24"/>
          <w:szCs w:val="24"/>
        </w:rPr>
        <w:t>2. Paslaugų įkainiai.</w:t>
      </w:r>
    </w:p>
    <w:p w14:paraId="43D7DA79"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20"/>
        <w:jc w:val="both"/>
        <w:rPr>
          <w:sz w:val="24"/>
          <w:szCs w:val="24"/>
        </w:rPr>
      </w:pPr>
      <w:r>
        <w:rPr>
          <w:sz w:val="24"/>
          <w:szCs w:val="24"/>
        </w:rPr>
        <w:t>15.</w:t>
      </w:r>
      <w:r w:rsidRPr="002E773D">
        <w:rPr>
          <w:sz w:val="24"/>
          <w:szCs w:val="24"/>
        </w:rPr>
        <w:t>3. Abonentų sąrašas.</w:t>
      </w:r>
    </w:p>
    <w:p w14:paraId="4AE52135" w14:textId="77777777" w:rsidR="005C2125" w:rsidRPr="00A30922" w:rsidRDefault="005C2125" w:rsidP="005C2125">
      <w:pPr>
        <w:pStyle w:val="Normal1"/>
        <w:tabs>
          <w:tab w:val="left" w:pos="567"/>
        </w:tabs>
        <w:spacing w:line="20" w:lineRule="atLeast"/>
        <w:rPr>
          <w:szCs w:val="24"/>
          <w:lang w:val="lt-LT"/>
        </w:rPr>
      </w:pPr>
    </w:p>
    <w:p w14:paraId="5337D282" w14:textId="77777777" w:rsidR="005C2125" w:rsidRPr="002E773D" w:rsidRDefault="005C2125" w:rsidP="005C2125">
      <w:pPr>
        <w:tabs>
          <w:tab w:val="left" w:pos="567"/>
        </w:tabs>
        <w:spacing w:line="20" w:lineRule="atLeast"/>
        <w:jc w:val="center"/>
        <w:rPr>
          <w:b/>
          <w:sz w:val="24"/>
          <w:szCs w:val="24"/>
        </w:rPr>
      </w:pPr>
      <w:r>
        <w:rPr>
          <w:b/>
          <w:sz w:val="24"/>
          <w:szCs w:val="24"/>
        </w:rPr>
        <w:t>16</w:t>
      </w:r>
      <w:r w:rsidRPr="002E773D">
        <w:rPr>
          <w:b/>
          <w:sz w:val="24"/>
          <w:szCs w:val="24"/>
        </w:rPr>
        <w:t>. Šalių rekvizitai</w:t>
      </w:r>
    </w:p>
    <w:tbl>
      <w:tblPr>
        <w:tblW w:w="9930" w:type="dxa"/>
        <w:tblLayout w:type="fixed"/>
        <w:tblCellMar>
          <w:left w:w="0" w:type="dxa"/>
          <w:right w:w="0" w:type="dxa"/>
        </w:tblCellMar>
        <w:tblLook w:val="04A0" w:firstRow="1" w:lastRow="0" w:firstColumn="1" w:lastColumn="0" w:noHBand="0" w:noVBand="1"/>
      </w:tblPr>
      <w:tblGrid>
        <w:gridCol w:w="4824"/>
        <w:gridCol w:w="846"/>
        <w:gridCol w:w="4260"/>
      </w:tblGrid>
      <w:tr w:rsidR="005C2125" w:rsidRPr="002E773D" w14:paraId="6AB542A8" w14:textId="77777777" w:rsidTr="00A50606">
        <w:trPr>
          <w:trHeight w:hRule="exact" w:val="263"/>
        </w:trPr>
        <w:tc>
          <w:tcPr>
            <w:tcW w:w="4824" w:type="dxa"/>
          </w:tcPr>
          <w:p w14:paraId="1F93A06B" w14:textId="77777777" w:rsidR="005C2125" w:rsidRPr="002E773D" w:rsidRDefault="005C2125" w:rsidP="00A50606">
            <w:pPr>
              <w:spacing w:line="20" w:lineRule="atLeast"/>
              <w:rPr>
                <w:b/>
                <w:bCs/>
                <w:sz w:val="24"/>
                <w:szCs w:val="24"/>
              </w:rPr>
            </w:pPr>
          </w:p>
        </w:tc>
        <w:tc>
          <w:tcPr>
            <w:tcW w:w="846" w:type="dxa"/>
          </w:tcPr>
          <w:p w14:paraId="7D7DDE84" w14:textId="77777777" w:rsidR="005C2125" w:rsidRPr="002E773D" w:rsidRDefault="005C2125" w:rsidP="00A50606">
            <w:pPr>
              <w:spacing w:line="20" w:lineRule="atLeast"/>
              <w:rPr>
                <w:b/>
                <w:bCs/>
                <w:sz w:val="24"/>
                <w:szCs w:val="24"/>
              </w:rPr>
            </w:pPr>
          </w:p>
        </w:tc>
        <w:tc>
          <w:tcPr>
            <w:tcW w:w="4260" w:type="dxa"/>
          </w:tcPr>
          <w:p w14:paraId="60CE7040" w14:textId="77777777" w:rsidR="005C2125" w:rsidRPr="00A30922" w:rsidRDefault="005C2125" w:rsidP="00A50606">
            <w:pPr>
              <w:pStyle w:val="Vokoatgalinisadresas"/>
              <w:spacing w:line="20" w:lineRule="atLeast"/>
              <w:rPr>
                <w:rFonts w:ascii="Times New Roman" w:hAnsi="Times New Roman"/>
                <w:b/>
                <w:bCs/>
                <w:sz w:val="24"/>
                <w:szCs w:val="24"/>
                <w:lang w:val="lt-LT"/>
              </w:rPr>
            </w:pPr>
          </w:p>
        </w:tc>
      </w:tr>
      <w:tr w:rsidR="005C2125" w:rsidRPr="002E773D" w14:paraId="0E5D78CA" w14:textId="77777777" w:rsidTr="00A50606">
        <w:tc>
          <w:tcPr>
            <w:tcW w:w="4824" w:type="dxa"/>
          </w:tcPr>
          <w:p w14:paraId="46CB0717" w14:textId="77777777" w:rsidR="005C2125" w:rsidRPr="00A30922" w:rsidRDefault="005C2125" w:rsidP="00A50606">
            <w:pPr>
              <w:pStyle w:val="Textbodyindent"/>
              <w:spacing w:line="20" w:lineRule="atLeast"/>
              <w:ind w:hanging="360"/>
              <w:rPr>
                <w:sz w:val="24"/>
                <w:szCs w:val="24"/>
                <w:lang w:val="lt-LT"/>
              </w:rPr>
            </w:pPr>
          </w:p>
        </w:tc>
        <w:tc>
          <w:tcPr>
            <w:tcW w:w="846" w:type="dxa"/>
          </w:tcPr>
          <w:p w14:paraId="75DBD1F2" w14:textId="77777777" w:rsidR="005C2125" w:rsidRPr="002E773D" w:rsidRDefault="005C2125" w:rsidP="00A50606">
            <w:pPr>
              <w:spacing w:line="20" w:lineRule="atLeast"/>
              <w:rPr>
                <w:b/>
                <w:sz w:val="24"/>
                <w:szCs w:val="24"/>
              </w:rPr>
            </w:pPr>
          </w:p>
        </w:tc>
        <w:tc>
          <w:tcPr>
            <w:tcW w:w="4260" w:type="dxa"/>
          </w:tcPr>
          <w:p w14:paraId="0D1233E4" w14:textId="77777777" w:rsidR="005C2125" w:rsidRPr="002E773D" w:rsidRDefault="005C2125" w:rsidP="00A50606">
            <w:pPr>
              <w:spacing w:line="20" w:lineRule="atLeast"/>
              <w:rPr>
                <w:b/>
                <w:sz w:val="24"/>
                <w:szCs w:val="24"/>
                <w:highlight w:val="yellow"/>
              </w:rPr>
            </w:pPr>
          </w:p>
        </w:tc>
      </w:tr>
    </w:tbl>
    <w:p w14:paraId="32EF9162"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t xml:space="preserve">       </w:t>
      </w:r>
    </w:p>
    <w:p w14:paraId="2BA938B1"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5F09AD9"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4A712151"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7117F9E3"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FDA7506"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AC82EE3"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CBB8DC9" w14:textId="77777777" w:rsidR="005C2125" w:rsidRPr="002E773D" w:rsidRDefault="005C2125" w:rsidP="005C2125">
      <w:pPr>
        <w:tabs>
          <w:tab w:val="left" w:pos="709"/>
          <w:tab w:val="left" w:pos="1512"/>
          <w:tab w:val="left" w:pos="1832"/>
          <w:tab w:val="left" w:pos="2748"/>
          <w:tab w:val="left" w:pos="3664"/>
          <w:tab w:val="left" w:pos="4580"/>
          <w:tab w:val="left" w:pos="5496"/>
          <w:tab w:val="left" w:pos="6521"/>
          <w:tab w:val="left" w:pos="7797"/>
          <w:tab w:val="left" w:pos="8244"/>
          <w:tab w:val="left" w:pos="9160"/>
          <w:tab w:val="left" w:pos="10076"/>
          <w:tab w:val="left" w:pos="10992"/>
          <w:tab w:val="left" w:pos="11908"/>
          <w:tab w:val="left" w:pos="12824"/>
          <w:tab w:val="left" w:pos="13740"/>
          <w:tab w:val="left" w:pos="14656"/>
        </w:tabs>
        <w:rPr>
          <w:sz w:val="24"/>
          <w:szCs w:val="24"/>
        </w:rPr>
      </w:pP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t>2025  m.         d.</w:t>
      </w:r>
    </w:p>
    <w:p w14:paraId="323B3143" w14:textId="77777777" w:rsidR="005C2125" w:rsidRPr="002E773D" w:rsidRDefault="005C2125" w:rsidP="005C2125">
      <w:pPr>
        <w:rPr>
          <w:sz w:val="24"/>
          <w:szCs w:val="24"/>
        </w:rPr>
      </w:pP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t>Sutarties Nr.11B-</w:t>
      </w:r>
    </w:p>
    <w:p w14:paraId="23DD97A1" w14:textId="77777777" w:rsidR="005C2125" w:rsidRPr="002E773D" w:rsidRDefault="005C2125" w:rsidP="005C2125">
      <w:pPr>
        <w:rPr>
          <w:sz w:val="24"/>
          <w:szCs w:val="24"/>
        </w:rPr>
      </w:pP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t>1 priedas</w:t>
      </w:r>
    </w:p>
    <w:p w14:paraId="070ECF7D" w14:textId="77777777" w:rsidR="005C2125" w:rsidRPr="002E773D" w:rsidRDefault="005C2125" w:rsidP="005C2125">
      <w:pPr>
        <w:spacing w:line="20" w:lineRule="atLeast"/>
        <w:rPr>
          <w:sz w:val="24"/>
          <w:szCs w:val="24"/>
        </w:rPr>
      </w:pPr>
    </w:p>
    <w:p w14:paraId="5E3A9346" w14:textId="77777777" w:rsidR="005C2125" w:rsidRPr="002E773D" w:rsidRDefault="005C2125" w:rsidP="005C2125">
      <w:pPr>
        <w:spacing w:line="20" w:lineRule="atLeast"/>
        <w:jc w:val="center"/>
        <w:rPr>
          <w:rFonts w:eastAsia="Calibri"/>
          <w:b/>
          <w:sz w:val="24"/>
          <w:szCs w:val="24"/>
        </w:rPr>
      </w:pPr>
      <w:r w:rsidRPr="002E773D">
        <w:rPr>
          <w:rFonts w:eastAsia="Calibri"/>
          <w:b/>
          <w:sz w:val="24"/>
          <w:szCs w:val="24"/>
        </w:rPr>
        <w:t>LIETUVOS RESPUBLIKOS MUITINĖS JUDRIOJO RYŠIO IR DUOMENŲ PERDAVIMO PASLAUGŲ PIRKIMO TECHNINĖ SPECIFIKACIJA</w:t>
      </w:r>
    </w:p>
    <w:p w14:paraId="0830CC5C" w14:textId="77777777" w:rsidR="005C2125" w:rsidRPr="002E773D" w:rsidRDefault="005C2125" w:rsidP="005C2125">
      <w:pPr>
        <w:spacing w:line="20" w:lineRule="atLeast"/>
        <w:jc w:val="center"/>
        <w:rPr>
          <w:rFonts w:eastAsia="Calibri"/>
          <w:b/>
          <w:sz w:val="24"/>
          <w:szCs w:val="24"/>
        </w:rPr>
      </w:pPr>
    </w:p>
    <w:p w14:paraId="531C966D" w14:textId="77777777" w:rsidR="005C2125" w:rsidRPr="002E773D" w:rsidRDefault="005C2125" w:rsidP="005C2125">
      <w:pPr>
        <w:ind w:left="5184"/>
        <w:rPr>
          <w:sz w:val="24"/>
          <w:szCs w:val="24"/>
        </w:rPr>
      </w:pPr>
      <w:r w:rsidRPr="002E773D">
        <w:rPr>
          <w:sz w:val="24"/>
          <w:szCs w:val="24"/>
        </w:rPr>
        <w:br w:type="page"/>
      </w:r>
    </w:p>
    <w:p w14:paraId="0AC3A57F" w14:textId="77777777" w:rsidR="005C2125" w:rsidRPr="002E773D" w:rsidRDefault="005C2125" w:rsidP="005C2125">
      <w:pPr>
        <w:ind w:left="5184" w:firstLine="1296"/>
        <w:rPr>
          <w:sz w:val="24"/>
          <w:szCs w:val="24"/>
        </w:rPr>
      </w:pPr>
      <w:r w:rsidRPr="002E773D">
        <w:rPr>
          <w:sz w:val="24"/>
          <w:szCs w:val="24"/>
        </w:rPr>
        <w:lastRenderedPageBreak/>
        <w:t>2025 m.            d.</w:t>
      </w:r>
      <w:r w:rsidRPr="002E773D">
        <w:rPr>
          <w:sz w:val="24"/>
          <w:szCs w:val="24"/>
        </w:rPr>
        <w:tab/>
      </w:r>
      <w:r w:rsidRPr="002E773D">
        <w:rPr>
          <w:sz w:val="24"/>
          <w:szCs w:val="24"/>
        </w:rPr>
        <w:tab/>
      </w:r>
      <w:r w:rsidRPr="002E773D">
        <w:rPr>
          <w:sz w:val="24"/>
          <w:szCs w:val="24"/>
        </w:rPr>
        <w:tab/>
        <w:t>Sutarties Nr. 11B-</w:t>
      </w:r>
    </w:p>
    <w:p w14:paraId="0EB0C112" w14:textId="77777777" w:rsidR="005C2125" w:rsidRPr="002E773D" w:rsidRDefault="005C2125" w:rsidP="005C2125">
      <w:pPr>
        <w:rPr>
          <w:sz w:val="24"/>
          <w:szCs w:val="24"/>
        </w:rPr>
      </w:pP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t xml:space="preserve">2 priedas </w:t>
      </w:r>
    </w:p>
    <w:p w14:paraId="2DEB9167" w14:textId="77777777" w:rsidR="005C2125" w:rsidRPr="002E773D" w:rsidRDefault="005C2125" w:rsidP="005C2125">
      <w:pPr>
        <w:rPr>
          <w:sz w:val="24"/>
          <w:szCs w:val="24"/>
        </w:rPr>
      </w:pPr>
    </w:p>
    <w:p w14:paraId="4135E94B" w14:textId="77777777" w:rsidR="005C2125" w:rsidRPr="002E773D" w:rsidRDefault="005C2125" w:rsidP="005C2125">
      <w:pPr>
        <w:rPr>
          <w:sz w:val="24"/>
          <w:szCs w:val="24"/>
        </w:rPr>
      </w:pPr>
    </w:p>
    <w:p w14:paraId="4C43CA05" w14:textId="77777777" w:rsidR="005C2125" w:rsidRPr="002E773D" w:rsidRDefault="005C2125" w:rsidP="005C2125">
      <w:pPr>
        <w:jc w:val="center"/>
        <w:rPr>
          <w:b/>
          <w:sz w:val="24"/>
          <w:szCs w:val="24"/>
        </w:rPr>
      </w:pPr>
      <w:r w:rsidRPr="002E773D">
        <w:rPr>
          <w:b/>
          <w:sz w:val="24"/>
          <w:szCs w:val="24"/>
        </w:rPr>
        <w:t>PASLAUGŲ ĮKAINIAI</w:t>
      </w:r>
    </w:p>
    <w:p w14:paraId="5FAA119C" w14:textId="77777777" w:rsidR="005C2125" w:rsidRPr="002E773D" w:rsidRDefault="005C2125" w:rsidP="005C2125">
      <w:pPr>
        <w:jc w:val="center"/>
        <w:rPr>
          <w:b/>
          <w:sz w:val="24"/>
          <w:szCs w:val="24"/>
        </w:rPr>
      </w:pPr>
    </w:p>
    <w:p w14:paraId="1A7267D0" w14:textId="77777777" w:rsidR="005C2125" w:rsidRPr="00A30922" w:rsidRDefault="005C2125" w:rsidP="005C2125">
      <w:pPr>
        <w:pStyle w:val="53"/>
        <w:tabs>
          <w:tab w:val="left" w:pos="4536"/>
          <w:tab w:val="left" w:pos="5670"/>
        </w:tabs>
        <w:ind w:firstLine="567"/>
        <w:jc w:val="both"/>
        <w:rPr>
          <w:color w:val="000000"/>
          <w:szCs w:val="24"/>
          <w:highlight w:val="yellow"/>
          <w:lang w:val="lt-LT"/>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33"/>
        <w:gridCol w:w="1134"/>
        <w:gridCol w:w="2268"/>
      </w:tblGrid>
      <w:tr w:rsidR="005C2125" w:rsidRPr="008B43BC" w14:paraId="3C02CBD8" w14:textId="77777777" w:rsidTr="00A50606">
        <w:trPr>
          <w:trHeight w:val="1085"/>
        </w:trPr>
        <w:tc>
          <w:tcPr>
            <w:tcW w:w="709" w:type="dxa"/>
            <w:shd w:val="clear" w:color="auto" w:fill="auto"/>
            <w:vAlign w:val="center"/>
          </w:tcPr>
          <w:p w14:paraId="32055DBF" w14:textId="77777777" w:rsidR="005C2125" w:rsidRPr="008B43BC" w:rsidRDefault="005C2125" w:rsidP="00A50606">
            <w:pPr>
              <w:jc w:val="center"/>
              <w:rPr>
                <w:b/>
                <w:sz w:val="24"/>
                <w:szCs w:val="24"/>
              </w:rPr>
            </w:pPr>
            <w:bookmarkStart w:id="45" w:name="_Hlk66972598"/>
            <w:r w:rsidRPr="008B43BC">
              <w:rPr>
                <w:b/>
                <w:sz w:val="24"/>
                <w:szCs w:val="24"/>
              </w:rPr>
              <w:t>Eil.Nr.</w:t>
            </w:r>
          </w:p>
        </w:tc>
        <w:tc>
          <w:tcPr>
            <w:tcW w:w="4933" w:type="dxa"/>
            <w:shd w:val="clear" w:color="auto" w:fill="auto"/>
            <w:vAlign w:val="center"/>
          </w:tcPr>
          <w:p w14:paraId="12EA314C" w14:textId="77777777" w:rsidR="005C2125" w:rsidRPr="008B43BC" w:rsidRDefault="005C2125" w:rsidP="00A50606">
            <w:pPr>
              <w:ind w:firstLine="37"/>
              <w:jc w:val="center"/>
              <w:rPr>
                <w:b/>
                <w:sz w:val="24"/>
                <w:szCs w:val="24"/>
              </w:rPr>
            </w:pPr>
            <w:r w:rsidRPr="008B43BC">
              <w:rPr>
                <w:b/>
                <w:sz w:val="24"/>
                <w:szCs w:val="24"/>
              </w:rPr>
              <w:t>Paslaugų pavadinimas</w:t>
            </w:r>
          </w:p>
        </w:tc>
        <w:tc>
          <w:tcPr>
            <w:tcW w:w="1134" w:type="dxa"/>
          </w:tcPr>
          <w:p w14:paraId="3D71D9F8" w14:textId="77777777" w:rsidR="005C2125" w:rsidRPr="008B43BC" w:rsidRDefault="005C2125" w:rsidP="00A50606">
            <w:pPr>
              <w:ind w:firstLine="37"/>
              <w:jc w:val="center"/>
              <w:rPr>
                <w:b/>
                <w:sz w:val="24"/>
                <w:szCs w:val="24"/>
              </w:rPr>
            </w:pPr>
          </w:p>
          <w:p w14:paraId="53C3E31F" w14:textId="77777777" w:rsidR="005C2125" w:rsidRPr="008B43BC" w:rsidRDefault="005C2125" w:rsidP="00A50606">
            <w:pPr>
              <w:ind w:firstLine="37"/>
              <w:jc w:val="center"/>
              <w:rPr>
                <w:b/>
                <w:sz w:val="24"/>
                <w:szCs w:val="24"/>
              </w:rPr>
            </w:pPr>
            <w:r w:rsidRPr="008B43BC">
              <w:rPr>
                <w:b/>
                <w:sz w:val="24"/>
                <w:szCs w:val="24"/>
              </w:rPr>
              <w:t>Mato vnt.</w:t>
            </w:r>
          </w:p>
          <w:p w14:paraId="1CED08E9" w14:textId="77777777" w:rsidR="005C2125" w:rsidRPr="008B43BC" w:rsidRDefault="005C2125" w:rsidP="00A50606">
            <w:pPr>
              <w:ind w:left="-105" w:firstLine="142"/>
              <w:jc w:val="center"/>
              <w:rPr>
                <w:b/>
                <w:sz w:val="24"/>
                <w:szCs w:val="24"/>
              </w:rPr>
            </w:pPr>
          </w:p>
        </w:tc>
        <w:tc>
          <w:tcPr>
            <w:tcW w:w="2268" w:type="dxa"/>
            <w:shd w:val="clear" w:color="auto" w:fill="auto"/>
            <w:vAlign w:val="center"/>
          </w:tcPr>
          <w:p w14:paraId="4C7B94A8" w14:textId="77777777" w:rsidR="005C2125" w:rsidRPr="008B43BC" w:rsidRDefault="005C2125" w:rsidP="00A50606">
            <w:pPr>
              <w:ind w:firstLine="173"/>
              <w:jc w:val="center"/>
              <w:rPr>
                <w:b/>
                <w:sz w:val="24"/>
                <w:szCs w:val="24"/>
              </w:rPr>
            </w:pPr>
            <w:r w:rsidRPr="008B43BC">
              <w:rPr>
                <w:b/>
                <w:sz w:val="24"/>
                <w:szCs w:val="24"/>
              </w:rPr>
              <w:t>1 mėn. abonentinis mokestis 1 abonentui, Eur be PVM</w:t>
            </w:r>
          </w:p>
        </w:tc>
      </w:tr>
      <w:tr w:rsidR="005C2125" w:rsidRPr="008B43BC" w14:paraId="28B0EF3D" w14:textId="77777777" w:rsidTr="00A50606">
        <w:trPr>
          <w:trHeight w:val="267"/>
        </w:trPr>
        <w:tc>
          <w:tcPr>
            <w:tcW w:w="709" w:type="dxa"/>
            <w:shd w:val="clear" w:color="auto" w:fill="auto"/>
          </w:tcPr>
          <w:p w14:paraId="5252FD00" w14:textId="77777777" w:rsidR="005C2125" w:rsidRPr="008B43BC" w:rsidRDefault="005C2125" w:rsidP="00A50606">
            <w:pPr>
              <w:ind w:left="-1051" w:firstLine="1039"/>
              <w:jc w:val="center"/>
              <w:rPr>
                <w:i/>
                <w:iCs/>
                <w:sz w:val="24"/>
                <w:szCs w:val="24"/>
              </w:rPr>
            </w:pPr>
            <w:r w:rsidRPr="008B43BC">
              <w:rPr>
                <w:i/>
                <w:iCs/>
                <w:sz w:val="24"/>
                <w:szCs w:val="24"/>
              </w:rPr>
              <w:t>1</w:t>
            </w:r>
          </w:p>
        </w:tc>
        <w:tc>
          <w:tcPr>
            <w:tcW w:w="4933" w:type="dxa"/>
            <w:shd w:val="clear" w:color="auto" w:fill="auto"/>
          </w:tcPr>
          <w:p w14:paraId="54C0D98B" w14:textId="77777777" w:rsidR="005C2125" w:rsidRPr="008B43BC" w:rsidRDefault="005C2125" w:rsidP="00A50606">
            <w:pPr>
              <w:ind w:firstLine="320"/>
              <w:jc w:val="center"/>
              <w:rPr>
                <w:i/>
                <w:iCs/>
                <w:sz w:val="24"/>
                <w:szCs w:val="24"/>
              </w:rPr>
            </w:pPr>
            <w:r w:rsidRPr="008B43BC">
              <w:rPr>
                <w:i/>
                <w:iCs/>
                <w:sz w:val="24"/>
                <w:szCs w:val="24"/>
              </w:rPr>
              <w:t>2</w:t>
            </w:r>
          </w:p>
        </w:tc>
        <w:tc>
          <w:tcPr>
            <w:tcW w:w="1134" w:type="dxa"/>
          </w:tcPr>
          <w:p w14:paraId="05667C98" w14:textId="77777777" w:rsidR="005C2125" w:rsidRPr="008B43BC" w:rsidRDefault="005C2125" w:rsidP="00A50606">
            <w:pPr>
              <w:ind w:firstLine="456"/>
              <w:jc w:val="both"/>
              <w:rPr>
                <w:i/>
                <w:iCs/>
                <w:sz w:val="24"/>
                <w:szCs w:val="24"/>
              </w:rPr>
            </w:pPr>
            <w:r w:rsidRPr="008B43BC">
              <w:rPr>
                <w:i/>
                <w:iCs/>
                <w:sz w:val="24"/>
                <w:szCs w:val="24"/>
              </w:rPr>
              <w:t>3</w:t>
            </w:r>
          </w:p>
        </w:tc>
        <w:tc>
          <w:tcPr>
            <w:tcW w:w="2268" w:type="dxa"/>
            <w:shd w:val="clear" w:color="auto" w:fill="auto"/>
          </w:tcPr>
          <w:p w14:paraId="47C6978E" w14:textId="77777777" w:rsidR="005C2125" w:rsidRPr="008B43BC" w:rsidRDefault="005C2125" w:rsidP="00A50606">
            <w:pPr>
              <w:jc w:val="center"/>
              <w:rPr>
                <w:i/>
                <w:iCs/>
                <w:sz w:val="24"/>
                <w:szCs w:val="24"/>
              </w:rPr>
            </w:pPr>
            <w:r w:rsidRPr="008B43BC">
              <w:rPr>
                <w:i/>
                <w:iCs/>
                <w:sz w:val="24"/>
                <w:szCs w:val="24"/>
              </w:rPr>
              <w:t>4</w:t>
            </w:r>
          </w:p>
        </w:tc>
      </w:tr>
      <w:tr w:rsidR="005C2125" w:rsidRPr="008B43BC" w14:paraId="549123DB" w14:textId="77777777" w:rsidTr="00A50606">
        <w:trPr>
          <w:trHeight w:val="883"/>
        </w:trPr>
        <w:tc>
          <w:tcPr>
            <w:tcW w:w="709" w:type="dxa"/>
            <w:shd w:val="clear" w:color="auto" w:fill="auto"/>
          </w:tcPr>
          <w:p w14:paraId="26D6CA08" w14:textId="77777777" w:rsidR="005C2125" w:rsidRPr="008B43BC" w:rsidRDefault="005C2125" w:rsidP="00A50606">
            <w:pPr>
              <w:jc w:val="center"/>
              <w:rPr>
                <w:sz w:val="24"/>
                <w:szCs w:val="24"/>
              </w:rPr>
            </w:pPr>
            <w:r w:rsidRPr="008B43BC">
              <w:rPr>
                <w:sz w:val="24"/>
                <w:szCs w:val="24"/>
              </w:rPr>
              <w:t>1.</w:t>
            </w:r>
          </w:p>
        </w:tc>
        <w:tc>
          <w:tcPr>
            <w:tcW w:w="4933" w:type="dxa"/>
            <w:shd w:val="clear" w:color="auto" w:fill="auto"/>
          </w:tcPr>
          <w:p w14:paraId="19116AB4" w14:textId="77777777" w:rsidR="005C2125" w:rsidRPr="008B43BC" w:rsidRDefault="005C2125" w:rsidP="00A50606">
            <w:pPr>
              <w:ind w:right="-105" w:hanging="106"/>
              <w:jc w:val="center"/>
              <w:rPr>
                <w:sz w:val="24"/>
                <w:szCs w:val="24"/>
              </w:rPr>
            </w:pPr>
            <w:r w:rsidRPr="008B43BC">
              <w:rPr>
                <w:sz w:val="24"/>
                <w:szCs w:val="24"/>
              </w:rPr>
              <w:t xml:space="preserve">1 tipo judriojo ryšio paslaugų abonentinis mokestis </w:t>
            </w:r>
          </w:p>
        </w:tc>
        <w:tc>
          <w:tcPr>
            <w:tcW w:w="1134" w:type="dxa"/>
          </w:tcPr>
          <w:p w14:paraId="4C372E0B" w14:textId="77777777" w:rsidR="005C2125" w:rsidRPr="008B43BC" w:rsidRDefault="005C2125" w:rsidP="00A50606">
            <w:pPr>
              <w:ind w:firstLine="720"/>
              <w:jc w:val="center"/>
              <w:rPr>
                <w:sz w:val="24"/>
                <w:szCs w:val="24"/>
              </w:rPr>
            </w:pPr>
          </w:p>
          <w:p w14:paraId="7BEE2DBD" w14:textId="77777777" w:rsidR="005C2125" w:rsidRPr="008B43BC" w:rsidRDefault="005C2125" w:rsidP="00A50606">
            <w:pPr>
              <w:ind w:firstLine="178"/>
              <w:jc w:val="center"/>
              <w:rPr>
                <w:sz w:val="24"/>
                <w:szCs w:val="24"/>
              </w:rPr>
            </w:pPr>
            <w:r w:rsidRPr="008B43BC">
              <w:rPr>
                <w:sz w:val="24"/>
                <w:szCs w:val="24"/>
              </w:rPr>
              <w:t>mėn.</w:t>
            </w:r>
          </w:p>
        </w:tc>
        <w:tc>
          <w:tcPr>
            <w:tcW w:w="2268" w:type="dxa"/>
            <w:shd w:val="clear" w:color="auto" w:fill="auto"/>
          </w:tcPr>
          <w:p w14:paraId="7B5DB261" w14:textId="77777777" w:rsidR="005C2125" w:rsidRPr="008B43BC" w:rsidRDefault="005C2125" w:rsidP="00A50606">
            <w:pPr>
              <w:jc w:val="center"/>
              <w:rPr>
                <w:sz w:val="24"/>
                <w:szCs w:val="24"/>
              </w:rPr>
            </w:pPr>
          </w:p>
        </w:tc>
      </w:tr>
      <w:tr w:rsidR="005C2125" w:rsidRPr="008B43BC" w14:paraId="24EAEB52" w14:textId="77777777" w:rsidTr="00A50606">
        <w:trPr>
          <w:trHeight w:val="883"/>
        </w:trPr>
        <w:tc>
          <w:tcPr>
            <w:tcW w:w="709" w:type="dxa"/>
            <w:shd w:val="clear" w:color="auto" w:fill="auto"/>
          </w:tcPr>
          <w:p w14:paraId="5F1962B2" w14:textId="77777777" w:rsidR="005C2125" w:rsidRPr="008B43BC" w:rsidRDefault="005C2125" w:rsidP="00A50606">
            <w:pPr>
              <w:jc w:val="center"/>
              <w:rPr>
                <w:sz w:val="24"/>
                <w:szCs w:val="24"/>
              </w:rPr>
            </w:pPr>
            <w:r w:rsidRPr="008B43BC">
              <w:rPr>
                <w:sz w:val="24"/>
                <w:szCs w:val="24"/>
              </w:rPr>
              <w:t>2.</w:t>
            </w:r>
          </w:p>
        </w:tc>
        <w:tc>
          <w:tcPr>
            <w:tcW w:w="4933" w:type="dxa"/>
            <w:shd w:val="clear" w:color="auto" w:fill="auto"/>
          </w:tcPr>
          <w:p w14:paraId="6BEC3435" w14:textId="77777777" w:rsidR="005C2125" w:rsidRPr="008B43BC" w:rsidRDefault="005C2125" w:rsidP="00A50606">
            <w:pPr>
              <w:ind w:right="-105" w:hanging="106"/>
              <w:jc w:val="center"/>
              <w:rPr>
                <w:sz w:val="24"/>
                <w:szCs w:val="24"/>
              </w:rPr>
            </w:pPr>
            <w:r w:rsidRPr="008B43BC">
              <w:rPr>
                <w:sz w:val="24"/>
                <w:szCs w:val="24"/>
              </w:rPr>
              <w:t xml:space="preserve">2 tipo judriojo ryšio paslaugų abonentinis mokestis </w:t>
            </w:r>
          </w:p>
        </w:tc>
        <w:tc>
          <w:tcPr>
            <w:tcW w:w="1134" w:type="dxa"/>
          </w:tcPr>
          <w:p w14:paraId="5F9BC485" w14:textId="77777777" w:rsidR="005C2125" w:rsidRPr="008B43BC" w:rsidRDefault="005C2125" w:rsidP="00A50606">
            <w:pPr>
              <w:ind w:firstLine="179"/>
              <w:jc w:val="center"/>
              <w:rPr>
                <w:sz w:val="24"/>
                <w:szCs w:val="24"/>
              </w:rPr>
            </w:pPr>
            <w:r w:rsidRPr="008B43BC">
              <w:rPr>
                <w:sz w:val="24"/>
                <w:szCs w:val="24"/>
              </w:rPr>
              <w:t>mėn.</w:t>
            </w:r>
          </w:p>
        </w:tc>
        <w:tc>
          <w:tcPr>
            <w:tcW w:w="2268" w:type="dxa"/>
            <w:shd w:val="clear" w:color="auto" w:fill="auto"/>
          </w:tcPr>
          <w:p w14:paraId="75CF187A" w14:textId="77777777" w:rsidR="005C2125" w:rsidRPr="008B43BC" w:rsidRDefault="005C2125" w:rsidP="00A50606">
            <w:pPr>
              <w:jc w:val="center"/>
              <w:rPr>
                <w:sz w:val="24"/>
                <w:szCs w:val="24"/>
              </w:rPr>
            </w:pPr>
          </w:p>
        </w:tc>
      </w:tr>
      <w:tr w:rsidR="005C2125" w:rsidRPr="00E54B54" w14:paraId="7758C267" w14:textId="77777777" w:rsidTr="00A50606">
        <w:trPr>
          <w:trHeight w:val="883"/>
        </w:trPr>
        <w:tc>
          <w:tcPr>
            <w:tcW w:w="709" w:type="dxa"/>
            <w:shd w:val="clear" w:color="auto" w:fill="auto"/>
          </w:tcPr>
          <w:p w14:paraId="63526AF3" w14:textId="77777777" w:rsidR="005C2125" w:rsidRPr="00E54B54" w:rsidRDefault="005C2125" w:rsidP="00A50606">
            <w:pPr>
              <w:jc w:val="center"/>
              <w:rPr>
                <w:sz w:val="24"/>
                <w:szCs w:val="24"/>
              </w:rPr>
            </w:pPr>
            <w:r>
              <w:rPr>
                <w:sz w:val="24"/>
                <w:szCs w:val="24"/>
              </w:rPr>
              <w:t>3.</w:t>
            </w:r>
          </w:p>
        </w:tc>
        <w:tc>
          <w:tcPr>
            <w:tcW w:w="4933" w:type="dxa"/>
            <w:shd w:val="clear" w:color="auto" w:fill="auto"/>
          </w:tcPr>
          <w:p w14:paraId="6BDDD506" w14:textId="77777777" w:rsidR="005C2125" w:rsidRPr="00E54B54" w:rsidRDefault="005C2125" w:rsidP="00A50606">
            <w:pPr>
              <w:ind w:right="-105" w:hanging="106"/>
              <w:jc w:val="center"/>
              <w:rPr>
                <w:sz w:val="24"/>
                <w:szCs w:val="24"/>
              </w:rPr>
            </w:pPr>
            <w:r>
              <w:rPr>
                <w:sz w:val="24"/>
                <w:szCs w:val="24"/>
              </w:rPr>
              <w:t>3</w:t>
            </w:r>
            <w:r w:rsidRPr="00070848">
              <w:rPr>
                <w:sz w:val="24"/>
                <w:szCs w:val="24"/>
              </w:rPr>
              <w:t xml:space="preserve"> tipo judriojo ryšio paslaugų abonentinis mokestis </w:t>
            </w:r>
          </w:p>
        </w:tc>
        <w:tc>
          <w:tcPr>
            <w:tcW w:w="1134" w:type="dxa"/>
          </w:tcPr>
          <w:p w14:paraId="384244D6" w14:textId="77777777" w:rsidR="005C2125" w:rsidRPr="00E54B54" w:rsidRDefault="005C2125" w:rsidP="00A50606">
            <w:pPr>
              <w:ind w:firstLine="179"/>
              <w:jc w:val="center"/>
              <w:rPr>
                <w:sz w:val="24"/>
                <w:szCs w:val="24"/>
              </w:rPr>
            </w:pPr>
            <w:r w:rsidRPr="00070848">
              <w:rPr>
                <w:sz w:val="24"/>
                <w:szCs w:val="24"/>
              </w:rPr>
              <w:t>mėn.</w:t>
            </w:r>
          </w:p>
        </w:tc>
        <w:tc>
          <w:tcPr>
            <w:tcW w:w="2268" w:type="dxa"/>
            <w:shd w:val="clear" w:color="auto" w:fill="auto"/>
          </w:tcPr>
          <w:p w14:paraId="615790BE" w14:textId="77777777" w:rsidR="005C2125" w:rsidRPr="00E54B54" w:rsidRDefault="005C2125" w:rsidP="00A50606">
            <w:pPr>
              <w:jc w:val="center"/>
              <w:rPr>
                <w:sz w:val="24"/>
                <w:szCs w:val="24"/>
              </w:rPr>
            </w:pPr>
          </w:p>
        </w:tc>
      </w:tr>
      <w:bookmarkEnd w:id="45"/>
    </w:tbl>
    <w:p w14:paraId="2326F383" w14:textId="77777777" w:rsidR="005C2125" w:rsidRPr="00A30922" w:rsidRDefault="005C2125" w:rsidP="005C2125">
      <w:pPr>
        <w:pStyle w:val="53"/>
        <w:tabs>
          <w:tab w:val="left" w:pos="4536"/>
          <w:tab w:val="left" w:pos="5670"/>
        </w:tabs>
        <w:ind w:firstLine="567"/>
        <w:jc w:val="both"/>
        <w:rPr>
          <w:color w:val="000000"/>
          <w:szCs w:val="24"/>
          <w:highlight w:val="yellow"/>
          <w:lang w:val="lt-LT"/>
        </w:rPr>
      </w:pPr>
    </w:p>
    <w:p w14:paraId="2858B970" w14:textId="77777777" w:rsidR="005C2125" w:rsidRPr="008B43BC" w:rsidRDefault="005C2125" w:rsidP="005C2125">
      <w:pPr>
        <w:jc w:val="center"/>
        <w:rPr>
          <w:b/>
          <w:sz w:val="24"/>
          <w:szCs w:val="24"/>
        </w:rPr>
      </w:pPr>
    </w:p>
    <w:p w14:paraId="6ECED726" w14:textId="77777777" w:rsidR="005C2125" w:rsidRPr="008B43BC" w:rsidRDefault="005C2125" w:rsidP="005C2125">
      <w:pPr>
        <w:jc w:val="center"/>
        <w:rPr>
          <w:b/>
          <w:sz w:val="24"/>
          <w:szCs w:val="24"/>
        </w:rPr>
      </w:pPr>
    </w:p>
    <w:p w14:paraId="1020C85D" w14:textId="77777777" w:rsidR="005C2125" w:rsidRPr="008B43BC" w:rsidRDefault="005C2125" w:rsidP="005C2125">
      <w:pPr>
        <w:rPr>
          <w:sz w:val="24"/>
          <w:szCs w:val="24"/>
        </w:rPr>
      </w:pPr>
    </w:p>
    <w:p w14:paraId="54B35F7E" w14:textId="77777777" w:rsidR="005C2125" w:rsidRPr="00A30922" w:rsidRDefault="005C2125" w:rsidP="005C2125">
      <w:pPr>
        <w:ind w:left="5184" w:firstLine="1296"/>
        <w:rPr>
          <w:sz w:val="24"/>
          <w:szCs w:val="24"/>
        </w:rPr>
      </w:pPr>
      <w:r w:rsidRPr="00A50606">
        <w:rPr>
          <w:sz w:val="24"/>
          <w:szCs w:val="24"/>
        </w:rPr>
        <w:br w:type="page"/>
      </w:r>
      <w:r w:rsidRPr="00A30922">
        <w:rPr>
          <w:sz w:val="24"/>
          <w:szCs w:val="24"/>
        </w:rPr>
        <w:lastRenderedPageBreak/>
        <w:t>2025 m.</w:t>
      </w:r>
      <w:r w:rsidRPr="00A30922">
        <w:rPr>
          <w:sz w:val="24"/>
          <w:szCs w:val="24"/>
        </w:rPr>
        <w:tab/>
      </w:r>
      <w:r w:rsidRPr="00A30922">
        <w:rPr>
          <w:sz w:val="24"/>
          <w:szCs w:val="24"/>
        </w:rPr>
        <w:tab/>
      </w:r>
      <w:r w:rsidRPr="00A30922">
        <w:rPr>
          <w:sz w:val="24"/>
          <w:szCs w:val="24"/>
        </w:rPr>
        <w:tab/>
      </w:r>
      <w:r w:rsidRPr="00A30922">
        <w:rPr>
          <w:sz w:val="24"/>
          <w:szCs w:val="24"/>
        </w:rPr>
        <w:tab/>
        <w:t>Sutarties Nr.11B-</w:t>
      </w:r>
    </w:p>
    <w:p w14:paraId="00633819" w14:textId="77777777" w:rsidR="005C2125" w:rsidRPr="00A30922" w:rsidRDefault="005C2125" w:rsidP="005C2125">
      <w:pPr>
        <w:rPr>
          <w:sz w:val="24"/>
          <w:szCs w:val="24"/>
        </w:rPr>
      </w:pPr>
      <w:r w:rsidRPr="00A30922">
        <w:rPr>
          <w:sz w:val="24"/>
          <w:szCs w:val="24"/>
        </w:rPr>
        <w:tab/>
      </w:r>
      <w:r w:rsidRPr="00A30922">
        <w:rPr>
          <w:sz w:val="24"/>
          <w:szCs w:val="24"/>
        </w:rPr>
        <w:tab/>
      </w:r>
      <w:r w:rsidRPr="00A30922">
        <w:rPr>
          <w:sz w:val="24"/>
          <w:szCs w:val="24"/>
        </w:rPr>
        <w:tab/>
      </w:r>
      <w:r w:rsidRPr="00A30922">
        <w:rPr>
          <w:sz w:val="24"/>
          <w:szCs w:val="24"/>
        </w:rPr>
        <w:tab/>
      </w:r>
      <w:r w:rsidRPr="00A30922">
        <w:rPr>
          <w:sz w:val="24"/>
          <w:szCs w:val="24"/>
        </w:rPr>
        <w:tab/>
        <w:t>3 priedas</w:t>
      </w:r>
    </w:p>
    <w:p w14:paraId="796BC9F5" w14:textId="77777777" w:rsidR="005C2125" w:rsidRPr="00A30922" w:rsidRDefault="005C2125" w:rsidP="005C2125">
      <w:pPr>
        <w:rPr>
          <w:sz w:val="24"/>
          <w:szCs w:val="24"/>
        </w:rPr>
      </w:pPr>
    </w:p>
    <w:p w14:paraId="372FA2A8" w14:textId="77777777" w:rsidR="005C2125" w:rsidRPr="00A30922" w:rsidRDefault="005C2125" w:rsidP="005C2125">
      <w:pPr>
        <w:rPr>
          <w:sz w:val="24"/>
          <w:szCs w:val="24"/>
        </w:rPr>
      </w:pPr>
    </w:p>
    <w:p w14:paraId="397FE96A" w14:textId="77777777" w:rsidR="005C2125" w:rsidRPr="00A30922" w:rsidRDefault="005C2125" w:rsidP="005C2125">
      <w:pPr>
        <w:jc w:val="center"/>
        <w:rPr>
          <w:b/>
          <w:bCs/>
          <w:sz w:val="24"/>
          <w:szCs w:val="24"/>
        </w:rPr>
      </w:pPr>
      <w:r w:rsidRPr="00A30922">
        <w:rPr>
          <w:b/>
          <w:bCs/>
          <w:sz w:val="24"/>
          <w:szCs w:val="24"/>
        </w:rPr>
        <w:t>ABONENTŲ SĄRAŠAS</w:t>
      </w:r>
    </w:p>
    <w:p w14:paraId="7B2A4DF0" w14:textId="77777777" w:rsidR="005C2125" w:rsidRPr="00A30922" w:rsidRDefault="005C2125" w:rsidP="005C2125">
      <w:pPr>
        <w:jc w:val="center"/>
        <w:rPr>
          <w:b/>
          <w:bCs/>
          <w:color w:val="000000"/>
          <w:sz w:val="24"/>
          <w:szCs w:val="24"/>
        </w:rPr>
      </w:pPr>
    </w:p>
    <w:p w14:paraId="20FCE680" w14:textId="77777777" w:rsidR="005C2125" w:rsidRPr="00A30922" w:rsidRDefault="005C2125" w:rsidP="005C2125">
      <w:pPr>
        <w:jc w:val="center"/>
        <w:rPr>
          <w:sz w:val="24"/>
          <w:szCs w:val="24"/>
        </w:rPr>
      </w:pPr>
      <w:r w:rsidRPr="00A30922">
        <w:rPr>
          <w:b/>
          <w:bCs/>
          <w:color w:val="000000"/>
          <w:sz w:val="24"/>
          <w:szCs w:val="24"/>
        </w:rPr>
        <w:t>MUITINĖS DEPARTAMENTO PRIE LIETUVOS RESPUBLIKOS FINANSŲ MINISTERIJOS JUDRIOJO TELEFONO RYŠIO IR DUOMENŲ PERDAVIMO ABONENTŲ SĄRAŠAS</w:t>
      </w:r>
    </w:p>
    <w:p w14:paraId="21238F26" w14:textId="77777777" w:rsidR="005C2125" w:rsidRPr="00A30922" w:rsidRDefault="005C2125" w:rsidP="005C2125">
      <w:pPr>
        <w:rPr>
          <w:sz w:val="24"/>
          <w:szCs w:val="24"/>
        </w:rPr>
      </w:pPr>
    </w:p>
    <w:p w14:paraId="6C3765B1" w14:textId="77777777" w:rsidR="005C2125" w:rsidRPr="008B43BC" w:rsidRDefault="005C2125" w:rsidP="005C2125">
      <w:pPr>
        <w:rPr>
          <w:b/>
          <w:bCs/>
          <w:sz w:val="24"/>
          <w:szCs w:val="24"/>
        </w:rPr>
      </w:pPr>
    </w:p>
    <w:p w14:paraId="24451CAE" w14:textId="77777777" w:rsidR="005C2125" w:rsidRPr="00A30922" w:rsidRDefault="005C2125" w:rsidP="005C2125">
      <w:pPr>
        <w:pStyle w:val="Pagrindinistekstas"/>
        <w:spacing w:line="20" w:lineRule="atLeast"/>
        <w:ind w:firstLine="720"/>
        <w:jc w:val="both"/>
        <w:rPr>
          <w:szCs w:val="24"/>
        </w:rPr>
      </w:pPr>
    </w:p>
    <w:p w14:paraId="0A6A0FEA" w14:textId="77777777" w:rsidR="005C2125" w:rsidRPr="00A30922" w:rsidRDefault="005C2125" w:rsidP="005C2125">
      <w:pPr>
        <w:spacing w:line="20" w:lineRule="atLeast"/>
        <w:jc w:val="center"/>
        <w:rPr>
          <w:sz w:val="24"/>
          <w:szCs w:val="24"/>
        </w:rPr>
      </w:pPr>
    </w:p>
    <w:p w14:paraId="21F1292D" w14:textId="77777777" w:rsidR="005C2125" w:rsidRPr="00A30922" w:rsidRDefault="005C2125" w:rsidP="005C2125">
      <w:pPr>
        <w:pStyle w:val="53"/>
        <w:tabs>
          <w:tab w:val="left" w:pos="4536"/>
          <w:tab w:val="left" w:pos="5670"/>
        </w:tabs>
        <w:ind w:firstLine="567"/>
        <w:jc w:val="both"/>
        <w:rPr>
          <w:color w:val="000000"/>
          <w:szCs w:val="24"/>
          <w:lang w:val="lt-LT"/>
        </w:rPr>
      </w:pPr>
    </w:p>
    <w:p w14:paraId="3BC55A6C" w14:textId="77777777" w:rsidR="005C2125" w:rsidRPr="00A30922" w:rsidRDefault="005C2125" w:rsidP="005C2125">
      <w:pPr>
        <w:pStyle w:val="53"/>
        <w:tabs>
          <w:tab w:val="left" w:pos="4536"/>
          <w:tab w:val="left" w:pos="5670"/>
        </w:tabs>
        <w:ind w:firstLine="567"/>
        <w:jc w:val="both"/>
        <w:rPr>
          <w:color w:val="000000"/>
          <w:szCs w:val="24"/>
          <w:lang w:val="lt-LT"/>
        </w:rPr>
      </w:pPr>
    </w:p>
    <w:p w14:paraId="1D2AA81E" w14:textId="77777777" w:rsidR="005C2125" w:rsidRPr="00A30922" w:rsidRDefault="005C2125" w:rsidP="005C2125">
      <w:pPr>
        <w:pStyle w:val="53"/>
        <w:tabs>
          <w:tab w:val="left" w:pos="4536"/>
          <w:tab w:val="left" w:pos="5670"/>
        </w:tabs>
        <w:ind w:firstLine="567"/>
        <w:jc w:val="both"/>
        <w:rPr>
          <w:color w:val="000000"/>
          <w:szCs w:val="24"/>
          <w:lang w:val="lt-LT"/>
        </w:rPr>
      </w:pPr>
    </w:p>
    <w:p w14:paraId="08805A4C" w14:textId="77777777" w:rsidR="005C2125" w:rsidRPr="00A30922" w:rsidRDefault="005C2125" w:rsidP="005C2125">
      <w:pPr>
        <w:spacing w:after="160" w:line="259" w:lineRule="auto"/>
        <w:rPr>
          <w:sz w:val="24"/>
          <w:szCs w:val="24"/>
          <w:lang w:eastAsia="ar-SA"/>
        </w:rPr>
      </w:pPr>
    </w:p>
    <w:sectPr w:rsidR="005C2125" w:rsidRPr="00A30922" w:rsidSect="00A325EE">
      <w:headerReference w:type="default" r:id="rId33"/>
      <w:pgSz w:w="11907" w:h="16840" w:code="9"/>
      <w:pgMar w:top="284" w:right="850" w:bottom="1134" w:left="1560" w:header="397" w:footer="113"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69CB" w14:textId="77777777" w:rsidR="004E0DB2" w:rsidRDefault="004E0DB2" w:rsidP="00684C8D">
      <w:r>
        <w:separator/>
      </w:r>
    </w:p>
  </w:endnote>
  <w:endnote w:type="continuationSeparator" w:id="0">
    <w:p w14:paraId="59F12C8A" w14:textId="77777777" w:rsidR="004E0DB2" w:rsidRDefault="004E0DB2" w:rsidP="0068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Optima">
    <w:altName w:val="Times New Roman"/>
    <w:charset w:val="01"/>
    <w:family w:val="roman"/>
    <w:pitch w:val="variable"/>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Futura Hv">
    <w:altName w:val="Century Gothic"/>
    <w:charset w:val="BA"/>
    <w:family w:val="swiss"/>
    <w:pitch w:val="variable"/>
    <w:sig w:usb0="00000287" w:usb1="00000000" w:usb2="00000000" w:usb3="00000000" w:csb0="0000009F" w:csb1="00000000"/>
  </w:font>
  <w:font w:name="Futura Bk">
    <w:altName w:val="Century Gothic"/>
    <w:charset w:val="00"/>
    <w:family w:val="auto"/>
    <w:pitch w:val="variable"/>
    <w:sig w:usb0="80000067" w:usb1="00000000" w:usb2="00000000" w:usb3="00000000" w:csb0="000001FB"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Klee One">
    <w:charset w:val="80"/>
    <w:family w:val="auto"/>
    <w:pitch w:val="variable"/>
    <w:sig w:usb0="E00002FF" w:usb1="6AC7FCFF" w:usb2="00000052" w:usb3="00000000" w:csb0="00120005"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Batang">
    <w:altName w:val="바탕"/>
    <w:panose1 w:val="02030600000101010101"/>
    <w:charset w:val="81"/>
    <w:family w:val="roman"/>
    <w:pitch w:val="variable"/>
    <w:sig w:usb0="B00002AF" w:usb1="69D77CFB" w:usb2="00000030" w:usb3="00000000" w:csb0="000800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tblBorders>
      <w:tblLayout w:type="fixed"/>
      <w:tblLook w:val="0000" w:firstRow="0" w:lastRow="0" w:firstColumn="0" w:lastColumn="0" w:noHBand="0" w:noVBand="0"/>
    </w:tblPr>
    <w:tblGrid>
      <w:gridCol w:w="9889"/>
    </w:tblGrid>
    <w:tr w:rsidR="00684C8D" w:rsidRPr="009D685C" w14:paraId="02AC127E" w14:textId="77777777" w:rsidTr="00B735F4">
      <w:trPr>
        <w:trHeight w:val="661"/>
      </w:trPr>
      <w:tc>
        <w:tcPr>
          <w:tcW w:w="9889" w:type="dxa"/>
          <w:shd w:val="clear" w:color="auto" w:fill="auto"/>
        </w:tcPr>
        <w:tbl>
          <w:tblPr>
            <w:tblW w:w="9889" w:type="dxa"/>
            <w:tblBorders>
              <w:top w:val="single" w:sz="4" w:space="0" w:color="auto"/>
            </w:tblBorders>
            <w:tblLayout w:type="fixed"/>
            <w:tblLook w:val="0000" w:firstRow="0" w:lastRow="0" w:firstColumn="0" w:lastColumn="0" w:noHBand="0" w:noVBand="0"/>
          </w:tblPr>
          <w:tblGrid>
            <w:gridCol w:w="9889"/>
          </w:tblGrid>
          <w:tr w:rsidR="00674F3D" w:rsidRPr="009D685C" w14:paraId="40C52008" w14:textId="77777777" w:rsidTr="00A50606">
            <w:trPr>
              <w:trHeight w:val="661"/>
            </w:trPr>
            <w:tc>
              <w:tcPr>
                <w:tcW w:w="9889" w:type="dxa"/>
                <w:shd w:val="clear" w:color="auto" w:fill="auto"/>
              </w:tcPr>
              <w:p w14:paraId="1A7C9CEA" w14:textId="77777777" w:rsidR="00674F3D" w:rsidRPr="00CD573E" w:rsidRDefault="00674F3D" w:rsidP="00674F3D">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(0 5) 266 5000, el. p. </w:t>
                </w:r>
                <w:hyperlink r:id="rId1" w:history="1">
                  <w:r>
                    <w:rPr>
                      <w:rStyle w:val="Hipersaitas"/>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 xml:space="preserve">. </w:t>
                </w:r>
              </w:p>
              <w:p w14:paraId="399C6B17" w14:textId="77777777" w:rsidR="00674F3D" w:rsidRPr="009D685C" w:rsidRDefault="00674F3D" w:rsidP="00674F3D">
                <w:pPr>
                  <w:pStyle w:val="Porat"/>
                  <w:jc w:val="both"/>
                  <w:rPr>
                    <w:color w:val="000000"/>
                    <w:sz w:val="18"/>
                  </w:rPr>
                </w:pPr>
              </w:p>
            </w:tc>
          </w:tr>
        </w:tbl>
        <w:p w14:paraId="2BA20BD1" w14:textId="02C7E331" w:rsidR="00684C8D" w:rsidRPr="009D685C" w:rsidRDefault="00684C8D">
          <w:pPr>
            <w:pStyle w:val="Porat"/>
            <w:jc w:val="both"/>
            <w:rPr>
              <w:color w:val="000000"/>
              <w:sz w:val="18"/>
            </w:rPr>
          </w:pPr>
        </w:p>
      </w:tc>
    </w:tr>
  </w:tbl>
  <w:p w14:paraId="1E4E1CC7" w14:textId="6058060F" w:rsidR="00684C8D" w:rsidRPr="009D685C" w:rsidRDefault="00684C8D" w:rsidP="00674F3D">
    <w:pPr>
      <w:pStyle w:val="Porat"/>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92658" w14:textId="77777777" w:rsidR="004E0DB2" w:rsidRDefault="004E0DB2" w:rsidP="00684C8D">
      <w:r>
        <w:separator/>
      </w:r>
    </w:p>
  </w:footnote>
  <w:footnote w:type="continuationSeparator" w:id="0">
    <w:p w14:paraId="08E246D3" w14:textId="77777777" w:rsidR="004E0DB2" w:rsidRDefault="004E0DB2" w:rsidP="00684C8D">
      <w:r>
        <w:continuationSeparator/>
      </w:r>
    </w:p>
  </w:footnote>
  <w:footnote w:id="1">
    <w:p w14:paraId="1C6777AC" w14:textId="77777777" w:rsidR="005C2125" w:rsidRPr="001E7B8B" w:rsidRDefault="005C2125" w:rsidP="005C2125">
      <w:pPr>
        <w:jc w:val="both"/>
        <w:rPr>
          <w:sz w:val="18"/>
          <w:szCs w:val="18"/>
        </w:rPr>
      </w:pPr>
      <w:r w:rsidRPr="004F54B4">
        <w:footnoteRef/>
      </w:r>
      <w:r w:rsidRPr="004F54B4">
        <w:t xml:space="preserve"> </w:t>
      </w:r>
      <w:r w:rsidRPr="001E7B8B">
        <w:rPr>
          <w:sz w:val="18"/>
          <w:szCs w:val="18"/>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2">
    <w:p w14:paraId="4866D5DA" w14:textId="77777777" w:rsidR="005C2125" w:rsidRPr="004C3857" w:rsidRDefault="005C2125" w:rsidP="005C2125">
      <w:pPr>
        <w:jc w:val="both"/>
        <w:rPr>
          <w:sz w:val="18"/>
          <w:szCs w:val="18"/>
        </w:rPr>
      </w:pPr>
      <w:r w:rsidRPr="001E7B8B">
        <w:rPr>
          <w:sz w:val="18"/>
          <w:szCs w:val="18"/>
        </w:rPr>
        <w:footnoteRef/>
      </w:r>
      <w:r w:rsidRPr="001E7B8B">
        <w:rPr>
          <w:sz w:val="18"/>
          <w:szCs w:val="18"/>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1F96" w14:textId="77777777" w:rsidR="00684C8D" w:rsidRDefault="00684C8D" w:rsidP="001D36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4EE895AF" w14:textId="77777777" w:rsidR="00684C8D" w:rsidRDefault="00684C8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0605" w14:textId="77777777" w:rsidR="00684C8D" w:rsidRDefault="00684C8D" w:rsidP="001D36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572B3CE" w14:textId="77777777" w:rsidR="00684C8D" w:rsidRDefault="00684C8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BAC0" w14:textId="77777777" w:rsidR="00684C8D" w:rsidRDefault="00684C8D" w:rsidP="00DC2A7E">
    <w:pPr>
      <w:pStyle w:val="Antrats"/>
      <w:tabs>
        <w:tab w:val="clear" w:pos="4153"/>
        <w:tab w:val="center" w:pos="1985"/>
      </w:tabs>
    </w:pPr>
  </w:p>
  <w:p w14:paraId="22DF5C27" w14:textId="77777777" w:rsidR="00684C8D" w:rsidRDefault="00684C8D" w:rsidP="00DC2A7E">
    <w:pPr>
      <w:pStyle w:val="Antrats"/>
      <w:tabs>
        <w:tab w:val="clear" w:pos="4153"/>
        <w:tab w:val="center" w:pos="1985"/>
      </w:tabs>
    </w:pPr>
  </w:p>
  <w:p w14:paraId="6DDEF625" w14:textId="77777777" w:rsidR="00684C8D" w:rsidRDefault="00684C8D" w:rsidP="00DC2A7E">
    <w:pPr>
      <w:pStyle w:val="Antrats"/>
      <w:tabs>
        <w:tab w:val="clear" w:pos="4153"/>
        <w:tab w:val="center" w:pos="1985"/>
      </w:tabs>
    </w:pPr>
  </w:p>
  <w:p w14:paraId="1D95C934" w14:textId="77777777" w:rsidR="00684C8D" w:rsidRDefault="00684C8D" w:rsidP="006D083E">
    <w:pPr>
      <w:pStyle w:val="Antrats"/>
      <w:tabs>
        <w:tab w:val="clear" w:pos="4153"/>
        <w:tab w:val="center" w:pos="1985"/>
      </w:tabs>
      <w:jc w:val="center"/>
    </w:pPr>
    <w:r w:rsidRPr="006D083E">
      <w:rPr>
        <w:noProof/>
        <w:sz w:val="16"/>
      </w:rPr>
      <w:drawing>
        <wp:inline distT="0" distB="0" distL="0" distR="0" wp14:anchorId="27E9C6BD" wp14:editId="4E79F975">
          <wp:extent cx="440055" cy="49149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491490"/>
                  </a:xfrm>
                  <a:prstGeom prst="rect">
                    <a:avLst/>
                  </a:prstGeom>
                  <a:noFill/>
                  <a:ln>
                    <a:noFill/>
                  </a:ln>
                </pic:spPr>
              </pic:pic>
            </a:graphicData>
          </a:graphic>
        </wp:inline>
      </w:drawing>
    </w:r>
  </w:p>
  <w:p w14:paraId="165488C4" w14:textId="77777777" w:rsidR="00684C8D" w:rsidRDefault="00684C8D" w:rsidP="00DC2A7E">
    <w:pPr>
      <w:pStyle w:val="Antrats"/>
      <w:tabs>
        <w:tab w:val="clear" w:pos="4153"/>
        <w:tab w:val="center" w:pos="1985"/>
      </w:tabs>
    </w:pPr>
  </w:p>
  <w:p w14:paraId="440F7582" w14:textId="77777777" w:rsidR="00684C8D" w:rsidRPr="00DC2A7E" w:rsidRDefault="00684C8D" w:rsidP="00DC2A7E">
    <w:pPr>
      <w:pStyle w:val="Antrats"/>
      <w:tabs>
        <w:tab w:val="clear" w:pos="4153"/>
        <w:tab w:val="center" w:pos="1985"/>
      </w:tabs>
    </w:pPr>
  </w:p>
  <w:p w14:paraId="201BDFCF" w14:textId="77777777" w:rsidR="00684C8D" w:rsidRPr="009D685C" w:rsidRDefault="00684C8D">
    <w:pPr>
      <w:jc w:val="center"/>
      <w:rPr>
        <w:b/>
        <w:sz w:val="24"/>
      </w:rPr>
    </w:pPr>
    <w:r w:rsidRPr="009D685C">
      <w:rPr>
        <w:b/>
        <w:sz w:val="24"/>
      </w:rPr>
      <w:t>MUITINĖS DEPARTAMENTAS</w:t>
    </w:r>
  </w:p>
  <w:p w14:paraId="6865CB08" w14:textId="77777777" w:rsidR="00684C8D" w:rsidRPr="009D685C" w:rsidRDefault="00684C8D">
    <w:pPr>
      <w:jc w:val="center"/>
      <w:rPr>
        <w:b/>
        <w:sz w:val="24"/>
      </w:rPr>
    </w:pPr>
    <w:r>
      <w:rPr>
        <w:noProof/>
      </w:rPr>
      <mc:AlternateContent>
        <mc:Choice Requires="wps">
          <w:drawing>
            <wp:anchor distT="4294967293" distB="4294967293" distL="114300" distR="114300" simplePos="0" relativeHeight="251660288" behindDoc="0" locked="0" layoutInCell="0" allowOverlap="1" wp14:anchorId="3863CB35" wp14:editId="67777197">
              <wp:simplePos x="0" y="0"/>
              <wp:positionH relativeFrom="column">
                <wp:posOffset>4973320</wp:posOffset>
              </wp:positionH>
              <wp:positionV relativeFrom="paragraph">
                <wp:posOffset>1171574</wp:posOffset>
              </wp:positionV>
              <wp:extent cx="899795" cy="0"/>
              <wp:effectExtent l="0" t="0" r="0" b="0"/>
              <wp:wrapNone/>
              <wp:docPr id="22" name="Tiesioji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226958" id="Tiesioji jungtis 2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6pt,92.25pt" to="462.4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" o:allowincell="f" strokecolor="#333" strokeweight=".25pt"/>
          </w:pict>
        </mc:Fallback>
      </mc:AlternateContent>
    </w:r>
    <w:r>
      <w:rPr>
        <w:noProof/>
      </w:rPr>
      <mc:AlternateContent>
        <mc:Choice Requires="wps">
          <w:drawing>
            <wp:anchor distT="4294967293" distB="4294967293" distL="114300" distR="114300" simplePos="0" relativeHeight="251666432" behindDoc="0" locked="0" layoutInCell="0" allowOverlap="1" wp14:anchorId="6C4D96AE" wp14:editId="779A6F78">
              <wp:simplePos x="0" y="0"/>
              <wp:positionH relativeFrom="column">
                <wp:posOffset>4974590</wp:posOffset>
              </wp:positionH>
              <wp:positionV relativeFrom="paragraph">
                <wp:posOffset>949324</wp:posOffset>
              </wp:positionV>
              <wp:extent cx="896620" cy="0"/>
              <wp:effectExtent l="0" t="0" r="0" b="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662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19DF2E" id="Tiesioji jungtis 2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7pt,74.75pt" to="462.3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" o:allowincell="f" strokeweight=".25pt"/>
          </w:pict>
        </mc:Fallback>
      </mc:AlternateContent>
    </w:r>
    <w:r>
      <w:rPr>
        <w:noProof/>
      </w:rPr>
      <mc:AlternateContent>
        <mc:Choice Requires="wps">
          <w:drawing>
            <wp:anchor distT="0" distB="0" distL="114300" distR="114300" simplePos="0" relativeHeight="251659264" behindDoc="0" locked="0" layoutInCell="0" allowOverlap="1" wp14:anchorId="7AB33BE9" wp14:editId="490E5A72">
              <wp:simplePos x="0" y="0"/>
              <wp:positionH relativeFrom="column">
                <wp:posOffset>13970</wp:posOffset>
              </wp:positionH>
              <wp:positionV relativeFrom="paragraph">
                <wp:posOffset>774065</wp:posOffset>
              </wp:positionV>
              <wp:extent cx="1920240" cy="274320"/>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wps:spPr>
                    <wps:txbx>
                      <w:txbxContent>
                        <w:p w14:paraId="11A5EE6D" w14:textId="77777777" w:rsidR="00684C8D" w:rsidRDefault="00684C8D">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33BE9" id="_x0000_t202" coordsize="21600,21600" o:spt="202" path="m,l,21600r21600,l21600,xe">
              <v:stroke joinstyle="miter"/>
              <v:path gradientshapeok="t" o:connecttype="rect"/>
            </v:shapetype>
            <v:shape id="Teksto laukas 20" o:spid="_x0000_s1026"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" o:allowincell="f" filled="f" stroked="f">
              <v:textbox>
                <w:txbxContent>
                  <w:p w14:paraId="11A5EE6D" w14:textId="77777777" w:rsidR="00684C8D" w:rsidRDefault="00684C8D">
                    <w:pPr>
                      <w:rPr>
                        <w:vanish/>
                        <w:color w:val="FF0000"/>
                      </w:rPr>
                    </w:pPr>
                    <w:r>
                      <w:rPr>
                        <w:vanish/>
                        <w:color w:val="FF0000"/>
                      </w:rPr>
                      <w:t>Vieta kam  (ENTER nespausti!!!)</w:t>
                    </w:r>
                  </w:p>
                </w:txbxContent>
              </v:textbox>
            </v:shape>
          </w:pict>
        </mc:Fallback>
      </mc:AlternateContent>
    </w:r>
    <w:r>
      <w:rPr>
        <w:noProof/>
      </w:rPr>
      <mc:AlternateContent>
        <mc:Choice Requires="wps">
          <w:drawing>
            <wp:anchor distT="4294967293" distB="4294967293" distL="114300" distR="114300" simplePos="0" relativeHeight="251665408" behindDoc="0" locked="0" layoutInCell="0" allowOverlap="1" wp14:anchorId="46B0AA8B" wp14:editId="028B7C41">
              <wp:simplePos x="0" y="0"/>
              <wp:positionH relativeFrom="column">
                <wp:posOffset>3771265</wp:posOffset>
              </wp:positionH>
              <wp:positionV relativeFrom="paragraph">
                <wp:posOffset>951864</wp:posOffset>
              </wp:positionV>
              <wp:extent cx="826770" cy="0"/>
              <wp:effectExtent l="0" t="0" r="0" b="0"/>
              <wp:wrapNone/>
              <wp:docPr id="19"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E2976A" id="Tiesioji jungtis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6.95pt,74.95pt" to="362.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aMrwEAAEcDAAAOAAAAZHJzL2Uyb0RvYy54bWysUsFuGyEQvVfqPyDu9dqOGkc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" o:allowincell="f" strokecolor="#333" strokeweight=".25pt"/>
          </w:pict>
        </mc:Fallback>
      </mc:AlternateContent>
    </w:r>
    <w:r>
      <w:rPr>
        <w:noProof/>
      </w:rPr>
      <mc:AlternateContent>
        <mc:Choice Requires="wps">
          <w:drawing>
            <wp:anchor distT="4294967293" distB="4294967293" distL="114300" distR="114300" simplePos="0" relativeHeight="251664384" behindDoc="0" locked="0" layoutInCell="0" allowOverlap="1" wp14:anchorId="3C2A705A" wp14:editId="43250304">
              <wp:simplePos x="0" y="0"/>
              <wp:positionH relativeFrom="column">
                <wp:posOffset>3773170</wp:posOffset>
              </wp:positionH>
              <wp:positionV relativeFrom="paragraph">
                <wp:posOffset>1175384</wp:posOffset>
              </wp:positionV>
              <wp:extent cx="813435" cy="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F126C5" id="Tiesioji jungtis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1pt,92.55pt" to="361.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" o:allowincell="f" strokecolor="#333" strokeweight=".25pt"/>
          </w:pict>
        </mc:Fallback>
      </mc:AlternateContent>
    </w:r>
    <w:r>
      <w:rPr>
        <w:noProof/>
      </w:rPr>
      <mc:AlternateContent>
        <mc:Choice Requires="wps">
          <w:drawing>
            <wp:anchor distT="0" distB="0" distL="114300" distR="114300" simplePos="0" relativeHeight="251663360" behindDoc="0" locked="0" layoutInCell="0" allowOverlap="1" wp14:anchorId="7DF18485" wp14:editId="3575DAE1">
              <wp:simplePos x="0" y="0"/>
              <wp:positionH relativeFrom="column">
                <wp:posOffset>3540125</wp:posOffset>
              </wp:positionH>
              <wp:positionV relativeFrom="paragraph">
                <wp:posOffset>959485</wp:posOffset>
              </wp:positionV>
              <wp:extent cx="247015" cy="307340"/>
              <wp:effectExtent l="0" t="0" r="0" b="0"/>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wps:spPr>
                    <wps:txbx>
                      <w:txbxContent>
                        <w:p w14:paraId="34797059" w14:textId="77777777" w:rsidR="00684C8D" w:rsidRDefault="00684C8D">
                          <w:pPr>
                            <w:pStyle w:val="Antrat7"/>
                          </w:pPr>
                          <w:r>
                            <w: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8485" id="Teksto laukas 17" o:spid="_x0000_s1027" type="#_x0000_t202" style="position:absolute;left:0;text-align:left;margin-left:278.75pt;margin-top:75.55pt;width:19.4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" o:allowincell="f" filled="f" stroked="f">
              <v:textbox>
                <w:txbxContent>
                  <w:p w14:paraId="34797059" w14:textId="77777777" w:rsidR="00684C8D" w:rsidRDefault="00684C8D">
                    <w:pPr>
                      <w:pStyle w:val="Antrat7"/>
                    </w:pPr>
                    <w:r>
                      <w:t>Į</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055AA742" wp14:editId="01CF4754">
              <wp:simplePos x="0" y="0"/>
              <wp:positionH relativeFrom="column">
                <wp:posOffset>4599940</wp:posOffset>
              </wp:positionH>
              <wp:positionV relativeFrom="paragraph">
                <wp:posOffset>737235</wp:posOffset>
              </wp:positionV>
              <wp:extent cx="467360" cy="274320"/>
              <wp:effectExtent l="0" t="0" r="0" b="0"/>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wps:spPr>
                    <wps:txbx>
                      <w:txbxContent>
                        <w:p w14:paraId="40165CCC" w14:textId="77777777" w:rsidR="00684C8D" w:rsidRDefault="00684C8D">
                          <w:pPr>
                            <w:pStyle w:val="Pagrindinistekstas"/>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A742" id="Teksto laukas 16" o:spid="_x0000_s1028" type="#_x0000_t202" style="position:absolute;left:0;text-align:left;margin-left:362.2pt;margin-top:58.05pt;width:36.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40165CCC" w14:textId="77777777" w:rsidR="00684C8D" w:rsidRDefault="00684C8D">
                    <w:pPr>
                      <w:pStyle w:val="Pagrindinistekstas"/>
                    </w:pPr>
                    <w:r>
                      <w:t>Nr.</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07F00569" wp14:editId="1E0C40DA">
              <wp:simplePos x="0" y="0"/>
              <wp:positionH relativeFrom="column">
                <wp:posOffset>4598670</wp:posOffset>
              </wp:positionH>
              <wp:positionV relativeFrom="paragraph">
                <wp:posOffset>962025</wp:posOffset>
              </wp:positionV>
              <wp:extent cx="467995" cy="274320"/>
              <wp:effectExtent l="0" t="0" r="0" b="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wps:spPr>
                    <wps:txbx>
                      <w:txbxContent>
                        <w:p w14:paraId="62AC9E73" w14:textId="77777777" w:rsidR="00684C8D" w:rsidRDefault="00684C8D">
                          <w:pPr>
                            <w:pStyle w:val="Pagrindinistekstas"/>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0569" id="Teksto laukas 15" o:spid="_x0000_s1029" type="#_x0000_t202" style="position:absolute;left:0;text-align:left;margin-left:362.1pt;margin-top:75.75pt;width:36.8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" o:allowincell="f" filled="f" stroked="f">
              <v:textbox>
                <w:txbxContent>
                  <w:p w14:paraId="62AC9E73" w14:textId="77777777" w:rsidR="00684C8D" w:rsidRDefault="00684C8D">
                    <w:pPr>
                      <w:pStyle w:val="Pagrindinistekstas"/>
                    </w:pPr>
                    <w:r>
                      <w:t>Nr.</w:t>
                    </w:r>
                  </w:p>
                </w:txbxContent>
              </v:textbox>
            </v:shape>
          </w:pict>
        </mc:Fallback>
      </mc:AlternateContent>
    </w:r>
    <w:r w:rsidRPr="009D685C">
      <w:rPr>
        <w:b/>
        <w:sz w:val="24"/>
      </w:rPr>
      <w:t>PRIE LIETUVOS RESPUBLIKOS FINANSŲ MINISTERIJOS</w:t>
    </w:r>
  </w:p>
  <w:p w14:paraId="242AF302" w14:textId="77777777" w:rsidR="00684C8D" w:rsidRDefault="00684C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0BB" w14:textId="77777777" w:rsidR="00AD6A98" w:rsidRDefault="00AD6A9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405605"/>
      <w:docPartObj>
        <w:docPartGallery w:val="Page Numbers (Top of Page)"/>
        <w:docPartUnique/>
      </w:docPartObj>
    </w:sdtPr>
    <w:sdtEndPr/>
    <w:sdtContent>
      <w:p w14:paraId="400A3494" w14:textId="312FAC4F" w:rsidR="004931DB" w:rsidRDefault="004931DB">
        <w:pPr>
          <w:pStyle w:val="Antrats"/>
          <w:jc w:val="center"/>
        </w:pPr>
        <w:r>
          <w:fldChar w:fldCharType="begin"/>
        </w:r>
        <w:r>
          <w:instrText>PAGE   \* MERGEFORMAT</w:instrText>
        </w:r>
        <w:r>
          <w:fldChar w:fldCharType="separate"/>
        </w:r>
        <w:r>
          <w:t>2</w:t>
        </w:r>
        <w:r>
          <w:fldChar w:fldCharType="end"/>
        </w:r>
      </w:p>
    </w:sdtContent>
  </w:sdt>
  <w:p w14:paraId="5AB7E5E3" w14:textId="77777777" w:rsidR="00E1060F" w:rsidRDefault="00E106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21AB06E"/>
    <w:styleLink w:val="Style23"/>
    <w:lvl w:ilvl="0">
      <w:start w:val="1"/>
      <w:numFmt w:val="decimal"/>
      <w:pStyle w:val="CharChar1DiagramaDiagrama1CharCharDiagramaDiagrama"/>
      <w:lvlText w:val="%1."/>
      <w:lvlJc w:val="left"/>
      <w:pPr>
        <w:tabs>
          <w:tab w:val="num" w:pos="2955"/>
        </w:tabs>
        <w:ind w:left="2955" w:hanging="360"/>
      </w:pPr>
      <w:rPr>
        <w:rFonts w:cs="Times New Roman"/>
      </w:rPr>
    </w:lvl>
  </w:abstractNum>
  <w:abstractNum w:abstractNumId="1" w15:restartNumberingAfterBreak="0">
    <w:nsid w:val="FFFFFF81"/>
    <w:multiLevelType w:val="singleLevel"/>
    <w:tmpl w:val="3C92220C"/>
    <w:lvl w:ilvl="0">
      <w:start w:val="1"/>
      <w:numFmt w:val="bullet"/>
      <w:pStyle w:val="Sraassuenkleliai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196C20E"/>
    <w:lvl w:ilvl="0">
      <w:start w:val="1"/>
      <w:numFmt w:val="bullet"/>
      <w:pStyle w:val="Sraassuenkleliais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59FEE6E8"/>
    <w:styleLink w:val="Style73"/>
    <w:lvl w:ilvl="0">
      <w:start w:val="1"/>
      <w:numFmt w:val="decimal"/>
      <w:lvlText w:val="%1."/>
      <w:lvlJc w:val="left"/>
      <w:pPr>
        <w:tabs>
          <w:tab w:val="num" w:pos="360"/>
        </w:tabs>
        <w:ind w:left="360" w:hanging="360"/>
      </w:pPr>
    </w:lvl>
  </w:abstractNum>
  <w:abstractNum w:abstractNumId="4" w15:restartNumberingAfterBreak="0">
    <w:nsid w:val="03185420"/>
    <w:multiLevelType w:val="hybridMultilevel"/>
    <w:tmpl w:val="EE26E19C"/>
    <w:lvl w:ilvl="0" w:tplc="D5A81976">
      <w:start w:val="1"/>
      <w:numFmt w:val="bullet"/>
      <w:pStyle w:val="BULLBulleted"/>
      <w:lvlText w:val=""/>
      <w:lvlJc w:val="left"/>
      <w:pPr>
        <w:tabs>
          <w:tab w:val="num" w:pos="3583"/>
        </w:tabs>
        <w:ind w:left="35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E37E5"/>
    <w:multiLevelType w:val="multilevel"/>
    <w:tmpl w:val="180AA78A"/>
    <w:numStyleLink w:val="ALMultilevelbulletlist"/>
  </w:abstractNum>
  <w:abstractNum w:abstractNumId="6" w15:restartNumberingAfterBreak="0">
    <w:nsid w:val="0594387F"/>
    <w:multiLevelType w:val="multilevel"/>
    <w:tmpl w:val="20220A98"/>
    <w:styleLink w:val="PwCListNumbers12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7" w15:restartNumberingAfterBreak="0">
    <w:nsid w:val="06A93D2D"/>
    <w:multiLevelType w:val="multilevel"/>
    <w:tmpl w:val="AEB282FC"/>
    <w:styleLink w:val="PwCListNumbers121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8"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9" w15:restartNumberingAfterBreak="0">
    <w:nsid w:val="08EC72AC"/>
    <w:multiLevelType w:val="hybridMultilevel"/>
    <w:tmpl w:val="223479B6"/>
    <w:styleLink w:val="ImportedStyle11"/>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rPr>
    </w:lvl>
  </w:abstractNum>
  <w:abstractNum w:abstractNumId="10" w15:restartNumberingAfterBreak="0">
    <w:nsid w:val="0B5B66AB"/>
    <w:multiLevelType w:val="hybridMultilevel"/>
    <w:tmpl w:val="FE4C44FC"/>
    <w:styleLink w:val="Style81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DE719D6"/>
    <w:multiLevelType w:val="multilevel"/>
    <w:tmpl w:val="3746FA14"/>
    <w:lvl w:ilvl="0">
      <w:start w:val="10"/>
      <w:numFmt w:val="decimal"/>
      <w:pStyle w:val="BulletLevel1"/>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E3F32CE"/>
    <w:multiLevelType w:val="multilevel"/>
    <w:tmpl w:val="1B388224"/>
    <w:styleLink w:val="ALOutlineheadinglist"/>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14" w15:restartNumberingAfterBreak="0">
    <w:nsid w:val="0F210E14"/>
    <w:multiLevelType w:val="multilevel"/>
    <w:tmpl w:val="CB1EC9D6"/>
    <w:styleLink w:val="ALPictureList"/>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06C3D86"/>
    <w:multiLevelType w:val="multilevel"/>
    <w:tmpl w:val="C7409212"/>
    <w:styleLink w:val="Style232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6"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2EB74AE"/>
    <w:multiLevelType w:val="multilevel"/>
    <w:tmpl w:val="A4FE23B6"/>
    <w:styleLink w:val="Style82"/>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37D43B0"/>
    <w:multiLevelType w:val="multilevel"/>
    <w:tmpl w:val="D1647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95A4FFA"/>
    <w:multiLevelType w:val="multilevel"/>
    <w:tmpl w:val="AEB282FC"/>
    <w:styleLink w:val="Style6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0" w15:restartNumberingAfterBreak="0">
    <w:nsid w:val="19B30ADB"/>
    <w:multiLevelType w:val="multilevel"/>
    <w:tmpl w:val="FC644564"/>
    <w:lvl w:ilvl="0">
      <w:start w:val="1"/>
      <w:numFmt w:val="decimal"/>
      <w:pStyle w:val="Header1"/>
      <w:lvlText w:val="%1"/>
      <w:lvlJc w:val="left"/>
      <w:pPr>
        <w:tabs>
          <w:tab w:val="num" w:pos="432"/>
        </w:tabs>
        <w:ind w:left="432" w:hanging="432"/>
      </w:pPr>
      <w:rPr>
        <w:rFonts w:hint="default"/>
      </w:rPr>
    </w:lvl>
    <w:lvl w:ilvl="1">
      <w:start w:val="1"/>
      <w:numFmt w:val="decimal"/>
      <w:pStyle w:val="Numberedlist22"/>
      <w:lvlText w:val="%1.%2"/>
      <w:lvlJc w:val="left"/>
      <w:pPr>
        <w:tabs>
          <w:tab w:val="num" w:pos="711"/>
        </w:tabs>
        <w:ind w:left="711" w:hanging="711"/>
      </w:pPr>
      <w:rPr>
        <w:rFonts w:hint="default"/>
      </w:rPr>
    </w:lvl>
    <w:lvl w:ilvl="2">
      <w:start w:val="1"/>
      <w:numFmt w:val="decimal"/>
      <w:pStyle w:val="Header3"/>
      <w:lvlText w:val="%1.%2.%3"/>
      <w:lvlJc w:val="left"/>
      <w:pPr>
        <w:tabs>
          <w:tab w:val="num" w:pos="1080"/>
        </w:tabs>
        <w:ind w:left="720" w:hanging="720"/>
      </w:pPr>
      <w:rPr>
        <w:rFonts w:hint="default"/>
      </w:rPr>
    </w:lvl>
    <w:lvl w:ilvl="3">
      <w:start w:val="1"/>
      <w:numFmt w:val="decimal"/>
      <w:pStyle w:val="Numberedlist2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ABE1F21"/>
    <w:multiLevelType w:val="multilevel"/>
    <w:tmpl w:val="D9E6C9D8"/>
    <w:styleLink w:val="ALAnnexList"/>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182DA6"/>
    <w:multiLevelType w:val="hybridMultilevel"/>
    <w:tmpl w:val="080861BA"/>
    <w:styleLink w:val="Bullet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F4A1431"/>
    <w:multiLevelType w:val="multilevel"/>
    <w:tmpl w:val="5C187D98"/>
    <w:styleLink w:val="ALTableList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F4E2BFD"/>
    <w:multiLevelType w:val="multilevel"/>
    <w:tmpl w:val="71962C0C"/>
    <w:styleLink w:val="ALNoteList"/>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D70CE1"/>
    <w:multiLevelType w:val="multilevel"/>
    <w:tmpl w:val="6E16B668"/>
    <w:styleLink w:val="PwCListNumbers1213"/>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8" w15:restartNumberingAfterBreak="0">
    <w:nsid w:val="2123642D"/>
    <w:multiLevelType w:val="hybridMultilevel"/>
    <w:tmpl w:val="53A207BC"/>
    <w:styleLink w:val="Style33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21EE610F"/>
    <w:multiLevelType w:val="multilevel"/>
    <w:tmpl w:val="205239F8"/>
    <w:styleLink w:val="Style53"/>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29F741A"/>
    <w:multiLevelType w:val="hybridMultilevel"/>
    <w:tmpl w:val="0409000F"/>
    <w:styleLink w:val="ALOutlineheadinglist1"/>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1" w15:restartNumberingAfterBreak="0">
    <w:nsid w:val="23104480"/>
    <w:multiLevelType w:val="multilevel"/>
    <w:tmpl w:val="E61A20EA"/>
    <w:styleLink w:val="Style332"/>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26B7641B"/>
    <w:multiLevelType w:val="hybridMultilevel"/>
    <w:tmpl w:val="AAF0237E"/>
    <w:styleLink w:val="Style33"/>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9FC5D9E"/>
    <w:multiLevelType w:val="hybridMultilevel"/>
    <w:tmpl w:val="2C8C5A74"/>
    <w:lvl w:ilvl="0" w:tplc="4EC072CA">
      <w:start w:val="18"/>
      <w:numFmt w:val="bullet"/>
      <w:lvlText w:val="-"/>
      <w:lvlJc w:val="left"/>
      <w:pPr>
        <w:ind w:left="1647" w:hanging="360"/>
      </w:pPr>
      <w:rPr>
        <w:rFonts w:ascii="Times New Roman" w:eastAsia="Times New Roman" w:hAnsi="Times New Roman" w:cs="Times New Roman"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35" w15:restartNumberingAfterBreak="0">
    <w:nsid w:val="2D2E7FFE"/>
    <w:multiLevelType w:val="multilevel"/>
    <w:tmpl w:val="12602FE8"/>
    <w:styleLink w:val="ImportedStyle311"/>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2F411186"/>
    <w:multiLevelType w:val="multilevel"/>
    <w:tmpl w:val="8424EAF6"/>
    <w:styleLink w:val="PwCListNumbers12131"/>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16F30DE"/>
    <w:multiLevelType w:val="multilevel"/>
    <w:tmpl w:val="619400AC"/>
    <w:styleLink w:val="Style43"/>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3575672"/>
    <w:multiLevelType w:val="multilevel"/>
    <w:tmpl w:val="2E803F0E"/>
    <w:styleLink w:val="ALPictureList1"/>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PDpapunkciai"/>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386E25F8"/>
    <w:multiLevelType w:val="multilevel"/>
    <w:tmpl w:val="1CF084BE"/>
    <w:styleLink w:val="Styl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E4056EE"/>
    <w:multiLevelType w:val="hybridMultilevel"/>
    <w:tmpl w:val="40B6190E"/>
    <w:styleLink w:val="Style812"/>
    <w:lvl w:ilvl="0" w:tplc="9FA4D192">
      <w:start w:val="1"/>
      <w:numFmt w:val="bullet"/>
      <w:pStyle w:val="docbullet"/>
      <w:lvlText w:val="-"/>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15:restartNumberingAfterBreak="0">
    <w:nsid w:val="429A46CC"/>
    <w:multiLevelType w:val="multilevel"/>
    <w:tmpl w:val="0427001D"/>
    <w:styleLink w:val="PwCListNumbers12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450B6C83"/>
    <w:multiLevelType w:val="multilevel"/>
    <w:tmpl w:val="43F2077E"/>
    <w:styleLink w:val="Style81121"/>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467D5D61"/>
    <w:multiLevelType w:val="hybridMultilevel"/>
    <w:tmpl w:val="50D08AE6"/>
    <w:styleLink w:val="PwCListNumbers124"/>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7A0093E"/>
    <w:multiLevelType w:val="singleLevel"/>
    <w:tmpl w:val="47A0093E"/>
    <w:lvl w:ilvl="0">
      <w:start w:val="1"/>
      <w:numFmt w:val="bullet"/>
      <w:pStyle w:val="Sraassuenkleliais2"/>
      <w:lvlText w:val=""/>
      <w:lvlJc w:val="left"/>
      <w:pPr>
        <w:tabs>
          <w:tab w:val="left" w:pos="417"/>
        </w:tabs>
        <w:ind w:left="340" w:hanging="283"/>
      </w:pPr>
      <w:rPr>
        <w:rFonts w:ascii="Symbol" w:hAnsi="Symbol" w:hint="default"/>
      </w:rPr>
    </w:lvl>
  </w:abstractNum>
  <w:abstractNum w:abstractNumId="46" w15:restartNumberingAfterBreak="0">
    <w:nsid w:val="491617FC"/>
    <w:multiLevelType w:val="multilevel"/>
    <w:tmpl w:val="794A8FD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13" w:hanging="504"/>
      </w:pPr>
      <w:rPr>
        <w:rFonts w:ascii="Times New Roman" w:hAnsi="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48" w15:restartNumberingAfterBreak="0">
    <w:nsid w:val="56164E13"/>
    <w:multiLevelType w:val="hybridMultilevel"/>
    <w:tmpl w:val="16C4CE68"/>
    <w:lvl w:ilvl="0" w:tplc="B576E9FC">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7BB68FA"/>
    <w:multiLevelType w:val="multilevel"/>
    <w:tmpl w:val="7EBEA924"/>
    <w:styleLink w:val="Style61"/>
    <w:lvl w:ilvl="0">
      <w:start w:val="1"/>
      <w:numFmt w:val="upperRoman"/>
      <w:lvlText w:val="%1"/>
      <w:lvlJc w:val="left"/>
      <w:pPr>
        <w:tabs>
          <w:tab w:val="num" w:pos="432"/>
        </w:tabs>
        <w:ind w:left="357" w:hanging="357"/>
      </w:pPr>
      <w:rPr>
        <w:rFonts w:cs="Times New Roman"/>
      </w:rPr>
    </w:lvl>
    <w:lvl w:ilvl="1">
      <w:start w:val="1"/>
      <w:numFmt w:val="decimal"/>
      <w:lvlText w:val="%2"/>
      <w:lvlJc w:val="left"/>
      <w:pPr>
        <w:tabs>
          <w:tab w:val="num" w:pos="718"/>
        </w:tabs>
        <w:ind w:left="357" w:hanging="357"/>
      </w:pPr>
      <w:rPr>
        <w:rFonts w:ascii="Georgia" w:hAnsi="Georgia" w:cs="Times New Roman" w:hint="default"/>
        <w:i/>
        <w:color w:val="auto"/>
        <w:sz w:val="24"/>
      </w:rPr>
    </w:lvl>
    <w:lvl w:ilvl="2">
      <w:start w:val="1"/>
      <w:numFmt w:val="decimal"/>
      <w:lvlText w:val="%2.%3"/>
      <w:lvlJc w:val="left"/>
      <w:pPr>
        <w:tabs>
          <w:tab w:val="num" w:pos="720"/>
        </w:tabs>
        <w:ind w:left="357" w:hanging="357"/>
      </w:pPr>
      <w:rPr>
        <w:rFonts w:cs="Times New Roman"/>
      </w:rPr>
    </w:lvl>
    <w:lvl w:ilvl="3">
      <w:start w:val="1"/>
      <w:numFmt w:val="decimal"/>
      <w:lvlText w:val="%2.%3.%4"/>
      <w:lvlJc w:val="left"/>
      <w:pPr>
        <w:tabs>
          <w:tab w:val="num" w:pos="864"/>
        </w:tabs>
        <w:ind w:left="357" w:hanging="357"/>
      </w:pPr>
      <w:rPr>
        <w:rFonts w:cs="Times New Roman"/>
      </w:rPr>
    </w:lvl>
    <w:lvl w:ilvl="4">
      <w:start w:val="1"/>
      <w:numFmt w:val="decimal"/>
      <w:lvlText w:val="%2.%3.%4.%5"/>
      <w:lvlJc w:val="left"/>
      <w:pPr>
        <w:tabs>
          <w:tab w:val="num" w:pos="1008"/>
        </w:tabs>
        <w:ind w:left="357" w:hanging="357"/>
      </w:pPr>
      <w:rPr>
        <w:rFonts w:cs="Times New Roman"/>
      </w:rPr>
    </w:lvl>
    <w:lvl w:ilvl="5">
      <w:start w:val="1"/>
      <w:numFmt w:val="decimal"/>
      <w:lvlText w:val="%2.%3.%4.%5.%6"/>
      <w:lvlJc w:val="left"/>
      <w:pPr>
        <w:tabs>
          <w:tab w:val="num" w:pos="1152"/>
        </w:tabs>
        <w:ind w:left="357" w:hanging="357"/>
      </w:pPr>
      <w:rPr>
        <w:rFonts w:cs="Times New Roman"/>
      </w:rPr>
    </w:lvl>
    <w:lvl w:ilvl="6">
      <w:start w:val="1"/>
      <w:numFmt w:val="decimal"/>
      <w:lvlText w:val="%1.%2.%3.%4.%5.%6.%7"/>
      <w:lvlJc w:val="left"/>
      <w:pPr>
        <w:tabs>
          <w:tab w:val="num" w:pos="1296"/>
        </w:tabs>
        <w:ind w:left="357" w:hanging="357"/>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0"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711B05"/>
    <w:multiLevelType w:val="hybridMultilevel"/>
    <w:tmpl w:val="87F086A2"/>
    <w:styleLink w:val="ALAnnexList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5DB413D4"/>
    <w:multiLevelType w:val="hybridMultilevel"/>
    <w:tmpl w:val="80BEA03A"/>
    <w:styleLink w:val="Style2321"/>
    <w:lvl w:ilvl="0" w:tplc="04270001">
      <w:start w:val="1"/>
      <w:numFmt w:val="bullet"/>
      <w:lvlText w:val=""/>
      <w:lvlJc w:val="left"/>
      <w:pPr>
        <w:ind w:left="2024" w:hanging="360"/>
      </w:pPr>
      <w:rPr>
        <w:rFonts w:ascii="Symbol" w:hAnsi="Symbol" w:hint="default"/>
      </w:rPr>
    </w:lvl>
    <w:lvl w:ilvl="1" w:tplc="04270003">
      <w:start w:val="1"/>
      <w:numFmt w:val="bullet"/>
      <w:lvlText w:val="o"/>
      <w:lvlJc w:val="left"/>
      <w:pPr>
        <w:ind w:left="2744" w:hanging="360"/>
      </w:pPr>
      <w:rPr>
        <w:rFonts w:ascii="Courier New" w:hAnsi="Courier New" w:cs="Courier New" w:hint="default"/>
      </w:rPr>
    </w:lvl>
    <w:lvl w:ilvl="2" w:tplc="04270005">
      <w:start w:val="1"/>
      <w:numFmt w:val="bullet"/>
      <w:lvlText w:val=""/>
      <w:lvlJc w:val="left"/>
      <w:pPr>
        <w:ind w:left="3464" w:hanging="360"/>
      </w:pPr>
      <w:rPr>
        <w:rFonts w:ascii="Wingdings" w:hAnsi="Wingdings" w:hint="default"/>
      </w:rPr>
    </w:lvl>
    <w:lvl w:ilvl="3" w:tplc="04270001">
      <w:start w:val="1"/>
      <w:numFmt w:val="bullet"/>
      <w:lvlText w:val=""/>
      <w:lvlJc w:val="left"/>
      <w:pPr>
        <w:ind w:left="4184" w:hanging="360"/>
      </w:pPr>
      <w:rPr>
        <w:rFonts w:ascii="Symbol" w:hAnsi="Symbol" w:hint="default"/>
      </w:rPr>
    </w:lvl>
    <w:lvl w:ilvl="4" w:tplc="04270003">
      <w:start w:val="1"/>
      <w:numFmt w:val="bullet"/>
      <w:lvlText w:val="o"/>
      <w:lvlJc w:val="left"/>
      <w:pPr>
        <w:ind w:left="4904" w:hanging="360"/>
      </w:pPr>
      <w:rPr>
        <w:rFonts w:ascii="Courier New" w:hAnsi="Courier New" w:cs="Courier New" w:hint="default"/>
      </w:rPr>
    </w:lvl>
    <w:lvl w:ilvl="5" w:tplc="04270005">
      <w:start w:val="1"/>
      <w:numFmt w:val="bullet"/>
      <w:lvlText w:val=""/>
      <w:lvlJc w:val="left"/>
      <w:pPr>
        <w:ind w:left="5624" w:hanging="360"/>
      </w:pPr>
      <w:rPr>
        <w:rFonts w:ascii="Wingdings" w:hAnsi="Wingdings" w:hint="default"/>
      </w:rPr>
    </w:lvl>
    <w:lvl w:ilvl="6" w:tplc="04270001">
      <w:start w:val="1"/>
      <w:numFmt w:val="bullet"/>
      <w:lvlText w:val=""/>
      <w:lvlJc w:val="left"/>
      <w:pPr>
        <w:ind w:left="6344" w:hanging="360"/>
      </w:pPr>
      <w:rPr>
        <w:rFonts w:ascii="Symbol" w:hAnsi="Symbol" w:hint="default"/>
      </w:rPr>
    </w:lvl>
    <w:lvl w:ilvl="7" w:tplc="04270003">
      <w:start w:val="1"/>
      <w:numFmt w:val="bullet"/>
      <w:lvlText w:val="o"/>
      <w:lvlJc w:val="left"/>
      <w:pPr>
        <w:ind w:left="7064" w:hanging="360"/>
      </w:pPr>
      <w:rPr>
        <w:rFonts w:ascii="Courier New" w:hAnsi="Courier New" w:cs="Courier New" w:hint="default"/>
      </w:rPr>
    </w:lvl>
    <w:lvl w:ilvl="8" w:tplc="04270005">
      <w:start w:val="1"/>
      <w:numFmt w:val="bullet"/>
      <w:lvlText w:val=""/>
      <w:lvlJc w:val="left"/>
      <w:pPr>
        <w:ind w:left="7784" w:hanging="360"/>
      </w:pPr>
      <w:rPr>
        <w:rFonts w:ascii="Wingdings" w:hAnsi="Wingdings" w:hint="default"/>
      </w:rPr>
    </w:lvl>
  </w:abstractNum>
  <w:abstractNum w:abstractNumId="54" w15:restartNumberingAfterBreak="0">
    <w:nsid w:val="606B37C3"/>
    <w:multiLevelType w:val="multilevel"/>
    <w:tmpl w:val="C5C25012"/>
    <w:styleLink w:val="ALMultilevelbulletlist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15:restartNumberingAfterBreak="0">
    <w:nsid w:val="63A21098"/>
    <w:multiLevelType w:val="multilevel"/>
    <w:tmpl w:val="C234C872"/>
    <w:numStyleLink w:val="ALMultilevelnumberedlist"/>
  </w:abstractNum>
  <w:abstractNum w:abstractNumId="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64A853D2"/>
    <w:multiLevelType w:val="hybridMultilevel"/>
    <w:tmpl w:val="029C80D4"/>
    <w:lvl w:ilvl="0" w:tplc="82B495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52627C0"/>
    <w:multiLevelType w:val="multilevel"/>
    <w:tmpl w:val="20220A98"/>
    <w:styleLink w:val="PwCListNumbers1213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9" w15:restartNumberingAfterBreak="0">
    <w:nsid w:val="679A402E"/>
    <w:multiLevelType w:val="multilevel"/>
    <w:tmpl w:val="A53EB82E"/>
    <w:styleLink w:val="ALNoteList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60" w15:restartNumberingAfterBreak="0">
    <w:nsid w:val="68D4591D"/>
    <w:multiLevelType w:val="hybridMultilevel"/>
    <w:tmpl w:val="FD82136E"/>
    <w:styleLink w:val="Style813"/>
    <w:lvl w:ilvl="0" w:tplc="6DAA9DF2">
      <w:start w:val="1"/>
      <w:numFmt w:val="bullet"/>
      <w:lvlText w:val=""/>
      <w:lvlJc w:val="left"/>
      <w:pPr>
        <w:tabs>
          <w:tab w:val="num" w:pos="1429"/>
        </w:tabs>
        <w:ind w:left="1429" w:hanging="360"/>
      </w:pPr>
      <w:rPr>
        <w:rFonts w:ascii="Wingdings" w:hAnsi="Wingdings"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pStyle w:val="HeaderA"/>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DD96CCC"/>
    <w:multiLevelType w:val="multilevel"/>
    <w:tmpl w:val="C234C872"/>
    <w:styleLink w:val="ALMultilevelnumberedlist"/>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15:restartNumberingAfterBreak="0">
    <w:nsid w:val="711B7099"/>
    <w:multiLevelType w:val="multilevel"/>
    <w:tmpl w:val="180AA78A"/>
    <w:numStyleLink w:val="ALMultilevelbulletlist"/>
  </w:abstractNum>
  <w:abstractNum w:abstractNumId="64"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78B92436"/>
    <w:multiLevelType w:val="hybridMultilevel"/>
    <w:tmpl w:val="EE5E371E"/>
    <w:styleLink w:val="ImportedStyle111"/>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F511AC1"/>
    <w:multiLevelType w:val="multilevel"/>
    <w:tmpl w:val="33328042"/>
    <w:styleLink w:val="PwCListNumbers1214"/>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382307">
    <w:abstractNumId w:val="32"/>
  </w:num>
  <w:num w:numId="2" w16cid:durableId="1121458649">
    <w:abstractNumId w:val="65"/>
  </w:num>
  <w:num w:numId="3" w16cid:durableId="1309869057">
    <w:abstractNumId w:val="35"/>
  </w:num>
  <w:num w:numId="4" w16cid:durableId="1013453115">
    <w:abstractNumId w:val="22"/>
  </w:num>
  <w:num w:numId="5" w16cid:durableId="1196499788">
    <w:abstractNumId w:val="10"/>
  </w:num>
  <w:num w:numId="6" w16cid:durableId="1609316966">
    <w:abstractNumId w:val="47"/>
  </w:num>
  <w:num w:numId="7" w16cid:durableId="237793626">
    <w:abstractNumId w:val="9"/>
  </w:num>
  <w:num w:numId="8" w16cid:durableId="1303000344">
    <w:abstractNumId w:val="28"/>
  </w:num>
  <w:num w:numId="9" w16cid:durableId="403261142">
    <w:abstractNumId w:val="0"/>
  </w:num>
  <w:num w:numId="10" w16cid:durableId="938026732">
    <w:abstractNumId w:val="31"/>
  </w:num>
  <w:num w:numId="11" w16cid:durableId="1637297001">
    <w:abstractNumId w:val="37"/>
  </w:num>
  <w:num w:numId="12" w16cid:durableId="276833412">
    <w:abstractNumId w:val="29"/>
  </w:num>
  <w:num w:numId="13" w16cid:durableId="583997416">
    <w:abstractNumId w:val="19"/>
  </w:num>
  <w:num w:numId="14" w16cid:durableId="1359627384">
    <w:abstractNumId w:val="7"/>
  </w:num>
  <w:num w:numId="15" w16cid:durableId="1923023628">
    <w:abstractNumId w:val="58"/>
  </w:num>
  <w:num w:numId="16" w16cid:durableId="617876964">
    <w:abstractNumId w:val="6"/>
  </w:num>
  <w:num w:numId="17" w16cid:durableId="648557107">
    <w:abstractNumId w:val="49"/>
  </w:num>
  <w:num w:numId="18" w16cid:durableId="50161029">
    <w:abstractNumId w:val="60"/>
  </w:num>
  <w:num w:numId="19" w16cid:durableId="1721515123">
    <w:abstractNumId w:val="30"/>
  </w:num>
  <w:num w:numId="20" w16cid:durableId="1499728243">
    <w:abstractNumId w:val="12"/>
  </w:num>
  <w:num w:numId="21" w16cid:durableId="532768043">
    <w:abstractNumId w:val="42"/>
  </w:num>
  <w:num w:numId="22" w16cid:durableId="1692754799">
    <w:abstractNumId w:val="38"/>
  </w:num>
  <w:num w:numId="23" w16cid:durableId="1722054033">
    <w:abstractNumId w:val="41"/>
  </w:num>
  <w:num w:numId="24" w16cid:durableId="397291008">
    <w:abstractNumId w:val="4"/>
  </w:num>
  <w:num w:numId="25" w16cid:durableId="1752390453">
    <w:abstractNumId w:val="39"/>
  </w:num>
  <w:num w:numId="26" w16cid:durableId="978924436">
    <w:abstractNumId w:val="27"/>
  </w:num>
  <w:num w:numId="27" w16cid:durableId="50542470">
    <w:abstractNumId w:val="17"/>
  </w:num>
  <w:num w:numId="28" w16cid:durableId="1370766815">
    <w:abstractNumId w:val="36"/>
  </w:num>
  <w:num w:numId="29" w16cid:durableId="1178038080">
    <w:abstractNumId w:val="15"/>
  </w:num>
  <w:num w:numId="30" w16cid:durableId="1105081082">
    <w:abstractNumId w:val="43"/>
  </w:num>
  <w:num w:numId="31" w16cid:durableId="1721200569">
    <w:abstractNumId w:val="40"/>
  </w:num>
  <w:num w:numId="32" w16cid:durableId="1335378640">
    <w:abstractNumId w:val="11"/>
  </w:num>
  <w:num w:numId="33" w16cid:durableId="1927764835">
    <w:abstractNumId w:val="50"/>
  </w:num>
  <w:num w:numId="34" w16cid:durableId="473764664">
    <w:abstractNumId w:val="3"/>
  </w:num>
  <w:num w:numId="35" w16cid:durableId="1876648659">
    <w:abstractNumId w:val="44"/>
  </w:num>
  <w:num w:numId="36" w16cid:durableId="8340675">
    <w:abstractNumId w:val="33"/>
  </w:num>
  <w:num w:numId="37" w16cid:durableId="849225626">
    <w:abstractNumId w:val="52"/>
  </w:num>
  <w:num w:numId="38" w16cid:durableId="57094171">
    <w:abstractNumId w:val="54"/>
  </w:num>
  <w:num w:numId="39" w16cid:durableId="1206526286">
    <w:abstractNumId w:val="51"/>
  </w:num>
  <w:num w:numId="40" w16cid:durableId="1399745807">
    <w:abstractNumId w:val="59"/>
  </w:num>
  <w:num w:numId="41" w16cid:durableId="744258063">
    <w:abstractNumId w:val="62"/>
  </w:num>
  <w:num w:numId="42" w16cid:durableId="1389694599">
    <w:abstractNumId w:val="45"/>
  </w:num>
  <w:num w:numId="43" w16cid:durableId="1975986436">
    <w:abstractNumId w:val="2"/>
  </w:num>
  <w:num w:numId="44" w16cid:durableId="656807558">
    <w:abstractNumId w:val="1"/>
  </w:num>
  <w:num w:numId="45" w16cid:durableId="1463114346">
    <w:abstractNumId w:val="13"/>
  </w:num>
  <w:num w:numId="46" w16cid:durableId="1566984698">
    <w:abstractNumId w:val="8"/>
  </w:num>
  <w:num w:numId="47" w16cid:durableId="1032921560">
    <w:abstractNumId w:val="61"/>
  </w:num>
  <w:num w:numId="48" w16cid:durableId="48968215">
    <w:abstractNumId w:val="14"/>
  </w:num>
  <w:num w:numId="49" w16cid:durableId="1804106962">
    <w:abstractNumId w:val="66"/>
  </w:num>
  <w:num w:numId="50" w16cid:durableId="1182279237">
    <w:abstractNumId w:val="21"/>
  </w:num>
  <w:num w:numId="51" w16cid:durableId="1754738930">
    <w:abstractNumId w:val="5"/>
  </w:num>
  <w:num w:numId="52" w16cid:durableId="1919367480">
    <w:abstractNumId w:val="25"/>
  </w:num>
  <w:num w:numId="53" w16cid:durableId="1789734029">
    <w:abstractNumId w:val="63"/>
  </w:num>
  <w:num w:numId="54" w16cid:durableId="1184053336">
    <w:abstractNumId w:val="55"/>
  </w:num>
  <w:num w:numId="55" w16cid:durableId="876626031">
    <w:abstractNumId w:val="20"/>
  </w:num>
  <w:num w:numId="56" w16cid:durableId="343289612">
    <w:abstractNumId w:val="24"/>
  </w:num>
  <w:num w:numId="57" w16cid:durableId="221597175">
    <w:abstractNumId w:val="53"/>
  </w:num>
  <w:num w:numId="58" w16cid:durableId="485322637">
    <w:abstractNumId w:val="23"/>
  </w:num>
  <w:num w:numId="59" w16cid:durableId="504129564">
    <w:abstractNumId w:val="57"/>
  </w:num>
  <w:num w:numId="60" w16cid:durableId="151608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5046553">
    <w:abstractNumId w:val="26"/>
  </w:num>
  <w:num w:numId="62" w16cid:durableId="1688942750">
    <w:abstractNumId w:val="34"/>
  </w:num>
  <w:num w:numId="63" w16cid:durableId="2145345544">
    <w:abstractNumId w:val="46"/>
  </w:num>
  <w:num w:numId="64" w16cid:durableId="1267814760">
    <w:abstractNumId w:val="48"/>
  </w:num>
  <w:num w:numId="65" w16cid:durableId="503863433">
    <w:abstractNumId w:val="56"/>
  </w:num>
  <w:num w:numId="66" w16cid:durableId="264963392">
    <w:abstractNumId w:val="16"/>
  </w:num>
  <w:num w:numId="67" w16cid:durableId="165943484">
    <w:abstractNumId w:val="18"/>
  </w:num>
  <w:num w:numId="68" w16cid:durableId="618612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506585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904206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8D"/>
    <w:rsid w:val="00001257"/>
    <w:rsid w:val="00002B9A"/>
    <w:rsid w:val="0000381F"/>
    <w:rsid w:val="00005894"/>
    <w:rsid w:val="00006256"/>
    <w:rsid w:val="00011663"/>
    <w:rsid w:val="00013258"/>
    <w:rsid w:val="00015719"/>
    <w:rsid w:val="00016625"/>
    <w:rsid w:val="000175B0"/>
    <w:rsid w:val="00017DC3"/>
    <w:rsid w:val="00017E7F"/>
    <w:rsid w:val="00020AF8"/>
    <w:rsid w:val="00020F65"/>
    <w:rsid w:val="000211CD"/>
    <w:rsid w:val="00021CB4"/>
    <w:rsid w:val="000231E9"/>
    <w:rsid w:val="00024327"/>
    <w:rsid w:val="000244C3"/>
    <w:rsid w:val="000265D3"/>
    <w:rsid w:val="000267E6"/>
    <w:rsid w:val="00026EB1"/>
    <w:rsid w:val="00027631"/>
    <w:rsid w:val="00030754"/>
    <w:rsid w:val="0003112C"/>
    <w:rsid w:val="00032792"/>
    <w:rsid w:val="00034461"/>
    <w:rsid w:val="00034E0E"/>
    <w:rsid w:val="000351D3"/>
    <w:rsid w:val="00035754"/>
    <w:rsid w:val="000363E3"/>
    <w:rsid w:val="00037AB6"/>
    <w:rsid w:val="00037B03"/>
    <w:rsid w:val="00040404"/>
    <w:rsid w:val="00041B30"/>
    <w:rsid w:val="0004218A"/>
    <w:rsid w:val="000424C7"/>
    <w:rsid w:val="00043CD9"/>
    <w:rsid w:val="000442BD"/>
    <w:rsid w:val="000448AA"/>
    <w:rsid w:val="000500B3"/>
    <w:rsid w:val="00051157"/>
    <w:rsid w:val="00051424"/>
    <w:rsid w:val="000525FB"/>
    <w:rsid w:val="0005371F"/>
    <w:rsid w:val="0005384B"/>
    <w:rsid w:val="00054045"/>
    <w:rsid w:val="00054357"/>
    <w:rsid w:val="00057338"/>
    <w:rsid w:val="0006060A"/>
    <w:rsid w:val="00060B61"/>
    <w:rsid w:val="00060C72"/>
    <w:rsid w:val="00061BB8"/>
    <w:rsid w:val="000637A0"/>
    <w:rsid w:val="00064C5E"/>
    <w:rsid w:val="000652D2"/>
    <w:rsid w:val="0006658A"/>
    <w:rsid w:val="0006683E"/>
    <w:rsid w:val="00067980"/>
    <w:rsid w:val="00074C7F"/>
    <w:rsid w:val="0007559F"/>
    <w:rsid w:val="000777DF"/>
    <w:rsid w:val="000800DC"/>
    <w:rsid w:val="000818A2"/>
    <w:rsid w:val="000829AA"/>
    <w:rsid w:val="00084D8D"/>
    <w:rsid w:val="00084F40"/>
    <w:rsid w:val="000855A3"/>
    <w:rsid w:val="00085EB3"/>
    <w:rsid w:val="000863F6"/>
    <w:rsid w:val="00086577"/>
    <w:rsid w:val="00087C77"/>
    <w:rsid w:val="00091654"/>
    <w:rsid w:val="0009232E"/>
    <w:rsid w:val="0009267A"/>
    <w:rsid w:val="00092B18"/>
    <w:rsid w:val="00093460"/>
    <w:rsid w:val="000960A2"/>
    <w:rsid w:val="00096A1A"/>
    <w:rsid w:val="00096FC7"/>
    <w:rsid w:val="00097005"/>
    <w:rsid w:val="00097696"/>
    <w:rsid w:val="000A01B7"/>
    <w:rsid w:val="000A0286"/>
    <w:rsid w:val="000A0B8A"/>
    <w:rsid w:val="000A1F50"/>
    <w:rsid w:val="000A37D6"/>
    <w:rsid w:val="000A39B6"/>
    <w:rsid w:val="000A430A"/>
    <w:rsid w:val="000A4D58"/>
    <w:rsid w:val="000A50EC"/>
    <w:rsid w:val="000A68E6"/>
    <w:rsid w:val="000B07AE"/>
    <w:rsid w:val="000B239C"/>
    <w:rsid w:val="000B2A2B"/>
    <w:rsid w:val="000B339E"/>
    <w:rsid w:val="000B3945"/>
    <w:rsid w:val="000B4AF9"/>
    <w:rsid w:val="000B6B3D"/>
    <w:rsid w:val="000B7BEE"/>
    <w:rsid w:val="000C1B4D"/>
    <w:rsid w:val="000C2112"/>
    <w:rsid w:val="000C23EA"/>
    <w:rsid w:val="000C25CC"/>
    <w:rsid w:val="000C3D5E"/>
    <w:rsid w:val="000C4D12"/>
    <w:rsid w:val="000C591E"/>
    <w:rsid w:val="000C6A07"/>
    <w:rsid w:val="000D196F"/>
    <w:rsid w:val="000D26A3"/>
    <w:rsid w:val="000D5151"/>
    <w:rsid w:val="000D6A84"/>
    <w:rsid w:val="000D6F98"/>
    <w:rsid w:val="000E0297"/>
    <w:rsid w:val="000E0BE8"/>
    <w:rsid w:val="000E2973"/>
    <w:rsid w:val="000E3118"/>
    <w:rsid w:val="000E6212"/>
    <w:rsid w:val="000E6FB8"/>
    <w:rsid w:val="000F0734"/>
    <w:rsid w:val="000F239C"/>
    <w:rsid w:val="000F255D"/>
    <w:rsid w:val="000F2CDC"/>
    <w:rsid w:val="000F4E44"/>
    <w:rsid w:val="000F71A9"/>
    <w:rsid w:val="000F72DF"/>
    <w:rsid w:val="000F76EF"/>
    <w:rsid w:val="000F7C76"/>
    <w:rsid w:val="000F7E89"/>
    <w:rsid w:val="00102343"/>
    <w:rsid w:val="00104345"/>
    <w:rsid w:val="00104CE3"/>
    <w:rsid w:val="00106938"/>
    <w:rsid w:val="001105C9"/>
    <w:rsid w:val="001108BE"/>
    <w:rsid w:val="00111A98"/>
    <w:rsid w:val="00111C15"/>
    <w:rsid w:val="00111E7F"/>
    <w:rsid w:val="00113A3B"/>
    <w:rsid w:val="00115D2C"/>
    <w:rsid w:val="0011789D"/>
    <w:rsid w:val="00117BED"/>
    <w:rsid w:val="00120863"/>
    <w:rsid w:val="00121578"/>
    <w:rsid w:val="00122815"/>
    <w:rsid w:val="00122968"/>
    <w:rsid w:val="00123AEC"/>
    <w:rsid w:val="0012586A"/>
    <w:rsid w:val="001266E0"/>
    <w:rsid w:val="00127372"/>
    <w:rsid w:val="00127C6A"/>
    <w:rsid w:val="001315AD"/>
    <w:rsid w:val="00131688"/>
    <w:rsid w:val="00131F41"/>
    <w:rsid w:val="00132030"/>
    <w:rsid w:val="00133884"/>
    <w:rsid w:val="00134BBB"/>
    <w:rsid w:val="00136139"/>
    <w:rsid w:val="00136572"/>
    <w:rsid w:val="0013714D"/>
    <w:rsid w:val="001378D5"/>
    <w:rsid w:val="00140504"/>
    <w:rsid w:val="00142DE6"/>
    <w:rsid w:val="00143379"/>
    <w:rsid w:val="001438B1"/>
    <w:rsid w:val="00144444"/>
    <w:rsid w:val="00144795"/>
    <w:rsid w:val="001458D2"/>
    <w:rsid w:val="00146778"/>
    <w:rsid w:val="001467A4"/>
    <w:rsid w:val="00153FC5"/>
    <w:rsid w:val="0015472D"/>
    <w:rsid w:val="00154CEB"/>
    <w:rsid w:val="00156179"/>
    <w:rsid w:val="0016023A"/>
    <w:rsid w:val="001606C3"/>
    <w:rsid w:val="001611F7"/>
    <w:rsid w:val="0016224C"/>
    <w:rsid w:val="00163212"/>
    <w:rsid w:val="0016547F"/>
    <w:rsid w:val="0016603A"/>
    <w:rsid w:val="00166A0E"/>
    <w:rsid w:val="00170026"/>
    <w:rsid w:val="00170A86"/>
    <w:rsid w:val="00171AC0"/>
    <w:rsid w:val="00171C0C"/>
    <w:rsid w:val="001729C4"/>
    <w:rsid w:val="001730EC"/>
    <w:rsid w:val="00173654"/>
    <w:rsid w:val="00173E92"/>
    <w:rsid w:val="00175CA0"/>
    <w:rsid w:val="001770A7"/>
    <w:rsid w:val="0018078D"/>
    <w:rsid w:val="00183231"/>
    <w:rsid w:val="0018356E"/>
    <w:rsid w:val="00183783"/>
    <w:rsid w:val="00184034"/>
    <w:rsid w:val="0018568B"/>
    <w:rsid w:val="001858E5"/>
    <w:rsid w:val="00186B85"/>
    <w:rsid w:val="00187495"/>
    <w:rsid w:val="00190AD4"/>
    <w:rsid w:val="00191956"/>
    <w:rsid w:val="00195988"/>
    <w:rsid w:val="00196948"/>
    <w:rsid w:val="001A068A"/>
    <w:rsid w:val="001A1662"/>
    <w:rsid w:val="001A1EC2"/>
    <w:rsid w:val="001A2785"/>
    <w:rsid w:val="001A3E8D"/>
    <w:rsid w:val="001A41EC"/>
    <w:rsid w:val="001A453C"/>
    <w:rsid w:val="001A5B7C"/>
    <w:rsid w:val="001A61EE"/>
    <w:rsid w:val="001A66B6"/>
    <w:rsid w:val="001A7496"/>
    <w:rsid w:val="001A7D79"/>
    <w:rsid w:val="001B12D7"/>
    <w:rsid w:val="001B24C0"/>
    <w:rsid w:val="001B558B"/>
    <w:rsid w:val="001B5CA7"/>
    <w:rsid w:val="001B6CBF"/>
    <w:rsid w:val="001C0DC5"/>
    <w:rsid w:val="001C2583"/>
    <w:rsid w:val="001C2E85"/>
    <w:rsid w:val="001C2F1E"/>
    <w:rsid w:val="001C30E3"/>
    <w:rsid w:val="001C3664"/>
    <w:rsid w:val="001C55D6"/>
    <w:rsid w:val="001C6289"/>
    <w:rsid w:val="001C6340"/>
    <w:rsid w:val="001C7C72"/>
    <w:rsid w:val="001D064A"/>
    <w:rsid w:val="001D0869"/>
    <w:rsid w:val="001D0B51"/>
    <w:rsid w:val="001D168B"/>
    <w:rsid w:val="001D29E1"/>
    <w:rsid w:val="001D33AF"/>
    <w:rsid w:val="001D3B9F"/>
    <w:rsid w:val="001D669F"/>
    <w:rsid w:val="001D685E"/>
    <w:rsid w:val="001D6D6E"/>
    <w:rsid w:val="001E0834"/>
    <w:rsid w:val="001E0FBB"/>
    <w:rsid w:val="001E13B4"/>
    <w:rsid w:val="001E1A98"/>
    <w:rsid w:val="001E1F9B"/>
    <w:rsid w:val="001E42FA"/>
    <w:rsid w:val="001E4F9F"/>
    <w:rsid w:val="001E5BD6"/>
    <w:rsid w:val="001E6996"/>
    <w:rsid w:val="001F2477"/>
    <w:rsid w:val="001F2F7D"/>
    <w:rsid w:val="001F2FB9"/>
    <w:rsid w:val="001F355F"/>
    <w:rsid w:val="001F5BC3"/>
    <w:rsid w:val="001F6146"/>
    <w:rsid w:val="00201612"/>
    <w:rsid w:val="00201805"/>
    <w:rsid w:val="00201838"/>
    <w:rsid w:val="00203360"/>
    <w:rsid w:val="002048A5"/>
    <w:rsid w:val="0020512E"/>
    <w:rsid w:val="0020618B"/>
    <w:rsid w:val="0021116E"/>
    <w:rsid w:val="0021176C"/>
    <w:rsid w:val="0021353C"/>
    <w:rsid w:val="00214034"/>
    <w:rsid w:val="002140C5"/>
    <w:rsid w:val="00214C64"/>
    <w:rsid w:val="00217573"/>
    <w:rsid w:val="00220218"/>
    <w:rsid w:val="0022201F"/>
    <w:rsid w:val="0022227D"/>
    <w:rsid w:val="00222A01"/>
    <w:rsid w:val="00224389"/>
    <w:rsid w:val="00224AAC"/>
    <w:rsid w:val="00224C0E"/>
    <w:rsid w:val="00225B60"/>
    <w:rsid w:val="00225E4F"/>
    <w:rsid w:val="00226C88"/>
    <w:rsid w:val="0022708D"/>
    <w:rsid w:val="00227396"/>
    <w:rsid w:val="002314BA"/>
    <w:rsid w:val="00234848"/>
    <w:rsid w:val="00234D07"/>
    <w:rsid w:val="00234E84"/>
    <w:rsid w:val="00236B5B"/>
    <w:rsid w:val="00236ECF"/>
    <w:rsid w:val="00237563"/>
    <w:rsid w:val="002379FE"/>
    <w:rsid w:val="002405EC"/>
    <w:rsid w:val="00240DEA"/>
    <w:rsid w:val="002414DE"/>
    <w:rsid w:val="00241F94"/>
    <w:rsid w:val="0024374D"/>
    <w:rsid w:val="00243956"/>
    <w:rsid w:val="002447A5"/>
    <w:rsid w:val="00244FE6"/>
    <w:rsid w:val="00246539"/>
    <w:rsid w:val="00250527"/>
    <w:rsid w:val="002518EF"/>
    <w:rsid w:val="002527ED"/>
    <w:rsid w:val="00252FE6"/>
    <w:rsid w:val="002542FB"/>
    <w:rsid w:val="00254BE8"/>
    <w:rsid w:val="00255923"/>
    <w:rsid w:val="00262C04"/>
    <w:rsid w:val="00267950"/>
    <w:rsid w:val="00271222"/>
    <w:rsid w:val="00272358"/>
    <w:rsid w:val="00272EF6"/>
    <w:rsid w:val="0027395B"/>
    <w:rsid w:val="002751E1"/>
    <w:rsid w:val="00275535"/>
    <w:rsid w:val="002764A7"/>
    <w:rsid w:val="00277A24"/>
    <w:rsid w:val="00277A3D"/>
    <w:rsid w:val="00277AF6"/>
    <w:rsid w:val="00280F73"/>
    <w:rsid w:val="00280FE5"/>
    <w:rsid w:val="00281615"/>
    <w:rsid w:val="00282C65"/>
    <w:rsid w:val="00283A5E"/>
    <w:rsid w:val="00290D32"/>
    <w:rsid w:val="002920C6"/>
    <w:rsid w:val="00292673"/>
    <w:rsid w:val="0029315B"/>
    <w:rsid w:val="002934F0"/>
    <w:rsid w:val="00293940"/>
    <w:rsid w:val="00294223"/>
    <w:rsid w:val="002944D3"/>
    <w:rsid w:val="0029489C"/>
    <w:rsid w:val="00294DEB"/>
    <w:rsid w:val="00295EEB"/>
    <w:rsid w:val="002969FC"/>
    <w:rsid w:val="002A2ABD"/>
    <w:rsid w:val="002A4AAE"/>
    <w:rsid w:val="002B1FBC"/>
    <w:rsid w:val="002B26AC"/>
    <w:rsid w:val="002B2785"/>
    <w:rsid w:val="002B479E"/>
    <w:rsid w:val="002B49A3"/>
    <w:rsid w:val="002B5620"/>
    <w:rsid w:val="002B58D2"/>
    <w:rsid w:val="002B5EA3"/>
    <w:rsid w:val="002B7D25"/>
    <w:rsid w:val="002C0562"/>
    <w:rsid w:val="002C1223"/>
    <w:rsid w:val="002C2AF5"/>
    <w:rsid w:val="002C41DD"/>
    <w:rsid w:val="002C45CD"/>
    <w:rsid w:val="002C4C23"/>
    <w:rsid w:val="002C5877"/>
    <w:rsid w:val="002C7A11"/>
    <w:rsid w:val="002C7FE3"/>
    <w:rsid w:val="002D0D56"/>
    <w:rsid w:val="002D2818"/>
    <w:rsid w:val="002D2F84"/>
    <w:rsid w:val="002D3C0B"/>
    <w:rsid w:val="002D3DC0"/>
    <w:rsid w:val="002D52C8"/>
    <w:rsid w:val="002D5DDB"/>
    <w:rsid w:val="002D7026"/>
    <w:rsid w:val="002D7814"/>
    <w:rsid w:val="002E017D"/>
    <w:rsid w:val="002E04FF"/>
    <w:rsid w:val="002E0995"/>
    <w:rsid w:val="002E1740"/>
    <w:rsid w:val="002E1D0D"/>
    <w:rsid w:val="002E5781"/>
    <w:rsid w:val="002E6314"/>
    <w:rsid w:val="002E6FA6"/>
    <w:rsid w:val="002F0BA2"/>
    <w:rsid w:val="002F3B70"/>
    <w:rsid w:val="00300011"/>
    <w:rsid w:val="00303460"/>
    <w:rsid w:val="003049CD"/>
    <w:rsid w:val="003056EF"/>
    <w:rsid w:val="00305942"/>
    <w:rsid w:val="0030608A"/>
    <w:rsid w:val="00306D4F"/>
    <w:rsid w:val="00307736"/>
    <w:rsid w:val="00307830"/>
    <w:rsid w:val="00307BB1"/>
    <w:rsid w:val="00310EDD"/>
    <w:rsid w:val="00312594"/>
    <w:rsid w:val="00315324"/>
    <w:rsid w:val="0031628D"/>
    <w:rsid w:val="00317F67"/>
    <w:rsid w:val="00320A02"/>
    <w:rsid w:val="003214C8"/>
    <w:rsid w:val="0032161B"/>
    <w:rsid w:val="00322D11"/>
    <w:rsid w:val="003243C2"/>
    <w:rsid w:val="00325557"/>
    <w:rsid w:val="00325A8F"/>
    <w:rsid w:val="00325DD9"/>
    <w:rsid w:val="00326E68"/>
    <w:rsid w:val="00326FBD"/>
    <w:rsid w:val="00336B24"/>
    <w:rsid w:val="00337394"/>
    <w:rsid w:val="0034208C"/>
    <w:rsid w:val="00343334"/>
    <w:rsid w:val="00345A3A"/>
    <w:rsid w:val="00345FAA"/>
    <w:rsid w:val="0034608C"/>
    <w:rsid w:val="003462C7"/>
    <w:rsid w:val="0035120A"/>
    <w:rsid w:val="0035288A"/>
    <w:rsid w:val="00353886"/>
    <w:rsid w:val="00354E31"/>
    <w:rsid w:val="00355650"/>
    <w:rsid w:val="00355673"/>
    <w:rsid w:val="00356ECE"/>
    <w:rsid w:val="00360506"/>
    <w:rsid w:val="003633A4"/>
    <w:rsid w:val="0036436E"/>
    <w:rsid w:val="00364835"/>
    <w:rsid w:val="0036594B"/>
    <w:rsid w:val="003662A1"/>
    <w:rsid w:val="00366732"/>
    <w:rsid w:val="00367668"/>
    <w:rsid w:val="003679D2"/>
    <w:rsid w:val="0037017B"/>
    <w:rsid w:val="00370A19"/>
    <w:rsid w:val="00370E63"/>
    <w:rsid w:val="00372B01"/>
    <w:rsid w:val="00372DE6"/>
    <w:rsid w:val="0037652D"/>
    <w:rsid w:val="00377C04"/>
    <w:rsid w:val="00380709"/>
    <w:rsid w:val="003814A2"/>
    <w:rsid w:val="0038159B"/>
    <w:rsid w:val="00382043"/>
    <w:rsid w:val="00383CC2"/>
    <w:rsid w:val="003854D4"/>
    <w:rsid w:val="0039380F"/>
    <w:rsid w:val="003941CF"/>
    <w:rsid w:val="003A0530"/>
    <w:rsid w:val="003A0B21"/>
    <w:rsid w:val="003A0E26"/>
    <w:rsid w:val="003A13E9"/>
    <w:rsid w:val="003A1DFB"/>
    <w:rsid w:val="003A2EAD"/>
    <w:rsid w:val="003A4C92"/>
    <w:rsid w:val="003A585E"/>
    <w:rsid w:val="003B0001"/>
    <w:rsid w:val="003B082D"/>
    <w:rsid w:val="003B143F"/>
    <w:rsid w:val="003B1583"/>
    <w:rsid w:val="003B170E"/>
    <w:rsid w:val="003B1AA7"/>
    <w:rsid w:val="003B3692"/>
    <w:rsid w:val="003B3EB4"/>
    <w:rsid w:val="003B4F7C"/>
    <w:rsid w:val="003C36F9"/>
    <w:rsid w:val="003C39A7"/>
    <w:rsid w:val="003C5BF6"/>
    <w:rsid w:val="003C665D"/>
    <w:rsid w:val="003D1A6F"/>
    <w:rsid w:val="003D37F4"/>
    <w:rsid w:val="003D495D"/>
    <w:rsid w:val="003D5489"/>
    <w:rsid w:val="003D56CB"/>
    <w:rsid w:val="003D67ED"/>
    <w:rsid w:val="003D710E"/>
    <w:rsid w:val="003E0888"/>
    <w:rsid w:val="003E0893"/>
    <w:rsid w:val="003E18E0"/>
    <w:rsid w:val="003E3053"/>
    <w:rsid w:val="003E3612"/>
    <w:rsid w:val="003E3A43"/>
    <w:rsid w:val="003E4A45"/>
    <w:rsid w:val="003E572A"/>
    <w:rsid w:val="003E7162"/>
    <w:rsid w:val="003E7F6D"/>
    <w:rsid w:val="003F0180"/>
    <w:rsid w:val="003F2406"/>
    <w:rsid w:val="003F3055"/>
    <w:rsid w:val="003F3348"/>
    <w:rsid w:val="003F3CC1"/>
    <w:rsid w:val="003F536D"/>
    <w:rsid w:val="003F55AA"/>
    <w:rsid w:val="003F5C5F"/>
    <w:rsid w:val="003F6A06"/>
    <w:rsid w:val="003F6C09"/>
    <w:rsid w:val="003F723A"/>
    <w:rsid w:val="003F72D7"/>
    <w:rsid w:val="004007CD"/>
    <w:rsid w:val="004013B1"/>
    <w:rsid w:val="00401919"/>
    <w:rsid w:val="00402B88"/>
    <w:rsid w:val="00403AF1"/>
    <w:rsid w:val="00405135"/>
    <w:rsid w:val="004054A6"/>
    <w:rsid w:val="0040739F"/>
    <w:rsid w:val="004126C2"/>
    <w:rsid w:val="004140AE"/>
    <w:rsid w:val="00414577"/>
    <w:rsid w:val="00421AD9"/>
    <w:rsid w:val="00422500"/>
    <w:rsid w:val="00422E2B"/>
    <w:rsid w:val="00422EE3"/>
    <w:rsid w:val="00422F17"/>
    <w:rsid w:val="004237C0"/>
    <w:rsid w:val="0042384E"/>
    <w:rsid w:val="004254E0"/>
    <w:rsid w:val="00426150"/>
    <w:rsid w:val="004269E1"/>
    <w:rsid w:val="00427018"/>
    <w:rsid w:val="00430027"/>
    <w:rsid w:val="004301F7"/>
    <w:rsid w:val="00430410"/>
    <w:rsid w:val="004309BC"/>
    <w:rsid w:val="00430E8E"/>
    <w:rsid w:val="004319A7"/>
    <w:rsid w:val="004320AF"/>
    <w:rsid w:val="00432436"/>
    <w:rsid w:val="00432C44"/>
    <w:rsid w:val="004358AA"/>
    <w:rsid w:val="00436015"/>
    <w:rsid w:val="004364AC"/>
    <w:rsid w:val="0043769A"/>
    <w:rsid w:val="004417C0"/>
    <w:rsid w:val="00441B53"/>
    <w:rsid w:val="00441C62"/>
    <w:rsid w:val="004424D1"/>
    <w:rsid w:val="00443EC8"/>
    <w:rsid w:val="00446979"/>
    <w:rsid w:val="00446A9B"/>
    <w:rsid w:val="004474BF"/>
    <w:rsid w:val="00451D09"/>
    <w:rsid w:val="00454171"/>
    <w:rsid w:val="00454A09"/>
    <w:rsid w:val="00456C1E"/>
    <w:rsid w:val="00456CE4"/>
    <w:rsid w:val="00456F0D"/>
    <w:rsid w:val="004577BF"/>
    <w:rsid w:val="00457AC9"/>
    <w:rsid w:val="00460032"/>
    <w:rsid w:val="0046377D"/>
    <w:rsid w:val="00463CB4"/>
    <w:rsid w:val="0046663B"/>
    <w:rsid w:val="004701CD"/>
    <w:rsid w:val="004707F3"/>
    <w:rsid w:val="0047209D"/>
    <w:rsid w:val="0047229C"/>
    <w:rsid w:val="00472D30"/>
    <w:rsid w:val="004743C7"/>
    <w:rsid w:val="004753F4"/>
    <w:rsid w:val="00476643"/>
    <w:rsid w:val="00477D9B"/>
    <w:rsid w:val="0048206F"/>
    <w:rsid w:val="00484481"/>
    <w:rsid w:val="0048478C"/>
    <w:rsid w:val="00484AF8"/>
    <w:rsid w:val="00484BBD"/>
    <w:rsid w:val="00486857"/>
    <w:rsid w:val="00487970"/>
    <w:rsid w:val="004904F9"/>
    <w:rsid w:val="004925DA"/>
    <w:rsid w:val="004930DD"/>
    <w:rsid w:val="004931DB"/>
    <w:rsid w:val="00494628"/>
    <w:rsid w:val="004954BE"/>
    <w:rsid w:val="004956CF"/>
    <w:rsid w:val="004A59D8"/>
    <w:rsid w:val="004A6D84"/>
    <w:rsid w:val="004A72D2"/>
    <w:rsid w:val="004A73DF"/>
    <w:rsid w:val="004B00B6"/>
    <w:rsid w:val="004B2A1C"/>
    <w:rsid w:val="004B2AA9"/>
    <w:rsid w:val="004B693D"/>
    <w:rsid w:val="004C0C8E"/>
    <w:rsid w:val="004C12F6"/>
    <w:rsid w:val="004C1C8D"/>
    <w:rsid w:val="004C298B"/>
    <w:rsid w:val="004C3813"/>
    <w:rsid w:val="004C417C"/>
    <w:rsid w:val="004C4572"/>
    <w:rsid w:val="004C5C4D"/>
    <w:rsid w:val="004D13F2"/>
    <w:rsid w:val="004D14AA"/>
    <w:rsid w:val="004D2253"/>
    <w:rsid w:val="004D26D4"/>
    <w:rsid w:val="004D2B24"/>
    <w:rsid w:val="004D6814"/>
    <w:rsid w:val="004E0DB2"/>
    <w:rsid w:val="004E27A5"/>
    <w:rsid w:val="004E2FA0"/>
    <w:rsid w:val="004E3DA1"/>
    <w:rsid w:val="004E4BA6"/>
    <w:rsid w:val="004E4DEB"/>
    <w:rsid w:val="004E59B2"/>
    <w:rsid w:val="004E5D7A"/>
    <w:rsid w:val="004E74FB"/>
    <w:rsid w:val="004F058D"/>
    <w:rsid w:val="004F0F23"/>
    <w:rsid w:val="004F13CD"/>
    <w:rsid w:val="004F310B"/>
    <w:rsid w:val="004F358E"/>
    <w:rsid w:val="004F40A4"/>
    <w:rsid w:val="004F5F81"/>
    <w:rsid w:val="004F71E0"/>
    <w:rsid w:val="00503CAA"/>
    <w:rsid w:val="0050405E"/>
    <w:rsid w:val="00505347"/>
    <w:rsid w:val="00505FD6"/>
    <w:rsid w:val="00511261"/>
    <w:rsid w:val="005127D2"/>
    <w:rsid w:val="00512F42"/>
    <w:rsid w:val="00513287"/>
    <w:rsid w:val="00521F03"/>
    <w:rsid w:val="00522E4F"/>
    <w:rsid w:val="005266EB"/>
    <w:rsid w:val="00526F7D"/>
    <w:rsid w:val="005304A7"/>
    <w:rsid w:val="0053079C"/>
    <w:rsid w:val="005313F4"/>
    <w:rsid w:val="00534314"/>
    <w:rsid w:val="00534F28"/>
    <w:rsid w:val="00536119"/>
    <w:rsid w:val="005419D4"/>
    <w:rsid w:val="00541B0F"/>
    <w:rsid w:val="005426C7"/>
    <w:rsid w:val="00542D00"/>
    <w:rsid w:val="00542EB6"/>
    <w:rsid w:val="0054533E"/>
    <w:rsid w:val="00547953"/>
    <w:rsid w:val="005505D3"/>
    <w:rsid w:val="00554125"/>
    <w:rsid w:val="005559D3"/>
    <w:rsid w:val="00556478"/>
    <w:rsid w:val="005571A0"/>
    <w:rsid w:val="0055772A"/>
    <w:rsid w:val="00560F45"/>
    <w:rsid w:val="005613D8"/>
    <w:rsid w:val="00562B4A"/>
    <w:rsid w:val="005644C9"/>
    <w:rsid w:val="00564B40"/>
    <w:rsid w:val="0056623D"/>
    <w:rsid w:val="00567F1D"/>
    <w:rsid w:val="0057036E"/>
    <w:rsid w:val="005731D8"/>
    <w:rsid w:val="0057481D"/>
    <w:rsid w:val="00574B26"/>
    <w:rsid w:val="0057516F"/>
    <w:rsid w:val="00575B2D"/>
    <w:rsid w:val="005761E1"/>
    <w:rsid w:val="00580429"/>
    <w:rsid w:val="00580977"/>
    <w:rsid w:val="00580C69"/>
    <w:rsid w:val="00584F37"/>
    <w:rsid w:val="00585082"/>
    <w:rsid w:val="005851EF"/>
    <w:rsid w:val="00585C7B"/>
    <w:rsid w:val="00585F50"/>
    <w:rsid w:val="00586457"/>
    <w:rsid w:val="00586CA0"/>
    <w:rsid w:val="00590C56"/>
    <w:rsid w:val="005913B6"/>
    <w:rsid w:val="00591823"/>
    <w:rsid w:val="00592656"/>
    <w:rsid w:val="00594F96"/>
    <w:rsid w:val="00595DFE"/>
    <w:rsid w:val="00595F3F"/>
    <w:rsid w:val="00597ED0"/>
    <w:rsid w:val="005A0B63"/>
    <w:rsid w:val="005A1922"/>
    <w:rsid w:val="005A4EBD"/>
    <w:rsid w:val="005A690F"/>
    <w:rsid w:val="005A6DDD"/>
    <w:rsid w:val="005B04BE"/>
    <w:rsid w:val="005B0A2B"/>
    <w:rsid w:val="005B0BBA"/>
    <w:rsid w:val="005B4086"/>
    <w:rsid w:val="005B4F15"/>
    <w:rsid w:val="005B544C"/>
    <w:rsid w:val="005C2125"/>
    <w:rsid w:val="005C21A4"/>
    <w:rsid w:val="005C227A"/>
    <w:rsid w:val="005C29BC"/>
    <w:rsid w:val="005C34B7"/>
    <w:rsid w:val="005C3619"/>
    <w:rsid w:val="005C3902"/>
    <w:rsid w:val="005C3F14"/>
    <w:rsid w:val="005C44B3"/>
    <w:rsid w:val="005C5461"/>
    <w:rsid w:val="005C657C"/>
    <w:rsid w:val="005C7788"/>
    <w:rsid w:val="005C77EE"/>
    <w:rsid w:val="005C7F8D"/>
    <w:rsid w:val="005D1411"/>
    <w:rsid w:val="005D2BE9"/>
    <w:rsid w:val="005D3EBB"/>
    <w:rsid w:val="005D4D8B"/>
    <w:rsid w:val="005D5F5F"/>
    <w:rsid w:val="005D74BE"/>
    <w:rsid w:val="005D78AE"/>
    <w:rsid w:val="005D7CA9"/>
    <w:rsid w:val="005E06C6"/>
    <w:rsid w:val="005E0A49"/>
    <w:rsid w:val="005E0C42"/>
    <w:rsid w:val="005E1048"/>
    <w:rsid w:val="005E2803"/>
    <w:rsid w:val="005E28B1"/>
    <w:rsid w:val="005E42FA"/>
    <w:rsid w:val="005E5D40"/>
    <w:rsid w:val="005E6CA1"/>
    <w:rsid w:val="005E6E76"/>
    <w:rsid w:val="005E7D38"/>
    <w:rsid w:val="005F2661"/>
    <w:rsid w:val="005F31CB"/>
    <w:rsid w:val="005F7DAC"/>
    <w:rsid w:val="006011B6"/>
    <w:rsid w:val="00602B37"/>
    <w:rsid w:val="00602F9B"/>
    <w:rsid w:val="00603A74"/>
    <w:rsid w:val="0060485B"/>
    <w:rsid w:val="00604AD7"/>
    <w:rsid w:val="00604CAF"/>
    <w:rsid w:val="00605639"/>
    <w:rsid w:val="006058BD"/>
    <w:rsid w:val="00605DD8"/>
    <w:rsid w:val="00605E72"/>
    <w:rsid w:val="00606834"/>
    <w:rsid w:val="00606ABD"/>
    <w:rsid w:val="006120B2"/>
    <w:rsid w:val="00612996"/>
    <w:rsid w:val="00613C8D"/>
    <w:rsid w:val="00614057"/>
    <w:rsid w:val="00614DFB"/>
    <w:rsid w:val="00616C4F"/>
    <w:rsid w:val="00617998"/>
    <w:rsid w:val="00620363"/>
    <w:rsid w:val="0062145B"/>
    <w:rsid w:val="00621996"/>
    <w:rsid w:val="00622C12"/>
    <w:rsid w:val="006235A9"/>
    <w:rsid w:val="0062421A"/>
    <w:rsid w:val="00624C91"/>
    <w:rsid w:val="00624F46"/>
    <w:rsid w:val="00626157"/>
    <w:rsid w:val="006272C6"/>
    <w:rsid w:val="00631842"/>
    <w:rsid w:val="00632E4F"/>
    <w:rsid w:val="00632EBC"/>
    <w:rsid w:val="00633D90"/>
    <w:rsid w:val="0063438D"/>
    <w:rsid w:val="006346B3"/>
    <w:rsid w:val="006354A2"/>
    <w:rsid w:val="0063679D"/>
    <w:rsid w:val="00641D74"/>
    <w:rsid w:val="006440EA"/>
    <w:rsid w:val="00645739"/>
    <w:rsid w:val="00645B21"/>
    <w:rsid w:val="00646956"/>
    <w:rsid w:val="00646AEB"/>
    <w:rsid w:val="00646CA6"/>
    <w:rsid w:val="006504FB"/>
    <w:rsid w:val="00651A63"/>
    <w:rsid w:val="006537BD"/>
    <w:rsid w:val="006555D6"/>
    <w:rsid w:val="00656116"/>
    <w:rsid w:val="00657730"/>
    <w:rsid w:val="00661B40"/>
    <w:rsid w:val="00661E6B"/>
    <w:rsid w:val="00662E8E"/>
    <w:rsid w:val="00663ADC"/>
    <w:rsid w:val="00663F9F"/>
    <w:rsid w:val="00664A34"/>
    <w:rsid w:val="00664DB2"/>
    <w:rsid w:val="00665EA8"/>
    <w:rsid w:val="00665F90"/>
    <w:rsid w:val="00665FA5"/>
    <w:rsid w:val="006660F6"/>
    <w:rsid w:val="0066667B"/>
    <w:rsid w:val="00667554"/>
    <w:rsid w:val="006705AF"/>
    <w:rsid w:val="00670782"/>
    <w:rsid w:val="00671BAF"/>
    <w:rsid w:val="00672C07"/>
    <w:rsid w:val="00672C3E"/>
    <w:rsid w:val="00674F3D"/>
    <w:rsid w:val="00675152"/>
    <w:rsid w:val="006771E7"/>
    <w:rsid w:val="006804B2"/>
    <w:rsid w:val="00681288"/>
    <w:rsid w:val="0068378F"/>
    <w:rsid w:val="00684766"/>
    <w:rsid w:val="00684C8D"/>
    <w:rsid w:val="00685218"/>
    <w:rsid w:val="00686BBD"/>
    <w:rsid w:val="006873B0"/>
    <w:rsid w:val="006908AD"/>
    <w:rsid w:val="00692B67"/>
    <w:rsid w:val="00694CAD"/>
    <w:rsid w:val="00696230"/>
    <w:rsid w:val="00696620"/>
    <w:rsid w:val="00697908"/>
    <w:rsid w:val="00697FA3"/>
    <w:rsid w:val="006A0592"/>
    <w:rsid w:val="006A100F"/>
    <w:rsid w:val="006A18AD"/>
    <w:rsid w:val="006A1AAD"/>
    <w:rsid w:val="006A31CF"/>
    <w:rsid w:val="006A3B6C"/>
    <w:rsid w:val="006A40C6"/>
    <w:rsid w:val="006A4FAA"/>
    <w:rsid w:val="006A72F8"/>
    <w:rsid w:val="006B1CBF"/>
    <w:rsid w:val="006B3187"/>
    <w:rsid w:val="006B369D"/>
    <w:rsid w:val="006B529B"/>
    <w:rsid w:val="006B53A6"/>
    <w:rsid w:val="006B6962"/>
    <w:rsid w:val="006B79C0"/>
    <w:rsid w:val="006C0EFB"/>
    <w:rsid w:val="006C2315"/>
    <w:rsid w:val="006C2EC8"/>
    <w:rsid w:val="006C4010"/>
    <w:rsid w:val="006C4718"/>
    <w:rsid w:val="006C4EBF"/>
    <w:rsid w:val="006C59B1"/>
    <w:rsid w:val="006C5A83"/>
    <w:rsid w:val="006C635B"/>
    <w:rsid w:val="006D23DF"/>
    <w:rsid w:val="006D2E01"/>
    <w:rsid w:val="006D407B"/>
    <w:rsid w:val="006D4BDA"/>
    <w:rsid w:val="006D4D4B"/>
    <w:rsid w:val="006D5D38"/>
    <w:rsid w:val="006D7DA7"/>
    <w:rsid w:val="006E098A"/>
    <w:rsid w:val="006E430A"/>
    <w:rsid w:val="006E4CCB"/>
    <w:rsid w:val="006F0F9F"/>
    <w:rsid w:val="006F3546"/>
    <w:rsid w:val="006F369C"/>
    <w:rsid w:val="006F3DE6"/>
    <w:rsid w:val="006F4070"/>
    <w:rsid w:val="006F4938"/>
    <w:rsid w:val="006F616B"/>
    <w:rsid w:val="006F6C76"/>
    <w:rsid w:val="006F729B"/>
    <w:rsid w:val="00700984"/>
    <w:rsid w:val="00700A56"/>
    <w:rsid w:val="00701C30"/>
    <w:rsid w:val="00703145"/>
    <w:rsid w:val="00707CD1"/>
    <w:rsid w:val="007106D8"/>
    <w:rsid w:val="00711E0B"/>
    <w:rsid w:val="00712BEC"/>
    <w:rsid w:val="0071734B"/>
    <w:rsid w:val="007173D0"/>
    <w:rsid w:val="00717B23"/>
    <w:rsid w:val="00720BBC"/>
    <w:rsid w:val="007215BC"/>
    <w:rsid w:val="00721794"/>
    <w:rsid w:val="00721B10"/>
    <w:rsid w:val="00723054"/>
    <w:rsid w:val="00723968"/>
    <w:rsid w:val="007251C4"/>
    <w:rsid w:val="00726033"/>
    <w:rsid w:val="00730A8A"/>
    <w:rsid w:val="00732620"/>
    <w:rsid w:val="0073310F"/>
    <w:rsid w:val="00735384"/>
    <w:rsid w:val="007375D4"/>
    <w:rsid w:val="00737B17"/>
    <w:rsid w:val="00742194"/>
    <w:rsid w:val="007439BC"/>
    <w:rsid w:val="00743C4D"/>
    <w:rsid w:val="0074428F"/>
    <w:rsid w:val="00745264"/>
    <w:rsid w:val="0074562D"/>
    <w:rsid w:val="007461F8"/>
    <w:rsid w:val="00746B70"/>
    <w:rsid w:val="00747C1F"/>
    <w:rsid w:val="0075049F"/>
    <w:rsid w:val="00753235"/>
    <w:rsid w:val="0075348C"/>
    <w:rsid w:val="0075517E"/>
    <w:rsid w:val="00760E8B"/>
    <w:rsid w:val="0076157A"/>
    <w:rsid w:val="00761758"/>
    <w:rsid w:val="00763F54"/>
    <w:rsid w:val="007654CC"/>
    <w:rsid w:val="00765F6C"/>
    <w:rsid w:val="007664AF"/>
    <w:rsid w:val="00766BE0"/>
    <w:rsid w:val="007671D1"/>
    <w:rsid w:val="00767FAD"/>
    <w:rsid w:val="00770141"/>
    <w:rsid w:val="007703CB"/>
    <w:rsid w:val="007730DF"/>
    <w:rsid w:val="00773A88"/>
    <w:rsid w:val="007801F3"/>
    <w:rsid w:val="00782E1B"/>
    <w:rsid w:val="0078471C"/>
    <w:rsid w:val="00784895"/>
    <w:rsid w:val="00786018"/>
    <w:rsid w:val="00786341"/>
    <w:rsid w:val="00787805"/>
    <w:rsid w:val="00787A7D"/>
    <w:rsid w:val="0079071A"/>
    <w:rsid w:val="0079203F"/>
    <w:rsid w:val="00792F0D"/>
    <w:rsid w:val="007931BC"/>
    <w:rsid w:val="007933E1"/>
    <w:rsid w:val="0079414A"/>
    <w:rsid w:val="00794C19"/>
    <w:rsid w:val="00795C18"/>
    <w:rsid w:val="00795F89"/>
    <w:rsid w:val="0079601D"/>
    <w:rsid w:val="007966C0"/>
    <w:rsid w:val="00797BE4"/>
    <w:rsid w:val="007A0A3E"/>
    <w:rsid w:val="007A23E5"/>
    <w:rsid w:val="007A2A4B"/>
    <w:rsid w:val="007A2C42"/>
    <w:rsid w:val="007A3014"/>
    <w:rsid w:val="007A3188"/>
    <w:rsid w:val="007A3DC6"/>
    <w:rsid w:val="007A569D"/>
    <w:rsid w:val="007A5B0B"/>
    <w:rsid w:val="007A5C1A"/>
    <w:rsid w:val="007A6843"/>
    <w:rsid w:val="007A78EA"/>
    <w:rsid w:val="007B1BED"/>
    <w:rsid w:val="007B1C4D"/>
    <w:rsid w:val="007B2198"/>
    <w:rsid w:val="007B26DA"/>
    <w:rsid w:val="007B363B"/>
    <w:rsid w:val="007B5CE5"/>
    <w:rsid w:val="007B5E58"/>
    <w:rsid w:val="007C0691"/>
    <w:rsid w:val="007C140E"/>
    <w:rsid w:val="007C2526"/>
    <w:rsid w:val="007C348F"/>
    <w:rsid w:val="007C380D"/>
    <w:rsid w:val="007C3E55"/>
    <w:rsid w:val="007C52D2"/>
    <w:rsid w:val="007C547A"/>
    <w:rsid w:val="007C66E5"/>
    <w:rsid w:val="007C6AE4"/>
    <w:rsid w:val="007C7777"/>
    <w:rsid w:val="007D097B"/>
    <w:rsid w:val="007D126D"/>
    <w:rsid w:val="007D218C"/>
    <w:rsid w:val="007D4772"/>
    <w:rsid w:val="007D597D"/>
    <w:rsid w:val="007D63C9"/>
    <w:rsid w:val="007D642E"/>
    <w:rsid w:val="007D6668"/>
    <w:rsid w:val="007D697F"/>
    <w:rsid w:val="007D7680"/>
    <w:rsid w:val="007D78F9"/>
    <w:rsid w:val="007E0487"/>
    <w:rsid w:val="007E0B46"/>
    <w:rsid w:val="007E1BA3"/>
    <w:rsid w:val="007E1F1B"/>
    <w:rsid w:val="007E318B"/>
    <w:rsid w:val="007E3700"/>
    <w:rsid w:val="007E4791"/>
    <w:rsid w:val="007E591D"/>
    <w:rsid w:val="007E76C7"/>
    <w:rsid w:val="007F069C"/>
    <w:rsid w:val="007F0CBD"/>
    <w:rsid w:val="007F2958"/>
    <w:rsid w:val="007F2C5E"/>
    <w:rsid w:val="007F308C"/>
    <w:rsid w:val="007F338E"/>
    <w:rsid w:val="007F5FC8"/>
    <w:rsid w:val="007F7454"/>
    <w:rsid w:val="007F754E"/>
    <w:rsid w:val="007F7D2E"/>
    <w:rsid w:val="00800164"/>
    <w:rsid w:val="008006DB"/>
    <w:rsid w:val="008009E4"/>
    <w:rsid w:val="00803A1D"/>
    <w:rsid w:val="00804300"/>
    <w:rsid w:val="00805495"/>
    <w:rsid w:val="00806342"/>
    <w:rsid w:val="00806435"/>
    <w:rsid w:val="00806A73"/>
    <w:rsid w:val="00806D83"/>
    <w:rsid w:val="008074DC"/>
    <w:rsid w:val="00811252"/>
    <w:rsid w:val="0081194C"/>
    <w:rsid w:val="00813DA2"/>
    <w:rsid w:val="0081409E"/>
    <w:rsid w:val="008161EE"/>
    <w:rsid w:val="00816D15"/>
    <w:rsid w:val="00817F30"/>
    <w:rsid w:val="00823737"/>
    <w:rsid w:val="0082412C"/>
    <w:rsid w:val="008244A7"/>
    <w:rsid w:val="00825E46"/>
    <w:rsid w:val="0082658C"/>
    <w:rsid w:val="008265A9"/>
    <w:rsid w:val="00826C6E"/>
    <w:rsid w:val="008319A3"/>
    <w:rsid w:val="00831A22"/>
    <w:rsid w:val="00831E7E"/>
    <w:rsid w:val="00832775"/>
    <w:rsid w:val="0083324E"/>
    <w:rsid w:val="00833E13"/>
    <w:rsid w:val="00833E91"/>
    <w:rsid w:val="008378A8"/>
    <w:rsid w:val="00837C0B"/>
    <w:rsid w:val="00840716"/>
    <w:rsid w:val="00841585"/>
    <w:rsid w:val="008422E9"/>
    <w:rsid w:val="00842BF9"/>
    <w:rsid w:val="00843AC5"/>
    <w:rsid w:val="00844A8E"/>
    <w:rsid w:val="00844F3D"/>
    <w:rsid w:val="00845731"/>
    <w:rsid w:val="00846015"/>
    <w:rsid w:val="008516A2"/>
    <w:rsid w:val="008530B5"/>
    <w:rsid w:val="00853240"/>
    <w:rsid w:val="00853765"/>
    <w:rsid w:val="0085394E"/>
    <w:rsid w:val="008540BA"/>
    <w:rsid w:val="00854C29"/>
    <w:rsid w:val="008555A8"/>
    <w:rsid w:val="008564E8"/>
    <w:rsid w:val="00856BA3"/>
    <w:rsid w:val="008644F5"/>
    <w:rsid w:val="00864C66"/>
    <w:rsid w:val="008663EB"/>
    <w:rsid w:val="0086647F"/>
    <w:rsid w:val="0087028D"/>
    <w:rsid w:val="00871C19"/>
    <w:rsid w:val="00876A2E"/>
    <w:rsid w:val="00876D5B"/>
    <w:rsid w:val="00876DD2"/>
    <w:rsid w:val="00880BC9"/>
    <w:rsid w:val="00880EC4"/>
    <w:rsid w:val="00881D53"/>
    <w:rsid w:val="00884D9D"/>
    <w:rsid w:val="00884FD7"/>
    <w:rsid w:val="00885646"/>
    <w:rsid w:val="00887AA1"/>
    <w:rsid w:val="00890372"/>
    <w:rsid w:val="00890BB8"/>
    <w:rsid w:val="008911DB"/>
    <w:rsid w:val="008914FA"/>
    <w:rsid w:val="00892245"/>
    <w:rsid w:val="0089245C"/>
    <w:rsid w:val="00893AB1"/>
    <w:rsid w:val="00894448"/>
    <w:rsid w:val="008958EF"/>
    <w:rsid w:val="00896E51"/>
    <w:rsid w:val="00897E9C"/>
    <w:rsid w:val="008A2FA8"/>
    <w:rsid w:val="008A3CF6"/>
    <w:rsid w:val="008A573A"/>
    <w:rsid w:val="008A6E25"/>
    <w:rsid w:val="008A6E8E"/>
    <w:rsid w:val="008A709A"/>
    <w:rsid w:val="008A7335"/>
    <w:rsid w:val="008A7D79"/>
    <w:rsid w:val="008B0A0F"/>
    <w:rsid w:val="008B15AF"/>
    <w:rsid w:val="008B1637"/>
    <w:rsid w:val="008B179C"/>
    <w:rsid w:val="008B7336"/>
    <w:rsid w:val="008B775D"/>
    <w:rsid w:val="008B7E71"/>
    <w:rsid w:val="008C1621"/>
    <w:rsid w:val="008C1E92"/>
    <w:rsid w:val="008C3744"/>
    <w:rsid w:val="008C40FF"/>
    <w:rsid w:val="008C4495"/>
    <w:rsid w:val="008C46E3"/>
    <w:rsid w:val="008C5C61"/>
    <w:rsid w:val="008C61F1"/>
    <w:rsid w:val="008C63A2"/>
    <w:rsid w:val="008C6543"/>
    <w:rsid w:val="008D0E6F"/>
    <w:rsid w:val="008D1BF7"/>
    <w:rsid w:val="008D23F6"/>
    <w:rsid w:val="008D442B"/>
    <w:rsid w:val="008D4F65"/>
    <w:rsid w:val="008D5488"/>
    <w:rsid w:val="008D5BC9"/>
    <w:rsid w:val="008D65BF"/>
    <w:rsid w:val="008D7E42"/>
    <w:rsid w:val="008E0138"/>
    <w:rsid w:val="008E0C27"/>
    <w:rsid w:val="008E2A7A"/>
    <w:rsid w:val="008E39EC"/>
    <w:rsid w:val="008E3F69"/>
    <w:rsid w:val="008E57C5"/>
    <w:rsid w:val="008E6526"/>
    <w:rsid w:val="008E7618"/>
    <w:rsid w:val="008E77A9"/>
    <w:rsid w:val="008F07D0"/>
    <w:rsid w:val="008F29C5"/>
    <w:rsid w:val="008F3A54"/>
    <w:rsid w:val="008F422E"/>
    <w:rsid w:val="008F4F2C"/>
    <w:rsid w:val="008F5F37"/>
    <w:rsid w:val="008F6B38"/>
    <w:rsid w:val="009019D3"/>
    <w:rsid w:val="00904422"/>
    <w:rsid w:val="00906A15"/>
    <w:rsid w:val="00906A5B"/>
    <w:rsid w:val="00907D6E"/>
    <w:rsid w:val="00910C81"/>
    <w:rsid w:val="00911256"/>
    <w:rsid w:val="00911360"/>
    <w:rsid w:val="0091168D"/>
    <w:rsid w:val="0091349A"/>
    <w:rsid w:val="009139E8"/>
    <w:rsid w:val="00913A03"/>
    <w:rsid w:val="00915821"/>
    <w:rsid w:val="00920979"/>
    <w:rsid w:val="00920D7A"/>
    <w:rsid w:val="0092402F"/>
    <w:rsid w:val="00924A30"/>
    <w:rsid w:val="009250FF"/>
    <w:rsid w:val="0092576B"/>
    <w:rsid w:val="009304F5"/>
    <w:rsid w:val="00930B85"/>
    <w:rsid w:val="009346B3"/>
    <w:rsid w:val="00935F13"/>
    <w:rsid w:val="00937696"/>
    <w:rsid w:val="00937AA7"/>
    <w:rsid w:val="0094199B"/>
    <w:rsid w:val="00941EA6"/>
    <w:rsid w:val="00942A43"/>
    <w:rsid w:val="009438FA"/>
    <w:rsid w:val="00943E95"/>
    <w:rsid w:val="00944959"/>
    <w:rsid w:val="00944A6B"/>
    <w:rsid w:val="00946A71"/>
    <w:rsid w:val="00950CE4"/>
    <w:rsid w:val="00951DAB"/>
    <w:rsid w:val="00952005"/>
    <w:rsid w:val="009557D5"/>
    <w:rsid w:val="009621DC"/>
    <w:rsid w:val="009656E4"/>
    <w:rsid w:val="009671CF"/>
    <w:rsid w:val="00974857"/>
    <w:rsid w:val="00974B1F"/>
    <w:rsid w:val="00974B55"/>
    <w:rsid w:val="0097597E"/>
    <w:rsid w:val="00976B4E"/>
    <w:rsid w:val="00981C86"/>
    <w:rsid w:val="00983F18"/>
    <w:rsid w:val="0098430C"/>
    <w:rsid w:val="00984454"/>
    <w:rsid w:val="009848B0"/>
    <w:rsid w:val="009848B6"/>
    <w:rsid w:val="009860FD"/>
    <w:rsid w:val="0098698D"/>
    <w:rsid w:val="00986BE3"/>
    <w:rsid w:val="00986D9F"/>
    <w:rsid w:val="0098782F"/>
    <w:rsid w:val="00987FB6"/>
    <w:rsid w:val="009916AC"/>
    <w:rsid w:val="00994104"/>
    <w:rsid w:val="00996486"/>
    <w:rsid w:val="00997613"/>
    <w:rsid w:val="009A02F3"/>
    <w:rsid w:val="009A065A"/>
    <w:rsid w:val="009A0698"/>
    <w:rsid w:val="009A0864"/>
    <w:rsid w:val="009A33FE"/>
    <w:rsid w:val="009A5B16"/>
    <w:rsid w:val="009A642F"/>
    <w:rsid w:val="009A680D"/>
    <w:rsid w:val="009A6B20"/>
    <w:rsid w:val="009A7881"/>
    <w:rsid w:val="009A7A4D"/>
    <w:rsid w:val="009B074A"/>
    <w:rsid w:val="009B564D"/>
    <w:rsid w:val="009B5EC7"/>
    <w:rsid w:val="009B5EFF"/>
    <w:rsid w:val="009B7E9F"/>
    <w:rsid w:val="009C07EA"/>
    <w:rsid w:val="009C0BBC"/>
    <w:rsid w:val="009C20FC"/>
    <w:rsid w:val="009C46A7"/>
    <w:rsid w:val="009C6515"/>
    <w:rsid w:val="009C7490"/>
    <w:rsid w:val="009D0FD4"/>
    <w:rsid w:val="009D1ED4"/>
    <w:rsid w:val="009D417C"/>
    <w:rsid w:val="009D420B"/>
    <w:rsid w:val="009D5580"/>
    <w:rsid w:val="009D5A6F"/>
    <w:rsid w:val="009D6AFE"/>
    <w:rsid w:val="009D7644"/>
    <w:rsid w:val="009D7AA1"/>
    <w:rsid w:val="009D7D10"/>
    <w:rsid w:val="009D7E0B"/>
    <w:rsid w:val="009E0679"/>
    <w:rsid w:val="009E0E5B"/>
    <w:rsid w:val="009E2A40"/>
    <w:rsid w:val="009E5B13"/>
    <w:rsid w:val="009E5DFC"/>
    <w:rsid w:val="009E722B"/>
    <w:rsid w:val="009F0168"/>
    <w:rsid w:val="009F5187"/>
    <w:rsid w:val="009F5461"/>
    <w:rsid w:val="009F5DCA"/>
    <w:rsid w:val="009F6A6D"/>
    <w:rsid w:val="009F6B40"/>
    <w:rsid w:val="00A022C4"/>
    <w:rsid w:val="00A02B40"/>
    <w:rsid w:val="00A02B71"/>
    <w:rsid w:val="00A043AC"/>
    <w:rsid w:val="00A045B9"/>
    <w:rsid w:val="00A0513B"/>
    <w:rsid w:val="00A05851"/>
    <w:rsid w:val="00A071C3"/>
    <w:rsid w:val="00A0786F"/>
    <w:rsid w:val="00A07D90"/>
    <w:rsid w:val="00A07DD0"/>
    <w:rsid w:val="00A103CF"/>
    <w:rsid w:val="00A104DF"/>
    <w:rsid w:val="00A118E6"/>
    <w:rsid w:val="00A13D92"/>
    <w:rsid w:val="00A15DC2"/>
    <w:rsid w:val="00A1670F"/>
    <w:rsid w:val="00A16794"/>
    <w:rsid w:val="00A17104"/>
    <w:rsid w:val="00A17B70"/>
    <w:rsid w:val="00A20D24"/>
    <w:rsid w:val="00A236DA"/>
    <w:rsid w:val="00A23A95"/>
    <w:rsid w:val="00A267BB"/>
    <w:rsid w:val="00A26FCE"/>
    <w:rsid w:val="00A2772B"/>
    <w:rsid w:val="00A30162"/>
    <w:rsid w:val="00A30743"/>
    <w:rsid w:val="00A315FB"/>
    <w:rsid w:val="00A31DA5"/>
    <w:rsid w:val="00A324EB"/>
    <w:rsid w:val="00A325EE"/>
    <w:rsid w:val="00A326F0"/>
    <w:rsid w:val="00A33DBF"/>
    <w:rsid w:val="00A34CB1"/>
    <w:rsid w:val="00A35984"/>
    <w:rsid w:val="00A40551"/>
    <w:rsid w:val="00A42295"/>
    <w:rsid w:val="00A42F88"/>
    <w:rsid w:val="00A44824"/>
    <w:rsid w:val="00A44891"/>
    <w:rsid w:val="00A45357"/>
    <w:rsid w:val="00A455B7"/>
    <w:rsid w:val="00A45715"/>
    <w:rsid w:val="00A46690"/>
    <w:rsid w:val="00A4672C"/>
    <w:rsid w:val="00A46BF9"/>
    <w:rsid w:val="00A47FB0"/>
    <w:rsid w:val="00A51595"/>
    <w:rsid w:val="00A52F49"/>
    <w:rsid w:val="00A53AD6"/>
    <w:rsid w:val="00A5514F"/>
    <w:rsid w:val="00A555D9"/>
    <w:rsid w:val="00A61D0D"/>
    <w:rsid w:val="00A6265A"/>
    <w:rsid w:val="00A64020"/>
    <w:rsid w:val="00A6468E"/>
    <w:rsid w:val="00A67212"/>
    <w:rsid w:val="00A6772B"/>
    <w:rsid w:val="00A70B00"/>
    <w:rsid w:val="00A714A3"/>
    <w:rsid w:val="00A73BEA"/>
    <w:rsid w:val="00A7441D"/>
    <w:rsid w:val="00A7459B"/>
    <w:rsid w:val="00A7474B"/>
    <w:rsid w:val="00A74953"/>
    <w:rsid w:val="00A75F16"/>
    <w:rsid w:val="00A764C3"/>
    <w:rsid w:val="00A77F29"/>
    <w:rsid w:val="00A82723"/>
    <w:rsid w:val="00A8365D"/>
    <w:rsid w:val="00A84321"/>
    <w:rsid w:val="00A86994"/>
    <w:rsid w:val="00A86E08"/>
    <w:rsid w:val="00A87CD9"/>
    <w:rsid w:val="00A9238C"/>
    <w:rsid w:val="00A92F4F"/>
    <w:rsid w:val="00A93CF3"/>
    <w:rsid w:val="00A9430C"/>
    <w:rsid w:val="00A94ED3"/>
    <w:rsid w:val="00AA09E0"/>
    <w:rsid w:val="00AA0BE7"/>
    <w:rsid w:val="00AA1569"/>
    <w:rsid w:val="00AA1635"/>
    <w:rsid w:val="00AA39FE"/>
    <w:rsid w:val="00AA4185"/>
    <w:rsid w:val="00AA470A"/>
    <w:rsid w:val="00AA4A48"/>
    <w:rsid w:val="00AA55C3"/>
    <w:rsid w:val="00AA5E0B"/>
    <w:rsid w:val="00AA5F3C"/>
    <w:rsid w:val="00AA609E"/>
    <w:rsid w:val="00AA60DA"/>
    <w:rsid w:val="00AA77CB"/>
    <w:rsid w:val="00AB01B7"/>
    <w:rsid w:val="00AB0A5C"/>
    <w:rsid w:val="00AB12EC"/>
    <w:rsid w:val="00AB1448"/>
    <w:rsid w:val="00AB194B"/>
    <w:rsid w:val="00AB28D5"/>
    <w:rsid w:val="00AB2C2B"/>
    <w:rsid w:val="00AB3A19"/>
    <w:rsid w:val="00AB441F"/>
    <w:rsid w:val="00AB44C2"/>
    <w:rsid w:val="00AB5163"/>
    <w:rsid w:val="00AC07F4"/>
    <w:rsid w:val="00AC1ABB"/>
    <w:rsid w:val="00AC242F"/>
    <w:rsid w:val="00AC5D6B"/>
    <w:rsid w:val="00AC6CA2"/>
    <w:rsid w:val="00AC71D9"/>
    <w:rsid w:val="00AC74B1"/>
    <w:rsid w:val="00AD1D12"/>
    <w:rsid w:val="00AD20ED"/>
    <w:rsid w:val="00AD2AC0"/>
    <w:rsid w:val="00AD2FBF"/>
    <w:rsid w:val="00AD34CE"/>
    <w:rsid w:val="00AD3582"/>
    <w:rsid w:val="00AD3B9A"/>
    <w:rsid w:val="00AD6A98"/>
    <w:rsid w:val="00AD6C6E"/>
    <w:rsid w:val="00AE0D46"/>
    <w:rsid w:val="00AE1861"/>
    <w:rsid w:val="00AE1C24"/>
    <w:rsid w:val="00AE23FF"/>
    <w:rsid w:val="00AE2FAA"/>
    <w:rsid w:val="00AE4176"/>
    <w:rsid w:val="00AE5180"/>
    <w:rsid w:val="00AE5A6D"/>
    <w:rsid w:val="00AE7409"/>
    <w:rsid w:val="00AE74DA"/>
    <w:rsid w:val="00AE7BD6"/>
    <w:rsid w:val="00AF4533"/>
    <w:rsid w:val="00AF4F9A"/>
    <w:rsid w:val="00AF5237"/>
    <w:rsid w:val="00AF53D5"/>
    <w:rsid w:val="00AF5B60"/>
    <w:rsid w:val="00AF67A3"/>
    <w:rsid w:val="00AF6A93"/>
    <w:rsid w:val="00AF78BD"/>
    <w:rsid w:val="00B00212"/>
    <w:rsid w:val="00B004FC"/>
    <w:rsid w:val="00B00CB0"/>
    <w:rsid w:val="00B02BB0"/>
    <w:rsid w:val="00B0435B"/>
    <w:rsid w:val="00B052E2"/>
    <w:rsid w:val="00B05BFD"/>
    <w:rsid w:val="00B06869"/>
    <w:rsid w:val="00B07C32"/>
    <w:rsid w:val="00B07E71"/>
    <w:rsid w:val="00B1156A"/>
    <w:rsid w:val="00B13FEA"/>
    <w:rsid w:val="00B16DA2"/>
    <w:rsid w:val="00B176B6"/>
    <w:rsid w:val="00B177F9"/>
    <w:rsid w:val="00B17AB4"/>
    <w:rsid w:val="00B203E9"/>
    <w:rsid w:val="00B22FA0"/>
    <w:rsid w:val="00B2454E"/>
    <w:rsid w:val="00B24B87"/>
    <w:rsid w:val="00B25BC4"/>
    <w:rsid w:val="00B30DA3"/>
    <w:rsid w:val="00B3238F"/>
    <w:rsid w:val="00B3257A"/>
    <w:rsid w:val="00B33296"/>
    <w:rsid w:val="00B336D2"/>
    <w:rsid w:val="00B33D5E"/>
    <w:rsid w:val="00B3531B"/>
    <w:rsid w:val="00B409F5"/>
    <w:rsid w:val="00B4127D"/>
    <w:rsid w:val="00B416D5"/>
    <w:rsid w:val="00B417AD"/>
    <w:rsid w:val="00B41CFA"/>
    <w:rsid w:val="00B46DBE"/>
    <w:rsid w:val="00B51100"/>
    <w:rsid w:val="00B52912"/>
    <w:rsid w:val="00B545A1"/>
    <w:rsid w:val="00B55A9C"/>
    <w:rsid w:val="00B5619B"/>
    <w:rsid w:val="00B56602"/>
    <w:rsid w:val="00B5688D"/>
    <w:rsid w:val="00B609B3"/>
    <w:rsid w:val="00B611FB"/>
    <w:rsid w:val="00B61ABA"/>
    <w:rsid w:val="00B62014"/>
    <w:rsid w:val="00B62130"/>
    <w:rsid w:val="00B62E58"/>
    <w:rsid w:val="00B632D2"/>
    <w:rsid w:val="00B66FDF"/>
    <w:rsid w:val="00B70028"/>
    <w:rsid w:val="00B70196"/>
    <w:rsid w:val="00B707F4"/>
    <w:rsid w:val="00B711E5"/>
    <w:rsid w:val="00B71B3B"/>
    <w:rsid w:val="00B72EFF"/>
    <w:rsid w:val="00B73007"/>
    <w:rsid w:val="00B74487"/>
    <w:rsid w:val="00B75260"/>
    <w:rsid w:val="00B761B4"/>
    <w:rsid w:val="00B81F79"/>
    <w:rsid w:val="00B83B42"/>
    <w:rsid w:val="00B85B14"/>
    <w:rsid w:val="00B86091"/>
    <w:rsid w:val="00B93B95"/>
    <w:rsid w:val="00B94441"/>
    <w:rsid w:val="00B9571A"/>
    <w:rsid w:val="00BA0C8C"/>
    <w:rsid w:val="00BA1089"/>
    <w:rsid w:val="00BA1BEE"/>
    <w:rsid w:val="00BA3418"/>
    <w:rsid w:val="00BA3501"/>
    <w:rsid w:val="00BA49F5"/>
    <w:rsid w:val="00BA768E"/>
    <w:rsid w:val="00BA7B19"/>
    <w:rsid w:val="00BB013E"/>
    <w:rsid w:val="00BB0829"/>
    <w:rsid w:val="00BB11B3"/>
    <w:rsid w:val="00BB28DF"/>
    <w:rsid w:val="00BB3822"/>
    <w:rsid w:val="00BB562F"/>
    <w:rsid w:val="00BB5A53"/>
    <w:rsid w:val="00BB66F6"/>
    <w:rsid w:val="00BB709E"/>
    <w:rsid w:val="00BB75AE"/>
    <w:rsid w:val="00BC0AFE"/>
    <w:rsid w:val="00BC0E7C"/>
    <w:rsid w:val="00BC1169"/>
    <w:rsid w:val="00BC1B09"/>
    <w:rsid w:val="00BC359A"/>
    <w:rsid w:val="00BC5326"/>
    <w:rsid w:val="00BC7B0B"/>
    <w:rsid w:val="00BD0894"/>
    <w:rsid w:val="00BD18E9"/>
    <w:rsid w:val="00BD20AE"/>
    <w:rsid w:val="00BD2893"/>
    <w:rsid w:val="00BD30A5"/>
    <w:rsid w:val="00BD3B89"/>
    <w:rsid w:val="00BD3D38"/>
    <w:rsid w:val="00BD725A"/>
    <w:rsid w:val="00BD7BBD"/>
    <w:rsid w:val="00BE27F5"/>
    <w:rsid w:val="00BE34ED"/>
    <w:rsid w:val="00BE5208"/>
    <w:rsid w:val="00BE60E5"/>
    <w:rsid w:val="00BE7F48"/>
    <w:rsid w:val="00BF0E9F"/>
    <w:rsid w:val="00BF3C76"/>
    <w:rsid w:val="00BF40EC"/>
    <w:rsid w:val="00BF44A8"/>
    <w:rsid w:val="00BF505A"/>
    <w:rsid w:val="00BF5C35"/>
    <w:rsid w:val="00BF7DAD"/>
    <w:rsid w:val="00C001A7"/>
    <w:rsid w:val="00C0103C"/>
    <w:rsid w:val="00C02B43"/>
    <w:rsid w:val="00C04B51"/>
    <w:rsid w:val="00C11C3F"/>
    <w:rsid w:val="00C159B4"/>
    <w:rsid w:val="00C1705A"/>
    <w:rsid w:val="00C20252"/>
    <w:rsid w:val="00C203D5"/>
    <w:rsid w:val="00C22071"/>
    <w:rsid w:val="00C22149"/>
    <w:rsid w:val="00C237A0"/>
    <w:rsid w:val="00C23830"/>
    <w:rsid w:val="00C23A89"/>
    <w:rsid w:val="00C23D15"/>
    <w:rsid w:val="00C23FEA"/>
    <w:rsid w:val="00C23FF4"/>
    <w:rsid w:val="00C26C70"/>
    <w:rsid w:val="00C30831"/>
    <w:rsid w:val="00C32297"/>
    <w:rsid w:val="00C34069"/>
    <w:rsid w:val="00C3646B"/>
    <w:rsid w:val="00C36872"/>
    <w:rsid w:val="00C377FE"/>
    <w:rsid w:val="00C401CE"/>
    <w:rsid w:val="00C41655"/>
    <w:rsid w:val="00C426A1"/>
    <w:rsid w:val="00C4310C"/>
    <w:rsid w:val="00C454B6"/>
    <w:rsid w:val="00C466F7"/>
    <w:rsid w:val="00C46D15"/>
    <w:rsid w:val="00C5015F"/>
    <w:rsid w:val="00C5021F"/>
    <w:rsid w:val="00C508E7"/>
    <w:rsid w:val="00C51A51"/>
    <w:rsid w:val="00C51F33"/>
    <w:rsid w:val="00C52705"/>
    <w:rsid w:val="00C52B9F"/>
    <w:rsid w:val="00C54051"/>
    <w:rsid w:val="00C543E4"/>
    <w:rsid w:val="00C55824"/>
    <w:rsid w:val="00C57F8A"/>
    <w:rsid w:val="00C60E89"/>
    <w:rsid w:val="00C61D22"/>
    <w:rsid w:val="00C620E4"/>
    <w:rsid w:val="00C63D18"/>
    <w:rsid w:val="00C65262"/>
    <w:rsid w:val="00C6746E"/>
    <w:rsid w:val="00C6778D"/>
    <w:rsid w:val="00C71EFA"/>
    <w:rsid w:val="00C72183"/>
    <w:rsid w:val="00C73012"/>
    <w:rsid w:val="00C7477E"/>
    <w:rsid w:val="00C75234"/>
    <w:rsid w:val="00C75DE1"/>
    <w:rsid w:val="00C7688C"/>
    <w:rsid w:val="00C769CC"/>
    <w:rsid w:val="00C82729"/>
    <w:rsid w:val="00C83140"/>
    <w:rsid w:val="00C8394D"/>
    <w:rsid w:val="00C83ACF"/>
    <w:rsid w:val="00C83C26"/>
    <w:rsid w:val="00C852C6"/>
    <w:rsid w:val="00C85334"/>
    <w:rsid w:val="00C86224"/>
    <w:rsid w:val="00C867EA"/>
    <w:rsid w:val="00C87EF5"/>
    <w:rsid w:val="00C908AA"/>
    <w:rsid w:val="00C93548"/>
    <w:rsid w:val="00C93B92"/>
    <w:rsid w:val="00C9453B"/>
    <w:rsid w:val="00C9519F"/>
    <w:rsid w:val="00C9578A"/>
    <w:rsid w:val="00C969BF"/>
    <w:rsid w:val="00C9763F"/>
    <w:rsid w:val="00C97671"/>
    <w:rsid w:val="00CA05D1"/>
    <w:rsid w:val="00CA1A28"/>
    <w:rsid w:val="00CA1CAC"/>
    <w:rsid w:val="00CA286B"/>
    <w:rsid w:val="00CA34F6"/>
    <w:rsid w:val="00CA4707"/>
    <w:rsid w:val="00CA503E"/>
    <w:rsid w:val="00CA6AB9"/>
    <w:rsid w:val="00CA7311"/>
    <w:rsid w:val="00CA7811"/>
    <w:rsid w:val="00CB1894"/>
    <w:rsid w:val="00CB705E"/>
    <w:rsid w:val="00CB71ED"/>
    <w:rsid w:val="00CB7927"/>
    <w:rsid w:val="00CC1EAA"/>
    <w:rsid w:val="00CC44CD"/>
    <w:rsid w:val="00CC466C"/>
    <w:rsid w:val="00CC4B43"/>
    <w:rsid w:val="00CC5CB2"/>
    <w:rsid w:val="00CC676E"/>
    <w:rsid w:val="00CC69A8"/>
    <w:rsid w:val="00CD0BBC"/>
    <w:rsid w:val="00CD0D05"/>
    <w:rsid w:val="00CD243D"/>
    <w:rsid w:val="00CD3B76"/>
    <w:rsid w:val="00CD5C7C"/>
    <w:rsid w:val="00CD5C7F"/>
    <w:rsid w:val="00CD5F13"/>
    <w:rsid w:val="00CD70A6"/>
    <w:rsid w:val="00CE21A9"/>
    <w:rsid w:val="00CE281E"/>
    <w:rsid w:val="00CE2ABA"/>
    <w:rsid w:val="00CE35E9"/>
    <w:rsid w:val="00CE3757"/>
    <w:rsid w:val="00CE507B"/>
    <w:rsid w:val="00CE56F9"/>
    <w:rsid w:val="00CE67DD"/>
    <w:rsid w:val="00CE7686"/>
    <w:rsid w:val="00CF0CFA"/>
    <w:rsid w:val="00CF1498"/>
    <w:rsid w:val="00CF1567"/>
    <w:rsid w:val="00CF1D2E"/>
    <w:rsid w:val="00CF1DFE"/>
    <w:rsid w:val="00CF20AB"/>
    <w:rsid w:val="00CF2682"/>
    <w:rsid w:val="00CF59F9"/>
    <w:rsid w:val="00CF5A05"/>
    <w:rsid w:val="00CF66FB"/>
    <w:rsid w:val="00CF722E"/>
    <w:rsid w:val="00CF7477"/>
    <w:rsid w:val="00D00C0D"/>
    <w:rsid w:val="00D013F1"/>
    <w:rsid w:val="00D01E6C"/>
    <w:rsid w:val="00D03DF7"/>
    <w:rsid w:val="00D04EC4"/>
    <w:rsid w:val="00D060EB"/>
    <w:rsid w:val="00D065B3"/>
    <w:rsid w:val="00D07D6D"/>
    <w:rsid w:val="00D11285"/>
    <w:rsid w:val="00D122D5"/>
    <w:rsid w:val="00D13B70"/>
    <w:rsid w:val="00D14521"/>
    <w:rsid w:val="00D15C65"/>
    <w:rsid w:val="00D15E37"/>
    <w:rsid w:val="00D220DE"/>
    <w:rsid w:val="00D22D6A"/>
    <w:rsid w:val="00D23CCB"/>
    <w:rsid w:val="00D24129"/>
    <w:rsid w:val="00D2477A"/>
    <w:rsid w:val="00D2485A"/>
    <w:rsid w:val="00D262F3"/>
    <w:rsid w:val="00D27BAE"/>
    <w:rsid w:val="00D27D59"/>
    <w:rsid w:val="00D27F02"/>
    <w:rsid w:val="00D27FAD"/>
    <w:rsid w:val="00D32258"/>
    <w:rsid w:val="00D32264"/>
    <w:rsid w:val="00D32550"/>
    <w:rsid w:val="00D36167"/>
    <w:rsid w:val="00D4064F"/>
    <w:rsid w:val="00D426CF"/>
    <w:rsid w:val="00D42958"/>
    <w:rsid w:val="00D43352"/>
    <w:rsid w:val="00D44168"/>
    <w:rsid w:val="00D45A37"/>
    <w:rsid w:val="00D463B6"/>
    <w:rsid w:val="00D463FF"/>
    <w:rsid w:val="00D5091A"/>
    <w:rsid w:val="00D51BAA"/>
    <w:rsid w:val="00D51CBC"/>
    <w:rsid w:val="00D533EB"/>
    <w:rsid w:val="00D53EFA"/>
    <w:rsid w:val="00D54DA5"/>
    <w:rsid w:val="00D55823"/>
    <w:rsid w:val="00D5616E"/>
    <w:rsid w:val="00D56B79"/>
    <w:rsid w:val="00D57933"/>
    <w:rsid w:val="00D629C7"/>
    <w:rsid w:val="00D62BE2"/>
    <w:rsid w:val="00D66DA7"/>
    <w:rsid w:val="00D67AE9"/>
    <w:rsid w:val="00D67C62"/>
    <w:rsid w:val="00D70263"/>
    <w:rsid w:val="00D7043C"/>
    <w:rsid w:val="00D70BCB"/>
    <w:rsid w:val="00D7204A"/>
    <w:rsid w:val="00D7319E"/>
    <w:rsid w:val="00D75F5D"/>
    <w:rsid w:val="00D800D4"/>
    <w:rsid w:val="00D82D6D"/>
    <w:rsid w:val="00D83220"/>
    <w:rsid w:val="00D8324D"/>
    <w:rsid w:val="00D84890"/>
    <w:rsid w:val="00D85CFB"/>
    <w:rsid w:val="00D85E8A"/>
    <w:rsid w:val="00D86669"/>
    <w:rsid w:val="00D87053"/>
    <w:rsid w:val="00D8709C"/>
    <w:rsid w:val="00D873BE"/>
    <w:rsid w:val="00D908DB"/>
    <w:rsid w:val="00D94C25"/>
    <w:rsid w:val="00D94DDC"/>
    <w:rsid w:val="00D94E9F"/>
    <w:rsid w:val="00D95715"/>
    <w:rsid w:val="00D97E45"/>
    <w:rsid w:val="00DA188B"/>
    <w:rsid w:val="00DA2BCE"/>
    <w:rsid w:val="00DA4256"/>
    <w:rsid w:val="00DA57D9"/>
    <w:rsid w:val="00DA5B13"/>
    <w:rsid w:val="00DA79DB"/>
    <w:rsid w:val="00DA7A5F"/>
    <w:rsid w:val="00DB0512"/>
    <w:rsid w:val="00DB1BE8"/>
    <w:rsid w:val="00DB2986"/>
    <w:rsid w:val="00DB3184"/>
    <w:rsid w:val="00DB319E"/>
    <w:rsid w:val="00DB47F9"/>
    <w:rsid w:val="00DB66A9"/>
    <w:rsid w:val="00DB7CA1"/>
    <w:rsid w:val="00DC118C"/>
    <w:rsid w:val="00DC1551"/>
    <w:rsid w:val="00DC1B59"/>
    <w:rsid w:val="00DC3C24"/>
    <w:rsid w:val="00DC40B0"/>
    <w:rsid w:val="00DC4499"/>
    <w:rsid w:val="00DC5AE3"/>
    <w:rsid w:val="00DC5BED"/>
    <w:rsid w:val="00DC71A7"/>
    <w:rsid w:val="00DC7D23"/>
    <w:rsid w:val="00DD0387"/>
    <w:rsid w:val="00DD26A7"/>
    <w:rsid w:val="00DD2F7E"/>
    <w:rsid w:val="00DD5E37"/>
    <w:rsid w:val="00DD7A8D"/>
    <w:rsid w:val="00DE1EA5"/>
    <w:rsid w:val="00DE2F7E"/>
    <w:rsid w:val="00DE56C1"/>
    <w:rsid w:val="00DE69BA"/>
    <w:rsid w:val="00DF0E6C"/>
    <w:rsid w:val="00DF1353"/>
    <w:rsid w:val="00DF1456"/>
    <w:rsid w:val="00DF4974"/>
    <w:rsid w:val="00DF52D7"/>
    <w:rsid w:val="00DF6893"/>
    <w:rsid w:val="00E03E35"/>
    <w:rsid w:val="00E1060F"/>
    <w:rsid w:val="00E1135B"/>
    <w:rsid w:val="00E11511"/>
    <w:rsid w:val="00E12CE7"/>
    <w:rsid w:val="00E130EE"/>
    <w:rsid w:val="00E13D6D"/>
    <w:rsid w:val="00E13E18"/>
    <w:rsid w:val="00E13E97"/>
    <w:rsid w:val="00E173F6"/>
    <w:rsid w:val="00E175B3"/>
    <w:rsid w:val="00E176C3"/>
    <w:rsid w:val="00E20D02"/>
    <w:rsid w:val="00E20E22"/>
    <w:rsid w:val="00E21391"/>
    <w:rsid w:val="00E2212B"/>
    <w:rsid w:val="00E22468"/>
    <w:rsid w:val="00E246E9"/>
    <w:rsid w:val="00E261A3"/>
    <w:rsid w:val="00E30451"/>
    <w:rsid w:val="00E30515"/>
    <w:rsid w:val="00E30F5D"/>
    <w:rsid w:val="00E31CFE"/>
    <w:rsid w:val="00E3325B"/>
    <w:rsid w:val="00E346BA"/>
    <w:rsid w:val="00E355D1"/>
    <w:rsid w:val="00E36ECD"/>
    <w:rsid w:val="00E40551"/>
    <w:rsid w:val="00E417D8"/>
    <w:rsid w:val="00E42B40"/>
    <w:rsid w:val="00E44582"/>
    <w:rsid w:val="00E450F1"/>
    <w:rsid w:val="00E45F11"/>
    <w:rsid w:val="00E462E5"/>
    <w:rsid w:val="00E4675B"/>
    <w:rsid w:val="00E46F46"/>
    <w:rsid w:val="00E46FDD"/>
    <w:rsid w:val="00E47A7D"/>
    <w:rsid w:val="00E50019"/>
    <w:rsid w:val="00E519C9"/>
    <w:rsid w:val="00E51A1E"/>
    <w:rsid w:val="00E52A5D"/>
    <w:rsid w:val="00E53E40"/>
    <w:rsid w:val="00E53E91"/>
    <w:rsid w:val="00E53F18"/>
    <w:rsid w:val="00E54021"/>
    <w:rsid w:val="00E55F30"/>
    <w:rsid w:val="00E56206"/>
    <w:rsid w:val="00E56C42"/>
    <w:rsid w:val="00E574F1"/>
    <w:rsid w:val="00E6139E"/>
    <w:rsid w:val="00E618FA"/>
    <w:rsid w:val="00E6215C"/>
    <w:rsid w:val="00E65F3A"/>
    <w:rsid w:val="00E66649"/>
    <w:rsid w:val="00E675FC"/>
    <w:rsid w:val="00E7037D"/>
    <w:rsid w:val="00E70C8D"/>
    <w:rsid w:val="00E72C83"/>
    <w:rsid w:val="00E72F88"/>
    <w:rsid w:val="00E734DA"/>
    <w:rsid w:val="00E73785"/>
    <w:rsid w:val="00E73B1D"/>
    <w:rsid w:val="00E73BC4"/>
    <w:rsid w:val="00E73FB7"/>
    <w:rsid w:val="00E744E3"/>
    <w:rsid w:val="00E76305"/>
    <w:rsid w:val="00E77878"/>
    <w:rsid w:val="00E77C27"/>
    <w:rsid w:val="00E80382"/>
    <w:rsid w:val="00E80F96"/>
    <w:rsid w:val="00E81CD1"/>
    <w:rsid w:val="00E83672"/>
    <w:rsid w:val="00E846EB"/>
    <w:rsid w:val="00E84D56"/>
    <w:rsid w:val="00E851A5"/>
    <w:rsid w:val="00E851EB"/>
    <w:rsid w:val="00E85C0F"/>
    <w:rsid w:val="00E877E7"/>
    <w:rsid w:val="00E90965"/>
    <w:rsid w:val="00E90C1F"/>
    <w:rsid w:val="00E92125"/>
    <w:rsid w:val="00E939DE"/>
    <w:rsid w:val="00E94370"/>
    <w:rsid w:val="00E95C42"/>
    <w:rsid w:val="00EA2229"/>
    <w:rsid w:val="00EA26A6"/>
    <w:rsid w:val="00EA28E7"/>
    <w:rsid w:val="00EA424B"/>
    <w:rsid w:val="00EA4916"/>
    <w:rsid w:val="00EA563D"/>
    <w:rsid w:val="00EA649C"/>
    <w:rsid w:val="00EA6F34"/>
    <w:rsid w:val="00EB2974"/>
    <w:rsid w:val="00EB4C7A"/>
    <w:rsid w:val="00EB6CCA"/>
    <w:rsid w:val="00EC0111"/>
    <w:rsid w:val="00EC02AD"/>
    <w:rsid w:val="00EC0ECF"/>
    <w:rsid w:val="00EC3E12"/>
    <w:rsid w:val="00EC3E86"/>
    <w:rsid w:val="00EC5B3B"/>
    <w:rsid w:val="00EC6ECA"/>
    <w:rsid w:val="00EC6F8E"/>
    <w:rsid w:val="00ED1B99"/>
    <w:rsid w:val="00ED1E06"/>
    <w:rsid w:val="00ED1EAA"/>
    <w:rsid w:val="00ED452B"/>
    <w:rsid w:val="00ED5143"/>
    <w:rsid w:val="00ED5351"/>
    <w:rsid w:val="00ED559A"/>
    <w:rsid w:val="00ED5C40"/>
    <w:rsid w:val="00EE25E9"/>
    <w:rsid w:val="00EE2CF0"/>
    <w:rsid w:val="00EE365A"/>
    <w:rsid w:val="00EE3B1C"/>
    <w:rsid w:val="00EE40E0"/>
    <w:rsid w:val="00EE5AA3"/>
    <w:rsid w:val="00EE770F"/>
    <w:rsid w:val="00EE7A00"/>
    <w:rsid w:val="00EF1000"/>
    <w:rsid w:val="00EF2131"/>
    <w:rsid w:val="00EF23AC"/>
    <w:rsid w:val="00EF3E04"/>
    <w:rsid w:val="00EF44DE"/>
    <w:rsid w:val="00EF45B2"/>
    <w:rsid w:val="00EF6E7D"/>
    <w:rsid w:val="00F008A9"/>
    <w:rsid w:val="00F02911"/>
    <w:rsid w:val="00F02B82"/>
    <w:rsid w:val="00F03673"/>
    <w:rsid w:val="00F03CF2"/>
    <w:rsid w:val="00F04067"/>
    <w:rsid w:val="00F0478F"/>
    <w:rsid w:val="00F04ABF"/>
    <w:rsid w:val="00F06DEA"/>
    <w:rsid w:val="00F11DA5"/>
    <w:rsid w:val="00F122E8"/>
    <w:rsid w:val="00F126B6"/>
    <w:rsid w:val="00F12ED2"/>
    <w:rsid w:val="00F135CB"/>
    <w:rsid w:val="00F1367C"/>
    <w:rsid w:val="00F202BF"/>
    <w:rsid w:val="00F21339"/>
    <w:rsid w:val="00F21784"/>
    <w:rsid w:val="00F22552"/>
    <w:rsid w:val="00F225CB"/>
    <w:rsid w:val="00F236F8"/>
    <w:rsid w:val="00F23F81"/>
    <w:rsid w:val="00F24A02"/>
    <w:rsid w:val="00F24FA1"/>
    <w:rsid w:val="00F2532B"/>
    <w:rsid w:val="00F253BC"/>
    <w:rsid w:val="00F2734A"/>
    <w:rsid w:val="00F27920"/>
    <w:rsid w:val="00F27EC1"/>
    <w:rsid w:val="00F32755"/>
    <w:rsid w:val="00F327AA"/>
    <w:rsid w:val="00F32DF5"/>
    <w:rsid w:val="00F338F2"/>
    <w:rsid w:val="00F339D4"/>
    <w:rsid w:val="00F34F4C"/>
    <w:rsid w:val="00F376F4"/>
    <w:rsid w:val="00F40121"/>
    <w:rsid w:val="00F414C6"/>
    <w:rsid w:val="00F4254A"/>
    <w:rsid w:val="00F42DA8"/>
    <w:rsid w:val="00F44CAD"/>
    <w:rsid w:val="00F44FEB"/>
    <w:rsid w:val="00F453A0"/>
    <w:rsid w:val="00F454EA"/>
    <w:rsid w:val="00F470FF"/>
    <w:rsid w:val="00F4728E"/>
    <w:rsid w:val="00F50529"/>
    <w:rsid w:val="00F516B7"/>
    <w:rsid w:val="00F51824"/>
    <w:rsid w:val="00F51A2C"/>
    <w:rsid w:val="00F52C17"/>
    <w:rsid w:val="00F56656"/>
    <w:rsid w:val="00F573FE"/>
    <w:rsid w:val="00F5744F"/>
    <w:rsid w:val="00F62033"/>
    <w:rsid w:val="00F63B8B"/>
    <w:rsid w:val="00F6569A"/>
    <w:rsid w:val="00F65929"/>
    <w:rsid w:val="00F668DD"/>
    <w:rsid w:val="00F669AE"/>
    <w:rsid w:val="00F66A00"/>
    <w:rsid w:val="00F66C4E"/>
    <w:rsid w:val="00F70B8B"/>
    <w:rsid w:val="00F70D96"/>
    <w:rsid w:val="00F712DA"/>
    <w:rsid w:val="00F71488"/>
    <w:rsid w:val="00F71CCB"/>
    <w:rsid w:val="00F732AF"/>
    <w:rsid w:val="00F743FD"/>
    <w:rsid w:val="00F7473E"/>
    <w:rsid w:val="00F74B80"/>
    <w:rsid w:val="00F7503C"/>
    <w:rsid w:val="00F76201"/>
    <w:rsid w:val="00F76A20"/>
    <w:rsid w:val="00F77754"/>
    <w:rsid w:val="00F77FCF"/>
    <w:rsid w:val="00F81010"/>
    <w:rsid w:val="00F8395A"/>
    <w:rsid w:val="00F85E11"/>
    <w:rsid w:val="00F8780D"/>
    <w:rsid w:val="00F87E1C"/>
    <w:rsid w:val="00F93315"/>
    <w:rsid w:val="00F94479"/>
    <w:rsid w:val="00F96113"/>
    <w:rsid w:val="00F97222"/>
    <w:rsid w:val="00F97DE3"/>
    <w:rsid w:val="00FA2451"/>
    <w:rsid w:val="00FA2672"/>
    <w:rsid w:val="00FA2A4D"/>
    <w:rsid w:val="00FA2D17"/>
    <w:rsid w:val="00FA44C6"/>
    <w:rsid w:val="00FA545F"/>
    <w:rsid w:val="00FA5535"/>
    <w:rsid w:val="00FA5BFF"/>
    <w:rsid w:val="00FA6600"/>
    <w:rsid w:val="00FA781F"/>
    <w:rsid w:val="00FB099F"/>
    <w:rsid w:val="00FB0D56"/>
    <w:rsid w:val="00FB26CA"/>
    <w:rsid w:val="00FB3A6B"/>
    <w:rsid w:val="00FB525E"/>
    <w:rsid w:val="00FB5727"/>
    <w:rsid w:val="00FC0C89"/>
    <w:rsid w:val="00FC2247"/>
    <w:rsid w:val="00FC2BA7"/>
    <w:rsid w:val="00FC3FE9"/>
    <w:rsid w:val="00FC52C3"/>
    <w:rsid w:val="00FC57BE"/>
    <w:rsid w:val="00FC6297"/>
    <w:rsid w:val="00FD1398"/>
    <w:rsid w:val="00FD29D2"/>
    <w:rsid w:val="00FD2AEC"/>
    <w:rsid w:val="00FD4003"/>
    <w:rsid w:val="00FD6E3A"/>
    <w:rsid w:val="00FE1590"/>
    <w:rsid w:val="00FE44E0"/>
    <w:rsid w:val="00FE6E93"/>
    <w:rsid w:val="00FE70C2"/>
    <w:rsid w:val="00FF2E2E"/>
    <w:rsid w:val="00FF4400"/>
    <w:rsid w:val="00FF5383"/>
    <w:rsid w:val="00FF5C6A"/>
    <w:rsid w:val="00FF6704"/>
    <w:rsid w:val="00FF6E4F"/>
    <w:rsid w:val="00FF743A"/>
    <w:rsid w:val="00FF7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5"/>
    <o:shapelayout v:ext="edit">
      <o:idmap v:ext="edit" data="2"/>
    </o:shapelayout>
  </w:shapeDefaults>
  <w:decimalSymbol w:val=","/>
  <w:listSeparator w:val=";"/>
  <w14:docId w14:val="474F2AB6"/>
  <w15:chartTrackingRefBased/>
  <w15:docId w15:val="{ABC5FDE7-87ED-4366-97B3-A6552CCE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C8D"/>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aliases w:val="Headline 1,Hoofdstuk,Section Heading,A MAJOR/BOLD,Heading 1 CFMU,Para 1,l1,Head 1 (Chapter heading),Head 1,Head 11,Head 12,Head 111,Head 13,Head 112,Head 14,Head 113,Head 15,Head 114,Head 16,Head 115,Head 17,Head 116,Head 18,Head 117,H1,H11,H"/>
    <w:basedOn w:val="prastasis"/>
    <w:next w:val="prastasis"/>
    <w:link w:val="Antrat1Diagrama"/>
    <w:qFormat/>
    <w:rsid w:val="00684C8D"/>
    <w:pPr>
      <w:keepNext/>
      <w:outlineLvl w:val="0"/>
    </w:pPr>
    <w:rPr>
      <w:b/>
      <w:caps/>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uiPriority w:val="9"/>
    <w:qFormat/>
    <w:rsid w:val="00684C8D"/>
    <w:pPr>
      <w:keepNext/>
      <w:ind w:firstLine="350"/>
      <w:outlineLvl w:val="1"/>
    </w:pPr>
    <w:rPr>
      <w:b/>
      <w:caps/>
    </w:rPr>
  </w:style>
  <w:style w:type="paragraph" w:styleId="Antrat3">
    <w:name w:val="heading 3"/>
    <w:aliases w:val="Section Header3,Sub-Clause Paragraph,l3,3,h3,H3,3heading,3 bullet,b,bullet,SECOND,Second,BLANK2,4 bullet,bdullet,pc heading3,1.2.3.,Org Heading 1,h1,Unterabschnitt,Arial 12 Fett,3m,prop3,TF-Overskrift 3,CT,H31,l31,CT1,H32,H311,l32,Headline 3"/>
    <w:basedOn w:val="prastasis"/>
    <w:next w:val="prastasis"/>
    <w:link w:val="Antrat3Diagrama"/>
    <w:uiPriority w:val="9"/>
    <w:qFormat/>
    <w:rsid w:val="00684C8D"/>
    <w:pPr>
      <w:keepNext/>
      <w:ind w:left="224"/>
      <w:outlineLvl w:val="2"/>
    </w:pPr>
    <w:rPr>
      <w:b/>
    </w:rPr>
  </w:style>
  <w:style w:type="paragraph" w:styleId="Antrat4">
    <w:name w:val="heading 4"/>
    <w:aliases w:val="Heading 4 Char Char Char Char,Sub-Clause Sub-paragraph,I4,4,l4,heading4,I41,41,l41,heading41,h4,4heading,H4,4 dash,d,Ref Heading 1,rh1,Unterunterabschnitt,Heading4,H4-Heading 4,a.,TF-Overskrift 4,H41,H42,hd4,Propos,DNV-H4,h4 sub sub heading"/>
    <w:basedOn w:val="prastasis"/>
    <w:next w:val="prastasis"/>
    <w:link w:val="Antrat4Diagrama"/>
    <w:qFormat/>
    <w:rsid w:val="00684C8D"/>
    <w:pPr>
      <w:keepNext/>
      <w:outlineLvl w:val="3"/>
    </w:pPr>
    <w:rPr>
      <w:color w:val="FFFFFF"/>
      <w:sz w:val="2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684C8D"/>
    <w:pPr>
      <w:keepNext/>
      <w:spacing w:before="40"/>
      <w:outlineLvl w:val="4"/>
    </w:pPr>
    <w:rPr>
      <w:b/>
      <w:sz w:val="24"/>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rsid w:val="00684C8D"/>
    <w:pPr>
      <w:keepNext/>
      <w:spacing w:before="120"/>
      <w:ind w:firstLine="1418"/>
      <w:outlineLvl w:val="5"/>
    </w:pPr>
    <w:rPr>
      <w:b/>
      <w:sz w:val="24"/>
    </w:rPr>
  </w:style>
  <w:style w:type="paragraph" w:styleId="Antrat7">
    <w:name w:val="heading 7"/>
    <w:aliases w:val="PIM 7,Heading 7 CFMU,h7,DNV-H7"/>
    <w:basedOn w:val="prastasis"/>
    <w:next w:val="prastasis"/>
    <w:link w:val="Antrat7Diagrama"/>
    <w:qFormat/>
    <w:rsid w:val="00684C8D"/>
    <w:pPr>
      <w:keepNext/>
      <w:outlineLvl w:val="6"/>
    </w:pPr>
    <w:rPr>
      <w:sz w:val="24"/>
    </w:rPr>
  </w:style>
  <w:style w:type="paragraph" w:styleId="Antrat8">
    <w:name w:val="heading 8"/>
    <w:basedOn w:val="prastasis"/>
    <w:next w:val="prastasis"/>
    <w:link w:val="Antrat8Diagrama"/>
    <w:qFormat/>
    <w:rsid w:val="00684C8D"/>
    <w:pPr>
      <w:keepNext/>
      <w:tabs>
        <w:tab w:val="num" w:pos="2160"/>
      </w:tabs>
      <w:ind w:left="2160" w:hanging="1440"/>
      <w:outlineLvl w:val="7"/>
    </w:pPr>
    <w:rPr>
      <w:b/>
      <w:sz w:val="18"/>
      <w:lang w:eastAsia="lt-LT"/>
    </w:rPr>
  </w:style>
  <w:style w:type="paragraph" w:styleId="Antrat9">
    <w:name w:val="heading 9"/>
    <w:aliases w:val="PIM 9"/>
    <w:basedOn w:val="prastasis"/>
    <w:next w:val="prastasis"/>
    <w:link w:val="Antrat9Diagrama"/>
    <w:qFormat/>
    <w:rsid w:val="00684C8D"/>
    <w:pPr>
      <w:keepNext/>
      <w:outlineLvl w:val="8"/>
    </w:pPr>
    <w:rPr>
      <w:vanish/>
      <w:color w:val="C0C0C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line 1 Diagrama,Hoofdstuk Diagrama,Section Heading Diagrama,A MAJOR/BOLD Diagrama,Heading 1 CFMU Diagrama,Para 1 Diagrama,l1 Diagrama,Head 1 (Chapter heading) Diagrama,Head 1 Diagrama,Head 11 Diagrama,Head 12 Diagrama,H1 Diagrama"/>
    <w:basedOn w:val="Numatytasispastraiposriftas"/>
    <w:link w:val="Antrat1"/>
    <w:qFormat/>
    <w:rsid w:val="00684C8D"/>
    <w:rPr>
      <w:rFonts w:ascii="Times New Roman" w:eastAsia="Times New Roman" w:hAnsi="Times New Roman" w:cs="Times New Roman"/>
      <w:b/>
      <w:caps/>
      <w:kern w:val="0"/>
      <w:sz w:val="20"/>
      <w:szCs w:val="20"/>
      <w14:ligatures w14:val="none"/>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uiPriority w:val="9"/>
    <w:qFormat/>
    <w:rsid w:val="00684C8D"/>
    <w:rPr>
      <w:rFonts w:ascii="Times New Roman" w:eastAsia="Times New Roman" w:hAnsi="Times New Roman" w:cs="Times New Roman"/>
      <w:b/>
      <w:caps/>
      <w:kern w:val="0"/>
      <w:sz w:val="20"/>
      <w:szCs w:val="20"/>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qFormat/>
    <w:rsid w:val="00684C8D"/>
    <w:rPr>
      <w:rFonts w:ascii="Times New Roman" w:eastAsia="Times New Roman" w:hAnsi="Times New Roman" w:cs="Times New Roman"/>
      <w:b/>
      <w:kern w:val="0"/>
      <w:sz w:val="20"/>
      <w:szCs w:val="20"/>
      <w14:ligatures w14:val="none"/>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qFormat/>
    <w:rsid w:val="00684C8D"/>
    <w:rPr>
      <w:rFonts w:ascii="Times New Roman" w:eastAsia="Times New Roman" w:hAnsi="Times New Roman" w:cs="Times New Roman"/>
      <w:color w:val="FFFFFF"/>
      <w:kern w:val="0"/>
      <w:sz w:val="24"/>
      <w:szCs w:val="20"/>
      <w14:ligatures w14:val="none"/>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qFormat/>
    <w:rsid w:val="00684C8D"/>
    <w:rPr>
      <w:rFonts w:ascii="Times New Roman" w:eastAsia="Times New Roman" w:hAnsi="Times New Roman" w:cs="Times New Roman"/>
      <w:b/>
      <w:kern w:val="0"/>
      <w:sz w:val="24"/>
      <w:szCs w:val="20"/>
      <w14:ligatures w14:val="none"/>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qFormat/>
    <w:rsid w:val="00684C8D"/>
    <w:rPr>
      <w:rFonts w:ascii="Times New Roman" w:eastAsia="Times New Roman" w:hAnsi="Times New Roman" w:cs="Times New Roman"/>
      <w:b/>
      <w:kern w:val="0"/>
      <w:sz w:val="24"/>
      <w:szCs w:val="20"/>
      <w14:ligatures w14:val="none"/>
    </w:rPr>
  </w:style>
  <w:style w:type="character" w:customStyle="1" w:styleId="Antrat7Diagrama">
    <w:name w:val="Antraštė 7 Diagrama"/>
    <w:aliases w:val="PIM 7 Diagrama,Heading 7 CFMU Diagrama,h7 Diagrama,DNV-H7 Diagrama"/>
    <w:basedOn w:val="Numatytasispastraiposriftas"/>
    <w:link w:val="Antrat7"/>
    <w:qFormat/>
    <w:rsid w:val="00684C8D"/>
    <w:rPr>
      <w:rFonts w:ascii="Times New Roman" w:eastAsia="Times New Roman" w:hAnsi="Times New Roman" w:cs="Times New Roman"/>
      <w:kern w:val="0"/>
      <w:sz w:val="24"/>
      <w:szCs w:val="20"/>
      <w14:ligatures w14:val="none"/>
    </w:rPr>
  </w:style>
  <w:style w:type="character" w:customStyle="1" w:styleId="Antrat8Diagrama">
    <w:name w:val="Antraštė 8 Diagrama"/>
    <w:basedOn w:val="Numatytasispastraiposriftas"/>
    <w:link w:val="Antrat8"/>
    <w:qFormat/>
    <w:rsid w:val="00684C8D"/>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aliases w:val="PIM 9 Diagrama"/>
    <w:basedOn w:val="Numatytasispastraiposriftas"/>
    <w:link w:val="Antrat9"/>
    <w:qFormat/>
    <w:rsid w:val="00684C8D"/>
    <w:rPr>
      <w:rFonts w:ascii="Times New Roman" w:eastAsia="Times New Roman" w:hAnsi="Times New Roman" w:cs="Times New Roman"/>
      <w:vanish/>
      <w:color w:val="C0C0C0"/>
      <w:kern w:val="0"/>
      <w:sz w:val="20"/>
      <w:szCs w:val="20"/>
      <w14:ligatures w14:val="none"/>
    </w:rPr>
  </w:style>
  <w:style w:type="paragraph" w:styleId="Antrats">
    <w:name w:val="header"/>
    <w:aliases w:val="En-tête-1,En-tête-2,hd,Header 2,Char,Viršutinis kolontitulas Diagrama,Char Diagrama Diagrama Diagrama Diagrama Diagrama Diagrama Diagrama Diagrama Diagrama Diagrama Diagrama Diagrama Diagrama,Diagrama Diagrama Diagrama, Char Diagrama"/>
    <w:basedOn w:val="prastasis"/>
    <w:link w:val="AntratsDiagrama"/>
    <w:uiPriority w:val="99"/>
    <w:qFormat/>
    <w:rsid w:val="00684C8D"/>
    <w:pPr>
      <w:tabs>
        <w:tab w:val="center" w:pos="4153"/>
        <w:tab w:val="right" w:pos="8306"/>
      </w:tabs>
    </w:pPr>
  </w:style>
  <w:style w:type="character" w:customStyle="1" w:styleId="AntratsDiagrama">
    <w:name w:val="Antraštės Diagrama"/>
    <w:aliases w:val="En-tête-1 Diagrama,En-tête-2 Diagrama,hd Diagrama,Header 2 Diagrama,Char Diagrama,Viršutinis kolontitulas Diagrama Diagrama1,Diagrama Diagrama Diagrama Diagrama, Char Diagrama Diagrama"/>
    <w:basedOn w:val="Numatytasispastraiposriftas"/>
    <w:link w:val="Antrats"/>
    <w:uiPriority w:val="99"/>
    <w:qFormat/>
    <w:rsid w:val="00684C8D"/>
    <w:rPr>
      <w:rFonts w:ascii="Times New Roman" w:eastAsia="Times New Roman" w:hAnsi="Times New Roman" w:cs="Times New Roman"/>
      <w:kern w:val="0"/>
      <w:sz w:val="20"/>
      <w:szCs w:val="20"/>
      <w14:ligatures w14:val="none"/>
    </w:rPr>
  </w:style>
  <w:style w:type="paragraph" w:styleId="Porat">
    <w:name w:val="footer"/>
    <w:aliases w:val="ERP Footer,ft"/>
    <w:basedOn w:val="prastasis"/>
    <w:link w:val="PoratDiagrama"/>
    <w:uiPriority w:val="99"/>
    <w:qFormat/>
    <w:rsid w:val="00684C8D"/>
    <w:pPr>
      <w:tabs>
        <w:tab w:val="center" w:pos="4153"/>
        <w:tab w:val="right" w:pos="8306"/>
      </w:tabs>
    </w:pPr>
  </w:style>
  <w:style w:type="character" w:customStyle="1" w:styleId="PoratDiagrama">
    <w:name w:val="Poraštė Diagrama"/>
    <w:aliases w:val="ERP Footer Diagrama,ft Diagrama"/>
    <w:basedOn w:val="Numatytasispastraiposriftas"/>
    <w:link w:val="Porat"/>
    <w:uiPriority w:val="99"/>
    <w:qFormat/>
    <w:rsid w:val="00684C8D"/>
    <w:rPr>
      <w:rFonts w:ascii="Times New Roman" w:eastAsia="Times New Roman" w:hAnsi="Times New Roman" w:cs="Times New Roman"/>
      <w:kern w:val="0"/>
      <w:sz w:val="20"/>
      <w:szCs w:val="20"/>
      <w14:ligatures w14:val="none"/>
    </w:rPr>
  </w:style>
  <w:style w:type="paragraph" w:styleId="Pagrindinistekstas">
    <w:name w:val="Body Text"/>
    <w:aliases w:val="body indent, ändrad,Body single,EHPT,Body Text2,ändrad,Body Text11,Standard paragraph,body text,contents,bt,Corps de texte,body tesx,heading_txt,bodytxy2...,bodytxy2... Diagrama Diagrama Diagrama Diagrama,Char Char Char Char,1 Char"/>
    <w:basedOn w:val="prastasis"/>
    <w:link w:val="PagrindinistekstasDiagrama"/>
    <w:qFormat/>
    <w:rsid w:val="00684C8D"/>
    <w:rPr>
      <w:sz w:val="24"/>
    </w:rPr>
  </w:style>
  <w:style w:type="character" w:customStyle="1" w:styleId="PagrindinistekstasDiagrama">
    <w:name w:val="Pagrindinis tekstas Diagrama"/>
    <w:aliases w:val="body indent Diagrama, ändrad Diagrama,Body single Diagrama,EHPT Diagrama,Body Text2 Diagrama,ändrad Diagrama,Body Text11 Diagrama,Standard paragraph Diagrama,body text Diagrama,contents Diagrama,bt Diagrama,1 Char Diagrama"/>
    <w:basedOn w:val="Numatytasispastraiposriftas"/>
    <w:link w:val="Pagrindinistekstas"/>
    <w:qFormat/>
    <w:rsid w:val="00684C8D"/>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684C8D"/>
  </w:style>
  <w:style w:type="paragraph" w:styleId="Debesliotekstas">
    <w:name w:val="Balloon Text"/>
    <w:basedOn w:val="prastasis"/>
    <w:link w:val="DebesliotekstasDiagrama"/>
    <w:qFormat/>
    <w:rsid w:val="00684C8D"/>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684C8D"/>
    <w:rPr>
      <w:rFonts w:ascii="Tahoma" w:eastAsia="Times New Roman" w:hAnsi="Tahoma" w:cs="Tahoma"/>
      <w:kern w:val="0"/>
      <w:sz w:val="16"/>
      <w:szCs w:val="16"/>
      <w14:ligatures w14:val="none"/>
    </w:rPr>
  </w:style>
  <w:style w:type="character" w:styleId="Hipersaitas">
    <w:name w:val="Hyperlink"/>
    <w:aliases w:val="Alna"/>
    <w:uiPriority w:val="99"/>
    <w:qFormat/>
    <w:rsid w:val="00684C8D"/>
    <w:rPr>
      <w:color w:val="0000FF"/>
      <w:u w:val="single"/>
    </w:rPr>
  </w:style>
  <w:style w:type="table" w:styleId="Lentelstinklelis">
    <w:name w:val="Table Grid"/>
    <w:basedOn w:val="prastojilentel"/>
    <w:uiPriority w:val="3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ERP-List Paragraph,List Paragraph11,List Paragraph3,List Paragraph Red,Lentele,Bullet 1,List Paragraph2,Table of contents numbered,Paragraph,List Paragraph21,Primus H 3,Γράφημα,Bullet2,bl1,Bullet21,Bullet22,Bullet23"/>
    <w:basedOn w:val="prastasis"/>
    <w:link w:val="SraopastraipaDiagrama"/>
    <w:uiPriority w:val="34"/>
    <w:qFormat/>
    <w:rsid w:val="00684C8D"/>
    <w:pPr>
      <w:ind w:left="720"/>
      <w:contextualSpacing/>
    </w:pPr>
    <w:rPr>
      <w:sz w:val="24"/>
      <w:lang w:val="en-US" w:eastAsia="lt-LT"/>
    </w:rPr>
  </w:style>
  <w:style w:type="paragraph" w:styleId="Pagrindiniotekstotrauka2">
    <w:name w:val="Body Text Indent 2"/>
    <w:basedOn w:val="prastasis"/>
    <w:link w:val="Pagrindiniotekstotrauka2Diagrama"/>
    <w:qFormat/>
    <w:rsid w:val="00684C8D"/>
    <w:pPr>
      <w:ind w:firstLine="720"/>
      <w:jc w:val="both"/>
    </w:pPr>
    <w:rPr>
      <w:sz w:val="24"/>
    </w:rPr>
  </w:style>
  <w:style w:type="character" w:customStyle="1" w:styleId="Pagrindiniotekstotrauka2Diagrama">
    <w:name w:val="Pagrindinio teksto įtrauka 2 Diagrama"/>
    <w:basedOn w:val="Numatytasispastraiposriftas"/>
    <w:link w:val="Pagrindiniotekstotrauka2"/>
    <w:qFormat/>
    <w:rsid w:val="00684C8D"/>
    <w:rPr>
      <w:rFonts w:ascii="Times New Roman" w:eastAsia="Times New Roman" w:hAnsi="Times New Roman" w:cs="Times New Roman"/>
      <w:kern w:val="0"/>
      <w:sz w:val="24"/>
      <w:szCs w:val="20"/>
      <w14:ligatures w14:val="none"/>
    </w:rPr>
  </w:style>
  <w:style w:type="paragraph" w:styleId="Pagrindiniotekstotrauka3">
    <w:name w:val="Body Text Indent 3"/>
    <w:basedOn w:val="prastasis"/>
    <w:link w:val="Pagrindiniotekstotrauka3Diagrama"/>
    <w:rsid w:val="00684C8D"/>
    <w:pPr>
      <w:ind w:firstLine="720"/>
      <w:jc w:val="both"/>
    </w:pPr>
    <w:rPr>
      <w:sz w:val="22"/>
    </w:rPr>
  </w:style>
  <w:style w:type="character" w:customStyle="1" w:styleId="Pagrindiniotekstotrauka3Diagrama">
    <w:name w:val="Pagrindinio teksto įtrauka 3 Diagrama"/>
    <w:basedOn w:val="Numatytasispastraiposriftas"/>
    <w:link w:val="Pagrindiniotekstotrauka3"/>
    <w:rsid w:val="00684C8D"/>
    <w:rPr>
      <w:rFonts w:ascii="Times New Roman" w:eastAsia="Times New Roman" w:hAnsi="Times New Roman" w:cs="Times New Roman"/>
      <w:kern w:val="0"/>
      <w:szCs w:val="20"/>
      <w14:ligatures w14:val="none"/>
    </w:rPr>
  </w:style>
  <w:style w:type="character" w:customStyle="1" w:styleId="Neapdorotaspaminjimas1">
    <w:name w:val="Neapdorotas paminėjimas1"/>
    <w:uiPriority w:val="99"/>
    <w:semiHidden/>
    <w:unhideWhenUsed/>
    <w:rsid w:val="00684C8D"/>
    <w:rPr>
      <w:color w:val="605E5C"/>
      <w:shd w:val="clear" w:color="auto" w:fill="E1DFDD"/>
    </w:rPr>
  </w:style>
  <w:style w:type="paragraph" w:customStyle="1" w:styleId="TableParagraph">
    <w:name w:val="Table Paragraph"/>
    <w:basedOn w:val="prastasis"/>
    <w:uiPriority w:val="1"/>
    <w:qFormat/>
    <w:rsid w:val="00684C8D"/>
    <w:pPr>
      <w:widowControl w:val="0"/>
    </w:pPr>
    <w:rPr>
      <w:rFonts w:ascii="Calibri" w:eastAsia="Calibri" w:hAnsi="Calibri"/>
      <w:sz w:val="22"/>
      <w:szCs w:val="22"/>
      <w:lang w:val="en-US"/>
    </w:rPr>
  </w:style>
  <w:style w:type="paragraph" w:customStyle="1" w:styleId="Point1">
    <w:name w:val="Point 1"/>
    <w:basedOn w:val="prastasis"/>
    <w:uiPriority w:val="99"/>
    <w:rsid w:val="00684C8D"/>
    <w:pPr>
      <w:spacing w:before="120" w:after="120"/>
      <w:ind w:left="1418" w:hanging="567"/>
      <w:jc w:val="both"/>
    </w:pPr>
    <w:rPr>
      <w:sz w:val="24"/>
      <w:lang w:val="en-GB" w:eastAsia="zh-CN"/>
    </w:rPr>
  </w:style>
  <w:style w:type="character" w:styleId="Komentaronuoroda">
    <w:name w:val="annotation reference"/>
    <w:uiPriority w:val="99"/>
    <w:unhideWhenUsed/>
    <w:qFormat/>
    <w:rsid w:val="00684C8D"/>
    <w:rPr>
      <w:sz w:val="16"/>
      <w:szCs w:val="16"/>
    </w:rPr>
  </w:style>
  <w:style w:type="paragraph" w:styleId="Komentarotekstas">
    <w:name w:val="annotation text"/>
    <w:aliases w:val="Diagrama, Diagrama, Diagrama Diagrama Diagrama, Diagrama Diagrama,Diagrama Diagrama Char Char,Diagrama Diagrama Char, Diagrama Diagrama Char Char, Char3, Char1"/>
    <w:basedOn w:val="prastasis"/>
    <w:link w:val="KomentarotekstasDiagrama"/>
    <w:uiPriority w:val="99"/>
    <w:unhideWhenUsed/>
    <w:qFormat/>
    <w:rsid w:val="00684C8D"/>
  </w:style>
  <w:style w:type="character" w:customStyle="1" w:styleId="KomentarotekstasDiagrama">
    <w:name w:val="Komentaro tekstas Diagrama"/>
    <w:aliases w:val="Diagrama Diagrama, Diagrama Diagrama1, Diagrama Diagrama Diagrama Diagrama1, Diagrama Diagrama Diagrama2,Diagrama Diagrama Char Char Diagrama,Diagrama Diagrama Char Diagrama, Diagrama Diagrama Char Char Diagrama"/>
    <w:basedOn w:val="Numatytasispastraiposriftas"/>
    <w:link w:val="Komentarotekstas"/>
    <w:uiPriority w:val="99"/>
    <w:qFormat/>
    <w:rsid w:val="00684C8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nhideWhenUsed/>
    <w:qFormat/>
    <w:rsid w:val="00684C8D"/>
    <w:rPr>
      <w:b/>
      <w:bCs/>
    </w:rPr>
  </w:style>
  <w:style w:type="character" w:customStyle="1" w:styleId="KomentarotemaDiagrama">
    <w:name w:val="Komentaro tema Diagrama"/>
    <w:basedOn w:val="KomentarotekstasDiagrama"/>
    <w:link w:val="Komentarotema"/>
    <w:qFormat/>
    <w:rsid w:val="00684C8D"/>
    <w:rPr>
      <w:rFonts w:ascii="Times New Roman" w:eastAsia="Times New Roman" w:hAnsi="Times New Roman" w:cs="Times New Roman"/>
      <w:b/>
      <w:bCs/>
      <w:kern w:val="0"/>
      <w:sz w:val="20"/>
      <w:szCs w:val="20"/>
      <w14:ligatures w14:val="none"/>
    </w:rPr>
  </w:style>
  <w:style w:type="paragraph" w:styleId="HTMLiankstoformatuotas">
    <w:name w:val="HTML Preformatted"/>
    <w:basedOn w:val="prastasis"/>
    <w:link w:val="HTMLiankstoformatuotasDiagrama"/>
    <w:rsid w:val="00684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684C8D"/>
    <w:rPr>
      <w:rFonts w:ascii="Courier New" w:eastAsia="Times New Roman" w:hAnsi="Courier New" w:cs="Courier New"/>
      <w:kern w:val="0"/>
      <w:sz w:val="20"/>
      <w:szCs w:val="20"/>
      <w:lang w:eastAsia="lt-LT"/>
      <w14:ligatures w14:val="none"/>
    </w:rPr>
  </w:style>
  <w:style w:type="numbering" w:customStyle="1" w:styleId="NoList1">
    <w:name w:val="No List1"/>
    <w:next w:val="Sraonra"/>
    <w:uiPriority w:val="99"/>
    <w:semiHidden/>
    <w:unhideWhenUsed/>
    <w:rsid w:val="00684C8D"/>
  </w:style>
  <w:style w:type="character" w:customStyle="1" w:styleId="SraopastraipaDiagrama">
    <w:name w:val="Sąrašo pastraipa Diagrama"/>
    <w:aliases w:val="Bullet EY Diagrama,Numbering Diagrama,ERP-List Paragraph Diagrama,List Paragraph11 Diagrama,List Paragraph3 Diagrama,List Paragraph Red Diagrama,Lentele Diagrama,Bullet 1 Diagrama,List Paragraph2 Diagrama,Paragraph Diagrama"/>
    <w:link w:val="Sraopastraipa"/>
    <w:uiPriority w:val="34"/>
    <w:qFormat/>
    <w:locked/>
    <w:rsid w:val="00684C8D"/>
    <w:rPr>
      <w:rFonts w:ascii="Times New Roman" w:eastAsia="Times New Roman" w:hAnsi="Times New Roman" w:cs="Times New Roman"/>
      <w:kern w:val="0"/>
      <w:sz w:val="24"/>
      <w:szCs w:val="20"/>
      <w:lang w:val="en-US" w:eastAsia="lt-LT"/>
      <w14:ligatures w14:val="none"/>
    </w:rPr>
  </w:style>
  <w:style w:type="paragraph" w:customStyle="1" w:styleId="prastasiniatinklio1">
    <w:name w:val="Įprastas (žiniatinklio)1"/>
    <w:basedOn w:val="prastasis"/>
    <w:qFormat/>
    <w:rsid w:val="00684C8D"/>
    <w:pPr>
      <w:suppressAutoHyphens/>
      <w:spacing w:before="280" w:after="142" w:line="288" w:lineRule="auto"/>
      <w:textAlignment w:val="baseline"/>
    </w:pPr>
    <w:rPr>
      <w:kern w:val="2"/>
      <w:sz w:val="24"/>
      <w:szCs w:val="24"/>
      <w:lang w:eastAsia="zh-CN" w:bidi="hi-IN"/>
    </w:rPr>
  </w:style>
  <w:style w:type="character" w:customStyle="1" w:styleId="PavadinimasDiagrama">
    <w:name w:val="Pavadinimas Diagrama"/>
    <w:link w:val="Pavadinimas"/>
    <w:qFormat/>
    <w:rsid w:val="00684C8D"/>
    <w:rPr>
      <w:rFonts w:ascii="Arial" w:hAnsi="Arial"/>
      <w:b/>
      <w:sz w:val="24"/>
    </w:rPr>
  </w:style>
  <w:style w:type="paragraph" w:styleId="Pavadinimas">
    <w:name w:val="Title"/>
    <w:basedOn w:val="prastasis"/>
    <w:link w:val="PavadinimasDiagrama"/>
    <w:qFormat/>
    <w:rsid w:val="00684C8D"/>
    <w:pPr>
      <w:jc w:val="center"/>
    </w:pPr>
    <w:rPr>
      <w:rFonts w:ascii="Arial" w:eastAsiaTheme="minorHAnsi" w:hAnsi="Arial" w:cstheme="minorBidi"/>
      <w:b/>
      <w:kern w:val="2"/>
      <w:sz w:val="24"/>
      <w:szCs w:val="22"/>
      <w14:ligatures w14:val="standardContextual"/>
    </w:rPr>
  </w:style>
  <w:style w:type="character" w:customStyle="1" w:styleId="PavadinimasDiagrama1">
    <w:name w:val="Pavadinimas Diagrama1"/>
    <w:basedOn w:val="Numatytasispastraiposriftas"/>
    <w:uiPriority w:val="10"/>
    <w:rsid w:val="00684C8D"/>
    <w:rPr>
      <w:rFonts w:asciiTheme="majorHAnsi" w:eastAsiaTheme="majorEastAsia" w:hAnsiTheme="majorHAnsi" w:cstheme="majorBidi"/>
      <w:spacing w:val="-10"/>
      <w:kern w:val="28"/>
      <w:sz w:val="56"/>
      <w:szCs w:val="56"/>
      <w14:ligatures w14:val="none"/>
    </w:rPr>
  </w:style>
  <w:style w:type="character" w:customStyle="1" w:styleId="TitleChar1">
    <w:name w:val="Title Char1"/>
    <w:uiPriority w:val="10"/>
    <w:rsid w:val="00684C8D"/>
    <w:rPr>
      <w:rFonts w:ascii="Calibri Light" w:eastAsia="Times New Roman" w:hAnsi="Calibri Light" w:cs="Times New Roman"/>
      <w:b/>
      <w:bCs/>
      <w:kern w:val="28"/>
      <w:sz w:val="32"/>
      <w:szCs w:val="32"/>
      <w:lang w:eastAsia="en-US"/>
    </w:rPr>
  </w:style>
  <w:style w:type="paragraph" w:customStyle="1" w:styleId="BodyText1">
    <w:name w:val="Body Text1"/>
    <w:basedOn w:val="prastasis"/>
    <w:link w:val="BodytextDiagrama"/>
    <w:qFormat/>
    <w:rsid w:val="00684C8D"/>
    <w:pPr>
      <w:widowControl w:val="0"/>
      <w:suppressAutoHyphens/>
      <w:jc w:val="both"/>
    </w:pPr>
    <w:rPr>
      <w:sz w:val="24"/>
      <w:lang w:eastAsia="zh-CN"/>
    </w:rPr>
  </w:style>
  <w:style w:type="paragraph" w:styleId="Betarp">
    <w:name w:val="No Spacing"/>
    <w:link w:val="BetarpDiagrama"/>
    <w:uiPriority w:val="1"/>
    <w:qFormat/>
    <w:rsid w:val="00684C8D"/>
    <w:pPr>
      <w:spacing w:after="0" w:line="240" w:lineRule="auto"/>
    </w:pPr>
    <w:rPr>
      <w:rFonts w:ascii="TimesLT" w:eastAsia="Times New Roman" w:hAnsi="TimesLT" w:cs="Times New Roman"/>
      <w:kern w:val="0"/>
      <w:sz w:val="24"/>
      <w:szCs w:val="20"/>
      <w14:ligatures w14:val="none"/>
    </w:rPr>
  </w:style>
  <w:style w:type="paragraph" w:styleId="Pagrindinistekstas2">
    <w:name w:val="Body Text 2"/>
    <w:basedOn w:val="prastasis"/>
    <w:link w:val="Pagrindinistekstas2Diagrama"/>
    <w:unhideWhenUsed/>
    <w:qFormat/>
    <w:rsid w:val="00684C8D"/>
    <w:pPr>
      <w:spacing w:after="120" w:line="480" w:lineRule="auto"/>
    </w:pPr>
  </w:style>
  <w:style w:type="character" w:customStyle="1" w:styleId="Pagrindinistekstas2Diagrama">
    <w:name w:val="Pagrindinis tekstas 2 Diagrama"/>
    <w:basedOn w:val="Numatytasispastraiposriftas"/>
    <w:link w:val="Pagrindinistekstas2"/>
    <w:qFormat/>
    <w:rsid w:val="00684C8D"/>
    <w:rPr>
      <w:rFonts w:ascii="Times New Roman" w:eastAsia="Times New Roman" w:hAnsi="Times New Roman" w:cs="Times New Roman"/>
      <w:kern w:val="0"/>
      <w:sz w:val="20"/>
      <w:szCs w:val="20"/>
      <w14:ligatures w14:val="none"/>
    </w:rPr>
  </w:style>
  <w:style w:type="paragraph" w:customStyle="1" w:styleId="Lygis2">
    <w:name w:val="Lygis 2"/>
    <w:basedOn w:val="prastasis"/>
    <w:autoRedefine/>
    <w:rsid w:val="00684C8D"/>
    <w:pPr>
      <w:jc w:val="center"/>
    </w:pPr>
    <w:rPr>
      <w:sz w:val="24"/>
    </w:rPr>
  </w:style>
  <w:style w:type="paragraph" w:customStyle="1" w:styleId="BodyText3">
    <w:name w:val="Body Text3"/>
    <w:uiPriority w:val="99"/>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xtbody">
    <w:name w:val="Text body"/>
    <w:basedOn w:val="prastasis"/>
    <w:rsid w:val="00684C8D"/>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FontStyle55">
    <w:name w:val="Font Style55"/>
    <w:uiPriority w:val="99"/>
    <w:rsid w:val="00684C8D"/>
    <w:rPr>
      <w:rFonts w:ascii="Times New Roman" w:hAnsi="Times New Roman" w:cs="Times New Roman"/>
      <w:sz w:val="22"/>
      <w:szCs w:val="22"/>
    </w:rPr>
  </w:style>
  <w:style w:type="paragraph" w:customStyle="1" w:styleId="Standard">
    <w:name w:val="Standard"/>
    <w:qFormat/>
    <w:rsid w:val="00684C8D"/>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customStyle="1" w:styleId="Numatytasispastraiposriftas1">
    <w:name w:val="Numatytasis pastraipos šriftas1"/>
    <w:qFormat/>
    <w:rsid w:val="00684C8D"/>
  </w:style>
  <w:style w:type="character" w:customStyle="1" w:styleId="LenteleChar">
    <w:name w:val="Lentele Char"/>
    <w:rsid w:val="00684C8D"/>
    <w:rPr>
      <w:rFonts w:ascii="Times New Roman" w:eastAsia="Times New Roman" w:hAnsi="Times New Roman" w:cs="Times New Roman"/>
      <w:lang w:eastAsia="lt-LT"/>
    </w:rPr>
  </w:style>
  <w:style w:type="numbering" w:customStyle="1" w:styleId="Style33">
    <w:name w:val="Style33"/>
    <w:rsid w:val="00684C8D"/>
    <w:pPr>
      <w:numPr>
        <w:numId w:val="1"/>
      </w:numPr>
    </w:pPr>
  </w:style>
  <w:style w:type="paragraph" w:customStyle="1" w:styleId="TableContents">
    <w:name w:val="Table Contents"/>
    <w:basedOn w:val="prastasis"/>
    <w:qFormat/>
    <w:rsid w:val="00684C8D"/>
    <w:pPr>
      <w:widowControl w:val="0"/>
      <w:suppressLineNumbers/>
      <w:suppressAutoHyphens/>
      <w:ind w:firstLine="720"/>
      <w:textAlignment w:val="baseline"/>
    </w:pPr>
    <w:rPr>
      <w:rFonts w:ascii="Arial" w:hAnsi="Arial" w:cs="Arial"/>
      <w:kern w:val="2"/>
      <w:sz w:val="24"/>
      <w:szCs w:val="24"/>
      <w:lang w:eastAsia="zh-CN"/>
    </w:rPr>
  </w:style>
  <w:style w:type="character" w:customStyle="1" w:styleId="PagrindinistekstasDiagrama1">
    <w:name w:val="Pagrindinis tekstas Diagrama1"/>
    <w:uiPriority w:val="99"/>
    <w:semiHidden/>
    <w:rsid w:val="00684C8D"/>
    <w:rPr>
      <w:rFonts w:ascii="Times New Roman" w:eastAsia="Times New Roman" w:hAnsi="Times New Roman"/>
      <w:lang w:eastAsia="en-US"/>
    </w:rPr>
  </w:style>
  <w:style w:type="character" w:customStyle="1" w:styleId="BodyTextChar1">
    <w:name w:val="Body Text Char1"/>
    <w:aliases w:val="Body Text Char Char,body indent Char,Body single Char,EHPT Char,Body Text2 Char,Body Text11 Char,Standard paragraph Char,ändrad Char, ändrad Char"/>
    <w:qFormat/>
    <w:rsid w:val="00684C8D"/>
    <w:rPr>
      <w:rFonts w:ascii="Times New Roman" w:eastAsia="Times New Roman" w:hAnsi="Times New Roman" w:cs="Times New Roman"/>
      <w:sz w:val="20"/>
      <w:szCs w:val="20"/>
    </w:rPr>
  </w:style>
  <w:style w:type="paragraph" w:styleId="Turinys1">
    <w:name w:val="toc 1"/>
    <w:basedOn w:val="prastasis"/>
    <w:next w:val="prastasis"/>
    <w:autoRedefine/>
    <w:uiPriority w:val="39"/>
    <w:rsid w:val="00684C8D"/>
    <w:rPr>
      <w:sz w:val="24"/>
    </w:rPr>
  </w:style>
  <w:style w:type="paragraph" w:customStyle="1" w:styleId="normaltableau">
    <w:name w:val="normal_tableau"/>
    <w:basedOn w:val="prastasis"/>
    <w:rsid w:val="00684C8D"/>
    <w:pPr>
      <w:spacing w:before="120" w:after="120"/>
      <w:jc w:val="both"/>
    </w:pPr>
    <w:rPr>
      <w:rFonts w:ascii="Optima" w:hAnsi="Optima"/>
      <w:sz w:val="22"/>
      <w:lang w:val="en-GB"/>
    </w:rPr>
  </w:style>
  <w:style w:type="paragraph" w:customStyle="1" w:styleId="TEKSTAS">
    <w:name w:val="TEKSTAS"/>
    <w:basedOn w:val="prastasis"/>
    <w:rsid w:val="00684C8D"/>
    <w:pPr>
      <w:widowControl w:val="0"/>
      <w:overflowPunct w:val="0"/>
      <w:autoSpaceDE w:val="0"/>
      <w:autoSpaceDN w:val="0"/>
      <w:adjustRightInd w:val="0"/>
      <w:spacing w:before="60" w:after="60"/>
      <w:jc w:val="both"/>
    </w:pPr>
    <w:rPr>
      <w:sz w:val="24"/>
      <w:lang w:val="en-GB"/>
    </w:rPr>
  </w:style>
  <w:style w:type="paragraph" w:customStyle="1" w:styleId="Regulartext">
    <w:name w:val="Regular text"/>
    <w:basedOn w:val="prastasis"/>
    <w:rsid w:val="00684C8D"/>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qFormat/>
    <w:rsid w:val="00684C8D"/>
    <w:pPr>
      <w:spacing w:after="120"/>
      <w:ind w:left="283"/>
    </w:pPr>
    <w:rPr>
      <w:sz w:val="24"/>
    </w:rPr>
  </w:style>
  <w:style w:type="character" w:customStyle="1" w:styleId="PagrindiniotekstotraukaDiagrama">
    <w:name w:val="Pagrindinio teksto įtrauka Diagrama"/>
    <w:basedOn w:val="Numatytasispastraiposriftas"/>
    <w:link w:val="Pagrindiniotekstotrauka"/>
    <w:uiPriority w:val="99"/>
    <w:qFormat/>
    <w:rsid w:val="00684C8D"/>
    <w:rPr>
      <w:rFonts w:ascii="Times New Roman" w:eastAsia="Times New Roman" w:hAnsi="Times New Roman" w:cs="Times New Roman"/>
      <w:kern w:val="0"/>
      <w:sz w:val="24"/>
      <w:szCs w:val="20"/>
      <w14:ligatures w14:val="none"/>
    </w:rPr>
  </w:style>
  <w:style w:type="paragraph" w:customStyle="1" w:styleId="Paraas1">
    <w:name w:val="Parašas1"/>
    <w:basedOn w:val="prastasis"/>
    <w:rsid w:val="00684C8D"/>
    <w:pPr>
      <w:spacing w:line="360" w:lineRule="auto"/>
      <w:jc w:val="both"/>
    </w:pPr>
    <w:rPr>
      <w:rFonts w:ascii="Arial Narrow" w:hAnsi="Arial Narrow"/>
      <w:sz w:val="24"/>
    </w:rPr>
  </w:style>
  <w:style w:type="paragraph" w:styleId="prastasiniatinklio">
    <w:name w:val="Normal (Web)"/>
    <w:basedOn w:val="prastasis"/>
    <w:rsid w:val="00684C8D"/>
    <w:rPr>
      <w:sz w:val="24"/>
      <w:szCs w:val="24"/>
    </w:rPr>
  </w:style>
  <w:style w:type="paragraph" w:customStyle="1" w:styleId="CharChar">
    <w:name w:val="Char Char"/>
    <w:basedOn w:val="prastasis"/>
    <w:rsid w:val="00684C8D"/>
    <w:pPr>
      <w:spacing w:after="160" w:line="240" w:lineRule="exact"/>
    </w:pPr>
    <w:rPr>
      <w:rFonts w:ascii="Tahoma" w:hAnsi="Tahoma"/>
      <w:lang w:val="en-US"/>
    </w:rPr>
  </w:style>
  <w:style w:type="character" w:customStyle="1" w:styleId="CharChar13">
    <w:name w:val="Char Char13"/>
    <w:rsid w:val="00684C8D"/>
    <w:rPr>
      <w:rFonts w:cs="Times New Roman"/>
      <w:sz w:val="24"/>
      <w:lang w:val="lt-LT" w:eastAsia="lt-LT" w:bidi="ar-SA"/>
    </w:rPr>
  </w:style>
  <w:style w:type="character" w:customStyle="1" w:styleId="CharChar11">
    <w:name w:val="Char Char11"/>
    <w:rsid w:val="00684C8D"/>
    <w:rPr>
      <w:rFonts w:cs="Times New Roman"/>
      <w:b/>
      <w:sz w:val="44"/>
      <w:lang w:val="lt-LT" w:eastAsia="lt-LT" w:bidi="ar-SA"/>
    </w:rPr>
  </w:style>
  <w:style w:type="paragraph" w:customStyle="1" w:styleId="Revision1">
    <w:name w:val="Revision1"/>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CentrBoldm">
    <w:name w:val="CentrBoldm"/>
    <w:basedOn w:val="prastasis"/>
    <w:rsid w:val="00684C8D"/>
    <w:pPr>
      <w:autoSpaceDE w:val="0"/>
      <w:autoSpaceDN w:val="0"/>
      <w:adjustRightInd w:val="0"/>
      <w:jc w:val="center"/>
    </w:pPr>
    <w:rPr>
      <w:rFonts w:ascii="TimesLT" w:hAnsi="TimesLT"/>
      <w:b/>
      <w:bCs/>
      <w:lang w:val="en-US"/>
    </w:rPr>
  </w:style>
  <w:style w:type="paragraph" w:customStyle="1" w:styleId="Patvirtinta">
    <w:name w:val="Patvirtinta"/>
    <w:qFormat/>
    <w:rsid w:val="00684C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684C8D"/>
    <w:pPr>
      <w:ind w:firstLine="0"/>
      <w:jc w:val="center"/>
    </w:pPr>
    <w:rPr>
      <w:color w:val="auto"/>
      <w:sz w:val="12"/>
      <w:szCs w:val="12"/>
    </w:rPr>
  </w:style>
  <w:style w:type="paragraph" w:customStyle="1" w:styleId="MAZAS">
    <w:name w:val="MAZAS"/>
    <w:rsid w:val="00684C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Perirtashipersaitas">
    <w:name w:val="FollowedHyperlink"/>
    <w:uiPriority w:val="99"/>
    <w:rsid w:val="00684C8D"/>
    <w:rPr>
      <w:rFonts w:cs="Times New Roman"/>
      <w:color w:val="800080"/>
      <w:u w:val="single"/>
    </w:rPr>
  </w:style>
  <w:style w:type="character" w:styleId="Emfaz">
    <w:name w:val="Emphasis"/>
    <w:qFormat/>
    <w:rsid w:val="00684C8D"/>
    <w:rPr>
      <w:rFonts w:cs="Times New Roman"/>
      <w:b/>
      <w:bCs/>
    </w:rPr>
  </w:style>
  <w:style w:type="paragraph" w:styleId="Pagrindinistekstas3">
    <w:name w:val="Body Text 3"/>
    <w:basedOn w:val="prastasis"/>
    <w:link w:val="Pagrindinistekstas3Diagrama"/>
    <w:unhideWhenUsed/>
    <w:rsid w:val="00684C8D"/>
    <w:pPr>
      <w:spacing w:after="120"/>
    </w:pPr>
    <w:rPr>
      <w:sz w:val="16"/>
      <w:szCs w:val="16"/>
    </w:rPr>
  </w:style>
  <w:style w:type="character" w:customStyle="1" w:styleId="Pagrindinistekstas3Diagrama">
    <w:name w:val="Pagrindinis tekstas 3 Diagrama"/>
    <w:basedOn w:val="Numatytasispastraiposriftas"/>
    <w:link w:val="Pagrindinistekstas3"/>
    <w:rsid w:val="00684C8D"/>
    <w:rPr>
      <w:rFonts w:ascii="Times New Roman" w:eastAsia="Times New Roman" w:hAnsi="Times New Roman" w:cs="Times New Roman"/>
      <w:kern w:val="0"/>
      <w:sz w:val="16"/>
      <w:szCs w:val="16"/>
      <w14:ligatures w14:val="none"/>
    </w:rPr>
  </w:style>
  <w:style w:type="character" w:customStyle="1" w:styleId="apple-style-span">
    <w:name w:val="apple-style-span"/>
    <w:rsid w:val="00684C8D"/>
    <w:rPr>
      <w:rFonts w:cs="Times New Roman"/>
    </w:rPr>
  </w:style>
  <w:style w:type="paragraph" w:customStyle="1" w:styleId="NoteHead">
    <w:name w:val="NoteHead"/>
    <w:basedOn w:val="prastasis"/>
    <w:next w:val="prastasis"/>
    <w:uiPriority w:val="99"/>
    <w:rsid w:val="00684C8D"/>
    <w:pPr>
      <w:spacing w:before="240" w:after="240"/>
    </w:pPr>
    <w:rPr>
      <w:b/>
      <w:smallCaps/>
      <w:sz w:val="24"/>
      <w:lang w:val="en-GB"/>
    </w:rPr>
  </w:style>
  <w:style w:type="paragraph" w:customStyle="1" w:styleId="Sraopastraipa1">
    <w:name w:val="Sąrašo pastraipa1"/>
    <w:basedOn w:val="prastasis"/>
    <w:qFormat/>
    <w:rsid w:val="00684C8D"/>
    <w:pPr>
      <w:suppressAutoHyphens/>
      <w:spacing w:line="100" w:lineRule="atLeast"/>
    </w:pPr>
    <w:rPr>
      <w:kern w:val="1"/>
      <w:sz w:val="24"/>
      <w:lang w:eastAsia="ar-SA"/>
    </w:rPr>
  </w:style>
  <w:style w:type="paragraph" w:styleId="Antrat">
    <w:name w:val="caption"/>
    <w:aliases w:val="Paveiksliukai,AL caption"/>
    <w:basedOn w:val="prastasis"/>
    <w:next w:val="prastasis"/>
    <w:link w:val="AntratDiagrama"/>
    <w:uiPriority w:val="35"/>
    <w:qFormat/>
    <w:rsid w:val="00684C8D"/>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AL caption Diagrama"/>
    <w:link w:val="Antrat"/>
    <w:locked/>
    <w:rsid w:val="00684C8D"/>
    <w:rPr>
      <w:rFonts w:ascii="Arial Narrow" w:eastAsia="Times New Roman" w:hAnsi="Arial Narrow" w:cs="Arial Narrow"/>
      <w:kern w:val="0"/>
      <w:sz w:val="16"/>
      <w:szCs w:val="16"/>
      <w:lang w:val="en-AU" w:eastAsia="ja-JP"/>
      <w14:ligatures w14:val="none"/>
    </w:rPr>
  </w:style>
  <w:style w:type="paragraph" w:customStyle="1" w:styleId="ListParagraph1">
    <w:name w:val="List Paragraph1"/>
    <w:basedOn w:val="prastasis"/>
    <w:uiPriority w:val="34"/>
    <w:qFormat/>
    <w:rsid w:val="00684C8D"/>
    <w:pPr>
      <w:spacing w:after="200" w:line="276" w:lineRule="auto"/>
      <w:ind w:left="720"/>
      <w:contextualSpacing/>
    </w:pPr>
    <w:rPr>
      <w:rFonts w:ascii="Calibri" w:hAnsi="Calibri"/>
      <w:sz w:val="22"/>
      <w:szCs w:val="22"/>
    </w:rPr>
  </w:style>
  <w:style w:type="character" w:customStyle="1" w:styleId="apple-converted-space">
    <w:name w:val="apple-converted-space"/>
    <w:rsid w:val="00684C8D"/>
    <w:rPr>
      <w:rFonts w:cs="Times New Roman"/>
    </w:rPr>
  </w:style>
  <w:style w:type="character" w:customStyle="1" w:styleId="CharChar6">
    <w:name w:val="Char Char6"/>
    <w:rsid w:val="00684C8D"/>
    <w:rPr>
      <w:sz w:val="24"/>
      <w:lang w:val="lt-LT" w:eastAsia="lt-LT"/>
    </w:rPr>
  </w:style>
  <w:style w:type="paragraph" w:customStyle="1" w:styleId="attachment">
    <w:name w:val="attachment"/>
    <w:basedOn w:val="prastasis"/>
    <w:rsid w:val="00684C8D"/>
    <w:pPr>
      <w:spacing w:before="100" w:beforeAutospacing="1" w:after="100" w:afterAutospacing="1"/>
    </w:pPr>
    <w:rPr>
      <w:sz w:val="24"/>
      <w:szCs w:val="24"/>
      <w:lang w:eastAsia="lt-LT"/>
    </w:rPr>
  </w:style>
  <w:style w:type="paragraph" w:customStyle="1" w:styleId="NoSpacing1">
    <w:name w:val="No Spacing1"/>
    <w:link w:val="NoSpacingChar"/>
    <w:uiPriority w:val="1"/>
    <w:qFormat/>
    <w:rsid w:val="00684C8D"/>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1"/>
    <w:uiPriority w:val="1"/>
    <w:locked/>
    <w:rsid w:val="00684C8D"/>
    <w:rPr>
      <w:rFonts w:ascii="Calibri" w:eastAsia="Times New Roman" w:hAnsi="Calibri" w:cs="Times New Roman"/>
      <w:kern w:val="0"/>
      <w14:ligatures w14:val="none"/>
    </w:rPr>
  </w:style>
  <w:style w:type="paragraph" w:customStyle="1" w:styleId="DiagramaDiagramaCharCharDiagramaDiagramaCharCharDiagramaDiagrama">
    <w:name w:val="Diagrama Diagrama Char Char Diagrama Diagrama Char Char Diagrama Diagrama"/>
    <w:basedOn w:val="prastasis"/>
    <w:rsid w:val="00684C8D"/>
    <w:pPr>
      <w:spacing w:after="160" w:line="240" w:lineRule="exact"/>
    </w:pPr>
    <w:rPr>
      <w:rFonts w:ascii="Tahoma" w:hAnsi="Tahoma"/>
      <w:lang w:val="en-US"/>
    </w:rPr>
  </w:style>
  <w:style w:type="character" w:styleId="Grietas">
    <w:name w:val="Strong"/>
    <w:qFormat/>
    <w:rsid w:val="00684C8D"/>
    <w:rPr>
      <w:b/>
      <w:bCs/>
    </w:rPr>
  </w:style>
  <w:style w:type="character" w:customStyle="1" w:styleId="kataloglistknygospav">
    <w:name w:val="kataloglist_knygospav"/>
    <w:rsid w:val="00684C8D"/>
  </w:style>
  <w:style w:type="character" w:customStyle="1" w:styleId="dbvvitemauthormt5">
    <w:name w:val="db vv item_author mt5"/>
    <w:rsid w:val="00684C8D"/>
  </w:style>
  <w:style w:type="character" w:customStyle="1" w:styleId="DiagramaDiagrama18">
    <w:name w:val="Diagrama Diagrama18"/>
    <w:locked/>
    <w:rsid w:val="00684C8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684C8D"/>
    <w:rPr>
      <w:sz w:val="24"/>
      <w:lang w:val="lt-LT" w:eastAsia="lt-LT" w:bidi="ar-SA"/>
    </w:rPr>
  </w:style>
  <w:style w:type="paragraph" w:customStyle="1" w:styleId="Sraopastraipa2">
    <w:name w:val="Sąrašo pastraipa2"/>
    <w:basedOn w:val="prastasis"/>
    <w:qFormat/>
    <w:rsid w:val="00684C8D"/>
    <w:pPr>
      <w:suppressAutoHyphens/>
      <w:spacing w:after="200" w:line="276" w:lineRule="auto"/>
      <w:ind w:left="720"/>
    </w:pPr>
    <w:rPr>
      <w:rFonts w:ascii="Calibri" w:hAnsi="Calibri" w:cs="Calibri"/>
      <w:sz w:val="22"/>
      <w:szCs w:val="22"/>
      <w:lang w:eastAsia="ar-SA"/>
    </w:rPr>
  </w:style>
  <w:style w:type="paragraph" w:customStyle="1" w:styleId="Default">
    <w:name w:val="Default"/>
    <w:qFormat/>
    <w:rsid w:val="00684C8D"/>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GB" w:eastAsia="en-GB"/>
      <w14:ligatures w14:val="none"/>
    </w:rPr>
  </w:style>
  <w:style w:type="paragraph" w:customStyle="1" w:styleId="MediumGrid1-Accent21">
    <w:name w:val="Medium Grid 1 - Accent 21"/>
    <w:basedOn w:val="prastasis"/>
    <w:uiPriority w:val="34"/>
    <w:qFormat/>
    <w:rsid w:val="00684C8D"/>
    <w:pPr>
      <w:spacing w:after="200" w:line="276" w:lineRule="auto"/>
      <w:ind w:left="720"/>
      <w:contextualSpacing/>
    </w:pPr>
    <w:rPr>
      <w:rFonts w:ascii="Calibri" w:eastAsia="Calibri" w:hAnsi="Calibri"/>
      <w:sz w:val="22"/>
      <w:szCs w:val="22"/>
      <w:lang w:val="en-US"/>
    </w:rPr>
  </w:style>
  <w:style w:type="paragraph" w:customStyle="1" w:styleId="Pagrindinistekstas1">
    <w:name w:val="Pagrindinis tekstas1"/>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eading">
    <w:name w:val="Heading"/>
    <w:next w:val="Body"/>
    <w:rsid w:val="00684C8D"/>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kern w:val="0"/>
      <w:sz w:val="36"/>
      <w:szCs w:val="36"/>
      <w:bdr w:val="nil"/>
      <w:lang w:val="pt-PT" w:eastAsia="en-GB"/>
      <w14:ligatures w14:val="none"/>
    </w:rPr>
  </w:style>
  <w:style w:type="paragraph" w:customStyle="1" w:styleId="Body">
    <w:name w:val="Body"/>
    <w:uiPriority w:val="99"/>
    <w:rsid w:val="00684C8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pt-PT" w:eastAsia="en-GB"/>
      <w14:ligatures w14:val="none"/>
    </w:rPr>
  </w:style>
  <w:style w:type="numbering" w:customStyle="1" w:styleId="ImportedStyle1">
    <w:name w:val="Imported Style 1"/>
    <w:rsid w:val="00684C8D"/>
  </w:style>
  <w:style w:type="numbering" w:customStyle="1" w:styleId="ImportedStyle3">
    <w:name w:val="Imported Style 3"/>
    <w:rsid w:val="00684C8D"/>
    <w:pPr>
      <w:numPr>
        <w:numId w:val="6"/>
      </w:numPr>
    </w:pPr>
  </w:style>
  <w:style w:type="numbering" w:customStyle="1" w:styleId="Bullet">
    <w:name w:val="Bullet"/>
    <w:rsid w:val="00684C8D"/>
  </w:style>
  <w:style w:type="paragraph" w:customStyle="1" w:styleId="3">
    <w:name w:val="Стиль3"/>
    <w:basedOn w:val="prastasis"/>
    <w:rsid w:val="00684C8D"/>
    <w:pPr>
      <w:jc w:val="center"/>
    </w:pPr>
    <w:rPr>
      <w:sz w:val="24"/>
      <w:lang w:val="en-GB"/>
    </w:rPr>
  </w:style>
  <w:style w:type="paragraph" w:customStyle="1" w:styleId="Pavadinimas1">
    <w:name w:val="Pavadinimas1"/>
    <w:basedOn w:val="prastasis"/>
    <w:rsid w:val="00684C8D"/>
    <w:pPr>
      <w:tabs>
        <w:tab w:val="num" w:pos="284"/>
      </w:tabs>
      <w:spacing w:before="360" w:after="120"/>
      <w:jc w:val="center"/>
    </w:pPr>
    <w:rPr>
      <w:b/>
      <w:caps/>
      <w:sz w:val="24"/>
    </w:rPr>
  </w:style>
  <w:style w:type="character" w:customStyle="1" w:styleId="Heading1Char1">
    <w:name w:val="Heading 1 Char1"/>
    <w:uiPriority w:val="99"/>
    <w:rsid w:val="00684C8D"/>
    <w:rPr>
      <w:rFonts w:ascii="Calibri" w:eastAsia="Calibri" w:hAnsi="Calibri" w:cs="Times New Roman"/>
      <w:sz w:val="28"/>
      <w:lang w:eastAsia="lt-LT"/>
    </w:rPr>
  </w:style>
  <w:style w:type="paragraph" w:customStyle="1" w:styleId="bodytext">
    <w:name w:val="bodytext"/>
    <w:basedOn w:val="prastasis"/>
    <w:rsid w:val="00684C8D"/>
    <w:pPr>
      <w:autoSpaceDE w:val="0"/>
      <w:autoSpaceDN w:val="0"/>
      <w:ind w:firstLine="312"/>
      <w:jc w:val="both"/>
    </w:pPr>
    <w:rPr>
      <w:rFonts w:ascii="TimesLT" w:hAnsi="TimesLT"/>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684C8D"/>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684C8D"/>
    <w:rPr>
      <w:rFonts w:ascii="Times New Roman" w:eastAsia="Times New Roman" w:hAnsi="Times New Roman" w:cs="Times New Roman"/>
      <w:kern w:val="0"/>
      <w:sz w:val="20"/>
      <w:szCs w:val="20"/>
      <w14:ligatures w14:val="none"/>
    </w:rPr>
  </w:style>
  <w:style w:type="paragraph" w:customStyle="1" w:styleId="53">
    <w:name w:val="_53"/>
    <w:basedOn w:val="prastasis"/>
    <w:uiPriority w:val="99"/>
    <w:rsid w:val="00684C8D"/>
    <w:pPr>
      <w:widowControl w:val="0"/>
    </w:pPr>
    <w:rPr>
      <w:sz w:val="24"/>
      <w:lang w:val="en-US" w:eastAsia="ar-SA"/>
    </w:rPr>
  </w:style>
  <w:style w:type="numbering" w:customStyle="1" w:styleId="Style811">
    <w:name w:val="Style811"/>
    <w:rsid w:val="00684C8D"/>
  </w:style>
  <w:style w:type="paragraph" w:customStyle="1" w:styleId="linija0">
    <w:name w:val="linija"/>
    <w:basedOn w:val="prastasis"/>
    <w:qFormat/>
    <w:rsid w:val="00684C8D"/>
    <w:pPr>
      <w:spacing w:before="100" w:beforeAutospacing="1" w:after="100" w:afterAutospacing="1"/>
    </w:pPr>
    <w:rPr>
      <w:sz w:val="24"/>
      <w:szCs w:val="24"/>
      <w:lang w:eastAsia="lt-LT"/>
    </w:rPr>
  </w:style>
  <w:style w:type="character" w:customStyle="1" w:styleId="BodytextDiagrama">
    <w:name w:val="Body text Diagrama"/>
    <w:link w:val="BodyText1"/>
    <w:locked/>
    <w:rsid w:val="00684C8D"/>
    <w:rPr>
      <w:rFonts w:ascii="Times New Roman" w:eastAsia="Times New Roman" w:hAnsi="Times New Roman" w:cs="Times New Roman"/>
      <w:kern w:val="0"/>
      <w:sz w:val="24"/>
      <w:szCs w:val="20"/>
      <w:lang w:eastAsia="zh-CN"/>
      <w14:ligatures w14:val="none"/>
    </w:rPr>
  </w:style>
  <w:style w:type="paragraph" w:customStyle="1" w:styleId="OutlineHead">
    <w:name w:val="Outline Head"/>
    <w:basedOn w:val="prastasis"/>
    <w:rsid w:val="00684C8D"/>
    <w:pPr>
      <w:spacing w:after="360" w:line="240" w:lineRule="exact"/>
    </w:pPr>
    <w:rPr>
      <w:rFonts w:ascii="Futura Hv" w:hAnsi="Futura Hv"/>
      <w:sz w:val="24"/>
      <w:lang w:val="en-US"/>
    </w:rPr>
  </w:style>
  <w:style w:type="paragraph" w:customStyle="1" w:styleId="HeaderA">
    <w:name w:val="Header A"/>
    <w:basedOn w:val="prastasis"/>
    <w:autoRedefine/>
    <w:qFormat/>
    <w:rsid w:val="00684C8D"/>
    <w:pPr>
      <w:numPr>
        <w:ilvl w:val="3"/>
        <w:numId w:val="18"/>
      </w:numPr>
      <w:tabs>
        <w:tab w:val="clear" w:pos="2880"/>
        <w:tab w:val="num" w:pos="720"/>
      </w:tabs>
      <w:ind w:left="0" w:firstLine="720"/>
      <w:jc w:val="both"/>
    </w:pPr>
    <w:rPr>
      <w:b/>
      <w:bCs/>
      <w:sz w:val="24"/>
      <w:lang w:eastAsia="lt-LT"/>
    </w:rPr>
  </w:style>
  <w:style w:type="paragraph" w:customStyle="1" w:styleId="ERPAntrat1">
    <w:name w:val="ERP Antraštė 1"/>
    <w:basedOn w:val="prastasis"/>
    <w:next w:val="prastasis"/>
    <w:uiPriority w:val="99"/>
    <w:rsid w:val="00684C8D"/>
    <w:pPr>
      <w:jc w:val="both"/>
      <w:outlineLvl w:val="0"/>
    </w:pPr>
    <w:rPr>
      <w:rFonts w:ascii="Verdana" w:hAnsi="Verdana"/>
      <w:b/>
      <w:sz w:val="24"/>
      <w:lang w:eastAsia="ru-RU"/>
    </w:rPr>
  </w:style>
  <w:style w:type="paragraph" w:customStyle="1" w:styleId="Statja">
    <w:name w:val="Statja"/>
    <w:basedOn w:val="prastasis"/>
    <w:rsid w:val="00684C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paragraph" w:styleId="Sraas">
    <w:name w:val="List"/>
    <w:basedOn w:val="prastasis"/>
    <w:uiPriority w:val="99"/>
    <w:rsid w:val="00684C8D"/>
    <w:pPr>
      <w:ind w:left="283" w:hanging="283"/>
    </w:pPr>
    <w:rPr>
      <w:sz w:val="24"/>
    </w:rPr>
  </w:style>
  <w:style w:type="paragraph" w:styleId="Sraas3">
    <w:name w:val="List 3"/>
    <w:basedOn w:val="prastasis"/>
    <w:uiPriority w:val="99"/>
    <w:rsid w:val="00684C8D"/>
    <w:pPr>
      <w:ind w:left="849" w:hanging="283"/>
    </w:pPr>
    <w:rPr>
      <w:sz w:val="24"/>
    </w:rPr>
  </w:style>
  <w:style w:type="paragraph" w:customStyle="1" w:styleId="Mystyle">
    <w:name w:val="Mystyle"/>
    <w:basedOn w:val="prastasis"/>
    <w:rsid w:val="00684C8D"/>
    <w:pPr>
      <w:spacing w:after="120"/>
      <w:jc w:val="both"/>
    </w:pPr>
    <w:rPr>
      <w:sz w:val="24"/>
    </w:rPr>
  </w:style>
  <w:style w:type="paragraph" w:customStyle="1" w:styleId="StyleBoldJustifiedFirstline127cm">
    <w:name w:val="Style Bold Justified First line:  127 cm"/>
    <w:basedOn w:val="prastasis"/>
    <w:rsid w:val="00684C8D"/>
    <w:pPr>
      <w:ind w:firstLine="720"/>
      <w:jc w:val="both"/>
    </w:pPr>
    <w:rPr>
      <w:b/>
      <w:bCs/>
      <w:sz w:val="24"/>
    </w:rPr>
  </w:style>
  <w:style w:type="paragraph" w:customStyle="1" w:styleId="Style1">
    <w:name w:val="Style1"/>
    <w:basedOn w:val="StyleBoldJustifiedFirstline127cm"/>
    <w:rsid w:val="00684C8D"/>
    <w:pPr>
      <w:ind w:firstLine="709"/>
      <w:jc w:val="left"/>
    </w:pPr>
  </w:style>
  <w:style w:type="paragraph" w:customStyle="1" w:styleId="numb">
    <w:name w:val="numb"/>
    <w:basedOn w:val="prastasis"/>
    <w:next w:val="Sraotsinys3"/>
    <w:rsid w:val="00684C8D"/>
    <w:pPr>
      <w:ind w:left="420"/>
    </w:pPr>
    <w:rPr>
      <w:b/>
      <w:bCs/>
      <w:sz w:val="24"/>
    </w:rPr>
  </w:style>
  <w:style w:type="paragraph" w:styleId="Sraotsinys3">
    <w:name w:val="List Continue 3"/>
    <w:basedOn w:val="prastasis"/>
    <w:rsid w:val="00684C8D"/>
    <w:pPr>
      <w:spacing w:after="120"/>
      <w:ind w:left="849"/>
    </w:pPr>
    <w:rPr>
      <w:sz w:val="24"/>
    </w:rPr>
  </w:style>
  <w:style w:type="paragraph" w:customStyle="1" w:styleId="TableNormal1">
    <w:name w:val="Table Normal1"/>
    <w:basedOn w:val="prastasis"/>
    <w:rsid w:val="00684C8D"/>
    <w:pPr>
      <w:tabs>
        <w:tab w:val="left" w:pos="1134"/>
        <w:tab w:val="left" w:pos="1701"/>
        <w:tab w:val="left" w:pos="2268"/>
      </w:tabs>
      <w:spacing w:before="120" w:after="120"/>
    </w:pPr>
    <w:rPr>
      <w:sz w:val="24"/>
      <w:lang w:val="en-GB"/>
    </w:rPr>
  </w:style>
  <w:style w:type="paragraph" w:customStyle="1" w:styleId="hieatt">
    <w:name w:val="hie_att"/>
    <w:basedOn w:val="prastasis"/>
    <w:autoRedefine/>
    <w:rsid w:val="00684C8D"/>
    <w:pPr>
      <w:numPr>
        <w:ilvl w:val="12"/>
      </w:numPr>
      <w:tabs>
        <w:tab w:val="left" w:pos="567"/>
        <w:tab w:val="right" w:pos="5760"/>
        <w:tab w:val="left" w:pos="6300"/>
        <w:tab w:val="left" w:pos="7200"/>
      </w:tabs>
      <w:spacing w:before="60" w:after="60"/>
    </w:pPr>
    <w:rPr>
      <w:sz w:val="22"/>
      <w:lang w:val="en-GB"/>
    </w:rPr>
  </w:style>
  <w:style w:type="paragraph" w:styleId="Sraassunumeriais2">
    <w:name w:val="List Number 2"/>
    <w:basedOn w:val="prastasis"/>
    <w:qFormat/>
    <w:rsid w:val="00684C8D"/>
    <w:pPr>
      <w:tabs>
        <w:tab w:val="num" w:pos="643"/>
      </w:tabs>
      <w:ind w:left="643" w:hanging="360"/>
    </w:pPr>
    <w:rPr>
      <w:sz w:val="24"/>
    </w:rPr>
  </w:style>
  <w:style w:type="paragraph" w:customStyle="1" w:styleId="TableMedium">
    <w:name w:val="Table_Medium"/>
    <w:basedOn w:val="prastasis"/>
    <w:qFormat/>
    <w:rsid w:val="00684C8D"/>
    <w:pPr>
      <w:spacing w:before="40" w:after="40"/>
    </w:pPr>
    <w:rPr>
      <w:rFonts w:ascii="Futura Bk" w:hAnsi="Futura Bk"/>
      <w:sz w:val="18"/>
      <w:lang w:val="en-GB"/>
    </w:rPr>
  </w:style>
  <w:style w:type="paragraph" w:customStyle="1" w:styleId="ERPTekstasCharCharChar">
    <w:name w:val="ERP Tekstas Char Char Char"/>
    <w:basedOn w:val="prastasis"/>
    <w:rsid w:val="00684C8D"/>
    <w:rPr>
      <w:rFonts w:ascii="Verdana" w:hAnsi="Verdana"/>
      <w:lang w:val="en-GB" w:eastAsia="ru-RU"/>
    </w:rPr>
  </w:style>
  <w:style w:type="paragraph" w:customStyle="1" w:styleId="TableSmallCenter">
    <w:name w:val="Table_Small_Center"/>
    <w:basedOn w:val="prastasis"/>
    <w:rsid w:val="00684C8D"/>
    <w:pPr>
      <w:spacing w:before="40" w:after="40"/>
      <w:jc w:val="center"/>
    </w:pPr>
    <w:rPr>
      <w:rFonts w:ascii="Futura Bk" w:hAnsi="Futura Bk"/>
      <w:sz w:val="16"/>
      <w:lang w:val="en-GB"/>
    </w:rPr>
  </w:style>
  <w:style w:type="paragraph" w:customStyle="1" w:styleId="CharChar1DiagramaDiagrama1CharCharDiagramaDiagrama">
    <w:name w:val="Char Char1 Diagrama Diagrama1 Char Char Diagrama Diagrama"/>
    <w:basedOn w:val="prastasis"/>
    <w:rsid w:val="00684C8D"/>
    <w:pPr>
      <w:numPr>
        <w:numId w:val="9"/>
      </w:numPr>
      <w:spacing w:after="160" w:line="240" w:lineRule="exact"/>
    </w:pPr>
    <w:rPr>
      <w:rFonts w:ascii="Tahoma" w:hAnsi="Tahoma"/>
      <w:lang w:val="en-US"/>
    </w:rPr>
  </w:style>
  <w:style w:type="character" w:customStyle="1" w:styleId="En-tte-1Char2">
    <w:name w:val="En-tête-1 Char2"/>
    <w:aliases w:val="En-tête-2 Char2,hd Char2,Header 2 Char2,Char Char Char,Char Char Char2"/>
    <w:rsid w:val="00684C8D"/>
    <w:rPr>
      <w:sz w:val="24"/>
      <w:lang w:val="lt-LT" w:eastAsia="lt-LT"/>
    </w:rPr>
  </w:style>
  <w:style w:type="paragraph" w:customStyle="1" w:styleId="CharChar1DiagramaDiagrama1CharCharDiagramaDiagrama1">
    <w:name w:val="Char Char1 Diagrama Diagrama1 Char Char Diagrama Diagrama1"/>
    <w:basedOn w:val="prastasis"/>
    <w:uiPriority w:val="99"/>
    <w:rsid w:val="00684C8D"/>
    <w:pPr>
      <w:spacing w:after="160" w:line="240" w:lineRule="exact"/>
    </w:pPr>
    <w:rPr>
      <w:rFonts w:ascii="Tahoma" w:hAnsi="Tahoma"/>
      <w:lang w:val="en-US"/>
    </w:rPr>
  </w:style>
  <w:style w:type="paragraph" w:styleId="Sraassunumeriais">
    <w:name w:val="List Number"/>
    <w:basedOn w:val="prastasis"/>
    <w:uiPriority w:val="99"/>
    <w:qFormat/>
    <w:rsid w:val="00684C8D"/>
    <w:pPr>
      <w:tabs>
        <w:tab w:val="num" w:pos="720"/>
      </w:tabs>
      <w:spacing w:after="40"/>
      <w:ind w:left="397" w:hanging="397"/>
      <w:jc w:val="both"/>
    </w:pPr>
    <w:rPr>
      <w:sz w:val="24"/>
      <w:szCs w:val="24"/>
    </w:rPr>
  </w:style>
  <w:style w:type="paragraph" w:styleId="Sraassunumeriais3">
    <w:name w:val="List Number 3"/>
    <w:basedOn w:val="prastasis"/>
    <w:rsid w:val="00684C8D"/>
    <w:pPr>
      <w:tabs>
        <w:tab w:val="num" w:pos="720"/>
      </w:tabs>
      <w:ind w:left="720" w:hanging="720"/>
      <w:jc w:val="both"/>
    </w:pPr>
    <w:rPr>
      <w:sz w:val="24"/>
      <w:szCs w:val="24"/>
    </w:rPr>
  </w:style>
  <w:style w:type="paragraph" w:styleId="Sraassunumeriais4">
    <w:name w:val="List Number 4"/>
    <w:basedOn w:val="prastasis"/>
    <w:uiPriority w:val="99"/>
    <w:rsid w:val="00684C8D"/>
    <w:pPr>
      <w:tabs>
        <w:tab w:val="num" w:pos="720"/>
      </w:tabs>
      <w:ind w:left="720" w:hanging="720"/>
    </w:pPr>
    <w:rPr>
      <w:sz w:val="24"/>
      <w:szCs w:val="24"/>
    </w:rPr>
  </w:style>
  <w:style w:type="paragraph" w:styleId="Sraassunumeriais5">
    <w:name w:val="List Number 5"/>
    <w:basedOn w:val="prastasis"/>
    <w:uiPriority w:val="99"/>
    <w:rsid w:val="00684C8D"/>
    <w:pPr>
      <w:tabs>
        <w:tab w:val="num" w:pos="1080"/>
      </w:tabs>
      <w:ind w:left="1080" w:hanging="1080"/>
    </w:pPr>
    <w:rPr>
      <w:sz w:val="24"/>
      <w:szCs w:val="24"/>
    </w:rPr>
  </w:style>
  <w:style w:type="paragraph" w:customStyle="1" w:styleId="li">
    <w:name w:val="li"/>
    <w:basedOn w:val="prastasis"/>
    <w:uiPriority w:val="99"/>
    <w:rsid w:val="00684C8D"/>
    <w:pPr>
      <w:tabs>
        <w:tab w:val="num" w:pos="1080"/>
      </w:tabs>
      <w:ind w:left="1080" w:hanging="1080"/>
    </w:pPr>
    <w:rPr>
      <w:sz w:val="24"/>
      <w:szCs w:val="24"/>
    </w:rPr>
  </w:style>
  <w:style w:type="paragraph" w:customStyle="1" w:styleId="TableSmHeading">
    <w:name w:val="Table_Sm_Heading"/>
    <w:basedOn w:val="prastasis"/>
    <w:uiPriority w:val="99"/>
    <w:rsid w:val="00684C8D"/>
    <w:pPr>
      <w:keepNext/>
      <w:keepLines/>
      <w:spacing w:before="60" w:after="40"/>
    </w:pPr>
    <w:rPr>
      <w:rFonts w:ascii="Futura Bk" w:hAnsi="Futura Bk"/>
      <w:b/>
      <w:sz w:val="16"/>
      <w:lang w:val="en-GB"/>
    </w:rPr>
  </w:style>
  <w:style w:type="paragraph" w:customStyle="1" w:styleId="StyleBodyTextFirstline063cm">
    <w:name w:val="Style Body Text + First line:  063 cm"/>
    <w:basedOn w:val="Pagrindinistekstas"/>
    <w:rsid w:val="00684C8D"/>
    <w:pPr>
      <w:spacing w:after="120"/>
      <w:ind w:firstLine="360"/>
    </w:pPr>
    <w:rPr>
      <w:lang w:val="en-GB" w:eastAsia="lt-LT"/>
    </w:rPr>
  </w:style>
  <w:style w:type="paragraph" w:customStyle="1" w:styleId="ListBullet1">
    <w:name w:val="List Bullet 1"/>
    <w:basedOn w:val="Sraassuenkleliais"/>
    <w:rsid w:val="00684C8D"/>
    <w:pPr>
      <w:tabs>
        <w:tab w:val="left" w:pos="737"/>
      </w:tabs>
      <w:spacing w:before="60" w:after="60"/>
      <w:contextualSpacing w:val="0"/>
      <w:jc w:val="both"/>
    </w:pPr>
    <w:rPr>
      <w:rFonts w:ascii="Arial" w:hAnsi="Arial"/>
      <w:sz w:val="22"/>
      <w:szCs w:val="24"/>
      <w:lang w:val="lt-LT"/>
    </w:rPr>
  </w:style>
  <w:style w:type="paragraph" w:styleId="Sraassuenkleliais">
    <w:name w:val="List Bullet"/>
    <w:basedOn w:val="prastasis"/>
    <w:rsid w:val="00684C8D"/>
    <w:pPr>
      <w:tabs>
        <w:tab w:val="num" w:pos="360"/>
      </w:tabs>
      <w:contextualSpacing/>
    </w:pPr>
    <w:rPr>
      <w:lang w:val="en-GB"/>
    </w:rPr>
  </w:style>
  <w:style w:type="paragraph" w:styleId="Dokumentostruktra">
    <w:name w:val="Document Map"/>
    <w:basedOn w:val="prastasis"/>
    <w:link w:val="DokumentostruktraDiagrama"/>
    <w:uiPriority w:val="99"/>
    <w:rsid w:val="00684C8D"/>
    <w:pPr>
      <w:shd w:val="clear" w:color="auto" w:fill="000080"/>
    </w:pPr>
    <w:rPr>
      <w:sz w:val="2"/>
    </w:rPr>
  </w:style>
  <w:style w:type="character" w:customStyle="1" w:styleId="DokumentostruktraDiagrama">
    <w:name w:val="Dokumento struktūra Diagrama"/>
    <w:basedOn w:val="Numatytasispastraiposriftas"/>
    <w:link w:val="Dokumentostruktra"/>
    <w:uiPriority w:val="99"/>
    <w:rsid w:val="00684C8D"/>
    <w:rPr>
      <w:rFonts w:ascii="Times New Roman" w:eastAsia="Times New Roman" w:hAnsi="Times New Roman" w:cs="Times New Roman"/>
      <w:kern w:val="0"/>
      <w:sz w:val="2"/>
      <w:szCs w:val="20"/>
      <w:shd w:val="clear" w:color="auto" w:fill="000080"/>
      <w14:ligatures w14:val="none"/>
    </w:rPr>
  </w:style>
  <w:style w:type="character" w:styleId="Puslapioinaosnuoroda">
    <w:name w:val="footnote reference"/>
    <w:aliases w:val="fr,Footnote symbol"/>
    <w:uiPriority w:val="99"/>
    <w:qFormat/>
    <w:rsid w:val="00684C8D"/>
    <w:rPr>
      <w:rFonts w:cs="Times New Roman"/>
      <w:vertAlign w:val="superscript"/>
    </w:rPr>
  </w:style>
  <w:style w:type="paragraph" w:customStyle="1" w:styleId="CharCharCharCharCharCharChar">
    <w:name w:val="Char Char Char Char Char Char Char"/>
    <w:basedOn w:val="prastasis"/>
    <w:uiPriority w:val="99"/>
    <w:semiHidden/>
    <w:rsid w:val="00684C8D"/>
    <w:pPr>
      <w:tabs>
        <w:tab w:val="left" w:pos="709"/>
      </w:tabs>
    </w:pPr>
    <w:rPr>
      <w:rFonts w:ascii="Futura Bk" w:hAnsi="Futura Bk"/>
      <w:szCs w:val="24"/>
      <w:lang w:val="pl-PL" w:eastAsia="pl-PL"/>
    </w:rPr>
  </w:style>
  <w:style w:type="paragraph" w:customStyle="1" w:styleId="Numberedlist21">
    <w:name w:val="Numbered list 2.1"/>
    <w:basedOn w:val="prastasis"/>
    <w:uiPriority w:val="99"/>
    <w:qFormat/>
    <w:rsid w:val="00684C8D"/>
    <w:pPr>
      <w:numPr>
        <w:numId w:val="10"/>
      </w:numPr>
    </w:pPr>
    <w:rPr>
      <w:sz w:val="24"/>
    </w:rPr>
  </w:style>
  <w:style w:type="paragraph" w:styleId="Pataisymai">
    <w:name w:val="Revision"/>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References">
    <w:name w:val="References"/>
    <w:basedOn w:val="prastasis"/>
    <w:next w:val="prastasis"/>
    <w:uiPriority w:val="99"/>
    <w:rsid w:val="00684C8D"/>
    <w:pPr>
      <w:spacing w:after="240"/>
      <w:ind w:left="5103"/>
    </w:pPr>
    <w:rPr>
      <w:lang w:val="en-GB"/>
    </w:rPr>
  </w:style>
  <w:style w:type="paragraph" w:styleId="Data">
    <w:name w:val="Date"/>
    <w:basedOn w:val="prastasis"/>
    <w:next w:val="References"/>
    <w:link w:val="DataDiagrama"/>
    <w:uiPriority w:val="99"/>
    <w:rsid w:val="00684C8D"/>
    <w:pPr>
      <w:ind w:left="5103" w:right="-567"/>
    </w:pPr>
    <w:rPr>
      <w:sz w:val="24"/>
    </w:rPr>
  </w:style>
  <w:style w:type="character" w:customStyle="1" w:styleId="DataDiagrama">
    <w:name w:val="Data Diagrama"/>
    <w:basedOn w:val="Numatytasispastraiposriftas"/>
    <w:link w:val="Data"/>
    <w:uiPriority w:val="99"/>
    <w:rsid w:val="00684C8D"/>
    <w:rPr>
      <w:rFonts w:ascii="Times New Roman" w:eastAsia="Times New Roman" w:hAnsi="Times New Roman" w:cs="Times New Roman"/>
      <w:kern w:val="0"/>
      <w:sz w:val="24"/>
      <w:szCs w:val="20"/>
      <w14:ligatures w14:val="none"/>
    </w:rPr>
  </w:style>
  <w:style w:type="character" w:customStyle="1" w:styleId="DeltaViewInsertion">
    <w:name w:val="DeltaView Insertion"/>
    <w:qFormat/>
    <w:rsid w:val="00684C8D"/>
    <w:rPr>
      <w:color w:val="0000FF"/>
      <w:spacing w:val="0"/>
      <w:u w:val="double"/>
    </w:rPr>
  </w:style>
  <w:style w:type="character" w:customStyle="1" w:styleId="hps">
    <w:name w:val="hps"/>
    <w:qFormat/>
    <w:rsid w:val="00684C8D"/>
  </w:style>
  <w:style w:type="paragraph" w:customStyle="1" w:styleId="SimpleText">
    <w:name w:val="SimpleText"/>
    <w:basedOn w:val="prastasis"/>
    <w:uiPriority w:val="99"/>
    <w:rsid w:val="00684C8D"/>
    <w:pPr>
      <w:spacing w:before="40" w:after="60"/>
      <w:ind w:left="1134"/>
    </w:pPr>
    <w:rPr>
      <w:rFonts w:ascii="Bookman Old Style" w:hAnsi="Bookman Old Style"/>
      <w:sz w:val="22"/>
      <w:szCs w:val="22"/>
      <w:lang w:val="en-US"/>
    </w:rPr>
  </w:style>
  <w:style w:type="paragraph" w:customStyle="1" w:styleId="Lentelesstulppavadinimas">
    <w:name w:val="Lenteles stulp. pavadinimas"/>
    <w:basedOn w:val="prastasis"/>
    <w:uiPriority w:val="99"/>
    <w:rsid w:val="00684C8D"/>
    <w:rPr>
      <w:rFonts w:ascii="Calibri" w:hAnsi="Calibri"/>
      <w:b/>
      <w:color w:val="FFFFFF"/>
      <w:szCs w:val="22"/>
      <w:lang w:val="en-US" w:eastAsia="lt-LT"/>
    </w:rPr>
  </w:style>
  <w:style w:type="paragraph" w:customStyle="1" w:styleId="BulletLevel1">
    <w:name w:val="Bullet Level 1"/>
    <w:basedOn w:val="prastasis"/>
    <w:autoRedefine/>
    <w:uiPriority w:val="99"/>
    <w:rsid w:val="00684C8D"/>
    <w:pPr>
      <w:numPr>
        <w:numId w:val="20"/>
      </w:numPr>
      <w:tabs>
        <w:tab w:val="left" w:pos="1296"/>
      </w:tabs>
      <w:spacing w:after="120" w:line="276" w:lineRule="auto"/>
      <w:jc w:val="both"/>
    </w:pPr>
    <w:rPr>
      <w:rFonts w:eastAsia="MS Mincho"/>
      <w:sz w:val="24"/>
      <w:szCs w:val="24"/>
      <w:lang w:val="en-GB"/>
    </w:rPr>
  </w:style>
  <w:style w:type="character" w:customStyle="1" w:styleId="longtext">
    <w:name w:val="long_text"/>
    <w:uiPriority w:val="99"/>
    <w:rsid w:val="00684C8D"/>
  </w:style>
  <w:style w:type="paragraph" w:customStyle="1" w:styleId="PDpapunkciai">
    <w:name w:val="PD_papunkciai"/>
    <w:basedOn w:val="prastasis"/>
    <w:uiPriority w:val="99"/>
    <w:rsid w:val="00684C8D"/>
    <w:pPr>
      <w:numPr>
        <w:ilvl w:val="2"/>
        <w:numId w:val="22"/>
      </w:numPr>
      <w:jc w:val="both"/>
    </w:pPr>
    <w:rPr>
      <w:rFonts w:eastAsia="MS Mincho"/>
      <w:sz w:val="24"/>
      <w:lang w:eastAsia="lt-LT"/>
    </w:rPr>
  </w:style>
  <w:style w:type="character" w:customStyle="1" w:styleId="BodyTextChar11">
    <w:name w:val="Body Text Char11"/>
    <w:aliases w:val="Body Text Char Char2,body indent Char2,ändrad Char2,Body single Char2,EHPT Char2,Body Text2 Char2,Body Text1 Char,Standard paragraph Char2"/>
    <w:uiPriority w:val="99"/>
    <w:locked/>
    <w:rsid w:val="00684C8D"/>
    <w:rPr>
      <w:sz w:val="24"/>
    </w:rPr>
  </w:style>
  <w:style w:type="paragraph" w:customStyle="1" w:styleId="docbullet">
    <w:name w:val="docbullet"/>
    <w:basedOn w:val="prastasis"/>
    <w:uiPriority w:val="99"/>
    <w:qFormat/>
    <w:rsid w:val="00684C8D"/>
    <w:pPr>
      <w:numPr>
        <w:numId w:val="23"/>
      </w:numPr>
      <w:spacing w:after="120"/>
      <w:jc w:val="both"/>
    </w:pPr>
    <w:rPr>
      <w:rFonts w:ascii="Cambria" w:hAnsi="Cambria"/>
      <w:noProof/>
      <w:sz w:val="24"/>
      <w:szCs w:val="24"/>
      <w:lang w:val="en-GB" w:eastAsia="en-GB"/>
    </w:rPr>
  </w:style>
  <w:style w:type="paragraph" w:customStyle="1" w:styleId="MASPa2text">
    <w:name w:val="MASPa2text"/>
    <w:basedOn w:val="prastasis"/>
    <w:uiPriority w:val="99"/>
    <w:qFormat/>
    <w:rsid w:val="00684C8D"/>
    <w:pPr>
      <w:spacing w:after="120"/>
      <w:ind w:left="360"/>
      <w:jc w:val="both"/>
    </w:pPr>
    <w:rPr>
      <w:rFonts w:ascii="Cambria" w:hAnsi="Cambria"/>
      <w:noProof/>
      <w:sz w:val="24"/>
      <w:szCs w:val="24"/>
      <w:lang w:val="en-GB" w:eastAsia="en-GB"/>
    </w:rPr>
  </w:style>
  <w:style w:type="paragraph" w:styleId="Paprastasistekstas">
    <w:name w:val="Plain Text"/>
    <w:basedOn w:val="prastasis"/>
    <w:link w:val="PaprastasistekstasDiagrama"/>
    <w:rsid w:val="00684C8D"/>
    <w:rPr>
      <w:rFonts w:ascii="Calibri" w:hAnsi="Calibri"/>
      <w:sz w:val="21"/>
      <w:szCs w:val="21"/>
    </w:rPr>
  </w:style>
  <w:style w:type="character" w:customStyle="1" w:styleId="PaprastasistekstasDiagrama">
    <w:name w:val="Paprastasis tekstas Diagrama"/>
    <w:basedOn w:val="Numatytasispastraiposriftas"/>
    <w:link w:val="Paprastasistekstas"/>
    <w:rsid w:val="00684C8D"/>
    <w:rPr>
      <w:rFonts w:ascii="Calibri" w:eastAsia="Times New Roman" w:hAnsi="Calibri" w:cs="Times New Roman"/>
      <w:kern w:val="0"/>
      <w:sz w:val="21"/>
      <w:szCs w:val="21"/>
      <w14:ligatures w14:val="none"/>
    </w:rPr>
  </w:style>
  <w:style w:type="character" w:customStyle="1" w:styleId="atn">
    <w:name w:val="atn"/>
    <w:rsid w:val="00684C8D"/>
  </w:style>
  <w:style w:type="paragraph" w:customStyle="1" w:styleId="CharChar1DiagramaDiagrama1CharCharDiagramaDiagrama2">
    <w:name w:val="Char Char1 Diagrama Diagrama1 Char Char Diagrama Diagrama2"/>
    <w:basedOn w:val="prastasis"/>
    <w:uiPriority w:val="99"/>
    <w:rsid w:val="00684C8D"/>
    <w:pPr>
      <w:spacing w:after="160" w:line="240" w:lineRule="exact"/>
    </w:pPr>
    <w:rPr>
      <w:rFonts w:ascii="Tahoma" w:hAnsi="Tahoma"/>
      <w:lang w:val="en-US"/>
    </w:rPr>
  </w:style>
  <w:style w:type="paragraph" w:customStyle="1" w:styleId="BULLBulleted">
    <w:name w:val="BULL Bulleted"/>
    <w:basedOn w:val="prastasis"/>
    <w:link w:val="BULLBulletedChar"/>
    <w:uiPriority w:val="99"/>
    <w:rsid w:val="00684C8D"/>
    <w:pPr>
      <w:numPr>
        <w:numId w:val="24"/>
      </w:numPr>
      <w:tabs>
        <w:tab w:val="left" w:pos="1134"/>
      </w:tabs>
      <w:spacing w:after="120"/>
      <w:jc w:val="both"/>
    </w:pPr>
    <w:rPr>
      <w:rFonts w:ascii="Verdana" w:eastAsia="MS Mincho" w:hAnsi="Verdana"/>
    </w:rPr>
  </w:style>
  <w:style w:type="character" w:customStyle="1" w:styleId="BULLBulletedChar">
    <w:name w:val="BULL Bulleted Char"/>
    <w:link w:val="BULLBulleted"/>
    <w:uiPriority w:val="99"/>
    <w:locked/>
    <w:rsid w:val="00684C8D"/>
    <w:rPr>
      <w:rFonts w:ascii="Verdana" w:eastAsia="MS Mincho" w:hAnsi="Verdana" w:cs="Times New Roman"/>
      <w:kern w:val="0"/>
      <w:sz w:val="20"/>
      <w:szCs w:val="20"/>
      <w14:ligatures w14:val="none"/>
    </w:rPr>
  </w:style>
  <w:style w:type="paragraph" w:customStyle="1" w:styleId="ERPtext">
    <w:name w:val="ERP text"/>
    <w:basedOn w:val="prastasis"/>
    <w:link w:val="ERPtextChar"/>
    <w:uiPriority w:val="99"/>
    <w:qFormat/>
    <w:rsid w:val="00684C8D"/>
    <w:pPr>
      <w:spacing w:before="120" w:after="240"/>
      <w:ind w:firstLine="397"/>
      <w:jc w:val="both"/>
    </w:pPr>
    <w:rPr>
      <w:rFonts w:ascii="Trebuchet MS" w:hAnsi="Trebuchet MS"/>
      <w:sz w:val="24"/>
    </w:rPr>
  </w:style>
  <w:style w:type="character" w:customStyle="1" w:styleId="ERPtextChar">
    <w:name w:val="ERP text Char"/>
    <w:link w:val="ERPtext"/>
    <w:uiPriority w:val="99"/>
    <w:locked/>
    <w:rsid w:val="00684C8D"/>
    <w:rPr>
      <w:rFonts w:ascii="Trebuchet MS" w:eastAsia="Times New Roman" w:hAnsi="Trebuchet MS" w:cs="Times New Roman"/>
      <w:kern w:val="0"/>
      <w:sz w:val="24"/>
      <w:szCs w:val="20"/>
      <w14:ligatures w14:val="none"/>
    </w:rPr>
  </w:style>
  <w:style w:type="numbering" w:customStyle="1" w:styleId="Style7">
    <w:name w:val="Style7"/>
    <w:rsid w:val="00684C8D"/>
  </w:style>
  <w:style w:type="numbering" w:customStyle="1" w:styleId="Style5">
    <w:name w:val="Style5"/>
    <w:rsid w:val="00684C8D"/>
  </w:style>
  <w:style w:type="numbering" w:customStyle="1" w:styleId="Style4">
    <w:name w:val="Style4"/>
    <w:rsid w:val="00684C8D"/>
  </w:style>
  <w:style w:type="numbering" w:customStyle="1" w:styleId="Style3">
    <w:name w:val="Style3"/>
    <w:rsid w:val="00684C8D"/>
  </w:style>
  <w:style w:type="numbering" w:customStyle="1" w:styleId="PwCListNumbers12">
    <w:name w:val="PwC List Numbers 12"/>
    <w:rsid w:val="00684C8D"/>
  </w:style>
  <w:style w:type="numbering" w:customStyle="1" w:styleId="Style2">
    <w:name w:val="Style2"/>
    <w:rsid w:val="00684C8D"/>
  </w:style>
  <w:style w:type="numbering" w:customStyle="1" w:styleId="Style8">
    <w:name w:val="Style8"/>
    <w:rsid w:val="00684C8D"/>
    <w:pPr>
      <w:numPr>
        <w:numId w:val="25"/>
      </w:numPr>
    </w:pPr>
  </w:style>
  <w:style w:type="numbering" w:customStyle="1" w:styleId="Style81">
    <w:name w:val="Style81"/>
    <w:rsid w:val="00684C8D"/>
  </w:style>
  <w:style w:type="numbering" w:customStyle="1" w:styleId="PwCListNumbers121">
    <w:name w:val="PwC List Numbers 121"/>
    <w:rsid w:val="00684C8D"/>
  </w:style>
  <w:style w:type="numbering" w:customStyle="1" w:styleId="Style6">
    <w:name w:val="Style6"/>
    <w:rsid w:val="00684C8D"/>
  </w:style>
  <w:style w:type="paragraph" w:customStyle="1" w:styleId="xl39">
    <w:name w:val="xl39"/>
    <w:basedOn w:val="prastasis"/>
    <w:rsid w:val="00684C8D"/>
    <w:pPr>
      <w:spacing w:before="100" w:beforeAutospacing="1" w:after="100" w:afterAutospacing="1"/>
      <w:textAlignment w:val="center"/>
    </w:pPr>
    <w:rPr>
      <w:rFonts w:eastAsia="Arial Unicode MS" w:cs="Arial Unicode MS"/>
      <w:sz w:val="18"/>
      <w:szCs w:val="18"/>
      <w:lang w:val="en-US"/>
    </w:rPr>
  </w:style>
  <w:style w:type="character" w:styleId="Neapdorotaspaminjimas">
    <w:name w:val="Unresolved Mention"/>
    <w:uiPriority w:val="99"/>
    <w:unhideWhenUsed/>
    <w:rsid w:val="00684C8D"/>
    <w:rPr>
      <w:color w:val="808080"/>
      <w:shd w:val="clear" w:color="auto" w:fill="E6E6E6"/>
    </w:rPr>
  </w:style>
  <w:style w:type="character" w:customStyle="1" w:styleId="BodytextChar">
    <w:name w:val="Body text Char"/>
    <w:uiPriority w:val="99"/>
    <w:rsid w:val="00684C8D"/>
    <w:rPr>
      <w:rFonts w:ascii="TimesLT" w:eastAsia="Arial" w:hAnsi="TimesLT"/>
      <w:lang w:val="en-US" w:eastAsia="ar-SA" w:bidi="ar-SA"/>
    </w:rPr>
  </w:style>
  <w:style w:type="paragraph" w:customStyle="1" w:styleId="Normal1">
    <w:name w:val="Normal1"/>
    <w:rsid w:val="00684C8D"/>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paragraph" w:customStyle="1" w:styleId="heading10">
    <w:name w:val="heading 10"/>
    <w:basedOn w:val="prastasis"/>
    <w:link w:val="Heading1Diagrama"/>
    <w:qFormat/>
    <w:rsid w:val="00684C8D"/>
    <w:pPr>
      <w:spacing w:after="200" w:line="276" w:lineRule="auto"/>
    </w:pPr>
    <w:rPr>
      <w:rFonts w:eastAsia="Calibri"/>
      <w:b/>
      <w:sz w:val="24"/>
      <w:szCs w:val="24"/>
    </w:rPr>
  </w:style>
  <w:style w:type="character" w:customStyle="1" w:styleId="Heading1Diagrama">
    <w:name w:val="Heading1 Diagrama"/>
    <w:link w:val="heading10"/>
    <w:rsid w:val="00684C8D"/>
    <w:rPr>
      <w:rFonts w:ascii="Times New Roman" w:eastAsia="Calibri" w:hAnsi="Times New Roman" w:cs="Times New Roman"/>
      <w:b/>
      <w:kern w:val="0"/>
      <w:sz w:val="24"/>
      <w:szCs w:val="24"/>
      <w14:ligatures w14:val="none"/>
    </w:rPr>
  </w:style>
  <w:style w:type="paragraph" w:customStyle="1" w:styleId="Body2">
    <w:name w:val="Body 2"/>
    <w:rsid w:val="00684C8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numbering" w:customStyle="1" w:styleId="PwCListNumbers1213">
    <w:name w:val="PwC List Numbers 1213"/>
    <w:rsid w:val="00684C8D"/>
    <w:pPr>
      <w:numPr>
        <w:numId w:val="26"/>
      </w:numPr>
    </w:pPr>
  </w:style>
  <w:style w:type="paragraph" w:customStyle="1" w:styleId="Textbodyindent">
    <w:name w:val="Text body indent"/>
    <w:basedOn w:val="prastasis"/>
    <w:rsid w:val="00684C8D"/>
    <w:pPr>
      <w:widowControl w:val="0"/>
      <w:autoSpaceDE w:val="0"/>
      <w:autoSpaceDN w:val="0"/>
      <w:adjustRightInd w:val="0"/>
      <w:ind w:left="360" w:firstLine="1"/>
    </w:pPr>
    <w:rPr>
      <w:sz w:val="18"/>
      <w:szCs w:val="18"/>
      <w:lang w:val="en-US"/>
    </w:rPr>
  </w:style>
  <w:style w:type="paragraph" w:styleId="Vokoatgalinisadresas">
    <w:name w:val="envelope return"/>
    <w:basedOn w:val="prastasis"/>
    <w:rsid w:val="00684C8D"/>
    <w:rPr>
      <w:rFonts w:ascii="TimesLT" w:hAnsi="TimesLT"/>
      <w:lang w:val="en-US"/>
    </w:rPr>
  </w:style>
  <w:style w:type="paragraph" w:customStyle="1" w:styleId="Debesliotekstas1">
    <w:name w:val="Debesėlio tekstas1"/>
    <w:basedOn w:val="prastasis"/>
    <w:semiHidden/>
    <w:rsid w:val="00684C8D"/>
    <w:rPr>
      <w:rFonts w:ascii="Tahoma" w:hAnsi="Tahoma" w:cs="Tahoma"/>
      <w:sz w:val="16"/>
      <w:szCs w:val="16"/>
      <w:lang w:val="en-GB"/>
    </w:rPr>
  </w:style>
  <w:style w:type="paragraph" w:customStyle="1" w:styleId="western">
    <w:name w:val="western"/>
    <w:basedOn w:val="prastasis"/>
    <w:rsid w:val="00684C8D"/>
    <w:pPr>
      <w:spacing w:before="100" w:beforeAutospacing="1"/>
      <w:jc w:val="both"/>
    </w:pPr>
    <w:rPr>
      <w:color w:val="000000"/>
      <w:sz w:val="24"/>
      <w:szCs w:val="24"/>
      <w:lang w:eastAsia="lt-LT"/>
    </w:rPr>
  </w:style>
  <w:style w:type="character" w:customStyle="1" w:styleId="towords">
    <w:name w:val="to_words"/>
    <w:basedOn w:val="Numatytasispastraiposriftas"/>
    <w:rsid w:val="00684C8D"/>
  </w:style>
  <w:style w:type="numbering" w:customStyle="1" w:styleId="Sraonra1">
    <w:name w:val="Sąrašo nėra1"/>
    <w:next w:val="Sraonra"/>
    <w:uiPriority w:val="99"/>
    <w:semiHidden/>
    <w:unhideWhenUsed/>
    <w:rsid w:val="00684C8D"/>
  </w:style>
  <w:style w:type="numbering" w:customStyle="1" w:styleId="NoList11">
    <w:name w:val="No List11"/>
    <w:next w:val="Sraonra"/>
    <w:uiPriority w:val="99"/>
    <w:semiHidden/>
    <w:unhideWhenUsed/>
    <w:rsid w:val="00684C8D"/>
  </w:style>
  <w:style w:type="numbering" w:customStyle="1" w:styleId="Style331">
    <w:name w:val="Style331"/>
    <w:rsid w:val="00684C8D"/>
  </w:style>
  <w:style w:type="numbering" w:customStyle="1" w:styleId="ImportedStyle11">
    <w:name w:val="Imported Style 11"/>
    <w:rsid w:val="00684C8D"/>
    <w:pPr>
      <w:numPr>
        <w:numId w:val="7"/>
      </w:numPr>
    </w:pPr>
  </w:style>
  <w:style w:type="numbering" w:customStyle="1" w:styleId="ImportedStyle31">
    <w:name w:val="Imported Style 31"/>
    <w:rsid w:val="00684C8D"/>
  </w:style>
  <w:style w:type="numbering" w:customStyle="1" w:styleId="Bullet1">
    <w:name w:val="Bullet1"/>
    <w:rsid w:val="00684C8D"/>
  </w:style>
  <w:style w:type="numbering" w:customStyle="1" w:styleId="Style8111">
    <w:name w:val="Style8111"/>
    <w:rsid w:val="00684C8D"/>
  </w:style>
  <w:style w:type="numbering" w:customStyle="1" w:styleId="Style71">
    <w:name w:val="Style71"/>
    <w:rsid w:val="00684C8D"/>
  </w:style>
  <w:style w:type="numbering" w:customStyle="1" w:styleId="Style51">
    <w:name w:val="Style51"/>
    <w:rsid w:val="00684C8D"/>
  </w:style>
  <w:style w:type="numbering" w:customStyle="1" w:styleId="Style41">
    <w:name w:val="Style41"/>
    <w:rsid w:val="00684C8D"/>
  </w:style>
  <w:style w:type="numbering" w:customStyle="1" w:styleId="Style31">
    <w:name w:val="Style31"/>
    <w:rsid w:val="00684C8D"/>
  </w:style>
  <w:style w:type="numbering" w:customStyle="1" w:styleId="PwCListNumbers122">
    <w:name w:val="PwC List Numbers 122"/>
    <w:rsid w:val="00684C8D"/>
    <w:pPr>
      <w:numPr>
        <w:numId w:val="21"/>
      </w:numPr>
    </w:pPr>
  </w:style>
  <w:style w:type="numbering" w:customStyle="1" w:styleId="Style21">
    <w:name w:val="Style21"/>
    <w:rsid w:val="00684C8D"/>
  </w:style>
  <w:style w:type="numbering" w:customStyle="1" w:styleId="Style82">
    <w:name w:val="Style82"/>
    <w:rsid w:val="00684C8D"/>
    <w:pPr>
      <w:numPr>
        <w:numId w:val="27"/>
      </w:numPr>
    </w:pPr>
  </w:style>
  <w:style w:type="numbering" w:customStyle="1" w:styleId="Style812">
    <w:name w:val="Style812"/>
    <w:rsid w:val="00684C8D"/>
    <w:pPr>
      <w:numPr>
        <w:numId w:val="23"/>
      </w:numPr>
    </w:pPr>
  </w:style>
  <w:style w:type="numbering" w:customStyle="1" w:styleId="PwCListNumbers1211">
    <w:name w:val="PwC List Numbers 1211"/>
    <w:rsid w:val="00684C8D"/>
  </w:style>
  <w:style w:type="numbering" w:customStyle="1" w:styleId="Style61">
    <w:name w:val="Style61"/>
    <w:rsid w:val="00684C8D"/>
    <w:pPr>
      <w:numPr>
        <w:numId w:val="17"/>
      </w:numPr>
    </w:pPr>
  </w:style>
  <w:style w:type="numbering" w:customStyle="1" w:styleId="PwCListNumbers12131">
    <w:name w:val="PwC List Numbers 12131"/>
    <w:rsid w:val="00684C8D"/>
    <w:pPr>
      <w:numPr>
        <w:numId w:val="28"/>
      </w:numPr>
    </w:pPr>
  </w:style>
  <w:style w:type="paragraph" w:customStyle="1" w:styleId="WW-BodyText2">
    <w:name w:val="WW-Body Text 2"/>
    <w:basedOn w:val="prastasis"/>
    <w:rsid w:val="00684C8D"/>
    <w:pPr>
      <w:suppressAutoHyphens/>
      <w:jc w:val="both"/>
    </w:pPr>
    <w:rPr>
      <w:sz w:val="24"/>
      <w:lang w:eastAsia="lt-LT"/>
    </w:rPr>
  </w:style>
  <w:style w:type="numbering" w:customStyle="1" w:styleId="Sraonra2">
    <w:name w:val="Sąrašo nėra2"/>
    <w:next w:val="Sraonra"/>
    <w:uiPriority w:val="99"/>
    <w:semiHidden/>
    <w:unhideWhenUsed/>
    <w:rsid w:val="00684C8D"/>
  </w:style>
  <w:style w:type="numbering" w:customStyle="1" w:styleId="ImportedStyle12">
    <w:name w:val="Imported Style 12"/>
    <w:rsid w:val="00684C8D"/>
  </w:style>
  <w:style w:type="numbering" w:customStyle="1" w:styleId="ImportedStyle32">
    <w:name w:val="Imported Style 32"/>
    <w:rsid w:val="00684C8D"/>
  </w:style>
  <w:style w:type="numbering" w:customStyle="1" w:styleId="Bullet3">
    <w:name w:val="Bullet3"/>
    <w:rsid w:val="00684C8D"/>
    <w:pPr>
      <w:numPr>
        <w:numId w:val="4"/>
      </w:numPr>
    </w:pPr>
  </w:style>
  <w:style w:type="numbering" w:customStyle="1" w:styleId="Style8112">
    <w:name w:val="Style8112"/>
    <w:rsid w:val="00684C8D"/>
    <w:pPr>
      <w:numPr>
        <w:numId w:val="5"/>
      </w:numPr>
    </w:pPr>
  </w:style>
  <w:style w:type="character" w:customStyle="1" w:styleId="BodyTextChar2">
    <w:name w:val="Body Text Char2"/>
    <w:aliases w:val="body indent Char1,ändrad Char1,Body single Char1,EHPT Char1,Body Text2 Char1,Body Text11 Char1,Standard paragraph Char1,Body Text Char Char1"/>
    <w:uiPriority w:val="99"/>
    <w:qFormat/>
    <w:locked/>
    <w:rsid w:val="00684C8D"/>
    <w:rPr>
      <w:rFonts w:ascii="Times New Roman" w:eastAsia="Times New Roman" w:hAnsi="Times New Roman" w:cs="Times New Roman"/>
      <w:sz w:val="24"/>
      <w:szCs w:val="20"/>
      <w:lang w:eastAsia="lt-LT"/>
    </w:rPr>
  </w:style>
  <w:style w:type="numbering" w:customStyle="1" w:styleId="Style72">
    <w:name w:val="Style72"/>
    <w:rsid w:val="00684C8D"/>
  </w:style>
  <w:style w:type="numbering" w:customStyle="1" w:styleId="Style52">
    <w:name w:val="Style52"/>
    <w:rsid w:val="00684C8D"/>
  </w:style>
  <w:style w:type="numbering" w:customStyle="1" w:styleId="Style42">
    <w:name w:val="Style42"/>
    <w:rsid w:val="00684C8D"/>
  </w:style>
  <w:style w:type="numbering" w:customStyle="1" w:styleId="Style32">
    <w:name w:val="Style32"/>
    <w:rsid w:val="00684C8D"/>
  </w:style>
  <w:style w:type="numbering" w:customStyle="1" w:styleId="PwCListNumbers123">
    <w:name w:val="PwC List Numbers 123"/>
    <w:rsid w:val="00684C8D"/>
    <w:pPr>
      <w:numPr>
        <w:numId w:val="16"/>
      </w:numPr>
    </w:pPr>
  </w:style>
  <w:style w:type="numbering" w:customStyle="1" w:styleId="Style22">
    <w:name w:val="Style22"/>
    <w:rsid w:val="00684C8D"/>
  </w:style>
  <w:style w:type="numbering" w:customStyle="1" w:styleId="Style83">
    <w:name w:val="Style83"/>
    <w:rsid w:val="00684C8D"/>
  </w:style>
  <w:style w:type="numbering" w:customStyle="1" w:styleId="Style813">
    <w:name w:val="Style813"/>
    <w:rsid w:val="00684C8D"/>
    <w:pPr>
      <w:numPr>
        <w:numId w:val="18"/>
      </w:numPr>
    </w:pPr>
  </w:style>
  <w:style w:type="numbering" w:customStyle="1" w:styleId="PwCListNumbers1212">
    <w:name w:val="PwC List Numbers 1212"/>
    <w:rsid w:val="00684C8D"/>
    <w:pPr>
      <w:numPr>
        <w:numId w:val="14"/>
      </w:numPr>
    </w:pPr>
  </w:style>
  <w:style w:type="numbering" w:customStyle="1" w:styleId="Style62">
    <w:name w:val="Style62"/>
    <w:rsid w:val="00684C8D"/>
  </w:style>
  <w:style w:type="character" w:customStyle="1" w:styleId="FontStyle77">
    <w:name w:val="Font Style77"/>
    <w:rsid w:val="00684C8D"/>
    <w:rPr>
      <w:rFonts w:ascii="Times New Roman" w:hAnsi="Times New Roman" w:cs="Times New Roman"/>
      <w:sz w:val="22"/>
      <w:szCs w:val="22"/>
    </w:rPr>
  </w:style>
  <w:style w:type="paragraph" w:customStyle="1" w:styleId="Normall">
    <w:name w:val="Normal_l"/>
    <w:basedOn w:val="prastasis"/>
    <w:rsid w:val="00684C8D"/>
    <w:pPr>
      <w:jc w:val="both"/>
    </w:pPr>
    <w:rPr>
      <w:rFonts w:ascii="TimesLT" w:hAnsi="TimesLT"/>
      <w:lang w:val="en-GB"/>
    </w:rPr>
  </w:style>
  <w:style w:type="paragraph" w:styleId="Dokumentoinaostekstas">
    <w:name w:val="endnote text"/>
    <w:basedOn w:val="prastasis"/>
    <w:link w:val="DokumentoinaostekstasDiagrama"/>
    <w:uiPriority w:val="99"/>
    <w:unhideWhenUsed/>
    <w:rsid w:val="00684C8D"/>
    <w:rPr>
      <w:rFonts w:ascii="Calibri" w:eastAsia="Calibri" w:hAnsi="Calibri"/>
      <w:lang w:val="en-US"/>
    </w:rPr>
  </w:style>
  <w:style w:type="character" w:customStyle="1" w:styleId="DokumentoinaostekstasDiagrama">
    <w:name w:val="Dokumento išnašos tekstas Diagrama"/>
    <w:basedOn w:val="Numatytasispastraiposriftas"/>
    <w:link w:val="Dokumentoinaostekstas"/>
    <w:uiPriority w:val="99"/>
    <w:rsid w:val="00684C8D"/>
    <w:rPr>
      <w:rFonts w:ascii="Calibri" w:eastAsia="Calibri" w:hAnsi="Calibri" w:cs="Times New Roman"/>
      <w:kern w:val="0"/>
      <w:sz w:val="20"/>
      <w:szCs w:val="20"/>
      <w:lang w:val="en-US"/>
      <w14:ligatures w14:val="none"/>
    </w:rPr>
  </w:style>
  <w:style w:type="character" w:styleId="Dokumentoinaosnumeris">
    <w:name w:val="endnote reference"/>
    <w:uiPriority w:val="99"/>
    <w:unhideWhenUsed/>
    <w:rsid w:val="00684C8D"/>
    <w:rPr>
      <w:vertAlign w:val="superscript"/>
    </w:rPr>
  </w:style>
  <w:style w:type="character" w:styleId="Vietosrezervavimoenklotekstas">
    <w:name w:val="Placeholder Text"/>
    <w:uiPriority w:val="99"/>
    <w:semiHidden/>
    <w:rsid w:val="00684C8D"/>
    <w:rPr>
      <w:color w:val="808080"/>
    </w:rPr>
  </w:style>
  <w:style w:type="paragraph" w:customStyle="1" w:styleId="TableSmallBuletted">
    <w:name w:val="Table_Small_Buletted"/>
    <w:basedOn w:val="prastasis"/>
    <w:uiPriority w:val="99"/>
    <w:rsid w:val="00684C8D"/>
    <w:pPr>
      <w:numPr>
        <w:numId w:val="31"/>
      </w:numPr>
      <w:spacing w:before="40" w:after="40"/>
    </w:pPr>
    <w:rPr>
      <w:rFonts w:ascii="Arial" w:hAnsi="Arial" w:cs="Arial"/>
      <w:sz w:val="16"/>
      <w:szCs w:val="22"/>
    </w:rPr>
  </w:style>
  <w:style w:type="paragraph" w:customStyle="1" w:styleId="Level2">
    <w:name w:val="Level 2"/>
    <w:basedOn w:val="prastasis"/>
    <w:rsid w:val="00684C8D"/>
    <w:pPr>
      <w:spacing w:after="120"/>
      <w:ind w:left="720" w:hanging="360"/>
    </w:pPr>
    <w:rPr>
      <w:rFonts w:ascii="Arial" w:hAnsi="Arial"/>
      <w:color w:val="000000"/>
      <w:sz w:val="18"/>
      <w:lang w:val="en-US"/>
    </w:rPr>
  </w:style>
  <w:style w:type="paragraph" w:customStyle="1" w:styleId="Level3">
    <w:name w:val="Level 3"/>
    <w:basedOn w:val="prastasis"/>
    <w:rsid w:val="00684C8D"/>
    <w:pPr>
      <w:spacing w:after="120"/>
      <w:ind w:left="1080" w:hanging="360"/>
    </w:pPr>
    <w:rPr>
      <w:rFonts w:ascii="Arial" w:hAnsi="Arial" w:cs="Arial"/>
      <w:sz w:val="18"/>
      <w:szCs w:val="24"/>
      <w:lang w:val="en-US"/>
    </w:rPr>
  </w:style>
  <w:style w:type="numbering" w:customStyle="1" w:styleId="TU">
    <w:name w:val="TU"/>
    <w:uiPriority w:val="99"/>
    <w:rsid w:val="00684C8D"/>
    <w:pPr>
      <w:numPr>
        <w:numId w:val="32"/>
      </w:numPr>
    </w:pPr>
  </w:style>
  <w:style w:type="character" w:styleId="Knygospavadinimas">
    <w:name w:val="Book Title"/>
    <w:uiPriority w:val="33"/>
    <w:qFormat/>
    <w:rsid w:val="00684C8D"/>
    <w:rPr>
      <w:b/>
      <w:bCs/>
      <w:smallCaps/>
      <w:spacing w:val="5"/>
    </w:rPr>
  </w:style>
  <w:style w:type="numbering" w:customStyle="1" w:styleId="TU1">
    <w:name w:val="TU1"/>
    <w:uiPriority w:val="99"/>
    <w:rsid w:val="00684C8D"/>
    <w:pPr>
      <w:numPr>
        <w:numId w:val="33"/>
      </w:numPr>
    </w:pPr>
  </w:style>
  <w:style w:type="paragraph" w:customStyle="1" w:styleId="tajtip">
    <w:name w:val="tajtip"/>
    <w:basedOn w:val="prastasis"/>
    <w:rsid w:val="00684C8D"/>
    <w:pPr>
      <w:spacing w:before="100" w:beforeAutospacing="1" w:after="100" w:afterAutospacing="1"/>
    </w:pPr>
    <w:rPr>
      <w:sz w:val="24"/>
      <w:szCs w:val="24"/>
      <w:lang w:eastAsia="lt-LT"/>
    </w:rPr>
  </w:style>
  <w:style w:type="character" w:customStyle="1" w:styleId="parahead1">
    <w:name w:val="parahead1"/>
    <w:rsid w:val="00684C8D"/>
    <w:rPr>
      <w:rFonts w:ascii="Verdana" w:hAnsi="Verdana"/>
      <w:b/>
      <w:bCs/>
      <w:color w:val="000000"/>
      <w:sz w:val="17"/>
      <w:szCs w:val="17"/>
    </w:rPr>
  </w:style>
  <w:style w:type="character" w:customStyle="1" w:styleId="CharChar7">
    <w:name w:val="Char Char7"/>
    <w:semiHidden/>
    <w:rsid w:val="00684C8D"/>
    <w:rPr>
      <w:rFonts w:eastAsia="Calibri"/>
      <w:lang w:val="lt-LT" w:bidi="ar-SA"/>
    </w:rPr>
  </w:style>
  <w:style w:type="paragraph" w:customStyle="1" w:styleId="StyleJustified">
    <w:name w:val="Style Justified"/>
    <w:basedOn w:val="prastasis"/>
    <w:rsid w:val="00684C8D"/>
    <w:pPr>
      <w:spacing w:after="60"/>
      <w:jc w:val="both"/>
    </w:pPr>
    <w:rPr>
      <w:sz w:val="24"/>
      <w:lang w:eastAsia="lt-LT"/>
    </w:rPr>
  </w:style>
  <w:style w:type="paragraph" w:customStyle="1" w:styleId="Paprastasistekstas1">
    <w:name w:val="Paprastasis tekstas1"/>
    <w:basedOn w:val="prastasis"/>
    <w:next w:val="prastasis"/>
    <w:rsid w:val="00684C8D"/>
    <w:pPr>
      <w:autoSpaceDE w:val="0"/>
      <w:autoSpaceDN w:val="0"/>
      <w:adjustRightInd w:val="0"/>
    </w:pPr>
    <w:rPr>
      <w:rFonts w:ascii="TimesNewRoman" w:hAnsi="TimesNewRoman"/>
      <w:szCs w:val="24"/>
      <w:lang w:val="en-US"/>
    </w:rPr>
  </w:style>
  <w:style w:type="paragraph" w:customStyle="1" w:styleId="NormalLent">
    <w:name w:val="Normal Lent"/>
    <w:basedOn w:val="prastasis"/>
    <w:rsid w:val="00684C8D"/>
    <w:pPr>
      <w:jc w:val="both"/>
    </w:pPr>
    <w:rPr>
      <w:sz w:val="24"/>
    </w:rPr>
  </w:style>
  <w:style w:type="character" w:customStyle="1" w:styleId="subheading2">
    <w:name w:val="subheading2"/>
    <w:rsid w:val="00684C8D"/>
    <w:rPr>
      <w:color w:val="999999"/>
      <w:sz w:val="18"/>
      <w:szCs w:val="18"/>
    </w:rPr>
  </w:style>
  <w:style w:type="character" w:customStyle="1" w:styleId="CharChar1">
    <w:name w:val="Char Char1"/>
    <w:aliases w:val="Header Char1"/>
    <w:uiPriority w:val="99"/>
    <w:rsid w:val="00684C8D"/>
    <w:rPr>
      <w:sz w:val="24"/>
      <w:lang w:val="lt-LT" w:eastAsia="lt-LT" w:bidi="ar-SA"/>
    </w:rPr>
  </w:style>
  <w:style w:type="paragraph" w:customStyle="1" w:styleId="Style">
    <w:name w:val="Style"/>
    <w:rsid w:val="00684C8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684C8D"/>
    <w:pPr>
      <w:keepNext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Pr>
      <w:bCs/>
      <w:sz w:val="24"/>
      <w:szCs w:val="24"/>
      <w:lang w:eastAsia="lt-LT"/>
    </w:rPr>
  </w:style>
  <w:style w:type="paragraph" w:customStyle="1" w:styleId="lenteles">
    <w:name w:val="lenteles"/>
    <w:basedOn w:val="Antrat"/>
    <w:qFormat/>
    <w:rsid w:val="00684C8D"/>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Lentel">
    <w:name w:val="Lentelė"/>
    <w:basedOn w:val="prastasis"/>
    <w:qFormat/>
    <w:rsid w:val="00684C8D"/>
    <w:pPr>
      <w:spacing w:before="120"/>
      <w:jc w:val="center"/>
    </w:pPr>
    <w:rPr>
      <w:b/>
      <w:bCs/>
      <w:sz w:val="24"/>
    </w:rPr>
  </w:style>
  <w:style w:type="paragraph" w:customStyle="1" w:styleId="prastasis1">
    <w:name w:val="Įprastasis1"/>
    <w:basedOn w:val="prastasis"/>
    <w:rsid w:val="00684C8D"/>
    <w:pPr>
      <w:spacing w:after="200" w:line="276" w:lineRule="auto"/>
    </w:pPr>
    <w:rPr>
      <w:rFonts w:eastAsia="Calibri"/>
      <w:color w:val="00000A"/>
      <w:sz w:val="24"/>
      <w:szCs w:val="24"/>
    </w:rPr>
  </w:style>
  <w:style w:type="character" w:customStyle="1" w:styleId="HeaderChar2">
    <w:name w:val="Header Char2"/>
    <w:aliases w:val="En-tête-1 Char3,En-tête-2 Char3,hd Char3,Header 2 Char3,Char Char2"/>
    <w:uiPriority w:val="99"/>
    <w:rsid w:val="00684C8D"/>
    <w:rPr>
      <w:sz w:val="24"/>
    </w:rPr>
  </w:style>
  <w:style w:type="paragraph" w:styleId="Tekstoblokas">
    <w:name w:val="Block Text"/>
    <w:basedOn w:val="prastasis"/>
    <w:rsid w:val="00684C8D"/>
    <w:pPr>
      <w:ind w:left="1440" w:right="142"/>
    </w:pPr>
    <w:rPr>
      <w:sz w:val="24"/>
    </w:rPr>
  </w:style>
  <w:style w:type="character" w:customStyle="1" w:styleId="CharChar3">
    <w:name w:val="Char Char3"/>
    <w:rsid w:val="00684C8D"/>
    <w:rPr>
      <w:lang w:eastAsia="en-US"/>
    </w:rPr>
  </w:style>
  <w:style w:type="character" w:customStyle="1" w:styleId="CharChar5">
    <w:name w:val="Char Char5"/>
    <w:semiHidden/>
    <w:locked/>
    <w:rsid w:val="00684C8D"/>
    <w:rPr>
      <w:lang w:val="lt-LT" w:eastAsia="en-US" w:bidi="ar-SA"/>
    </w:rPr>
  </w:style>
  <w:style w:type="character" w:customStyle="1" w:styleId="tgc">
    <w:name w:val="_tgc"/>
    <w:rsid w:val="00684C8D"/>
  </w:style>
  <w:style w:type="paragraph" w:customStyle="1" w:styleId="numberedlist210">
    <w:name w:val="numberedlist21"/>
    <w:basedOn w:val="prastasis"/>
    <w:rsid w:val="00684C8D"/>
    <w:rPr>
      <w:sz w:val="24"/>
      <w:szCs w:val="24"/>
      <w:lang w:eastAsia="lt-LT"/>
    </w:rPr>
  </w:style>
  <w:style w:type="character" w:customStyle="1" w:styleId="DeltaViewMoveDestination">
    <w:name w:val="DeltaView Move Destination"/>
    <w:rsid w:val="00684C8D"/>
    <w:rPr>
      <w:color w:val="00C000"/>
      <w:spacing w:val="0"/>
      <w:u w:val="double"/>
    </w:rPr>
  </w:style>
  <w:style w:type="numbering" w:customStyle="1" w:styleId="Style711">
    <w:name w:val="Style711"/>
    <w:rsid w:val="00684C8D"/>
  </w:style>
  <w:style w:type="numbering" w:customStyle="1" w:styleId="Style511">
    <w:name w:val="Style511"/>
    <w:rsid w:val="00684C8D"/>
  </w:style>
  <w:style w:type="numbering" w:customStyle="1" w:styleId="Style411">
    <w:name w:val="Style411"/>
    <w:rsid w:val="00684C8D"/>
  </w:style>
  <w:style w:type="numbering" w:customStyle="1" w:styleId="Style311">
    <w:name w:val="Style311"/>
    <w:rsid w:val="00684C8D"/>
  </w:style>
  <w:style w:type="numbering" w:customStyle="1" w:styleId="PwCListNumbers1221">
    <w:name w:val="PwC List Numbers 1221"/>
    <w:rsid w:val="00684C8D"/>
  </w:style>
  <w:style w:type="numbering" w:customStyle="1" w:styleId="Style211">
    <w:name w:val="Style211"/>
    <w:rsid w:val="00684C8D"/>
  </w:style>
  <w:style w:type="numbering" w:customStyle="1" w:styleId="PwCListNumbers12111">
    <w:name w:val="PwC List Numbers 12111"/>
    <w:rsid w:val="00684C8D"/>
  </w:style>
  <w:style w:type="numbering" w:customStyle="1" w:styleId="Style611">
    <w:name w:val="Style611"/>
    <w:rsid w:val="00684C8D"/>
  </w:style>
  <w:style w:type="paragraph" w:customStyle="1" w:styleId="Table">
    <w:name w:val="Table"/>
    <w:basedOn w:val="prastasis"/>
    <w:rsid w:val="00684C8D"/>
    <w:pPr>
      <w:spacing w:before="40" w:after="40"/>
    </w:pPr>
    <w:rPr>
      <w:rFonts w:ascii="Arial" w:eastAsia="Calibri" w:hAnsi="Arial" w:cs="Arial"/>
      <w:szCs w:val="22"/>
    </w:rPr>
  </w:style>
  <w:style w:type="paragraph" w:customStyle="1" w:styleId="BodyText5">
    <w:name w:val="Body Text5"/>
    <w:rsid w:val="00684C8D"/>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oterbannerslpad">
    <w:name w:val="footer_banners_lpad"/>
    <w:rsid w:val="00684C8D"/>
  </w:style>
  <w:style w:type="paragraph" w:customStyle="1" w:styleId="xl58">
    <w:name w:val="xl58"/>
    <w:basedOn w:val="prastasis"/>
    <w:rsid w:val="00684C8D"/>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imes New Roman" w:hAnsi="EUAlbertina" w:cs="Times New Roman"/>
      <w:color w:val="auto"/>
      <w:sz w:val="24"/>
      <w:szCs w:val="24"/>
      <w:bdr w:val="none" w:sz="0" w:space="0" w:color="auto"/>
      <w:lang w:val="lt-LT" w:eastAsia="lt-LT"/>
    </w:rPr>
  </w:style>
  <w:style w:type="character" w:customStyle="1" w:styleId="st1">
    <w:name w:val="st1"/>
    <w:qFormat/>
    <w:rsid w:val="00684C8D"/>
  </w:style>
  <w:style w:type="character" w:customStyle="1" w:styleId="nolink">
    <w:name w:val="nolink"/>
    <w:rsid w:val="00684C8D"/>
  </w:style>
  <w:style w:type="paragraph" w:customStyle="1" w:styleId="CM1">
    <w:name w:val="CM1"/>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paragraph" w:customStyle="1" w:styleId="CM3">
    <w:name w:val="CM3"/>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character" w:customStyle="1" w:styleId="bold">
    <w:name w:val="bold"/>
    <w:rsid w:val="00684C8D"/>
  </w:style>
  <w:style w:type="table" w:customStyle="1" w:styleId="Lentelstinklelis1">
    <w:name w:val="Lentelės tinklelis1"/>
    <w:basedOn w:val="prastojilentel"/>
    <w:next w:val="Lentelstinklelis"/>
    <w:uiPriority w:val="9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unhideWhenUsed/>
    <w:rsid w:val="00684C8D"/>
    <w:rPr>
      <w:color w:val="808080"/>
      <w:shd w:val="clear" w:color="auto" w:fill="E6E6E6"/>
    </w:rPr>
  </w:style>
  <w:style w:type="numbering" w:customStyle="1" w:styleId="NoList12">
    <w:name w:val="No List12"/>
    <w:next w:val="Sraonra"/>
    <w:uiPriority w:val="99"/>
    <w:semiHidden/>
    <w:unhideWhenUsed/>
    <w:rsid w:val="00684C8D"/>
  </w:style>
  <w:style w:type="paragraph" w:customStyle="1" w:styleId="NRDLentelesPavadinimas">
    <w:name w:val="NRD_Lenteles_Pavadinimas"/>
    <w:next w:val="NRDTekstas"/>
    <w:uiPriority w:val="4"/>
    <w:qFormat/>
    <w:rsid w:val="00684C8D"/>
    <w:pPr>
      <w:keepNext/>
      <w:numPr>
        <w:numId w:val="4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684C8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paragraph" w:styleId="Sraassuenkleliais2">
    <w:name w:val="List Bullet 2"/>
    <w:basedOn w:val="prastasis"/>
    <w:rsid w:val="00684C8D"/>
    <w:pPr>
      <w:keepNext/>
      <w:keepLines/>
      <w:numPr>
        <w:numId w:val="42"/>
      </w:numPr>
      <w:tabs>
        <w:tab w:val="left" w:pos="1418"/>
      </w:tabs>
      <w:spacing w:after="60"/>
    </w:pPr>
    <w:rPr>
      <w:sz w:val="22"/>
      <w:lang w:val="en-GB"/>
    </w:rPr>
  </w:style>
  <w:style w:type="table" w:customStyle="1" w:styleId="TableGrid1">
    <w:name w:val="Table Grid1"/>
    <w:basedOn w:val="prastojilentel"/>
    <w:next w:val="Lentelstinklelis"/>
    <w:qFormat/>
    <w:rsid w:val="00684C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
    <w:name w:val="NRD_Lentele"/>
    <w:basedOn w:val="prastojilente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684C8D"/>
    <w:rPr>
      <w:rFonts w:ascii="Arial" w:eastAsia="Times New Roman" w:hAnsi="Arial" w:cs="Times New Roman"/>
      <w:kern w:val="0"/>
      <w:szCs w:val="24"/>
      <w14:ligatures w14:val="none"/>
    </w:rPr>
  </w:style>
  <w:style w:type="numbering" w:customStyle="1" w:styleId="NoList2">
    <w:name w:val="No List2"/>
    <w:next w:val="Sraonra"/>
    <w:uiPriority w:val="99"/>
    <w:semiHidden/>
    <w:unhideWhenUsed/>
    <w:rsid w:val="00684C8D"/>
  </w:style>
  <w:style w:type="table" w:customStyle="1" w:styleId="ALTable1">
    <w:name w:val="AL Table1"/>
    <w:basedOn w:val="prastojilentel"/>
    <w:next w:val="Lentelstinklelis"/>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4"/>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81111">
    <w:name w:val="Style81111"/>
    <w:rsid w:val="00684C8D"/>
  </w:style>
  <w:style w:type="numbering" w:customStyle="1" w:styleId="Style721">
    <w:name w:val="Style721"/>
    <w:rsid w:val="00684C8D"/>
  </w:style>
  <w:style w:type="numbering" w:customStyle="1" w:styleId="Style521">
    <w:name w:val="Style521"/>
    <w:rsid w:val="00684C8D"/>
  </w:style>
  <w:style w:type="numbering" w:customStyle="1" w:styleId="Style421">
    <w:name w:val="Style421"/>
    <w:rsid w:val="00684C8D"/>
  </w:style>
  <w:style w:type="numbering" w:customStyle="1" w:styleId="Style321">
    <w:name w:val="Style321"/>
    <w:rsid w:val="00684C8D"/>
  </w:style>
  <w:style w:type="numbering" w:customStyle="1" w:styleId="PwCListNumbers1231">
    <w:name w:val="PwC List Numbers 1231"/>
    <w:rsid w:val="00684C8D"/>
  </w:style>
  <w:style w:type="numbering" w:customStyle="1" w:styleId="Style221">
    <w:name w:val="Style221"/>
    <w:rsid w:val="00684C8D"/>
  </w:style>
  <w:style w:type="numbering" w:customStyle="1" w:styleId="Style821">
    <w:name w:val="Style821"/>
    <w:rsid w:val="00684C8D"/>
  </w:style>
  <w:style w:type="numbering" w:customStyle="1" w:styleId="Style8121">
    <w:name w:val="Style8121"/>
    <w:rsid w:val="00684C8D"/>
  </w:style>
  <w:style w:type="numbering" w:customStyle="1" w:styleId="PwCListNumbers12121">
    <w:name w:val="PwC List Numbers 12121"/>
    <w:rsid w:val="00684C8D"/>
  </w:style>
  <w:style w:type="numbering" w:customStyle="1" w:styleId="Style621">
    <w:name w:val="Style621"/>
    <w:rsid w:val="00684C8D"/>
  </w:style>
  <w:style w:type="paragraph" w:styleId="Turinys2">
    <w:name w:val="toc 2"/>
    <w:basedOn w:val="prastasis"/>
    <w:next w:val="prastasis"/>
    <w:autoRedefine/>
    <w:uiPriority w:val="39"/>
    <w:rsid w:val="00684C8D"/>
    <w:pPr>
      <w:ind w:left="240"/>
    </w:pPr>
    <w:rPr>
      <w:sz w:val="24"/>
    </w:rPr>
  </w:style>
  <w:style w:type="paragraph" w:customStyle="1" w:styleId="ALHeadingbase">
    <w:name w:val="AL Heading base"/>
    <w:basedOn w:val="Pagrindinistekstas"/>
    <w:link w:val="ALHeadingbaseChar"/>
    <w:uiPriority w:val="99"/>
    <w:qFormat/>
    <w:rsid w:val="00684C8D"/>
    <w:pPr>
      <w:spacing w:after="120"/>
    </w:pPr>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684C8D"/>
    <w:pPr>
      <w:spacing w:after="0"/>
    </w:pPr>
    <w:rPr>
      <w:spacing w:val="15"/>
      <w:kern w:val="28"/>
      <w:sz w:val="40"/>
    </w:rPr>
  </w:style>
  <w:style w:type="character" w:customStyle="1" w:styleId="ALHeadingbaseChar">
    <w:name w:val="AL Heading base Char"/>
    <w:link w:val="ALHeadingbase"/>
    <w:uiPriority w:val="99"/>
    <w:rsid w:val="00684C8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684C8D"/>
    <w:rPr>
      <w:rFonts w:ascii="Calibri" w:eastAsia="SimSun" w:hAnsi="Calibri" w:cs="Times New Roman"/>
      <w:spacing w:val="15"/>
      <w:kern w:val="28"/>
      <w:sz w:val="40"/>
      <w:lang w:eastAsia="zh-CN"/>
      <w14:ligatures w14:val="none"/>
    </w:rPr>
  </w:style>
  <w:style w:type="paragraph" w:customStyle="1" w:styleId="ALDocSubtitle">
    <w:name w:val="AL Doc Subtitle"/>
    <w:basedOn w:val="ALHeadingbase"/>
    <w:link w:val="ALDocSubtitleChar"/>
    <w:uiPriority w:val="19"/>
    <w:qFormat/>
    <w:rsid w:val="00684C8D"/>
    <w:pPr>
      <w:spacing w:before="60" w:after="60"/>
    </w:pPr>
    <w:rPr>
      <w:spacing w:val="5"/>
      <w:sz w:val="28"/>
    </w:rPr>
  </w:style>
  <w:style w:type="character" w:customStyle="1" w:styleId="ALDocSubtitleChar">
    <w:name w:val="AL Doc Subtitle Char"/>
    <w:link w:val="ALDocSubtitle"/>
    <w:uiPriority w:val="19"/>
    <w:rsid w:val="00684C8D"/>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684C8D"/>
    <w:pPr>
      <w:spacing w:after="120" w:line="264" w:lineRule="auto"/>
      <w:jc w:val="both"/>
    </w:pPr>
    <w:rPr>
      <w:rFonts w:ascii="Calibri" w:eastAsia="SimSun" w:hAnsi="Calibri"/>
      <w:sz w:val="22"/>
      <w:szCs w:val="22"/>
      <w:lang w:eastAsia="zh-CN"/>
    </w:rPr>
  </w:style>
  <w:style w:type="character" w:customStyle="1" w:styleId="ALTextNormalChar">
    <w:name w:val="AL Text Normal Char"/>
    <w:link w:val="ALTextNormal"/>
    <w:rsid w:val="00684C8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684C8D"/>
    <w:rPr>
      <w:b/>
      <w:sz w:val="36"/>
      <w:szCs w:val="36"/>
    </w:rPr>
  </w:style>
  <w:style w:type="numbering" w:customStyle="1" w:styleId="ALOutlineheadinglist">
    <w:name w:val="AL Outline heading list"/>
    <w:basedOn w:val="Sraonra"/>
    <w:uiPriority w:val="99"/>
    <w:rsid w:val="00684C8D"/>
    <w:pPr>
      <w:numPr>
        <w:numId w:val="45"/>
      </w:numPr>
    </w:pPr>
  </w:style>
  <w:style w:type="paragraph" w:customStyle="1" w:styleId="ALTextident">
    <w:name w:val="AL Text ident"/>
    <w:basedOn w:val="ALTextNormal"/>
    <w:link w:val="ALTextidentChar"/>
    <w:qFormat/>
    <w:rsid w:val="00684C8D"/>
    <w:pPr>
      <w:ind w:left="851"/>
    </w:pPr>
  </w:style>
  <w:style w:type="character" w:customStyle="1" w:styleId="ALTextidentChar">
    <w:name w:val="AL Text ident Char"/>
    <w:link w:val="ALTextident"/>
    <w:rsid w:val="00684C8D"/>
    <w:rPr>
      <w:rFonts w:ascii="Calibri" w:eastAsia="SimSun" w:hAnsi="Calibri" w:cs="Times New Roman"/>
      <w:kern w:val="0"/>
      <w:lang w:eastAsia="zh-CN"/>
      <w14:ligatures w14:val="none"/>
    </w:rPr>
  </w:style>
  <w:style w:type="paragraph" w:styleId="Sraas2">
    <w:name w:val="List 2"/>
    <w:basedOn w:val="prastasis"/>
    <w:uiPriority w:val="99"/>
    <w:unhideWhenUsed/>
    <w:rsid w:val="00684C8D"/>
    <w:pPr>
      <w:spacing w:after="200" w:line="276" w:lineRule="auto"/>
      <w:ind w:left="566" w:hanging="283"/>
      <w:contextualSpacing/>
    </w:pPr>
    <w:rPr>
      <w:rFonts w:ascii="Calibri" w:eastAsia="SimSun" w:hAnsi="Calibri"/>
      <w:sz w:val="22"/>
      <w:szCs w:val="22"/>
      <w:lang w:eastAsia="zh-CN"/>
    </w:rPr>
  </w:style>
  <w:style w:type="paragraph" w:styleId="Sraas5">
    <w:name w:val="List 5"/>
    <w:basedOn w:val="prastasis"/>
    <w:uiPriority w:val="99"/>
    <w:unhideWhenUsed/>
    <w:rsid w:val="00684C8D"/>
    <w:pPr>
      <w:spacing w:after="200" w:line="276" w:lineRule="auto"/>
      <w:ind w:left="1415" w:hanging="283"/>
      <w:contextualSpacing/>
    </w:pPr>
    <w:rPr>
      <w:rFonts w:ascii="Calibri" w:eastAsia="SimSun" w:hAnsi="Calibri"/>
      <w:sz w:val="22"/>
      <w:szCs w:val="22"/>
      <w:lang w:eastAsia="zh-CN"/>
    </w:rPr>
  </w:style>
  <w:style w:type="paragraph" w:styleId="Sraas4">
    <w:name w:val="List 4"/>
    <w:basedOn w:val="prastasis"/>
    <w:uiPriority w:val="99"/>
    <w:unhideWhenUsed/>
    <w:rsid w:val="00684C8D"/>
    <w:pPr>
      <w:spacing w:after="200" w:line="276" w:lineRule="auto"/>
      <w:ind w:left="1132" w:hanging="283"/>
      <w:contextualSpacing/>
    </w:pPr>
    <w:rPr>
      <w:rFonts w:ascii="Calibri" w:eastAsia="SimSun" w:hAnsi="Calibri"/>
      <w:sz w:val="22"/>
      <w:szCs w:val="22"/>
      <w:lang w:eastAsia="zh-CN"/>
    </w:rPr>
  </w:style>
  <w:style w:type="paragraph" w:styleId="Sraassuenkleliais3">
    <w:name w:val="List Bullet 3"/>
    <w:basedOn w:val="prastasis"/>
    <w:uiPriority w:val="99"/>
    <w:unhideWhenUsed/>
    <w:rsid w:val="00684C8D"/>
    <w:pPr>
      <w:numPr>
        <w:numId w:val="43"/>
      </w:numPr>
      <w:tabs>
        <w:tab w:val="clear" w:pos="926"/>
      </w:tabs>
      <w:spacing w:after="200" w:line="276" w:lineRule="auto"/>
      <w:ind w:left="786"/>
      <w:contextualSpacing/>
    </w:pPr>
    <w:rPr>
      <w:rFonts w:ascii="Calibri" w:eastAsia="SimSun" w:hAnsi="Calibri"/>
      <w:sz w:val="22"/>
      <w:szCs w:val="22"/>
      <w:lang w:eastAsia="zh-CN"/>
    </w:rPr>
  </w:style>
  <w:style w:type="paragraph" w:styleId="Sraassuenkleliais4">
    <w:name w:val="List Bullet 4"/>
    <w:basedOn w:val="prastasis"/>
    <w:uiPriority w:val="99"/>
    <w:unhideWhenUsed/>
    <w:rsid w:val="00684C8D"/>
    <w:pPr>
      <w:numPr>
        <w:numId w:val="44"/>
      </w:numPr>
      <w:tabs>
        <w:tab w:val="clear" w:pos="1209"/>
      </w:tabs>
      <w:spacing w:after="200" w:line="276" w:lineRule="auto"/>
      <w:ind w:left="1512" w:hanging="432"/>
      <w:contextualSpacing/>
    </w:pPr>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684C8D"/>
    <w:pPr>
      <w:numPr>
        <w:numId w:val="53"/>
      </w:numPr>
    </w:pPr>
  </w:style>
  <w:style w:type="character" w:styleId="Eilutsnumeris">
    <w:name w:val="line number"/>
    <w:uiPriority w:val="99"/>
    <w:unhideWhenUsed/>
    <w:rsid w:val="00684C8D"/>
  </w:style>
  <w:style w:type="paragraph" w:styleId="Indeksas8">
    <w:name w:val="index 8"/>
    <w:basedOn w:val="prastasis"/>
    <w:next w:val="prastasis"/>
    <w:autoRedefine/>
    <w:uiPriority w:val="99"/>
    <w:unhideWhenUsed/>
    <w:rsid w:val="00684C8D"/>
    <w:pPr>
      <w:ind w:left="1760" w:hanging="220"/>
    </w:pPr>
    <w:rPr>
      <w:rFonts w:ascii="Calibri" w:eastAsia="SimSun" w:hAnsi="Calibri"/>
      <w:sz w:val="22"/>
      <w:szCs w:val="22"/>
      <w:lang w:eastAsia="zh-CN"/>
    </w:rPr>
  </w:style>
  <w:style w:type="character" w:styleId="Nerykuspabraukimas">
    <w:name w:val="Subtle Emphasis"/>
    <w:uiPriority w:val="18"/>
    <w:qFormat/>
    <w:rsid w:val="00684C8D"/>
    <w:rPr>
      <w:i/>
      <w:iCs/>
      <w:color w:val="808080"/>
    </w:rPr>
  </w:style>
  <w:style w:type="character" w:customStyle="1" w:styleId="BALTemplatestylemarkup">
    <w:name w:val="B AL Template style markup"/>
    <w:uiPriority w:val="98"/>
    <w:qFormat/>
    <w:rsid w:val="00684C8D"/>
    <w:rPr>
      <w:b w:val="0"/>
      <w:i/>
      <w:color w:val="595959"/>
      <w:bdr w:val="none" w:sz="0" w:space="0" w:color="auto"/>
      <w:shd w:val="clear" w:color="auto" w:fill="D9D9D9"/>
    </w:rPr>
  </w:style>
  <w:style w:type="numbering" w:customStyle="1" w:styleId="ALMultilevelbulletlist">
    <w:name w:val="AL Multi level bullet list"/>
    <w:basedOn w:val="Sraonra"/>
    <w:uiPriority w:val="99"/>
    <w:rsid w:val="00684C8D"/>
    <w:pPr>
      <w:numPr>
        <w:numId w:val="46"/>
      </w:numPr>
    </w:pPr>
  </w:style>
  <w:style w:type="character" w:customStyle="1" w:styleId="ALListbulletChar">
    <w:name w:val="AL List bullet Char"/>
    <w:link w:val="ALListbullet"/>
    <w:uiPriority w:val="3"/>
    <w:rsid w:val="00684C8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684C8D"/>
    <w:pPr>
      <w:numPr>
        <w:numId w:val="54"/>
      </w:numPr>
      <w:contextualSpacing/>
    </w:pPr>
    <w:rPr>
      <w:noProof/>
    </w:rPr>
  </w:style>
  <w:style w:type="character" w:customStyle="1" w:styleId="ALListnumberChar">
    <w:name w:val="AL List number Char"/>
    <w:link w:val="ALListnumber"/>
    <w:uiPriority w:val="3"/>
    <w:rsid w:val="00684C8D"/>
    <w:rPr>
      <w:rFonts w:ascii="Calibri" w:eastAsia="SimSun" w:hAnsi="Calibri" w:cs="Times New Roman"/>
      <w:noProof/>
      <w:kern w:val="0"/>
      <w:lang w:eastAsia="zh-CN"/>
      <w14:ligatures w14:val="none"/>
    </w:rPr>
  </w:style>
  <w:style w:type="numbering" w:customStyle="1" w:styleId="ALMultilevelnumberedlist">
    <w:name w:val="AL Multi level numbered list"/>
    <w:basedOn w:val="Sraonra"/>
    <w:uiPriority w:val="99"/>
    <w:rsid w:val="00684C8D"/>
    <w:pPr>
      <w:numPr>
        <w:numId w:val="47"/>
      </w:numPr>
    </w:pPr>
  </w:style>
  <w:style w:type="table" w:styleId="viesussraas1parykinimas">
    <w:name w:val="Light List Accent 1"/>
    <w:basedOn w:val="prastojilente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
    <w:name w:val="Light List"/>
    <w:basedOn w:val="prastojilente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LTableListbullet">
    <w:name w:val="AL Table: List bullet"/>
    <w:basedOn w:val="ALListbullet"/>
    <w:uiPriority w:val="99"/>
    <w:qFormat/>
    <w:rsid w:val="00684C8D"/>
    <w:pPr>
      <w:numPr>
        <w:numId w:val="51"/>
      </w:numPr>
      <w:tabs>
        <w:tab w:val="num" w:pos="360"/>
        <w:tab w:val="num" w:pos="720"/>
      </w:tabs>
      <w:spacing w:before="120"/>
      <w:ind w:left="284" w:hanging="360"/>
      <w:contextualSpacing/>
    </w:pPr>
  </w:style>
  <w:style w:type="table" w:styleId="viesusspalvinimas4parykinimas">
    <w:name w:val="Light Shading Accent 4"/>
    <w:basedOn w:val="prastojilentel"/>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vidutinisspalvinimas1parykinimas">
    <w:name w:val="Medium Shading 2 Accent 1"/>
    <w:basedOn w:val="prastojilentel"/>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LTabletext">
    <w:name w:val="AL Table text"/>
    <w:basedOn w:val="ALTextNormal"/>
    <w:uiPriority w:val="4"/>
    <w:qFormat/>
    <w:rsid w:val="00684C8D"/>
    <w:pPr>
      <w:spacing w:after="0" w:line="240" w:lineRule="auto"/>
    </w:pPr>
  </w:style>
  <w:style w:type="paragraph" w:customStyle="1" w:styleId="ALTablecaption">
    <w:name w:val="AL Table caption"/>
    <w:basedOn w:val="prastasis"/>
    <w:next w:val="ALTextNormal"/>
    <w:link w:val="ALTablecaptionChar"/>
    <w:uiPriority w:val="9"/>
    <w:qFormat/>
    <w:rsid w:val="00684C8D"/>
    <w:pPr>
      <w:keepNext/>
      <w:numPr>
        <w:numId w:val="48"/>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684C8D"/>
    <w:pPr>
      <w:contextualSpacing/>
    </w:pPr>
    <w:rPr>
      <w:color w:val="00A4E0"/>
    </w:rPr>
  </w:style>
  <w:style w:type="character" w:customStyle="1" w:styleId="ALTablecaptionChar">
    <w:name w:val="AL Table caption Char"/>
    <w:link w:val="ALTablecaption"/>
    <w:uiPriority w:val="9"/>
    <w:rsid w:val="00684C8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684C8D"/>
    <w:pPr>
      <w:numPr>
        <w:numId w:val="49"/>
      </w:numPr>
      <w:spacing w:before="120" w:after="240"/>
      <w:ind w:left="0" w:firstLine="0"/>
    </w:pPr>
  </w:style>
  <w:style w:type="character" w:customStyle="1" w:styleId="ALPicturecaptionChar">
    <w:name w:val="AL Picture caption Char"/>
    <w:link w:val="ALPicturecaption"/>
    <w:uiPriority w:val="9"/>
    <w:rsid w:val="00684C8D"/>
    <w:rPr>
      <w:rFonts w:ascii="Calibri" w:eastAsia="Times New Roman" w:hAnsi="Calibri" w:cs="Times New Roman"/>
      <w:i/>
      <w:color w:val="000000"/>
      <w:kern w:val="0"/>
      <w:szCs w:val="20"/>
      <w:lang w:eastAsia="pl-PL"/>
      <w14:ligatures w14:val="none"/>
    </w:rPr>
  </w:style>
  <w:style w:type="paragraph" w:styleId="Turinioantrat">
    <w:name w:val="TOC Heading"/>
    <w:basedOn w:val="Antrat1"/>
    <w:next w:val="prastasis"/>
    <w:uiPriority w:val="39"/>
    <w:unhideWhenUsed/>
    <w:qFormat/>
    <w:rsid w:val="00684C8D"/>
    <w:pPr>
      <w:keepLines/>
      <w:spacing w:before="240" w:line="259" w:lineRule="auto"/>
      <w:outlineLvl w:val="9"/>
    </w:pPr>
    <w:rPr>
      <w:rFonts w:ascii="Cambria" w:eastAsia="SimSun" w:hAnsi="Cambria"/>
      <w:caps w:val="0"/>
      <w:color w:val="00A4E0"/>
      <w:sz w:val="32"/>
      <w:szCs w:val="32"/>
      <w:lang w:val="en-US"/>
    </w:rPr>
  </w:style>
  <w:style w:type="paragraph" w:styleId="Turinys3">
    <w:name w:val="toc 3"/>
    <w:basedOn w:val="prastasis"/>
    <w:next w:val="prastasis"/>
    <w:autoRedefine/>
    <w:uiPriority w:val="39"/>
    <w:unhideWhenUsed/>
    <w:rsid w:val="00684C8D"/>
    <w:pPr>
      <w:spacing w:after="100" w:line="276" w:lineRule="auto"/>
      <w:ind w:left="440"/>
    </w:pPr>
    <w:rPr>
      <w:rFonts w:ascii="Calibri" w:eastAsia="SimSun" w:hAnsi="Calibri"/>
      <w:sz w:val="22"/>
      <w:szCs w:val="22"/>
      <w:lang w:eastAsia="zh-CN"/>
    </w:rPr>
  </w:style>
  <w:style w:type="character" w:styleId="Rykuspabraukimas">
    <w:name w:val="Intense Emphasis"/>
    <w:uiPriority w:val="17"/>
    <w:qFormat/>
    <w:rsid w:val="00684C8D"/>
    <w:rPr>
      <w:b/>
      <w:i/>
      <w:iCs/>
      <w:color w:val="auto"/>
    </w:rPr>
  </w:style>
  <w:style w:type="paragraph" w:styleId="Iliustracijsraas">
    <w:name w:val="table of figures"/>
    <w:basedOn w:val="prastasis"/>
    <w:next w:val="prastasis"/>
    <w:uiPriority w:val="99"/>
    <w:unhideWhenUsed/>
    <w:rsid w:val="00684C8D"/>
    <w:pPr>
      <w:spacing w:line="276" w:lineRule="auto"/>
    </w:pPr>
    <w:rPr>
      <w:rFonts w:ascii="Calibri" w:eastAsia="SimSun" w:hAnsi="Calibri"/>
      <w:sz w:val="22"/>
      <w:szCs w:val="22"/>
      <w:lang w:eastAsia="zh-CN"/>
    </w:rPr>
  </w:style>
  <w:style w:type="paragraph" w:customStyle="1" w:styleId="ALFooterCover">
    <w:name w:val="AL Footer Cover"/>
    <w:basedOn w:val="Porat"/>
    <w:uiPriority w:val="99"/>
    <w:qFormat/>
    <w:rsid w:val="00684C8D"/>
    <w:pPr>
      <w:tabs>
        <w:tab w:val="clear" w:pos="4153"/>
        <w:tab w:val="clear" w:pos="8306"/>
        <w:tab w:val="center" w:pos="4819"/>
        <w:tab w:val="right" w:pos="9638"/>
      </w:tabs>
      <w:spacing w:before="120"/>
      <w:contextualSpacing/>
    </w:pPr>
    <w:rPr>
      <w:rFonts w:ascii="Calibri" w:eastAsia="SimSun" w:hAnsi="Calibri"/>
      <w:noProof/>
      <w:sz w:val="14"/>
      <w:szCs w:val="14"/>
      <w:lang w:eastAsia="lt-LT"/>
    </w:rPr>
  </w:style>
  <w:style w:type="paragraph" w:customStyle="1" w:styleId="ALDocTitleBlue">
    <w:name w:val="AL Doc Title Blue"/>
    <w:basedOn w:val="ALTabletext"/>
    <w:uiPriority w:val="99"/>
    <w:qFormat/>
    <w:rsid w:val="00684C8D"/>
    <w:pPr>
      <w:spacing w:after="60"/>
    </w:pPr>
    <w:rPr>
      <w:color w:val="00A4E0"/>
      <w:sz w:val="40"/>
    </w:rPr>
  </w:style>
  <w:style w:type="paragraph" w:customStyle="1" w:styleId="ALFooterDoc">
    <w:name w:val="AL Footer Doc"/>
    <w:basedOn w:val="ALFooterCover"/>
    <w:qFormat/>
    <w:rsid w:val="00684C8D"/>
    <w:pPr>
      <w:spacing w:before="0"/>
    </w:pPr>
  </w:style>
  <w:style w:type="paragraph" w:customStyle="1" w:styleId="ALHeaderDoc">
    <w:name w:val="AL Header Doc"/>
    <w:basedOn w:val="Antrats"/>
    <w:uiPriority w:val="99"/>
    <w:qFormat/>
    <w:rsid w:val="00684C8D"/>
    <w:pPr>
      <w:tabs>
        <w:tab w:val="clear" w:pos="4153"/>
        <w:tab w:val="clear" w:pos="8306"/>
        <w:tab w:val="center" w:pos="4819"/>
        <w:tab w:val="right" w:pos="9638"/>
      </w:tabs>
    </w:pPr>
    <w:rPr>
      <w:rFonts w:ascii="Calibri" w:eastAsia="SimSun" w:hAnsi="Calibri"/>
      <w:noProof/>
      <w:sz w:val="16"/>
      <w:szCs w:val="22"/>
      <w:lang w:eastAsia="lt-LT"/>
    </w:rPr>
  </w:style>
  <w:style w:type="paragraph" w:customStyle="1" w:styleId="ALNotenumbered">
    <w:name w:val="AL Note: numbered"/>
    <w:basedOn w:val="ALNote"/>
    <w:uiPriority w:val="99"/>
    <w:qFormat/>
    <w:rsid w:val="00684C8D"/>
    <w:pPr>
      <w:numPr>
        <w:numId w:val="52"/>
      </w:numPr>
      <w:tabs>
        <w:tab w:val="num" w:pos="360"/>
        <w:tab w:val="num" w:pos="1080"/>
      </w:tabs>
      <w:ind w:left="0" w:firstLine="0"/>
    </w:pPr>
  </w:style>
  <w:style w:type="paragraph" w:customStyle="1" w:styleId="ALTextJustified">
    <w:name w:val="AL Text Justified"/>
    <w:basedOn w:val="ALTextNormal"/>
    <w:uiPriority w:val="99"/>
    <w:qFormat/>
    <w:rsid w:val="00684C8D"/>
  </w:style>
  <w:style w:type="paragraph" w:customStyle="1" w:styleId="ALNote">
    <w:name w:val="AL Note"/>
    <w:basedOn w:val="ALTextJustified"/>
    <w:uiPriority w:val="99"/>
    <w:qFormat/>
    <w:rsid w:val="00684C8D"/>
    <w:pPr>
      <w:shd w:val="pct10" w:color="auto" w:fill="auto"/>
      <w:spacing w:before="120" w:after="240"/>
      <w:contextualSpacing/>
    </w:pPr>
  </w:style>
  <w:style w:type="numbering" w:customStyle="1" w:styleId="ALTableList">
    <w:name w:val="AL Table List"/>
    <w:uiPriority w:val="99"/>
    <w:rsid w:val="00684C8D"/>
  </w:style>
  <w:style w:type="paragraph" w:customStyle="1" w:styleId="ALTOCHeading">
    <w:name w:val="AL TOC Heading"/>
    <w:basedOn w:val="Turinioantrat"/>
    <w:uiPriority w:val="99"/>
    <w:qFormat/>
    <w:rsid w:val="00684C8D"/>
    <w:pPr>
      <w:spacing w:after="120"/>
    </w:pPr>
    <w:rPr>
      <w:rFonts w:ascii="Calibri" w:hAnsi="Calibri"/>
      <w:b w:val="0"/>
      <w:sz w:val="36"/>
      <w:szCs w:val="36"/>
      <w:lang w:val="lt-LT"/>
    </w:rPr>
  </w:style>
  <w:style w:type="table" w:customStyle="1" w:styleId="ALTablebase">
    <w:name w:val="AL Table base"/>
    <w:basedOn w:val="prastojilente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
    <w:name w:val="AL Picture List"/>
    <w:basedOn w:val="ALTableList"/>
    <w:uiPriority w:val="99"/>
    <w:rsid w:val="00684C8D"/>
    <w:pPr>
      <w:numPr>
        <w:numId w:val="48"/>
      </w:numPr>
    </w:pPr>
  </w:style>
  <w:style w:type="paragraph" w:customStyle="1" w:styleId="ALAnnexHeader">
    <w:name w:val="AL Annex Header"/>
    <w:basedOn w:val="Antrat1"/>
    <w:next w:val="ALTextNormal"/>
    <w:uiPriority w:val="99"/>
    <w:qFormat/>
    <w:rsid w:val="00684C8D"/>
    <w:pPr>
      <w:keepLines/>
      <w:pageBreakBefore/>
      <w:numPr>
        <w:numId w:val="50"/>
      </w:numPr>
      <w:spacing w:before="360" w:after="360"/>
      <w:ind w:left="480" w:hanging="480"/>
    </w:pPr>
    <w:rPr>
      <w:rFonts w:ascii="Calibri" w:eastAsia="SimSun" w:hAnsi="Calibri"/>
      <w:b w:val="0"/>
      <w:caps w:val="0"/>
      <w:noProof/>
      <w:color w:val="00A4E0"/>
      <w:sz w:val="36"/>
      <w:szCs w:val="40"/>
      <w:lang w:eastAsia="zh-CN"/>
    </w:rPr>
  </w:style>
  <w:style w:type="numbering" w:customStyle="1" w:styleId="ALAnnexList">
    <w:name w:val="AL Annex List"/>
    <w:basedOn w:val="Sraonra"/>
    <w:uiPriority w:val="99"/>
    <w:rsid w:val="00684C8D"/>
    <w:pPr>
      <w:numPr>
        <w:numId w:val="50"/>
      </w:numPr>
    </w:pPr>
  </w:style>
  <w:style w:type="numbering" w:customStyle="1" w:styleId="ALNoteList">
    <w:name w:val="AL Note List"/>
    <w:basedOn w:val="Sraonra"/>
    <w:uiPriority w:val="99"/>
    <w:rsid w:val="00684C8D"/>
    <w:pPr>
      <w:numPr>
        <w:numId w:val="52"/>
      </w:numPr>
    </w:pPr>
  </w:style>
  <w:style w:type="table" w:customStyle="1" w:styleId="TableGridLight1">
    <w:name w:val="Table Grid Light1"/>
    <w:basedOn w:val="prastojilentel"/>
    <w:uiPriority w:val="40"/>
    <w:rsid w:val="00684C8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
    <w:name w:val="AL Table simple"/>
    <w:basedOn w:val="Lentelstinklelis"/>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rsid w:val="00684C8D"/>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rsid w:val="00684C8D"/>
    <w:pPr>
      <w:spacing w:before="20" w:after="20"/>
    </w:pPr>
    <w:rPr>
      <w:rFonts w:ascii="Arial" w:hAnsi="Arial"/>
      <w:sz w:val="18"/>
      <w:lang w:val="de-DE" w:eastAsia="pl-PL"/>
    </w:rPr>
  </w:style>
  <w:style w:type="paragraph" w:customStyle="1" w:styleId="TekstOpisu">
    <w:name w:val="TekstOpisu"/>
    <w:basedOn w:val="prastasis"/>
    <w:rsid w:val="00684C8D"/>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prastasis"/>
    <w:rsid w:val="00684C8D"/>
    <w:pPr>
      <w:spacing w:before="60" w:after="60"/>
      <w:jc w:val="center"/>
    </w:pPr>
    <w:rPr>
      <w:rFonts w:ascii="Arial" w:hAnsi="Arial"/>
      <w:b/>
      <w:bCs/>
      <w:color w:val="000000"/>
      <w:sz w:val="18"/>
      <w:lang w:val="pl-PL" w:eastAsia="pl-PL"/>
    </w:rPr>
  </w:style>
  <w:style w:type="paragraph" w:customStyle="1" w:styleId="ALText">
    <w:name w:val="AL Text"/>
    <w:basedOn w:val="Pagrindinistekstas"/>
    <w:link w:val="ALTextChar"/>
    <w:qFormat/>
    <w:rsid w:val="00684C8D"/>
    <w:pPr>
      <w:spacing w:after="120" w:line="264" w:lineRule="auto"/>
      <w:ind w:firstLine="720"/>
      <w:jc w:val="both"/>
    </w:pPr>
    <w:rPr>
      <w:rFonts w:ascii="Calibri" w:eastAsia="SimSun" w:hAnsi="Calibri"/>
      <w:sz w:val="22"/>
      <w:szCs w:val="22"/>
      <w:lang w:eastAsia="zh-CN"/>
    </w:rPr>
  </w:style>
  <w:style w:type="character" w:customStyle="1" w:styleId="ALTextChar">
    <w:name w:val="AL Text Char"/>
    <w:link w:val="ALText"/>
    <w:rsid w:val="00684C8D"/>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684C8D"/>
    <w:pPr>
      <w:tabs>
        <w:tab w:val="num" w:pos="1080"/>
      </w:tabs>
      <w:spacing w:before="360" w:after="120"/>
      <w:ind w:left="-48" w:firstLine="48"/>
    </w:pPr>
    <w:rPr>
      <w:rFonts w:ascii="Verdana" w:eastAsia="MS Mincho" w:hAnsi="Verdana"/>
      <w:b/>
      <w:color w:val="000000"/>
      <w:kern w:val="32"/>
      <w:szCs w:val="28"/>
      <w:lang w:val="cs-CZ"/>
    </w:rPr>
  </w:style>
  <w:style w:type="table" w:customStyle="1" w:styleId="NRDLentele1">
    <w:name w:val="NRD_Lentele1"/>
    <w:basedOn w:val="prastojilente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numbering" w:customStyle="1" w:styleId="NoList3">
    <w:name w:val="No List3"/>
    <w:next w:val="Sraonra"/>
    <w:uiPriority w:val="99"/>
    <w:semiHidden/>
    <w:unhideWhenUsed/>
    <w:rsid w:val="00684C8D"/>
  </w:style>
  <w:style w:type="table" w:customStyle="1" w:styleId="ALTable2">
    <w:name w:val="AL Table2"/>
    <w:basedOn w:val="prastojilentel"/>
    <w:next w:val="Lentelstinklelis"/>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1">
    <w:name w:val="Imported Style 111"/>
    <w:rsid w:val="00684C8D"/>
    <w:pPr>
      <w:numPr>
        <w:numId w:val="2"/>
      </w:numPr>
    </w:pPr>
  </w:style>
  <w:style w:type="numbering" w:customStyle="1" w:styleId="ImportedStyle311">
    <w:name w:val="Imported Style 311"/>
    <w:rsid w:val="00684C8D"/>
    <w:pPr>
      <w:numPr>
        <w:numId w:val="3"/>
      </w:numPr>
    </w:pPr>
  </w:style>
  <w:style w:type="numbering" w:customStyle="1" w:styleId="Style81121">
    <w:name w:val="Style81121"/>
    <w:rsid w:val="00684C8D"/>
    <w:pPr>
      <w:numPr>
        <w:numId w:val="30"/>
      </w:numPr>
    </w:pPr>
  </w:style>
  <w:style w:type="numbering" w:customStyle="1" w:styleId="Style73">
    <w:name w:val="Style73"/>
    <w:rsid w:val="00684C8D"/>
    <w:pPr>
      <w:numPr>
        <w:numId w:val="34"/>
      </w:numPr>
    </w:pPr>
  </w:style>
  <w:style w:type="numbering" w:customStyle="1" w:styleId="Style53">
    <w:name w:val="Style53"/>
    <w:rsid w:val="00684C8D"/>
    <w:pPr>
      <w:numPr>
        <w:numId w:val="12"/>
      </w:numPr>
    </w:pPr>
  </w:style>
  <w:style w:type="numbering" w:customStyle="1" w:styleId="Style43">
    <w:name w:val="Style43"/>
    <w:rsid w:val="00684C8D"/>
    <w:pPr>
      <w:numPr>
        <w:numId w:val="11"/>
      </w:numPr>
    </w:pPr>
  </w:style>
  <w:style w:type="numbering" w:customStyle="1" w:styleId="Style332">
    <w:name w:val="Style332"/>
    <w:rsid w:val="00684C8D"/>
    <w:pPr>
      <w:numPr>
        <w:numId w:val="10"/>
      </w:numPr>
    </w:pPr>
  </w:style>
  <w:style w:type="numbering" w:customStyle="1" w:styleId="PwCListNumbers124">
    <w:name w:val="PwC List Numbers 124"/>
    <w:rsid w:val="00684C8D"/>
    <w:pPr>
      <w:numPr>
        <w:numId w:val="35"/>
      </w:numPr>
    </w:pPr>
  </w:style>
  <w:style w:type="numbering" w:customStyle="1" w:styleId="Style23">
    <w:name w:val="Style23"/>
    <w:rsid w:val="00684C8D"/>
    <w:pPr>
      <w:numPr>
        <w:numId w:val="9"/>
      </w:numPr>
    </w:pPr>
  </w:style>
  <w:style w:type="numbering" w:customStyle="1" w:styleId="Style831">
    <w:name w:val="Style831"/>
    <w:rsid w:val="00684C8D"/>
    <w:pPr>
      <w:numPr>
        <w:numId w:val="37"/>
      </w:numPr>
    </w:pPr>
  </w:style>
  <w:style w:type="numbering" w:customStyle="1" w:styleId="Style8131">
    <w:name w:val="Style8131"/>
    <w:rsid w:val="00684C8D"/>
    <w:pPr>
      <w:numPr>
        <w:numId w:val="36"/>
      </w:numPr>
    </w:pPr>
  </w:style>
  <w:style w:type="numbering" w:customStyle="1" w:styleId="PwCListNumbers12132">
    <w:name w:val="PwC List Numbers 12132"/>
    <w:rsid w:val="00684C8D"/>
    <w:pPr>
      <w:numPr>
        <w:numId w:val="15"/>
      </w:numPr>
    </w:pPr>
  </w:style>
  <w:style w:type="numbering" w:customStyle="1" w:styleId="Style63">
    <w:name w:val="Style63"/>
    <w:rsid w:val="00684C8D"/>
    <w:pPr>
      <w:numPr>
        <w:numId w:val="13"/>
      </w:numPr>
    </w:pPr>
  </w:style>
  <w:style w:type="numbering" w:customStyle="1" w:styleId="ALOutlineheadinglist1">
    <w:name w:val="AL Outline heading list1"/>
    <w:basedOn w:val="Sraonra"/>
    <w:uiPriority w:val="99"/>
    <w:rsid w:val="00684C8D"/>
    <w:pPr>
      <w:numPr>
        <w:numId w:val="19"/>
      </w:numPr>
    </w:pPr>
  </w:style>
  <w:style w:type="numbering" w:customStyle="1" w:styleId="ALMultilevelbulletlist1">
    <w:name w:val="AL Multi level bullet list1"/>
    <w:basedOn w:val="Sraonra"/>
    <w:uiPriority w:val="99"/>
    <w:rsid w:val="00684C8D"/>
    <w:pPr>
      <w:numPr>
        <w:numId w:val="38"/>
      </w:numPr>
    </w:pPr>
  </w:style>
  <w:style w:type="numbering" w:customStyle="1" w:styleId="ALMultilevelnumberedlist1">
    <w:name w:val="AL Multi level numbered list1"/>
    <w:basedOn w:val="Sraonra"/>
    <w:uiPriority w:val="99"/>
    <w:rsid w:val="00684C8D"/>
  </w:style>
  <w:style w:type="table" w:customStyle="1" w:styleId="LightList-Accent11">
    <w:name w:val="Light List - Accent 11"/>
    <w:basedOn w:val="prastojilentel"/>
    <w:next w:val="viesussraas1parykinimas"/>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prastojilentel"/>
    <w:next w:val="viesussraas"/>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next w:val="viesusspalvinimas4parykinimas"/>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next w:val="2vidutinisspalvinimas1parykinimas"/>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
    <w:name w:val="AL Table List1"/>
    <w:uiPriority w:val="99"/>
    <w:rsid w:val="00684C8D"/>
    <w:pPr>
      <w:numPr>
        <w:numId w:val="56"/>
      </w:numPr>
    </w:pPr>
  </w:style>
  <w:style w:type="table" w:customStyle="1" w:styleId="ALTablebase1">
    <w:name w:val="AL Table base1"/>
    <w:basedOn w:val="prastojilente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
    <w:name w:val="AL Picture List1"/>
    <w:basedOn w:val="ALTableList"/>
    <w:uiPriority w:val="99"/>
    <w:rsid w:val="00684C8D"/>
    <w:pPr>
      <w:numPr>
        <w:numId w:val="22"/>
      </w:numPr>
    </w:pPr>
  </w:style>
  <w:style w:type="numbering" w:customStyle="1" w:styleId="ALAnnexList1">
    <w:name w:val="AL Annex List1"/>
    <w:basedOn w:val="Sraonra"/>
    <w:uiPriority w:val="99"/>
    <w:rsid w:val="00684C8D"/>
    <w:pPr>
      <w:numPr>
        <w:numId w:val="39"/>
      </w:numPr>
    </w:pPr>
  </w:style>
  <w:style w:type="numbering" w:customStyle="1" w:styleId="ALNoteList1">
    <w:name w:val="AL Note List1"/>
    <w:basedOn w:val="Sraonra"/>
    <w:uiPriority w:val="99"/>
    <w:rsid w:val="00684C8D"/>
    <w:pPr>
      <w:numPr>
        <w:numId w:val="40"/>
      </w:numPr>
    </w:pPr>
  </w:style>
  <w:style w:type="table" w:customStyle="1" w:styleId="ALTablesimple1">
    <w:name w:val="AL Table simple1"/>
    <w:basedOn w:val="Lentelstinklelis"/>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uiPriority w:val="99"/>
    <w:rsid w:val="00684C8D"/>
    <w:pPr>
      <w:spacing w:before="40" w:after="40"/>
      <w:jc w:val="both"/>
    </w:pPr>
    <w:rPr>
      <w:rFonts w:eastAsia="Calibri"/>
    </w:rPr>
  </w:style>
  <w:style w:type="paragraph" w:customStyle="1" w:styleId="Numberedlist22">
    <w:name w:val="Numbered list 2.2"/>
    <w:basedOn w:val="Antrat2"/>
    <w:next w:val="prastasis"/>
    <w:rsid w:val="00684C8D"/>
    <w:pPr>
      <w:numPr>
        <w:ilvl w:val="1"/>
        <w:numId w:val="55"/>
      </w:numPr>
      <w:spacing w:before="240" w:after="60"/>
    </w:pPr>
    <w:rPr>
      <w:rFonts w:eastAsia="Calibri"/>
      <w:caps w:val="0"/>
      <w:sz w:val="28"/>
      <w:szCs w:val="24"/>
    </w:rPr>
  </w:style>
  <w:style w:type="paragraph" w:customStyle="1" w:styleId="Numberedlist24">
    <w:name w:val="Numbered list 2.4"/>
    <w:basedOn w:val="Antrat4"/>
    <w:next w:val="prastasis"/>
    <w:rsid w:val="00684C8D"/>
    <w:pPr>
      <w:numPr>
        <w:ilvl w:val="3"/>
        <w:numId w:val="55"/>
      </w:numPr>
      <w:tabs>
        <w:tab w:val="left" w:pos="1080"/>
        <w:tab w:val="left" w:pos="1440"/>
        <w:tab w:val="left" w:pos="1800"/>
      </w:tabs>
      <w:spacing w:before="240" w:after="60"/>
    </w:pPr>
    <w:rPr>
      <w:rFonts w:eastAsia="Calibri"/>
      <w:b/>
      <w:color w:val="auto"/>
      <w:szCs w:val="24"/>
    </w:rPr>
  </w:style>
  <w:style w:type="paragraph" w:customStyle="1" w:styleId="Header1">
    <w:name w:val="Header 1"/>
    <w:basedOn w:val="Antrat1"/>
    <w:next w:val="prastasis"/>
    <w:rsid w:val="00684C8D"/>
    <w:pPr>
      <w:pageBreakBefore/>
      <w:numPr>
        <w:numId w:val="55"/>
      </w:numPr>
      <w:tabs>
        <w:tab w:val="left" w:pos="1134"/>
      </w:tabs>
      <w:suppressAutoHyphens/>
      <w:spacing w:before="240" w:after="160"/>
    </w:pPr>
    <w:rPr>
      <w:rFonts w:ascii="Times New Roman Bold" w:eastAsia="Calibri" w:hAnsi="Times New Roman Bold"/>
      <w:caps w:val="0"/>
      <w:kern w:val="44"/>
      <w:sz w:val="32"/>
      <w:szCs w:val="24"/>
      <w:lang w:eastAsia="x-none"/>
    </w:rPr>
  </w:style>
  <w:style w:type="paragraph" w:customStyle="1" w:styleId="Header3">
    <w:name w:val="Header 3"/>
    <w:basedOn w:val="Antrat3"/>
    <w:next w:val="prastasis"/>
    <w:rsid w:val="00684C8D"/>
    <w:pPr>
      <w:numPr>
        <w:ilvl w:val="2"/>
        <w:numId w:val="55"/>
      </w:numPr>
      <w:tabs>
        <w:tab w:val="clear" w:pos="1080"/>
        <w:tab w:val="left" w:pos="1134"/>
      </w:tabs>
      <w:suppressAutoHyphens/>
      <w:spacing w:before="160" w:after="80"/>
    </w:pPr>
    <w:rPr>
      <w:rFonts w:ascii="Times New Roman Bold" w:eastAsia="Calibri" w:hAnsi="Times New Roman Bold"/>
      <w:kern w:val="44"/>
      <w:sz w:val="28"/>
      <w:szCs w:val="24"/>
      <w:lang w:eastAsia="x-none"/>
    </w:rPr>
  </w:style>
  <w:style w:type="character" w:customStyle="1" w:styleId="CommentTextChar1">
    <w:name w:val="Comment Text Char1"/>
    <w:uiPriority w:val="99"/>
    <w:semiHidden/>
    <w:rsid w:val="00684C8D"/>
    <w:rPr>
      <w:rFonts w:ascii="Times New Roman" w:eastAsia="Times New Roman" w:hAnsi="Times New Roman" w:cs="Times New Roman"/>
      <w:sz w:val="20"/>
      <w:szCs w:val="20"/>
    </w:rPr>
  </w:style>
  <w:style w:type="character" w:customStyle="1" w:styleId="FootnoteTextChar1">
    <w:name w:val="Footnote Text Char1"/>
    <w:uiPriority w:val="99"/>
    <w:semiHidden/>
    <w:rsid w:val="00684C8D"/>
    <w:rPr>
      <w:rFonts w:ascii="Times New Roman" w:eastAsia="Times New Roman" w:hAnsi="Times New Roman" w:cs="Times New Roman"/>
      <w:sz w:val="20"/>
      <w:szCs w:val="20"/>
    </w:rPr>
  </w:style>
  <w:style w:type="character" w:customStyle="1" w:styleId="PlainTextChar1">
    <w:name w:val="Plain Text Char1"/>
    <w:uiPriority w:val="99"/>
    <w:semiHidden/>
    <w:rsid w:val="00684C8D"/>
    <w:rPr>
      <w:rFonts w:ascii="Consolas" w:eastAsia="Times New Roman" w:hAnsi="Consolas" w:cs="Times New Roman"/>
      <w:sz w:val="21"/>
      <w:szCs w:val="21"/>
    </w:rPr>
  </w:style>
  <w:style w:type="character" w:customStyle="1" w:styleId="BodyText3Char1">
    <w:name w:val="Body Text 3 Char1"/>
    <w:uiPriority w:val="99"/>
    <w:semiHidden/>
    <w:rsid w:val="00684C8D"/>
    <w:rPr>
      <w:rFonts w:ascii="Times New Roman" w:eastAsia="Times New Roman" w:hAnsi="Times New Roman" w:cs="Times New Roman"/>
      <w:sz w:val="16"/>
      <w:szCs w:val="16"/>
    </w:rPr>
  </w:style>
  <w:style w:type="character" w:customStyle="1" w:styleId="BalloonTextChar1">
    <w:name w:val="Balloon Text Char1"/>
    <w:uiPriority w:val="99"/>
    <w:semiHidden/>
    <w:rsid w:val="00684C8D"/>
    <w:rPr>
      <w:rFonts w:ascii="Segoe UI" w:eastAsia="Times New Roman" w:hAnsi="Segoe UI" w:cs="Segoe UI"/>
      <w:sz w:val="18"/>
      <w:szCs w:val="18"/>
    </w:rPr>
  </w:style>
  <w:style w:type="character" w:customStyle="1" w:styleId="DateChar1">
    <w:name w:val="Date Char1"/>
    <w:uiPriority w:val="99"/>
    <w:semiHidden/>
    <w:rsid w:val="00684C8D"/>
    <w:rPr>
      <w:rFonts w:ascii="Times New Roman" w:eastAsia="Times New Roman" w:hAnsi="Times New Roman" w:cs="Times New Roman"/>
      <w:sz w:val="24"/>
      <w:szCs w:val="20"/>
    </w:rPr>
  </w:style>
  <w:style w:type="character" w:customStyle="1" w:styleId="HeaderChar3">
    <w:name w:val="Header Char3"/>
    <w:uiPriority w:val="99"/>
    <w:semiHidden/>
    <w:rsid w:val="00684C8D"/>
    <w:rPr>
      <w:rFonts w:ascii="Times New Roman" w:eastAsia="Times New Roman" w:hAnsi="Times New Roman" w:cs="Times New Roman"/>
      <w:sz w:val="24"/>
      <w:szCs w:val="20"/>
    </w:rPr>
  </w:style>
  <w:style w:type="character" w:customStyle="1" w:styleId="DocumentMapChar1">
    <w:name w:val="Document Map Char1"/>
    <w:uiPriority w:val="99"/>
    <w:semiHidden/>
    <w:rsid w:val="00684C8D"/>
    <w:rPr>
      <w:rFonts w:ascii="Segoe UI" w:eastAsia="Times New Roman" w:hAnsi="Segoe UI" w:cs="Segoe UI"/>
      <w:sz w:val="16"/>
      <w:szCs w:val="16"/>
    </w:rPr>
  </w:style>
  <w:style w:type="character" w:customStyle="1" w:styleId="BodyTextIndent2Char1">
    <w:name w:val="Body Text Indent 2 Char1"/>
    <w:uiPriority w:val="99"/>
    <w:semiHidden/>
    <w:rsid w:val="00684C8D"/>
    <w:rPr>
      <w:rFonts w:ascii="Times New Roman" w:eastAsia="Times New Roman" w:hAnsi="Times New Roman" w:cs="Times New Roman"/>
      <w:sz w:val="24"/>
      <w:szCs w:val="20"/>
    </w:rPr>
  </w:style>
  <w:style w:type="character" w:customStyle="1" w:styleId="BodyText2Char1">
    <w:name w:val="Body Text 2 Char1"/>
    <w:uiPriority w:val="99"/>
    <w:semiHidden/>
    <w:rsid w:val="00684C8D"/>
    <w:rPr>
      <w:rFonts w:ascii="Times New Roman" w:eastAsia="Times New Roman" w:hAnsi="Times New Roman" w:cs="Times New Roman"/>
      <w:sz w:val="24"/>
      <w:szCs w:val="20"/>
    </w:rPr>
  </w:style>
  <w:style w:type="character" w:customStyle="1" w:styleId="BodyTextChar3">
    <w:name w:val="Body Text Char3"/>
    <w:uiPriority w:val="99"/>
    <w:semiHidden/>
    <w:rsid w:val="00684C8D"/>
    <w:rPr>
      <w:rFonts w:ascii="Times New Roman" w:eastAsia="Times New Roman" w:hAnsi="Times New Roman" w:cs="Times New Roman"/>
      <w:sz w:val="24"/>
      <w:szCs w:val="20"/>
    </w:rPr>
  </w:style>
  <w:style w:type="character" w:customStyle="1" w:styleId="BodyTextIndentChar1">
    <w:name w:val="Body Text Indent Char1"/>
    <w:uiPriority w:val="99"/>
    <w:semiHidden/>
    <w:rsid w:val="00684C8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684C8D"/>
    <w:rPr>
      <w:rFonts w:ascii="Consolas" w:eastAsia="Times New Roman" w:hAnsi="Consolas" w:cs="Times New Roman"/>
      <w:sz w:val="20"/>
      <w:szCs w:val="20"/>
    </w:rPr>
  </w:style>
  <w:style w:type="character" w:customStyle="1" w:styleId="FooterChar1">
    <w:name w:val="Footer Char1"/>
    <w:uiPriority w:val="99"/>
    <w:semiHidden/>
    <w:rsid w:val="00684C8D"/>
    <w:rPr>
      <w:rFonts w:ascii="Times New Roman" w:eastAsia="Times New Roman" w:hAnsi="Times New Roman" w:cs="Times New Roman"/>
      <w:sz w:val="24"/>
      <w:szCs w:val="20"/>
    </w:rPr>
  </w:style>
  <w:style w:type="character" w:customStyle="1" w:styleId="BodyTextIndent3Char1">
    <w:name w:val="Body Text Indent 3 Char1"/>
    <w:uiPriority w:val="99"/>
    <w:semiHidden/>
    <w:rsid w:val="00684C8D"/>
    <w:rPr>
      <w:rFonts w:ascii="Times New Roman" w:eastAsia="Times New Roman" w:hAnsi="Times New Roman" w:cs="Times New Roman"/>
      <w:sz w:val="16"/>
      <w:szCs w:val="16"/>
    </w:rPr>
  </w:style>
  <w:style w:type="character" w:customStyle="1" w:styleId="CommentSubjectChar1">
    <w:name w:val="Comment Subject Char1"/>
    <w:uiPriority w:val="99"/>
    <w:semiHidden/>
    <w:rsid w:val="00684C8D"/>
    <w:rPr>
      <w:rFonts w:ascii="Times New Roman" w:eastAsia="Times New Roman" w:hAnsi="Times New Roman" w:cs="Times New Roman"/>
      <w:b/>
      <w:bCs/>
      <w:sz w:val="20"/>
      <w:szCs w:val="20"/>
    </w:rPr>
  </w:style>
  <w:style w:type="table" w:customStyle="1" w:styleId="ScrollTableNormal">
    <w:name w:val="Scroll Table Normal"/>
    <w:basedOn w:val="prastojilente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PwCListNumbers1214">
    <w:name w:val="PwC List Numbers 1214"/>
    <w:rsid w:val="00684C8D"/>
    <w:pPr>
      <w:numPr>
        <w:numId w:val="49"/>
      </w:numPr>
    </w:pPr>
  </w:style>
  <w:style w:type="table" w:customStyle="1" w:styleId="Lentelstinklelis3">
    <w:name w:val="Lentelės tinklelis3"/>
    <w:basedOn w:val="prastojilentel"/>
    <w:next w:val="Lentelstinklelis"/>
    <w:uiPriority w:val="39"/>
    <w:rsid w:val="00684C8D"/>
    <w:pPr>
      <w:spacing w:after="0" w:line="240" w:lineRule="auto"/>
      <w:jc w:val="both"/>
    </w:pPr>
    <w:rPr>
      <w:rFonts w:ascii="Cambria" w:eastAsia="Times New Roman" w:hAnsi="Cambria" w:cs="Angsana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684C8D"/>
    <w:rPr>
      <w:rFonts w:ascii="Arial" w:hAnsi="Arial" w:cs="Arial"/>
      <w:sz w:val="20"/>
      <w:szCs w:val="20"/>
    </w:rPr>
  </w:style>
  <w:style w:type="table" w:customStyle="1" w:styleId="TableGrid31">
    <w:name w:val="Table Grid31"/>
    <w:basedOn w:val="prastojilentel"/>
    <w:next w:val="Lentelstinklelis"/>
    <w:uiPriority w:val="3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link w:val="Betarp"/>
    <w:uiPriority w:val="1"/>
    <w:rsid w:val="00684C8D"/>
    <w:rPr>
      <w:rFonts w:ascii="TimesLT" w:eastAsia="Times New Roman" w:hAnsi="TimesLT" w:cs="Times New Roman"/>
      <w:kern w:val="0"/>
      <w:sz w:val="24"/>
      <w:szCs w:val="20"/>
      <w14:ligatures w14:val="none"/>
    </w:rPr>
  </w:style>
  <w:style w:type="character" w:customStyle="1" w:styleId="KomentarotekstasDiagrama1">
    <w:name w:val="Komentaro tekstas Diagrama1"/>
    <w:aliases w:val=" Diagrama Diagrama Diagrama Diagrama,Diagrama Diagrama2,Diagrama Diagrama Diagrama Diagrama1, Diagrama Diagrama Diagrama1"/>
    <w:uiPriority w:val="99"/>
    <w:qFormat/>
    <w:rsid w:val="00684C8D"/>
    <w:rPr>
      <w:rFonts w:ascii="Times New Roman" w:eastAsia="Calibri" w:hAnsi="Times New Roman" w:cs="Times New Roman"/>
      <w:sz w:val="20"/>
      <w:szCs w:val="20"/>
    </w:rPr>
  </w:style>
  <w:style w:type="numbering" w:customStyle="1" w:styleId="Style2321">
    <w:name w:val="Style2321"/>
    <w:rsid w:val="00684C8D"/>
    <w:pPr>
      <w:numPr>
        <w:numId w:val="57"/>
      </w:numPr>
    </w:pPr>
  </w:style>
  <w:style w:type="table" w:customStyle="1" w:styleId="TableGrid3">
    <w:name w:val="Table Grid3"/>
    <w:basedOn w:val="prastojilentel"/>
    <w:next w:val="Lentelstinklelis"/>
    <w:uiPriority w:val="39"/>
    <w:rsid w:val="00684C8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 Char Diagrama Char,Char Diagrama Char"/>
    <w:uiPriority w:val="99"/>
    <w:rsid w:val="00684C8D"/>
    <w:rPr>
      <w:sz w:val="24"/>
      <w:lang w:eastAsia="en-US"/>
    </w:rPr>
  </w:style>
  <w:style w:type="numbering" w:customStyle="1" w:styleId="Style23211">
    <w:name w:val="Style23211"/>
    <w:rsid w:val="00684C8D"/>
    <w:pPr>
      <w:numPr>
        <w:numId w:val="29"/>
      </w:numPr>
    </w:pPr>
  </w:style>
  <w:style w:type="numbering" w:customStyle="1" w:styleId="Style3311">
    <w:name w:val="Style3311"/>
    <w:rsid w:val="00684C8D"/>
    <w:pPr>
      <w:numPr>
        <w:numId w:val="8"/>
      </w:numPr>
    </w:pPr>
  </w:style>
  <w:style w:type="character" w:customStyle="1" w:styleId="cf01">
    <w:name w:val="cf01"/>
    <w:rsid w:val="00684C8D"/>
    <w:rPr>
      <w:rFonts w:ascii="Segoe UI" w:hAnsi="Segoe UI" w:cs="Segoe UI" w:hint="default"/>
      <w:sz w:val="18"/>
      <w:szCs w:val="18"/>
    </w:rPr>
  </w:style>
  <w:style w:type="character" w:customStyle="1" w:styleId="cf11">
    <w:name w:val="cf11"/>
    <w:rsid w:val="00684C8D"/>
    <w:rPr>
      <w:rFonts w:ascii="Segoe UI" w:hAnsi="Segoe UI" w:cs="Segoe UI" w:hint="default"/>
      <w:i/>
      <w:iCs/>
      <w:sz w:val="18"/>
      <w:szCs w:val="18"/>
    </w:rPr>
  </w:style>
  <w:style w:type="numbering" w:customStyle="1" w:styleId="Style716">
    <w:name w:val="Style716"/>
    <w:qFormat/>
    <w:rsid w:val="00684C8D"/>
  </w:style>
  <w:style w:type="paragraph" w:customStyle="1" w:styleId="pf0">
    <w:name w:val="pf0"/>
    <w:basedOn w:val="prastasis"/>
    <w:uiPriority w:val="99"/>
    <w:rsid w:val="00684C8D"/>
    <w:pPr>
      <w:spacing w:before="100" w:beforeAutospacing="1" w:after="100" w:afterAutospacing="1"/>
    </w:pPr>
    <w:rPr>
      <w:sz w:val="24"/>
      <w:szCs w:val="24"/>
      <w:lang w:eastAsia="lt-LT"/>
    </w:rPr>
  </w:style>
  <w:style w:type="character" w:customStyle="1" w:styleId="tblrowlbl1">
    <w:name w:val="tblrowlbl1"/>
    <w:rsid w:val="003A0E26"/>
    <w:rPr>
      <w:rFonts w:ascii="Arial" w:hAnsi="Arial" w:cs="Arial" w:hint="default"/>
      <w:b/>
      <w:bCs/>
      <w:color w:val="000000"/>
      <w:sz w:val="18"/>
      <w:szCs w:val="18"/>
      <w:shd w:val="clear" w:color="auto" w:fill="FFFFFF"/>
    </w:rPr>
  </w:style>
  <w:style w:type="character" w:customStyle="1" w:styleId="CharChar17">
    <w:name w:val="Char Char17"/>
    <w:locked/>
    <w:rsid w:val="003A0E26"/>
    <w:rPr>
      <w:sz w:val="24"/>
      <w:lang w:val="lt-LT" w:eastAsia="lt-LT" w:bidi="ar-SA"/>
    </w:rPr>
  </w:style>
  <w:style w:type="paragraph" w:styleId="Indeksas1">
    <w:name w:val="index 1"/>
    <w:basedOn w:val="prastasis"/>
    <w:next w:val="prastasis"/>
    <w:autoRedefine/>
    <w:rsid w:val="003A0E26"/>
    <w:pPr>
      <w:ind w:left="240" w:hanging="240"/>
    </w:pPr>
    <w:rPr>
      <w:rFonts w:eastAsia="Calibri"/>
      <w:sz w:val="24"/>
      <w:szCs w:val="22"/>
    </w:rPr>
  </w:style>
  <w:style w:type="paragraph" w:styleId="Indeksoantrat">
    <w:name w:val="index heading"/>
    <w:basedOn w:val="prastasis"/>
    <w:next w:val="Indeksas1"/>
    <w:rsid w:val="003A0E26"/>
    <w:pPr>
      <w:jc w:val="both"/>
    </w:pPr>
    <w:rPr>
      <w:rFonts w:ascii="Arial" w:hAnsi="Arial" w:cs="Arial"/>
      <w:b/>
      <w:bCs/>
      <w:sz w:val="24"/>
      <w:lang w:val="en-US"/>
    </w:rPr>
  </w:style>
  <w:style w:type="paragraph" w:customStyle="1" w:styleId="xl67">
    <w:name w:val="xl67"/>
    <w:basedOn w:val="prastasis"/>
    <w:rsid w:val="003A0E26"/>
    <w:pPr>
      <w:spacing w:before="100" w:beforeAutospacing="1" w:after="100" w:afterAutospacing="1"/>
    </w:pPr>
    <w:rPr>
      <w:sz w:val="24"/>
      <w:szCs w:val="24"/>
      <w:lang w:eastAsia="lt-LT"/>
    </w:rPr>
  </w:style>
  <w:style w:type="paragraph" w:customStyle="1" w:styleId="xl68">
    <w:name w:val="xl68"/>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lt-LT"/>
    </w:rPr>
  </w:style>
  <w:style w:type="paragraph" w:customStyle="1" w:styleId="xl69">
    <w:name w:val="xl6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0">
    <w:name w:val="xl7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1">
    <w:name w:val="xl71"/>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72">
    <w:name w:val="xl72"/>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73">
    <w:name w:val="xl7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74">
    <w:name w:val="xl74"/>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75">
    <w:name w:val="xl75"/>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6">
    <w:name w:val="xl76"/>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eastAsia="lt-LT"/>
    </w:rPr>
  </w:style>
  <w:style w:type="paragraph" w:customStyle="1" w:styleId="xl77">
    <w:name w:val="xl77"/>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lt-LT"/>
    </w:rPr>
  </w:style>
  <w:style w:type="paragraph" w:customStyle="1" w:styleId="xl78">
    <w:name w:val="xl78"/>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9">
    <w:name w:val="xl7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80">
    <w:name w:val="xl8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eastAsia="lt-LT"/>
    </w:rPr>
  </w:style>
  <w:style w:type="paragraph" w:customStyle="1" w:styleId="xl81">
    <w:name w:val="xl8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2">
    <w:name w:val="xl8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lt-LT"/>
    </w:rPr>
  </w:style>
  <w:style w:type="paragraph" w:customStyle="1" w:styleId="xl83">
    <w:name w:val="xl8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84">
    <w:name w:val="xl84"/>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85">
    <w:name w:val="xl85"/>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86">
    <w:name w:val="xl86"/>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87">
    <w:name w:val="xl87"/>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88">
    <w:name w:val="xl88"/>
    <w:basedOn w:val="prastasis"/>
    <w:rsid w:val="003A0E26"/>
    <w:pPr>
      <w:spacing w:before="100" w:beforeAutospacing="1" w:after="100" w:afterAutospacing="1"/>
      <w:textAlignment w:val="center"/>
    </w:pPr>
    <w:rPr>
      <w:sz w:val="24"/>
      <w:szCs w:val="24"/>
      <w:lang w:eastAsia="lt-LT"/>
    </w:rPr>
  </w:style>
  <w:style w:type="paragraph" w:customStyle="1" w:styleId="xl89">
    <w:name w:val="xl89"/>
    <w:basedOn w:val="prastasis"/>
    <w:rsid w:val="003A0E26"/>
    <w:pPr>
      <w:spacing w:before="100" w:beforeAutospacing="1" w:after="100" w:afterAutospacing="1"/>
    </w:pPr>
    <w:rPr>
      <w:sz w:val="24"/>
      <w:szCs w:val="24"/>
      <w:lang w:eastAsia="lt-LT"/>
    </w:rPr>
  </w:style>
  <w:style w:type="paragraph" w:customStyle="1" w:styleId="xl90">
    <w:name w:val="xl9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1">
    <w:name w:val="xl9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2">
    <w:name w:val="xl9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3">
    <w:name w:val="xl9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4">
    <w:name w:val="xl94"/>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5">
    <w:name w:val="xl95"/>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6">
    <w:name w:val="xl96"/>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7">
    <w:name w:val="xl97"/>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8">
    <w:name w:val="xl98"/>
    <w:basedOn w:val="prastasis"/>
    <w:rsid w:val="003A0E26"/>
    <w:pPr>
      <w:shd w:val="clear" w:color="000000" w:fill="FFFFFF"/>
      <w:spacing w:before="100" w:beforeAutospacing="1" w:after="100" w:afterAutospacing="1"/>
      <w:textAlignment w:val="center"/>
    </w:pPr>
    <w:rPr>
      <w:sz w:val="24"/>
      <w:szCs w:val="24"/>
      <w:lang w:eastAsia="lt-LT"/>
    </w:rPr>
  </w:style>
  <w:style w:type="paragraph" w:customStyle="1" w:styleId="xl99">
    <w:name w:val="xl9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t-LT"/>
    </w:rPr>
  </w:style>
  <w:style w:type="paragraph" w:customStyle="1" w:styleId="xl101">
    <w:name w:val="xl10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02">
    <w:name w:val="xl10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3">
    <w:name w:val="xl103"/>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4">
    <w:name w:val="xl104"/>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105">
    <w:name w:val="xl105"/>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6">
    <w:name w:val="xl106"/>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7">
    <w:name w:val="xl107"/>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08">
    <w:name w:val="xl108"/>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9">
    <w:name w:val="xl10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lt-LT"/>
    </w:rPr>
  </w:style>
  <w:style w:type="paragraph" w:customStyle="1" w:styleId="xl110">
    <w:name w:val="xl11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eastAsia="lt-LT"/>
    </w:rPr>
  </w:style>
  <w:style w:type="paragraph" w:customStyle="1" w:styleId="xl111">
    <w:name w:val="xl11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2">
    <w:name w:val="xl11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13">
    <w:name w:val="xl11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eastAsia="lt-LT"/>
    </w:rPr>
  </w:style>
  <w:style w:type="paragraph" w:customStyle="1" w:styleId="xl114">
    <w:name w:val="xl114"/>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lt-LT"/>
    </w:rPr>
  </w:style>
  <w:style w:type="paragraph" w:customStyle="1" w:styleId="xl115">
    <w:name w:val="xl115"/>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16">
    <w:name w:val="xl116"/>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7">
    <w:name w:val="xl117"/>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18">
    <w:name w:val="xl118"/>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9">
    <w:name w:val="xl119"/>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20">
    <w:name w:val="xl12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21">
    <w:name w:val="xl12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22">
    <w:name w:val="xl122"/>
    <w:basedOn w:val="prastasis"/>
    <w:rsid w:val="003A0E26"/>
    <w:pPr>
      <w:spacing w:before="100" w:beforeAutospacing="1" w:after="100" w:afterAutospacing="1"/>
    </w:pPr>
    <w:rPr>
      <w:sz w:val="18"/>
      <w:szCs w:val="18"/>
      <w:lang w:eastAsia="lt-LT"/>
    </w:rPr>
  </w:style>
  <w:style w:type="paragraph" w:customStyle="1" w:styleId="Normal10">
    <w:name w:val="Normal 1"/>
    <w:basedOn w:val="Paprastasistekstas"/>
    <w:autoRedefine/>
    <w:rsid w:val="003A0E26"/>
    <w:pPr>
      <w:tabs>
        <w:tab w:val="num" w:pos="720"/>
        <w:tab w:val="num" w:pos="1320"/>
      </w:tabs>
      <w:jc w:val="both"/>
    </w:pPr>
    <w:rPr>
      <w:rFonts w:ascii="Times New Roman" w:hAnsi="Times New Roman"/>
      <w:sz w:val="19"/>
      <w:szCs w:val="20"/>
      <w:lang w:val="en-US"/>
    </w:rPr>
  </w:style>
  <w:style w:type="paragraph" w:styleId="Paantrat">
    <w:name w:val="Subtitle"/>
    <w:basedOn w:val="prastasis"/>
    <w:link w:val="PaantratDiagrama"/>
    <w:qFormat/>
    <w:rsid w:val="003A0E26"/>
    <w:pPr>
      <w:jc w:val="center"/>
    </w:pPr>
    <w:rPr>
      <w:b/>
      <w:sz w:val="24"/>
    </w:rPr>
  </w:style>
  <w:style w:type="character" w:customStyle="1" w:styleId="PaantratDiagrama">
    <w:name w:val="Paantraštė Diagrama"/>
    <w:basedOn w:val="Numatytasispastraiposriftas"/>
    <w:link w:val="Paantrat"/>
    <w:rsid w:val="003A0E26"/>
    <w:rPr>
      <w:rFonts w:ascii="Times New Roman" w:eastAsia="Times New Roman" w:hAnsi="Times New Roman" w:cs="Times New Roman"/>
      <w:b/>
      <w:kern w:val="0"/>
      <w:sz w:val="24"/>
      <w:szCs w:val="20"/>
      <w14:ligatures w14:val="none"/>
    </w:rPr>
  </w:style>
  <w:style w:type="paragraph" w:customStyle="1" w:styleId="xl35">
    <w:name w:val="xl35"/>
    <w:basedOn w:val="prastasis"/>
    <w:rsid w:val="003A0E26"/>
    <w:pPr>
      <w:spacing w:before="100" w:after="100"/>
      <w:jc w:val="center"/>
    </w:pPr>
    <w:rPr>
      <w:rFonts w:ascii="Arial" w:eastAsia="Arial Unicode MS" w:hAnsi="Arial"/>
      <w:b/>
      <w:sz w:val="24"/>
      <w:lang w:val="en-GB"/>
    </w:rPr>
  </w:style>
  <w:style w:type="paragraph" w:customStyle="1" w:styleId="DiagramaDiagrama8">
    <w:name w:val="Diagrama Diagrama8"/>
    <w:basedOn w:val="prastasis"/>
    <w:rsid w:val="003A0E26"/>
    <w:pPr>
      <w:spacing w:after="160" w:line="240" w:lineRule="exact"/>
    </w:pPr>
    <w:rPr>
      <w:rFonts w:ascii="Tahoma" w:hAnsi="Tahoma"/>
      <w:lang w:val="en-US"/>
    </w:rPr>
  </w:style>
  <w:style w:type="paragraph" w:customStyle="1" w:styleId="StiliusAntrat2Tarpaitarpeilui15eiluts">
    <w:name w:val="Stilius Antraštė 2 + Tarpai tarp eilučių:  1.5 eilutės"/>
    <w:basedOn w:val="Antrat2"/>
    <w:rsid w:val="003A0E26"/>
    <w:pPr>
      <w:keepNext w:val="0"/>
      <w:numPr>
        <w:ilvl w:val="1"/>
      </w:numPr>
      <w:tabs>
        <w:tab w:val="num" w:pos="1440"/>
      </w:tabs>
      <w:ind w:left="1440" w:hanging="360"/>
      <w:jc w:val="both"/>
    </w:pPr>
    <w:rPr>
      <w:rFonts w:eastAsia="Calibri"/>
      <w:b w:val="0"/>
      <w:caps w:val="0"/>
      <w:sz w:val="24"/>
      <w:lang w:eastAsia="lt-LT"/>
    </w:rPr>
  </w:style>
  <w:style w:type="paragraph" w:customStyle="1" w:styleId="Style14">
    <w:name w:val="Style14"/>
    <w:basedOn w:val="prastasis"/>
    <w:rsid w:val="003A0E26"/>
    <w:pPr>
      <w:widowControl w:val="0"/>
      <w:autoSpaceDE w:val="0"/>
      <w:autoSpaceDN w:val="0"/>
      <w:adjustRightInd w:val="0"/>
      <w:spacing w:line="270" w:lineRule="exact"/>
      <w:ind w:firstLine="821"/>
      <w:jc w:val="both"/>
    </w:pPr>
    <w:rPr>
      <w:rFonts w:eastAsia="Calibri"/>
      <w:sz w:val="24"/>
      <w:szCs w:val="24"/>
      <w:lang w:eastAsia="lt-LT"/>
    </w:rPr>
  </w:style>
  <w:style w:type="character" w:customStyle="1" w:styleId="FontStyle53">
    <w:name w:val="Font Style53"/>
    <w:rsid w:val="003A0E26"/>
    <w:rPr>
      <w:rFonts w:ascii="Times New Roman" w:hAnsi="Times New Roman" w:cs="Times New Roman"/>
      <w:sz w:val="24"/>
      <w:szCs w:val="24"/>
    </w:rPr>
  </w:style>
  <w:style w:type="paragraph" w:customStyle="1" w:styleId="msonormalcxspmiddle">
    <w:name w:val="msonormalcxspmiddle"/>
    <w:basedOn w:val="prastasis"/>
    <w:rsid w:val="003A0E26"/>
    <w:pPr>
      <w:spacing w:before="100" w:beforeAutospacing="1" w:after="100" w:afterAutospacing="1"/>
    </w:pPr>
    <w:rPr>
      <w:sz w:val="24"/>
      <w:szCs w:val="24"/>
      <w:lang w:eastAsia="lt-LT"/>
    </w:rPr>
  </w:style>
  <w:style w:type="paragraph" w:customStyle="1" w:styleId="Style10">
    <w:name w:val="Style10"/>
    <w:basedOn w:val="prastasis"/>
    <w:rsid w:val="003A0E26"/>
    <w:pPr>
      <w:widowControl w:val="0"/>
      <w:autoSpaceDE w:val="0"/>
      <w:autoSpaceDN w:val="0"/>
      <w:adjustRightInd w:val="0"/>
      <w:spacing w:line="266" w:lineRule="exact"/>
      <w:jc w:val="center"/>
    </w:pPr>
    <w:rPr>
      <w:rFonts w:ascii="Calibri" w:hAnsi="Calibri"/>
      <w:sz w:val="24"/>
      <w:szCs w:val="24"/>
      <w:lang w:val="en-US"/>
    </w:rPr>
  </w:style>
  <w:style w:type="character" w:customStyle="1" w:styleId="FontStyle156">
    <w:name w:val="Font Style156"/>
    <w:rsid w:val="003A0E26"/>
    <w:rPr>
      <w:rFonts w:ascii="Times New Roman" w:hAnsi="Times New Roman" w:cs="Times New Roman"/>
      <w:sz w:val="22"/>
      <w:szCs w:val="22"/>
    </w:rPr>
  </w:style>
  <w:style w:type="character" w:customStyle="1" w:styleId="FontStyle158">
    <w:name w:val="Font Style158"/>
    <w:rsid w:val="003A0E26"/>
    <w:rPr>
      <w:rFonts w:ascii="Times New Roman" w:hAnsi="Times New Roman" w:cs="Times New Roman"/>
      <w:b/>
      <w:bCs/>
      <w:sz w:val="22"/>
      <w:szCs w:val="22"/>
    </w:rPr>
  </w:style>
  <w:style w:type="paragraph" w:customStyle="1" w:styleId="Style12">
    <w:name w:val="Style12"/>
    <w:basedOn w:val="prastasis"/>
    <w:rsid w:val="003A0E26"/>
    <w:pPr>
      <w:widowControl w:val="0"/>
      <w:autoSpaceDE w:val="0"/>
      <w:autoSpaceDN w:val="0"/>
      <w:adjustRightInd w:val="0"/>
    </w:pPr>
    <w:rPr>
      <w:rFonts w:ascii="Calibri" w:hAnsi="Calibri"/>
      <w:sz w:val="24"/>
      <w:szCs w:val="24"/>
      <w:lang w:val="en-US"/>
    </w:rPr>
  </w:style>
  <w:style w:type="paragraph" w:customStyle="1" w:styleId="Style96">
    <w:name w:val="Style96"/>
    <w:basedOn w:val="prastasis"/>
    <w:rsid w:val="003A0E26"/>
    <w:pPr>
      <w:widowControl w:val="0"/>
      <w:autoSpaceDE w:val="0"/>
      <w:autoSpaceDN w:val="0"/>
      <w:adjustRightInd w:val="0"/>
      <w:jc w:val="both"/>
    </w:pPr>
    <w:rPr>
      <w:rFonts w:ascii="Calibri" w:hAnsi="Calibri"/>
      <w:sz w:val="24"/>
      <w:szCs w:val="24"/>
      <w:lang w:val="en-US"/>
    </w:rPr>
  </w:style>
  <w:style w:type="paragraph" w:customStyle="1" w:styleId="Style99">
    <w:name w:val="Style99"/>
    <w:basedOn w:val="prastasis"/>
    <w:rsid w:val="003A0E26"/>
    <w:pPr>
      <w:widowControl w:val="0"/>
      <w:autoSpaceDE w:val="0"/>
      <w:autoSpaceDN w:val="0"/>
      <w:adjustRightInd w:val="0"/>
      <w:spacing w:line="277" w:lineRule="exact"/>
      <w:ind w:hanging="360"/>
    </w:pPr>
    <w:rPr>
      <w:rFonts w:ascii="Calibri" w:hAnsi="Calibri"/>
      <w:sz w:val="24"/>
      <w:szCs w:val="24"/>
      <w:lang w:val="en-US"/>
    </w:rPr>
  </w:style>
  <w:style w:type="character" w:customStyle="1" w:styleId="FontStyle85">
    <w:name w:val="Font Style85"/>
    <w:rsid w:val="003A0E26"/>
    <w:rPr>
      <w:rFonts w:ascii="Calibri" w:hAnsi="Calibri" w:cs="Calibri"/>
      <w:b/>
      <w:bCs/>
      <w:sz w:val="20"/>
      <w:szCs w:val="20"/>
    </w:rPr>
  </w:style>
  <w:style w:type="character" w:customStyle="1" w:styleId="ERPFooterChar1">
    <w:name w:val="ERP Footer Char1"/>
    <w:aliases w:val="ft Char Char1"/>
    <w:semiHidden/>
    <w:rsid w:val="003A0E26"/>
    <w:rPr>
      <w:rFonts w:eastAsia="Calibri"/>
      <w:sz w:val="24"/>
      <w:szCs w:val="22"/>
      <w:lang w:val="lt-LT" w:eastAsia="lt-LT" w:bidi="ar-SA"/>
    </w:rPr>
  </w:style>
  <w:style w:type="paragraph" w:customStyle="1" w:styleId="listparagraph">
    <w:name w:val="listparagraph"/>
    <w:basedOn w:val="prastasis"/>
    <w:rsid w:val="003A0E26"/>
    <w:pPr>
      <w:spacing w:after="200" w:line="276" w:lineRule="auto"/>
      <w:ind w:left="720"/>
    </w:pPr>
    <w:rPr>
      <w:sz w:val="24"/>
      <w:szCs w:val="24"/>
      <w:lang w:eastAsia="lt-LT"/>
    </w:rPr>
  </w:style>
  <w:style w:type="paragraph" w:customStyle="1" w:styleId="Hyperlink1">
    <w:name w:val="Hyperlink1"/>
    <w:rsid w:val="003A0E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0">
    <w:name w:val="Pagrindinis tekstas2"/>
    <w:rsid w:val="00AD2AC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prastasistekstas2">
    <w:name w:val="Paprastasis tekstas2"/>
    <w:basedOn w:val="prastasis"/>
    <w:next w:val="prastasis"/>
    <w:rsid w:val="00AD2AC0"/>
    <w:pPr>
      <w:autoSpaceDE w:val="0"/>
      <w:autoSpaceDN w:val="0"/>
      <w:adjustRightInd w:val="0"/>
    </w:pPr>
    <w:rPr>
      <w:rFonts w:ascii="TimesNewRoman" w:hAnsi="TimesNewRoman"/>
      <w:szCs w:val="24"/>
      <w:lang w:val="en-US"/>
    </w:rPr>
  </w:style>
  <w:style w:type="character" w:customStyle="1" w:styleId="CharChar170">
    <w:name w:val="Char Char17"/>
    <w:locked/>
    <w:rsid w:val="00AD2AC0"/>
    <w:rPr>
      <w:sz w:val="24"/>
      <w:lang w:val="lt-LT" w:eastAsia="lt-LT" w:bidi="ar-SA"/>
    </w:rPr>
  </w:style>
  <w:style w:type="paragraph" w:customStyle="1" w:styleId="DiagramaDiagrama80">
    <w:name w:val="Diagrama Diagrama8"/>
    <w:basedOn w:val="prastasis"/>
    <w:rsid w:val="00AD2AC0"/>
    <w:pPr>
      <w:spacing w:after="160" w:line="240" w:lineRule="exact"/>
    </w:pPr>
    <w:rPr>
      <w:rFonts w:ascii="Tahoma" w:hAnsi="Tahoma"/>
      <w:lang w:val="en-US"/>
    </w:rPr>
  </w:style>
  <w:style w:type="paragraph" w:customStyle="1" w:styleId="prastojilentel1">
    <w:name w:val="Įprastoji lentelė1"/>
    <w:basedOn w:val="prastasis"/>
    <w:rsid w:val="00AD2AC0"/>
    <w:pPr>
      <w:tabs>
        <w:tab w:val="left" w:pos="1134"/>
        <w:tab w:val="left" w:pos="1701"/>
        <w:tab w:val="left" w:pos="2268"/>
      </w:tabs>
      <w:spacing w:before="120" w:after="120"/>
    </w:pPr>
    <w:rPr>
      <w:sz w:val="24"/>
      <w:lang w:val="en-GB"/>
    </w:rPr>
  </w:style>
  <w:style w:type="paragraph" w:customStyle="1" w:styleId="CharChar1DiagramaDiagrama1CharCharDiagramaDiagrama0">
    <w:name w:val="Char Char1 Diagrama Diagrama1 Char Char Diagrama Diagrama"/>
    <w:basedOn w:val="prastasis"/>
    <w:rsid w:val="00AD2AC0"/>
    <w:pPr>
      <w:spacing w:after="160" w:line="240" w:lineRule="exact"/>
    </w:pPr>
    <w:rPr>
      <w:rFonts w:ascii="Tahoma" w:hAnsi="Tahoma"/>
      <w:lang w:val="en-US"/>
    </w:rPr>
  </w:style>
  <w:style w:type="numbering" w:customStyle="1" w:styleId="NoList4">
    <w:name w:val="No List4"/>
    <w:next w:val="Sraonra"/>
    <w:uiPriority w:val="99"/>
    <w:semiHidden/>
    <w:unhideWhenUsed/>
    <w:rsid w:val="00F668DD"/>
  </w:style>
  <w:style w:type="numbering" w:customStyle="1" w:styleId="NoList13">
    <w:name w:val="No List13"/>
    <w:next w:val="Sraonra"/>
    <w:uiPriority w:val="99"/>
    <w:semiHidden/>
    <w:unhideWhenUsed/>
    <w:rsid w:val="00F668DD"/>
  </w:style>
  <w:style w:type="table" w:customStyle="1" w:styleId="TableGrid11">
    <w:name w:val="Table Grid11"/>
    <w:basedOn w:val="prastojilentel"/>
    <w:next w:val="Lentelstinklelis"/>
    <w:rsid w:val="00F668DD"/>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F668DD"/>
  </w:style>
  <w:style w:type="numbering" w:customStyle="1" w:styleId="NoList31">
    <w:name w:val="No List31"/>
    <w:next w:val="Sraonra"/>
    <w:uiPriority w:val="99"/>
    <w:semiHidden/>
    <w:unhideWhenUsed/>
    <w:rsid w:val="00F668DD"/>
  </w:style>
  <w:style w:type="numbering" w:customStyle="1" w:styleId="ALAnnexList13">
    <w:name w:val="AL Annex List13"/>
    <w:basedOn w:val="Sraonra"/>
    <w:uiPriority w:val="99"/>
    <w:rsid w:val="00C203D5"/>
  </w:style>
  <w:style w:type="table" w:customStyle="1" w:styleId="Lentelstinklelis2">
    <w:name w:val="Lentelės tinklelis2"/>
    <w:basedOn w:val="prastojilentel"/>
    <w:next w:val="Lentelstinklelis"/>
    <w:uiPriority w:val="39"/>
    <w:rsid w:val="005C2125"/>
    <w:pPr>
      <w:widowControl w:val="0"/>
      <w:adjustRightInd w:val="0"/>
      <w:spacing w:after="0" w:line="360" w:lineRule="atLeast"/>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
    <w:name w:val="Body Text6"/>
    <w:rsid w:val="005C2125"/>
    <w:pPr>
      <w:snapToGri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0458">
      <w:bodyDiv w:val="1"/>
      <w:marLeft w:val="0"/>
      <w:marRight w:val="0"/>
      <w:marTop w:val="0"/>
      <w:marBottom w:val="0"/>
      <w:divBdr>
        <w:top w:val="none" w:sz="0" w:space="0" w:color="auto"/>
        <w:left w:val="none" w:sz="0" w:space="0" w:color="auto"/>
        <w:bottom w:val="none" w:sz="0" w:space="0" w:color="auto"/>
        <w:right w:val="none" w:sz="0" w:space="0" w:color="auto"/>
      </w:divBdr>
    </w:div>
    <w:div w:id="137646486">
      <w:bodyDiv w:val="1"/>
      <w:marLeft w:val="0"/>
      <w:marRight w:val="0"/>
      <w:marTop w:val="0"/>
      <w:marBottom w:val="0"/>
      <w:divBdr>
        <w:top w:val="none" w:sz="0" w:space="0" w:color="auto"/>
        <w:left w:val="none" w:sz="0" w:space="0" w:color="auto"/>
        <w:bottom w:val="none" w:sz="0" w:space="0" w:color="auto"/>
        <w:right w:val="none" w:sz="0" w:space="0" w:color="auto"/>
      </w:divBdr>
    </w:div>
    <w:div w:id="137917906">
      <w:bodyDiv w:val="1"/>
      <w:marLeft w:val="0"/>
      <w:marRight w:val="0"/>
      <w:marTop w:val="0"/>
      <w:marBottom w:val="0"/>
      <w:divBdr>
        <w:top w:val="none" w:sz="0" w:space="0" w:color="auto"/>
        <w:left w:val="none" w:sz="0" w:space="0" w:color="auto"/>
        <w:bottom w:val="none" w:sz="0" w:space="0" w:color="auto"/>
        <w:right w:val="none" w:sz="0" w:space="0" w:color="auto"/>
      </w:divBdr>
    </w:div>
    <w:div w:id="191891626">
      <w:bodyDiv w:val="1"/>
      <w:marLeft w:val="0"/>
      <w:marRight w:val="0"/>
      <w:marTop w:val="0"/>
      <w:marBottom w:val="0"/>
      <w:divBdr>
        <w:top w:val="none" w:sz="0" w:space="0" w:color="auto"/>
        <w:left w:val="none" w:sz="0" w:space="0" w:color="auto"/>
        <w:bottom w:val="none" w:sz="0" w:space="0" w:color="auto"/>
        <w:right w:val="none" w:sz="0" w:space="0" w:color="auto"/>
      </w:divBdr>
    </w:div>
    <w:div w:id="310719546">
      <w:bodyDiv w:val="1"/>
      <w:marLeft w:val="0"/>
      <w:marRight w:val="0"/>
      <w:marTop w:val="0"/>
      <w:marBottom w:val="0"/>
      <w:divBdr>
        <w:top w:val="none" w:sz="0" w:space="0" w:color="auto"/>
        <w:left w:val="none" w:sz="0" w:space="0" w:color="auto"/>
        <w:bottom w:val="none" w:sz="0" w:space="0" w:color="auto"/>
        <w:right w:val="none" w:sz="0" w:space="0" w:color="auto"/>
      </w:divBdr>
    </w:div>
    <w:div w:id="322466257">
      <w:bodyDiv w:val="1"/>
      <w:marLeft w:val="0"/>
      <w:marRight w:val="0"/>
      <w:marTop w:val="0"/>
      <w:marBottom w:val="0"/>
      <w:divBdr>
        <w:top w:val="none" w:sz="0" w:space="0" w:color="auto"/>
        <w:left w:val="none" w:sz="0" w:space="0" w:color="auto"/>
        <w:bottom w:val="none" w:sz="0" w:space="0" w:color="auto"/>
        <w:right w:val="none" w:sz="0" w:space="0" w:color="auto"/>
      </w:divBdr>
    </w:div>
    <w:div w:id="532423639">
      <w:bodyDiv w:val="1"/>
      <w:marLeft w:val="0"/>
      <w:marRight w:val="0"/>
      <w:marTop w:val="0"/>
      <w:marBottom w:val="0"/>
      <w:divBdr>
        <w:top w:val="none" w:sz="0" w:space="0" w:color="auto"/>
        <w:left w:val="none" w:sz="0" w:space="0" w:color="auto"/>
        <w:bottom w:val="none" w:sz="0" w:space="0" w:color="auto"/>
        <w:right w:val="none" w:sz="0" w:space="0" w:color="auto"/>
      </w:divBdr>
    </w:div>
    <w:div w:id="607002748">
      <w:bodyDiv w:val="1"/>
      <w:marLeft w:val="0"/>
      <w:marRight w:val="0"/>
      <w:marTop w:val="0"/>
      <w:marBottom w:val="0"/>
      <w:divBdr>
        <w:top w:val="none" w:sz="0" w:space="0" w:color="auto"/>
        <w:left w:val="none" w:sz="0" w:space="0" w:color="auto"/>
        <w:bottom w:val="none" w:sz="0" w:space="0" w:color="auto"/>
        <w:right w:val="none" w:sz="0" w:space="0" w:color="auto"/>
      </w:divBdr>
    </w:div>
    <w:div w:id="623585172">
      <w:bodyDiv w:val="1"/>
      <w:marLeft w:val="0"/>
      <w:marRight w:val="0"/>
      <w:marTop w:val="0"/>
      <w:marBottom w:val="0"/>
      <w:divBdr>
        <w:top w:val="none" w:sz="0" w:space="0" w:color="auto"/>
        <w:left w:val="none" w:sz="0" w:space="0" w:color="auto"/>
        <w:bottom w:val="none" w:sz="0" w:space="0" w:color="auto"/>
        <w:right w:val="none" w:sz="0" w:space="0" w:color="auto"/>
      </w:divBdr>
    </w:div>
    <w:div w:id="764617826">
      <w:bodyDiv w:val="1"/>
      <w:marLeft w:val="0"/>
      <w:marRight w:val="0"/>
      <w:marTop w:val="0"/>
      <w:marBottom w:val="0"/>
      <w:divBdr>
        <w:top w:val="none" w:sz="0" w:space="0" w:color="auto"/>
        <w:left w:val="none" w:sz="0" w:space="0" w:color="auto"/>
        <w:bottom w:val="none" w:sz="0" w:space="0" w:color="auto"/>
        <w:right w:val="none" w:sz="0" w:space="0" w:color="auto"/>
      </w:divBdr>
    </w:div>
    <w:div w:id="822086990">
      <w:bodyDiv w:val="1"/>
      <w:marLeft w:val="0"/>
      <w:marRight w:val="0"/>
      <w:marTop w:val="0"/>
      <w:marBottom w:val="0"/>
      <w:divBdr>
        <w:top w:val="none" w:sz="0" w:space="0" w:color="auto"/>
        <w:left w:val="none" w:sz="0" w:space="0" w:color="auto"/>
        <w:bottom w:val="none" w:sz="0" w:space="0" w:color="auto"/>
        <w:right w:val="none" w:sz="0" w:space="0" w:color="auto"/>
      </w:divBdr>
    </w:div>
    <w:div w:id="870730189">
      <w:bodyDiv w:val="1"/>
      <w:marLeft w:val="0"/>
      <w:marRight w:val="0"/>
      <w:marTop w:val="0"/>
      <w:marBottom w:val="0"/>
      <w:divBdr>
        <w:top w:val="none" w:sz="0" w:space="0" w:color="auto"/>
        <w:left w:val="none" w:sz="0" w:space="0" w:color="auto"/>
        <w:bottom w:val="none" w:sz="0" w:space="0" w:color="auto"/>
        <w:right w:val="none" w:sz="0" w:space="0" w:color="auto"/>
      </w:divBdr>
    </w:div>
    <w:div w:id="969868136">
      <w:bodyDiv w:val="1"/>
      <w:marLeft w:val="0"/>
      <w:marRight w:val="0"/>
      <w:marTop w:val="0"/>
      <w:marBottom w:val="0"/>
      <w:divBdr>
        <w:top w:val="none" w:sz="0" w:space="0" w:color="auto"/>
        <w:left w:val="none" w:sz="0" w:space="0" w:color="auto"/>
        <w:bottom w:val="none" w:sz="0" w:space="0" w:color="auto"/>
        <w:right w:val="none" w:sz="0" w:space="0" w:color="auto"/>
      </w:divBdr>
    </w:div>
    <w:div w:id="1081172115">
      <w:bodyDiv w:val="1"/>
      <w:marLeft w:val="0"/>
      <w:marRight w:val="0"/>
      <w:marTop w:val="0"/>
      <w:marBottom w:val="0"/>
      <w:divBdr>
        <w:top w:val="none" w:sz="0" w:space="0" w:color="auto"/>
        <w:left w:val="none" w:sz="0" w:space="0" w:color="auto"/>
        <w:bottom w:val="none" w:sz="0" w:space="0" w:color="auto"/>
        <w:right w:val="none" w:sz="0" w:space="0" w:color="auto"/>
      </w:divBdr>
    </w:div>
    <w:div w:id="1098022230">
      <w:bodyDiv w:val="1"/>
      <w:marLeft w:val="0"/>
      <w:marRight w:val="0"/>
      <w:marTop w:val="0"/>
      <w:marBottom w:val="0"/>
      <w:divBdr>
        <w:top w:val="none" w:sz="0" w:space="0" w:color="auto"/>
        <w:left w:val="none" w:sz="0" w:space="0" w:color="auto"/>
        <w:bottom w:val="none" w:sz="0" w:space="0" w:color="auto"/>
        <w:right w:val="none" w:sz="0" w:space="0" w:color="auto"/>
      </w:divBdr>
    </w:div>
    <w:div w:id="1133138543">
      <w:bodyDiv w:val="1"/>
      <w:marLeft w:val="0"/>
      <w:marRight w:val="0"/>
      <w:marTop w:val="0"/>
      <w:marBottom w:val="0"/>
      <w:divBdr>
        <w:top w:val="none" w:sz="0" w:space="0" w:color="auto"/>
        <w:left w:val="none" w:sz="0" w:space="0" w:color="auto"/>
        <w:bottom w:val="none" w:sz="0" w:space="0" w:color="auto"/>
        <w:right w:val="none" w:sz="0" w:space="0" w:color="auto"/>
      </w:divBdr>
    </w:div>
    <w:div w:id="1438599859">
      <w:bodyDiv w:val="1"/>
      <w:marLeft w:val="0"/>
      <w:marRight w:val="0"/>
      <w:marTop w:val="0"/>
      <w:marBottom w:val="0"/>
      <w:divBdr>
        <w:top w:val="none" w:sz="0" w:space="0" w:color="auto"/>
        <w:left w:val="none" w:sz="0" w:space="0" w:color="auto"/>
        <w:bottom w:val="none" w:sz="0" w:space="0" w:color="auto"/>
        <w:right w:val="none" w:sz="0" w:space="0" w:color="auto"/>
      </w:divBdr>
    </w:div>
    <w:div w:id="1471442514">
      <w:bodyDiv w:val="1"/>
      <w:marLeft w:val="0"/>
      <w:marRight w:val="0"/>
      <w:marTop w:val="0"/>
      <w:marBottom w:val="0"/>
      <w:divBdr>
        <w:top w:val="none" w:sz="0" w:space="0" w:color="auto"/>
        <w:left w:val="none" w:sz="0" w:space="0" w:color="auto"/>
        <w:bottom w:val="none" w:sz="0" w:space="0" w:color="auto"/>
        <w:right w:val="none" w:sz="0" w:space="0" w:color="auto"/>
      </w:divBdr>
    </w:div>
    <w:div w:id="1500344206">
      <w:bodyDiv w:val="1"/>
      <w:marLeft w:val="0"/>
      <w:marRight w:val="0"/>
      <w:marTop w:val="0"/>
      <w:marBottom w:val="0"/>
      <w:divBdr>
        <w:top w:val="none" w:sz="0" w:space="0" w:color="auto"/>
        <w:left w:val="none" w:sz="0" w:space="0" w:color="auto"/>
        <w:bottom w:val="none" w:sz="0" w:space="0" w:color="auto"/>
        <w:right w:val="none" w:sz="0" w:space="0" w:color="auto"/>
      </w:divBdr>
    </w:div>
    <w:div w:id="1503813781">
      <w:bodyDiv w:val="1"/>
      <w:marLeft w:val="0"/>
      <w:marRight w:val="0"/>
      <w:marTop w:val="0"/>
      <w:marBottom w:val="0"/>
      <w:divBdr>
        <w:top w:val="none" w:sz="0" w:space="0" w:color="auto"/>
        <w:left w:val="none" w:sz="0" w:space="0" w:color="auto"/>
        <w:bottom w:val="none" w:sz="0" w:space="0" w:color="auto"/>
        <w:right w:val="none" w:sz="0" w:space="0" w:color="auto"/>
      </w:divBdr>
    </w:div>
    <w:div w:id="1585188223">
      <w:bodyDiv w:val="1"/>
      <w:marLeft w:val="0"/>
      <w:marRight w:val="0"/>
      <w:marTop w:val="0"/>
      <w:marBottom w:val="0"/>
      <w:divBdr>
        <w:top w:val="none" w:sz="0" w:space="0" w:color="auto"/>
        <w:left w:val="none" w:sz="0" w:space="0" w:color="auto"/>
        <w:bottom w:val="none" w:sz="0" w:space="0" w:color="auto"/>
        <w:right w:val="none" w:sz="0" w:space="0" w:color="auto"/>
      </w:divBdr>
    </w:div>
    <w:div w:id="1720779877">
      <w:bodyDiv w:val="1"/>
      <w:marLeft w:val="0"/>
      <w:marRight w:val="0"/>
      <w:marTop w:val="0"/>
      <w:marBottom w:val="0"/>
      <w:divBdr>
        <w:top w:val="none" w:sz="0" w:space="0" w:color="auto"/>
        <w:left w:val="none" w:sz="0" w:space="0" w:color="auto"/>
        <w:bottom w:val="none" w:sz="0" w:space="0" w:color="auto"/>
        <w:right w:val="none" w:sz="0" w:space="0" w:color="auto"/>
      </w:divBdr>
    </w:div>
    <w:div w:id="1949772726">
      <w:bodyDiv w:val="1"/>
      <w:marLeft w:val="0"/>
      <w:marRight w:val="0"/>
      <w:marTop w:val="0"/>
      <w:marBottom w:val="0"/>
      <w:divBdr>
        <w:top w:val="none" w:sz="0" w:space="0" w:color="auto"/>
        <w:left w:val="none" w:sz="0" w:space="0" w:color="auto"/>
        <w:bottom w:val="none" w:sz="0" w:space="0" w:color="auto"/>
        <w:right w:val="none" w:sz="0" w:space="0" w:color="auto"/>
      </w:divBdr>
    </w:div>
    <w:div w:id="21248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epaslaugos.rrt.lt/apreptis/" TargetMode="External"/><Relationship Id="rId18" Type="http://schemas.openxmlformats.org/officeDocument/2006/relationships/oleObject" Target="embeddings/oleObject2.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uzssisfravimo%20instrukcija(1).pdf" TargetMode="Externa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epaslaugos.rrt.lt/apreptis/" TargetMode="External"/><Relationship Id="rId20" Type="http://schemas.openxmlformats.org/officeDocument/2006/relationships/oleObject" Target="embeddings/oleObject3.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CVP_IS/Mokymu_medziaga/Tiekejams/Kaip_parengti_ir_pateikti_pasiulyma_CVP_IS.pdf" TargetMode="External"/><Relationship Id="rId24" Type="http://schemas.openxmlformats.org/officeDocument/2006/relationships/image" Target="media/image5.wmf"/><Relationship Id="rId32" Type="http://schemas.openxmlformats.org/officeDocument/2006/relationships/hyperlink" Target="https://www.e-tar.lt"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epaslaugos.rrt.lt/apreptis/" TargetMode="External"/><Relationship Id="rId28" Type="http://schemas.openxmlformats.org/officeDocument/2006/relationships/header" Target="header3.xml"/><Relationship Id="rId10" Type="http://schemas.openxmlformats.org/officeDocument/2006/relationships/hyperlink" Target="mailto:kristina.laucyte@lrmuitine.lt" TargetMode="External"/><Relationship Id="rId19" Type="http://schemas.openxmlformats.org/officeDocument/2006/relationships/image" Target="media/image3.wmf"/><Relationship Id="rId31" Type="http://schemas.openxmlformats.org/officeDocument/2006/relationships/hyperlink" Target="http://epaslaugos.rrt.lt/apreptis/" TargetMode="External"/><Relationship Id="rId4" Type="http://schemas.openxmlformats.org/officeDocument/2006/relationships/settings" Target="settings.xml"/><Relationship Id="rId9" Type="http://schemas.openxmlformats.org/officeDocument/2006/relationships/hyperlink" Target="mailto:jurate.jankuniene@lrmuitine.lt" TargetMode="External"/><Relationship Id="rId14" Type="http://schemas.openxmlformats.org/officeDocument/2006/relationships/image" Target="media/image1.wmf"/><Relationship Id="rId22" Type="http://schemas.openxmlformats.org/officeDocument/2006/relationships/oleObject" Target="embeddings/oleObject4.bin"/><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12B7-ED4A-4A0C-99A6-6A578910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6691</TotalTime>
  <Pages>41</Pages>
  <Words>74026</Words>
  <Characters>42195</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RESPUBLIKOS MUITINĖ</Company>
  <LinksUpToDate>false</LinksUpToDate>
  <CharactersWithSpaces>115990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Snieganaitė</dc:creator>
  <cp:lastModifiedBy>Jūratė Jankūnienė</cp:lastModifiedBy>
  <cp:revision>1660</cp:revision>
  <dcterms:created xsi:type="dcterms:W3CDTF">2023-11-06T07:26:00Z</dcterms:created>
  <dcterms:modified xsi:type="dcterms:W3CDTF">2025-01-30T14:20:00Z</dcterms:modified>
</cp:coreProperties>
</file>