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46315E48" w14:textId="7F0A6AF4" w:rsidR="00C32E53" w:rsidRPr="00173FBA" w:rsidRDefault="00DD7F18" w:rsidP="007334EA">
          <w:pPr>
            <w:spacing w:after="120"/>
            <w:ind w:left="567" w:firstLine="0"/>
            <w:contextualSpacing/>
            <w:jc w:val="center"/>
            <w:rPr>
              <w:rFonts w:ascii="Arial" w:hAnsi="Arial" w:cs="Arial"/>
              <w:color w:val="00B050"/>
            </w:rPr>
          </w:pPr>
          <w:r w:rsidRPr="000447AE">
            <w:rPr>
              <w:rFonts w:ascii="Verdana" w:hAnsi="Verdana" w:cstheme="minorHAnsi"/>
              <w:b/>
              <w:bCs/>
              <w:noProof/>
              <w:sz w:val="20"/>
              <w:szCs w:val="20"/>
            </w:rPr>
            <w:drawing>
              <wp:inline distT="0" distB="0" distL="0" distR="0" wp14:anchorId="4DB613AB" wp14:editId="4E9A388A">
                <wp:extent cx="1644337" cy="873810"/>
                <wp:effectExtent l="0" t="0" r="0" b="2540"/>
                <wp:docPr id="1" name="Picture 1" descr="A logo with a letter b and a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letter b and a symbol&#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4251" cy="879078"/>
                        </a:xfrm>
                        <a:prstGeom prst="rect">
                          <a:avLst/>
                        </a:prstGeom>
                        <a:noFill/>
                      </pic:spPr>
                    </pic:pic>
                  </a:graphicData>
                </a:graphic>
              </wp:inline>
            </w:drawing>
          </w:r>
        </w:p>
        <w:p w14:paraId="47B8E29B" w14:textId="1ADA2B87" w:rsidR="00D526C8" w:rsidRPr="00173FBA" w:rsidRDefault="00D526C8" w:rsidP="007334EA">
          <w:pPr>
            <w:spacing w:after="120"/>
            <w:ind w:left="567" w:firstLine="0"/>
            <w:contextualSpacing/>
            <w:jc w:val="center"/>
            <w:rPr>
              <w:rFonts w:ascii="Arial" w:hAnsi="Arial" w:cs="Arial"/>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021A1F12" w:rsidR="00D526C8" w:rsidRPr="004E6146" w:rsidRDefault="00C006CB" w:rsidP="001A2892">
          <w:pPr>
            <w:spacing w:after="120" w:line="240" w:lineRule="auto"/>
            <w:ind w:left="567" w:firstLine="0"/>
            <w:contextualSpacing/>
            <w:jc w:val="center"/>
            <w:rPr>
              <w:rFonts w:cstheme="minorHAnsi"/>
              <w:b/>
              <w:bCs/>
              <w:sz w:val="28"/>
              <w:szCs w:val="28"/>
            </w:rPr>
          </w:pPr>
          <w:r w:rsidRPr="004E6146">
            <w:rPr>
              <w:rFonts w:cstheme="minorHAnsi"/>
              <w:b/>
              <w:bCs/>
              <w:sz w:val="28"/>
              <w:szCs w:val="28"/>
            </w:rPr>
            <w:t xml:space="preserve">MAŽOS VERTĖS </w:t>
          </w:r>
          <w:r w:rsidR="00D526C8" w:rsidRPr="004E6146">
            <w:rPr>
              <w:rFonts w:cstheme="minorHAnsi"/>
              <w:b/>
              <w:bCs/>
              <w:sz w:val="28"/>
              <w:szCs w:val="28"/>
            </w:rPr>
            <w:t>VIEŠOJO PIRKIMO „</w:t>
          </w:r>
          <w:r w:rsidR="007D12CD" w:rsidRPr="00170487">
            <w:rPr>
              <w:rFonts w:eastAsia="Calibri" w:cstheme="minorHAnsi"/>
              <w:b/>
              <w:sz w:val="28"/>
              <w:szCs w:val="28"/>
              <w:lang w:eastAsia="en-US"/>
            </w:rPr>
            <w:t>KILNOJAMOS PARODOS STENDŲ</w:t>
          </w:r>
          <w:r w:rsidR="00D526C8" w:rsidRPr="00FE65FD">
            <w:rPr>
              <w:rFonts w:ascii="Verdana" w:hAnsi="Verdana" w:cstheme="minorHAnsi"/>
              <w:bCs/>
              <w:sz w:val="28"/>
              <w:szCs w:val="28"/>
            </w:rPr>
            <w:t>“</w:t>
          </w:r>
        </w:p>
        <w:p w14:paraId="18ACC6AD" w14:textId="7E970EB8" w:rsidR="00D526C8" w:rsidRPr="004E6146" w:rsidRDefault="00DF1318" w:rsidP="001A2892">
          <w:pPr>
            <w:spacing w:after="120" w:line="240" w:lineRule="auto"/>
            <w:ind w:left="567" w:firstLine="0"/>
            <w:contextualSpacing/>
            <w:jc w:val="center"/>
            <w:rPr>
              <w:rFonts w:cstheme="minorHAnsi"/>
              <w:b/>
              <w:bCs/>
              <w:sz w:val="28"/>
              <w:szCs w:val="28"/>
            </w:rPr>
          </w:pPr>
          <w:r w:rsidRPr="004E6146">
            <w:rPr>
              <w:rFonts w:cstheme="minorHAnsi"/>
              <w:b/>
              <w:bCs/>
              <w:sz w:val="28"/>
              <w:szCs w:val="28"/>
            </w:rPr>
            <w:t>SKELBIAM</w:t>
          </w:r>
          <w:r w:rsidR="0019623B" w:rsidRPr="004E6146">
            <w:rPr>
              <w:rFonts w:cstheme="minorHAnsi"/>
              <w:b/>
              <w:bCs/>
              <w:sz w:val="28"/>
              <w:szCs w:val="28"/>
            </w:rPr>
            <w:t>OS APKLAUSOS</w:t>
          </w:r>
          <w:r w:rsidR="00D526C8" w:rsidRPr="004E6146">
            <w:rPr>
              <w:rFonts w:cstheme="minorHAnsi"/>
              <w:b/>
              <w:bCs/>
              <w:sz w:val="28"/>
              <w:szCs w:val="28"/>
            </w:rPr>
            <w:t xml:space="preserve"> </w:t>
          </w:r>
          <w:r w:rsidR="00E861F5" w:rsidRPr="004E6146">
            <w:rPr>
              <w:rFonts w:cstheme="minorHAnsi"/>
              <w:b/>
              <w:bCs/>
              <w:sz w:val="28"/>
              <w:szCs w:val="28"/>
            </w:rPr>
            <w:t xml:space="preserve">SPECIALIOSIOS </w:t>
          </w:r>
          <w:r w:rsidR="00D526C8" w:rsidRPr="004E6146">
            <w:rPr>
              <w:rFonts w:cstheme="minorHAnsi"/>
              <w:b/>
              <w:bCs/>
              <w:sz w:val="28"/>
              <w:szCs w:val="28"/>
            </w:rPr>
            <w:t>SĄLYGOS</w:t>
          </w:r>
        </w:p>
        <w:p w14:paraId="517C01D9" w14:textId="1093447D" w:rsidR="001C24BC" w:rsidRDefault="00D53BF4" w:rsidP="001A2892">
          <w:pPr>
            <w:spacing w:after="120" w:line="240" w:lineRule="auto"/>
            <w:ind w:left="567" w:firstLine="0"/>
            <w:contextualSpacing/>
            <w:jc w:val="center"/>
            <w:rPr>
              <w:rFonts w:ascii="Arial" w:hAnsi="Arial" w:cs="Arial"/>
            </w:rPr>
          </w:pPr>
          <w:r w:rsidRPr="004E6146">
            <w:rPr>
              <w:rFonts w:cstheme="minorHAnsi"/>
              <w:b/>
              <w:bCs/>
              <w:sz w:val="28"/>
              <w:szCs w:val="28"/>
            </w:rPr>
            <w:t>V</w:t>
          </w:r>
          <w:r w:rsidR="00755F3B" w:rsidRPr="004E6146">
            <w:rPr>
              <w:rFonts w:cstheme="minorHAnsi"/>
              <w:b/>
              <w:bCs/>
              <w:sz w:val="28"/>
              <w:szCs w:val="28"/>
            </w:rPr>
            <w:t>ersija</w:t>
          </w:r>
          <w:r w:rsidRPr="004E6146">
            <w:rPr>
              <w:rFonts w:cstheme="minorHAnsi"/>
              <w:b/>
              <w:bCs/>
              <w:sz w:val="28"/>
              <w:szCs w:val="28"/>
            </w:rPr>
            <w:t xml:space="preserve"> Nr. </w:t>
          </w:r>
          <w:r w:rsidR="00D8065F" w:rsidRPr="004E6146">
            <w:rPr>
              <w:rFonts w:cstheme="minorHAnsi"/>
              <w:b/>
              <w:bCs/>
              <w:sz w:val="28"/>
              <w:szCs w:val="28"/>
            </w:rPr>
            <w:t>1.</w:t>
          </w:r>
          <w:r w:rsidRPr="004E6146">
            <w:rPr>
              <w:rFonts w:cstheme="minorHAnsi"/>
              <w:i/>
              <w:iCs/>
              <w:sz w:val="28"/>
              <w:szCs w:val="28"/>
            </w:rPr>
            <w:t xml:space="preserve"> </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OCHeading"/>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OC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yperlink"/>
                    <w:rFonts w:cstheme="minorHAnsi"/>
                    <w:noProof/>
                  </w:rPr>
                  <w:t>1.</w:t>
                </w:r>
                <w:r w:rsidR="00E76E1F">
                  <w:rPr>
                    <w:noProof/>
                    <w:sz w:val="22"/>
                    <w:szCs w:val="22"/>
                    <w:lang w:val="en-US" w:eastAsia="en-US"/>
                  </w:rPr>
                  <w:tab/>
                </w:r>
                <w:r w:rsidR="00E76E1F" w:rsidRPr="00B710A7">
                  <w:rPr>
                    <w:rStyle w:val="Hyperlink"/>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OC1"/>
                <w:rPr>
                  <w:noProof/>
                  <w:sz w:val="22"/>
                  <w:szCs w:val="22"/>
                  <w:lang w:val="en-US" w:eastAsia="en-US"/>
                </w:rPr>
              </w:pPr>
              <w:hyperlink w:anchor="_Toc137194948" w:history="1">
                <w:r w:rsidRPr="00B710A7">
                  <w:rPr>
                    <w:rStyle w:val="Hyperlink"/>
                    <w:rFonts w:eastAsia="Calibri" w:cstheme="minorHAnsi"/>
                    <w:noProof/>
                  </w:rPr>
                  <w:t>2.</w:t>
                </w:r>
                <w:r>
                  <w:rPr>
                    <w:noProof/>
                    <w:sz w:val="22"/>
                    <w:szCs w:val="22"/>
                    <w:lang w:val="en-US" w:eastAsia="en-US"/>
                  </w:rPr>
                  <w:tab/>
                </w:r>
                <w:r w:rsidRPr="00B710A7">
                  <w:rPr>
                    <w:rStyle w:val="Hyperlink"/>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OC1"/>
                <w:rPr>
                  <w:noProof/>
                  <w:sz w:val="22"/>
                  <w:szCs w:val="22"/>
                  <w:lang w:val="en-US" w:eastAsia="en-US"/>
                </w:rPr>
              </w:pPr>
              <w:hyperlink w:anchor="_Toc137194949" w:history="1">
                <w:r w:rsidRPr="00B710A7">
                  <w:rPr>
                    <w:rStyle w:val="Hyperlink"/>
                    <w:rFonts w:eastAsia="Calibri" w:cstheme="minorHAnsi"/>
                    <w:noProof/>
                  </w:rPr>
                  <w:t>3.</w:t>
                </w:r>
                <w:r>
                  <w:rPr>
                    <w:noProof/>
                    <w:sz w:val="22"/>
                    <w:szCs w:val="22"/>
                    <w:lang w:val="en-US" w:eastAsia="en-US"/>
                  </w:rPr>
                  <w:tab/>
                </w:r>
                <w:r w:rsidRPr="00B710A7">
                  <w:rPr>
                    <w:rStyle w:val="Hyperlink"/>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OC1"/>
                <w:rPr>
                  <w:noProof/>
                  <w:sz w:val="22"/>
                  <w:szCs w:val="22"/>
                  <w:lang w:val="en-US" w:eastAsia="en-US"/>
                </w:rPr>
              </w:pPr>
              <w:hyperlink w:anchor="_Toc137194950" w:history="1">
                <w:r w:rsidRPr="00B710A7">
                  <w:rPr>
                    <w:rStyle w:val="Hyperlink"/>
                    <w:rFonts w:eastAsia="Calibri" w:cstheme="minorHAnsi"/>
                    <w:noProof/>
                  </w:rPr>
                  <w:t>4.</w:t>
                </w:r>
                <w:r>
                  <w:rPr>
                    <w:noProof/>
                    <w:sz w:val="22"/>
                    <w:szCs w:val="22"/>
                    <w:lang w:val="en-US" w:eastAsia="en-US"/>
                  </w:rPr>
                  <w:tab/>
                </w:r>
                <w:r w:rsidRPr="00B710A7">
                  <w:rPr>
                    <w:rStyle w:val="Hyperlink"/>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OC1"/>
                <w:rPr>
                  <w:noProof/>
                  <w:sz w:val="22"/>
                  <w:szCs w:val="22"/>
                  <w:lang w:val="en-US" w:eastAsia="en-US"/>
                </w:rPr>
              </w:pPr>
              <w:hyperlink w:anchor="_Toc137194951" w:history="1">
                <w:r w:rsidRPr="00B710A7">
                  <w:rPr>
                    <w:rStyle w:val="Hyperlink"/>
                    <w:rFonts w:eastAsia="Calibri" w:cstheme="minorHAnsi"/>
                    <w:noProof/>
                  </w:rPr>
                  <w:t>5.</w:t>
                </w:r>
                <w:r>
                  <w:rPr>
                    <w:noProof/>
                    <w:sz w:val="22"/>
                    <w:szCs w:val="22"/>
                    <w:lang w:val="en-US" w:eastAsia="en-US"/>
                  </w:rPr>
                  <w:tab/>
                </w:r>
                <w:r w:rsidRPr="00B710A7">
                  <w:rPr>
                    <w:rStyle w:val="Hyperlink"/>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OC1"/>
                <w:rPr>
                  <w:noProof/>
                  <w:sz w:val="22"/>
                  <w:szCs w:val="22"/>
                  <w:lang w:val="en-US" w:eastAsia="en-US"/>
                </w:rPr>
              </w:pPr>
              <w:hyperlink w:anchor="_Toc137194952" w:history="1">
                <w:r w:rsidRPr="00B710A7">
                  <w:rPr>
                    <w:rStyle w:val="Hyperlink"/>
                    <w:rFonts w:cstheme="minorHAnsi"/>
                    <w:noProof/>
                  </w:rPr>
                  <w:t>6.</w:t>
                </w:r>
                <w:r>
                  <w:rPr>
                    <w:rStyle w:val="Hyperlink"/>
                    <w:rFonts w:cstheme="minorHAnsi"/>
                    <w:noProof/>
                  </w:rPr>
                  <w:t xml:space="preserve">    </w:t>
                </w:r>
                <w:r w:rsidRPr="00B710A7">
                  <w:rPr>
                    <w:rStyle w:val="Hyperlink"/>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OC1"/>
                <w:rPr>
                  <w:noProof/>
                  <w:sz w:val="22"/>
                  <w:szCs w:val="22"/>
                  <w:lang w:val="en-US" w:eastAsia="en-US"/>
                </w:rPr>
              </w:pPr>
              <w:hyperlink w:anchor="_Toc137194953" w:history="1">
                <w:r w:rsidRPr="00B710A7">
                  <w:rPr>
                    <w:rStyle w:val="Hyperlink"/>
                    <w:rFonts w:ascii="Arial" w:hAnsi="Arial" w:cs="Arial"/>
                    <w:noProof/>
                  </w:rPr>
                  <w:t>7.</w:t>
                </w:r>
                <w:r>
                  <w:rPr>
                    <w:noProof/>
                    <w:sz w:val="22"/>
                    <w:szCs w:val="22"/>
                    <w:lang w:val="en-US" w:eastAsia="en-US"/>
                  </w:rPr>
                  <w:tab/>
                </w:r>
                <w:r w:rsidRPr="00B710A7">
                  <w:rPr>
                    <w:rStyle w:val="Hyperlink"/>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753D561C" w:rsidR="00E76E1F" w:rsidRDefault="00E76E1F">
              <w:pPr>
                <w:pStyle w:val="TOC1"/>
                <w:rPr>
                  <w:noProof/>
                  <w:sz w:val="22"/>
                  <w:szCs w:val="22"/>
                  <w:lang w:val="en-US" w:eastAsia="en-US"/>
                </w:rPr>
              </w:pPr>
              <w:hyperlink w:anchor="_Toc137194954" w:history="1">
                <w:r w:rsidRPr="00B710A7">
                  <w:rPr>
                    <w:rStyle w:val="Hyperlink"/>
                    <w:rFonts w:cstheme="minorHAnsi"/>
                    <w:noProof/>
                  </w:rPr>
                  <w:t xml:space="preserve">8. </w:t>
                </w:r>
                <w:r w:rsidR="00581B14">
                  <w:rPr>
                    <w:rStyle w:val="Hyperlink"/>
                    <w:rFonts w:cstheme="minorHAnsi"/>
                    <w:noProof/>
                  </w:rPr>
                  <w:t xml:space="preserve">    </w:t>
                </w:r>
                <w:r w:rsidR="00437358">
                  <w:rPr>
                    <w:rStyle w:val="Hyperlink"/>
                    <w:rFonts w:cstheme="minorHAnsi"/>
                    <w:noProof/>
                  </w:rPr>
                  <w:t>Terminai</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5610D600" w:rsidR="00E76E1F" w:rsidRDefault="00E76E1F">
              <w:pPr>
                <w:pStyle w:val="TOC1"/>
                <w:rPr>
                  <w:noProof/>
                  <w:sz w:val="22"/>
                  <w:szCs w:val="22"/>
                  <w:lang w:val="en-US" w:eastAsia="en-US"/>
                </w:rPr>
              </w:pPr>
              <w:hyperlink w:anchor="_Toc137194955" w:history="1">
                <w:r w:rsidRPr="00B710A7">
                  <w:rPr>
                    <w:rStyle w:val="Hyperlink"/>
                    <w:rFonts w:cstheme="minorHAnsi"/>
                    <w:noProof/>
                  </w:rPr>
                  <w:t xml:space="preserve">9. </w:t>
                </w:r>
                <w:r w:rsidR="00581B14">
                  <w:rPr>
                    <w:rStyle w:val="Hyperlink"/>
                    <w:rFonts w:cstheme="minorHAnsi"/>
                    <w:noProof/>
                  </w:rPr>
                  <w:t xml:space="preserve">    </w:t>
                </w:r>
                <w:r w:rsidR="00437358">
                  <w:rPr>
                    <w:rStyle w:val="Hyperlink"/>
                    <w:rFonts w:cstheme="minorHAnsi"/>
                    <w:noProof/>
                  </w:rPr>
                  <w:t>Sutarties sudarymas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7ACF4EEF" w14:textId="40D6AF9C" w:rsidR="00173FBA" w:rsidRDefault="00173FBA">
              <w:r w:rsidRPr="00D50C54">
                <w:rPr>
                  <w:noProof/>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40E7DC49" w14:textId="19FAA115" w:rsidR="00173FBA" w:rsidRDefault="00173FBA" w:rsidP="007334EA">
          <w:pPr>
            <w:spacing w:after="120"/>
            <w:ind w:left="567" w:firstLine="0"/>
            <w:contextualSpacing/>
            <w:rPr>
              <w:rFonts w:ascii="Arial" w:hAnsi="Arial" w:cs="Arial"/>
            </w:rPr>
          </w:pPr>
        </w:p>
        <w:p w14:paraId="3F025DD3" w14:textId="58D62E29" w:rsidR="00173FBA" w:rsidRDefault="00173FBA" w:rsidP="007334EA">
          <w:pPr>
            <w:spacing w:after="120"/>
            <w:ind w:left="567" w:firstLine="0"/>
            <w:contextualSpacing/>
            <w:rPr>
              <w:rFonts w:ascii="Arial" w:hAnsi="Arial" w:cs="Arial"/>
            </w:rPr>
          </w:pPr>
        </w:p>
        <w:p w14:paraId="2BB5B1D0" w14:textId="74734702" w:rsidR="00173FBA" w:rsidRDefault="00173FBA" w:rsidP="007334EA">
          <w:pPr>
            <w:spacing w:after="120"/>
            <w:ind w:left="567" w:firstLine="0"/>
            <w:contextualSpacing/>
            <w:rPr>
              <w:rFonts w:ascii="Arial" w:hAnsi="Arial" w:cs="Arial"/>
            </w:rPr>
          </w:pPr>
        </w:p>
        <w:p w14:paraId="05781EC0" w14:textId="6C406B83" w:rsidR="00173FBA" w:rsidRDefault="00173FBA" w:rsidP="007334EA">
          <w:pPr>
            <w:spacing w:after="120"/>
            <w:ind w:left="567" w:firstLine="0"/>
            <w:contextualSpacing/>
            <w:rPr>
              <w:rFonts w:ascii="Arial" w:hAnsi="Arial" w:cs="Arial"/>
            </w:rPr>
          </w:pPr>
        </w:p>
        <w:p w14:paraId="7E697087" w14:textId="77777777" w:rsidR="00173FBA" w:rsidRPr="00C17D3C" w:rsidRDefault="00173FBA" w:rsidP="007334EA">
          <w:pPr>
            <w:spacing w:after="120"/>
            <w:ind w:left="567" w:firstLine="0"/>
            <w:contextualSpacing/>
            <w:rPr>
              <w:rFonts w:ascii="Arial" w:hAnsi="Arial" w:cs="Arial"/>
            </w:rPr>
          </w:pPr>
        </w:p>
        <w:p w14:paraId="73CCB438" w14:textId="2E6C8141" w:rsidR="005F13F0" w:rsidRPr="00C17D3C" w:rsidRDefault="00B44271" w:rsidP="007334EA">
          <w:pPr>
            <w:spacing w:after="120"/>
            <w:ind w:left="567" w:firstLine="0"/>
            <w:contextualSpacing/>
            <w:rPr>
              <w:rFonts w:ascii="Arial" w:hAnsi="Arial" w:cs="Arial"/>
            </w:rPr>
          </w:pPr>
        </w:p>
      </w:sdtContent>
    </w:sdt>
    <w:p w14:paraId="2F205330" w14:textId="61B071C7" w:rsidR="0051611C" w:rsidRPr="00C17D3C" w:rsidRDefault="0051611C" w:rsidP="007334EA">
      <w:pPr>
        <w:pStyle w:val="ListParagraph"/>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12085CDF" w14:textId="16073931" w:rsidR="00746BAF" w:rsidRPr="004D1673" w:rsidRDefault="00C31EC9" w:rsidP="00A76339">
      <w:pPr>
        <w:pStyle w:val="Heading1"/>
        <w:numPr>
          <w:ilvl w:val="0"/>
          <w:numId w:val="5"/>
        </w:numPr>
        <w:spacing w:before="720" w:after="0" w:line="300" w:lineRule="auto"/>
        <w:ind w:left="357" w:hanging="357"/>
        <w:rPr>
          <w:rFonts w:asciiTheme="minorHAnsi" w:hAnsiTheme="minorHAnsi" w:cstheme="minorHAnsi"/>
          <w:color w:val="auto"/>
        </w:rPr>
      </w:pPr>
      <w:bookmarkStart w:id="6" w:name="_Toc137194947"/>
      <w:bookmarkStart w:id="7" w:name="_Ref39666794"/>
      <w:bookmarkStart w:id="8" w:name="_Ref39666796"/>
      <w:bookmarkStart w:id="9" w:name="_Toc48053171"/>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6"/>
      <w:r w:rsidR="6B81CCAC" w:rsidRPr="004D1673">
        <w:rPr>
          <w:rFonts w:asciiTheme="minorHAnsi" w:hAnsiTheme="minorHAnsi" w:cstheme="minorHAnsi"/>
          <w:color w:val="auto"/>
        </w:rPr>
        <w:t xml:space="preserve"> </w:t>
      </w:r>
    </w:p>
    <w:p w14:paraId="718CA890" w14:textId="175D014F" w:rsidR="00FB3C75" w:rsidRPr="00244994" w:rsidRDefault="00FB3C75" w:rsidP="00E62E95">
      <w:pPr>
        <w:spacing w:line="240" w:lineRule="auto"/>
        <w:ind w:firstLine="0"/>
        <w:rPr>
          <w:rFonts w:cstheme="minorHAnsi"/>
          <w:i/>
          <w:iCs/>
        </w:rPr>
      </w:pPr>
    </w:p>
    <w:p w14:paraId="768CC8BF" w14:textId="356BB143" w:rsidR="00FB3C75" w:rsidRPr="007F1799" w:rsidRDefault="002902C1" w:rsidP="007F1799">
      <w:pPr>
        <w:spacing w:line="240" w:lineRule="auto"/>
        <w:rPr>
          <w:rFonts w:cstheme="minorHAnsi"/>
        </w:rPr>
      </w:pPr>
      <w:r w:rsidRPr="00244994">
        <w:rPr>
          <w:rFonts w:cstheme="minorHAnsi"/>
        </w:rPr>
        <w:t xml:space="preserve">1.1. </w:t>
      </w:r>
      <w:r w:rsidR="639AD35A" w:rsidRPr="00244994">
        <w:rPr>
          <w:rFonts w:cstheme="minorHAnsi"/>
        </w:rPr>
        <w:t>P</w:t>
      </w:r>
      <w:r w:rsidR="00B312C4">
        <w:rPr>
          <w:rFonts w:cstheme="minorHAnsi"/>
        </w:rPr>
        <w:t>erkančioji organizacija</w:t>
      </w:r>
      <w:r w:rsidR="00291EAC">
        <w:rPr>
          <w:rFonts w:cstheme="minorHAnsi"/>
        </w:rPr>
        <w:t xml:space="preserve"> </w:t>
      </w:r>
      <w:r w:rsidR="00FB3C75" w:rsidRPr="00244994">
        <w:rPr>
          <w:rFonts w:cstheme="minorHAnsi"/>
        </w:rPr>
        <w:t>–</w:t>
      </w:r>
      <w:r w:rsidR="00EA0886">
        <w:rPr>
          <w:rFonts w:cstheme="minorHAnsi"/>
        </w:rPr>
        <w:t xml:space="preserve"> Lietuvos bankas</w:t>
      </w:r>
      <w:r w:rsidR="00FB3C75" w:rsidRPr="00244994">
        <w:rPr>
          <w:rFonts w:cstheme="minorHAnsi"/>
        </w:rPr>
        <w:t xml:space="preserve">, juridinio asmens kodas </w:t>
      </w:r>
      <w:r w:rsidR="00EA0886" w:rsidRPr="00854858">
        <w:rPr>
          <w:rFonts w:cstheme="minorHAnsi"/>
        </w:rPr>
        <w:t>188607684</w:t>
      </w:r>
      <w:r w:rsidR="00FB3C75" w:rsidRPr="00854858">
        <w:rPr>
          <w:rFonts w:cstheme="minorHAnsi"/>
        </w:rPr>
        <w:t xml:space="preserve">, adresas </w:t>
      </w:r>
      <w:r w:rsidR="00F4503F" w:rsidRPr="00854858">
        <w:rPr>
          <w:rFonts w:cstheme="minorHAnsi"/>
        </w:rPr>
        <w:t>Gedimino per. 6</w:t>
      </w:r>
      <w:r w:rsidR="00FB3C75" w:rsidRPr="00854858">
        <w:rPr>
          <w:rFonts w:cstheme="minorHAnsi"/>
        </w:rPr>
        <w:t xml:space="preserve">, darbo laikas </w:t>
      </w:r>
      <w:r w:rsidR="00823423" w:rsidRPr="00854858">
        <w:rPr>
          <w:rFonts w:cstheme="minorHAnsi"/>
        </w:rPr>
        <w:t>I–IV  8.00–17.00 val., V  8.00–15.45 val</w:t>
      </w:r>
      <w:r w:rsidR="00FB3C75" w:rsidRPr="00854858">
        <w:rPr>
          <w:rFonts w:cstheme="minorHAnsi"/>
        </w:rPr>
        <w:t xml:space="preserve">. </w:t>
      </w:r>
      <w:r w:rsidR="4A61FFE7" w:rsidRPr="00854858">
        <w:rPr>
          <w:rFonts w:cstheme="minorHAnsi"/>
        </w:rPr>
        <w:t>P</w:t>
      </w:r>
      <w:r w:rsidR="00020176" w:rsidRPr="00854858">
        <w:rPr>
          <w:rFonts w:cstheme="minorHAnsi"/>
        </w:rPr>
        <w:t>erkančioji organizacija</w:t>
      </w:r>
      <w:r w:rsidR="00FB3C75" w:rsidRPr="00854858">
        <w:rPr>
          <w:rFonts w:cstheme="minorHAnsi"/>
        </w:rPr>
        <w:t xml:space="preserve"> yra PVM mokėtoja.</w:t>
      </w:r>
    </w:p>
    <w:p w14:paraId="43304316" w14:textId="6981B39F" w:rsidR="00020DD7" w:rsidRPr="00905F9E" w:rsidRDefault="00FB3C75" w:rsidP="00A76339">
      <w:pPr>
        <w:pStyle w:val="ListParagraph"/>
        <w:numPr>
          <w:ilvl w:val="1"/>
          <w:numId w:val="8"/>
        </w:numPr>
        <w:spacing w:line="240" w:lineRule="auto"/>
        <w:ind w:left="0" w:firstLine="710"/>
        <w:rPr>
          <w:rFonts w:cstheme="minorHAnsi"/>
        </w:rPr>
      </w:pPr>
      <w:r w:rsidRPr="00244994">
        <w:rPr>
          <w:rFonts w:eastAsia="Calibri" w:cstheme="minorHAnsi"/>
        </w:rPr>
        <w:t xml:space="preserve">Sutartį pasirašys </w:t>
      </w:r>
      <w:r w:rsidR="006B3563">
        <w:rPr>
          <w:rFonts w:cstheme="minorHAnsi"/>
        </w:rPr>
        <w:t>perkančioji organizacija</w:t>
      </w:r>
      <w:r w:rsidRPr="00244994">
        <w:rPr>
          <w:rFonts w:eastAsia="Calibri" w:cstheme="minorHAnsi"/>
        </w:rPr>
        <w:t>.</w:t>
      </w:r>
      <w:r w:rsidR="00A56E33">
        <w:rPr>
          <w:rFonts w:eastAsia="Calibri" w:cstheme="minorHAnsi"/>
        </w:rPr>
        <w:t xml:space="preserve"> </w:t>
      </w:r>
    </w:p>
    <w:p w14:paraId="54C99B29" w14:textId="0D6E245A" w:rsidR="00C71C6F" w:rsidRPr="00191906" w:rsidRDefault="00CA0CC5" w:rsidP="00A76339">
      <w:pPr>
        <w:pStyle w:val="ListParagraph"/>
        <w:numPr>
          <w:ilvl w:val="1"/>
          <w:numId w:val="8"/>
        </w:numPr>
        <w:spacing w:line="240" w:lineRule="auto"/>
        <w:ind w:left="0" w:firstLine="710"/>
        <w:rPr>
          <w:rFonts w:cstheme="minorHAnsi"/>
        </w:rPr>
      </w:pPr>
      <w:r w:rsidRPr="00244994">
        <w:rPr>
          <w:rFonts w:cstheme="minorHAnsi"/>
          <w:color w:val="000000" w:themeColor="text1"/>
        </w:rPr>
        <w:t xml:space="preserve">Pirkimas neatliekamas naudojantis centralizuotų pirkimų katalogu, nes </w:t>
      </w:r>
      <w:r w:rsidR="005E1EB1">
        <w:rPr>
          <w:rFonts w:cstheme="minorHAnsi"/>
          <w:color w:val="000000" w:themeColor="text1"/>
        </w:rPr>
        <w:t>p</w:t>
      </w:r>
      <w:r w:rsidR="005E1EB1" w:rsidRPr="005E1EB1">
        <w:rPr>
          <w:rFonts w:cstheme="minorHAnsi"/>
          <w:color w:val="000000" w:themeColor="text1"/>
        </w:rPr>
        <w:t>irkimo objektas nėra įtrauktas į CPO katalogą</w:t>
      </w:r>
      <w:r w:rsidRPr="00244994">
        <w:rPr>
          <w:rFonts w:cstheme="minorHAnsi"/>
          <w:color w:val="000000" w:themeColor="text1"/>
        </w:rPr>
        <w:t xml:space="preserve">.  </w:t>
      </w:r>
    </w:p>
    <w:p w14:paraId="73DD58D0" w14:textId="1F9CF9D1" w:rsidR="00343407" w:rsidRPr="00473040" w:rsidRDefault="00503A5B" w:rsidP="00473040">
      <w:pPr>
        <w:spacing w:line="240" w:lineRule="auto"/>
        <w:ind w:left="697" w:firstLine="0"/>
        <w:rPr>
          <w:rFonts w:cstheme="minorHAnsi"/>
        </w:rPr>
      </w:pPr>
      <w:r w:rsidRPr="00244994">
        <w:rPr>
          <w:rFonts w:cstheme="minorHAnsi"/>
        </w:rPr>
        <w:t>1.</w:t>
      </w:r>
      <w:r w:rsidR="00362DF0" w:rsidRPr="00244994">
        <w:rPr>
          <w:rFonts w:cstheme="minorHAnsi"/>
        </w:rPr>
        <w:t>4</w:t>
      </w:r>
      <w:r w:rsidRPr="00244994">
        <w:rPr>
          <w:rFonts w:cstheme="minorHAnsi"/>
        </w:rPr>
        <w:t xml:space="preserve">. </w:t>
      </w:r>
      <w:r w:rsidR="00091F01" w:rsidRPr="00244994">
        <w:rPr>
          <w:rFonts w:cstheme="minorHAnsi"/>
        </w:rPr>
        <w:t xml:space="preserve">Pirkimo Komisija nėra sudaroma. </w:t>
      </w:r>
    </w:p>
    <w:p w14:paraId="16DB9CE8" w14:textId="1C6BCBDE" w:rsidR="001045C0" w:rsidRPr="00C814A2" w:rsidRDefault="009465E3" w:rsidP="00D459E3">
      <w:pPr>
        <w:pStyle w:val="ListParagraph"/>
        <w:spacing w:line="240" w:lineRule="auto"/>
        <w:ind w:left="0" w:firstLine="567"/>
      </w:pPr>
      <w:r>
        <w:rPr>
          <w:i/>
          <w:iCs/>
          <w:color w:val="FF0000"/>
        </w:rPr>
        <w:t xml:space="preserve">   </w:t>
      </w:r>
      <w:r w:rsidR="004F6423" w:rsidRPr="004F6423">
        <w:t>1.5.</w:t>
      </w:r>
      <w:r w:rsidR="004F6423" w:rsidRPr="004F6423">
        <w:rPr>
          <w:i/>
          <w:iCs/>
        </w:rPr>
        <w:t xml:space="preserve"> </w:t>
      </w:r>
      <w:r w:rsidR="00D459E3">
        <w:t xml:space="preserve">Atliekamas žaliasis pirkimas. </w:t>
      </w:r>
      <w:r w:rsidR="00D459E3" w:rsidRPr="00DE70D2">
        <w:t xml:space="preserve">Aplinkos apaugos kriterijai nustatyti </w:t>
      </w:r>
      <w:r w:rsidR="001C576D" w:rsidRPr="00DE70D2">
        <w:t xml:space="preserve"> Aplinkos apsaugos kriterijai nustatyti </w:t>
      </w:r>
      <w:r w:rsidR="00154123">
        <w:t>Techninėje specifikacijoje.</w:t>
      </w:r>
    </w:p>
    <w:p w14:paraId="481C6227" w14:textId="1B2408D9" w:rsidR="4B7098B6" w:rsidRPr="00C814A2" w:rsidRDefault="4B7098B6" w:rsidP="00A76339">
      <w:pPr>
        <w:pStyle w:val="ListParagraph"/>
        <w:numPr>
          <w:ilvl w:val="1"/>
          <w:numId w:val="9"/>
        </w:numPr>
        <w:spacing w:line="240" w:lineRule="auto"/>
        <w:rPr>
          <w:rFonts w:cstheme="minorHAnsi"/>
        </w:rPr>
      </w:pPr>
      <w:r w:rsidRPr="00C814A2">
        <w:rPr>
          <w:rFonts w:eastAsia="Arial" w:cstheme="minorHAnsi"/>
        </w:rPr>
        <w:t>Bendrosios</w:t>
      </w:r>
      <w:r w:rsidR="00931CA2">
        <w:rPr>
          <w:rFonts w:eastAsia="Arial" w:cstheme="minorHAnsi"/>
        </w:rPr>
        <w:t xml:space="preserve"> pirkimo</w:t>
      </w:r>
      <w:r w:rsidRPr="00C814A2">
        <w:rPr>
          <w:rFonts w:eastAsia="Arial" w:cstheme="minorHAnsi"/>
        </w:rPr>
        <w:t xml:space="preserve"> sąlygos yra neatskiriama ši</w:t>
      </w:r>
      <w:r w:rsidR="00931CA2">
        <w:rPr>
          <w:rFonts w:eastAsia="Arial" w:cstheme="minorHAnsi"/>
        </w:rPr>
        <w:t>ų</w:t>
      </w:r>
      <w:r w:rsidRPr="00C814A2">
        <w:rPr>
          <w:rFonts w:eastAsia="Arial" w:cstheme="minorHAnsi"/>
        </w:rPr>
        <w:t xml:space="preserve"> pirkimo sąlygų dalis.</w:t>
      </w:r>
    </w:p>
    <w:p w14:paraId="4ED932F3" w14:textId="2CE07367" w:rsidR="00FB3C75" w:rsidRPr="00244994" w:rsidRDefault="00244994" w:rsidP="00A76339">
      <w:pPr>
        <w:pStyle w:val="Heading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1222955F" w14:textId="521C6600" w:rsidR="00FB3C75" w:rsidRPr="00493AB5" w:rsidRDefault="4A330118" w:rsidP="00A76339">
      <w:pPr>
        <w:pStyle w:val="NoSpacing"/>
        <w:numPr>
          <w:ilvl w:val="1"/>
          <w:numId w:val="7"/>
        </w:numPr>
        <w:tabs>
          <w:tab w:val="left" w:pos="1134"/>
        </w:tabs>
        <w:spacing w:after="120"/>
        <w:ind w:left="0" w:firstLine="709"/>
        <w:contextualSpacing/>
        <w:rPr>
          <w:rFonts w:cstheme="minorHAnsi"/>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7D12CD" w:rsidRPr="007D12CD">
        <w:rPr>
          <w:rFonts w:eastAsia="Calibri" w:cstheme="minorHAnsi"/>
          <w:color w:val="000000" w:themeColor="text1"/>
        </w:rPr>
        <w:t>Kilnojamos parodos stend</w:t>
      </w:r>
      <w:r w:rsidR="007D12CD">
        <w:rPr>
          <w:rFonts w:eastAsia="Calibri" w:cstheme="minorHAnsi"/>
          <w:color w:val="000000" w:themeColor="text1"/>
        </w:rPr>
        <w:t>us</w:t>
      </w:r>
      <w:r w:rsidR="00FB3C75" w:rsidRPr="00AB1D5A">
        <w:rPr>
          <w:rFonts w:eastAsia="Calibri" w:cstheme="minorHAnsi"/>
        </w:rPr>
        <w:t>.</w:t>
      </w:r>
      <w:r w:rsidR="00FB3C75" w:rsidRPr="00AB1D5A">
        <w:rPr>
          <w:rFonts w:cstheme="minorHAnsi"/>
        </w:rPr>
        <w:t xml:space="preserve"> </w:t>
      </w:r>
      <w:r w:rsidR="00FB3C75" w:rsidRPr="00244994">
        <w:rPr>
          <w:rFonts w:cstheme="minorHAnsi"/>
        </w:rPr>
        <w:t xml:space="preserve">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sąlygų </w:t>
      </w:r>
      <w:r w:rsidR="00273D1E" w:rsidRPr="00493AB5">
        <w:rPr>
          <w:rFonts w:cstheme="minorHAnsi"/>
        </w:rPr>
        <w:t>5</w:t>
      </w:r>
      <w:r w:rsidR="00D53AA2" w:rsidRPr="00493AB5">
        <w:rPr>
          <w:rFonts w:cstheme="minorHAnsi"/>
        </w:rPr>
        <w:t xml:space="preserve"> </w:t>
      </w:r>
      <w:r w:rsidR="00AE2AEF" w:rsidRPr="00493AB5">
        <w:rPr>
          <w:rFonts w:cstheme="minorHAnsi"/>
        </w:rPr>
        <w:t>priede</w:t>
      </w:r>
      <w:r w:rsidR="00D53AA2" w:rsidRPr="00493AB5">
        <w:rPr>
          <w:rFonts w:cstheme="minorHAnsi"/>
        </w:rPr>
        <w:t xml:space="preserve"> „Techninė specifikacija</w:t>
      </w:r>
      <w:r w:rsidR="00AE2AEF" w:rsidRPr="00493AB5">
        <w:rPr>
          <w:rFonts w:cstheme="minorHAnsi"/>
        </w:rPr>
        <w:t>.</w:t>
      </w:r>
    </w:p>
    <w:p w14:paraId="49117D58" w14:textId="02406451" w:rsidR="005D280D" w:rsidRPr="00493AB5" w:rsidRDefault="002C41AA" w:rsidP="00E62E95">
      <w:pPr>
        <w:pStyle w:val="NoSpacing"/>
        <w:contextualSpacing/>
        <w:rPr>
          <w:rFonts w:cstheme="minorHAnsi"/>
        </w:rPr>
      </w:pPr>
      <w:r w:rsidRPr="00493AB5">
        <w:rPr>
          <w:rFonts w:cstheme="minorHAnsi"/>
        </w:rPr>
        <w:t>2.2.</w:t>
      </w:r>
      <w:r w:rsidR="00ED1C85" w:rsidRPr="00493AB5">
        <w:rPr>
          <w:rFonts w:cstheme="minorHAnsi"/>
        </w:rPr>
        <w:t xml:space="preserve"> </w:t>
      </w:r>
      <w:r w:rsidR="00FB3C75" w:rsidRPr="00493AB5">
        <w:rPr>
          <w:rFonts w:cstheme="minorHAnsi"/>
        </w:rPr>
        <w:t>Pirkimo objektas į dalis neskaidomas.</w:t>
      </w:r>
      <w:r w:rsidR="00702B7B" w:rsidRPr="00493AB5">
        <w:rPr>
          <w:rFonts w:cstheme="minorHAnsi"/>
        </w:rPr>
        <w:t xml:space="preserve"> Pirkimo apimtys, reikalavimai ir techninė specifikacija apibrėžti </w:t>
      </w:r>
      <w:r w:rsidR="00C314B2" w:rsidRPr="00493AB5">
        <w:rPr>
          <w:rFonts w:cstheme="minorHAnsi"/>
        </w:rPr>
        <w:t>s</w:t>
      </w:r>
      <w:r w:rsidR="000B6976" w:rsidRPr="00493AB5">
        <w:rPr>
          <w:rFonts w:cstheme="minorHAnsi"/>
        </w:rPr>
        <w:t>pecialiųjų p</w:t>
      </w:r>
      <w:r w:rsidR="00702B7B" w:rsidRPr="00493AB5">
        <w:rPr>
          <w:rFonts w:cstheme="minorHAnsi"/>
        </w:rPr>
        <w:t xml:space="preserve">irkimo sąlygų </w:t>
      </w:r>
      <w:r w:rsidR="00273D1E" w:rsidRPr="00493AB5">
        <w:rPr>
          <w:rFonts w:cstheme="minorHAnsi"/>
        </w:rPr>
        <w:t>5</w:t>
      </w:r>
      <w:r w:rsidR="00702B7B" w:rsidRPr="00493AB5">
        <w:rPr>
          <w:rFonts w:cstheme="minorHAnsi"/>
        </w:rPr>
        <w:t xml:space="preserve"> priede</w:t>
      </w:r>
      <w:r w:rsidR="00852292" w:rsidRPr="00493AB5">
        <w:rPr>
          <w:rFonts w:cstheme="minorHAnsi"/>
        </w:rPr>
        <w:t xml:space="preserve"> „Techninė specifikacija“ ir </w:t>
      </w:r>
      <w:r w:rsidR="00493AB5" w:rsidRPr="00493AB5">
        <w:rPr>
          <w:rFonts w:cstheme="minorHAnsi"/>
        </w:rPr>
        <w:t>6</w:t>
      </w:r>
      <w:r w:rsidR="00852292" w:rsidRPr="00493AB5">
        <w:rPr>
          <w:rFonts w:cstheme="minorHAnsi"/>
        </w:rPr>
        <w:t xml:space="preserve"> priede „Pasiūlymas“</w:t>
      </w:r>
      <w:r w:rsidR="00702B7B" w:rsidRPr="00493AB5">
        <w:rPr>
          <w:rFonts w:cstheme="minorHAnsi"/>
        </w:rPr>
        <w:t>.</w:t>
      </w:r>
    </w:p>
    <w:p w14:paraId="2B9FCCA2" w14:textId="34073C68" w:rsidR="003943EC" w:rsidRDefault="003943EC" w:rsidP="00A636F3">
      <w:pPr>
        <w:pStyle w:val="ListParagraph"/>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A636F3">
      <w:pPr>
        <w:pStyle w:val="ListParagraph"/>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A76339">
      <w:pPr>
        <w:pStyle w:val="Heading1"/>
        <w:numPr>
          <w:ilvl w:val="0"/>
          <w:numId w:val="7"/>
        </w:numPr>
        <w:spacing w:before="720" w:after="0"/>
        <w:ind w:left="357" w:hanging="357"/>
        <w:rPr>
          <w:rFonts w:asciiTheme="minorHAnsi" w:hAnsiTheme="minorHAnsi" w:cstheme="minorHAnsi"/>
          <w:color w:val="auto"/>
        </w:rPr>
      </w:pPr>
      <w:bookmarkStart w:id="11"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13C31C83" w14:textId="7471F1EE" w:rsidR="00464D07" w:rsidRPr="00924FA9" w:rsidRDefault="005D280D" w:rsidP="00A76339">
      <w:pPr>
        <w:pStyle w:val="ListParagraph"/>
        <w:numPr>
          <w:ilvl w:val="1"/>
          <w:numId w:val="7"/>
        </w:numPr>
        <w:spacing w:line="240" w:lineRule="auto"/>
        <w:ind w:left="0" w:firstLine="697"/>
        <w:rPr>
          <w:rFonts w:cstheme="minorHAnsi"/>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98016A" w:rsidRPr="00E210D3">
        <w:rPr>
          <w:rFonts w:cstheme="minorHAnsi"/>
        </w:rPr>
        <w:t>1</w:t>
      </w:r>
      <w:r w:rsidRPr="00E210D3">
        <w:rPr>
          <w:rFonts w:cstheme="minorHAnsi"/>
        </w:rPr>
        <w:t xml:space="preserve"> </w:t>
      </w:r>
      <w:r w:rsidRPr="00817AB9">
        <w:rPr>
          <w:rFonts w:cstheme="minorHAnsi"/>
        </w:rPr>
        <w:t>priede</w:t>
      </w:r>
      <w:r w:rsidR="002D6D60">
        <w:rPr>
          <w:rFonts w:cstheme="minorHAnsi"/>
        </w:rPr>
        <w:t xml:space="preserve"> „Tiekėjų pašalinimo pagrindai“</w:t>
      </w:r>
      <w:r w:rsidRPr="00817AB9">
        <w:rPr>
          <w:rFonts w:cstheme="minorHAnsi"/>
        </w:rPr>
        <w:t xml:space="preserve">. </w:t>
      </w:r>
    </w:p>
    <w:p w14:paraId="49056D57" w14:textId="2B814E55" w:rsidR="001F5BA5" w:rsidRPr="00995655" w:rsidRDefault="00464D07" w:rsidP="00995655">
      <w:pPr>
        <w:spacing w:line="240" w:lineRule="auto"/>
        <w:ind w:firstLine="709"/>
        <w:rPr>
          <w:rFonts w:cstheme="minorHAnsi"/>
        </w:rPr>
      </w:pPr>
      <w:r w:rsidRPr="00817AB9">
        <w:rPr>
          <w:rFonts w:cstheme="minorHAnsi"/>
        </w:rPr>
        <w:lastRenderedPageBreak/>
        <w:t>3.2. Tiekėjams nustatomi kvalifikacijos reikalavimai,</w:t>
      </w:r>
      <w:r w:rsidR="00774FA3" w:rsidRPr="00817AB9">
        <w:rPr>
          <w:rFonts w:cstheme="minorHAnsi"/>
        </w:rPr>
        <w:t xml:space="preserve"> </w:t>
      </w:r>
      <w:r w:rsidRPr="00817AB9">
        <w:rPr>
          <w:rFonts w:cstheme="minorHAnsi"/>
        </w:rPr>
        <w:t xml:space="preserve">ir (arba) reikalavimai dėl kokybės vadybos sistemos ir (arba) aplinkos apsaugos vadybos sistemos standartų laikymosi ir jų atitiktį patvirtinantys dokumentai nurodyti </w:t>
      </w:r>
      <w:r w:rsidR="00703983">
        <w:rPr>
          <w:rFonts w:cstheme="minorHAnsi"/>
        </w:rPr>
        <w:t>s</w:t>
      </w:r>
      <w:r w:rsidR="006E42EC" w:rsidRPr="00817AB9">
        <w:rPr>
          <w:rFonts w:cstheme="minorHAnsi"/>
        </w:rPr>
        <w:t>pecialiųjų p</w:t>
      </w:r>
      <w:r w:rsidRPr="00817AB9">
        <w:rPr>
          <w:rFonts w:cstheme="minorHAnsi"/>
        </w:rPr>
        <w:t>irkimo sąlygų</w:t>
      </w:r>
      <w:r w:rsidR="00480C78">
        <w:rPr>
          <w:rFonts w:cstheme="minorHAnsi"/>
        </w:rPr>
        <w:t xml:space="preserve"> 2</w:t>
      </w:r>
      <w:r w:rsidRPr="00817AB9">
        <w:rPr>
          <w:rFonts w:cstheme="minorHAnsi"/>
          <w:color w:val="00B050"/>
        </w:rPr>
        <w:t xml:space="preserve"> </w:t>
      </w:r>
      <w:r w:rsidRPr="00817AB9">
        <w:rPr>
          <w:rFonts w:cstheme="minorHAnsi"/>
        </w:rPr>
        <w:t>priede. 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48EC283D" w14:textId="77777777" w:rsidR="004D117D" w:rsidRDefault="0008617B" w:rsidP="004D117D">
      <w:pPr>
        <w:spacing w:line="240" w:lineRule="auto"/>
        <w:ind w:firstLine="709"/>
        <w:rPr>
          <w:rFonts w:ascii="Arial" w:eastAsia="Arial" w:hAnsi="Arial" w:cs="Arial"/>
        </w:rPr>
      </w:pPr>
      <w:r w:rsidRPr="00817AB9">
        <w:rPr>
          <w:rFonts w:cstheme="minorHAnsi"/>
        </w:rPr>
        <w:t xml:space="preserve">3.3. </w:t>
      </w:r>
      <w:r w:rsidR="004D117D" w:rsidRPr="00817AB9">
        <w:rPr>
          <w:rFonts w:eastAsia="Arial" w:cstheme="minorHAnsi"/>
        </w:rPr>
        <w:t xml:space="preserve">Tiekėjas teikdamas </w:t>
      </w:r>
      <w:r w:rsidR="004D117D">
        <w:rPr>
          <w:rFonts w:eastAsia="Arial" w:cstheme="minorHAnsi"/>
        </w:rPr>
        <w:t>p</w:t>
      </w:r>
      <w:r w:rsidR="004D117D" w:rsidRPr="00817AB9">
        <w:rPr>
          <w:rFonts w:eastAsia="Arial" w:cstheme="minorHAnsi"/>
        </w:rPr>
        <w:t xml:space="preserve">asiūlymą </w:t>
      </w:r>
      <w:r w:rsidR="004D117D">
        <w:rPr>
          <w:rFonts w:eastAsia="Arial" w:cstheme="minorHAnsi"/>
        </w:rPr>
        <w:t xml:space="preserve">neturi </w:t>
      </w:r>
      <w:r w:rsidR="004D117D" w:rsidRPr="00817AB9">
        <w:rPr>
          <w:rFonts w:eastAsia="Arial" w:cstheme="minorHAnsi"/>
        </w:rPr>
        <w:t xml:space="preserve">pateikti </w:t>
      </w:r>
      <w:r w:rsidR="004D117D">
        <w:rPr>
          <w:rFonts w:eastAsia="Arial" w:cstheme="minorHAnsi"/>
        </w:rPr>
        <w:t xml:space="preserve">nei EBVPD, nei </w:t>
      </w:r>
      <w:r w:rsidR="004D117D" w:rsidRPr="00817AB9">
        <w:rPr>
          <w:rFonts w:eastAsia="Arial" w:cstheme="minorHAnsi"/>
        </w:rPr>
        <w:t>laisvos formos deklaracij</w:t>
      </w:r>
      <w:r w:rsidR="004D117D">
        <w:rPr>
          <w:rFonts w:eastAsia="Arial" w:cstheme="minorHAnsi"/>
        </w:rPr>
        <w:t>os</w:t>
      </w:r>
      <w:r w:rsidR="004D117D" w:rsidRPr="00817AB9">
        <w:rPr>
          <w:rFonts w:eastAsia="Arial" w:cstheme="minorHAnsi"/>
        </w:rPr>
        <w:t xml:space="preserve"> dėl atitikties </w:t>
      </w:r>
      <w:r w:rsidR="004D117D">
        <w:rPr>
          <w:rFonts w:eastAsia="Arial" w:cstheme="minorHAnsi"/>
        </w:rPr>
        <w:t>r</w:t>
      </w:r>
      <w:r w:rsidR="004D117D" w:rsidRPr="00817AB9">
        <w:rPr>
          <w:rFonts w:eastAsia="Arial" w:cstheme="minorHAnsi"/>
        </w:rPr>
        <w:t xml:space="preserve">eikalavimams. </w:t>
      </w:r>
    </w:p>
    <w:p w14:paraId="52D80500" w14:textId="26D08FE4" w:rsidR="00894FEF" w:rsidRDefault="00894FEF" w:rsidP="00635E49">
      <w:pPr>
        <w:spacing w:line="20" w:lineRule="atLeast"/>
        <w:ind w:firstLine="709"/>
        <w:rPr>
          <w:rFonts w:ascii="Arial" w:eastAsia="Arial" w:hAnsi="Arial" w:cs="Arial"/>
        </w:rPr>
      </w:pPr>
    </w:p>
    <w:p w14:paraId="69360CD7" w14:textId="6915587E" w:rsidR="00894FEF" w:rsidRPr="00817AB9" w:rsidRDefault="00817AB9" w:rsidP="00A76339">
      <w:pPr>
        <w:pStyle w:val="Heading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4FF3FB8E" w14:textId="243AB5DE" w:rsidR="00E02425" w:rsidRPr="00465405" w:rsidRDefault="00E02425" w:rsidP="00465405">
      <w:pPr>
        <w:spacing w:line="240" w:lineRule="auto"/>
        <w:ind w:firstLine="0"/>
        <w:rPr>
          <w:i/>
          <w:color w:val="7030A0"/>
        </w:rPr>
      </w:pPr>
    </w:p>
    <w:p w14:paraId="369032BB" w14:textId="77777777" w:rsidR="00946384" w:rsidRDefault="00F612BD" w:rsidP="00946384">
      <w:pPr>
        <w:spacing w:line="240" w:lineRule="auto"/>
        <w:ind w:firstLine="567"/>
        <w:rPr>
          <w:rFonts w:ascii="Verdana" w:hAnsi="Verdana"/>
          <w:sz w:val="20"/>
          <w:szCs w:val="20"/>
          <w:shd w:val="clear" w:color="auto" w:fill="FFFFFF"/>
          <w:lang w:val="en-US"/>
        </w:rPr>
      </w:pPr>
      <w:r w:rsidRPr="00F8218F">
        <w:rPr>
          <w:rFonts w:cstheme="minorHAnsi"/>
        </w:rPr>
        <w:t>4.</w:t>
      </w:r>
      <w:r w:rsidR="00465405">
        <w:rPr>
          <w:rFonts w:cstheme="minorHAnsi"/>
        </w:rPr>
        <w:t>1</w:t>
      </w:r>
      <w:r w:rsidRPr="00F8218F">
        <w:rPr>
          <w:rFonts w:cstheme="minorHAnsi"/>
        </w:rPr>
        <w:t>.</w:t>
      </w:r>
      <w:r w:rsidR="000104DC">
        <w:rPr>
          <w:rFonts w:cstheme="minorHAnsi"/>
        </w:rPr>
        <w:t>Perkančioji organizacija</w:t>
      </w:r>
      <w:r w:rsidR="00DA4AC1" w:rsidRPr="00F8218F">
        <w:rPr>
          <w:rFonts w:cstheme="minorHAnsi"/>
        </w:rPr>
        <w:t>, įvertin</w:t>
      </w:r>
      <w:r w:rsidR="000104DC">
        <w:rPr>
          <w:rFonts w:cstheme="minorHAnsi"/>
        </w:rPr>
        <w:t>usi</w:t>
      </w:r>
      <w:r w:rsidR="00DA4AC1" w:rsidRPr="00F8218F">
        <w:rPr>
          <w:rFonts w:cstheme="minorHAnsi"/>
        </w:rPr>
        <w:t xml:space="preserve"> </w:t>
      </w:r>
      <w:r w:rsidR="0008378B" w:rsidRPr="00F8218F">
        <w:rPr>
          <w:rFonts w:cstheme="minorHAnsi"/>
        </w:rPr>
        <w:t>visus galinčius kelti grėsmę nacionalinio saugumo interesams rizikos veiksnius numato, kad šiame pirkime</w:t>
      </w:r>
      <w:r w:rsidR="0008378B" w:rsidRPr="00465405">
        <w:rPr>
          <w:rFonts w:cstheme="minorHAnsi"/>
        </w:rPr>
        <w:t xml:space="preserve"> negali </w:t>
      </w:r>
      <w:r w:rsidR="0008378B" w:rsidRPr="00F8218F">
        <w:rPr>
          <w:rFonts w:cstheme="minorHAnsi"/>
        </w:rPr>
        <w:t>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r w:rsidR="00946384" w:rsidRPr="00946384">
        <w:rPr>
          <w:rFonts w:ascii="Verdana" w:hAnsi="Verdana"/>
          <w:sz w:val="20"/>
          <w:szCs w:val="20"/>
          <w:shd w:val="clear" w:color="auto" w:fill="FFFFFF"/>
          <w:lang w:val="en-US"/>
        </w:rPr>
        <w:t xml:space="preserve"> </w:t>
      </w:r>
    </w:p>
    <w:p w14:paraId="490591E3" w14:textId="4440F86E" w:rsidR="006D3202" w:rsidRPr="001B1CD4" w:rsidRDefault="003630A0" w:rsidP="00A76339">
      <w:pPr>
        <w:pStyle w:val="Heading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7"/>
      <w:bookmarkEnd w:id="8"/>
      <w:bookmarkEnd w:id="9"/>
      <w:bookmarkEnd w:id="13"/>
    </w:p>
    <w:p w14:paraId="5971D0C7" w14:textId="77777777" w:rsidR="00E861F5" w:rsidRPr="00257685" w:rsidRDefault="00E861F5" w:rsidP="00257685">
      <w:pPr>
        <w:ind w:firstLine="0"/>
        <w:rPr>
          <w:rFonts w:ascii="Arial" w:hAnsi="Arial" w:cs="Arial"/>
          <w:b/>
          <w:bCs/>
        </w:rPr>
      </w:pPr>
    </w:p>
    <w:p w14:paraId="704D3E98" w14:textId="0DCE15FD" w:rsidR="00AD4F1A" w:rsidRPr="001923FE" w:rsidRDefault="000010DA" w:rsidP="001923FE">
      <w:pPr>
        <w:pStyle w:val="ListParagraph"/>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D41416" w:rsidRPr="00787729">
        <w:rPr>
          <w:rFonts w:cstheme="minorHAnsi"/>
          <w:b/>
          <w:bCs/>
        </w:rPr>
        <w:t xml:space="preserve">CVP IS pasiūlymo lango </w:t>
      </w:r>
      <w:r w:rsidR="00F16BEB" w:rsidRPr="00787729">
        <w:rPr>
          <w:rFonts w:cstheme="minorHAnsi"/>
          <w:b/>
          <w:bCs/>
        </w:rPr>
        <w:t xml:space="preserve">eilutėje </w:t>
      </w:r>
      <w:r w:rsidR="008D277C" w:rsidRPr="00787729">
        <w:rPr>
          <w:rFonts w:cstheme="minorHAnsi"/>
          <w:b/>
          <w:bCs/>
        </w:rPr>
        <w:t>„Prisegti dokument</w:t>
      </w:r>
      <w:r w:rsidR="00B7716A">
        <w:rPr>
          <w:rFonts w:cstheme="minorHAnsi"/>
          <w:b/>
          <w:bCs/>
        </w:rPr>
        <w:t>us</w:t>
      </w:r>
      <w:r w:rsidR="008D277C" w:rsidRPr="00787729">
        <w:rPr>
          <w:rFonts w:cstheme="minorHAnsi"/>
          <w:b/>
          <w:bCs/>
        </w:rPr>
        <w:t>“ pateikiama</w:t>
      </w:r>
      <w:r w:rsidR="005964CC" w:rsidRPr="00787729">
        <w:rPr>
          <w:rFonts w:cstheme="minorHAnsi"/>
          <w:b/>
          <w:bCs/>
        </w:rPr>
        <w:t>s</w:t>
      </w:r>
      <w:r w:rsidR="005964CC">
        <w:rPr>
          <w:rFonts w:cstheme="minorHAnsi"/>
        </w:rPr>
        <w:t xml:space="preserve"> </w:t>
      </w:r>
      <w:r w:rsidR="005A5204" w:rsidRPr="00F70558">
        <w:rPr>
          <w:rFonts w:cstheme="minorHAnsi"/>
        </w:rPr>
        <w:t xml:space="preserve">tiekėjo pasirašytas pasiūlymas, parengtas pagal </w:t>
      </w:r>
      <w:r w:rsidR="00820787">
        <w:rPr>
          <w:rFonts w:cstheme="minorHAnsi"/>
        </w:rPr>
        <w:t>s</w:t>
      </w:r>
      <w:r w:rsidR="00D85943" w:rsidRPr="00F70558">
        <w:rPr>
          <w:rFonts w:cstheme="minorHAnsi"/>
        </w:rPr>
        <w:t xml:space="preserve">pecialiųjų </w:t>
      </w:r>
      <w:r w:rsidR="005A5204" w:rsidRPr="00F70558">
        <w:rPr>
          <w:rFonts w:cstheme="minorHAnsi"/>
        </w:rPr>
        <w:fldChar w:fldCharType="begin"/>
      </w:r>
      <w:r w:rsidR="005A5204" w:rsidRPr="00F70558">
        <w:rPr>
          <w:rFonts w:cstheme="minorHAnsi"/>
        </w:rPr>
        <w:instrText xml:space="preserve"> REF _Ref38540913 \h  \* MERGEFORMAT </w:instrText>
      </w:r>
      <w:r w:rsidR="005A5204" w:rsidRPr="00F70558">
        <w:rPr>
          <w:rFonts w:cstheme="minorHAnsi"/>
        </w:rPr>
      </w:r>
      <w:r w:rsidR="005A5204" w:rsidRPr="00F70558">
        <w:rPr>
          <w:rFonts w:cstheme="minorHAnsi"/>
        </w:rPr>
        <w:fldChar w:fldCharType="separate"/>
      </w:r>
      <w:r w:rsidR="00D85943" w:rsidRPr="00F70558">
        <w:rPr>
          <w:rFonts w:cstheme="minorHAnsi"/>
        </w:rPr>
        <w:t>p</w:t>
      </w:r>
      <w:r w:rsidR="005A5204" w:rsidRPr="00F70558">
        <w:rPr>
          <w:rFonts w:cstheme="minorHAnsi"/>
        </w:rPr>
        <w:t>irkimo sąlygų</w:t>
      </w:r>
      <w:r w:rsidR="005A5204" w:rsidRPr="003B4363">
        <w:rPr>
          <w:rFonts w:cstheme="minorHAnsi"/>
        </w:rPr>
        <w:t xml:space="preserve"> </w:t>
      </w:r>
      <w:r w:rsidR="002032D8">
        <w:rPr>
          <w:rFonts w:cstheme="minorHAnsi"/>
          <w:shd w:val="clear" w:color="auto" w:fill="FFFFFF"/>
        </w:rPr>
        <w:t>6</w:t>
      </w:r>
      <w:r w:rsidR="00D85943" w:rsidRPr="00F70558">
        <w:rPr>
          <w:rFonts w:cstheme="minorHAnsi"/>
          <w:shd w:val="clear" w:color="auto" w:fill="FFFFFF"/>
        </w:rPr>
        <w:t xml:space="preserve"> </w:t>
      </w:r>
      <w:r w:rsidR="005A5204" w:rsidRPr="00F70558">
        <w:rPr>
          <w:rFonts w:cstheme="minorHAnsi"/>
        </w:rPr>
        <w:fldChar w:fldCharType="end"/>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p>
    <w:p w14:paraId="0A3C79F0" w14:textId="43D572A2" w:rsidR="001C1D32" w:rsidRPr="00F70558" w:rsidRDefault="005A52E6" w:rsidP="00E62E95">
      <w:pPr>
        <w:pStyle w:val="ListParagraph"/>
        <w:spacing w:line="240" w:lineRule="auto"/>
        <w:ind w:left="0"/>
        <w:rPr>
          <w:rFonts w:cstheme="minorHAnsi"/>
          <w:u w:val="single"/>
        </w:rPr>
      </w:pPr>
      <w:r w:rsidRPr="00F70558">
        <w:rPr>
          <w:rFonts w:eastAsia="Calibri" w:cstheme="minorHAnsi"/>
        </w:rPr>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2EE860FF" w14:textId="0B983AE4" w:rsidR="001C1D32" w:rsidRPr="00F70558" w:rsidRDefault="005A52E6" w:rsidP="00E62E95">
      <w:pPr>
        <w:spacing w:line="240" w:lineRule="auto"/>
        <w:ind w:firstLine="709"/>
        <w:rPr>
          <w:rFonts w:cstheme="minorHAnsi"/>
        </w:rPr>
      </w:pPr>
      <w:r w:rsidRPr="00F70558">
        <w:rPr>
          <w:rFonts w:eastAsia="Calibri" w:cstheme="minorHAnsi"/>
        </w:rPr>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07293A75" w14:textId="291B9954" w:rsidR="00C476D8" w:rsidRPr="008C3C4F" w:rsidRDefault="00C60621" w:rsidP="008C3C4F">
      <w:pPr>
        <w:pStyle w:val="ListParagraph"/>
        <w:spacing w:line="240" w:lineRule="auto"/>
        <w:ind w:left="0"/>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5741C16" w14:textId="5029A964" w:rsidR="00EB0E73" w:rsidRPr="00F70558" w:rsidRDefault="00392458" w:rsidP="00E62E95">
      <w:pPr>
        <w:pStyle w:val="ListParagraph"/>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 xml:space="preserve">kalbomis.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E62E95">
      <w:pPr>
        <w:pStyle w:val="ListParagraph"/>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1B54A19A" w:rsidR="006A6A5B" w:rsidRDefault="00AB0036" w:rsidP="006A6A5B">
      <w:pPr>
        <w:pStyle w:val="ListParagraph"/>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9C66EF">
      <w:pPr>
        <w:pStyle w:val="ListParagraph"/>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6A6A5B">
      <w:pPr>
        <w:pStyle w:val="ListParagraph"/>
        <w:spacing w:after="160" w:line="240" w:lineRule="auto"/>
        <w:ind w:left="0" w:firstLine="710"/>
        <w:rPr>
          <w:rFonts w:cstheme="minorHAnsi"/>
        </w:rPr>
      </w:pPr>
    </w:p>
    <w:p w14:paraId="4AC2116E" w14:textId="00AB962D" w:rsidR="00CD457C" w:rsidRPr="00F70558" w:rsidRDefault="00CD457C" w:rsidP="00E62E95">
      <w:pPr>
        <w:pStyle w:val="ListParagraph"/>
        <w:spacing w:line="240" w:lineRule="auto"/>
        <w:ind w:left="0"/>
        <w:rPr>
          <w:rFonts w:eastAsia="Arial" w:cstheme="minorHAnsi"/>
          <w:vanish/>
          <w:color w:val="7030A0"/>
        </w:rPr>
      </w:pPr>
    </w:p>
    <w:p w14:paraId="76771895" w14:textId="77777777" w:rsidR="00F527B1" w:rsidRPr="00F70558" w:rsidRDefault="00F527B1" w:rsidP="00C56AE2">
      <w:pPr>
        <w:pStyle w:val="paragrafesrasas2lygis"/>
        <w:rPr>
          <w:rFonts w:asciiTheme="minorHAnsi" w:hAnsiTheme="minorHAnsi" w:cstheme="minorHAnsi"/>
          <w:sz w:val="21"/>
          <w:szCs w:val="21"/>
        </w:rPr>
      </w:pPr>
    </w:p>
    <w:p w14:paraId="3946E33E" w14:textId="65B6C219" w:rsidR="00F527B1" w:rsidRPr="00E62E95" w:rsidRDefault="00E85882" w:rsidP="003F5D40">
      <w:pPr>
        <w:pStyle w:val="Heading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440AEBC2" w14:textId="0F2A6C99" w:rsidR="00F527B1" w:rsidRPr="00E62E95" w:rsidRDefault="00F527B1" w:rsidP="00E62E95">
      <w:pPr>
        <w:spacing w:line="240" w:lineRule="auto"/>
        <w:ind w:firstLine="0"/>
        <w:rPr>
          <w:rFonts w:eastAsiaTheme="minorHAnsi" w:cstheme="minorHAnsi"/>
          <w:bCs/>
          <w:i/>
          <w:iCs/>
        </w:rPr>
      </w:pPr>
    </w:p>
    <w:p w14:paraId="7203423F" w14:textId="40194AE5" w:rsidR="00F527B1" w:rsidRPr="00504AD9" w:rsidRDefault="007F65C2" w:rsidP="00504AD9">
      <w:pPr>
        <w:pStyle w:val="ListParagraph"/>
        <w:spacing w:line="240" w:lineRule="auto"/>
        <w:ind w:left="0" w:firstLine="567"/>
      </w:pPr>
      <w:r w:rsidRPr="00E62E95">
        <w:rPr>
          <w:rFonts w:cstheme="minorHAnsi"/>
        </w:rPr>
        <w:lastRenderedPageBreak/>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8916F8">
      <w:pPr>
        <w:pStyle w:val="paragrafesrasas2lygis"/>
        <w:rPr>
          <w:rFonts w:asciiTheme="minorHAnsi" w:hAnsiTheme="minorHAnsi" w:cstheme="minorHAnsi"/>
          <w:color w:val="002060"/>
          <w:sz w:val="40"/>
          <w:szCs w:val="40"/>
        </w:rPr>
      </w:pPr>
    </w:p>
    <w:p w14:paraId="5D02D1AD" w14:textId="08322900" w:rsidR="00831133" w:rsidRPr="00E62E95" w:rsidRDefault="00B52705" w:rsidP="00A76339">
      <w:pPr>
        <w:pStyle w:val="Heading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417D4E19" w14:textId="43B1CA93" w:rsidR="00571D6C" w:rsidRPr="00A84437" w:rsidRDefault="00571D6C" w:rsidP="00A84437">
      <w:pPr>
        <w:spacing w:line="240" w:lineRule="auto"/>
        <w:ind w:firstLine="0"/>
        <w:rPr>
          <w:rFonts w:cstheme="minorHAnsi"/>
          <w:i/>
          <w:iCs/>
          <w:color w:val="FF0000"/>
        </w:rPr>
      </w:pPr>
    </w:p>
    <w:p w14:paraId="0C1B0E3A" w14:textId="77777777" w:rsidR="00E85882" w:rsidRPr="00A84437" w:rsidRDefault="00E85882" w:rsidP="00A84437">
      <w:pPr>
        <w:spacing w:line="240" w:lineRule="auto"/>
        <w:ind w:firstLine="0"/>
        <w:rPr>
          <w:rFonts w:cstheme="minorHAnsi"/>
          <w:vanish/>
        </w:rPr>
      </w:pPr>
    </w:p>
    <w:p w14:paraId="39B0E102" w14:textId="6A1C3955" w:rsidR="00154123" w:rsidRPr="00154123" w:rsidRDefault="005A4255" w:rsidP="00154123">
      <w:pPr>
        <w:ind w:firstLine="567"/>
        <w:rPr>
          <w:rFonts w:cstheme="minorHAnsi"/>
          <w:sz w:val="22"/>
          <w:szCs w:val="22"/>
        </w:rPr>
      </w:pPr>
      <w:r w:rsidRPr="00A84437">
        <w:rPr>
          <w:rFonts w:eastAsia="Calibri" w:cstheme="minorHAnsi"/>
        </w:rPr>
        <w:t>7</w:t>
      </w:r>
      <w:r w:rsidR="0010148D" w:rsidRPr="00A84437">
        <w:rPr>
          <w:rFonts w:eastAsia="Calibri" w:cstheme="minorHAnsi"/>
        </w:rPr>
        <w:t xml:space="preserve">.1. </w:t>
      </w:r>
      <w:r w:rsidR="00154123" w:rsidRPr="00154123">
        <w:rPr>
          <w:rFonts w:eastAsia="Calibri" w:cstheme="minorHAnsi"/>
          <w:sz w:val="22"/>
          <w:szCs w:val="22"/>
        </w:rPr>
        <w:t xml:space="preserve">Perkančioji organizacija ekonomiškai naudingiausią pasiūlymą išrenka pagal kainos ir kokybės santykį. Duomenys, kuriuos savo pasiūlyme turi pateikti tiekėjas, vertinimo kriterijai ir tvarka, pagal kuria vertinami tiekėjo pateikti duomenys, pateikiama specialiųjų pirkimo sąlygų </w:t>
      </w:r>
      <w:r w:rsidR="00154123">
        <w:rPr>
          <w:rFonts w:eastAsia="Times New Roman" w:cstheme="minorHAnsi"/>
          <w:sz w:val="22"/>
          <w:szCs w:val="22"/>
          <w:shd w:val="clear" w:color="auto" w:fill="FFFFFF"/>
        </w:rPr>
        <w:t>6</w:t>
      </w:r>
      <w:r w:rsidR="00154123" w:rsidRPr="00154123">
        <w:rPr>
          <w:rFonts w:eastAsia="Times New Roman" w:cstheme="minorHAnsi"/>
          <w:color w:val="00B050"/>
          <w:sz w:val="22"/>
          <w:szCs w:val="22"/>
          <w:shd w:val="clear" w:color="auto" w:fill="FFFFFF"/>
        </w:rPr>
        <w:t xml:space="preserve"> </w:t>
      </w:r>
      <w:r w:rsidR="00154123" w:rsidRPr="00154123">
        <w:rPr>
          <w:rFonts w:eastAsia="Calibri" w:cstheme="minorHAnsi"/>
          <w:sz w:val="22"/>
          <w:szCs w:val="22"/>
        </w:rPr>
        <w:t xml:space="preserve">priede. </w:t>
      </w:r>
    </w:p>
    <w:p w14:paraId="313FDE6C" w14:textId="2E47E767" w:rsidR="00D734C6" w:rsidRPr="00E270D0" w:rsidRDefault="00660FD8" w:rsidP="00E270D0">
      <w:pPr>
        <w:pStyle w:val="ListParagraph"/>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5F28C774" w14:textId="0562B3D0" w:rsidR="00F5411E" w:rsidRPr="00E13160" w:rsidRDefault="00F5411E" w:rsidP="00A041EA">
      <w:pPr>
        <w:pStyle w:val="NoSpacing"/>
        <w:spacing w:line="20" w:lineRule="atLeast"/>
        <w:ind w:firstLine="567"/>
        <w:contextualSpacing/>
        <w:rPr>
          <w:rFonts w:eastAsiaTheme="minorHAnsi" w:cstheme="minorHAnsi"/>
          <w:bCs/>
          <w:i/>
          <w:iCs/>
        </w:rPr>
      </w:pPr>
      <w:r w:rsidRPr="00E13160">
        <w:rPr>
          <w:rStyle w:val="cf01"/>
          <w:rFonts w:asciiTheme="minorHAnsi" w:hAnsiTheme="minorHAnsi" w:cstheme="minorHAnsi"/>
          <w:sz w:val="21"/>
          <w:szCs w:val="21"/>
        </w:rPr>
        <w:t>7.3. P</w:t>
      </w:r>
      <w:r w:rsidR="0014359C" w:rsidRPr="00E13160">
        <w:rPr>
          <w:rStyle w:val="cf01"/>
          <w:rFonts w:asciiTheme="minorHAnsi" w:hAnsiTheme="minorHAnsi" w:cstheme="minorHAnsi"/>
          <w:sz w:val="21"/>
          <w:szCs w:val="21"/>
        </w:rPr>
        <w:t xml:space="preserve">erkančioji organizacija </w:t>
      </w:r>
      <w:r w:rsidRPr="00E13160">
        <w:rPr>
          <w:rStyle w:val="cf01"/>
          <w:rFonts w:asciiTheme="minorHAnsi" w:hAnsiTheme="minorHAnsi" w:cstheme="minorHAnsi"/>
          <w:sz w:val="21"/>
          <w:szCs w:val="21"/>
        </w:rPr>
        <w:t xml:space="preserve">atmes tiekėjo pasiūlymą, jeigu kartu su pasiūlymu nebus pateikti šie </w:t>
      </w:r>
      <w:r w:rsidR="0014359C" w:rsidRPr="00E13160">
        <w:rPr>
          <w:rStyle w:val="cf01"/>
          <w:rFonts w:asciiTheme="minorHAnsi" w:hAnsiTheme="minorHAnsi" w:cstheme="minorHAnsi"/>
          <w:sz w:val="21"/>
          <w:szCs w:val="21"/>
        </w:rPr>
        <w:t>p</w:t>
      </w:r>
      <w:r w:rsidRPr="00E13160">
        <w:rPr>
          <w:rStyle w:val="cf01"/>
          <w:rFonts w:asciiTheme="minorHAnsi" w:hAnsiTheme="minorHAnsi" w:cstheme="minorHAnsi"/>
          <w:sz w:val="21"/>
          <w:szCs w:val="21"/>
        </w:rPr>
        <w:t xml:space="preserve">irkimo sąlygose reikalaujami pateikti dokumentai: </w:t>
      </w:r>
      <w:r w:rsidR="00627EA6" w:rsidRPr="00E13160">
        <w:rPr>
          <w:rStyle w:val="cf01"/>
          <w:rFonts w:asciiTheme="minorHAnsi" w:hAnsiTheme="minorHAnsi" w:cstheme="minorHAnsi"/>
          <w:sz w:val="21"/>
          <w:szCs w:val="21"/>
        </w:rPr>
        <w:t xml:space="preserve">tinkamai </w:t>
      </w:r>
      <w:r w:rsidR="00EB308B" w:rsidRPr="00E13160">
        <w:rPr>
          <w:rFonts w:cstheme="minorHAnsi"/>
        </w:rPr>
        <w:t xml:space="preserve">užpildytas </w:t>
      </w:r>
      <w:r w:rsidR="00627EA6" w:rsidRPr="00E13160">
        <w:rPr>
          <w:rFonts w:cstheme="minorHAnsi"/>
        </w:rPr>
        <w:t xml:space="preserve">ir pasirašytas </w:t>
      </w:r>
      <w:r w:rsidR="00EB308B" w:rsidRPr="00E13160">
        <w:rPr>
          <w:rFonts w:cstheme="minorHAnsi"/>
        </w:rPr>
        <w:t xml:space="preserve">pirkimo sąlygų </w:t>
      </w:r>
      <w:r w:rsidR="002E07A1">
        <w:rPr>
          <w:rFonts w:cstheme="minorHAnsi"/>
        </w:rPr>
        <w:t>6</w:t>
      </w:r>
      <w:r w:rsidR="00EB308B" w:rsidRPr="00E13160">
        <w:rPr>
          <w:rFonts w:cstheme="minorHAnsi"/>
        </w:rPr>
        <w:t xml:space="preserve"> priedas „Pasiūlymo forma“.</w:t>
      </w:r>
      <w:r w:rsidRPr="00E13160">
        <w:rPr>
          <w:rFonts w:cstheme="minorHAnsi"/>
        </w:rPr>
        <w:t xml:space="preserve"> </w:t>
      </w:r>
    </w:p>
    <w:p w14:paraId="4CFAC41F" w14:textId="5A3D78C7" w:rsidR="00D83C57" w:rsidRDefault="00D83C57" w:rsidP="004A0305">
      <w:pPr>
        <w:pStyle w:val="Heading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58F4BD15" w14:textId="704B3261" w:rsidR="00D83C57" w:rsidRDefault="00D83C57" w:rsidP="00E13160">
      <w:pPr>
        <w:spacing w:line="240" w:lineRule="auto"/>
        <w:ind w:firstLine="0"/>
        <w:rPr>
          <w:rFonts w:cstheme="minorHAnsi"/>
          <w:color w:val="000000" w:themeColor="text1"/>
        </w:rPr>
      </w:pPr>
    </w:p>
    <w:p w14:paraId="4006AD6A" w14:textId="69A2322C" w:rsidR="00D83C57" w:rsidRDefault="000003B6" w:rsidP="00D83C57">
      <w:pPr>
        <w:pStyle w:val="ListParagraph"/>
        <w:spacing w:line="240" w:lineRule="auto"/>
        <w:ind w:left="0" w:firstLine="567"/>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A21DB0">
        <w:rPr>
          <w:rFonts w:cstheme="minorHAnsi"/>
          <w:color w:val="00B050"/>
        </w:rPr>
        <w:t>5</w:t>
      </w:r>
      <w:r w:rsidR="00F56579" w:rsidRPr="00244994">
        <w:rPr>
          <w:rFonts w:cstheme="minorHAnsi"/>
          <w:color w:val="00B050"/>
        </w:rPr>
        <w:t xml:space="preserve"> </w:t>
      </w:r>
      <w:r w:rsidR="00F56579" w:rsidRPr="004A0305">
        <w:rPr>
          <w:rFonts w:cstheme="minorHAnsi"/>
        </w:rPr>
        <w:t xml:space="preserve">priede. </w:t>
      </w:r>
    </w:p>
    <w:p w14:paraId="10559D25" w14:textId="77777777" w:rsidR="00F5411E" w:rsidRDefault="00F5411E" w:rsidP="001404CC">
      <w:pPr>
        <w:pStyle w:val="NoSpacing"/>
        <w:spacing w:line="300" w:lineRule="auto"/>
        <w:contextualSpacing/>
        <w:rPr>
          <w:color w:val="00B050"/>
        </w:rPr>
      </w:pPr>
    </w:p>
    <w:p w14:paraId="7B6389DF" w14:textId="3463DB23" w:rsidR="00CB5907" w:rsidRDefault="00CB5907" w:rsidP="00CB5907">
      <w:pPr>
        <w:pStyle w:val="NoSpacing"/>
        <w:spacing w:line="300" w:lineRule="auto"/>
        <w:contextualSpacing/>
        <w:rPr>
          <w:rFonts w:ascii="Arial" w:eastAsiaTheme="minorHAnsi" w:hAnsi="Arial" w:cs="Arial"/>
        </w:rPr>
      </w:pPr>
    </w:p>
    <w:p w14:paraId="5B316373" w14:textId="5974697B" w:rsidR="000D5039" w:rsidRPr="00A84437" w:rsidRDefault="00D83C57" w:rsidP="00DA4A0C">
      <w:pPr>
        <w:pStyle w:val="Heading1"/>
        <w:spacing w:before="0" w:after="0" w:line="300" w:lineRule="auto"/>
        <w:ind w:firstLine="0"/>
        <w:rPr>
          <w:rFonts w:asciiTheme="minorHAnsi" w:hAnsiTheme="minorHAnsi" w:cstheme="minorHAnsi"/>
          <w:color w:val="auto"/>
        </w:rPr>
      </w:pPr>
      <w:bookmarkStart w:id="21"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1"/>
      <w:r w:rsidR="00A84437" w:rsidRPr="00A84437">
        <w:rPr>
          <w:rFonts w:asciiTheme="minorHAnsi" w:hAnsiTheme="minorHAnsi" w:cstheme="minorHAnsi"/>
          <w:color w:val="auto"/>
        </w:rPr>
        <w:t xml:space="preserve"> </w:t>
      </w:r>
    </w:p>
    <w:p w14:paraId="52BA0CEF" w14:textId="1AD9E39F" w:rsidR="00E250DF" w:rsidRDefault="00EE68F7" w:rsidP="00E85882">
      <w:pPr>
        <w:pStyle w:val="NoSpacing"/>
        <w:spacing w:line="300" w:lineRule="auto"/>
        <w:ind w:firstLine="0"/>
        <w:contextualSpacing/>
        <w:rPr>
          <w:rFonts w:ascii="Arial" w:eastAsiaTheme="minorHAnsi" w:hAnsi="Arial" w:cs="Arial"/>
        </w:rPr>
      </w:pPr>
      <w:r>
        <w:rPr>
          <w:rFonts w:ascii="Arial" w:eastAsiaTheme="minorHAnsi" w:hAnsi="Arial" w:cs="Arial"/>
        </w:rPr>
        <w:br w:type="page"/>
      </w:r>
    </w:p>
    <w:p w14:paraId="7207911E" w14:textId="5DA282EF" w:rsidR="00CB5907" w:rsidRDefault="00CB5907" w:rsidP="00CB5907">
      <w:pPr>
        <w:pStyle w:val="NoSpacing"/>
        <w:spacing w:line="300" w:lineRule="auto"/>
        <w:contextualSpacing/>
        <w:rPr>
          <w:rFonts w:ascii="Arial" w:eastAsiaTheme="minorHAnsi" w:hAnsi="Arial" w:cs="Arial"/>
        </w:rPr>
      </w:pPr>
    </w:p>
    <w:p w14:paraId="729EDC83" w14:textId="77777777" w:rsidR="00112F92" w:rsidRPr="00AC0420" w:rsidRDefault="00112F92" w:rsidP="00112F92">
      <w:pPr>
        <w:spacing w:line="240" w:lineRule="auto"/>
        <w:ind w:left="7314" w:firstLine="0"/>
        <w:rPr>
          <w:rFonts w:cstheme="minorHAnsi"/>
        </w:rPr>
      </w:pPr>
      <w:r w:rsidRPr="002E1129">
        <w:rPr>
          <w:rFonts w:cstheme="minorHAnsi"/>
        </w:rPr>
        <w:t xml:space="preserve">Pirkimo sąlygų 1 priedas </w:t>
      </w:r>
      <w:r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0D856714" w14:textId="01E94C90" w:rsidR="008B2E27" w:rsidRDefault="008B2E27" w:rsidP="0098016A">
      <w:pPr>
        <w:rPr>
          <w:rFonts w:eastAsia="Arial" w:cstheme="minorHAnsi"/>
          <w:i/>
          <w:color w:val="7030A0"/>
        </w:rPr>
      </w:pPr>
    </w:p>
    <w:p w14:paraId="185896D7" w14:textId="2FE3B5E4" w:rsidR="00CF4B8C" w:rsidRPr="00264897" w:rsidRDefault="00440E78" w:rsidP="00493BF2">
      <w:pPr>
        <w:spacing w:line="276" w:lineRule="auto"/>
        <w:ind w:firstLine="720"/>
        <w:rPr>
          <w:rFonts w:eastAsia="Arial" w:cstheme="minorHAnsi"/>
          <w:iCs/>
        </w:rPr>
      </w:pPr>
      <w:r w:rsidRPr="00264897">
        <w:rPr>
          <w:rFonts w:eastAsia="Arial" w:cstheme="minorHAnsi"/>
          <w:iCs/>
        </w:rPr>
        <w:t>Perkančioji organizacija atmeta tiekėjo pasiūlym</w:t>
      </w:r>
      <w:r w:rsidR="00CB237B" w:rsidRPr="00264897">
        <w:rPr>
          <w:rFonts w:eastAsia="Arial" w:cstheme="minorHAnsi"/>
          <w:iCs/>
        </w:rPr>
        <w:t>ą</w:t>
      </w:r>
      <w:r w:rsidRPr="00264897">
        <w:rPr>
          <w:rFonts w:eastAsia="Arial" w:cstheme="minorHAnsi"/>
          <w:iCs/>
        </w:rPr>
        <w:t xml:space="preserve">, jeigu: </w:t>
      </w:r>
    </w:p>
    <w:p w14:paraId="5833966D" w14:textId="07260701" w:rsidR="006D67EE" w:rsidRPr="00264897" w:rsidRDefault="008B2E27" w:rsidP="00493BF2">
      <w:pPr>
        <w:pStyle w:val="NoSpacing"/>
        <w:spacing w:line="276" w:lineRule="auto"/>
        <w:ind w:firstLine="720"/>
        <w:rPr>
          <w:rFonts w:eastAsia="Yu Mincho" w:cstheme="minorHAnsi"/>
          <w:b/>
          <w:bCs/>
          <w:iCs/>
        </w:rPr>
      </w:pPr>
      <w:r w:rsidRPr="00264897">
        <w:rPr>
          <w:rFonts w:eastAsia="Arial" w:cstheme="minorHAnsi"/>
          <w:iCs/>
        </w:rPr>
        <w:t xml:space="preserve">1. </w:t>
      </w:r>
      <w:r w:rsidR="00AC0420" w:rsidRPr="00264897">
        <w:rPr>
          <w:rFonts w:cstheme="minorHAnsi"/>
          <w:iCs/>
        </w:rPr>
        <w:t>Tiekėjas su kitais tiekėjais yra sudaręs susitarimų, kuriais siekiama iškreipti konkurenciją atliekamame pirkime, ir perkančioji organizacija dėl to turi įtikinamų duomenų</w:t>
      </w:r>
      <w:r w:rsidR="00C11375" w:rsidRPr="00264897">
        <w:rPr>
          <w:rFonts w:cstheme="minorHAnsi"/>
          <w:iCs/>
        </w:rPr>
        <w:t xml:space="preserve"> </w:t>
      </w:r>
      <w:r w:rsidR="00C11375" w:rsidRPr="00264897">
        <w:rPr>
          <w:rFonts w:cstheme="minorHAnsi"/>
          <w:b/>
          <w:iCs/>
        </w:rPr>
        <w:t>(</w:t>
      </w:r>
      <w:r w:rsidR="00C11375" w:rsidRPr="00264897">
        <w:rPr>
          <w:rFonts w:eastAsia="Yu Mincho" w:cstheme="minorHAnsi"/>
          <w:b/>
          <w:iCs/>
        </w:rPr>
        <w:t>VPĮ 46 straipsnio 4 dalies 1 punktas</w:t>
      </w:r>
      <w:r w:rsidR="00C11375" w:rsidRPr="00264897">
        <w:rPr>
          <w:rFonts w:eastAsia="Arial" w:cstheme="minorHAnsi"/>
          <w:iCs/>
        </w:rPr>
        <w:t>).</w:t>
      </w:r>
    </w:p>
    <w:p w14:paraId="3417C9CD" w14:textId="1083D667" w:rsidR="006D67EE" w:rsidRPr="00264897" w:rsidRDefault="006D67EE" w:rsidP="00493BF2">
      <w:pPr>
        <w:pStyle w:val="NoSpacing"/>
        <w:spacing w:line="276" w:lineRule="auto"/>
        <w:ind w:firstLine="720"/>
        <w:rPr>
          <w:rFonts w:cstheme="minorHAnsi"/>
          <w:b/>
          <w:iCs/>
        </w:rPr>
      </w:pPr>
      <w:r w:rsidRPr="00264897">
        <w:rPr>
          <w:rFonts w:eastAsia="Arial" w:cstheme="minorHAnsi"/>
          <w:iCs/>
        </w:rPr>
        <w:t>2.</w:t>
      </w:r>
      <w:r w:rsidR="00C11375" w:rsidRPr="00264897">
        <w:rPr>
          <w:rFonts w:eastAsia="Arial" w:cstheme="minorHAnsi"/>
          <w:iCs/>
        </w:rPr>
        <w:t xml:space="preserve"> </w:t>
      </w:r>
      <w:r w:rsidR="00277655" w:rsidRPr="00264897">
        <w:rPr>
          <w:rFonts w:cstheme="minorHAnsi"/>
          <w:iCs/>
        </w:rPr>
        <w:t>Tiekėjas pirkimo metu pateko į interesų konflikto situaciją, kaip apibrėžta VPĮ 21 straipsnyje, ir atitinkamos padėties negalima ištaisyti.</w:t>
      </w:r>
      <w:r w:rsidR="008A37DA" w:rsidRPr="00264897">
        <w:rPr>
          <w:rFonts w:cstheme="minorHAnsi"/>
          <w:iCs/>
        </w:rPr>
        <w:t xml:space="preserve"> </w:t>
      </w:r>
      <w:r w:rsidR="00277655" w:rsidRPr="00264897">
        <w:rPr>
          <w:rFonts w:cstheme="minorHAnsi"/>
          <w:iC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264897">
        <w:rPr>
          <w:rFonts w:cstheme="minorHAnsi"/>
          <w:iCs/>
        </w:rPr>
        <w:t xml:space="preserve"> </w:t>
      </w:r>
      <w:r w:rsidR="008A37DA" w:rsidRPr="00264897">
        <w:rPr>
          <w:rFonts w:cstheme="minorHAnsi"/>
          <w:b/>
          <w:iCs/>
        </w:rPr>
        <w:t>(</w:t>
      </w:r>
      <w:r w:rsidR="008A37DA" w:rsidRPr="00264897">
        <w:rPr>
          <w:rFonts w:eastAsia="Yu Mincho" w:cstheme="minorHAnsi"/>
          <w:b/>
          <w:iCs/>
        </w:rPr>
        <w:t>VPĮ 46 straipsnio 4 dalies 2 punktas)</w:t>
      </w:r>
      <w:r w:rsidR="00277655" w:rsidRPr="00264897">
        <w:rPr>
          <w:rFonts w:cstheme="minorHAnsi"/>
          <w:iCs/>
        </w:rPr>
        <w:t>.</w:t>
      </w:r>
    </w:p>
    <w:p w14:paraId="4E7FF8EC" w14:textId="0143612F" w:rsidR="006D67EE" w:rsidRPr="00264897" w:rsidRDefault="006D67EE" w:rsidP="00493BF2">
      <w:pPr>
        <w:pStyle w:val="NoSpacing"/>
        <w:spacing w:line="276" w:lineRule="auto"/>
        <w:ind w:firstLine="720"/>
        <w:rPr>
          <w:rFonts w:eastAsia="Yu Mincho" w:cstheme="minorHAnsi"/>
          <w:b/>
          <w:bCs/>
          <w:iCs/>
        </w:rPr>
      </w:pPr>
      <w:r w:rsidRPr="00264897">
        <w:rPr>
          <w:rFonts w:eastAsia="Arial" w:cstheme="minorHAnsi"/>
          <w:iCs/>
        </w:rPr>
        <w:t>3.</w:t>
      </w:r>
      <w:r w:rsidR="008A37DA" w:rsidRPr="00264897">
        <w:rPr>
          <w:rFonts w:eastAsia="Arial" w:cstheme="minorHAnsi"/>
          <w:iCs/>
        </w:rPr>
        <w:t xml:space="preserve"> </w:t>
      </w:r>
      <w:r w:rsidR="00C95F80" w:rsidRPr="00264897">
        <w:rPr>
          <w:rFonts w:cstheme="minorHAnsi"/>
          <w:iCs/>
        </w:rPr>
        <w:t xml:space="preserve">Pažeista konkurencija, kaip nustatyta VPĮ 27 straipsnio 3 ir 4 dalyse, ir atitinkamos padėties negalima ištaisyti </w:t>
      </w:r>
      <w:r w:rsidR="00C95F80" w:rsidRPr="00264897">
        <w:rPr>
          <w:rFonts w:cstheme="minorHAnsi"/>
          <w:b/>
          <w:iCs/>
        </w:rPr>
        <w:t>(</w:t>
      </w:r>
      <w:r w:rsidR="003878F0" w:rsidRPr="00264897">
        <w:rPr>
          <w:rFonts w:eastAsia="Yu Mincho" w:cstheme="minorHAnsi"/>
          <w:b/>
          <w:iCs/>
        </w:rPr>
        <w:t>VPĮ 46 straipsnio 4 dalies 3 punktas).</w:t>
      </w:r>
    </w:p>
    <w:p w14:paraId="5D0561FC" w14:textId="77777777" w:rsidR="00DD10C2" w:rsidRPr="00264897" w:rsidRDefault="006D67EE" w:rsidP="00493BF2">
      <w:pPr>
        <w:pStyle w:val="NoSpacing"/>
        <w:spacing w:line="276" w:lineRule="auto"/>
        <w:ind w:firstLine="720"/>
        <w:rPr>
          <w:rFonts w:cstheme="minorHAnsi"/>
          <w:iCs/>
        </w:rPr>
      </w:pPr>
      <w:r w:rsidRPr="00264897">
        <w:rPr>
          <w:rFonts w:eastAsia="Arial" w:cstheme="minorHAnsi"/>
          <w:iCs/>
        </w:rPr>
        <w:t>4.</w:t>
      </w:r>
      <w:r w:rsidR="003878F0" w:rsidRPr="00264897">
        <w:rPr>
          <w:rFonts w:eastAsia="Arial" w:cstheme="minorHAnsi"/>
          <w:iCs/>
        </w:rPr>
        <w:t xml:space="preserve"> </w:t>
      </w:r>
      <w:r w:rsidR="00DD10C2" w:rsidRPr="00264897">
        <w:rPr>
          <w:rFonts w:cstheme="minorHAnsi"/>
          <w:iC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264897" w:rsidRDefault="006D67EE" w:rsidP="00493BF2">
      <w:pPr>
        <w:pStyle w:val="NoSpacing"/>
        <w:spacing w:line="276" w:lineRule="auto"/>
        <w:ind w:firstLine="720"/>
        <w:rPr>
          <w:rFonts w:eastAsia="Yu Mincho" w:cstheme="minorHAnsi"/>
          <w:b/>
          <w:bCs/>
          <w:iCs/>
        </w:rPr>
      </w:pPr>
      <w:r w:rsidRPr="00264897">
        <w:rPr>
          <w:rFonts w:eastAsia="Arial" w:cstheme="minorHAnsi"/>
          <w:iCs/>
        </w:rPr>
        <w:t>5.</w:t>
      </w:r>
      <w:r w:rsidR="0093234E" w:rsidRPr="00264897">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264897">
        <w:rPr>
          <w:rFonts w:cstheme="minorHAnsi"/>
          <w:iCs/>
        </w:rPr>
        <w:t>(</w:t>
      </w:r>
      <w:r w:rsidR="00E405E7" w:rsidRPr="00264897">
        <w:rPr>
          <w:rFonts w:eastAsia="Yu Mincho" w:cstheme="minorHAnsi"/>
          <w:b/>
          <w:iCs/>
        </w:rPr>
        <w:t>VPĮ 46 straipsnio 4 dalies 5 punktas).</w:t>
      </w:r>
    </w:p>
    <w:p w14:paraId="554C122A" w14:textId="48E75F12" w:rsidR="00112F92" w:rsidRPr="00264897" w:rsidRDefault="00D90FCC" w:rsidP="00493BF2">
      <w:pPr>
        <w:spacing w:line="276" w:lineRule="auto"/>
        <w:ind w:firstLine="397"/>
        <w:rPr>
          <w:rFonts w:eastAsia="Arial" w:cstheme="minorHAnsi"/>
          <w:iCs/>
        </w:rPr>
      </w:pPr>
      <w:r w:rsidRPr="00264897">
        <w:rPr>
          <w:rFonts w:eastAsia="Arial" w:cstheme="minorHAnsi"/>
          <w:iCs/>
        </w:rPr>
        <w:t>I</w:t>
      </w:r>
      <w:r w:rsidR="004653E2" w:rsidRPr="00264897">
        <w:rPr>
          <w:rFonts w:eastAsia="Arial" w:cstheme="minorHAnsi"/>
          <w:iCs/>
        </w:rPr>
        <w:t xml:space="preserve">šimtinai nacionalinis pašalinimo pagrindas dėl paskirtos baudžiamojo poveikio priemonės (pagal VPĮ 46 straipsnio 2¹ dalies nuostatas): ar ekonominės veiklos vykdytojui yra taikoma sąlyga, kad jis yra neatlikęs jam paskirtos baudžiamojo poveikio priemonės – uždraudimo juridiniam asmeniui dalyvauti viešuosiuose pirkimuose. </w:t>
      </w:r>
      <w:r w:rsidR="004653E2" w:rsidRPr="00264897">
        <w:rPr>
          <w:rFonts w:eastAsia="Arial" w:cstheme="minorHAnsi"/>
          <w:b/>
          <w:bCs/>
          <w:iCs/>
        </w:rPr>
        <w:t>Tiekėjas pasiūlymo formoje turės pažymėti taip arba ne.</w:t>
      </w:r>
      <w:r w:rsidR="004653E2" w:rsidRPr="00264897">
        <w:rPr>
          <w:rFonts w:eastAsia="Arial" w:cstheme="minorHAnsi"/>
          <w:iCs/>
        </w:rPr>
        <w:t xml:space="preserve"> Perkančioji organizacija pašalina tiekėją iš pirkimo procedūros, jeigu tiekėjas yra neatlikęs jam teismo sprendimu paskirtos baudžiamojo poveikio priemonės – uždraudimo juridiniam asmeniui dalyvauti viešuosiuose pirkimuose.</w:t>
      </w:r>
    </w:p>
    <w:p w14:paraId="56E4AF4C" w14:textId="77777777" w:rsidR="007D644F" w:rsidRDefault="007D644F" w:rsidP="008E50AC">
      <w:pPr>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bookmarkStart w:id="22" w:name="_Hlk230005690"/>
      <w:r w:rsidRPr="00AA05AD">
        <w:rPr>
          <w:rFonts w:cstheme="minorHAnsi"/>
        </w:rPr>
        <w:lastRenderedPageBreak/>
        <w:t xml:space="preserve">Pirkimo sąlygų 2 priedas </w:t>
      </w:r>
      <w:bookmarkStart w:id="23" w:name="_Hlk230076634"/>
      <w:bookmarkEnd w:id="22"/>
      <w:r w:rsidRPr="00AA05AD">
        <w:rPr>
          <w:rFonts w:cstheme="minorHAnsi"/>
        </w:rPr>
        <w:t>„Tiekėjų kvalifikacijos reikalavimai ir reikalaujami kokybės bei aplinkos apsaugos vadybos sistemų standartai“</w:t>
      </w:r>
      <w:bookmarkEnd w:id="23"/>
    </w:p>
    <w:p w14:paraId="6CB59DA7" w14:textId="77777777" w:rsidR="00112F92" w:rsidRPr="00AA05AD" w:rsidRDefault="00112F92" w:rsidP="00112F92">
      <w:pPr>
        <w:spacing w:after="240"/>
        <w:rPr>
          <w:smallCaps/>
          <w:color w:val="404040"/>
          <w:sz w:val="28"/>
          <w:szCs w:val="28"/>
        </w:rPr>
      </w:pPr>
    </w:p>
    <w:p w14:paraId="29C96B3B" w14:textId="6B2A947C" w:rsidR="00112F92" w:rsidRPr="002A4602" w:rsidRDefault="00112F92" w:rsidP="002A4602">
      <w:pPr>
        <w:spacing w:after="240"/>
        <w:jc w:val="center"/>
        <w:rPr>
          <w:rFonts w:eastAsia="Arial" w:cstheme="minorHAnsi"/>
          <w:smallCaps/>
          <w:color w:val="404040"/>
          <w:sz w:val="28"/>
          <w:szCs w:val="28"/>
        </w:rPr>
      </w:pPr>
      <w:r w:rsidRPr="00AA05AD">
        <w:rPr>
          <w:rFonts w:eastAsia="Arial" w:cstheme="minorHAnsi"/>
          <w:smallCaps/>
          <w:color w:val="404040"/>
          <w:sz w:val="28"/>
          <w:szCs w:val="28"/>
        </w:rPr>
        <w:t xml:space="preserve">TIEKĖJŲ KVALIFIKACIJOS REIKALAVIMAI </w:t>
      </w:r>
    </w:p>
    <w:p w14:paraId="1AF03CD6" w14:textId="77777777" w:rsidR="007E5EF7" w:rsidRDefault="00B44271" w:rsidP="008F2D15">
      <w:pPr>
        <w:spacing w:line="240" w:lineRule="auto"/>
        <w:ind w:firstLine="567"/>
        <w:rPr>
          <w:rFonts w:eastAsia="Arial" w:cstheme="minorHAnsi"/>
        </w:rPr>
      </w:pPr>
      <w:sdt>
        <w:sdtPr>
          <w:rPr>
            <w:rFonts w:cstheme="minorHAnsi"/>
          </w:rPr>
          <w:tag w:val="goog_rdk_129"/>
          <w:id w:val="-1599392971"/>
          <w:placeholder>
            <w:docPart w:val="DefaultPlaceholder_1081868574"/>
          </w:placeholder>
        </w:sdtPr>
        <w:sdtEndPr/>
        <w:sdtContent>
          <w:r w:rsidR="00EE7AE4" w:rsidRPr="008F2D15">
            <w:rPr>
              <w:rFonts w:cstheme="minorHAnsi"/>
            </w:rPr>
            <w:t>1.</w:t>
          </w:r>
        </w:sdtContent>
      </w:sdt>
      <w:r w:rsidR="00112F92" w:rsidRPr="008F2D15">
        <w:rPr>
          <w:rFonts w:eastAsia="Arial" w:cstheme="minorHAnsi"/>
        </w:rPr>
        <w:t xml:space="preserve">Tiekėjo kvalifikacija turi atitikti šiame priede nustatytus reikalavimus kvalifikacijai. </w:t>
      </w:r>
    </w:p>
    <w:p w14:paraId="14323ADF" w14:textId="333F2427" w:rsidR="007E5EF7" w:rsidRDefault="007E5EF7" w:rsidP="007E5EF7">
      <w:pPr>
        <w:spacing w:line="240" w:lineRule="auto"/>
        <w:ind w:firstLine="567"/>
        <w:rPr>
          <w:rFonts w:eastAsia="Arial" w:cstheme="minorHAnsi"/>
        </w:rPr>
      </w:pPr>
      <w:r>
        <w:rPr>
          <w:rFonts w:eastAsia="Arial" w:cstheme="minorHAnsi"/>
        </w:rPr>
        <w:t xml:space="preserve">2. </w:t>
      </w:r>
      <w:bookmarkStart w:id="24" w:name="_Hlk230005488"/>
      <w:r w:rsidRPr="007E5EF7">
        <w:rPr>
          <w:rFonts w:eastAsia="Arial" w:cstheme="minorHAnsi"/>
        </w:rPr>
        <w:t>Jei pasiūlymas teikiamas tiekėjų grupės jungtinės veiklos sutarties pagrindu, bent vienas tiekėjų grupės narys arba visi tiekėjų grupės nariai kartu turi atitikti šiame priede nustatytus reikalavimus ir pateikti nurodytus dokumentus</w:t>
      </w:r>
      <w:r w:rsidR="003771B3">
        <w:rPr>
          <w:rFonts w:eastAsia="Arial" w:cstheme="minorHAnsi"/>
        </w:rPr>
        <w:t>.</w:t>
      </w:r>
      <w:bookmarkEnd w:id="24"/>
    </w:p>
    <w:p w14:paraId="63C9B486" w14:textId="65589A6D" w:rsidR="00E477CC" w:rsidRPr="007E5EF7" w:rsidRDefault="003771B3" w:rsidP="007E5EF7">
      <w:pPr>
        <w:spacing w:line="240" w:lineRule="auto"/>
        <w:ind w:firstLine="567"/>
        <w:rPr>
          <w:rFonts w:eastAsia="Arial" w:cstheme="minorHAnsi"/>
        </w:rPr>
      </w:pPr>
      <w:r>
        <w:rPr>
          <w:rFonts w:eastAsia="Arial" w:cstheme="minorHAnsi"/>
        </w:rPr>
        <w:t xml:space="preserve">3. </w:t>
      </w:r>
      <w:r w:rsidR="00E477CC" w:rsidRPr="007E5EF7">
        <w:rPr>
          <w:rFonts w:cstheme="minorHAnsi"/>
        </w:rPr>
        <w:t>Perkančioji organizacija atitiktį kvalifikacijos reikalavimams patvirtinančių dokumentų reikalaus tik iš to dalyvio, kurio pasiūlymas pagal vertinimo rezultatus galės būti pripažintas laimėjusiu (iki pasiūlymų eilės nustatymo). Šie dokumentai turės būti pateikti per 3 darbo dienas nuo perkančiosios organizacijos atskiro pranešimo, pateikto el. paštu, išsiuntimo dienos (tiekėjas turės pateikti prašomų dokumentų skaitmenines kopijas elektroninėje formoje. Perkančioji organizacija pasilieka teisę paprašyti pateiktų skaitmeninių dokumentų kopijų originalų). Jei bendrą pasiūlymą pateikia tiekėjų grupė, Kvalifikacijos reikalavimų atitikties deklaraciją turi pateikti tik tas ūkio subjektas, atstovaujantis tiekėjų grupei, subtiekėjams (jeigu tokie bus pasitelkiami) ir rengiantis bendrą pasiūlymą.</w:t>
      </w:r>
    </w:p>
    <w:p w14:paraId="63B3C3BF" w14:textId="0269734C" w:rsidR="007C483C" w:rsidRDefault="007C483C" w:rsidP="007C483C">
      <w:pPr>
        <w:pStyle w:val="ListParagraph"/>
        <w:tabs>
          <w:tab w:val="left" w:pos="568"/>
        </w:tabs>
        <w:spacing w:line="240" w:lineRule="auto"/>
        <w:ind w:left="568" w:firstLine="0"/>
        <w:rPr>
          <w:rFonts w:cstheme="minorHAnsi"/>
          <w:i/>
          <w:iCs/>
          <w:color w:val="7030A0"/>
        </w:rPr>
      </w:pPr>
    </w:p>
    <w:p w14:paraId="2278D638" w14:textId="10BEF140" w:rsidR="007C483C" w:rsidRDefault="007C483C" w:rsidP="007C483C">
      <w:pPr>
        <w:pStyle w:val="ListParagraph"/>
        <w:tabs>
          <w:tab w:val="left" w:pos="568"/>
        </w:tabs>
        <w:spacing w:line="240" w:lineRule="auto"/>
        <w:ind w:left="568" w:firstLine="0"/>
        <w:rPr>
          <w:rFonts w:cstheme="minorHAnsi"/>
          <w:i/>
          <w:iCs/>
          <w:color w:val="7030A0"/>
        </w:rPr>
      </w:pPr>
    </w:p>
    <w:p w14:paraId="56281CD8" w14:textId="77777777" w:rsidR="007C483C" w:rsidRDefault="007C483C" w:rsidP="007C483C">
      <w:pPr>
        <w:spacing w:before="60" w:after="60" w:line="256" w:lineRule="auto"/>
        <w:jc w:val="center"/>
        <w:rPr>
          <w:rFonts w:eastAsiaTheme="minorHAnsi" w:cstheme="minorHAnsi"/>
          <w:b/>
          <w:bCs/>
        </w:rPr>
      </w:pPr>
      <w:r w:rsidRPr="002D71B6">
        <w:rPr>
          <w:rFonts w:eastAsiaTheme="minorHAnsi" w:cstheme="minorHAnsi"/>
          <w:b/>
          <w:bCs/>
        </w:rPr>
        <w:t>Tiekėjų kvalifikacijos reikalavimai</w:t>
      </w:r>
    </w:p>
    <w:p w14:paraId="5AF0FD5D" w14:textId="77777777" w:rsidR="007C483C" w:rsidRDefault="007C483C" w:rsidP="007C483C">
      <w:pPr>
        <w:spacing w:before="60" w:after="60" w:line="256" w:lineRule="auto"/>
        <w:jc w:val="center"/>
        <w:rPr>
          <w:rFonts w:eastAsiaTheme="minorHAnsi" w:cstheme="minorHAnsi"/>
          <w:b/>
          <w:bCs/>
        </w:rPr>
      </w:pP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4"/>
        <w:gridCol w:w="4646"/>
        <w:gridCol w:w="4163"/>
      </w:tblGrid>
      <w:tr w:rsidR="004D117D" w:rsidRPr="009C403A" w14:paraId="61B99DCD" w14:textId="77777777" w:rsidTr="009444BD">
        <w:trPr>
          <w:trHeight w:val="360"/>
        </w:trPr>
        <w:tc>
          <w:tcPr>
            <w:tcW w:w="964" w:type="dxa"/>
            <w:tcBorders>
              <w:top w:val="single" w:sz="6" w:space="0" w:color="auto"/>
              <w:left w:val="single" w:sz="6" w:space="0" w:color="auto"/>
              <w:bottom w:val="single" w:sz="6" w:space="0" w:color="auto"/>
              <w:right w:val="single" w:sz="6" w:space="0" w:color="auto"/>
            </w:tcBorders>
            <w:hideMark/>
          </w:tcPr>
          <w:p w14:paraId="1B0E3BD6" w14:textId="77777777" w:rsidR="004D117D" w:rsidRPr="00521D29" w:rsidRDefault="004D117D" w:rsidP="00D75B8C">
            <w:pPr>
              <w:spacing w:line="256" w:lineRule="auto"/>
              <w:ind w:firstLine="0"/>
              <w:rPr>
                <w:rFonts w:eastAsia="Aptos" w:cstheme="minorHAnsi"/>
              </w:rPr>
            </w:pPr>
            <w:r w:rsidRPr="00521D29">
              <w:rPr>
                <w:rFonts w:eastAsia="Aptos" w:cstheme="minorHAnsi"/>
              </w:rPr>
              <w:t>Eil. Nr. </w:t>
            </w:r>
          </w:p>
        </w:tc>
        <w:tc>
          <w:tcPr>
            <w:tcW w:w="4646" w:type="dxa"/>
            <w:tcBorders>
              <w:top w:val="single" w:sz="6" w:space="0" w:color="auto"/>
              <w:left w:val="single" w:sz="6" w:space="0" w:color="auto"/>
              <w:bottom w:val="single" w:sz="6" w:space="0" w:color="auto"/>
              <w:right w:val="single" w:sz="6" w:space="0" w:color="auto"/>
            </w:tcBorders>
            <w:vAlign w:val="center"/>
            <w:hideMark/>
          </w:tcPr>
          <w:p w14:paraId="0C1A4561" w14:textId="77777777" w:rsidR="004D117D" w:rsidRPr="00521D29" w:rsidRDefault="004D117D" w:rsidP="00172A86">
            <w:pPr>
              <w:spacing w:line="256" w:lineRule="auto"/>
              <w:rPr>
                <w:rFonts w:eastAsia="Aptos" w:cstheme="minorHAnsi"/>
              </w:rPr>
            </w:pPr>
            <w:r w:rsidRPr="00521D29">
              <w:rPr>
                <w:rFonts w:eastAsia="Aptos" w:cstheme="minorHAnsi"/>
              </w:rPr>
              <w:t>Reikalavimas </w:t>
            </w:r>
          </w:p>
        </w:tc>
        <w:tc>
          <w:tcPr>
            <w:tcW w:w="4163" w:type="dxa"/>
            <w:tcBorders>
              <w:top w:val="single" w:sz="6" w:space="0" w:color="auto"/>
              <w:left w:val="single" w:sz="6" w:space="0" w:color="auto"/>
              <w:bottom w:val="single" w:sz="6" w:space="0" w:color="auto"/>
              <w:right w:val="single" w:sz="6" w:space="0" w:color="auto"/>
            </w:tcBorders>
            <w:vAlign w:val="center"/>
            <w:hideMark/>
          </w:tcPr>
          <w:p w14:paraId="66E45C66" w14:textId="77777777" w:rsidR="004D117D" w:rsidRPr="00521D29" w:rsidRDefault="004D117D" w:rsidP="00172A86">
            <w:pPr>
              <w:spacing w:line="256" w:lineRule="auto"/>
              <w:rPr>
                <w:rFonts w:eastAsia="Aptos" w:cstheme="minorHAnsi"/>
              </w:rPr>
            </w:pPr>
            <w:r w:rsidRPr="00521D29">
              <w:rPr>
                <w:rFonts w:eastAsia="Aptos" w:cstheme="minorHAnsi"/>
              </w:rPr>
              <w:t>Kvalifikaciją įrodantys dokumentai  </w:t>
            </w:r>
          </w:p>
        </w:tc>
      </w:tr>
      <w:tr w:rsidR="004D117D" w:rsidRPr="009C403A" w14:paraId="0488376C" w14:textId="77777777" w:rsidTr="009444BD">
        <w:trPr>
          <w:trHeight w:val="978"/>
        </w:trPr>
        <w:tc>
          <w:tcPr>
            <w:tcW w:w="964" w:type="dxa"/>
            <w:tcBorders>
              <w:top w:val="single" w:sz="6" w:space="0" w:color="auto"/>
              <w:left w:val="single" w:sz="6" w:space="0" w:color="auto"/>
              <w:bottom w:val="single" w:sz="6" w:space="0" w:color="auto"/>
              <w:right w:val="single" w:sz="6" w:space="0" w:color="auto"/>
            </w:tcBorders>
            <w:hideMark/>
          </w:tcPr>
          <w:p w14:paraId="28E7BF21" w14:textId="77777777" w:rsidR="004D117D" w:rsidRPr="00521D29" w:rsidRDefault="004D117D" w:rsidP="00172A86">
            <w:pPr>
              <w:spacing w:line="256" w:lineRule="auto"/>
              <w:rPr>
                <w:rFonts w:eastAsia="Aptos" w:cstheme="minorHAnsi"/>
              </w:rPr>
            </w:pPr>
            <w:r w:rsidRPr="00521D29">
              <w:rPr>
                <w:rFonts w:eastAsia="Aptos" w:cstheme="minorHAnsi"/>
              </w:rPr>
              <w:t>1.</w:t>
            </w:r>
          </w:p>
        </w:tc>
        <w:tc>
          <w:tcPr>
            <w:tcW w:w="4646" w:type="dxa"/>
            <w:tcBorders>
              <w:top w:val="single" w:sz="6" w:space="0" w:color="auto"/>
              <w:left w:val="single" w:sz="6" w:space="0" w:color="auto"/>
              <w:bottom w:val="single" w:sz="6" w:space="0" w:color="auto"/>
              <w:right w:val="single" w:sz="6" w:space="0" w:color="auto"/>
            </w:tcBorders>
            <w:hideMark/>
          </w:tcPr>
          <w:p w14:paraId="5D9C1FEA" w14:textId="77777777" w:rsidR="004D117D" w:rsidRPr="00521D29" w:rsidRDefault="004D117D" w:rsidP="009444BD">
            <w:pPr>
              <w:spacing w:line="256" w:lineRule="auto"/>
              <w:ind w:firstLine="0"/>
              <w:rPr>
                <w:rFonts w:eastAsia="Aptos" w:cstheme="minorHAnsi"/>
              </w:rPr>
            </w:pPr>
            <w:r w:rsidRPr="00521D29">
              <w:rPr>
                <w:rFonts w:eastAsia="Aptos" w:cstheme="minorHAnsi"/>
              </w:rPr>
              <w:t>Tiekėjas per paskutinius 3 metus iki pasiūlymų pateikimo termino pabaigos pagal vieną ar daugiau įvykdytų arba tebevykdomų sutarčių (projektų) yra savo jėgomis tinkamai pagaminęs ir sumontavęs ekspozicinius stendus ir (ar) kitus erdvinius ekspozicinius sprendinius. Kiekvienos sutarties (projekto), kuria remiamasi pagrindžiant atitiktį šiam reikalavimui, vertė turi būti ne mažesnė kaip 20 000,00 Eur be PVM.</w:t>
            </w:r>
          </w:p>
          <w:p w14:paraId="7F778515" w14:textId="77777777" w:rsidR="004D117D" w:rsidRPr="00521D29" w:rsidRDefault="004D117D" w:rsidP="009444BD">
            <w:pPr>
              <w:spacing w:line="256" w:lineRule="auto"/>
              <w:ind w:firstLine="0"/>
              <w:rPr>
                <w:rFonts w:eastAsia="Aptos" w:cstheme="minorHAnsi"/>
              </w:rPr>
            </w:pPr>
            <w:r w:rsidRPr="00521D29">
              <w:rPr>
                <w:rFonts w:eastAsia="Aptos" w:cstheme="minorHAnsi"/>
              </w:rPr>
              <w:t>Pastabos:</w:t>
            </w:r>
          </w:p>
          <w:p w14:paraId="27396D64" w14:textId="77777777" w:rsidR="004D117D" w:rsidRPr="00521D29" w:rsidRDefault="004D117D" w:rsidP="00172A86">
            <w:pPr>
              <w:spacing w:line="256" w:lineRule="auto"/>
              <w:rPr>
                <w:rFonts w:eastAsia="Aptos" w:cstheme="minorHAnsi"/>
              </w:rPr>
            </w:pPr>
            <w:r w:rsidRPr="00521D29">
              <w:rPr>
                <w:rFonts w:eastAsia="Aptos" w:cstheme="minorHAnsi"/>
              </w:rPr>
              <w:t>1.1) Savo jėgomis patiektos [ir sumontuotos] prekės ar jų dalis (jų kiekis, apimtis, vertė ir kt.) pagal sutartis, vykdytas jungtinės veiklos pagrindais, yra nustatomos pagal jungtinės veiklos partnerių atsakomybių pasidalinimą, nurodytą jungtinės veiklos sutartyje.</w:t>
            </w:r>
          </w:p>
          <w:p w14:paraId="61266B6B" w14:textId="77777777" w:rsidR="004D117D" w:rsidRPr="00521D29" w:rsidRDefault="004D117D" w:rsidP="00172A86">
            <w:pPr>
              <w:spacing w:line="256" w:lineRule="auto"/>
              <w:rPr>
                <w:rFonts w:eastAsia="Aptos" w:cstheme="minorHAnsi"/>
              </w:rPr>
            </w:pPr>
            <w:r w:rsidRPr="00521D29">
              <w:rPr>
                <w:rFonts w:eastAsia="Aptos" w:cstheme="minorHAnsi"/>
              </w:rPr>
              <w:t xml:space="preserve">1.2) Savo jėgomis patiektos [ir sumontuotos] prekės ar jų dalis (jų kiekis, apimtis, vertė ir kt.) pagal sutartis, vykdytas kartu su subtiekėjais, yra nustatomos iš visų pagal sutartį patiektų [ir sumontuotų] prekių atimant subtiekėjo patiektas [ir sumontuotas] prekes ar jų dalį (jų kiekį, apimtį, vertę ir kt.). atsižvelgiant į tai, kiek tiekėjas ir (arba) užsakovas sumokėjo subtiekėjui. Visos kitos pagal sutartį </w:t>
            </w:r>
            <w:r w:rsidRPr="00521D29">
              <w:rPr>
                <w:rFonts w:eastAsia="Aptos" w:cstheme="minorHAnsi"/>
              </w:rPr>
              <w:lastRenderedPageBreak/>
              <w:t>patiektos [ir sumontuotos] prekės ar jų dalis (jų kiekis, apimtis, vertė ir kt.) priskiriama pačiam tiekėjui.</w:t>
            </w:r>
          </w:p>
        </w:tc>
        <w:tc>
          <w:tcPr>
            <w:tcW w:w="4163" w:type="dxa"/>
            <w:tcBorders>
              <w:top w:val="single" w:sz="6" w:space="0" w:color="auto"/>
              <w:left w:val="single" w:sz="6" w:space="0" w:color="auto"/>
              <w:bottom w:val="single" w:sz="6" w:space="0" w:color="auto"/>
              <w:right w:val="single" w:sz="6" w:space="0" w:color="auto"/>
            </w:tcBorders>
            <w:hideMark/>
          </w:tcPr>
          <w:p w14:paraId="19F3DCC3" w14:textId="77777777" w:rsidR="004D117D" w:rsidRPr="00521D29" w:rsidRDefault="004D117D" w:rsidP="00172A86">
            <w:pPr>
              <w:pStyle w:val="ListParagraph"/>
              <w:tabs>
                <w:tab w:val="left" w:pos="375"/>
              </w:tabs>
              <w:ind w:left="0"/>
              <w:rPr>
                <w:rFonts w:cstheme="minorHAnsi"/>
              </w:rPr>
            </w:pPr>
            <w:r w:rsidRPr="00521D29">
              <w:rPr>
                <w:rFonts w:cstheme="minorHAnsi"/>
                <w:b/>
                <w:bCs/>
              </w:rPr>
              <w:lastRenderedPageBreak/>
              <w:t>Pateikiama</w:t>
            </w:r>
            <w:r w:rsidRPr="00521D29">
              <w:rPr>
                <w:rFonts w:cstheme="minorHAnsi"/>
              </w:rPr>
              <w:t>:</w:t>
            </w:r>
          </w:p>
          <w:p w14:paraId="3B68E61A" w14:textId="429E2E50" w:rsidR="004D117D" w:rsidRPr="00521D29" w:rsidRDefault="004D117D" w:rsidP="004D117D">
            <w:pPr>
              <w:pStyle w:val="ListParagraph"/>
              <w:numPr>
                <w:ilvl w:val="0"/>
                <w:numId w:val="21"/>
              </w:numPr>
              <w:tabs>
                <w:tab w:val="left" w:pos="375"/>
              </w:tabs>
              <w:spacing w:after="160" w:line="259" w:lineRule="auto"/>
              <w:ind w:left="0" w:firstLine="0"/>
              <w:rPr>
                <w:rFonts w:cstheme="minorHAnsi"/>
              </w:rPr>
            </w:pPr>
            <w:r w:rsidRPr="00521D29">
              <w:rPr>
                <w:rFonts w:cstheme="minorHAnsi"/>
              </w:rPr>
              <w:t xml:space="preserve">per pastaruosius 3 (trejus) metus </w:t>
            </w:r>
            <w:r w:rsidRPr="00521D29">
              <w:rPr>
                <w:rFonts w:cstheme="minorHAnsi"/>
                <w:b/>
                <w:bCs/>
              </w:rPr>
              <w:t>patiektų ir sumontuotų ekspozicinių stendų ir kitų erdvinių ekspozicinių sprendinių sąrašas</w:t>
            </w:r>
            <w:r w:rsidRPr="00521D29">
              <w:rPr>
                <w:rFonts w:cstheme="minorHAnsi"/>
              </w:rPr>
              <w:t>, kuriame nurodytos patiektų ir sumontuotų ekspozicinių stendų ir kitų erdvinių ekspozicinių sprendinių bendros sumos, datos ir gavėjai (tiek viešieji, tiek privatieji). Užpildoma (Pirkimo sąlygų 3 priede „Tinkamai įvykdytų ar vykdomų sutarčių sąrašo forma“ pateikta lentelė).</w:t>
            </w:r>
          </w:p>
          <w:p w14:paraId="4250554D" w14:textId="77777777" w:rsidR="004D117D" w:rsidRPr="00521D29" w:rsidRDefault="004D117D" w:rsidP="00172A86">
            <w:pPr>
              <w:pStyle w:val="ListParagraph"/>
              <w:tabs>
                <w:tab w:val="left" w:pos="375"/>
              </w:tabs>
              <w:ind w:left="0"/>
              <w:rPr>
                <w:rFonts w:cstheme="minorHAnsi"/>
              </w:rPr>
            </w:pPr>
          </w:p>
          <w:p w14:paraId="1EE54D5B" w14:textId="77777777" w:rsidR="004D117D" w:rsidRPr="00521D29" w:rsidRDefault="004D117D" w:rsidP="004D117D">
            <w:pPr>
              <w:pStyle w:val="ListParagraph"/>
              <w:numPr>
                <w:ilvl w:val="0"/>
                <w:numId w:val="21"/>
              </w:numPr>
              <w:tabs>
                <w:tab w:val="left" w:pos="375"/>
              </w:tabs>
              <w:spacing w:after="160" w:line="259" w:lineRule="auto"/>
              <w:ind w:left="0" w:firstLine="0"/>
              <w:rPr>
                <w:rFonts w:cstheme="minorHAnsi"/>
              </w:rPr>
            </w:pPr>
            <w:r w:rsidRPr="00521D29">
              <w:rPr>
                <w:rFonts w:cstheme="minorHAnsi"/>
              </w:rPr>
              <w:t>gavėjų pažymos, kuriose būtų informacija apie tinkamai įvykdytas ankstesnes sutartis. Pažymose turi būti nurodytos patiektų [ir sumontuotos] prekių ar jų dalie bendros sumos, datos, gavėjai, ar  Sutartys buvo įvykdytos tinkamai.</w:t>
            </w:r>
          </w:p>
          <w:p w14:paraId="5DD5627D" w14:textId="77777777" w:rsidR="004D117D" w:rsidRPr="00521D29" w:rsidRDefault="004D117D" w:rsidP="00172A86">
            <w:pPr>
              <w:pStyle w:val="ListParagraph"/>
              <w:tabs>
                <w:tab w:val="left" w:pos="375"/>
              </w:tabs>
              <w:ind w:left="0"/>
              <w:rPr>
                <w:rFonts w:cstheme="minorHAnsi"/>
              </w:rPr>
            </w:pPr>
            <w:r w:rsidRPr="00521D29">
              <w:rPr>
                <w:rFonts w:cstheme="minorHAnsi"/>
              </w:rPr>
              <w:t xml:space="preserve"> </w:t>
            </w:r>
          </w:p>
          <w:p w14:paraId="5E304BB8" w14:textId="77777777" w:rsidR="004D117D" w:rsidRPr="00521D29" w:rsidRDefault="004D117D" w:rsidP="00172A86">
            <w:pPr>
              <w:pStyle w:val="ListParagraph"/>
              <w:tabs>
                <w:tab w:val="left" w:pos="318"/>
              </w:tabs>
              <w:ind w:left="0"/>
              <w:rPr>
                <w:rFonts w:cstheme="minorHAnsi"/>
              </w:rPr>
            </w:pPr>
            <w:r w:rsidRPr="00521D29">
              <w:rPr>
                <w:rFonts w:cstheme="minorHAnsi"/>
                <w:b/>
                <w:bCs/>
              </w:rPr>
              <w:t>Pastabos</w:t>
            </w:r>
            <w:r w:rsidRPr="00521D29">
              <w:rPr>
                <w:rFonts w:cstheme="minorHAnsi"/>
              </w:rPr>
              <w:t xml:space="preserve">: </w:t>
            </w:r>
          </w:p>
          <w:p w14:paraId="7DD5CAC6" w14:textId="77777777" w:rsidR="004D117D" w:rsidRPr="00521D29" w:rsidRDefault="004D117D" w:rsidP="004D117D">
            <w:pPr>
              <w:pStyle w:val="ListParagraph"/>
              <w:numPr>
                <w:ilvl w:val="0"/>
                <w:numId w:val="20"/>
              </w:numPr>
              <w:tabs>
                <w:tab w:val="left" w:pos="318"/>
              </w:tabs>
              <w:spacing w:after="160" w:line="259" w:lineRule="auto"/>
              <w:ind w:left="0" w:firstLine="0"/>
              <w:rPr>
                <w:rFonts w:cstheme="minorHAnsi"/>
              </w:rPr>
            </w:pPr>
            <w:r w:rsidRPr="00521D29">
              <w:rPr>
                <w:rFonts w:cstheme="minorHAnsi"/>
              </w:rPr>
              <w:t xml:space="preserve">pažymos, kuri patvirtintų, kad prekių tiekimo sutartys buvo įvykdytos tinkamai, nereikalaujama pateikti, jei ankstesnės sutarties </w:t>
            </w:r>
            <w:r w:rsidRPr="00521D29">
              <w:rPr>
                <w:rFonts w:cstheme="minorHAnsi"/>
              </w:rPr>
              <w:lastRenderedPageBreak/>
              <w:t>šalis (Pirkėjas) ir šiame pirkime nurodytas Pirkėjas sutampa;</w:t>
            </w:r>
          </w:p>
          <w:p w14:paraId="0DD11494" w14:textId="77777777" w:rsidR="004D117D" w:rsidRPr="00521D29" w:rsidRDefault="004D117D" w:rsidP="00172A86">
            <w:pPr>
              <w:pStyle w:val="ListParagraph"/>
              <w:tabs>
                <w:tab w:val="left" w:pos="318"/>
              </w:tabs>
              <w:ind w:left="0"/>
              <w:rPr>
                <w:rFonts w:cstheme="minorHAnsi"/>
              </w:rPr>
            </w:pPr>
          </w:p>
          <w:p w14:paraId="290F34FA" w14:textId="77777777" w:rsidR="004D117D" w:rsidRPr="00521D29" w:rsidRDefault="004D117D" w:rsidP="004D117D">
            <w:pPr>
              <w:pStyle w:val="ListParagraph"/>
              <w:numPr>
                <w:ilvl w:val="0"/>
                <w:numId w:val="20"/>
              </w:numPr>
              <w:tabs>
                <w:tab w:val="left" w:pos="318"/>
              </w:tabs>
              <w:spacing w:after="160" w:line="259" w:lineRule="auto"/>
              <w:ind w:left="0" w:firstLine="0"/>
              <w:rPr>
                <w:rFonts w:cstheme="minorHAnsi"/>
              </w:rPr>
            </w:pPr>
            <w:r w:rsidRPr="00521D29">
              <w:rPr>
                <w:rFonts w:cstheme="minorHAnsi"/>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521D29">
              <w:rPr>
                <w:rFonts w:cstheme="minorHAnsi"/>
              </w:rPr>
              <w:t>ių</w:t>
            </w:r>
            <w:proofErr w:type="spellEnd"/>
            <w:r w:rsidRPr="00521D29">
              <w:rPr>
                <w:rFonts w:cstheme="minorHAnsi"/>
              </w:rPr>
              <w:t>), ūkio subjekto (-ų), kurio (-</w:t>
            </w:r>
            <w:proofErr w:type="spellStart"/>
            <w:r w:rsidRPr="00521D29">
              <w:rPr>
                <w:rFonts w:cstheme="minorHAnsi"/>
              </w:rPr>
              <w:t>ių</w:t>
            </w:r>
            <w:proofErr w:type="spellEnd"/>
            <w:r w:rsidRPr="00521D29">
              <w:rPr>
                <w:rFonts w:cstheme="minorHAnsi"/>
              </w:rPr>
              <w:t>) pajėgumais tiekėjas remiasi), savo jėgomis (t. y. savarankiškai, nepasitelkiant ūkio subjektų), patiektos [ir sumontuotos]prekės ar jų dalis (jų kiekis, apimtis, vertė, ir kt.,), o ne visas vykdytos sutarties objektas.</w:t>
            </w:r>
          </w:p>
          <w:p w14:paraId="47703209" w14:textId="77777777" w:rsidR="004D117D" w:rsidRPr="00521D29" w:rsidRDefault="004D117D" w:rsidP="00172A86">
            <w:pPr>
              <w:pStyle w:val="ListParagraph"/>
              <w:tabs>
                <w:tab w:val="left" w:pos="318"/>
              </w:tabs>
              <w:ind w:left="0"/>
              <w:rPr>
                <w:rFonts w:cstheme="minorHAnsi"/>
              </w:rPr>
            </w:pPr>
            <w:r w:rsidRPr="00521D29">
              <w:rPr>
                <w:rFonts w:cstheme="minorHAnsi"/>
              </w:rPr>
              <w:t xml:space="preserve">. </w:t>
            </w:r>
          </w:p>
          <w:p w14:paraId="363C6D98" w14:textId="77777777" w:rsidR="004D117D" w:rsidRPr="00521D29" w:rsidRDefault="004D117D" w:rsidP="004D117D">
            <w:pPr>
              <w:pStyle w:val="ListParagraph"/>
              <w:numPr>
                <w:ilvl w:val="0"/>
                <w:numId w:val="20"/>
              </w:numPr>
              <w:tabs>
                <w:tab w:val="left" w:pos="318"/>
              </w:tabs>
              <w:spacing w:after="160" w:line="259" w:lineRule="auto"/>
              <w:ind w:left="0" w:firstLine="0"/>
              <w:rPr>
                <w:rFonts w:cstheme="minorHAnsi"/>
              </w:rPr>
            </w:pPr>
            <w:r w:rsidRPr="00521D29">
              <w:rPr>
                <w:rFonts w:cstheme="minorHAnsi"/>
              </w:rPr>
              <w:t>Kad prekės būtų buvusios patiektos [ir sumontuotos] tinkamai paprastai įrodo užsakovo pažyma, kurioje užsakovas turi ne tik patvirtinti tiekėjo pasiūlyme nurodytą informaciją, kad buvo patiektos [ir sumontuotos] prekės, bet joje užsakovas turi pateikti papildomą įvertinimą, kad tai buvo atlikta tinkamai. Paprastai užsakovo pasirašytos sąskaitos faktūros, perdavimo–priėmimo aktai ir pan. patvirtina faktą, jog paslaugos buvo suteiktos pagal sutartinius įsipareigojimus, tačiau tokiuose dokumentuose nebūna užsako vertinimo, kad tai buvo atlikta tinkamai. Atsižvelgiant į tai, sąskaitas faktūras, paslaugų perdavimo–priėmimo aktus ar pan. būtų galima laikyti lygiaverčiais dokumentais užsakovų pažymoms tik tada, jei juose būtų pateiktas papildomas užsakovo vertinimas.</w:t>
            </w:r>
          </w:p>
          <w:p w14:paraId="47453064" w14:textId="77777777" w:rsidR="004D117D" w:rsidRPr="00521D29" w:rsidRDefault="004D117D" w:rsidP="00172A86">
            <w:pPr>
              <w:spacing w:line="256" w:lineRule="auto"/>
              <w:rPr>
                <w:rFonts w:eastAsia="Aptos" w:cstheme="minorHAnsi"/>
              </w:rPr>
            </w:pPr>
          </w:p>
          <w:p w14:paraId="445E53CE" w14:textId="77777777" w:rsidR="004D117D" w:rsidRPr="00521D29" w:rsidRDefault="004D117D" w:rsidP="00172A86">
            <w:pPr>
              <w:spacing w:line="256" w:lineRule="auto"/>
              <w:rPr>
                <w:rFonts w:eastAsia="Aptos" w:cstheme="minorHAnsi"/>
              </w:rPr>
            </w:pPr>
            <w:r w:rsidRPr="00521D29">
              <w:rPr>
                <w:rFonts w:eastAsia="Aptos" w:cstheme="minorHAnsi"/>
              </w:rPr>
              <w:t>Perkančioji organizacija, norėdama įsitikinti arba siekdama pasitikslinti pateiktą informaciją apie įvykdytą ar vykdomą sutartį (projektą), pasilieka teisę be išankstinio įspėjimo susisiekti su tiekėjo nurodytu užsakovo atstovu, prašyti pateikti įvykdytų arba vykdomų sutarčių (projektų) kopijas arba išrašus iš sutarčių (projektų) bei sutarties (projekto) objektą apibūdinančius dokumentus (pvz., techninę užduotį), priėmimo perdavimo aktus ir pan.</w:t>
            </w:r>
          </w:p>
          <w:p w14:paraId="71C1D9C1" w14:textId="77777777" w:rsidR="004D117D" w:rsidRPr="00521D29" w:rsidRDefault="004D117D" w:rsidP="00172A86">
            <w:pPr>
              <w:spacing w:line="256" w:lineRule="auto"/>
              <w:rPr>
                <w:rFonts w:eastAsia="Aptos" w:cstheme="minorHAnsi"/>
              </w:rPr>
            </w:pPr>
          </w:p>
          <w:p w14:paraId="34CBABBD" w14:textId="77777777" w:rsidR="004D117D" w:rsidRPr="00521D29" w:rsidRDefault="004D117D" w:rsidP="00172A86">
            <w:pPr>
              <w:spacing w:line="256" w:lineRule="auto"/>
              <w:rPr>
                <w:rFonts w:eastAsia="Aptos" w:cstheme="minorHAnsi"/>
              </w:rPr>
            </w:pPr>
            <w:r w:rsidRPr="00521D29">
              <w:rPr>
                <w:rFonts w:eastAsia="Aptos" w:cstheme="minorHAnsi"/>
              </w:rPr>
              <w:t>CVP IS priemonėmis pateikiamos skaitmeninės dokumentų kopijos.</w:t>
            </w:r>
          </w:p>
        </w:tc>
      </w:tr>
    </w:tbl>
    <w:p w14:paraId="3F52679F" w14:textId="5BE77E9C" w:rsidR="007C483C" w:rsidRDefault="007C483C" w:rsidP="007C483C">
      <w:pPr>
        <w:spacing w:before="60" w:after="60" w:line="256" w:lineRule="auto"/>
        <w:jc w:val="center"/>
        <w:rPr>
          <w:rFonts w:eastAsiaTheme="minorHAnsi" w:cstheme="minorHAnsi"/>
          <w:b/>
          <w:bCs/>
        </w:rPr>
        <w:sectPr w:rsidR="007C483C" w:rsidSect="00E76E1F">
          <w:pgSz w:w="12240" w:h="15840"/>
          <w:pgMar w:top="1134" w:right="567" w:bottom="1134" w:left="1701" w:header="720" w:footer="720" w:gutter="0"/>
          <w:pgNumType w:start="0"/>
          <w:cols w:space="720"/>
          <w:titlePg/>
          <w:docGrid w:linePitch="360"/>
        </w:sectPr>
      </w:pPr>
    </w:p>
    <w:p w14:paraId="25562716" w14:textId="124FB320" w:rsidR="00712DE6" w:rsidRPr="00712DE6" w:rsidRDefault="00712DE6" w:rsidP="00712DE6">
      <w:pPr>
        <w:autoSpaceDE w:val="0"/>
        <w:autoSpaceDN w:val="0"/>
        <w:adjustRightInd w:val="0"/>
        <w:spacing w:line="240" w:lineRule="auto"/>
        <w:jc w:val="right"/>
        <w:rPr>
          <w:rFonts w:ascii="Verdana" w:eastAsia="Calibri" w:hAnsi="Verdana" w:cs="Times New Roman"/>
          <w:color w:val="000000"/>
          <w:sz w:val="20"/>
          <w:szCs w:val="20"/>
          <w:lang w:eastAsia="en-US"/>
        </w:rPr>
      </w:pPr>
      <w:bookmarkStart w:id="25" w:name="_heading=h.26in1rg" w:colFirst="0" w:colLast="0"/>
      <w:bookmarkStart w:id="26" w:name="_Ref38539939"/>
      <w:bookmarkStart w:id="27" w:name="_Ref38541068"/>
      <w:bookmarkStart w:id="28" w:name="_Ref38885053"/>
      <w:bookmarkStart w:id="29" w:name="_Ref38899023"/>
      <w:bookmarkStart w:id="30" w:name="_Toc48053185"/>
      <w:bookmarkStart w:id="31" w:name="_Toc85706891"/>
      <w:bookmarkStart w:id="32" w:name="_Hlk86837214"/>
      <w:bookmarkEnd w:id="25"/>
    </w:p>
    <w:p w14:paraId="00BF2F57" w14:textId="2B693C77" w:rsidR="00CC0719" w:rsidRPr="00427D3B" w:rsidRDefault="00BE2FF8" w:rsidP="00BE2FF8">
      <w:pPr>
        <w:spacing w:line="240" w:lineRule="auto"/>
        <w:ind w:firstLine="0"/>
        <w:jc w:val="right"/>
        <w:rPr>
          <w:rFonts w:eastAsia="Calibri" w:cstheme="minorHAnsi"/>
          <w:bCs/>
          <w:lang w:eastAsia="en-US"/>
        </w:rPr>
      </w:pPr>
      <w:r w:rsidRPr="00427D3B">
        <w:rPr>
          <w:rFonts w:eastAsia="Calibri" w:cstheme="minorHAnsi"/>
          <w:bCs/>
          <w:lang w:eastAsia="en-US"/>
        </w:rPr>
        <w:t xml:space="preserve">Pirkimo sąlygų </w:t>
      </w:r>
      <w:r w:rsidR="005E67AC" w:rsidRPr="00427D3B">
        <w:rPr>
          <w:rFonts w:eastAsia="Calibri" w:cstheme="minorHAnsi"/>
          <w:bCs/>
          <w:lang w:eastAsia="en-US"/>
        </w:rPr>
        <w:t>3</w:t>
      </w:r>
      <w:r w:rsidRPr="00427D3B">
        <w:rPr>
          <w:rFonts w:eastAsia="Calibri" w:cstheme="minorHAnsi"/>
          <w:bCs/>
          <w:lang w:eastAsia="en-US"/>
        </w:rPr>
        <w:t xml:space="preserve"> priedas</w:t>
      </w:r>
      <w:r w:rsidR="00CC0719" w:rsidRPr="00427D3B">
        <w:rPr>
          <w:rFonts w:eastAsia="Calibri" w:cstheme="minorHAnsi"/>
          <w:bCs/>
          <w:lang w:eastAsia="en-US"/>
        </w:rPr>
        <w:t xml:space="preserve"> </w:t>
      </w:r>
    </w:p>
    <w:p w14:paraId="61B83FEA" w14:textId="527F8286" w:rsidR="00BE2FF8" w:rsidRPr="00427D3B" w:rsidRDefault="00CC0719" w:rsidP="00BE2FF8">
      <w:pPr>
        <w:spacing w:line="240" w:lineRule="auto"/>
        <w:ind w:firstLine="0"/>
        <w:jc w:val="right"/>
        <w:rPr>
          <w:rFonts w:eastAsia="Calibri" w:cstheme="minorHAnsi"/>
          <w:bCs/>
          <w:lang w:eastAsia="en-US"/>
        </w:rPr>
      </w:pPr>
      <w:r w:rsidRPr="00427D3B">
        <w:rPr>
          <w:rFonts w:eastAsia="Calibri" w:cstheme="minorHAnsi"/>
          <w:bCs/>
          <w:lang w:eastAsia="en-US"/>
        </w:rPr>
        <w:t>„Kvalifikacinių reikalavimų atitikties deklaracija“</w:t>
      </w:r>
    </w:p>
    <w:p w14:paraId="5BBCB5A3" w14:textId="77777777" w:rsidR="00BE2FF8" w:rsidRPr="00427D3B" w:rsidRDefault="00BE2FF8" w:rsidP="00712DE6">
      <w:pPr>
        <w:spacing w:line="240" w:lineRule="auto"/>
        <w:ind w:firstLine="0"/>
        <w:jc w:val="left"/>
        <w:rPr>
          <w:rFonts w:eastAsia="Calibri" w:cstheme="minorHAnsi"/>
          <w:bCs/>
          <w:lang w:eastAsia="en-US"/>
        </w:rPr>
      </w:pPr>
    </w:p>
    <w:p w14:paraId="03EDBD30" w14:textId="77777777" w:rsidR="00CC0719" w:rsidRPr="00427D3B" w:rsidRDefault="00CC0719" w:rsidP="00712DE6">
      <w:pPr>
        <w:spacing w:line="240" w:lineRule="auto"/>
        <w:ind w:firstLine="0"/>
        <w:jc w:val="left"/>
        <w:rPr>
          <w:rFonts w:eastAsia="Calibri" w:cstheme="minorHAnsi"/>
          <w:bCs/>
          <w:lang w:eastAsia="en-US"/>
        </w:rPr>
      </w:pPr>
    </w:p>
    <w:p w14:paraId="66DA3122" w14:textId="77777777" w:rsidR="00BE2FF8" w:rsidRPr="00427D3B" w:rsidRDefault="00BE2FF8" w:rsidP="00712DE6">
      <w:pPr>
        <w:spacing w:line="240" w:lineRule="auto"/>
        <w:ind w:firstLine="0"/>
        <w:jc w:val="left"/>
        <w:rPr>
          <w:rFonts w:eastAsia="Calibri" w:cstheme="minorHAnsi"/>
          <w:bCs/>
          <w:lang w:eastAsia="en-US"/>
        </w:rPr>
      </w:pPr>
    </w:p>
    <w:p w14:paraId="75264F54" w14:textId="71911B88" w:rsidR="00712DE6" w:rsidRPr="00427D3B" w:rsidRDefault="00712DE6" w:rsidP="00712DE6">
      <w:pPr>
        <w:spacing w:line="240" w:lineRule="auto"/>
        <w:ind w:firstLine="0"/>
        <w:jc w:val="left"/>
        <w:rPr>
          <w:rFonts w:eastAsia="Calibri" w:cstheme="minorHAnsi"/>
          <w:bCs/>
          <w:lang w:eastAsia="en-US"/>
        </w:rPr>
      </w:pPr>
      <w:r w:rsidRPr="00427D3B">
        <w:rPr>
          <w:rFonts w:eastAsia="Calibri" w:cstheme="minorHAnsi"/>
          <w:bCs/>
          <w:lang w:eastAsia="en-US"/>
        </w:rPr>
        <w:t>LIETUVOS BANKUI</w:t>
      </w:r>
    </w:p>
    <w:p w14:paraId="59BE4FA3" w14:textId="77777777" w:rsidR="00712DE6" w:rsidRPr="00427D3B" w:rsidRDefault="00712DE6" w:rsidP="00712DE6">
      <w:pPr>
        <w:spacing w:line="240" w:lineRule="auto"/>
        <w:ind w:firstLine="567"/>
        <w:jc w:val="center"/>
        <w:rPr>
          <w:rFonts w:eastAsia="Calibri" w:cstheme="minorHAnsi"/>
          <w:b/>
          <w:lang w:eastAsia="en-US"/>
        </w:rPr>
      </w:pPr>
    </w:p>
    <w:p w14:paraId="7501FF72" w14:textId="77777777" w:rsidR="00712DE6" w:rsidRPr="00427D3B" w:rsidRDefault="00712DE6" w:rsidP="00712DE6">
      <w:pPr>
        <w:shd w:val="clear" w:color="auto" w:fill="FFFFFF"/>
        <w:autoSpaceDN w:val="0"/>
        <w:spacing w:line="240" w:lineRule="auto"/>
        <w:ind w:firstLine="0"/>
        <w:jc w:val="center"/>
        <w:rPr>
          <w:rFonts w:eastAsia="Calibri" w:cstheme="minorHAnsi"/>
          <w:b/>
          <w:bCs/>
          <w:lang w:eastAsia="en-US"/>
        </w:rPr>
      </w:pPr>
      <w:r w:rsidRPr="00427D3B">
        <w:rPr>
          <w:rFonts w:eastAsia="Calibri" w:cstheme="minorHAnsi"/>
          <w:b/>
          <w:bCs/>
          <w:lang w:eastAsia="en-US"/>
        </w:rPr>
        <w:t>KVALIFIKACINIŲ REIKALAVIMŲ ATITIKTIES DEKLARACIJA</w:t>
      </w:r>
    </w:p>
    <w:p w14:paraId="68B1B372" w14:textId="77777777" w:rsidR="00712DE6" w:rsidRPr="00427D3B" w:rsidRDefault="00712DE6" w:rsidP="00712DE6">
      <w:pPr>
        <w:shd w:val="clear" w:color="auto" w:fill="FFFFFF"/>
        <w:autoSpaceDN w:val="0"/>
        <w:spacing w:line="240" w:lineRule="auto"/>
        <w:ind w:firstLine="0"/>
        <w:jc w:val="center"/>
        <w:rPr>
          <w:rFonts w:eastAsia="Calibri" w:cstheme="minorHAnsi"/>
          <w:b/>
          <w:bCs/>
          <w:lang w:eastAsia="en-US"/>
        </w:rPr>
      </w:pPr>
    </w:p>
    <w:p w14:paraId="043E0026" w14:textId="77777777" w:rsidR="00712DE6" w:rsidRPr="00427D3B" w:rsidRDefault="00712DE6" w:rsidP="00712DE6">
      <w:pPr>
        <w:shd w:val="clear" w:color="auto" w:fill="FFFFFF"/>
        <w:autoSpaceDN w:val="0"/>
        <w:spacing w:line="240" w:lineRule="auto"/>
        <w:ind w:firstLine="0"/>
        <w:jc w:val="center"/>
        <w:rPr>
          <w:rFonts w:eastAsia="Calibri" w:cstheme="minorHAnsi"/>
          <w:bCs/>
          <w:lang w:eastAsia="en-US"/>
        </w:rPr>
      </w:pPr>
      <w:r w:rsidRPr="00427D3B">
        <w:rPr>
          <w:rFonts w:eastAsia="Calibri" w:cstheme="minorHAnsi"/>
          <w:lang w:eastAsia="en-US"/>
        </w:rPr>
        <w:t>_____________</w:t>
      </w:r>
      <w:r w:rsidRPr="00427D3B">
        <w:rPr>
          <w:rFonts w:eastAsia="Calibri" w:cstheme="minorHAnsi"/>
          <w:bCs/>
          <w:lang w:eastAsia="en-US"/>
        </w:rPr>
        <w:t xml:space="preserve"> Nr.</w:t>
      </w:r>
      <w:r w:rsidRPr="00427D3B">
        <w:rPr>
          <w:rFonts w:eastAsia="Calibri" w:cstheme="minorHAnsi"/>
          <w:lang w:eastAsia="en-US"/>
        </w:rPr>
        <w:t xml:space="preserve"> ______</w:t>
      </w:r>
    </w:p>
    <w:p w14:paraId="59985C36" w14:textId="77777777" w:rsidR="00712DE6" w:rsidRPr="00427D3B" w:rsidRDefault="00712DE6" w:rsidP="00712DE6">
      <w:pPr>
        <w:shd w:val="clear" w:color="auto" w:fill="FFFFFF"/>
        <w:tabs>
          <w:tab w:val="left" w:pos="3984"/>
        </w:tabs>
        <w:autoSpaceDN w:val="0"/>
        <w:spacing w:line="360" w:lineRule="auto"/>
        <w:ind w:firstLine="0"/>
        <w:jc w:val="left"/>
        <w:rPr>
          <w:rFonts w:eastAsia="Calibri" w:cstheme="minorHAnsi"/>
          <w:bCs/>
          <w:i/>
          <w:lang w:eastAsia="en-US"/>
        </w:rPr>
      </w:pPr>
      <w:r w:rsidRPr="00427D3B">
        <w:rPr>
          <w:rFonts w:eastAsia="Calibri" w:cstheme="minorHAnsi"/>
          <w:bCs/>
          <w:lang w:eastAsia="en-US"/>
        </w:rPr>
        <w:tab/>
      </w:r>
      <w:r w:rsidRPr="00427D3B">
        <w:rPr>
          <w:rFonts w:eastAsia="Calibri" w:cstheme="minorHAnsi"/>
          <w:bCs/>
          <w:i/>
          <w:lang w:eastAsia="en-US"/>
        </w:rPr>
        <w:t>(data)</w:t>
      </w:r>
    </w:p>
    <w:p w14:paraId="45167C7A" w14:textId="77777777" w:rsidR="00712DE6" w:rsidRPr="00427D3B" w:rsidRDefault="00712DE6" w:rsidP="00712DE6">
      <w:pPr>
        <w:shd w:val="clear" w:color="auto" w:fill="FFFFFF"/>
        <w:autoSpaceDN w:val="0"/>
        <w:spacing w:line="240" w:lineRule="auto"/>
        <w:ind w:firstLine="0"/>
        <w:jc w:val="center"/>
        <w:rPr>
          <w:rFonts w:eastAsia="Calibri" w:cstheme="minorHAnsi"/>
          <w:bCs/>
          <w:i/>
          <w:lang w:eastAsia="en-US"/>
        </w:rPr>
      </w:pPr>
    </w:p>
    <w:p w14:paraId="0AB22DA3" w14:textId="77777777" w:rsidR="00712DE6" w:rsidRPr="00427D3B" w:rsidRDefault="00712DE6" w:rsidP="00712DE6">
      <w:pPr>
        <w:tabs>
          <w:tab w:val="right" w:leader="underscore" w:pos="9498"/>
        </w:tabs>
        <w:autoSpaceDN w:val="0"/>
        <w:snapToGrid w:val="0"/>
        <w:spacing w:line="276" w:lineRule="auto"/>
        <w:ind w:firstLine="567"/>
        <w:jc w:val="left"/>
        <w:rPr>
          <w:rFonts w:eastAsia="Calibri" w:cstheme="minorHAnsi"/>
          <w:lang w:eastAsia="en-US"/>
        </w:rPr>
      </w:pPr>
      <w:r w:rsidRPr="00427D3B">
        <w:rPr>
          <w:rFonts w:eastAsia="Calibri" w:cstheme="minorHAnsi"/>
          <w:lang w:eastAsia="en-US"/>
        </w:rPr>
        <w:t>Aš,</w:t>
      </w:r>
      <w:r w:rsidRPr="00427D3B">
        <w:rPr>
          <w:rFonts w:eastAsia="Calibri" w:cstheme="minorHAnsi"/>
          <w:lang w:eastAsia="en-US"/>
        </w:rPr>
        <w:tab/>
        <w:t>,</w:t>
      </w:r>
    </w:p>
    <w:p w14:paraId="708D8D78" w14:textId="77777777" w:rsidR="00712DE6" w:rsidRPr="00427D3B" w:rsidRDefault="00712DE6" w:rsidP="00712DE6">
      <w:pPr>
        <w:tabs>
          <w:tab w:val="left" w:pos="1134"/>
          <w:tab w:val="left" w:leader="underscore" w:pos="8902"/>
        </w:tabs>
        <w:autoSpaceDN w:val="0"/>
        <w:snapToGrid w:val="0"/>
        <w:spacing w:line="240" w:lineRule="auto"/>
        <w:ind w:firstLine="0"/>
        <w:jc w:val="left"/>
        <w:rPr>
          <w:rFonts w:eastAsia="Calibri" w:cstheme="minorHAnsi"/>
          <w:i/>
          <w:position w:val="6"/>
          <w:lang w:eastAsia="en-US"/>
        </w:rPr>
      </w:pPr>
      <w:r w:rsidRPr="00427D3B">
        <w:rPr>
          <w:rFonts w:eastAsia="Calibri" w:cstheme="minorHAnsi"/>
          <w:i/>
          <w:position w:val="6"/>
          <w:lang w:eastAsia="en-US"/>
        </w:rPr>
        <w:tab/>
        <w:t>(Tiekėjo vadovo ar jo įgalioto asmens pareigų pavadinimas, vardas ir pavardė)</w:t>
      </w:r>
    </w:p>
    <w:p w14:paraId="01792AD6" w14:textId="77777777" w:rsidR="00712DE6" w:rsidRPr="00427D3B" w:rsidRDefault="00712DE6" w:rsidP="00712DE6">
      <w:pPr>
        <w:tabs>
          <w:tab w:val="left" w:pos="1134"/>
          <w:tab w:val="left" w:leader="underscore" w:pos="8902"/>
        </w:tabs>
        <w:autoSpaceDN w:val="0"/>
        <w:snapToGrid w:val="0"/>
        <w:spacing w:line="240" w:lineRule="auto"/>
        <w:ind w:firstLine="0"/>
        <w:jc w:val="left"/>
        <w:rPr>
          <w:rFonts w:eastAsia="Calibri" w:cstheme="minorHAnsi"/>
          <w:i/>
          <w:lang w:eastAsia="en-US"/>
        </w:rPr>
      </w:pPr>
    </w:p>
    <w:p w14:paraId="206CF922" w14:textId="77777777" w:rsidR="00712DE6" w:rsidRPr="00427D3B" w:rsidRDefault="00712DE6" w:rsidP="00712DE6">
      <w:pPr>
        <w:tabs>
          <w:tab w:val="right" w:leader="underscore" w:pos="9638"/>
        </w:tabs>
        <w:autoSpaceDN w:val="0"/>
        <w:snapToGrid w:val="0"/>
        <w:spacing w:line="240" w:lineRule="auto"/>
        <w:ind w:firstLine="0"/>
        <w:jc w:val="left"/>
        <w:rPr>
          <w:rFonts w:eastAsia="Calibri" w:cstheme="minorHAnsi"/>
          <w:lang w:eastAsia="en-US"/>
        </w:rPr>
      </w:pPr>
      <w:r w:rsidRPr="00427D3B">
        <w:rPr>
          <w:rFonts w:eastAsia="Calibri" w:cstheme="minorHAnsi"/>
          <w:lang w:eastAsia="en-US"/>
        </w:rPr>
        <w:t>tvirtinu, kad mano vadovaujamo (-</w:t>
      </w:r>
      <w:proofErr w:type="spellStart"/>
      <w:r w:rsidRPr="00427D3B">
        <w:rPr>
          <w:rFonts w:eastAsia="Calibri" w:cstheme="minorHAnsi"/>
          <w:lang w:eastAsia="en-US"/>
        </w:rPr>
        <w:t>os</w:t>
      </w:r>
      <w:proofErr w:type="spellEnd"/>
      <w:r w:rsidRPr="00427D3B">
        <w:rPr>
          <w:rFonts w:eastAsia="Calibri" w:cstheme="minorHAnsi"/>
          <w:lang w:eastAsia="en-US"/>
        </w:rPr>
        <w:t>) (atstovaujamo (-</w:t>
      </w:r>
      <w:proofErr w:type="spellStart"/>
      <w:r w:rsidRPr="00427D3B">
        <w:rPr>
          <w:rFonts w:eastAsia="Calibri" w:cstheme="minorHAnsi"/>
          <w:lang w:eastAsia="en-US"/>
        </w:rPr>
        <w:t>os</w:t>
      </w:r>
      <w:proofErr w:type="spellEnd"/>
      <w:r w:rsidRPr="00427D3B">
        <w:rPr>
          <w:rFonts w:eastAsia="Calibri" w:cstheme="minorHAnsi"/>
          <w:lang w:eastAsia="en-US"/>
        </w:rPr>
        <w:t xml:space="preserve">)) </w:t>
      </w:r>
      <w:r w:rsidRPr="00427D3B">
        <w:rPr>
          <w:rFonts w:eastAsia="Calibri" w:cstheme="minorHAnsi"/>
          <w:lang w:eastAsia="en-US"/>
        </w:rPr>
        <w:tab/>
        <w:t>,</w:t>
      </w:r>
    </w:p>
    <w:p w14:paraId="0F9E5955" w14:textId="77777777" w:rsidR="00712DE6" w:rsidRPr="00427D3B" w:rsidRDefault="00712DE6" w:rsidP="00712DE6">
      <w:pPr>
        <w:tabs>
          <w:tab w:val="left" w:pos="6312"/>
          <w:tab w:val="left" w:leader="underscore" w:pos="8902"/>
        </w:tabs>
        <w:autoSpaceDN w:val="0"/>
        <w:snapToGrid w:val="0"/>
        <w:spacing w:line="240" w:lineRule="auto"/>
        <w:ind w:firstLine="0"/>
        <w:jc w:val="left"/>
        <w:rPr>
          <w:rFonts w:eastAsia="Calibri" w:cstheme="minorHAnsi"/>
          <w:i/>
          <w:lang w:eastAsia="en-US"/>
        </w:rPr>
      </w:pPr>
      <w:r w:rsidRPr="00427D3B">
        <w:rPr>
          <w:rFonts w:eastAsia="Calibri" w:cstheme="minorHAnsi"/>
          <w:i/>
          <w:position w:val="6"/>
          <w:lang w:eastAsia="en-US"/>
        </w:rPr>
        <w:tab/>
        <w:t>(Tiekėjo pavadinimas)</w:t>
      </w:r>
    </w:p>
    <w:p w14:paraId="48D5D7E6" w14:textId="77777777" w:rsidR="00712DE6" w:rsidRPr="00427D3B" w:rsidRDefault="00712DE6" w:rsidP="00712DE6">
      <w:pPr>
        <w:tabs>
          <w:tab w:val="right" w:leader="underscore" w:pos="9638"/>
        </w:tabs>
        <w:autoSpaceDN w:val="0"/>
        <w:snapToGrid w:val="0"/>
        <w:spacing w:line="276" w:lineRule="auto"/>
        <w:ind w:firstLine="0"/>
        <w:jc w:val="left"/>
        <w:rPr>
          <w:rFonts w:eastAsia="Calibri" w:cstheme="minorHAnsi"/>
          <w:lang w:eastAsia="en-US"/>
        </w:rPr>
      </w:pPr>
      <w:r w:rsidRPr="00427D3B">
        <w:rPr>
          <w:rFonts w:eastAsia="Calibri" w:cstheme="minorHAnsi"/>
          <w:lang w:eastAsia="en-US"/>
        </w:rPr>
        <w:t>dalyvaujančio (-</w:t>
      </w:r>
      <w:proofErr w:type="spellStart"/>
      <w:r w:rsidRPr="00427D3B">
        <w:rPr>
          <w:rFonts w:eastAsia="Calibri" w:cstheme="minorHAnsi"/>
          <w:lang w:eastAsia="en-US"/>
        </w:rPr>
        <w:t>ios</w:t>
      </w:r>
      <w:proofErr w:type="spellEnd"/>
      <w:r w:rsidRPr="00427D3B">
        <w:rPr>
          <w:rFonts w:eastAsia="Calibri" w:cstheme="minorHAnsi"/>
          <w:lang w:eastAsia="en-US"/>
        </w:rPr>
        <w:t xml:space="preserve">) </w:t>
      </w:r>
      <w:r w:rsidRPr="00427D3B">
        <w:rPr>
          <w:rFonts w:eastAsia="Calibri" w:cstheme="minorHAnsi"/>
          <w:lang w:eastAsia="en-US"/>
        </w:rPr>
        <w:tab/>
      </w:r>
    </w:p>
    <w:p w14:paraId="4EC875B9" w14:textId="77777777" w:rsidR="00712DE6" w:rsidRPr="00427D3B" w:rsidRDefault="00712DE6" w:rsidP="00712DE6">
      <w:pPr>
        <w:tabs>
          <w:tab w:val="left" w:pos="3168"/>
        </w:tabs>
        <w:autoSpaceDN w:val="0"/>
        <w:spacing w:line="276" w:lineRule="auto"/>
        <w:ind w:firstLine="0"/>
        <w:jc w:val="left"/>
        <w:rPr>
          <w:rFonts w:eastAsia="Calibri" w:cstheme="minorHAnsi"/>
          <w:i/>
          <w:lang w:eastAsia="en-US"/>
        </w:rPr>
      </w:pPr>
      <w:r w:rsidRPr="00427D3B">
        <w:rPr>
          <w:rFonts w:eastAsia="Calibri" w:cstheme="minorHAnsi"/>
          <w:i/>
          <w:lang w:eastAsia="en-US"/>
        </w:rPr>
        <w:tab/>
      </w:r>
      <w:r w:rsidRPr="00427D3B">
        <w:rPr>
          <w:rFonts w:eastAsia="Calibri" w:cstheme="minorHAnsi"/>
          <w:i/>
          <w:lang w:eastAsia="en-US"/>
        </w:rPr>
        <w:tab/>
        <w:t>(Perkančiosios organizacijos pavadinimas)</w:t>
      </w:r>
    </w:p>
    <w:p w14:paraId="7B591039" w14:textId="77777777" w:rsidR="00712DE6" w:rsidRPr="00427D3B" w:rsidRDefault="00712DE6" w:rsidP="00712DE6">
      <w:pPr>
        <w:tabs>
          <w:tab w:val="right" w:leader="underscore" w:pos="9638"/>
        </w:tabs>
        <w:autoSpaceDN w:val="0"/>
        <w:snapToGrid w:val="0"/>
        <w:spacing w:line="276" w:lineRule="auto"/>
        <w:ind w:firstLine="0"/>
        <w:jc w:val="left"/>
        <w:rPr>
          <w:rFonts w:eastAsia="Calibri" w:cstheme="minorHAnsi"/>
          <w:lang w:eastAsia="en-US"/>
        </w:rPr>
      </w:pPr>
      <w:r w:rsidRPr="00427D3B">
        <w:rPr>
          <w:rFonts w:eastAsia="Calibri" w:cstheme="minorHAnsi"/>
          <w:lang w:eastAsia="en-US"/>
        </w:rPr>
        <w:t xml:space="preserve">atliekamame </w:t>
      </w:r>
      <w:r w:rsidRPr="00427D3B">
        <w:rPr>
          <w:rFonts w:eastAsia="Calibri" w:cstheme="minorHAnsi"/>
          <w:lang w:eastAsia="en-US"/>
        </w:rPr>
        <w:tab/>
        <w:t>pirkime,</w:t>
      </w:r>
    </w:p>
    <w:p w14:paraId="22D048A1" w14:textId="77777777" w:rsidR="00712DE6" w:rsidRPr="00427D3B" w:rsidRDefault="00712DE6" w:rsidP="00712DE6">
      <w:pPr>
        <w:autoSpaceDN w:val="0"/>
        <w:spacing w:line="276" w:lineRule="auto"/>
        <w:ind w:firstLine="0"/>
        <w:jc w:val="center"/>
        <w:rPr>
          <w:rFonts w:eastAsia="Calibri" w:cstheme="minorHAnsi"/>
          <w:i/>
          <w:lang w:eastAsia="en-US"/>
        </w:rPr>
      </w:pPr>
      <w:r w:rsidRPr="00427D3B">
        <w:rPr>
          <w:rFonts w:eastAsia="Calibri" w:cstheme="minorHAnsi"/>
          <w:i/>
          <w:lang w:eastAsia="en-US"/>
        </w:rPr>
        <w:t>(Pirkimo objekto pavadinimas, pirkimo Nr.)</w:t>
      </w:r>
    </w:p>
    <w:p w14:paraId="2B7F0DF3" w14:textId="77777777" w:rsidR="00712DE6" w:rsidRPr="00427D3B" w:rsidRDefault="00712DE6" w:rsidP="00712DE6">
      <w:pPr>
        <w:tabs>
          <w:tab w:val="left" w:leader="underscore" w:pos="8902"/>
        </w:tabs>
        <w:autoSpaceDN w:val="0"/>
        <w:snapToGrid w:val="0"/>
        <w:spacing w:line="240" w:lineRule="auto"/>
        <w:ind w:firstLine="0"/>
        <w:rPr>
          <w:rFonts w:eastAsia="Calibri" w:cstheme="minorHAnsi"/>
          <w:lang w:eastAsia="en-US"/>
        </w:rPr>
      </w:pPr>
      <w:r w:rsidRPr="00427D3B">
        <w:rPr>
          <w:rFonts w:eastAsia="Calibri" w:cstheme="minorHAnsi"/>
          <w:lang w:eastAsia="en-US"/>
        </w:rPr>
        <w:t xml:space="preserve">kvalifikacijos duomenys yra tokie (tiekėjas nurodo atitiktį nurodytiems kvalifikacijos reikalavimams pažymėdamas stulpeliuose „Taip“ arba „Ne“): </w:t>
      </w:r>
    </w:p>
    <w:p w14:paraId="4446E55D" w14:textId="77777777" w:rsidR="00712DE6" w:rsidRPr="00427D3B" w:rsidRDefault="00712DE6" w:rsidP="00712DE6">
      <w:pPr>
        <w:tabs>
          <w:tab w:val="left" w:leader="underscore" w:pos="8902"/>
        </w:tabs>
        <w:autoSpaceDN w:val="0"/>
        <w:snapToGrid w:val="0"/>
        <w:spacing w:line="240" w:lineRule="auto"/>
        <w:ind w:firstLine="0"/>
        <w:rPr>
          <w:rFonts w:eastAsia="Calibri" w:cstheme="minorHAnsi"/>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8261"/>
        <w:gridCol w:w="954"/>
        <w:gridCol w:w="945"/>
      </w:tblGrid>
      <w:tr w:rsidR="00712DE6" w:rsidRPr="00427D3B" w14:paraId="36B97870" w14:textId="77777777" w:rsidTr="00920A4A">
        <w:trPr>
          <w:trHeight w:val="302"/>
        </w:trPr>
        <w:tc>
          <w:tcPr>
            <w:tcW w:w="292" w:type="pct"/>
            <w:hideMark/>
          </w:tcPr>
          <w:p w14:paraId="6EDA0290" w14:textId="77777777" w:rsidR="00712DE6" w:rsidRPr="00427D3B" w:rsidRDefault="00712DE6" w:rsidP="00712DE6">
            <w:pPr>
              <w:autoSpaceDN w:val="0"/>
              <w:spacing w:line="240" w:lineRule="auto"/>
              <w:ind w:firstLine="0"/>
              <w:jc w:val="left"/>
              <w:rPr>
                <w:rFonts w:eastAsia="Calibri" w:cstheme="minorHAnsi"/>
                <w:b/>
                <w:lang w:eastAsia="en-US"/>
              </w:rPr>
            </w:pPr>
            <w:r w:rsidRPr="00427D3B">
              <w:rPr>
                <w:rFonts w:eastAsia="Calibri" w:cstheme="minorHAnsi"/>
                <w:b/>
                <w:lang w:eastAsia="en-US"/>
              </w:rPr>
              <w:t>Nr.</w:t>
            </w:r>
          </w:p>
        </w:tc>
        <w:tc>
          <w:tcPr>
            <w:tcW w:w="3828" w:type="pct"/>
            <w:hideMark/>
          </w:tcPr>
          <w:p w14:paraId="3CA15017" w14:textId="77777777" w:rsidR="00712DE6" w:rsidRPr="00427D3B" w:rsidRDefault="00712DE6" w:rsidP="00712DE6">
            <w:pPr>
              <w:autoSpaceDN w:val="0"/>
              <w:spacing w:line="240" w:lineRule="auto"/>
              <w:ind w:firstLine="0"/>
              <w:jc w:val="center"/>
              <w:rPr>
                <w:rFonts w:eastAsia="Calibri" w:cstheme="minorHAnsi"/>
                <w:b/>
                <w:lang w:eastAsia="en-US"/>
              </w:rPr>
            </w:pPr>
            <w:r w:rsidRPr="00427D3B">
              <w:rPr>
                <w:rFonts w:eastAsia="Calibri" w:cstheme="minorHAnsi"/>
                <w:b/>
                <w:bCs/>
                <w:lang w:eastAsia="en-US"/>
              </w:rPr>
              <w:t>Kvalifikacijos reikalavimai</w:t>
            </w:r>
          </w:p>
        </w:tc>
        <w:tc>
          <w:tcPr>
            <w:tcW w:w="442" w:type="pct"/>
            <w:vAlign w:val="center"/>
            <w:hideMark/>
          </w:tcPr>
          <w:p w14:paraId="138A4CEA" w14:textId="77777777" w:rsidR="00712DE6" w:rsidRPr="00427D3B" w:rsidRDefault="00712DE6" w:rsidP="00712DE6">
            <w:pPr>
              <w:autoSpaceDN w:val="0"/>
              <w:spacing w:line="240" w:lineRule="auto"/>
              <w:ind w:firstLine="0"/>
              <w:jc w:val="center"/>
              <w:rPr>
                <w:rFonts w:eastAsia="Calibri" w:cstheme="minorHAnsi"/>
                <w:b/>
                <w:lang w:eastAsia="en-US"/>
              </w:rPr>
            </w:pPr>
            <w:r w:rsidRPr="00427D3B">
              <w:rPr>
                <w:rFonts w:eastAsia="Calibri" w:cstheme="minorHAnsi"/>
                <w:b/>
                <w:lang w:eastAsia="en-US"/>
              </w:rPr>
              <w:t>Taip</w:t>
            </w:r>
          </w:p>
        </w:tc>
        <w:tc>
          <w:tcPr>
            <w:tcW w:w="438" w:type="pct"/>
            <w:vAlign w:val="center"/>
            <w:hideMark/>
          </w:tcPr>
          <w:p w14:paraId="3BB55638" w14:textId="77777777" w:rsidR="00712DE6" w:rsidRPr="00427D3B" w:rsidRDefault="00712DE6" w:rsidP="00712DE6">
            <w:pPr>
              <w:autoSpaceDN w:val="0"/>
              <w:spacing w:line="240" w:lineRule="auto"/>
              <w:ind w:firstLine="0"/>
              <w:jc w:val="center"/>
              <w:rPr>
                <w:rFonts w:eastAsia="Calibri" w:cstheme="minorHAnsi"/>
                <w:b/>
                <w:lang w:eastAsia="en-US"/>
              </w:rPr>
            </w:pPr>
            <w:r w:rsidRPr="00427D3B">
              <w:rPr>
                <w:rFonts w:eastAsia="Calibri" w:cstheme="minorHAnsi"/>
                <w:b/>
                <w:lang w:eastAsia="en-US"/>
              </w:rPr>
              <w:t>Ne</w:t>
            </w:r>
          </w:p>
        </w:tc>
      </w:tr>
      <w:tr w:rsidR="00712DE6" w:rsidRPr="00427D3B" w14:paraId="2733D11D" w14:textId="77777777" w:rsidTr="00920A4A">
        <w:trPr>
          <w:trHeight w:val="20"/>
        </w:trPr>
        <w:tc>
          <w:tcPr>
            <w:tcW w:w="292" w:type="pct"/>
          </w:tcPr>
          <w:p w14:paraId="044E2F37" w14:textId="77777777" w:rsidR="00712DE6" w:rsidRPr="00427D3B" w:rsidRDefault="00712DE6" w:rsidP="00712DE6">
            <w:pPr>
              <w:autoSpaceDN w:val="0"/>
              <w:spacing w:line="240" w:lineRule="auto"/>
              <w:ind w:firstLine="0"/>
              <w:jc w:val="left"/>
              <w:rPr>
                <w:rFonts w:eastAsia="Calibri" w:cstheme="minorHAnsi"/>
                <w:lang w:eastAsia="en-US"/>
              </w:rPr>
            </w:pPr>
            <w:r w:rsidRPr="00427D3B">
              <w:rPr>
                <w:rFonts w:eastAsia="Calibri" w:cstheme="minorHAnsi"/>
                <w:lang w:eastAsia="en-US"/>
              </w:rPr>
              <w:t>1.</w:t>
            </w:r>
          </w:p>
        </w:tc>
        <w:tc>
          <w:tcPr>
            <w:tcW w:w="3828" w:type="pct"/>
          </w:tcPr>
          <w:p w14:paraId="7655B8B9" w14:textId="77777777" w:rsidR="00D75B8C" w:rsidRPr="00521D29" w:rsidRDefault="00D75B8C" w:rsidP="00D75B8C">
            <w:pPr>
              <w:spacing w:line="256" w:lineRule="auto"/>
              <w:ind w:firstLine="0"/>
              <w:rPr>
                <w:rFonts w:eastAsia="Aptos" w:cstheme="minorHAnsi"/>
              </w:rPr>
            </w:pPr>
            <w:r w:rsidRPr="00521D29">
              <w:rPr>
                <w:rFonts w:eastAsia="Aptos" w:cstheme="minorHAnsi"/>
              </w:rPr>
              <w:t>Tiekėjas per paskutinius 3 metus iki pasiūlymų pateikimo termino pabaigos pagal vieną ar daugiau įvykdytų arba tebevykdomų sutarčių (projektų) yra savo jėgomis tinkamai pagaminęs ir sumontavęs ekspozicinius stendus ir (ar) kitus erdvinius ekspozicinius sprendinius. Kiekvienos sutarties (projekto), kuria remiamasi pagrindžiant atitiktį šiam reikalavimui, vertė turi būti ne mažesnė kaip 20 000,00 Eur be PVM.</w:t>
            </w:r>
          </w:p>
          <w:p w14:paraId="519C94DB" w14:textId="77777777" w:rsidR="00D75B8C" w:rsidRPr="00521D29" w:rsidRDefault="00D75B8C" w:rsidP="00D75B8C">
            <w:pPr>
              <w:spacing w:line="256" w:lineRule="auto"/>
              <w:ind w:firstLine="0"/>
              <w:rPr>
                <w:rFonts w:eastAsia="Aptos" w:cstheme="minorHAnsi"/>
              </w:rPr>
            </w:pPr>
            <w:r w:rsidRPr="00521D29">
              <w:rPr>
                <w:rFonts w:eastAsia="Aptos" w:cstheme="minorHAnsi"/>
              </w:rPr>
              <w:t>Pastabos:</w:t>
            </w:r>
          </w:p>
          <w:p w14:paraId="7F0774F0" w14:textId="77777777" w:rsidR="00D75B8C" w:rsidRPr="00521D29" w:rsidRDefault="00D75B8C" w:rsidP="00D75B8C">
            <w:pPr>
              <w:spacing w:line="256" w:lineRule="auto"/>
              <w:rPr>
                <w:rFonts w:eastAsia="Aptos" w:cstheme="minorHAnsi"/>
              </w:rPr>
            </w:pPr>
            <w:r w:rsidRPr="00521D29">
              <w:rPr>
                <w:rFonts w:eastAsia="Aptos" w:cstheme="minorHAnsi"/>
              </w:rPr>
              <w:t>1.1) Savo jėgomis patiektos [ir sumontuotos] prekės ar jų dalis (jų kiekis, apimtis, vertė ir kt.) pagal sutartis, vykdytas jungtinės veiklos pagrindais, yra nustatomos pagal jungtinės veiklos partnerių atsakomybių pasidalinimą, nurodytą jungtinės veiklos sutartyje.</w:t>
            </w:r>
          </w:p>
          <w:p w14:paraId="3AA6B661" w14:textId="5C1E2428" w:rsidR="00712DE6" w:rsidRPr="00427D3B" w:rsidRDefault="00D75B8C" w:rsidP="00D75B8C">
            <w:pPr>
              <w:spacing w:line="240" w:lineRule="auto"/>
              <w:ind w:firstLine="0"/>
              <w:jc w:val="left"/>
              <w:textAlignment w:val="baseline"/>
              <w:rPr>
                <w:rFonts w:eastAsia="Calibri" w:cstheme="minorHAnsi"/>
                <w:lang w:eastAsia="en-US"/>
              </w:rPr>
            </w:pPr>
            <w:r w:rsidRPr="00521D29">
              <w:rPr>
                <w:rFonts w:eastAsia="Aptos" w:cstheme="minorHAnsi"/>
              </w:rPr>
              <w:t>1.2) Savo jėgomis patiektos [ir sumontuotos] prekės ar jų dalis (jų kiekis, apimtis, vertė ir kt.) pagal sutartis, vykdytas kartu su subtiekėjais, yra nustatomos iš visų pagal sutartį patiektų [ir sumontuotų] prekių atimant subtiekėjo patiektas [ir sumontuotas] prekes ar jų dalį (jų kiekį, apimtį, vertę ir kt.). atsižvelgiant į tai, kiek tiekėjas ir (arba) užsakovas sumokėjo subtiekėjui. Visos kitos pagal sutartį patiektos [ir sumontuotos] prekės ar jų dalis (jų kiekis, apimtis, vertė ir kt.) priskiriama pačiam tiekėjui.</w:t>
            </w:r>
          </w:p>
        </w:tc>
        <w:tc>
          <w:tcPr>
            <w:tcW w:w="442" w:type="pct"/>
            <w:vAlign w:val="center"/>
          </w:tcPr>
          <w:p w14:paraId="28AF899F" w14:textId="77777777" w:rsidR="00712DE6" w:rsidRPr="00427D3B" w:rsidRDefault="00712DE6" w:rsidP="00712DE6">
            <w:pPr>
              <w:autoSpaceDN w:val="0"/>
              <w:spacing w:line="240" w:lineRule="auto"/>
              <w:ind w:firstLine="0"/>
              <w:jc w:val="center"/>
              <w:rPr>
                <w:rFonts w:eastAsia="Calibri" w:cstheme="minorHAnsi"/>
                <w:lang w:eastAsia="en-US"/>
              </w:rPr>
            </w:pPr>
          </w:p>
        </w:tc>
        <w:tc>
          <w:tcPr>
            <w:tcW w:w="438" w:type="pct"/>
            <w:vAlign w:val="center"/>
          </w:tcPr>
          <w:p w14:paraId="713F5F31" w14:textId="77777777" w:rsidR="00712DE6" w:rsidRPr="00427D3B" w:rsidRDefault="00712DE6" w:rsidP="00712DE6">
            <w:pPr>
              <w:autoSpaceDN w:val="0"/>
              <w:spacing w:line="240" w:lineRule="auto"/>
              <w:ind w:firstLine="0"/>
              <w:jc w:val="center"/>
              <w:rPr>
                <w:rFonts w:eastAsia="Calibri" w:cstheme="minorHAnsi"/>
                <w:lang w:eastAsia="en-US"/>
              </w:rPr>
            </w:pPr>
          </w:p>
        </w:tc>
      </w:tr>
    </w:tbl>
    <w:p w14:paraId="27B48AD0" w14:textId="77777777" w:rsidR="00712DE6" w:rsidRPr="00427D3B" w:rsidRDefault="00712DE6" w:rsidP="00712DE6">
      <w:pPr>
        <w:autoSpaceDN w:val="0"/>
        <w:spacing w:line="240" w:lineRule="auto"/>
        <w:ind w:firstLine="0"/>
        <w:rPr>
          <w:rFonts w:eastAsia="Calibri" w:cstheme="minorHAnsi"/>
          <w:lang w:eastAsia="en-US"/>
        </w:rPr>
      </w:pPr>
    </w:p>
    <w:p w14:paraId="543E042F" w14:textId="77777777" w:rsidR="00712DE6" w:rsidRPr="00427D3B" w:rsidRDefault="00712DE6" w:rsidP="00712DE6">
      <w:pPr>
        <w:autoSpaceDN w:val="0"/>
        <w:spacing w:line="240" w:lineRule="auto"/>
        <w:ind w:firstLine="567"/>
        <w:rPr>
          <w:rFonts w:eastAsia="Calibri" w:cstheme="minorHAnsi"/>
          <w:lang w:eastAsia="en-US"/>
        </w:rPr>
      </w:pPr>
      <w:r w:rsidRPr="00427D3B">
        <w:rPr>
          <w:rFonts w:eastAsia="Calibri" w:cstheme="minorHAnsi"/>
          <w:lang w:eastAsia="en-US"/>
        </w:rPr>
        <w:t>Man žinoma, kad, jeigu perkančioji organizacija nustatytų, jog pateikti duomenys yra neteisingi, pateiktas pasiūlymas bus nenagrinėjamas ir atmestas.</w:t>
      </w:r>
    </w:p>
    <w:p w14:paraId="6A3368DF" w14:textId="77777777" w:rsidR="00712DE6" w:rsidRPr="00427D3B" w:rsidRDefault="00712DE6" w:rsidP="00712DE6">
      <w:pPr>
        <w:autoSpaceDN w:val="0"/>
        <w:spacing w:line="240" w:lineRule="auto"/>
        <w:ind w:firstLine="567"/>
        <w:rPr>
          <w:rFonts w:eastAsia="Calibri" w:cstheme="minorHAnsi"/>
          <w:lang w:eastAsia="en-US"/>
        </w:rPr>
      </w:pPr>
      <w:r w:rsidRPr="00427D3B">
        <w:rPr>
          <w:rFonts w:eastAsia="Calibri" w:cstheme="minorHAnsi"/>
          <w:lang w:eastAsia="en-US"/>
        </w:rPr>
        <w:t>Jei pagal vertinimo rezultatus pasiūlymas galės būti pripažintas laimėjusiu (iki pasiūlymų eilės nustatymo), pateiksiu perkančiosios organizacijos nurodytus atitiktį kvalifikacijos reikalavimams patvirtinančius dokumentus.</w:t>
      </w:r>
    </w:p>
    <w:p w14:paraId="514B1F22" w14:textId="77777777" w:rsidR="00712DE6" w:rsidRPr="00427D3B" w:rsidRDefault="00712DE6" w:rsidP="00712DE6">
      <w:pPr>
        <w:autoSpaceDN w:val="0"/>
        <w:spacing w:line="240" w:lineRule="auto"/>
        <w:ind w:firstLine="567"/>
        <w:rPr>
          <w:rFonts w:eastAsia="Calibri" w:cstheme="minorHAnsi"/>
          <w:lang w:eastAsia="en-US"/>
        </w:rPr>
      </w:pPr>
    </w:p>
    <w:tbl>
      <w:tblPr>
        <w:tblW w:w="4946" w:type="pct"/>
        <w:tblLook w:val="00A0" w:firstRow="1" w:lastRow="0" w:firstColumn="1" w:lastColumn="0" w:noHBand="0" w:noVBand="0"/>
      </w:tblPr>
      <w:tblGrid>
        <w:gridCol w:w="4801"/>
        <w:gridCol w:w="2051"/>
        <w:gridCol w:w="3831"/>
      </w:tblGrid>
      <w:tr w:rsidR="00712DE6" w:rsidRPr="00427D3B" w14:paraId="1375AAB2" w14:textId="77777777" w:rsidTr="00920A4A">
        <w:trPr>
          <w:cantSplit/>
          <w:trHeight w:val="23"/>
        </w:trPr>
        <w:tc>
          <w:tcPr>
            <w:tcW w:w="2247" w:type="pct"/>
            <w:hideMark/>
          </w:tcPr>
          <w:p w14:paraId="49F63950" w14:textId="77777777" w:rsidR="00712DE6" w:rsidRPr="00427D3B" w:rsidRDefault="00712DE6" w:rsidP="00712DE6">
            <w:pPr>
              <w:autoSpaceDN w:val="0"/>
              <w:spacing w:line="240" w:lineRule="auto"/>
              <w:ind w:firstLine="0"/>
              <w:jc w:val="center"/>
              <w:rPr>
                <w:rFonts w:eastAsia="Calibri" w:cstheme="minorHAnsi"/>
                <w:lang w:eastAsia="en-US"/>
              </w:rPr>
            </w:pPr>
            <w:r w:rsidRPr="00427D3B">
              <w:rPr>
                <w:rFonts w:eastAsia="Calibri" w:cstheme="minorHAnsi"/>
                <w:lang w:eastAsia="en-US"/>
              </w:rPr>
              <w:t>________________________________</w:t>
            </w:r>
          </w:p>
          <w:p w14:paraId="0601835D" w14:textId="77777777" w:rsidR="00712DE6" w:rsidRPr="00427D3B" w:rsidRDefault="00712DE6" w:rsidP="00712DE6">
            <w:pPr>
              <w:autoSpaceDN w:val="0"/>
              <w:spacing w:line="240" w:lineRule="auto"/>
              <w:ind w:firstLine="0"/>
              <w:jc w:val="center"/>
              <w:rPr>
                <w:rFonts w:eastAsia="Calibri" w:cstheme="minorHAnsi"/>
                <w:lang w:eastAsia="en-US"/>
              </w:rPr>
            </w:pPr>
            <w:r w:rsidRPr="00427D3B">
              <w:rPr>
                <w:rFonts w:eastAsia="Calibri" w:cstheme="minorHAnsi"/>
                <w:lang w:eastAsia="en-US"/>
              </w:rPr>
              <w:t>(</w:t>
            </w:r>
            <w:r w:rsidRPr="00427D3B">
              <w:rPr>
                <w:rFonts w:eastAsia="Calibri" w:cstheme="minorHAnsi"/>
                <w:i/>
                <w:lang w:eastAsia="en-US"/>
              </w:rPr>
              <w:t>Tiekėjo arba jo įgalioto asmens pareigų pavadinimas)</w:t>
            </w:r>
          </w:p>
        </w:tc>
        <w:tc>
          <w:tcPr>
            <w:tcW w:w="960" w:type="pct"/>
            <w:hideMark/>
          </w:tcPr>
          <w:p w14:paraId="03193D56" w14:textId="77777777" w:rsidR="00712DE6" w:rsidRPr="00427D3B" w:rsidRDefault="00712DE6" w:rsidP="00712DE6">
            <w:pPr>
              <w:autoSpaceDN w:val="0"/>
              <w:spacing w:line="240" w:lineRule="auto"/>
              <w:ind w:firstLine="0"/>
              <w:jc w:val="center"/>
              <w:rPr>
                <w:rFonts w:eastAsia="Calibri" w:cstheme="minorHAnsi"/>
                <w:lang w:eastAsia="en-US"/>
              </w:rPr>
            </w:pPr>
            <w:r w:rsidRPr="00427D3B">
              <w:rPr>
                <w:rFonts w:eastAsia="Calibri" w:cstheme="minorHAnsi"/>
                <w:lang w:eastAsia="en-US"/>
              </w:rPr>
              <w:t>____________</w:t>
            </w:r>
          </w:p>
          <w:p w14:paraId="7A52C8B5" w14:textId="77777777" w:rsidR="00712DE6" w:rsidRPr="00427D3B" w:rsidRDefault="00712DE6" w:rsidP="00712DE6">
            <w:pPr>
              <w:autoSpaceDN w:val="0"/>
              <w:spacing w:line="240" w:lineRule="auto"/>
              <w:ind w:firstLine="0"/>
              <w:jc w:val="center"/>
              <w:rPr>
                <w:rFonts w:eastAsia="Calibri" w:cstheme="minorHAnsi"/>
                <w:lang w:eastAsia="en-US"/>
              </w:rPr>
            </w:pPr>
            <w:r w:rsidRPr="00427D3B">
              <w:rPr>
                <w:rFonts w:eastAsia="Calibri" w:cstheme="minorHAnsi"/>
                <w:i/>
                <w:lang w:eastAsia="en-US"/>
              </w:rPr>
              <w:t>(parašas</w:t>
            </w:r>
            <w:r w:rsidRPr="00427D3B">
              <w:rPr>
                <w:rFonts w:eastAsia="Calibri" w:cstheme="minorHAnsi"/>
                <w:lang w:eastAsia="en-US"/>
              </w:rPr>
              <w:t>)</w:t>
            </w:r>
          </w:p>
        </w:tc>
        <w:tc>
          <w:tcPr>
            <w:tcW w:w="1793" w:type="pct"/>
            <w:hideMark/>
          </w:tcPr>
          <w:p w14:paraId="54EAB7FF" w14:textId="77777777" w:rsidR="00712DE6" w:rsidRPr="00427D3B" w:rsidRDefault="00712DE6" w:rsidP="00712DE6">
            <w:pPr>
              <w:autoSpaceDN w:val="0"/>
              <w:spacing w:line="240" w:lineRule="auto"/>
              <w:ind w:firstLine="0"/>
              <w:jc w:val="center"/>
              <w:rPr>
                <w:rFonts w:eastAsia="Calibri" w:cstheme="minorHAnsi"/>
                <w:lang w:eastAsia="en-US"/>
              </w:rPr>
            </w:pPr>
            <w:r w:rsidRPr="00427D3B">
              <w:rPr>
                <w:rFonts w:eastAsia="Calibri" w:cstheme="minorHAnsi"/>
                <w:lang w:eastAsia="en-US"/>
              </w:rPr>
              <w:t>________________________</w:t>
            </w:r>
          </w:p>
          <w:p w14:paraId="4BA1A64D" w14:textId="77777777" w:rsidR="00712DE6" w:rsidRPr="00427D3B" w:rsidRDefault="00712DE6" w:rsidP="00712DE6">
            <w:pPr>
              <w:autoSpaceDN w:val="0"/>
              <w:spacing w:line="240" w:lineRule="auto"/>
              <w:ind w:firstLine="0"/>
              <w:jc w:val="center"/>
              <w:rPr>
                <w:rFonts w:eastAsia="Calibri" w:cstheme="minorHAnsi"/>
                <w:i/>
                <w:lang w:eastAsia="en-US"/>
              </w:rPr>
            </w:pPr>
            <w:r w:rsidRPr="00427D3B">
              <w:rPr>
                <w:rFonts w:eastAsia="Calibri" w:cstheme="minorHAnsi"/>
                <w:i/>
                <w:lang w:eastAsia="en-US"/>
              </w:rPr>
              <w:t>(vardas ir pavardė)</w:t>
            </w:r>
          </w:p>
        </w:tc>
      </w:tr>
    </w:tbl>
    <w:p w14:paraId="2A8EFC59" w14:textId="77777777" w:rsidR="00BE2FF8" w:rsidRDefault="00BE2FF8" w:rsidP="00105DAD">
      <w:pPr>
        <w:spacing w:line="240" w:lineRule="auto"/>
        <w:ind w:left="7314" w:firstLine="0"/>
        <w:rPr>
          <w:rFonts w:cstheme="minorHAnsi"/>
        </w:rPr>
      </w:pPr>
    </w:p>
    <w:p w14:paraId="42CFBAAE" w14:textId="77777777" w:rsidR="00BE2FF8" w:rsidRDefault="00BE2FF8" w:rsidP="00BE2FF8">
      <w:pPr>
        <w:jc w:val="right"/>
        <w:rPr>
          <w:rFonts w:ascii="Verdana" w:eastAsia="Calibri" w:hAnsi="Verdana" w:cs="Times New Roman"/>
          <w:color w:val="000000"/>
          <w:sz w:val="20"/>
          <w:szCs w:val="20"/>
        </w:rPr>
      </w:pPr>
    </w:p>
    <w:p w14:paraId="3B51A8B5" w14:textId="4A6FEC79" w:rsidR="00BE2FF8" w:rsidRPr="00BA1733" w:rsidRDefault="00BE2FF8" w:rsidP="00BE2FF8">
      <w:pPr>
        <w:jc w:val="right"/>
        <w:rPr>
          <w:rFonts w:eastAsia="Calibri" w:cstheme="minorHAnsi"/>
          <w:color w:val="000000"/>
        </w:rPr>
      </w:pPr>
      <w:r w:rsidRPr="00BA1733">
        <w:rPr>
          <w:rFonts w:eastAsia="Calibri" w:cstheme="minorHAnsi"/>
          <w:color w:val="000000"/>
        </w:rPr>
        <w:t>Pirkimo sąlygų 4 priedas</w:t>
      </w:r>
    </w:p>
    <w:p w14:paraId="5866F4E6" w14:textId="77777777" w:rsidR="00BE2FF8" w:rsidRPr="00BA1733" w:rsidRDefault="00BE2FF8" w:rsidP="00BE2FF8">
      <w:pPr>
        <w:jc w:val="center"/>
        <w:rPr>
          <w:rFonts w:eastAsia="Times New Roman" w:cstheme="minorHAnsi"/>
          <w:b/>
          <w:bCs/>
        </w:rPr>
      </w:pPr>
    </w:p>
    <w:p w14:paraId="46C2050A" w14:textId="363989C4" w:rsidR="00BE2FF8" w:rsidRDefault="00BE2FF8" w:rsidP="00BE2FF8">
      <w:pPr>
        <w:jc w:val="center"/>
        <w:rPr>
          <w:rFonts w:eastAsia="Times New Roman" w:cstheme="minorHAnsi"/>
          <w:b/>
          <w:bCs/>
        </w:rPr>
      </w:pPr>
      <w:r w:rsidRPr="00BA1733">
        <w:rPr>
          <w:rFonts w:eastAsia="Times New Roman" w:cstheme="minorHAnsi"/>
          <w:b/>
          <w:bCs/>
        </w:rPr>
        <w:t>TIEKĖJO ĮVYKDYTŲ ARBA VYKDOMŲ SUTARČIŲ SĄRAŠAS</w:t>
      </w:r>
    </w:p>
    <w:p w14:paraId="48E695EA" w14:textId="77777777" w:rsidR="00BA1733" w:rsidRPr="00BA1733" w:rsidRDefault="00BA1733" w:rsidP="00BE2FF8">
      <w:pPr>
        <w:jc w:val="center"/>
        <w:rPr>
          <w:rFonts w:eastAsia="Times New Roman" w:cstheme="minorHAnsi"/>
          <w:b/>
          <w:bCs/>
        </w:rPr>
      </w:pPr>
    </w:p>
    <w:p w14:paraId="1C482FF2" w14:textId="66F9F281" w:rsidR="00BE2FF8" w:rsidRPr="00BA1733" w:rsidRDefault="00BE2FF8" w:rsidP="00BE2FF8">
      <w:pPr>
        <w:spacing w:line="240" w:lineRule="auto"/>
        <w:rPr>
          <w:rFonts w:eastAsia="Times New Roman" w:cstheme="minorHAnsi"/>
          <w:i/>
        </w:rPr>
      </w:pPr>
      <w:r w:rsidRPr="00BA1733">
        <w:rPr>
          <w:rFonts w:eastAsia="Times New Roman" w:cstheme="minorHAnsi"/>
          <w:bCs/>
        </w:rPr>
        <w:t>______________________</w:t>
      </w:r>
      <w:r w:rsidRPr="00BA1733">
        <w:rPr>
          <w:rFonts w:eastAsia="Times New Roman" w:cstheme="minorHAnsi"/>
          <w:b/>
        </w:rPr>
        <w:t xml:space="preserve"> </w:t>
      </w:r>
      <w:r w:rsidRPr="00BA1733">
        <w:rPr>
          <w:rFonts w:eastAsia="Times New Roman" w:cstheme="minorHAnsi"/>
        </w:rPr>
        <w:t>(</w:t>
      </w:r>
      <w:r w:rsidRPr="00BA1733">
        <w:rPr>
          <w:rFonts w:eastAsia="Times New Roman" w:cstheme="minorHAnsi"/>
          <w:i/>
        </w:rPr>
        <w:t>tiekėjo pavadinimas</w:t>
      </w:r>
      <w:r w:rsidRPr="00BA1733">
        <w:rPr>
          <w:rFonts w:eastAsia="Times New Roman" w:cstheme="minorHAnsi"/>
        </w:rPr>
        <w:t xml:space="preserve">) </w:t>
      </w:r>
      <w:r w:rsidRPr="00BA1733">
        <w:rPr>
          <w:rFonts w:eastAsia="Times New Roman" w:cstheme="minorHAnsi"/>
          <w:b/>
        </w:rPr>
        <w:t xml:space="preserve">sutarčių, atitinkančių </w:t>
      </w:r>
      <w:r w:rsidRPr="00BA1733">
        <w:rPr>
          <w:rFonts w:eastAsia="Times New Roman" w:cstheme="minorHAnsi"/>
          <w:b/>
          <w:i/>
        </w:rPr>
        <w:t xml:space="preserve">kvalifikacijos reikalavimus, nurodytus pirkimo sąlygų </w:t>
      </w:r>
      <w:r w:rsidR="005E67AC" w:rsidRPr="00BA1733">
        <w:rPr>
          <w:rFonts w:eastAsia="Times New Roman" w:cstheme="minorHAnsi"/>
          <w:b/>
          <w:i/>
        </w:rPr>
        <w:t>2 priede</w:t>
      </w:r>
      <w:r w:rsidRPr="00BA1733">
        <w:rPr>
          <w:rFonts w:eastAsia="Times New Roman" w:cstheme="minorHAnsi"/>
          <w:b/>
          <w:i/>
        </w:rPr>
        <w:t xml:space="preserve"> </w:t>
      </w:r>
      <w:r w:rsidRPr="00BA1733">
        <w:rPr>
          <w:rFonts w:eastAsia="Times New Roman" w:cstheme="minorHAnsi"/>
          <w:i/>
        </w:rPr>
        <w:t>(</w:t>
      </w:r>
      <w:r w:rsidR="00C9728F" w:rsidRPr="00BA1733">
        <w:rPr>
          <w:rFonts w:eastAsia="Times New Roman" w:cstheme="minorHAnsi"/>
          <w:i/>
        </w:rPr>
        <w:t>per paskutiniuosius 3 metus arba per laiką nuo Tiekėjo įregistravimo dienos (jeigu Tiekėjas vykdė veiklą mažiau nei 3 metus) iki pasiūlymų pateikimo galutinio termino pabaigos, Tiekėjo suteiktų ar teikiamų pervežimo/ perkraustymo paslaugų</w:t>
      </w:r>
      <w:r w:rsidRPr="00BA1733">
        <w:rPr>
          <w:rFonts w:eastAsia="Times New Roman" w:cstheme="minorHAnsi"/>
          <w:i/>
        </w:rPr>
        <w:t xml:space="preserve">), </w:t>
      </w:r>
      <w:r w:rsidRPr="00BA1733">
        <w:rPr>
          <w:rFonts w:eastAsia="Times New Roman" w:cstheme="minorHAnsi"/>
          <w:b/>
          <w:bCs/>
          <w:iCs/>
        </w:rPr>
        <w:t>sąrašas</w:t>
      </w:r>
      <w:r w:rsidRPr="00BA1733">
        <w:rPr>
          <w:rFonts w:eastAsia="Times New Roman" w:cstheme="minorHAnsi"/>
          <w:i/>
        </w:rPr>
        <w:t>.</w:t>
      </w:r>
    </w:p>
    <w:p w14:paraId="18640C31" w14:textId="77777777" w:rsidR="00BE2FF8" w:rsidRPr="00BA1733" w:rsidRDefault="00BE2FF8" w:rsidP="00BE2FF8">
      <w:pPr>
        <w:spacing w:line="240" w:lineRule="auto"/>
        <w:rPr>
          <w:rFonts w:cstheme="minorHAnsi"/>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683"/>
        <w:gridCol w:w="2250"/>
        <w:gridCol w:w="1440"/>
        <w:gridCol w:w="1530"/>
        <w:gridCol w:w="2169"/>
      </w:tblGrid>
      <w:tr w:rsidR="00BE2FF8" w:rsidRPr="00BA1733" w14:paraId="78D219C3" w14:textId="77777777" w:rsidTr="004E5AFE">
        <w:trPr>
          <w:trHeight w:val="784"/>
        </w:trPr>
        <w:tc>
          <w:tcPr>
            <w:tcW w:w="993" w:type="dxa"/>
            <w:vAlign w:val="center"/>
          </w:tcPr>
          <w:p w14:paraId="51346CE5" w14:textId="1D88391C" w:rsidR="00BE2FF8" w:rsidRPr="00BA1733" w:rsidRDefault="007A560E" w:rsidP="004E5AFE">
            <w:pPr>
              <w:spacing w:line="240" w:lineRule="auto"/>
              <w:ind w:firstLine="0"/>
              <w:rPr>
                <w:rFonts w:eastAsia="Times New Roman" w:cstheme="minorHAnsi"/>
              </w:rPr>
            </w:pPr>
            <w:bookmarkStart w:id="33" w:name="_Hlk94887852"/>
            <w:r w:rsidRPr="00BA1733">
              <w:rPr>
                <w:rFonts w:eastAsia="Times New Roman" w:cstheme="minorHAnsi"/>
              </w:rPr>
              <w:t>E</w:t>
            </w:r>
            <w:r w:rsidR="00BE2FF8" w:rsidRPr="00BA1733">
              <w:rPr>
                <w:rFonts w:eastAsia="Times New Roman" w:cstheme="minorHAnsi"/>
              </w:rPr>
              <w:t>il. Nr.</w:t>
            </w:r>
          </w:p>
        </w:tc>
        <w:tc>
          <w:tcPr>
            <w:tcW w:w="1683" w:type="dxa"/>
            <w:vAlign w:val="center"/>
          </w:tcPr>
          <w:p w14:paraId="634276C3" w14:textId="77777777" w:rsidR="00BE2FF8" w:rsidRPr="00BA1733" w:rsidRDefault="00BE2FF8" w:rsidP="00285FD1">
            <w:pPr>
              <w:spacing w:line="240" w:lineRule="auto"/>
              <w:ind w:firstLine="0"/>
              <w:rPr>
                <w:rFonts w:eastAsia="Times New Roman" w:cstheme="minorHAnsi"/>
              </w:rPr>
            </w:pPr>
            <w:r w:rsidRPr="00BA1733">
              <w:rPr>
                <w:rFonts w:eastAsia="Times New Roman" w:cstheme="minorHAnsi"/>
              </w:rPr>
              <w:t>Sutarties pavadinimas ir numeris</w:t>
            </w:r>
          </w:p>
        </w:tc>
        <w:tc>
          <w:tcPr>
            <w:tcW w:w="2250" w:type="dxa"/>
            <w:vAlign w:val="center"/>
          </w:tcPr>
          <w:p w14:paraId="07D3146C" w14:textId="5C195508" w:rsidR="00BE2FF8" w:rsidRPr="00BA1733" w:rsidRDefault="00BE2FF8" w:rsidP="005E0ECD">
            <w:pPr>
              <w:spacing w:line="240" w:lineRule="auto"/>
              <w:ind w:firstLine="0"/>
              <w:rPr>
                <w:rFonts w:eastAsia="Times New Roman" w:cstheme="minorHAnsi"/>
              </w:rPr>
            </w:pPr>
            <w:r w:rsidRPr="00BA1733">
              <w:rPr>
                <w:rFonts w:eastAsia="Times New Roman" w:cstheme="minorHAnsi"/>
              </w:rPr>
              <w:t xml:space="preserve">Sutarties objektas, trumpas </w:t>
            </w:r>
            <w:r w:rsidRPr="00BA1733">
              <w:rPr>
                <w:rFonts w:cstheme="minorHAnsi"/>
              </w:rPr>
              <w:t xml:space="preserve">tiekėjo </w:t>
            </w:r>
            <w:r w:rsidR="00E13B23">
              <w:rPr>
                <w:rFonts w:cstheme="minorHAnsi"/>
              </w:rPr>
              <w:t>suteiktų paslaugų</w:t>
            </w:r>
            <w:r w:rsidRPr="00BA1733">
              <w:rPr>
                <w:rFonts w:cstheme="minorHAnsi"/>
              </w:rPr>
              <w:t xml:space="preserve"> aprašymas</w:t>
            </w:r>
          </w:p>
        </w:tc>
        <w:tc>
          <w:tcPr>
            <w:tcW w:w="1440" w:type="dxa"/>
            <w:vAlign w:val="center"/>
          </w:tcPr>
          <w:p w14:paraId="47C33732" w14:textId="77777777" w:rsidR="00BE2FF8" w:rsidRPr="00BA1733" w:rsidRDefault="00BE2FF8" w:rsidP="005E0ECD">
            <w:pPr>
              <w:spacing w:line="240" w:lineRule="auto"/>
              <w:ind w:firstLine="0"/>
              <w:rPr>
                <w:rFonts w:eastAsia="Times New Roman" w:cstheme="minorHAnsi"/>
              </w:rPr>
            </w:pPr>
            <w:r w:rsidRPr="00BA1733">
              <w:rPr>
                <w:rFonts w:eastAsia="Times New Roman" w:cstheme="minorHAnsi"/>
              </w:rPr>
              <w:t>Sutarties pradžios ir pabaigos datos (metai ir mėnuo)</w:t>
            </w:r>
          </w:p>
        </w:tc>
        <w:tc>
          <w:tcPr>
            <w:tcW w:w="1530" w:type="dxa"/>
            <w:vAlign w:val="center"/>
          </w:tcPr>
          <w:p w14:paraId="27294957" w14:textId="2B67DE42" w:rsidR="00BE2FF8" w:rsidRPr="00BA1733" w:rsidRDefault="007A560E" w:rsidP="007A560E">
            <w:pPr>
              <w:spacing w:line="240" w:lineRule="auto"/>
              <w:ind w:firstLine="0"/>
              <w:rPr>
                <w:rFonts w:eastAsia="Times New Roman" w:cstheme="minorHAnsi"/>
              </w:rPr>
            </w:pPr>
            <w:r w:rsidRPr="00BA1733">
              <w:rPr>
                <w:rFonts w:eastAsia="Times New Roman" w:cstheme="minorHAnsi"/>
              </w:rPr>
              <w:t>Savo jėgomis į</w:t>
            </w:r>
            <w:r w:rsidR="00BE2FF8" w:rsidRPr="00BA1733">
              <w:rPr>
                <w:rFonts w:eastAsia="Times New Roman" w:cstheme="minorHAnsi"/>
              </w:rPr>
              <w:t>vykdytos ar vykdomos sutarties vertė EUR be PVM</w:t>
            </w:r>
          </w:p>
        </w:tc>
        <w:tc>
          <w:tcPr>
            <w:tcW w:w="2169" w:type="dxa"/>
            <w:vAlign w:val="center"/>
          </w:tcPr>
          <w:p w14:paraId="75EF4FB7" w14:textId="77777777" w:rsidR="00BE2FF8" w:rsidRPr="00BA1733" w:rsidRDefault="00BE2FF8" w:rsidP="005E0ECD">
            <w:pPr>
              <w:spacing w:line="240" w:lineRule="auto"/>
              <w:ind w:firstLine="0"/>
              <w:rPr>
                <w:rFonts w:eastAsia="Times New Roman" w:cstheme="minorHAnsi"/>
              </w:rPr>
            </w:pPr>
            <w:r w:rsidRPr="00BA1733">
              <w:rPr>
                <w:rFonts w:eastAsia="Times New Roman" w:cstheme="minorHAnsi"/>
              </w:rPr>
              <w:t xml:space="preserve">Užsakovo pavadinimas, </w:t>
            </w:r>
            <w:r w:rsidRPr="00BA1733">
              <w:rPr>
                <w:rFonts w:cstheme="minorHAnsi"/>
              </w:rPr>
              <w:t>adresas, telefonas</w:t>
            </w:r>
            <w:r w:rsidRPr="00BA1733">
              <w:rPr>
                <w:rFonts w:eastAsia="Times New Roman" w:cstheme="minorHAnsi"/>
              </w:rPr>
              <w:t xml:space="preserve"> kontaktinis asmuo (vardas, pavardė, pareigos, tel. Nr.)</w:t>
            </w:r>
          </w:p>
        </w:tc>
      </w:tr>
      <w:tr w:rsidR="00BE2FF8" w:rsidRPr="00BA1733" w14:paraId="1803ADBF" w14:textId="77777777" w:rsidTr="004E5AFE">
        <w:tc>
          <w:tcPr>
            <w:tcW w:w="993" w:type="dxa"/>
          </w:tcPr>
          <w:p w14:paraId="2F333877" w14:textId="77777777" w:rsidR="00BE2FF8" w:rsidRPr="00BA1733" w:rsidRDefault="00BE2FF8" w:rsidP="00920A4A">
            <w:pPr>
              <w:spacing w:line="240" w:lineRule="auto"/>
              <w:jc w:val="center"/>
              <w:rPr>
                <w:rFonts w:eastAsia="Times New Roman" w:cstheme="minorHAnsi"/>
                <w:i/>
                <w:iCs/>
              </w:rPr>
            </w:pPr>
            <w:r w:rsidRPr="00BA1733">
              <w:rPr>
                <w:rFonts w:eastAsia="Times New Roman" w:cstheme="minorHAnsi"/>
                <w:i/>
                <w:iCs/>
              </w:rPr>
              <w:t>1</w:t>
            </w:r>
          </w:p>
        </w:tc>
        <w:tc>
          <w:tcPr>
            <w:tcW w:w="1683" w:type="dxa"/>
          </w:tcPr>
          <w:p w14:paraId="5B09F2FD" w14:textId="77777777" w:rsidR="00BE2FF8" w:rsidRPr="00BA1733" w:rsidRDefault="00BE2FF8" w:rsidP="00920A4A">
            <w:pPr>
              <w:spacing w:line="240" w:lineRule="auto"/>
              <w:jc w:val="center"/>
              <w:rPr>
                <w:rFonts w:eastAsia="Times New Roman" w:cstheme="minorHAnsi"/>
                <w:i/>
                <w:iCs/>
              </w:rPr>
            </w:pPr>
            <w:r w:rsidRPr="00BA1733">
              <w:rPr>
                <w:rFonts w:eastAsia="Times New Roman" w:cstheme="minorHAnsi"/>
                <w:i/>
                <w:iCs/>
              </w:rPr>
              <w:t>2</w:t>
            </w:r>
          </w:p>
        </w:tc>
        <w:tc>
          <w:tcPr>
            <w:tcW w:w="2250" w:type="dxa"/>
          </w:tcPr>
          <w:p w14:paraId="27BBB1DF" w14:textId="77777777" w:rsidR="00BE2FF8" w:rsidRPr="00BA1733" w:rsidRDefault="00BE2FF8" w:rsidP="00920A4A">
            <w:pPr>
              <w:spacing w:line="240" w:lineRule="auto"/>
              <w:jc w:val="center"/>
              <w:rPr>
                <w:rFonts w:eastAsia="Times New Roman" w:cstheme="minorHAnsi"/>
                <w:i/>
                <w:iCs/>
              </w:rPr>
            </w:pPr>
            <w:r w:rsidRPr="00BA1733">
              <w:rPr>
                <w:rFonts w:eastAsia="Times New Roman" w:cstheme="minorHAnsi"/>
                <w:i/>
                <w:iCs/>
              </w:rPr>
              <w:t>3</w:t>
            </w:r>
          </w:p>
        </w:tc>
        <w:tc>
          <w:tcPr>
            <w:tcW w:w="1440" w:type="dxa"/>
          </w:tcPr>
          <w:p w14:paraId="66A3894F" w14:textId="77777777" w:rsidR="00BE2FF8" w:rsidRPr="00BA1733" w:rsidRDefault="00BE2FF8" w:rsidP="00920A4A">
            <w:pPr>
              <w:spacing w:line="240" w:lineRule="auto"/>
              <w:jc w:val="center"/>
              <w:rPr>
                <w:rFonts w:eastAsia="Times New Roman" w:cstheme="minorHAnsi"/>
                <w:i/>
                <w:iCs/>
              </w:rPr>
            </w:pPr>
            <w:r w:rsidRPr="00BA1733">
              <w:rPr>
                <w:rFonts w:eastAsia="Times New Roman" w:cstheme="minorHAnsi"/>
                <w:i/>
                <w:iCs/>
              </w:rPr>
              <w:t>4</w:t>
            </w:r>
          </w:p>
        </w:tc>
        <w:tc>
          <w:tcPr>
            <w:tcW w:w="1530" w:type="dxa"/>
          </w:tcPr>
          <w:p w14:paraId="2AD7789D" w14:textId="77777777" w:rsidR="00BE2FF8" w:rsidRPr="00BA1733" w:rsidRDefault="00BE2FF8" w:rsidP="00920A4A">
            <w:pPr>
              <w:spacing w:line="240" w:lineRule="auto"/>
              <w:jc w:val="center"/>
              <w:rPr>
                <w:rFonts w:eastAsia="Times New Roman" w:cstheme="minorHAnsi"/>
                <w:i/>
                <w:iCs/>
              </w:rPr>
            </w:pPr>
            <w:r w:rsidRPr="00BA1733">
              <w:rPr>
                <w:rFonts w:eastAsia="Times New Roman" w:cstheme="minorHAnsi"/>
                <w:i/>
                <w:iCs/>
              </w:rPr>
              <w:t>5</w:t>
            </w:r>
          </w:p>
        </w:tc>
        <w:tc>
          <w:tcPr>
            <w:tcW w:w="2169" w:type="dxa"/>
          </w:tcPr>
          <w:p w14:paraId="273ADB81" w14:textId="77777777" w:rsidR="00BE2FF8" w:rsidRPr="00BA1733" w:rsidRDefault="00BE2FF8" w:rsidP="00920A4A">
            <w:pPr>
              <w:spacing w:line="240" w:lineRule="auto"/>
              <w:jc w:val="center"/>
              <w:rPr>
                <w:rFonts w:eastAsia="Times New Roman" w:cstheme="minorHAnsi"/>
                <w:i/>
                <w:iCs/>
              </w:rPr>
            </w:pPr>
            <w:r w:rsidRPr="00BA1733">
              <w:rPr>
                <w:rFonts w:eastAsia="Times New Roman" w:cstheme="minorHAnsi"/>
                <w:i/>
                <w:iCs/>
              </w:rPr>
              <w:t>6</w:t>
            </w:r>
          </w:p>
        </w:tc>
      </w:tr>
      <w:tr w:rsidR="00BE2FF8" w:rsidRPr="00BA1733" w14:paraId="33BE688D" w14:textId="77777777" w:rsidTr="004E5AFE">
        <w:tc>
          <w:tcPr>
            <w:tcW w:w="993" w:type="dxa"/>
          </w:tcPr>
          <w:p w14:paraId="602D2F9B" w14:textId="192CB71D" w:rsidR="00BE2FF8" w:rsidRPr="00BA1733" w:rsidRDefault="00BE2FF8" w:rsidP="00920A4A">
            <w:pPr>
              <w:spacing w:line="240" w:lineRule="auto"/>
              <w:rPr>
                <w:rFonts w:eastAsia="Times New Roman" w:cstheme="minorHAnsi"/>
              </w:rPr>
            </w:pPr>
            <w:r w:rsidRPr="00BA1733">
              <w:rPr>
                <w:rFonts w:eastAsia="Times New Roman" w:cstheme="minorHAnsi"/>
              </w:rPr>
              <w:t>1</w:t>
            </w:r>
          </w:p>
        </w:tc>
        <w:tc>
          <w:tcPr>
            <w:tcW w:w="1683" w:type="dxa"/>
          </w:tcPr>
          <w:p w14:paraId="4088487E" w14:textId="77777777" w:rsidR="00BE2FF8" w:rsidRPr="00BA1733" w:rsidRDefault="00BE2FF8" w:rsidP="00920A4A">
            <w:pPr>
              <w:spacing w:line="240" w:lineRule="auto"/>
              <w:rPr>
                <w:rFonts w:eastAsia="Times New Roman" w:cstheme="minorHAnsi"/>
              </w:rPr>
            </w:pPr>
          </w:p>
        </w:tc>
        <w:tc>
          <w:tcPr>
            <w:tcW w:w="2250" w:type="dxa"/>
          </w:tcPr>
          <w:p w14:paraId="4751D4ED" w14:textId="77777777" w:rsidR="00BE2FF8" w:rsidRPr="00BA1733" w:rsidRDefault="00BE2FF8" w:rsidP="00920A4A">
            <w:pPr>
              <w:spacing w:line="240" w:lineRule="auto"/>
              <w:rPr>
                <w:rFonts w:eastAsia="Times New Roman" w:cstheme="minorHAnsi"/>
              </w:rPr>
            </w:pPr>
          </w:p>
        </w:tc>
        <w:tc>
          <w:tcPr>
            <w:tcW w:w="1440" w:type="dxa"/>
          </w:tcPr>
          <w:p w14:paraId="2962690E" w14:textId="77777777" w:rsidR="00BE2FF8" w:rsidRPr="00BA1733" w:rsidRDefault="00BE2FF8" w:rsidP="00920A4A">
            <w:pPr>
              <w:spacing w:line="240" w:lineRule="auto"/>
              <w:rPr>
                <w:rFonts w:eastAsia="Times New Roman" w:cstheme="minorHAnsi"/>
              </w:rPr>
            </w:pPr>
          </w:p>
        </w:tc>
        <w:tc>
          <w:tcPr>
            <w:tcW w:w="1530" w:type="dxa"/>
          </w:tcPr>
          <w:p w14:paraId="3F651993" w14:textId="77777777" w:rsidR="00BE2FF8" w:rsidRPr="00BA1733" w:rsidRDefault="00BE2FF8" w:rsidP="00920A4A">
            <w:pPr>
              <w:spacing w:line="240" w:lineRule="auto"/>
              <w:rPr>
                <w:rFonts w:eastAsia="Times New Roman" w:cstheme="minorHAnsi"/>
              </w:rPr>
            </w:pPr>
          </w:p>
        </w:tc>
        <w:tc>
          <w:tcPr>
            <w:tcW w:w="2169" w:type="dxa"/>
          </w:tcPr>
          <w:p w14:paraId="2492EDED" w14:textId="77777777" w:rsidR="00BE2FF8" w:rsidRPr="00BA1733" w:rsidRDefault="00BE2FF8" w:rsidP="00920A4A">
            <w:pPr>
              <w:spacing w:line="240" w:lineRule="auto"/>
              <w:rPr>
                <w:rFonts w:eastAsia="Times New Roman" w:cstheme="minorHAnsi"/>
              </w:rPr>
            </w:pPr>
          </w:p>
        </w:tc>
      </w:tr>
      <w:tr w:rsidR="00BE2FF8" w:rsidRPr="00BA1733" w14:paraId="69C8B7BF" w14:textId="77777777" w:rsidTr="004E5AFE">
        <w:tc>
          <w:tcPr>
            <w:tcW w:w="993" w:type="dxa"/>
          </w:tcPr>
          <w:p w14:paraId="2ABDBFB1" w14:textId="63798775" w:rsidR="00BE2FF8" w:rsidRPr="00BA1733" w:rsidRDefault="00BE2FF8" w:rsidP="00920A4A">
            <w:pPr>
              <w:spacing w:line="240" w:lineRule="auto"/>
              <w:rPr>
                <w:rFonts w:eastAsia="Times New Roman" w:cstheme="minorHAnsi"/>
              </w:rPr>
            </w:pPr>
            <w:r w:rsidRPr="00BA1733">
              <w:rPr>
                <w:rFonts w:eastAsia="Times New Roman" w:cstheme="minorHAnsi"/>
              </w:rPr>
              <w:t>2</w:t>
            </w:r>
          </w:p>
        </w:tc>
        <w:tc>
          <w:tcPr>
            <w:tcW w:w="1683" w:type="dxa"/>
          </w:tcPr>
          <w:p w14:paraId="4C6FB44E" w14:textId="77777777" w:rsidR="00BE2FF8" w:rsidRPr="00BA1733" w:rsidRDefault="00BE2FF8" w:rsidP="00920A4A">
            <w:pPr>
              <w:spacing w:line="240" w:lineRule="auto"/>
              <w:rPr>
                <w:rFonts w:eastAsia="Times New Roman" w:cstheme="minorHAnsi"/>
              </w:rPr>
            </w:pPr>
          </w:p>
        </w:tc>
        <w:tc>
          <w:tcPr>
            <w:tcW w:w="2250" w:type="dxa"/>
          </w:tcPr>
          <w:p w14:paraId="7464E75B" w14:textId="77777777" w:rsidR="00BE2FF8" w:rsidRPr="00BA1733" w:rsidRDefault="00BE2FF8" w:rsidP="00920A4A">
            <w:pPr>
              <w:spacing w:line="240" w:lineRule="auto"/>
              <w:rPr>
                <w:rFonts w:eastAsia="Times New Roman" w:cstheme="minorHAnsi"/>
              </w:rPr>
            </w:pPr>
          </w:p>
        </w:tc>
        <w:tc>
          <w:tcPr>
            <w:tcW w:w="1440" w:type="dxa"/>
          </w:tcPr>
          <w:p w14:paraId="5E0C71C9" w14:textId="77777777" w:rsidR="00BE2FF8" w:rsidRPr="00BA1733" w:rsidRDefault="00BE2FF8" w:rsidP="00920A4A">
            <w:pPr>
              <w:spacing w:line="240" w:lineRule="auto"/>
              <w:rPr>
                <w:rFonts w:eastAsia="Times New Roman" w:cstheme="minorHAnsi"/>
              </w:rPr>
            </w:pPr>
          </w:p>
        </w:tc>
        <w:tc>
          <w:tcPr>
            <w:tcW w:w="1530" w:type="dxa"/>
          </w:tcPr>
          <w:p w14:paraId="1E76233C" w14:textId="77777777" w:rsidR="00BE2FF8" w:rsidRPr="00BA1733" w:rsidRDefault="00BE2FF8" w:rsidP="00920A4A">
            <w:pPr>
              <w:spacing w:line="240" w:lineRule="auto"/>
              <w:rPr>
                <w:rFonts w:eastAsia="Times New Roman" w:cstheme="minorHAnsi"/>
              </w:rPr>
            </w:pPr>
          </w:p>
        </w:tc>
        <w:tc>
          <w:tcPr>
            <w:tcW w:w="2169" w:type="dxa"/>
          </w:tcPr>
          <w:p w14:paraId="353267E6" w14:textId="77777777" w:rsidR="00BE2FF8" w:rsidRPr="00BA1733" w:rsidRDefault="00BE2FF8" w:rsidP="00920A4A">
            <w:pPr>
              <w:spacing w:line="240" w:lineRule="auto"/>
              <w:rPr>
                <w:rFonts w:eastAsia="Times New Roman" w:cstheme="minorHAnsi"/>
              </w:rPr>
            </w:pPr>
          </w:p>
        </w:tc>
      </w:tr>
      <w:tr w:rsidR="00BE2FF8" w:rsidRPr="00BA1733" w14:paraId="201DF5C2" w14:textId="77777777" w:rsidTr="004E5AFE">
        <w:tc>
          <w:tcPr>
            <w:tcW w:w="993" w:type="dxa"/>
          </w:tcPr>
          <w:p w14:paraId="543E0861" w14:textId="3EA7FCE3" w:rsidR="00BE2FF8" w:rsidRPr="00BA1733" w:rsidRDefault="00386610" w:rsidP="00920A4A">
            <w:pPr>
              <w:spacing w:line="240" w:lineRule="auto"/>
              <w:rPr>
                <w:rFonts w:eastAsia="Times New Roman" w:cstheme="minorHAnsi"/>
              </w:rPr>
            </w:pPr>
            <w:r w:rsidRPr="00BA1733">
              <w:rPr>
                <w:rFonts w:eastAsia="Times New Roman" w:cstheme="minorHAnsi"/>
              </w:rPr>
              <w:t>3</w:t>
            </w:r>
          </w:p>
        </w:tc>
        <w:tc>
          <w:tcPr>
            <w:tcW w:w="1683" w:type="dxa"/>
          </w:tcPr>
          <w:p w14:paraId="6AD463F4" w14:textId="77777777" w:rsidR="00BE2FF8" w:rsidRPr="00BA1733" w:rsidRDefault="00BE2FF8" w:rsidP="00920A4A">
            <w:pPr>
              <w:spacing w:line="240" w:lineRule="auto"/>
              <w:rPr>
                <w:rFonts w:eastAsia="Times New Roman" w:cstheme="minorHAnsi"/>
              </w:rPr>
            </w:pPr>
          </w:p>
        </w:tc>
        <w:tc>
          <w:tcPr>
            <w:tcW w:w="2250" w:type="dxa"/>
          </w:tcPr>
          <w:p w14:paraId="710B6500" w14:textId="77777777" w:rsidR="00BE2FF8" w:rsidRPr="00BA1733" w:rsidRDefault="00BE2FF8" w:rsidP="00920A4A">
            <w:pPr>
              <w:spacing w:line="240" w:lineRule="auto"/>
              <w:rPr>
                <w:rFonts w:eastAsia="Times New Roman" w:cstheme="minorHAnsi"/>
              </w:rPr>
            </w:pPr>
          </w:p>
        </w:tc>
        <w:tc>
          <w:tcPr>
            <w:tcW w:w="1440" w:type="dxa"/>
          </w:tcPr>
          <w:p w14:paraId="5D2E976D" w14:textId="77777777" w:rsidR="00BE2FF8" w:rsidRPr="00BA1733" w:rsidRDefault="00BE2FF8" w:rsidP="00920A4A">
            <w:pPr>
              <w:spacing w:line="240" w:lineRule="auto"/>
              <w:rPr>
                <w:rFonts w:eastAsia="Times New Roman" w:cstheme="minorHAnsi"/>
              </w:rPr>
            </w:pPr>
          </w:p>
        </w:tc>
        <w:tc>
          <w:tcPr>
            <w:tcW w:w="1530" w:type="dxa"/>
          </w:tcPr>
          <w:p w14:paraId="5F741620" w14:textId="77777777" w:rsidR="00BE2FF8" w:rsidRPr="00BA1733" w:rsidRDefault="00BE2FF8" w:rsidP="00920A4A">
            <w:pPr>
              <w:spacing w:line="240" w:lineRule="auto"/>
              <w:rPr>
                <w:rFonts w:eastAsia="Times New Roman" w:cstheme="minorHAnsi"/>
              </w:rPr>
            </w:pPr>
          </w:p>
        </w:tc>
        <w:tc>
          <w:tcPr>
            <w:tcW w:w="2169" w:type="dxa"/>
          </w:tcPr>
          <w:p w14:paraId="0381A830" w14:textId="77777777" w:rsidR="00BE2FF8" w:rsidRPr="00BA1733" w:rsidRDefault="00BE2FF8" w:rsidP="00920A4A">
            <w:pPr>
              <w:spacing w:line="240" w:lineRule="auto"/>
              <w:rPr>
                <w:rFonts w:eastAsia="Times New Roman" w:cstheme="minorHAnsi"/>
              </w:rPr>
            </w:pPr>
          </w:p>
        </w:tc>
      </w:tr>
      <w:bookmarkEnd w:id="33"/>
    </w:tbl>
    <w:p w14:paraId="3869CF6C" w14:textId="77777777" w:rsidR="00BE2FF8" w:rsidRPr="00BA1733" w:rsidRDefault="00BE2FF8" w:rsidP="00BE2FF8">
      <w:pPr>
        <w:jc w:val="right"/>
        <w:rPr>
          <w:rFonts w:eastAsia="Calibri" w:cstheme="minorHAnsi"/>
          <w:color w:val="000000"/>
        </w:rPr>
      </w:pPr>
    </w:p>
    <w:p w14:paraId="4E4721B3" w14:textId="77777777" w:rsidR="00BE2FF8" w:rsidRPr="00BA1733" w:rsidRDefault="00BE2FF8" w:rsidP="00BE2FF8">
      <w:pPr>
        <w:spacing w:line="240" w:lineRule="auto"/>
        <w:rPr>
          <w:rFonts w:eastAsia="Calibri" w:cstheme="minorHAnsi"/>
          <w:color w:val="000000"/>
        </w:rPr>
      </w:pPr>
      <w:r w:rsidRPr="00BA1733">
        <w:rPr>
          <w:rFonts w:eastAsia="Calibri" w:cstheme="minorHAnsi"/>
          <w:color w:val="000000"/>
        </w:rPr>
        <w:t>______________________________________________                      _______________</w:t>
      </w:r>
    </w:p>
    <w:p w14:paraId="19E4A419" w14:textId="77777777" w:rsidR="00BE2FF8" w:rsidRPr="00BA1733" w:rsidRDefault="00BE2FF8" w:rsidP="00BE2FF8">
      <w:pPr>
        <w:spacing w:line="240" w:lineRule="auto"/>
        <w:rPr>
          <w:rFonts w:eastAsia="Calibri" w:cstheme="minorHAnsi"/>
          <w:color w:val="000000"/>
        </w:rPr>
      </w:pPr>
      <w:r w:rsidRPr="00BA1733">
        <w:rPr>
          <w:rFonts w:eastAsia="Calibri" w:cstheme="minorHAnsi"/>
          <w:color w:val="000000"/>
        </w:rPr>
        <w:t>(Teikėjo vadovo arba jo įgalioto asmens pareigos,</w:t>
      </w:r>
      <w:r w:rsidRPr="00BA1733">
        <w:rPr>
          <w:rFonts w:eastAsia="Calibri" w:cstheme="minorHAnsi"/>
          <w:color w:val="000000"/>
        </w:rPr>
        <w:tab/>
      </w:r>
      <w:r w:rsidRPr="00BA1733">
        <w:rPr>
          <w:rFonts w:eastAsia="Calibri" w:cstheme="minorHAnsi"/>
          <w:color w:val="000000"/>
        </w:rPr>
        <w:tab/>
        <w:t xml:space="preserve">           (parašas)</w:t>
      </w:r>
      <w:r w:rsidRPr="00BA1733">
        <w:rPr>
          <w:rFonts w:eastAsia="Calibri" w:cstheme="minorHAnsi"/>
          <w:color w:val="000000"/>
        </w:rPr>
        <w:tab/>
      </w:r>
    </w:p>
    <w:p w14:paraId="73782547" w14:textId="77777777" w:rsidR="00BE2FF8" w:rsidRPr="00BA1733" w:rsidRDefault="00BE2FF8" w:rsidP="00BE2FF8">
      <w:pPr>
        <w:spacing w:line="240" w:lineRule="auto"/>
        <w:rPr>
          <w:rFonts w:eastAsia="Calibri" w:cstheme="minorHAnsi"/>
          <w:bCs/>
          <w:color w:val="000000"/>
        </w:rPr>
      </w:pPr>
      <w:r w:rsidRPr="00BA1733">
        <w:rPr>
          <w:rFonts w:eastAsia="Calibri" w:cstheme="minorHAnsi"/>
          <w:color w:val="000000"/>
        </w:rPr>
        <w:t xml:space="preserve">                vardas, pavardė)</w:t>
      </w:r>
    </w:p>
    <w:p w14:paraId="5633A990" w14:textId="77777777" w:rsidR="00BE2FF8" w:rsidRDefault="00BE2FF8" w:rsidP="00105DAD">
      <w:pPr>
        <w:spacing w:line="240" w:lineRule="auto"/>
        <w:ind w:left="7314" w:firstLine="0"/>
        <w:rPr>
          <w:rFonts w:cstheme="minorHAnsi"/>
        </w:rPr>
      </w:pPr>
    </w:p>
    <w:p w14:paraId="7FA72985" w14:textId="77777777" w:rsidR="00BE2FF8" w:rsidRDefault="00BE2FF8" w:rsidP="00105DAD">
      <w:pPr>
        <w:spacing w:line="240" w:lineRule="auto"/>
        <w:ind w:left="7314" w:firstLine="0"/>
        <w:rPr>
          <w:rFonts w:cstheme="minorHAnsi"/>
        </w:rPr>
      </w:pPr>
    </w:p>
    <w:p w14:paraId="1265009D" w14:textId="77777777" w:rsidR="00C24975" w:rsidRDefault="00C24975" w:rsidP="00105DAD">
      <w:pPr>
        <w:spacing w:line="240" w:lineRule="auto"/>
        <w:ind w:left="7314" w:firstLine="0"/>
        <w:rPr>
          <w:rFonts w:cstheme="minorHAnsi"/>
        </w:rPr>
      </w:pPr>
    </w:p>
    <w:p w14:paraId="5A3E04BE" w14:textId="77777777" w:rsidR="00C24975" w:rsidRDefault="00C24975" w:rsidP="00105DAD">
      <w:pPr>
        <w:spacing w:line="240" w:lineRule="auto"/>
        <w:ind w:left="7314" w:firstLine="0"/>
        <w:rPr>
          <w:rFonts w:cstheme="minorHAnsi"/>
        </w:rPr>
      </w:pPr>
    </w:p>
    <w:p w14:paraId="3E37F8F8" w14:textId="77777777" w:rsidR="00C24975" w:rsidRDefault="00C24975" w:rsidP="00105DAD">
      <w:pPr>
        <w:spacing w:line="240" w:lineRule="auto"/>
        <w:ind w:left="7314" w:firstLine="0"/>
        <w:rPr>
          <w:rFonts w:cstheme="minorHAnsi"/>
        </w:rPr>
      </w:pPr>
    </w:p>
    <w:p w14:paraId="1E5E5FE9" w14:textId="77777777" w:rsidR="00C24975" w:rsidRDefault="00C24975" w:rsidP="00105DAD">
      <w:pPr>
        <w:spacing w:line="240" w:lineRule="auto"/>
        <w:ind w:left="7314" w:firstLine="0"/>
        <w:rPr>
          <w:rFonts w:cstheme="minorHAnsi"/>
        </w:rPr>
      </w:pPr>
    </w:p>
    <w:p w14:paraId="743B1AD7" w14:textId="77777777" w:rsidR="00C24975" w:rsidRDefault="00C24975" w:rsidP="00105DAD">
      <w:pPr>
        <w:spacing w:line="240" w:lineRule="auto"/>
        <w:ind w:left="7314" w:firstLine="0"/>
        <w:rPr>
          <w:rFonts w:cstheme="minorHAnsi"/>
        </w:rPr>
      </w:pPr>
    </w:p>
    <w:p w14:paraId="7C49E09D" w14:textId="77777777" w:rsidR="00C24975" w:rsidRDefault="00C24975" w:rsidP="00105DAD">
      <w:pPr>
        <w:spacing w:line="240" w:lineRule="auto"/>
        <w:ind w:left="7314" w:firstLine="0"/>
        <w:rPr>
          <w:rFonts w:cstheme="minorHAnsi"/>
        </w:rPr>
      </w:pPr>
    </w:p>
    <w:p w14:paraId="23CE8099" w14:textId="77777777" w:rsidR="00C24975" w:rsidRDefault="00C24975" w:rsidP="00105DAD">
      <w:pPr>
        <w:spacing w:line="240" w:lineRule="auto"/>
        <w:ind w:left="7314" w:firstLine="0"/>
        <w:rPr>
          <w:rFonts w:cstheme="minorHAnsi"/>
        </w:rPr>
      </w:pPr>
    </w:p>
    <w:p w14:paraId="52B42C2E" w14:textId="77777777" w:rsidR="00C24975" w:rsidRDefault="00C24975" w:rsidP="00105DAD">
      <w:pPr>
        <w:spacing w:line="240" w:lineRule="auto"/>
        <w:ind w:left="7314" w:firstLine="0"/>
        <w:rPr>
          <w:rFonts w:cstheme="minorHAnsi"/>
        </w:rPr>
      </w:pPr>
    </w:p>
    <w:p w14:paraId="299F4BF0" w14:textId="77777777" w:rsidR="00C24975" w:rsidRDefault="00C24975" w:rsidP="00105DAD">
      <w:pPr>
        <w:spacing w:line="240" w:lineRule="auto"/>
        <w:ind w:left="7314" w:firstLine="0"/>
        <w:rPr>
          <w:rFonts w:cstheme="minorHAnsi"/>
        </w:rPr>
      </w:pPr>
    </w:p>
    <w:p w14:paraId="73F97F7C" w14:textId="77777777" w:rsidR="00C24975" w:rsidRDefault="00C24975" w:rsidP="00105DAD">
      <w:pPr>
        <w:spacing w:line="240" w:lineRule="auto"/>
        <w:ind w:left="7314" w:firstLine="0"/>
        <w:rPr>
          <w:rFonts w:cstheme="minorHAnsi"/>
        </w:rPr>
      </w:pPr>
    </w:p>
    <w:p w14:paraId="27D9A67C" w14:textId="77777777" w:rsidR="00C24975" w:rsidRDefault="00C24975" w:rsidP="00105DAD">
      <w:pPr>
        <w:spacing w:line="240" w:lineRule="auto"/>
        <w:ind w:left="7314" w:firstLine="0"/>
        <w:rPr>
          <w:rFonts w:cstheme="minorHAnsi"/>
        </w:rPr>
      </w:pPr>
    </w:p>
    <w:p w14:paraId="711D5C21" w14:textId="77777777" w:rsidR="00C24975" w:rsidRDefault="00C24975" w:rsidP="00105DAD">
      <w:pPr>
        <w:spacing w:line="240" w:lineRule="auto"/>
        <w:ind w:left="7314" w:firstLine="0"/>
        <w:rPr>
          <w:rFonts w:cstheme="minorHAnsi"/>
        </w:rPr>
      </w:pPr>
    </w:p>
    <w:p w14:paraId="39144B47" w14:textId="77777777" w:rsidR="00C24975" w:rsidRDefault="00C24975" w:rsidP="00105DAD">
      <w:pPr>
        <w:spacing w:line="240" w:lineRule="auto"/>
        <w:ind w:left="7314" w:firstLine="0"/>
        <w:rPr>
          <w:rFonts w:cstheme="minorHAnsi"/>
        </w:rPr>
      </w:pPr>
    </w:p>
    <w:p w14:paraId="3104FEF7" w14:textId="77777777" w:rsidR="00C24975" w:rsidRDefault="00C24975" w:rsidP="00105DAD">
      <w:pPr>
        <w:spacing w:line="240" w:lineRule="auto"/>
        <w:ind w:left="7314" w:firstLine="0"/>
        <w:rPr>
          <w:rFonts w:cstheme="minorHAnsi"/>
        </w:rPr>
      </w:pPr>
    </w:p>
    <w:p w14:paraId="0DDEF37D" w14:textId="77777777" w:rsidR="00C24975" w:rsidRDefault="00C24975" w:rsidP="00105DAD">
      <w:pPr>
        <w:spacing w:line="240" w:lineRule="auto"/>
        <w:ind w:left="7314" w:firstLine="0"/>
        <w:rPr>
          <w:rFonts w:cstheme="minorHAnsi"/>
        </w:rPr>
      </w:pPr>
    </w:p>
    <w:p w14:paraId="6892CBF5" w14:textId="77777777" w:rsidR="00C24975" w:rsidRDefault="00C24975" w:rsidP="00105DAD">
      <w:pPr>
        <w:spacing w:line="240" w:lineRule="auto"/>
        <w:ind w:left="7314" w:firstLine="0"/>
        <w:rPr>
          <w:rFonts w:cstheme="minorHAnsi"/>
        </w:rPr>
      </w:pPr>
    </w:p>
    <w:p w14:paraId="494FB063" w14:textId="77777777" w:rsidR="00C24975" w:rsidRDefault="00C24975" w:rsidP="00105DAD">
      <w:pPr>
        <w:spacing w:line="240" w:lineRule="auto"/>
        <w:ind w:left="7314" w:firstLine="0"/>
        <w:rPr>
          <w:rFonts w:cstheme="minorHAnsi"/>
        </w:rPr>
      </w:pPr>
    </w:p>
    <w:p w14:paraId="4713F838" w14:textId="77777777" w:rsidR="00C24975" w:rsidRDefault="00C24975" w:rsidP="00105DAD">
      <w:pPr>
        <w:spacing w:line="240" w:lineRule="auto"/>
        <w:ind w:left="7314" w:firstLine="0"/>
        <w:rPr>
          <w:rFonts w:cstheme="minorHAnsi"/>
        </w:rPr>
      </w:pPr>
    </w:p>
    <w:p w14:paraId="2F9F6569" w14:textId="77777777" w:rsidR="00C24975" w:rsidRDefault="00C24975" w:rsidP="00105DAD">
      <w:pPr>
        <w:spacing w:line="240" w:lineRule="auto"/>
        <w:ind w:left="7314" w:firstLine="0"/>
        <w:rPr>
          <w:rFonts w:cstheme="minorHAnsi"/>
        </w:rPr>
      </w:pPr>
    </w:p>
    <w:p w14:paraId="1B2E53FA" w14:textId="77777777" w:rsidR="00C24975" w:rsidRDefault="00C24975" w:rsidP="00105DAD">
      <w:pPr>
        <w:spacing w:line="240" w:lineRule="auto"/>
        <w:ind w:left="7314" w:firstLine="0"/>
        <w:rPr>
          <w:rFonts w:cstheme="minorHAnsi"/>
        </w:rPr>
      </w:pPr>
    </w:p>
    <w:p w14:paraId="68FF6214" w14:textId="77777777" w:rsidR="00C24975" w:rsidRDefault="00C24975" w:rsidP="00105DAD">
      <w:pPr>
        <w:spacing w:line="240" w:lineRule="auto"/>
        <w:ind w:left="7314" w:firstLine="0"/>
        <w:rPr>
          <w:rFonts w:cstheme="minorHAnsi"/>
        </w:rPr>
      </w:pPr>
    </w:p>
    <w:p w14:paraId="65483492" w14:textId="77777777" w:rsidR="00C24975" w:rsidRDefault="00C24975" w:rsidP="00105DAD">
      <w:pPr>
        <w:spacing w:line="240" w:lineRule="auto"/>
        <w:ind w:left="7314" w:firstLine="0"/>
        <w:rPr>
          <w:rFonts w:cstheme="minorHAnsi"/>
        </w:rPr>
      </w:pPr>
    </w:p>
    <w:p w14:paraId="42F21C11" w14:textId="77777777" w:rsidR="00C24975" w:rsidRDefault="00C24975" w:rsidP="00105DAD">
      <w:pPr>
        <w:spacing w:line="240" w:lineRule="auto"/>
        <w:ind w:left="7314" w:firstLine="0"/>
        <w:rPr>
          <w:rFonts w:cstheme="minorHAnsi"/>
        </w:rPr>
      </w:pPr>
    </w:p>
    <w:p w14:paraId="6BCC2113" w14:textId="5D2B9F20" w:rsidR="00CB5907" w:rsidRPr="00A76EAF" w:rsidRDefault="00DE051B" w:rsidP="00105DAD">
      <w:pPr>
        <w:spacing w:line="240" w:lineRule="auto"/>
        <w:ind w:left="7314" w:firstLine="0"/>
        <w:rPr>
          <w:rFonts w:cstheme="minorHAnsi"/>
        </w:rPr>
      </w:pPr>
      <w:r w:rsidRPr="00A76EAF">
        <w:rPr>
          <w:rFonts w:cstheme="minorHAnsi"/>
        </w:rPr>
        <w:lastRenderedPageBreak/>
        <w:t>P</w:t>
      </w:r>
      <w:r w:rsidR="00CB5907" w:rsidRPr="00A76EAF">
        <w:rPr>
          <w:rFonts w:cstheme="minorHAnsi"/>
        </w:rPr>
        <w:t xml:space="preserve">irkimo sąlygų </w:t>
      </w:r>
      <w:r w:rsidR="004A25B2">
        <w:rPr>
          <w:rFonts w:cstheme="minorHAnsi"/>
        </w:rPr>
        <w:t>5</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6"/>
      <w:bookmarkEnd w:id="27"/>
      <w:bookmarkEnd w:id="28"/>
      <w:bookmarkEnd w:id="29"/>
      <w:bookmarkEnd w:id="30"/>
      <w:bookmarkEnd w:id="31"/>
    </w:p>
    <w:bookmarkEnd w:id="32"/>
    <w:p w14:paraId="111DB7D6" w14:textId="77777777" w:rsidR="00CB5907" w:rsidRPr="00A76EAF" w:rsidRDefault="00CB5907" w:rsidP="00CB5907">
      <w:pPr>
        <w:jc w:val="center"/>
        <w:rPr>
          <w:rFonts w:cstheme="minorHAnsi"/>
          <w:sz w:val="28"/>
          <w:szCs w:val="28"/>
        </w:rPr>
      </w:pPr>
    </w:p>
    <w:p w14:paraId="3A489989" w14:textId="77777777" w:rsidR="00642B48" w:rsidRPr="008F1FD1" w:rsidRDefault="00642B48" w:rsidP="00642B48">
      <w:pPr>
        <w:spacing w:line="257" w:lineRule="auto"/>
        <w:jc w:val="center"/>
        <w:rPr>
          <w:rFonts w:ascii="Verdana" w:eastAsia="Verdana" w:hAnsi="Verdana" w:cs="Verdana"/>
          <w:sz w:val="20"/>
          <w:szCs w:val="20"/>
        </w:rPr>
      </w:pPr>
      <w:bookmarkStart w:id="34" w:name="_Pirkimo_sąlygų_2"/>
      <w:bookmarkStart w:id="35" w:name="_Hlk86825377"/>
      <w:bookmarkStart w:id="36" w:name="_Ref38540913"/>
      <w:bookmarkStart w:id="37" w:name="_Ref38898051"/>
      <w:bookmarkStart w:id="38" w:name="_Ref38901392"/>
      <w:bookmarkStart w:id="39" w:name="_Toc48053189"/>
      <w:bookmarkStart w:id="40" w:name="_Toc85706892"/>
      <w:bookmarkEnd w:id="34"/>
      <w:r w:rsidRPr="008F1FD1">
        <w:rPr>
          <w:rFonts w:ascii="Verdana" w:eastAsia="Verdana" w:hAnsi="Verdana" w:cs="Verdana"/>
          <w:sz w:val="20"/>
          <w:szCs w:val="20"/>
        </w:rPr>
        <w:t xml:space="preserve">Įžanga </w:t>
      </w:r>
    </w:p>
    <w:p w14:paraId="36ACFBA0" w14:textId="77777777" w:rsidR="00642B48" w:rsidRPr="008F1FD1" w:rsidRDefault="00642B48" w:rsidP="00642B48">
      <w:pPr>
        <w:spacing w:line="257" w:lineRule="auto"/>
        <w:jc w:val="center"/>
        <w:rPr>
          <w:rFonts w:ascii="Verdana" w:eastAsia="Verdana" w:hAnsi="Verdana" w:cs="Verdana"/>
          <w:sz w:val="20"/>
          <w:szCs w:val="20"/>
        </w:rPr>
      </w:pPr>
    </w:p>
    <w:p w14:paraId="0E36EB39" w14:textId="77777777" w:rsidR="00642B48" w:rsidRPr="008F1FD1" w:rsidRDefault="00642B48" w:rsidP="00642B48">
      <w:pPr>
        <w:spacing w:line="257" w:lineRule="auto"/>
        <w:rPr>
          <w:rFonts w:ascii="Verdana" w:eastAsia="Verdana" w:hAnsi="Verdana" w:cs="Verdana"/>
          <w:sz w:val="20"/>
          <w:szCs w:val="20"/>
        </w:rPr>
      </w:pPr>
      <w:r w:rsidRPr="008F1FD1">
        <w:rPr>
          <w:rFonts w:ascii="Verdana" w:eastAsia="Verdana" w:hAnsi="Verdana" w:cs="Verdana"/>
          <w:sz w:val="20"/>
          <w:szCs w:val="20"/>
        </w:rPr>
        <w:t xml:space="preserve">Lietuvos banko Pinigų muziejus ketina rengti kilnojamą parodą, skirtą supažindinti visuomenę su euro istorija, pinigų saugos ir dizaino elementais, cirkuliacija bei naikinimu (toliau – Paroda). Viešuoju pirkimu siekiama įsigyti Parodos įgyvendinimui reikalingą surenkamą ir išrenkamą kilnojamų stendų sistemą, kuri talpintų eksponatus bei kitus parodos elementus (toliau – stendai).  </w:t>
      </w:r>
    </w:p>
    <w:p w14:paraId="6BEAA400" w14:textId="77777777" w:rsidR="00642B48" w:rsidRPr="008F1FD1" w:rsidRDefault="00642B48" w:rsidP="00642B48">
      <w:pPr>
        <w:spacing w:line="240" w:lineRule="auto"/>
        <w:jc w:val="center"/>
        <w:rPr>
          <w:rFonts w:ascii="Verdana" w:hAnsi="Verdana"/>
          <w:b/>
          <w:bCs/>
          <w:sz w:val="20"/>
          <w:szCs w:val="20"/>
        </w:rPr>
      </w:pPr>
    </w:p>
    <w:p w14:paraId="23A279FB" w14:textId="77777777" w:rsidR="00642B48" w:rsidRPr="008F1FD1" w:rsidRDefault="00642B48" w:rsidP="00642B48">
      <w:pPr>
        <w:suppressLineNumbers/>
        <w:tabs>
          <w:tab w:val="left" w:pos="0"/>
          <w:tab w:val="left" w:pos="567"/>
        </w:tabs>
        <w:spacing w:line="240" w:lineRule="auto"/>
        <w:outlineLvl w:val="1"/>
        <w:rPr>
          <w:rFonts w:ascii="Verdana" w:hAnsi="Verdana"/>
          <w:color w:val="000000"/>
          <w:sz w:val="20"/>
          <w:szCs w:val="20"/>
          <w:lang w:eastAsia="ar-SA"/>
        </w:rPr>
      </w:pPr>
      <w:r w:rsidRPr="008F1FD1">
        <w:rPr>
          <w:rFonts w:ascii="Verdana" w:hAnsi="Verdana"/>
          <w:color w:val="000000"/>
          <w:sz w:val="20"/>
          <w:szCs w:val="20"/>
          <w:lang w:eastAsia="ar-SA"/>
        </w:rPr>
        <w:t>Reikalavimai parodos stendams</w:t>
      </w:r>
    </w:p>
    <w:p w14:paraId="2B2E4DE7" w14:textId="77777777" w:rsidR="00642B48" w:rsidRPr="008F1FD1" w:rsidRDefault="00642B48" w:rsidP="00642B48">
      <w:pPr>
        <w:suppressLineNumbers/>
        <w:tabs>
          <w:tab w:val="left" w:pos="0"/>
          <w:tab w:val="left" w:pos="567"/>
        </w:tabs>
        <w:spacing w:line="240" w:lineRule="auto"/>
        <w:outlineLvl w:val="1"/>
        <w:rPr>
          <w:rFonts w:ascii="Verdana" w:hAnsi="Verdana"/>
          <w:color w:val="000000"/>
          <w:sz w:val="20"/>
          <w:szCs w:val="20"/>
          <w:lang w:eastAsia="ar-SA"/>
        </w:rPr>
      </w:pPr>
    </w:p>
    <w:p w14:paraId="2A6F67D8" w14:textId="77777777" w:rsidR="00642B48" w:rsidRPr="008F1FD1" w:rsidRDefault="00642B48" w:rsidP="00642B48">
      <w:pPr>
        <w:pStyle w:val="ListParagraph"/>
        <w:numPr>
          <w:ilvl w:val="0"/>
          <w:numId w:val="22"/>
        </w:numPr>
        <w:spacing w:line="240" w:lineRule="auto"/>
        <w:rPr>
          <w:rFonts w:ascii="Verdana" w:hAnsi="Verdana" w:cs="Times New Roman"/>
          <w:sz w:val="20"/>
          <w:szCs w:val="20"/>
        </w:rPr>
      </w:pPr>
      <w:r w:rsidRPr="008F1FD1">
        <w:rPr>
          <w:rFonts w:ascii="Verdana" w:hAnsi="Verdana" w:cs="Times New Roman"/>
          <w:sz w:val="20"/>
          <w:szCs w:val="20"/>
        </w:rPr>
        <w:t xml:space="preserve">Parengti parodos stendų projektą, apimantį architektūrinius ir vizualinius sprendinius: parodos idėjos išpildymą, stendų ir eksponavimo baldų projektinius brėžinius, stendų konstrukcijos ir jų išdėstymo schemą, grafinio dizaino ir spaudos maketus, apšvietimo bei stendų medžiagiškumo sprendinius (toliau - Projektas). </w:t>
      </w:r>
    </w:p>
    <w:p w14:paraId="0EEF838B" w14:textId="77777777" w:rsidR="00642B48" w:rsidRPr="008F1FD1" w:rsidRDefault="00642B48" w:rsidP="00642B48">
      <w:pPr>
        <w:pStyle w:val="ListParagraph"/>
        <w:numPr>
          <w:ilvl w:val="0"/>
          <w:numId w:val="22"/>
        </w:numPr>
        <w:suppressLineNumbers/>
        <w:tabs>
          <w:tab w:val="left" w:pos="480"/>
          <w:tab w:val="left" w:pos="1560"/>
        </w:tabs>
        <w:suppressAutoHyphens/>
        <w:spacing w:line="240" w:lineRule="auto"/>
        <w:outlineLvl w:val="1"/>
        <w:rPr>
          <w:rFonts w:ascii="Verdana" w:hAnsi="Verdana"/>
          <w:sz w:val="20"/>
          <w:szCs w:val="20"/>
        </w:rPr>
      </w:pPr>
      <w:r w:rsidRPr="008F1FD1">
        <w:rPr>
          <w:rFonts w:ascii="Verdana" w:hAnsi="Verdana"/>
          <w:color w:val="000000"/>
          <w:sz w:val="20"/>
          <w:szCs w:val="20"/>
          <w:lang w:eastAsia="ar-SA"/>
        </w:rPr>
        <w:t xml:space="preserve">Projektas turi atspindėti kilnojamos parodos „Pinigų anatomija“ (TBC) temą </w:t>
      </w:r>
      <w:r w:rsidRPr="008F1FD1">
        <w:rPr>
          <w:rFonts w:ascii="Verdana" w:hAnsi="Verdana" w:cs="Times New Roman"/>
          <w:sz w:val="20"/>
          <w:szCs w:val="20"/>
        </w:rPr>
        <w:t>–</w:t>
      </w:r>
      <w:r w:rsidRPr="008F1FD1">
        <w:rPr>
          <w:rFonts w:ascii="Verdana" w:hAnsi="Verdana"/>
          <w:color w:val="000000"/>
          <w:sz w:val="20"/>
          <w:szCs w:val="20"/>
          <w:lang w:eastAsia="ar-SA"/>
        </w:rPr>
        <w:t xml:space="preserve"> atspindėti Eurosistemos ir grynųjų pinigų apyvartos euro zonoje principus, atskleisti euro dizaino, gamybos subtilybes, apsaugos požymius, pinigų naikinimo procesus.</w:t>
      </w:r>
    </w:p>
    <w:p w14:paraId="15961635" w14:textId="77777777" w:rsidR="00642B48" w:rsidRPr="008F1FD1" w:rsidRDefault="00642B48" w:rsidP="00642B48">
      <w:pPr>
        <w:pStyle w:val="ListParagraph"/>
        <w:numPr>
          <w:ilvl w:val="0"/>
          <w:numId w:val="22"/>
        </w:numPr>
        <w:suppressLineNumbers/>
        <w:tabs>
          <w:tab w:val="left" w:pos="480"/>
          <w:tab w:val="left" w:pos="1560"/>
        </w:tabs>
        <w:spacing w:line="240" w:lineRule="auto"/>
        <w:rPr>
          <w:rFonts w:ascii="Verdana" w:hAnsi="Verdana"/>
          <w:sz w:val="20"/>
          <w:szCs w:val="20"/>
        </w:rPr>
      </w:pPr>
      <w:r w:rsidRPr="008F1FD1">
        <w:rPr>
          <w:rFonts w:ascii="Verdana" w:hAnsi="Verdana"/>
          <w:color w:val="000000"/>
          <w:sz w:val="20"/>
          <w:szCs w:val="20"/>
          <w:lang w:eastAsia="ar-SA"/>
        </w:rPr>
        <w:t>Parodos dizainas turi būti originalus, unikalus, žaismingas, patrauklus ne tik spalvine gama , bet ir tūriniais, patraukliais elementais. Rengiant dizainą turės būti naudojami oficialūs Lietuvos banko ir Lietuvos banko Pinigu muziejaus logotipai (</w:t>
      </w:r>
      <w:hyperlink r:id="rId12">
        <w:r w:rsidRPr="008F1FD1">
          <w:rPr>
            <w:rStyle w:val="Hyperlink"/>
            <w:rFonts w:ascii="Verdana" w:hAnsi="Verdana"/>
            <w:sz w:val="20"/>
            <w:szCs w:val="20"/>
            <w:lang w:eastAsia="ar-SA"/>
          </w:rPr>
          <w:t>https://www.lb.lt/</w:t>
        </w:r>
      </w:hyperlink>
      <w:r w:rsidRPr="008F1FD1">
        <w:rPr>
          <w:rFonts w:ascii="Verdana" w:hAnsi="Verdana"/>
          <w:color w:val="000000"/>
          <w:sz w:val="20"/>
          <w:szCs w:val="20"/>
          <w:lang w:eastAsia="ar-SA"/>
        </w:rPr>
        <w:t xml:space="preserve">; </w:t>
      </w:r>
      <w:hyperlink r:id="rId13">
        <w:r w:rsidRPr="008F1FD1">
          <w:rPr>
            <w:rStyle w:val="Hyperlink"/>
            <w:rFonts w:ascii="Verdana" w:hAnsi="Verdana"/>
            <w:sz w:val="20"/>
            <w:szCs w:val="20"/>
            <w:lang w:eastAsia="ar-SA"/>
          </w:rPr>
          <w:t>https://www.pinigumuziejus.lt</w:t>
        </w:r>
      </w:hyperlink>
      <w:r w:rsidRPr="008F1FD1">
        <w:rPr>
          <w:rFonts w:ascii="Verdana" w:hAnsi="Verdana"/>
          <w:sz w:val="20"/>
          <w:szCs w:val="20"/>
        </w:rPr>
        <w:t>)</w:t>
      </w:r>
      <w:r w:rsidRPr="008F1FD1">
        <w:rPr>
          <w:rFonts w:ascii="Verdana" w:hAnsi="Verdana"/>
          <w:color w:val="000000"/>
          <w:sz w:val="20"/>
          <w:szCs w:val="20"/>
          <w:lang w:eastAsia="ar-SA"/>
        </w:rPr>
        <w:t xml:space="preserve"> ir siūlomo dizaino spalvinė gama turi derėti su oficialiomis Lietuvos banko Lietuvos banko Pinigų muziejaus spalvomis (#00605F, #4CDAB9, #CBA052, </w:t>
      </w:r>
      <w:r w:rsidRPr="008F1FD1">
        <w:rPr>
          <w:rFonts w:ascii="Verdana" w:eastAsia="Aptos" w:hAnsi="Verdana"/>
          <w:sz w:val="20"/>
          <w:szCs w:val="20"/>
        </w:rPr>
        <w:t>#3F4443,</w:t>
      </w:r>
      <w:r w:rsidRPr="008F1FD1">
        <w:rPr>
          <w:rFonts w:ascii="Verdana" w:hAnsi="Verdana"/>
          <w:color w:val="000000"/>
          <w:sz w:val="20"/>
          <w:szCs w:val="20"/>
          <w:lang w:eastAsia="ar-SA"/>
        </w:rPr>
        <w:t xml:space="preserve"> #9EA2A2); </w:t>
      </w:r>
    </w:p>
    <w:p w14:paraId="39DEB743" w14:textId="77777777" w:rsidR="00642B48" w:rsidRPr="008F1FD1" w:rsidRDefault="00642B48" w:rsidP="00642B48">
      <w:pPr>
        <w:numPr>
          <w:ilvl w:val="0"/>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olor w:val="000000"/>
          <w:sz w:val="20"/>
          <w:szCs w:val="20"/>
        </w:rPr>
        <w:t>Parodos stendai turi būti:</w:t>
      </w:r>
    </w:p>
    <w:p w14:paraId="30294E2C" w14:textId="77777777" w:rsidR="00642B48" w:rsidRPr="008F1FD1" w:rsidRDefault="00642B48" w:rsidP="00642B48">
      <w:pPr>
        <w:numPr>
          <w:ilvl w:val="1"/>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olor w:val="000000"/>
          <w:sz w:val="20"/>
          <w:szCs w:val="20"/>
        </w:rPr>
        <w:t xml:space="preserve"> Patvarūs;</w:t>
      </w:r>
    </w:p>
    <w:p w14:paraId="3BA8B6BE" w14:textId="77777777" w:rsidR="00642B48" w:rsidRPr="008F1FD1" w:rsidRDefault="00642B48" w:rsidP="00642B48">
      <w:pPr>
        <w:numPr>
          <w:ilvl w:val="1"/>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olor w:val="000000"/>
          <w:sz w:val="20"/>
          <w:szCs w:val="20"/>
        </w:rPr>
        <w:t xml:space="preserve"> lengvai transportuojami (stendų konstrukcijos dalys transportuojamos ne aukštesnės kategorijos, nei N2 klasės krovininiu automobiliu, pernešamos patalpose, kurių įėjimo aukštis ir plotis – 2000 mm x 800 mm);</w:t>
      </w:r>
    </w:p>
    <w:p w14:paraId="527758CF" w14:textId="77777777" w:rsidR="00642B48" w:rsidRPr="008F1FD1" w:rsidRDefault="00642B48" w:rsidP="00642B48">
      <w:pPr>
        <w:numPr>
          <w:ilvl w:val="1"/>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olor w:val="000000"/>
          <w:sz w:val="20"/>
          <w:szCs w:val="20"/>
        </w:rPr>
        <w:t xml:space="preserve"> stabilūs ir autonomiški (stendų konstrukcijos nereikia mechaniškai (kabinimo elementais) tvirtinti prie patalpų sienų, lubų ir grindų, taip išvengiant intervencijos į patalpas, stendų konstrukcija;</w:t>
      </w:r>
    </w:p>
    <w:p w14:paraId="4796E978" w14:textId="77777777" w:rsidR="00642B48" w:rsidRPr="008F1FD1" w:rsidRDefault="00642B48" w:rsidP="00642B48">
      <w:pPr>
        <w:numPr>
          <w:ilvl w:val="1"/>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olor w:val="000000"/>
          <w:sz w:val="20"/>
          <w:szCs w:val="20"/>
        </w:rPr>
        <w:t>p</w:t>
      </w:r>
      <w:r w:rsidRPr="008F1FD1">
        <w:rPr>
          <w:rFonts w:ascii="Verdana" w:hAnsi="Verdana" w:cs="Times New Roman"/>
          <w:sz w:val="20"/>
          <w:szCs w:val="20"/>
        </w:rPr>
        <w:t xml:space="preserve">arodos stendai turi būti adaptyviai pritaikomi skirtingo išplanavimo patalpoms; </w:t>
      </w:r>
    </w:p>
    <w:p w14:paraId="03878C7F" w14:textId="77777777" w:rsidR="00642B48" w:rsidRPr="008F1FD1" w:rsidRDefault="00642B48" w:rsidP="00642B48">
      <w:pPr>
        <w:numPr>
          <w:ilvl w:val="1"/>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olor w:val="000000"/>
          <w:sz w:val="20"/>
          <w:szCs w:val="20"/>
        </w:rPr>
        <w:t xml:space="preserve"> </w:t>
      </w:r>
      <w:r w:rsidRPr="008F1FD1">
        <w:rPr>
          <w:rFonts w:ascii="Verdana" w:hAnsi="Verdana" w:cs="Times New Roman"/>
          <w:sz w:val="20"/>
          <w:szCs w:val="20"/>
        </w:rPr>
        <w:t>stendai ar jų konstrukcijos dalys, pakartotinai naudojant - lengvai atnaujinami, nekeičiant laikančių konstrukcijos elementų;</w:t>
      </w:r>
    </w:p>
    <w:p w14:paraId="022586D5" w14:textId="77777777" w:rsidR="00642B48" w:rsidRPr="008F1FD1" w:rsidRDefault="00642B48" w:rsidP="00642B48">
      <w:pPr>
        <w:numPr>
          <w:ilvl w:val="1"/>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 xml:space="preserve"> stendų plokštumos turi būti pritaikytos tekstinės informacijos keitimui, nekeičiant pačios plokštumos;</w:t>
      </w:r>
    </w:p>
    <w:p w14:paraId="74B250AC" w14:textId="77777777" w:rsidR="00642B48" w:rsidRPr="008F1FD1" w:rsidRDefault="00642B48" w:rsidP="00642B48">
      <w:pPr>
        <w:numPr>
          <w:ilvl w:val="0"/>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Tiekėjas privalo užtikrinti, kad visi parodos stendus sudarantys elementai būtų aiškiai identifikuoti ir paženklinti taip, kad būtų galima savarankiškai atlikti stendų demontavimą, transportavimą, sandėliavimą ir pakartotinį surinkimą.</w:t>
      </w:r>
    </w:p>
    <w:p w14:paraId="77CDD8A2" w14:textId="77777777" w:rsidR="00642B48" w:rsidRPr="008F1FD1" w:rsidRDefault="00642B48" w:rsidP="00642B48">
      <w:pPr>
        <w:numPr>
          <w:ilvl w:val="0"/>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Kiekvienas Parodos stendus sudarantis elementas (modulis) turi būti pažymėtas unikaliu identifikaciniu kodu, kuris turi atitikti tiekėjo pateikiamą Parodos stendų komplektacijos sąrašą ir surinkimo instrukciją. Žymėjimas turi būti patvarus, atsparus įprastoms transportavimo ir sandėliavimo sąlygoms bei netrukdyti stendo estetiniam vaizdui.</w:t>
      </w:r>
    </w:p>
    <w:p w14:paraId="2EFCC340" w14:textId="77777777" w:rsidR="00642B48" w:rsidRPr="008F1FD1" w:rsidRDefault="00642B48" w:rsidP="00642B48">
      <w:pPr>
        <w:numPr>
          <w:ilvl w:val="0"/>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Visos Parodos stendų užimamas plotas (įskaitant lankytojams judėti skirtus praėjimus) neturi viršyti 50 m2.</w:t>
      </w:r>
    </w:p>
    <w:p w14:paraId="31DB4697" w14:textId="77777777" w:rsidR="00642B48" w:rsidRPr="008F1FD1" w:rsidRDefault="00642B48" w:rsidP="00642B48">
      <w:pPr>
        <w:numPr>
          <w:ilvl w:val="0"/>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 xml:space="preserve">Parodos stendų konstrukcijos su bendro apšvietimo sprendimais aukštis turi būti ne mažiau kaip 2,3 m ir neviršyti 2,50 m. </w:t>
      </w:r>
    </w:p>
    <w:p w14:paraId="442FEE9D" w14:textId="77777777" w:rsidR="00642B48" w:rsidRPr="008F1FD1" w:rsidRDefault="00642B48" w:rsidP="00642B48">
      <w:pPr>
        <w:numPr>
          <w:ilvl w:val="0"/>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Apšvietimo sprendimai, elektros instaliacija turi būti integruoti į Parodos stendų konstrukciją.</w:t>
      </w:r>
    </w:p>
    <w:p w14:paraId="7DE1DC1E" w14:textId="77777777" w:rsidR="00642B48" w:rsidRPr="008F1FD1" w:rsidRDefault="00642B48" w:rsidP="00642B48">
      <w:pPr>
        <w:pStyle w:val="ListParagraph"/>
        <w:numPr>
          <w:ilvl w:val="1"/>
          <w:numId w:val="22"/>
        </w:numPr>
        <w:suppressLineNumbers/>
        <w:tabs>
          <w:tab w:val="left" w:pos="426"/>
          <w:tab w:val="left" w:pos="480"/>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t>Parodos stendų apšvietimą sudaro dvi dalys - bendras apšvietimas ir šviečiančios zonos įmontuotos eksponatų zonose stenduose.</w:t>
      </w:r>
    </w:p>
    <w:p w14:paraId="5CC657FE" w14:textId="77777777" w:rsidR="00642B48" w:rsidRPr="008F1FD1" w:rsidRDefault="00642B48" w:rsidP="00642B48">
      <w:pPr>
        <w:pStyle w:val="ListParagraph"/>
        <w:numPr>
          <w:ilvl w:val="1"/>
          <w:numId w:val="22"/>
        </w:numPr>
        <w:suppressLineNumbers/>
        <w:tabs>
          <w:tab w:val="left" w:pos="426"/>
          <w:tab w:val="left" w:pos="480"/>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t>Bendras apšvietimas primontuojamas ant Parodos stendų.</w:t>
      </w:r>
    </w:p>
    <w:p w14:paraId="402A9718" w14:textId="77777777" w:rsidR="00642B48" w:rsidRPr="008F1FD1" w:rsidRDefault="00642B48" w:rsidP="00642B48">
      <w:pPr>
        <w:pStyle w:val="ListParagraph"/>
        <w:numPr>
          <w:ilvl w:val="1"/>
          <w:numId w:val="22"/>
        </w:numPr>
        <w:suppressLineNumbers/>
        <w:tabs>
          <w:tab w:val="left" w:pos="426"/>
          <w:tab w:val="left" w:pos="480"/>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t>Parodos stendų apšvietimui turi būti naudojami LED technologijos šviesos šaltiniai arba lygiaverčiai energiją efektyviai vartojantys sprendiniai.</w:t>
      </w:r>
    </w:p>
    <w:p w14:paraId="3CF35C2B" w14:textId="77777777" w:rsidR="00642B48" w:rsidRPr="008F1FD1" w:rsidRDefault="00642B48" w:rsidP="00642B48">
      <w:pPr>
        <w:pStyle w:val="ListParagraph"/>
        <w:numPr>
          <w:ilvl w:val="1"/>
          <w:numId w:val="22"/>
        </w:numPr>
        <w:suppressLineNumbers/>
        <w:tabs>
          <w:tab w:val="left" w:pos="426"/>
          <w:tab w:val="left" w:pos="480"/>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lastRenderedPageBreak/>
        <w:t xml:space="preserve">Elektros instaliacija – integruota Parodos stenduose. Laidai turi būti išvedžioti konstrukcijos viduje. Elektros instaliacija turi atitikti galiojančių Lietuvos Respublikos teisės aktų ir taikomų elektros saugos standartų reikalavimus. </w:t>
      </w:r>
    </w:p>
    <w:p w14:paraId="5F23BF67" w14:textId="77777777" w:rsidR="00642B48" w:rsidRPr="008F1FD1" w:rsidRDefault="00642B48" w:rsidP="00642B48">
      <w:pPr>
        <w:pStyle w:val="ListParagraph"/>
        <w:numPr>
          <w:ilvl w:val="1"/>
          <w:numId w:val="22"/>
        </w:numPr>
        <w:suppressLineNumbers/>
        <w:tabs>
          <w:tab w:val="left" w:pos="426"/>
          <w:tab w:val="left" w:pos="480"/>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t>Elektros instaliacijos įtampa - 220-240V.</w:t>
      </w:r>
    </w:p>
    <w:p w14:paraId="7972ADD4" w14:textId="77777777" w:rsidR="00642B48" w:rsidRPr="008F1FD1" w:rsidRDefault="00642B48" w:rsidP="00642B48">
      <w:pPr>
        <w:pStyle w:val="ListParagraph"/>
        <w:numPr>
          <w:ilvl w:val="1"/>
          <w:numId w:val="22"/>
        </w:numPr>
        <w:suppressLineNumbers/>
        <w:tabs>
          <w:tab w:val="left" w:pos="426"/>
          <w:tab w:val="left" w:pos="480"/>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t>Parodos stenduose turi būti numatytas prijungimas prie elektros šaltinio.</w:t>
      </w:r>
    </w:p>
    <w:p w14:paraId="3F838EEF" w14:textId="77777777" w:rsidR="00642B48" w:rsidRPr="008F1FD1" w:rsidRDefault="00642B48" w:rsidP="00642B48">
      <w:pPr>
        <w:pStyle w:val="ListParagraph"/>
        <w:numPr>
          <w:ilvl w:val="1"/>
          <w:numId w:val="22"/>
        </w:numPr>
        <w:suppressLineNumbers/>
        <w:tabs>
          <w:tab w:val="left" w:pos="426"/>
          <w:tab w:val="left" w:pos="480"/>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t xml:space="preserve"> Integruota elektros instaliacija turi būti pritaikyta bendrai 3000 W apkrovai.</w:t>
      </w:r>
    </w:p>
    <w:p w14:paraId="350F3679" w14:textId="77777777" w:rsidR="00642B48" w:rsidRPr="008F1FD1" w:rsidRDefault="00642B48" w:rsidP="00642B48">
      <w:pPr>
        <w:pStyle w:val="ListParagraph"/>
        <w:numPr>
          <w:ilvl w:val="1"/>
          <w:numId w:val="22"/>
        </w:numPr>
        <w:suppressLineNumbers/>
        <w:tabs>
          <w:tab w:val="left" w:pos="426"/>
          <w:tab w:val="left" w:pos="480"/>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t xml:space="preserve"> Parodos stenduose turi būti užtikrinta ir įrengta pakankamai elektros lizdų reikalingų apšvietimui bei būtinai įrangai, užtikrinančiai Parodos autonomiškumą.</w:t>
      </w:r>
    </w:p>
    <w:p w14:paraId="23A99D05" w14:textId="77777777" w:rsidR="00642B48" w:rsidRPr="008F1FD1" w:rsidRDefault="00642B48" w:rsidP="00642B48">
      <w:pPr>
        <w:pStyle w:val="ListParagraph"/>
        <w:numPr>
          <w:ilvl w:val="1"/>
          <w:numId w:val="22"/>
        </w:numPr>
        <w:suppressLineNumbers/>
        <w:tabs>
          <w:tab w:val="left" w:pos="426"/>
          <w:tab w:val="left" w:pos="480"/>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t xml:space="preserve"> Elektros instaliacija Parodos stendų ir apšvietimo konstrukcijoje turi turėti savo autonomišką įžeminimą bei srovės skirtuminę apsaugą. </w:t>
      </w:r>
    </w:p>
    <w:p w14:paraId="3CF99339" w14:textId="77777777" w:rsidR="00642B48" w:rsidRPr="008F1FD1" w:rsidRDefault="00642B48" w:rsidP="00642B48">
      <w:pPr>
        <w:numPr>
          <w:ilvl w:val="0"/>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 xml:space="preserve">Parodos stenduose turi būti: </w:t>
      </w:r>
    </w:p>
    <w:p w14:paraId="4D91B358" w14:textId="77777777" w:rsidR="00642B48" w:rsidRPr="008F1FD1" w:rsidRDefault="00642B48" w:rsidP="00642B48">
      <w:pPr>
        <w:numPr>
          <w:ilvl w:val="1"/>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 xml:space="preserve">5–6 erdviniai-teminiai segmentai; numatyta vieta 25-iems eksponuojamiems vienetams; integruoti į ekspozicijos stendus iki 20 interaktyvių, </w:t>
      </w:r>
      <w:proofErr w:type="spellStart"/>
      <w:r w:rsidRPr="008F1FD1">
        <w:rPr>
          <w:rFonts w:ascii="Verdana" w:hAnsi="Verdana" w:cs="Times New Roman"/>
          <w:sz w:val="20"/>
          <w:szCs w:val="20"/>
        </w:rPr>
        <w:t>įtraukių</w:t>
      </w:r>
      <w:proofErr w:type="spellEnd"/>
      <w:r w:rsidRPr="008F1FD1">
        <w:rPr>
          <w:rFonts w:ascii="Verdana" w:hAnsi="Verdana" w:cs="Times New Roman"/>
          <w:sz w:val="20"/>
          <w:szCs w:val="20"/>
        </w:rPr>
        <w:t xml:space="preserve">, fizinių edukacinių elementų (pavyzdžiui: besivarstančios durelės, </w:t>
      </w:r>
      <w:proofErr w:type="spellStart"/>
      <w:r w:rsidRPr="008F1FD1">
        <w:rPr>
          <w:rFonts w:ascii="Verdana" w:hAnsi="Verdana" w:cs="Times New Roman"/>
          <w:sz w:val="20"/>
          <w:szCs w:val="20"/>
        </w:rPr>
        <w:t>taktiliniai</w:t>
      </w:r>
      <w:proofErr w:type="spellEnd"/>
      <w:r w:rsidRPr="008F1FD1">
        <w:rPr>
          <w:rFonts w:ascii="Verdana" w:hAnsi="Verdana" w:cs="Times New Roman"/>
          <w:sz w:val="20"/>
          <w:szCs w:val="20"/>
        </w:rPr>
        <w:t xml:space="preserve"> paviršiai, dėlionės, schemos, žemėlapiai, </w:t>
      </w:r>
      <w:proofErr w:type="spellStart"/>
      <w:r w:rsidRPr="008F1FD1">
        <w:rPr>
          <w:rFonts w:ascii="Verdana" w:hAnsi="Verdana" w:cs="Times New Roman"/>
          <w:sz w:val="20"/>
          <w:szCs w:val="20"/>
        </w:rPr>
        <w:t>šviesdėžės</w:t>
      </w:r>
      <w:proofErr w:type="spellEnd"/>
      <w:r w:rsidRPr="008F1FD1">
        <w:rPr>
          <w:rFonts w:ascii="Verdana" w:hAnsi="Verdana" w:cs="Times New Roman"/>
          <w:sz w:val="20"/>
          <w:szCs w:val="20"/>
        </w:rPr>
        <w:t>).</w:t>
      </w:r>
    </w:p>
    <w:p w14:paraId="699A154D" w14:textId="77777777" w:rsidR="00642B48" w:rsidRPr="008F1FD1" w:rsidRDefault="00642B48" w:rsidP="00642B48">
      <w:pPr>
        <w:numPr>
          <w:ilvl w:val="1"/>
          <w:numId w:val="22"/>
        </w:numPr>
        <w:suppressLineNumbers/>
        <w:tabs>
          <w:tab w:val="left" w:pos="0"/>
          <w:tab w:val="left" w:pos="480"/>
        </w:tabs>
        <w:suppressAutoHyphens/>
        <w:spacing w:line="240" w:lineRule="auto"/>
        <w:ind w:left="0" w:firstLine="0"/>
        <w:contextualSpacing/>
        <w:outlineLvl w:val="1"/>
        <w:rPr>
          <w:rFonts w:ascii="Verdana" w:hAnsi="Verdana" w:cs="Times New Roman"/>
          <w:sz w:val="20"/>
          <w:szCs w:val="20"/>
        </w:rPr>
      </w:pPr>
      <w:r w:rsidRPr="008F1FD1">
        <w:rPr>
          <w:rFonts w:ascii="Verdana" w:hAnsi="Verdana" w:cs="Times New Roman"/>
          <w:sz w:val="20"/>
          <w:szCs w:val="20"/>
        </w:rPr>
        <w:t>Interaktyvūs elementai turi būti išdėstyti 800-1500 mm aukštyje.</w:t>
      </w:r>
    </w:p>
    <w:p w14:paraId="57301F1C" w14:textId="77777777" w:rsidR="00642B48" w:rsidRPr="008F1FD1" w:rsidRDefault="00642B48" w:rsidP="00642B48">
      <w:pPr>
        <w:numPr>
          <w:ilvl w:val="1"/>
          <w:numId w:val="22"/>
        </w:numPr>
        <w:suppressLineNumbers/>
        <w:tabs>
          <w:tab w:val="left" w:pos="0"/>
          <w:tab w:val="left" w:pos="480"/>
        </w:tabs>
        <w:suppressAutoHyphens/>
        <w:spacing w:line="240" w:lineRule="auto"/>
        <w:ind w:left="0" w:firstLine="0"/>
        <w:contextualSpacing/>
        <w:outlineLvl w:val="1"/>
        <w:rPr>
          <w:rFonts w:ascii="Verdana" w:hAnsi="Verdana" w:cs="Times New Roman"/>
          <w:sz w:val="20"/>
          <w:szCs w:val="20"/>
        </w:rPr>
      </w:pPr>
      <w:proofErr w:type="spellStart"/>
      <w:r w:rsidRPr="008F1FD1">
        <w:rPr>
          <w:rFonts w:ascii="Verdana" w:hAnsi="Verdana" w:cs="Times New Roman"/>
          <w:sz w:val="20"/>
          <w:szCs w:val="20"/>
        </w:rPr>
        <w:t>Interakcijos</w:t>
      </w:r>
      <w:proofErr w:type="spellEnd"/>
      <w:r w:rsidRPr="008F1FD1">
        <w:rPr>
          <w:rFonts w:ascii="Verdana" w:hAnsi="Verdana" w:cs="Times New Roman"/>
          <w:sz w:val="20"/>
          <w:szCs w:val="20"/>
        </w:rPr>
        <w:t xml:space="preserve"> reikalaujantys elementai, savaime neprimenantys mygtuko ar rankenos, turi turėti </w:t>
      </w:r>
      <w:proofErr w:type="spellStart"/>
      <w:r w:rsidRPr="008F1FD1">
        <w:rPr>
          <w:rFonts w:ascii="Verdana" w:hAnsi="Verdana" w:cs="Times New Roman"/>
          <w:sz w:val="20"/>
          <w:szCs w:val="20"/>
        </w:rPr>
        <w:t>interakciją</w:t>
      </w:r>
      <w:proofErr w:type="spellEnd"/>
      <w:r w:rsidRPr="008F1FD1">
        <w:rPr>
          <w:rFonts w:ascii="Verdana" w:hAnsi="Verdana" w:cs="Times New Roman"/>
          <w:sz w:val="20"/>
          <w:szCs w:val="20"/>
        </w:rPr>
        <w:t xml:space="preserve"> žymintį grafinį arba šviesos kodą, kuris padėtų lankytojui atpažinti </w:t>
      </w:r>
      <w:proofErr w:type="spellStart"/>
      <w:r w:rsidRPr="008F1FD1">
        <w:rPr>
          <w:rFonts w:ascii="Verdana" w:hAnsi="Verdana" w:cs="Times New Roman"/>
          <w:sz w:val="20"/>
          <w:szCs w:val="20"/>
        </w:rPr>
        <w:t>interakcijos</w:t>
      </w:r>
      <w:proofErr w:type="spellEnd"/>
      <w:r w:rsidRPr="008F1FD1">
        <w:rPr>
          <w:rFonts w:ascii="Verdana" w:hAnsi="Verdana" w:cs="Times New Roman"/>
          <w:sz w:val="20"/>
          <w:szCs w:val="20"/>
        </w:rPr>
        <w:t xml:space="preserve"> galimybę.</w:t>
      </w:r>
    </w:p>
    <w:p w14:paraId="6C2663D7" w14:textId="77777777" w:rsidR="00642B48" w:rsidRPr="008F1FD1" w:rsidRDefault="00642B48" w:rsidP="00642B48">
      <w:pPr>
        <w:numPr>
          <w:ilvl w:val="1"/>
          <w:numId w:val="22"/>
        </w:numPr>
        <w:suppressLineNumbers/>
        <w:tabs>
          <w:tab w:val="left" w:pos="0"/>
          <w:tab w:val="left" w:pos="48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Interaktyvūs elementai turi būti saugūs ir nesudaryti galimybių lankytojams susižeisti.</w:t>
      </w:r>
    </w:p>
    <w:p w14:paraId="17D113D0" w14:textId="77777777" w:rsidR="00642B48" w:rsidRPr="008F1FD1" w:rsidRDefault="00642B48" w:rsidP="00642B48">
      <w:pPr>
        <w:numPr>
          <w:ilvl w:val="1"/>
          <w:numId w:val="22"/>
        </w:numPr>
        <w:suppressLineNumbers/>
        <w:tabs>
          <w:tab w:val="left" w:pos="0"/>
          <w:tab w:val="left" w:pos="48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Interaktyvūs elementai turi būti apsaugoti nuo nulaužimo/nuėmimo.</w:t>
      </w:r>
    </w:p>
    <w:p w14:paraId="4AF1CAD5" w14:textId="77777777" w:rsidR="00642B48" w:rsidRPr="008F1FD1" w:rsidRDefault="00642B48" w:rsidP="00642B48">
      <w:pPr>
        <w:numPr>
          <w:ilvl w:val="0"/>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olor w:val="000000"/>
          <w:sz w:val="20"/>
          <w:szCs w:val="20"/>
          <w:lang w:eastAsia="ar-SA"/>
        </w:rPr>
        <w:t>Tiekėjas turi pasirūpinti Parodos stendų apipavidalinimo, grafikos dizaino, maketavimo ir spaudos darbais, interaktyvių elementų gamybos bei eksponatų eksponavimo paslaugomis.</w:t>
      </w:r>
    </w:p>
    <w:p w14:paraId="38FF3707" w14:textId="77777777" w:rsidR="00642B48" w:rsidRPr="008F1FD1" w:rsidRDefault="00642B48" w:rsidP="00642B48">
      <w:pPr>
        <w:numPr>
          <w:ilvl w:val="0"/>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olor w:val="000000"/>
          <w:sz w:val="20"/>
          <w:szCs w:val="20"/>
          <w:lang w:eastAsia="ar-SA"/>
        </w:rPr>
        <w:t>Tiekėjas turi pasirūpinti Parodos stendų išdėstymo schema, kurioje užtikrinamas žiedinis asmenų judėjimas, jei yra numatyta, jog Parodos stendai statomi vienas priešais kitą, turi būti užtikrintas ne mažiau kaip 1500 mm atstumas tarp jų.</w:t>
      </w:r>
    </w:p>
    <w:p w14:paraId="31EEE5BB" w14:textId="77777777" w:rsidR="00642B48" w:rsidRPr="008F1FD1" w:rsidRDefault="00642B48" w:rsidP="00642B48">
      <w:pPr>
        <w:numPr>
          <w:ilvl w:val="0"/>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Parodos stendų sumontavimas, ekspozicijos sustatymas pagal su Užsakovu iš anksto sutartą schemą, apšvietimo, elektros prievadų instaliavimas, pagal poreikį – Parodos stendų elementų pakabinimas, išeksponavimas.</w:t>
      </w:r>
    </w:p>
    <w:p w14:paraId="34EFF6C6" w14:textId="77777777" w:rsidR="00642B48" w:rsidRPr="008F1FD1" w:rsidRDefault="00642B48" w:rsidP="00642B48">
      <w:pPr>
        <w:numPr>
          <w:ilvl w:val="0"/>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Garantiniai įsipareigojimai:</w:t>
      </w:r>
    </w:p>
    <w:p w14:paraId="74DADA7A" w14:textId="77777777" w:rsidR="00642B48" w:rsidRPr="008F1FD1" w:rsidRDefault="00642B48" w:rsidP="00642B48">
      <w:pPr>
        <w:numPr>
          <w:ilvl w:val="1"/>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Parodos stendams taikoma ne mažesnė kaip 24 mėn. garantija, skaičiuojama nuo priėmimo perdavimo akto pasirašymo datos. Tiksli siūloma garantija nurodoma tiekėjo pasiūlyme.</w:t>
      </w:r>
    </w:p>
    <w:p w14:paraId="0AFC5E47" w14:textId="77777777" w:rsidR="00642B48" w:rsidRPr="008F1FD1" w:rsidRDefault="00642B48" w:rsidP="00642B48">
      <w:pPr>
        <w:numPr>
          <w:ilvl w:val="1"/>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Parodos stendų įrengimo (surinkimo ir sumontavimo) paslaugoms turi būti suteikiama ne mažesnė kaip 12 mėnesių garantija, skaičiuojama nuo priėmimo perdavimo akto pasirašymo datos.</w:t>
      </w:r>
    </w:p>
    <w:p w14:paraId="0EB98943" w14:textId="77777777" w:rsidR="00642B48" w:rsidRPr="008F1FD1" w:rsidRDefault="00642B48" w:rsidP="00642B48">
      <w:pPr>
        <w:numPr>
          <w:ilvl w:val="1"/>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 xml:space="preserve">Garantiniu laikotarpiu paaiškėję dėl netinkamų medžiagų, gamybos, projektavimo ar montavimo paslaugų atsiradę trūkumai šalinami Tiekėjo lėšomis per su Perkančiąja organizacija suderintą, bet ne ilgesnį kaip </w:t>
      </w:r>
      <w:r w:rsidRPr="008F1FD1">
        <w:rPr>
          <w:rFonts w:ascii="Verdana" w:hAnsi="Verdana" w:cs="Times New Roman"/>
          <w:b/>
          <w:bCs/>
          <w:sz w:val="20"/>
          <w:szCs w:val="20"/>
        </w:rPr>
        <w:t>5 darbo dienų</w:t>
      </w:r>
      <w:r w:rsidRPr="008F1FD1">
        <w:rPr>
          <w:rFonts w:ascii="Verdana" w:hAnsi="Verdana" w:cs="Times New Roman"/>
          <w:sz w:val="20"/>
          <w:szCs w:val="20"/>
        </w:rPr>
        <w:t xml:space="preserve"> terminą nuo Perkančiosios organizacijos pranešimo gavimo dienos, jeigu šalys nesusitaria dėl kito termino.</w:t>
      </w:r>
    </w:p>
    <w:p w14:paraId="7ED37D0B" w14:textId="77777777" w:rsidR="00642B48" w:rsidRPr="008F1FD1" w:rsidRDefault="00642B48" w:rsidP="00642B48">
      <w:pPr>
        <w:numPr>
          <w:ilvl w:val="1"/>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Garantija apima dėl projektavimo, gamybos ar montavimo trūkumų atsiradusius defektus ir neatitiktis techninėje specifikacijoje bei sutartyje nustatytiems reikalavimams.</w:t>
      </w:r>
    </w:p>
    <w:p w14:paraId="1271078F" w14:textId="77777777" w:rsidR="00642B48" w:rsidRPr="008F1FD1" w:rsidRDefault="00642B48" w:rsidP="00642B48">
      <w:pPr>
        <w:numPr>
          <w:ilvl w:val="1"/>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 xml:space="preserve">Parodos stendų naudojimo metu nustačius kritinį trūkumą, Tiekėjas privalo jį pašalinti ne vėliau kaip per </w:t>
      </w:r>
      <w:r w:rsidRPr="008F1FD1">
        <w:rPr>
          <w:rFonts w:ascii="Verdana" w:hAnsi="Verdana" w:cs="Times New Roman"/>
          <w:b/>
          <w:bCs/>
          <w:sz w:val="20"/>
          <w:szCs w:val="20"/>
        </w:rPr>
        <w:t>1 darbo dieną</w:t>
      </w:r>
      <w:r w:rsidRPr="008F1FD1">
        <w:rPr>
          <w:rFonts w:ascii="Verdana" w:hAnsi="Verdana" w:cs="Times New Roman"/>
          <w:sz w:val="20"/>
          <w:szCs w:val="20"/>
        </w:rPr>
        <w:t xml:space="preserve"> nuo Perkančiosios organizacijos pranešimo gavimo. Jeigu dėl objektyvių priežasčių kritinio trūkumo per šį terminą pašalinti neįmanoma, Tiekėjas privalo per tą patį terminą savo lėšomis imtis laikinųjų priemonių, užtikrinančių saugų ir funkcionalų Parodos stendų naudojimą, o trūkumą galutinai pašalinti per su Perkančiąja organizacija suderintą terminą.</w:t>
      </w:r>
    </w:p>
    <w:p w14:paraId="153BB678" w14:textId="77777777" w:rsidR="00642B48" w:rsidRPr="008F1FD1" w:rsidRDefault="00642B48" w:rsidP="00642B48">
      <w:pPr>
        <w:numPr>
          <w:ilvl w:val="1"/>
          <w:numId w:val="22"/>
        </w:numPr>
        <w:suppressLineNumbers/>
        <w:tabs>
          <w:tab w:val="left" w:pos="480"/>
          <w:tab w:val="left" w:pos="1560"/>
        </w:tabs>
        <w:suppressAutoHyphens/>
        <w:spacing w:line="240" w:lineRule="auto"/>
        <w:contextualSpacing/>
        <w:outlineLvl w:val="1"/>
        <w:rPr>
          <w:rFonts w:ascii="Verdana" w:hAnsi="Verdana" w:cs="Times New Roman"/>
          <w:sz w:val="20"/>
          <w:szCs w:val="20"/>
        </w:rPr>
      </w:pPr>
      <w:r w:rsidRPr="008F1FD1">
        <w:rPr>
          <w:rFonts w:ascii="Verdana" w:hAnsi="Verdana" w:cs="Times New Roman"/>
          <w:sz w:val="20"/>
          <w:szCs w:val="20"/>
        </w:rPr>
        <w:t xml:space="preserve"> Kritiniu trūkumu laikomas bet koks trūkumas, dėl kurio Parodos stendai (bent vienas stendus sudarantis elementas) negali būti naudojamas pagal paskirtį arba jo naudojimas tampa nesaugus.</w:t>
      </w:r>
    </w:p>
    <w:p w14:paraId="2ED3D1F1" w14:textId="77777777" w:rsidR="00642B48" w:rsidRPr="008F1FD1" w:rsidRDefault="00642B48" w:rsidP="00642B48">
      <w:pPr>
        <w:numPr>
          <w:ilvl w:val="0"/>
          <w:numId w:val="22"/>
        </w:numPr>
        <w:suppressLineNumbers/>
        <w:tabs>
          <w:tab w:val="left" w:pos="480"/>
          <w:tab w:val="left" w:pos="1560"/>
        </w:tabs>
        <w:suppressAutoHyphens/>
        <w:autoSpaceDE w:val="0"/>
        <w:autoSpaceDN w:val="0"/>
        <w:adjustRightInd w:val="0"/>
        <w:spacing w:line="240" w:lineRule="auto"/>
        <w:contextualSpacing/>
        <w:outlineLvl w:val="1"/>
        <w:rPr>
          <w:rFonts w:ascii="Verdana" w:hAnsi="Verdana" w:cs="Times New Roman"/>
          <w:sz w:val="20"/>
          <w:szCs w:val="20"/>
        </w:rPr>
      </w:pPr>
      <w:r w:rsidRPr="008F1FD1">
        <w:rPr>
          <w:rFonts w:ascii="Verdana" w:hAnsi="Verdana" w:cs="TimesNewRomanPSMT"/>
          <w:sz w:val="20"/>
          <w:szCs w:val="20"/>
        </w:rPr>
        <w:t>Į įrengto Parodos stendų kainą taip pat turi būti įskaičiuoti stendų projektavimas, sumontavimas, transportavimo išlaidos, elektros instaliacijos medžiagos ir darbai, ekspozicijos išvalymas prieš prasidedant parodai (po stendų sumontavimo).</w:t>
      </w:r>
    </w:p>
    <w:p w14:paraId="0F29D4CF" w14:textId="77777777" w:rsidR="00642B48" w:rsidRPr="008F1FD1" w:rsidRDefault="00642B48" w:rsidP="00642B48">
      <w:pPr>
        <w:numPr>
          <w:ilvl w:val="0"/>
          <w:numId w:val="22"/>
        </w:numPr>
        <w:suppressLineNumbers/>
        <w:tabs>
          <w:tab w:val="left" w:pos="480"/>
          <w:tab w:val="left" w:pos="1560"/>
        </w:tabs>
        <w:suppressAutoHyphens/>
        <w:autoSpaceDE w:val="0"/>
        <w:autoSpaceDN w:val="0"/>
        <w:adjustRightInd w:val="0"/>
        <w:spacing w:line="240" w:lineRule="auto"/>
        <w:contextualSpacing/>
        <w:outlineLvl w:val="1"/>
        <w:rPr>
          <w:rFonts w:ascii="Verdana" w:hAnsi="Verdana" w:cs="Times New Roman"/>
          <w:sz w:val="20"/>
          <w:szCs w:val="20"/>
        </w:rPr>
      </w:pPr>
      <w:r w:rsidRPr="008F1FD1">
        <w:rPr>
          <w:rFonts w:ascii="Verdana" w:hAnsi="Verdana" w:cs="Times New Roman"/>
          <w:sz w:val="20"/>
          <w:szCs w:val="20"/>
        </w:rPr>
        <w:t>Tiekėjas garantiniu laikotarpiui nėra atsakingas už priimtos prekės atnaujinimą, nusidėvėjimą atsiradusį ne dėl tiekėjo kaltės.</w:t>
      </w:r>
    </w:p>
    <w:p w14:paraId="52D5BCE6" w14:textId="77777777" w:rsidR="00642B48" w:rsidRPr="008F1FD1" w:rsidRDefault="00642B48" w:rsidP="00642B48">
      <w:pPr>
        <w:numPr>
          <w:ilvl w:val="0"/>
          <w:numId w:val="22"/>
        </w:numPr>
        <w:suppressLineNumbers/>
        <w:tabs>
          <w:tab w:val="left" w:pos="480"/>
          <w:tab w:val="left" w:pos="1560"/>
        </w:tabs>
        <w:suppressAutoHyphens/>
        <w:autoSpaceDE w:val="0"/>
        <w:autoSpaceDN w:val="0"/>
        <w:adjustRightInd w:val="0"/>
        <w:spacing w:line="240" w:lineRule="auto"/>
        <w:contextualSpacing/>
        <w:outlineLvl w:val="1"/>
        <w:rPr>
          <w:rFonts w:ascii="Verdana" w:hAnsi="Verdana" w:cs="Times New Roman"/>
          <w:sz w:val="20"/>
          <w:szCs w:val="20"/>
        </w:rPr>
      </w:pPr>
      <w:r w:rsidRPr="008F1FD1">
        <w:rPr>
          <w:rFonts w:ascii="Verdana" w:hAnsi="Verdana" w:cs="Times New Roman"/>
          <w:sz w:val="20"/>
          <w:szCs w:val="20"/>
        </w:rPr>
        <w:t>Terminai:</w:t>
      </w:r>
    </w:p>
    <w:p w14:paraId="6CBCAA21" w14:textId="77777777" w:rsidR="00642B48" w:rsidRPr="008F1FD1" w:rsidRDefault="00642B48" w:rsidP="00642B48">
      <w:pPr>
        <w:numPr>
          <w:ilvl w:val="1"/>
          <w:numId w:val="22"/>
        </w:numPr>
        <w:suppressLineNumbers/>
        <w:tabs>
          <w:tab w:val="left" w:pos="480"/>
          <w:tab w:val="left" w:pos="1560"/>
        </w:tabs>
        <w:suppressAutoHyphens/>
        <w:autoSpaceDE w:val="0"/>
        <w:autoSpaceDN w:val="0"/>
        <w:adjustRightInd w:val="0"/>
        <w:spacing w:line="240" w:lineRule="auto"/>
        <w:contextualSpacing/>
        <w:outlineLvl w:val="1"/>
        <w:rPr>
          <w:rFonts w:ascii="Verdana" w:hAnsi="Verdana" w:cs="Times New Roman"/>
          <w:sz w:val="20"/>
          <w:szCs w:val="20"/>
        </w:rPr>
      </w:pPr>
      <w:r w:rsidRPr="008F1FD1">
        <w:rPr>
          <w:rFonts w:ascii="Verdana" w:hAnsi="Verdana" w:cs="Times New Roman"/>
          <w:sz w:val="20"/>
          <w:szCs w:val="20"/>
        </w:rPr>
        <w:t xml:space="preserve">Tiekėjas nuo sutarties pasirašymo dienos per 30 k. d. turi pateikti pirminį Parodos stendų projektą. Užsakovas įvertina pirminį Parodos stendų projektą ir pateikia pagrįstas pastabas, jeigu tokių turi. Užsakovas per 10 d. d. arba kitą su Užsakovu suderintą terminą, Tiekėjas turi patikslinti pirminį </w:t>
      </w:r>
      <w:r w:rsidRPr="008F1FD1">
        <w:rPr>
          <w:rFonts w:ascii="Verdana" w:hAnsi="Verdana" w:cs="Times New Roman"/>
          <w:sz w:val="20"/>
          <w:szCs w:val="20"/>
        </w:rPr>
        <w:lastRenderedPageBreak/>
        <w:t>Parodos stendų projektą ir pateikti Parodos stendų galutinį projektą, parengtą pagal Užsakovo išsakytus komentarus. Jeigu buvo atsižvelgta į visas Užsakovo pateiktas pastabas, pasirašomas Parodos stendų galutinio projekto priėmimo-perdavimo aktas. Jeigu Užsakovas neturi pastabų pirminiam Parodos stendų projektui, jis gali būti laikomas Parodos stendų galutiniu projektu.</w:t>
      </w:r>
    </w:p>
    <w:p w14:paraId="1CD7A761" w14:textId="77777777" w:rsidR="00642B48" w:rsidRPr="008F1FD1" w:rsidRDefault="00642B48" w:rsidP="00642B48">
      <w:pPr>
        <w:pStyle w:val="ListParagraph"/>
        <w:numPr>
          <w:ilvl w:val="1"/>
          <w:numId w:val="22"/>
        </w:numPr>
        <w:suppressLineNumbers/>
        <w:tabs>
          <w:tab w:val="left" w:pos="480"/>
          <w:tab w:val="left" w:pos="851"/>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t>Tiekėjas nuo Užsakovo patvirtinto Parodos stendų galutinio projekto gavimo dienos privalo organizuoti parodos stendų gamybą ir užtikrinti, kad pagaminti stendai būtų parengti pristatymui, sumontavimui ir naudojimui Parodoje šiame skyriuje nustatytais terminais. Pagamintus stendus iki jų pristatymo į parodos vietą savo lėšomis ir rizika saugo Tiekėjas, jeigu šalys raštu nesusitaria kitaip.</w:t>
      </w:r>
    </w:p>
    <w:p w14:paraId="183D0397" w14:textId="77777777" w:rsidR="00642B48" w:rsidRPr="008F1FD1" w:rsidRDefault="00642B48" w:rsidP="00642B48">
      <w:pPr>
        <w:pStyle w:val="ListParagraph"/>
        <w:numPr>
          <w:ilvl w:val="1"/>
          <w:numId w:val="22"/>
        </w:numPr>
        <w:suppressLineNumbers/>
        <w:tabs>
          <w:tab w:val="left" w:pos="480"/>
          <w:tab w:val="left" w:pos="851"/>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t xml:space="preserve">Užsakovas informaciją apie tikslią Parodos vietą, Parodos montavimo pradžios datą ir parodos atidarymo datą pateikia Tiekėjui ne vėliau kaip prieš 2 (du) mėnesius iki Parodos atidarymo. </w:t>
      </w:r>
    </w:p>
    <w:p w14:paraId="77BF790A" w14:textId="77777777" w:rsidR="00642B48" w:rsidRPr="008F1FD1" w:rsidRDefault="00642B48" w:rsidP="00642B48">
      <w:pPr>
        <w:pStyle w:val="ListParagraph"/>
        <w:numPr>
          <w:ilvl w:val="1"/>
          <w:numId w:val="22"/>
        </w:numPr>
        <w:suppressLineNumbers/>
        <w:tabs>
          <w:tab w:val="left" w:pos="851"/>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t>Tiekėjas, atsižvelgdamas į Užsakovo pateiktą informaciją apie Parodos vietą ir datas, privalo savo lėšomis ir rizika pristatyti Parodos stendus į Užsakovo nurodytą Parodos vietą, atlikti jų surinkimą, įrengimą, elektros instaliacijos prijungimą (jeigu taikoma), stendų išbandymą ir kitus būtinus parengiamuosius darbus bei užtikrinti, kad Parodos stendai būtų visiškai parengti naudoti ir perduoti Užsakovui ne vėliau kaip likus 64 (šešiasdešimt keturioms) valandoms iki Parodos atidarymo.</w:t>
      </w:r>
    </w:p>
    <w:p w14:paraId="079375E3" w14:textId="77777777" w:rsidR="00642B48" w:rsidRPr="008F1FD1" w:rsidRDefault="00642B48" w:rsidP="00642B48">
      <w:pPr>
        <w:pStyle w:val="ListParagraph"/>
        <w:numPr>
          <w:ilvl w:val="0"/>
          <w:numId w:val="22"/>
        </w:numPr>
        <w:suppressLineNumbers/>
        <w:tabs>
          <w:tab w:val="left" w:pos="480"/>
          <w:tab w:val="left" w:pos="1560"/>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t xml:space="preserve">Tiekėjas nėra atsakingas už Parodos inventoriaus demontavimą po Parodos ir transportavimą į saugojimo vietą. Po priėmimo-perdavimo akto pasirašymo dienos už vėlesnį inventorius demontavimą, transportavimą ir sandėliavimą atsako Užsakovo. </w:t>
      </w:r>
    </w:p>
    <w:p w14:paraId="3F1E45AE" w14:textId="77777777" w:rsidR="00642B48" w:rsidRPr="008F1FD1" w:rsidRDefault="00642B48" w:rsidP="00642B48">
      <w:pPr>
        <w:pStyle w:val="ListParagraph"/>
        <w:numPr>
          <w:ilvl w:val="0"/>
          <w:numId w:val="22"/>
        </w:numPr>
        <w:suppressLineNumbers/>
        <w:tabs>
          <w:tab w:val="left" w:pos="480"/>
          <w:tab w:val="left" w:pos="1560"/>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t>Tiekėjas, priėmimo perdavimo metu, kartu Parodos stendais turi pateikti stendų techninę dokumentaciją, įskaitant stendų komplektacijos sąrašą, modulių identifikavimo schemą, surinkimo ir išmontavimo instrukcijas, transportavimo ir sandėliavimo rekomendacijas, taip pat stendų vizualizacijas ir kitą dokumentaciją, reikalingą savarankiškam stendų eksploatavimui, demontavimui, transportavimui, sandėliavimui ir pakartotiniam surinkimui.</w:t>
      </w:r>
    </w:p>
    <w:p w14:paraId="0763F13E" w14:textId="77777777" w:rsidR="00642B48" w:rsidRPr="008F1FD1" w:rsidRDefault="00642B48" w:rsidP="00642B48">
      <w:pPr>
        <w:pStyle w:val="ListParagraph"/>
        <w:numPr>
          <w:ilvl w:val="0"/>
          <w:numId w:val="22"/>
        </w:numPr>
        <w:suppressLineNumbers/>
        <w:tabs>
          <w:tab w:val="left" w:pos="480"/>
          <w:tab w:val="left" w:pos="1560"/>
        </w:tabs>
        <w:suppressAutoHyphens/>
        <w:spacing w:line="240" w:lineRule="auto"/>
        <w:outlineLvl w:val="1"/>
        <w:rPr>
          <w:rFonts w:ascii="Verdana" w:hAnsi="Verdana" w:cs="Times New Roman"/>
          <w:sz w:val="20"/>
          <w:szCs w:val="20"/>
        </w:rPr>
      </w:pPr>
      <w:r w:rsidRPr="008F1FD1">
        <w:rPr>
          <w:rFonts w:ascii="Verdana" w:hAnsi="Verdana" w:cs="Times New Roman"/>
          <w:sz w:val="20"/>
          <w:szCs w:val="20"/>
        </w:rPr>
        <w:t>Aplinkosauginiai reikalavimai:</w:t>
      </w:r>
    </w:p>
    <w:p w14:paraId="202A8083" w14:textId="77777777" w:rsidR="00642B48" w:rsidRPr="008F1FD1" w:rsidRDefault="00642B48" w:rsidP="00642B48">
      <w:pPr>
        <w:pStyle w:val="ListParagraph"/>
        <w:numPr>
          <w:ilvl w:val="0"/>
          <w:numId w:val="22"/>
        </w:numPr>
        <w:suppressLineNumbers/>
        <w:tabs>
          <w:tab w:val="left" w:pos="480"/>
          <w:tab w:val="left" w:pos="1560"/>
        </w:tabs>
        <w:suppressAutoHyphens/>
        <w:spacing w:line="240" w:lineRule="auto"/>
        <w:outlineLvl w:val="1"/>
        <w:rPr>
          <w:rFonts w:ascii="Verdana" w:hAnsi="Verdana" w:cs="Times New Roman"/>
          <w:sz w:val="20"/>
          <w:szCs w:val="20"/>
        </w:rPr>
      </w:pPr>
      <w:r w:rsidRPr="008F1FD1">
        <w:rPr>
          <w:rFonts w:ascii="Verdana" w:hAnsi="Verdana" w:cs="Times New Roman"/>
          <w:b/>
          <w:bCs/>
          <w:sz w:val="20"/>
          <w:szCs w:val="20"/>
        </w:rPr>
        <w:t xml:space="preserve">Konstrukcijų pakartotinis naudojimas ir </w:t>
      </w:r>
      <w:proofErr w:type="spellStart"/>
      <w:r w:rsidRPr="008F1FD1">
        <w:rPr>
          <w:rFonts w:ascii="Verdana" w:hAnsi="Verdana" w:cs="Times New Roman"/>
          <w:b/>
          <w:bCs/>
          <w:sz w:val="20"/>
          <w:szCs w:val="20"/>
        </w:rPr>
        <w:t>perdirbamumas</w:t>
      </w:r>
      <w:proofErr w:type="spellEnd"/>
      <w:r w:rsidRPr="008F1FD1">
        <w:rPr>
          <w:rFonts w:ascii="Verdana" w:hAnsi="Verdana" w:cs="Times New Roman"/>
          <w:sz w:val="20"/>
          <w:szCs w:val="20"/>
        </w:rPr>
        <w:t>. Parodos stendų konstrukciniai elementai turi būti suprojektuoti ir pagaminti taip, kad juos būtų galima išmontuoti, pakartotinai panaudoti ir (ar) perdirbti. Tiekėjas turi parinkti sprendinius, leidžiančius sumažinti atliekų kiekį po stendų naudojimo.</w:t>
      </w:r>
    </w:p>
    <w:p w14:paraId="1990E2C8" w14:textId="77777777" w:rsidR="00642B48" w:rsidRPr="008F1FD1" w:rsidRDefault="00642B48" w:rsidP="00642B48">
      <w:pPr>
        <w:pStyle w:val="ListParagraph"/>
        <w:numPr>
          <w:ilvl w:val="0"/>
          <w:numId w:val="22"/>
        </w:numPr>
        <w:suppressLineNumbers/>
        <w:tabs>
          <w:tab w:val="left" w:pos="480"/>
          <w:tab w:val="left" w:pos="1560"/>
        </w:tabs>
        <w:suppressAutoHyphens/>
        <w:spacing w:line="240" w:lineRule="auto"/>
        <w:outlineLvl w:val="1"/>
        <w:rPr>
          <w:rFonts w:ascii="Verdana" w:hAnsi="Verdana" w:cs="Times New Roman"/>
          <w:sz w:val="20"/>
          <w:szCs w:val="20"/>
        </w:rPr>
      </w:pPr>
      <w:r w:rsidRPr="008F1FD1">
        <w:rPr>
          <w:rFonts w:ascii="Verdana" w:hAnsi="Verdana" w:cs="Times New Roman"/>
          <w:b/>
          <w:bCs/>
          <w:sz w:val="20"/>
          <w:szCs w:val="20"/>
        </w:rPr>
        <w:t>Medienos ir medienos gaminių kilmė.</w:t>
      </w:r>
      <w:r w:rsidRPr="008F1FD1">
        <w:rPr>
          <w:rFonts w:ascii="Verdana" w:hAnsi="Verdana" w:cs="Times New Roman"/>
          <w:sz w:val="20"/>
          <w:szCs w:val="20"/>
        </w:rPr>
        <w:t xml:space="preserve"> Stendų gamybai naudojama mediena ir (ar) medienos gaminiai turi būti pagaminti iš teisėtai išgautos medienos. Tiekėjas, Pirkėjui pareikalavus, turi pateikti tai patvirtinančius dokumentus arba lygiaverčius įrodymus (pvz., FSC, PEFC sertifikatus ar kitus lygiaverčius dokumentus).</w:t>
      </w:r>
    </w:p>
    <w:p w14:paraId="6658C72E" w14:textId="77777777" w:rsidR="00642B48" w:rsidRPr="008F1FD1" w:rsidRDefault="00642B48" w:rsidP="00642B48">
      <w:pPr>
        <w:pStyle w:val="ListParagraph"/>
        <w:numPr>
          <w:ilvl w:val="0"/>
          <w:numId w:val="22"/>
        </w:numPr>
        <w:suppressLineNumbers/>
        <w:tabs>
          <w:tab w:val="left" w:pos="480"/>
          <w:tab w:val="left" w:pos="1560"/>
        </w:tabs>
        <w:suppressAutoHyphens/>
        <w:spacing w:line="240" w:lineRule="auto"/>
        <w:outlineLvl w:val="1"/>
        <w:rPr>
          <w:rFonts w:ascii="Verdana" w:hAnsi="Verdana" w:cs="Times New Roman"/>
          <w:sz w:val="20"/>
          <w:szCs w:val="20"/>
        </w:rPr>
      </w:pPr>
      <w:r w:rsidRPr="008F1FD1">
        <w:rPr>
          <w:rFonts w:ascii="Verdana" w:hAnsi="Verdana" w:cs="Times New Roman"/>
          <w:b/>
          <w:bCs/>
          <w:sz w:val="20"/>
          <w:szCs w:val="20"/>
        </w:rPr>
        <w:t xml:space="preserve">Medienos plokščių </w:t>
      </w:r>
      <w:proofErr w:type="spellStart"/>
      <w:r w:rsidRPr="008F1FD1">
        <w:rPr>
          <w:rFonts w:ascii="Verdana" w:hAnsi="Verdana" w:cs="Times New Roman"/>
          <w:b/>
          <w:bCs/>
          <w:sz w:val="20"/>
          <w:szCs w:val="20"/>
        </w:rPr>
        <w:t>formaldehido</w:t>
      </w:r>
      <w:proofErr w:type="spellEnd"/>
      <w:r w:rsidRPr="008F1FD1">
        <w:rPr>
          <w:rFonts w:ascii="Verdana" w:hAnsi="Verdana" w:cs="Times New Roman"/>
          <w:b/>
          <w:bCs/>
          <w:sz w:val="20"/>
          <w:szCs w:val="20"/>
        </w:rPr>
        <w:t xml:space="preserve"> emisija.</w:t>
      </w:r>
      <w:r w:rsidRPr="008F1FD1">
        <w:rPr>
          <w:rFonts w:ascii="Verdana" w:hAnsi="Verdana" w:cs="Times New Roman"/>
          <w:sz w:val="20"/>
          <w:szCs w:val="20"/>
        </w:rPr>
        <w:t xml:space="preserve"> Stendo gamybai naudojamos medienos plokštės (pvz., MDF, MDP, fanera ar kitos panašios medžiagos), jei jos naudojamos, turi atitikti ne žemesnę kaip E1 </w:t>
      </w:r>
      <w:proofErr w:type="spellStart"/>
      <w:r w:rsidRPr="008F1FD1">
        <w:rPr>
          <w:rFonts w:ascii="Verdana" w:hAnsi="Verdana" w:cs="Times New Roman"/>
          <w:sz w:val="20"/>
          <w:szCs w:val="20"/>
        </w:rPr>
        <w:t>formaldehido</w:t>
      </w:r>
      <w:proofErr w:type="spellEnd"/>
      <w:r w:rsidRPr="008F1FD1">
        <w:rPr>
          <w:rFonts w:ascii="Verdana" w:hAnsi="Verdana" w:cs="Times New Roman"/>
          <w:sz w:val="20"/>
          <w:szCs w:val="20"/>
        </w:rPr>
        <w:t xml:space="preserve"> emisijos klasę arba lygiavertį reikalavimą.</w:t>
      </w:r>
    </w:p>
    <w:p w14:paraId="76DE1636" w14:textId="77777777" w:rsidR="00642B48" w:rsidRPr="008F1FD1" w:rsidRDefault="00642B48" w:rsidP="00642B48">
      <w:pPr>
        <w:pStyle w:val="ListParagraph"/>
        <w:numPr>
          <w:ilvl w:val="0"/>
          <w:numId w:val="22"/>
        </w:numPr>
        <w:suppressLineNumbers/>
        <w:tabs>
          <w:tab w:val="left" w:pos="480"/>
          <w:tab w:val="left" w:pos="1560"/>
        </w:tabs>
        <w:suppressAutoHyphens/>
        <w:spacing w:line="240" w:lineRule="auto"/>
        <w:outlineLvl w:val="1"/>
        <w:rPr>
          <w:rFonts w:ascii="Verdana" w:hAnsi="Verdana" w:cs="Times New Roman"/>
          <w:sz w:val="20"/>
          <w:szCs w:val="20"/>
        </w:rPr>
      </w:pPr>
      <w:r w:rsidRPr="008F1FD1">
        <w:rPr>
          <w:rFonts w:ascii="Verdana" w:hAnsi="Verdana" w:cs="Times New Roman"/>
          <w:b/>
          <w:bCs/>
          <w:sz w:val="20"/>
          <w:szCs w:val="20"/>
        </w:rPr>
        <w:t>Paviršių dengimo medžiagų cheminė sudėtis</w:t>
      </w:r>
      <w:r w:rsidRPr="008F1FD1">
        <w:rPr>
          <w:rFonts w:ascii="Verdana" w:hAnsi="Verdana" w:cs="Times New Roman"/>
          <w:sz w:val="20"/>
          <w:szCs w:val="20"/>
        </w:rPr>
        <w:t>. Paviršiams dengti naudojamuose produktuose (pvz., dažuose, lakuose, gruntuose, dangose) neturi būti pavojingų cheminių medžiagų, klasifikuojamų priskiriant bet kurią iš nurodytų pavojingumo frazių pagal Reglamentą (EB) Nr. 1272/2008: kancerogeninės (H350, H350i, H351), sukeliančios paveldimus genetinius defektus (H340, H341), toksiškos reprodukcijai (H360D, H360F, H361f, H361d), pavojingos vandens aplinkai (H400, H410).</w:t>
      </w:r>
    </w:p>
    <w:p w14:paraId="4107020A" w14:textId="77777777" w:rsidR="00642B48" w:rsidRPr="008F1FD1" w:rsidRDefault="00642B48" w:rsidP="00642B48">
      <w:pPr>
        <w:pStyle w:val="ListParagraph"/>
        <w:numPr>
          <w:ilvl w:val="0"/>
          <w:numId w:val="22"/>
        </w:numPr>
        <w:suppressLineNumbers/>
        <w:tabs>
          <w:tab w:val="left" w:pos="480"/>
          <w:tab w:val="left" w:pos="1560"/>
        </w:tabs>
        <w:suppressAutoHyphens/>
        <w:spacing w:line="240" w:lineRule="auto"/>
        <w:outlineLvl w:val="1"/>
        <w:rPr>
          <w:rFonts w:ascii="Verdana" w:hAnsi="Verdana" w:cs="Times New Roman"/>
          <w:sz w:val="20"/>
          <w:szCs w:val="20"/>
        </w:rPr>
      </w:pPr>
      <w:r w:rsidRPr="008F1FD1">
        <w:rPr>
          <w:rFonts w:ascii="Verdana" w:hAnsi="Verdana" w:cs="Times New Roman"/>
          <w:b/>
          <w:bCs/>
          <w:sz w:val="20"/>
          <w:szCs w:val="20"/>
        </w:rPr>
        <w:t>Apšvietimo elementų energinis efektyvumas</w:t>
      </w:r>
      <w:r w:rsidRPr="008F1FD1">
        <w:rPr>
          <w:rFonts w:ascii="Verdana" w:hAnsi="Verdana" w:cs="Times New Roman"/>
          <w:sz w:val="20"/>
          <w:szCs w:val="20"/>
        </w:rPr>
        <w:t>. Apšvietimo elementai turi atitikti aukščiausią energinio efektyvumo klasę, nustatytą Europos Komisijos reglamentuose dėl gaminių energijos vartojimo efektyvumo ženklinimo reikalavimų. Jeigu minėti reikalavimai konkretiems gaminiams netaikomi, apšvietimo elementai turi atitikti Europos Komisijos reglamentuose dėl gaminių ekologinio projektavimo nustatytus efektyvaus energijos vartojimo kriterijus.</w:t>
      </w:r>
    </w:p>
    <w:p w14:paraId="44E60D2E" w14:textId="77777777" w:rsidR="00642B48" w:rsidRPr="008F1FD1" w:rsidRDefault="00642B48" w:rsidP="00642B48">
      <w:pPr>
        <w:suppressLineNumbers/>
        <w:tabs>
          <w:tab w:val="left" w:pos="480"/>
          <w:tab w:val="left" w:pos="1560"/>
        </w:tabs>
        <w:suppressAutoHyphens/>
        <w:spacing w:line="240" w:lineRule="auto"/>
        <w:ind w:left="360"/>
        <w:outlineLvl w:val="1"/>
        <w:rPr>
          <w:rFonts w:ascii="Verdana" w:hAnsi="Verdana" w:cs="Times New Roman"/>
          <w:sz w:val="20"/>
          <w:szCs w:val="20"/>
        </w:rPr>
      </w:pPr>
    </w:p>
    <w:p w14:paraId="4894657E" w14:textId="77777777" w:rsidR="00642B48" w:rsidRPr="008F1FD1" w:rsidRDefault="00642B48" w:rsidP="00642B48">
      <w:pPr>
        <w:suppressLineNumbers/>
        <w:tabs>
          <w:tab w:val="left" w:pos="480"/>
          <w:tab w:val="left" w:pos="1560"/>
        </w:tabs>
        <w:suppressAutoHyphens/>
        <w:spacing w:line="240" w:lineRule="auto"/>
        <w:ind w:left="360"/>
        <w:jc w:val="center"/>
        <w:outlineLvl w:val="1"/>
        <w:rPr>
          <w:rFonts w:ascii="Verdana" w:hAnsi="Verdana" w:cs="Times New Roman"/>
          <w:sz w:val="20"/>
          <w:szCs w:val="20"/>
        </w:rPr>
      </w:pPr>
      <w:r w:rsidRPr="008F1FD1">
        <w:rPr>
          <w:rFonts w:ascii="Verdana" w:hAnsi="Verdana" w:cs="Times New Roman"/>
          <w:sz w:val="20"/>
          <w:szCs w:val="20"/>
        </w:rPr>
        <w:t>________________</w:t>
      </w:r>
    </w:p>
    <w:p w14:paraId="00066D11" w14:textId="77777777" w:rsidR="00642B48" w:rsidRPr="008F1FD1" w:rsidRDefault="00642B48" w:rsidP="00642B48">
      <w:pPr>
        <w:rPr>
          <w:rFonts w:ascii="Verdana" w:hAnsi="Verdana" w:cs="Times New Roman"/>
          <w:sz w:val="20"/>
          <w:szCs w:val="20"/>
        </w:rPr>
      </w:pPr>
      <w:r w:rsidRPr="008F1FD1">
        <w:rPr>
          <w:rFonts w:ascii="Verdana" w:hAnsi="Verdana" w:cs="Times New Roman"/>
          <w:sz w:val="20"/>
          <w:szCs w:val="20"/>
        </w:rPr>
        <w:br w:type="page"/>
      </w:r>
    </w:p>
    <w:p w14:paraId="7914A972" w14:textId="77777777" w:rsidR="00642B48" w:rsidRDefault="00642B48" w:rsidP="00506996">
      <w:pPr>
        <w:spacing w:line="240" w:lineRule="auto"/>
        <w:ind w:left="7314" w:firstLine="0"/>
        <w:rPr>
          <w:rFonts w:cstheme="minorHAnsi"/>
        </w:rPr>
      </w:pPr>
    </w:p>
    <w:p w14:paraId="12DA495F" w14:textId="73A76D2F" w:rsidR="00506996" w:rsidRPr="00060B51" w:rsidRDefault="00506996" w:rsidP="00506996">
      <w:pPr>
        <w:spacing w:line="240" w:lineRule="auto"/>
        <w:ind w:left="7314" w:firstLine="0"/>
        <w:rPr>
          <w:rFonts w:cstheme="minorHAnsi"/>
        </w:rPr>
      </w:pPr>
      <w:r w:rsidRPr="00060B51">
        <w:rPr>
          <w:rFonts w:cstheme="minorHAnsi"/>
        </w:rPr>
        <w:t xml:space="preserve">Pirkimo sąlygų </w:t>
      </w:r>
      <w:r w:rsidR="00A76339">
        <w:rPr>
          <w:rFonts w:cstheme="minorHAnsi"/>
        </w:rPr>
        <w:t>6</w:t>
      </w:r>
      <w:r w:rsidRPr="00060B51">
        <w:rPr>
          <w:rFonts w:cstheme="minorHAnsi"/>
        </w:rPr>
        <w:t xml:space="preserve"> priedas „Pasiūlymo forma“</w:t>
      </w:r>
    </w:p>
    <w:bookmarkEnd w:id="35"/>
    <w:bookmarkEnd w:id="36"/>
    <w:bookmarkEnd w:id="37"/>
    <w:bookmarkEnd w:id="38"/>
    <w:bookmarkEnd w:id="39"/>
    <w:bookmarkEnd w:id="40"/>
    <w:p w14:paraId="02BDD29E" w14:textId="77777777" w:rsidR="00CB5907" w:rsidRPr="003277FD" w:rsidRDefault="00CB5907" w:rsidP="00CB5907">
      <w:pPr>
        <w:rPr>
          <w:rFonts w:ascii="Arial" w:hAnsi="Arial" w:cs="Arial"/>
          <w:b/>
          <w:bCs/>
          <w:smallCaps/>
          <w:sz w:val="22"/>
          <w:szCs w:val="22"/>
        </w:rPr>
      </w:pPr>
    </w:p>
    <w:p w14:paraId="5104FF64" w14:textId="77777777" w:rsidR="00F06940" w:rsidRPr="00F06940" w:rsidRDefault="00F06940" w:rsidP="00F06940">
      <w:pPr>
        <w:widowControl w:val="0"/>
        <w:autoSpaceDE w:val="0"/>
        <w:autoSpaceDN w:val="0"/>
        <w:adjustRightInd w:val="0"/>
        <w:spacing w:line="240" w:lineRule="auto"/>
        <w:ind w:firstLine="142"/>
        <w:rPr>
          <w:rFonts w:ascii="Verdana" w:eastAsia="Times New Roman" w:hAnsi="Verdana"/>
          <w:sz w:val="20"/>
          <w:lang w:eastAsia="en-US"/>
        </w:rPr>
      </w:pPr>
    </w:p>
    <w:p w14:paraId="47C68874" w14:textId="77777777" w:rsidR="00F06940" w:rsidRPr="00F06940" w:rsidRDefault="00F06940" w:rsidP="00F06940">
      <w:pPr>
        <w:widowControl w:val="0"/>
        <w:autoSpaceDE w:val="0"/>
        <w:autoSpaceDN w:val="0"/>
        <w:adjustRightInd w:val="0"/>
        <w:spacing w:line="240" w:lineRule="auto"/>
        <w:ind w:firstLine="142"/>
        <w:rPr>
          <w:rFonts w:ascii="Verdana" w:eastAsia="Times New Roman" w:hAnsi="Verdana"/>
          <w:sz w:val="20"/>
          <w:lang w:eastAsia="en-US"/>
        </w:rPr>
      </w:pPr>
    </w:p>
    <w:p w14:paraId="266D9DEA" w14:textId="77777777" w:rsidR="00F06940" w:rsidRPr="00F06940" w:rsidRDefault="00F06940" w:rsidP="00F06940">
      <w:pPr>
        <w:widowControl w:val="0"/>
        <w:autoSpaceDE w:val="0"/>
        <w:autoSpaceDN w:val="0"/>
        <w:adjustRightInd w:val="0"/>
        <w:spacing w:line="240" w:lineRule="auto"/>
        <w:ind w:firstLine="142"/>
        <w:rPr>
          <w:rFonts w:ascii="Verdana" w:eastAsia="Times New Roman" w:hAnsi="Verdana"/>
          <w:sz w:val="20"/>
          <w:lang w:eastAsia="en-US"/>
        </w:rPr>
      </w:pPr>
    </w:p>
    <w:p w14:paraId="564FD054" w14:textId="77777777" w:rsidR="00F06940" w:rsidRPr="00F06940" w:rsidRDefault="00F06940" w:rsidP="00F06940">
      <w:pPr>
        <w:spacing w:line="240" w:lineRule="auto"/>
        <w:ind w:right="120" w:firstLine="0"/>
        <w:jc w:val="center"/>
        <w:rPr>
          <w:rFonts w:ascii="Verdana" w:hAnsi="Verdana"/>
          <w:sz w:val="20"/>
          <w:lang w:eastAsia="en-US"/>
        </w:rPr>
      </w:pPr>
      <w:r w:rsidRPr="00F06940" w:rsidDel="00E64403">
        <w:rPr>
          <w:rFonts w:ascii="Verdana" w:eastAsia="Times New Roman" w:hAnsi="Verdana"/>
          <w:bCs/>
          <w:sz w:val="20"/>
          <w:lang w:eastAsia="en-US"/>
        </w:rPr>
        <w:t xml:space="preserve"> </w:t>
      </w:r>
      <w:r w:rsidRPr="00F06940">
        <w:rPr>
          <w:rFonts w:ascii="Verdana" w:hAnsi="Verdana"/>
          <w:sz w:val="20"/>
          <w:lang w:eastAsia="en-US"/>
        </w:rPr>
        <w:t>(</w:t>
      </w:r>
      <w:r w:rsidRPr="00F06940">
        <w:rPr>
          <w:rFonts w:ascii="Verdana" w:hAnsi="Verdana"/>
          <w:i/>
          <w:sz w:val="20"/>
          <w:lang w:eastAsia="en-US"/>
        </w:rPr>
        <w:t>herbas arba prekių ženklas</w:t>
      </w:r>
      <w:r w:rsidRPr="00F06940">
        <w:rPr>
          <w:rFonts w:ascii="Verdana" w:hAnsi="Verdana"/>
          <w:sz w:val="20"/>
          <w:lang w:eastAsia="en-US"/>
        </w:rPr>
        <w:t>)</w:t>
      </w:r>
    </w:p>
    <w:p w14:paraId="4EF81ACE" w14:textId="77777777" w:rsidR="00F06940" w:rsidRPr="00F06940" w:rsidRDefault="00F06940" w:rsidP="00F06940">
      <w:pPr>
        <w:pBdr>
          <w:bottom w:val="single" w:sz="4" w:space="1" w:color="auto"/>
        </w:pBdr>
        <w:spacing w:line="240" w:lineRule="auto"/>
        <w:ind w:right="120" w:firstLine="0"/>
        <w:jc w:val="center"/>
        <w:rPr>
          <w:rFonts w:ascii="Verdana" w:hAnsi="Verdana"/>
          <w:sz w:val="20"/>
          <w:lang w:eastAsia="en-US"/>
        </w:rPr>
      </w:pPr>
    </w:p>
    <w:p w14:paraId="1F292715" w14:textId="77777777" w:rsidR="00F06940" w:rsidRPr="00F06940" w:rsidRDefault="00F06940" w:rsidP="00F06940">
      <w:pPr>
        <w:spacing w:line="240" w:lineRule="auto"/>
        <w:ind w:right="120" w:firstLine="0"/>
        <w:jc w:val="center"/>
        <w:rPr>
          <w:rFonts w:ascii="Verdana" w:hAnsi="Verdana"/>
          <w:sz w:val="20"/>
          <w:lang w:eastAsia="en-US"/>
        </w:rPr>
      </w:pPr>
      <w:r w:rsidRPr="00F06940">
        <w:rPr>
          <w:rFonts w:ascii="Verdana" w:hAnsi="Verdana"/>
          <w:sz w:val="20"/>
          <w:lang w:eastAsia="en-US"/>
        </w:rPr>
        <w:t>(tiekėjo pavadinimas)</w:t>
      </w:r>
    </w:p>
    <w:p w14:paraId="08CD06BB" w14:textId="77777777" w:rsidR="00F06940" w:rsidRPr="00F06940" w:rsidRDefault="00F06940" w:rsidP="00F06940">
      <w:pPr>
        <w:spacing w:line="240" w:lineRule="auto"/>
        <w:ind w:right="120" w:firstLine="0"/>
        <w:jc w:val="center"/>
        <w:rPr>
          <w:rFonts w:ascii="Verdana" w:hAnsi="Verdana"/>
          <w:sz w:val="20"/>
          <w:lang w:eastAsia="en-US"/>
        </w:rPr>
      </w:pPr>
      <w:r w:rsidRPr="00F06940">
        <w:rPr>
          <w:rFonts w:ascii="Verdana" w:hAnsi="Verdana"/>
          <w:sz w:val="20"/>
          <w:lang w:eastAsia="en-US"/>
        </w:rPr>
        <w:t>___________________________________________________________________________</w:t>
      </w:r>
    </w:p>
    <w:p w14:paraId="3C87ECF4" w14:textId="77777777" w:rsidR="00F06940" w:rsidRPr="00F06940" w:rsidRDefault="00F06940" w:rsidP="00F06940">
      <w:pPr>
        <w:spacing w:line="240" w:lineRule="auto"/>
        <w:ind w:right="120" w:firstLine="0"/>
        <w:jc w:val="center"/>
        <w:rPr>
          <w:rFonts w:ascii="Verdana" w:hAnsi="Verdana"/>
          <w:sz w:val="20"/>
          <w:lang w:eastAsia="en-US"/>
        </w:rPr>
      </w:pPr>
      <w:r w:rsidRPr="00F06940">
        <w:rPr>
          <w:rFonts w:ascii="Verdana" w:hAnsi="Verdana"/>
          <w:sz w:val="20"/>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59A2F3F" w14:textId="77777777" w:rsidR="00F06940" w:rsidRPr="00F06940" w:rsidRDefault="00F06940" w:rsidP="00F06940">
      <w:pPr>
        <w:pBdr>
          <w:bottom w:val="single" w:sz="4" w:space="1" w:color="auto"/>
        </w:pBdr>
        <w:spacing w:line="240" w:lineRule="auto"/>
        <w:ind w:right="120" w:firstLine="0"/>
        <w:jc w:val="center"/>
        <w:rPr>
          <w:rFonts w:ascii="Verdana" w:hAnsi="Verdana"/>
          <w:sz w:val="20"/>
          <w:lang w:eastAsia="en-US"/>
        </w:rPr>
      </w:pPr>
      <w:r w:rsidRPr="00F06940">
        <w:rPr>
          <w:rFonts w:ascii="Verdana" w:hAnsi="Verdana"/>
          <w:sz w:val="20"/>
          <w:lang w:eastAsia="en-US"/>
        </w:rPr>
        <w:t>Lietuvos bankui</w:t>
      </w:r>
    </w:p>
    <w:p w14:paraId="47135F39" w14:textId="77777777" w:rsidR="00F06940" w:rsidRPr="00F06940" w:rsidRDefault="00F06940" w:rsidP="00F06940">
      <w:pPr>
        <w:spacing w:line="240" w:lineRule="auto"/>
        <w:ind w:right="120" w:firstLine="0"/>
        <w:jc w:val="center"/>
        <w:rPr>
          <w:rFonts w:ascii="Verdana" w:hAnsi="Verdana"/>
          <w:sz w:val="20"/>
          <w:lang w:eastAsia="en-US"/>
        </w:rPr>
      </w:pPr>
    </w:p>
    <w:p w14:paraId="4D38F7A8" w14:textId="77777777" w:rsidR="00F06940" w:rsidRPr="00F06940" w:rsidRDefault="00F06940" w:rsidP="00F06940">
      <w:pPr>
        <w:spacing w:line="240" w:lineRule="auto"/>
        <w:ind w:right="120" w:firstLine="0"/>
        <w:jc w:val="center"/>
        <w:rPr>
          <w:rFonts w:ascii="Verdana" w:hAnsi="Verdana"/>
          <w:sz w:val="20"/>
          <w:lang w:eastAsia="en-US"/>
        </w:rPr>
      </w:pPr>
    </w:p>
    <w:p w14:paraId="1D81BBBB" w14:textId="77777777" w:rsidR="00F06940" w:rsidRPr="00F06940" w:rsidRDefault="00F06940" w:rsidP="00F06940">
      <w:pPr>
        <w:spacing w:line="240" w:lineRule="auto"/>
        <w:ind w:right="120" w:firstLine="0"/>
        <w:jc w:val="center"/>
        <w:rPr>
          <w:rFonts w:ascii="Verdana" w:hAnsi="Verdana"/>
          <w:sz w:val="20"/>
          <w:lang w:eastAsia="en-US"/>
        </w:rPr>
      </w:pPr>
    </w:p>
    <w:p w14:paraId="150BA44B" w14:textId="77777777" w:rsidR="00F06940" w:rsidRPr="00F06940" w:rsidRDefault="00F06940" w:rsidP="00F06940">
      <w:pPr>
        <w:spacing w:line="240" w:lineRule="auto"/>
        <w:ind w:right="120" w:firstLine="0"/>
        <w:jc w:val="center"/>
        <w:rPr>
          <w:rFonts w:ascii="Verdana" w:hAnsi="Verdana"/>
          <w:sz w:val="20"/>
          <w:lang w:eastAsia="en-US"/>
        </w:rPr>
      </w:pPr>
    </w:p>
    <w:p w14:paraId="7AAA7CED" w14:textId="77777777" w:rsidR="00F06940" w:rsidRPr="00F06940" w:rsidRDefault="00F06940" w:rsidP="00F06940">
      <w:pPr>
        <w:keepNext/>
        <w:spacing w:line="240" w:lineRule="auto"/>
        <w:ind w:firstLine="0"/>
        <w:jc w:val="center"/>
        <w:outlineLvl w:val="0"/>
        <w:rPr>
          <w:rFonts w:ascii="Verdana" w:eastAsia="Calibri" w:hAnsi="Verdana" w:cs="Times New Roman"/>
          <w:b/>
          <w:sz w:val="20"/>
          <w:szCs w:val="20"/>
        </w:rPr>
      </w:pPr>
      <w:bookmarkStart w:id="41" w:name="_Toc516475587"/>
      <w:r w:rsidRPr="00F06940">
        <w:rPr>
          <w:rFonts w:ascii="Verdana" w:eastAsia="Calibri" w:hAnsi="Verdana" w:cs="Times New Roman"/>
          <w:b/>
          <w:sz w:val="20"/>
          <w:szCs w:val="20"/>
        </w:rPr>
        <w:t>PASIŪLYMAS</w:t>
      </w:r>
      <w:bookmarkEnd w:id="41"/>
    </w:p>
    <w:p w14:paraId="79878C53" w14:textId="368F5B48" w:rsidR="00F06940" w:rsidRPr="00F06940" w:rsidRDefault="00F06940" w:rsidP="00F06940">
      <w:pPr>
        <w:spacing w:line="240" w:lineRule="auto"/>
        <w:ind w:firstLine="0"/>
        <w:jc w:val="center"/>
        <w:rPr>
          <w:rFonts w:ascii="Verdana" w:hAnsi="Verdana"/>
          <w:b/>
          <w:caps/>
          <w:sz w:val="20"/>
        </w:rPr>
      </w:pPr>
      <w:r w:rsidRPr="00F06940">
        <w:rPr>
          <w:rFonts w:ascii="Verdana" w:hAnsi="Verdana"/>
          <w:b/>
          <w:bCs/>
          <w:caps/>
          <w:sz w:val="20"/>
          <w:lang w:eastAsia="en-US"/>
        </w:rPr>
        <w:t>DĖL</w:t>
      </w:r>
      <w:r w:rsidR="00C46E90" w:rsidRPr="00C46E90">
        <w:rPr>
          <w:rFonts w:ascii="Verdana" w:eastAsia="Calibri" w:hAnsi="Verdana" w:cs="Times New Roman"/>
          <w:bCs/>
          <w:sz w:val="20"/>
          <w:szCs w:val="20"/>
        </w:rPr>
        <w:t xml:space="preserve"> </w:t>
      </w:r>
      <w:r w:rsidR="00C46E90" w:rsidRPr="00C46E90">
        <w:rPr>
          <w:rFonts w:ascii="Verdana" w:eastAsia="Calibri" w:hAnsi="Verdana" w:cs="Times New Roman"/>
          <w:b/>
          <w:sz w:val="20"/>
          <w:szCs w:val="20"/>
        </w:rPr>
        <w:t>KILNOJAMOS PARODOS STEND</w:t>
      </w:r>
      <w:r w:rsidR="00B32267">
        <w:rPr>
          <w:rFonts w:ascii="Verdana" w:eastAsia="Calibri" w:hAnsi="Verdana" w:cs="Times New Roman"/>
          <w:b/>
          <w:sz w:val="20"/>
          <w:szCs w:val="20"/>
        </w:rPr>
        <w:t>Ų</w:t>
      </w:r>
      <w:r w:rsidR="00C46E90" w:rsidRPr="00F06940">
        <w:rPr>
          <w:rFonts w:ascii="Verdana" w:hAnsi="Verdana"/>
          <w:b/>
          <w:bCs/>
          <w:sz w:val="20"/>
          <w:lang w:eastAsia="en-US"/>
        </w:rPr>
        <w:t xml:space="preserve"> </w:t>
      </w:r>
      <w:r w:rsidRPr="00F06940">
        <w:rPr>
          <w:rFonts w:ascii="Verdana" w:hAnsi="Verdana"/>
          <w:b/>
          <w:sz w:val="20"/>
          <w:lang w:eastAsia="en-US"/>
        </w:rPr>
        <w:t>PIRKIMO</w:t>
      </w:r>
    </w:p>
    <w:p w14:paraId="601F52A6" w14:textId="77777777" w:rsidR="00F06940" w:rsidRPr="00F06940" w:rsidRDefault="00F06940" w:rsidP="00F06940">
      <w:pPr>
        <w:spacing w:line="240" w:lineRule="auto"/>
        <w:ind w:firstLine="0"/>
        <w:jc w:val="center"/>
        <w:rPr>
          <w:rFonts w:ascii="Verdana" w:hAnsi="Verdana"/>
          <w:iCs/>
          <w:sz w:val="20"/>
          <w:lang w:eastAsia="en-US"/>
        </w:rPr>
      </w:pPr>
    </w:p>
    <w:p w14:paraId="2CB285F2" w14:textId="77777777" w:rsidR="00F06940" w:rsidRPr="00F06940" w:rsidRDefault="00F06940" w:rsidP="00F06940">
      <w:pPr>
        <w:shd w:val="clear" w:color="auto" w:fill="FFFFFF"/>
        <w:spacing w:line="240" w:lineRule="auto"/>
        <w:ind w:right="120" w:firstLine="0"/>
        <w:jc w:val="center"/>
        <w:rPr>
          <w:rFonts w:ascii="Verdana" w:hAnsi="Verdana"/>
          <w:color w:val="000000"/>
          <w:sz w:val="20"/>
          <w:lang w:eastAsia="en-US"/>
        </w:rPr>
      </w:pPr>
      <w:r w:rsidRPr="00F06940">
        <w:rPr>
          <w:rFonts w:ascii="Verdana" w:hAnsi="Verdana"/>
          <w:sz w:val="20"/>
          <w:lang w:eastAsia="en-US"/>
        </w:rPr>
        <w:t>____________</w:t>
      </w:r>
      <w:r w:rsidRPr="00F06940">
        <w:rPr>
          <w:rFonts w:ascii="Verdana" w:hAnsi="Verdana"/>
          <w:color w:val="000000"/>
          <w:sz w:val="20"/>
          <w:lang w:eastAsia="en-US"/>
        </w:rPr>
        <w:t xml:space="preserve"> </w:t>
      </w:r>
      <w:r w:rsidRPr="00F06940">
        <w:rPr>
          <w:rFonts w:ascii="Verdana" w:hAnsi="Verdana"/>
          <w:sz w:val="20"/>
          <w:lang w:eastAsia="en-US"/>
        </w:rPr>
        <w:t>Nr.______</w:t>
      </w:r>
    </w:p>
    <w:p w14:paraId="57C94E02" w14:textId="77777777" w:rsidR="00F06940" w:rsidRPr="00F06940" w:rsidRDefault="00F06940" w:rsidP="00F06940">
      <w:pPr>
        <w:shd w:val="clear" w:color="auto" w:fill="FFFFFF"/>
        <w:tabs>
          <w:tab w:val="left" w:pos="709"/>
        </w:tabs>
        <w:spacing w:line="240" w:lineRule="auto"/>
        <w:ind w:right="120" w:firstLine="3969"/>
        <w:jc w:val="left"/>
        <w:rPr>
          <w:rFonts w:ascii="Verdana" w:hAnsi="Verdana"/>
          <w:color w:val="000000"/>
          <w:sz w:val="20"/>
          <w:lang w:eastAsia="en-US"/>
        </w:rPr>
      </w:pPr>
      <w:r w:rsidRPr="00F06940">
        <w:rPr>
          <w:rFonts w:ascii="Verdana" w:hAnsi="Verdana"/>
          <w:color w:val="000000"/>
          <w:sz w:val="20"/>
          <w:lang w:eastAsia="en-US"/>
        </w:rPr>
        <w:t>(data)</w:t>
      </w:r>
    </w:p>
    <w:p w14:paraId="60C28C4D" w14:textId="77777777" w:rsidR="00F06940" w:rsidRPr="00F06940" w:rsidRDefault="00F06940" w:rsidP="00F06940">
      <w:pPr>
        <w:shd w:val="clear" w:color="auto" w:fill="FFFFFF"/>
        <w:spacing w:line="240" w:lineRule="auto"/>
        <w:ind w:right="120" w:firstLine="0"/>
        <w:jc w:val="center"/>
        <w:rPr>
          <w:rFonts w:ascii="Verdana" w:hAnsi="Verdana"/>
          <w:color w:val="000000"/>
          <w:sz w:val="20"/>
          <w:lang w:eastAsia="en-US"/>
        </w:rPr>
      </w:pPr>
      <w:r w:rsidRPr="00F06940">
        <w:rPr>
          <w:rFonts w:ascii="Verdana" w:hAnsi="Verdana"/>
          <w:color w:val="000000"/>
          <w:sz w:val="20"/>
          <w:lang w:eastAsia="en-US"/>
        </w:rPr>
        <w:t>_____________</w:t>
      </w:r>
    </w:p>
    <w:p w14:paraId="228D3D31" w14:textId="77777777" w:rsidR="00F06940" w:rsidRPr="00F06940" w:rsidRDefault="00F06940" w:rsidP="00F06940">
      <w:pPr>
        <w:shd w:val="clear" w:color="auto" w:fill="FFFFFF"/>
        <w:spacing w:line="240" w:lineRule="auto"/>
        <w:ind w:right="120" w:firstLine="0"/>
        <w:jc w:val="center"/>
        <w:rPr>
          <w:rFonts w:ascii="Verdana" w:hAnsi="Verdana"/>
          <w:color w:val="000000"/>
          <w:sz w:val="20"/>
          <w:lang w:eastAsia="en-US"/>
        </w:rPr>
      </w:pPr>
      <w:r w:rsidRPr="00F06940">
        <w:rPr>
          <w:rFonts w:ascii="Verdana" w:hAnsi="Verdana"/>
          <w:color w:val="000000"/>
          <w:sz w:val="20"/>
          <w:lang w:eastAsia="en-US"/>
        </w:rPr>
        <w:t>(sudarymo vieta)</w:t>
      </w:r>
    </w:p>
    <w:p w14:paraId="1F7144C3" w14:textId="77777777" w:rsidR="00F06940" w:rsidRPr="00F06940" w:rsidRDefault="00F06940" w:rsidP="00F06940">
      <w:pPr>
        <w:shd w:val="clear" w:color="auto" w:fill="FFFFFF"/>
        <w:spacing w:line="240" w:lineRule="auto"/>
        <w:ind w:right="120" w:firstLine="0"/>
        <w:jc w:val="center"/>
        <w:rPr>
          <w:rFonts w:ascii="Verdana" w:hAnsi="Verdana"/>
          <w:color w:val="000000"/>
          <w:sz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61"/>
      </w:tblGrid>
      <w:tr w:rsidR="00F06940" w:rsidRPr="00F06940" w14:paraId="5E61A2D7" w14:textId="77777777" w:rsidTr="00920A4A">
        <w:tc>
          <w:tcPr>
            <w:tcW w:w="4928" w:type="dxa"/>
            <w:tcBorders>
              <w:top w:val="single" w:sz="4" w:space="0" w:color="auto"/>
              <w:left w:val="single" w:sz="4" w:space="0" w:color="auto"/>
              <w:bottom w:val="single" w:sz="4" w:space="0" w:color="auto"/>
              <w:right w:val="single" w:sz="4" w:space="0" w:color="auto"/>
            </w:tcBorders>
          </w:tcPr>
          <w:p w14:paraId="5767BD03" w14:textId="77777777" w:rsidR="00F06940" w:rsidRPr="00F06940" w:rsidRDefault="00F06940" w:rsidP="00F06940">
            <w:pPr>
              <w:tabs>
                <w:tab w:val="center" w:pos="1134"/>
                <w:tab w:val="left" w:pos="1276"/>
                <w:tab w:val="left" w:pos="2127"/>
              </w:tabs>
              <w:spacing w:line="240" w:lineRule="auto"/>
              <w:ind w:right="120" w:firstLine="0"/>
              <w:rPr>
                <w:rFonts w:ascii="Verdana" w:hAnsi="Verdana"/>
                <w:i/>
                <w:sz w:val="20"/>
                <w:lang w:eastAsia="en-US"/>
              </w:rPr>
            </w:pPr>
            <w:r w:rsidRPr="00F06940">
              <w:rPr>
                <w:rFonts w:ascii="Verdana" w:hAnsi="Verdana"/>
                <w:sz w:val="20"/>
                <w:lang w:eastAsia="en-US"/>
              </w:rPr>
              <w:t xml:space="preserve">Tiekėjo pavadinimas </w:t>
            </w:r>
            <w:r w:rsidRPr="00F06940">
              <w:rPr>
                <w:rFonts w:ascii="Verdana" w:hAnsi="Verdana"/>
                <w:i/>
                <w:sz w:val="20"/>
                <w:lang w:eastAsia="en-US"/>
              </w:rPr>
              <w:t>(jeigu dalyvauja tiekėjų grupė, surašomi visi dalyvių pavadinimai)</w:t>
            </w:r>
          </w:p>
        </w:tc>
        <w:tc>
          <w:tcPr>
            <w:tcW w:w="4961" w:type="dxa"/>
            <w:tcBorders>
              <w:top w:val="single" w:sz="4" w:space="0" w:color="auto"/>
              <w:left w:val="single" w:sz="4" w:space="0" w:color="auto"/>
              <w:bottom w:val="single" w:sz="4" w:space="0" w:color="auto"/>
              <w:right w:val="single" w:sz="4" w:space="0" w:color="auto"/>
            </w:tcBorders>
          </w:tcPr>
          <w:p w14:paraId="41CB0391"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p w14:paraId="2454A599"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6DDD0899" w14:textId="77777777" w:rsidTr="00920A4A">
        <w:tc>
          <w:tcPr>
            <w:tcW w:w="4928" w:type="dxa"/>
            <w:tcBorders>
              <w:top w:val="single" w:sz="4" w:space="0" w:color="auto"/>
              <w:left w:val="single" w:sz="4" w:space="0" w:color="auto"/>
              <w:bottom w:val="single" w:sz="4" w:space="0" w:color="auto"/>
              <w:right w:val="single" w:sz="4" w:space="0" w:color="auto"/>
            </w:tcBorders>
          </w:tcPr>
          <w:p w14:paraId="62B0FE26"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sz w:val="20"/>
                <w:lang w:eastAsia="en-US"/>
              </w:rPr>
              <w:t>Tiekėjo adresas ir kodas</w:t>
            </w:r>
            <w:r w:rsidRPr="00F06940">
              <w:rPr>
                <w:rFonts w:ascii="Verdana" w:hAnsi="Verdana"/>
                <w:i/>
                <w:sz w:val="20"/>
                <w:lang w:eastAsia="en-US"/>
              </w:rPr>
              <w:t xml:space="preserve"> (jeigu dalyvauja tiekėjų grupė, surašomi visi dalyvių adresai ir kodai)</w:t>
            </w:r>
          </w:p>
        </w:tc>
        <w:tc>
          <w:tcPr>
            <w:tcW w:w="4961" w:type="dxa"/>
            <w:tcBorders>
              <w:top w:val="single" w:sz="4" w:space="0" w:color="auto"/>
              <w:left w:val="single" w:sz="4" w:space="0" w:color="auto"/>
              <w:bottom w:val="single" w:sz="4" w:space="0" w:color="auto"/>
              <w:right w:val="single" w:sz="4" w:space="0" w:color="auto"/>
            </w:tcBorders>
          </w:tcPr>
          <w:p w14:paraId="3B12F529"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p w14:paraId="6153FB50"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5040D827" w14:textId="77777777" w:rsidTr="00920A4A">
        <w:tc>
          <w:tcPr>
            <w:tcW w:w="4928" w:type="dxa"/>
            <w:tcBorders>
              <w:top w:val="single" w:sz="4" w:space="0" w:color="auto"/>
              <w:left w:val="single" w:sz="4" w:space="0" w:color="auto"/>
              <w:bottom w:val="single" w:sz="4" w:space="0" w:color="auto"/>
              <w:right w:val="single" w:sz="4" w:space="0" w:color="auto"/>
            </w:tcBorders>
          </w:tcPr>
          <w:p w14:paraId="539FBBEF"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sz w:val="20"/>
                <w:lang w:eastAsia="en-US"/>
              </w:rPr>
              <w:t>Už pasiūlymą atsakingo asmens vardas, pavardė</w:t>
            </w:r>
          </w:p>
        </w:tc>
        <w:tc>
          <w:tcPr>
            <w:tcW w:w="4961" w:type="dxa"/>
            <w:tcBorders>
              <w:top w:val="single" w:sz="4" w:space="0" w:color="auto"/>
              <w:left w:val="single" w:sz="4" w:space="0" w:color="auto"/>
              <w:bottom w:val="single" w:sz="4" w:space="0" w:color="auto"/>
              <w:right w:val="single" w:sz="4" w:space="0" w:color="auto"/>
            </w:tcBorders>
          </w:tcPr>
          <w:p w14:paraId="31F99E76"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7C640019" w14:textId="77777777" w:rsidTr="00920A4A">
        <w:tc>
          <w:tcPr>
            <w:tcW w:w="4928" w:type="dxa"/>
            <w:tcBorders>
              <w:top w:val="single" w:sz="4" w:space="0" w:color="auto"/>
              <w:left w:val="single" w:sz="4" w:space="0" w:color="auto"/>
              <w:bottom w:val="single" w:sz="4" w:space="0" w:color="auto"/>
              <w:right w:val="single" w:sz="4" w:space="0" w:color="auto"/>
            </w:tcBorders>
          </w:tcPr>
          <w:p w14:paraId="62B12E5A"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sz w:val="20"/>
                <w:lang w:eastAsia="en-US"/>
              </w:rPr>
              <w:t>Telefono numeris</w:t>
            </w:r>
          </w:p>
        </w:tc>
        <w:tc>
          <w:tcPr>
            <w:tcW w:w="4961" w:type="dxa"/>
            <w:tcBorders>
              <w:top w:val="single" w:sz="4" w:space="0" w:color="auto"/>
              <w:left w:val="single" w:sz="4" w:space="0" w:color="auto"/>
              <w:bottom w:val="single" w:sz="4" w:space="0" w:color="auto"/>
              <w:right w:val="single" w:sz="4" w:space="0" w:color="auto"/>
            </w:tcBorders>
          </w:tcPr>
          <w:p w14:paraId="424C18E6"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4CC6392C" w14:textId="77777777" w:rsidTr="00920A4A">
        <w:tc>
          <w:tcPr>
            <w:tcW w:w="4928" w:type="dxa"/>
            <w:tcBorders>
              <w:top w:val="single" w:sz="4" w:space="0" w:color="auto"/>
              <w:left w:val="single" w:sz="4" w:space="0" w:color="auto"/>
              <w:bottom w:val="single" w:sz="4" w:space="0" w:color="auto"/>
              <w:right w:val="single" w:sz="4" w:space="0" w:color="auto"/>
            </w:tcBorders>
          </w:tcPr>
          <w:p w14:paraId="2364C967"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b/>
                <w:bCs/>
                <w:sz w:val="20"/>
                <w:lang w:eastAsia="en-US"/>
              </w:rPr>
              <w:t>Tiekėjo valdymo ir (ar) priežiūros organas</w:t>
            </w:r>
            <w:r w:rsidRPr="00F06940">
              <w:rPr>
                <w:rFonts w:ascii="Verdana" w:hAnsi="Verdana"/>
                <w:sz w:val="20"/>
                <w:lang w:eastAsia="en-US"/>
              </w:rPr>
              <w:t xml:space="preserve"> </w:t>
            </w:r>
            <w:r w:rsidRPr="00F06940">
              <w:rPr>
                <w:rFonts w:ascii="Verdana" w:hAnsi="Verdana"/>
                <w:i/>
                <w:iCs/>
                <w:sz w:val="20"/>
                <w:lang w:eastAsia="en-US"/>
              </w:rPr>
              <w:t xml:space="preserve">(nurodoma, jeigu turi) </w:t>
            </w:r>
          </w:p>
        </w:tc>
        <w:tc>
          <w:tcPr>
            <w:tcW w:w="4961" w:type="dxa"/>
            <w:tcBorders>
              <w:top w:val="single" w:sz="4" w:space="0" w:color="auto"/>
              <w:left w:val="single" w:sz="4" w:space="0" w:color="auto"/>
              <w:bottom w:val="single" w:sz="4" w:space="0" w:color="auto"/>
              <w:right w:val="single" w:sz="4" w:space="0" w:color="auto"/>
            </w:tcBorders>
          </w:tcPr>
          <w:p w14:paraId="6C8F33E1"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427472A0" w14:textId="77777777" w:rsidTr="00920A4A">
        <w:tc>
          <w:tcPr>
            <w:tcW w:w="4928" w:type="dxa"/>
            <w:tcBorders>
              <w:top w:val="single" w:sz="4" w:space="0" w:color="auto"/>
              <w:left w:val="single" w:sz="4" w:space="0" w:color="auto"/>
              <w:bottom w:val="single" w:sz="4" w:space="0" w:color="auto"/>
              <w:right w:val="single" w:sz="4" w:space="0" w:color="auto"/>
            </w:tcBorders>
          </w:tcPr>
          <w:p w14:paraId="6B8C1F54"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sz w:val="20"/>
                <w:lang w:eastAsia="en-US"/>
              </w:rPr>
              <w:t>El. pašto adresas</w:t>
            </w:r>
          </w:p>
        </w:tc>
        <w:tc>
          <w:tcPr>
            <w:tcW w:w="4961" w:type="dxa"/>
            <w:tcBorders>
              <w:top w:val="single" w:sz="4" w:space="0" w:color="auto"/>
              <w:left w:val="single" w:sz="4" w:space="0" w:color="auto"/>
              <w:bottom w:val="single" w:sz="4" w:space="0" w:color="auto"/>
              <w:right w:val="single" w:sz="4" w:space="0" w:color="auto"/>
            </w:tcBorders>
          </w:tcPr>
          <w:p w14:paraId="799ACB41"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bl>
    <w:p w14:paraId="085E4144" w14:textId="77777777" w:rsidR="00F06940" w:rsidRPr="00F06940" w:rsidRDefault="00F06940" w:rsidP="00F06940">
      <w:pPr>
        <w:keepNext/>
        <w:keepLines/>
        <w:pBdr>
          <w:bottom w:val="single" w:sz="4" w:space="2" w:color="ED7D31" w:themeColor="accent2"/>
        </w:pBdr>
        <w:spacing w:line="240" w:lineRule="auto"/>
        <w:ind w:left="1152" w:hanging="432"/>
        <w:jc w:val="left"/>
        <w:outlineLvl w:val="0"/>
        <w:rPr>
          <w:rFonts w:ascii="Verdana" w:eastAsiaTheme="majorEastAsia" w:hAnsi="Verdana" w:cstheme="majorBidi"/>
          <w:b/>
          <w:bCs/>
          <w:color w:val="262626" w:themeColor="text1" w:themeTint="D9"/>
          <w:sz w:val="16"/>
          <w:szCs w:val="16"/>
        </w:rPr>
      </w:pPr>
    </w:p>
    <w:p w14:paraId="22FA78B7" w14:textId="77777777" w:rsidR="00F06940" w:rsidRPr="00F06940" w:rsidRDefault="00F06940" w:rsidP="00F06940">
      <w:pPr>
        <w:widowControl w:val="0"/>
        <w:autoSpaceDE w:val="0"/>
        <w:autoSpaceDN w:val="0"/>
        <w:adjustRightInd w:val="0"/>
        <w:spacing w:line="240" w:lineRule="auto"/>
        <w:ind w:firstLine="142"/>
        <w:rPr>
          <w:rFonts w:ascii="Verdana" w:eastAsia="Times New Roman" w:hAnsi="Verdana"/>
          <w:sz w:val="20"/>
          <w:lang w:eastAsia="en-US"/>
        </w:rPr>
      </w:pPr>
      <w:r w:rsidRPr="00F06940">
        <w:rPr>
          <w:rFonts w:ascii="Verdana" w:eastAsia="Times New Roman" w:hAnsi="Verdana"/>
          <w:sz w:val="20"/>
          <w:lang w:eastAsia="en-US"/>
        </w:rPr>
        <w:t>Šiuo pasiūlymu pažymime, kad susipažinome ir sutinkame su visomis Pirkimo sąlygomis, nustatytomis:</w:t>
      </w:r>
    </w:p>
    <w:p w14:paraId="7DF5C1FE" w14:textId="77777777" w:rsidR="00F06940" w:rsidRPr="00F06940" w:rsidRDefault="00F06940" w:rsidP="00A76339">
      <w:pPr>
        <w:widowControl w:val="0"/>
        <w:numPr>
          <w:ilvl w:val="0"/>
          <w:numId w:val="11"/>
        </w:numPr>
        <w:autoSpaceDE w:val="0"/>
        <w:autoSpaceDN w:val="0"/>
        <w:adjustRightInd w:val="0"/>
        <w:spacing w:after="160" w:line="240" w:lineRule="auto"/>
        <w:jc w:val="left"/>
        <w:rPr>
          <w:rFonts w:ascii="Verdana" w:eastAsia="Times New Roman" w:hAnsi="Verdana"/>
          <w:sz w:val="20"/>
          <w:lang w:eastAsia="en-US"/>
        </w:rPr>
      </w:pPr>
      <w:r w:rsidRPr="00F06940">
        <w:rPr>
          <w:rFonts w:ascii="Verdana" w:eastAsia="Times New Roman" w:hAnsi="Verdana"/>
          <w:sz w:val="20"/>
          <w:lang w:eastAsia="en-US"/>
        </w:rPr>
        <w:t xml:space="preserve">Pirkimo skelbime; </w:t>
      </w:r>
    </w:p>
    <w:p w14:paraId="58203258" w14:textId="77777777" w:rsidR="00F06940" w:rsidRPr="00F06940" w:rsidRDefault="00F06940" w:rsidP="00A76339">
      <w:pPr>
        <w:widowControl w:val="0"/>
        <w:numPr>
          <w:ilvl w:val="0"/>
          <w:numId w:val="11"/>
        </w:numPr>
        <w:autoSpaceDE w:val="0"/>
        <w:autoSpaceDN w:val="0"/>
        <w:adjustRightInd w:val="0"/>
        <w:spacing w:after="160" w:line="240" w:lineRule="auto"/>
        <w:jc w:val="left"/>
        <w:rPr>
          <w:rFonts w:ascii="Verdana" w:eastAsia="Times New Roman" w:hAnsi="Verdana"/>
          <w:sz w:val="20"/>
          <w:lang w:eastAsia="en-US"/>
        </w:rPr>
      </w:pPr>
      <w:r w:rsidRPr="00F06940">
        <w:rPr>
          <w:rFonts w:ascii="Verdana" w:eastAsia="Times New Roman" w:hAnsi="Verdana"/>
          <w:sz w:val="20"/>
          <w:lang w:eastAsia="en-US"/>
        </w:rPr>
        <w:t>Pirkimo sąlygose, kituose Pirkimo dokumentuose (jų paaiškinimuose, papildymuose).</w:t>
      </w:r>
    </w:p>
    <w:p w14:paraId="66384A95" w14:textId="77777777" w:rsidR="00F06940" w:rsidRPr="00F06940" w:rsidRDefault="00F06940" w:rsidP="00F06940">
      <w:pPr>
        <w:spacing w:line="240" w:lineRule="auto"/>
        <w:ind w:firstLine="0"/>
        <w:jc w:val="left"/>
        <w:rPr>
          <w:rFonts w:ascii="Verdana" w:hAnsi="Verdana"/>
          <w:sz w:val="20"/>
        </w:rPr>
      </w:pPr>
    </w:p>
    <w:p w14:paraId="1892368F" w14:textId="77777777" w:rsidR="00F06940" w:rsidRPr="00F06940" w:rsidRDefault="00F06940" w:rsidP="00F06940">
      <w:pPr>
        <w:tabs>
          <w:tab w:val="left" w:pos="426"/>
        </w:tabs>
        <w:spacing w:line="240" w:lineRule="auto"/>
        <w:ind w:firstLine="0"/>
        <w:contextualSpacing/>
        <w:rPr>
          <w:rFonts w:ascii="Verdana" w:hAnsi="Verdana"/>
          <w:sz w:val="20"/>
          <w:lang w:val="x-none" w:eastAsia="en-US"/>
        </w:rPr>
      </w:pPr>
      <w:r w:rsidRPr="00F06940">
        <w:rPr>
          <w:rFonts w:ascii="Verdana" w:hAnsi="Verdana"/>
          <w:iCs/>
          <w:sz w:val="20"/>
          <w:lang w:eastAsia="en-US"/>
        </w:rPr>
        <w:t xml:space="preserve">Tiekėjas ketina pasitelkti </w:t>
      </w:r>
      <w:r w:rsidRPr="00F06940">
        <w:rPr>
          <w:rFonts w:ascii="Verdana" w:hAnsi="Verdana"/>
          <w:sz w:val="20"/>
          <w:lang w:eastAsia="en-US"/>
        </w:rPr>
        <w:t>šiuos</w:t>
      </w:r>
      <w:r w:rsidRPr="00F06940">
        <w:rPr>
          <w:rFonts w:ascii="Verdana" w:hAnsi="Verdana"/>
          <w:sz w:val="20"/>
          <w:lang w:val="x-none" w:eastAsia="en-US"/>
        </w:rPr>
        <w:t xml:space="preserve"> </w:t>
      </w:r>
      <w:r w:rsidRPr="00F06940">
        <w:rPr>
          <w:rFonts w:ascii="Verdana" w:hAnsi="Verdana"/>
          <w:sz w:val="20"/>
          <w:lang w:eastAsia="en-US"/>
        </w:rPr>
        <w:t xml:space="preserve">ūkio subjektus, </w:t>
      </w:r>
      <w:r w:rsidRPr="00F06940">
        <w:rPr>
          <w:rFonts w:ascii="Verdana" w:hAnsi="Verdana"/>
          <w:sz w:val="20"/>
          <w:lang w:val="x-none" w:eastAsia="en-US"/>
        </w:rPr>
        <w:t>subtiekėj</w:t>
      </w:r>
      <w:r w:rsidRPr="00F06940">
        <w:rPr>
          <w:rFonts w:ascii="Verdana" w:hAnsi="Verdana"/>
          <w:sz w:val="20"/>
          <w:lang w:eastAsia="en-US"/>
        </w:rPr>
        <w:t>us, ar specialistus*</w:t>
      </w:r>
      <w:r w:rsidRPr="00F06940">
        <w:rPr>
          <w:rFonts w:ascii="Verdana" w:hAnsi="Verdana"/>
          <w:sz w:val="20"/>
          <w:lang w:val="x-none" w:eastAsia="en-US"/>
        </w:rPr>
        <w:t xml:space="preserve">: </w:t>
      </w:r>
    </w:p>
    <w:tbl>
      <w:tblPr>
        <w:tblW w:w="9930" w:type="dxa"/>
        <w:tblInd w:w="-34" w:type="dxa"/>
        <w:tblLayout w:type="fixed"/>
        <w:tblLook w:val="04A0" w:firstRow="1" w:lastRow="0" w:firstColumn="1" w:lastColumn="0" w:noHBand="0" w:noVBand="1"/>
      </w:tblPr>
      <w:tblGrid>
        <w:gridCol w:w="5391"/>
        <w:gridCol w:w="4539"/>
      </w:tblGrid>
      <w:tr w:rsidR="00F06940" w:rsidRPr="00F06940" w14:paraId="596EA3DE" w14:textId="77777777" w:rsidTr="00920A4A">
        <w:trPr>
          <w:cantSplit/>
        </w:trPr>
        <w:tc>
          <w:tcPr>
            <w:tcW w:w="5391" w:type="dxa"/>
            <w:tcBorders>
              <w:top w:val="single" w:sz="4" w:space="0" w:color="000000"/>
              <w:left w:val="single" w:sz="4" w:space="0" w:color="000000"/>
              <w:bottom w:val="single" w:sz="4" w:space="0" w:color="000000"/>
              <w:right w:val="single" w:sz="4" w:space="0" w:color="auto"/>
            </w:tcBorders>
            <w:vAlign w:val="center"/>
            <w:hideMark/>
          </w:tcPr>
          <w:p w14:paraId="3C43CC2A" w14:textId="77777777" w:rsidR="00F06940" w:rsidRPr="00F06940" w:rsidRDefault="00F06940" w:rsidP="00F06940">
            <w:pPr>
              <w:autoSpaceDE w:val="0"/>
              <w:autoSpaceDN w:val="0"/>
              <w:adjustRightInd w:val="0"/>
              <w:spacing w:line="240" w:lineRule="auto"/>
              <w:ind w:firstLine="0"/>
              <w:jc w:val="left"/>
              <w:rPr>
                <w:rFonts w:ascii="Verdana" w:hAnsi="Verdana"/>
                <w:color w:val="000000"/>
                <w:sz w:val="20"/>
              </w:rPr>
            </w:pPr>
            <w:r w:rsidRPr="00F06940">
              <w:rPr>
                <w:rFonts w:ascii="Verdana" w:hAnsi="Verdana"/>
                <w:sz w:val="20"/>
                <w:lang w:eastAsia="en-US"/>
              </w:rPr>
              <w:t>Ūkio subjekto, kurių pajėgumais tiekėjas remiasi,</w:t>
            </w:r>
            <w:r w:rsidRPr="00F06940">
              <w:rPr>
                <w:rFonts w:ascii="Verdana" w:hAnsi="Verdana"/>
                <w:color w:val="000000"/>
                <w:sz w:val="20"/>
              </w:rPr>
              <w:t xml:space="preserve"> pavadinimas (-ai) ir adresas (-ai)**</w:t>
            </w:r>
          </w:p>
        </w:tc>
        <w:tc>
          <w:tcPr>
            <w:tcW w:w="4539" w:type="dxa"/>
            <w:tcBorders>
              <w:top w:val="single" w:sz="4" w:space="0" w:color="auto"/>
              <w:left w:val="single" w:sz="4" w:space="0" w:color="auto"/>
              <w:bottom w:val="single" w:sz="4" w:space="0" w:color="auto"/>
              <w:right w:val="single" w:sz="4" w:space="0" w:color="auto"/>
            </w:tcBorders>
            <w:vAlign w:val="center"/>
          </w:tcPr>
          <w:p w14:paraId="0FFC344A" w14:textId="77777777" w:rsidR="00F06940" w:rsidRPr="00F06940" w:rsidRDefault="00F06940" w:rsidP="00F06940">
            <w:pPr>
              <w:tabs>
                <w:tab w:val="center" w:pos="1134"/>
                <w:tab w:val="left" w:pos="1276"/>
                <w:tab w:val="left" w:pos="2127"/>
              </w:tabs>
              <w:snapToGrid w:val="0"/>
              <w:spacing w:line="240" w:lineRule="auto"/>
              <w:ind w:firstLine="851"/>
              <w:jc w:val="center"/>
              <w:rPr>
                <w:rFonts w:ascii="Verdana" w:eastAsia="Times New Roman" w:hAnsi="Verdana"/>
                <w:b/>
                <w:sz w:val="20"/>
                <w:lang w:eastAsia="ar-SA"/>
              </w:rPr>
            </w:pPr>
          </w:p>
        </w:tc>
      </w:tr>
      <w:tr w:rsidR="00F06940" w:rsidRPr="00F06940" w14:paraId="45A6A702" w14:textId="77777777" w:rsidTr="00920A4A">
        <w:trPr>
          <w:cantSplit/>
        </w:trPr>
        <w:tc>
          <w:tcPr>
            <w:tcW w:w="5391" w:type="dxa"/>
            <w:tcBorders>
              <w:top w:val="single" w:sz="4" w:space="0" w:color="000000"/>
              <w:left w:val="single" w:sz="4" w:space="0" w:color="000000"/>
              <w:bottom w:val="single" w:sz="4" w:space="0" w:color="000000"/>
              <w:right w:val="single" w:sz="4" w:space="0" w:color="auto"/>
            </w:tcBorders>
            <w:vAlign w:val="center"/>
            <w:hideMark/>
          </w:tcPr>
          <w:p w14:paraId="04916334" w14:textId="77777777" w:rsidR="00F06940" w:rsidRPr="00F06940" w:rsidRDefault="00F06940" w:rsidP="00F06940">
            <w:pPr>
              <w:autoSpaceDE w:val="0"/>
              <w:autoSpaceDN w:val="0"/>
              <w:adjustRightInd w:val="0"/>
              <w:spacing w:line="240" w:lineRule="auto"/>
              <w:ind w:firstLine="0"/>
              <w:jc w:val="left"/>
              <w:rPr>
                <w:rFonts w:ascii="Verdana" w:hAnsi="Verdana"/>
                <w:sz w:val="20"/>
                <w:lang w:eastAsia="en-US"/>
              </w:rPr>
            </w:pPr>
            <w:r w:rsidRPr="00F06940">
              <w:rPr>
                <w:rFonts w:ascii="Verdana" w:hAnsi="Verdana"/>
                <w:sz w:val="20"/>
                <w:lang w:eastAsia="en-US"/>
              </w:rPr>
              <w:t>Subtiekėjo (-ų), kurių pajėgumais tiekėjas nesiremia, pavadinimas (-ai)</w:t>
            </w:r>
            <w:r w:rsidRPr="00F06940">
              <w:rPr>
                <w:rFonts w:ascii="Verdana" w:hAnsi="Verdana"/>
                <w:color w:val="000000"/>
                <w:sz w:val="20"/>
              </w:rPr>
              <w:t xml:space="preserve"> </w:t>
            </w:r>
            <w:r w:rsidRPr="00F06940">
              <w:rPr>
                <w:rFonts w:ascii="Verdana" w:hAnsi="Verdana"/>
                <w:sz w:val="20"/>
                <w:lang w:eastAsia="en-US"/>
              </w:rPr>
              <w:t>ir adresas (-ai)**</w:t>
            </w:r>
          </w:p>
        </w:tc>
        <w:tc>
          <w:tcPr>
            <w:tcW w:w="4539" w:type="dxa"/>
            <w:tcBorders>
              <w:top w:val="single" w:sz="4" w:space="0" w:color="auto"/>
              <w:left w:val="single" w:sz="4" w:space="0" w:color="auto"/>
              <w:bottom w:val="single" w:sz="4" w:space="0" w:color="auto"/>
              <w:right w:val="single" w:sz="4" w:space="0" w:color="auto"/>
            </w:tcBorders>
            <w:vAlign w:val="center"/>
          </w:tcPr>
          <w:p w14:paraId="5897766A" w14:textId="77777777" w:rsidR="00F06940" w:rsidRPr="00F06940" w:rsidRDefault="00F06940" w:rsidP="00F06940">
            <w:pPr>
              <w:tabs>
                <w:tab w:val="center" w:pos="1134"/>
                <w:tab w:val="left" w:pos="1276"/>
                <w:tab w:val="left" w:pos="2127"/>
              </w:tabs>
              <w:snapToGrid w:val="0"/>
              <w:spacing w:line="240" w:lineRule="auto"/>
              <w:ind w:firstLine="851"/>
              <w:jc w:val="center"/>
              <w:rPr>
                <w:rFonts w:ascii="Verdana" w:eastAsia="Times New Roman" w:hAnsi="Verdana"/>
                <w:b/>
                <w:sz w:val="20"/>
                <w:lang w:eastAsia="ar-SA"/>
              </w:rPr>
            </w:pPr>
          </w:p>
        </w:tc>
      </w:tr>
      <w:tr w:rsidR="00F06940" w:rsidRPr="00F06940" w14:paraId="6BBFB99B" w14:textId="77777777" w:rsidTr="00920A4A">
        <w:trPr>
          <w:cantSplit/>
        </w:trPr>
        <w:tc>
          <w:tcPr>
            <w:tcW w:w="5391" w:type="dxa"/>
            <w:tcBorders>
              <w:top w:val="single" w:sz="4" w:space="0" w:color="000000"/>
              <w:left w:val="single" w:sz="4" w:space="0" w:color="000000"/>
              <w:bottom w:val="single" w:sz="4" w:space="0" w:color="000000"/>
              <w:right w:val="single" w:sz="4" w:space="0" w:color="auto"/>
            </w:tcBorders>
            <w:hideMark/>
          </w:tcPr>
          <w:p w14:paraId="2561E426" w14:textId="77777777" w:rsidR="00F06940" w:rsidRPr="00F06940" w:rsidRDefault="00F06940" w:rsidP="00F06940">
            <w:pPr>
              <w:autoSpaceDE w:val="0"/>
              <w:autoSpaceDN w:val="0"/>
              <w:adjustRightInd w:val="0"/>
              <w:spacing w:line="240" w:lineRule="auto"/>
              <w:ind w:firstLine="0"/>
              <w:rPr>
                <w:rFonts w:ascii="Verdana" w:hAnsi="Verdana"/>
                <w:color w:val="000000"/>
                <w:sz w:val="20"/>
                <w:lang w:eastAsia="ar-SA"/>
              </w:rPr>
            </w:pPr>
            <w:r w:rsidRPr="00F06940">
              <w:rPr>
                <w:rFonts w:ascii="Verdana" w:hAnsi="Verdana"/>
                <w:color w:val="000000"/>
                <w:sz w:val="20"/>
              </w:rPr>
              <w:lastRenderedPageBreak/>
              <w:t>Specialistas (-ai), kuris (-</w:t>
            </w:r>
            <w:proofErr w:type="spellStart"/>
            <w:r w:rsidRPr="00F06940">
              <w:rPr>
                <w:rFonts w:ascii="Verdana" w:hAnsi="Verdana"/>
                <w:color w:val="000000"/>
                <w:sz w:val="20"/>
              </w:rPr>
              <w:t>ie</w:t>
            </w:r>
            <w:proofErr w:type="spellEnd"/>
            <w:r w:rsidRPr="00F06940">
              <w:rPr>
                <w:rFonts w:ascii="Verdana" w:hAnsi="Verdana"/>
                <w:color w:val="000000"/>
                <w:sz w:val="20"/>
              </w:rPr>
              <w:t>) bus pasitelkiamas (-i), tačiau jis (-</w:t>
            </w:r>
            <w:proofErr w:type="spellStart"/>
            <w:r w:rsidRPr="00F06940">
              <w:rPr>
                <w:rFonts w:ascii="Verdana" w:hAnsi="Verdana"/>
                <w:color w:val="000000"/>
                <w:sz w:val="20"/>
              </w:rPr>
              <w:t>ie</w:t>
            </w:r>
            <w:proofErr w:type="spellEnd"/>
            <w:r w:rsidRPr="00F06940">
              <w:rPr>
                <w:rFonts w:ascii="Verdana" w:hAnsi="Verdana"/>
                <w:color w:val="000000"/>
                <w:sz w:val="20"/>
              </w:rPr>
              <w:t xml:space="preserve">) nėra tiekėjo ar tiekėjo pasitelkiamo (ų) </w:t>
            </w:r>
            <w:r w:rsidRPr="00F06940">
              <w:rPr>
                <w:rFonts w:ascii="Verdana" w:hAnsi="Verdana"/>
                <w:sz w:val="20"/>
                <w:lang w:eastAsia="en-US"/>
              </w:rPr>
              <w:t>ūkio subjekto, kurių pajėgumais tiekėjas remiasi</w:t>
            </w:r>
            <w:r w:rsidRPr="00F06940">
              <w:rPr>
                <w:rFonts w:ascii="Verdana" w:hAnsi="Verdana"/>
                <w:color w:val="000000"/>
                <w:sz w:val="20"/>
              </w:rPr>
              <w:t>, darbuotojas (-ai) pasiūlymo pateikimo metu, bet laimėjimo atveju būtų įdarbintas (-i) (</w:t>
            </w:r>
            <w:proofErr w:type="spellStart"/>
            <w:r w:rsidRPr="00F06940">
              <w:rPr>
                <w:rFonts w:ascii="Verdana" w:hAnsi="Verdana"/>
                <w:color w:val="000000"/>
                <w:sz w:val="20"/>
              </w:rPr>
              <w:t>kvazisubtiekėjas</w:t>
            </w:r>
            <w:proofErr w:type="spellEnd"/>
            <w:r w:rsidRPr="00F06940">
              <w:rPr>
                <w:rFonts w:ascii="Verdana" w:hAnsi="Verdana"/>
                <w:color w:val="000000"/>
                <w:sz w:val="20"/>
              </w:rPr>
              <w:t xml:space="preserve"> (-ai) </w:t>
            </w:r>
          </w:p>
        </w:tc>
        <w:tc>
          <w:tcPr>
            <w:tcW w:w="4539" w:type="dxa"/>
            <w:tcBorders>
              <w:top w:val="single" w:sz="4" w:space="0" w:color="auto"/>
              <w:left w:val="single" w:sz="4" w:space="0" w:color="auto"/>
              <w:bottom w:val="single" w:sz="4" w:space="0" w:color="auto"/>
              <w:right w:val="single" w:sz="4" w:space="0" w:color="auto"/>
            </w:tcBorders>
          </w:tcPr>
          <w:p w14:paraId="377A5947" w14:textId="77777777" w:rsidR="00F06940" w:rsidRPr="00F06940" w:rsidRDefault="00F06940" w:rsidP="00F06940">
            <w:pPr>
              <w:tabs>
                <w:tab w:val="center" w:pos="1134"/>
                <w:tab w:val="left" w:pos="1276"/>
                <w:tab w:val="left" w:pos="2127"/>
              </w:tabs>
              <w:snapToGrid w:val="0"/>
              <w:spacing w:line="240" w:lineRule="auto"/>
              <w:ind w:firstLine="851"/>
              <w:rPr>
                <w:rFonts w:ascii="Verdana" w:eastAsia="Times New Roman" w:hAnsi="Verdana"/>
                <w:sz w:val="20"/>
                <w:lang w:eastAsia="ar-SA"/>
              </w:rPr>
            </w:pPr>
          </w:p>
        </w:tc>
      </w:tr>
      <w:tr w:rsidR="00F06940" w:rsidRPr="00F06940" w14:paraId="3370450B" w14:textId="77777777" w:rsidTr="00920A4A">
        <w:trPr>
          <w:cantSplit/>
        </w:trPr>
        <w:tc>
          <w:tcPr>
            <w:tcW w:w="5391" w:type="dxa"/>
            <w:tcBorders>
              <w:top w:val="single" w:sz="4" w:space="0" w:color="000000"/>
              <w:left w:val="single" w:sz="4" w:space="0" w:color="000000"/>
              <w:bottom w:val="single" w:sz="4" w:space="0" w:color="000000"/>
              <w:right w:val="single" w:sz="4" w:space="0" w:color="auto"/>
            </w:tcBorders>
            <w:hideMark/>
          </w:tcPr>
          <w:p w14:paraId="35404DB8" w14:textId="77777777" w:rsidR="00F06940" w:rsidRPr="00F06940" w:rsidRDefault="00F06940" w:rsidP="00F06940">
            <w:pPr>
              <w:autoSpaceDE w:val="0"/>
              <w:autoSpaceDN w:val="0"/>
              <w:adjustRightInd w:val="0"/>
              <w:spacing w:line="240" w:lineRule="auto"/>
              <w:ind w:firstLine="0"/>
              <w:rPr>
                <w:rFonts w:ascii="Verdana" w:hAnsi="Verdana"/>
                <w:color w:val="000000"/>
                <w:sz w:val="20"/>
                <w:lang w:eastAsia="ar-SA"/>
              </w:rPr>
            </w:pPr>
            <w:r w:rsidRPr="00F06940">
              <w:rPr>
                <w:rFonts w:ascii="Verdana" w:hAnsi="Verdana"/>
                <w:color w:val="000000"/>
                <w:sz w:val="20"/>
              </w:rPr>
              <w:t xml:space="preserve">Įsipareigojimų dalis (nurodant konkrečius pagal pirkimo sutartį prisiimamus įsipareigojimus), kuriai ketinama pasitelkti </w:t>
            </w:r>
            <w:r w:rsidRPr="00F06940">
              <w:rPr>
                <w:rFonts w:ascii="Verdana" w:hAnsi="Verdana"/>
                <w:sz w:val="20"/>
                <w:lang w:eastAsia="en-US"/>
              </w:rPr>
              <w:t>ūkio subjektą (-</w:t>
            </w:r>
            <w:proofErr w:type="spellStart"/>
            <w:r w:rsidRPr="00F06940">
              <w:rPr>
                <w:rFonts w:ascii="Verdana" w:hAnsi="Verdana"/>
                <w:sz w:val="20"/>
                <w:lang w:eastAsia="en-US"/>
              </w:rPr>
              <w:t>us</w:t>
            </w:r>
            <w:proofErr w:type="spellEnd"/>
            <w:r w:rsidRPr="00F06940">
              <w:rPr>
                <w:rFonts w:ascii="Verdana" w:hAnsi="Verdana"/>
                <w:sz w:val="20"/>
                <w:lang w:eastAsia="en-US"/>
              </w:rPr>
              <w:t xml:space="preserve">), </w:t>
            </w:r>
            <w:r w:rsidRPr="00F06940">
              <w:rPr>
                <w:rFonts w:ascii="Verdana" w:hAnsi="Verdana"/>
                <w:color w:val="000000"/>
                <w:sz w:val="20"/>
              </w:rPr>
              <w:t>subtiekėją (-</w:t>
            </w:r>
            <w:proofErr w:type="spellStart"/>
            <w:r w:rsidRPr="00F06940">
              <w:rPr>
                <w:rFonts w:ascii="Verdana" w:hAnsi="Verdana"/>
                <w:color w:val="000000"/>
                <w:sz w:val="20"/>
              </w:rPr>
              <w:t>us</w:t>
            </w:r>
            <w:proofErr w:type="spellEnd"/>
            <w:r w:rsidRPr="00F06940">
              <w:rPr>
                <w:rFonts w:ascii="Verdana" w:hAnsi="Verdana"/>
                <w:color w:val="000000"/>
                <w:sz w:val="20"/>
              </w:rPr>
              <w:t>) ar specialistą (-</w:t>
            </w:r>
            <w:proofErr w:type="spellStart"/>
            <w:r w:rsidRPr="00F06940">
              <w:rPr>
                <w:rFonts w:ascii="Verdana" w:hAnsi="Verdana"/>
                <w:color w:val="000000"/>
                <w:sz w:val="20"/>
              </w:rPr>
              <w:t>us</w:t>
            </w:r>
            <w:proofErr w:type="spellEnd"/>
            <w:r w:rsidRPr="00F06940">
              <w:rPr>
                <w:rFonts w:ascii="Verdana" w:hAnsi="Verdana"/>
                <w:color w:val="000000"/>
                <w:sz w:val="20"/>
              </w:rPr>
              <w:t>)</w:t>
            </w:r>
          </w:p>
        </w:tc>
        <w:tc>
          <w:tcPr>
            <w:tcW w:w="4539" w:type="dxa"/>
            <w:tcBorders>
              <w:top w:val="single" w:sz="4" w:space="0" w:color="auto"/>
              <w:left w:val="single" w:sz="4" w:space="0" w:color="auto"/>
              <w:bottom w:val="single" w:sz="4" w:space="0" w:color="auto"/>
              <w:right w:val="single" w:sz="4" w:space="0" w:color="auto"/>
            </w:tcBorders>
          </w:tcPr>
          <w:p w14:paraId="7EF26096" w14:textId="77777777" w:rsidR="00F06940" w:rsidRPr="00F06940" w:rsidRDefault="00F06940" w:rsidP="00F06940">
            <w:pPr>
              <w:tabs>
                <w:tab w:val="center" w:pos="1134"/>
                <w:tab w:val="left" w:pos="1276"/>
                <w:tab w:val="left" w:pos="2127"/>
              </w:tabs>
              <w:snapToGrid w:val="0"/>
              <w:spacing w:line="240" w:lineRule="auto"/>
              <w:ind w:firstLine="851"/>
              <w:rPr>
                <w:rFonts w:ascii="Verdana" w:eastAsia="Times New Roman" w:hAnsi="Verdana"/>
                <w:sz w:val="20"/>
                <w:lang w:eastAsia="ar-SA"/>
              </w:rPr>
            </w:pPr>
          </w:p>
        </w:tc>
      </w:tr>
    </w:tbl>
    <w:p w14:paraId="751575DC" w14:textId="77777777" w:rsidR="00F06940" w:rsidRPr="00F06940" w:rsidRDefault="00F06940" w:rsidP="00F06940">
      <w:pPr>
        <w:spacing w:line="240" w:lineRule="auto"/>
        <w:ind w:right="-108" w:firstLine="709"/>
        <w:rPr>
          <w:rFonts w:ascii="Verdana" w:hAnsi="Verdana"/>
          <w:i/>
          <w:iCs/>
          <w:sz w:val="20"/>
          <w:lang w:eastAsia="ar-SA"/>
        </w:rPr>
      </w:pPr>
      <w:r w:rsidRPr="00F06940">
        <w:rPr>
          <w:rFonts w:ascii="Verdana" w:hAnsi="Verdana"/>
          <w:sz w:val="20"/>
          <w:vertAlign w:val="superscript"/>
          <w:lang w:eastAsia="en-US"/>
        </w:rPr>
        <w:t>*</w:t>
      </w:r>
      <w:r w:rsidRPr="00F06940">
        <w:rPr>
          <w:rFonts w:ascii="Verdana" w:hAnsi="Verdana"/>
          <w:i/>
          <w:iCs/>
          <w:sz w:val="20"/>
          <w:lang w:eastAsia="ar-SA"/>
        </w:rPr>
        <w:t>Pildyti, jeigu ketina pasitelkti</w:t>
      </w:r>
      <w:r w:rsidRPr="00F06940">
        <w:rPr>
          <w:rFonts w:ascii="Verdana" w:hAnsi="Verdana"/>
          <w:i/>
          <w:sz w:val="20"/>
          <w:lang w:eastAsia="en-US"/>
        </w:rPr>
        <w:t xml:space="preserve"> ūkio subjektus, </w:t>
      </w:r>
      <w:r w:rsidRPr="00F06940">
        <w:rPr>
          <w:rFonts w:ascii="Verdana" w:hAnsi="Verdana"/>
          <w:i/>
          <w:iCs/>
          <w:sz w:val="20"/>
          <w:lang w:eastAsia="ar-SA"/>
        </w:rPr>
        <w:t>subtiekėjus, ar specialistus</w:t>
      </w:r>
    </w:p>
    <w:p w14:paraId="5A565A68" w14:textId="77777777" w:rsidR="00F06940" w:rsidRPr="00F06940" w:rsidRDefault="00F06940" w:rsidP="00F06940">
      <w:pPr>
        <w:spacing w:line="240" w:lineRule="auto"/>
        <w:ind w:firstLine="709"/>
        <w:rPr>
          <w:rFonts w:ascii="Verdana" w:hAnsi="Verdana"/>
          <w:sz w:val="16"/>
          <w:szCs w:val="16"/>
          <w:lang w:eastAsia="en-US"/>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6804"/>
        <w:gridCol w:w="1559"/>
      </w:tblGrid>
      <w:tr w:rsidR="00F33D41" w:rsidRPr="009C403A" w14:paraId="1A280365" w14:textId="77777777" w:rsidTr="00E3670B">
        <w:trPr>
          <w:trHeight w:val="487"/>
        </w:trPr>
        <w:tc>
          <w:tcPr>
            <w:tcW w:w="1271" w:type="dxa"/>
            <w:vAlign w:val="center"/>
          </w:tcPr>
          <w:p w14:paraId="7818AA33" w14:textId="77777777" w:rsidR="00F33D41" w:rsidRPr="009C403A" w:rsidRDefault="00F33D41" w:rsidP="00172A86">
            <w:pPr>
              <w:jc w:val="center"/>
              <w:rPr>
                <w:rFonts w:ascii="Verdana" w:hAnsi="Verdana"/>
                <w:b/>
                <w:sz w:val="20"/>
                <w:szCs w:val="20"/>
              </w:rPr>
            </w:pPr>
            <w:r w:rsidRPr="009C403A">
              <w:rPr>
                <w:rFonts w:ascii="Verdana" w:hAnsi="Verdana"/>
                <w:b/>
                <w:sz w:val="20"/>
                <w:szCs w:val="20"/>
              </w:rPr>
              <w:t>Eil.</w:t>
            </w:r>
          </w:p>
          <w:p w14:paraId="65465A37" w14:textId="77777777" w:rsidR="00F33D41" w:rsidRPr="009C403A" w:rsidRDefault="00F33D41" w:rsidP="00172A86">
            <w:pPr>
              <w:jc w:val="center"/>
              <w:rPr>
                <w:rFonts w:ascii="Verdana" w:hAnsi="Verdana"/>
                <w:b/>
                <w:sz w:val="20"/>
                <w:szCs w:val="20"/>
              </w:rPr>
            </w:pPr>
            <w:r w:rsidRPr="009C403A">
              <w:rPr>
                <w:rFonts w:ascii="Verdana" w:hAnsi="Verdana"/>
                <w:b/>
                <w:sz w:val="20"/>
                <w:szCs w:val="20"/>
              </w:rPr>
              <w:t>Nr.</w:t>
            </w:r>
          </w:p>
        </w:tc>
        <w:tc>
          <w:tcPr>
            <w:tcW w:w="6804" w:type="dxa"/>
            <w:vAlign w:val="center"/>
          </w:tcPr>
          <w:p w14:paraId="56FFDB34" w14:textId="7EE31C42" w:rsidR="00F33D41" w:rsidRPr="009C403A" w:rsidRDefault="00F33D41" w:rsidP="00172A86">
            <w:pPr>
              <w:jc w:val="center"/>
              <w:rPr>
                <w:rFonts w:ascii="Verdana" w:hAnsi="Verdana"/>
                <w:b/>
                <w:sz w:val="20"/>
                <w:szCs w:val="20"/>
              </w:rPr>
            </w:pPr>
            <w:r w:rsidRPr="009C403A">
              <w:rPr>
                <w:rFonts w:ascii="Verdana" w:hAnsi="Verdana"/>
                <w:b/>
                <w:sz w:val="20"/>
                <w:szCs w:val="20"/>
              </w:rPr>
              <w:t>P</w:t>
            </w:r>
            <w:r w:rsidR="00A56AF8">
              <w:rPr>
                <w:rFonts w:ascii="Verdana" w:hAnsi="Verdana"/>
                <w:b/>
                <w:sz w:val="20"/>
                <w:szCs w:val="20"/>
              </w:rPr>
              <w:t>rekės</w:t>
            </w:r>
            <w:r w:rsidRPr="009C403A">
              <w:rPr>
                <w:rFonts w:ascii="Verdana" w:hAnsi="Verdana"/>
                <w:b/>
                <w:sz w:val="20"/>
                <w:szCs w:val="20"/>
              </w:rPr>
              <w:t xml:space="preserve"> pavadinimas</w:t>
            </w:r>
          </w:p>
        </w:tc>
        <w:tc>
          <w:tcPr>
            <w:tcW w:w="1559" w:type="dxa"/>
            <w:vAlign w:val="center"/>
          </w:tcPr>
          <w:p w14:paraId="308930F5" w14:textId="77777777" w:rsidR="00F33D41" w:rsidRPr="009C403A" w:rsidRDefault="00F33D41" w:rsidP="00172A86">
            <w:pPr>
              <w:jc w:val="center"/>
              <w:rPr>
                <w:rFonts w:ascii="Verdana" w:hAnsi="Verdana"/>
                <w:b/>
                <w:sz w:val="20"/>
                <w:szCs w:val="20"/>
              </w:rPr>
            </w:pPr>
            <w:r w:rsidRPr="009C403A">
              <w:rPr>
                <w:rFonts w:ascii="Verdana" w:hAnsi="Verdana"/>
                <w:b/>
                <w:sz w:val="20"/>
                <w:szCs w:val="20"/>
              </w:rPr>
              <w:t>Kaina Eur be PVM</w:t>
            </w:r>
          </w:p>
        </w:tc>
      </w:tr>
      <w:tr w:rsidR="00F33D41" w:rsidRPr="009C403A" w14:paraId="3BB08197" w14:textId="77777777" w:rsidTr="00E3670B">
        <w:tc>
          <w:tcPr>
            <w:tcW w:w="1271" w:type="dxa"/>
            <w:vAlign w:val="center"/>
          </w:tcPr>
          <w:p w14:paraId="0C16EBBF" w14:textId="77777777" w:rsidR="00F33D41" w:rsidRPr="006F77C4" w:rsidRDefault="00F33D41" w:rsidP="00172A86">
            <w:pPr>
              <w:jc w:val="center"/>
              <w:rPr>
                <w:rFonts w:ascii="Verdana" w:hAnsi="Verdana"/>
                <w:i/>
                <w:iCs/>
                <w:sz w:val="20"/>
                <w:szCs w:val="20"/>
              </w:rPr>
            </w:pPr>
            <w:r w:rsidRPr="006F77C4">
              <w:rPr>
                <w:rFonts w:ascii="Verdana" w:hAnsi="Verdana"/>
                <w:i/>
                <w:iCs/>
                <w:sz w:val="20"/>
                <w:szCs w:val="20"/>
              </w:rPr>
              <w:t>1</w:t>
            </w:r>
          </w:p>
        </w:tc>
        <w:tc>
          <w:tcPr>
            <w:tcW w:w="6804" w:type="dxa"/>
            <w:vAlign w:val="center"/>
          </w:tcPr>
          <w:p w14:paraId="665EBEC0" w14:textId="77777777" w:rsidR="00F33D41" w:rsidRPr="006F77C4" w:rsidRDefault="00F33D41" w:rsidP="00172A86">
            <w:pPr>
              <w:jc w:val="center"/>
              <w:rPr>
                <w:rFonts w:ascii="Verdana" w:hAnsi="Verdana"/>
                <w:i/>
                <w:iCs/>
                <w:sz w:val="20"/>
                <w:szCs w:val="20"/>
              </w:rPr>
            </w:pPr>
            <w:r w:rsidRPr="006F77C4">
              <w:rPr>
                <w:rFonts w:ascii="Verdana" w:hAnsi="Verdana"/>
                <w:i/>
                <w:iCs/>
                <w:sz w:val="20"/>
                <w:szCs w:val="20"/>
              </w:rPr>
              <w:t>2</w:t>
            </w:r>
          </w:p>
        </w:tc>
        <w:tc>
          <w:tcPr>
            <w:tcW w:w="1559" w:type="dxa"/>
            <w:vAlign w:val="center"/>
          </w:tcPr>
          <w:p w14:paraId="5BC8A6B6" w14:textId="77777777" w:rsidR="00F33D41" w:rsidRPr="006F77C4" w:rsidRDefault="00F33D41" w:rsidP="00172A86">
            <w:pPr>
              <w:jc w:val="center"/>
              <w:rPr>
                <w:rFonts w:ascii="Verdana" w:hAnsi="Verdana"/>
                <w:i/>
                <w:iCs/>
                <w:sz w:val="20"/>
                <w:szCs w:val="20"/>
              </w:rPr>
            </w:pPr>
            <w:r w:rsidRPr="006F77C4">
              <w:rPr>
                <w:rFonts w:ascii="Verdana" w:hAnsi="Verdana"/>
                <w:i/>
                <w:iCs/>
                <w:sz w:val="20"/>
                <w:szCs w:val="20"/>
              </w:rPr>
              <w:t>3</w:t>
            </w:r>
          </w:p>
        </w:tc>
      </w:tr>
      <w:tr w:rsidR="00F33D41" w:rsidRPr="009C403A" w14:paraId="515AF144" w14:textId="77777777" w:rsidTr="00E3670B">
        <w:trPr>
          <w:trHeight w:val="300"/>
        </w:trPr>
        <w:tc>
          <w:tcPr>
            <w:tcW w:w="1271" w:type="dxa"/>
          </w:tcPr>
          <w:p w14:paraId="7D683FCA" w14:textId="77777777" w:rsidR="00F33D41" w:rsidRPr="009C403A" w:rsidRDefault="00F33D41" w:rsidP="00172A86">
            <w:pPr>
              <w:rPr>
                <w:rFonts w:ascii="Verdana" w:hAnsi="Verdana"/>
                <w:sz w:val="20"/>
                <w:szCs w:val="20"/>
              </w:rPr>
            </w:pPr>
            <w:r w:rsidRPr="009C403A">
              <w:rPr>
                <w:rFonts w:ascii="Verdana" w:hAnsi="Verdana"/>
                <w:sz w:val="20"/>
                <w:szCs w:val="20"/>
              </w:rPr>
              <w:t>1.</w:t>
            </w:r>
          </w:p>
        </w:tc>
        <w:tc>
          <w:tcPr>
            <w:tcW w:w="6804" w:type="dxa"/>
          </w:tcPr>
          <w:p w14:paraId="23642298" w14:textId="77777777" w:rsidR="00F33D41" w:rsidRPr="009C403A" w:rsidRDefault="00F33D41" w:rsidP="00172A86">
            <w:pPr>
              <w:rPr>
                <w:rFonts w:ascii="Verdana" w:hAnsi="Verdana"/>
                <w:sz w:val="20"/>
                <w:szCs w:val="20"/>
              </w:rPr>
            </w:pPr>
            <w:r w:rsidRPr="009C403A">
              <w:rPr>
                <w:rFonts w:ascii="Verdana" w:hAnsi="Verdana"/>
                <w:sz w:val="20"/>
                <w:szCs w:val="20"/>
              </w:rPr>
              <w:t>Parodos stend</w:t>
            </w:r>
            <w:r>
              <w:rPr>
                <w:rFonts w:ascii="Verdana" w:hAnsi="Verdana"/>
                <w:sz w:val="20"/>
                <w:szCs w:val="20"/>
              </w:rPr>
              <w:t>ų</w:t>
            </w:r>
            <w:r w:rsidRPr="009C403A">
              <w:rPr>
                <w:rFonts w:ascii="Verdana" w:hAnsi="Verdana"/>
                <w:sz w:val="20"/>
                <w:szCs w:val="20"/>
              </w:rPr>
              <w:t xml:space="preserve"> projektavimas</w:t>
            </w:r>
          </w:p>
        </w:tc>
        <w:tc>
          <w:tcPr>
            <w:tcW w:w="1559" w:type="dxa"/>
          </w:tcPr>
          <w:p w14:paraId="538FDE96" w14:textId="77777777" w:rsidR="00F33D41" w:rsidRPr="009C403A" w:rsidRDefault="00F33D41" w:rsidP="00172A86">
            <w:pPr>
              <w:jc w:val="right"/>
              <w:rPr>
                <w:rFonts w:ascii="Verdana" w:hAnsi="Verdana"/>
                <w:sz w:val="20"/>
                <w:szCs w:val="20"/>
              </w:rPr>
            </w:pPr>
          </w:p>
        </w:tc>
      </w:tr>
      <w:tr w:rsidR="00F33D41" w:rsidRPr="009C403A" w14:paraId="716D1571" w14:textId="77777777" w:rsidTr="00E3670B">
        <w:trPr>
          <w:trHeight w:val="267"/>
        </w:trPr>
        <w:tc>
          <w:tcPr>
            <w:tcW w:w="1271" w:type="dxa"/>
          </w:tcPr>
          <w:p w14:paraId="28E69033" w14:textId="77777777" w:rsidR="00F33D41" w:rsidRPr="009C403A" w:rsidRDefault="00F33D41" w:rsidP="00172A86">
            <w:pPr>
              <w:rPr>
                <w:rFonts w:ascii="Verdana" w:hAnsi="Verdana"/>
                <w:sz w:val="20"/>
                <w:szCs w:val="20"/>
              </w:rPr>
            </w:pPr>
            <w:r w:rsidRPr="009C403A">
              <w:rPr>
                <w:rFonts w:ascii="Verdana" w:hAnsi="Verdana"/>
                <w:sz w:val="20"/>
                <w:szCs w:val="20"/>
                <w:lang w:val="en-US"/>
              </w:rPr>
              <w:t>2</w:t>
            </w:r>
            <w:r w:rsidRPr="009C403A">
              <w:rPr>
                <w:rFonts w:ascii="Verdana" w:hAnsi="Verdana"/>
                <w:sz w:val="20"/>
                <w:szCs w:val="20"/>
              </w:rPr>
              <w:t>.</w:t>
            </w:r>
          </w:p>
        </w:tc>
        <w:tc>
          <w:tcPr>
            <w:tcW w:w="6804" w:type="dxa"/>
          </w:tcPr>
          <w:p w14:paraId="3036CDD8" w14:textId="77777777" w:rsidR="00F33D41" w:rsidRPr="009C403A" w:rsidRDefault="00F33D41" w:rsidP="00172A86">
            <w:pPr>
              <w:rPr>
                <w:rFonts w:ascii="Verdana" w:hAnsi="Verdana"/>
                <w:sz w:val="20"/>
                <w:szCs w:val="20"/>
              </w:rPr>
            </w:pPr>
            <w:r w:rsidRPr="023D9B0E">
              <w:rPr>
                <w:rFonts w:ascii="Verdana" w:hAnsi="Verdana"/>
                <w:sz w:val="20"/>
                <w:szCs w:val="20"/>
              </w:rPr>
              <w:t>Parodos stend</w:t>
            </w:r>
            <w:r>
              <w:rPr>
                <w:rFonts w:ascii="Verdana" w:hAnsi="Verdana"/>
                <w:sz w:val="20"/>
                <w:szCs w:val="20"/>
              </w:rPr>
              <w:t>ų</w:t>
            </w:r>
            <w:r w:rsidRPr="023D9B0E">
              <w:rPr>
                <w:rFonts w:ascii="Verdana" w:hAnsi="Verdana"/>
                <w:sz w:val="20"/>
                <w:szCs w:val="20"/>
              </w:rPr>
              <w:t xml:space="preserve"> gamyba</w:t>
            </w:r>
            <w:r>
              <w:rPr>
                <w:rFonts w:ascii="Verdana" w:hAnsi="Verdana"/>
                <w:sz w:val="20"/>
                <w:szCs w:val="20"/>
              </w:rPr>
              <w:t xml:space="preserve"> </w:t>
            </w:r>
          </w:p>
        </w:tc>
        <w:tc>
          <w:tcPr>
            <w:tcW w:w="1559" w:type="dxa"/>
          </w:tcPr>
          <w:p w14:paraId="41839EBA" w14:textId="77777777" w:rsidR="00F33D41" w:rsidRPr="009C403A" w:rsidRDefault="00F33D41" w:rsidP="00172A86">
            <w:pPr>
              <w:jc w:val="right"/>
              <w:rPr>
                <w:rFonts w:ascii="Verdana" w:hAnsi="Verdana"/>
                <w:sz w:val="20"/>
                <w:szCs w:val="20"/>
              </w:rPr>
            </w:pPr>
          </w:p>
        </w:tc>
      </w:tr>
      <w:tr w:rsidR="00F33D41" w:rsidRPr="009C403A" w14:paraId="1864C3BD" w14:textId="77777777" w:rsidTr="00E3670B">
        <w:trPr>
          <w:trHeight w:val="395"/>
        </w:trPr>
        <w:tc>
          <w:tcPr>
            <w:tcW w:w="1271" w:type="dxa"/>
          </w:tcPr>
          <w:p w14:paraId="00DC8205" w14:textId="77777777" w:rsidR="00F33D41" w:rsidRPr="009C403A" w:rsidRDefault="00F33D41" w:rsidP="00172A86">
            <w:pPr>
              <w:rPr>
                <w:rFonts w:ascii="Verdana" w:hAnsi="Verdana"/>
                <w:sz w:val="20"/>
                <w:szCs w:val="20"/>
                <w:lang w:val="en-US"/>
              </w:rPr>
            </w:pPr>
            <w:r w:rsidRPr="009C403A">
              <w:rPr>
                <w:rFonts w:ascii="Verdana" w:hAnsi="Verdana"/>
                <w:sz w:val="20"/>
                <w:szCs w:val="20"/>
                <w:lang w:val="en-US"/>
              </w:rPr>
              <w:t xml:space="preserve">3. </w:t>
            </w:r>
          </w:p>
        </w:tc>
        <w:tc>
          <w:tcPr>
            <w:tcW w:w="6804" w:type="dxa"/>
          </w:tcPr>
          <w:p w14:paraId="2674B7EF" w14:textId="77777777" w:rsidR="00F33D41" w:rsidRPr="009C403A" w:rsidRDefault="00F33D41" w:rsidP="00172A86">
            <w:pPr>
              <w:rPr>
                <w:rFonts w:ascii="Verdana" w:hAnsi="Verdana"/>
                <w:sz w:val="20"/>
                <w:szCs w:val="20"/>
              </w:rPr>
            </w:pPr>
            <w:r w:rsidRPr="009C403A">
              <w:rPr>
                <w:rFonts w:ascii="Verdana" w:hAnsi="Verdana"/>
                <w:sz w:val="20"/>
                <w:szCs w:val="20"/>
              </w:rPr>
              <w:t>Parodos stend</w:t>
            </w:r>
            <w:r>
              <w:rPr>
                <w:rFonts w:ascii="Verdana" w:hAnsi="Verdana"/>
                <w:sz w:val="20"/>
                <w:szCs w:val="20"/>
              </w:rPr>
              <w:t>ų</w:t>
            </w:r>
            <w:r w:rsidRPr="009C403A">
              <w:rPr>
                <w:rFonts w:ascii="Verdana" w:hAnsi="Verdana"/>
                <w:sz w:val="20"/>
                <w:szCs w:val="20"/>
              </w:rPr>
              <w:t xml:space="preserve"> transportavimas į parodos vietą, stend</w:t>
            </w:r>
            <w:r>
              <w:rPr>
                <w:rFonts w:ascii="Verdana" w:hAnsi="Verdana"/>
                <w:sz w:val="20"/>
                <w:szCs w:val="20"/>
              </w:rPr>
              <w:t>ų</w:t>
            </w:r>
            <w:r w:rsidRPr="009C403A">
              <w:rPr>
                <w:rFonts w:ascii="Verdana" w:hAnsi="Verdana"/>
                <w:sz w:val="20"/>
                <w:szCs w:val="20"/>
              </w:rPr>
              <w:t xml:space="preserve"> montavimas ir parengimas naudojimui</w:t>
            </w:r>
          </w:p>
        </w:tc>
        <w:tc>
          <w:tcPr>
            <w:tcW w:w="1559" w:type="dxa"/>
          </w:tcPr>
          <w:p w14:paraId="66C1158E" w14:textId="77777777" w:rsidR="00F33D41" w:rsidRPr="009C403A" w:rsidRDefault="00F33D41" w:rsidP="00172A86">
            <w:pPr>
              <w:jc w:val="right"/>
              <w:rPr>
                <w:rFonts w:ascii="Verdana" w:hAnsi="Verdana"/>
                <w:sz w:val="20"/>
                <w:szCs w:val="20"/>
              </w:rPr>
            </w:pPr>
          </w:p>
        </w:tc>
      </w:tr>
      <w:tr w:rsidR="00F33D41" w:rsidRPr="009C403A" w14:paraId="14BBE04D" w14:textId="77777777" w:rsidTr="00172A86">
        <w:tc>
          <w:tcPr>
            <w:tcW w:w="8075" w:type="dxa"/>
            <w:gridSpan w:val="2"/>
          </w:tcPr>
          <w:p w14:paraId="6CB5EF0B" w14:textId="77777777" w:rsidR="00F33D41" w:rsidRPr="009C403A" w:rsidRDefault="00F33D41" w:rsidP="00172A86">
            <w:pPr>
              <w:jc w:val="right"/>
              <w:rPr>
                <w:rFonts w:ascii="Verdana" w:hAnsi="Verdana"/>
                <w:b/>
                <w:sz w:val="20"/>
                <w:szCs w:val="20"/>
              </w:rPr>
            </w:pPr>
            <w:r w:rsidRPr="009C403A">
              <w:rPr>
                <w:rFonts w:ascii="Verdana" w:hAnsi="Verdana"/>
                <w:b/>
                <w:sz w:val="20"/>
                <w:szCs w:val="20"/>
              </w:rPr>
              <w:t>Bendra pasiūlymo kaina Eur be PVM*</w:t>
            </w:r>
          </w:p>
        </w:tc>
        <w:tc>
          <w:tcPr>
            <w:tcW w:w="1559" w:type="dxa"/>
          </w:tcPr>
          <w:p w14:paraId="1AA05A7B" w14:textId="77777777" w:rsidR="00F33D41" w:rsidRPr="009C403A" w:rsidRDefault="00F33D41" w:rsidP="00172A86">
            <w:pPr>
              <w:jc w:val="right"/>
              <w:rPr>
                <w:rFonts w:ascii="Verdana" w:hAnsi="Verdana"/>
                <w:sz w:val="20"/>
                <w:szCs w:val="20"/>
              </w:rPr>
            </w:pPr>
          </w:p>
        </w:tc>
      </w:tr>
      <w:tr w:rsidR="00F33D41" w:rsidRPr="009C403A" w14:paraId="5BAE293F" w14:textId="77777777" w:rsidTr="00172A86">
        <w:tc>
          <w:tcPr>
            <w:tcW w:w="8075" w:type="dxa"/>
            <w:gridSpan w:val="2"/>
          </w:tcPr>
          <w:p w14:paraId="0698A59F" w14:textId="77777777" w:rsidR="00F33D41" w:rsidRPr="009C403A" w:rsidRDefault="00F33D41" w:rsidP="00172A86">
            <w:pPr>
              <w:jc w:val="right"/>
              <w:rPr>
                <w:rFonts w:ascii="Verdana" w:hAnsi="Verdana"/>
                <w:b/>
                <w:sz w:val="20"/>
                <w:szCs w:val="20"/>
              </w:rPr>
            </w:pPr>
            <w:r w:rsidRPr="009C403A">
              <w:rPr>
                <w:rFonts w:ascii="Verdana" w:hAnsi="Verdana"/>
                <w:bCs/>
                <w:sz w:val="20"/>
                <w:szCs w:val="20"/>
              </w:rPr>
              <w:t>21 proc. PVM, Eur</w:t>
            </w:r>
          </w:p>
        </w:tc>
        <w:tc>
          <w:tcPr>
            <w:tcW w:w="1559" w:type="dxa"/>
          </w:tcPr>
          <w:p w14:paraId="2916685B" w14:textId="77777777" w:rsidR="00F33D41" w:rsidRPr="009C403A" w:rsidRDefault="00F33D41" w:rsidP="00172A86">
            <w:pPr>
              <w:jc w:val="right"/>
              <w:rPr>
                <w:rFonts w:ascii="Verdana" w:hAnsi="Verdana"/>
                <w:sz w:val="20"/>
                <w:szCs w:val="20"/>
              </w:rPr>
            </w:pPr>
          </w:p>
        </w:tc>
      </w:tr>
      <w:tr w:rsidR="00F33D41" w:rsidRPr="009C403A" w14:paraId="16FAA946" w14:textId="77777777" w:rsidTr="00172A86">
        <w:tc>
          <w:tcPr>
            <w:tcW w:w="8075" w:type="dxa"/>
            <w:gridSpan w:val="2"/>
          </w:tcPr>
          <w:p w14:paraId="43714CF3" w14:textId="77777777" w:rsidR="00F33D41" w:rsidRPr="009C403A" w:rsidRDefault="00F33D41" w:rsidP="00172A86">
            <w:pPr>
              <w:jc w:val="right"/>
              <w:rPr>
                <w:rFonts w:ascii="Verdana" w:hAnsi="Verdana"/>
                <w:b/>
                <w:sz w:val="20"/>
                <w:szCs w:val="20"/>
              </w:rPr>
            </w:pPr>
            <w:r w:rsidRPr="009C403A">
              <w:rPr>
                <w:rFonts w:ascii="Verdana" w:hAnsi="Verdana"/>
                <w:b/>
                <w:sz w:val="20"/>
                <w:szCs w:val="20"/>
              </w:rPr>
              <w:t>Bendra pasiūlymo kaina Eur su PVM*</w:t>
            </w:r>
          </w:p>
        </w:tc>
        <w:tc>
          <w:tcPr>
            <w:tcW w:w="1559" w:type="dxa"/>
          </w:tcPr>
          <w:p w14:paraId="6CA1D1CD" w14:textId="77777777" w:rsidR="00F33D41" w:rsidRPr="009C403A" w:rsidRDefault="00F33D41" w:rsidP="00172A86">
            <w:pPr>
              <w:jc w:val="right"/>
              <w:rPr>
                <w:rFonts w:ascii="Verdana" w:hAnsi="Verdana"/>
                <w:sz w:val="20"/>
                <w:szCs w:val="20"/>
              </w:rPr>
            </w:pPr>
          </w:p>
        </w:tc>
      </w:tr>
    </w:tbl>
    <w:p w14:paraId="106B1BDD" w14:textId="77777777" w:rsidR="00F33D41" w:rsidRDefault="00F33D41" w:rsidP="00F06940">
      <w:pPr>
        <w:spacing w:line="240" w:lineRule="auto"/>
        <w:ind w:firstLine="709"/>
        <w:rPr>
          <w:rFonts w:ascii="Verdana" w:hAnsi="Verdana"/>
          <w:b/>
          <w:bCs/>
          <w:sz w:val="20"/>
          <w:lang w:eastAsia="en-US"/>
        </w:rPr>
      </w:pPr>
    </w:p>
    <w:p w14:paraId="16D77514" w14:textId="11A96640" w:rsidR="00F06940" w:rsidRPr="00F06940" w:rsidRDefault="00F06940" w:rsidP="00F8228B">
      <w:pPr>
        <w:spacing w:line="240" w:lineRule="auto"/>
        <w:ind w:firstLine="0"/>
        <w:rPr>
          <w:rFonts w:ascii="Verdana" w:eastAsia="Times New Roman" w:hAnsi="Verdana"/>
          <w:sz w:val="20"/>
          <w:lang w:eastAsia="en-US"/>
        </w:rPr>
      </w:pPr>
      <w:r w:rsidRPr="00F06940">
        <w:rPr>
          <w:rFonts w:ascii="Verdana" w:eastAsia="Times New Roman" w:hAnsi="Verdana"/>
          <w:color w:val="000000"/>
          <w:sz w:val="20"/>
          <w:lang w:eastAsia="en-US"/>
        </w:rPr>
        <w:t>*</w:t>
      </w:r>
      <w:r w:rsidRPr="00F06940">
        <w:rPr>
          <w:rFonts w:ascii="Verdana" w:eastAsia="Times New Roman" w:hAnsi="Verdana"/>
          <w:i/>
          <w:iCs/>
          <w:color w:val="000000"/>
          <w:sz w:val="20"/>
          <w:lang w:eastAsia="en-US"/>
        </w:rPr>
        <w:t>Kai pagal galiojančius teisės aktus tiekėjui nereikia mokėti PVM, jis nurodo priežastis, dėl kurių PVM nemoka</w:t>
      </w:r>
      <w:r w:rsidRPr="00F06940">
        <w:rPr>
          <w:rFonts w:ascii="Verdana" w:eastAsia="Times New Roman" w:hAnsi="Verdana"/>
          <w:sz w:val="20"/>
          <w:lang w:eastAsia="en-US"/>
        </w:rPr>
        <w:t xml:space="preserve"> ______________.</w:t>
      </w:r>
    </w:p>
    <w:p w14:paraId="62B32D5F" w14:textId="77777777" w:rsidR="00F06940" w:rsidRPr="00F06940" w:rsidRDefault="00F06940" w:rsidP="00F06940">
      <w:pPr>
        <w:spacing w:line="240" w:lineRule="auto"/>
        <w:ind w:right="282" w:firstLine="0"/>
        <w:rPr>
          <w:rFonts w:ascii="Verdana" w:eastAsia="Times New Roman" w:hAnsi="Verdana"/>
          <w:sz w:val="20"/>
          <w:lang w:eastAsia="en-US"/>
        </w:rPr>
      </w:pPr>
    </w:p>
    <w:p w14:paraId="0EE07CB1" w14:textId="2FB3EB28" w:rsidR="00F06940" w:rsidRDefault="00F06940" w:rsidP="00F06940">
      <w:pPr>
        <w:spacing w:line="240" w:lineRule="auto"/>
        <w:ind w:firstLine="709"/>
        <w:rPr>
          <w:rFonts w:ascii="Verdana" w:eastAsia="Times New Roman" w:hAnsi="Verdana"/>
          <w:b/>
          <w:i/>
          <w:sz w:val="20"/>
          <w:lang w:eastAsia="en-US"/>
        </w:rPr>
      </w:pPr>
      <w:r w:rsidRPr="00F06940">
        <w:rPr>
          <w:rFonts w:ascii="Verdana" w:eastAsia="Times New Roman" w:hAnsi="Verdana"/>
          <w:b/>
          <w:i/>
          <w:sz w:val="20"/>
          <w:lang w:eastAsia="en-US"/>
        </w:rPr>
        <w:t>Teikdami šį pasiūlymą, mes patvirtiname, kad į mūsų siūlomas kainas įskaičiuotos visos išlaidos ir visi mokesčiai ir kad mes prisiimame riziką dėl visų išlaidų, kurias, teikdami pasiūlymą ir laikydamiesi Pirkimo dokumentuose nustatytų reikalavimų, privalėjome įskaičiuoti į siūlomą kainą. Taip pat mes patvirtiname, kad mūsų siūlomos P</w:t>
      </w:r>
      <w:r w:rsidR="00AF1099">
        <w:rPr>
          <w:rFonts w:ascii="Verdana" w:hAnsi="Verdana"/>
          <w:b/>
          <w:i/>
          <w:sz w:val="20"/>
          <w:lang w:eastAsia="en-US"/>
        </w:rPr>
        <w:t>rekės</w:t>
      </w:r>
      <w:r w:rsidRPr="00F06940">
        <w:rPr>
          <w:rFonts w:ascii="Verdana" w:hAnsi="Verdana"/>
          <w:b/>
          <w:i/>
          <w:sz w:val="20"/>
          <w:lang w:eastAsia="en-US"/>
        </w:rPr>
        <w:t xml:space="preserve"> </w:t>
      </w:r>
      <w:r w:rsidRPr="00F06940">
        <w:rPr>
          <w:rFonts w:ascii="Verdana" w:eastAsia="Times New Roman" w:hAnsi="Verdana"/>
          <w:b/>
          <w:i/>
          <w:sz w:val="20"/>
          <w:lang w:eastAsia="en-US"/>
        </w:rPr>
        <w:t>visiškai atitinka Pirkimo dokumentuose nustatytus reikalavimus ir kad visa pasiūlyme pateikta informacija yra teisinga, atitinka tikrovę ir apima viską, ko reikia, kad sutartis būtų tinkamai įvykdyta.</w:t>
      </w:r>
      <w:r w:rsidRPr="00F06940">
        <w:t xml:space="preserve"> </w:t>
      </w:r>
      <w:r w:rsidRPr="00F06940">
        <w:rPr>
          <w:rFonts w:ascii="Verdana" w:eastAsia="Times New Roman" w:hAnsi="Verdana"/>
          <w:b/>
          <w:i/>
          <w:sz w:val="20"/>
          <w:lang w:eastAsia="en-US"/>
        </w:rPr>
        <w:t xml:space="preserve">Teikdami šį pasiūlymą, įsipareigojame perkančiajai organizacijai, kad pirkimo sutartį vykdys tik teisę verstis atitinkama veikla turintys asmenys </w:t>
      </w:r>
      <w:r w:rsidRPr="00F06940">
        <w:rPr>
          <w:rFonts w:ascii="Verdana" w:eastAsia="Times New Roman" w:hAnsi="Verdana"/>
          <w:bCs/>
          <w:i/>
          <w:sz w:val="20"/>
          <w:lang w:eastAsia="en-US"/>
        </w:rPr>
        <w:t>(pasirenkama, kai pirkimo metu tiekėjo kvalifikacija tikrinama ne visa apimtimi)</w:t>
      </w:r>
      <w:r w:rsidRPr="00F06940">
        <w:rPr>
          <w:rFonts w:ascii="Verdana" w:eastAsia="Times New Roman" w:hAnsi="Verdana"/>
          <w:b/>
          <w:i/>
          <w:sz w:val="20"/>
          <w:lang w:eastAsia="en-US"/>
        </w:rPr>
        <w:t>.</w:t>
      </w:r>
    </w:p>
    <w:p w14:paraId="00AD37C3" w14:textId="77777777" w:rsidR="00D9130C" w:rsidRPr="00D9130C" w:rsidRDefault="00D9130C" w:rsidP="00D9130C">
      <w:pPr>
        <w:spacing w:after="240" w:line="240" w:lineRule="auto"/>
        <w:ind w:firstLine="0"/>
        <w:jc w:val="left"/>
        <w:rPr>
          <w:rFonts w:eastAsia="Times New Roman" w:cstheme="minorHAnsi"/>
          <w:sz w:val="20"/>
          <w:szCs w:val="20"/>
          <w:u w:val="single"/>
        </w:rPr>
      </w:pPr>
      <w:r w:rsidRPr="00D9130C">
        <w:rPr>
          <w:rFonts w:eastAsia="Times New Roman" w:cstheme="minorHAnsi"/>
          <w:sz w:val="20"/>
          <w:szCs w:val="20"/>
          <w:u w:val="single"/>
        </w:rPr>
        <w:t>2.6. Siūlomi kokybės parametrai:</w:t>
      </w:r>
    </w:p>
    <w:p w14:paraId="1040E00D" w14:textId="77777777" w:rsidR="00D9130C" w:rsidRPr="00D9130C" w:rsidRDefault="00D9130C" w:rsidP="00D9130C">
      <w:pPr>
        <w:spacing w:line="240" w:lineRule="auto"/>
        <w:ind w:firstLine="555"/>
        <w:jc w:val="right"/>
        <w:textAlignment w:val="baseline"/>
        <w:rPr>
          <w:rFonts w:eastAsia="Times New Roman" w:cstheme="minorHAnsi"/>
          <w:sz w:val="20"/>
          <w:szCs w:val="20"/>
          <w:bdr w:val="none" w:sz="0" w:space="0" w:color="auto" w:frame="1"/>
          <w:shd w:val="clear" w:color="auto" w:fill="C6C6C6"/>
        </w:rPr>
      </w:pPr>
      <w:r w:rsidRPr="00D9130C">
        <w:rPr>
          <w:rFonts w:eastAsia="Times New Roman" w:cstheme="minorHAnsi"/>
          <w:sz w:val="20"/>
          <w:szCs w:val="20"/>
        </w:rPr>
        <w:t>2 lentelė</w:t>
      </w:r>
      <w:r w:rsidRPr="00D9130C">
        <w:rPr>
          <w:rFonts w:eastAsia="Times New Roman" w:cstheme="minorHAnsi"/>
          <w:sz w:val="20"/>
          <w:szCs w:val="20"/>
          <w:bdr w:val="none" w:sz="0" w:space="0" w:color="auto" w:frame="1"/>
          <w:shd w:val="clear" w:color="auto" w:fill="C6C6C6"/>
        </w:rPr>
        <w:t> </w:t>
      </w:r>
    </w:p>
    <w:p w14:paraId="23E00CA5" w14:textId="77777777" w:rsidR="00D9130C" w:rsidRPr="00D9130C" w:rsidRDefault="00D9130C" w:rsidP="00D9130C">
      <w:pPr>
        <w:spacing w:line="240" w:lineRule="auto"/>
        <w:ind w:firstLine="555"/>
        <w:jc w:val="right"/>
        <w:textAlignment w:val="baseline"/>
        <w:rPr>
          <w:rFonts w:eastAsia="Times New Roman" w:cstheme="minorHAnsi"/>
          <w:sz w:val="18"/>
          <w:szCs w:val="18"/>
        </w:rPr>
      </w:pPr>
    </w:p>
    <w:p w14:paraId="6551E494" w14:textId="77777777" w:rsidR="00D9130C" w:rsidRPr="00D9130C" w:rsidRDefault="00D9130C" w:rsidP="00D9130C">
      <w:pPr>
        <w:shd w:val="clear" w:color="auto" w:fill="FFFFFF" w:themeFill="background1"/>
        <w:spacing w:line="240" w:lineRule="auto"/>
        <w:ind w:firstLine="0"/>
        <w:textAlignment w:val="baseline"/>
        <w:rPr>
          <w:rFonts w:eastAsia="Times New Roman" w:cstheme="minorHAnsi"/>
          <w:sz w:val="20"/>
          <w:szCs w:val="20"/>
        </w:rPr>
      </w:pPr>
    </w:p>
    <w:tbl>
      <w:tblP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810"/>
        <w:gridCol w:w="1843"/>
        <w:gridCol w:w="3260"/>
      </w:tblGrid>
      <w:tr w:rsidR="00D9130C" w:rsidRPr="00D9130C" w14:paraId="4949A24A" w14:textId="77777777" w:rsidTr="00172A86">
        <w:trPr>
          <w:trHeight w:val="300"/>
        </w:trPr>
        <w:tc>
          <w:tcPr>
            <w:tcW w:w="9913" w:type="dxa"/>
            <w:gridSpan w:val="3"/>
            <w:tcBorders>
              <w:top w:val="single" w:sz="8" w:space="0" w:color="auto"/>
              <w:left w:val="single" w:sz="8" w:space="0" w:color="auto"/>
              <w:bottom w:val="single" w:sz="8" w:space="0" w:color="auto"/>
              <w:right w:val="single" w:sz="8" w:space="0" w:color="auto"/>
            </w:tcBorders>
            <w:shd w:val="clear" w:color="auto" w:fill="629892"/>
          </w:tcPr>
          <w:p w14:paraId="11BAE0AA" w14:textId="77777777" w:rsidR="00D9130C" w:rsidRPr="00D9130C" w:rsidRDefault="00D9130C" w:rsidP="00D9130C">
            <w:pPr>
              <w:tabs>
                <w:tab w:val="left" w:pos="567"/>
              </w:tabs>
              <w:spacing w:before="60" w:after="60" w:line="256" w:lineRule="auto"/>
              <w:ind w:firstLine="0"/>
              <w:jc w:val="center"/>
              <w:rPr>
                <w:rFonts w:eastAsia="Times New Roman" w:cstheme="minorHAnsi"/>
                <w:b/>
                <w:bCs/>
                <w:iCs/>
                <w:color w:val="FFFFFF" w:themeColor="background1"/>
                <w:sz w:val="20"/>
                <w:szCs w:val="20"/>
                <w:lang w:eastAsia="en-US"/>
              </w:rPr>
            </w:pPr>
            <w:r w:rsidRPr="00D9130C">
              <w:rPr>
                <w:rFonts w:eastAsia="Times New Roman" w:cstheme="minorHAnsi"/>
                <w:b/>
                <w:bCs/>
                <w:iCs/>
                <w:color w:val="FFFFFF" w:themeColor="background1"/>
                <w:sz w:val="20"/>
                <w:szCs w:val="20"/>
                <w:lang w:eastAsia="en-US"/>
              </w:rPr>
              <w:t>PASIŪLYMO KOKYBĖS PARAMETRAI</w:t>
            </w:r>
          </w:p>
        </w:tc>
      </w:tr>
      <w:tr w:rsidR="00D9130C" w:rsidRPr="00D9130C" w14:paraId="3940275F" w14:textId="77777777" w:rsidTr="00172A86">
        <w:trPr>
          <w:trHeight w:val="300"/>
        </w:trPr>
        <w:tc>
          <w:tcPr>
            <w:tcW w:w="4810"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28E3C421" w14:textId="77777777" w:rsidR="00D9130C" w:rsidRPr="00D9130C" w:rsidRDefault="00D9130C" w:rsidP="00D9130C">
            <w:pPr>
              <w:tabs>
                <w:tab w:val="left" w:pos="567"/>
              </w:tabs>
              <w:spacing w:before="60" w:after="60" w:line="256" w:lineRule="auto"/>
              <w:ind w:firstLine="0"/>
              <w:jc w:val="center"/>
              <w:rPr>
                <w:rFonts w:eastAsia="Times New Roman" w:cstheme="minorHAnsi"/>
                <w:b/>
                <w:bCs/>
                <w:sz w:val="20"/>
                <w:szCs w:val="20"/>
                <w:lang w:eastAsia="en-US"/>
              </w:rPr>
            </w:pPr>
            <w:r w:rsidRPr="00D9130C">
              <w:rPr>
                <w:rFonts w:eastAsia="Times New Roman" w:cstheme="minorHAnsi"/>
                <w:b/>
                <w:bCs/>
                <w:sz w:val="20"/>
                <w:szCs w:val="20"/>
                <w:lang w:eastAsia="en-US"/>
              </w:rPr>
              <w:t>Kokybės kriterijus pagal pirkimo dokumentuose nustatytą pasiūlymų vertinimo tvarką</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44E7F842" w14:textId="77777777" w:rsidR="00D9130C" w:rsidRPr="00D9130C" w:rsidRDefault="00D9130C" w:rsidP="00D9130C">
            <w:pPr>
              <w:tabs>
                <w:tab w:val="left" w:pos="567"/>
              </w:tabs>
              <w:spacing w:before="60" w:after="60" w:line="256" w:lineRule="auto"/>
              <w:ind w:firstLine="0"/>
              <w:jc w:val="center"/>
              <w:rPr>
                <w:rFonts w:eastAsia="Calibri" w:cstheme="minorHAnsi"/>
                <w:sz w:val="20"/>
                <w:szCs w:val="20"/>
                <w:lang w:eastAsia="en-US"/>
              </w:rPr>
            </w:pPr>
            <w:r w:rsidRPr="00D9130C">
              <w:rPr>
                <w:rFonts w:eastAsia="Calibri" w:cstheme="minorHAnsi"/>
                <w:b/>
                <w:bCs/>
                <w:sz w:val="20"/>
                <w:szCs w:val="20"/>
                <w:lang w:eastAsia="en-US"/>
              </w:rPr>
              <w:t>Balai</w:t>
            </w:r>
          </w:p>
        </w:tc>
        <w:tc>
          <w:tcPr>
            <w:tcW w:w="3260"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122BE6C1" w14:textId="77777777" w:rsidR="00D9130C" w:rsidRPr="00D9130C" w:rsidRDefault="00D9130C" w:rsidP="00D9130C">
            <w:pPr>
              <w:tabs>
                <w:tab w:val="left" w:pos="567"/>
              </w:tabs>
              <w:spacing w:before="60" w:after="60" w:line="256" w:lineRule="auto"/>
              <w:ind w:firstLine="0"/>
              <w:jc w:val="center"/>
              <w:rPr>
                <w:rFonts w:eastAsia="Times New Roman" w:cstheme="minorHAnsi"/>
                <w:b/>
                <w:bCs/>
                <w:iCs/>
                <w:sz w:val="20"/>
                <w:szCs w:val="20"/>
                <w:lang w:eastAsia="en-US"/>
              </w:rPr>
            </w:pPr>
            <w:r w:rsidRPr="00D9130C">
              <w:rPr>
                <w:rFonts w:eastAsia="Times New Roman" w:cstheme="minorHAnsi"/>
                <w:b/>
                <w:bCs/>
                <w:iCs/>
                <w:sz w:val="20"/>
                <w:szCs w:val="20"/>
                <w:lang w:eastAsia="en-US"/>
              </w:rPr>
              <w:t>Tiekėjo siūloma kriterijaus reikšmė (pildo tiekėjas)</w:t>
            </w:r>
          </w:p>
        </w:tc>
      </w:tr>
      <w:tr w:rsidR="00D9130C" w:rsidRPr="00D9130C" w14:paraId="0BF221EB" w14:textId="77777777" w:rsidTr="00172A86">
        <w:trPr>
          <w:trHeight w:val="300"/>
        </w:trPr>
        <w:tc>
          <w:tcPr>
            <w:tcW w:w="4810" w:type="dxa"/>
            <w:tcBorders>
              <w:top w:val="single" w:sz="8" w:space="0" w:color="auto"/>
              <w:left w:val="single" w:sz="8" w:space="0" w:color="auto"/>
              <w:bottom w:val="single" w:sz="8" w:space="0" w:color="auto"/>
              <w:right w:val="single" w:sz="8" w:space="0" w:color="auto"/>
            </w:tcBorders>
          </w:tcPr>
          <w:p w14:paraId="6D333642" w14:textId="77777777" w:rsidR="00D9130C" w:rsidRPr="00D9130C" w:rsidRDefault="00D9130C" w:rsidP="00D9130C">
            <w:pPr>
              <w:spacing w:line="240" w:lineRule="auto"/>
              <w:ind w:firstLine="0"/>
              <w:textAlignment w:val="baseline"/>
              <w:rPr>
                <w:rFonts w:eastAsia="Times New Roman" w:cstheme="minorHAnsi"/>
                <w:sz w:val="20"/>
                <w:szCs w:val="20"/>
                <w:lang w:eastAsia="en-US"/>
              </w:rPr>
            </w:pPr>
            <w:r w:rsidRPr="00D9130C">
              <w:rPr>
                <w:rFonts w:eastAsia="Times New Roman" w:cstheme="minorHAnsi"/>
                <w:sz w:val="20"/>
                <w:szCs w:val="20"/>
                <w:lang w:eastAsia="en-US"/>
              </w:rPr>
              <w:t>Garantinis terminas</w:t>
            </w:r>
          </w:p>
        </w:tc>
        <w:tc>
          <w:tcPr>
            <w:tcW w:w="1843" w:type="dxa"/>
            <w:tcBorders>
              <w:top w:val="single" w:sz="8" w:space="0" w:color="auto"/>
              <w:left w:val="single" w:sz="8" w:space="0" w:color="auto"/>
              <w:bottom w:val="single" w:sz="8" w:space="0" w:color="auto"/>
              <w:right w:val="single" w:sz="8" w:space="0" w:color="auto"/>
            </w:tcBorders>
            <w:vAlign w:val="center"/>
          </w:tcPr>
          <w:p w14:paraId="625429B9" w14:textId="41A08464" w:rsidR="00116815" w:rsidRPr="00116815" w:rsidRDefault="00116815" w:rsidP="00116815">
            <w:pPr>
              <w:tabs>
                <w:tab w:val="left" w:pos="567"/>
              </w:tabs>
              <w:spacing w:before="60" w:after="60" w:line="256" w:lineRule="auto"/>
              <w:ind w:firstLine="0"/>
              <w:jc w:val="center"/>
              <w:rPr>
                <w:rFonts w:eastAsia="Calibri" w:cstheme="minorHAnsi"/>
                <w:sz w:val="20"/>
                <w:szCs w:val="20"/>
                <w:lang w:eastAsia="en-US"/>
              </w:rPr>
            </w:pPr>
            <w:r w:rsidRPr="00116815">
              <w:rPr>
                <w:rFonts w:eastAsia="Calibri" w:cstheme="minorHAnsi"/>
                <w:sz w:val="20"/>
                <w:szCs w:val="20"/>
                <w:lang w:eastAsia="en-US"/>
              </w:rPr>
              <w:t>48 mėn. ir daugiau</w:t>
            </w:r>
            <w:r w:rsidRPr="00116815">
              <w:rPr>
                <w:rFonts w:eastAsia="Calibri" w:cstheme="minorHAnsi"/>
                <w:sz w:val="20"/>
                <w:szCs w:val="20"/>
                <w:lang w:eastAsia="en-US"/>
              </w:rPr>
              <w:tab/>
              <w:t>10</w:t>
            </w:r>
            <w:r w:rsidR="00CD6223">
              <w:rPr>
                <w:rFonts w:eastAsia="Calibri" w:cstheme="minorHAnsi"/>
                <w:sz w:val="20"/>
                <w:szCs w:val="20"/>
                <w:lang w:eastAsia="en-US"/>
              </w:rPr>
              <w:t xml:space="preserve"> balų </w:t>
            </w:r>
          </w:p>
          <w:p w14:paraId="51D17CEA" w14:textId="4CAB1D79" w:rsidR="00116815" w:rsidRPr="00116815" w:rsidRDefault="00116815" w:rsidP="00116815">
            <w:pPr>
              <w:tabs>
                <w:tab w:val="left" w:pos="567"/>
              </w:tabs>
              <w:spacing w:before="60" w:after="60" w:line="256" w:lineRule="auto"/>
              <w:ind w:firstLine="0"/>
              <w:jc w:val="center"/>
              <w:rPr>
                <w:rFonts w:eastAsia="Calibri" w:cstheme="minorHAnsi"/>
                <w:sz w:val="20"/>
                <w:szCs w:val="20"/>
                <w:lang w:eastAsia="en-US"/>
              </w:rPr>
            </w:pPr>
            <w:r w:rsidRPr="00116815">
              <w:rPr>
                <w:rFonts w:eastAsia="Calibri" w:cstheme="minorHAnsi"/>
                <w:sz w:val="20"/>
                <w:szCs w:val="20"/>
                <w:lang w:eastAsia="en-US"/>
              </w:rPr>
              <w:t>42 mėn.</w:t>
            </w:r>
            <w:r w:rsidRPr="00116815">
              <w:rPr>
                <w:rFonts w:eastAsia="Calibri" w:cstheme="minorHAnsi"/>
                <w:sz w:val="20"/>
                <w:szCs w:val="20"/>
                <w:lang w:eastAsia="en-US"/>
              </w:rPr>
              <w:tab/>
              <w:t>7,5</w:t>
            </w:r>
            <w:r w:rsidR="00CD6223">
              <w:rPr>
                <w:rFonts w:eastAsia="Calibri" w:cstheme="minorHAnsi"/>
                <w:sz w:val="20"/>
                <w:szCs w:val="20"/>
                <w:lang w:eastAsia="en-US"/>
              </w:rPr>
              <w:t xml:space="preserve"> balai</w:t>
            </w:r>
          </w:p>
          <w:p w14:paraId="6CB20D9F" w14:textId="0C20C3CB" w:rsidR="00116815" w:rsidRPr="00116815" w:rsidRDefault="00116815" w:rsidP="00116815">
            <w:pPr>
              <w:tabs>
                <w:tab w:val="left" w:pos="567"/>
              </w:tabs>
              <w:spacing w:before="60" w:after="60" w:line="256" w:lineRule="auto"/>
              <w:ind w:firstLine="0"/>
              <w:jc w:val="center"/>
              <w:rPr>
                <w:rFonts w:eastAsia="Calibri" w:cstheme="minorHAnsi"/>
                <w:sz w:val="20"/>
                <w:szCs w:val="20"/>
                <w:lang w:eastAsia="en-US"/>
              </w:rPr>
            </w:pPr>
            <w:r w:rsidRPr="00116815">
              <w:rPr>
                <w:rFonts w:eastAsia="Calibri" w:cstheme="minorHAnsi"/>
                <w:sz w:val="20"/>
                <w:szCs w:val="20"/>
                <w:lang w:eastAsia="en-US"/>
              </w:rPr>
              <w:t>36 mėn.</w:t>
            </w:r>
            <w:r w:rsidRPr="00116815">
              <w:rPr>
                <w:rFonts w:eastAsia="Calibri" w:cstheme="minorHAnsi"/>
                <w:sz w:val="20"/>
                <w:szCs w:val="20"/>
                <w:lang w:eastAsia="en-US"/>
              </w:rPr>
              <w:tab/>
              <w:t>5</w:t>
            </w:r>
            <w:r w:rsidR="00CD6223">
              <w:rPr>
                <w:rFonts w:eastAsia="Calibri" w:cstheme="minorHAnsi"/>
                <w:sz w:val="20"/>
                <w:szCs w:val="20"/>
                <w:lang w:eastAsia="en-US"/>
              </w:rPr>
              <w:t xml:space="preserve"> balai</w:t>
            </w:r>
          </w:p>
          <w:p w14:paraId="05C18D31" w14:textId="552047A4" w:rsidR="00116815" w:rsidRPr="00116815" w:rsidRDefault="00116815" w:rsidP="00116815">
            <w:pPr>
              <w:tabs>
                <w:tab w:val="left" w:pos="567"/>
              </w:tabs>
              <w:spacing w:before="60" w:after="60" w:line="256" w:lineRule="auto"/>
              <w:ind w:firstLine="0"/>
              <w:jc w:val="center"/>
              <w:rPr>
                <w:rFonts w:eastAsia="Calibri" w:cstheme="minorHAnsi"/>
                <w:sz w:val="20"/>
                <w:szCs w:val="20"/>
                <w:lang w:eastAsia="en-US"/>
              </w:rPr>
            </w:pPr>
            <w:r w:rsidRPr="00116815">
              <w:rPr>
                <w:rFonts w:eastAsia="Calibri" w:cstheme="minorHAnsi"/>
                <w:sz w:val="20"/>
                <w:szCs w:val="20"/>
                <w:lang w:eastAsia="en-US"/>
              </w:rPr>
              <w:t>30 mėn.</w:t>
            </w:r>
            <w:r w:rsidRPr="00116815">
              <w:rPr>
                <w:rFonts w:eastAsia="Calibri" w:cstheme="minorHAnsi"/>
                <w:sz w:val="20"/>
                <w:szCs w:val="20"/>
                <w:lang w:eastAsia="en-US"/>
              </w:rPr>
              <w:tab/>
              <w:t>2,5</w:t>
            </w:r>
            <w:r w:rsidR="00CD6223">
              <w:rPr>
                <w:rFonts w:eastAsia="Calibri" w:cstheme="minorHAnsi"/>
                <w:sz w:val="20"/>
                <w:szCs w:val="20"/>
                <w:lang w:eastAsia="en-US"/>
              </w:rPr>
              <w:t xml:space="preserve"> balai</w:t>
            </w:r>
          </w:p>
          <w:p w14:paraId="30513417" w14:textId="14D446E3" w:rsidR="00D9130C" w:rsidRPr="00D9130C" w:rsidRDefault="00116815" w:rsidP="00116815">
            <w:pPr>
              <w:tabs>
                <w:tab w:val="left" w:pos="567"/>
              </w:tabs>
              <w:spacing w:before="60" w:after="60" w:line="256" w:lineRule="auto"/>
              <w:ind w:firstLine="0"/>
              <w:jc w:val="center"/>
              <w:rPr>
                <w:rFonts w:eastAsia="Calibri" w:cstheme="minorHAnsi"/>
                <w:sz w:val="20"/>
                <w:szCs w:val="20"/>
                <w:lang w:eastAsia="en-US"/>
              </w:rPr>
            </w:pPr>
            <w:r w:rsidRPr="00116815">
              <w:rPr>
                <w:rFonts w:eastAsia="Calibri" w:cstheme="minorHAnsi"/>
                <w:sz w:val="20"/>
                <w:szCs w:val="20"/>
                <w:lang w:eastAsia="en-US"/>
              </w:rPr>
              <w:lastRenderedPageBreak/>
              <w:t>24 mėn.</w:t>
            </w:r>
            <w:r w:rsidRPr="00116815">
              <w:rPr>
                <w:rFonts w:eastAsia="Calibri" w:cstheme="minorHAnsi"/>
                <w:sz w:val="20"/>
                <w:szCs w:val="20"/>
                <w:lang w:eastAsia="en-US"/>
              </w:rPr>
              <w:tab/>
              <w:t>0</w:t>
            </w:r>
            <w:r w:rsidR="00CD6223">
              <w:rPr>
                <w:rFonts w:eastAsia="Calibri" w:cstheme="minorHAnsi"/>
                <w:sz w:val="20"/>
                <w:szCs w:val="20"/>
                <w:lang w:eastAsia="en-US"/>
              </w:rPr>
              <w:t xml:space="preserve"> balai</w:t>
            </w:r>
          </w:p>
        </w:tc>
        <w:tc>
          <w:tcPr>
            <w:tcW w:w="3260" w:type="dxa"/>
            <w:tcBorders>
              <w:top w:val="single" w:sz="8" w:space="0" w:color="auto"/>
              <w:left w:val="single" w:sz="8" w:space="0" w:color="auto"/>
              <w:bottom w:val="single" w:sz="8" w:space="0" w:color="auto"/>
              <w:right w:val="single" w:sz="8" w:space="0" w:color="auto"/>
            </w:tcBorders>
          </w:tcPr>
          <w:p w14:paraId="36483058" w14:textId="77777777" w:rsidR="00D9130C" w:rsidRPr="00D9130C" w:rsidRDefault="00D9130C" w:rsidP="00D9130C">
            <w:pPr>
              <w:spacing w:line="240" w:lineRule="auto"/>
              <w:ind w:firstLine="0"/>
              <w:textAlignment w:val="baseline"/>
              <w:rPr>
                <w:rFonts w:eastAsia="Times New Roman" w:cstheme="minorHAnsi"/>
                <w:sz w:val="20"/>
                <w:szCs w:val="20"/>
              </w:rPr>
            </w:pPr>
          </w:p>
          <w:p w14:paraId="0A737F95" w14:textId="77777777" w:rsidR="00D9130C" w:rsidRPr="00D9130C" w:rsidRDefault="00D9130C" w:rsidP="00D9130C">
            <w:pPr>
              <w:tabs>
                <w:tab w:val="left" w:pos="567"/>
              </w:tabs>
              <w:spacing w:before="60" w:after="60" w:line="256" w:lineRule="auto"/>
              <w:ind w:firstLine="0"/>
              <w:jc w:val="center"/>
              <w:rPr>
                <w:rFonts w:eastAsia="Times New Roman" w:cstheme="minorHAnsi"/>
                <w:bCs/>
                <w:sz w:val="20"/>
                <w:szCs w:val="20"/>
                <w:lang w:eastAsia="en-US"/>
              </w:rPr>
            </w:pPr>
            <w:r w:rsidRPr="00D9130C">
              <w:rPr>
                <w:rFonts w:ascii="Calibri" w:eastAsia="Yu Mincho" w:hAnsi="Calibri" w:cs="Arial"/>
                <w:i/>
                <w:iCs/>
                <w:color w:val="A6A6A6" w:themeColor="background1" w:themeShade="A6"/>
                <w:sz w:val="22"/>
                <w:szCs w:val="22"/>
                <w:lang w:eastAsia="en-US"/>
              </w:rPr>
              <w:t>(Įrašyti siūlomą garantijos terminą mėnesiais)</w:t>
            </w:r>
          </w:p>
        </w:tc>
      </w:tr>
    </w:tbl>
    <w:p w14:paraId="0FDD1852" w14:textId="77777777" w:rsidR="006872D1" w:rsidRDefault="006872D1" w:rsidP="00F06940">
      <w:pPr>
        <w:spacing w:line="240" w:lineRule="auto"/>
        <w:ind w:firstLine="709"/>
        <w:rPr>
          <w:rFonts w:ascii="Verdana" w:eastAsia="Times New Roman" w:hAnsi="Verdana"/>
          <w:b/>
          <w:i/>
          <w:sz w:val="20"/>
          <w:lang w:eastAsia="en-US"/>
        </w:rPr>
      </w:pPr>
    </w:p>
    <w:p w14:paraId="25EE6D77" w14:textId="3FC19393" w:rsidR="00ED2485" w:rsidRDefault="00ED2485" w:rsidP="00ED2485">
      <w:pPr>
        <w:spacing w:line="240" w:lineRule="auto"/>
        <w:ind w:left="142" w:firstLine="425"/>
        <w:rPr>
          <w:rFonts w:ascii="Verdana" w:eastAsia="Calibri" w:hAnsi="Verdana" w:cs="Times New Roman"/>
          <w:color w:val="000000" w:themeColor="text1"/>
          <w:sz w:val="20"/>
          <w:szCs w:val="20"/>
        </w:rPr>
      </w:pPr>
      <w:r>
        <w:rPr>
          <w:rFonts w:ascii="Verdana" w:hAnsi="Verdana"/>
          <w:sz w:val="20"/>
          <w:szCs w:val="20"/>
        </w:rPr>
        <w:t xml:space="preserve">Tiekėjams taikomas </w:t>
      </w:r>
      <w:r w:rsidRPr="002852D0">
        <w:rPr>
          <w:rFonts w:ascii="Verdana" w:eastAsia="Calibri" w:hAnsi="Verdana" w:cs="Times New Roman"/>
          <w:color w:val="000000" w:themeColor="text1"/>
          <w:sz w:val="20"/>
          <w:szCs w:val="20"/>
        </w:rPr>
        <w:t xml:space="preserve">nacionalinis pašalinimo pagrindas </w:t>
      </w:r>
      <w:r w:rsidRPr="002C7B96">
        <w:rPr>
          <w:rFonts w:ascii="Verdana" w:eastAsia="Calibri" w:hAnsi="Verdana" w:cs="Times New Roman"/>
          <w:b/>
          <w:bCs/>
          <w:color w:val="000000" w:themeColor="text1"/>
          <w:sz w:val="20"/>
          <w:szCs w:val="20"/>
        </w:rPr>
        <w:t>dėl paskirtos baudžiamojo poveikio priemonės</w:t>
      </w:r>
      <w:r w:rsidRPr="002852D0">
        <w:rPr>
          <w:rFonts w:ascii="Verdana" w:eastAsia="Calibri" w:hAnsi="Verdana" w:cs="Times New Roman"/>
          <w:color w:val="000000" w:themeColor="text1"/>
          <w:sz w:val="20"/>
          <w:szCs w:val="20"/>
        </w:rPr>
        <w:t xml:space="preserve"> </w:t>
      </w:r>
      <w:r>
        <w:rPr>
          <w:rFonts w:ascii="Verdana" w:eastAsia="Calibri" w:hAnsi="Verdana" w:cs="Times New Roman"/>
          <w:color w:val="000000" w:themeColor="text1"/>
          <w:sz w:val="20"/>
          <w:szCs w:val="20"/>
        </w:rPr>
        <w:t xml:space="preserve">pagal </w:t>
      </w:r>
      <w:r w:rsidRPr="002852D0">
        <w:rPr>
          <w:rFonts w:ascii="Verdana" w:eastAsia="Calibri" w:hAnsi="Verdana" w:cs="Times New Roman"/>
          <w:color w:val="000000" w:themeColor="text1"/>
          <w:sz w:val="20"/>
          <w:szCs w:val="20"/>
        </w:rPr>
        <w:t xml:space="preserve">VPĮ </w:t>
      </w:r>
      <w:r w:rsidRPr="003824F7">
        <w:rPr>
          <w:rFonts w:ascii="Verdana" w:eastAsia="Calibri" w:hAnsi="Verdana" w:cs="Times New Roman"/>
          <w:color w:val="000000" w:themeColor="text1"/>
          <w:sz w:val="20"/>
          <w:szCs w:val="20"/>
        </w:rPr>
        <w:t>46 straipsnio 2¹ dalies nuostatas</w:t>
      </w:r>
      <w:r>
        <w:rPr>
          <w:rFonts w:ascii="Verdana" w:eastAsia="Calibri" w:hAnsi="Verdana" w:cs="Times New Roman"/>
          <w:color w:val="000000" w:themeColor="text1"/>
          <w:sz w:val="20"/>
          <w:szCs w:val="20"/>
        </w:rPr>
        <w:t xml:space="preserve"> </w:t>
      </w:r>
      <w:r w:rsidRPr="00330137">
        <w:rPr>
          <w:rFonts w:ascii="Verdana" w:eastAsia="Calibri" w:hAnsi="Verdana" w:cs="Times New Roman"/>
          <w:color w:val="000000" w:themeColor="text1"/>
          <w:sz w:val="20"/>
          <w:szCs w:val="20"/>
        </w:rPr>
        <w:t xml:space="preserve">(įrašyti </w:t>
      </w:r>
      <w:r w:rsidRPr="00330137">
        <w:rPr>
          <w:rFonts w:ascii="Verdana" w:eastAsia="Calibri" w:hAnsi="Verdana" w:cs="Times New Roman"/>
          <w:b/>
          <w:bCs/>
          <w:color w:val="000000" w:themeColor="text1"/>
          <w:sz w:val="20"/>
          <w:szCs w:val="20"/>
        </w:rPr>
        <w:t xml:space="preserve">taip </w:t>
      </w:r>
      <w:r w:rsidRPr="00330137">
        <w:rPr>
          <w:rFonts w:ascii="Verdana" w:eastAsia="Calibri" w:hAnsi="Verdana" w:cs="Times New Roman"/>
          <w:color w:val="000000" w:themeColor="text1"/>
          <w:sz w:val="20"/>
          <w:szCs w:val="20"/>
        </w:rPr>
        <w:t>arba</w:t>
      </w:r>
      <w:r w:rsidRPr="00330137">
        <w:rPr>
          <w:rFonts w:ascii="Verdana" w:eastAsia="Calibri" w:hAnsi="Verdana" w:cs="Times New Roman"/>
          <w:b/>
          <w:bCs/>
          <w:color w:val="000000" w:themeColor="text1"/>
          <w:sz w:val="20"/>
          <w:szCs w:val="20"/>
        </w:rPr>
        <w:t xml:space="preserve"> ne</w:t>
      </w:r>
      <w:r>
        <w:rPr>
          <w:rFonts w:ascii="Verdana" w:eastAsia="Calibri" w:hAnsi="Verdana" w:cs="Times New Roman"/>
          <w:color w:val="000000" w:themeColor="text1"/>
          <w:sz w:val="20"/>
          <w:szCs w:val="20"/>
        </w:rPr>
        <w:t>):</w:t>
      </w:r>
    </w:p>
    <w:tbl>
      <w:tblPr>
        <w:tblStyle w:val="TableGrid"/>
        <w:tblpPr w:leftFromText="180" w:rightFromText="180" w:vertAnchor="text" w:horzAnchor="margin" w:tblpXSpec="center" w:tblpY="161"/>
        <w:tblW w:w="10060" w:type="dxa"/>
        <w:tblInd w:w="0" w:type="dxa"/>
        <w:tblLook w:val="04A0" w:firstRow="1" w:lastRow="0" w:firstColumn="1" w:lastColumn="0" w:noHBand="0" w:noVBand="1"/>
      </w:tblPr>
      <w:tblGrid>
        <w:gridCol w:w="9321"/>
        <w:gridCol w:w="739"/>
      </w:tblGrid>
      <w:tr w:rsidR="000A1F1E" w14:paraId="54603426" w14:textId="77777777" w:rsidTr="006872D1">
        <w:trPr>
          <w:trHeight w:val="779"/>
        </w:trPr>
        <w:tc>
          <w:tcPr>
            <w:tcW w:w="9321" w:type="dxa"/>
          </w:tcPr>
          <w:p w14:paraId="1C51AF6B" w14:textId="77777777" w:rsidR="000A1F1E" w:rsidRDefault="000A1F1E" w:rsidP="000A1F1E">
            <w:pPr>
              <w:rPr>
                <w:rFonts w:ascii="Verdana" w:hAnsi="Verdana"/>
              </w:rPr>
            </w:pPr>
            <w:r>
              <w:rPr>
                <w:rFonts w:ascii="Verdana" w:hAnsi="Verdana"/>
                <w:color w:val="000000" w:themeColor="text1"/>
              </w:rPr>
              <w:t>A</w:t>
            </w:r>
            <w:r w:rsidRPr="002C7B96">
              <w:rPr>
                <w:rFonts w:ascii="Verdana" w:hAnsi="Verdana"/>
                <w:color w:val="000000" w:themeColor="text1"/>
              </w:rPr>
              <w:t>r ekonominės veiklos vykdytojui yra taikoma sąlyga, kad jis yra neatlikęs jam</w:t>
            </w:r>
            <w:r>
              <w:rPr>
                <w:rFonts w:ascii="Verdana" w:hAnsi="Verdana"/>
                <w:color w:val="000000" w:themeColor="text1"/>
              </w:rPr>
              <w:t xml:space="preserve"> </w:t>
            </w:r>
            <w:r w:rsidRPr="002C7B96">
              <w:rPr>
                <w:rFonts w:ascii="Verdana" w:hAnsi="Verdana"/>
                <w:color w:val="000000" w:themeColor="text1"/>
              </w:rPr>
              <w:t>paskirtos baudžiamojo poveikio priemonės – uždraudimo juridiniam asmeniui</w:t>
            </w:r>
            <w:r>
              <w:rPr>
                <w:rFonts w:ascii="Verdana" w:hAnsi="Verdana"/>
                <w:color w:val="000000" w:themeColor="text1"/>
              </w:rPr>
              <w:t xml:space="preserve"> </w:t>
            </w:r>
            <w:r w:rsidRPr="002C7B96">
              <w:rPr>
                <w:rFonts w:ascii="Verdana" w:hAnsi="Verdana"/>
                <w:color w:val="000000" w:themeColor="text1"/>
              </w:rPr>
              <w:t>dalyvauti viešuosiuose pirkimuose?</w:t>
            </w:r>
          </w:p>
        </w:tc>
        <w:tc>
          <w:tcPr>
            <w:tcW w:w="739" w:type="dxa"/>
            <w:vAlign w:val="center"/>
          </w:tcPr>
          <w:p w14:paraId="04C35352" w14:textId="77777777" w:rsidR="000A1F1E" w:rsidRDefault="000A1F1E" w:rsidP="000A1F1E">
            <w:pPr>
              <w:jc w:val="center"/>
              <w:rPr>
                <w:rFonts w:ascii="Verdana" w:hAnsi="Verdana"/>
              </w:rPr>
            </w:pPr>
          </w:p>
        </w:tc>
      </w:tr>
    </w:tbl>
    <w:p w14:paraId="46EA2B26" w14:textId="77777777" w:rsidR="00ED2485" w:rsidRDefault="00ED2485" w:rsidP="00ED2485">
      <w:pPr>
        <w:spacing w:line="240" w:lineRule="auto"/>
        <w:ind w:left="-284" w:firstLine="284"/>
        <w:rPr>
          <w:rFonts w:ascii="Verdana" w:eastAsia="Calibri" w:hAnsi="Verdana" w:cs="Times New Roman"/>
          <w:color w:val="000000" w:themeColor="text1"/>
          <w:sz w:val="20"/>
          <w:szCs w:val="20"/>
        </w:rPr>
      </w:pPr>
    </w:p>
    <w:p w14:paraId="4DDD1EFF" w14:textId="77777777" w:rsidR="00B22314" w:rsidRPr="00F06940" w:rsidRDefault="00B22314" w:rsidP="00F06940">
      <w:pPr>
        <w:spacing w:line="240" w:lineRule="auto"/>
        <w:ind w:firstLine="709"/>
        <w:rPr>
          <w:rFonts w:ascii="Verdana" w:eastAsia="Times New Roman" w:hAnsi="Verdana"/>
          <w:b/>
          <w:i/>
          <w:sz w:val="20"/>
          <w:lang w:eastAsia="en-US"/>
        </w:rPr>
      </w:pPr>
    </w:p>
    <w:tbl>
      <w:tblPr>
        <w:tblpPr w:leftFromText="180" w:rightFromText="180" w:vertAnchor="text" w:horzAnchor="margin" w:tblpXSpec="center" w:tblpY="178"/>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841"/>
        <w:gridCol w:w="3402"/>
      </w:tblGrid>
      <w:tr w:rsidR="000A1F1E" w:rsidRPr="00F06940" w14:paraId="50635937" w14:textId="77777777" w:rsidTr="000A1F1E">
        <w:tc>
          <w:tcPr>
            <w:tcW w:w="675" w:type="dxa"/>
            <w:tcBorders>
              <w:top w:val="single" w:sz="4" w:space="0" w:color="auto"/>
              <w:left w:val="single" w:sz="4" w:space="0" w:color="auto"/>
              <w:bottom w:val="single" w:sz="4" w:space="0" w:color="auto"/>
              <w:right w:val="single" w:sz="4" w:space="0" w:color="auto"/>
            </w:tcBorders>
            <w:vAlign w:val="center"/>
          </w:tcPr>
          <w:p w14:paraId="4E2D47B6" w14:textId="77777777" w:rsidR="000A1F1E" w:rsidRPr="00F06940" w:rsidRDefault="000A1F1E" w:rsidP="000A1F1E">
            <w:pPr>
              <w:spacing w:line="240" w:lineRule="auto"/>
              <w:ind w:right="-108" w:firstLine="0"/>
              <w:jc w:val="center"/>
              <w:rPr>
                <w:rFonts w:ascii="Verdana" w:hAnsi="Verdana"/>
                <w:b/>
                <w:sz w:val="20"/>
                <w:lang w:eastAsia="en-US"/>
              </w:rPr>
            </w:pPr>
            <w:r w:rsidRPr="00F06940">
              <w:rPr>
                <w:rFonts w:ascii="Verdana" w:hAnsi="Verdana"/>
                <w:b/>
                <w:sz w:val="20"/>
                <w:lang w:eastAsia="en-US"/>
              </w:rPr>
              <w:t>Eil.</w:t>
            </w:r>
          </w:p>
          <w:p w14:paraId="3A24F945" w14:textId="77777777" w:rsidR="000A1F1E" w:rsidRPr="00F06940" w:rsidRDefault="000A1F1E" w:rsidP="000A1F1E">
            <w:pPr>
              <w:spacing w:line="240" w:lineRule="auto"/>
              <w:ind w:right="-108" w:firstLine="0"/>
              <w:jc w:val="center"/>
              <w:rPr>
                <w:rFonts w:ascii="Verdana" w:hAnsi="Verdana"/>
                <w:b/>
                <w:sz w:val="20"/>
                <w:lang w:eastAsia="en-US"/>
              </w:rPr>
            </w:pPr>
            <w:r w:rsidRPr="00F06940">
              <w:rPr>
                <w:rFonts w:ascii="Verdana" w:hAnsi="Verdana"/>
                <w:b/>
                <w:sz w:val="20"/>
                <w:lang w:eastAsia="en-US"/>
              </w:rPr>
              <w:t>Nr.</w:t>
            </w:r>
          </w:p>
        </w:tc>
        <w:tc>
          <w:tcPr>
            <w:tcW w:w="5841" w:type="dxa"/>
            <w:tcBorders>
              <w:top w:val="single" w:sz="4" w:space="0" w:color="auto"/>
              <w:left w:val="single" w:sz="4" w:space="0" w:color="auto"/>
              <w:bottom w:val="single" w:sz="4" w:space="0" w:color="auto"/>
              <w:right w:val="single" w:sz="4" w:space="0" w:color="auto"/>
            </w:tcBorders>
            <w:vAlign w:val="center"/>
          </w:tcPr>
          <w:p w14:paraId="377B9F9D" w14:textId="77777777" w:rsidR="000A1F1E" w:rsidRPr="00F06940" w:rsidRDefault="000A1F1E" w:rsidP="000A1F1E">
            <w:pPr>
              <w:spacing w:line="240" w:lineRule="auto"/>
              <w:ind w:right="120" w:firstLine="0"/>
              <w:jc w:val="center"/>
              <w:rPr>
                <w:rFonts w:ascii="Verdana" w:hAnsi="Verdana"/>
                <w:b/>
                <w:sz w:val="20"/>
                <w:lang w:eastAsia="en-US"/>
              </w:rPr>
            </w:pPr>
            <w:r w:rsidRPr="00F06940">
              <w:rPr>
                <w:rFonts w:ascii="Verdana" w:hAnsi="Verdana"/>
                <w:b/>
                <w:sz w:val="20"/>
                <w:lang w:eastAsia="en-US"/>
              </w:rPr>
              <w:t>Pateikto dokumento pavadinimas</w:t>
            </w:r>
          </w:p>
        </w:tc>
        <w:tc>
          <w:tcPr>
            <w:tcW w:w="3402" w:type="dxa"/>
            <w:tcBorders>
              <w:top w:val="single" w:sz="4" w:space="0" w:color="auto"/>
              <w:left w:val="single" w:sz="4" w:space="0" w:color="auto"/>
              <w:bottom w:val="single" w:sz="4" w:space="0" w:color="auto"/>
              <w:right w:val="single" w:sz="4" w:space="0" w:color="auto"/>
            </w:tcBorders>
            <w:vAlign w:val="center"/>
          </w:tcPr>
          <w:p w14:paraId="1CA711D2" w14:textId="77777777" w:rsidR="000A1F1E" w:rsidRPr="00F06940" w:rsidRDefault="000A1F1E" w:rsidP="000A1F1E">
            <w:pPr>
              <w:spacing w:line="240" w:lineRule="auto"/>
              <w:ind w:right="120" w:firstLine="0"/>
              <w:jc w:val="center"/>
              <w:rPr>
                <w:rFonts w:ascii="Verdana" w:hAnsi="Verdana"/>
                <w:b/>
                <w:sz w:val="20"/>
                <w:lang w:eastAsia="en-US"/>
              </w:rPr>
            </w:pPr>
            <w:r w:rsidRPr="00F06940">
              <w:rPr>
                <w:rFonts w:ascii="Verdana" w:hAnsi="Verdana"/>
                <w:b/>
                <w:sz w:val="20"/>
                <w:lang w:eastAsia="en-US"/>
              </w:rPr>
              <w:t>Dokumento puslapių skaičius</w:t>
            </w:r>
          </w:p>
        </w:tc>
      </w:tr>
      <w:tr w:rsidR="000A1F1E" w:rsidRPr="00F06940" w14:paraId="3C6BAF14" w14:textId="77777777" w:rsidTr="000A1F1E">
        <w:tc>
          <w:tcPr>
            <w:tcW w:w="675" w:type="dxa"/>
            <w:tcBorders>
              <w:top w:val="single" w:sz="4" w:space="0" w:color="auto"/>
              <w:left w:val="single" w:sz="4" w:space="0" w:color="auto"/>
              <w:bottom w:val="single" w:sz="4" w:space="0" w:color="auto"/>
              <w:right w:val="single" w:sz="4" w:space="0" w:color="auto"/>
            </w:tcBorders>
          </w:tcPr>
          <w:p w14:paraId="0E62681A" w14:textId="77777777" w:rsidR="000A1F1E" w:rsidRPr="00F06940" w:rsidRDefault="000A1F1E" w:rsidP="000A1F1E">
            <w:pPr>
              <w:spacing w:line="240" w:lineRule="auto"/>
              <w:ind w:right="120" w:firstLine="0"/>
              <w:rPr>
                <w:rFonts w:ascii="Verdana" w:hAnsi="Verdana"/>
                <w:sz w:val="20"/>
                <w:lang w:eastAsia="en-US"/>
              </w:rPr>
            </w:pPr>
          </w:p>
        </w:tc>
        <w:tc>
          <w:tcPr>
            <w:tcW w:w="5841" w:type="dxa"/>
            <w:tcBorders>
              <w:top w:val="single" w:sz="4" w:space="0" w:color="auto"/>
              <w:left w:val="single" w:sz="4" w:space="0" w:color="auto"/>
              <w:bottom w:val="single" w:sz="4" w:space="0" w:color="auto"/>
              <w:right w:val="single" w:sz="4" w:space="0" w:color="auto"/>
            </w:tcBorders>
          </w:tcPr>
          <w:p w14:paraId="70406E1B" w14:textId="77777777" w:rsidR="000A1F1E" w:rsidRPr="00F06940" w:rsidRDefault="000A1F1E" w:rsidP="000A1F1E">
            <w:pPr>
              <w:spacing w:line="240" w:lineRule="auto"/>
              <w:ind w:right="120" w:firstLine="0"/>
              <w:rPr>
                <w:rFonts w:ascii="Verdana" w:hAnsi="Verdana"/>
                <w:sz w:val="20"/>
                <w:lang w:eastAsia="en-US"/>
              </w:rPr>
            </w:pPr>
          </w:p>
        </w:tc>
        <w:tc>
          <w:tcPr>
            <w:tcW w:w="3402" w:type="dxa"/>
            <w:tcBorders>
              <w:top w:val="single" w:sz="4" w:space="0" w:color="auto"/>
              <w:left w:val="single" w:sz="4" w:space="0" w:color="auto"/>
              <w:bottom w:val="single" w:sz="4" w:space="0" w:color="auto"/>
              <w:right w:val="single" w:sz="4" w:space="0" w:color="auto"/>
            </w:tcBorders>
          </w:tcPr>
          <w:p w14:paraId="72CCF8A4" w14:textId="77777777" w:rsidR="000A1F1E" w:rsidRPr="00F06940" w:rsidRDefault="000A1F1E" w:rsidP="000A1F1E">
            <w:pPr>
              <w:spacing w:line="240" w:lineRule="auto"/>
              <w:ind w:right="120" w:firstLine="0"/>
              <w:rPr>
                <w:rFonts w:ascii="Verdana" w:hAnsi="Verdana"/>
                <w:sz w:val="20"/>
                <w:lang w:eastAsia="en-US"/>
              </w:rPr>
            </w:pPr>
          </w:p>
        </w:tc>
      </w:tr>
      <w:tr w:rsidR="000A1F1E" w:rsidRPr="00F06940" w14:paraId="0A4A596C" w14:textId="77777777" w:rsidTr="000A1F1E">
        <w:tc>
          <w:tcPr>
            <w:tcW w:w="675" w:type="dxa"/>
            <w:tcBorders>
              <w:top w:val="single" w:sz="4" w:space="0" w:color="auto"/>
              <w:left w:val="single" w:sz="4" w:space="0" w:color="auto"/>
              <w:bottom w:val="single" w:sz="4" w:space="0" w:color="auto"/>
              <w:right w:val="single" w:sz="4" w:space="0" w:color="auto"/>
            </w:tcBorders>
          </w:tcPr>
          <w:p w14:paraId="0A2863B7" w14:textId="77777777" w:rsidR="000A1F1E" w:rsidRPr="00F06940" w:rsidRDefault="000A1F1E" w:rsidP="000A1F1E">
            <w:pPr>
              <w:spacing w:line="240" w:lineRule="auto"/>
              <w:ind w:right="120" w:firstLine="0"/>
              <w:rPr>
                <w:rFonts w:ascii="Verdana" w:hAnsi="Verdana"/>
                <w:sz w:val="20"/>
                <w:lang w:eastAsia="en-US"/>
              </w:rPr>
            </w:pPr>
          </w:p>
        </w:tc>
        <w:tc>
          <w:tcPr>
            <w:tcW w:w="5841" w:type="dxa"/>
            <w:tcBorders>
              <w:top w:val="single" w:sz="4" w:space="0" w:color="auto"/>
              <w:left w:val="single" w:sz="4" w:space="0" w:color="auto"/>
              <w:bottom w:val="single" w:sz="4" w:space="0" w:color="auto"/>
              <w:right w:val="single" w:sz="4" w:space="0" w:color="auto"/>
            </w:tcBorders>
          </w:tcPr>
          <w:p w14:paraId="4A8627F7" w14:textId="77777777" w:rsidR="000A1F1E" w:rsidRPr="00F06940" w:rsidRDefault="000A1F1E" w:rsidP="000A1F1E">
            <w:pPr>
              <w:tabs>
                <w:tab w:val="left" w:pos="1296"/>
                <w:tab w:val="center" w:pos="4153"/>
                <w:tab w:val="right" w:pos="8306"/>
              </w:tabs>
              <w:spacing w:line="240" w:lineRule="auto"/>
              <w:ind w:right="120" w:firstLine="0"/>
              <w:rPr>
                <w:rFonts w:ascii="Verdana" w:eastAsia="Times New Roman" w:hAnsi="Verdana"/>
                <w:sz w:val="20"/>
              </w:rPr>
            </w:pPr>
          </w:p>
        </w:tc>
        <w:tc>
          <w:tcPr>
            <w:tcW w:w="3402" w:type="dxa"/>
            <w:tcBorders>
              <w:top w:val="single" w:sz="4" w:space="0" w:color="auto"/>
              <w:left w:val="single" w:sz="4" w:space="0" w:color="auto"/>
              <w:bottom w:val="single" w:sz="4" w:space="0" w:color="auto"/>
              <w:right w:val="single" w:sz="4" w:space="0" w:color="auto"/>
            </w:tcBorders>
          </w:tcPr>
          <w:p w14:paraId="17B80952" w14:textId="77777777" w:rsidR="000A1F1E" w:rsidRPr="00F06940" w:rsidRDefault="000A1F1E" w:rsidP="000A1F1E">
            <w:pPr>
              <w:spacing w:line="240" w:lineRule="auto"/>
              <w:ind w:right="120" w:firstLine="0"/>
              <w:rPr>
                <w:rFonts w:ascii="Verdana" w:hAnsi="Verdana"/>
                <w:sz w:val="20"/>
                <w:lang w:eastAsia="en-US"/>
              </w:rPr>
            </w:pPr>
          </w:p>
        </w:tc>
      </w:tr>
    </w:tbl>
    <w:p w14:paraId="551C4A59" w14:textId="77777777" w:rsidR="00F06940" w:rsidRPr="00F06940" w:rsidRDefault="00F06940" w:rsidP="00F06940">
      <w:pPr>
        <w:spacing w:line="240" w:lineRule="auto"/>
        <w:ind w:right="120" w:firstLine="0"/>
        <w:rPr>
          <w:rFonts w:ascii="Verdana" w:hAnsi="Verdana"/>
          <w:bCs/>
          <w:sz w:val="16"/>
          <w:szCs w:val="16"/>
          <w:lang w:eastAsia="en-US"/>
        </w:rPr>
      </w:pPr>
    </w:p>
    <w:p w14:paraId="395D0D14" w14:textId="77777777" w:rsidR="00F06940" w:rsidRPr="00F06940" w:rsidRDefault="00F06940" w:rsidP="00F06940">
      <w:pPr>
        <w:spacing w:line="240" w:lineRule="auto"/>
        <w:ind w:right="282" w:firstLine="709"/>
        <w:rPr>
          <w:rFonts w:ascii="Verdana" w:eastAsia="Times New Roman" w:hAnsi="Verdana"/>
          <w:sz w:val="20"/>
          <w:lang w:eastAsia="en-US"/>
        </w:rPr>
      </w:pPr>
      <w:r w:rsidRPr="00F06940">
        <w:rPr>
          <w:rFonts w:ascii="Verdana" w:eastAsia="Times New Roman" w:hAnsi="Verdana"/>
          <w:sz w:val="20"/>
          <w:lang w:eastAsia="en-US"/>
        </w:rPr>
        <w:t>Kartu su pasiūlymu pateikiami dokumentai:</w:t>
      </w:r>
    </w:p>
    <w:p w14:paraId="5A5D2064" w14:textId="77777777" w:rsidR="00F06940" w:rsidRPr="00F06940" w:rsidRDefault="00F06940" w:rsidP="00F06940">
      <w:pPr>
        <w:spacing w:line="240" w:lineRule="auto"/>
        <w:ind w:right="-108" w:firstLine="0"/>
        <w:rPr>
          <w:rFonts w:ascii="Verdana" w:eastAsia="Times New Roman" w:hAnsi="Verdana"/>
          <w:sz w:val="20"/>
          <w:lang w:eastAsia="en-US"/>
        </w:rPr>
      </w:pPr>
    </w:p>
    <w:p w14:paraId="41B08C59" w14:textId="77777777" w:rsidR="00F06940" w:rsidRPr="00F06940" w:rsidRDefault="00F06940" w:rsidP="00F06940">
      <w:pPr>
        <w:spacing w:line="240" w:lineRule="auto"/>
        <w:ind w:right="282" w:firstLine="709"/>
        <w:rPr>
          <w:rFonts w:ascii="Verdana" w:eastAsia="Times New Roman" w:hAnsi="Verdana"/>
          <w:sz w:val="20"/>
          <w:lang w:eastAsia="en-US"/>
        </w:rPr>
      </w:pPr>
      <w:r w:rsidRPr="00F06940">
        <w:rPr>
          <w:rFonts w:ascii="Verdana" w:eastAsia="Times New Roman" w:hAnsi="Verdana"/>
          <w:sz w:val="20"/>
          <w:lang w:eastAsia="en-US"/>
        </w:rPr>
        <w:t>Ši pasiūlyme nurodyta informacija yra konfidenciali (PO šios informacijos negali atskleisti tretiesiems asmenims)</w:t>
      </w:r>
      <w:r w:rsidRPr="00F06940">
        <w:rPr>
          <w:rFonts w:ascii="Verdana" w:hAnsi="Verdana"/>
          <w:b/>
          <w:sz w:val="20"/>
          <w:lang w:eastAsia="ar-SA"/>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6"/>
        <w:gridCol w:w="8825"/>
      </w:tblGrid>
      <w:tr w:rsidR="00F06940" w:rsidRPr="00F06940" w14:paraId="349EDE76" w14:textId="77777777" w:rsidTr="006872D1">
        <w:tc>
          <w:tcPr>
            <w:tcW w:w="956" w:type="dxa"/>
            <w:tcBorders>
              <w:top w:val="single" w:sz="4" w:space="0" w:color="auto"/>
              <w:left w:val="single" w:sz="4" w:space="0" w:color="auto"/>
              <w:bottom w:val="single" w:sz="4" w:space="0" w:color="auto"/>
              <w:right w:val="single" w:sz="4" w:space="0" w:color="auto"/>
            </w:tcBorders>
          </w:tcPr>
          <w:p w14:paraId="2D04FB04" w14:textId="77777777" w:rsidR="00F06940" w:rsidRPr="00F06940" w:rsidRDefault="00F06940" w:rsidP="00F06940">
            <w:pPr>
              <w:spacing w:line="240" w:lineRule="auto"/>
              <w:ind w:right="-108" w:firstLine="0"/>
              <w:jc w:val="left"/>
              <w:rPr>
                <w:rFonts w:ascii="Verdana" w:eastAsia="Times New Roman" w:hAnsi="Verdana"/>
                <w:b/>
                <w:sz w:val="20"/>
                <w:lang w:eastAsia="en-US"/>
              </w:rPr>
            </w:pPr>
            <w:r w:rsidRPr="00F06940">
              <w:rPr>
                <w:rFonts w:ascii="Verdana" w:eastAsia="Times New Roman" w:hAnsi="Verdana"/>
                <w:b/>
                <w:sz w:val="20"/>
                <w:lang w:eastAsia="en-US"/>
              </w:rPr>
              <w:t>Eil. Nr.</w:t>
            </w:r>
          </w:p>
        </w:tc>
        <w:tc>
          <w:tcPr>
            <w:tcW w:w="8825" w:type="dxa"/>
            <w:tcBorders>
              <w:top w:val="single" w:sz="4" w:space="0" w:color="auto"/>
              <w:left w:val="single" w:sz="4" w:space="0" w:color="auto"/>
              <w:bottom w:val="single" w:sz="4" w:space="0" w:color="auto"/>
              <w:right w:val="single" w:sz="4" w:space="0" w:color="auto"/>
            </w:tcBorders>
          </w:tcPr>
          <w:p w14:paraId="331E8346" w14:textId="77777777" w:rsidR="00F06940" w:rsidRPr="00F06940" w:rsidRDefault="00F06940" w:rsidP="00F06940">
            <w:pPr>
              <w:spacing w:line="240" w:lineRule="auto"/>
              <w:ind w:firstLine="0"/>
              <w:jc w:val="center"/>
              <w:rPr>
                <w:rFonts w:ascii="Verdana" w:eastAsia="Times New Roman" w:hAnsi="Verdana"/>
                <w:b/>
                <w:sz w:val="20"/>
                <w:lang w:eastAsia="en-US"/>
              </w:rPr>
            </w:pPr>
            <w:r w:rsidRPr="00F06940">
              <w:rPr>
                <w:rFonts w:ascii="Verdana" w:eastAsia="Times New Roman" w:hAnsi="Verdana"/>
                <w:b/>
                <w:sz w:val="20"/>
                <w:lang w:eastAsia="en-US"/>
              </w:rPr>
              <w:t>Pateikto dokumento pavadinimas</w:t>
            </w:r>
          </w:p>
        </w:tc>
      </w:tr>
      <w:tr w:rsidR="00F06940" w:rsidRPr="00F06940" w14:paraId="6E66B029" w14:textId="77777777" w:rsidTr="006872D1">
        <w:tc>
          <w:tcPr>
            <w:tcW w:w="956" w:type="dxa"/>
            <w:tcBorders>
              <w:top w:val="single" w:sz="4" w:space="0" w:color="auto"/>
              <w:left w:val="single" w:sz="4" w:space="0" w:color="auto"/>
              <w:bottom w:val="single" w:sz="4" w:space="0" w:color="auto"/>
              <w:right w:val="single" w:sz="4" w:space="0" w:color="auto"/>
            </w:tcBorders>
          </w:tcPr>
          <w:p w14:paraId="4DC91A07" w14:textId="77777777" w:rsidR="00F06940" w:rsidRPr="00F06940" w:rsidRDefault="00F06940" w:rsidP="00F06940">
            <w:pPr>
              <w:spacing w:line="240" w:lineRule="auto"/>
              <w:ind w:firstLine="0"/>
              <w:rPr>
                <w:rFonts w:ascii="Verdana" w:eastAsia="Times New Roman" w:hAnsi="Verdana"/>
                <w:sz w:val="20"/>
                <w:lang w:eastAsia="en-US"/>
              </w:rPr>
            </w:pPr>
          </w:p>
        </w:tc>
        <w:tc>
          <w:tcPr>
            <w:tcW w:w="8825" w:type="dxa"/>
            <w:tcBorders>
              <w:top w:val="single" w:sz="4" w:space="0" w:color="auto"/>
              <w:left w:val="single" w:sz="4" w:space="0" w:color="auto"/>
              <w:bottom w:val="single" w:sz="4" w:space="0" w:color="auto"/>
              <w:right w:val="single" w:sz="4" w:space="0" w:color="auto"/>
            </w:tcBorders>
          </w:tcPr>
          <w:p w14:paraId="36F84B1F" w14:textId="77777777" w:rsidR="00F06940" w:rsidRPr="00F06940" w:rsidRDefault="00F06940" w:rsidP="00F06940">
            <w:pPr>
              <w:spacing w:line="240" w:lineRule="auto"/>
              <w:ind w:firstLine="0"/>
              <w:rPr>
                <w:rFonts w:ascii="Verdana" w:eastAsia="Times New Roman" w:hAnsi="Verdana"/>
                <w:sz w:val="20"/>
                <w:lang w:eastAsia="en-US"/>
              </w:rPr>
            </w:pPr>
          </w:p>
        </w:tc>
      </w:tr>
      <w:tr w:rsidR="00F06940" w:rsidRPr="00F06940" w14:paraId="44AEFC78" w14:textId="77777777" w:rsidTr="006872D1">
        <w:tc>
          <w:tcPr>
            <w:tcW w:w="956" w:type="dxa"/>
            <w:tcBorders>
              <w:top w:val="single" w:sz="4" w:space="0" w:color="auto"/>
              <w:left w:val="single" w:sz="4" w:space="0" w:color="auto"/>
              <w:bottom w:val="single" w:sz="4" w:space="0" w:color="auto"/>
              <w:right w:val="single" w:sz="4" w:space="0" w:color="auto"/>
            </w:tcBorders>
          </w:tcPr>
          <w:p w14:paraId="7481152B" w14:textId="77777777" w:rsidR="00F06940" w:rsidRPr="00F06940" w:rsidRDefault="00F06940" w:rsidP="00F06940">
            <w:pPr>
              <w:spacing w:line="240" w:lineRule="auto"/>
              <w:ind w:firstLine="0"/>
              <w:rPr>
                <w:rFonts w:ascii="Verdana" w:eastAsia="Times New Roman" w:hAnsi="Verdana"/>
                <w:sz w:val="20"/>
                <w:lang w:eastAsia="en-US"/>
              </w:rPr>
            </w:pPr>
          </w:p>
        </w:tc>
        <w:tc>
          <w:tcPr>
            <w:tcW w:w="8825" w:type="dxa"/>
            <w:tcBorders>
              <w:top w:val="single" w:sz="4" w:space="0" w:color="auto"/>
              <w:left w:val="single" w:sz="4" w:space="0" w:color="auto"/>
              <w:bottom w:val="single" w:sz="4" w:space="0" w:color="auto"/>
              <w:right w:val="single" w:sz="4" w:space="0" w:color="auto"/>
            </w:tcBorders>
          </w:tcPr>
          <w:p w14:paraId="171611A1" w14:textId="77777777" w:rsidR="00F06940" w:rsidRPr="00F06940" w:rsidRDefault="00F06940" w:rsidP="00F06940">
            <w:pPr>
              <w:widowControl w:val="0"/>
              <w:tabs>
                <w:tab w:val="left" w:pos="1296"/>
                <w:tab w:val="center" w:pos="4153"/>
                <w:tab w:val="right" w:pos="8306"/>
              </w:tabs>
              <w:spacing w:line="240" w:lineRule="auto"/>
              <w:ind w:firstLine="0"/>
              <w:rPr>
                <w:rFonts w:ascii="Verdana" w:eastAsia="Times New Roman" w:hAnsi="Verdana"/>
                <w:sz w:val="20"/>
              </w:rPr>
            </w:pPr>
          </w:p>
        </w:tc>
      </w:tr>
    </w:tbl>
    <w:p w14:paraId="08185D2A" w14:textId="77777777" w:rsidR="00F06940" w:rsidRPr="00F06940" w:rsidRDefault="00F06940" w:rsidP="00F06940">
      <w:pPr>
        <w:tabs>
          <w:tab w:val="left" w:pos="9781"/>
        </w:tabs>
        <w:spacing w:line="240" w:lineRule="auto"/>
        <w:ind w:firstLine="709"/>
        <w:rPr>
          <w:rFonts w:ascii="Verdana" w:eastAsia="Times New Roman" w:hAnsi="Verdana"/>
          <w:i/>
          <w:sz w:val="20"/>
          <w:lang w:eastAsia="en-US"/>
        </w:rPr>
      </w:pPr>
      <w:r w:rsidRPr="00F06940">
        <w:rPr>
          <w:rFonts w:ascii="Verdana" w:eastAsia="Times New Roman" w:hAnsi="Verdana"/>
          <w:i/>
          <w:sz w:val="20"/>
          <w:lang w:eastAsia="en-US"/>
        </w:rPr>
        <w:t>***</w:t>
      </w:r>
      <w:r w:rsidRPr="00F06940">
        <w:rPr>
          <w:rFonts w:ascii="Verdana" w:eastAsia="Times New Roman" w:hAnsi="Verdana"/>
          <w:sz w:val="20"/>
          <w:lang w:eastAsia="en-US"/>
        </w:rPr>
        <w:t xml:space="preserve">Tiekėjui nenurodžius, kokia informacija yra konfidenciali, laikoma, kad konfidencialios informacijos pasiūlyme nėra. </w:t>
      </w:r>
      <w:r w:rsidRPr="00F06940">
        <w:rPr>
          <w:rFonts w:ascii="Verdana" w:hAnsi="Verdana"/>
          <w:b/>
          <w:sz w:val="20"/>
          <w:lang w:eastAsia="en-US"/>
        </w:rPr>
        <w:t>Vadovaujantis VPĮ PO įpareigota viešinti laimėjusį pasiūlymą ir sudarytą sutartį. PO nebus atsakinga už paviešintą informaciją, kuri tiekėjo nebuvo nurodyta kaip konfidenciali.</w:t>
      </w:r>
    </w:p>
    <w:p w14:paraId="29BAD85F" w14:textId="77777777" w:rsidR="00F06940" w:rsidRPr="00F06940" w:rsidRDefault="00F06940" w:rsidP="00F06940">
      <w:pPr>
        <w:spacing w:line="240" w:lineRule="auto"/>
        <w:ind w:right="282" w:firstLine="0"/>
        <w:rPr>
          <w:rFonts w:ascii="Verdana" w:eastAsia="Times New Roman" w:hAnsi="Verdana"/>
          <w:sz w:val="16"/>
          <w:szCs w:val="16"/>
          <w:lang w:eastAsia="en-US"/>
        </w:rPr>
      </w:pPr>
    </w:p>
    <w:p w14:paraId="000B6C43" w14:textId="77777777" w:rsidR="00F06940" w:rsidRPr="00F06940" w:rsidRDefault="00F06940" w:rsidP="00F06940">
      <w:pPr>
        <w:shd w:val="clear" w:color="auto" w:fill="FFFFFF"/>
        <w:spacing w:line="240" w:lineRule="auto"/>
        <w:ind w:firstLine="709"/>
        <w:rPr>
          <w:rFonts w:ascii="Verdana" w:hAnsi="Verdana"/>
          <w:sz w:val="20"/>
          <w:lang w:eastAsia="en-US"/>
        </w:rPr>
      </w:pPr>
      <w:r w:rsidRPr="00F06940">
        <w:rPr>
          <w:rFonts w:ascii="Verdana" w:hAnsi="Verdana"/>
          <w:b/>
          <w:sz w:val="20"/>
          <w:lang w:eastAsia="en-US"/>
        </w:rPr>
        <w:t>Pasiūlymas galioja iki</w:t>
      </w:r>
      <w:r w:rsidRPr="00F06940">
        <w:rPr>
          <w:rFonts w:ascii="Verdana" w:hAnsi="Verdana"/>
          <w:sz w:val="20"/>
          <w:lang w:eastAsia="en-US"/>
        </w:rPr>
        <w:t xml:space="preserve"> ____________ </w:t>
      </w:r>
      <w:r w:rsidRPr="00F06940">
        <w:rPr>
          <w:rFonts w:ascii="Verdana" w:hAnsi="Verdana"/>
          <w:i/>
          <w:sz w:val="20"/>
          <w:lang w:eastAsia="en-US"/>
        </w:rPr>
        <w:t>(tiekėjas nurodo terminą, jei jis ilgesnis  nei Pirkimo sąlygose reikalaujamas pasiūlymo galiojimo terminas, priešingu atveju pildyti nereikia)</w:t>
      </w:r>
      <w:r w:rsidRPr="00F06940">
        <w:rPr>
          <w:rFonts w:ascii="Verdana" w:hAnsi="Verdana"/>
          <w:sz w:val="20"/>
          <w:lang w:eastAsia="en-US"/>
        </w:rPr>
        <w:t>.</w:t>
      </w:r>
    </w:p>
    <w:p w14:paraId="5144FF36" w14:textId="77777777" w:rsidR="00F06940" w:rsidRPr="00F06940" w:rsidRDefault="00F06940" w:rsidP="00F06940">
      <w:pPr>
        <w:shd w:val="clear" w:color="auto" w:fill="FFFFFF"/>
        <w:spacing w:line="240" w:lineRule="auto"/>
        <w:ind w:firstLine="709"/>
        <w:rPr>
          <w:rFonts w:ascii="Verdana" w:hAnsi="Verdana"/>
          <w:sz w:val="20"/>
          <w:lang w:eastAsia="en-US"/>
        </w:rPr>
      </w:pPr>
    </w:p>
    <w:p w14:paraId="5EFF8F49" w14:textId="77777777" w:rsidR="00F06940" w:rsidRPr="00F06940" w:rsidRDefault="00F06940" w:rsidP="00F06940">
      <w:pPr>
        <w:shd w:val="clear" w:color="auto" w:fill="FFFFFF"/>
        <w:spacing w:line="240" w:lineRule="auto"/>
        <w:ind w:firstLine="0"/>
        <w:rPr>
          <w:rFonts w:ascii="Verdana" w:hAnsi="Verdana"/>
          <w:sz w:val="20"/>
          <w:lang w:eastAsia="en-US"/>
        </w:rPr>
      </w:pPr>
    </w:p>
    <w:p w14:paraId="0D28D4BD" w14:textId="77777777" w:rsidR="00F06940" w:rsidRPr="00F06940" w:rsidRDefault="00F06940" w:rsidP="00F06940">
      <w:pPr>
        <w:autoSpaceDN w:val="0"/>
        <w:spacing w:line="240" w:lineRule="auto"/>
        <w:ind w:right="282" w:firstLine="0"/>
        <w:rPr>
          <w:rFonts w:ascii="Verdana" w:hAnsi="Verdana"/>
          <w:sz w:val="20"/>
        </w:rPr>
      </w:pPr>
      <w:r w:rsidRPr="00F06940">
        <w:rPr>
          <w:rFonts w:ascii="Verdana" w:hAnsi="Verdana"/>
          <w:sz w:val="20"/>
        </w:rPr>
        <w:t xml:space="preserve">Pasirašydamas šį Pasiūlymą, tvirtintu visų kartu su Pasiūlymu pateikiamų dokumentų tikrumą. </w:t>
      </w:r>
    </w:p>
    <w:p w14:paraId="72761BBE" w14:textId="77777777" w:rsidR="00F06940" w:rsidRPr="00F06940" w:rsidRDefault="00F06940" w:rsidP="00F06940">
      <w:pPr>
        <w:autoSpaceDN w:val="0"/>
        <w:spacing w:line="240" w:lineRule="auto"/>
        <w:ind w:right="282" w:firstLine="0"/>
        <w:rPr>
          <w:rFonts w:ascii="Verdana" w:hAnsi="Verdana"/>
          <w:sz w:val="20"/>
        </w:rPr>
      </w:pPr>
    </w:p>
    <w:tbl>
      <w:tblPr>
        <w:tblW w:w="0" w:type="auto"/>
        <w:tblLayout w:type="fixed"/>
        <w:tblLook w:val="04A0" w:firstRow="1" w:lastRow="0" w:firstColumn="1" w:lastColumn="0" w:noHBand="0" w:noVBand="1"/>
      </w:tblPr>
      <w:tblGrid>
        <w:gridCol w:w="3284"/>
        <w:gridCol w:w="604"/>
        <w:gridCol w:w="1980"/>
        <w:gridCol w:w="701"/>
        <w:gridCol w:w="2611"/>
        <w:gridCol w:w="284"/>
      </w:tblGrid>
      <w:tr w:rsidR="00F06940" w:rsidRPr="00F06940" w14:paraId="0709CF1E" w14:textId="77777777" w:rsidTr="00920A4A">
        <w:trPr>
          <w:trHeight w:val="186"/>
        </w:trPr>
        <w:tc>
          <w:tcPr>
            <w:tcW w:w="3284" w:type="dxa"/>
            <w:tcBorders>
              <w:top w:val="single" w:sz="4" w:space="0" w:color="auto"/>
              <w:left w:val="nil"/>
              <w:bottom w:val="nil"/>
              <w:right w:val="nil"/>
            </w:tcBorders>
          </w:tcPr>
          <w:p w14:paraId="381333FF" w14:textId="77777777" w:rsidR="00F06940" w:rsidRPr="00F06940" w:rsidRDefault="00F06940" w:rsidP="00F06940">
            <w:pPr>
              <w:tabs>
                <w:tab w:val="left" w:pos="1560"/>
              </w:tabs>
              <w:snapToGrid w:val="0"/>
              <w:spacing w:line="240" w:lineRule="auto"/>
              <w:ind w:firstLine="0"/>
              <w:rPr>
                <w:rFonts w:ascii="Verdana" w:eastAsia="Times New Roman" w:hAnsi="Verdana"/>
                <w:position w:val="6"/>
                <w:sz w:val="20"/>
                <w:lang w:eastAsia="en-US"/>
              </w:rPr>
            </w:pPr>
            <w:r w:rsidRPr="00F06940">
              <w:rPr>
                <w:rFonts w:ascii="Verdana" w:eastAsia="Times New Roman" w:hAnsi="Verdana"/>
                <w:position w:val="6"/>
                <w:sz w:val="20"/>
                <w:lang w:eastAsia="en-US"/>
              </w:rPr>
              <w:t>(Tiekėjo vadovo ar jo įgalioto</w:t>
            </w:r>
            <w:r w:rsidRPr="00F06940">
              <w:rPr>
                <w:rFonts w:ascii="Verdana" w:eastAsia="Times New Roman" w:hAnsi="Verdana"/>
                <w:position w:val="6"/>
                <w:sz w:val="20"/>
                <w:vertAlign w:val="superscript"/>
                <w:lang w:eastAsia="en-US"/>
              </w:rPr>
              <w:footnoteReference w:id="2"/>
            </w:r>
            <w:r w:rsidRPr="00F06940">
              <w:rPr>
                <w:rFonts w:ascii="Verdana" w:eastAsia="Times New Roman" w:hAnsi="Verdana"/>
                <w:position w:val="6"/>
                <w:sz w:val="20"/>
                <w:lang w:eastAsia="en-US"/>
              </w:rPr>
              <w:t xml:space="preserve"> asmens pareigų pavadinimas)</w:t>
            </w:r>
          </w:p>
        </w:tc>
        <w:tc>
          <w:tcPr>
            <w:tcW w:w="604" w:type="dxa"/>
          </w:tcPr>
          <w:p w14:paraId="53BE8DBC" w14:textId="77777777" w:rsidR="00F06940" w:rsidRPr="00F06940" w:rsidRDefault="00F06940" w:rsidP="00F06940">
            <w:pPr>
              <w:spacing w:line="240" w:lineRule="auto"/>
              <w:ind w:firstLine="567"/>
              <w:rPr>
                <w:rFonts w:ascii="Verdana" w:hAnsi="Verdana"/>
                <w:sz w:val="20"/>
                <w:lang w:eastAsia="en-US"/>
              </w:rPr>
            </w:pPr>
          </w:p>
        </w:tc>
        <w:tc>
          <w:tcPr>
            <w:tcW w:w="1980" w:type="dxa"/>
            <w:tcBorders>
              <w:top w:val="single" w:sz="4" w:space="0" w:color="auto"/>
              <w:left w:val="nil"/>
              <w:bottom w:val="nil"/>
              <w:right w:val="nil"/>
            </w:tcBorders>
          </w:tcPr>
          <w:p w14:paraId="505045CE" w14:textId="77777777" w:rsidR="00F06940" w:rsidRPr="00F06940" w:rsidRDefault="00F06940" w:rsidP="00F06940">
            <w:pPr>
              <w:spacing w:line="240" w:lineRule="auto"/>
              <w:ind w:firstLine="567"/>
              <w:rPr>
                <w:rFonts w:ascii="Verdana" w:hAnsi="Verdana"/>
                <w:sz w:val="20"/>
                <w:lang w:eastAsia="en-US"/>
              </w:rPr>
            </w:pPr>
            <w:r w:rsidRPr="00F06940">
              <w:rPr>
                <w:rFonts w:ascii="Verdana" w:hAnsi="Verdana"/>
                <w:position w:val="6"/>
                <w:sz w:val="20"/>
                <w:lang w:eastAsia="en-US"/>
              </w:rPr>
              <w:t>(Parašas)</w:t>
            </w:r>
          </w:p>
        </w:tc>
        <w:tc>
          <w:tcPr>
            <w:tcW w:w="701" w:type="dxa"/>
          </w:tcPr>
          <w:p w14:paraId="3292C7E1" w14:textId="77777777" w:rsidR="00F06940" w:rsidRPr="00F06940" w:rsidRDefault="00F06940" w:rsidP="00F06940">
            <w:pPr>
              <w:spacing w:line="240" w:lineRule="auto"/>
              <w:ind w:firstLine="567"/>
              <w:rPr>
                <w:rFonts w:ascii="Verdana" w:hAnsi="Verdana"/>
                <w:sz w:val="20"/>
                <w:lang w:eastAsia="en-US"/>
              </w:rPr>
            </w:pPr>
          </w:p>
        </w:tc>
        <w:tc>
          <w:tcPr>
            <w:tcW w:w="2611" w:type="dxa"/>
            <w:tcBorders>
              <w:top w:val="single" w:sz="4" w:space="0" w:color="auto"/>
              <w:left w:val="nil"/>
              <w:bottom w:val="nil"/>
              <w:right w:val="nil"/>
            </w:tcBorders>
          </w:tcPr>
          <w:p w14:paraId="440AC6A0" w14:textId="77777777" w:rsidR="00F06940" w:rsidRPr="00F06940" w:rsidRDefault="00F06940" w:rsidP="00F06940">
            <w:pPr>
              <w:spacing w:line="240" w:lineRule="auto"/>
              <w:ind w:firstLine="0"/>
              <w:rPr>
                <w:rFonts w:ascii="Verdana" w:hAnsi="Verdana"/>
                <w:sz w:val="20"/>
                <w:lang w:eastAsia="en-US"/>
              </w:rPr>
            </w:pPr>
            <w:r w:rsidRPr="00F06940">
              <w:rPr>
                <w:rFonts w:ascii="Verdana" w:hAnsi="Verdana"/>
                <w:position w:val="6"/>
                <w:sz w:val="20"/>
                <w:lang w:eastAsia="en-US"/>
              </w:rPr>
              <w:t>(Vardas ir pavardė)</w:t>
            </w:r>
          </w:p>
        </w:tc>
        <w:tc>
          <w:tcPr>
            <w:tcW w:w="284" w:type="dxa"/>
          </w:tcPr>
          <w:p w14:paraId="6C72B154" w14:textId="77777777" w:rsidR="00F06940" w:rsidRPr="00F06940" w:rsidRDefault="00F06940" w:rsidP="00F06940">
            <w:pPr>
              <w:spacing w:line="240" w:lineRule="auto"/>
              <w:ind w:firstLine="567"/>
              <w:rPr>
                <w:rFonts w:ascii="Verdana" w:hAnsi="Verdana"/>
                <w:sz w:val="20"/>
                <w:lang w:eastAsia="en-US"/>
              </w:rPr>
            </w:pPr>
          </w:p>
        </w:tc>
      </w:tr>
    </w:tbl>
    <w:p w14:paraId="1E5B5F15" w14:textId="77777777" w:rsidR="00F06940" w:rsidRPr="00F06940" w:rsidRDefault="00F06940" w:rsidP="00F06940">
      <w:pPr>
        <w:shd w:val="clear" w:color="auto" w:fill="FFFFFF"/>
        <w:spacing w:line="240" w:lineRule="auto"/>
        <w:ind w:firstLine="709"/>
        <w:rPr>
          <w:rFonts w:ascii="Verdana" w:hAnsi="Verdana"/>
          <w:sz w:val="20"/>
          <w:lang w:eastAsia="en-US"/>
        </w:rPr>
      </w:pPr>
    </w:p>
    <w:p w14:paraId="325B7069" w14:textId="77777777" w:rsidR="00F06940" w:rsidRPr="00F06940" w:rsidRDefault="00F06940" w:rsidP="00F06940">
      <w:pPr>
        <w:tabs>
          <w:tab w:val="left" w:pos="7230"/>
        </w:tabs>
        <w:spacing w:line="240" w:lineRule="auto"/>
        <w:ind w:firstLine="0"/>
        <w:jc w:val="center"/>
        <w:rPr>
          <w:rFonts w:ascii="Verdana" w:hAnsi="Verdana"/>
          <w:sz w:val="20"/>
        </w:rPr>
      </w:pPr>
      <w:r w:rsidRPr="00F06940">
        <w:rPr>
          <w:rFonts w:ascii="Verdana" w:hAnsi="Verdana"/>
          <w:sz w:val="20"/>
        </w:rPr>
        <w:t>______________</w:t>
      </w:r>
    </w:p>
    <w:p w14:paraId="78F4466E" w14:textId="77777777" w:rsidR="00F06940" w:rsidRPr="00F06940" w:rsidRDefault="00F06940" w:rsidP="00F06940">
      <w:pPr>
        <w:spacing w:after="160" w:line="276" w:lineRule="auto"/>
        <w:ind w:firstLine="0"/>
        <w:jc w:val="left"/>
      </w:pP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NoSpacing"/>
        <w:spacing w:line="300" w:lineRule="auto"/>
        <w:ind w:firstLine="0"/>
        <w:contextualSpacing/>
        <w:rPr>
          <w:rFonts w:ascii="Arial" w:eastAsiaTheme="minorHAnsi" w:hAnsi="Arial" w:cs="Arial"/>
          <w:bCs/>
          <w:iCs/>
        </w:rPr>
      </w:pPr>
      <w:bookmarkStart w:id="42" w:name="_Pirkimo_sąlygų_3"/>
      <w:bookmarkEnd w:id="42"/>
    </w:p>
    <w:p w14:paraId="1AA9499D" w14:textId="5196BA81" w:rsidR="00060B51" w:rsidRDefault="00060B51">
      <w:pPr>
        <w:rPr>
          <w:rFonts w:ascii="Arial" w:hAnsi="Arial" w:cs="Arial"/>
        </w:rPr>
      </w:pPr>
      <w:r>
        <w:rPr>
          <w:rFonts w:ascii="Arial" w:hAnsi="Arial" w:cs="Arial"/>
        </w:rPr>
        <w:br w:type="page"/>
      </w:r>
    </w:p>
    <w:p w14:paraId="5707BE58" w14:textId="63FCD79E" w:rsidR="007D6542" w:rsidRPr="00A54EAE" w:rsidRDefault="007D6542" w:rsidP="007D6542">
      <w:pPr>
        <w:spacing w:line="240" w:lineRule="auto"/>
        <w:ind w:left="7314" w:firstLine="0"/>
        <w:rPr>
          <w:rFonts w:cstheme="minorHAnsi"/>
        </w:rPr>
      </w:pPr>
      <w:r w:rsidRPr="00A54EAE">
        <w:rPr>
          <w:rFonts w:cstheme="minorHAnsi"/>
        </w:rPr>
        <w:lastRenderedPageBreak/>
        <w:t xml:space="preserve">Pirkimo sąlygų </w:t>
      </w:r>
      <w:r w:rsidR="00C06AE7">
        <w:rPr>
          <w:rFonts w:cstheme="minorHAnsi"/>
        </w:rPr>
        <w:t>7</w:t>
      </w:r>
      <w:r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Pr="00F0499F" w:rsidRDefault="00A54EAE" w:rsidP="00A54EAE">
      <w:pPr>
        <w:pStyle w:val="Subtitle"/>
        <w:jc w:val="center"/>
        <w:rPr>
          <w:rFonts w:cstheme="minorHAnsi"/>
          <w:bCs/>
          <w:smallCaps/>
          <w:sz w:val="22"/>
          <w:szCs w:val="22"/>
        </w:rPr>
      </w:pPr>
      <w:r w:rsidRPr="00F0499F">
        <w:t>PASIŪLYMŲ VERTINIMO KRITERIJAI ir Sąlygos</w:t>
      </w:r>
    </w:p>
    <w:p w14:paraId="2DF2000F" w14:textId="77777777" w:rsidR="00C47412" w:rsidRPr="009C403A" w:rsidRDefault="00C47412" w:rsidP="00C47412">
      <w:pPr>
        <w:tabs>
          <w:tab w:val="center" w:pos="1134"/>
          <w:tab w:val="left" w:pos="1276"/>
          <w:tab w:val="left" w:pos="2127"/>
        </w:tabs>
        <w:spacing w:line="240" w:lineRule="auto"/>
        <w:ind w:right="468" w:firstLine="851"/>
        <w:jc w:val="center"/>
        <w:rPr>
          <w:rFonts w:ascii="Verdana" w:hAnsi="Verdana"/>
          <w:b/>
          <w:bCs/>
          <w:sz w:val="20"/>
          <w:szCs w:val="20"/>
        </w:rPr>
      </w:pPr>
      <w:r w:rsidRPr="009C403A">
        <w:rPr>
          <w:rFonts w:ascii="Verdana" w:hAnsi="Verdana"/>
          <w:b/>
          <w:bCs/>
          <w:iCs/>
          <w:sz w:val="20"/>
          <w:szCs w:val="20"/>
        </w:rPr>
        <w:t xml:space="preserve">EKONOMIŠKAI NAUDINGIAUSIŲ </w:t>
      </w:r>
      <w:r w:rsidRPr="009C403A">
        <w:rPr>
          <w:rFonts w:ascii="Verdana" w:hAnsi="Verdana"/>
          <w:b/>
          <w:bCs/>
          <w:sz w:val="20"/>
          <w:szCs w:val="20"/>
        </w:rPr>
        <w:t>PASIŪLYMŲ VERTINIMO KRITERIJAI IR VERTINIMO METODIKA</w:t>
      </w:r>
    </w:p>
    <w:p w14:paraId="37F9025C" w14:textId="77777777" w:rsidR="00C47412" w:rsidRPr="009C403A" w:rsidRDefault="00C47412" w:rsidP="00C47412">
      <w:pPr>
        <w:tabs>
          <w:tab w:val="center" w:pos="1134"/>
          <w:tab w:val="left" w:pos="1276"/>
          <w:tab w:val="left" w:pos="2127"/>
        </w:tabs>
        <w:spacing w:line="240" w:lineRule="auto"/>
        <w:ind w:right="468" w:firstLine="851"/>
        <w:jc w:val="right"/>
        <w:rPr>
          <w:rFonts w:ascii="Verdana" w:hAnsi="Verdana"/>
          <w:b/>
          <w:sz w:val="20"/>
          <w:szCs w:val="20"/>
        </w:rPr>
      </w:pPr>
    </w:p>
    <w:p w14:paraId="66DC6520" w14:textId="77777777" w:rsidR="00C47412" w:rsidRPr="009C403A" w:rsidRDefault="00C47412" w:rsidP="00C47412">
      <w:pPr>
        <w:numPr>
          <w:ilvl w:val="0"/>
          <w:numId w:val="23"/>
        </w:numPr>
        <w:spacing w:line="276" w:lineRule="auto"/>
        <w:contextualSpacing/>
        <w:rPr>
          <w:rFonts w:ascii="Verdana" w:eastAsia="Times New Roman" w:hAnsi="Verdana" w:cs="Calibri"/>
          <w:sz w:val="20"/>
          <w:szCs w:val="20"/>
        </w:rPr>
      </w:pPr>
      <w:r w:rsidRPr="009C403A">
        <w:rPr>
          <w:rFonts w:ascii="Verdana" w:eastAsia="Times New Roman" w:hAnsi="Verdana" w:cs="Calibri"/>
          <w:sz w:val="20"/>
          <w:szCs w:val="20"/>
        </w:rPr>
        <w:t>Perkančiosios organizacijos neatmesti pasiūlymai vertinami pagal ekonomiškai naudingiausio pasiūlymo kriterijų – kainos ir kokybės santykį. Ekonomiškai naudingiausias pasiūlymas – tai pasiūlymas, kurio balų suma, apskaičiuota pagal šiame priede pateiktus pasiūlymų vertinimo kriterijus, yra didžiausia.</w:t>
      </w:r>
    </w:p>
    <w:p w14:paraId="3020776F" w14:textId="77777777" w:rsidR="00C47412" w:rsidRPr="009C403A" w:rsidRDefault="00C47412" w:rsidP="00C47412">
      <w:pPr>
        <w:numPr>
          <w:ilvl w:val="0"/>
          <w:numId w:val="23"/>
        </w:numPr>
        <w:spacing w:line="276" w:lineRule="auto"/>
        <w:contextualSpacing/>
        <w:rPr>
          <w:rFonts w:ascii="Verdana" w:eastAsia="Times New Roman" w:hAnsi="Verdana" w:cs="Calibri"/>
          <w:sz w:val="20"/>
          <w:szCs w:val="20"/>
        </w:rPr>
      </w:pPr>
      <w:r w:rsidRPr="009C403A">
        <w:rPr>
          <w:rFonts w:ascii="Verdana" w:eastAsia="Times New Roman" w:hAnsi="Verdana" w:cs="Calibri"/>
          <w:sz w:val="20"/>
          <w:szCs w:val="20"/>
        </w:rPr>
        <w:t>Šiame priede (toliau – metodika) pateikiami ekonomiškai naudingiausio pasiūlymo vertinimo kriterijai, jų parametrai, lyginamieji svoriai, balai, formulės, pagal kurias skaičiuojamas pasiūlymų ekonominis naudingumas, vertinimo tvarkos aprašymas.</w:t>
      </w:r>
    </w:p>
    <w:p w14:paraId="6892ABFF" w14:textId="77777777" w:rsidR="00C47412" w:rsidRPr="009C403A" w:rsidRDefault="00C47412" w:rsidP="00C47412">
      <w:pPr>
        <w:numPr>
          <w:ilvl w:val="0"/>
          <w:numId w:val="23"/>
        </w:numPr>
        <w:spacing w:line="259" w:lineRule="auto"/>
        <w:rPr>
          <w:rFonts w:ascii="Verdana" w:eastAsia="Calibri" w:hAnsi="Verdana" w:cs="Times New Roman"/>
          <w:bCs/>
          <w:sz w:val="20"/>
          <w:szCs w:val="20"/>
        </w:rPr>
      </w:pPr>
      <w:r w:rsidRPr="009C403A">
        <w:rPr>
          <w:rFonts w:ascii="Verdana" w:eastAsia="Calibri" w:hAnsi="Verdana" w:cs="Times New Roman"/>
          <w:bCs/>
          <w:sz w:val="20"/>
          <w:szCs w:val="20"/>
        </w:rPr>
        <w:t>Tiekėjas, išviešindamas parametrų reikšmes savo pasiūlyme, turi realiai įsivertinti savo galimybes prisiimti įsipareigojimus pasiūlytų pageidaujamų reikalavimų įgyvendinimo atžvilgiu ir nurodytų kvalifikuotų specialistų dalyvavimo atžvilgiu visą paslaugų pirkimo sutarties vykdymo laikotarpį.</w:t>
      </w:r>
    </w:p>
    <w:p w14:paraId="5DDD4B33" w14:textId="77777777" w:rsidR="00C47412" w:rsidRPr="009C403A" w:rsidRDefault="00C47412" w:rsidP="00C47412">
      <w:pPr>
        <w:numPr>
          <w:ilvl w:val="0"/>
          <w:numId w:val="23"/>
        </w:numPr>
        <w:spacing w:line="259" w:lineRule="auto"/>
        <w:rPr>
          <w:rFonts w:ascii="Verdana" w:eastAsia="Calibri" w:hAnsi="Verdana" w:cs="Times New Roman"/>
          <w:bCs/>
          <w:sz w:val="20"/>
          <w:szCs w:val="20"/>
        </w:rPr>
      </w:pPr>
      <w:r w:rsidRPr="009C403A">
        <w:rPr>
          <w:rFonts w:ascii="Verdana" w:eastAsia="Calibri" w:hAnsi="Verdana" w:cs="Times New Roman"/>
          <w:bCs/>
          <w:sz w:val="20"/>
          <w:szCs w:val="20"/>
        </w:rPr>
        <w:t>Norėdama įsitikinti arba siekdama pasitikslinti, atskiru prašymu Perkančioji organizacija gali paprašyti Tiekėjo pateikti sąraše nurodytų įvykdytų ar vykdomų sutarčių kopijas arba išrašus iš sutarčių bei sutarties objektą apibūdinančių dokumentų kopijas. Perkančioji organizacija pasilieka teisę be išankstinio įspėjimo susisiekti su Užsakovu.</w:t>
      </w:r>
    </w:p>
    <w:p w14:paraId="0D9ABD25" w14:textId="77777777" w:rsidR="00C47412" w:rsidRPr="009C403A" w:rsidRDefault="00C47412" w:rsidP="00C47412">
      <w:pPr>
        <w:numPr>
          <w:ilvl w:val="0"/>
          <w:numId w:val="23"/>
        </w:numPr>
        <w:spacing w:line="259" w:lineRule="auto"/>
        <w:rPr>
          <w:rFonts w:ascii="Verdana" w:eastAsia="Calibri" w:hAnsi="Verdana" w:cs="Times New Roman"/>
          <w:bCs/>
          <w:sz w:val="20"/>
          <w:szCs w:val="20"/>
        </w:rPr>
      </w:pPr>
      <w:r w:rsidRPr="009C403A">
        <w:rPr>
          <w:rFonts w:ascii="Verdana" w:eastAsia="Calibri" w:hAnsi="Verdana" w:cs="Times New Roman"/>
          <w:bCs/>
          <w:sz w:val="20"/>
          <w:szCs w:val="20"/>
        </w:rPr>
        <w:t>Tais atvejais, kai pasiūlymas atmetamas, tiekėjas pašalinamas iš pirkimo procedūros, arba pasiūlymas dėl kitų priežasčių nebevertinamas, likusių pasiūlymų ekonominio naudingumo balai ir pasiūlymų eilė yra perskaičiuojami iš naujo, taikant tuos pačius vertinimo kriterijus ir formules. Perskaičiavimas atliekamas remiantis tik tais pasiūlymais, kurie atitinka pirkimo dokumentų reikalavimus ir nėra atmesti.</w:t>
      </w:r>
    </w:p>
    <w:p w14:paraId="0456F136" w14:textId="77777777" w:rsidR="00C47412" w:rsidRPr="009C403A" w:rsidRDefault="00C47412" w:rsidP="00C47412">
      <w:pPr>
        <w:numPr>
          <w:ilvl w:val="0"/>
          <w:numId w:val="23"/>
        </w:numPr>
        <w:spacing w:line="259" w:lineRule="auto"/>
        <w:rPr>
          <w:rFonts w:ascii="Verdana" w:eastAsia="Calibri" w:hAnsi="Verdana" w:cs="Times New Roman"/>
          <w:bCs/>
          <w:sz w:val="20"/>
          <w:szCs w:val="20"/>
        </w:rPr>
      </w:pPr>
      <w:r w:rsidRPr="009C403A">
        <w:rPr>
          <w:rFonts w:ascii="Verdana" w:eastAsia="Calibri" w:hAnsi="Verdana" w:cs="Times New Roman"/>
          <w:bCs/>
          <w:sz w:val="20"/>
          <w:szCs w:val="20"/>
        </w:rPr>
        <w:t>Visi skaičiavimai atliekami laikantis standartinių matematinių apvalinimo taisyklių. Tarpiniai rezultatai gali būti neapvalinami, tačiau galutinis skaičiavimo rezultatas (ekonominio naudingumo balas (S) pateikiamas suapvalinant iki dviejų skaitmenų po kablelio.</w:t>
      </w:r>
    </w:p>
    <w:p w14:paraId="16706402" w14:textId="77777777" w:rsidR="00C47412" w:rsidRPr="009C403A" w:rsidRDefault="00C47412" w:rsidP="00C47412">
      <w:pPr>
        <w:numPr>
          <w:ilvl w:val="0"/>
          <w:numId w:val="23"/>
        </w:numPr>
        <w:spacing w:line="276" w:lineRule="auto"/>
        <w:contextualSpacing/>
        <w:rPr>
          <w:rFonts w:ascii="Verdana" w:eastAsia="Times New Roman" w:hAnsi="Verdana" w:cs="Calibri"/>
          <w:sz w:val="20"/>
          <w:szCs w:val="20"/>
        </w:rPr>
      </w:pPr>
      <w:r w:rsidRPr="009C403A">
        <w:rPr>
          <w:rFonts w:ascii="Verdana" w:eastAsia="Times New Roman" w:hAnsi="Verdana" w:cs="Calibri"/>
          <w:sz w:val="20"/>
          <w:szCs w:val="20"/>
        </w:rPr>
        <w:t>Pasiūlymų vertinimo kriterijai:</w:t>
      </w:r>
    </w:p>
    <w:p w14:paraId="70B96DD3" w14:textId="77777777" w:rsidR="00C47412" w:rsidRPr="006F77C4" w:rsidRDefault="00C47412" w:rsidP="00C47412">
      <w:pPr>
        <w:suppressLineNumbers/>
        <w:tabs>
          <w:tab w:val="left" w:pos="480"/>
          <w:tab w:val="left" w:pos="1560"/>
        </w:tabs>
        <w:suppressAutoHyphens/>
        <w:spacing w:line="240" w:lineRule="auto"/>
        <w:ind w:left="360"/>
        <w:jc w:val="center"/>
        <w:outlineLvl w:val="1"/>
        <w:rPr>
          <w:rFonts w:ascii="Verdana" w:hAnsi="Verdana" w:cs="Times New Roman"/>
          <w:b/>
          <w:bCs/>
          <w:sz w:val="20"/>
          <w:szCs w:val="20"/>
        </w:rPr>
      </w:pPr>
    </w:p>
    <w:tbl>
      <w:tblPr>
        <w:tblW w:w="4946" w:type="pct"/>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A0" w:firstRow="1" w:lastRow="0" w:firstColumn="1" w:lastColumn="0" w:noHBand="0" w:noVBand="0"/>
      </w:tblPr>
      <w:tblGrid>
        <w:gridCol w:w="1249"/>
        <w:gridCol w:w="5957"/>
        <w:gridCol w:w="1792"/>
        <w:gridCol w:w="1675"/>
      </w:tblGrid>
      <w:tr w:rsidR="00C47412" w:rsidRPr="009C403A" w14:paraId="7ABA7B25" w14:textId="77777777" w:rsidTr="00172A86">
        <w:tc>
          <w:tcPr>
            <w:tcW w:w="362" w:type="pct"/>
            <w:shd w:val="clear" w:color="auto" w:fill="D9D9D9"/>
            <w:tcMar>
              <w:left w:w="98" w:type="dxa"/>
            </w:tcMar>
            <w:vAlign w:val="center"/>
          </w:tcPr>
          <w:p w14:paraId="14B73456" w14:textId="77777777" w:rsidR="00C47412" w:rsidRPr="009C403A" w:rsidRDefault="00C47412" w:rsidP="00172A86">
            <w:pPr>
              <w:widowControl w:val="0"/>
              <w:suppressAutoHyphens/>
              <w:spacing w:line="240" w:lineRule="auto"/>
              <w:jc w:val="center"/>
              <w:rPr>
                <w:rFonts w:ascii="Verdana" w:hAnsi="Verdana" w:cs="Times New Roman"/>
                <w:b/>
                <w:bCs/>
                <w:sz w:val="20"/>
                <w:szCs w:val="20"/>
              </w:rPr>
            </w:pPr>
            <w:r w:rsidRPr="009C403A">
              <w:rPr>
                <w:rFonts w:ascii="Verdana" w:hAnsi="Verdana" w:cs="Times New Roman"/>
                <w:b/>
                <w:bCs/>
                <w:sz w:val="20"/>
                <w:szCs w:val="20"/>
              </w:rPr>
              <w:t>Eil. Nr.</w:t>
            </w:r>
          </w:p>
        </w:tc>
        <w:tc>
          <w:tcPr>
            <w:tcW w:w="2865" w:type="pct"/>
            <w:shd w:val="clear" w:color="auto" w:fill="D9D9D9"/>
            <w:tcMar>
              <w:left w:w="98" w:type="dxa"/>
            </w:tcMar>
            <w:vAlign w:val="center"/>
          </w:tcPr>
          <w:p w14:paraId="535F844F" w14:textId="77777777" w:rsidR="00C47412" w:rsidRPr="009C403A" w:rsidRDefault="00C47412" w:rsidP="00172A86">
            <w:pPr>
              <w:widowControl w:val="0"/>
              <w:suppressAutoHyphens/>
              <w:spacing w:line="240" w:lineRule="auto"/>
              <w:jc w:val="center"/>
              <w:rPr>
                <w:rFonts w:ascii="Verdana" w:hAnsi="Verdana" w:cs="Times New Roman"/>
                <w:b/>
                <w:bCs/>
                <w:sz w:val="20"/>
                <w:szCs w:val="20"/>
              </w:rPr>
            </w:pPr>
            <w:r w:rsidRPr="009C403A">
              <w:rPr>
                <w:rFonts w:ascii="Verdana" w:hAnsi="Verdana" w:cs="Times New Roman"/>
                <w:b/>
                <w:bCs/>
                <w:sz w:val="20"/>
                <w:szCs w:val="20"/>
              </w:rPr>
              <w:t>Vertinimo kriterijai</w:t>
            </w:r>
          </w:p>
        </w:tc>
        <w:tc>
          <w:tcPr>
            <w:tcW w:w="914" w:type="pct"/>
            <w:shd w:val="clear" w:color="auto" w:fill="D9D9D9"/>
            <w:tcMar>
              <w:left w:w="98" w:type="dxa"/>
            </w:tcMar>
            <w:vAlign w:val="center"/>
          </w:tcPr>
          <w:p w14:paraId="1263A5F7" w14:textId="77777777" w:rsidR="00C47412" w:rsidRPr="009C403A" w:rsidRDefault="00C47412" w:rsidP="00172A86">
            <w:pPr>
              <w:widowControl w:val="0"/>
              <w:suppressAutoHyphens/>
              <w:spacing w:line="240" w:lineRule="auto"/>
              <w:ind w:hanging="7"/>
              <w:jc w:val="center"/>
              <w:rPr>
                <w:rFonts w:ascii="Verdana" w:hAnsi="Verdana" w:cs="Times New Roman"/>
                <w:b/>
                <w:bCs/>
                <w:sz w:val="20"/>
                <w:szCs w:val="20"/>
              </w:rPr>
            </w:pPr>
            <w:r w:rsidRPr="009C403A">
              <w:rPr>
                <w:rFonts w:ascii="Verdana" w:hAnsi="Verdana" w:cs="Times New Roman"/>
                <w:b/>
                <w:bCs/>
                <w:sz w:val="20"/>
                <w:szCs w:val="20"/>
              </w:rPr>
              <w:t>Kriterijaus parametro ribos</w:t>
            </w:r>
          </w:p>
        </w:tc>
        <w:tc>
          <w:tcPr>
            <w:tcW w:w="859" w:type="pct"/>
            <w:shd w:val="clear" w:color="auto" w:fill="D9D9D9"/>
          </w:tcPr>
          <w:p w14:paraId="13E2B15A" w14:textId="77777777" w:rsidR="00C47412" w:rsidRPr="009C403A" w:rsidRDefault="00C47412" w:rsidP="00172A86">
            <w:pPr>
              <w:widowControl w:val="0"/>
              <w:suppressAutoHyphens/>
              <w:spacing w:line="240" w:lineRule="auto"/>
              <w:ind w:hanging="7"/>
              <w:jc w:val="center"/>
              <w:rPr>
                <w:rFonts w:ascii="Verdana" w:hAnsi="Verdana" w:cs="Times New Roman"/>
                <w:b/>
                <w:bCs/>
                <w:sz w:val="20"/>
                <w:szCs w:val="20"/>
              </w:rPr>
            </w:pPr>
            <w:r w:rsidRPr="009C403A">
              <w:rPr>
                <w:rFonts w:ascii="Verdana" w:hAnsi="Verdana" w:cs="Times New Roman"/>
                <w:b/>
                <w:bCs/>
                <w:sz w:val="20"/>
                <w:szCs w:val="20"/>
              </w:rPr>
              <w:t>Lyginamasis svoris ekonominio naudingumo įvertinime</w:t>
            </w:r>
          </w:p>
        </w:tc>
      </w:tr>
      <w:tr w:rsidR="00C47412" w:rsidRPr="009C403A" w14:paraId="105F2836" w14:textId="77777777" w:rsidTr="00172A86">
        <w:tc>
          <w:tcPr>
            <w:tcW w:w="362" w:type="pct"/>
            <w:shd w:val="clear" w:color="auto" w:fill="F3F3F3"/>
            <w:tcMar>
              <w:left w:w="98" w:type="dxa"/>
            </w:tcMar>
          </w:tcPr>
          <w:p w14:paraId="5F133625" w14:textId="77777777" w:rsidR="00C47412" w:rsidRPr="009C403A" w:rsidRDefault="00C47412" w:rsidP="00172A86">
            <w:pPr>
              <w:widowControl w:val="0"/>
              <w:suppressAutoHyphens/>
              <w:spacing w:line="240" w:lineRule="auto"/>
              <w:jc w:val="center"/>
              <w:rPr>
                <w:rFonts w:ascii="Verdana" w:hAnsi="Verdana" w:cs="Times New Roman"/>
                <w:i/>
                <w:iCs/>
                <w:sz w:val="20"/>
                <w:szCs w:val="20"/>
              </w:rPr>
            </w:pPr>
            <w:r w:rsidRPr="009C403A">
              <w:rPr>
                <w:rFonts w:ascii="Verdana" w:hAnsi="Verdana" w:cs="Times New Roman"/>
                <w:i/>
                <w:iCs/>
                <w:sz w:val="20"/>
                <w:szCs w:val="20"/>
              </w:rPr>
              <w:t>1</w:t>
            </w:r>
          </w:p>
        </w:tc>
        <w:tc>
          <w:tcPr>
            <w:tcW w:w="2865" w:type="pct"/>
            <w:shd w:val="clear" w:color="auto" w:fill="F3F3F3"/>
            <w:tcMar>
              <w:left w:w="98" w:type="dxa"/>
            </w:tcMar>
          </w:tcPr>
          <w:p w14:paraId="7F112572" w14:textId="77777777" w:rsidR="00C47412" w:rsidRPr="009C403A" w:rsidRDefault="00C47412" w:rsidP="00172A86">
            <w:pPr>
              <w:widowControl w:val="0"/>
              <w:suppressAutoHyphens/>
              <w:spacing w:line="240" w:lineRule="auto"/>
              <w:jc w:val="center"/>
              <w:rPr>
                <w:rFonts w:ascii="Verdana" w:hAnsi="Verdana" w:cs="Times New Roman"/>
                <w:i/>
                <w:iCs/>
                <w:sz w:val="20"/>
                <w:szCs w:val="20"/>
              </w:rPr>
            </w:pPr>
            <w:r w:rsidRPr="009C403A">
              <w:rPr>
                <w:rFonts w:ascii="Verdana" w:hAnsi="Verdana" w:cs="Times New Roman"/>
                <w:i/>
                <w:iCs/>
                <w:sz w:val="20"/>
                <w:szCs w:val="20"/>
              </w:rPr>
              <w:t>2</w:t>
            </w:r>
          </w:p>
        </w:tc>
        <w:tc>
          <w:tcPr>
            <w:tcW w:w="914" w:type="pct"/>
            <w:shd w:val="clear" w:color="auto" w:fill="F3F3F3"/>
            <w:tcMar>
              <w:left w:w="98" w:type="dxa"/>
            </w:tcMar>
            <w:vAlign w:val="center"/>
          </w:tcPr>
          <w:p w14:paraId="4FD677DB" w14:textId="77777777" w:rsidR="00C47412" w:rsidRPr="009C403A" w:rsidRDefault="00C47412" w:rsidP="00172A86">
            <w:pPr>
              <w:widowControl w:val="0"/>
              <w:suppressAutoHyphens/>
              <w:spacing w:line="240" w:lineRule="auto"/>
              <w:jc w:val="center"/>
              <w:rPr>
                <w:rFonts w:ascii="Verdana" w:hAnsi="Verdana" w:cs="Times New Roman"/>
                <w:i/>
                <w:iCs/>
                <w:sz w:val="20"/>
                <w:szCs w:val="20"/>
              </w:rPr>
            </w:pPr>
            <w:r w:rsidRPr="009C403A">
              <w:rPr>
                <w:rFonts w:ascii="Verdana" w:hAnsi="Verdana" w:cs="Times New Roman"/>
                <w:i/>
                <w:iCs/>
                <w:sz w:val="20"/>
                <w:szCs w:val="20"/>
              </w:rPr>
              <w:t>3</w:t>
            </w:r>
          </w:p>
        </w:tc>
        <w:tc>
          <w:tcPr>
            <w:tcW w:w="859" w:type="pct"/>
            <w:shd w:val="clear" w:color="auto" w:fill="F3F3F3"/>
          </w:tcPr>
          <w:p w14:paraId="71C0E6B2" w14:textId="77777777" w:rsidR="00C47412" w:rsidRPr="009C403A" w:rsidRDefault="00C47412" w:rsidP="00172A86">
            <w:pPr>
              <w:widowControl w:val="0"/>
              <w:suppressAutoHyphens/>
              <w:spacing w:line="240" w:lineRule="auto"/>
              <w:jc w:val="center"/>
              <w:rPr>
                <w:rFonts w:ascii="Verdana" w:hAnsi="Verdana" w:cs="Times New Roman"/>
                <w:i/>
                <w:iCs/>
                <w:sz w:val="20"/>
                <w:szCs w:val="20"/>
              </w:rPr>
            </w:pPr>
            <w:r w:rsidRPr="009C403A">
              <w:rPr>
                <w:rFonts w:ascii="Verdana" w:hAnsi="Verdana" w:cs="Times New Roman"/>
                <w:i/>
                <w:iCs/>
                <w:sz w:val="20"/>
                <w:szCs w:val="20"/>
              </w:rPr>
              <w:t>4</w:t>
            </w:r>
          </w:p>
        </w:tc>
      </w:tr>
      <w:tr w:rsidR="00C47412" w:rsidRPr="009C403A" w14:paraId="7771F76E" w14:textId="77777777" w:rsidTr="00172A86">
        <w:tc>
          <w:tcPr>
            <w:tcW w:w="362" w:type="pct"/>
            <w:shd w:val="clear" w:color="auto" w:fill="F3F3F3"/>
            <w:tcMar>
              <w:left w:w="98" w:type="dxa"/>
            </w:tcMar>
          </w:tcPr>
          <w:p w14:paraId="2D9668AC" w14:textId="77777777" w:rsidR="00C47412" w:rsidRPr="009C403A" w:rsidRDefault="00C47412" w:rsidP="00172A86">
            <w:pPr>
              <w:widowControl w:val="0"/>
              <w:suppressAutoHyphens/>
              <w:spacing w:line="240" w:lineRule="auto"/>
              <w:jc w:val="center"/>
              <w:rPr>
                <w:rFonts w:ascii="Verdana" w:hAnsi="Verdana" w:cs="Times New Roman"/>
                <w:b/>
                <w:bCs/>
                <w:sz w:val="20"/>
                <w:szCs w:val="20"/>
              </w:rPr>
            </w:pPr>
            <w:r w:rsidRPr="009C403A">
              <w:rPr>
                <w:rFonts w:ascii="Verdana" w:hAnsi="Verdana" w:cs="Times New Roman"/>
                <w:b/>
                <w:bCs/>
                <w:sz w:val="20"/>
                <w:szCs w:val="20"/>
              </w:rPr>
              <w:t>1.</w:t>
            </w:r>
          </w:p>
        </w:tc>
        <w:tc>
          <w:tcPr>
            <w:tcW w:w="2865" w:type="pct"/>
            <w:shd w:val="clear" w:color="auto" w:fill="F3F3F3"/>
            <w:tcMar>
              <w:left w:w="98" w:type="dxa"/>
            </w:tcMar>
          </w:tcPr>
          <w:p w14:paraId="7E3A6C24" w14:textId="77777777" w:rsidR="00C47412" w:rsidRPr="009C403A" w:rsidRDefault="00C47412" w:rsidP="00172A86">
            <w:pPr>
              <w:widowControl w:val="0"/>
              <w:suppressAutoHyphens/>
              <w:spacing w:line="240" w:lineRule="auto"/>
              <w:rPr>
                <w:rFonts w:ascii="Verdana" w:hAnsi="Verdana" w:cs="Times New Roman"/>
                <w:b/>
                <w:bCs/>
                <w:sz w:val="20"/>
                <w:szCs w:val="20"/>
              </w:rPr>
            </w:pPr>
            <w:r w:rsidRPr="009C403A">
              <w:rPr>
                <w:rFonts w:ascii="Verdana" w:hAnsi="Verdana" w:cs="Times New Roman"/>
                <w:b/>
                <w:bCs/>
                <w:sz w:val="20"/>
                <w:szCs w:val="20"/>
              </w:rPr>
              <w:t>Bendra pasiūlymo kaina (C)</w:t>
            </w:r>
          </w:p>
        </w:tc>
        <w:tc>
          <w:tcPr>
            <w:tcW w:w="914" w:type="pct"/>
            <w:shd w:val="clear" w:color="auto" w:fill="F3F3F3"/>
            <w:tcMar>
              <w:left w:w="98" w:type="dxa"/>
            </w:tcMar>
          </w:tcPr>
          <w:p w14:paraId="2253A33B" w14:textId="77777777" w:rsidR="00C47412" w:rsidRPr="009C403A" w:rsidRDefault="00C47412" w:rsidP="00172A86">
            <w:pPr>
              <w:widowControl w:val="0"/>
              <w:suppressAutoHyphens/>
              <w:spacing w:line="240" w:lineRule="auto"/>
              <w:jc w:val="center"/>
              <w:rPr>
                <w:rFonts w:ascii="Verdana" w:hAnsi="Verdana" w:cs="Times New Roman"/>
                <w:sz w:val="20"/>
                <w:szCs w:val="20"/>
              </w:rPr>
            </w:pPr>
          </w:p>
        </w:tc>
        <w:tc>
          <w:tcPr>
            <w:tcW w:w="859" w:type="pct"/>
            <w:shd w:val="clear" w:color="auto" w:fill="F3F3F3"/>
          </w:tcPr>
          <w:p w14:paraId="7DA9D589" w14:textId="77777777" w:rsidR="00C47412" w:rsidRPr="009C403A" w:rsidRDefault="00C47412" w:rsidP="00172A86">
            <w:pPr>
              <w:widowControl w:val="0"/>
              <w:suppressAutoHyphens/>
              <w:spacing w:line="240" w:lineRule="auto"/>
              <w:jc w:val="center"/>
              <w:rPr>
                <w:rFonts w:ascii="Verdana" w:hAnsi="Verdana" w:cs="Times New Roman"/>
                <w:sz w:val="20"/>
                <w:szCs w:val="20"/>
                <w:lang w:val="en-GB"/>
              </w:rPr>
            </w:pPr>
            <w:r w:rsidRPr="009C403A">
              <w:rPr>
                <w:rFonts w:ascii="Verdana" w:hAnsi="Verdana" w:cs="Times New Roman"/>
                <w:sz w:val="20"/>
                <w:szCs w:val="20"/>
              </w:rPr>
              <w:t>X= 90</w:t>
            </w:r>
          </w:p>
        </w:tc>
      </w:tr>
      <w:tr w:rsidR="00C47412" w:rsidRPr="009C403A" w14:paraId="27EF6029" w14:textId="77777777" w:rsidTr="00172A86">
        <w:tc>
          <w:tcPr>
            <w:tcW w:w="362" w:type="pct"/>
            <w:shd w:val="clear" w:color="auto" w:fill="F3F3F3"/>
            <w:tcMar>
              <w:left w:w="98" w:type="dxa"/>
            </w:tcMar>
          </w:tcPr>
          <w:p w14:paraId="6A2E312B" w14:textId="77777777" w:rsidR="00C47412" w:rsidRPr="009C403A" w:rsidRDefault="00C47412" w:rsidP="00172A86">
            <w:pPr>
              <w:widowControl w:val="0"/>
              <w:suppressAutoHyphens/>
              <w:spacing w:line="240" w:lineRule="auto"/>
              <w:jc w:val="center"/>
              <w:rPr>
                <w:rFonts w:ascii="Verdana" w:hAnsi="Verdana" w:cs="Times New Roman"/>
                <w:b/>
                <w:bCs/>
                <w:sz w:val="20"/>
                <w:szCs w:val="20"/>
              </w:rPr>
            </w:pPr>
            <w:r w:rsidRPr="009C403A">
              <w:rPr>
                <w:rFonts w:ascii="Verdana" w:hAnsi="Verdana" w:cs="Times New Roman"/>
                <w:b/>
                <w:bCs/>
                <w:sz w:val="20"/>
                <w:szCs w:val="20"/>
              </w:rPr>
              <w:t>2.</w:t>
            </w:r>
          </w:p>
        </w:tc>
        <w:tc>
          <w:tcPr>
            <w:tcW w:w="2865" w:type="pct"/>
            <w:shd w:val="clear" w:color="auto" w:fill="F3F3F3"/>
            <w:tcMar>
              <w:left w:w="98" w:type="dxa"/>
            </w:tcMar>
          </w:tcPr>
          <w:p w14:paraId="0921225B" w14:textId="77777777" w:rsidR="00C47412" w:rsidRPr="009C403A" w:rsidRDefault="00C47412" w:rsidP="00172A86">
            <w:pPr>
              <w:widowControl w:val="0"/>
              <w:suppressAutoHyphens/>
              <w:spacing w:line="240" w:lineRule="auto"/>
              <w:rPr>
                <w:rFonts w:ascii="Verdana" w:hAnsi="Verdana" w:cs="Times New Roman"/>
                <w:b/>
                <w:bCs/>
                <w:sz w:val="20"/>
                <w:szCs w:val="20"/>
              </w:rPr>
            </w:pPr>
            <w:r w:rsidRPr="009C403A">
              <w:rPr>
                <w:rFonts w:ascii="Verdana" w:hAnsi="Verdana" w:cs="Times New Roman"/>
                <w:b/>
                <w:bCs/>
                <w:sz w:val="20"/>
                <w:szCs w:val="20"/>
              </w:rPr>
              <w:t>Kokybė: Vertinamas papildomas garantinis laikotarpis, taikomas parodų stendams</w:t>
            </w:r>
            <w:r w:rsidRPr="009C403A" w:rsidDel="00953304">
              <w:rPr>
                <w:rFonts w:ascii="Verdana" w:hAnsi="Verdana" w:cs="Times New Roman"/>
                <w:b/>
                <w:bCs/>
                <w:sz w:val="20"/>
                <w:szCs w:val="20"/>
              </w:rPr>
              <w:t xml:space="preserve"> </w:t>
            </w:r>
            <w:r w:rsidRPr="009C403A">
              <w:rPr>
                <w:rFonts w:ascii="Verdana" w:hAnsi="Verdana" w:cs="Times New Roman"/>
                <w:b/>
                <w:bCs/>
                <w:sz w:val="20"/>
                <w:szCs w:val="20"/>
              </w:rPr>
              <w:t xml:space="preserve">(T) viršijantis minimalų 24 mėnesių garantinį laikotarpį. </w:t>
            </w:r>
          </w:p>
          <w:p w14:paraId="572FA778" w14:textId="77777777" w:rsidR="00C47412" w:rsidRPr="009C403A" w:rsidRDefault="00C47412" w:rsidP="00172A86">
            <w:pPr>
              <w:widowControl w:val="0"/>
              <w:suppressAutoHyphens/>
              <w:spacing w:line="240" w:lineRule="auto"/>
              <w:rPr>
                <w:rFonts w:ascii="Verdana" w:hAnsi="Verdana" w:cs="Times New Roman"/>
                <w:b/>
                <w:bCs/>
                <w:sz w:val="20"/>
                <w:szCs w:val="20"/>
              </w:rPr>
            </w:pPr>
            <w:r w:rsidRPr="009C403A">
              <w:rPr>
                <w:rFonts w:ascii="Verdana" w:hAnsi="Verdana" w:cs="Times New Roman"/>
                <w:sz w:val="20"/>
                <w:szCs w:val="20"/>
              </w:rPr>
              <w:t>Balai skiriami už kiekvieną tiekėjo pasiūlytą papildomą garantinį laikotarpį, viršijantį minimalią 24 mėnesių garantiją.</w:t>
            </w:r>
          </w:p>
          <w:p w14:paraId="5A387917" w14:textId="77777777" w:rsidR="00C47412" w:rsidRPr="009C403A" w:rsidRDefault="00C47412" w:rsidP="00172A86">
            <w:pPr>
              <w:widowControl w:val="0"/>
              <w:suppressAutoHyphens/>
              <w:spacing w:line="240" w:lineRule="auto"/>
              <w:rPr>
                <w:rFonts w:ascii="Verdana" w:hAnsi="Verdana" w:cs="Times New Roman"/>
                <w:b/>
                <w:bCs/>
                <w:sz w:val="20"/>
                <w:szCs w:val="20"/>
              </w:rPr>
            </w:pPr>
          </w:p>
        </w:tc>
        <w:tc>
          <w:tcPr>
            <w:tcW w:w="914" w:type="pct"/>
            <w:shd w:val="clear" w:color="auto" w:fill="F3F3F3"/>
            <w:tcMar>
              <w:left w:w="98" w:type="dxa"/>
            </w:tcMar>
          </w:tcPr>
          <w:p w14:paraId="438A40AC" w14:textId="77777777" w:rsidR="00C47412" w:rsidRPr="00865D3F" w:rsidRDefault="00C47412" w:rsidP="00172A86">
            <w:pPr>
              <w:widowControl w:val="0"/>
              <w:suppressAutoHyphens/>
              <w:spacing w:line="240" w:lineRule="auto"/>
              <w:jc w:val="center"/>
              <w:rPr>
                <w:rFonts w:ascii="Verdana" w:hAnsi="Verdana" w:cs="Times New Roman"/>
                <w:sz w:val="20"/>
                <w:szCs w:val="20"/>
              </w:rPr>
            </w:pPr>
            <w:r w:rsidRPr="00865D3F">
              <w:rPr>
                <w:rFonts w:ascii="Verdana" w:hAnsi="Verdana" w:cs="Times New Roman"/>
                <w:sz w:val="20"/>
                <w:szCs w:val="20"/>
              </w:rPr>
              <w:t>(Min. 0 balų,</w:t>
            </w:r>
          </w:p>
          <w:p w14:paraId="29DFCDBE" w14:textId="77777777" w:rsidR="00C47412" w:rsidRPr="009C403A" w:rsidRDefault="00C47412" w:rsidP="00172A86">
            <w:pPr>
              <w:widowControl w:val="0"/>
              <w:suppressAutoHyphens/>
              <w:spacing w:line="240" w:lineRule="auto"/>
              <w:jc w:val="center"/>
              <w:rPr>
                <w:rFonts w:ascii="Verdana" w:hAnsi="Verdana" w:cs="Times New Roman"/>
                <w:sz w:val="20"/>
                <w:szCs w:val="20"/>
              </w:rPr>
            </w:pPr>
            <w:proofErr w:type="spellStart"/>
            <w:r w:rsidRPr="00865D3F">
              <w:rPr>
                <w:rFonts w:ascii="Verdana" w:hAnsi="Verdana" w:cs="Times New Roman"/>
                <w:sz w:val="20"/>
                <w:szCs w:val="20"/>
              </w:rPr>
              <w:t>maks</w:t>
            </w:r>
            <w:proofErr w:type="spellEnd"/>
            <w:r w:rsidRPr="00865D3F">
              <w:rPr>
                <w:rFonts w:ascii="Verdana" w:hAnsi="Verdana" w:cs="Times New Roman"/>
                <w:sz w:val="20"/>
                <w:szCs w:val="20"/>
              </w:rPr>
              <w:t>. 10 balai)</w:t>
            </w:r>
          </w:p>
        </w:tc>
        <w:tc>
          <w:tcPr>
            <w:tcW w:w="859" w:type="pct"/>
            <w:shd w:val="clear" w:color="auto" w:fill="F3F3F3"/>
          </w:tcPr>
          <w:p w14:paraId="09E4C1E7" w14:textId="77777777" w:rsidR="00C47412" w:rsidRPr="009C403A" w:rsidRDefault="00C47412" w:rsidP="00172A86">
            <w:pPr>
              <w:widowControl w:val="0"/>
              <w:suppressAutoHyphens/>
              <w:spacing w:line="240" w:lineRule="auto"/>
              <w:jc w:val="center"/>
              <w:rPr>
                <w:rFonts w:ascii="Verdana" w:hAnsi="Verdana" w:cs="Times New Roman"/>
                <w:sz w:val="20"/>
                <w:szCs w:val="20"/>
              </w:rPr>
            </w:pPr>
          </w:p>
        </w:tc>
      </w:tr>
    </w:tbl>
    <w:p w14:paraId="2548C2F0" w14:textId="77777777" w:rsidR="00C47412" w:rsidRPr="006F77C4" w:rsidRDefault="00C47412" w:rsidP="00C47412">
      <w:pPr>
        <w:rPr>
          <w:rFonts w:ascii="Verdana" w:hAnsi="Verdana"/>
          <w:sz w:val="20"/>
          <w:szCs w:val="20"/>
        </w:rPr>
      </w:pPr>
    </w:p>
    <w:p w14:paraId="736B33F2" w14:textId="77777777" w:rsidR="00C47412" w:rsidRPr="009C403A" w:rsidRDefault="00C47412" w:rsidP="00C47412">
      <w:pPr>
        <w:numPr>
          <w:ilvl w:val="0"/>
          <w:numId w:val="23"/>
        </w:numPr>
        <w:spacing w:line="276" w:lineRule="auto"/>
        <w:rPr>
          <w:rFonts w:ascii="Verdana" w:hAnsi="Verdana" w:cs="Times New Roman"/>
          <w:sz w:val="20"/>
          <w:szCs w:val="20"/>
        </w:rPr>
      </w:pPr>
      <w:r w:rsidRPr="009C403A">
        <w:rPr>
          <w:rFonts w:ascii="Verdana" w:hAnsi="Verdana" w:cs="Times New Roman"/>
          <w:sz w:val="20"/>
          <w:szCs w:val="20"/>
        </w:rPr>
        <w:t>Pasiūlymo ekonominis naudingumas (S) apskaičiuojamas sudedant Paslaugų teikėjo pasiūlymo kainos C ir kokybės kriterijų T balus:</w:t>
      </w:r>
    </w:p>
    <w:p w14:paraId="72B4C50B" w14:textId="77777777" w:rsidR="00C47412" w:rsidRPr="009C403A" w:rsidRDefault="00C47412" w:rsidP="00C47412">
      <w:pPr>
        <w:tabs>
          <w:tab w:val="left" w:pos="284"/>
        </w:tabs>
        <w:spacing w:line="240" w:lineRule="auto"/>
        <w:ind w:firstLine="567"/>
        <w:rPr>
          <w:rFonts w:ascii="Verdana" w:hAnsi="Verdana" w:cs="Times New Roman"/>
          <w:sz w:val="20"/>
          <w:szCs w:val="20"/>
        </w:rPr>
      </w:pPr>
    </w:p>
    <w:p w14:paraId="1BF83A33" w14:textId="77777777" w:rsidR="00C47412" w:rsidRPr="009C403A" w:rsidRDefault="00C47412" w:rsidP="00C47412">
      <w:pPr>
        <w:tabs>
          <w:tab w:val="left" w:pos="284"/>
        </w:tabs>
        <w:spacing w:line="240" w:lineRule="auto"/>
        <w:ind w:firstLine="567"/>
        <w:rPr>
          <w:rFonts w:ascii="Verdana" w:hAnsi="Verdana" w:cs="Times New Roman"/>
          <w:sz w:val="20"/>
          <w:szCs w:val="20"/>
        </w:rPr>
      </w:pPr>
      <w:r w:rsidRPr="009C403A">
        <w:rPr>
          <w:rFonts w:ascii="Verdana" w:hAnsi="Verdana" w:cs="Times New Roman"/>
          <w:sz w:val="20"/>
          <w:szCs w:val="20"/>
        </w:rPr>
        <w:tab/>
      </w:r>
      <w:r w:rsidRPr="009C403A">
        <w:rPr>
          <w:rFonts w:ascii="Verdana" w:hAnsi="Verdana" w:cs="Times New Roman"/>
          <w:sz w:val="20"/>
          <w:szCs w:val="20"/>
        </w:rPr>
        <w:tab/>
      </w:r>
      <w:r w:rsidRPr="009C403A">
        <w:rPr>
          <w:rFonts w:ascii="Verdana" w:hAnsi="Verdana" w:cs="Times New Roman"/>
          <w:sz w:val="20"/>
          <w:szCs w:val="20"/>
        </w:rPr>
        <w:tab/>
      </w:r>
      <w:r w:rsidRPr="009C403A">
        <w:rPr>
          <w:rFonts w:ascii="Verdana" w:hAnsi="Verdana" w:cs="Times New Roman"/>
          <w:noProof/>
          <w:sz w:val="20"/>
          <w:szCs w:val="20"/>
        </w:rPr>
        <w:drawing>
          <wp:inline distT="0" distB="0" distL="0" distR="0" wp14:anchorId="057DEF21" wp14:editId="4B4B770A">
            <wp:extent cx="617220" cy="180340"/>
            <wp:effectExtent l="0" t="0" r="0" b="0"/>
            <wp:docPr id="11866771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220" cy="180340"/>
                    </a:xfrm>
                    <a:prstGeom prst="rect">
                      <a:avLst/>
                    </a:prstGeom>
                    <a:noFill/>
                    <a:ln>
                      <a:noFill/>
                    </a:ln>
                  </pic:spPr>
                </pic:pic>
              </a:graphicData>
            </a:graphic>
          </wp:inline>
        </w:drawing>
      </w:r>
    </w:p>
    <w:p w14:paraId="1CDD6C1B" w14:textId="77777777" w:rsidR="00C47412" w:rsidRPr="009C403A" w:rsidRDefault="00C47412" w:rsidP="00C47412">
      <w:pPr>
        <w:tabs>
          <w:tab w:val="left" w:pos="284"/>
        </w:tabs>
        <w:spacing w:line="240" w:lineRule="auto"/>
        <w:ind w:firstLine="567"/>
        <w:rPr>
          <w:rFonts w:ascii="Verdana" w:hAnsi="Verdana" w:cs="Times New Roman"/>
          <w:sz w:val="20"/>
          <w:szCs w:val="20"/>
        </w:rPr>
      </w:pPr>
    </w:p>
    <w:p w14:paraId="7588F669" w14:textId="77777777" w:rsidR="00C47412" w:rsidRPr="009C403A" w:rsidRDefault="00C47412" w:rsidP="00C47412">
      <w:pPr>
        <w:tabs>
          <w:tab w:val="left" w:pos="284"/>
        </w:tabs>
        <w:spacing w:line="240" w:lineRule="auto"/>
        <w:ind w:firstLine="567"/>
        <w:rPr>
          <w:rFonts w:ascii="Verdana" w:hAnsi="Verdana" w:cs="Times New Roman"/>
          <w:sz w:val="20"/>
          <w:szCs w:val="20"/>
        </w:rPr>
      </w:pPr>
    </w:p>
    <w:p w14:paraId="2262199A" w14:textId="77777777" w:rsidR="00C47412" w:rsidRPr="009C403A" w:rsidRDefault="00C47412" w:rsidP="00C47412">
      <w:pPr>
        <w:numPr>
          <w:ilvl w:val="0"/>
          <w:numId w:val="23"/>
        </w:numPr>
        <w:spacing w:line="276" w:lineRule="auto"/>
        <w:rPr>
          <w:rFonts w:ascii="Verdana" w:hAnsi="Verdana" w:cs="Times New Roman"/>
          <w:sz w:val="20"/>
          <w:szCs w:val="20"/>
        </w:rPr>
      </w:pPr>
      <w:r w:rsidRPr="009C403A">
        <w:rPr>
          <w:rFonts w:ascii="Verdana" w:hAnsi="Verdana" w:cs="Times New Roman"/>
          <w:sz w:val="20"/>
          <w:szCs w:val="20"/>
        </w:rPr>
        <w:t>Pasiūlymo kainos (C) balai apskaičiuojami mažiausios pasiūlytos kainos (</w:t>
      </w:r>
      <w:r w:rsidRPr="009C403A">
        <w:rPr>
          <w:rFonts w:ascii="Verdana" w:hAnsi="Verdana" w:cs="Times New Roman"/>
          <w:noProof/>
          <w:position w:val="-10"/>
          <w:sz w:val="20"/>
          <w:szCs w:val="20"/>
        </w:rPr>
        <w:drawing>
          <wp:inline distT="0" distB="0" distL="0" distR="0" wp14:anchorId="2922A15C" wp14:editId="30952163">
            <wp:extent cx="302895" cy="16319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2895" cy="163195"/>
                    </a:xfrm>
                    <a:prstGeom prst="rect">
                      <a:avLst/>
                    </a:prstGeom>
                    <a:noFill/>
                    <a:ln>
                      <a:noFill/>
                    </a:ln>
                  </pic:spPr>
                </pic:pic>
              </a:graphicData>
            </a:graphic>
          </wp:inline>
        </w:drawing>
      </w:r>
      <w:r w:rsidRPr="009C403A">
        <w:rPr>
          <w:rFonts w:ascii="Verdana" w:hAnsi="Verdana" w:cs="Times New Roman"/>
          <w:sz w:val="20"/>
          <w:szCs w:val="20"/>
        </w:rPr>
        <w:t>) ir vertinamo pasiūlymo kainos (</w:t>
      </w:r>
      <w:r w:rsidRPr="009C403A">
        <w:rPr>
          <w:rFonts w:ascii="Verdana" w:hAnsi="Verdana" w:cs="Times New Roman"/>
          <w:noProof/>
          <w:position w:val="-14"/>
          <w:sz w:val="20"/>
          <w:szCs w:val="20"/>
        </w:rPr>
        <w:drawing>
          <wp:inline distT="0" distB="0" distL="0" distR="0" wp14:anchorId="642E9A12" wp14:editId="6AD98CD6">
            <wp:extent cx="133985" cy="25019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985" cy="250190"/>
                    </a:xfrm>
                    <a:prstGeom prst="rect">
                      <a:avLst/>
                    </a:prstGeom>
                    <a:noFill/>
                    <a:ln>
                      <a:noFill/>
                    </a:ln>
                  </pic:spPr>
                </pic:pic>
              </a:graphicData>
            </a:graphic>
          </wp:inline>
        </w:drawing>
      </w:r>
      <w:r w:rsidRPr="009C403A">
        <w:rPr>
          <w:rFonts w:ascii="Verdana" w:hAnsi="Verdana" w:cs="Times New Roman"/>
          <w:sz w:val="20"/>
          <w:szCs w:val="20"/>
        </w:rPr>
        <w:t>) santykį padauginant iš kainos lyginamojo svorio (</w:t>
      </w:r>
      <w:r w:rsidRPr="009C403A">
        <w:rPr>
          <w:rFonts w:ascii="Verdana" w:hAnsi="Verdana" w:cs="Times New Roman"/>
          <w:i/>
          <w:iCs/>
          <w:sz w:val="20"/>
          <w:szCs w:val="20"/>
        </w:rPr>
        <w:t>X</w:t>
      </w:r>
      <w:r w:rsidRPr="009C403A">
        <w:rPr>
          <w:rFonts w:ascii="Verdana" w:hAnsi="Verdana" w:cs="Times New Roman"/>
          <w:sz w:val="20"/>
          <w:szCs w:val="20"/>
        </w:rPr>
        <w:t>):</w:t>
      </w:r>
    </w:p>
    <w:p w14:paraId="287CDB60" w14:textId="77777777" w:rsidR="00C47412" w:rsidRPr="009C403A" w:rsidRDefault="00C47412" w:rsidP="00C47412">
      <w:pPr>
        <w:tabs>
          <w:tab w:val="center" w:pos="4889"/>
        </w:tabs>
        <w:rPr>
          <w:rFonts w:ascii="Verdana" w:hAnsi="Verdana" w:cs="Times New Roman"/>
          <w:sz w:val="20"/>
          <w:szCs w:val="20"/>
        </w:rPr>
      </w:pPr>
      <w:r w:rsidRPr="009C403A">
        <w:rPr>
          <w:rFonts w:ascii="Verdana" w:hAnsi="Verdana" w:cs="Times New Roman"/>
          <w:sz w:val="20"/>
          <w:szCs w:val="20"/>
        </w:rPr>
        <w:tab/>
      </w:r>
      <w:r w:rsidRPr="009C403A">
        <w:rPr>
          <w:rFonts w:ascii="Verdana" w:hAnsi="Verdana" w:cs="Times New Roman"/>
          <w:noProof/>
          <w:position w:val="-32"/>
          <w:sz w:val="20"/>
          <w:szCs w:val="20"/>
        </w:rPr>
        <w:drawing>
          <wp:inline distT="0" distB="0" distL="0" distR="0" wp14:anchorId="36FCE7F3" wp14:editId="1F5B3902">
            <wp:extent cx="798195" cy="436880"/>
            <wp:effectExtent l="0" t="0" r="0" b="0"/>
            <wp:docPr id="5" name="Picture 106618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1896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8195" cy="436880"/>
                    </a:xfrm>
                    <a:prstGeom prst="rect">
                      <a:avLst/>
                    </a:prstGeom>
                    <a:noFill/>
                    <a:ln>
                      <a:noFill/>
                    </a:ln>
                  </pic:spPr>
                </pic:pic>
              </a:graphicData>
            </a:graphic>
          </wp:inline>
        </w:drawing>
      </w:r>
    </w:p>
    <w:p w14:paraId="58F8AEB7" w14:textId="77777777" w:rsidR="00C47412" w:rsidRPr="009C403A" w:rsidRDefault="00C47412" w:rsidP="00C47412">
      <w:pPr>
        <w:tabs>
          <w:tab w:val="left" w:pos="284"/>
        </w:tabs>
        <w:spacing w:line="240" w:lineRule="auto"/>
        <w:ind w:firstLine="567"/>
        <w:rPr>
          <w:rFonts w:ascii="Verdana" w:hAnsi="Verdana" w:cs="Times New Roman"/>
          <w:sz w:val="20"/>
          <w:szCs w:val="20"/>
        </w:rPr>
      </w:pPr>
    </w:p>
    <w:p w14:paraId="57538F33" w14:textId="77777777" w:rsidR="00C47412" w:rsidRPr="009C403A" w:rsidRDefault="00C47412" w:rsidP="00C47412">
      <w:pPr>
        <w:pStyle w:val="ListParagraph"/>
        <w:numPr>
          <w:ilvl w:val="0"/>
          <w:numId w:val="23"/>
        </w:numPr>
        <w:spacing w:line="259" w:lineRule="auto"/>
        <w:jc w:val="left"/>
        <w:rPr>
          <w:rFonts w:ascii="Verdana" w:hAnsi="Verdana" w:cs="Times New Roman"/>
          <w:sz w:val="20"/>
          <w:szCs w:val="20"/>
        </w:rPr>
      </w:pPr>
      <w:r w:rsidRPr="009C403A">
        <w:rPr>
          <w:rFonts w:ascii="Verdana" w:hAnsi="Verdana" w:cs="Times New Roman"/>
          <w:sz w:val="20"/>
          <w:szCs w:val="20"/>
        </w:rPr>
        <w:t>Kriterijaus (T) reikšmė apskaičiuojama kaip siūlomo papildomo garantinio laikotarpio balų suma, nustatyta pagal papildomos garantijos laikotarpio vertinimo skalę:</w:t>
      </w:r>
    </w:p>
    <w:tbl>
      <w:tblPr>
        <w:tblStyle w:val="TableGrid"/>
        <w:tblW w:w="0" w:type="auto"/>
        <w:tblInd w:w="432" w:type="dxa"/>
        <w:tblLook w:val="04A0" w:firstRow="1" w:lastRow="0" w:firstColumn="1" w:lastColumn="0" w:noHBand="0" w:noVBand="1"/>
      </w:tblPr>
      <w:tblGrid>
        <w:gridCol w:w="6367"/>
        <w:gridCol w:w="2694"/>
      </w:tblGrid>
      <w:tr w:rsidR="00C47412" w:rsidRPr="009C403A" w14:paraId="52A3AC4C" w14:textId="77777777" w:rsidTr="00172A86">
        <w:tc>
          <w:tcPr>
            <w:tcW w:w="6367" w:type="dxa"/>
          </w:tcPr>
          <w:p w14:paraId="3BA986DF" w14:textId="77777777" w:rsidR="00C47412" w:rsidRPr="009C403A" w:rsidRDefault="00C47412" w:rsidP="00172A86">
            <w:pPr>
              <w:jc w:val="center"/>
              <w:rPr>
                <w:rFonts w:ascii="Verdana" w:eastAsia="Calibri" w:hAnsi="Verdana" w:cs="Times New Roman"/>
                <w:bCs/>
              </w:rPr>
            </w:pPr>
            <w:r w:rsidRPr="009C403A">
              <w:rPr>
                <w:rFonts w:ascii="Verdana" w:eastAsia="Calibri" w:hAnsi="Verdana" w:cs="Times New Roman"/>
                <w:b/>
              </w:rPr>
              <w:t>Bendras siūlomas garantinis laikotarpis</w:t>
            </w:r>
          </w:p>
        </w:tc>
        <w:tc>
          <w:tcPr>
            <w:tcW w:w="2694" w:type="dxa"/>
          </w:tcPr>
          <w:p w14:paraId="71A7EFB3" w14:textId="77777777" w:rsidR="00C47412" w:rsidRPr="009C403A" w:rsidRDefault="00C47412" w:rsidP="00172A86">
            <w:pPr>
              <w:jc w:val="center"/>
              <w:rPr>
                <w:rFonts w:ascii="Verdana" w:eastAsia="Calibri" w:hAnsi="Verdana" w:cs="Times New Roman"/>
                <w:b/>
              </w:rPr>
            </w:pPr>
            <w:r w:rsidRPr="009C403A">
              <w:rPr>
                <w:rFonts w:ascii="Verdana" w:eastAsia="Calibri" w:hAnsi="Verdana" w:cs="Times New Roman"/>
                <w:b/>
              </w:rPr>
              <w:t>Skiriami balai</w:t>
            </w:r>
          </w:p>
        </w:tc>
      </w:tr>
      <w:tr w:rsidR="00C47412" w:rsidRPr="009C403A" w14:paraId="1F03F354" w14:textId="77777777" w:rsidTr="00172A86">
        <w:tc>
          <w:tcPr>
            <w:tcW w:w="6367" w:type="dxa"/>
          </w:tcPr>
          <w:p w14:paraId="6C15CCA1" w14:textId="77777777" w:rsidR="00C47412" w:rsidRPr="009C403A" w:rsidRDefault="00C47412" w:rsidP="00172A86">
            <w:pPr>
              <w:jc w:val="center"/>
              <w:rPr>
                <w:rFonts w:ascii="Verdana" w:eastAsia="Calibri" w:hAnsi="Verdana" w:cs="Times New Roman"/>
                <w:bCs/>
              </w:rPr>
            </w:pPr>
            <w:r w:rsidRPr="009C403A">
              <w:rPr>
                <w:rFonts w:ascii="Verdana" w:eastAsia="Calibri" w:hAnsi="Verdana" w:cs="Times New Roman"/>
                <w:bCs/>
              </w:rPr>
              <w:t>48 mėn. ir daugiau</w:t>
            </w:r>
          </w:p>
        </w:tc>
        <w:tc>
          <w:tcPr>
            <w:tcW w:w="2694" w:type="dxa"/>
          </w:tcPr>
          <w:p w14:paraId="1B582158" w14:textId="77777777" w:rsidR="00C47412" w:rsidRPr="009C403A" w:rsidRDefault="00C47412" w:rsidP="00172A86">
            <w:pPr>
              <w:jc w:val="center"/>
              <w:rPr>
                <w:rFonts w:ascii="Verdana" w:eastAsia="Calibri" w:hAnsi="Verdana" w:cs="Times New Roman"/>
                <w:bCs/>
              </w:rPr>
            </w:pPr>
            <w:r w:rsidRPr="009C403A">
              <w:rPr>
                <w:rFonts w:ascii="Verdana" w:eastAsia="Calibri" w:hAnsi="Verdana" w:cs="Times New Roman"/>
                <w:bCs/>
              </w:rPr>
              <w:t>10</w:t>
            </w:r>
          </w:p>
        </w:tc>
      </w:tr>
      <w:tr w:rsidR="00C47412" w:rsidRPr="009C403A" w14:paraId="0DAEA101" w14:textId="77777777" w:rsidTr="00172A86">
        <w:tc>
          <w:tcPr>
            <w:tcW w:w="6367" w:type="dxa"/>
          </w:tcPr>
          <w:p w14:paraId="759AA67E" w14:textId="77777777" w:rsidR="00C47412" w:rsidRPr="009C403A" w:rsidRDefault="00C47412" w:rsidP="00172A86">
            <w:pPr>
              <w:jc w:val="center"/>
              <w:rPr>
                <w:rFonts w:ascii="Verdana" w:eastAsia="Calibri" w:hAnsi="Verdana" w:cs="Times New Roman"/>
                <w:bCs/>
              </w:rPr>
            </w:pPr>
            <w:r w:rsidRPr="009C403A">
              <w:rPr>
                <w:rFonts w:ascii="Verdana" w:eastAsia="Calibri" w:hAnsi="Verdana" w:cs="Times New Roman"/>
                <w:bCs/>
              </w:rPr>
              <w:t>42 mėn.</w:t>
            </w:r>
          </w:p>
        </w:tc>
        <w:tc>
          <w:tcPr>
            <w:tcW w:w="2694" w:type="dxa"/>
          </w:tcPr>
          <w:p w14:paraId="48F22CD4" w14:textId="77777777" w:rsidR="00C47412" w:rsidRPr="009C403A" w:rsidRDefault="00C47412" w:rsidP="00172A86">
            <w:pPr>
              <w:jc w:val="center"/>
              <w:rPr>
                <w:rFonts w:ascii="Verdana" w:eastAsia="Calibri" w:hAnsi="Verdana" w:cs="Times New Roman"/>
                <w:bCs/>
              </w:rPr>
            </w:pPr>
            <w:r w:rsidRPr="009C403A">
              <w:rPr>
                <w:rFonts w:ascii="Verdana" w:eastAsia="Calibri" w:hAnsi="Verdana" w:cs="Times New Roman"/>
                <w:bCs/>
              </w:rPr>
              <w:t>7,5</w:t>
            </w:r>
          </w:p>
        </w:tc>
      </w:tr>
      <w:tr w:rsidR="00C47412" w:rsidRPr="009C403A" w14:paraId="78840A93" w14:textId="77777777" w:rsidTr="00172A86">
        <w:tc>
          <w:tcPr>
            <w:tcW w:w="6367" w:type="dxa"/>
          </w:tcPr>
          <w:p w14:paraId="7F634A9F" w14:textId="77777777" w:rsidR="00C47412" w:rsidRPr="009C403A" w:rsidRDefault="00C47412" w:rsidP="00172A86">
            <w:pPr>
              <w:jc w:val="center"/>
              <w:rPr>
                <w:rFonts w:ascii="Verdana" w:eastAsia="Calibri" w:hAnsi="Verdana" w:cs="Times New Roman"/>
                <w:bCs/>
              </w:rPr>
            </w:pPr>
            <w:r w:rsidRPr="009C403A">
              <w:rPr>
                <w:rFonts w:ascii="Verdana" w:eastAsia="Calibri" w:hAnsi="Verdana" w:cs="Times New Roman"/>
                <w:bCs/>
              </w:rPr>
              <w:t>36 mėn.</w:t>
            </w:r>
          </w:p>
        </w:tc>
        <w:tc>
          <w:tcPr>
            <w:tcW w:w="2694" w:type="dxa"/>
          </w:tcPr>
          <w:p w14:paraId="1F32BCDC" w14:textId="77777777" w:rsidR="00C47412" w:rsidRPr="009C403A" w:rsidRDefault="00C47412" w:rsidP="00172A86">
            <w:pPr>
              <w:jc w:val="center"/>
              <w:rPr>
                <w:rFonts w:ascii="Verdana" w:eastAsia="Calibri" w:hAnsi="Verdana" w:cs="Times New Roman"/>
                <w:bCs/>
              </w:rPr>
            </w:pPr>
            <w:r w:rsidRPr="009C403A">
              <w:rPr>
                <w:rFonts w:ascii="Verdana" w:eastAsia="Calibri" w:hAnsi="Verdana" w:cs="Times New Roman"/>
                <w:bCs/>
              </w:rPr>
              <w:t>5</w:t>
            </w:r>
          </w:p>
        </w:tc>
      </w:tr>
      <w:tr w:rsidR="00C47412" w:rsidRPr="009C403A" w14:paraId="4770B451" w14:textId="77777777" w:rsidTr="00172A86">
        <w:tc>
          <w:tcPr>
            <w:tcW w:w="6367" w:type="dxa"/>
          </w:tcPr>
          <w:p w14:paraId="7C96B49E" w14:textId="77777777" w:rsidR="00C47412" w:rsidRPr="009C403A" w:rsidRDefault="00C47412" w:rsidP="00172A86">
            <w:pPr>
              <w:jc w:val="center"/>
              <w:rPr>
                <w:rFonts w:ascii="Verdana" w:eastAsia="Calibri" w:hAnsi="Verdana" w:cs="Times New Roman"/>
                <w:bCs/>
              </w:rPr>
            </w:pPr>
            <w:r w:rsidRPr="009C403A">
              <w:rPr>
                <w:rFonts w:ascii="Verdana" w:eastAsia="Calibri" w:hAnsi="Verdana" w:cs="Times New Roman"/>
                <w:bCs/>
              </w:rPr>
              <w:t>30 mėn.</w:t>
            </w:r>
          </w:p>
        </w:tc>
        <w:tc>
          <w:tcPr>
            <w:tcW w:w="2694" w:type="dxa"/>
          </w:tcPr>
          <w:p w14:paraId="3C9BFE1F" w14:textId="77777777" w:rsidR="00C47412" w:rsidRPr="009C403A" w:rsidRDefault="00C47412" w:rsidP="00172A86">
            <w:pPr>
              <w:jc w:val="center"/>
              <w:rPr>
                <w:rFonts w:ascii="Verdana" w:eastAsia="Calibri" w:hAnsi="Verdana" w:cs="Times New Roman"/>
                <w:bCs/>
              </w:rPr>
            </w:pPr>
            <w:r w:rsidRPr="009C403A">
              <w:rPr>
                <w:rFonts w:ascii="Verdana" w:eastAsia="Calibri" w:hAnsi="Verdana" w:cs="Times New Roman"/>
                <w:bCs/>
              </w:rPr>
              <w:t>2,5</w:t>
            </w:r>
          </w:p>
        </w:tc>
      </w:tr>
      <w:tr w:rsidR="00C47412" w:rsidRPr="009C403A" w14:paraId="1F0537B1" w14:textId="77777777" w:rsidTr="00172A86">
        <w:tc>
          <w:tcPr>
            <w:tcW w:w="6367" w:type="dxa"/>
          </w:tcPr>
          <w:p w14:paraId="49C26516" w14:textId="77777777" w:rsidR="00C47412" w:rsidRPr="009C403A" w:rsidRDefault="00C47412" w:rsidP="00172A86">
            <w:pPr>
              <w:jc w:val="center"/>
              <w:rPr>
                <w:rFonts w:ascii="Verdana" w:eastAsia="Calibri" w:hAnsi="Verdana" w:cs="Times New Roman"/>
                <w:bCs/>
              </w:rPr>
            </w:pPr>
            <w:r w:rsidRPr="009C403A">
              <w:rPr>
                <w:rFonts w:ascii="Verdana" w:eastAsia="Calibri" w:hAnsi="Verdana" w:cs="Times New Roman"/>
                <w:bCs/>
              </w:rPr>
              <w:t>24 mėn.</w:t>
            </w:r>
          </w:p>
        </w:tc>
        <w:tc>
          <w:tcPr>
            <w:tcW w:w="2694" w:type="dxa"/>
          </w:tcPr>
          <w:p w14:paraId="41ACD8C8" w14:textId="77777777" w:rsidR="00C47412" w:rsidRPr="009C403A" w:rsidRDefault="00C47412" w:rsidP="00172A86">
            <w:pPr>
              <w:jc w:val="center"/>
              <w:rPr>
                <w:rFonts w:ascii="Verdana" w:eastAsia="Calibri" w:hAnsi="Verdana" w:cs="Times New Roman"/>
                <w:bCs/>
              </w:rPr>
            </w:pPr>
            <w:r w:rsidRPr="009C403A">
              <w:rPr>
                <w:rFonts w:ascii="Verdana" w:eastAsia="Calibri" w:hAnsi="Verdana" w:cs="Times New Roman"/>
                <w:bCs/>
              </w:rPr>
              <w:t>0</w:t>
            </w:r>
          </w:p>
        </w:tc>
      </w:tr>
    </w:tbl>
    <w:p w14:paraId="26363C45" w14:textId="77777777" w:rsidR="00C47412" w:rsidRPr="009C403A" w:rsidRDefault="00C47412" w:rsidP="00C47412">
      <w:pPr>
        <w:spacing w:line="276" w:lineRule="auto"/>
        <w:ind w:left="360"/>
        <w:rPr>
          <w:rFonts w:ascii="Verdana" w:hAnsi="Verdana" w:cs="Times New Roman"/>
          <w:sz w:val="20"/>
          <w:szCs w:val="20"/>
        </w:rPr>
      </w:pPr>
    </w:p>
    <w:p w14:paraId="09B2FB09" w14:textId="77777777" w:rsidR="00C47412" w:rsidRPr="009C403A" w:rsidRDefault="00C47412" w:rsidP="00C47412">
      <w:pPr>
        <w:numPr>
          <w:ilvl w:val="0"/>
          <w:numId w:val="23"/>
        </w:numPr>
        <w:spacing w:line="276" w:lineRule="auto"/>
        <w:rPr>
          <w:rFonts w:ascii="Verdana" w:hAnsi="Verdana" w:cs="Times New Roman"/>
          <w:sz w:val="20"/>
          <w:szCs w:val="20"/>
        </w:rPr>
      </w:pPr>
      <w:r w:rsidRPr="009C403A">
        <w:rPr>
          <w:rFonts w:ascii="Verdana" w:hAnsi="Verdana" w:cs="Times New Roman"/>
          <w:sz w:val="20"/>
          <w:szCs w:val="20"/>
        </w:rPr>
        <w:t>Garantinis laikotarpis ekonominio naudingumo vertinimui nurodomas 6 mėnesių intervalais. Jeigu tiekėjas pasiūlo kitokios trukmės papildomą garantinį laikotarpį, skiriami balai pagal artimiausią mažesnį lentelėje nurodytą garantinį laikotarpį.</w:t>
      </w:r>
    </w:p>
    <w:p w14:paraId="32554530" w14:textId="77777777" w:rsidR="00C47412" w:rsidRPr="009C403A" w:rsidRDefault="00C47412" w:rsidP="00C47412">
      <w:pPr>
        <w:spacing w:line="240" w:lineRule="auto"/>
        <w:ind w:firstLine="567"/>
        <w:rPr>
          <w:rFonts w:ascii="Verdana" w:hAnsi="Verdana" w:cs="Times New Roman"/>
          <w:sz w:val="20"/>
          <w:szCs w:val="20"/>
        </w:rPr>
      </w:pPr>
    </w:p>
    <w:p w14:paraId="0C4C0FC4" w14:textId="77777777" w:rsidR="00C47412" w:rsidRPr="009C403A" w:rsidRDefault="00C47412" w:rsidP="00C47412">
      <w:pPr>
        <w:spacing w:line="240" w:lineRule="auto"/>
        <w:rPr>
          <w:rFonts w:ascii="Verdana" w:hAnsi="Verdana" w:cs="Times New Roman"/>
          <w:sz w:val="20"/>
          <w:szCs w:val="20"/>
        </w:rPr>
      </w:pPr>
    </w:p>
    <w:p w14:paraId="5D059710" w14:textId="77777777" w:rsidR="00C47412" w:rsidRPr="009C403A" w:rsidRDefault="00C47412" w:rsidP="00C47412">
      <w:pPr>
        <w:spacing w:line="240" w:lineRule="auto"/>
        <w:rPr>
          <w:rFonts w:ascii="Verdana" w:hAnsi="Verdana" w:cs="Times New Roman"/>
          <w:sz w:val="20"/>
          <w:szCs w:val="20"/>
        </w:rPr>
      </w:pPr>
    </w:p>
    <w:p w14:paraId="2C291BFB" w14:textId="3A8117E1" w:rsidR="00F77ECE" w:rsidRDefault="00C47412" w:rsidP="00C47412">
      <w:pPr>
        <w:ind w:firstLine="7371"/>
        <w:rPr>
          <w:rFonts w:ascii="Verdana" w:eastAsia="Calibri" w:hAnsi="Verdana" w:cs="Times New Roman"/>
          <w:sz w:val="19"/>
          <w:szCs w:val="19"/>
          <w:lang w:eastAsia="en-US"/>
        </w:rPr>
      </w:pPr>
      <w:r w:rsidRPr="009C403A">
        <w:rPr>
          <w:rFonts w:ascii="Verdana" w:hAnsi="Verdana" w:cs="Times New Roman"/>
          <w:sz w:val="20"/>
          <w:szCs w:val="20"/>
        </w:rPr>
        <w:t>_________________</w:t>
      </w:r>
    </w:p>
    <w:p w14:paraId="2433C680" w14:textId="77777777" w:rsidR="00F77ECE" w:rsidRDefault="00F77ECE" w:rsidP="00437358">
      <w:pPr>
        <w:ind w:firstLine="7371"/>
        <w:rPr>
          <w:rFonts w:ascii="Verdana" w:eastAsia="Calibri" w:hAnsi="Verdana" w:cs="Times New Roman"/>
          <w:sz w:val="19"/>
          <w:szCs w:val="19"/>
          <w:lang w:eastAsia="en-US"/>
        </w:rPr>
      </w:pPr>
    </w:p>
    <w:p w14:paraId="1406B8B5" w14:textId="77777777" w:rsidR="00F77ECE" w:rsidRDefault="00F77ECE" w:rsidP="00437358">
      <w:pPr>
        <w:ind w:firstLine="7371"/>
        <w:rPr>
          <w:rFonts w:ascii="Verdana" w:eastAsia="Calibri" w:hAnsi="Verdana" w:cs="Times New Roman"/>
          <w:sz w:val="19"/>
          <w:szCs w:val="19"/>
          <w:lang w:eastAsia="en-US"/>
        </w:rPr>
      </w:pPr>
    </w:p>
    <w:p w14:paraId="5987C1E6" w14:textId="77777777" w:rsidR="00F77ECE" w:rsidRDefault="00F77ECE" w:rsidP="00437358">
      <w:pPr>
        <w:ind w:firstLine="7371"/>
        <w:rPr>
          <w:rFonts w:ascii="Verdana" w:eastAsia="Calibri" w:hAnsi="Verdana" w:cs="Times New Roman"/>
          <w:sz w:val="19"/>
          <w:szCs w:val="19"/>
          <w:lang w:eastAsia="en-US"/>
        </w:rPr>
      </w:pPr>
    </w:p>
    <w:p w14:paraId="046EB57D" w14:textId="77777777" w:rsidR="00F77ECE" w:rsidRDefault="00F77ECE" w:rsidP="00437358">
      <w:pPr>
        <w:ind w:firstLine="7371"/>
        <w:rPr>
          <w:rFonts w:ascii="Verdana" w:eastAsia="Calibri" w:hAnsi="Verdana" w:cs="Times New Roman"/>
          <w:sz w:val="19"/>
          <w:szCs w:val="19"/>
          <w:lang w:eastAsia="en-US"/>
        </w:rPr>
      </w:pPr>
    </w:p>
    <w:p w14:paraId="62C85A22" w14:textId="77777777" w:rsidR="00F77ECE" w:rsidRDefault="00F77ECE" w:rsidP="00437358">
      <w:pPr>
        <w:ind w:firstLine="7371"/>
        <w:rPr>
          <w:rFonts w:ascii="Verdana" w:eastAsia="Calibri" w:hAnsi="Verdana" w:cs="Times New Roman"/>
          <w:sz w:val="19"/>
          <w:szCs w:val="19"/>
          <w:lang w:eastAsia="en-US"/>
        </w:rPr>
      </w:pPr>
    </w:p>
    <w:p w14:paraId="3D4DDA8E" w14:textId="77777777" w:rsidR="00F77ECE" w:rsidRDefault="00F77ECE" w:rsidP="00437358">
      <w:pPr>
        <w:ind w:firstLine="7371"/>
        <w:rPr>
          <w:rFonts w:ascii="Verdana" w:eastAsia="Calibri" w:hAnsi="Verdana" w:cs="Times New Roman"/>
          <w:sz w:val="19"/>
          <w:szCs w:val="19"/>
          <w:lang w:eastAsia="en-US"/>
        </w:rPr>
      </w:pPr>
    </w:p>
    <w:p w14:paraId="49644F4E" w14:textId="77777777" w:rsidR="00F77ECE" w:rsidRDefault="00F77ECE" w:rsidP="00437358">
      <w:pPr>
        <w:ind w:firstLine="7371"/>
        <w:rPr>
          <w:rFonts w:ascii="Verdana" w:eastAsia="Calibri" w:hAnsi="Verdana" w:cs="Times New Roman"/>
          <w:sz w:val="19"/>
          <w:szCs w:val="19"/>
          <w:lang w:eastAsia="en-US"/>
        </w:rPr>
      </w:pPr>
    </w:p>
    <w:p w14:paraId="35B442D9" w14:textId="77777777" w:rsidR="00F77ECE" w:rsidRDefault="00F77ECE" w:rsidP="00437358">
      <w:pPr>
        <w:ind w:firstLine="7371"/>
        <w:rPr>
          <w:rFonts w:ascii="Verdana" w:eastAsia="Calibri" w:hAnsi="Verdana" w:cs="Times New Roman"/>
          <w:sz w:val="19"/>
          <w:szCs w:val="19"/>
          <w:lang w:eastAsia="en-US"/>
        </w:rPr>
      </w:pPr>
    </w:p>
    <w:p w14:paraId="34B7C612" w14:textId="77777777" w:rsidR="00F77ECE" w:rsidRDefault="00F77ECE" w:rsidP="00437358">
      <w:pPr>
        <w:ind w:firstLine="7371"/>
        <w:rPr>
          <w:rFonts w:ascii="Verdana" w:eastAsia="Calibri" w:hAnsi="Verdana" w:cs="Times New Roman"/>
          <w:sz w:val="19"/>
          <w:szCs w:val="19"/>
          <w:lang w:eastAsia="en-US"/>
        </w:rPr>
      </w:pPr>
    </w:p>
    <w:p w14:paraId="07C2C6C7" w14:textId="77777777" w:rsidR="00F77ECE" w:rsidRDefault="00F77ECE" w:rsidP="00437358">
      <w:pPr>
        <w:ind w:firstLine="7371"/>
        <w:rPr>
          <w:rFonts w:ascii="Verdana" w:eastAsia="Calibri" w:hAnsi="Verdana" w:cs="Times New Roman"/>
          <w:sz w:val="19"/>
          <w:szCs w:val="19"/>
          <w:lang w:eastAsia="en-US"/>
        </w:rPr>
      </w:pPr>
    </w:p>
    <w:p w14:paraId="6A2DBEF0" w14:textId="77777777" w:rsidR="00F77ECE" w:rsidRDefault="00F77ECE" w:rsidP="00437358">
      <w:pPr>
        <w:ind w:firstLine="7371"/>
        <w:rPr>
          <w:rFonts w:ascii="Verdana" w:eastAsia="Calibri" w:hAnsi="Verdana" w:cs="Times New Roman"/>
          <w:sz w:val="19"/>
          <w:szCs w:val="19"/>
          <w:lang w:eastAsia="en-US"/>
        </w:rPr>
      </w:pPr>
    </w:p>
    <w:p w14:paraId="25B43785" w14:textId="77777777" w:rsidR="00F77ECE" w:rsidRDefault="00F77ECE" w:rsidP="00437358">
      <w:pPr>
        <w:ind w:firstLine="7371"/>
        <w:rPr>
          <w:rFonts w:ascii="Verdana" w:eastAsia="Calibri" w:hAnsi="Verdana" w:cs="Times New Roman"/>
          <w:sz w:val="19"/>
          <w:szCs w:val="19"/>
          <w:lang w:eastAsia="en-US"/>
        </w:rPr>
      </w:pPr>
    </w:p>
    <w:p w14:paraId="0072CD7D" w14:textId="77777777" w:rsidR="00F77ECE" w:rsidRDefault="00F77ECE" w:rsidP="00437358">
      <w:pPr>
        <w:ind w:firstLine="7371"/>
        <w:rPr>
          <w:rFonts w:ascii="Verdana" w:eastAsia="Calibri" w:hAnsi="Verdana" w:cs="Times New Roman"/>
          <w:sz w:val="19"/>
          <w:szCs w:val="19"/>
          <w:lang w:eastAsia="en-US"/>
        </w:rPr>
      </w:pPr>
    </w:p>
    <w:p w14:paraId="2D2D8F5D" w14:textId="77777777" w:rsidR="00F77ECE" w:rsidRDefault="00F77ECE" w:rsidP="00437358">
      <w:pPr>
        <w:ind w:firstLine="7371"/>
        <w:rPr>
          <w:rFonts w:ascii="Verdana" w:eastAsia="Calibri" w:hAnsi="Verdana" w:cs="Times New Roman"/>
          <w:sz w:val="19"/>
          <w:szCs w:val="19"/>
          <w:lang w:eastAsia="en-US"/>
        </w:rPr>
      </w:pPr>
    </w:p>
    <w:p w14:paraId="3AA670F1" w14:textId="77777777" w:rsidR="00F77ECE" w:rsidRDefault="00F77ECE" w:rsidP="00437358">
      <w:pPr>
        <w:ind w:firstLine="7371"/>
        <w:rPr>
          <w:rFonts w:ascii="Verdana" w:eastAsia="Calibri" w:hAnsi="Verdana" w:cs="Times New Roman"/>
          <w:sz w:val="19"/>
          <w:szCs w:val="19"/>
          <w:lang w:eastAsia="en-US"/>
        </w:rPr>
      </w:pPr>
    </w:p>
    <w:p w14:paraId="3F9F8579" w14:textId="77777777" w:rsidR="00F77ECE" w:rsidRDefault="00F77ECE" w:rsidP="00437358">
      <w:pPr>
        <w:ind w:firstLine="7371"/>
        <w:rPr>
          <w:rFonts w:ascii="Verdana" w:eastAsia="Calibri" w:hAnsi="Verdana" w:cs="Times New Roman"/>
          <w:sz w:val="19"/>
          <w:szCs w:val="19"/>
          <w:lang w:eastAsia="en-US"/>
        </w:rPr>
      </w:pPr>
    </w:p>
    <w:p w14:paraId="01C8EF2D" w14:textId="77777777" w:rsidR="00F77ECE" w:rsidRDefault="00F77ECE" w:rsidP="00437358">
      <w:pPr>
        <w:ind w:firstLine="7371"/>
        <w:rPr>
          <w:rFonts w:ascii="Verdana" w:eastAsia="Calibri" w:hAnsi="Verdana" w:cs="Times New Roman"/>
          <w:sz w:val="19"/>
          <w:szCs w:val="19"/>
          <w:lang w:eastAsia="en-US"/>
        </w:rPr>
      </w:pPr>
    </w:p>
    <w:p w14:paraId="62E8D375" w14:textId="77777777" w:rsidR="00F77ECE" w:rsidRDefault="00F77ECE" w:rsidP="00437358">
      <w:pPr>
        <w:ind w:firstLine="7371"/>
        <w:rPr>
          <w:rFonts w:ascii="Verdana" w:eastAsia="Calibri" w:hAnsi="Verdana" w:cs="Times New Roman"/>
          <w:sz w:val="19"/>
          <w:szCs w:val="19"/>
          <w:lang w:eastAsia="en-US"/>
        </w:rPr>
      </w:pPr>
    </w:p>
    <w:p w14:paraId="722A3C4B" w14:textId="77777777" w:rsidR="00F77ECE" w:rsidRDefault="00F77ECE" w:rsidP="00437358">
      <w:pPr>
        <w:ind w:firstLine="7371"/>
        <w:rPr>
          <w:rFonts w:ascii="Verdana" w:eastAsia="Calibri" w:hAnsi="Verdana" w:cs="Times New Roman"/>
          <w:sz w:val="19"/>
          <w:szCs w:val="19"/>
          <w:lang w:eastAsia="en-US"/>
        </w:rPr>
      </w:pPr>
    </w:p>
    <w:p w14:paraId="1DF43A9E" w14:textId="77777777" w:rsidR="00F77ECE" w:rsidRDefault="00F77ECE" w:rsidP="00437358">
      <w:pPr>
        <w:ind w:firstLine="7371"/>
        <w:rPr>
          <w:rFonts w:ascii="Verdana" w:eastAsia="Calibri" w:hAnsi="Verdana" w:cs="Times New Roman"/>
          <w:sz w:val="19"/>
          <w:szCs w:val="19"/>
          <w:lang w:eastAsia="en-US"/>
        </w:rPr>
      </w:pPr>
    </w:p>
    <w:p w14:paraId="79ED8DE0" w14:textId="77777777" w:rsidR="00F77ECE" w:rsidRDefault="00F77ECE" w:rsidP="00437358">
      <w:pPr>
        <w:ind w:firstLine="7371"/>
        <w:rPr>
          <w:rFonts w:ascii="Verdana" w:eastAsia="Calibri" w:hAnsi="Verdana" w:cs="Times New Roman"/>
          <w:sz w:val="19"/>
          <w:szCs w:val="19"/>
          <w:lang w:eastAsia="en-US"/>
        </w:rPr>
      </w:pPr>
    </w:p>
    <w:p w14:paraId="34C2FAFE" w14:textId="77777777" w:rsidR="00F77ECE" w:rsidRDefault="00F77ECE" w:rsidP="00437358">
      <w:pPr>
        <w:ind w:firstLine="7371"/>
        <w:rPr>
          <w:rFonts w:ascii="Verdana" w:eastAsia="Calibri" w:hAnsi="Verdana" w:cs="Times New Roman"/>
          <w:sz w:val="19"/>
          <w:szCs w:val="19"/>
          <w:lang w:eastAsia="en-US"/>
        </w:rPr>
      </w:pPr>
    </w:p>
    <w:p w14:paraId="70399E9C" w14:textId="77777777" w:rsidR="00F77ECE" w:rsidRDefault="00F77ECE" w:rsidP="00437358">
      <w:pPr>
        <w:ind w:firstLine="7371"/>
        <w:rPr>
          <w:rFonts w:ascii="Verdana" w:eastAsia="Calibri" w:hAnsi="Verdana" w:cs="Times New Roman"/>
          <w:sz w:val="19"/>
          <w:szCs w:val="19"/>
          <w:lang w:eastAsia="en-US"/>
        </w:rPr>
      </w:pPr>
    </w:p>
    <w:p w14:paraId="665D32FC" w14:textId="77777777" w:rsidR="00F77ECE" w:rsidRDefault="00F77ECE" w:rsidP="00437358">
      <w:pPr>
        <w:ind w:firstLine="7371"/>
        <w:rPr>
          <w:rFonts w:ascii="Verdana" w:eastAsia="Calibri" w:hAnsi="Verdana" w:cs="Times New Roman"/>
          <w:sz w:val="19"/>
          <w:szCs w:val="19"/>
          <w:lang w:eastAsia="en-US"/>
        </w:rPr>
      </w:pPr>
    </w:p>
    <w:p w14:paraId="7E584ACD" w14:textId="77777777" w:rsidR="00F77ECE" w:rsidRDefault="00F77ECE" w:rsidP="00437358">
      <w:pPr>
        <w:ind w:firstLine="7371"/>
        <w:rPr>
          <w:rFonts w:ascii="Verdana" w:eastAsia="Calibri" w:hAnsi="Verdana" w:cs="Times New Roman"/>
          <w:sz w:val="19"/>
          <w:szCs w:val="19"/>
          <w:lang w:eastAsia="en-US"/>
        </w:rPr>
      </w:pPr>
    </w:p>
    <w:p w14:paraId="7E5A19EC" w14:textId="2079DE77" w:rsidR="00437358" w:rsidRPr="004F1A11" w:rsidRDefault="00437358" w:rsidP="00437358">
      <w:pPr>
        <w:ind w:firstLine="7371"/>
        <w:rPr>
          <w:rFonts w:eastAsiaTheme="minorHAnsi" w:cstheme="minorHAnsi"/>
          <w:bCs/>
          <w:iCs/>
        </w:rPr>
      </w:pPr>
      <w:r w:rsidRPr="004F1A11">
        <w:rPr>
          <w:rFonts w:cstheme="minorHAnsi"/>
        </w:rPr>
        <w:t>Pirkimo sąlygų 8 priedas „Terminai“</w:t>
      </w:r>
    </w:p>
    <w:p w14:paraId="61A16F0B" w14:textId="77777777" w:rsidR="00437358" w:rsidRPr="004F1A11" w:rsidRDefault="00437358" w:rsidP="00437358">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437358" w:rsidRPr="004F1A11" w14:paraId="4DE6CE4B" w14:textId="77777777" w:rsidTr="00172A86">
        <w:trPr>
          <w:trHeight w:val="20"/>
        </w:trPr>
        <w:tc>
          <w:tcPr>
            <w:tcW w:w="600" w:type="dxa"/>
          </w:tcPr>
          <w:p w14:paraId="092DD097" w14:textId="77777777" w:rsidR="00437358" w:rsidRPr="004F1A11" w:rsidRDefault="00437358" w:rsidP="00172A86">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3DA7F14B" w14:textId="77777777" w:rsidR="00437358" w:rsidRPr="004F1A11" w:rsidRDefault="00437358" w:rsidP="00172A86">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6EE0AC2D" w14:textId="77777777" w:rsidR="00437358" w:rsidRPr="004F1A11" w:rsidRDefault="00437358" w:rsidP="00172A86">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C3A23B3" w14:textId="77777777" w:rsidR="00437358" w:rsidRPr="004F1A11" w:rsidRDefault="00437358" w:rsidP="00172A86">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1D784C7E" w14:textId="77777777" w:rsidR="00437358" w:rsidRPr="004F1A11" w:rsidRDefault="00437358" w:rsidP="00172A86">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2B1B35AC" w14:textId="77777777" w:rsidR="00437358" w:rsidRPr="004F1A11" w:rsidRDefault="00437358" w:rsidP="00172A86">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437358" w:rsidRPr="004F1A11" w14:paraId="73FAD21E" w14:textId="77777777" w:rsidTr="00172A86">
        <w:trPr>
          <w:trHeight w:val="20"/>
        </w:trPr>
        <w:tc>
          <w:tcPr>
            <w:tcW w:w="600" w:type="dxa"/>
          </w:tcPr>
          <w:p w14:paraId="2A84DFAD" w14:textId="77777777" w:rsidR="00437358" w:rsidRPr="004F1A11" w:rsidRDefault="00437358" w:rsidP="00172A86">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2660" w:type="dxa"/>
          </w:tcPr>
          <w:p w14:paraId="4685ADD0" w14:textId="77777777" w:rsidR="00437358" w:rsidRPr="004F1A11" w:rsidRDefault="00437358" w:rsidP="00172A86">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3685" w:type="dxa"/>
          </w:tcPr>
          <w:p w14:paraId="1169E6B9" w14:textId="77777777" w:rsidR="00437358" w:rsidRPr="004F1A11" w:rsidRDefault="00437358" w:rsidP="00172A86">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3424" w:type="dxa"/>
          </w:tcPr>
          <w:p w14:paraId="26C4F8BD" w14:textId="77777777" w:rsidR="00437358" w:rsidRPr="004F1A11" w:rsidRDefault="00437358" w:rsidP="00172A86">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6D87209B" w14:textId="77777777" w:rsidR="00437358" w:rsidRPr="004F1A11" w:rsidRDefault="00437358" w:rsidP="00172A86">
            <w:pPr>
              <w:ind w:firstLine="34"/>
              <w:rPr>
                <w:rFonts w:asciiTheme="minorHAnsi" w:hAnsiTheme="minorHAnsi" w:cstheme="minorHAnsi"/>
                <w:color w:val="7030A0"/>
                <w:sz w:val="21"/>
                <w:szCs w:val="21"/>
              </w:rPr>
            </w:pPr>
          </w:p>
        </w:tc>
      </w:tr>
      <w:tr w:rsidR="00437358" w:rsidRPr="004F1A11" w14:paraId="79FF0A65" w14:textId="77777777" w:rsidTr="00172A86">
        <w:trPr>
          <w:trHeight w:val="20"/>
        </w:trPr>
        <w:tc>
          <w:tcPr>
            <w:tcW w:w="600" w:type="dxa"/>
          </w:tcPr>
          <w:p w14:paraId="785BB3D1" w14:textId="77777777" w:rsidR="00437358" w:rsidRPr="004F1A11" w:rsidRDefault="00437358" w:rsidP="00172A86">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2660" w:type="dxa"/>
          </w:tcPr>
          <w:p w14:paraId="710E60EB" w14:textId="77777777" w:rsidR="00437358" w:rsidRPr="004F1A11" w:rsidRDefault="00437358" w:rsidP="00172A86">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3685" w:type="dxa"/>
          </w:tcPr>
          <w:p w14:paraId="4FA90B49" w14:textId="77777777" w:rsidR="00437358" w:rsidRPr="004F1A11" w:rsidRDefault="00437358" w:rsidP="00172A86">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3424" w:type="dxa"/>
          </w:tcPr>
          <w:p w14:paraId="2322C95C" w14:textId="77777777" w:rsidR="00437358" w:rsidRPr="004F1A11" w:rsidRDefault="00437358" w:rsidP="00172A86">
            <w:pPr>
              <w:ind w:firstLine="34"/>
              <w:rPr>
                <w:rFonts w:asciiTheme="minorHAnsi" w:hAnsiTheme="minorHAnsi" w:cstheme="minorHAnsi"/>
                <w:color w:val="7030A0"/>
                <w:sz w:val="21"/>
                <w:szCs w:val="21"/>
              </w:rPr>
            </w:pPr>
          </w:p>
          <w:p w14:paraId="0893A019" w14:textId="77777777" w:rsidR="00437358" w:rsidRPr="004F1A11" w:rsidRDefault="00437358" w:rsidP="00172A86">
            <w:pPr>
              <w:ind w:firstLine="34"/>
              <w:rPr>
                <w:rFonts w:asciiTheme="minorHAnsi" w:hAnsiTheme="minorHAnsi" w:cstheme="minorHAnsi"/>
                <w:color w:val="7030A0"/>
                <w:sz w:val="21"/>
                <w:szCs w:val="21"/>
              </w:rPr>
            </w:pPr>
          </w:p>
          <w:p w14:paraId="2271921C" w14:textId="77777777" w:rsidR="00437358" w:rsidRPr="004F1A11" w:rsidRDefault="00437358" w:rsidP="00172A86">
            <w:pPr>
              <w:ind w:firstLine="34"/>
              <w:rPr>
                <w:rFonts w:asciiTheme="minorHAnsi" w:hAnsiTheme="minorHAnsi" w:cstheme="minorHAnsi"/>
                <w:color w:val="7030A0"/>
                <w:sz w:val="21"/>
                <w:szCs w:val="21"/>
              </w:rPr>
            </w:pPr>
          </w:p>
        </w:tc>
      </w:tr>
      <w:tr w:rsidR="00437358" w:rsidRPr="004F1A11" w14:paraId="2C3E1DF8" w14:textId="77777777" w:rsidTr="00172A86">
        <w:trPr>
          <w:trHeight w:val="20"/>
        </w:trPr>
        <w:tc>
          <w:tcPr>
            <w:tcW w:w="600" w:type="dxa"/>
          </w:tcPr>
          <w:p w14:paraId="483EB6CF" w14:textId="77777777" w:rsidR="00437358" w:rsidRPr="004F1A11" w:rsidRDefault="00437358" w:rsidP="00172A86">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2660" w:type="dxa"/>
          </w:tcPr>
          <w:p w14:paraId="28F7EF41" w14:textId="77777777" w:rsidR="00437358" w:rsidRPr="004F1A11" w:rsidRDefault="00437358" w:rsidP="00172A86">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3685" w:type="dxa"/>
          </w:tcPr>
          <w:p w14:paraId="4AA2521A" w14:textId="77777777" w:rsidR="00437358" w:rsidRPr="004F1A11" w:rsidRDefault="00437358" w:rsidP="00172A86">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3424" w:type="dxa"/>
          </w:tcPr>
          <w:p w14:paraId="50347FD8" w14:textId="77777777" w:rsidR="00437358" w:rsidRPr="004F1A11" w:rsidRDefault="00437358" w:rsidP="00172A86">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 xml:space="preserve">iniciatyva, jų pateikimo terminas nesikeičia. </w:t>
            </w:r>
          </w:p>
          <w:p w14:paraId="0919577D" w14:textId="77777777" w:rsidR="00437358" w:rsidRPr="004F1A11" w:rsidRDefault="00437358" w:rsidP="00172A86">
            <w:pPr>
              <w:ind w:firstLine="34"/>
              <w:rPr>
                <w:rFonts w:asciiTheme="minorHAnsi" w:hAnsiTheme="minorHAnsi" w:cstheme="minorHAnsi"/>
                <w:color w:val="7030A0"/>
                <w:sz w:val="21"/>
                <w:szCs w:val="21"/>
              </w:rPr>
            </w:pPr>
          </w:p>
        </w:tc>
      </w:tr>
      <w:tr w:rsidR="00437358" w:rsidRPr="004F1A11" w14:paraId="0865DB16" w14:textId="77777777" w:rsidTr="00172A86">
        <w:trPr>
          <w:trHeight w:val="1055"/>
        </w:trPr>
        <w:tc>
          <w:tcPr>
            <w:tcW w:w="600" w:type="dxa"/>
          </w:tcPr>
          <w:p w14:paraId="6610787A" w14:textId="77777777" w:rsidR="00437358" w:rsidRPr="004F1A11" w:rsidRDefault="00437358" w:rsidP="00172A86">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2660" w:type="dxa"/>
            <w:hideMark/>
          </w:tcPr>
          <w:p w14:paraId="20EAC1CE" w14:textId="77777777" w:rsidR="00437358" w:rsidRPr="004F1A11" w:rsidRDefault="00437358" w:rsidP="00172A86">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6919BB5F" w14:textId="77777777" w:rsidR="00437358" w:rsidRPr="004F1A11" w:rsidRDefault="00437358" w:rsidP="00172A86">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3424" w:type="dxa"/>
            <w:hideMark/>
          </w:tcPr>
          <w:p w14:paraId="1B362CEA" w14:textId="77777777" w:rsidR="00437358" w:rsidRPr="004F1A11" w:rsidRDefault="00437358" w:rsidP="00172A86">
            <w:pPr>
              <w:ind w:firstLine="34"/>
              <w:rPr>
                <w:rFonts w:asciiTheme="minorHAnsi" w:hAnsiTheme="minorHAnsi" w:cstheme="minorHAnsi"/>
                <w:iCs/>
                <w:sz w:val="21"/>
                <w:szCs w:val="21"/>
              </w:rPr>
            </w:pPr>
          </w:p>
        </w:tc>
      </w:tr>
      <w:tr w:rsidR="00437358" w:rsidRPr="004F1A11" w14:paraId="13010B18" w14:textId="77777777" w:rsidTr="00172A86">
        <w:trPr>
          <w:trHeight w:val="20"/>
        </w:trPr>
        <w:tc>
          <w:tcPr>
            <w:tcW w:w="600" w:type="dxa"/>
          </w:tcPr>
          <w:p w14:paraId="469298CF" w14:textId="77777777" w:rsidR="00437358" w:rsidRPr="004F1A11" w:rsidRDefault="00437358" w:rsidP="00172A86">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2660" w:type="dxa"/>
          </w:tcPr>
          <w:p w14:paraId="00FD116C" w14:textId="77777777" w:rsidR="00437358" w:rsidRPr="004F1A11" w:rsidRDefault="00437358" w:rsidP="00172A86">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07921602" w14:textId="77777777" w:rsidR="00437358" w:rsidRPr="004F1A11" w:rsidRDefault="00437358" w:rsidP="00172A86">
            <w:pPr>
              <w:ind w:firstLine="34"/>
              <w:rPr>
                <w:rFonts w:asciiTheme="minorHAnsi" w:hAnsiTheme="minorHAnsi" w:cstheme="minorHAnsi"/>
                <w:sz w:val="21"/>
                <w:szCs w:val="21"/>
              </w:rPr>
            </w:pPr>
            <w:r w:rsidRPr="004F1A11">
              <w:rPr>
                <w:rFonts w:asciiTheme="minorHAnsi" w:hAnsiTheme="minorHAnsi" w:cstheme="minorHAnsi"/>
                <w:color w:val="00B050"/>
                <w:sz w:val="21"/>
                <w:szCs w:val="21"/>
              </w:rPr>
              <w:t xml:space="preserve">90 (devyniasdešimt) dienų </w:t>
            </w:r>
            <w:r w:rsidRPr="004F1A11">
              <w:rPr>
                <w:rFonts w:asciiTheme="minorHAnsi" w:hAnsiTheme="minorHAnsi" w:cstheme="minorHAnsi"/>
                <w:sz w:val="21"/>
                <w:szCs w:val="21"/>
              </w:rPr>
              <w:t xml:space="preserve">nuo pasiūlymų pateikimo galutinio termino pabaigos. </w:t>
            </w:r>
          </w:p>
        </w:tc>
        <w:tc>
          <w:tcPr>
            <w:tcW w:w="3424" w:type="dxa"/>
          </w:tcPr>
          <w:p w14:paraId="0A62FFEE" w14:textId="77777777" w:rsidR="00437358" w:rsidRPr="004F1A11" w:rsidRDefault="00437358" w:rsidP="00172A86">
            <w:pPr>
              <w:ind w:firstLine="34"/>
              <w:rPr>
                <w:rFonts w:asciiTheme="minorHAnsi" w:hAnsiTheme="minorHAnsi" w:cstheme="minorHAnsi"/>
                <w:sz w:val="21"/>
                <w:szCs w:val="21"/>
              </w:rPr>
            </w:pPr>
          </w:p>
        </w:tc>
      </w:tr>
      <w:tr w:rsidR="00437358" w:rsidRPr="004F1A11" w14:paraId="02B7B6AC" w14:textId="77777777" w:rsidTr="00172A86">
        <w:trPr>
          <w:trHeight w:val="20"/>
        </w:trPr>
        <w:tc>
          <w:tcPr>
            <w:tcW w:w="600" w:type="dxa"/>
          </w:tcPr>
          <w:p w14:paraId="2A134756" w14:textId="77777777" w:rsidR="00437358" w:rsidRPr="004F1A11" w:rsidRDefault="00437358" w:rsidP="00172A86">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2660" w:type="dxa"/>
          </w:tcPr>
          <w:p w14:paraId="40A4857F" w14:textId="77777777" w:rsidR="00437358" w:rsidRPr="004F1A11" w:rsidRDefault="00437358" w:rsidP="00172A86">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3685" w:type="dxa"/>
          </w:tcPr>
          <w:p w14:paraId="02A233C4" w14:textId="77777777" w:rsidR="00437358" w:rsidRPr="004F1A11" w:rsidRDefault="00437358" w:rsidP="00172A86">
            <w:pPr>
              <w:ind w:firstLine="34"/>
              <w:rPr>
                <w:rFonts w:asciiTheme="minorHAnsi" w:hAnsiTheme="minorHAnsi" w:cstheme="minorHAnsi"/>
                <w:sz w:val="21"/>
                <w:szCs w:val="21"/>
              </w:rPr>
            </w:pPr>
            <w:r w:rsidRPr="004F1A11">
              <w:rPr>
                <w:rFonts w:asciiTheme="minorHAnsi" w:hAnsiTheme="minorHAnsi" w:cstheme="minorHAnsi"/>
                <w:iCs/>
                <w:color w:val="00B050"/>
                <w:sz w:val="21"/>
                <w:szCs w:val="21"/>
              </w:rPr>
              <w:t xml:space="preserve">3 (tris) darbo dienas </w:t>
            </w:r>
            <w:r w:rsidRPr="004F1A11">
              <w:rPr>
                <w:rFonts w:asciiTheme="minorHAnsi" w:hAnsiTheme="minorHAnsi" w:cstheme="minorHAnsi"/>
                <w:sz w:val="21"/>
                <w:szCs w:val="21"/>
              </w:rPr>
              <w:t>nuo prašymo gavimo dienos</w:t>
            </w:r>
          </w:p>
          <w:p w14:paraId="23A8A119" w14:textId="77777777" w:rsidR="00437358" w:rsidRPr="004F1A11" w:rsidRDefault="00437358" w:rsidP="00172A86">
            <w:pPr>
              <w:ind w:firstLine="34"/>
              <w:rPr>
                <w:rFonts w:asciiTheme="minorHAnsi" w:hAnsiTheme="minorHAnsi" w:cstheme="minorHAnsi"/>
                <w:sz w:val="21"/>
                <w:szCs w:val="21"/>
              </w:rPr>
            </w:pPr>
          </w:p>
        </w:tc>
        <w:tc>
          <w:tcPr>
            <w:tcW w:w="3424" w:type="dxa"/>
          </w:tcPr>
          <w:p w14:paraId="17390D16" w14:textId="77777777" w:rsidR="00437358" w:rsidRPr="004F1A11" w:rsidRDefault="00437358" w:rsidP="00172A86">
            <w:pPr>
              <w:ind w:firstLine="34"/>
              <w:rPr>
                <w:rFonts w:asciiTheme="minorHAnsi" w:hAnsiTheme="minorHAnsi" w:cstheme="minorHAnsi"/>
                <w:sz w:val="21"/>
                <w:szCs w:val="21"/>
              </w:rPr>
            </w:pPr>
            <w:r w:rsidRPr="004F1A11">
              <w:rPr>
                <w:rFonts w:asciiTheme="minorHAnsi" w:hAnsiTheme="minorHAnsi" w:cstheme="minorHAnsi"/>
                <w:color w:val="7030A0"/>
                <w:sz w:val="21"/>
                <w:szCs w:val="21"/>
              </w:rPr>
              <w:t>Netaikoma</w:t>
            </w:r>
            <w:r>
              <w:rPr>
                <w:rFonts w:asciiTheme="minorHAnsi" w:hAnsiTheme="minorHAnsi" w:cstheme="minorHAnsi"/>
                <w:color w:val="7030A0"/>
                <w:sz w:val="21"/>
                <w:szCs w:val="21"/>
              </w:rPr>
              <w:t>,</w:t>
            </w:r>
            <w:r w:rsidRPr="004F1A11">
              <w:rPr>
                <w:rFonts w:asciiTheme="minorHAnsi" w:hAnsiTheme="minorHAnsi" w:cstheme="minorHAnsi"/>
                <w:color w:val="7030A0"/>
                <w:sz w:val="21"/>
                <w:szCs w:val="21"/>
              </w:rPr>
              <w:t xml:space="preserve"> jei neprašoma pateikti pasiūlymo galiojimo užtikrinimą patvirtinančio dokumento</w:t>
            </w:r>
          </w:p>
        </w:tc>
      </w:tr>
      <w:tr w:rsidR="00437358" w:rsidRPr="004F1A11" w14:paraId="168FB682" w14:textId="77777777" w:rsidTr="00172A86">
        <w:trPr>
          <w:trHeight w:val="20"/>
        </w:trPr>
        <w:tc>
          <w:tcPr>
            <w:tcW w:w="600" w:type="dxa"/>
          </w:tcPr>
          <w:p w14:paraId="5CE7A85E" w14:textId="77777777" w:rsidR="00437358" w:rsidRPr="004F1A11" w:rsidRDefault="00437358" w:rsidP="00172A86">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2660" w:type="dxa"/>
          </w:tcPr>
          <w:p w14:paraId="3E330DB8" w14:textId="77777777" w:rsidR="00437358" w:rsidRPr="004F1A11" w:rsidRDefault="00437358" w:rsidP="00172A86">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47A22815" w14:textId="77777777" w:rsidR="00437358" w:rsidRPr="004F1A11" w:rsidRDefault="00437358" w:rsidP="00172A86">
            <w:pPr>
              <w:ind w:firstLine="34"/>
              <w:rPr>
                <w:rFonts w:asciiTheme="minorHAnsi" w:hAnsiTheme="minorHAnsi" w:cstheme="minorHAnsi"/>
                <w:sz w:val="21"/>
                <w:szCs w:val="21"/>
              </w:rPr>
            </w:pPr>
            <w:r w:rsidRPr="004F1A11">
              <w:rPr>
                <w:rFonts w:asciiTheme="minorHAnsi" w:hAnsiTheme="minorHAnsi" w:cstheme="minorHAnsi"/>
                <w:iCs/>
                <w:color w:val="00B050"/>
                <w:sz w:val="21"/>
                <w:szCs w:val="21"/>
              </w:rPr>
              <w:t xml:space="preserve">5  (penkias) darbo dienas </w:t>
            </w:r>
            <w:r w:rsidRPr="004F1A11">
              <w:rPr>
                <w:rFonts w:asciiTheme="minorHAnsi" w:hAnsiTheme="minorHAnsi" w:cstheme="minorHAnsi"/>
                <w:sz w:val="21"/>
                <w:szCs w:val="21"/>
              </w:rPr>
              <w:t>nuo prašymo gavimo dienos</w:t>
            </w:r>
          </w:p>
          <w:p w14:paraId="32E8781C" w14:textId="77777777" w:rsidR="00437358" w:rsidRPr="004F1A11" w:rsidRDefault="00437358" w:rsidP="00172A86">
            <w:pPr>
              <w:ind w:firstLine="34"/>
              <w:rPr>
                <w:rFonts w:asciiTheme="minorHAnsi" w:hAnsiTheme="minorHAnsi" w:cstheme="minorHAnsi"/>
                <w:sz w:val="21"/>
                <w:szCs w:val="21"/>
              </w:rPr>
            </w:pPr>
          </w:p>
        </w:tc>
        <w:tc>
          <w:tcPr>
            <w:tcW w:w="3424" w:type="dxa"/>
          </w:tcPr>
          <w:p w14:paraId="1B5492C8" w14:textId="77777777" w:rsidR="00437358" w:rsidRPr="004F1A11" w:rsidRDefault="00437358" w:rsidP="00172A86">
            <w:pPr>
              <w:ind w:firstLine="34"/>
              <w:rPr>
                <w:rFonts w:asciiTheme="minorHAnsi" w:hAnsiTheme="minorHAnsi" w:cstheme="minorHAnsi"/>
                <w:sz w:val="21"/>
                <w:szCs w:val="21"/>
              </w:rPr>
            </w:pPr>
            <w:r w:rsidRPr="004F1A11">
              <w:rPr>
                <w:rFonts w:asciiTheme="minorHAnsi" w:hAnsiTheme="minorHAnsi" w:cstheme="minorHAnsi"/>
                <w:color w:val="7030A0"/>
                <w:sz w:val="21"/>
                <w:szCs w:val="21"/>
              </w:rPr>
              <w:t>Netaikoma</w:t>
            </w:r>
            <w:r>
              <w:rPr>
                <w:rFonts w:asciiTheme="minorHAnsi" w:hAnsiTheme="minorHAnsi" w:cstheme="minorHAnsi"/>
                <w:color w:val="7030A0"/>
                <w:sz w:val="21"/>
                <w:szCs w:val="21"/>
              </w:rPr>
              <w:t>,</w:t>
            </w:r>
            <w:r w:rsidRPr="004F1A11">
              <w:rPr>
                <w:rFonts w:asciiTheme="minorHAnsi" w:hAnsiTheme="minorHAnsi" w:cstheme="minorHAnsi"/>
                <w:color w:val="7030A0"/>
                <w:sz w:val="21"/>
                <w:szCs w:val="21"/>
              </w:rPr>
              <w:t xml:space="preserve"> jei neprašoma pateikti pasiūlymo galiojimo užtikrinimą patvirtinančio dokumento</w:t>
            </w:r>
          </w:p>
        </w:tc>
      </w:tr>
      <w:tr w:rsidR="00437358" w:rsidRPr="004F1A11" w14:paraId="2143D904" w14:textId="77777777" w:rsidTr="00172A86">
        <w:trPr>
          <w:trHeight w:val="20"/>
        </w:trPr>
        <w:tc>
          <w:tcPr>
            <w:tcW w:w="600" w:type="dxa"/>
          </w:tcPr>
          <w:p w14:paraId="22596761" w14:textId="77777777" w:rsidR="00437358" w:rsidRPr="004F1A11" w:rsidRDefault="00437358" w:rsidP="00172A86">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2660" w:type="dxa"/>
          </w:tcPr>
          <w:p w14:paraId="5ADFB905" w14:textId="77777777" w:rsidR="00437358" w:rsidRPr="004F1A11" w:rsidRDefault="00437358" w:rsidP="00172A86">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informuoja </w:t>
            </w:r>
            <w:r>
              <w:rPr>
                <w:rFonts w:asciiTheme="minorHAnsi" w:hAnsiTheme="minorHAnsi" w:cstheme="minorHAnsi"/>
                <w:sz w:val="21"/>
                <w:szCs w:val="21"/>
              </w:rPr>
              <w:t>d</w:t>
            </w:r>
            <w:r w:rsidRPr="004F1A11">
              <w:rPr>
                <w:rFonts w:asciiTheme="minorHAnsi" w:hAnsiTheme="minorHAnsi" w:cstheme="minorHAnsi"/>
                <w:sz w:val="21"/>
                <w:szCs w:val="21"/>
              </w:rPr>
              <w:t>alyvius apie EBVPD vertinimo rezultatus, jeigu taikoma, ne vėliau kaip per</w:t>
            </w:r>
          </w:p>
        </w:tc>
        <w:tc>
          <w:tcPr>
            <w:tcW w:w="3685" w:type="dxa"/>
          </w:tcPr>
          <w:p w14:paraId="53C9EB47" w14:textId="77777777" w:rsidR="00437358" w:rsidRPr="004F1A11" w:rsidRDefault="00437358" w:rsidP="00172A86">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0453E34E" w14:textId="77777777" w:rsidR="00437358" w:rsidRPr="004F1A11" w:rsidRDefault="00437358" w:rsidP="00172A86">
            <w:pPr>
              <w:ind w:firstLine="34"/>
              <w:rPr>
                <w:rFonts w:asciiTheme="minorHAnsi" w:hAnsiTheme="minorHAnsi" w:cstheme="minorHAnsi"/>
                <w:sz w:val="21"/>
                <w:szCs w:val="21"/>
              </w:rPr>
            </w:pPr>
          </w:p>
        </w:tc>
      </w:tr>
      <w:tr w:rsidR="00437358" w:rsidRPr="004F1A11" w14:paraId="3DA801D0" w14:textId="77777777" w:rsidTr="00172A86">
        <w:trPr>
          <w:trHeight w:val="20"/>
        </w:trPr>
        <w:tc>
          <w:tcPr>
            <w:tcW w:w="600" w:type="dxa"/>
          </w:tcPr>
          <w:p w14:paraId="42E93257" w14:textId="77777777" w:rsidR="00437358" w:rsidRPr="004F1A11" w:rsidRDefault="00437358" w:rsidP="00172A86">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2660" w:type="dxa"/>
            <w:hideMark/>
          </w:tcPr>
          <w:p w14:paraId="073CFCD0" w14:textId="77777777" w:rsidR="00437358" w:rsidRPr="004F1A11" w:rsidRDefault="00437358" w:rsidP="00172A86">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49BB7CCC" w14:textId="77777777" w:rsidR="00437358" w:rsidRPr="004F1A11" w:rsidRDefault="00437358" w:rsidP="00172A86">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3424" w:type="dxa"/>
            <w:hideMark/>
          </w:tcPr>
          <w:p w14:paraId="38AF71A8" w14:textId="77777777" w:rsidR="00437358" w:rsidRPr="004F1A11" w:rsidRDefault="00437358" w:rsidP="00172A86">
            <w:pPr>
              <w:ind w:firstLine="34"/>
              <w:rPr>
                <w:rFonts w:asciiTheme="minorHAnsi" w:hAnsiTheme="minorHAnsi" w:cstheme="minorHAnsi"/>
                <w:sz w:val="21"/>
                <w:szCs w:val="21"/>
              </w:rPr>
            </w:pPr>
          </w:p>
        </w:tc>
      </w:tr>
      <w:tr w:rsidR="00437358" w:rsidRPr="004F1A11" w14:paraId="7F8153E5" w14:textId="77777777" w:rsidTr="00172A86">
        <w:trPr>
          <w:trHeight w:val="20"/>
        </w:trPr>
        <w:tc>
          <w:tcPr>
            <w:tcW w:w="600" w:type="dxa"/>
          </w:tcPr>
          <w:p w14:paraId="715A62D9" w14:textId="77777777" w:rsidR="00437358" w:rsidRPr="004F1A11" w:rsidRDefault="00437358" w:rsidP="00172A86">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2660" w:type="dxa"/>
            <w:hideMark/>
          </w:tcPr>
          <w:p w14:paraId="338F1A51" w14:textId="77777777" w:rsidR="00437358" w:rsidRPr="004F1A11" w:rsidRDefault="00437358" w:rsidP="00172A86">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w:t>
            </w:r>
            <w:r>
              <w:rPr>
                <w:rFonts w:asciiTheme="minorHAnsi" w:eastAsia="Arial" w:hAnsiTheme="minorHAnsi" w:cstheme="minorHAnsi"/>
                <w:sz w:val="21"/>
                <w:szCs w:val="21"/>
              </w:rPr>
              <w:lastRenderedPageBreak/>
              <w:t xml:space="preserve">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sidRPr="004F1A11">
              <w:rPr>
                <w:rFonts w:asciiTheme="minorHAnsi" w:hAnsiTheme="minorHAnsi" w:cstheme="minorHAnsi"/>
                <w:sz w:val="21"/>
                <w:szCs w:val="21"/>
              </w:rPr>
              <w:t>ne vėliau kaip per</w:t>
            </w:r>
          </w:p>
        </w:tc>
        <w:tc>
          <w:tcPr>
            <w:tcW w:w="3685" w:type="dxa"/>
            <w:hideMark/>
          </w:tcPr>
          <w:p w14:paraId="13F15618" w14:textId="77777777" w:rsidR="00437358" w:rsidRPr="004F1A11" w:rsidRDefault="00437358" w:rsidP="00172A86">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2C8080D4" w14:textId="77777777" w:rsidR="00437358" w:rsidRPr="004F1A11" w:rsidRDefault="00437358" w:rsidP="00172A86">
            <w:pPr>
              <w:ind w:firstLine="34"/>
              <w:rPr>
                <w:rFonts w:asciiTheme="minorHAnsi" w:hAnsiTheme="minorHAnsi" w:cstheme="minorHAnsi"/>
                <w:sz w:val="21"/>
                <w:szCs w:val="21"/>
              </w:rPr>
            </w:pPr>
          </w:p>
          <w:p w14:paraId="58DB2200" w14:textId="77777777" w:rsidR="00437358" w:rsidRPr="004F1A11" w:rsidRDefault="00437358" w:rsidP="00172A86">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69B443CC" w14:textId="77777777" w:rsidR="00437358" w:rsidRPr="004F1A11" w:rsidRDefault="00437358" w:rsidP="00172A86">
            <w:pPr>
              <w:ind w:firstLine="34"/>
              <w:rPr>
                <w:rFonts w:asciiTheme="minorHAnsi" w:hAnsiTheme="minorHAnsi" w:cstheme="minorHAnsi"/>
                <w:sz w:val="21"/>
                <w:szCs w:val="21"/>
              </w:rPr>
            </w:pPr>
          </w:p>
          <w:p w14:paraId="4399D53B" w14:textId="77777777" w:rsidR="00437358" w:rsidRPr="004F1A11" w:rsidRDefault="00437358" w:rsidP="00172A86">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F961664" w14:textId="77777777" w:rsidR="00437358" w:rsidRPr="004F1A11" w:rsidRDefault="00437358" w:rsidP="00172A86">
            <w:pPr>
              <w:ind w:firstLine="34"/>
              <w:rPr>
                <w:rFonts w:asciiTheme="minorHAnsi" w:hAnsiTheme="minorHAnsi" w:cstheme="minorHAnsi"/>
                <w:sz w:val="21"/>
                <w:szCs w:val="21"/>
              </w:rPr>
            </w:pPr>
          </w:p>
        </w:tc>
        <w:tc>
          <w:tcPr>
            <w:tcW w:w="3424" w:type="dxa"/>
            <w:hideMark/>
          </w:tcPr>
          <w:p w14:paraId="3BE5F1FD" w14:textId="77777777" w:rsidR="00437358" w:rsidRPr="004F1A11" w:rsidRDefault="00437358" w:rsidP="00172A86">
            <w:pPr>
              <w:ind w:firstLine="34"/>
              <w:rPr>
                <w:rFonts w:asciiTheme="minorHAnsi" w:hAnsiTheme="minorHAnsi" w:cstheme="minorHAnsi"/>
                <w:bCs/>
                <w:color w:val="7030A0"/>
                <w:sz w:val="21"/>
                <w:szCs w:val="21"/>
              </w:rPr>
            </w:pPr>
          </w:p>
        </w:tc>
      </w:tr>
      <w:tr w:rsidR="00437358" w:rsidRPr="004F1A11" w14:paraId="62A7C7D4" w14:textId="77777777" w:rsidTr="00172A86">
        <w:trPr>
          <w:trHeight w:val="20"/>
        </w:trPr>
        <w:tc>
          <w:tcPr>
            <w:tcW w:w="600" w:type="dxa"/>
          </w:tcPr>
          <w:p w14:paraId="1F7C61FE" w14:textId="77777777" w:rsidR="00437358" w:rsidRPr="004F1A11" w:rsidRDefault="00437358" w:rsidP="00172A86">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2660" w:type="dxa"/>
            <w:hideMark/>
          </w:tcPr>
          <w:p w14:paraId="01C81309" w14:textId="77777777" w:rsidR="00437358" w:rsidRPr="004F1A11" w:rsidRDefault="00437358" w:rsidP="00172A86">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3685" w:type="dxa"/>
            <w:hideMark/>
          </w:tcPr>
          <w:p w14:paraId="738EF7DD" w14:textId="77777777" w:rsidR="00437358" w:rsidRPr="004F1A11" w:rsidRDefault="00437358" w:rsidP="00172A86">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EC7D0F3" w14:textId="77777777" w:rsidR="00437358" w:rsidRPr="004F1A11" w:rsidRDefault="00437358" w:rsidP="00172A86">
            <w:pPr>
              <w:ind w:firstLine="34"/>
              <w:rPr>
                <w:rFonts w:asciiTheme="minorHAnsi" w:hAnsiTheme="minorHAnsi" w:cstheme="minorHAnsi"/>
                <w:sz w:val="21"/>
                <w:szCs w:val="21"/>
              </w:rPr>
            </w:pPr>
          </w:p>
        </w:tc>
      </w:tr>
      <w:tr w:rsidR="00437358" w:rsidRPr="004F1A11" w14:paraId="5B62801F" w14:textId="77777777" w:rsidTr="00172A86">
        <w:trPr>
          <w:trHeight w:val="20"/>
        </w:trPr>
        <w:tc>
          <w:tcPr>
            <w:tcW w:w="600" w:type="dxa"/>
          </w:tcPr>
          <w:p w14:paraId="59A9E9C7" w14:textId="77777777" w:rsidR="00437358" w:rsidRPr="004F1A11" w:rsidRDefault="00437358" w:rsidP="00172A86">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2660" w:type="dxa"/>
            <w:hideMark/>
          </w:tcPr>
          <w:p w14:paraId="667A685C" w14:textId="77777777" w:rsidR="00437358" w:rsidRPr="004F1A11" w:rsidRDefault="00437358" w:rsidP="00172A86">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 xml:space="preserve">alyvis turi teisę pateikti prašymą ar pareikšti ieškinį teismui per (išskyrus ieškinį dėl sutarties pripažinimo negaliojančia) </w:t>
            </w:r>
          </w:p>
        </w:tc>
        <w:tc>
          <w:tcPr>
            <w:tcW w:w="3685" w:type="dxa"/>
            <w:hideMark/>
          </w:tcPr>
          <w:p w14:paraId="01026EF0" w14:textId="77777777" w:rsidR="00437358" w:rsidRPr="004F1A11" w:rsidRDefault="00437358" w:rsidP="00172A86">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556694AC" w14:textId="77777777" w:rsidR="00437358" w:rsidRPr="004F1A11" w:rsidRDefault="00437358" w:rsidP="00172A86">
            <w:pPr>
              <w:ind w:firstLine="34"/>
              <w:rPr>
                <w:rFonts w:asciiTheme="minorHAnsi" w:hAnsiTheme="minorHAnsi" w:cstheme="minorHAnsi"/>
                <w:sz w:val="21"/>
                <w:szCs w:val="21"/>
              </w:rPr>
            </w:pPr>
          </w:p>
        </w:tc>
      </w:tr>
    </w:tbl>
    <w:p w14:paraId="6CDA114E" w14:textId="77777777" w:rsidR="00437358" w:rsidRPr="005F167C" w:rsidRDefault="00437358" w:rsidP="00437358">
      <w:pPr>
        <w:spacing w:line="240" w:lineRule="auto"/>
        <w:rPr>
          <w:rFonts w:ascii="Arial" w:hAnsi="Arial" w:cs="Arial"/>
        </w:rPr>
      </w:pPr>
    </w:p>
    <w:p w14:paraId="3AB6966F" w14:textId="77777777" w:rsidR="005C11E5" w:rsidRDefault="005C11E5">
      <w:pPr>
        <w:rPr>
          <w:rFonts w:ascii="Arial" w:eastAsiaTheme="minorHAnsi" w:hAnsi="Arial" w:cs="Arial"/>
          <w:bCs/>
          <w:iCs/>
        </w:rPr>
      </w:pPr>
    </w:p>
    <w:p w14:paraId="226B100A" w14:textId="77777777" w:rsidR="005C11E5" w:rsidRDefault="005C11E5">
      <w:pPr>
        <w:rPr>
          <w:rFonts w:ascii="Arial" w:eastAsiaTheme="minorHAnsi" w:hAnsi="Arial" w:cs="Arial"/>
          <w:bCs/>
          <w:iCs/>
        </w:rPr>
      </w:pPr>
    </w:p>
    <w:p w14:paraId="2039F6E6" w14:textId="77777777" w:rsidR="00506996" w:rsidRDefault="00506996" w:rsidP="00506996">
      <w:pPr>
        <w:pStyle w:val="NoSpacing"/>
        <w:spacing w:line="300" w:lineRule="auto"/>
        <w:ind w:firstLine="0"/>
        <w:contextualSpacing/>
        <w:rPr>
          <w:rFonts w:ascii="Arial" w:eastAsiaTheme="minorHAnsi" w:hAnsi="Arial" w:cs="Arial"/>
          <w:bCs/>
          <w:iCs/>
        </w:rPr>
      </w:pPr>
    </w:p>
    <w:p w14:paraId="26A524E9" w14:textId="77777777" w:rsidR="005C11E5" w:rsidRDefault="005C11E5" w:rsidP="00506996">
      <w:pPr>
        <w:pStyle w:val="NoSpacing"/>
        <w:spacing w:line="300" w:lineRule="auto"/>
        <w:ind w:firstLine="0"/>
        <w:contextualSpacing/>
        <w:rPr>
          <w:rFonts w:ascii="Arial" w:eastAsiaTheme="minorHAnsi" w:hAnsi="Arial" w:cs="Arial"/>
          <w:bCs/>
          <w:iCs/>
        </w:rPr>
      </w:pPr>
    </w:p>
    <w:p w14:paraId="1F445F38" w14:textId="77777777" w:rsidR="00C96FE8" w:rsidRDefault="00C96FE8" w:rsidP="00506996">
      <w:pPr>
        <w:pStyle w:val="NoSpacing"/>
        <w:spacing w:line="300" w:lineRule="auto"/>
        <w:ind w:firstLine="0"/>
        <w:contextualSpacing/>
        <w:rPr>
          <w:rFonts w:ascii="Arial" w:eastAsiaTheme="minorHAnsi" w:hAnsi="Arial" w:cs="Arial"/>
          <w:bCs/>
          <w:iCs/>
        </w:rPr>
      </w:pPr>
    </w:p>
    <w:p w14:paraId="7D222429" w14:textId="77777777" w:rsidR="00C96FE8" w:rsidRDefault="00C96FE8" w:rsidP="00506996">
      <w:pPr>
        <w:pStyle w:val="NoSpacing"/>
        <w:spacing w:line="300" w:lineRule="auto"/>
        <w:ind w:firstLine="0"/>
        <w:contextualSpacing/>
        <w:rPr>
          <w:rFonts w:ascii="Arial" w:eastAsiaTheme="minorHAnsi" w:hAnsi="Arial" w:cs="Arial"/>
          <w:bCs/>
          <w:iCs/>
        </w:rPr>
      </w:pPr>
    </w:p>
    <w:p w14:paraId="1A2CF717" w14:textId="77777777" w:rsidR="00C96FE8" w:rsidRDefault="00C96FE8" w:rsidP="00506996">
      <w:pPr>
        <w:pStyle w:val="NoSpacing"/>
        <w:spacing w:line="300" w:lineRule="auto"/>
        <w:ind w:firstLine="0"/>
        <w:contextualSpacing/>
        <w:rPr>
          <w:rFonts w:ascii="Arial" w:eastAsiaTheme="minorHAnsi" w:hAnsi="Arial" w:cs="Arial"/>
          <w:bCs/>
          <w:iCs/>
        </w:rPr>
      </w:pPr>
    </w:p>
    <w:p w14:paraId="5DC10218" w14:textId="77777777" w:rsidR="00C96FE8" w:rsidRDefault="00C96FE8" w:rsidP="00506996">
      <w:pPr>
        <w:pStyle w:val="NoSpacing"/>
        <w:spacing w:line="300" w:lineRule="auto"/>
        <w:ind w:firstLine="0"/>
        <w:contextualSpacing/>
        <w:rPr>
          <w:rFonts w:ascii="Arial" w:eastAsiaTheme="minorHAnsi" w:hAnsi="Arial" w:cs="Arial"/>
          <w:bCs/>
          <w:iCs/>
        </w:rPr>
      </w:pPr>
    </w:p>
    <w:p w14:paraId="7B11CFD9" w14:textId="77777777" w:rsidR="00C96FE8" w:rsidRDefault="00C96FE8" w:rsidP="00506996">
      <w:pPr>
        <w:pStyle w:val="NoSpacing"/>
        <w:spacing w:line="300" w:lineRule="auto"/>
        <w:ind w:firstLine="0"/>
        <w:contextualSpacing/>
        <w:rPr>
          <w:rFonts w:ascii="Arial" w:eastAsiaTheme="minorHAnsi" w:hAnsi="Arial" w:cs="Arial"/>
          <w:bCs/>
          <w:iCs/>
        </w:rPr>
      </w:pPr>
    </w:p>
    <w:p w14:paraId="755D54D8" w14:textId="77777777" w:rsidR="00C96FE8" w:rsidRDefault="00C96FE8" w:rsidP="00506996">
      <w:pPr>
        <w:pStyle w:val="NoSpacing"/>
        <w:spacing w:line="300" w:lineRule="auto"/>
        <w:ind w:firstLine="0"/>
        <w:contextualSpacing/>
        <w:rPr>
          <w:rFonts w:ascii="Arial" w:eastAsiaTheme="minorHAnsi" w:hAnsi="Arial" w:cs="Arial"/>
          <w:bCs/>
          <w:iCs/>
        </w:rPr>
      </w:pPr>
    </w:p>
    <w:p w14:paraId="6BBEE1D2" w14:textId="77777777" w:rsidR="00C96FE8" w:rsidRDefault="00C96FE8" w:rsidP="00506996">
      <w:pPr>
        <w:pStyle w:val="NoSpacing"/>
        <w:spacing w:line="300" w:lineRule="auto"/>
        <w:ind w:firstLine="0"/>
        <w:contextualSpacing/>
        <w:rPr>
          <w:rFonts w:ascii="Arial" w:eastAsiaTheme="minorHAnsi" w:hAnsi="Arial" w:cs="Arial"/>
          <w:bCs/>
          <w:iCs/>
        </w:rPr>
      </w:pPr>
    </w:p>
    <w:p w14:paraId="765B2861" w14:textId="77777777" w:rsidR="00C96FE8" w:rsidRDefault="00C96FE8" w:rsidP="00506996">
      <w:pPr>
        <w:pStyle w:val="NoSpacing"/>
        <w:spacing w:line="300" w:lineRule="auto"/>
        <w:ind w:firstLine="0"/>
        <w:contextualSpacing/>
        <w:rPr>
          <w:rFonts w:ascii="Arial" w:eastAsiaTheme="minorHAnsi" w:hAnsi="Arial" w:cs="Arial"/>
          <w:bCs/>
          <w:iCs/>
        </w:rPr>
      </w:pPr>
    </w:p>
    <w:p w14:paraId="1B559BF9" w14:textId="77777777" w:rsidR="00C96FE8" w:rsidRDefault="00C96FE8" w:rsidP="00506996">
      <w:pPr>
        <w:pStyle w:val="NoSpacing"/>
        <w:spacing w:line="300" w:lineRule="auto"/>
        <w:ind w:firstLine="0"/>
        <w:contextualSpacing/>
        <w:rPr>
          <w:rFonts w:ascii="Arial" w:eastAsiaTheme="minorHAnsi" w:hAnsi="Arial" w:cs="Arial"/>
          <w:bCs/>
          <w:iCs/>
        </w:rPr>
      </w:pPr>
    </w:p>
    <w:p w14:paraId="37CC887D" w14:textId="77777777" w:rsidR="00C96FE8" w:rsidRDefault="00C96FE8" w:rsidP="00506996">
      <w:pPr>
        <w:pStyle w:val="NoSpacing"/>
        <w:spacing w:line="300" w:lineRule="auto"/>
        <w:ind w:firstLine="0"/>
        <w:contextualSpacing/>
        <w:rPr>
          <w:rFonts w:ascii="Arial" w:eastAsiaTheme="minorHAnsi" w:hAnsi="Arial" w:cs="Arial"/>
          <w:bCs/>
          <w:iCs/>
        </w:rPr>
      </w:pPr>
    </w:p>
    <w:p w14:paraId="6BB5488D" w14:textId="77777777" w:rsidR="00C96FE8" w:rsidRDefault="00C96FE8" w:rsidP="00506996">
      <w:pPr>
        <w:pStyle w:val="NoSpacing"/>
        <w:spacing w:line="300" w:lineRule="auto"/>
        <w:ind w:firstLine="0"/>
        <w:contextualSpacing/>
        <w:rPr>
          <w:rFonts w:ascii="Arial" w:eastAsiaTheme="minorHAnsi" w:hAnsi="Arial" w:cs="Arial"/>
          <w:bCs/>
          <w:iCs/>
        </w:rPr>
      </w:pPr>
    </w:p>
    <w:p w14:paraId="282BAFD3" w14:textId="3D3C091C" w:rsidR="00506996" w:rsidRPr="00194983" w:rsidRDefault="00506996" w:rsidP="00506996">
      <w:pPr>
        <w:spacing w:line="240" w:lineRule="auto"/>
        <w:ind w:left="7314" w:firstLine="0"/>
        <w:rPr>
          <w:rFonts w:cstheme="minorHAnsi"/>
        </w:rPr>
      </w:pPr>
      <w:r w:rsidRPr="00194983">
        <w:rPr>
          <w:rFonts w:cstheme="minorHAnsi"/>
        </w:rPr>
        <w:lastRenderedPageBreak/>
        <w:t xml:space="preserve">Pirkimo sąlygų </w:t>
      </w:r>
      <w:r w:rsidR="009104EB">
        <w:rPr>
          <w:rFonts w:cstheme="minorHAnsi"/>
        </w:rPr>
        <w:t>8</w:t>
      </w:r>
      <w:r w:rsidRPr="00194983">
        <w:rPr>
          <w:rFonts w:cstheme="minorHAnsi"/>
        </w:rPr>
        <w:t xml:space="preserve"> priedas „Sutarties projektas“</w:t>
      </w:r>
    </w:p>
    <w:p w14:paraId="12044F6C" w14:textId="77777777" w:rsidR="00C96FE8" w:rsidRPr="006F77C4" w:rsidRDefault="00C96FE8" w:rsidP="00C96FE8">
      <w:pPr>
        <w:widowControl w:val="0"/>
        <w:pBdr>
          <w:top w:val="nil"/>
          <w:left w:val="nil"/>
          <w:bottom w:val="nil"/>
          <w:right w:val="nil"/>
          <w:between w:val="nil"/>
        </w:pBdr>
        <w:tabs>
          <w:tab w:val="left" w:pos="567"/>
          <w:tab w:val="left" w:pos="851"/>
        </w:tabs>
        <w:jc w:val="center"/>
        <w:rPr>
          <w:rFonts w:ascii="Verdana" w:hAnsi="Verdana"/>
          <w:caps/>
          <w:sz w:val="20"/>
          <w:szCs w:val="20"/>
        </w:rPr>
      </w:pPr>
      <w:r w:rsidRPr="006F77C4">
        <w:rPr>
          <w:rFonts w:ascii="Verdana" w:hAnsi="Verdana"/>
          <w:b/>
          <w:caps/>
          <w:sz w:val="20"/>
          <w:szCs w:val="20"/>
        </w:rPr>
        <w:t xml:space="preserve">Prekių pirkimo-pardavimo sutarties </w:t>
      </w:r>
      <w:r w:rsidRPr="006F77C4">
        <w:rPr>
          <w:rFonts w:ascii="Verdana" w:hAnsi="Verdana"/>
          <w:b/>
          <w:bCs/>
          <w:caps/>
          <w:sz w:val="20"/>
          <w:szCs w:val="20"/>
        </w:rPr>
        <w:t>Specialiosios</w:t>
      </w:r>
      <w:r w:rsidRPr="006F77C4">
        <w:rPr>
          <w:rFonts w:ascii="Verdana" w:hAnsi="Verdana"/>
          <w:b/>
          <w:caps/>
          <w:sz w:val="20"/>
          <w:szCs w:val="20"/>
        </w:rPr>
        <w:t xml:space="preserve"> sąlygos</w:t>
      </w:r>
      <w:r w:rsidRPr="006F77C4">
        <w:rPr>
          <w:rFonts w:ascii="Verdana" w:hAnsi="Verdana"/>
          <w:caps/>
          <w:sz w:val="20"/>
          <w:szCs w:val="20"/>
        </w:rPr>
        <w:t xml:space="preserve"> </w:t>
      </w:r>
    </w:p>
    <w:p w14:paraId="4A67AD50" w14:textId="77777777" w:rsidR="00C96FE8" w:rsidRPr="006F77C4" w:rsidRDefault="00C96FE8" w:rsidP="00C96FE8">
      <w:pPr>
        <w:jc w:val="cente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C96FE8" w:rsidRPr="009C403A" w14:paraId="33120807" w14:textId="77777777" w:rsidTr="00172A86">
        <w:tc>
          <w:tcPr>
            <w:tcW w:w="2448" w:type="dxa"/>
          </w:tcPr>
          <w:p w14:paraId="0670B00E" w14:textId="77777777" w:rsidR="00C96FE8" w:rsidRPr="006F77C4" w:rsidRDefault="00C96FE8" w:rsidP="00172A86">
            <w:pPr>
              <w:rPr>
                <w:rFonts w:ascii="Verdana" w:hAnsi="Verdana"/>
                <w:b/>
                <w:bCs/>
                <w:sz w:val="20"/>
                <w:szCs w:val="20"/>
              </w:rPr>
            </w:pPr>
            <w:r w:rsidRPr="006F77C4">
              <w:rPr>
                <w:rFonts w:ascii="Verdana" w:hAnsi="Verdana"/>
                <w:b/>
                <w:bCs/>
                <w:sz w:val="20"/>
                <w:szCs w:val="20"/>
              </w:rPr>
              <w:t>Sutarties pavadinimas</w:t>
            </w:r>
          </w:p>
        </w:tc>
        <w:tc>
          <w:tcPr>
            <w:tcW w:w="7110" w:type="dxa"/>
            <w:gridSpan w:val="3"/>
          </w:tcPr>
          <w:p w14:paraId="2C1EC255" w14:textId="77777777" w:rsidR="00C96FE8" w:rsidRPr="006F77C4" w:rsidRDefault="00C96FE8" w:rsidP="00172A86">
            <w:pPr>
              <w:rPr>
                <w:rFonts w:ascii="Verdana" w:hAnsi="Verdana"/>
                <w:sz w:val="20"/>
                <w:szCs w:val="20"/>
              </w:rPr>
            </w:pPr>
          </w:p>
        </w:tc>
      </w:tr>
      <w:tr w:rsidR="00C96FE8" w:rsidRPr="009C403A" w14:paraId="30163E34" w14:textId="77777777" w:rsidTr="00172A86">
        <w:tc>
          <w:tcPr>
            <w:tcW w:w="2448" w:type="dxa"/>
          </w:tcPr>
          <w:p w14:paraId="55CAC384" w14:textId="77777777" w:rsidR="00C96FE8" w:rsidRPr="006F77C4" w:rsidRDefault="00C96FE8" w:rsidP="00172A86">
            <w:pPr>
              <w:rPr>
                <w:rFonts w:ascii="Verdana" w:hAnsi="Verdana"/>
                <w:b/>
                <w:bCs/>
                <w:sz w:val="20"/>
                <w:szCs w:val="20"/>
              </w:rPr>
            </w:pPr>
            <w:r w:rsidRPr="006F77C4">
              <w:rPr>
                <w:rFonts w:ascii="Verdana" w:hAnsi="Verdana"/>
                <w:b/>
                <w:bCs/>
                <w:sz w:val="20"/>
                <w:szCs w:val="20"/>
              </w:rPr>
              <w:t>Sutarties data</w:t>
            </w:r>
          </w:p>
        </w:tc>
        <w:tc>
          <w:tcPr>
            <w:tcW w:w="2177" w:type="dxa"/>
          </w:tcPr>
          <w:p w14:paraId="5EBB8A06" w14:textId="77777777" w:rsidR="00C96FE8" w:rsidRPr="006F77C4" w:rsidRDefault="00C96FE8" w:rsidP="00172A86">
            <w:pPr>
              <w:rPr>
                <w:rFonts w:ascii="Verdana" w:hAnsi="Verdana"/>
                <w:sz w:val="20"/>
                <w:szCs w:val="20"/>
              </w:rPr>
            </w:pPr>
          </w:p>
        </w:tc>
        <w:tc>
          <w:tcPr>
            <w:tcW w:w="2362" w:type="dxa"/>
          </w:tcPr>
          <w:p w14:paraId="5BAAF7AC" w14:textId="77777777" w:rsidR="00C96FE8" w:rsidRPr="006F77C4" w:rsidRDefault="00C96FE8" w:rsidP="00172A86">
            <w:pPr>
              <w:rPr>
                <w:rFonts w:ascii="Verdana" w:hAnsi="Verdana"/>
                <w:b/>
                <w:bCs/>
                <w:sz w:val="20"/>
                <w:szCs w:val="20"/>
              </w:rPr>
            </w:pPr>
            <w:r w:rsidRPr="006F77C4">
              <w:rPr>
                <w:rFonts w:ascii="Verdana" w:hAnsi="Verdana"/>
                <w:b/>
                <w:bCs/>
                <w:sz w:val="20"/>
                <w:szCs w:val="20"/>
              </w:rPr>
              <w:t>Sutarties numeris</w:t>
            </w:r>
          </w:p>
        </w:tc>
        <w:tc>
          <w:tcPr>
            <w:tcW w:w="2571" w:type="dxa"/>
          </w:tcPr>
          <w:p w14:paraId="48EC661D" w14:textId="77777777" w:rsidR="00C96FE8" w:rsidRPr="006F77C4" w:rsidRDefault="00C96FE8" w:rsidP="00172A86">
            <w:pPr>
              <w:rPr>
                <w:rFonts w:ascii="Verdana" w:hAnsi="Verdana"/>
                <w:sz w:val="20"/>
                <w:szCs w:val="20"/>
              </w:rPr>
            </w:pPr>
          </w:p>
        </w:tc>
      </w:tr>
    </w:tbl>
    <w:p w14:paraId="605D184C" w14:textId="77777777" w:rsidR="00C96FE8" w:rsidRPr="006F77C4" w:rsidRDefault="00C96FE8" w:rsidP="00C96FE8">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474"/>
      </w:tblGrid>
      <w:tr w:rsidR="00C96FE8" w:rsidRPr="00C96FE8" w14:paraId="58626798" w14:textId="77777777" w:rsidTr="00172A86">
        <w:tc>
          <w:tcPr>
            <w:tcW w:w="9558" w:type="dxa"/>
            <w:gridSpan w:val="3"/>
          </w:tcPr>
          <w:p w14:paraId="6E79F96B" w14:textId="77777777" w:rsidR="00C96FE8" w:rsidRPr="00C96FE8" w:rsidRDefault="00C96FE8" w:rsidP="00172A86">
            <w:pPr>
              <w:jc w:val="center"/>
              <w:rPr>
                <w:rFonts w:ascii="Verdana" w:hAnsi="Verdana"/>
                <w:b/>
                <w:bCs/>
                <w:sz w:val="20"/>
                <w:szCs w:val="20"/>
              </w:rPr>
            </w:pPr>
            <w:r w:rsidRPr="00C96FE8">
              <w:rPr>
                <w:rFonts w:ascii="Verdana" w:hAnsi="Verdana"/>
                <w:b/>
                <w:bCs/>
                <w:sz w:val="20"/>
                <w:szCs w:val="20"/>
              </w:rPr>
              <w:t>1. SUTARTIES ŠALYS</w:t>
            </w:r>
          </w:p>
        </w:tc>
      </w:tr>
      <w:tr w:rsidR="00C96FE8" w:rsidRPr="00C96FE8" w14:paraId="7E2977F2" w14:textId="77777777" w:rsidTr="00172A86">
        <w:tc>
          <w:tcPr>
            <w:tcW w:w="2808" w:type="dxa"/>
            <w:vMerge w:val="restart"/>
          </w:tcPr>
          <w:p w14:paraId="522D1772" w14:textId="77777777" w:rsidR="00C96FE8" w:rsidRPr="00C96FE8" w:rsidRDefault="00C96FE8" w:rsidP="00172A86">
            <w:pPr>
              <w:jc w:val="center"/>
              <w:rPr>
                <w:rFonts w:ascii="Verdana" w:hAnsi="Verdana"/>
                <w:b/>
                <w:bCs/>
                <w:sz w:val="20"/>
                <w:szCs w:val="20"/>
              </w:rPr>
            </w:pPr>
          </w:p>
          <w:p w14:paraId="26E95977" w14:textId="77777777" w:rsidR="00C96FE8" w:rsidRPr="00C96FE8" w:rsidRDefault="00C96FE8" w:rsidP="00172A86">
            <w:pPr>
              <w:jc w:val="center"/>
              <w:rPr>
                <w:rFonts w:ascii="Verdana" w:hAnsi="Verdana"/>
                <w:b/>
                <w:bCs/>
                <w:sz w:val="20"/>
                <w:szCs w:val="20"/>
              </w:rPr>
            </w:pPr>
          </w:p>
          <w:p w14:paraId="6119F708" w14:textId="77777777" w:rsidR="00C96FE8" w:rsidRPr="00C96FE8" w:rsidRDefault="00C96FE8" w:rsidP="00172A86">
            <w:pPr>
              <w:jc w:val="center"/>
              <w:rPr>
                <w:rFonts w:ascii="Verdana" w:hAnsi="Verdana"/>
                <w:b/>
                <w:bCs/>
                <w:sz w:val="20"/>
                <w:szCs w:val="20"/>
              </w:rPr>
            </w:pPr>
          </w:p>
          <w:p w14:paraId="3C26CEB7" w14:textId="77777777" w:rsidR="00C96FE8" w:rsidRPr="00C96FE8" w:rsidRDefault="00C96FE8" w:rsidP="00172A86">
            <w:pPr>
              <w:rPr>
                <w:rFonts w:ascii="Verdana" w:hAnsi="Verdana"/>
                <w:b/>
                <w:bCs/>
                <w:sz w:val="20"/>
                <w:szCs w:val="20"/>
              </w:rPr>
            </w:pPr>
          </w:p>
          <w:p w14:paraId="37D51008" w14:textId="77777777" w:rsidR="00C96FE8" w:rsidRPr="00C96FE8" w:rsidRDefault="00C96FE8" w:rsidP="00172A86">
            <w:pPr>
              <w:rPr>
                <w:rFonts w:ascii="Verdana" w:hAnsi="Verdana"/>
                <w:b/>
                <w:bCs/>
                <w:sz w:val="20"/>
                <w:szCs w:val="20"/>
              </w:rPr>
            </w:pPr>
            <w:r w:rsidRPr="00C96FE8">
              <w:rPr>
                <w:rFonts w:ascii="Verdana" w:hAnsi="Verdana"/>
                <w:b/>
                <w:bCs/>
                <w:sz w:val="20"/>
                <w:szCs w:val="20"/>
              </w:rPr>
              <w:t>1.1. Pirkėjas</w:t>
            </w:r>
          </w:p>
        </w:tc>
        <w:tc>
          <w:tcPr>
            <w:tcW w:w="3240" w:type="dxa"/>
          </w:tcPr>
          <w:p w14:paraId="03D4DCAD" w14:textId="77777777" w:rsidR="00C96FE8" w:rsidRPr="00C96FE8" w:rsidRDefault="00C96FE8" w:rsidP="00172A86">
            <w:pPr>
              <w:rPr>
                <w:rFonts w:ascii="Verdana" w:hAnsi="Verdana"/>
                <w:sz w:val="20"/>
                <w:szCs w:val="20"/>
              </w:rPr>
            </w:pPr>
            <w:r w:rsidRPr="00C96FE8">
              <w:rPr>
                <w:rFonts w:ascii="Verdana" w:hAnsi="Verdana"/>
                <w:sz w:val="20"/>
                <w:szCs w:val="20"/>
              </w:rPr>
              <w:t>1.1.1. Pavadinimas</w:t>
            </w:r>
          </w:p>
        </w:tc>
        <w:tc>
          <w:tcPr>
            <w:tcW w:w="3510" w:type="dxa"/>
          </w:tcPr>
          <w:p w14:paraId="18227D31" w14:textId="77777777" w:rsidR="00C96FE8" w:rsidRPr="00C96FE8" w:rsidRDefault="00C96FE8" w:rsidP="00172A86">
            <w:pPr>
              <w:jc w:val="center"/>
              <w:rPr>
                <w:rFonts w:ascii="Verdana" w:hAnsi="Verdana"/>
                <w:sz w:val="20"/>
                <w:szCs w:val="20"/>
              </w:rPr>
            </w:pPr>
            <w:r w:rsidRPr="00C96FE8">
              <w:rPr>
                <w:rFonts w:ascii="Verdana" w:hAnsi="Verdana"/>
                <w:sz w:val="20"/>
                <w:szCs w:val="20"/>
              </w:rPr>
              <w:t>Lietuvos bankas</w:t>
            </w:r>
          </w:p>
        </w:tc>
      </w:tr>
      <w:tr w:rsidR="00C96FE8" w:rsidRPr="00C96FE8" w14:paraId="556470A2" w14:textId="77777777" w:rsidTr="00172A86">
        <w:tc>
          <w:tcPr>
            <w:tcW w:w="2808" w:type="dxa"/>
            <w:vMerge/>
          </w:tcPr>
          <w:p w14:paraId="17EB7321" w14:textId="77777777" w:rsidR="00C96FE8" w:rsidRPr="00C96FE8" w:rsidRDefault="00C96FE8" w:rsidP="00172A86">
            <w:pPr>
              <w:rPr>
                <w:rFonts w:ascii="Verdana" w:hAnsi="Verdana"/>
                <w:sz w:val="20"/>
                <w:szCs w:val="20"/>
              </w:rPr>
            </w:pPr>
          </w:p>
        </w:tc>
        <w:tc>
          <w:tcPr>
            <w:tcW w:w="3240" w:type="dxa"/>
          </w:tcPr>
          <w:p w14:paraId="3EAC8856" w14:textId="77777777" w:rsidR="00C96FE8" w:rsidRPr="00C96FE8" w:rsidRDefault="00C96FE8" w:rsidP="00172A86">
            <w:pPr>
              <w:rPr>
                <w:rFonts w:ascii="Verdana" w:hAnsi="Verdana"/>
                <w:sz w:val="20"/>
                <w:szCs w:val="20"/>
              </w:rPr>
            </w:pPr>
            <w:r w:rsidRPr="00C96FE8">
              <w:rPr>
                <w:rFonts w:ascii="Verdana" w:hAnsi="Verdana"/>
                <w:sz w:val="20"/>
                <w:szCs w:val="20"/>
              </w:rPr>
              <w:t>1.1.2. Juridinio asmens kodas</w:t>
            </w:r>
          </w:p>
        </w:tc>
        <w:tc>
          <w:tcPr>
            <w:tcW w:w="3510" w:type="dxa"/>
          </w:tcPr>
          <w:p w14:paraId="7BF732CA" w14:textId="77777777" w:rsidR="00C96FE8" w:rsidRPr="00C96FE8" w:rsidRDefault="00C96FE8" w:rsidP="00172A86">
            <w:pPr>
              <w:jc w:val="center"/>
              <w:rPr>
                <w:rFonts w:ascii="Verdana" w:hAnsi="Verdana"/>
                <w:sz w:val="20"/>
                <w:szCs w:val="20"/>
              </w:rPr>
            </w:pPr>
            <w:r w:rsidRPr="00C96FE8">
              <w:rPr>
                <w:rFonts w:ascii="Verdana" w:hAnsi="Verdana"/>
                <w:sz w:val="20"/>
                <w:szCs w:val="20"/>
              </w:rPr>
              <w:t>188607684</w:t>
            </w:r>
          </w:p>
        </w:tc>
      </w:tr>
      <w:tr w:rsidR="00C96FE8" w:rsidRPr="00C96FE8" w14:paraId="6E10D986" w14:textId="77777777" w:rsidTr="00172A86">
        <w:tc>
          <w:tcPr>
            <w:tcW w:w="2808" w:type="dxa"/>
            <w:vMerge/>
          </w:tcPr>
          <w:p w14:paraId="0941DD6F" w14:textId="77777777" w:rsidR="00C96FE8" w:rsidRPr="00C96FE8" w:rsidRDefault="00C96FE8" w:rsidP="00172A86">
            <w:pPr>
              <w:rPr>
                <w:rFonts w:ascii="Verdana" w:hAnsi="Verdana"/>
                <w:sz w:val="20"/>
                <w:szCs w:val="20"/>
              </w:rPr>
            </w:pPr>
          </w:p>
        </w:tc>
        <w:tc>
          <w:tcPr>
            <w:tcW w:w="3240" w:type="dxa"/>
          </w:tcPr>
          <w:p w14:paraId="3ED891FD" w14:textId="77777777" w:rsidR="00C96FE8" w:rsidRPr="00C96FE8" w:rsidRDefault="00C96FE8" w:rsidP="00172A86">
            <w:pPr>
              <w:rPr>
                <w:rFonts w:ascii="Verdana" w:hAnsi="Verdana"/>
                <w:sz w:val="20"/>
                <w:szCs w:val="20"/>
              </w:rPr>
            </w:pPr>
            <w:r w:rsidRPr="00C96FE8">
              <w:rPr>
                <w:rFonts w:ascii="Verdana" w:hAnsi="Verdana"/>
                <w:sz w:val="20"/>
                <w:szCs w:val="20"/>
              </w:rPr>
              <w:t>1.1.3. Adresas</w:t>
            </w:r>
          </w:p>
        </w:tc>
        <w:tc>
          <w:tcPr>
            <w:tcW w:w="3510" w:type="dxa"/>
          </w:tcPr>
          <w:p w14:paraId="15656643" w14:textId="77777777" w:rsidR="00C96FE8" w:rsidRPr="00C96FE8" w:rsidRDefault="00C96FE8" w:rsidP="00172A86">
            <w:pPr>
              <w:jc w:val="center"/>
              <w:rPr>
                <w:rFonts w:ascii="Verdana" w:hAnsi="Verdana"/>
                <w:sz w:val="20"/>
                <w:szCs w:val="20"/>
              </w:rPr>
            </w:pPr>
            <w:r w:rsidRPr="00C96FE8">
              <w:rPr>
                <w:rFonts w:ascii="Verdana" w:hAnsi="Verdana"/>
                <w:sz w:val="20"/>
                <w:szCs w:val="20"/>
              </w:rPr>
              <w:t>Gedimino pr. 6, Vilnius</w:t>
            </w:r>
          </w:p>
        </w:tc>
      </w:tr>
      <w:tr w:rsidR="00C96FE8" w:rsidRPr="00C96FE8" w14:paraId="63EC29BE" w14:textId="77777777" w:rsidTr="00172A86">
        <w:tc>
          <w:tcPr>
            <w:tcW w:w="2808" w:type="dxa"/>
            <w:vMerge/>
          </w:tcPr>
          <w:p w14:paraId="1775EAEF" w14:textId="77777777" w:rsidR="00C96FE8" w:rsidRPr="00C96FE8" w:rsidRDefault="00C96FE8" w:rsidP="00172A86">
            <w:pPr>
              <w:rPr>
                <w:rFonts w:ascii="Verdana" w:hAnsi="Verdana"/>
                <w:sz w:val="20"/>
                <w:szCs w:val="20"/>
              </w:rPr>
            </w:pPr>
          </w:p>
        </w:tc>
        <w:tc>
          <w:tcPr>
            <w:tcW w:w="3240" w:type="dxa"/>
          </w:tcPr>
          <w:p w14:paraId="21C2930A" w14:textId="77777777" w:rsidR="00C96FE8" w:rsidRPr="00C96FE8" w:rsidRDefault="00C96FE8" w:rsidP="00172A86">
            <w:pPr>
              <w:rPr>
                <w:rFonts w:ascii="Verdana" w:hAnsi="Verdana"/>
                <w:sz w:val="20"/>
                <w:szCs w:val="20"/>
              </w:rPr>
            </w:pPr>
            <w:r w:rsidRPr="00C96FE8">
              <w:rPr>
                <w:rFonts w:ascii="Verdana" w:hAnsi="Verdana"/>
                <w:sz w:val="20"/>
                <w:szCs w:val="20"/>
              </w:rPr>
              <w:t>1.1.4. PVM mokėtojo kodas</w:t>
            </w:r>
          </w:p>
        </w:tc>
        <w:tc>
          <w:tcPr>
            <w:tcW w:w="3510" w:type="dxa"/>
          </w:tcPr>
          <w:p w14:paraId="408FB3A9" w14:textId="77777777" w:rsidR="00C96FE8" w:rsidRPr="00C96FE8" w:rsidRDefault="00C96FE8" w:rsidP="00172A86">
            <w:pPr>
              <w:jc w:val="center"/>
              <w:rPr>
                <w:rFonts w:ascii="Verdana" w:hAnsi="Verdana"/>
                <w:sz w:val="20"/>
                <w:szCs w:val="20"/>
              </w:rPr>
            </w:pPr>
            <w:r w:rsidRPr="00C96FE8">
              <w:rPr>
                <w:rFonts w:ascii="Verdana" w:hAnsi="Verdana"/>
                <w:sz w:val="20"/>
                <w:szCs w:val="20"/>
              </w:rPr>
              <w:t>LT886076811</w:t>
            </w:r>
          </w:p>
        </w:tc>
      </w:tr>
      <w:tr w:rsidR="00C96FE8" w:rsidRPr="00C96FE8" w14:paraId="62BC2FE5" w14:textId="77777777" w:rsidTr="00172A86">
        <w:tc>
          <w:tcPr>
            <w:tcW w:w="2808" w:type="dxa"/>
            <w:vMerge/>
          </w:tcPr>
          <w:p w14:paraId="760A4592" w14:textId="77777777" w:rsidR="00C96FE8" w:rsidRPr="00C96FE8" w:rsidRDefault="00C96FE8" w:rsidP="00172A86">
            <w:pPr>
              <w:rPr>
                <w:rFonts w:ascii="Verdana" w:hAnsi="Verdana"/>
                <w:sz w:val="20"/>
                <w:szCs w:val="20"/>
              </w:rPr>
            </w:pPr>
          </w:p>
        </w:tc>
        <w:tc>
          <w:tcPr>
            <w:tcW w:w="3240" w:type="dxa"/>
          </w:tcPr>
          <w:p w14:paraId="031BF34B" w14:textId="77777777" w:rsidR="00C96FE8" w:rsidRPr="00C96FE8" w:rsidRDefault="00C96FE8" w:rsidP="00172A86">
            <w:pPr>
              <w:rPr>
                <w:rFonts w:ascii="Verdana" w:hAnsi="Verdana"/>
                <w:sz w:val="20"/>
                <w:szCs w:val="20"/>
              </w:rPr>
            </w:pPr>
            <w:r w:rsidRPr="00C96FE8">
              <w:rPr>
                <w:rFonts w:ascii="Verdana" w:hAnsi="Verdana"/>
                <w:sz w:val="20"/>
                <w:szCs w:val="20"/>
              </w:rPr>
              <w:t>1.1.5. Atsiskaitomoji sąskaita</w:t>
            </w:r>
          </w:p>
        </w:tc>
        <w:tc>
          <w:tcPr>
            <w:tcW w:w="3510" w:type="dxa"/>
          </w:tcPr>
          <w:p w14:paraId="62514475" w14:textId="77777777" w:rsidR="00C96FE8" w:rsidRPr="00C96FE8" w:rsidRDefault="00C96FE8" w:rsidP="00172A86">
            <w:pPr>
              <w:jc w:val="center"/>
              <w:rPr>
                <w:rFonts w:ascii="Verdana" w:hAnsi="Verdana"/>
                <w:sz w:val="20"/>
                <w:szCs w:val="20"/>
              </w:rPr>
            </w:pPr>
            <w:r w:rsidRPr="00C96FE8">
              <w:rPr>
                <w:rFonts w:ascii="Verdana" w:hAnsi="Verdana"/>
                <w:sz w:val="20"/>
                <w:szCs w:val="20"/>
              </w:rPr>
              <w:t>LT41 1010 0000 0012 3456</w:t>
            </w:r>
          </w:p>
        </w:tc>
      </w:tr>
      <w:tr w:rsidR="00C96FE8" w:rsidRPr="00C96FE8" w14:paraId="68A3039E" w14:textId="77777777" w:rsidTr="00172A86">
        <w:tc>
          <w:tcPr>
            <w:tcW w:w="2808" w:type="dxa"/>
            <w:vMerge/>
          </w:tcPr>
          <w:p w14:paraId="68864A8B" w14:textId="77777777" w:rsidR="00C96FE8" w:rsidRPr="00C96FE8" w:rsidRDefault="00C96FE8" w:rsidP="00172A86">
            <w:pPr>
              <w:rPr>
                <w:rFonts w:ascii="Verdana" w:hAnsi="Verdana"/>
                <w:sz w:val="20"/>
                <w:szCs w:val="20"/>
              </w:rPr>
            </w:pPr>
          </w:p>
        </w:tc>
        <w:tc>
          <w:tcPr>
            <w:tcW w:w="3240" w:type="dxa"/>
          </w:tcPr>
          <w:p w14:paraId="02E694FC" w14:textId="77777777" w:rsidR="00C96FE8" w:rsidRPr="00C96FE8" w:rsidRDefault="00C96FE8" w:rsidP="00172A86">
            <w:pPr>
              <w:rPr>
                <w:rFonts w:ascii="Verdana" w:hAnsi="Verdana"/>
                <w:sz w:val="20"/>
                <w:szCs w:val="20"/>
              </w:rPr>
            </w:pPr>
            <w:r w:rsidRPr="00C96FE8">
              <w:rPr>
                <w:rFonts w:ascii="Verdana" w:hAnsi="Verdana"/>
                <w:sz w:val="20"/>
                <w:szCs w:val="20"/>
              </w:rPr>
              <w:t>1.1.6. Bankas, banko kodas</w:t>
            </w:r>
          </w:p>
        </w:tc>
        <w:tc>
          <w:tcPr>
            <w:tcW w:w="3510" w:type="dxa"/>
          </w:tcPr>
          <w:p w14:paraId="62EE3CE5" w14:textId="77777777" w:rsidR="00C96FE8" w:rsidRPr="00C96FE8" w:rsidRDefault="00C96FE8" w:rsidP="00172A86">
            <w:pPr>
              <w:jc w:val="center"/>
              <w:rPr>
                <w:rFonts w:ascii="Verdana" w:hAnsi="Verdana"/>
                <w:sz w:val="20"/>
                <w:szCs w:val="20"/>
              </w:rPr>
            </w:pPr>
            <w:r w:rsidRPr="00C96FE8">
              <w:rPr>
                <w:rFonts w:ascii="Verdana" w:hAnsi="Verdana"/>
                <w:sz w:val="20"/>
                <w:szCs w:val="20"/>
              </w:rPr>
              <w:t>Lietuvos bankas</w:t>
            </w:r>
          </w:p>
        </w:tc>
      </w:tr>
      <w:tr w:rsidR="00C96FE8" w:rsidRPr="00C96FE8" w14:paraId="11D5B879" w14:textId="77777777" w:rsidTr="00172A86">
        <w:tc>
          <w:tcPr>
            <w:tcW w:w="2808" w:type="dxa"/>
            <w:vMerge/>
          </w:tcPr>
          <w:p w14:paraId="50CEC0DB" w14:textId="77777777" w:rsidR="00C96FE8" w:rsidRPr="00C96FE8" w:rsidRDefault="00C96FE8" w:rsidP="00172A86">
            <w:pPr>
              <w:rPr>
                <w:rFonts w:ascii="Verdana" w:hAnsi="Verdana"/>
                <w:sz w:val="20"/>
                <w:szCs w:val="20"/>
              </w:rPr>
            </w:pPr>
          </w:p>
        </w:tc>
        <w:tc>
          <w:tcPr>
            <w:tcW w:w="3240" w:type="dxa"/>
          </w:tcPr>
          <w:p w14:paraId="26C96016" w14:textId="77777777" w:rsidR="00C96FE8" w:rsidRPr="00C96FE8" w:rsidRDefault="00C96FE8" w:rsidP="00172A86">
            <w:pPr>
              <w:rPr>
                <w:rFonts w:ascii="Verdana" w:hAnsi="Verdana"/>
                <w:sz w:val="20"/>
                <w:szCs w:val="20"/>
              </w:rPr>
            </w:pPr>
            <w:r w:rsidRPr="00C96FE8">
              <w:rPr>
                <w:rFonts w:ascii="Verdana" w:hAnsi="Verdana"/>
                <w:sz w:val="20"/>
                <w:szCs w:val="20"/>
              </w:rPr>
              <w:t>1.1.7. Telefonas</w:t>
            </w:r>
          </w:p>
        </w:tc>
        <w:tc>
          <w:tcPr>
            <w:tcW w:w="3510" w:type="dxa"/>
          </w:tcPr>
          <w:p w14:paraId="1677ED42" w14:textId="77777777" w:rsidR="00C96FE8" w:rsidRPr="00C96FE8" w:rsidRDefault="00C96FE8" w:rsidP="00172A86">
            <w:pPr>
              <w:jc w:val="center"/>
              <w:rPr>
                <w:rFonts w:ascii="Verdana" w:hAnsi="Verdana"/>
                <w:sz w:val="20"/>
                <w:szCs w:val="20"/>
              </w:rPr>
            </w:pPr>
            <w:r w:rsidRPr="00C96FE8">
              <w:rPr>
                <w:rFonts w:ascii="Verdana" w:hAnsi="Verdana"/>
                <w:sz w:val="20"/>
                <w:szCs w:val="20"/>
              </w:rPr>
              <w:t>+370 5 268 0029</w:t>
            </w:r>
          </w:p>
        </w:tc>
      </w:tr>
      <w:tr w:rsidR="00C96FE8" w:rsidRPr="00C96FE8" w14:paraId="17820DE3" w14:textId="77777777" w:rsidTr="00172A86">
        <w:tc>
          <w:tcPr>
            <w:tcW w:w="2808" w:type="dxa"/>
            <w:vMerge/>
          </w:tcPr>
          <w:p w14:paraId="4F12B5F9" w14:textId="77777777" w:rsidR="00C96FE8" w:rsidRPr="00C96FE8" w:rsidRDefault="00C96FE8" w:rsidP="00172A86">
            <w:pPr>
              <w:rPr>
                <w:rFonts w:ascii="Verdana" w:hAnsi="Verdana"/>
                <w:sz w:val="20"/>
                <w:szCs w:val="20"/>
              </w:rPr>
            </w:pPr>
          </w:p>
        </w:tc>
        <w:tc>
          <w:tcPr>
            <w:tcW w:w="3240" w:type="dxa"/>
          </w:tcPr>
          <w:p w14:paraId="1BDBFE41" w14:textId="77777777" w:rsidR="00C96FE8" w:rsidRPr="00C96FE8" w:rsidRDefault="00C96FE8" w:rsidP="00172A86">
            <w:pPr>
              <w:rPr>
                <w:rFonts w:ascii="Verdana" w:hAnsi="Verdana"/>
                <w:sz w:val="20"/>
                <w:szCs w:val="20"/>
              </w:rPr>
            </w:pPr>
            <w:r w:rsidRPr="00C96FE8">
              <w:rPr>
                <w:rFonts w:ascii="Verdana" w:hAnsi="Verdana"/>
                <w:sz w:val="20"/>
                <w:szCs w:val="20"/>
              </w:rPr>
              <w:t>1.1.8. El. paštas</w:t>
            </w:r>
          </w:p>
        </w:tc>
        <w:tc>
          <w:tcPr>
            <w:tcW w:w="3510" w:type="dxa"/>
          </w:tcPr>
          <w:p w14:paraId="61B5D38F" w14:textId="77777777" w:rsidR="00C96FE8" w:rsidRPr="00C96FE8" w:rsidRDefault="00C96FE8" w:rsidP="00172A86">
            <w:pPr>
              <w:jc w:val="center"/>
              <w:rPr>
                <w:rFonts w:ascii="Verdana" w:hAnsi="Verdana"/>
                <w:sz w:val="20"/>
                <w:szCs w:val="20"/>
              </w:rPr>
            </w:pPr>
            <w:hyperlink r:id="rId18" w:history="1">
              <w:r w:rsidRPr="00C96FE8">
                <w:rPr>
                  <w:rFonts w:ascii="Verdana" w:hAnsi="Verdana"/>
                  <w:color w:val="0563C1" w:themeColor="hyperlink"/>
                  <w:sz w:val="20"/>
                  <w:szCs w:val="20"/>
                  <w:u w:val="single"/>
                </w:rPr>
                <w:t>info@lb.lt</w:t>
              </w:r>
            </w:hyperlink>
          </w:p>
        </w:tc>
      </w:tr>
      <w:tr w:rsidR="00C96FE8" w:rsidRPr="00C96FE8" w14:paraId="0578A9C0" w14:textId="77777777" w:rsidTr="00172A86">
        <w:tc>
          <w:tcPr>
            <w:tcW w:w="2808" w:type="dxa"/>
            <w:vMerge/>
          </w:tcPr>
          <w:p w14:paraId="735B7762" w14:textId="77777777" w:rsidR="00C96FE8" w:rsidRPr="00C96FE8" w:rsidRDefault="00C96FE8" w:rsidP="00172A86">
            <w:pPr>
              <w:rPr>
                <w:rFonts w:ascii="Verdana" w:hAnsi="Verdana"/>
                <w:sz w:val="20"/>
                <w:szCs w:val="20"/>
              </w:rPr>
            </w:pPr>
          </w:p>
        </w:tc>
        <w:tc>
          <w:tcPr>
            <w:tcW w:w="3240" w:type="dxa"/>
          </w:tcPr>
          <w:p w14:paraId="16FFD41A" w14:textId="77777777" w:rsidR="00C96FE8" w:rsidRPr="00C96FE8" w:rsidRDefault="00C96FE8" w:rsidP="00172A86">
            <w:pPr>
              <w:rPr>
                <w:rFonts w:ascii="Verdana" w:hAnsi="Verdana"/>
                <w:sz w:val="20"/>
                <w:szCs w:val="20"/>
              </w:rPr>
            </w:pPr>
            <w:r w:rsidRPr="00C96FE8">
              <w:rPr>
                <w:rFonts w:ascii="Verdana" w:hAnsi="Verdana"/>
                <w:sz w:val="20"/>
                <w:szCs w:val="20"/>
              </w:rPr>
              <w:t>1.1.9. Šalies atstovas</w:t>
            </w:r>
          </w:p>
        </w:tc>
        <w:tc>
          <w:tcPr>
            <w:tcW w:w="3510" w:type="dxa"/>
          </w:tcPr>
          <w:p w14:paraId="6F78B9B1" w14:textId="77777777" w:rsidR="00C96FE8" w:rsidRPr="00C96FE8" w:rsidRDefault="00C96FE8" w:rsidP="00172A86">
            <w:pPr>
              <w:jc w:val="center"/>
              <w:rPr>
                <w:rFonts w:ascii="Verdana" w:hAnsi="Verdana"/>
                <w:sz w:val="20"/>
                <w:szCs w:val="20"/>
              </w:rPr>
            </w:pPr>
            <w:r w:rsidRPr="00C96FE8">
              <w:rPr>
                <w:rFonts w:ascii="Verdana" w:hAnsi="Verdana"/>
                <w:sz w:val="20"/>
                <w:szCs w:val="20"/>
                <w:highlight w:val="lightGray"/>
              </w:rPr>
              <w:t>____________________________</w:t>
            </w:r>
            <w:r w:rsidRPr="00C96FE8">
              <w:rPr>
                <w:rFonts w:ascii="Verdana" w:hAnsi="Verdana"/>
                <w:sz w:val="20"/>
                <w:szCs w:val="20"/>
              </w:rPr>
              <w:br/>
              <w:t>(</w:t>
            </w:r>
            <w:r w:rsidRPr="00C96FE8">
              <w:rPr>
                <w:rFonts w:ascii="Verdana" w:hAnsi="Verdana"/>
                <w:i/>
                <w:sz w:val="20"/>
                <w:szCs w:val="20"/>
              </w:rPr>
              <w:t>nurodoma sutarties sudarymo metu)</w:t>
            </w:r>
          </w:p>
        </w:tc>
      </w:tr>
      <w:tr w:rsidR="00C96FE8" w:rsidRPr="00C96FE8" w14:paraId="57A79378" w14:textId="77777777" w:rsidTr="00172A86">
        <w:tc>
          <w:tcPr>
            <w:tcW w:w="2808" w:type="dxa"/>
            <w:vMerge/>
          </w:tcPr>
          <w:p w14:paraId="0114D457" w14:textId="77777777" w:rsidR="00C96FE8" w:rsidRPr="00C96FE8" w:rsidRDefault="00C96FE8" w:rsidP="00172A86">
            <w:pPr>
              <w:rPr>
                <w:rFonts w:ascii="Verdana" w:hAnsi="Verdana"/>
                <w:sz w:val="20"/>
                <w:szCs w:val="20"/>
              </w:rPr>
            </w:pPr>
          </w:p>
        </w:tc>
        <w:tc>
          <w:tcPr>
            <w:tcW w:w="3240" w:type="dxa"/>
          </w:tcPr>
          <w:p w14:paraId="1722B9D1" w14:textId="77777777" w:rsidR="00C96FE8" w:rsidRPr="00C96FE8" w:rsidRDefault="00C96FE8" w:rsidP="00172A86">
            <w:pPr>
              <w:rPr>
                <w:rFonts w:ascii="Verdana" w:hAnsi="Verdana"/>
                <w:sz w:val="20"/>
                <w:szCs w:val="20"/>
              </w:rPr>
            </w:pPr>
            <w:r w:rsidRPr="00C96FE8">
              <w:rPr>
                <w:rFonts w:ascii="Verdana" w:hAnsi="Verdana"/>
                <w:sz w:val="20"/>
                <w:szCs w:val="20"/>
              </w:rPr>
              <w:t>1.1.10. Atstovavimo pagrindas</w:t>
            </w:r>
          </w:p>
        </w:tc>
        <w:tc>
          <w:tcPr>
            <w:tcW w:w="3510" w:type="dxa"/>
          </w:tcPr>
          <w:p w14:paraId="2A3F40D9" w14:textId="77777777" w:rsidR="00C96FE8" w:rsidRPr="00C96FE8" w:rsidRDefault="00C96FE8" w:rsidP="00172A86">
            <w:pPr>
              <w:jc w:val="center"/>
              <w:rPr>
                <w:rFonts w:ascii="Verdana" w:hAnsi="Verdana"/>
                <w:sz w:val="20"/>
                <w:szCs w:val="20"/>
              </w:rPr>
            </w:pPr>
            <w:r w:rsidRPr="00C96FE8">
              <w:rPr>
                <w:rFonts w:ascii="Verdana" w:eastAsia="Times New Roman" w:hAnsi="Verdana"/>
                <w:sz w:val="20"/>
                <w:szCs w:val="20"/>
              </w:rPr>
              <w:t xml:space="preserve">Prekių, paslaugų ir darbų pirkimo bei kitų sutarčių rengimo, įforminimo, registravimo ir saugojimo Lietuvos banke taisyklių, patvirtintų Lietuvos banko valdybos pirmininko 2026-03-16 d. įsakymu Nr. 2026/02-52, </w:t>
            </w:r>
            <w:r w:rsidRPr="00C96FE8">
              <w:rPr>
                <w:rFonts w:ascii="Verdana" w:eastAsia="Times New Roman" w:hAnsi="Verdana"/>
                <w:sz w:val="20"/>
                <w:szCs w:val="20"/>
                <w:highlight w:val="lightGray"/>
              </w:rPr>
              <w:t>____</w:t>
            </w:r>
            <w:r w:rsidRPr="00C96FE8">
              <w:rPr>
                <w:rFonts w:ascii="Verdana" w:eastAsia="Times New Roman" w:hAnsi="Verdana"/>
                <w:sz w:val="20"/>
                <w:szCs w:val="20"/>
              </w:rPr>
              <w:t xml:space="preserve"> papunktis</w:t>
            </w:r>
            <w:r w:rsidRPr="00C96FE8">
              <w:rPr>
                <w:rFonts w:ascii="Verdana" w:hAnsi="Verdana"/>
                <w:sz w:val="20"/>
                <w:szCs w:val="20"/>
              </w:rPr>
              <w:t xml:space="preserve"> </w:t>
            </w:r>
            <w:r w:rsidRPr="00C96FE8">
              <w:rPr>
                <w:rFonts w:ascii="Verdana" w:hAnsi="Verdana"/>
                <w:i/>
                <w:iCs/>
                <w:sz w:val="20"/>
                <w:szCs w:val="20"/>
              </w:rPr>
              <w:t>(</w:t>
            </w:r>
            <w:r w:rsidRPr="00C96FE8">
              <w:rPr>
                <w:rFonts w:ascii="Verdana" w:eastAsia="Times New Roman" w:hAnsi="Verdana"/>
                <w:i/>
                <w:sz w:val="20"/>
                <w:szCs w:val="20"/>
              </w:rPr>
              <w:t>nurodoma sutarties sudarymo metu)</w:t>
            </w:r>
          </w:p>
        </w:tc>
      </w:tr>
      <w:tr w:rsidR="00C96FE8" w:rsidRPr="00C96FE8" w14:paraId="543CDC0C" w14:textId="77777777" w:rsidTr="00172A86">
        <w:tc>
          <w:tcPr>
            <w:tcW w:w="2808" w:type="dxa"/>
            <w:vMerge w:val="restart"/>
          </w:tcPr>
          <w:p w14:paraId="52D1417D" w14:textId="77777777" w:rsidR="00C96FE8" w:rsidRPr="00C96FE8" w:rsidRDefault="00C96FE8" w:rsidP="00172A86">
            <w:pPr>
              <w:rPr>
                <w:rFonts w:ascii="Verdana" w:hAnsi="Verdana"/>
                <w:b/>
                <w:bCs/>
                <w:sz w:val="20"/>
                <w:szCs w:val="20"/>
              </w:rPr>
            </w:pPr>
          </w:p>
          <w:p w14:paraId="40CA474E" w14:textId="77777777" w:rsidR="00C96FE8" w:rsidRPr="00C96FE8" w:rsidRDefault="00C96FE8" w:rsidP="00172A86">
            <w:pPr>
              <w:rPr>
                <w:rFonts w:ascii="Verdana" w:hAnsi="Verdana"/>
                <w:b/>
                <w:bCs/>
                <w:sz w:val="20"/>
                <w:szCs w:val="20"/>
              </w:rPr>
            </w:pPr>
          </w:p>
          <w:p w14:paraId="2B1E4E95" w14:textId="77777777" w:rsidR="00C96FE8" w:rsidRPr="00C96FE8" w:rsidRDefault="00C96FE8" w:rsidP="00172A86">
            <w:pPr>
              <w:rPr>
                <w:rFonts w:ascii="Verdana" w:hAnsi="Verdana"/>
                <w:b/>
                <w:bCs/>
                <w:sz w:val="20"/>
                <w:szCs w:val="20"/>
              </w:rPr>
            </w:pPr>
          </w:p>
          <w:p w14:paraId="44B97C66" w14:textId="77777777" w:rsidR="00C96FE8" w:rsidRPr="00C96FE8" w:rsidRDefault="00C96FE8" w:rsidP="00172A86">
            <w:pPr>
              <w:rPr>
                <w:rFonts w:ascii="Verdana" w:hAnsi="Verdana"/>
                <w:b/>
                <w:bCs/>
                <w:sz w:val="20"/>
                <w:szCs w:val="20"/>
              </w:rPr>
            </w:pPr>
            <w:r w:rsidRPr="00C96FE8">
              <w:rPr>
                <w:rFonts w:ascii="Verdana" w:hAnsi="Verdana"/>
                <w:b/>
                <w:bCs/>
                <w:sz w:val="20"/>
                <w:szCs w:val="20"/>
              </w:rPr>
              <w:t>1.2. Tiekėjas</w:t>
            </w:r>
          </w:p>
          <w:p w14:paraId="1AE63FD5" w14:textId="77777777" w:rsidR="00C96FE8" w:rsidRPr="00C96FE8" w:rsidRDefault="00C96FE8" w:rsidP="00172A86">
            <w:pPr>
              <w:rPr>
                <w:rFonts w:ascii="Verdana" w:hAnsi="Verdana"/>
                <w:color w:val="4472C4"/>
                <w:sz w:val="20"/>
                <w:szCs w:val="20"/>
              </w:rPr>
            </w:pPr>
            <w:r w:rsidRPr="00C96FE8">
              <w:rPr>
                <w:rFonts w:ascii="Verdana" w:hAnsi="Verdana"/>
                <w:color w:val="4472C4"/>
                <w:sz w:val="20"/>
                <w:szCs w:val="20"/>
              </w:rPr>
              <w:t>(jei Tiekėjas yra fizinis asmuo, skiltys atitinkamai pakoreguojamos)</w:t>
            </w:r>
          </w:p>
          <w:p w14:paraId="0E2B7BA4" w14:textId="77777777" w:rsidR="00C96FE8" w:rsidRPr="00C96FE8" w:rsidRDefault="00C96FE8" w:rsidP="00172A86">
            <w:pPr>
              <w:rPr>
                <w:rFonts w:ascii="Verdana" w:hAnsi="Verdana"/>
                <w:b/>
                <w:bCs/>
                <w:sz w:val="20"/>
                <w:szCs w:val="20"/>
              </w:rPr>
            </w:pPr>
          </w:p>
        </w:tc>
        <w:tc>
          <w:tcPr>
            <w:tcW w:w="3240" w:type="dxa"/>
          </w:tcPr>
          <w:p w14:paraId="3532EAF7" w14:textId="77777777" w:rsidR="00C96FE8" w:rsidRPr="00C96FE8" w:rsidRDefault="00C96FE8" w:rsidP="00172A86">
            <w:pPr>
              <w:rPr>
                <w:rFonts w:ascii="Verdana" w:hAnsi="Verdana"/>
                <w:sz w:val="20"/>
                <w:szCs w:val="20"/>
              </w:rPr>
            </w:pPr>
            <w:r w:rsidRPr="00C96FE8">
              <w:rPr>
                <w:rFonts w:ascii="Verdana" w:hAnsi="Verdana"/>
                <w:sz w:val="20"/>
                <w:szCs w:val="20"/>
              </w:rPr>
              <w:t>1.2.1. Pavadinimas</w:t>
            </w:r>
          </w:p>
        </w:tc>
        <w:tc>
          <w:tcPr>
            <w:tcW w:w="3510" w:type="dxa"/>
          </w:tcPr>
          <w:p w14:paraId="7D6CDBE5" w14:textId="77777777" w:rsidR="00C96FE8" w:rsidRPr="00C96FE8" w:rsidRDefault="00C96FE8" w:rsidP="00172A86">
            <w:pPr>
              <w:jc w:val="center"/>
              <w:rPr>
                <w:rFonts w:ascii="Verdana" w:hAnsi="Verdana"/>
                <w:sz w:val="20"/>
                <w:szCs w:val="20"/>
              </w:rPr>
            </w:pPr>
          </w:p>
        </w:tc>
      </w:tr>
      <w:tr w:rsidR="00C96FE8" w:rsidRPr="00C96FE8" w14:paraId="1E4BA8F5" w14:textId="77777777" w:rsidTr="00172A86">
        <w:tc>
          <w:tcPr>
            <w:tcW w:w="2808" w:type="dxa"/>
            <w:vMerge/>
          </w:tcPr>
          <w:p w14:paraId="3DD29BF1" w14:textId="77777777" w:rsidR="00C96FE8" w:rsidRPr="00C96FE8" w:rsidRDefault="00C96FE8" w:rsidP="00172A86">
            <w:pPr>
              <w:rPr>
                <w:rFonts w:ascii="Verdana" w:hAnsi="Verdana"/>
                <w:b/>
                <w:bCs/>
                <w:sz w:val="20"/>
                <w:szCs w:val="20"/>
              </w:rPr>
            </w:pPr>
          </w:p>
        </w:tc>
        <w:tc>
          <w:tcPr>
            <w:tcW w:w="3240" w:type="dxa"/>
          </w:tcPr>
          <w:p w14:paraId="53B52F63" w14:textId="77777777" w:rsidR="00C96FE8" w:rsidRPr="00C96FE8" w:rsidRDefault="00C96FE8" w:rsidP="00172A86">
            <w:pPr>
              <w:rPr>
                <w:rFonts w:ascii="Verdana" w:hAnsi="Verdana"/>
                <w:sz w:val="20"/>
                <w:szCs w:val="20"/>
              </w:rPr>
            </w:pPr>
            <w:r w:rsidRPr="00C96FE8">
              <w:rPr>
                <w:rFonts w:ascii="Verdana" w:hAnsi="Verdana"/>
                <w:sz w:val="20"/>
                <w:szCs w:val="20"/>
              </w:rPr>
              <w:t>1.2.2. Juridinio asmens kodas</w:t>
            </w:r>
          </w:p>
        </w:tc>
        <w:tc>
          <w:tcPr>
            <w:tcW w:w="3510" w:type="dxa"/>
          </w:tcPr>
          <w:p w14:paraId="68E7C3B3" w14:textId="77777777" w:rsidR="00C96FE8" w:rsidRPr="00C96FE8" w:rsidRDefault="00C96FE8" w:rsidP="00172A86">
            <w:pPr>
              <w:jc w:val="center"/>
              <w:rPr>
                <w:rFonts w:ascii="Verdana" w:hAnsi="Verdana"/>
                <w:sz w:val="20"/>
                <w:szCs w:val="20"/>
              </w:rPr>
            </w:pPr>
          </w:p>
        </w:tc>
      </w:tr>
      <w:tr w:rsidR="00C96FE8" w:rsidRPr="00C96FE8" w14:paraId="49C9B898" w14:textId="77777777" w:rsidTr="00172A86">
        <w:tc>
          <w:tcPr>
            <w:tcW w:w="2808" w:type="dxa"/>
            <w:vMerge/>
          </w:tcPr>
          <w:p w14:paraId="579D8D4E" w14:textId="77777777" w:rsidR="00C96FE8" w:rsidRPr="00C96FE8" w:rsidRDefault="00C96FE8" w:rsidP="00172A86">
            <w:pPr>
              <w:rPr>
                <w:rFonts w:ascii="Verdana" w:hAnsi="Verdana"/>
                <w:b/>
                <w:bCs/>
                <w:sz w:val="20"/>
                <w:szCs w:val="20"/>
              </w:rPr>
            </w:pPr>
          </w:p>
        </w:tc>
        <w:tc>
          <w:tcPr>
            <w:tcW w:w="3240" w:type="dxa"/>
          </w:tcPr>
          <w:p w14:paraId="5242BC0E" w14:textId="77777777" w:rsidR="00C96FE8" w:rsidRPr="00C96FE8" w:rsidRDefault="00C96FE8" w:rsidP="00172A86">
            <w:pPr>
              <w:rPr>
                <w:rFonts w:ascii="Verdana" w:hAnsi="Verdana"/>
                <w:sz w:val="20"/>
                <w:szCs w:val="20"/>
              </w:rPr>
            </w:pPr>
            <w:r w:rsidRPr="00C96FE8">
              <w:rPr>
                <w:rFonts w:ascii="Verdana" w:hAnsi="Verdana"/>
                <w:sz w:val="20"/>
                <w:szCs w:val="20"/>
              </w:rPr>
              <w:t>1.2.3. Adresas</w:t>
            </w:r>
          </w:p>
        </w:tc>
        <w:tc>
          <w:tcPr>
            <w:tcW w:w="3510" w:type="dxa"/>
          </w:tcPr>
          <w:p w14:paraId="6535534E" w14:textId="77777777" w:rsidR="00C96FE8" w:rsidRPr="00C96FE8" w:rsidRDefault="00C96FE8" w:rsidP="00172A86">
            <w:pPr>
              <w:jc w:val="center"/>
              <w:rPr>
                <w:rFonts w:ascii="Verdana" w:hAnsi="Verdana"/>
                <w:sz w:val="20"/>
                <w:szCs w:val="20"/>
              </w:rPr>
            </w:pPr>
          </w:p>
        </w:tc>
      </w:tr>
      <w:tr w:rsidR="00C96FE8" w:rsidRPr="00C96FE8" w14:paraId="089A58F8" w14:textId="77777777" w:rsidTr="00172A86">
        <w:tc>
          <w:tcPr>
            <w:tcW w:w="2808" w:type="dxa"/>
            <w:vMerge/>
          </w:tcPr>
          <w:p w14:paraId="5ABB7037" w14:textId="77777777" w:rsidR="00C96FE8" w:rsidRPr="00C96FE8" w:rsidRDefault="00C96FE8" w:rsidP="00172A86">
            <w:pPr>
              <w:rPr>
                <w:rFonts w:ascii="Verdana" w:hAnsi="Verdana"/>
                <w:b/>
                <w:bCs/>
                <w:sz w:val="20"/>
                <w:szCs w:val="20"/>
              </w:rPr>
            </w:pPr>
          </w:p>
        </w:tc>
        <w:tc>
          <w:tcPr>
            <w:tcW w:w="3240" w:type="dxa"/>
          </w:tcPr>
          <w:p w14:paraId="63CCD561" w14:textId="77777777" w:rsidR="00C96FE8" w:rsidRPr="00C96FE8" w:rsidRDefault="00C96FE8" w:rsidP="00172A86">
            <w:pPr>
              <w:rPr>
                <w:rFonts w:ascii="Verdana" w:hAnsi="Verdana"/>
                <w:sz w:val="20"/>
                <w:szCs w:val="20"/>
              </w:rPr>
            </w:pPr>
            <w:r w:rsidRPr="00C96FE8">
              <w:rPr>
                <w:rFonts w:ascii="Verdana" w:hAnsi="Verdana"/>
                <w:sz w:val="20"/>
                <w:szCs w:val="20"/>
              </w:rPr>
              <w:t>1.2.4. PVM mokėtojo kodas</w:t>
            </w:r>
          </w:p>
        </w:tc>
        <w:tc>
          <w:tcPr>
            <w:tcW w:w="3510" w:type="dxa"/>
          </w:tcPr>
          <w:p w14:paraId="4422DD8E" w14:textId="77777777" w:rsidR="00C96FE8" w:rsidRPr="00C96FE8" w:rsidRDefault="00C96FE8" w:rsidP="00172A86">
            <w:pPr>
              <w:jc w:val="center"/>
              <w:rPr>
                <w:rFonts w:ascii="Verdana" w:hAnsi="Verdana"/>
                <w:sz w:val="20"/>
                <w:szCs w:val="20"/>
              </w:rPr>
            </w:pPr>
          </w:p>
        </w:tc>
      </w:tr>
      <w:tr w:rsidR="00C96FE8" w:rsidRPr="00C96FE8" w14:paraId="7AF307B5" w14:textId="77777777" w:rsidTr="00172A86">
        <w:tc>
          <w:tcPr>
            <w:tcW w:w="2808" w:type="dxa"/>
            <w:vMerge/>
          </w:tcPr>
          <w:p w14:paraId="2453E768" w14:textId="77777777" w:rsidR="00C96FE8" w:rsidRPr="00C96FE8" w:rsidRDefault="00C96FE8" w:rsidP="00172A86">
            <w:pPr>
              <w:rPr>
                <w:rFonts w:ascii="Verdana" w:hAnsi="Verdana"/>
                <w:b/>
                <w:bCs/>
                <w:sz w:val="20"/>
                <w:szCs w:val="20"/>
              </w:rPr>
            </w:pPr>
          </w:p>
        </w:tc>
        <w:tc>
          <w:tcPr>
            <w:tcW w:w="3240" w:type="dxa"/>
          </w:tcPr>
          <w:p w14:paraId="41E134EE" w14:textId="77777777" w:rsidR="00C96FE8" w:rsidRPr="00C96FE8" w:rsidRDefault="00C96FE8" w:rsidP="00172A86">
            <w:pPr>
              <w:rPr>
                <w:rFonts w:ascii="Verdana" w:hAnsi="Verdana"/>
                <w:sz w:val="20"/>
                <w:szCs w:val="20"/>
              </w:rPr>
            </w:pPr>
            <w:r w:rsidRPr="00C96FE8">
              <w:rPr>
                <w:rFonts w:ascii="Verdana" w:hAnsi="Verdana"/>
                <w:sz w:val="20"/>
                <w:szCs w:val="20"/>
              </w:rPr>
              <w:t>1.2.5. Atsiskaitomoji sąskaita</w:t>
            </w:r>
          </w:p>
        </w:tc>
        <w:tc>
          <w:tcPr>
            <w:tcW w:w="3510" w:type="dxa"/>
          </w:tcPr>
          <w:p w14:paraId="77B8787B" w14:textId="77777777" w:rsidR="00C96FE8" w:rsidRPr="00C96FE8" w:rsidRDefault="00C96FE8" w:rsidP="00172A86">
            <w:pPr>
              <w:jc w:val="center"/>
              <w:rPr>
                <w:rFonts w:ascii="Verdana" w:hAnsi="Verdana"/>
                <w:sz w:val="20"/>
                <w:szCs w:val="20"/>
              </w:rPr>
            </w:pPr>
          </w:p>
        </w:tc>
      </w:tr>
      <w:tr w:rsidR="00C96FE8" w:rsidRPr="00C96FE8" w14:paraId="1C2A8E61" w14:textId="77777777" w:rsidTr="00172A86">
        <w:tc>
          <w:tcPr>
            <w:tcW w:w="2808" w:type="dxa"/>
            <w:vMerge/>
          </w:tcPr>
          <w:p w14:paraId="587BA2DD" w14:textId="77777777" w:rsidR="00C96FE8" w:rsidRPr="00C96FE8" w:rsidRDefault="00C96FE8" w:rsidP="00172A86">
            <w:pPr>
              <w:rPr>
                <w:rFonts w:ascii="Verdana" w:hAnsi="Verdana"/>
                <w:b/>
                <w:bCs/>
                <w:sz w:val="20"/>
                <w:szCs w:val="20"/>
              </w:rPr>
            </w:pPr>
          </w:p>
        </w:tc>
        <w:tc>
          <w:tcPr>
            <w:tcW w:w="3240" w:type="dxa"/>
          </w:tcPr>
          <w:p w14:paraId="1A23D8B8" w14:textId="77777777" w:rsidR="00C96FE8" w:rsidRPr="00C96FE8" w:rsidRDefault="00C96FE8" w:rsidP="00172A86">
            <w:pPr>
              <w:rPr>
                <w:rFonts w:ascii="Verdana" w:hAnsi="Verdana"/>
                <w:sz w:val="20"/>
                <w:szCs w:val="20"/>
              </w:rPr>
            </w:pPr>
            <w:r w:rsidRPr="00C96FE8">
              <w:rPr>
                <w:rFonts w:ascii="Verdana" w:hAnsi="Verdana"/>
                <w:sz w:val="20"/>
                <w:szCs w:val="20"/>
              </w:rPr>
              <w:t>1.2.6. Bankas, banko kodas</w:t>
            </w:r>
          </w:p>
        </w:tc>
        <w:tc>
          <w:tcPr>
            <w:tcW w:w="3510" w:type="dxa"/>
          </w:tcPr>
          <w:p w14:paraId="6C3DDBEA" w14:textId="77777777" w:rsidR="00C96FE8" w:rsidRPr="00C96FE8" w:rsidRDefault="00C96FE8" w:rsidP="00172A86">
            <w:pPr>
              <w:jc w:val="center"/>
              <w:rPr>
                <w:rFonts w:ascii="Verdana" w:hAnsi="Verdana"/>
                <w:sz w:val="20"/>
                <w:szCs w:val="20"/>
              </w:rPr>
            </w:pPr>
          </w:p>
        </w:tc>
      </w:tr>
      <w:tr w:rsidR="00C96FE8" w:rsidRPr="00C96FE8" w14:paraId="511AEB3D" w14:textId="77777777" w:rsidTr="00172A86">
        <w:tc>
          <w:tcPr>
            <w:tcW w:w="2808" w:type="dxa"/>
            <w:vMerge/>
          </w:tcPr>
          <w:p w14:paraId="27A4E825" w14:textId="77777777" w:rsidR="00C96FE8" w:rsidRPr="00C96FE8" w:rsidRDefault="00C96FE8" w:rsidP="00172A86">
            <w:pPr>
              <w:rPr>
                <w:rFonts w:ascii="Verdana" w:hAnsi="Verdana"/>
                <w:b/>
                <w:bCs/>
                <w:sz w:val="20"/>
                <w:szCs w:val="20"/>
              </w:rPr>
            </w:pPr>
          </w:p>
        </w:tc>
        <w:tc>
          <w:tcPr>
            <w:tcW w:w="3240" w:type="dxa"/>
          </w:tcPr>
          <w:p w14:paraId="7C6AA329" w14:textId="77777777" w:rsidR="00C96FE8" w:rsidRPr="00C96FE8" w:rsidRDefault="00C96FE8" w:rsidP="00172A86">
            <w:pPr>
              <w:rPr>
                <w:rFonts w:ascii="Verdana" w:hAnsi="Verdana"/>
                <w:sz w:val="20"/>
                <w:szCs w:val="20"/>
              </w:rPr>
            </w:pPr>
            <w:r w:rsidRPr="00C96FE8">
              <w:rPr>
                <w:rFonts w:ascii="Verdana" w:hAnsi="Verdana"/>
                <w:sz w:val="20"/>
                <w:szCs w:val="20"/>
              </w:rPr>
              <w:t>1.2.7. Telefonas</w:t>
            </w:r>
          </w:p>
        </w:tc>
        <w:tc>
          <w:tcPr>
            <w:tcW w:w="3510" w:type="dxa"/>
          </w:tcPr>
          <w:p w14:paraId="2202664A" w14:textId="77777777" w:rsidR="00C96FE8" w:rsidRPr="00C96FE8" w:rsidRDefault="00C96FE8" w:rsidP="00172A86">
            <w:pPr>
              <w:jc w:val="center"/>
              <w:rPr>
                <w:rFonts w:ascii="Verdana" w:hAnsi="Verdana"/>
                <w:sz w:val="20"/>
                <w:szCs w:val="20"/>
              </w:rPr>
            </w:pPr>
          </w:p>
        </w:tc>
      </w:tr>
      <w:tr w:rsidR="00C96FE8" w:rsidRPr="00C96FE8" w14:paraId="041FF6CC" w14:textId="77777777" w:rsidTr="00172A86">
        <w:tc>
          <w:tcPr>
            <w:tcW w:w="2808" w:type="dxa"/>
            <w:vMerge/>
          </w:tcPr>
          <w:p w14:paraId="10BF7282" w14:textId="77777777" w:rsidR="00C96FE8" w:rsidRPr="00C96FE8" w:rsidRDefault="00C96FE8" w:rsidP="00172A86">
            <w:pPr>
              <w:rPr>
                <w:rFonts w:ascii="Verdana" w:hAnsi="Verdana"/>
                <w:b/>
                <w:bCs/>
                <w:sz w:val="20"/>
                <w:szCs w:val="20"/>
              </w:rPr>
            </w:pPr>
          </w:p>
        </w:tc>
        <w:tc>
          <w:tcPr>
            <w:tcW w:w="3240" w:type="dxa"/>
          </w:tcPr>
          <w:p w14:paraId="1B98958F" w14:textId="77777777" w:rsidR="00C96FE8" w:rsidRPr="00C96FE8" w:rsidRDefault="00C96FE8" w:rsidP="00172A86">
            <w:pPr>
              <w:rPr>
                <w:rFonts w:ascii="Verdana" w:hAnsi="Verdana"/>
                <w:sz w:val="20"/>
                <w:szCs w:val="20"/>
              </w:rPr>
            </w:pPr>
            <w:r w:rsidRPr="00C96FE8">
              <w:rPr>
                <w:rFonts w:ascii="Verdana" w:hAnsi="Verdana"/>
                <w:sz w:val="20"/>
                <w:szCs w:val="20"/>
              </w:rPr>
              <w:t>1.2.8. El. paštas</w:t>
            </w:r>
          </w:p>
        </w:tc>
        <w:tc>
          <w:tcPr>
            <w:tcW w:w="3510" w:type="dxa"/>
          </w:tcPr>
          <w:p w14:paraId="47AE487E" w14:textId="77777777" w:rsidR="00C96FE8" w:rsidRPr="00C96FE8" w:rsidRDefault="00C96FE8" w:rsidP="00172A86">
            <w:pPr>
              <w:jc w:val="center"/>
              <w:rPr>
                <w:rFonts w:ascii="Verdana" w:hAnsi="Verdana"/>
                <w:sz w:val="20"/>
                <w:szCs w:val="20"/>
              </w:rPr>
            </w:pPr>
          </w:p>
        </w:tc>
      </w:tr>
      <w:tr w:rsidR="00C96FE8" w:rsidRPr="00C96FE8" w14:paraId="6DE8AB56" w14:textId="77777777" w:rsidTr="00172A86">
        <w:tc>
          <w:tcPr>
            <w:tcW w:w="2808" w:type="dxa"/>
            <w:vMerge/>
          </w:tcPr>
          <w:p w14:paraId="594BAE99" w14:textId="77777777" w:rsidR="00C96FE8" w:rsidRPr="00C96FE8" w:rsidRDefault="00C96FE8" w:rsidP="00172A86">
            <w:pPr>
              <w:rPr>
                <w:rFonts w:ascii="Verdana" w:hAnsi="Verdana"/>
                <w:b/>
                <w:bCs/>
                <w:sz w:val="20"/>
                <w:szCs w:val="20"/>
              </w:rPr>
            </w:pPr>
          </w:p>
        </w:tc>
        <w:tc>
          <w:tcPr>
            <w:tcW w:w="3240" w:type="dxa"/>
          </w:tcPr>
          <w:p w14:paraId="47761027" w14:textId="77777777" w:rsidR="00C96FE8" w:rsidRPr="00C96FE8" w:rsidRDefault="00C96FE8" w:rsidP="00172A86">
            <w:pPr>
              <w:rPr>
                <w:rFonts w:ascii="Verdana" w:hAnsi="Verdana"/>
                <w:sz w:val="20"/>
                <w:szCs w:val="20"/>
              </w:rPr>
            </w:pPr>
            <w:r w:rsidRPr="00C96FE8">
              <w:rPr>
                <w:rFonts w:ascii="Verdana" w:hAnsi="Verdana"/>
                <w:sz w:val="20"/>
                <w:szCs w:val="20"/>
              </w:rPr>
              <w:t>1.2.9. Šalies atstovas</w:t>
            </w:r>
          </w:p>
        </w:tc>
        <w:tc>
          <w:tcPr>
            <w:tcW w:w="3510" w:type="dxa"/>
          </w:tcPr>
          <w:p w14:paraId="17568994" w14:textId="77777777" w:rsidR="00C96FE8" w:rsidRPr="00C96FE8" w:rsidRDefault="00C96FE8" w:rsidP="00172A86">
            <w:pPr>
              <w:jc w:val="center"/>
              <w:rPr>
                <w:rFonts w:ascii="Verdana" w:hAnsi="Verdana"/>
                <w:sz w:val="20"/>
                <w:szCs w:val="20"/>
              </w:rPr>
            </w:pPr>
          </w:p>
        </w:tc>
      </w:tr>
      <w:tr w:rsidR="00C96FE8" w:rsidRPr="00C96FE8" w14:paraId="4C2D0256" w14:textId="77777777" w:rsidTr="00172A86">
        <w:tc>
          <w:tcPr>
            <w:tcW w:w="2808" w:type="dxa"/>
            <w:vMerge/>
          </w:tcPr>
          <w:p w14:paraId="1201E167" w14:textId="77777777" w:rsidR="00C96FE8" w:rsidRPr="00C96FE8" w:rsidRDefault="00C96FE8" w:rsidP="00172A86">
            <w:pPr>
              <w:rPr>
                <w:rFonts w:ascii="Verdana" w:hAnsi="Verdana"/>
                <w:b/>
                <w:bCs/>
                <w:sz w:val="20"/>
                <w:szCs w:val="20"/>
              </w:rPr>
            </w:pPr>
          </w:p>
        </w:tc>
        <w:tc>
          <w:tcPr>
            <w:tcW w:w="3240" w:type="dxa"/>
          </w:tcPr>
          <w:p w14:paraId="6D30FA44" w14:textId="77777777" w:rsidR="00C96FE8" w:rsidRPr="00C96FE8" w:rsidRDefault="00C96FE8" w:rsidP="00172A86">
            <w:pPr>
              <w:rPr>
                <w:rFonts w:ascii="Verdana" w:hAnsi="Verdana"/>
                <w:sz w:val="20"/>
                <w:szCs w:val="20"/>
              </w:rPr>
            </w:pPr>
            <w:r w:rsidRPr="00C96FE8">
              <w:rPr>
                <w:rFonts w:ascii="Verdana" w:hAnsi="Verdana"/>
                <w:sz w:val="20"/>
                <w:szCs w:val="20"/>
              </w:rPr>
              <w:t>1.2.10. Atstovavimo pagrindas</w:t>
            </w:r>
          </w:p>
        </w:tc>
        <w:tc>
          <w:tcPr>
            <w:tcW w:w="3510" w:type="dxa"/>
          </w:tcPr>
          <w:p w14:paraId="0AFDF858" w14:textId="77777777" w:rsidR="00C96FE8" w:rsidRPr="00C96FE8" w:rsidRDefault="00C96FE8" w:rsidP="00172A86">
            <w:pPr>
              <w:jc w:val="center"/>
              <w:rPr>
                <w:rFonts w:ascii="Verdana" w:hAnsi="Verdana"/>
                <w:sz w:val="20"/>
                <w:szCs w:val="20"/>
              </w:rPr>
            </w:pPr>
          </w:p>
        </w:tc>
      </w:tr>
    </w:tbl>
    <w:p w14:paraId="75BF8A2F" w14:textId="77777777" w:rsidR="00C96FE8" w:rsidRDefault="00C96FE8" w:rsidP="00C96FE8">
      <w:pPr>
        <w:rPr>
          <w:rFonts w:ascii="Verdana" w:hAnsi="Verdana"/>
          <w:sz w:val="20"/>
          <w:szCs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159"/>
        <w:gridCol w:w="7"/>
        <w:gridCol w:w="1972"/>
        <w:gridCol w:w="4607"/>
      </w:tblGrid>
      <w:tr w:rsidR="00C96FE8" w14:paraId="3DE2078E" w14:textId="77777777" w:rsidTr="00172A86">
        <w:trPr>
          <w:trHeight w:val="300"/>
        </w:trPr>
        <w:tc>
          <w:tcPr>
            <w:tcW w:w="9535" w:type="dxa"/>
            <w:gridSpan w:val="5"/>
          </w:tcPr>
          <w:p w14:paraId="50253152" w14:textId="77777777" w:rsidR="00C96FE8" w:rsidRDefault="00C96FE8" w:rsidP="00172A86">
            <w:pPr>
              <w:jc w:val="center"/>
              <w:rPr>
                <w:b/>
                <w:bCs/>
                <w:szCs w:val="24"/>
              </w:rPr>
            </w:pPr>
            <w:r>
              <w:rPr>
                <w:b/>
                <w:bCs/>
                <w:szCs w:val="24"/>
              </w:rPr>
              <w:t>2. ATSAKINGI ASMENYS</w:t>
            </w:r>
          </w:p>
        </w:tc>
      </w:tr>
      <w:tr w:rsidR="00C96FE8" w14:paraId="617F94CA"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48BA97" w14:textId="77777777" w:rsidR="00C96FE8" w:rsidRDefault="00C96FE8" w:rsidP="00172A86">
            <w:pPr>
              <w:rPr>
                <w:b/>
                <w:bCs/>
                <w:szCs w:val="24"/>
              </w:rPr>
            </w:pPr>
            <w:r>
              <w:rPr>
                <w:b/>
                <w:bCs/>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382AEAD4" w14:textId="77777777" w:rsidR="00C96FE8" w:rsidRDefault="00C96FE8" w:rsidP="00172A86">
            <w:pPr>
              <w:rPr>
                <w:color w:val="4472C4"/>
                <w:szCs w:val="24"/>
              </w:rPr>
            </w:pPr>
            <w:r>
              <w:rPr>
                <w:color w:val="4472C4"/>
                <w:szCs w:val="24"/>
              </w:rPr>
              <w:t>(nurodyti padalinį / skyrių, pareigas, vardą, pavardę, tel., el. paštą)</w:t>
            </w:r>
          </w:p>
        </w:tc>
      </w:tr>
      <w:tr w:rsidR="00C96FE8" w14:paraId="38D9073C"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7BF80D" w14:textId="77777777" w:rsidR="00C96FE8" w:rsidRDefault="00C96FE8" w:rsidP="00172A86">
            <w:pPr>
              <w:rPr>
                <w:b/>
                <w:bCs/>
                <w:szCs w:val="24"/>
              </w:rPr>
            </w:pPr>
            <w:r>
              <w:rPr>
                <w:b/>
                <w:bCs/>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CE7EF6E" w14:textId="77777777" w:rsidR="00C96FE8" w:rsidRDefault="00C96FE8" w:rsidP="00172A86">
            <w:pPr>
              <w:rPr>
                <w:color w:val="4472C4"/>
                <w:szCs w:val="24"/>
              </w:rPr>
            </w:pPr>
            <w:r>
              <w:rPr>
                <w:color w:val="4472C4"/>
                <w:szCs w:val="24"/>
              </w:rPr>
              <w:t>(nurodyti padalinį / skyrių, pareigas, vardą, pavardę, tel., el. paštą)</w:t>
            </w:r>
          </w:p>
        </w:tc>
      </w:tr>
      <w:tr w:rsidR="00C96FE8" w14:paraId="422E9FD0" w14:textId="77777777" w:rsidTr="00172A86">
        <w:trPr>
          <w:trHeight w:val="300"/>
        </w:trPr>
        <w:tc>
          <w:tcPr>
            <w:tcW w:w="9535" w:type="dxa"/>
            <w:gridSpan w:val="5"/>
          </w:tcPr>
          <w:p w14:paraId="78F74C14" w14:textId="77777777" w:rsidR="00C96FE8" w:rsidRDefault="00C96FE8" w:rsidP="00172A86">
            <w:pPr>
              <w:jc w:val="center"/>
              <w:rPr>
                <w:b/>
                <w:bCs/>
                <w:szCs w:val="24"/>
              </w:rPr>
            </w:pPr>
            <w:r>
              <w:rPr>
                <w:b/>
                <w:bCs/>
                <w:szCs w:val="24"/>
              </w:rPr>
              <w:t>3. SUTARTIES DALYKAS</w:t>
            </w:r>
          </w:p>
        </w:tc>
      </w:tr>
      <w:tr w:rsidR="00C96FE8" w14:paraId="57AB9F45"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B5D4D8" w14:textId="77777777" w:rsidR="00C96FE8" w:rsidRDefault="00C96FE8" w:rsidP="00172A86">
            <w:pPr>
              <w:rPr>
                <w:b/>
                <w:bCs/>
                <w:szCs w:val="24"/>
              </w:rPr>
            </w:pPr>
            <w:r>
              <w:rPr>
                <w:b/>
                <w:bCs/>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7B313A0" w14:textId="77777777" w:rsidR="00C96FE8" w:rsidRPr="006418EC" w:rsidRDefault="00C96FE8" w:rsidP="00172A86">
            <w:pPr>
              <w:rPr>
                <w:rFonts w:ascii="Times New Roman" w:hAnsi="Times New Roman" w:cs="Times New Roman"/>
                <w:color w:val="000000"/>
                <w:sz w:val="24"/>
                <w:szCs w:val="24"/>
              </w:rPr>
            </w:pPr>
            <w:r w:rsidRPr="006418EC">
              <w:rPr>
                <w:rFonts w:ascii="Times New Roman" w:hAnsi="Times New Roman" w:cs="Times New Roman"/>
                <w:sz w:val="24"/>
                <w:szCs w:val="24"/>
              </w:rPr>
              <w:t xml:space="preserve">Tiekėjas įsipareigoja Sutartyje numatytomis sąlygomis perduoti Pirkėjui parodos stendus </w:t>
            </w:r>
            <w:r w:rsidRPr="006418EC">
              <w:rPr>
                <w:rFonts w:ascii="Times New Roman" w:hAnsi="Times New Roman" w:cs="Times New Roman"/>
                <w:color w:val="000000"/>
                <w:sz w:val="24"/>
                <w:szCs w:val="24"/>
              </w:rPr>
              <w:t>(toliau – Prekės).</w:t>
            </w:r>
          </w:p>
          <w:p w14:paraId="7C049A97" w14:textId="77777777" w:rsidR="00C96FE8" w:rsidRPr="006418EC" w:rsidRDefault="00C96FE8" w:rsidP="00172A86">
            <w:pPr>
              <w:rPr>
                <w:rFonts w:ascii="Times New Roman" w:hAnsi="Times New Roman" w:cs="Times New Roman"/>
                <w:color w:val="000000"/>
                <w:sz w:val="24"/>
                <w:szCs w:val="24"/>
              </w:rPr>
            </w:pPr>
            <w:r w:rsidRPr="006418EC">
              <w:rPr>
                <w:rFonts w:ascii="Times New Roman" w:hAnsi="Times New Roman" w:cs="Times New Roman"/>
                <w:color w:val="000000"/>
                <w:sz w:val="24"/>
                <w:szCs w:val="24"/>
              </w:rPr>
              <w:t>Išsamus Prekių aprašymas ir kiti reikalavimai tiekiamoms Prekėms nustatyti Sutarties priede Nr. 1 „Techninė specifikacija“ (toliau – Techninė specifikacija) ir Sutarties priede Nr. 2 „Pasiūlymas“.</w:t>
            </w:r>
          </w:p>
        </w:tc>
      </w:tr>
      <w:tr w:rsidR="00C96FE8" w14:paraId="76EBB7DF"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E0A0330" w14:textId="77777777" w:rsidR="00C96FE8" w:rsidRDefault="00C96FE8" w:rsidP="00172A86">
            <w:pPr>
              <w:rPr>
                <w:b/>
                <w:bCs/>
                <w:szCs w:val="24"/>
              </w:rPr>
            </w:pPr>
            <w:r>
              <w:rPr>
                <w:b/>
                <w:bCs/>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1294293" w14:textId="77777777" w:rsidR="00C96FE8" w:rsidRDefault="00C96FE8" w:rsidP="00172A86">
            <w:pPr>
              <w:rPr>
                <w:szCs w:val="24"/>
              </w:rPr>
            </w:pPr>
          </w:p>
        </w:tc>
      </w:tr>
      <w:tr w:rsidR="00C96FE8" w14:paraId="16D7FBEF"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F9E83D" w14:textId="77777777" w:rsidR="00C96FE8" w:rsidRDefault="00C96FE8" w:rsidP="00172A86">
            <w:pPr>
              <w:rPr>
                <w:b/>
                <w:bCs/>
                <w:szCs w:val="24"/>
              </w:rPr>
            </w:pPr>
            <w:r>
              <w:rPr>
                <w:b/>
                <w:bCs/>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D4F3A4F" w14:textId="77777777" w:rsidR="00C96FE8" w:rsidRDefault="00C96FE8" w:rsidP="00172A86">
            <w:pPr>
              <w:rPr>
                <w:szCs w:val="24"/>
              </w:rPr>
            </w:pPr>
            <w:r>
              <w:rPr>
                <w:szCs w:val="24"/>
              </w:rPr>
              <w:t>Netaikoma</w:t>
            </w:r>
          </w:p>
          <w:p w14:paraId="737CD3D8" w14:textId="77777777" w:rsidR="00C96FE8" w:rsidRDefault="00C96FE8" w:rsidP="00172A86">
            <w:pPr>
              <w:rPr>
                <w:szCs w:val="24"/>
              </w:rPr>
            </w:pPr>
          </w:p>
        </w:tc>
      </w:tr>
      <w:tr w:rsidR="00C96FE8" w14:paraId="59361701" w14:textId="77777777" w:rsidTr="00172A86">
        <w:trPr>
          <w:trHeight w:val="300"/>
        </w:trPr>
        <w:tc>
          <w:tcPr>
            <w:tcW w:w="9535" w:type="dxa"/>
            <w:gridSpan w:val="5"/>
          </w:tcPr>
          <w:p w14:paraId="76E8BA0A" w14:textId="77777777" w:rsidR="00C96FE8" w:rsidRDefault="00C96FE8" w:rsidP="00172A86">
            <w:pPr>
              <w:jc w:val="center"/>
              <w:rPr>
                <w:b/>
                <w:bCs/>
                <w:szCs w:val="24"/>
              </w:rPr>
            </w:pPr>
            <w:r>
              <w:rPr>
                <w:b/>
                <w:bCs/>
                <w:szCs w:val="24"/>
              </w:rPr>
              <w:t>4. PREKIŲ PRISTATYMO TERMINAI IR PREKIŲ PERDAVIMO - PRIĖMIMO TVARKA</w:t>
            </w:r>
          </w:p>
        </w:tc>
      </w:tr>
      <w:tr w:rsidR="00C96FE8" w14:paraId="711E62C5"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1D677E" w14:textId="77777777" w:rsidR="00C96FE8" w:rsidRDefault="00C96FE8" w:rsidP="00172A86">
            <w:pPr>
              <w:rPr>
                <w:b/>
                <w:bCs/>
                <w:szCs w:val="24"/>
              </w:rPr>
            </w:pPr>
            <w:r>
              <w:rPr>
                <w:b/>
                <w:bCs/>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0218165B" w14:textId="77777777" w:rsidR="00C96FE8" w:rsidRDefault="00C96FE8" w:rsidP="00172A86">
            <w:pPr>
              <w:rPr>
                <w:szCs w:val="24"/>
              </w:rPr>
            </w:pPr>
            <w:r w:rsidRPr="006418EC">
              <w:rPr>
                <w:rFonts w:ascii="Times New Roman" w:hAnsi="Times New Roman" w:cs="Times New Roman"/>
                <w:sz w:val="24"/>
                <w:szCs w:val="24"/>
              </w:rPr>
              <w:t xml:space="preserve">Tiekėjas Prekes (visą Prekių kiekį) įsipareigoja pristatyti </w:t>
            </w:r>
            <w:r w:rsidRPr="006418EC">
              <w:rPr>
                <w:rFonts w:ascii="Times New Roman" w:hAnsi="Times New Roman" w:cs="Times New Roman"/>
                <w:b/>
                <w:bCs/>
                <w:sz w:val="24"/>
                <w:szCs w:val="24"/>
              </w:rPr>
              <w:t>ne vėliau kaip per</w:t>
            </w:r>
            <w:r w:rsidRPr="006418EC">
              <w:rPr>
                <w:rFonts w:ascii="Times New Roman" w:hAnsi="Times New Roman" w:cs="Times New Roman"/>
                <w:sz w:val="24"/>
                <w:szCs w:val="24"/>
              </w:rPr>
              <w:t xml:space="preserve"> </w:t>
            </w:r>
            <w:r w:rsidRPr="006418EC">
              <w:rPr>
                <w:rFonts w:ascii="Times New Roman" w:hAnsi="Times New Roman" w:cs="Times New Roman"/>
                <w:color w:val="4472C4"/>
                <w:sz w:val="24"/>
                <w:szCs w:val="24"/>
              </w:rPr>
              <w:t>Sutarties 1 priede nurodytą terminą</w:t>
            </w:r>
            <w:r w:rsidRPr="006418EC">
              <w:rPr>
                <w:rFonts w:ascii="Times New Roman" w:hAnsi="Times New Roman" w:cs="Times New Roman"/>
                <w:color w:val="000000"/>
                <w:sz w:val="24"/>
                <w:szCs w:val="24"/>
              </w:rPr>
              <w:t xml:space="preserve"> nuo Sutarties įsigaliojimo dienos. </w:t>
            </w:r>
          </w:p>
        </w:tc>
      </w:tr>
      <w:tr w:rsidR="00C96FE8" w14:paraId="73D1AFFA"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C004DF" w14:textId="77777777" w:rsidR="00C96FE8" w:rsidRDefault="00C96FE8" w:rsidP="00172A86">
            <w:pPr>
              <w:rPr>
                <w:b/>
                <w:bCs/>
                <w:szCs w:val="24"/>
              </w:rPr>
            </w:pPr>
            <w:r>
              <w:rPr>
                <w:b/>
                <w:bCs/>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287BFBF" w14:textId="77777777" w:rsidR="00C96FE8" w:rsidRDefault="00C96FE8" w:rsidP="00172A86">
            <w:pPr>
              <w:rPr>
                <w:szCs w:val="24"/>
              </w:rPr>
            </w:pPr>
            <w:r>
              <w:rPr>
                <w:szCs w:val="24"/>
              </w:rPr>
              <w:t>Netaikoma</w:t>
            </w:r>
          </w:p>
          <w:p w14:paraId="4CD3C8F8" w14:textId="77777777" w:rsidR="00C96FE8" w:rsidRDefault="00C96FE8" w:rsidP="00172A86">
            <w:pPr>
              <w:rPr>
                <w:szCs w:val="24"/>
              </w:rPr>
            </w:pPr>
          </w:p>
        </w:tc>
      </w:tr>
      <w:tr w:rsidR="00C96FE8" w14:paraId="03AE3A39"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58FA83" w14:textId="77777777" w:rsidR="00C96FE8" w:rsidRDefault="00C96FE8" w:rsidP="00172A86">
            <w:pPr>
              <w:rPr>
                <w:b/>
                <w:bCs/>
                <w:szCs w:val="24"/>
              </w:rPr>
            </w:pPr>
            <w:r>
              <w:rPr>
                <w:b/>
                <w:bCs/>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68F549F" w14:textId="77777777" w:rsidR="00C96FE8" w:rsidRDefault="00C96FE8" w:rsidP="00172A86">
            <w:pPr>
              <w:rPr>
                <w:szCs w:val="24"/>
              </w:rPr>
            </w:pPr>
            <w:r w:rsidRPr="006418EC">
              <w:rPr>
                <w:szCs w:val="24"/>
              </w:rPr>
              <w:t>Be atskirų užsakymų: Prekių tiekimas vykdomas pristatant Prekes per Sutarties specialiosios dalies 4.1 punkte nurodytą terminą.</w:t>
            </w:r>
          </w:p>
        </w:tc>
      </w:tr>
      <w:tr w:rsidR="00C96FE8" w14:paraId="220082DC"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FC43BF" w14:textId="77777777" w:rsidR="00C96FE8" w:rsidRDefault="00C96FE8" w:rsidP="00172A86">
            <w:pPr>
              <w:rPr>
                <w:b/>
                <w:bCs/>
                <w:szCs w:val="24"/>
              </w:rPr>
            </w:pPr>
            <w:r>
              <w:rPr>
                <w:b/>
                <w:bCs/>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61BFC236" w14:textId="77777777" w:rsidR="00C96FE8" w:rsidRDefault="00C96FE8" w:rsidP="00172A86">
            <w:pPr>
              <w:rPr>
                <w:szCs w:val="24"/>
              </w:rPr>
            </w:pPr>
            <w:r>
              <w:rPr>
                <w:szCs w:val="24"/>
              </w:rPr>
              <w:t>Netaikoma</w:t>
            </w:r>
          </w:p>
          <w:p w14:paraId="148A8AEE" w14:textId="77777777" w:rsidR="00C96FE8" w:rsidRDefault="00C96FE8" w:rsidP="00172A86">
            <w:pPr>
              <w:rPr>
                <w:szCs w:val="24"/>
              </w:rPr>
            </w:pPr>
          </w:p>
        </w:tc>
      </w:tr>
      <w:tr w:rsidR="00C96FE8" w14:paraId="17937333"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A906D2" w14:textId="77777777" w:rsidR="00C96FE8" w:rsidRDefault="00C96FE8" w:rsidP="00172A86">
            <w:pPr>
              <w:rPr>
                <w:b/>
                <w:bCs/>
                <w:szCs w:val="24"/>
              </w:rPr>
            </w:pPr>
            <w:r>
              <w:rPr>
                <w:b/>
                <w:bCs/>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777520C" w14:textId="77777777" w:rsidR="00C96FE8" w:rsidRDefault="00C96FE8" w:rsidP="00172A86">
            <w:pPr>
              <w:rPr>
                <w:szCs w:val="24"/>
              </w:rPr>
            </w:pPr>
            <w:r w:rsidRPr="006418EC">
              <w:rPr>
                <w:szCs w:val="24"/>
              </w:rPr>
              <w:t>Kartu su Prekėmis pateikiami dokumentai nurodomi Sutarties 1 priede. Tiekėjui nepateikus nurodytų dokumentų, laikoma, kad Prekės neatitinka Sutartyje nustatytų reikalavimų.</w:t>
            </w:r>
          </w:p>
        </w:tc>
      </w:tr>
      <w:tr w:rsidR="00C96FE8" w14:paraId="227AD78C" w14:textId="77777777" w:rsidTr="00172A86">
        <w:trPr>
          <w:trHeight w:val="300"/>
        </w:trPr>
        <w:tc>
          <w:tcPr>
            <w:tcW w:w="9535" w:type="dxa"/>
            <w:gridSpan w:val="5"/>
          </w:tcPr>
          <w:p w14:paraId="0EB72108" w14:textId="77777777" w:rsidR="00C96FE8" w:rsidRDefault="00C96FE8" w:rsidP="00172A86">
            <w:pPr>
              <w:jc w:val="center"/>
              <w:rPr>
                <w:b/>
                <w:bCs/>
                <w:szCs w:val="24"/>
              </w:rPr>
            </w:pPr>
            <w:r>
              <w:rPr>
                <w:b/>
                <w:bCs/>
                <w:szCs w:val="24"/>
              </w:rPr>
              <w:lastRenderedPageBreak/>
              <w:t>5. SUTARTIES KAINA IR ATSISKAITYMO TVARKA</w:t>
            </w:r>
          </w:p>
        </w:tc>
      </w:tr>
      <w:tr w:rsidR="00C96FE8" w14:paraId="6E1F7367"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ABCCB5" w14:textId="77777777" w:rsidR="00C96FE8" w:rsidRDefault="00C96FE8" w:rsidP="00172A86">
            <w:pPr>
              <w:rPr>
                <w:b/>
                <w:bCs/>
                <w:szCs w:val="24"/>
              </w:rPr>
            </w:pPr>
            <w:r>
              <w:rPr>
                <w:b/>
                <w:bCs/>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2D91419" w14:textId="77777777" w:rsidR="00C96FE8" w:rsidRDefault="00C96FE8" w:rsidP="00172A86">
            <w:pPr>
              <w:rPr>
                <w:szCs w:val="24"/>
              </w:rPr>
            </w:pPr>
            <w:r>
              <w:rPr>
                <w:szCs w:val="24"/>
              </w:rPr>
              <w:t>Fiksuotos kainos kainodara</w:t>
            </w:r>
          </w:p>
          <w:p w14:paraId="7CE4BC79" w14:textId="77777777" w:rsidR="00C96FE8" w:rsidRDefault="00C96FE8" w:rsidP="00172A86">
            <w:pPr>
              <w:rPr>
                <w:color w:val="4472C4"/>
              </w:rPr>
            </w:pPr>
          </w:p>
        </w:tc>
      </w:tr>
      <w:tr w:rsidR="00C96FE8" w14:paraId="678DE722"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9B2397" w14:textId="77777777" w:rsidR="00C96FE8" w:rsidRDefault="00C96FE8" w:rsidP="00172A86">
            <w:pPr>
              <w:rPr>
                <w:b/>
                <w:bCs/>
                <w:szCs w:val="24"/>
              </w:rPr>
            </w:pPr>
            <w:r>
              <w:rPr>
                <w:b/>
                <w:bCs/>
                <w:szCs w:val="24"/>
              </w:rPr>
              <w:t xml:space="preserve">5.2. Pradinės Sutarties vertė ir Sutarties kaina, kai taikoma </w:t>
            </w:r>
            <w:r>
              <w:rPr>
                <w:b/>
                <w:bCs/>
                <w:szCs w:val="24"/>
                <w:u w:val="single"/>
              </w:rPr>
              <w:t>fiksuotos kainos</w:t>
            </w:r>
            <w:r>
              <w:rPr>
                <w:b/>
                <w:bCs/>
                <w:szCs w:val="24"/>
              </w:rPr>
              <w:t xml:space="preserve"> kainodara</w:t>
            </w:r>
          </w:p>
          <w:p w14:paraId="25B1245C" w14:textId="77777777" w:rsidR="00C96FE8" w:rsidRDefault="00C96FE8" w:rsidP="00172A86">
            <w:pPr>
              <w:rPr>
                <w:b/>
                <w:bCs/>
                <w:szCs w:val="24"/>
              </w:rPr>
            </w:pPr>
          </w:p>
          <w:p w14:paraId="17CCA25C" w14:textId="77777777" w:rsidR="00C96FE8" w:rsidRDefault="00C96FE8" w:rsidP="00172A86">
            <w:pPr>
              <w:rPr>
                <w:b/>
                <w:bCs/>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07D5B19" w14:textId="77777777" w:rsidR="00C96FE8" w:rsidRDefault="00C96FE8" w:rsidP="00172A86">
            <w:pPr>
              <w:rPr>
                <w:szCs w:val="24"/>
              </w:rPr>
            </w:pPr>
            <w:r>
              <w:rPr>
                <w:szCs w:val="24"/>
              </w:rPr>
              <w:t xml:space="preserve">Pradinės Sutarties vertė yra </w:t>
            </w:r>
            <w:r>
              <w:rPr>
                <w:color w:val="4472C4"/>
                <w:szCs w:val="24"/>
              </w:rPr>
              <w:t>(nurodyti sumą skaičiais)</w:t>
            </w:r>
            <w:r>
              <w:rPr>
                <w:szCs w:val="24"/>
              </w:rPr>
              <w:t xml:space="preserve"> Eur, </w:t>
            </w:r>
            <w:r>
              <w:rPr>
                <w:color w:val="4472C4"/>
                <w:szCs w:val="24"/>
              </w:rPr>
              <w:t>(nurodyti sumą žodžiais)</w:t>
            </w:r>
            <w:r>
              <w:rPr>
                <w:szCs w:val="24"/>
              </w:rPr>
              <w:t xml:space="preserve"> be pridėtinės vertės mokesčio (toliau – PVM). </w:t>
            </w:r>
          </w:p>
          <w:p w14:paraId="041C7FFD" w14:textId="77777777" w:rsidR="00C96FE8" w:rsidRDefault="00C96FE8" w:rsidP="00172A86">
            <w:pPr>
              <w:rPr>
                <w:szCs w:val="24"/>
              </w:rPr>
            </w:pPr>
            <w:r>
              <w:rPr>
                <w:szCs w:val="24"/>
              </w:rPr>
              <w:t xml:space="preserve">PVM sudaro </w:t>
            </w:r>
            <w:r>
              <w:rPr>
                <w:color w:val="4472C4"/>
                <w:szCs w:val="24"/>
              </w:rPr>
              <w:t>(nurodyti sumą skaičiais)</w:t>
            </w:r>
            <w:r>
              <w:rPr>
                <w:szCs w:val="24"/>
              </w:rPr>
              <w:t xml:space="preserve"> Eur, </w:t>
            </w:r>
            <w:r>
              <w:rPr>
                <w:color w:val="4472C4"/>
                <w:szCs w:val="24"/>
              </w:rPr>
              <w:t>(nurodyti sumą žodžiais)</w:t>
            </w:r>
            <w:r>
              <w:rPr>
                <w:szCs w:val="24"/>
              </w:rPr>
              <w:t>.</w:t>
            </w:r>
          </w:p>
          <w:p w14:paraId="5466BF56" w14:textId="77777777" w:rsidR="00C96FE8" w:rsidRDefault="00C96FE8" w:rsidP="00172A86">
            <w:pPr>
              <w:rPr>
                <w:szCs w:val="24"/>
              </w:rPr>
            </w:pPr>
            <w:r>
              <w:rPr>
                <w:szCs w:val="24"/>
              </w:rPr>
              <w:t xml:space="preserve">Sutarties kaina yra </w:t>
            </w:r>
            <w:r>
              <w:rPr>
                <w:color w:val="4472C4"/>
                <w:szCs w:val="24"/>
              </w:rPr>
              <w:t>(nurodyti sumą skaičiais)</w:t>
            </w:r>
            <w:r>
              <w:rPr>
                <w:szCs w:val="24"/>
              </w:rPr>
              <w:t xml:space="preserve"> Eur, </w:t>
            </w:r>
            <w:r>
              <w:rPr>
                <w:color w:val="4472C4"/>
                <w:szCs w:val="24"/>
              </w:rPr>
              <w:t>(nurodyti sumą žodžiais)</w:t>
            </w:r>
            <w:r>
              <w:rPr>
                <w:szCs w:val="24"/>
              </w:rPr>
              <w:t xml:space="preserve"> Eur su PVM.</w:t>
            </w:r>
          </w:p>
          <w:p w14:paraId="04C72974" w14:textId="77777777" w:rsidR="00C96FE8" w:rsidRDefault="00C96FE8" w:rsidP="00172A86">
            <w:pPr>
              <w:rPr>
                <w:color w:val="FF0000"/>
                <w:szCs w:val="24"/>
              </w:rPr>
            </w:pPr>
            <w:r>
              <w:rPr>
                <w:szCs w:val="24"/>
              </w:rPr>
              <w:t>Šioje Sutartyje P</w:t>
            </w:r>
            <w:r>
              <w:rPr>
                <w:color w:val="000000"/>
                <w:szCs w:val="24"/>
              </w:rPr>
              <w:t>radinės Sutarties vertė yra lygi Tiekėjo pasiūlymo kainai be PVM, nurodytai už visą pirkimo dokumentuose ir Sutartyje nurodytą Prekių kiekį ir (ar) apimtį.</w:t>
            </w:r>
          </w:p>
        </w:tc>
      </w:tr>
      <w:tr w:rsidR="00C96FE8" w14:paraId="3F53B985"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E8F2B2" w14:textId="77777777" w:rsidR="00C96FE8" w:rsidRDefault="00C96FE8" w:rsidP="00172A86">
            <w:pPr>
              <w:rPr>
                <w:b/>
                <w:bCs/>
                <w:szCs w:val="24"/>
              </w:rPr>
            </w:pPr>
            <w:r>
              <w:rPr>
                <w:b/>
                <w:bCs/>
                <w:szCs w:val="24"/>
              </w:rPr>
              <w:t xml:space="preserve">5.3. Sutarties kainos / įkainių perskaičiavimas taikant </w:t>
            </w:r>
            <w:r>
              <w:rPr>
                <w:b/>
                <w:bCs/>
                <w:szCs w:val="24"/>
                <w:u w:val="single"/>
              </w:rPr>
              <w:t>peržiūros</w:t>
            </w:r>
            <w:r>
              <w:rPr>
                <w:b/>
                <w:bCs/>
                <w:szCs w:val="24"/>
              </w:rPr>
              <w:t xml:space="preserve"> taisykles</w:t>
            </w:r>
          </w:p>
          <w:p w14:paraId="08B36D5C" w14:textId="77777777" w:rsidR="00C96FE8" w:rsidRDefault="00C96FE8" w:rsidP="00172A86">
            <w:pPr>
              <w:rPr>
                <w:b/>
                <w:bCs/>
                <w:szCs w:val="24"/>
              </w:rPr>
            </w:pPr>
          </w:p>
          <w:p w14:paraId="66771BF7" w14:textId="77777777" w:rsidR="00C96FE8" w:rsidRDefault="00C96FE8" w:rsidP="00172A86">
            <w:pPr>
              <w:rPr>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278BFC1" w14:textId="77777777" w:rsidR="00C96FE8" w:rsidRPr="006418EC" w:rsidRDefault="00C96FE8" w:rsidP="00172A86">
            <w:r w:rsidRPr="006418EC">
              <w:t>Sutarties kaina bus perskaičiuojami dėl PVM tarifo pasikeitimo.</w:t>
            </w:r>
          </w:p>
          <w:p w14:paraId="6D610D9A" w14:textId="77777777" w:rsidR="00C96FE8" w:rsidRDefault="00C96FE8" w:rsidP="00172A86">
            <w:pPr>
              <w:rPr>
                <w:color w:val="FF0000"/>
              </w:rPr>
            </w:pPr>
          </w:p>
        </w:tc>
      </w:tr>
      <w:tr w:rsidR="00C96FE8" w14:paraId="78A695FA"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00F55E" w14:textId="77777777" w:rsidR="00C96FE8" w:rsidRDefault="00C96FE8" w:rsidP="00172A86">
            <w:pPr>
              <w:rPr>
                <w:b/>
                <w:bCs/>
                <w:szCs w:val="24"/>
              </w:rPr>
            </w:pPr>
            <w:r>
              <w:rPr>
                <w:b/>
                <w:bCs/>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1D1C6A7" w14:textId="77777777" w:rsidR="00C96FE8" w:rsidRPr="006418EC" w:rsidRDefault="00C96FE8" w:rsidP="00172A86">
            <w:pPr>
              <w:rPr>
                <w:szCs w:val="24"/>
              </w:rPr>
            </w:pPr>
            <w:r w:rsidRPr="006418EC">
              <w:rPr>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47BED4A7" w14:textId="77777777" w:rsidR="00C96FE8" w:rsidRPr="006418EC" w:rsidRDefault="00C96FE8" w:rsidP="00172A86">
            <w:pPr>
              <w:rPr>
                <w:szCs w:val="24"/>
              </w:rPr>
            </w:pPr>
          </w:p>
          <w:p w14:paraId="7EF0D84A" w14:textId="77777777" w:rsidR="00C96FE8" w:rsidRDefault="00C96FE8" w:rsidP="00172A86">
            <w:pPr>
              <w:rPr>
                <w:szCs w:val="24"/>
              </w:rPr>
            </w:pPr>
            <w:r w:rsidRPr="006418EC">
              <w:rPr>
                <w:szCs w:val="24"/>
              </w:rPr>
              <w:t>Perskaičiuota Sutarties kaina įforminami Susitarimu ir turi būti taikomi nuo naujo PVM įvedimo datos (nepriklausomai nuo to, kada pasirašytas Susitarimas).</w:t>
            </w:r>
          </w:p>
        </w:tc>
      </w:tr>
      <w:tr w:rsidR="00C96FE8" w14:paraId="750119B2"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D484D8" w14:textId="77777777" w:rsidR="00C96FE8" w:rsidRDefault="00C96FE8" w:rsidP="00172A86">
            <w:pPr>
              <w:rPr>
                <w:szCs w:val="24"/>
              </w:rPr>
            </w:pPr>
            <w:r>
              <w:rPr>
                <w:b/>
                <w:bCs/>
                <w:szCs w:val="24"/>
              </w:rPr>
              <w:t>5.3.2.</w:t>
            </w:r>
            <w:r>
              <w:rPr>
                <w:szCs w:val="24"/>
              </w:rPr>
              <w:t> </w:t>
            </w:r>
            <w:r>
              <w:rPr>
                <w:b/>
                <w:bCs/>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F91108" w14:textId="77777777" w:rsidR="00C96FE8" w:rsidRDefault="00C96FE8" w:rsidP="00172A86">
            <w:pPr>
              <w:rPr>
                <w:szCs w:val="24"/>
              </w:rPr>
            </w:pPr>
            <w:r>
              <w:rPr>
                <w:szCs w:val="24"/>
              </w:rPr>
              <w:t>Netaikoma</w:t>
            </w:r>
          </w:p>
          <w:p w14:paraId="660F5372" w14:textId="77777777" w:rsidR="00C96FE8" w:rsidRDefault="00C96FE8" w:rsidP="00172A86"/>
        </w:tc>
      </w:tr>
      <w:tr w:rsidR="00C96FE8" w14:paraId="1F4350F4"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43C756" w14:textId="77777777" w:rsidR="00C96FE8" w:rsidRDefault="00C96FE8" w:rsidP="00172A86">
            <w:pPr>
              <w:rPr>
                <w:b/>
                <w:bCs/>
                <w:szCs w:val="24"/>
              </w:rPr>
            </w:pPr>
            <w:r>
              <w:rPr>
                <w:b/>
                <w:bCs/>
                <w:szCs w:val="24"/>
              </w:rPr>
              <w:t>5.3.3. Sutarties kainos / įkainių peržiūra dėl kainų lygio pokyčio</w:t>
            </w:r>
          </w:p>
          <w:p w14:paraId="314309E1" w14:textId="77777777" w:rsidR="00C96FE8" w:rsidRDefault="00C96FE8" w:rsidP="00172A86">
            <w:pPr>
              <w:rPr>
                <w:b/>
                <w:bCs/>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3DEDC32" w14:textId="77777777" w:rsidR="00C96FE8" w:rsidRDefault="00C96FE8" w:rsidP="00172A86">
            <w:pPr>
              <w:rPr>
                <w:szCs w:val="24"/>
              </w:rPr>
            </w:pPr>
            <w:r>
              <w:rPr>
                <w:szCs w:val="24"/>
              </w:rPr>
              <w:t>Netaikoma</w:t>
            </w:r>
          </w:p>
          <w:p w14:paraId="47B253BD" w14:textId="77777777" w:rsidR="00C96FE8" w:rsidRDefault="00C96FE8" w:rsidP="00172A86">
            <w:pPr>
              <w:rPr>
                <w:color w:val="4472C4"/>
                <w:szCs w:val="24"/>
              </w:rPr>
            </w:pPr>
          </w:p>
        </w:tc>
      </w:tr>
      <w:tr w:rsidR="00C96FE8" w14:paraId="0B8A3F87"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856B91" w14:textId="77777777" w:rsidR="00C96FE8" w:rsidRDefault="00C96FE8" w:rsidP="00172A86">
            <w:pPr>
              <w:rPr>
                <w:b/>
                <w:bCs/>
                <w:szCs w:val="24"/>
              </w:rPr>
            </w:pPr>
            <w:r>
              <w:rPr>
                <w:b/>
                <w:bCs/>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D7C8C17" w14:textId="77777777" w:rsidR="00C96FE8" w:rsidRDefault="00C96FE8" w:rsidP="00172A86">
            <w:pPr>
              <w:rPr>
                <w:szCs w:val="24"/>
              </w:rPr>
            </w:pPr>
            <w:r>
              <w:rPr>
                <w:szCs w:val="24"/>
              </w:rPr>
              <w:t>Netaikoma</w:t>
            </w:r>
          </w:p>
          <w:p w14:paraId="6E173647" w14:textId="77777777" w:rsidR="00C96FE8" w:rsidRDefault="00C96FE8" w:rsidP="00172A86">
            <w:pPr>
              <w:rPr>
                <w:szCs w:val="24"/>
              </w:rPr>
            </w:pPr>
          </w:p>
        </w:tc>
      </w:tr>
      <w:tr w:rsidR="00C96FE8" w14:paraId="7FFEA62E"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B3C9BA" w14:textId="77777777" w:rsidR="00C96FE8" w:rsidRDefault="00C96FE8" w:rsidP="00172A86">
            <w:pPr>
              <w:rPr>
                <w:b/>
                <w:bCs/>
                <w:szCs w:val="24"/>
              </w:rPr>
            </w:pPr>
            <w:r>
              <w:rPr>
                <w:b/>
                <w:bCs/>
                <w:szCs w:val="24"/>
              </w:rPr>
              <w:t xml:space="preserve">5.4. Sutarties kainos / įkainių apskaičiavimas taikant </w:t>
            </w:r>
            <w:r>
              <w:rPr>
                <w:b/>
                <w:bCs/>
                <w:szCs w:val="24"/>
                <w:u w:val="single"/>
              </w:rPr>
              <w:t>kiekio (apimties)</w:t>
            </w:r>
            <w:r>
              <w:rPr>
                <w:b/>
                <w:bCs/>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794EBA6F" w14:textId="77777777" w:rsidR="00C96FE8" w:rsidRDefault="00C96FE8" w:rsidP="00172A86">
            <w:pPr>
              <w:rPr>
                <w:szCs w:val="24"/>
              </w:rPr>
            </w:pPr>
            <w:r>
              <w:rPr>
                <w:szCs w:val="24"/>
              </w:rPr>
              <w:t>Netaikoma</w:t>
            </w:r>
          </w:p>
          <w:p w14:paraId="5C533AAB" w14:textId="77777777" w:rsidR="00C96FE8" w:rsidRDefault="00C96FE8" w:rsidP="00172A86">
            <w:pPr>
              <w:rPr>
                <w:szCs w:val="24"/>
              </w:rPr>
            </w:pPr>
          </w:p>
        </w:tc>
      </w:tr>
      <w:tr w:rsidR="00C96FE8" w14:paraId="6770FDAB"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3A40C6" w14:textId="77777777" w:rsidR="00C96FE8" w:rsidRDefault="00C96FE8" w:rsidP="00172A86">
            <w:pPr>
              <w:rPr>
                <w:b/>
                <w:bCs/>
                <w:szCs w:val="24"/>
              </w:rPr>
            </w:pPr>
            <w:r>
              <w:rPr>
                <w:b/>
                <w:bCs/>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0D3D4C1" w14:textId="77777777" w:rsidR="00C96FE8" w:rsidRPr="006418EC" w:rsidRDefault="00C96FE8" w:rsidP="00172A86">
            <w:pPr>
              <w:rPr>
                <w:szCs w:val="24"/>
              </w:rPr>
            </w:pPr>
            <w:r w:rsidRPr="006418EC">
              <w:rPr>
                <w:szCs w:val="24"/>
              </w:rPr>
              <w:t>Pirkėjas atsiskaito su Tiekėju ne vėliau kaip per 30 kalendorinių dienų nuo Sąskaitos gavimo dienos.</w:t>
            </w:r>
          </w:p>
          <w:p w14:paraId="1995CE60" w14:textId="77777777" w:rsidR="00C96FE8" w:rsidRPr="006418EC" w:rsidRDefault="00C96FE8" w:rsidP="00172A86">
            <w:pPr>
              <w:rPr>
                <w:szCs w:val="24"/>
              </w:rPr>
            </w:pPr>
          </w:p>
          <w:p w14:paraId="231AFFAF" w14:textId="77777777" w:rsidR="00C96FE8" w:rsidRPr="006418EC" w:rsidRDefault="00C96FE8" w:rsidP="00172A86">
            <w:pPr>
              <w:rPr>
                <w:szCs w:val="24"/>
              </w:rPr>
            </w:pPr>
            <w:r w:rsidRPr="006418EC">
              <w:rPr>
                <w:szCs w:val="24"/>
              </w:rPr>
              <w:t xml:space="preserve">Pirkėjas su Tiekėju atsiskaito už Prekes tokia tvarka: </w:t>
            </w:r>
          </w:p>
          <w:p w14:paraId="5DCFA900" w14:textId="77777777" w:rsidR="00C96FE8" w:rsidRPr="006418EC" w:rsidRDefault="00C96FE8" w:rsidP="00172A86">
            <w:pPr>
              <w:rPr>
                <w:szCs w:val="24"/>
              </w:rPr>
            </w:pPr>
            <w:r w:rsidRPr="006418EC">
              <w:rPr>
                <w:szCs w:val="24"/>
              </w:rPr>
              <w:t>1) Sutarties 2 priede nurodyta kaina už Parodos stendų projekto parengimą sumokama po to, kai Tiekėjas parengia Parodos stendų projektą ir Pirkėjas jį priima bei pasirašo Parodos stendų projekto perdavimo–priėmimo aktą;</w:t>
            </w:r>
          </w:p>
          <w:p w14:paraId="02934955" w14:textId="77777777" w:rsidR="00C96FE8" w:rsidRDefault="00C96FE8" w:rsidP="00172A86">
            <w:pPr>
              <w:rPr>
                <w:color w:val="000000"/>
                <w:szCs w:val="24"/>
                <w:shd w:val="clear" w:color="auto" w:fill="FFFFFF"/>
              </w:rPr>
            </w:pPr>
            <w:r w:rsidRPr="006418EC">
              <w:rPr>
                <w:szCs w:val="24"/>
              </w:rPr>
              <w:t>2) Sutarties 2 priede nurodyta kaina už Parodos stendų gamybą ir Parodos stendų transportavimą į parodos vietą, stendų montavimą ir parengimą naudojimui sumokama po to, kai Tiekėjas pagamina, pristato į Parodos vietą ir sumontuoja Parodos stendus, o Pirkėjas patikrina jų atitiktį Sutarties ir Techninės specifikacijos reikalavimams bei pasirašo Darbų perdavimo–priėmimo aktą.</w:t>
            </w:r>
          </w:p>
        </w:tc>
      </w:tr>
      <w:tr w:rsidR="00C96FE8" w14:paraId="0A9B5D43"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08760" w14:textId="77777777" w:rsidR="00C96FE8" w:rsidRDefault="00C96FE8" w:rsidP="00172A86">
            <w:pPr>
              <w:rPr>
                <w:b/>
                <w:bCs/>
                <w:szCs w:val="24"/>
              </w:rPr>
            </w:pPr>
            <w:r>
              <w:rPr>
                <w:b/>
                <w:bCs/>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9166131" w14:textId="77777777" w:rsidR="00C96FE8" w:rsidRDefault="00C96FE8" w:rsidP="00172A86">
            <w:pPr>
              <w:rPr>
                <w:color w:val="000000"/>
                <w:szCs w:val="24"/>
                <w:shd w:val="clear" w:color="auto" w:fill="FFFFFF"/>
              </w:rPr>
            </w:pPr>
            <w:r>
              <w:rPr>
                <w:szCs w:val="24"/>
              </w:rPr>
              <w:t>Netaikoma</w:t>
            </w:r>
          </w:p>
        </w:tc>
      </w:tr>
      <w:tr w:rsidR="00C96FE8" w14:paraId="577A70FB"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557942" w14:textId="77777777" w:rsidR="00C96FE8" w:rsidRDefault="00C96FE8" w:rsidP="00172A86">
            <w:pPr>
              <w:rPr>
                <w:b/>
                <w:bCs/>
                <w:szCs w:val="24"/>
              </w:rPr>
            </w:pPr>
            <w:r>
              <w:rPr>
                <w:b/>
                <w:bCs/>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B198902" w14:textId="77777777" w:rsidR="00C96FE8" w:rsidRDefault="00C96FE8" w:rsidP="00172A86">
            <w:pPr>
              <w:rPr>
                <w:szCs w:val="24"/>
              </w:rPr>
            </w:pPr>
            <w:r>
              <w:rPr>
                <w:szCs w:val="24"/>
              </w:rPr>
              <w:t>Netaikoma</w:t>
            </w:r>
          </w:p>
          <w:p w14:paraId="5DA9D5C3" w14:textId="77777777" w:rsidR="00C96FE8" w:rsidRDefault="00C96FE8" w:rsidP="00172A86">
            <w:pPr>
              <w:rPr>
                <w:szCs w:val="24"/>
              </w:rPr>
            </w:pPr>
            <w:r>
              <w:rPr>
                <w:color w:val="000000"/>
                <w:szCs w:val="24"/>
                <w:shd w:val="clear" w:color="auto" w:fill="FFFFFF"/>
              </w:rPr>
              <w:t xml:space="preserve"> </w:t>
            </w:r>
          </w:p>
        </w:tc>
      </w:tr>
      <w:tr w:rsidR="00C96FE8" w14:paraId="1F4BF26E" w14:textId="77777777" w:rsidTr="00172A86">
        <w:trPr>
          <w:trHeight w:val="300"/>
        </w:trPr>
        <w:tc>
          <w:tcPr>
            <w:tcW w:w="9535" w:type="dxa"/>
            <w:gridSpan w:val="5"/>
          </w:tcPr>
          <w:p w14:paraId="0F4D308B" w14:textId="77777777" w:rsidR="00C96FE8" w:rsidRDefault="00C96FE8" w:rsidP="00172A86">
            <w:pPr>
              <w:jc w:val="center"/>
              <w:rPr>
                <w:b/>
                <w:bCs/>
                <w:szCs w:val="24"/>
              </w:rPr>
            </w:pPr>
            <w:r>
              <w:rPr>
                <w:b/>
                <w:bCs/>
                <w:szCs w:val="24"/>
              </w:rPr>
              <w:t>6. PREKIŲ KOKYBĖ IR GARANTINIAI ĮSIPAREIGOJIMAI</w:t>
            </w:r>
          </w:p>
        </w:tc>
      </w:tr>
      <w:tr w:rsidR="00C96FE8" w14:paraId="668F6C75"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A026B3" w14:textId="77777777" w:rsidR="00C96FE8" w:rsidRDefault="00C96FE8" w:rsidP="00172A86">
            <w:pPr>
              <w:rPr>
                <w:b/>
                <w:bCs/>
                <w:szCs w:val="24"/>
              </w:rPr>
            </w:pPr>
            <w:r>
              <w:rPr>
                <w:b/>
                <w:bCs/>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7DF97877" w14:textId="77777777" w:rsidR="00C96FE8" w:rsidRDefault="00C96FE8" w:rsidP="00172A86">
            <w:pPr>
              <w:rPr>
                <w:szCs w:val="24"/>
              </w:rPr>
            </w:pPr>
            <w:r w:rsidRPr="006418EC">
              <w:rPr>
                <w:szCs w:val="24"/>
              </w:rPr>
              <w:t>Prekėms nustatomas Tiekėjo pasiūlytas arba Prekių gamintojo taikomas Garantinis terminas, tačiau bet kokiu atveju ne trumpesnis kaip (24 mėn.). Garantinis terminas, skaičiuojamas nuo Prekių perdavimo–priėmimo akto pasirašymo dienos.</w:t>
            </w:r>
          </w:p>
        </w:tc>
      </w:tr>
      <w:tr w:rsidR="00C96FE8" w14:paraId="1506F1AB"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40AED4" w14:textId="77777777" w:rsidR="00C96FE8" w:rsidRDefault="00C96FE8" w:rsidP="00172A86">
            <w:pPr>
              <w:rPr>
                <w:b/>
                <w:bCs/>
                <w:szCs w:val="24"/>
              </w:rPr>
            </w:pPr>
            <w:r>
              <w:rPr>
                <w:b/>
                <w:bCs/>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777FCB30" w14:textId="77777777" w:rsidR="00C96FE8" w:rsidRPr="006418EC" w:rsidRDefault="00C96FE8" w:rsidP="00172A86">
            <w:pPr>
              <w:rPr>
                <w:szCs w:val="24"/>
              </w:rPr>
            </w:pPr>
            <w:r w:rsidRPr="006418EC">
              <w:rPr>
                <w:szCs w:val="24"/>
              </w:rPr>
              <w:t>Garantinio termino laikotarpiu Tiekėjas, gavęs pranešimą apie Prekės trūkumus, turi pašalinti prekės trūkumus Sutarties 1 priede nustatyta tvarka ir terminais.</w:t>
            </w:r>
          </w:p>
          <w:p w14:paraId="7CA2D7E9" w14:textId="77777777" w:rsidR="00C96FE8" w:rsidRPr="006418EC" w:rsidRDefault="00C96FE8" w:rsidP="00172A86">
            <w:pPr>
              <w:rPr>
                <w:szCs w:val="24"/>
              </w:rPr>
            </w:pPr>
          </w:p>
          <w:p w14:paraId="0E420001" w14:textId="77777777" w:rsidR="00C96FE8" w:rsidRDefault="00C96FE8" w:rsidP="00172A86">
            <w:pPr>
              <w:rPr>
                <w:szCs w:val="24"/>
              </w:rPr>
            </w:pPr>
            <w:r w:rsidRPr="006418EC">
              <w:rPr>
                <w:szCs w:val="24"/>
              </w:rPr>
              <w:t>Prekių trūkumų nustatymo bei šalinimo tvarka nustatyta Bendrųjų sąlygų 7 skyriuje taikoma tiek kiek ji neprieštarauja Sutarties specialiajai daliai ir Sutarties 1 priedui.</w:t>
            </w:r>
          </w:p>
        </w:tc>
      </w:tr>
      <w:tr w:rsidR="00C96FE8" w14:paraId="352D992C"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71F5A7" w14:textId="77777777" w:rsidR="00C96FE8" w:rsidRDefault="00C96FE8" w:rsidP="00172A86">
            <w:pPr>
              <w:rPr>
                <w:b/>
                <w:bCs/>
                <w:szCs w:val="24"/>
              </w:rPr>
            </w:pPr>
            <w:r>
              <w:rPr>
                <w:b/>
                <w:bCs/>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1CE9DAEA" w14:textId="77777777" w:rsidR="00C96FE8" w:rsidRDefault="00C96FE8" w:rsidP="00172A86">
            <w:pPr>
              <w:rPr>
                <w:color w:val="4472C4"/>
                <w:szCs w:val="24"/>
              </w:rPr>
            </w:pPr>
            <w:r>
              <w:rPr>
                <w:szCs w:val="24"/>
              </w:rPr>
              <w:t xml:space="preserve">Netaikoma </w:t>
            </w:r>
            <w:r>
              <w:rPr>
                <w:color w:val="4472C4"/>
                <w:szCs w:val="24"/>
              </w:rPr>
              <w:t>(tuo atveju, jeigu Kokybiniai kriterijai nebuvo nustatyti pirkimo dokumentuose arba laimėjęs Tiekėjas neatitiko arba nesiūlė tam tikrų Kokybinių kriterijų)</w:t>
            </w:r>
          </w:p>
          <w:p w14:paraId="52801547" w14:textId="77777777" w:rsidR="00C96FE8" w:rsidRDefault="00C96FE8" w:rsidP="00172A86">
            <w:pPr>
              <w:rPr>
                <w:szCs w:val="24"/>
              </w:rPr>
            </w:pPr>
          </w:p>
          <w:p w14:paraId="16BD2F92" w14:textId="77777777" w:rsidR="00C96FE8" w:rsidRDefault="00C96FE8" w:rsidP="00172A86">
            <w:pPr>
              <w:rPr>
                <w:color w:val="FF0000"/>
                <w:szCs w:val="24"/>
              </w:rPr>
            </w:pPr>
            <w:r>
              <w:rPr>
                <w:color w:val="FF0000"/>
                <w:szCs w:val="24"/>
              </w:rPr>
              <w:t>arba</w:t>
            </w:r>
          </w:p>
          <w:p w14:paraId="72D6A14B" w14:textId="77777777" w:rsidR="00C96FE8" w:rsidRDefault="00C96FE8" w:rsidP="00172A86">
            <w:pPr>
              <w:rPr>
                <w:szCs w:val="24"/>
              </w:rPr>
            </w:pPr>
          </w:p>
          <w:p w14:paraId="2EF6AF5C" w14:textId="77777777" w:rsidR="00C96FE8" w:rsidRPr="008118A2" w:rsidRDefault="00C96FE8" w:rsidP="00172A86">
            <w:pPr>
              <w:rPr>
                <w:szCs w:val="24"/>
              </w:rPr>
            </w:pPr>
            <w:r w:rsidRPr="008118A2">
              <w:rPr>
                <w:szCs w:val="24"/>
              </w:rPr>
              <w:t xml:space="preserve">Tiekėjas, teikdamas pasiūlymą, įsipareigojo taikyti papildomą </w:t>
            </w:r>
            <w:r>
              <w:rPr>
                <w:szCs w:val="24"/>
              </w:rPr>
              <w:t>__ (</w:t>
            </w:r>
            <w:r w:rsidRPr="008118A2">
              <w:rPr>
                <w:i/>
                <w:iCs/>
                <w:szCs w:val="24"/>
              </w:rPr>
              <w:t>įrašyti</w:t>
            </w:r>
            <w:r>
              <w:rPr>
                <w:szCs w:val="24"/>
              </w:rPr>
              <w:t xml:space="preserve">) mėnesių </w:t>
            </w:r>
            <w:r w:rsidRPr="008118A2">
              <w:rPr>
                <w:szCs w:val="24"/>
              </w:rPr>
              <w:t>garantinį terminą, kuris yra pasiūlymo vertinimo kokybės kriterijus. Tiekėjo pasiūlytas papildomas garantinis terminas yra [įrašyti terminą] mėnesiai ir yra neatskiriama Sutarties dalis.</w:t>
            </w:r>
          </w:p>
          <w:p w14:paraId="48B232AA" w14:textId="77777777" w:rsidR="00C96FE8" w:rsidRPr="008118A2" w:rsidRDefault="00C96FE8" w:rsidP="00172A86">
            <w:pPr>
              <w:rPr>
                <w:szCs w:val="24"/>
              </w:rPr>
            </w:pPr>
          </w:p>
          <w:p w14:paraId="774E8037" w14:textId="77777777" w:rsidR="00C96FE8" w:rsidRPr="008118A2" w:rsidRDefault="00C96FE8" w:rsidP="00172A86">
            <w:pPr>
              <w:rPr>
                <w:szCs w:val="24"/>
              </w:rPr>
            </w:pPr>
            <w:r>
              <w:rPr>
                <w:szCs w:val="24"/>
              </w:rPr>
              <w:lastRenderedPageBreak/>
              <w:t>6.3.1</w:t>
            </w:r>
            <w:r w:rsidRPr="008118A2">
              <w:rPr>
                <w:szCs w:val="24"/>
              </w:rPr>
              <w:t>. Papildomas garantinis terminas taikomas pasibaigus Pirkimo sąlygose ir (ar) Sutartyje nustatytam pagrindiniam garantiniam terminui ir suteikiamas tokiomis pačiomis sąlygomis, kaip ir pagrindinė garantija, jeigu Sutartyje nenustatyta kitaip.</w:t>
            </w:r>
          </w:p>
          <w:p w14:paraId="1999C3BB" w14:textId="77777777" w:rsidR="00C96FE8" w:rsidRPr="008118A2" w:rsidRDefault="00C96FE8" w:rsidP="00172A86">
            <w:pPr>
              <w:rPr>
                <w:szCs w:val="24"/>
              </w:rPr>
            </w:pPr>
          </w:p>
          <w:p w14:paraId="3AF69940" w14:textId="77777777" w:rsidR="00C96FE8" w:rsidRPr="008118A2" w:rsidRDefault="00C96FE8" w:rsidP="00172A86">
            <w:pPr>
              <w:rPr>
                <w:szCs w:val="24"/>
              </w:rPr>
            </w:pPr>
            <w:r>
              <w:rPr>
                <w:szCs w:val="24"/>
              </w:rPr>
              <w:t>6.3.2</w:t>
            </w:r>
            <w:r w:rsidRPr="008118A2">
              <w:rPr>
                <w:szCs w:val="24"/>
              </w:rPr>
              <w:t>. Už papildomo garantinio termino užtikrinimą ir garantinių įsipareigojimų vykdymą atsako Tiekėjas. Garantiniu laikotarpiu Tiekėjas privalo neatlygintinai pašalinti dėl jo atsakomybės atsiradusius trūkumus, pakeisti netinkamos kokybės prekes / atlikti kitus Sutartyje numatytus veiksmus per Sutartyje nustatytus terminus.</w:t>
            </w:r>
          </w:p>
          <w:p w14:paraId="21620E8F" w14:textId="77777777" w:rsidR="00C96FE8" w:rsidRPr="008118A2" w:rsidRDefault="00C96FE8" w:rsidP="00172A86">
            <w:pPr>
              <w:rPr>
                <w:szCs w:val="24"/>
              </w:rPr>
            </w:pPr>
          </w:p>
          <w:p w14:paraId="49D5436A" w14:textId="77777777" w:rsidR="00C96FE8" w:rsidRPr="008118A2" w:rsidRDefault="00C96FE8" w:rsidP="00172A86">
            <w:pPr>
              <w:rPr>
                <w:szCs w:val="24"/>
              </w:rPr>
            </w:pPr>
            <w:r>
              <w:rPr>
                <w:szCs w:val="24"/>
              </w:rPr>
              <w:t>6.3.3</w:t>
            </w:r>
            <w:r w:rsidRPr="008118A2">
              <w:rPr>
                <w:szCs w:val="24"/>
              </w:rPr>
              <w:t>. Perkančioji organizacija papildomo garantinio termino laikymąsi tikrina pagal faktinį garantinių įsipareigojimų vykdymą. Nustačiusi, kad Tiekėjas nevykdo arba netinkamai vykdo garantinius įsipareigojimus, Perkančioji organizacija raštu informuoja Tiekėją ir nustato terminą pažeidimui pašalinti, nepažeisdama kitų Sutartyje ir teisės aktuose nustatytų teisių bei teisių gynimo priemonių.</w:t>
            </w:r>
          </w:p>
          <w:p w14:paraId="15880D95" w14:textId="77777777" w:rsidR="00C96FE8" w:rsidRPr="008118A2" w:rsidRDefault="00C96FE8" w:rsidP="00172A86">
            <w:pPr>
              <w:rPr>
                <w:szCs w:val="24"/>
              </w:rPr>
            </w:pPr>
          </w:p>
          <w:p w14:paraId="1F7DB8F7" w14:textId="77777777" w:rsidR="00C96FE8" w:rsidRDefault="00C96FE8" w:rsidP="00172A86">
            <w:pPr>
              <w:rPr>
                <w:szCs w:val="24"/>
              </w:rPr>
            </w:pPr>
            <w:r>
              <w:rPr>
                <w:szCs w:val="24"/>
              </w:rPr>
              <w:t>6.3.4</w:t>
            </w:r>
            <w:r w:rsidRPr="008118A2">
              <w:rPr>
                <w:szCs w:val="24"/>
              </w:rPr>
              <w:t>. Tiekėjo pasiūlytas papildomas garantinis terminas negali būti vienašališkai sumažintas, pakeistas ar kitaip apribotas visą Sutarties vykdymo ir garantinių įsipareigojimų galiojimo laikotarpį</w:t>
            </w:r>
            <w:r>
              <w:rPr>
                <w:szCs w:val="24"/>
              </w:rPr>
              <w:t>.</w:t>
            </w:r>
          </w:p>
        </w:tc>
      </w:tr>
      <w:tr w:rsidR="00C96FE8" w14:paraId="657421F1" w14:textId="77777777" w:rsidTr="00172A86">
        <w:trPr>
          <w:trHeight w:val="300"/>
        </w:trPr>
        <w:tc>
          <w:tcPr>
            <w:tcW w:w="9535" w:type="dxa"/>
            <w:gridSpan w:val="5"/>
          </w:tcPr>
          <w:p w14:paraId="315A04BA" w14:textId="77777777" w:rsidR="00C96FE8" w:rsidRDefault="00C96FE8" w:rsidP="00172A86">
            <w:pPr>
              <w:jc w:val="center"/>
              <w:rPr>
                <w:b/>
                <w:bCs/>
                <w:szCs w:val="24"/>
              </w:rPr>
            </w:pPr>
            <w:r>
              <w:rPr>
                <w:b/>
                <w:bCs/>
                <w:szCs w:val="24"/>
              </w:rPr>
              <w:t>7. SUTARTIES VYKDYMUI PASITELKIAMI SUBTIEKĖJAI</w:t>
            </w:r>
          </w:p>
        </w:tc>
      </w:tr>
      <w:tr w:rsidR="00C96FE8" w14:paraId="0C2CA871"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471A9B" w14:textId="77777777" w:rsidR="00C96FE8" w:rsidRDefault="00C96FE8" w:rsidP="00172A86">
            <w:pPr>
              <w:rPr>
                <w:b/>
                <w:bCs/>
                <w:szCs w:val="24"/>
              </w:rPr>
            </w:pPr>
            <w:r>
              <w:rPr>
                <w:b/>
                <w:bCs/>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49D4700B" w14:textId="77777777" w:rsidR="00C96FE8" w:rsidRDefault="00C96FE8" w:rsidP="00172A86">
            <w:pPr>
              <w:rPr>
                <w:szCs w:val="24"/>
              </w:rPr>
            </w:pPr>
            <w:r>
              <w:rPr>
                <w:szCs w:val="24"/>
              </w:rPr>
              <w:t>Sutarties vykdymui subtiekėjai ir (ar) specialistai nepasitelkiami.</w:t>
            </w:r>
          </w:p>
          <w:p w14:paraId="75DB37A0" w14:textId="77777777" w:rsidR="00C96FE8" w:rsidRDefault="00C96FE8" w:rsidP="00172A86">
            <w:pPr>
              <w:rPr>
                <w:szCs w:val="24"/>
              </w:rPr>
            </w:pPr>
          </w:p>
          <w:p w14:paraId="75F1E8F6" w14:textId="77777777" w:rsidR="00C96FE8" w:rsidRDefault="00C96FE8" w:rsidP="00172A86">
            <w:pPr>
              <w:rPr>
                <w:color w:val="FF0000"/>
                <w:szCs w:val="24"/>
              </w:rPr>
            </w:pPr>
            <w:r>
              <w:rPr>
                <w:color w:val="FF0000"/>
                <w:szCs w:val="24"/>
              </w:rPr>
              <w:t>arba</w:t>
            </w:r>
          </w:p>
          <w:p w14:paraId="5C831EAD" w14:textId="77777777" w:rsidR="00C96FE8" w:rsidRDefault="00C96FE8" w:rsidP="00172A86">
            <w:pPr>
              <w:rPr>
                <w:szCs w:val="24"/>
              </w:rPr>
            </w:pPr>
          </w:p>
          <w:p w14:paraId="2D3CAFAF" w14:textId="77777777" w:rsidR="00C96FE8" w:rsidRDefault="00C96FE8" w:rsidP="00172A86">
            <w:pPr>
              <w:rPr>
                <w:b/>
                <w:bCs/>
                <w:szCs w:val="24"/>
              </w:rPr>
            </w:pPr>
            <w:r>
              <w:rPr>
                <w:szCs w:val="24"/>
              </w:rPr>
              <w:t xml:space="preserve">Sutarties vykdymui pasitelkiami subtiekėjai ir (ar) specialistai yra nurodyti Sutarties priede Nr. </w:t>
            </w:r>
            <w:r>
              <w:rPr>
                <w:szCs w:val="24"/>
                <w:highlight w:val="yellow"/>
              </w:rPr>
              <w:t>[...]</w:t>
            </w:r>
            <w:r>
              <w:rPr>
                <w:szCs w:val="24"/>
              </w:rPr>
              <w:t xml:space="preserve"> „Sutarties vykdymui pasitelkiami subtiekėjai ir (ar) specialistai“.</w:t>
            </w:r>
          </w:p>
        </w:tc>
      </w:tr>
      <w:tr w:rsidR="00C96FE8" w14:paraId="3842A326" w14:textId="77777777" w:rsidTr="00172A86">
        <w:trPr>
          <w:trHeight w:val="300"/>
        </w:trPr>
        <w:tc>
          <w:tcPr>
            <w:tcW w:w="9535" w:type="dxa"/>
            <w:gridSpan w:val="5"/>
          </w:tcPr>
          <w:p w14:paraId="28469EB1" w14:textId="77777777" w:rsidR="00C96FE8" w:rsidRDefault="00C96FE8" w:rsidP="00172A86">
            <w:pPr>
              <w:jc w:val="center"/>
              <w:rPr>
                <w:b/>
                <w:bCs/>
                <w:szCs w:val="24"/>
              </w:rPr>
            </w:pPr>
            <w:r>
              <w:rPr>
                <w:b/>
                <w:bCs/>
                <w:szCs w:val="24"/>
              </w:rPr>
              <w:t>8. PRIEVOLIŲ PAGAL SUTARTĮ ĮVYKDYMO UŽTIKRINIMAS</w:t>
            </w:r>
          </w:p>
        </w:tc>
      </w:tr>
      <w:tr w:rsidR="00C96FE8" w14:paraId="0BAD6C83"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79C124" w14:textId="77777777" w:rsidR="00C96FE8" w:rsidRDefault="00C96FE8" w:rsidP="00172A86">
            <w:pPr>
              <w:rPr>
                <w:b/>
                <w:bCs/>
                <w:szCs w:val="24"/>
              </w:rPr>
            </w:pPr>
            <w:r>
              <w:rPr>
                <w:b/>
                <w:bCs/>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CF38834" w14:textId="77777777" w:rsidR="00C96FE8" w:rsidRDefault="00C96FE8" w:rsidP="00172A86">
            <w:pPr>
              <w:rPr>
                <w:szCs w:val="24"/>
              </w:rPr>
            </w:pPr>
            <w:r>
              <w:rPr>
                <w:szCs w:val="24"/>
              </w:rPr>
              <w:t>Prievolių pagal Sutartį įvykdymas užtikrinamas:</w:t>
            </w:r>
          </w:p>
          <w:p w14:paraId="15BCEBC4" w14:textId="77777777" w:rsidR="00C96FE8" w:rsidRDefault="00C96FE8" w:rsidP="00172A86">
            <w:pPr>
              <w:rPr>
                <w:szCs w:val="24"/>
              </w:rPr>
            </w:pPr>
            <w:r>
              <w:rPr>
                <w:szCs w:val="24"/>
              </w:rPr>
              <w:t>Netesybomis (delspinigiais, bauda).</w:t>
            </w:r>
          </w:p>
        </w:tc>
      </w:tr>
      <w:tr w:rsidR="00C96FE8" w14:paraId="0511134C"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289ACF" w14:textId="77777777" w:rsidR="00C96FE8" w:rsidRDefault="00C96FE8" w:rsidP="00172A86">
            <w:pPr>
              <w:rPr>
                <w:b/>
                <w:bCs/>
                <w:szCs w:val="24"/>
              </w:rPr>
            </w:pPr>
            <w:r>
              <w:rPr>
                <w:b/>
                <w:bCs/>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BC7BA0A" w14:textId="77777777" w:rsidR="00C96FE8" w:rsidRDefault="00C96FE8" w:rsidP="00172A86">
            <w:pPr>
              <w:rPr>
                <w:szCs w:val="24"/>
              </w:rPr>
            </w:pPr>
            <w:r>
              <w:rPr>
                <w:szCs w:val="24"/>
              </w:rPr>
              <w:t>Netaikoma</w:t>
            </w:r>
          </w:p>
          <w:p w14:paraId="0838C603" w14:textId="77777777" w:rsidR="00C96FE8" w:rsidRDefault="00C96FE8" w:rsidP="00172A86">
            <w:pPr>
              <w:rPr>
                <w:szCs w:val="24"/>
              </w:rPr>
            </w:pPr>
          </w:p>
        </w:tc>
      </w:tr>
      <w:tr w:rsidR="00C96FE8" w14:paraId="247E22CE"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1DF28B" w14:textId="77777777" w:rsidR="00C96FE8" w:rsidRDefault="00C96FE8" w:rsidP="00172A86">
            <w:pPr>
              <w:rPr>
                <w:b/>
                <w:bCs/>
                <w:szCs w:val="24"/>
              </w:rPr>
            </w:pPr>
            <w:r>
              <w:rPr>
                <w:b/>
                <w:bCs/>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6EEB795" w14:textId="77777777" w:rsidR="00C96FE8" w:rsidRDefault="00C96FE8" w:rsidP="00172A86">
            <w:pPr>
              <w:rPr>
                <w:szCs w:val="24"/>
              </w:rPr>
            </w:pPr>
            <w:r>
              <w:rPr>
                <w:szCs w:val="24"/>
              </w:rPr>
              <w:t>Netaikoma</w:t>
            </w:r>
          </w:p>
          <w:p w14:paraId="4F0596FC" w14:textId="77777777" w:rsidR="00C96FE8" w:rsidRDefault="00C96FE8" w:rsidP="00172A86">
            <w:pPr>
              <w:rPr>
                <w:szCs w:val="24"/>
              </w:rPr>
            </w:pPr>
          </w:p>
        </w:tc>
      </w:tr>
      <w:tr w:rsidR="00C96FE8" w14:paraId="1A2817C8" w14:textId="77777777" w:rsidTr="00172A86">
        <w:trPr>
          <w:trHeight w:val="300"/>
        </w:trPr>
        <w:tc>
          <w:tcPr>
            <w:tcW w:w="9535" w:type="dxa"/>
            <w:gridSpan w:val="5"/>
          </w:tcPr>
          <w:p w14:paraId="160A09D6" w14:textId="77777777" w:rsidR="00C96FE8" w:rsidRDefault="00C96FE8" w:rsidP="00172A86">
            <w:pPr>
              <w:jc w:val="center"/>
              <w:rPr>
                <w:b/>
                <w:bCs/>
                <w:szCs w:val="24"/>
              </w:rPr>
            </w:pPr>
            <w:r>
              <w:rPr>
                <w:b/>
                <w:bCs/>
                <w:szCs w:val="24"/>
              </w:rPr>
              <w:t>9. ŠALIŲ ATSAKOMYBĖ</w:t>
            </w:r>
            <w:r>
              <w:rPr>
                <w:b/>
                <w:bCs/>
                <w:szCs w:val="24"/>
              </w:rPr>
              <w:tab/>
            </w:r>
          </w:p>
        </w:tc>
      </w:tr>
      <w:tr w:rsidR="00C96FE8" w14:paraId="020DE366"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25209C" w14:textId="77777777" w:rsidR="00C96FE8" w:rsidRDefault="00C96FE8" w:rsidP="00172A86">
            <w:pPr>
              <w:rPr>
                <w:b/>
                <w:bCs/>
                <w:szCs w:val="24"/>
              </w:rPr>
            </w:pPr>
            <w:r>
              <w:rPr>
                <w:b/>
                <w:bCs/>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E60C90E" w14:textId="77777777" w:rsidR="00C96FE8" w:rsidRDefault="00C96FE8" w:rsidP="00172A86">
            <w:pPr>
              <w:rPr>
                <w:color w:val="000000"/>
                <w:szCs w:val="24"/>
              </w:rPr>
            </w:pPr>
            <w:r w:rsidRPr="008118A2">
              <w:rPr>
                <w:color w:val="000000"/>
                <w:szCs w:val="24"/>
              </w:rPr>
              <w:t xml:space="preserve">Jei Pirkėjas, gavęs tinkamai pateiktą ir užpildytą Sąskaitą, uždelsia atsiskaityti už tinkamai Tiekėjo  perduotas kokybiškas Prekes per Sutartyje nurodytą terminą, Tiekėjas nuo kitos nei nustatytas terminas dienos </w:t>
            </w:r>
            <w:r w:rsidRPr="008118A2">
              <w:rPr>
                <w:color w:val="000000"/>
                <w:szCs w:val="24"/>
              </w:rPr>
              <w:lastRenderedPageBreak/>
              <w:t xml:space="preserve">skaičiuoja Pirkėjui 0,04 (keturios šimtosios) procento dydžio delspinigius nuo neapmokėtos sumos be PVM už kiekvieną vėlavimo dieną. </w:t>
            </w:r>
            <w:r>
              <w:rPr>
                <w:color w:val="000000"/>
                <w:szCs w:val="24"/>
              </w:rPr>
              <w:t>  </w:t>
            </w:r>
          </w:p>
        </w:tc>
      </w:tr>
      <w:tr w:rsidR="00C96FE8" w14:paraId="776FE77B"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D97434" w14:textId="77777777" w:rsidR="00C96FE8" w:rsidRDefault="00C96FE8" w:rsidP="00172A86">
            <w:pPr>
              <w:rPr>
                <w:b/>
                <w:bCs/>
                <w:szCs w:val="24"/>
              </w:rPr>
            </w:pPr>
            <w:r>
              <w:rPr>
                <w:b/>
                <w:bCs/>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564BD8EA" w14:textId="77777777" w:rsidR="00C96FE8" w:rsidRPr="008118A2" w:rsidRDefault="00C96FE8" w:rsidP="00172A86">
            <w:pPr>
              <w:rPr>
                <w:color w:val="000000"/>
              </w:rPr>
            </w:pPr>
            <w:r w:rsidRPr="008118A2">
              <w:rPr>
                <w:color w:val="000000"/>
              </w:rPr>
              <w:t xml:space="preserve">9.2.1. Jeigu Tiekėjas vėluoja vykdyti užsakymą, tiekti Prekes ar ištaisyti jų trūkumus 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w:t>
            </w:r>
          </w:p>
          <w:p w14:paraId="36CD7AAD" w14:textId="77777777" w:rsidR="00C96FE8" w:rsidRDefault="00C96FE8" w:rsidP="00172A86">
            <w:pPr>
              <w:rPr>
                <w:color w:val="000000"/>
              </w:rPr>
            </w:pPr>
            <w:r w:rsidRPr="008118A2">
              <w:rPr>
                <w:color w:val="000000"/>
              </w:rPr>
              <w:t xml:space="preserve">9.2.2. Tiekėjas privalo sumokėti Pirkėjui netesybas per 10 darbo dienų nuo Pirkėjo pareikalavimo. </w:t>
            </w:r>
          </w:p>
          <w:p w14:paraId="03E80762" w14:textId="77777777" w:rsidR="00C96FE8" w:rsidRDefault="00C96FE8" w:rsidP="00172A86">
            <w:pPr>
              <w:rPr>
                <w:b/>
              </w:rPr>
            </w:pPr>
            <w:r>
              <w:rPr>
                <w:color w:val="000000"/>
              </w:rPr>
              <w:t xml:space="preserve">9.2.3. Tiekėjas privalo sumokėti Pirkėjui netesybas per </w:t>
            </w:r>
            <w:r w:rsidRPr="008118A2">
              <w:rPr>
                <w:color w:val="000000"/>
              </w:rPr>
              <w:t>10 darbo</w:t>
            </w:r>
            <w:r>
              <w:rPr>
                <w:color w:val="000000"/>
              </w:rPr>
              <w:t xml:space="preserve"> dienų nuo Pirkėjo pareikalavimo, jeigu netesybų suma nėra </w:t>
            </w:r>
            <w:r>
              <w:t>išskaitoma iš Tiekėjui mokėtinos sumos.</w:t>
            </w:r>
            <w:r>
              <w:rPr>
                <w:color w:val="000000"/>
              </w:rPr>
              <w:t xml:space="preserve"> </w:t>
            </w:r>
          </w:p>
        </w:tc>
      </w:tr>
      <w:tr w:rsidR="00C96FE8" w14:paraId="25A2AFE4"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105252" w14:textId="77777777" w:rsidR="00C96FE8" w:rsidRDefault="00C96FE8" w:rsidP="00172A86">
            <w:pPr>
              <w:rPr>
                <w:b/>
                <w:bCs/>
                <w:szCs w:val="24"/>
              </w:rPr>
            </w:pPr>
            <w:r>
              <w:rPr>
                <w:b/>
                <w:bCs/>
                <w:szCs w:val="24"/>
              </w:rPr>
              <w:t xml:space="preserve">9.3. Tiekėjui / Pirkėjui taikoma bauda nutraukus Sutartį dėl esminio Sutarties pažeidimo </w:t>
            </w:r>
            <w:r>
              <w:rPr>
                <w:b/>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5C32D859" w14:textId="77777777" w:rsidR="00C96FE8" w:rsidRDefault="00C96FE8" w:rsidP="00172A86">
            <w:pPr>
              <w:rPr>
                <w:szCs w:val="24"/>
              </w:rPr>
            </w:pPr>
            <w:r w:rsidRPr="008118A2">
              <w:rPr>
                <w:szCs w:val="24"/>
              </w:rPr>
              <w:t>Nutraukus Sutartį dėl esminio Sutarties pažeidimo, nustatyto Sutarties Specialiosiose sąlygose, mokama 7 (septynių) procentų dydžio bauda nuo Pradinės Sutarties vertės be PVM, nurodytos Specialiųjų sąlygų 5.2 punkte.</w:t>
            </w:r>
          </w:p>
        </w:tc>
      </w:tr>
      <w:tr w:rsidR="00C96FE8" w14:paraId="31FFF5A1"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428455" w14:textId="77777777" w:rsidR="00C96FE8" w:rsidRDefault="00C96FE8" w:rsidP="00172A86">
            <w:pPr>
              <w:rPr>
                <w:b/>
                <w:bCs/>
                <w:szCs w:val="24"/>
              </w:rPr>
            </w:pPr>
            <w:r>
              <w:rPr>
                <w:b/>
                <w:bCs/>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2BDBAE29" w14:textId="77777777" w:rsidR="00C96FE8" w:rsidRDefault="00C96FE8" w:rsidP="00172A86">
            <w:pPr>
              <w:rPr>
                <w:color w:val="000000"/>
                <w:szCs w:val="24"/>
              </w:rPr>
            </w:pPr>
            <w:r>
              <w:rPr>
                <w:color w:val="000000"/>
                <w:szCs w:val="24"/>
              </w:rPr>
              <w:t>Netaikoma</w:t>
            </w:r>
          </w:p>
          <w:p w14:paraId="25B52959" w14:textId="77777777" w:rsidR="00C96FE8" w:rsidRDefault="00C96FE8" w:rsidP="00172A86">
            <w:pPr>
              <w:rPr>
                <w:szCs w:val="24"/>
              </w:rPr>
            </w:pPr>
          </w:p>
        </w:tc>
      </w:tr>
      <w:tr w:rsidR="00C96FE8" w14:paraId="777C2018"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7EE11A" w14:textId="77777777" w:rsidR="00C96FE8" w:rsidRDefault="00C96FE8" w:rsidP="00172A86">
            <w:pPr>
              <w:rPr>
                <w:b/>
                <w:bCs/>
                <w:szCs w:val="24"/>
              </w:rPr>
            </w:pPr>
            <w:r>
              <w:rPr>
                <w:b/>
                <w:bCs/>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58E8473" w14:textId="77777777" w:rsidR="00C96FE8" w:rsidRDefault="00C96FE8" w:rsidP="00172A86">
            <w:pPr>
              <w:rPr>
                <w:color w:val="4472C4"/>
                <w:szCs w:val="24"/>
              </w:rPr>
            </w:pPr>
            <w:r w:rsidRPr="008118A2">
              <w:rPr>
                <w:color w:val="000000"/>
                <w:szCs w:val="24"/>
              </w:rPr>
              <w:t>300,00 Eur už kiekvieną pažeidimo atvejį.</w:t>
            </w:r>
          </w:p>
        </w:tc>
      </w:tr>
      <w:tr w:rsidR="00C96FE8" w14:paraId="340E225A"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E81D58" w14:textId="77777777" w:rsidR="00C96FE8" w:rsidRDefault="00C96FE8" w:rsidP="00172A86">
            <w:pPr>
              <w:rPr>
                <w:b/>
                <w:bCs/>
                <w:szCs w:val="24"/>
              </w:rPr>
            </w:pPr>
            <w:r>
              <w:rPr>
                <w:b/>
                <w:bCs/>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6BAB713" w14:textId="77777777" w:rsidR="00C96FE8" w:rsidRPr="008118A2" w:rsidRDefault="00C96FE8" w:rsidP="00172A86">
            <w:pPr>
              <w:rPr>
                <w:szCs w:val="24"/>
              </w:rPr>
            </w:pPr>
            <w:r>
              <w:rPr>
                <w:szCs w:val="24"/>
              </w:rPr>
              <w:t>Netaikoma</w:t>
            </w:r>
          </w:p>
        </w:tc>
      </w:tr>
      <w:tr w:rsidR="00C96FE8" w14:paraId="4B8F38BA"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48B75B" w14:textId="77777777" w:rsidR="00C96FE8" w:rsidRDefault="00C96FE8" w:rsidP="00172A86">
            <w:pPr>
              <w:rPr>
                <w:b/>
                <w:bCs/>
              </w:rPr>
            </w:pPr>
            <w:r>
              <w:rPr>
                <w:b/>
                <w:bCs/>
              </w:rPr>
              <w:t xml:space="preserve">9.7. Tiekėjui taikomos netesybos dėl pirkimo dokumentuose nustatytų Kokybinių kriterijų </w:t>
            </w:r>
            <w:proofErr w:type="spellStart"/>
            <w:r>
              <w:rPr>
                <w:b/>
                <w:bCs/>
              </w:rPr>
              <w:t>nepasiekimo</w:t>
            </w:r>
            <w:proofErr w:type="spellEnd"/>
            <w:r>
              <w:rPr>
                <w:b/>
                <w:bCs/>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09AEDDAD" w14:textId="77777777" w:rsidR="00C96FE8" w:rsidRPr="008118A2" w:rsidRDefault="00C96FE8" w:rsidP="00172A86">
            <w:pPr>
              <w:rPr>
                <w:szCs w:val="24"/>
              </w:rPr>
            </w:pPr>
            <w:r w:rsidRPr="008118A2">
              <w:rPr>
                <w:szCs w:val="24"/>
              </w:rPr>
              <w:t>Nepasiekus pirkimo dokumentuose nurodytų kokybinių</w:t>
            </w:r>
          </w:p>
          <w:p w14:paraId="147AF17E" w14:textId="77777777" w:rsidR="00C96FE8" w:rsidRDefault="00C96FE8" w:rsidP="00172A86">
            <w:pPr>
              <w:rPr>
                <w:color w:val="4472C4"/>
                <w:szCs w:val="24"/>
              </w:rPr>
            </w:pPr>
            <w:r w:rsidRPr="008118A2">
              <w:rPr>
                <w:szCs w:val="24"/>
              </w:rPr>
              <w:t>kriterijų, taikoma 2000 Eur bauda.</w:t>
            </w:r>
          </w:p>
        </w:tc>
      </w:tr>
      <w:tr w:rsidR="00C96FE8" w14:paraId="137367A6"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801C20" w14:textId="77777777" w:rsidR="00C96FE8" w:rsidRDefault="00C96FE8" w:rsidP="00172A86">
            <w:pPr>
              <w:rPr>
                <w:b/>
                <w:bCs/>
                <w:szCs w:val="24"/>
              </w:rPr>
            </w:pPr>
            <w:r>
              <w:rPr>
                <w:b/>
                <w:bCs/>
                <w:szCs w:val="24"/>
              </w:rPr>
              <w:lastRenderedPageBreak/>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5DC3C852" w14:textId="77777777" w:rsidR="00C96FE8" w:rsidRDefault="00C96FE8" w:rsidP="00172A86">
            <w:pPr>
              <w:rPr>
                <w:szCs w:val="24"/>
              </w:rPr>
            </w:pPr>
            <w:r>
              <w:rPr>
                <w:szCs w:val="24"/>
              </w:rPr>
              <w:t>Netaikoma</w:t>
            </w:r>
          </w:p>
          <w:p w14:paraId="3AE8E3AE" w14:textId="77777777" w:rsidR="00C96FE8" w:rsidRDefault="00C96FE8" w:rsidP="00172A86">
            <w:pPr>
              <w:rPr>
                <w:color w:val="4472C4"/>
                <w:szCs w:val="24"/>
              </w:rPr>
            </w:pPr>
          </w:p>
        </w:tc>
      </w:tr>
      <w:tr w:rsidR="00C96FE8" w14:paraId="0E9E6197"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5C1230" w14:textId="77777777" w:rsidR="00C96FE8" w:rsidRDefault="00C96FE8" w:rsidP="00172A86">
            <w:pPr>
              <w:rPr>
                <w:b/>
                <w:bCs/>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0328ED5" w14:textId="77777777" w:rsidR="00C96FE8" w:rsidRPr="008118A2" w:rsidRDefault="00C96FE8" w:rsidP="00172A86">
            <w:pPr>
              <w:rPr>
                <w:szCs w:val="24"/>
              </w:rPr>
            </w:pPr>
            <w:r w:rsidRPr="008118A2">
              <w:rPr>
                <w:color w:val="000000"/>
                <w:szCs w:val="24"/>
              </w:rPr>
              <w:t>300,00 Eur už kiekvieną pažeidimo atvejį.</w:t>
            </w:r>
          </w:p>
        </w:tc>
      </w:tr>
      <w:tr w:rsidR="00C96FE8" w14:paraId="3E076514"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129A05" w14:textId="77777777" w:rsidR="00C96FE8" w:rsidRDefault="00C96FE8" w:rsidP="00172A86">
            <w:pPr>
              <w:rPr>
                <w:b/>
                <w:bCs/>
                <w:szCs w:val="24"/>
              </w:rPr>
            </w:pPr>
            <w:r>
              <w:rPr>
                <w:b/>
                <w:bCs/>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7DABAC8C" w14:textId="77777777" w:rsidR="00C96FE8" w:rsidRDefault="00C96FE8" w:rsidP="00172A86">
            <w:pPr>
              <w:rPr>
                <w:color w:val="4472C4"/>
                <w:szCs w:val="24"/>
              </w:rPr>
            </w:pPr>
          </w:p>
        </w:tc>
      </w:tr>
      <w:tr w:rsidR="00C96FE8" w14:paraId="4F87728C" w14:textId="77777777" w:rsidTr="00172A86">
        <w:trPr>
          <w:trHeight w:val="300"/>
        </w:trPr>
        <w:tc>
          <w:tcPr>
            <w:tcW w:w="9535" w:type="dxa"/>
            <w:gridSpan w:val="5"/>
          </w:tcPr>
          <w:p w14:paraId="3CBD9199" w14:textId="77777777" w:rsidR="00C96FE8" w:rsidRDefault="00C96FE8" w:rsidP="00172A86">
            <w:pPr>
              <w:jc w:val="center"/>
              <w:rPr>
                <w:b/>
                <w:bCs/>
                <w:szCs w:val="24"/>
              </w:rPr>
            </w:pPr>
            <w:r>
              <w:rPr>
                <w:b/>
                <w:szCs w:val="24"/>
              </w:rPr>
              <w:t>10. ESMINĖS SUTARTIES SĄLYGOS</w:t>
            </w:r>
          </w:p>
        </w:tc>
      </w:tr>
      <w:tr w:rsidR="00C96FE8" w14:paraId="69570CA3" w14:textId="77777777" w:rsidTr="00172A86">
        <w:trPr>
          <w:trHeight w:val="300"/>
        </w:trPr>
        <w:tc>
          <w:tcPr>
            <w:tcW w:w="2707" w:type="dxa"/>
            <w:gridSpan w:val="3"/>
          </w:tcPr>
          <w:p w14:paraId="1A424824" w14:textId="77777777" w:rsidR="00C96FE8" w:rsidRDefault="00C96FE8" w:rsidP="00172A86">
            <w:pPr>
              <w:rPr>
                <w:b/>
                <w:bCs/>
              </w:rPr>
            </w:pPr>
            <w:r>
              <w:rPr>
                <w:b/>
                <w:bCs/>
              </w:rPr>
              <w:t>10.1. Esminės Sutarties sąlygos</w:t>
            </w:r>
          </w:p>
        </w:tc>
        <w:tc>
          <w:tcPr>
            <w:tcW w:w="6828" w:type="dxa"/>
            <w:gridSpan w:val="2"/>
          </w:tcPr>
          <w:p w14:paraId="7BD65A67" w14:textId="77777777" w:rsidR="00C96FE8" w:rsidRPr="008118A2" w:rsidRDefault="00C96FE8" w:rsidP="00172A86">
            <w:pPr>
              <w:rPr>
                <w:b/>
                <w:bCs/>
                <w:color w:val="4472C4"/>
                <w:szCs w:val="24"/>
                <w:highlight w:val="yellow"/>
              </w:rPr>
            </w:pPr>
            <w:r w:rsidRPr="0066553B">
              <w:rPr>
                <w:szCs w:val="24"/>
              </w:rPr>
              <w:t xml:space="preserve">10.1.1. Prekių </w:t>
            </w:r>
            <w:proofErr w:type="spellStart"/>
            <w:r w:rsidRPr="0066553B">
              <w:rPr>
                <w:szCs w:val="24"/>
              </w:rPr>
              <w:t>nepristatymas</w:t>
            </w:r>
            <w:proofErr w:type="spellEnd"/>
            <w:r w:rsidRPr="0066553B">
              <w:rPr>
                <w:szCs w:val="24"/>
              </w:rPr>
              <w:t xml:space="preserve"> Sutarties 4.1 papunktyje ir Techninėje specifikacijoje nustatytais terminais.</w:t>
            </w:r>
          </w:p>
        </w:tc>
      </w:tr>
      <w:tr w:rsidR="00C96FE8" w14:paraId="7400CCD2" w14:textId="77777777" w:rsidTr="00172A86">
        <w:trPr>
          <w:trHeight w:val="300"/>
        </w:trPr>
        <w:tc>
          <w:tcPr>
            <w:tcW w:w="2700" w:type="dxa"/>
            <w:gridSpan w:val="2"/>
          </w:tcPr>
          <w:p w14:paraId="4B8CC6B8" w14:textId="77777777" w:rsidR="00C96FE8" w:rsidRDefault="00C96FE8" w:rsidP="00172A86">
            <w:pPr>
              <w:rPr>
                <w:b/>
                <w:bCs/>
                <w:szCs w:val="24"/>
              </w:rPr>
            </w:pPr>
            <w:r>
              <w:rPr>
                <w:b/>
                <w:bCs/>
                <w:szCs w:val="24"/>
              </w:rPr>
              <w:t>10.2. Dideli arba nuolatiniai esminės Sutarties sąlygos vykdymo trūkumai</w:t>
            </w:r>
          </w:p>
        </w:tc>
        <w:tc>
          <w:tcPr>
            <w:tcW w:w="6835" w:type="dxa"/>
            <w:gridSpan w:val="3"/>
          </w:tcPr>
          <w:p w14:paraId="72B06432" w14:textId="77777777" w:rsidR="00C96FE8" w:rsidRPr="008118A2" w:rsidRDefault="00C96FE8" w:rsidP="00172A86">
            <w:pPr>
              <w:rPr>
                <w:szCs w:val="24"/>
                <w:highlight w:val="yellow"/>
              </w:rPr>
            </w:pPr>
            <w:r w:rsidRPr="00184AD8">
              <w:rPr>
                <w:szCs w:val="24"/>
              </w:rPr>
              <w:t>10.2.1. Esmine sąlyga nustačius Prekių pristatymo terminą, dideliu ar nuolatiniu esminės Sutarties sąlygos vykdymo trūkumu laikomas Tiekėjo uždelsimas, trunkantis daugiau nei 5 darbo dienas.</w:t>
            </w:r>
          </w:p>
        </w:tc>
      </w:tr>
      <w:tr w:rsidR="00C96FE8" w14:paraId="6F9362B6" w14:textId="77777777" w:rsidTr="00172A86">
        <w:trPr>
          <w:trHeight w:val="300"/>
        </w:trPr>
        <w:tc>
          <w:tcPr>
            <w:tcW w:w="9535" w:type="dxa"/>
            <w:gridSpan w:val="5"/>
          </w:tcPr>
          <w:p w14:paraId="5DBE7B77" w14:textId="77777777" w:rsidR="00C96FE8" w:rsidRDefault="00C96FE8" w:rsidP="00172A86">
            <w:pPr>
              <w:jc w:val="center"/>
              <w:rPr>
                <w:b/>
                <w:bCs/>
                <w:szCs w:val="24"/>
              </w:rPr>
            </w:pPr>
            <w:r>
              <w:rPr>
                <w:b/>
                <w:bCs/>
                <w:szCs w:val="24"/>
              </w:rPr>
              <w:t>11. SUTARTIES GALIOJIMAS IR KEITIMAS</w:t>
            </w:r>
          </w:p>
        </w:tc>
      </w:tr>
      <w:tr w:rsidR="00C96FE8" w14:paraId="6CE5379B"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3EE232" w14:textId="77777777" w:rsidR="00C96FE8" w:rsidRDefault="00C96FE8" w:rsidP="00172A86">
            <w:pPr>
              <w:rPr>
                <w:b/>
                <w:bCs/>
                <w:szCs w:val="24"/>
              </w:rPr>
            </w:pPr>
            <w:r>
              <w:rPr>
                <w:b/>
                <w:bCs/>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B785839" w14:textId="77777777" w:rsidR="00C96FE8" w:rsidRPr="008118A2" w:rsidRDefault="00C96FE8" w:rsidP="00172A86">
            <w:pPr>
              <w:rPr>
                <w:szCs w:val="24"/>
              </w:rPr>
            </w:pPr>
            <w:r w:rsidRPr="008118A2">
              <w:rPr>
                <w:szCs w:val="24"/>
              </w:rPr>
              <w:t>Ši Sutartis laikoma sudaryta ir įsigalioja nuo Sutarties pasirašymo dienos (antrosios Šalies pasirašymo dieną).</w:t>
            </w:r>
          </w:p>
          <w:p w14:paraId="52DD8E86" w14:textId="77777777" w:rsidR="00C96FE8" w:rsidRPr="008118A2" w:rsidRDefault="00C96FE8" w:rsidP="00172A86">
            <w:pPr>
              <w:rPr>
                <w:szCs w:val="24"/>
              </w:rPr>
            </w:pPr>
          </w:p>
          <w:p w14:paraId="18B1826C" w14:textId="77777777" w:rsidR="00C96FE8" w:rsidRDefault="00C96FE8" w:rsidP="00172A86">
            <w:pPr>
              <w:rPr>
                <w:color w:val="4472C4"/>
                <w:szCs w:val="24"/>
              </w:rPr>
            </w:pPr>
            <w:r w:rsidRPr="008118A2">
              <w:rPr>
                <w:szCs w:val="24"/>
              </w:rPr>
              <w:t>Sutartis galioja 6 mėnesius, o finansinių ir garantinių įsipareigojimų atžvilgiu – iki visiško finansinių ir garantinių įsipareigojimų įvykdymo.</w:t>
            </w:r>
          </w:p>
        </w:tc>
      </w:tr>
      <w:tr w:rsidR="00C96FE8" w14:paraId="471E53D2" w14:textId="77777777" w:rsidTr="00172A8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93355D" w14:textId="77777777" w:rsidR="00C96FE8" w:rsidRDefault="00C96FE8" w:rsidP="00172A86">
            <w:pPr>
              <w:rPr>
                <w:b/>
                <w:bCs/>
                <w:szCs w:val="24"/>
              </w:rPr>
            </w:pPr>
            <w:r>
              <w:rPr>
                <w:b/>
                <w:bCs/>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A72F499" w14:textId="77777777" w:rsidR="00C96FE8" w:rsidRDefault="00C96FE8" w:rsidP="00172A86">
            <w:pPr>
              <w:rPr>
                <w:szCs w:val="24"/>
              </w:rPr>
            </w:pPr>
            <w:r>
              <w:rPr>
                <w:szCs w:val="24"/>
              </w:rPr>
              <w:t>Netaikoma</w:t>
            </w:r>
          </w:p>
        </w:tc>
      </w:tr>
      <w:tr w:rsidR="00C96FE8" w14:paraId="32F5551D" w14:textId="77777777" w:rsidTr="00172A86">
        <w:trPr>
          <w:trHeight w:val="300"/>
        </w:trPr>
        <w:tc>
          <w:tcPr>
            <w:tcW w:w="9535" w:type="dxa"/>
            <w:gridSpan w:val="5"/>
          </w:tcPr>
          <w:p w14:paraId="718268A4" w14:textId="77777777" w:rsidR="00C96FE8" w:rsidRDefault="00C96FE8" w:rsidP="00172A86">
            <w:pPr>
              <w:jc w:val="center"/>
              <w:rPr>
                <w:b/>
                <w:bCs/>
                <w:szCs w:val="24"/>
              </w:rPr>
            </w:pPr>
            <w:r>
              <w:rPr>
                <w:b/>
                <w:bCs/>
                <w:szCs w:val="24"/>
              </w:rPr>
              <w:t>12. SUTARTIES NUTRAUKIMAS</w:t>
            </w:r>
          </w:p>
        </w:tc>
      </w:tr>
      <w:tr w:rsidR="00C96FE8" w14:paraId="4189383E" w14:textId="77777777" w:rsidTr="00172A86">
        <w:trPr>
          <w:trHeight w:val="300"/>
        </w:trPr>
        <w:tc>
          <w:tcPr>
            <w:tcW w:w="2532" w:type="dxa"/>
          </w:tcPr>
          <w:p w14:paraId="08CF04FE" w14:textId="77777777" w:rsidR="00C96FE8" w:rsidRDefault="00C96FE8" w:rsidP="00172A86">
            <w:pPr>
              <w:rPr>
                <w:b/>
                <w:bCs/>
                <w:szCs w:val="24"/>
              </w:rPr>
            </w:pPr>
            <w:r>
              <w:rPr>
                <w:b/>
                <w:bCs/>
                <w:szCs w:val="24"/>
              </w:rPr>
              <w:t>12.1. Sutarties nutraukimo pagrindai</w:t>
            </w:r>
          </w:p>
        </w:tc>
        <w:tc>
          <w:tcPr>
            <w:tcW w:w="7003" w:type="dxa"/>
            <w:gridSpan w:val="4"/>
          </w:tcPr>
          <w:p w14:paraId="08FF3462" w14:textId="77777777" w:rsidR="00C96FE8" w:rsidRPr="001B64C3" w:rsidRDefault="00C96FE8" w:rsidP="00172A86">
            <w:pPr>
              <w:rPr>
                <w:szCs w:val="24"/>
              </w:rPr>
            </w:pPr>
            <w:r>
              <w:rPr>
                <w:szCs w:val="24"/>
              </w:rPr>
              <w:t>Sutartis gali būti nutraukiama rašytiniu Šalių susitarimu arba vienašališkai, Bendrosiose sąlygose nustatyta tvarka.</w:t>
            </w:r>
          </w:p>
        </w:tc>
      </w:tr>
      <w:tr w:rsidR="00C96FE8" w14:paraId="33043BEC" w14:textId="77777777" w:rsidTr="00172A86">
        <w:trPr>
          <w:trHeight w:val="300"/>
        </w:trPr>
        <w:tc>
          <w:tcPr>
            <w:tcW w:w="2532" w:type="dxa"/>
          </w:tcPr>
          <w:p w14:paraId="483F758B" w14:textId="77777777" w:rsidR="00C96FE8" w:rsidRDefault="00C96FE8" w:rsidP="00172A86">
            <w:pPr>
              <w:rPr>
                <w:b/>
                <w:bCs/>
                <w:szCs w:val="24"/>
              </w:rPr>
            </w:pPr>
            <w:r>
              <w:rPr>
                <w:b/>
                <w:bCs/>
                <w:szCs w:val="24"/>
              </w:rPr>
              <w:t>12.2. Esminiai Sutarties pažeidimai</w:t>
            </w:r>
          </w:p>
          <w:p w14:paraId="458D393A" w14:textId="77777777" w:rsidR="00C96FE8" w:rsidRDefault="00C96FE8" w:rsidP="00172A86">
            <w:pPr>
              <w:rPr>
                <w:b/>
                <w:bCs/>
                <w:szCs w:val="24"/>
              </w:rPr>
            </w:pPr>
          </w:p>
        </w:tc>
        <w:tc>
          <w:tcPr>
            <w:tcW w:w="7003" w:type="dxa"/>
            <w:gridSpan w:val="4"/>
          </w:tcPr>
          <w:p w14:paraId="55D936D8" w14:textId="77777777" w:rsidR="00C96FE8" w:rsidRPr="001B64C3" w:rsidRDefault="00C96FE8" w:rsidP="00172A86">
            <w:pPr>
              <w:rPr>
                <w:szCs w:val="24"/>
              </w:rPr>
            </w:pPr>
            <w:r w:rsidRPr="001B64C3">
              <w:rPr>
                <w:szCs w:val="24"/>
              </w:rPr>
              <w:t>11.2.1. jeigu Tiekėjas nevykdo prisiimtų įsipareigojimų už Sutartyje nustatytą Sutarties kainą;</w:t>
            </w:r>
          </w:p>
          <w:p w14:paraId="0919CEF8" w14:textId="77777777" w:rsidR="00C96FE8" w:rsidRPr="001B64C3" w:rsidRDefault="00C96FE8" w:rsidP="00172A86">
            <w:pPr>
              <w:rPr>
                <w:szCs w:val="24"/>
              </w:rPr>
            </w:pPr>
            <w:r w:rsidRPr="001B64C3">
              <w:rPr>
                <w:szCs w:val="24"/>
              </w:rPr>
              <w:t>11.2.2.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10 darbo dienų neištaiso pažeidimų;</w:t>
            </w:r>
          </w:p>
          <w:p w14:paraId="3E25B30C" w14:textId="77777777" w:rsidR="00C96FE8" w:rsidRPr="001B64C3" w:rsidRDefault="00C96FE8" w:rsidP="00172A86">
            <w:pPr>
              <w:rPr>
                <w:szCs w:val="24"/>
              </w:rPr>
            </w:pPr>
            <w:r w:rsidRPr="001B64C3">
              <w:rPr>
                <w:szCs w:val="24"/>
              </w:rPr>
              <w:t>11.2.3. jeigu Tiekėjas nesilaiko Sutartyje nustatytų Prekių tiekimo terminų 2 (du) kartus iš eilės arba vėluoja pristatyti Prekes daugiau nei 10 darbo dienų Sutartyje nustatytas Prekių pristatymo terminas;</w:t>
            </w:r>
          </w:p>
          <w:p w14:paraId="47529A9E" w14:textId="77777777" w:rsidR="00C96FE8" w:rsidRPr="001B64C3" w:rsidRDefault="00C96FE8" w:rsidP="00172A86">
            <w:pPr>
              <w:rPr>
                <w:szCs w:val="24"/>
              </w:rPr>
            </w:pPr>
            <w:r w:rsidRPr="001B64C3">
              <w:rPr>
                <w:szCs w:val="24"/>
              </w:rPr>
              <w:lastRenderedPageBreak/>
              <w:t>11.2.4. jeigu Tiekėjas pažeidžia Prekių pristatymo terminus ir priskaičiuotų netesybų už vėlavimą suma viršija 20 (dvidešimt) proc. Pradinės sutarties vertės;</w:t>
            </w:r>
          </w:p>
          <w:p w14:paraId="47026F46" w14:textId="77777777" w:rsidR="00C96FE8" w:rsidRPr="001B64C3" w:rsidRDefault="00C96FE8" w:rsidP="00172A86">
            <w:pPr>
              <w:rPr>
                <w:szCs w:val="24"/>
              </w:rPr>
            </w:pPr>
            <w:r w:rsidRPr="001B64C3">
              <w:rPr>
                <w:szCs w:val="24"/>
              </w:rPr>
              <w:t>11.2.5. Tiekėjas pažeidžia Prekių pristatymo terminus ir dėl Prekių pristatymo vėlavimo Prekės tampa nebereikalingos;</w:t>
            </w:r>
          </w:p>
          <w:p w14:paraId="43739C08" w14:textId="77777777" w:rsidR="00C96FE8" w:rsidRPr="001B64C3" w:rsidRDefault="00C96FE8" w:rsidP="00172A86">
            <w:pPr>
              <w:rPr>
                <w:szCs w:val="24"/>
              </w:rPr>
            </w:pPr>
            <w:r w:rsidRPr="001B64C3">
              <w:rPr>
                <w:szCs w:val="24"/>
              </w:rPr>
              <w:t>11.2.6. Tiekėjas daugiau kaip 2 (du) kartus pristato Prekes, kurios neatitinka Sutartyje ir (ar) Įstatymuose nustatytų reikalavimų Prekėms;</w:t>
            </w:r>
          </w:p>
          <w:p w14:paraId="4535C34F" w14:textId="77777777" w:rsidR="00C96FE8" w:rsidRPr="001B64C3" w:rsidRDefault="00C96FE8" w:rsidP="00172A86">
            <w:pPr>
              <w:rPr>
                <w:szCs w:val="24"/>
              </w:rPr>
            </w:pPr>
            <w:r w:rsidRPr="001B64C3">
              <w:rPr>
                <w:szCs w:val="24"/>
              </w:rPr>
              <w:t>11.2.7. Tiekėjo kvalifikacija tapo nebeatitinkančia pirkimo dokumentuose nustatytų Sutarties tinkamam vykdymui būtinų reikalavimų ir šie neatitikimai nebuvo ištaisyti per 14 (keturiolika) kalendorinių dienų nuo kvalifikacijos tapimo neatitinkančia dienos;</w:t>
            </w:r>
          </w:p>
          <w:p w14:paraId="3A9296D3" w14:textId="77777777" w:rsidR="00C96FE8" w:rsidRPr="001B64C3" w:rsidRDefault="00C96FE8" w:rsidP="00172A86">
            <w:pPr>
              <w:rPr>
                <w:szCs w:val="24"/>
              </w:rPr>
            </w:pPr>
            <w:r w:rsidRPr="001B64C3">
              <w:rPr>
                <w:szCs w:val="24"/>
              </w:rPr>
              <w:t>11.2.8. Tiekėjas pažeidžia šios Sutarties nuostatas, reglamentuojančias konkurenciją, intelektinės nuosavybės ar konfidencialios informacijos valdymą;</w:t>
            </w:r>
          </w:p>
          <w:p w14:paraId="24B0F06D" w14:textId="77777777" w:rsidR="00C96FE8" w:rsidRPr="001B64C3" w:rsidRDefault="00C96FE8" w:rsidP="00172A86">
            <w:pPr>
              <w:tabs>
                <w:tab w:val="left" w:pos="567"/>
                <w:tab w:val="left" w:pos="851"/>
                <w:tab w:val="left" w:pos="992"/>
                <w:tab w:val="left" w:pos="1134"/>
              </w:tabs>
              <w:spacing w:line="257" w:lineRule="auto"/>
              <w:rPr>
                <w:rFonts w:eastAsia="Arial"/>
                <w:szCs w:val="24"/>
              </w:rPr>
            </w:pPr>
            <w:r w:rsidRPr="001B64C3">
              <w:rPr>
                <w:szCs w:val="24"/>
              </w:rPr>
              <w:t>11.2.9. Tiekėjas pažeidžia Bendrųjų sąlygų nuostatas dėl Sutarties vykdymui pasitelkiamų naujų subtiekėjų ir (ar specialistų) / esamų subtiekėjų ir (ar) specialistų keitimo.</w:t>
            </w:r>
          </w:p>
        </w:tc>
      </w:tr>
      <w:tr w:rsidR="00C96FE8" w14:paraId="54E91BA3" w14:textId="77777777" w:rsidTr="00172A86">
        <w:trPr>
          <w:trHeight w:val="300"/>
        </w:trPr>
        <w:tc>
          <w:tcPr>
            <w:tcW w:w="9535" w:type="dxa"/>
            <w:gridSpan w:val="5"/>
          </w:tcPr>
          <w:p w14:paraId="447B9AA9" w14:textId="77777777" w:rsidR="00C96FE8" w:rsidRDefault="00C96FE8" w:rsidP="00172A86">
            <w:pPr>
              <w:jc w:val="center"/>
              <w:rPr>
                <w:szCs w:val="24"/>
              </w:rPr>
            </w:pPr>
            <w:r>
              <w:rPr>
                <w:b/>
                <w:bCs/>
                <w:szCs w:val="24"/>
              </w:rPr>
              <w:t xml:space="preserve">13. APLINKOSAUGINIAI IR SOCIALINIAI KRITERIJAI </w:t>
            </w:r>
            <w:r>
              <w:rPr>
                <w:szCs w:val="24"/>
              </w:rPr>
              <w:t>(</w:t>
            </w:r>
            <w:r>
              <w:rPr>
                <w:color w:val="0070C0"/>
                <w:szCs w:val="24"/>
              </w:rPr>
              <w:t>taikoma, jeigu aplinkosauginiai ir (arba) socialiniai kriterijai nustatomi kaip Sutarties vykdymo sąlygos</w:t>
            </w:r>
            <w:r>
              <w:rPr>
                <w:szCs w:val="24"/>
              </w:rPr>
              <w:t>)</w:t>
            </w:r>
          </w:p>
        </w:tc>
      </w:tr>
      <w:tr w:rsidR="00C96FE8" w14:paraId="0FB9640C" w14:textId="77777777" w:rsidTr="00172A86">
        <w:trPr>
          <w:trHeight w:val="300"/>
        </w:trPr>
        <w:tc>
          <w:tcPr>
            <w:tcW w:w="2532" w:type="dxa"/>
          </w:tcPr>
          <w:p w14:paraId="0DD618AE" w14:textId="77777777" w:rsidR="00C96FE8" w:rsidRDefault="00C96FE8" w:rsidP="00172A86">
            <w:pPr>
              <w:rPr>
                <w:b/>
                <w:bCs/>
                <w:szCs w:val="24"/>
              </w:rPr>
            </w:pPr>
            <w:r>
              <w:rPr>
                <w:b/>
                <w:bCs/>
                <w:szCs w:val="24"/>
              </w:rPr>
              <w:t>13.1. Aplinkosauginių kriterijų nustatymo teisinis pagrindas</w:t>
            </w:r>
          </w:p>
        </w:tc>
        <w:tc>
          <w:tcPr>
            <w:tcW w:w="7003" w:type="dxa"/>
            <w:gridSpan w:val="4"/>
          </w:tcPr>
          <w:p w14:paraId="697D843B" w14:textId="77777777" w:rsidR="00C96FE8" w:rsidRDefault="00C96FE8" w:rsidP="00172A86">
            <w:pPr>
              <w:rPr>
                <w:color w:val="000000"/>
                <w:szCs w:val="24"/>
              </w:rPr>
            </w:pPr>
            <w:r>
              <w:rPr>
                <w:color w:val="000000"/>
                <w:szCs w:val="24"/>
                <w:shd w:val="clear" w:color="auto" w:fill="FFFFFF"/>
              </w:rPr>
              <w:t xml:space="preserve">Aplinkosauginiai kriterijai Prekėms nustatomi vadovaujantis </w:t>
            </w:r>
            <w:r>
              <w:rPr>
                <w:color w:val="000000"/>
                <w:szCs w:val="24"/>
              </w:rPr>
              <w:t>Aplinkos apsaugos kriterijų taikymo, vykdant žaliuosius pirkimus, tvarkos aprašo, patvirtinto Lietuvos Respublikos aplinkos ministro 2011 m. birželio 28 d. įsakymu Nr. D1-508</w:t>
            </w:r>
            <w:r>
              <w:rPr>
                <w:color w:val="000000"/>
                <w:szCs w:val="24"/>
                <w:shd w:val="clear" w:color="auto" w:fill="FFFFFF"/>
              </w:rPr>
              <w:t xml:space="preserve"> „Dėl Aplinkos apsaugos kriterijų taikymo, vykdant žaliuosius pirkimus, tvarkos aprašo patvirtinimo“ (toliau – Tvarkos aprašas) </w:t>
            </w:r>
            <w:r w:rsidRPr="001B64C3">
              <w:rPr>
                <w:szCs w:val="24"/>
                <w:shd w:val="clear" w:color="auto" w:fill="FFFFFF"/>
              </w:rPr>
              <w:t xml:space="preserve">4.4.4 </w:t>
            </w:r>
            <w:r>
              <w:rPr>
                <w:color w:val="000000"/>
                <w:szCs w:val="24"/>
                <w:shd w:val="clear" w:color="auto" w:fill="FFFFFF"/>
              </w:rPr>
              <w:t>papunkčiu.</w:t>
            </w:r>
            <w:r>
              <w:rPr>
                <w:color w:val="000000"/>
                <w:szCs w:val="24"/>
              </w:rPr>
              <w:t> </w:t>
            </w:r>
          </w:p>
          <w:p w14:paraId="0F46AE0B" w14:textId="77777777" w:rsidR="00C96FE8" w:rsidRDefault="00C96FE8" w:rsidP="00172A86">
            <w:pPr>
              <w:rPr>
                <w:color w:val="000000"/>
                <w:szCs w:val="24"/>
                <w:shd w:val="clear" w:color="auto" w:fill="FFFFFF"/>
              </w:rPr>
            </w:pPr>
            <w:r>
              <w:rPr>
                <w:color w:val="000000"/>
                <w:szCs w:val="24"/>
                <w:shd w:val="clear" w:color="auto" w:fill="FFFFFF"/>
              </w:rPr>
              <w:t>Nustačius, kad Tiekėjas šiame papunktyje nustatyto kriterijaus (-jų) nesilaiko, Tiekėjui taikoma Specialiųjų sąlygų 9.5 punkte nurodyto dydžio bauda.</w:t>
            </w:r>
          </w:p>
          <w:p w14:paraId="258F90F9" w14:textId="77777777" w:rsidR="00C96FE8" w:rsidRDefault="00C96FE8" w:rsidP="00172A86">
            <w:pPr>
              <w:rPr>
                <w:b/>
                <w:bCs/>
                <w:szCs w:val="24"/>
              </w:rPr>
            </w:pPr>
          </w:p>
        </w:tc>
      </w:tr>
      <w:tr w:rsidR="00C96FE8" w14:paraId="1572F2DE" w14:textId="77777777" w:rsidTr="00172A86">
        <w:trPr>
          <w:trHeight w:val="300"/>
        </w:trPr>
        <w:tc>
          <w:tcPr>
            <w:tcW w:w="2532" w:type="dxa"/>
          </w:tcPr>
          <w:p w14:paraId="563FCDB1" w14:textId="77777777" w:rsidR="00C96FE8" w:rsidRDefault="00C96FE8" w:rsidP="00172A86">
            <w:pPr>
              <w:rPr>
                <w:b/>
                <w:bCs/>
                <w:szCs w:val="24"/>
              </w:rPr>
            </w:pPr>
            <w:r w:rsidRPr="006F77C4">
              <w:rPr>
                <w:rFonts w:ascii="Verdana" w:hAnsi="Verdana"/>
                <w:b/>
                <w:bCs/>
                <w:sz w:val="20"/>
                <w:szCs w:val="20"/>
              </w:rPr>
              <w:t>1</w:t>
            </w:r>
            <w:r>
              <w:rPr>
                <w:rFonts w:ascii="Verdana" w:hAnsi="Verdana"/>
                <w:b/>
                <w:bCs/>
                <w:sz w:val="20"/>
              </w:rPr>
              <w:t>3.1</w:t>
            </w:r>
            <w:r w:rsidRPr="006F77C4">
              <w:rPr>
                <w:rFonts w:ascii="Verdana" w:hAnsi="Verdana"/>
                <w:b/>
                <w:bCs/>
                <w:sz w:val="20"/>
                <w:szCs w:val="20"/>
              </w:rPr>
              <w:t>.</w:t>
            </w:r>
            <w:r>
              <w:rPr>
                <w:rFonts w:ascii="Verdana" w:hAnsi="Verdana"/>
                <w:b/>
                <w:bCs/>
                <w:sz w:val="20"/>
              </w:rPr>
              <w:t>1</w:t>
            </w:r>
            <w:r w:rsidRPr="006F77C4">
              <w:rPr>
                <w:rFonts w:ascii="Verdana" w:hAnsi="Verdana"/>
                <w:b/>
                <w:bCs/>
                <w:sz w:val="20"/>
                <w:szCs w:val="20"/>
              </w:rPr>
              <w:t xml:space="preserve">. </w:t>
            </w:r>
            <w:r w:rsidRPr="006F77C4">
              <w:rPr>
                <w:rFonts w:ascii="Verdana" w:hAnsi="Verdana"/>
                <w:b/>
                <w:bCs/>
                <w:color w:val="000000"/>
                <w:sz w:val="20"/>
                <w:szCs w:val="20"/>
                <w:shd w:val="clear" w:color="auto" w:fill="FFFFFF"/>
              </w:rPr>
              <w:t>Su Prekių pakuotėmis susiję aplinkosauginiai kriterijai</w:t>
            </w:r>
          </w:p>
        </w:tc>
        <w:tc>
          <w:tcPr>
            <w:tcW w:w="7003" w:type="dxa"/>
            <w:gridSpan w:val="4"/>
          </w:tcPr>
          <w:p w14:paraId="68C2D504" w14:textId="77777777" w:rsidR="00C96FE8" w:rsidRDefault="00C96FE8" w:rsidP="00172A86">
            <w:pPr>
              <w:rPr>
                <w:color w:val="000000"/>
                <w:szCs w:val="24"/>
                <w:shd w:val="clear" w:color="auto" w:fill="FFFFFF"/>
              </w:rPr>
            </w:pPr>
            <w:r w:rsidRPr="001B64C3">
              <w:rPr>
                <w:color w:val="000000"/>
                <w:szCs w:val="24"/>
                <w:shd w:val="clear" w:color="auto" w:fill="FFFFFF"/>
              </w:rPr>
              <w:t>Tiekėjas po Prekių pristatymo ir sumontavimo savo lėšomis surenka ir išveža visas transportavimo ir pakavimo medžiagas (įskaitant apsauginę plėvelę, kartoną, medinius padėklus, apsauginius elementus ir kitas pakavimo medžiagas) bei užtikrina jų pakartotinį panaudojimą arba sutvarkymą teisės aktų nustatyta tvarka. Pirkėjui pareikalavus, Tiekėjas pateikia tai patvirtinančius dokumentus. Nustačius, kad Tiekėjas šiame punkte nustatyto reikalavimo nesilaiko, Tiekėjui taikoma Specialiųjų sąlygų 9.5 punkte nurodyto dydžio bauda.</w:t>
            </w:r>
          </w:p>
        </w:tc>
      </w:tr>
      <w:tr w:rsidR="00C96FE8" w14:paraId="36B6CBDF" w14:textId="77777777" w:rsidTr="00172A86">
        <w:trPr>
          <w:trHeight w:val="300"/>
        </w:trPr>
        <w:tc>
          <w:tcPr>
            <w:tcW w:w="2532" w:type="dxa"/>
          </w:tcPr>
          <w:p w14:paraId="75DBDE26" w14:textId="77777777" w:rsidR="00C96FE8" w:rsidRPr="006F77C4" w:rsidRDefault="00C96FE8" w:rsidP="00172A86">
            <w:pPr>
              <w:rPr>
                <w:rFonts w:ascii="Verdana" w:hAnsi="Verdana"/>
                <w:b/>
                <w:bCs/>
                <w:sz w:val="20"/>
              </w:rPr>
            </w:pPr>
            <w:r w:rsidRPr="006F77C4">
              <w:rPr>
                <w:rFonts w:ascii="Verdana" w:hAnsi="Verdana"/>
                <w:b/>
                <w:bCs/>
                <w:sz w:val="20"/>
                <w:szCs w:val="20"/>
              </w:rPr>
              <w:t>1</w:t>
            </w:r>
            <w:r>
              <w:rPr>
                <w:rFonts w:ascii="Verdana" w:hAnsi="Verdana"/>
                <w:b/>
                <w:bCs/>
                <w:sz w:val="20"/>
              </w:rPr>
              <w:t>3.1</w:t>
            </w:r>
            <w:r w:rsidRPr="006F77C4">
              <w:rPr>
                <w:rFonts w:ascii="Verdana" w:hAnsi="Verdana"/>
                <w:b/>
                <w:bCs/>
                <w:sz w:val="20"/>
                <w:szCs w:val="20"/>
              </w:rPr>
              <w:t>.</w:t>
            </w:r>
            <w:r>
              <w:rPr>
                <w:rFonts w:ascii="Verdana" w:hAnsi="Verdana"/>
                <w:b/>
                <w:bCs/>
                <w:sz w:val="20"/>
              </w:rPr>
              <w:t>2</w:t>
            </w:r>
            <w:r w:rsidRPr="006F77C4">
              <w:rPr>
                <w:rFonts w:ascii="Verdana" w:hAnsi="Verdana"/>
                <w:b/>
                <w:bCs/>
                <w:sz w:val="20"/>
                <w:szCs w:val="20"/>
              </w:rPr>
              <w:t xml:space="preserve">. </w:t>
            </w:r>
            <w:r w:rsidRPr="006F77C4">
              <w:rPr>
                <w:rFonts w:ascii="Verdana" w:hAnsi="Verdana"/>
                <w:b/>
                <w:bCs/>
                <w:sz w:val="20"/>
                <w:szCs w:val="20"/>
                <w:shd w:val="clear" w:color="auto" w:fill="FFFFFF"/>
              </w:rPr>
              <w:t>Su Prekių pristatymu susiję aplinkosauginiai kriterijai</w:t>
            </w:r>
          </w:p>
        </w:tc>
        <w:tc>
          <w:tcPr>
            <w:tcW w:w="7003" w:type="dxa"/>
            <w:gridSpan w:val="4"/>
          </w:tcPr>
          <w:p w14:paraId="0EE65E28" w14:textId="77777777" w:rsidR="00C96FE8" w:rsidRPr="001B64C3" w:rsidRDefault="00C96FE8" w:rsidP="00172A86">
            <w:pPr>
              <w:rPr>
                <w:color w:val="000000"/>
                <w:szCs w:val="24"/>
                <w:shd w:val="clear" w:color="auto" w:fill="FFFFFF"/>
              </w:rPr>
            </w:pPr>
            <w:r w:rsidRPr="001B64C3">
              <w:rPr>
                <w:color w:val="000000"/>
                <w:szCs w:val="24"/>
                <w:shd w:val="clear" w:color="auto" w:fill="FFFFFF"/>
              </w:rPr>
              <w:t xml:space="preserve">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nurodytas šios Specialiųjų sąlygų 2.1 punkte  priimdamas Prekes </w:t>
            </w:r>
            <w:r w:rsidRPr="001B64C3">
              <w:rPr>
                <w:color w:val="000000"/>
                <w:szCs w:val="24"/>
                <w:shd w:val="clear" w:color="auto" w:fill="FFFFFF"/>
              </w:rPr>
              <w:lastRenderedPageBreak/>
              <w:t>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r>
      <w:tr w:rsidR="00C96FE8" w14:paraId="4BDC42CA" w14:textId="77777777" w:rsidTr="00172A86">
        <w:trPr>
          <w:trHeight w:val="300"/>
        </w:trPr>
        <w:tc>
          <w:tcPr>
            <w:tcW w:w="2532" w:type="dxa"/>
          </w:tcPr>
          <w:p w14:paraId="1DB7EB5A" w14:textId="77777777" w:rsidR="00C96FE8" w:rsidRPr="006F77C4" w:rsidRDefault="00C96FE8" w:rsidP="00172A86">
            <w:pPr>
              <w:rPr>
                <w:rFonts w:ascii="Verdana" w:hAnsi="Verdana"/>
                <w:b/>
                <w:bCs/>
                <w:sz w:val="20"/>
              </w:rPr>
            </w:pPr>
          </w:p>
        </w:tc>
        <w:tc>
          <w:tcPr>
            <w:tcW w:w="7003" w:type="dxa"/>
            <w:gridSpan w:val="4"/>
          </w:tcPr>
          <w:p w14:paraId="33CC9E28" w14:textId="77777777" w:rsidR="00C96FE8" w:rsidRPr="001B64C3" w:rsidRDefault="00C96FE8" w:rsidP="00172A86">
            <w:pPr>
              <w:rPr>
                <w:color w:val="000000"/>
                <w:szCs w:val="24"/>
                <w:shd w:val="clear" w:color="auto" w:fill="FFFFFF"/>
              </w:rPr>
            </w:pPr>
            <w:r w:rsidRPr="001B64C3">
              <w:rPr>
                <w:color w:val="000000"/>
                <w:szCs w:val="24"/>
                <w:shd w:val="clear" w:color="auto" w:fill="FFFFFF"/>
              </w:rPr>
              <w:t>Tiekėjas, atlikdamas Prekių montavimo ir kitas Prekių parengimo naudoti paslaugas, Prekių montavimo patalpose turi vykdyti pirminį atliekų ir antrinių žaliavų rūšiavimą atliekų susidarymo vietoje, atskiriant jas ir metant į tam tikras pažymėtas talpas ar konteinerius: popierius (taip pat kartonas, popierinių pakuočių atliekos), plastikas (taip pat plastikinių pakuočių atliekos), metalas, buitinės atliekos, tara, pašluostės su cheminių medžiagų likučiais, medis, stiklas, elektros ir elektroninės įrangos atliekos, cheminių medžiagų atliekos ir užtikrinti atliekų tinkamą sutvarkymą. Atliekų rūšiavimui susidarymo vietoje skirtomis priemonėmis Tiekėjas turi pasirūpinti pats. Už Prekių priėmimą atsakingas Pirkėjo atstovas, nurodytas šios Specialiųjų sąlygų 2.1 punkte  fiziškai įsitikina, ar Tiekėjas rūšiuoja atliekas jų susidarymo vietoje. Tiekėjas kartu su Prekių priėmimo – perdavimo aktu Pirkėjui pateikia atliekų sutvarkymą įrodančius dokumentus (pavyzdžiui, pateikia sudarytą susitarimą su gaminių ir (ar) pakuočių atliekų surinkimą vykdančiu atliekų tvarkytoju, ar atliekų tvarkytojų, turinčiu teisę išrašyti gaminių ir (ar) pakuočių atliekų sutvarkymą įrodančius dokumentus ir pan.). Nustačius, kad Tiekėjas šiame punkte nustatyto reikalavimo nesilaiko, Tiekėjui taikoma Specialiųjų sąlygų 9.5 punkte nurodyto dydžio bauda.</w:t>
            </w:r>
          </w:p>
        </w:tc>
      </w:tr>
      <w:tr w:rsidR="00C96FE8" w14:paraId="0932E270" w14:textId="77777777" w:rsidTr="00172A86">
        <w:trPr>
          <w:trHeight w:val="300"/>
        </w:trPr>
        <w:tc>
          <w:tcPr>
            <w:tcW w:w="2532" w:type="dxa"/>
          </w:tcPr>
          <w:p w14:paraId="5BFB2C8D" w14:textId="77777777" w:rsidR="00C96FE8" w:rsidRDefault="00C96FE8" w:rsidP="00172A86">
            <w:pPr>
              <w:rPr>
                <w:b/>
                <w:bCs/>
                <w:szCs w:val="24"/>
              </w:rPr>
            </w:pPr>
            <w:r>
              <w:rPr>
                <w:b/>
                <w:bCs/>
                <w:szCs w:val="24"/>
              </w:rPr>
              <w:t>13.2.  Su perkamomis Prekėmis susiję socialiniai kriterijai</w:t>
            </w:r>
          </w:p>
        </w:tc>
        <w:tc>
          <w:tcPr>
            <w:tcW w:w="7003" w:type="dxa"/>
            <w:gridSpan w:val="4"/>
          </w:tcPr>
          <w:p w14:paraId="4DE91003" w14:textId="77777777" w:rsidR="00C96FE8" w:rsidRPr="001B64C3" w:rsidRDefault="00C96FE8" w:rsidP="00172A86">
            <w:pPr>
              <w:rPr>
                <w:color w:val="000000"/>
                <w:szCs w:val="24"/>
                <w:shd w:val="clear" w:color="auto" w:fill="FFFFFF"/>
              </w:rPr>
            </w:pPr>
            <w:r w:rsidRPr="001B64C3">
              <w:rPr>
                <w:color w:val="000000"/>
                <w:szCs w:val="24"/>
                <w:shd w:val="clear" w:color="auto" w:fill="FFFFFF"/>
              </w:rPr>
              <w:t>Rengdamas parodos stendo architektūrinį sprendinį, Tiekėjas turi atsižvelgti į universalaus dizaino principus ir, kiek tai įmanoma pagal rengiamo sprendinio pobūdį, numatyti sprendinius, užtikrinančius stendo naudojimo patogumą ir prieinamumą įvairių poreikių naudotojams.</w:t>
            </w:r>
          </w:p>
          <w:p w14:paraId="0118276C" w14:textId="77777777" w:rsidR="00C96FE8" w:rsidRPr="001B64C3" w:rsidRDefault="00C96FE8" w:rsidP="00172A86">
            <w:pPr>
              <w:rPr>
                <w:color w:val="000000"/>
                <w:szCs w:val="24"/>
                <w:shd w:val="clear" w:color="auto" w:fill="FFFFFF"/>
              </w:rPr>
            </w:pPr>
          </w:p>
          <w:p w14:paraId="16AD1608" w14:textId="77777777" w:rsidR="00C96FE8" w:rsidRDefault="00C96FE8" w:rsidP="00172A86">
            <w:pPr>
              <w:rPr>
                <w:color w:val="0070C0"/>
                <w:szCs w:val="24"/>
              </w:rPr>
            </w:pPr>
            <w:r w:rsidRPr="001B64C3">
              <w:rPr>
                <w:color w:val="000000"/>
                <w:szCs w:val="24"/>
                <w:shd w:val="clear" w:color="auto" w:fill="FFFFFF"/>
              </w:rPr>
              <w:t>Nustačius, kad Tiekėjas šiame punkte nustatyto kriterijaus nesilaiko, Tiekėjui taikoma Specialiųjų sąlygų 9.5 punkte nurodyto dydžio bauda.</w:t>
            </w:r>
          </w:p>
        </w:tc>
      </w:tr>
      <w:tr w:rsidR="00C96FE8" w14:paraId="64D69A75" w14:textId="77777777" w:rsidTr="00172A86">
        <w:trPr>
          <w:trHeight w:val="300"/>
        </w:trPr>
        <w:tc>
          <w:tcPr>
            <w:tcW w:w="9535" w:type="dxa"/>
            <w:gridSpan w:val="5"/>
          </w:tcPr>
          <w:p w14:paraId="0025A424" w14:textId="77777777" w:rsidR="00C96FE8" w:rsidRDefault="00C96FE8" w:rsidP="00172A86">
            <w:pPr>
              <w:jc w:val="center"/>
              <w:rPr>
                <w:b/>
                <w:bCs/>
                <w:szCs w:val="24"/>
              </w:rPr>
            </w:pPr>
            <w:r>
              <w:rPr>
                <w:b/>
                <w:bCs/>
                <w:szCs w:val="24"/>
              </w:rPr>
              <w:t xml:space="preserve">14. BENDRŲJŲ SĄLYGŲ PAKEITIMAI IR PAPILDYMAI </w:t>
            </w:r>
          </w:p>
          <w:p w14:paraId="3F16B2D0" w14:textId="77777777" w:rsidR="00C96FE8" w:rsidRDefault="00C96FE8" w:rsidP="00172A86">
            <w:pPr>
              <w:jc w:val="center"/>
              <w:rPr>
                <w:szCs w:val="24"/>
              </w:rPr>
            </w:pPr>
            <w:r>
              <w:rPr>
                <w:szCs w:val="24"/>
              </w:rPr>
              <w:t xml:space="preserve">(jeigu būtina dėl konkretaus Sutarties dalyko specifikos) </w:t>
            </w:r>
          </w:p>
        </w:tc>
      </w:tr>
      <w:tr w:rsidR="00C96FE8" w14:paraId="1126C601" w14:textId="77777777" w:rsidTr="00172A86">
        <w:trPr>
          <w:trHeight w:val="300"/>
        </w:trPr>
        <w:tc>
          <w:tcPr>
            <w:tcW w:w="2532" w:type="dxa"/>
          </w:tcPr>
          <w:p w14:paraId="17F07697" w14:textId="77777777" w:rsidR="00C96FE8" w:rsidRDefault="00C96FE8" w:rsidP="00172A86">
            <w:pPr>
              <w:rPr>
                <w:b/>
                <w:bCs/>
                <w:szCs w:val="24"/>
              </w:rPr>
            </w:pPr>
            <w:r>
              <w:rPr>
                <w:b/>
                <w:bCs/>
                <w:szCs w:val="24"/>
              </w:rPr>
              <w:t>14.1.</w:t>
            </w:r>
          </w:p>
        </w:tc>
        <w:tc>
          <w:tcPr>
            <w:tcW w:w="7003" w:type="dxa"/>
            <w:gridSpan w:val="4"/>
          </w:tcPr>
          <w:p w14:paraId="7F022A89" w14:textId="77777777" w:rsidR="00C96FE8" w:rsidRDefault="00C96FE8" w:rsidP="00172A86">
            <w:pPr>
              <w:rPr>
                <w:szCs w:val="24"/>
              </w:rPr>
            </w:pPr>
            <w:r>
              <w:rPr>
                <w:szCs w:val="24"/>
              </w:rPr>
              <w:t>Šalys susitaria išbraukti nurodytą Sutarties Bendrųjų sąlygų punktą, tačiau kitų punktų numeracijos nekeisti: 14.2.</w:t>
            </w:r>
          </w:p>
        </w:tc>
      </w:tr>
      <w:tr w:rsidR="00C96FE8" w14:paraId="4BB4EE7F" w14:textId="77777777" w:rsidTr="00172A86">
        <w:trPr>
          <w:trHeight w:val="300"/>
        </w:trPr>
        <w:tc>
          <w:tcPr>
            <w:tcW w:w="2532" w:type="dxa"/>
          </w:tcPr>
          <w:p w14:paraId="1786CE23" w14:textId="77777777" w:rsidR="00C96FE8" w:rsidRDefault="00C96FE8" w:rsidP="00172A86">
            <w:pPr>
              <w:rPr>
                <w:b/>
                <w:bCs/>
                <w:szCs w:val="24"/>
              </w:rPr>
            </w:pPr>
            <w:r>
              <w:rPr>
                <w:b/>
                <w:bCs/>
                <w:szCs w:val="24"/>
              </w:rPr>
              <w:t>14.2.</w:t>
            </w:r>
          </w:p>
        </w:tc>
        <w:tc>
          <w:tcPr>
            <w:tcW w:w="7003" w:type="dxa"/>
            <w:gridSpan w:val="4"/>
          </w:tcPr>
          <w:p w14:paraId="299EC9EA" w14:textId="77777777" w:rsidR="00C96FE8" w:rsidRDefault="00C96FE8" w:rsidP="00172A86">
            <w:pPr>
              <w:rPr>
                <w:szCs w:val="24"/>
              </w:rPr>
            </w:pPr>
            <w:r>
              <w:rPr>
                <w:szCs w:val="24"/>
              </w:rPr>
              <w:t>Sutarties Bendrosiose sąlygose nurodytos alternatyvios nuostatos (su prierašu „jei taikoma“ ir pan.) taikomos tik tokiu atveju, jeigu jos konkrečiai aprašomos Sutarties Specialiosiose sąlygose.</w:t>
            </w:r>
          </w:p>
        </w:tc>
      </w:tr>
      <w:tr w:rsidR="00C96FE8" w14:paraId="4AEBA138" w14:textId="77777777" w:rsidTr="00172A86">
        <w:trPr>
          <w:trHeight w:val="300"/>
        </w:trPr>
        <w:tc>
          <w:tcPr>
            <w:tcW w:w="9535" w:type="dxa"/>
            <w:gridSpan w:val="5"/>
          </w:tcPr>
          <w:p w14:paraId="772E6BD4" w14:textId="77777777" w:rsidR="00C96FE8" w:rsidRDefault="00C96FE8" w:rsidP="00172A86">
            <w:pPr>
              <w:jc w:val="center"/>
              <w:rPr>
                <w:b/>
                <w:bCs/>
                <w:szCs w:val="24"/>
              </w:rPr>
            </w:pPr>
            <w:r>
              <w:rPr>
                <w:b/>
                <w:bCs/>
                <w:szCs w:val="24"/>
              </w:rPr>
              <w:t>15. SUTARTIES PRIEDAI</w:t>
            </w:r>
          </w:p>
        </w:tc>
      </w:tr>
      <w:tr w:rsidR="00C96FE8" w14:paraId="49951279" w14:textId="77777777" w:rsidTr="00172A86">
        <w:trPr>
          <w:trHeight w:val="300"/>
        </w:trPr>
        <w:tc>
          <w:tcPr>
            <w:tcW w:w="2532" w:type="dxa"/>
          </w:tcPr>
          <w:p w14:paraId="4C94CF43" w14:textId="77777777" w:rsidR="00C96FE8" w:rsidRDefault="00C96FE8" w:rsidP="00172A86">
            <w:pPr>
              <w:jc w:val="center"/>
              <w:rPr>
                <w:b/>
                <w:bCs/>
                <w:szCs w:val="24"/>
              </w:rPr>
            </w:pPr>
            <w:r>
              <w:rPr>
                <w:b/>
                <w:bCs/>
                <w:szCs w:val="24"/>
              </w:rPr>
              <w:t>15.1. Priedas Nr. 1</w:t>
            </w:r>
          </w:p>
        </w:tc>
        <w:tc>
          <w:tcPr>
            <w:tcW w:w="7003" w:type="dxa"/>
            <w:gridSpan w:val="4"/>
          </w:tcPr>
          <w:p w14:paraId="03E02917" w14:textId="77777777" w:rsidR="00C96FE8" w:rsidRDefault="00C96FE8" w:rsidP="00172A86">
            <w:pPr>
              <w:rPr>
                <w:b/>
                <w:bCs/>
                <w:szCs w:val="24"/>
              </w:rPr>
            </w:pPr>
            <w:r>
              <w:rPr>
                <w:rFonts w:ascii="Verdana" w:hAnsi="Verdana"/>
                <w:b/>
                <w:bCs/>
                <w:sz w:val="20"/>
                <w:szCs w:val="20"/>
              </w:rPr>
              <w:t>Techninė specifikacija</w:t>
            </w:r>
          </w:p>
        </w:tc>
      </w:tr>
      <w:tr w:rsidR="00C96FE8" w14:paraId="7083CE84" w14:textId="77777777" w:rsidTr="00172A86">
        <w:trPr>
          <w:trHeight w:val="300"/>
        </w:trPr>
        <w:tc>
          <w:tcPr>
            <w:tcW w:w="2532" w:type="dxa"/>
          </w:tcPr>
          <w:p w14:paraId="76F291DB" w14:textId="77777777" w:rsidR="00C96FE8" w:rsidRDefault="00C96FE8" w:rsidP="00172A86">
            <w:pPr>
              <w:jc w:val="center"/>
              <w:rPr>
                <w:b/>
                <w:bCs/>
                <w:szCs w:val="24"/>
              </w:rPr>
            </w:pPr>
            <w:r>
              <w:rPr>
                <w:b/>
                <w:bCs/>
                <w:szCs w:val="24"/>
              </w:rPr>
              <w:t>15.2. Priedas Nr. 2</w:t>
            </w:r>
          </w:p>
        </w:tc>
        <w:tc>
          <w:tcPr>
            <w:tcW w:w="7003" w:type="dxa"/>
            <w:gridSpan w:val="4"/>
          </w:tcPr>
          <w:p w14:paraId="52D27FF5" w14:textId="77777777" w:rsidR="00C96FE8" w:rsidRDefault="00C96FE8" w:rsidP="00172A86">
            <w:pPr>
              <w:rPr>
                <w:b/>
                <w:bCs/>
                <w:szCs w:val="24"/>
              </w:rPr>
            </w:pPr>
            <w:r>
              <w:rPr>
                <w:rFonts w:ascii="Verdana" w:hAnsi="Verdana"/>
                <w:b/>
                <w:bCs/>
                <w:sz w:val="20"/>
                <w:szCs w:val="20"/>
              </w:rPr>
              <w:t>Pasiūlymas</w:t>
            </w:r>
          </w:p>
        </w:tc>
      </w:tr>
      <w:tr w:rsidR="00C96FE8" w14:paraId="29167AB2" w14:textId="77777777" w:rsidTr="00172A86">
        <w:tc>
          <w:tcPr>
            <w:tcW w:w="9535" w:type="dxa"/>
            <w:gridSpan w:val="5"/>
          </w:tcPr>
          <w:p w14:paraId="0B96891B" w14:textId="77777777" w:rsidR="00C96FE8" w:rsidRDefault="00C96FE8" w:rsidP="00172A86">
            <w:pPr>
              <w:jc w:val="center"/>
              <w:rPr>
                <w:b/>
                <w:bCs/>
                <w:szCs w:val="24"/>
              </w:rPr>
            </w:pPr>
            <w:r>
              <w:rPr>
                <w:b/>
                <w:bCs/>
                <w:szCs w:val="24"/>
              </w:rPr>
              <w:t>16. ŠALIŲ ATSTOVŲ PARAŠAI</w:t>
            </w:r>
          </w:p>
        </w:tc>
      </w:tr>
      <w:tr w:rsidR="00C96FE8" w14:paraId="08F9BF13" w14:textId="77777777" w:rsidTr="00172A86">
        <w:tc>
          <w:tcPr>
            <w:tcW w:w="4787" w:type="dxa"/>
            <w:gridSpan w:val="4"/>
            <w:tcBorders>
              <w:top w:val="single" w:sz="4" w:space="0" w:color="auto"/>
              <w:left w:val="single" w:sz="4" w:space="0" w:color="auto"/>
              <w:bottom w:val="single" w:sz="4" w:space="0" w:color="auto"/>
              <w:right w:val="single" w:sz="4" w:space="0" w:color="auto"/>
            </w:tcBorders>
          </w:tcPr>
          <w:p w14:paraId="5E6DC6BE" w14:textId="77777777" w:rsidR="00C96FE8" w:rsidRDefault="00C96FE8" w:rsidP="00172A86">
            <w:pPr>
              <w:jc w:val="center"/>
              <w:rPr>
                <w:b/>
                <w:bCs/>
                <w:szCs w:val="24"/>
              </w:rPr>
            </w:pPr>
            <w:r>
              <w:rPr>
                <w:b/>
                <w:bCs/>
                <w:szCs w:val="24"/>
              </w:rPr>
              <w:lastRenderedPageBreak/>
              <w:t>PIRKĖJAS</w:t>
            </w:r>
          </w:p>
        </w:tc>
        <w:tc>
          <w:tcPr>
            <w:tcW w:w="4748" w:type="dxa"/>
            <w:tcBorders>
              <w:top w:val="single" w:sz="4" w:space="0" w:color="auto"/>
              <w:left w:val="single" w:sz="4" w:space="0" w:color="auto"/>
              <w:bottom w:val="single" w:sz="4" w:space="0" w:color="auto"/>
              <w:right w:val="single" w:sz="4" w:space="0" w:color="auto"/>
            </w:tcBorders>
          </w:tcPr>
          <w:p w14:paraId="346E5D30" w14:textId="77777777" w:rsidR="00C96FE8" w:rsidRDefault="00C96FE8" w:rsidP="00172A86">
            <w:pPr>
              <w:jc w:val="center"/>
              <w:rPr>
                <w:b/>
                <w:bCs/>
                <w:szCs w:val="24"/>
              </w:rPr>
            </w:pPr>
            <w:r>
              <w:rPr>
                <w:b/>
                <w:bCs/>
                <w:szCs w:val="24"/>
              </w:rPr>
              <w:t>TIEKĖJAS</w:t>
            </w:r>
          </w:p>
        </w:tc>
      </w:tr>
      <w:tr w:rsidR="00C96FE8" w14:paraId="560E2FC1" w14:textId="77777777" w:rsidTr="00172A86">
        <w:tc>
          <w:tcPr>
            <w:tcW w:w="4787" w:type="dxa"/>
            <w:gridSpan w:val="4"/>
            <w:tcBorders>
              <w:top w:val="single" w:sz="4" w:space="0" w:color="auto"/>
              <w:left w:val="single" w:sz="4" w:space="0" w:color="auto"/>
              <w:bottom w:val="single" w:sz="4" w:space="0" w:color="auto"/>
              <w:right w:val="single" w:sz="4" w:space="0" w:color="auto"/>
            </w:tcBorders>
          </w:tcPr>
          <w:p w14:paraId="7023FE10" w14:textId="77777777" w:rsidR="00C96FE8" w:rsidRDefault="00C96FE8" w:rsidP="00172A86">
            <w:pPr>
              <w:jc w:val="center"/>
              <w:rPr>
                <w:color w:val="4472C4"/>
                <w:szCs w:val="24"/>
              </w:rPr>
            </w:pPr>
            <w:r>
              <w:rPr>
                <w:color w:val="4472C4"/>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2FD69490" w14:textId="77777777" w:rsidR="00C96FE8" w:rsidRDefault="00C96FE8" w:rsidP="00172A86">
            <w:pPr>
              <w:jc w:val="center"/>
              <w:rPr>
                <w:b/>
                <w:bCs/>
                <w:szCs w:val="24"/>
              </w:rPr>
            </w:pPr>
            <w:r>
              <w:rPr>
                <w:color w:val="4472C4"/>
                <w:szCs w:val="24"/>
              </w:rPr>
              <w:t>(nurodomos atstovo pareigos, vardas, pavardė)</w:t>
            </w:r>
          </w:p>
        </w:tc>
      </w:tr>
      <w:tr w:rsidR="00C96FE8" w14:paraId="41BF8D6F" w14:textId="77777777" w:rsidTr="00172A86">
        <w:tc>
          <w:tcPr>
            <w:tcW w:w="4787" w:type="dxa"/>
            <w:gridSpan w:val="4"/>
            <w:tcBorders>
              <w:top w:val="single" w:sz="4" w:space="0" w:color="auto"/>
              <w:left w:val="single" w:sz="4" w:space="0" w:color="auto"/>
              <w:bottom w:val="single" w:sz="4" w:space="0" w:color="auto"/>
              <w:right w:val="single" w:sz="4" w:space="0" w:color="auto"/>
            </w:tcBorders>
          </w:tcPr>
          <w:p w14:paraId="794AD7FA" w14:textId="77777777" w:rsidR="00C96FE8" w:rsidRDefault="00C96FE8" w:rsidP="00172A86">
            <w:pPr>
              <w:jc w:val="center"/>
              <w:rPr>
                <w:b/>
                <w:bCs/>
                <w:color w:val="4472C4"/>
                <w:szCs w:val="24"/>
              </w:rPr>
            </w:pPr>
          </w:p>
          <w:p w14:paraId="474C7BFE" w14:textId="77777777" w:rsidR="00C96FE8" w:rsidRDefault="00C96FE8" w:rsidP="00172A86">
            <w:pPr>
              <w:jc w:val="center"/>
              <w:rPr>
                <w:b/>
                <w:bCs/>
                <w:color w:val="4472C4"/>
                <w:szCs w:val="24"/>
              </w:rPr>
            </w:pPr>
            <w:r>
              <w:rPr>
                <w:b/>
                <w:bCs/>
                <w:color w:val="4472C4"/>
                <w:szCs w:val="24"/>
              </w:rPr>
              <w:t>(parašas)</w:t>
            </w:r>
          </w:p>
          <w:p w14:paraId="5C3DA7F2" w14:textId="77777777" w:rsidR="00C96FE8" w:rsidRDefault="00C96FE8" w:rsidP="00172A86">
            <w:pPr>
              <w:jc w:val="center"/>
              <w:rPr>
                <w:b/>
                <w:bCs/>
                <w:color w:val="4472C4"/>
                <w:szCs w:val="24"/>
              </w:rPr>
            </w:pPr>
          </w:p>
          <w:p w14:paraId="4460E59A" w14:textId="77777777" w:rsidR="00C96FE8" w:rsidRDefault="00C96FE8" w:rsidP="00172A86">
            <w:pPr>
              <w:jc w:val="center"/>
              <w:rPr>
                <w:b/>
                <w:bCs/>
                <w:color w:val="4472C4"/>
                <w:szCs w:val="24"/>
              </w:rPr>
            </w:pPr>
          </w:p>
        </w:tc>
        <w:tc>
          <w:tcPr>
            <w:tcW w:w="4748" w:type="dxa"/>
            <w:tcBorders>
              <w:top w:val="single" w:sz="4" w:space="0" w:color="auto"/>
              <w:left w:val="single" w:sz="4" w:space="0" w:color="auto"/>
              <w:bottom w:val="single" w:sz="4" w:space="0" w:color="auto"/>
              <w:right w:val="single" w:sz="4" w:space="0" w:color="auto"/>
            </w:tcBorders>
          </w:tcPr>
          <w:p w14:paraId="545513FE" w14:textId="77777777" w:rsidR="00C96FE8" w:rsidRDefault="00C96FE8" w:rsidP="00172A86">
            <w:pPr>
              <w:jc w:val="center"/>
              <w:rPr>
                <w:b/>
                <w:bCs/>
                <w:color w:val="4472C4"/>
                <w:szCs w:val="24"/>
              </w:rPr>
            </w:pPr>
          </w:p>
          <w:p w14:paraId="5EECE950" w14:textId="77777777" w:rsidR="00C96FE8" w:rsidRDefault="00C96FE8" w:rsidP="00172A86">
            <w:pPr>
              <w:jc w:val="center"/>
              <w:rPr>
                <w:b/>
                <w:bCs/>
                <w:color w:val="4472C4"/>
                <w:szCs w:val="24"/>
              </w:rPr>
            </w:pPr>
            <w:r>
              <w:rPr>
                <w:b/>
                <w:bCs/>
                <w:color w:val="4472C4"/>
                <w:szCs w:val="24"/>
              </w:rPr>
              <w:t>(parašas)</w:t>
            </w:r>
          </w:p>
        </w:tc>
      </w:tr>
    </w:tbl>
    <w:p w14:paraId="6CA1C053" w14:textId="77777777" w:rsidR="00C96FE8" w:rsidRDefault="00C96FE8" w:rsidP="00C96FE8">
      <w:pPr>
        <w:rPr>
          <w:rFonts w:ascii="Verdana" w:hAnsi="Verdana"/>
          <w:sz w:val="20"/>
          <w:szCs w:val="20"/>
        </w:rPr>
      </w:pPr>
    </w:p>
    <w:p w14:paraId="145C2AAA" w14:textId="77777777" w:rsidR="00C96FE8" w:rsidRPr="006F77C4" w:rsidRDefault="00C96FE8" w:rsidP="00C96FE8">
      <w:pPr>
        <w:rPr>
          <w:rFonts w:ascii="Verdana" w:hAnsi="Verdana"/>
          <w:sz w:val="20"/>
          <w:szCs w:val="20"/>
        </w:rPr>
      </w:pPr>
    </w:p>
    <w:p w14:paraId="2EDD6EA3" w14:textId="77777777" w:rsidR="00C96FE8" w:rsidRPr="006F77C4" w:rsidRDefault="00C96FE8" w:rsidP="00C96FE8">
      <w:pPr>
        <w:jc w:val="center"/>
        <w:rPr>
          <w:rFonts w:ascii="Verdana" w:hAnsi="Verdana"/>
          <w:color w:val="000000"/>
          <w:sz w:val="20"/>
          <w:szCs w:val="20"/>
        </w:rPr>
      </w:pPr>
      <w:r w:rsidRPr="006F77C4">
        <w:rPr>
          <w:rFonts w:ascii="Verdana" w:hAnsi="Verdana"/>
          <w:color w:val="000000"/>
          <w:sz w:val="20"/>
          <w:szCs w:val="20"/>
        </w:rPr>
        <w:t>_______________</w:t>
      </w:r>
    </w:p>
    <w:p w14:paraId="7FEA2380" w14:textId="77777777" w:rsidR="00C96FE8" w:rsidRPr="006F77C4" w:rsidRDefault="00C96FE8" w:rsidP="00C96FE8">
      <w:pPr>
        <w:rPr>
          <w:rFonts w:ascii="Verdana" w:hAnsi="Verdana"/>
          <w:color w:val="000000"/>
          <w:sz w:val="20"/>
          <w:szCs w:val="20"/>
        </w:rPr>
      </w:pPr>
      <w:r w:rsidRPr="006F77C4">
        <w:rPr>
          <w:rFonts w:ascii="Verdana" w:hAnsi="Verdana"/>
          <w:color w:val="000000"/>
          <w:sz w:val="20"/>
          <w:szCs w:val="20"/>
        </w:rPr>
        <w:br w:type="page"/>
      </w:r>
    </w:p>
    <w:p w14:paraId="5460DFDB"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r w:rsidRPr="00407E6F">
        <w:rPr>
          <w:rFonts w:ascii="Times New Roman" w:eastAsia="Times New Roman" w:hAnsi="Times New Roman" w:cs="Times New Roman"/>
          <w:b/>
          <w:bCs/>
          <w:caps/>
          <w:color w:val="000000"/>
          <w:sz w:val="24"/>
          <w:szCs w:val="24"/>
        </w:rPr>
        <w:lastRenderedPageBreak/>
        <w:t>1.  PAGRINDINĖS SĄVOKOS IR SUTARTIES AIŠKINIMAS</w:t>
      </w:r>
    </w:p>
    <w:p w14:paraId="2378C63A"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B596799"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43" w:name="part_b81982114b3f47eaa81e17efb0b9160f"/>
      <w:bookmarkEnd w:id="43"/>
      <w:r w:rsidRPr="00407E6F">
        <w:rPr>
          <w:rFonts w:ascii="Times New Roman" w:eastAsia="Times New Roman" w:hAnsi="Times New Roman" w:cs="Times New Roman"/>
          <w:b/>
          <w:bCs/>
          <w:color w:val="000000"/>
          <w:sz w:val="24"/>
          <w:szCs w:val="24"/>
        </w:rPr>
        <w:t>1.1. Sąvokos</w:t>
      </w:r>
    </w:p>
    <w:p w14:paraId="5FE85230"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EA5F425"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44" w:name="part_0820a179f5c244bf8590f152d7157b01"/>
      <w:bookmarkEnd w:id="44"/>
      <w:r w:rsidRPr="00407E6F">
        <w:rPr>
          <w:rFonts w:ascii="Times New Roman" w:eastAsia="Times New Roman" w:hAnsi="Times New Roman" w:cs="Times New Roman"/>
          <w:color w:val="000000"/>
          <w:sz w:val="24"/>
          <w:szCs w:val="24"/>
        </w:rPr>
        <w:t>1.1.1. Šioje Sutartyje didžiąja raide rašomos sąvokos turi paskiau nurodytas reikšmes:</w:t>
      </w:r>
    </w:p>
    <w:p w14:paraId="6F94212E"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45" w:name="part_1cb3979aa563442a847a2e0ce49880ad"/>
      <w:bookmarkEnd w:id="45"/>
      <w:r w:rsidRPr="00407E6F">
        <w:rPr>
          <w:rFonts w:ascii="Times New Roman" w:eastAsia="Times New Roman" w:hAnsi="Times New Roman" w:cs="Times New Roman"/>
          <w:color w:val="000000"/>
          <w:sz w:val="24"/>
          <w:szCs w:val="24"/>
        </w:rPr>
        <w:t>1.1.1.1. </w:t>
      </w:r>
      <w:r w:rsidRPr="00407E6F">
        <w:rPr>
          <w:rFonts w:ascii="Times New Roman" w:eastAsia="Times New Roman" w:hAnsi="Times New Roman" w:cs="Times New Roman"/>
          <w:b/>
          <w:bCs/>
          <w:color w:val="000000"/>
          <w:sz w:val="24"/>
          <w:szCs w:val="24"/>
        </w:rPr>
        <w:t>Bendrosios sąlygos</w:t>
      </w:r>
      <w:r w:rsidRPr="00407E6F">
        <w:rPr>
          <w:rFonts w:ascii="Times New Roman" w:eastAsia="Times New Roman" w:hAnsi="Times New Roman" w:cs="Times New Roman"/>
          <w:color w:val="000000"/>
          <w:sz w:val="24"/>
          <w:szCs w:val="24"/>
        </w:rPr>
        <w:t> –  Sutarties dalis, kuri vadinasi „Prekių pirkimo–pardavimo sutarties Bendrosios sąlygos“;</w:t>
      </w:r>
    </w:p>
    <w:p w14:paraId="20C9D7B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46" w:name="part_7a0ba76b32f0461fa5aadb814a3ac0e4"/>
      <w:bookmarkEnd w:id="46"/>
      <w:r w:rsidRPr="00407E6F">
        <w:rPr>
          <w:rFonts w:ascii="Times New Roman" w:eastAsia="Times New Roman" w:hAnsi="Times New Roman" w:cs="Times New Roman"/>
          <w:color w:val="000000"/>
          <w:sz w:val="24"/>
          <w:szCs w:val="24"/>
        </w:rPr>
        <w:t>1.1.1.2. </w:t>
      </w:r>
      <w:r w:rsidRPr="00407E6F">
        <w:rPr>
          <w:rFonts w:ascii="Times New Roman" w:eastAsia="Times New Roman" w:hAnsi="Times New Roman" w:cs="Times New Roman"/>
          <w:b/>
          <w:bCs/>
          <w:color w:val="000000"/>
          <w:sz w:val="24"/>
          <w:szCs w:val="24"/>
        </w:rPr>
        <w:t>Pirkėjas</w:t>
      </w:r>
      <w:r w:rsidRPr="00407E6F">
        <w:rPr>
          <w:rFonts w:ascii="Times New Roman" w:eastAsia="Times New Roman" w:hAnsi="Times New Roman" w:cs="Times New Roman"/>
          <w:color w:val="000000"/>
          <w:sz w:val="24"/>
          <w:szCs w:val="24"/>
        </w:rPr>
        <w:t> – asmuo, kuris Specialiosiose sąlygose yra įvardytas kaip Pirkėjas, įsigyjantis Specialiosiose sąlygose ir Sutarties prieduose nurodytas Prekes;</w:t>
      </w:r>
    </w:p>
    <w:p w14:paraId="7A65B15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47" w:name="part_7a73b37c4c6f4cc282d6a4976ba95a80"/>
      <w:bookmarkEnd w:id="47"/>
      <w:r w:rsidRPr="00407E6F">
        <w:rPr>
          <w:rFonts w:ascii="Times New Roman" w:eastAsia="Times New Roman" w:hAnsi="Times New Roman" w:cs="Times New Roman"/>
          <w:color w:val="000000"/>
          <w:sz w:val="24"/>
          <w:szCs w:val="24"/>
        </w:rPr>
        <w:t>1.1.1.3. </w:t>
      </w:r>
      <w:r w:rsidRPr="00407E6F">
        <w:rPr>
          <w:rFonts w:ascii="Times New Roman" w:eastAsia="Times New Roman" w:hAnsi="Times New Roman" w:cs="Times New Roman"/>
          <w:b/>
          <w:bCs/>
          <w:color w:val="000000"/>
          <w:sz w:val="24"/>
          <w:szCs w:val="24"/>
        </w:rPr>
        <w:t>Pradinės sutarties vertė </w:t>
      </w:r>
      <w:r w:rsidRPr="00407E6F">
        <w:rPr>
          <w:rFonts w:ascii="Times New Roman" w:eastAsia="Times New Roman" w:hAnsi="Times New Roman" w:cs="Times New Roman"/>
          <w:color w:val="000000"/>
          <w:sz w:val="24"/>
          <w:szCs w:val="24"/>
        </w:rPr>
        <w:t>– Specialiosiose sąlygose nurodyta</w:t>
      </w:r>
      <w:r w:rsidRPr="00407E6F">
        <w:rPr>
          <w:rFonts w:ascii="Times New Roman" w:eastAsia="Times New Roman" w:hAnsi="Times New Roman" w:cs="Times New Roman"/>
          <w:b/>
          <w:bCs/>
          <w:color w:val="000000"/>
          <w:sz w:val="24"/>
          <w:szCs w:val="24"/>
        </w:rPr>
        <w:t> </w:t>
      </w:r>
      <w:r w:rsidRPr="00407E6F">
        <w:rPr>
          <w:rFonts w:ascii="Times New Roman" w:eastAsia="Times New Roman" w:hAnsi="Times New Roman" w:cs="Times New Roman"/>
          <w:color w:val="000000"/>
          <w:sz w:val="24"/>
          <w:szCs w:val="24"/>
        </w:rPr>
        <w:t>vertė be pridėtinės vertės mokesčio (toliau – PVM);</w:t>
      </w:r>
    </w:p>
    <w:p w14:paraId="2A514E58"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48" w:name="part_5f8f13eae83f4164aac06d574a1a8f09"/>
      <w:bookmarkEnd w:id="48"/>
      <w:r w:rsidRPr="00407E6F">
        <w:rPr>
          <w:rFonts w:ascii="Times New Roman" w:eastAsia="Times New Roman" w:hAnsi="Times New Roman" w:cs="Times New Roman"/>
          <w:color w:val="000000"/>
          <w:sz w:val="24"/>
          <w:szCs w:val="24"/>
        </w:rPr>
        <w:t>1.1.1.4. </w:t>
      </w:r>
      <w:r w:rsidRPr="00407E6F">
        <w:rPr>
          <w:rFonts w:ascii="Times New Roman" w:eastAsia="Times New Roman" w:hAnsi="Times New Roman" w:cs="Times New Roman"/>
          <w:b/>
          <w:bCs/>
          <w:color w:val="000000"/>
          <w:sz w:val="24"/>
          <w:szCs w:val="24"/>
        </w:rPr>
        <w:t>Prekės</w:t>
      </w:r>
      <w:r w:rsidRPr="00407E6F">
        <w:rPr>
          <w:rFonts w:ascii="Times New Roman" w:eastAsia="Times New Roman" w:hAnsi="Times New Roman" w:cs="Times New Roman"/>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C3743A3"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49" w:name="part_414f840f380f4fb5a38ae8f7584302f1"/>
      <w:bookmarkEnd w:id="49"/>
      <w:r w:rsidRPr="00407E6F">
        <w:rPr>
          <w:rFonts w:ascii="Times New Roman" w:eastAsia="Times New Roman" w:hAnsi="Times New Roman" w:cs="Times New Roman"/>
          <w:color w:val="000000"/>
          <w:sz w:val="24"/>
          <w:szCs w:val="24"/>
        </w:rPr>
        <w:t>1.1.1.5. </w:t>
      </w:r>
      <w:r w:rsidRPr="00407E6F">
        <w:rPr>
          <w:rFonts w:ascii="Times New Roman" w:eastAsia="Times New Roman" w:hAnsi="Times New Roman" w:cs="Times New Roman"/>
          <w:b/>
          <w:bCs/>
          <w:color w:val="000000"/>
          <w:sz w:val="24"/>
          <w:szCs w:val="24"/>
        </w:rPr>
        <w:t>Prekių perdavimo–priėmimo aktas </w:t>
      </w:r>
      <w:r w:rsidRPr="00407E6F">
        <w:rPr>
          <w:rFonts w:ascii="Times New Roman" w:eastAsia="Times New Roman" w:hAnsi="Times New Roman" w:cs="Times New Roman"/>
          <w:color w:val="000000"/>
          <w:sz w:val="24"/>
          <w:szCs w:val="24"/>
        </w:rPr>
        <w:t>– dokumentas,</w:t>
      </w:r>
      <w:r w:rsidRPr="00407E6F">
        <w:rPr>
          <w:rFonts w:ascii="Times New Roman" w:eastAsia="Times New Roman" w:hAnsi="Times New Roman" w:cs="Times New Roman"/>
          <w:b/>
          <w:bCs/>
          <w:color w:val="000000"/>
          <w:sz w:val="24"/>
          <w:szCs w:val="24"/>
        </w:rPr>
        <w:t> </w:t>
      </w:r>
      <w:r w:rsidRPr="00407E6F">
        <w:rPr>
          <w:rFonts w:ascii="Times New Roman" w:eastAsia="Times New Roman" w:hAnsi="Times New Roman" w:cs="Times New Roman"/>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F2A8A7F"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50" w:name="part_213eb92a504a45808f93b27809192c90"/>
      <w:bookmarkEnd w:id="50"/>
      <w:r w:rsidRPr="00407E6F">
        <w:rPr>
          <w:rFonts w:ascii="Times New Roman" w:eastAsia="Times New Roman" w:hAnsi="Times New Roman" w:cs="Times New Roman"/>
          <w:color w:val="000000"/>
          <w:sz w:val="24"/>
          <w:szCs w:val="24"/>
        </w:rPr>
        <w:t>1.1.1.6. </w:t>
      </w:r>
      <w:r w:rsidRPr="00407E6F">
        <w:rPr>
          <w:rFonts w:ascii="Times New Roman" w:eastAsia="Times New Roman" w:hAnsi="Times New Roman" w:cs="Times New Roman"/>
          <w:b/>
          <w:bCs/>
          <w:color w:val="000000"/>
          <w:sz w:val="24"/>
          <w:szCs w:val="24"/>
        </w:rPr>
        <w:t>Prekių trūkumai</w:t>
      </w:r>
      <w:r w:rsidRPr="00407E6F">
        <w:rPr>
          <w:rFonts w:ascii="Times New Roman" w:eastAsia="Times New Roman" w:hAnsi="Times New Roman" w:cs="Times New Roman"/>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E101283"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51" w:name="part_c361fc44b9cc4238b2e5debd49daa0c2"/>
      <w:bookmarkEnd w:id="51"/>
      <w:r w:rsidRPr="00407E6F">
        <w:rPr>
          <w:rFonts w:ascii="Times New Roman" w:eastAsia="Times New Roman" w:hAnsi="Times New Roman" w:cs="Times New Roman"/>
          <w:color w:val="000000"/>
          <w:sz w:val="24"/>
          <w:szCs w:val="24"/>
        </w:rPr>
        <w:t>1.1.1.7. </w:t>
      </w:r>
      <w:r w:rsidRPr="00407E6F">
        <w:rPr>
          <w:rFonts w:ascii="Times New Roman" w:eastAsia="Times New Roman" w:hAnsi="Times New Roman" w:cs="Times New Roman"/>
          <w:b/>
          <w:bCs/>
          <w:color w:val="000000"/>
          <w:sz w:val="24"/>
          <w:szCs w:val="24"/>
        </w:rPr>
        <w:t>Sąskaita </w:t>
      </w:r>
      <w:r w:rsidRPr="00407E6F">
        <w:rPr>
          <w:rFonts w:ascii="Times New Roman" w:eastAsia="Times New Roman" w:hAnsi="Times New Roman" w:cs="Times New Roman"/>
          <w:color w:val="000000"/>
          <w:sz w:val="24"/>
          <w:szCs w:val="24"/>
        </w:rPr>
        <w:t>–</w:t>
      </w:r>
      <w:r w:rsidRPr="00407E6F">
        <w:rPr>
          <w:rFonts w:ascii="Times New Roman" w:eastAsia="Times New Roman" w:hAnsi="Times New Roman" w:cs="Times New Roman"/>
          <w:b/>
          <w:bCs/>
          <w:color w:val="000000"/>
          <w:sz w:val="24"/>
          <w:szCs w:val="24"/>
        </w:rPr>
        <w:t> </w:t>
      </w:r>
      <w:r w:rsidRPr="00407E6F">
        <w:rPr>
          <w:rFonts w:ascii="Times New Roman" w:eastAsia="Times New Roman" w:hAnsi="Times New Roman" w:cs="Times New Roman"/>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9A30668"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52" w:name="part_755dd61bd5494e70a269fa8f81a4e902"/>
      <w:bookmarkEnd w:id="52"/>
      <w:r w:rsidRPr="00407E6F">
        <w:rPr>
          <w:rFonts w:ascii="Times New Roman" w:eastAsia="Times New Roman" w:hAnsi="Times New Roman" w:cs="Times New Roman"/>
          <w:color w:val="000000"/>
          <w:sz w:val="24"/>
          <w:szCs w:val="24"/>
        </w:rPr>
        <w:t>1.1.1.8. </w:t>
      </w:r>
      <w:r w:rsidRPr="00407E6F">
        <w:rPr>
          <w:rFonts w:ascii="Times New Roman" w:eastAsia="Times New Roman" w:hAnsi="Times New Roman" w:cs="Times New Roman"/>
          <w:b/>
          <w:bCs/>
          <w:color w:val="000000"/>
          <w:sz w:val="24"/>
          <w:szCs w:val="24"/>
        </w:rPr>
        <w:t>Specialiosios sąlygos</w:t>
      </w:r>
      <w:r w:rsidRPr="00407E6F">
        <w:rPr>
          <w:rFonts w:ascii="Times New Roman" w:eastAsia="Times New Roman" w:hAnsi="Times New Roman" w:cs="Times New Roman"/>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E397CF3"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53" w:name="part_7b79af6ad0484cdfa2b02d2cfc2b7867"/>
      <w:bookmarkEnd w:id="53"/>
      <w:r w:rsidRPr="00407E6F">
        <w:rPr>
          <w:rFonts w:ascii="Times New Roman" w:eastAsia="Times New Roman" w:hAnsi="Times New Roman" w:cs="Times New Roman"/>
          <w:color w:val="000000"/>
          <w:sz w:val="24"/>
          <w:szCs w:val="24"/>
        </w:rPr>
        <w:t>1.1.1.9. </w:t>
      </w:r>
      <w:r w:rsidRPr="00407E6F">
        <w:rPr>
          <w:rFonts w:ascii="Times New Roman" w:eastAsia="Times New Roman" w:hAnsi="Times New Roman" w:cs="Times New Roman"/>
          <w:b/>
          <w:bCs/>
          <w:color w:val="000000"/>
          <w:sz w:val="24"/>
          <w:szCs w:val="24"/>
        </w:rPr>
        <w:t>Susitarimas </w:t>
      </w:r>
      <w:r w:rsidRPr="00407E6F">
        <w:rPr>
          <w:rFonts w:ascii="Times New Roman" w:eastAsia="Times New Roman" w:hAnsi="Times New Roman" w:cs="Times New Roman"/>
          <w:color w:val="000000"/>
          <w:sz w:val="24"/>
          <w:szCs w:val="24"/>
        </w:rPr>
        <w:t>– tai dokumentas, kurį Šalys sudaro keisdamos Sutarties sąlygas VPĮ leidžiama apimtimi;</w:t>
      </w:r>
    </w:p>
    <w:p w14:paraId="2E7B66D2"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54" w:name="part_a3dc7456bfc64181a1fe63db1dfd3afd"/>
      <w:bookmarkEnd w:id="54"/>
      <w:r w:rsidRPr="00407E6F">
        <w:rPr>
          <w:rFonts w:ascii="Times New Roman" w:eastAsia="Times New Roman" w:hAnsi="Times New Roman" w:cs="Times New Roman"/>
          <w:color w:val="000000"/>
          <w:sz w:val="24"/>
          <w:szCs w:val="24"/>
        </w:rPr>
        <w:t>1.1.1.10. </w:t>
      </w:r>
      <w:r w:rsidRPr="00407E6F">
        <w:rPr>
          <w:rFonts w:ascii="Times New Roman" w:eastAsia="Times New Roman" w:hAnsi="Times New Roman" w:cs="Times New Roman"/>
          <w:b/>
          <w:bCs/>
          <w:color w:val="000000"/>
          <w:sz w:val="24"/>
          <w:szCs w:val="24"/>
        </w:rPr>
        <w:t>Sutarties kaina</w:t>
      </w:r>
      <w:r w:rsidRPr="00407E6F">
        <w:rPr>
          <w:rFonts w:ascii="Times New Roman" w:eastAsia="Times New Roman" w:hAnsi="Times New Roman" w:cs="Times New Roman"/>
          <w:color w:val="000000"/>
          <w:sz w:val="24"/>
          <w:szCs w:val="24"/>
        </w:rPr>
        <w:t> – pagal Sutartį Tiekėjui mokėtina suma, įskaitant visus privalomus mokesčius ir išlaidas;</w:t>
      </w:r>
    </w:p>
    <w:p w14:paraId="4F245989"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55" w:name="part_f0da69c9a6614165ab40cdd782c2035f"/>
      <w:bookmarkEnd w:id="55"/>
      <w:r w:rsidRPr="00407E6F">
        <w:rPr>
          <w:rFonts w:ascii="Times New Roman" w:eastAsia="Times New Roman" w:hAnsi="Times New Roman" w:cs="Times New Roman"/>
          <w:color w:val="000000"/>
          <w:sz w:val="24"/>
          <w:szCs w:val="24"/>
        </w:rPr>
        <w:t>1.1.1.11. </w:t>
      </w:r>
      <w:r w:rsidRPr="00407E6F">
        <w:rPr>
          <w:rFonts w:ascii="Times New Roman" w:eastAsia="Times New Roman" w:hAnsi="Times New Roman" w:cs="Times New Roman"/>
          <w:b/>
          <w:bCs/>
          <w:color w:val="000000"/>
          <w:sz w:val="24"/>
          <w:szCs w:val="24"/>
        </w:rPr>
        <w:t>Sutarties sąlygos </w:t>
      </w:r>
      <w:r w:rsidRPr="00407E6F">
        <w:rPr>
          <w:rFonts w:ascii="Times New Roman" w:eastAsia="Times New Roman" w:hAnsi="Times New Roman" w:cs="Times New Roman"/>
          <w:color w:val="000000"/>
          <w:sz w:val="24"/>
          <w:szCs w:val="24"/>
        </w:rPr>
        <w:t>– Bendrosios sąlygos ir Specialiosios sąlygos kartu;</w:t>
      </w:r>
    </w:p>
    <w:p w14:paraId="408BAF0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56" w:name="part_72b5bc5076d84f35b8c8975ac10d6361"/>
      <w:bookmarkEnd w:id="56"/>
      <w:r w:rsidRPr="00407E6F">
        <w:rPr>
          <w:rFonts w:ascii="Times New Roman" w:eastAsia="Times New Roman" w:hAnsi="Times New Roman" w:cs="Times New Roman"/>
          <w:color w:val="000000"/>
          <w:sz w:val="24"/>
          <w:szCs w:val="24"/>
        </w:rPr>
        <w:t>1.1.1.12. </w:t>
      </w:r>
      <w:r w:rsidRPr="00407E6F">
        <w:rPr>
          <w:rFonts w:ascii="Times New Roman" w:eastAsia="Times New Roman" w:hAnsi="Times New Roman" w:cs="Times New Roman"/>
          <w:b/>
          <w:bCs/>
          <w:color w:val="000000"/>
          <w:sz w:val="24"/>
          <w:szCs w:val="24"/>
        </w:rPr>
        <w:t>Sutartis </w:t>
      </w:r>
      <w:r w:rsidRPr="00407E6F">
        <w:rPr>
          <w:rFonts w:ascii="Times New Roman" w:eastAsia="Times New Roman" w:hAnsi="Times New Roman" w:cs="Times New Roman"/>
          <w:color w:val="000000"/>
          <w:sz w:val="24"/>
          <w:szCs w:val="24"/>
        </w:rPr>
        <w:t>– Prekių pirkimo–pardavimo sutartis, kurią sudaro Sutarties sąlygos, Specialiosiose sąlygose išvardyti priedai ir Susitarimai;</w:t>
      </w:r>
    </w:p>
    <w:p w14:paraId="49C6FD68"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57" w:name="part_f8a05b0ecdb74d8ab3fbbcc3a6fb94cb"/>
      <w:bookmarkEnd w:id="57"/>
      <w:r w:rsidRPr="00407E6F">
        <w:rPr>
          <w:rFonts w:ascii="Times New Roman" w:eastAsia="Times New Roman" w:hAnsi="Times New Roman" w:cs="Times New Roman"/>
          <w:color w:val="000000"/>
          <w:sz w:val="24"/>
          <w:szCs w:val="24"/>
        </w:rPr>
        <w:t>1.1.1.13. </w:t>
      </w:r>
      <w:r w:rsidRPr="00407E6F">
        <w:rPr>
          <w:rFonts w:ascii="Times New Roman" w:eastAsia="Times New Roman" w:hAnsi="Times New Roman" w:cs="Times New Roman"/>
          <w:b/>
          <w:bCs/>
          <w:color w:val="000000"/>
          <w:sz w:val="24"/>
          <w:szCs w:val="24"/>
        </w:rPr>
        <w:t>Šalis</w:t>
      </w:r>
      <w:r w:rsidRPr="00407E6F">
        <w:rPr>
          <w:rFonts w:ascii="Times New Roman" w:eastAsia="Times New Roman" w:hAnsi="Times New Roman" w:cs="Times New Roman"/>
          <w:color w:val="000000"/>
          <w:sz w:val="24"/>
          <w:szCs w:val="24"/>
        </w:rPr>
        <w:t> – Pirkėjas arba Tiekėjas, kiekvienas atskirai, priklausomai nuo konteksto;</w:t>
      </w:r>
    </w:p>
    <w:p w14:paraId="71F45266"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58" w:name="part_1e638ee80e31400c975800c864bae9e4"/>
      <w:bookmarkEnd w:id="58"/>
      <w:r w:rsidRPr="00407E6F">
        <w:rPr>
          <w:rFonts w:ascii="Times New Roman" w:eastAsia="Times New Roman" w:hAnsi="Times New Roman" w:cs="Times New Roman"/>
          <w:color w:val="000000"/>
          <w:sz w:val="24"/>
          <w:szCs w:val="24"/>
        </w:rPr>
        <w:t>1.1.1.14. </w:t>
      </w:r>
      <w:r w:rsidRPr="00407E6F">
        <w:rPr>
          <w:rFonts w:ascii="Times New Roman" w:eastAsia="Times New Roman" w:hAnsi="Times New Roman" w:cs="Times New Roman"/>
          <w:b/>
          <w:bCs/>
          <w:color w:val="000000"/>
          <w:sz w:val="24"/>
          <w:szCs w:val="24"/>
        </w:rPr>
        <w:t>Šalys</w:t>
      </w:r>
      <w:r w:rsidRPr="00407E6F">
        <w:rPr>
          <w:rFonts w:ascii="Times New Roman" w:eastAsia="Times New Roman" w:hAnsi="Times New Roman" w:cs="Times New Roman"/>
          <w:color w:val="000000"/>
          <w:sz w:val="24"/>
          <w:szCs w:val="24"/>
        </w:rPr>
        <w:t> – Pirkėjas ir Tiekėjas kartu;</w:t>
      </w:r>
    </w:p>
    <w:p w14:paraId="450A082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59" w:name="part_e5ae35b9837a4573a2923cdd61e7e1ef"/>
      <w:bookmarkEnd w:id="59"/>
      <w:r w:rsidRPr="00407E6F">
        <w:rPr>
          <w:rFonts w:ascii="Times New Roman" w:eastAsia="Times New Roman" w:hAnsi="Times New Roman" w:cs="Times New Roman"/>
          <w:color w:val="000000"/>
          <w:sz w:val="24"/>
          <w:szCs w:val="24"/>
        </w:rPr>
        <w:t>1.1.1.15. </w:t>
      </w:r>
      <w:r w:rsidRPr="00407E6F">
        <w:rPr>
          <w:rFonts w:ascii="Times New Roman" w:eastAsia="Times New Roman" w:hAnsi="Times New Roman" w:cs="Times New Roman"/>
          <w:b/>
          <w:bCs/>
          <w:color w:val="000000"/>
          <w:sz w:val="24"/>
          <w:szCs w:val="24"/>
        </w:rPr>
        <w:t>Tiekėjas</w:t>
      </w:r>
      <w:r w:rsidRPr="00407E6F">
        <w:rPr>
          <w:rFonts w:ascii="Times New Roman" w:eastAsia="Times New Roman" w:hAnsi="Times New Roman" w:cs="Times New Roman"/>
          <w:color w:val="000000"/>
          <w:sz w:val="24"/>
          <w:szCs w:val="24"/>
        </w:rPr>
        <w:t> – asmuo, kuris Specialiosiose sąlygose yra įvardytas kaip Tiekėjas, tiekiantis Specialiosiose sąlygose nurodytas Prekes;</w:t>
      </w:r>
    </w:p>
    <w:p w14:paraId="2CE82FDD"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60" w:name="part_72ae3867a5604c1aa9e955bc2f592bc2"/>
      <w:bookmarkEnd w:id="60"/>
      <w:r w:rsidRPr="00407E6F">
        <w:rPr>
          <w:rFonts w:ascii="Times New Roman" w:eastAsia="Times New Roman" w:hAnsi="Times New Roman" w:cs="Times New Roman"/>
          <w:color w:val="000000"/>
          <w:sz w:val="24"/>
          <w:szCs w:val="24"/>
        </w:rPr>
        <w:t>1.1.1.16. </w:t>
      </w:r>
      <w:r w:rsidRPr="00407E6F">
        <w:rPr>
          <w:rFonts w:ascii="Times New Roman" w:eastAsia="Times New Roman" w:hAnsi="Times New Roman" w:cs="Times New Roman"/>
          <w:b/>
          <w:bCs/>
          <w:color w:val="000000"/>
          <w:sz w:val="24"/>
          <w:szCs w:val="24"/>
        </w:rPr>
        <w:t>VPĮ </w:t>
      </w:r>
      <w:r w:rsidRPr="00407E6F">
        <w:rPr>
          <w:rFonts w:ascii="Times New Roman" w:eastAsia="Times New Roman" w:hAnsi="Times New Roman" w:cs="Times New Roman"/>
          <w:color w:val="000000"/>
          <w:sz w:val="24"/>
          <w:szCs w:val="24"/>
        </w:rPr>
        <w:t>– Lietuvos Respublikos viešųjų pirkimų įstatymas.</w:t>
      </w:r>
    </w:p>
    <w:p w14:paraId="62810DBF"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61" w:name="part_d8d56a1f693243a3b7e641df7d6237fa"/>
      <w:bookmarkEnd w:id="61"/>
      <w:r w:rsidRPr="00407E6F">
        <w:rPr>
          <w:rFonts w:ascii="Times New Roman" w:eastAsia="Times New Roman" w:hAnsi="Times New Roman" w:cs="Times New Roman"/>
          <w:color w:val="000000"/>
          <w:sz w:val="24"/>
          <w:szCs w:val="24"/>
        </w:rPr>
        <w:t>1.1.1.17. Kitų Sutartyje didžiąja raide rašomų sąvokų reikšmės yra nurodytos Sutarties tekste.</w:t>
      </w:r>
    </w:p>
    <w:p w14:paraId="0BF937C6"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62" w:name="part_b3cae866ed9845f190b69416f9eaa078"/>
      <w:bookmarkEnd w:id="62"/>
      <w:r w:rsidRPr="00407E6F">
        <w:rPr>
          <w:rFonts w:ascii="Times New Roman" w:eastAsia="Times New Roman" w:hAnsi="Times New Roman" w:cs="Times New Roman"/>
          <w:color w:val="000000"/>
          <w:sz w:val="24"/>
          <w:szCs w:val="24"/>
        </w:rPr>
        <w:t>1.1.1.18. Sutartyje neapibrėžtos sąvokos suprantamos ir aiškinamos taip, kaip jas apibrėžia VPĮ ir kiti įstatymai bei teisės aktai, galiojantys Sutarties sudarymo ir vykdymo metu.</w:t>
      </w:r>
    </w:p>
    <w:p w14:paraId="72DD632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63" w:name="part_816960681d794b188354c09a37aad769"/>
      <w:bookmarkEnd w:id="63"/>
      <w:r w:rsidRPr="00407E6F">
        <w:rPr>
          <w:rFonts w:ascii="Times New Roman" w:eastAsia="Times New Roman" w:hAnsi="Times New Roman" w:cs="Times New Roman"/>
          <w:color w:val="000000"/>
          <w:sz w:val="24"/>
          <w:szCs w:val="24"/>
        </w:rPr>
        <w:lastRenderedPageBreak/>
        <w:t>1.1.1.19. Kitos Sutartyje vartojamos sąvokos ir terminai turi bendrinę reikšmę arba artimiausią Sutarties pobūdžiui specialiąją reikšmę, jei Sutartyje nėra nustatyta ir paaiškinta kitokia jų reikšmė.</w:t>
      </w:r>
    </w:p>
    <w:p w14:paraId="32326A53"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5325B5D0"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64" w:name="part_aa84e6edb4dc4a34a81774d724113bfa"/>
      <w:bookmarkEnd w:id="64"/>
      <w:r w:rsidRPr="00407E6F">
        <w:rPr>
          <w:rFonts w:ascii="Times New Roman" w:eastAsia="Times New Roman" w:hAnsi="Times New Roman" w:cs="Times New Roman"/>
          <w:b/>
          <w:bCs/>
          <w:color w:val="000000"/>
          <w:sz w:val="24"/>
          <w:szCs w:val="24"/>
        </w:rPr>
        <w:t>1.2.  Sutarties aiškinimas</w:t>
      </w:r>
    </w:p>
    <w:p w14:paraId="68BCC739" w14:textId="77777777" w:rsidR="00C96FE8" w:rsidRPr="00407E6F" w:rsidRDefault="00C96FE8" w:rsidP="00C96FE8">
      <w:pPr>
        <w:spacing w:line="257" w:lineRule="atLeast"/>
        <w:ind w:left="792"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2D33CDA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65" w:name="part_1747de8a46414735b3ed32e675927d75"/>
      <w:bookmarkEnd w:id="65"/>
      <w:r w:rsidRPr="00407E6F">
        <w:rPr>
          <w:rFonts w:ascii="Times New Roman" w:eastAsia="Times New Roman" w:hAnsi="Times New Roman" w:cs="Times New Roman"/>
          <w:color w:val="000000"/>
          <w:sz w:val="24"/>
          <w:szCs w:val="24"/>
        </w:rPr>
        <w:t>1.2.1. Sutartis yra sudaryta ir turi būti aiškinama pagal Lietuvos Respublikos teisės aktus.</w:t>
      </w:r>
    </w:p>
    <w:p w14:paraId="3765EB8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66" w:name="part_5187f0b9ac3d40f19e4e453fe4afef3b"/>
      <w:bookmarkEnd w:id="66"/>
      <w:r w:rsidRPr="00407E6F">
        <w:rPr>
          <w:rFonts w:ascii="Times New Roman" w:eastAsia="Times New Roman" w:hAnsi="Times New Roman" w:cs="Times New Roman"/>
          <w:color w:val="000000"/>
          <w:sz w:val="24"/>
          <w:szCs w:val="24"/>
        </w:rPr>
        <w:t>1.2.2. Jei Bendrosios sąlygos ir (ar) Specialiosios sąlygos prieštarauja VPĮ ir kitų teisės aktų reikalavimams, taikomos VPĮ ir kitų teisės aktų nuostatos.</w:t>
      </w:r>
    </w:p>
    <w:p w14:paraId="5C0A05D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67" w:name="part_7525868c62b1400aaf3cd51f7f28f2bb"/>
      <w:bookmarkEnd w:id="67"/>
      <w:r w:rsidRPr="00407E6F">
        <w:rPr>
          <w:rFonts w:ascii="Times New Roman" w:eastAsia="Times New Roman" w:hAnsi="Times New Roman" w:cs="Times New Roman"/>
          <w:color w:val="000000"/>
          <w:sz w:val="24"/>
          <w:szCs w:val="24"/>
        </w:rPr>
        <w:t>1.2.3. Diena Sutartyje reiškia kalendorinę dieną.</w:t>
      </w:r>
    </w:p>
    <w:p w14:paraId="078EFAD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68" w:name="part_c3e250d3b52846bfb29f989e53aad752"/>
      <w:bookmarkEnd w:id="68"/>
      <w:r w:rsidRPr="00407E6F">
        <w:rPr>
          <w:rFonts w:ascii="Times New Roman" w:eastAsia="Times New Roman" w:hAnsi="Times New Roman" w:cs="Times New Roman"/>
          <w:color w:val="000000"/>
          <w:sz w:val="24"/>
          <w:szCs w:val="24"/>
        </w:rPr>
        <w:t>1.2.4. Darbo diena Sutartyje reiškia bet kurią dieną, išskyrus šeštadienį, sekmadienį ir švenčių dienas Lietuvoje, nurodytas Lietuvos Respublikos darbo kodekse.</w:t>
      </w:r>
    </w:p>
    <w:p w14:paraId="133A2656"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69" w:name="part_45afb190bcdf4fb8a714852bac8265cd"/>
      <w:bookmarkEnd w:id="69"/>
      <w:r w:rsidRPr="00407E6F">
        <w:rPr>
          <w:rFonts w:ascii="Times New Roman" w:eastAsia="Times New Roman" w:hAnsi="Times New Roman" w:cs="Times New Roman"/>
          <w:color w:val="000000"/>
          <w:sz w:val="24"/>
          <w:szCs w:val="24"/>
        </w:rPr>
        <w:t>1.2.5. Terminai pagal Sutartį yra skaičiuojami metais, mėnesiais, savaitėmis, darbo dienomis, kalendorinėmis dienomis ir valandomis ir minutėmis.</w:t>
      </w:r>
    </w:p>
    <w:p w14:paraId="38DD5A01"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70" w:name="part_38f041170d1d4d5ab4110e1472d6719b"/>
      <w:bookmarkEnd w:id="70"/>
      <w:r w:rsidRPr="00407E6F">
        <w:rPr>
          <w:rFonts w:ascii="Times New Roman" w:eastAsia="Times New Roman" w:hAnsi="Times New Roman" w:cs="Times New Roman"/>
          <w:color w:val="000000"/>
          <w:sz w:val="24"/>
          <w:szCs w:val="24"/>
        </w:rPr>
        <w:t>1.2.6. Kvalifikacija, rėmimasis kitų ūkio subjektų pajėgumais, Prekių apimtis, peržiūra suprantami taip, kaip nustatyta VPĮ bei jį įgyvendinančiuose teisės aktuose.</w:t>
      </w:r>
    </w:p>
    <w:p w14:paraId="1ED2AB03"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71" w:name="part_1a1ccfb447854d6f938e910e3f6574e0"/>
      <w:bookmarkEnd w:id="71"/>
      <w:r w:rsidRPr="00407E6F">
        <w:rPr>
          <w:rFonts w:ascii="Times New Roman" w:eastAsia="Times New Roman" w:hAnsi="Times New Roman" w:cs="Times New Roman"/>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2F752F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72" w:name="part_00dbefeb8a7647d8ac540dcb2bdf3816"/>
      <w:bookmarkEnd w:id="72"/>
      <w:r w:rsidRPr="00407E6F">
        <w:rPr>
          <w:rFonts w:ascii="Times New Roman" w:eastAsia="Times New Roman" w:hAnsi="Times New Roman" w:cs="Times New Roman"/>
          <w:color w:val="000000"/>
          <w:sz w:val="24"/>
          <w:szCs w:val="24"/>
        </w:rPr>
        <w:t>1.2.8. Informuoti, pranešti, įspėti arba atsakyti reiškia pateikti informaciją, pranešimą, įspėjimą arba atsakymą Bendrosiose ir (ar) Specialiosiose sąlygose nustatyta tvarka.</w:t>
      </w:r>
    </w:p>
    <w:p w14:paraId="35372633"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73" w:name="part_696a4af30b594da2a56796504f9227bc"/>
      <w:bookmarkEnd w:id="73"/>
      <w:r w:rsidRPr="00407E6F">
        <w:rPr>
          <w:rFonts w:ascii="Times New Roman" w:eastAsia="Times New Roman" w:hAnsi="Times New Roman" w:cs="Times New Roman"/>
          <w:color w:val="000000"/>
          <w:sz w:val="24"/>
          <w:szCs w:val="24"/>
        </w:rPr>
        <w:t>1.2.9. Patvirtinti reiškia pateikti patvirtinimą raštu arba pasirašyti dokumentą be išlygų ar su išlygomis, išskyrus atvejus, kai asmuo, pasirašydamas dokumentą, nurodo, jog atsisako jį patvirtinti.</w:t>
      </w:r>
    </w:p>
    <w:p w14:paraId="1FC1432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74" w:name="part_41e09afe0d7641de9cbcb5d65afec511"/>
      <w:bookmarkEnd w:id="74"/>
      <w:r w:rsidRPr="00407E6F">
        <w:rPr>
          <w:rFonts w:ascii="Times New Roman" w:eastAsia="Times New Roman" w:hAnsi="Times New Roman" w:cs="Times New Roman"/>
          <w:color w:val="000000"/>
          <w:sz w:val="24"/>
          <w:szCs w:val="24"/>
        </w:rPr>
        <w:t>1.2.10. </w:t>
      </w:r>
      <w:r w:rsidRPr="00407E6F">
        <w:rPr>
          <w:rFonts w:ascii="Times New Roman" w:eastAsia="Times New Roman" w:hAnsi="Times New Roman" w:cs="Times New Roman"/>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439F3B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75" w:name="part_73cfd76f3c87484d9d6de2ae2948a5ed"/>
      <w:bookmarkEnd w:id="75"/>
      <w:r w:rsidRPr="00407E6F">
        <w:rPr>
          <w:rFonts w:ascii="Times New Roman" w:eastAsia="Times New Roman" w:hAnsi="Times New Roman" w:cs="Times New Roman"/>
          <w:color w:val="000000"/>
          <w:sz w:val="24"/>
          <w:szCs w:val="24"/>
        </w:rPr>
        <w:t>1.2.11. </w:t>
      </w:r>
      <w:r w:rsidRPr="00407E6F">
        <w:rPr>
          <w:rFonts w:ascii="Times New Roman" w:eastAsia="Times New Roman" w:hAnsi="Times New Roman" w:cs="Times New Roman"/>
          <w:color w:val="000000"/>
          <w:sz w:val="24"/>
          <w:szCs w:val="24"/>
          <w:shd w:val="clear" w:color="auto" w:fill="FFFFFF"/>
        </w:rPr>
        <w:t>Jeigu Sutartyje nurodyta reikšmė skaičiais ir žodžiais skiriasi, vadovaujamasi žodžiais nurodyta reikšme.</w:t>
      </w:r>
    </w:p>
    <w:p w14:paraId="4E480820"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76" w:name="part_63e74bffb22e469ebbf3f49e6e8f5159"/>
      <w:bookmarkEnd w:id="76"/>
      <w:r w:rsidRPr="00407E6F">
        <w:rPr>
          <w:rFonts w:ascii="Times New Roman" w:eastAsia="Times New Roman" w:hAnsi="Times New Roman" w:cs="Times New Roman"/>
          <w:color w:val="000000"/>
          <w:sz w:val="24"/>
          <w:szCs w:val="24"/>
        </w:rPr>
        <w:t>1.2.12. </w:t>
      </w:r>
      <w:r w:rsidRPr="00407E6F">
        <w:rPr>
          <w:rFonts w:ascii="Times New Roman" w:eastAsia="Times New Roman" w:hAnsi="Times New Roman" w:cs="Times New Roman"/>
          <w:color w:val="000000"/>
          <w:sz w:val="24"/>
          <w:szCs w:val="24"/>
          <w:shd w:val="clear" w:color="auto" w:fill="FFFFFF"/>
        </w:rPr>
        <w:t>Jei pateikiamos nuorodos į teisės aktus, turi būti taikomos aktualios teisės aktų redakcijos, jeigu nenurodyta kitaip.</w:t>
      </w:r>
    </w:p>
    <w:p w14:paraId="3C6CA07F"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2E55FF0E"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77" w:name="part_f9f0bdb181c240c08e8e01e28d276a8d"/>
      <w:bookmarkEnd w:id="77"/>
      <w:r w:rsidRPr="00407E6F">
        <w:rPr>
          <w:rFonts w:ascii="Times New Roman" w:eastAsia="Times New Roman" w:hAnsi="Times New Roman" w:cs="Times New Roman"/>
          <w:b/>
          <w:bCs/>
          <w:color w:val="000000"/>
          <w:sz w:val="24"/>
          <w:szCs w:val="24"/>
        </w:rPr>
        <w:t>1.3. Dokumentų viršenybė</w:t>
      </w:r>
    </w:p>
    <w:p w14:paraId="34268A89"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459D8A6D"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78" w:name="part_f8b91ca0cde64af6a8f2f2873e2ef458"/>
      <w:bookmarkEnd w:id="78"/>
      <w:r w:rsidRPr="00407E6F">
        <w:rPr>
          <w:rFonts w:ascii="Times New Roman" w:eastAsia="Times New Roman" w:hAnsi="Times New Roman" w:cs="Times New Roman"/>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7D45D93" w14:textId="77777777" w:rsidR="00C96FE8" w:rsidRPr="00407E6F" w:rsidRDefault="00C96FE8" w:rsidP="00C96FE8">
      <w:pPr>
        <w:spacing w:line="276" w:lineRule="atLeast"/>
        <w:rPr>
          <w:rFonts w:ascii="Times New Roman" w:eastAsia="Times New Roman" w:hAnsi="Times New Roman" w:cs="Times New Roman"/>
          <w:color w:val="000000"/>
          <w:sz w:val="24"/>
          <w:szCs w:val="24"/>
        </w:rPr>
      </w:pPr>
      <w:bookmarkStart w:id="79" w:name="part_c74dcf0c01bb4274b22d84fd7b15b7aa"/>
      <w:bookmarkEnd w:id="79"/>
      <w:r w:rsidRPr="00407E6F">
        <w:rPr>
          <w:rFonts w:ascii="Times New Roman" w:eastAsia="Times New Roman" w:hAnsi="Times New Roman" w:cs="Times New Roman"/>
          <w:color w:val="000000"/>
          <w:sz w:val="24"/>
          <w:szCs w:val="24"/>
        </w:rPr>
        <w:t>1.3.1.1. Techninė specifikacija;</w:t>
      </w:r>
    </w:p>
    <w:p w14:paraId="3916B269" w14:textId="77777777" w:rsidR="00C96FE8" w:rsidRPr="00407E6F" w:rsidRDefault="00C96FE8" w:rsidP="00C96FE8">
      <w:pPr>
        <w:spacing w:line="276" w:lineRule="atLeast"/>
        <w:rPr>
          <w:rFonts w:ascii="Times New Roman" w:eastAsia="Times New Roman" w:hAnsi="Times New Roman" w:cs="Times New Roman"/>
          <w:color w:val="000000"/>
          <w:sz w:val="24"/>
          <w:szCs w:val="24"/>
        </w:rPr>
      </w:pPr>
      <w:bookmarkStart w:id="80" w:name="part_90cfdb2188f941a7b82cff1efbea6d74"/>
      <w:bookmarkEnd w:id="80"/>
      <w:r w:rsidRPr="00407E6F">
        <w:rPr>
          <w:rFonts w:ascii="Times New Roman" w:eastAsia="Times New Roman" w:hAnsi="Times New Roman" w:cs="Times New Roman"/>
          <w:color w:val="000000"/>
          <w:sz w:val="24"/>
          <w:szCs w:val="24"/>
        </w:rPr>
        <w:t>1.3.1.2. Specialiosios sąlygos;</w:t>
      </w:r>
    </w:p>
    <w:p w14:paraId="36C7301A" w14:textId="77777777" w:rsidR="00C96FE8" w:rsidRPr="00407E6F" w:rsidRDefault="00C96FE8" w:rsidP="00C96FE8">
      <w:pPr>
        <w:spacing w:line="276" w:lineRule="atLeast"/>
        <w:rPr>
          <w:rFonts w:ascii="Times New Roman" w:eastAsia="Times New Roman" w:hAnsi="Times New Roman" w:cs="Times New Roman"/>
          <w:color w:val="000000"/>
          <w:sz w:val="24"/>
          <w:szCs w:val="24"/>
        </w:rPr>
      </w:pPr>
      <w:bookmarkStart w:id="81" w:name="part_8fa7caefbacd426fb46fafb56ca9b02f"/>
      <w:bookmarkEnd w:id="81"/>
      <w:r w:rsidRPr="00407E6F">
        <w:rPr>
          <w:rFonts w:ascii="Times New Roman" w:eastAsia="Times New Roman" w:hAnsi="Times New Roman" w:cs="Times New Roman"/>
          <w:color w:val="000000"/>
          <w:sz w:val="24"/>
          <w:szCs w:val="24"/>
        </w:rPr>
        <w:t>1.3.1.3. Bendrosios sąlygos;</w:t>
      </w:r>
    </w:p>
    <w:p w14:paraId="128D13A4" w14:textId="77777777" w:rsidR="00C96FE8" w:rsidRPr="00407E6F" w:rsidRDefault="00C96FE8" w:rsidP="00C96FE8">
      <w:pPr>
        <w:spacing w:line="276" w:lineRule="atLeast"/>
        <w:rPr>
          <w:rFonts w:ascii="Times New Roman" w:eastAsia="Times New Roman" w:hAnsi="Times New Roman" w:cs="Times New Roman"/>
          <w:color w:val="000000"/>
          <w:sz w:val="24"/>
          <w:szCs w:val="24"/>
        </w:rPr>
      </w:pPr>
      <w:bookmarkStart w:id="82" w:name="part_dd2aeee81e0c4d7e99b2c1d88253050f"/>
      <w:bookmarkEnd w:id="82"/>
      <w:r w:rsidRPr="00407E6F">
        <w:rPr>
          <w:rFonts w:ascii="Times New Roman" w:eastAsia="Times New Roman" w:hAnsi="Times New Roman" w:cs="Times New Roman"/>
          <w:color w:val="000000"/>
          <w:sz w:val="24"/>
          <w:szCs w:val="24"/>
        </w:rPr>
        <w:t>1.3.1.4. Pirkimo dokumentai (išskyrus techninę specifikaciją);</w:t>
      </w:r>
    </w:p>
    <w:p w14:paraId="493724EA" w14:textId="77777777" w:rsidR="00C96FE8" w:rsidRPr="00407E6F" w:rsidRDefault="00C96FE8" w:rsidP="00C96FE8">
      <w:pPr>
        <w:spacing w:line="276" w:lineRule="atLeast"/>
        <w:rPr>
          <w:rFonts w:ascii="Times New Roman" w:eastAsia="Times New Roman" w:hAnsi="Times New Roman" w:cs="Times New Roman"/>
          <w:color w:val="000000"/>
          <w:sz w:val="24"/>
          <w:szCs w:val="24"/>
        </w:rPr>
      </w:pPr>
      <w:bookmarkStart w:id="83" w:name="part_01fc9108b68644a7afe6007dfcf33d8c"/>
      <w:bookmarkEnd w:id="83"/>
      <w:r w:rsidRPr="00407E6F">
        <w:rPr>
          <w:rFonts w:ascii="Times New Roman" w:eastAsia="Times New Roman" w:hAnsi="Times New Roman" w:cs="Times New Roman"/>
          <w:color w:val="000000"/>
          <w:sz w:val="24"/>
          <w:szCs w:val="24"/>
        </w:rPr>
        <w:t>1.3.1.5. Pasiūlymas;</w:t>
      </w:r>
    </w:p>
    <w:p w14:paraId="638FF089" w14:textId="77777777" w:rsidR="00C96FE8" w:rsidRPr="00407E6F" w:rsidRDefault="00C96FE8" w:rsidP="00C96FE8">
      <w:pPr>
        <w:spacing w:line="276" w:lineRule="atLeast"/>
        <w:rPr>
          <w:rFonts w:ascii="Times New Roman" w:eastAsia="Times New Roman" w:hAnsi="Times New Roman" w:cs="Times New Roman"/>
          <w:color w:val="000000"/>
          <w:sz w:val="24"/>
          <w:szCs w:val="24"/>
        </w:rPr>
      </w:pPr>
      <w:bookmarkStart w:id="84" w:name="part_a789f483a04348bcbd7498035299d596"/>
      <w:bookmarkEnd w:id="84"/>
      <w:r w:rsidRPr="00407E6F">
        <w:rPr>
          <w:rFonts w:ascii="Times New Roman" w:eastAsia="Times New Roman" w:hAnsi="Times New Roman" w:cs="Times New Roman"/>
          <w:color w:val="000000"/>
          <w:sz w:val="24"/>
          <w:szCs w:val="24"/>
        </w:rPr>
        <w:t>1.3.1.6. Kiti Specialiosiose sąlygose išvardinti priedai.</w:t>
      </w:r>
    </w:p>
    <w:p w14:paraId="240B9535"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85" w:name="part_b3f672070f0f4be99d050d89aca6f749"/>
      <w:bookmarkEnd w:id="85"/>
      <w:r w:rsidRPr="00407E6F">
        <w:rPr>
          <w:rFonts w:ascii="Times New Roman" w:eastAsia="Times New Roman" w:hAnsi="Times New Roman" w:cs="Times New Roman"/>
          <w:color w:val="000000"/>
          <w:sz w:val="24"/>
          <w:szCs w:val="24"/>
        </w:rPr>
        <w:t>1.3.2. Tuo atveju, kai Šalių Susitarimu yra keičiamos Sutarties sąlygos, naujai sutartos Sutarties sąlygos turi viršenybę prieš pakeistąsias.</w:t>
      </w:r>
    </w:p>
    <w:p w14:paraId="6B67D922"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86" w:name="part_01fc574a24f641769d2f089c3df1265a"/>
      <w:bookmarkEnd w:id="86"/>
      <w:r w:rsidRPr="00407E6F">
        <w:rPr>
          <w:rFonts w:ascii="Times New Roman" w:eastAsia="Times New Roman" w:hAnsi="Times New Roman" w:cs="Times New Roman"/>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0A01E71D"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87" w:name="part_4d7743b3fc1543ca8dfe6f367264ff4d"/>
      <w:bookmarkEnd w:id="87"/>
      <w:r w:rsidRPr="00407E6F">
        <w:rPr>
          <w:rFonts w:ascii="Times New Roman" w:eastAsia="Times New Roman" w:hAnsi="Times New Roman" w:cs="Times New Roman"/>
          <w:color w:val="000000"/>
          <w:sz w:val="24"/>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07E6F">
        <w:rPr>
          <w:rFonts w:ascii="Times New Roman" w:eastAsia="Times New Roman" w:hAnsi="Times New Roman" w:cs="Times New Roman"/>
          <w:color w:val="000000"/>
          <w:sz w:val="24"/>
          <w:szCs w:val="24"/>
          <w:vertAlign w:val="superscript"/>
        </w:rPr>
        <w:t>1</w:t>
      </w:r>
      <w:r w:rsidRPr="00407E6F">
        <w:rPr>
          <w:rFonts w:ascii="Times New Roman" w:eastAsia="Times New Roman" w:hAnsi="Times New Roman" w:cs="Times New Roman"/>
          <w:color w:val="000000"/>
          <w:sz w:val="24"/>
          <w:szCs w:val="24"/>
        </w:rPr>
        <w:t>).</w:t>
      </w:r>
    </w:p>
    <w:p w14:paraId="060BFD75"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150734A5"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88" w:name="part_32864a0d60884b8bb6adeeca457787e5"/>
      <w:bookmarkEnd w:id="88"/>
      <w:r w:rsidRPr="00407E6F">
        <w:rPr>
          <w:rFonts w:ascii="Times New Roman" w:eastAsia="Times New Roman" w:hAnsi="Times New Roman" w:cs="Times New Roman"/>
          <w:b/>
          <w:bCs/>
          <w:caps/>
          <w:color w:val="000000"/>
          <w:sz w:val="24"/>
          <w:szCs w:val="24"/>
        </w:rPr>
        <w:t>2.  SUTARTIES DALYKAS</w:t>
      </w:r>
    </w:p>
    <w:p w14:paraId="507B47D3"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247F5819"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89" w:name="part_55bbc7da0c734d46a9a94a708d113522"/>
      <w:bookmarkEnd w:id="89"/>
      <w:r w:rsidRPr="00407E6F">
        <w:rPr>
          <w:rFonts w:ascii="Times New Roman" w:eastAsia="Times New Roman" w:hAnsi="Times New Roman" w:cs="Times New Roman"/>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46386E1"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90" w:name="part_7be21ef136554831be04202895b9503c"/>
      <w:bookmarkEnd w:id="90"/>
      <w:r w:rsidRPr="00407E6F">
        <w:rPr>
          <w:rFonts w:ascii="Times New Roman" w:eastAsia="Times New Roman" w:hAnsi="Times New Roman" w:cs="Times New Roman"/>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93A50BD"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91" w:name="part_00bad40d06cf4f108b6759808e54fa55"/>
      <w:bookmarkEnd w:id="91"/>
      <w:r w:rsidRPr="00407E6F">
        <w:rPr>
          <w:rFonts w:ascii="Times New Roman" w:eastAsia="Times New Roman" w:hAnsi="Times New Roman" w:cs="Times New Roman"/>
          <w:color w:val="000000"/>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D3824D3"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3DE9750A"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92" w:name="part_b6ea4d66d5604c1bb1a61476a33e65b0"/>
      <w:bookmarkEnd w:id="92"/>
      <w:r w:rsidRPr="00407E6F">
        <w:rPr>
          <w:rFonts w:ascii="Times New Roman" w:eastAsia="Times New Roman" w:hAnsi="Times New Roman" w:cs="Times New Roman"/>
          <w:b/>
          <w:bCs/>
          <w:caps/>
          <w:color w:val="000000"/>
          <w:sz w:val="24"/>
          <w:szCs w:val="24"/>
        </w:rPr>
        <w:t>3.  TIEKĖJAS IR KITI SUTARTIES VYKDYMUI PASITELKIAMI ASMENYS</w:t>
      </w:r>
    </w:p>
    <w:p w14:paraId="403BD7ED"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52D76A06"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93" w:name="part_4d18321033874135a20abfedf6e7a994"/>
      <w:bookmarkEnd w:id="93"/>
      <w:r w:rsidRPr="00407E6F">
        <w:rPr>
          <w:rFonts w:ascii="Times New Roman" w:eastAsia="Times New Roman" w:hAnsi="Times New Roman" w:cs="Times New Roman"/>
          <w:b/>
          <w:bCs/>
          <w:color w:val="000000"/>
          <w:sz w:val="24"/>
          <w:szCs w:val="24"/>
        </w:rPr>
        <w:t>3.1.  Kvalifikacija ir kiti Tiekėjo pasiūlymu prisiimti įsipareigojimai</w:t>
      </w:r>
    </w:p>
    <w:p w14:paraId="2D0B5A99"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279F6112"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94" w:name="part_8857c69d654b4d3091484998542b5f83"/>
      <w:bookmarkEnd w:id="94"/>
      <w:r w:rsidRPr="00407E6F">
        <w:rPr>
          <w:rFonts w:ascii="Times New Roman" w:eastAsia="Times New Roman" w:hAnsi="Times New Roman" w:cs="Times New Roman"/>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285BBFF0"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95" w:name="part_f1d7c513730a43eaaed35a3be5eb77d2"/>
      <w:bookmarkEnd w:id="95"/>
      <w:r w:rsidRPr="00407E6F">
        <w:rPr>
          <w:rFonts w:ascii="Times New Roman" w:eastAsia="Times New Roman" w:hAnsi="Times New Roman" w:cs="Times New Roman"/>
          <w:color w:val="000000"/>
          <w:sz w:val="24"/>
          <w:szCs w:val="24"/>
        </w:rPr>
        <w:t>3.1.1.1. turėtų teisę verstis ta veikla, kuri yra reikalinga Sutarčiai įvykdyti. Pirkėjui pareikalavus, Tiekėjas turi pateikti dokumentus, įrodančius, kad Sutartį vykdo tik tokią teisę turintys asmenys;</w:t>
      </w:r>
    </w:p>
    <w:p w14:paraId="62DF3034"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96" w:name="part_8ff6439887114d0ead515c1991dc4887"/>
      <w:bookmarkEnd w:id="96"/>
      <w:r w:rsidRPr="00407E6F">
        <w:rPr>
          <w:rFonts w:ascii="Times New Roman" w:eastAsia="Times New Roman" w:hAnsi="Times New Roman" w:cs="Times New Roman"/>
          <w:color w:val="000000"/>
          <w:sz w:val="24"/>
          <w:szCs w:val="24"/>
        </w:rPr>
        <w:t>3.1.1.2. atitiktų tiekėjų kvalifikacijai pirkimo dokumentuose nustatytus reikalavimus bei neturėtų pirkimo dokumentuose nustatytų pašalinimo pagrindų;</w:t>
      </w:r>
    </w:p>
    <w:p w14:paraId="274928D0"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97" w:name="part_205cb86e2d064320baf568568cc2ab3b"/>
      <w:bookmarkEnd w:id="97"/>
      <w:r w:rsidRPr="00407E6F">
        <w:rPr>
          <w:rFonts w:ascii="Times New Roman" w:eastAsia="Times New Roman" w:hAnsi="Times New Roman" w:cs="Times New Roman"/>
          <w:color w:val="000000"/>
          <w:sz w:val="24"/>
          <w:szCs w:val="24"/>
        </w:rPr>
        <w:t>3.1.1.3. laikytųsi Tiekėjo pasiūlyme nurodytų įsipareigojimų, įskaitant, bet neapsiribojant – atitiktų pasiūlyme nurodytų kriterijų, dėl kurių jo pasiūlymas buvo išrinktas ekonomiškai naudingiausiu (toliau – </w:t>
      </w:r>
      <w:r w:rsidRPr="00407E6F">
        <w:rPr>
          <w:rFonts w:ascii="Times New Roman" w:eastAsia="Times New Roman" w:hAnsi="Times New Roman" w:cs="Times New Roman"/>
          <w:b/>
          <w:bCs/>
          <w:color w:val="000000"/>
          <w:sz w:val="24"/>
          <w:szCs w:val="24"/>
        </w:rPr>
        <w:t>Kokybiniai kriterijai</w:t>
      </w:r>
      <w:r w:rsidRPr="00407E6F">
        <w:rPr>
          <w:rFonts w:ascii="Times New Roman" w:eastAsia="Times New Roman" w:hAnsi="Times New Roman" w:cs="Times New Roman"/>
          <w:color w:val="000000"/>
          <w:sz w:val="24"/>
          <w:szCs w:val="24"/>
        </w:rPr>
        <w:t>), reikšmes ir parametrus. Šiame papunktyje nurodytų įsipareigojimų laikymosi tikrinimo tvarka nustatoma Specialiosiose sąlygose;</w:t>
      </w:r>
    </w:p>
    <w:p w14:paraId="3CAF78F2"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98" w:name="part_306cc19444a0477d83c2013ede1c192f"/>
      <w:bookmarkEnd w:id="98"/>
      <w:r w:rsidRPr="00407E6F">
        <w:rPr>
          <w:rFonts w:ascii="Times New Roman" w:eastAsia="Times New Roman" w:hAnsi="Times New Roman" w:cs="Times New Roman"/>
          <w:color w:val="000000"/>
          <w:sz w:val="24"/>
          <w:szCs w:val="24"/>
        </w:rPr>
        <w:t>3.1.1.4. užtikrintų nustatytų kokybės vadybos sistemos ir (arba) aplinkos apsaugos vadybos sistemos standartų taikymą, jeigu to reikalaujama pirkimo dokumentuose, ir turėtų tą patvirtinančius dokumentus;</w:t>
      </w:r>
    </w:p>
    <w:p w14:paraId="32BFBD66"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99" w:name="part_97311e9f4d444eb2bdccb7ef15b43502"/>
      <w:bookmarkEnd w:id="99"/>
      <w:r w:rsidRPr="00407E6F">
        <w:rPr>
          <w:rFonts w:ascii="Times New Roman" w:eastAsia="Times New Roman" w:hAnsi="Times New Roman" w:cs="Times New Roman"/>
          <w:color w:val="000000"/>
          <w:sz w:val="24"/>
          <w:szCs w:val="24"/>
        </w:rPr>
        <w:t>3.1.1.5. </w:t>
      </w:r>
      <w:r w:rsidRPr="00407E6F">
        <w:rPr>
          <w:rFonts w:ascii="Times New Roman" w:eastAsia="Times New Roman" w:hAnsi="Times New Roman" w:cs="Times New Roman"/>
          <w:color w:val="000000"/>
          <w:sz w:val="24"/>
          <w:szCs w:val="24"/>
          <w:shd w:val="clear" w:color="auto" w:fill="FFFFFF"/>
        </w:rPr>
        <w:t>atitiktų nacionalinio saugumo interesus </w:t>
      </w:r>
      <w:r w:rsidRPr="00407E6F">
        <w:rPr>
          <w:rFonts w:ascii="Times New Roman" w:eastAsia="Times New Roman" w:hAnsi="Times New Roman" w:cs="Times New Roman"/>
          <w:color w:val="000000"/>
          <w:sz w:val="24"/>
          <w:szCs w:val="24"/>
        </w:rPr>
        <w:t>bei nebūtų registruotas (nuolat gyvenantis ar turintis pilietybę) nepatikimomis laikomose valstybėse ar teritorijose</w:t>
      </w:r>
      <w:r w:rsidRPr="00407E6F">
        <w:rPr>
          <w:rFonts w:ascii="Times New Roman" w:eastAsia="Times New Roman" w:hAnsi="Times New Roman" w:cs="Times New Roman"/>
          <w:color w:val="000000"/>
          <w:sz w:val="24"/>
          <w:szCs w:val="24"/>
          <w:shd w:val="clear" w:color="auto" w:fill="FFFFFF"/>
        </w:rPr>
        <w:t>, jei tokie reikalavimai buvo numatyti pirkimo dokumentuose</w:t>
      </w:r>
      <w:r w:rsidRPr="00407E6F">
        <w:rPr>
          <w:rFonts w:ascii="Times New Roman" w:eastAsia="Times New Roman" w:hAnsi="Times New Roman" w:cs="Times New Roman"/>
          <w:color w:val="000000"/>
          <w:sz w:val="24"/>
          <w:szCs w:val="24"/>
        </w:rPr>
        <w:t>.</w:t>
      </w:r>
    </w:p>
    <w:p w14:paraId="00D1B199"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00" w:name="part_2da0756692404284a61b62abb75d3b28"/>
      <w:bookmarkEnd w:id="100"/>
      <w:r w:rsidRPr="00407E6F">
        <w:rPr>
          <w:rFonts w:ascii="Times New Roman" w:eastAsia="Times New Roman" w:hAnsi="Times New Roman" w:cs="Times New Roman"/>
          <w:color w:val="000000"/>
          <w:sz w:val="24"/>
          <w:szCs w:val="24"/>
        </w:rPr>
        <w:t>3.1.2. Tuo atveju, kai Tiekėjas yra jungtinės veiklos sutarties pagrindu veikianti tiekėjų grupė, jos nariai Pirkėjui už Sutarties vykdymą atsako solidariai. </w:t>
      </w:r>
      <w:r w:rsidRPr="00407E6F">
        <w:rPr>
          <w:rFonts w:ascii="Times New Roman" w:eastAsia="Times New Roman" w:hAnsi="Times New Roman" w:cs="Times New Roman"/>
          <w:color w:val="000000"/>
          <w:sz w:val="24"/>
          <w:szCs w:val="24"/>
          <w:shd w:val="clear" w:color="auto" w:fill="FFFFFF"/>
        </w:rPr>
        <w:t>Jeigu Tiekėjas remiasi </w:t>
      </w:r>
      <w:r w:rsidRPr="00407E6F">
        <w:rPr>
          <w:rFonts w:ascii="Times New Roman" w:eastAsia="Times New Roman" w:hAnsi="Times New Roman" w:cs="Times New Roman"/>
          <w:color w:val="000000"/>
          <w:sz w:val="24"/>
          <w:szCs w:val="24"/>
        </w:rPr>
        <w:t>ūkio </w:t>
      </w:r>
      <w:r w:rsidRPr="00407E6F">
        <w:rPr>
          <w:rFonts w:ascii="Times New Roman" w:eastAsia="Times New Roman" w:hAnsi="Times New Roman" w:cs="Times New Roman"/>
          <w:color w:val="000000"/>
          <w:sz w:val="24"/>
          <w:szCs w:val="24"/>
          <w:shd w:val="clear" w:color="auto" w:fill="FFFFFF"/>
        </w:rPr>
        <w:t>subjektų pajėgumais, siekdamas atitikti finansinio ir ekonominio pajėgumo reikalavimus, Tiekėjas su tokiais </w:t>
      </w:r>
      <w:r w:rsidRPr="00407E6F">
        <w:rPr>
          <w:rFonts w:ascii="Times New Roman" w:eastAsia="Times New Roman" w:hAnsi="Times New Roman" w:cs="Times New Roman"/>
          <w:color w:val="000000"/>
          <w:sz w:val="24"/>
          <w:szCs w:val="24"/>
        </w:rPr>
        <w:t>ūkio </w:t>
      </w:r>
      <w:r w:rsidRPr="00407E6F">
        <w:rPr>
          <w:rFonts w:ascii="Times New Roman" w:eastAsia="Times New Roman" w:hAnsi="Times New Roman" w:cs="Times New Roman"/>
          <w:color w:val="000000"/>
          <w:sz w:val="24"/>
          <w:szCs w:val="24"/>
          <w:shd w:val="clear" w:color="auto" w:fill="FFFFFF"/>
        </w:rPr>
        <w:t>subjektais už Sutarties vykdymą atsako solidariai (jeigu to buvo reikalaujama pirkimo dokumentuose).</w:t>
      </w:r>
    </w:p>
    <w:p w14:paraId="0796EF43"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01" w:name="part_0f53c6c7efe2448b8870c1962df9be00"/>
      <w:bookmarkEnd w:id="101"/>
      <w:r w:rsidRPr="00407E6F">
        <w:rPr>
          <w:rFonts w:ascii="Times New Roman" w:eastAsia="Times New Roman" w:hAnsi="Times New Roman" w:cs="Times New Roman"/>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465850E"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lastRenderedPageBreak/>
        <w:t> </w:t>
      </w:r>
    </w:p>
    <w:p w14:paraId="05AE3368"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102" w:name="part_9cfc9f5a3fbf4987a993164535c9022d"/>
      <w:bookmarkEnd w:id="102"/>
      <w:r w:rsidRPr="00407E6F">
        <w:rPr>
          <w:rFonts w:ascii="Times New Roman" w:eastAsia="Times New Roman" w:hAnsi="Times New Roman" w:cs="Times New Roman"/>
          <w:b/>
          <w:bCs/>
          <w:color w:val="000000"/>
          <w:sz w:val="24"/>
          <w:szCs w:val="24"/>
        </w:rPr>
        <w:t>3.2.</w:t>
      </w:r>
      <w:r w:rsidRPr="00407E6F">
        <w:rPr>
          <w:rFonts w:ascii="Times New Roman" w:eastAsia="Times New Roman" w:hAnsi="Times New Roman" w:cs="Times New Roman"/>
          <w:color w:val="000000"/>
          <w:sz w:val="24"/>
          <w:szCs w:val="24"/>
        </w:rPr>
        <w:t>  </w:t>
      </w:r>
      <w:r w:rsidRPr="00407E6F">
        <w:rPr>
          <w:rFonts w:ascii="Times New Roman" w:eastAsia="Times New Roman" w:hAnsi="Times New Roman" w:cs="Times New Roman"/>
          <w:b/>
          <w:bCs/>
          <w:color w:val="000000"/>
          <w:sz w:val="24"/>
          <w:szCs w:val="24"/>
        </w:rPr>
        <w:t>Subtiekėjų bei specialistų pasitelkimas ir keitimas</w:t>
      </w:r>
    </w:p>
    <w:p w14:paraId="06F6D954"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46FC1600"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03" w:name="part_91e3b5c3e3a34fc2a4d18eb39d5068b3"/>
      <w:bookmarkEnd w:id="103"/>
      <w:r w:rsidRPr="00407E6F">
        <w:rPr>
          <w:rFonts w:ascii="Times New Roman" w:eastAsia="Times New Roman" w:hAnsi="Times New Roman" w:cs="Times New Roman"/>
          <w:color w:val="000000"/>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FE4D777"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04" w:name="part_97d70830c668469f84a19cbf2c0eeea6"/>
      <w:bookmarkEnd w:id="104"/>
      <w:r w:rsidRPr="00407E6F">
        <w:rPr>
          <w:rFonts w:ascii="Times New Roman" w:eastAsia="Times New Roman" w:hAnsi="Times New Roman" w:cs="Times New Roman"/>
          <w:color w:val="000000"/>
          <w:sz w:val="24"/>
          <w:szCs w:val="24"/>
        </w:rPr>
        <w:t>3.2.2. Sutarties vykdymui pasitelkiami subtiekėjai ir (ar) specialistai (jeigu tokie pasitelkiami) nurodomi Specialiosiose sąlygose.</w:t>
      </w:r>
    </w:p>
    <w:p w14:paraId="192AC56D"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05" w:name="part_1d77ed0381ae4f9caf12502b0f85a51f"/>
      <w:bookmarkEnd w:id="105"/>
      <w:r w:rsidRPr="00407E6F">
        <w:rPr>
          <w:rFonts w:ascii="Times New Roman" w:eastAsia="Times New Roman" w:hAnsi="Times New Roman" w:cs="Times New Roman"/>
          <w:color w:val="000000"/>
          <w:sz w:val="24"/>
          <w:szCs w:val="24"/>
        </w:rPr>
        <w:t>3.2.3. Tiekėjas gali keisti ir (ar) pasitelkti subtiekėjus ir (ar) specialistus šiame Sutarties poskyryje nustatytais atvejais ir tvarka.</w:t>
      </w:r>
    </w:p>
    <w:p w14:paraId="18E4AE3B"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06" w:name="part_88e1bf49c1834ba39574b7ad09a9d2b8"/>
      <w:bookmarkEnd w:id="106"/>
      <w:r w:rsidRPr="00407E6F">
        <w:rPr>
          <w:rFonts w:ascii="Times New Roman" w:eastAsia="Times New Roman" w:hAnsi="Times New Roman" w:cs="Times New Roman"/>
          <w:color w:val="000000"/>
          <w:sz w:val="24"/>
          <w:szCs w:val="24"/>
        </w:rPr>
        <w:t>3.2.4. Naujas subtiekėjas ar specialistas gali pradėti vykdyti jiems Tiekėjo pavestus įsipareigojimus pagal Sutartį ne anksčiau, nei bus pasirašytas Susitarimas.</w:t>
      </w:r>
    </w:p>
    <w:p w14:paraId="17FCD9CA"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07" w:name="part_7e82f8f47b6c4fceac46f299329a69df"/>
      <w:bookmarkEnd w:id="107"/>
      <w:r w:rsidRPr="00407E6F">
        <w:rPr>
          <w:rFonts w:ascii="Times New Roman" w:eastAsia="Times New Roman" w:hAnsi="Times New Roman" w:cs="Times New Roman"/>
          <w:color w:val="000000"/>
          <w:sz w:val="24"/>
          <w:szCs w:val="24"/>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5A3BD161"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08" w:name="part_7b0871d744f545fab5c2163b76bd56ea"/>
      <w:bookmarkEnd w:id="108"/>
      <w:r w:rsidRPr="00407E6F">
        <w:rPr>
          <w:rFonts w:ascii="Times New Roman" w:eastAsia="Times New Roman" w:hAnsi="Times New Roman" w:cs="Times New Roman"/>
          <w:color w:val="000000"/>
          <w:sz w:val="24"/>
          <w:szCs w:val="24"/>
        </w:rPr>
        <w:t>3.2.6. Tiekėjas turi teisę Sutarties vykdymui pasitelkti naujus, Specialiosiose sąlygose nenurodytus subtiekėjus, kurių pajėgumais Tiekėjas nesirėmė pirkimo dokumentuose numatytiems kvalifikacijos reikalavimams pagrįsti.</w:t>
      </w:r>
    </w:p>
    <w:p w14:paraId="43DC5C84"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09" w:name="part_79c3e10b222347ef992826a63f2cde0e"/>
      <w:bookmarkEnd w:id="109"/>
      <w:r w:rsidRPr="00407E6F">
        <w:rPr>
          <w:rFonts w:ascii="Times New Roman" w:eastAsia="Times New Roman" w:hAnsi="Times New Roman" w:cs="Times New Roman"/>
          <w:color w:val="000000"/>
          <w:sz w:val="24"/>
          <w:szCs w:val="24"/>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77D60B77"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10" w:name="part_1ee0b4ae1a794b399209f804e95c91ee"/>
      <w:bookmarkEnd w:id="110"/>
      <w:r w:rsidRPr="00407E6F">
        <w:rPr>
          <w:rFonts w:ascii="Times New Roman" w:eastAsia="Times New Roman" w:hAnsi="Times New Roman" w:cs="Times New Roman"/>
          <w:color w:val="000000"/>
          <w:sz w:val="24"/>
          <w:szCs w:val="24"/>
        </w:rPr>
        <w:t>3.2.8. Tiekėjas, bet kuriuo Sutarties vykdymo metu, subtiekėjus, kurių pajėgumais Tiekėjas nesirėmė pirkimo dokumentuose numatytiems kvalifikacijos reikalavimams pagrįsti, gali keisti savo nuožiūra.</w:t>
      </w:r>
    </w:p>
    <w:p w14:paraId="6982DA6D"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11" w:name="part_6b6210efad7b4083860a83a6b02c549e"/>
      <w:bookmarkEnd w:id="111"/>
      <w:r w:rsidRPr="00407E6F">
        <w:rPr>
          <w:rFonts w:ascii="Times New Roman" w:eastAsia="Times New Roman" w:hAnsi="Times New Roman" w:cs="Times New Roman"/>
          <w:color w:val="000000"/>
          <w:sz w:val="24"/>
          <w:szCs w:val="24"/>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5C026DB9"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12" w:name="part_4d110f2bcc394613bb4acbb4b033791d"/>
      <w:bookmarkEnd w:id="112"/>
      <w:r w:rsidRPr="00407E6F">
        <w:rPr>
          <w:rFonts w:ascii="Times New Roman" w:eastAsia="Times New Roman" w:hAnsi="Times New Roman" w:cs="Times New Roman"/>
          <w:color w:val="000000"/>
          <w:sz w:val="24"/>
          <w:szCs w:val="24"/>
        </w:rPr>
        <w:t>3.2.10. Subtiekėjai, kurių pajėgumais Tiekėjas rėmėsi, kad atitiktų pirkimo dokumentuose nustatytus kvalifikacijos reikalavimus, gali būti keičiami tik šiais atvejais:</w:t>
      </w:r>
    </w:p>
    <w:p w14:paraId="64384226"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13" w:name="part_5d9d4de297a34ed69953135700f2c1df"/>
      <w:bookmarkEnd w:id="113"/>
      <w:r w:rsidRPr="00407E6F">
        <w:rPr>
          <w:rFonts w:ascii="Times New Roman" w:eastAsia="Times New Roman" w:hAnsi="Times New Roman" w:cs="Times New Roman"/>
          <w:color w:val="000000"/>
          <w:sz w:val="24"/>
          <w:szCs w:val="24"/>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5D4E93E1"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14" w:name="part_155f6f11185a4999b15bcc6c4c043b9e"/>
      <w:bookmarkEnd w:id="114"/>
      <w:r w:rsidRPr="00407E6F">
        <w:rPr>
          <w:rFonts w:ascii="Times New Roman" w:eastAsia="Times New Roman" w:hAnsi="Times New Roman" w:cs="Times New Roman"/>
          <w:color w:val="000000"/>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A8C040B"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15" w:name="part_eeeaa7053e6c48008c3ab7db7f9e5f06"/>
      <w:bookmarkEnd w:id="115"/>
      <w:r w:rsidRPr="00407E6F">
        <w:rPr>
          <w:rFonts w:ascii="Times New Roman" w:eastAsia="Times New Roman" w:hAnsi="Times New Roman" w:cs="Times New Roman"/>
          <w:color w:val="000000"/>
          <w:sz w:val="24"/>
          <w:szCs w:val="24"/>
        </w:rPr>
        <w:lastRenderedPageBreak/>
        <w:t>3.2.10.3. Tiekėjas ar subtiekėjas privalo pakeisti subtiekėją, jei paaiškėja, kad jis neatitinka jam pirkimo dokumentuose keliamų reikalavimų.</w:t>
      </w:r>
    </w:p>
    <w:p w14:paraId="5883E3A6" w14:textId="77777777" w:rsidR="00C96FE8" w:rsidRPr="00407E6F" w:rsidRDefault="00C96FE8" w:rsidP="00C96FE8">
      <w:pPr>
        <w:spacing w:line="240" w:lineRule="auto"/>
        <w:ind w:left="720" w:hanging="720"/>
        <w:rPr>
          <w:rFonts w:ascii="Times New Roman" w:eastAsia="Times New Roman" w:hAnsi="Times New Roman" w:cs="Times New Roman"/>
          <w:color w:val="000000"/>
          <w:sz w:val="24"/>
          <w:szCs w:val="24"/>
        </w:rPr>
      </w:pPr>
      <w:bookmarkStart w:id="116" w:name="part_eab36088a2f840419109ef1ea53a22fb"/>
      <w:bookmarkEnd w:id="116"/>
      <w:r w:rsidRPr="00407E6F">
        <w:rPr>
          <w:rFonts w:ascii="Times New Roman" w:eastAsia="Times New Roman" w:hAnsi="Times New Roman" w:cs="Times New Roman"/>
          <w:color w:val="000000"/>
          <w:sz w:val="24"/>
          <w:szCs w:val="24"/>
        </w:rPr>
        <w:t>3.2.11.  Tiekėjo (ar subtiekėjų) specialistai, vykdantys Sutartį, gali būti keičiami šiais atvejais:</w:t>
      </w:r>
    </w:p>
    <w:p w14:paraId="56C14659"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17" w:name="part_fbce1acb7ce047819694022e2d19605c"/>
      <w:bookmarkEnd w:id="117"/>
      <w:r w:rsidRPr="00407E6F">
        <w:rPr>
          <w:rFonts w:ascii="Times New Roman" w:eastAsia="Times New Roman" w:hAnsi="Times New Roman" w:cs="Times New Roman"/>
          <w:color w:val="000000"/>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FB4A583"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18" w:name="part_4e79b03759b04f908badd12aa1d3f3d6"/>
      <w:bookmarkEnd w:id="118"/>
      <w:r w:rsidRPr="00407E6F">
        <w:rPr>
          <w:rFonts w:ascii="Times New Roman" w:eastAsia="Times New Roman" w:hAnsi="Times New Roman" w:cs="Times New Roman"/>
          <w:color w:val="000000"/>
          <w:sz w:val="24"/>
          <w:szCs w:val="24"/>
        </w:rPr>
        <w:t>3.2.11.2. Pirkėjo iniciatyva, jei Pirkėjas turi pagrįstų įtarimų, kad Tiekėjo Sutarties vykdymui paskirtas specialistas nekompetentingas vykdyti nustatytas pareigas;</w:t>
      </w:r>
    </w:p>
    <w:p w14:paraId="603E82FB"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19" w:name="part_8895d8334abc4e36ba0921321dc55a6c"/>
      <w:bookmarkEnd w:id="119"/>
      <w:r w:rsidRPr="00407E6F">
        <w:rPr>
          <w:rFonts w:ascii="Times New Roman" w:eastAsia="Times New Roman" w:hAnsi="Times New Roman" w:cs="Times New Roman"/>
          <w:color w:val="000000"/>
          <w:sz w:val="24"/>
          <w:szCs w:val="24"/>
        </w:rPr>
        <w:t>3.2.11.3. Tiekėjas ar subtiekėjas privalo pakeisti specialistą, jei paaiškėja, kad jis neatitinka jam pirkimo dokumentuose keliamų reikalavimų.</w:t>
      </w:r>
    </w:p>
    <w:p w14:paraId="5933C2B4"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20" w:name="part_9b97c28e2e634dde94a37c5253e3ce49"/>
      <w:bookmarkEnd w:id="120"/>
      <w:r w:rsidRPr="00407E6F">
        <w:rPr>
          <w:rFonts w:ascii="Times New Roman" w:eastAsia="Times New Roman" w:hAnsi="Times New Roman" w:cs="Times New Roman"/>
          <w:color w:val="000000"/>
          <w:sz w:val="24"/>
          <w:szCs w:val="24"/>
        </w:rPr>
        <w:t xml:space="preserve">3.2.12. Naujas specialistas ir (ar) subtiekėjas Tiekėjo prašymo pakeisti specialistą ir (ar) subtiekėją pateikimo metu turi atitikti pirkimo dokumentuose specialistui ir (ar) subtiekėjui keliamus </w:t>
      </w:r>
      <w:proofErr w:type="spellStart"/>
      <w:r w:rsidRPr="00407E6F">
        <w:rPr>
          <w:rFonts w:ascii="Times New Roman" w:eastAsia="Times New Roman" w:hAnsi="Times New Roman" w:cs="Times New Roman"/>
          <w:color w:val="000000"/>
          <w:sz w:val="24"/>
          <w:szCs w:val="24"/>
        </w:rPr>
        <w:t>reikalavimusir</w:t>
      </w:r>
      <w:proofErr w:type="spellEnd"/>
      <w:r w:rsidRPr="00407E6F">
        <w:rPr>
          <w:rFonts w:ascii="Times New Roman" w:eastAsia="Times New Roman" w:hAnsi="Times New Roman" w:cs="Times New Roman"/>
          <w:color w:val="000000"/>
          <w:sz w:val="24"/>
          <w:szCs w:val="24"/>
        </w:rPr>
        <w:t xml:space="preserve"> Tiekėjo pasiūlyme nurodytas Kokybinių kriterijų reikšmes.</w:t>
      </w:r>
    </w:p>
    <w:p w14:paraId="31C16655"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21" w:name="part_2630bfa4e300472ca00af516b06310b8"/>
      <w:bookmarkEnd w:id="121"/>
      <w:r w:rsidRPr="00407E6F">
        <w:rPr>
          <w:rFonts w:ascii="Times New Roman" w:eastAsia="Times New Roman" w:hAnsi="Times New Roman" w:cs="Times New Roman"/>
          <w:color w:val="000000"/>
          <w:sz w:val="24"/>
          <w:szCs w:val="24"/>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637F96C8"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22" w:name="part_a7936c149ca7462f8ec2cd03865c6a9d"/>
      <w:bookmarkEnd w:id="122"/>
      <w:r w:rsidRPr="00407E6F">
        <w:rPr>
          <w:rFonts w:ascii="Times New Roman" w:eastAsia="Times New Roman" w:hAnsi="Times New Roman" w:cs="Times New Roman"/>
          <w:color w:val="000000"/>
          <w:sz w:val="24"/>
          <w:szCs w:val="24"/>
        </w:rPr>
        <w:t>3.2.13.1. argumentuotą rašytinį prašymą pakeisti subtiekėją ir (ar) specialistą, paaiškinant keitimo aplinkybę. Pirkėjas pasilieka teisę paprašyti įrodymų, pagrindžiančių keitimo aplinkybę;</w:t>
      </w:r>
    </w:p>
    <w:p w14:paraId="30C85092"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23" w:name="part_c9fcccbc79d141369f05e05f0546d253"/>
      <w:bookmarkEnd w:id="123"/>
      <w:r w:rsidRPr="00407E6F">
        <w:rPr>
          <w:rFonts w:ascii="Times New Roman" w:eastAsia="Times New Roman" w:hAnsi="Times New Roman" w:cs="Times New Roman"/>
          <w:color w:val="000000"/>
          <w:sz w:val="24"/>
          <w:szCs w:val="24"/>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0FC7C9AF"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24" w:name="part_9358584464644feaa49796ef4e3c2993"/>
      <w:bookmarkEnd w:id="124"/>
      <w:r w:rsidRPr="00407E6F">
        <w:rPr>
          <w:rFonts w:ascii="Times New Roman" w:eastAsia="Times New Roman" w:hAnsi="Times New Roman" w:cs="Times New Roman"/>
          <w:color w:val="000000"/>
          <w:sz w:val="24"/>
          <w:szCs w:val="24"/>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7E90ED7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18F35649"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125" w:name="part_862e1afe4e79407eb9473c9ecb4a5cea"/>
      <w:bookmarkEnd w:id="125"/>
      <w:r w:rsidRPr="00407E6F">
        <w:rPr>
          <w:rFonts w:ascii="Times New Roman" w:eastAsia="Times New Roman" w:hAnsi="Times New Roman" w:cs="Times New Roman"/>
          <w:b/>
          <w:bCs/>
          <w:color w:val="000000"/>
          <w:sz w:val="24"/>
          <w:szCs w:val="24"/>
        </w:rPr>
        <w:t>3.3. Jungtinės veiklos partnerių keitimas</w:t>
      </w:r>
    </w:p>
    <w:p w14:paraId="4A41F6D3"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5FA6E15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26" w:name="part_f008c14c191044b19bc7d30513d1f3d4"/>
      <w:bookmarkEnd w:id="126"/>
      <w:r w:rsidRPr="00407E6F">
        <w:rPr>
          <w:rFonts w:ascii="Times New Roman" w:eastAsia="Times New Roman" w:hAnsi="Times New Roman" w:cs="Times New Roman"/>
          <w:color w:val="000000"/>
          <w:sz w:val="24"/>
          <w:szCs w:val="24"/>
          <w:shd w:val="clear" w:color="auto" w:fill="FFFFFF"/>
        </w:rPr>
        <w:t>3.3.1. Tiekėjas, vykdantis Sutartį </w:t>
      </w:r>
      <w:r w:rsidRPr="00407E6F">
        <w:rPr>
          <w:rFonts w:ascii="Times New Roman" w:eastAsia="Times New Roman" w:hAnsi="Times New Roman" w:cs="Times New Roman"/>
          <w:color w:val="000000"/>
          <w:sz w:val="24"/>
          <w:szCs w:val="24"/>
        </w:rPr>
        <w:t>kaip tiekėjų grupė, veikianti </w:t>
      </w:r>
      <w:r w:rsidRPr="00407E6F">
        <w:rPr>
          <w:rFonts w:ascii="Times New Roman" w:eastAsia="Times New Roman" w:hAnsi="Times New Roman" w:cs="Times New Roman"/>
          <w:color w:val="000000"/>
          <w:sz w:val="24"/>
          <w:szCs w:val="24"/>
          <w:shd w:val="clear" w:color="auto" w:fill="FFFFFF"/>
        </w:rPr>
        <w:t>jungtinės veiklos</w:t>
      </w:r>
      <w:r w:rsidRPr="00407E6F">
        <w:rPr>
          <w:rFonts w:ascii="Times New Roman" w:eastAsia="Times New Roman" w:hAnsi="Times New Roman" w:cs="Times New Roman"/>
          <w:color w:val="000000"/>
          <w:sz w:val="24"/>
          <w:szCs w:val="24"/>
        </w:rPr>
        <w:t> sutarties</w:t>
      </w:r>
      <w:r w:rsidRPr="00407E6F">
        <w:rPr>
          <w:rFonts w:ascii="Times New Roman" w:eastAsia="Times New Roman" w:hAnsi="Times New Roman" w:cs="Times New Roman"/>
          <w:color w:val="000000"/>
          <w:sz w:val="24"/>
          <w:szCs w:val="24"/>
          <w:shd w:val="clear" w:color="auto" w:fill="FFFFFF"/>
        </w:rPr>
        <w:t>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0203EB2"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27" w:name="part_aa186754da7d4483ae26a3415f788400"/>
      <w:bookmarkEnd w:id="127"/>
      <w:r w:rsidRPr="00407E6F">
        <w:rPr>
          <w:rFonts w:ascii="Times New Roman" w:eastAsia="Times New Roman" w:hAnsi="Times New Roman" w:cs="Times New Roman"/>
          <w:color w:val="000000"/>
          <w:sz w:val="24"/>
          <w:szCs w:val="24"/>
          <w:shd w:val="clear" w:color="auto" w:fill="FFFFFF"/>
        </w:rPr>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011F5F4"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28" w:name="part_23caa7fcee284fe992e171a5b97ad262"/>
      <w:bookmarkEnd w:id="128"/>
      <w:r w:rsidRPr="00407E6F">
        <w:rPr>
          <w:rFonts w:ascii="Times New Roman" w:eastAsia="Times New Roman" w:hAnsi="Times New Roman" w:cs="Times New Roman"/>
          <w:color w:val="000000"/>
          <w:sz w:val="24"/>
          <w:szCs w:val="24"/>
          <w:shd w:val="clear" w:color="auto" w:fill="FFFFFF"/>
        </w:rPr>
        <w:t>3.3.3. Tiekėjas privalo ne vėliau nei prieš 10 (dešimt) darbo dienų iki numatomo Partnerio keitimo arba atsisakymo pateikti Pirkėjui šiuos dokumentus:</w:t>
      </w:r>
    </w:p>
    <w:p w14:paraId="1C15497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29" w:name="part_51fe2d54a7794a0c89672e7d7a0b8fa6"/>
      <w:bookmarkEnd w:id="129"/>
      <w:r w:rsidRPr="00407E6F">
        <w:rPr>
          <w:rFonts w:ascii="Times New Roman" w:eastAsia="Times New Roman" w:hAnsi="Times New Roman" w:cs="Times New Roman"/>
          <w:color w:val="000000"/>
          <w:sz w:val="24"/>
          <w:szCs w:val="24"/>
          <w:shd w:val="clear" w:color="auto" w:fill="FFFFFF"/>
        </w:rPr>
        <w:t>3.3.3.1. argumentuotą prašymą pakeisti Tiekėjo sudėtį ir įrodymus, pagrindžiančius bent vieną Partnerio atsisakymo ar keitimo aplinkybę, nurodytą Sutartyje;</w:t>
      </w:r>
    </w:p>
    <w:p w14:paraId="77B01A11"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30" w:name="part_75b828290bf5461f8f75612baf7505f9"/>
      <w:bookmarkEnd w:id="130"/>
      <w:r w:rsidRPr="00407E6F">
        <w:rPr>
          <w:rFonts w:ascii="Times New Roman" w:eastAsia="Times New Roman" w:hAnsi="Times New Roman" w:cs="Times New Roman"/>
          <w:color w:val="000000"/>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9E4F516"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31" w:name="part_fd6c117dace84f8e861bd28a129c897e"/>
      <w:bookmarkEnd w:id="131"/>
      <w:r w:rsidRPr="00407E6F">
        <w:rPr>
          <w:rFonts w:ascii="Times New Roman" w:eastAsia="Times New Roman" w:hAnsi="Times New Roman" w:cs="Times New Roman"/>
          <w:color w:val="000000"/>
          <w:sz w:val="24"/>
          <w:szCs w:val="24"/>
          <w:shd w:val="clear" w:color="auto" w:fill="FFFFFF"/>
        </w:rPr>
        <w:lastRenderedPageBreak/>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07E6F">
        <w:rPr>
          <w:rFonts w:ascii="Times New Roman" w:eastAsia="Times New Roman" w:hAnsi="Times New Roman" w:cs="Times New Roman"/>
          <w:color w:val="000000"/>
          <w:sz w:val="24"/>
          <w:szCs w:val="24"/>
        </w:rPr>
        <w:t>nacionalinio saugumo interesams bei reikalavimams </w:t>
      </w:r>
      <w:r w:rsidRPr="00407E6F">
        <w:rPr>
          <w:rFonts w:ascii="Times New Roman" w:eastAsia="Times New Roman" w:hAnsi="Times New Roman" w:cs="Times New Roman"/>
          <w:color w:val="000000"/>
          <w:sz w:val="24"/>
          <w:szCs w:val="24"/>
          <w:shd w:val="clear" w:color="auto" w:fill="FFFFFF"/>
        </w:rPr>
        <w:t>nebūti registruotu (nuolat gyvenančiu ar turinčiu pilietybę) nepatikimomis laikomose valstybėse ar teritorijose (jei taikoma).</w:t>
      </w:r>
    </w:p>
    <w:p w14:paraId="1F9B3106"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32" w:name="part_24d37fb05176462c91b14bef5e6ea93d"/>
      <w:bookmarkEnd w:id="132"/>
      <w:r w:rsidRPr="00407E6F">
        <w:rPr>
          <w:rFonts w:ascii="Times New Roman" w:eastAsia="Times New Roman" w:hAnsi="Times New Roman" w:cs="Times New Roman"/>
          <w:color w:val="000000"/>
          <w:sz w:val="24"/>
          <w:szCs w:val="24"/>
          <w:shd w:val="clear" w:color="auto" w:fill="FFFFFF"/>
        </w:rPr>
        <w:t>3.3.4. Pirkėjas, gavęs Tiekėjo prašymą su kitais Sutartyje nurodytais dokumentais, per 10 (dešimt) darbo dienų įvertina keitimo galimybes ir raštu informuoja Tiekėją apie sutikimą arba apie ne</w:t>
      </w:r>
      <w:r w:rsidRPr="00407E6F">
        <w:rPr>
          <w:rFonts w:ascii="Times New Roman" w:eastAsia="Times New Roman" w:hAnsi="Times New Roman" w:cs="Times New Roman"/>
          <w:color w:val="000000"/>
          <w:sz w:val="24"/>
          <w:szCs w:val="24"/>
        </w:rPr>
        <w:t>sutikimą </w:t>
      </w:r>
      <w:r w:rsidRPr="00407E6F">
        <w:rPr>
          <w:rFonts w:ascii="Times New Roman" w:eastAsia="Times New Roman" w:hAnsi="Times New Roman" w:cs="Times New Roman"/>
          <w:color w:val="000000"/>
          <w:sz w:val="24"/>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FB47977" w14:textId="77777777" w:rsidR="00C96FE8" w:rsidRPr="00407E6F" w:rsidRDefault="00C96FE8" w:rsidP="00C96FE8">
      <w:pPr>
        <w:spacing w:line="240" w:lineRule="auto"/>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9A48C3D"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8A50156"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133" w:name="part_38011dbc9b1644929afc4f4ba7561822"/>
      <w:bookmarkEnd w:id="133"/>
      <w:r w:rsidRPr="00407E6F">
        <w:rPr>
          <w:rFonts w:ascii="Times New Roman" w:eastAsia="Times New Roman" w:hAnsi="Times New Roman" w:cs="Times New Roman"/>
          <w:b/>
          <w:bCs/>
          <w:color w:val="000000"/>
          <w:sz w:val="24"/>
          <w:szCs w:val="24"/>
        </w:rPr>
        <w:t>3.4.  Susitarimai dėl tiesioginio atsiskaitymo su subtiekėjais</w:t>
      </w:r>
    </w:p>
    <w:p w14:paraId="1D311FC7"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009CDF7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34" w:name="part_cf6b47aa30dd42c3b76feca0e091901f"/>
      <w:bookmarkEnd w:id="134"/>
      <w:r w:rsidRPr="00407E6F">
        <w:rPr>
          <w:rFonts w:ascii="Times New Roman" w:eastAsia="Times New Roman" w:hAnsi="Times New Roman" w:cs="Times New Roman"/>
          <w:color w:val="000000"/>
          <w:sz w:val="24"/>
          <w:szCs w:val="24"/>
        </w:rPr>
        <w:t>3.4.1. </w:t>
      </w:r>
      <w:r w:rsidRPr="00407E6F">
        <w:rPr>
          <w:rFonts w:ascii="Times New Roman" w:eastAsia="Times New Roman" w:hAnsi="Times New Roman" w:cs="Times New Roman"/>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1D35F80E"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35" w:name="part_2e383e7f9cfa4a4b97580b0ac156b1a5"/>
      <w:bookmarkEnd w:id="135"/>
      <w:r w:rsidRPr="00407E6F">
        <w:rPr>
          <w:rFonts w:ascii="Times New Roman" w:eastAsia="Times New Roman" w:hAnsi="Times New Roman" w:cs="Times New Roman"/>
          <w:color w:val="000000"/>
          <w:sz w:val="24"/>
          <w:szCs w:val="24"/>
        </w:rPr>
        <w:t>3.4.1.1. </w:t>
      </w:r>
      <w:r w:rsidRPr="00407E6F">
        <w:rPr>
          <w:rFonts w:ascii="Times New Roman" w:eastAsia="Times New Roman" w:hAnsi="Times New Roman" w:cs="Times New Roman"/>
          <w:color w:val="000000"/>
          <w:sz w:val="24"/>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407E6F">
        <w:rPr>
          <w:rFonts w:ascii="Times New Roman" w:eastAsia="Times New Roman" w:hAnsi="Times New Roman" w:cs="Times New Roman"/>
          <w:b/>
          <w:bCs/>
          <w:color w:val="5C5D5D"/>
          <w:sz w:val="24"/>
          <w:szCs w:val="24"/>
        </w:rPr>
        <w:t> </w:t>
      </w:r>
      <w:r w:rsidRPr="00407E6F">
        <w:rPr>
          <w:rFonts w:ascii="Times New Roman" w:eastAsia="Times New Roman" w:hAnsi="Times New Roman" w:cs="Times New Roman"/>
          <w:color w:val="000000"/>
          <w:sz w:val="24"/>
          <w:szCs w:val="24"/>
          <w:shd w:val="clear" w:color="auto" w:fill="FFFFFF"/>
        </w:rPr>
        <w:t>naujų subtiekėjų pasitelkimą visu Sutarties vykdymo metu;</w:t>
      </w:r>
    </w:p>
    <w:p w14:paraId="3A79F56C"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36" w:name="part_0e43cacf474544c4b8c65bd7a9185b60"/>
      <w:bookmarkEnd w:id="136"/>
      <w:r w:rsidRPr="00407E6F">
        <w:rPr>
          <w:rFonts w:ascii="Times New Roman" w:eastAsia="Times New Roman" w:hAnsi="Times New Roman" w:cs="Times New Roman"/>
          <w:color w:val="000000"/>
          <w:sz w:val="24"/>
          <w:szCs w:val="24"/>
        </w:rPr>
        <w:t>3.4.1.2. </w:t>
      </w:r>
      <w:r w:rsidRPr="00407E6F">
        <w:rPr>
          <w:rFonts w:ascii="Times New Roman" w:eastAsia="Times New Roman" w:hAnsi="Times New Roman" w:cs="Times New Roman"/>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73C90862"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37" w:name="part_353f5a71253544979bd8641a8ec23b09"/>
      <w:bookmarkEnd w:id="137"/>
      <w:r w:rsidRPr="00407E6F">
        <w:rPr>
          <w:rFonts w:ascii="Times New Roman" w:eastAsia="Times New Roman" w:hAnsi="Times New Roman" w:cs="Times New Roman"/>
          <w:color w:val="000000"/>
          <w:sz w:val="24"/>
          <w:szCs w:val="24"/>
        </w:rPr>
        <w:t>3.4.1.3. </w:t>
      </w:r>
      <w:r w:rsidRPr="00407E6F">
        <w:rPr>
          <w:rFonts w:ascii="Times New Roman" w:eastAsia="Times New Roman" w:hAnsi="Times New Roman" w:cs="Times New Roman"/>
          <w:color w:val="000000"/>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407E6F">
        <w:rPr>
          <w:rFonts w:ascii="Times New Roman" w:eastAsia="Times New Roman" w:hAnsi="Times New Roman" w:cs="Times New Roman"/>
          <w:color w:val="000000"/>
          <w:sz w:val="24"/>
          <w:szCs w:val="24"/>
          <w:shd w:val="clear" w:color="auto" w:fill="FFFFFF"/>
        </w:rPr>
        <w:t>subtiekimo</w:t>
      </w:r>
      <w:proofErr w:type="spellEnd"/>
      <w:r w:rsidRPr="00407E6F">
        <w:rPr>
          <w:rFonts w:ascii="Times New Roman" w:eastAsia="Times New Roman" w:hAnsi="Times New Roman" w:cs="Times New Roman"/>
          <w:color w:val="000000"/>
          <w:sz w:val="24"/>
          <w:szCs w:val="24"/>
          <w:shd w:val="clear" w:color="auto" w:fill="FFFFFF"/>
        </w:rPr>
        <w:t xml:space="preserve"> sutartyje nustatytus reikalavimus;</w:t>
      </w:r>
    </w:p>
    <w:p w14:paraId="02539F8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38" w:name="part_d728ed71a3434811a4ba43f11d29eb41"/>
      <w:bookmarkEnd w:id="138"/>
      <w:r w:rsidRPr="00407E6F">
        <w:rPr>
          <w:rFonts w:ascii="Times New Roman" w:eastAsia="Times New Roman" w:hAnsi="Times New Roman" w:cs="Times New Roman"/>
          <w:color w:val="000000"/>
          <w:sz w:val="24"/>
          <w:szCs w:val="24"/>
        </w:rPr>
        <w:t>3.4.1.4. </w:t>
      </w:r>
      <w:r w:rsidRPr="00407E6F">
        <w:rPr>
          <w:rFonts w:ascii="Times New Roman" w:eastAsia="Times New Roman" w:hAnsi="Times New Roman" w:cs="Times New Roman"/>
          <w:color w:val="000000"/>
          <w:sz w:val="24"/>
          <w:szCs w:val="24"/>
          <w:shd w:val="clear" w:color="auto" w:fill="FFFFFF"/>
        </w:rPr>
        <w:t>tiesioginio atsiskaitymo su subtiekėjais galimybė nekeičia Tiekėjo atsakomybės dėl Sutarties įvykdymo.</w:t>
      </w:r>
    </w:p>
    <w:p w14:paraId="5D1B9E56"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07962E1A" w14:textId="77777777" w:rsidR="00C96FE8" w:rsidRPr="00407E6F" w:rsidRDefault="00C96FE8" w:rsidP="00C96FE8">
      <w:pPr>
        <w:spacing w:line="257" w:lineRule="atLeast"/>
        <w:ind w:left="360" w:hanging="360"/>
        <w:jc w:val="center"/>
        <w:rPr>
          <w:rFonts w:ascii="Times New Roman" w:eastAsia="Times New Roman" w:hAnsi="Times New Roman" w:cs="Times New Roman"/>
          <w:color w:val="000000"/>
          <w:sz w:val="24"/>
          <w:szCs w:val="24"/>
        </w:rPr>
      </w:pPr>
      <w:bookmarkStart w:id="139" w:name="part_72be93a42f024f3f99dc71ddbad1e428"/>
      <w:bookmarkEnd w:id="139"/>
      <w:r w:rsidRPr="00407E6F">
        <w:rPr>
          <w:rFonts w:ascii="Times New Roman" w:eastAsia="Times New Roman" w:hAnsi="Times New Roman" w:cs="Times New Roman"/>
          <w:b/>
          <w:bCs/>
          <w:caps/>
          <w:color w:val="000000"/>
          <w:sz w:val="24"/>
          <w:szCs w:val="24"/>
        </w:rPr>
        <w:t>4.  ŠALIŲ BENDRADARBIAVIMAS</w:t>
      </w:r>
    </w:p>
    <w:p w14:paraId="2773524B"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0E28DF97"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140" w:name="part_a11da78bf02b4b2da64a1af7ee3074c3"/>
      <w:bookmarkEnd w:id="140"/>
      <w:r w:rsidRPr="00407E6F">
        <w:rPr>
          <w:rFonts w:ascii="Times New Roman" w:eastAsia="Times New Roman" w:hAnsi="Times New Roman" w:cs="Times New Roman"/>
          <w:b/>
          <w:bCs/>
          <w:color w:val="000000"/>
          <w:sz w:val="24"/>
          <w:szCs w:val="24"/>
        </w:rPr>
        <w:t>4.1.  Šalių bendradarbiavimo pareiga</w:t>
      </w:r>
    </w:p>
    <w:p w14:paraId="51165D40"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2043F55"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41" w:name="part_bab737b60d684052a2aef1612a647604"/>
      <w:bookmarkEnd w:id="141"/>
      <w:r w:rsidRPr="00407E6F">
        <w:rPr>
          <w:rFonts w:ascii="Times New Roman" w:eastAsia="Times New Roman" w:hAnsi="Times New Roman" w:cs="Times New Roman"/>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7FE8CF9"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42" w:name="part_4ae43cb0f9634039aa0d46fbbfcd22f0"/>
      <w:bookmarkEnd w:id="142"/>
      <w:r w:rsidRPr="00407E6F">
        <w:rPr>
          <w:rFonts w:ascii="Times New Roman" w:eastAsia="Times New Roman" w:hAnsi="Times New Roman" w:cs="Times New Roman"/>
          <w:color w:val="000000"/>
          <w:sz w:val="24"/>
          <w:szCs w:val="24"/>
        </w:rPr>
        <w:t>4.1.2. Šalys įsipareigoja užtikrinti, kad viena kitai teiks dokumentus ir (ar) kitą informaciją, kurie yra būtini Šalių tinkamam įsipareigojimų įvykdymui pagal Sutartį.</w:t>
      </w:r>
    </w:p>
    <w:p w14:paraId="5B73184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43" w:name="part_a87238b1afc7479e8b9bbe58a4f33198"/>
      <w:bookmarkEnd w:id="143"/>
      <w:r w:rsidRPr="00407E6F">
        <w:rPr>
          <w:rFonts w:ascii="Times New Roman" w:eastAsia="Times New Roman" w:hAnsi="Times New Roman" w:cs="Times New Roman"/>
          <w:color w:val="000000"/>
          <w:sz w:val="24"/>
          <w:szCs w:val="24"/>
        </w:rPr>
        <w:t>4.1.3. </w:t>
      </w:r>
      <w:r w:rsidRPr="00407E6F">
        <w:rPr>
          <w:rFonts w:ascii="Times New Roman" w:eastAsia="Times New Roman" w:hAnsi="Times New Roman" w:cs="Times New Roman"/>
          <w:color w:val="000000"/>
          <w:sz w:val="24"/>
          <w:szCs w:val="24"/>
          <w:shd w:val="clear" w:color="auto" w:fill="FFFFFF"/>
        </w:rPr>
        <w:t>Jeigu Šalis susiduria su </w:t>
      </w:r>
      <w:r w:rsidRPr="00407E6F">
        <w:rPr>
          <w:rFonts w:ascii="Times New Roman" w:eastAsia="Times New Roman" w:hAnsi="Times New Roman" w:cs="Times New Roman"/>
          <w:color w:val="000000"/>
          <w:sz w:val="24"/>
          <w:szCs w:val="24"/>
        </w:rPr>
        <w:t>S</w:t>
      </w:r>
      <w:r w:rsidRPr="00407E6F">
        <w:rPr>
          <w:rFonts w:ascii="Times New Roman" w:eastAsia="Times New Roman" w:hAnsi="Times New Roman" w:cs="Times New Roman"/>
          <w:color w:val="000000"/>
          <w:sz w:val="24"/>
          <w:szCs w:val="24"/>
          <w:shd w:val="clear" w:color="auto" w:fill="FFFFFF"/>
        </w:rPr>
        <w:t>utarties vykdymo kliūtimi, ji turi nedelsdama, bet ne vėliau kaip per 5 (penkias) darbo dienas, įspėti kitą Šalį apie tokia</w:t>
      </w:r>
      <w:r w:rsidRPr="00407E6F">
        <w:rPr>
          <w:rFonts w:ascii="Times New Roman" w:eastAsia="Times New Roman" w:hAnsi="Times New Roman" w:cs="Times New Roman"/>
          <w:color w:val="000000"/>
          <w:sz w:val="24"/>
          <w:szCs w:val="24"/>
        </w:rPr>
        <w:t>s</w:t>
      </w:r>
      <w:r w:rsidRPr="00407E6F">
        <w:rPr>
          <w:rFonts w:ascii="Times New Roman" w:eastAsia="Times New Roman" w:hAnsi="Times New Roman" w:cs="Times New Roman"/>
          <w:color w:val="000000"/>
          <w:sz w:val="24"/>
          <w:szCs w:val="24"/>
          <w:shd w:val="clear" w:color="auto" w:fill="FFFFFF"/>
        </w:rPr>
        <w:t> kliūtis</w:t>
      </w:r>
      <w:r w:rsidRPr="00407E6F">
        <w:rPr>
          <w:rFonts w:ascii="Times New Roman" w:eastAsia="Times New Roman" w:hAnsi="Times New Roman" w:cs="Times New Roman"/>
          <w:color w:val="000000"/>
          <w:sz w:val="24"/>
          <w:szCs w:val="24"/>
        </w:rPr>
        <w:t> ir imtis visų nuo jos priklausančių protingų priemonių toms kliūtims pašalinti.</w:t>
      </w:r>
    </w:p>
    <w:p w14:paraId="6977443E" w14:textId="77777777" w:rsidR="00C96FE8" w:rsidRPr="00407E6F" w:rsidRDefault="00C96FE8" w:rsidP="00C96FE8">
      <w:pPr>
        <w:spacing w:line="257" w:lineRule="atLeast"/>
        <w:ind w:firstLine="115"/>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1F81E04F"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144" w:name="part_45c80e5b5cf94f7f9dc7eca1631a85e8"/>
      <w:bookmarkEnd w:id="144"/>
      <w:r w:rsidRPr="00407E6F">
        <w:rPr>
          <w:rFonts w:ascii="Times New Roman" w:eastAsia="Times New Roman" w:hAnsi="Times New Roman" w:cs="Times New Roman"/>
          <w:b/>
          <w:bCs/>
          <w:color w:val="000000"/>
          <w:sz w:val="24"/>
          <w:szCs w:val="24"/>
        </w:rPr>
        <w:t>4.2.  Kontaktiniai asmenys</w:t>
      </w:r>
    </w:p>
    <w:p w14:paraId="5486EBBF"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570EEF4D"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45" w:name="part_a76875b3782a47baa5ecd0c00b45339e"/>
      <w:bookmarkEnd w:id="145"/>
      <w:r w:rsidRPr="00407E6F">
        <w:rPr>
          <w:rFonts w:ascii="Times New Roman" w:eastAsia="Times New Roman" w:hAnsi="Times New Roman" w:cs="Times New Roman"/>
          <w:color w:val="000000"/>
          <w:sz w:val="24"/>
          <w:szCs w:val="24"/>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72FF52E8"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46" w:name="part_bb859bb2c87d4bd9a0b4c51cd79fff71"/>
      <w:bookmarkEnd w:id="146"/>
      <w:r w:rsidRPr="00407E6F">
        <w:rPr>
          <w:rFonts w:ascii="Times New Roman" w:eastAsia="Times New Roman" w:hAnsi="Times New Roman" w:cs="Times New Roman"/>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81C8ABD"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47" w:name="part_0e5f7646f9cc4491bdbbf20247b99732"/>
      <w:bookmarkEnd w:id="147"/>
      <w:r w:rsidRPr="00407E6F">
        <w:rPr>
          <w:rFonts w:ascii="Times New Roman" w:eastAsia="Times New Roman" w:hAnsi="Times New Roman" w:cs="Times New Roman"/>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A034343"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3A382992"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148" w:name="part_498f838babb747648c81ef85e370a9fd"/>
      <w:bookmarkEnd w:id="148"/>
      <w:r w:rsidRPr="00407E6F">
        <w:rPr>
          <w:rFonts w:ascii="Times New Roman" w:eastAsia="Times New Roman" w:hAnsi="Times New Roman" w:cs="Times New Roman"/>
          <w:b/>
          <w:bCs/>
          <w:caps/>
          <w:color w:val="000000"/>
          <w:sz w:val="24"/>
          <w:szCs w:val="24"/>
        </w:rPr>
        <w:t>5.  SUTARTIES VYKDYMO METU PATEIKIAMI DOKUMENTAI</w:t>
      </w:r>
    </w:p>
    <w:p w14:paraId="179FA3C7"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25AC5AF"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49" w:name="part_fb4af4f4960944ccb5df4abd5bc3cbe3"/>
      <w:bookmarkEnd w:id="149"/>
      <w:r w:rsidRPr="00407E6F">
        <w:rPr>
          <w:rFonts w:ascii="Times New Roman" w:eastAsia="Times New Roman" w:hAnsi="Times New Roman" w:cs="Times New Roman"/>
          <w:color w:val="000000"/>
          <w:sz w:val="24"/>
          <w:szCs w:val="24"/>
        </w:rPr>
        <w:t>5.1. Jeigu Tiekėjas turi parengti ir (ar) pateikti Pirkėjui Prekių naudojimo instrukcijas, jos turi būti aiškios ir detalios, kad Pirkėjas, vadovaudamasis jomis, galėtų tinkamai naudoti patiektas Prekes.</w:t>
      </w:r>
    </w:p>
    <w:p w14:paraId="4F5EB3D9"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50" w:name="part_99fd799e184041d6a8ea781e471b4ecf"/>
      <w:bookmarkEnd w:id="150"/>
      <w:r w:rsidRPr="00407E6F">
        <w:rPr>
          <w:rFonts w:ascii="Times New Roman" w:eastAsia="Times New Roman" w:hAnsi="Times New Roman" w:cs="Times New Roman"/>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F266D89"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51" w:name="part_a67531a9d3b842268bbb80d99aec80bd"/>
      <w:bookmarkEnd w:id="151"/>
      <w:r w:rsidRPr="00407E6F">
        <w:rPr>
          <w:rFonts w:ascii="Times New Roman" w:eastAsia="Times New Roman" w:hAnsi="Times New Roman" w:cs="Times New Roman"/>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0451B95"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763FCB83"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152" w:name="part_cddd9b843f454fafa49c5a788c0cf6bf"/>
      <w:bookmarkEnd w:id="152"/>
      <w:r w:rsidRPr="00407E6F">
        <w:rPr>
          <w:rFonts w:ascii="Times New Roman" w:eastAsia="Times New Roman" w:hAnsi="Times New Roman" w:cs="Times New Roman"/>
          <w:b/>
          <w:bCs/>
          <w:caps/>
          <w:color w:val="000000"/>
          <w:sz w:val="24"/>
          <w:szCs w:val="24"/>
        </w:rPr>
        <w:t>6.  PREKIŲ TIEKIMO PABAIGA IR PREKIŲ PRIĖMIMAS</w:t>
      </w:r>
    </w:p>
    <w:p w14:paraId="086F5D20"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33545224"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153" w:name="part_7a3d099412264e989bb1b62229359b57"/>
      <w:bookmarkEnd w:id="153"/>
      <w:r w:rsidRPr="00407E6F">
        <w:rPr>
          <w:rFonts w:ascii="Times New Roman" w:eastAsia="Times New Roman" w:hAnsi="Times New Roman" w:cs="Times New Roman"/>
          <w:b/>
          <w:bCs/>
          <w:color w:val="000000"/>
          <w:sz w:val="24"/>
          <w:szCs w:val="24"/>
        </w:rPr>
        <w:t>6.1.  Prekių tiekimo pabaiga</w:t>
      </w:r>
    </w:p>
    <w:p w14:paraId="44E00DCA"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27DC8A3"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54" w:name="part_e499b8f7bb064026ae1cdd76909a569c"/>
      <w:bookmarkEnd w:id="154"/>
      <w:r w:rsidRPr="00407E6F">
        <w:rPr>
          <w:rFonts w:ascii="Times New Roman" w:eastAsia="Times New Roman" w:hAnsi="Times New Roman" w:cs="Times New Roman"/>
          <w:color w:val="000000"/>
          <w:sz w:val="24"/>
          <w:szCs w:val="24"/>
        </w:rPr>
        <w:t>6.1.1. Prekių tiekimas laikomas užbaigtu, kai yra įvykdytos visos šios sąlygos:</w:t>
      </w:r>
    </w:p>
    <w:p w14:paraId="0E86EF48"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55" w:name="part_c83d2a511e1749858bfab701962dd1c9"/>
      <w:bookmarkEnd w:id="155"/>
      <w:r w:rsidRPr="00407E6F">
        <w:rPr>
          <w:rFonts w:ascii="Times New Roman" w:eastAsia="Times New Roman" w:hAnsi="Times New Roman" w:cs="Times New Roman"/>
          <w:color w:val="000000"/>
          <w:sz w:val="24"/>
          <w:szCs w:val="24"/>
        </w:rPr>
        <w:t>6.1.1.1. Tiekėjas pristatė visas Prekes pagal Sutarties ir įstatymų bei kitų teisės aktų reikalavimus (ir kai suteiktos visos su Prekėmis susijusios paslaugos, jei to reikalaujama);</w:t>
      </w:r>
    </w:p>
    <w:p w14:paraId="69965D5E"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56" w:name="part_e42601e594674538beef177a40421d3e"/>
      <w:bookmarkEnd w:id="156"/>
      <w:r w:rsidRPr="00407E6F">
        <w:rPr>
          <w:rFonts w:ascii="Times New Roman" w:eastAsia="Times New Roman" w:hAnsi="Times New Roman" w:cs="Times New Roman"/>
          <w:color w:val="000000"/>
          <w:sz w:val="24"/>
          <w:szCs w:val="24"/>
        </w:rPr>
        <w:t>6.1.1.2. Tiekėjas perdavė Pirkėjui visą reikalingą dokumentaciją, įskaitant naudojimo instrukcijas, sertifikatus ir garantijas (jei to reikalaujama);</w:t>
      </w:r>
    </w:p>
    <w:p w14:paraId="4888D28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57" w:name="part_08f12822ca2749a4ae1aa27fe1fde086"/>
      <w:bookmarkEnd w:id="157"/>
      <w:r w:rsidRPr="00407E6F">
        <w:rPr>
          <w:rFonts w:ascii="Times New Roman" w:eastAsia="Times New Roman" w:hAnsi="Times New Roman" w:cs="Times New Roman"/>
          <w:color w:val="000000"/>
          <w:sz w:val="24"/>
          <w:szCs w:val="24"/>
        </w:rPr>
        <w:t>6.1.1.3. Tiekėjas apmokė Pirkėjo personalą, kaip naudoti Prekes (jeigu to reikalaujama);</w:t>
      </w:r>
    </w:p>
    <w:p w14:paraId="4401C77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58" w:name="part_d407252a8cba42d0ba796b1ee0e5d82c"/>
      <w:bookmarkEnd w:id="158"/>
      <w:r w:rsidRPr="00407E6F">
        <w:rPr>
          <w:rFonts w:ascii="Times New Roman" w:eastAsia="Times New Roman" w:hAnsi="Times New Roman" w:cs="Times New Roman"/>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134EA13D"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59" w:name="part_09ec5d97b4b74b1582c7769aac76a61c"/>
      <w:bookmarkEnd w:id="159"/>
      <w:r w:rsidRPr="00407E6F">
        <w:rPr>
          <w:rFonts w:ascii="Times New Roman" w:eastAsia="Times New Roman" w:hAnsi="Times New Roman" w:cs="Times New Roman"/>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A8C55AF"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04C00114"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160" w:name="part_cce3ba71676545e78daa5c46121306f8"/>
      <w:bookmarkEnd w:id="160"/>
      <w:r w:rsidRPr="00407E6F">
        <w:rPr>
          <w:rFonts w:ascii="Times New Roman" w:eastAsia="Times New Roman" w:hAnsi="Times New Roman" w:cs="Times New Roman"/>
          <w:b/>
          <w:bCs/>
          <w:color w:val="000000"/>
          <w:sz w:val="24"/>
          <w:szCs w:val="24"/>
        </w:rPr>
        <w:t>6.2.  Prekių perdavimas–priėmimas</w:t>
      </w:r>
    </w:p>
    <w:p w14:paraId="54F62253"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018F9DA0"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61" w:name="part_f5cf02543bee41d18f778b9a604d9855"/>
      <w:bookmarkEnd w:id="161"/>
      <w:r w:rsidRPr="00407E6F">
        <w:rPr>
          <w:rFonts w:ascii="Times New Roman" w:eastAsia="Times New Roman" w:hAnsi="Times New Roman" w:cs="Times New Roman"/>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D9EC3EF"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62" w:name="part_a09a5310c1514cdda10324a15d71b830"/>
      <w:bookmarkEnd w:id="162"/>
      <w:r w:rsidRPr="00407E6F">
        <w:rPr>
          <w:rFonts w:ascii="Times New Roman" w:eastAsia="Times New Roman" w:hAnsi="Times New Roman" w:cs="Times New Roman"/>
          <w:color w:val="000000"/>
          <w:sz w:val="24"/>
          <w:szCs w:val="24"/>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ECFAC99"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63" w:name="part_e677b66b59c64c959c8f3dd4c5e27cd8"/>
      <w:bookmarkEnd w:id="163"/>
      <w:r w:rsidRPr="00407E6F">
        <w:rPr>
          <w:rFonts w:ascii="Times New Roman" w:eastAsia="Times New Roman" w:hAnsi="Times New Roman" w:cs="Times New Roman"/>
          <w:color w:val="000000"/>
          <w:sz w:val="24"/>
          <w:szCs w:val="24"/>
        </w:rPr>
        <w:t>6.2.3. Tiekėjui pristačius Prekes, Pirkėjas atlieka jų patikrinimą ir privalo:</w:t>
      </w:r>
    </w:p>
    <w:p w14:paraId="101D49DE"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64" w:name="part_07182dfe70b24efbaad2eb8e518051b5"/>
      <w:bookmarkEnd w:id="164"/>
      <w:r w:rsidRPr="00407E6F">
        <w:rPr>
          <w:rFonts w:ascii="Times New Roman" w:eastAsia="Times New Roman" w:hAnsi="Times New Roman" w:cs="Times New Roman"/>
          <w:color w:val="000000"/>
          <w:sz w:val="24"/>
          <w:szCs w:val="24"/>
        </w:rPr>
        <w:t>6.2.3.1. ne vėliau kaip per 5 (penkias) darbo dienas nuo faktinio Prekių perdavimo priimti Prekes, pasirašydamas Prekių perdavimo–priėmimo aktą; arba</w:t>
      </w:r>
    </w:p>
    <w:p w14:paraId="4EA78CC9"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65" w:name="part_98d42f391b3147a996e9ffcb0bf3d039"/>
      <w:bookmarkEnd w:id="165"/>
      <w:r w:rsidRPr="00407E6F">
        <w:rPr>
          <w:rFonts w:ascii="Times New Roman" w:eastAsia="Times New Roman" w:hAnsi="Times New Roman" w:cs="Times New Roman"/>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07E6F">
        <w:rPr>
          <w:rFonts w:ascii="Times New Roman" w:eastAsia="Times New Roman" w:hAnsi="Times New Roman" w:cs="Times New Roman"/>
          <w:b/>
          <w:bCs/>
          <w:color w:val="000000"/>
          <w:sz w:val="24"/>
          <w:szCs w:val="24"/>
        </w:rPr>
        <w:t>Defektų aktas</w:t>
      </w:r>
      <w:r w:rsidRPr="00407E6F">
        <w:rPr>
          <w:rFonts w:ascii="Times New Roman" w:eastAsia="Times New Roman" w:hAnsi="Times New Roman" w:cs="Times New Roman"/>
          <w:color w:val="000000"/>
          <w:sz w:val="24"/>
          <w:szCs w:val="24"/>
        </w:rPr>
        <w:t>); arba</w:t>
      </w:r>
    </w:p>
    <w:p w14:paraId="0CD0CB45"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66" w:name="part_986369409f94447881bc1909e63121cb"/>
      <w:bookmarkEnd w:id="166"/>
      <w:r w:rsidRPr="00407E6F">
        <w:rPr>
          <w:rFonts w:ascii="Times New Roman" w:eastAsia="Times New Roman" w:hAnsi="Times New Roman" w:cs="Times New Roman"/>
          <w:color w:val="000000"/>
          <w:sz w:val="24"/>
          <w:szCs w:val="24"/>
        </w:rPr>
        <w:t>6.2.3.3. atsisakyti priimti Prekes ar jų dalį ir įteikti (arba išsiųsti) Defektų aktą Tiekėjui dėl netinkamų Prekių ar jų dalies. </w:t>
      </w:r>
    </w:p>
    <w:p w14:paraId="4112DE26"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67" w:name="part_f154bf21333b4b55b6bb43b3e450dafc"/>
      <w:bookmarkEnd w:id="167"/>
      <w:r w:rsidRPr="00407E6F">
        <w:rPr>
          <w:rFonts w:ascii="Times New Roman" w:eastAsia="Times New Roman" w:hAnsi="Times New Roman" w:cs="Times New Roman"/>
          <w:color w:val="000000"/>
          <w:sz w:val="24"/>
          <w:szCs w:val="24"/>
        </w:rPr>
        <w:t>6.2.4. Prekių perdavimo–priėmimo akte turi būti nurodoma data, kada Tiekėjas pristatė visas Prekes (ar atitinkamą jų dalį, kai Sutartyje numatytas pristatymas dalimis) ir pateikė visus reikiamus dokumentus.</w:t>
      </w:r>
    </w:p>
    <w:p w14:paraId="0BE1279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68" w:name="part_6683fc6c1c1943c19fb900cc8a35a932"/>
      <w:bookmarkEnd w:id="168"/>
      <w:r w:rsidRPr="00407E6F">
        <w:rPr>
          <w:rFonts w:ascii="Times New Roman" w:eastAsia="Times New Roman" w:hAnsi="Times New Roman" w:cs="Times New Roman"/>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7B929F1"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69" w:name="part_3f901e32875247ceb1d897deccdf7c7e"/>
      <w:bookmarkEnd w:id="169"/>
      <w:r w:rsidRPr="00407E6F">
        <w:rPr>
          <w:rFonts w:ascii="Times New Roman" w:eastAsia="Times New Roman" w:hAnsi="Times New Roman" w:cs="Times New Roman"/>
          <w:color w:val="000000"/>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58AEB13"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70" w:name="part_4af2228829804b30898d9e3bdbba21c1"/>
      <w:bookmarkEnd w:id="170"/>
      <w:r w:rsidRPr="00407E6F">
        <w:rPr>
          <w:rFonts w:ascii="Times New Roman" w:eastAsia="Times New Roman" w:hAnsi="Times New Roman" w:cs="Times New Roman"/>
          <w:color w:val="000000"/>
          <w:sz w:val="24"/>
          <w:szCs w:val="24"/>
        </w:rPr>
        <w:t>6.2.7. Jeigu Pirkėjas per 5 (penkias) darbo dienas nuo Prekių perdavimo–priėmimo akto gavimo nepateikia (neišsiunčia) Tiekėjui Defektų akto, laikoma, kad Pirkėjas Prekes priėmė ir joms pretenzijų neturi.</w:t>
      </w:r>
    </w:p>
    <w:p w14:paraId="6D6920A6"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71" w:name="part_d3b06b5e15074fae96c667753bca310b"/>
      <w:bookmarkEnd w:id="171"/>
      <w:r w:rsidRPr="00407E6F">
        <w:rPr>
          <w:rFonts w:ascii="Times New Roman" w:eastAsia="Times New Roman" w:hAnsi="Times New Roman" w:cs="Times New Roman"/>
          <w:color w:val="000000"/>
          <w:sz w:val="24"/>
          <w:szCs w:val="24"/>
        </w:rPr>
        <w:t>6.2.8. Prekių praradimo ar sugadinimo ar atsitiktinio žuvimo rizika Pirkėjui iš Tiekėjo pereina nuo faktinio tokių Prekių priėmimo momento.</w:t>
      </w:r>
    </w:p>
    <w:p w14:paraId="75167E1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72" w:name="part_e11c71d3e9bc48c1842107cbabd78edc"/>
      <w:bookmarkEnd w:id="172"/>
      <w:r w:rsidRPr="00407E6F">
        <w:rPr>
          <w:rFonts w:ascii="Times New Roman" w:eastAsia="Times New Roman" w:hAnsi="Times New Roman" w:cs="Times New Roman"/>
          <w:color w:val="000000"/>
          <w:sz w:val="24"/>
          <w:szCs w:val="24"/>
        </w:rPr>
        <w:t>6.2.9. Pirkėjas turi teisę naudotis Prekėmis tik po Prekių perdavimo-priėmimo akto pasirašymo.</w:t>
      </w:r>
    </w:p>
    <w:p w14:paraId="7AF0D11C"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73" w:name="part_c4653d49491a436e96fc33e9853980a1"/>
      <w:bookmarkEnd w:id="173"/>
      <w:r w:rsidRPr="00407E6F">
        <w:rPr>
          <w:rFonts w:ascii="Times New Roman" w:eastAsia="Times New Roman" w:hAnsi="Times New Roman" w:cs="Times New Roman"/>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3931064"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3BE8917D"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174" w:name="part_8f46a32cd00f426d90a12683209482a8"/>
      <w:bookmarkEnd w:id="174"/>
      <w:r w:rsidRPr="00407E6F">
        <w:rPr>
          <w:rFonts w:ascii="Times New Roman" w:eastAsia="Times New Roman" w:hAnsi="Times New Roman" w:cs="Times New Roman"/>
          <w:b/>
          <w:bCs/>
          <w:caps/>
          <w:color w:val="000000"/>
          <w:sz w:val="24"/>
          <w:szCs w:val="24"/>
        </w:rPr>
        <w:t>7.  TIEKĖJO GARANTINIAI ĮSIPAREIGOJIMAI</w:t>
      </w:r>
    </w:p>
    <w:p w14:paraId="642234FC"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0F5799D1" w14:textId="77777777" w:rsidR="00C96FE8" w:rsidRPr="00407E6F" w:rsidRDefault="00C96FE8" w:rsidP="00C96FE8">
      <w:pPr>
        <w:spacing w:line="257" w:lineRule="atLeast"/>
        <w:ind w:left="360" w:hanging="360"/>
        <w:jc w:val="center"/>
        <w:rPr>
          <w:rFonts w:ascii="Times New Roman" w:eastAsia="Times New Roman" w:hAnsi="Times New Roman" w:cs="Times New Roman"/>
          <w:color w:val="000000"/>
          <w:sz w:val="24"/>
          <w:szCs w:val="24"/>
        </w:rPr>
      </w:pPr>
      <w:bookmarkStart w:id="175" w:name="part_a8a1e4fdbb34421cbca40e4cc3c18830"/>
      <w:bookmarkEnd w:id="175"/>
      <w:r w:rsidRPr="00407E6F">
        <w:rPr>
          <w:rFonts w:ascii="Times New Roman" w:eastAsia="Times New Roman" w:hAnsi="Times New Roman" w:cs="Times New Roman"/>
          <w:b/>
          <w:bCs/>
          <w:color w:val="000000"/>
          <w:sz w:val="24"/>
          <w:szCs w:val="24"/>
        </w:rPr>
        <w:t>7.1.  Garantiniai terminai (jei taikoma)</w:t>
      </w:r>
    </w:p>
    <w:p w14:paraId="2EB49A7A" w14:textId="77777777" w:rsidR="00C96FE8" w:rsidRPr="00407E6F" w:rsidRDefault="00C96FE8" w:rsidP="00C96FE8">
      <w:pPr>
        <w:spacing w:line="257" w:lineRule="atLeast"/>
        <w:ind w:left="360"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19712F5"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76" w:name="part_c5b92adf80a044ba91aaacefc1944f65"/>
      <w:bookmarkEnd w:id="176"/>
      <w:r w:rsidRPr="00407E6F">
        <w:rPr>
          <w:rFonts w:ascii="Times New Roman" w:eastAsia="Times New Roman" w:hAnsi="Times New Roman" w:cs="Times New Roman"/>
          <w:color w:val="000000"/>
          <w:sz w:val="24"/>
          <w:szCs w:val="24"/>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BBF3CA2"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77" w:name="part_6fc105aa9a644094a2300c536b34f64c"/>
      <w:bookmarkEnd w:id="177"/>
      <w:r w:rsidRPr="00407E6F">
        <w:rPr>
          <w:rFonts w:ascii="Times New Roman" w:eastAsia="Times New Roman" w:hAnsi="Times New Roman" w:cs="Times New Roman"/>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28607D0"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78" w:name="part_7544fbd325b44c38acd20f78c7ed2478"/>
      <w:bookmarkEnd w:id="178"/>
      <w:r w:rsidRPr="00407E6F">
        <w:rPr>
          <w:rFonts w:ascii="Times New Roman" w:eastAsia="Times New Roman" w:hAnsi="Times New Roman" w:cs="Times New Roman"/>
          <w:color w:val="000000"/>
          <w:sz w:val="24"/>
          <w:szCs w:val="24"/>
        </w:rPr>
        <w:lastRenderedPageBreak/>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AE6A53C"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1D5DAD37"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179" w:name="part_4094284e0d1c4d4f860b559821feac69"/>
      <w:bookmarkEnd w:id="179"/>
      <w:r w:rsidRPr="00407E6F">
        <w:rPr>
          <w:rFonts w:ascii="Times New Roman" w:eastAsia="Times New Roman" w:hAnsi="Times New Roman" w:cs="Times New Roman"/>
          <w:b/>
          <w:bCs/>
          <w:color w:val="000000"/>
          <w:sz w:val="24"/>
          <w:szCs w:val="24"/>
        </w:rPr>
        <w:t>7.2.  Pretenzijos dėl Prekių trūkumų</w:t>
      </w:r>
    </w:p>
    <w:p w14:paraId="2DCAD639"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598907DF"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80" w:name="part_c998f2769edb49cf8ffb8f3e2cfd5698"/>
      <w:bookmarkEnd w:id="180"/>
      <w:r w:rsidRPr="00407E6F">
        <w:rPr>
          <w:rFonts w:ascii="Times New Roman" w:eastAsia="Times New Roman" w:hAnsi="Times New Roman" w:cs="Times New Roman"/>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8FFD491"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81" w:name="part_c138ba3faec644efb86cb97fa27808f0"/>
      <w:bookmarkEnd w:id="181"/>
      <w:r w:rsidRPr="00407E6F">
        <w:rPr>
          <w:rFonts w:ascii="Times New Roman" w:eastAsia="Times New Roman" w:hAnsi="Times New Roman" w:cs="Times New Roman"/>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98AC7B9"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82" w:name="part_c9fff2abd83f4f2fb4c447a57db2a76d"/>
      <w:bookmarkEnd w:id="182"/>
      <w:r w:rsidRPr="00407E6F">
        <w:rPr>
          <w:rFonts w:ascii="Times New Roman" w:eastAsia="Times New Roman" w:hAnsi="Times New Roman" w:cs="Times New Roman"/>
          <w:color w:val="000000"/>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C1CC03A"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83" w:name="part_fe1c0b0337124a30858ff191f7af740b"/>
      <w:bookmarkEnd w:id="183"/>
      <w:r w:rsidRPr="00407E6F">
        <w:rPr>
          <w:rFonts w:ascii="Times New Roman" w:eastAsia="Times New Roman" w:hAnsi="Times New Roman" w:cs="Times New Roman"/>
          <w:color w:val="000000"/>
          <w:sz w:val="24"/>
          <w:szCs w:val="24"/>
        </w:rPr>
        <w:t>7.2.3.1. jei Prekės atitinka Sutartyje ir įstatymuose bei kituose teisės aktuose nurodytus reikalavimus – Pirkėjas;</w:t>
      </w:r>
    </w:p>
    <w:p w14:paraId="66073780"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84" w:name="part_4b5b04a46cb84571a0eca61314a3af42"/>
      <w:bookmarkEnd w:id="184"/>
      <w:r w:rsidRPr="00407E6F">
        <w:rPr>
          <w:rFonts w:ascii="Times New Roman" w:eastAsia="Times New Roman" w:hAnsi="Times New Roman" w:cs="Times New Roman"/>
          <w:color w:val="000000"/>
          <w:sz w:val="24"/>
          <w:szCs w:val="24"/>
        </w:rPr>
        <w:t>7.2.3.2. jei Prekės neatitinka Sutartyje ir įstatymuose bei kituose teisės aktuose nurodytų reikalavimų – Tiekėjas.</w:t>
      </w:r>
    </w:p>
    <w:p w14:paraId="3DE91FD0"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85" w:name="part_230ac4a3019943f7b4a33ee85514dabf"/>
      <w:bookmarkEnd w:id="185"/>
      <w:r w:rsidRPr="00407E6F">
        <w:rPr>
          <w:rFonts w:ascii="Times New Roman" w:eastAsia="Times New Roman" w:hAnsi="Times New Roman" w:cs="Times New Roman"/>
          <w:color w:val="000000"/>
          <w:sz w:val="24"/>
          <w:szCs w:val="24"/>
        </w:rPr>
        <w:t>7.2.4. Ekspertizės išvados Šalims yra privalomos.</w:t>
      </w:r>
    </w:p>
    <w:p w14:paraId="33764122"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186" w:name="part_34e8718072c64c188b97bfe17af98470"/>
      <w:bookmarkEnd w:id="186"/>
      <w:r w:rsidRPr="00407E6F">
        <w:rPr>
          <w:rFonts w:ascii="Times New Roman" w:eastAsia="Times New Roman" w:hAnsi="Times New Roman" w:cs="Times New Roman"/>
          <w:color w:val="000000"/>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AAD95A2" w14:textId="77777777" w:rsidR="00C96FE8" w:rsidRPr="00407E6F" w:rsidRDefault="00C96FE8" w:rsidP="00C96FE8">
      <w:pPr>
        <w:spacing w:line="240" w:lineRule="auto"/>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5052515A"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0107B9F3"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187" w:name="part_ba0efe88b66d43b9940d3b7d2feb1747"/>
      <w:bookmarkEnd w:id="187"/>
      <w:r w:rsidRPr="00407E6F">
        <w:rPr>
          <w:rFonts w:ascii="Times New Roman" w:eastAsia="Times New Roman" w:hAnsi="Times New Roman" w:cs="Times New Roman"/>
          <w:b/>
          <w:bCs/>
          <w:color w:val="000000"/>
          <w:sz w:val="24"/>
          <w:szCs w:val="24"/>
        </w:rPr>
        <w:t>7.3.  Prekių trūkumų šalinimas</w:t>
      </w:r>
    </w:p>
    <w:p w14:paraId="207540FF"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4D4B4670"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88" w:name="part_7c69e26218674725b61c87b250134af1"/>
      <w:bookmarkEnd w:id="188"/>
      <w:r w:rsidRPr="00407E6F">
        <w:rPr>
          <w:rFonts w:ascii="Times New Roman" w:eastAsia="Times New Roman" w:hAnsi="Times New Roman" w:cs="Times New Roman"/>
          <w:color w:val="000000"/>
          <w:sz w:val="24"/>
          <w:szCs w:val="24"/>
        </w:rPr>
        <w:t>7.3.1. Tiekėjas privalo nemokamai pašalinti Prekių trūkumus, sutaisydamas Prekes ar jų dalį arba pakeisdamas Prekę nauja Preke ar jos dalimi.</w:t>
      </w:r>
    </w:p>
    <w:p w14:paraId="5BDA06D2"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89" w:name="part_8fbc5a69d57a43ddb43ba2b9a39b4963"/>
      <w:bookmarkEnd w:id="189"/>
      <w:r w:rsidRPr="00407E6F">
        <w:rPr>
          <w:rFonts w:ascii="Times New Roman" w:eastAsia="Times New Roman" w:hAnsi="Times New Roman" w:cs="Times New Roman"/>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6449D6D"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90" w:name="part_1dcc00ffbca447849dbaf94480dfb4a7"/>
      <w:bookmarkEnd w:id="190"/>
      <w:r w:rsidRPr="00407E6F">
        <w:rPr>
          <w:rFonts w:ascii="Times New Roman" w:eastAsia="Times New Roman" w:hAnsi="Times New Roman" w:cs="Times New Roman"/>
          <w:color w:val="000000"/>
          <w:sz w:val="24"/>
          <w:szCs w:val="24"/>
        </w:rPr>
        <w:t>7.3.3. Sutaisytoje Prekių dalyje pakartotinai nustačius Prekių trūkumų, Tiekėjas privalo pakeisti Prekes naujomis kokybiškomis Prekėmis, nebent Pirkėjas raštu sutiktų Prekes dar kartą taisyti.</w:t>
      </w:r>
    </w:p>
    <w:p w14:paraId="21583119"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91" w:name="part_ba6e6da1bdac4805bca0f030895a6482"/>
      <w:bookmarkEnd w:id="191"/>
      <w:r w:rsidRPr="00407E6F">
        <w:rPr>
          <w:rFonts w:ascii="Times New Roman" w:eastAsia="Times New Roman" w:hAnsi="Times New Roman" w:cs="Times New Roman"/>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4F603F08"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92" w:name="part_ac89e93be2d348d7b5301d3e5e6d9f44"/>
      <w:bookmarkEnd w:id="192"/>
      <w:r w:rsidRPr="00407E6F">
        <w:rPr>
          <w:rFonts w:ascii="Times New Roman" w:eastAsia="Times New Roman" w:hAnsi="Times New Roman" w:cs="Times New Roman"/>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A5F038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93" w:name="part_a9c21de0ed46409bb04b8560a392a181"/>
      <w:bookmarkEnd w:id="193"/>
      <w:r w:rsidRPr="00407E6F">
        <w:rPr>
          <w:rFonts w:ascii="Times New Roman" w:eastAsia="Times New Roman" w:hAnsi="Times New Roman" w:cs="Times New Roman"/>
          <w:color w:val="000000"/>
          <w:sz w:val="24"/>
          <w:szCs w:val="24"/>
        </w:rPr>
        <w:t>7.3.6. Tiekėjas, pašalinęs visus Prekių trūkumus, privalo apie tai informuoti Pirkėją.</w:t>
      </w:r>
    </w:p>
    <w:p w14:paraId="6A1721E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94" w:name="part_9badc847df194fb3812066bb39a022ea"/>
      <w:bookmarkEnd w:id="194"/>
      <w:r w:rsidRPr="00407E6F">
        <w:rPr>
          <w:rFonts w:ascii="Times New Roman" w:eastAsia="Times New Roman" w:hAnsi="Times New Roman" w:cs="Times New Roman"/>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47CFFFA"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lastRenderedPageBreak/>
        <w:t> </w:t>
      </w:r>
    </w:p>
    <w:p w14:paraId="1A74D7DD"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195" w:name="part_ef71ed323bda4b8989ac0a9088ba285e"/>
      <w:bookmarkEnd w:id="195"/>
      <w:r w:rsidRPr="00407E6F">
        <w:rPr>
          <w:rFonts w:ascii="Times New Roman" w:eastAsia="Times New Roman" w:hAnsi="Times New Roman" w:cs="Times New Roman"/>
          <w:b/>
          <w:bCs/>
          <w:color w:val="000000"/>
          <w:sz w:val="24"/>
          <w:szCs w:val="24"/>
        </w:rPr>
        <w:t>7.4.  Pirkėjo teisės, Tiekėjui nepašalinus Prekių trūkumų</w:t>
      </w:r>
    </w:p>
    <w:p w14:paraId="0F89FC0D"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3B972C21"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96" w:name="part_36e75a0e05d94ce4b20284f046167d0e"/>
      <w:bookmarkEnd w:id="196"/>
      <w:r w:rsidRPr="00407E6F">
        <w:rPr>
          <w:rFonts w:ascii="Times New Roman" w:eastAsia="Times New Roman" w:hAnsi="Times New Roman" w:cs="Times New Roman"/>
          <w:color w:val="000000"/>
          <w:sz w:val="24"/>
          <w:szCs w:val="24"/>
        </w:rPr>
        <w:t>7.4.1. Jeigu Tiekėjas atsisako pašalinti arba nepašalina Prekių trūkumų per Pirkėjo nustatytus protingus terminus, Pirkėjas turi teisę:</w:t>
      </w:r>
    </w:p>
    <w:p w14:paraId="3184CAAD"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97" w:name="part_8b145d9ac77049e2a51c2c230a3c785c"/>
      <w:bookmarkEnd w:id="197"/>
      <w:r w:rsidRPr="00407E6F">
        <w:rPr>
          <w:rFonts w:ascii="Times New Roman" w:eastAsia="Times New Roman" w:hAnsi="Times New Roman" w:cs="Times New Roman"/>
          <w:color w:val="000000"/>
          <w:sz w:val="24"/>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4E601CC6"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98" w:name="part_015a9eb118604b578be00041682bb1dc"/>
      <w:bookmarkEnd w:id="198"/>
      <w:r w:rsidRPr="00407E6F">
        <w:rPr>
          <w:rFonts w:ascii="Times New Roman" w:eastAsia="Times New Roman" w:hAnsi="Times New Roman" w:cs="Times New Roman"/>
          <w:color w:val="000000"/>
          <w:sz w:val="24"/>
          <w:szCs w:val="24"/>
        </w:rPr>
        <w:t>7.4.1.2. reikalauti sumažinti Tiekėjui mokėtiną sumą ir grąžinti dėl šios sumos sumažinimo susidariusią permoką per 30 (trisdešimt) dienų nuo Tiekėjui nustatyto termino pašalinti Prekių trūkumus pabaigos, jeigu tai neprieštarauja VPĮ įtvirtintiems principams; arba</w:t>
      </w:r>
    </w:p>
    <w:p w14:paraId="583CAE2C"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199" w:name="part_4ab55ac7b41749d99160050f555cae49"/>
      <w:bookmarkEnd w:id="199"/>
      <w:r w:rsidRPr="00407E6F">
        <w:rPr>
          <w:rFonts w:ascii="Times New Roman" w:eastAsia="Times New Roman" w:hAnsi="Times New Roman" w:cs="Times New Roman"/>
          <w:color w:val="000000"/>
          <w:sz w:val="24"/>
          <w:szCs w:val="24"/>
        </w:rPr>
        <w:t>7.4.1.3. grąžinti Prekes Tiekėjui ir nemokėti už tokias Prekes ar reikalauti grąžinti už Prekes sumokėtą sumą bei nutraukti Sutartį.</w:t>
      </w:r>
    </w:p>
    <w:p w14:paraId="2AF2AA73"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00" w:name="part_be1526a67c44479a80d981850519284f"/>
      <w:bookmarkEnd w:id="200"/>
      <w:r w:rsidRPr="00407E6F">
        <w:rPr>
          <w:rFonts w:ascii="Times New Roman" w:eastAsia="Times New Roman" w:hAnsi="Times New Roman" w:cs="Times New Roman"/>
          <w:color w:val="000000"/>
          <w:sz w:val="24"/>
          <w:szCs w:val="24"/>
        </w:rPr>
        <w:t>7.4.2. 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p w14:paraId="3A81B6CC"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01" w:name="part_8a97adb283734f58b4a1a8d447f47d1d"/>
      <w:bookmarkEnd w:id="201"/>
      <w:r w:rsidRPr="00407E6F">
        <w:rPr>
          <w:rFonts w:ascii="Times New Roman" w:eastAsia="Times New Roman" w:hAnsi="Times New Roman" w:cs="Times New Roman"/>
          <w:color w:val="000000"/>
          <w:sz w:val="24"/>
          <w:szCs w:val="24"/>
        </w:rPr>
        <w:t>7.4.3. Tiekėjas privalo patenkinti Pirkėjo pagal Bendrųjų sąlygų 7.4.4 punktą pareikštą piniginį reikalavimą per 30 (trisdešimt) dienų arba per ilgesnį Pirkėjo reikalavime nurodytą protingą terminą.</w:t>
      </w:r>
    </w:p>
    <w:p w14:paraId="1D4E92B8"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02" w:name="part_1e954f18c12045aebf17feb1f963943f"/>
      <w:bookmarkEnd w:id="202"/>
      <w:r w:rsidRPr="00407E6F">
        <w:rPr>
          <w:rFonts w:ascii="Times New Roman" w:eastAsia="Times New Roman" w:hAnsi="Times New Roman" w:cs="Times New Roman"/>
          <w:color w:val="000000"/>
          <w:sz w:val="24"/>
          <w:szCs w:val="24"/>
        </w:rPr>
        <w:t>7.4.4. Už vėlavimą pašalinti Prekių trūkumus Pirkėjas privalo reikalauti Tiekėjo sumokėti Specialiosiose sąlygose nustatyto dydžio netesybas.</w:t>
      </w:r>
    </w:p>
    <w:p w14:paraId="6A5F51D1"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5D2A8DF"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03" w:name="part_f08d02b49056429a86d86a7e7db7db7c"/>
      <w:bookmarkEnd w:id="203"/>
      <w:r w:rsidRPr="00407E6F">
        <w:rPr>
          <w:rFonts w:ascii="Times New Roman" w:eastAsia="Times New Roman" w:hAnsi="Times New Roman" w:cs="Times New Roman"/>
          <w:b/>
          <w:bCs/>
          <w:caps/>
          <w:color w:val="000000"/>
          <w:sz w:val="24"/>
          <w:szCs w:val="24"/>
        </w:rPr>
        <w:t>8.  PRISTATYMO TERMINAI</w:t>
      </w:r>
    </w:p>
    <w:p w14:paraId="5DA56D12"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2E562142"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04" w:name="part_2308e4bead464ad2a6788131d7a9bf24"/>
      <w:bookmarkEnd w:id="204"/>
      <w:r w:rsidRPr="00407E6F">
        <w:rPr>
          <w:rFonts w:ascii="Times New Roman" w:eastAsia="Times New Roman" w:hAnsi="Times New Roman" w:cs="Times New Roman"/>
          <w:b/>
          <w:bCs/>
          <w:color w:val="000000"/>
          <w:sz w:val="24"/>
          <w:szCs w:val="24"/>
        </w:rPr>
        <w:t>8.1.  Pristatymo terminai ir Prekių tiekimo grafikas</w:t>
      </w:r>
    </w:p>
    <w:p w14:paraId="3946B306"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84EC30C"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05" w:name="part_76563729e8204395bd565948736d9239"/>
      <w:bookmarkEnd w:id="205"/>
      <w:r w:rsidRPr="00407E6F">
        <w:rPr>
          <w:rFonts w:ascii="Times New Roman" w:eastAsia="Times New Roman" w:hAnsi="Times New Roman" w:cs="Times New Roman"/>
          <w:color w:val="000000"/>
          <w:sz w:val="24"/>
          <w:szCs w:val="24"/>
        </w:rPr>
        <w:t>8.1.1. Tiekėjas privalo pristatyti Prekes laikydamasis terminų, nurodytų Specialiosiose sąlygose.</w:t>
      </w:r>
    </w:p>
    <w:p w14:paraId="309D8358"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06" w:name="part_f489a58585be48b78e6a77cf72be6478"/>
      <w:bookmarkEnd w:id="206"/>
      <w:r w:rsidRPr="00407E6F">
        <w:rPr>
          <w:rFonts w:ascii="Times New Roman" w:eastAsia="Times New Roman" w:hAnsi="Times New Roman" w:cs="Times New Roman"/>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407E6F">
        <w:rPr>
          <w:rFonts w:ascii="Times New Roman" w:eastAsia="Times New Roman" w:hAnsi="Times New Roman" w:cs="Times New Roman"/>
          <w:b/>
          <w:bCs/>
          <w:color w:val="000000"/>
          <w:sz w:val="24"/>
          <w:szCs w:val="24"/>
        </w:rPr>
        <w:t>Grafikas</w:t>
      </w:r>
      <w:r w:rsidRPr="00407E6F">
        <w:rPr>
          <w:rFonts w:ascii="Times New Roman" w:eastAsia="Times New Roman" w:hAnsi="Times New Roman" w:cs="Times New Roman"/>
          <w:color w:val="000000"/>
          <w:sz w:val="24"/>
          <w:szCs w:val="24"/>
        </w:rPr>
        <w:t>).</w:t>
      </w:r>
    </w:p>
    <w:p w14:paraId="25C49499"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07" w:name="part_3eb92bc27ac146b2abfb92c4ac721658"/>
      <w:bookmarkEnd w:id="207"/>
      <w:r w:rsidRPr="00407E6F">
        <w:rPr>
          <w:rFonts w:ascii="Times New Roman" w:eastAsia="Times New Roman" w:hAnsi="Times New Roman" w:cs="Times New Roman"/>
          <w:color w:val="000000"/>
          <w:sz w:val="24"/>
          <w:szCs w:val="24"/>
        </w:rPr>
        <w:t>8.1.3. Jei aktualu, Grafike turi būti pažymėta, kurios Prekės gali būti pristatomos lygiagrečiai, o kurios gali būti pristatomos tik numatytu eiliškumu.</w:t>
      </w:r>
    </w:p>
    <w:p w14:paraId="01856BF5"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768B3638"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08" w:name="part_0122d2aaa5ec4dd394ce33aa3dd3afcd"/>
      <w:bookmarkEnd w:id="208"/>
      <w:r w:rsidRPr="00407E6F">
        <w:rPr>
          <w:rFonts w:ascii="Times New Roman" w:eastAsia="Times New Roman" w:hAnsi="Times New Roman" w:cs="Times New Roman"/>
          <w:b/>
          <w:bCs/>
          <w:color w:val="000000"/>
          <w:sz w:val="24"/>
          <w:szCs w:val="24"/>
        </w:rPr>
        <w:t>8.2.  Netesybos už Prekių pristatymo vėlavimą</w:t>
      </w:r>
    </w:p>
    <w:p w14:paraId="55AC0698"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4385CB29"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09" w:name="part_b7c5a858034e447d8d32201440920573"/>
      <w:bookmarkEnd w:id="209"/>
      <w:r w:rsidRPr="00407E6F">
        <w:rPr>
          <w:rFonts w:ascii="Times New Roman" w:eastAsia="Times New Roman" w:hAnsi="Times New Roman" w:cs="Times New Roman"/>
          <w:color w:val="000000"/>
          <w:sz w:val="24"/>
          <w:szCs w:val="24"/>
        </w:rPr>
        <w:t>8.2.1. Jeigu Tiekėjas praleidžia Prekių pristatymo terminus, nustatytus Specialiosiose sąlygose, Tiekėjui iki Prekių pristatymo datos taikomos Specialiosiose sąlygose nurodyto dydžio netesybos.</w:t>
      </w:r>
    </w:p>
    <w:p w14:paraId="7ECFCAD8"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10" w:name="part_db32cd311f64447d99b07db745b43adc"/>
      <w:bookmarkEnd w:id="210"/>
      <w:r w:rsidRPr="00407E6F">
        <w:rPr>
          <w:rFonts w:ascii="Times New Roman" w:eastAsia="Times New Roman" w:hAnsi="Times New Roman" w:cs="Times New Roman"/>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4A5B05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11" w:name="part_dfa324ba1f6f432a83578a82a83b5ef4"/>
      <w:bookmarkEnd w:id="211"/>
      <w:r w:rsidRPr="00407E6F">
        <w:rPr>
          <w:rFonts w:ascii="Times New Roman" w:eastAsia="Times New Roman" w:hAnsi="Times New Roman" w:cs="Times New Roman"/>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36AB46C"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0F9883A1"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12" w:name="part_66ddac74f6ec4dd7a8bd79eed0aeb6ed"/>
      <w:bookmarkEnd w:id="212"/>
      <w:r w:rsidRPr="00407E6F">
        <w:rPr>
          <w:rFonts w:ascii="Times New Roman" w:eastAsia="Times New Roman" w:hAnsi="Times New Roman" w:cs="Times New Roman"/>
          <w:b/>
          <w:bCs/>
          <w:caps/>
          <w:color w:val="000000"/>
          <w:sz w:val="24"/>
          <w:szCs w:val="24"/>
        </w:rPr>
        <w:t>9.  PRIEVOLIŲ PAGAL SUTARTĮ ĮVYKDYMO UŽTIKRINIMO BŪDAI</w:t>
      </w:r>
    </w:p>
    <w:p w14:paraId="68FE7CA5"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0600B8E3"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4C18201"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EA53A46"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13" w:name="part_7ed7441fa9714c6b94329b512da66c24"/>
      <w:bookmarkEnd w:id="213"/>
      <w:r w:rsidRPr="00407E6F">
        <w:rPr>
          <w:rFonts w:ascii="Times New Roman" w:eastAsia="Times New Roman" w:hAnsi="Times New Roman" w:cs="Times New Roman"/>
          <w:b/>
          <w:bCs/>
          <w:caps/>
          <w:color w:val="000000"/>
          <w:sz w:val="24"/>
          <w:szCs w:val="24"/>
        </w:rPr>
        <w:t>10.  SUTARTIES ĮVYKDYMO UŽTIKRINIMAS (JEI TAIKOMA)</w:t>
      </w:r>
    </w:p>
    <w:p w14:paraId="53B98E6F"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109A0DAC"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14" w:name="part_07b55e5a30fe438eb2f03f95c137cc06"/>
      <w:bookmarkEnd w:id="214"/>
      <w:r w:rsidRPr="00407E6F">
        <w:rPr>
          <w:rFonts w:ascii="Times New Roman" w:eastAsia="Times New Roman" w:hAnsi="Times New Roman" w:cs="Times New Roman"/>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10B2EB2"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r w:rsidRPr="00407E6F">
        <w:rPr>
          <w:rFonts w:ascii="Times New Roman" w:eastAsia="Times New Roman" w:hAnsi="Times New Roman" w:cs="Times New Roman"/>
          <w:b/>
          <w:bCs/>
          <w:color w:val="000000"/>
          <w:sz w:val="24"/>
          <w:szCs w:val="24"/>
        </w:rPr>
        <w:t>Pastaba.</w:t>
      </w:r>
      <w:r w:rsidRPr="00407E6F">
        <w:rPr>
          <w:rFonts w:ascii="Times New Roman" w:eastAsia="Times New Roman" w:hAnsi="Times New Roman" w:cs="Times New Roman"/>
          <w:color w:val="000000"/>
          <w:sz w:val="24"/>
          <w:szCs w:val="24"/>
        </w:rPr>
        <w:t> </w:t>
      </w:r>
      <w:r w:rsidRPr="00407E6F">
        <w:rPr>
          <w:rFonts w:ascii="Times New Roman" w:eastAsia="Times New Roman" w:hAnsi="Times New Roman" w:cs="Times New Roman"/>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50B006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15" w:name="part_130c5f4312e749b08f1bf571e4ad753b"/>
      <w:bookmarkEnd w:id="215"/>
      <w:r w:rsidRPr="00407E6F">
        <w:rPr>
          <w:rFonts w:ascii="Times New Roman" w:eastAsia="Times New Roman" w:hAnsi="Times New Roman" w:cs="Times New Roman"/>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407E6F">
        <w:rPr>
          <w:rFonts w:ascii="Times New Roman" w:eastAsia="Times New Roman" w:hAnsi="Times New Roman" w:cs="Times New Roman"/>
          <w:color w:val="000000"/>
          <w:sz w:val="24"/>
          <w:szCs w:val="24"/>
        </w:rPr>
        <w:t>kartu su draudimo bendrovės laidavimo draudimo raštu turi būti pateiktas ir pasirašytas draudimo liudijimas (polisas) bei dokumentas, įrodantis, kad draudimo įmoka už išduotą laidavimo draudimo raštą yra sumokėta</w:t>
      </w:r>
      <w:r w:rsidRPr="00407E6F">
        <w:rPr>
          <w:rFonts w:ascii="Times New Roman" w:eastAsia="Times New Roman" w:hAnsi="Times New Roman" w:cs="Times New Roman"/>
          <w:color w:val="000000"/>
          <w:sz w:val="24"/>
          <w:szCs w:val="24"/>
          <w:shd w:val="clear" w:color="auto" w:fill="FFFFFF"/>
        </w:rPr>
        <w:t>), atitinkantį Bendrųjų sąlygų 10 skyriuje nurodytas sąlygas, per Specialiosiose sąlygose nustatytą terminą (toliau – </w:t>
      </w:r>
      <w:r w:rsidRPr="00407E6F">
        <w:rPr>
          <w:rFonts w:ascii="Times New Roman" w:eastAsia="Times New Roman" w:hAnsi="Times New Roman" w:cs="Times New Roman"/>
          <w:b/>
          <w:bCs/>
          <w:color w:val="000000"/>
          <w:sz w:val="24"/>
          <w:szCs w:val="24"/>
          <w:shd w:val="clear" w:color="auto" w:fill="FFFFFF"/>
        </w:rPr>
        <w:t>Sutarties įvykdymo užtikrinimas</w:t>
      </w:r>
      <w:r w:rsidRPr="00407E6F">
        <w:rPr>
          <w:rFonts w:ascii="Times New Roman" w:eastAsia="Times New Roman" w:hAnsi="Times New Roman" w:cs="Times New Roman"/>
          <w:color w:val="000000"/>
          <w:sz w:val="24"/>
          <w:szCs w:val="24"/>
          <w:shd w:val="clear" w:color="auto" w:fill="FFFFFF"/>
        </w:rPr>
        <w:t>).</w:t>
      </w:r>
    </w:p>
    <w:p w14:paraId="321B9A42"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16" w:name="part_079d6e49c98247118254cc7314e52e4b"/>
      <w:bookmarkEnd w:id="216"/>
      <w:r w:rsidRPr="00407E6F">
        <w:rPr>
          <w:rFonts w:ascii="Times New Roman" w:eastAsia="Times New Roman" w:hAnsi="Times New Roman" w:cs="Times New Roman"/>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7F99A59"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17" w:name="part_2c468aa0fada4502a9805ed27873e722"/>
      <w:bookmarkEnd w:id="217"/>
      <w:r w:rsidRPr="00407E6F">
        <w:rPr>
          <w:rFonts w:ascii="Times New Roman" w:eastAsia="Times New Roman" w:hAnsi="Times New Roman" w:cs="Times New Roman"/>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DA32BA6"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18" w:name="part_97b36af01a2744fe899843bc5e9a6a0f"/>
      <w:bookmarkEnd w:id="218"/>
      <w:r w:rsidRPr="00407E6F">
        <w:rPr>
          <w:rFonts w:ascii="Times New Roman" w:eastAsia="Times New Roman" w:hAnsi="Times New Roman" w:cs="Times New Roman"/>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7CE6343"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19" w:name="part_ed3cc6046ec54f9b952b1f3545c141fe"/>
      <w:bookmarkEnd w:id="219"/>
      <w:r w:rsidRPr="00407E6F">
        <w:rPr>
          <w:rFonts w:ascii="Times New Roman" w:eastAsia="Times New Roman" w:hAnsi="Times New Roman" w:cs="Times New Roman"/>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3C2C0CE"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20" w:name="part_dc714dad689b49dd97f5b448ddbc1b35"/>
      <w:bookmarkEnd w:id="220"/>
      <w:r w:rsidRPr="00407E6F">
        <w:rPr>
          <w:rFonts w:ascii="Times New Roman" w:eastAsia="Times New Roman" w:hAnsi="Times New Roman" w:cs="Times New Roman"/>
          <w:color w:val="000000"/>
          <w:sz w:val="24"/>
          <w:szCs w:val="24"/>
        </w:rPr>
        <w:t>10.7. Sutarties įvykdymo užtikrinimas turi įsigalioti ne vėliau negu jo pateikimo Pirkėjui dieną. </w:t>
      </w:r>
    </w:p>
    <w:p w14:paraId="516B72E8"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21" w:name="part_635b54272aae4c4e8a2f73f015ad53a8"/>
      <w:bookmarkEnd w:id="221"/>
      <w:r w:rsidRPr="00407E6F">
        <w:rPr>
          <w:rFonts w:ascii="Times New Roman" w:eastAsia="Times New Roman" w:hAnsi="Times New Roman" w:cs="Times New Roman"/>
          <w:color w:val="000000"/>
          <w:sz w:val="24"/>
          <w:szCs w:val="24"/>
        </w:rPr>
        <w:t>10.8. Sutarties įvykdymo užtikrinimo suma turi būti nurodoma ir išmokama eurais. </w:t>
      </w:r>
    </w:p>
    <w:p w14:paraId="2224007B"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22" w:name="part_3fde44d1b3f94b92b7b7cda9dd67a8d5"/>
      <w:bookmarkEnd w:id="222"/>
      <w:r w:rsidRPr="00407E6F">
        <w:rPr>
          <w:rFonts w:ascii="Times New Roman" w:eastAsia="Times New Roman" w:hAnsi="Times New Roman" w:cs="Times New Roman"/>
          <w:color w:val="000000"/>
          <w:sz w:val="24"/>
          <w:szCs w:val="24"/>
        </w:rPr>
        <w:t>10.9. Sutarties įvykdymo užtikrinimas turi būti surašytas lietuvių arba kita kalba (esant Pirkėjo prašymui, turi būti pateiktas vertimas į lietuvių kalbą). </w:t>
      </w:r>
    </w:p>
    <w:p w14:paraId="5A332C20"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23" w:name="part_163a13bbb992470284368c05ed32bcb3"/>
      <w:bookmarkEnd w:id="223"/>
      <w:r w:rsidRPr="00407E6F">
        <w:rPr>
          <w:rFonts w:ascii="Times New Roman" w:eastAsia="Times New Roman" w:hAnsi="Times New Roman" w:cs="Times New Roman"/>
          <w:color w:val="000000"/>
          <w:sz w:val="24"/>
          <w:szCs w:val="24"/>
        </w:rPr>
        <w:t>10.10. Sutarties įvykdymo užtikrinime nurodytas jo galiojimo terminas turi būti ne trumpesnis nei nurodytas Specialiosiose sąlygose. </w:t>
      </w:r>
    </w:p>
    <w:p w14:paraId="78309F5D"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24" w:name="part_06fd6466cce641ff934c2eba1cad748d"/>
      <w:bookmarkEnd w:id="224"/>
      <w:r w:rsidRPr="00407E6F">
        <w:rPr>
          <w:rFonts w:ascii="Times New Roman" w:eastAsia="Times New Roman" w:hAnsi="Times New Roman" w:cs="Times New Roman"/>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C5EA785"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25" w:name="part_f1ddb1f0d9054a298586ad8c133d134e"/>
      <w:bookmarkEnd w:id="225"/>
      <w:r w:rsidRPr="00407E6F">
        <w:rPr>
          <w:rFonts w:ascii="Times New Roman" w:eastAsia="Times New Roman" w:hAnsi="Times New Roman" w:cs="Times New Roman"/>
          <w:color w:val="000000"/>
          <w:sz w:val="24"/>
          <w:szCs w:val="24"/>
        </w:rPr>
        <w:lastRenderedPageBreak/>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64D9985"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26" w:name="part_e6578ce51a1547efba6f2b098d633261"/>
      <w:bookmarkEnd w:id="226"/>
      <w:r w:rsidRPr="00407E6F">
        <w:rPr>
          <w:rFonts w:ascii="Times New Roman" w:eastAsia="Times New Roman" w:hAnsi="Times New Roman" w:cs="Times New Roman"/>
          <w:color w:val="000000"/>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A07550F"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27" w:name="part_409366ffc40447458ae4b391db4a3e32"/>
      <w:bookmarkEnd w:id="227"/>
      <w:r w:rsidRPr="00407E6F">
        <w:rPr>
          <w:rFonts w:ascii="Times New Roman" w:eastAsia="Times New Roman" w:hAnsi="Times New Roman" w:cs="Times New Roman"/>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657272D"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28" w:name="part_1f6515a17217433fb2f2ad555546f9f2"/>
      <w:bookmarkEnd w:id="228"/>
      <w:r w:rsidRPr="00407E6F">
        <w:rPr>
          <w:rFonts w:ascii="Times New Roman" w:eastAsia="Times New Roman" w:hAnsi="Times New Roman" w:cs="Times New Roman"/>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8868D3D"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29" w:name="part_652fb9590cdf4ba48c22dfa8639f6024"/>
      <w:bookmarkEnd w:id="229"/>
      <w:r w:rsidRPr="00407E6F">
        <w:rPr>
          <w:rFonts w:ascii="Times New Roman" w:eastAsia="Times New Roman" w:hAnsi="Times New Roman" w:cs="Times New Roman"/>
          <w:color w:val="000000"/>
          <w:sz w:val="24"/>
          <w:szCs w:val="24"/>
        </w:rPr>
        <w:t>10.16. Pirkėjas gali pasinaudoti Sutarties įvykdymo užtikrinimu, esant bet kuriai iš žemiau nurodytų aplinkybių:  </w:t>
      </w:r>
    </w:p>
    <w:p w14:paraId="3CE53739"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30" w:name="part_706affbd1c4e41c0b14f845e95b4f653"/>
      <w:bookmarkEnd w:id="230"/>
      <w:r w:rsidRPr="00407E6F">
        <w:rPr>
          <w:rFonts w:ascii="Times New Roman" w:eastAsia="Times New Roman" w:hAnsi="Times New Roman" w:cs="Times New Roman"/>
          <w:color w:val="000000"/>
          <w:sz w:val="24"/>
          <w:szCs w:val="24"/>
        </w:rPr>
        <w:t>10.16.1. Tiekėjas neįvykdė, nevykdo arba netinkamai vykdo savo įsipareigojimus pagal Sutartį;  </w:t>
      </w:r>
    </w:p>
    <w:p w14:paraId="40846C49"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31" w:name="part_c3e1489333b24900ad5dcd7c54ec348f"/>
      <w:bookmarkEnd w:id="231"/>
      <w:r w:rsidRPr="00407E6F">
        <w:rPr>
          <w:rFonts w:ascii="Times New Roman" w:eastAsia="Times New Roman" w:hAnsi="Times New Roman" w:cs="Times New Roman"/>
          <w:color w:val="000000"/>
          <w:sz w:val="24"/>
          <w:szCs w:val="24"/>
        </w:rPr>
        <w:t>10.16.2. Tiekėjas per protingai nustatytą laikotarpį neįvykdo Pirkėjo nurodymo ištaisyti Prekių trūkumus;  </w:t>
      </w:r>
    </w:p>
    <w:p w14:paraId="333AF98C"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32" w:name="part_6a7619b03a464de9b6a453db080bf19e"/>
      <w:bookmarkEnd w:id="232"/>
      <w:r w:rsidRPr="00407E6F">
        <w:rPr>
          <w:rFonts w:ascii="Times New Roman" w:eastAsia="Times New Roman" w:hAnsi="Times New Roman" w:cs="Times New Roman"/>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8843F35"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33" w:name="part_e22ae106b3e44c8c98e39e56859be270"/>
      <w:bookmarkEnd w:id="233"/>
      <w:r w:rsidRPr="00407E6F">
        <w:rPr>
          <w:rFonts w:ascii="Times New Roman" w:eastAsia="Times New Roman" w:hAnsi="Times New Roman" w:cs="Times New Roman"/>
          <w:color w:val="000000"/>
          <w:sz w:val="24"/>
          <w:szCs w:val="24"/>
        </w:rPr>
        <w:t>10.16.4. Tiekėjas be pateisinamos priežasties (ne Sutartyje nustatytais atvejais) vienašališkai nutraukia Sutartį. </w:t>
      </w:r>
    </w:p>
    <w:p w14:paraId="0479BBCF" w14:textId="77777777" w:rsidR="00C96FE8" w:rsidRPr="00407E6F" w:rsidRDefault="00C96FE8" w:rsidP="00C96FE8">
      <w:pPr>
        <w:spacing w:line="257" w:lineRule="atLeast"/>
        <w:ind w:firstLine="62"/>
        <w:textAlignment w:val="baseline"/>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4D26A8E0"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34" w:name="part_3d4e849e9d134ec38f6b9db566ea4db0"/>
      <w:bookmarkEnd w:id="234"/>
      <w:r w:rsidRPr="00407E6F">
        <w:rPr>
          <w:rFonts w:ascii="Times New Roman" w:eastAsia="Times New Roman" w:hAnsi="Times New Roman" w:cs="Times New Roman"/>
          <w:b/>
          <w:bCs/>
          <w:caps/>
          <w:color w:val="000000"/>
          <w:sz w:val="24"/>
          <w:szCs w:val="24"/>
        </w:rPr>
        <w:t>11.  SUTARTIES KAINA IR JOS PERSKAIČIAVIMAS</w:t>
      </w:r>
    </w:p>
    <w:p w14:paraId="5F296773"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52728AF5"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35" w:name="part_393713934dc84da7a727b96f125503fc"/>
      <w:bookmarkEnd w:id="235"/>
      <w:r w:rsidRPr="00407E6F">
        <w:rPr>
          <w:rFonts w:ascii="Times New Roman" w:eastAsia="Times New Roman" w:hAnsi="Times New Roman" w:cs="Times New Roman"/>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F49AD3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36" w:name="part_5e3a0208906c4a08a1c5bc27bd7162d9"/>
      <w:bookmarkEnd w:id="236"/>
      <w:r w:rsidRPr="00407E6F">
        <w:rPr>
          <w:rFonts w:ascii="Times New Roman" w:eastAsia="Times New Roman" w:hAnsi="Times New Roman" w:cs="Times New Roman"/>
          <w:color w:val="000000"/>
          <w:sz w:val="24"/>
          <w:szCs w:val="24"/>
        </w:rPr>
        <w:t>11.2. Pradinės sutarties vertė yra nurodyta Specialiosiose sąlygose.</w:t>
      </w:r>
    </w:p>
    <w:p w14:paraId="188743D8"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37" w:name="part_9c52e6119392489da5779ec16b1637eb"/>
      <w:bookmarkEnd w:id="237"/>
      <w:r w:rsidRPr="00407E6F">
        <w:rPr>
          <w:rFonts w:ascii="Times New Roman" w:eastAsia="Times New Roman" w:hAnsi="Times New Roman" w:cs="Times New Roman"/>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8426AAC"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38" w:name="part_37d74b0be1a34a1e9cd49d40e7468790"/>
      <w:bookmarkEnd w:id="238"/>
      <w:r w:rsidRPr="00407E6F">
        <w:rPr>
          <w:rFonts w:ascii="Times New Roman" w:eastAsia="Times New Roman" w:hAnsi="Times New Roman" w:cs="Times New Roman"/>
          <w:color w:val="000000"/>
          <w:sz w:val="24"/>
          <w:szCs w:val="24"/>
        </w:rPr>
        <w:t>11.4. Sutarties kainos peržiūra atliekama Specialiosiose sąlygose nustatyta tvarka.</w:t>
      </w:r>
    </w:p>
    <w:p w14:paraId="4702FA9C"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5855205E"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39" w:name="part_1d4fd620c0b040419adefc115f1081ce"/>
      <w:bookmarkEnd w:id="239"/>
      <w:r w:rsidRPr="00407E6F">
        <w:rPr>
          <w:rFonts w:ascii="Times New Roman" w:eastAsia="Times New Roman" w:hAnsi="Times New Roman" w:cs="Times New Roman"/>
          <w:b/>
          <w:bCs/>
          <w:caps/>
          <w:color w:val="000000"/>
          <w:sz w:val="24"/>
          <w:szCs w:val="24"/>
        </w:rPr>
        <w:t>12.  ATSISKAITYMO TVARKA</w:t>
      </w:r>
    </w:p>
    <w:p w14:paraId="54C78CFD" w14:textId="77777777" w:rsidR="00C96FE8" w:rsidRPr="00407E6F" w:rsidRDefault="00C96FE8" w:rsidP="00C96FE8">
      <w:pPr>
        <w:spacing w:line="257" w:lineRule="atLeast"/>
        <w:ind w:firstLine="62"/>
        <w:jc w:val="center"/>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0678B3C2"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40" w:name="part_55803803178940d6be9e6f582d6f3246"/>
      <w:bookmarkEnd w:id="240"/>
      <w:r w:rsidRPr="00407E6F">
        <w:rPr>
          <w:rFonts w:ascii="Times New Roman" w:eastAsia="Times New Roman" w:hAnsi="Times New Roman" w:cs="Times New Roman"/>
          <w:b/>
          <w:bCs/>
          <w:color w:val="000000"/>
          <w:sz w:val="24"/>
          <w:szCs w:val="24"/>
        </w:rPr>
        <w:t>12.1.  Išankstinis mokėjimas (avansas) (jei taikoma)</w:t>
      </w:r>
    </w:p>
    <w:p w14:paraId="5F94D7E4"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C2B2B6E"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41" w:name="part_f020a908e3044874ab48c03fbf2fe610"/>
      <w:bookmarkEnd w:id="241"/>
      <w:r w:rsidRPr="00407E6F">
        <w:rPr>
          <w:rFonts w:ascii="Times New Roman" w:eastAsia="Times New Roman" w:hAnsi="Times New Roman" w:cs="Times New Roman"/>
          <w:color w:val="000000"/>
          <w:sz w:val="24"/>
          <w:szCs w:val="24"/>
        </w:rPr>
        <w:t>12.1.1. Bendrųjų sąlygų 12.1 poskyrio sąlygos taikomos tuo atveju, jei Specialiosiose sąlygose yra nurodyta, kad Tiekėjui mokamas išankstinis mokėjimas (avansas) (toliau – </w:t>
      </w:r>
      <w:r w:rsidRPr="00407E6F">
        <w:rPr>
          <w:rFonts w:ascii="Times New Roman" w:eastAsia="Times New Roman" w:hAnsi="Times New Roman" w:cs="Times New Roman"/>
          <w:b/>
          <w:bCs/>
          <w:color w:val="000000"/>
          <w:sz w:val="24"/>
          <w:szCs w:val="24"/>
        </w:rPr>
        <w:t>Avansas</w:t>
      </w:r>
      <w:r w:rsidRPr="00407E6F">
        <w:rPr>
          <w:rFonts w:ascii="Times New Roman" w:eastAsia="Times New Roman" w:hAnsi="Times New Roman" w:cs="Times New Roman"/>
          <w:color w:val="000000"/>
          <w:sz w:val="24"/>
          <w:szCs w:val="24"/>
        </w:rPr>
        <w:t>). </w:t>
      </w:r>
    </w:p>
    <w:p w14:paraId="4F2E007D"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42" w:name="part_147a2295cd764a52aa0cd46709f1454d"/>
      <w:bookmarkEnd w:id="242"/>
      <w:r w:rsidRPr="00407E6F">
        <w:rPr>
          <w:rFonts w:ascii="Times New Roman" w:eastAsia="Times New Roman" w:hAnsi="Times New Roman" w:cs="Times New Roman"/>
          <w:color w:val="000000"/>
          <w:sz w:val="24"/>
          <w:szCs w:val="24"/>
        </w:rPr>
        <w:t>12.1.2. Pirkėjas sumoka Tiekėjui ne didesnį kaip Specialiosiose sąlygose nurodyto dydžio Avansą.</w:t>
      </w:r>
    </w:p>
    <w:p w14:paraId="32D59A0C"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43" w:name="part_06e8fa1e79b7469b8f9f4ea0da55a463"/>
      <w:bookmarkEnd w:id="243"/>
      <w:r w:rsidRPr="00407E6F">
        <w:rPr>
          <w:rFonts w:ascii="Times New Roman" w:eastAsia="Times New Roman" w:hAnsi="Times New Roman" w:cs="Times New Roman"/>
          <w:color w:val="000000"/>
          <w:sz w:val="24"/>
          <w:szCs w:val="24"/>
        </w:rPr>
        <w:lastRenderedPageBreak/>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07E6F">
        <w:rPr>
          <w:rFonts w:ascii="Times New Roman" w:eastAsia="Times New Roman" w:hAnsi="Times New Roman" w:cs="Times New Roman"/>
          <w:b/>
          <w:bCs/>
          <w:color w:val="000000"/>
          <w:sz w:val="24"/>
          <w:szCs w:val="24"/>
        </w:rPr>
        <w:t>Avanso užtikrinimas</w:t>
      </w:r>
      <w:r w:rsidRPr="00407E6F">
        <w:rPr>
          <w:rFonts w:ascii="Times New Roman" w:eastAsia="Times New Roman" w:hAnsi="Times New Roman" w:cs="Times New Roman"/>
          <w:color w:val="000000"/>
          <w:sz w:val="24"/>
          <w:szCs w:val="24"/>
        </w:rPr>
        <w:t>). </w:t>
      </w:r>
    </w:p>
    <w:p w14:paraId="478381A5"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r w:rsidRPr="00407E6F">
        <w:rPr>
          <w:rFonts w:ascii="Times New Roman" w:eastAsia="Times New Roman" w:hAnsi="Times New Roman" w:cs="Times New Roman"/>
          <w:b/>
          <w:bCs/>
          <w:color w:val="000000"/>
          <w:sz w:val="24"/>
          <w:szCs w:val="24"/>
        </w:rPr>
        <w:t>Pastaba.</w:t>
      </w:r>
      <w:r w:rsidRPr="00407E6F">
        <w:rPr>
          <w:rFonts w:ascii="Times New Roman" w:eastAsia="Times New Roman" w:hAnsi="Times New Roman" w:cs="Times New Roman"/>
          <w:color w:val="000000"/>
          <w:sz w:val="24"/>
          <w:szCs w:val="24"/>
        </w:rPr>
        <w:t> </w:t>
      </w:r>
      <w:r w:rsidRPr="00407E6F">
        <w:rPr>
          <w:rFonts w:ascii="Times New Roman" w:eastAsia="Times New Roman" w:hAnsi="Times New Roman" w:cs="Times New Roman"/>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07E6F">
        <w:rPr>
          <w:rFonts w:ascii="Times New Roman" w:eastAsia="Times New Roman" w:hAnsi="Times New Roman" w:cs="Times New Roman"/>
          <w:color w:val="000000"/>
          <w:sz w:val="24"/>
          <w:szCs w:val="24"/>
        </w:rPr>
        <w:t> </w:t>
      </w:r>
      <w:r w:rsidRPr="00407E6F">
        <w:rPr>
          <w:rFonts w:ascii="Times New Roman" w:eastAsia="Times New Roman" w:hAnsi="Times New Roman" w:cs="Times New Roman"/>
          <w:color w:val="000000"/>
          <w:sz w:val="24"/>
          <w:szCs w:val="24"/>
          <w:shd w:val="clear" w:color="auto" w:fill="FFFFFF"/>
        </w:rPr>
        <w:t>įstatymų bei kitų teisės aktų</w:t>
      </w:r>
      <w:r w:rsidRPr="00407E6F">
        <w:rPr>
          <w:rFonts w:ascii="Times New Roman" w:eastAsia="Times New Roman" w:hAnsi="Times New Roman" w:cs="Times New Roman"/>
          <w:color w:val="000000"/>
          <w:sz w:val="24"/>
          <w:szCs w:val="24"/>
        </w:rPr>
        <w:t> </w:t>
      </w:r>
      <w:r w:rsidRPr="00407E6F">
        <w:rPr>
          <w:rFonts w:ascii="Times New Roman" w:eastAsia="Times New Roman" w:hAnsi="Times New Roman" w:cs="Times New Roman"/>
          <w:color w:val="000000"/>
          <w:sz w:val="24"/>
          <w:szCs w:val="24"/>
          <w:shd w:val="clear" w:color="auto" w:fill="FFFFFF"/>
        </w:rPr>
        <w:t>nuostatas.</w:t>
      </w:r>
    </w:p>
    <w:p w14:paraId="1B117521"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44" w:name="part_3f5f3c0afe904f84953f1d9be92e87b5"/>
      <w:bookmarkEnd w:id="244"/>
      <w:r w:rsidRPr="00407E6F">
        <w:rPr>
          <w:rFonts w:ascii="Times New Roman" w:eastAsia="Times New Roman" w:hAnsi="Times New Roman" w:cs="Times New Roman"/>
          <w:color w:val="000000"/>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7C732D5"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45" w:name="part_b6c51a600b894175b2bf0495aff64f61"/>
      <w:bookmarkEnd w:id="245"/>
      <w:r w:rsidRPr="00407E6F">
        <w:rPr>
          <w:rFonts w:ascii="Times New Roman" w:eastAsia="Times New Roman" w:hAnsi="Times New Roman" w:cs="Times New Roman"/>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FF5BF8F"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46" w:name="part_3843e4841c2e43a28677be637edfa13f"/>
      <w:bookmarkEnd w:id="246"/>
      <w:r w:rsidRPr="00407E6F">
        <w:rPr>
          <w:rFonts w:ascii="Times New Roman" w:eastAsia="Times New Roman" w:hAnsi="Times New Roman" w:cs="Times New Roman"/>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1C2DB45"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47" w:name="part_b457e23f31d84a57b5d8db868cf657ad"/>
      <w:bookmarkEnd w:id="247"/>
      <w:r w:rsidRPr="00407E6F">
        <w:rPr>
          <w:rFonts w:ascii="Times New Roman" w:eastAsia="Times New Roman" w:hAnsi="Times New Roman" w:cs="Times New Roman"/>
          <w:color w:val="000000"/>
          <w:sz w:val="24"/>
          <w:szCs w:val="24"/>
        </w:rPr>
        <w:t>12.1.7. Avanso užtikrinimo suma turi būti nurodoma ir išmokama eurais. </w:t>
      </w:r>
    </w:p>
    <w:p w14:paraId="7B62A587"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48" w:name="part_5b73ed2584fc42f0b95acaadec81fb7e"/>
      <w:bookmarkEnd w:id="248"/>
      <w:r w:rsidRPr="00407E6F">
        <w:rPr>
          <w:rFonts w:ascii="Times New Roman" w:eastAsia="Times New Roman" w:hAnsi="Times New Roman" w:cs="Times New Roman"/>
          <w:color w:val="000000"/>
          <w:sz w:val="24"/>
          <w:szCs w:val="24"/>
        </w:rPr>
        <w:t>12.1.8. Avanso užtikrinimas turi būti surašytas lietuvių arba kita kalba (esant Pirkėjo prašymui, turi būti pateiktas vertimas į lietuvių kalbą). </w:t>
      </w:r>
    </w:p>
    <w:p w14:paraId="1275267B"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49" w:name="part_5080efeb32c641819791a6e8caa47771"/>
      <w:bookmarkEnd w:id="249"/>
      <w:r w:rsidRPr="00407E6F">
        <w:rPr>
          <w:rFonts w:ascii="Times New Roman" w:eastAsia="Times New Roman" w:hAnsi="Times New Roman" w:cs="Times New Roman"/>
          <w:color w:val="000000"/>
          <w:sz w:val="24"/>
          <w:szCs w:val="24"/>
        </w:rPr>
        <w:t>12.1.9. Avanso užtikrinimas, neatitinkantis šiame Sutarties poskyryje nustatytų reikalavimų, nebus priimamas. </w:t>
      </w:r>
    </w:p>
    <w:p w14:paraId="3351E8AB"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50" w:name="part_32ac807215894372a6bc615da09344b7"/>
      <w:bookmarkEnd w:id="250"/>
      <w:r w:rsidRPr="00407E6F">
        <w:rPr>
          <w:rFonts w:ascii="Times New Roman" w:eastAsia="Times New Roman" w:hAnsi="Times New Roman" w:cs="Times New Roman"/>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857B37F"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51" w:name="part_a582682b3d8f4c4a92416ed22a7c0f05"/>
      <w:bookmarkEnd w:id="251"/>
      <w:r w:rsidRPr="00407E6F">
        <w:rPr>
          <w:rFonts w:ascii="Times New Roman" w:eastAsia="Times New Roman" w:hAnsi="Times New Roman" w:cs="Times New Roman"/>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078E0501"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52" w:name="part_e3f07a24f35f42a0a19372d4da7f978b"/>
      <w:bookmarkEnd w:id="252"/>
      <w:r w:rsidRPr="00407E6F">
        <w:rPr>
          <w:rFonts w:ascii="Times New Roman" w:eastAsia="Times New Roman" w:hAnsi="Times New Roman" w:cs="Times New Roman"/>
          <w:color w:val="000000"/>
          <w:sz w:val="24"/>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E62A01F" w14:textId="77777777" w:rsidR="00C96FE8" w:rsidRPr="00407E6F" w:rsidRDefault="00C96FE8" w:rsidP="00C96FE8">
      <w:pPr>
        <w:spacing w:line="257" w:lineRule="atLeast"/>
        <w:ind w:firstLine="62"/>
        <w:textAlignment w:val="baseline"/>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58A5BE45"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53" w:name="part_d9b046325c8b4d7f9348856e8417ee09"/>
      <w:bookmarkEnd w:id="253"/>
      <w:r w:rsidRPr="00407E6F">
        <w:rPr>
          <w:rFonts w:ascii="Times New Roman" w:eastAsia="Times New Roman" w:hAnsi="Times New Roman" w:cs="Times New Roman"/>
          <w:b/>
          <w:bCs/>
          <w:color w:val="000000"/>
          <w:sz w:val="24"/>
          <w:szCs w:val="24"/>
        </w:rPr>
        <w:t>12.2.  Mokėjimų tvarka</w:t>
      </w:r>
    </w:p>
    <w:p w14:paraId="69814464"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1F299CAD"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54" w:name="part_ed44111e69544fd48acb9445cdcdfe6d"/>
      <w:bookmarkEnd w:id="254"/>
      <w:r w:rsidRPr="00407E6F">
        <w:rPr>
          <w:rFonts w:ascii="Times New Roman" w:eastAsia="Times New Roman" w:hAnsi="Times New Roman" w:cs="Times New Roman"/>
          <w:color w:val="000000"/>
          <w:sz w:val="24"/>
          <w:szCs w:val="24"/>
        </w:rPr>
        <w:t>12.2.1. Tiekėjas išrašo Sąskaitą tik Šalims pasirašius Prekių perdavimo–priėmimo aktą, jeigu kitaip nenumatyta Specialiosiose sąlygose:</w:t>
      </w:r>
    </w:p>
    <w:p w14:paraId="1A6C655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55" w:name="part_b9b60d803f594b3a8d913cbbf66b08c4"/>
      <w:bookmarkEnd w:id="255"/>
      <w:r w:rsidRPr="00407E6F">
        <w:rPr>
          <w:rFonts w:ascii="Times New Roman" w:eastAsia="Times New Roman" w:hAnsi="Times New Roman" w:cs="Times New Roman"/>
          <w:color w:val="000000"/>
          <w:sz w:val="24"/>
          <w:szCs w:val="24"/>
        </w:rPr>
        <w:t>12.2.1.1. elektroninę sąskaitą faktūrą, atitinkančią Europos elektroninių sąskaitų faktūrų standartą, kurio nuoroda paskelbta 2017 m. spalio 16 d. Komisijos įgyvendinimo sprendime </w:t>
      </w:r>
      <w:r w:rsidRPr="00407E6F">
        <w:rPr>
          <w:rFonts w:ascii="Times New Roman" w:eastAsia="Times New Roman" w:hAnsi="Times New Roman" w:cs="Times New Roman"/>
          <w:color w:val="467886"/>
          <w:sz w:val="24"/>
          <w:szCs w:val="24"/>
          <w:u w:val="single"/>
        </w:rPr>
        <w:t>(ES) 2017/1870</w:t>
      </w:r>
      <w:r w:rsidRPr="00407E6F">
        <w:rPr>
          <w:rFonts w:ascii="Times New Roman" w:eastAsia="Times New Roman" w:hAnsi="Times New Roman" w:cs="Times New Roman"/>
          <w:color w:val="000000"/>
          <w:sz w:val="24"/>
          <w:szCs w:val="24"/>
        </w:rPr>
        <w:t> dėl nuorodos į Europos elektroninių sąskaitų faktūrų standartą ir sintaksių sąrašo paskelbimo pagal Europos Parlamento ir Tarybos direktyvą </w:t>
      </w:r>
      <w:r w:rsidRPr="00407E6F">
        <w:rPr>
          <w:rFonts w:ascii="Times New Roman" w:eastAsia="Times New Roman" w:hAnsi="Times New Roman" w:cs="Times New Roman"/>
          <w:color w:val="467886"/>
          <w:sz w:val="24"/>
          <w:szCs w:val="24"/>
          <w:u w:val="single"/>
        </w:rPr>
        <w:t>2014/55/ES</w:t>
      </w:r>
      <w:r w:rsidRPr="00407E6F">
        <w:rPr>
          <w:rFonts w:ascii="Times New Roman" w:eastAsia="Times New Roman" w:hAnsi="Times New Roman" w:cs="Times New Roman"/>
          <w:color w:val="000000"/>
          <w:sz w:val="24"/>
          <w:szCs w:val="24"/>
        </w:rPr>
        <w:t> (toliau – </w:t>
      </w:r>
      <w:r w:rsidRPr="00407E6F">
        <w:rPr>
          <w:rFonts w:ascii="Times New Roman" w:eastAsia="Times New Roman" w:hAnsi="Times New Roman" w:cs="Times New Roman"/>
          <w:b/>
          <w:bCs/>
          <w:color w:val="000000"/>
          <w:sz w:val="24"/>
          <w:szCs w:val="24"/>
        </w:rPr>
        <w:t>Europos elektroninių sąskaitų faktūrų</w:t>
      </w:r>
      <w:r w:rsidRPr="00407E6F">
        <w:rPr>
          <w:rFonts w:ascii="Times New Roman" w:eastAsia="Times New Roman" w:hAnsi="Times New Roman" w:cs="Times New Roman"/>
          <w:color w:val="000000"/>
          <w:sz w:val="24"/>
          <w:szCs w:val="24"/>
        </w:rPr>
        <w:t> </w:t>
      </w:r>
      <w:r w:rsidRPr="00407E6F">
        <w:rPr>
          <w:rFonts w:ascii="Times New Roman" w:eastAsia="Times New Roman" w:hAnsi="Times New Roman" w:cs="Times New Roman"/>
          <w:b/>
          <w:bCs/>
          <w:color w:val="000000"/>
          <w:sz w:val="24"/>
          <w:szCs w:val="24"/>
        </w:rPr>
        <w:t>standartas</w:t>
      </w:r>
      <w:r w:rsidRPr="00407E6F">
        <w:rPr>
          <w:rFonts w:ascii="Times New Roman" w:eastAsia="Times New Roman" w:hAnsi="Times New Roman" w:cs="Times New Roman"/>
          <w:color w:val="000000"/>
          <w:sz w:val="24"/>
          <w:szCs w:val="24"/>
        </w:rPr>
        <w:t>), Tiekėjas gali pateikti pasirinktomis priemonėmis;</w:t>
      </w:r>
    </w:p>
    <w:p w14:paraId="4B78F2A1"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56" w:name="part_c3669ec283434693a497714b2d5c42d6"/>
      <w:bookmarkEnd w:id="256"/>
      <w:r w:rsidRPr="00407E6F">
        <w:rPr>
          <w:rFonts w:ascii="Times New Roman" w:eastAsia="Times New Roman" w:hAnsi="Times New Roman" w:cs="Times New Roman"/>
          <w:color w:val="000000"/>
          <w:sz w:val="24"/>
          <w:szCs w:val="24"/>
        </w:rPr>
        <w:lastRenderedPageBreak/>
        <w:t>12.2.1.2. Europos elektroninių sąskaitų faktūrų standarto neatitinkančią elektroninę sąskaitą faktūrą Tiekėjas gali teikti tik naudodamasis Sąskaitų administravimo bendrosios informacinės sistemos (toliau – </w:t>
      </w:r>
      <w:r w:rsidRPr="00407E6F">
        <w:rPr>
          <w:rFonts w:ascii="Times New Roman" w:eastAsia="Times New Roman" w:hAnsi="Times New Roman" w:cs="Times New Roman"/>
          <w:b/>
          <w:bCs/>
          <w:color w:val="000000"/>
          <w:sz w:val="24"/>
          <w:szCs w:val="24"/>
        </w:rPr>
        <w:t>SABIS</w:t>
      </w:r>
      <w:r w:rsidRPr="00407E6F">
        <w:rPr>
          <w:rFonts w:ascii="Times New Roman" w:eastAsia="Times New Roman" w:hAnsi="Times New Roman" w:cs="Times New Roman"/>
          <w:color w:val="000000"/>
          <w:sz w:val="24"/>
          <w:szCs w:val="24"/>
        </w:rPr>
        <w:t>) priemonėmis.</w:t>
      </w:r>
    </w:p>
    <w:p w14:paraId="7A00E885"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57" w:name="part_e62038df1552447abe60c4fd8e89b0a2"/>
      <w:bookmarkEnd w:id="257"/>
      <w:r w:rsidRPr="00407E6F">
        <w:rPr>
          <w:rFonts w:ascii="Times New Roman" w:eastAsia="Times New Roman" w:hAnsi="Times New Roman" w:cs="Times New Roman"/>
          <w:color w:val="000000"/>
          <w:sz w:val="24"/>
          <w:szCs w:val="24"/>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FE534F3"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58" w:name="part_837331746c044d51af9bc11148ecff16"/>
      <w:bookmarkEnd w:id="258"/>
      <w:r w:rsidRPr="00407E6F">
        <w:rPr>
          <w:rFonts w:ascii="Times New Roman" w:eastAsia="Times New Roman" w:hAnsi="Times New Roman" w:cs="Times New Roman"/>
          <w:color w:val="000000"/>
          <w:sz w:val="24"/>
          <w:szCs w:val="24"/>
        </w:rPr>
        <w:t>12.2.3. Išankstinio mokėjimo sąskaitas (jeigu Specialiosiose sąlygose yra numatytas Avanso mokėjimas) Tiekėjas privalo pateikti šiame Sutarties poskyryje nustatyta tvarka.</w:t>
      </w:r>
    </w:p>
    <w:p w14:paraId="672D00D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59" w:name="part_3d427a7c7869492b849f299076dfdf53"/>
      <w:bookmarkEnd w:id="259"/>
      <w:r w:rsidRPr="00407E6F">
        <w:rPr>
          <w:rFonts w:ascii="Times New Roman" w:eastAsia="Times New Roman" w:hAnsi="Times New Roman" w:cs="Times New Roman"/>
          <w:color w:val="000000"/>
          <w:sz w:val="24"/>
          <w:szCs w:val="24"/>
        </w:rPr>
        <w:t>12.2.4. Pirkėjas atlieka mokėjimus už Prekes Specialiosiose sąlygose nustatytais terminais.</w:t>
      </w:r>
    </w:p>
    <w:p w14:paraId="44869C56"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60" w:name="part_b55adb114673401c8338f9e9cf888f82"/>
      <w:bookmarkEnd w:id="260"/>
      <w:r w:rsidRPr="00407E6F">
        <w:rPr>
          <w:rFonts w:ascii="Times New Roman" w:eastAsia="Times New Roman" w:hAnsi="Times New Roman" w:cs="Times New Roman"/>
          <w:color w:val="000000"/>
          <w:sz w:val="24"/>
          <w:szCs w:val="24"/>
        </w:rPr>
        <w:t>12.2.5. Už mokėjimų pagal Sutartį vėlavimus, Pirkėjui taikomos netesybos Specialiosiose sąlygose nustatyta tvarka.</w:t>
      </w:r>
    </w:p>
    <w:p w14:paraId="7B2873B8"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61" w:name="part_49a114fcd6944829b961003cd1b9c02a"/>
      <w:bookmarkEnd w:id="261"/>
      <w:r w:rsidRPr="00407E6F">
        <w:rPr>
          <w:rFonts w:ascii="Times New Roman" w:eastAsia="Times New Roman" w:hAnsi="Times New Roman" w:cs="Times New Roman"/>
          <w:color w:val="000000"/>
          <w:sz w:val="24"/>
          <w:szCs w:val="24"/>
        </w:rPr>
        <w:t>12.2.6. Jei Prekės pristatomos dalimis, aukščiau nurodyta atsiskaitymo tvarka galioja kiekvienai tokiai daliai, jei Specialiosiose sąlygose nenustatyta kitaip.</w:t>
      </w:r>
    </w:p>
    <w:p w14:paraId="59EC49EF"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62" w:name="part_744973f42568493f816c526086c1d8c6"/>
      <w:bookmarkEnd w:id="262"/>
      <w:r w:rsidRPr="00407E6F">
        <w:rPr>
          <w:rFonts w:ascii="Times New Roman" w:eastAsia="Times New Roman" w:hAnsi="Times New Roman" w:cs="Times New Roman"/>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8DD4BD6"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3CB32DCE"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63" w:name="part_6c466682721a4a80865d620f3c5e82b6"/>
      <w:bookmarkEnd w:id="263"/>
      <w:r w:rsidRPr="00407E6F">
        <w:rPr>
          <w:rFonts w:ascii="Times New Roman" w:eastAsia="Times New Roman" w:hAnsi="Times New Roman" w:cs="Times New Roman"/>
          <w:b/>
          <w:bCs/>
          <w:color w:val="000000"/>
          <w:sz w:val="24"/>
          <w:szCs w:val="24"/>
        </w:rPr>
        <w:t>12.3.  Kiti atsiskaitymo klausimai</w:t>
      </w:r>
    </w:p>
    <w:p w14:paraId="40F1023D"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78EFC628"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64" w:name="part_30fb55a63779460086ea475d04342063"/>
      <w:bookmarkEnd w:id="264"/>
      <w:r w:rsidRPr="00407E6F">
        <w:rPr>
          <w:rFonts w:ascii="Times New Roman" w:eastAsia="Times New Roman" w:hAnsi="Times New Roman" w:cs="Times New Roman"/>
          <w:color w:val="000000"/>
          <w:sz w:val="24"/>
          <w:szCs w:val="24"/>
        </w:rPr>
        <w:t>12.3.1. Pirkėjas privalo pervesti mokėjimus Tiekėjui į Tiekėjo banko sąskaitą, nurodytą Specialiosiose sąlygose.</w:t>
      </w:r>
    </w:p>
    <w:p w14:paraId="2191F13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65" w:name="part_afb6abd3aedd467aa0b4a82392cc2ab2"/>
      <w:bookmarkEnd w:id="265"/>
      <w:r w:rsidRPr="00407E6F">
        <w:rPr>
          <w:rFonts w:ascii="Times New Roman" w:eastAsia="Times New Roman" w:hAnsi="Times New Roman" w:cs="Times New Roman"/>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6E03248"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66" w:name="part_0cffc8e9f92d449ead24b412c84ee7a7"/>
      <w:bookmarkEnd w:id="266"/>
      <w:r w:rsidRPr="00407E6F">
        <w:rPr>
          <w:rFonts w:ascii="Times New Roman" w:eastAsia="Times New Roman" w:hAnsi="Times New Roman" w:cs="Times New Roman"/>
          <w:color w:val="000000"/>
          <w:sz w:val="24"/>
          <w:szCs w:val="24"/>
        </w:rPr>
        <w:t>12.3.3. Visi mokėjimai pagal Sutartį atliekami eurais.</w:t>
      </w:r>
    </w:p>
    <w:p w14:paraId="11F5E9CC"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67" w:name="part_2634bc4d3a5442c0826cb3a8fa16b5c9"/>
      <w:bookmarkEnd w:id="267"/>
      <w:r w:rsidRPr="00407E6F">
        <w:rPr>
          <w:rFonts w:ascii="Times New Roman" w:eastAsia="Times New Roman" w:hAnsi="Times New Roman" w:cs="Times New Roman"/>
          <w:color w:val="000000"/>
          <w:sz w:val="24"/>
          <w:szCs w:val="24"/>
        </w:rPr>
        <w:t>12.3.4. Už pavėluotus mokėjimus pagal Sutartį mokančioji Šalis privalo sumokėti kitai Šaliai Specialiosiose sąlygose nurodyto dydžio netesybas.</w:t>
      </w:r>
    </w:p>
    <w:p w14:paraId="2216F17B"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53AC244"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68" w:name="part_0e7bffce6c8545dda6c6198cb3b3539f"/>
      <w:bookmarkEnd w:id="268"/>
      <w:r w:rsidRPr="00407E6F">
        <w:rPr>
          <w:rFonts w:ascii="Times New Roman" w:eastAsia="Times New Roman" w:hAnsi="Times New Roman" w:cs="Times New Roman"/>
          <w:b/>
          <w:bCs/>
          <w:caps/>
          <w:color w:val="000000"/>
          <w:sz w:val="24"/>
          <w:szCs w:val="24"/>
        </w:rPr>
        <w:t>13.  KONFIDENCIALI INFORMACIJA</w:t>
      </w:r>
    </w:p>
    <w:p w14:paraId="1A3B8897"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78F3D32E"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69" w:name="part_d83c133c3cba4999b479ae6a4cef5c06"/>
      <w:bookmarkEnd w:id="269"/>
      <w:r w:rsidRPr="00407E6F">
        <w:rPr>
          <w:rFonts w:ascii="Times New Roman" w:eastAsia="Times New Roman" w:hAnsi="Times New Roman" w:cs="Times New Roman"/>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F9931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70" w:name="part_c32e60b0c5db457eb542c0b1047bcc6e"/>
      <w:bookmarkEnd w:id="270"/>
      <w:r w:rsidRPr="00407E6F">
        <w:rPr>
          <w:rFonts w:ascii="Times New Roman" w:eastAsia="Times New Roman" w:hAnsi="Times New Roman" w:cs="Times New Roman"/>
          <w:color w:val="000000"/>
          <w:sz w:val="24"/>
          <w:szCs w:val="24"/>
        </w:rPr>
        <w:t>13.2.  Šalis turi teisę atskleisti kitos Šalies konfidencialią informaciją šiais atvejais:</w:t>
      </w:r>
    </w:p>
    <w:p w14:paraId="4D8D555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71" w:name="part_c8433a5828864c939f10ac768809975a"/>
      <w:bookmarkEnd w:id="271"/>
      <w:r w:rsidRPr="00407E6F">
        <w:rPr>
          <w:rFonts w:ascii="Times New Roman" w:eastAsia="Times New Roman" w:hAnsi="Times New Roman" w:cs="Times New Roman"/>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20FBEF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72" w:name="part_fae7a3094ed042189abd8da1470b45b8"/>
      <w:bookmarkEnd w:id="272"/>
      <w:r w:rsidRPr="00407E6F">
        <w:rPr>
          <w:rFonts w:ascii="Times New Roman" w:eastAsia="Times New Roman" w:hAnsi="Times New Roman" w:cs="Times New Roman"/>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11E4486"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73" w:name="part_c8aa4740f27f4dd4a7235fbe2af0278f"/>
      <w:bookmarkEnd w:id="273"/>
      <w:r w:rsidRPr="00407E6F">
        <w:rPr>
          <w:rFonts w:ascii="Times New Roman" w:eastAsia="Times New Roman" w:hAnsi="Times New Roman" w:cs="Times New Roman"/>
          <w:color w:val="000000"/>
          <w:sz w:val="24"/>
          <w:szCs w:val="24"/>
        </w:rPr>
        <w:t xml:space="preserve">13.3. Prieš atskleisdama konfidencialią informaciją, Šalis privalo informuoti kitą Šalį (tiek, kiek tai nedraudžiama pagal įstatymus bei kitus teisės aktus) apie būtinybę arba gautą viešojo administravimo subjekto </w:t>
      </w:r>
      <w:r w:rsidRPr="00407E6F">
        <w:rPr>
          <w:rFonts w:ascii="Times New Roman" w:eastAsia="Times New Roman" w:hAnsi="Times New Roman" w:cs="Times New Roman"/>
          <w:color w:val="000000"/>
          <w:sz w:val="24"/>
          <w:szCs w:val="24"/>
        </w:rPr>
        <w:lastRenderedPageBreak/>
        <w:t>reikalavimą atskleisti konfidencialią informaciją ir imtis protingų priemonių, siekdama užtikrinti atskleistos informacijos konfidencialumą.</w:t>
      </w:r>
    </w:p>
    <w:p w14:paraId="3137C25D"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74" w:name="part_3315a2e3df964c86bf2dcd72dab512b0"/>
      <w:bookmarkEnd w:id="274"/>
      <w:r w:rsidRPr="00407E6F">
        <w:rPr>
          <w:rFonts w:ascii="Times New Roman" w:eastAsia="Times New Roman" w:hAnsi="Times New Roman" w:cs="Times New Roman"/>
          <w:color w:val="000000"/>
          <w:sz w:val="24"/>
          <w:szCs w:val="24"/>
        </w:rPr>
        <w:t>13.4. Šalis atsako:</w:t>
      </w:r>
    </w:p>
    <w:p w14:paraId="43284306"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75" w:name="part_4b284c20866c4c2aaab3b0fcad476f6f"/>
      <w:bookmarkEnd w:id="275"/>
      <w:r w:rsidRPr="00407E6F">
        <w:rPr>
          <w:rFonts w:ascii="Times New Roman" w:eastAsia="Times New Roman" w:hAnsi="Times New Roman" w:cs="Times New Roman"/>
          <w:color w:val="000000"/>
          <w:sz w:val="24"/>
          <w:szCs w:val="24"/>
        </w:rPr>
        <w:t>13.4.1. už bet kokį neteisėtą, įskaitant atsitiktinį, kitos Šalies konfidencialios informacijos ar bet kurios jos dalies atskleidimą ar perdavimą arba konfidencialios informacijos neteisėtą naudojimą;</w:t>
      </w:r>
    </w:p>
    <w:p w14:paraId="7AA023D4"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76" w:name="part_8858936243214bb9b3965a1aa8f6d73a"/>
      <w:bookmarkEnd w:id="276"/>
      <w:r w:rsidRPr="00407E6F">
        <w:rPr>
          <w:rFonts w:ascii="Times New Roman" w:eastAsia="Times New Roman" w:hAnsi="Times New Roman" w:cs="Times New Roman"/>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6C8B765F"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77" w:name="part_d49d15b75b2a45d79030da674be32abd"/>
      <w:bookmarkEnd w:id="277"/>
      <w:r w:rsidRPr="00407E6F">
        <w:rPr>
          <w:rFonts w:ascii="Times New Roman" w:eastAsia="Times New Roman" w:hAnsi="Times New Roman" w:cs="Times New Roman"/>
          <w:color w:val="000000"/>
          <w:sz w:val="24"/>
          <w:szCs w:val="24"/>
        </w:rPr>
        <w:t>13.5. Šalis nepagrįstai atskleidusi kitos Šalies konfidencialią informaciją privalo sumokėti kitai Šaliai Specialiosiose sąlygose nurodyto dydžio baudą.</w:t>
      </w:r>
    </w:p>
    <w:p w14:paraId="3D490C2E"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36650951"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78" w:name="part_b454d02c09b24622b84a4d16c0687bec"/>
      <w:bookmarkEnd w:id="278"/>
      <w:r w:rsidRPr="00407E6F">
        <w:rPr>
          <w:rFonts w:ascii="Times New Roman" w:eastAsia="Times New Roman" w:hAnsi="Times New Roman" w:cs="Times New Roman"/>
          <w:b/>
          <w:bCs/>
          <w:caps/>
          <w:color w:val="000000"/>
          <w:sz w:val="24"/>
          <w:szCs w:val="24"/>
        </w:rPr>
        <w:t>14.  ASMENS DUOMENŲ APSAUGA</w:t>
      </w:r>
    </w:p>
    <w:p w14:paraId="5D2342A3"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2CC05BB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79" w:name="part_28e764f729b84cb8840e0256a08704ae"/>
      <w:bookmarkEnd w:id="279"/>
      <w:r w:rsidRPr="00407E6F">
        <w:rPr>
          <w:rFonts w:ascii="Times New Roman" w:eastAsia="Times New Roman" w:hAnsi="Times New Roman" w:cs="Times New Roman"/>
          <w:color w:val="000000"/>
          <w:sz w:val="24"/>
          <w:szCs w:val="24"/>
        </w:rPr>
        <w:t>14.1. Šalys įsipareigoja užtikrinti asmens duomenų saugumą bei asmens duomenų tvarkymą vykdyti teisėtai, vadovaujantis 2016 m. balandžio 27 d. priimto Europos Parlamento ir Tarybos reglamento </w:t>
      </w:r>
      <w:r w:rsidRPr="00407E6F">
        <w:rPr>
          <w:rFonts w:ascii="Times New Roman" w:eastAsia="Times New Roman" w:hAnsi="Times New Roman" w:cs="Times New Roman"/>
          <w:color w:val="467886"/>
          <w:sz w:val="24"/>
          <w:szCs w:val="24"/>
          <w:u w:val="single"/>
        </w:rPr>
        <w:t>(ES) 2016/679</w:t>
      </w:r>
      <w:r w:rsidRPr="00407E6F">
        <w:rPr>
          <w:rFonts w:ascii="Times New Roman" w:eastAsia="Times New Roman" w:hAnsi="Times New Roman" w:cs="Times New Roman"/>
          <w:color w:val="000000"/>
          <w:sz w:val="24"/>
          <w:szCs w:val="24"/>
        </w:rPr>
        <w:t> dėl fizinių asmenų apsaugos tvarkant asmens duomenis ir dėl laisvo tokių duomenų judėjimo ir kuriuo panaikinama Direktyva </w:t>
      </w:r>
      <w:r w:rsidRPr="00407E6F">
        <w:rPr>
          <w:rFonts w:ascii="Times New Roman" w:eastAsia="Times New Roman" w:hAnsi="Times New Roman" w:cs="Times New Roman"/>
          <w:color w:val="467886"/>
          <w:sz w:val="24"/>
          <w:szCs w:val="24"/>
          <w:u w:val="single"/>
        </w:rPr>
        <w:t>95/46/EB</w:t>
      </w:r>
      <w:r w:rsidRPr="00407E6F">
        <w:rPr>
          <w:rFonts w:ascii="Times New Roman" w:eastAsia="Times New Roman" w:hAnsi="Times New Roman" w:cs="Times New Roman"/>
          <w:color w:val="000000"/>
          <w:sz w:val="24"/>
          <w:szCs w:val="24"/>
        </w:rPr>
        <w:t> (Bendrasis duomenų apsaugos reglamentas) ir kitų teisės aktų, reglamentuojančių asmens duomenų tvarkymą, nuostatomis.</w:t>
      </w:r>
    </w:p>
    <w:p w14:paraId="6A8BD9B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80" w:name="part_f3ef30853b50431682ddba1c073f1ae9"/>
      <w:bookmarkEnd w:id="280"/>
      <w:r w:rsidRPr="00407E6F">
        <w:rPr>
          <w:rFonts w:ascii="Times New Roman" w:eastAsia="Times New Roman" w:hAnsi="Times New Roman" w:cs="Times New Roman"/>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22C37F2" w14:textId="77777777" w:rsidR="00C96FE8" w:rsidRPr="00407E6F" w:rsidRDefault="00C96FE8" w:rsidP="00C96FE8">
      <w:pPr>
        <w:spacing w:line="257" w:lineRule="atLeast"/>
        <w:ind w:left="360" w:firstLine="115"/>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456AF90F"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81" w:name="part_35c336a6770747949dba9050c3cf878c"/>
      <w:bookmarkEnd w:id="281"/>
      <w:r w:rsidRPr="00407E6F">
        <w:rPr>
          <w:rFonts w:ascii="Times New Roman" w:eastAsia="Times New Roman" w:hAnsi="Times New Roman" w:cs="Times New Roman"/>
          <w:b/>
          <w:bCs/>
          <w:caps/>
          <w:color w:val="000000"/>
          <w:sz w:val="24"/>
          <w:szCs w:val="24"/>
        </w:rPr>
        <w:t>15.  INTELEKTINĖ NUOSAVYBĖ</w:t>
      </w:r>
    </w:p>
    <w:p w14:paraId="33E18C7E"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ED781A8"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82" w:name="part_ea7f08eec5f841bd88fcaf808c058c89"/>
      <w:bookmarkEnd w:id="282"/>
      <w:r w:rsidRPr="00407E6F">
        <w:rPr>
          <w:rFonts w:ascii="Times New Roman" w:eastAsia="Times New Roman" w:hAnsi="Times New Roman" w:cs="Times New Roman"/>
          <w:color w:val="000000"/>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C95F999"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83" w:name="part_3dfae70e69624aa79620d9ed8a1d4fe2"/>
      <w:bookmarkEnd w:id="283"/>
      <w:r w:rsidRPr="00407E6F">
        <w:rPr>
          <w:rFonts w:ascii="Times New Roman" w:eastAsia="Times New Roman" w:hAnsi="Times New Roman" w:cs="Times New Roman"/>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407E6F">
        <w:rPr>
          <w:rFonts w:ascii="Times New Roman" w:eastAsia="Times New Roman" w:hAnsi="Times New Roman" w:cs="Times New Roman"/>
          <w:i/>
          <w:iCs/>
          <w:color w:val="000000"/>
          <w:sz w:val="24"/>
          <w:szCs w:val="24"/>
        </w:rPr>
        <w:t>sui</w:t>
      </w:r>
      <w:proofErr w:type="spellEnd"/>
      <w:r w:rsidRPr="00407E6F">
        <w:rPr>
          <w:rFonts w:ascii="Times New Roman" w:eastAsia="Times New Roman" w:hAnsi="Times New Roman" w:cs="Times New Roman"/>
          <w:i/>
          <w:iCs/>
          <w:color w:val="000000"/>
          <w:sz w:val="24"/>
          <w:szCs w:val="24"/>
        </w:rPr>
        <w:t xml:space="preserve"> </w:t>
      </w:r>
      <w:proofErr w:type="spellStart"/>
      <w:r w:rsidRPr="00407E6F">
        <w:rPr>
          <w:rFonts w:ascii="Times New Roman" w:eastAsia="Times New Roman" w:hAnsi="Times New Roman" w:cs="Times New Roman"/>
          <w:i/>
          <w:iCs/>
          <w:color w:val="000000"/>
          <w:sz w:val="24"/>
          <w:szCs w:val="24"/>
        </w:rPr>
        <w:t>generis</w:t>
      </w:r>
      <w:proofErr w:type="spellEnd"/>
      <w:r w:rsidRPr="00407E6F">
        <w:rPr>
          <w:rFonts w:ascii="Times New Roman" w:eastAsia="Times New Roman" w:hAnsi="Times New Roman" w:cs="Times New Roman"/>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0954E42"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284" w:name="part_dbd488f155f64ca6a064a38a706db05f"/>
      <w:bookmarkEnd w:id="284"/>
      <w:r w:rsidRPr="00407E6F">
        <w:rPr>
          <w:rFonts w:ascii="Times New Roman" w:eastAsia="Times New Roman" w:hAnsi="Times New Roman" w:cs="Times New Roman"/>
          <w:color w:val="000000"/>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AE7EE20" w14:textId="77777777" w:rsidR="00C96FE8" w:rsidRPr="00407E6F" w:rsidRDefault="00C96FE8" w:rsidP="00C96FE8">
      <w:pPr>
        <w:spacing w:line="257" w:lineRule="atLeast"/>
        <w:ind w:firstLine="62"/>
        <w:textAlignment w:val="baseline"/>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2EA72BA7"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85" w:name="part_5bb30ca3561742c19750b22687ac5c33"/>
      <w:bookmarkEnd w:id="285"/>
      <w:r w:rsidRPr="00407E6F">
        <w:rPr>
          <w:rFonts w:ascii="Times New Roman" w:eastAsia="Times New Roman" w:hAnsi="Times New Roman" w:cs="Times New Roman"/>
          <w:b/>
          <w:bCs/>
          <w:caps/>
          <w:color w:val="000000"/>
          <w:sz w:val="24"/>
          <w:szCs w:val="24"/>
        </w:rPr>
        <w:t>16.  PAREIŠKIMAI IR GARANTIJOS</w:t>
      </w:r>
    </w:p>
    <w:p w14:paraId="5E426595"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343FDCA5"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86" w:name="part_9bb452e583f044cf9551fda975795708"/>
      <w:bookmarkEnd w:id="286"/>
      <w:r w:rsidRPr="00407E6F">
        <w:rPr>
          <w:rFonts w:ascii="Times New Roman" w:eastAsia="Times New Roman" w:hAnsi="Times New Roman" w:cs="Times New Roman"/>
          <w:color w:val="000000"/>
          <w:sz w:val="24"/>
          <w:szCs w:val="24"/>
        </w:rPr>
        <w:t>16.1. Kiekviena iš Šalių pareiškia ir garantuoja kitai Šaliai, kad:</w:t>
      </w:r>
    </w:p>
    <w:p w14:paraId="110085C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87" w:name="part_e360eca2853741bb82c910c6836d3c0c"/>
      <w:bookmarkEnd w:id="287"/>
      <w:r w:rsidRPr="00407E6F">
        <w:rPr>
          <w:rFonts w:ascii="Times New Roman" w:eastAsia="Times New Roman" w:hAnsi="Times New Roman" w:cs="Times New Roman"/>
          <w:color w:val="000000"/>
          <w:sz w:val="24"/>
          <w:szCs w:val="24"/>
        </w:rPr>
        <w:t>16.1.1. yra teisėtai priimti ir galioja visi būtini sprendimai, gauti leidimai bei sutikimai, taip pat teisėtai atlikti ir galioja kiti teisiniai veiksmai, reikalingi Sutarties sudarymui, galiojimui ir vykdymui;</w:t>
      </w:r>
    </w:p>
    <w:p w14:paraId="5C18E2F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88" w:name="part_02f9fd8018f5491ab995acc655746f13"/>
      <w:bookmarkEnd w:id="288"/>
      <w:r w:rsidRPr="00407E6F">
        <w:rPr>
          <w:rFonts w:ascii="Times New Roman" w:eastAsia="Times New Roman" w:hAnsi="Times New Roman" w:cs="Times New Roman"/>
          <w:color w:val="000000"/>
          <w:sz w:val="24"/>
          <w:szCs w:val="24"/>
        </w:rPr>
        <w:lastRenderedPageBreak/>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1C8A029"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89" w:name="part_d674a56f57a349a68cd56d9297a5ab5e"/>
      <w:bookmarkEnd w:id="289"/>
      <w:r w:rsidRPr="00407E6F">
        <w:rPr>
          <w:rFonts w:ascii="Times New Roman" w:eastAsia="Times New Roman" w:hAnsi="Times New Roman" w:cs="Times New Roman"/>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8B50AB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90" w:name="part_5757fd215f37426fb4312d1d7b7beda8"/>
      <w:bookmarkEnd w:id="290"/>
      <w:r w:rsidRPr="00407E6F">
        <w:rPr>
          <w:rFonts w:ascii="Times New Roman" w:eastAsia="Times New Roman" w:hAnsi="Times New Roman" w:cs="Times New Roman"/>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469667F"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91" w:name="part_32c7f3571a8c4cf38afc63e28532a304"/>
      <w:bookmarkEnd w:id="291"/>
      <w:r w:rsidRPr="00407E6F">
        <w:rPr>
          <w:rFonts w:ascii="Times New Roman" w:eastAsia="Times New Roman" w:hAnsi="Times New Roman" w:cs="Times New Roman"/>
          <w:color w:val="000000"/>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A8E09AD"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92" w:name="part_b0bf7ef983f04105bc7d40a03172a077"/>
      <w:bookmarkEnd w:id="292"/>
      <w:r w:rsidRPr="00407E6F">
        <w:rPr>
          <w:rFonts w:ascii="Times New Roman" w:eastAsia="Times New Roman" w:hAnsi="Times New Roman" w:cs="Times New Roman"/>
          <w:color w:val="000000"/>
          <w:sz w:val="24"/>
          <w:szCs w:val="24"/>
        </w:rPr>
        <w:t>16.1.6. visi Šalies pareiškimai ir garantijos yra išsamūs ir nepalieka nutylėtų jokių aplinkybių, kurios darytų šiuos pareiškimus ar garantijas neteisingais.</w:t>
      </w:r>
    </w:p>
    <w:p w14:paraId="76160F21"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93" w:name="part_b59f3b6727c64080a82bf2d644ad85b0"/>
      <w:bookmarkEnd w:id="293"/>
      <w:r w:rsidRPr="00407E6F">
        <w:rPr>
          <w:rFonts w:ascii="Times New Roman" w:eastAsia="Times New Roman" w:hAnsi="Times New Roman" w:cs="Times New Roman"/>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74F6AA9"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294" w:name="part_02931431c9e44af580e0f238a48ad30f"/>
      <w:bookmarkEnd w:id="294"/>
      <w:r w:rsidRPr="00407E6F">
        <w:rPr>
          <w:rFonts w:ascii="Times New Roman" w:eastAsia="Times New Roman" w:hAnsi="Times New Roman" w:cs="Times New Roman"/>
          <w:color w:val="000000"/>
          <w:sz w:val="24"/>
          <w:szCs w:val="24"/>
          <w:shd w:val="clear" w:color="auto" w:fill="FFFFFF"/>
        </w:rPr>
        <w:t>16.3. </w:t>
      </w:r>
      <w:r w:rsidRPr="00407E6F">
        <w:rPr>
          <w:rFonts w:ascii="Times New Roman" w:eastAsia="Times New Roman" w:hAnsi="Times New Roman" w:cs="Times New Roman"/>
          <w:color w:val="000000"/>
          <w:sz w:val="24"/>
          <w:szCs w:val="24"/>
        </w:rPr>
        <w:t>Tiekėjas pareiškia, kad parduodamų Prekių disponavimo, valdymo ir naudojimosi teisės nėra apribotos </w:t>
      </w:r>
      <w:r w:rsidRPr="00407E6F">
        <w:rPr>
          <w:rFonts w:ascii="Times New Roman" w:eastAsia="Times New Roman" w:hAnsi="Times New Roman" w:cs="Times New Roman"/>
          <w:color w:val="000000"/>
          <w:sz w:val="24"/>
          <w:szCs w:val="24"/>
          <w:shd w:val="clear" w:color="auto" w:fill="FFFFFF"/>
        </w:rPr>
        <w:t>ir jokie tretieji asmenys neturi pretenzijų į Sutartimi perduodamas Prekes (įkeitimai, areštai ar pan.).</w:t>
      </w:r>
    </w:p>
    <w:p w14:paraId="4CBBB108" w14:textId="77777777" w:rsidR="00C96FE8" w:rsidRPr="00407E6F" w:rsidRDefault="00C96FE8" w:rsidP="00C96FE8">
      <w:pPr>
        <w:spacing w:line="240" w:lineRule="auto"/>
        <w:rPr>
          <w:rFonts w:ascii="Times New Roman" w:eastAsia="Times New Roman" w:hAnsi="Times New Roman" w:cs="Times New Roman"/>
          <w:color w:val="000000"/>
          <w:sz w:val="24"/>
          <w:szCs w:val="24"/>
        </w:rPr>
      </w:pPr>
      <w:bookmarkStart w:id="295" w:name="part_847bf96a5b33448aa8832922b3682b97"/>
      <w:bookmarkEnd w:id="295"/>
      <w:r w:rsidRPr="00407E6F">
        <w:rPr>
          <w:rFonts w:ascii="Times New Roman" w:eastAsia="Times New Roman" w:hAnsi="Times New Roman" w:cs="Times New Roman"/>
          <w:color w:val="000000"/>
          <w:sz w:val="24"/>
          <w:szCs w:val="24"/>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57835F5D" w14:textId="77777777" w:rsidR="00C96FE8" w:rsidRPr="00407E6F" w:rsidRDefault="00C96FE8" w:rsidP="00C96FE8">
      <w:pPr>
        <w:spacing w:line="240" w:lineRule="auto"/>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5EE5C5B"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045A0CA4"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296" w:name="part_4c3d8b1ce1414b9f804f42e7316bb7a5"/>
      <w:bookmarkEnd w:id="296"/>
      <w:r w:rsidRPr="00407E6F">
        <w:rPr>
          <w:rFonts w:ascii="Times New Roman" w:eastAsia="Times New Roman" w:hAnsi="Times New Roman" w:cs="Times New Roman"/>
          <w:b/>
          <w:bCs/>
          <w:caps/>
          <w:color w:val="000000"/>
          <w:sz w:val="24"/>
          <w:szCs w:val="24"/>
        </w:rPr>
        <w:t>17.  BENDRIEJI ATSAKOMYBĖS KLAUSIMAI</w:t>
      </w:r>
    </w:p>
    <w:p w14:paraId="0DA3B38B"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5C2B854E"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97" w:name="part_14f04cb7656b48b9a0d6f8ee310e7522"/>
      <w:bookmarkEnd w:id="297"/>
      <w:r w:rsidRPr="00407E6F">
        <w:rPr>
          <w:rFonts w:ascii="Times New Roman" w:eastAsia="Times New Roman" w:hAnsi="Times New Roman" w:cs="Times New Roman"/>
          <w:color w:val="000000"/>
          <w:sz w:val="24"/>
          <w:szCs w:val="24"/>
        </w:rPr>
        <w:t>17.1. Netesybų sumokėjimas už vėlavimą ar pareigų pagal Sutartį pažeidimą neatleidžia Šalies nuo Sutartyje numatytų jos pareigų vykdymo.</w:t>
      </w:r>
    </w:p>
    <w:p w14:paraId="0CA5E8D1"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98" w:name="part_617085849c8044658af4f5062dbd92e3"/>
      <w:bookmarkEnd w:id="298"/>
      <w:r w:rsidRPr="00407E6F">
        <w:rPr>
          <w:rFonts w:ascii="Times New Roman" w:eastAsia="Times New Roman" w:hAnsi="Times New Roman" w:cs="Times New Roman"/>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07E6F">
        <w:rPr>
          <w:rFonts w:ascii="Times New Roman" w:eastAsia="Times New Roman" w:hAnsi="Times New Roman" w:cs="Times New Roman"/>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3E1477B"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299" w:name="part_478384ff277e4935b9f189550b36cc44"/>
      <w:bookmarkEnd w:id="299"/>
      <w:r w:rsidRPr="00407E6F">
        <w:rPr>
          <w:rFonts w:ascii="Times New Roman" w:eastAsia="Times New Roman" w:hAnsi="Times New Roman" w:cs="Times New Roman"/>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480244F"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00" w:name="part_ac36f9c8b8394b5aab241a54ac767577"/>
      <w:bookmarkEnd w:id="300"/>
      <w:r w:rsidRPr="00407E6F">
        <w:rPr>
          <w:rFonts w:ascii="Times New Roman" w:eastAsia="Times New Roman" w:hAnsi="Times New Roman" w:cs="Times New Roman"/>
          <w:color w:val="000000"/>
          <w:sz w:val="24"/>
          <w:szCs w:val="24"/>
        </w:rPr>
        <w:t>17.4. Šioje Sutartyje numatytos teisių gynybos priemonės neapriboja Šalių teisės pasinaudoti kitomis teisėtomis teisių gynybos priemonėmis.</w:t>
      </w:r>
    </w:p>
    <w:p w14:paraId="42FDB062"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01" w:name="part_61ec06376b154a8cbbe222e9e8fd0265"/>
      <w:bookmarkEnd w:id="301"/>
      <w:r w:rsidRPr="00407E6F">
        <w:rPr>
          <w:rFonts w:ascii="Times New Roman" w:eastAsia="Times New Roman" w:hAnsi="Times New Roman" w:cs="Times New Roman"/>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9647699"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02" w:name="part_e6d3a20ff8dc4965b81283378bcd8357"/>
      <w:bookmarkEnd w:id="302"/>
      <w:r w:rsidRPr="00407E6F">
        <w:rPr>
          <w:rFonts w:ascii="Times New Roman" w:eastAsia="Times New Roman" w:hAnsi="Times New Roman" w:cs="Times New Roman"/>
          <w:color w:val="000000"/>
          <w:sz w:val="24"/>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3E267AA3"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03" w:name="part_10f6a0832a8447ccb624febc941d39d9"/>
      <w:bookmarkEnd w:id="303"/>
      <w:r w:rsidRPr="00407E6F">
        <w:rPr>
          <w:rFonts w:ascii="Times New Roman" w:eastAsia="Times New Roman" w:hAnsi="Times New Roman" w:cs="Times New Roman"/>
          <w:color w:val="000000"/>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53B9BC0" w14:textId="77777777" w:rsidR="00C96FE8" w:rsidRPr="00407E6F" w:rsidRDefault="00C96FE8" w:rsidP="00C96FE8">
      <w:pPr>
        <w:spacing w:line="257" w:lineRule="atLeast"/>
        <w:ind w:firstLine="115"/>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3AD2FB1A"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304" w:name="part_0e9a2b9bdab84ed89722af5fa50d2a03"/>
      <w:bookmarkEnd w:id="304"/>
      <w:r w:rsidRPr="00407E6F">
        <w:rPr>
          <w:rFonts w:ascii="Times New Roman" w:eastAsia="Times New Roman" w:hAnsi="Times New Roman" w:cs="Times New Roman"/>
          <w:b/>
          <w:bCs/>
          <w:caps/>
          <w:color w:val="000000"/>
          <w:sz w:val="24"/>
          <w:szCs w:val="24"/>
        </w:rPr>
        <w:t>18.  NENUGALIMA JĖGA (FORCE MAJEURE)</w:t>
      </w:r>
    </w:p>
    <w:p w14:paraId="4AF7F2EE"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252F702D"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05" w:name="part_c571cab5c5c9419b804bdb428b8de542"/>
      <w:bookmarkEnd w:id="305"/>
      <w:r w:rsidRPr="00407E6F">
        <w:rPr>
          <w:rFonts w:ascii="Times New Roman" w:eastAsia="Times New Roman" w:hAnsi="Times New Roman" w:cs="Times New Roman"/>
          <w:color w:val="000000"/>
          <w:sz w:val="24"/>
          <w:szCs w:val="24"/>
        </w:rPr>
        <w:t>18.1.</w:t>
      </w:r>
      <w:r w:rsidRPr="00407E6F">
        <w:rPr>
          <w:rFonts w:ascii="Times New Roman" w:eastAsia="Times New Roman" w:hAnsi="Times New Roman" w:cs="Times New Roman"/>
          <w:b/>
          <w:bCs/>
          <w:color w:val="000000"/>
          <w:sz w:val="24"/>
          <w:szCs w:val="24"/>
        </w:rPr>
        <w:t> </w:t>
      </w:r>
      <w:r w:rsidRPr="00407E6F">
        <w:rPr>
          <w:rFonts w:ascii="Times New Roman" w:eastAsia="Times New Roman" w:hAnsi="Times New Roman" w:cs="Times New Roman"/>
          <w:color w:val="000000"/>
          <w:sz w:val="24"/>
          <w:szCs w:val="24"/>
        </w:rPr>
        <w:t>Atsakomybė pagal Sutartį netaikoma, taip pat Šalys gali būti visiškai ar iš dalies atleistos nuo civilinės atsakomybės šiais pagrindais:</w:t>
      </w:r>
    </w:p>
    <w:p w14:paraId="27EF2E6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06" w:name="part_a31aaf51dd06453fb5f967e5be6a4225"/>
      <w:bookmarkEnd w:id="306"/>
      <w:r w:rsidRPr="00407E6F">
        <w:rPr>
          <w:rFonts w:ascii="Times New Roman" w:eastAsia="Times New Roman" w:hAnsi="Times New Roman" w:cs="Times New Roman"/>
          <w:color w:val="000000"/>
          <w:sz w:val="24"/>
          <w:szCs w:val="24"/>
        </w:rPr>
        <w:t>18.1.1. dėl nenugalimos jėgos (</w:t>
      </w:r>
      <w:r w:rsidRPr="00407E6F">
        <w:rPr>
          <w:rFonts w:ascii="Times New Roman" w:eastAsia="Times New Roman" w:hAnsi="Times New Roman" w:cs="Times New Roman"/>
          <w:i/>
          <w:iCs/>
          <w:color w:val="000000"/>
          <w:sz w:val="24"/>
          <w:szCs w:val="24"/>
        </w:rPr>
        <w:t>force majeure</w:t>
      </w:r>
      <w:r w:rsidRPr="00407E6F">
        <w:rPr>
          <w:rFonts w:ascii="Times New Roman" w:eastAsia="Times New Roman" w:hAnsi="Times New Roman" w:cs="Times New Roman"/>
          <w:color w:val="000000"/>
          <w:sz w:val="24"/>
          <w:szCs w:val="24"/>
        </w:rPr>
        <w:t>) – taikomos Lietuvos Respublikos civilinio kodekso 6.212 straipsnio ir Lietuvos Respublikos Vyriausybės 1996 m. liepos 15 d. nutarimu Nr. 840 „Dėl Atleidimo nuo atsakomybės esant nenugalimos jėgos (</w:t>
      </w:r>
      <w:r w:rsidRPr="00407E6F">
        <w:rPr>
          <w:rFonts w:ascii="Times New Roman" w:eastAsia="Times New Roman" w:hAnsi="Times New Roman" w:cs="Times New Roman"/>
          <w:i/>
          <w:iCs/>
          <w:color w:val="000000"/>
          <w:sz w:val="24"/>
          <w:szCs w:val="24"/>
        </w:rPr>
        <w:t>force majeure</w:t>
      </w:r>
      <w:r w:rsidRPr="00407E6F">
        <w:rPr>
          <w:rFonts w:ascii="Times New Roman" w:eastAsia="Times New Roman" w:hAnsi="Times New Roman" w:cs="Times New Roman"/>
          <w:color w:val="000000"/>
          <w:sz w:val="24"/>
          <w:szCs w:val="24"/>
        </w:rPr>
        <w:t>) aplinkybėms taisyklių patvirtinimo” patvirtintų taisyklių nuostatos;</w:t>
      </w:r>
    </w:p>
    <w:p w14:paraId="1DD4579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07" w:name="part_2a128f5ae586419da6297b1c6b1b09ca"/>
      <w:bookmarkEnd w:id="307"/>
      <w:r w:rsidRPr="00407E6F">
        <w:rPr>
          <w:rFonts w:ascii="Times New Roman" w:eastAsia="Times New Roman" w:hAnsi="Times New Roman" w:cs="Times New Roman"/>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631602C"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08" w:name="part_bffc760e1e1c4365a60852c34c420590"/>
      <w:bookmarkEnd w:id="308"/>
      <w:r w:rsidRPr="00407E6F">
        <w:rPr>
          <w:rFonts w:ascii="Times New Roman" w:eastAsia="Times New Roman" w:hAnsi="Times New Roman" w:cs="Times New Roman"/>
          <w:color w:val="000000"/>
          <w:sz w:val="24"/>
          <w:szCs w:val="24"/>
        </w:rPr>
        <w:t>18.2.</w:t>
      </w:r>
      <w:r w:rsidRPr="00407E6F">
        <w:rPr>
          <w:rFonts w:ascii="Times New Roman" w:eastAsia="Times New Roman" w:hAnsi="Times New Roman" w:cs="Times New Roman"/>
          <w:b/>
          <w:bCs/>
          <w:color w:val="000000"/>
          <w:sz w:val="24"/>
          <w:szCs w:val="24"/>
        </w:rPr>
        <w:t> </w:t>
      </w:r>
      <w:r w:rsidRPr="00407E6F">
        <w:rPr>
          <w:rFonts w:ascii="Times New Roman" w:eastAsia="Times New Roman" w:hAnsi="Times New Roman" w:cs="Times New Roman"/>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F435EC9"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09" w:name="part_6f47f5f0632c4ccb962520bcd6d381aa"/>
      <w:bookmarkEnd w:id="309"/>
      <w:r w:rsidRPr="00407E6F">
        <w:rPr>
          <w:rFonts w:ascii="Times New Roman" w:eastAsia="Times New Roman" w:hAnsi="Times New Roman" w:cs="Times New Roman"/>
          <w:color w:val="000000"/>
          <w:sz w:val="24"/>
          <w:szCs w:val="24"/>
        </w:rPr>
        <w:t>18.3.</w:t>
      </w:r>
      <w:r w:rsidRPr="00407E6F">
        <w:rPr>
          <w:rFonts w:ascii="Times New Roman" w:eastAsia="Times New Roman" w:hAnsi="Times New Roman" w:cs="Times New Roman"/>
          <w:b/>
          <w:bCs/>
          <w:color w:val="000000"/>
          <w:sz w:val="24"/>
          <w:szCs w:val="24"/>
        </w:rPr>
        <w:t> </w:t>
      </w:r>
      <w:r w:rsidRPr="00407E6F">
        <w:rPr>
          <w:rFonts w:ascii="Times New Roman" w:eastAsia="Times New Roman" w:hAnsi="Times New Roman" w:cs="Times New Roman"/>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69826F4"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10" w:name="part_d80a639c992d4cb6aee2609697714bcc"/>
      <w:bookmarkEnd w:id="310"/>
      <w:r w:rsidRPr="00407E6F">
        <w:rPr>
          <w:rFonts w:ascii="Times New Roman" w:eastAsia="Times New Roman" w:hAnsi="Times New Roman" w:cs="Times New Roman"/>
          <w:color w:val="000000"/>
          <w:sz w:val="24"/>
          <w:szCs w:val="24"/>
        </w:rPr>
        <w:t>18.4. Jeigu nenugalimos jėgos (</w:t>
      </w:r>
      <w:r w:rsidRPr="00407E6F">
        <w:rPr>
          <w:rFonts w:ascii="Times New Roman" w:eastAsia="Times New Roman" w:hAnsi="Times New Roman" w:cs="Times New Roman"/>
          <w:i/>
          <w:iCs/>
          <w:color w:val="000000"/>
          <w:sz w:val="24"/>
          <w:szCs w:val="24"/>
        </w:rPr>
        <w:t>force majeure</w:t>
      </w:r>
      <w:r w:rsidRPr="00407E6F">
        <w:rPr>
          <w:rFonts w:ascii="Times New Roman" w:eastAsia="Times New Roman" w:hAnsi="Times New Roman" w:cs="Times New Roman"/>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61B21A1"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59E5DFCC"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311" w:name="part_bc3bb7212dac4555883afd5828cda666"/>
      <w:bookmarkEnd w:id="311"/>
      <w:r w:rsidRPr="00407E6F">
        <w:rPr>
          <w:rFonts w:ascii="Times New Roman" w:eastAsia="Times New Roman" w:hAnsi="Times New Roman" w:cs="Times New Roman"/>
          <w:b/>
          <w:bCs/>
          <w:caps/>
          <w:color w:val="000000"/>
          <w:sz w:val="24"/>
          <w:szCs w:val="24"/>
        </w:rPr>
        <w:t>19.  SUTARTIES NUOSTATŲ NEGALIOJIMAS</w:t>
      </w:r>
    </w:p>
    <w:p w14:paraId="62C78BCB"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1C4AE029"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12" w:name="part_b1300436b4c540b29653692d0a16a4af"/>
      <w:bookmarkEnd w:id="312"/>
      <w:r w:rsidRPr="00407E6F">
        <w:rPr>
          <w:rFonts w:ascii="Times New Roman" w:eastAsia="Times New Roman" w:hAnsi="Times New Roman" w:cs="Times New Roman"/>
          <w:color w:val="000000"/>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F865092"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13" w:name="part_32dbab6409e04b88a22c17ea45f66d5e"/>
      <w:bookmarkEnd w:id="313"/>
      <w:r w:rsidRPr="00407E6F">
        <w:rPr>
          <w:rFonts w:ascii="Times New Roman" w:eastAsia="Times New Roman" w:hAnsi="Times New Roman" w:cs="Times New Roman"/>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ECDDC69"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1A8D8D3A"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314" w:name="part_0bf8a1cae5f446b8ab084734736fd0f0"/>
      <w:bookmarkEnd w:id="314"/>
      <w:r w:rsidRPr="00407E6F">
        <w:rPr>
          <w:rFonts w:ascii="Times New Roman" w:eastAsia="Times New Roman" w:hAnsi="Times New Roman" w:cs="Times New Roman"/>
          <w:b/>
          <w:bCs/>
          <w:caps/>
          <w:color w:val="000000"/>
          <w:sz w:val="24"/>
          <w:szCs w:val="24"/>
        </w:rPr>
        <w:lastRenderedPageBreak/>
        <w:t>20.  SUTARTIES PAKEITIMAI</w:t>
      </w:r>
    </w:p>
    <w:p w14:paraId="436F9ED2"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2C2CB356"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15" w:name="part_072431a59b9f400c8b3aa86b7707e395"/>
      <w:bookmarkEnd w:id="315"/>
      <w:r w:rsidRPr="00407E6F">
        <w:rPr>
          <w:rFonts w:ascii="Times New Roman" w:eastAsia="Times New Roman" w:hAnsi="Times New Roman" w:cs="Times New Roman"/>
          <w:color w:val="000000"/>
          <w:sz w:val="24"/>
          <w:szCs w:val="24"/>
        </w:rPr>
        <w:t>20.1. Sutarties sąlygos Sutarties galiojimo laikotarpiu negali būti keičiamos, išskyrus tokias Sutarties sąlygas, kurių keitimas numatytas Sutartyje ir (ar) galimas vadovaujantis VPĮ nuostatomis.</w:t>
      </w:r>
    </w:p>
    <w:p w14:paraId="49E8A3F0"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16" w:name="part_6463e9cf5bb34b748ad362bcec9cf3ca"/>
      <w:bookmarkEnd w:id="316"/>
      <w:r w:rsidRPr="00407E6F">
        <w:rPr>
          <w:rFonts w:ascii="Times New Roman" w:eastAsia="Times New Roman" w:hAnsi="Times New Roman" w:cs="Times New Roman"/>
          <w:color w:val="000000"/>
          <w:sz w:val="24"/>
          <w:szCs w:val="24"/>
        </w:rPr>
        <w:t>20.2. Sutarties pakeitimai įforminami Šalims sudarant Susitarimą.</w:t>
      </w:r>
    </w:p>
    <w:p w14:paraId="7CE602C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17" w:name="part_9286f05f270a489e9d8dc15499249651"/>
      <w:bookmarkEnd w:id="317"/>
      <w:r w:rsidRPr="00407E6F">
        <w:rPr>
          <w:rFonts w:ascii="Times New Roman" w:eastAsia="Times New Roman" w:hAnsi="Times New Roman" w:cs="Times New Roman"/>
          <w:color w:val="000000"/>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F058F45"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18" w:name="part_81e4a9f633ac4c8dbd45a6258cbfdabf"/>
      <w:bookmarkEnd w:id="318"/>
      <w:r w:rsidRPr="00407E6F">
        <w:rPr>
          <w:rFonts w:ascii="Times New Roman" w:eastAsia="Times New Roman" w:hAnsi="Times New Roman" w:cs="Times New Roman"/>
          <w:color w:val="000000"/>
          <w:sz w:val="24"/>
          <w:szCs w:val="24"/>
        </w:rPr>
        <w:t>20.4. Susitarimai įsigalioja nuo jų sudarymo, jei Susitarime nenurodyta kitaip. Susitarimą Pirkėjas privalo paviešinti VPĮ 33 ir 86 straipsniuose nustatyta tvarka.</w:t>
      </w:r>
    </w:p>
    <w:p w14:paraId="33561106"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19" w:name="part_fd7d3e3dbdbc4ef6b6e43fe179f770bb"/>
      <w:bookmarkEnd w:id="319"/>
      <w:r w:rsidRPr="00407E6F">
        <w:rPr>
          <w:rFonts w:ascii="Times New Roman" w:eastAsia="Times New Roman" w:hAnsi="Times New Roman" w:cs="Times New Roman"/>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7D7ED8C"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01C0C996"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320" w:name="part_860aeb9cb5104e5aa0c1ad0561930869"/>
      <w:bookmarkEnd w:id="320"/>
      <w:r w:rsidRPr="00407E6F">
        <w:rPr>
          <w:rFonts w:ascii="Times New Roman" w:eastAsia="Times New Roman" w:hAnsi="Times New Roman" w:cs="Times New Roman"/>
          <w:b/>
          <w:bCs/>
          <w:caps/>
          <w:color w:val="000000"/>
          <w:sz w:val="24"/>
          <w:szCs w:val="24"/>
        </w:rPr>
        <w:t>21.  SUTARTIES SUSTABDYMAS</w:t>
      </w:r>
    </w:p>
    <w:p w14:paraId="5C023C08"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5CC5F61E"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21" w:name="part_d547d75a15084ed9bbe34086bed1d3a9"/>
      <w:bookmarkEnd w:id="321"/>
      <w:r w:rsidRPr="00407E6F">
        <w:rPr>
          <w:rFonts w:ascii="Times New Roman" w:eastAsia="Times New Roman" w:hAnsi="Times New Roman" w:cs="Times New Roman"/>
          <w:color w:val="000000"/>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17FCD5E"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22" w:name="part_8d339ea051f649db84692276b9cc5a7b"/>
      <w:bookmarkEnd w:id="322"/>
      <w:r w:rsidRPr="00407E6F">
        <w:rPr>
          <w:rFonts w:ascii="Times New Roman" w:eastAsia="Times New Roman" w:hAnsi="Times New Roman" w:cs="Times New Roman"/>
          <w:color w:val="000000"/>
          <w:sz w:val="24"/>
          <w:szCs w:val="24"/>
        </w:rPr>
        <w:t>21.2. Prekių (jų dalies) tiekimas gali būti stabdomas esant bent vienai iš šių aplinkybių: </w:t>
      </w:r>
    </w:p>
    <w:p w14:paraId="0EF65B47"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23" w:name="part_67f054575b844e26a2e94a5fd045fa8e"/>
      <w:bookmarkEnd w:id="323"/>
      <w:r w:rsidRPr="00407E6F">
        <w:rPr>
          <w:rFonts w:ascii="Times New Roman" w:eastAsia="Times New Roman" w:hAnsi="Times New Roman" w:cs="Times New Roman"/>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C187B40"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24" w:name="part_8b4b2233999c42daacb1d2c1e9264b28"/>
      <w:bookmarkEnd w:id="324"/>
      <w:r w:rsidRPr="00407E6F">
        <w:rPr>
          <w:rFonts w:ascii="Times New Roman" w:eastAsia="Times New Roman" w:hAnsi="Times New Roman" w:cs="Times New Roman"/>
          <w:color w:val="000000"/>
          <w:sz w:val="24"/>
          <w:szCs w:val="24"/>
        </w:rPr>
        <w:t>21.2.2. Pirkėjas Sutartyje nurodyta tvarka negali priimti Prekių (pavyzdžiui, nebaigta įrengti patalpa, kurioje turi būti įmontuojamos Prekės), o Tiekėjas dėl to negali vykdyti Sutarties; </w:t>
      </w:r>
    </w:p>
    <w:p w14:paraId="723D1286"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25" w:name="part_ced6f5f8617748f7a709f58c98184cd2"/>
      <w:bookmarkEnd w:id="325"/>
      <w:r w:rsidRPr="00407E6F">
        <w:rPr>
          <w:rFonts w:ascii="Times New Roman" w:eastAsia="Times New Roman" w:hAnsi="Times New Roman" w:cs="Times New Roman"/>
          <w:color w:val="000000"/>
          <w:sz w:val="24"/>
          <w:szCs w:val="24"/>
        </w:rPr>
        <w:t>21.2.3. dėl nenumatytų prekių, paslaugų ir (ar) darbų, susijusių su perkamu objektu, kurių poreikis paaiškėjo tik vykdant Sutartį; </w:t>
      </w:r>
    </w:p>
    <w:p w14:paraId="2BFC9B70"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26" w:name="part_7244719c943849de834693322a38b61b"/>
      <w:bookmarkEnd w:id="326"/>
      <w:r w:rsidRPr="00407E6F">
        <w:rPr>
          <w:rFonts w:ascii="Times New Roman" w:eastAsia="Times New Roman" w:hAnsi="Times New Roman" w:cs="Times New Roman"/>
          <w:color w:val="000000"/>
          <w:sz w:val="24"/>
          <w:szCs w:val="24"/>
        </w:rPr>
        <w:t>21.2.4. ne dėl Pirkėjo kaltės vėluoja kitos Pirkėjo pirkimo sutarties, turinčios tiesioginės įtakos šiai Sutarčiai, vykdymas;  </w:t>
      </w:r>
    </w:p>
    <w:p w14:paraId="14E3DBCD"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27" w:name="part_81581775e9464e5086e04e85be080c9b"/>
      <w:bookmarkEnd w:id="327"/>
      <w:r w:rsidRPr="00407E6F">
        <w:rPr>
          <w:rFonts w:ascii="Times New Roman" w:eastAsia="Times New Roman" w:hAnsi="Times New Roman" w:cs="Times New Roman"/>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0473FF39"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28" w:name="part_03e525d908e9449f93bd6c8c5cd880fd"/>
      <w:bookmarkEnd w:id="328"/>
      <w:r w:rsidRPr="00407E6F">
        <w:rPr>
          <w:rFonts w:ascii="Times New Roman" w:eastAsia="Times New Roman" w:hAnsi="Times New Roman" w:cs="Times New Roman"/>
          <w:color w:val="000000"/>
          <w:sz w:val="24"/>
          <w:szCs w:val="24"/>
        </w:rPr>
        <w:t>21.2.6. pasikeitus galiojančiam teisės aktui ar įsigaliojus naujam teisės aktui, kuris turi įtakos šios Sutarties vykdymui; </w:t>
      </w:r>
    </w:p>
    <w:p w14:paraId="7112E693"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29" w:name="part_dd00b0a691584a76a2d7f0ac8a6f71b3"/>
      <w:bookmarkEnd w:id="329"/>
      <w:r w:rsidRPr="00407E6F">
        <w:rPr>
          <w:rFonts w:ascii="Times New Roman" w:eastAsia="Times New Roman" w:hAnsi="Times New Roman" w:cs="Times New Roman"/>
          <w:color w:val="000000"/>
          <w:sz w:val="24"/>
          <w:szCs w:val="24"/>
        </w:rPr>
        <w:t>21.2.7. sutartinių įsipareigojimų stabdymo būtinybė atsirado dėl sustabdyto / perskirstyto / negauto ir panašiai Pirkėjo Prekių pirkimui skirto finansavimo arba finansavimo trūkumo; </w:t>
      </w:r>
    </w:p>
    <w:p w14:paraId="7D24906E"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30" w:name="part_63de639ad5354d4eb719d0eefc9b9c37"/>
      <w:bookmarkEnd w:id="330"/>
      <w:r w:rsidRPr="00407E6F">
        <w:rPr>
          <w:rFonts w:ascii="Times New Roman" w:eastAsia="Times New Roman" w:hAnsi="Times New Roman" w:cs="Times New Roman"/>
          <w:color w:val="000000"/>
          <w:sz w:val="24"/>
          <w:szCs w:val="24"/>
        </w:rPr>
        <w:t>21.2.8. dėl teisminių (arbitražinių) ginčų su Pirkėju ar trečiaisiais asmenimis, kurių dalykas yra tiesiogiai susijęs su Sutarties vykdymu. </w:t>
      </w:r>
    </w:p>
    <w:p w14:paraId="7EC5D60D" w14:textId="77777777" w:rsidR="00C96FE8" w:rsidRPr="00407E6F" w:rsidRDefault="00C96FE8" w:rsidP="00C96FE8">
      <w:pPr>
        <w:spacing w:line="240" w:lineRule="auto"/>
        <w:textAlignment w:val="baseline"/>
        <w:rPr>
          <w:rFonts w:ascii="Times New Roman" w:eastAsia="Times New Roman" w:hAnsi="Times New Roman" w:cs="Times New Roman"/>
          <w:color w:val="000000"/>
          <w:sz w:val="24"/>
          <w:szCs w:val="24"/>
        </w:rPr>
      </w:pPr>
      <w:bookmarkStart w:id="331" w:name="part_a108f75fa9f54a8aafa1024b84e6074e"/>
      <w:bookmarkEnd w:id="331"/>
      <w:r w:rsidRPr="00407E6F">
        <w:rPr>
          <w:rFonts w:ascii="Times New Roman" w:eastAsia="Times New Roman" w:hAnsi="Times New Roman" w:cs="Times New Roman"/>
          <w:color w:val="000000"/>
          <w:sz w:val="24"/>
          <w:szCs w:val="24"/>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06B1A7F0" w14:textId="77777777" w:rsidR="00C96FE8" w:rsidRPr="00407E6F" w:rsidRDefault="00C96FE8" w:rsidP="00C96FE8">
      <w:pPr>
        <w:spacing w:line="240" w:lineRule="auto"/>
        <w:textAlignment w:val="baseline"/>
        <w:rPr>
          <w:rFonts w:ascii="Times New Roman" w:eastAsia="Times New Roman" w:hAnsi="Times New Roman" w:cs="Times New Roman"/>
          <w:color w:val="000000"/>
          <w:sz w:val="24"/>
          <w:szCs w:val="24"/>
        </w:rPr>
      </w:pPr>
      <w:bookmarkStart w:id="332" w:name="part_c339284f312a47d493cbae0dcfe952f6"/>
      <w:bookmarkEnd w:id="332"/>
      <w:r w:rsidRPr="00407E6F">
        <w:rPr>
          <w:rFonts w:ascii="Times New Roman" w:eastAsia="Times New Roman" w:hAnsi="Times New Roman" w:cs="Times New Roman"/>
          <w:color w:val="000000"/>
          <w:sz w:val="24"/>
          <w:szCs w:val="24"/>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6884555D" w14:textId="77777777" w:rsidR="00C96FE8" w:rsidRPr="00407E6F" w:rsidRDefault="00C96FE8" w:rsidP="00C96FE8">
      <w:pPr>
        <w:spacing w:line="240" w:lineRule="auto"/>
        <w:textAlignment w:val="baseline"/>
        <w:rPr>
          <w:rFonts w:ascii="Times New Roman" w:eastAsia="Times New Roman" w:hAnsi="Times New Roman" w:cs="Times New Roman"/>
          <w:color w:val="000000"/>
          <w:sz w:val="24"/>
          <w:szCs w:val="24"/>
        </w:rPr>
      </w:pPr>
      <w:bookmarkStart w:id="333" w:name="part_e339140e480e4a64b442aac99e76f40f"/>
      <w:bookmarkEnd w:id="333"/>
      <w:r w:rsidRPr="00407E6F">
        <w:rPr>
          <w:rFonts w:ascii="Times New Roman" w:eastAsia="Times New Roman" w:hAnsi="Times New Roman" w:cs="Times New Roman"/>
          <w:color w:val="000000"/>
          <w:sz w:val="24"/>
          <w:szCs w:val="24"/>
        </w:rPr>
        <w:lastRenderedPageBreak/>
        <w:t>21.5. Sutartinių įsipareigojimų vykdymas gali būti stabdomas tik Sutarties galiojimo laikotarpiu tokia tvarka:</w:t>
      </w:r>
    </w:p>
    <w:p w14:paraId="37CBACF3" w14:textId="77777777" w:rsidR="00C96FE8" w:rsidRPr="00407E6F" w:rsidRDefault="00C96FE8" w:rsidP="00C96FE8">
      <w:pPr>
        <w:spacing w:line="240" w:lineRule="auto"/>
        <w:textAlignment w:val="baseline"/>
        <w:rPr>
          <w:rFonts w:ascii="Times New Roman" w:eastAsia="Times New Roman" w:hAnsi="Times New Roman" w:cs="Times New Roman"/>
          <w:color w:val="000000"/>
          <w:sz w:val="24"/>
          <w:szCs w:val="24"/>
        </w:rPr>
      </w:pPr>
      <w:bookmarkStart w:id="334" w:name="part_1e08e7705dcf4266a6254e9b82f8fd4f"/>
      <w:bookmarkEnd w:id="334"/>
      <w:r w:rsidRPr="00407E6F">
        <w:rPr>
          <w:rFonts w:ascii="Times New Roman" w:eastAsia="Times New Roman" w:hAnsi="Times New Roman" w:cs="Times New Roman"/>
          <w:color w:val="000000"/>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BB6A9CA" w14:textId="77777777" w:rsidR="00C96FE8" w:rsidRPr="00407E6F" w:rsidRDefault="00C96FE8" w:rsidP="00C96FE8">
      <w:pPr>
        <w:spacing w:line="264" w:lineRule="atLeast"/>
        <w:rPr>
          <w:rFonts w:ascii="Times New Roman" w:eastAsia="Times New Roman" w:hAnsi="Times New Roman" w:cs="Times New Roman"/>
          <w:color w:val="000000"/>
          <w:sz w:val="24"/>
          <w:szCs w:val="24"/>
        </w:rPr>
      </w:pPr>
      <w:bookmarkStart w:id="335" w:name="part_cde636202914475ebfdfa4eaad061768"/>
      <w:bookmarkEnd w:id="335"/>
      <w:r w:rsidRPr="00407E6F">
        <w:rPr>
          <w:rFonts w:ascii="Times New Roman" w:eastAsia="Times New Roman" w:hAnsi="Times New Roman" w:cs="Times New Roman"/>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99C771C" w14:textId="77777777" w:rsidR="00C96FE8" w:rsidRPr="00407E6F" w:rsidRDefault="00C96FE8" w:rsidP="00C96FE8">
      <w:pPr>
        <w:spacing w:line="264" w:lineRule="atLeast"/>
        <w:rPr>
          <w:rFonts w:ascii="Times New Roman" w:eastAsia="Times New Roman" w:hAnsi="Times New Roman" w:cs="Times New Roman"/>
          <w:color w:val="000000"/>
          <w:sz w:val="24"/>
          <w:szCs w:val="24"/>
        </w:rPr>
      </w:pPr>
      <w:bookmarkStart w:id="336" w:name="part_98382e9502a642a6ac94384ea3eeaa68"/>
      <w:bookmarkEnd w:id="336"/>
      <w:r w:rsidRPr="00407E6F">
        <w:rPr>
          <w:rFonts w:ascii="Times New Roman" w:eastAsia="Times New Roman" w:hAnsi="Times New Roman" w:cs="Times New Roman"/>
          <w:color w:val="000000"/>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2924704" w14:textId="77777777" w:rsidR="00C96FE8" w:rsidRPr="00407E6F" w:rsidRDefault="00C96FE8" w:rsidP="00C96FE8">
      <w:pPr>
        <w:spacing w:line="264" w:lineRule="atLeast"/>
        <w:rPr>
          <w:rFonts w:ascii="Times New Roman" w:eastAsia="Times New Roman" w:hAnsi="Times New Roman" w:cs="Times New Roman"/>
          <w:color w:val="000000"/>
          <w:sz w:val="24"/>
          <w:szCs w:val="24"/>
        </w:rPr>
      </w:pPr>
      <w:bookmarkStart w:id="337" w:name="part_d569be46e8ef4b80bd9244bf846c3762"/>
      <w:bookmarkEnd w:id="337"/>
      <w:r w:rsidRPr="00407E6F">
        <w:rPr>
          <w:rFonts w:ascii="Times New Roman" w:eastAsia="Times New Roman" w:hAnsi="Times New Roman" w:cs="Times New Roman"/>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0BB0FC4" w14:textId="77777777" w:rsidR="00C96FE8" w:rsidRPr="00407E6F" w:rsidRDefault="00C96FE8" w:rsidP="00C96FE8">
      <w:pPr>
        <w:spacing w:line="264" w:lineRule="atLeast"/>
        <w:rPr>
          <w:rFonts w:ascii="Times New Roman" w:eastAsia="Times New Roman" w:hAnsi="Times New Roman" w:cs="Times New Roman"/>
          <w:color w:val="000000"/>
          <w:sz w:val="24"/>
          <w:szCs w:val="24"/>
        </w:rPr>
      </w:pPr>
      <w:bookmarkStart w:id="338" w:name="part_70f5451ac43647fc9882e77ab3f8dc7f"/>
      <w:bookmarkEnd w:id="338"/>
      <w:r w:rsidRPr="00407E6F">
        <w:rPr>
          <w:rFonts w:ascii="Times New Roman" w:eastAsia="Times New Roman" w:hAnsi="Times New Roman" w:cs="Times New Roman"/>
          <w:color w:val="000000"/>
          <w:sz w:val="24"/>
          <w:szCs w:val="24"/>
        </w:rPr>
        <w:t>21.7. Sutartinių įsipareigojimų vykdymas stabdomas ne ilgesniam kaip konkrečios, pagrįstos aplinkybės egzistavimo laikotarpiui.</w:t>
      </w:r>
    </w:p>
    <w:p w14:paraId="7358853A" w14:textId="77777777" w:rsidR="00C96FE8" w:rsidRPr="00407E6F" w:rsidRDefault="00C96FE8" w:rsidP="00C96FE8">
      <w:pPr>
        <w:spacing w:line="240" w:lineRule="auto"/>
        <w:textAlignment w:val="baseline"/>
        <w:rPr>
          <w:rFonts w:ascii="Times New Roman" w:eastAsia="Times New Roman" w:hAnsi="Times New Roman" w:cs="Times New Roman"/>
          <w:color w:val="000000"/>
          <w:sz w:val="24"/>
          <w:szCs w:val="24"/>
        </w:rPr>
      </w:pPr>
      <w:bookmarkStart w:id="339" w:name="part_07cdd334d7c346be9dcd2ccd400b7f92"/>
      <w:bookmarkEnd w:id="339"/>
      <w:r w:rsidRPr="00407E6F">
        <w:rPr>
          <w:rFonts w:ascii="Times New Roman" w:eastAsia="Times New Roman" w:hAnsi="Times New Roman" w:cs="Times New Roman"/>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5FBF6A9" w14:textId="77777777" w:rsidR="00C96FE8" w:rsidRPr="00407E6F" w:rsidRDefault="00C96FE8" w:rsidP="00C96FE8">
      <w:pPr>
        <w:spacing w:line="240" w:lineRule="auto"/>
        <w:textAlignment w:val="baseline"/>
        <w:rPr>
          <w:rFonts w:ascii="Times New Roman" w:eastAsia="Times New Roman" w:hAnsi="Times New Roman" w:cs="Times New Roman"/>
          <w:color w:val="000000"/>
          <w:sz w:val="24"/>
          <w:szCs w:val="24"/>
        </w:rPr>
      </w:pPr>
      <w:bookmarkStart w:id="340" w:name="part_680696d366654fe09855ea41dc1ce4cc"/>
      <w:bookmarkEnd w:id="340"/>
      <w:r w:rsidRPr="00407E6F">
        <w:rPr>
          <w:rFonts w:ascii="Times New Roman" w:eastAsia="Times New Roman" w:hAnsi="Times New Roman" w:cs="Times New Roman"/>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E327D26" w14:textId="77777777" w:rsidR="00C96FE8" w:rsidRPr="00407E6F" w:rsidRDefault="00C96FE8" w:rsidP="00C96FE8">
      <w:pPr>
        <w:spacing w:line="240" w:lineRule="auto"/>
        <w:textAlignment w:val="baseline"/>
        <w:rPr>
          <w:rFonts w:ascii="Times New Roman" w:eastAsia="Times New Roman" w:hAnsi="Times New Roman" w:cs="Times New Roman"/>
          <w:color w:val="000000"/>
          <w:sz w:val="24"/>
          <w:szCs w:val="24"/>
        </w:rPr>
      </w:pPr>
      <w:bookmarkStart w:id="341" w:name="part_454bfa93cc674570af96bb9ec5f3c3cb"/>
      <w:bookmarkEnd w:id="341"/>
      <w:r w:rsidRPr="00407E6F">
        <w:rPr>
          <w:rFonts w:ascii="Times New Roman" w:eastAsia="Times New Roman" w:hAnsi="Times New Roman" w:cs="Times New Roman"/>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01F7E6C9" w14:textId="77777777" w:rsidR="00C96FE8" w:rsidRPr="00407E6F" w:rsidRDefault="00C96FE8" w:rsidP="00C96FE8">
      <w:pPr>
        <w:spacing w:line="240" w:lineRule="auto"/>
        <w:textAlignment w:val="baseline"/>
        <w:rPr>
          <w:rFonts w:ascii="Times New Roman" w:eastAsia="Times New Roman" w:hAnsi="Times New Roman" w:cs="Times New Roman"/>
          <w:color w:val="000000"/>
          <w:sz w:val="24"/>
          <w:szCs w:val="24"/>
        </w:rPr>
      </w:pPr>
      <w:bookmarkStart w:id="342" w:name="part_7dbf89f6bd224a54afbf043364c9bbb0"/>
      <w:bookmarkEnd w:id="342"/>
      <w:r w:rsidRPr="00407E6F">
        <w:rPr>
          <w:rFonts w:ascii="Times New Roman" w:eastAsia="Times New Roman" w:hAnsi="Times New Roman" w:cs="Times New Roman"/>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E5D678A" w14:textId="77777777" w:rsidR="00C96FE8" w:rsidRPr="00407E6F" w:rsidRDefault="00C96FE8" w:rsidP="00C96FE8">
      <w:pPr>
        <w:spacing w:line="257" w:lineRule="atLeast"/>
        <w:ind w:firstLine="62"/>
        <w:textAlignment w:val="baseline"/>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0059EDA9"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343" w:name="part_d98b95de420740fb813eb20cf6169ad0"/>
      <w:bookmarkEnd w:id="343"/>
      <w:r w:rsidRPr="00407E6F">
        <w:rPr>
          <w:rFonts w:ascii="Times New Roman" w:eastAsia="Times New Roman" w:hAnsi="Times New Roman" w:cs="Times New Roman"/>
          <w:b/>
          <w:bCs/>
          <w:caps/>
          <w:color w:val="000000"/>
          <w:sz w:val="24"/>
          <w:szCs w:val="24"/>
        </w:rPr>
        <w:t>22.  SUTARTIES NUTRAUKIMAS</w:t>
      </w:r>
    </w:p>
    <w:p w14:paraId="14FF0C51"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17884171"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Sutartis gali būti nutraukiama VPĮ 90 straipsnyje ir Sutartyje numatytais atvejais, įskaitant galimybę nutraukti Sutartį Šalių susitarimu.</w:t>
      </w:r>
    </w:p>
    <w:p w14:paraId="61434EDE"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E357D3C"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344" w:name="part_9cf62827f3fc40e3b87e737dd86d59d3"/>
      <w:bookmarkEnd w:id="344"/>
      <w:r w:rsidRPr="00407E6F">
        <w:rPr>
          <w:rFonts w:ascii="Times New Roman" w:eastAsia="Times New Roman" w:hAnsi="Times New Roman" w:cs="Times New Roman"/>
          <w:b/>
          <w:bCs/>
          <w:color w:val="000000"/>
          <w:sz w:val="24"/>
          <w:szCs w:val="24"/>
        </w:rPr>
        <w:t>22.1.  Pretenzijos dėl Sutarties pažeidimų</w:t>
      </w:r>
    </w:p>
    <w:p w14:paraId="15124A01"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79ADCEB8"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45" w:name="part_cc95a96d3f0e4a2388899a69b8d25bd1"/>
      <w:bookmarkEnd w:id="345"/>
      <w:r w:rsidRPr="00407E6F">
        <w:rPr>
          <w:rFonts w:ascii="Times New Roman" w:eastAsia="Times New Roman" w:hAnsi="Times New Roman" w:cs="Times New Roman"/>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BE05831"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46" w:name="part_8982fa97f61f4685a8b326814b4f94ef"/>
      <w:bookmarkEnd w:id="346"/>
      <w:r w:rsidRPr="00407E6F">
        <w:rPr>
          <w:rFonts w:ascii="Times New Roman" w:eastAsia="Times New Roman" w:hAnsi="Times New Roman" w:cs="Times New Roman"/>
          <w:color w:val="000000"/>
          <w:sz w:val="24"/>
          <w:szCs w:val="24"/>
        </w:rPr>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07E6F">
        <w:rPr>
          <w:rFonts w:ascii="Times New Roman" w:eastAsia="Times New Roman" w:hAnsi="Times New Roman" w:cs="Times New Roman"/>
          <w:b/>
          <w:bCs/>
          <w:color w:val="000000"/>
          <w:sz w:val="24"/>
          <w:szCs w:val="24"/>
        </w:rPr>
        <w:t> </w:t>
      </w:r>
      <w:r w:rsidRPr="00407E6F">
        <w:rPr>
          <w:rFonts w:ascii="Times New Roman" w:eastAsia="Times New Roman" w:hAnsi="Times New Roman" w:cs="Times New Roman"/>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08A40048" w14:textId="77777777" w:rsidR="00C96FE8" w:rsidRPr="00407E6F" w:rsidRDefault="00C96FE8" w:rsidP="00C96FE8">
      <w:pPr>
        <w:spacing w:line="257" w:lineRule="atLeast"/>
        <w:ind w:firstLine="62"/>
        <w:textAlignment w:val="baseline"/>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16AB91A4"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347" w:name="part_21a3ee1d2cc0448d9ce07c68fef59a12"/>
      <w:bookmarkEnd w:id="347"/>
      <w:r w:rsidRPr="00407E6F">
        <w:rPr>
          <w:rFonts w:ascii="Times New Roman" w:eastAsia="Times New Roman" w:hAnsi="Times New Roman" w:cs="Times New Roman"/>
          <w:b/>
          <w:bCs/>
          <w:color w:val="000000"/>
          <w:sz w:val="24"/>
          <w:szCs w:val="24"/>
        </w:rPr>
        <w:t>22.2.  Sutarties nutraukimas Pirkėjo iniciatyva</w:t>
      </w:r>
    </w:p>
    <w:p w14:paraId="4EFEFEFE"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27893BE1"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48" w:name="part_957f650426e94d6c99191ca1d9e09a11"/>
      <w:bookmarkEnd w:id="348"/>
      <w:r w:rsidRPr="00407E6F">
        <w:rPr>
          <w:rFonts w:ascii="Times New Roman" w:eastAsia="Times New Roman" w:hAnsi="Times New Roman" w:cs="Times New Roman"/>
          <w:color w:val="000000"/>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6CAE5E7"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49" w:name="part_e8222b1b0f144f7aa4558e441f2f3f08"/>
      <w:bookmarkEnd w:id="349"/>
      <w:r w:rsidRPr="00407E6F">
        <w:rPr>
          <w:rFonts w:ascii="Times New Roman" w:eastAsia="Times New Roman" w:hAnsi="Times New Roman" w:cs="Times New Roman"/>
          <w:color w:val="000000"/>
          <w:sz w:val="24"/>
          <w:szCs w:val="24"/>
        </w:rPr>
        <w:t>22.2.2. Pirkėjas turi teisę vienašališkai nutraukti Sutartį ar jos dalį raštu įspėjęs Tiekėją prieš ne trumpesnį nei 10 (dešimties) dienų terminą, jeigu: </w:t>
      </w:r>
    </w:p>
    <w:p w14:paraId="40E2AD7A"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50" w:name="part_32300571fd3749e49f6b4711dedd3d03"/>
      <w:bookmarkEnd w:id="350"/>
      <w:r w:rsidRPr="00407E6F">
        <w:rPr>
          <w:rFonts w:ascii="Times New Roman" w:eastAsia="Times New Roman" w:hAnsi="Times New Roman" w:cs="Times New Roman"/>
          <w:color w:val="000000"/>
          <w:sz w:val="24"/>
          <w:szCs w:val="24"/>
        </w:rPr>
        <w:t>22.2.2.1. Tiekėjui yra iškelta bankroto byla, pradėtas bankroto procesas ne teismo tvarka, jis tampa nemokus arba yra nemokumo tikimybė, sustabdo ūkinę veiklą ar susidaro</w:t>
      </w:r>
      <w:r w:rsidRPr="00407E6F">
        <w:rPr>
          <w:rFonts w:ascii="Times New Roman" w:eastAsia="Times New Roman" w:hAnsi="Times New Roman" w:cs="Times New Roman"/>
          <w:b/>
          <w:bCs/>
          <w:color w:val="5C5D5D"/>
          <w:sz w:val="24"/>
          <w:szCs w:val="24"/>
        </w:rPr>
        <w:t> </w:t>
      </w:r>
      <w:r w:rsidRPr="00407E6F">
        <w:rPr>
          <w:rFonts w:ascii="Times New Roman" w:eastAsia="Times New Roman" w:hAnsi="Times New Roman" w:cs="Times New Roman"/>
          <w:color w:val="000000"/>
          <w:sz w:val="24"/>
          <w:szCs w:val="24"/>
        </w:rPr>
        <w:t>įstatymuose ir kituose teisės aktuose nustatyta tvarka analogiška situacija</w:t>
      </w:r>
      <w:r w:rsidRPr="00407E6F">
        <w:rPr>
          <w:rFonts w:ascii="Times New Roman" w:eastAsia="Times New Roman" w:hAnsi="Times New Roman" w:cs="Times New Roman"/>
          <w:color w:val="000000"/>
          <w:sz w:val="24"/>
          <w:szCs w:val="24"/>
          <w:shd w:val="clear" w:color="auto" w:fill="FFFFFF"/>
        </w:rPr>
        <w:t>;</w:t>
      </w:r>
      <w:r w:rsidRPr="00407E6F">
        <w:rPr>
          <w:rFonts w:ascii="Times New Roman" w:eastAsia="Times New Roman" w:hAnsi="Times New Roman" w:cs="Times New Roman"/>
          <w:color w:val="000000"/>
          <w:sz w:val="24"/>
          <w:szCs w:val="24"/>
        </w:rPr>
        <w:t> </w:t>
      </w:r>
    </w:p>
    <w:p w14:paraId="53260400"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51" w:name="part_37f6c95a8cf44291aaf2e3c9ab6bda0a"/>
      <w:bookmarkEnd w:id="351"/>
      <w:r w:rsidRPr="00407E6F">
        <w:rPr>
          <w:rFonts w:ascii="Times New Roman" w:eastAsia="Times New Roman" w:hAnsi="Times New Roman" w:cs="Times New Roman"/>
          <w:color w:val="000000"/>
          <w:sz w:val="24"/>
          <w:szCs w:val="24"/>
        </w:rPr>
        <w:t>22.2.2.2. Tiekėjo padėtis pasikeičia ir jis atitinka pirkimo dokumentuose nustatytą pašalinimo pagrindą;</w:t>
      </w:r>
    </w:p>
    <w:p w14:paraId="7474564E"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52" w:name="part_05e9682186a24a97b9d8a8ab24e1e096"/>
      <w:bookmarkEnd w:id="352"/>
      <w:r w:rsidRPr="00407E6F">
        <w:rPr>
          <w:rFonts w:ascii="Times New Roman" w:eastAsia="Times New Roman" w:hAnsi="Times New Roman" w:cs="Times New Roman"/>
          <w:color w:val="000000"/>
          <w:sz w:val="24"/>
          <w:szCs w:val="24"/>
        </w:rPr>
        <w:t>22.2.2.3. pasikeičia teisės aktai, susiję su Sutarties objektu, Sutarties vykdymu, ar su Pirkėjo vykdoma veikla, kuriai buvo sudaryta Sutartis, ir dėl tokių pakeitimų Pirkėjas nusprendžia nutraukti Sutartį;  </w:t>
      </w:r>
    </w:p>
    <w:p w14:paraId="2E1FD42A"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53" w:name="part_a55fe360eb884fc3a6059650f69b96ff"/>
      <w:bookmarkEnd w:id="353"/>
      <w:r w:rsidRPr="00407E6F">
        <w:rPr>
          <w:rFonts w:ascii="Times New Roman" w:eastAsia="Times New Roman" w:hAnsi="Times New Roman" w:cs="Times New Roman"/>
          <w:color w:val="000000"/>
          <w:sz w:val="24"/>
          <w:szCs w:val="24"/>
        </w:rPr>
        <w:t>22.2.2.4. Pirkėjas nusprendžia nebevykdyti veiklos, kurios vykdymui Sutartimi įsigyjamos Prekės ir Sutarties poreikis išnyksta; </w:t>
      </w:r>
    </w:p>
    <w:p w14:paraId="161B2368"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54" w:name="part_4873be42e01f477388c308e69a773eac"/>
      <w:bookmarkEnd w:id="354"/>
      <w:r w:rsidRPr="00407E6F">
        <w:rPr>
          <w:rFonts w:ascii="Times New Roman" w:eastAsia="Times New Roman" w:hAnsi="Times New Roman" w:cs="Times New Roman"/>
          <w:color w:val="000000"/>
          <w:sz w:val="24"/>
          <w:szCs w:val="24"/>
        </w:rPr>
        <w:t>22.2.2.5. Pirkėjo valdymo organas priima sprendimą, dėl kurio Sutarties poreikis išnyksta; </w:t>
      </w:r>
    </w:p>
    <w:p w14:paraId="2A29FF96"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55" w:name="part_c379e80639044e929009d83dfbbd1862"/>
      <w:bookmarkEnd w:id="355"/>
      <w:r w:rsidRPr="00407E6F">
        <w:rPr>
          <w:rFonts w:ascii="Times New Roman" w:eastAsia="Times New Roman" w:hAnsi="Times New Roman" w:cs="Times New Roman"/>
          <w:color w:val="000000"/>
          <w:sz w:val="24"/>
          <w:szCs w:val="24"/>
        </w:rPr>
        <w:t>22.2.2.6. pasikeičia (pablogėja) Pirkėjo finansinė padėtis ar Pirkėjas negauna arba netenka finansavimo ir dėl šios priežasties nusprendžia nutraukti Sutartį; </w:t>
      </w:r>
    </w:p>
    <w:p w14:paraId="283ED6D0"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56" w:name="part_bcd0510615494a79a752f70717e06506"/>
      <w:bookmarkEnd w:id="356"/>
      <w:r w:rsidRPr="00407E6F">
        <w:rPr>
          <w:rFonts w:ascii="Times New Roman" w:eastAsia="Times New Roman" w:hAnsi="Times New Roman" w:cs="Times New Roman"/>
          <w:color w:val="000000"/>
          <w:sz w:val="24"/>
          <w:szCs w:val="24"/>
        </w:rPr>
        <w:t>22.2.2.7. keičiasi Pirkėjo organizacinė struktūra – juridinis statusas, pobūdis ar valdymo struktūra ir tai gali turėti įtakos tinkamam Sutarties įvykdymui arba Sutarties poreikiui; </w:t>
      </w:r>
    </w:p>
    <w:p w14:paraId="0DC3C1AE"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57" w:name="part_a9b80179afdb4bd7b61b7896ec7729e6"/>
      <w:bookmarkEnd w:id="357"/>
      <w:r w:rsidRPr="00407E6F">
        <w:rPr>
          <w:rFonts w:ascii="Times New Roman" w:eastAsia="Times New Roman" w:hAnsi="Times New Roman" w:cs="Times New Roman"/>
          <w:color w:val="000000"/>
          <w:sz w:val="24"/>
          <w:szCs w:val="24"/>
        </w:rPr>
        <w:t>22.2.2.8. nebelieka perkamų Prekių poreikio; </w:t>
      </w:r>
    </w:p>
    <w:p w14:paraId="29E9FB11"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58" w:name="part_161c64d40e5b46cf87d9b3c45a2c6672"/>
      <w:bookmarkEnd w:id="358"/>
      <w:r w:rsidRPr="00407E6F">
        <w:rPr>
          <w:rFonts w:ascii="Times New Roman" w:eastAsia="Times New Roman" w:hAnsi="Times New Roman" w:cs="Times New Roman"/>
          <w:color w:val="000000"/>
          <w:sz w:val="24"/>
          <w:szCs w:val="24"/>
        </w:rPr>
        <w:t>22.2.2.9. Pirkėjas iš pirkimų priežiūrą atliekančių institucijų gauna nurodymą ar rekomendaciją nutraukti Sutartį;</w:t>
      </w:r>
    </w:p>
    <w:p w14:paraId="10518043"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59" w:name="part_4442e8b04f0d431aa262cc8c68b89bb1"/>
      <w:bookmarkEnd w:id="359"/>
      <w:r w:rsidRPr="00407E6F">
        <w:rPr>
          <w:rFonts w:ascii="Times New Roman" w:eastAsia="Times New Roman" w:hAnsi="Times New Roman" w:cs="Times New Roman"/>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21B24FF3"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60" w:name="part_8b6dea7a2890441bb4c14d2622b85b4d"/>
      <w:bookmarkEnd w:id="360"/>
      <w:r w:rsidRPr="00407E6F">
        <w:rPr>
          <w:rFonts w:ascii="Times New Roman" w:eastAsia="Times New Roman" w:hAnsi="Times New Roman" w:cs="Times New Roman"/>
          <w:color w:val="000000"/>
          <w:sz w:val="24"/>
          <w:szCs w:val="24"/>
        </w:rPr>
        <w:t>22.2.2.11. Tiekėjas atsisako pašalinti arba nepašalina Prekių trūkumų per Pirkėjo nustatytus protingus terminus;</w:t>
      </w:r>
    </w:p>
    <w:p w14:paraId="50B1ED4D" w14:textId="77777777" w:rsidR="00C96FE8" w:rsidRPr="00407E6F" w:rsidRDefault="00C96FE8" w:rsidP="00C96FE8">
      <w:pPr>
        <w:spacing w:line="240" w:lineRule="auto"/>
        <w:textAlignment w:val="baseline"/>
        <w:rPr>
          <w:rFonts w:ascii="Times New Roman" w:eastAsia="Times New Roman" w:hAnsi="Times New Roman" w:cs="Times New Roman"/>
          <w:color w:val="000000"/>
          <w:sz w:val="24"/>
          <w:szCs w:val="24"/>
        </w:rPr>
      </w:pPr>
      <w:bookmarkStart w:id="361" w:name="part_1a307b59ef984f9ebf93b3f54c025d8a"/>
      <w:bookmarkEnd w:id="361"/>
      <w:r w:rsidRPr="00407E6F">
        <w:rPr>
          <w:rFonts w:ascii="Times New Roman" w:eastAsia="Times New Roman" w:hAnsi="Times New Roman" w:cs="Times New Roman"/>
          <w:color w:val="000000"/>
          <w:sz w:val="24"/>
          <w:szCs w:val="24"/>
        </w:rPr>
        <w:t>22.2.2.12. Tiekėjas pažeidžia Sutartį arba įstatymus bei kitus teisės aktus ir per Pirkėjo rašytinėje pretenzijoje nurodytą terminą neištaiso pažeidimo;</w:t>
      </w:r>
    </w:p>
    <w:p w14:paraId="54E97C83" w14:textId="77777777" w:rsidR="00C96FE8" w:rsidRPr="00407E6F" w:rsidRDefault="00C96FE8" w:rsidP="00C96FE8">
      <w:pPr>
        <w:spacing w:line="240" w:lineRule="auto"/>
        <w:textAlignment w:val="baseline"/>
        <w:rPr>
          <w:rFonts w:ascii="Times New Roman" w:eastAsia="Times New Roman" w:hAnsi="Times New Roman" w:cs="Times New Roman"/>
          <w:color w:val="000000"/>
          <w:sz w:val="24"/>
          <w:szCs w:val="24"/>
        </w:rPr>
      </w:pPr>
      <w:bookmarkStart w:id="362" w:name="part_6aeffdaaef8c4d20a6888f7a5f747357"/>
      <w:bookmarkEnd w:id="362"/>
      <w:r w:rsidRPr="00407E6F">
        <w:rPr>
          <w:rFonts w:ascii="Times New Roman" w:eastAsia="Times New Roman" w:hAnsi="Times New Roman" w:cs="Times New Roman"/>
          <w:color w:val="000000"/>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C5A89C1" w14:textId="77777777" w:rsidR="00C96FE8" w:rsidRPr="00407E6F" w:rsidRDefault="00C96FE8" w:rsidP="00C96FE8">
      <w:pPr>
        <w:spacing w:line="240" w:lineRule="auto"/>
        <w:textAlignment w:val="baseline"/>
        <w:rPr>
          <w:rFonts w:ascii="Times New Roman" w:eastAsia="Times New Roman" w:hAnsi="Times New Roman" w:cs="Times New Roman"/>
          <w:color w:val="000000"/>
          <w:sz w:val="24"/>
          <w:szCs w:val="24"/>
        </w:rPr>
      </w:pPr>
      <w:bookmarkStart w:id="363" w:name="part_1b3d565044f548f5949378169ef4f217"/>
      <w:bookmarkEnd w:id="363"/>
      <w:r w:rsidRPr="00407E6F">
        <w:rPr>
          <w:rFonts w:ascii="Times New Roman" w:eastAsia="Times New Roman" w:hAnsi="Times New Roman" w:cs="Times New Roman"/>
          <w:color w:val="000000"/>
          <w:sz w:val="24"/>
          <w:szCs w:val="24"/>
        </w:rPr>
        <w:t>22.2.2.14. paaiškėja VPĮ 37 straipsnio 8 dalyje ir (ar) 47 straipsnio 8 dalyje nurodytos aplinkybės.</w:t>
      </w:r>
    </w:p>
    <w:p w14:paraId="5863749F" w14:textId="77777777" w:rsidR="00C96FE8" w:rsidRPr="00407E6F" w:rsidRDefault="00C96FE8" w:rsidP="00C96FE8">
      <w:pPr>
        <w:spacing w:line="240" w:lineRule="auto"/>
        <w:textAlignment w:val="baseline"/>
        <w:rPr>
          <w:rFonts w:ascii="Times New Roman" w:eastAsia="Times New Roman" w:hAnsi="Times New Roman" w:cs="Times New Roman"/>
          <w:color w:val="000000"/>
          <w:sz w:val="24"/>
          <w:szCs w:val="24"/>
        </w:rPr>
      </w:pPr>
      <w:bookmarkStart w:id="364" w:name="part_ce8a6c7f9a264119905a5fb15854aade"/>
      <w:bookmarkEnd w:id="364"/>
      <w:r w:rsidRPr="00407E6F">
        <w:rPr>
          <w:rFonts w:ascii="Times New Roman" w:eastAsia="Times New Roman" w:hAnsi="Times New Roman" w:cs="Times New Roman"/>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A7DEAD9"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65" w:name="part_10ba83806b5348b388a168abdfe5f06d"/>
      <w:bookmarkEnd w:id="365"/>
      <w:r w:rsidRPr="00407E6F">
        <w:rPr>
          <w:rFonts w:ascii="Times New Roman" w:eastAsia="Times New Roman" w:hAnsi="Times New Roman" w:cs="Times New Roman"/>
          <w:color w:val="000000"/>
          <w:sz w:val="24"/>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w:t>
      </w:r>
      <w:r w:rsidRPr="00407E6F">
        <w:rPr>
          <w:rFonts w:ascii="Times New Roman" w:eastAsia="Times New Roman" w:hAnsi="Times New Roman" w:cs="Times New Roman"/>
          <w:color w:val="000000"/>
          <w:sz w:val="24"/>
          <w:szCs w:val="24"/>
        </w:rPr>
        <w:lastRenderedPageBreak/>
        <w:t>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BA78709"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66" w:name="part_4aa3181d33674fb79787b227d41992f0"/>
      <w:bookmarkEnd w:id="366"/>
      <w:r w:rsidRPr="00407E6F">
        <w:rPr>
          <w:rFonts w:ascii="Times New Roman" w:eastAsia="Times New Roman" w:hAnsi="Times New Roman" w:cs="Times New Roman"/>
          <w:color w:val="000000"/>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4F43603"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67" w:name="part_0bf2a1632d5b4934a3d6870e61d2ae9d"/>
      <w:bookmarkEnd w:id="367"/>
      <w:r w:rsidRPr="00407E6F">
        <w:rPr>
          <w:rFonts w:ascii="Times New Roman" w:eastAsia="Times New Roman" w:hAnsi="Times New Roman" w:cs="Times New Roman"/>
          <w:color w:val="000000"/>
          <w:sz w:val="24"/>
          <w:szCs w:val="24"/>
        </w:rPr>
        <w:t>22.2.6. Pirkėjas turi teisę vienašališkai nutraukti Sutartį ir kitais Specialiosiose sąlygose (jei taikoma) ir įstatymuose bei kituose teisės aktuose įtvirtintais atvejais. </w:t>
      </w:r>
    </w:p>
    <w:p w14:paraId="57C917CF"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68" w:name="part_60ec8ed3cd3c4ba3a8774e17dd92589b"/>
      <w:bookmarkEnd w:id="368"/>
      <w:r w:rsidRPr="00407E6F">
        <w:rPr>
          <w:rFonts w:ascii="Times New Roman" w:eastAsia="Times New Roman" w:hAnsi="Times New Roman" w:cs="Times New Roman"/>
          <w:color w:val="000000"/>
          <w:sz w:val="24"/>
          <w:szCs w:val="24"/>
        </w:rPr>
        <w:t>22.2.7. Sutartis laikoma nutraukta kitą dieną po to, kai pasibaigia įspėjimo apie Sutarties nutraukimą terminas.  </w:t>
      </w:r>
    </w:p>
    <w:p w14:paraId="58A350D1"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69" w:name="part_c7dd2148cda1452c8ad2eb1a8aaab853"/>
      <w:bookmarkEnd w:id="369"/>
      <w:r w:rsidRPr="00407E6F">
        <w:rPr>
          <w:rFonts w:ascii="Times New Roman" w:eastAsia="Times New Roman" w:hAnsi="Times New Roman" w:cs="Times New Roman"/>
          <w:color w:val="000000"/>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0C603BFE" w14:textId="77777777" w:rsidR="00C96FE8" w:rsidRPr="00407E6F" w:rsidRDefault="00C96FE8" w:rsidP="00C96FE8">
      <w:pPr>
        <w:spacing w:line="257" w:lineRule="atLeast"/>
        <w:ind w:firstLine="62"/>
        <w:textAlignment w:val="baseline"/>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2EA3F7C"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370" w:name="part_508eee7b0d484c0ab38a387e068c66ce"/>
      <w:bookmarkEnd w:id="370"/>
      <w:r w:rsidRPr="00407E6F">
        <w:rPr>
          <w:rFonts w:ascii="Times New Roman" w:eastAsia="Times New Roman" w:hAnsi="Times New Roman" w:cs="Times New Roman"/>
          <w:b/>
          <w:bCs/>
          <w:color w:val="000000"/>
          <w:sz w:val="24"/>
          <w:szCs w:val="24"/>
        </w:rPr>
        <w:t>22.3.  Sutarties nutraukimas Tiekėjo iniciatyva</w:t>
      </w:r>
    </w:p>
    <w:p w14:paraId="4F926B70"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3F307709"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71" w:name="part_3b24d0c313b74b579aac78f35b7390e1"/>
      <w:bookmarkEnd w:id="371"/>
      <w:r w:rsidRPr="00407E6F">
        <w:rPr>
          <w:rFonts w:ascii="Times New Roman" w:eastAsia="Times New Roman" w:hAnsi="Times New Roman" w:cs="Times New Roman"/>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1537BD2"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72" w:name="part_24ba2ec38c3b45399df3c3ea8f6e07f6"/>
      <w:bookmarkEnd w:id="372"/>
      <w:r w:rsidRPr="00407E6F">
        <w:rPr>
          <w:rFonts w:ascii="Times New Roman" w:eastAsia="Times New Roman" w:hAnsi="Times New Roman" w:cs="Times New Roman"/>
          <w:color w:val="000000"/>
          <w:sz w:val="24"/>
          <w:szCs w:val="24"/>
        </w:rPr>
        <w:t>22.3.2. Tiekėjas turi teisę vienašališkai nutraukti Sutartį, įspėjęs Pirkėją raštu prieš ne trumpesnį nei 10 (dešimties) dienų terminą, jeigu:</w:t>
      </w:r>
    </w:p>
    <w:p w14:paraId="3AC2022D"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73" w:name="part_0255eb1f0c3248328aa11e9e393a3fbb"/>
      <w:bookmarkEnd w:id="373"/>
      <w:r w:rsidRPr="00407E6F">
        <w:rPr>
          <w:rFonts w:ascii="Times New Roman" w:eastAsia="Times New Roman" w:hAnsi="Times New Roman" w:cs="Times New Roman"/>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FDA5EDA"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74" w:name="part_f36605cd78774670b13f5deb431e93b0"/>
      <w:bookmarkEnd w:id="374"/>
      <w:r w:rsidRPr="00407E6F">
        <w:rPr>
          <w:rFonts w:ascii="Times New Roman" w:eastAsia="Times New Roman" w:hAnsi="Times New Roman" w:cs="Times New Roman"/>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37759741"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75" w:name="part_21d5f61f14db44118633e1cfbb72854d"/>
      <w:bookmarkEnd w:id="375"/>
      <w:r w:rsidRPr="00407E6F">
        <w:rPr>
          <w:rFonts w:ascii="Times New Roman" w:eastAsia="Times New Roman" w:hAnsi="Times New Roman" w:cs="Times New Roman"/>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35386C16"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76" w:name="part_8efa3d914b6b408fae1895350aa5b19d"/>
      <w:bookmarkEnd w:id="376"/>
      <w:r w:rsidRPr="00407E6F">
        <w:rPr>
          <w:rFonts w:ascii="Times New Roman" w:eastAsia="Times New Roman" w:hAnsi="Times New Roman" w:cs="Times New Roman"/>
          <w:color w:val="000000"/>
          <w:sz w:val="24"/>
          <w:szCs w:val="24"/>
        </w:rPr>
        <w:t>22.3.4. Tiekėjas turi teisę vienašališkai nutraukti Sutartį ir kitais įstatymuose bei kituose teisės aktuose įtvirtintais atvejais. </w:t>
      </w:r>
    </w:p>
    <w:p w14:paraId="509748CE"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77" w:name="part_c9e90350543f4eb78661373ec55871ed"/>
      <w:bookmarkEnd w:id="377"/>
      <w:r w:rsidRPr="00407E6F">
        <w:rPr>
          <w:rFonts w:ascii="Times New Roman" w:eastAsia="Times New Roman" w:hAnsi="Times New Roman" w:cs="Times New Roman"/>
          <w:color w:val="000000"/>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6D0E53F"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78" w:name="part_607c4dbeea584ea5b29cf77bb3dbe562"/>
      <w:bookmarkEnd w:id="378"/>
      <w:r w:rsidRPr="00407E6F">
        <w:rPr>
          <w:rFonts w:ascii="Times New Roman" w:eastAsia="Times New Roman" w:hAnsi="Times New Roman" w:cs="Times New Roman"/>
          <w:color w:val="000000"/>
          <w:sz w:val="24"/>
          <w:szCs w:val="24"/>
        </w:rPr>
        <w:t>22.3.6. Sutartis laikoma nutraukta kitą dieną po to, kai pasibaigia įspėjimo apie Sutarties nutraukimą terminas. </w:t>
      </w:r>
    </w:p>
    <w:p w14:paraId="26F776A2"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79" w:name="part_5a1067541f6e4febab1d9ba87e2f584a"/>
      <w:bookmarkEnd w:id="379"/>
      <w:r w:rsidRPr="00407E6F">
        <w:rPr>
          <w:rFonts w:ascii="Times New Roman" w:eastAsia="Times New Roman" w:hAnsi="Times New Roman" w:cs="Times New Roman"/>
          <w:color w:val="000000"/>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E8EE908" w14:textId="77777777" w:rsidR="00C96FE8" w:rsidRPr="00407E6F" w:rsidRDefault="00C96FE8" w:rsidP="00C96FE8">
      <w:pPr>
        <w:spacing w:line="257" w:lineRule="atLeast"/>
        <w:ind w:firstLine="62"/>
        <w:textAlignment w:val="baseline"/>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4B8EE359"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380" w:name="part_02bdb834b9e1414cb810c0b7c617955d"/>
      <w:bookmarkEnd w:id="380"/>
      <w:r w:rsidRPr="00407E6F">
        <w:rPr>
          <w:rFonts w:ascii="Times New Roman" w:eastAsia="Times New Roman" w:hAnsi="Times New Roman" w:cs="Times New Roman"/>
          <w:b/>
          <w:bCs/>
          <w:color w:val="000000"/>
          <w:sz w:val="24"/>
          <w:szCs w:val="24"/>
        </w:rPr>
        <w:t>22.4.  Šalių teisės ir pareigos Sutarties nutraukimo atveju</w:t>
      </w:r>
    </w:p>
    <w:p w14:paraId="43B4A885"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lastRenderedPageBreak/>
        <w:t> </w:t>
      </w:r>
    </w:p>
    <w:p w14:paraId="04B1D255"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81" w:name="part_9c875acd8fc54c30b8aea72613598052"/>
      <w:bookmarkEnd w:id="381"/>
      <w:r w:rsidRPr="00407E6F">
        <w:rPr>
          <w:rFonts w:ascii="Times New Roman" w:eastAsia="Times New Roman" w:hAnsi="Times New Roman" w:cs="Times New Roman"/>
          <w:color w:val="000000"/>
          <w:sz w:val="24"/>
          <w:szCs w:val="24"/>
        </w:rPr>
        <w:t>22.4.1. Sutarties nutraukimas neturi įtakos ginčų nagrinėjimo tvarką nustatančių Sutarties sąlygų ir kitų Sutarties sąlygų, kurios pagal savo esmę lieka galioti ir po Sutarties nutraukimo, galiojimui. </w:t>
      </w:r>
    </w:p>
    <w:p w14:paraId="34DEBC74"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82" w:name="part_4afc734393ea409891707c190f5d45b0"/>
      <w:bookmarkEnd w:id="382"/>
      <w:r w:rsidRPr="00407E6F">
        <w:rPr>
          <w:rFonts w:ascii="Times New Roman" w:eastAsia="Times New Roman" w:hAnsi="Times New Roman" w:cs="Times New Roman"/>
          <w:color w:val="000000"/>
          <w:sz w:val="24"/>
          <w:szCs w:val="24"/>
        </w:rPr>
        <w:t>22.4.2. Nutraukus Sutartį, Šalys privalo: </w:t>
      </w:r>
    </w:p>
    <w:p w14:paraId="5FF0831C"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83" w:name="part_b7de437e7d9f4d7cbb1b269c2f6ad1d6"/>
      <w:bookmarkEnd w:id="383"/>
      <w:r w:rsidRPr="00407E6F">
        <w:rPr>
          <w:rFonts w:ascii="Times New Roman" w:eastAsia="Times New Roman" w:hAnsi="Times New Roman" w:cs="Times New Roman"/>
          <w:color w:val="000000"/>
          <w:sz w:val="24"/>
          <w:szCs w:val="24"/>
        </w:rPr>
        <w:t>22.4.2.1. įsitikinti, jog iki Sutarties nutraukimo dienos pristatytos Prekės ir kiti atlikti veiksmai atitinka Sutarties reikalavimus ir Šalys dėl to viena kitai nebereikš pretenzijų; </w:t>
      </w:r>
    </w:p>
    <w:p w14:paraId="28E2A243"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84" w:name="part_26a7386c8a5f4155923138de611b23ee"/>
      <w:bookmarkEnd w:id="384"/>
      <w:r w:rsidRPr="00407E6F">
        <w:rPr>
          <w:rFonts w:ascii="Times New Roman" w:eastAsia="Times New Roman" w:hAnsi="Times New Roman" w:cs="Times New Roman"/>
          <w:color w:val="000000"/>
          <w:sz w:val="24"/>
          <w:szCs w:val="24"/>
        </w:rPr>
        <w:t>22.4.2.2. atsiskaityti už iki Sutarties nutraukimo pristatytas Prekes, atitinkančias Sutarties reikalavimus; </w:t>
      </w:r>
    </w:p>
    <w:p w14:paraId="1977BD0F" w14:textId="77777777" w:rsidR="00C96FE8" w:rsidRPr="00407E6F" w:rsidRDefault="00C96FE8" w:rsidP="00C96FE8">
      <w:pPr>
        <w:spacing w:line="257" w:lineRule="atLeast"/>
        <w:textAlignment w:val="baseline"/>
        <w:rPr>
          <w:rFonts w:ascii="Times New Roman" w:eastAsia="Times New Roman" w:hAnsi="Times New Roman" w:cs="Times New Roman"/>
          <w:color w:val="000000"/>
          <w:sz w:val="24"/>
          <w:szCs w:val="24"/>
        </w:rPr>
      </w:pPr>
      <w:bookmarkStart w:id="385" w:name="part_8a7d80189cae45faa8aa3c8fbf601d98"/>
      <w:bookmarkEnd w:id="385"/>
      <w:r w:rsidRPr="00407E6F">
        <w:rPr>
          <w:rFonts w:ascii="Times New Roman" w:eastAsia="Times New Roman" w:hAnsi="Times New Roman" w:cs="Times New Roman"/>
          <w:color w:val="000000"/>
          <w:sz w:val="24"/>
          <w:szCs w:val="24"/>
        </w:rPr>
        <w:t>22.4.2.3. per 10 (dešimt) dienų nuo pranešimo apie Sutarties nutraukimą gavimo dienos ar Susitarimo dėl Sutarties nutraukimo sudarymo dienos</w:t>
      </w:r>
      <w:r w:rsidRPr="00407E6F">
        <w:rPr>
          <w:rFonts w:ascii="Times New Roman" w:eastAsia="Times New Roman" w:hAnsi="Times New Roman" w:cs="Times New Roman"/>
          <w:b/>
          <w:bCs/>
          <w:color w:val="5C5D5D"/>
          <w:sz w:val="24"/>
          <w:szCs w:val="24"/>
        </w:rPr>
        <w:t> </w:t>
      </w:r>
      <w:r w:rsidRPr="00407E6F">
        <w:rPr>
          <w:rFonts w:ascii="Times New Roman" w:eastAsia="Times New Roman" w:hAnsi="Times New Roman" w:cs="Times New Roman"/>
          <w:color w:val="000000"/>
          <w:sz w:val="24"/>
          <w:szCs w:val="24"/>
        </w:rPr>
        <w:t>perduoti viena kitai visus dokumentus, kuriuos buvo būtina perduoti pagal Sutarties nuostatas. </w:t>
      </w:r>
    </w:p>
    <w:p w14:paraId="219C9E53" w14:textId="77777777" w:rsidR="00C96FE8" w:rsidRPr="00407E6F" w:rsidRDefault="00C96FE8" w:rsidP="00C96FE8">
      <w:pPr>
        <w:spacing w:line="257" w:lineRule="atLeast"/>
        <w:ind w:firstLine="62"/>
        <w:textAlignment w:val="baseline"/>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1072A0A2" w14:textId="77777777" w:rsidR="00C96FE8" w:rsidRPr="00407E6F" w:rsidRDefault="00C96FE8" w:rsidP="00C96FE8">
      <w:pPr>
        <w:spacing w:line="257" w:lineRule="atLeast"/>
        <w:jc w:val="center"/>
        <w:rPr>
          <w:rFonts w:ascii="Times New Roman" w:eastAsia="Times New Roman" w:hAnsi="Times New Roman" w:cs="Times New Roman"/>
          <w:color w:val="000000"/>
          <w:sz w:val="24"/>
          <w:szCs w:val="24"/>
        </w:rPr>
      </w:pPr>
      <w:bookmarkStart w:id="386" w:name="part_ac29066170cd4cd5b8a4d68607363304"/>
      <w:bookmarkEnd w:id="386"/>
      <w:r w:rsidRPr="00407E6F">
        <w:rPr>
          <w:rFonts w:ascii="Times New Roman" w:eastAsia="Times New Roman" w:hAnsi="Times New Roman" w:cs="Times New Roman"/>
          <w:b/>
          <w:bCs/>
          <w:caps/>
          <w:color w:val="000000"/>
          <w:sz w:val="24"/>
          <w:szCs w:val="24"/>
        </w:rPr>
        <w:t>23.  PREKIŲ MODELIO AR GAMINTOJO KEITIMAS</w:t>
      </w:r>
    </w:p>
    <w:p w14:paraId="18892F76"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1EE75B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87" w:name="part_2cdddc243e854fddb31d2e4728ff4d72"/>
      <w:bookmarkEnd w:id="387"/>
      <w:r w:rsidRPr="00407E6F">
        <w:rPr>
          <w:rFonts w:ascii="Times New Roman" w:eastAsia="Times New Roman" w:hAnsi="Times New Roman" w:cs="Times New Roman"/>
          <w:caps/>
          <w:color w:val="000000"/>
          <w:sz w:val="24"/>
          <w:szCs w:val="24"/>
        </w:rPr>
        <w:t>23.1. </w:t>
      </w:r>
      <w:r w:rsidRPr="00407E6F">
        <w:rPr>
          <w:rFonts w:ascii="Times New Roman" w:eastAsia="Times New Roman" w:hAnsi="Times New Roman" w:cs="Times New Roman"/>
          <w:color w:val="000000"/>
          <w:sz w:val="24"/>
          <w:szCs w:val="24"/>
        </w:rPr>
        <w:t>Tiekėjas turi teisę keisti Prekių modelį ir (ar) gamintoją, jei yra visos toliau nurodytos sąlygos:</w:t>
      </w:r>
    </w:p>
    <w:p w14:paraId="1426E1FF"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88" w:name="part_d8c3483b4be64a909e92a8e144e80d3e"/>
      <w:bookmarkEnd w:id="388"/>
      <w:r w:rsidRPr="00407E6F">
        <w:rPr>
          <w:rFonts w:ascii="Times New Roman" w:eastAsia="Times New Roman" w:hAnsi="Times New Roman" w:cs="Times New Roman"/>
          <w:color w:val="000000"/>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07E6F">
        <w:rPr>
          <w:rFonts w:ascii="Times New Roman" w:eastAsia="Times New Roman" w:hAnsi="Times New Roman" w:cs="Times New Roman"/>
          <w:color w:val="000000"/>
          <w:sz w:val="24"/>
          <w:szCs w:val="24"/>
          <w:vertAlign w:val="superscript"/>
        </w:rPr>
        <w:t>1 </w:t>
      </w:r>
      <w:r w:rsidRPr="00407E6F">
        <w:rPr>
          <w:rFonts w:ascii="Times New Roman" w:eastAsia="Times New Roman" w:hAnsi="Times New Roman" w:cs="Times New Roman"/>
          <w:color w:val="000000"/>
          <w:sz w:val="24"/>
          <w:szCs w:val="24"/>
        </w:rPr>
        <w:t>dalies nuostatų;</w:t>
      </w:r>
    </w:p>
    <w:p w14:paraId="32B8B86C"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89" w:name="part_a41233f4f7684281b17e32f44ac2df20"/>
      <w:bookmarkEnd w:id="389"/>
      <w:r w:rsidRPr="00407E6F">
        <w:rPr>
          <w:rFonts w:ascii="Times New Roman" w:eastAsia="Times New Roman" w:hAnsi="Times New Roman" w:cs="Times New Roman"/>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387D754"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90" w:name="part_3a7a2448fa92437fbbf79cc68ebdb632"/>
      <w:bookmarkEnd w:id="390"/>
      <w:r w:rsidRPr="00407E6F">
        <w:rPr>
          <w:rFonts w:ascii="Times New Roman" w:eastAsia="Times New Roman" w:hAnsi="Times New Roman" w:cs="Times New Roman"/>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07E6F">
        <w:rPr>
          <w:rFonts w:ascii="Times New Roman" w:eastAsia="Times New Roman" w:hAnsi="Times New Roman" w:cs="Times New Roman"/>
          <w:color w:val="000000"/>
          <w:sz w:val="24"/>
          <w:szCs w:val="24"/>
          <w:shd w:val="clear" w:color="auto" w:fill="FFFFFF"/>
        </w:rPr>
        <w:t>ir lygiavertiškumo ar geresnės kokybės nei Sutartyje nurodytos Prekės</w:t>
      </w:r>
      <w:r w:rsidRPr="00407E6F">
        <w:rPr>
          <w:rFonts w:ascii="Times New Roman" w:eastAsia="Times New Roman" w:hAnsi="Times New Roman" w:cs="Times New Roman"/>
          <w:color w:val="000000"/>
          <w:sz w:val="24"/>
          <w:szCs w:val="24"/>
        </w:rPr>
        <w:t>;</w:t>
      </w:r>
    </w:p>
    <w:p w14:paraId="3D5CB863"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91" w:name="part_01882373884b444fb68538021c327368"/>
      <w:bookmarkEnd w:id="391"/>
      <w:r w:rsidRPr="00407E6F">
        <w:rPr>
          <w:rFonts w:ascii="Times New Roman" w:eastAsia="Times New Roman" w:hAnsi="Times New Roman" w:cs="Times New Roman"/>
          <w:color w:val="000000"/>
          <w:sz w:val="24"/>
          <w:szCs w:val="24"/>
        </w:rPr>
        <w:t>23.1.4. Šalys sudarė rašytinį Susitarimą prie Sutarties dėl Prekių keitimo.</w:t>
      </w:r>
    </w:p>
    <w:p w14:paraId="291A8602"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92" w:name="part_5c6cf27c364b4af6bcc9216e30041f3e"/>
      <w:bookmarkEnd w:id="392"/>
      <w:r w:rsidRPr="00407E6F">
        <w:rPr>
          <w:rFonts w:ascii="Times New Roman" w:eastAsia="Times New Roman" w:hAnsi="Times New Roman" w:cs="Times New Roman"/>
          <w:color w:val="000000"/>
          <w:sz w:val="24"/>
          <w:szCs w:val="24"/>
        </w:rPr>
        <w:t>23.2. Šiame Bendrųjų sąlygų skyriuje nurodytu atveju Prekės turi būti pristatytos už ne didesnę nei pasiūlyme nurodytą kainą.</w:t>
      </w:r>
    </w:p>
    <w:p w14:paraId="7993BE9C"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3404563E" w14:textId="77777777" w:rsidR="00C96FE8" w:rsidRPr="00407E6F" w:rsidRDefault="00C96FE8" w:rsidP="00C96FE8">
      <w:pPr>
        <w:spacing w:line="257" w:lineRule="atLeast"/>
        <w:ind w:left="360" w:hanging="360"/>
        <w:jc w:val="center"/>
        <w:rPr>
          <w:rFonts w:ascii="Times New Roman" w:eastAsia="Times New Roman" w:hAnsi="Times New Roman" w:cs="Times New Roman"/>
          <w:color w:val="000000"/>
          <w:sz w:val="24"/>
          <w:szCs w:val="24"/>
        </w:rPr>
      </w:pPr>
      <w:bookmarkStart w:id="393" w:name="part_1c8d23105beb4efc90e31587212f28c5"/>
      <w:bookmarkEnd w:id="393"/>
      <w:r w:rsidRPr="00407E6F">
        <w:rPr>
          <w:rFonts w:ascii="Times New Roman" w:eastAsia="Times New Roman" w:hAnsi="Times New Roman" w:cs="Times New Roman"/>
          <w:b/>
          <w:bCs/>
          <w:caps/>
          <w:color w:val="000000"/>
          <w:sz w:val="24"/>
          <w:szCs w:val="24"/>
        </w:rPr>
        <w:t>24.  BENDRAVIMO TVARKA IR KALBA</w:t>
      </w:r>
    </w:p>
    <w:p w14:paraId="256D4DD6" w14:textId="77777777" w:rsidR="00C96FE8" w:rsidRPr="00407E6F" w:rsidRDefault="00C96FE8" w:rsidP="00C96FE8">
      <w:pPr>
        <w:spacing w:line="257" w:lineRule="atLeast"/>
        <w:ind w:left="360"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6D4FBEE4"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94" w:name="part_e056e3c9413a4304ae30e79a4f850d74"/>
      <w:bookmarkEnd w:id="394"/>
      <w:r w:rsidRPr="00407E6F">
        <w:rPr>
          <w:rFonts w:ascii="Times New Roman" w:eastAsia="Times New Roman" w:hAnsi="Times New Roman" w:cs="Times New Roman"/>
          <w:color w:val="000000"/>
          <w:sz w:val="24"/>
          <w:szCs w:val="24"/>
        </w:rPr>
        <w:t>24.1. Sutartis sudaroma lietuvių kalba. Jeigu Sutartis ar kuris nors ją sudarantis dokumentas sudaromas kita kalba arba išverčiamas į kitą kalbą, visais atvejais </w:t>
      </w:r>
      <w:r w:rsidRPr="00407E6F">
        <w:rPr>
          <w:rFonts w:ascii="Times New Roman" w:eastAsia="Times New Roman" w:hAnsi="Times New Roman" w:cs="Times New Roman"/>
          <w:color w:val="000000"/>
          <w:sz w:val="24"/>
          <w:szCs w:val="24"/>
          <w:shd w:val="clear" w:color="auto" w:fill="FFFFFF"/>
        </w:rPr>
        <w:t>autentišku laikomas tik lietuvių kalba parengtas Sutarties tekstas (jei yra neatitikimų, pirmenybė teikiama lietuvių kalba parengtam tekstui).</w:t>
      </w:r>
    </w:p>
    <w:p w14:paraId="275B1ADA"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95" w:name="part_c013a6a571204d3b9e63301c02a609e9"/>
      <w:bookmarkEnd w:id="395"/>
      <w:r w:rsidRPr="00407E6F">
        <w:rPr>
          <w:rFonts w:ascii="Times New Roman" w:eastAsia="Times New Roman" w:hAnsi="Times New Roman" w:cs="Times New Roman"/>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D21F7EE"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96" w:name="part_a7d1ec55fcde4833944c62087b9fe8a0"/>
      <w:bookmarkEnd w:id="396"/>
      <w:r w:rsidRPr="00407E6F">
        <w:rPr>
          <w:rFonts w:ascii="Times New Roman" w:eastAsia="Times New Roman" w:hAnsi="Times New Roman" w:cs="Times New Roman"/>
          <w:color w:val="000000"/>
          <w:sz w:val="24"/>
          <w:szCs w:val="24"/>
        </w:rPr>
        <w:t>24.3. Jeigu pranešimas yra įteikiamas asmeniškai arba siunčiamas paštu ar per kurjerį, jis turi būti įteikiamas pasirašytinai ir laikomas gautu gavimo patvirtinime nurodytą dieną.</w:t>
      </w:r>
    </w:p>
    <w:p w14:paraId="4B316464"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97" w:name="part_3d983fa9d0134a889c7c4dccac5a770d"/>
      <w:bookmarkEnd w:id="397"/>
      <w:r w:rsidRPr="00407E6F">
        <w:rPr>
          <w:rFonts w:ascii="Times New Roman" w:eastAsia="Times New Roman" w:hAnsi="Times New Roman" w:cs="Times New Roman"/>
          <w:color w:val="000000"/>
          <w:sz w:val="24"/>
          <w:szCs w:val="24"/>
        </w:rPr>
        <w:t>24.4. Jeigu pranešimas siunčiamas el. paštu, laikoma, kad Šalis jį gavo kitą darbo dieną.</w:t>
      </w:r>
    </w:p>
    <w:p w14:paraId="40E51EC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398" w:name="part_c41d44de8d4a4a7287332fe63b5dd9ae"/>
      <w:bookmarkEnd w:id="398"/>
      <w:r w:rsidRPr="00407E6F">
        <w:rPr>
          <w:rFonts w:ascii="Times New Roman" w:eastAsia="Times New Roman" w:hAnsi="Times New Roman" w:cs="Times New Roman"/>
          <w:color w:val="000000"/>
          <w:sz w:val="24"/>
          <w:szCs w:val="24"/>
        </w:rPr>
        <w:t>24.5. Jeigu pranešimas siunčiamas keliais skirtingais būdais, laikoma, kad gavėjas jį gavo tada, kai jis gavo pirmesnįjį pranešimą.</w:t>
      </w:r>
    </w:p>
    <w:p w14:paraId="30DA98F4" w14:textId="77777777" w:rsidR="00C96FE8" w:rsidRPr="00407E6F" w:rsidRDefault="00C96FE8" w:rsidP="00C96FE8">
      <w:pPr>
        <w:spacing w:line="257" w:lineRule="atLeast"/>
        <w:ind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4D2A8841" w14:textId="77777777" w:rsidR="00C96FE8" w:rsidRPr="00407E6F" w:rsidRDefault="00C96FE8" w:rsidP="00C96FE8">
      <w:pPr>
        <w:spacing w:line="257" w:lineRule="atLeast"/>
        <w:ind w:left="360" w:hanging="360"/>
        <w:jc w:val="center"/>
        <w:rPr>
          <w:rFonts w:ascii="Times New Roman" w:eastAsia="Times New Roman" w:hAnsi="Times New Roman" w:cs="Times New Roman"/>
          <w:color w:val="000000"/>
          <w:sz w:val="24"/>
          <w:szCs w:val="24"/>
        </w:rPr>
      </w:pPr>
      <w:bookmarkStart w:id="399" w:name="part_6a1fbd5aa9584bbc97ad023edec1e7c8"/>
      <w:bookmarkEnd w:id="399"/>
      <w:r w:rsidRPr="00407E6F">
        <w:rPr>
          <w:rFonts w:ascii="Times New Roman" w:eastAsia="Times New Roman" w:hAnsi="Times New Roman" w:cs="Times New Roman"/>
          <w:b/>
          <w:bCs/>
          <w:caps/>
          <w:color w:val="000000"/>
          <w:sz w:val="24"/>
          <w:szCs w:val="24"/>
        </w:rPr>
        <w:lastRenderedPageBreak/>
        <w:t>25.  PRETENZIJOS IR GINČŲ SPRENDIMAS</w:t>
      </w:r>
    </w:p>
    <w:p w14:paraId="73BA079E" w14:textId="77777777" w:rsidR="00C96FE8" w:rsidRPr="00407E6F" w:rsidRDefault="00C96FE8" w:rsidP="00C96FE8">
      <w:pPr>
        <w:spacing w:line="257" w:lineRule="atLeast"/>
        <w:ind w:left="360" w:firstLine="62"/>
        <w:rPr>
          <w:rFonts w:ascii="Times New Roman" w:eastAsia="Times New Roman" w:hAnsi="Times New Roman" w:cs="Times New Roman"/>
          <w:color w:val="000000"/>
          <w:sz w:val="24"/>
          <w:szCs w:val="24"/>
        </w:rPr>
      </w:pPr>
      <w:r w:rsidRPr="00407E6F">
        <w:rPr>
          <w:rFonts w:ascii="Times New Roman" w:eastAsia="Times New Roman" w:hAnsi="Times New Roman" w:cs="Times New Roman"/>
          <w:color w:val="000000"/>
          <w:sz w:val="24"/>
          <w:szCs w:val="24"/>
        </w:rPr>
        <w:t> </w:t>
      </w:r>
    </w:p>
    <w:p w14:paraId="42C328B7"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400" w:name="part_7a43ebe0d0814482ad9e773c7cb3af3a"/>
      <w:bookmarkEnd w:id="400"/>
      <w:r w:rsidRPr="00407E6F">
        <w:rPr>
          <w:rFonts w:ascii="Times New Roman" w:eastAsia="Times New Roman" w:hAnsi="Times New Roman" w:cs="Times New Roman"/>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53FDD91C"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401" w:name="part_a107e39c39644481bf5001298dac6545"/>
      <w:bookmarkEnd w:id="401"/>
      <w:r w:rsidRPr="00407E6F">
        <w:rPr>
          <w:rFonts w:ascii="Times New Roman" w:eastAsia="Times New Roman" w:hAnsi="Times New Roman" w:cs="Times New Roman"/>
          <w:color w:val="000000"/>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C7EDED6" w14:textId="77777777" w:rsidR="00C96FE8" w:rsidRPr="00407E6F" w:rsidRDefault="00C96FE8" w:rsidP="00C96FE8">
      <w:pPr>
        <w:spacing w:line="257" w:lineRule="atLeast"/>
        <w:rPr>
          <w:rFonts w:ascii="Times New Roman" w:eastAsia="Times New Roman" w:hAnsi="Times New Roman" w:cs="Times New Roman"/>
          <w:color w:val="000000"/>
          <w:sz w:val="24"/>
          <w:szCs w:val="24"/>
        </w:rPr>
      </w:pPr>
      <w:bookmarkStart w:id="402" w:name="part_63a3ff2d133b4946bcafee7db2541a1e"/>
      <w:bookmarkEnd w:id="402"/>
      <w:r w:rsidRPr="00407E6F">
        <w:rPr>
          <w:rFonts w:ascii="Times New Roman" w:eastAsia="Times New Roman" w:hAnsi="Times New Roman" w:cs="Times New Roman"/>
          <w:color w:val="000000"/>
          <w:sz w:val="24"/>
          <w:szCs w:val="24"/>
        </w:rPr>
        <w:t>25.3. Kilę ginčai nesudaro pagrindo Šalims atsisakyti vykdyti savo prievoles pagal Sutartį.</w:t>
      </w:r>
    </w:p>
    <w:p w14:paraId="3A37A583" w14:textId="77777777" w:rsidR="00C96FE8" w:rsidRDefault="00C96FE8" w:rsidP="00C96FE8">
      <w:pPr>
        <w:jc w:val="center"/>
        <w:rPr>
          <w:rFonts w:ascii="Verdana" w:hAnsi="Verdana"/>
          <w:sz w:val="20"/>
          <w:szCs w:val="20"/>
        </w:rPr>
      </w:pPr>
      <w:r>
        <w:rPr>
          <w:rFonts w:ascii="Verdana" w:hAnsi="Verdana"/>
          <w:sz w:val="20"/>
          <w:szCs w:val="20"/>
        </w:rPr>
        <w:t>_______________________</w:t>
      </w:r>
    </w:p>
    <w:p w14:paraId="03D57067" w14:textId="77777777" w:rsidR="00C96FE8" w:rsidRDefault="00C96FE8" w:rsidP="00C96FE8">
      <w:pPr>
        <w:rPr>
          <w:rFonts w:ascii="Verdana" w:hAnsi="Verdana"/>
          <w:sz w:val="20"/>
          <w:szCs w:val="20"/>
        </w:rPr>
      </w:pPr>
      <w:r>
        <w:rPr>
          <w:rFonts w:ascii="Verdana" w:hAnsi="Verdana"/>
          <w:sz w:val="20"/>
          <w:szCs w:val="20"/>
        </w:rPr>
        <w:br w:type="page"/>
      </w:r>
    </w:p>
    <w:bookmarkEnd w:id="5"/>
    <w:p w14:paraId="7CB80FF3" w14:textId="2C6CB943" w:rsidR="00506996" w:rsidRDefault="00506996" w:rsidP="00E63A8A">
      <w:pPr>
        <w:pStyle w:val="NoSpacing"/>
        <w:spacing w:line="300" w:lineRule="auto"/>
        <w:ind w:firstLine="0"/>
        <w:contextualSpacing/>
        <w:rPr>
          <w:rFonts w:ascii="Arial" w:eastAsiaTheme="minorHAnsi" w:hAnsi="Arial" w:cs="Arial"/>
          <w:bCs/>
          <w:iCs/>
        </w:rPr>
      </w:pPr>
    </w:p>
    <w:sectPr w:rsidR="00506996" w:rsidSect="00EC702A">
      <w:headerReference w:type="default" r:id="rId19"/>
      <w:footerReference w:type="default" r:id="rId20"/>
      <w:headerReference w:type="first" r:id="rId21"/>
      <w:footerReference w:type="first" r:id="rId22"/>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3A922" w14:textId="77777777" w:rsidR="00B44271" w:rsidRDefault="00B44271" w:rsidP="00D05666">
      <w:r>
        <w:separator/>
      </w:r>
    </w:p>
  </w:endnote>
  <w:endnote w:type="continuationSeparator" w:id="0">
    <w:p w14:paraId="024ED641" w14:textId="77777777" w:rsidR="00B44271" w:rsidRDefault="00B44271" w:rsidP="00D05666">
      <w:r>
        <w:continuationSeparator/>
      </w:r>
    </w:p>
  </w:endnote>
  <w:endnote w:type="continuationNotice" w:id="1">
    <w:p w14:paraId="733DA9E9" w14:textId="77777777" w:rsidR="00B44271" w:rsidRDefault="00B4427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EA47B" w14:textId="77777777" w:rsidR="00B44271" w:rsidRDefault="00B44271" w:rsidP="00D05666">
      <w:r>
        <w:separator/>
      </w:r>
    </w:p>
  </w:footnote>
  <w:footnote w:type="continuationSeparator" w:id="0">
    <w:p w14:paraId="496657EE" w14:textId="77777777" w:rsidR="00B44271" w:rsidRDefault="00B44271" w:rsidP="00D05666">
      <w:r>
        <w:continuationSeparator/>
      </w:r>
    </w:p>
  </w:footnote>
  <w:footnote w:type="continuationNotice" w:id="1">
    <w:p w14:paraId="46A3AD21" w14:textId="77777777" w:rsidR="00B44271" w:rsidRDefault="00B44271">
      <w:pPr>
        <w:spacing w:line="240" w:lineRule="auto"/>
      </w:pPr>
    </w:p>
  </w:footnote>
  <w:footnote w:id="2">
    <w:p w14:paraId="4E3EE571" w14:textId="77777777" w:rsidR="00F06940" w:rsidRPr="0018597C" w:rsidRDefault="00F06940" w:rsidP="00F06940">
      <w:pPr>
        <w:pStyle w:val="FootnoteText"/>
        <w:rPr>
          <w:rFonts w:ascii="Verdana" w:hAnsi="Verdana"/>
          <w:sz w:val="16"/>
          <w:szCs w:val="16"/>
        </w:rPr>
      </w:pPr>
      <w:r w:rsidRPr="0018597C">
        <w:rPr>
          <w:rStyle w:val="FootnoteReference"/>
          <w:rFonts w:ascii="Verdana" w:hAnsi="Verdana"/>
          <w:sz w:val="16"/>
          <w:szCs w:val="16"/>
        </w:rPr>
        <w:footnoteRef/>
      </w:r>
      <w:r w:rsidRPr="0018597C">
        <w:rPr>
          <w:rFonts w:ascii="Verdana" w:hAnsi="Verdana"/>
          <w:sz w:val="16"/>
          <w:szCs w:val="16"/>
        </w:rPr>
        <w:t xml:space="preserve"> </w:t>
      </w:r>
      <w:r w:rsidRPr="0018597C">
        <w:rPr>
          <w:rFonts w:ascii="Verdana" w:hAnsi="Verdana"/>
          <w:bCs/>
          <w:sz w:val="16"/>
          <w:szCs w:val="16"/>
        </w:rPr>
        <w:t>Jei pasiūlymą pirkimui pasirašo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5ED"/>
    <w:multiLevelType w:val="hybridMultilevel"/>
    <w:tmpl w:val="945CFCF2"/>
    <w:lvl w:ilvl="0" w:tplc="9CF4ED0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49E4FD3"/>
    <w:multiLevelType w:val="hybridMultilevel"/>
    <w:tmpl w:val="433A5DC0"/>
    <w:lvl w:ilvl="0" w:tplc="B00EB376">
      <w:start w:val="1"/>
      <w:numFmt w:val="decimal"/>
      <w:lvlText w:val="%1."/>
      <w:lvlJc w:val="left"/>
      <w:pPr>
        <w:ind w:left="1215" w:hanging="360"/>
      </w:pPr>
      <w:rPr>
        <w:rFonts w:hint="default"/>
      </w:rPr>
    </w:lvl>
    <w:lvl w:ilvl="1" w:tplc="04270019">
      <w:start w:val="1"/>
      <w:numFmt w:val="lowerLetter"/>
      <w:lvlText w:val="%2."/>
      <w:lvlJc w:val="left"/>
      <w:pPr>
        <w:ind w:left="1935" w:hanging="360"/>
      </w:pPr>
    </w:lvl>
    <w:lvl w:ilvl="2" w:tplc="0427001B" w:tentative="1">
      <w:start w:val="1"/>
      <w:numFmt w:val="lowerRoman"/>
      <w:lvlText w:val="%3."/>
      <w:lvlJc w:val="right"/>
      <w:pPr>
        <w:ind w:left="2655" w:hanging="180"/>
      </w:pPr>
    </w:lvl>
    <w:lvl w:ilvl="3" w:tplc="0427000F" w:tentative="1">
      <w:start w:val="1"/>
      <w:numFmt w:val="decimal"/>
      <w:lvlText w:val="%4."/>
      <w:lvlJc w:val="left"/>
      <w:pPr>
        <w:ind w:left="3375" w:hanging="360"/>
      </w:pPr>
    </w:lvl>
    <w:lvl w:ilvl="4" w:tplc="04270019" w:tentative="1">
      <w:start w:val="1"/>
      <w:numFmt w:val="lowerLetter"/>
      <w:lvlText w:val="%5."/>
      <w:lvlJc w:val="left"/>
      <w:pPr>
        <w:ind w:left="4095" w:hanging="360"/>
      </w:pPr>
    </w:lvl>
    <w:lvl w:ilvl="5" w:tplc="0427001B" w:tentative="1">
      <w:start w:val="1"/>
      <w:numFmt w:val="lowerRoman"/>
      <w:lvlText w:val="%6."/>
      <w:lvlJc w:val="right"/>
      <w:pPr>
        <w:ind w:left="4815" w:hanging="180"/>
      </w:pPr>
    </w:lvl>
    <w:lvl w:ilvl="6" w:tplc="0427000F" w:tentative="1">
      <w:start w:val="1"/>
      <w:numFmt w:val="decimal"/>
      <w:lvlText w:val="%7."/>
      <w:lvlJc w:val="left"/>
      <w:pPr>
        <w:ind w:left="5535" w:hanging="360"/>
      </w:pPr>
    </w:lvl>
    <w:lvl w:ilvl="7" w:tplc="04270019" w:tentative="1">
      <w:start w:val="1"/>
      <w:numFmt w:val="lowerLetter"/>
      <w:lvlText w:val="%8."/>
      <w:lvlJc w:val="left"/>
      <w:pPr>
        <w:ind w:left="6255" w:hanging="360"/>
      </w:pPr>
    </w:lvl>
    <w:lvl w:ilvl="8" w:tplc="0427001B" w:tentative="1">
      <w:start w:val="1"/>
      <w:numFmt w:val="lowerRoman"/>
      <w:lvlText w:val="%9."/>
      <w:lvlJc w:val="right"/>
      <w:pPr>
        <w:ind w:left="6975" w:hanging="180"/>
      </w:p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2D52A5C"/>
    <w:multiLevelType w:val="multilevel"/>
    <w:tmpl w:val="CDC812A2"/>
    <w:lvl w:ilvl="0">
      <w:start w:val="1"/>
      <w:numFmt w:val="decimal"/>
      <w:lvlText w:val="%1."/>
      <w:lvlJc w:val="left"/>
      <w:pPr>
        <w:ind w:left="1185" w:hanging="1185"/>
      </w:pPr>
      <w:rPr>
        <w:rFonts w:hint="default"/>
        <w:b/>
      </w:rPr>
    </w:lvl>
    <w:lvl w:ilvl="1">
      <w:start w:val="1"/>
      <w:numFmt w:val="decimal"/>
      <w:lvlText w:val="%1.%2."/>
      <w:lvlJc w:val="left"/>
      <w:pPr>
        <w:ind w:left="1905" w:hanging="1185"/>
      </w:pPr>
      <w:rPr>
        <w:rFonts w:hint="default"/>
      </w:rPr>
    </w:lvl>
    <w:lvl w:ilvl="2">
      <w:start w:val="1"/>
      <w:numFmt w:val="decimal"/>
      <w:lvlText w:val="%1.%2.%3."/>
      <w:lvlJc w:val="left"/>
      <w:pPr>
        <w:ind w:left="2625" w:hanging="1185"/>
      </w:pPr>
      <w:rPr>
        <w:rFonts w:hint="default"/>
      </w:rPr>
    </w:lvl>
    <w:lvl w:ilvl="3">
      <w:start w:val="1"/>
      <w:numFmt w:val="decimal"/>
      <w:lvlText w:val="%1.%2.%3.%4."/>
      <w:lvlJc w:val="left"/>
      <w:pPr>
        <w:ind w:left="3345" w:hanging="1185"/>
      </w:pPr>
      <w:rPr>
        <w:rFonts w:hint="default"/>
      </w:rPr>
    </w:lvl>
    <w:lvl w:ilvl="4">
      <w:start w:val="1"/>
      <w:numFmt w:val="decimal"/>
      <w:lvlText w:val="%1.%2.%3.%4.%5."/>
      <w:lvlJc w:val="left"/>
      <w:pPr>
        <w:ind w:left="4065" w:hanging="1185"/>
      </w:pPr>
      <w:rPr>
        <w:rFonts w:hint="default"/>
      </w:rPr>
    </w:lvl>
    <w:lvl w:ilvl="5">
      <w:start w:val="1"/>
      <w:numFmt w:val="decimal"/>
      <w:lvlText w:val="%1.%2.%3.%4.%5.%6."/>
      <w:lvlJc w:val="left"/>
      <w:pPr>
        <w:ind w:left="4785" w:hanging="118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9F4507B"/>
    <w:multiLevelType w:val="hybridMultilevel"/>
    <w:tmpl w:val="F522B024"/>
    <w:lvl w:ilvl="0" w:tplc="E6562F10">
      <w:start w:val="1"/>
      <w:numFmt w:val="decimal"/>
      <w:lvlText w:val="%1."/>
      <w:lvlJc w:val="left"/>
      <w:pPr>
        <w:ind w:left="784"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3121E52"/>
    <w:multiLevelType w:val="multilevel"/>
    <w:tmpl w:val="6840EF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0264FC"/>
    <w:multiLevelType w:val="hybridMultilevel"/>
    <w:tmpl w:val="7F5449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7EC4B28"/>
    <w:multiLevelType w:val="hybridMultilevel"/>
    <w:tmpl w:val="EB2A5B36"/>
    <w:lvl w:ilvl="0" w:tplc="7828FFB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39FB05B2"/>
    <w:multiLevelType w:val="multilevel"/>
    <w:tmpl w:val="3E20AB5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410F1F2B"/>
    <w:multiLevelType w:val="hybridMultilevel"/>
    <w:tmpl w:val="CFE8709E"/>
    <w:lvl w:ilvl="0" w:tplc="514091F8">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2A74C63"/>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0940842"/>
    <w:multiLevelType w:val="hybridMultilevel"/>
    <w:tmpl w:val="824E586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1B019DF"/>
    <w:multiLevelType w:val="multilevel"/>
    <w:tmpl w:val="7B5E2328"/>
    <w:lvl w:ilvl="0">
      <w:start w:val="13"/>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6011B15"/>
    <w:multiLevelType w:val="hybridMultilevel"/>
    <w:tmpl w:val="F5B24BDE"/>
    <w:lvl w:ilvl="0" w:tplc="BBEC0712">
      <w:start w:val="1"/>
      <w:numFmt w:val="upperRoman"/>
      <w:lvlText w:val="%1."/>
      <w:lvlJc w:val="left"/>
      <w:pPr>
        <w:ind w:left="2016" w:hanging="72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8" w15:restartNumberingAfterBreak="0">
    <w:nsid w:val="56C34A43"/>
    <w:multiLevelType w:val="multilevel"/>
    <w:tmpl w:val="CCB01DC2"/>
    <w:lvl w:ilvl="0">
      <w:start w:val="1"/>
      <w:numFmt w:val="decimal"/>
      <w:lvlText w:val="%1."/>
      <w:lvlJc w:val="left"/>
      <w:pPr>
        <w:ind w:left="360" w:hanging="360"/>
      </w:pPr>
      <w:rPr>
        <w:rFonts w:ascii="Verdana" w:eastAsia="Times New Roman" w:hAnsi="Verdana" w:cs="Times New Roman" w:hint="default"/>
        <w:b w:val="0"/>
        <w:bCs/>
      </w:rPr>
    </w:lvl>
    <w:lvl w:ilvl="1">
      <w:start w:val="1"/>
      <w:numFmt w:val="decimal"/>
      <w:lvlText w:val="%1.%2."/>
      <w:lvlJc w:val="left"/>
      <w:pPr>
        <w:ind w:left="360" w:hanging="360"/>
      </w:pPr>
      <w:rPr>
        <w:rFonts w:hint="default"/>
        <w:b w:val="0"/>
        <w:sz w:val="20"/>
        <w:szCs w:val="20"/>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B522092"/>
    <w:multiLevelType w:val="hybridMultilevel"/>
    <w:tmpl w:val="668A5B30"/>
    <w:lvl w:ilvl="0" w:tplc="984C24BE">
      <w:start w:val="1"/>
      <w:numFmt w:val="decimal"/>
      <w:lvlText w:val="%1."/>
      <w:lvlJc w:val="left"/>
      <w:pPr>
        <w:ind w:left="720" w:hanging="360"/>
      </w:pPr>
      <w:rPr>
        <w:rFonts w:hint="default"/>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B756955"/>
    <w:multiLevelType w:val="hybridMultilevel"/>
    <w:tmpl w:val="762E3896"/>
    <w:lvl w:ilvl="0" w:tplc="0CAA1B08">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1"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2" w15:restartNumberingAfterBreak="0">
    <w:nsid w:val="61540BCC"/>
    <w:multiLevelType w:val="multilevel"/>
    <w:tmpl w:val="74B24DFA"/>
    <w:lvl w:ilvl="0">
      <w:start w:val="1"/>
      <w:numFmt w:val="decimal"/>
      <w:lvlText w:val="%1."/>
      <w:lvlJc w:val="left"/>
      <w:pPr>
        <w:ind w:left="927" w:hanging="360"/>
      </w:pPr>
      <w:rPr>
        <w:rFonts w:hint="default"/>
      </w:rPr>
    </w:lvl>
    <w:lvl w:ilvl="1">
      <w:start w:val="6"/>
      <w:numFmt w:val="decimal"/>
      <w:isLgl/>
      <w:lvlText w:val="%1.%2."/>
      <w:lvlJc w:val="left"/>
      <w:pPr>
        <w:ind w:left="1429" w:hanging="720"/>
      </w:pPr>
      <w:rPr>
        <w:rFonts w:hint="default"/>
      </w:rPr>
    </w:lvl>
    <w:lvl w:ilvl="2">
      <w:start w:val="1"/>
      <w:numFmt w:val="decimal"/>
      <w:isLgl/>
      <w:lvlText w:val="%1.%2.%3."/>
      <w:lvlJc w:val="left"/>
      <w:pPr>
        <w:ind w:left="1931" w:hanging="108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575" w:hanging="1440"/>
      </w:pPr>
      <w:rPr>
        <w:rFonts w:hint="default"/>
      </w:rPr>
    </w:lvl>
    <w:lvl w:ilvl="5">
      <w:start w:val="1"/>
      <w:numFmt w:val="decimal"/>
      <w:isLgl/>
      <w:lvlText w:val="%1.%2.%3.%4.%5.%6."/>
      <w:lvlJc w:val="left"/>
      <w:pPr>
        <w:ind w:left="3077" w:hanging="1800"/>
      </w:pPr>
      <w:rPr>
        <w:rFonts w:hint="default"/>
      </w:rPr>
    </w:lvl>
    <w:lvl w:ilvl="6">
      <w:start w:val="1"/>
      <w:numFmt w:val="decimal"/>
      <w:isLgl/>
      <w:lvlText w:val="%1.%2.%3.%4.%5.%6.%7."/>
      <w:lvlJc w:val="left"/>
      <w:pPr>
        <w:ind w:left="3579" w:hanging="2160"/>
      </w:pPr>
      <w:rPr>
        <w:rFonts w:hint="default"/>
      </w:rPr>
    </w:lvl>
    <w:lvl w:ilvl="7">
      <w:start w:val="1"/>
      <w:numFmt w:val="decimal"/>
      <w:isLgl/>
      <w:lvlText w:val="%1.%2.%3.%4.%5.%6.%7.%8."/>
      <w:lvlJc w:val="left"/>
      <w:pPr>
        <w:ind w:left="3721" w:hanging="2160"/>
      </w:pPr>
      <w:rPr>
        <w:rFonts w:hint="default"/>
      </w:rPr>
    </w:lvl>
    <w:lvl w:ilvl="8">
      <w:start w:val="1"/>
      <w:numFmt w:val="decimal"/>
      <w:isLgl/>
      <w:lvlText w:val="%1.%2.%3.%4.%5.%6.%7.%8.%9."/>
      <w:lvlJc w:val="left"/>
      <w:pPr>
        <w:ind w:left="4223" w:hanging="2520"/>
      </w:pPr>
      <w:rPr>
        <w:rFonts w:hint="default"/>
      </w:rPr>
    </w:lvl>
  </w:abstractNum>
  <w:abstractNum w:abstractNumId="23" w15:restartNumberingAfterBreak="0">
    <w:nsid w:val="62F76D27"/>
    <w:multiLevelType w:val="multilevel"/>
    <w:tmpl w:val="7C8A224E"/>
    <w:lvl w:ilvl="0">
      <w:start w:val="15"/>
      <w:numFmt w:val="decimal"/>
      <w:lvlText w:val="%1."/>
      <w:lvlJc w:val="left"/>
      <w:pPr>
        <w:ind w:left="360" w:hanging="360"/>
      </w:pPr>
      <w:rPr>
        <w:rFonts w:hint="default"/>
        <w:sz w:val="22"/>
        <w:szCs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696644A"/>
    <w:multiLevelType w:val="hybridMultilevel"/>
    <w:tmpl w:val="86A635D2"/>
    <w:lvl w:ilvl="0" w:tplc="37D2CCA2">
      <w:start w:val="1"/>
      <w:numFmt w:val="bullet"/>
      <w:lvlText w:val=""/>
      <w:lvlJc w:val="left"/>
      <w:pPr>
        <w:ind w:left="1080" w:hanging="360"/>
      </w:pPr>
      <w:rPr>
        <w:rFonts w:ascii="Symbol" w:hAnsi="Symbol"/>
      </w:rPr>
    </w:lvl>
    <w:lvl w:ilvl="1" w:tplc="0B72766C">
      <w:start w:val="1"/>
      <w:numFmt w:val="bullet"/>
      <w:lvlText w:val=""/>
      <w:lvlJc w:val="left"/>
      <w:pPr>
        <w:ind w:left="1080" w:hanging="360"/>
      </w:pPr>
      <w:rPr>
        <w:rFonts w:ascii="Symbol" w:hAnsi="Symbol"/>
      </w:rPr>
    </w:lvl>
    <w:lvl w:ilvl="2" w:tplc="A63278CE">
      <w:start w:val="1"/>
      <w:numFmt w:val="bullet"/>
      <w:lvlText w:val=""/>
      <w:lvlJc w:val="left"/>
      <w:pPr>
        <w:ind w:left="1080" w:hanging="360"/>
      </w:pPr>
      <w:rPr>
        <w:rFonts w:ascii="Symbol" w:hAnsi="Symbol"/>
      </w:rPr>
    </w:lvl>
    <w:lvl w:ilvl="3" w:tplc="FF84FF46">
      <w:start w:val="1"/>
      <w:numFmt w:val="bullet"/>
      <w:lvlText w:val=""/>
      <w:lvlJc w:val="left"/>
      <w:pPr>
        <w:ind w:left="1080" w:hanging="360"/>
      </w:pPr>
      <w:rPr>
        <w:rFonts w:ascii="Symbol" w:hAnsi="Symbol"/>
      </w:rPr>
    </w:lvl>
    <w:lvl w:ilvl="4" w:tplc="BDECB27E">
      <w:start w:val="1"/>
      <w:numFmt w:val="bullet"/>
      <w:lvlText w:val=""/>
      <w:lvlJc w:val="left"/>
      <w:pPr>
        <w:ind w:left="1080" w:hanging="360"/>
      </w:pPr>
      <w:rPr>
        <w:rFonts w:ascii="Symbol" w:hAnsi="Symbol"/>
      </w:rPr>
    </w:lvl>
    <w:lvl w:ilvl="5" w:tplc="2CD8B466">
      <w:start w:val="1"/>
      <w:numFmt w:val="bullet"/>
      <w:lvlText w:val=""/>
      <w:lvlJc w:val="left"/>
      <w:pPr>
        <w:ind w:left="1080" w:hanging="360"/>
      </w:pPr>
      <w:rPr>
        <w:rFonts w:ascii="Symbol" w:hAnsi="Symbol"/>
      </w:rPr>
    </w:lvl>
    <w:lvl w:ilvl="6" w:tplc="24AC21D0">
      <w:start w:val="1"/>
      <w:numFmt w:val="bullet"/>
      <w:lvlText w:val=""/>
      <w:lvlJc w:val="left"/>
      <w:pPr>
        <w:ind w:left="1080" w:hanging="360"/>
      </w:pPr>
      <w:rPr>
        <w:rFonts w:ascii="Symbol" w:hAnsi="Symbol"/>
      </w:rPr>
    </w:lvl>
    <w:lvl w:ilvl="7" w:tplc="6A720936">
      <w:start w:val="1"/>
      <w:numFmt w:val="bullet"/>
      <w:lvlText w:val=""/>
      <w:lvlJc w:val="left"/>
      <w:pPr>
        <w:ind w:left="1080" w:hanging="360"/>
      </w:pPr>
      <w:rPr>
        <w:rFonts w:ascii="Symbol" w:hAnsi="Symbol"/>
      </w:rPr>
    </w:lvl>
    <w:lvl w:ilvl="8" w:tplc="AD1C7620">
      <w:start w:val="1"/>
      <w:numFmt w:val="bullet"/>
      <w:lvlText w:val=""/>
      <w:lvlJc w:val="left"/>
      <w:pPr>
        <w:ind w:left="1080" w:hanging="360"/>
      </w:pPr>
      <w:rPr>
        <w:rFonts w:ascii="Symbol" w:hAnsi="Symbol"/>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20A3259"/>
    <w:multiLevelType w:val="multilevel"/>
    <w:tmpl w:val="92F0AEF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EB949AA"/>
    <w:multiLevelType w:val="hybridMultilevel"/>
    <w:tmpl w:val="D5D26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287778">
    <w:abstractNumId w:val="3"/>
  </w:num>
  <w:num w:numId="2" w16cid:durableId="1490172141">
    <w:abstractNumId w:val="25"/>
  </w:num>
  <w:num w:numId="3" w16cid:durableId="138770985">
    <w:abstractNumId w:val="11"/>
  </w:num>
  <w:num w:numId="4" w16cid:durableId="219707255">
    <w:abstractNumId w:val="28"/>
  </w:num>
  <w:num w:numId="5" w16cid:durableId="1652252092">
    <w:abstractNumId w:val="7"/>
  </w:num>
  <w:num w:numId="6" w16cid:durableId="963148996">
    <w:abstractNumId w:val="2"/>
  </w:num>
  <w:num w:numId="7" w16cid:durableId="817724215">
    <w:abstractNumId w:val="12"/>
  </w:num>
  <w:num w:numId="8" w16cid:durableId="1476410157">
    <w:abstractNumId w:val="27"/>
  </w:num>
  <w:num w:numId="9" w16cid:durableId="1624074669">
    <w:abstractNumId w:val="21"/>
  </w:num>
  <w:num w:numId="10" w16cid:durableId="1415740606">
    <w:abstractNumId w:val="26"/>
  </w:num>
  <w:num w:numId="11" w16cid:durableId="399520854">
    <w:abstractNumId w:val="20"/>
  </w:num>
  <w:num w:numId="12" w16cid:durableId="685863809">
    <w:abstractNumId w:val="14"/>
  </w:num>
  <w:num w:numId="13" w16cid:durableId="1865249472">
    <w:abstractNumId w:val="17"/>
  </w:num>
  <w:num w:numId="14" w16cid:durableId="1057168225">
    <w:abstractNumId w:val="1"/>
  </w:num>
  <w:num w:numId="15" w16cid:durableId="116030784">
    <w:abstractNumId w:val="22"/>
  </w:num>
  <w:num w:numId="16" w16cid:durableId="1184593186">
    <w:abstractNumId w:val="13"/>
  </w:num>
  <w:num w:numId="17" w16cid:durableId="227421548">
    <w:abstractNumId w:val="9"/>
  </w:num>
  <w:num w:numId="18" w16cid:durableId="1736539194">
    <w:abstractNumId w:val="4"/>
  </w:num>
  <w:num w:numId="19" w16cid:durableId="100104662">
    <w:abstractNumId w:val="29"/>
  </w:num>
  <w:num w:numId="20" w16cid:durableId="140509944">
    <w:abstractNumId w:val="0"/>
  </w:num>
  <w:num w:numId="21" w16cid:durableId="152717884">
    <w:abstractNumId w:val="6"/>
  </w:num>
  <w:num w:numId="22" w16cid:durableId="1450932340">
    <w:abstractNumId w:val="18"/>
  </w:num>
  <w:num w:numId="23" w16cid:durableId="295258303">
    <w:abstractNumId w:val="10"/>
  </w:num>
  <w:num w:numId="24" w16cid:durableId="4751440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97870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388473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79565421">
    <w:abstractNumId w:val="1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2396259">
    <w:abstractNumId w:val="15"/>
  </w:num>
  <w:num w:numId="29" w16cid:durableId="105738046">
    <w:abstractNumId w:val="23"/>
  </w:num>
  <w:num w:numId="30" w16cid:durableId="1290552374">
    <w:abstractNumId w:val="5"/>
  </w:num>
  <w:num w:numId="31" w16cid:durableId="139007568">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9CD"/>
    <w:rsid w:val="00013DC6"/>
    <w:rsid w:val="00013EF1"/>
    <w:rsid w:val="00013FF6"/>
    <w:rsid w:val="00014471"/>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2A6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009"/>
    <w:rsid w:val="00063554"/>
    <w:rsid w:val="00063DE1"/>
    <w:rsid w:val="00064868"/>
    <w:rsid w:val="000659E9"/>
    <w:rsid w:val="000662A8"/>
    <w:rsid w:val="00066BB9"/>
    <w:rsid w:val="00066D29"/>
    <w:rsid w:val="00067A88"/>
    <w:rsid w:val="0007051B"/>
    <w:rsid w:val="000714BF"/>
    <w:rsid w:val="000716C6"/>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787"/>
    <w:rsid w:val="00082F6A"/>
    <w:rsid w:val="0008378B"/>
    <w:rsid w:val="00084742"/>
    <w:rsid w:val="00085478"/>
    <w:rsid w:val="00085609"/>
    <w:rsid w:val="000859C8"/>
    <w:rsid w:val="0008617B"/>
    <w:rsid w:val="00086A87"/>
    <w:rsid w:val="00086D57"/>
    <w:rsid w:val="00087EFE"/>
    <w:rsid w:val="000903D5"/>
    <w:rsid w:val="000904B3"/>
    <w:rsid w:val="00091192"/>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1F1E"/>
    <w:rsid w:val="000A2CBA"/>
    <w:rsid w:val="000A3108"/>
    <w:rsid w:val="000A3A5E"/>
    <w:rsid w:val="000A519E"/>
    <w:rsid w:val="000A5738"/>
    <w:rsid w:val="000A5FB1"/>
    <w:rsid w:val="000A7BF8"/>
    <w:rsid w:val="000B0BE3"/>
    <w:rsid w:val="000B0CED"/>
    <w:rsid w:val="000B1465"/>
    <w:rsid w:val="000B1DB2"/>
    <w:rsid w:val="000B220A"/>
    <w:rsid w:val="000B24B0"/>
    <w:rsid w:val="000B2895"/>
    <w:rsid w:val="000B297F"/>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4BF"/>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6ABF"/>
    <w:rsid w:val="001072BE"/>
    <w:rsid w:val="00107A04"/>
    <w:rsid w:val="00107DDA"/>
    <w:rsid w:val="0011199A"/>
    <w:rsid w:val="001126FB"/>
    <w:rsid w:val="0011280B"/>
    <w:rsid w:val="001128FB"/>
    <w:rsid w:val="00112F92"/>
    <w:rsid w:val="0011320C"/>
    <w:rsid w:val="0011344C"/>
    <w:rsid w:val="00113B07"/>
    <w:rsid w:val="00115BB9"/>
    <w:rsid w:val="00116815"/>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047"/>
    <w:rsid w:val="0013140B"/>
    <w:rsid w:val="001329A7"/>
    <w:rsid w:val="0013353A"/>
    <w:rsid w:val="00133C40"/>
    <w:rsid w:val="00134825"/>
    <w:rsid w:val="001351A4"/>
    <w:rsid w:val="00135EEE"/>
    <w:rsid w:val="001365CA"/>
    <w:rsid w:val="0013703C"/>
    <w:rsid w:val="001404CC"/>
    <w:rsid w:val="00140D50"/>
    <w:rsid w:val="00140DBF"/>
    <w:rsid w:val="00142352"/>
    <w:rsid w:val="001424F3"/>
    <w:rsid w:val="00142572"/>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4123"/>
    <w:rsid w:val="00156AC9"/>
    <w:rsid w:val="001607EC"/>
    <w:rsid w:val="00164443"/>
    <w:rsid w:val="001647BD"/>
    <w:rsid w:val="00165D6D"/>
    <w:rsid w:val="0016665C"/>
    <w:rsid w:val="001666D5"/>
    <w:rsid w:val="00167555"/>
    <w:rsid w:val="00167B99"/>
    <w:rsid w:val="00167E09"/>
    <w:rsid w:val="00170487"/>
    <w:rsid w:val="00171C73"/>
    <w:rsid w:val="00171FE7"/>
    <w:rsid w:val="001720E5"/>
    <w:rsid w:val="00172D53"/>
    <w:rsid w:val="00173319"/>
    <w:rsid w:val="00173478"/>
    <w:rsid w:val="001735A4"/>
    <w:rsid w:val="00173ACB"/>
    <w:rsid w:val="00173E9D"/>
    <w:rsid w:val="00173FBA"/>
    <w:rsid w:val="00174EE0"/>
    <w:rsid w:val="00174F7F"/>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906"/>
    <w:rsid w:val="00191CEF"/>
    <w:rsid w:val="001920B3"/>
    <w:rsid w:val="001923FE"/>
    <w:rsid w:val="001926B1"/>
    <w:rsid w:val="00192B6B"/>
    <w:rsid w:val="00192ED3"/>
    <w:rsid w:val="00193752"/>
    <w:rsid w:val="00193AE0"/>
    <w:rsid w:val="00193D61"/>
    <w:rsid w:val="00194439"/>
    <w:rsid w:val="00194544"/>
    <w:rsid w:val="00194723"/>
    <w:rsid w:val="00194983"/>
    <w:rsid w:val="001954F1"/>
    <w:rsid w:val="0019597B"/>
    <w:rsid w:val="00195BD8"/>
    <w:rsid w:val="00195C8A"/>
    <w:rsid w:val="0019623B"/>
    <w:rsid w:val="00196848"/>
    <w:rsid w:val="0019749C"/>
    <w:rsid w:val="00197943"/>
    <w:rsid w:val="00197EF6"/>
    <w:rsid w:val="001A0DF2"/>
    <w:rsid w:val="001A1062"/>
    <w:rsid w:val="001A1301"/>
    <w:rsid w:val="001A18C1"/>
    <w:rsid w:val="001A19D8"/>
    <w:rsid w:val="001A1DD2"/>
    <w:rsid w:val="001A21A9"/>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CD4"/>
    <w:rsid w:val="001B2226"/>
    <w:rsid w:val="001B370C"/>
    <w:rsid w:val="001B3BCE"/>
    <w:rsid w:val="001B3C7D"/>
    <w:rsid w:val="001B50F3"/>
    <w:rsid w:val="001B7035"/>
    <w:rsid w:val="001C1AD0"/>
    <w:rsid w:val="001C1CC5"/>
    <w:rsid w:val="001C1D32"/>
    <w:rsid w:val="001C24BC"/>
    <w:rsid w:val="001C256F"/>
    <w:rsid w:val="001C25C7"/>
    <w:rsid w:val="001C2EE8"/>
    <w:rsid w:val="001C305A"/>
    <w:rsid w:val="001C35A3"/>
    <w:rsid w:val="001C3A07"/>
    <w:rsid w:val="001C45D4"/>
    <w:rsid w:val="001C468D"/>
    <w:rsid w:val="001C49AE"/>
    <w:rsid w:val="001C4F12"/>
    <w:rsid w:val="001C576D"/>
    <w:rsid w:val="001C635E"/>
    <w:rsid w:val="001C6757"/>
    <w:rsid w:val="001C78D2"/>
    <w:rsid w:val="001C7F48"/>
    <w:rsid w:val="001D567F"/>
    <w:rsid w:val="001D5DDC"/>
    <w:rsid w:val="001D65F8"/>
    <w:rsid w:val="001D7492"/>
    <w:rsid w:val="001E0107"/>
    <w:rsid w:val="001E03FB"/>
    <w:rsid w:val="001E250F"/>
    <w:rsid w:val="001E2BC5"/>
    <w:rsid w:val="001E2D34"/>
    <w:rsid w:val="001E3E43"/>
    <w:rsid w:val="001E4A83"/>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2D8"/>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A3C"/>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E7F"/>
    <w:rsid w:val="0026424A"/>
    <w:rsid w:val="00264897"/>
    <w:rsid w:val="00264AAE"/>
    <w:rsid w:val="00264DE7"/>
    <w:rsid w:val="00266187"/>
    <w:rsid w:val="00267751"/>
    <w:rsid w:val="00267E9A"/>
    <w:rsid w:val="00270EFE"/>
    <w:rsid w:val="00271411"/>
    <w:rsid w:val="00271E3F"/>
    <w:rsid w:val="00272488"/>
    <w:rsid w:val="00273D1E"/>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5FD1"/>
    <w:rsid w:val="002866F6"/>
    <w:rsid w:val="00286B61"/>
    <w:rsid w:val="002902C1"/>
    <w:rsid w:val="002917EB"/>
    <w:rsid w:val="00291C92"/>
    <w:rsid w:val="00291DCB"/>
    <w:rsid w:val="00291EAC"/>
    <w:rsid w:val="00292169"/>
    <w:rsid w:val="0029216D"/>
    <w:rsid w:val="002926A1"/>
    <w:rsid w:val="0029316B"/>
    <w:rsid w:val="00294BE3"/>
    <w:rsid w:val="002970CF"/>
    <w:rsid w:val="00297490"/>
    <w:rsid w:val="002974D4"/>
    <w:rsid w:val="002A00F7"/>
    <w:rsid w:val="002A1EB6"/>
    <w:rsid w:val="002A2A1D"/>
    <w:rsid w:val="002A3B3E"/>
    <w:rsid w:val="002A3C89"/>
    <w:rsid w:val="002A4602"/>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5A7B"/>
    <w:rsid w:val="002B6B9E"/>
    <w:rsid w:val="002B7D13"/>
    <w:rsid w:val="002C04AB"/>
    <w:rsid w:val="002C14FC"/>
    <w:rsid w:val="002C2936"/>
    <w:rsid w:val="002C2DD1"/>
    <w:rsid w:val="002C32EA"/>
    <w:rsid w:val="002C350D"/>
    <w:rsid w:val="002C362D"/>
    <w:rsid w:val="002C3C04"/>
    <w:rsid w:val="002C41AA"/>
    <w:rsid w:val="002C4AE8"/>
    <w:rsid w:val="002C4B0F"/>
    <w:rsid w:val="002C50AE"/>
    <w:rsid w:val="002C5249"/>
    <w:rsid w:val="002C53E8"/>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D60"/>
    <w:rsid w:val="002D6E52"/>
    <w:rsid w:val="002D7F06"/>
    <w:rsid w:val="002E00F1"/>
    <w:rsid w:val="002E07A1"/>
    <w:rsid w:val="002E1129"/>
    <w:rsid w:val="002E115D"/>
    <w:rsid w:val="002E259F"/>
    <w:rsid w:val="002E2B93"/>
    <w:rsid w:val="002E2CD8"/>
    <w:rsid w:val="002E3C32"/>
    <w:rsid w:val="002E3DCA"/>
    <w:rsid w:val="002E417E"/>
    <w:rsid w:val="002E4A0C"/>
    <w:rsid w:val="002E5EA9"/>
    <w:rsid w:val="002E6BB6"/>
    <w:rsid w:val="002E7C0D"/>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50E"/>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478DD"/>
    <w:rsid w:val="0035041E"/>
    <w:rsid w:val="0035055A"/>
    <w:rsid w:val="0035091B"/>
    <w:rsid w:val="0035241D"/>
    <w:rsid w:val="00352626"/>
    <w:rsid w:val="00352C40"/>
    <w:rsid w:val="0035320F"/>
    <w:rsid w:val="003536CF"/>
    <w:rsid w:val="00355743"/>
    <w:rsid w:val="00355846"/>
    <w:rsid w:val="00355D42"/>
    <w:rsid w:val="00355F33"/>
    <w:rsid w:val="00357BB8"/>
    <w:rsid w:val="003600F2"/>
    <w:rsid w:val="00360333"/>
    <w:rsid w:val="00360A21"/>
    <w:rsid w:val="00360DB9"/>
    <w:rsid w:val="003617F1"/>
    <w:rsid w:val="00362719"/>
    <w:rsid w:val="00362AA1"/>
    <w:rsid w:val="00362DF0"/>
    <w:rsid w:val="003630A0"/>
    <w:rsid w:val="00363134"/>
    <w:rsid w:val="00364C96"/>
    <w:rsid w:val="00365384"/>
    <w:rsid w:val="003660B8"/>
    <w:rsid w:val="0036613D"/>
    <w:rsid w:val="003671C3"/>
    <w:rsid w:val="00370489"/>
    <w:rsid w:val="00371433"/>
    <w:rsid w:val="003716F1"/>
    <w:rsid w:val="00372CDB"/>
    <w:rsid w:val="003741B0"/>
    <w:rsid w:val="0037420D"/>
    <w:rsid w:val="00374650"/>
    <w:rsid w:val="00374A04"/>
    <w:rsid w:val="00374F82"/>
    <w:rsid w:val="00375417"/>
    <w:rsid w:val="003754D9"/>
    <w:rsid w:val="00376628"/>
    <w:rsid w:val="003767B0"/>
    <w:rsid w:val="00376FFC"/>
    <w:rsid w:val="003771B3"/>
    <w:rsid w:val="003771ED"/>
    <w:rsid w:val="00377497"/>
    <w:rsid w:val="00377925"/>
    <w:rsid w:val="00377C16"/>
    <w:rsid w:val="00377C96"/>
    <w:rsid w:val="0038039F"/>
    <w:rsid w:val="00380DF6"/>
    <w:rsid w:val="003819C8"/>
    <w:rsid w:val="00381CAE"/>
    <w:rsid w:val="00382455"/>
    <w:rsid w:val="00382939"/>
    <w:rsid w:val="00382B76"/>
    <w:rsid w:val="003849A9"/>
    <w:rsid w:val="00384F5A"/>
    <w:rsid w:val="00385788"/>
    <w:rsid w:val="00386610"/>
    <w:rsid w:val="00386A7C"/>
    <w:rsid w:val="003878F0"/>
    <w:rsid w:val="00387D22"/>
    <w:rsid w:val="003903FB"/>
    <w:rsid w:val="0039114B"/>
    <w:rsid w:val="003918AE"/>
    <w:rsid w:val="00392458"/>
    <w:rsid w:val="0039299B"/>
    <w:rsid w:val="00393218"/>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4363"/>
    <w:rsid w:val="003B5568"/>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5AB4"/>
    <w:rsid w:val="003C5CA2"/>
    <w:rsid w:val="003C6189"/>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3926"/>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4F5B"/>
    <w:rsid w:val="00405855"/>
    <w:rsid w:val="00405B76"/>
    <w:rsid w:val="00405D65"/>
    <w:rsid w:val="0040657F"/>
    <w:rsid w:val="00407820"/>
    <w:rsid w:val="00407939"/>
    <w:rsid w:val="00410CE7"/>
    <w:rsid w:val="00411BD7"/>
    <w:rsid w:val="0041208A"/>
    <w:rsid w:val="0041359A"/>
    <w:rsid w:val="00413D2E"/>
    <w:rsid w:val="004147BD"/>
    <w:rsid w:val="00415351"/>
    <w:rsid w:val="004157B6"/>
    <w:rsid w:val="004159FF"/>
    <w:rsid w:val="00415A37"/>
    <w:rsid w:val="0041685F"/>
    <w:rsid w:val="00416D08"/>
    <w:rsid w:val="00417604"/>
    <w:rsid w:val="00422B31"/>
    <w:rsid w:val="00424C4C"/>
    <w:rsid w:val="004252AF"/>
    <w:rsid w:val="00427174"/>
    <w:rsid w:val="00427210"/>
    <w:rsid w:val="00427D3B"/>
    <w:rsid w:val="00430DB7"/>
    <w:rsid w:val="004321B5"/>
    <w:rsid w:val="0043230B"/>
    <w:rsid w:val="00432574"/>
    <w:rsid w:val="0043288C"/>
    <w:rsid w:val="00433339"/>
    <w:rsid w:val="0043335A"/>
    <w:rsid w:val="00435186"/>
    <w:rsid w:val="00435437"/>
    <w:rsid w:val="004356A8"/>
    <w:rsid w:val="0043589B"/>
    <w:rsid w:val="00435D59"/>
    <w:rsid w:val="00436201"/>
    <w:rsid w:val="00436C5B"/>
    <w:rsid w:val="00437358"/>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3E2"/>
    <w:rsid w:val="00465405"/>
    <w:rsid w:val="004658BF"/>
    <w:rsid w:val="00467B1D"/>
    <w:rsid w:val="00471043"/>
    <w:rsid w:val="004713B5"/>
    <w:rsid w:val="00472F7A"/>
    <w:rsid w:val="00472F8C"/>
    <w:rsid w:val="00473040"/>
    <w:rsid w:val="004730BE"/>
    <w:rsid w:val="0047509D"/>
    <w:rsid w:val="004750BA"/>
    <w:rsid w:val="0047554A"/>
    <w:rsid w:val="004758C1"/>
    <w:rsid w:val="00475F9B"/>
    <w:rsid w:val="0047687E"/>
    <w:rsid w:val="00477068"/>
    <w:rsid w:val="00477E28"/>
    <w:rsid w:val="00480C78"/>
    <w:rsid w:val="00482A1E"/>
    <w:rsid w:val="00482BC0"/>
    <w:rsid w:val="00483462"/>
    <w:rsid w:val="00483E10"/>
    <w:rsid w:val="004847DE"/>
    <w:rsid w:val="00485E23"/>
    <w:rsid w:val="00485EF9"/>
    <w:rsid w:val="0048654D"/>
    <w:rsid w:val="004867B9"/>
    <w:rsid w:val="00486B0D"/>
    <w:rsid w:val="00492862"/>
    <w:rsid w:val="00493AB5"/>
    <w:rsid w:val="00493BF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5B2"/>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18D"/>
    <w:rsid w:val="004B6BCA"/>
    <w:rsid w:val="004B6FBD"/>
    <w:rsid w:val="004B7455"/>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17D"/>
    <w:rsid w:val="004D1673"/>
    <w:rsid w:val="004D248A"/>
    <w:rsid w:val="004D2FB8"/>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5AFE"/>
    <w:rsid w:val="004E6146"/>
    <w:rsid w:val="004E6424"/>
    <w:rsid w:val="004E6952"/>
    <w:rsid w:val="004E6AD3"/>
    <w:rsid w:val="004E6DDD"/>
    <w:rsid w:val="004E6F7E"/>
    <w:rsid w:val="004E71CB"/>
    <w:rsid w:val="004E7841"/>
    <w:rsid w:val="004E7957"/>
    <w:rsid w:val="004E7FB6"/>
    <w:rsid w:val="004F04B3"/>
    <w:rsid w:val="004F052A"/>
    <w:rsid w:val="004F0C1D"/>
    <w:rsid w:val="004F1A11"/>
    <w:rsid w:val="004F1C97"/>
    <w:rsid w:val="004F1E4F"/>
    <w:rsid w:val="004F30E1"/>
    <w:rsid w:val="004F33F0"/>
    <w:rsid w:val="004F38EB"/>
    <w:rsid w:val="004F57E9"/>
    <w:rsid w:val="004F6423"/>
    <w:rsid w:val="004F6FEF"/>
    <w:rsid w:val="004F7603"/>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BE2"/>
    <w:rsid w:val="00512E53"/>
    <w:rsid w:val="0051329C"/>
    <w:rsid w:val="0051416C"/>
    <w:rsid w:val="00514B6E"/>
    <w:rsid w:val="0051508F"/>
    <w:rsid w:val="00515C55"/>
    <w:rsid w:val="00515ED0"/>
    <w:rsid w:val="0051611C"/>
    <w:rsid w:val="00517008"/>
    <w:rsid w:val="005209A8"/>
    <w:rsid w:val="005211CB"/>
    <w:rsid w:val="00521399"/>
    <w:rsid w:val="00521A8B"/>
    <w:rsid w:val="00521D29"/>
    <w:rsid w:val="00522200"/>
    <w:rsid w:val="00522732"/>
    <w:rsid w:val="00522AEB"/>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7265"/>
    <w:rsid w:val="00547443"/>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6F86"/>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2086"/>
    <w:rsid w:val="00593111"/>
    <w:rsid w:val="00593816"/>
    <w:rsid w:val="00593D67"/>
    <w:rsid w:val="00594FA6"/>
    <w:rsid w:val="00595F1A"/>
    <w:rsid w:val="00595F8E"/>
    <w:rsid w:val="005964CC"/>
    <w:rsid w:val="00596895"/>
    <w:rsid w:val="00596BDA"/>
    <w:rsid w:val="00597933"/>
    <w:rsid w:val="00597972"/>
    <w:rsid w:val="005A07D8"/>
    <w:rsid w:val="005A0C5B"/>
    <w:rsid w:val="005A4255"/>
    <w:rsid w:val="005A5204"/>
    <w:rsid w:val="005A52E6"/>
    <w:rsid w:val="005A5610"/>
    <w:rsid w:val="005A7341"/>
    <w:rsid w:val="005A762B"/>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1E5"/>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0ECD"/>
    <w:rsid w:val="005E1EB1"/>
    <w:rsid w:val="005E25A4"/>
    <w:rsid w:val="005E2700"/>
    <w:rsid w:val="005E29E3"/>
    <w:rsid w:val="005E36FB"/>
    <w:rsid w:val="005E3B81"/>
    <w:rsid w:val="005E419B"/>
    <w:rsid w:val="005E4667"/>
    <w:rsid w:val="005E5976"/>
    <w:rsid w:val="005E5FE0"/>
    <w:rsid w:val="005E655D"/>
    <w:rsid w:val="005E67AC"/>
    <w:rsid w:val="005F0E6E"/>
    <w:rsid w:val="005F13F0"/>
    <w:rsid w:val="005F1501"/>
    <w:rsid w:val="005F28E9"/>
    <w:rsid w:val="005F2D7B"/>
    <w:rsid w:val="005F348F"/>
    <w:rsid w:val="005F35B9"/>
    <w:rsid w:val="005F394A"/>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061"/>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66C"/>
    <w:rsid w:val="006239D2"/>
    <w:rsid w:val="00623F37"/>
    <w:rsid w:val="00623F56"/>
    <w:rsid w:val="006242E9"/>
    <w:rsid w:val="00624348"/>
    <w:rsid w:val="006250F6"/>
    <w:rsid w:val="006258F1"/>
    <w:rsid w:val="00626341"/>
    <w:rsid w:val="00626844"/>
    <w:rsid w:val="00626BBC"/>
    <w:rsid w:val="006274B9"/>
    <w:rsid w:val="00627808"/>
    <w:rsid w:val="0062788C"/>
    <w:rsid w:val="00627CD4"/>
    <w:rsid w:val="00627EA6"/>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40399"/>
    <w:rsid w:val="00640DBD"/>
    <w:rsid w:val="006423D2"/>
    <w:rsid w:val="00642683"/>
    <w:rsid w:val="00642B48"/>
    <w:rsid w:val="0064351F"/>
    <w:rsid w:val="00643C6F"/>
    <w:rsid w:val="00643C90"/>
    <w:rsid w:val="006440AA"/>
    <w:rsid w:val="00645DF8"/>
    <w:rsid w:val="006460FF"/>
    <w:rsid w:val="00646974"/>
    <w:rsid w:val="006512AF"/>
    <w:rsid w:val="00651301"/>
    <w:rsid w:val="00651664"/>
    <w:rsid w:val="00651E2B"/>
    <w:rsid w:val="00651EA4"/>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79EF"/>
    <w:rsid w:val="00677B00"/>
    <w:rsid w:val="00677F40"/>
    <w:rsid w:val="00680281"/>
    <w:rsid w:val="00681CDE"/>
    <w:rsid w:val="006824FC"/>
    <w:rsid w:val="0068337F"/>
    <w:rsid w:val="0068448B"/>
    <w:rsid w:val="00685C49"/>
    <w:rsid w:val="006872D1"/>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2DFF"/>
    <w:rsid w:val="006A3415"/>
    <w:rsid w:val="006A39B7"/>
    <w:rsid w:val="006A4AF7"/>
    <w:rsid w:val="006A539D"/>
    <w:rsid w:val="006A58FD"/>
    <w:rsid w:val="006A614E"/>
    <w:rsid w:val="006A61B1"/>
    <w:rsid w:val="006A6750"/>
    <w:rsid w:val="006A675A"/>
    <w:rsid w:val="006A6A5B"/>
    <w:rsid w:val="006A7476"/>
    <w:rsid w:val="006B0550"/>
    <w:rsid w:val="006B0A6B"/>
    <w:rsid w:val="006B1131"/>
    <w:rsid w:val="006B257C"/>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D72F0"/>
    <w:rsid w:val="006E04DD"/>
    <w:rsid w:val="006E05DF"/>
    <w:rsid w:val="006E28D7"/>
    <w:rsid w:val="006E2957"/>
    <w:rsid w:val="006E2B14"/>
    <w:rsid w:val="006E42EC"/>
    <w:rsid w:val="006E533D"/>
    <w:rsid w:val="006E6883"/>
    <w:rsid w:val="006E75C7"/>
    <w:rsid w:val="006E7679"/>
    <w:rsid w:val="006F1F4B"/>
    <w:rsid w:val="006F2F71"/>
    <w:rsid w:val="006F486C"/>
    <w:rsid w:val="006F4ED7"/>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2DE6"/>
    <w:rsid w:val="00713645"/>
    <w:rsid w:val="00714305"/>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B47"/>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10A"/>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64FE"/>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50A9"/>
    <w:rsid w:val="007A560E"/>
    <w:rsid w:val="007A5BDA"/>
    <w:rsid w:val="007A6958"/>
    <w:rsid w:val="007A769D"/>
    <w:rsid w:val="007A7D55"/>
    <w:rsid w:val="007A7E8A"/>
    <w:rsid w:val="007B12FF"/>
    <w:rsid w:val="007B185F"/>
    <w:rsid w:val="007B2A01"/>
    <w:rsid w:val="007B2E75"/>
    <w:rsid w:val="007B39E1"/>
    <w:rsid w:val="007B4DFE"/>
    <w:rsid w:val="007B5CBF"/>
    <w:rsid w:val="007B6219"/>
    <w:rsid w:val="007B6AEC"/>
    <w:rsid w:val="007C0612"/>
    <w:rsid w:val="007C0697"/>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2CD"/>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EDC"/>
    <w:rsid w:val="007E2CF6"/>
    <w:rsid w:val="007E3D46"/>
    <w:rsid w:val="007E3D62"/>
    <w:rsid w:val="007E5EF7"/>
    <w:rsid w:val="007E625C"/>
    <w:rsid w:val="007E6C65"/>
    <w:rsid w:val="007E7010"/>
    <w:rsid w:val="007F0164"/>
    <w:rsid w:val="007F1799"/>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423"/>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47647"/>
    <w:rsid w:val="00851498"/>
    <w:rsid w:val="00851768"/>
    <w:rsid w:val="00851A48"/>
    <w:rsid w:val="00852292"/>
    <w:rsid w:val="00852F58"/>
    <w:rsid w:val="0085360B"/>
    <w:rsid w:val="008536DF"/>
    <w:rsid w:val="008537D3"/>
    <w:rsid w:val="0085440E"/>
    <w:rsid w:val="00854858"/>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3858"/>
    <w:rsid w:val="00884B13"/>
    <w:rsid w:val="0088657A"/>
    <w:rsid w:val="0088680F"/>
    <w:rsid w:val="00886C5B"/>
    <w:rsid w:val="00887B5D"/>
    <w:rsid w:val="008903B1"/>
    <w:rsid w:val="008910AC"/>
    <w:rsid w:val="008916F8"/>
    <w:rsid w:val="0089307B"/>
    <w:rsid w:val="008930CD"/>
    <w:rsid w:val="008931B4"/>
    <w:rsid w:val="0089331B"/>
    <w:rsid w:val="008933BC"/>
    <w:rsid w:val="00893C2B"/>
    <w:rsid w:val="00894FEF"/>
    <w:rsid w:val="00895FDB"/>
    <w:rsid w:val="008969D4"/>
    <w:rsid w:val="008A0157"/>
    <w:rsid w:val="008A1D5F"/>
    <w:rsid w:val="008A216D"/>
    <w:rsid w:val="008A2970"/>
    <w:rsid w:val="008A3439"/>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C4F"/>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1FD1"/>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CB4"/>
    <w:rsid w:val="00902DD7"/>
    <w:rsid w:val="009030AA"/>
    <w:rsid w:val="009032BE"/>
    <w:rsid w:val="0090339F"/>
    <w:rsid w:val="0090375F"/>
    <w:rsid w:val="00903F2F"/>
    <w:rsid w:val="00904BC4"/>
    <w:rsid w:val="0090544A"/>
    <w:rsid w:val="0090570A"/>
    <w:rsid w:val="00905F9E"/>
    <w:rsid w:val="009104EB"/>
    <w:rsid w:val="009122A7"/>
    <w:rsid w:val="00912795"/>
    <w:rsid w:val="00913EE3"/>
    <w:rsid w:val="00914D3F"/>
    <w:rsid w:val="0091557F"/>
    <w:rsid w:val="00915EBC"/>
    <w:rsid w:val="0091615C"/>
    <w:rsid w:val="00916CA4"/>
    <w:rsid w:val="00916DDB"/>
    <w:rsid w:val="009175BA"/>
    <w:rsid w:val="00917759"/>
    <w:rsid w:val="0091DCB7"/>
    <w:rsid w:val="0092026D"/>
    <w:rsid w:val="00920619"/>
    <w:rsid w:val="009207CE"/>
    <w:rsid w:val="00920A13"/>
    <w:rsid w:val="00920DF2"/>
    <w:rsid w:val="00923A02"/>
    <w:rsid w:val="00924B58"/>
    <w:rsid w:val="00924FA9"/>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44BD"/>
    <w:rsid w:val="00946384"/>
    <w:rsid w:val="009465E3"/>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7F0"/>
    <w:rsid w:val="00971D98"/>
    <w:rsid w:val="00973E16"/>
    <w:rsid w:val="0097609B"/>
    <w:rsid w:val="009773F1"/>
    <w:rsid w:val="0098001D"/>
    <w:rsid w:val="0098016A"/>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135"/>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655"/>
    <w:rsid w:val="00995FEE"/>
    <w:rsid w:val="00996076"/>
    <w:rsid w:val="00996FBB"/>
    <w:rsid w:val="009978CF"/>
    <w:rsid w:val="009A0886"/>
    <w:rsid w:val="009A180D"/>
    <w:rsid w:val="009A2A2B"/>
    <w:rsid w:val="009A2E1A"/>
    <w:rsid w:val="009A2F47"/>
    <w:rsid w:val="009A43BF"/>
    <w:rsid w:val="009A6B2F"/>
    <w:rsid w:val="009A6B3A"/>
    <w:rsid w:val="009A7689"/>
    <w:rsid w:val="009A7D11"/>
    <w:rsid w:val="009B1785"/>
    <w:rsid w:val="009B1CEC"/>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6A1"/>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1B03"/>
    <w:rsid w:val="009D2E13"/>
    <w:rsid w:val="009D2F4F"/>
    <w:rsid w:val="009D41AE"/>
    <w:rsid w:val="009D57A5"/>
    <w:rsid w:val="009D7222"/>
    <w:rsid w:val="009D7294"/>
    <w:rsid w:val="009D7770"/>
    <w:rsid w:val="009D779F"/>
    <w:rsid w:val="009E021C"/>
    <w:rsid w:val="009E1FFB"/>
    <w:rsid w:val="009E20B7"/>
    <w:rsid w:val="009E2403"/>
    <w:rsid w:val="009E2820"/>
    <w:rsid w:val="009E3D03"/>
    <w:rsid w:val="009E43D5"/>
    <w:rsid w:val="009E46BC"/>
    <w:rsid w:val="009E4CDE"/>
    <w:rsid w:val="009F474E"/>
    <w:rsid w:val="009F4E56"/>
    <w:rsid w:val="009F52D7"/>
    <w:rsid w:val="009F5AAD"/>
    <w:rsid w:val="009F639D"/>
    <w:rsid w:val="009F644C"/>
    <w:rsid w:val="009F644F"/>
    <w:rsid w:val="009F689A"/>
    <w:rsid w:val="009F7690"/>
    <w:rsid w:val="009F783D"/>
    <w:rsid w:val="009F7959"/>
    <w:rsid w:val="009F7C63"/>
    <w:rsid w:val="009F7D62"/>
    <w:rsid w:val="009F7F79"/>
    <w:rsid w:val="00A000F5"/>
    <w:rsid w:val="00A00765"/>
    <w:rsid w:val="00A0136C"/>
    <w:rsid w:val="00A01B3A"/>
    <w:rsid w:val="00A02524"/>
    <w:rsid w:val="00A033EB"/>
    <w:rsid w:val="00A0346A"/>
    <w:rsid w:val="00A041EA"/>
    <w:rsid w:val="00A0430F"/>
    <w:rsid w:val="00A0434C"/>
    <w:rsid w:val="00A04ACA"/>
    <w:rsid w:val="00A065A2"/>
    <w:rsid w:val="00A10489"/>
    <w:rsid w:val="00A10DB9"/>
    <w:rsid w:val="00A10FCA"/>
    <w:rsid w:val="00A113C1"/>
    <w:rsid w:val="00A11E57"/>
    <w:rsid w:val="00A1297F"/>
    <w:rsid w:val="00A130D3"/>
    <w:rsid w:val="00A13EAF"/>
    <w:rsid w:val="00A144B6"/>
    <w:rsid w:val="00A147C9"/>
    <w:rsid w:val="00A14833"/>
    <w:rsid w:val="00A1776F"/>
    <w:rsid w:val="00A215B6"/>
    <w:rsid w:val="00A21DB0"/>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6D8F"/>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0AC"/>
    <w:rsid w:val="00A5253F"/>
    <w:rsid w:val="00A529EF"/>
    <w:rsid w:val="00A52B08"/>
    <w:rsid w:val="00A52BA0"/>
    <w:rsid w:val="00A54EAE"/>
    <w:rsid w:val="00A55508"/>
    <w:rsid w:val="00A55891"/>
    <w:rsid w:val="00A55AA5"/>
    <w:rsid w:val="00A560A2"/>
    <w:rsid w:val="00A56AF8"/>
    <w:rsid w:val="00A56E33"/>
    <w:rsid w:val="00A571AB"/>
    <w:rsid w:val="00A5751B"/>
    <w:rsid w:val="00A57C65"/>
    <w:rsid w:val="00A60616"/>
    <w:rsid w:val="00A60845"/>
    <w:rsid w:val="00A6180D"/>
    <w:rsid w:val="00A61BDB"/>
    <w:rsid w:val="00A636F3"/>
    <w:rsid w:val="00A637A9"/>
    <w:rsid w:val="00A63C9A"/>
    <w:rsid w:val="00A64641"/>
    <w:rsid w:val="00A646E1"/>
    <w:rsid w:val="00A64BEF"/>
    <w:rsid w:val="00A651E9"/>
    <w:rsid w:val="00A65A55"/>
    <w:rsid w:val="00A65B5C"/>
    <w:rsid w:val="00A65CD9"/>
    <w:rsid w:val="00A65E58"/>
    <w:rsid w:val="00A663F7"/>
    <w:rsid w:val="00A6728D"/>
    <w:rsid w:val="00A678F2"/>
    <w:rsid w:val="00A71150"/>
    <w:rsid w:val="00A71BA0"/>
    <w:rsid w:val="00A728AD"/>
    <w:rsid w:val="00A73BF7"/>
    <w:rsid w:val="00A744AD"/>
    <w:rsid w:val="00A747AC"/>
    <w:rsid w:val="00A74B22"/>
    <w:rsid w:val="00A75E04"/>
    <w:rsid w:val="00A76339"/>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4ED7"/>
    <w:rsid w:val="00A95620"/>
    <w:rsid w:val="00A96630"/>
    <w:rsid w:val="00A97192"/>
    <w:rsid w:val="00A97EF0"/>
    <w:rsid w:val="00AA05AD"/>
    <w:rsid w:val="00AA1198"/>
    <w:rsid w:val="00AA18F6"/>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1D5A"/>
    <w:rsid w:val="00AB2DB9"/>
    <w:rsid w:val="00AB2E78"/>
    <w:rsid w:val="00AB3B35"/>
    <w:rsid w:val="00AB47AB"/>
    <w:rsid w:val="00AB4E5F"/>
    <w:rsid w:val="00AB5541"/>
    <w:rsid w:val="00AB5657"/>
    <w:rsid w:val="00AB60B4"/>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01C"/>
    <w:rsid w:val="00AD0911"/>
    <w:rsid w:val="00AD0F22"/>
    <w:rsid w:val="00AD16FA"/>
    <w:rsid w:val="00AD1B88"/>
    <w:rsid w:val="00AD2137"/>
    <w:rsid w:val="00AD291E"/>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877"/>
    <w:rsid w:val="00AF0AB7"/>
    <w:rsid w:val="00AF1099"/>
    <w:rsid w:val="00AF1844"/>
    <w:rsid w:val="00AF2399"/>
    <w:rsid w:val="00AF2695"/>
    <w:rsid w:val="00AF3747"/>
    <w:rsid w:val="00AF42F9"/>
    <w:rsid w:val="00AF42FC"/>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2512"/>
    <w:rsid w:val="00B14544"/>
    <w:rsid w:val="00B15291"/>
    <w:rsid w:val="00B16439"/>
    <w:rsid w:val="00B16562"/>
    <w:rsid w:val="00B176FD"/>
    <w:rsid w:val="00B17BD9"/>
    <w:rsid w:val="00B17DBA"/>
    <w:rsid w:val="00B210DB"/>
    <w:rsid w:val="00B216AA"/>
    <w:rsid w:val="00B21AC5"/>
    <w:rsid w:val="00B21EFA"/>
    <w:rsid w:val="00B22314"/>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1F0C"/>
    <w:rsid w:val="00B32267"/>
    <w:rsid w:val="00B3287D"/>
    <w:rsid w:val="00B33394"/>
    <w:rsid w:val="00B33EAC"/>
    <w:rsid w:val="00B349C5"/>
    <w:rsid w:val="00B34FE6"/>
    <w:rsid w:val="00B3551C"/>
    <w:rsid w:val="00B359A7"/>
    <w:rsid w:val="00B35B28"/>
    <w:rsid w:val="00B35FC1"/>
    <w:rsid w:val="00B36625"/>
    <w:rsid w:val="00B3691F"/>
    <w:rsid w:val="00B3699E"/>
    <w:rsid w:val="00B37337"/>
    <w:rsid w:val="00B37893"/>
    <w:rsid w:val="00B411DB"/>
    <w:rsid w:val="00B413C6"/>
    <w:rsid w:val="00B44271"/>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70E"/>
    <w:rsid w:val="00B55A65"/>
    <w:rsid w:val="00B56D81"/>
    <w:rsid w:val="00B573C4"/>
    <w:rsid w:val="00B600AE"/>
    <w:rsid w:val="00B606C9"/>
    <w:rsid w:val="00B60CB8"/>
    <w:rsid w:val="00B610A6"/>
    <w:rsid w:val="00B62973"/>
    <w:rsid w:val="00B62D48"/>
    <w:rsid w:val="00B6316B"/>
    <w:rsid w:val="00B64536"/>
    <w:rsid w:val="00B6522C"/>
    <w:rsid w:val="00B65E8E"/>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733"/>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5C56"/>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E13D5"/>
    <w:rsid w:val="00BE1520"/>
    <w:rsid w:val="00BE1858"/>
    <w:rsid w:val="00BE2FF8"/>
    <w:rsid w:val="00BE3B73"/>
    <w:rsid w:val="00BE3C0E"/>
    <w:rsid w:val="00BE3EEA"/>
    <w:rsid w:val="00BE43A9"/>
    <w:rsid w:val="00BE4401"/>
    <w:rsid w:val="00BE5267"/>
    <w:rsid w:val="00BE598F"/>
    <w:rsid w:val="00BE657F"/>
    <w:rsid w:val="00BE6624"/>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AE7"/>
    <w:rsid w:val="00C06CA3"/>
    <w:rsid w:val="00C075EF"/>
    <w:rsid w:val="00C078BC"/>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79A"/>
    <w:rsid w:val="00C20A77"/>
    <w:rsid w:val="00C20C40"/>
    <w:rsid w:val="00C20E68"/>
    <w:rsid w:val="00C21A30"/>
    <w:rsid w:val="00C23DFD"/>
    <w:rsid w:val="00C24975"/>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6E90"/>
    <w:rsid w:val="00C47412"/>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884"/>
    <w:rsid w:val="00C67DBA"/>
    <w:rsid w:val="00C67E20"/>
    <w:rsid w:val="00C70C67"/>
    <w:rsid w:val="00C70E3A"/>
    <w:rsid w:val="00C70F76"/>
    <w:rsid w:val="00C71157"/>
    <w:rsid w:val="00C7133D"/>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875"/>
    <w:rsid w:val="00C83FE2"/>
    <w:rsid w:val="00C84434"/>
    <w:rsid w:val="00C845BE"/>
    <w:rsid w:val="00C8502B"/>
    <w:rsid w:val="00C85179"/>
    <w:rsid w:val="00C85777"/>
    <w:rsid w:val="00C86519"/>
    <w:rsid w:val="00C87E49"/>
    <w:rsid w:val="00C8D941"/>
    <w:rsid w:val="00C904AC"/>
    <w:rsid w:val="00C906F5"/>
    <w:rsid w:val="00C9077C"/>
    <w:rsid w:val="00C90849"/>
    <w:rsid w:val="00C90917"/>
    <w:rsid w:val="00C90E94"/>
    <w:rsid w:val="00C91381"/>
    <w:rsid w:val="00C91D8B"/>
    <w:rsid w:val="00C93190"/>
    <w:rsid w:val="00C93240"/>
    <w:rsid w:val="00C94198"/>
    <w:rsid w:val="00C94445"/>
    <w:rsid w:val="00C948BF"/>
    <w:rsid w:val="00C94A83"/>
    <w:rsid w:val="00C94B9F"/>
    <w:rsid w:val="00C9534A"/>
    <w:rsid w:val="00C955E6"/>
    <w:rsid w:val="00C95B05"/>
    <w:rsid w:val="00C95F80"/>
    <w:rsid w:val="00C96406"/>
    <w:rsid w:val="00C96FE8"/>
    <w:rsid w:val="00C970BE"/>
    <w:rsid w:val="00C970C8"/>
    <w:rsid w:val="00C9728F"/>
    <w:rsid w:val="00CA02E5"/>
    <w:rsid w:val="00CA0CC5"/>
    <w:rsid w:val="00CA16D0"/>
    <w:rsid w:val="00CA23C1"/>
    <w:rsid w:val="00CA2B04"/>
    <w:rsid w:val="00CA347D"/>
    <w:rsid w:val="00CA3A0F"/>
    <w:rsid w:val="00CA3A72"/>
    <w:rsid w:val="00CA3FAE"/>
    <w:rsid w:val="00CA47CB"/>
    <w:rsid w:val="00CA5166"/>
    <w:rsid w:val="00CA65C6"/>
    <w:rsid w:val="00CB1BFC"/>
    <w:rsid w:val="00CB1C73"/>
    <w:rsid w:val="00CB21ED"/>
    <w:rsid w:val="00CB237B"/>
    <w:rsid w:val="00CB3E24"/>
    <w:rsid w:val="00CB46BF"/>
    <w:rsid w:val="00CB5907"/>
    <w:rsid w:val="00CB5A48"/>
    <w:rsid w:val="00CB5C1D"/>
    <w:rsid w:val="00CB5CA0"/>
    <w:rsid w:val="00CB5FF7"/>
    <w:rsid w:val="00CB607B"/>
    <w:rsid w:val="00CB6B3C"/>
    <w:rsid w:val="00CB70A1"/>
    <w:rsid w:val="00CB748D"/>
    <w:rsid w:val="00CB7753"/>
    <w:rsid w:val="00CB7F9E"/>
    <w:rsid w:val="00CC045F"/>
    <w:rsid w:val="00CC0719"/>
    <w:rsid w:val="00CC0C98"/>
    <w:rsid w:val="00CC0E46"/>
    <w:rsid w:val="00CC1E27"/>
    <w:rsid w:val="00CC3925"/>
    <w:rsid w:val="00CC41D0"/>
    <w:rsid w:val="00CC45EE"/>
    <w:rsid w:val="00CC4E78"/>
    <w:rsid w:val="00CC4EEC"/>
    <w:rsid w:val="00CC5D81"/>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223"/>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314"/>
    <w:rsid w:val="00CF1B69"/>
    <w:rsid w:val="00CF1D58"/>
    <w:rsid w:val="00CF2677"/>
    <w:rsid w:val="00CF2CB6"/>
    <w:rsid w:val="00CF4B8C"/>
    <w:rsid w:val="00CF63E5"/>
    <w:rsid w:val="00CF66FF"/>
    <w:rsid w:val="00CF6F7F"/>
    <w:rsid w:val="00CF705D"/>
    <w:rsid w:val="00CF76EF"/>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4BF3"/>
    <w:rsid w:val="00D151AE"/>
    <w:rsid w:val="00D1581F"/>
    <w:rsid w:val="00D159D2"/>
    <w:rsid w:val="00D1609F"/>
    <w:rsid w:val="00D16DF2"/>
    <w:rsid w:val="00D17439"/>
    <w:rsid w:val="00D20B5F"/>
    <w:rsid w:val="00D22226"/>
    <w:rsid w:val="00D2324F"/>
    <w:rsid w:val="00D232F1"/>
    <w:rsid w:val="00D25782"/>
    <w:rsid w:val="00D26F9A"/>
    <w:rsid w:val="00D278FA"/>
    <w:rsid w:val="00D3069A"/>
    <w:rsid w:val="00D31FE9"/>
    <w:rsid w:val="00D324CF"/>
    <w:rsid w:val="00D325C1"/>
    <w:rsid w:val="00D331C2"/>
    <w:rsid w:val="00D34074"/>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79A"/>
    <w:rsid w:val="00D4785E"/>
    <w:rsid w:val="00D5020B"/>
    <w:rsid w:val="00D50C54"/>
    <w:rsid w:val="00D526C8"/>
    <w:rsid w:val="00D53AA2"/>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67E27"/>
    <w:rsid w:val="00D70555"/>
    <w:rsid w:val="00D7155A"/>
    <w:rsid w:val="00D720E9"/>
    <w:rsid w:val="00D722C8"/>
    <w:rsid w:val="00D73174"/>
    <w:rsid w:val="00D734C0"/>
    <w:rsid w:val="00D734C6"/>
    <w:rsid w:val="00D73763"/>
    <w:rsid w:val="00D73765"/>
    <w:rsid w:val="00D7377C"/>
    <w:rsid w:val="00D74236"/>
    <w:rsid w:val="00D75062"/>
    <w:rsid w:val="00D75609"/>
    <w:rsid w:val="00D75B8C"/>
    <w:rsid w:val="00D77C78"/>
    <w:rsid w:val="00D8065F"/>
    <w:rsid w:val="00D808F0"/>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0FCC"/>
    <w:rsid w:val="00D91242"/>
    <w:rsid w:val="00D91250"/>
    <w:rsid w:val="00D9130C"/>
    <w:rsid w:val="00D91789"/>
    <w:rsid w:val="00D93AC0"/>
    <w:rsid w:val="00D945F8"/>
    <w:rsid w:val="00D94650"/>
    <w:rsid w:val="00D94720"/>
    <w:rsid w:val="00D94A6A"/>
    <w:rsid w:val="00D95547"/>
    <w:rsid w:val="00D96083"/>
    <w:rsid w:val="00D9669E"/>
    <w:rsid w:val="00D9748B"/>
    <w:rsid w:val="00D977CC"/>
    <w:rsid w:val="00D97D55"/>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9E2"/>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D7F18"/>
    <w:rsid w:val="00DE051B"/>
    <w:rsid w:val="00DE0779"/>
    <w:rsid w:val="00DE0954"/>
    <w:rsid w:val="00DE0A53"/>
    <w:rsid w:val="00DE18FF"/>
    <w:rsid w:val="00DE1FB3"/>
    <w:rsid w:val="00DE23CA"/>
    <w:rsid w:val="00DE2844"/>
    <w:rsid w:val="00DE290C"/>
    <w:rsid w:val="00DE3558"/>
    <w:rsid w:val="00DE37BE"/>
    <w:rsid w:val="00DE3D84"/>
    <w:rsid w:val="00DE4696"/>
    <w:rsid w:val="00DE4BE1"/>
    <w:rsid w:val="00DE512F"/>
    <w:rsid w:val="00DE515C"/>
    <w:rsid w:val="00DE535B"/>
    <w:rsid w:val="00DE5711"/>
    <w:rsid w:val="00DE6E2B"/>
    <w:rsid w:val="00DE70D2"/>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1C6E"/>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160"/>
    <w:rsid w:val="00E1329C"/>
    <w:rsid w:val="00E13B23"/>
    <w:rsid w:val="00E13E63"/>
    <w:rsid w:val="00E146F6"/>
    <w:rsid w:val="00E14A86"/>
    <w:rsid w:val="00E15479"/>
    <w:rsid w:val="00E15DC1"/>
    <w:rsid w:val="00E16072"/>
    <w:rsid w:val="00E160F5"/>
    <w:rsid w:val="00E201D8"/>
    <w:rsid w:val="00E210D3"/>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0D0"/>
    <w:rsid w:val="00E312C2"/>
    <w:rsid w:val="00E3210B"/>
    <w:rsid w:val="00E32664"/>
    <w:rsid w:val="00E32EE3"/>
    <w:rsid w:val="00E33261"/>
    <w:rsid w:val="00E345D2"/>
    <w:rsid w:val="00E3670B"/>
    <w:rsid w:val="00E375BF"/>
    <w:rsid w:val="00E3782C"/>
    <w:rsid w:val="00E37D44"/>
    <w:rsid w:val="00E405E7"/>
    <w:rsid w:val="00E407FC"/>
    <w:rsid w:val="00E41860"/>
    <w:rsid w:val="00E4246A"/>
    <w:rsid w:val="00E42587"/>
    <w:rsid w:val="00E4266A"/>
    <w:rsid w:val="00E42A6B"/>
    <w:rsid w:val="00E42B7C"/>
    <w:rsid w:val="00E43E61"/>
    <w:rsid w:val="00E448B7"/>
    <w:rsid w:val="00E4584D"/>
    <w:rsid w:val="00E463C8"/>
    <w:rsid w:val="00E46A71"/>
    <w:rsid w:val="00E477CC"/>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4755"/>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7E3"/>
    <w:rsid w:val="00E85882"/>
    <w:rsid w:val="00E85E8B"/>
    <w:rsid w:val="00E85FDD"/>
    <w:rsid w:val="00E861F5"/>
    <w:rsid w:val="00E863AD"/>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577C"/>
    <w:rsid w:val="00E96E22"/>
    <w:rsid w:val="00E97C7F"/>
    <w:rsid w:val="00EA001C"/>
    <w:rsid w:val="00EA0886"/>
    <w:rsid w:val="00EA0CD1"/>
    <w:rsid w:val="00EA100E"/>
    <w:rsid w:val="00EA141A"/>
    <w:rsid w:val="00EA2280"/>
    <w:rsid w:val="00EA256A"/>
    <w:rsid w:val="00EA2B27"/>
    <w:rsid w:val="00EA36C4"/>
    <w:rsid w:val="00EA4970"/>
    <w:rsid w:val="00EA6573"/>
    <w:rsid w:val="00EA6E8F"/>
    <w:rsid w:val="00EB0E73"/>
    <w:rsid w:val="00EB15AF"/>
    <w:rsid w:val="00EB1C0F"/>
    <w:rsid w:val="00EB308B"/>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485"/>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0A"/>
    <w:rsid w:val="00EF7124"/>
    <w:rsid w:val="00EF7384"/>
    <w:rsid w:val="00F00EAA"/>
    <w:rsid w:val="00F01880"/>
    <w:rsid w:val="00F01B51"/>
    <w:rsid w:val="00F01DAE"/>
    <w:rsid w:val="00F02806"/>
    <w:rsid w:val="00F02C2E"/>
    <w:rsid w:val="00F03F27"/>
    <w:rsid w:val="00F0480A"/>
    <w:rsid w:val="00F0515F"/>
    <w:rsid w:val="00F05F84"/>
    <w:rsid w:val="00F06940"/>
    <w:rsid w:val="00F10CF1"/>
    <w:rsid w:val="00F10EB1"/>
    <w:rsid w:val="00F1174E"/>
    <w:rsid w:val="00F11796"/>
    <w:rsid w:val="00F126A8"/>
    <w:rsid w:val="00F13570"/>
    <w:rsid w:val="00F13FC9"/>
    <w:rsid w:val="00F150A2"/>
    <w:rsid w:val="00F158C7"/>
    <w:rsid w:val="00F166A2"/>
    <w:rsid w:val="00F16BEB"/>
    <w:rsid w:val="00F170D1"/>
    <w:rsid w:val="00F17EDA"/>
    <w:rsid w:val="00F20241"/>
    <w:rsid w:val="00F20A26"/>
    <w:rsid w:val="00F20FBA"/>
    <w:rsid w:val="00F211FE"/>
    <w:rsid w:val="00F21679"/>
    <w:rsid w:val="00F229DE"/>
    <w:rsid w:val="00F2421D"/>
    <w:rsid w:val="00F24A9F"/>
    <w:rsid w:val="00F25241"/>
    <w:rsid w:val="00F277ED"/>
    <w:rsid w:val="00F30249"/>
    <w:rsid w:val="00F31B00"/>
    <w:rsid w:val="00F33516"/>
    <w:rsid w:val="00F33852"/>
    <w:rsid w:val="00F33D41"/>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03F"/>
    <w:rsid w:val="00F459E2"/>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65C"/>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77ECE"/>
    <w:rsid w:val="00F80768"/>
    <w:rsid w:val="00F81F56"/>
    <w:rsid w:val="00F8218F"/>
    <w:rsid w:val="00F8228B"/>
    <w:rsid w:val="00F82C3C"/>
    <w:rsid w:val="00F83243"/>
    <w:rsid w:val="00F83398"/>
    <w:rsid w:val="00F84093"/>
    <w:rsid w:val="00F84C15"/>
    <w:rsid w:val="00F85285"/>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144D"/>
    <w:rsid w:val="00FA2925"/>
    <w:rsid w:val="00FA36EB"/>
    <w:rsid w:val="00FA4B39"/>
    <w:rsid w:val="00FA56CE"/>
    <w:rsid w:val="00FA63F9"/>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B90"/>
    <w:rsid w:val="00FC4C61"/>
    <w:rsid w:val="00FC5449"/>
    <w:rsid w:val="00FC5CAE"/>
    <w:rsid w:val="00FC5EA5"/>
    <w:rsid w:val="00FC674E"/>
    <w:rsid w:val="00FD003B"/>
    <w:rsid w:val="00FD0613"/>
    <w:rsid w:val="00FD0F2E"/>
    <w:rsid w:val="00FD18A1"/>
    <w:rsid w:val="00FD1A28"/>
    <w:rsid w:val="00FD1BA9"/>
    <w:rsid w:val="00FD1E9A"/>
    <w:rsid w:val="00FD1EB9"/>
    <w:rsid w:val="00FD2A30"/>
    <w:rsid w:val="00FD34DC"/>
    <w:rsid w:val="00FD5228"/>
    <w:rsid w:val="00FD5736"/>
    <w:rsid w:val="00FD6FC4"/>
    <w:rsid w:val="00FD75A0"/>
    <w:rsid w:val="00FE0385"/>
    <w:rsid w:val="00FE1B67"/>
    <w:rsid w:val="00FE252E"/>
    <w:rsid w:val="00FE3D1F"/>
    <w:rsid w:val="00FE3D7C"/>
    <w:rsid w:val="00FE4654"/>
    <w:rsid w:val="00FE4885"/>
    <w:rsid w:val="00FE5036"/>
    <w:rsid w:val="00FE5735"/>
    <w:rsid w:val="00FE65FD"/>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87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5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inigumuziejus.lt" TargetMode="External"/><Relationship Id="rId18" Type="http://schemas.openxmlformats.org/officeDocument/2006/relationships/hyperlink" Target="mailto:info@lb.lt"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lb.lt/" TargetMode="External"/><Relationship Id="rId17" Type="http://schemas.openxmlformats.org/officeDocument/2006/relationships/image" Target="media/image5.w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E3D5E"/>
    <w:rsid w:val="000E62D1"/>
    <w:rsid w:val="001251FC"/>
    <w:rsid w:val="00127A9E"/>
    <w:rsid w:val="001A21A9"/>
    <w:rsid w:val="001E3B26"/>
    <w:rsid w:val="00295EF8"/>
    <w:rsid w:val="002C1509"/>
    <w:rsid w:val="003661A6"/>
    <w:rsid w:val="00415351"/>
    <w:rsid w:val="00430113"/>
    <w:rsid w:val="00430B82"/>
    <w:rsid w:val="00460C76"/>
    <w:rsid w:val="0046126A"/>
    <w:rsid w:val="004D38E9"/>
    <w:rsid w:val="00652F79"/>
    <w:rsid w:val="006D77F5"/>
    <w:rsid w:val="00731487"/>
    <w:rsid w:val="0078514A"/>
    <w:rsid w:val="007C7D73"/>
    <w:rsid w:val="007F25D7"/>
    <w:rsid w:val="00810A25"/>
    <w:rsid w:val="00865B59"/>
    <w:rsid w:val="008D6E2A"/>
    <w:rsid w:val="00906FC8"/>
    <w:rsid w:val="00926BF1"/>
    <w:rsid w:val="009520DA"/>
    <w:rsid w:val="00975C18"/>
    <w:rsid w:val="009C5E39"/>
    <w:rsid w:val="009E6FBD"/>
    <w:rsid w:val="00A02E8E"/>
    <w:rsid w:val="00A87851"/>
    <w:rsid w:val="00AD09B5"/>
    <w:rsid w:val="00B02DFF"/>
    <w:rsid w:val="00B031BD"/>
    <w:rsid w:val="00B604DE"/>
    <w:rsid w:val="00B70DD9"/>
    <w:rsid w:val="00C64F5A"/>
    <w:rsid w:val="00CD27B6"/>
    <w:rsid w:val="00CF4CEB"/>
    <w:rsid w:val="00D1288B"/>
    <w:rsid w:val="00DE535B"/>
    <w:rsid w:val="00E463C8"/>
    <w:rsid w:val="00E464CE"/>
    <w:rsid w:val="00E863AD"/>
    <w:rsid w:val="00EF67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92596</Words>
  <Characters>52781</Characters>
  <Application>Microsoft Office Word</Application>
  <DocSecurity>0</DocSecurity>
  <Lines>439</Lines>
  <Paragraphs>290</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145087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Eglė Dmukauskaitė</cp:lastModifiedBy>
  <cp:revision>2</cp:revision>
  <cp:lastPrinted>2021-11-02T20:49:00Z</cp:lastPrinted>
  <dcterms:created xsi:type="dcterms:W3CDTF">2026-10-01T10:39:00Z</dcterms:created>
  <dcterms:modified xsi:type="dcterms:W3CDTF">2026-10-01T10:39:00Z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MSIP_Label_e5564178-1ca1-4992-b45e-fdaf9919e704_Enabled">
    <vt:lpwstr>true</vt:lpwstr>
  </property>
  <property fmtid="{D5CDD505-2E9C-101B-9397-08002B2CF9AE}" pid="5" name="MSIP_Label_e5564178-1ca1-4992-b45e-fdaf9919e704_SetDate">
    <vt:lpwstr>2026-05-12T13:26:52Z</vt:lpwstr>
  </property>
  <property fmtid="{D5CDD505-2E9C-101B-9397-08002B2CF9AE}" pid="6" name="MSIP_Label_e5564178-1ca1-4992-b45e-fdaf9919e704_Method">
    <vt:lpwstr>Privileged</vt:lpwstr>
  </property>
  <property fmtid="{D5CDD505-2E9C-101B-9397-08002B2CF9AE}" pid="7" name="MSIP_Label_e5564178-1ca1-4992-b45e-fdaf9919e704_Name">
    <vt:lpwstr>LB VIEŠA (ECB PUBLIC)</vt:lpwstr>
  </property>
  <property fmtid="{D5CDD505-2E9C-101B-9397-08002B2CF9AE}" pid="8" name="MSIP_Label_e5564178-1ca1-4992-b45e-fdaf9919e704_SiteId">
    <vt:lpwstr>5a40b399-6903-4594-ad73-dc4ed7ed91c0</vt:lpwstr>
  </property>
  <property fmtid="{D5CDD505-2E9C-101B-9397-08002B2CF9AE}" pid="9" name="MSIP_Label_e5564178-1ca1-4992-b45e-fdaf9919e704_ActionId">
    <vt:lpwstr>2e91deb3-0d9c-4eea-994d-d0e7ccbe4a3b</vt:lpwstr>
  </property>
  <property fmtid="{D5CDD505-2E9C-101B-9397-08002B2CF9AE}" pid="10" name="MSIP_Label_e5564178-1ca1-4992-b45e-fdaf9919e704_ContentBits">
    <vt:lpwstr>0</vt:lpwstr>
  </property>
  <property fmtid="{D5CDD505-2E9C-101B-9397-08002B2CF9AE}" pid="11" name="MSIP_Label_e5564178-1ca1-4992-b45e-fdaf9919e704_Tag">
    <vt:lpwstr>10, 0, 1, 1</vt:lpwstr>
  </property>
</Properties>
</file>