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48A1" w14:textId="77777777" w:rsidR="00AF3437" w:rsidRPr="00942CD7" w:rsidRDefault="00AF3437" w:rsidP="00AF3437">
      <w:pPr>
        <w:tabs>
          <w:tab w:val="num" w:pos="900"/>
        </w:tabs>
        <w:spacing w:after="0" w:line="240" w:lineRule="auto"/>
        <w:jc w:val="center"/>
        <w:rPr>
          <w:rFonts w:ascii="Times New Roman" w:hAnsi="Times New Roman" w:cs="Times New Roman"/>
          <w:b/>
          <w:sz w:val="24"/>
          <w:szCs w:val="24"/>
        </w:rPr>
      </w:pPr>
      <w:r w:rsidRPr="00942CD7">
        <w:rPr>
          <w:rFonts w:ascii="Times New Roman" w:hAnsi="Times New Roman" w:cs="Times New Roman"/>
          <w:b/>
          <w:sz w:val="24"/>
          <w:szCs w:val="24"/>
        </w:rPr>
        <w:t xml:space="preserve">MEDICINOS DARBUOTOJŲ DARBO DRABUŽIŲ NUOMOS PASLAUGŲ </w:t>
      </w:r>
    </w:p>
    <w:p w14:paraId="25B332BD" w14:textId="77777777" w:rsidR="00AF3437" w:rsidRPr="00942CD7" w:rsidRDefault="00AF3437" w:rsidP="00AF3437">
      <w:pPr>
        <w:tabs>
          <w:tab w:val="num" w:pos="900"/>
        </w:tabs>
        <w:spacing w:after="0" w:line="240" w:lineRule="auto"/>
        <w:jc w:val="center"/>
        <w:rPr>
          <w:rFonts w:ascii="Times New Roman" w:hAnsi="Times New Roman" w:cs="Times New Roman"/>
          <w:b/>
          <w:sz w:val="24"/>
          <w:szCs w:val="24"/>
        </w:rPr>
      </w:pPr>
      <w:r w:rsidRPr="00942CD7">
        <w:rPr>
          <w:rFonts w:ascii="Times New Roman" w:hAnsi="Times New Roman" w:cs="Times New Roman"/>
          <w:b/>
          <w:sz w:val="24"/>
          <w:szCs w:val="24"/>
        </w:rPr>
        <w:t>TECHNINĖ SPECIFIKACIJA</w:t>
      </w:r>
    </w:p>
    <w:p w14:paraId="66AE4603" w14:textId="77777777" w:rsidR="00AF3437" w:rsidRDefault="00AF3437" w:rsidP="00AF3437">
      <w:pPr>
        <w:tabs>
          <w:tab w:val="num" w:pos="900"/>
        </w:tabs>
        <w:spacing w:after="0" w:line="240" w:lineRule="auto"/>
        <w:jc w:val="both"/>
        <w:rPr>
          <w:rFonts w:ascii="Times New Roman" w:hAnsi="Times New Roman" w:cs="Times New Roman"/>
          <w:b/>
          <w:sz w:val="24"/>
          <w:szCs w:val="24"/>
        </w:rPr>
      </w:pPr>
    </w:p>
    <w:p w14:paraId="4A128C7E" w14:textId="77777777" w:rsidR="00E31D07" w:rsidRPr="00942CD7" w:rsidRDefault="00E31D07" w:rsidP="00AF3437">
      <w:pPr>
        <w:tabs>
          <w:tab w:val="num" w:pos="900"/>
        </w:tabs>
        <w:spacing w:after="0" w:line="240" w:lineRule="auto"/>
        <w:jc w:val="both"/>
        <w:rPr>
          <w:rFonts w:ascii="Times New Roman" w:hAnsi="Times New Roman" w:cs="Times New Roman"/>
          <w:b/>
          <w:sz w:val="24"/>
          <w:szCs w:val="24"/>
        </w:rPr>
      </w:pPr>
    </w:p>
    <w:p w14:paraId="6F8FF76D" w14:textId="77777777" w:rsidR="00AF3437" w:rsidRPr="00942CD7" w:rsidRDefault="00AF3437" w:rsidP="00AF3437">
      <w:pPr>
        <w:spacing w:after="0" w:line="240" w:lineRule="auto"/>
        <w:jc w:val="both"/>
        <w:rPr>
          <w:rFonts w:ascii="Times New Roman" w:hAnsi="Times New Roman" w:cs="Times New Roman"/>
          <w:sz w:val="24"/>
          <w:szCs w:val="24"/>
        </w:rPr>
      </w:pPr>
      <w:r w:rsidRPr="00942CD7">
        <w:rPr>
          <w:rFonts w:ascii="Times New Roman" w:hAnsi="Times New Roman" w:cs="Times New Roman"/>
          <w:b/>
          <w:bCs/>
          <w:sz w:val="24"/>
          <w:szCs w:val="24"/>
        </w:rPr>
        <w:t>Medicinos darbuotojų darbo drabužių ir spintelių nuomos, priežiūros ir skalbimo paslaugas apima</w:t>
      </w:r>
      <w:r w:rsidRPr="00942CD7">
        <w:rPr>
          <w:rFonts w:ascii="Times New Roman" w:hAnsi="Times New Roman" w:cs="Times New Roman"/>
          <w:sz w:val="24"/>
          <w:szCs w:val="24"/>
        </w:rPr>
        <w:t>:</w:t>
      </w:r>
    </w:p>
    <w:p w14:paraId="0113FF7F"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Nuomojamų drabužių pamatavimą ir dydžių parinkimą perkančiosios organizacijos (PO) darbuotojams;</w:t>
      </w:r>
    </w:p>
    <w:p w14:paraId="773D5804"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Drabužių žymėjimą individualiais kodais, (žymėjimas vidinėje drabužio pusėje);</w:t>
      </w:r>
    </w:p>
    <w:p w14:paraId="07668A18"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Drabužių skalbimą;</w:t>
      </w:r>
    </w:p>
    <w:p w14:paraId="03CC644F"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Drabužių taisymą;</w:t>
      </w:r>
    </w:p>
    <w:p w14:paraId="5330D6E8"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Švarių drabužių pristatymą, rūšiavimą į drabužių paskirstymo spinteles, ir/arba drabužiai pristatomi ant pakabų išlyginti, taip pat nešvarių drabužių paėmimą iš drabužių surinkimo spintelių, ir/arba tiekėjo maišų;</w:t>
      </w:r>
    </w:p>
    <w:p w14:paraId="13B16291"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Drabužių pritaikymą darbuotojų dydžiams;</w:t>
      </w:r>
    </w:p>
    <w:p w14:paraId="171F17D0"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Drabužių nuomojamo kiekio koregavimą, atsižvelgiant į faktinius perkančiosios organizacijos  poreikius;</w:t>
      </w:r>
    </w:p>
    <w:p w14:paraId="1EE156D0" w14:textId="77777777" w:rsidR="00AF3437" w:rsidRPr="00942CD7" w:rsidRDefault="00AF3437" w:rsidP="00AF3437">
      <w:pPr>
        <w:pStyle w:val="Sraopastraipa"/>
        <w:numPr>
          <w:ilvl w:val="0"/>
          <w:numId w:val="1"/>
        </w:numPr>
        <w:tabs>
          <w:tab w:val="left" w:pos="567"/>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Natūraliai susidėvėjusių drabužių, pakeitimą drabužiais, atitinkančiais šios techninės specifikacijos reikalavimus.</w:t>
      </w:r>
    </w:p>
    <w:p w14:paraId="3CC0E671" w14:textId="174C8201" w:rsidR="003715FB" w:rsidRDefault="00AF3437" w:rsidP="003715FB">
      <w:pPr>
        <w:pStyle w:val="Sraopastraipa"/>
        <w:numPr>
          <w:ilvl w:val="0"/>
          <w:numId w:val="1"/>
        </w:numPr>
        <w:tabs>
          <w:tab w:val="left" w:pos="851"/>
          <w:tab w:val="left" w:pos="1134"/>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Elektroninę prieigą prie savitarnos sistemos paslaugos valdymui (užsakymai, grąžinimai, ataskaitos, užklausos, nuomojamų drabužių kiekių</w:t>
      </w:r>
      <w:r w:rsidR="003715FB">
        <w:rPr>
          <w:rFonts w:ascii="Times New Roman" w:hAnsi="Times New Roman" w:cs="Times New Roman"/>
          <w:sz w:val="24"/>
          <w:szCs w:val="24"/>
        </w:rPr>
        <w:t xml:space="preserve">, </w:t>
      </w:r>
      <w:r w:rsidRPr="00942CD7">
        <w:rPr>
          <w:rFonts w:ascii="Times New Roman" w:hAnsi="Times New Roman" w:cs="Times New Roman"/>
          <w:sz w:val="24"/>
          <w:szCs w:val="24"/>
        </w:rPr>
        <w:t>informaciją ir t.t.);</w:t>
      </w:r>
    </w:p>
    <w:p w14:paraId="0E021D66" w14:textId="4F55528B" w:rsidR="003715FB" w:rsidRPr="003715FB" w:rsidRDefault="003715FB" w:rsidP="003715FB">
      <w:pPr>
        <w:pStyle w:val="Sraopastraipa"/>
        <w:numPr>
          <w:ilvl w:val="0"/>
          <w:numId w:val="1"/>
        </w:numPr>
        <w:tabs>
          <w:tab w:val="left" w:pos="851"/>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N</w:t>
      </w:r>
      <w:r w:rsidRPr="003715FB">
        <w:rPr>
          <w:rFonts w:ascii="Times New Roman" w:hAnsi="Times New Roman" w:cs="Times New Roman"/>
          <w:sz w:val="24"/>
          <w:szCs w:val="24"/>
        </w:rPr>
        <w:t>uolatinę kompiuterinę stebėseną - ataskaitą apie drabužių kiekį bei būklę; Turi būti suteiktas prisijungimas prie savitarnos sistemos individualiais vartotojo vardais ir slaptažodžiais (vartotojų teisių suteikimas pagal departamentus ir informacijos kiekį; Turi būti galima prieiga prie informacijos apie drabužius bet kuriuo paros metu (darbuotojų sąrašas, nuomojamas drabužių kiekis, drabužių pozicijos, paskutiniojo skalbimo data, atliktų skalbimų kiekis, atliktų taisymų kiekis); Turi būti galimybė teikti ataskaitas (darbuotojų sąrašas, spintelių paskirstymas, drabužių priskyrimas, taisymų ataskaita, užsakymų ataskaita, drabužiams priskirti signalai-darbai, išnuomotų drabužių sąrašas). Galimybė eksportuoti duomenis bei ataskaitas Excel ir CSV formatais. Galimybė naujam drabužio dėvėtojo (darbuotojo) sukūrimui bei priskyrimas jam drabužių. Galimybė keisti duomenis apie darbuotoją (perregistravimas, dydžio keitimas, kiekio koregavimas);</w:t>
      </w:r>
    </w:p>
    <w:p w14:paraId="459956BD" w14:textId="77777777" w:rsidR="00AF3437" w:rsidRPr="00942CD7" w:rsidRDefault="00AF3437" w:rsidP="00AF3437">
      <w:pPr>
        <w:pStyle w:val="Sraopastraipa"/>
        <w:spacing w:after="0" w:line="240" w:lineRule="auto"/>
        <w:ind w:left="0"/>
        <w:jc w:val="both"/>
        <w:rPr>
          <w:rFonts w:ascii="Times New Roman" w:hAnsi="Times New Roman" w:cs="Times New Roman"/>
          <w:sz w:val="24"/>
          <w:szCs w:val="24"/>
        </w:rPr>
      </w:pPr>
    </w:p>
    <w:p w14:paraId="26A17BA9" w14:textId="77777777" w:rsidR="00AF3437" w:rsidRPr="00942CD7" w:rsidRDefault="00AF3437" w:rsidP="00AF3437">
      <w:pPr>
        <w:pStyle w:val="Sraopastraipa"/>
        <w:spacing w:after="0" w:line="240" w:lineRule="auto"/>
        <w:ind w:left="0"/>
        <w:jc w:val="both"/>
        <w:rPr>
          <w:rFonts w:ascii="Times New Roman" w:hAnsi="Times New Roman" w:cs="Times New Roman"/>
          <w:b/>
          <w:bCs/>
          <w:sz w:val="24"/>
          <w:szCs w:val="24"/>
        </w:rPr>
      </w:pPr>
      <w:r w:rsidRPr="00942CD7">
        <w:rPr>
          <w:rFonts w:ascii="Times New Roman" w:hAnsi="Times New Roman" w:cs="Times New Roman"/>
          <w:b/>
          <w:bCs/>
          <w:sz w:val="24"/>
          <w:szCs w:val="24"/>
        </w:rPr>
        <w:t>Reikalavimai paslaugų teikimui:</w:t>
      </w:r>
    </w:p>
    <w:p w14:paraId="1C11C48F" w14:textId="77777777" w:rsidR="00AF3437" w:rsidRPr="00942CD7" w:rsidRDefault="00AF3437" w:rsidP="00AF3437">
      <w:pPr>
        <w:pStyle w:val="Sraopastraipa"/>
        <w:numPr>
          <w:ilvl w:val="0"/>
          <w:numId w:val="3"/>
        </w:numPr>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Užsakymai ir juose nurodyti tikslūs prekių kiekiai pateikiami atskirų užsakymų metu;</w:t>
      </w:r>
    </w:p>
    <w:p w14:paraId="70AE6455" w14:textId="0FACEB09" w:rsidR="00AF3437" w:rsidRPr="008579C1" w:rsidRDefault="00AF3437" w:rsidP="00AF3437">
      <w:pPr>
        <w:pStyle w:val="Sraopastraipa"/>
        <w:numPr>
          <w:ilvl w:val="0"/>
          <w:numId w:val="3"/>
        </w:numPr>
        <w:tabs>
          <w:tab w:val="left" w:pos="851"/>
        </w:tabs>
        <w:spacing w:after="0" w:line="240" w:lineRule="auto"/>
        <w:ind w:left="0" w:firstLine="567"/>
        <w:jc w:val="both"/>
        <w:rPr>
          <w:rFonts w:ascii="Times New Roman" w:hAnsi="Times New Roman" w:cs="Times New Roman"/>
          <w:sz w:val="24"/>
          <w:szCs w:val="24"/>
        </w:rPr>
      </w:pPr>
      <w:r w:rsidRPr="008579C1">
        <w:rPr>
          <w:rFonts w:ascii="Times New Roman" w:hAnsi="Times New Roman" w:cs="Times New Roman"/>
          <w:sz w:val="24"/>
          <w:szCs w:val="24"/>
        </w:rPr>
        <w:t>Nešvarūs skalbiniai surenkami ir pristatomi tiekėjo transportu ir lėšomis į padalinius, adresais Antakalnio g. 57</w:t>
      </w:r>
      <w:r w:rsidR="00251F8F">
        <w:rPr>
          <w:rFonts w:ascii="Times New Roman" w:hAnsi="Times New Roman" w:cs="Times New Roman"/>
          <w:sz w:val="24"/>
          <w:szCs w:val="24"/>
        </w:rPr>
        <w:t>,</w:t>
      </w:r>
      <w:r w:rsidRPr="008579C1">
        <w:rPr>
          <w:rFonts w:ascii="Times New Roman" w:hAnsi="Times New Roman" w:cs="Times New Roman"/>
          <w:sz w:val="24"/>
          <w:szCs w:val="24"/>
        </w:rPr>
        <w:t>Antakalnio g. 124</w:t>
      </w:r>
      <w:r w:rsidR="00251F8F">
        <w:rPr>
          <w:rFonts w:ascii="Times New Roman" w:hAnsi="Times New Roman" w:cs="Times New Roman"/>
          <w:sz w:val="24"/>
          <w:szCs w:val="24"/>
        </w:rPr>
        <w:t xml:space="preserve"> ir Klinikų g. 2,</w:t>
      </w:r>
      <w:r w:rsidRPr="008579C1">
        <w:rPr>
          <w:rFonts w:ascii="Times New Roman" w:hAnsi="Times New Roman" w:cs="Times New Roman"/>
          <w:sz w:val="24"/>
          <w:szCs w:val="24"/>
        </w:rPr>
        <w:t xml:space="preserve"> Vilnius;</w:t>
      </w:r>
    </w:p>
    <w:p w14:paraId="6D4C0E88" w14:textId="77777777" w:rsidR="00AF3437" w:rsidRPr="00942CD7" w:rsidRDefault="00AF3437" w:rsidP="00AF3437">
      <w:pPr>
        <w:pStyle w:val="Sraopastraipa"/>
        <w:numPr>
          <w:ilvl w:val="0"/>
          <w:numId w:val="3"/>
        </w:numPr>
        <w:tabs>
          <w:tab w:val="left" w:pos="851"/>
          <w:tab w:val="left" w:pos="993"/>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Drabužiai, drabužių spintelės ir jų priedai sutarties galiojimo metu yra paslaugų teikėjo</w:t>
      </w:r>
      <w:r>
        <w:rPr>
          <w:rFonts w:ascii="Times New Roman" w:hAnsi="Times New Roman" w:cs="Times New Roman"/>
          <w:sz w:val="24"/>
          <w:szCs w:val="24"/>
        </w:rPr>
        <w:t xml:space="preserve"> </w:t>
      </w:r>
      <w:r w:rsidRPr="00942CD7">
        <w:rPr>
          <w:rFonts w:ascii="Times New Roman" w:hAnsi="Times New Roman" w:cs="Times New Roman"/>
          <w:sz w:val="24"/>
          <w:szCs w:val="24"/>
        </w:rPr>
        <w:t xml:space="preserve">nuosavybė. Paslaugų teikėjas turi teisę tikrinti jų kiekį ir būklę sutarties galiojimo metu. </w:t>
      </w:r>
    </w:p>
    <w:p w14:paraId="19D668C7" w14:textId="77777777" w:rsidR="00AF3437" w:rsidRPr="00942CD7" w:rsidRDefault="00AF3437" w:rsidP="00AF3437">
      <w:pPr>
        <w:pStyle w:val="Sraopastraipa"/>
        <w:numPr>
          <w:ilvl w:val="0"/>
          <w:numId w:val="3"/>
        </w:numPr>
        <w:tabs>
          <w:tab w:val="left" w:pos="851"/>
          <w:tab w:val="left" w:pos="993"/>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Paslaugų teikėjas drabužių paskirstymo ir nešvarių drabužių surinkimo spinteles pirkėjui</w:t>
      </w:r>
      <w:r>
        <w:rPr>
          <w:rFonts w:ascii="Times New Roman" w:hAnsi="Times New Roman" w:cs="Times New Roman"/>
          <w:sz w:val="24"/>
          <w:szCs w:val="24"/>
        </w:rPr>
        <w:t xml:space="preserve"> </w:t>
      </w:r>
      <w:r w:rsidRPr="00942CD7">
        <w:rPr>
          <w:rFonts w:ascii="Times New Roman" w:hAnsi="Times New Roman" w:cs="Times New Roman"/>
          <w:sz w:val="24"/>
          <w:szCs w:val="24"/>
        </w:rPr>
        <w:t xml:space="preserve">pristato savo lėšomis. </w:t>
      </w:r>
    </w:p>
    <w:p w14:paraId="517E4706" w14:textId="77777777" w:rsidR="00AF3437" w:rsidRPr="00942CD7" w:rsidRDefault="00AF3437" w:rsidP="00AF3437">
      <w:pPr>
        <w:pStyle w:val="Sraopastraipa"/>
        <w:numPr>
          <w:ilvl w:val="0"/>
          <w:numId w:val="3"/>
        </w:numPr>
        <w:tabs>
          <w:tab w:val="left" w:pos="851"/>
          <w:tab w:val="left" w:pos="1134"/>
        </w:tabs>
        <w:spacing w:after="0" w:line="240" w:lineRule="auto"/>
        <w:ind w:left="0" w:right="-141" w:firstLine="567"/>
        <w:jc w:val="both"/>
        <w:rPr>
          <w:rFonts w:ascii="Times New Roman" w:hAnsi="Times New Roman" w:cs="Times New Roman"/>
          <w:sz w:val="24"/>
          <w:szCs w:val="24"/>
        </w:rPr>
      </w:pPr>
      <w:r w:rsidRPr="00942CD7">
        <w:rPr>
          <w:rFonts w:ascii="Times New Roman" w:hAnsi="Times New Roman" w:cs="Times New Roman"/>
          <w:sz w:val="24"/>
          <w:szCs w:val="24"/>
        </w:rPr>
        <w:t xml:space="preserve">Į spinteles pristatomi drabužiai turi atitikti kiekvieno darbuotojo dydį ir turi būti pritaikyti individualiai. </w:t>
      </w:r>
      <w:bookmarkStart w:id="0" w:name="_Hlk147995614"/>
      <w:r w:rsidRPr="00942CD7">
        <w:rPr>
          <w:rFonts w:ascii="Times New Roman" w:hAnsi="Times New Roman" w:cs="Times New Roman"/>
          <w:sz w:val="24"/>
          <w:szCs w:val="24"/>
        </w:rPr>
        <w:t xml:space="preserve">Paslaugos teikėjas </w:t>
      </w:r>
      <w:bookmarkEnd w:id="0"/>
      <w:r w:rsidRPr="00942CD7">
        <w:rPr>
          <w:rFonts w:ascii="Times New Roman" w:hAnsi="Times New Roman" w:cs="Times New Roman"/>
          <w:sz w:val="24"/>
          <w:szCs w:val="24"/>
        </w:rPr>
        <w:t>kiekvienam darbuotojui individualiai sužymi nuomojimui skirtus darbo drabužius identifikaciniais lipdukais. Ant identifikacinio lipduko nurodoma įstaigos pavadinimas, drabužio kodas, dydis, išdavimo data, darbuotojo vardas ir pavardė, spintelės ir lentynos numeris.</w:t>
      </w:r>
    </w:p>
    <w:p w14:paraId="74779BE0" w14:textId="77777777" w:rsidR="00AF3437" w:rsidRPr="00942CD7" w:rsidRDefault="00AF3437" w:rsidP="00AF3437">
      <w:pPr>
        <w:pStyle w:val="Sraopastraipa"/>
        <w:numPr>
          <w:ilvl w:val="0"/>
          <w:numId w:val="3"/>
        </w:numPr>
        <w:tabs>
          <w:tab w:val="left" w:pos="851"/>
        </w:tabs>
        <w:spacing w:after="0" w:line="240" w:lineRule="auto"/>
        <w:ind w:left="0" w:right="-141" w:firstLine="567"/>
        <w:jc w:val="both"/>
        <w:rPr>
          <w:rFonts w:ascii="Times New Roman" w:hAnsi="Times New Roman" w:cs="Times New Roman"/>
          <w:sz w:val="24"/>
          <w:szCs w:val="24"/>
        </w:rPr>
      </w:pPr>
      <w:r w:rsidRPr="00942CD7">
        <w:rPr>
          <w:rFonts w:ascii="Times New Roman" w:hAnsi="Times New Roman" w:cs="Times New Roman"/>
          <w:sz w:val="24"/>
          <w:szCs w:val="24"/>
        </w:rPr>
        <w:t>Pirminis pristatymas pagal sutartį nuo išmatuotų darbuotojų dienos ne daugiau 12 savaičių.</w:t>
      </w:r>
    </w:p>
    <w:p w14:paraId="2BA3D364" w14:textId="77777777" w:rsidR="00AF3437" w:rsidRPr="00942CD7" w:rsidRDefault="00AF3437" w:rsidP="00AF3437">
      <w:pPr>
        <w:pStyle w:val="Sraopastraipa"/>
        <w:numPr>
          <w:ilvl w:val="0"/>
          <w:numId w:val="3"/>
        </w:numPr>
        <w:tabs>
          <w:tab w:val="left" w:pos="851"/>
        </w:tabs>
        <w:spacing w:after="0" w:line="240" w:lineRule="auto"/>
        <w:ind w:left="0" w:firstLine="567"/>
        <w:jc w:val="both"/>
        <w:rPr>
          <w:rFonts w:ascii="Times New Roman" w:eastAsia="Calibri" w:hAnsi="Times New Roman" w:cs="Times New Roman"/>
          <w:sz w:val="24"/>
          <w:szCs w:val="24"/>
        </w:rPr>
      </w:pPr>
      <w:r w:rsidRPr="00942CD7">
        <w:rPr>
          <w:rFonts w:ascii="Times New Roman" w:eastAsia="Calibri" w:hAnsi="Times New Roman" w:cs="Times New Roman"/>
          <w:sz w:val="24"/>
          <w:szCs w:val="24"/>
        </w:rPr>
        <w:t xml:space="preserve">Preliminarūs drabužių kiekiai nurodyti lentelėje Nr.1, o tikslūs drabužių kiekiai ir tiekimo vietos </w:t>
      </w:r>
      <w:r>
        <w:rPr>
          <w:rFonts w:ascii="Times New Roman" w:eastAsia="Calibri" w:hAnsi="Times New Roman" w:cs="Times New Roman"/>
          <w:sz w:val="24"/>
          <w:szCs w:val="24"/>
        </w:rPr>
        <w:t>p</w:t>
      </w:r>
      <w:r w:rsidRPr="00942CD7">
        <w:rPr>
          <w:rFonts w:ascii="Times New Roman" w:eastAsia="Calibri" w:hAnsi="Times New Roman" w:cs="Times New Roman"/>
          <w:sz w:val="24"/>
          <w:szCs w:val="24"/>
        </w:rPr>
        <w:t>irmą kartą suderinami prieš įvykdant drabužių dydžių matavimą.</w:t>
      </w:r>
    </w:p>
    <w:p w14:paraId="46F17646" w14:textId="45301449" w:rsidR="00AF3437" w:rsidRPr="00942CD7" w:rsidRDefault="00AF3437" w:rsidP="00AF3437">
      <w:pPr>
        <w:pStyle w:val="Sraopastraipa"/>
        <w:numPr>
          <w:ilvl w:val="0"/>
          <w:numId w:val="3"/>
        </w:numPr>
        <w:tabs>
          <w:tab w:val="left" w:pos="851"/>
        </w:tabs>
        <w:spacing w:after="0" w:line="240" w:lineRule="auto"/>
        <w:ind w:left="0" w:firstLine="567"/>
        <w:jc w:val="both"/>
        <w:rPr>
          <w:rFonts w:ascii="Times New Roman" w:eastAsia="Calibri" w:hAnsi="Times New Roman" w:cs="Times New Roman"/>
          <w:sz w:val="24"/>
          <w:szCs w:val="24"/>
        </w:rPr>
      </w:pPr>
      <w:r w:rsidRPr="00942CD7">
        <w:rPr>
          <w:rFonts w:ascii="Times New Roman" w:eastAsia="Calibri" w:hAnsi="Times New Roman" w:cs="Times New Roman"/>
          <w:sz w:val="24"/>
          <w:szCs w:val="24"/>
        </w:rPr>
        <w:t>Suderintą drabužių kiekį galima padidinti pateikiant papildomą užsakymą arba sumažinti susitarus dėl turimų drabužių grąžinimo. Dėl drabužių kiekio padidinimo ar sumažinimo Sutarties šalys pasirašo drabužių priėmimo-perdavimo aktą.</w:t>
      </w:r>
    </w:p>
    <w:p w14:paraId="38533831" w14:textId="77777777" w:rsidR="00AF3437" w:rsidRDefault="00AF3437" w:rsidP="00AF3437">
      <w:pPr>
        <w:pStyle w:val="Sraopastraipa"/>
        <w:numPr>
          <w:ilvl w:val="0"/>
          <w:numId w:val="3"/>
        </w:numPr>
        <w:tabs>
          <w:tab w:val="left" w:pos="851"/>
        </w:tabs>
        <w:spacing w:after="0" w:line="240" w:lineRule="auto"/>
        <w:ind w:left="0" w:firstLine="567"/>
        <w:jc w:val="both"/>
        <w:rPr>
          <w:rFonts w:ascii="Times New Roman" w:eastAsia="Calibri" w:hAnsi="Times New Roman" w:cs="Times New Roman"/>
          <w:sz w:val="24"/>
          <w:szCs w:val="24"/>
        </w:rPr>
      </w:pPr>
      <w:r w:rsidRPr="00942CD7">
        <w:rPr>
          <w:rFonts w:ascii="Times New Roman" w:eastAsia="Calibri" w:hAnsi="Times New Roman" w:cs="Times New Roman"/>
          <w:sz w:val="24"/>
          <w:szCs w:val="24"/>
        </w:rPr>
        <w:lastRenderedPageBreak/>
        <w:t>Papildomai užsakyti drabužiai pristatomi per 6 punkte numatytus laikotarpius. Nuomos mokestis už papildomus užsakytus drabužius pradedamas skaičiuoti nuo drabužių pristatymo momento.</w:t>
      </w:r>
    </w:p>
    <w:p w14:paraId="61B272C9" w14:textId="77777777" w:rsidR="00AF3437" w:rsidRPr="003715FB" w:rsidRDefault="00AF3437" w:rsidP="003715FB">
      <w:pPr>
        <w:tabs>
          <w:tab w:val="left" w:pos="851"/>
        </w:tabs>
        <w:spacing w:after="0" w:line="240" w:lineRule="auto"/>
        <w:jc w:val="both"/>
        <w:rPr>
          <w:rFonts w:ascii="Times New Roman" w:eastAsia="Calibri" w:hAnsi="Times New Roman" w:cs="Times New Roman"/>
          <w:sz w:val="24"/>
          <w:szCs w:val="24"/>
        </w:rPr>
      </w:pPr>
    </w:p>
    <w:p w14:paraId="15EA65DC" w14:textId="77777777" w:rsidR="00AF3437" w:rsidRPr="00942CD7" w:rsidRDefault="00AF3437" w:rsidP="00AF3437">
      <w:pPr>
        <w:spacing w:after="0" w:line="240" w:lineRule="auto"/>
        <w:jc w:val="both"/>
        <w:rPr>
          <w:rFonts w:ascii="Times New Roman" w:hAnsi="Times New Roman" w:cs="Times New Roman"/>
          <w:b/>
          <w:bCs/>
          <w:sz w:val="24"/>
          <w:szCs w:val="24"/>
        </w:rPr>
      </w:pPr>
      <w:r w:rsidRPr="00942CD7">
        <w:rPr>
          <w:rFonts w:ascii="Times New Roman" w:hAnsi="Times New Roman" w:cs="Times New Roman"/>
          <w:b/>
          <w:bCs/>
          <w:sz w:val="24"/>
          <w:szCs w:val="24"/>
        </w:rPr>
        <w:t>Specialūs reikalavimai:</w:t>
      </w:r>
    </w:p>
    <w:p w14:paraId="5C525E6B" w14:textId="2875A16D" w:rsidR="00AF3437" w:rsidRPr="00942CD7" w:rsidRDefault="00AF3437" w:rsidP="00AF3437">
      <w:pPr>
        <w:pStyle w:val="Sraopastraipa"/>
        <w:numPr>
          <w:ilvl w:val="0"/>
          <w:numId w:val="2"/>
        </w:numPr>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Paslaugos teikėjas turi užtikrinti, kad specializuoto skalbimo paslaugų technologijos procesas (nešvarių skalbinių surinkimas, rūšiavimas, laikinas saugojimas, gabenimas, skalbimo būdai, skalbimas, dezinfekcinių medžiagų naudojimas, skalbimo technologijų parinkimas, švarių skalbinių grąžinimas, jų higieninė, mikrobiologinė skalbinių kontrolė, išskalavimo kokybė, personalo sauga ir kt.) bei skalbyklų įrengimas, priežiūra ir sveikatos saugos reikalavimai skalbyklose atitinka Lietuvos Respublikos sveikatos apsaugos ministro 2012 m. sausio 13 d. įsakymu Nr. V – 22 patvirtintos Lietuvos higienos normos HN 130:2012 „Skalbyklų paslaugų sveikatos saugos reikalavimai“ (aktuali redakcija), 2012 m. spalio 19 d. įsakymu Nr. V-946 patvirtintos Lietuvos higienos normos HN 47-1:2012 „Sveikatos priežiūros įstaigos. Infekcijų kontrolės reikalavimai“ 1</w:t>
      </w:r>
      <w:r w:rsidR="007027B2">
        <w:rPr>
          <w:rFonts w:ascii="Times New Roman" w:hAnsi="Times New Roman" w:cs="Times New Roman"/>
          <w:sz w:val="24"/>
          <w:szCs w:val="24"/>
        </w:rPr>
        <w:t>0</w:t>
      </w:r>
      <w:r w:rsidRPr="00942CD7">
        <w:rPr>
          <w:rFonts w:ascii="Times New Roman" w:hAnsi="Times New Roman" w:cs="Times New Roman"/>
          <w:sz w:val="24"/>
          <w:szCs w:val="24"/>
        </w:rPr>
        <w:t xml:space="preserve"> priedo „Skalbinių tvarkymo reikalavimai“ reikalavimus, kitus sveikatos priežiūros įstaigų skalbinių skalbimo specialiuosius reikalavimus ir kituose teisės aktuose šioms paslaugoms nustatytus reikalavimus.</w:t>
      </w:r>
    </w:p>
    <w:p w14:paraId="5EFD233C" w14:textId="77777777" w:rsidR="00AF3437" w:rsidRPr="00942CD7" w:rsidRDefault="00AF3437" w:rsidP="00AF3437">
      <w:pPr>
        <w:pStyle w:val="Sraopastraipa"/>
        <w:numPr>
          <w:ilvl w:val="0"/>
          <w:numId w:val="2"/>
        </w:numPr>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Paslaugos teikėjas nuomos metu drabužius skalbia ir taiso (</w:t>
      </w:r>
      <w:r w:rsidRPr="003715FB">
        <w:rPr>
          <w:rFonts w:ascii="Times New Roman" w:hAnsi="Times New Roman" w:cs="Times New Roman"/>
          <w:sz w:val="24"/>
          <w:szCs w:val="24"/>
        </w:rPr>
        <w:t>drabužių taisymas apima, bet neapsiriboja sagų (spaudžių), įplyšimų susiuvimą, lopymą ir pan.);</w:t>
      </w:r>
    </w:p>
    <w:p w14:paraId="303D9202" w14:textId="77777777" w:rsidR="00AF3437" w:rsidRPr="00942CD7" w:rsidRDefault="00AF3437" w:rsidP="00AF3437">
      <w:pPr>
        <w:pStyle w:val="Sraopastraipa"/>
        <w:numPr>
          <w:ilvl w:val="0"/>
          <w:numId w:val="2"/>
        </w:numPr>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 xml:space="preserve">Paslaugos teikėjas reguliariai </w:t>
      </w:r>
      <w:r w:rsidRPr="00942CD7">
        <w:rPr>
          <w:rFonts w:ascii="Times New Roman" w:hAnsi="Times New Roman" w:cs="Times New Roman"/>
          <w:b/>
          <w:bCs/>
          <w:sz w:val="24"/>
          <w:szCs w:val="24"/>
          <w:u w:val="single"/>
        </w:rPr>
        <w:t>2 kartus per savaitę savo</w:t>
      </w:r>
      <w:r w:rsidRPr="00942CD7">
        <w:rPr>
          <w:rFonts w:ascii="Times New Roman" w:hAnsi="Times New Roman" w:cs="Times New Roman"/>
          <w:sz w:val="24"/>
          <w:szCs w:val="24"/>
        </w:rPr>
        <w:t xml:space="preserve"> transportu pristato paslaugos gavėjui nuomojamus švarius ir tvarkingus darbo drabužius bei surenka nešvarius. </w:t>
      </w:r>
    </w:p>
    <w:p w14:paraId="45172F11" w14:textId="77777777" w:rsidR="00AF3437" w:rsidRPr="00942CD7" w:rsidRDefault="00AF3437" w:rsidP="00AF3437">
      <w:pPr>
        <w:pStyle w:val="Sraopastraipa"/>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4. Paslaugos teikėjas švarius drabužius privalo pristatyti ir surūšiuoti į drabužių paskirstymo spinteles, išlyginti chalatai į skyrius pristatomi ant pakabų;</w:t>
      </w:r>
    </w:p>
    <w:p w14:paraId="25757EF0" w14:textId="77777777" w:rsidR="00AF3437" w:rsidRPr="00942CD7" w:rsidRDefault="00AF3437" w:rsidP="00AF3437">
      <w:pPr>
        <w:pStyle w:val="Sraopastraipa"/>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5. Paslaugos teikėjas turi užtikrinti nešvarių skalbinių gabenimui maišų kiekį ir kokybę.</w:t>
      </w:r>
    </w:p>
    <w:p w14:paraId="279375E9" w14:textId="77777777" w:rsidR="00AF3437" w:rsidRDefault="00AF3437" w:rsidP="00AF3437">
      <w:pPr>
        <w:pStyle w:val="Sraopastraipa"/>
        <w:tabs>
          <w:tab w:val="left" w:pos="851"/>
        </w:tabs>
        <w:spacing w:after="0" w:line="240" w:lineRule="auto"/>
        <w:ind w:left="0" w:firstLine="567"/>
        <w:jc w:val="both"/>
        <w:rPr>
          <w:rFonts w:ascii="Times New Roman" w:hAnsi="Times New Roman" w:cs="Times New Roman"/>
          <w:sz w:val="24"/>
          <w:szCs w:val="24"/>
        </w:rPr>
      </w:pPr>
      <w:r w:rsidRPr="00942CD7">
        <w:rPr>
          <w:rFonts w:ascii="Times New Roman" w:hAnsi="Times New Roman" w:cs="Times New Roman"/>
          <w:sz w:val="24"/>
          <w:szCs w:val="24"/>
        </w:rPr>
        <w:t>6. Paslaugų teikėjui pristačius nekokybiškus drabužius, ar nuomos metu išaiškėjus drabužių defektams, paslaugos teikėjas įsipareigoja ne vėliau kaip per 15 (penkiolika) kalendorinių dienų nuo perkančiosios organizacijos pranešimo gavimo dienos pakeisti drabužius kokybiškais.</w:t>
      </w:r>
    </w:p>
    <w:p w14:paraId="77EC2421" w14:textId="77777777" w:rsidR="00E31D07" w:rsidRPr="00942CD7" w:rsidRDefault="00E31D07" w:rsidP="00AF3437">
      <w:pPr>
        <w:pStyle w:val="Sraopastraipa"/>
        <w:tabs>
          <w:tab w:val="left" w:pos="851"/>
        </w:tabs>
        <w:spacing w:after="0" w:line="240" w:lineRule="auto"/>
        <w:ind w:left="0" w:firstLine="567"/>
        <w:jc w:val="both"/>
        <w:rPr>
          <w:rFonts w:ascii="Times New Roman" w:hAnsi="Times New Roman" w:cs="Times New Roman"/>
          <w:sz w:val="24"/>
          <w:szCs w:val="24"/>
        </w:rPr>
      </w:pPr>
    </w:p>
    <w:p w14:paraId="5F1F3260" w14:textId="77777777" w:rsidR="00AF3437" w:rsidRPr="00942CD7" w:rsidRDefault="00AF3437" w:rsidP="00E31D07">
      <w:pPr>
        <w:tabs>
          <w:tab w:val="num" w:pos="900"/>
        </w:tabs>
        <w:spacing w:after="0" w:line="240" w:lineRule="auto"/>
        <w:jc w:val="right"/>
        <w:rPr>
          <w:rFonts w:ascii="Times New Roman" w:hAnsi="Times New Roman" w:cs="Times New Roman"/>
          <w:b/>
          <w:sz w:val="24"/>
          <w:szCs w:val="24"/>
        </w:rPr>
      </w:pPr>
      <w:r w:rsidRPr="00942CD7">
        <w:rPr>
          <w:rFonts w:ascii="Times New Roman" w:hAnsi="Times New Roman" w:cs="Times New Roman"/>
          <w:b/>
          <w:sz w:val="24"/>
          <w:szCs w:val="24"/>
        </w:rPr>
        <w:tab/>
      </w:r>
      <w:r w:rsidRPr="00942CD7">
        <w:rPr>
          <w:rFonts w:ascii="Times New Roman" w:hAnsi="Times New Roman" w:cs="Times New Roman"/>
          <w:b/>
          <w:sz w:val="24"/>
          <w:szCs w:val="24"/>
        </w:rPr>
        <w:tab/>
      </w:r>
      <w:r w:rsidRPr="00942CD7">
        <w:rPr>
          <w:rFonts w:ascii="Times New Roman" w:hAnsi="Times New Roman" w:cs="Times New Roman"/>
          <w:b/>
          <w:sz w:val="24"/>
          <w:szCs w:val="24"/>
        </w:rPr>
        <w:tab/>
      </w:r>
      <w:r w:rsidRPr="00942CD7">
        <w:rPr>
          <w:rFonts w:ascii="Times New Roman" w:hAnsi="Times New Roman" w:cs="Times New Roman"/>
          <w:b/>
          <w:sz w:val="24"/>
          <w:szCs w:val="24"/>
        </w:rPr>
        <w:tab/>
      </w:r>
      <w:r w:rsidRPr="00942CD7">
        <w:rPr>
          <w:rFonts w:ascii="Times New Roman" w:hAnsi="Times New Roman" w:cs="Times New Roman"/>
          <w:b/>
          <w:sz w:val="24"/>
          <w:szCs w:val="24"/>
        </w:rPr>
        <w:tab/>
      </w:r>
      <w:r w:rsidRPr="00942CD7">
        <w:rPr>
          <w:rFonts w:ascii="Times New Roman" w:hAnsi="Times New Roman" w:cs="Times New Roman"/>
          <w:b/>
          <w:sz w:val="24"/>
          <w:szCs w:val="24"/>
        </w:rPr>
        <w:tab/>
        <w:t>Lentelė Nr. 1</w:t>
      </w:r>
    </w:p>
    <w:tbl>
      <w:tblPr>
        <w:tblW w:w="9781" w:type="dxa"/>
        <w:tblInd w:w="-5" w:type="dxa"/>
        <w:tblLayout w:type="fixed"/>
        <w:tblLook w:val="04A0" w:firstRow="1" w:lastRow="0" w:firstColumn="1" w:lastColumn="0" w:noHBand="0" w:noVBand="1"/>
      </w:tblPr>
      <w:tblGrid>
        <w:gridCol w:w="709"/>
        <w:gridCol w:w="3119"/>
        <w:gridCol w:w="1417"/>
        <w:gridCol w:w="2268"/>
        <w:gridCol w:w="1029"/>
        <w:gridCol w:w="1239"/>
      </w:tblGrid>
      <w:tr w:rsidR="000F0FD4" w:rsidRPr="00942CD7" w14:paraId="7CC1B3A8" w14:textId="77777777" w:rsidTr="00AE501E">
        <w:trPr>
          <w:trHeight w:val="315"/>
        </w:trPr>
        <w:tc>
          <w:tcPr>
            <w:tcW w:w="709" w:type="dxa"/>
            <w:tcBorders>
              <w:top w:val="single" w:sz="4" w:space="0" w:color="auto"/>
              <w:left w:val="single" w:sz="4" w:space="0" w:color="auto"/>
              <w:bottom w:val="single" w:sz="4" w:space="0" w:color="auto"/>
              <w:right w:val="single" w:sz="4" w:space="0" w:color="auto"/>
            </w:tcBorders>
          </w:tcPr>
          <w:p w14:paraId="32D531CE" w14:textId="77777777" w:rsidR="000F0FD4" w:rsidRDefault="000F0FD4" w:rsidP="00CF12FB">
            <w:pPr>
              <w:spacing w:after="0" w:line="240" w:lineRule="auto"/>
              <w:jc w:val="center"/>
              <w:rPr>
                <w:rFonts w:ascii="Times New Roman" w:hAnsi="Times New Roman" w:cs="Times New Roman"/>
                <w:b/>
                <w:bCs/>
                <w:i/>
                <w:iCs/>
                <w:color w:val="000000"/>
                <w:sz w:val="24"/>
                <w:szCs w:val="24"/>
              </w:rPr>
            </w:pPr>
          </w:p>
          <w:p w14:paraId="5416CD7C" w14:textId="234A9798" w:rsidR="000F0FD4" w:rsidRPr="00942CD7" w:rsidRDefault="000F0FD4" w:rsidP="00CF12FB">
            <w:pPr>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Eil. Nr.</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ADC78B2" w14:textId="2D9F51ED" w:rsidR="000F0FD4" w:rsidRPr="00942CD7" w:rsidRDefault="000F0FD4" w:rsidP="00CF12FB">
            <w:pPr>
              <w:spacing w:after="0" w:line="240" w:lineRule="auto"/>
              <w:jc w:val="center"/>
              <w:rPr>
                <w:rFonts w:ascii="Times New Roman" w:hAnsi="Times New Roman" w:cs="Times New Roman"/>
                <w:b/>
                <w:bCs/>
                <w:i/>
                <w:iCs/>
                <w:color w:val="000000"/>
                <w:sz w:val="24"/>
                <w:szCs w:val="24"/>
              </w:rPr>
            </w:pPr>
            <w:r w:rsidRPr="00942CD7">
              <w:rPr>
                <w:rFonts w:ascii="Times New Roman" w:hAnsi="Times New Roman" w:cs="Times New Roman"/>
                <w:b/>
                <w:bCs/>
                <w:i/>
                <w:iCs/>
                <w:color w:val="000000"/>
                <w:sz w:val="24"/>
                <w:szCs w:val="24"/>
              </w:rPr>
              <w:t>Drabužio pavadinimas</w:t>
            </w:r>
          </w:p>
        </w:tc>
        <w:tc>
          <w:tcPr>
            <w:tcW w:w="1417" w:type="dxa"/>
            <w:tcBorders>
              <w:top w:val="single" w:sz="4" w:space="0" w:color="auto"/>
              <w:left w:val="nil"/>
              <w:bottom w:val="single" w:sz="4" w:space="0" w:color="auto"/>
              <w:right w:val="single" w:sz="4" w:space="0" w:color="auto"/>
            </w:tcBorders>
            <w:vAlign w:val="center"/>
            <w:hideMark/>
          </w:tcPr>
          <w:p w14:paraId="070F2D1E" w14:textId="77777777" w:rsidR="000F0FD4" w:rsidRPr="00942CD7" w:rsidRDefault="000F0FD4" w:rsidP="00CF12FB">
            <w:pPr>
              <w:spacing w:after="0" w:line="240" w:lineRule="auto"/>
              <w:jc w:val="center"/>
              <w:rPr>
                <w:rFonts w:ascii="Times New Roman" w:hAnsi="Times New Roman" w:cs="Times New Roman"/>
                <w:b/>
                <w:bCs/>
                <w:i/>
                <w:iCs/>
                <w:color w:val="000000"/>
                <w:sz w:val="24"/>
                <w:szCs w:val="24"/>
              </w:rPr>
            </w:pPr>
            <w:r w:rsidRPr="00942CD7">
              <w:rPr>
                <w:rFonts w:ascii="Times New Roman" w:hAnsi="Times New Roman" w:cs="Times New Roman"/>
                <w:b/>
                <w:bCs/>
                <w:i/>
                <w:iCs/>
                <w:color w:val="000000"/>
                <w:sz w:val="24"/>
                <w:szCs w:val="24"/>
              </w:rPr>
              <w:t>Mato vienetas</w:t>
            </w:r>
          </w:p>
        </w:tc>
        <w:tc>
          <w:tcPr>
            <w:tcW w:w="2268" w:type="dxa"/>
            <w:tcBorders>
              <w:top w:val="single" w:sz="4" w:space="0" w:color="auto"/>
              <w:left w:val="nil"/>
              <w:bottom w:val="single" w:sz="4" w:space="0" w:color="auto"/>
              <w:right w:val="single" w:sz="4" w:space="0" w:color="auto"/>
            </w:tcBorders>
            <w:vAlign w:val="center"/>
            <w:hideMark/>
          </w:tcPr>
          <w:p w14:paraId="6C429350" w14:textId="77777777" w:rsidR="000F0FD4" w:rsidRPr="00942CD7" w:rsidRDefault="000F0FD4" w:rsidP="00CF12FB">
            <w:pPr>
              <w:spacing w:after="0" w:line="240" w:lineRule="auto"/>
              <w:jc w:val="center"/>
              <w:rPr>
                <w:rFonts w:ascii="Times New Roman" w:hAnsi="Times New Roman" w:cs="Times New Roman"/>
                <w:b/>
                <w:bCs/>
                <w:i/>
                <w:iCs/>
                <w:color w:val="000000"/>
                <w:sz w:val="24"/>
                <w:szCs w:val="24"/>
              </w:rPr>
            </w:pPr>
            <w:r w:rsidRPr="00942CD7">
              <w:rPr>
                <w:rFonts w:ascii="Times New Roman" w:hAnsi="Times New Roman" w:cs="Times New Roman"/>
                <w:b/>
                <w:bCs/>
                <w:i/>
                <w:iCs/>
                <w:color w:val="000000"/>
                <w:sz w:val="24"/>
                <w:szCs w:val="24"/>
              </w:rPr>
              <w:t>Preliminarus darbuotojų skaičius</w:t>
            </w:r>
          </w:p>
        </w:tc>
        <w:tc>
          <w:tcPr>
            <w:tcW w:w="2268" w:type="dxa"/>
            <w:gridSpan w:val="2"/>
            <w:tcBorders>
              <w:top w:val="single" w:sz="4" w:space="0" w:color="auto"/>
              <w:left w:val="nil"/>
              <w:bottom w:val="single" w:sz="4" w:space="0" w:color="auto"/>
              <w:right w:val="single" w:sz="4" w:space="0" w:color="auto"/>
            </w:tcBorders>
          </w:tcPr>
          <w:p w14:paraId="511A65D6" w14:textId="74028F52" w:rsidR="000F0FD4" w:rsidRPr="00942CD7" w:rsidRDefault="000F0FD4" w:rsidP="00CF12FB">
            <w:pPr>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Preliminarus nuomojamų</w:t>
            </w:r>
            <w:r w:rsidRPr="00942CD7">
              <w:rPr>
                <w:rFonts w:ascii="Times New Roman" w:hAnsi="Times New Roman" w:cs="Times New Roman"/>
                <w:b/>
                <w:bCs/>
                <w:i/>
                <w:iCs/>
                <w:color w:val="000000"/>
                <w:sz w:val="24"/>
                <w:szCs w:val="24"/>
              </w:rPr>
              <w:t xml:space="preserve"> drabužių kiekis</w:t>
            </w:r>
          </w:p>
        </w:tc>
      </w:tr>
      <w:tr w:rsidR="000F0FD4" w:rsidRPr="00942CD7" w14:paraId="6196411B" w14:textId="77777777" w:rsidTr="00AE501E">
        <w:trPr>
          <w:trHeight w:val="315"/>
        </w:trPr>
        <w:tc>
          <w:tcPr>
            <w:tcW w:w="709" w:type="dxa"/>
            <w:tcBorders>
              <w:top w:val="nil"/>
              <w:left w:val="single" w:sz="4" w:space="0" w:color="auto"/>
              <w:bottom w:val="single" w:sz="4" w:space="0" w:color="auto"/>
              <w:right w:val="single" w:sz="4" w:space="0" w:color="auto"/>
            </w:tcBorders>
          </w:tcPr>
          <w:p w14:paraId="6DF72397" w14:textId="2F0263FE" w:rsidR="000F0FD4" w:rsidRPr="00942CD7" w:rsidRDefault="000F0FD4" w:rsidP="00CF12F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3119" w:type="dxa"/>
            <w:tcBorders>
              <w:top w:val="nil"/>
              <w:left w:val="single" w:sz="4" w:space="0" w:color="auto"/>
              <w:bottom w:val="single" w:sz="4" w:space="0" w:color="auto"/>
              <w:right w:val="single" w:sz="4" w:space="0" w:color="auto"/>
            </w:tcBorders>
            <w:vAlign w:val="center"/>
          </w:tcPr>
          <w:p w14:paraId="2354E557" w14:textId="0BE2F29D" w:rsidR="000F0FD4" w:rsidRPr="00E31D07" w:rsidRDefault="000F0FD4" w:rsidP="00CF12FB">
            <w:pPr>
              <w:spacing w:after="0" w:line="240" w:lineRule="auto"/>
              <w:rPr>
                <w:rFonts w:ascii="Times New Roman" w:hAnsi="Times New Roman" w:cs="Times New Roman"/>
                <w:color w:val="000000"/>
                <w:sz w:val="24"/>
                <w:szCs w:val="24"/>
              </w:rPr>
            </w:pPr>
            <w:r w:rsidRPr="00942CD7">
              <w:rPr>
                <w:rFonts w:ascii="Times New Roman" w:hAnsi="Times New Roman" w:cs="Times New Roman"/>
                <w:color w:val="000000"/>
                <w:sz w:val="24"/>
                <w:szCs w:val="24"/>
              </w:rPr>
              <w:t>Universali tunika</w:t>
            </w:r>
          </w:p>
        </w:tc>
        <w:tc>
          <w:tcPr>
            <w:tcW w:w="1417" w:type="dxa"/>
            <w:tcBorders>
              <w:top w:val="nil"/>
              <w:left w:val="nil"/>
              <w:bottom w:val="single" w:sz="4" w:space="0" w:color="auto"/>
              <w:right w:val="single" w:sz="4" w:space="0" w:color="auto"/>
            </w:tcBorders>
            <w:vAlign w:val="center"/>
          </w:tcPr>
          <w:p w14:paraId="0AEEF0B5" w14:textId="03A64C56" w:rsidR="000F0FD4" w:rsidRPr="00942CD7" w:rsidRDefault="006D5A3E" w:rsidP="00CF12FB">
            <w:pPr>
              <w:spacing w:after="0" w:line="240" w:lineRule="auto"/>
              <w:jc w:val="center"/>
              <w:rPr>
                <w:rFonts w:ascii="Times New Roman" w:hAnsi="Times New Roman" w:cs="Times New Roman"/>
                <w:i/>
                <w:iCs/>
                <w:color w:val="000000"/>
                <w:sz w:val="24"/>
                <w:szCs w:val="24"/>
              </w:rPr>
            </w:pPr>
            <w:r>
              <w:rPr>
                <w:rFonts w:ascii="Times New Roman" w:hAnsi="Times New Roman" w:cs="Times New Roman"/>
                <w:color w:val="000000"/>
                <w:sz w:val="24"/>
                <w:szCs w:val="24"/>
              </w:rPr>
              <w:t>v</w:t>
            </w:r>
            <w:r w:rsidR="000F0FD4" w:rsidRPr="00942CD7">
              <w:rPr>
                <w:rFonts w:ascii="Times New Roman" w:hAnsi="Times New Roman" w:cs="Times New Roman"/>
                <w:color w:val="000000"/>
                <w:sz w:val="24"/>
                <w:szCs w:val="24"/>
              </w:rPr>
              <w:t>nt.</w:t>
            </w:r>
          </w:p>
        </w:tc>
        <w:tc>
          <w:tcPr>
            <w:tcW w:w="2268" w:type="dxa"/>
            <w:tcBorders>
              <w:top w:val="nil"/>
              <w:left w:val="nil"/>
              <w:bottom w:val="single" w:sz="4" w:space="0" w:color="auto"/>
              <w:right w:val="single" w:sz="4" w:space="0" w:color="auto"/>
            </w:tcBorders>
            <w:vAlign w:val="center"/>
          </w:tcPr>
          <w:p w14:paraId="0B9508C7" w14:textId="18D1A60A"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1</w:t>
            </w:r>
            <w:r>
              <w:rPr>
                <w:rFonts w:ascii="Times New Roman" w:hAnsi="Times New Roman" w:cs="Times New Roman"/>
                <w:color w:val="000000"/>
                <w:sz w:val="24"/>
                <w:szCs w:val="24"/>
              </w:rPr>
              <w:t>366</w:t>
            </w:r>
          </w:p>
        </w:tc>
        <w:tc>
          <w:tcPr>
            <w:tcW w:w="2268" w:type="dxa"/>
            <w:gridSpan w:val="2"/>
            <w:tcBorders>
              <w:top w:val="nil"/>
              <w:left w:val="nil"/>
              <w:bottom w:val="single" w:sz="4" w:space="0" w:color="auto"/>
              <w:right w:val="single" w:sz="4" w:space="0" w:color="auto"/>
            </w:tcBorders>
          </w:tcPr>
          <w:p w14:paraId="6F7E7688" w14:textId="5FB3A3AC" w:rsidR="000F0FD4" w:rsidRPr="00942CD7" w:rsidRDefault="000F0FD4"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4098</w:t>
            </w:r>
          </w:p>
        </w:tc>
      </w:tr>
      <w:tr w:rsidR="000F0FD4" w:rsidRPr="00942CD7" w14:paraId="0AF880A1" w14:textId="77777777" w:rsidTr="00AE501E">
        <w:trPr>
          <w:trHeight w:val="315"/>
        </w:trPr>
        <w:tc>
          <w:tcPr>
            <w:tcW w:w="709" w:type="dxa"/>
            <w:tcBorders>
              <w:top w:val="nil"/>
              <w:left w:val="single" w:sz="4" w:space="0" w:color="auto"/>
              <w:bottom w:val="single" w:sz="4" w:space="0" w:color="auto"/>
              <w:right w:val="single" w:sz="4" w:space="0" w:color="auto"/>
            </w:tcBorders>
          </w:tcPr>
          <w:p w14:paraId="29F32755" w14:textId="4C7B3DE5" w:rsidR="000F0FD4" w:rsidRPr="00942CD7" w:rsidRDefault="000F0FD4" w:rsidP="00CF12F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119" w:type="dxa"/>
            <w:tcBorders>
              <w:top w:val="nil"/>
              <w:left w:val="single" w:sz="4" w:space="0" w:color="auto"/>
              <w:bottom w:val="single" w:sz="4" w:space="0" w:color="auto"/>
              <w:right w:val="single" w:sz="4" w:space="0" w:color="auto"/>
            </w:tcBorders>
            <w:vAlign w:val="center"/>
          </w:tcPr>
          <w:p w14:paraId="00A9D00C" w14:textId="5C322C86" w:rsidR="000F0FD4" w:rsidRPr="00E31D07" w:rsidRDefault="000F0FD4" w:rsidP="00CF12FB">
            <w:pPr>
              <w:spacing w:after="0" w:line="240" w:lineRule="auto"/>
              <w:rPr>
                <w:rFonts w:ascii="Times New Roman" w:hAnsi="Times New Roman" w:cs="Times New Roman"/>
                <w:color w:val="000000"/>
                <w:sz w:val="24"/>
                <w:szCs w:val="24"/>
              </w:rPr>
            </w:pPr>
            <w:r w:rsidRPr="00942CD7">
              <w:rPr>
                <w:rFonts w:ascii="Times New Roman" w:hAnsi="Times New Roman" w:cs="Times New Roman"/>
                <w:color w:val="000000"/>
                <w:sz w:val="24"/>
                <w:szCs w:val="24"/>
              </w:rPr>
              <w:t>Universalios kelnės</w:t>
            </w:r>
          </w:p>
        </w:tc>
        <w:tc>
          <w:tcPr>
            <w:tcW w:w="1417" w:type="dxa"/>
            <w:tcBorders>
              <w:top w:val="nil"/>
              <w:left w:val="nil"/>
              <w:bottom w:val="single" w:sz="4" w:space="0" w:color="auto"/>
              <w:right w:val="single" w:sz="4" w:space="0" w:color="auto"/>
            </w:tcBorders>
            <w:vAlign w:val="center"/>
          </w:tcPr>
          <w:p w14:paraId="0D9F0799" w14:textId="16FE132D" w:rsidR="000F0FD4" w:rsidRPr="00942CD7" w:rsidRDefault="006D5A3E" w:rsidP="00CF12FB">
            <w:pPr>
              <w:spacing w:after="0" w:line="240" w:lineRule="auto"/>
              <w:jc w:val="center"/>
              <w:rPr>
                <w:rFonts w:ascii="Times New Roman" w:hAnsi="Times New Roman" w:cs="Times New Roman"/>
                <w:i/>
                <w:iCs/>
                <w:color w:val="000000"/>
                <w:sz w:val="24"/>
                <w:szCs w:val="24"/>
              </w:rPr>
            </w:pPr>
            <w:r>
              <w:rPr>
                <w:rFonts w:ascii="Times New Roman" w:hAnsi="Times New Roman" w:cs="Times New Roman"/>
                <w:color w:val="000000"/>
                <w:sz w:val="24"/>
                <w:szCs w:val="24"/>
              </w:rPr>
              <w:t>v</w:t>
            </w:r>
            <w:r w:rsidR="000F0FD4" w:rsidRPr="00942CD7">
              <w:rPr>
                <w:rFonts w:ascii="Times New Roman" w:hAnsi="Times New Roman" w:cs="Times New Roman"/>
                <w:color w:val="000000"/>
                <w:sz w:val="24"/>
                <w:szCs w:val="24"/>
              </w:rPr>
              <w:t>nt.</w:t>
            </w:r>
          </w:p>
        </w:tc>
        <w:tc>
          <w:tcPr>
            <w:tcW w:w="2268" w:type="dxa"/>
            <w:tcBorders>
              <w:top w:val="nil"/>
              <w:left w:val="nil"/>
              <w:bottom w:val="single" w:sz="4" w:space="0" w:color="auto"/>
              <w:right w:val="single" w:sz="4" w:space="0" w:color="auto"/>
            </w:tcBorders>
            <w:vAlign w:val="center"/>
          </w:tcPr>
          <w:p w14:paraId="28F324A5" w14:textId="6630A322"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1</w:t>
            </w:r>
            <w:r>
              <w:rPr>
                <w:rFonts w:ascii="Times New Roman" w:hAnsi="Times New Roman" w:cs="Times New Roman"/>
                <w:color w:val="000000"/>
                <w:sz w:val="24"/>
                <w:szCs w:val="24"/>
              </w:rPr>
              <w:t>366</w:t>
            </w:r>
          </w:p>
        </w:tc>
        <w:tc>
          <w:tcPr>
            <w:tcW w:w="2268" w:type="dxa"/>
            <w:gridSpan w:val="2"/>
            <w:tcBorders>
              <w:top w:val="nil"/>
              <w:left w:val="nil"/>
              <w:bottom w:val="single" w:sz="4" w:space="0" w:color="auto"/>
              <w:right w:val="single" w:sz="4" w:space="0" w:color="auto"/>
            </w:tcBorders>
          </w:tcPr>
          <w:p w14:paraId="12D1856E" w14:textId="28C5B40A" w:rsidR="000F0FD4" w:rsidRPr="00942CD7" w:rsidRDefault="000F0FD4"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4098</w:t>
            </w:r>
          </w:p>
        </w:tc>
      </w:tr>
      <w:tr w:rsidR="000F0FD4" w:rsidRPr="00942CD7" w14:paraId="3626D0BD" w14:textId="77777777" w:rsidTr="00AE501E">
        <w:trPr>
          <w:trHeight w:val="238"/>
        </w:trPr>
        <w:tc>
          <w:tcPr>
            <w:tcW w:w="709" w:type="dxa"/>
            <w:tcBorders>
              <w:top w:val="nil"/>
              <w:left w:val="single" w:sz="4" w:space="0" w:color="auto"/>
              <w:bottom w:val="single" w:sz="4" w:space="0" w:color="auto"/>
              <w:right w:val="single" w:sz="4" w:space="0" w:color="auto"/>
            </w:tcBorders>
          </w:tcPr>
          <w:p w14:paraId="4AEE32B7" w14:textId="357C1647" w:rsidR="000F0FD4" w:rsidRPr="00942CD7" w:rsidRDefault="00F05A0D" w:rsidP="00CF12F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119" w:type="dxa"/>
            <w:tcBorders>
              <w:top w:val="nil"/>
              <w:left w:val="single" w:sz="4" w:space="0" w:color="auto"/>
              <w:bottom w:val="single" w:sz="4" w:space="0" w:color="auto"/>
              <w:right w:val="single" w:sz="4" w:space="0" w:color="auto"/>
            </w:tcBorders>
            <w:vAlign w:val="center"/>
            <w:hideMark/>
          </w:tcPr>
          <w:p w14:paraId="01041D8B" w14:textId="48756F0D" w:rsidR="000F0FD4" w:rsidRPr="00942CD7" w:rsidRDefault="000F0FD4" w:rsidP="00CF12FB">
            <w:pPr>
              <w:spacing w:after="0" w:line="240" w:lineRule="auto"/>
              <w:rPr>
                <w:rFonts w:ascii="Times New Roman" w:hAnsi="Times New Roman" w:cs="Times New Roman"/>
                <w:color w:val="000000"/>
                <w:sz w:val="24"/>
                <w:szCs w:val="24"/>
              </w:rPr>
            </w:pPr>
            <w:r w:rsidRPr="00942CD7">
              <w:rPr>
                <w:rFonts w:ascii="Times New Roman" w:hAnsi="Times New Roman" w:cs="Times New Roman"/>
                <w:color w:val="000000"/>
                <w:sz w:val="24"/>
                <w:szCs w:val="24"/>
              </w:rPr>
              <w:t>Moteriškas chalatas</w:t>
            </w:r>
          </w:p>
          <w:p w14:paraId="15EE0656" w14:textId="77777777" w:rsidR="000F0FD4" w:rsidRPr="00942CD7" w:rsidRDefault="000F0FD4" w:rsidP="00CF12FB">
            <w:pPr>
              <w:spacing w:after="0" w:line="240" w:lineRule="auto"/>
              <w:rPr>
                <w:rFonts w:ascii="Times New Roman" w:hAnsi="Times New Roman" w:cs="Times New Roman"/>
                <w:color w:val="000000"/>
                <w:sz w:val="24"/>
                <w:szCs w:val="24"/>
              </w:rPr>
            </w:pPr>
          </w:p>
        </w:tc>
        <w:tc>
          <w:tcPr>
            <w:tcW w:w="1417" w:type="dxa"/>
            <w:tcBorders>
              <w:top w:val="nil"/>
              <w:left w:val="nil"/>
              <w:bottom w:val="single" w:sz="4" w:space="0" w:color="auto"/>
              <w:right w:val="single" w:sz="4" w:space="0" w:color="auto"/>
            </w:tcBorders>
            <w:vAlign w:val="center"/>
            <w:hideMark/>
          </w:tcPr>
          <w:p w14:paraId="6775C47E" w14:textId="21B1B1E5" w:rsidR="000F0FD4" w:rsidRPr="00942CD7" w:rsidRDefault="006D5A3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w:t>
            </w:r>
            <w:r w:rsidR="000F0FD4" w:rsidRPr="00942CD7">
              <w:rPr>
                <w:rFonts w:ascii="Times New Roman" w:hAnsi="Times New Roman" w:cs="Times New Roman"/>
                <w:color w:val="000000"/>
                <w:sz w:val="24"/>
                <w:szCs w:val="24"/>
              </w:rPr>
              <w:t>nt.</w:t>
            </w:r>
          </w:p>
        </w:tc>
        <w:tc>
          <w:tcPr>
            <w:tcW w:w="2268" w:type="dxa"/>
            <w:tcBorders>
              <w:top w:val="nil"/>
              <w:left w:val="nil"/>
              <w:bottom w:val="single" w:sz="4" w:space="0" w:color="auto"/>
              <w:right w:val="single" w:sz="4" w:space="0" w:color="auto"/>
            </w:tcBorders>
            <w:vAlign w:val="center"/>
          </w:tcPr>
          <w:p w14:paraId="2C000468" w14:textId="23723F50"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10</w:t>
            </w:r>
            <w:r>
              <w:rPr>
                <w:rFonts w:ascii="Times New Roman" w:hAnsi="Times New Roman" w:cs="Times New Roman"/>
                <w:color w:val="000000"/>
                <w:sz w:val="24"/>
                <w:szCs w:val="24"/>
              </w:rPr>
              <w:t>00</w:t>
            </w:r>
          </w:p>
        </w:tc>
        <w:tc>
          <w:tcPr>
            <w:tcW w:w="2268" w:type="dxa"/>
            <w:gridSpan w:val="2"/>
            <w:tcBorders>
              <w:top w:val="nil"/>
              <w:left w:val="nil"/>
              <w:bottom w:val="single" w:sz="4" w:space="0" w:color="auto"/>
              <w:right w:val="single" w:sz="4" w:space="0" w:color="auto"/>
            </w:tcBorders>
          </w:tcPr>
          <w:p w14:paraId="17B5D7DC" w14:textId="1A0205FC" w:rsidR="000F0FD4" w:rsidRPr="00942CD7" w:rsidRDefault="000F0FD4"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r>
      <w:tr w:rsidR="000F0FD4" w:rsidRPr="00942CD7" w14:paraId="4863C591" w14:textId="77777777" w:rsidTr="00AE501E">
        <w:trPr>
          <w:trHeight w:val="278"/>
        </w:trPr>
        <w:tc>
          <w:tcPr>
            <w:tcW w:w="709" w:type="dxa"/>
            <w:tcBorders>
              <w:top w:val="nil"/>
              <w:left w:val="single" w:sz="4" w:space="0" w:color="auto"/>
              <w:bottom w:val="single" w:sz="4" w:space="0" w:color="auto"/>
              <w:right w:val="single" w:sz="4" w:space="0" w:color="auto"/>
            </w:tcBorders>
          </w:tcPr>
          <w:p w14:paraId="72A5F918" w14:textId="355ABD6F" w:rsidR="000F0FD4" w:rsidRPr="00942CD7" w:rsidRDefault="00F05A0D" w:rsidP="00CF12F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3119" w:type="dxa"/>
            <w:tcBorders>
              <w:top w:val="nil"/>
              <w:left w:val="single" w:sz="4" w:space="0" w:color="auto"/>
              <w:bottom w:val="single" w:sz="4" w:space="0" w:color="auto"/>
              <w:right w:val="single" w:sz="4" w:space="0" w:color="auto"/>
            </w:tcBorders>
            <w:vAlign w:val="center"/>
            <w:hideMark/>
          </w:tcPr>
          <w:p w14:paraId="0A22B6E2" w14:textId="2F1C7AF6" w:rsidR="000F0FD4" w:rsidRPr="00942CD7" w:rsidRDefault="000F0FD4" w:rsidP="00CF12FB">
            <w:pPr>
              <w:spacing w:after="0" w:line="240" w:lineRule="auto"/>
              <w:rPr>
                <w:rFonts w:ascii="Times New Roman" w:hAnsi="Times New Roman" w:cs="Times New Roman"/>
                <w:color w:val="000000"/>
                <w:sz w:val="24"/>
                <w:szCs w:val="24"/>
              </w:rPr>
            </w:pPr>
            <w:r w:rsidRPr="00942CD7">
              <w:rPr>
                <w:rFonts w:ascii="Times New Roman" w:hAnsi="Times New Roman" w:cs="Times New Roman"/>
                <w:color w:val="000000"/>
                <w:sz w:val="24"/>
                <w:szCs w:val="24"/>
              </w:rPr>
              <w:t>Vyriškas chalatas</w:t>
            </w:r>
          </w:p>
          <w:p w14:paraId="70CEB5DE" w14:textId="77777777" w:rsidR="000F0FD4" w:rsidRPr="00942CD7" w:rsidRDefault="000F0FD4" w:rsidP="00CF12FB">
            <w:pPr>
              <w:spacing w:after="0" w:line="240" w:lineRule="auto"/>
              <w:rPr>
                <w:rFonts w:ascii="Times New Roman" w:hAnsi="Times New Roman" w:cs="Times New Roman"/>
                <w:color w:val="000000"/>
                <w:sz w:val="24"/>
                <w:szCs w:val="24"/>
              </w:rPr>
            </w:pPr>
          </w:p>
        </w:tc>
        <w:tc>
          <w:tcPr>
            <w:tcW w:w="1417" w:type="dxa"/>
            <w:tcBorders>
              <w:top w:val="nil"/>
              <w:left w:val="nil"/>
              <w:bottom w:val="single" w:sz="4" w:space="0" w:color="auto"/>
              <w:right w:val="single" w:sz="4" w:space="0" w:color="auto"/>
            </w:tcBorders>
            <w:vAlign w:val="center"/>
            <w:hideMark/>
          </w:tcPr>
          <w:p w14:paraId="45240793" w14:textId="2E67A0B8" w:rsidR="000F0FD4" w:rsidRPr="00942CD7" w:rsidRDefault="006D5A3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w:t>
            </w:r>
            <w:r w:rsidR="000F0FD4" w:rsidRPr="00942CD7">
              <w:rPr>
                <w:rFonts w:ascii="Times New Roman" w:hAnsi="Times New Roman" w:cs="Times New Roman"/>
                <w:color w:val="000000"/>
                <w:sz w:val="24"/>
                <w:szCs w:val="24"/>
              </w:rPr>
              <w:t>nt.</w:t>
            </w:r>
          </w:p>
        </w:tc>
        <w:tc>
          <w:tcPr>
            <w:tcW w:w="2268" w:type="dxa"/>
            <w:tcBorders>
              <w:top w:val="nil"/>
              <w:left w:val="nil"/>
              <w:bottom w:val="single" w:sz="4" w:space="0" w:color="auto"/>
              <w:right w:val="single" w:sz="4" w:space="0" w:color="auto"/>
            </w:tcBorders>
            <w:vAlign w:val="center"/>
          </w:tcPr>
          <w:p w14:paraId="3F6E5A44" w14:textId="208FD1EF" w:rsidR="000F0FD4" w:rsidRPr="00942CD7" w:rsidRDefault="000F0FD4" w:rsidP="00E31D0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w:t>
            </w:r>
          </w:p>
        </w:tc>
        <w:tc>
          <w:tcPr>
            <w:tcW w:w="2268" w:type="dxa"/>
            <w:gridSpan w:val="2"/>
            <w:tcBorders>
              <w:top w:val="nil"/>
              <w:left w:val="nil"/>
              <w:bottom w:val="single" w:sz="4" w:space="0" w:color="auto"/>
              <w:right w:val="single" w:sz="4" w:space="0" w:color="auto"/>
            </w:tcBorders>
          </w:tcPr>
          <w:p w14:paraId="0789B14F" w14:textId="0BEF75D3" w:rsidR="000F0FD4" w:rsidRPr="00942CD7" w:rsidRDefault="000F0FD4"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360</w:t>
            </w:r>
          </w:p>
        </w:tc>
      </w:tr>
      <w:tr w:rsidR="006D5A3E" w:rsidRPr="00942CD7" w14:paraId="6326561F" w14:textId="77777777" w:rsidTr="00AE501E">
        <w:trPr>
          <w:trHeight w:val="278"/>
        </w:trPr>
        <w:tc>
          <w:tcPr>
            <w:tcW w:w="9781" w:type="dxa"/>
            <w:gridSpan w:val="6"/>
            <w:tcBorders>
              <w:top w:val="nil"/>
              <w:bottom w:val="single" w:sz="4" w:space="0" w:color="auto"/>
            </w:tcBorders>
          </w:tcPr>
          <w:p w14:paraId="2B75D984" w14:textId="77777777" w:rsidR="006D5A3E" w:rsidRDefault="006D5A3E" w:rsidP="00CF12FB">
            <w:pPr>
              <w:spacing w:after="0" w:line="240" w:lineRule="auto"/>
              <w:jc w:val="center"/>
              <w:rPr>
                <w:rFonts w:ascii="Times New Roman" w:hAnsi="Times New Roman" w:cs="Times New Roman"/>
                <w:color w:val="000000"/>
                <w:sz w:val="24"/>
                <w:szCs w:val="24"/>
              </w:rPr>
            </w:pPr>
          </w:p>
        </w:tc>
      </w:tr>
      <w:tr w:rsidR="006D5A3E" w:rsidRPr="00942CD7" w14:paraId="1EF55039" w14:textId="77777777" w:rsidTr="00AE501E">
        <w:trPr>
          <w:trHeight w:val="278"/>
        </w:trPr>
        <w:tc>
          <w:tcPr>
            <w:tcW w:w="709" w:type="dxa"/>
            <w:tcBorders>
              <w:top w:val="nil"/>
              <w:left w:val="single" w:sz="4" w:space="0" w:color="auto"/>
              <w:bottom w:val="single" w:sz="4" w:space="0" w:color="auto"/>
              <w:right w:val="single" w:sz="4" w:space="0" w:color="auto"/>
            </w:tcBorders>
          </w:tcPr>
          <w:p w14:paraId="52E94423" w14:textId="2A7EAB04" w:rsidR="006D5A3E" w:rsidRDefault="00AE501E" w:rsidP="00CF12FB">
            <w:pPr>
              <w:spacing w:after="0" w:line="240" w:lineRule="auto"/>
              <w:rPr>
                <w:rFonts w:ascii="Times New Roman" w:hAnsi="Times New Roman" w:cs="Times New Roman"/>
                <w:color w:val="000000"/>
                <w:sz w:val="24"/>
                <w:szCs w:val="24"/>
              </w:rPr>
            </w:pPr>
            <w:r>
              <w:rPr>
                <w:rFonts w:ascii="Times New Roman" w:hAnsi="Times New Roman" w:cs="Times New Roman"/>
                <w:b/>
                <w:bCs/>
                <w:i/>
                <w:iCs/>
                <w:color w:val="000000"/>
                <w:sz w:val="24"/>
                <w:szCs w:val="24"/>
              </w:rPr>
              <w:t>Eil. Nr.</w:t>
            </w:r>
          </w:p>
        </w:tc>
        <w:tc>
          <w:tcPr>
            <w:tcW w:w="3119" w:type="dxa"/>
            <w:tcBorders>
              <w:top w:val="nil"/>
              <w:left w:val="single" w:sz="4" w:space="0" w:color="auto"/>
              <w:bottom w:val="single" w:sz="4" w:space="0" w:color="auto"/>
              <w:right w:val="single" w:sz="4" w:space="0" w:color="auto"/>
            </w:tcBorders>
            <w:vAlign w:val="center"/>
          </w:tcPr>
          <w:p w14:paraId="59E7CE80" w14:textId="129C510D" w:rsidR="006D5A3E" w:rsidRPr="006D5A3E" w:rsidRDefault="006D5A3E" w:rsidP="00CF12FB">
            <w:pPr>
              <w:spacing w:after="0" w:line="240" w:lineRule="auto"/>
              <w:rPr>
                <w:rFonts w:ascii="Times New Roman" w:hAnsi="Times New Roman" w:cs="Times New Roman"/>
                <w:b/>
                <w:bCs/>
                <w:i/>
                <w:iCs/>
                <w:color w:val="000000"/>
                <w:sz w:val="24"/>
                <w:szCs w:val="24"/>
              </w:rPr>
            </w:pPr>
            <w:r w:rsidRPr="006D5A3E">
              <w:rPr>
                <w:rFonts w:ascii="Times New Roman" w:hAnsi="Times New Roman" w:cs="Times New Roman"/>
                <w:b/>
                <w:bCs/>
                <w:i/>
                <w:iCs/>
                <w:color w:val="000000"/>
                <w:sz w:val="24"/>
                <w:szCs w:val="24"/>
              </w:rPr>
              <w:t>Pavadinimas</w:t>
            </w:r>
          </w:p>
        </w:tc>
        <w:tc>
          <w:tcPr>
            <w:tcW w:w="1417" w:type="dxa"/>
            <w:tcBorders>
              <w:top w:val="nil"/>
              <w:left w:val="nil"/>
              <w:bottom w:val="single" w:sz="4" w:space="0" w:color="auto"/>
              <w:right w:val="single" w:sz="4" w:space="0" w:color="auto"/>
            </w:tcBorders>
            <w:vAlign w:val="center"/>
          </w:tcPr>
          <w:p w14:paraId="2CE9F1E6" w14:textId="54430469" w:rsidR="006D5A3E" w:rsidRPr="006D5A3E" w:rsidRDefault="006D5A3E" w:rsidP="00CF12FB">
            <w:pPr>
              <w:spacing w:after="0" w:line="240" w:lineRule="auto"/>
              <w:jc w:val="center"/>
              <w:rPr>
                <w:rFonts w:ascii="Times New Roman" w:hAnsi="Times New Roman" w:cs="Times New Roman"/>
                <w:b/>
                <w:bCs/>
                <w:i/>
                <w:iCs/>
                <w:color w:val="000000"/>
                <w:sz w:val="24"/>
                <w:szCs w:val="24"/>
              </w:rPr>
            </w:pPr>
            <w:r w:rsidRPr="006D5A3E">
              <w:rPr>
                <w:rFonts w:ascii="Times New Roman" w:hAnsi="Times New Roman" w:cs="Times New Roman"/>
                <w:b/>
                <w:bCs/>
                <w:i/>
                <w:iCs/>
                <w:color w:val="000000"/>
                <w:sz w:val="24"/>
                <w:szCs w:val="24"/>
              </w:rPr>
              <w:t>Mato vienetas</w:t>
            </w:r>
          </w:p>
        </w:tc>
        <w:tc>
          <w:tcPr>
            <w:tcW w:w="4536" w:type="dxa"/>
            <w:gridSpan w:val="3"/>
            <w:tcBorders>
              <w:top w:val="nil"/>
              <w:left w:val="nil"/>
              <w:bottom w:val="single" w:sz="4" w:space="0" w:color="auto"/>
              <w:right w:val="single" w:sz="4" w:space="0" w:color="auto"/>
            </w:tcBorders>
            <w:vAlign w:val="center"/>
          </w:tcPr>
          <w:p w14:paraId="464D4FA5" w14:textId="085D239C" w:rsidR="006D5A3E" w:rsidRPr="006D5A3E" w:rsidRDefault="006D5A3E" w:rsidP="00CF12FB">
            <w:pPr>
              <w:spacing w:after="0" w:line="240" w:lineRule="auto"/>
              <w:jc w:val="center"/>
              <w:rPr>
                <w:rFonts w:ascii="Times New Roman" w:hAnsi="Times New Roman" w:cs="Times New Roman"/>
                <w:b/>
                <w:bCs/>
                <w:i/>
                <w:iCs/>
                <w:color w:val="000000"/>
                <w:sz w:val="24"/>
                <w:szCs w:val="24"/>
              </w:rPr>
            </w:pPr>
            <w:r w:rsidRPr="006D5A3E">
              <w:rPr>
                <w:rFonts w:ascii="Times New Roman" w:hAnsi="Times New Roman" w:cs="Times New Roman"/>
                <w:b/>
                <w:bCs/>
                <w:i/>
                <w:iCs/>
                <w:color w:val="000000"/>
                <w:sz w:val="24"/>
                <w:szCs w:val="24"/>
              </w:rPr>
              <w:t>Preliminarus kiekis</w:t>
            </w:r>
            <w:r>
              <w:rPr>
                <w:rFonts w:ascii="Times New Roman" w:hAnsi="Times New Roman" w:cs="Times New Roman"/>
                <w:b/>
                <w:bCs/>
                <w:i/>
                <w:iCs/>
                <w:color w:val="000000"/>
                <w:sz w:val="24"/>
                <w:szCs w:val="24"/>
              </w:rPr>
              <w:t xml:space="preserve"> per metus</w:t>
            </w:r>
          </w:p>
        </w:tc>
      </w:tr>
      <w:tr w:rsidR="006D5A3E" w:rsidRPr="00942CD7" w14:paraId="52582738" w14:textId="77777777" w:rsidTr="00AE501E">
        <w:trPr>
          <w:trHeight w:val="278"/>
        </w:trPr>
        <w:tc>
          <w:tcPr>
            <w:tcW w:w="709" w:type="dxa"/>
            <w:tcBorders>
              <w:top w:val="nil"/>
              <w:left w:val="single" w:sz="4" w:space="0" w:color="auto"/>
              <w:bottom w:val="single" w:sz="4" w:space="0" w:color="auto"/>
              <w:right w:val="single" w:sz="4" w:space="0" w:color="auto"/>
            </w:tcBorders>
          </w:tcPr>
          <w:p w14:paraId="3965FA12" w14:textId="2E7051D8" w:rsidR="006D5A3E" w:rsidRPr="00942CD7" w:rsidRDefault="006D5A3E" w:rsidP="00CF12F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3119" w:type="dxa"/>
            <w:tcBorders>
              <w:top w:val="nil"/>
              <w:left w:val="single" w:sz="4" w:space="0" w:color="auto"/>
              <w:bottom w:val="single" w:sz="4" w:space="0" w:color="auto"/>
              <w:right w:val="single" w:sz="4" w:space="0" w:color="auto"/>
            </w:tcBorders>
            <w:vAlign w:val="center"/>
          </w:tcPr>
          <w:p w14:paraId="0BD22519" w14:textId="61911DBF" w:rsidR="006D5A3E" w:rsidRPr="00942CD7" w:rsidRDefault="006D5A3E" w:rsidP="00CF12FB">
            <w:pPr>
              <w:spacing w:after="0" w:line="240" w:lineRule="auto"/>
              <w:rPr>
                <w:rFonts w:ascii="Times New Roman" w:hAnsi="Times New Roman" w:cs="Times New Roman"/>
                <w:color w:val="000000"/>
                <w:sz w:val="24"/>
                <w:szCs w:val="24"/>
              </w:rPr>
            </w:pPr>
            <w:r w:rsidRPr="00261BCA">
              <w:rPr>
                <w:rFonts w:ascii="Times New Roman" w:hAnsi="Times New Roman" w:cs="Times New Roman"/>
                <w:color w:val="000000"/>
                <w:sz w:val="24"/>
                <w:szCs w:val="24"/>
              </w:rPr>
              <w:t>Darbo drabužių skalbimas (nurodytų 1.1-1.</w:t>
            </w:r>
            <w:r w:rsidR="00AE501E">
              <w:rPr>
                <w:rFonts w:ascii="Times New Roman" w:hAnsi="Times New Roman" w:cs="Times New Roman"/>
                <w:color w:val="000000"/>
                <w:sz w:val="24"/>
                <w:szCs w:val="24"/>
              </w:rPr>
              <w:t>4</w:t>
            </w:r>
            <w:r w:rsidRPr="00261BCA">
              <w:rPr>
                <w:rFonts w:ascii="Times New Roman" w:hAnsi="Times New Roman" w:cs="Times New Roman"/>
                <w:color w:val="000000"/>
                <w:sz w:val="24"/>
                <w:szCs w:val="24"/>
              </w:rPr>
              <w:t xml:space="preserve"> pozicijose)</w:t>
            </w:r>
            <w:r w:rsidR="00E31D07">
              <w:rPr>
                <w:rFonts w:ascii="Times New Roman" w:hAnsi="Times New Roman" w:cs="Times New Roman"/>
                <w:color w:val="000000"/>
                <w:sz w:val="24"/>
                <w:szCs w:val="24"/>
              </w:rPr>
              <w:t>*</w:t>
            </w:r>
          </w:p>
        </w:tc>
        <w:tc>
          <w:tcPr>
            <w:tcW w:w="1417" w:type="dxa"/>
            <w:tcBorders>
              <w:top w:val="nil"/>
              <w:left w:val="nil"/>
              <w:bottom w:val="single" w:sz="4" w:space="0" w:color="auto"/>
              <w:right w:val="single" w:sz="4" w:space="0" w:color="auto"/>
            </w:tcBorders>
            <w:vAlign w:val="center"/>
          </w:tcPr>
          <w:p w14:paraId="17E5F5EB" w14:textId="460DCD45" w:rsidR="006D5A3E" w:rsidRPr="00942CD7" w:rsidRDefault="006D5A3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vnt.</w:t>
            </w:r>
          </w:p>
        </w:tc>
        <w:tc>
          <w:tcPr>
            <w:tcW w:w="4536" w:type="dxa"/>
            <w:gridSpan w:val="3"/>
            <w:tcBorders>
              <w:top w:val="nil"/>
              <w:left w:val="nil"/>
              <w:bottom w:val="single" w:sz="4" w:space="0" w:color="auto"/>
              <w:right w:val="single" w:sz="4" w:space="0" w:color="auto"/>
            </w:tcBorders>
            <w:vAlign w:val="center"/>
          </w:tcPr>
          <w:p w14:paraId="6E69225C" w14:textId="27688ECD" w:rsidR="006D5A3E" w:rsidRDefault="006D5A3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55 000</w:t>
            </w:r>
          </w:p>
        </w:tc>
      </w:tr>
      <w:tr w:rsidR="00AE501E" w:rsidRPr="00942CD7" w14:paraId="7DA3FA50" w14:textId="77777777" w:rsidTr="00AE501E">
        <w:trPr>
          <w:gridAfter w:val="1"/>
          <w:wAfter w:w="1239" w:type="dxa"/>
          <w:trHeight w:val="220"/>
        </w:trPr>
        <w:tc>
          <w:tcPr>
            <w:tcW w:w="709" w:type="dxa"/>
            <w:tcBorders>
              <w:top w:val="nil"/>
              <w:left w:val="nil"/>
              <w:bottom w:val="single" w:sz="4" w:space="0" w:color="auto"/>
              <w:right w:val="nil"/>
            </w:tcBorders>
          </w:tcPr>
          <w:p w14:paraId="1DE7AF87" w14:textId="77777777" w:rsidR="00AE501E" w:rsidRPr="00942CD7" w:rsidRDefault="00AE501E" w:rsidP="00CF12FB">
            <w:pPr>
              <w:spacing w:after="0" w:line="240" w:lineRule="auto"/>
              <w:jc w:val="center"/>
              <w:rPr>
                <w:rFonts w:ascii="Times New Roman" w:hAnsi="Times New Roman" w:cs="Times New Roman"/>
                <w:color w:val="000000"/>
                <w:sz w:val="24"/>
                <w:szCs w:val="24"/>
              </w:rPr>
            </w:pPr>
          </w:p>
        </w:tc>
        <w:tc>
          <w:tcPr>
            <w:tcW w:w="3119" w:type="dxa"/>
            <w:tcBorders>
              <w:top w:val="nil"/>
              <w:left w:val="nil"/>
              <w:bottom w:val="single" w:sz="4" w:space="0" w:color="auto"/>
              <w:right w:val="nil"/>
            </w:tcBorders>
            <w:noWrap/>
            <w:vAlign w:val="bottom"/>
            <w:hideMark/>
          </w:tcPr>
          <w:p w14:paraId="130483E7" w14:textId="77777777" w:rsidR="00AE501E" w:rsidRPr="00942CD7" w:rsidRDefault="00AE501E" w:rsidP="00CF12FB">
            <w:pPr>
              <w:spacing w:after="0" w:line="240" w:lineRule="auto"/>
              <w:jc w:val="center"/>
              <w:rPr>
                <w:rFonts w:ascii="Times New Roman" w:hAnsi="Times New Roman" w:cs="Times New Roman"/>
                <w:color w:val="000000"/>
                <w:sz w:val="24"/>
                <w:szCs w:val="24"/>
              </w:rPr>
            </w:pPr>
          </w:p>
          <w:p w14:paraId="2F44F7D5" w14:textId="77777777" w:rsidR="00AE501E" w:rsidRPr="00942CD7" w:rsidRDefault="00AE501E" w:rsidP="00CF12FB">
            <w:pPr>
              <w:spacing w:after="0" w:line="240" w:lineRule="auto"/>
              <w:jc w:val="center"/>
              <w:rPr>
                <w:rFonts w:ascii="Times New Roman" w:hAnsi="Times New Roman" w:cs="Times New Roman"/>
                <w:color w:val="000000"/>
                <w:sz w:val="24"/>
                <w:szCs w:val="24"/>
              </w:rPr>
            </w:pPr>
          </w:p>
        </w:tc>
        <w:tc>
          <w:tcPr>
            <w:tcW w:w="1417" w:type="dxa"/>
            <w:tcBorders>
              <w:top w:val="nil"/>
              <w:left w:val="nil"/>
              <w:bottom w:val="single" w:sz="4" w:space="0" w:color="auto"/>
              <w:right w:val="nil"/>
            </w:tcBorders>
            <w:noWrap/>
            <w:vAlign w:val="bottom"/>
          </w:tcPr>
          <w:p w14:paraId="03E461BA" w14:textId="77777777" w:rsidR="00AE501E" w:rsidRPr="00942CD7" w:rsidRDefault="00AE501E" w:rsidP="00CF12FB">
            <w:pPr>
              <w:spacing w:after="0" w:line="240" w:lineRule="auto"/>
              <w:rPr>
                <w:rFonts w:ascii="Times New Roman" w:hAnsi="Times New Roman" w:cs="Times New Roman"/>
                <w:sz w:val="24"/>
                <w:szCs w:val="24"/>
              </w:rPr>
            </w:pPr>
          </w:p>
        </w:tc>
        <w:tc>
          <w:tcPr>
            <w:tcW w:w="3297" w:type="dxa"/>
            <w:gridSpan w:val="2"/>
            <w:tcBorders>
              <w:top w:val="nil"/>
              <w:left w:val="nil"/>
              <w:bottom w:val="single" w:sz="4" w:space="0" w:color="auto"/>
              <w:right w:val="nil"/>
            </w:tcBorders>
            <w:noWrap/>
            <w:vAlign w:val="bottom"/>
          </w:tcPr>
          <w:p w14:paraId="6B85CAA6" w14:textId="77777777" w:rsidR="00AE501E" w:rsidRPr="00942CD7" w:rsidRDefault="00AE501E" w:rsidP="00CF12FB">
            <w:pPr>
              <w:spacing w:after="0" w:line="240" w:lineRule="auto"/>
              <w:rPr>
                <w:rFonts w:ascii="Times New Roman" w:hAnsi="Times New Roman" w:cs="Times New Roman"/>
                <w:sz w:val="24"/>
                <w:szCs w:val="24"/>
              </w:rPr>
            </w:pPr>
          </w:p>
        </w:tc>
      </w:tr>
      <w:tr w:rsidR="000F0FD4" w:rsidRPr="00942CD7" w14:paraId="66334993" w14:textId="77777777" w:rsidTr="00AE501E">
        <w:trPr>
          <w:trHeight w:val="304"/>
        </w:trPr>
        <w:tc>
          <w:tcPr>
            <w:tcW w:w="709" w:type="dxa"/>
            <w:tcBorders>
              <w:top w:val="single" w:sz="4" w:space="0" w:color="auto"/>
              <w:left w:val="single" w:sz="4" w:space="0" w:color="auto"/>
              <w:bottom w:val="single" w:sz="4" w:space="0" w:color="auto"/>
              <w:right w:val="single" w:sz="4" w:space="0" w:color="auto"/>
            </w:tcBorders>
          </w:tcPr>
          <w:p w14:paraId="72417494" w14:textId="5873854A" w:rsidR="000F0FD4" w:rsidRPr="00942CD7" w:rsidRDefault="00AE501E" w:rsidP="00CF12FB">
            <w:pPr>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Eil. Nr.</w:t>
            </w:r>
          </w:p>
        </w:tc>
        <w:tc>
          <w:tcPr>
            <w:tcW w:w="3119" w:type="dxa"/>
            <w:tcBorders>
              <w:top w:val="single" w:sz="4" w:space="0" w:color="auto"/>
              <w:left w:val="single" w:sz="4" w:space="0" w:color="auto"/>
              <w:bottom w:val="single" w:sz="4" w:space="0" w:color="auto"/>
              <w:right w:val="single" w:sz="4" w:space="0" w:color="auto"/>
            </w:tcBorders>
            <w:vAlign w:val="center"/>
          </w:tcPr>
          <w:p w14:paraId="16C6DCFB" w14:textId="5C458663" w:rsidR="000F0FD4" w:rsidRPr="00942CD7" w:rsidRDefault="000F0FD4" w:rsidP="00CF12FB">
            <w:pPr>
              <w:spacing w:after="0" w:line="240" w:lineRule="auto"/>
              <w:jc w:val="center"/>
              <w:rPr>
                <w:rFonts w:ascii="Times New Roman" w:hAnsi="Times New Roman" w:cs="Times New Roman"/>
                <w:b/>
                <w:bCs/>
                <w:i/>
                <w:iCs/>
                <w:color w:val="000000"/>
                <w:sz w:val="24"/>
                <w:szCs w:val="24"/>
              </w:rPr>
            </w:pPr>
          </w:p>
          <w:p w14:paraId="66183DDB" w14:textId="77777777" w:rsidR="000F0FD4" w:rsidRPr="00942CD7" w:rsidRDefault="000F0FD4" w:rsidP="00CF12FB">
            <w:pPr>
              <w:spacing w:after="0" w:line="240" w:lineRule="auto"/>
              <w:jc w:val="center"/>
              <w:rPr>
                <w:rFonts w:ascii="Times New Roman" w:hAnsi="Times New Roman" w:cs="Times New Roman"/>
                <w:b/>
                <w:bCs/>
                <w:color w:val="000000"/>
                <w:sz w:val="24"/>
                <w:szCs w:val="24"/>
              </w:rPr>
            </w:pPr>
            <w:r w:rsidRPr="00942CD7">
              <w:rPr>
                <w:rFonts w:ascii="Times New Roman" w:hAnsi="Times New Roman" w:cs="Times New Roman"/>
                <w:b/>
                <w:bCs/>
                <w:i/>
                <w:iCs/>
                <w:color w:val="000000"/>
                <w:sz w:val="24"/>
                <w:szCs w:val="24"/>
              </w:rPr>
              <w:t>Spintelės pavadinimas</w:t>
            </w:r>
          </w:p>
        </w:tc>
        <w:tc>
          <w:tcPr>
            <w:tcW w:w="1417" w:type="dxa"/>
            <w:tcBorders>
              <w:top w:val="single" w:sz="4" w:space="0" w:color="auto"/>
              <w:left w:val="nil"/>
              <w:bottom w:val="single" w:sz="4" w:space="0" w:color="auto"/>
              <w:right w:val="single" w:sz="4" w:space="0" w:color="auto"/>
            </w:tcBorders>
            <w:vAlign w:val="center"/>
          </w:tcPr>
          <w:p w14:paraId="4B09EEFF" w14:textId="77777777" w:rsidR="000F0FD4" w:rsidRPr="00942CD7" w:rsidRDefault="000F0FD4" w:rsidP="00CF12FB">
            <w:pPr>
              <w:spacing w:after="0" w:line="240" w:lineRule="auto"/>
              <w:jc w:val="center"/>
              <w:rPr>
                <w:rFonts w:ascii="Times New Roman" w:hAnsi="Times New Roman" w:cs="Times New Roman"/>
                <w:b/>
                <w:bCs/>
                <w:color w:val="000000"/>
                <w:sz w:val="24"/>
                <w:szCs w:val="24"/>
              </w:rPr>
            </w:pPr>
            <w:r w:rsidRPr="00942CD7">
              <w:rPr>
                <w:rFonts w:ascii="Times New Roman" w:hAnsi="Times New Roman" w:cs="Times New Roman"/>
                <w:b/>
                <w:bCs/>
                <w:i/>
                <w:iCs/>
                <w:color w:val="000000"/>
                <w:sz w:val="24"/>
                <w:szCs w:val="24"/>
              </w:rPr>
              <w:t xml:space="preserve">Mato </w:t>
            </w:r>
            <w:proofErr w:type="spellStart"/>
            <w:r w:rsidRPr="00942CD7">
              <w:rPr>
                <w:rFonts w:ascii="Times New Roman" w:hAnsi="Times New Roman" w:cs="Times New Roman"/>
                <w:b/>
                <w:bCs/>
                <w:i/>
                <w:iCs/>
                <w:color w:val="000000"/>
                <w:sz w:val="24"/>
                <w:szCs w:val="24"/>
              </w:rPr>
              <w:t>vnt</w:t>
            </w:r>
            <w:proofErr w:type="spellEnd"/>
          </w:p>
        </w:tc>
        <w:tc>
          <w:tcPr>
            <w:tcW w:w="2268" w:type="dxa"/>
            <w:tcBorders>
              <w:top w:val="single" w:sz="4" w:space="0" w:color="auto"/>
              <w:left w:val="nil"/>
              <w:bottom w:val="single" w:sz="4" w:space="0" w:color="auto"/>
              <w:right w:val="single" w:sz="4" w:space="0" w:color="auto"/>
            </w:tcBorders>
            <w:vAlign w:val="center"/>
          </w:tcPr>
          <w:p w14:paraId="572290D1" w14:textId="77777777" w:rsidR="000F0FD4" w:rsidRPr="00942CD7" w:rsidRDefault="000F0FD4" w:rsidP="00CF12FB">
            <w:pPr>
              <w:spacing w:after="0" w:line="240" w:lineRule="auto"/>
              <w:jc w:val="center"/>
              <w:rPr>
                <w:rFonts w:ascii="Times New Roman" w:hAnsi="Times New Roman" w:cs="Times New Roman"/>
                <w:b/>
                <w:bCs/>
                <w:color w:val="000000"/>
                <w:sz w:val="24"/>
                <w:szCs w:val="24"/>
              </w:rPr>
            </w:pPr>
            <w:r w:rsidRPr="00942CD7">
              <w:rPr>
                <w:rFonts w:ascii="Times New Roman" w:hAnsi="Times New Roman" w:cs="Times New Roman"/>
                <w:b/>
                <w:bCs/>
                <w:i/>
                <w:iCs/>
                <w:color w:val="000000"/>
                <w:sz w:val="24"/>
                <w:szCs w:val="24"/>
              </w:rPr>
              <w:t>Preliminarus kiekis</w:t>
            </w:r>
          </w:p>
        </w:tc>
        <w:tc>
          <w:tcPr>
            <w:tcW w:w="2268" w:type="dxa"/>
            <w:gridSpan w:val="2"/>
            <w:tcBorders>
              <w:top w:val="single" w:sz="4" w:space="0" w:color="auto"/>
              <w:left w:val="nil"/>
              <w:bottom w:val="single" w:sz="4" w:space="0" w:color="auto"/>
              <w:right w:val="single" w:sz="4" w:space="0" w:color="auto"/>
            </w:tcBorders>
          </w:tcPr>
          <w:p w14:paraId="641A7625" w14:textId="133E984B" w:rsidR="000F0FD4" w:rsidRPr="00942CD7" w:rsidRDefault="000F0FD4" w:rsidP="00AE501E">
            <w:pPr>
              <w:spacing w:after="0" w:line="240" w:lineRule="auto"/>
              <w:jc w:val="center"/>
              <w:rPr>
                <w:rFonts w:ascii="Times New Roman" w:hAnsi="Times New Roman" w:cs="Times New Roman"/>
                <w:b/>
                <w:bCs/>
                <w:i/>
                <w:iCs/>
                <w:color w:val="000000"/>
                <w:sz w:val="24"/>
                <w:szCs w:val="24"/>
              </w:rPr>
            </w:pPr>
            <w:r w:rsidRPr="00942CD7">
              <w:rPr>
                <w:rFonts w:ascii="Times New Roman" w:hAnsi="Times New Roman" w:cs="Times New Roman"/>
                <w:b/>
                <w:bCs/>
                <w:i/>
                <w:iCs/>
                <w:color w:val="000000"/>
                <w:sz w:val="24"/>
                <w:szCs w:val="24"/>
              </w:rPr>
              <w:t>Pastabos</w:t>
            </w:r>
          </w:p>
        </w:tc>
      </w:tr>
      <w:tr w:rsidR="000F0FD4" w:rsidRPr="00942CD7" w14:paraId="64B812CD" w14:textId="77777777" w:rsidTr="00AE501E">
        <w:trPr>
          <w:trHeight w:val="315"/>
        </w:trPr>
        <w:tc>
          <w:tcPr>
            <w:tcW w:w="709" w:type="dxa"/>
            <w:tcBorders>
              <w:top w:val="nil"/>
              <w:left w:val="single" w:sz="4" w:space="0" w:color="auto"/>
              <w:bottom w:val="single" w:sz="4" w:space="0" w:color="auto"/>
              <w:right w:val="single" w:sz="4" w:space="0" w:color="auto"/>
            </w:tcBorders>
          </w:tcPr>
          <w:p w14:paraId="43B80887" w14:textId="4A1E2838" w:rsidR="000F0FD4" w:rsidRPr="00942CD7" w:rsidRDefault="00AE501E" w:rsidP="00CF12FB">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3119" w:type="dxa"/>
            <w:tcBorders>
              <w:top w:val="nil"/>
              <w:left w:val="single" w:sz="4" w:space="0" w:color="auto"/>
              <w:bottom w:val="single" w:sz="4" w:space="0" w:color="auto"/>
              <w:right w:val="single" w:sz="4" w:space="0" w:color="auto"/>
            </w:tcBorders>
          </w:tcPr>
          <w:p w14:paraId="589A67F7" w14:textId="54225231" w:rsidR="000F0FD4" w:rsidRPr="00942CD7" w:rsidRDefault="000F0FD4"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10 lentynų spintelės </w:t>
            </w:r>
          </w:p>
        </w:tc>
        <w:tc>
          <w:tcPr>
            <w:tcW w:w="1417" w:type="dxa"/>
            <w:tcBorders>
              <w:top w:val="nil"/>
              <w:left w:val="nil"/>
              <w:bottom w:val="single" w:sz="4" w:space="0" w:color="auto"/>
              <w:right w:val="single" w:sz="4" w:space="0" w:color="auto"/>
            </w:tcBorders>
            <w:vAlign w:val="center"/>
          </w:tcPr>
          <w:p w14:paraId="36934739" w14:textId="77777777"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Vnt.</w:t>
            </w:r>
          </w:p>
        </w:tc>
        <w:tc>
          <w:tcPr>
            <w:tcW w:w="2268" w:type="dxa"/>
            <w:tcBorders>
              <w:top w:val="nil"/>
              <w:left w:val="nil"/>
              <w:bottom w:val="single" w:sz="4" w:space="0" w:color="auto"/>
              <w:right w:val="single" w:sz="4" w:space="0" w:color="auto"/>
            </w:tcBorders>
            <w:vAlign w:val="center"/>
          </w:tcPr>
          <w:p w14:paraId="4B201D0A" w14:textId="62CD5F5B"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10</w:t>
            </w:r>
          </w:p>
        </w:tc>
        <w:tc>
          <w:tcPr>
            <w:tcW w:w="2268" w:type="dxa"/>
            <w:gridSpan w:val="2"/>
            <w:tcBorders>
              <w:top w:val="nil"/>
              <w:left w:val="nil"/>
              <w:bottom w:val="single" w:sz="4" w:space="0" w:color="auto"/>
              <w:right w:val="single" w:sz="4" w:space="0" w:color="auto"/>
            </w:tcBorders>
          </w:tcPr>
          <w:p w14:paraId="2A06DF7A" w14:textId="77777777" w:rsidR="000F0FD4" w:rsidRPr="00942CD7" w:rsidRDefault="000F0FD4" w:rsidP="00CF12FB">
            <w:pPr>
              <w:spacing w:after="0" w:line="240" w:lineRule="auto"/>
              <w:jc w:val="center"/>
              <w:rPr>
                <w:rFonts w:ascii="Times New Roman" w:hAnsi="Times New Roman" w:cs="Times New Roman"/>
                <w:color w:val="000000"/>
                <w:sz w:val="24"/>
                <w:szCs w:val="24"/>
              </w:rPr>
            </w:pPr>
          </w:p>
        </w:tc>
      </w:tr>
      <w:tr w:rsidR="000F0FD4" w:rsidRPr="00942CD7" w14:paraId="38206FE2" w14:textId="77777777" w:rsidTr="00AE501E">
        <w:trPr>
          <w:trHeight w:val="315"/>
        </w:trPr>
        <w:tc>
          <w:tcPr>
            <w:tcW w:w="709" w:type="dxa"/>
            <w:tcBorders>
              <w:top w:val="nil"/>
              <w:left w:val="single" w:sz="4" w:space="0" w:color="auto"/>
              <w:bottom w:val="single" w:sz="4" w:space="0" w:color="auto"/>
              <w:right w:val="single" w:sz="4" w:space="0" w:color="auto"/>
            </w:tcBorders>
          </w:tcPr>
          <w:p w14:paraId="60BC59D5" w14:textId="58FA3E8D" w:rsidR="000F0FD4" w:rsidRPr="00942CD7" w:rsidRDefault="00AE501E" w:rsidP="00CF12FB">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119" w:type="dxa"/>
            <w:tcBorders>
              <w:top w:val="nil"/>
              <w:left w:val="single" w:sz="4" w:space="0" w:color="auto"/>
              <w:bottom w:val="single" w:sz="4" w:space="0" w:color="auto"/>
              <w:right w:val="single" w:sz="4" w:space="0" w:color="auto"/>
            </w:tcBorders>
          </w:tcPr>
          <w:p w14:paraId="04B62741" w14:textId="062BFE03" w:rsidR="000F0FD4" w:rsidRPr="00942CD7" w:rsidRDefault="000F0FD4"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Nešvariems darbo drabužiams spintelės </w:t>
            </w:r>
          </w:p>
        </w:tc>
        <w:tc>
          <w:tcPr>
            <w:tcW w:w="1417" w:type="dxa"/>
            <w:tcBorders>
              <w:top w:val="nil"/>
              <w:left w:val="nil"/>
              <w:bottom w:val="single" w:sz="4" w:space="0" w:color="auto"/>
              <w:right w:val="single" w:sz="4" w:space="0" w:color="auto"/>
            </w:tcBorders>
            <w:vAlign w:val="center"/>
          </w:tcPr>
          <w:p w14:paraId="5B0CA7DA" w14:textId="77777777"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t>Vnt.</w:t>
            </w:r>
          </w:p>
        </w:tc>
        <w:tc>
          <w:tcPr>
            <w:tcW w:w="2268" w:type="dxa"/>
            <w:tcBorders>
              <w:top w:val="nil"/>
              <w:left w:val="nil"/>
              <w:bottom w:val="single" w:sz="4" w:space="0" w:color="auto"/>
              <w:right w:val="single" w:sz="4" w:space="0" w:color="auto"/>
            </w:tcBorders>
            <w:vAlign w:val="center"/>
          </w:tcPr>
          <w:p w14:paraId="0F903BBA" w14:textId="7A91B4EE" w:rsidR="000F0FD4" w:rsidRPr="00942CD7" w:rsidRDefault="00AE501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268" w:type="dxa"/>
            <w:gridSpan w:val="2"/>
            <w:tcBorders>
              <w:top w:val="nil"/>
              <w:left w:val="nil"/>
              <w:bottom w:val="single" w:sz="4" w:space="0" w:color="auto"/>
              <w:right w:val="single" w:sz="4" w:space="0" w:color="auto"/>
            </w:tcBorders>
          </w:tcPr>
          <w:p w14:paraId="2B5006C5" w14:textId="77777777" w:rsidR="000F0FD4" w:rsidRPr="00942CD7" w:rsidRDefault="000F0FD4" w:rsidP="00CF12FB">
            <w:pPr>
              <w:spacing w:after="0" w:line="240" w:lineRule="auto"/>
              <w:jc w:val="center"/>
              <w:rPr>
                <w:rFonts w:ascii="Times New Roman" w:hAnsi="Times New Roman" w:cs="Times New Roman"/>
                <w:color w:val="000000"/>
                <w:sz w:val="24"/>
                <w:szCs w:val="24"/>
              </w:rPr>
            </w:pPr>
          </w:p>
        </w:tc>
      </w:tr>
    </w:tbl>
    <w:p w14:paraId="4F711368" w14:textId="77777777" w:rsidR="00AF3437" w:rsidRPr="00942CD7" w:rsidRDefault="00AF3437" w:rsidP="00AF3437">
      <w:pPr>
        <w:spacing w:after="0" w:line="240" w:lineRule="auto"/>
        <w:jc w:val="both"/>
        <w:rPr>
          <w:rFonts w:ascii="Times New Roman" w:hAnsi="Times New Roman" w:cs="Times New Roman"/>
          <w:bCs/>
          <w:sz w:val="24"/>
          <w:szCs w:val="24"/>
        </w:rPr>
      </w:pPr>
    </w:p>
    <w:tbl>
      <w:tblPr>
        <w:tblW w:w="9758" w:type="dxa"/>
        <w:tblInd w:w="-5" w:type="dxa"/>
        <w:tblLayout w:type="fixed"/>
        <w:tblLook w:val="04A0" w:firstRow="1" w:lastRow="0" w:firstColumn="1" w:lastColumn="0" w:noHBand="0" w:noVBand="1"/>
      </w:tblPr>
      <w:tblGrid>
        <w:gridCol w:w="851"/>
        <w:gridCol w:w="2977"/>
        <w:gridCol w:w="1417"/>
        <w:gridCol w:w="4513"/>
      </w:tblGrid>
      <w:tr w:rsidR="000F0FD4" w:rsidRPr="00942CD7" w14:paraId="52A44526" w14:textId="77777777" w:rsidTr="000F0FD4">
        <w:trPr>
          <w:trHeight w:val="277"/>
        </w:trPr>
        <w:tc>
          <w:tcPr>
            <w:tcW w:w="851" w:type="dxa"/>
            <w:tcBorders>
              <w:top w:val="single" w:sz="4" w:space="0" w:color="auto"/>
              <w:left w:val="single" w:sz="4" w:space="0" w:color="auto"/>
              <w:bottom w:val="single" w:sz="4" w:space="0" w:color="auto"/>
              <w:right w:val="single" w:sz="4" w:space="0" w:color="auto"/>
            </w:tcBorders>
          </w:tcPr>
          <w:p w14:paraId="5B2E2F13" w14:textId="77777777" w:rsidR="000F0FD4" w:rsidRPr="00942CD7" w:rsidRDefault="000F0FD4" w:rsidP="00CF12FB">
            <w:pPr>
              <w:spacing w:after="0" w:line="240" w:lineRule="auto"/>
              <w:jc w:val="center"/>
              <w:rPr>
                <w:rFonts w:ascii="Times New Roman" w:hAnsi="Times New Roman" w:cs="Times New Roman"/>
                <w:b/>
                <w:bCs/>
                <w:i/>
                <w:iCs/>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4002629C" w14:textId="1A737A79" w:rsidR="000F0FD4" w:rsidRPr="00942CD7" w:rsidRDefault="000F0FD4" w:rsidP="00CF12FB">
            <w:pPr>
              <w:spacing w:after="0" w:line="240" w:lineRule="auto"/>
              <w:jc w:val="center"/>
              <w:rPr>
                <w:rFonts w:ascii="Times New Roman" w:hAnsi="Times New Roman" w:cs="Times New Roman"/>
                <w:b/>
                <w:bCs/>
                <w:color w:val="000000"/>
                <w:sz w:val="24"/>
                <w:szCs w:val="24"/>
              </w:rPr>
            </w:pPr>
            <w:r w:rsidRPr="00942CD7">
              <w:rPr>
                <w:rFonts w:ascii="Times New Roman" w:hAnsi="Times New Roman" w:cs="Times New Roman"/>
                <w:b/>
                <w:bCs/>
                <w:i/>
                <w:iCs/>
                <w:color w:val="000000"/>
                <w:sz w:val="24"/>
                <w:szCs w:val="24"/>
              </w:rPr>
              <w:t xml:space="preserve">Pavadinimas </w:t>
            </w:r>
          </w:p>
        </w:tc>
        <w:tc>
          <w:tcPr>
            <w:tcW w:w="1417" w:type="dxa"/>
            <w:tcBorders>
              <w:top w:val="single" w:sz="4" w:space="0" w:color="auto"/>
              <w:left w:val="nil"/>
              <w:bottom w:val="single" w:sz="4" w:space="0" w:color="auto"/>
              <w:right w:val="single" w:sz="4" w:space="0" w:color="auto"/>
            </w:tcBorders>
            <w:vAlign w:val="center"/>
          </w:tcPr>
          <w:p w14:paraId="368DCEBE" w14:textId="77777777" w:rsidR="000F0FD4" w:rsidRPr="00942CD7" w:rsidRDefault="000F0FD4" w:rsidP="00CF12FB">
            <w:pPr>
              <w:spacing w:after="0" w:line="240" w:lineRule="auto"/>
              <w:jc w:val="center"/>
              <w:rPr>
                <w:rFonts w:ascii="Times New Roman" w:hAnsi="Times New Roman" w:cs="Times New Roman"/>
                <w:b/>
                <w:bCs/>
                <w:color w:val="000000"/>
                <w:sz w:val="24"/>
                <w:szCs w:val="24"/>
              </w:rPr>
            </w:pPr>
            <w:r w:rsidRPr="00942CD7">
              <w:rPr>
                <w:rFonts w:ascii="Times New Roman" w:hAnsi="Times New Roman" w:cs="Times New Roman"/>
                <w:b/>
                <w:bCs/>
                <w:i/>
                <w:iCs/>
                <w:color w:val="000000"/>
                <w:sz w:val="24"/>
                <w:szCs w:val="24"/>
              </w:rPr>
              <w:t xml:space="preserve">Mato </w:t>
            </w:r>
            <w:proofErr w:type="spellStart"/>
            <w:r w:rsidRPr="00942CD7">
              <w:rPr>
                <w:rFonts w:ascii="Times New Roman" w:hAnsi="Times New Roman" w:cs="Times New Roman"/>
                <w:b/>
                <w:bCs/>
                <w:i/>
                <w:iCs/>
                <w:color w:val="000000"/>
                <w:sz w:val="24"/>
                <w:szCs w:val="24"/>
              </w:rPr>
              <w:t>vnt</w:t>
            </w:r>
            <w:proofErr w:type="spellEnd"/>
          </w:p>
        </w:tc>
        <w:tc>
          <w:tcPr>
            <w:tcW w:w="4513" w:type="dxa"/>
            <w:tcBorders>
              <w:top w:val="single" w:sz="4" w:space="0" w:color="auto"/>
              <w:left w:val="nil"/>
              <w:bottom w:val="single" w:sz="4" w:space="0" w:color="auto"/>
              <w:right w:val="single" w:sz="4" w:space="0" w:color="auto"/>
            </w:tcBorders>
            <w:vAlign w:val="center"/>
          </w:tcPr>
          <w:p w14:paraId="79412137" w14:textId="77777777" w:rsidR="000F0FD4" w:rsidRPr="00942CD7" w:rsidRDefault="000F0FD4" w:rsidP="00CF12FB">
            <w:pPr>
              <w:spacing w:after="0" w:line="240" w:lineRule="auto"/>
              <w:jc w:val="center"/>
              <w:rPr>
                <w:rFonts w:ascii="Times New Roman" w:hAnsi="Times New Roman" w:cs="Times New Roman"/>
                <w:b/>
                <w:bCs/>
                <w:i/>
                <w:iCs/>
                <w:color w:val="000000"/>
                <w:sz w:val="24"/>
                <w:szCs w:val="24"/>
              </w:rPr>
            </w:pPr>
            <w:r w:rsidRPr="00942CD7">
              <w:rPr>
                <w:rFonts w:ascii="Times New Roman" w:hAnsi="Times New Roman" w:cs="Times New Roman"/>
                <w:b/>
                <w:bCs/>
                <w:i/>
                <w:iCs/>
                <w:color w:val="000000"/>
                <w:sz w:val="24"/>
                <w:szCs w:val="24"/>
              </w:rPr>
              <w:t>Preliminarus kiekis</w:t>
            </w:r>
          </w:p>
        </w:tc>
      </w:tr>
      <w:tr w:rsidR="000F0FD4" w:rsidRPr="00942CD7" w14:paraId="44627E72" w14:textId="77777777" w:rsidTr="000F0FD4">
        <w:trPr>
          <w:trHeight w:val="287"/>
        </w:trPr>
        <w:tc>
          <w:tcPr>
            <w:tcW w:w="851" w:type="dxa"/>
            <w:tcBorders>
              <w:top w:val="nil"/>
              <w:left w:val="single" w:sz="4" w:space="0" w:color="auto"/>
              <w:bottom w:val="single" w:sz="4" w:space="0" w:color="auto"/>
              <w:right w:val="single" w:sz="4" w:space="0" w:color="auto"/>
            </w:tcBorders>
          </w:tcPr>
          <w:p w14:paraId="070DA6E1" w14:textId="77777777" w:rsidR="000F0FD4" w:rsidRPr="00942CD7" w:rsidRDefault="000F0FD4" w:rsidP="00CF12FB">
            <w:pPr>
              <w:spacing w:after="0" w:line="240" w:lineRule="auto"/>
              <w:rPr>
                <w:rFonts w:ascii="Times New Roman" w:hAnsi="Times New Roman" w:cs="Times New Roman"/>
                <w:sz w:val="24"/>
                <w:szCs w:val="24"/>
              </w:rPr>
            </w:pPr>
          </w:p>
        </w:tc>
        <w:tc>
          <w:tcPr>
            <w:tcW w:w="2977" w:type="dxa"/>
            <w:tcBorders>
              <w:top w:val="nil"/>
              <w:left w:val="single" w:sz="4" w:space="0" w:color="auto"/>
              <w:bottom w:val="single" w:sz="4" w:space="0" w:color="auto"/>
              <w:right w:val="single" w:sz="4" w:space="0" w:color="auto"/>
            </w:tcBorders>
          </w:tcPr>
          <w:p w14:paraId="02FD9A8D" w14:textId="15D0D1CF" w:rsidR="000F0FD4" w:rsidRPr="00942CD7" w:rsidRDefault="000F0FD4"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Logotipas su įstaigos ženklu</w:t>
            </w:r>
          </w:p>
          <w:p w14:paraId="561EBB3C" w14:textId="77777777" w:rsidR="000F0FD4" w:rsidRPr="00942CD7" w:rsidRDefault="000F0FD4"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lastRenderedPageBreak/>
              <w:t>(mažas)</w:t>
            </w:r>
          </w:p>
        </w:tc>
        <w:tc>
          <w:tcPr>
            <w:tcW w:w="1417" w:type="dxa"/>
            <w:tcBorders>
              <w:top w:val="nil"/>
              <w:left w:val="nil"/>
              <w:bottom w:val="single" w:sz="4" w:space="0" w:color="auto"/>
              <w:right w:val="single" w:sz="4" w:space="0" w:color="auto"/>
            </w:tcBorders>
            <w:vAlign w:val="center"/>
          </w:tcPr>
          <w:p w14:paraId="7401C67C" w14:textId="77777777" w:rsidR="000F0FD4" w:rsidRPr="00942CD7" w:rsidRDefault="000F0FD4" w:rsidP="00CF12FB">
            <w:pPr>
              <w:spacing w:after="0" w:line="240" w:lineRule="auto"/>
              <w:jc w:val="center"/>
              <w:rPr>
                <w:rFonts w:ascii="Times New Roman" w:hAnsi="Times New Roman" w:cs="Times New Roman"/>
                <w:color w:val="000000"/>
                <w:sz w:val="24"/>
                <w:szCs w:val="24"/>
              </w:rPr>
            </w:pPr>
            <w:r w:rsidRPr="00942CD7">
              <w:rPr>
                <w:rFonts w:ascii="Times New Roman" w:hAnsi="Times New Roman" w:cs="Times New Roman"/>
                <w:color w:val="000000"/>
                <w:sz w:val="24"/>
                <w:szCs w:val="24"/>
              </w:rPr>
              <w:lastRenderedPageBreak/>
              <w:t>Vnt.</w:t>
            </w:r>
          </w:p>
        </w:tc>
        <w:tc>
          <w:tcPr>
            <w:tcW w:w="4513" w:type="dxa"/>
            <w:tcBorders>
              <w:top w:val="nil"/>
              <w:left w:val="nil"/>
              <w:bottom w:val="single" w:sz="4" w:space="0" w:color="auto"/>
              <w:right w:val="single" w:sz="4" w:space="0" w:color="auto"/>
            </w:tcBorders>
            <w:vAlign w:val="center"/>
          </w:tcPr>
          <w:p w14:paraId="03288427" w14:textId="1C651950" w:rsidR="000F0FD4" w:rsidRPr="00942CD7" w:rsidRDefault="00AE501E" w:rsidP="00CF12F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r w:rsidR="000F0FD4" w:rsidRPr="00942CD7">
              <w:rPr>
                <w:rFonts w:ascii="Times New Roman" w:hAnsi="Times New Roman" w:cs="Times New Roman"/>
                <w:color w:val="000000"/>
                <w:sz w:val="24"/>
                <w:szCs w:val="24"/>
              </w:rPr>
              <w:t>00</w:t>
            </w:r>
          </w:p>
        </w:tc>
      </w:tr>
    </w:tbl>
    <w:p w14:paraId="2C439EEA" w14:textId="7190F843" w:rsidR="00E31D07" w:rsidRPr="00E31D07" w:rsidRDefault="00E31D07" w:rsidP="00E31D07">
      <w:pPr>
        <w:spacing w:after="0" w:line="240" w:lineRule="auto"/>
        <w:jc w:val="both"/>
        <w:rPr>
          <w:rFonts w:ascii="Times New Roman" w:hAnsi="Times New Roman" w:cs="Times New Roman"/>
          <w:bCs/>
          <w:i/>
          <w:iCs/>
          <w:sz w:val="22"/>
          <w:szCs w:val="22"/>
        </w:rPr>
      </w:pPr>
      <w:r w:rsidRPr="00E31D07">
        <w:rPr>
          <w:rFonts w:ascii="Times New Roman" w:hAnsi="Times New Roman" w:cs="Times New Roman"/>
          <w:bCs/>
          <w:i/>
          <w:iCs/>
          <w:sz w:val="22"/>
          <w:szCs w:val="22"/>
        </w:rPr>
        <w:t>*Pastaba: Skalbimo paslauga apmokama tik už faktiškai išskalbtus drabužius, kurie po skalbimo ir atitikties kokybės reikalavimams patikros yra perduoti į švarių drabužių zoną ir paruošti išdavimui.</w:t>
      </w:r>
    </w:p>
    <w:p w14:paraId="393446CF" w14:textId="77777777" w:rsidR="00E31D07" w:rsidRPr="00E31D07" w:rsidRDefault="00E31D07" w:rsidP="00E31D07">
      <w:pPr>
        <w:spacing w:after="0" w:line="240" w:lineRule="auto"/>
        <w:jc w:val="both"/>
        <w:rPr>
          <w:rFonts w:ascii="Times New Roman" w:hAnsi="Times New Roman" w:cs="Times New Roman"/>
          <w:bCs/>
          <w:i/>
          <w:iCs/>
          <w:sz w:val="22"/>
          <w:szCs w:val="22"/>
        </w:rPr>
      </w:pPr>
      <w:r w:rsidRPr="00E31D07">
        <w:rPr>
          <w:rFonts w:ascii="Times New Roman" w:hAnsi="Times New Roman" w:cs="Times New Roman"/>
          <w:bCs/>
          <w:i/>
          <w:iCs/>
          <w:sz w:val="22"/>
          <w:szCs w:val="22"/>
        </w:rPr>
        <w:t>Paslaugos teikėjas negali skaičiuoti skalbimo mokesčio už drabužius, kurie ataskaitiniu laikotarpiu nebuvo faktiškai išskalbti.</w:t>
      </w:r>
    </w:p>
    <w:p w14:paraId="1199B0B0" w14:textId="77777777" w:rsidR="00AF3437" w:rsidRPr="00942CD7" w:rsidRDefault="00AF3437" w:rsidP="00AF3437">
      <w:pPr>
        <w:spacing w:after="0" w:line="240" w:lineRule="auto"/>
        <w:jc w:val="both"/>
        <w:rPr>
          <w:rFonts w:ascii="Times New Roman" w:hAnsi="Times New Roman" w:cs="Times New Roman"/>
          <w:bCs/>
          <w:sz w:val="24"/>
          <w:szCs w:val="24"/>
        </w:rPr>
      </w:pPr>
    </w:p>
    <w:p w14:paraId="5F7F16E0" w14:textId="77777777" w:rsidR="00AF3437" w:rsidRPr="00942CD7" w:rsidRDefault="00AF3437" w:rsidP="00AF3437">
      <w:pPr>
        <w:spacing w:after="0" w:line="240" w:lineRule="auto"/>
        <w:jc w:val="both"/>
        <w:rPr>
          <w:rFonts w:ascii="Times New Roman" w:hAnsi="Times New Roman" w:cs="Times New Roman"/>
          <w:b/>
          <w:sz w:val="24"/>
          <w:szCs w:val="24"/>
        </w:rPr>
      </w:pPr>
      <w:r w:rsidRPr="00942CD7">
        <w:rPr>
          <w:rFonts w:ascii="Times New Roman" w:hAnsi="Times New Roman" w:cs="Times New Roman"/>
          <w:b/>
          <w:sz w:val="24"/>
          <w:szCs w:val="24"/>
        </w:rPr>
        <w:t>Reikalavimai drabužiams:</w:t>
      </w:r>
    </w:p>
    <w:p w14:paraId="178F4C82" w14:textId="2008E58B" w:rsidR="00AF3437" w:rsidRDefault="00AF3437" w:rsidP="00E31D07">
      <w:pPr>
        <w:tabs>
          <w:tab w:val="left" w:pos="6840"/>
        </w:tabs>
        <w:spacing w:after="0" w:line="240" w:lineRule="auto"/>
        <w:ind w:firstLine="567"/>
        <w:jc w:val="both"/>
        <w:rPr>
          <w:rFonts w:ascii="Times New Roman" w:hAnsi="Times New Roman" w:cs="Times New Roman"/>
          <w:sz w:val="24"/>
          <w:szCs w:val="24"/>
        </w:rPr>
      </w:pPr>
      <w:r w:rsidRPr="00942CD7">
        <w:rPr>
          <w:rFonts w:ascii="Times New Roman" w:hAnsi="Times New Roman" w:cs="Times New Roman"/>
          <w:sz w:val="24"/>
          <w:szCs w:val="24"/>
        </w:rPr>
        <w:t>Paslaugos teikėjas kartu su pasiūlymu privalo pateikti dokumentus, įrodančius drabužių atitikimą kokybės ir techniniams reikalavimams, t.y. siūlomų prekių gamintojo sertifikatus su išsamiu siūlomų prekių techninių charakteristikų aprašymu pagal technines specifikacijas.</w:t>
      </w:r>
    </w:p>
    <w:p w14:paraId="73621010" w14:textId="77777777" w:rsidR="00E31D07" w:rsidRPr="00942CD7" w:rsidRDefault="00E31D07" w:rsidP="00E31D07">
      <w:pPr>
        <w:tabs>
          <w:tab w:val="left" w:pos="6840"/>
        </w:tabs>
        <w:spacing w:after="0" w:line="240" w:lineRule="auto"/>
        <w:ind w:firstLine="567"/>
        <w:jc w:val="both"/>
        <w:rPr>
          <w:rFonts w:ascii="Times New Roman" w:hAnsi="Times New Roman" w:cs="Times New Roman"/>
          <w:sz w:val="24"/>
          <w:szCs w:val="24"/>
        </w:rPr>
      </w:pPr>
    </w:p>
    <w:p w14:paraId="6F76D32B" w14:textId="77777777" w:rsidR="00AF3437" w:rsidRPr="00942CD7" w:rsidRDefault="00AF3437" w:rsidP="00E31D07">
      <w:pPr>
        <w:tabs>
          <w:tab w:val="left" w:pos="851"/>
        </w:tabs>
        <w:spacing w:after="0" w:line="240" w:lineRule="auto"/>
        <w:jc w:val="right"/>
        <w:rPr>
          <w:rFonts w:ascii="Times New Roman" w:hAnsi="Times New Roman" w:cs="Times New Roman"/>
          <w:b/>
          <w:bCs/>
          <w:sz w:val="24"/>
          <w:szCs w:val="24"/>
        </w:rPr>
      </w:pPr>
      <w:r w:rsidRPr="00942CD7">
        <w:rPr>
          <w:rFonts w:ascii="Times New Roman" w:hAnsi="Times New Roman" w:cs="Times New Roman"/>
          <w:sz w:val="24"/>
          <w:szCs w:val="24"/>
        </w:rPr>
        <w:tab/>
      </w:r>
      <w:r w:rsidRPr="00942CD7">
        <w:rPr>
          <w:rFonts w:ascii="Times New Roman" w:hAnsi="Times New Roman" w:cs="Times New Roman"/>
          <w:sz w:val="24"/>
          <w:szCs w:val="24"/>
        </w:rPr>
        <w:tab/>
      </w:r>
      <w:r w:rsidRPr="00942CD7">
        <w:rPr>
          <w:rFonts w:ascii="Times New Roman" w:hAnsi="Times New Roman" w:cs="Times New Roman"/>
          <w:sz w:val="24"/>
          <w:szCs w:val="24"/>
        </w:rPr>
        <w:tab/>
      </w:r>
      <w:r w:rsidRPr="00942CD7">
        <w:rPr>
          <w:rFonts w:ascii="Times New Roman" w:hAnsi="Times New Roman" w:cs="Times New Roman"/>
          <w:sz w:val="24"/>
          <w:szCs w:val="24"/>
        </w:rPr>
        <w:tab/>
      </w:r>
      <w:r w:rsidRPr="00942CD7">
        <w:rPr>
          <w:rFonts w:ascii="Times New Roman" w:hAnsi="Times New Roman" w:cs="Times New Roman"/>
          <w:sz w:val="24"/>
          <w:szCs w:val="24"/>
        </w:rPr>
        <w:tab/>
      </w:r>
      <w:r w:rsidRPr="00942CD7">
        <w:rPr>
          <w:rFonts w:ascii="Times New Roman" w:hAnsi="Times New Roman" w:cs="Times New Roman"/>
          <w:sz w:val="24"/>
          <w:szCs w:val="24"/>
        </w:rPr>
        <w:tab/>
        <w:t xml:space="preserve">          </w:t>
      </w:r>
      <w:r w:rsidRPr="00942CD7">
        <w:rPr>
          <w:rFonts w:ascii="Times New Roman" w:hAnsi="Times New Roman" w:cs="Times New Roman"/>
          <w:b/>
          <w:bCs/>
          <w:sz w:val="24"/>
          <w:szCs w:val="24"/>
        </w:rPr>
        <w:t>Lentelė Nr. 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709"/>
        <w:gridCol w:w="1559"/>
        <w:gridCol w:w="3544"/>
        <w:gridCol w:w="1985"/>
        <w:gridCol w:w="2126"/>
      </w:tblGrid>
      <w:tr w:rsidR="00AF3437" w:rsidRPr="00942CD7" w14:paraId="09F9906E" w14:textId="77777777" w:rsidTr="00E31D07">
        <w:trPr>
          <w:trHeight w:val="740"/>
        </w:trPr>
        <w:tc>
          <w:tcPr>
            <w:tcW w:w="709" w:type="dxa"/>
            <w:vAlign w:val="center"/>
          </w:tcPr>
          <w:p w14:paraId="3C8FFE73" w14:textId="77777777" w:rsidR="00AF3437" w:rsidRPr="00942CD7" w:rsidRDefault="00AF3437" w:rsidP="00CF12FB">
            <w:pPr>
              <w:tabs>
                <w:tab w:val="left" w:pos="4820"/>
                <w:tab w:val="left" w:pos="6804"/>
                <w:tab w:val="left" w:pos="7513"/>
              </w:tabs>
              <w:spacing w:after="0" w:line="240" w:lineRule="auto"/>
              <w:jc w:val="center"/>
              <w:rPr>
                <w:rFonts w:ascii="Times New Roman" w:hAnsi="Times New Roman" w:cs="Times New Roman"/>
                <w:b/>
                <w:sz w:val="24"/>
                <w:szCs w:val="24"/>
              </w:rPr>
            </w:pPr>
            <w:bookmarkStart w:id="1" w:name="_Hlk147999023"/>
            <w:r w:rsidRPr="00942CD7">
              <w:rPr>
                <w:rFonts w:ascii="Times New Roman" w:hAnsi="Times New Roman" w:cs="Times New Roman"/>
                <w:sz w:val="24"/>
                <w:szCs w:val="24"/>
              </w:rPr>
              <w:br w:type="page"/>
            </w:r>
            <w:r w:rsidRPr="00942CD7">
              <w:rPr>
                <w:rFonts w:ascii="Times New Roman" w:hAnsi="Times New Roman" w:cs="Times New Roman"/>
                <w:b/>
                <w:sz w:val="24"/>
                <w:szCs w:val="24"/>
              </w:rPr>
              <w:t>Eil. Nr.</w:t>
            </w:r>
          </w:p>
        </w:tc>
        <w:tc>
          <w:tcPr>
            <w:tcW w:w="1559" w:type="dxa"/>
            <w:vAlign w:val="center"/>
          </w:tcPr>
          <w:p w14:paraId="7B2155EB" w14:textId="77777777" w:rsidR="00AF3437" w:rsidRPr="00942CD7" w:rsidRDefault="00AF3437" w:rsidP="00CF12FB">
            <w:pPr>
              <w:tabs>
                <w:tab w:val="left" w:pos="4820"/>
                <w:tab w:val="left" w:pos="6804"/>
                <w:tab w:val="left" w:pos="7513"/>
              </w:tabs>
              <w:spacing w:after="0" w:line="240" w:lineRule="auto"/>
              <w:jc w:val="center"/>
              <w:rPr>
                <w:rFonts w:ascii="Times New Roman" w:hAnsi="Times New Roman" w:cs="Times New Roman"/>
                <w:b/>
                <w:sz w:val="24"/>
                <w:szCs w:val="24"/>
              </w:rPr>
            </w:pPr>
            <w:r w:rsidRPr="00942CD7">
              <w:rPr>
                <w:rFonts w:ascii="Times New Roman" w:hAnsi="Times New Roman" w:cs="Times New Roman"/>
                <w:b/>
                <w:sz w:val="24"/>
                <w:szCs w:val="24"/>
              </w:rPr>
              <w:t>Drabužių pavadinimas</w:t>
            </w:r>
          </w:p>
        </w:tc>
        <w:tc>
          <w:tcPr>
            <w:tcW w:w="3544" w:type="dxa"/>
            <w:vAlign w:val="center"/>
          </w:tcPr>
          <w:p w14:paraId="48EA17E6" w14:textId="77777777" w:rsidR="00AF3437" w:rsidRPr="00942CD7" w:rsidRDefault="00AF3437" w:rsidP="00CF12FB">
            <w:pPr>
              <w:tabs>
                <w:tab w:val="left" w:pos="1026"/>
                <w:tab w:val="left" w:pos="4820"/>
                <w:tab w:val="left" w:pos="6804"/>
                <w:tab w:val="left" w:pos="7513"/>
              </w:tabs>
              <w:spacing w:after="0" w:line="240" w:lineRule="auto"/>
              <w:jc w:val="center"/>
              <w:rPr>
                <w:rFonts w:ascii="Times New Roman" w:hAnsi="Times New Roman" w:cs="Times New Roman"/>
                <w:b/>
                <w:sz w:val="24"/>
                <w:szCs w:val="24"/>
              </w:rPr>
            </w:pPr>
            <w:r w:rsidRPr="00942CD7">
              <w:rPr>
                <w:rFonts w:ascii="Times New Roman" w:hAnsi="Times New Roman" w:cs="Times New Roman"/>
                <w:b/>
                <w:sz w:val="24"/>
                <w:szCs w:val="24"/>
              </w:rPr>
              <w:t>Techniniai reikalavimai</w:t>
            </w:r>
          </w:p>
        </w:tc>
        <w:tc>
          <w:tcPr>
            <w:tcW w:w="1985" w:type="dxa"/>
            <w:vAlign w:val="center"/>
          </w:tcPr>
          <w:p w14:paraId="57A3B263" w14:textId="77777777" w:rsidR="00AF3437" w:rsidRPr="00942CD7" w:rsidRDefault="00AF3437" w:rsidP="00CF12FB">
            <w:pPr>
              <w:tabs>
                <w:tab w:val="left" w:pos="4820"/>
                <w:tab w:val="left" w:pos="6804"/>
                <w:tab w:val="left" w:pos="7513"/>
              </w:tabs>
              <w:spacing w:after="0" w:line="240" w:lineRule="auto"/>
              <w:ind w:right="34"/>
              <w:jc w:val="center"/>
              <w:rPr>
                <w:rFonts w:ascii="Times New Roman" w:hAnsi="Times New Roman" w:cs="Times New Roman"/>
                <w:b/>
                <w:sz w:val="24"/>
                <w:szCs w:val="24"/>
              </w:rPr>
            </w:pPr>
            <w:r w:rsidRPr="00942CD7">
              <w:rPr>
                <w:rFonts w:ascii="Times New Roman" w:hAnsi="Times New Roman" w:cs="Times New Roman"/>
                <w:b/>
                <w:sz w:val="24"/>
                <w:szCs w:val="24"/>
              </w:rPr>
              <w:t>Audinio aprašymas</w:t>
            </w:r>
          </w:p>
        </w:tc>
        <w:tc>
          <w:tcPr>
            <w:tcW w:w="2126" w:type="dxa"/>
          </w:tcPr>
          <w:p w14:paraId="3DFF6605" w14:textId="77777777" w:rsidR="00AF3437" w:rsidRPr="00942CD7" w:rsidRDefault="00AF3437" w:rsidP="00CF12FB">
            <w:pPr>
              <w:tabs>
                <w:tab w:val="left" w:pos="4820"/>
                <w:tab w:val="left" w:pos="6804"/>
                <w:tab w:val="left" w:pos="7513"/>
              </w:tabs>
              <w:spacing w:after="0" w:line="240" w:lineRule="auto"/>
              <w:ind w:right="34"/>
              <w:jc w:val="center"/>
              <w:rPr>
                <w:rFonts w:ascii="Times New Roman" w:hAnsi="Times New Roman" w:cs="Times New Roman"/>
                <w:b/>
                <w:sz w:val="24"/>
                <w:szCs w:val="24"/>
              </w:rPr>
            </w:pPr>
            <w:r w:rsidRPr="00942CD7">
              <w:rPr>
                <w:rFonts w:ascii="Times New Roman" w:hAnsi="Times New Roman" w:cs="Times New Roman"/>
                <w:b/>
                <w:sz w:val="24"/>
                <w:szCs w:val="24"/>
              </w:rPr>
              <w:t>Specialūs reikalavimai audiniams</w:t>
            </w:r>
          </w:p>
        </w:tc>
      </w:tr>
      <w:tr w:rsidR="00AF3437" w:rsidRPr="00942CD7" w14:paraId="0D2C6007" w14:textId="77777777" w:rsidTr="00E31D07">
        <w:trPr>
          <w:trHeight w:val="1122"/>
        </w:trPr>
        <w:tc>
          <w:tcPr>
            <w:tcW w:w="709" w:type="dxa"/>
            <w:vAlign w:val="center"/>
          </w:tcPr>
          <w:p w14:paraId="462691CB"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1.1.</w:t>
            </w:r>
          </w:p>
        </w:tc>
        <w:tc>
          <w:tcPr>
            <w:tcW w:w="1559" w:type="dxa"/>
            <w:vAlign w:val="center"/>
          </w:tcPr>
          <w:p w14:paraId="50B3FDAC"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Universali tunika</w:t>
            </w:r>
          </w:p>
        </w:tc>
        <w:tc>
          <w:tcPr>
            <w:tcW w:w="3544" w:type="dxa"/>
            <w:vAlign w:val="center"/>
          </w:tcPr>
          <w:p w14:paraId="2417A307" w14:textId="77777777" w:rsidR="00AF3437" w:rsidRPr="00942CD7" w:rsidRDefault="00AF3437" w:rsidP="00CF12FB">
            <w:pPr>
              <w:spacing w:after="0" w:line="240" w:lineRule="auto"/>
              <w:rPr>
                <w:rFonts w:ascii="Times New Roman" w:hAnsi="Times New Roman" w:cs="Times New Roman"/>
                <w:color w:val="FF0000"/>
                <w:sz w:val="24"/>
                <w:szCs w:val="24"/>
              </w:rPr>
            </w:pPr>
            <w:r w:rsidRPr="00942CD7">
              <w:rPr>
                <w:rFonts w:ascii="Times New Roman" w:hAnsi="Times New Roman" w:cs="Times New Roman"/>
                <w:sz w:val="24"/>
                <w:szCs w:val="24"/>
              </w:rPr>
              <w:t>Be apykaklės, trumpomis rankovėmis, kišenė ant krūtinės ir dvi kišenės iš abiejų pusių apatinėje priekinėje tunikos dalyje. Šoniniai skeltukai. Audinys vienspalvis. keturių spalvų, mėlynos, šviesiai ir tamsiai pilkos ir turkio. Atspalvis kiekvienos spalvos pasirinkamas ne mažiau kaip iš trijų.</w:t>
            </w:r>
          </w:p>
        </w:tc>
        <w:tc>
          <w:tcPr>
            <w:tcW w:w="1985" w:type="dxa"/>
            <w:vAlign w:val="center"/>
          </w:tcPr>
          <w:p w14:paraId="39D5FA77"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color w:val="FF0000"/>
                <w:sz w:val="24"/>
                <w:szCs w:val="24"/>
              </w:rPr>
            </w:pPr>
            <w:r w:rsidRPr="00942CD7">
              <w:rPr>
                <w:rFonts w:ascii="Times New Roman" w:hAnsi="Times New Roman" w:cs="Times New Roman"/>
                <w:sz w:val="24"/>
                <w:szCs w:val="24"/>
              </w:rPr>
              <w:t>Audinio sudėtis: 35±10%  medvilnė 65±10%  poliesteris, Audinio tankis 195 g/m</w:t>
            </w:r>
            <w:r w:rsidRPr="00942CD7">
              <w:rPr>
                <w:rFonts w:ascii="Times New Roman" w:hAnsi="Times New Roman" w:cs="Times New Roman"/>
                <w:sz w:val="24"/>
                <w:szCs w:val="24"/>
                <w:vertAlign w:val="superscript"/>
              </w:rPr>
              <w:t>2</w:t>
            </w:r>
            <w:r w:rsidRPr="00942CD7">
              <w:rPr>
                <w:rFonts w:ascii="Times New Roman" w:hAnsi="Times New Roman" w:cs="Times New Roman"/>
                <w:sz w:val="24"/>
                <w:szCs w:val="24"/>
              </w:rPr>
              <w:t xml:space="preserve"> (± 10 g)</w:t>
            </w:r>
          </w:p>
        </w:tc>
        <w:tc>
          <w:tcPr>
            <w:tcW w:w="2126" w:type="dxa"/>
          </w:tcPr>
          <w:p w14:paraId="60F6868A"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Audinio susitraukimas </w:t>
            </w:r>
            <w:r w:rsidRPr="00942CD7">
              <w:rPr>
                <w:rFonts w:ascii="Times New Roman" w:hAnsi="Times New Roman" w:cs="Times New Roman"/>
                <w:b/>
                <w:bCs/>
                <w:sz w:val="24"/>
                <w:szCs w:val="24"/>
              </w:rPr>
              <w:t>ne didesnis kaip 3 proc.,</w:t>
            </w:r>
            <w:r w:rsidRPr="00942CD7">
              <w:rPr>
                <w:rFonts w:ascii="Times New Roman" w:hAnsi="Times New Roman" w:cs="Times New Roman"/>
                <w:sz w:val="24"/>
                <w:szCs w:val="24"/>
              </w:rPr>
              <w:t xml:space="preserve"> audinys turi tikti skalbimui. Skalbimo temperatūra </w:t>
            </w:r>
            <w:r w:rsidRPr="00942CD7">
              <w:rPr>
                <w:rFonts w:ascii="Times New Roman" w:hAnsi="Times New Roman" w:cs="Times New Roman"/>
                <w:b/>
                <w:bCs/>
                <w:sz w:val="24"/>
                <w:szCs w:val="24"/>
              </w:rPr>
              <w:t>ne mažesnė kaip 60 ºC.</w:t>
            </w:r>
          </w:p>
          <w:p w14:paraId="6C9437C5" w14:textId="77777777" w:rsidR="00AF3437" w:rsidRPr="00942CD7" w:rsidRDefault="00AF3437" w:rsidP="00CF12FB">
            <w:pPr>
              <w:spacing w:after="0" w:line="240" w:lineRule="auto"/>
              <w:rPr>
                <w:rFonts w:ascii="Times New Roman" w:hAnsi="Times New Roman" w:cs="Times New Roman"/>
                <w:sz w:val="24"/>
                <w:szCs w:val="24"/>
              </w:rPr>
            </w:pPr>
          </w:p>
        </w:tc>
      </w:tr>
      <w:bookmarkEnd w:id="1"/>
      <w:tr w:rsidR="00AF3437" w:rsidRPr="00942CD7" w14:paraId="7D238E04" w14:textId="77777777" w:rsidTr="00E31D07">
        <w:trPr>
          <w:trHeight w:val="819"/>
        </w:trPr>
        <w:tc>
          <w:tcPr>
            <w:tcW w:w="709" w:type="dxa"/>
            <w:vAlign w:val="center"/>
          </w:tcPr>
          <w:p w14:paraId="7A6CAFE6"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1.2.</w:t>
            </w:r>
          </w:p>
        </w:tc>
        <w:tc>
          <w:tcPr>
            <w:tcW w:w="1559" w:type="dxa"/>
            <w:vAlign w:val="center"/>
          </w:tcPr>
          <w:p w14:paraId="36A51612"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Universalios kelnės</w:t>
            </w:r>
          </w:p>
        </w:tc>
        <w:tc>
          <w:tcPr>
            <w:tcW w:w="3544" w:type="dxa"/>
            <w:vAlign w:val="center"/>
          </w:tcPr>
          <w:p w14:paraId="764C92C4" w14:textId="77777777" w:rsidR="00AF3437" w:rsidRPr="00942CD7" w:rsidRDefault="00AF3437" w:rsidP="00CF12FB">
            <w:pPr>
              <w:spacing w:after="0" w:line="240" w:lineRule="auto"/>
              <w:rPr>
                <w:rFonts w:ascii="Times New Roman" w:hAnsi="Times New Roman" w:cs="Times New Roman"/>
                <w:color w:val="FF0000"/>
                <w:sz w:val="24"/>
                <w:szCs w:val="24"/>
              </w:rPr>
            </w:pPr>
            <w:r w:rsidRPr="00942CD7">
              <w:rPr>
                <w:rFonts w:ascii="Times New Roman" w:hAnsi="Times New Roman" w:cs="Times New Roman"/>
                <w:sz w:val="24"/>
                <w:szCs w:val="24"/>
              </w:rPr>
              <w:t>Tiesaus stiliaus, juosmuo su guma ir raišteliu. Audinys vienspalvis. Keturių  spalvų: mėlynos, šviesiai ir tamsiai pilkos ir turkio. Atspalvis kiekvienos spalvos pasirinkamas ne mažiau kaip iš trijų</w:t>
            </w:r>
          </w:p>
        </w:tc>
        <w:tc>
          <w:tcPr>
            <w:tcW w:w="1985" w:type="dxa"/>
            <w:vAlign w:val="center"/>
          </w:tcPr>
          <w:p w14:paraId="72A76E6C"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color w:val="FF0000"/>
                <w:sz w:val="24"/>
                <w:szCs w:val="24"/>
              </w:rPr>
            </w:pPr>
            <w:r w:rsidRPr="00942CD7">
              <w:rPr>
                <w:rFonts w:ascii="Times New Roman" w:hAnsi="Times New Roman" w:cs="Times New Roman"/>
                <w:sz w:val="24"/>
                <w:szCs w:val="24"/>
              </w:rPr>
              <w:t>Audinio sudėtis: 35±10%  medvilnė 65±10%  poliesteris, Audinio tankis 195 g/m</w:t>
            </w:r>
            <w:r w:rsidRPr="00942CD7">
              <w:rPr>
                <w:rFonts w:ascii="Times New Roman" w:hAnsi="Times New Roman" w:cs="Times New Roman"/>
                <w:sz w:val="24"/>
                <w:szCs w:val="24"/>
                <w:vertAlign w:val="superscript"/>
              </w:rPr>
              <w:t>2</w:t>
            </w:r>
            <w:r w:rsidRPr="00942CD7">
              <w:rPr>
                <w:rFonts w:ascii="Times New Roman" w:hAnsi="Times New Roman" w:cs="Times New Roman"/>
                <w:sz w:val="24"/>
                <w:szCs w:val="24"/>
              </w:rPr>
              <w:t xml:space="preserve"> (± 10 g)</w:t>
            </w:r>
          </w:p>
        </w:tc>
        <w:tc>
          <w:tcPr>
            <w:tcW w:w="2126" w:type="dxa"/>
          </w:tcPr>
          <w:p w14:paraId="1C4423F1"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Audinio susitraukimas </w:t>
            </w:r>
            <w:r w:rsidRPr="00942CD7">
              <w:rPr>
                <w:rFonts w:ascii="Times New Roman" w:hAnsi="Times New Roman" w:cs="Times New Roman"/>
                <w:b/>
                <w:bCs/>
                <w:sz w:val="24"/>
                <w:szCs w:val="24"/>
              </w:rPr>
              <w:t>ne didesnis kaip 3 proc.,</w:t>
            </w:r>
            <w:r w:rsidRPr="00942CD7">
              <w:rPr>
                <w:rFonts w:ascii="Times New Roman" w:hAnsi="Times New Roman" w:cs="Times New Roman"/>
                <w:sz w:val="24"/>
                <w:szCs w:val="24"/>
              </w:rPr>
              <w:t xml:space="preserve"> audinys turi tikti skalbimui. Skalbimo temperatūra </w:t>
            </w:r>
            <w:r w:rsidRPr="00942CD7">
              <w:rPr>
                <w:rFonts w:ascii="Times New Roman" w:hAnsi="Times New Roman" w:cs="Times New Roman"/>
                <w:b/>
                <w:bCs/>
                <w:sz w:val="24"/>
                <w:szCs w:val="24"/>
              </w:rPr>
              <w:t>ne mažesnė kaip 60 ºC.</w:t>
            </w:r>
          </w:p>
        </w:tc>
      </w:tr>
      <w:tr w:rsidR="00AF3437" w:rsidRPr="00942CD7" w14:paraId="3D070EA4" w14:textId="77777777" w:rsidTr="00E31D07">
        <w:trPr>
          <w:trHeight w:val="819"/>
        </w:trPr>
        <w:tc>
          <w:tcPr>
            <w:tcW w:w="709" w:type="dxa"/>
            <w:vAlign w:val="center"/>
          </w:tcPr>
          <w:p w14:paraId="580C3BDE"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1.3.</w:t>
            </w:r>
          </w:p>
        </w:tc>
        <w:tc>
          <w:tcPr>
            <w:tcW w:w="1559" w:type="dxa"/>
            <w:vAlign w:val="center"/>
          </w:tcPr>
          <w:p w14:paraId="68619CC5"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Moteriškas chalatas (švarkas)</w:t>
            </w:r>
          </w:p>
        </w:tc>
        <w:tc>
          <w:tcPr>
            <w:tcW w:w="3544" w:type="dxa"/>
            <w:vAlign w:val="center"/>
          </w:tcPr>
          <w:p w14:paraId="03C82BB4"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Baltos</w:t>
            </w:r>
            <w:r w:rsidRPr="00942CD7">
              <w:rPr>
                <w:rFonts w:ascii="Times New Roman" w:hAnsi="Times New Roman" w:cs="Times New Roman"/>
                <w:color w:val="FF0000"/>
                <w:sz w:val="24"/>
                <w:szCs w:val="24"/>
              </w:rPr>
              <w:t xml:space="preserve"> </w:t>
            </w:r>
            <w:r w:rsidRPr="00942CD7">
              <w:rPr>
                <w:rFonts w:ascii="Times New Roman" w:hAnsi="Times New Roman" w:cs="Times New Roman"/>
                <w:sz w:val="24"/>
                <w:szCs w:val="24"/>
              </w:rPr>
              <w:t xml:space="preserve">spalvos, be apykaklės, ¾ rankovėmis, užsegimo </w:t>
            </w:r>
            <w:proofErr w:type="spellStart"/>
            <w:r w:rsidRPr="00942CD7">
              <w:rPr>
                <w:rFonts w:ascii="Times New Roman" w:hAnsi="Times New Roman" w:cs="Times New Roman"/>
                <w:sz w:val="24"/>
                <w:szCs w:val="24"/>
              </w:rPr>
              <w:t>spaudės</w:t>
            </w:r>
            <w:proofErr w:type="spellEnd"/>
            <w:r w:rsidRPr="00942CD7">
              <w:rPr>
                <w:rFonts w:ascii="Times New Roman" w:hAnsi="Times New Roman" w:cs="Times New Roman"/>
                <w:sz w:val="24"/>
                <w:szCs w:val="24"/>
              </w:rPr>
              <w:t xml:space="preserve"> turi būti pagamintos iš nerūdijančio plieno. Kišenė ant krūtinės ir dvi kišenės iš abiejų pusių apatinėje priekinėje chalato dalyje. </w:t>
            </w:r>
          </w:p>
        </w:tc>
        <w:tc>
          <w:tcPr>
            <w:tcW w:w="1985" w:type="dxa"/>
            <w:vAlign w:val="center"/>
          </w:tcPr>
          <w:p w14:paraId="31414EB7" w14:textId="77777777" w:rsidR="00AF3437" w:rsidRPr="00942CD7" w:rsidRDefault="00AF3437" w:rsidP="00CF12FB">
            <w:pPr>
              <w:tabs>
                <w:tab w:val="left" w:pos="4820"/>
                <w:tab w:val="left" w:pos="6804"/>
                <w:tab w:val="left" w:pos="7513"/>
              </w:tabs>
              <w:spacing w:after="0" w:line="240" w:lineRule="auto"/>
              <w:jc w:val="both"/>
              <w:rPr>
                <w:rFonts w:ascii="Times New Roman" w:hAnsi="Times New Roman" w:cs="Times New Roman"/>
                <w:sz w:val="24"/>
                <w:szCs w:val="24"/>
              </w:rPr>
            </w:pPr>
            <w:r w:rsidRPr="00942CD7">
              <w:rPr>
                <w:rFonts w:ascii="Times New Roman" w:hAnsi="Times New Roman" w:cs="Times New Roman"/>
                <w:sz w:val="24"/>
                <w:szCs w:val="24"/>
              </w:rPr>
              <w:t xml:space="preserve">Audinio sudėtis: </w:t>
            </w:r>
          </w:p>
          <w:p w14:paraId="31759068"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35±10% medvilnė 65±10% poliesteris, Audinio tankis 210 g/m</w:t>
            </w:r>
            <w:r w:rsidRPr="00942CD7">
              <w:rPr>
                <w:rFonts w:ascii="Times New Roman" w:hAnsi="Times New Roman" w:cs="Times New Roman"/>
                <w:sz w:val="24"/>
                <w:szCs w:val="24"/>
                <w:vertAlign w:val="superscript"/>
              </w:rPr>
              <w:t>2</w:t>
            </w:r>
            <w:r w:rsidRPr="00942CD7">
              <w:rPr>
                <w:rFonts w:ascii="Times New Roman" w:hAnsi="Times New Roman" w:cs="Times New Roman"/>
                <w:sz w:val="24"/>
                <w:szCs w:val="24"/>
              </w:rPr>
              <w:t xml:space="preserve"> (± 10 g)</w:t>
            </w:r>
          </w:p>
        </w:tc>
        <w:tc>
          <w:tcPr>
            <w:tcW w:w="2126" w:type="dxa"/>
          </w:tcPr>
          <w:p w14:paraId="0631BC07"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Audinio susitraukimas </w:t>
            </w:r>
            <w:r w:rsidRPr="00942CD7">
              <w:rPr>
                <w:rFonts w:ascii="Times New Roman" w:hAnsi="Times New Roman" w:cs="Times New Roman"/>
                <w:b/>
                <w:bCs/>
                <w:sz w:val="24"/>
                <w:szCs w:val="24"/>
              </w:rPr>
              <w:t>ne didesnis kaip 3 proc.,</w:t>
            </w:r>
            <w:r w:rsidRPr="00942CD7">
              <w:rPr>
                <w:rFonts w:ascii="Times New Roman" w:hAnsi="Times New Roman" w:cs="Times New Roman"/>
                <w:sz w:val="24"/>
                <w:szCs w:val="24"/>
              </w:rPr>
              <w:t xml:space="preserve"> audinys turi tikti skalbimui. Skalbimo temperatūra </w:t>
            </w:r>
            <w:r w:rsidRPr="00942CD7">
              <w:rPr>
                <w:rFonts w:ascii="Times New Roman" w:hAnsi="Times New Roman" w:cs="Times New Roman"/>
                <w:b/>
                <w:bCs/>
                <w:sz w:val="24"/>
                <w:szCs w:val="24"/>
              </w:rPr>
              <w:t>ne mažesnė kaip 60 ºC.</w:t>
            </w:r>
          </w:p>
        </w:tc>
      </w:tr>
      <w:tr w:rsidR="00AF3437" w:rsidRPr="00942CD7" w14:paraId="1ADE5921" w14:textId="77777777" w:rsidTr="00E31D07">
        <w:trPr>
          <w:trHeight w:val="819"/>
        </w:trPr>
        <w:tc>
          <w:tcPr>
            <w:tcW w:w="709" w:type="dxa"/>
            <w:vAlign w:val="center"/>
          </w:tcPr>
          <w:p w14:paraId="52C988F6"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1.4.</w:t>
            </w:r>
          </w:p>
        </w:tc>
        <w:tc>
          <w:tcPr>
            <w:tcW w:w="1559" w:type="dxa"/>
            <w:vAlign w:val="center"/>
          </w:tcPr>
          <w:p w14:paraId="189827FA" w14:textId="77777777" w:rsidR="00AF3437" w:rsidRPr="00942CD7" w:rsidRDefault="00AF3437" w:rsidP="00CF12FB">
            <w:pPr>
              <w:tabs>
                <w:tab w:val="left" w:pos="4820"/>
                <w:tab w:val="left" w:pos="6804"/>
                <w:tab w:val="left" w:pos="7513"/>
              </w:tabs>
              <w:spacing w:after="0" w:line="240" w:lineRule="auto"/>
              <w:rPr>
                <w:rFonts w:ascii="Times New Roman" w:hAnsi="Times New Roman" w:cs="Times New Roman"/>
                <w:sz w:val="24"/>
                <w:szCs w:val="24"/>
              </w:rPr>
            </w:pPr>
            <w:r w:rsidRPr="00942CD7">
              <w:rPr>
                <w:rFonts w:ascii="Times New Roman" w:hAnsi="Times New Roman" w:cs="Times New Roman"/>
                <w:sz w:val="24"/>
                <w:szCs w:val="24"/>
              </w:rPr>
              <w:t>Vyriškas chalatas</w:t>
            </w:r>
          </w:p>
        </w:tc>
        <w:tc>
          <w:tcPr>
            <w:tcW w:w="3544" w:type="dxa"/>
            <w:vAlign w:val="center"/>
          </w:tcPr>
          <w:p w14:paraId="204256CC"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Baltos spalvos, su apykakle, ilgomis rankovėmis, </w:t>
            </w:r>
            <w:proofErr w:type="spellStart"/>
            <w:r w:rsidRPr="00942CD7">
              <w:rPr>
                <w:rFonts w:ascii="Times New Roman" w:hAnsi="Times New Roman" w:cs="Times New Roman"/>
                <w:sz w:val="24"/>
                <w:szCs w:val="24"/>
              </w:rPr>
              <w:t>spaudės</w:t>
            </w:r>
            <w:proofErr w:type="spellEnd"/>
            <w:r w:rsidRPr="00942CD7">
              <w:rPr>
                <w:rFonts w:ascii="Times New Roman" w:hAnsi="Times New Roman" w:cs="Times New Roman"/>
                <w:sz w:val="24"/>
                <w:szCs w:val="24"/>
              </w:rPr>
              <w:t xml:space="preserve"> turi būti pagamintos iš nerūdijančio plieno. Kišenė ant krūtinės ir dvi kišenės iš abiejų pusių apatinėje priekinėje chalato dalyje. </w:t>
            </w:r>
          </w:p>
        </w:tc>
        <w:tc>
          <w:tcPr>
            <w:tcW w:w="1985" w:type="dxa"/>
            <w:vAlign w:val="center"/>
          </w:tcPr>
          <w:p w14:paraId="2C0893B2" w14:textId="77777777" w:rsidR="00AF3437" w:rsidRPr="00942CD7" w:rsidRDefault="00AF3437" w:rsidP="00CF12FB">
            <w:pPr>
              <w:tabs>
                <w:tab w:val="left" w:pos="4820"/>
                <w:tab w:val="left" w:pos="6804"/>
                <w:tab w:val="left" w:pos="7513"/>
              </w:tabs>
              <w:spacing w:after="0" w:line="240" w:lineRule="auto"/>
              <w:jc w:val="both"/>
              <w:rPr>
                <w:rFonts w:ascii="Times New Roman" w:hAnsi="Times New Roman" w:cs="Times New Roman"/>
                <w:sz w:val="24"/>
                <w:szCs w:val="24"/>
              </w:rPr>
            </w:pPr>
            <w:r w:rsidRPr="00942CD7">
              <w:rPr>
                <w:rFonts w:ascii="Times New Roman" w:hAnsi="Times New Roman" w:cs="Times New Roman"/>
                <w:sz w:val="24"/>
                <w:szCs w:val="24"/>
              </w:rPr>
              <w:t xml:space="preserve">Audinio sudėtis: </w:t>
            </w:r>
          </w:p>
          <w:p w14:paraId="6016E75B" w14:textId="77777777" w:rsidR="00AF3437" w:rsidRPr="00942CD7" w:rsidRDefault="00AF3437" w:rsidP="00CF12FB">
            <w:pPr>
              <w:tabs>
                <w:tab w:val="left" w:pos="4820"/>
                <w:tab w:val="left" w:pos="6804"/>
                <w:tab w:val="left" w:pos="7513"/>
              </w:tabs>
              <w:spacing w:after="0" w:line="240" w:lineRule="auto"/>
              <w:jc w:val="both"/>
              <w:rPr>
                <w:rFonts w:ascii="Times New Roman" w:hAnsi="Times New Roman" w:cs="Times New Roman"/>
                <w:sz w:val="24"/>
                <w:szCs w:val="24"/>
              </w:rPr>
            </w:pPr>
            <w:r w:rsidRPr="00942CD7">
              <w:rPr>
                <w:rFonts w:ascii="Times New Roman" w:hAnsi="Times New Roman" w:cs="Times New Roman"/>
                <w:sz w:val="24"/>
                <w:szCs w:val="24"/>
              </w:rPr>
              <w:t>35±10% medvilnė 65±10% poliesteris, Audinio tankis 210 g/m</w:t>
            </w:r>
            <w:r w:rsidRPr="00942CD7">
              <w:rPr>
                <w:rFonts w:ascii="Times New Roman" w:hAnsi="Times New Roman" w:cs="Times New Roman"/>
                <w:sz w:val="24"/>
                <w:szCs w:val="24"/>
                <w:vertAlign w:val="superscript"/>
              </w:rPr>
              <w:t>2</w:t>
            </w:r>
            <w:r w:rsidRPr="00942CD7">
              <w:rPr>
                <w:rFonts w:ascii="Times New Roman" w:hAnsi="Times New Roman" w:cs="Times New Roman"/>
                <w:sz w:val="24"/>
                <w:szCs w:val="24"/>
              </w:rPr>
              <w:t xml:space="preserve"> (± 10 g)</w:t>
            </w:r>
          </w:p>
        </w:tc>
        <w:tc>
          <w:tcPr>
            <w:tcW w:w="2126" w:type="dxa"/>
          </w:tcPr>
          <w:p w14:paraId="69B68A23" w14:textId="77777777" w:rsidR="00AF3437" w:rsidRPr="00942CD7" w:rsidRDefault="00AF3437" w:rsidP="00CF12FB">
            <w:pPr>
              <w:spacing w:after="0" w:line="240" w:lineRule="auto"/>
              <w:rPr>
                <w:rFonts w:ascii="Times New Roman" w:hAnsi="Times New Roman" w:cs="Times New Roman"/>
                <w:sz w:val="24"/>
                <w:szCs w:val="24"/>
              </w:rPr>
            </w:pPr>
            <w:r w:rsidRPr="00942CD7">
              <w:rPr>
                <w:rFonts w:ascii="Times New Roman" w:hAnsi="Times New Roman" w:cs="Times New Roman"/>
                <w:sz w:val="24"/>
                <w:szCs w:val="24"/>
              </w:rPr>
              <w:t xml:space="preserve">Audinio susitraukimas </w:t>
            </w:r>
            <w:r w:rsidRPr="00942CD7">
              <w:rPr>
                <w:rFonts w:ascii="Times New Roman" w:hAnsi="Times New Roman" w:cs="Times New Roman"/>
                <w:b/>
                <w:bCs/>
                <w:sz w:val="24"/>
                <w:szCs w:val="24"/>
              </w:rPr>
              <w:t>ne didesnis kaip 3 proc.,</w:t>
            </w:r>
            <w:r w:rsidRPr="00942CD7">
              <w:rPr>
                <w:rFonts w:ascii="Times New Roman" w:hAnsi="Times New Roman" w:cs="Times New Roman"/>
                <w:sz w:val="24"/>
                <w:szCs w:val="24"/>
              </w:rPr>
              <w:t xml:space="preserve"> audinys turi tikti skalbimui. Skalbimo temperatūra </w:t>
            </w:r>
            <w:r w:rsidRPr="00942CD7">
              <w:rPr>
                <w:rFonts w:ascii="Times New Roman" w:hAnsi="Times New Roman" w:cs="Times New Roman"/>
                <w:b/>
                <w:bCs/>
                <w:sz w:val="24"/>
                <w:szCs w:val="24"/>
              </w:rPr>
              <w:t>ne mažesnė kaip 60 ºC.</w:t>
            </w:r>
          </w:p>
        </w:tc>
      </w:tr>
    </w:tbl>
    <w:p w14:paraId="362800A9" w14:textId="15371519" w:rsidR="00E31D07" w:rsidRPr="00AA0996" w:rsidRDefault="00AA0996" w:rsidP="00AA0996">
      <w:pPr>
        <w:spacing w:after="0"/>
        <w:rPr>
          <w:rFonts w:ascii="Times New Roman" w:hAnsi="Times New Roman" w:cs="Times New Roman"/>
          <w:b/>
          <w:bCs/>
          <w:sz w:val="24"/>
          <w:szCs w:val="24"/>
        </w:rPr>
      </w:pPr>
      <w:r w:rsidRPr="00AA0996">
        <w:rPr>
          <w:rFonts w:ascii="Times New Roman" w:hAnsi="Times New Roman" w:cs="Times New Roman"/>
          <w:b/>
          <w:bCs/>
          <w:sz w:val="24"/>
          <w:szCs w:val="24"/>
        </w:rPr>
        <w:lastRenderedPageBreak/>
        <w:t>Žalieji reikalavimai:</w:t>
      </w:r>
    </w:p>
    <w:p w14:paraId="1F1ED6EC" w14:textId="139816CB" w:rsidR="00AA0996" w:rsidRPr="00AA0996" w:rsidRDefault="00AA0996" w:rsidP="00AA0996">
      <w:pPr>
        <w:pStyle w:val="Sraopastraipa"/>
        <w:numPr>
          <w:ilvl w:val="0"/>
          <w:numId w:val="4"/>
        </w:numPr>
        <w:tabs>
          <w:tab w:val="left" w:pos="993"/>
        </w:tabs>
        <w:spacing w:after="0" w:line="240" w:lineRule="auto"/>
        <w:ind w:left="0" w:firstLine="709"/>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A</w:t>
      </w:r>
      <w:r w:rsidRPr="00AA0996">
        <w:rPr>
          <w:rFonts w:ascii="Times New Roman" w:eastAsia="Times New Roman" w:hAnsi="Times New Roman" w:cs="Times New Roman"/>
          <w:color w:val="000000"/>
          <w:sz w:val="24"/>
          <w:szCs w:val="24"/>
        </w:rPr>
        <w:t xml:space="preserve">plinkos apsaugos kriterijai tekstilės gaminiams, kurių bent </w:t>
      </w:r>
      <w:r w:rsidRPr="00AA0996">
        <w:rPr>
          <w:rFonts w:ascii="Times New Roman" w:eastAsia="Times New Roman" w:hAnsi="Times New Roman" w:cs="Times New Roman"/>
          <w:color w:val="000000"/>
          <w:sz w:val="24"/>
          <w:szCs w:val="24"/>
          <w:lang w:val="en-US"/>
        </w:rPr>
        <w:t xml:space="preserve">80 proc. </w:t>
      </w:r>
      <w:r w:rsidRPr="00AA0996">
        <w:rPr>
          <w:rFonts w:ascii="Times New Roman" w:eastAsia="Times New Roman" w:hAnsi="Times New Roman" w:cs="Times New Roman"/>
          <w:color w:val="000000"/>
          <w:sz w:val="24"/>
          <w:szCs w:val="24"/>
        </w:rPr>
        <w:t>masės sudaro austi, neausti arba megzti tekstilės pluoštai:</w:t>
      </w:r>
    </w:p>
    <w:p w14:paraId="4E63D7A6" w14:textId="00B252C5" w:rsidR="00AA0996" w:rsidRPr="00AA0996" w:rsidRDefault="00AA0996" w:rsidP="00AA0996">
      <w:pPr>
        <w:spacing w:after="0" w:line="240" w:lineRule="auto"/>
        <w:ind w:firstLine="709"/>
        <w:jc w:val="both"/>
        <w:rPr>
          <w:rFonts w:ascii="Times New Roman" w:eastAsia="Times New Roman" w:hAnsi="Times New Roman" w:cs="Times New Roman"/>
          <w:color w:val="000000"/>
          <w:sz w:val="24"/>
          <w:szCs w:val="24"/>
          <w:lang w:val="en-US" w:eastAsia="en-US"/>
        </w:rPr>
      </w:pPr>
      <w:bookmarkStart w:id="2" w:name="part_05c0a2e083544ef9972d00d8d012c80c"/>
      <w:bookmarkEnd w:id="2"/>
      <w:r w:rsidRPr="00AA0996">
        <w:rPr>
          <w:rFonts w:ascii="Times New Roman" w:eastAsia="Times New Roman" w:hAnsi="Times New Roman" w:cs="Times New Roman"/>
          <w:color w:val="000000"/>
          <w:sz w:val="24"/>
          <w:szCs w:val="24"/>
          <w:lang w:eastAsia="en-US"/>
        </w:rPr>
        <w:t>1.1. tekstilės pluoštuose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p w14:paraId="2CE9A681" w14:textId="0781C4D4" w:rsidR="00AA0996" w:rsidRPr="00AA0996" w:rsidRDefault="00AA0996" w:rsidP="00AA0996">
      <w:pPr>
        <w:spacing w:after="0" w:line="240" w:lineRule="auto"/>
        <w:ind w:firstLine="709"/>
        <w:rPr>
          <w:rFonts w:ascii="Times New Roman" w:eastAsia="Times New Roman" w:hAnsi="Times New Roman" w:cs="Times New Roman"/>
          <w:color w:val="000000"/>
          <w:sz w:val="24"/>
          <w:szCs w:val="24"/>
          <w:lang w:val="en-US" w:eastAsia="en-US"/>
        </w:rPr>
      </w:pPr>
      <w:r w:rsidRPr="00AA0996">
        <w:rPr>
          <w:rFonts w:ascii="Times New Roman" w:eastAsia="Times New Roman" w:hAnsi="Times New Roman" w:cs="Times New Roman"/>
          <w:color w:val="000000"/>
          <w:sz w:val="24"/>
          <w:szCs w:val="24"/>
          <w:lang w:eastAsia="en-US"/>
        </w:rPr>
        <w:t> </w:t>
      </w:r>
      <w:bookmarkStart w:id="3" w:name="part_8451b9be44af43d9a2627a881773e7ff"/>
      <w:bookmarkEnd w:id="3"/>
      <w:r w:rsidRPr="00AA0996">
        <w:rPr>
          <w:rFonts w:ascii="Times New Roman" w:eastAsia="Times New Roman" w:hAnsi="Times New Roman" w:cs="Times New Roman"/>
          <w:color w:val="000000"/>
          <w:sz w:val="24"/>
          <w:szCs w:val="24"/>
          <w:lang w:eastAsia="en-US"/>
        </w:rPr>
        <w:t>1.2. tekstilės pluoštuose negali būti šių medžiagų:</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3"/>
        <w:gridCol w:w="3391"/>
        <w:gridCol w:w="1791"/>
        <w:gridCol w:w="1887"/>
      </w:tblGrid>
      <w:tr w:rsidR="00AA0996" w:rsidRPr="00AA0996" w14:paraId="696E2BD4" w14:textId="77777777" w:rsidTr="00006D16">
        <w:tc>
          <w:tcPr>
            <w:tcW w:w="2543" w:type="dxa"/>
            <w:tcMar>
              <w:top w:w="0" w:type="dxa"/>
              <w:left w:w="108" w:type="dxa"/>
              <w:bottom w:w="0" w:type="dxa"/>
              <w:right w:w="108" w:type="dxa"/>
            </w:tcMar>
            <w:hideMark/>
          </w:tcPr>
          <w:p w14:paraId="1AA572F7"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Medžiagų grupė</w:t>
            </w:r>
          </w:p>
        </w:tc>
        <w:tc>
          <w:tcPr>
            <w:tcW w:w="3391" w:type="dxa"/>
            <w:tcMar>
              <w:top w:w="0" w:type="dxa"/>
              <w:left w:w="108" w:type="dxa"/>
              <w:bottom w:w="0" w:type="dxa"/>
              <w:right w:w="108" w:type="dxa"/>
            </w:tcMar>
            <w:hideMark/>
          </w:tcPr>
          <w:p w14:paraId="583827E0"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Taikomi apribojimai medžiagoms</w:t>
            </w:r>
          </w:p>
        </w:tc>
        <w:tc>
          <w:tcPr>
            <w:tcW w:w="1791" w:type="dxa"/>
            <w:tcMar>
              <w:top w:w="0" w:type="dxa"/>
              <w:left w:w="108" w:type="dxa"/>
              <w:bottom w:w="0" w:type="dxa"/>
              <w:right w:w="108" w:type="dxa"/>
            </w:tcMar>
            <w:hideMark/>
          </w:tcPr>
          <w:p w14:paraId="7D5E946A"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Koncentracijos ribos</w:t>
            </w:r>
          </w:p>
        </w:tc>
        <w:tc>
          <w:tcPr>
            <w:tcW w:w="1887" w:type="dxa"/>
            <w:tcMar>
              <w:top w:w="0" w:type="dxa"/>
              <w:left w:w="108" w:type="dxa"/>
              <w:bottom w:w="0" w:type="dxa"/>
              <w:right w:w="108" w:type="dxa"/>
            </w:tcMar>
            <w:hideMark/>
          </w:tcPr>
          <w:p w14:paraId="307090C2"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Bandymo metodas</w:t>
            </w:r>
          </w:p>
        </w:tc>
      </w:tr>
      <w:tr w:rsidR="00AA0996" w:rsidRPr="00AA0996" w14:paraId="6F079C42" w14:textId="77777777" w:rsidTr="00006D16">
        <w:tc>
          <w:tcPr>
            <w:tcW w:w="2543" w:type="dxa"/>
            <w:tcMar>
              <w:top w:w="0" w:type="dxa"/>
              <w:left w:w="108" w:type="dxa"/>
              <w:bottom w:w="0" w:type="dxa"/>
              <w:right w:w="108" w:type="dxa"/>
            </w:tcMar>
            <w:hideMark/>
          </w:tcPr>
          <w:p w14:paraId="42945D8D" w14:textId="77777777" w:rsidR="00AA0996" w:rsidRPr="00AA0996" w:rsidRDefault="00AA0996" w:rsidP="00AA0996">
            <w:pPr>
              <w:spacing w:after="0" w:line="240" w:lineRule="auto"/>
              <w:ind w:left="760" w:hanging="40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1.      Azodažikliai</w:t>
            </w:r>
          </w:p>
          <w:p w14:paraId="50D5B586" w14:textId="77777777" w:rsidR="00AA0996" w:rsidRPr="00AA0996" w:rsidRDefault="00AA0996" w:rsidP="00AA0996">
            <w:pPr>
              <w:spacing w:after="0" w:line="240" w:lineRule="auto"/>
              <w:ind w:left="7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w:t>
            </w:r>
          </w:p>
          <w:p w14:paraId="31A1C493"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i/>
                <w:iCs/>
                <w:sz w:val="24"/>
                <w:szCs w:val="24"/>
                <w:lang w:eastAsia="en-US"/>
              </w:rPr>
              <w:t>Taikymo sritis:</w:t>
            </w:r>
          </w:p>
          <w:p w14:paraId="25FF0EA6"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drabužiai, kurių</w:t>
            </w:r>
          </w:p>
          <w:p w14:paraId="44E1C893"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sudėtyje yra akrilo,</w:t>
            </w:r>
          </w:p>
          <w:p w14:paraId="24D89A2D"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medvilnės,</w:t>
            </w:r>
          </w:p>
          <w:p w14:paraId="249F83F8"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poliamido ir vilnos</w:t>
            </w:r>
          </w:p>
        </w:tc>
        <w:tc>
          <w:tcPr>
            <w:tcW w:w="3391" w:type="dxa"/>
            <w:tcMar>
              <w:top w:w="0" w:type="dxa"/>
              <w:left w:w="108" w:type="dxa"/>
              <w:bottom w:w="0" w:type="dxa"/>
              <w:right w:w="108" w:type="dxa"/>
            </w:tcMar>
            <w:hideMark/>
          </w:tcPr>
          <w:p w14:paraId="16968FD9"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Negalima naudoti azodažiklių, galinčių skilti į aromatinius aminus.</w:t>
            </w:r>
          </w:p>
        </w:tc>
        <w:tc>
          <w:tcPr>
            <w:tcW w:w="1791" w:type="dxa"/>
            <w:tcMar>
              <w:top w:w="0" w:type="dxa"/>
              <w:left w:w="108" w:type="dxa"/>
              <w:bottom w:w="0" w:type="dxa"/>
              <w:right w:w="108" w:type="dxa"/>
            </w:tcMar>
            <w:hideMark/>
          </w:tcPr>
          <w:p w14:paraId="291927A3"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Kiekvieno amino ne daugiau kaip 30 mg/kg</w:t>
            </w:r>
          </w:p>
        </w:tc>
        <w:tc>
          <w:tcPr>
            <w:tcW w:w="1887" w:type="dxa"/>
            <w:tcMar>
              <w:top w:w="0" w:type="dxa"/>
              <w:left w:w="108" w:type="dxa"/>
              <w:bottom w:w="0" w:type="dxa"/>
              <w:right w:w="108" w:type="dxa"/>
            </w:tcMar>
            <w:hideMark/>
          </w:tcPr>
          <w:p w14:paraId="45126DB5"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color w:val="000000"/>
                <w:sz w:val="24"/>
                <w:szCs w:val="24"/>
                <w:shd w:val="clear" w:color="auto" w:fill="FFFFFF"/>
                <w:lang w:eastAsia="en-US"/>
              </w:rPr>
              <w:t>LST EN ISO 14362-1 arba LST EN ISO 14362-3, arba lygiavertis bandymo metodas</w:t>
            </w:r>
          </w:p>
        </w:tc>
      </w:tr>
      <w:tr w:rsidR="00AA0996" w:rsidRPr="00AA0996" w14:paraId="3F97673A" w14:textId="77777777" w:rsidTr="00006D16">
        <w:tc>
          <w:tcPr>
            <w:tcW w:w="2543" w:type="dxa"/>
            <w:tcMar>
              <w:top w:w="0" w:type="dxa"/>
              <w:left w:w="108" w:type="dxa"/>
              <w:bottom w:w="0" w:type="dxa"/>
              <w:right w:w="108" w:type="dxa"/>
            </w:tcMar>
            <w:hideMark/>
          </w:tcPr>
          <w:p w14:paraId="12027236" w14:textId="77777777" w:rsidR="00AA0996" w:rsidRPr="00AA0996" w:rsidRDefault="00AA0996" w:rsidP="00AA0996">
            <w:pPr>
              <w:spacing w:after="0" w:line="240" w:lineRule="auto"/>
              <w:ind w:left="760" w:hanging="40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2.      Formaldehidas</w:t>
            </w:r>
          </w:p>
          <w:p w14:paraId="02E43A31"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w:t>
            </w:r>
          </w:p>
          <w:p w14:paraId="0899229A"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i/>
                <w:iCs/>
                <w:sz w:val="24"/>
                <w:szCs w:val="24"/>
                <w:lang w:eastAsia="en-US"/>
              </w:rPr>
              <w:t>Taikymo sritis:</w:t>
            </w:r>
          </w:p>
          <w:p w14:paraId="75D11548"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visi drabužiai ir</w:t>
            </w:r>
          </w:p>
          <w:p w14:paraId="712A69D9"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interjero tekstilė,</w:t>
            </w:r>
          </w:p>
          <w:p w14:paraId="032BA0BF"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kurių sudėtyje yra</w:t>
            </w:r>
          </w:p>
          <w:p w14:paraId="3BC27D0E"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natūralių pluoštų</w:t>
            </w:r>
          </w:p>
        </w:tc>
        <w:tc>
          <w:tcPr>
            <w:tcW w:w="3391" w:type="dxa"/>
            <w:tcMar>
              <w:top w:w="0" w:type="dxa"/>
              <w:left w:w="108" w:type="dxa"/>
              <w:bottom w:w="0" w:type="dxa"/>
              <w:right w:w="108" w:type="dxa"/>
            </w:tcMar>
            <w:hideMark/>
          </w:tcPr>
          <w:p w14:paraId="2F44485F"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Formaldehido likučiams galutiniame gaminyje taikomos ribinės vertės:</w:t>
            </w:r>
          </w:p>
          <w:p w14:paraId="69993D86"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kūdikiams ir vaikams iki 3 metų</w:t>
            </w:r>
            <w:r w:rsidRPr="00AA0996">
              <w:rPr>
                <w:rFonts w:ascii="Times New Roman" w:eastAsia="Times New Roman" w:hAnsi="Times New Roman" w:cs="Times New Roman"/>
                <w:b/>
                <w:bCs/>
                <w:sz w:val="24"/>
                <w:szCs w:val="24"/>
                <w:lang w:eastAsia="en-US"/>
              </w:rPr>
              <w:t>;</w:t>
            </w:r>
          </w:p>
          <w:p w14:paraId="36DA35CA"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visi kiti produktai</w:t>
            </w:r>
            <w:r w:rsidRPr="00AA0996">
              <w:rPr>
                <w:rFonts w:ascii="Times New Roman" w:eastAsia="Times New Roman" w:hAnsi="Times New Roman" w:cs="Times New Roman"/>
                <w:b/>
                <w:bCs/>
                <w:sz w:val="24"/>
                <w:szCs w:val="24"/>
                <w:lang w:eastAsia="en-US"/>
              </w:rPr>
              <w:t>.</w:t>
            </w:r>
          </w:p>
        </w:tc>
        <w:tc>
          <w:tcPr>
            <w:tcW w:w="1791" w:type="dxa"/>
            <w:tcMar>
              <w:top w:w="0" w:type="dxa"/>
              <w:left w:w="108" w:type="dxa"/>
              <w:bottom w:w="0" w:type="dxa"/>
              <w:right w:w="108" w:type="dxa"/>
            </w:tcMar>
            <w:hideMark/>
          </w:tcPr>
          <w:p w14:paraId="6C4E66BD"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xml:space="preserve">Vaikų (0–3 m.) drabužiams – ne daugiau kaip 16 </w:t>
            </w:r>
            <w:proofErr w:type="spellStart"/>
            <w:r w:rsidRPr="00AA0996">
              <w:rPr>
                <w:rFonts w:ascii="Times New Roman" w:eastAsia="Times New Roman" w:hAnsi="Times New Roman" w:cs="Times New Roman"/>
                <w:sz w:val="24"/>
                <w:szCs w:val="24"/>
                <w:lang w:eastAsia="en-US"/>
              </w:rPr>
              <w:t>ppm</w:t>
            </w:r>
            <w:proofErr w:type="spellEnd"/>
          </w:p>
          <w:p w14:paraId="16C85121" w14:textId="77777777" w:rsidR="00AA0996" w:rsidRPr="00AA0996" w:rsidRDefault="00AA0996" w:rsidP="00AA0996">
            <w:pPr>
              <w:spacing w:after="0" w:line="240" w:lineRule="auto"/>
              <w:ind w:firstLine="53"/>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w:t>
            </w:r>
          </w:p>
          <w:p w14:paraId="1DDD2B31"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xml:space="preserve">Visi kiti produktai – ne daugiau kaip 75 </w:t>
            </w:r>
            <w:proofErr w:type="spellStart"/>
            <w:r w:rsidRPr="00AA0996">
              <w:rPr>
                <w:rFonts w:ascii="Times New Roman" w:eastAsia="Times New Roman" w:hAnsi="Times New Roman" w:cs="Times New Roman"/>
                <w:sz w:val="24"/>
                <w:szCs w:val="24"/>
                <w:lang w:eastAsia="en-US"/>
              </w:rPr>
              <w:t>ppm</w:t>
            </w:r>
            <w:proofErr w:type="spellEnd"/>
          </w:p>
        </w:tc>
        <w:tc>
          <w:tcPr>
            <w:tcW w:w="1887" w:type="dxa"/>
            <w:tcMar>
              <w:top w:w="0" w:type="dxa"/>
              <w:left w:w="108" w:type="dxa"/>
              <w:bottom w:w="0" w:type="dxa"/>
              <w:right w:w="108" w:type="dxa"/>
            </w:tcMar>
            <w:hideMark/>
          </w:tcPr>
          <w:p w14:paraId="48CEC639"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LST EN ISO 14184-1 arba lygiavertis bandymo metodas</w:t>
            </w:r>
          </w:p>
        </w:tc>
      </w:tr>
      <w:tr w:rsidR="00AA0996" w:rsidRPr="00AA0996" w14:paraId="2637ACC1" w14:textId="77777777" w:rsidTr="00006D16">
        <w:trPr>
          <w:trHeight w:val="1054"/>
        </w:trPr>
        <w:tc>
          <w:tcPr>
            <w:tcW w:w="2543" w:type="dxa"/>
            <w:tcMar>
              <w:top w:w="0" w:type="dxa"/>
              <w:left w:w="108" w:type="dxa"/>
              <w:bottom w:w="0" w:type="dxa"/>
              <w:right w:w="108" w:type="dxa"/>
            </w:tcMar>
            <w:hideMark/>
          </w:tcPr>
          <w:p w14:paraId="2E5FF2D7"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3.     Pagalbinės medžiagos</w:t>
            </w:r>
          </w:p>
          <w:p w14:paraId="31F3E29F" w14:textId="77777777" w:rsidR="00AA0996" w:rsidRPr="00AA0996" w:rsidRDefault="00AA0996" w:rsidP="00AA0996">
            <w:pPr>
              <w:spacing w:after="0" w:line="240" w:lineRule="auto"/>
              <w:ind w:firstLine="53"/>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w:t>
            </w:r>
          </w:p>
          <w:p w14:paraId="7449B04C"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i/>
                <w:iCs/>
                <w:sz w:val="24"/>
                <w:szCs w:val="24"/>
                <w:lang w:eastAsia="en-US"/>
              </w:rPr>
              <w:t>Taikymo sritis:</w:t>
            </w:r>
          </w:p>
          <w:p w14:paraId="49FD38D6" w14:textId="77777777" w:rsidR="00AA0996" w:rsidRPr="00AA0996" w:rsidRDefault="00AA0996" w:rsidP="00AA0996">
            <w:pPr>
              <w:spacing w:after="0" w:line="240" w:lineRule="auto"/>
              <w:jc w:val="center"/>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visi tekstilės pluoštai</w:t>
            </w:r>
          </w:p>
        </w:tc>
        <w:tc>
          <w:tcPr>
            <w:tcW w:w="3391" w:type="dxa"/>
            <w:tcMar>
              <w:top w:w="0" w:type="dxa"/>
              <w:left w:w="108" w:type="dxa"/>
              <w:bottom w:w="0" w:type="dxa"/>
              <w:right w:w="108" w:type="dxa"/>
            </w:tcMar>
            <w:hideMark/>
          </w:tcPr>
          <w:p w14:paraId="127A52DF"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Nurodytų medžiagų negali būti galutiniame gaminyje:</w:t>
            </w:r>
          </w:p>
          <w:p w14:paraId="79C9E26A"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nonifenolio</w:t>
            </w:r>
          </w:p>
          <w:p w14:paraId="50FFFF8F"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oktifenolio</w:t>
            </w:r>
          </w:p>
        </w:tc>
        <w:tc>
          <w:tcPr>
            <w:tcW w:w="1791" w:type="dxa"/>
            <w:tcMar>
              <w:top w:w="0" w:type="dxa"/>
              <w:left w:w="108" w:type="dxa"/>
              <w:bottom w:w="0" w:type="dxa"/>
              <w:right w:w="108" w:type="dxa"/>
            </w:tcMar>
            <w:hideMark/>
          </w:tcPr>
          <w:p w14:paraId="07FBDEF4"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Bendras kiekis  &lt; 100 mg/kg</w:t>
            </w:r>
          </w:p>
        </w:tc>
        <w:tc>
          <w:tcPr>
            <w:tcW w:w="1887" w:type="dxa"/>
            <w:tcMar>
              <w:top w:w="0" w:type="dxa"/>
              <w:left w:w="108" w:type="dxa"/>
              <w:bottom w:w="0" w:type="dxa"/>
              <w:right w:w="108" w:type="dxa"/>
            </w:tcMar>
            <w:hideMark/>
          </w:tcPr>
          <w:p w14:paraId="64A4ED7C"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p>
        </w:tc>
      </w:tr>
      <w:tr w:rsidR="00AA0996" w:rsidRPr="00AA0996" w14:paraId="0E7AE948" w14:textId="77777777" w:rsidTr="00006D16">
        <w:trPr>
          <w:trHeight w:val="70"/>
        </w:trPr>
        <w:tc>
          <w:tcPr>
            <w:tcW w:w="2543" w:type="dxa"/>
            <w:tcMar>
              <w:top w:w="0" w:type="dxa"/>
              <w:left w:w="108" w:type="dxa"/>
              <w:bottom w:w="0" w:type="dxa"/>
              <w:right w:w="108" w:type="dxa"/>
            </w:tcMar>
            <w:hideMark/>
          </w:tcPr>
          <w:p w14:paraId="40EB2182" w14:textId="77777777" w:rsidR="00AA0996" w:rsidRPr="00AA0996" w:rsidRDefault="00AA0996" w:rsidP="00AA0996">
            <w:pPr>
              <w:spacing w:after="0" w:line="240" w:lineRule="auto"/>
              <w:rPr>
                <w:rFonts w:ascii="Times New Roman" w:eastAsia="Times New Roman" w:hAnsi="Times New Roman" w:cs="Times New Roman"/>
                <w:sz w:val="20"/>
                <w:szCs w:val="20"/>
                <w:lang w:val="en-US" w:eastAsia="en-US"/>
              </w:rPr>
            </w:pPr>
          </w:p>
        </w:tc>
        <w:tc>
          <w:tcPr>
            <w:tcW w:w="3391" w:type="dxa"/>
            <w:tcMar>
              <w:top w:w="0" w:type="dxa"/>
              <w:left w:w="108" w:type="dxa"/>
              <w:bottom w:w="0" w:type="dxa"/>
              <w:right w:w="108" w:type="dxa"/>
            </w:tcMar>
            <w:hideMark/>
          </w:tcPr>
          <w:p w14:paraId="17715750"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nonilfenoletoksilatų</w:t>
            </w:r>
          </w:p>
          <w:p w14:paraId="722F5ECB" w14:textId="77777777" w:rsidR="00AA0996" w:rsidRPr="00AA0996" w:rsidRDefault="00AA0996" w:rsidP="00AA0996">
            <w:pPr>
              <w:spacing w:after="0" w:line="240" w:lineRule="auto"/>
              <w:ind w:left="720" w:hanging="360"/>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       oktilfenolio etoksilatų</w:t>
            </w:r>
          </w:p>
        </w:tc>
        <w:tc>
          <w:tcPr>
            <w:tcW w:w="1791" w:type="dxa"/>
            <w:tcMar>
              <w:top w:w="0" w:type="dxa"/>
              <w:left w:w="108" w:type="dxa"/>
              <w:bottom w:w="0" w:type="dxa"/>
              <w:right w:w="108" w:type="dxa"/>
            </w:tcMar>
            <w:hideMark/>
          </w:tcPr>
          <w:p w14:paraId="1E547D92"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Bendras kiekis  &lt; 100 mg/kg</w:t>
            </w:r>
          </w:p>
        </w:tc>
        <w:tc>
          <w:tcPr>
            <w:tcW w:w="1887" w:type="dxa"/>
            <w:tcMar>
              <w:top w:w="0" w:type="dxa"/>
              <w:left w:w="108" w:type="dxa"/>
              <w:bottom w:w="0" w:type="dxa"/>
              <w:right w:w="108" w:type="dxa"/>
            </w:tcMar>
            <w:hideMark/>
          </w:tcPr>
          <w:p w14:paraId="2A620C34" w14:textId="77777777" w:rsidR="00AA0996" w:rsidRPr="00AA0996" w:rsidRDefault="00AA0996" w:rsidP="00AA0996">
            <w:pPr>
              <w:spacing w:after="0" w:line="240" w:lineRule="auto"/>
              <w:rPr>
                <w:rFonts w:ascii="Times New Roman" w:eastAsia="Times New Roman" w:hAnsi="Times New Roman" w:cs="Times New Roman"/>
                <w:sz w:val="24"/>
                <w:szCs w:val="24"/>
                <w:lang w:val="en-US" w:eastAsia="en-US"/>
              </w:rPr>
            </w:pPr>
            <w:r w:rsidRPr="00AA0996">
              <w:rPr>
                <w:rFonts w:ascii="Times New Roman" w:eastAsia="Times New Roman" w:hAnsi="Times New Roman" w:cs="Times New Roman"/>
                <w:sz w:val="24"/>
                <w:szCs w:val="24"/>
                <w:lang w:eastAsia="en-US"/>
              </w:rPr>
              <w:t>ISO 18254-1 arba ISO 18254-2, arba lygiavertis bandymo metodas</w:t>
            </w:r>
          </w:p>
        </w:tc>
      </w:tr>
    </w:tbl>
    <w:p w14:paraId="37B4F748" w14:textId="60019076" w:rsidR="005B5756" w:rsidRDefault="00AA0996" w:rsidP="00AA0996">
      <w:pPr>
        <w:spacing w:after="0" w:line="240" w:lineRule="auto"/>
        <w:ind w:firstLine="851"/>
        <w:jc w:val="both"/>
        <w:rPr>
          <w:rFonts w:ascii="Times New Roman" w:eastAsia="Times New Roman" w:hAnsi="Times New Roman" w:cs="Times New Roman"/>
          <w:color w:val="000000"/>
          <w:sz w:val="24"/>
          <w:szCs w:val="24"/>
          <w:lang w:eastAsia="en-US"/>
        </w:rPr>
      </w:pPr>
      <w:r w:rsidRPr="00AA0996">
        <w:rPr>
          <w:rFonts w:ascii="Times New Roman" w:eastAsia="Times New Roman" w:hAnsi="Times New Roman" w:cs="Times New Roman"/>
          <w:color w:val="000000"/>
          <w:sz w:val="24"/>
          <w:szCs w:val="24"/>
          <w:lang w:eastAsia="en-US"/>
        </w:rPr>
        <w:t>Atitiktį reikalavimams įrodantys dokumentai</w:t>
      </w:r>
      <w:r w:rsidR="005B5756">
        <w:rPr>
          <w:rFonts w:ascii="Times New Roman" w:eastAsia="Times New Roman" w:hAnsi="Times New Roman" w:cs="Times New Roman"/>
          <w:color w:val="000000"/>
          <w:sz w:val="24"/>
          <w:szCs w:val="24"/>
          <w:lang w:eastAsia="en-US"/>
        </w:rPr>
        <w:t xml:space="preserve"> pateikiami kartu su pasiūlymu</w:t>
      </w:r>
      <w:r w:rsidRPr="00AA0996">
        <w:rPr>
          <w:rFonts w:ascii="Times New Roman" w:eastAsia="Times New Roman" w:hAnsi="Times New Roman" w:cs="Times New Roman"/>
          <w:color w:val="000000"/>
          <w:sz w:val="24"/>
          <w:szCs w:val="24"/>
          <w:lang w:eastAsia="en-US"/>
        </w:rPr>
        <w:t xml:space="preserve">: </w:t>
      </w:r>
    </w:p>
    <w:p w14:paraId="2FB64FEA" w14:textId="3920BB0F" w:rsidR="00AA0996" w:rsidRPr="00AA0996" w:rsidRDefault="00AA0996" w:rsidP="00AA0996">
      <w:pPr>
        <w:spacing w:after="0" w:line="240" w:lineRule="auto"/>
        <w:ind w:firstLine="851"/>
        <w:jc w:val="both"/>
        <w:rPr>
          <w:rFonts w:ascii="Times New Roman" w:eastAsia="Times New Roman" w:hAnsi="Times New Roman" w:cs="Times New Roman"/>
          <w:color w:val="000000"/>
          <w:sz w:val="24"/>
          <w:szCs w:val="24"/>
          <w:lang w:val="en-US" w:eastAsia="en-US"/>
        </w:rPr>
      </w:pPr>
      <w:r w:rsidRPr="00AA0996">
        <w:rPr>
          <w:rFonts w:ascii="Times New Roman" w:eastAsia="Times New Roman" w:hAnsi="Times New Roman" w:cs="Times New Roman"/>
          <w:color w:val="000000"/>
          <w:sz w:val="24"/>
          <w:szCs w:val="24"/>
          <w:lang w:eastAsia="en-US"/>
        </w:rPr>
        <w:t xml:space="preserve">(1.1 ir </w:t>
      </w:r>
      <w:r>
        <w:rPr>
          <w:rFonts w:ascii="Times New Roman" w:eastAsia="Times New Roman" w:hAnsi="Times New Roman" w:cs="Times New Roman"/>
          <w:color w:val="000000"/>
          <w:sz w:val="24"/>
          <w:szCs w:val="24"/>
          <w:lang w:eastAsia="en-US"/>
        </w:rPr>
        <w:t>1</w:t>
      </w:r>
      <w:r w:rsidRPr="00AA0996">
        <w:rPr>
          <w:rFonts w:ascii="Times New Roman" w:eastAsia="Times New Roman" w:hAnsi="Times New Roman" w:cs="Times New Roman"/>
          <w:color w:val="000000"/>
          <w:sz w:val="24"/>
          <w:szCs w:val="24"/>
          <w:lang w:eastAsia="en-US"/>
        </w:rPr>
        <w:t xml:space="preserve">.2 papunkčiams) bandymų ataskaita, pripažintos įstaigos arba paskelbtosios (notifikuotos) institucijos atlikto bandymo protokolas, </w:t>
      </w:r>
      <w:r w:rsidRPr="00AA0996">
        <w:rPr>
          <w:rFonts w:ascii="Times New Roman" w:eastAsia="Times New Roman" w:hAnsi="Times New Roman" w:cs="Times New Roman"/>
          <w:i/>
          <w:iCs/>
          <w:color w:val="000000"/>
          <w:sz w:val="24"/>
          <w:szCs w:val="24"/>
          <w:lang w:eastAsia="en-US"/>
        </w:rPr>
        <w:t xml:space="preserve">EU </w:t>
      </w:r>
      <w:proofErr w:type="spellStart"/>
      <w:r w:rsidRPr="00AA0996">
        <w:rPr>
          <w:rFonts w:ascii="Times New Roman" w:eastAsia="Times New Roman" w:hAnsi="Times New Roman" w:cs="Times New Roman"/>
          <w:i/>
          <w:iCs/>
          <w:color w:val="000000"/>
          <w:sz w:val="24"/>
          <w:szCs w:val="24"/>
          <w:lang w:eastAsia="en-US"/>
        </w:rPr>
        <w:t>Ecolabel</w:t>
      </w:r>
      <w:proofErr w:type="spellEnd"/>
      <w:r w:rsidRPr="00AA0996">
        <w:rPr>
          <w:rFonts w:ascii="Times New Roman" w:eastAsia="Times New Roman" w:hAnsi="Times New Roman" w:cs="Times New Roman"/>
          <w:color w:val="000000"/>
          <w:sz w:val="24"/>
          <w:szCs w:val="24"/>
          <w:lang w:eastAsia="en-US"/>
        </w:rPr>
        <w:t xml:space="preserve"> arba kitas I tipo ekologinis ženklas, atitinkantis standartą LST EN ISO 14024 „Aplinkosauginiai ženklai ir aplinkosauginės deklaracijos. I tipo aplinkosauginis ženklinimas. Principai ir procedūros“, </w:t>
      </w:r>
      <w:r w:rsidRPr="00AA0996">
        <w:rPr>
          <w:rFonts w:ascii="Times New Roman" w:eastAsia="Times New Roman" w:hAnsi="Times New Roman" w:cs="Times New Roman"/>
          <w:i/>
          <w:iCs/>
          <w:color w:val="000000"/>
          <w:sz w:val="24"/>
          <w:szCs w:val="24"/>
          <w:lang w:eastAsia="en-US"/>
        </w:rPr>
        <w:t>OEKO-TEX</w:t>
      </w:r>
      <w:r w:rsidRPr="00AA0996">
        <w:rPr>
          <w:rFonts w:ascii="Times New Roman" w:eastAsia="Times New Roman" w:hAnsi="Times New Roman" w:cs="Times New Roman"/>
          <w:i/>
          <w:iCs/>
          <w:color w:val="000000"/>
          <w:sz w:val="24"/>
          <w:szCs w:val="24"/>
          <w:vertAlign w:val="superscript"/>
          <w:lang w:eastAsia="en-US"/>
        </w:rPr>
        <w:t>®</w:t>
      </w:r>
      <w:r w:rsidRPr="00AA0996">
        <w:rPr>
          <w:rFonts w:ascii="Times New Roman" w:eastAsia="Times New Roman" w:hAnsi="Times New Roman" w:cs="Times New Roman"/>
          <w:i/>
          <w:iCs/>
          <w:color w:val="000000"/>
          <w:sz w:val="24"/>
          <w:szCs w:val="24"/>
          <w:lang w:eastAsia="en-US"/>
        </w:rPr>
        <w:t xml:space="preserve"> STANDARD 100</w:t>
      </w:r>
      <w:r w:rsidRPr="00AA0996">
        <w:rPr>
          <w:rFonts w:ascii="Times New Roman" w:eastAsia="Times New Roman" w:hAnsi="Times New Roman" w:cs="Times New Roman"/>
          <w:color w:val="000000"/>
          <w:sz w:val="24"/>
          <w:szCs w:val="24"/>
          <w:lang w:eastAsia="en-US"/>
        </w:rPr>
        <w:t xml:space="preserve"> sertifikatas arba kitas lygiavertis įrodymas.</w:t>
      </w:r>
    </w:p>
    <w:p w14:paraId="5E5DCB68" w14:textId="77777777" w:rsidR="00AA0996" w:rsidRPr="00E31D07" w:rsidRDefault="00AA0996" w:rsidP="00E31D07">
      <w:pPr>
        <w:rPr>
          <w:rFonts w:ascii="Times New Roman" w:hAnsi="Times New Roman" w:cs="Times New Roman"/>
          <w:sz w:val="24"/>
          <w:szCs w:val="24"/>
        </w:rPr>
      </w:pPr>
    </w:p>
    <w:sectPr w:rsidR="00AA0996" w:rsidRPr="00E31D07" w:rsidSect="00A0488D">
      <w:pgSz w:w="11900" w:h="16840"/>
      <w:pgMar w:top="1418" w:right="737" w:bottom="851" w:left="1531" w:header="720" w:footer="720"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942"/>
    <w:multiLevelType w:val="hybridMultilevel"/>
    <w:tmpl w:val="BA1A22C2"/>
    <w:lvl w:ilvl="0" w:tplc="C87E0EAE">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BC673C"/>
    <w:multiLevelType w:val="hybridMultilevel"/>
    <w:tmpl w:val="851856C2"/>
    <w:lvl w:ilvl="0" w:tplc="C1B27944">
      <w:start w:val="1"/>
      <w:numFmt w:val="decimal"/>
      <w:lvlText w:val="%1."/>
      <w:lvlJc w:val="left"/>
      <w:pPr>
        <w:ind w:left="1080" w:hanging="360"/>
      </w:pPr>
      <w:rPr>
        <w:rFonts w:ascii="Times New Roman" w:eastAsia="Times New Roman" w:hAnsi="Times New Roman" w:cs="Times New Roman"/>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4F3618FE"/>
    <w:multiLevelType w:val="hybridMultilevel"/>
    <w:tmpl w:val="B478F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F23C33"/>
    <w:multiLevelType w:val="hybridMultilevel"/>
    <w:tmpl w:val="4F504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2603997">
    <w:abstractNumId w:val="3"/>
  </w:num>
  <w:num w:numId="2" w16cid:durableId="1080982276">
    <w:abstractNumId w:val="0"/>
  </w:num>
  <w:num w:numId="3" w16cid:durableId="1530293449">
    <w:abstractNumId w:val="1"/>
  </w:num>
  <w:num w:numId="4" w16cid:durableId="1985502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37"/>
    <w:rsid w:val="00006D16"/>
    <w:rsid w:val="000F0FD4"/>
    <w:rsid w:val="00251F8F"/>
    <w:rsid w:val="00261BCA"/>
    <w:rsid w:val="00353CED"/>
    <w:rsid w:val="003715FB"/>
    <w:rsid w:val="003A40AD"/>
    <w:rsid w:val="003F6D96"/>
    <w:rsid w:val="00424062"/>
    <w:rsid w:val="004522E0"/>
    <w:rsid w:val="0052303E"/>
    <w:rsid w:val="005B5756"/>
    <w:rsid w:val="00627DC0"/>
    <w:rsid w:val="006D5A3E"/>
    <w:rsid w:val="006F35C8"/>
    <w:rsid w:val="007027B2"/>
    <w:rsid w:val="007628D4"/>
    <w:rsid w:val="007B695C"/>
    <w:rsid w:val="00814573"/>
    <w:rsid w:val="008B4FA9"/>
    <w:rsid w:val="00A0488D"/>
    <w:rsid w:val="00AA0996"/>
    <w:rsid w:val="00AE501E"/>
    <w:rsid w:val="00AF3437"/>
    <w:rsid w:val="00B66810"/>
    <w:rsid w:val="00C61762"/>
    <w:rsid w:val="00C9705D"/>
    <w:rsid w:val="00D335AA"/>
    <w:rsid w:val="00D6518F"/>
    <w:rsid w:val="00DE4E1A"/>
    <w:rsid w:val="00E31D07"/>
    <w:rsid w:val="00E8684B"/>
    <w:rsid w:val="00F05A0D"/>
    <w:rsid w:val="00F97D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C29F"/>
  <w15:chartTrackingRefBased/>
  <w15:docId w15:val="{2845E2D3-86A3-4706-BF9B-2034D814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3437"/>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AF3437"/>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AF3437"/>
    <w:pPr>
      <w:ind w:left="720"/>
      <w:contextualSpacing/>
    </w:pPr>
    <w:rPr>
      <w:rFonts w:eastAsiaTheme="minorHAnsi"/>
      <w:kern w:val="2"/>
      <w:sz w:val="22"/>
      <w:szCs w:val="22"/>
      <w:lang w:eastAsia="en-US"/>
      <w14:ligatures w14:val="standardContextual"/>
    </w:rPr>
  </w:style>
  <w:style w:type="paragraph" w:styleId="Pataisymai">
    <w:name w:val="Revision"/>
    <w:hidden/>
    <w:uiPriority w:val="99"/>
    <w:semiHidden/>
    <w:rsid w:val="008B4FA9"/>
    <w:pPr>
      <w:spacing w:after="0" w:line="240" w:lineRule="auto"/>
    </w:pPr>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8B4FA9"/>
    <w:rPr>
      <w:sz w:val="16"/>
      <w:szCs w:val="16"/>
    </w:rPr>
  </w:style>
  <w:style w:type="paragraph" w:styleId="Komentarotekstas">
    <w:name w:val="annotation text"/>
    <w:basedOn w:val="prastasis"/>
    <w:link w:val="KomentarotekstasDiagrama"/>
    <w:uiPriority w:val="99"/>
    <w:semiHidden/>
    <w:unhideWhenUsed/>
    <w:rsid w:val="008B4FA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B4FA9"/>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8B4FA9"/>
    <w:rPr>
      <w:b/>
      <w:bCs/>
    </w:rPr>
  </w:style>
  <w:style w:type="character" w:customStyle="1" w:styleId="KomentarotemaDiagrama">
    <w:name w:val="Komentaro tema Diagrama"/>
    <w:basedOn w:val="KomentarotekstasDiagrama"/>
    <w:link w:val="Komentarotema"/>
    <w:uiPriority w:val="99"/>
    <w:semiHidden/>
    <w:rsid w:val="008B4FA9"/>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E480-EF84-46B3-A019-795D2A631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1704</Words>
  <Characters>9719</Characters>
  <Application>Microsoft Office Word</Application>
  <DocSecurity>0</DocSecurity>
  <Lines>80</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a.pipiriene@vmkl.lt</dc:creator>
  <cp:keywords/>
  <dc:description/>
  <cp:lastModifiedBy>a.pipiriene@vmkl.lt</cp:lastModifiedBy>
  <cp:revision>6</cp:revision>
  <dcterms:created xsi:type="dcterms:W3CDTF">2026-10-02T08:04:00Z</dcterms:created>
  <dcterms:modified xsi:type="dcterms:W3CDTF">2026-10-02T08:32:00Z</dcterms:modified>
</cp:coreProperties>
</file>