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F6B5D" w14:textId="77777777" w:rsidR="00B767F3" w:rsidRPr="003200B7" w:rsidRDefault="00B767F3">
      <w:pPr>
        <w:tabs>
          <w:tab w:val="center" w:pos="4680"/>
          <w:tab w:val="right" w:pos="9360"/>
        </w:tabs>
        <w:rPr>
          <w:rFonts w:ascii="Aptos" w:hAnsi="Aptos"/>
          <w:sz w:val="22"/>
          <w:szCs w:val="22"/>
        </w:rPr>
      </w:pPr>
    </w:p>
    <w:p w14:paraId="21B35D46" w14:textId="77777777" w:rsidR="00B767F3" w:rsidRPr="003200B7" w:rsidRDefault="00B767F3">
      <w:pPr>
        <w:textAlignment w:val="baseline"/>
        <w:rPr>
          <w:rFonts w:ascii="Aptos" w:hAnsi="Aptos"/>
          <w:sz w:val="22"/>
          <w:szCs w:val="22"/>
        </w:rPr>
      </w:pPr>
    </w:p>
    <w:p w14:paraId="790E13C1" w14:textId="77777777" w:rsidR="00B767F3" w:rsidRPr="003200B7" w:rsidRDefault="00B767F3">
      <w:pPr>
        <w:widowControl w:val="0"/>
        <w:pBdr>
          <w:top w:val="nil"/>
          <w:left w:val="nil"/>
          <w:bottom w:val="nil"/>
          <w:right w:val="nil"/>
          <w:between w:val="nil"/>
        </w:pBdr>
        <w:tabs>
          <w:tab w:val="left" w:pos="567"/>
          <w:tab w:val="left" w:pos="851"/>
        </w:tabs>
        <w:jc w:val="center"/>
        <w:rPr>
          <w:rFonts w:ascii="Aptos" w:hAnsi="Aptos"/>
          <w:b/>
          <w:caps/>
          <w:sz w:val="22"/>
          <w:szCs w:val="22"/>
        </w:rPr>
      </w:pPr>
    </w:p>
    <w:p w14:paraId="2C18BE56" w14:textId="77777777" w:rsidR="00B767F3" w:rsidRPr="003200B7" w:rsidRDefault="00DD7479">
      <w:pPr>
        <w:widowControl w:val="0"/>
        <w:pBdr>
          <w:top w:val="nil"/>
          <w:left w:val="nil"/>
          <w:bottom w:val="nil"/>
          <w:right w:val="nil"/>
          <w:between w:val="nil"/>
        </w:pBdr>
        <w:tabs>
          <w:tab w:val="left" w:pos="567"/>
          <w:tab w:val="left" w:pos="851"/>
        </w:tabs>
        <w:jc w:val="center"/>
        <w:rPr>
          <w:rFonts w:ascii="Aptos" w:hAnsi="Aptos"/>
          <w:b/>
          <w:caps/>
          <w:sz w:val="22"/>
          <w:szCs w:val="22"/>
        </w:rPr>
      </w:pPr>
      <w:r w:rsidRPr="003200B7">
        <w:rPr>
          <w:rFonts w:ascii="Aptos" w:hAnsi="Aptos"/>
          <w:b/>
          <w:caps/>
          <w:sz w:val="22"/>
          <w:szCs w:val="22"/>
        </w:rPr>
        <w:t xml:space="preserve">Prekių pirkimo-pardavimo sutarties </w:t>
      </w:r>
      <w:r w:rsidRPr="003200B7">
        <w:rPr>
          <w:rFonts w:ascii="Aptos" w:hAnsi="Aptos"/>
          <w:b/>
          <w:bCs/>
          <w:caps/>
          <w:sz w:val="22"/>
          <w:szCs w:val="22"/>
        </w:rPr>
        <w:t>Specialiosios</w:t>
      </w:r>
      <w:r w:rsidRPr="003200B7">
        <w:rPr>
          <w:rFonts w:ascii="Aptos" w:hAnsi="Aptos"/>
          <w:b/>
          <w:caps/>
          <w:sz w:val="22"/>
          <w:szCs w:val="22"/>
        </w:rPr>
        <w:t xml:space="preserve"> sąlygos</w:t>
      </w:r>
    </w:p>
    <w:p w14:paraId="4C4AC062" w14:textId="77777777" w:rsidR="00B767F3" w:rsidRPr="003200B7" w:rsidRDefault="00B767F3">
      <w:pPr>
        <w:widowControl w:val="0"/>
        <w:pBdr>
          <w:top w:val="nil"/>
          <w:left w:val="nil"/>
          <w:bottom w:val="nil"/>
          <w:right w:val="nil"/>
          <w:between w:val="nil"/>
        </w:pBdr>
        <w:tabs>
          <w:tab w:val="left" w:pos="567"/>
          <w:tab w:val="left" w:pos="851"/>
        </w:tabs>
        <w:jc w:val="center"/>
        <w:rPr>
          <w:rFonts w:ascii="Aptos" w:hAnsi="Aptos"/>
          <w:b/>
          <w:caps/>
          <w:sz w:val="22"/>
          <w:szCs w:val="22"/>
        </w:rPr>
      </w:pPr>
    </w:p>
    <w:p w14:paraId="745CBC8E" w14:textId="77777777" w:rsidR="00B767F3" w:rsidRPr="003200B7" w:rsidRDefault="00B767F3">
      <w:pPr>
        <w:jc w:val="center"/>
        <w:rPr>
          <w:rFonts w:ascii="Aptos" w:hAnsi="Apto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rsidRPr="003200B7" w14:paraId="079717A4" w14:textId="77777777">
        <w:tc>
          <w:tcPr>
            <w:tcW w:w="2448" w:type="dxa"/>
          </w:tcPr>
          <w:p w14:paraId="24BA92D1" w14:textId="77777777" w:rsidR="00B767F3" w:rsidRPr="003200B7" w:rsidRDefault="00DD7479">
            <w:pPr>
              <w:jc w:val="both"/>
              <w:rPr>
                <w:rFonts w:ascii="Aptos" w:hAnsi="Aptos"/>
                <w:b/>
                <w:bCs/>
                <w:kern w:val="2"/>
                <w:sz w:val="22"/>
                <w:szCs w:val="22"/>
              </w:rPr>
            </w:pPr>
            <w:r w:rsidRPr="003200B7">
              <w:rPr>
                <w:rFonts w:ascii="Aptos" w:hAnsi="Aptos"/>
                <w:b/>
                <w:bCs/>
                <w:kern w:val="2"/>
                <w:sz w:val="22"/>
                <w:szCs w:val="22"/>
              </w:rPr>
              <w:t>Sutarties pavadinimas</w:t>
            </w:r>
          </w:p>
        </w:tc>
        <w:tc>
          <w:tcPr>
            <w:tcW w:w="7110" w:type="dxa"/>
            <w:gridSpan w:val="3"/>
          </w:tcPr>
          <w:p w14:paraId="249F1FE3" w14:textId="30D31A17" w:rsidR="00B767F3" w:rsidRPr="003200B7" w:rsidRDefault="003200B7">
            <w:pPr>
              <w:jc w:val="both"/>
              <w:rPr>
                <w:rFonts w:ascii="Aptos" w:hAnsi="Aptos"/>
                <w:kern w:val="2"/>
                <w:sz w:val="22"/>
                <w:szCs w:val="22"/>
              </w:rPr>
            </w:pPr>
            <w:r w:rsidRPr="003200B7">
              <w:rPr>
                <w:rFonts w:ascii="Aptos" w:hAnsi="Aptos"/>
                <w:kern w:val="2"/>
                <w:sz w:val="22"/>
                <w:szCs w:val="22"/>
              </w:rPr>
              <w:t>Kartoninės dėžės</w:t>
            </w:r>
          </w:p>
        </w:tc>
      </w:tr>
      <w:tr w:rsidR="00B767F3" w:rsidRPr="003200B7" w14:paraId="56375B6F" w14:textId="77777777">
        <w:tc>
          <w:tcPr>
            <w:tcW w:w="2448" w:type="dxa"/>
          </w:tcPr>
          <w:p w14:paraId="4A72AFB1" w14:textId="77777777" w:rsidR="00B767F3" w:rsidRPr="003200B7" w:rsidRDefault="00DD7479">
            <w:pPr>
              <w:jc w:val="both"/>
              <w:rPr>
                <w:rFonts w:ascii="Aptos" w:hAnsi="Aptos"/>
                <w:b/>
                <w:bCs/>
                <w:kern w:val="2"/>
                <w:sz w:val="22"/>
                <w:szCs w:val="22"/>
              </w:rPr>
            </w:pPr>
            <w:r w:rsidRPr="003200B7">
              <w:rPr>
                <w:rFonts w:ascii="Aptos" w:hAnsi="Aptos"/>
                <w:b/>
                <w:bCs/>
                <w:kern w:val="2"/>
                <w:sz w:val="22"/>
                <w:szCs w:val="22"/>
              </w:rPr>
              <w:t>Sutarties data</w:t>
            </w:r>
          </w:p>
        </w:tc>
        <w:tc>
          <w:tcPr>
            <w:tcW w:w="2177" w:type="dxa"/>
          </w:tcPr>
          <w:p w14:paraId="2CCAED39" w14:textId="77777777" w:rsidR="00B767F3" w:rsidRPr="003200B7" w:rsidRDefault="00B767F3">
            <w:pPr>
              <w:jc w:val="both"/>
              <w:rPr>
                <w:rFonts w:ascii="Aptos" w:hAnsi="Aptos"/>
                <w:kern w:val="2"/>
                <w:sz w:val="22"/>
                <w:szCs w:val="22"/>
              </w:rPr>
            </w:pPr>
          </w:p>
        </w:tc>
        <w:tc>
          <w:tcPr>
            <w:tcW w:w="2362" w:type="dxa"/>
          </w:tcPr>
          <w:p w14:paraId="7FFB67F7" w14:textId="77777777" w:rsidR="00B767F3" w:rsidRPr="003200B7" w:rsidRDefault="00DD7479">
            <w:pPr>
              <w:jc w:val="both"/>
              <w:rPr>
                <w:rFonts w:ascii="Aptos" w:hAnsi="Aptos"/>
                <w:b/>
                <w:bCs/>
                <w:kern w:val="2"/>
                <w:sz w:val="22"/>
                <w:szCs w:val="22"/>
              </w:rPr>
            </w:pPr>
            <w:r w:rsidRPr="003200B7">
              <w:rPr>
                <w:rFonts w:ascii="Aptos" w:hAnsi="Aptos"/>
                <w:b/>
                <w:bCs/>
                <w:kern w:val="2"/>
                <w:sz w:val="22"/>
                <w:szCs w:val="22"/>
              </w:rPr>
              <w:t>Sutarties numeris</w:t>
            </w:r>
          </w:p>
        </w:tc>
        <w:tc>
          <w:tcPr>
            <w:tcW w:w="2571" w:type="dxa"/>
          </w:tcPr>
          <w:p w14:paraId="6AD05AC6" w14:textId="77777777" w:rsidR="00B767F3" w:rsidRPr="003200B7" w:rsidRDefault="00B767F3">
            <w:pPr>
              <w:jc w:val="both"/>
              <w:rPr>
                <w:rFonts w:ascii="Aptos" w:hAnsi="Aptos"/>
                <w:kern w:val="2"/>
                <w:sz w:val="22"/>
                <w:szCs w:val="22"/>
              </w:rPr>
            </w:pPr>
          </w:p>
        </w:tc>
      </w:tr>
    </w:tbl>
    <w:p w14:paraId="24BB94C2" w14:textId="77777777" w:rsidR="00B767F3" w:rsidRPr="003200B7" w:rsidRDefault="00B767F3">
      <w:pPr>
        <w:jc w:val="both"/>
        <w:rPr>
          <w:rFonts w:ascii="Aptos" w:hAnsi="Apto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rsidRPr="003200B7" w14:paraId="6C5DC4DA" w14:textId="77777777">
        <w:tc>
          <w:tcPr>
            <w:tcW w:w="9558" w:type="dxa"/>
            <w:gridSpan w:val="3"/>
          </w:tcPr>
          <w:p w14:paraId="4B468B60" w14:textId="77777777" w:rsidR="00B767F3" w:rsidRPr="003200B7" w:rsidRDefault="00DD7479">
            <w:pPr>
              <w:jc w:val="center"/>
              <w:rPr>
                <w:rFonts w:ascii="Aptos" w:hAnsi="Aptos"/>
                <w:b/>
                <w:bCs/>
                <w:kern w:val="2"/>
                <w:sz w:val="22"/>
                <w:szCs w:val="22"/>
              </w:rPr>
            </w:pPr>
            <w:r w:rsidRPr="003200B7">
              <w:rPr>
                <w:rFonts w:ascii="Aptos" w:hAnsi="Aptos"/>
                <w:b/>
                <w:bCs/>
                <w:kern w:val="2"/>
                <w:sz w:val="22"/>
                <w:szCs w:val="22"/>
              </w:rPr>
              <w:t>1. SUTARTIES ŠALYS</w:t>
            </w:r>
          </w:p>
        </w:tc>
      </w:tr>
      <w:tr w:rsidR="003200B7" w:rsidRPr="003200B7" w14:paraId="3344BE00" w14:textId="77777777">
        <w:tc>
          <w:tcPr>
            <w:tcW w:w="2808" w:type="dxa"/>
            <w:vMerge w:val="restart"/>
          </w:tcPr>
          <w:p w14:paraId="6455DD5F" w14:textId="77777777" w:rsidR="003200B7" w:rsidRPr="003200B7" w:rsidRDefault="003200B7" w:rsidP="003200B7">
            <w:pPr>
              <w:jc w:val="center"/>
              <w:rPr>
                <w:rFonts w:ascii="Aptos" w:hAnsi="Aptos"/>
                <w:b/>
                <w:bCs/>
                <w:kern w:val="2"/>
                <w:sz w:val="22"/>
                <w:szCs w:val="22"/>
              </w:rPr>
            </w:pPr>
          </w:p>
          <w:p w14:paraId="4D1A8138" w14:textId="77777777" w:rsidR="003200B7" w:rsidRPr="003200B7" w:rsidRDefault="003200B7" w:rsidP="003200B7">
            <w:pPr>
              <w:jc w:val="center"/>
              <w:rPr>
                <w:rFonts w:ascii="Aptos" w:hAnsi="Aptos"/>
                <w:b/>
                <w:bCs/>
                <w:kern w:val="2"/>
                <w:sz w:val="22"/>
                <w:szCs w:val="22"/>
              </w:rPr>
            </w:pPr>
          </w:p>
          <w:p w14:paraId="0CDC16EA" w14:textId="77777777" w:rsidR="003200B7" w:rsidRPr="003200B7" w:rsidRDefault="003200B7" w:rsidP="003200B7">
            <w:pPr>
              <w:jc w:val="center"/>
              <w:rPr>
                <w:rFonts w:ascii="Aptos" w:hAnsi="Aptos"/>
                <w:b/>
                <w:bCs/>
                <w:kern w:val="2"/>
                <w:sz w:val="22"/>
                <w:szCs w:val="22"/>
              </w:rPr>
            </w:pPr>
          </w:p>
          <w:p w14:paraId="7267D31D" w14:textId="77777777" w:rsidR="003200B7" w:rsidRPr="003200B7" w:rsidRDefault="003200B7" w:rsidP="003200B7">
            <w:pPr>
              <w:rPr>
                <w:rFonts w:ascii="Aptos" w:hAnsi="Aptos"/>
                <w:b/>
                <w:bCs/>
                <w:kern w:val="2"/>
                <w:sz w:val="22"/>
                <w:szCs w:val="22"/>
              </w:rPr>
            </w:pPr>
          </w:p>
          <w:p w14:paraId="141B0403" w14:textId="77777777" w:rsidR="003200B7" w:rsidRPr="003200B7" w:rsidRDefault="003200B7" w:rsidP="003200B7">
            <w:pPr>
              <w:rPr>
                <w:rFonts w:ascii="Aptos" w:hAnsi="Aptos"/>
                <w:b/>
                <w:bCs/>
                <w:kern w:val="2"/>
                <w:sz w:val="22"/>
                <w:szCs w:val="22"/>
              </w:rPr>
            </w:pPr>
            <w:r w:rsidRPr="003200B7">
              <w:rPr>
                <w:rFonts w:ascii="Aptos" w:hAnsi="Aptos"/>
                <w:b/>
                <w:bCs/>
                <w:kern w:val="2"/>
                <w:sz w:val="22"/>
                <w:szCs w:val="22"/>
              </w:rPr>
              <w:t>1.1. Pirkėjas</w:t>
            </w:r>
          </w:p>
        </w:tc>
        <w:tc>
          <w:tcPr>
            <w:tcW w:w="3240" w:type="dxa"/>
          </w:tcPr>
          <w:p w14:paraId="6B759FF5" w14:textId="77777777" w:rsidR="003200B7" w:rsidRPr="003200B7" w:rsidRDefault="003200B7" w:rsidP="003200B7">
            <w:pPr>
              <w:rPr>
                <w:rFonts w:ascii="Aptos" w:hAnsi="Aptos"/>
                <w:kern w:val="2"/>
                <w:sz w:val="22"/>
                <w:szCs w:val="22"/>
              </w:rPr>
            </w:pPr>
            <w:r w:rsidRPr="003200B7">
              <w:rPr>
                <w:rFonts w:ascii="Aptos" w:hAnsi="Aptos"/>
                <w:kern w:val="2"/>
                <w:sz w:val="22"/>
                <w:szCs w:val="22"/>
              </w:rPr>
              <w:t>1.1.1. Pavadinimas</w:t>
            </w:r>
          </w:p>
        </w:tc>
        <w:tc>
          <w:tcPr>
            <w:tcW w:w="3510" w:type="dxa"/>
          </w:tcPr>
          <w:p w14:paraId="1A86750A" w14:textId="5BDA357A" w:rsidR="003200B7" w:rsidRPr="003200B7" w:rsidRDefault="003200B7" w:rsidP="003200B7">
            <w:pPr>
              <w:rPr>
                <w:rFonts w:ascii="Aptos" w:hAnsi="Aptos"/>
                <w:kern w:val="2"/>
                <w:sz w:val="22"/>
                <w:szCs w:val="22"/>
              </w:rPr>
            </w:pPr>
            <w:r w:rsidRPr="003200B7">
              <w:rPr>
                <w:rFonts w:ascii="Aptos" w:hAnsi="Aptos"/>
                <w:kern w:val="2"/>
                <w:sz w:val="22"/>
                <w:szCs w:val="22"/>
              </w:rPr>
              <w:t>UAB „Toksika“</w:t>
            </w:r>
          </w:p>
        </w:tc>
      </w:tr>
      <w:tr w:rsidR="003200B7" w:rsidRPr="003200B7" w14:paraId="3C548A23" w14:textId="77777777">
        <w:tc>
          <w:tcPr>
            <w:tcW w:w="2808" w:type="dxa"/>
            <w:vMerge/>
          </w:tcPr>
          <w:p w14:paraId="6F39D6C5" w14:textId="77777777" w:rsidR="003200B7" w:rsidRPr="003200B7" w:rsidRDefault="003200B7" w:rsidP="003200B7">
            <w:pPr>
              <w:rPr>
                <w:rFonts w:ascii="Aptos" w:hAnsi="Aptos"/>
                <w:kern w:val="2"/>
                <w:sz w:val="22"/>
                <w:szCs w:val="22"/>
              </w:rPr>
            </w:pPr>
          </w:p>
        </w:tc>
        <w:tc>
          <w:tcPr>
            <w:tcW w:w="3240" w:type="dxa"/>
          </w:tcPr>
          <w:p w14:paraId="18F13C6E" w14:textId="77777777" w:rsidR="003200B7" w:rsidRPr="003200B7" w:rsidRDefault="003200B7" w:rsidP="003200B7">
            <w:pPr>
              <w:rPr>
                <w:rFonts w:ascii="Aptos" w:hAnsi="Aptos"/>
                <w:kern w:val="2"/>
                <w:sz w:val="22"/>
                <w:szCs w:val="22"/>
              </w:rPr>
            </w:pPr>
            <w:r w:rsidRPr="003200B7">
              <w:rPr>
                <w:rFonts w:ascii="Aptos" w:hAnsi="Aptos"/>
                <w:kern w:val="2"/>
                <w:sz w:val="22"/>
                <w:szCs w:val="22"/>
              </w:rPr>
              <w:t>1.1.2. Juridinio asmens kodas</w:t>
            </w:r>
          </w:p>
        </w:tc>
        <w:tc>
          <w:tcPr>
            <w:tcW w:w="3510" w:type="dxa"/>
          </w:tcPr>
          <w:p w14:paraId="79A7FAFC" w14:textId="5D426927" w:rsidR="003200B7" w:rsidRPr="003200B7" w:rsidRDefault="003200B7" w:rsidP="003200B7">
            <w:pPr>
              <w:rPr>
                <w:rFonts w:ascii="Aptos" w:hAnsi="Aptos"/>
                <w:kern w:val="2"/>
                <w:sz w:val="22"/>
                <w:szCs w:val="22"/>
              </w:rPr>
            </w:pPr>
            <w:r w:rsidRPr="003200B7">
              <w:rPr>
                <w:rFonts w:ascii="Aptos" w:hAnsi="Aptos"/>
                <w:kern w:val="2"/>
                <w:sz w:val="22"/>
                <w:szCs w:val="22"/>
              </w:rPr>
              <w:t>244670310</w:t>
            </w:r>
          </w:p>
        </w:tc>
      </w:tr>
      <w:tr w:rsidR="003200B7" w:rsidRPr="003200B7" w14:paraId="7E406A40" w14:textId="77777777">
        <w:tc>
          <w:tcPr>
            <w:tcW w:w="2808" w:type="dxa"/>
            <w:vMerge/>
          </w:tcPr>
          <w:p w14:paraId="12442C78" w14:textId="77777777" w:rsidR="003200B7" w:rsidRPr="003200B7" w:rsidRDefault="003200B7" w:rsidP="003200B7">
            <w:pPr>
              <w:rPr>
                <w:rFonts w:ascii="Aptos" w:hAnsi="Aptos"/>
                <w:kern w:val="2"/>
                <w:sz w:val="22"/>
                <w:szCs w:val="22"/>
              </w:rPr>
            </w:pPr>
          </w:p>
        </w:tc>
        <w:tc>
          <w:tcPr>
            <w:tcW w:w="3240" w:type="dxa"/>
          </w:tcPr>
          <w:p w14:paraId="5C6AC392" w14:textId="77777777" w:rsidR="003200B7" w:rsidRPr="003200B7" w:rsidRDefault="003200B7" w:rsidP="003200B7">
            <w:pPr>
              <w:rPr>
                <w:rFonts w:ascii="Aptos" w:hAnsi="Aptos"/>
                <w:kern w:val="2"/>
                <w:sz w:val="22"/>
                <w:szCs w:val="22"/>
              </w:rPr>
            </w:pPr>
            <w:r w:rsidRPr="003200B7">
              <w:rPr>
                <w:rFonts w:ascii="Aptos" w:hAnsi="Aptos"/>
                <w:kern w:val="2"/>
                <w:sz w:val="22"/>
                <w:szCs w:val="22"/>
              </w:rPr>
              <w:t>1.1.3. Adresas</w:t>
            </w:r>
          </w:p>
        </w:tc>
        <w:tc>
          <w:tcPr>
            <w:tcW w:w="3510" w:type="dxa"/>
          </w:tcPr>
          <w:p w14:paraId="06DD98ED" w14:textId="57C8E338" w:rsidR="003200B7" w:rsidRPr="003200B7" w:rsidRDefault="003200B7" w:rsidP="003200B7">
            <w:pPr>
              <w:rPr>
                <w:rFonts w:ascii="Aptos" w:hAnsi="Aptos"/>
                <w:kern w:val="2"/>
                <w:sz w:val="22"/>
                <w:szCs w:val="22"/>
              </w:rPr>
            </w:pPr>
            <w:r w:rsidRPr="003200B7">
              <w:rPr>
                <w:rFonts w:ascii="Aptos" w:hAnsi="Aptos"/>
                <w:kern w:val="2"/>
                <w:sz w:val="22"/>
                <w:szCs w:val="22"/>
              </w:rPr>
              <w:t>Kuro g. 15, LT-02300, Vilnius</w:t>
            </w:r>
          </w:p>
        </w:tc>
      </w:tr>
      <w:tr w:rsidR="003200B7" w:rsidRPr="003200B7" w14:paraId="3B5E3967" w14:textId="77777777">
        <w:tc>
          <w:tcPr>
            <w:tcW w:w="2808" w:type="dxa"/>
            <w:vMerge/>
          </w:tcPr>
          <w:p w14:paraId="08391543" w14:textId="77777777" w:rsidR="003200B7" w:rsidRPr="003200B7" w:rsidRDefault="003200B7" w:rsidP="003200B7">
            <w:pPr>
              <w:rPr>
                <w:rFonts w:ascii="Aptos" w:hAnsi="Aptos"/>
                <w:kern w:val="2"/>
                <w:sz w:val="22"/>
                <w:szCs w:val="22"/>
              </w:rPr>
            </w:pPr>
          </w:p>
        </w:tc>
        <w:tc>
          <w:tcPr>
            <w:tcW w:w="3240" w:type="dxa"/>
          </w:tcPr>
          <w:p w14:paraId="10F15022" w14:textId="77777777" w:rsidR="003200B7" w:rsidRPr="003200B7" w:rsidRDefault="003200B7" w:rsidP="003200B7">
            <w:pPr>
              <w:rPr>
                <w:rFonts w:ascii="Aptos" w:hAnsi="Aptos"/>
                <w:kern w:val="2"/>
                <w:sz w:val="22"/>
                <w:szCs w:val="22"/>
              </w:rPr>
            </w:pPr>
            <w:r w:rsidRPr="003200B7">
              <w:rPr>
                <w:rFonts w:ascii="Aptos" w:hAnsi="Aptos"/>
                <w:kern w:val="2"/>
                <w:sz w:val="22"/>
                <w:szCs w:val="22"/>
              </w:rPr>
              <w:t>1.1.4. PVM mokėtojo kodas</w:t>
            </w:r>
          </w:p>
        </w:tc>
        <w:tc>
          <w:tcPr>
            <w:tcW w:w="3510" w:type="dxa"/>
          </w:tcPr>
          <w:p w14:paraId="149BE2F3" w14:textId="50C1C451" w:rsidR="003200B7" w:rsidRPr="003200B7" w:rsidRDefault="003200B7" w:rsidP="003200B7">
            <w:pPr>
              <w:rPr>
                <w:rFonts w:ascii="Aptos" w:hAnsi="Aptos"/>
                <w:kern w:val="2"/>
                <w:sz w:val="22"/>
                <w:szCs w:val="22"/>
              </w:rPr>
            </w:pPr>
            <w:r w:rsidRPr="003200B7">
              <w:rPr>
                <w:rFonts w:ascii="Aptos" w:hAnsi="Aptos"/>
                <w:kern w:val="2"/>
                <w:sz w:val="22"/>
                <w:szCs w:val="22"/>
              </w:rPr>
              <w:t>LT446703113</w:t>
            </w:r>
          </w:p>
        </w:tc>
      </w:tr>
      <w:tr w:rsidR="003200B7" w:rsidRPr="003200B7" w14:paraId="0320FC63" w14:textId="77777777">
        <w:tc>
          <w:tcPr>
            <w:tcW w:w="2808" w:type="dxa"/>
            <w:vMerge/>
          </w:tcPr>
          <w:p w14:paraId="28CCF5F1" w14:textId="77777777" w:rsidR="003200B7" w:rsidRPr="003200B7" w:rsidRDefault="003200B7" w:rsidP="003200B7">
            <w:pPr>
              <w:rPr>
                <w:rFonts w:ascii="Aptos" w:hAnsi="Aptos"/>
                <w:kern w:val="2"/>
                <w:sz w:val="22"/>
                <w:szCs w:val="22"/>
              </w:rPr>
            </w:pPr>
          </w:p>
        </w:tc>
        <w:tc>
          <w:tcPr>
            <w:tcW w:w="3240" w:type="dxa"/>
          </w:tcPr>
          <w:p w14:paraId="5A03EA01" w14:textId="77777777" w:rsidR="003200B7" w:rsidRPr="003200B7" w:rsidRDefault="003200B7" w:rsidP="003200B7">
            <w:pPr>
              <w:rPr>
                <w:rFonts w:ascii="Aptos" w:hAnsi="Aptos"/>
                <w:kern w:val="2"/>
                <w:sz w:val="22"/>
                <w:szCs w:val="22"/>
              </w:rPr>
            </w:pPr>
            <w:r w:rsidRPr="003200B7">
              <w:rPr>
                <w:rFonts w:ascii="Aptos" w:hAnsi="Aptos"/>
                <w:kern w:val="2"/>
                <w:sz w:val="22"/>
                <w:szCs w:val="22"/>
              </w:rPr>
              <w:t>1.1.5. Atsiskaitomoji sąskaita</w:t>
            </w:r>
          </w:p>
        </w:tc>
        <w:tc>
          <w:tcPr>
            <w:tcW w:w="3510" w:type="dxa"/>
          </w:tcPr>
          <w:p w14:paraId="6334FED4" w14:textId="349543A0" w:rsidR="003200B7" w:rsidRPr="003200B7" w:rsidRDefault="003200B7" w:rsidP="003200B7">
            <w:pPr>
              <w:rPr>
                <w:rFonts w:ascii="Aptos" w:hAnsi="Aptos"/>
                <w:kern w:val="2"/>
                <w:sz w:val="22"/>
                <w:szCs w:val="22"/>
              </w:rPr>
            </w:pPr>
            <w:r w:rsidRPr="003200B7">
              <w:rPr>
                <w:rFonts w:ascii="Aptos" w:hAnsi="Aptos"/>
                <w:kern w:val="2"/>
                <w:sz w:val="22"/>
                <w:szCs w:val="22"/>
              </w:rPr>
              <w:t>LT907300010002397925</w:t>
            </w:r>
          </w:p>
        </w:tc>
      </w:tr>
      <w:tr w:rsidR="003200B7" w:rsidRPr="003200B7" w14:paraId="1FDDE4A8" w14:textId="77777777">
        <w:tc>
          <w:tcPr>
            <w:tcW w:w="2808" w:type="dxa"/>
            <w:vMerge/>
          </w:tcPr>
          <w:p w14:paraId="237F0EA0" w14:textId="77777777" w:rsidR="003200B7" w:rsidRPr="003200B7" w:rsidRDefault="003200B7" w:rsidP="003200B7">
            <w:pPr>
              <w:rPr>
                <w:rFonts w:ascii="Aptos" w:hAnsi="Aptos"/>
                <w:kern w:val="2"/>
                <w:sz w:val="22"/>
                <w:szCs w:val="22"/>
              </w:rPr>
            </w:pPr>
          </w:p>
        </w:tc>
        <w:tc>
          <w:tcPr>
            <w:tcW w:w="3240" w:type="dxa"/>
          </w:tcPr>
          <w:p w14:paraId="5C60CD7E" w14:textId="77777777" w:rsidR="003200B7" w:rsidRPr="003200B7" w:rsidRDefault="003200B7" w:rsidP="003200B7">
            <w:pPr>
              <w:rPr>
                <w:rFonts w:ascii="Aptos" w:hAnsi="Aptos"/>
                <w:kern w:val="2"/>
                <w:sz w:val="22"/>
                <w:szCs w:val="22"/>
              </w:rPr>
            </w:pPr>
            <w:r w:rsidRPr="003200B7">
              <w:rPr>
                <w:rFonts w:ascii="Aptos" w:hAnsi="Aptos"/>
                <w:kern w:val="2"/>
                <w:sz w:val="22"/>
                <w:szCs w:val="22"/>
              </w:rPr>
              <w:t>1.1.6. Bankas, banko kodas</w:t>
            </w:r>
          </w:p>
        </w:tc>
        <w:tc>
          <w:tcPr>
            <w:tcW w:w="3510" w:type="dxa"/>
          </w:tcPr>
          <w:p w14:paraId="08B8428E" w14:textId="5D500FB0" w:rsidR="003200B7" w:rsidRPr="003200B7" w:rsidRDefault="003200B7" w:rsidP="003200B7">
            <w:pPr>
              <w:rPr>
                <w:rFonts w:ascii="Aptos" w:hAnsi="Aptos"/>
                <w:kern w:val="2"/>
                <w:sz w:val="22"/>
                <w:szCs w:val="22"/>
              </w:rPr>
            </w:pPr>
            <w:r w:rsidRPr="003200B7">
              <w:rPr>
                <w:rFonts w:ascii="Aptos" w:hAnsi="Aptos"/>
                <w:kern w:val="2"/>
                <w:sz w:val="22"/>
                <w:szCs w:val="22"/>
              </w:rPr>
              <w:t>Swedbank AB, 73000</w:t>
            </w:r>
          </w:p>
        </w:tc>
      </w:tr>
      <w:tr w:rsidR="003200B7" w:rsidRPr="003200B7" w14:paraId="708A92F3" w14:textId="77777777">
        <w:tc>
          <w:tcPr>
            <w:tcW w:w="2808" w:type="dxa"/>
            <w:vMerge/>
          </w:tcPr>
          <w:p w14:paraId="1E99B4CF" w14:textId="77777777" w:rsidR="003200B7" w:rsidRPr="003200B7" w:rsidRDefault="003200B7" w:rsidP="003200B7">
            <w:pPr>
              <w:rPr>
                <w:rFonts w:ascii="Aptos" w:hAnsi="Aptos"/>
                <w:kern w:val="2"/>
                <w:sz w:val="22"/>
                <w:szCs w:val="22"/>
              </w:rPr>
            </w:pPr>
          </w:p>
        </w:tc>
        <w:tc>
          <w:tcPr>
            <w:tcW w:w="3240" w:type="dxa"/>
          </w:tcPr>
          <w:p w14:paraId="09BA3062" w14:textId="77777777" w:rsidR="003200B7" w:rsidRPr="003200B7" w:rsidRDefault="003200B7" w:rsidP="003200B7">
            <w:pPr>
              <w:rPr>
                <w:rFonts w:ascii="Aptos" w:hAnsi="Aptos"/>
                <w:kern w:val="2"/>
                <w:sz w:val="22"/>
                <w:szCs w:val="22"/>
              </w:rPr>
            </w:pPr>
            <w:r w:rsidRPr="003200B7">
              <w:rPr>
                <w:rFonts w:ascii="Aptos" w:hAnsi="Aptos"/>
                <w:kern w:val="2"/>
                <w:sz w:val="22"/>
                <w:szCs w:val="22"/>
              </w:rPr>
              <w:t>1.1.7. Telefonas</w:t>
            </w:r>
          </w:p>
        </w:tc>
        <w:tc>
          <w:tcPr>
            <w:tcW w:w="3510" w:type="dxa"/>
          </w:tcPr>
          <w:p w14:paraId="46DEE882" w14:textId="6376C67A" w:rsidR="003200B7" w:rsidRPr="003200B7" w:rsidRDefault="003200B7" w:rsidP="003200B7">
            <w:pPr>
              <w:rPr>
                <w:rFonts w:ascii="Aptos" w:hAnsi="Aptos"/>
                <w:kern w:val="2"/>
                <w:sz w:val="22"/>
                <w:szCs w:val="22"/>
              </w:rPr>
            </w:pPr>
            <w:r w:rsidRPr="003200B7">
              <w:rPr>
                <w:rFonts w:ascii="Aptos" w:hAnsi="Aptos"/>
                <w:kern w:val="2"/>
                <w:sz w:val="22"/>
                <w:szCs w:val="22"/>
              </w:rPr>
              <w:t>+370 5 2505302</w:t>
            </w:r>
          </w:p>
        </w:tc>
      </w:tr>
      <w:tr w:rsidR="003200B7" w:rsidRPr="003200B7" w14:paraId="78C537A6" w14:textId="77777777">
        <w:tc>
          <w:tcPr>
            <w:tcW w:w="2808" w:type="dxa"/>
            <w:vMerge/>
          </w:tcPr>
          <w:p w14:paraId="0F34584F" w14:textId="77777777" w:rsidR="003200B7" w:rsidRPr="003200B7" w:rsidRDefault="003200B7" w:rsidP="003200B7">
            <w:pPr>
              <w:rPr>
                <w:rFonts w:ascii="Aptos" w:hAnsi="Aptos"/>
                <w:kern w:val="2"/>
                <w:sz w:val="22"/>
                <w:szCs w:val="22"/>
              </w:rPr>
            </w:pPr>
          </w:p>
        </w:tc>
        <w:tc>
          <w:tcPr>
            <w:tcW w:w="3240" w:type="dxa"/>
          </w:tcPr>
          <w:p w14:paraId="662C950E" w14:textId="77777777" w:rsidR="003200B7" w:rsidRPr="003200B7" w:rsidRDefault="003200B7" w:rsidP="003200B7">
            <w:pPr>
              <w:rPr>
                <w:rFonts w:ascii="Aptos" w:hAnsi="Aptos"/>
                <w:kern w:val="2"/>
                <w:sz w:val="22"/>
                <w:szCs w:val="22"/>
              </w:rPr>
            </w:pPr>
            <w:r w:rsidRPr="003200B7">
              <w:rPr>
                <w:rFonts w:ascii="Aptos" w:hAnsi="Aptos"/>
                <w:kern w:val="2"/>
                <w:sz w:val="22"/>
                <w:szCs w:val="22"/>
              </w:rPr>
              <w:t>1.1.8. El. paštas</w:t>
            </w:r>
          </w:p>
        </w:tc>
        <w:tc>
          <w:tcPr>
            <w:tcW w:w="3510" w:type="dxa"/>
          </w:tcPr>
          <w:p w14:paraId="575F296E" w14:textId="5EA9139B" w:rsidR="003200B7" w:rsidRPr="003200B7" w:rsidRDefault="003200B7" w:rsidP="003200B7">
            <w:pPr>
              <w:rPr>
                <w:rFonts w:ascii="Aptos" w:hAnsi="Aptos"/>
                <w:kern w:val="2"/>
                <w:sz w:val="22"/>
                <w:szCs w:val="22"/>
              </w:rPr>
            </w:pPr>
            <w:r w:rsidRPr="003200B7">
              <w:rPr>
                <w:rFonts w:ascii="Aptos" w:hAnsi="Aptos"/>
                <w:kern w:val="2"/>
                <w:sz w:val="22"/>
                <w:szCs w:val="22"/>
              </w:rPr>
              <w:t>vilnius@toksika.lt</w:t>
            </w:r>
          </w:p>
        </w:tc>
      </w:tr>
      <w:tr w:rsidR="00B767F3" w:rsidRPr="003200B7" w14:paraId="75BE758F" w14:textId="77777777">
        <w:tc>
          <w:tcPr>
            <w:tcW w:w="2808" w:type="dxa"/>
            <w:vMerge/>
          </w:tcPr>
          <w:p w14:paraId="40F4E194" w14:textId="77777777" w:rsidR="00B767F3" w:rsidRPr="003200B7" w:rsidRDefault="00B767F3">
            <w:pPr>
              <w:rPr>
                <w:rFonts w:ascii="Aptos" w:hAnsi="Aptos"/>
                <w:kern w:val="2"/>
                <w:sz w:val="22"/>
                <w:szCs w:val="22"/>
              </w:rPr>
            </w:pPr>
          </w:p>
        </w:tc>
        <w:tc>
          <w:tcPr>
            <w:tcW w:w="3240" w:type="dxa"/>
          </w:tcPr>
          <w:p w14:paraId="0D7EB16D" w14:textId="77777777" w:rsidR="00B767F3" w:rsidRPr="003200B7" w:rsidRDefault="00DD7479">
            <w:pPr>
              <w:rPr>
                <w:rFonts w:ascii="Aptos" w:hAnsi="Aptos"/>
                <w:kern w:val="2"/>
                <w:sz w:val="22"/>
                <w:szCs w:val="22"/>
              </w:rPr>
            </w:pPr>
            <w:r w:rsidRPr="003200B7">
              <w:rPr>
                <w:rFonts w:ascii="Aptos" w:hAnsi="Aptos"/>
                <w:kern w:val="2"/>
                <w:sz w:val="22"/>
                <w:szCs w:val="22"/>
              </w:rPr>
              <w:t>1.1.9. Šalies atstovas</w:t>
            </w:r>
          </w:p>
        </w:tc>
        <w:tc>
          <w:tcPr>
            <w:tcW w:w="3510" w:type="dxa"/>
          </w:tcPr>
          <w:p w14:paraId="50696116" w14:textId="77777777" w:rsidR="00B767F3" w:rsidRPr="003200B7" w:rsidRDefault="00B767F3">
            <w:pPr>
              <w:jc w:val="center"/>
              <w:rPr>
                <w:rFonts w:ascii="Aptos" w:hAnsi="Aptos"/>
                <w:kern w:val="2"/>
                <w:sz w:val="22"/>
                <w:szCs w:val="22"/>
              </w:rPr>
            </w:pPr>
          </w:p>
        </w:tc>
      </w:tr>
      <w:tr w:rsidR="00B767F3" w:rsidRPr="003200B7" w14:paraId="10B903FF" w14:textId="77777777">
        <w:tc>
          <w:tcPr>
            <w:tcW w:w="2808" w:type="dxa"/>
            <w:vMerge/>
          </w:tcPr>
          <w:p w14:paraId="26B0F6B9" w14:textId="77777777" w:rsidR="00B767F3" w:rsidRPr="003200B7" w:rsidRDefault="00B767F3">
            <w:pPr>
              <w:rPr>
                <w:rFonts w:ascii="Aptos" w:hAnsi="Aptos"/>
                <w:kern w:val="2"/>
                <w:sz w:val="22"/>
                <w:szCs w:val="22"/>
              </w:rPr>
            </w:pPr>
          </w:p>
        </w:tc>
        <w:tc>
          <w:tcPr>
            <w:tcW w:w="3240" w:type="dxa"/>
          </w:tcPr>
          <w:p w14:paraId="6DF5CFC7" w14:textId="77777777" w:rsidR="00B767F3" w:rsidRPr="003200B7" w:rsidRDefault="00DD7479">
            <w:pPr>
              <w:rPr>
                <w:rFonts w:ascii="Aptos" w:hAnsi="Aptos"/>
                <w:kern w:val="2"/>
                <w:sz w:val="22"/>
                <w:szCs w:val="22"/>
              </w:rPr>
            </w:pPr>
            <w:r w:rsidRPr="003200B7">
              <w:rPr>
                <w:rFonts w:ascii="Aptos" w:hAnsi="Aptos"/>
                <w:kern w:val="2"/>
                <w:sz w:val="22"/>
                <w:szCs w:val="22"/>
              </w:rPr>
              <w:t>1.1.10. Atstovavimo pagrindas</w:t>
            </w:r>
          </w:p>
        </w:tc>
        <w:tc>
          <w:tcPr>
            <w:tcW w:w="3510" w:type="dxa"/>
          </w:tcPr>
          <w:p w14:paraId="0A30E475" w14:textId="77777777" w:rsidR="00B767F3" w:rsidRPr="003200B7" w:rsidRDefault="00B767F3">
            <w:pPr>
              <w:jc w:val="center"/>
              <w:rPr>
                <w:rFonts w:ascii="Aptos" w:hAnsi="Aptos"/>
                <w:kern w:val="2"/>
                <w:sz w:val="22"/>
                <w:szCs w:val="22"/>
              </w:rPr>
            </w:pPr>
          </w:p>
        </w:tc>
      </w:tr>
      <w:tr w:rsidR="00B767F3" w:rsidRPr="003200B7" w14:paraId="297540DE" w14:textId="77777777">
        <w:tc>
          <w:tcPr>
            <w:tcW w:w="2808" w:type="dxa"/>
            <w:vMerge w:val="restart"/>
          </w:tcPr>
          <w:p w14:paraId="24DAF68D" w14:textId="77777777" w:rsidR="00B767F3" w:rsidRPr="003200B7" w:rsidRDefault="00B767F3">
            <w:pPr>
              <w:rPr>
                <w:rFonts w:ascii="Aptos" w:hAnsi="Aptos"/>
                <w:b/>
                <w:bCs/>
                <w:kern w:val="2"/>
                <w:sz w:val="22"/>
                <w:szCs w:val="22"/>
              </w:rPr>
            </w:pPr>
          </w:p>
          <w:p w14:paraId="7F313970" w14:textId="77777777" w:rsidR="00B767F3" w:rsidRPr="003200B7" w:rsidRDefault="00B767F3">
            <w:pPr>
              <w:rPr>
                <w:rFonts w:ascii="Aptos" w:hAnsi="Aptos"/>
                <w:b/>
                <w:bCs/>
                <w:kern w:val="2"/>
                <w:sz w:val="22"/>
                <w:szCs w:val="22"/>
              </w:rPr>
            </w:pPr>
          </w:p>
          <w:p w14:paraId="1E758310" w14:textId="77777777" w:rsidR="00B767F3" w:rsidRPr="003200B7" w:rsidRDefault="00B767F3">
            <w:pPr>
              <w:rPr>
                <w:rFonts w:ascii="Aptos" w:hAnsi="Aptos"/>
                <w:b/>
                <w:bCs/>
                <w:color w:val="FF0000"/>
                <w:kern w:val="2"/>
                <w:sz w:val="22"/>
                <w:szCs w:val="22"/>
              </w:rPr>
            </w:pPr>
          </w:p>
          <w:p w14:paraId="1D31BC94" w14:textId="77777777" w:rsidR="00B767F3" w:rsidRPr="003200B7" w:rsidRDefault="00DD7479">
            <w:pPr>
              <w:rPr>
                <w:rFonts w:ascii="Aptos" w:hAnsi="Aptos"/>
                <w:b/>
                <w:bCs/>
                <w:kern w:val="2"/>
                <w:sz w:val="22"/>
                <w:szCs w:val="22"/>
              </w:rPr>
            </w:pPr>
            <w:r w:rsidRPr="003200B7">
              <w:rPr>
                <w:rFonts w:ascii="Aptos" w:hAnsi="Aptos"/>
                <w:b/>
                <w:bCs/>
                <w:kern w:val="2"/>
                <w:sz w:val="22"/>
                <w:szCs w:val="22"/>
              </w:rPr>
              <w:t>1.2. Tiekėjas</w:t>
            </w:r>
          </w:p>
          <w:p w14:paraId="1BC0DE4D" w14:textId="77777777" w:rsidR="00B767F3" w:rsidRPr="003200B7" w:rsidRDefault="00B767F3">
            <w:pPr>
              <w:rPr>
                <w:rFonts w:ascii="Aptos" w:hAnsi="Aptos"/>
                <w:color w:val="0070C0"/>
                <w:kern w:val="2"/>
                <w:sz w:val="22"/>
                <w:szCs w:val="22"/>
              </w:rPr>
            </w:pPr>
          </w:p>
          <w:p w14:paraId="511CF9A0" w14:textId="77777777" w:rsidR="00B767F3" w:rsidRPr="003200B7" w:rsidRDefault="00B767F3">
            <w:pPr>
              <w:rPr>
                <w:rFonts w:ascii="Aptos" w:hAnsi="Aptos"/>
                <w:b/>
                <w:bCs/>
                <w:kern w:val="2"/>
                <w:sz w:val="22"/>
                <w:szCs w:val="22"/>
              </w:rPr>
            </w:pPr>
          </w:p>
        </w:tc>
        <w:tc>
          <w:tcPr>
            <w:tcW w:w="3240" w:type="dxa"/>
          </w:tcPr>
          <w:p w14:paraId="5FA15E2B" w14:textId="77777777" w:rsidR="00B767F3" w:rsidRPr="003200B7" w:rsidRDefault="00DD7479">
            <w:pPr>
              <w:rPr>
                <w:rFonts w:ascii="Aptos" w:hAnsi="Aptos"/>
                <w:kern w:val="2"/>
                <w:sz w:val="22"/>
                <w:szCs w:val="22"/>
              </w:rPr>
            </w:pPr>
            <w:r w:rsidRPr="003200B7">
              <w:rPr>
                <w:rFonts w:ascii="Aptos" w:hAnsi="Aptos"/>
                <w:kern w:val="2"/>
                <w:sz w:val="22"/>
                <w:szCs w:val="22"/>
              </w:rPr>
              <w:t>1.2.1. Pavadinimas</w:t>
            </w:r>
          </w:p>
        </w:tc>
        <w:tc>
          <w:tcPr>
            <w:tcW w:w="3510" w:type="dxa"/>
          </w:tcPr>
          <w:p w14:paraId="4CA678CD" w14:textId="77777777" w:rsidR="00B767F3" w:rsidRPr="003200B7" w:rsidRDefault="00B767F3">
            <w:pPr>
              <w:jc w:val="center"/>
              <w:rPr>
                <w:rFonts w:ascii="Aptos" w:hAnsi="Aptos"/>
                <w:kern w:val="2"/>
                <w:sz w:val="22"/>
                <w:szCs w:val="22"/>
              </w:rPr>
            </w:pPr>
          </w:p>
        </w:tc>
      </w:tr>
      <w:tr w:rsidR="00B767F3" w:rsidRPr="003200B7" w14:paraId="5A1F4414" w14:textId="77777777">
        <w:tc>
          <w:tcPr>
            <w:tcW w:w="2808" w:type="dxa"/>
            <w:vMerge/>
          </w:tcPr>
          <w:p w14:paraId="124649CF" w14:textId="77777777" w:rsidR="00B767F3" w:rsidRPr="003200B7" w:rsidRDefault="00B767F3">
            <w:pPr>
              <w:rPr>
                <w:rFonts w:ascii="Aptos" w:hAnsi="Aptos"/>
                <w:b/>
                <w:bCs/>
                <w:kern w:val="2"/>
                <w:sz w:val="22"/>
                <w:szCs w:val="22"/>
              </w:rPr>
            </w:pPr>
          </w:p>
        </w:tc>
        <w:tc>
          <w:tcPr>
            <w:tcW w:w="3240" w:type="dxa"/>
          </w:tcPr>
          <w:p w14:paraId="2D8A56C7" w14:textId="77777777" w:rsidR="00B767F3" w:rsidRPr="003200B7" w:rsidRDefault="00DD7479">
            <w:pPr>
              <w:rPr>
                <w:rFonts w:ascii="Aptos" w:hAnsi="Aptos"/>
                <w:kern w:val="2"/>
                <w:sz w:val="22"/>
                <w:szCs w:val="22"/>
              </w:rPr>
            </w:pPr>
            <w:r w:rsidRPr="003200B7">
              <w:rPr>
                <w:rFonts w:ascii="Aptos" w:hAnsi="Aptos"/>
                <w:kern w:val="2"/>
                <w:sz w:val="22"/>
                <w:szCs w:val="22"/>
              </w:rPr>
              <w:t>1.2.2. Juridinio asmens kodas</w:t>
            </w:r>
          </w:p>
        </w:tc>
        <w:tc>
          <w:tcPr>
            <w:tcW w:w="3510" w:type="dxa"/>
          </w:tcPr>
          <w:p w14:paraId="2F2FDC32" w14:textId="77777777" w:rsidR="00B767F3" w:rsidRPr="003200B7" w:rsidRDefault="00B767F3">
            <w:pPr>
              <w:jc w:val="center"/>
              <w:rPr>
                <w:rFonts w:ascii="Aptos" w:hAnsi="Aptos"/>
                <w:kern w:val="2"/>
                <w:sz w:val="22"/>
                <w:szCs w:val="22"/>
              </w:rPr>
            </w:pPr>
          </w:p>
        </w:tc>
      </w:tr>
      <w:tr w:rsidR="00B767F3" w:rsidRPr="003200B7" w14:paraId="677DD19F" w14:textId="77777777">
        <w:tc>
          <w:tcPr>
            <w:tcW w:w="2808" w:type="dxa"/>
            <w:vMerge/>
          </w:tcPr>
          <w:p w14:paraId="7C838BE7" w14:textId="77777777" w:rsidR="00B767F3" w:rsidRPr="003200B7" w:rsidRDefault="00B767F3">
            <w:pPr>
              <w:rPr>
                <w:rFonts w:ascii="Aptos" w:hAnsi="Aptos"/>
                <w:b/>
                <w:bCs/>
                <w:kern w:val="2"/>
                <w:sz w:val="22"/>
                <w:szCs w:val="22"/>
              </w:rPr>
            </w:pPr>
          </w:p>
        </w:tc>
        <w:tc>
          <w:tcPr>
            <w:tcW w:w="3240" w:type="dxa"/>
          </w:tcPr>
          <w:p w14:paraId="5D9B188C" w14:textId="77777777" w:rsidR="00B767F3" w:rsidRPr="003200B7" w:rsidRDefault="00DD7479">
            <w:pPr>
              <w:rPr>
                <w:rFonts w:ascii="Aptos" w:hAnsi="Aptos"/>
                <w:kern w:val="2"/>
                <w:sz w:val="22"/>
                <w:szCs w:val="22"/>
              </w:rPr>
            </w:pPr>
            <w:r w:rsidRPr="003200B7">
              <w:rPr>
                <w:rFonts w:ascii="Aptos" w:hAnsi="Aptos"/>
                <w:kern w:val="2"/>
                <w:sz w:val="22"/>
                <w:szCs w:val="22"/>
              </w:rPr>
              <w:t>1.2.3. Adresas</w:t>
            </w:r>
          </w:p>
        </w:tc>
        <w:tc>
          <w:tcPr>
            <w:tcW w:w="3510" w:type="dxa"/>
          </w:tcPr>
          <w:p w14:paraId="2209A7F9" w14:textId="77777777" w:rsidR="00B767F3" w:rsidRPr="003200B7" w:rsidRDefault="00B767F3">
            <w:pPr>
              <w:jc w:val="center"/>
              <w:rPr>
                <w:rFonts w:ascii="Aptos" w:hAnsi="Aptos"/>
                <w:kern w:val="2"/>
                <w:sz w:val="22"/>
                <w:szCs w:val="22"/>
              </w:rPr>
            </w:pPr>
          </w:p>
        </w:tc>
      </w:tr>
      <w:tr w:rsidR="00B767F3" w:rsidRPr="003200B7" w14:paraId="6997CCAA" w14:textId="77777777">
        <w:tc>
          <w:tcPr>
            <w:tcW w:w="2808" w:type="dxa"/>
            <w:vMerge/>
          </w:tcPr>
          <w:p w14:paraId="60DFBC9E" w14:textId="77777777" w:rsidR="00B767F3" w:rsidRPr="003200B7" w:rsidRDefault="00B767F3">
            <w:pPr>
              <w:rPr>
                <w:rFonts w:ascii="Aptos" w:hAnsi="Aptos"/>
                <w:b/>
                <w:bCs/>
                <w:kern w:val="2"/>
                <w:sz w:val="22"/>
                <w:szCs w:val="22"/>
              </w:rPr>
            </w:pPr>
          </w:p>
        </w:tc>
        <w:tc>
          <w:tcPr>
            <w:tcW w:w="3240" w:type="dxa"/>
          </w:tcPr>
          <w:p w14:paraId="0253DCE8" w14:textId="77777777" w:rsidR="00B767F3" w:rsidRPr="003200B7" w:rsidRDefault="00DD7479">
            <w:pPr>
              <w:rPr>
                <w:rFonts w:ascii="Aptos" w:hAnsi="Aptos"/>
                <w:kern w:val="2"/>
                <w:sz w:val="22"/>
                <w:szCs w:val="22"/>
              </w:rPr>
            </w:pPr>
            <w:r w:rsidRPr="003200B7">
              <w:rPr>
                <w:rFonts w:ascii="Aptos" w:hAnsi="Aptos"/>
                <w:kern w:val="2"/>
                <w:sz w:val="22"/>
                <w:szCs w:val="22"/>
              </w:rPr>
              <w:t>1.2.4. PVM mokėtojo kodas</w:t>
            </w:r>
          </w:p>
        </w:tc>
        <w:tc>
          <w:tcPr>
            <w:tcW w:w="3510" w:type="dxa"/>
          </w:tcPr>
          <w:p w14:paraId="664E6C26" w14:textId="77777777" w:rsidR="00B767F3" w:rsidRPr="003200B7" w:rsidRDefault="00B767F3">
            <w:pPr>
              <w:jc w:val="center"/>
              <w:rPr>
                <w:rFonts w:ascii="Aptos" w:hAnsi="Aptos"/>
                <w:kern w:val="2"/>
                <w:sz w:val="22"/>
                <w:szCs w:val="22"/>
              </w:rPr>
            </w:pPr>
          </w:p>
        </w:tc>
      </w:tr>
      <w:tr w:rsidR="00B767F3" w:rsidRPr="003200B7" w14:paraId="56511B3F" w14:textId="77777777">
        <w:tc>
          <w:tcPr>
            <w:tcW w:w="2808" w:type="dxa"/>
            <w:vMerge/>
          </w:tcPr>
          <w:p w14:paraId="7F9384F3" w14:textId="77777777" w:rsidR="00B767F3" w:rsidRPr="003200B7" w:rsidRDefault="00B767F3">
            <w:pPr>
              <w:rPr>
                <w:rFonts w:ascii="Aptos" w:hAnsi="Aptos"/>
                <w:b/>
                <w:bCs/>
                <w:kern w:val="2"/>
                <w:sz w:val="22"/>
                <w:szCs w:val="22"/>
              </w:rPr>
            </w:pPr>
          </w:p>
        </w:tc>
        <w:tc>
          <w:tcPr>
            <w:tcW w:w="3240" w:type="dxa"/>
          </w:tcPr>
          <w:p w14:paraId="59604D65" w14:textId="77777777" w:rsidR="00B767F3" w:rsidRPr="003200B7" w:rsidRDefault="00DD7479">
            <w:pPr>
              <w:rPr>
                <w:rFonts w:ascii="Aptos" w:hAnsi="Aptos"/>
                <w:kern w:val="2"/>
                <w:sz w:val="22"/>
                <w:szCs w:val="22"/>
              </w:rPr>
            </w:pPr>
            <w:r w:rsidRPr="003200B7">
              <w:rPr>
                <w:rFonts w:ascii="Aptos" w:hAnsi="Aptos"/>
                <w:kern w:val="2"/>
                <w:sz w:val="22"/>
                <w:szCs w:val="22"/>
              </w:rPr>
              <w:t>1.2.5. Atsiskaitomoji sąskaita</w:t>
            </w:r>
          </w:p>
        </w:tc>
        <w:tc>
          <w:tcPr>
            <w:tcW w:w="3510" w:type="dxa"/>
          </w:tcPr>
          <w:p w14:paraId="5E8603EA" w14:textId="77777777" w:rsidR="00B767F3" w:rsidRPr="003200B7" w:rsidRDefault="00B767F3">
            <w:pPr>
              <w:jc w:val="center"/>
              <w:rPr>
                <w:rFonts w:ascii="Aptos" w:hAnsi="Aptos"/>
                <w:kern w:val="2"/>
                <w:sz w:val="22"/>
                <w:szCs w:val="22"/>
              </w:rPr>
            </w:pPr>
          </w:p>
        </w:tc>
      </w:tr>
      <w:tr w:rsidR="00B767F3" w:rsidRPr="003200B7" w14:paraId="76D25D72" w14:textId="77777777">
        <w:tc>
          <w:tcPr>
            <w:tcW w:w="2808" w:type="dxa"/>
            <w:vMerge/>
          </w:tcPr>
          <w:p w14:paraId="008F27AB" w14:textId="77777777" w:rsidR="00B767F3" w:rsidRPr="003200B7" w:rsidRDefault="00B767F3">
            <w:pPr>
              <w:rPr>
                <w:rFonts w:ascii="Aptos" w:hAnsi="Aptos"/>
                <w:b/>
                <w:bCs/>
                <w:kern w:val="2"/>
                <w:sz w:val="22"/>
                <w:szCs w:val="22"/>
              </w:rPr>
            </w:pPr>
          </w:p>
        </w:tc>
        <w:tc>
          <w:tcPr>
            <w:tcW w:w="3240" w:type="dxa"/>
          </w:tcPr>
          <w:p w14:paraId="0EF16E31" w14:textId="77777777" w:rsidR="00B767F3" w:rsidRPr="003200B7" w:rsidRDefault="00DD7479">
            <w:pPr>
              <w:rPr>
                <w:rFonts w:ascii="Aptos" w:hAnsi="Aptos"/>
                <w:kern w:val="2"/>
                <w:sz w:val="22"/>
                <w:szCs w:val="22"/>
              </w:rPr>
            </w:pPr>
            <w:r w:rsidRPr="003200B7">
              <w:rPr>
                <w:rFonts w:ascii="Aptos" w:hAnsi="Aptos"/>
                <w:kern w:val="2"/>
                <w:sz w:val="22"/>
                <w:szCs w:val="22"/>
              </w:rPr>
              <w:t>1.2.6. Bankas, banko kodas</w:t>
            </w:r>
          </w:p>
        </w:tc>
        <w:tc>
          <w:tcPr>
            <w:tcW w:w="3510" w:type="dxa"/>
          </w:tcPr>
          <w:p w14:paraId="5F1D0193" w14:textId="77777777" w:rsidR="00B767F3" w:rsidRPr="003200B7" w:rsidRDefault="00B767F3">
            <w:pPr>
              <w:jc w:val="center"/>
              <w:rPr>
                <w:rFonts w:ascii="Aptos" w:hAnsi="Aptos"/>
                <w:kern w:val="2"/>
                <w:sz w:val="22"/>
                <w:szCs w:val="22"/>
              </w:rPr>
            </w:pPr>
          </w:p>
        </w:tc>
      </w:tr>
      <w:tr w:rsidR="00B767F3" w:rsidRPr="003200B7" w14:paraId="76CF2E45" w14:textId="77777777">
        <w:tc>
          <w:tcPr>
            <w:tcW w:w="2808" w:type="dxa"/>
            <w:vMerge/>
          </w:tcPr>
          <w:p w14:paraId="7F57DC4A" w14:textId="77777777" w:rsidR="00B767F3" w:rsidRPr="003200B7" w:rsidRDefault="00B767F3">
            <w:pPr>
              <w:rPr>
                <w:rFonts w:ascii="Aptos" w:hAnsi="Aptos"/>
                <w:b/>
                <w:bCs/>
                <w:kern w:val="2"/>
                <w:sz w:val="22"/>
                <w:szCs w:val="22"/>
              </w:rPr>
            </w:pPr>
          </w:p>
        </w:tc>
        <w:tc>
          <w:tcPr>
            <w:tcW w:w="3240" w:type="dxa"/>
          </w:tcPr>
          <w:p w14:paraId="68AB0914" w14:textId="77777777" w:rsidR="00B767F3" w:rsidRPr="003200B7" w:rsidRDefault="00DD7479">
            <w:pPr>
              <w:rPr>
                <w:rFonts w:ascii="Aptos" w:hAnsi="Aptos"/>
                <w:kern w:val="2"/>
                <w:sz w:val="22"/>
                <w:szCs w:val="22"/>
              </w:rPr>
            </w:pPr>
            <w:r w:rsidRPr="003200B7">
              <w:rPr>
                <w:rFonts w:ascii="Aptos" w:hAnsi="Aptos"/>
                <w:kern w:val="2"/>
                <w:sz w:val="22"/>
                <w:szCs w:val="22"/>
              </w:rPr>
              <w:t>1.2.7. Telefonas</w:t>
            </w:r>
          </w:p>
        </w:tc>
        <w:tc>
          <w:tcPr>
            <w:tcW w:w="3510" w:type="dxa"/>
          </w:tcPr>
          <w:p w14:paraId="04882A66" w14:textId="77777777" w:rsidR="00B767F3" w:rsidRPr="003200B7" w:rsidRDefault="00B767F3">
            <w:pPr>
              <w:jc w:val="center"/>
              <w:rPr>
                <w:rFonts w:ascii="Aptos" w:hAnsi="Aptos"/>
                <w:kern w:val="2"/>
                <w:sz w:val="22"/>
                <w:szCs w:val="22"/>
              </w:rPr>
            </w:pPr>
          </w:p>
        </w:tc>
      </w:tr>
      <w:tr w:rsidR="00B767F3" w:rsidRPr="003200B7" w14:paraId="269EEE8D" w14:textId="77777777">
        <w:tc>
          <w:tcPr>
            <w:tcW w:w="2808" w:type="dxa"/>
            <w:vMerge/>
          </w:tcPr>
          <w:p w14:paraId="052EF525" w14:textId="77777777" w:rsidR="00B767F3" w:rsidRPr="003200B7" w:rsidRDefault="00B767F3">
            <w:pPr>
              <w:rPr>
                <w:rFonts w:ascii="Aptos" w:hAnsi="Aptos"/>
                <w:b/>
                <w:bCs/>
                <w:kern w:val="2"/>
                <w:sz w:val="22"/>
                <w:szCs w:val="22"/>
              </w:rPr>
            </w:pPr>
          </w:p>
        </w:tc>
        <w:tc>
          <w:tcPr>
            <w:tcW w:w="3240" w:type="dxa"/>
          </w:tcPr>
          <w:p w14:paraId="757F4B74" w14:textId="77777777" w:rsidR="00B767F3" w:rsidRPr="003200B7" w:rsidRDefault="00DD7479">
            <w:pPr>
              <w:rPr>
                <w:rFonts w:ascii="Aptos" w:hAnsi="Aptos"/>
                <w:kern w:val="2"/>
                <w:sz w:val="22"/>
                <w:szCs w:val="22"/>
              </w:rPr>
            </w:pPr>
            <w:r w:rsidRPr="003200B7">
              <w:rPr>
                <w:rFonts w:ascii="Aptos" w:hAnsi="Aptos"/>
                <w:kern w:val="2"/>
                <w:sz w:val="22"/>
                <w:szCs w:val="22"/>
              </w:rPr>
              <w:t>1.2.8. El. paštas</w:t>
            </w:r>
          </w:p>
        </w:tc>
        <w:tc>
          <w:tcPr>
            <w:tcW w:w="3510" w:type="dxa"/>
          </w:tcPr>
          <w:p w14:paraId="2F7E9821" w14:textId="77777777" w:rsidR="00B767F3" w:rsidRPr="003200B7" w:rsidRDefault="00B767F3">
            <w:pPr>
              <w:jc w:val="center"/>
              <w:rPr>
                <w:rFonts w:ascii="Aptos" w:hAnsi="Aptos"/>
                <w:kern w:val="2"/>
                <w:sz w:val="22"/>
                <w:szCs w:val="22"/>
              </w:rPr>
            </w:pPr>
          </w:p>
        </w:tc>
      </w:tr>
      <w:tr w:rsidR="00B767F3" w:rsidRPr="003200B7" w14:paraId="0CC1CDFC" w14:textId="77777777">
        <w:tc>
          <w:tcPr>
            <w:tcW w:w="2808" w:type="dxa"/>
            <w:vMerge/>
          </w:tcPr>
          <w:p w14:paraId="3A32526B" w14:textId="77777777" w:rsidR="00B767F3" w:rsidRPr="003200B7" w:rsidRDefault="00B767F3">
            <w:pPr>
              <w:rPr>
                <w:rFonts w:ascii="Aptos" w:hAnsi="Aptos"/>
                <w:b/>
                <w:bCs/>
                <w:kern w:val="2"/>
                <w:sz w:val="22"/>
                <w:szCs w:val="22"/>
              </w:rPr>
            </w:pPr>
          </w:p>
        </w:tc>
        <w:tc>
          <w:tcPr>
            <w:tcW w:w="3240" w:type="dxa"/>
          </w:tcPr>
          <w:p w14:paraId="37909961" w14:textId="77777777" w:rsidR="00B767F3" w:rsidRPr="003200B7" w:rsidRDefault="00DD7479">
            <w:pPr>
              <w:rPr>
                <w:rFonts w:ascii="Aptos" w:hAnsi="Aptos"/>
                <w:kern w:val="2"/>
                <w:sz w:val="22"/>
                <w:szCs w:val="22"/>
              </w:rPr>
            </w:pPr>
            <w:r w:rsidRPr="003200B7">
              <w:rPr>
                <w:rFonts w:ascii="Aptos" w:hAnsi="Aptos"/>
                <w:kern w:val="2"/>
                <w:sz w:val="22"/>
                <w:szCs w:val="22"/>
              </w:rPr>
              <w:t>1.2.9. Šalies atstovas</w:t>
            </w:r>
          </w:p>
        </w:tc>
        <w:tc>
          <w:tcPr>
            <w:tcW w:w="3510" w:type="dxa"/>
          </w:tcPr>
          <w:p w14:paraId="4158F528" w14:textId="77777777" w:rsidR="00B767F3" w:rsidRPr="003200B7" w:rsidRDefault="00B767F3">
            <w:pPr>
              <w:jc w:val="center"/>
              <w:rPr>
                <w:rFonts w:ascii="Aptos" w:hAnsi="Aptos"/>
                <w:kern w:val="2"/>
                <w:sz w:val="22"/>
                <w:szCs w:val="22"/>
              </w:rPr>
            </w:pPr>
          </w:p>
        </w:tc>
      </w:tr>
      <w:tr w:rsidR="00B767F3" w:rsidRPr="003200B7" w14:paraId="5CEC3529" w14:textId="77777777">
        <w:tc>
          <w:tcPr>
            <w:tcW w:w="2808" w:type="dxa"/>
            <w:vMerge/>
          </w:tcPr>
          <w:p w14:paraId="0207F6D8" w14:textId="77777777" w:rsidR="00B767F3" w:rsidRPr="003200B7" w:rsidRDefault="00B767F3">
            <w:pPr>
              <w:rPr>
                <w:rFonts w:ascii="Aptos" w:hAnsi="Aptos"/>
                <w:b/>
                <w:bCs/>
                <w:kern w:val="2"/>
                <w:sz w:val="22"/>
                <w:szCs w:val="22"/>
              </w:rPr>
            </w:pPr>
          </w:p>
        </w:tc>
        <w:tc>
          <w:tcPr>
            <w:tcW w:w="3240" w:type="dxa"/>
          </w:tcPr>
          <w:p w14:paraId="06957C16" w14:textId="77777777" w:rsidR="00B767F3" w:rsidRPr="003200B7" w:rsidRDefault="00DD7479">
            <w:pPr>
              <w:rPr>
                <w:rFonts w:ascii="Aptos" w:hAnsi="Aptos"/>
                <w:kern w:val="2"/>
                <w:sz w:val="22"/>
                <w:szCs w:val="22"/>
              </w:rPr>
            </w:pPr>
            <w:r w:rsidRPr="003200B7">
              <w:rPr>
                <w:rFonts w:ascii="Aptos" w:hAnsi="Aptos"/>
                <w:kern w:val="2"/>
                <w:sz w:val="22"/>
                <w:szCs w:val="22"/>
              </w:rPr>
              <w:t>1.2.10. Atstovavimo pagrindas</w:t>
            </w:r>
          </w:p>
        </w:tc>
        <w:tc>
          <w:tcPr>
            <w:tcW w:w="3510" w:type="dxa"/>
          </w:tcPr>
          <w:p w14:paraId="2FC613A4" w14:textId="77777777" w:rsidR="00B767F3" w:rsidRPr="003200B7" w:rsidRDefault="00B767F3">
            <w:pPr>
              <w:jc w:val="center"/>
              <w:rPr>
                <w:rFonts w:ascii="Aptos" w:hAnsi="Aptos"/>
                <w:kern w:val="2"/>
                <w:sz w:val="22"/>
                <w:szCs w:val="22"/>
              </w:rPr>
            </w:pPr>
          </w:p>
        </w:tc>
      </w:tr>
    </w:tbl>
    <w:p w14:paraId="6CC0587F" w14:textId="77777777" w:rsidR="00B767F3" w:rsidRPr="003200B7" w:rsidRDefault="00B767F3">
      <w:pPr>
        <w:jc w:val="both"/>
        <w:rPr>
          <w:rFonts w:ascii="Aptos" w:hAnsi="Aptos"/>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rsidRPr="003200B7" w14:paraId="3EFEA890" w14:textId="77777777">
        <w:trPr>
          <w:trHeight w:val="300"/>
        </w:trPr>
        <w:tc>
          <w:tcPr>
            <w:tcW w:w="9535" w:type="dxa"/>
            <w:gridSpan w:val="5"/>
          </w:tcPr>
          <w:p w14:paraId="2A0FE631" w14:textId="77777777" w:rsidR="00B767F3" w:rsidRPr="003200B7" w:rsidRDefault="00DD7479">
            <w:pPr>
              <w:jc w:val="center"/>
              <w:rPr>
                <w:rFonts w:ascii="Aptos" w:hAnsi="Aptos"/>
                <w:b/>
                <w:bCs/>
                <w:kern w:val="2"/>
                <w:sz w:val="22"/>
                <w:szCs w:val="22"/>
              </w:rPr>
            </w:pPr>
            <w:r w:rsidRPr="003200B7">
              <w:rPr>
                <w:rFonts w:ascii="Aptos" w:hAnsi="Aptos"/>
                <w:b/>
                <w:bCs/>
                <w:kern w:val="2"/>
                <w:sz w:val="22"/>
                <w:szCs w:val="22"/>
              </w:rPr>
              <w:t>2. ATSAKINGI ASMENYS</w:t>
            </w:r>
          </w:p>
        </w:tc>
      </w:tr>
      <w:tr w:rsidR="003200B7" w:rsidRPr="003200B7"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3200B7" w:rsidRPr="003200B7" w:rsidRDefault="003200B7" w:rsidP="003200B7">
            <w:pPr>
              <w:rPr>
                <w:rFonts w:ascii="Aptos" w:hAnsi="Aptos"/>
                <w:b/>
                <w:bCs/>
                <w:kern w:val="2"/>
                <w:sz w:val="22"/>
                <w:szCs w:val="22"/>
              </w:rPr>
            </w:pPr>
            <w:r w:rsidRPr="003200B7">
              <w:rPr>
                <w:rFonts w:ascii="Aptos" w:hAnsi="Aptos"/>
                <w:b/>
                <w:bCs/>
                <w:kern w:val="2"/>
                <w:sz w:val="22"/>
                <w:szCs w:val="22"/>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1B23069C" w:rsidR="003200B7" w:rsidRPr="003200B7" w:rsidRDefault="003200B7" w:rsidP="003200B7">
            <w:pPr>
              <w:rPr>
                <w:rFonts w:ascii="Aptos" w:hAnsi="Aptos"/>
                <w:color w:val="4472C4"/>
                <w:kern w:val="2"/>
                <w:sz w:val="22"/>
                <w:szCs w:val="22"/>
              </w:rPr>
            </w:pPr>
            <w:r w:rsidRPr="00E5506B">
              <w:rPr>
                <w:rFonts w:ascii="Aptos" w:hAnsi="Aptos"/>
                <w:kern w:val="2"/>
                <w:sz w:val="22"/>
                <w:szCs w:val="22"/>
              </w:rPr>
              <w:t>(</w:t>
            </w:r>
            <w:r w:rsidRPr="00EA2FFB">
              <w:rPr>
                <w:rFonts w:ascii="Aptos" w:hAnsi="Aptos"/>
                <w:i/>
                <w:iCs/>
                <w:kern w:val="2"/>
                <w:sz w:val="22"/>
                <w:szCs w:val="22"/>
                <w:highlight w:val="lightGray"/>
              </w:rPr>
              <w:t>padalinys / skyrius, pareigos, vardas, pavardė, tel., el. paštas</w:t>
            </w:r>
            <w:r w:rsidRPr="00E5506B">
              <w:rPr>
                <w:rFonts w:ascii="Aptos" w:hAnsi="Aptos"/>
                <w:kern w:val="2"/>
                <w:sz w:val="22"/>
                <w:szCs w:val="22"/>
              </w:rPr>
              <w:t>)</w:t>
            </w:r>
          </w:p>
        </w:tc>
      </w:tr>
      <w:tr w:rsidR="003200B7" w:rsidRPr="003200B7"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3200B7" w:rsidRPr="003200B7" w:rsidRDefault="003200B7" w:rsidP="003200B7">
            <w:pPr>
              <w:rPr>
                <w:rFonts w:ascii="Aptos" w:hAnsi="Aptos"/>
                <w:b/>
                <w:bCs/>
                <w:kern w:val="2"/>
                <w:sz w:val="22"/>
                <w:szCs w:val="22"/>
              </w:rPr>
            </w:pPr>
            <w:r w:rsidRPr="003200B7">
              <w:rPr>
                <w:rFonts w:ascii="Aptos" w:hAnsi="Aptos"/>
                <w:b/>
                <w:bCs/>
                <w:kern w:val="2"/>
                <w:sz w:val="22"/>
                <w:szCs w:val="22"/>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9B9B371" w:rsidR="003200B7" w:rsidRPr="003200B7" w:rsidRDefault="003200B7" w:rsidP="003200B7">
            <w:pPr>
              <w:rPr>
                <w:rFonts w:ascii="Aptos" w:hAnsi="Aptos"/>
                <w:color w:val="4472C4"/>
                <w:kern w:val="2"/>
                <w:sz w:val="22"/>
                <w:szCs w:val="22"/>
              </w:rPr>
            </w:pPr>
            <w:r w:rsidRPr="00E5506B">
              <w:rPr>
                <w:rFonts w:ascii="Aptos" w:hAnsi="Aptos"/>
                <w:kern w:val="2"/>
                <w:sz w:val="22"/>
                <w:szCs w:val="22"/>
              </w:rPr>
              <w:t>(</w:t>
            </w:r>
            <w:r w:rsidRPr="00EA2FFB">
              <w:rPr>
                <w:rFonts w:ascii="Aptos" w:hAnsi="Aptos"/>
                <w:i/>
                <w:iCs/>
                <w:kern w:val="2"/>
                <w:sz w:val="22"/>
                <w:szCs w:val="22"/>
                <w:highlight w:val="lightGray"/>
              </w:rPr>
              <w:t>padalinys / skyrius, pareigos, vardas, pavardė, tel., el. paštas</w:t>
            </w:r>
            <w:r w:rsidRPr="00E5506B">
              <w:rPr>
                <w:rFonts w:ascii="Aptos" w:hAnsi="Aptos"/>
                <w:kern w:val="2"/>
                <w:sz w:val="22"/>
                <w:szCs w:val="22"/>
              </w:rPr>
              <w:t>)</w:t>
            </w:r>
          </w:p>
        </w:tc>
      </w:tr>
      <w:tr w:rsidR="00B767F3" w:rsidRPr="003200B7" w14:paraId="2A3330D6" w14:textId="77777777">
        <w:trPr>
          <w:trHeight w:val="300"/>
        </w:trPr>
        <w:tc>
          <w:tcPr>
            <w:tcW w:w="9535" w:type="dxa"/>
            <w:gridSpan w:val="5"/>
          </w:tcPr>
          <w:p w14:paraId="691D758A" w14:textId="77777777" w:rsidR="00B767F3" w:rsidRPr="003200B7" w:rsidRDefault="00DD7479">
            <w:pPr>
              <w:jc w:val="center"/>
              <w:rPr>
                <w:rFonts w:ascii="Aptos" w:hAnsi="Aptos"/>
                <w:b/>
                <w:bCs/>
                <w:kern w:val="2"/>
                <w:sz w:val="22"/>
                <w:szCs w:val="22"/>
              </w:rPr>
            </w:pPr>
            <w:r w:rsidRPr="003200B7">
              <w:rPr>
                <w:rFonts w:ascii="Aptos" w:hAnsi="Aptos"/>
                <w:b/>
                <w:bCs/>
                <w:kern w:val="2"/>
                <w:sz w:val="22"/>
                <w:szCs w:val="22"/>
              </w:rPr>
              <w:t>3. SUTARTIES DALYKAS</w:t>
            </w:r>
          </w:p>
        </w:tc>
      </w:tr>
      <w:tr w:rsidR="00B767F3" w:rsidRPr="003200B7"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Pr="003200B7" w:rsidRDefault="00DD7479">
            <w:pPr>
              <w:rPr>
                <w:rFonts w:ascii="Aptos" w:hAnsi="Aptos"/>
                <w:b/>
                <w:bCs/>
                <w:kern w:val="2"/>
                <w:sz w:val="22"/>
                <w:szCs w:val="22"/>
              </w:rPr>
            </w:pPr>
            <w:r w:rsidRPr="003200B7">
              <w:rPr>
                <w:rFonts w:ascii="Aptos" w:hAnsi="Aptos"/>
                <w:b/>
                <w:bCs/>
                <w:kern w:val="2"/>
                <w:sz w:val="22"/>
                <w:szCs w:val="22"/>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EA17B35" w14:textId="3FEA54CA" w:rsidR="00B767F3" w:rsidRPr="003200B7" w:rsidRDefault="00DD7479" w:rsidP="003200B7">
            <w:pPr>
              <w:jc w:val="both"/>
              <w:rPr>
                <w:rFonts w:ascii="Aptos" w:hAnsi="Aptos"/>
                <w:color w:val="000000"/>
                <w:kern w:val="2"/>
                <w:sz w:val="22"/>
                <w:szCs w:val="22"/>
              </w:rPr>
            </w:pPr>
            <w:r w:rsidRPr="003200B7">
              <w:rPr>
                <w:rFonts w:ascii="Aptos" w:hAnsi="Aptos"/>
                <w:kern w:val="2"/>
                <w:sz w:val="22"/>
                <w:szCs w:val="22"/>
              </w:rPr>
              <w:t xml:space="preserve">Tiekėjas įsipareigoja Sutartyje numatytomis sąlygomis perduoti Pirkėjui </w:t>
            </w:r>
            <w:r w:rsidR="003200B7">
              <w:rPr>
                <w:rFonts w:ascii="Aptos" w:hAnsi="Aptos"/>
                <w:kern w:val="2"/>
                <w:sz w:val="22"/>
                <w:szCs w:val="22"/>
              </w:rPr>
              <w:t>kartonines dėžes</w:t>
            </w:r>
            <w:r w:rsidR="00EA2FFB">
              <w:rPr>
                <w:rFonts w:ascii="Aptos" w:hAnsi="Aptos"/>
                <w:kern w:val="2"/>
                <w:sz w:val="22"/>
                <w:szCs w:val="22"/>
              </w:rPr>
              <w:t xml:space="preserve">, </w:t>
            </w:r>
            <w:r w:rsidR="003200B7">
              <w:rPr>
                <w:rFonts w:ascii="Aptos" w:hAnsi="Aptos"/>
                <w:kern w:val="2"/>
                <w:sz w:val="22"/>
                <w:szCs w:val="22"/>
              </w:rPr>
              <w:t>60.000</w:t>
            </w:r>
            <w:r w:rsidR="00EA2FFB">
              <w:rPr>
                <w:rFonts w:ascii="Aptos" w:hAnsi="Aptos"/>
                <w:kern w:val="2"/>
                <w:sz w:val="22"/>
                <w:szCs w:val="22"/>
              </w:rPr>
              <w:t xml:space="preserve"> (šešiasdešimt tūkstančių)</w:t>
            </w:r>
            <w:r w:rsidR="003200B7">
              <w:rPr>
                <w:rFonts w:ascii="Aptos" w:hAnsi="Aptos"/>
                <w:kern w:val="2"/>
                <w:sz w:val="22"/>
                <w:szCs w:val="22"/>
              </w:rPr>
              <w:t xml:space="preserve"> vnt.</w:t>
            </w:r>
            <w:r w:rsidRPr="003200B7">
              <w:rPr>
                <w:rFonts w:ascii="Aptos" w:hAnsi="Aptos"/>
                <w:color w:val="000000"/>
                <w:kern w:val="2"/>
                <w:sz w:val="22"/>
                <w:szCs w:val="22"/>
              </w:rPr>
              <w:t xml:space="preserve"> (toliau – Prekės).</w:t>
            </w:r>
          </w:p>
          <w:p w14:paraId="74009C55" w14:textId="43B07699" w:rsidR="00B767F3" w:rsidRPr="003200B7" w:rsidRDefault="00DD7479" w:rsidP="003200B7">
            <w:pPr>
              <w:jc w:val="both"/>
              <w:rPr>
                <w:rFonts w:ascii="Aptos" w:hAnsi="Aptos"/>
                <w:color w:val="000000"/>
                <w:kern w:val="2"/>
                <w:sz w:val="22"/>
                <w:szCs w:val="22"/>
              </w:rPr>
            </w:pPr>
            <w:r w:rsidRPr="003200B7">
              <w:rPr>
                <w:rFonts w:ascii="Aptos" w:hAnsi="Aptos"/>
                <w:color w:val="000000"/>
                <w:kern w:val="2"/>
                <w:sz w:val="22"/>
                <w:szCs w:val="22"/>
              </w:rPr>
              <w:t xml:space="preserve">Išsamus Prekių aprašymas ir kiti reikalavimai tiekiamoms Prekėms nustatyti Sutarties priede Nr. </w:t>
            </w:r>
            <w:r w:rsidR="003200B7">
              <w:rPr>
                <w:rFonts w:ascii="Aptos" w:hAnsi="Aptos"/>
                <w:color w:val="000000"/>
                <w:kern w:val="2"/>
                <w:sz w:val="22"/>
                <w:szCs w:val="22"/>
              </w:rPr>
              <w:t>1</w:t>
            </w:r>
            <w:r w:rsidRPr="003200B7">
              <w:rPr>
                <w:rFonts w:ascii="Aptos" w:hAnsi="Aptos"/>
                <w:color w:val="000000"/>
                <w:kern w:val="2"/>
                <w:sz w:val="22"/>
                <w:szCs w:val="22"/>
              </w:rPr>
              <w:t xml:space="preserve"> „Techninė specifikacija“ (toliau – Techninė specifikacija) ir Sutarties priede Nr. </w:t>
            </w:r>
            <w:r w:rsidR="003200B7">
              <w:rPr>
                <w:rFonts w:ascii="Aptos" w:hAnsi="Aptos"/>
                <w:color w:val="000000"/>
                <w:kern w:val="2"/>
                <w:sz w:val="22"/>
                <w:szCs w:val="22"/>
              </w:rPr>
              <w:t>2</w:t>
            </w:r>
            <w:r w:rsidRPr="003200B7">
              <w:rPr>
                <w:rFonts w:ascii="Aptos" w:hAnsi="Aptos"/>
                <w:color w:val="000000"/>
                <w:kern w:val="2"/>
                <w:sz w:val="22"/>
                <w:szCs w:val="22"/>
              </w:rPr>
              <w:t xml:space="preserve"> „Pasiūlymas“.</w:t>
            </w:r>
          </w:p>
        </w:tc>
      </w:tr>
      <w:tr w:rsidR="00B767F3" w:rsidRPr="003200B7"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Pr="003200B7" w:rsidRDefault="00DD7479">
            <w:pPr>
              <w:rPr>
                <w:rFonts w:ascii="Aptos" w:hAnsi="Aptos"/>
                <w:b/>
                <w:bCs/>
                <w:kern w:val="2"/>
                <w:sz w:val="22"/>
                <w:szCs w:val="22"/>
              </w:rPr>
            </w:pPr>
            <w:r w:rsidRPr="003200B7">
              <w:rPr>
                <w:rFonts w:ascii="Aptos" w:hAnsi="Aptos"/>
                <w:b/>
                <w:bCs/>
                <w:kern w:val="2"/>
                <w:sz w:val="22"/>
                <w:szCs w:val="22"/>
              </w:rPr>
              <w:lastRenderedPageBreak/>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6D7C450F" w14:textId="25FBEFA4" w:rsidR="00B767F3" w:rsidRDefault="003200B7">
            <w:pPr>
              <w:rPr>
                <w:rFonts w:ascii="Aptos" w:hAnsi="Aptos"/>
                <w:kern w:val="2"/>
                <w:sz w:val="22"/>
                <w:szCs w:val="22"/>
              </w:rPr>
            </w:pPr>
            <w:r>
              <w:rPr>
                <w:rFonts w:ascii="Aptos" w:hAnsi="Aptos"/>
                <w:kern w:val="2"/>
                <w:sz w:val="22"/>
                <w:szCs w:val="22"/>
              </w:rPr>
              <w:t>K</w:t>
            </w:r>
            <w:r w:rsidRPr="003200B7">
              <w:rPr>
                <w:rFonts w:ascii="Aptos" w:hAnsi="Aptos"/>
                <w:kern w:val="2"/>
                <w:sz w:val="22"/>
                <w:szCs w:val="22"/>
              </w:rPr>
              <w:t>artonin</w:t>
            </w:r>
            <w:r w:rsidR="00EA2FFB">
              <w:rPr>
                <w:rFonts w:ascii="Aptos" w:hAnsi="Aptos"/>
                <w:kern w:val="2"/>
                <w:sz w:val="22"/>
                <w:szCs w:val="22"/>
              </w:rPr>
              <w:t>ė</w:t>
            </w:r>
            <w:r w:rsidRPr="003200B7">
              <w:rPr>
                <w:rFonts w:ascii="Aptos" w:hAnsi="Aptos"/>
                <w:kern w:val="2"/>
                <w:sz w:val="22"/>
                <w:szCs w:val="22"/>
              </w:rPr>
              <w:t>s dėž</w:t>
            </w:r>
            <w:r w:rsidR="00EA2FFB">
              <w:rPr>
                <w:rFonts w:ascii="Aptos" w:hAnsi="Aptos"/>
                <w:kern w:val="2"/>
                <w:sz w:val="22"/>
                <w:szCs w:val="22"/>
              </w:rPr>
              <w:t>ė</w:t>
            </w:r>
            <w:r w:rsidRPr="003200B7">
              <w:rPr>
                <w:rFonts w:ascii="Aptos" w:hAnsi="Aptos"/>
                <w:kern w:val="2"/>
                <w:sz w:val="22"/>
                <w:szCs w:val="22"/>
              </w:rPr>
              <w:t>s</w:t>
            </w:r>
          </w:p>
          <w:p w14:paraId="1E986A9B" w14:textId="4ACCBCD8" w:rsidR="003200B7" w:rsidRPr="003200B7" w:rsidRDefault="003200B7">
            <w:pPr>
              <w:rPr>
                <w:rFonts w:ascii="Aptos" w:hAnsi="Aptos"/>
                <w:kern w:val="2"/>
                <w:sz w:val="22"/>
                <w:szCs w:val="22"/>
              </w:rPr>
            </w:pPr>
            <w:r>
              <w:rPr>
                <w:rFonts w:ascii="Aptos" w:hAnsi="Aptos"/>
                <w:kern w:val="2"/>
                <w:sz w:val="22"/>
                <w:szCs w:val="22"/>
              </w:rPr>
              <w:t xml:space="preserve">Pirkimo ID </w:t>
            </w:r>
            <w:r w:rsidRPr="003200B7">
              <w:rPr>
                <w:rFonts w:ascii="Aptos" w:hAnsi="Aptos"/>
                <w:kern w:val="2"/>
                <w:sz w:val="22"/>
                <w:szCs w:val="22"/>
                <w:highlight w:val="lightGray"/>
              </w:rPr>
              <w:t>...</w:t>
            </w:r>
          </w:p>
        </w:tc>
      </w:tr>
      <w:tr w:rsidR="00B767F3" w:rsidRPr="003200B7"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Pr="003200B7" w:rsidRDefault="00DD7479">
            <w:pPr>
              <w:rPr>
                <w:rFonts w:ascii="Aptos" w:hAnsi="Aptos"/>
                <w:b/>
                <w:bCs/>
                <w:kern w:val="2"/>
                <w:sz w:val="22"/>
                <w:szCs w:val="22"/>
              </w:rPr>
            </w:pPr>
            <w:r w:rsidRPr="003200B7">
              <w:rPr>
                <w:rFonts w:ascii="Aptos" w:hAnsi="Aptos"/>
                <w:b/>
                <w:bCs/>
                <w:kern w:val="2"/>
                <w:sz w:val="22"/>
                <w:szCs w:val="22"/>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Pr="003200B7" w:rsidRDefault="00DD7479">
            <w:pPr>
              <w:rPr>
                <w:rFonts w:ascii="Aptos" w:hAnsi="Aptos"/>
                <w:kern w:val="2"/>
                <w:sz w:val="22"/>
                <w:szCs w:val="22"/>
              </w:rPr>
            </w:pPr>
            <w:r w:rsidRPr="003200B7">
              <w:rPr>
                <w:rFonts w:ascii="Aptos" w:hAnsi="Aptos"/>
                <w:kern w:val="2"/>
                <w:sz w:val="22"/>
                <w:szCs w:val="22"/>
              </w:rPr>
              <w:t>Netaikoma</w:t>
            </w:r>
          </w:p>
          <w:p w14:paraId="2F098E37" w14:textId="77777777" w:rsidR="00B767F3" w:rsidRPr="003200B7" w:rsidRDefault="00B767F3">
            <w:pPr>
              <w:rPr>
                <w:rFonts w:ascii="Aptos" w:hAnsi="Aptos"/>
                <w:kern w:val="2"/>
                <w:sz w:val="22"/>
                <w:szCs w:val="22"/>
              </w:rPr>
            </w:pPr>
          </w:p>
          <w:p w14:paraId="4FF35239" w14:textId="2B75838F" w:rsidR="00B767F3" w:rsidRPr="003200B7" w:rsidRDefault="00B767F3">
            <w:pPr>
              <w:rPr>
                <w:rFonts w:ascii="Aptos" w:hAnsi="Aptos"/>
                <w:kern w:val="2"/>
                <w:sz w:val="22"/>
                <w:szCs w:val="22"/>
              </w:rPr>
            </w:pPr>
          </w:p>
        </w:tc>
      </w:tr>
      <w:tr w:rsidR="00B767F3" w:rsidRPr="003200B7" w14:paraId="7A8EB718" w14:textId="77777777">
        <w:trPr>
          <w:trHeight w:val="300"/>
        </w:trPr>
        <w:tc>
          <w:tcPr>
            <w:tcW w:w="9535" w:type="dxa"/>
            <w:gridSpan w:val="5"/>
          </w:tcPr>
          <w:p w14:paraId="378814B2" w14:textId="77777777" w:rsidR="00B767F3" w:rsidRPr="003200B7" w:rsidRDefault="00DD7479">
            <w:pPr>
              <w:jc w:val="center"/>
              <w:rPr>
                <w:rFonts w:ascii="Aptos" w:hAnsi="Aptos"/>
                <w:b/>
                <w:bCs/>
                <w:kern w:val="2"/>
                <w:sz w:val="22"/>
                <w:szCs w:val="22"/>
              </w:rPr>
            </w:pPr>
            <w:r w:rsidRPr="003200B7">
              <w:rPr>
                <w:rFonts w:ascii="Aptos" w:hAnsi="Aptos"/>
                <w:b/>
                <w:bCs/>
                <w:kern w:val="2"/>
                <w:sz w:val="22"/>
                <w:szCs w:val="22"/>
              </w:rPr>
              <w:t>4. PREKIŲ PRISTATYMO TERMINAI IR PREKIŲ PERDAVIMO - PRIĖMIMO TVARKA</w:t>
            </w:r>
          </w:p>
        </w:tc>
      </w:tr>
      <w:tr w:rsidR="00B767F3" w:rsidRPr="003200B7" w14:paraId="4F2DE1B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B69F34" w14:textId="77777777" w:rsidR="00B767F3" w:rsidRPr="003200B7" w:rsidRDefault="00DD7479">
            <w:pPr>
              <w:rPr>
                <w:rFonts w:ascii="Aptos" w:hAnsi="Aptos"/>
                <w:b/>
                <w:bCs/>
                <w:kern w:val="2"/>
                <w:sz w:val="22"/>
                <w:szCs w:val="22"/>
                <w:highlight w:val="yellow"/>
              </w:rPr>
            </w:pPr>
            <w:r w:rsidRPr="006321AD">
              <w:rPr>
                <w:rFonts w:ascii="Aptos" w:hAnsi="Aptos"/>
                <w:b/>
                <w:bCs/>
                <w:kern w:val="2"/>
                <w:sz w:val="22"/>
                <w:szCs w:val="22"/>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17BD2B2B" w14:textId="4A14824E" w:rsidR="00B767F3" w:rsidRPr="006321AD" w:rsidRDefault="00DD7479" w:rsidP="006321AD">
            <w:pPr>
              <w:jc w:val="both"/>
              <w:rPr>
                <w:rFonts w:ascii="Aptos" w:hAnsi="Aptos"/>
                <w:kern w:val="2"/>
                <w:sz w:val="22"/>
                <w:szCs w:val="22"/>
                <w:highlight w:val="yellow"/>
              </w:rPr>
            </w:pPr>
            <w:r w:rsidRPr="006321AD">
              <w:rPr>
                <w:rFonts w:ascii="Aptos" w:hAnsi="Aptos"/>
                <w:kern w:val="2"/>
                <w:sz w:val="22"/>
                <w:szCs w:val="22"/>
              </w:rPr>
              <w:t xml:space="preserve">Tiekėjas pagal atskirą užsakymą įsipareigoja pristatyti Prekes ne vėliau kaip per </w:t>
            </w:r>
            <w:r w:rsidR="006321AD" w:rsidRPr="006321AD">
              <w:rPr>
                <w:rFonts w:ascii="Aptos" w:hAnsi="Aptos"/>
                <w:kern w:val="2"/>
                <w:sz w:val="22"/>
                <w:szCs w:val="22"/>
              </w:rPr>
              <w:t xml:space="preserve">45 (keturiasdešimt penkias) kalendorines dienas </w:t>
            </w:r>
            <w:r w:rsidRPr="006321AD">
              <w:rPr>
                <w:rFonts w:ascii="Aptos" w:hAnsi="Aptos"/>
                <w:kern w:val="2"/>
                <w:sz w:val="22"/>
                <w:szCs w:val="22"/>
              </w:rPr>
              <w:t xml:space="preserve">nuo užsakymo pateikimo dienos </w:t>
            </w:r>
            <w:r w:rsidRPr="006321AD">
              <w:rPr>
                <w:rFonts w:ascii="Aptos" w:hAnsi="Aptos"/>
                <w:color w:val="000000"/>
                <w:kern w:val="2"/>
                <w:sz w:val="22"/>
                <w:szCs w:val="22"/>
              </w:rPr>
              <w:t xml:space="preserve">šiuo adresu: </w:t>
            </w:r>
            <w:r w:rsidR="006321AD" w:rsidRPr="006321AD">
              <w:rPr>
                <w:rFonts w:ascii="Aptos" w:hAnsi="Aptos"/>
                <w:color w:val="000000"/>
                <w:kern w:val="2"/>
                <w:sz w:val="22"/>
                <w:szCs w:val="22"/>
              </w:rPr>
              <w:t>Birbinčių g. 59, Kiškėnų k., Dovilų sen., LT-96223, Klaipėdos r.</w:t>
            </w:r>
          </w:p>
        </w:tc>
      </w:tr>
      <w:tr w:rsidR="00B767F3" w:rsidRPr="003200B7"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Pr="003200B7" w:rsidRDefault="00DD7479">
            <w:pPr>
              <w:rPr>
                <w:rFonts w:ascii="Aptos" w:hAnsi="Aptos"/>
                <w:b/>
                <w:bCs/>
                <w:kern w:val="2"/>
                <w:sz w:val="22"/>
                <w:szCs w:val="22"/>
              </w:rPr>
            </w:pPr>
            <w:r w:rsidRPr="003200B7">
              <w:rPr>
                <w:rFonts w:ascii="Aptos" w:hAnsi="Aptos"/>
                <w:b/>
                <w:bCs/>
                <w:kern w:val="2"/>
                <w:sz w:val="22"/>
                <w:szCs w:val="22"/>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3A5AE4A" w14:textId="4E1223B5" w:rsidR="00B767F3" w:rsidRPr="003200B7" w:rsidRDefault="00DD7479" w:rsidP="003200B7">
            <w:pPr>
              <w:rPr>
                <w:rFonts w:ascii="Aptos" w:hAnsi="Aptos"/>
                <w:kern w:val="2"/>
                <w:sz w:val="22"/>
                <w:szCs w:val="22"/>
              </w:rPr>
            </w:pPr>
            <w:r w:rsidRPr="003200B7">
              <w:rPr>
                <w:rFonts w:ascii="Aptos" w:hAnsi="Aptos"/>
                <w:kern w:val="2"/>
                <w:sz w:val="22"/>
                <w:szCs w:val="22"/>
              </w:rPr>
              <w:t>Netaikoma</w:t>
            </w:r>
          </w:p>
        </w:tc>
      </w:tr>
      <w:tr w:rsidR="00B767F3" w:rsidRPr="003200B7"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Pr="003200B7" w:rsidRDefault="00DD7479">
            <w:pPr>
              <w:rPr>
                <w:rFonts w:ascii="Aptos" w:hAnsi="Aptos"/>
                <w:b/>
                <w:bCs/>
                <w:kern w:val="2"/>
                <w:sz w:val="22"/>
                <w:szCs w:val="22"/>
              </w:rPr>
            </w:pPr>
            <w:r w:rsidRPr="003200B7">
              <w:rPr>
                <w:rFonts w:ascii="Aptos" w:hAnsi="Aptos"/>
                <w:b/>
                <w:bCs/>
                <w:kern w:val="2"/>
                <w:sz w:val="22"/>
                <w:szCs w:val="22"/>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4F70492E" w:rsidR="00B767F3" w:rsidRPr="003200B7" w:rsidRDefault="00DD7479" w:rsidP="003200B7">
            <w:pPr>
              <w:jc w:val="both"/>
              <w:rPr>
                <w:rFonts w:ascii="Aptos" w:hAnsi="Aptos"/>
                <w:kern w:val="2"/>
                <w:sz w:val="22"/>
                <w:szCs w:val="22"/>
              </w:rPr>
            </w:pPr>
            <w:r w:rsidRPr="003200B7">
              <w:rPr>
                <w:rFonts w:ascii="Aptos" w:hAnsi="Aptos"/>
                <w:color w:val="000000" w:themeColor="text1"/>
                <w:kern w:val="2"/>
                <w:sz w:val="22"/>
                <w:szCs w:val="22"/>
              </w:rPr>
              <w:t>Užsakymai teikiami Tiekėjo nurodytu elektroniniu paštu ir laikomi gautais po 24 (dvidešimt keturių valandų) nuo užsakymo pateikimo.</w:t>
            </w:r>
          </w:p>
        </w:tc>
      </w:tr>
      <w:tr w:rsidR="00B767F3" w:rsidRPr="003200B7"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Pr="003809B6" w:rsidRDefault="00DD7479">
            <w:pPr>
              <w:rPr>
                <w:rFonts w:ascii="Aptos" w:hAnsi="Aptos"/>
                <w:b/>
                <w:bCs/>
                <w:kern w:val="2"/>
                <w:sz w:val="22"/>
                <w:szCs w:val="22"/>
              </w:rPr>
            </w:pPr>
            <w:r w:rsidRPr="003809B6">
              <w:rPr>
                <w:rFonts w:ascii="Aptos" w:hAnsi="Aptos"/>
                <w:b/>
                <w:bCs/>
                <w:kern w:val="2"/>
                <w:sz w:val="22"/>
                <w:szCs w:val="22"/>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8A4DEDE" w14:textId="1ADED1FF" w:rsidR="00B767F3" w:rsidRPr="003809B6" w:rsidRDefault="00DD7479">
            <w:pPr>
              <w:rPr>
                <w:rFonts w:ascii="Aptos" w:hAnsi="Aptos"/>
                <w:kern w:val="2"/>
                <w:sz w:val="22"/>
                <w:szCs w:val="22"/>
              </w:rPr>
            </w:pPr>
            <w:r w:rsidRPr="003809B6">
              <w:rPr>
                <w:rFonts w:ascii="Aptos" w:hAnsi="Aptos"/>
                <w:kern w:val="2"/>
                <w:sz w:val="22"/>
                <w:szCs w:val="22"/>
              </w:rPr>
              <w:t xml:space="preserve">Kiekvieno Prekių užsakymo </w:t>
            </w:r>
            <w:r w:rsidRPr="003809B6">
              <w:rPr>
                <w:rFonts w:ascii="Aptos" w:hAnsi="Aptos"/>
                <w:b/>
                <w:bCs/>
                <w:kern w:val="2"/>
                <w:sz w:val="22"/>
                <w:szCs w:val="22"/>
              </w:rPr>
              <w:t>apimtis (kiekis)</w:t>
            </w:r>
            <w:r w:rsidRPr="003809B6">
              <w:rPr>
                <w:rFonts w:ascii="Aptos" w:hAnsi="Aptos"/>
                <w:kern w:val="2"/>
                <w:sz w:val="22"/>
                <w:szCs w:val="22"/>
              </w:rPr>
              <w:t xml:space="preserve"> turi būti ne mažesnė kaip </w:t>
            </w:r>
            <w:r w:rsidR="003809B6" w:rsidRPr="003809B6">
              <w:rPr>
                <w:rFonts w:ascii="Aptos" w:hAnsi="Aptos"/>
                <w:kern w:val="2"/>
                <w:sz w:val="22"/>
                <w:szCs w:val="22"/>
              </w:rPr>
              <w:t>15 000 (penki</w:t>
            </w:r>
            <w:r w:rsidR="003809B6">
              <w:rPr>
                <w:rFonts w:ascii="Aptos" w:hAnsi="Aptos"/>
                <w:kern w:val="2"/>
                <w:sz w:val="22"/>
                <w:szCs w:val="22"/>
              </w:rPr>
              <w:t>oli</w:t>
            </w:r>
            <w:r w:rsidR="003809B6" w:rsidRPr="003809B6">
              <w:rPr>
                <w:rFonts w:ascii="Aptos" w:hAnsi="Aptos"/>
                <w:kern w:val="2"/>
                <w:sz w:val="22"/>
                <w:szCs w:val="22"/>
              </w:rPr>
              <w:t>ka tūkstančių) vienetų dėžių.</w:t>
            </w:r>
          </w:p>
        </w:tc>
      </w:tr>
      <w:tr w:rsidR="00B767F3" w:rsidRPr="003200B7"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Pr="003809B6" w:rsidRDefault="00DD7479">
            <w:pPr>
              <w:rPr>
                <w:rFonts w:ascii="Aptos" w:hAnsi="Aptos"/>
                <w:b/>
                <w:bCs/>
                <w:kern w:val="2"/>
                <w:sz w:val="22"/>
                <w:szCs w:val="22"/>
              </w:rPr>
            </w:pPr>
            <w:r w:rsidRPr="003809B6">
              <w:rPr>
                <w:rFonts w:ascii="Aptos" w:hAnsi="Aptos"/>
                <w:b/>
                <w:bCs/>
                <w:kern w:val="2"/>
                <w:sz w:val="22"/>
                <w:szCs w:val="22"/>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3FFA04B" w14:textId="57AA0051" w:rsidR="00B767F3" w:rsidRPr="003809B6" w:rsidRDefault="00DD7479" w:rsidP="005366B8">
            <w:pPr>
              <w:jc w:val="both"/>
              <w:rPr>
                <w:rFonts w:ascii="Aptos" w:hAnsi="Aptos"/>
                <w:kern w:val="2"/>
                <w:sz w:val="22"/>
                <w:szCs w:val="22"/>
              </w:rPr>
            </w:pPr>
            <w:r w:rsidRPr="003809B6">
              <w:rPr>
                <w:rFonts w:ascii="Aptos" w:hAnsi="Aptos"/>
                <w:kern w:val="2"/>
                <w:sz w:val="22"/>
                <w:szCs w:val="22"/>
              </w:rPr>
              <w:t xml:space="preserve">Kartu su Prekėmis pateikiami šie dokumentai: </w:t>
            </w:r>
            <w:r w:rsidR="005366B8" w:rsidRPr="003809B6">
              <w:rPr>
                <w:rFonts w:ascii="Aptos" w:hAnsi="Aptos"/>
                <w:kern w:val="2"/>
                <w:sz w:val="22"/>
                <w:szCs w:val="22"/>
              </w:rPr>
              <w:t xml:space="preserve">krovinio važtaraštis / priėmimo perdavimo aktas, kuriame turi būti nurodytas krovinio kiekis, tipas, išmatavimai, palečių kiekis. </w:t>
            </w:r>
            <w:r w:rsidRPr="003809B6">
              <w:rPr>
                <w:rFonts w:ascii="Aptos" w:hAnsi="Aptos"/>
                <w:kern w:val="2"/>
                <w:sz w:val="22"/>
                <w:szCs w:val="22"/>
              </w:rPr>
              <w:t>Tiekėjui nepateikus nurodytų dokumentų, laikoma, kad Prekės neatitinka Sutartyje nustatytų reikalavimų.</w:t>
            </w:r>
          </w:p>
        </w:tc>
      </w:tr>
      <w:tr w:rsidR="00B767F3" w:rsidRPr="003200B7" w14:paraId="256DAE69" w14:textId="77777777">
        <w:trPr>
          <w:trHeight w:val="300"/>
        </w:trPr>
        <w:tc>
          <w:tcPr>
            <w:tcW w:w="9535" w:type="dxa"/>
            <w:gridSpan w:val="5"/>
          </w:tcPr>
          <w:p w14:paraId="37A3E3FA" w14:textId="77777777" w:rsidR="00B767F3" w:rsidRPr="003200B7" w:rsidRDefault="00DD7479">
            <w:pPr>
              <w:jc w:val="center"/>
              <w:rPr>
                <w:rFonts w:ascii="Aptos" w:hAnsi="Aptos"/>
                <w:b/>
                <w:bCs/>
                <w:kern w:val="2"/>
                <w:sz w:val="22"/>
                <w:szCs w:val="22"/>
              </w:rPr>
            </w:pPr>
            <w:r w:rsidRPr="003200B7">
              <w:rPr>
                <w:rFonts w:ascii="Aptos" w:hAnsi="Aptos"/>
                <w:b/>
                <w:bCs/>
                <w:kern w:val="2"/>
                <w:sz w:val="22"/>
                <w:szCs w:val="22"/>
              </w:rPr>
              <w:t>5. SUTARTIES KAINA IR ATSISKAITYMO TVARKA</w:t>
            </w:r>
          </w:p>
        </w:tc>
      </w:tr>
      <w:tr w:rsidR="00B767F3" w:rsidRPr="003200B7"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Pr="003200B7" w:rsidRDefault="00DD7479">
            <w:pPr>
              <w:rPr>
                <w:rFonts w:ascii="Aptos" w:hAnsi="Aptos"/>
                <w:b/>
                <w:bCs/>
                <w:kern w:val="2"/>
                <w:sz w:val="22"/>
                <w:szCs w:val="22"/>
              </w:rPr>
            </w:pPr>
            <w:r w:rsidRPr="003200B7">
              <w:rPr>
                <w:rFonts w:ascii="Aptos" w:hAnsi="Aptos"/>
                <w:b/>
                <w:bCs/>
                <w:kern w:val="2"/>
                <w:sz w:val="22"/>
                <w:szCs w:val="22"/>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22DCB52" w14:textId="77777777" w:rsidR="00B767F3" w:rsidRPr="003200B7" w:rsidRDefault="00DD7479">
            <w:pPr>
              <w:rPr>
                <w:rFonts w:ascii="Aptos" w:hAnsi="Aptos"/>
                <w:kern w:val="2"/>
                <w:sz w:val="22"/>
                <w:szCs w:val="22"/>
              </w:rPr>
            </w:pPr>
            <w:r w:rsidRPr="003200B7">
              <w:rPr>
                <w:rFonts w:ascii="Aptos" w:hAnsi="Aptos"/>
                <w:kern w:val="2"/>
                <w:sz w:val="22"/>
                <w:szCs w:val="22"/>
              </w:rPr>
              <w:t>Fiksuotos kainos kainodara</w:t>
            </w:r>
          </w:p>
          <w:p w14:paraId="71DDD523" w14:textId="77777777" w:rsidR="00B767F3" w:rsidRPr="003200B7" w:rsidRDefault="00B767F3">
            <w:pPr>
              <w:rPr>
                <w:rFonts w:ascii="Aptos" w:hAnsi="Aptos"/>
                <w:kern w:val="2"/>
                <w:sz w:val="22"/>
                <w:szCs w:val="22"/>
              </w:rPr>
            </w:pPr>
          </w:p>
          <w:p w14:paraId="5898D319" w14:textId="7FBBFA15" w:rsidR="00B767F3" w:rsidRPr="003200B7" w:rsidRDefault="00B767F3">
            <w:pPr>
              <w:rPr>
                <w:rFonts w:ascii="Aptos" w:hAnsi="Aptos"/>
                <w:color w:val="4472C4"/>
                <w:kern w:val="2"/>
                <w:sz w:val="22"/>
                <w:szCs w:val="22"/>
              </w:rPr>
            </w:pPr>
          </w:p>
        </w:tc>
      </w:tr>
      <w:tr w:rsidR="00B767F3" w:rsidRPr="003200B7"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77777777" w:rsidR="00B767F3" w:rsidRPr="003200B7" w:rsidRDefault="00DD7479">
            <w:pPr>
              <w:rPr>
                <w:rFonts w:ascii="Aptos" w:hAnsi="Aptos"/>
                <w:b/>
                <w:bCs/>
                <w:kern w:val="2"/>
                <w:sz w:val="22"/>
                <w:szCs w:val="22"/>
              </w:rPr>
            </w:pPr>
            <w:r w:rsidRPr="003200B7">
              <w:rPr>
                <w:rFonts w:ascii="Aptos" w:hAnsi="Aptos"/>
                <w:b/>
                <w:bCs/>
                <w:kern w:val="2"/>
                <w:sz w:val="22"/>
                <w:szCs w:val="22"/>
              </w:rPr>
              <w:t xml:space="preserve">5.2. Pradinės Sutarties vertė ir Sutarties kaina, kai taikoma </w:t>
            </w:r>
            <w:r w:rsidRPr="003200B7">
              <w:rPr>
                <w:rFonts w:ascii="Aptos" w:hAnsi="Aptos"/>
                <w:b/>
                <w:bCs/>
                <w:kern w:val="2"/>
                <w:sz w:val="22"/>
                <w:szCs w:val="22"/>
                <w:u w:val="single"/>
              </w:rPr>
              <w:t>fiksuotos kainos</w:t>
            </w:r>
            <w:r w:rsidRPr="003200B7">
              <w:rPr>
                <w:rFonts w:ascii="Aptos" w:hAnsi="Aptos"/>
                <w:b/>
                <w:bCs/>
                <w:kern w:val="2"/>
                <w:sz w:val="22"/>
                <w:szCs w:val="22"/>
              </w:rPr>
              <w:t xml:space="preserve"> kainodara</w:t>
            </w:r>
          </w:p>
          <w:p w14:paraId="6F9C3B7D" w14:textId="77777777" w:rsidR="00B767F3" w:rsidRPr="003200B7" w:rsidRDefault="00B767F3">
            <w:pPr>
              <w:rPr>
                <w:rFonts w:ascii="Aptos" w:hAnsi="Aptos"/>
                <w:b/>
                <w:bCs/>
                <w:kern w:val="2"/>
                <w:sz w:val="22"/>
                <w:szCs w:val="22"/>
              </w:rPr>
            </w:pPr>
          </w:p>
          <w:p w14:paraId="57A32D62" w14:textId="77777777" w:rsidR="00B767F3" w:rsidRPr="003200B7" w:rsidRDefault="00B767F3">
            <w:pPr>
              <w:rPr>
                <w:rFonts w:ascii="Aptos" w:hAnsi="Aptos"/>
                <w:b/>
                <w:bCs/>
                <w:kern w:val="2"/>
                <w:sz w:val="22"/>
                <w:szCs w:val="22"/>
              </w:rPr>
            </w:pPr>
          </w:p>
          <w:p w14:paraId="7B16502A" w14:textId="7795AB85" w:rsidR="00B767F3" w:rsidRPr="008B7E59" w:rsidRDefault="00B767F3" w:rsidP="008B7E59">
            <w:pPr>
              <w:jc w:val="both"/>
              <w:rPr>
                <w:rFonts w:ascii="Aptos" w:hAnsi="Aptos"/>
                <w:b/>
                <w:bCs/>
                <w:color w:val="FF0000"/>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B767F3" w:rsidRPr="008B7E59" w:rsidRDefault="00DD7479" w:rsidP="008B7E59">
            <w:pPr>
              <w:jc w:val="both"/>
              <w:rPr>
                <w:rFonts w:ascii="Aptos" w:hAnsi="Aptos"/>
                <w:color w:val="000000" w:themeColor="text1"/>
                <w:kern w:val="2"/>
                <w:sz w:val="22"/>
                <w:szCs w:val="22"/>
              </w:rPr>
            </w:pPr>
            <w:r w:rsidRPr="008B7E59">
              <w:rPr>
                <w:rFonts w:ascii="Aptos" w:hAnsi="Aptos"/>
                <w:color w:val="000000" w:themeColor="text1"/>
                <w:kern w:val="2"/>
                <w:sz w:val="22"/>
                <w:szCs w:val="22"/>
              </w:rPr>
              <w:t>Pradinės Sutarties vertė yra (</w:t>
            </w:r>
            <w:r w:rsidRPr="008B7E59">
              <w:rPr>
                <w:rFonts w:ascii="Aptos" w:hAnsi="Aptos"/>
                <w:color w:val="000000" w:themeColor="text1"/>
                <w:kern w:val="2"/>
                <w:sz w:val="22"/>
                <w:szCs w:val="22"/>
                <w:highlight w:val="lightGray"/>
              </w:rPr>
              <w:t>nurodyti sumą skaičiais</w:t>
            </w:r>
            <w:r w:rsidRPr="008B7E59">
              <w:rPr>
                <w:rFonts w:ascii="Aptos" w:hAnsi="Aptos"/>
                <w:color w:val="000000" w:themeColor="text1"/>
                <w:kern w:val="2"/>
                <w:sz w:val="22"/>
                <w:szCs w:val="22"/>
              </w:rPr>
              <w:t>) Eur, (</w:t>
            </w:r>
            <w:r w:rsidRPr="008B7E59">
              <w:rPr>
                <w:rFonts w:ascii="Aptos" w:hAnsi="Aptos"/>
                <w:color w:val="000000" w:themeColor="text1"/>
                <w:kern w:val="2"/>
                <w:sz w:val="22"/>
                <w:szCs w:val="22"/>
                <w:highlight w:val="lightGray"/>
              </w:rPr>
              <w:t>nurodyti sumą žodžiais</w:t>
            </w:r>
            <w:r w:rsidRPr="008B7E59">
              <w:rPr>
                <w:rFonts w:ascii="Aptos" w:hAnsi="Aptos"/>
                <w:color w:val="000000" w:themeColor="text1"/>
                <w:kern w:val="2"/>
                <w:sz w:val="22"/>
                <w:szCs w:val="22"/>
              </w:rPr>
              <w:t xml:space="preserve">) be pridėtinės vertės mokesčio (toliau – PVM). </w:t>
            </w:r>
          </w:p>
          <w:p w14:paraId="1D335FE5" w14:textId="77777777" w:rsidR="00B767F3" w:rsidRPr="008B7E59" w:rsidRDefault="00DD7479" w:rsidP="008B7E59">
            <w:pPr>
              <w:jc w:val="both"/>
              <w:rPr>
                <w:rFonts w:ascii="Aptos" w:hAnsi="Aptos"/>
                <w:color w:val="000000" w:themeColor="text1"/>
                <w:kern w:val="2"/>
                <w:sz w:val="22"/>
                <w:szCs w:val="22"/>
              </w:rPr>
            </w:pPr>
            <w:r w:rsidRPr="008B7E59">
              <w:rPr>
                <w:rFonts w:ascii="Aptos" w:hAnsi="Aptos"/>
                <w:color w:val="000000" w:themeColor="text1"/>
                <w:kern w:val="2"/>
                <w:sz w:val="22"/>
                <w:szCs w:val="22"/>
              </w:rPr>
              <w:t>PVM sudaro (</w:t>
            </w:r>
            <w:r w:rsidRPr="008B7E59">
              <w:rPr>
                <w:rFonts w:ascii="Aptos" w:hAnsi="Aptos"/>
                <w:color w:val="000000" w:themeColor="text1"/>
                <w:kern w:val="2"/>
                <w:sz w:val="22"/>
                <w:szCs w:val="22"/>
                <w:highlight w:val="lightGray"/>
              </w:rPr>
              <w:t>nurodyti sumą skaičiais</w:t>
            </w:r>
            <w:r w:rsidRPr="008B7E59">
              <w:rPr>
                <w:rFonts w:ascii="Aptos" w:hAnsi="Aptos"/>
                <w:color w:val="000000" w:themeColor="text1"/>
                <w:kern w:val="2"/>
                <w:sz w:val="22"/>
                <w:szCs w:val="22"/>
              </w:rPr>
              <w:t>) Eur, (</w:t>
            </w:r>
            <w:r w:rsidRPr="008B7E59">
              <w:rPr>
                <w:rFonts w:ascii="Aptos" w:hAnsi="Aptos"/>
                <w:color w:val="000000" w:themeColor="text1"/>
                <w:kern w:val="2"/>
                <w:sz w:val="22"/>
                <w:szCs w:val="22"/>
                <w:highlight w:val="lightGray"/>
              </w:rPr>
              <w:t>nurodyti sumą žodžiais</w:t>
            </w:r>
            <w:r w:rsidRPr="008B7E59">
              <w:rPr>
                <w:rFonts w:ascii="Aptos" w:hAnsi="Aptos"/>
                <w:color w:val="000000" w:themeColor="text1"/>
                <w:kern w:val="2"/>
                <w:sz w:val="22"/>
                <w:szCs w:val="22"/>
              </w:rPr>
              <w:t>).</w:t>
            </w:r>
          </w:p>
          <w:p w14:paraId="56F2874B" w14:textId="77777777" w:rsidR="00B767F3" w:rsidRPr="008B7E59" w:rsidRDefault="00DD7479" w:rsidP="008B7E59">
            <w:pPr>
              <w:jc w:val="both"/>
              <w:rPr>
                <w:rFonts w:ascii="Aptos" w:hAnsi="Aptos"/>
                <w:color w:val="000000" w:themeColor="text1"/>
                <w:kern w:val="2"/>
                <w:sz w:val="22"/>
                <w:szCs w:val="22"/>
              </w:rPr>
            </w:pPr>
            <w:r w:rsidRPr="008B7E59">
              <w:rPr>
                <w:rFonts w:ascii="Aptos" w:hAnsi="Aptos"/>
                <w:color w:val="000000" w:themeColor="text1"/>
                <w:kern w:val="2"/>
                <w:sz w:val="22"/>
                <w:szCs w:val="22"/>
              </w:rPr>
              <w:t>Sutarties kaina yra (nurodyti sumą skaičiais) Eur, (</w:t>
            </w:r>
            <w:r w:rsidRPr="008B7E59">
              <w:rPr>
                <w:rFonts w:ascii="Aptos" w:hAnsi="Aptos"/>
                <w:color w:val="000000" w:themeColor="text1"/>
                <w:kern w:val="2"/>
                <w:sz w:val="22"/>
                <w:szCs w:val="22"/>
                <w:highlight w:val="lightGray"/>
              </w:rPr>
              <w:t>nurodyti sumą žodžiais</w:t>
            </w:r>
            <w:r w:rsidRPr="008B7E59">
              <w:rPr>
                <w:rFonts w:ascii="Aptos" w:hAnsi="Aptos"/>
                <w:color w:val="000000" w:themeColor="text1"/>
                <w:kern w:val="2"/>
                <w:sz w:val="22"/>
                <w:szCs w:val="22"/>
              </w:rPr>
              <w:t>) Eur su PVM.</w:t>
            </w:r>
          </w:p>
          <w:p w14:paraId="313D1D71" w14:textId="77777777" w:rsidR="00B767F3" w:rsidRPr="003200B7" w:rsidRDefault="00DD7479" w:rsidP="008B7E59">
            <w:pPr>
              <w:jc w:val="both"/>
              <w:rPr>
                <w:rFonts w:ascii="Aptos" w:hAnsi="Aptos"/>
                <w:color w:val="FF0000"/>
                <w:kern w:val="2"/>
                <w:sz w:val="22"/>
                <w:szCs w:val="22"/>
              </w:rPr>
            </w:pPr>
            <w:r w:rsidRPr="008B7E59">
              <w:rPr>
                <w:rFonts w:ascii="Aptos" w:hAnsi="Aptos"/>
                <w:color w:val="000000" w:themeColor="text1"/>
                <w:kern w:val="2"/>
                <w:sz w:val="22"/>
                <w:szCs w:val="22"/>
              </w:rPr>
              <w:t>Šioje Sutartyje Pradinės Sutarties vertė yra lygi Tiekėjo pasiūlymo kainai be PVM, nurodytai už visą pirkimo dokumentuose ir Sutartyje nurodytą Prekių kiekį ir (ar) apimtį.</w:t>
            </w:r>
          </w:p>
        </w:tc>
      </w:tr>
      <w:tr w:rsidR="00B767F3" w:rsidRPr="003200B7"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CCE03C" w14:textId="6D42BA99" w:rsidR="00B767F3" w:rsidRPr="008B7E59" w:rsidRDefault="00DD7479">
            <w:pPr>
              <w:rPr>
                <w:rFonts w:ascii="Aptos" w:hAnsi="Aptos"/>
                <w:b/>
                <w:bCs/>
                <w:kern w:val="2"/>
                <w:sz w:val="22"/>
                <w:szCs w:val="22"/>
              </w:rPr>
            </w:pPr>
            <w:r w:rsidRPr="003200B7">
              <w:rPr>
                <w:rFonts w:ascii="Aptos" w:hAnsi="Aptos"/>
                <w:b/>
                <w:bCs/>
                <w:kern w:val="2"/>
                <w:sz w:val="22"/>
                <w:szCs w:val="22"/>
              </w:rPr>
              <w:t xml:space="preserve">5.3. Sutarties kainos / įkainių perskaičiavimas taikant </w:t>
            </w:r>
            <w:r w:rsidRPr="003200B7">
              <w:rPr>
                <w:rFonts w:ascii="Aptos" w:hAnsi="Aptos"/>
                <w:b/>
                <w:bCs/>
                <w:kern w:val="2"/>
                <w:sz w:val="22"/>
                <w:szCs w:val="22"/>
                <w:u w:val="single"/>
              </w:rPr>
              <w:t>peržiūros</w:t>
            </w:r>
            <w:r w:rsidRPr="003200B7">
              <w:rPr>
                <w:rFonts w:ascii="Aptos" w:hAnsi="Aptos"/>
                <w:b/>
                <w:bCs/>
                <w:kern w:val="2"/>
                <w:sz w:val="22"/>
                <w:szCs w:val="22"/>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7ECE2BCE" w:rsidR="00B767F3" w:rsidRPr="008B7E59" w:rsidRDefault="00DD7479">
            <w:pPr>
              <w:rPr>
                <w:rFonts w:ascii="Aptos" w:hAnsi="Aptos"/>
                <w:color w:val="000000" w:themeColor="text1"/>
                <w:kern w:val="2"/>
                <w:sz w:val="22"/>
                <w:szCs w:val="22"/>
              </w:rPr>
            </w:pPr>
            <w:r w:rsidRPr="008B7E59">
              <w:rPr>
                <w:rFonts w:ascii="Aptos" w:hAnsi="Aptos"/>
                <w:color w:val="000000" w:themeColor="text1"/>
                <w:kern w:val="2"/>
                <w:sz w:val="22"/>
                <w:szCs w:val="22"/>
              </w:rPr>
              <w:t>Sutarties kaina bus perskaičiuojam</w:t>
            </w:r>
            <w:r w:rsidR="008B7E59" w:rsidRPr="008B7E59">
              <w:rPr>
                <w:rFonts w:ascii="Aptos" w:hAnsi="Aptos"/>
                <w:color w:val="000000" w:themeColor="text1"/>
                <w:kern w:val="2"/>
                <w:sz w:val="22"/>
                <w:szCs w:val="22"/>
              </w:rPr>
              <w:t>a</w:t>
            </w:r>
            <w:r w:rsidRPr="008B7E59">
              <w:rPr>
                <w:rFonts w:ascii="Aptos" w:hAnsi="Aptos"/>
                <w:color w:val="000000" w:themeColor="text1"/>
                <w:kern w:val="2"/>
                <w:sz w:val="22"/>
                <w:szCs w:val="22"/>
              </w:rPr>
              <w:t>:</w:t>
            </w:r>
          </w:p>
          <w:p w14:paraId="1F2303D8" w14:textId="77777777" w:rsidR="00B767F3" w:rsidRPr="008B7E59" w:rsidRDefault="00DD7479">
            <w:pPr>
              <w:rPr>
                <w:rFonts w:ascii="Aptos" w:hAnsi="Aptos"/>
                <w:color w:val="000000" w:themeColor="text1"/>
                <w:kern w:val="2"/>
                <w:sz w:val="22"/>
                <w:szCs w:val="22"/>
              </w:rPr>
            </w:pPr>
            <w:r w:rsidRPr="008B7E59">
              <w:rPr>
                <w:rFonts w:ascii="Aptos" w:hAnsi="Aptos"/>
                <w:color w:val="000000" w:themeColor="text1"/>
                <w:kern w:val="2"/>
                <w:sz w:val="22"/>
                <w:szCs w:val="22"/>
              </w:rPr>
              <w:t>5.3.1. dėl PVM tarifo pasikeitimo;</w:t>
            </w:r>
          </w:p>
          <w:p w14:paraId="7CE73E9A" w14:textId="0506B462" w:rsidR="00B767F3" w:rsidRPr="008B7E59" w:rsidRDefault="00DD7479">
            <w:pPr>
              <w:rPr>
                <w:rFonts w:ascii="Aptos" w:hAnsi="Aptos"/>
                <w:color w:val="000000" w:themeColor="text1"/>
                <w:kern w:val="2"/>
                <w:sz w:val="22"/>
                <w:szCs w:val="22"/>
              </w:rPr>
            </w:pPr>
            <w:r w:rsidRPr="008B7E59">
              <w:rPr>
                <w:rFonts w:ascii="Aptos" w:hAnsi="Aptos"/>
                <w:color w:val="000000" w:themeColor="text1"/>
                <w:kern w:val="2"/>
                <w:sz w:val="22"/>
                <w:szCs w:val="22"/>
              </w:rPr>
              <w:t>5.3.2. dėl kainų lygio pokyčio.</w:t>
            </w:r>
          </w:p>
        </w:tc>
      </w:tr>
      <w:tr w:rsidR="00B767F3" w:rsidRPr="003200B7"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Pr="003200B7" w:rsidRDefault="00DD7479">
            <w:pPr>
              <w:rPr>
                <w:rFonts w:ascii="Aptos" w:hAnsi="Aptos"/>
                <w:b/>
                <w:bCs/>
                <w:kern w:val="2"/>
                <w:sz w:val="22"/>
                <w:szCs w:val="22"/>
              </w:rPr>
            </w:pPr>
            <w:r w:rsidRPr="003200B7">
              <w:rPr>
                <w:rFonts w:ascii="Aptos" w:hAnsi="Aptos"/>
                <w:b/>
                <w:bCs/>
                <w:kern w:val="2"/>
                <w:sz w:val="22"/>
                <w:szCs w:val="22"/>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77777777" w:rsidR="00B767F3" w:rsidRPr="003200B7" w:rsidRDefault="00DD7479" w:rsidP="008A63E8">
            <w:pPr>
              <w:jc w:val="both"/>
              <w:rPr>
                <w:rFonts w:ascii="Aptos" w:hAnsi="Aptos"/>
                <w:kern w:val="2"/>
                <w:sz w:val="22"/>
                <w:szCs w:val="22"/>
              </w:rPr>
            </w:pPr>
            <w:r w:rsidRPr="003200B7">
              <w:rPr>
                <w:rFonts w:ascii="Aptos" w:hAnsi="Aptos"/>
                <w:kern w:val="2"/>
                <w:sz w:val="22"/>
                <w:szCs w:val="22"/>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1C6C5D4F" w:rsidR="00B767F3" w:rsidRPr="003200B7" w:rsidRDefault="00DD7479" w:rsidP="008A63E8">
            <w:pPr>
              <w:jc w:val="both"/>
              <w:rPr>
                <w:rFonts w:ascii="Aptos" w:hAnsi="Aptos"/>
                <w:kern w:val="2"/>
                <w:sz w:val="22"/>
                <w:szCs w:val="22"/>
              </w:rPr>
            </w:pPr>
            <w:r w:rsidRPr="003200B7">
              <w:rPr>
                <w:rFonts w:ascii="Aptos" w:hAnsi="Aptos"/>
                <w:kern w:val="2"/>
                <w:sz w:val="22"/>
                <w:szCs w:val="22"/>
              </w:rPr>
              <w:t>Perskaičiuota Sutarties kaina įforminam</w:t>
            </w:r>
            <w:r w:rsidR="008A63E8">
              <w:rPr>
                <w:rFonts w:ascii="Aptos" w:hAnsi="Aptos"/>
                <w:kern w:val="2"/>
                <w:sz w:val="22"/>
                <w:szCs w:val="22"/>
              </w:rPr>
              <w:t xml:space="preserve">a </w:t>
            </w:r>
            <w:r w:rsidRPr="003200B7">
              <w:rPr>
                <w:rFonts w:ascii="Aptos" w:hAnsi="Aptos"/>
                <w:kern w:val="2"/>
                <w:sz w:val="22"/>
                <w:szCs w:val="22"/>
              </w:rPr>
              <w:t>Susitarimu ir turi būti taikom</w:t>
            </w:r>
            <w:r w:rsidR="008A63E8">
              <w:rPr>
                <w:rFonts w:ascii="Aptos" w:hAnsi="Aptos"/>
                <w:kern w:val="2"/>
                <w:sz w:val="22"/>
                <w:szCs w:val="22"/>
              </w:rPr>
              <w:t>a</w:t>
            </w:r>
            <w:r w:rsidRPr="003200B7">
              <w:rPr>
                <w:rFonts w:ascii="Aptos" w:hAnsi="Aptos"/>
                <w:kern w:val="2"/>
                <w:sz w:val="22"/>
                <w:szCs w:val="22"/>
              </w:rPr>
              <w:t xml:space="preserve"> nuo naujo PVM įvedimo datos (nepriklausomai nuo to, kada pasirašytas Susitarimas).</w:t>
            </w:r>
          </w:p>
        </w:tc>
      </w:tr>
      <w:tr w:rsidR="00B767F3" w:rsidRPr="003200B7"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1F5CC0D2" w:rsidR="00B767F3" w:rsidRPr="003200B7" w:rsidRDefault="00DD7479">
            <w:pPr>
              <w:rPr>
                <w:rFonts w:ascii="Aptos" w:hAnsi="Aptos"/>
                <w:b/>
                <w:bCs/>
                <w:kern w:val="2"/>
                <w:sz w:val="22"/>
                <w:szCs w:val="22"/>
              </w:rPr>
            </w:pPr>
            <w:r w:rsidRPr="003200B7">
              <w:rPr>
                <w:rFonts w:ascii="Aptos" w:hAnsi="Aptos"/>
                <w:b/>
                <w:bCs/>
                <w:kern w:val="2"/>
                <w:sz w:val="22"/>
                <w:szCs w:val="22"/>
              </w:rPr>
              <w:lastRenderedPageBreak/>
              <w:t>5.3.</w:t>
            </w:r>
            <w:r w:rsidR="008B7E59">
              <w:rPr>
                <w:rFonts w:ascii="Aptos" w:hAnsi="Aptos"/>
                <w:b/>
                <w:bCs/>
                <w:kern w:val="2"/>
                <w:sz w:val="22"/>
                <w:szCs w:val="22"/>
              </w:rPr>
              <w:t>2</w:t>
            </w:r>
            <w:r w:rsidRPr="003200B7">
              <w:rPr>
                <w:rFonts w:ascii="Aptos" w:hAnsi="Aptos"/>
                <w:b/>
                <w:bCs/>
                <w:kern w:val="2"/>
                <w:sz w:val="22"/>
                <w:szCs w:val="22"/>
              </w:rPr>
              <w:t>. Sutarties kainos / įkainių peržiūra dėl kainų lygio pokyčio</w:t>
            </w:r>
          </w:p>
          <w:p w14:paraId="242E5223" w14:textId="6CCE2B2A" w:rsidR="00B767F3" w:rsidRPr="003200B7" w:rsidRDefault="00B767F3">
            <w:pPr>
              <w:rPr>
                <w:rFonts w:ascii="Aptos" w:hAnsi="Aptos"/>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638165A4" w14:textId="2753E41A" w:rsidR="00B767F3" w:rsidRPr="00284008" w:rsidRDefault="00DD7479" w:rsidP="00284008">
            <w:pPr>
              <w:jc w:val="both"/>
              <w:rPr>
                <w:rFonts w:ascii="Aptos" w:hAnsi="Aptos"/>
                <w:kern w:val="2"/>
                <w:sz w:val="22"/>
                <w:szCs w:val="22"/>
              </w:rPr>
            </w:pPr>
            <w:r w:rsidRPr="003200B7">
              <w:rPr>
                <w:rFonts w:ascii="Aptos" w:hAnsi="Aptos"/>
                <w:color w:val="000000"/>
                <w:kern w:val="2"/>
                <w:sz w:val="22"/>
                <w:szCs w:val="22"/>
              </w:rPr>
              <w:t>5.3.3.1. Bet</w:t>
            </w:r>
            <w:r w:rsidRPr="003200B7">
              <w:rPr>
                <w:rFonts w:ascii="Aptos" w:hAnsi="Aptos"/>
                <w:kern w:val="2"/>
                <w:sz w:val="22"/>
                <w:szCs w:val="22"/>
              </w:rPr>
              <w:t xml:space="preserve"> kuri </w:t>
            </w:r>
            <w:r w:rsidRPr="00284008">
              <w:rPr>
                <w:rFonts w:ascii="Aptos" w:hAnsi="Aptos"/>
                <w:kern w:val="2"/>
                <w:sz w:val="22"/>
                <w:szCs w:val="22"/>
              </w:rPr>
              <w:t xml:space="preserve">Sutarties šalis Sutarties galiojimo metu turi teisę inicijuoti Sutarties kainos peržiūrą (keitimą) ne anksčiau kaip po </w:t>
            </w:r>
            <w:r w:rsidR="00284008" w:rsidRPr="00284008">
              <w:rPr>
                <w:rFonts w:ascii="Aptos" w:hAnsi="Aptos"/>
                <w:kern w:val="2"/>
                <w:sz w:val="22"/>
                <w:szCs w:val="22"/>
              </w:rPr>
              <w:t xml:space="preserve">6 (šešių) mėnesių </w:t>
            </w:r>
            <w:r w:rsidRPr="00284008">
              <w:rPr>
                <w:rFonts w:ascii="Aptos" w:hAnsi="Aptos"/>
                <w:kern w:val="2"/>
                <w:sz w:val="22"/>
                <w:szCs w:val="22"/>
              </w:rPr>
              <w:t xml:space="preserve">nuo </w:t>
            </w:r>
            <w:r w:rsidRPr="00284008">
              <w:rPr>
                <w:rFonts w:ascii="Aptos" w:hAnsi="Aptos"/>
                <w:sz w:val="22"/>
                <w:szCs w:val="22"/>
              </w:rPr>
              <w:t>Sutarties įsigaliojimo dienos</w:t>
            </w:r>
            <w:r w:rsidRPr="00284008">
              <w:rPr>
                <w:rFonts w:ascii="Aptos" w:hAnsi="Aptos"/>
                <w:kern w:val="2"/>
                <w:sz w:val="22"/>
                <w:szCs w:val="22"/>
              </w:rPr>
              <w:t xml:space="preserve"> (jeigu peržiūra jau buvo atlikta – nuo Susitarimo dėl paskutinio perskaičiavimo pagal šį Specialiųjų sąlygų papunktį įsigaliojimo dienos), </w:t>
            </w:r>
            <w:r w:rsidRPr="00284008">
              <w:rPr>
                <w:rFonts w:ascii="Aptos" w:hAnsi="Aptos"/>
                <w:sz w:val="22"/>
                <w:szCs w:val="22"/>
              </w:rPr>
              <w:t>jeigu Vartojimo prekių ir paslaugų kainų pokytis (k), apskaičiuotas kaip nustatyta</w:t>
            </w:r>
            <w:r w:rsidRPr="00284008">
              <w:rPr>
                <w:rFonts w:ascii="Arial" w:hAnsi="Arial" w:cs="Arial"/>
                <w:sz w:val="22"/>
                <w:szCs w:val="22"/>
              </w:rPr>
              <w:t> </w:t>
            </w:r>
            <w:r w:rsidRPr="00284008">
              <w:rPr>
                <w:rFonts w:ascii="Aptos" w:hAnsi="Aptos"/>
                <w:sz w:val="22"/>
                <w:szCs w:val="22"/>
              </w:rPr>
              <w:t>5.3.3.6 papunktyje, vir</w:t>
            </w:r>
            <w:r w:rsidRPr="00284008">
              <w:rPr>
                <w:rFonts w:ascii="Aptos" w:hAnsi="Aptos" w:cs="Aptos"/>
                <w:sz w:val="22"/>
                <w:szCs w:val="22"/>
              </w:rPr>
              <w:t>š</w:t>
            </w:r>
            <w:r w:rsidRPr="00284008">
              <w:rPr>
                <w:rFonts w:ascii="Aptos" w:hAnsi="Aptos"/>
                <w:sz w:val="22"/>
                <w:szCs w:val="22"/>
              </w:rPr>
              <w:t xml:space="preserve">ija </w:t>
            </w:r>
            <w:r w:rsidR="00284008" w:rsidRPr="00284008">
              <w:rPr>
                <w:rFonts w:ascii="Aptos" w:hAnsi="Aptos"/>
                <w:sz w:val="22"/>
                <w:szCs w:val="22"/>
              </w:rPr>
              <w:t>5</w:t>
            </w:r>
            <w:r w:rsidRPr="00284008">
              <w:rPr>
                <w:rFonts w:ascii="Aptos" w:hAnsi="Aptos"/>
                <w:sz w:val="22"/>
                <w:szCs w:val="22"/>
              </w:rPr>
              <w:t xml:space="preserve"> procentus</w:t>
            </w:r>
            <w:r w:rsidRPr="00284008">
              <w:rPr>
                <w:rFonts w:ascii="Aptos" w:hAnsi="Aptos"/>
                <w:kern w:val="2"/>
                <w:sz w:val="22"/>
                <w:szCs w:val="22"/>
              </w:rPr>
              <w:t xml:space="preserve">. Sutarties kainos peržiūra atliekama ne rečiau kaip kas </w:t>
            </w:r>
            <w:r w:rsidR="00284008" w:rsidRPr="00284008">
              <w:rPr>
                <w:rFonts w:ascii="Aptos" w:hAnsi="Aptos"/>
                <w:kern w:val="2"/>
                <w:sz w:val="22"/>
                <w:szCs w:val="22"/>
              </w:rPr>
              <w:t xml:space="preserve">6 (šeši) </w:t>
            </w:r>
            <w:r w:rsidRPr="00284008">
              <w:rPr>
                <w:rFonts w:ascii="Aptos" w:hAnsi="Aptos"/>
                <w:kern w:val="2"/>
                <w:sz w:val="22"/>
                <w:szCs w:val="22"/>
              </w:rPr>
              <w:t>mėnesiai.</w:t>
            </w:r>
          </w:p>
          <w:p w14:paraId="76251E0A" w14:textId="172A8338" w:rsidR="00B767F3" w:rsidRPr="00284008" w:rsidRDefault="00DD7479" w:rsidP="00284008">
            <w:pPr>
              <w:jc w:val="both"/>
              <w:rPr>
                <w:rFonts w:ascii="Aptos" w:hAnsi="Aptos"/>
                <w:kern w:val="2"/>
                <w:sz w:val="22"/>
                <w:szCs w:val="22"/>
                <w:shd w:val="clear" w:color="auto" w:fill="FFFFFF"/>
              </w:rPr>
            </w:pPr>
            <w:r w:rsidRPr="003200B7">
              <w:rPr>
                <w:rFonts w:ascii="Aptos" w:hAnsi="Aptos"/>
                <w:kern w:val="2"/>
                <w:sz w:val="22"/>
                <w:szCs w:val="22"/>
              </w:rPr>
              <w:t>5.3.3.2</w:t>
            </w:r>
            <w:r w:rsidRPr="00284008">
              <w:rPr>
                <w:rFonts w:ascii="Aptos" w:hAnsi="Aptos"/>
                <w:kern w:val="2"/>
                <w:sz w:val="22"/>
                <w:szCs w:val="22"/>
              </w:rPr>
              <w:t>. Sutarties k</w:t>
            </w:r>
            <w:r w:rsidRPr="00284008">
              <w:rPr>
                <w:rFonts w:ascii="Aptos" w:hAnsi="Aptos"/>
                <w:kern w:val="2"/>
                <w:sz w:val="22"/>
                <w:szCs w:val="22"/>
                <w:shd w:val="clear" w:color="auto" w:fill="FFFFFF"/>
              </w:rPr>
              <w:t>aina peržiūrim</w:t>
            </w:r>
            <w:r w:rsidR="00284008" w:rsidRPr="00284008">
              <w:rPr>
                <w:rFonts w:ascii="Aptos" w:hAnsi="Aptos"/>
                <w:kern w:val="2"/>
                <w:sz w:val="22"/>
                <w:szCs w:val="22"/>
                <w:shd w:val="clear" w:color="auto" w:fill="FFFFFF"/>
              </w:rPr>
              <w:t>a</w:t>
            </w:r>
            <w:r w:rsidRPr="00284008">
              <w:rPr>
                <w:rFonts w:ascii="Aptos" w:hAnsi="Aptos"/>
                <w:kern w:val="2"/>
                <w:sz w:val="22"/>
                <w:szCs w:val="22"/>
                <w:shd w:val="clear" w:color="auto" w:fill="FFFFFF"/>
              </w:rPr>
              <w:t xml:space="preserve"> tik tai Sutarties daliai, kuri nėra išpirkta, t. y., Prekėms, kurios nėra priimtos ir apmokėtos. Vėlesnė Sutarties kainos peržiūra negali apimti laikotarpio, už kurį jau buvo atlikta peržiūra.</w:t>
            </w:r>
          </w:p>
          <w:p w14:paraId="08FE6131" w14:textId="4F6FBCD5" w:rsidR="00B767F3" w:rsidRPr="008C4B3B" w:rsidRDefault="00DD7479" w:rsidP="008C4B3B">
            <w:pPr>
              <w:jc w:val="both"/>
              <w:rPr>
                <w:rFonts w:ascii="Aptos" w:hAnsi="Aptos"/>
                <w:kern w:val="2"/>
                <w:sz w:val="22"/>
                <w:szCs w:val="22"/>
                <w:shd w:val="clear" w:color="auto" w:fill="FFFFFF"/>
              </w:rPr>
            </w:pPr>
            <w:r w:rsidRPr="003200B7">
              <w:rPr>
                <w:rFonts w:ascii="Aptos" w:hAnsi="Aptos"/>
                <w:color w:val="000000"/>
                <w:kern w:val="2"/>
                <w:sz w:val="22"/>
                <w:szCs w:val="22"/>
              </w:rPr>
              <w:t>5.3.3.3</w:t>
            </w:r>
            <w:r w:rsidRPr="00284008">
              <w:rPr>
                <w:rFonts w:ascii="Aptos" w:hAnsi="Aptos"/>
                <w:kern w:val="2"/>
                <w:sz w:val="22"/>
                <w:szCs w:val="22"/>
              </w:rPr>
              <w:t>. </w:t>
            </w:r>
            <w:r w:rsidRPr="00284008">
              <w:rPr>
                <w:rFonts w:ascii="Aptos" w:hAnsi="Aptos"/>
                <w:kern w:val="2"/>
                <w:sz w:val="22"/>
                <w:szCs w:val="22"/>
                <w:shd w:val="clear" w:color="auto" w:fill="FFFFFF"/>
              </w:rPr>
              <w:t>Jeigu Prekių tiekimas vėluoja dėl Tiekėjo kaltės, uždelstų pristatyti Prekių kaina nėra perskaičiuojam</w:t>
            </w:r>
            <w:r w:rsidR="00284008" w:rsidRPr="00284008">
              <w:rPr>
                <w:rFonts w:ascii="Aptos" w:hAnsi="Aptos"/>
                <w:kern w:val="2"/>
                <w:sz w:val="22"/>
                <w:szCs w:val="22"/>
                <w:shd w:val="clear" w:color="auto" w:fill="FFFFFF"/>
              </w:rPr>
              <w:t>a</w:t>
            </w:r>
            <w:r w:rsidRPr="00284008">
              <w:rPr>
                <w:rFonts w:ascii="Aptos" w:hAnsi="Aptos"/>
                <w:kern w:val="2"/>
                <w:sz w:val="22"/>
                <w:szCs w:val="22"/>
                <w:shd w:val="clear" w:color="auto" w:fill="FFFFFF"/>
              </w:rPr>
              <w:t xml:space="preserve"> dėl kainų lygio kilimo (gali būti </w:t>
            </w:r>
            <w:r w:rsidRPr="008C4B3B">
              <w:rPr>
                <w:rFonts w:ascii="Aptos" w:hAnsi="Aptos"/>
                <w:kern w:val="2"/>
                <w:sz w:val="22"/>
                <w:szCs w:val="22"/>
                <w:shd w:val="clear" w:color="auto" w:fill="FFFFFF"/>
              </w:rPr>
              <w:t>mažinam</w:t>
            </w:r>
            <w:r w:rsidR="00284008" w:rsidRPr="008C4B3B">
              <w:rPr>
                <w:rFonts w:ascii="Aptos" w:hAnsi="Aptos"/>
                <w:kern w:val="2"/>
                <w:sz w:val="22"/>
                <w:szCs w:val="22"/>
                <w:shd w:val="clear" w:color="auto" w:fill="FFFFFF"/>
              </w:rPr>
              <w:t>a</w:t>
            </w:r>
            <w:r w:rsidRPr="008C4B3B">
              <w:rPr>
                <w:rFonts w:ascii="Aptos" w:hAnsi="Aptos"/>
                <w:kern w:val="2"/>
                <w:sz w:val="22"/>
                <w:szCs w:val="22"/>
                <w:shd w:val="clear" w:color="auto" w:fill="FFFFFF"/>
              </w:rPr>
              <w:t>, tačiau negali būti didinam</w:t>
            </w:r>
            <w:r w:rsidR="00284008" w:rsidRPr="008C4B3B">
              <w:rPr>
                <w:rFonts w:ascii="Aptos" w:hAnsi="Aptos"/>
                <w:kern w:val="2"/>
                <w:sz w:val="22"/>
                <w:szCs w:val="22"/>
                <w:shd w:val="clear" w:color="auto" w:fill="FFFFFF"/>
              </w:rPr>
              <w:t>a</w:t>
            </w:r>
            <w:r w:rsidRPr="008C4B3B">
              <w:rPr>
                <w:rFonts w:ascii="Aptos" w:hAnsi="Aptos"/>
                <w:kern w:val="2"/>
                <w:sz w:val="22"/>
                <w:szCs w:val="22"/>
                <w:shd w:val="clear" w:color="auto" w:fill="FFFFFF"/>
              </w:rPr>
              <w:t>).</w:t>
            </w:r>
          </w:p>
          <w:p w14:paraId="21E35C82" w14:textId="4C22C298" w:rsidR="00B767F3" w:rsidRPr="008C4B3B" w:rsidRDefault="00DD7479" w:rsidP="008C4B3B">
            <w:pPr>
              <w:jc w:val="both"/>
              <w:rPr>
                <w:rFonts w:ascii="Aptos" w:hAnsi="Aptos"/>
                <w:kern w:val="2"/>
                <w:sz w:val="22"/>
                <w:szCs w:val="22"/>
                <w:shd w:val="clear" w:color="auto" w:fill="FFFFFF"/>
              </w:rPr>
            </w:pPr>
            <w:r w:rsidRPr="008C4B3B">
              <w:rPr>
                <w:rFonts w:ascii="Aptos" w:hAnsi="Aptos"/>
                <w:kern w:val="2"/>
                <w:sz w:val="22"/>
                <w:szCs w:val="22"/>
              </w:rPr>
              <w:t xml:space="preserve">5.3.3.4. Atlikdamos Sutarties kainos peržiūrą </w:t>
            </w:r>
            <w:r w:rsidRPr="008C4B3B">
              <w:rPr>
                <w:rFonts w:ascii="Aptos" w:hAnsi="Aptos"/>
                <w:kern w:val="2"/>
                <w:sz w:val="22"/>
                <w:szCs w:val="22"/>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2A60BA8C" w14:textId="1E25C25A" w:rsidR="00B767F3" w:rsidRPr="00C5228A" w:rsidRDefault="00DD7479" w:rsidP="00C5228A">
            <w:pPr>
              <w:jc w:val="both"/>
              <w:rPr>
                <w:rFonts w:ascii="Aptos" w:hAnsi="Aptos"/>
                <w:kern w:val="2"/>
                <w:sz w:val="22"/>
                <w:szCs w:val="22"/>
                <w:shd w:val="clear" w:color="auto" w:fill="FFFFFF"/>
              </w:rPr>
            </w:pPr>
            <w:r w:rsidRPr="003200B7">
              <w:rPr>
                <w:rFonts w:ascii="Aptos" w:hAnsi="Aptos"/>
                <w:color w:val="000000"/>
                <w:kern w:val="2"/>
                <w:sz w:val="22"/>
                <w:szCs w:val="22"/>
                <w:shd w:val="clear" w:color="auto" w:fill="FFFFFF"/>
              </w:rPr>
              <w:t xml:space="preserve">5.3.3.5. Šalys privalo Susitarime nurodyti vartojimo prekių ir paslaugų indekso reikšmę laikotarpio pradžioje ir jo nustatymo datą, indekso reikšmę </w:t>
            </w:r>
            <w:r w:rsidRPr="00C5228A">
              <w:rPr>
                <w:rFonts w:ascii="Aptos" w:hAnsi="Aptos"/>
                <w:kern w:val="2"/>
                <w:sz w:val="22"/>
                <w:szCs w:val="22"/>
                <w:shd w:val="clear" w:color="auto" w:fill="FFFFFF"/>
              </w:rPr>
              <w:t>laikotarpio pabaigoje ir jo nustatymo datą, kainų pokytį (k), perskaičiuotą Sutarties kainą, perskaičiuotą Pradinės Sutarties vertę.</w:t>
            </w:r>
          </w:p>
          <w:p w14:paraId="5BE16619" w14:textId="38DDB335" w:rsidR="00B767F3" w:rsidRPr="00C5228A" w:rsidRDefault="00DD7479" w:rsidP="00C5228A">
            <w:pPr>
              <w:jc w:val="both"/>
              <w:rPr>
                <w:rFonts w:ascii="Aptos" w:hAnsi="Aptos"/>
                <w:kern w:val="2"/>
                <w:sz w:val="22"/>
                <w:szCs w:val="22"/>
                <w:shd w:val="clear" w:color="auto" w:fill="FFFFFF"/>
              </w:rPr>
            </w:pPr>
            <w:r w:rsidRPr="00C5228A">
              <w:rPr>
                <w:rFonts w:ascii="Aptos" w:hAnsi="Aptos"/>
                <w:kern w:val="2"/>
                <w:sz w:val="22"/>
                <w:szCs w:val="22"/>
                <w:shd w:val="clear" w:color="auto" w:fill="FFFFFF"/>
              </w:rPr>
              <w:t>5.3.3.6. Nauja Sutarties kaina apskaičiuojam</w:t>
            </w:r>
            <w:r w:rsidR="00C5228A" w:rsidRPr="00C5228A">
              <w:rPr>
                <w:rFonts w:ascii="Aptos" w:hAnsi="Aptos"/>
                <w:kern w:val="2"/>
                <w:sz w:val="22"/>
                <w:szCs w:val="22"/>
                <w:shd w:val="clear" w:color="auto" w:fill="FFFFFF"/>
              </w:rPr>
              <w:t>a</w:t>
            </w:r>
            <w:r w:rsidRPr="00C5228A">
              <w:rPr>
                <w:rFonts w:ascii="Aptos" w:hAnsi="Aptos"/>
                <w:kern w:val="2"/>
                <w:sz w:val="22"/>
                <w:szCs w:val="22"/>
                <w:shd w:val="clear" w:color="auto" w:fill="FFFFFF"/>
              </w:rPr>
              <w:t xml:space="preserve"> pagal žemiau pateiktą formulę:</w:t>
            </w:r>
          </w:p>
          <w:p w14:paraId="49ED7158" w14:textId="22EE107D" w:rsidR="00BA4A24" w:rsidRDefault="00000000" w:rsidP="00753A22">
            <w:pPr>
              <w:spacing w:before="120" w:after="120"/>
              <w:jc w:val="center"/>
              <w:textAlignment w:val="baseline"/>
              <w:rPr>
                <w:rFonts w:ascii="Aptos" w:hAnsi="Aptos"/>
                <w:kern w:val="2"/>
                <w:sz w:val="22"/>
                <w:szCs w:val="22"/>
              </w:rPr>
            </w:pPr>
            <m:oMath>
              <m:sSub>
                <m:sSubPr>
                  <m:ctrlPr>
                    <w:rPr>
                      <w:rFonts w:ascii="Cambria Math" w:hAnsi="Cambria Math" w:cs="Calibri"/>
                      <w:sz w:val="22"/>
                      <w:szCs w:val="22"/>
                    </w:rPr>
                  </m:ctrlPr>
                </m:sSubPr>
                <m:e>
                  <m:r>
                    <m:rPr>
                      <m:sty m:val="p"/>
                    </m:rPr>
                    <w:rPr>
                      <w:rFonts w:ascii="Cambria Math" w:hAnsi="Cambria Math" w:cs="Calibri"/>
                      <w:sz w:val="22"/>
                      <w:szCs w:val="22"/>
                    </w:rPr>
                    <m:t>a</m:t>
                  </m:r>
                </m:e>
                <m:sub>
                  <m:r>
                    <m:rPr>
                      <m:sty m:val="p"/>
                    </m:rPr>
                    <w:rPr>
                      <w:rFonts w:ascii="Cambria Math" w:hAnsi="Cambria Math" w:cs="Calibri"/>
                      <w:sz w:val="22"/>
                      <w:szCs w:val="22"/>
                    </w:rPr>
                    <m:t>1</m:t>
                  </m:r>
                </m:sub>
              </m:sSub>
              <m:r>
                <m:rPr>
                  <m:sty m:val="p"/>
                </m:rPr>
                <w:rPr>
                  <w:rFonts w:ascii="Cambria Math" w:hAnsi="Cambria Math" w:cs="Calibri"/>
                  <w:sz w:val="22"/>
                  <w:szCs w:val="22"/>
                </w:rPr>
                <m:t>=</m:t>
              </m:r>
              <m:r>
                <m:rPr>
                  <m:sty m:val="p"/>
                </m:rPr>
                <w:rPr>
                  <w:rFonts w:ascii="Cambria Math" w:eastAsia="Yu Mincho" w:hAnsi="Cambria Math" w:cs="Calibri"/>
                  <w:sz w:val="22"/>
                  <w:szCs w:val="22"/>
                </w:rPr>
                <m:t>a+</m:t>
              </m:r>
              <m:d>
                <m:dPr>
                  <m:ctrlPr>
                    <w:rPr>
                      <w:rFonts w:ascii="Cambria Math" w:eastAsia="Yu Mincho" w:hAnsi="Cambria Math" w:cs="Calibri"/>
                      <w:sz w:val="22"/>
                      <w:szCs w:val="22"/>
                    </w:rPr>
                  </m:ctrlPr>
                </m:dPr>
                <m:e>
                  <m:f>
                    <m:fPr>
                      <m:ctrlPr>
                        <w:rPr>
                          <w:rFonts w:ascii="Cambria Math" w:eastAsia="Yu Mincho" w:hAnsi="Cambria Math" w:cs="Calibri"/>
                          <w:sz w:val="22"/>
                          <w:szCs w:val="22"/>
                        </w:rPr>
                      </m:ctrlPr>
                    </m:fPr>
                    <m:num>
                      <m:r>
                        <m:rPr>
                          <m:sty m:val="p"/>
                        </m:rPr>
                        <w:rPr>
                          <w:rFonts w:ascii="Cambria Math" w:eastAsia="Yu Mincho" w:hAnsi="Cambria Math" w:cs="Calibri"/>
                          <w:sz w:val="22"/>
                          <w:szCs w:val="22"/>
                        </w:rPr>
                        <m:t>k</m:t>
                      </m:r>
                    </m:num>
                    <m:den>
                      <m:r>
                        <m:rPr>
                          <m:sty m:val="p"/>
                        </m:rPr>
                        <w:rPr>
                          <w:rFonts w:ascii="Cambria Math" w:eastAsia="Yu Mincho" w:hAnsi="Cambria Math" w:cs="Calibri"/>
                          <w:sz w:val="22"/>
                          <w:szCs w:val="22"/>
                        </w:rPr>
                        <m:t>100</m:t>
                      </m:r>
                    </m:den>
                  </m:f>
                  <m:r>
                    <m:rPr>
                      <m:sty m:val="p"/>
                    </m:rPr>
                    <w:rPr>
                      <w:rFonts w:ascii="Cambria Math" w:eastAsia="Yu Mincho" w:hAnsi="Cambria Math" w:cs="Calibri"/>
                      <w:sz w:val="22"/>
                      <w:szCs w:val="22"/>
                    </w:rPr>
                    <m:t>×a</m:t>
                  </m:r>
                </m:e>
              </m:d>
            </m:oMath>
            <w:r w:rsidR="00DD7479" w:rsidRPr="003200B7">
              <w:rPr>
                <w:rFonts w:ascii="Aptos" w:hAnsi="Aptos"/>
                <w:kern w:val="2"/>
                <w:sz w:val="22"/>
                <w:szCs w:val="22"/>
              </w:rPr>
              <w:t>, kur</w:t>
            </w:r>
          </w:p>
          <w:p w14:paraId="7116B3BB" w14:textId="5A1DF283" w:rsidR="00B767F3" w:rsidRPr="00C72DF4" w:rsidRDefault="00DD7479" w:rsidP="008D247A">
            <w:pPr>
              <w:spacing w:before="120"/>
              <w:jc w:val="both"/>
              <w:textAlignment w:val="baseline"/>
              <w:rPr>
                <w:rFonts w:ascii="Aptos" w:hAnsi="Aptos"/>
                <w:kern w:val="2"/>
                <w:sz w:val="22"/>
                <w:szCs w:val="22"/>
              </w:rPr>
            </w:pPr>
            <w:r w:rsidRPr="003200B7">
              <w:rPr>
                <w:rFonts w:ascii="Aptos" w:hAnsi="Aptos"/>
                <w:kern w:val="2"/>
                <w:sz w:val="22"/>
                <w:szCs w:val="22"/>
              </w:rPr>
              <w:t xml:space="preserve">a </w:t>
            </w:r>
            <w:r w:rsidRPr="00BA4A24">
              <w:rPr>
                <w:rFonts w:ascii="Aptos" w:hAnsi="Aptos"/>
                <w:kern w:val="2"/>
                <w:sz w:val="22"/>
                <w:szCs w:val="22"/>
              </w:rPr>
              <w:t>– kaina (Eur be PVM)) (jei peržiūra jau buvo atlikta, tai po paskutinio perskaičiavimo) </w:t>
            </w:r>
          </w:p>
          <w:p w14:paraId="0EFA074B" w14:textId="7F3A0829" w:rsidR="00B767F3" w:rsidRPr="00C72DF4" w:rsidRDefault="00DD7479" w:rsidP="008D247A">
            <w:pPr>
              <w:jc w:val="both"/>
              <w:textAlignment w:val="baseline"/>
              <w:rPr>
                <w:rFonts w:ascii="Aptos" w:hAnsi="Aptos"/>
                <w:kern w:val="2"/>
                <w:sz w:val="22"/>
                <w:szCs w:val="22"/>
              </w:rPr>
            </w:pPr>
            <w:r w:rsidRPr="00C72DF4">
              <w:rPr>
                <w:rFonts w:ascii="Aptos" w:hAnsi="Aptos"/>
                <w:kern w:val="2"/>
                <w:sz w:val="22"/>
                <w:szCs w:val="22"/>
              </w:rPr>
              <w:t>a</w:t>
            </w:r>
            <w:r w:rsidRPr="00C72DF4">
              <w:rPr>
                <w:rFonts w:ascii="Aptos" w:hAnsi="Aptos"/>
                <w:kern w:val="2"/>
                <w:sz w:val="22"/>
                <w:szCs w:val="22"/>
                <w:vertAlign w:val="subscript"/>
              </w:rPr>
              <w:t>1</w:t>
            </w:r>
            <w:r w:rsidRPr="00C72DF4">
              <w:rPr>
                <w:rFonts w:ascii="Aptos" w:hAnsi="Aptos"/>
                <w:kern w:val="2"/>
                <w:sz w:val="22"/>
                <w:szCs w:val="22"/>
              </w:rPr>
              <w:t xml:space="preserve"> – perskaičiuota (pakeista) kaina (Eur be PVM) </w:t>
            </w:r>
          </w:p>
          <w:p w14:paraId="28F6938D" w14:textId="1CC16D7A" w:rsidR="00B767F3" w:rsidRPr="00C72DF4" w:rsidRDefault="00DD7479" w:rsidP="008D247A">
            <w:pPr>
              <w:jc w:val="both"/>
              <w:textAlignment w:val="baseline"/>
              <w:rPr>
                <w:rFonts w:ascii="Aptos" w:hAnsi="Aptos"/>
                <w:kern w:val="2"/>
                <w:sz w:val="22"/>
                <w:szCs w:val="22"/>
              </w:rPr>
            </w:pPr>
            <w:r w:rsidRPr="00C72DF4">
              <w:rPr>
                <w:rFonts w:ascii="Aptos" w:hAnsi="Aptos"/>
                <w:kern w:val="2"/>
                <w:sz w:val="22"/>
                <w:szCs w:val="22"/>
              </w:rPr>
              <w:t>k – pagal vartotojų kainų indeksą („</w:t>
            </w:r>
            <w:r w:rsidR="00C72DF4" w:rsidRPr="00C72DF4">
              <w:rPr>
                <w:rFonts w:ascii="Aptos" w:hAnsi="Aptos"/>
                <w:kern w:val="2"/>
                <w:sz w:val="22"/>
                <w:szCs w:val="22"/>
              </w:rPr>
              <w:t>Visos v</w:t>
            </w:r>
            <w:r w:rsidRPr="00C72DF4">
              <w:rPr>
                <w:rFonts w:ascii="Aptos" w:hAnsi="Aptos"/>
                <w:kern w:val="2"/>
                <w:sz w:val="22"/>
                <w:szCs w:val="22"/>
              </w:rPr>
              <w:t>artojimo prek</w:t>
            </w:r>
            <w:r w:rsidR="00C72DF4" w:rsidRPr="00C72DF4">
              <w:rPr>
                <w:rFonts w:ascii="Aptos" w:hAnsi="Aptos"/>
                <w:kern w:val="2"/>
                <w:sz w:val="22"/>
                <w:szCs w:val="22"/>
              </w:rPr>
              <w:t>ės</w:t>
            </w:r>
            <w:r w:rsidRPr="00C72DF4">
              <w:rPr>
                <w:rFonts w:ascii="Aptos" w:hAnsi="Aptos"/>
                <w:kern w:val="2"/>
                <w:sz w:val="22"/>
                <w:szCs w:val="22"/>
              </w:rPr>
              <w:t xml:space="preserve"> ir paslaug</w:t>
            </w:r>
            <w:r w:rsidR="00C72DF4" w:rsidRPr="00C72DF4">
              <w:rPr>
                <w:rFonts w:ascii="Aptos" w:hAnsi="Aptos"/>
                <w:kern w:val="2"/>
                <w:sz w:val="22"/>
                <w:szCs w:val="22"/>
              </w:rPr>
              <w:t>os</w:t>
            </w:r>
            <w:r w:rsidRPr="00C72DF4">
              <w:rPr>
                <w:rFonts w:ascii="Aptos" w:hAnsi="Aptos"/>
                <w:kern w:val="2"/>
                <w:sz w:val="22"/>
                <w:szCs w:val="22"/>
              </w:rPr>
              <w:t>“) apskaičiuotas Vartojimo prekių ir paslaugų kainų pokytis (padidėjimas arba sumažėjimas) (%). „k“ reikšmė skaičiuojama pagal formulę:</w:t>
            </w:r>
          </w:p>
          <w:p w14:paraId="168750C2" w14:textId="77777777" w:rsidR="00B767F3" w:rsidRPr="00C72DF4" w:rsidRDefault="00DD7479" w:rsidP="00753A22">
            <w:pPr>
              <w:spacing w:before="120" w:after="120"/>
              <w:jc w:val="center"/>
              <w:textAlignment w:val="baseline"/>
              <w:rPr>
                <w:rFonts w:ascii="Aptos" w:hAnsi="Aptos"/>
                <w:kern w:val="2"/>
                <w:sz w:val="22"/>
                <w:szCs w:val="22"/>
              </w:rPr>
            </w:pPr>
            <m:oMath>
              <m:r>
                <m:rPr>
                  <m:sty m:val="p"/>
                </m:rPr>
                <w:rPr>
                  <w:rFonts w:ascii="Cambria Math" w:hAnsi="Cambria Math" w:cs="Calibri"/>
                  <w:sz w:val="22"/>
                  <w:szCs w:val="22"/>
                </w:rPr>
                <m:t>k =</m:t>
              </m:r>
              <m:f>
                <m:fPr>
                  <m:ctrlPr>
                    <w:rPr>
                      <w:rFonts w:ascii="Cambria Math" w:eastAsia="Yu Mincho" w:hAnsi="Cambria Math" w:cs="Calibri"/>
                      <w:sz w:val="22"/>
                      <w:szCs w:val="22"/>
                    </w:rPr>
                  </m:ctrlPr>
                </m:fPr>
                <m:num>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naujausias</m:t>
                      </m:r>
                    </m:sub>
                  </m:sSub>
                </m:num>
                <m:den>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pradžia</m:t>
                      </m:r>
                    </m:sub>
                  </m:sSub>
                </m:den>
              </m:f>
              <m:r>
                <m:rPr>
                  <m:sty m:val="p"/>
                </m:rPr>
                <w:rPr>
                  <w:rFonts w:ascii="Cambria Math" w:eastAsia="Yu Mincho" w:hAnsi="Cambria Math" w:cs="Calibri"/>
                  <w:sz w:val="22"/>
                  <w:szCs w:val="22"/>
                </w:rPr>
                <m:t>×100-100</m:t>
              </m:r>
            </m:oMath>
            <w:r w:rsidRPr="00C72DF4">
              <w:rPr>
                <w:rFonts w:ascii="Aptos" w:hAnsi="Aptos"/>
                <w:kern w:val="2"/>
                <w:sz w:val="22"/>
                <w:szCs w:val="22"/>
              </w:rPr>
              <w:t>, (proc.) kur</w:t>
            </w:r>
          </w:p>
          <w:p w14:paraId="6031CF5B" w14:textId="2A2626D8" w:rsidR="00B767F3" w:rsidRPr="00C72DF4" w:rsidRDefault="00DD7479">
            <w:pPr>
              <w:jc w:val="both"/>
              <w:textAlignment w:val="baseline"/>
              <w:rPr>
                <w:rFonts w:ascii="Aptos" w:hAnsi="Aptos"/>
                <w:sz w:val="22"/>
                <w:szCs w:val="22"/>
              </w:rPr>
            </w:pPr>
            <w:r w:rsidRPr="00C72DF4">
              <w:rPr>
                <w:rFonts w:ascii="Aptos" w:hAnsi="Aptos"/>
                <w:kern w:val="2"/>
                <w:sz w:val="22"/>
                <w:szCs w:val="22"/>
              </w:rPr>
              <w:t>Ind</w:t>
            </w:r>
            <w:r w:rsidRPr="00C72DF4">
              <w:rPr>
                <w:rFonts w:ascii="Aptos" w:hAnsi="Aptos"/>
                <w:kern w:val="2"/>
                <w:sz w:val="22"/>
                <w:szCs w:val="22"/>
                <w:vertAlign w:val="subscript"/>
              </w:rPr>
              <w:t>naujausias</w:t>
            </w:r>
            <w:r w:rsidRPr="00C72DF4">
              <w:rPr>
                <w:rFonts w:ascii="Aptos" w:hAnsi="Aptos"/>
                <w:kern w:val="2"/>
                <w:sz w:val="22"/>
                <w:szCs w:val="22"/>
              </w:rPr>
              <w:t xml:space="preserve"> – kreipimosi dėl kainos peržiūros išsiuntimo kitai šaliai dieną paskelbtas naujausias vartojimo prekių ir paslaugų indeksas („V</w:t>
            </w:r>
            <w:r w:rsidR="00C72DF4" w:rsidRPr="00C72DF4">
              <w:rPr>
                <w:rFonts w:ascii="Aptos" w:hAnsi="Aptos"/>
                <w:kern w:val="2"/>
                <w:sz w:val="22"/>
                <w:szCs w:val="22"/>
              </w:rPr>
              <w:t>isos v</w:t>
            </w:r>
            <w:r w:rsidRPr="00C72DF4">
              <w:rPr>
                <w:rFonts w:ascii="Aptos" w:hAnsi="Aptos"/>
                <w:kern w:val="2"/>
                <w:sz w:val="22"/>
                <w:szCs w:val="22"/>
              </w:rPr>
              <w:t>artojimo prek</w:t>
            </w:r>
            <w:r w:rsidR="00C72DF4" w:rsidRPr="00C72DF4">
              <w:rPr>
                <w:rFonts w:ascii="Aptos" w:hAnsi="Aptos"/>
                <w:kern w:val="2"/>
                <w:sz w:val="22"/>
                <w:szCs w:val="22"/>
              </w:rPr>
              <w:t>ės</w:t>
            </w:r>
            <w:r w:rsidRPr="00C72DF4">
              <w:rPr>
                <w:rFonts w:ascii="Aptos" w:hAnsi="Aptos"/>
                <w:kern w:val="2"/>
                <w:sz w:val="22"/>
                <w:szCs w:val="22"/>
              </w:rPr>
              <w:t xml:space="preserve"> ir paslaug</w:t>
            </w:r>
            <w:r w:rsidR="00C72DF4" w:rsidRPr="00C72DF4">
              <w:rPr>
                <w:rFonts w:ascii="Aptos" w:hAnsi="Aptos"/>
                <w:kern w:val="2"/>
                <w:sz w:val="22"/>
                <w:szCs w:val="22"/>
              </w:rPr>
              <w:t>os</w:t>
            </w:r>
            <w:r w:rsidRPr="00C72DF4">
              <w:rPr>
                <w:rFonts w:ascii="Aptos" w:hAnsi="Aptos"/>
                <w:kern w:val="2"/>
                <w:sz w:val="22"/>
                <w:szCs w:val="22"/>
              </w:rPr>
              <w:t>“).</w:t>
            </w:r>
          </w:p>
          <w:p w14:paraId="71ECCEB1" w14:textId="53726F7D" w:rsidR="00B767F3" w:rsidRPr="00BA4A24" w:rsidRDefault="00DD7479" w:rsidP="008D247A">
            <w:pPr>
              <w:jc w:val="both"/>
              <w:rPr>
                <w:rFonts w:ascii="Aptos" w:hAnsi="Aptos"/>
                <w:sz w:val="22"/>
                <w:szCs w:val="22"/>
              </w:rPr>
            </w:pPr>
            <w:r w:rsidRPr="00C72DF4">
              <w:rPr>
                <w:rFonts w:ascii="Aptos" w:hAnsi="Aptos"/>
                <w:kern w:val="2"/>
                <w:sz w:val="22"/>
                <w:szCs w:val="22"/>
              </w:rPr>
              <w:t>Ind</w:t>
            </w:r>
            <w:r w:rsidRPr="00C72DF4">
              <w:rPr>
                <w:rFonts w:ascii="Aptos" w:hAnsi="Aptos"/>
                <w:kern w:val="2"/>
                <w:sz w:val="22"/>
                <w:szCs w:val="22"/>
                <w:vertAlign w:val="subscript"/>
              </w:rPr>
              <w:t>pradžia</w:t>
            </w:r>
            <w:r w:rsidRPr="00C72DF4">
              <w:rPr>
                <w:rFonts w:ascii="Aptos" w:hAnsi="Aptos"/>
                <w:kern w:val="2"/>
                <w:sz w:val="22"/>
                <w:szCs w:val="22"/>
              </w:rPr>
              <w:t xml:space="preserve"> – laikotarpio pradžios datos (mėnesio) vartojimo prekių ir paslaugų indeksas („V</w:t>
            </w:r>
            <w:r w:rsidR="00C72DF4" w:rsidRPr="00C72DF4">
              <w:rPr>
                <w:rFonts w:ascii="Aptos" w:hAnsi="Aptos"/>
                <w:kern w:val="2"/>
                <w:sz w:val="22"/>
                <w:szCs w:val="22"/>
              </w:rPr>
              <w:t>isos v</w:t>
            </w:r>
            <w:r w:rsidRPr="00C72DF4">
              <w:rPr>
                <w:rFonts w:ascii="Aptos" w:hAnsi="Aptos"/>
                <w:kern w:val="2"/>
                <w:sz w:val="22"/>
                <w:szCs w:val="22"/>
              </w:rPr>
              <w:t>artojimo prek</w:t>
            </w:r>
            <w:r w:rsidR="00C72DF4" w:rsidRPr="00C72DF4">
              <w:rPr>
                <w:rFonts w:ascii="Aptos" w:hAnsi="Aptos"/>
                <w:kern w:val="2"/>
                <w:sz w:val="22"/>
                <w:szCs w:val="22"/>
              </w:rPr>
              <w:t>ės</w:t>
            </w:r>
            <w:r w:rsidRPr="00C72DF4">
              <w:rPr>
                <w:rFonts w:ascii="Aptos" w:hAnsi="Aptos"/>
                <w:kern w:val="2"/>
                <w:sz w:val="22"/>
                <w:szCs w:val="22"/>
              </w:rPr>
              <w:t xml:space="preserve"> ir paslaug</w:t>
            </w:r>
            <w:r w:rsidR="00C72DF4" w:rsidRPr="00C72DF4">
              <w:rPr>
                <w:rFonts w:ascii="Aptos" w:hAnsi="Aptos"/>
                <w:kern w:val="2"/>
                <w:sz w:val="22"/>
                <w:szCs w:val="22"/>
              </w:rPr>
              <w:t>os</w:t>
            </w:r>
            <w:r w:rsidRPr="00C72DF4">
              <w:rPr>
                <w:rFonts w:ascii="Aptos" w:hAnsi="Aptos"/>
                <w:kern w:val="2"/>
                <w:sz w:val="22"/>
                <w:szCs w:val="22"/>
              </w:rPr>
              <w:t xml:space="preserve">“). Pirmojo perskaičiavimo atveju laikotarpio pradžia (mėnuo) yra </w:t>
            </w:r>
            <w:r w:rsidRPr="00C72DF4">
              <w:rPr>
                <w:rFonts w:ascii="Aptos" w:hAnsi="Aptos"/>
                <w:sz w:val="22"/>
                <w:szCs w:val="22"/>
              </w:rPr>
              <w:t>Sutarties įsigaliojimo dienos mėnuo.</w:t>
            </w:r>
            <w:r w:rsidRPr="00C72DF4">
              <w:rPr>
                <w:rFonts w:ascii="Aptos" w:hAnsi="Aptos"/>
                <w:kern w:val="2"/>
                <w:sz w:val="22"/>
                <w:szCs w:val="22"/>
              </w:rPr>
              <w:t xml:space="preserve"> Antrojo ir vėlesnių perskaičiavimų atveju </w:t>
            </w:r>
            <w:r w:rsidRPr="00BA4A24">
              <w:rPr>
                <w:rFonts w:ascii="Aptos" w:hAnsi="Aptos"/>
                <w:kern w:val="2"/>
                <w:sz w:val="22"/>
                <w:szCs w:val="22"/>
              </w:rPr>
              <w:t>laikotarpio pradžia (mėnuo) yra paskutinio perskaičiavimo metu naudotos paskelbto atitinkamo indekso reikšmės mėnuo.</w:t>
            </w:r>
          </w:p>
          <w:p w14:paraId="24C24713" w14:textId="036A8839" w:rsidR="00B767F3" w:rsidRPr="008D247A" w:rsidRDefault="00DD7479" w:rsidP="008D247A">
            <w:pPr>
              <w:jc w:val="both"/>
              <w:rPr>
                <w:rFonts w:ascii="Aptos" w:hAnsi="Aptos"/>
                <w:kern w:val="2"/>
                <w:sz w:val="22"/>
                <w:szCs w:val="22"/>
                <w:shd w:val="clear" w:color="auto" w:fill="FFFFFF"/>
              </w:rPr>
            </w:pPr>
            <w:r w:rsidRPr="003200B7">
              <w:rPr>
                <w:rFonts w:ascii="Aptos" w:hAnsi="Aptos"/>
                <w:color w:val="000000"/>
                <w:kern w:val="2"/>
                <w:sz w:val="22"/>
                <w:szCs w:val="22"/>
              </w:rPr>
              <w:t>5.3.3.7. </w:t>
            </w:r>
            <w:r w:rsidRPr="003200B7">
              <w:rPr>
                <w:rFonts w:ascii="Aptos" w:hAnsi="Aptos"/>
                <w:color w:val="000000"/>
                <w:kern w:val="2"/>
                <w:sz w:val="22"/>
                <w:szCs w:val="22"/>
                <w:shd w:val="clear" w:color="auto" w:fill="FFFFFF"/>
              </w:rPr>
              <w:t xml:space="preserve">Skaičiavimams indeksų reikšmės </w:t>
            </w:r>
            <w:r w:rsidRPr="00BA4A24">
              <w:rPr>
                <w:rFonts w:ascii="Aptos" w:hAnsi="Aptos"/>
                <w:kern w:val="2"/>
                <w:sz w:val="22"/>
                <w:szCs w:val="22"/>
                <w:shd w:val="clear" w:color="auto" w:fill="FFFFFF"/>
              </w:rPr>
              <w:t xml:space="preserve">imamos </w:t>
            </w:r>
            <w:r w:rsidRPr="00BA4A24">
              <w:rPr>
                <w:rFonts w:ascii="Aptos" w:hAnsi="Aptos"/>
                <w:b/>
                <w:bCs/>
                <w:kern w:val="2"/>
                <w:sz w:val="22"/>
                <w:szCs w:val="22"/>
                <w:shd w:val="clear" w:color="auto" w:fill="FFFFFF"/>
              </w:rPr>
              <w:t>keturių</w:t>
            </w:r>
            <w:r w:rsidRPr="00BA4A24">
              <w:rPr>
                <w:rFonts w:ascii="Aptos" w:hAnsi="Aptos"/>
                <w:kern w:val="2"/>
                <w:sz w:val="22"/>
                <w:szCs w:val="22"/>
                <w:shd w:val="clear" w:color="auto" w:fill="FFFFFF"/>
              </w:rPr>
              <w:t xml:space="preserve"> skaitmenų </w:t>
            </w:r>
            <w:r w:rsidRPr="008D247A">
              <w:rPr>
                <w:rFonts w:ascii="Aptos" w:hAnsi="Aptos"/>
                <w:kern w:val="2"/>
                <w:sz w:val="22"/>
                <w:szCs w:val="22"/>
                <w:shd w:val="clear" w:color="auto" w:fill="FFFFFF"/>
              </w:rPr>
              <w:t xml:space="preserve">po kablelio tikslumu. Apskaičiuotas pokytis (k) tolimesniems skaičiavimams naudojamas suapvalinus iki </w:t>
            </w:r>
            <w:r w:rsidRPr="008D247A">
              <w:rPr>
                <w:rFonts w:ascii="Aptos" w:hAnsi="Aptos"/>
                <w:b/>
                <w:bCs/>
                <w:kern w:val="2"/>
                <w:sz w:val="22"/>
                <w:szCs w:val="22"/>
                <w:shd w:val="clear" w:color="auto" w:fill="FFFFFF"/>
              </w:rPr>
              <w:t>vieno</w:t>
            </w:r>
            <w:r w:rsidRPr="008D247A">
              <w:rPr>
                <w:rFonts w:ascii="Aptos" w:hAnsi="Aptos"/>
                <w:kern w:val="2"/>
                <w:sz w:val="22"/>
                <w:szCs w:val="22"/>
                <w:shd w:val="clear" w:color="auto" w:fill="FFFFFF"/>
              </w:rPr>
              <w:t xml:space="preserve"> skaitmens po </w:t>
            </w:r>
            <w:r w:rsidRPr="008D247A">
              <w:rPr>
                <w:rFonts w:ascii="Aptos" w:hAnsi="Aptos"/>
                <w:kern w:val="2"/>
                <w:sz w:val="22"/>
                <w:szCs w:val="22"/>
                <w:shd w:val="clear" w:color="auto" w:fill="FFFFFF"/>
              </w:rPr>
              <w:lastRenderedPageBreak/>
              <w:t>kablelio, o apskaičiuotas įkainis „a</w:t>
            </w:r>
            <w:r w:rsidRPr="008D247A">
              <w:rPr>
                <w:rFonts w:ascii="Aptos" w:hAnsi="Aptos"/>
                <w:kern w:val="2"/>
                <w:sz w:val="22"/>
                <w:szCs w:val="22"/>
                <w:shd w:val="clear" w:color="auto" w:fill="FFFFFF"/>
                <w:vertAlign w:val="subscript"/>
              </w:rPr>
              <w:t>1</w:t>
            </w:r>
            <w:r w:rsidRPr="008D247A">
              <w:rPr>
                <w:rFonts w:ascii="Aptos" w:hAnsi="Aptos"/>
                <w:kern w:val="2"/>
                <w:sz w:val="22"/>
                <w:szCs w:val="22"/>
                <w:shd w:val="clear" w:color="auto" w:fill="FFFFFF"/>
              </w:rPr>
              <w:t xml:space="preserve">“ suapvalinamas iki </w:t>
            </w:r>
            <w:r w:rsidRPr="008D247A">
              <w:rPr>
                <w:rFonts w:ascii="Aptos" w:hAnsi="Aptos"/>
                <w:b/>
                <w:bCs/>
                <w:kern w:val="2"/>
                <w:sz w:val="22"/>
                <w:szCs w:val="22"/>
                <w:shd w:val="clear" w:color="auto" w:fill="FFFFFF"/>
              </w:rPr>
              <w:t xml:space="preserve">dviejų </w:t>
            </w:r>
            <w:r w:rsidRPr="008D247A">
              <w:rPr>
                <w:rFonts w:ascii="Aptos" w:hAnsi="Aptos"/>
                <w:kern w:val="2"/>
                <w:sz w:val="22"/>
                <w:szCs w:val="22"/>
                <w:shd w:val="clear" w:color="auto" w:fill="FFFFFF"/>
              </w:rPr>
              <w:t xml:space="preserve"> skaitmenų po kablelio.</w:t>
            </w:r>
          </w:p>
          <w:p w14:paraId="4C2D7799" w14:textId="2036A1E7" w:rsidR="00B767F3" w:rsidRPr="00D07AF0" w:rsidRDefault="00DD7479" w:rsidP="00D07AF0">
            <w:pPr>
              <w:jc w:val="both"/>
              <w:rPr>
                <w:rFonts w:ascii="Aptos" w:hAnsi="Aptos"/>
                <w:kern w:val="2"/>
                <w:sz w:val="22"/>
                <w:szCs w:val="22"/>
                <w:shd w:val="clear" w:color="auto" w:fill="FFFFFF"/>
              </w:rPr>
            </w:pPr>
            <w:r w:rsidRPr="00D07AF0">
              <w:rPr>
                <w:rFonts w:ascii="Aptos" w:hAnsi="Aptos"/>
                <w:kern w:val="2"/>
                <w:sz w:val="22"/>
                <w:szCs w:val="22"/>
                <w:shd w:val="clear" w:color="auto" w:fill="FFFFFF"/>
              </w:rPr>
              <w:t xml:space="preserve">5.3.3.8. Šalis, siekianti Sutarties kainos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D07AF0">
              <w:rPr>
                <w:rFonts w:ascii="Aptos" w:hAnsi="Aptos"/>
                <w:kern w:val="2"/>
                <w:sz w:val="22"/>
                <w:szCs w:val="22"/>
                <w:bdr w:val="none" w:sz="0" w:space="0" w:color="auto" w:frame="1"/>
              </w:rPr>
              <w:t>kitus oficialius šaltinių duomenis</w:t>
            </w:r>
            <w:r w:rsidRPr="00D07AF0">
              <w:rPr>
                <w:rFonts w:ascii="Aptos" w:hAnsi="Aptos"/>
                <w:kern w:val="2"/>
                <w:sz w:val="22"/>
                <w:szCs w:val="22"/>
                <w:shd w:val="clear" w:color="auto" w:fill="FFFFFF"/>
              </w:rPr>
              <w:t>. Prašyme Šalis neturi teisės nurodyti kito indekso ar prašyti perskaičiavimo pagal kitą indeksą nei nurodytas šioje procedūroje.</w:t>
            </w:r>
          </w:p>
          <w:p w14:paraId="0751FE4E" w14:textId="5D5EDE37" w:rsidR="00B767F3" w:rsidRPr="00D07AF0" w:rsidRDefault="00DD7479" w:rsidP="00D07AF0">
            <w:pPr>
              <w:jc w:val="both"/>
              <w:rPr>
                <w:rFonts w:ascii="Aptos" w:hAnsi="Aptos"/>
                <w:kern w:val="2"/>
                <w:sz w:val="22"/>
                <w:szCs w:val="22"/>
                <w:shd w:val="clear" w:color="auto" w:fill="FFFFFF"/>
              </w:rPr>
            </w:pPr>
            <w:r w:rsidRPr="00D07AF0">
              <w:rPr>
                <w:rFonts w:ascii="Aptos" w:hAnsi="Aptos"/>
                <w:kern w:val="2"/>
                <w:sz w:val="22"/>
                <w:szCs w:val="22"/>
                <w:shd w:val="clear" w:color="auto" w:fill="FFFFFF"/>
              </w:rPr>
              <w:t>5</w:t>
            </w:r>
            <w:r w:rsidRPr="00D07AF0">
              <w:rPr>
                <w:rFonts w:ascii="Aptos" w:hAnsi="Aptos"/>
                <w:kern w:val="2"/>
                <w:sz w:val="22"/>
                <w:szCs w:val="22"/>
              </w:rPr>
              <w:t>.3.3.9. </w:t>
            </w:r>
            <w:r w:rsidRPr="00D07AF0">
              <w:rPr>
                <w:rFonts w:ascii="Aptos" w:hAnsi="Aptos"/>
                <w:kern w:val="2"/>
                <w:sz w:val="22"/>
                <w:szCs w:val="22"/>
                <w:shd w:val="clear" w:color="auto" w:fill="FFFFFF"/>
              </w:rPr>
              <w:t xml:space="preserve">Susitarimas turi būti sudarytas per </w:t>
            </w:r>
            <w:r w:rsidR="00D07AF0" w:rsidRPr="00D07AF0">
              <w:rPr>
                <w:rFonts w:ascii="Aptos" w:hAnsi="Aptos"/>
                <w:kern w:val="2"/>
                <w:sz w:val="22"/>
                <w:szCs w:val="22"/>
                <w:shd w:val="clear" w:color="auto" w:fill="FFFFFF"/>
              </w:rPr>
              <w:t xml:space="preserve">10 (dešimt) darbo dienų </w:t>
            </w:r>
            <w:r w:rsidRPr="00D07AF0">
              <w:rPr>
                <w:rFonts w:ascii="Aptos" w:hAnsi="Aptos"/>
                <w:kern w:val="2"/>
                <w:sz w:val="22"/>
                <w:szCs w:val="22"/>
                <w:shd w:val="clear" w:color="auto" w:fill="FFFFFF"/>
              </w:rPr>
              <w:t>nuo Šalies pateikto tinkamo prašymo perskaičiuoti S</w:t>
            </w:r>
            <w:r w:rsidRPr="00D07AF0">
              <w:rPr>
                <w:rFonts w:ascii="Aptos" w:hAnsi="Aptos"/>
                <w:kern w:val="2"/>
                <w:sz w:val="22"/>
                <w:szCs w:val="22"/>
              </w:rPr>
              <w:t xml:space="preserve">utarties </w:t>
            </w:r>
            <w:r w:rsidRPr="00D07AF0">
              <w:rPr>
                <w:rFonts w:ascii="Aptos" w:hAnsi="Aptos"/>
                <w:kern w:val="2"/>
                <w:sz w:val="22"/>
                <w:szCs w:val="22"/>
                <w:shd w:val="clear" w:color="auto" w:fill="FFFFFF"/>
              </w:rPr>
              <w:t>kainą gavimo dienos.</w:t>
            </w:r>
          </w:p>
          <w:p w14:paraId="3E0BF6EB" w14:textId="65F90408" w:rsidR="00B767F3" w:rsidRPr="008B7E59" w:rsidRDefault="00DD7479" w:rsidP="00D07AF0">
            <w:pPr>
              <w:jc w:val="both"/>
              <w:rPr>
                <w:rFonts w:ascii="Aptos" w:hAnsi="Aptos"/>
                <w:color w:val="000000"/>
                <w:kern w:val="2"/>
                <w:sz w:val="22"/>
                <w:szCs w:val="22"/>
                <w:bdr w:val="none" w:sz="0" w:space="0" w:color="auto" w:frame="1"/>
              </w:rPr>
            </w:pPr>
            <w:r w:rsidRPr="00D07AF0">
              <w:rPr>
                <w:rFonts w:ascii="Aptos" w:hAnsi="Aptos"/>
                <w:kern w:val="2"/>
                <w:sz w:val="22"/>
                <w:szCs w:val="22"/>
                <w:shd w:val="clear" w:color="auto" w:fill="FFFFFF"/>
              </w:rPr>
              <w:t>5.3.3.10. </w:t>
            </w:r>
            <w:r w:rsidRPr="00D07AF0">
              <w:rPr>
                <w:rFonts w:ascii="Aptos" w:hAnsi="Aptos"/>
                <w:kern w:val="2"/>
                <w:sz w:val="22"/>
                <w:szCs w:val="22"/>
                <w:bdr w:val="none" w:sz="0" w:space="0" w:color="auto" w:frame="1"/>
              </w:rPr>
              <w:t>Susitarimu Šalys neturi teisės keisti procedūroje nurodytos tvarkos ar kitų Sutarties nuostatų, išskyrus, jei keitimas atliekamas pagal VPĮ nuostatas.</w:t>
            </w:r>
          </w:p>
        </w:tc>
      </w:tr>
      <w:tr w:rsidR="00B767F3" w:rsidRPr="003200B7"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Pr="003200B7" w:rsidRDefault="00DD7479">
            <w:pPr>
              <w:rPr>
                <w:rFonts w:ascii="Aptos" w:hAnsi="Aptos"/>
                <w:b/>
                <w:bCs/>
                <w:kern w:val="2"/>
                <w:sz w:val="22"/>
                <w:szCs w:val="22"/>
              </w:rPr>
            </w:pPr>
            <w:r w:rsidRPr="003200B7">
              <w:rPr>
                <w:rFonts w:ascii="Aptos" w:hAnsi="Aptos"/>
                <w:b/>
                <w:bCs/>
                <w:kern w:val="2"/>
                <w:sz w:val="22"/>
                <w:szCs w:val="22"/>
              </w:rPr>
              <w:lastRenderedPageBreak/>
              <w:t xml:space="preserve">5.4. Sutarties kainos / įkainių apskaičiavimas taikant </w:t>
            </w:r>
            <w:r w:rsidRPr="003200B7">
              <w:rPr>
                <w:rFonts w:ascii="Aptos" w:hAnsi="Aptos"/>
                <w:b/>
                <w:bCs/>
                <w:kern w:val="2"/>
                <w:sz w:val="22"/>
                <w:szCs w:val="22"/>
                <w:u w:val="single"/>
              </w:rPr>
              <w:t>kiekio (apimties)</w:t>
            </w:r>
            <w:r w:rsidRPr="003200B7">
              <w:rPr>
                <w:rFonts w:ascii="Aptos" w:hAnsi="Aptos"/>
                <w:b/>
                <w:bCs/>
                <w:kern w:val="2"/>
                <w:sz w:val="22"/>
                <w:szCs w:val="22"/>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Pr="003200B7" w:rsidRDefault="00DD7479">
            <w:pPr>
              <w:rPr>
                <w:rFonts w:ascii="Aptos" w:hAnsi="Aptos"/>
                <w:kern w:val="2"/>
                <w:sz w:val="22"/>
                <w:szCs w:val="22"/>
              </w:rPr>
            </w:pPr>
            <w:r w:rsidRPr="003200B7">
              <w:rPr>
                <w:rFonts w:ascii="Aptos" w:hAnsi="Aptos"/>
                <w:kern w:val="2"/>
                <w:sz w:val="22"/>
                <w:szCs w:val="22"/>
              </w:rPr>
              <w:t>Netaikoma</w:t>
            </w:r>
          </w:p>
          <w:p w14:paraId="081DAEF5" w14:textId="4E683DCD" w:rsidR="00B767F3" w:rsidRPr="003200B7" w:rsidRDefault="00B767F3">
            <w:pPr>
              <w:rPr>
                <w:rFonts w:ascii="Aptos" w:hAnsi="Aptos"/>
                <w:kern w:val="2"/>
                <w:sz w:val="22"/>
                <w:szCs w:val="22"/>
              </w:rPr>
            </w:pPr>
          </w:p>
        </w:tc>
      </w:tr>
      <w:tr w:rsidR="00B767F3" w:rsidRPr="003200B7"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Pr="003200B7" w:rsidRDefault="00DD7479">
            <w:pPr>
              <w:rPr>
                <w:rFonts w:ascii="Aptos" w:hAnsi="Aptos"/>
                <w:b/>
                <w:bCs/>
                <w:kern w:val="2"/>
                <w:sz w:val="22"/>
                <w:szCs w:val="22"/>
              </w:rPr>
            </w:pPr>
            <w:r w:rsidRPr="003200B7">
              <w:rPr>
                <w:rFonts w:ascii="Aptos" w:hAnsi="Aptos"/>
                <w:b/>
                <w:bCs/>
                <w:kern w:val="2"/>
                <w:sz w:val="22"/>
                <w:szCs w:val="22"/>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80D3B0C" w14:textId="3DBA4512" w:rsidR="00B767F3" w:rsidRPr="003809B6" w:rsidRDefault="00DD7479" w:rsidP="00FF1D02">
            <w:pPr>
              <w:jc w:val="both"/>
              <w:rPr>
                <w:rFonts w:ascii="Aptos" w:hAnsi="Aptos"/>
                <w:kern w:val="2"/>
                <w:sz w:val="22"/>
                <w:szCs w:val="22"/>
              </w:rPr>
            </w:pPr>
            <w:r w:rsidRPr="003809B6">
              <w:rPr>
                <w:rFonts w:ascii="Aptos" w:hAnsi="Aptos"/>
                <w:kern w:val="2"/>
                <w:sz w:val="22"/>
                <w:szCs w:val="22"/>
              </w:rPr>
              <w:t xml:space="preserve">Pirkėjas atsiskaito su Tiekėju ne vėliau kaip per </w:t>
            </w:r>
            <w:r w:rsidR="008A63E8" w:rsidRPr="003809B6">
              <w:rPr>
                <w:rFonts w:ascii="Aptos" w:hAnsi="Aptos"/>
                <w:kern w:val="2"/>
                <w:sz w:val="22"/>
                <w:szCs w:val="22"/>
              </w:rPr>
              <w:t xml:space="preserve">30 (trisdešimt) kalendorinių dienų </w:t>
            </w:r>
            <w:r w:rsidRPr="003809B6">
              <w:rPr>
                <w:rFonts w:ascii="Aptos" w:hAnsi="Aptos"/>
                <w:kern w:val="2"/>
                <w:sz w:val="22"/>
                <w:szCs w:val="22"/>
              </w:rPr>
              <w:t>nuo Sąskaitos gavimo dienos.</w:t>
            </w:r>
          </w:p>
          <w:p w14:paraId="04C22127" w14:textId="227BABBC" w:rsidR="00B767F3" w:rsidRPr="003809B6" w:rsidRDefault="00DD7479" w:rsidP="00FF1D02">
            <w:pPr>
              <w:jc w:val="both"/>
              <w:rPr>
                <w:rFonts w:ascii="Aptos" w:hAnsi="Aptos"/>
                <w:color w:val="000000"/>
                <w:kern w:val="2"/>
                <w:sz w:val="22"/>
                <w:szCs w:val="22"/>
                <w:shd w:val="clear" w:color="auto" w:fill="FFFFFF"/>
              </w:rPr>
            </w:pPr>
            <w:r w:rsidRPr="003809B6">
              <w:rPr>
                <w:rFonts w:ascii="Aptos" w:hAnsi="Aptos"/>
                <w:kern w:val="2"/>
                <w:sz w:val="22"/>
                <w:szCs w:val="22"/>
                <w:shd w:val="clear" w:color="auto" w:fill="FFFFFF"/>
              </w:rPr>
              <w:t>Apmokėjimo sąlygos</w:t>
            </w:r>
            <w:r w:rsidR="008A63E8" w:rsidRPr="003809B6">
              <w:rPr>
                <w:rFonts w:ascii="Aptos" w:hAnsi="Aptos"/>
                <w:kern w:val="2"/>
                <w:sz w:val="22"/>
                <w:szCs w:val="22"/>
                <w:shd w:val="clear" w:color="auto" w:fill="FFFFFF"/>
              </w:rPr>
              <w:t>:</w:t>
            </w:r>
            <w:r w:rsidRPr="003809B6">
              <w:rPr>
                <w:rFonts w:ascii="Aptos" w:hAnsi="Aptos"/>
                <w:kern w:val="2"/>
                <w:sz w:val="22"/>
                <w:szCs w:val="22"/>
                <w:shd w:val="clear" w:color="auto" w:fill="FFFFFF"/>
              </w:rPr>
              <w:t xml:space="preserve"> įvykdžius užsakymą, mokama už konkretų kiekį / apimtį pagal nustatytus įkainius</w:t>
            </w:r>
            <w:r w:rsidR="003809B6" w:rsidRPr="003809B6">
              <w:rPr>
                <w:rFonts w:ascii="Aptos" w:hAnsi="Aptos"/>
                <w:kern w:val="2"/>
                <w:sz w:val="22"/>
                <w:szCs w:val="22"/>
                <w:shd w:val="clear" w:color="auto" w:fill="FFFFFF"/>
              </w:rPr>
              <w:t>.</w:t>
            </w:r>
          </w:p>
        </w:tc>
      </w:tr>
      <w:tr w:rsidR="00B767F3" w:rsidRPr="003200B7"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Pr="003200B7" w:rsidRDefault="00DD7479">
            <w:pPr>
              <w:rPr>
                <w:rFonts w:ascii="Aptos" w:hAnsi="Aptos"/>
                <w:b/>
                <w:bCs/>
                <w:kern w:val="2"/>
                <w:sz w:val="22"/>
                <w:szCs w:val="22"/>
              </w:rPr>
            </w:pPr>
            <w:r w:rsidRPr="003200B7">
              <w:rPr>
                <w:rFonts w:ascii="Aptos" w:hAnsi="Aptos"/>
                <w:b/>
                <w:bCs/>
                <w:kern w:val="2"/>
                <w:sz w:val="22"/>
                <w:szCs w:val="22"/>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25716202" w:rsidR="00B767F3" w:rsidRPr="00FF1D02" w:rsidRDefault="00DD7479" w:rsidP="00FF1D02">
            <w:pPr>
              <w:rPr>
                <w:rFonts w:ascii="Aptos" w:hAnsi="Aptos"/>
                <w:kern w:val="2"/>
                <w:sz w:val="22"/>
                <w:szCs w:val="22"/>
              </w:rPr>
            </w:pPr>
            <w:r w:rsidRPr="003200B7">
              <w:rPr>
                <w:rFonts w:ascii="Aptos" w:hAnsi="Aptos"/>
                <w:kern w:val="2"/>
                <w:sz w:val="22"/>
                <w:szCs w:val="22"/>
              </w:rPr>
              <w:t>Netaikoma</w:t>
            </w:r>
          </w:p>
        </w:tc>
      </w:tr>
      <w:tr w:rsidR="00B767F3" w:rsidRPr="003200B7"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Pr="003200B7" w:rsidRDefault="00DD7479">
            <w:pPr>
              <w:rPr>
                <w:rFonts w:ascii="Aptos" w:hAnsi="Aptos"/>
                <w:b/>
                <w:bCs/>
                <w:kern w:val="2"/>
                <w:sz w:val="22"/>
                <w:szCs w:val="22"/>
              </w:rPr>
            </w:pPr>
            <w:r w:rsidRPr="003200B7">
              <w:rPr>
                <w:rFonts w:ascii="Aptos" w:hAnsi="Aptos"/>
                <w:b/>
                <w:bCs/>
                <w:kern w:val="2"/>
                <w:sz w:val="22"/>
                <w:szCs w:val="22"/>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06D0D9" w14:textId="183E76C5" w:rsidR="00B767F3" w:rsidRPr="003200B7" w:rsidRDefault="00DD7479">
            <w:pPr>
              <w:rPr>
                <w:rFonts w:ascii="Aptos" w:hAnsi="Aptos"/>
                <w:kern w:val="2"/>
                <w:sz w:val="22"/>
                <w:szCs w:val="22"/>
              </w:rPr>
            </w:pPr>
            <w:r w:rsidRPr="003200B7">
              <w:rPr>
                <w:rFonts w:ascii="Aptos" w:hAnsi="Aptos"/>
                <w:kern w:val="2"/>
                <w:sz w:val="22"/>
                <w:szCs w:val="22"/>
              </w:rPr>
              <w:t>Netaikoma</w:t>
            </w:r>
            <w:r w:rsidRPr="003200B7">
              <w:rPr>
                <w:rFonts w:ascii="Aptos" w:hAnsi="Aptos"/>
                <w:color w:val="000000"/>
                <w:kern w:val="2"/>
                <w:sz w:val="22"/>
                <w:szCs w:val="22"/>
                <w:shd w:val="clear" w:color="auto" w:fill="FFFFFF"/>
              </w:rPr>
              <w:t xml:space="preserve"> </w:t>
            </w:r>
          </w:p>
        </w:tc>
      </w:tr>
      <w:tr w:rsidR="00B767F3" w:rsidRPr="003200B7" w14:paraId="397E6A62" w14:textId="77777777">
        <w:trPr>
          <w:trHeight w:val="300"/>
        </w:trPr>
        <w:tc>
          <w:tcPr>
            <w:tcW w:w="9535" w:type="dxa"/>
            <w:gridSpan w:val="5"/>
          </w:tcPr>
          <w:p w14:paraId="1AB554AE" w14:textId="77777777" w:rsidR="00B767F3" w:rsidRPr="003200B7" w:rsidRDefault="00DD7479">
            <w:pPr>
              <w:jc w:val="center"/>
              <w:rPr>
                <w:rFonts w:ascii="Aptos" w:hAnsi="Aptos"/>
                <w:b/>
                <w:bCs/>
                <w:kern w:val="2"/>
                <w:sz w:val="22"/>
                <w:szCs w:val="22"/>
              </w:rPr>
            </w:pPr>
            <w:r w:rsidRPr="003200B7">
              <w:rPr>
                <w:rFonts w:ascii="Aptos" w:hAnsi="Aptos"/>
                <w:b/>
                <w:bCs/>
                <w:kern w:val="2"/>
                <w:sz w:val="22"/>
                <w:szCs w:val="22"/>
              </w:rPr>
              <w:t>6. PREKIŲ KOKYBĖ IR GARANTINIAI ĮSIPAREIGOJIMAI</w:t>
            </w:r>
          </w:p>
        </w:tc>
      </w:tr>
      <w:tr w:rsidR="00B767F3" w:rsidRPr="003200B7"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Pr="003200B7" w:rsidRDefault="00DD7479">
            <w:pPr>
              <w:rPr>
                <w:rFonts w:ascii="Aptos" w:hAnsi="Aptos"/>
                <w:b/>
                <w:bCs/>
                <w:kern w:val="2"/>
                <w:sz w:val="22"/>
                <w:szCs w:val="22"/>
              </w:rPr>
            </w:pPr>
            <w:r w:rsidRPr="003200B7">
              <w:rPr>
                <w:rFonts w:ascii="Aptos" w:hAnsi="Aptos"/>
                <w:b/>
                <w:bCs/>
                <w:kern w:val="2"/>
                <w:sz w:val="22"/>
                <w:szCs w:val="22"/>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6F4B83EC" w:rsidR="00B767F3" w:rsidRPr="003200B7" w:rsidRDefault="00DD7479">
            <w:pPr>
              <w:rPr>
                <w:rFonts w:ascii="Aptos" w:hAnsi="Aptos"/>
                <w:kern w:val="2"/>
                <w:sz w:val="22"/>
                <w:szCs w:val="22"/>
              </w:rPr>
            </w:pPr>
            <w:r w:rsidRPr="003200B7">
              <w:rPr>
                <w:rFonts w:ascii="Aptos" w:hAnsi="Aptos"/>
                <w:kern w:val="2"/>
                <w:sz w:val="22"/>
                <w:szCs w:val="22"/>
              </w:rPr>
              <w:t>Netaikoma</w:t>
            </w:r>
          </w:p>
        </w:tc>
      </w:tr>
      <w:tr w:rsidR="00B767F3" w:rsidRPr="003200B7"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Pr="003200B7" w:rsidRDefault="00DD7479">
            <w:pPr>
              <w:rPr>
                <w:rFonts w:ascii="Aptos" w:hAnsi="Aptos"/>
                <w:b/>
                <w:bCs/>
                <w:kern w:val="2"/>
                <w:sz w:val="22"/>
                <w:szCs w:val="22"/>
              </w:rPr>
            </w:pPr>
            <w:r w:rsidRPr="003200B7">
              <w:rPr>
                <w:rFonts w:ascii="Aptos" w:hAnsi="Aptos"/>
                <w:b/>
                <w:bCs/>
                <w:kern w:val="2"/>
                <w:sz w:val="22"/>
                <w:szCs w:val="22"/>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0715FE02" w:rsidR="00B767F3" w:rsidRPr="003200B7" w:rsidRDefault="00DD7479">
            <w:pPr>
              <w:rPr>
                <w:rFonts w:ascii="Aptos" w:hAnsi="Aptos"/>
                <w:kern w:val="2"/>
                <w:sz w:val="22"/>
                <w:szCs w:val="22"/>
              </w:rPr>
            </w:pPr>
            <w:r w:rsidRPr="003200B7">
              <w:rPr>
                <w:rFonts w:ascii="Aptos" w:hAnsi="Aptos"/>
                <w:kern w:val="2"/>
                <w:sz w:val="22"/>
                <w:szCs w:val="22"/>
              </w:rPr>
              <w:t>Netaikoma</w:t>
            </w:r>
          </w:p>
        </w:tc>
      </w:tr>
      <w:tr w:rsidR="00B767F3" w:rsidRPr="003200B7"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Pr="003200B7" w:rsidRDefault="00DD7479">
            <w:pPr>
              <w:rPr>
                <w:rFonts w:ascii="Aptos" w:hAnsi="Aptos"/>
                <w:b/>
                <w:bCs/>
                <w:kern w:val="2"/>
                <w:sz w:val="22"/>
                <w:szCs w:val="22"/>
              </w:rPr>
            </w:pPr>
            <w:r w:rsidRPr="003200B7">
              <w:rPr>
                <w:rFonts w:ascii="Aptos" w:hAnsi="Aptos"/>
                <w:b/>
                <w:bCs/>
                <w:kern w:val="2"/>
                <w:sz w:val="22"/>
                <w:szCs w:val="22"/>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22956E88" w:rsidR="00FF1D02" w:rsidRPr="003200B7" w:rsidRDefault="00DD7479" w:rsidP="00FF1D02">
            <w:pPr>
              <w:rPr>
                <w:rFonts w:ascii="Aptos" w:hAnsi="Aptos"/>
                <w:kern w:val="2"/>
                <w:sz w:val="22"/>
                <w:szCs w:val="22"/>
              </w:rPr>
            </w:pPr>
            <w:r w:rsidRPr="003200B7">
              <w:rPr>
                <w:rFonts w:ascii="Aptos" w:hAnsi="Aptos"/>
                <w:kern w:val="2"/>
                <w:sz w:val="22"/>
                <w:szCs w:val="22"/>
              </w:rPr>
              <w:t xml:space="preserve">Netaikoma </w:t>
            </w:r>
          </w:p>
          <w:p w14:paraId="4D580A95" w14:textId="71BE539D" w:rsidR="00B767F3" w:rsidRPr="003200B7" w:rsidRDefault="00B767F3">
            <w:pPr>
              <w:rPr>
                <w:rFonts w:ascii="Aptos" w:hAnsi="Aptos"/>
                <w:kern w:val="2"/>
                <w:sz w:val="22"/>
                <w:szCs w:val="22"/>
              </w:rPr>
            </w:pPr>
          </w:p>
        </w:tc>
      </w:tr>
      <w:tr w:rsidR="00B767F3" w:rsidRPr="003200B7" w14:paraId="5D562E8D" w14:textId="77777777">
        <w:trPr>
          <w:trHeight w:val="300"/>
        </w:trPr>
        <w:tc>
          <w:tcPr>
            <w:tcW w:w="9535" w:type="dxa"/>
            <w:gridSpan w:val="5"/>
          </w:tcPr>
          <w:p w14:paraId="6103796D" w14:textId="77777777" w:rsidR="00B767F3" w:rsidRPr="003200B7" w:rsidRDefault="00DD7479">
            <w:pPr>
              <w:jc w:val="center"/>
              <w:rPr>
                <w:rFonts w:ascii="Aptos" w:hAnsi="Aptos"/>
                <w:b/>
                <w:bCs/>
                <w:kern w:val="2"/>
                <w:sz w:val="22"/>
                <w:szCs w:val="22"/>
              </w:rPr>
            </w:pPr>
            <w:r w:rsidRPr="003200B7">
              <w:rPr>
                <w:rFonts w:ascii="Aptos" w:hAnsi="Aptos"/>
                <w:b/>
                <w:bCs/>
                <w:kern w:val="2"/>
                <w:sz w:val="22"/>
                <w:szCs w:val="22"/>
              </w:rPr>
              <w:t>7. SUTARTIES VYKDYMUI PASITELKIAMI SUBTIEKĖJAI</w:t>
            </w:r>
          </w:p>
        </w:tc>
      </w:tr>
      <w:tr w:rsidR="00B767F3" w:rsidRPr="003200B7"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Pr="003200B7" w:rsidRDefault="00DD7479">
            <w:pPr>
              <w:rPr>
                <w:rFonts w:ascii="Aptos" w:hAnsi="Aptos"/>
                <w:b/>
                <w:bCs/>
                <w:kern w:val="2"/>
                <w:sz w:val="22"/>
                <w:szCs w:val="22"/>
              </w:rPr>
            </w:pPr>
            <w:r w:rsidRPr="003200B7">
              <w:rPr>
                <w:rFonts w:ascii="Aptos" w:hAnsi="Aptos"/>
                <w:b/>
                <w:bCs/>
                <w:kern w:val="2"/>
                <w:sz w:val="22"/>
                <w:szCs w:val="22"/>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Pr="003200B7" w:rsidRDefault="00DD7479" w:rsidP="00FF1D02">
            <w:pPr>
              <w:jc w:val="both"/>
              <w:rPr>
                <w:rFonts w:ascii="Aptos" w:hAnsi="Aptos"/>
                <w:kern w:val="2"/>
                <w:sz w:val="22"/>
                <w:szCs w:val="22"/>
              </w:rPr>
            </w:pPr>
            <w:r w:rsidRPr="003200B7">
              <w:rPr>
                <w:rFonts w:ascii="Aptos" w:hAnsi="Aptos"/>
                <w:kern w:val="2"/>
                <w:sz w:val="22"/>
                <w:szCs w:val="22"/>
              </w:rPr>
              <w:t>Sutarties vykdymui subtiekėjai ir (ar) specialistai nepasitelkiami.</w:t>
            </w:r>
          </w:p>
          <w:p w14:paraId="7AE1BD28" w14:textId="77777777" w:rsidR="00B767F3" w:rsidRPr="003200B7" w:rsidRDefault="00B767F3" w:rsidP="00FF1D02">
            <w:pPr>
              <w:jc w:val="both"/>
              <w:rPr>
                <w:rFonts w:ascii="Aptos" w:hAnsi="Aptos"/>
                <w:kern w:val="2"/>
                <w:sz w:val="22"/>
                <w:szCs w:val="22"/>
              </w:rPr>
            </w:pPr>
          </w:p>
          <w:p w14:paraId="4122B0F3" w14:textId="77777777" w:rsidR="00B767F3" w:rsidRPr="00FF1D02" w:rsidRDefault="00DD7479" w:rsidP="00FF1D02">
            <w:pPr>
              <w:jc w:val="both"/>
              <w:rPr>
                <w:rFonts w:ascii="Aptos" w:hAnsi="Aptos"/>
                <w:i/>
                <w:iCs/>
                <w:color w:val="000000" w:themeColor="text1"/>
                <w:kern w:val="2"/>
                <w:sz w:val="22"/>
                <w:szCs w:val="22"/>
              </w:rPr>
            </w:pPr>
            <w:r w:rsidRPr="00FF1D02">
              <w:rPr>
                <w:rFonts w:ascii="Aptos" w:hAnsi="Aptos"/>
                <w:i/>
                <w:iCs/>
                <w:color w:val="000000" w:themeColor="text1"/>
                <w:kern w:val="2"/>
                <w:sz w:val="22"/>
                <w:szCs w:val="22"/>
              </w:rPr>
              <w:t>arba</w:t>
            </w:r>
          </w:p>
          <w:p w14:paraId="6AEB3936" w14:textId="77777777" w:rsidR="00B767F3" w:rsidRPr="003200B7" w:rsidRDefault="00B767F3" w:rsidP="00FF1D02">
            <w:pPr>
              <w:jc w:val="both"/>
              <w:rPr>
                <w:rFonts w:ascii="Aptos" w:hAnsi="Aptos"/>
                <w:kern w:val="2"/>
                <w:sz w:val="22"/>
                <w:szCs w:val="22"/>
              </w:rPr>
            </w:pPr>
          </w:p>
          <w:p w14:paraId="5CFEABC6" w14:textId="7510E7A1" w:rsidR="00B767F3" w:rsidRPr="003200B7" w:rsidRDefault="00DD7479" w:rsidP="00FF1D02">
            <w:pPr>
              <w:jc w:val="both"/>
              <w:rPr>
                <w:rFonts w:ascii="Aptos" w:hAnsi="Aptos"/>
                <w:b/>
                <w:bCs/>
                <w:kern w:val="2"/>
                <w:sz w:val="22"/>
                <w:szCs w:val="22"/>
              </w:rPr>
            </w:pPr>
            <w:r w:rsidRPr="003200B7">
              <w:rPr>
                <w:rFonts w:ascii="Aptos" w:hAnsi="Aptos"/>
                <w:kern w:val="2"/>
                <w:sz w:val="22"/>
                <w:szCs w:val="22"/>
              </w:rPr>
              <w:t xml:space="preserve">Sutarties vykdymui pasitelkiami subtiekėjai ir (ar) specialistai yra nurodyti Sutarties priede Nr. </w:t>
            </w:r>
            <w:r w:rsidR="00FF1D02">
              <w:rPr>
                <w:rFonts w:ascii="Aptos" w:hAnsi="Aptos"/>
                <w:kern w:val="2"/>
                <w:sz w:val="22"/>
                <w:szCs w:val="22"/>
              </w:rPr>
              <w:t>1</w:t>
            </w:r>
            <w:r w:rsidRPr="003200B7">
              <w:rPr>
                <w:rFonts w:ascii="Aptos" w:hAnsi="Aptos"/>
                <w:kern w:val="2"/>
                <w:sz w:val="22"/>
                <w:szCs w:val="22"/>
              </w:rPr>
              <w:t xml:space="preserve"> „Sutarties vykdymui pasitelkiami subtiekėjai ir (ar) specialistai“.</w:t>
            </w:r>
          </w:p>
        </w:tc>
      </w:tr>
      <w:tr w:rsidR="00B767F3" w:rsidRPr="003200B7" w14:paraId="0E57F611" w14:textId="77777777">
        <w:trPr>
          <w:trHeight w:val="300"/>
        </w:trPr>
        <w:tc>
          <w:tcPr>
            <w:tcW w:w="9535" w:type="dxa"/>
            <w:gridSpan w:val="5"/>
          </w:tcPr>
          <w:p w14:paraId="6A81BDB7" w14:textId="77777777" w:rsidR="00B767F3" w:rsidRPr="003200B7" w:rsidRDefault="00DD7479">
            <w:pPr>
              <w:jc w:val="center"/>
              <w:rPr>
                <w:rFonts w:ascii="Aptos" w:hAnsi="Aptos"/>
                <w:b/>
                <w:bCs/>
                <w:kern w:val="2"/>
                <w:sz w:val="22"/>
                <w:szCs w:val="22"/>
              </w:rPr>
            </w:pPr>
            <w:r w:rsidRPr="003200B7">
              <w:rPr>
                <w:rFonts w:ascii="Aptos" w:hAnsi="Aptos"/>
                <w:b/>
                <w:bCs/>
                <w:kern w:val="2"/>
                <w:sz w:val="22"/>
                <w:szCs w:val="22"/>
              </w:rPr>
              <w:t>8. PRIEVOLIŲ PAGAL SUTARTĮ ĮVYKDYMO UŽTIKRINIMAS</w:t>
            </w:r>
          </w:p>
        </w:tc>
      </w:tr>
      <w:tr w:rsidR="00B767F3" w:rsidRPr="003200B7"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Pr="003200B7" w:rsidRDefault="00DD7479">
            <w:pPr>
              <w:rPr>
                <w:rFonts w:ascii="Aptos" w:hAnsi="Aptos"/>
                <w:b/>
                <w:bCs/>
                <w:kern w:val="2"/>
                <w:sz w:val="22"/>
                <w:szCs w:val="22"/>
              </w:rPr>
            </w:pPr>
            <w:r w:rsidRPr="003200B7">
              <w:rPr>
                <w:rFonts w:ascii="Aptos" w:hAnsi="Aptos"/>
                <w:b/>
                <w:bCs/>
                <w:kern w:val="2"/>
                <w:sz w:val="22"/>
                <w:szCs w:val="22"/>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7E386A" w14:textId="065E8DA4" w:rsidR="00B767F3" w:rsidRPr="003200B7" w:rsidRDefault="00DD7479">
            <w:pPr>
              <w:rPr>
                <w:rFonts w:ascii="Aptos" w:hAnsi="Aptos"/>
                <w:kern w:val="2"/>
                <w:sz w:val="22"/>
                <w:szCs w:val="22"/>
              </w:rPr>
            </w:pPr>
            <w:r w:rsidRPr="003200B7">
              <w:rPr>
                <w:rFonts w:ascii="Aptos" w:hAnsi="Aptos"/>
                <w:kern w:val="2"/>
                <w:sz w:val="22"/>
                <w:szCs w:val="22"/>
              </w:rPr>
              <w:t>Prievolių pagal Sutartį įvykdymas užtikrinamas:</w:t>
            </w:r>
          </w:p>
          <w:p w14:paraId="544E68EF" w14:textId="1CAE4181" w:rsidR="00B767F3" w:rsidRPr="00FF1D02" w:rsidRDefault="00DD7479">
            <w:pPr>
              <w:rPr>
                <w:rFonts w:ascii="Aptos" w:hAnsi="Aptos"/>
                <w:kern w:val="2"/>
                <w:sz w:val="22"/>
                <w:szCs w:val="22"/>
              </w:rPr>
            </w:pPr>
            <w:r w:rsidRPr="003200B7">
              <w:rPr>
                <w:rFonts w:ascii="Aptos" w:hAnsi="Aptos"/>
                <w:kern w:val="2"/>
                <w:sz w:val="22"/>
                <w:szCs w:val="22"/>
              </w:rPr>
              <w:t>Netesybomis (delspinigiais, bauda)</w:t>
            </w:r>
            <w:r w:rsidR="00FF1D02">
              <w:rPr>
                <w:rFonts w:ascii="Aptos" w:hAnsi="Aptos"/>
                <w:kern w:val="2"/>
                <w:sz w:val="22"/>
                <w:szCs w:val="22"/>
              </w:rPr>
              <w:t>.</w:t>
            </w:r>
          </w:p>
        </w:tc>
      </w:tr>
      <w:tr w:rsidR="00B767F3" w:rsidRPr="003200B7"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Pr="003200B7" w:rsidRDefault="00DD7479">
            <w:pPr>
              <w:rPr>
                <w:rFonts w:ascii="Aptos" w:hAnsi="Aptos"/>
                <w:b/>
                <w:bCs/>
                <w:kern w:val="2"/>
                <w:sz w:val="22"/>
                <w:szCs w:val="22"/>
              </w:rPr>
            </w:pPr>
            <w:r w:rsidRPr="003200B7">
              <w:rPr>
                <w:rFonts w:ascii="Aptos" w:hAnsi="Aptos"/>
                <w:b/>
                <w:bCs/>
                <w:kern w:val="2"/>
                <w:sz w:val="22"/>
                <w:szCs w:val="22"/>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Pr="003200B7" w:rsidRDefault="00DD7479">
            <w:pPr>
              <w:rPr>
                <w:rFonts w:ascii="Aptos" w:hAnsi="Aptos"/>
                <w:kern w:val="2"/>
                <w:sz w:val="22"/>
                <w:szCs w:val="22"/>
              </w:rPr>
            </w:pPr>
            <w:r w:rsidRPr="003200B7">
              <w:rPr>
                <w:rFonts w:ascii="Aptos" w:hAnsi="Aptos"/>
                <w:kern w:val="2"/>
                <w:sz w:val="22"/>
                <w:szCs w:val="22"/>
              </w:rPr>
              <w:t>Netaikoma</w:t>
            </w:r>
          </w:p>
          <w:p w14:paraId="4720F941" w14:textId="6C50F6C1" w:rsidR="00B767F3" w:rsidRPr="003200B7" w:rsidRDefault="00B767F3">
            <w:pPr>
              <w:rPr>
                <w:rFonts w:ascii="Aptos" w:hAnsi="Aptos"/>
                <w:kern w:val="2"/>
                <w:sz w:val="22"/>
                <w:szCs w:val="22"/>
              </w:rPr>
            </w:pPr>
          </w:p>
        </w:tc>
      </w:tr>
      <w:tr w:rsidR="00B767F3" w:rsidRPr="003200B7"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Pr="003200B7" w:rsidRDefault="00DD7479">
            <w:pPr>
              <w:rPr>
                <w:rFonts w:ascii="Aptos" w:hAnsi="Aptos"/>
                <w:b/>
                <w:bCs/>
                <w:kern w:val="2"/>
                <w:sz w:val="22"/>
                <w:szCs w:val="22"/>
              </w:rPr>
            </w:pPr>
            <w:r w:rsidRPr="003200B7">
              <w:rPr>
                <w:rFonts w:ascii="Aptos" w:hAnsi="Aptos"/>
                <w:b/>
                <w:bCs/>
                <w:kern w:val="2"/>
                <w:sz w:val="22"/>
                <w:szCs w:val="22"/>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Pr="003200B7" w:rsidRDefault="00DD7479">
            <w:pPr>
              <w:rPr>
                <w:rFonts w:ascii="Aptos" w:hAnsi="Aptos"/>
                <w:kern w:val="2"/>
                <w:sz w:val="22"/>
                <w:szCs w:val="22"/>
              </w:rPr>
            </w:pPr>
            <w:r w:rsidRPr="003200B7">
              <w:rPr>
                <w:rFonts w:ascii="Aptos" w:hAnsi="Aptos"/>
                <w:kern w:val="2"/>
                <w:sz w:val="22"/>
                <w:szCs w:val="22"/>
              </w:rPr>
              <w:t>Netaikoma</w:t>
            </w:r>
          </w:p>
          <w:p w14:paraId="7001B284" w14:textId="6413B320" w:rsidR="00B767F3" w:rsidRPr="003200B7" w:rsidRDefault="00B767F3">
            <w:pPr>
              <w:rPr>
                <w:rFonts w:ascii="Aptos" w:hAnsi="Aptos"/>
                <w:kern w:val="2"/>
                <w:sz w:val="22"/>
                <w:szCs w:val="22"/>
              </w:rPr>
            </w:pPr>
          </w:p>
        </w:tc>
      </w:tr>
      <w:tr w:rsidR="00B767F3" w:rsidRPr="003200B7" w14:paraId="198AFEE0" w14:textId="77777777">
        <w:trPr>
          <w:trHeight w:val="300"/>
        </w:trPr>
        <w:tc>
          <w:tcPr>
            <w:tcW w:w="9535" w:type="dxa"/>
            <w:gridSpan w:val="5"/>
          </w:tcPr>
          <w:p w14:paraId="53C07666" w14:textId="77777777" w:rsidR="00B767F3" w:rsidRPr="003200B7" w:rsidRDefault="00DD7479">
            <w:pPr>
              <w:jc w:val="center"/>
              <w:rPr>
                <w:rFonts w:ascii="Aptos" w:hAnsi="Aptos"/>
                <w:b/>
                <w:bCs/>
                <w:kern w:val="2"/>
                <w:sz w:val="22"/>
                <w:szCs w:val="22"/>
              </w:rPr>
            </w:pPr>
            <w:r w:rsidRPr="003200B7">
              <w:rPr>
                <w:rFonts w:ascii="Aptos" w:hAnsi="Aptos"/>
                <w:b/>
                <w:bCs/>
                <w:kern w:val="2"/>
                <w:sz w:val="22"/>
                <w:szCs w:val="22"/>
              </w:rPr>
              <w:lastRenderedPageBreak/>
              <w:t>9. ŠALIŲ ATSAKOMYBĖ</w:t>
            </w:r>
            <w:r w:rsidRPr="003200B7">
              <w:rPr>
                <w:rFonts w:ascii="Aptos" w:hAnsi="Aptos"/>
                <w:b/>
                <w:bCs/>
                <w:kern w:val="2"/>
                <w:sz w:val="22"/>
                <w:szCs w:val="22"/>
              </w:rPr>
              <w:tab/>
            </w:r>
          </w:p>
        </w:tc>
      </w:tr>
      <w:tr w:rsidR="00B767F3" w:rsidRPr="003200B7"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Pr="003200B7" w:rsidRDefault="00DD7479">
            <w:pPr>
              <w:rPr>
                <w:rFonts w:ascii="Aptos" w:hAnsi="Aptos"/>
                <w:b/>
                <w:bCs/>
                <w:kern w:val="2"/>
                <w:sz w:val="22"/>
                <w:szCs w:val="22"/>
              </w:rPr>
            </w:pPr>
            <w:r w:rsidRPr="003200B7">
              <w:rPr>
                <w:rFonts w:ascii="Aptos" w:hAnsi="Aptos"/>
                <w:b/>
                <w:bCs/>
                <w:kern w:val="2"/>
                <w:sz w:val="22"/>
                <w:szCs w:val="22"/>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4B931E46" w:rsidR="00B767F3" w:rsidRPr="007A2EDF" w:rsidRDefault="00DD7479" w:rsidP="007A2EDF">
            <w:pPr>
              <w:jc w:val="both"/>
              <w:rPr>
                <w:rFonts w:ascii="Aptos" w:hAnsi="Aptos"/>
                <w:color w:val="FF0000"/>
                <w:kern w:val="2"/>
                <w:sz w:val="22"/>
                <w:szCs w:val="22"/>
              </w:rPr>
            </w:pPr>
            <w:r w:rsidRPr="007A2EDF">
              <w:rPr>
                <w:rFonts w:ascii="Aptos" w:hAnsi="Aptos"/>
                <w:color w:val="000000" w:themeColor="text1"/>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B767F3" w:rsidRPr="003200B7"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Pr="003200B7" w:rsidRDefault="00DD7479">
            <w:pPr>
              <w:rPr>
                <w:rFonts w:ascii="Aptos" w:hAnsi="Aptos"/>
                <w:b/>
                <w:bCs/>
                <w:kern w:val="2"/>
                <w:sz w:val="22"/>
                <w:szCs w:val="22"/>
              </w:rPr>
            </w:pPr>
            <w:r w:rsidRPr="003200B7">
              <w:rPr>
                <w:rFonts w:ascii="Aptos" w:hAnsi="Aptos"/>
                <w:b/>
                <w:bCs/>
                <w:kern w:val="2"/>
                <w:sz w:val="22"/>
                <w:szCs w:val="22"/>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161507F1" w:rsidR="00B767F3" w:rsidRPr="007A2EDF" w:rsidRDefault="00DD7479" w:rsidP="007A2EDF">
            <w:pPr>
              <w:jc w:val="both"/>
              <w:rPr>
                <w:rFonts w:ascii="Aptos" w:hAnsi="Aptos"/>
                <w:color w:val="000000" w:themeColor="text1"/>
                <w:kern w:val="2"/>
                <w:sz w:val="22"/>
                <w:szCs w:val="22"/>
              </w:rPr>
            </w:pPr>
            <w:r w:rsidRPr="007A2EDF">
              <w:rPr>
                <w:rFonts w:ascii="Aptos" w:hAnsi="Aptos"/>
                <w:color w:val="000000" w:themeColor="text1"/>
                <w:kern w:val="2"/>
                <w:sz w:val="22"/>
                <w:szCs w:val="22"/>
              </w:rPr>
              <w:t>9.2.1. Jeigu Tiekėjas vėluoja vykdyti užsakymą, tiekti Prekes ar ištaisyti jų trūkumus</w:t>
            </w:r>
            <w:r w:rsidRPr="007A2EDF">
              <w:rPr>
                <w:rFonts w:ascii="Aptos" w:hAnsi="Aptos"/>
                <w:color w:val="000000" w:themeColor="text1"/>
                <w:sz w:val="22"/>
                <w:szCs w:val="22"/>
              </w:rPr>
              <w:t xml:space="preserve"> </w:t>
            </w:r>
            <w:r w:rsidRPr="007A2EDF">
              <w:rPr>
                <w:rFonts w:ascii="Aptos" w:hAnsi="Aptos"/>
                <w:color w:val="000000" w:themeColor="text1"/>
                <w:kern w:val="2"/>
                <w:sz w:val="22"/>
                <w:szCs w:val="22"/>
              </w:rPr>
              <w:t>arba nevykdo kitų sutartinių įsipareigojimų, Pirkėjas nuo kitos nei nustatytas terminas dienos Tiekėjui skaičiuoja 0,02 (dvi šimtosios) procento dydžio delspinigius už kiekvieną uždelstą dieną</w:t>
            </w:r>
            <w:r w:rsidR="007A2EDF" w:rsidRPr="007A2EDF">
              <w:rPr>
                <w:rFonts w:ascii="Aptos" w:hAnsi="Aptos"/>
                <w:color w:val="000000" w:themeColor="text1"/>
                <w:kern w:val="2"/>
                <w:sz w:val="22"/>
                <w:szCs w:val="22"/>
              </w:rPr>
              <w:t xml:space="preserve"> </w:t>
            </w:r>
            <w:r w:rsidRPr="007A2EDF">
              <w:rPr>
                <w:rFonts w:ascii="Aptos" w:hAnsi="Aptos"/>
                <w:color w:val="000000" w:themeColor="text1"/>
                <w:kern w:val="2"/>
                <w:sz w:val="22"/>
                <w:szCs w:val="22"/>
              </w:rPr>
              <w:t>nuo laiku neperduotų Prekių ar Prekių, turinčių trūkumų, kainos be PVM. </w:t>
            </w:r>
          </w:p>
          <w:p w14:paraId="610DA498" w14:textId="50D5E719" w:rsidR="00B767F3" w:rsidRPr="007A2EDF" w:rsidRDefault="00DD7479" w:rsidP="007A2EDF">
            <w:pPr>
              <w:jc w:val="both"/>
              <w:rPr>
                <w:rFonts w:ascii="Aptos" w:hAnsi="Aptos"/>
                <w:color w:val="000000" w:themeColor="text1"/>
                <w:kern w:val="2"/>
                <w:sz w:val="22"/>
                <w:szCs w:val="22"/>
              </w:rPr>
            </w:pPr>
            <w:r w:rsidRPr="007A2EDF">
              <w:rPr>
                <w:rFonts w:ascii="Aptos" w:hAnsi="Aptos"/>
                <w:color w:val="000000" w:themeColor="text1"/>
                <w:sz w:val="22"/>
                <w:szCs w:val="22"/>
                <w:lang w:val="lt"/>
              </w:rPr>
              <w:t>9.2.2. Jeigu Tiekėjas vėluoja grąžinti dėl Tiekėjui mokėtinos sumos sumažinimo susidariusią permoką pagal Bendrųjų sąlygų 7.4.1.2 punktą, Pirkėjas nuo kitos nei nustatytas terminas dienos Tiekėjui skaičiuoja 0,02 (dvi šimtosios) procento</w:t>
            </w:r>
            <w:r w:rsidR="007A2EDF" w:rsidRPr="007A2EDF">
              <w:rPr>
                <w:rFonts w:ascii="Aptos" w:hAnsi="Aptos"/>
                <w:color w:val="000000" w:themeColor="text1"/>
                <w:sz w:val="22"/>
                <w:szCs w:val="22"/>
                <w:lang w:val="lt"/>
              </w:rPr>
              <w:t xml:space="preserve"> </w:t>
            </w:r>
            <w:r w:rsidRPr="007A2EDF">
              <w:rPr>
                <w:rFonts w:ascii="Aptos" w:hAnsi="Aptos"/>
                <w:color w:val="000000" w:themeColor="text1"/>
                <w:sz w:val="22"/>
                <w:szCs w:val="22"/>
                <w:lang w:val="lt"/>
              </w:rPr>
              <w:t>dydžio delspinigius už kiekvieną uždelstą dieną nuo laiku negrąžintos permokos, kainos be PVM.</w:t>
            </w:r>
          </w:p>
          <w:p w14:paraId="63704FE1" w14:textId="475FC0A1" w:rsidR="00B767F3" w:rsidRPr="003200B7" w:rsidRDefault="00DD7479" w:rsidP="007A2EDF">
            <w:pPr>
              <w:jc w:val="both"/>
              <w:rPr>
                <w:rFonts w:ascii="Aptos" w:hAnsi="Aptos"/>
                <w:b/>
                <w:kern w:val="2"/>
                <w:sz w:val="22"/>
                <w:szCs w:val="22"/>
              </w:rPr>
            </w:pPr>
            <w:r w:rsidRPr="007A2EDF">
              <w:rPr>
                <w:rFonts w:ascii="Aptos" w:hAnsi="Aptos"/>
                <w:color w:val="000000" w:themeColor="text1"/>
                <w:kern w:val="2"/>
                <w:sz w:val="22"/>
                <w:szCs w:val="22"/>
              </w:rPr>
              <w:t xml:space="preserve">9.2.3. Tiekėjas privalo sumokėti Pirkėjui netesybas per </w:t>
            </w:r>
            <w:r w:rsidR="007A2EDF" w:rsidRPr="007A2EDF">
              <w:rPr>
                <w:rFonts w:ascii="Aptos" w:hAnsi="Aptos"/>
                <w:color w:val="000000" w:themeColor="text1"/>
                <w:kern w:val="2"/>
                <w:sz w:val="22"/>
                <w:szCs w:val="22"/>
              </w:rPr>
              <w:t xml:space="preserve">10 (dešimt) darbo </w:t>
            </w:r>
            <w:r w:rsidRPr="007A2EDF">
              <w:rPr>
                <w:rFonts w:ascii="Aptos" w:hAnsi="Aptos"/>
                <w:color w:val="000000" w:themeColor="text1"/>
                <w:kern w:val="2"/>
                <w:sz w:val="22"/>
                <w:szCs w:val="22"/>
              </w:rPr>
              <w:t xml:space="preserve">dienų nuo Pirkėjo pareikalavimo, jeigu netesybų suma nėra </w:t>
            </w:r>
            <w:r w:rsidRPr="007A2EDF">
              <w:rPr>
                <w:rFonts w:ascii="Aptos" w:hAnsi="Aptos"/>
                <w:color w:val="000000" w:themeColor="text1"/>
                <w:sz w:val="22"/>
                <w:szCs w:val="22"/>
              </w:rPr>
              <w:t>išskaitoma iš Tiekėjui mokėtinos sumos.</w:t>
            </w:r>
            <w:r w:rsidRPr="007A2EDF">
              <w:rPr>
                <w:rFonts w:ascii="Aptos" w:hAnsi="Aptos"/>
                <w:color w:val="000000" w:themeColor="text1"/>
                <w:kern w:val="2"/>
                <w:sz w:val="22"/>
                <w:szCs w:val="22"/>
              </w:rPr>
              <w:t xml:space="preserve"> </w:t>
            </w:r>
          </w:p>
        </w:tc>
      </w:tr>
      <w:tr w:rsidR="00B767F3" w:rsidRPr="003200B7"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Pr="003200B7" w:rsidRDefault="00DD7479">
            <w:pPr>
              <w:rPr>
                <w:rFonts w:ascii="Aptos" w:hAnsi="Aptos"/>
                <w:b/>
                <w:bCs/>
                <w:kern w:val="2"/>
                <w:sz w:val="22"/>
                <w:szCs w:val="22"/>
              </w:rPr>
            </w:pPr>
            <w:r w:rsidRPr="003200B7">
              <w:rPr>
                <w:rFonts w:ascii="Aptos" w:hAnsi="Aptos"/>
                <w:b/>
                <w:bCs/>
                <w:kern w:val="2"/>
                <w:sz w:val="22"/>
                <w:szCs w:val="22"/>
              </w:rPr>
              <w:t xml:space="preserve">9.3. Tiekėjui / Pirkėjui taikoma bauda nutraukus Sutartį dėl esminio Sutarties pažeidimo </w:t>
            </w:r>
            <w:r w:rsidRPr="003200B7">
              <w:rPr>
                <w:rFonts w:ascii="Aptos" w:hAnsi="Aptos"/>
                <w:b/>
                <w:kern w:val="2"/>
                <w:sz w:val="22"/>
                <w:szCs w:val="22"/>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14EEEB7" w14:textId="1FE1E39E" w:rsidR="00B767F3" w:rsidRPr="003200B7" w:rsidRDefault="00DD7479" w:rsidP="002F6C24">
            <w:pPr>
              <w:jc w:val="both"/>
              <w:rPr>
                <w:rFonts w:ascii="Aptos" w:hAnsi="Aptos"/>
                <w:color w:val="4472C4"/>
                <w:kern w:val="2"/>
                <w:sz w:val="22"/>
                <w:szCs w:val="22"/>
              </w:rPr>
            </w:pPr>
            <w:r w:rsidRPr="003200B7">
              <w:rPr>
                <w:rFonts w:ascii="Aptos" w:hAnsi="Aptos"/>
                <w:kern w:val="2"/>
                <w:sz w:val="22"/>
                <w:szCs w:val="22"/>
              </w:rPr>
              <w:t xml:space="preserve">9.3.1. Nutraukus Sutartį dėl esminio Sutarties pažeidimo, nustatyto Sutarties Specialiosiose sąlygose, mokama </w:t>
            </w:r>
            <w:r w:rsidR="002F6C24">
              <w:rPr>
                <w:rFonts w:ascii="Aptos" w:hAnsi="Aptos"/>
                <w:kern w:val="2"/>
                <w:sz w:val="22"/>
                <w:szCs w:val="22"/>
              </w:rPr>
              <w:t xml:space="preserve">10 (dešimt) </w:t>
            </w:r>
            <w:r w:rsidRPr="003200B7">
              <w:rPr>
                <w:rFonts w:ascii="Aptos" w:hAnsi="Aptos"/>
                <w:kern w:val="2"/>
                <w:sz w:val="22"/>
                <w:szCs w:val="22"/>
              </w:rPr>
              <w:t xml:space="preserve">procentų dydžio bauda nuo Pradinės Sutarties vertės be PVM, nurodytos Specialiųjų sąlygų 5.2 punkte. </w:t>
            </w:r>
          </w:p>
          <w:p w14:paraId="48292084" w14:textId="6F6D6DC7" w:rsidR="00B767F3" w:rsidRPr="002F6C24" w:rsidRDefault="00DD7479" w:rsidP="002F6C24">
            <w:pPr>
              <w:jc w:val="both"/>
              <w:rPr>
                <w:rFonts w:ascii="Aptos" w:hAnsi="Aptos"/>
                <w:sz w:val="22"/>
                <w:szCs w:val="22"/>
              </w:rPr>
            </w:pPr>
            <w:r w:rsidRPr="003200B7">
              <w:rPr>
                <w:rFonts w:ascii="Aptos" w:hAnsi="Aptos"/>
                <w:kern w:val="2"/>
                <w:sz w:val="22"/>
                <w:szCs w:val="22"/>
              </w:rPr>
              <w:t>9.3.2. </w:t>
            </w:r>
            <w:r w:rsidRPr="003200B7">
              <w:rPr>
                <w:rFonts w:ascii="Aptos" w:hAnsi="Aptos"/>
                <w:sz w:val="22"/>
                <w:szCs w:val="22"/>
              </w:rPr>
              <w:t xml:space="preserve">Nepagrįstai nutraukus Sutarties vykdymą ne Sutartyje nustatyta tvarka, mokama </w:t>
            </w:r>
            <w:r w:rsidR="002F6C24">
              <w:rPr>
                <w:rFonts w:ascii="Aptos" w:hAnsi="Aptos"/>
                <w:sz w:val="22"/>
                <w:szCs w:val="22"/>
              </w:rPr>
              <w:t xml:space="preserve">10 (dešimt) </w:t>
            </w:r>
            <w:r w:rsidRPr="003200B7">
              <w:rPr>
                <w:rFonts w:ascii="Aptos" w:hAnsi="Aptos"/>
                <w:kern w:val="2"/>
                <w:sz w:val="22"/>
                <w:szCs w:val="22"/>
              </w:rPr>
              <w:t>procentų dydžio bauda nuo Pradinės Sutarties vertės, nurodytos Specialiųjų sąlygų 5.2 punkte.</w:t>
            </w:r>
          </w:p>
        </w:tc>
      </w:tr>
      <w:tr w:rsidR="00B767F3" w:rsidRPr="003200B7"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Pr="003200B7" w:rsidRDefault="00DD7479">
            <w:pPr>
              <w:rPr>
                <w:rFonts w:ascii="Aptos" w:hAnsi="Aptos"/>
                <w:b/>
                <w:bCs/>
                <w:kern w:val="2"/>
                <w:sz w:val="22"/>
                <w:szCs w:val="22"/>
              </w:rPr>
            </w:pPr>
            <w:r w:rsidRPr="003200B7">
              <w:rPr>
                <w:rFonts w:ascii="Aptos" w:hAnsi="Aptos"/>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Pr="003200B7" w:rsidRDefault="00DD7479">
            <w:pPr>
              <w:rPr>
                <w:rFonts w:ascii="Aptos" w:hAnsi="Aptos"/>
                <w:color w:val="000000"/>
                <w:kern w:val="2"/>
                <w:sz w:val="22"/>
                <w:szCs w:val="22"/>
              </w:rPr>
            </w:pPr>
            <w:r w:rsidRPr="003200B7">
              <w:rPr>
                <w:rFonts w:ascii="Aptos" w:hAnsi="Aptos"/>
                <w:color w:val="000000"/>
                <w:kern w:val="2"/>
                <w:sz w:val="22"/>
                <w:szCs w:val="22"/>
              </w:rPr>
              <w:t>Netaikoma</w:t>
            </w:r>
          </w:p>
          <w:p w14:paraId="01953191" w14:textId="77777777" w:rsidR="00B767F3" w:rsidRPr="003200B7" w:rsidRDefault="00B767F3" w:rsidP="002F6C24">
            <w:pPr>
              <w:rPr>
                <w:rFonts w:ascii="Aptos" w:hAnsi="Aptos"/>
                <w:kern w:val="2"/>
                <w:sz w:val="22"/>
                <w:szCs w:val="22"/>
              </w:rPr>
            </w:pPr>
          </w:p>
        </w:tc>
      </w:tr>
      <w:tr w:rsidR="00B767F3" w:rsidRPr="003200B7"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Pr="003200B7" w:rsidRDefault="00DD7479">
            <w:pPr>
              <w:rPr>
                <w:rFonts w:ascii="Aptos" w:hAnsi="Aptos"/>
                <w:b/>
                <w:bCs/>
                <w:kern w:val="2"/>
                <w:sz w:val="22"/>
                <w:szCs w:val="22"/>
              </w:rPr>
            </w:pPr>
            <w:r w:rsidRPr="003200B7">
              <w:rPr>
                <w:rFonts w:ascii="Aptos" w:hAnsi="Aptos"/>
                <w:b/>
                <w:bCs/>
                <w:kern w:val="2"/>
                <w:sz w:val="22"/>
                <w:szCs w:val="22"/>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DBF5178" w14:textId="69D00293" w:rsidR="00750329" w:rsidRPr="00750329" w:rsidRDefault="00750329" w:rsidP="00750329">
            <w:pPr>
              <w:jc w:val="both"/>
              <w:rPr>
                <w:rFonts w:ascii="Aptos" w:hAnsi="Aptos"/>
                <w:color w:val="000000"/>
                <w:kern w:val="2"/>
                <w:sz w:val="22"/>
                <w:szCs w:val="22"/>
              </w:rPr>
            </w:pPr>
            <w:r w:rsidRPr="00750329">
              <w:rPr>
                <w:rFonts w:ascii="Aptos" w:hAnsi="Aptos"/>
                <w:color w:val="000000"/>
                <w:kern w:val="2"/>
                <w:sz w:val="22"/>
                <w:szCs w:val="22"/>
              </w:rPr>
              <w:t xml:space="preserve">Tiekėjui, nesilaikant aplinkosauginių kriterijų, nurodytų Specialiųjų sąlygų 13 skyriaus 13.1 papunktyje, taikoma </w:t>
            </w:r>
            <w:r>
              <w:rPr>
                <w:rFonts w:ascii="Aptos" w:hAnsi="Aptos"/>
                <w:color w:val="000000"/>
                <w:kern w:val="2"/>
                <w:sz w:val="22"/>
                <w:szCs w:val="22"/>
              </w:rPr>
              <w:t>2</w:t>
            </w:r>
            <w:r w:rsidRPr="00750329">
              <w:rPr>
                <w:rFonts w:ascii="Aptos" w:hAnsi="Aptos"/>
                <w:color w:val="000000"/>
                <w:kern w:val="2"/>
                <w:sz w:val="22"/>
                <w:szCs w:val="22"/>
              </w:rPr>
              <w:t>000 Eur (</w:t>
            </w:r>
            <w:r>
              <w:rPr>
                <w:rFonts w:ascii="Aptos" w:hAnsi="Aptos"/>
                <w:color w:val="000000"/>
                <w:kern w:val="2"/>
                <w:sz w:val="22"/>
                <w:szCs w:val="22"/>
              </w:rPr>
              <w:t xml:space="preserve">dviejų </w:t>
            </w:r>
            <w:r w:rsidRPr="00750329">
              <w:rPr>
                <w:rFonts w:ascii="Aptos" w:hAnsi="Aptos"/>
                <w:color w:val="000000"/>
                <w:kern w:val="2"/>
                <w:sz w:val="22"/>
                <w:szCs w:val="22"/>
              </w:rPr>
              <w:t>tūkstančių eurų) dydžio bauda.</w:t>
            </w:r>
          </w:p>
          <w:p w14:paraId="51875821" w14:textId="77777777" w:rsidR="00B767F3" w:rsidRDefault="00B767F3">
            <w:pPr>
              <w:rPr>
                <w:rFonts w:ascii="Aptos" w:hAnsi="Aptos"/>
                <w:kern w:val="2"/>
                <w:sz w:val="22"/>
                <w:szCs w:val="22"/>
              </w:rPr>
            </w:pPr>
          </w:p>
          <w:p w14:paraId="69B3C483" w14:textId="3172B247" w:rsidR="00B767F3" w:rsidRPr="003200B7" w:rsidRDefault="00B767F3">
            <w:pPr>
              <w:rPr>
                <w:rFonts w:ascii="Aptos" w:hAnsi="Aptos"/>
                <w:color w:val="4472C4"/>
                <w:kern w:val="2"/>
                <w:sz w:val="22"/>
                <w:szCs w:val="22"/>
              </w:rPr>
            </w:pPr>
          </w:p>
        </w:tc>
      </w:tr>
      <w:tr w:rsidR="00B767F3" w:rsidRPr="003200B7"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Pr="003200B7" w:rsidRDefault="00DD7479">
            <w:pPr>
              <w:rPr>
                <w:rFonts w:ascii="Aptos" w:hAnsi="Aptos"/>
                <w:b/>
                <w:bCs/>
                <w:kern w:val="2"/>
                <w:sz w:val="22"/>
                <w:szCs w:val="22"/>
              </w:rPr>
            </w:pPr>
            <w:r w:rsidRPr="003200B7">
              <w:rPr>
                <w:rFonts w:ascii="Aptos" w:hAnsi="Aptos"/>
                <w:b/>
                <w:bCs/>
                <w:kern w:val="2"/>
                <w:sz w:val="22"/>
                <w:szCs w:val="22"/>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Pr="003200B7" w:rsidRDefault="00DD7479">
            <w:pPr>
              <w:rPr>
                <w:rFonts w:ascii="Aptos" w:hAnsi="Aptos"/>
                <w:kern w:val="2"/>
                <w:sz w:val="22"/>
                <w:szCs w:val="22"/>
              </w:rPr>
            </w:pPr>
            <w:r w:rsidRPr="003200B7">
              <w:rPr>
                <w:rFonts w:ascii="Aptos" w:hAnsi="Aptos"/>
                <w:kern w:val="2"/>
                <w:sz w:val="22"/>
                <w:szCs w:val="22"/>
              </w:rPr>
              <w:t>Netaikoma</w:t>
            </w:r>
          </w:p>
          <w:p w14:paraId="39824FDD" w14:textId="77777777" w:rsidR="00B767F3" w:rsidRPr="003200B7" w:rsidRDefault="00B767F3">
            <w:pPr>
              <w:rPr>
                <w:rFonts w:ascii="Aptos" w:hAnsi="Aptos"/>
                <w:color w:val="4472C4"/>
                <w:kern w:val="2"/>
                <w:sz w:val="22"/>
                <w:szCs w:val="22"/>
              </w:rPr>
            </w:pPr>
          </w:p>
          <w:p w14:paraId="271A84AA" w14:textId="54196AE5" w:rsidR="00B767F3" w:rsidRPr="003200B7" w:rsidRDefault="00B767F3">
            <w:pPr>
              <w:rPr>
                <w:rFonts w:ascii="Aptos" w:hAnsi="Aptos"/>
                <w:color w:val="4472C4"/>
                <w:kern w:val="2"/>
                <w:sz w:val="22"/>
                <w:szCs w:val="22"/>
              </w:rPr>
            </w:pPr>
          </w:p>
        </w:tc>
      </w:tr>
      <w:tr w:rsidR="00B767F3" w:rsidRPr="003200B7"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Pr="003200B7" w:rsidRDefault="00DD7479">
            <w:pPr>
              <w:rPr>
                <w:rFonts w:ascii="Aptos" w:hAnsi="Aptos"/>
                <w:b/>
                <w:bCs/>
                <w:kern w:val="2"/>
                <w:sz w:val="22"/>
                <w:szCs w:val="22"/>
              </w:rPr>
            </w:pPr>
            <w:r w:rsidRPr="003200B7">
              <w:rPr>
                <w:rFonts w:ascii="Aptos" w:hAnsi="Aptos"/>
                <w:b/>
                <w:bCs/>
                <w:kern w:val="2"/>
                <w:sz w:val="22"/>
                <w:szCs w:val="22"/>
              </w:rPr>
              <w:lastRenderedPageBreak/>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38387580" w:rsidR="002F6C24" w:rsidRPr="003200B7" w:rsidRDefault="00DD7479" w:rsidP="002F6C24">
            <w:pPr>
              <w:rPr>
                <w:rFonts w:ascii="Aptos" w:hAnsi="Aptos"/>
                <w:color w:val="4472C4"/>
                <w:kern w:val="2"/>
                <w:sz w:val="22"/>
                <w:szCs w:val="22"/>
              </w:rPr>
            </w:pPr>
            <w:r w:rsidRPr="003200B7">
              <w:rPr>
                <w:rFonts w:ascii="Aptos" w:hAnsi="Aptos"/>
                <w:kern w:val="2"/>
                <w:sz w:val="22"/>
                <w:szCs w:val="22"/>
              </w:rPr>
              <w:t xml:space="preserve">Netaikoma </w:t>
            </w:r>
          </w:p>
          <w:p w14:paraId="5C591A2E" w14:textId="6E26B9EA" w:rsidR="00B767F3" w:rsidRPr="003200B7" w:rsidRDefault="00B767F3">
            <w:pPr>
              <w:rPr>
                <w:rFonts w:ascii="Aptos" w:hAnsi="Aptos"/>
                <w:color w:val="4472C4"/>
                <w:kern w:val="2"/>
                <w:sz w:val="22"/>
                <w:szCs w:val="22"/>
              </w:rPr>
            </w:pPr>
          </w:p>
        </w:tc>
      </w:tr>
      <w:tr w:rsidR="00B767F3" w:rsidRPr="003200B7"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Pr="003200B7" w:rsidRDefault="00DD7479">
            <w:pPr>
              <w:rPr>
                <w:rFonts w:ascii="Aptos" w:hAnsi="Aptos"/>
                <w:b/>
                <w:bCs/>
                <w:kern w:val="2"/>
                <w:sz w:val="22"/>
                <w:szCs w:val="22"/>
              </w:rPr>
            </w:pPr>
            <w:r w:rsidRPr="003200B7">
              <w:rPr>
                <w:rFonts w:ascii="Aptos" w:hAnsi="Aptos"/>
                <w:b/>
                <w:bCs/>
                <w:kern w:val="2"/>
                <w:sz w:val="22"/>
                <w:szCs w:val="22"/>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Pr="003200B7" w:rsidRDefault="00DD7479">
            <w:pPr>
              <w:rPr>
                <w:rFonts w:ascii="Aptos" w:hAnsi="Aptos"/>
                <w:kern w:val="2"/>
                <w:sz w:val="22"/>
                <w:szCs w:val="22"/>
              </w:rPr>
            </w:pPr>
            <w:r w:rsidRPr="003200B7">
              <w:rPr>
                <w:rFonts w:ascii="Aptos" w:hAnsi="Aptos"/>
                <w:kern w:val="2"/>
                <w:sz w:val="22"/>
                <w:szCs w:val="22"/>
              </w:rPr>
              <w:t>Netaikoma</w:t>
            </w:r>
          </w:p>
          <w:p w14:paraId="2BFFE0F5" w14:textId="77777777" w:rsidR="00B767F3" w:rsidRPr="003200B7" w:rsidRDefault="00B767F3">
            <w:pPr>
              <w:rPr>
                <w:rFonts w:ascii="Aptos" w:hAnsi="Aptos"/>
                <w:color w:val="4472C4"/>
                <w:kern w:val="2"/>
                <w:sz w:val="22"/>
                <w:szCs w:val="22"/>
              </w:rPr>
            </w:pPr>
          </w:p>
          <w:p w14:paraId="29DCAC8C" w14:textId="69007F5F" w:rsidR="00B767F3" w:rsidRPr="003200B7" w:rsidRDefault="00B767F3">
            <w:pPr>
              <w:rPr>
                <w:rFonts w:ascii="Aptos" w:hAnsi="Aptos"/>
                <w:color w:val="4472C4"/>
                <w:kern w:val="2"/>
                <w:sz w:val="22"/>
                <w:szCs w:val="22"/>
              </w:rPr>
            </w:pPr>
          </w:p>
        </w:tc>
      </w:tr>
      <w:tr w:rsidR="00B767F3" w:rsidRPr="003200B7"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Pr="003200B7" w:rsidRDefault="00DD7479">
            <w:pPr>
              <w:rPr>
                <w:rFonts w:ascii="Aptos" w:hAnsi="Aptos"/>
                <w:b/>
                <w:bCs/>
                <w:kern w:val="2"/>
                <w:sz w:val="22"/>
                <w:szCs w:val="22"/>
              </w:rPr>
            </w:pPr>
            <w:r w:rsidRPr="003200B7">
              <w:rPr>
                <w:rFonts w:ascii="Aptos" w:hAnsi="Aptos"/>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Pr="003200B7" w:rsidRDefault="00DD7479">
            <w:pPr>
              <w:spacing w:line="259" w:lineRule="auto"/>
              <w:rPr>
                <w:rFonts w:ascii="Aptos" w:hAnsi="Aptos"/>
                <w:kern w:val="2"/>
                <w:sz w:val="22"/>
                <w:szCs w:val="22"/>
              </w:rPr>
            </w:pPr>
            <w:r w:rsidRPr="003200B7">
              <w:rPr>
                <w:rFonts w:ascii="Aptos" w:hAnsi="Aptos"/>
                <w:kern w:val="2"/>
                <w:sz w:val="22"/>
                <w:szCs w:val="22"/>
              </w:rPr>
              <w:t>Netaikoma</w:t>
            </w:r>
          </w:p>
          <w:p w14:paraId="7272DE9D" w14:textId="77777777" w:rsidR="00B767F3" w:rsidRPr="003200B7" w:rsidRDefault="00B767F3">
            <w:pPr>
              <w:rPr>
                <w:rFonts w:ascii="Aptos" w:hAnsi="Aptos"/>
                <w:sz w:val="22"/>
                <w:szCs w:val="22"/>
              </w:rPr>
            </w:pPr>
          </w:p>
          <w:p w14:paraId="3BD32F43" w14:textId="77777777" w:rsidR="00B767F3" w:rsidRPr="003200B7" w:rsidRDefault="00B767F3">
            <w:pPr>
              <w:spacing w:line="259" w:lineRule="auto"/>
              <w:rPr>
                <w:rFonts w:ascii="Aptos" w:hAnsi="Aptos"/>
                <w:kern w:val="2"/>
                <w:sz w:val="22"/>
                <w:szCs w:val="22"/>
              </w:rPr>
            </w:pPr>
          </w:p>
          <w:p w14:paraId="2FC8EB7E" w14:textId="77777777" w:rsidR="00B767F3" w:rsidRPr="003200B7" w:rsidRDefault="00B767F3">
            <w:pPr>
              <w:rPr>
                <w:rFonts w:ascii="Aptos" w:hAnsi="Aptos"/>
                <w:sz w:val="22"/>
                <w:szCs w:val="22"/>
              </w:rPr>
            </w:pPr>
          </w:p>
          <w:p w14:paraId="49FF058F" w14:textId="77777777" w:rsidR="00B767F3" w:rsidRPr="003200B7" w:rsidRDefault="00B767F3">
            <w:pPr>
              <w:rPr>
                <w:rFonts w:ascii="Aptos" w:hAnsi="Aptos"/>
                <w:color w:val="4472C4"/>
                <w:kern w:val="2"/>
                <w:sz w:val="22"/>
                <w:szCs w:val="22"/>
              </w:rPr>
            </w:pPr>
          </w:p>
        </w:tc>
      </w:tr>
      <w:tr w:rsidR="00B767F3" w:rsidRPr="003200B7" w14:paraId="0126462E" w14:textId="77777777">
        <w:trPr>
          <w:trHeight w:val="300"/>
        </w:trPr>
        <w:tc>
          <w:tcPr>
            <w:tcW w:w="9535" w:type="dxa"/>
            <w:gridSpan w:val="5"/>
          </w:tcPr>
          <w:p w14:paraId="318973A5" w14:textId="77777777" w:rsidR="00B767F3" w:rsidRPr="003200B7" w:rsidRDefault="00DD7479">
            <w:pPr>
              <w:jc w:val="center"/>
              <w:rPr>
                <w:rFonts w:ascii="Aptos" w:hAnsi="Aptos"/>
                <w:b/>
                <w:bCs/>
                <w:kern w:val="2"/>
                <w:sz w:val="22"/>
                <w:szCs w:val="22"/>
              </w:rPr>
            </w:pPr>
            <w:r w:rsidRPr="003200B7">
              <w:rPr>
                <w:rFonts w:ascii="Aptos" w:hAnsi="Aptos"/>
                <w:b/>
                <w:kern w:val="2"/>
                <w:sz w:val="22"/>
                <w:szCs w:val="22"/>
              </w:rPr>
              <w:t>10. ESMINĖS SUTARTIES SĄLYGOS</w:t>
            </w:r>
          </w:p>
        </w:tc>
      </w:tr>
      <w:tr w:rsidR="00B767F3" w:rsidRPr="003200B7" w14:paraId="4D59E15A" w14:textId="77777777">
        <w:trPr>
          <w:trHeight w:val="300"/>
        </w:trPr>
        <w:tc>
          <w:tcPr>
            <w:tcW w:w="2707" w:type="dxa"/>
            <w:gridSpan w:val="3"/>
          </w:tcPr>
          <w:p w14:paraId="345EFFE5" w14:textId="77777777" w:rsidR="00B767F3" w:rsidRPr="003200B7" w:rsidRDefault="00DD7479">
            <w:pPr>
              <w:rPr>
                <w:rFonts w:ascii="Aptos" w:hAnsi="Aptos"/>
                <w:b/>
                <w:bCs/>
                <w:kern w:val="2"/>
                <w:sz w:val="22"/>
                <w:szCs w:val="22"/>
              </w:rPr>
            </w:pPr>
            <w:r w:rsidRPr="003200B7">
              <w:rPr>
                <w:rFonts w:ascii="Aptos" w:hAnsi="Aptos"/>
                <w:b/>
                <w:bCs/>
                <w:sz w:val="22"/>
                <w:szCs w:val="22"/>
              </w:rPr>
              <w:t>10.1. Esminės Sutarties sąlygos</w:t>
            </w:r>
          </w:p>
        </w:tc>
        <w:tc>
          <w:tcPr>
            <w:tcW w:w="6828" w:type="dxa"/>
            <w:gridSpan w:val="2"/>
          </w:tcPr>
          <w:p w14:paraId="3E5630AC" w14:textId="77777777" w:rsidR="00C735ED" w:rsidRPr="00E5506B" w:rsidRDefault="00C735ED" w:rsidP="00C735ED">
            <w:pPr>
              <w:jc w:val="both"/>
              <w:rPr>
                <w:rFonts w:ascii="Aptos" w:hAnsi="Aptos"/>
                <w:kern w:val="2"/>
                <w:sz w:val="22"/>
                <w:szCs w:val="22"/>
              </w:rPr>
            </w:pPr>
            <w:r w:rsidRPr="00E5506B">
              <w:rPr>
                <w:rFonts w:ascii="Aptos" w:hAnsi="Aptos"/>
                <w:kern w:val="2"/>
                <w:sz w:val="22"/>
                <w:szCs w:val="22"/>
              </w:rPr>
              <w:t>10.1.</w:t>
            </w:r>
            <w:r w:rsidRPr="00E5506B">
              <w:rPr>
                <w:rFonts w:ascii="Aptos" w:hAnsi="Aptos"/>
                <w:kern w:val="2"/>
                <w:sz w:val="22"/>
                <w:szCs w:val="22"/>
                <w:lang w:val="en-US"/>
              </w:rPr>
              <w:t>1</w:t>
            </w:r>
            <w:r w:rsidRPr="00E5506B">
              <w:rPr>
                <w:rFonts w:ascii="Aptos" w:hAnsi="Aptos"/>
                <w:kern w:val="2"/>
                <w:sz w:val="22"/>
                <w:szCs w:val="22"/>
              </w:rPr>
              <w:t>. Prekių per Techninėje specifikacijoje nurodytus terminus pristatymas.</w:t>
            </w:r>
          </w:p>
          <w:p w14:paraId="3657475F" w14:textId="40B2C2A5" w:rsidR="00B767F3" w:rsidRPr="00C735ED" w:rsidRDefault="00C735ED" w:rsidP="00C735ED">
            <w:pPr>
              <w:jc w:val="both"/>
              <w:rPr>
                <w:rFonts w:ascii="Aptos" w:hAnsi="Aptos"/>
                <w:kern w:val="2"/>
                <w:sz w:val="22"/>
                <w:szCs w:val="22"/>
              </w:rPr>
            </w:pPr>
            <w:r w:rsidRPr="00E5506B">
              <w:rPr>
                <w:rFonts w:ascii="Aptos" w:hAnsi="Aptos"/>
                <w:kern w:val="2"/>
                <w:sz w:val="22"/>
                <w:szCs w:val="22"/>
              </w:rPr>
              <w:t>10.1.2. Prekių, kurios atitinka Techninėje specifikacijoje nustatytus reikalavimus, pristatymas.</w:t>
            </w:r>
          </w:p>
        </w:tc>
      </w:tr>
      <w:tr w:rsidR="00B767F3" w:rsidRPr="003200B7" w14:paraId="0F5458CF" w14:textId="77777777">
        <w:trPr>
          <w:trHeight w:val="300"/>
        </w:trPr>
        <w:tc>
          <w:tcPr>
            <w:tcW w:w="2700" w:type="dxa"/>
            <w:gridSpan w:val="2"/>
          </w:tcPr>
          <w:p w14:paraId="0C270B5F" w14:textId="77777777" w:rsidR="00B767F3" w:rsidRPr="003200B7" w:rsidRDefault="00DD7479">
            <w:pPr>
              <w:rPr>
                <w:rFonts w:ascii="Aptos" w:hAnsi="Aptos"/>
                <w:b/>
                <w:bCs/>
                <w:kern w:val="2"/>
                <w:sz w:val="22"/>
                <w:szCs w:val="22"/>
              </w:rPr>
            </w:pPr>
            <w:r w:rsidRPr="003200B7">
              <w:rPr>
                <w:rFonts w:ascii="Aptos" w:hAnsi="Aptos"/>
                <w:b/>
                <w:bCs/>
                <w:kern w:val="2"/>
                <w:sz w:val="22"/>
                <w:szCs w:val="22"/>
              </w:rPr>
              <w:t>10.2. Dideli arba nuolatiniai esminės Sutarties sąlygos vykdymo trūkumai</w:t>
            </w:r>
          </w:p>
        </w:tc>
        <w:tc>
          <w:tcPr>
            <w:tcW w:w="6835" w:type="dxa"/>
            <w:gridSpan w:val="3"/>
          </w:tcPr>
          <w:p w14:paraId="65DAEE70" w14:textId="66ED2CCC" w:rsidR="00C735ED" w:rsidRPr="00C735ED" w:rsidRDefault="00C735ED" w:rsidP="00C735ED">
            <w:pPr>
              <w:jc w:val="both"/>
              <w:rPr>
                <w:rFonts w:ascii="Aptos" w:hAnsi="Aptos"/>
                <w:kern w:val="2"/>
                <w:sz w:val="22"/>
                <w:szCs w:val="22"/>
              </w:rPr>
            </w:pPr>
            <w:r w:rsidRPr="00C735ED">
              <w:rPr>
                <w:rFonts w:ascii="Aptos" w:hAnsi="Aptos"/>
                <w:kern w:val="2"/>
                <w:sz w:val="22"/>
                <w:szCs w:val="22"/>
              </w:rPr>
              <w:t>10.2.1. Dideliu ar nuolatiniu esminės Sutarties sąlygos vykdymo</w:t>
            </w:r>
            <w:r>
              <w:rPr>
                <w:rFonts w:ascii="Aptos" w:hAnsi="Aptos"/>
                <w:kern w:val="2"/>
                <w:sz w:val="22"/>
                <w:szCs w:val="22"/>
              </w:rPr>
              <w:t xml:space="preserve"> </w:t>
            </w:r>
            <w:r w:rsidRPr="00C735ED">
              <w:rPr>
                <w:rFonts w:ascii="Aptos" w:hAnsi="Aptos"/>
                <w:kern w:val="2"/>
                <w:sz w:val="22"/>
                <w:szCs w:val="22"/>
              </w:rPr>
              <w:t>trūkumu laikomas Tiekėjo uždelsimas, trunkantis daugiau nei 5</w:t>
            </w:r>
            <w:r>
              <w:rPr>
                <w:rFonts w:ascii="Aptos" w:hAnsi="Aptos"/>
                <w:kern w:val="2"/>
                <w:sz w:val="22"/>
                <w:szCs w:val="22"/>
              </w:rPr>
              <w:t xml:space="preserve"> </w:t>
            </w:r>
            <w:r w:rsidRPr="00C735ED">
              <w:rPr>
                <w:rFonts w:ascii="Aptos" w:hAnsi="Aptos"/>
                <w:kern w:val="2"/>
                <w:sz w:val="22"/>
                <w:szCs w:val="22"/>
              </w:rPr>
              <w:t>(penkias) darbo dienas pristatyti Prekes Techninėje specifikacijoje nustatytais terminais.</w:t>
            </w:r>
          </w:p>
          <w:p w14:paraId="27FF7C68" w14:textId="2EDF29A6" w:rsidR="00B767F3" w:rsidRPr="003200B7" w:rsidRDefault="00C735ED" w:rsidP="00C735ED">
            <w:pPr>
              <w:jc w:val="both"/>
              <w:rPr>
                <w:rFonts w:ascii="Aptos" w:hAnsi="Aptos"/>
                <w:kern w:val="2"/>
                <w:sz w:val="22"/>
                <w:szCs w:val="22"/>
              </w:rPr>
            </w:pPr>
            <w:r w:rsidRPr="00C735ED">
              <w:rPr>
                <w:rFonts w:ascii="Aptos" w:hAnsi="Aptos"/>
                <w:kern w:val="2"/>
                <w:sz w:val="22"/>
                <w:szCs w:val="22"/>
              </w:rPr>
              <w:t>10.2.2. Dideliu ar nuolatiniu esminės Sutarties sąlygos vykdymo</w:t>
            </w:r>
            <w:r>
              <w:rPr>
                <w:rFonts w:ascii="Aptos" w:hAnsi="Aptos"/>
                <w:kern w:val="2"/>
                <w:sz w:val="22"/>
                <w:szCs w:val="22"/>
              </w:rPr>
              <w:t xml:space="preserve"> </w:t>
            </w:r>
            <w:r w:rsidRPr="00C735ED">
              <w:rPr>
                <w:rFonts w:ascii="Aptos" w:hAnsi="Aptos"/>
                <w:kern w:val="2"/>
                <w:sz w:val="22"/>
                <w:szCs w:val="22"/>
              </w:rPr>
              <w:t>trūkumu laikomas Prekių, kurios neatitinka Techninėje specifikacijoje nustatytų reikalavimų, pristatymas.</w:t>
            </w:r>
          </w:p>
        </w:tc>
      </w:tr>
      <w:tr w:rsidR="00B767F3" w:rsidRPr="003200B7" w14:paraId="70836C3F" w14:textId="77777777">
        <w:trPr>
          <w:trHeight w:val="300"/>
        </w:trPr>
        <w:tc>
          <w:tcPr>
            <w:tcW w:w="9535" w:type="dxa"/>
            <w:gridSpan w:val="5"/>
          </w:tcPr>
          <w:p w14:paraId="31DFC488" w14:textId="77777777" w:rsidR="00B767F3" w:rsidRPr="003200B7" w:rsidRDefault="00DD7479">
            <w:pPr>
              <w:jc w:val="center"/>
              <w:rPr>
                <w:rFonts w:ascii="Aptos" w:hAnsi="Aptos"/>
                <w:b/>
                <w:bCs/>
                <w:kern w:val="2"/>
                <w:sz w:val="22"/>
                <w:szCs w:val="22"/>
              </w:rPr>
            </w:pPr>
            <w:r w:rsidRPr="003200B7">
              <w:rPr>
                <w:rFonts w:ascii="Aptos" w:hAnsi="Aptos"/>
                <w:b/>
                <w:bCs/>
                <w:kern w:val="2"/>
                <w:sz w:val="22"/>
                <w:szCs w:val="22"/>
              </w:rPr>
              <w:t>11. SUTARTIES GALIOJIMAS IR KEITIMAS</w:t>
            </w:r>
          </w:p>
        </w:tc>
      </w:tr>
      <w:tr w:rsidR="00B767F3" w:rsidRPr="003200B7"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Pr="003200B7" w:rsidRDefault="00DD7479">
            <w:pPr>
              <w:rPr>
                <w:rFonts w:ascii="Aptos" w:hAnsi="Aptos"/>
                <w:b/>
                <w:bCs/>
                <w:kern w:val="2"/>
                <w:sz w:val="22"/>
                <w:szCs w:val="22"/>
              </w:rPr>
            </w:pPr>
            <w:r w:rsidRPr="003200B7">
              <w:rPr>
                <w:rFonts w:ascii="Aptos" w:hAnsi="Aptos"/>
                <w:b/>
                <w:bCs/>
                <w:kern w:val="2"/>
                <w:sz w:val="22"/>
                <w:szCs w:val="22"/>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72CC5E" w14:textId="77777777" w:rsidR="00B767F3" w:rsidRPr="003200B7" w:rsidRDefault="00DD7479" w:rsidP="002F6C24">
            <w:pPr>
              <w:jc w:val="both"/>
              <w:rPr>
                <w:rFonts w:ascii="Aptos" w:hAnsi="Aptos"/>
                <w:kern w:val="2"/>
                <w:sz w:val="22"/>
                <w:szCs w:val="22"/>
              </w:rPr>
            </w:pPr>
            <w:r w:rsidRPr="003200B7">
              <w:rPr>
                <w:rFonts w:ascii="Aptos" w:hAnsi="Aptos"/>
                <w:kern w:val="2"/>
                <w:sz w:val="22"/>
                <w:szCs w:val="22"/>
              </w:rPr>
              <w:t>Ši Sutartis laikoma sudaryta ir įsigalioja nuo Sutarties pasirašymo dienos (antrosios Šalies pasirašymo dieną).</w:t>
            </w:r>
          </w:p>
          <w:p w14:paraId="0DC01EF2" w14:textId="6AE28FA6" w:rsidR="00B767F3" w:rsidRPr="003200B7" w:rsidRDefault="00DD7479" w:rsidP="002F6C24">
            <w:pPr>
              <w:jc w:val="both"/>
              <w:rPr>
                <w:rFonts w:ascii="Aptos" w:hAnsi="Aptos"/>
                <w:color w:val="4472C4"/>
                <w:kern w:val="2"/>
                <w:sz w:val="22"/>
                <w:szCs w:val="22"/>
              </w:rPr>
            </w:pPr>
            <w:r w:rsidRPr="003200B7">
              <w:rPr>
                <w:rFonts w:ascii="Aptos" w:hAnsi="Aptos"/>
                <w:color w:val="000000"/>
                <w:kern w:val="2"/>
                <w:sz w:val="22"/>
                <w:szCs w:val="22"/>
              </w:rPr>
              <w:t>Sutartis galioja iki visiško prievolių įvykdymo (kol bus išnaudota Pradinės Sutarties vertė, bet jos terminas negali būti ilgesnis kaip</w:t>
            </w:r>
            <w:r w:rsidR="002F6C24">
              <w:rPr>
                <w:rFonts w:ascii="Aptos" w:hAnsi="Aptos"/>
                <w:color w:val="000000"/>
                <w:kern w:val="2"/>
                <w:sz w:val="22"/>
                <w:szCs w:val="22"/>
              </w:rPr>
              <w:t xml:space="preserve"> 12 (dvylika) mėnesių</w:t>
            </w:r>
            <w:r w:rsidRPr="003200B7">
              <w:rPr>
                <w:rFonts w:ascii="Aptos" w:hAnsi="Aptos"/>
                <w:kern w:val="2"/>
                <w:sz w:val="22"/>
                <w:szCs w:val="22"/>
              </w:rPr>
              <w:t>.</w:t>
            </w:r>
          </w:p>
        </w:tc>
      </w:tr>
      <w:tr w:rsidR="00B767F3" w:rsidRPr="003200B7"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Pr="003200B7" w:rsidRDefault="00DD7479">
            <w:pPr>
              <w:rPr>
                <w:rFonts w:ascii="Aptos" w:hAnsi="Aptos"/>
                <w:b/>
                <w:bCs/>
                <w:kern w:val="2"/>
                <w:sz w:val="22"/>
                <w:szCs w:val="22"/>
              </w:rPr>
            </w:pPr>
            <w:r w:rsidRPr="003200B7">
              <w:rPr>
                <w:rFonts w:ascii="Aptos" w:hAnsi="Aptos"/>
                <w:b/>
                <w:bCs/>
                <w:kern w:val="2"/>
                <w:sz w:val="22"/>
                <w:szCs w:val="22"/>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C16D3A2" w14:textId="77777777" w:rsidR="002F6C24" w:rsidRPr="002F6C24" w:rsidRDefault="00DD7479" w:rsidP="002F6C24">
            <w:pPr>
              <w:jc w:val="both"/>
              <w:rPr>
                <w:rFonts w:ascii="Aptos" w:hAnsi="Aptos"/>
                <w:color w:val="000000" w:themeColor="text1"/>
                <w:kern w:val="2"/>
                <w:sz w:val="22"/>
                <w:szCs w:val="22"/>
              </w:rPr>
            </w:pPr>
            <w:r w:rsidRPr="002F6C24">
              <w:rPr>
                <w:rFonts w:ascii="Aptos" w:hAnsi="Aptos"/>
                <w:color w:val="000000" w:themeColor="text1"/>
                <w:kern w:val="2"/>
                <w:sz w:val="22"/>
                <w:szCs w:val="22"/>
              </w:rPr>
              <w:t>Šalių abipusiu rašytiniu Susitarimu Sutartis tomis pačiomis sąlygomis,</w:t>
            </w:r>
            <w:r w:rsidR="002F6C24" w:rsidRPr="002F6C24">
              <w:rPr>
                <w:rFonts w:ascii="Aptos" w:hAnsi="Aptos"/>
                <w:color w:val="000000" w:themeColor="text1"/>
                <w:kern w:val="2"/>
                <w:sz w:val="22"/>
                <w:szCs w:val="22"/>
              </w:rPr>
              <w:t xml:space="preserve"> </w:t>
            </w:r>
            <w:r w:rsidRPr="002F6C24">
              <w:rPr>
                <w:rFonts w:ascii="Aptos" w:hAnsi="Aptos"/>
                <w:color w:val="000000" w:themeColor="text1"/>
                <w:kern w:val="2"/>
                <w:sz w:val="22"/>
                <w:szCs w:val="22"/>
              </w:rPr>
              <w:t>nedidinant Sutarties kainos</w:t>
            </w:r>
            <w:r w:rsidR="002F6C24" w:rsidRPr="002F6C24">
              <w:rPr>
                <w:rFonts w:ascii="Aptos" w:hAnsi="Aptos"/>
                <w:color w:val="000000" w:themeColor="text1"/>
                <w:kern w:val="2"/>
                <w:sz w:val="22"/>
                <w:szCs w:val="22"/>
              </w:rPr>
              <w:t xml:space="preserve">, </w:t>
            </w:r>
            <w:r w:rsidRPr="002F6C24">
              <w:rPr>
                <w:rFonts w:ascii="Aptos" w:hAnsi="Aptos"/>
                <w:color w:val="000000" w:themeColor="text1"/>
                <w:kern w:val="2"/>
                <w:sz w:val="22"/>
                <w:szCs w:val="22"/>
              </w:rPr>
              <w:t xml:space="preserve">gali būti pratęsta 1 (vieną) kartą </w:t>
            </w:r>
            <w:r w:rsidR="002F6C24" w:rsidRPr="002F6C24">
              <w:rPr>
                <w:rFonts w:ascii="Aptos" w:hAnsi="Aptos"/>
                <w:color w:val="000000" w:themeColor="text1"/>
                <w:kern w:val="2"/>
                <w:sz w:val="22"/>
                <w:szCs w:val="22"/>
              </w:rPr>
              <w:t>6 (šešių</w:t>
            </w:r>
            <w:r w:rsidRPr="002F6C24">
              <w:rPr>
                <w:rFonts w:ascii="Aptos" w:hAnsi="Aptos"/>
                <w:color w:val="000000" w:themeColor="text1"/>
                <w:kern w:val="2"/>
                <w:sz w:val="22"/>
                <w:szCs w:val="22"/>
              </w:rPr>
              <w:t xml:space="preserve">) mėnesių </w:t>
            </w:r>
            <w:r w:rsidR="002F6C24" w:rsidRPr="002F6C24">
              <w:rPr>
                <w:rFonts w:ascii="Aptos" w:hAnsi="Aptos"/>
                <w:color w:val="000000" w:themeColor="text1"/>
                <w:kern w:val="2"/>
                <w:sz w:val="22"/>
                <w:szCs w:val="22"/>
              </w:rPr>
              <w:t>laikotarpiui</w:t>
            </w:r>
            <w:r w:rsidRPr="002F6C24">
              <w:rPr>
                <w:rFonts w:ascii="Aptos" w:hAnsi="Aptos"/>
                <w:color w:val="000000" w:themeColor="text1"/>
                <w:kern w:val="2"/>
                <w:sz w:val="22"/>
                <w:szCs w:val="22"/>
              </w:rPr>
              <w:t>, jeigu yra išlikęs poreikis ir esant šiai aplinkyb</w:t>
            </w:r>
            <w:r w:rsidR="002F6C24" w:rsidRPr="002F6C24">
              <w:rPr>
                <w:rFonts w:ascii="Aptos" w:hAnsi="Aptos"/>
                <w:color w:val="000000" w:themeColor="text1"/>
                <w:kern w:val="2"/>
                <w:sz w:val="22"/>
                <w:szCs w:val="22"/>
              </w:rPr>
              <w:t>ei:</w:t>
            </w:r>
          </w:p>
          <w:p w14:paraId="5BFF1F84" w14:textId="7E584B38" w:rsidR="00B767F3" w:rsidRPr="002F6C24" w:rsidRDefault="00DD7479" w:rsidP="002F6C24">
            <w:pPr>
              <w:jc w:val="both"/>
              <w:rPr>
                <w:rFonts w:ascii="Aptos" w:eastAsia="Arial" w:hAnsi="Aptos"/>
                <w:color w:val="FF0000"/>
                <w:sz w:val="22"/>
                <w:szCs w:val="22"/>
              </w:rPr>
            </w:pPr>
            <w:r w:rsidRPr="002F6C24">
              <w:rPr>
                <w:rFonts w:ascii="Aptos" w:eastAsia="Calibri" w:hAnsi="Aptos"/>
                <w:color w:val="000000" w:themeColor="text1"/>
                <w:sz w:val="22"/>
                <w:szCs w:val="22"/>
              </w:rPr>
              <w:t>11.2.1. </w:t>
            </w:r>
            <w:r w:rsidRPr="002F6C24">
              <w:rPr>
                <w:rFonts w:ascii="Aptos" w:eastAsia="Arial" w:hAnsi="Aptos"/>
                <w:color w:val="000000" w:themeColor="text1"/>
                <w:sz w:val="22"/>
                <w:szCs w:val="22"/>
              </w:rPr>
              <w:t>Pirkėjas neišpirko Prekių pagal Sutartį ir nėra išnaudota Sutarties kaina</w:t>
            </w:r>
            <w:r w:rsidR="002F6C24" w:rsidRPr="002F6C24">
              <w:rPr>
                <w:rFonts w:ascii="Aptos" w:eastAsia="Arial" w:hAnsi="Aptos"/>
                <w:color w:val="000000" w:themeColor="text1"/>
                <w:sz w:val="22"/>
                <w:szCs w:val="22"/>
              </w:rPr>
              <w:t>.</w:t>
            </w:r>
          </w:p>
        </w:tc>
      </w:tr>
      <w:tr w:rsidR="00B767F3" w:rsidRPr="003200B7" w14:paraId="0284242D" w14:textId="77777777">
        <w:trPr>
          <w:trHeight w:val="300"/>
        </w:trPr>
        <w:tc>
          <w:tcPr>
            <w:tcW w:w="9535" w:type="dxa"/>
            <w:gridSpan w:val="5"/>
          </w:tcPr>
          <w:p w14:paraId="05AABF93" w14:textId="77777777" w:rsidR="00B767F3" w:rsidRPr="003200B7" w:rsidRDefault="00DD7479">
            <w:pPr>
              <w:jc w:val="center"/>
              <w:rPr>
                <w:rFonts w:ascii="Aptos" w:hAnsi="Aptos"/>
                <w:b/>
                <w:bCs/>
                <w:kern w:val="2"/>
                <w:sz w:val="22"/>
                <w:szCs w:val="22"/>
              </w:rPr>
            </w:pPr>
            <w:r w:rsidRPr="003200B7">
              <w:rPr>
                <w:rFonts w:ascii="Aptos" w:hAnsi="Aptos"/>
                <w:b/>
                <w:bCs/>
                <w:kern w:val="2"/>
                <w:sz w:val="22"/>
                <w:szCs w:val="22"/>
              </w:rPr>
              <w:t>12. SUTARTIES NUTRAUKIMAS</w:t>
            </w:r>
          </w:p>
        </w:tc>
      </w:tr>
      <w:tr w:rsidR="00B767F3" w:rsidRPr="003200B7" w14:paraId="02CDEAC4" w14:textId="77777777">
        <w:trPr>
          <w:trHeight w:val="300"/>
        </w:trPr>
        <w:tc>
          <w:tcPr>
            <w:tcW w:w="2532" w:type="dxa"/>
          </w:tcPr>
          <w:p w14:paraId="226C878D" w14:textId="77777777" w:rsidR="00B767F3" w:rsidRPr="003200B7" w:rsidRDefault="00DD7479">
            <w:pPr>
              <w:rPr>
                <w:rFonts w:ascii="Aptos" w:hAnsi="Aptos"/>
                <w:b/>
                <w:bCs/>
                <w:kern w:val="2"/>
                <w:sz w:val="22"/>
                <w:szCs w:val="22"/>
              </w:rPr>
            </w:pPr>
            <w:r w:rsidRPr="003200B7">
              <w:rPr>
                <w:rFonts w:ascii="Aptos" w:hAnsi="Aptos"/>
                <w:b/>
                <w:bCs/>
                <w:kern w:val="2"/>
                <w:sz w:val="22"/>
                <w:szCs w:val="22"/>
              </w:rPr>
              <w:t>12.1. Sutarties nutraukimo pagrindai</w:t>
            </w:r>
          </w:p>
        </w:tc>
        <w:tc>
          <w:tcPr>
            <w:tcW w:w="7003" w:type="dxa"/>
            <w:gridSpan w:val="4"/>
          </w:tcPr>
          <w:p w14:paraId="6FAE0A4C" w14:textId="766863EB" w:rsidR="00B767F3" w:rsidRPr="002F6C24" w:rsidRDefault="00DD7479" w:rsidP="002F6C24">
            <w:pPr>
              <w:jc w:val="both"/>
              <w:rPr>
                <w:rFonts w:ascii="Aptos" w:hAnsi="Aptos"/>
                <w:kern w:val="2"/>
                <w:sz w:val="22"/>
                <w:szCs w:val="22"/>
              </w:rPr>
            </w:pPr>
            <w:r w:rsidRPr="003200B7">
              <w:rPr>
                <w:rFonts w:ascii="Aptos" w:hAnsi="Aptos"/>
                <w:kern w:val="2"/>
                <w:sz w:val="22"/>
                <w:szCs w:val="22"/>
              </w:rPr>
              <w:t>Sutartis gali būti nutraukiama rašytiniu Šalių susitarimu arba vienašališkai, Bendrosiose sąlygose nustatyta tvarka.</w:t>
            </w:r>
          </w:p>
        </w:tc>
      </w:tr>
      <w:tr w:rsidR="00B767F3" w:rsidRPr="003200B7" w14:paraId="69CB11D9" w14:textId="77777777">
        <w:trPr>
          <w:trHeight w:val="300"/>
        </w:trPr>
        <w:tc>
          <w:tcPr>
            <w:tcW w:w="2532" w:type="dxa"/>
          </w:tcPr>
          <w:p w14:paraId="30B41D12" w14:textId="77777777" w:rsidR="00B767F3" w:rsidRPr="003200B7" w:rsidRDefault="00DD7479">
            <w:pPr>
              <w:rPr>
                <w:rFonts w:ascii="Aptos" w:hAnsi="Aptos"/>
                <w:b/>
                <w:bCs/>
                <w:kern w:val="2"/>
                <w:sz w:val="22"/>
                <w:szCs w:val="22"/>
              </w:rPr>
            </w:pPr>
            <w:r w:rsidRPr="003200B7">
              <w:rPr>
                <w:rFonts w:ascii="Aptos" w:hAnsi="Aptos"/>
                <w:b/>
                <w:bCs/>
                <w:kern w:val="2"/>
                <w:sz w:val="22"/>
                <w:szCs w:val="22"/>
              </w:rPr>
              <w:t>12.2. Esminiai Sutarties pažeidimai</w:t>
            </w:r>
          </w:p>
          <w:p w14:paraId="08CC1A68" w14:textId="77777777" w:rsidR="00B767F3" w:rsidRPr="003200B7" w:rsidRDefault="00B767F3">
            <w:pPr>
              <w:rPr>
                <w:rFonts w:ascii="Aptos" w:hAnsi="Aptos"/>
                <w:b/>
                <w:bCs/>
                <w:kern w:val="2"/>
                <w:sz w:val="22"/>
                <w:szCs w:val="22"/>
              </w:rPr>
            </w:pPr>
          </w:p>
        </w:tc>
        <w:tc>
          <w:tcPr>
            <w:tcW w:w="7003" w:type="dxa"/>
            <w:gridSpan w:val="4"/>
          </w:tcPr>
          <w:p w14:paraId="22192202" w14:textId="51647DF4" w:rsidR="00B767F3" w:rsidRPr="00E82A1D" w:rsidRDefault="00DD7479" w:rsidP="00E82A1D">
            <w:pPr>
              <w:jc w:val="both"/>
              <w:rPr>
                <w:rFonts w:ascii="Aptos" w:hAnsi="Aptos"/>
                <w:color w:val="000000" w:themeColor="text1"/>
                <w:kern w:val="2"/>
                <w:sz w:val="22"/>
                <w:szCs w:val="22"/>
              </w:rPr>
            </w:pPr>
            <w:r w:rsidRPr="00E82A1D">
              <w:rPr>
                <w:rFonts w:ascii="Aptos" w:hAnsi="Aptos"/>
                <w:color w:val="000000" w:themeColor="text1"/>
                <w:kern w:val="2"/>
                <w:sz w:val="22"/>
                <w:szCs w:val="22"/>
              </w:rPr>
              <w:t>12.2.1. jeigu Tiekėjas nevykdo prisiimtų įsipareigojimų už Sutartyje nustatytą Sutarties kainą;</w:t>
            </w:r>
          </w:p>
          <w:p w14:paraId="49957558" w14:textId="4E3F48D7" w:rsidR="00B767F3" w:rsidRPr="00E82A1D" w:rsidRDefault="00DD7479" w:rsidP="00E82A1D">
            <w:pPr>
              <w:jc w:val="both"/>
              <w:rPr>
                <w:rFonts w:ascii="Aptos" w:hAnsi="Aptos"/>
                <w:color w:val="000000" w:themeColor="text1"/>
                <w:kern w:val="2"/>
                <w:sz w:val="22"/>
                <w:szCs w:val="22"/>
              </w:rPr>
            </w:pPr>
            <w:r w:rsidRPr="00E82A1D">
              <w:rPr>
                <w:rFonts w:ascii="Aptos" w:hAnsi="Aptos"/>
                <w:color w:val="000000" w:themeColor="text1"/>
                <w:kern w:val="2"/>
                <w:sz w:val="22"/>
                <w:szCs w:val="22"/>
              </w:rPr>
              <w:lastRenderedPageBreak/>
              <w:t>12.2.2. </w:t>
            </w:r>
            <w:r w:rsidRPr="00E82A1D">
              <w:rPr>
                <w:rFonts w:ascii="Aptos" w:eastAsia="Arial" w:hAnsi="Aptos"/>
                <w:color w:val="000000" w:themeColor="text1"/>
                <w:kern w:val="2"/>
                <w:sz w:val="22"/>
                <w:szCs w:val="22"/>
              </w:rPr>
              <w:t>jeigu Tiekėjas pažeidžia Prekių pristatymo terminus ir priskaičiuotų netesybų už vėlavimą suma viršija 20 (dvidešimt) proc. Pradinės sutarties vertės;</w:t>
            </w:r>
          </w:p>
          <w:p w14:paraId="05C38EB5" w14:textId="0A1BF408" w:rsidR="00B767F3" w:rsidRPr="00E82A1D" w:rsidRDefault="00DD7479" w:rsidP="00E82A1D">
            <w:pPr>
              <w:tabs>
                <w:tab w:val="left" w:pos="567"/>
                <w:tab w:val="left" w:pos="851"/>
                <w:tab w:val="left" w:pos="992"/>
                <w:tab w:val="left" w:pos="1134"/>
              </w:tabs>
              <w:spacing w:line="257" w:lineRule="auto"/>
              <w:jc w:val="both"/>
              <w:rPr>
                <w:rFonts w:ascii="Aptos" w:eastAsia="Arial" w:hAnsi="Aptos"/>
                <w:color w:val="000000" w:themeColor="text1"/>
                <w:kern w:val="2"/>
                <w:sz w:val="22"/>
                <w:szCs w:val="22"/>
              </w:rPr>
            </w:pPr>
            <w:r w:rsidRPr="00E82A1D">
              <w:rPr>
                <w:rFonts w:ascii="Aptos" w:eastAsia="Arial" w:hAnsi="Aptos"/>
                <w:color w:val="000000" w:themeColor="text1"/>
                <w:kern w:val="2"/>
                <w:sz w:val="22"/>
                <w:szCs w:val="22"/>
              </w:rPr>
              <w:t>12.2.</w:t>
            </w:r>
            <w:r w:rsidR="00E82A1D" w:rsidRPr="00E82A1D">
              <w:rPr>
                <w:rFonts w:ascii="Aptos" w:eastAsia="Arial" w:hAnsi="Aptos"/>
                <w:color w:val="000000" w:themeColor="text1"/>
                <w:kern w:val="2"/>
                <w:sz w:val="22"/>
                <w:szCs w:val="22"/>
              </w:rPr>
              <w:t>3</w:t>
            </w:r>
            <w:r w:rsidRPr="00E82A1D">
              <w:rPr>
                <w:rFonts w:ascii="Aptos" w:eastAsia="Arial" w:hAnsi="Aptos"/>
                <w:color w:val="000000" w:themeColor="text1"/>
                <w:kern w:val="2"/>
                <w:sz w:val="22"/>
                <w:szCs w:val="22"/>
              </w:rPr>
              <w:t>. Tiekėjas pažeidžia Prekių pristatymo terminus ir dėl Prekių pristatymo vėlavimo Prekės tampa nebereikalingos;</w:t>
            </w:r>
          </w:p>
          <w:p w14:paraId="3A467226" w14:textId="1D6B6E66" w:rsidR="00B767F3" w:rsidRPr="00E82A1D" w:rsidRDefault="00DD7479" w:rsidP="00E82A1D">
            <w:pPr>
              <w:tabs>
                <w:tab w:val="left" w:pos="567"/>
                <w:tab w:val="left" w:pos="851"/>
                <w:tab w:val="left" w:pos="992"/>
                <w:tab w:val="left" w:pos="1134"/>
              </w:tabs>
              <w:spacing w:line="257" w:lineRule="auto"/>
              <w:jc w:val="both"/>
              <w:rPr>
                <w:rFonts w:ascii="Aptos" w:eastAsia="Arial" w:hAnsi="Aptos"/>
                <w:color w:val="000000" w:themeColor="text1"/>
                <w:kern w:val="2"/>
                <w:sz w:val="22"/>
                <w:szCs w:val="22"/>
              </w:rPr>
            </w:pPr>
            <w:r w:rsidRPr="00E82A1D">
              <w:rPr>
                <w:rFonts w:ascii="Aptos" w:eastAsia="Arial" w:hAnsi="Aptos"/>
                <w:color w:val="000000" w:themeColor="text1"/>
                <w:kern w:val="2"/>
                <w:sz w:val="22"/>
                <w:szCs w:val="22"/>
              </w:rPr>
              <w:t>12.2.</w:t>
            </w:r>
            <w:r w:rsidR="00E82A1D" w:rsidRPr="00E82A1D">
              <w:rPr>
                <w:rFonts w:ascii="Aptos" w:eastAsia="Arial" w:hAnsi="Aptos"/>
                <w:color w:val="000000" w:themeColor="text1"/>
                <w:kern w:val="2"/>
                <w:sz w:val="22"/>
                <w:szCs w:val="22"/>
              </w:rPr>
              <w:t>4</w:t>
            </w:r>
            <w:r w:rsidRPr="00E82A1D">
              <w:rPr>
                <w:rFonts w:ascii="Aptos" w:eastAsia="Arial" w:hAnsi="Aptos"/>
                <w:color w:val="000000" w:themeColor="text1"/>
                <w:kern w:val="2"/>
                <w:sz w:val="22"/>
                <w:szCs w:val="22"/>
              </w:rPr>
              <w:t>. Tiekėjas daugiau kaip 2 (du) kartus pristato Prekes, kurios neatitinka Sutartyje ir (ar) Įstatymuose nustatytų reikalavimų Prekėms;</w:t>
            </w:r>
          </w:p>
          <w:p w14:paraId="7F8DF42F" w14:textId="44DE7807" w:rsidR="00B767F3" w:rsidRPr="00E82A1D" w:rsidRDefault="00DD7479" w:rsidP="00E82A1D">
            <w:pPr>
              <w:tabs>
                <w:tab w:val="left" w:pos="567"/>
                <w:tab w:val="left" w:pos="851"/>
                <w:tab w:val="left" w:pos="992"/>
                <w:tab w:val="left" w:pos="1134"/>
              </w:tabs>
              <w:spacing w:line="257" w:lineRule="auto"/>
              <w:jc w:val="both"/>
              <w:rPr>
                <w:rFonts w:ascii="Aptos" w:eastAsia="Arial" w:hAnsi="Aptos"/>
                <w:color w:val="000000" w:themeColor="text1"/>
                <w:kern w:val="2"/>
                <w:sz w:val="22"/>
                <w:szCs w:val="22"/>
              </w:rPr>
            </w:pPr>
            <w:r w:rsidRPr="00E82A1D">
              <w:rPr>
                <w:rFonts w:ascii="Aptos" w:eastAsia="Arial" w:hAnsi="Aptos"/>
                <w:color w:val="000000" w:themeColor="text1"/>
                <w:kern w:val="2"/>
                <w:sz w:val="22"/>
                <w:szCs w:val="22"/>
              </w:rPr>
              <w:t>12.2.</w:t>
            </w:r>
            <w:r w:rsidR="00E82A1D" w:rsidRPr="00E82A1D">
              <w:rPr>
                <w:rFonts w:ascii="Aptos" w:eastAsia="Arial" w:hAnsi="Aptos"/>
                <w:color w:val="000000" w:themeColor="text1"/>
                <w:kern w:val="2"/>
                <w:sz w:val="22"/>
                <w:szCs w:val="22"/>
              </w:rPr>
              <w:t>5</w:t>
            </w:r>
            <w:r w:rsidRPr="00E82A1D">
              <w:rPr>
                <w:rFonts w:ascii="Aptos" w:eastAsia="Arial" w:hAnsi="Aptos"/>
                <w:color w:val="000000" w:themeColor="text1"/>
                <w:kern w:val="2"/>
                <w:sz w:val="22"/>
                <w:szCs w:val="22"/>
              </w:rPr>
              <w:t>. Tiekėjas pažeidžia šios Sutarties nuostatas, reglamentuojančias konkurenciją, intelektinės nuosavybės ar konfidencialios informacijos valdymą;</w:t>
            </w:r>
          </w:p>
          <w:p w14:paraId="03DDA9E3" w14:textId="5A39B422" w:rsidR="00B767F3" w:rsidRPr="003200B7" w:rsidRDefault="00DD7479" w:rsidP="00E82A1D">
            <w:pPr>
              <w:tabs>
                <w:tab w:val="left" w:pos="567"/>
                <w:tab w:val="left" w:pos="851"/>
                <w:tab w:val="left" w:pos="992"/>
                <w:tab w:val="left" w:pos="1134"/>
              </w:tabs>
              <w:spacing w:line="257" w:lineRule="auto"/>
              <w:jc w:val="both"/>
              <w:rPr>
                <w:rFonts w:ascii="Aptos" w:eastAsia="Arial" w:hAnsi="Aptos"/>
                <w:color w:val="FF0000"/>
                <w:kern w:val="2"/>
                <w:sz w:val="22"/>
                <w:szCs w:val="22"/>
              </w:rPr>
            </w:pPr>
            <w:r w:rsidRPr="00E82A1D">
              <w:rPr>
                <w:rFonts w:ascii="Aptos" w:eastAsia="Arial" w:hAnsi="Aptos"/>
                <w:color w:val="000000" w:themeColor="text1"/>
                <w:kern w:val="2"/>
                <w:sz w:val="22"/>
                <w:szCs w:val="22"/>
              </w:rPr>
              <w:t>12.2.</w:t>
            </w:r>
            <w:r w:rsidR="00E82A1D" w:rsidRPr="00E82A1D">
              <w:rPr>
                <w:rFonts w:ascii="Aptos" w:eastAsia="Arial" w:hAnsi="Aptos"/>
                <w:color w:val="000000" w:themeColor="text1"/>
                <w:kern w:val="2"/>
                <w:sz w:val="22"/>
                <w:szCs w:val="22"/>
              </w:rPr>
              <w:t>6</w:t>
            </w:r>
            <w:r w:rsidRPr="00E82A1D">
              <w:rPr>
                <w:rFonts w:ascii="Aptos" w:eastAsia="Arial" w:hAnsi="Aptos"/>
                <w:color w:val="000000" w:themeColor="text1"/>
                <w:kern w:val="2"/>
                <w:sz w:val="22"/>
                <w:szCs w:val="22"/>
              </w:rPr>
              <w:t>. Tiekėjas 2 (du) kartus pažeidžia esminę Sutarties sąlygą.</w:t>
            </w:r>
          </w:p>
        </w:tc>
      </w:tr>
      <w:tr w:rsidR="00B767F3" w:rsidRPr="003200B7" w14:paraId="66C5FB47" w14:textId="77777777">
        <w:trPr>
          <w:trHeight w:val="300"/>
        </w:trPr>
        <w:tc>
          <w:tcPr>
            <w:tcW w:w="9535" w:type="dxa"/>
            <w:gridSpan w:val="5"/>
          </w:tcPr>
          <w:p w14:paraId="2E78AE5D" w14:textId="3C3C7FB8" w:rsidR="00B767F3" w:rsidRPr="003200B7" w:rsidRDefault="00DD7479">
            <w:pPr>
              <w:jc w:val="center"/>
              <w:rPr>
                <w:rFonts w:ascii="Aptos" w:hAnsi="Aptos"/>
                <w:kern w:val="2"/>
                <w:sz w:val="22"/>
                <w:szCs w:val="22"/>
              </w:rPr>
            </w:pPr>
            <w:r w:rsidRPr="003200B7">
              <w:rPr>
                <w:rFonts w:ascii="Aptos" w:hAnsi="Aptos"/>
                <w:b/>
                <w:bCs/>
                <w:kern w:val="2"/>
                <w:sz w:val="22"/>
                <w:szCs w:val="22"/>
              </w:rPr>
              <w:lastRenderedPageBreak/>
              <w:t>13. APLINKOSAUGINIAI IR SOCIALINIAI KRITERIJAI</w:t>
            </w:r>
          </w:p>
        </w:tc>
      </w:tr>
      <w:tr w:rsidR="00B767F3" w:rsidRPr="003200B7" w14:paraId="2A940830" w14:textId="77777777">
        <w:trPr>
          <w:trHeight w:val="300"/>
        </w:trPr>
        <w:tc>
          <w:tcPr>
            <w:tcW w:w="2532" w:type="dxa"/>
          </w:tcPr>
          <w:p w14:paraId="5445B64C" w14:textId="77777777" w:rsidR="00B767F3" w:rsidRPr="003200B7" w:rsidRDefault="00DD7479">
            <w:pPr>
              <w:rPr>
                <w:rFonts w:ascii="Aptos" w:hAnsi="Aptos"/>
                <w:b/>
                <w:bCs/>
                <w:kern w:val="2"/>
                <w:sz w:val="22"/>
                <w:szCs w:val="22"/>
              </w:rPr>
            </w:pPr>
            <w:r w:rsidRPr="003200B7">
              <w:rPr>
                <w:rFonts w:ascii="Aptos" w:hAnsi="Aptos"/>
                <w:b/>
                <w:bCs/>
                <w:kern w:val="2"/>
                <w:sz w:val="22"/>
                <w:szCs w:val="22"/>
              </w:rPr>
              <w:t>13.1. Aplinkosauginių kriterijų nustatymo teisinis pagrindas</w:t>
            </w:r>
          </w:p>
        </w:tc>
        <w:tc>
          <w:tcPr>
            <w:tcW w:w="7003" w:type="dxa"/>
            <w:gridSpan w:val="4"/>
          </w:tcPr>
          <w:p w14:paraId="4FBC2B72" w14:textId="77777777" w:rsidR="001078A4" w:rsidRDefault="00DD7479" w:rsidP="001078A4">
            <w:pPr>
              <w:jc w:val="both"/>
            </w:pPr>
            <w:r w:rsidRPr="001B729B">
              <w:rPr>
                <w:rFonts w:ascii="Aptos" w:hAnsi="Aptos"/>
                <w:color w:val="000000"/>
                <w:kern w:val="2"/>
                <w:sz w:val="22"/>
                <w:szCs w:val="22"/>
                <w:shd w:val="clear" w:color="auto" w:fill="FFFFFF"/>
              </w:rPr>
              <w:t xml:space="preserve">Aplinkosauginiai kriterijai Prekėms nustatomi vadovaujantis </w:t>
            </w:r>
            <w:r w:rsidRPr="001B729B">
              <w:rPr>
                <w:rFonts w:ascii="Aptos" w:hAnsi="Aptos"/>
                <w:color w:val="000000"/>
                <w:kern w:val="2"/>
                <w:sz w:val="22"/>
                <w:szCs w:val="22"/>
              </w:rPr>
              <w:t>Aplinkos apsaugos kriterijų taikymo, vykdant žaliuosius pirkimus, tvarkos aprašo, patvirtinto Lietuvos Respublikos aplinkos ministro 2011 m. birželio 28 d. įsakymu Nr. D1-508</w:t>
            </w:r>
            <w:r w:rsidRPr="001B729B">
              <w:rPr>
                <w:rFonts w:ascii="Aptos" w:hAnsi="Aptos"/>
                <w:color w:val="000000"/>
                <w:kern w:val="2"/>
                <w:sz w:val="22"/>
                <w:szCs w:val="22"/>
                <w:shd w:val="clear" w:color="auto" w:fill="FFFFFF"/>
              </w:rPr>
              <w:t xml:space="preserve"> „Dėl Aplinkos apsaugos kriterijų taikymo, vykdant žaliuosius pirkimus, tvarkos aprašo patvirtinimo“ </w:t>
            </w:r>
            <w:r w:rsidR="001B729B" w:rsidRPr="001B729B">
              <w:rPr>
                <w:rFonts w:ascii="Aptos" w:hAnsi="Aptos"/>
                <w:color w:val="000000"/>
                <w:kern w:val="2"/>
                <w:sz w:val="22"/>
                <w:szCs w:val="22"/>
                <w:shd w:val="clear" w:color="auto" w:fill="FFFFFF"/>
              </w:rPr>
              <w:t>4.4.4.5. papunkčiu: „</w:t>
            </w:r>
            <w:r w:rsidR="001B729B" w:rsidRPr="001B729B">
              <w:rPr>
                <w:rFonts w:ascii="Aptos" w:hAnsi="Aptos"/>
                <w:i/>
                <w:iCs/>
                <w:color w:val="000000"/>
                <w:kern w:val="2"/>
                <w:sz w:val="22"/>
                <w:szCs w:val="22"/>
                <w:shd w:val="clear" w:color="auto" w:fill="FFFFFF"/>
              </w:rPr>
              <w:t>prekė, virtusi atliekomis, tinka paruošti pakartotinai naudoti ar perdirbti</w:t>
            </w:r>
            <w:r w:rsidR="001B729B" w:rsidRPr="001B729B">
              <w:rPr>
                <w:rFonts w:ascii="Aptos" w:hAnsi="Aptos"/>
                <w:color w:val="000000"/>
                <w:kern w:val="2"/>
                <w:sz w:val="22"/>
                <w:szCs w:val="22"/>
                <w:shd w:val="clear" w:color="auto" w:fill="FFFFFF"/>
              </w:rPr>
              <w:t>“. Kartoninės dėžės turi būti pagamintos iš medžiagų, tinkamų pakartotinai naudoti ar perdirbti. Tiekėjas, perkančiajai organizacijai pareikalavus, turi pateikti gamintojo techninę dokumentaciją, deklaraciją ar kitą lygiavertį dokumentą, patvirtinantį dėžių tinkamumą pakartotinai naudoti ar perdirbti.</w:t>
            </w:r>
            <w:r w:rsidR="001B729B" w:rsidRPr="001B729B">
              <w:t xml:space="preserve"> </w:t>
            </w:r>
          </w:p>
          <w:p w14:paraId="4B6631DF" w14:textId="01450422" w:rsidR="00B767F3" w:rsidRPr="001B729B" w:rsidRDefault="00DD7479" w:rsidP="001078A4">
            <w:pPr>
              <w:jc w:val="both"/>
              <w:rPr>
                <w:rFonts w:ascii="Aptos" w:hAnsi="Aptos"/>
                <w:color w:val="000000"/>
                <w:kern w:val="2"/>
                <w:sz w:val="22"/>
                <w:szCs w:val="22"/>
                <w:shd w:val="clear" w:color="auto" w:fill="FFFFFF"/>
              </w:rPr>
            </w:pPr>
            <w:r w:rsidRPr="001B729B">
              <w:rPr>
                <w:rFonts w:ascii="Aptos" w:hAnsi="Aptos"/>
                <w:color w:val="000000"/>
                <w:kern w:val="2"/>
                <w:sz w:val="22"/>
                <w:szCs w:val="22"/>
                <w:shd w:val="clear" w:color="auto" w:fill="FFFFFF"/>
              </w:rPr>
              <w:t>Nustačius, kad Tiekėjas šiame papunktyje nustatyto kriterijaus (-jų) nesilaiko, Tiekėjui taikoma Specialiųjų sąlygų 9.5 punkte nurodyto dydžio bauda.</w:t>
            </w:r>
          </w:p>
        </w:tc>
      </w:tr>
      <w:tr w:rsidR="00B767F3" w:rsidRPr="003200B7" w14:paraId="032072CC" w14:textId="77777777">
        <w:trPr>
          <w:trHeight w:val="300"/>
        </w:trPr>
        <w:tc>
          <w:tcPr>
            <w:tcW w:w="2532" w:type="dxa"/>
          </w:tcPr>
          <w:p w14:paraId="0C0ADA8E" w14:textId="77777777" w:rsidR="00B767F3" w:rsidRPr="003200B7" w:rsidRDefault="00DD7479">
            <w:pPr>
              <w:rPr>
                <w:rFonts w:ascii="Aptos" w:hAnsi="Aptos"/>
                <w:b/>
                <w:bCs/>
                <w:kern w:val="2"/>
                <w:sz w:val="22"/>
                <w:szCs w:val="22"/>
              </w:rPr>
            </w:pPr>
            <w:r w:rsidRPr="003200B7">
              <w:rPr>
                <w:rFonts w:ascii="Aptos" w:hAnsi="Aptos"/>
                <w:b/>
                <w:bCs/>
                <w:kern w:val="2"/>
                <w:sz w:val="22"/>
                <w:szCs w:val="22"/>
              </w:rPr>
              <w:t>13.2.  Su perkamomis Prekėmis susiję socialiniai kriterijai</w:t>
            </w:r>
          </w:p>
        </w:tc>
        <w:tc>
          <w:tcPr>
            <w:tcW w:w="7003" w:type="dxa"/>
            <w:gridSpan w:val="4"/>
          </w:tcPr>
          <w:p w14:paraId="7834229A" w14:textId="700D0920" w:rsidR="00B767F3" w:rsidRPr="000624D1" w:rsidRDefault="00DD7479">
            <w:pPr>
              <w:rPr>
                <w:rFonts w:ascii="Aptos" w:hAnsi="Aptos"/>
                <w:color w:val="000000"/>
                <w:kern w:val="2"/>
                <w:sz w:val="22"/>
                <w:szCs w:val="22"/>
                <w:shd w:val="clear" w:color="auto" w:fill="FFFFFF"/>
              </w:rPr>
            </w:pPr>
            <w:r w:rsidRPr="003200B7">
              <w:rPr>
                <w:rFonts w:ascii="Aptos" w:hAnsi="Aptos"/>
                <w:color w:val="000000"/>
                <w:kern w:val="2"/>
                <w:sz w:val="22"/>
                <w:szCs w:val="22"/>
                <w:shd w:val="clear" w:color="auto" w:fill="FFFFFF"/>
              </w:rPr>
              <w:t>Netaikoma</w:t>
            </w:r>
          </w:p>
        </w:tc>
      </w:tr>
      <w:tr w:rsidR="00B767F3" w:rsidRPr="003200B7" w14:paraId="07F0FFD0" w14:textId="77777777">
        <w:trPr>
          <w:trHeight w:val="300"/>
        </w:trPr>
        <w:tc>
          <w:tcPr>
            <w:tcW w:w="9535" w:type="dxa"/>
            <w:gridSpan w:val="5"/>
          </w:tcPr>
          <w:p w14:paraId="0EE0B189" w14:textId="77777777" w:rsidR="00B767F3" w:rsidRPr="003200B7" w:rsidRDefault="00DD7479">
            <w:pPr>
              <w:jc w:val="center"/>
              <w:rPr>
                <w:rFonts w:ascii="Aptos" w:hAnsi="Aptos"/>
                <w:b/>
                <w:bCs/>
                <w:kern w:val="2"/>
                <w:sz w:val="22"/>
                <w:szCs w:val="22"/>
              </w:rPr>
            </w:pPr>
            <w:r w:rsidRPr="003200B7">
              <w:rPr>
                <w:rFonts w:ascii="Aptos" w:hAnsi="Aptos"/>
                <w:b/>
                <w:bCs/>
                <w:kern w:val="2"/>
                <w:sz w:val="22"/>
                <w:szCs w:val="22"/>
              </w:rPr>
              <w:t xml:space="preserve">14. BENDRŲJŲ SĄLYGŲ PAKEITIMAI IR PAPILDYMAI </w:t>
            </w:r>
          </w:p>
          <w:p w14:paraId="5D079BCD" w14:textId="77777777" w:rsidR="00B767F3" w:rsidRPr="003200B7" w:rsidRDefault="00DD7479">
            <w:pPr>
              <w:jc w:val="center"/>
              <w:rPr>
                <w:rFonts w:ascii="Aptos" w:hAnsi="Aptos"/>
                <w:kern w:val="2"/>
                <w:sz w:val="22"/>
                <w:szCs w:val="22"/>
              </w:rPr>
            </w:pPr>
            <w:r w:rsidRPr="003200B7">
              <w:rPr>
                <w:rFonts w:ascii="Aptos" w:hAnsi="Aptos"/>
                <w:kern w:val="2"/>
                <w:sz w:val="22"/>
                <w:szCs w:val="22"/>
              </w:rPr>
              <w:t xml:space="preserve">(jeigu būtina dėl konkretaus Sutarties dalyko specifikos) </w:t>
            </w:r>
          </w:p>
        </w:tc>
      </w:tr>
      <w:tr w:rsidR="00B767F3" w:rsidRPr="003200B7" w14:paraId="35D09A71" w14:textId="77777777">
        <w:trPr>
          <w:trHeight w:val="300"/>
        </w:trPr>
        <w:tc>
          <w:tcPr>
            <w:tcW w:w="2532" w:type="dxa"/>
          </w:tcPr>
          <w:p w14:paraId="20C1F51E" w14:textId="65CBC501" w:rsidR="00B767F3" w:rsidRPr="003200B7" w:rsidRDefault="00DD7479">
            <w:pPr>
              <w:rPr>
                <w:rFonts w:ascii="Aptos" w:hAnsi="Aptos"/>
                <w:b/>
                <w:bCs/>
                <w:kern w:val="2"/>
                <w:sz w:val="22"/>
                <w:szCs w:val="22"/>
              </w:rPr>
            </w:pPr>
            <w:r w:rsidRPr="003200B7">
              <w:rPr>
                <w:rFonts w:ascii="Aptos" w:hAnsi="Aptos"/>
                <w:b/>
                <w:bCs/>
                <w:kern w:val="2"/>
                <w:sz w:val="22"/>
                <w:szCs w:val="22"/>
              </w:rPr>
              <w:t>14.</w:t>
            </w:r>
            <w:r w:rsidR="000624D1">
              <w:rPr>
                <w:rFonts w:ascii="Aptos" w:hAnsi="Aptos"/>
                <w:b/>
                <w:bCs/>
                <w:kern w:val="2"/>
                <w:sz w:val="22"/>
                <w:szCs w:val="22"/>
              </w:rPr>
              <w:t>1</w:t>
            </w:r>
            <w:r w:rsidRPr="003200B7">
              <w:rPr>
                <w:rFonts w:ascii="Aptos" w:hAnsi="Aptos"/>
                <w:b/>
                <w:bCs/>
                <w:kern w:val="2"/>
                <w:sz w:val="22"/>
                <w:szCs w:val="22"/>
              </w:rPr>
              <w:t>.</w:t>
            </w:r>
          </w:p>
        </w:tc>
        <w:tc>
          <w:tcPr>
            <w:tcW w:w="7003" w:type="dxa"/>
            <w:gridSpan w:val="4"/>
          </w:tcPr>
          <w:p w14:paraId="4BE5468E" w14:textId="77777777" w:rsidR="00B767F3" w:rsidRPr="003200B7" w:rsidRDefault="00DD7479">
            <w:pPr>
              <w:rPr>
                <w:rFonts w:ascii="Aptos" w:hAnsi="Aptos"/>
                <w:kern w:val="2"/>
                <w:sz w:val="22"/>
                <w:szCs w:val="22"/>
              </w:rPr>
            </w:pPr>
            <w:r w:rsidRPr="003200B7">
              <w:rPr>
                <w:rFonts w:ascii="Aptos" w:hAnsi="Aptos"/>
                <w:kern w:val="2"/>
                <w:sz w:val="22"/>
                <w:szCs w:val="22"/>
              </w:rPr>
              <w:t>Sutarties Bendrosiose sąlygose nurodytos alternatyvios nuostatos (su prierašu „jei taikoma“ ir pan.) taikomos tik tokiu atveju, jeigu jos konkrečiai aprašomos Sutarties Specialiosiose sąlygose.</w:t>
            </w:r>
          </w:p>
        </w:tc>
      </w:tr>
      <w:tr w:rsidR="00B767F3" w:rsidRPr="003200B7" w14:paraId="063A7063" w14:textId="77777777">
        <w:trPr>
          <w:trHeight w:val="300"/>
        </w:trPr>
        <w:tc>
          <w:tcPr>
            <w:tcW w:w="9535" w:type="dxa"/>
            <w:gridSpan w:val="5"/>
          </w:tcPr>
          <w:p w14:paraId="1EC1A743" w14:textId="77777777" w:rsidR="00B767F3" w:rsidRPr="003200B7" w:rsidRDefault="00DD7479">
            <w:pPr>
              <w:jc w:val="center"/>
              <w:rPr>
                <w:rFonts w:ascii="Aptos" w:hAnsi="Aptos"/>
                <w:b/>
                <w:bCs/>
                <w:kern w:val="2"/>
                <w:sz w:val="22"/>
                <w:szCs w:val="22"/>
              </w:rPr>
            </w:pPr>
            <w:r w:rsidRPr="003200B7">
              <w:rPr>
                <w:rFonts w:ascii="Aptos" w:hAnsi="Aptos"/>
                <w:b/>
                <w:bCs/>
                <w:kern w:val="2"/>
                <w:sz w:val="22"/>
                <w:szCs w:val="22"/>
              </w:rPr>
              <w:t>15. SUTARTIES PRIEDAI</w:t>
            </w:r>
          </w:p>
        </w:tc>
      </w:tr>
      <w:tr w:rsidR="00750329" w:rsidRPr="003200B7" w14:paraId="1493342A" w14:textId="77777777">
        <w:trPr>
          <w:trHeight w:val="300"/>
        </w:trPr>
        <w:tc>
          <w:tcPr>
            <w:tcW w:w="2532" w:type="dxa"/>
          </w:tcPr>
          <w:p w14:paraId="0AF63E8A" w14:textId="77777777" w:rsidR="00750329" w:rsidRPr="003200B7" w:rsidRDefault="00750329" w:rsidP="00750329">
            <w:pPr>
              <w:jc w:val="center"/>
              <w:rPr>
                <w:rFonts w:ascii="Aptos" w:hAnsi="Aptos"/>
                <w:b/>
                <w:bCs/>
                <w:kern w:val="2"/>
                <w:sz w:val="22"/>
                <w:szCs w:val="22"/>
              </w:rPr>
            </w:pPr>
            <w:r w:rsidRPr="003200B7">
              <w:rPr>
                <w:rFonts w:ascii="Aptos" w:hAnsi="Aptos"/>
                <w:b/>
                <w:bCs/>
                <w:kern w:val="2"/>
                <w:sz w:val="22"/>
                <w:szCs w:val="22"/>
              </w:rPr>
              <w:t>15.1. Priedas Nr. 1</w:t>
            </w:r>
          </w:p>
        </w:tc>
        <w:tc>
          <w:tcPr>
            <w:tcW w:w="7003" w:type="dxa"/>
            <w:gridSpan w:val="4"/>
          </w:tcPr>
          <w:p w14:paraId="23C9ECEE" w14:textId="30DC78E8" w:rsidR="00750329" w:rsidRPr="003200B7" w:rsidRDefault="00750329" w:rsidP="00750329">
            <w:pPr>
              <w:rPr>
                <w:rFonts w:ascii="Aptos" w:hAnsi="Aptos"/>
                <w:b/>
                <w:bCs/>
                <w:kern w:val="2"/>
                <w:sz w:val="22"/>
                <w:szCs w:val="22"/>
              </w:rPr>
            </w:pPr>
            <w:r w:rsidRPr="00E5506B">
              <w:rPr>
                <w:rFonts w:ascii="Aptos" w:hAnsi="Aptos"/>
                <w:b/>
                <w:bCs/>
                <w:kern w:val="2"/>
                <w:sz w:val="22"/>
                <w:szCs w:val="22"/>
              </w:rPr>
              <w:t>Techninė specifikacija</w:t>
            </w:r>
          </w:p>
        </w:tc>
      </w:tr>
      <w:tr w:rsidR="00750329" w:rsidRPr="003200B7" w14:paraId="4C75E455" w14:textId="77777777">
        <w:trPr>
          <w:trHeight w:val="300"/>
        </w:trPr>
        <w:tc>
          <w:tcPr>
            <w:tcW w:w="2532" w:type="dxa"/>
          </w:tcPr>
          <w:p w14:paraId="6E44F098" w14:textId="77777777" w:rsidR="00750329" w:rsidRPr="003200B7" w:rsidRDefault="00750329" w:rsidP="00750329">
            <w:pPr>
              <w:jc w:val="center"/>
              <w:rPr>
                <w:rFonts w:ascii="Aptos" w:hAnsi="Aptos"/>
                <w:b/>
                <w:bCs/>
                <w:kern w:val="2"/>
                <w:sz w:val="22"/>
                <w:szCs w:val="22"/>
              </w:rPr>
            </w:pPr>
            <w:r w:rsidRPr="003200B7">
              <w:rPr>
                <w:rFonts w:ascii="Aptos" w:hAnsi="Aptos"/>
                <w:b/>
                <w:bCs/>
                <w:kern w:val="2"/>
                <w:sz w:val="22"/>
                <w:szCs w:val="22"/>
              </w:rPr>
              <w:t>15.2. Priedas Nr. 2</w:t>
            </w:r>
          </w:p>
        </w:tc>
        <w:tc>
          <w:tcPr>
            <w:tcW w:w="7003" w:type="dxa"/>
            <w:gridSpan w:val="4"/>
          </w:tcPr>
          <w:p w14:paraId="65CEE00B" w14:textId="15172377" w:rsidR="00750329" w:rsidRPr="003200B7" w:rsidRDefault="00750329" w:rsidP="00750329">
            <w:pPr>
              <w:rPr>
                <w:rFonts w:ascii="Aptos" w:hAnsi="Aptos"/>
                <w:b/>
                <w:bCs/>
                <w:kern w:val="2"/>
                <w:sz w:val="22"/>
                <w:szCs w:val="22"/>
              </w:rPr>
            </w:pPr>
            <w:r w:rsidRPr="00E5506B">
              <w:rPr>
                <w:rFonts w:ascii="Aptos" w:hAnsi="Aptos"/>
                <w:b/>
                <w:bCs/>
                <w:kern w:val="2"/>
                <w:sz w:val="22"/>
                <w:szCs w:val="22"/>
              </w:rPr>
              <w:t>Pasiūlymas</w:t>
            </w:r>
          </w:p>
        </w:tc>
      </w:tr>
      <w:tr w:rsidR="00750329" w:rsidRPr="003200B7" w14:paraId="369E96F2" w14:textId="77777777">
        <w:trPr>
          <w:trHeight w:val="300"/>
        </w:trPr>
        <w:tc>
          <w:tcPr>
            <w:tcW w:w="2532" w:type="dxa"/>
          </w:tcPr>
          <w:p w14:paraId="61C55EA7" w14:textId="77777777" w:rsidR="00750329" w:rsidRPr="003200B7" w:rsidRDefault="00750329" w:rsidP="00750329">
            <w:pPr>
              <w:jc w:val="center"/>
              <w:rPr>
                <w:rFonts w:ascii="Aptos" w:hAnsi="Aptos"/>
                <w:b/>
                <w:bCs/>
                <w:kern w:val="2"/>
                <w:sz w:val="22"/>
                <w:szCs w:val="22"/>
              </w:rPr>
            </w:pPr>
            <w:r w:rsidRPr="003200B7">
              <w:rPr>
                <w:rFonts w:ascii="Aptos" w:hAnsi="Aptos"/>
                <w:b/>
                <w:bCs/>
                <w:kern w:val="2"/>
                <w:sz w:val="22"/>
                <w:szCs w:val="22"/>
              </w:rPr>
              <w:t>15.3. Priedas Nr. 3</w:t>
            </w:r>
          </w:p>
        </w:tc>
        <w:tc>
          <w:tcPr>
            <w:tcW w:w="7003" w:type="dxa"/>
            <w:gridSpan w:val="4"/>
          </w:tcPr>
          <w:p w14:paraId="6BCD1B56" w14:textId="33B85523" w:rsidR="00750329" w:rsidRPr="003200B7" w:rsidRDefault="00750329" w:rsidP="00750329">
            <w:pPr>
              <w:rPr>
                <w:rFonts w:ascii="Aptos" w:hAnsi="Aptos"/>
                <w:b/>
                <w:bCs/>
                <w:kern w:val="2"/>
                <w:sz w:val="22"/>
                <w:szCs w:val="22"/>
              </w:rPr>
            </w:pPr>
            <w:r w:rsidRPr="00E5506B">
              <w:rPr>
                <w:rFonts w:ascii="Aptos" w:hAnsi="Aptos"/>
                <w:b/>
                <w:bCs/>
                <w:kern w:val="2"/>
                <w:sz w:val="22"/>
                <w:szCs w:val="22"/>
              </w:rPr>
              <w:t xml:space="preserve">Sutarties vykdymui pasitelkiami subtiekėjai ir (ar) specialistai </w:t>
            </w:r>
          </w:p>
        </w:tc>
      </w:tr>
      <w:tr w:rsidR="00B767F3" w:rsidRPr="003200B7" w14:paraId="29AA4422" w14:textId="77777777">
        <w:tc>
          <w:tcPr>
            <w:tcW w:w="9535" w:type="dxa"/>
            <w:gridSpan w:val="5"/>
          </w:tcPr>
          <w:p w14:paraId="3ACEC6B8" w14:textId="77777777" w:rsidR="00B767F3" w:rsidRPr="003200B7" w:rsidRDefault="00DD7479">
            <w:pPr>
              <w:jc w:val="center"/>
              <w:rPr>
                <w:rFonts w:ascii="Aptos" w:hAnsi="Aptos"/>
                <w:b/>
                <w:bCs/>
                <w:kern w:val="2"/>
                <w:sz w:val="22"/>
                <w:szCs w:val="22"/>
              </w:rPr>
            </w:pPr>
            <w:r w:rsidRPr="003200B7">
              <w:rPr>
                <w:rFonts w:ascii="Aptos" w:hAnsi="Aptos"/>
                <w:b/>
                <w:bCs/>
                <w:kern w:val="2"/>
                <w:sz w:val="22"/>
                <w:szCs w:val="22"/>
              </w:rPr>
              <w:t>16. ŠALIŲ ATSTOVŲ PARAŠAI</w:t>
            </w:r>
          </w:p>
        </w:tc>
      </w:tr>
      <w:tr w:rsidR="00B767F3" w:rsidRPr="003200B7"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B767F3" w:rsidRPr="003200B7" w:rsidRDefault="00DD7479">
            <w:pPr>
              <w:jc w:val="center"/>
              <w:rPr>
                <w:rFonts w:ascii="Aptos" w:hAnsi="Aptos"/>
                <w:b/>
                <w:bCs/>
                <w:kern w:val="2"/>
                <w:sz w:val="22"/>
                <w:szCs w:val="22"/>
              </w:rPr>
            </w:pPr>
            <w:r w:rsidRPr="003200B7">
              <w:rPr>
                <w:rFonts w:ascii="Aptos" w:hAnsi="Aptos"/>
                <w:b/>
                <w:bCs/>
                <w:kern w:val="2"/>
                <w:sz w:val="22"/>
                <w:szCs w:val="22"/>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767F3" w:rsidRPr="003200B7" w:rsidRDefault="00DD7479">
            <w:pPr>
              <w:jc w:val="center"/>
              <w:rPr>
                <w:rFonts w:ascii="Aptos" w:hAnsi="Aptos"/>
                <w:b/>
                <w:bCs/>
                <w:kern w:val="2"/>
                <w:sz w:val="22"/>
                <w:szCs w:val="22"/>
              </w:rPr>
            </w:pPr>
            <w:r w:rsidRPr="003200B7">
              <w:rPr>
                <w:rFonts w:ascii="Aptos" w:hAnsi="Aptos"/>
                <w:b/>
                <w:bCs/>
                <w:kern w:val="2"/>
                <w:sz w:val="22"/>
                <w:szCs w:val="22"/>
              </w:rPr>
              <w:t>TIEKĖJAS</w:t>
            </w:r>
          </w:p>
        </w:tc>
      </w:tr>
      <w:tr w:rsidR="00B767F3" w:rsidRPr="003200B7"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B767F3" w:rsidRPr="000624D1" w:rsidRDefault="00DD7479">
            <w:pPr>
              <w:jc w:val="center"/>
              <w:rPr>
                <w:rFonts w:ascii="Aptos" w:hAnsi="Aptos"/>
                <w:color w:val="000000" w:themeColor="text1"/>
                <w:kern w:val="2"/>
                <w:sz w:val="22"/>
                <w:szCs w:val="22"/>
              </w:rPr>
            </w:pPr>
            <w:r w:rsidRPr="000624D1">
              <w:rPr>
                <w:rFonts w:ascii="Aptos" w:hAnsi="Aptos"/>
                <w:color w:val="000000" w:themeColor="text1"/>
                <w:kern w:val="2"/>
                <w:sz w:val="22"/>
                <w:szCs w:val="22"/>
              </w:rPr>
              <w:t>(</w:t>
            </w:r>
            <w:r w:rsidRPr="000624D1">
              <w:rPr>
                <w:rFonts w:ascii="Aptos" w:hAnsi="Aptos"/>
                <w:color w:val="000000" w:themeColor="text1"/>
                <w:kern w:val="2"/>
                <w:sz w:val="22"/>
                <w:szCs w:val="22"/>
                <w:highlight w:val="lightGray"/>
              </w:rPr>
              <w:t>nurodomos atstovo pareigos, vardas, pavardė</w:t>
            </w:r>
            <w:r w:rsidRPr="000624D1">
              <w:rPr>
                <w:rFonts w:ascii="Aptos" w:hAnsi="Aptos"/>
                <w:color w:val="000000" w:themeColor="text1"/>
                <w:kern w:val="2"/>
                <w:sz w:val="22"/>
                <w:szCs w:val="22"/>
              </w:rPr>
              <w:t>)</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B767F3" w:rsidRPr="000624D1" w:rsidRDefault="00DD7479">
            <w:pPr>
              <w:jc w:val="center"/>
              <w:rPr>
                <w:rFonts w:ascii="Aptos" w:hAnsi="Aptos"/>
                <w:b/>
                <w:bCs/>
                <w:color w:val="000000" w:themeColor="text1"/>
                <w:kern w:val="2"/>
                <w:sz w:val="22"/>
                <w:szCs w:val="22"/>
              </w:rPr>
            </w:pPr>
            <w:r w:rsidRPr="000624D1">
              <w:rPr>
                <w:rFonts w:ascii="Aptos" w:hAnsi="Aptos"/>
                <w:color w:val="000000" w:themeColor="text1"/>
                <w:kern w:val="2"/>
                <w:sz w:val="22"/>
                <w:szCs w:val="22"/>
              </w:rPr>
              <w:t>(</w:t>
            </w:r>
            <w:r w:rsidRPr="000624D1">
              <w:rPr>
                <w:rFonts w:ascii="Aptos" w:hAnsi="Aptos"/>
                <w:color w:val="000000" w:themeColor="text1"/>
                <w:kern w:val="2"/>
                <w:sz w:val="22"/>
                <w:szCs w:val="22"/>
                <w:highlight w:val="lightGray"/>
              </w:rPr>
              <w:t>nurodomos atstovo pareigos, vardas, pavardė</w:t>
            </w:r>
            <w:r w:rsidRPr="000624D1">
              <w:rPr>
                <w:rFonts w:ascii="Aptos" w:hAnsi="Aptos"/>
                <w:color w:val="000000" w:themeColor="text1"/>
                <w:kern w:val="2"/>
                <w:sz w:val="22"/>
                <w:szCs w:val="22"/>
              </w:rPr>
              <w:t>)</w:t>
            </w:r>
          </w:p>
        </w:tc>
      </w:tr>
      <w:tr w:rsidR="00B767F3" w:rsidRPr="003200B7"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B767F3" w:rsidRPr="000624D1" w:rsidRDefault="00B767F3">
            <w:pPr>
              <w:jc w:val="center"/>
              <w:rPr>
                <w:rFonts w:ascii="Aptos" w:hAnsi="Aptos"/>
                <w:b/>
                <w:bCs/>
                <w:color w:val="000000" w:themeColor="text1"/>
                <w:kern w:val="2"/>
                <w:sz w:val="22"/>
                <w:szCs w:val="22"/>
              </w:rPr>
            </w:pPr>
          </w:p>
          <w:p w14:paraId="5F978D19" w14:textId="77777777" w:rsidR="00B767F3" w:rsidRPr="000624D1" w:rsidRDefault="00DD7479">
            <w:pPr>
              <w:jc w:val="center"/>
              <w:rPr>
                <w:rFonts w:ascii="Aptos" w:hAnsi="Aptos"/>
                <w:b/>
                <w:bCs/>
                <w:color w:val="000000" w:themeColor="text1"/>
                <w:kern w:val="2"/>
                <w:sz w:val="22"/>
                <w:szCs w:val="22"/>
              </w:rPr>
            </w:pPr>
            <w:r w:rsidRPr="000624D1">
              <w:rPr>
                <w:rFonts w:ascii="Aptos" w:hAnsi="Aptos"/>
                <w:b/>
                <w:bCs/>
                <w:color w:val="000000" w:themeColor="text1"/>
                <w:kern w:val="2"/>
                <w:sz w:val="22"/>
                <w:szCs w:val="22"/>
              </w:rPr>
              <w:t>(parašas)</w:t>
            </w:r>
          </w:p>
          <w:p w14:paraId="540CDEA8" w14:textId="77777777" w:rsidR="00B767F3" w:rsidRPr="000624D1" w:rsidRDefault="00B767F3">
            <w:pPr>
              <w:jc w:val="center"/>
              <w:rPr>
                <w:rFonts w:ascii="Aptos" w:hAnsi="Aptos"/>
                <w:b/>
                <w:bCs/>
                <w:color w:val="000000" w:themeColor="text1"/>
                <w:kern w:val="2"/>
                <w:sz w:val="22"/>
                <w:szCs w:val="22"/>
              </w:rPr>
            </w:pPr>
          </w:p>
          <w:p w14:paraId="0CC6C66D" w14:textId="77777777" w:rsidR="00B767F3" w:rsidRPr="000624D1" w:rsidRDefault="00B767F3">
            <w:pPr>
              <w:jc w:val="center"/>
              <w:rPr>
                <w:rFonts w:ascii="Aptos" w:hAnsi="Aptos"/>
                <w:b/>
                <w:bCs/>
                <w:color w:val="000000" w:themeColor="text1"/>
                <w:kern w:val="2"/>
                <w:sz w:val="22"/>
                <w:szCs w:val="22"/>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B767F3" w:rsidRPr="000624D1" w:rsidRDefault="00B767F3">
            <w:pPr>
              <w:jc w:val="center"/>
              <w:rPr>
                <w:rFonts w:ascii="Aptos" w:hAnsi="Aptos"/>
                <w:b/>
                <w:bCs/>
                <w:color w:val="000000" w:themeColor="text1"/>
                <w:kern w:val="2"/>
                <w:sz w:val="22"/>
                <w:szCs w:val="22"/>
              </w:rPr>
            </w:pPr>
          </w:p>
          <w:p w14:paraId="449EF7AE" w14:textId="77777777" w:rsidR="00B767F3" w:rsidRPr="000624D1" w:rsidRDefault="00DD7479">
            <w:pPr>
              <w:jc w:val="center"/>
              <w:rPr>
                <w:rFonts w:ascii="Aptos" w:hAnsi="Aptos"/>
                <w:b/>
                <w:bCs/>
                <w:color w:val="000000" w:themeColor="text1"/>
                <w:kern w:val="2"/>
                <w:sz w:val="22"/>
                <w:szCs w:val="22"/>
              </w:rPr>
            </w:pPr>
            <w:r w:rsidRPr="000624D1">
              <w:rPr>
                <w:rFonts w:ascii="Aptos" w:hAnsi="Aptos"/>
                <w:b/>
                <w:bCs/>
                <w:color w:val="000000" w:themeColor="text1"/>
                <w:kern w:val="2"/>
                <w:sz w:val="22"/>
                <w:szCs w:val="22"/>
              </w:rPr>
              <w:t>(parašas)</w:t>
            </w:r>
          </w:p>
        </w:tc>
      </w:tr>
    </w:tbl>
    <w:p w14:paraId="45B40A95" w14:textId="77777777" w:rsidR="00B767F3" w:rsidRPr="003200B7" w:rsidRDefault="00B767F3">
      <w:pPr>
        <w:widowControl w:val="0"/>
        <w:pBdr>
          <w:top w:val="nil"/>
          <w:left w:val="nil"/>
          <w:bottom w:val="nil"/>
          <w:right w:val="nil"/>
          <w:between w:val="nil"/>
        </w:pBdr>
        <w:tabs>
          <w:tab w:val="left" w:pos="567"/>
          <w:tab w:val="left" w:pos="851"/>
        </w:tabs>
        <w:jc w:val="center"/>
        <w:rPr>
          <w:rFonts w:ascii="Aptos" w:hAnsi="Aptos"/>
          <w:b/>
          <w:bCs/>
          <w:caps/>
          <w:kern w:val="2"/>
          <w:sz w:val="22"/>
          <w:szCs w:val="22"/>
        </w:rPr>
      </w:pPr>
    </w:p>
    <w:p w14:paraId="2706E28D" w14:textId="77777777" w:rsidR="00B767F3" w:rsidRDefault="00DD7479">
      <w:pPr>
        <w:jc w:val="center"/>
        <w:rPr>
          <w:rFonts w:ascii="Aptos" w:hAnsi="Aptos"/>
          <w:color w:val="000000"/>
          <w:sz w:val="22"/>
          <w:szCs w:val="22"/>
        </w:rPr>
      </w:pPr>
      <w:r w:rsidRPr="003200B7">
        <w:rPr>
          <w:rFonts w:ascii="Aptos" w:hAnsi="Aptos"/>
          <w:color w:val="000000"/>
          <w:sz w:val="22"/>
          <w:szCs w:val="22"/>
        </w:rPr>
        <w:t>_______________</w:t>
      </w:r>
    </w:p>
    <w:p w14:paraId="43B5E1F1" w14:textId="5F1D9489" w:rsidR="00753A22" w:rsidRDefault="00753A22">
      <w:pPr>
        <w:rPr>
          <w:rFonts w:ascii="Aptos" w:hAnsi="Aptos"/>
          <w:sz w:val="22"/>
          <w:szCs w:val="22"/>
        </w:rPr>
      </w:pPr>
      <w:r>
        <w:rPr>
          <w:rFonts w:ascii="Aptos" w:hAnsi="Aptos"/>
          <w:sz w:val="22"/>
          <w:szCs w:val="22"/>
        </w:rPr>
        <w:br w:type="page"/>
      </w:r>
    </w:p>
    <w:p w14:paraId="0CD835DF" w14:textId="77777777" w:rsidR="00753A22" w:rsidRPr="003200B7" w:rsidRDefault="00753A22">
      <w:pPr>
        <w:jc w:val="center"/>
        <w:rPr>
          <w:rFonts w:ascii="Aptos" w:hAnsi="Aptos"/>
          <w:sz w:val="22"/>
          <w:szCs w:val="22"/>
        </w:rPr>
      </w:pPr>
    </w:p>
    <w:p w14:paraId="00FD6998"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aps/>
          <w:color w:val="000000"/>
          <w:sz w:val="22"/>
          <w:szCs w:val="22"/>
        </w:rPr>
        <w:t>PREKIŲ PIRKIMO</w:t>
      </w:r>
      <w:r w:rsidRPr="005544ED">
        <w:rPr>
          <w:rFonts w:ascii="Aptos" w:hAnsi="Aptos"/>
          <w:color w:val="000000"/>
          <w:sz w:val="22"/>
          <w:szCs w:val="22"/>
        </w:rPr>
        <w:t>–</w:t>
      </w:r>
      <w:r w:rsidRPr="005544ED">
        <w:rPr>
          <w:rFonts w:ascii="Aptos" w:hAnsi="Aptos"/>
          <w:b/>
          <w:bCs/>
          <w:caps/>
          <w:color w:val="000000"/>
          <w:sz w:val="22"/>
          <w:szCs w:val="22"/>
        </w:rPr>
        <w:t>PARDAVIMO SUTARTIES BENDROSIOS SĄLYGOS</w:t>
      </w:r>
    </w:p>
    <w:p w14:paraId="14C8ACCF" w14:textId="77777777" w:rsidR="00753A22" w:rsidRPr="005544ED" w:rsidRDefault="00753A22" w:rsidP="00753A22">
      <w:pPr>
        <w:spacing w:line="257" w:lineRule="atLeast"/>
        <w:ind w:firstLine="62"/>
        <w:jc w:val="center"/>
        <w:rPr>
          <w:rFonts w:ascii="Aptos" w:hAnsi="Aptos"/>
          <w:color w:val="000000"/>
          <w:sz w:val="22"/>
          <w:szCs w:val="22"/>
        </w:rPr>
      </w:pPr>
    </w:p>
    <w:p w14:paraId="719A4AB4"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aps/>
          <w:color w:val="000000"/>
          <w:sz w:val="22"/>
          <w:szCs w:val="22"/>
        </w:rPr>
        <w:t>1.  PAGRINDINĖS SĄVOKOS IR SUTARTIES AIŠKINIMAS</w:t>
      </w:r>
    </w:p>
    <w:p w14:paraId="4730C800" w14:textId="77777777" w:rsidR="00753A22" w:rsidRPr="005544ED" w:rsidRDefault="00753A22" w:rsidP="00753A22">
      <w:pPr>
        <w:spacing w:line="257" w:lineRule="atLeast"/>
        <w:ind w:firstLine="62"/>
        <w:jc w:val="both"/>
        <w:rPr>
          <w:rFonts w:ascii="Aptos" w:hAnsi="Aptos"/>
          <w:color w:val="000000"/>
          <w:sz w:val="22"/>
          <w:szCs w:val="22"/>
        </w:rPr>
      </w:pPr>
    </w:p>
    <w:p w14:paraId="357579BF"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olor w:val="000000"/>
          <w:sz w:val="22"/>
          <w:szCs w:val="22"/>
        </w:rPr>
        <w:t>1.1. Sąvokos</w:t>
      </w:r>
    </w:p>
    <w:p w14:paraId="76CC74BE" w14:textId="77777777" w:rsidR="00753A22" w:rsidRPr="005544ED" w:rsidRDefault="00753A22" w:rsidP="00753A22">
      <w:pPr>
        <w:spacing w:line="257" w:lineRule="atLeast"/>
        <w:ind w:firstLine="62"/>
        <w:jc w:val="both"/>
        <w:rPr>
          <w:rFonts w:ascii="Aptos" w:hAnsi="Aptos"/>
          <w:color w:val="000000"/>
          <w:sz w:val="22"/>
          <w:szCs w:val="22"/>
        </w:rPr>
      </w:pPr>
    </w:p>
    <w:p w14:paraId="1CA78D7E"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1.1.1. Šioje Sutartyje didžiąja raide rašomos sąvokos turi paskiau nurodytas reikšmes:</w:t>
      </w:r>
    </w:p>
    <w:p w14:paraId="62EBE6F9"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1.1.1.1. </w:t>
      </w:r>
      <w:r w:rsidRPr="005544ED">
        <w:rPr>
          <w:rFonts w:ascii="Aptos" w:hAnsi="Aptos"/>
          <w:b/>
          <w:bCs/>
          <w:color w:val="000000"/>
          <w:sz w:val="22"/>
          <w:szCs w:val="22"/>
        </w:rPr>
        <w:t>Bendrosios sąlygos</w:t>
      </w:r>
      <w:r w:rsidRPr="005544ED">
        <w:rPr>
          <w:rFonts w:ascii="Aptos" w:hAnsi="Aptos"/>
          <w:color w:val="000000"/>
          <w:sz w:val="22"/>
          <w:szCs w:val="22"/>
        </w:rPr>
        <w:t> –  Sutarties dalis, kuri vadinasi „Prekių pirkimo–pardavimo sutarties Bendrosios sąlygos“;</w:t>
      </w:r>
    </w:p>
    <w:p w14:paraId="0F08D43F"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1.1.1.2. </w:t>
      </w:r>
      <w:r w:rsidRPr="005544ED">
        <w:rPr>
          <w:rFonts w:ascii="Aptos" w:hAnsi="Aptos"/>
          <w:b/>
          <w:bCs/>
          <w:color w:val="000000"/>
          <w:sz w:val="22"/>
          <w:szCs w:val="22"/>
        </w:rPr>
        <w:t>Pirkėjas</w:t>
      </w:r>
      <w:r w:rsidRPr="005544ED">
        <w:rPr>
          <w:rFonts w:ascii="Aptos" w:hAnsi="Aptos"/>
          <w:color w:val="000000"/>
          <w:sz w:val="22"/>
          <w:szCs w:val="22"/>
        </w:rPr>
        <w:t> – asmuo, kuris Specialiosiose sąlygose yra įvardytas kaip Pirkėjas, įsigyjantis Specialiosiose sąlygose ir Sutarties prieduose nurodytas Prekes;</w:t>
      </w:r>
    </w:p>
    <w:p w14:paraId="60C33D0A"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1.1.1.3. </w:t>
      </w:r>
      <w:r w:rsidRPr="005544ED">
        <w:rPr>
          <w:rFonts w:ascii="Aptos" w:hAnsi="Aptos"/>
          <w:b/>
          <w:bCs/>
          <w:color w:val="000000"/>
          <w:sz w:val="22"/>
          <w:szCs w:val="22"/>
        </w:rPr>
        <w:t>Pradinės sutarties vertė </w:t>
      </w:r>
      <w:r w:rsidRPr="005544ED">
        <w:rPr>
          <w:rFonts w:ascii="Aptos" w:hAnsi="Aptos"/>
          <w:color w:val="000000"/>
          <w:sz w:val="22"/>
          <w:szCs w:val="22"/>
        </w:rPr>
        <w:t>– Specialiosiose sąlygose nurodyta</w:t>
      </w:r>
      <w:r w:rsidRPr="005544ED">
        <w:rPr>
          <w:rFonts w:ascii="Aptos" w:hAnsi="Aptos"/>
          <w:b/>
          <w:bCs/>
          <w:color w:val="000000"/>
          <w:sz w:val="22"/>
          <w:szCs w:val="22"/>
        </w:rPr>
        <w:t> </w:t>
      </w:r>
      <w:r w:rsidRPr="005544ED">
        <w:rPr>
          <w:rFonts w:ascii="Aptos" w:hAnsi="Aptos"/>
          <w:color w:val="000000"/>
          <w:sz w:val="22"/>
          <w:szCs w:val="22"/>
        </w:rPr>
        <w:t>vertė be pridėtinės vertės mokesčio (toliau – PVM);</w:t>
      </w:r>
    </w:p>
    <w:p w14:paraId="3D09A5C3"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1.1.1.4. </w:t>
      </w:r>
      <w:r w:rsidRPr="005544ED">
        <w:rPr>
          <w:rFonts w:ascii="Aptos" w:hAnsi="Aptos"/>
          <w:b/>
          <w:bCs/>
          <w:color w:val="000000"/>
          <w:sz w:val="22"/>
          <w:szCs w:val="22"/>
        </w:rPr>
        <w:t>Prekės</w:t>
      </w:r>
      <w:r w:rsidRPr="005544ED">
        <w:rPr>
          <w:rFonts w:ascii="Aptos" w:hAnsi="Aptos"/>
          <w:color w:val="000000"/>
          <w:sz w:val="22"/>
          <w:szCs w:val="22"/>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62910B8"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1.1.1.5. </w:t>
      </w:r>
      <w:r w:rsidRPr="005544ED">
        <w:rPr>
          <w:rFonts w:ascii="Aptos" w:hAnsi="Aptos"/>
          <w:b/>
          <w:bCs/>
          <w:color w:val="000000"/>
          <w:sz w:val="22"/>
          <w:szCs w:val="22"/>
        </w:rPr>
        <w:t>Prekių perdavimo–priėmimo aktas </w:t>
      </w:r>
      <w:r w:rsidRPr="005544ED">
        <w:rPr>
          <w:rFonts w:ascii="Aptos" w:hAnsi="Aptos"/>
          <w:color w:val="000000"/>
          <w:sz w:val="22"/>
          <w:szCs w:val="22"/>
        </w:rPr>
        <w:t>– dokumentas,</w:t>
      </w:r>
      <w:r w:rsidRPr="005544ED">
        <w:rPr>
          <w:rFonts w:ascii="Aptos" w:hAnsi="Aptos"/>
          <w:b/>
          <w:bCs/>
          <w:color w:val="000000"/>
          <w:sz w:val="22"/>
          <w:szCs w:val="22"/>
        </w:rPr>
        <w:t> </w:t>
      </w:r>
      <w:r w:rsidRPr="005544ED">
        <w:rPr>
          <w:rFonts w:ascii="Aptos" w:hAnsi="Aptos"/>
          <w:color w:val="000000"/>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60732561"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1.1.1.6. </w:t>
      </w:r>
      <w:r w:rsidRPr="005544ED">
        <w:rPr>
          <w:rFonts w:ascii="Aptos" w:hAnsi="Aptos"/>
          <w:b/>
          <w:bCs/>
          <w:color w:val="000000"/>
          <w:sz w:val="22"/>
          <w:szCs w:val="22"/>
        </w:rPr>
        <w:t>Prekių trūkumai</w:t>
      </w:r>
      <w:r w:rsidRPr="005544ED">
        <w:rPr>
          <w:rFonts w:ascii="Aptos" w:hAnsi="Aptos"/>
          <w:color w:val="000000"/>
          <w:sz w:val="22"/>
          <w:szCs w:val="22"/>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C6DDF78"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1.1.1.7. </w:t>
      </w:r>
      <w:r w:rsidRPr="005544ED">
        <w:rPr>
          <w:rFonts w:ascii="Aptos" w:hAnsi="Aptos"/>
          <w:b/>
          <w:bCs/>
          <w:color w:val="000000"/>
          <w:sz w:val="22"/>
          <w:szCs w:val="22"/>
        </w:rPr>
        <w:t>Sąskaita </w:t>
      </w:r>
      <w:r w:rsidRPr="005544ED">
        <w:rPr>
          <w:rFonts w:ascii="Aptos" w:hAnsi="Aptos"/>
          <w:color w:val="000000"/>
          <w:sz w:val="22"/>
          <w:szCs w:val="22"/>
        </w:rPr>
        <w:t>–</w:t>
      </w:r>
      <w:r w:rsidRPr="005544ED">
        <w:rPr>
          <w:rFonts w:ascii="Aptos" w:hAnsi="Aptos"/>
          <w:b/>
          <w:bCs/>
          <w:color w:val="000000"/>
          <w:sz w:val="22"/>
          <w:szCs w:val="22"/>
        </w:rPr>
        <w:t> </w:t>
      </w:r>
      <w:r w:rsidRPr="005544ED">
        <w:rPr>
          <w:rFonts w:ascii="Aptos" w:hAnsi="Aptos"/>
          <w:color w:val="000000"/>
          <w:sz w:val="22"/>
          <w:szCs w:val="22"/>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E22C147"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1.1.1.8. </w:t>
      </w:r>
      <w:r w:rsidRPr="005544ED">
        <w:rPr>
          <w:rFonts w:ascii="Aptos" w:hAnsi="Aptos"/>
          <w:b/>
          <w:bCs/>
          <w:color w:val="000000"/>
          <w:sz w:val="22"/>
          <w:szCs w:val="22"/>
        </w:rPr>
        <w:t>Specialiosios sąlygos</w:t>
      </w:r>
      <w:r w:rsidRPr="005544ED">
        <w:rPr>
          <w:rFonts w:ascii="Aptos" w:hAnsi="Aptos"/>
          <w:color w:val="000000"/>
          <w:sz w:val="22"/>
          <w:szCs w:val="22"/>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65DB3F4"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1.1.1.9. </w:t>
      </w:r>
      <w:r w:rsidRPr="005544ED">
        <w:rPr>
          <w:rFonts w:ascii="Aptos" w:hAnsi="Aptos"/>
          <w:b/>
          <w:bCs/>
          <w:color w:val="000000"/>
          <w:sz w:val="22"/>
          <w:szCs w:val="22"/>
        </w:rPr>
        <w:t>Susitarimas </w:t>
      </w:r>
      <w:r w:rsidRPr="005544ED">
        <w:rPr>
          <w:rFonts w:ascii="Aptos" w:hAnsi="Aptos"/>
          <w:color w:val="000000"/>
          <w:sz w:val="22"/>
          <w:szCs w:val="22"/>
        </w:rPr>
        <w:t>– tai dokumentas, kurį Šalys sudaro keisdamos Sutarties sąlygas VPĮ leidžiama apimtimi;</w:t>
      </w:r>
    </w:p>
    <w:p w14:paraId="03CD9ED1" w14:textId="77777777" w:rsidR="00753A22" w:rsidRPr="005544ED" w:rsidRDefault="00753A22" w:rsidP="00753A22">
      <w:pPr>
        <w:spacing w:line="257" w:lineRule="atLeast"/>
        <w:jc w:val="both"/>
        <w:rPr>
          <w:rFonts w:ascii="Aptos" w:hAnsi="Aptos"/>
          <w:sz w:val="22"/>
          <w:szCs w:val="22"/>
        </w:rPr>
      </w:pPr>
      <w:r w:rsidRPr="005544ED">
        <w:rPr>
          <w:rFonts w:ascii="Aptos" w:hAnsi="Aptos"/>
          <w:sz w:val="22"/>
          <w:szCs w:val="22"/>
        </w:rPr>
        <w:t>1.1.1.10. </w:t>
      </w:r>
      <w:r w:rsidRPr="005544ED">
        <w:rPr>
          <w:rFonts w:ascii="Aptos" w:hAnsi="Aptos"/>
          <w:b/>
          <w:bCs/>
          <w:sz w:val="22"/>
          <w:szCs w:val="22"/>
        </w:rPr>
        <w:t>Sutarties kaina</w:t>
      </w:r>
      <w:r w:rsidRPr="005544ED">
        <w:rPr>
          <w:rFonts w:ascii="Aptos" w:hAnsi="Aptos"/>
          <w:sz w:val="22"/>
          <w:szCs w:val="22"/>
        </w:rPr>
        <w:t> – pagal Sutartį Tiekėjui mokėtina suma, įskaitant visus privalomus mokesčius ir išlaidas;</w:t>
      </w:r>
    </w:p>
    <w:p w14:paraId="02525F1E"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1.1.1.11. </w:t>
      </w:r>
      <w:r w:rsidRPr="005544ED">
        <w:rPr>
          <w:rFonts w:ascii="Aptos" w:hAnsi="Aptos"/>
          <w:b/>
          <w:bCs/>
          <w:color w:val="000000"/>
          <w:sz w:val="22"/>
          <w:szCs w:val="22"/>
        </w:rPr>
        <w:t>Sutarties sąlygos </w:t>
      </w:r>
      <w:r w:rsidRPr="005544ED">
        <w:rPr>
          <w:rFonts w:ascii="Aptos" w:hAnsi="Aptos"/>
          <w:color w:val="000000"/>
          <w:sz w:val="22"/>
          <w:szCs w:val="22"/>
        </w:rPr>
        <w:t>– Bendrosios sąlygos ir Specialiosios sąlygos kartu;</w:t>
      </w:r>
    </w:p>
    <w:p w14:paraId="2D17B54D"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1.1.1.12. </w:t>
      </w:r>
      <w:r w:rsidRPr="005544ED">
        <w:rPr>
          <w:rFonts w:ascii="Aptos" w:hAnsi="Aptos"/>
          <w:b/>
          <w:bCs/>
          <w:color w:val="000000"/>
          <w:sz w:val="22"/>
          <w:szCs w:val="22"/>
        </w:rPr>
        <w:t>Sutartis </w:t>
      </w:r>
      <w:r w:rsidRPr="005544ED">
        <w:rPr>
          <w:rFonts w:ascii="Aptos" w:hAnsi="Aptos"/>
          <w:color w:val="000000"/>
          <w:sz w:val="22"/>
          <w:szCs w:val="22"/>
        </w:rPr>
        <w:t>– Prekių pirkimo–pardavimo sutartis, kurią sudaro Sutarties sąlygos, Specialiosiose sąlygose išvardyti priedai ir Susitarimai;</w:t>
      </w:r>
    </w:p>
    <w:p w14:paraId="019315AF"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1.1.1.13. </w:t>
      </w:r>
      <w:r w:rsidRPr="005544ED">
        <w:rPr>
          <w:rFonts w:ascii="Aptos" w:hAnsi="Aptos"/>
          <w:b/>
          <w:bCs/>
          <w:color w:val="000000"/>
          <w:sz w:val="22"/>
          <w:szCs w:val="22"/>
        </w:rPr>
        <w:t>Šalis</w:t>
      </w:r>
      <w:r w:rsidRPr="005544ED">
        <w:rPr>
          <w:rFonts w:ascii="Aptos" w:hAnsi="Aptos"/>
          <w:color w:val="000000"/>
          <w:sz w:val="22"/>
          <w:szCs w:val="22"/>
        </w:rPr>
        <w:t> – Pirkėjas arba Tiekėjas, kiekvienas atskirai, priklausomai nuo konteksto;</w:t>
      </w:r>
    </w:p>
    <w:p w14:paraId="02B3825D"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1.1.1.14. </w:t>
      </w:r>
      <w:r w:rsidRPr="005544ED">
        <w:rPr>
          <w:rFonts w:ascii="Aptos" w:hAnsi="Aptos"/>
          <w:b/>
          <w:bCs/>
          <w:color w:val="000000"/>
          <w:sz w:val="22"/>
          <w:szCs w:val="22"/>
        </w:rPr>
        <w:t>Šalys</w:t>
      </w:r>
      <w:r w:rsidRPr="005544ED">
        <w:rPr>
          <w:rFonts w:ascii="Aptos" w:hAnsi="Aptos"/>
          <w:color w:val="000000"/>
          <w:sz w:val="22"/>
          <w:szCs w:val="22"/>
        </w:rPr>
        <w:t> – Pirkėjas ir Tiekėjas kartu;</w:t>
      </w:r>
    </w:p>
    <w:p w14:paraId="3B9CEE92"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1.1.1.15. </w:t>
      </w:r>
      <w:r w:rsidRPr="005544ED">
        <w:rPr>
          <w:rFonts w:ascii="Aptos" w:hAnsi="Aptos"/>
          <w:b/>
          <w:bCs/>
          <w:color w:val="000000"/>
          <w:sz w:val="22"/>
          <w:szCs w:val="22"/>
        </w:rPr>
        <w:t>Tiekėjas</w:t>
      </w:r>
      <w:r w:rsidRPr="005544ED">
        <w:rPr>
          <w:rFonts w:ascii="Aptos" w:hAnsi="Aptos"/>
          <w:color w:val="000000"/>
          <w:sz w:val="22"/>
          <w:szCs w:val="22"/>
        </w:rPr>
        <w:t> – asmuo, kuris Specialiosiose sąlygose yra įvardytas kaip Tiekėjas, tiekiantis Specialiosiose sąlygose nurodytas Prekes;</w:t>
      </w:r>
    </w:p>
    <w:p w14:paraId="0E7932A4"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1.1.1.16. </w:t>
      </w:r>
      <w:r w:rsidRPr="005544ED">
        <w:rPr>
          <w:rFonts w:ascii="Aptos" w:hAnsi="Aptos"/>
          <w:b/>
          <w:bCs/>
          <w:color w:val="000000"/>
          <w:sz w:val="22"/>
          <w:szCs w:val="22"/>
        </w:rPr>
        <w:t>VPĮ </w:t>
      </w:r>
      <w:r w:rsidRPr="005544ED">
        <w:rPr>
          <w:rFonts w:ascii="Aptos" w:hAnsi="Aptos"/>
          <w:color w:val="000000"/>
          <w:sz w:val="22"/>
          <w:szCs w:val="22"/>
        </w:rPr>
        <w:t>– Lietuvos Respublikos viešųjų pirkimų įstatymas.</w:t>
      </w:r>
    </w:p>
    <w:p w14:paraId="5A986F67"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1.1.1.17. Kitų Sutartyje didžiąja raide rašomų sąvokų reikšmės yra nurodytos Sutarties tekste.</w:t>
      </w:r>
    </w:p>
    <w:p w14:paraId="24F6BA9B"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lastRenderedPageBreak/>
        <w:t>1.1.1.18. Sutartyje neapibrėžtos sąvokos suprantamos ir aiškinamos taip, kaip jas apibrėžia VPĮ ir kiti įstatymai bei teisės aktai, galiojantys Sutarties sudarymo ir vykdymo metu.</w:t>
      </w:r>
    </w:p>
    <w:p w14:paraId="28618D46"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1.1.1.19. Kitos Sutartyje vartojamos sąvokos ir terminai turi bendrinę reikšmę arba artimiausią Sutarties pobūdžiui specialiąją reikšmę, jei Sutartyje nėra nustatyta ir paaiškinta kitokia jų reikšmė.</w:t>
      </w:r>
    </w:p>
    <w:p w14:paraId="41757C6A" w14:textId="77777777" w:rsidR="00753A22" w:rsidRPr="005544ED" w:rsidRDefault="00753A22" w:rsidP="00753A22">
      <w:pPr>
        <w:spacing w:line="257" w:lineRule="atLeast"/>
        <w:ind w:firstLine="62"/>
        <w:jc w:val="both"/>
        <w:rPr>
          <w:rFonts w:ascii="Aptos" w:hAnsi="Aptos"/>
          <w:color w:val="000000"/>
          <w:sz w:val="22"/>
          <w:szCs w:val="22"/>
        </w:rPr>
      </w:pPr>
    </w:p>
    <w:p w14:paraId="5332BB02"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olor w:val="000000"/>
          <w:sz w:val="22"/>
          <w:szCs w:val="22"/>
        </w:rPr>
        <w:t>1.2.  Sutarties aiškinimas</w:t>
      </w:r>
    </w:p>
    <w:p w14:paraId="5C3D2706" w14:textId="77777777" w:rsidR="00753A22" w:rsidRPr="005544ED" w:rsidRDefault="00753A22" w:rsidP="00753A22">
      <w:pPr>
        <w:spacing w:line="257" w:lineRule="atLeast"/>
        <w:ind w:left="792" w:firstLine="62"/>
        <w:jc w:val="both"/>
        <w:rPr>
          <w:rFonts w:ascii="Aptos" w:hAnsi="Aptos"/>
          <w:color w:val="000000"/>
          <w:sz w:val="22"/>
          <w:szCs w:val="22"/>
        </w:rPr>
      </w:pPr>
    </w:p>
    <w:p w14:paraId="310EEF37"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1.2.1. Sutartis yra sudaryta ir turi būti aiškinama pagal Lietuvos Respublikos teisės aktus.</w:t>
      </w:r>
    </w:p>
    <w:p w14:paraId="24FBE93F"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1.2.2. Jei Bendrosios sąlygos ir (ar) Specialiosios sąlygos prieštarauja VPĮ ir kitų teisės aktų reikalavimams, taikomos VPĮ ir kitų teisės aktų nuostatos.</w:t>
      </w:r>
    </w:p>
    <w:p w14:paraId="6F2FEEAD"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1.2.3. Diena Sutartyje reiškia kalendorinę dieną.</w:t>
      </w:r>
    </w:p>
    <w:p w14:paraId="1CE4460E"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1.2.4. Darbo diena Sutartyje reiškia bet kurią dieną, išskyrus šeštadienį, sekmadienį ir švenčių dienas Lietuvoje, nurodytas Lietuvos Respublikos darbo kodekse.</w:t>
      </w:r>
    </w:p>
    <w:p w14:paraId="7C604D71"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1.2.5. Terminai pagal Sutartį yra skaičiuojami metais, mėnesiais, savaitėmis, darbo dienomis, kalendorinėmis dienomis ir valandomis ir minutėmis.</w:t>
      </w:r>
    </w:p>
    <w:p w14:paraId="1587D766"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1.2.6. Kvalifikacija, rėmimasis kitų ūkio subjektų pajėgumais, Prekių apimtis, peržiūra suprantami taip, kaip nustatyta VPĮ bei jį įgyvendinančiuose teisės aktuose.</w:t>
      </w:r>
    </w:p>
    <w:p w14:paraId="175F1489"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5A39341"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1.2.8. Informuoti, pranešti, įspėti arba atsakyti reiškia pateikti informaciją, pranešimą, įspėjimą arba atsakymą Bendrosiose ir (ar) Specialiosiose sąlygose nustatyta tvarka.</w:t>
      </w:r>
    </w:p>
    <w:p w14:paraId="5F54E307"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1.2.9. Patvirtinti reiškia pateikti patvirtinimą raštu arba pasirašyti dokumentą be išlygų ar su išlygomis, išskyrus atvejus, kai asmuo, pasirašydamas dokumentą, nurodo, jog atsisako jį patvirtinti.</w:t>
      </w:r>
    </w:p>
    <w:p w14:paraId="56966925"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1.2.10. </w:t>
      </w:r>
      <w:r w:rsidRPr="005544ED">
        <w:rPr>
          <w:rFonts w:ascii="Aptos" w:hAnsi="Aptos"/>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34C95F8"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1.2.11. </w:t>
      </w:r>
      <w:r w:rsidRPr="005544ED">
        <w:rPr>
          <w:rFonts w:ascii="Aptos" w:hAnsi="Aptos"/>
          <w:color w:val="000000"/>
          <w:sz w:val="22"/>
          <w:szCs w:val="22"/>
          <w:shd w:val="clear" w:color="auto" w:fill="FFFFFF"/>
        </w:rPr>
        <w:t>Jeigu Sutartyje nurodyta reikšmė skaičiais ir žodžiais skiriasi, vadovaujamasi žodžiais nurodyta reikšme.</w:t>
      </w:r>
    </w:p>
    <w:p w14:paraId="0C2229A8"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1.2.12. </w:t>
      </w:r>
      <w:r w:rsidRPr="005544ED">
        <w:rPr>
          <w:rFonts w:ascii="Aptos" w:hAnsi="Aptos"/>
          <w:color w:val="000000"/>
          <w:sz w:val="22"/>
          <w:szCs w:val="22"/>
          <w:shd w:val="clear" w:color="auto" w:fill="FFFFFF"/>
        </w:rPr>
        <w:t>Jei pateikiamos nuorodos į teisės aktus, turi būti taikomos aktualios teisės aktų redakcijos, jeigu nenurodyta kitaip.</w:t>
      </w:r>
    </w:p>
    <w:p w14:paraId="15A4CE5A" w14:textId="77777777" w:rsidR="00753A22" w:rsidRPr="005544ED" w:rsidRDefault="00753A22" w:rsidP="00753A22">
      <w:pPr>
        <w:spacing w:line="257" w:lineRule="atLeast"/>
        <w:ind w:firstLine="62"/>
        <w:jc w:val="both"/>
        <w:rPr>
          <w:rFonts w:ascii="Aptos" w:hAnsi="Aptos"/>
          <w:color w:val="000000"/>
          <w:sz w:val="22"/>
          <w:szCs w:val="22"/>
        </w:rPr>
      </w:pPr>
    </w:p>
    <w:p w14:paraId="6E8D0EA3"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olor w:val="000000"/>
          <w:sz w:val="22"/>
          <w:szCs w:val="22"/>
        </w:rPr>
        <w:t>1.3. Dokumentų viršenybė</w:t>
      </w:r>
    </w:p>
    <w:p w14:paraId="3477690B" w14:textId="77777777" w:rsidR="00753A22" w:rsidRPr="005544ED" w:rsidRDefault="00753A22" w:rsidP="00753A22">
      <w:pPr>
        <w:spacing w:line="257" w:lineRule="atLeast"/>
        <w:ind w:firstLine="62"/>
        <w:jc w:val="both"/>
        <w:rPr>
          <w:rFonts w:ascii="Aptos" w:hAnsi="Aptos"/>
          <w:color w:val="000000"/>
          <w:sz w:val="22"/>
          <w:szCs w:val="22"/>
        </w:rPr>
      </w:pPr>
    </w:p>
    <w:p w14:paraId="64059F24"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1.3.1. Sutartį sudarantys dokumentai turi būti suprantami kaip papildantys vienas kitą. Bet kokio Sutarties dokumentų sąlygų neatitikimo ar neaiškumo atveju, toks neatitikimas ar neaiškumas pašalinamas dokumentus aiškinant tokia eilės tvarka:</w:t>
      </w:r>
    </w:p>
    <w:p w14:paraId="46B7013E" w14:textId="77777777" w:rsidR="00753A22" w:rsidRPr="005544ED" w:rsidRDefault="00753A22" w:rsidP="00753A22">
      <w:pPr>
        <w:spacing w:line="276" w:lineRule="atLeast"/>
        <w:jc w:val="both"/>
        <w:rPr>
          <w:rFonts w:ascii="Aptos" w:hAnsi="Aptos"/>
          <w:color w:val="000000"/>
          <w:sz w:val="22"/>
          <w:szCs w:val="22"/>
        </w:rPr>
      </w:pPr>
      <w:r w:rsidRPr="005544ED">
        <w:rPr>
          <w:rFonts w:ascii="Aptos" w:hAnsi="Aptos"/>
          <w:color w:val="000000"/>
          <w:sz w:val="22"/>
          <w:szCs w:val="22"/>
        </w:rPr>
        <w:t>1.3.1.1. Techninė specifikacija;</w:t>
      </w:r>
    </w:p>
    <w:p w14:paraId="75B78734" w14:textId="77777777" w:rsidR="00753A22" w:rsidRPr="005544ED" w:rsidRDefault="00753A22" w:rsidP="00753A22">
      <w:pPr>
        <w:spacing w:line="276" w:lineRule="atLeast"/>
        <w:jc w:val="both"/>
        <w:rPr>
          <w:rFonts w:ascii="Aptos" w:hAnsi="Aptos"/>
          <w:color w:val="000000"/>
          <w:sz w:val="22"/>
          <w:szCs w:val="22"/>
        </w:rPr>
      </w:pPr>
      <w:r w:rsidRPr="005544ED">
        <w:rPr>
          <w:rFonts w:ascii="Aptos" w:hAnsi="Aptos"/>
          <w:color w:val="000000"/>
          <w:sz w:val="22"/>
          <w:szCs w:val="22"/>
        </w:rPr>
        <w:t>1.3.1.2. Specialiosios sąlygos;</w:t>
      </w:r>
    </w:p>
    <w:p w14:paraId="1CCAD45F" w14:textId="77777777" w:rsidR="00753A22" w:rsidRPr="005544ED" w:rsidRDefault="00753A22" w:rsidP="00753A22">
      <w:pPr>
        <w:spacing w:line="276" w:lineRule="atLeast"/>
        <w:jc w:val="both"/>
        <w:rPr>
          <w:rFonts w:ascii="Aptos" w:hAnsi="Aptos"/>
          <w:color w:val="000000"/>
          <w:sz w:val="22"/>
          <w:szCs w:val="22"/>
        </w:rPr>
      </w:pPr>
      <w:r w:rsidRPr="005544ED">
        <w:rPr>
          <w:rFonts w:ascii="Aptos" w:hAnsi="Aptos"/>
          <w:color w:val="000000"/>
          <w:sz w:val="22"/>
          <w:szCs w:val="22"/>
        </w:rPr>
        <w:t>1.3.1.3. Bendrosios sąlygos;</w:t>
      </w:r>
    </w:p>
    <w:p w14:paraId="2C420B5E" w14:textId="77777777" w:rsidR="00753A22" w:rsidRPr="005544ED" w:rsidRDefault="00753A22" w:rsidP="00753A22">
      <w:pPr>
        <w:spacing w:line="276" w:lineRule="atLeast"/>
        <w:jc w:val="both"/>
        <w:rPr>
          <w:rFonts w:ascii="Aptos" w:hAnsi="Aptos"/>
          <w:color w:val="000000"/>
          <w:sz w:val="22"/>
          <w:szCs w:val="22"/>
        </w:rPr>
      </w:pPr>
      <w:r w:rsidRPr="005544ED">
        <w:rPr>
          <w:rFonts w:ascii="Aptos" w:hAnsi="Aptos"/>
          <w:color w:val="000000"/>
          <w:sz w:val="22"/>
          <w:szCs w:val="22"/>
        </w:rPr>
        <w:t>1.3.1.4. Pirkimo dokumentai (išskyrus techninę specifikaciją);</w:t>
      </w:r>
    </w:p>
    <w:p w14:paraId="7CBADA3B" w14:textId="77777777" w:rsidR="00753A22" w:rsidRPr="005544ED" w:rsidRDefault="00753A22" w:rsidP="00753A22">
      <w:pPr>
        <w:spacing w:line="276" w:lineRule="atLeast"/>
        <w:jc w:val="both"/>
        <w:rPr>
          <w:rFonts w:ascii="Aptos" w:hAnsi="Aptos"/>
          <w:color w:val="000000"/>
          <w:sz w:val="22"/>
          <w:szCs w:val="22"/>
        </w:rPr>
      </w:pPr>
      <w:r w:rsidRPr="005544ED">
        <w:rPr>
          <w:rFonts w:ascii="Aptos" w:hAnsi="Aptos"/>
          <w:color w:val="000000"/>
          <w:sz w:val="22"/>
          <w:szCs w:val="22"/>
        </w:rPr>
        <w:t>1.3.1.5. Pasiūlymas;</w:t>
      </w:r>
    </w:p>
    <w:p w14:paraId="2752F568" w14:textId="77777777" w:rsidR="00753A22" w:rsidRPr="005544ED" w:rsidRDefault="00753A22" w:rsidP="00753A22">
      <w:pPr>
        <w:spacing w:line="276" w:lineRule="atLeast"/>
        <w:jc w:val="both"/>
        <w:rPr>
          <w:rFonts w:ascii="Aptos" w:hAnsi="Aptos"/>
          <w:color w:val="000000"/>
          <w:sz w:val="22"/>
          <w:szCs w:val="22"/>
        </w:rPr>
      </w:pPr>
      <w:r w:rsidRPr="005544ED">
        <w:rPr>
          <w:rFonts w:ascii="Aptos" w:hAnsi="Aptos"/>
          <w:color w:val="000000"/>
          <w:sz w:val="22"/>
          <w:szCs w:val="22"/>
        </w:rPr>
        <w:t>1.3.1.6. Kiti Specialiosiose sąlygose išvardinti priedai.</w:t>
      </w:r>
    </w:p>
    <w:p w14:paraId="349D66E1"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1.3.2. Tuo atveju, kai Šalių Susitarimu yra keičiamos Sutarties sąlygos, naujai sutartos Sutarties sąlygos turi viršenybę prieš pakeistąsias.</w:t>
      </w:r>
    </w:p>
    <w:p w14:paraId="1580A640"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1.3.3. Jeigu Šalys susitaria dėl Sutarties sąlygų arba priedo papildymo nauja sąlyga, neatitikimo ar neaiškumo atveju tokia sąlyga turi viršenybę atitinkamai kitų Sutarties sąlygų arba kitų to priedo sąlygų atžvilgiu.</w:t>
      </w:r>
    </w:p>
    <w:p w14:paraId="037696EE"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lastRenderedPageBreak/>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5544ED">
        <w:rPr>
          <w:rFonts w:ascii="Aptos" w:hAnsi="Aptos"/>
          <w:color w:val="000000"/>
          <w:sz w:val="22"/>
          <w:szCs w:val="22"/>
          <w:vertAlign w:val="superscript"/>
        </w:rPr>
        <w:t>1</w:t>
      </w:r>
      <w:r w:rsidRPr="005544ED">
        <w:rPr>
          <w:rFonts w:ascii="Aptos" w:hAnsi="Aptos"/>
          <w:color w:val="000000"/>
          <w:sz w:val="22"/>
          <w:szCs w:val="22"/>
        </w:rPr>
        <w:t>).</w:t>
      </w:r>
    </w:p>
    <w:p w14:paraId="7788EC58" w14:textId="77777777" w:rsidR="00753A22" w:rsidRPr="005544ED" w:rsidRDefault="00753A22" w:rsidP="00753A22">
      <w:pPr>
        <w:spacing w:line="257" w:lineRule="atLeast"/>
        <w:ind w:firstLine="62"/>
        <w:jc w:val="both"/>
        <w:rPr>
          <w:rFonts w:ascii="Aptos" w:hAnsi="Aptos"/>
          <w:color w:val="000000"/>
          <w:sz w:val="22"/>
          <w:szCs w:val="22"/>
        </w:rPr>
      </w:pPr>
    </w:p>
    <w:p w14:paraId="5ADFDB89"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aps/>
          <w:color w:val="000000"/>
          <w:sz w:val="22"/>
          <w:szCs w:val="22"/>
        </w:rPr>
        <w:t>2.  SUTARTIES DALYKAS</w:t>
      </w:r>
    </w:p>
    <w:p w14:paraId="58F60271" w14:textId="77777777" w:rsidR="00753A22" w:rsidRPr="005544ED" w:rsidRDefault="00753A22" w:rsidP="00753A22">
      <w:pPr>
        <w:spacing w:line="257" w:lineRule="atLeast"/>
        <w:ind w:firstLine="62"/>
        <w:jc w:val="both"/>
        <w:rPr>
          <w:rFonts w:ascii="Aptos" w:hAnsi="Aptos"/>
          <w:color w:val="000000"/>
          <w:sz w:val="22"/>
          <w:szCs w:val="22"/>
        </w:rPr>
      </w:pPr>
    </w:p>
    <w:p w14:paraId="70C88390"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576C1556"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87B5EFA"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5FF79BBF" w14:textId="77777777" w:rsidR="00753A22" w:rsidRPr="005544ED" w:rsidRDefault="00753A22" w:rsidP="00753A22">
      <w:pPr>
        <w:spacing w:line="257" w:lineRule="atLeast"/>
        <w:ind w:firstLine="62"/>
        <w:jc w:val="both"/>
        <w:rPr>
          <w:rFonts w:ascii="Aptos" w:hAnsi="Aptos"/>
          <w:color w:val="000000"/>
          <w:sz w:val="22"/>
          <w:szCs w:val="22"/>
        </w:rPr>
      </w:pPr>
    </w:p>
    <w:p w14:paraId="391EE30D"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aps/>
          <w:color w:val="000000"/>
          <w:sz w:val="22"/>
          <w:szCs w:val="22"/>
        </w:rPr>
        <w:t>3.  TIEKĖJAS IR KITI SUTARTIES VYKDYMUI PASITELKIAMI ASMENYS</w:t>
      </w:r>
    </w:p>
    <w:p w14:paraId="70F93C71" w14:textId="77777777" w:rsidR="00753A22" w:rsidRPr="005544ED" w:rsidRDefault="00753A22" w:rsidP="00753A22">
      <w:pPr>
        <w:spacing w:line="257" w:lineRule="atLeast"/>
        <w:ind w:firstLine="62"/>
        <w:rPr>
          <w:rFonts w:ascii="Aptos" w:hAnsi="Aptos"/>
          <w:color w:val="000000"/>
          <w:sz w:val="22"/>
          <w:szCs w:val="22"/>
        </w:rPr>
      </w:pPr>
    </w:p>
    <w:p w14:paraId="2490A946"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olor w:val="000000"/>
          <w:sz w:val="22"/>
          <w:szCs w:val="22"/>
        </w:rPr>
        <w:t>3.1.  Kvalifikacija ir kiti Tiekėjo pasiūlymu prisiimti įsipareigojimai</w:t>
      </w:r>
    </w:p>
    <w:p w14:paraId="5CBA9D66" w14:textId="77777777" w:rsidR="00753A22" w:rsidRPr="005544ED" w:rsidRDefault="00753A22" w:rsidP="00753A22">
      <w:pPr>
        <w:spacing w:line="257" w:lineRule="atLeast"/>
        <w:ind w:firstLine="62"/>
        <w:jc w:val="both"/>
        <w:rPr>
          <w:rFonts w:ascii="Aptos" w:hAnsi="Aptos"/>
          <w:color w:val="000000"/>
          <w:sz w:val="22"/>
          <w:szCs w:val="22"/>
        </w:rPr>
      </w:pPr>
    </w:p>
    <w:p w14:paraId="7E352A04"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3.1.1. Tiekėjas atsako už tai, kad visą Sutarties vykdymo laikotarpį Tiekėjas būtų kompetentingas, patikimas ir pajėgus (įskaitant ūkio subjektų, kurių pajėgumais remiasi Tiekėjas, pajėgumus) įvykdyti Sutarties reikalavimus:</w:t>
      </w:r>
    </w:p>
    <w:p w14:paraId="5899E518"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 xml:space="preserve">3.1.1.1. turėtų teisę verstis ta veikla, kuri yra reikalinga Sutarčiai įvykdyti. </w:t>
      </w:r>
      <w:r w:rsidRPr="005544ED">
        <w:rPr>
          <w:rFonts w:ascii="Aptos" w:eastAsia="Arial" w:hAnsi="Aptos"/>
          <w:kern w:val="2"/>
          <w:sz w:val="22"/>
          <w:szCs w:val="22"/>
        </w:rPr>
        <w:t>Pirkėjui pareikalavus, Tiekėjas turi pateikti dokumentus, įrodančius, kad Sutartį vykdo tik tokią teisę turintys asmenys</w:t>
      </w:r>
      <w:r w:rsidRPr="005544ED">
        <w:rPr>
          <w:rFonts w:ascii="Aptos" w:hAnsi="Aptos"/>
          <w:color w:val="000000"/>
          <w:sz w:val="22"/>
          <w:szCs w:val="22"/>
        </w:rPr>
        <w:t>;</w:t>
      </w:r>
    </w:p>
    <w:p w14:paraId="22F6BD7C"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3.1.1.2. atitiktų tiekėjų kvalifikacijai pirkimo dokumentuose nustatytus reikalavimus bei neturėtų pirkimo dokumentuose nustatytų pašalinimo pagrindų;</w:t>
      </w:r>
    </w:p>
    <w:p w14:paraId="6ED009DF"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 xml:space="preserve">3.1.1.3. laikytųsi Tiekėjo pasiūlyme nurodytų įsipareigojimų, įskaitant, bet neapsiribojant – atitiktų pasiūlyme nurodytų kriterijų, dėl kurių jo pasiūlymas buvo išrinktas ekonomiškai naudingiausiu </w:t>
      </w:r>
      <w:r w:rsidRPr="005544ED">
        <w:rPr>
          <w:rFonts w:ascii="Aptos" w:eastAsia="Arial" w:hAnsi="Aptos"/>
          <w:kern w:val="2"/>
          <w:sz w:val="22"/>
          <w:szCs w:val="22"/>
        </w:rPr>
        <w:t xml:space="preserve">(toliau – </w:t>
      </w:r>
      <w:r w:rsidRPr="005544ED">
        <w:rPr>
          <w:rFonts w:ascii="Aptos" w:eastAsia="Arial" w:hAnsi="Aptos"/>
          <w:b/>
          <w:bCs/>
          <w:kern w:val="2"/>
          <w:sz w:val="22"/>
          <w:szCs w:val="22"/>
        </w:rPr>
        <w:t>Kokybiniai kriterijai</w:t>
      </w:r>
      <w:r w:rsidRPr="005544ED">
        <w:rPr>
          <w:rFonts w:ascii="Aptos" w:eastAsia="Arial" w:hAnsi="Aptos"/>
          <w:kern w:val="2"/>
          <w:sz w:val="22"/>
          <w:szCs w:val="22"/>
        </w:rPr>
        <w:t>),</w:t>
      </w:r>
      <w:r w:rsidRPr="005544ED">
        <w:rPr>
          <w:rFonts w:ascii="Aptos" w:hAnsi="Aptos"/>
          <w:color w:val="000000"/>
          <w:sz w:val="22"/>
          <w:szCs w:val="22"/>
        </w:rPr>
        <w:t xml:space="preserve"> reikšmes ir parametrus</w:t>
      </w:r>
      <w:r w:rsidRPr="005544ED">
        <w:rPr>
          <w:rFonts w:ascii="Aptos" w:hAnsi="Aptos"/>
          <w:color w:val="000000"/>
          <w:kern w:val="2"/>
          <w:sz w:val="22"/>
          <w:szCs w:val="22"/>
        </w:rPr>
        <w:t xml:space="preserve">. </w:t>
      </w:r>
      <w:r w:rsidRPr="005544ED">
        <w:rPr>
          <w:rFonts w:ascii="Aptos" w:eastAsia="Arial" w:hAnsi="Aptos"/>
          <w:kern w:val="2"/>
          <w:sz w:val="22"/>
          <w:szCs w:val="22"/>
        </w:rPr>
        <w:t>Šiame papunktyje nurodytų įsipareigojimų laikymosi tikrinimo tvarka nustatoma Specialiosiose sąlygose;</w:t>
      </w:r>
    </w:p>
    <w:p w14:paraId="3E17A952"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3.1.1.4. užtikrintų nustatytų kokybės vadybos sistemos ir (arba) aplinkos apsaugos vadybos sistemos standartų taikymą, jeigu to reikalaujama pirkimo dokumentuose, ir turėtų tą patvirtinančius dokumentus;</w:t>
      </w:r>
    </w:p>
    <w:p w14:paraId="2CC78BA0"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3.1.1.5. </w:t>
      </w:r>
      <w:r w:rsidRPr="005544ED">
        <w:rPr>
          <w:rFonts w:ascii="Aptos" w:hAnsi="Aptos"/>
          <w:color w:val="000000"/>
          <w:sz w:val="22"/>
          <w:szCs w:val="22"/>
          <w:shd w:val="clear" w:color="auto" w:fill="FFFFFF"/>
        </w:rPr>
        <w:t xml:space="preserve">atitiktų nacionalinio saugumo interesus </w:t>
      </w:r>
      <w:r w:rsidRPr="005544ED">
        <w:rPr>
          <w:rFonts w:ascii="Aptos" w:eastAsia="Arial" w:hAnsi="Aptos"/>
          <w:kern w:val="2"/>
          <w:sz w:val="22"/>
          <w:szCs w:val="22"/>
        </w:rPr>
        <w:t>bei nebūtų registruotas (nuolat gyvenantis ar turintis pilietybę) nepatikimomis laikomose valstybėse ar teritorijose</w:t>
      </w:r>
      <w:r w:rsidRPr="005544ED">
        <w:rPr>
          <w:rFonts w:ascii="Aptos" w:hAnsi="Aptos"/>
          <w:color w:val="000000"/>
          <w:sz w:val="22"/>
          <w:szCs w:val="22"/>
          <w:shd w:val="clear" w:color="auto" w:fill="FFFFFF"/>
        </w:rPr>
        <w:t>, jei tokie reikalavimai buvo numatyti pirkimo dokumentuose</w:t>
      </w:r>
      <w:r w:rsidRPr="005544ED">
        <w:rPr>
          <w:rFonts w:ascii="Aptos" w:hAnsi="Aptos"/>
          <w:color w:val="000000"/>
          <w:sz w:val="22"/>
          <w:szCs w:val="22"/>
        </w:rPr>
        <w:t>.</w:t>
      </w:r>
    </w:p>
    <w:p w14:paraId="7E4454FC" w14:textId="77777777" w:rsidR="00753A22" w:rsidRPr="005544ED" w:rsidRDefault="00753A22" w:rsidP="00753A22">
      <w:pPr>
        <w:jc w:val="both"/>
        <w:rPr>
          <w:rFonts w:ascii="Aptos" w:hAnsi="Aptos"/>
          <w:color w:val="000000"/>
          <w:sz w:val="22"/>
          <w:szCs w:val="22"/>
        </w:rPr>
      </w:pPr>
      <w:r w:rsidRPr="005544ED">
        <w:rPr>
          <w:rFonts w:ascii="Aptos" w:hAnsi="Aptos"/>
          <w:color w:val="000000"/>
          <w:sz w:val="22"/>
          <w:szCs w:val="22"/>
        </w:rPr>
        <w:t xml:space="preserve">3.1.2. Tuo atveju, kai Tiekėjas yra jungtinės veiklos </w:t>
      </w:r>
      <w:r w:rsidRPr="005544ED">
        <w:rPr>
          <w:rFonts w:ascii="Aptos" w:eastAsia="Arial" w:hAnsi="Aptos"/>
          <w:kern w:val="2"/>
          <w:sz w:val="22"/>
          <w:szCs w:val="22"/>
        </w:rPr>
        <w:t>sutarties pagrindu veikianti tiekėjų grupė</w:t>
      </w:r>
      <w:r w:rsidRPr="005544ED">
        <w:rPr>
          <w:rFonts w:ascii="Aptos" w:hAnsi="Aptos"/>
          <w:color w:val="000000"/>
          <w:sz w:val="22"/>
          <w:szCs w:val="22"/>
        </w:rPr>
        <w:t>, jos nariai Pirkėjui už Sutarties vykdymą atsako solidariai. </w:t>
      </w:r>
      <w:r w:rsidRPr="005544ED">
        <w:rPr>
          <w:rFonts w:ascii="Aptos" w:hAnsi="Aptos"/>
          <w:color w:val="000000"/>
          <w:sz w:val="22"/>
          <w:szCs w:val="22"/>
          <w:shd w:val="clear" w:color="auto" w:fill="FFFFFF"/>
        </w:rPr>
        <w:t>Jeigu Tiekėjas remiasi </w:t>
      </w:r>
      <w:r w:rsidRPr="005544ED">
        <w:rPr>
          <w:rFonts w:ascii="Aptos" w:hAnsi="Aptos"/>
          <w:color w:val="000000"/>
          <w:sz w:val="22"/>
          <w:szCs w:val="22"/>
        </w:rPr>
        <w:t>ūkio </w:t>
      </w:r>
      <w:r w:rsidRPr="005544ED">
        <w:rPr>
          <w:rFonts w:ascii="Aptos" w:hAnsi="Aptos"/>
          <w:color w:val="000000"/>
          <w:sz w:val="22"/>
          <w:szCs w:val="22"/>
          <w:shd w:val="clear" w:color="auto" w:fill="FFFFFF"/>
        </w:rPr>
        <w:t>subjektų pajėgumais, siekdamas atitikti finansinio ir ekonominio pajėgumo reikalavimus, Tiekėjas su tokiais </w:t>
      </w:r>
      <w:r w:rsidRPr="005544ED">
        <w:rPr>
          <w:rFonts w:ascii="Aptos" w:hAnsi="Aptos"/>
          <w:color w:val="000000"/>
          <w:sz w:val="22"/>
          <w:szCs w:val="22"/>
        </w:rPr>
        <w:t>ūkio </w:t>
      </w:r>
      <w:r w:rsidRPr="005544ED">
        <w:rPr>
          <w:rFonts w:ascii="Aptos" w:hAnsi="Aptos"/>
          <w:color w:val="000000"/>
          <w:sz w:val="22"/>
          <w:szCs w:val="22"/>
          <w:shd w:val="clear" w:color="auto" w:fill="FFFFFF"/>
        </w:rPr>
        <w:t>subjektais už Sutarties vykdymą atsako solidariai (jeigu to buvo reikalaujama pirkimo dokumentuose).</w:t>
      </w:r>
    </w:p>
    <w:p w14:paraId="1E7D3BEA" w14:textId="77777777" w:rsidR="00753A22" w:rsidRPr="005544ED" w:rsidRDefault="00753A22" w:rsidP="00753A22">
      <w:pPr>
        <w:jc w:val="both"/>
        <w:rPr>
          <w:rFonts w:ascii="Aptos" w:hAnsi="Aptos"/>
          <w:color w:val="000000"/>
          <w:sz w:val="22"/>
          <w:szCs w:val="22"/>
        </w:rPr>
      </w:pPr>
      <w:r w:rsidRPr="005544ED">
        <w:rPr>
          <w:rFonts w:ascii="Aptos" w:hAnsi="Aptos"/>
          <w:color w:val="000000"/>
          <w:sz w:val="22"/>
          <w:szCs w:val="22"/>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57036EE" w14:textId="77777777" w:rsidR="00753A22" w:rsidRPr="005544ED" w:rsidRDefault="00753A22" w:rsidP="00753A22">
      <w:pPr>
        <w:spacing w:line="257" w:lineRule="atLeast"/>
        <w:ind w:firstLine="62"/>
        <w:jc w:val="both"/>
        <w:rPr>
          <w:rFonts w:ascii="Aptos" w:hAnsi="Aptos"/>
          <w:color w:val="000000"/>
          <w:sz w:val="22"/>
          <w:szCs w:val="22"/>
        </w:rPr>
      </w:pPr>
    </w:p>
    <w:p w14:paraId="7CF827C4"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olor w:val="000000"/>
          <w:sz w:val="22"/>
          <w:szCs w:val="22"/>
        </w:rPr>
        <w:lastRenderedPageBreak/>
        <w:t>3.2.</w:t>
      </w:r>
      <w:r w:rsidRPr="005544ED">
        <w:rPr>
          <w:rFonts w:ascii="Aptos" w:hAnsi="Aptos"/>
          <w:color w:val="000000"/>
          <w:sz w:val="22"/>
          <w:szCs w:val="22"/>
        </w:rPr>
        <w:t xml:space="preserve">  </w:t>
      </w:r>
      <w:r w:rsidRPr="005544ED">
        <w:rPr>
          <w:rFonts w:ascii="Aptos" w:hAnsi="Aptos"/>
          <w:b/>
          <w:bCs/>
          <w:color w:val="000000"/>
          <w:sz w:val="22"/>
          <w:szCs w:val="22"/>
        </w:rPr>
        <w:t>Subtiekėjų bei specialistų pasitelkimas ir keitimas</w:t>
      </w:r>
    </w:p>
    <w:p w14:paraId="571A8C34" w14:textId="77777777" w:rsidR="00753A22" w:rsidRPr="005544ED" w:rsidRDefault="00753A22" w:rsidP="00753A22">
      <w:pPr>
        <w:spacing w:line="257" w:lineRule="atLeast"/>
        <w:ind w:firstLine="62"/>
        <w:jc w:val="both"/>
        <w:rPr>
          <w:rFonts w:ascii="Aptos" w:hAnsi="Aptos"/>
          <w:color w:val="000000"/>
          <w:sz w:val="22"/>
          <w:szCs w:val="22"/>
        </w:rPr>
      </w:pPr>
    </w:p>
    <w:p w14:paraId="3081866D" w14:textId="77777777" w:rsidR="00753A22" w:rsidRPr="005544ED" w:rsidRDefault="00753A22" w:rsidP="00753A22">
      <w:pPr>
        <w:widowControl w:val="0"/>
        <w:pBdr>
          <w:top w:val="nil"/>
          <w:left w:val="nil"/>
          <w:bottom w:val="nil"/>
          <w:right w:val="nil"/>
          <w:between w:val="nil"/>
        </w:pBdr>
        <w:tabs>
          <w:tab w:val="left" w:pos="567"/>
          <w:tab w:val="left" w:pos="851"/>
          <w:tab w:val="left" w:pos="992"/>
          <w:tab w:val="left" w:pos="1134"/>
        </w:tabs>
        <w:jc w:val="both"/>
        <w:rPr>
          <w:rFonts w:ascii="Aptos" w:eastAsia="Arial" w:hAnsi="Aptos"/>
          <w:kern w:val="2"/>
          <w:sz w:val="22"/>
          <w:szCs w:val="22"/>
          <w:shd w:val="clear" w:color="auto" w:fill="FFFFFF"/>
        </w:rPr>
      </w:pPr>
      <w:r w:rsidRPr="005544ED">
        <w:rPr>
          <w:rFonts w:ascii="Aptos" w:eastAsia="Arial" w:hAnsi="Aptos"/>
          <w:kern w:val="2"/>
          <w:sz w:val="22"/>
          <w:szCs w:val="22"/>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740ECDC6" w14:textId="77777777" w:rsidR="00753A22" w:rsidRPr="005544ED" w:rsidRDefault="00753A22" w:rsidP="00753A22">
      <w:pPr>
        <w:widowControl w:val="0"/>
        <w:pBdr>
          <w:top w:val="nil"/>
          <w:left w:val="nil"/>
          <w:bottom w:val="nil"/>
          <w:right w:val="nil"/>
          <w:between w:val="nil"/>
        </w:pBdr>
        <w:tabs>
          <w:tab w:val="left" w:pos="567"/>
          <w:tab w:val="left" w:pos="851"/>
          <w:tab w:val="left" w:pos="992"/>
          <w:tab w:val="left" w:pos="1134"/>
        </w:tabs>
        <w:jc w:val="both"/>
        <w:rPr>
          <w:rFonts w:ascii="Aptos" w:eastAsia="Arial" w:hAnsi="Aptos"/>
          <w:kern w:val="2"/>
          <w:sz w:val="22"/>
          <w:szCs w:val="22"/>
          <w:shd w:val="clear" w:color="auto" w:fill="FFFFFF"/>
        </w:rPr>
      </w:pPr>
      <w:r w:rsidRPr="005544ED">
        <w:rPr>
          <w:rFonts w:ascii="Aptos" w:eastAsia="Arial" w:hAnsi="Aptos"/>
          <w:kern w:val="2"/>
          <w:sz w:val="22"/>
          <w:szCs w:val="22"/>
        </w:rPr>
        <w:t>3.2.2. Sutarties vykdymui pasitelkiami subtiekėjai ir (ar) specialistai (jeigu tokie pasitelkiami) nurodomi Specialiosiose sąlygose.</w:t>
      </w:r>
    </w:p>
    <w:p w14:paraId="76F91E63" w14:textId="77777777" w:rsidR="00753A22" w:rsidRPr="005544ED" w:rsidRDefault="00753A22" w:rsidP="00753A22">
      <w:pPr>
        <w:widowControl w:val="0"/>
        <w:pBdr>
          <w:top w:val="nil"/>
          <w:left w:val="nil"/>
          <w:bottom w:val="nil"/>
          <w:right w:val="nil"/>
          <w:between w:val="nil"/>
        </w:pBdr>
        <w:tabs>
          <w:tab w:val="left" w:pos="567"/>
          <w:tab w:val="left" w:pos="851"/>
          <w:tab w:val="left" w:pos="992"/>
          <w:tab w:val="left" w:pos="1134"/>
        </w:tabs>
        <w:jc w:val="both"/>
        <w:rPr>
          <w:rFonts w:ascii="Aptos" w:eastAsia="Arial" w:hAnsi="Aptos"/>
          <w:kern w:val="2"/>
          <w:sz w:val="22"/>
          <w:szCs w:val="22"/>
        </w:rPr>
      </w:pPr>
      <w:r w:rsidRPr="005544ED">
        <w:rPr>
          <w:rFonts w:ascii="Aptos" w:eastAsia="Arial" w:hAnsi="Aptos"/>
          <w:kern w:val="2"/>
          <w:sz w:val="22"/>
          <w:szCs w:val="22"/>
        </w:rPr>
        <w:t>3.2.3. Tiekėjas gali keisti ir (ar) pasitelkti subtiekėjus ir (ar) specialistus šiame Sutarties poskyryje nustatytais atvejais ir tvarka.</w:t>
      </w:r>
    </w:p>
    <w:p w14:paraId="4E0FA6BD" w14:textId="77777777" w:rsidR="00753A22" w:rsidRPr="005544ED" w:rsidRDefault="00753A22" w:rsidP="00753A22">
      <w:pPr>
        <w:widowControl w:val="0"/>
        <w:pBdr>
          <w:top w:val="nil"/>
          <w:left w:val="nil"/>
          <w:bottom w:val="nil"/>
          <w:right w:val="nil"/>
          <w:between w:val="nil"/>
        </w:pBdr>
        <w:tabs>
          <w:tab w:val="left" w:pos="709"/>
          <w:tab w:val="left" w:pos="851"/>
          <w:tab w:val="left" w:pos="1134"/>
        </w:tabs>
        <w:jc w:val="both"/>
        <w:rPr>
          <w:rFonts w:ascii="Aptos" w:eastAsia="Cambria" w:hAnsi="Aptos"/>
          <w:kern w:val="2"/>
          <w:sz w:val="22"/>
          <w:szCs w:val="22"/>
          <w:shd w:val="clear" w:color="auto" w:fill="FFFFFF"/>
        </w:rPr>
      </w:pPr>
      <w:r w:rsidRPr="005544ED">
        <w:rPr>
          <w:rFonts w:ascii="Aptos" w:eastAsia="Cambria" w:hAnsi="Aptos"/>
          <w:kern w:val="2"/>
          <w:sz w:val="22"/>
          <w:szCs w:val="22"/>
        </w:rPr>
        <w:t>3.2.4. Naujas subtiekėjas ar specialistas gali pradėti vykdyti jiems Tiekėjo pavestus įsipareigojimus pagal Sutartį ne anksčiau, nei bus pasirašytas Susitarimas.</w:t>
      </w:r>
    </w:p>
    <w:p w14:paraId="497C745B" w14:textId="77777777" w:rsidR="00753A22" w:rsidRPr="005544ED" w:rsidRDefault="00753A22" w:rsidP="00753A22">
      <w:pPr>
        <w:widowControl w:val="0"/>
        <w:pBdr>
          <w:top w:val="nil"/>
          <w:left w:val="nil"/>
          <w:bottom w:val="nil"/>
          <w:right w:val="nil"/>
          <w:between w:val="nil"/>
        </w:pBdr>
        <w:tabs>
          <w:tab w:val="left" w:pos="709"/>
          <w:tab w:val="left" w:pos="851"/>
          <w:tab w:val="left" w:pos="1134"/>
        </w:tabs>
        <w:jc w:val="both"/>
        <w:rPr>
          <w:rFonts w:ascii="Aptos" w:eastAsia="Cambria" w:hAnsi="Aptos"/>
          <w:kern w:val="2"/>
          <w:sz w:val="22"/>
          <w:szCs w:val="22"/>
        </w:rPr>
      </w:pPr>
      <w:r w:rsidRPr="005544ED">
        <w:rPr>
          <w:rFonts w:ascii="Aptos" w:eastAsia="Cambria" w:hAnsi="Aptos"/>
          <w:kern w:val="2"/>
          <w:sz w:val="22"/>
          <w:szCs w:val="2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5544ED">
        <w:rPr>
          <w:rFonts w:ascii="Aptos" w:eastAsia="Arial" w:hAnsi="Aptos"/>
          <w:kern w:val="2"/>
          <w:sz w:val="22"/>
          <w:szCs w:val="22"/>
        </w:rPr>
        <w:t xml:space="preserve">nebūti registruotu (nuolat gyvenančiu ar turinčiu pilietybę) nepatikimomis laikomose valstybėse ar teritorijose </w:t>
      </w:r>
      <w:r w:rsidRPr="005544ED">
        <w:rPr>
          <w:rFonts w:ascii="Aptos" w:eastAsia="Cambria" w:hAnsi="Aptos"/>
          <w:kern w:val="2"/>
          <w:sz w:val="22"/>
          <w:szCs w:val="22"/>
        </w:rPr>
        <w:t>(jei taikoma) ir Tiekėjo pasiūlyme nurodytų sąlygų pirkimo dokumentuose nustatytiems Kokybiniams kriterijams pagrįsti (jei taikoma), Tiekėjui taikoma Specialiosiose sąlygose nustatyto dydžio bauda.</w:t>
      </w:r>
    </w:p>
    <w:p w14:paraId="46889CC7" w14:textId="77777777" w:rsidR="00753A22" w:rsidRPr="005544ED" w:rsidRDefault="00753A22" w:rsidP="00753A22">
      <w:pPr>
        <w:widowControl w:val="0"/>
        <w:tabs>
          <w:tab w:val="left" w:pos="993"/>
        </w:tabs>
        <w:jc w:val="both"/>
        <w:rPr>
          <w:rFonts w:ascii="Aptos" w:eastAsia="Arial" w:hAnsi="Aptos"/>
          <w:kern w:val="2"/>
          <w:sz w:val="22"/>
          <w:szCs w:val="22"/>
          <w:shd w:val="clear" w:color="auto" w:fill="FFFFFF"/>
        </w:rPr>
      </w:pPr>
      <w:r w:rsidRPr="005544ED">
        <w:rPr>
          <w:rFonts w:ascii="Aptos" w:eastAsia="Arial" w:hAnsi="Aptos"/>
          <w:kern w:val="2"/>
          <w:sz w:val="22"/>
          <w:szCs w:val="22"/>
        </w:rPr>
        <w:t xml:space="preserve">3.2.6. Tiekėjas turi teisę Sutarties vykdymui pasitelkti naujus, Specialiosiose sąlygose nenurodytus subtiekėjus, kurių pajėgumais Tiekėjas </w:t>
      </w:r>
      <w:r w:rsidRPr="005544ED">
        <w:rPr>
          <w:rFonts w:ascii="Aptos" w:eastAsia="Cambria" w:hAnsi="Aptos"/>
          <w:kern w:val="2"/>
          <w:sz w:val="22"/>
          <w:szCs w:val="22"/>
        </w:rPr>
        <w:t>nesirėmė pirkimo dokumentuose numatytiems kvalifikacijos reikalavimams pagrįsti.</w:t>
      </w:r>
    </w:p>
    <w:p w14:paraId="01F35058" w14:textId="77777777" w:rsidR="00753A22" w:rsidRPr="005544ED" w:rsidRDefault="00753A22" w:rsidP="00753A22">
      <w:pPr>
        <w:widowControl w:val="0"/>
        <w:tabs>
          <w:tab w:val="left" w:pos="993"/>
        </w:tabs>
        <w:jc w:val="both"/>
        <w:rPr>
          <w:rFonts w:ascii="Aptos" w:eastAsia="Arial" w:hAnsi="Aptos"/>
          <w:kern w:val="2"/>
          <w:sz w:val="22"/>
          <w:szCs w:val="22"/>
          <w:shd w:val="clear" w:color="auto" w:fill="FFFFFF"/>
        </w:rPr>
      </w:pPr>
      <w:r w:rsidRPr="005544ED">
        <w:rPr>
          <w:rFonts w:ascii="Aptos" w:eastAsia="Arial" w:hAnsi="Aptos"/>
          <w:kern w:val="2"/>
          <w:sz w:val="22"/>
          <w:szCs w:val="22"/>
        </w:rPr>
        <w:t xml:space="preserve">3.2.7. Sudarius Sutartį, tačiau ne vėliau negu Sutartis pradedama vykdyti, Tiekėjas įsipareigoja Pirkėjui pranešti tuo metu žinomų subtiekėjų, kurių pajėgumais Tiekėjas </w:t>
      </w:r>
      <w:r w:rsidRPr="005544ED">
        <w:rPr>
          <w:rFonts w:ascii="Aptos" w:eastAsia="Cambria" w:hAnsi="Aptos"/>
          <w:kern w:val="2"/>
          <w:sz w:val="22"/>
          <w:szCs w:val="22"/>
        </w:rPr>
        <w:t>nesirėmė pirkimo dokumentuose numatytiems kvalifikacijos reikalavimams pagrįsti,</w:t>
      </w:r>
      <w:r w:rsidRPr="005544ED">
        <w:rPr>
          <w:rFonts w:ascii="Aptos" w:eastAsia="Arial" w:hAnsi="Aptos"/>
          <w:kern w:val="2"/>
          <w:sz w:val="22"/>
          <w:szCs w:val="22"/>
        </w:rPr>
        <w:t xml:space="preserve"> pavadinimus, juridinio asmens kodą, kontaktinius duomenis, jų atstovus.</w:t>
      </w:r>
    </w:p>
    <w:p w14:paraId="6E5DEF79" w14:textId="77777777" w:rsidR="00753A22" w:rsidRPr="005544ED" w:rsidRDefault="00753A22" w:rsidP="00753A22">
      <w:pPr>
        <w:widowControl w:val="0"/>
        <w:tabs>
          <w:tab w:val="left" w:pos="993"/>
        </w:tabs>
        <w:jc w:val="both"/>
        <w:rPr>
          <w:rFonts w:ascii="Aptos" w:eastAsia="Cambria" w:hAnsi="Aptos"/>
          <w:kern w:val="2"/>
          <w:sz w:val="22"/>
          <w:szCs w:val="22"/>
          <w:shd w:val="clear" w:color="auto" w:fill="FFFFFF"/>
        </w:rPr>
      </w:pPr>
      <w:r w:rsidRPr="005544ED">
        <w:rPr>
          <w:rFonts w:ascii="Aptos" w:eastAsia="Arial" w:hAnsi="Aptos"/>
          <w:kern w:val="2"/>
          <w:sz w:val="22"/>
          <w:szCs w:val="22"/>
        </w:rPr>
        <w:t>3.2.8. Tiekėjas, bet kuriuo Sutarties vykdymo metu,</w:t>
      </w:r>
      <w:r w:rsidRPr="005544ED">
        <w:rPr>
          <w:rFonts w:ascii="Aptos" w:eastAsia="Cambria" w:hAnsi="Aptos"/>
          <w:kern w:val="2"/>
          <w:sz w:val="22"/>
          <w:szCs w:val="22"/>
        </w:rPr>
        <w:t xml:space="preserve"> subtiekėjus, kurių pajėgumais Tiekėjas nesirėmė pirkimo dokumentuose numatytiems kvalifikacijos reikalavimams pagrįsti, gali keisti savo nuožiūra.</w:t>
      </w:r>
    </w:p>
    <w:p w14:paraId="24B8D4F2" w14:textId="77777777" w:rsidR="00753A22" w:rsidRPr="005544ED" w:rsidRDefault="00753A22" w:rsidP="00753A22">
      <w:pPr>
        <w:widowControl w:val="0"/>
        <w:pBdr>
          <w:top w:val="nil"/>
          <w:left w:val="nil"/>
          <w:bottom w:val="nil"/>
          <w:right w:val="nil"/>
          <w:between w:val="nil"/>
        </w:pBdr>
        <w:tabs>
          <w:tab w:val="left" w:pos="993"/>
        </w:tabs>
        <w:jc w:val="both"/>
        <w:rPr>
          <w:rFonts w:ascii="Aptos" w:eastAsia="Cambria" w:hAnsi="Aptos"/>
          <w:kern w:val="2"/>
          <w:sz w:val="22"/>
          <w:szCs w:val="22"/>
        </w:rPr>
      </w:pPr>
      <w:r w:rsidRPr="005544ED">
        <w:rPr>
          <w:rFonts w:ascii="Aptos" w:eastAsia="Arial" w:hAnsi="Aptos"/>
          <w:kern w:val="2"/>
          <w:sz w:val="22"/>
          <w:szCs w:val="22"/>
        </w:rPr>
        <w:t>3.2.9. Tiekėjas, bet kuriuo Sutarties vykdymo metu,</w:t>
      </w:r>
      <w:r w:rsidRPr="005544ED">
        <w:rPr>
          <w:rFonts w:ascii="Aptos" w:eastAsia="Cambria" w:hAnsi="Aptos"/>
          <w:kern w:val="2"/>
          <w:sz w:val="22"/>
          <w:szCs w:val="22"/>
        </w:rPr>
        <w:t xml:space="preserve"> ne vėliau nei prieš 5 (penkias) darbo dienas</w:t>
      </w:r>
      <w:r w:rsidRPr="005544ED">
        <w:rPr>
          <w:rFonts w:ascii="Aptos" w:eastAsia="Arial" w:hAnsi="Aptos"/>
          <w:kern w:val="2"/>
          <w:sz w:val="22"/>
          <w:szCs w:val="22"/>
        </w:rPr>
        <w:t xml:space="preserve"> iki numatomo naujo subtiekėjo, kurio pajėgumais Tiekėjas </w:t>
      </w:r>
      <w:r w:rsidRPr="005544ED">
        <w:rPr>
          <w:rFonts w:ascii="Aptos" w:eastAsia="Cambria" w:hAnsi="Aptos"/>
          <w:kern w:val="2"/>
          <w:sz w:val="22"/>
          <w:szCs w:val="22"/>
        </w:rPr>
        <w:t>nesirėmė pirkimo dokumentuose numatytiems kvalifikacijos reikalavimams pagrįsti,</w:t>
      </w:r>
      <w:r w:rsidRPr="005544ED">
        <w:rPr>
          <w:rFonts w:ascii="Aptos" w:eastAsia="Arial" w:hAnsi="Aptos"/>
          <w:kern w:val="2"/>
          <w:sz w:val="22"/>
          <w:szCs w:val="22"/>
        </w:rPr>
        <w:t xml:space="preserve"> pasitelkimo ir (arba) keitimo apie tai privalo informuoti </w:t>
      </w:r>
      <w:r w:rsidRPr="005544ED">
        <w:rPr>
          <w:rFonts w:ascii="Aptos" w:eastAsia="Calibri" w:hAnsi="Aptos"/>
          <w:kern w:val="2"/>
          <w:sz w:val="22"/>
          <w:szCs w:val="22"/>
        </w:rPr>
        <w:t>Pirkėją</w:t>
      </w:r>
      <w:r w:rsidRPr="005544ED">
        <w:rPr>
          <w:rFonts w:ascii="Aptos" w:eastAsia="Arial" w:hAnsi="Aptos"/>
          <w:kern w:val="2"/>
          <w:sz w:val="22"/>
          <w:szCs w:val="22"/>
        </w:rPr>
        <w:t xml:space="preserve">. </w:t>
      </w:r>
      <w:r w:rsidRPr="005544ED">
        <w:rPr>
          <w:rFonts w:ascii="Aptos" w:eastAsia="Calibri" w:hAnsi="Aptos"/>
          <w:kern w:val="2"/>
          <w:sz w:val="22"/>
          <w:szCs w:val="22"/>
        </w:rPr>
        <w:t xml:space="preserve">Pirkėjas (jeigu buvo taikoma pirkimo dokumentuose) turi patikrinti, ar nėra </w:t>
      </w:r>
      <w:r w:rsidRPr="005544ED">
        <w:rPr>
          <w:rFonts w:ascii="Aptos" w:eastAsia="Cambria" w:hAnsi="Aptos"/>
          <w:kern w:val="2"/>
          <w:sz w:val="22"/>
          <w:szCs w:val="22"/>
        </w:rPr>
        <w:t xml:space="preserve">subtiekėjo pašalinimo pagrindų ir subtiekėjo atitiktį nacionalinio saugumo interesams ir reikalavimams </w:t>
      </w:r>
      <w:r w:rsidRPr="005544ED">
        <w:rPr>
          <w:rFonts w:ascii="Aptos" w:eastAsia="Arial" w:hAnsi="Aptos"/>
          <w:kern w:val="2"/>
          <w:sz w:val="22"/>
          <w:szCs w:val="22"/>
        </w:rPr>
        <w:t>nebūti registruotu (nuolat gyvenančiu ar turinčiu pilietybę) nepatikimomis laikomose valstybėse ar teritorijose</w:t>
      </w:r>
      <w:r w:rsidRPr="005544ED">
        <w:rPr>
          <w:rFonts w:ascii="Aptos" w:eastAsia="Cambria" w:hAnsi="Aptos"/>
          <w:kern w:val="2"/>
          <w:sz w:val="22"/>
          <w:szCs w:val="22"/>
        </w:rPr>
        <w:t>. Jeigu subtiekėjo padėtis neatitinka bent vieno iš nurodytų reikalavimų, Pirkėjas reikalauja pakeisti šį subtiekėją reikalavimus atitinkančiu subtiekėju.</w:t>
      </w:r>
      <w:r w:rsidRPr="005544ED">
        <w:rPr>
          <w:rFonts w:ascii="Aptos" w:eastAsia="Calibri" w:hAnsi="Aptos"/>
          <w:kern w:val="2"/>
          <w:sz w:val="22"/>
          <w:szCs w:val="22"/>
        </w:rPr>
        <w:t xml:space="preserve"> </w:t>
      </w:r>
      <w:r w:rsidRPr="005544ED">
        <w:rPr>
          <w:rFonts w:ascii="Aptos" w:eastAsia="Cambria" w:hAnsi="Aptos"/>
          <w:kern w:val="2"/>
          <w:sz w:val="22"/>
          <w:szCs w:val="22"/>
        </w:rPr>
        <w:t>Pirkėjas</w:t>
      </w:r>
      <w:r w:rsidRPr="005544ED">
        <w:rPr>
          <w:rFonts w:ascii="Aptos" w:eastAsia="Calibri" w:hAnsi="Aptos"/>
          <w:kern w:val="2"/>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5544ED">
        <w:rPr>
          <w:rFonts w:ascii="Aptos" w:eastAsia="Cambria" w:hAnsi="Aptos"/>
          <w:kern w:val="2"/>
          <w:sz w:val="22"/>
          <w:szCs w:val="22"/>
        </w:rPr>
        <w:t>Pirkėjui sutikus, Šalys pasirašo Susitarimą, kuris laikomas neatsiejama Sutarties dalimi.</w:t>
      </w:r>
    </w:p>
    <w:p w14:paraId="61CE062E" w14:textId="77777777" w:rsidR="00753A22" w:rsidRPr="005544ED" w:rsidRDefault="00753A22" w:rsidP="00753A22">
      <w:pPr>
        <w:widowControl w:val="0"/>
        <w:pBdr>
          <w:top w:val="nil"/>
          <w:left w:val="nil"/>
          <w:bottom w:val="nil"/>
          <w:right w:val="nil"/>
          <w:between w:val="nil"/>
        </w:pBdr>
        <w:tabs>
          <w:tab w:val="left" w:pos="993"/>
        </w:tabs>
        <w:jc w:val="both"/>
        <w:rPr>
          <w:rFonts w:ascii="Aptos" w:eastAsia="Arial" w:hAnsi="Aptos"/>
          <w:kern w:val="2"/>
          <w:sz w:val="22"/>
          <w:szCs w:val="22"/>
          <w:shd w:val="clear" w:color="auto" w:fill="FFFFFF"/>
        </w:rPr>
      </w:pPr>
      <w:r w:rsidRPr="005544ED">
        <w:rPr>
          <w:rFonts w:ascii="Aptos" w:eastAsia="Arial" w:hAnsi="Aptos"/>
          <w:kern w:val="2"/>
          <w:sz w:val="22"/>
          <w:szCs w:val="22"/>
        </w:rPr>
        <w:t>3.2.10. Subtiekėjai, kurių pajėgumais Tiekėjas rėmėsi, kad atitiktų pirkimo dokumentuose nustatytus kvalifikacijos reikalavimus, gali būti keičiami tik šiais atvejais:</w:t>
      </w:r>
    </w:p>
    <w:p w14:paraId="37CFEA61" w14:textId="77777777" w:rsidR="00753A22" w:rsidRPr="005544ED" w:rsidRDefault="00753A22" w:rsidP="00753A22">
      <w:pPr>
        <w:widowControl w:val="0"/>
        <w:pBdr>
          <w:top w:val="nil"/>
          <w:left w:val="nil"/>
          <w:bottom w:val="nil"/>
          <w:right w:val="nil"/>
          <w:between w:val="nil"/>
        </w:pBdr>
        <w:tabs>
          <w:tab w:val="left" w:pos="1134"/>
        </w:tabs>
        <w:jc w:val="both"/>
        <w:rPr>
          <w:rFonts w:ascii="Aptos" w:eastAsia="Arial" w:hAnsi="Aptos"/>
          <w:kern w:val="2"/>
          <w:sz w:val="22"/>
          <w:szCs w:val="22"/>
        </w:rPr>
      </w:pPr>
      <w:r w:rsidRPr="005544ED">
        <w:rPr>
          <w:rFonts w:ascii="Aptos" w:eastAsia="Cambria" w:hAnsi="Aptos"/>
          <w:kern w:val="2"/>
          <w:sz w:val="22"/>
          <w:szCs w:val="22"/>
        </w:rPr>
        <w:t xml:space="preserve">3.2.10.1. kai subtiekėjui </w:t>
      </w:r>
      <w:r w:rsidRPr="005544ED">
        <w:rPr>
          <w:rFonts w:ascii="Aptos" w:eastAsia="Calibri" w:hAnsi="Aptos"/>
          <w:kern w:val="2"/>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5544ED">
        <w:rPr>
          <w:rFonts w:ascii="Aptos" w:eastAsia="Cambria" w:hAnsi="Aptos"/>
          <w:kern w:val="2"/>
          <w:sz w:val="22"/>
          <w:szCs w:val="22"/>
        </w:rPr>
        <w:t>;</w:t>
      </w:r>
    </w:p>
    <w:p w14:paraId="3E5F52A5" w14:textId="77777777" w:rsidR="00753A22" w:rsidRPr="005544ED" w:rsidRDefault="00753A22" w:rsidP="00753A22">
      <w:pPr>
        <w:widowControl w:val="0"/>
        <w:pBdr>
          <w:top w:val="nil"/>
          <w:left w:val="nil"/>
          <w:bottom w:val="nil"/>
          <w:right w:val="nil"/>
          <w:between w:val="nil"/>
        </w:pBdr>
        <w:tabs>
          <w:tab w:val="left" w:pos="1134"/>
        </w:tabs>
        <w:jc w:val="both"/>
        <w:rPr>
          <w:rFonts w:ascii="Aptos" w:eastAsia="Arial" w:hAnsi="Aptos"/>
          <w:kern w:val="2"/>
          <w:sz w:val="22"/>
          <w:szCs w:val="22"/>
        </w:rPr>
      </w:pPr>
      <w:r w:rsidRPr="005544ED">
        <w:rPr>
          <w:rFonts w:ascii="Aptos" w:eastAsia="Cambria" w:hAnsi="Aptos"/>
          <w:kern w:val="2"/>
          <w:sz w:val="22"/>
          <w:szCs w:val="22"/>
        </w:rPr>
        <w:t>3.2.10.2. kai subtiekėjas dėl objektyvių priežasčių (pavyzdžiui, subtiekėjui atsisakius dalyvauti Sutarties vykdyme, nutrūkus teisiniams santykiams su Tiekėju ir pan.) nebegali vykdyti visų ar dalies Sutartyje numatytų įsipareigojimų;</w:t>
      </w:r>
    </w:p>
    <w:p w14:paraId="69F261C0" w14:textId="77777777" w:rsidR="00753A22" w:rsidRPr="005544ED" w:rsidRDefault="00753A22" w:rsidP="00753A22">
      <w:pPr>
        <w:widowControl w:val="0"/>
        <w:pBdr>
          <w:top w:val="nil"/>
          <w:left w:val="nil"/>
          <w:bottom w:val="nil"/>
          <w:right w:val="nil"/>
          <w:between w:val="nil"/>
        </w:pBdr>
        <w:tabs>
          <w:tab w:val="left" w:pos="1134"/>
        </w:tabs>
        <w:jc w:val="both"/>
        <w:rPr>
          <w:rFonts w:ascii="Aptos" w:eastAsia="Arial" w:hAnsi="Aptos"/>
          <w:kern w:val="2"/>
          <w:sz w:val="22"/>
          <w:szCs w:val="22"/>
        </w:rPr>
      </w:pPr>
      <w:r w:rsidRPr="005544ED">
        <w:rPr>
          <w:rFonts w:ascii="Aptos" w:eastAsia="Cambria" w:hAnsi="Aptos"/>
          <w:kern w:val="2"/>
          <w:sz w:val="22"/>
          <w:szCs w:val="22"/>
        </w:rPr>
        <w:t>3.2.10.3. Tiekėjas ar subtiekėjas privalo pakeisti subtiekėją, jei paaiškėja, kad jis neatitinka jam pirkimo dokumentuose keliamų reikalavimų.</w:t>
      </w:r>
    </w:p>
    <w:p w14:paraId="129CEC7A" w14:textId="77777777" w:rsidR="00753A22" w:rsidRPr="005544ED" w:rsidRDefault="00753A22" w:rsidP="00753A22">
      <w:pPr>
        <w:widowControl w:val="0"/>
        <w:pBdr>
          <w:top w:val="nil"/>
          <w:left w:val="nil"/>
          <w:bottom w:val="nil"/>
          <w:right w:val="nil"/>
          <w:between w:val="nil"/>
        </w:pBdr>
        <w:tabs>
          <w:tab w:val="left" w:pos="993"/>
        </w:tabs>
        <w:ind w:left="720" w:hanging="720"/>
        <w:jc w:val="both"/>
        <w:rPr>
          <w:rFonts w:ascii="Aptos" w:eastAsia="Cambria" w:hAnsi="Aptos"/>
          <w:kern w:val="2"/>
          <w:sz w:val="22"/>
          <w:szCs w:val="22"/>
        </w:rPr>
      </w:pPr>
      <w:r w:rsidRPr="005544ED">
        <w:rPr>
          <w:rFonts w:ascii="Aptos" w:eastAsia="Cambria" w:hAnsi="Aptos"/>
          <w:kern w:val="2"/>
          <w:sz w:val="22"/>
          <w:szCs w:val="22"/>
        </w:rPr>
        <w:lastRenderedPageBreak/>
        <w:t>3.2.11. </w:t>
      </w:r>
      <w:r w:rsidRPr="005544ED">
        <w:rPr>
          <w:rFonts w:ascii="Aptos" w:eastAsia="Calibri" w:hAnsi="Aptos"/>
          <w:kern w:val="2"/>
          <w:sz w:val="22"/>
          <w:szCs w:val="22"/>
        </w:rPr>
        <w:tab/>
      </w:r>
      <w:r w:rsidRPr="005544ED">
        <w:rPr>
          <w:rFonts w:ascii="Aptos" w:eastAsia="Cambria" w:hAnsi="Aptos"/>
          <w:kern w:val="2"/>
          <w:sz w:val="22"/>
          <w:szCs w:val="22"/>
        </w:rPr>
        <w:t>Tiekėjo (ar subtiekėjų) specialistai, vykdantys Sutartį, gali būti keičiami šiais atvejais:</w:t>
      </w:r>
    </w:p>
    <w:p w14:paraId="2928C31D" w14:textId="77777777" w:rsidR="00753A22" w:rsidRPr="005544ED" w:rsidRDefault="00753A22" w:rsidP="00753A22">
      <w:pPr>
        <w:widowControl w:val="0"/>
        <w:pBdr>
          <w:top w:val="nil"/>
          <w:left w:val="nil"/>
          <w:bottom w:val="nil"/>
          <w:right w:val="nil"/>
          <w:between w:val="nil"/>
        </w:pBdr>
        <w:tabs>
          <w:tab w:val="left" w:pos="1134"/>
        </w:tabs>
        <w:jc w:val="both"/>
        <w:rPr>
          <w:rFonts w:ascii="Aptos" w:eastAsia="Cambria" w:hAnsi="Aptos"/>
          <w:kern w:val="2"/>
          <w:sz w:val="22"/>
          <w:szCs w:val="22"/>
        </w:rPr>
      </w:pPr>
      <w:r w:rsidRPr="005544ED">
        <w:rPr>
          <w:rFonts w:ascii="Aptos" w:eastAsia="Cambria" w:hAnsi="Aptos"/>
          <w:kern w:val="2"/>
          <w:sz w:val="22"/>
          <w:szCs w:val="2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BD1EB41" w14:textId="77777777" w:rsidR="00753A22" w:rsidRPr="005544ED" w:rsidRDefault="00753A22" w:rsidP="00753A22">
      <w:pPr>
        <w:widowControl w:val="0"/>
        <w:pBdr>
          <w:top w:val="nil"/>
          <w:left w:val="nil"/>
          <w:bottom w:val="nil"/>
          <w:right w:val="nil"/>
          <w:between w:val="nil"/>
        </w:pBdr>
        <w:tabs>
          <w:tab w:val="left" w:pos="1134"/>
          <w:tab w:val="left" w:pos="1418"/>
        </w:tabs>
        <w:jc w:val="both"/>
        <w:rPr>
          <w:rFonts w:ascii="Aptos" w:eastAsia="Cambria" w:hAnsi="Aptos"/>
          <w:kern w:val="2"/>
          <w:sz w:val="22"/>
          <w:szCs w:val="22"/>
        </w:rPr>
      </w:pPr>
      <w:r w:rsidRPr="005544ED">
        <w:rPr>
          <w:rFonts w:ascii="Aptos" w:eastAsia="Cambria" w:hAnsi="Aptos"/>
          <w:kern w:val="2"/>
          <w:sz w:val="22"/>
          <w:szCs w:val="22"/>
        </w:rPr>
        <w:t>3.2.11.2. Pirkėjo iniciatyva, jei Pirkėjas turi pagrįstų įtarimų, kad Tiekėjo Sutarties vykdymui paskirtas specialistas nekompetentingas vykdyti nustatytas pareigas;</w:t>
      </w:r>
    </w:p>
    <w:p w14:paraId="5F3AED89" w14:textId="77777777" w:rsidR="00753A22" w:rsidRPr="005544ED" w:rsidRDefault="00753A22" w:rsidP="00753A22">
      <w:pPr>
        <w:widowControl w:val="0"/>
        <w:pBdr>
          <w:top w:val="nil"/>
          <w:left w:val="nil"/>
          <w:bottom w:val="nil"/>
          <w:right w:val="nil"/>
          <w:between w:val="nil"/>
        </w:pBdr>
        <w:tabs>
          <w:tab w:val="left" w:pos="1134"/>
          <w:tab w:val="left" w:pos="1276"/>
        </w:tabs>
        <w:jc w:val="both"/>
        <w:rPr>
          <w:rFonts w:ascii="Aptos" w:eastAsia="Cambria" w:hAnsi="Aptos"/>
          <w:kern w:val="2"/>
          <w:sz w:val="22"/>
          <w:szCs w:val="22"/>
        </w:rPr>
      </w:pPr>
      <w:r w:rsidRPr="005544ED">
        <w:rPr>
          <w:rFonts w:ascii="Aptos" w:eastAsia="Cambria" w:hAnsi="Aptos"/>
          <w:kern w:val="2"/>
          <w:sz w:val="22"/>
          <w:szCs w:val="22"/>
        </w:rPr>
        <w:t>3.2.11.3. Tiekėjas ar subtiekėjas privalo pakeisti specialistą, jei paaiškėja, kad jis neatitinka jam pirkimo dokumentuose keliamų reikalavimų.</w:t>
      </w:r>
    </w:p>
    <w:p w14:paraId="72B78133" w14:textId="77777777" w:rsidR="00753A22" w:rsidRPr="005544ED" w:rsidRDefault="00753A22" w:rsidP="00753A22">
      <w:pPr>
        <w:widowControl w:val="0"/>
        <w:pBdr>
          <w:top w:val="nil"/>
          <w:left w:val="nil"/>
          <w:bottom w:val="nil"/>
          <w:right w:val="nil"/>
          <w:between w:val="nil"/>
        </w:pBdr>
        <w:tabs>
          <w:tab w:val="left" w:pos="567"/>
          <w:tab w:val="left" w:pos="851"/>
          <w:tab w:val="left" w:pos="992"/>
        </w:tabs>
        <w:jc w:val="both"/>
        <w:rPr>
          <w:rFonts w:ascii="Aptos" w:eastAsia="Cambria" w:hAnsi="Aptos"/>
          <w:kern w:val="2"/>
          <w:sz w:val="22"/>
          <w:szCs w:val="22"/>
        </w:rPr>
      </w:pPr>
      <w:r w:rsidRPr="005544ED">
        <w:rPr>
          <w:rFonts w:ascii="Aptos" w:eastAsia="Cambria" w:hAnsi="Aptos"/>
          <w:color w:val="000000"/>
          <w:kern w:val="2"/>
          <w:sz w:val="22"/>
          <w:szCs w:val="22"/>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04E478F8" w14:textId="77777777" w:rsidR="00753A22" w:rsidRPr="005544ED" w:rsidRDefault="00753A22" w:rsidP="00753A22">
      <w:pPr>
        <w:widowControl w:val="0"/>
        <w:pBdr>
          <w:top w:val="nil"/>
          <w:left w:val="nil"/>
          <w:bottom w:val="nil"/>
          <w:right w:val="nil"/>
          <w:between w:val="nil"/>
        </w:pBdr>
        <w:tabs>
          <w:tab w:val="left" w:pos="567"/>
          <w:tab w:val="left" w:pos="851"/>
          <w:tab w:val="left" w:pos="992"/>
        </w:tabs>
        <w:jc w:val="both"/>
        <w:rPr>
          <w:rFonts w:ascii="Aptos" w:eastAsia="Cambria" w:hAnsi="Aptos"/>
          <w:kern w:val="2"/>
          <w:sz w:val="22"/>
          <w:szCs w:val="22"/>
        </w:rPr>
      </w:pPr>
      <w:r w:rsidRPr="005544ED">
        <w:rPr>
          <w:rFonts w:ascii="Aptos" w:eastAsia="Cambria" w:hAnsi="Aptos"/>
          <w:kern w:val="2"/>
          <w:sz w:val="22"/>
          <w:szCs w:val="22"/>
        </w:rPr>
        <w:t xml:space="preserve">3.2.13. Tiekėjas privalo ne vėliau nei prieš 5 (penkias) darbo dienas iki numatomo subtiekėjo, </w:t>
      </w:r>
      <w:r w:rsidRPr="005544ED">
        <w:rPr>
          <w:rFonts w:ascii="Aptos" w:eastAsia="Arial" w:hAnsi="Aptos"/>
          <w:kern w:val="2"/>
          <w:sz w:val="22"/>
          <w:szCs w:val="22"/>
        </w:rPr>
        <w:t>kurio pajėgumais Tiekėjas rėmėsi, kad atitiktų pirkimo dokumentuose nustatytus kvalifikacijos reikalavimus,</w:t>
      </w:r>
      <w:r w:rsidRPr="005544ED">
        <w:rPr>
          <w:rFonts w:ascii="Aptos" w:eastAsia="Cambria" w:hAnsi="Aptos"/>
          <w:kern w:val="2"/>
          <w:sz w:val="22"/>
          <w:szCs w:val="22"/>
        </w:rPr>
        <w:t xml:space="preserve"> </w:t>
      </w:r>
      <w:r w:rsidRPr="005544ED">
        <w:rPr>
          <w:rFonts w:ascii="Aptos" w:eastAsia="Arial" w:hAnsi="Aptos"/>
          <w:kern w:val="2"/>
          <w:sz w:val="22"/>
          <w:szCs w:val="22"/>
        </w:rPr>
        <w:t xml:space="preserve">ir (ar) specialisto </w:t>
      </w:r>
      <w:r w:rsidRPr="005544ED">
        <w:rPr>
          <w:rFonts w:ascii="Aptos" w:eastAsia="Cambria" w:hAnsi="Aptos"/>
          <w:kern w:val="2"/>
          <w:sz w:val="22"/>
          <w:szCs w:val="22"/>
        </w:rPr>
        <w:t>keitimo pateikti Pirkėjui šiuos dokumentus:</w:t>
      </w:r>
    </w:p>
    <w:p w14:paraId="4C0163E3" w14:textId="77777777" w:rsidR="00753A22" w:rsidRPr="005544ED" w:rsidRDefault="00753A22" w:rsidP="00753A22">
      <w:pPr>
        <w:widowControl w:val="0"/>
        <w:pBdr>
          <w:top w:val="nil"/>
          <w:left w:val="nil"/>
          <w:bottom w:val="nil"/>
          <w:right w:val="nil"/>
          <w:between w:val="nil"/>
        </w:pBdr>
        <w:tabs>
          <w:tab w:val="left" w:pos="1134"/>
        </w:tabs>
        <w:jc w:val="both"/>
        <w:rPr>
          <w:rFonts w:ascii="Aptos" w:eastAsia="Cambria" w:hAnsi="Aptos"/>
          <w:kern w:val="2"/>
          <w:sz w:val="22"/>
          <w:szCs w:val="22"/>
        </w:rPr>
      </w:pPr>
      <w:r w:rsidRPr="005544ED">
        <w:rPr>
          <w:rFonts w:ascii="Aptos" w:eastAsia="Cambria" w:hAnsi="Aptos"/>
          <w:kern w:val="2"/>
          <w:sz w:val="22"/>
          <w:szCs w:val="22"/>
        </w:rPr>
        <w:t>3.2.13.1. argumentuotą rašytinį prašymą pakeisti subtiekėją ir (ar) specialistą, paaiškinant keitimo aplinkybę. Pirkėjas pasilieka teisę paprašyti įrodymų, pagrindžiančių keitimo aplinkybę;</w:t>
      </w:r>
    </w:p>
    <w:p w14:paraId="6C61D23B" w14:textId="77777777" w:rsidR="00753A22" w:rsidRPr="005544ED" w:rsidRDefault="00753A22" w:rsidP="00753A22">
      <w:pPr>
        <w:widowControl w:val="0"/>
        <w:pBdr>
          <w:top w:val="nil"/>
          <w:left w:val="nil"/>
          <w:bottom w:val="nil"/>
          <w:right w:val="nil"/>
          <w:between w:val="nil"/>
        </w:pBdr>
        <w:tabs>
          <w:tab w:val="left" w:pos="1134"/>
        </w:tabs>
        <w:jc w:val="both"/>
        <w:rPr>
          <w:rFonts w:ascii="Aptos" w:eastAsia="Cambria" w:hAnsi="Aptos"/>
          <w:kern w:val="2"/>
          <w:sz w:val="22"/>
          <w:szCs w:val="22"/>
        </w:rPr>
      </w:pPr>
      <w:r w:rsidRPr="005544ED">
        <w:rPr>
          <w:rFonts w:ascii="Aptos" w:eastAsia="Cambria" w:hAnsi="Aptos"/>
          <w:kern w:val="2"/>
          <w:sz w:val="22"/>
          <w:szCs w:val="2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5544ED">
        <w:rPr>
          <w:rFonts w:ascii="Aptos" w:eastAsia="Arial" w:hAnsi="Aptos"/>
          <w:kern w:val="2"/>
          <w:sz w:val="22"/>
          <w:szCs w:val="22"/>
        </w:rPr>
        <w:t>nacionalinio saugumo interesams bei reikalavimams</w:t>
      </w:r>
      <w:r w:rsidRPr="005544ED">
        <w:rPr>
          <w:rFonts w:ascii="Aptos" w:eastAsia="Cambria" w:hAnsi="Aptos"/>
          <w:kern w:val="2"/>
          <w:sz w:val="22"/>
          <w:szCs w:val="22"/>
        </w:rPr>
        <w:t xml:space="preserve"> </w:t>
      </w:r>
      <w:r w:rsidRPr="005544ED">
        <w:rPr>
          <w:rFonts w:ascii="Aptos" w:eastAsia="Arial" w:hAnsi="Aptos"/>
          <w:kern w:val="2"/>
          <w:sz w:val="22"/>
          <w:szCs w:val="22"/>
        </w:rPr>
        <w:t>nebūti registruotu (nuolat gyvenančiu ar turinčiu pilietybę) nepatikimomis laikomose valstybėse ar teritorijose</w:t>
      </w:r>
      <w:r w:rsidRPr="005544ED">
        <w:rPr>
          <w:rFonts w:ascii="Aptos" w:eastAsia="Cambria" w:hAnsi="Aptos"/>
          <w:kern w:val="2"/>
          <w:sz w:val="22"/>
          <w:szCs w:val="22"/>
        </w:rPr>
        <w:t xml:space="preserve"> (jei taikoma) įrodančius dokumentus pagal Sutarties reikalavimus.</w:t>
      </w:r>
    </w:p>
    <w:p w14:paraId="7FCB084E" w14:textId="77777777" w:rsidR="00753A22" w:rsidRPr="005544ED" w:rsidRDefault="00753A22" w:rsidP="00753A22">
      <w:pPr>
        <w:widowControl w:val="0"/>
        <w:pBdr>
          <w:top w:val="nil"/>
          <w:left w:val="nil"/>
          <w:bottom w:val="nil"/>
          <w:right w:val="nil"/>
          <w:between w:val="nil"/>
        </w:pBdr>
        <w:tabs>
          <w:tab w:val="left" w:pos="567"/>
          <w:tab w:val="left" w:pos="851"/>
          <w:tab w:val="left" w:pos="992"/>
        </w:tabs>
        <w:jc w:val="both"/>
        <w:rPr>
          <w:rFonts w:ascii="Aptos" w:eastAsia="Cambria" w:hAnsi="Aptos"/>
          <w:kern w:val="2"/>
          <w:sz w:val="22"/>
          <w:szCs w:val="22"/>
        </w:rPr>
      </w:pPr>
      <w:r w:rsidRPr="005544ED">
        <w:rPr>
          <w:rFonts w:ascii="Aptos" w:eastAsia="Cambria" w:hAnsi="Aptos"/>
          <w:kern w:val="2"/>
          <w:sz w:val="22"/>
          <w:szCs w:val="22"/>
        </w:rPr>
        <w:t xml:space="preserve">3.2.14. Pirkėjas, gavęs Tiekėjo prašymą su kitais Sutartyje nurodytais dokumentais, per 5 (penkias) darbo dienas įvertina keitimo galimybę ir raštu informuoja Tiekėją apie sutikimą pakeisti subtiekėją, </w:t>
      </w:r>
      <w:r w:rsidRPr="005544ED">
        <w:rPr>
          <w:rFonts w:ascii="Aptos" w:eastAsia="Arial" w:hAnsi="Aptos"/>
          <w:kern w:val="2"/>
          <w:sz w:val="22"/>
          <w:szCs w:val="22"/>
        </w:rPr>
        <w:t>kurio pajėgumais Tiekėjas rėmėsi, kad atitiktų pirkimo dokumentuose nustatytus kvalifikacijos reikalavimus,</w:t>
      </w:r>
      <w:r w:rsidRPr="005544ED">
        <w:rPr>
          <w:rFonts w:ascii="Aptos" w:eastAsia="Cambria" w:hAnsi="Aptos"/>
          <w:kern w:val="2"/>
          <w:sz w:val="22"/>
          <w:szCs w:val="22"/>
        </w:rPr>
        <w:t xml:space="preserve"> ir (ar) specialistą. Pirkėjui sutikus, Šalys pasirašo Susitarimą, kuris laikomas neatsiejama Sutarties dalimi.</w:t>
      </w:r>
    </w:p>
    <w:p w14:paraId="2B0AA7AD" w14:textId="77777777" w:rsidR="00753A22" w:rsidRPr="005544ED" w:rsidRDefault="00753A22" w:rsidP="00753A22">
      <w:pPr>
        <w:spacing w:line="257" w:lineRule="atLeast"/>
        <w:jc w:val="both"/>
        <w:rPr>
          <w:rFonts w:ascii="Aptos" w:hAnsi="Aptos"/>
          <w:color w:val="000000"/>
          <w:sz w:val="22"/>
          <w:szCs w:val="22"/>
        </w:rPr>
      </w:pPr>
    </w:p>
    <w:p w14:paraId="52CF5DC1"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olor w:val="000000"/>
          <w:sz w:val="22"/>
          <w:szCs w:val="22"/>
        </w:rPr>
        <w:t>3.3. Jungtinės veiklos partnerių keitimas</w:t>
      </w:r>
    </w:p>
    <w:p w14:paraId="784CA102" w14:textId="77777777" w:rsidR="00753A22" w:rsidRPr="005544ED" w:rsidRDefault="00753A22" w:rsidP="00753A22">
      <w:pPr>
        <w:spacing w:line="257" w:lineRule="atLeast"/>
        <w:ind w:firstLine="62"/>
        <w:jc w:val="both"/>
        <w:rPr>
          <w:rFonts w:ascii="Aptos" w:hAnsi="Aptos"/>
          <w:color w:val="000000"/>
          <w:sz w:val="22"/>
          <w:szCs w:val="22"/>
        </w:rPr>
      </w:pPr>
    </w:p>
    <w:p w14:paraId="2EC9B925"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shd w:val="clear" w:color="auto" w:fill="FFFFFF"/>
        </w:rPr>
        <w:t xml:space="preserve">3.3.1. Tiekėjas, vykdantis Sutartį </w:t>
      </w:r>
      <w:r w:rsidRPr="005544ED">
        <w:rPr>
          <w:rFonts w:ascii="Aptos" w:eastAsia="Cambria" w:hAnsi="Aptos"/>
          <w:kern w:val="2"/>
          <w:sz w:val="22"/>
          <w:szCs w:val="22"/>
        </w:rPr>
        <w:t xml:space="preserve">kaip tiekėjų grupė, veikianti </w:t>
      </w:r>
      <w:r w:rsidRPr="005544ED">
        <w:rPr>
          <w:rFonts w:ascii="Aptos" w:eastAsia="Cambria" w:hAnsi="Aptos"/>
          <w:kern w:val="2"/>
          <w:sz w:val="22"/>
          <w:szCs w:val="22"/>
          <w:shd w:val="clear" w:color="auto" w:fill="FFFFFF"/>
        </w:rPr>
        <w:t>jungtinės veiklos</w:t>
      </w:r>
      <w:r w:rsidRPr="005544ED">
        <w:rPr>
          <w:rFonts w:ascii="Aptos" w:eastAsia="Cambria" w:hAnsi="Aptos"/>
          <w:kern w:val="2"/>
          <w:sz w:val="22"/>
          <w:szCs w:val="22"/>
        </w:rPr>
        <w:t xml:space="preserve"> sutarties</w:t>
      </w:r>
      <w:r w:rsidRPr="005544ED">
        <w:rPr>
          <w:rFonts w:ascii="Aptos" w:eastAsia="Cambria" w:hAnsi="Aptos"/>
          <w:kern w:val="2"/>
          <w:sz w:val="22"/>
          <w:szCs w:val="22"/>
          <w:shd w:val="clear" w:color="auto" w:fill="FFFFFF"/>
        </w:rPr>
        <w:t xml:space="preserve"> pagrindu</w:t>
      </w:r>
      <w:r w:rsidRPr="005544ED">
        <w:rPr>
          <w:rFonts w:ascii="Aptos" w:hAnsi="Aptos"/>
          <w:color w:val="000000"/>
          <w:sz w:val="22"/>
          <w:szCs w:val="22"/>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BD09E2E"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shd w:val="clear" w:color="auto" w:fill="FFFFFF"/>
        </w:rPr>
        <w:t xml:space="preserve">3.3.2. Tiekėjas, vykdantis Sutartį </w:t>
      </w:r>
      <w:r w:rsidRPr="005544ED">
        <w:rPr>
          <w:rFonts w:ascii="Aptos" w:eastAsia="Cambria" w:hAnsi="Aptos"/>
          <w:kern w:val="2"/>
          <w:sz w:val="22"/>
          <w:szCs w:val="22"/>
          <w:shd w:val="clear" w:color="auto" w:fill="FFFFFF"/>
        </w:rPr>
        <w:t>kaip tiekėjų grupė</w:t>
      </w:r>
      <w:r w:rsidRPr="005544ED">
        <w:rPr>
          <w:rFonts w:ascii="Aptos" w:hAnsi="Aptos"/>
          <w:color w:val="000000"/>
          <w:sz w:val="22"/>
          <w:szCs w:val="22"/>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D51071A"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shd w:val="clear" w:color="auto" w:fill="FFFFFF"/>
        </w:rPr>
        <w:t>3.3.3. Tiekėjas privalo ne vėliau nei prieš 10 (dešimt) darbo dienų iki numatomo Partnerio keitimo arba atsisakymo pateikti Pirkėjui šiuos dokumentus:</w:t>
      </w:r>
    </w:p>
    <w:p w14:paraId="088A59B9"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shd w:val="clear" w:color="auto" w:fill="FFFFFF"/>
        </w:rPr>
        <w:t>3.3.3.1. </w:t>
      </w:r>
      <w:r w:rsidRPr="005544ED">
        <w:rPr>
          <w:rFonts w:ascii="Aptos" w:eastAsia="Cambria" w:hAnsi="Aptos"/>
          <w:kern w:val="2"/>
          <w:sz w:val="22"/>
          <w:szCs w:val="22"/>
          <w:shd w:val="clear" w:color="auto" w:fill="FFFFFF"/>
        </w:rPr>
        <w:t>argumentuotą</w:t>
      </w:r>
      <w:r w:rsidRPr="005544ED">
        <w:rPr>
          <w:rFonts w:ascii="Aptos" w:hAnsi="Aptos"/>
          <w:color w:val="000000"/>
          <w:sz w:val="22"/>
          <w:szCs w:val="22"/>
          <w:shd w:val="clear" w:color="auto" w:fill="FFFFFF"/>
        </w:rPr>
        <w:t xml:space="preserve"> prašymą pakeisti Tiekėjo sudėtį ir įrodymus, pagrindžiančius bent vieną Partnerio atsisakymo ar keitimo aplinkybę, nurodytą Sutartyje;</w:t>
      </w:r>
    </w:p>
    <w:p w14:paraId="3EA0C98D"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5544ED">
        <w:rPr>
          <w:rFonts w:ascii="Aptos" w:eastAsia="Cambria" w:hAnsi="Aptos"/>
          <w:kern w:val="2"/>
          <w:sz w:val="22"/>
          <w:szCs w:val="22"/>
          <w:shd w:val="clear" w:color="auto" w:fill="FFFFFF"/>
        </w:rPr>
        <w:t>pasiliekantysis Partneris ir (ar) naujai pasitelktas Partneris</w:t>
      </w:r>
      <w:r w:rsidRPr="005544ED">
        <w:rPr>
          <w:rFonts w:ascii="Aptos" w:hAnsi="Aptos"/>
          <w:color w:val="000000"/>
          <w:sz w:val="22"/>
          <w:szCs w:val="22"/>
          <w:shd w:val="clear" w:color="auto" w:fill="FFFFFF"/>
        </w:rPr>
        <w:t>;</w:t>
      </w:r>
    </w:p>
    <w:p w14:paraId="3960FAAB" w14:textId="77777777" w:rsidR="00753A22" w:rsidRPr="005544ED" w:rsidRDefault="00753A22" w:rsidP="00753A22">
      <w:pPr>
        <w:jc w:val="both"/>
        <w:rPr>
          <w:rFonts w:ascii="Aptos" w:hAnsi="Aptos"/>
          <w:color w:val="000000"/>
          <w:sz w:val="22"/>
          <w:szCs w:val="22"/>
        </w:rPr>
      </w:pPr>
      <w:r w:rsidRPr="005544ED">
        <w:rPr>
          <w:rFonts w:ascii="Aptos" w:hAnsi="Aptos"/>
          <w:color w:val="000000"/>
          <w:sz w:val="22"/>
          <w:szCs w:val="22"/>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w:t>
      </w:r>
      <w:r w:rsidRPr="005544ED">
        <w:rPr>
          <w:rFonts w:ascii="Aptos" w:hAnsi="Aptos"/>
          <w:color w:val="000000"/>
          <w:sz w:val="22"/>
          <w:szCs w:val="22"/>
          <w:shd w:val="clear" w:color="auto" w:fill="FFFFFF"/>
        </w:rPr>
        <w:lastRenderedPageBreak/>
        <w:t>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5544ED">
        <w:rPr>
          <w:rFonts w:ascii="Aptos" w:hAnsi="Aptos"/>
          <w:color w:val="000000"/>
          <w:sz w:val="22"/>
          <w:szCs w:val="22"/>
        </w:rPr>
        <w:t xml:space="preserve">nacionalinio saugumo interesams </w:t>
      </w:r>
      <w:r w:rsidRPr="005544ED">
        <w:rPr>
          <w:rFonts w:ascii="Aptos" w:eastAsia="Cambria" w:hAnsi="Aptos"/>
          <w:kern w:val="2"/>
          <w:sz w:val="22"/>
          <w:szCs w:val="22"/>
        </w:rPr>
        <w:t xml:space="preserve">bei reikalavimams </w:t>
      </w:r>
      <w:r w:rsidRPr="005544ED">
        <w:rPr>
          <w:rFonts w:ascii="Aptos" w:eastAsia="Arial" w:hAnsi="Aptos"/>
          <w:kern w:val="2"/>
          <w:sz w:val="22"/>
          <w:szCs w:val="22"/>
          <w:shd w:val="clear" w:color="auto" w:fill="FFFFFF"/>
        </w:rPr>
        <w:t>nebūti registruotu (nuolat gyvenančiu ar turinčiu pilietybę) nepatikimomis laikomose valstybėse ar teritorijose</w:t>
      </w:r>
      <w:r w:rsidRPr="005544ED">
        <w:rPr>
          <w:rFonts w:ascii="Aptos" w:eastAsia="Cambria" w:hAnsi="Aptos"/>
          <w:kern w:val="2"/>
          <w:sz w:val="22"/>
          <w:szCs w:val="22"/>
          <w:shd w:val="clear" w:color="auto" w:fill="FFFFFF"/>
        </w:rPr>
        <w:t xml:space="preserve"> (jei taikoma)</w:t>
      </w:r>
      <w:r w:rsidRPr="005544ED">
        <w:rPr>
          <w:rFonts w:ascii="Aptos" w:hAnsi="Aptos"/>
          <w:color w:val="000000"/>
          <w:sz w:val="22"/>
          <w:szCs w:val="22"/>
          <w:shd w:val="clear" w:color="auto" w:fill="FFFFFF"/>
        </w:rPr>
        <w:t>.</w:t>
      </w:r>
    </w:p>
    <w:p w14:paraId="587D40CB" w14:textId="77777777" w:rsidR="00753A22" w:rsidRPr="005544ED" w:rsidRDefault="00753A22" w:rsidP="00753A22">
      <w:pPr>
        <w:widowControl w:val="0"/>
        <w:pBdr>
          <w:top w:val="nil"/>
          <w:left w:val="nil"/>
          <w:bottom w:val="nil"/>
          <w:right w:val="nil"/>
          <w:between w:val="nil"/>
        </w:pBdr>
        <w:tabs>
          <w:tab w:val="left" w:pos="567"/>
          <w:tab w:val="left" w:pos="851"/>
          <w:tab w:val="left" w:pos="992"/>
          <w:tab w:val="left" w:pos="1134"/>
        </w:tabs>
        <w:jc w:val="both"/>
        <w:rPr>
          <w:rFonts w:ascii="Aptos" w:eastAsia="Cambria" w:hAnsi="Aptos"/>
          <w:kern w:val="2"/>
          <w:sz w:val="22"/>
          <w:szCs w:val="22"/>
          <w:shd w:val="clear" w:color="auto" w:fill="FFFFFF"/>
        </w:rPr>
      </w:pPr>
      <w:r w:rsidRPr="005544ED">
        <w:rPr>
          <w:rFonts w:ascii="Aptos" w:hAnsi="Aptos"/>
          <w:color w:val="000000"/>
          <w:sz w:val="22"/>
          <w:szCs w:val="22"/>
          <w:shd w:val="clear" w:color="auto" w:fill="FFFFFF"/>
        </w:rPr>
        <w:t xml:space="preserve">3.3.4. Pirkėjas, gavęs Tiekėjo prašymą su kitais Sutartyje nurodytais dokumentais, per 10 (dešimt) darbo dienų įvertina keitimo galimybes ir raštu informuoja Tiekėją </w:t>
      </w:r>
      <w:r w:rsidRPr="005544ED">
        <w:rPr>
          <w:rFonts w:ascii="Aptos" w:eastAsia="Cambria" w:hAnsi="Aptos"/>
          <w:kern w:val="2"/>
          <w:sz w:val="22"/>
          <w:szCs w:val="22"/>
          <w:shd w:val="clear" w:color="auto" w:fill="FFFFFF"/>
        </w:rPr>
        <w:t>apie sutikimą arba apie ne</w:t>
      </w:r>
      <w:r w:rsidRPr="005544ED">
        <w:rPr>
          <w:rFonts w:ascii="Aptos" w:eastAsia="Cambria" w:hAnsi="Aptos"/>
          <w:kern w:val="2"/>
          <w:sz w:val="22"/>
          <w:szCs w:val="22"/>
        </w:rPr>
        <w:t xml:space="preserve">sutikimą </w:t>
      </w:r>
      <w:r w:rsidRPr="005544ED">
        <w:rPr>
          <w:rFonts w:ascii="Aptos" w:eastAsia="Cambria" w:hAnsi="Aptos"/>
          <w:kern w:val="2"/>
          <w:sz w:val="22"/>
          <w:szCs w:val="22"/>
          <w:shd w:val="clear" w:color="auto" w:fill="FFFFFF"/>
        </w:rPr>
        <w:t>atsisakyti ar pakeisti Partnerį</w:t>
      </w:r>
      <w:r w:rsidRPr="005544ED">
        <w:rPr>
          <w:rFonts w:ascii="Aptos" w:hAnsi="Aptos"/>
          <w:color w:val="000000"/>
          <w:sz w:val="22"/>
          <w:szCs w:val="22"/>
          <w:shd w:val="clear" w:color="auto" w:fill="FFFFFF"/>
        </w:rPr>
        <w:t xml:space="preserve">. Pirkėjui sutikus, Šalys pasirašo Susitarimą, kuris laikomas neatsiejama Sutarties dalimi. </w:t>
      </w:r>
      <w:r w:rsidRPr="005544ED">
        <w:rPr>
          <w:rFonts w:ascii="Aptos" w:eastAsia="Cambria" w:hAnsi="Aptos"/>
          <w:kern w:val="2"/>
          <w:sz w:val="22"/>
          <w:szCs w:val="22"/>
          <w:shd w:val="clear" w:color="auto" w:fill="FFFFFF"/>
        </w:rPr>
        <w:t>Prieš Susitarimo pasirašymą, Pirkėjui pateikiama naujos jungtinės veiklos sutarties ar esamos jungtinės veiklos sutarties pakeitimo kopija arba nuorašas.</w:t>
      </w:r>
    </w:p>
    <w:p w14:paraId="582BA14F" w14:textId="77777777" w:rsidR="00753A22" w:rsidRPr="005544ED" w:rsidRDefault="00753A22" w:rsidP="00753A22">
      <w:pPr>
        <w:rPr>
          <w:rFonts w:ascii="Aptos" w:hAnsi="Aptos"/>
          <w:sz w:val="22"/>
          <w:szCs w:val="22"/>
        </w:rPr>
      </w:pPr>
    </w:p>
    <w:p w14:paraId="1CD82D51" w14:textId="77777777" w:rsidR="00753A22" w:rsidRPr="005544ED" w:rsidRDefault="00753A22" w:rsidP="00753A22">
      <w:pPr>
        <w:spacing w:line="257" w:lineRule="atLeast"/>
        <w:ind w:firstLine="62"/>
        <w:jc w:val="both"/>
        <w:rPr>
          <w:rFonts w:ascii="Aptos" w:hAnsi="Aptos"/>
          <w:color w:val="000000"/>
          <w:sz w:val="22"/>
          <w:szCs w:val="22"/>
        </w:rPr>
      </w:pPr>
    </w:p>
    <w:p w14:paraId="2C4F3932"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olor w:val="000000"/>
          <w:sz w:val="22"/>
          <w:szCs w:val="22"/>
        </w:rPr>
        <w:t>3.4.  Susitarimai dėl tiesioginio atsiskaitymo su subtiekėjais</w:t>
      </w:r>
    </w:p>
    <w:p w14:paraId="7651F28D" w14:textId="77777777" w:rsidR="00753A22" w:rsidRPr="005544ED" w:rsidRDefault="00753A22" w:rsidP="00753A22">
      <w:pPr>
        <w:spacing w:line="257" w:lineRule="atLeast"/>
        <w:ind w:firstLine="62"/>
        <w:jc w:val="both"/>
        <w:rPr>
          <w:rFonts w:ascii="Aptos" w:hAnsi="Aptos"/>
          <w:color w:val="000000"/>
          <w:sz w:val="22"/>
          <w:szCs w:val="22"/>
        </w:rPr>
      </w:pPr>
    </w:p>
    <w:p w14:paraId="40D2FEB0"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3.4.1. </w:t>
      </w:r>
      <w:r w:rsidRPr="005544ED">
        <w:rPr>
          <w:rFonts w:ascii="Aptos" w:hAnsi="Aptos"/>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79817C54"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3.4.1.1. </w:t>
      </w:r>
      <w:r w:rsidRPr="005544ED">
        <w:rPr>
          <w:rFonts w:ascii="Aptos" w:hAnsi="Aptos"/>
          <w:color w:val="000000"/>
          <w:sz w:val="22"/>
          <w:szCs w:val="22"/>
          <w:shd w:val="clear" w:color="auto" w:fill="FFFFFF"/>
        </w:rPr>
        <w:t xml:space="preserve">sudarius Sutartį, Tiekėjas ne vėliau negu Sutartis pradedama vykdyti, įsipareigoja Pirkėjui raštu pateikti tuo metu žinomų subtiekėjų pavadinimus, atstovus ir jų </w:t>
      </w:r>
      <w:r w:rsidRPr="005544ED">
        <w:rPr>
          <w:rFonts w:ascii="Aptos" w:eastAsia="Cambria" w:hAnsi="Aptos"/>
          <w:kern w:val="2"/>
          <w:sz w:val="22"/>
          <w:szCs w:val="22"/>
          <w:shd w:val="clear" w:color="auto" w:fill="FFFFFF"/>
        </w:rPr>
        <w:t>kontaktinius duomenis</w:t>
      </w:r>
      <w:r w:rsidRPr="005544ED">
        <w:rPr>
          <w:rFonts w:ascii="Aptos" w:hAnsi="Aptos"/>
          <w:color w:val="000000"/>
          <w:sz w:val="22"/>
          <w:szCs w:val="22"/>
          <w:shd w:val="clear" w:color="auto" w:fill="FFFFFF"/>
        </w:rPr>
        <w:t>. Pirkėjas taip pat reikalauja, kad Tiekėjas informuotų apie minėtos informacijos pasikeitimus bei</w:t>
      </w:r>
      <w:r w:rsidRPr="005544ED">
        <w:rPr>
          <w:rFonts w:ascii="Aptos" w:hAnsi="Aptos"/>
          <w:b/>
          <w:bCs/>
          <w:color w:val="5C5D5D"/>
          <w:sz w:val="22"/>
          <w:szCs w:val="22"/>
        </w:rPr>
        <w:t> </w:t>
      </w:r>
      <w:r w:rsidRPr="005544ED">
        <w:rPr>
          <w:rFonts w:ascii="Aptos" w:hAnsi="Aptos"/>
          <w:color w:val="000000"/>
          <w:sz w:val="22"/>
          <w:szCs w:val="22"/>
          <w:shd w:val="clear" w:color="auto" w:fill="FFFFFF"/>
        </w:rPr>
        <w:t>naujų subtiekėjų pasitelkimą visu Sutarties vykdymo metu;</w:t>
      </w:r>
    </w:p>
    <w:p w14:paraId="778B8CE9"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3.4.1.2. </w:t>
      </w:r>
      <w:r w:rsidRPr="005544ED">
        <w:rPr>
          <w:rFonts w:ascii="Aptos" w:hAnsi="Aptos"/>
          <w:color w:val="000000"/>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3FA9C426"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3.4.1.3. </w:t>
      </w:r>
      <w:r w:rsidRPr="005544ED">
        <w:rPr>
          <w:rFonts w:ascii="Aptos" w:hAnsi="Aptos"/>
          <w:color w:val="000000"/>
          <w:sz w:val="22"/>
          <w:szCs w:val="22"/>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6ED6C93B"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3.4.1.4. </w:t>
      </w:r>
      <w:r w:rsidRPr="005544ED">
        <w:rPr>
          <w:rFonts w:ascii="Aptos" w:hAnsi="Aptos"/>
          <w:color w:val="000000"/>
          <w:sz w:val="22"/>
          <w:szCs w:val="22"/>
          <w:shd w:val="clear" w:color="auto" w:fill="FFFFFF"/>
        </w:rPr>
        <w:t>tiesioginio atsiskaitymo su subtiekėjais galimybė nekeičia Tiekėjo atsakomybės dėl Sutarties įvykdymo.</w:t>
      </w:r>
    </w:p>
    <w:p w14:paraId="40F2DE0F" w14:textId="77777777" w:rsidR="00753A22" w:rsidRPr="005544ED" w:rsidRDefault="00753A22" w:rsidP="00753A22">
      <w:pPr>
        <w:spacing w:line="257" w:lineRule="atLeast"/>
        <w:ind w:firstLine="62"/>
        <w:jc w:val="both"/>
        <w:rPr>
          <w:rFonts w:ascii="Aptos" w:hAnsi="Aptos"/>
          <w:color w:val="000000"/>
          <w:sz w:val="22"/>
          <w:szCs w:val="22"/>
        </w:rPr>
      </w:pPr>
    </w:p>
    <w:p w14:paraId="403DC894" w14:textId="77777777" w:rsidR="00753A22" w:rsidRPr="005544ED" w:rsidRDefault="00753A22" w:rsidP="00753A22">
      <w:pPr>
        <w:spacing w:line="257" w:lineRule="atLeast"/>
        <w:ind w:left="360" w:hanging="360"/>
        <w:jc w:val="center"/>
        <w:rPr>
          <w:rFonts w:ascii="Aptos" w:hAnsi="Aptos"/>
          <w:color w:val="000000"/>
          <w:sz w:val="22"/>
          <w:szCs w:val="22"/>
        </w:rPr>
      </w:pPr>
      <w:r w:rsidRPr="005544ED">
        <w:rPr>
          <w:rFonts w:ascii="Aptos" w:hAnsi="Aptos"/>
          <w:b/>
          <w:bCs/>
          <w:caps/>
          <w:color w:val="000000"/>
          <w:sz w:val="22"/>
          <w:szCs w:val="22"/>
        </w:rPr>
        <w:t>4.  ŠALIŲ BENDRADARBIAVIMAS</w:t>
      </w:r>
    </w:p>
    <w:p w14:paraId="1D44BB85" w14:textId="77777777" w:rsidR="00753A22" w:rsidRPr="005544ED" w:rsidRDefault="00753A22" w:rsidP="00753A22">
      <w:pPr>
        <w:spacing w:line="257" w:lineRule="atLeast"/>
        <w:ind w:firstLine="62"/>
        <w:jc w:val="both"/>
        <w:rPr>
          <w:rFonts w:ascii="Aptos" w:hAnsi="Aptos"/>
          <w:color w:val="000000"/>
          <w:sz w:val="22"/>
          <w:szCs w:val="22"/>
        </w:rPr>
      </w:pPr>
    </w:p>
    <w:p w14:paraId="70DAAA6A"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olor w:val="000000"/>
          <w:sz w:val="22"/>
          <w:szCs w:val="22"/>
        </w:rPr>
        <w:t>4.1.  Šalių bendradarbiavimo pareiga</w:t>
      </w:r>
    </w:p>
    <w:p w14:paraId="0FC8A131" w14:textId="77777777" w:rsidR="00753A22" w:rsidRPr="005544ED" w:rsidRDefault="00753A22" w:rsidP="00753A22">
      <w:pPr>
        <w:spacing w:line="257" w:lineRule="atLeast"/>
        <w:ind w:firstLine="62"/>
        <w:rPr>
          <w:rFonts w:ascii="Aptos" w:hAnsi="Aptos"/>
          <w:color w:val="000000"/>
          <w:sz w:val="22"/>
          <w:szCs w:val="22"/>
        </w:rPr>
      </w:pPr>
    </w:p>
    <w:p w14:paraId="1EDC91DF"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ED4CCEA"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4.1.2. Šalys įsipareigoja užtikrinti, kad viena kitai teiks dokumentus ir (ar) kitą informaciją, kurie yra būtini Šalių tinkamam įsipareigojimų įvykdymui pagal Sutartį.</w:t>
      </w:r>
    </w:p>
    <w:p w14:paraId="14C5E9A1"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4.1.3. </w:t>
      </w:r>
      <w:r w:rsidRPr="005544ED">
        <w:rPr>
          <w:rFonts w:ascii="Aptos" w:hAnsi="Aptos"/>
          <w:color w:val="000000"/>
          <w:sz w:val="22"/>
          <w:szCs w:val="22"/>
          <w:shd w:val="clear" w:color="auto" w:fill="FFFFFF"/>
        </w:rPr>
        <w:t>Jeigu Šalis susiduria su </w:t>
      </w:r>
      <w:r w:rsidRPr="005544ED">
        <w:rPr>
          <w:rFonts w:ascii="Aptos" w:hAnsi="Aptos"/>
          <w:color w:val="000000"/>
          <w:sz w:val="22"/>
          <w:szCs w:val="22"/>
        </w:rPr>
        <w:t>S</w:t>
      </w:r>
      <w:r w:rsidRPr="005544ED">
        <w:rPr>
          <w:rFonts w:ascii="Aptos" w:hAnsi="Aptos"/>
          <w:color w:val="000000"/>
          <w:sz w:val="22"/>
          <w:szCs w:val="22"/>
          <w:shd w:val="clear" w:color="auto" w:fill="FFFFFF"/>
        </w:rPr>
        <w:t>utarties vykdymo kliūtimi, ji turi nedelsdama, bet ne vėliau kaip per 5 (penkias) darbo dienas, įspėti kitą Šalį apie tokia</w:t>
      </w:r>
      <w:r w:rsidRPr="005544ED">
        <w:rPr>
          <w:rFonts w:ascii="Aptos" w:hAnsi="Aptos"/>
          <w:color w:val="000000"/>
          <w:sz w:val="22"/>
          <w:szCs w:val="22"/>
        </w:rPr>
        <w:t>s</w:t>
      </w:r>
      <w:r w:rsidRPr="005544ED">
        <w:rPr>
          <w:rFonts w:ascii="Aptos" w:hAnsi="Aptos"/>
          <w:color w:val="000000"/>
          <w:sz w:val="22"/>
          <w:szCs w:val="22"/>
          <w:shd w:val="clear" w:color="auto" w:fill="FFFFFF"/>
        </w:rPr>
        <w:t> kliūtis</w:t>
      </w:r>
      <w:r w:rsidRPr="005544ED">
        <w:rPr>
          <w:rFonts w:ascii="Aptos" w:hAnsi="Aptos"/>
          <w:color w:val="000000"/>
          <w:sz w:val="22"/>
          <w:szCs w:val="22"/>
        </w:rPr>
        <w:t> ir imtis visų nuo jos priklausančių protingų priemonių toms kliūtims pašalinti.</w:t>
      </w:r>
    </w:p>
    <w:p w14:paraId="07A076F2" w14:textId="77777777" w:rsidR="00753A22" w:rsidRPr="005544ED" w:rsidRDefault="00753A22" w:rsidP="00753A22">
      <w:pPr>
        <w:spacing w:line="257" w:lineRule="atLeast"/>
        <w:ind w:firstLine="115"/>
        <w:jc w:val="both"/>
        <w:rPr>
          <w:rFonts w:ascii="Aptos" w:hAnsi="Aptos"/>
          <w:color w:val="000000"/>
          <w:sz w:val="22"/>
          <w:szCs w:val="22"/>
        </w:rPr>
      </w:pPr>
    </w:p>
    <w:p w14:paraId="31FFD0E5"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olor w:val="000000"/>
          <w:sz w:val="22"/>
          <w:szCs w:val="22"/>
        </w:rPr>
        <w:t>4.2.  Kontaktiniai asmenys</w:t>
      </w:r>
    </w:p>
    <w:p w14:paraId="3DFDB6C3" w14:textId="77777777" w:rsidR="00753A22" w:rsidRPr="005544ED" w:rsidRDefault="00753A22" w:rsidP="00753A22">
      <w:pPr>
        <w:spacing w:line="257" w:lineRule="atLeast"/>
        <w:ind w:firstLine="62"/>
        <w:jc w:val="both"/>
        <w:rPr>
          <w:rFonts w:ascii="Aptos" w:hAnsi="Aptos"/>
          <w:color w:val="000000"/>
          <w:sz w:val="22"/>
          <w:szCs w:val="22"/>
        </w:rPr>
      </w:pPr>
    </w:p>
    <w:p w14:paraId="49591AF3"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7A6BBA62"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 xml:space="preserve">4.2.2. Tuo atveju, kai Šalis nori atšaukti paskirtąjį kontaktinį asmenį ir paskirti kitą asmenį arba nori paskirti kitą asmenį laikinai vykdyti kontaktinio asmens funkcijas kontaktinio asmens laikino negalėjimo vykdyti </w:t>
      </w:r>
      <w:r w:rsidRPr="005544ED">
        <w:rPr>
          <w:rFonts w:ascii="Aptos" w:hAnsi="Aptos"/>
          <w:color w:val="000000"/>
          <w:sz w:val="22"/>
          <w:szCs w:val="22"/>
        </w:rPr>
        <w:lastRenderedPageBreak/>
        <w:t>savo funkcijas laikotarpiu, Šalis privalo iš anksto apie tai informuoti kitą Šalį ir pateikti kitai Šaliai tokio asmens kontaktinius duomenis: vardą, pavardę, el. paštą ir telefono numerį.</w:t>
      </w:r>
    </w:p>
    <w:p w14:paraId="11DA4734"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DEA4445" w14:textId="77777777" w:rsidR="00753A22" w:rsidRPr="005544ED" w:rsidRDefault="00753A22" w:rsidP="00753A22">
      <w:pPr>
        <w:spacing w:line="257" w:lineRule="atLeast"/>
        <w:ind w:firstLine="62"/>
        <w:jc w:val="both"/>
        <w:rPr>
          <w:rFonts w:ascii="Aptos" w:hAnsi="Aptos"/>
          <w:color w:val="000000"/>
          <w:sz w:val="22"/>
          <w:szCs w:val="22"/>
        </w:rPr>
      </w:pPr>
    </w:p>
    <w:p w14:paraId="1F49F59E"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aps/>
          <w:color w:val="000000"/>
          <w:sz w:val="22"/>
          <w:szCs w:val="22"/>
        </w:rPr>
        <w:t>5.  SUTARTIES VYKDYMO METU PATEIKIAMI DOKUMENTAI</w:t>
      </w:r>
    </w:p>
    <w:p w14:paraId="73606D43" w14:textId="77777777" w:rsidR="00753A22" w:rsidRPr="005544ED" w:rsidRDefault="00753A22" w:rsidP="00753A22">
      <w:pPr>
        <w:spacing w:line="257" w:lineRule="atLeast"/>
        <w:ind w:firstLine="62"/>
        <w:jc w:val="both"/>
        <w:rPr>
          <w:rFonts w:ascii="Aptos" w:hAnsi="Aptos"/>
          <w:color w:val="000000"/>
          <w:sz w:val="22"/>
          <w:szCs w:val="22"/>
        </w:rPr>
      </w:pPr>
    </w:p>
    <w:p w14:paraId="554C8C63"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5.1. Jeigu Tiekėjas turi parengti ir (ar) pateikti Pirkėjui Prekių naudojimo instrukcijas, jos turi būti aiškios ir detalios, kad Pirkėjas, vadovaudamasis jomis, galėtų tinkamai naudoti patiektas Prekes.</w:t>
      </w:r>
    </w:p>
    <w:p w14:paraId="74B2A547"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47B838A"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5.3. Jei Prekių naudojimui būtiniems dokumentams reikalingas vertimas, su tuo susijusios išlaidos tenka Tiekėjui. Jei Tiekėjas Prekių naudojimui būtinus dokumentus verčia savarankiškai, jis atsako už šių dokumentų vertimo tikslumą.</w:t>
      </w:r>
    </w:p>
    <w:p w14:paraId="11720A98" w14:textId="77777777" w:rsidR="00753A22" w:rsidRPr="005544ED" w:rsidRDefault="00753A22" w:rsidP="00753A22">
      <w:pPr>
        <w:spacing w:line="257" w:lineRule="atLeast"/>
        <w:ind w:firstLine="62"/>
        <w:jc w:val="both"/>
        <w:rPr>
          <w:rFonts w:ascii="Aptos" w:hAnsi="Aptos"/>
          <w:color w:val="000000"/>
          <w:sz w:val="22"/>
          <w:szCs w:val="22"/>
        </w:rPr>
      </w:pPr>
    </w:p>
    <w:p w14:paraId="5F0D2B4E"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aps/>
          <w:color w:val="000000"/>
          <w:sz w:val="22"/>
          <w:szCs w:val="22"/>
        </w:rPr>
        <w:t>6.  PREKIŲ TIEKIMO PABAIGA IR PREKIŲ PRIĖMIMAS</w:t>
      </w:r>
    </w:p>
    <w:p w14:paraId="1743311F" w14:textId="77777777" w:rsidR="00753A22" w:rsidRPr="005544ED" w:rsidRDefault="00753A22" w:rsidP="00753A22">
      <w:pPr>
        <w:spacing w:line="257" w:lineRule="atLeast"/>
        <w:ind w:firstLine="62"/>
        <w:rPr>
          <w:rFonts w:ascii="Aptos" w:hAnsi="Aptos"/>
          <w:color w:val="000000"/>
          <w:sz w:val="22"/>
          <w:szCs w:val="22"/>
        </w:rPr>
      </w:pPr>
    </w:p>
    <w:p w14:paraId="07C02751"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olor w:val="000000"/>
          <w:sz w:val="22"/>
          <w:szCs w:val="22"/>
        </w:rPr>
        <w:t>6.1.  Prekių tiekimo pabaiga</w:t>
      </w:r>
    </w:p>
    <w:p w14:paraId="71B0F29D" w14:textId="77777777" w:rsidR="00753A22" w:rsidRPr="005544ED" w:rsidRDefault="00753A22" w:rsidP="00753A22">
      <w:pPr>
        <w:spacing w:line="257" w:lineRule="atLeast"/>
        <w:ind w:firstLine="62"/>
        <w:rPr>
          <w:rFonts w:ascii="Aptos" w:hAnsi="Aptos"/>
          <w:color w:val="000000"/>
          <w:sz w:val="22"/>
          <w:szCs w:val="22"/>
        </w:rPr>
      </w:pPr>
    </w:p>
    <w:p w14:paraId="2C5866F9"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6.1.1. Prekių tiekimas laikomas užbaigtu, kai yra įvykdytos visos šios sąlygos:</w:t>
      </w:r>
    </w:p>
    <w:p w14:paraId="567334B3"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6.1.1.1. Tiekėjas pristatė visas Prekes pagal Sutarties ir įstatymų bei kitų teisės aktų reikalavimus (ir kai suteiktos visos su Prekėmis susijusios paslaugos, jei to reikalaujama);</w:t>
      </w:r>
    </w:p>
    <w:p w14:paraId="1CB9937E"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6.1.1.2. Tiekėjas perdavė Pirkėjui visą reikalingą dokumentaciją, įskaitant naudojimo instrukcijas, sertifikatus ir garantijas (jei to reikalaujama);</w:t>
      </w:r>
    </w:p>
    <w:p w14:paraId="165C01CC"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6.1.1.3. Tiekėjas apmokė Pirkėjo personalą, kaip naudoti Prekes (jeigu to reikalaujama);</w:t>
      </w:r>
    </w:p>
    <w:p w14:paraId="62BDAB5A"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6.1.1.4. buvo pasirašytas Prekių perdavimo-priėmimo aktas ar Prekių perdavimo–priėmimo aktai, jei numatytas Prekių pristatymas dalimis, ar kitas Sutartyje numatytas dokumentas, nuo kurio pasirašymo laikoma, kad Prekės buvo priimtos;</w:t>
      </w:r>
    </w:p>
    <w:p w14:paraId="21637709"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7FDA57DA" w14:textId="77777777" w:rsidR="00753A22" w:rsidRPr="005544ED" w:rsidRDefault="00753A22" w:rsidP="00753A22">
      <w:pPr>
        <w:spacing w:line="257" w:lineRule="atLeast"/>
        <w:ind w:firstLine="62"/>
        <w:jc w:val="both"/>
        <w:rPr>
          <w:rFonts w:ascii="Aptos" w:hAnsi="Aptos"/>
          <w:color w:val="000000"/>
          <w:sz w:val="22"/>
          <w:szCs w:val="22"/>
        </w:rPr>
      </w:pPr>
    </w:p>
    <w:p w14:paraId="76694040"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olor w:val="000000"/>
          <w:sz w:val="22"/>
          <w:szCs w:val="22"/>
        </w:rPr>
        <w:t>6.2.  Prekių perdavimas–priėmimas</w:t>
      </w:r>
    </w:p>
    <w:p w14:paraId="3ED2D368" w14:textId="77777777" w:rsidR="00753A22" w:rsidRPr="005544ED" w:rsidRDefault="00753A22" w:rsidP="00753A22">
      <w:pPr>
        <w:spacing w:line="257" w:lineRule="atLeast"/>
        <w:ind w:firstLine="62"/>
        <w:jc w:val="both"/>
        <w:rPr>
          <w:rFonts w:ascii="Aptos" w:hAnsi="Aptos"/>
          <w:color w:val="000000"/>
          <w:sz w:val="22"/>
          <w:szCs w:val="22"/>
        </w:rPr>
      </w:pPr>
    </w:p>
    <w:p w14:paraId="390515DF"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1324E4BB"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9678FD0"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6.2.3. Tiekėjui pristačius Prekes, Pirkėjas atlieka jų patikrinimą ir privalo:</w:t>
      </w:r>
    </w:p>
    <w:p w14:paraId="6504C2AD"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6.2.3.1. ne vėliau kaip per 5 (penkias) darbo dienas nuo faktinio Prekių perdavimo priimti Prekes, pasirašydamas Prekių perdavimo–priėmimo aktą; arba</w:t>
      </w:r>
    </w:p>
    <w:p w14:paraId="02AD55D2"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lastRenderedPageBreak/>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5544ED">
        <w:rPr>
          <w:rFonts w:ascii="Aptos" w:hAnsi="Aptos"/>
          <w:b/>
          <w:bCs/>
          <w:color w:val="000000"/>
          <w:sz w:val="22"/>
          <w:szCs w:val="22"/>
        </w:rPr>
        <w:t>Defektų aktas</w:t>
      </w:r>
      <w:r w:rsidRPr="005544ED">
        <w:rPr>
          <w:rFonts w:ascii="Aptos" w:hAnsi="Aptos"/>
          <w:color w:val="000000"/>
          <w:sz w:val="22"/>
          <w:szCs w:val="22"/>
        </w:rPr>
        <w:t>); arba</w:t>
      </w:r>
    </w:p>
    <w:p w14:paraId="4EC20D24"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6.2.3.3. atsisakyti priimti Prekes ar jų dalį ir įteikti (arba išsiųsti) Defektų aktą Tiekėjui dėl netinkamų Prekių ar jų dalies. </w:t>
      </w:r>
    </w:p>
    <w:p w14:paraId="057EEC3C"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6.2.4. Prekių perdavimo–priėmimo akte turi būti nurodoma data, kada Tiekėjas pristatė visas Prekes (ar atitinkamą jų dalį, kai Sutartyje numatytas pristatymas dalimis) ir pateikė visus reikiamus dokumentus.</w:t>
      </w:r>
    </w:p>
    <w:p w14:paraId="71396F38"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436CA4BD"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9F8C7FE"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 xml:space="preserve">6.2.7. Jeigu Pirkėjas per 5 (penkias) darbo dienas </w:t>
      </w:r>
      <w:r w:rsidRPr="005544ED">
        <w:rPr>
          <w:rFonts w:ascii="Aptos" w:eastAsia="Arial" w:hAnsi="Aptos"/>
          <w:kern w:val="2"/>
          <w:sz w:val="22"/>
          <w:szCs w:val="22"/>
        </w:rPr>
        <w:t xml:space="preserve">nuo Prekių perdavimo–priėmimo akto gavimo </w:t>
      </w:r>
      <w:r w:rsidRPr="005544ED">
        <w:rPr>
          <w:rFonts w:ascii="Aptos" w:hAnsi="Aptos"/>
          <w:color w:val="000000"/>
          <w:sz w:val="22"/>
          <w:szCs w:val="22"/>
        </w:rPr>
        <w:t>nepateikia (neišsiunčia) Tiekėjui Defektų akto, laikoma, kad Pirkėjas Prekes priėmė ir joms pretenzijų neturi.</w:t>
      </w:r>
    </w:p>
    <w:p w14:paraId="181D333E"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6.2.8. Prekių praradimo ar sugadinimo ar atsitiktinio žuvimo rizika Pirkėjui iš Tiekėjo pereina nuo faktinio tokių Prekių priėmimo momento.</w:t>
      </w:r>
    </w:p>
    <w:p w14:paraId="33438E71"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6.2.9. Pirkėjas turi teisę naudotis Prekėmis tik po Prekių perdavimo-priėmimo akto pasirašymo.</w:t>
      </w:r>
    </w:p>
    <w:p w14:paraId="41BC5261"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70B11818" w14:textId="77777777" w:rsidR="00753A22" w:rsidRPr="005544ED" w:rsidRDefault="00753A22" w:rsidP="00753A22">
      <w:pPr>
        <w:spacing w:line="257" w:lineRule="atLeast"/>
        <w:ind w:firstLine="62"/>
        <w:jc w:val="both"/>
        <w:rPr>
          <w:rFonts w:ascii="Aptos" w:hAnsi="Aptos"/>
          <w:color w:val="000000"/>
          <w:sz w:val="22"/>
          <w:szCs w:val="22"/>
        </w:rPr>
      </w:pPr>
    </w:p>
    <w:p w14:paraId="54F64E26"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aps/>
          <w:color w:val="000000"/>
          <w:sz w:val="22"/>
          <w:szCs w:val="22"/>
        </w:rPr>
        <w:t>7.  TIEKĖJO GARANTINIAI ĮSIPAREIGOJIMAI</w:t>
      </w:r>
    </w:p>
    <w:p w14:paraId="0820E458" w14:textId="77777777" w:rsidR="00753A22" w:rsidRPr="005544ED" w:rsidRDefault="00753A22" w:rsidP="00753A22">
      <w:pPr>
        <w:spacing w:line="257" w:lineRule="atLeast"/>
        <w:ind w:firstLine="62"/>
        <w:rPr>
          <w:rFonts w:ascii="Aptos" w:hAnsi="Aptos"/>
          <w:color w:val="000000"/>
          <w:sz w:val="22"/>
          <w:szCs w:val="22"/>
        </w:rPr>
      </w:pPr>
    </w:p>
    <w:p w14:paraId="70E4C3F4" w14:textId="77777777" w:rsidR="00753A22" w:rsidRPr="005544ED" w:rsidRDefault="00753A22" w:rsidP="00753A22">
      <w:pPr>
        <w:spacing w:line="257" w:lineRule="atLeast"/>
        <w:ind w:left="360" w:hanging="360"/>
        <w:jc w:val="center"/>
        <w:rPr>
          <w:rFonts w:ascii="Aptos" w:hAnsi="Aptos"/>
          <w:color w:val="000000"/>
          <w:sz w:val="22"/>
          <w:szCs w:val="22"/>
        </w:rPr>
      </w:pPr>
      <w:r w:rsidRPr="005544ED">
        <w:rPr>
          <w:rFonts w:ascii="Aptos" w:hAnsi="Aptos"/>
          <w:b/>
          <w:bCs/>
          <w:color w:val="000000"/>
          <w:sz w:val="22"/>
          <w:szCs w:val="22"/>
        </w:rPr>
        <w:t>7.1.  Garantiniai terminai (jei taikoma)</w:t>
      </w:r>
    </w:p>
    <w:p w14:paraId="133E6C7E" w14:textId="77777777" w:rsidR="00753A22" w:rsidRPr="005544ED" w:rsidRDefault="00753A22" w:rsidP="00753A22">
      <w:pPr>
        <w:spacing w:line="257" w:lineRule="atLeast"/>
        <w:ind w:left="360" w:firstLine="62"/>
        <w:rPr>
          <w:rFonts w:ascii="Aptos" w:hAnsi="Aptos"/>
          <w:color w:val="000000"/>
          <w:sz w:val="22"/>
          <w:szCs w:val="22"/>
        </w:rPr>
      </w:pPr>
    </w:p>
    <w:p w14:paraId="5CD4D332"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 xml:space="preserve">7.1.1. Prekėms taikomas teisės aktuose nustatytas ir (ar) gamintojo taikomas garantinis terminas, jeigu </w:t>
      </w:r>
      <w:r w:rsidRPr="005544ED">
        <w:rPr>
          <w:rFonts w:ascii="Aptos" w:hAnsi="Aptos"/>
          <w:color w:val="000000"/>
          <w:kern w:val="2"/>
          <w:sz w:val="22"/>
          <w:szCs w:val="22"/>
        </w:rPr>
        <w:t>Tiekėjo pasiūlyme, t</w:t>
      </w:r>
      <w:r w:rsidRPr="005544ED">
        <w:rPr>
          <w:rFonts w:ascii="Aptos" w:hAnsi="Aptos"/>
          <w:color w:val="000000"/>
          <w:sz w:val="22"/>
          <w:szCs w:val="22"/>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BB7128F"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694FD947"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374F7733" w14:textId="77777777" w:rsidR="00753A22" w:rsidRPr="005544ED" w:rsidRDefault="00753A22" w:rsidP="00753A22">
      <w:pPr>
        <w:spacing w:line="257" w:lineRule="atLeast"/>
        <w:ind w:firstLine="62"/>
        <w:jc w:val="both"/>
        <w:rPr>
          <w:rFonts w:ascii="Aptos" w:hAnsi="Aptos"/>
          <w:color w:val="000000"/>
          <w:sz w:val="22"/>
          <w:szCs w:val="22"/>
        </w:rPr>
      </w:pPr>
    </w:p>
    <w:p w14:paraId="7E9CA369"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olor w:val="000000"/>
          <w:sz w:val="22"/>
          <w:szCs w:val="22"/>
        </w:rPr>
        <w:t>7.2.  Pretenzijos dėl Prekių trūkumų</w:t>
      </w:r>
    </w:p>
    <w:p w14:paraId="5A35E2B6" w14:textId="77777777" w:rsidR="00753A22" w:rsidRPr="005544ED" w:rsidRDefault="00753A22" w:rsidP="00753A22">
      <w:pPr>
        <w:spacing w:line="257" w:lineRule="atLeast"/>
        <w:ind w:firstLine="62"/>
        <w:jc w:val="both"/>
        <w:rPr>
          <w:rFonts w:ascii="Aptos" w:hAnsi="Aptos"/>
          <w:color w:val="000000"/>
          <w:sz w:val="22"/>
          <w:szCs w:val="22"/>
        </w:rPr>
      </w:pPr>
    </w:p>
    <w:p w14:paraId="60474BCA"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A335EE6"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lastRenderedPageBreak/>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FCC6138" w14:textId="77777777" w:rsidR="00753A22" w:rsidRPr="005544ED" w:rsidRDefault="00753A22" w:rsidP="00753A22">
      <w:pPr>
        <w:jc w:val="both"/>
        <w:rPr>
          <w:rFonts w:ascii="Aptos" w:hAnsi="Aptos"/>
          <w:sz w:val="22"/>
          <w:szCs w:val="22"/>
        </w:rPr>
      </w:pPr>
      <w:r w:rsidRPr="005544ED">
        <w:rPr>
          <w:rFonts w:ascii="Aptos" w:hAnsi="Aptos"/>
          <w:sz w:val="22"/>
          <w:szCs w:val="22"/>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EBA55A5" w14:textId="77777777" w:rsidR="00753A22" w:rsidRPr="005544ED" w:rsidRDefault="00753A22" w:rsidP="00753A22">
      <w:pPr>
        <w:jc w:val="both"/>
        <w:rPr>
          <w:rFonts w:ascii="Aptos" w:hAnsi="Aptos"/>
          <w:color w:val="000000"/>
          <w:sz w:val="22"/>
          <w:szCs w:val="22"/>
        </w:rPr>
      </w:pPr>
      <w:r w:rsidRPr="005544ED">
        <w:rPr>
          <w:rFonts w:ascii="Aptos" w:hAnsi="Aptos"/>
          <w:color w:val="000000"/>
          <w:sz w:val="22"/>
          <w:szCs w:val="22"/>
        </w:rPr>
        <w:t xml:space="preserve">7.2.3.1. jei Prekės atitinka Sutartyje </w:t>
      </w:r>
      <w:r w:rsidRPr="005544ED">
        <w:rPr>
          <w:rFonts w:ascii="Aptos" w:eastAsia="Calibri" w:hAnsi="Aptos"/>
          <w:kern w:val="2"/>
          <w:sz w:val="22"/>
          <w:szCs w:val="22"/>
        </w:rPr>
        <w:t>ir įstatymuose bei kituose teisės aktuose nurodytus reikalavimus</w:t>
      </w:r>
      <w:r w:rsidRPr="005544ED">
        <w:rPr>
          <w:rFonts w:ascii="Aptos" w:hAnsi="Aptos"/>
          <w:color w:val="000000"/>
          <w:sz w:val="22"/>
          <w:szCs w:val="22"/>
        </w:rPr>
        <w:t xml:space="preserve"> – Pirkėjas;</w:t>
      </w:r>
    </w:p>
    <w:p w14:paraId="3D746C8A" w14:textId="77777777" w:rsidR="00753A22" w:rsidRPr="005544ED" w:rsidRDefault="00753A22" w:rsidP="00753A22">
      <w:pPr>
        <w:jc w:val="both"/>
        <w:rPr>
          <w:rFonts w:ascii="Aptos" w:hAnsi="Aptos"/>
          <w:color w:val="000000"/>
          <w:sz w:val="22"/>
          <w:szCs w:val="22"/>
        </w:rPr>
      </w:pPr>
      <w:r w:rsidRPr="005544ED">
        <w:rPr>
          <w:rFonts w:ascii="Aptos" w:hAnsi="Aptos"/>
          <w:color w:val="000000"/>
          <w:sz w:val="22"/>
          <w:szCs w:val="22"/>
        </w:rPr>
        <w:t xml:space="preserve">7.2.3.2. jei Prekės neatitinka Sutartyje </w:t>
      </w:r>
      <w:r w:rsidRPr="005544ED">
        <w:rPr>
          <w:rFonts w:ascii="Aptos" w:eastAsia="Calibri" w:hAnsi="Aptos"/>
          <w:kern w:val="2"/>
          <w:sz w:val="22"/>
          <w:szCs w:val="22"/>
        </w:rPr>
        <w:t>ir įstatymuose bei kituose teisės aktuose nurodytų reikalavimų</w:t>
      </w:r>
      <w:r w:rsidRPr="005544ED">
        <w:rPr>
          <w:rFonts w:ascii="Aptos" w:hAnsi="Aptos"/>
          <w:color w:val="000000"/>
          <w:sz w:val="22"/>
          <w:szCs w:val="22"/>
        </w:rPr>
        <w:t xml:space="preserve"> – Tiekėjas.</w:t>
      </w:r>
    </w:p>
    <w:p w14:paraId="3674BC8E" w14:textId="77777777" w:rsidR="00753A22" w:rsidRPr="005544ED" w:rsidRDefault="00753A22" w:rsidP="00753A22">
      <w:pPr>
        <w:tabs>
          <w:tab w:val="left" w:pos="567"/>
          <w:tab w:val="left" w:pos="851"/>
          <w:tab w:val="left" w:pos="992"/>
          <w:tab w:val="left" w:pos="1134"/>
        </w:tabs>
        <w:jc w:val="both"/>
        <w:rPr>
          <w:rFonts w:ascii="Aptos" w:eastAsia="Calibri" w:hAnsi="Aptos"/>
          <w:kern w:val="2"/>
          <w:sz w:val="22"/>
          <w:szCs w:val="22"/>
        </w:rPr>
      </w:pPr>
      <w:r w:rsidRPr="005544ED">
        <w:rPr>
          <w:rFonts w:ascii="Aptos" w:eastAsia="Calibri" w:hAnsi="Aptos"/>
          <w:kern w:val="2"/>
          <w:sz w:val="22"/>
          <w:szCs w:val="22"/>
        </w:rPr>
        <w:t>7.2.4. Ekspertizės išvados Šalims yra privalomos.</w:t>
      </w:r>
    </w:p>
    <w:p w14:paraId="377265EF" w14:textId="77777777" w:rsidR="00753A22" w:rsidRPr="005544ED" w:rsidRDefault="00753A22" w:rsidP="00753A22">
      <w:pPr>
        <w:tabs>
          <w:tab w:val="left" w:pos="567"/>
          <w:tab w:val="left" w:pos="851"/>
          <w:tab w:val="left" w:pos="992"/>
          <w:tab w:val="left" w:pos="1134"/>
        </w:tabs>
        <w:jc w:val="both"/>
        <w:rPr>
          <w:rFonts w:ascii="Aptos" w:hAnsi="Aptos"/>
          <w:color w:val="000000"/>
          <w:sz w:val="22"/>
          <w:szCs w:val="22"/>
        </w:rPr>
      </w:pPr>
      <w:r w:rsidRPr="005544ED">
        <w:rPr>
          <w:rFonts w:ascii="Aptos" w:eastAsia="Calibri" w:hAnsi="Aptos"/>
          <w:kern w:val="2"/>
          <w:sz w:val="22"/>
          <w:szCs w:val="2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ABD4D34" w14:textId="77777777" w:rsidR="00753A22" w:rsidRPr="005544ED" w:rsidRDefault="00753A22" w:rsidP="00753A22">
      <w:pPr>
        <w:rPr>
          <w:rFonts w:ascii="Aptos" w:hAnsi="Aptos"/>
          <w:sz w:val="22"/>
          <w:szCs w:val="22"/>
        </w:rPr>
      </w:pPr>
    </w:p>
    <w:p w14:paraId="0B479365" w14:textId="77777777" w:rsidR="00753A22" w:rsidRPr="005544ED" w:rsidRDefault="00753A22" w:rsidP="00753A22">
      <w:pPr>
        <w:spacing w:line="257" w:lineRule="atLeast"/>
        <w:ind w:firstLine="62"/>
        <w:jc w:val="both"/>
        <w:rPr>
          <w:rFonts w:ascii="Aptos" w:hAnsi="Aptos"/>
          <w:color w:val="000000"/>
          <w:sz w:val="22"/>
          <w:szCs w:val="22"/>
        </w:rPr>
      </w:pPr>
    </w:p>
    <w:p w14:paraId="53EE3274"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olor w:val="000000"/>
          <w:sz w:val="22"/>
          <w:szCs w:val="22"/>
        </w:rPr>
        <w:t>7.3.  Prekių trūkumų šalinimas</w:t>
      </w:r>
    </w:p>
    <w:p w14:paraId="74125EC9" w14:textId="77777777" w:rsidR="00753A22" w:rsidRPr="005544ED" w:rsidRDefault="00753A22" w:rsidP="00753A22">
      <w:pPr>
        <w:spacing w:line="257" w:lineRule="atLeast"/>
        <w:ind w:firstLine="62"/>
        <w:jc w:val="both"/>
        <w:rPr>
          <w:rFonts w:ascii="Aptos" w:hAnsi="Aptos"/>
          <w:color w:val="000000"/>
          <w:sz w:val="22"/>
          <w:szCs w:val="22"/>
        </w:rPr>
      </w:pPr>
    </w:p>
    <w:p w14:paraId="7FCB2C44"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7.3.1. Tiekėjas privalo nemokamai pašalinti Prekių trūkumus, sutaisydamas Prekes ar jų dalį arba pakeisdamas Prekę nauja Preke ar jos dalimi.</w:t>
      </w:r>
    </w:p>
    <w:p w14:paraId="306E3898"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F7DFDDB"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7.3.3. Sutaisytoje Prekių dalyje pakartotinai nustačius Prekių trūkumų, Tiekėjas privalo pakeisti Prekes naujomis kokybiškomis Prekėmis, nebent Pirkėjas raštu sutiktų Prekes dar kartą taisyti.</w:t>
      </w:r>
    </w:p>
    <w:p w14:paraId="6F807DD7"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7.3.4. Pašalinus Prekių trūkumus, garantinis terminas sutaisytajai Prekių daliai ar naujoms Prekėms vėl pradedamas skaičiuoti nuo tinkamai sutaisytų ar pakeistų Prekių (ar jų dalių) perdavimo Pirkėjui dienos.</w:t>
      </w:r>
    </w:p>
    <w:p w14:paraId="2F68A5A8"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CA7DDF2"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7.3.6. Tiekėjas, pašalinęs visus Prekių trūkumus, privalo apie tai informuoti Pirkėją.</w:t>
      </w:r>
    </w:p>
    <w:p w14:paraId="2EFA646F"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7.3.7. Pirkėjas per 5 (penkias) darbo dienas po Tiekėjo pranešimo apie Prekių trūkumų pašalinimą gavimo privalo patikrinti trūkumus, nurodytus Defektų akte arba Pirkėjo pretenzijoje, ir raštu patvirtinti, kurie Prekių trūkumai buvo pašalinti.</w:t>
      </w:r>
    </w:p>
    <w:p w14:paraId="56EBAFCB" w14:textId="77777777" w:rsidR="00753A22" w:rsidRPr="005544ED" w:rsidRDefault="00753A22" w:rsidP="00753A22">
      <w:pPr>
        <w:spacing w:line="257" w:lineRule="atLeast"/>
        <w:ind w:firstLine="62"/>
        <w:jc w:val="both"/>
        <w:rPr>
          <w:rFonts w:ascii="Aptos" w:hAnsi="Aptos"/>
          <w:color w:val="000000"/>
          <w:sz w:val="22"/>
          <w:szCs w:val="22"/>
        </w:rPr>
      </w:pPr>
    </w:p>
    <w:p w14:paraId="2AC3E4CD"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olor w:val="000000"/>
          <w:sz w:val="22"/>
          <w:szCs w:val="22"/>
        </w:rPr>
        <w:t>7.4.  Pirkėjo teisės, Tiekėjui nepašalinus Prekių trūkumų</w:t>
      </w:r>
    </w:p>
    <w:p w14:paraId="382D4F16" w14:textId="77777777" w:rsidR="00753A22" w:rsidRPr="005544ED" w:rsidRDefault="00753A22" w:rsidP="00753A22">
      <w:pPr>
        <w:spacing w:line="257" w:lineRule="atLeast"/>
        <w:ind w:firstLine="62"/>
        <w:jc w:val="both"/>
        <w:rPr>
          <w:rFonts w:ascii="Aptos" w:hAnsi="Aptos"/>
          <w:color w:val="000000"/>
          <w:sz w:val="22"/>
          <w:szCs w:val="22"/>
        </w:rPr>
      </w:pPr>
    </w:p>
    <w:p w14:paraId="3D3FC4D3"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7.4.1. Jeigu Tiekėjas atsisako pašalinti arba nepašalina Prekių trūkumų per Pirkėjo nustatytus protingus terminus, Pirkėjas turi teisę:</w:t>
      </w:r>
    </w:p>
    <w:p w14:paraId="526EB794" w14:textId="77777777" w:rsidR="00753A22" w:rsidRPr="005544ED" w:rsidRDefault="00753A22" w:rsidP="00753A22">
      <w:pPr>
        <w:spacing w:line="257" w:lineRule="atLeast"/>
        <w:jc w:val="both"/>
        <w:rPr>
          <w:rFonts w:ascii="Aptos" w:hAnsi="Aptos"/>
          <w:sz w:val="22"/>
          <w:szCs w:val="22"/>
        </w:rPr>
      </w:pPr>
      <w:r w:rsidRPr="005544ED">
        <w:rPr>
          <w:rFonts w:ascii="Aptos" w:hAnsi="Aptos"/>
          <w:color w:val="000000"/>
          <w:sz w:val="22"/>
          <w:szCs w:val="22"/>
        </w:rPr>
        <w:t xml:space="preserve">7.4.1.1. pašalinti Prekių trūkumus pats arba pasamdydamas trečiuosius asmenis, iš anksto apie tai informuodamas Tiekėją, ir pareikalauti Tiekėjo atlyginti Prekių ekspertizės bei Prekių trūkumų </w:t>
      </w:r>
      <w:r w:rsidRPr="005544ED">
        <w:rPr>
          <w:rFonts w:ascii="Aptos" w:hAnsi="Aptos"/>
          <w:sz w:val="22"/>
          <w:szCs w:val="22"/>
        </w:rPr>
        <w:t>šalinimo išlaidas ir padengti patirtus nuostolius; arba</w:t>
      </w:r>
    </w:p>
    <w:p w14:paraId="7C859C4D" w14:textId="77777777" w:rsidR="00753A22" w:rsidRPr="005544ED" w:rsidRDefault="00753A22" w:rsidP="00753A22">
      <w:pPr>
        <w:spacing w:line="257" w:lineRule="atLeast"/>
        <w:jc w:val="both"/>
        <w:rPr>
          <w:rFonts w:ascii="Aptos" w:hAnsi="Aptos"/>
          <w:sz w:val="22"/>
          <w:szCs w:val="22"/>
        </w:rPr>
      </w:pPr>
      <w:r w:rsidRPr="005544ED">
        <w:rPr>
          <w:rFonts w:ascii="Aptos" w:hAnsi="Aptos"/>
          <w:sz w:val="22"/>
          <w:szCs w:val="22"/>
        </w:rPr>
        <w:t>7.4.1.2. reikalauti sumažinti Tiekėjui mokėtiną sumą ir grąžinti dėl šios sumos sumažinimo susidariusią permoką per 30 (trisdešimt) dienų nuo Tiekėjui nustatyto termino pašalinti Prekių trūkumus pabaigos</w:t>
      </w:r>
      <w:r w:rsidRPr="005544ED">
        <w:rPr>
          <w:rFonts w:ascii="Aptos" w:hAnsi="Aptos"/>
          <w:kern w:val="2"/>
          <w:sz w:val="22"/>
          <w:szCs w:val="22"/>
        </w:rPr>
        <w:t>, jeigu tai neprieštarauja VPĮ įtvirtintiems principams</w:t>
      </w:r>
      <w:r w:rsidRPr="005544ED">
        <w:rPr>
          <w:rFonts w:ascii="Aptos" w:hAnsi="Aptos"/>
          <w:sz w:val="22"/>
          <w:szCs w:val="22"/>
        </w:rPr>
        <w:t>; arba</w:t>
      </w:r>
      <w:r w:rsidRPr="005544ED">
        <w:rPr>
          <w:rFonts w:ascii="Aptos" w:hAnsi="Aptos"/>
          <w:kern w:val="2"/>
          <w:sz w:val="22"/>
          <w:szCs w:val="22"/>
        </w:rPr>
        <w:t xml:space="preserve"> </w:t>
      </w:r>
    </w:p>
    <w:p w14:paraId="2CCA39A0"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sz w:val="22"/>
          <w:szCs w:val="22"/>
        </w:rPr>
        <w:lastRenderedPageBreak/>
        <w:t xml:space="preserve">7.4.1.3. grąžinti Prekes Tiekėjui ir nemokėti už tokias Prekes ar reikalauti grąžinti </w:t>
      </w:r>
      <w:r w:rsidRPr="005544ED">
        <w:rPr>
          <w:rFonts w:ascii="Aptos" w:hAnsi="Aptos"/>
          <w:color w:val="000000"/>
          <w:sz w:val="22"/>
          <w:szCs w:val="22"/>
        </w:rPr>
        <w:t>už Prekes sumokėtą sumą bei nutraukti Sutartį.</w:t>
      </w:r>
    </w:p>
    <w:p w14:paraId="65116825"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 xml:space="preserve">7.4.2. Tiekėjui pagal Sutartį mokėtina suma sumažinama tiek, kiek sumažėja Prekių vertė Pirkėjui dėl Prekių trūkumų, </w:t>
      </w:r>
      <w:r w:rsidRPr="005544ED">
        <w:rPr>
          <w:rFonts w:ascii="Aptos" w:eastAsia="Arial" w:hAnsi="Aptos"/>
          <w:kern w:val="2"/>
          <w:sz w:val="22"/>
          <w:szCs w:val="22"/>
        </w:rPr>
        <w:t>jeigu tokia Prekių vertė gali būti išskaitoma iš bendros Prekių vertės</w:t>
      </w:r>
      <w:r w:rsidRPr="005544ED">
        <w:rPr>
          <w:rFonts w:ascii="Aptos" w:hAnsi="Aptos"/>
          <w:color w:val="000000"/>
          <w:sz w:val="22"/>
          <w:szCs w:val="22"/>
        </w:rPr>
        <w:t xml:space="preserve"> Į Prekių vertės sumažėjimą, be kita ko, įskaičiuojamos Pirkėjo išlaidos Prekių trūkumų įvertinimui ir šalinimui </w:t>
      </w:r>
      <w:r w:rsidRPr="005544ED">
        <w:rPr>
          <w:rFonts w:ascii="Aptos" w:eastAsia="Arial" w:hAnsi="Aptos"/>
          <w:kern w:val="2"/>
          <w:sz w:val="22"/>
          <w:szCs w:val="22"/>
        </w:rPr>
        <w:t>(jeigu tokių Prekių kaina buvo nurodyta pirkimo metu)</w:t>
      </w:r>
      <w:r w:rsidRPr="005544ED">
        <w:rPr>
          <w:rFonts w:ascii="Aptos" w:hAnsi="Aptos"/>
          <w:color w:val="000000"/>
          <w:sz w:val="22"/>
          <w:szCs w:val="22"/>
        </w:rPr>
        <w:t>, Pirkėjo esamų ar būsimų išlaidų Prekių eksploatavimui padidėjimas (jeigu tokios išlaidos buvo vertinamos pirkimo metu).</w:t>
      </w:r>
    </w:p>
    <w:p w14:paraId="67D5360C"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7.4.3. Tiekėjas privalo patenkinti Pirkėjo pagal Bendrųjų sąlygų 7.4.4 punktą pareikštą piniginį reikalavimą per 30 (trisdešimt) dienų arba per ilgesnį Pirkėjo reikalavime nurodytą protingą terminą.</w:t>
      </w:r>
    </w:p>
    <w:p w14:paraId="798745B2"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7.4.4. Už vėlavimą pašalinti Prekių trūkumus Pirkėjas privalo reikalauti Tiekėjo sumokėti Specialiosiose sąlygose nustatyto dydžio netesybas.</w:t>
      </w:r>
    </w:p>
    <w:p w14:paraId="5589A79D" w14:textId="77777777" w:rsidR="00753A22" w:rsidRPr="005544ED" w:rsidRDefault="00753A22" w:rsidP="00753A22">
      <w:pPr>
        <w:spacing w:line="257" w:lineRule="atLeast"/>
        <w:ind w:firstLine="62"/>
        <w:jc w:val="both"/>
        <w:rPr>
          <w:rFonts w:ascii="Aptos" w:hAnsi="Aptos"/>
          <w:color w:val="000000"/>
          <w:sz w:val="22"/>
          <w:szCs w:val="22"/>
        </w:rPr>
      </w:pPr>
    </w:p>
    <w:p w14:paraId="1CF005E2"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aps/>
          <w:color w:val="000000"/>
          <w:sz w:val="22"/>
          <w:szCs w:val="22"/>
        </w:rPr>
        <w:t>8.  PRISTATYMO TERMINAI</w:t>
      </w:r>
    </w:p>
    <w:p w14:paraId="3F1E6C65" w14:textId="77777777" w:rsidR="00753A22" w:rsidRPr="005544ED" w:rsidRDefault="00753A22" w:rsidP="00753A22">
      <w:pPr>
        <w:spacing w:line="257" w:lineRule="atLeast"/>
        <w:ind w:firstLine="62"/>
        <w:rPr>
          <w:rFonts w:ascii="Aptos" w:hAnsi="Aptos"/>
          <w:color w:val="000000"/>
          <w:sz w:val="22"/>
          <w:szCs w:val="22"/>
        </w:rPr>
      </w:pPr>
    </w:p>
    <w:p w14:paraId="0D312880"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olor w:val="000000"/>
          <w:sz w:val="22"/>
          <w:szCs w:val="22"/>
        </w:rPr>
        <w:t>8.1.  Pristatymo terminai ir Prekių tiekimo grafikas</w:t>
      </w:r>
    </w:p>
    <w:p w14:paraId="31EB66C1" w14:textId="77777777" w:rsidR="00753A22" w:rsidRPr="005544ED" w:rsidRDefault="00753A22" w:rsidP="00753A22">
      <w:pPr>
        <w:spacing w:line="257" w:lineRule="atLeast"/>
        <w:ind w:firstLine="62"/>
        <w:jc w:val="both"/>
        <w:rPr>
          <w:rFonts w:ascii="Aptos" w:hAnsi="Aptos"/>
          <w:color w:val="000000"/>
          <w:sz w:val="22"/>
          <w:szCs w:val="22"/>
        </w:rPr>
      </w:pPr>
    </w:p>
    <w:p w14:paraId="2ED1D30E"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8.1.1. Tiekėjas privalo pristatyti Prekes laikydamasis terminų, nurodytų Specialiosiose sąlygose.</w:t>
      </w:r>
    </w:p>
    <w:p w14:paraId="429A8ADD"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8.1.2. Jei taikytina, Pirkėjas privalo ne vėliau kaip per 14 (keturiolika) darbo dienų nuo Sutarties įsigaliojimo arba per kitą pirkimo dokumentuose nurodytą terminą parengti ir pateikti Tiekėjui suderinimui Prekių tiekimo grafiką (toliau – </w:t>
      </w:r>
      <w:r w:rsidRPr="005544ED">
        <w:rPr>
          <w:rFonts w:ascii="Aptos" w:hAnsi="Aptos"/>
          <w:b/>
          <w:bCs/>
          <w:color w:val="000000"/>
          <w:sz w:val="22"/>
          <w:szCs w:val="22"/>
        </w:rPr>
        <w:t>Grafikas</w:t>
      </w:r>
      <w:r w:rsidRPr="005544ED">
        <w:rPr>
          <w:rFonts w:ascii="Aptos" w:hAnsi="Aptos"/>
          <w:color w:val="000000"/>
          <w:sz w:val="22"/>
          <w:szCs w:val="22"/>
        </w:rPr>
        <w:t>).</w:t>
      </w:r>
    </w:p>
    <w:p w14:paraId="3DCE24C4"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8.1.3. Jei aktualu, Grafike turi būti pažymėta, kurios Prekės gali būti pristatomos lygiagrečiai, o kurios gali būti pristatomos tik numatytu eiliškumu.</w:t>
      </w:r>
    </w:p>
    <w:p w14:paraId="28653CEF" w14:textId="77777777" w:rsidR="00753A22" w:rsidRPr="005544ED" w:rsidRDefault="00753A22" w:rsidP="00753A22">
      <w:pPr>
        <w:spacing w:line="257" w:lineRule="atLeast"/>
        <w:ind w:firstLine="62"/>
        <w:jc w:val="both"/>
        <w:rPr>
          <w:rFonts w:ascii="Aptos" w:hAnsi="Aptos"/>
          <w:color w:val="000000"/>
          <w:sz w:val="22"/>
          <w:szCs w:val="22"/>
        </w:rPr>
      </w:pPr>
    </w:p>
    <w:p w14:paraId="4EDF6C79"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olor w:val="000000"/>
          <w:sz w:val="22"/>
          <w:szCs w:val="22"/>
        </w:rPr>
        <w:t>8.2.  Netesybos už Prekių pristatymo vėlavimą</w:t>
      </w:r>
    </w:p>
    <w:p w14:paraId="6C513B04" w14:textId="77777777" w:rsidR="00753A22" w:rsidRPr="005544ED" w:rsidRDefault="00753A22" w:rsidP="00753A22">
      <w:pPr>
        <w:spacing w:line="257" w:lineRule="atLeast"/>
        <w:ind w:firstLine="62"/>
        <w:jc w:val="both"/>
        <w:rPr>
          <w:rFonts w:ascii="Aptos" w:hAnsi="Aptos"/>
          <w:color w:val="000000"/>
          <w:sz w:val="22"/>
          <w:szCs w:val="22"/>
        </w:rPr>
      </w:pPr>
    </w:p>
    <w:p w14:paraId="0351F939"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8.2.1. Jeigu Tiekėjas praleidžia Prekių pristatymo terminus, nustatytus Specialiosiose sąlygose, Tiekėjui iki Prekių pristatymo datos taikomos Specialiosiose sąlygose nurodyto dydžio netesybos.</w:t>
      </w:r>
    </w:p>
    <w:p w14:paraId="7AD2C16A"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8.2.2. Tiekėjui praleidus Prekių dalies pristatymo terminą, netesybos skaičiuojamos nuo Prekių dalies pristatymo termino pabaigos (neįskaitytinai) iki Prekių dalies pristatymo datos (įskaitytinai), nustatytos pagal Prekių perdavimo–priėmimo aktus.</w:t>
      </w:r>
    </w:p>
    <w:p w14:paraId="02530B2E"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6E09E14" w14:textId="77777777" w:rsidR="00753A22" w:rsidRPr="005544ED" w:rsidRDefault="00753A22" w:rsidP="00753A22">
      <w:pPr>
        <w:spacing w:line="257" w:lineRule="atLeast"/>
        <w:ind w:firstLine="62"/>
        <w:jc w:val="both"/>
        <w:rPr>
          <w:rFonts w:ascii="Aptos" w:hAnsi="Aptos"/>
          <w:color w:val="000000"/>
          <w:sz w:val="22"/>
          <w:szCs w:val="22"/>
        </w:rPr>
      </w:pPr>
    </w:p>
    <w:p w14:paraId="321D5237"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aps/>
          <w:color w:val="000000"/>
          <w:sz w:val="22"/>
          <w:szCs w:val="22"/>
        </w:rPr>
        <w:t>9.  PRIEVOLIŲ PAGAL SUTARTĮ ĮVYKDYMO UŽTIKRINIMO BŪDAI</w:t>
      </w:r>
    </w:p>
    <w:p w14:paraId="29E7D682" w14:textId="77777777" w:rsidR="00753A22" w:rsidRPr="005544ED" w:rsidRDefault="00753A22" w:rsidP="00753A22">
      <w:pPr>
        <w:spacing w:line="257" w:lineRule="atLeast"/>
        <w:ind w:firstLine="62"/>
        <w:rPr>
          <w:rFonts w:ascii="Aptos" w:hAnsi="Aptos"/>
          <w:color w:val="000000"/>
          <w:sz w:val="22"/>
          <w:szCs w:val="22"/>
        </w:rPr>
      </w:pPr>
    </w:p>
    <w:p w14:paraId="3E1CFA7D"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8C26F43" w14:textId="77777777" w:rsidR="00753A22" w:rsidRPr="005544ED" w:rsidRDefault="00753A22" w:rsidP="00753A22">
      <w:pPr>
        <w:spacing w:line="257" w:lineRule="atLeast"/>
        <w:ind w:firstLine="62"/>
        <w:jc w:val="both"/>
        <w:rPr>
          <w:rFonts w:ascii="Aptos" w:hAnsi="Aptos"/>
          <w:color w:val="000000"/>
          <w:sz w:val="22"/>
          <w:szCs w:val="22"/>
        </w:rPr>
      </w:pPr>
    </w:p>
    <w:p w14:paraId="56336615"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aps/>
          <w:color w:val="000000"/>
          <w:sz w:val="22"/>
          <w:szCs w:val="22"/>
        </w:rPr>
        <w:t>10.  SUTARTIES ĮVYKDYMO UŽTIKRINIMAS (JEI TAIKOMA)</w:t>
      </w:r>
    </w:p>
    <w:p w14:paraId="0CE02081" w14:textId="77777777" w:rsidR="00753A22" w:rsidRPr="005544ED" w:rsidRDefault="00753A22" w:rsidP="00753A22">
      <w:pPr>
        <w:spacing w:line="257" w:lineRule="atLeast"/>
        <w:ind w:firstLine="62"/>
        <w:jc w:val="both"/>
        <w:rPr>
          <w:rFonts w:ascii="Aptos" w:hAnsi="Aptos"/>
          <w:color w:val="000000"/>
          <w:sz w:val="22"/>
          <w:szCs w:val="22"/>
        </w:rPr>
      </w:pPr>
    </w:p>
    <w:p w14:paraId="0D4BA56C"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2A15C853"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b/>
          <w:bCs/>
          <w:color w:val="000000"/>
          <w:sz w:val="22"/>
          <w:szCs w:val="22"/>
        </w:rPr>
        <w:t>Pastaba.</w:t>
      </w:r>
      <w:r w:rsidRPr="005544ED">
        <w:rPr>
          <w:rFonts w:ascii="Aptos" w:hAnsi="Aptos"/>
          <w:color w:val="000000"/>
          <w:sz w:val="22"/>
          <w:szCs w:val="22"/>
        </w:rPr>
        <w:t> </w:t>
      </w:r>
      <w:r w:rsidRPr="005544ED">
        <w:rPr>
          <w:rFonts w:ascii="Aptos" w:hAnsi="Aptos"/>
          <w:color w:val="000000"/>
          <w:sz w:val="22"/>
          <w:szCs w:val="22"/>
          <w:shd w:val="clear" w:color="auto" w:fill="FFFFFF"/>
        </w:rPr>
        <w:t xml:space="preserve">Kai Specialiosiose sąlygose nurodoma, kad Pirkėjas reikalauja pateikti kredito unijos išduotą Sutarties įvykdymo užtikrinimą, šio skyriaus nuostatos taikomos pagal poreikį ir Pirkėjas </w:t>
      </w:r>
      <w:r w:rsidRPr="005544ED">
        <w:rPr>
          <w:rFonts w:ascii="Aptos" w:hAnsi="Aptos"/>
          <w:color w:val="000000"/>
          <w:sz w:val="22"/>
          <w:szCs w:val="22"/>
          <w:shd w:val="clear" w:color="auto" w:fill="FFFFFF"/>
        </w:rPr>
        <w:lastRenderedPageBreak/>
        <w:t>gali nusimatyti papildomus reikalavimus Specialiosiose sąlygose tokio Sutarties įvykdymo užtikrinimo pateikimui, atitinkančius įstatymų bei kitų teisės aktų nuostatas.</w:t>
      </w:r>
    </w:p>
    <w:p w14:paraId="20B2D273"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5544ED">
        <w:rPr>
          <w:rFonts w:ascii="Aptos" w:hAnsi="Aptos"/>
          <w:color w:val="000000"/>
          <w:sz w:val="22"/>
          <w:szCs w:val="22"/>
        </w:rPr>
        <w:t>kartu su draudimo bendrovės laidavimo draudimo raštu turi būti pateiktas ir pasirašytas draudimo liudijimas (polisas) bei dokumentas, įrodantis, kad draudimo įmoka už išduotą laidavimo draudimo raštą yra sumokėta</w:t>
      </w:r>
      <w:r w:rsidRPr="005544ED">
        <w:rPr>
          <w:rFonts w:ascii="Aptos" w:hAnsi="Aptos"/>
          <w:color w:val="000000"/>
          <w:sz w:val="22"/>
          <w:szCs w:val="22"/>
          <w:shd w:val="clear" w:color="auto" w:fill="FFFFFF"/>
        </w:rPr>
        <w:t xml:space="preserve">), atitinkantį Bendrųjų sąlygų 10 skyriuje nurodytas sąlygas, per Specialiosiose sąlygose nustatytą terminą (toliau – </w:t>
      </w:r>
      <w:r w:rsidRPr="005544ED">
        <w:rPr>
          <w:rFonts w:ascii="Aptos" w:hAnsi="Aptos"/>
          <w:b/>
          <w:bCs/>
          <w:color w:val="000000"/>
          <w:sz w:val="22"/>
          <w:szCs w:val="22"/>
          <w:shd w:val="clear" w:color="auto" w:fill="FFFFFF"/>
        </w:rPr>
        <w:t>Sutarties įvykdymo užtikrinimas</w:t>
      </w:r>
      <w:r w:rsidRPr="005544ED">
        <w:rPr>
          <w:rFonts w:ascii="Aptos" w:hAnsi="Aptos"/>
          <w:color w:val="000000"/>
          <w:sz w:val="22"/>
          <w:szCs w:val="22"/>
          <w:shd w:val="clear" w:color="auto" w:fill="FFFFFF"/>
        </w:rPr>
        <w:t>).</w:t>
      </w:r>
    </w:p>
    <w:p w14:paraId="07404565"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7B2EF56"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36948033"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7A06E2B7"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5347D8A"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10.7. Sutarties įvykdymo užtikrinimas turi įsigalioti ne vėliau negu jo pateikimo Pirkėjui dieną. </w:t>
      </w:r>
    </w:p>
    <w:p w14:paraId="79C10918"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10.8. Sutarties įvykdymo užtikrinimo suma turi būti nurodoma ir išmokama eurais. </w:t>
      </w:r>
    </w:p>
    <w:p w14:paraId="7D86E88F" w14:textId="77777777" w:rsidR="00753A22" w:rsidRPr="005544ED" w:rsidRDefault="00753A22" w:rsidP="00753A22">
      <w:pPr>
        <w:spacing w:line="257" w:lineRule="atLeast"/>
        <w:jc w:val="both"/>
        <w:textAlignment w:val="baseline"/>
        <w:rPr>
          <w:rFonts w:ascii="Aptos" w:hAnsi="Aptos"/>
          <w:sz w:val="22"/>
          <w:szCs w:val="22"/>
        </w:rPr>
      </w:pPr>
      <w:r w:rsidRPr="005544ED">
        <w:rPr>
          <w:rFonts w:ascii="Aptos" w:hAnsi="Aptos"/>
          <w:color w:val="000000"/>
          <w:sz w:val="22"/>
          <w:szCs w:val="22"/>
        </w:rPr>
        <w:t xml:space="preserve">10.9. Sutarties įvykdymo užtikrinimas turi būti surašytas lietuvių arba kita kalba (esant Pirkėjo </w:t>
      </w:r>
      <w:r w:rsidRPr="005544ED">
        <w:rPr>
          <w:rFonts w:ascii="Aptos" w:hAnsi="Aptos"/>
          <w:sz w:val="22"/>
          <w:szCs w:val="22"/>
        </w:rPr>
        <w:t>prašymui, turi būti pateiktas vertimas į lietuvių kalbą). </w:t>
      </w:r>
    </w:p>
    <w:p w14:paraId="3B94A61E" w14:textId="77777777" w:rsidR="00753A22" w:rsidRPr="005544ED" w:rsidRDefault="00753A22" w:rsidP="00753A22">
      <w:pPr>
        <w:spacing w:line="257" w:lineRule="atLeast"/>
        <w:jc w:val="both"/>
        <w:textAlignment w:val="baseline"/>
        <w:rPr>
          <w:rFonts w:ascii="Aptos" w:hAnsi="Aptos"/>
          <w:sz w:val="22"/>
          <w:szCs w:val="22"/>
        </w:rPr>
      </w:pPr>
      <w:r w:rsidRPr="005544ED">
        <w:rPr>
          <w:rFonts w:ascii="Aptos" w:hAnsi="Aptos"/>
          <w:sz w:val="22"/>
          <w:szCs w:val="22"/>
        </w:rPr>
        <w:t xml:space="preserve">10.10. Sutarties įvykdymo užtikrinime nurodytas jo galiojimo terminas turi būti ne trumpesnis nei nurodytas </w:t>
      </w:r>
      <w:r w:rsidRPr="005544ED">
        <w:rPr>
          <w:rFonts w:ascii="Aptos" w:eastAsia="Calibri" w:hAnsi="Aptos"/>
          <w:kern w:val="2"/>
          <w:sz w:val="22"/>
          <w:szCs w:val="22"/>
        </w:rPr>
        <w:t>Specialiosiose sąlygose</w:t>
      </w:r>
      <w:r w:rsidRPr="005544ED">
        <w:rPr>
          <w:rFonts w:ascii="Aptos" w:hAnsi="Aptos"/>
          <w:sz w:val="22"/>
          <w:szCs w:val="22"/>
        </w:rPr>
        <w:t>. </w:t>
      </w:r>
    </w:p>
    <w:p w14:paraId="50B5A397"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351B7C3"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103A0DC"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33EFCC7"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274247F"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lastRenderedPageBreak/>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CA923E8"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10.16. Pirkėjas gali pasinaudoti Sutarties įvykdymo užtikrinimu, esant bet kuriai iš žemiau nurodytų aplinkybių:  </w:t>
      </w:r>
    </w:p>
    <w:p w14:paraId="2FD35A37"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10.16.1. Tiekėjas neįvykdė, nevykdo arba netinkamai vykdo savo įsipareigojimus pagal Sutartį;  </w:t>
      </w:r>
    </w:p>
    <w:p w14:paraId="5A38CF37"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10.16.2. Tiekėjas per protingai nustatytą laikotarpį neįvykdo Pirkėjo nurodymo ištaisyti Prekių trūkumus;  </w:t>
      </w:r>
    </w:p>
    <w:p w14:paraId="507245A6"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AE6D4E2"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10.16.4. Tiekėjas be pateisinamos priežasties (ne Sutartyje nustatytais atvejais) vienašališkai nutraukia Sutartį. </w:t>
      </w:r>
    </w:p>
    <w:p w14:paraId="1481CB4E" w14:textId="77777777" w:rsidR="00753A22" w:rsidRPr="005544ED" w:rsidRDefault="00753A22" w:rsidP="00753A22">
      <w:pPr>
        <w:spacing w:line="257" w:lineRule="atLeast"/>
        <w:ind w:firstLine="62"/>
        <w:jc w:val="both"/>
        <w:textAlignment w:val="baseline"/>
        <w:rPr>
          <w:rFonts w:ascii="Aptos" w:hAnsi="Aptos"/>
          <w:color w:val="000000"/>
          <w:sz w:val="22"/>
          <w:szCs w:val="22"/>
        </w:rPr>
      </w:pPr>
    </w:p>
    <w:p w14:paraId="526123B6"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aps/>
          <w:color w:val="000000"/>
          <w:sz w:val="22"/>
          <w:szCs w:val="22"/>
        </w:rPr>
        <w:t>11.  SUTARTIES KAINA IR JOS PERSKAIČIAVIMAS</w:t>
      </w:r>
    </w:p>
    <w:p w14:paraId="73A3D5AE" w14:textId="77777777" w:rsidR="00753A22" w:rsidRPr="005544ED" w:rsidRDefault="00753A22" w:rsidP="00753A22">
      <w:pPr>
        <w:spacing w:line="257" w:lineRule="atLeast"/>
        <w:ind w:firstLine="62"/>
        <w:jc w:val="both"/>
        <w:rPr>
          <w:rFonts w:ascii="Aptos" w:hAnsi="Aptos"/>
          <w:color w:val="000000"/>
          <w:sz w:val="22"/>
          <w:szCs w:val="22"/>
        </w:rPr>
      </w:pPr>
    </w:p>
    <w:p w14:paraId="6F4968DF"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E492C2B"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11.2. Pradinės sutarties vertė yra nurodyta Specialiosiose sąlygose.</w:t>
      </w:r>
    </w:p>
    <w:p w14:paraId="083062E3"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34E5C48"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11.4. Sutarties kainos peržiūra atliekama Specialiosiose sąlygose nustatyta tvarka.</w:t>
      </w:r>
    </w:p>
    <w:p w14:paraId="30370A60" w14:textId="77777777" w:rsidR="00753A22" w:rsidRPr="005544ED" w:rsidRDefault="00753A22" w:rsidP="00753A22">
      <w:pPr>
        <w:spacing w:line="257" w:lineRule="atLeast"/>
        <w:ind w:firstLine="62"/>
        <w:jc w:val="both"/>
        <w:rPr>
          <w:rFonts w:ascii="Aptos" w:hAnsi="Aptos"/>
          <w:color w:val="000000"/>
          <w:sz w:val="22"/>
          <w:szCs w:val="22"/>
        </w:rPr>
      </w:pPr>
    </w:p>
    <w:p w14:paraId="4A95E502"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aps/>
          <w:color w:val="000000"/>
          <w:sz w:val="22"/>
          <w:szCs w:val="22"/>
        </w:rPr>
        <w:t>12.  ATSISKAITYMO TVARKA</w:t>
      </w:r>
    </w:p>
    <w:p w14:paraId="737F5949" w14:textId="77777777" w:rsidR="00753A22" w:rsidRPr="005544ED" w:rsidRDefault="00753A22" w:rsidP="00753A22">
      <w:pPr>
        <w:spacing w:line="257" w:lineRule="atLeast"/>
        <w:ind w:firstLine="62"/>
        <w:jc w:val="center"/>
        <w:rPr>
          <w:rFonts w:ascii="Aptos" w:hAnsi="Aptos"/>
          <w:color w:val="000000"/>
          <w:sz w:val="22"/>
          <w:szCs w:val="22"/>
        </w:rPr>
      </w:pPr>
    </w:p>
    <w:p w14:paraId="7791445F"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olor w:val="000000"/>
          <w:sz w:val="22"/>
          <w:szCs w:val="22"/>
        </w:rPr>
        <w:t>12.1.  Išankstinis mokėjimas (avansas) (jei taikoma)</w:t>
      </w:r>
    </w:p>
    <w:p w14:paraId="1AF8DE49" w14:textId="77777777" w:rsidR="00753A22" w:rsidRPr="005544ED" w:rsidRDefault="00753A22" w:rsidP="00753A22">
      <w:pPr>
        <w:spacing w:line="257" w:lineRule="atLeast"/>
        <w:ind w:firstLine="62"/>
        <w:jc w:val="both"/>
        <w:rPr>
          <w:rFonts w:ascii="Aptos" w:hAnsi="Aptos"/>
          <w:color w:val="000000"/>
          <w:sz w:val="22"/>
          <w:szCs w:val="22"/>
        </w:rPr>
      </w:pPr>
    </w:p>
    <w:p w14:paraId="58744E0A"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 xml:space="preserve">12.1.1. Bendrųjų sąlygų 12.1 poskyrio sąlygos taikomos tuo atveju, jei Specialiosiose sąlygose yra nurodyta, kad Tiekėjui mokamas išankstinis mokėjimas (avansas) (toliau – </w:t>
      </w:r>
      <w:r w:rsidRPr="005544ED">
        <w:rPr>
          <w:rFonts w:ascii="Aptos" w:hAnsi="Aptos"/>
          <w:b/>
          <w:bCs/>
          <w:color w:val="000000"/>
          <w:sz w:val="22"/>
          <w:szCs w:val="22"/>
        </w:rPr>
        <w:t>Avansas</w:t>
      </w:r>
      <w:r w:rsidRPr="005544ED">
        <w:rPr>
          <w:rFonts w:ascii="Aptos" w:hAnsi="Aptos"/>
          <w:color w:val="000000"/>
          <w:sz w:val="22"/>
          <w:szCs w:val="22"/>
        </w:rPr>
        <w:t>). </w:t>
      </w:r>
    </w:p>
    <w:p w14:paraId="00E2C654"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 xml:space="preserve">12.1.2. Pirkėjas sumoka Tiekėjui </w:t>
      </w:r>
      <w:r w:rsidRPr="005544ED">
        <w:rPr>
          <w:rFonts w:ascii="Aptos" w:eastAsia="Calibri" w:hAnsi="Aptos"/>
          <w:kern w:val="2"/>
          <w:sz w:val="22"/>
          <w:szCs w:val="22"/>
        </w:rPr>
        <w:t>ne didesnį kaip Specialiosiose sąlygose nurodyto dydžio Avansą</w:t>
      </w:r>
      <w:r w:rsidRPr="005544ED">
        <w:rPr>
          <w:rFonts w:ascii="Aptos" w:hAnsi="Aptos"/>
          <w:color w:val="000000"/>
          <w:sz w:val="22"/>
          <w:szCs w:val="22"/>
        </w:rPr>
        <w:t>.</w:t>
      </w:r>
    </w:p>
    <w:p w14:paraId="16DF3F30"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5544ED">
        <w:rPr>
          <w:rFonts w:ascii="Aptos" w:hAnsi="Aptos"/>
          <w:b/>
          <w:bCs/>
          <w:color w:val="000000"/>
          <w:sz w:val="22"/>
          <w:szCs w:val="22"/>
        </w:rPr>
        <w:t>Avanso užtikrinimas</w:t>
      </w:r>
      <w:r w:rsidRPr="005544ED">
        <w:rPr>
          <w:rFonts w:ascii="Aptos" w:hAnsi="Aptos"/>
          <w:color w:val="000000"/>
          <w:sz w:val="22"/>
          <w:szCs w:val="22"/>
        </w:rPr>
        <w:t>). </w:t>
      </w:r>
    </w:p>
    <w:p w14:paraId="0D87D089"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b/>
          <w:bCs/>
          <w:color w:val="000000"/>
          <w:sz w:val="22"/>
          <w:szCs w:val="22"/>
        </w:rPr>
        <w:t>Pastaba.</w:t>
      </w:r>
      <w:r w:rsidRPr="005544ED">
        <w:rPr>
          <w:rFonts w:ascii="Aptos" w:hAnsi="Aptos"/>
          <w:color w:val="000000"/>
          <w:sz w:val="22"/>
          <w:szCs w:val="22"/>
        </w:rPr>
        <w:t> </w:t>
      </w:r>
      <w:r w:rsidRPr="005544ED">
        <w:rPr>
          <w:rFonts w:ascii="Aptos" w:hAnsi="Aptos"/>
          <w:color w:val="000000"/>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5544ED">
        <w:rPr>
          <w:rFonts w:ascii="Aptos" w:hAnsi="Aptos"/>
          <w:color w:val="000000"/>
          <w:sz w:val="22"/>
          <w:szCs w:val="22"/>
        </w:rPr>
        <w:t> </w:t>
      </w:r>
      <w:r w:rsidRPr="005544ED">
        <w:rPr>
          <w:rFonts w:ascii="Aptos" w:hAnsi="Aptos"/>
          <w:color w:val="000000"/>
          <w:sz w:val="22"/>
          <w:szCs w:val="22"/>
          <w:shd w:val="clear" w:color="auto" w:fill="FFFFFF"/>
        </w:rPr>
        <w:t>įstatymų bei kitų teisės aktų</w:t>
      </w:r>
      <w:r w:rsidRPr="005544ED">
        <w:rPr>
          <w:rFonts w:ascii="Aptos" w:hAnsi="Aptos"/>
          <w:color w:val="000000"/>
          <w:sz w:val="22"/>
          <w:szCs w:val="22"/>
        </w:rPr>
        <w:t> </w:t>
      </w:r>
      <w:r w:rsidRPr="005544ED">
        <w:rPr>
          <w:rFonts w:ascii="Aptos" w:hAnsi="Aptos"/>
          <w:color w:val="000000"/>
          <w:sz w:val="22"/>
          <w:szCs w:val="22"/>
          <w:shd w:val="clear" w:color="auto" w:fill="FFFFFF"/>
        </w:rPr>
        <w:t>nuostatas.</w:t>
      </w:r>
    </w:p>
    <w:p w14:paraId="2E57CA4F" w14:textId="77777777" w:rsidR="00753A22" w:rsidRPr="005544ED" w:rsidRDefault="00753A22" w:rsidP="00753A22">
      <w:pPr>
        <w:spacing w:line="257" w:lineRule="atLeast"/>
        <w:jc w:val="both"/>
        <w:textAlignment w:val="baseline"/>
        <w:rPr>
          <w:rFonts w:ascii="Aptos" w:hAnsi="Aptos"/>
          <w:sz w:val="22"/>
          <w:szCs w:val="22"/>
        </w:rPr>
      </w:pPr>
      <w:r w:rsidRPr="005544ED">
        <w:rPr>
          <w:rFonts w:ascii="Aptos" w:hAnsi="Aptos"/>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8F9132C"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66178B6"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lastRenderedPageBreak/>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4608168"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12.1.7. Avanso užtikrinimo suma turi būti nurodoma ir išmokama eurais. </w:t>
      </w:r>
    </w:p>
    <w:p w14:paraId="655161D3"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12.1.8. Avanso užtikrinimas turi būti surašytas lietuvių arba kita kalba (esant Pirkėjo prašymui, turi būti pateiktas vertimas į lietuvių kalbą). </w:t>
      </w:r>
    </w:p>
    <w:p w14:paraId="7E22BCD5"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12.1.9. Avanso užtikrinimas, neatitinkantis šiame Sutarties poskyryje nustatytų reikalavimų, nebus priimamas. </w:t>
      </w:r>
    </w:p>
    <w:p w14:paraId="15B327C6"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5099C17"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12.1.11. Pirkėjas sumoka Tiekėjui avansą per Specialiosiose sąlygose numatytą terminą nuo išankstinio mokėjimo sąskaitos ir Avanso užtikrinimo (jei taikoma) gavimo dienos. Sumokėto avanso suma išskaitoma iš mokėtinos sumos. </w:t>
      </w:r>
    </w:p>
    <w:p w14:paraId="2CB5EAEF"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A029EBA" w14:textId="77777777" w:rsidR="00753A22" w:rsidRPr="005544ED" w:rsidRDefault="00753A22" w:rsidP="00753A22">
      <w:pPr>
        <w:spacing w:line="257" w:lineRule="atLeast"/>
        <w:ind w:firstLine="62"/>
        <w:jc w:val="both"/>
        <w:textAlignment w:val="baseline"/>
        <w:rPr>
          <w:rFonts w:ascii="Aptos" w:hAnsi="Aptos"/>
          <w:color w:val="000000"/>
          <w:sz w:val="22"/>
          <w:szCs w:val="22"/>
        </w:rPr>
      </w:pPr>
    </w:p>
    <w:p w14:paraId="31901F7C"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olor w:val="000000"/>
          <w:sz w:val="22"/>
          <w:szCs w:val="22"/>
        </w:rPr>
        <w:t>12.2.  Mokėjimų tvarka</w:t>
      </w:r>
    </w:p>
    <w:p w14:paraId="0114B0B1" w14:textId="77777777" w:rsidR="00753A22" w:rsidRPr="005544ED" w:rsidRDefault="00753A22" w:rsidP="00753A22">
      <w:pPr>
        <w:spacing w:line="257" w:lineRule="atLeast"/>
        <w:ind w:firstLine="62"/>
        <w:jc w:val="both"/>
        <w:rPr>
          <w:rFonts w:ascii="Aptos" w:hAnsi="Aptos"/>
          <w:color w:val="000000"/>
          <w:sz w:val="22"/>
          <w:szCs w:val="22"/>
        </w:rPr>
      </w:pPr>
    </w:p>
    <w:p w14:paraId="11CB2536"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12.2.1. Tiekėjas išrašo Sąskaitą tik Šalims pasirašius Prekių perdavimo–priėmimo aktą, jeigu kitaip nenumatyta Specialiosiose sąlygose:</w:t>
      </w:r>
    </w:p>
    <w:p w14:paraId="395F30DB"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 xml:space="preserve">12.2.1.1. elektroninę sąskaitą faktūrą, atitinkančią Europos elektroninių sąskaitų faktūrų standartą, kurio nuoroda paskelbta 2017 m. spalio 16 d. Komisijos įgyvendinimo sprendime </w:t>
      </w:r>
      <w:r w:rsidRPr="005544ED">
        <w:rPr>
          <w:rFonts w:ascii="Aptos" w:hAnsi="Aptos"/>
          <w:color w:val="467886"/>
          <w:sz w:val="22"/>
          <w:szCs w:val="22"/>
          <w:u w:val="single"/>
        </w:rPr>
        <w:t>(ES) 2017/1870</w:t>
      </w:r>
      <w:r w:rsidRPr="005544ED">
        <w:rPr>
          <w:rFonts w:ascii="Aptos" w:hAnsi="Aptos"/>
          <w:color w:val="000000"/>
          <w:sz w:val="22"/>
          <w:szCs w:val="22"/>
        </w:rPr>
        <w:t xml:space="preserve"> dėl nuorodos į Europos elektroninių sąskaitų faktūrų standartą ir sintaksių sąrašo paskelbimo pagal Europos Parlamento ir Tarybos direktyvą </w:t>
      </w:r>
      <w:r w:rsidRPr="005544ED">
        <w:rPr>
          <w:rFonts w:ascii="Aptos" w:hAnsi="Aptos"/>
          <w:color w:val="467886"/>
          <w:sz w:val="22"/>
          <w:szCs w:val="22"/>
          <w:u w:val="single"/>
        </w:rPr>
        <w:t>2014/55/ES</w:t>
      </w:r>
      <w:r w:rsidRPr="005544ED">
        <w:rPr>
          <w:rFonts w:ascii="Aptos" w:hAnsi="Aptos"/>
          <w:color w:val="000000"/>
          <w:sz w:val="22"/>
          <w:szCs w:val="22"/>
        </w:rPr>
        <w:t> (toliau – </w:t>
      </w:r>
      <w:r w:rsidRPr="005544ED">
        <w:rPr>
          <w:rFonts w:ascii="Aptos" w:hAnsi="Aptos"/>
          <w:b/>
          <w:bCs/>
          <w:color w:val="000000"/>
          <w:sz w:val="22"/>
          <w:szCs w:val="22"/>
        </w:rPr>
        <w:t>Europos elektroninių sąskaitų faktūrų</w:t>
      </w:r>
      <w:r w:rsidRPr="005544ED">
        <w:rPr>
          <w:rFonts w:ascii="Aptos" w:hAnsi="Aptos"/>
          <w:color w:val="000000"/>
          <w:sz w:val="22"/>
          <w:szCs w:val="22"/>
        </w:rPr>
        <w:t> </w:t>
      </w:r>
      <w:r w:rsidRPr="005544ED">
        <w:rPr>
          <w:rFonts w:ascii="Aptos" w:hAnsi="Aptos"/>
          <w:b/>
          <w:bCs/>
          <w:color w:val="000000"/>
          <w:sz w:val="22"/>
          <w:szCs w:val="22"/>
        </w:rPr>
        <w:t>standartas</w:t>
      </w:r>
      <w:r w:rsidRPr="005544ED">
        <w:rPr>
          <w:rFonts w:ascii="Aptos" w:hAnsi="Aptos"/>
          <w:color w:val="000000"/>
          <w:sz w:val="22"/>
          <w:szCs w:val="22"/>
        </w:rPr>
        <w:t xml:space="preserve">), Tiekėjas gali pateikti </w:t>
      </w:r>
      <w:r w:rsidRPr="005544ED">
        <w:rPr>
          <w:rFonts w:ascii="Aptos" w:eastAsia="Arial" w:hAnsi="Aptos"/>
          <w:kern w:val="2"/>
          <w:sz w:val="22"/>
          <w:szCs w:val="22"/>
        </w:rPr>
        <w:t>pasirinktomis priemonėmis</w:t>
      </w:r>
      <w:r w:rsidRPr="005544ED">
        <w:rPr>
          <w:rFonts w:ascii="Aptos" w:hAnsi="Aptos"/>
          <w:color w:val="000000"/>
          <w:sz w:val="22"/>
          <w:szCs w:val="22"/>
        </w:rPr>
        <w:t>;</w:t>
      </w:r>
    </w:p>
    <w:p w14:paraId="13E2154B"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 xml:space="preserve">12.2.1.2. Europos elektroninių sąskaitų faktūrų standarto neatitinkančią elektroninę sąskaitą faktūrą Tiekėjas </w:t>
      </w:r>
      <w:r w:rsidRPr="005544ED">
        <w:rPr>
          <w:rFonts w:ascii="Aptos" w:eastAsia="Arial" w:hAnsi="Aptos"/>
          <w:kern w:val="2"/>
          <w:sz w:val="22"/>
          <w:szCs w:val="22"/>
        </w:rPr>
        <w:t xml:space="preserve">gali teikti tik naudodamasis Sąskaitų administravimo bendrosios informacinės sistemos (toliau – </w:t>
      </w:r>
      <w:r w:rsidRPr="005544ED">
        <w:rPr>
          <w:rFonts w:ascii="Aptos" w:eastAsia="Arial" w:hAnsi="Aptos"/>
          <w:b/>
          <w:bCs/>
          <w:kern w:val="2"/>
          <w:sz w:val="22"/>
          <w:szCs w:val="22"/>
        </w:rPr>
        <w:t>SABIS</w:t>
      </w:r>
      <w:r w:rsidRPr="005544ED">
        <w:rPr>
          <w:rFonts w:ascii="Aptos" w:eastAsia="Arial" w:hAnsi="Aptos"/>
          <w:kern w:val="2"/>
          <w:sz w:val="22"/>
          <w:szCs w:val="22"/>
        </w:rPr>
        <w:t>) priemonėmis</w:t>
      </w:r>
      <w:r w:rsidRPr="005544ED">
        <w:rPr>
          <w:rFonts w:ascii="Aptos" w:hAnsi="Aptos"/>
          <w:color w:val="000000"/>
          <w:sz w:val="22"/>
          <w:szCs w:val="22"/>
        </w:rPr>
        <w:t>.</w:t>
      </w:r>
    </w:p>
    <w:p w14:paraId="6357A43A"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 xml:space="preserve">12.2.2. Pirkėjas elektronines sąskaitas faktūras priima ir apdoroja naudodamasis informacinės sistemos SABIS priemonėmis, </w:t>
      </w:r>
      <w:r w:rsidRPr="005544ED">
        <w:rPr>
          <w:rFonts w:ascii="Aptos" w:eastAsia="Arial" w:hAnsi="Aptos"/>
          <w:kern w:val="2"/>
          <w:sz w:val="22"/>
          <w:szCs w:val="22"/>
        </w:rPr>
        <w:t>išskyrus jeigu mobilizacijos, karo ar nepaprastosios padėties atveju yra informacinės sistemos SABIS pažeidimų, dėl kurių negalimas Pirkėjo ir Tiekėjo bendravimas ir keitimasis informacija naudojantis SABIS</w:t>
      </w:r>
      <w:r w:rsidRPr="005544ED">
        <w:rPr>
          <w:rFonts w:ascii="Aptos" w:hAnsi="Aptos"/>
          <w:color w:val="000000"/>
          <w:sz w:val="22"/>
          <w:szCs w:val="22"/>
        </w:rPr>
        <w:t>.</w:t>
      </w:r>
    </w:p>
    <w:p w14:paraId="344437F0"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12.2.3. Išankstinio mokėjimo sąskaitas (jeigu Specialiosiose sąlygose yra numatytas Avanso mokėjimas) Tiekėjas privalo pateikti šiame Sutarties poskyryje nustatyta tvarka.</w:t>
      </w:r>
    </w:p>
    <w:p w14:paraId="3822B71F"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12.2.4. Pirkėjas atlieka mokėjimus už Prekes Specialiosiose sąlygose nustatytais terminais.</w:t>
      </w:r>
    </w:p>
    <w:p w14:paraId="26D7FE4C"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12.2.5. Už mokėjimų pagal Sutartį vėlavimus, Pirkėjui taikomos netesybos Specialiosiose sąlygose nustatyta tvarka.</w:t>
      </w:r>
    </w:p>
    <w:p w14:paraId="474381E0"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12.2.6. Jei Prekės pristatomos dalimis, aukščiau nurodyta atsiskaitymo tvarka galioja kiekvienai tokiai daliai, jei Specialiosiose sąlygose nenustatyta kitaip.</w:t>
      </w:r>
    </w:p>
    <w:p w14:paraId="03DA472B"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67E8F976" w14:textId="77777777" w:rsidR="00753A22" w:rsidRPr="005544ED" w:rsidRDefault="00753A22" w:rsidP="00753A22">
      <w:pPr>
        <w:spacing w:line="257" w:lineRule="atLeast"/>
        <w:ind w:firstLine="62"/>
        <w:jc w:val="both"/>
        <w:rPr>
          <w:rFonts w:ascii="Aptos" w:hAnsi="Aptos"/>
          <w:color w:val="000000"/>
          <w:sz w:val="22"/>
          <w:szCs w:val="22"/>
        </w:rPr>
      </w:pPr>
    </w:p>
    <w:p w14:paraId="6FB71096"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olor w:val="000000"/>
          <w:sz w:val="22"/>
          <w:szCs w:val="22"/>
        </w:rPr>
        <w:lastRenderedPageBreak/>
        <w:t>12.3.  Kiti atsiskaitymo klausimai</w:t>
      </w:r>
    </w:p>
    <w:p w14:paraId="5D0439D6" w14:textId="77777777" w:rsidR="00753A22" w:rsidRPr="005544ED" w:rsidRDefault="00753A22" w:rsidP="00753A22">
      <w:pPr>
        <w:spacing w:line="257" w:lineRule="atLeast"/>
        <w:ind w:firstLine="62"/>
        <w:jc w:val="both"/>
        <w:rPr>
          <w:rFonts w:ascii="Aptos" w:hAnsi="Aptos"/>
          <w:color w:val="000000"/>
          <w:sz w:val="22"/>
          <w:szCs w:val="22"/>
        </w:rPr>
      </w:pPr>
    </w:p>
    <w:p w14:paraId="062B9D97"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12.3.1. Pirkėjas privalo pervesti mokėjimus Tiekėjui į Tiekėjo banko sąskaitą, nurodytą Specialiosiose sąlygose.</w:t>
      </w:r>
    </w:p>
    <w:p w14:paraId="52494AF9"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CE173C"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12.3.3. Visi mokėjimai pagal Sutartį atliekami eurais.</w:t>
      </w:r>
    </w:p>
    <w:p w14:paraId="5D5E3E66"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12.3.4. Už pavėluotus mokėjimus pagal Sutartį mokančioji Šalis privalo sumokėti kitai Šaliai Specialiosiose sąlygose nurodyto dydžio netesybas.</w:t>
      </w:r>
    </w:p>
    <w:p w14:paraId="038CB496" w14:textId="77777777" w:rsidR="00753A22" w:rsidRPr="005544ED" w:rsidRDefault="00753A22" w:rsidP="00753A22">
      <w:pPr>
        <w:spacing w:line="257" w:lineRule="atLeast"/>
        <w:ind w:firstLine="62"/>
        <w:jc w:val="both"/>
        <w:rPr>
          <w:rFonts w:ascii="Aptos" w:hAnsi="Aptos"/>
          <w:color w:val="000000"/>
          <w:sz w:val="22"/>
          <w:szCs w:val="22"/>
        </w:rPr>
      </w:pPr>
    </w:p>
    <w:p w14:paraId="47F896B0"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aps/>
          <w:color w:val="000000"/>
          <w:sz w:val="22"/>
          <w:szCs w:val="22"/>
        </w:rPr>
        <w:t>13.  KONFIDENCIALI INFORMACIJA</w:t>
      </w:r>
    </w:p>
    <w:p w14:paraId="26B9C09F" w14:textId="77777777" w:rsidR="00753A22" w:rsidRPr="005544ED" w:rsidRDefault="00753A22" w:rsidP="00753A22">
      <w:pPr>
        <w:spacing w:line="257" w:lineRule="atLeast"/>
        <w:ind w:firstLine="62"/>
        <w:jc w:val="both"/>
        <w:rPr>
          <w:rFonts w:ascii="Aptos" w:hAnsi="Aptos"/>
          <w:color w:val="000000"/>
          <w:sz w:val="22"/>
          <w:szCs w:val="22"/>
        </w:rPr>
      </w:pPr>
    </w:p>
    <w:p w14:paraId="3F1F4FB4"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F419238"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13.2.  Šalis turi teisę atskleisti kitos Šalies konfidencialią informaciją šiais atvejais:</w:t>
      </w:r>
    </w:p>
    <w:p w14:paraId="0193426B"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967AEB5"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69A61332"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33B4869"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13.4. Šalis atsako:</w:t>
      </w:r>
    </w:p>
    <w:p w14:paraId="34559AD8"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13.4.1. už bet kokį neteisėtą, įskaitant atsitiktinį, kitos Šalies konfidencialios informacijos ar bet kurios jos dalies atskleidimą ar perdavimą arba konfidencialios informacijos neteisėtą naudojimą;</w:t>
      </w:r>
    </w:p>
    <w:p w14:paraId="53221ADF"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13.4.2. už tai, kad nesiėmė visų protingų veiksmų, kad išsaugotų ir apsaugotų kitos Šalies konfidencialią informaciją ar bet kurią jos dalį, užkirstų kelią tolesniam jos neteisėtam atskleidimui, perdavimui ar naudojimui.</w:t>
      </w:r>
    </w:p>
    <w:p w14:paraId="5E6DC503"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13.5. Šalis nepagrįstai atskleidusi kitos Šalies konfidencialią informaciją privalo sumokėti kitai Šaliai Specialiosiose sąlygose nurodyto dydžio baudą.</w:t>
      </w:r>
    </w:p>
    <w:p w14:paraId="342BE26D" w14:textId="77777777" w:rsidR="00753A22" w:rsidRPr="005544ED" w:rsidRDefault="00753A22" w:rsidP="00753A22">
      <w:pPr>
        <w:spacing w:line="257" w:lineRule="atLeast"/>
        <w:ind w:firstLine="62"/>
        <w:jc w:val="both"/>
        <w:rPr>
          <w:rFonts w:ascii="Aptos" w:hAnsi="Aptos"/>
          <w:color w:val="000000"/>
          <w:sz w:val="22"/>
          <w:szCs w:val="22"/>
        </w:rPr>
      </w:pPr>
    </w:p>
    <w:p w14:paraId="129A3D60"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aps/>
          <w:color w:val="000000"/>
          <w:sz w:val="22"/>
          <w:szCs w:val="22"/>
        </w:rPr>
        <w:t>14.  ASMENS DUOMENŲ APSAUGA</w:t>
      </w:r>
    </w:p>
    <w:p w14:paraId="4231542E" w14:textId="77777777" w:rsidR="00753A22" w:rsidRPr="005544ED" w:rsidRDefault="00753A22" w:rsidP="00753A22">
      <w:pPr>
        <w:spacing w:line="257" w:lineRule="atLeast"/>
        <w:ind w:firstLine="62"/>
        <w:jc w:val="both"/>
        <w:rPr>
          <w:rFonts w:ascii="Aptos" w:hAnsi="Aptos"/>
          <w:color w:val="000000"/>
          <w:sz w:val="22"/>
          <w:szCs w:val="22"/>
        </w:rPr>
      </w:pPr>
    </w:p>
    <w:p w14:paraId="79774D69"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14.1. Šalys įsipareigoja užtikrinti asmens duomenų saugumą bei asmens duomenų tvarkymą vykdyti teisėtai, vadovaujantis 2016 m. balandžio 27 d. priimto Europos Parlamento ir Tarybos reglamento </w:t>
      </w:r>
      <w:r w:rsidRPr="005544ED">
        <w:rPr>
          <w:rFonts w:ascii="Aptos" w:hAnsi="Aptos"/>
          <w:color w:val="467886"/>
          <w:sz w:val="22"/>
          <w:szCs w:val="22"/>
          <w:u w:val="single"/>
        </w:rPr>
        <w:t>(ES) 2016/679</w:t>
      </w:r>
      <w:r w:rsidRPr="005544ED">
        <w:rPr>
          <w:rFonts w:ascii="Aptos" w:hAnsi="Aptos"/>
          <w:color w:val="000000"/>
          <w:sz w:val="22"/>
          <w:szCs w:val="22"/>
        </w:rPr>
        <w:t> dėl fizinių asmenų apsaugos tvarkant asmens duomenis ir dėl laisvo tokių duomenų judėjimo ir kuriuo panaikinama Direktyva </w:t>
      </w:r>
      <w:r w:rsidRPr="005544ED">
        <w:rPr>
          <w:rFonts w:ascii="Aptos" w:hAnsi="Aptos"/>
          <w:color w:val="467886"/>
          <w:sz w:val="22"/>
          <w:szCs w:val="22"/>
          <w:u w:val="single"/>
        </w:rPr>
        <w:t>95/46/EB</w:t>
      </w:r>
      <w:r w:rsidRPr="005544ED">
        <w:rPr>
          <w:rFonts w:ascii="Aptos" w:hAnsi="Aptos"/>
          <w:color w:val="000000"/>
          <w:sz w:val="22"/>
          <w:szCs w:val="22"/>
        </w:rPr>
        <w:t> (Bendrasis duomenų apsaugos reglamentas) ir kitų teisės aktų, reglamentuojančių asmens duomenų tvarkymą, nuostatomis.</w:t>
      </w:r>
    </w:p>
    <w:p w14:paraId="70E1BA24"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 xml:space="preserve">14.2. Šalys patvirtina, kad jeigu siekiant užtikrinti tinkamą Sutarties vykdymą bus tvarkomi asmens duomenys, Šalys įsipareigoja sudaryti atskirą susitarimą dėl duomenų tvarkymo, kuriuo nustato duomenų </w:t>
      </w:r>
      <w:r w:rsidRPr="005544ED">
        <w:rPr>
          <w:rFonts w:ascii="Aptos" w:hAnsi="Aptos"/>
          <w:color w:val="000000"/>
          <w:sz w:val="22"/>
          <w:szCs w:val="22"/>
        </w:rPr>
        <w:lastRenderedPageBreak/>
        <w:t>tvarkymo dalyką ir trukmę, duomenų tvarkymo pobūdį ir tikslą, asmens duomenų rūšis ir duomenų subjektų kategorijas bei duomenų valdytojo prievoles ir teises.</w:t>
      </w:r>
    </w:p>
    <w:p w14:paraId="1EAEE0CE" w14:textId="77777777" w:rsidR="00753A22" w:rsidRPr="005544ED" w:rsidRDefault="00753A22" w:rsidP="00753A22">
      <w:pPr>
        <w:spacing w:line="257" w:lineRule="atLeast"/>
        <w:ind w:left="360" w:firstLine="115"/>
        <w:jc w:val="both"/>
        <w:rPr>
          <w:rFonts w:ascii="Aptos" w:hAnsi="Aptos"/>
          <w:color w:val="000000"/>
          <w:sz w:val="22"/>
          <w:szCs w:val="22"/>
        </w:rPr>
      </w:pPr>
    </w:p>
    <w:p w14:paraId="35F2FDB4"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aps/>
          <w:color w:val="000000"/>
          <w:sz w:val="22"/>
          <w:szCs w:val="22"/>
        </w:rPr>
        <w:t>15.  INTELEKTINĖ NUOSAVYBĖ</w:t>
      </w:r>
    </w:p>
    <w:p w14:paraId="45FBA514" w14:textId="77777777" w:rsidR="00753A22" w:rsidRPr="005544ED" w:rsidRDefault="00753A22" w:rsidP="00753A22">
      <w:pPr>
        <w:spacing w:line="257" w:lineRule="atLeast"/>
        <w:ind w:firstLine="62"/>
        <w:jc w:val="both"/>
        <w:rPr>
          <w:rFonts w:ascii="Aptos" w:hAnsi="Aptos"/>
          <w:color w:val="000000"/>
          <w:sz w:val="22"/>
          <w:szCs w:val="22"/>
        </w:rPr>
      </w:pPr>
    </w:p>
    <w:p w14:paraId="61F8BD11"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E7A15FC"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5544ED">
        <w:rPr>
          <w:rFonts w:ascii="Aptos" w:hAnsi="Aptos"/>
          <w:i/>
          <w:iCs/>
          <w:color w:val="000000"/>
          <w:sz w:val="22"/>
          <w:szCs w:val="22"/>
        </w:rPr>
        <w:t>sui generis</w:t>
      </w:r>
      <w:r w:rsidRPr="005544ED">
        <w:rPr>
          <w:rFonts w:ascii="Aptos" w:hAnsi="Aptos"/>
          <w:color w:val="000000"/>
          <w:sz w:val="22"/>
          <w:szCs w:val="22"/>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CAA3219" w14:textId="77777777" w:rsidR="00753A22" w:rsidRPr="005544ED" w:rsidRDefault="00753A22" w:rsidP="00753A22">
      <w:pPr>
        <w:spacing w:line="257" w:lineRule="atLeast"/>
        <w:jc w:val="both"/>
        <w:textAlignment w:val="baseline"/>
        <w:rPr>
          <w:rFonts w:ascii="Aptos" w:hAnsi="Aptos"/>
          <w:sz w:val="22"/>
          <w:szCs w:val="22"/>
        </w:rPr>
      </w:pPr>
      <w:r w:rsidRPr="005544ED">
        <w:rPr>
          <w:rFonts w:ascii="Aptos" w:hAnsi="Aptos"/>
          <w:sz w:val="22"/>
          <w:szCs w:val="22"/>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5544ED">
        <w:rPr>
          <w:rFonts w:ascii="Aptos" w:eastAsia="Calibri" w:hAnsi="Aptos"/>
          <w:kern w:val="2"/>
          <w:sz w:val="22"/>
          <w:szCs w:val="22"/>
        </w:rPr>
        <w:t>Specialiosiose sąlygose nurodyta bauda</w:t>
      </w:r>
      <w:r w:rsidRPr="005544ED">
        <w:rPr>
          <w:rFonts w:ascii="Aptos" w:hAnsi="Aptos"/>
          <w:sz w:val="22"/>
          <w:szCs w:val="22"/>
        </w:rPr>
        <w:t>.</w:t>
      </w:r>
    </w:p>
    <w:p w14:paraId="3850C2D9" w14:textId="77777777" w:rsidR="00753A22" w:rsidRPr="005544ED" w:rsidRDefault="00753A22" w:rsidP="00753A22">
      <w:pPr>
        <w:spacing w:line="257" w:lineRule="atLeast"/>
        <w:ind w:firstLine="62"/>
        <w:jc w:val="both"/>
        <w:textAlignment w:val="baseline"/>
        <w:rPr>
          <w:rFonts w:ascii="Aptos" w:hAnsi="Aptos"/>
          <w:color w:val="000000"/>
          <w:sz w:val="22"/>
          <w:szCs w:val="22"/>
        </w:rPr>
      </w:pPr>
    </w:p>
    <w:p w14:paraId="0D4FC98A"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aps/>
          <w:color w:val="000000"/>
          <w:sz w:val="22"/>
          <w:szCs w:val="22"/>
        </w:rPr>
        <w:t>16.  PAREIŠKIMAI IR GARANTIJOS</w:t>
      </w:r>
    </w:p>
    <w:p w14:paraId="48F36A48" w14:textId="77777777" w:rsidR="00753A22" w:rsidRPr="005544ED" w:rsidRDefault="00753A22" w:rsidP="00753A22">
      <w:pPr>
        <w:spacing w:line="257" w:lineRule="atLeast"/>
        <w:ind w:firstLine="62"/>
        <w:jc w:val="both"/>
        <w:rPr>
          <w:rFonts w:ascii="Aptos" w:hAnsi="Aptos"/>
          <w:color w:val="000000"/>
          <w:sz w:val="22"/>
          <w:szCs w:val="22"/>
        </w:rPr>
      </w:pPr>
    </w:p>
    <w:p w14:paraId="3D411A02"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16.1. Kiekviena iš Šalių pareiškia ir garantuoja kitai Šaliai, kad:</w:t>
      </w:r>
    </w:p>
    <w:p w14:paraId="058F8E01"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16.1.1. yra teisėtai priimti ir galioja visi būtini sprendimai, gauti leidimai bei sutikimai, taip pat teisėtai atlikti ir galioja kiti teisiniai veiksmai, reikalingi Sutarties sudarymui, galiojimui ir vykdymui;</w:t>
      </w:r>
    </w:p>
    <w:p w14:paraId="6F477694"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39D1124"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BA751D7"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CFB950D"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A91D570"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16.1.6. visi Šalies pareiškimai ir garantijos yra išsamūs ir nepalieka nutylėtų jokių aplinkybių, kurios darytų šiuos pareiškimus ar garantijas neteisingais.</w:t>
      </w:r>
    </w:p>
    <w:p w14:paraId="67B5E8A0"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48AA3225" w14:textId="77777777" w:rsidR="00753A22" w:rsidRPr="005544ED" w:rsidRDefault="00753A22" w:rsidP="00753A22">
      <w:pPr>
        <w:jc w:val="both"/>
        <w:rPr>
          <w:rFonts w:ascii="Aptos" w:hAnsi="Aptos"/>
          <w:color w:val="000000"/>
          <w:sz w:val="22"/>
          <w:szCs w:val="22"/>
          <w:shd w:val="clear" w:color="auto" w:fill="FFFFFF"/>
        </w:rPr>
      </w:pPr>
      <w:r w:rsidRPr="005544ED">
        <w:rPr>
          <w:rFonts w:ascii="Aptos" w:hAnsi="Aptos"/>
          <w:color w:val="000000"/>
          <w:sz w:val="22"/>
          <w:szCs w:val="22"/>
          <w:shd w:val="clear" w:color="auto" w:fill="FFFFFF"/>
        </w:rPr>
        <w:t>16.3. </w:t>
      </w:r>
      <w:r w:rsidRPr="005544ED">
        <w:rPr>
          <w:rFonts w:ascii="Aptos" w:hAnsi="Aptos"/>
          <w:color w:val="000000"/>
          <w:sz w:val="22"/>
          <w:szCs w:val="22"/>
        </w:rPr>
        <w:t>Tiekėjas pareiškia, kad parduodamų Prekių disponavimo, valdymo ir naudojimosi teisės nėra apribotos </w:t>
      </w:r>
      <w:r w:rsidRPr="005544ED">
        <w:rPr>
          <w:rFonts w:ascii="Aptos" w:hAnsi="Aptos"/>
          <w:color w:val="000000"/>
          <w:sz w:val="22"/>
          <w:szCs w:val="22"/>
          <w:shd w:val="clear" w:color="auto" w:fill="FFFFFF"/>
        </w:rPr>
        <w:t>ir jokie tretieji asmenys neturi pretenzijų į Sutartimi perduodamas Prekes (įkeitimai, areštai ar pan.).</w:t>
      </w:r>
    </w:p>
    <w:p w14:paraId="44527E1F" w14:textId="77777777" w:rsidR="00753A22" w:rsidRPr="005544ED" w:rsidRDefault="00753A22" w:rsidP="00753A22">
      <w:pPr>
        <w:widowControl w:val="0"/>
        <w:tabs>
          <w:tab w:val="left" w:pos="567"/>
          <w:tab w:val="left" w:pos="851"/>
          <w:tab w:val="left" w:pos="992"/>
          <w:tab w:val="left" w:pos="1134"/>
        </w:tabs>
        <w:jc w:val="both"/>
        <w:rPr>
          <w:rFonts w:ascii="Aptos" w:eastAsia="Calibri" w:hAnsi="Aptos"/>
          <w:kern w:val="2"/>
          <w:sz w:val="22"/>
          <w:szCs w:val="22"/>
        </w:rPr>
      </w:pPr>
      <w:r w:rsidRPr="005544ED">
        <w:rPr>
          <w:rFonts w:ascii="Aptos" w:eastAsia="Arial" w:hAnsi="Aptos"/>
          <w:kern w:val="2"/>
          <w:sz w:val="22"/>
          <w:szCs w:val="22"/>
        </w:rPr>
        <w:t>16.4. T</w:t>
      </w:r>
      <w:r w:rsidRPr="005544ED">
        <w:rPr>
          <w:rFonts w:ascii="Aptos" w:eastAsia="Calibri" w:hAnsi="Aptos"/>
          <w:kern w:val="2"/>
          <w:sz w:val="22"/>
          <w:szCs w:val="22"/>
          <w:lang w:eastAsia="lt-LT"/>
        </w:rPr>
        <w:t xml:space="preserve">iekėjas įsipareigoja vykdant Sutartį laikytis aplinkos apsaugos, socialinės ir darbo teisės įpareigojimų, nustatytų Europos Sąjungos ir nacionalinėje teisėje, kolektyvinėse sutartyse ir VPĮ 5 priede </w:t>
      </w:r>
      <w:r w:rsidRPr="005544ED">
        <w:rPr>
          <w:rFonts w:ascii="Aptos" w:eastAsia="Calibri" w:hAnsi="Aptos"/>
          <w:kern w:val="2"/>
          <w:sz w:val="22"/>
          <w:szCs w:val="22"/>
          <w:lang w:eastAsia="lt-LT"/>
        </w:rPr>
        <w:lastRenderedPageBreak/>
        <w:t>nurodytose tarptautinėse konvencijose.</w:t>
      </w:r>
    </w:p>
    <w:p w14:paraId="2BBD4C72" w14:textId="77777777" w:rsidR="00753A22" w:rsidRPr="005544ED" w:rsidRDefault="00753A22" w:rsidP="00753A22">
      <w:pPr>
        <w:rPr>
          <w:rFonts w:ascii="Aptos" w:hAnsi="Aptos"/>
          <w:sz w:val="22"/>
          <w:szCs w:val="22"/>
        </w:rPr>
      </w:pPr>
    </w:p>
    <w:p w14:paraId="182A7B72" w14:textId="77777777" w:rsidR="00753A22" w:rsidRPr="005544ED" w:rsidRDefault="00753A22" w:rsidP="00753A22">
      <w:pPr>
        <w:spacing w:line="257" w:lineRule="atLeast"/>
        <w:ind w:firstLine="62"/>
        <w:jc w:val="both"/>
        <w:rPr>
          <w:rFonts w:ascii="Aptos" w:hAnsi="Aptos"/>
          <w:color w:val="000000"/>
          <w:sz w:val="22"/>
          <w:szCs w:val="22"/>
        </w:rPr>
      </w:pPr>
    </w:p>
    <w:p w14:paraId="30CE8993"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aps/>
          <w:color w:val="000000"/>
          <w:sz w:val="22"/>
          <w:szCs w:val="22"/>
        </w:rPr>
        <w:t>17.  BENDRIEJI ATSAKOMYBĖS KLAUSIMAI</w:t>
      </w:r>
    </w:p>
    <w:p w14:paraId="7E8098FA" w14:textId="77777777" w:rsidR="00753A22" w:rsidRPr="005544ED" w:rsidRDefault="00753A22" w:rsidP="00753A22">
      <w:pPr>
        <w:spacing w:line="257" w:lineRule="atLeast"/>
        <w:ind w:firstLine="62"/>
        <w:jc w:val="both"/>
        <w:rPr>
          <w:rFonts w:ascii="Aptos" w:hAnsi="Aptos"/>
          <w:color w:val="000000"/>
          <w:sz w:val="22"/>
          <w:szCs w:val="22"/>
        </w:rPr>
      </w:pPr>
    </w:p>
    <w:p w14:paraId="2679A116"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17.1. Netesybų sumokėjimas už vėlavimą ar pareigų pagal Sutartį pažeidimą neatleidžia Šalies nuo Sutartyje numatytų jos pareigų vykdymo.</w:t>
      </w:r>
    </w:p>
    <w:p w14:paraId="2325A2FC"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5544ED">
        <w:rPr>
          <w:rFonts w:ascii="Aptos" w:hAnsi="Aptos"/>
          <w:color w:val="000000"/>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5EA56CA"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A107AE5"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17.4. Šioje Sutartyje numatytos teisių gynybos priemonės neapriboja Šalių teisės pasinaudoti kitomis teisėtomis teisių gynybos priemonėmis.</w:t>
      </w:r>
    </w:p>
    <w:p w14:paraId="2547723E"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0F68034"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4BA10FE6"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7CEBCF8E" w14:textId="77777777" w:rsidR="00753A22" w:rsidRPr="005544ED" w:rsidRDefault="00753A22" w:rsidP="00753A22">
      <w:pPr>
        <w:spacing w:line="257" w:lineRule="atLeast"/>
        <w:ind w:firstLine="115"/>
        <w:jc w:val="both"/>
        <w:rPr>
          <w:rFonts w:ascii="Aptos" w:hAnsi="Aptos"/>
          <w:color w:val="000000"/>
          <w:sz w:val="22"/>
          <w:szCs w:val="22"/>
        </w:rPr>
      </w:pPr>
    </w:p>
    <w:p w14:paraId="7D867517"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aps/>
          <w:color w:val="000000"/>
          <w:sz w:val="22"/>
          <w:szCs w:val="22"/>
        </w:rPr>
        <w:t>18.  NENUGALIMA JĖGA (FORCE MAJEURE)</w:t>
      </w:r>
    </w:p>
    <w:p w14:paraId="2A46F2F6" w14:textId="77777777" w:rsidR="00753A22" w:rsidRPr="005544ED" w:rsidRDefault="00753A22" w:rsidP="00753A22">
      <w:pPr>
        <w:spacing w:line="257" w:lineRule="atLeast"/>
        <w:ind w:firstLine="62"/>
        <w:jc w:val="both"/>
        <w:rPr>
          <w:rFonts w:ascii="Aptos" w:hAnsi="Aptos"/>
          <w:color w:val="000000"/>
          <w:sz w:val="22"/>
          <w:szCs w:val="22"/>
        </w:rPr>
      </w:pPr>
    </w:p>
    <w:p w14:paraId="7EE387BA"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18.1.</w:t>
      </w:r>
      <w:r w:rsidRPr="005544ED">
        <w:rPr>
          <w:rFonts w:ascii="Aptos" w:hAnsi="Aptos"/>
          <w:b/>
          <w:bCs/>
          <w:color w:val="000000"/>
          <w:sz w:val="22"/>
          <w:szCs w:val="22"/>
        </w:rPr>
        <w:t> </w:t>
      </w:r>
      <w:r w:rsidRPr="005544ED">
        <w:rPr>
          <w:rFonts w:ascii="Aptos" w:hAnsi="Aptos"/>
          <w:color w:val="000000"/>
          <w:sz w:val="22"/>
          <w:szCs w:val="22"/>
        </w:rPr>
        <w:t>Atsakomybė pagal Sutartį netaikoma, taip pat Šalys gali būti visiškai ar iš dalies atleistos nuo civilinės atsakomybės šiais pagrindais:</w:t>
      </w:r>
    </w:p>
    <w:p w14:paraId="79DAEBE5"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18.1.1. dėl nenugalimos jėgos (</w:t>
      </w:r>
      <w:r w:rsidRPr="005544ED">
        <w:rPr>
          <w:rFonts w:ascii="Aptos" w:hAnsi="Aptos"/>
          <w:i/>
          <w:iCs/>
          <w:color w:val="000000"/>
          <w:sz w:val="22"/>
          <w:szCs w:val="22"/>
        </w:rPr>
        <w:t>force majeure</w:t>
      </w:r>
      <w:r w:rsidRPr="005544ED">
        <w:rPr>
          <w:rFonts w:ascii="Aptos" w:hAnsi="Aptos"/>
          <w:color w:val="000000"/>
          <w:sz w:val="22"/>
          <w:szCs w:val="22"/>
        </w:rPr>
        <w:t>) – taikomos Lietuvos Respublikos civilinio kodekso 6.212 straipsnio ir Lietuvos Respublikos Vyriausybės 1996 m. liepos 15 d. nutarimu Nr. 840 „Dėl Atleidimo nuo atsakomybės esant nenugalimos jėgos (</w:t>
      </w:r>
      <w:r w:rsidRPr="005544ED">
        <w:rPr>
          <w:rFonts w:ascii="Aptos" w:hAnsi="Aptos"/>
          <w:i/>
          <w:iCs/>
          <w:color w:val="000000"/>
          <w:sz w:val="22"/>
          <w:szCs w:val="22"/>
        </w:rPr>
        <w:t>force majeure</w:t>
      </w:r>
      <w:r w:rsidRPr="005544ED">
        <w:rPr>
          <w:rFonts w:ascii="Aptos" w:hAnsi="Aptos"/>
          <w:color w:val="000000"/>
          <w:sz w:val="22"/>
          <w:szCs w:val="22"/>
        </w:rPr>
        <w:t>) aplinkybėms taisyklių patvirtinimo” patvirtintų taisyklių nuostatos;</w:t>
      </w:r>
    </w:p>
    <w:p w14:paraId="5E989DCF"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FEB0483"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18.2.</w:t>
      </w:r>
      <w:r w:rsidRPr="005544ED">
        <w:rPr>
          <w:rFonts w:ascii="Aptos" w:hAnsi="Aptos"/>
          <w:b/>
          <w:bCs/>
          <w:color w:val="000000"/>
          <w:sz w:val="22"/>
          <w:szCs w:val="22"/>
        </w:rPr>
        <w:t> </w:t>
      </w:r>
      <w:r w:rsidRPr="005544ED">
        <w:rPr>
          <w:rFonts w:ascii="Aptos" w:hAnsi="Aptos"/>
          <w:color w:val="000000"/>
          <w:sz w:val="22"/>
          <w:szCs w:val="22"/>
        </w:rPr>
        <w:t xml:space="preserve">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w:t>
      </w:r>
      <w:r w:rsidRPr="005544ED">
        <w:rPr>
          <w:rFonts w:ascii="Aptos" w:hAnsi="Aptos"/>
          <w:color w:val="000000"/>
          <w:sz w:val="22"/>
          <w:szCs w:val="22"/>
        </w:rPr>
        <w:lastRenderedPageBreak/>
        <w:t>pastangas, kad sumažintų išlaidas ar neigiamas pasekmes, taip pat pranešti galimą įsipareigojimų įvykdymo terminą. Šalis taip pat turi pateikti kitai Šaliai atitinkamą pranešimą, kai išnyksta įsipareigojimų nevykdymo pagrindas.</w:t>
      </w:r>
    </w:p>
    <w:p w14:paraId="1618E82A"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18.3.</w:t>
      </w:r>
      <w:r w:rsidRPr="005544ED">
        <w:rPr>
          <w:rFonts w:ascii="Aptos" w:hAnsi="Aptos"/>
          <w:b/>
          <w:bCs/>
          <w:color w:val="000000"/>
          <w:sz w:val="22"/>
          <w:szCs w:val="22"/>
        </w:rPr>
        <w:t> </w:t>
      </w:r>
      <w:r w:rsidRPr="005544ED">
        <w:rPr>
          <w:rFonts w:ascii="Aptos" w:hAnsi="Aptos"/>
          <w:color w:val="000000"/>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48F4D2D"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18.4. Jeigu nenugalimos jėgos (</w:t>
      </w:r>
      <w:r w:rsidRPr="005544ED">
        <w:rPr>
          <w:rFonts w:ascii="Aptos" w:hAnsi="Aptos"/>
          <w:i/>
          <w:iCs/>
          <w:color w:val="000000"/>
          <w:sz w:val="22"/>
          <w:szCs w:val="22"/>
        </w:rPr>
        <w:t>force majeure</w:t>
      </w:r>
      <w:r w:rsidRPr="005544ED">
        <w:rPr>
          <w:rFonts w:ascii="Aptos" w:hAnsi="Aptos"/>
          <w:color w:val="000000"/>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890A0D9" w14:textId="77777777" w:rsidR="00753A22" w:rsidRPr="005544ED" w:rsidRDefault="00753A22" w:rsidP="00753A22">
      <w:pPr>
        <w:spacing w:line="257" w:lineRule="atLeast"/>
        <w:ind w:firstLine="62"/>
        <w:jc w:val="both"/>
        <w:rPr>
          <w:rFonts w:ascii="Aptos" w:hAnsi="Aptos"/>
          <w:color w:val="000000"/>
          <w:sz w:val="22"/>
          <w:szCs w:val="22"/>
        </w:rPr>
      </w:pPr>
    </w:p>
    <w:p w14:paraId="7F777514"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aps/>
          <w:color w:val="000000"/>
          <w:sz w:val="22"/>
          <w:szCs w:val="22"/>
        </w:rPr>
        <w:t>19.  SUTARTIES NUOSTATŲ NEGALIOJIMAS</w:t>
      </w:r>
    </w:p>
    <w:p w14:paraId="24D36EB6" w14:textId="77777777" w:rsidR="00753A22" w:rsidRPr="005544ED" w:rsidRDefault="00753A22" w:rsidP="00753A22">
      <w:pPr>
        <w:spacing w:line="257" w:lineRule="atLeast"/>
        <w:ind w:firstLine="62"/>
        <w:jc w:val="both"/>
        <w:rPr>
          <w:rFonts w:ascii="Aptos" w:hAnsi="Aptos"/>
          <w:color w:val="000000"/>
          <w:sz w:val="22"/>
          <w:szCs w:val="22"/>
        </w:rPr>
      </w:pPr>
    </w:p>
    <w:p w14:paraId="5E4B0C10"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01ABAC0"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C7B11AC" w14:textId="77777777" w:rsidR="00753A22" w:rsidRPr="005544ED" w:rsidRDefault="00753A22" w:rsidP="00753A22">
      <w:pPr>
        <w:spacing w:line="257" w:lineRule="atLeast"/>
        <w:ind w:firstLine="62"/>
        <w:jc w:val="both"/>
        <w:rPr>
          <w:rFonts w:ascii="Aptos" w:hAnsi="Aptos"/>
          <w:color w:val="000000"/>
          <w:sz w:val="22"/>
          <w:szCs w:val="22"/>
        </w:rPr>
      </w:pPr>
    </w:p>
    <w:p w14:paraId="3861B69F"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aps/>
          <w:color w:val="000000"/>
          <w:sz w:val="22"/>
          <w:szCs w:val="22"/>
        </w:rPr>
        <w:t>20.  SUTARTIES PAKEITIMAI</w:t>
      </w:r>
    </w:p>
    <w:p w14:paraId="17A7D066" w14:textId="77777777" w:rsidR="00753A22" w:rsidRPr="005544ED" w:rsidRDefault="00753A22" w:rsidP="00753A22">
      <w:pPr>
        <w:spacing w:line="257" w:lineRule="atLeast"/>
        <w:ind w:firstLine="62"/>
        <w:jc w:val="both"/>
        <w:rPr>
          <w:rFonts w:ascii="Aptos" w:hAnsi="Aptos"/>
          <w:color w:val="000000"/>
          <w:sz w:val="22"/>
          <w:szCs w:val="22"/>
        </w:rPr>
      </w:pPr>
    </w:p>
    <w:p w14:paraId="1BF29C58" w14:textId="77777777" w:rsidR="00753A22" w:rsidRPr="005544ED" w:rsidRDefault="00753A22" w:rsidP="00753A22">
      <w:pPr>
        <w:spacing w:line="257" w:lineRule="atLeast"/>
        <w:jc w:val="both"/>
        <w:rPr>
          <w:rFonts w:ascii="Aptos" w:hAnsi="Aptos"/>
          <w:sz w:val="22"/>
          <w:szCs w:val="22"/>
        </w:rPr>
      </w:pPr>
      <w:r w:rsidRPr="005544ED">
        <w:rPr>
          <w:rFonts w:ascii="Aptos" w:hAnsi="Aptos"/>
          <w:sz w:val="22"/>
          <w:szCs w:val="22"/>
        </w:rPr>
        <w:t>20.1. Sutarties sąlygos Sutarties galiojimo laikotarpiu negali būti keičiamos, išskyrus tokias Sutarties sąlygas, kurių keitimas numatytas Sutartyje ir (ar) galimas vadovaujantis VPĮ nuostatomis.</w:t>
      </w:r>
    </w:p>
    <w:p w14:paraId="456493CA"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20.2. Sutarties pakeitimai įforminami Šalims sudarant Susitarimą.</w:t>
      </w:r>
    </w:p>
    <w:p w14:paraId="3E869296"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BB2550A"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20.4. Susitarimai įsigalioja nuo jų sudarymo, jei Susitarime nenurodyta kitaip. Susitarimą Pirkėjas privalo paviešinti VPĮ 33 ir 86 straipsniuose nustatyta tvarka.</w:t>
      </w:r>
    </w:p>
    <w:p w14:paraId="13754497"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4D5142C" w14:textId="77777777" w:rsidR="00753A22" w:rsidRPr="005544ED" w:rsidRDefault="00753A22" w:rsidP="00753A22">
      <w:pPr>
        <w:spacing w:line="257" w:lineRule="atLeast"/>
        <w:ind w:firstLine="62"/>
        <w:jc w:val="both"/>
        <w:rPr>
          <w:rFonts w:ascii="Aptos" w:hAnsi="Aptos"/>
          <w:color w:val="000000"/>
          <w:sz w:val="22"/>
          <w:szCs w:val="22"/>
        </w:rPr>
      </w:pPr>
    </w:p>
    <w:p w14:paraId="4D73A21E"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aps/>
          <w:color w:val="000000"/>
          <w:sz w:val="22"/>
          <w:szCs w:val="22"/>
        </w:rPr>
        <w:t>21.  SUTARTIES SUSTABDYMAS</w:t>
      </w:r>
    </w:p>
    <w:p w14:paraId="681F3356" w14:textId="77777777" w:rsidR="00753A22" w:rsidRPr="005544ED" w:rsidRDefault="00753A22" w:rsidP="00753A22">
      <w:pPr>
        <w:spacing w:line="257" w:lineRule="atLeast"/>
        <w:ind w:firstLine="62"/>
        <w:jc w:val="both"/>
        <w:rPr>
          <w:rFonts w:ascii="Aptos" w:hAnsi="Aptos"/>
          <w:color w:val="000000"/>
          <w:sz w:val="22"/>
          <w:szCs w:val="22"/>
        </w:rPr>
      </w:pPr>
    </w:p>
    <w:p w14:paraId="10014D4D" w14:textId="77777777" w:rsidR="00753A22" w:rsidRPr="005544ED" w:rsidRDefault="00753A22" w:rsidP="00753A22">
      <w:pPr>
        <w:spacing w:line="257" w:lineRule="atLeast"/>
        <w:jc w:val="both"/>
        <w:textAlignment w:val="baseline"/>
        <w:rPr>
          <w:rFonts w:ascii="Aptos" w:hAnsi="Aptos"/>
          <w:sz w:val="22"/>
          <w:szCs w:val="22"/>
        </w:rPr>
      </w:pPr>
      <w:r w:rsidRPr="005544ED">
        <w:rPr>
          <w:rFonts w:ascii="Aptos" w:hAnsi="Aptos"/>
          <w:sz w:val="22"/>
          <w:szCs w:val="22"/>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1CFF3B65"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21.2. Prekių (jų dalies) tiekimas gali būti stabdomas esant bent vienai iš šių aplinkybių: </w:t>
      </w:r>
    </w:p>
    <w:p w14:paraId="069662EB"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lastRenderedPageBreak/>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525D80F3"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21.2.2. Pirkėjas Sutartyje nurodyta tvarka negali priimti Prekių (pavyzdžiui, nebaigta įrengti patalpa, kurioje turi būti įmontuojamos Prekės), o Tiekėjas dėl to negali vykdyti Sutarties; </w:t>
      </w:r>
    </w:p>
    <w:p w14:paraId="6828D13A"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21.2.3. dėl nenumatytų prekių, paslaugų ir (ar) darbų, susijusių su perkamu objektu, kurių poreikis paaiškėjo tik vykdant Sutartį; </w:t>
      </w:r>
    </w:p>
    <w:p w14:paraId="00EF8DF1"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21.2.4. ne dėl Pirkėjo kaltės vėluoja kitos Pirkėjo pirkimo sutarties, turinčios tiesioginės įtakos šiai Sutarčiai, vykdymas;  </w:t>
      </w:r>
    </w:p>
    <w:p w14:paraId="0125114C"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21.2.5. esant įrodymais pagrįstoms kliūtims ar trukdymams, sukeltiems Tiekėjui kitų trečiųjų asmenų ne dėl Tiekėjo ne laiku ar netinkamai pagal Sutarties sąlygas ir tvarką įvykdytų sutartinių įsipareigojimų; </w:t>
      </w:r>
    </w:p>
    <w:p w14:paraId="061553AD"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21.2.6. pasikeitus galiojančiam teisės aktui ar įsigaliojus naujam teisės aktui, kuris turi įtakos šios Sutarties vykdymui; </w:t>
      </w:r>
    </w:p>
    <w:p w14:paraId="7B37C243"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21.2.7. sutartinių įsipareigojimų stabdymo būtinybė atsirado dėl sustabdyto / perskirstyto / negauto ir panašiai Pirkėjo Prekių pirkimui skirto finansavimo arba finansavimo trūkumo; </w:t>
      </w:r>
    </w:p>
    <w:p w14:paraId="25246E90"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21.2.8. dėl teisminių (arbitražinių) ginčų su Pirkėju ar trečiaisiais asmenimis, kurių dalykas yra tiesiogiai susijęs su Sutarties vykdymu. </w:t>
      </w:r>
    </w:p>
    <w:p w14:paraId="01B24C2E" w14:textId="77777777" w:rsidR="00753A22" w:rsidRPr="005544ED" w:rsidRDefault="00753A22" w:rsidP="00753A22">
      <w:pPr>
        <w:jc w:val="both"/>
        <w:textAlignment w:val="baseline"/>
        <w:rPr>
          <w:rFonts w:ascii="Aptos" w:hAnsi="Aptos"/>
          <w:color w:val="000000"/>
          <w:sz w:val="22"/>
          <w:szCs w:val="22"/>
        </w:rPr>
      </w:pPr>
      <w:r w:rsidRPr="005544ED">
        <w:rPr>
          <w:rFonts w:ascii="Aptos" w:hAnsi="Aptos"/>
          <w:color w:val="000000"/>
          <w:sz w:val="22"/>
          <w:szCs w:val="22"/>
        </w:rPr>
        <w:t xml:space="preserve">21.3. Jei Prekių (jų dalies) tiekimo stabdymas atliekamas dėl Bendrųjų sąlygų 21.2 punkte nurodytų aplinkybių ir tęsiasi ne ilgiau kaip 3 (tris) mėnesius, toks stabdymas laikomas Sutarties keitimu joje numatytomis sąlygomis </w:t>
      </w:r>
      <w:r w:rsidRPr="005544ED">
        <w:rPr>
          <w:rFonts w:ascii="Aptos" w:eastAsia="Calibri" w:hAnsi="Aptos"/>
          <w:kern w:val="2"/>
          <w:sz w:val="22"/>
          <w:szCs w:val="22"/>
        </w:rPr>
        <w:t>ir įforminamas Sutarties 21.6 punkte nustatyta tvarka</w:t>
      </w:r>
      <w:r w:rsidRPr="005544ED">
        <w:rPr>
          <w:rFonts w:ascii="Aptos" w:hAnsi="Aptos"/>
          <w:color w:val="000000"/>
          <w:sz w:val="22"/>
          <w:szCs w:val="22"/>
        </w:rPr>
        <w:t>.</w:t>
      </w:r>
    </w:p>
    <w:p w14:paraId="3021273A" w14:textId="77777777" w:rsidR="00753A22" w:rsidRPr="005544ED" w:rsidRDefault="00753A22" w:rsidP="00753A22">
      <w:pPr>
        <w:tabs>
          <w:tab w:val="left" w:pos="567"/>
        </w:tabs>
        <w:jc w:val="both"/>
        <w:textAlignment w:val="baseline"/>
        <w:rPr>
          <w:rFonts w:ascii="Aptos" w:eastAsia="Calibri" w:hAnsi="Aptos"/>
          <w:kern w:val="2"/>
          <w:sz w:val="22"/>
          <w:szCs w:val="22"/>
        </w:rPr>
      </w:pPr>
      <w:r w:rsidRPr="005544ED">
        <w:rPr>
          <w:rFonts w:ascii="Aptos" w:hAnsi="Aptos"/>
          <w:color w:val="000000"/>
          <w:sz w:val="22"/>
          <w:szCs w:val="22"/>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5544ED">
        <w:rPr>
          <w:rFonts w:ascii="Aptos" w:eastAsia="Calibri" w:hAnsi="Aptos"/>
          <w:kern w:val="2"/>
          <w:sz w:val="22"/>
          <w:szCs w:val="22"/>
        </w:rPr>
        <w:t>ir įforminamas Sutarties 21.6 punkte nustatyta tvarka.</w:t>
      </w:r>
    </w:p>
    <w:p w14:paraId="02EA9D7D" w14:textId="77777777" w:rsidR="00753A22" w:rsidRPr="005544ED" w:rsidRDefault="00753A22" w:rsidP="00753A22">
      <w:pPr>
        <w:jc w:val="both"/>
        <w:textAlignment w:val="baseline"/>
        <w:rPr>
          <w:rFonts w:ascii="Aptos" w:hAnsi="Aptos"/>
          <w:color w:val="000000"/>
          <w:sz w:val="22"/>
          <w:szCs w:val="22"/>
        </w:rPr>
      </w:pPr>
      <w:r w:rsidRPr="005544ED">
        <w:rPr>
          <w:rFonts w:ascii="Aptos" w:hAnsi="Aptos"/>
          <w:color w:val="000000"/>
          <w:sz w:val="22"/>
          <w:szCs w:val="22"/>
        </w:rPr>
        <w:t>21.5. Sutartinių įsipareigojimų vykdymas gali būti stabdomas tik Sutarties galiojimo laikotarpiu tokia tvarka:</w:t>
      </w:r>
    </w:p>
    <w:p w14:paraId="7DA87E7A" w14:textId="77777777" w:rsidR="00753A22" w:rsidRPr="005544ED" w:rsidRDefault="00753A22" w:rsidP="00753A22">
      <w:pPr>
        <w:jc w:val="both"/>
        <w:textAlignment w:val="baseline"/>
        <w:rPr>
          <w:rFonts w:ascii="Aptos" w:hAnsi="Aptos"/>
          <w:color w:val="000000"/>
          <w:sz w:val="22"/>
          <w:szCs w:val="22"/>
        </w:rPr>
      </w:pPr>
      <w:r w:rsidRPr="005544ED">
        <w:rPr>
          <w:rFonts w:ascii="Aptos" w:hAnsi="Aptos"/>
          <w:color w:val="000000"/>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40905C2" w14:textId="77777777" w:rsidR="00753A22" w:rsidRPr="005544ED" w:rsidRDefault="00753A22" w:rsidP="00753A22">
      <w:pPr>
        <w:spacing w:line="264" w:lineRule="atLeast"/>
        <w:jc w:val="both"/>
        <w:rPr>
          <w:rFonts w:ascii="Aptos" w:hAnsi="Aptos"/>
          <w:color w:val="000000"/>
          <w:sz w:val="22"/>
          <w:szCs w:val="22"/>
        </w:rPr>
      </w:pPr>
      <w:r w:rsidRPr="005544ED">
        <w:rPr>
          <w:rFonts w:ascii="Aptos" w:hAnsi="Aptos"/>
          <w:color w:val="000000"/>
          <w:sz w:val="22"/>
          <w:szCs w:val="22"/>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292EC290" w14:textId="77777777" w:rsidR="00753A22" w:rsidRPr="005544ED" w:rsidRDefault="00753A22" w:rsidP="00753A22">
      <w:pPr>
        <w:spacing w:line="264" w:lineRule="atLeast"/>
        <w:jc w:val="both"/>
        <w:rPr>
          <w:rFonts w:ascii="Aptos" w:hAnsi="Aptos"/>
          <w:sz w:val="22"/>
          <w:szCs w:val="22"/>
        </w:rPr>
      </w:pPr>
      <w:r w:rsidRPr="005544ED">
        <w:rPr>
          <w:rFonts w:ascii="Aptos" w:hAnsi="Aptos"/>
          <w:sz w:val="22"/>
          <w:szCs w:val="22"/>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5544ED">
        <w:rPr>
          <w:rFonts w:ascii="Aptos" w:eastAsia="Calibri" w:hAnsi="Aptos"/>
          <w:kern w:val="2"/>
          <w:sz w:val="22"/>
          <w:szCs w:val="22"/>
        </w:rPr>
        <w:t>Jei sutartinių įsipareigojimų ar jų dalies vykdymas sustabdytas</w:t>
      </w:r>
      <w:r w:rsidRPr="005544ED">
        <w:rPr>
          <w:rFonts w:ascii="Aptos" w:hAnsi="Aptos"/>
          <w:sz w:val="22"/>
          <w:szCs w:val="22"/>
        </w:rPr>
        <w:t>, Šalys negali vykdyti jokių jiems pagal Sutartį ar Sutarties dalį priskirtų įsipareigojimų.</w:t>
      </w:r>
    </w:p>
    <w:p w14:paraId="01EAD50D" w14:textId="77777777" w:rsidR="00753A22" w:rsidRPr="005544ED" w:rsidRDefault="00753A22" w:rsidP="00753A22">
      <w:pPr>
        <w:spacing w:line="264" w:lineRule="atLeast"/>
        <w:jc w:val="both"/>
        <w:rPr>
          <w:rFonts w:ascii="Aptos" w:hAnsi="Aptos"/>
          <w:color w:val="000000"/>
          <w:sz w:val="22"/>
          <w:szCs w:val="22"/>
        </w:rPr>
      </w:pPr>
      <w:r w:rsidRPr="005544ED">
        <w:rPr>
          <w:rFonts w:ascii="Aptos" w:hAnsi="Aptos"/>
          <w:color w:val="000000"/>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8FBF2D2" w14:textId="77777777" w:rsidR="00753A22" w:rsidRPr="005544ED" w:rsidRDefault="00753A22" w:rsidP="00753A22">
      <w:pPr>
        <w:spacing w:line="264" w:lineRule="atLeast"/>
        <w:jc w:val="both"/>
        <w:rPr>
          <w:rFonts w:ascii="Aptos" w:hAnsi="Aptos"/>
          <w:color w:val="000000"/>
          <w:sz w:val="22"/>
          <w:szCs w:val="22"/>
        </w:rPr>
      </w:pPr>
      <w:r w:rsidRPr="005544ED">
        <w:rPr>
          <w:rFonts w:ascii="Aptos" w:hAnsi="Aptos"/>
          <w:color w:val="000000"/>
          <w:sz w:val="22"/>
          <w:szCs w:val="22"/>
        </w:rPr>
        <w:t>21.7. Sutartinių įsipareigojimų vykdymas stabdomas ne ilgesniam kaip konkrečios, pagrįstos aplinkybės egzistavimo laikotarpiui.</w:t>
      </w:r>
    </w:p>
    <w:p w14:paraId="649F2460" w14:textId="77777777" w:rsidR="00753A22" w:rsidRPr="005544ED" w:rsidRDefault="00753A22" w:rsidP="00753A22">
      <w:pPr>
        <w:jc w:val="both"/>
        <w:textAlignment w:val="baseline"/>
        <w:rPr>
          <w:rFonts w:ascii="Aptos" w:hAnsi="Aptos"/>
          <w:color w:val="000000"/>
          <w:sz w:val="22"/>
          <w:szCs w:val="22"/>
        </w:rPr>
      </w:pPr>
      <w:r w:rsidRPr="005544ED">
        <w:rPr>
          <w:rFonts w:ascii="Aptos" w:hAnsi="Aptos"/>
          <w:color w:val="000000"/>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48436FA9" w14:textId="77777777" w:rsidR="00753A22" w:rsidRPr="005544ED" w:rsidRDefault="00753A22" w:rsidP="00753A22">
      <w:pPr>
        <w:tabs>
          <w:tab w:val="left" w:pos="567"/>
        </w:tabs>
        <w:jc w:val="both"/>
        <w:textAlignment w:val="baseline"/>
        <w:rPr>
          <w:rFonts w:ascii="Aptos" w:eastAsia="Calibri" w:hAnsi="Aptos"/>
          <w:kern w:val="2"/>
          <w:sz w:val="22"/>
          <w:szCs w:val="22"/>
        </w:rPr>
      </w:pPr>
      <w:r w:rsidRPr="005544ED">
        <w:rPr>
          <w:rFonts w:ascii="Aptos" w:hAnsi="Aptos"/>
          <w:color w:val="000000"/>
          <w:sz w:val="22"/>
          <w:szCs w:val="22"/>
        </w:rPr>
        <w:lastRenderedPageBreak/>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5544ED">
        <w:rPr>
          <w:rFonts w:ascii="Aptos" w:eastAsia="Calibri" w:hAnsi="Aptos"/>
          <w:kern w:val="2"/>
          <w:sz w:val="22"/>
          <w:szCs w:val="22"/>
        </w:rPr>
        <w:t>Tuo atveju, jeigu Sutartyje numatytų prievolių įvykdymo terminai atnaujinami anksčiau negu pasibaigia Šalių susitarime nurodytas sustabdymo terminas, Šalys Sutartyje numatytų prievolių įvykdymo terminų atnaujinimo datą įformina raštu.</w:t>
      </w:r>
    </w:p>
    <w:p w14:paraId="5E1F78BD" w14:textId="77777777" w:rsidR="00753A22" w:rsidRPr="005544ED" w:rsidRDefault="00753A22" w:rsidP="00753A22">
      <w:pPr>
        <w:jc w:val="both"/>
        <w:textAlignment w:val="baseline"/>
        <w:rPr>
          <w:rFonts w:ascii="Aptos" w:hAnsi="Aptos"/>
          <w:color w:val="000000"/>
          <w:sz w:val="22"/>
          <w:szCs w:val="22"/>
        </w:rPr>
      </w:pPr>
      <w:r w:rsidRPr="005544ED">
        <w:rPr>
          <w:rFonts w:ascii="Aptos" w:hAnsi="Aptos"/>
          <w:color w:val="000000"/>
          <w:sz w:val="22"/>
          <w:szCs w:val="22"/>
        </w:rPr>
        <w:t>21.10. Atnaujinus Sutarties vykdymą, neįvykdytų prievolių (jų dalies) įvykdymo terminai ir Sutarties galiojimas nukeliami tokiam terminui, kiek buvo likę laiko jų įvykdymui (Sutarties galiojimui) jų sustabdymo metu. </w:t>
      </w:r>
    </w:p>
    <w:p w14:paraId="7867DC66" w14:textId="77777777" w:rsidR="00753A22" w:rsidRPr="005544ED" w:rsidRDefault="00753A22" w:rsidP="00753A22">
      <w:pPr>
        <w:jc w:val="both"/>
        <w:textAlignment w:val="baseline"/>
        <w:rPr>
          <w:rFonts w:ascii="Aptos" w:hAnsi="Aptos"/>
          <w:color w:val="000000"/>
          <w:sz w:val="22"/>
          <w:szCs w:val="22"/>
        </w:rPr>
      </w:pPr>
      <w:r w:rsidRPr="005544ED">
        <w:rPr>
          <w:rFonts w:ascii="Aptos" w:hAnsi="Aptos"/>
          <w:color w:val="000000"/>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37F2AEB" w14:textId="77777777" w:rsidR="00753A22" w:rsidRPr="005544ED" w:rsidRDefault="00753A22" w:rsidP="00753A22">
      <w:pPr>
        <w:spacing w:line="257" w:lineRule="atLeast"/>
        <w:ind w:firstLine="62"/>
        <w:jc w:val="both"/>
        <w:textAlignment w:val="baseline"/>
        <w:rPr>
          <w:rFonts w:ascii="Aptos" w:hAnsi="Aptos"/>
          <w:color w:val="000000"/>
          <w:sz w:val="22"/>
          <w:szCs w:val="22"/>
        </w:rPr>
      </w:pPr>
    </w:p>
    <w:p w14:paraId="009E4893"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aps/>
          <w:color w:val="000000"/>
          <w:sz w:val="22"/>
          <w:szCs w:val="22"/>
        </w:rPr>
        <w:t>22.  SUTARTIES NUTRAUKIMAS</w:t>
      </w:r>
    </w:p>
    <w:p w14:paraId="5352E2A7" w14:textId="77777777" w:rsidR="00753A22" w:rsidRPr="005544ED" w:rsidRDefault="00753A22" w:rsidP="00753A22">
      <w:pPr>
        <w:spacing w:line="257" w:lineRule="atLeast"/>
        <w:ind w:firstLine="62"/>
        <w:jc w:val="both"/>
        <w:rPr>
          <w:rFonts w:ascii="Aptos" w:hAnsi="Aptos"/>
          <w:color w:val="000000"/>
          <w:sz w:val="22"/>
          <w:szCs w:val="22"/>
        </w:rPr>
      </w:pPr>
    </w:p>
    <w:p w14:paraId="2DCE03CD"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Sutartis gali būti nutraukiama VPĮ 90 straipsnyje ir Sutartyje numatytais atvejais, įskaitant galimybę nutraukti Sutartį Šalių susitarimu.</w:t>
      </w:r>
    </w:p>
    <w:p w14:paraId="53749A53" w14:textId="77777777" w:rsidR="00753A22" w:rsidRPr="005544ED" w:rsidRDefault="00753A22" w:rsidP="00753A22">
      <w:pPr>
        <w:spacing w:line="257" w:lineRule="atLeast"/>
        <w:ind w:firstLine="62"/>
        <w:jc w:val="both"/>
        <w:rPr>
          <w:rFonts w:ascii="Aptos" w:hAnsi="Aptos"/>
          <w:color w:val="000000"/>
          <w:sz w:val="22"/>
          <w:szCs w:val="22"/>
        </w:rPr>
      </w:pPr>
    </w:p>
    <w:p w14:paraId="3B514D9A"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olor w:val="000000"/>
          <w:sz w:val="22"/>
          <w:szCs w:val="22"/>
        </w:rPr>
        <w:t>22.1.  Pretenzijos dėl Sutarties pažeidimų</w:t>
      </w:r>
    </w:p>
    <w:p w14:paraId="391AD28E" w14:textId="77777777" w:rsidR="00753A22" w:rsidRPr="005544ED" w:rsidRDefault="00753A22" w:rsidP="00753A22">
      <w:pPr>
        <w:spacing w:line="257" w:lineRule="atLeast"/>
        <w:ind w:firstLine="62"/>
        <w:jc w:val="both"/>
        <w:rPr>
          <w:rFonts w:ascii="Aptos" w:hAnsi="Aptos"/>
          <w:color w:val="000000"/>
          <w:sz w:val="22"/>
          <w:szCs w:val="22"/>
        </w:rPr>
      </w:pPr>
    </w:p>
    <w:p w14:paraId="550C619C"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7097736"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5544ED">
        <w:rPr>
          <w:rFonts w:ascii="Aptos" w:hAnsi="Aptos"/>
          <w:b/>
          <w:bCs/>
          <w:color w:val="000000"/>
          <w:sz w:val="22"/>
          <w:szCs w:val="22"/>
        </w:rPr>
        <w:t> </w:t>
      </w:r>
      <w:r w:rsidRPr="005544ED">
        <w:rPr>
          <w:rFonts w:ascii="Aptos" w:hAnsi="Aptos"/>
          <w:color w:val="000000"/>
          <w:sz w:val="22"/>
          <w:szCs w:val="22"/>
        </w:rPr>
        <w:t>Tiekėjo teisė siūlyti kitą terminą nelaikoma Pirkėjo pareiga tą terminą priimti. Pretenziją gavusios Šalies pasiūlytasis terminas pakeičia terminą, nurodytą pretenzijoje, tik jeigu kita Šalis jį patvirtina. </w:t>
      </w:r>
    </w:p>
    <w:p w14:paraId="212F2EC8" w14:textId="77777777" w:rsidR="00753A22" w:rsidRPr="005544ED" w:rsidRDefault="00753A22" w:rsidP="00753A22">
      <w:pPr>
        <w:spacing w:line="257" w:lineRule="atLeast"/>
        <w:ind w:firstLine="62"/>
        <w:jc w:val="both"/>
        <w:textAlignment w:val="baseline"/>
        <w:rPr>
          <w:rFonts w:ascii="Aptos" w:hAnsi="Aptos"/>
          <w:color w:val="000000"/>
          <w:sz w:val="22"/>
          <w:szCs w:val="22"/>
        </w:rPr>
      </w:pPr>
    </w:p>
    <w:p w14:paraId="2A22722B"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olor w:val="000000"/>
          <w:sz w:val="22"/>
          <w:szCs w:val="22"/>
        </w:rPr>
        <w:t>22.2.  Sutarties nutraukimas Pirkėjo iniciatyva</w:t>
      </w:r>
    </w:p>
    <w:p w14:paraId="0682A85A" w14:textId="77777777" w:rsidR="00753A22" w:rsidRPr="005544ED" w:rsidRDefault="00753A22" w:rsidP="00753A22">
      <w:pPr>
        <w:spacing w:line="257" w:lineRule="atLeast"/>
        <w:ind w:firstLine="62"/>
        <w:jc w:val="both"/>
        <w:rPr>
          <w:rFonts w:ascii="Aptos" w:hAnsi="Aptos"/>
          <w:color w:val="000000"/>
          <w:sz w:val="22"/>
          <w:szCs w:val="22"/>
        </w:rPr>
      </w:pPr>
    </w:p>
    <w:p w14:paraId="5D81382B" w14:textId="77777777" w:rsidR="00753A22" w:rsidRPr="005544ED" w:rsidRDefault="00753A22" w:rsidP="00753A22">
      <w:pPr>
        <w:spacing w:line="257" w:lineRule="atLeast"/>
        <w:jc w:val="both"/>
        <w:textAlignment w:val="baseline"/>
        <w:rPr>
          <w:rFonts w:ascii="Aptos" w:hAnsi="Aptos"/>
          <w:sz w:val="22"/>
          <w:szCs w:val="22"/>
        </w:rPr>
      </w:pPr>
      <w:r w:rsidRPr="005544ED">
        <w:rPr>
          <w:rFonts w:ascii="Aptos" w:hAnsi="Aptos"/>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154C1A8" w14:textId="77777777" w:rsidR="00753A22" w:rsidRPr="005544ED" w:rsidRDefault="00753A22" w:rsidP="00753A22">
      <w:pPr>
        <w:spacing w:line="257" w:lineRule="atLeast"/>
        <w:jc w:val="both"/>
        <w:textAlignment w:val="baseline"/>
        <w:rPr>
          <w:rFonts w:ascii="Aptos" w:hAnsi="Aptos"/>
          <w:sz w:val="22"/>
          <w:szCs w:val="22"/>
        </w:rPr>
      </w:pPr>
      <w:r w:rsidRPr="005544ED">
        <w:rPr>
          <w:rFonts w:ascii="Aptos" w:hAnsi="Aptos"/>
          <w:sz w:val="22"/>
          <w:szCs w:val="22"/>
        </w:rPr>
        <w:t>22.2.2. Pirkėjas turi teisę vienašališkai nutraukti Sutartį ar jos dalį raštu įspėjęs Tiekėją prieš ne trumpesnį nei 10 (dešimties) dienų terminą, jeigu: </w:t>
      </w:r>
    </w:p>
    <w:p w14:paraId="6B96236B"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22.2.2.1. Tiekėjui yra iškelta bankroto byla, pradėtas bankroto procesas ne teismo tvarka, jis tampa nemokus arba yra nemokumo tikimybė, sustabdo ūkinę veiklą ar susidaro</w:t>
      </w:r>
      <w:r w:rsidRPr="005544ED">
        <w:rPr>
          <w:rFonts w:ascii="Aptos" w:hAnsi="Aptos"/>
          <w:b/>
          <w:bCs/>
          <w:color w:val="5C5D5D"/>
          <w:sz w:val="22"/>
          <w:szCs w:val="22"/>
        </w:rPr>
        <w:t> </w:t>
      </w:r>
      <w:r w:rsidRPr="005544ED">
        <w:rPr>
          <w:rFonts w:ascii="Aptos" w:hAnsi="Aptos"/>
          <w:color w:val="000000"/>
          <w:sz w:val="22"/>
          <w:szCs w:val="22"/>
        </w:rPr>
        <w:t>įstatymuose ir kituose teisės aktuose nustatyta tvarka analogiška situacija</w:t>
      </w:r>
      <w:r w:rsidRPr="005544ED">
        <w:rPr>
          <w:rFonts w:ascii="Aptos" w:hAnsi="Aptos"/>
          <w:color w:val="000000"/>
          <w:sz w:val="22"/>
          <w:szCs w:val="22"/>
          <w:shd w:val="clear" w:color="auto" w:fill="FFFFFF"/>
        </w:rPr>
        <w:t>;</w:t>
      </w:r>
      <w:r w:rsidRPr="005544ED">
        <w:rPr>
          <w:rFonts w:ascii="Aptos" w:hAnsi="Aptos"/>
          <w:color w:val="000000"/>
          <w:sz w:val="22"/>
          <w:szCs w:val="22"/>
        </w:rPr>
        <w:t> </w:t>
      </w:r>
    </w:p>
    <w:p w14:paraId="79D9B475" w14:textId="77777777" w:rsidR="00753A22" w:rsidRPr="005544ED" w:rsidRDefault="00753A22" w:rsidP="00753A22">
      <w:pPr>
        <w:spacing w:line="257" w:lineRule="atLeast"/>
        <w:jc w:val="both"/>
        <w:rPr>
          <w:rFonts w:ascii="Aptos" w:hAnsi="Aptos"/>
          <w:sz w:val="22"/>
          <w:szCs w:val="22"/>
        </w:rPr>
      </w:pPr>
      <w:r w:rsidRPr="005544ED">
        <w:rPr>
          <w:rFonts w:ascii="Aptos" w:hAnsi="Aptos"/>
          <w:sz w:val="22"/>
          <w:szCs w:val="22"/>
        </w:rPr>
        <w:t>22.2.2.2. Tiekėjo padėtis pasikeičia ir jis atitinka pirkimo dokumentuose nustatytą pašalinimo pagrindą;</w:t>
      </w:r>
    </w:p>
    <w:p w14:paraId="2FECDE9F"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sz w:val="22"/>
          <w:szCs w:val="22"/>
        </w:rPr>
        <w:t xml:space="preserve">22.2.2.3. pasikeičia </w:t>
      </w:r>
      <w:r w:rsidRPr="005544ED">
        <w:rPr>
          <w:rFonts w:ascii="Aptos" w:hAnsi="Aptos"/>
          <w:color w:val="000000"/>
          <w:sz w:val="22"/>
          <w:szCs w:val="22"/>
        </w:rPr>
        <w:t>teisės aktai, susiję su Sutarties objektu, Sutarties vykdymu, ar su Pirkėjo vykdoma veikla, kuriai buvo sudaryta Sutartis, ir dėl tokių pakeitimų Pirkėjas nusprendžia nutraukti Sutartį;  </w:t>
      </w:r>
    </w:p>
    <w:p w14:paraId="2D2545D1"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22.2.2.4. Pirkėjas nusprendžia nebevykdyti veiklos, kurios vykdymui Sutartimi įsigyjamos Prekės ir Sutarties poreikis išnyksta; </w:t>
      </w:r>
    </w:p>
    <w:p w14:paraId="09F4246B"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22.2.2.5. Pirkėjo valdymo organas priima sprendimą, dėl kurio Sutarties poreikis išnyksta; </w:t>
      </w:r>
    </w:p>
    <w:p w14:paraId="7625C6E7"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22.2.2.6. pasikeičia (pablogėja) Pirkėjo finansinė padėtis ar Pirkėjas negauna arba netenka finansavimo ir dėl šios priežasties nusprendžia nutraukti Sutartį; </w:t>
      </w:r>
    </w:p>
    <w:p w14:paraId="224C884D" w14:textId="77777777" w:rsidR="00753A22" w:rsidRPr="005544ED" w:rsidRDefault="00753A22" w:rsidP="00753A22">
      <w:pPr>
        <w:spacing w:line="257" w:lineRule="atLeast"/>
        <w:jc w:val="both"/>
        <w:textAlignment w:val="baseline"/>
        <w:rPr>
          <w:rFonts w:ascii="Aptos" w:hAnsi="Aptos"/>
          <w:sz w:val="22"/>
          <w:szCs w:val="22"/>
        </w:rPr>
      </w:pPr>
      <w:r w:rsidRPr="005544ED">
        <w:rPr>
          <w:rFonts w:ascii="Aptos" w:hAnsi="Aptos"/>
          <w:sz w:val="22"/>
          <w:szCs w:val="22"/>
        </w:rPr>
        <w:t>22.2.2.7. keičiasi Pirkėjo organizacinė struktūra – juridinis statusas, pobūdis ar valdymo struktūra ir tai gali turėti įtakos tinkamam Sutarties įvykdymui arba Sutarties poreikiui; </w:t>
      </w:r>
    </w:p>
    <w:p w14:paraId="6D15B987"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lastRenderedPageBreak/>
        <w:t>22.2.2.8. nebelieka perkamų Prekių poreikio; </w:t>
      </w:r>
    </w:p>
    <w:p w14:paraId="757B5BC9"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22.2.2.9. Pirkėjas iš pirkimų priežiūrą atliekančių institucijų gauna nurodymą ar rekomendaciją nutraukti Sutartį;</w:t>
      </w:r>
    </w:p>
    <w:p w14:paraId="187D3604"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22.2.2.10. Tiekėjas vėluoja pateikti Sutarties įvykdymo užtikrinimo pratęsimą ilgiau kaip 10 (dešimt) darbo dienų nuo paskutinio Sutarties įvykdymo užtikrinimo galiojimo termino pabaigos arba atsisako jį pateikti;</w:t>
      </w:r>
    </w:p>
    <w:p w14:paraId="168E0502"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22.2.2.11. Tiekėjas atsisako pašalinti arba nepašalina Prekių trūkumų per Pirkėjo nustatytus protingus terminus;</w:t>
      </w:r>
    </w:p>
    <w:p w14:paraId="6162D120" w14:textId="77777777" w:rsidR="00753A22" w:rsidRPr="005544ED" w:rsidRDefault="00753A22" w:rsidP="00753A22">
      <w:pPr>
        <w:jc w:val="both"/>
        <w:textAlignment w:val="baseline"/>
        <w:rPr>
          <w:rFonts w:ascii="Aptos" w:hAnsi="Aptos"/>
          <w:color w:val="000000"/>
          <w:sz w:val="22"/>
          <w:szCs w:val="22"/>
        </w:rPr>
      </w:pPr>
      <w:r w:rsidRPr="005544ED">
        <w:rPr>
          <w:rFonts w:ascii="Aptos" w:hAnsi="Aptos"/>
          <w:color w:val="000000"/>
          <w:sz w:val="22"/>
          <w:szCs w:val="22"/>
        </w:rPr>
        <w:t>22.2.2.12. Tiekėjas pažeidžia Sutartį arba įstatymus bei kitus teisės aktus ir per Pirkėjo rašytinėje pretenzijoje nurodytą terminą neištaiso pažeidimo;</w:t>
      </w:r>
    </w:p>
    <w:p w14:paraId="26FDA9B2" w14:textId="77777777" w:rsidR="00753A22" w:rsidRPr="005544ED" w:rsidRDefault="00753A22" w:rsidP="00753A22">
      <w:pPr>
        <w:tabs>
          <w:tab w:val="left" w:pos="567"/>
        </w:tabs>
        <w:jc w:val="both"/>
        <w:textAlignment w:val="baseline"/>
        <w:rPr>
          <w:rFonts w:ascii="Aptos" w:eastAsia="Calibri" w:hAnsi="Aptos"/>
          <w:kern w:val="2"/>
          <w:sz w:val="22"/>
          <w:szCs w:val="22"/>
        </w:rPr>
      </w:pPr>
      <w:r w:rsidRPr="005544ED">
        <w:rPr>
          <w:rFonts w:ascii="Aptos" w:eastAsia="Calibri" w:hAnsi="Aptos"/>
          <w:kern w:val="2"/>
          <w:sz w:val="22"/>
          <w:szCs w:val="2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C63C8CF" w14:textId="77777777" w:rsidR="00753A22" w:rsidRPr="005544ED" w:rsidRDefault="00753A22" w:rsidP="00753A22">
      <w:pPr>
        <w:tabs>
          <w:tab w:val="left" w:pos="567"/>
        </w:tabs>
        <w:jc w:val="both"/>
        <w:textAlignment w:val="baseline"/>
        <w:rPr>
          <w:rFonts w:ascii="Aptos" w:eastAsia="Calibri" w:hAnsi="Aptos"/>
          <w:kern w:val="2"/>
          <w:sz w:val="22"/>
          <w:szCs w:val="22"/>
        </w:rPr>
      </w:pPr>
      <w:r w:rsidRPr="005544ED">
        <w:rPr>
          <w:rFonts w:ascii="Aptos" w:eastAsia="Calibri" w:hAnsi="Aptos"/>
          <w:kern w:val="2"/>
          <w:sz w:val="22"/>
          <w:szCs w:val="22"/>
        </w:rPr>
        <w:t>22.2.2.14. paaiškėja VPĮ 37 straipsnio 8 dalyje ir (ar) 47 straipsnio 8 dalyje nurodytos aplinkybės.</w:t>
      </w:r>
    </w:p>
    <w:p w14:paraId="4B1BA16A" w14:textId="77777777" w:rsidR="00753A22" w:rsidRPr="005544ED" w:rsidRDefault="00753A22" w:rsidP="00753A22">
      <w:pPr>
        <w:jc w:val="both"/>
        <w:textAlignment w:val="baseline"/>
        <w:rPr>
          <w:rFonts w:ascii="Aptos" w:hAnsi="Aptos"/>
          <w:color w:val="000000"/>
          <w:sz w:val="22"/>
          <w:szCs w:val="22"/>
        </w:rPr>
      </w:pPr>
      <w:r w:rsidRPr="005544ED">
        <w:rPr>
          <w:rFonts w:ascii="Aptos" w:hAnsi="Aptos"/>
          <w:color w:val="000000"/>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E0C2EDA"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46E6F1C"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0BA96037"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22.2.6. Pirkėjas turi teisę vienašališkai nutraukti Sutartį ir kitais Specialiosiose sąlygose (jei taikoma) ir įstatymuose bei kituose teisės aktuose įtvirtintais atvejais. </w:t>
      </w:r>
    </w:p>
    <w:p w14:paraId="7BDCC5B0"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22.2.7. Sutartis laikoma nutraukta kitą dieną po to, kai pasibaigia įspėjimo apie Sutarties nutraukimą terminas.  </w:t>
      </w:r>
    </w:p>
    <w:p w14:paraId="5F98FB7A" w14:textId="77777777" w:rsidR="00753A22" w:rsidRPr="005544ED" w:rsidRDefault="00753A22" w:rsidP="00753A22">
      <w:pPr>
        <w:spacing w:line="257" w:lineRule="atLeast"/>
        <w:jc w:val="both"/>
        <w:textAlignment w:val="baseline"/>
        <w:rPr>
          <w:rFonts w:ascii="Aptos" w:hAnsi="Aptos"/>
          <w:sz w:val="22"/>
          <w:szCs w:val="22"/>
        </w:rPr>
      </w:pPr>
      <w:r w:rsidRPr="005544ED">
        <w:rPr>
          <w:rFonts w:ascii="Aptos" w:hAnsi="Aptos"/>
          <w:sz w:val="22"/>
          <w:szCs w:val="22"/>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5544ED">
        <w:rPr>
          <w:rFonts w:ascii="Aptos" w:eastAsia="Calibri" w:hAnsi="Aptos"/>
          <w:kern w:val="2"/>
          <w:sz w:val="22"/>
          <w:szCs w:val="22"/>
        </w:rPr>
        <w:t>pateikia informaciją apie pažeidimo pašalinimą ar išnykusias aplinkybes, dėl kurių buvo inicijuota Sutarties nutraukimo procedūra</w:t>
      </w:r>
      <w:r w:rsidRPr="005544ED">
        <w:rPr>
          <w:rFonts w:ascii="Aptos" w:hAnsi="Aptos"/>
          <w:sz w:val="22"/>
          <w:szCs w:val="22"/>
        </w:rPr>
        <w:t>. </w:t>
      </w:r>
    </w:p>
    <w:p w14:paraId="0AF471FB" w14:textId="77777777" w:rsidR="00753A22" w:rsidRPr="005544ED" w:rsidRDefault="00753A22" w:rsidP="00753A22">
      <w:pPr>
        <w:spacing w:line="257" w:lineRule="atLeast"/>
        <w:ind w:firstLine="62"/>
        <w:jc w:val="both"/>
        <w:textAlignment w:val="baseline"/>
        <w:rPr>
          <w:rFonts w:ascii="Aptos" w:hAnsi="Aptos"/>
          <w:color w:val="000000"/>
          <w:sz w:val="22"/>
          <w:szCs w:val="22"/>
        </w:rPr>
      </w:pPr>
    </w:p>
    <w:p w14:paraId="5EC56AEC"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olor w:val="000000"/>
          <w:sz w:val="22"/>
          <w:szCs w:val="22"/>
        </w:rPr>
        <w:t>22.3.  Sutarties nutraukimas Tiekėjo iniciatyva</w:t>
      </w:r>
    </w:p>
    <w:p w14:paraId="56A3B72D" w14:textId="77777777" w:rsidR="00753A22" w:rsidRPr="005544ED" w:rsidRDefault="00753A22" w:rsidP="00753A22">
      <w:pPr>
        <w:spacing w:line="257" w:lineRule="atLeast"/>
        <w:ind w:firstLine="62"/>
        <w:jc w:val="both"/>
        <w:rPr>
          <w:rFonts w:ascii="Aptos" w:hAnsi="Aptos"/>
          <w:color w:val="000000"/>
          <w:sz w:val="22"/>
          <w:szCs w:val="22"/>
        </w:rPr>
      </w:pPr>
    </w:p>
    <w:p w14:paraId="61B71236"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47428BCA"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lastRenderedPageBreak/>
        <w:t>22.3.2. Tiekėjas turi teisę vienašališkai nutraukti Sutartį, įspėjęs Pirkėją raštu prieš ne trumpesnį nei 10 (dešimties) dienų terminą, jeigu:</w:t>
      </w:r>
    </w:p>
    <w:p w14:paraId="5EF9ACFB"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B6E08E7"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22.3.2.2. Pirkėjas pažeidžia Sutartį arba įstatymus bei kitus teisės aktus ir per Tiekėjo rašytinėje pretenzijoje nurodytą terminą neištaiso pažeidimo, išskyrus Bendrųjų sąlygų 22.3.1 punkte nustatytą atvejį. </w:t>
      </w:r>
    </w:p>
    <w:p w14:paraId="37585917"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535E92A8"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22.3.4. Tiekėjas turi teisę vienašališkai nutraukti Sutartį ir kitais įstatymuose bei kituose teisės aktuose įtvirtintais atvejais. </w:t>
      </w:r>
    </w:p>
    <w:p w14:paraId="6E2D25EC"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514C858"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22.3.6. Sutartis laikoma nutraukta kitą dieną po to, kai pasibaigia įspėjimo apie Sutarties nutraukimą terminas. </w:t>
      </w:r>
    </w:p>
    <w:p w14:paraId="1956AA51"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CD0B0CE" w14:textId="77777777" w:rsidR="00753A22" w:rsidRPr="005544ED" w:rsidRDefault="00753A22" w:rsidP="00753A22">
      <w:pPr>
        <w:spacing w:line="257" w:lineRule="atLeast"/>
        <w:ind w:firstLine="62"/>
        <w:jc w:val="both"/>
        <w:textAlignment w:val="baseline"/>
        <w:rPr>
          <w:rFonts w:ascii="Aptos" w:hAnsi="Aptos"/>
          <w:color w:val="000000"/>
          <w:sz w:val="22"/>
          <w:szCs w:val="22"/>
        </w:rPr>
      </w:pPr>
    </w:p>
    <w:p w14:paraId="5D1B9E55"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olor w:val="000000"/>
          <w:sz w:val="22"/>
          <w:szCs w:val="22"/>
        </w:rPr>
        <w:t>22.4.  Šalių teisės ir pareigos Sutarties nutraukimo atveju</w:t>
      </w:r>
    </w:p>
    <w:p w14:paraId="0796185F" w14:textId="77777777" w:rsidR="00753A22" w:rsidRPr="005544ED" w:rsidRDefault="00753A22" w:rsidP="00753A22">
      <w:pPr>
        <w:spacing w:line="257" w:lineRule="atLeast"/>
        <w:ind w:firstLine="62"/>
        <w:jc w:val="both"/>
        <w:rPr>
          <w:rFonts w:ascii="Aptos" w:hAnsi="Aptos"/>
          <w:color w:val="000000"/>
          <w:sz w:val="22"/>
          <w:szCs w:val="22"/>
        </w:rPr>
      </w:pPr>
    </w:p>
    <w:p w14:paraId="2431A0CC"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22.4.1. Sutarties nutraukimas neturi įtakos ginčų nagrinėjimo tvarką nustatančių Sutarties sąlygų ir kitų Sutarties sąlygų, kurios pagal savo esmę lieka galioti ir po Sutarties nutraukimo, galiojimui. </w:t>
      </w:r>
    </w:p>
    <w:p w14:paraId="1EF27300"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22.4.2. Nutraukus Sutartį, Šalys privalo: </w:t>
      </w:r>
    </w:p>
    <w:p w14:paraId="56328603"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22.4.2.1. įsitikinti, jog iki Sutarties nutraukimo dienos pristatytos Prekės ir kiti atlikti veiksmai atitinka Sutarties reikalavimus ir Šalys dėl to viena kitai nebereikš pretenzijų; </w:t>
      </w:r>
    </w:p>
    <w:p w14:paraId="6B4C1813"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22.4.2.2. atsiskaityti už iki Sutarties nutraukimo pristatytas Prekes, atitinkančias Sutarties reikalavimus; </w:t>
      </w:r>
    </w:p>
    <w:p w14:paraId="61447BD3" w14:textId="77777777" w:rsidR="00753A22" w:rsidRPr="005544ED" w:rsidRDefault="00753A22" w:rsidP="00753A22">
      <w:pPr>
        <w:spacing w:line="257" w:lineRule="atLeast"/>
        <w:jc w:val="both"/>
        <w:textAlignment w:val="baseline"/>
        <w:rPr>
          <w:rFonts w:ascii="Aptos" w:hAnsi="Aptos"/>
          <w:color w:val="000000"/>
          <w:sz w:val="22"/>
          <w:szCs w:val="22"/>
        </w:rPr>
      </w:pPr>
      <w:r w:rsidRPr="005544ED">
        <w:rPr>
          <w:rFonts w:ascii="Aptos" w:hAnsi="Aptos"/>
          <w:color w:val="000000"/>
          <w:sz w:val="22"/>
          <w:szCs w:val="22"/>
        </w:rPr>
        <w:t>22.4.2.3. per 10 (dešimt) dienų nuo pranešimo apie Sutarties nutraukimą gavimo dienos ar Susitarimo dėl Sutarties nutraukimo sudarymo dienos</w:t>
      </w:r>
      <w:r w:rsidRPr="005544ED">
        <w:rPr>
          <w:rFonts w:ascii="Aptos" w:hAnsi="Aptos"/>
          <w:b/>
          <w:bCs/>
          <w:color w:val="5C5D5D"/>
          <w:sz w:val="22"/>
          <w:szCs w:val="22"/>
        </w:rPr>
        <w:t> </w:t>
      </w:r>
      <w:r w:rsidRPr="005544ED">
        <w:rPr>
          <w:rFonts w:ascii="Aptos" w:hAnsi="Aptos"/>
          <w:color w:val="000000"/>
          <w:sz w:val="22"/>
          <w:szCs w:val="22"/>
        </w:rPr>
        <w:t>perduoti viena kitai visus dokumentus, kuriuos buvo būtina perduoti pagal Sutarties nuostatas. </w:t>
      </w:r>
    </w:p>
    <w:p w14:paraId="1B4F2F49" w14:textId="77777777" w:rsidR="00753A22" w:rsidRPr="005544ED" w:rsidRDefault="00753A22" w:rsidP="00753A22">
      <w:pPr>
        <w:spacing w:line="257" w:lineRule="atLeast"/>
        <w:ind w:firstLine="62"/>
        <w:jc w:val="both"/>
        <w:textAlignment w:val="baseline"/>
        <w:rPr>
          <w:rFonts w:ascii="Aptos" w:hAnsi="Aptos"/>
          <w:color w:val="000000"/>
          <w:sz w:val="22"/>
          <w:szCs w:val="22"/>
        </w:rPr>
      </w:pPr>
    </w:p>
    <w:p w14:paraId="47D5D0FF" w14:textId="77777777" w:rsidR="00753A22" w:rsidRPr="005544ED" w:rsidRDefault="00753A22" w:rsidP="00753A22">
      <w:pPr>
        <w:spacing w:line="257" w:lineRule="atLeast"/>
        <w:jc w:val="center"/>
        <w:rPr>
          <w:rFonts w:ascii="Aptos" w:hAnsi="Aptos"/>
          <w:color w:val="000000"/>
          <w:sz w:val="22"/>
          <w:szCs w:val="22"/>
        </w:rPr>
      </w:pPr>
      <w:r w:rsidRPr="005544ED">
        <w:rPr>
          <w:rFonts w:ascii="Aptos" w:hAnsi="Aptos"/>
          <w:b/>
          <w:bCs/>
          <w:caps/>
          <w:color w:val="000000"/>
          <w:sz w:val="22"/>
          <w:szCs w:val="22"/>
        </w:rPr>
        <w:t>23.  PREKIŲ MODELIO AR GAMINTOJO KEITIMAS</w:t>
      </w:r>
    </w:p>
    <w:p w14:paraId="70BF996E" w14:textId="77777777" w:rsidR="00753A22" w:rsidRPr="005544ED" w:rsidRDefault="00753A22" w:rsidP="00753A22">
      <w:pPr>
        <w:spacing w:line="257" w:lineRule="atLeast"/>
        <w:ind w:firstLine="62"/>
        <w:jc w:val="both"/>
        <w:rPr>
          <w:rFonts w:ascii="Aptos" w:hAnsi="Aptos"/>
          <w:color w:val="000000"/>
          <w:sz w:val="22"/>
          <w:szCs w:val="22"/>
        </w:rPr>
      </w:pPr>
    </w:p>
    <w:p w14:paraId="016E0627"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aps/>
          <w:color w:val="000000"/>
          <w:sz w:val="22"/>
          <w:szCs w:val="22"/>
        </w:rPr>
        <w:t>23.1. </w:t>
      </w:r>
      <w:r w:rsidRPr="005544ED">
        <w:rPr>
          <w:rFonts w:ascii="Aptos" w:hAnsi="Aptos"/>
          <w:color w:val="000000"/>
          <w:sz w:val="22"/>
          <w:szCs w:val="22"/>
        </w:rPr>
        <w:t>Tiekėjas turi teisę keisti Prekių modelį ir (ar) gamintoją, jei yra visos toliau nurodytos sąlygos:</w:t>
      </w:r>
    </w:p>
    <w:p w14:paraId="74EEBCF0" w14:textId="77777777" w:rsidR="00753A22" w:rsidRPr="005544ED" w:rsidRDefault="00753A22" w:rsidP="00753A22">
      <w:pPr>
        <w:spacing w:line="257" w:lineRule="atLeast"/>
        <w:jc w:val="both"/>
        <w:rPr>
          <w:rFonts w:ascii="Aptos" w:hAnsi="Aptos"/>
          <w:sz w:val="22"/>
          <w:szCs w:val="22"/>
        </w:rPr>
      </w:pPr>
      <w:r w:rsidRPr="005544ED">
        <w:rPr>
          <w:rFonts w:ascii="Aptos" w:hAnsi="Aptos"/>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5544ED">
        <w:rPr>
          <w:rFonts w:ascii="Aptos" w:hAnsi="Aptos"/>
          <w:sz w:val="22"/>
          <w:szCs w:val="22"/>
          <w:vertAlign w:val="superscript"/>
        </w:rPr>
        <w:t>1 </w:t>
      </w:r>
      <w:r w:rsidRPr="005544ED">
        <w:rPr>
          <w:rFonts w:ascii="Aptos" w:hAnsi="Aptos"/>
          <w:sz w:val="22"/>
          <w:szCs w:val="22"/>
        </w:rPr>
        <w:t>dalies nuostatų;</w:t>
      </w:r>
    </w:p>
    <w:p w14:paraId="05D33AEE"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3885F28"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w:t>
      </w:r>
      <w:r w:rsidRPr="005544ED">
        <w:rPr>
          <w:rFonts w:ascii="Aptos" w:hAnsi="Aptos"/>
          <w:color w:val="000000"/>
          <w:sz w:val="22"/>
          <w:szCs w:val="22"/>
        </w:rPr>
        <w:lastRenderedPageBreak/>
        <w:t>pateikimas nepagrindžia keičiamos Prekės atitikimo pirkimo dokumentams </w:t>
      </w:r>
      <w:r w:rsidRPr="005544ED">
        <w:rPr>
          <w:rFonts w:ascii="Aptos" w:hAnsi="Aptos"/>
          <w:color w:val="000000"/>
          <w:sz w:val="22"/>
          <w:szCs w:val="22"/>
          <w:shd w:val="clear" w:color="auto" w:fill="FFFFFF"/>
        </w:rPr>
        <w:t>ir lygiavertiškumo ar geresnės kokybės nei Sutartyje nurodytos Prekės</w:t>
      </w:r>
      <w:r w:rsidRPr="005544ED">
        <w:rPr>
          <w:rFonts w:ascii="Aptos" w:hAnsi="Aptos"/>
          <w:color w:val="000000"/>
          <w:sz w:val="22"/>
          <w:szCs w:val="22"/>
        </w:rPr>
        <w:t>;</w:t>
      </w:r>
    </w:p>
    <w:p w14:paraId="71B738D3"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23.1.4. Šalys sudarė rašytinį Susitarimą prie Sutarties dėl Prekių keitimo.</w:t>
      </w:r>
    </w:p>
    <w:p w14:paraId="1D0BF8CE"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23.2. Šiame Bendrųjų sąlygų skyriuje nurodytu atveju Prekės turi būti pristatytos už ne didesnę nei pasiūlyme nurodytą kainą.</w:t>
      </w:r>
    </w:p>
    <w:p w14:paraId="6F54BDF1" w14:textId="77777777" w:rsidR="00753A22" w:rsidRPr="005544ED" w:rsidRDefault="00753A22" w:rsidP="00753A22">
      <w:pPr>
        <w:spacing w:line="257" w:lineRule="atLeast"/>
        <w:ind w:firstLine="62"/>
        <w:jc w:val="both"/>
        <w:rPr>
          <w:rFonts w:ascii="Aptos" w:hAnsi="Aptos"/>
          <w:color w:val="000000"/>
          <w:sz w:val="22"/>
          <w:szCs w:val="22"/>
        </w:rPr>
      </w:pPr>
    </w:p>
    <w:p w14:paraId="2107AEDA" w14:textId="77777777" w:rsidR="00753A22" w:rsidRPr="005544ED" w:rsidRDefault="00753A22" w:rsidP="00753A22">
      <w:pPr>
        <w:spacing w:line="257" w:lineRule="atLeast"/>
        <w:ind w:left="360" w:hanging="360"/>
        <w:jc w:val="center"/>
        <w:rPr>
          <w:rFonts w:ascii="Aptos" w:hAnsi="Aptos"/>
          <w:color w:val="000000"/>
          <w:sz w:val="22"/>
          <w:szCs w:val="22"/>
        </w:rPr>
      </w:pPr>
      <w:r w:rsidRPr="005544ED">
        <w:rPr>
          <w:rFonts w:ascii="Aptos" w:hAnsi="Aptos"/>
          <w:b/>
          <w:bCs/>
          <w:caps/>
          <w:color w:val="000000"/>
          <w:sz w:val="22"/>
          <w:szCs w:val="22"/>
        </w:rPr>
        <w:t>24.  BENDRAVIMO TVARKA IR KALBA</w:t>
      </w:r>
    </w:p>
    <w:p w14:paraId="3ECBB50A" w14:textId="77777777" w:rsidR="00753A22" w:rsidRPr="005544ED" w:rsidRDefault="00753A22" w:rsidP="00753A22">
      <w:pPr>
        <w:spacing w:line="257" w:lineRule="atLeast"/>
        <w:ind w:left="360" w:firstLine="62"/>
        <w:jc w:val="both"/>
        <w:rPr>
          <w:rFonts w:ascii="Aptos" w:hAnsi="Aptos"/>
          <w:color w:val="000000"/>
          <w:sz w:val="22"/>
          <w:szCs w:val="22"/>
        </w:rPr>
      </w:pPr>
    </w:p>
    <w:p w14:paraId="27ED244A"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24.1. Sutartis sudaroma lietuvių kalba. Jeigu Sutartis ar kuris nors ją sudarantis dokumentas sudaromas kita kalba arba išverčiamas į kitą kalbą, visais atvejais </w:t>
      </w:r>
      <w:r w:rsidRPr="005544ED">
        <w:rPr>
          <w:rFonts w:ascii="Aptos" w:hAnsi="Aptos"/>
          <w:color w:val="000000"/>
          <w:sz w:val="22"/>
          <w:szCs w:val="22"/>
          <w:shd w:val="clear" w:color="auto" w:fill="FFFFFF"/>
        </w:rPr>
        <w:t>autentišku laikomas tik lietuvių kalba parengtas Sutarties tekstas (jei yra neatitikimų, pirmenybė teikiama lietuvių kalba parengtam tekstui).</w:t>
      </w:r>
    </w:p>
    <w:p w14:paraId="4F95F4B0"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6D8DA8E"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24.3. Jeigu pranešimas yra įteikiamas asmeniškai arba siunčiamas paštu ar per kurjerį, jis turi būti įteikiamas pasirašytinai ir laikomas gautu gavimo patvirtinime nurodytą dieną.</w:t>
      </w:r>
    </w:p>
    <w:p w14:paraId="08455288"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24.4. Jeigu pranešimas siunčiamas el. paštu, laikoma, kad Šalis jį gavo kitą darbo dieną.</w:t>
      </w:r>
    </w:p>
    <w:p w14:paraId="667BCFD2"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24.5. Jeigu pranešimas siunčiamas keliais skirtingais būdais, laikoma, kad gavėjas jį gavo tada, kai jis gavo pirmesnįjį pranešimą.</w:t>
      </w:r>
    </w:p>
    <w:p w14:paraId="36E08FC5" w14:textId="77777777" w:rsidR="00753A22" w:rsidRPr="005544ED" w:rsidRDefault="00753A22" w:rsidP="00753A22">
      <w:pPr>
        <w:spacing w:line="257" w:lineRule="atLeast"/>
        <w:ind w:firstLine="62"/>
        <w:jc w:val="both"/>
        <w:rPr>
          <w:rFonts w:ascii="Aptos" w:hAnsi="Aptos"/>
          <w:color w:val="000000"/>
          <w:sz w:val="22"/>
          <w:szCs w:val="22"/>
        </w:rPr>
      </w:pPr>
    </w:p>
    <w:p w14:paraId="5FF8424B" w14:textId="77777777" w:rsidR="00753A22" w:rsidRPr="005544ED" w:rsidRDefault="00753A22" w:rsidP="00753A22">
      <w:pPr>
        <w:spacing w:line="257" w:lineRule="atLeast"/>
        <w:ind w:left="360" w:hanging="360"/>
        <w:jc w:val="center"/>
        <w:rPr>
          <w:rFonts w:ascii="Aptos" w:hAnsi="Aptos"/>
          <w:color w:val="000000"/>
          <w:sz w:val="22"/>
          <w:szCs w:val="22"/>
        </w:rPr>
      </w:pPr>
      <w:r w:rsidRPr="005544ED">
        <w:rPr>
          <w:rFonts w:ascii="Aptos" w:hAnsi="Aptos"/>
          <w:b/>
          <w:bCs/>
          <w:caps/>
          <w:color w:val="000000"/>
          <w:sz w:val="22"/>
          <w:szCs w:val="22"/>
        </w:rPr>
        <w:t>25.  PRETENZIJOS IR GINČŲ SPRENDIMAS</w:t>
      </w:r>
    </w:p>
    <w:p w14:paraId="52142D42" w14:textId="77777777" w:rsidR="00753A22" w:rsidRPr="005544ED" w:rsidRDefault="00753A22" w:rsidP="00753A22">
      <w:pPr>
        <w:spacing w:line="257" w:lineRule="atLeast"/>
        <w:ind w:left="360" w:firstLine="62"/>
        <w:jc w:val="both"/>
        <w:rPr>
          <w:rFonts w:ascii="Aptos" w:hAnsi="Aptos"/>
          <w:color w:val="000000"/>
          <w:sz w:val="22"/>
          <w:szCs w:val="22"/>
        </w:rPr>
      </w:pPr>
    </w:p>
    <w:p w14:paraId="6B191A09"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3D08BC0A"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3228D59" w14:textId="77777777" w:rsidR="00753A22" w:rsidRPr="005544ED" w:rsidRDefault="00753A22" w:rsidP="00753A22">
      <w:pPr>
        <w:spacing w:line="257" w:lineRule="atLeast"/>
        <w:jc w:val="both"/>
        <w:rPr>
          <w:rFonts w:ascii="Aptos" w:hAnsi="Aptos"/>
          <w:color w:val="000000"/>
          <w:sz w:val="22"/>
          <w:szCs w:val="22"/>
        </w:rPr>
      </w:pPr>
      <w:r w:rsidRPr="005544ED">
        <w:rPr>
          <w:rFonts w:ascii="Aptos" w:hAnsi="Aptos"/>
          <w:color w:val="000000"/>
          <w:sz w:val="22"/>
          <w:szCs w:val="22"/>
        </w:rPr>
        <w:t>25.3. Kilę ginčai nesudaro pagrindo Šalims atsisakyti vykdyti savo prievoles pagal Sutartį.</w:t>
      </w:r>
    </w:p>
    <w:p w14:paraId="2F954E46" w14:textId="77777777" w:rsidR="00753A22" w:rsidRPr="005544ED" w:rsidRDefault="00753A22" w:rsidP="00753A22">
      <w:pPr>
        <w:spacing w:line="257" w:lineRule="atLeast"/>
        <w:textAlignment w:val="center"/>
        <w:rPr>
          <w:rFonts w:ascii="Aptos" w:hAnsi="Aptos"/>
          <w:color w:val="000000"/>
          <w:sz w:val="22"/>
          <w:szCs w:val="22"/>
        </w:rPr>
      </w:pPr>
    </w:p>
    <w:p w14:paraId="0DE89D16" w14:textId="77777777" w:rsidR="00753A22" w:rsidRPr="005544ED" w:rsidRDefault="00753A22" w:rsidP="00753A22">
      <w:pPr>
        <w:jc w:val="center"/>
        <w:rPr>
          <w:rFonts w:ascii="Aptos" w:hAnsi="Aptos"/>
          <w:sz w:val="22"/>
          <w:szCs w:val="22"/>
        </w:rPr>
      </w:pPr>
      <w:r w:rsidRPr="005544ED">
        <w:rPr>
          <w:rFonts w:ascii="Aptos" w:hAnsi="Aptos"/>
          <w:kern w:val="2"/>
          <w:sz w:val="22"/>
          <w:szCs w:val="22"/>
        </w:rPr>
        <w:t>_______________</w:t>
      </w:r>
    </w:p>
    <w:p w14:paraId="4E2E0EB1" w14:textId="77777777" w:rsidR="00B767F3" w:rsidRPr="003200B7" w:rsidRDefault="00B767F3">
      <w:pPr>
        <w:spacing w:line="259" w:lineRule="auto"/>
        <w:rPr>
          <w:rFonts w:ascii="Aptos" w:hAnsi="Aptos"/>
          <w:sz w:val="22"/>
          <w:szCs w:val="22"/>
        </w:rPr>
      </w:pPr>
    </w:p>
    <w:p w14:paraId="57F6837A" w14:textId="77777777" w:rsidR="00B767F3" w:rsidRPr="003200B7" w:rsidRDefault="00B767F3">
      <w:pPr>
        <w:rPr>
          <w:rFonts w:ascii="Aptos" w:hAnsi="Aptos"/>
          <w:sz w:val="22"/>
          <w:szCs w:val="22"/>
        </w:rPr>
      </w:pPr>
    </w:p>
    <w:sectPr w:rsidR="00B767F3" w:rsidRPr="003200B7">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F78E5" w14:textId="77777777" w:rsidR="00C125F5" w:rsidRDefault="00C125F5">
      <w:r>
        <w:separator/>
      </w:r>
    </w:p>
  </w:endnote>
  <w:endnote w:type="continuationSeparator" w:id="0">
    <w:p w14:paraId="2BE60D4C" w14:textId="77777777" w:rsidR="00C125F5" w:rsidRDefault="00C125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48E5E" w14:textId="77777777" w:rsidR="00C125F5" w:rsidRDefault="00C125F5">
      <w:r>
        <w:separator/>
      </w:r>
    </w:p>
  </w:footnote>
  <w:footnote w:type="continuationSeparator" w:id="0">
    <w:p w14:paraId="6EE62BBD" w14:textId="77777777" w:rsidR="00C125F5" w:rsidRDefault="00C125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624D1"/>
    <w:rsid w:val="001078A4"/>
    <w:rsid w:val="001B2EB7"/>
    <w:rsid w:val="001B729B"/>
    <w:rsid w:val="00201517"/>
    <w:rsid w:val="00202E5E"/>
    <w:rsid w:val="00284008"/>
    <w:rsid w:val="002B5003"/>
    <w:rsid w:val="002F0B5F"/>
    <w:rsid w:val="002F6C24"/>
    <w:rsid w:val="003200B7"/>
    <w:rsid w:val="003809B6"/>
    <w:rsid w:val="003B2818"/>
    <w:rsid w:val="003E5D1D"/>
    <w:rsid w:val="004F6E73"/>
    <w:rsid w:val="005366B8"/>
    <w:rsid w:val="00565080"/>
    <w:rsid w:val="005828DD"/>
    <w:rsid w:val="00587E3C"/>
    <w:rsid w:val="005D6DCC"/>
    <w:rsid w:val="006321AD"/>
    <w:rsid w:val="00750329"/>
    <w:rsid w:val="00753A22"/>
    <w:rsid w:val="007919E1"/>
    <w:rsid w:val="007A1638"/>
    <w:rsid w:val="007A2EDF"/>
    <w:rsid w:val="008A63E8"/>
    <w:rsid w:val="008B7E59"/>
    <w:rsid w:val="008C4B3B"/>
    <w:rsid w:val="008D247A"/>
    <w:rsid w:val="00997D19"/>
    <w:rsid w:val="00A23E41"/>
    <w:rsid w:val="00B767F3"/>
    <w:rsid w:val="00BA4A24"/>
    <w:rsid w:val="00C125F5"/>
    <w:rsid w:val="00C15272"/>
    <w:rsid w:val="00C41D2C"/>
    <w:rsid w:val="00C5228A"/>
    <w:rsid w:val="00C72DF4"/>
    <w:rsid w:val="00C735ED"/>
    <w:rsid w:val="00C82892"/>
    <w:rsid w:val="00D07AF0"/>
    <w:rsid w:val="00DD7479"/>
    <w:rsid w:val="00DE6C54"/>
    <w:rsid w:val="00DF27B5"/>
    <w:rsid w:val="00E11D88"/>
    <w:rsid w:val="00E82A1D"/>
    <w:rsid w:val="00EA2FFB"/>
    <w:rsid w:val="00FF1D0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525DA8-4353-4F78-97D3-CC77B2A732D9}">
  <ds:schemaRefs>
    <ds:schemaRef ds:uri="http://schemas.openxmlformats.org/officeDocument/2006/bibliography"/>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63970</Words>
  <Characters>36463</Characters>
  <Application>Microsoft Office Word</Application>
  <DocSecurity>0</DocSecurity>
  <Lines>303</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2026-09-04T10:00:00Z</dcterms:created>
  <dcterms:modified xsi:type="dcterms:W3CDTF">2026-10-02T06:16:00Z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