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05EABC66" w14:textId="66FB3B1E" w:rsidR="00184B8C" w:rsidRPr="00AB04C3" w:rsidRDefault="00184B8C" w:rsidP="00867015">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37672C"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7672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7672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180E0B">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3608D0C6" w14:textId="1291401D" w:rsidR="0037672C" w:rsidRDefault="00FE2F38">
          <w:pPr>
            <w:pStyle w:val="TOC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235512507" w:history="1">
            <w:r w:rsidR="0037672C" w:rsidRPr="009A55C9">
              <w:rPr>
                <w:rStyle w:val="Hyperlink"/>
                <w:rFonts w:cstheme="minorHAnsi"/>
              </w:rPr>
              <w:t>1.</w:t>
            </w:r>
            <w:r w:rsidR="0037672C">
              <w:rPr>
                <w:rFonts w:eastAsiaTheme="minorEastAsia" w:cstheme="minorBidi"/>
                <w:b w:val="0"/>
                <w:bCs w:val="0"/>
                <w:kern w:val="2"/>
                <w:sz w:val="24"/>
                <w:szCs w:val="24"/>
                <w:lang w:eastAsia="lt-LT"/>
                <w14:ligatures w14:val="standardContextual"/>
              </w:rPr>
              <w:tab/>
            </w:r>
            <w:r w:rsidR="0037672C" w:rsidRPr="009A55C9">
              <w:rPr>
                <w:rStyle w:val="Hyperlink"/>
                <w:rFonts w:cstheme="minorHAnsi"/>
              </w:rPr>
              <w:t>Sąvokos ir sutrumpinimai</w:t>
            </w:r>
            <w:r w:rsidR="0037672C">
              <w:rPr>
                <w:webHidden/>
              </w:rPr>
              <w:tab/>
            </w:r>
            <w:r w:rsidR="0037672C">
              <w:rPr>
                <w:webHidden/>
              </w:rPr>
              <w:fldChar w:fldCharType="begin"/>
            </w:r>
            <w:r w:rsidR="0037672C">
              <w:rPr>
                <w:webHidden/>
              </w:rPr>
              <w:instrText xml:space="preserve"> PAGEREF _Toc235512507 \h </w:instrText>
            </w:r>
            <w:r w:rsidR="0037672C">
              <w:rPr>
                <w:webHidden/>
              </w:rPr>
            </w:r>
            <w:r w:rsidR="0037672C">
              <w:rPr>
                <w:webHidden/>
              </w:rPr>
              <w:fldChar w:fldCharType="separate"/>
            </w:r>
            <w:r w:rsidR="0037672C">
              <w:rPr>
                <w:webHidden/>
              </w:rPr>
              <w:t>2</w:t>
            </w:r>
            <w:r w:rsidR="0037672C">
              <w:rPr>
                <w:webHidden/>
              </w:rPr>
              <w:fldChar w:fldCharType="end"/>
            </w:r>
          </w:hyperlink>
        </w:p>
        <w:p w14:paraId="0B3E17B8" w14:textId="078E698F" w:rsidR="0037672C" w:rsidRDefault="0037672C">
          <w:pPr>
            <w:pStyle w:val="TOC1"/>
            <w:rPr>
              <w:rFonts w:eastAsiaTheme="minorEastAsia" w:cstheme="minorBidi"/>
              <w:b w:val="0"/>
              <w:bCs w:val="0"/>
              <w:kern w:val="2"/>
              <w:sz w:val="24"/>
              <w:szCs w:val="24"/>
              <w:lang w:eastAsia="lt-LT"/>
              <w14:ligatures w14:val="standardContextual"/>
            </w:rPr>
          </w:pPr>
          <w:hyperlink w:anchor="_Toc235512508" w:history="1">
            <w:r w:rsidRPr="009A55C9">
              <w:rPr>
                <w:rStyle w:val="Hyperlink"/>
                <w:rFonts w:cstheme="minorHAnsi"/>
              </w:rPr>
              <w:t>2.</w:t>
            </w:r>
            <w:r>
              <w:rPr>
                <w:rFonts w:eastAsiaTheme="minorEastAsia" w:cstheme="minorBidi"/>
                <w:b w:val="0"/>
                <w:bCs w:val="0"/>
                <w:kern w:val="2"/>
                <w:sz w:val="24"/>
                <w:szCs w:val="24"/>
                <w:lang w:eastAsia="lt-LT"/>
                <w14:ligatures w14:val="standardContextual"/>
              </w:rPr>
              <w:tab/>
            </w:r>
            <w:r w:rsidRPr="009A55C9">
              <w:rPr>
                <w:rStyle w:val="Hyperlink"/>
                <w:rFonts w:cstheme="minorHAnsi"/>
              </w:rPr>
              <w:t>Bendrosios nuostatos</w:t>
            </w:r>
            <w:r>
              <w:rPr>
                <w:webHidden/>
              </w:rPr>
              <w:tab/>
            </w:r>
            <w:r>
              <w:rPr>
                <w:webHidden/>
              </w:rPr>
              <w:fldChar w:fldCharType="begin"/>
            </w:r>
            <w:r>
              <w:rPr>
                <w:webHidden/>
              </w:rPr>
              <w:instrText xml:space="preserve"> PAGEREF _Toc235512508 \h </w:instrText>
            </w:r>
            <w:r>
              <w:rPr>
                <w:webHidden/>
              </w:rPr>
            </w:r>
            <w:r>
              <w:rPr>
                <w:webHidden/>
              </w:rPr>
              <w:fldChar w:fldCharType="separate"/>
            </w:r>
            <w:r>
              <w:rPr>
                <w:webHidden/>
              </w:rPr>
              <w:t>2</w:t>
            </w:r>
            <w:r>
              <w:rPr>
                <w:webHidden/>
              </w:rPr>
              <w:fldChar w:fldCharType="end"/>
            </w:r>
          </w:hyperlink>
        </w:p>
        <w:p w14:paraId="6820B4E0" w14:textId="726DC1DE" w:rsidR="0037672C" w:rsidRDefault="0037672C">
          <w:pPr>
            <w:pStyle w:val="TOC1"/>
            <w:rPr>
              <w:rFonts w:eastAsiaTheme="minorEastAsia" w:cstheme="minorBidi"/>
              <w:b w:val="0"/>
              <w:bCs w:val="0"/>
              <w:kern w:val="2"/>
              <w:sz w:val="24"/>
              <w:szCs w:val="24"/>
              <w:lang w:eastAsia="lt-LT"/>
              <w14:ligatures w14:val="standardContextual"/>
            </w:rPr>
          </w:pPr>
          <w:hyperlink w:anchor="_Toc235512509" w:history="1">
            <w:r w:rsidRPr="009A55C9">
              <w:rPr>
                <w:rStyle w:val="Hyperlink"/>
                <w:rFonts w:cstheme="minorHAnsi"/>
              </w:rPr>
              <w:t>3.</w:t>
            </w:r>
            <w:r>
              <w:rPr>
                <w:rFonts w:eastAsiaTheme="minorEastAsia" w:cstheme="minorBidi"/>
                <w:b w:val="0"/>
                <w:bCs w:val="0"/>
                <w:kern w:val="2"/>
                <w:sz w:val="24"/>
                <w:szCs w:val="24"/>
                <w:lang w:eastAsia="lt-LT"/>
                <w14:ligatures w14:val="standardContextual"/>
              </w:rPr>
              <w:tab/>
            </w:r>
            <w:r w:rsidRPr="009A55C9">
              <w:rPr>
                <w:rStyle w:val="Hyperlink"/>
                <w:rFonts w:cstheme="minorHAnsi"/>
              </w:rPr>
              <w:t>Pirkimo objektas</w:t>
            </w:r>
            <w:r>
              <w:rPr>
                <w:webHidden/>
              </w:rPr>
              <w:tab/>
            </w:r>
            <w:r>
              <w:rPr>
                <w:webHidden/>
              </w:rPr>
              <w:fldChar w:fldCharType="begin"/>
            </w:r>
            <w:r>
              <w:rPr>
                <w:webHidden/>
              </w:rPr>
              <w:instrText xml:space="preserve"> PAGEREF _Toc235512509 \h </w:instrText>
            </w:r>
            <w:r>
              <w:rPr>
                <w:webHidden/>
              </w:rPr>
            </w:r>
            <w:r>
              <w:rPr>
                <w:webHidden/>
              </w:rPr>
              <w:fldChar w:fldCharType="separate"/>
            </w:r>
            <w:r>
              <w:rPr>
                <w:webHidden/>
              </w:rPr>
              <w:t>4</w:t>
            </w:r>
            <w:r>
              <w:rPr>
                <w:webHidden/>
              </w:rPr>
              <w:fldChar w:fldCharType="end"/>
            </w:r>
          </w:hyperlink>
        </w:p>
        <w:p w14:paraId="49C7D6B5" w14:textId="3705C238" w:rsidR="0037672C" w:rsidRDefault="0037672C">
          <w:pPr>
            <w:pStyle w:val="TOC1"/>
            <w:rPr>
              <w:rFonts w:eastAsiaTheme="minorEastAsia" w:cstheme="minorBidi"/>
              <w:b w:val="0"/>
              <w:bCs w:val="0"/>
              <w:kern w:val="2"/>
              <w:sz w:val="24"/>
              <w:szCs w:val="24"/>
              <w:lang w:eastAsia="lt-LT"/>
              <w14:ligatures w14:val="standardContextual"/>
            </w:rPr>
          </w:pPr>
          <w:hyperlink w:anchor="_Toc235512510" w:history="1">
            <w:r w:rsidRPr="009A55C9">
              <w:rPr>
                <w:rStyle w:val="Hyperlink"/>
                <w:rFonts w:cstheme="minorHAnsi"/>
              </w:rPr>
              <w:t>4.</w:t>
            </w:r>
            <w:r>
              <w:rPr>
                <w:rFonts w:eastAsiaTheme="minorEastAsia" w:cstheme="minorBidi"/>
                <w:b w:val="0"/>
                <w:bCs w:val="0"/>
                <w:kern w:val="2"/>
                <w:sz w:val="24"/>
                <w:szCs w:val="24"/>
                <w:lang w:eastAsia="lt-LT"/>
                <w14:ligatures w14:val="standardContextual"/>
              </w:rPr>
              <w:tab/>
            </w:r>
            <w:r w:rsidRPr="009A55C9">
              <w:rPr>
                <w:rStyle w:val="Hyperlink"/>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_Toc235512510 \h </w:instrText>
            </w:r>
            <w:r>
              <w:rPr>
                <w:webHidden/>
              </w:rPr>
            </w:r>
            <w:r>
              <w:rPr>
                <w:webHidden/>
              </w:rPr>
              <w:fldChar w:fldCharType="separate"/>
            </w:r>
            <w:r>
              <w:rPr>
                <w:webHidden/>
              </w:rPr>
              <w:t>4</w:t>
            </w:r>
            <w:r>
              <w:rPr>
                <w:webHidden/>
              </w:rPr>
              <w:fldChar w:fldCharType="end"/>
            </w:r>
          </w:hyperlink>
        </w:p>
        <w:p w14:paraId="1284B5B9" w14:textId="4B03B1A4" w:rsidR="0037672C" w:rsidRDefault="0037672C">
          <w:pPr>
            <w:pStyle w:val="TOC1"/>
            <w:rPr>
              <w:rFonts w:eastAsiaTheme="minorEastAsia" w:cstheme="minorBidi"/>
              <w:b w:val="0"/>
              <w:bCs w:val="0"/>
              <w:kern w:val="2"/>
              <w:sz w:val="24"/>
              <w:szCs w:val="24"/>
              <w:lang w:eastAsia="lt-LT"/>
              <w14:ligatures w14:val="standardContextual"/>
            </w:rPr>
          </w:pPr>
          <w:hyperlink w:anchor="_Toc235512511" w:history="1">
            <w:r w:rsidRPr="009A55C9">
              <w:rPr>
                <w:rStyle w:val="Hyperlink"/>
                <w:rFonts w:cstheme="minorHAnsi"/>
              </w:rPr>
              <w:t>5.</w:t>
            </w:r>
            <w:r>
              <w:rPr>
                <w:rFonts w:eastAsiaTheme="minorEastAsia" w:cstheme="minorBidi"/>
                <w:b w:val="0"/>
                <w:bCs w:val="0"/>
                <w:kern w:val="2"/>
                <w:sz w:val="24"/>
                <w:szCs w:val="24"/>
                <w:lang w:eastAsia="lt-LT"/>
                <w14:ligatures w14:val="standardContextual"/>
              </w:rPr>
              <w:tab/>
            </w:r>
            <w:r w:rsidRPr="009A55C9">
              <w:rPr>
                <w:rStyle w:val="Hyperlink"/>
                <w:rFonts w:cstheme="minorHAnsi"/>
              </w:rPr>
              <w:t>Pirkimo dokumentų paaiškinimai ir patikslinimai</w:t>
            </w:r>
            <w:r>
              <w:rPr>
                <w:webHidden/>
              </w:rPr>
              <w:tab/>
            </w:r>
            <w:r>
              <w:rPr>
                <w:webHidden/>
              </w:rPr>
              <w:fldChar w:fldCharType="begin"/>
            </w:r>
            <w:r>
              <w:rPr>
                <w:webHidden/>
              </w:rPr>
              <w:instrText xml:space="preserve"> PAGEREF _Toc235512511 \h </w:instrText>
            </w:r>
            <w:r>
              <w:rPr>
                <w:webHidden/>
              </w:rPr>
            </w:r>
            <w:r>
              <w:rPr>
                <w:webHidden/>
              </w:rPr>
              <w:fldChar w:fldCharType="separate"/>
            </w:r>
            <w:r>
              <w:rPr>
                <w:webHidden/>
              </w:rPr>
              <w:t>5</w:t>
            </w:r>
            <w:r>
              <w:rPr>
                <w:webHidden/>
              </w:rPr>
              <w:fldChar w:fldCharType="end"/>
            </w:r>
          </w:hyperlink>
        </w:p>
        <w:p w14:paraId="083C3721" w14:textId="36D7D120" w:rsidR="0037672C" w:rsidRDefault="0037672C">
          <w:pPr>
            <w:pStyle w:val="TOC1"/>
            <w:rPr>
              <w:rFonts w:eastAsiaTheme="minorEastAsia" w:cstheme="minorBidi"/>
              <w:b w:val="0"/>
              <w:bCs w:val="0"/>
              <w:kern w:val="2"/>
              <w:sz w:val="24"/>
              <w:szCs w:val="24"/>
              <w:lang w:eastAsia="lt-LT"/>
              <w14:ligatures w14:val="standardContextual"/>
            </w:rPr>
          </w:pPr>
          <w:hyperlink w:anchor="_Toc235512512" w:history="1">
            <w:r w:rsidRPr="009A55C9">
              <w:rPr>
                <w:rStyle w:val="Hyperlink"/>
                <w:rFonts w:cstheme="minorHAnsi"/>
              </w:rPr>
              <w:t>6.</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pašalinimo pagrindai</w:t>
            </w:r>
            <w:r>
              <w:rPr>
                <w:webHidden/>
              </w:rPr>
              <w:tab/>
            </w:r>
            <w:r>
              <w:rPr>
                <w:webHidden/>
              </w:rPr>
              <w:fldChar w:fldCharType="begin"/>
            </w:r>
            <w:r>
              <w:rPr>
                <w:webHidden/>
              </w:rPr>
              <w:instrText xml:space="preserve"> PAGEREF _Toc235512512 \h </w:instrText>
            </w:r>
            <w:r>
              <w:rPr>
                <w:webHidden/>
              </w:rPr>
            </w:r>
            <w:r>
              <w:rPr>
                <w:webHidden/>
              </w:rPr>
              <w:fldChar w:fldCharType="separate"/>
            </w:r>
            <w:r>
              <w:rPr>
                <w:webHidden/>
              </w:rPr>
              <w:t>5</w:t>
            </w:r>
            <w:r>
              <w:rPr>
                <w:webHidden/>
              </w:rPr>
              <w:fldChar w:fldCharType="end"/>
            </w:r>
          </w:hyperlink>
        </w:p>
        <w:p w14:paraId="091B93F4" w14:textId="6401E2AD" w:rsidR="0037672C" w:rsidRDefault="0037672C">
          <w:pPr>
            <w:pStyle w:val="TOC1"/>
            <w:rPr>
              <w:rFonts w:eastAsiaTheme="minorEastAsia" w:cstheme="minorBidi"/>
              <w:b w:val="0"/>
              <w:bCs w:val="0"/>
              <w:kern w:val="2"/>
              <w:sz w:val="24"/>
              <w:szCs w:val="24"/>
              <w:lang w:eastAsia="lt-LT"/>
              <w14:ligatures w14:val="standardContextual"/>
            </w:rPr>
          </w:pPr>
          <w:hyperlink w:anchor="_Toc235512513" w:history="1">
            <w:r w:rsidRPr="009A55C9">
              <w:rPr>
                <w:rStyle w:val="Hyperlink"/>
                <w:rFonts w:cstheme="minorHAnsi"/>
              </w:rPr>
              <w:t>7.</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_Toc235512513 \h </w:instrText>
            </w:r>
            <w:r>
              <w:rPr>
                <w:webHidden/>
              </w:rPr>
            </w:r>
            <w:r>
              <w:rPr>
                <w:webHidden/>
              </w:rPr>
              <w:fldChar w:fldCharType="separate"/>
            </w:r>
            <w:r>
              <w:rPr>
                <w:webHidden/>
              </w:rPr>
              <w:t>6</w:t>
            </w:r>
            <w:r>
              <w:rPr>
                <w:webHidden/>
              </w:rPr>
              <w:fldChar w:fldCharType="end"/>
            </w:r>
          </w:hyperlink>
        </w:p>
        <w:p w14:paraId="0207BC81" w14:textId="41F2863B" w:rsidR="0037672C" w:rsidRDefault="0037672C">
          <w:pPr>
            <w:pStyle w:val="TOC1"/>
            <w:rPr>
              <w:rFonts w:eastAsiaTheme="minorEastAsia" w:cstheme="minorBidi"/>
              <w:b w:val="0"/>
              <w:bCs w:val="0"/>
              <w:kern w:val="2"/>
              <w:sz w:val="24"/>
              <w:szCs w:val="24"/>
              <w:lang w:eastAsia="lt-LT"/>
              <w14:ligatures w14:val="standardContextual"/>
            </w:rPr>
          </w:pPr>
          <w:hyperlink w:anchor="_Toc235512514" w:history="1">
            <w:r w:rsidRPr="009A55C9">
              <w:rPr>
                <w:rStyle w:val="Hyperlink"/>
                <w:rFonts w:cstheme="minorHAnsi"/>
              </w:rPr>
              <w:t>8.</w:t>
            </w:r>
            <w:r>
              <w:rPr>
                <w:rFonts w:eastAsiaTheme="minorEastAsia" w:cstheme="minorBidi"/>
                <w:b w:val="0"/>
                <w:bCs w:val="0"/>
                <w:kern w:val="2"/>
                <w:sz w:val="24"/>
                <w:szCs w:val="24"/>
                <w:lang w:eastAsia="lt-LT"/>
                <w14:ligatures w14:val="standardContextual"/>
              </w:rPr>
              <w:tab/>
            </w:r>
            <w:r w:rsidRPr="009A55C9">
              <w:rPr>
                <w:rStyle w:val="Hyperlink"/>
                <w:rFonts w:cstheme="minorHAnsi"/>
              </w:rPr>
              <w:t>Rezervuota teisė dalyvauti pirkime</w:t>
            </w:r>
            <w:r>
              <w:rPr>
                <w:webHidden/>
              </w:rPr>
              <w:tab/>
            </w:r>
            <w:r>
              <w:rPr>
                <w:webHidden/>
              </w:rPr>
              <w:fldChar w:fldCharType="begin"/>
            </w:r>
            <w:r>
              <w:rPr>
                <w:webHidden/>
              </w:rPr>
              <w:instrText xml:space="preserve"> PAGEREF _Toc235512514 \h </w:instrText>
            </w:r>
            <w:r>
              <w:rPr>
                <w:webHidden/>
              </w:rPr>
            </w:r>
            <w:r>
              <w:rPr>
                <w:webHidden/>
              </w:rPr>
              <w:fldChar w:fldCharType="separate"/>
            </w:r>
            <w:r>
              <w:rPr>
                <w:webHidden/>
              </w:rPr>
              <w:t>6</w:t>
            </w:r>
            <w:r>
              <w:rPr>
                <w:webHidden/>
              </w:rPr>
              <w:fldChar w:fldCharType="end"/>
            </w:r>
          </w:hyperlink>
        </w:p>
        <w:p w14:paraId="7DD75190" w14:textId="75EBB0E1" w:rsidR="0037672C" w:rsidRDefault="0037672C">
          <w:pPr>
            <w:pStyle w:val="TOC1"/>
            <w:rPr>
              <w:rFonts w:eastAsiaTheme="minorEastAsia" w:cstheme="minorBidi"/>
              <w:b w:val="0"/>
              <w:bCs w:val="0"/>
              <w:kern w:val="2"/>
              <w:sz w:val="24"/>
              <w:szCs w:val="24"/>
              <w:lang w:eastAsia="lt-LT"/>
              <w14:ligatures w14:val="standardContextual"/>
            </w:rPr>
          </w:pPr>
          <w:hyperlink w:anchor="_Toc235512515" w:history="1">
            <w:r w:rsidRPr="009A55C9">
              <w:rPr>
                <w:rStyle w:val="Hyperlink"/>
                <w:rFonts w:cstheme="minorHAnsi"/>
              </w:rPr>
              <w:t>9.</w:t>
            </w:r>
            <w:r>
              <w:rPr>
                <w:rFonts w:eastAsiaTheme="minorEastAsia" w:cstheme="minorBidi"/>
                <w:b w:val="0"/>
                <w:bCs w:val="0"/>
                <w:kern w:val="2"/>
                <w:sz w:val="24"/>
                <w:szCs w:val="24"/>
                <w:lang w:eastAsia="lt-LT"/>
                <w14:ligatures w14:val="standardContextual"/>
              </w:rPr>
              <w:tab/>
            </w:r>
            <w:r w:rsidRPr="009A55C9">
              <w:rPr>
                <w:rStyle w:val="Hyperlink"/>
                <w:rFonts w:cstheme="minorHAnsi"/>
              </w:rPr>
              <w:t>EBVPD pateikimo tvarka ir EBVPD pateikiamos informacijos patvirtinimo priemonės</w:t>
            </w:r>
            <w:r>
              <w:rPr>
                <w:webHidden/>
              </w:rPr>
              <w:tab/>
            </w:r>
            <w:r>
              <w:rPr>
                <w:webHidden/>
              </w:rPr>
              <w:fldChar w:fldCharType="begin"/>
            </w:r>
            <w:r>
              <w:rPr>
                <w:webHidden/>
              </w:rPr>
              <w:instrText xml:space="preserve"> PAGEREF _Toc235512515 \h </w:instrText>
            </w:r>
            <w:r>
              <w:rPr>
                <w:webHidden/>
              </w:rPr>
            </w:r>
            <w:r>
              <w:rPr>
                <w:webHidden/>
              </w:rPr>
              <w:fldChar w:fldCharType="separate"/>
            </w:r>
            <w:r>
              <w:rPr>
                <w:webHidden/>
              </w:rPr>
              <w:t>7</w:t>
            </w:r>
            <w:r>
              <w:rPr>
                <w:webHidden/>
              </w:rPr>
              <w:fldChar w:fldCharType="end"/>
            </w:r>
          </w:hyperlink>
        </w:p>
        <w:p w14:paraId="48610411" w14:textId="4EC137C9" w:rsidR="0037672C" w:rsidRDefault="0037672C">
          <w:pPr>
            <w:pStyle w:val="TOC1"/>
            <w:rPr>
              <w:rFonts w:eastAsiaTheme="minorEastAsia" w:cstheme="minorBidi"/>
              <w:b w:val="0"/>
              <w:bCs w:val="0"/>
              <w:kern w:val="2"/>
              <w:sz w:val="24"/>
              <w:szCs w:val="24"/>
              <w:lang w:eastAsia="lt-LT"/>
              <w14:ligatures w14:val="standardContextual"/>
            </w:rPr>
          </w:pPr>
          <w:hyperlink w:anchor="_Toc235512516" w:history="1">
            <w:r w:rsidRPr="009A55C9">
              <w:rPr>
                <w:rStyle w:val="Hyperlink"/>
                <w:rFonts w:cstheme="minorHAnsi"/>
              </w:rPr>
              <w:t>10.</w:t>
            </w:r>
            <w:r>
              <w:rPr>
                <w:rFonts w:eastAsiaTheme="minorEastAsia" w:cstheme="minorBidi"/>
                <w:b w:val="0"/>
                <w:bCs w:val="0"/>
                <w:kern w:val="2"/>
                <w:sz w:val="24"/>
                <w:szCs w:val="24"/>
                <w:lang w:eastAsia="lt-LT"/>
                <w14:ligatures w14:val="standardContextual"/>
              </w:rPr>
              <w:tab/>
            </w:r>
            <w:r w:rsidRPr="009A55C9">
              <w:rPr>
                <w:rStyle w:val="Hyperlink"/>
                <w:rFonts w:cstheme="minorHAnsi"/>
              </w:rPr>
              <w:t>Rėmimasis ūkio subjektų pajėgumais</w:t>
            </w:r>
            <w:r>
              <w:rPr>
                <w:webHidden/>
              </w:rPr>
              <w:tab/>
            </w:r>
            <w:r>
              <w:rPr>
                <w:webHidden/>
              </w:rPr>
              <w:fldChar w:fldCharType="begin"/>
            </w:r>
            <w:r>
              <w:rPr>
                <w:webHidden/>
              </w:rPr>
              <w:instrText xml:space="preserve"> PAGEREF _Toc235512516 \h </w:instrText>
            </w:r>
            <w:r>
              <w:rPr>
                <w:webHidden/>
              </w:rPr>
            </w:r>
            <w:r>
              <w:rPr>
                <w:webHidden/>
              </w:rPr>
              <w:fldChar w:fldCharType="separate"/>
            </w:r>
            <w:r>
              <w:rPr>
                <w:webHidden/>
              </w:rPr>
              <w:t>8</w:t>
            </w:r>
            <w:r>
              <w:rPr>
                <w:webHidden/>
              </w:rPr>
              <w:fldChar w:fldCharType="end"/>
            </w:r>
          </w:hyperlink>
        </w:p>
        <w:p w14:paraId="4CE5C93B" w14:textId="5CFAA6D6" w:rsidR="0037672C" w:rsidRDefault="0037672C">
          <w:pPr>
            <w:pStyle w:val="TOC1"/>
            <w:rPr>
              <w:rFonts w:eastAsiaTheme="minorEastAsia" w:cstheme="minorBidi"/>
              <w:b w:val="0"/>
              <w:bCs w:val="0"/>
              <w:kern w:val="2"/>
              <w:sz w:val="24"/>
              <w:szCs w:val="24"/>
              <w:lang w:eastAsia="lt-LT"/>
              <w14:ligatures w14:val="standardContextual"/>
            </w:rPr>
          </w:pPr>
          <w:hyperlink w:anchor="_Toc235512517" w:history="1">
            <w:r w:rsidRPr="009A55C9">
              <w:rPr>
                <w:rStyle w:val="Hyperlink"/>
                <w:rFonts w:ascii="Calibri" w:hAnsi="Calibri" w:cs="Calibri"/>
              </w:rPr>
              <w:t>11.</w:t>
            </w:r>
            <w:r>
              <w:rPr>
                <w:rFonts w:eastAsiaTheme="minorEastAsia" w:cstheme="minorBidi"/>
                <w:b w:val="0"/>
                <w:bCs w:val="0"/>
                <w:kern w:val="2"/>
                <w:sz w:val="24"/>
                <w:szCs w:val="24"/>
                <w:lang w:eastAsia="lt-LT"/>
                <w14:ligatures w14:val="standardContextual"/>
              </w:rPr>
              <w:tab/>
            </w:r>
            <w:r w:rsidRPr="009A55C9">
              <w:rPr>
                <w:rStyle w:val="Hyperlink"/>
                <w:rFonts w:ascii="Calibri" w:hAnsi="Calibri" w:cs="Calibri"/>
              </w:rPr>
              <w:t>Subtiekėjų pasitelkimas</w:t>
            </w:r>
            <w:r>
              <w:rPr>
                <w:webHidden/>
              </w:rPr>
              <w:tab/>
            </w:r>
            <w:r>
              <w:rPr>
                <w:webHidden/>
              </w:rPr>
              <w:fldChar w:fldCharType="begin"/>
            </w:r>
            <w:r>
              <w:rPr>
                <w:webHidden/>
              </w:rPr>
              <w:instrText xml:space="preserve"> PAGEREF _Toc235512517 \h </w:instrText>
            </w:r>
            <w:r>
              <w:rPr>
                <w:webHidden/>
              </w:rPr>
            </w:r>
            <w:r>
              <w:rPr>
                <w:webHidden/>
              </w:rPr>
              <w:fldChar w:fldCharType="separate"/>
            </w:r>
            <w:r>
              <w:rPr>
                <w:webHidden/>
              </w:rPr>
              <w:t>9</w:t>
            </w:r>
            <w:r>
              <w:rPr>
                <w:webHidden/>
              </w:rPr>
              <w:fldChar w:fldCharType="end"/>
            </w:r>
          </w:hyperlink>
        </w:p>
        <w:p w14:paraId="2665BA19" w14:textId="0F5CFC06" w:rsidR="0037672C" w:rsidRDefault="0037672C">
          <w:pPr>
            <w:pStyle w:val="TOC1"/>
            <w:rPr>
              <w:rFonts w:eastAsiaTheme="minorEastAsia" w:cstheme="minorBidi"/>
              <w:b w:val="0"/>
              <w:bCs w:val="0"/>
              <w:kern w:val="2"/>
              <w:sz w:val="24"/>
              <w:szCs w:val="24"/>
              <w:lang w:eastAsia="lt-LT"/>
              <w14:ligatures w14:val="standardContextual"/>
            </w:rPr>
          </w:pPr>
          <w:hyperlink w:anchor="_Toc235512518" w:history="1">
            <w:r w:rsidRPr="009A55C9">
              <w:rPr>
                <w:rStyle w:val="Hyperlink"/>
                <w:rFonts w:cstheme="minorHAnsi"/>
              </w:rPr>
              <w:t>12.</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grupės dalyvavimas</w:t>
            </w:r>
            <w:r>
              <w:rPr>
                <w:webHidden/>
              </w:rPr>
              <w:tab/>
            </w:r>
            <w:r>
              <w:rPr>
                <w:webHidden/>
              </w:rPr>
              <w:fldChar w:fldCharType="begin"/>
            </w:r>
            <w:r>
              <w:rPr>
                <w:webHidden/>
              </w:rPr>
              <w:instrText xml:space="preserve"> PAGEREF _Toc235512518 \h </w:instrText>
            </w:r>
            <w:r>
              <w:rPr>
                <w:webHidden/>
              </w:rPr>
            </w:r>
            <w:r>
              <w:rPr>
                <w:webHidden/>
              </w:rPr>
              <w:fldChar w:fldCharType="separate"/>
            </w:r>
            <w:r>
              <w:rPr>
                <w:webHidden/>
              </w:rPr>
              <w:t>9</w:t>
            </w:r>
            <w:r>
              <w:rPr>
                <w:webHidden/>
              </w:rPr>
              <w:fldChar w:fldCharType="end"/>
            </w:r>
          </w:hyperlink>
        </w:p>
        <w:p w14:paraId="27A10682" w14:textId="304753C5" w:rsidR="0037672C" w:rsidRDefault="0037672C">
          <w:pPr>
            <w:pStyle w:val="TOC1"/>
            <w:rPr>
              <w:rFonts w:eastAsiaTheme="minorEastAsia" w:cstheme="minorBidi"/>
              <w:b w:val="0"/>
              <w:bCs w:val="0"/>
              <w:kern w:val="2"/>
              <w:sz w:val="24"/>
              <w:szCs w:val="24"/>
              <w:lang w:eastAsia="lt-LT"/>
              <w14:ligatures w14:val="standardContextual"/>
            </w:rPr>
          </w:pPr>
          <w:hyperlink w:anchor="_Toc235512519" w:history="1">
            <w:r w:rsidRPr="009A55C9">
              <w:rPr>
                <w:rStyle w:val="Hyperlink"/>
                <w:rFonts w:cstheme="minorHAnsi"/>
              </w:rPr>
              <w:t>13.</w:t>
            </w:r>
            <w:r>
              <w:rPr>
                <w:rFonts w:eastAsiaTheme="minorEastAsia" w:cstheme="minorBidi"/>
                <w:b w:val="0"/>
                <w:bCs w:val="0"/>
                <w:kern w:val="2"/>
                <w:sz w:val="24"/>
                <w:szCs w:val="24"/>
                <w:lang w:eastAsia="lt-LT"/>
                <w14:ligatures w14:val="standardContextual"/>
              </w:rPr>
              <w:tab/>
            </w:r>
            <w:r w:rsidRPr="009A55C9">
              <w:rPr>
                <w:rStyle w:val="Hyperlink"/>
                <w:rFonts w:cstheme="minorHAnsi"/>
              </w:rPr>
              <w:t>Reikalavimai pasiūlymų rengimui ir pateikimui</w:t>
            </w:r>
            <w:r>
              <w:rPr>
                <w:webHidden/>
              </w:rPr>
              <w:tab/>
            </w:r>
            <w:r>
              <w:rPr>
                <w:webHidden/>
              </w:rPr>
              <w:fldChar w:fldCharType="begin"/>
            </w:r>
            <w:r>
              <w:rPr>
                <w:webHidden/>
              </w:rPr>
              <w:instrText xml:space="preserve"> PAGEREF _Toc235512519 \h </w:instrText>
            </w:r>
            <w:r>
              <w:rPr>
                <w:webHidden/>
              </w:rPr>
            </w:r>
            <w:r>
              <w:rPr>
                <w:webHidden/>
              </w:rPr>
              <w:fldChar w:fldCharType="separate"/>
            </w:r>
            <w:r>
              <w:rPr>
                <w:webHidden/>
              </w:rPr>
              <w:t>10</w:t>
            </w:r>
            <w:r>
              <w:rPr>
                <w:webHidden/>
              </w:rPr>
              <w:fldChar w:fldCharType="end"/>
            </w:r>
          </w:hyperlink>
        </w:p>
        <w:p w14:paraId="67837042" w14:textId="3FABA36C" w:rsidR="0037672C" w:rsidRDefault="0037672C">
          <w:pPr>
            <w:pStyle w:val="TOC1"/>
            <w:rPr>
              <w:rFonts w:eastAsiaTheme="minorEastAsia" w:cstheme="minorBidi"/>
              <w:b w:val="0"/>
              <w:bCs w:val="0"/>
              <w:kern w:val="2"/>
              <w:sz w:val="24"/>
              <w:szCs w:val="24"/>
              <w:lang w:eastAsia="lt-LT"/>
              <w14:ligatures w14:val="standardContextual"/>
            </w:rPr>
          </w:pPr>
          <w:hyperlink w:anchor="_Toc235512520" w:history="1">
            <w:r w:rsidRPr="009A55C9">
              <w:rPr>
                <w:rStyle w:val="Hyperlink"/>
                <w:rFonts w:cstheme="minorHAnsi"/>
              </w:rPr>
              <w:t>14.</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šifravimas</w:t>
            </w:r>
            <w:r>
              <w:rPr>
                <w:webHidden/>
              </w:rPr>
              <w:tab/>
            </w:r>
            <w:r>
              <w:rPr>
                <w:webHidden/>
              </w:rPr>
              <w:fldChar w:fldCharType="begin"/>
            </w:r>
            <w:r>
              <w:rPr>
                <w:webHidden/>
              </w:rPr>
              <w:instrText xml:space="preserve"> PAGEREF _Toc235512520 \h </w:instrText>
            </w:r>
            <w:r>
              <w:rPr>
                <w:webHidden/>
              </w:rPr>
            </w:r>
            <w:r>
              <w:rPr>
                <w:webHidden/>
              </w:rPr>
              <w:fldChar w:fldCharType="separate"/>
            </w:r>
            <w:r>
              <w:rPr>
                <w:webHidden/>
              </w:rPr>
              <w:t>12</w:t>
            </w:r>
            <w:r>
              <w:rPr>
                <w:webHidden/>
              </w:rPr>
              <w:fldChar w:fldCharType="end"/>
            </w:r>
          </w:hyperlink>
        </w:p>
        <w:p w14:paraId="3876754F" w14:textId="13B045BC" w:rsidR="0037672C" w:rsidRDefault="0037672C">
          <w:pPr>
            <w:pStyle w:val="TOC1"/>
            <w:rPr>
              <w:rFonts w:eastAsiaTheme="minorEastAsia" w:cstheme="minorBidi"/>
              <w:b w:val="0"/>
              <w:bCs w:val="0"/>
              <w:kern w:val="2"/>
              <w:sz w:val="24"/>
              <w:szCs w:val="24"/>
              <w:lang w:eastAsia="lt-LT"/>
              <w14:ligatures w14:val="standardContextual"/>
            </w:rPr>
          </w:pPr>
          <w:hyperlink w:anchor="_Toc235512521" w:history="1">
            <w:r w:rsidRPr="009A55C9">
              <w:rPr>
                <w:rStyle w:val="Hyperlink"/>
                <w:rFonts w:cstheme="minorHAnsi"/>
              </w:rPr>
              <w:t>15.</w:t>
            </w:r>
            <w:r>
              <w:rPr>
                <w:rFonts w:eastAsiaTheme="minorEastAsia" w:cstheme="minorBidi"/>
                <w:b w:val="0"/>
                <w:bCs w:val="0"/>
                <w:kern w:val="2"/>
                <w:sz w:val="24"/>
                <w:szCs w:val="24"/>
                <w:lang w:eastAsia="lt-LT"/>
                <w14:ligatures w14:val="standardContextual"/>
              </w:rPr>
              <w:tab/>
            </w:r>
            <w:r w:rsidRPr="009A55C9">
              <w:rPr>
                <w:rStyle w:val="Hyperlink"/>
                <w:rFonts w:cstheme="minorHAnsi"/>
              </w:rPr>
              <w:t>Susipažinimas su pasiūlymais</w:t>
            </w:r>
            <w:r>
              <w:rPr>
                <w:webHidden/>
              </w:rPr>
              <w:tab/>
            </w:r>
            <w:r>
              <w:rPr>
                <w:webHidden/>
              </w:rPr>
              <w:fldChar w:fldCharType="begin"/>
            </w:r>
            <w:r>
              <w:rPr>
                <w:webHidden/>
              </w:rPr>
              <w:instrText xml:space="preserve"> PAGEREF _Toc235512521 \h </w:instrText>
            </w:r>
            <w:r>
              <w:rPr>
                <w:webHidden/>
              </w:rPr>
            </w:r>
            <w:r>
              <w:rPr>
                <w:webHidden/>
              </w:rPr>
              <w:fldChar w:fldCharType="separate"/>
            </w:r>
            <w:r>
              <w:rPr>
                <w:webHidden/>
              </w:rPr>
              <w:t>13</w:t>
            </w:r>
            <w:r>
              <w:rPr>
                <w:webHidden/>
              </w:rPr>
              <w:fldChar w:fldCharType="end"/>
            </w:r>
          </w:hyperlink>
        </w:p>
        <w:p w14:paraId="337F2FAB" w14:textId="20998964" w:rsidR="0037672C" w:rsidRDefault="0037672C">
          <w:pPr>
            <w:pStyle w:val="TOC1"/>
            <w:rPr>
              <w:rFonts w:eastAsiaTheme="minorEastAsia" w:cstheme="minorBidi"/>
              <w:b w:val="0"/>
              <w:bCs w:val="0"/>
              <w:kern w:val="2"/>
              <w:sz w:val="24"/>
              <w:szCs w:val="24"/>
              <w:lang w:eastAsia="lt-LT"/>
              <w14:ligatures w14:val="standardContextual"/>
            </w:rPr>
          </w:pPr>
          <w:hyperlink w:anchor="_Toc235512522" w:history="1">
            <w:r w:rsidRPr="009A55C9">
              <w:rPr>
                <w:rStyle w:val="Hyperlink"/>
                <w:rFonts w:cstheme="minorHAnsi"/>
              </w:rPr>
              <w:t>16.</w:t>
            </w:r>
            <w:r>
              <w:rPr>
                <w:rFonts w:eastAsiaTheme="minorEastAsia" w:cstheme="minorBidi"/>
                <w:b w:val="0"/>
                <w:bCs w:val="0"/>
                <w:kern w:val="2"/>
                <w:sz w:val="24"/>
                <w:szCs w:val="24"/>
                <w:lang w:eastAsia="lt-LT"/>
                <w14:ligatures w14:val="standardContextual"/>
              </w:rPr>
              <w:tab/>
            </w:r>
            <w:r w:rsidRPr="009A55C9">
              <w:rPr>
                <w:rStyle w:val="Hyperlink"/>
                <w:rFonts w:cstheme="minorHAnsi"/>
              </w:rPr>
              <w:t>Elektroninis aukcionas</w:t>
            </w:r>
            <w:r>
              <w:rPr>
                <w:webHidden/>
              </w:rPr>
              <w:tab/>
            </w:r>
            <w:r>
              <w:rPr>
                <w:webHidden/>
              </w:rPr>
              <w:fldChar w:fldCharType="begin"/>
            </w:r>
            <w:r>
              <w:rPr>
                <w:webHidden/>
              </w:rPr>
              <w:instrText xml:space="preserve"> PAGEREF _Toc235512522 \h </w:instrText>
            </w:r>
            <w:r>
              <w:rPr>
                <w:webHidden/>
              </w:rPr>
            </w:r>
            <w:r>
              <w:rPr>
                <w:webHidden/>
              </w:rPr>
              <w:fldChar w:fldCharType="separate"/>
            </w:r>
            <w:r>
              <w:rPr>
                <w:webHidden/>
              </w:rPr>
              <w:t>14</w:t>
            </w:r>
            <w:r>
              <w:rPr>
                <w:webHidden/>
              </w:rPr>
              <w:fldChar w:fldCharType="end"/>
            </w:r>
          </w:hyperlink>
        </w:p>
        <w:p w14:paraId="3154700A" w14:textId="3F2717FC" w:rsidR="0037672C" w:rsidRDefault="0037672C">
          <w:pPr>
            <w:pStyle w:val="TOC1"/>
            <w:rPr>
              <w:rFonts w:eastAsiaTheme="minorEastAsia" w:cstheme="minorBidi"/>
              <w:b w:val="0"/>
              <w:bCs w:val="0"/>
              <w:kern w:val="2"/>
              <w:sz w:val="24"/>
              <w:szCs w:val="24"/>
              <w:lang w:eastAsia="lt-LT"/>
              <w14:ligatures w14:val="standardContextual"/>
            </w:rPr>
          </w:pPr>
          <w:hyperlink w:anchor="_Toc235512523" w:history="1">
            <w:r w:rsidRPr="009A55C9">
              <w:rPr>
                <w:rStyle w:val="Hyperlink"/>
                <w:rFonts w:cstheme="minorHAnsi"/>
              </w:rPr>
              <w:t>17.</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vertinimas</w:t>
            </w:r>
            <w:r>
              <w:rPr>
                <w:webHidden/>
              </w:rPr>
              <w:tab/>
            </w:r>
            <w:r>
              <w:rPr>
                <w:webHidden/>
              </w:rPr>
              <w:fldChar w:fldCharType="begin"/>
            </w:r>
            <w:r>
              <w:rPr>
                <w:webHidden/>
              </w:rPr>
              <w:instrText xml:space="preserve"> PAGEREF _Toc235512523 \h </w:instrText>
            </w:r>
            <w:r>
              <w:rPr>
                <w:webHidden/>
              </w:rPr>
            </w:r>
            <w:r>
              <w:rPr>
                <w:webHidden/>
              </w:rPr>
              <w:fldChar w:fldCharType="separate"/>
            </w:r>
            <w:r>
              <w:rPr>
                <w:webHidden/>
              </w:rPr>
              <w:t>14</w:t>
            </w:r>
            <w:r>
              <w:rPr>
                <w:webHidden/>
              </w:rPr>
              <w:fldChar w:fldCharType="end"/>
            </w:r>
          </w:hyperlink>
        </w:p>
        <w:p w14:paraId="0F5AFCF6" w14:textId="18D51285" w:rsidR="0037672C" w:rsidRDefault="0037672C">
          <w:pPr>
            <w:pStyle w:val="TOC1"/>
            <w:rPr>
              <w:rFonts w:eastAsiaTheme="minorEastAsia" w:cstheme="minorBidi"/>
              <w:b w:val="0"/>
              <w:bCs w:val="0"/>
              <w:kern w:val="2"/>
              <w:sz w:val="24"/>
              <w:szCs w:val="24"/>
              <w:lang w:eastAsia="lt-LT"/>
              <w14:ligatures w14:val="standardContextual"/>
            </w:rPr>
          </w:pPr>
          <w:hyperlink w:anchor="_Toc235512524" w:history="1">
            <w:r w:rsidRPr="009A55C9">
              <w:rPr>
                <w:rStyle w:val="Hyperlink"/>
                <w:rFonts w:eastAsiaTheme="minorHAnsi" w:cstheme="minorHAnsi"/>
                <w:iCs/>
              </w:rPr>
              <w:t>18.</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atmetimo pagrindai</w:t>
            </w:r>
            <w:r>
              <w:rPr>
                <w:webHidden/>
              </w:rPr>
              <w:tab/>
            </w:r>
            <w:r>
              <w:rPr>
                <w:webHidden/>
              </w:rPr>
              <w:fldChar w:fldCharType="begin"/>
            </w:r>
            <w:r>
              <w:rPr>
                <w:webHidden/>
              </w:rPr>
              <w:instrText xml:space="preserve"> PAGEREF _Toc235512524 \h </w:instrText>
            </w:r>
            <w:r>
              <w:rPr>
                <w:webHidden/>
              </w:rPr>
            </w:r>
            <w:r>
              <w:rPr>
                <w:webHidden/>
              </w:rPr>
              <w:fldChar w:fldCharType="separate"/>
            </w:r>
            <w:r>
              <w:rPr>
                <w:webHidden/>
              </w:rPr>
              <w:t>15</w:t>
            </w:r>
            <w:r>
              <w:rPr>
                <w:webHidden/>
              </w:rPr>
              <w:fldChar w:fldCharType="end"/>
            </w:r>
          </w:hyperlink>
        </w:p>
        <w:p w14:paraId="30A72E3A" w14:textId="0D5DAFEF" w:rsidR="0037672C" w:rsidRDefault="0037672C">
          <w:pPr>
            <w:pStyle w:val="TOC1"/>
            <w:rPr>
              <w:rFonts w:eastAsiaTheme="minorEastAsia" w:cstheme="minorBidi"/>
              <w:b w:val="0"/>
              <w:bCs w:val="0"/>
              <w:kern w:val="2"/>
              <w:sz w:val="24"/>
              <w:szCs w:val="24"/>
              <w:lang w:eastAsia="lt-LT"/>
              <w14:ligatures w14:val="standardContextual"/>
            </w:rPr>
          </w:pPr>
          <w:hyperlink w:anchor="_Toc235512525" w:history="1">
            <w:r w:rsidRPr="009A55C9">
              <w:rPr>
                <w:rStyle w:val="Hyperlink"/>
                <w:rFonts w:eastAsia="Times New Roman" w:cstheme="minorHAnsi"/>
              </w:rPr>
              <w:t>19.</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eilė ir laimėtojo nustatymas</w:t>
            </w:r>
            <w:r>
              <w:rPr>
                <w:webHidden/>
              </w:rPr>
              <w:tab/>
            </w:r>
            <w:r>
              <w:rPr>
                <w:webHidden/>
              </w:rPr>
              <w:fldChar w:fldCharType="begin"/>
            </w:r>
            <w:r>
              <w:rPr>
                <w:webHidden/>
              </w:rPr>
              <w:instrText xml:space="preserve"> PAGEREF _Toc235512525 \h </w:instrText>
            </w:r>
            <w:r>
              <w:rPr>
                <w:webHidden/>
              </w:rPr>
            </w:r>
            <w:r>
              <w:rPr>
                <w:webHidden/>
              </w:rPr>
              <w:fldChar w:fldCharType="separate"/>
            </w:r>
            <w:r>
              <w:rPr>
                <w:webHidden/>
              </w:rPr>
              <w:t>16</w:t>
            </w:r>
            <w:r>
              <w:rPr>
                <w:webHidden/>
              </w:rPr>
              <w:fldChar w:fldCharType="end"/>
            </w:r>
          </w:hyperlink>
        </w:p>
        <w:p w14:paraId="18A53E24" w14:textId="69457450" w:rsidR="0037672C" w:rsidRDefault="0037672C">
          <w:pPr>
            <w:pStyle w:val="TOC1"/>
            <w:rPr>
              <w:rFonts w:eastAsiaTheme="minorEastAsia" w:cstheme="minorBidi"/>
              <w:b w:val="0"/>
              <w:bCs w:val="0"/>
              <w:kern w:val="2"/>
              <w:sz w:val="24"/>
              <w:szCs w:val="24"/>
              <w:lang w:eastAsia="lt-LT"/>
              <w14:ligatures w14:val="standardContextual"/>
            </w:rPr>
          </w:pPr>
          <w:hyperlink w:anchor="_Toc235512526" w:history="1">
            <w:r w:rsidRPr="009A55C9">
              <w:rPr>
                <w:rStyle w:val="Hyperlink"/>
                <w:rFonts w:eastAsia="Times New Roman" w:cstheme="minorHAnsi"/>
              </w:rPr>
              <w:t>20.</w:t>
            </w:r>
            <w:r>
              <w:rPr>
                <w:rFonts w:eastAsiaTheme="minorEastAsia" w:cstheme="minorBidi"/>
                <w:b w:val="0"/>
                <w:bCs w:val="0"/>
                <w:kern w:val="2"/>
                <w:sz w:val="24"/>
                <w:szCs w:val="24"/>
                <w:lang w:eastAsia="lt-LT"/>
                <w14:ligatures w14:val="standardContextual"/>
              </w:rPr>
              <w:tab/>
            </w:r>
            <w:r w:rsidRPr="009A55C9">
              <w:rPr>
                <w:rStyle w:val="Hyperlink"/>
                <w:rFonts w:cstheme="minorHAnsi"/>
              </w:rPr>
              <w:t>Informavimas apie pirkimo procedūrų rezultatus</w:t>
            </w:r>
            <w:r>
              <w:rPr>
                <w:webHidden/>
              </w:rPr>
              <w:tab/>
            </w:r>
            <w:r>
              <w:rPr>
                <w:webHidden/>
              </w:rPr>
              <w:fldChar w:fldCharType="begin"/>
            </w:r>
            <w:r>
              <w:rPr>
                <w:webHidden/>
              </w:rPr>
              <w:instrText xml:space="preserve"> PAGEREF _Toc235512526 \h </w:instrText>
            </w:r>
            <w:r>
              <w:rPr>
                <w:webHidden/>
              </w:rPr>
            </w:r>
            <w:r>
              <w:rPr>
                <w:webHidden/>
              </w:rPr>
              <w:fldChar w:fldCharType="separate"/>
            </w:r>
            <w:r>
              <w:rPr>
                <w:webHidden/>
              </w:rPr>
              <w:t>16</w:t>
            </w:r>
            <w:r>
              <w:rPr>
                <w:webHidden/>
              </w:rPr>
              <w:fldChar w:fldCharType="end"/>
            </w:r>
          </w:hyperlink>
        </w:p>
        <w:p w14:paraId="164DA11B" w14:textId="23357BC2" w:rsidR="0037672C" w:rsidRDefault="0037672C">
          <w:pPr>
            <w:pStyle w:val="TOC1"/>
            <w:rPr>
              <w:rFonts w:eastAsiaTheme="minorEastAsia" w:cstheme="minorBidi"/>
              <w:b w:val="0"/>
              <w:bCs w:val="0"/>
              <w:kern w:val="2"/>
              <w:sz w:val="24"/>
              <w:szCs w:val="24"/>
              <w:lang w:eastAsia="lt-LT"/>
              <w14:ligatures w14:val="standardContextual"/>
            </w:rPr>
          </w:pPr>
          <w:hyperlink w:anchor="_Toc235512527" w:history="1">
            <w:r w:rsidRPr="009A55C9">
              <w:rPr>
                <w:rStyle w:val="Hyperlink"/>
                <w:rFonts w:eastAsia="Times New Roman"/>
              </w:rPr>
              <w:t>21.</w:t>
            </w:r>
            <w:r>
              <w:rPr>
                <w:rFonts w:eastAsiaTheme="minorEastAsia" w:cstheme="minorBidi"/>
                <w:b w:val="0"/>
                <w:bCs w:val="0"/>
                <w:kern w:val="2"/>
                <w:sz w:val="24"/>
                <w:szCs w:val="24"/>
                <w:lang w:eastAsia="lt-LT"/>
                <w14:ligatures w14:val="standardContextual"/>
              </w:rPr>
              <w:tab/>
            </w:r>
            <w:r w:rsidRPr="009A55C9">
              <w:rPr>
                <w:rStyle w:val="Hyperlink"/>
              </w:rPr>
              <w:t>Sutarties sudarymas</w:t>
            </w:r>
            <w:r>
              <w:rPr>
                <w:webHidden/>
              </w:rPr>
              <w:tab/>
            </w:r>
            <w:r>
              <w:rPr>
                <w:webHidden/>
              </w:rPr>
              <w:fldChar w:fldCharType="begin"/>
            </w:r>
            <w:r>
              <w:rPr>
                <w:webHidden/>
              </w:rPr>
              <w:instrText xml:space="preserve"> PAGEREF _Toc235512527 \h </w:instrText>
            </w:r>
            <w:r>
              <w:rPr>
                <w:webHidden/>
              </w:rPr>
            </w:r>
            <w:r>
              <w:rPr>
                <w:webHidden/>
              </w:rPr>
              <w:fldChar w:fldCharType="separate"/>
            </w:r>
            <w:r>
              <w:rPr>
                <w:webHidden/>
              </w:rPr>
              <w:t>16</w:t>
            </w:r>
            <w:r>
              <w:rPr>
                <w:webHidden/>
              </w:rPr>
              <w:fldChar w:fldCharType="end"/>
            </w:r>
          </w:hyperlink>
        </w:p>
        <w:p w14:paraId="3B2A3ADC" w14:textId="124BC79C" w:rsidR="0037672C" w:rsidRDefault="0037672C">
          <w:pPr>
            <w:pStyle w:val="TOC1"/>
            <w:rPr>
              <w:rFonts w:eastAsiaTheme="minorEastAsia" w:cstheme="minorBidi"/>
              <w:b w:val="0"/>
              <w:bCs w:val="0"/>
              <w:kern w:val="2"/>
              <w:sz w:val="24"/>
              <w:szCs w:val="24"/>
              <w:lang w:eastAsia="lt-LT"/>
              <w14:ligatures w14:val="standardContextual"/>
            </w:rPr>
          </w:pPr>
          <w:hyperlink w:anchor="_Toc235512528" w:history="1">
            <w:r w:rsidRPr="009A55C9">
              <w:rPr>
                <w:rStyle w:val="Hyperlink"/>
                <w:rFonts w:eastAsia="Times New Roman" w:cstheme="minorHAnsi"/>
              </w:rPr>
              <w:t>22.</w:t>
            </w:r>
            <w:r>
              <w:rPr>
                <w:rFonts w:eastAsiaTheme="minorEastAsia" w:cstheme="minorBidi"/>
                <w:b w:val="0"/>
                <w:bCs w:val="0"/>
                <w:kern w:val="2"/>
                <w:sz w:val="24"/>
                <w:szCs w:val="24"/>
                <w:lang w:eastAsia="lt-LT"/>
                <w14:ligatures w14:val="standardContextual"/>
              </w:rPr>
              <w:tab/>
            </w:r>
            <w:r w:rsidRPr="009A55C9">
              <w:rPr>
                <w:rStyle w:val="Hyperlink"/>
                <w:rFonts w:cstheme="minorHAnsi"/>
              </w:rPr>
              <w:t>Teisė ginčyti perkančiosios organizacijos veiksmus ar priimtus sprendimus</w:t>
            </w:r>
            <w:r>
              <w:rPr>
                <w:webHidden/>
              </w:rPr>
              <w:tab/>
            </w:r>
            <w:r>
              <w:rPr>
                <w:webHidden/>
              </w:rPr>
              <w:fldChar w:fldCharType="begin"/>
            </w:r>
            <w:r>
              <w:rPr>
                <w:webHidden/>
              </w:rPr>
              <w:instrText xml:space="preserve"> PAGEREF _Toc235512528 \h </w:instrText>
            </w:r>
            <w:r>
              <w:rPr>
                <w:webHidden/>
              </w:rPr>
            </w:r>
            <w:r>
              <w:rPr>
                <w:webHidden/>
              </w:rPr>
              <w:fldChar w:fldCharType="separate"/>
            </w:r>
            <w:r>
              <w:rPr>
                <w:webHidden/>
              </w:rPr>
              <w:t>17</w:t>
            </w:r>
            <w:r>
              <w:rPr>
                <w:webHidden/>
              </w:rPr>
              <w:fldChar w:fldCharType="end"/>
            </w:r>
          </w:hyperlink>
        </w:p>
        <w:p w14:paraId="414B81DE" w14:textId="5E20F0A6"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235512507"/>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680909">
          <w:rPr>
            <w:rStyle w:val="Hyperlink"/>
            <w:color w:val="0070C0"/>
            <w:lang w:val="pt-BR"/>
          </w:rPr>
          <w:t>https://viesiejipirkimai.lt</w:t>
        </w:r>
      </w:hyperlink>
      <w:r w:rsidR="00E743CA" w:rsidRPr="00680909">
        <w:rPr>
          <w:lang w:val="pt-BR"/>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C235B0"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CBF8DE4" w:rsidR="009C749B" w:rsidRPr="009E70BF" w:rsidRDefault="007E2E4E" w:rsidP="009E70BF">
      <w:pPr>
        <w:pStyle w:val="ListParagraph"/>
        <w:numPr>
          <w:ilvl w:val="1"/>
          <w:numId w:val="2"/>
        </w:numPr>
        <w:spacing w:after="120" w:line="20" w:lineRule="atLeast"/>
        <w:ind w:left="0" w:firstLine="567"/>
        <w:jc w:val="both"/>
        <w:rPr>
          <w:lang w:val="lt-LT"/>
        </w:rPr>
      </w:pPr>
      <w:hyperlink r:id="rId14">
        <w:r w:rsidRPr="432737A6">
          <w:rPr>
            <w:rStyle w:val="Hyperlink"/>
            <w:b/>
            <w:bCs/>
            <w:lang w:val="lt-LT"/>
          </w:rPr>
          <w:t xml:space="preserve">Reglamentas </w:t>
        </w:r>
        <w:r w:rsidR="1872E14E" w:rsidRPr="00F55BF3">
          <w:rPr>
            <w:rStyle w:val="Hyperlink"/>
            <w:b/>
            <w:bCs/>
            <w:lang w:val="lt-LT"/>
          </w:rPr>
          <w:t>2022/576</w:t>
        </w:r>
      </w:hyperlink>
      <w:r w:rsidR="00951E29" w:rsidRPr="432737A6">
        <w:rPr>
          <w:lang w:val="lt-LT"/>
        </w:rPr>
        <w:t>–</w:t>
      </w:r>
      <w:r w:rsidRPr="432737A6">
        <w:rPr>
          <w:lang w:val="lt-LT"/>
        </w:rPr>
        <w:t xml:space="preserve"> </w:t>
      </w:r>
      <w:r w:rsidR="00901E7F" w:rsidRPr="432737A6">
        <w:rPr>
          <w:lang w:val="lt-LT"/>
        </w:rPr>
        <w:t>Tarybos reglamentas (ES)</w:t>
      </w:r>
      <w:r w:rsidR="00F55BF3">
        <w:rPr>
          <w:lang w:val="lt-LT"/>
        </w:rPr>
        <w:t xml:space="preserve"> </w:t>
      </w:r>
      <w:r w:rsidR="00901E7F" w:rsidRPr="432737A6">
        <w:rPr>
          <w:lang w:val="lt-LT"/>
        </w:rPr>
        <w:t>2022/576 2022</w:t>
      </w:r>
      <w:r w:rsidR="00F55BF3">
        <w:rPr>
          <w:lang w:val="lt-LT"/>
        </w:rPr>
        <w:t xml:space="preserve"> </w:t>
      </w:r>
      <w:r w:rsidR="00901E7F" w:rsidRPr="432737A6">
        <w:rPr>
          <w:lang w:val="lt-LT"/>
        </w:rPr>
        <w:t>m. balandžio</w:t>
      </w:r>
      <w:r w:rsidR="00F55BF3">
        <w:rPr>
          <w:lang w:val="lt-LT"/>
        </w:rPr>
        <w:t xml:space="preserve"> </w:t>
      </w:r>
      <w:r w:rsidR="00901E7F" w:rsidRPr="432737A6">
        <w:rPr>
          <w:lang w:val="lt-LT"/>
        </w:rPr>
        <w:t>8</w:t>
      </w:r>
      <w:r w:rsidR="00F55BF3">
        <w:rPr>
          <w:lang w:val="lt-LT"/>
        </w:rPr>
        <w:t xml:space="preserve"> </w:t>
      </w:r>
      <w:r w:rsidR="00901E7F" w:rsidRPr="432737A6">
        <w:rPr>
          <w:lang w:val="lt-LT"/>
        </w:rPr>
        <w:t>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17F9010B"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sidDel="00951E29">
        <w:rPr>
          <w:lang w:val="lt-LT"/>
        </w:rPr>
        <w:t xml:space="preserve"> ir kurio kvalifikacija tiekėjas nesiremia pagal VPĮ 49 straipsnį</w:t>
      </w:r>
      <w:r w:rsidR="007C2353" w:rsidRPr="008FEE96">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D67DF21"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sidDel="00951E29">
        <w:rPr>
          <w:rFonts w:cstheme="minorHAnsi"/>
          <w:lang w:val="lt-LT"/>
        </w:rPr>
        <w:t xml:space="preserve"> </w:t>
      </w:r>
      <w:r w:rsidR="00552AFE">
        <w:rPr>
          <w:rFonts w:cstheme="minorHAnsi"/>
          <w:lang w:val="lt-LT"/>
        </w:rPr>
        <w:t>(</w:t>
      </w:r>
      <w:r w:rsidR="00903708" w:rsidDel="00951E29">
        <w:rPr>
          <w:rFonts w:cstheme="minorHAnsi"/>
          <w:lang w:val="lt-LT"/>
        </w:rPr>
        <w:t xml:space="preserve">ar preliminarioji sutartis, </w:t>
      </w:r>
      <w:r w:rsidR="00CC6046" w:rsidDel="00951E29">
        <w:rPr>
          <w:rFonts w:cstheme="minorHAnsi"/>
          <w:lang w:val="lt-LT"/>
        </w:rPr>
        <w:t xml:space="preserve">kaip nustatyta 1.9 punkte, </w:t>
      </w:r>
      <w:r w:rsidR="00764317" w:rsidDel="00951E29">
        <w:rPr>
          <w:rFonts w:cstheme="minorHAnsi"/>
          <w:lang w:val="lt-LT"/>
        </w:rPr>
        <w:t xml:space="preserve">kai </w:t>
      </w:r>
      <w:r w:rsidR="007875C7" w:rsidDel="00951E29">
        <w:rPr>
          <w:rFonts w:cstheme="minorHAnsi"/>
          <w:lang w:val="lt-LT"/>
        </w:rPr>
        <w:t xml:space="preserve">viešojo pirkimo sutarčiai ir preliminariajai sutarčiai </w:t>
      </w:r>
      <w:r w:rsidR="00140E04" w:rsidDel="00951E29">
        <w:rPr>
          <w:rFonts w:cstheme="minorHAnsi"/>
          <w:lang w:val="lt-LT"/>
        </w:rPr>
        <w:t xml:space="preserve">VPĮ nustatytas </w:t>
      </w:r>
      <w:r w:rsidR="007875C7" w:rsidDel="00951E29">
        <w:rPr>
          <w:rFonts w:cstheme="minorHAnsi"/>
          <w:lang w:val="lt-LT"/>
        </w:rPr>
        <w:t xml:space="preserve">vienodas </w:t>
      </w:r>
      <w:r w:rsidR="00140E04" w:rsidDel="00951E29">
        <w:rPr>
          <w:rFonts w:cstheme="minorHAnsi"/>
          <w:lang w:val="lt-LT"/>
        </w:rPr>
        <w:t>reglamentavimas</w:t>
      </w:r>
      <w:r w:rsidR="00552AFE">
        <w:rPr>
          <w:rFonts w:cstheme="minorHAnsi"/>
          <w:lang w:val="lt-LT"/>
        </w:rPr>
        <w:t>)</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2D25D91"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235512508"/>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BA3BDD" w:rsidRDefault="009758F9" w:rsidP="43F1BC52">
      <w:pPr>
        <w:pStyle w:val="ListParagraph"/>
        <w:numPr>
          <w:ilvl w:val="2"/>
          <w:numId w:val="2"/>
        </w:numPr>
        <w:spacing w:after="120" w:line="20" w:lineRule="atLeast"/>
        <w:ind w:left="0" w:firstLine="567"/>
        <w:jc w:val="both"/>
        <w:rPr>
          <w:rFonts w:eastAsia="Calibri"/>
          <w:lang w:val="pt-BR"/>
        </w:rPr>
      </w:pPr>
      <w:r w:rsidRPr="00BA3BDD">
        <w:rPr>
          <w:rFonts w:eastAsia="Calibri"/>
          <w:lang w:val="pt-BR"/>
        </w:rPr>
        <w:t>išankstinis informacinis skelbimas (jei buvo skelbta</w:t>
      </w:r>
      <w:r w:rsidR="00EF3E6C" w:rsidRPr="00BA3BDD">
        <w:rPr>
          <w:rFonts w:eastAsia="Calibri"/>
          <w:lang w:val="pt-BR"/>
        </w:rPr>
        <w:t>s</w:t>
      </w:r>
      <w:r w:rsidRPr="00BA3BDD">
        <w:rPr>
          <w:rFonts w:eastAsia="Calibri"/>
          <w:lang w:val="pt-BR"/>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70FA073E"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r w:rsidR="009758F9" w:rsidRPr="0036054C" w:rsidDel="00904910">
        <w:rPr>
          <w:rFonts w:eastAsia="Calibri" w:cstheme="minorHAnsi"/>
          <w:lang w:val="lt-LT"/>
        </w:rPr>
        <w:t>;</w:t>
      </w:r>
    </w:p>
    <w:p w14:paraId="7215E039" w14:textId="1A01876C" w:rsidR="009758F9" w:rsidRPr="0036054C" w:rsidDel="00940979" w:rsidRDefault="009758F9" w:rsidP="008235A6">
      <w:pPr>
        <w:pStyle w:val="ListParagraph"/>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14:paraId="4C47D9AD" w14:textId="22EF591C" w:rsidR="009758F9" w:rsidRPr="00940979" w:rsidRDefault="009758F9" w:rsidP="00940979">
      <w:pPr>
        <w:pStyle w:val="ListParagraph"/>
        <w:numPr>
          <w:ilvl w:val="1"/>
          <w:numId w:val="2"/>
        </w:numPr>
        <w:spacing w:after="120" w:line="20" w:lineRule="atLeast"/>
        <w:ind w:left="0" w:firstLine="567"/>
        <w:jc w:val="both"/>
        <w:rPr>
          <w:lang w:val="lt-LT"/>
        </w:rPr>
      </w:pPr>
      <w:r w:rsidRPr="00940979">
        <w:rPr>
          <w:lang w:val="lt-LT"/>
        </w:rPr>
        <w:t xml:space="preserve">Jeigu yra prieštaravimų, neatitikimų tarp </w:t>
      </w:r>
      <w:r w:rsidR="003E2A30" w:rsidRPr="00940979">
        <w:rPr>
          <w:lang w:val="lt-LT"/>
        </w:rPr>
        <w:t>s</w:t>
      </w:r>
      <w:r w:rsidRPr="00940979">
        <w:rPr>
          <w:lang w:val="lt-LT"/>
        </w:rPr>
        <w:t xml:space="preserve">kelbimo ir </w:t>
      </w:r>
      <w:r w:rsidR="00675588" w:rsidRPr="00940979">
        <w:rPr>
          <w:lang w:val="lt-LT"/>
        </w:rPr>
        <w:t>p</w:t>
      </w:r>
      <w:r w:rsidRPr="00940979">
        <w:rPr>
          <w:lang w:val="lt-LT"/>
        </w:rPr>
        <w:t xml:space="preserve">irkimo sąlygų, teisinga laikoma informacija, nurodyta </w:t>
      </w:r>
      <w:r w:rsidR="003E2A30" w:rsidRPr="00940979">
        <w:rPr>
          <w:lang w:val="lt-LT"/>
        </w:rPr>
        <w:t>s</w:t>
      </w:r>
      <w:r w:rsidRPr="00940979">
        <w:rPr>
          <w:lang w:val="lt-LT"/>
        </w:rPr>
        <w:t>kelbime.</w:t>
      </w:r>
    </w:p>
    <w:p w14:paraId="69B63787" w14:textId="1D7CC634"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A16AAE">
        <w:rPr>
          <w:lang w:val="lt-LT"/>
        </w:rPr>
        <w:t>(</w:t>
      </w:r>
      <w:r w:rsidR="00BB6982" w:rsidRPr="00A16AAE">
        <w:rPr>
          <w:i/>
          <w:lang w:val="lt-LT"/>
        </w:rPr>
        <w:t>išskyrus politinio (asmeninio) pasitikėjimo valstybės tarnautojus ir valstybės politikus</w:t>
      </w:r>
      <w:r w:rsidR="00BB6982" w:rsidRPr="00A16AAE">
        <w:rPr>
          <w:rFonts w:ascii="Arial" w:hAnsi="Arial" w:cs="Arial"/>
          <w:lang w:val="lt-LT"/>
        </w:rPr>
        <w:t>)</w:t>
      </w:r>
      <w:r w:rsidR="00DC3CC2" w:rsidRPr="00A16AAE">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0A30C7F7" w14:textId="7AEC9F86" w:rsidR="00272D3A" w:rsidRPr="00C70542" w:rsidRDefault="00CD5785" w:rsidP="00C82332">
      <w:pPr>
        <w:pStyle w:val="ListParagraph"/>
        <w:numPr>
          <w:ilvl w:val="1"/>
          <w:numId w:val="2"/>
        </w:numPr>
        <w:spacing w:after="0" w:line="240" w:lineRule="auto"/>
        <w:ind w:left="0" w:firstLine="567"/>
        <w:jc w:val="both"/>
        <w:rPr>
          <w:rFonts w:cstheme="minorHAnsi"/>
          <w:iCs/>
          <w:lang w:val="lt-LT"/>
        </w:rPr>
      </w:pPr>
      <w:r w:rsidRPr="00C70542">
        <w:rPr>
          <w:rFonts w:eastAsia="Times New Roman"/>
          <w:lang w:val="lt-LT"/>
        </w:rPr>
        <w:t xml:space="preserve">Perkančioji organizacija laikys, kad visi dalyviai yra susipažinę su pirkimo </w:t>
      </w:r>
      <w:r w:rsidR="004A1911" w:rsidRPr="00C70542">
        <w:rPr>
          <w:rFonts w:eastAsia="Times New Roman"/>
          <w:lang w:val="lt-LT"/>
        </w:rPr>
        <w:t xml:space="preserve">sąlygomis </w:t>
      </w:r>
      <w:r w:rsidRPr="00C70542">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0542">
        <w:rPr>
          <w:lang w:val="lt-LT"/>
        </w:rPr>
        <w:t xml:space="preserve"> </w:t>
      </w:r>
      <w:r w:rsidR="00CE4A29" w:rsidRPr="00C70542">
        <w:rPr>
          <w:rFonts w:eastAsia="Times New Roman"/>
          <w:lang w:val="lt-LT"/>
        </w:rPr>
        <w:t>santykius</w:t>
      </w:r>
      <w:r w:rsidR="00B24EBA" w:rsidRPr="00C70542">
        <w:rPr>
          <w:rFonts w:eastAsia="Times New Roman"/>
          <w:lang w:val="lt-LT"/>
        </w:rPr>
        <w:t xml:space="preserve">, </w:t>
      </w:r>
      <w:r w:rsidR="00B24EBA" w:rsidRPr="00C70542">
        <w:rPr>
          <w:lang w:val="lt-LT"/>
        </w:rPr>
        <w:t xml:space="preserve">kylančius iš, ar susijusius su </w:t>
      </w:r>
      <w:r w:rsidR="003073DB" w:rsidRPr="00C70542">
        <w:rPr>
          <w:lang w:val="lt-LT"/>
        </w:rPr>
        <w:t>p</w:t>
      </w:r>
      <w:r w:rsidR="00B24EBA" w:rsidRPr="00C70542">
        <w:rPr>
          <w:lang w:val="lt-LT"/>
        </w:rPr>
        <w:t>irkimo procedūromis.</w:t>
      </w: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235512509"/>
      <w:r w:rsidRPr="00471E3D">
        <w:rPr>
          <w:rFonts w:asciiTheme="minorHAnsi" w:hAnsiTheme="minorHAnsi" w:cstheme="minorHAnsi"/>
          <w:color w:val="auto"/>
          <w:lang w:val="lt-LT"/>
        </w:rPr>
        <w:t>Pirkimo objektas</w:t>
      </w:r>
      <w:bookmarkEnd w:id="2"/>
    </w:p>
    <w:p w14:paraId="38ADEB5D" w14:textId="5B111689" w:rsidR="002D3427" w:rsidRDefault="002D3427">
      <w:pPr>
        <w:pStyle w:val="NoSpacing"/>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38411E40" w:rsidR="00856B5A" w:rsidRDefault="00856B5A">
      <w:pPr>
        <w:pStyle w:val="NoSpacing"/>
        <w:numPr>
          <w:ilvl w:val="1"/>
          <w:numId w:val="5"/>
        </w:numPr>
        <w:ind w:left="0" w:firstLine="567"/>
        <w:contextualSpacing/>
        <w:jc w:val="both"/>
        <w:rPr>
          <w:rStyle w:val="cf01"/>
          <w:rFonts w:asciiTheme="minorHAnsi" w:hAnsiTheme="minorHAnsi" w:cstheme="minorBidi"/>
          <w:sz w:val="21"/>
          <w:szCs w:val="21"/>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7385657B" w14:textId="77777777" w:rsidR="00D86601" w:rsidRPr="00D86601" w:rsidRDefault="00D86601">
      <w:pPr>
        <w:pStyle w:val="ListParagraph"/>
        <w:numPr>
          <w:ilvl w:val="1"/>
          <w:numId w:val="5"/>
        </w:numPr>
        <w:spacing w:after="0" w:line="240" w:lineRule="auto"/>
        <w:ind w:left="0" w:firstLine="567"/>
        <w:jc w:val="both"/>
        <w:rPr>
          <w:rFonts w:cstheme="minorHAnsi"/>
          <w:sz w:val="22"/>
          <w:szCs w:val="22"/>
          <w:lang w:val="lt-LT"/>
        </w:rPr>
      </w:pPr>
      <w:r w:rsidRPr="00D86601">
        <w:rPr>
          <w:rFonts w:cstheme="minorHAnsi"/>
          <w:sz w:val="22"/>
          <w:szCs w:val="22"/>
          <w:lang w:val="lt-LT"/>
        </w:rPr>
        <w:t>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36F1D8A8" w14:textId="5934CD21" w:rsidR="00272D3A" w:rsidRPr="00D86601" w:rsidRDefault="00D86601">
      <w:pPr>
        <w:pStyle w:val="ListParagraph"/>
        <w:numPr>
          <w:ilvl w:val="1"/>
          <w:numId w:val="5"/>
        </w:numPr>
        <w:spacing w:after="0" w:line="240" w:lineRule="auto"/>
        <w:ind w:left="0" w:firstLine="567"/>
        <w:jc w:val="both"/>
        <w:rPr>
          <w:rFonts w:cstheme="minorHAnsi"/>
          <w:iCs/>
          <w:lang w:val="lt-LT"/>
        </w:rPr>
      </w:pPr>
      <w:r w:rsidRPr="00D86601">
        <w:rPr>
          <w:rFonts w:cstheme="minorHAnsi"/>
          <w:sz w:val="22"/>
          <w:szCs w:val="22"/>
          <w:lang w:val="lt-LT"/>
        </w:rPr>
        <w:t xml:space="preserve">Jeigu apibūdinant pirkimo objektą pirkimo dokumentuose nurodytas standartas, </w:t>
      </w:r>
      <w:r w:rsidRPr="00D86601">
        <w:rPr>
          <w:rFonts w:cstheme="minorHAnsi"/>
          <w:color w:val="000000"/>
          <w:sz w:val="22"/>
          <w:szCs w:val="22"/>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86601">
        <w:rPr>
          <w:rFonts w:cstheme="minorHAnsi"/>
          <w:sz w:val="22"/>
          <w:szCs w:val="22"/>
          <w:lang w:val="lt-LT"/>
        </w:rPr>
        <w:t>turi būti laikoma, kad kiekviena tokia nuoroda yra pateikta su žodžiais „arba lygiavertis“. Lygiavertiškumo įrodymas yra tiekėjo pareiga.</w:t>
      </w:r>
    </w:p>
    <w:p w14:paraId="5FB10D31" w14:textId="0B723071" w:rsidR="00F42204" w:rsidRPr="00471E3D" w:rsidRDefault="00F42204">
      <w:pPr>
        <w:pStyle w:val="Heading1"/>
        <w:numPr>
          <w:ilvl w:val="0"/>
          <w:numId w:val="3"/>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5512510"/>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pPr>
        <w:pStyle w:val="ListParagraph"/>
        <w:numPr>
          <w:ilvl w:val="1"/>
          <w:numId w:val="3"/>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2EB33F47" w:rsidR="00F42204" w:rsidRPr="0036054C" w:rsidRDefault="17694CBB">
      <w:pPr>
        <w:pStyle w:val="ListParagraph"/>
        <w:numPr>
          <w:ilvl w:val="1"/>
          <w:numId w:val="3"/>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w:t>
      </w:r>
      <w:r w:rsidR="00C73390">
        <w:rPr>
          <w:lang w:val="lt-LT"/>
        </w:rPr>
        <w:t xml:space="preserve"> </w:t>
      </w:r>
      <w:r w:rsidR="00C73390" w:rsidRPr="00C73390">
        <w:rPr>
          <w:lang w:val="lt-LT"/>
        </w:rPr>
        <w:t>https://viesiejipirkimai.lt</w:t>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29BDB806" w:rsidR="00F42204" w:rsidRPr="0036054C" w:rsidRDefault="00F42204">
      <w:pPr>
        <w:pStyle w:val="ListParagraph"/>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r:id="rId15" w:history="1">
        <w:r w:rsidR="005D3F76" w:rsidRPr="00092E0E">
          <w:rPr>
            <w:rStyle w:val="Hyperlink"/>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pPr>
        <w:pStyle w:val="ListParagraph"/>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pPr>
        <w:pStyle w:val="ListParagraph"/>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pPr>
        <w:pStyle w:val="ListParagraph"/>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pPr>
        <w:pStyle w:val="ListParagraph"/>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pPr>
        <w:pStyle w:val="ListParagraph"/>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2CFBFF32" w:rsidR="0041281F" w:rsidRPr="0036054C" w:rsidRDefault="0041281F">
      <w:pPr>
        <w:pStyle w:val="ListParagraph"/>
        <w:numPr>
          <w:ilvl w:val="1"/>
          <w:numId w:val="3"/>
        </w:numPr>
        <w:spacing w:line="240" w:lineRule="auto"/>
        <w:ind w:left="0" w:firstLine="567"/>
        <w:jc w:val="both"/>
        <w:rPr>
          <w:lang w:val="lt-LT"/>
        </w:rPr>
      </w:pPr>
      <w:r w:rsidRPr="421B9D03">
        <w:rPr>
          <w:lang w:val="lt-LT"/>
        </w:rPr>
        <w:t>Pasiūlymai pateikti CVP IS susirašinėjimo priemonėmis</w:t>
      </w:r>
      <w:r w:rsidR="002C5213" w:rsidRPr="421B9D03">
        <w:rPr>
          <w:lang w:val="lt-LT"/>
        </w:rPr>
        <w:t xml:space="preserve"> nesilaikant </w:t>
      </w:r>
      <w:r w:rsidR="00706747" w:rsidRPr="421B9D03">
        <w:rPr>
          <w:lang w:val="lt-LT"/>
        </w:rPr>
        <w:t>b</w:t>
      </w:r>
      <w:r w:rsidR="002C5213" w:rsidRPr="421B9D03">
        <w:rPr>
          <w:lang w:val="lt-LT"/>
        </w:rPr>
        <w:t xml:space="preserve">endrųjų </w:t>
      </w:r>
      <w:r w:rsidR="00352D37" w:rsidRPr="421B9D03">
        <w:rPr>
          <w:lang w:val="lt-LT"/>
        </w:rPr>
        <w:t xml:space="preserve">pirkimo </w:t>
      </w:r>
      <w:r w:rsidR="00867299" w:rsidRPr="421B9D03">
        <w:rPr>
          <w:lang w:val="lt-LT"/>
        </w:rPr>
        <w:t>sąlygų 4.</w:t>
      </w:r>
      <w:r w:rsidR="78B1A3AD" w:rsidRPr="421B9D03">
        <w:rPr>
          <w:lang w:val="lt-LT"/>
        </w:rPr>
        <w:t>6</w:t>
      </w:r>
      <w:r w:rsidR="00867299" w:rsidRPr="421B9D03">
        <w:rPr>
          <w:lang w:val="lt-LT"/>
        </w:rPr>
        <w:t xml:space="preserve"> punkto </w:t>
      </w:r>
      <w:r w:rsidR="007A289C" w:rsidRPr="421B9D03">
        <w:rPr>
          <w:lang w:val="lt-LT"/>
        </w:rPr>
        <w:t xml:space="preserve">ir (ar) </w:t>
      </w:r>
      <w:r w:rsidR="00706747" w:rsidRPr="421B9D03">
        <w:rPr>
          <w:lang w:val="lt-LT"/>
        </w:rPr>
        <w:t>s</w:t>
      </w:r>
      <w:r w:rsidR="007A289C" w:rsidRPr="421B9D03">
        <w:rPr>
          <w:lang w:val="lt-LT"/>
        </w:rPr>
        <w:t xml:space="preserve">pecialiosiose </w:t>
      </w:r>
      <w:r w:rsidR="00352D37" w:rsidRPr="421B9D03">
        <w:rPr>
          <w:lang w:val="lt-LT"/>
        </w:rPr>
        <w:t xml:space="preserve">pirkimo </w:t>
      </w:r>
      <w:r w:rsidR="007A289C" w:rsidRPr="421B9D03">
        <w:rPr>
          <w:lang w:val="lt-LT"/>
        </w:rPr>
        <w:t xml:space="preserve">sąlygose </w:t>
      </w:r>
      <w:r w:rsidR="00280E86" w:rsidRPr="421B9D03">
        <w:rPr>
          <w:lang w:val="lt-LT"/>
        </w:rPr>
        <w:t xml:space="preserve">jų </w:t>
      </w:r>
      <w:r w:rsidR="009D5AA9" w:rsidRPr="421B9D03">
        <w:rPr>
          <w:lang w:val="lt-LT"/>
        </w:rPr>
        <w:t>nustatytos teikimo tvarkos</w:t>
      </w:r>
      <w:r w:rsidRPr="421B9D03">
        <w:rPr>
          <w:lang w:val="lt-LT"/>
        </w:rPr>
        <w:t xml:space="preserve">, bus laikomi negautais ir nebus vertinami. </w:t>
      </w:r>
      <w:r w:rsidR="00916D72" w:rsidRPr="421B9D03">
        <w:rPr>
          <w:lang w:val="lt-LT"/>
        </w:rPr>
        <w:t>P</w:t>
      </w:r>
      <w:r w:rsidRPr="421B9D03">
        <w:rPr>
          <w:lang w:val="lt-LT"/>
        </w:rPr>
        <w:t>asiūlymai pateikti ne CVP IS priemonėmis (pvz. popierinėje laikmenoje vokuose) bus grąžinami tiekėjams, bus laikomi negautais ir nebus vertinami.</w:t>
      </w:r>
    </w:p>
    <w:p w14:paraId="3D7D092A" w14:textId="29C13550" w:rsidR="00F42204" w:rsidRPr="00471E3D" w:rsidRDefault="00F42204">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235512511"/>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pPr>
        <w:pStyle w:val="ListParagraph"/>
        <w:numPr>
          <w:ilvl w:val="1"/>
          <w:numId w:val="3"/>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pPr>
        <w:pStyle w:val="ListParagraph"/>
        <w:numPr>
          <w:ilvl w:val="1"/>
          <w:numId w:val="3"/>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8712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pPr>
        <w:pStyle w:val="ListParagraph"/>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pPr>
        <w:pStyle w:val="ListParagraph"/>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pPr>
        <w:pStyle w:val="ListParagraph"/>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235512512"/>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pPr>
        <w:pStyle w:val="ListParagraph"/>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pPr>
        <w:pStyle w:val="ListParagraph"/>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pPr>
        <w:pStyle w:val="ListParagraph"/>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pPr>
        <w:pStyle w:val="ListParagraph"/>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pPr>
        <w:pStyle w:val="ListParagraph"/>
        <w:numPr>
          <w:ilvl w:val="1"/>
          <w:numId w:val="3"/>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pPr>
        <w:pStyle w:val="Heading1"/>
        <w:numPr>
          <w:ilvl w:val="0"/>
          <w:numId w:val="3"/>
        </w:numPr>
        <w:ind w:left="709" w:hanging="709"/>
        <w:contextualSpacing/>
        <w:jc w:val="both"/>
        <w:rPr>
          <w:rFonts w:asciiTheme="minorHAnsi" w:hAnsiTheme="minorHAnsi" w:cstheme="minorHAnsi"/>
          <w:color w:val="auto"/>
          <w:lang w:val="lt-LT"/>
        </w:rPr>
      </w:pPr>
      <w:bookmarkStart w:id="26" w:name="_Toc48053165"/>
      <w:bookmarkStart w:id="27" w:name="_Toc235512513"/>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pPr>
        <w:pStyle w:val="ListParagraph"/>
        <w:numPr>
          <w:ilvl w:val="1"/>
          <w:numId w:val="4"/>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51486115" w:rsidR="004E11A9" w:rsidRPr="00585DA4" w:rsidRDefault="006B1EBA">
      <w:pPr>
        <w:pStyle w:val="ListParagraph"/>
        <w:numPr>
          <w:ilvl w:val="1"/>
          <w:numId w:val="4"/>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004E11A9" w:rsidRPr="00585DA4">
        <w:rPr>
          <w:lang w:val="lt-LT"/>
        </w:rPr>
        <w:t>iekėjas, teikdamas pasiūlymą, perkančiajai organizacijai įsipareigoja, kad sutartį vykdys tik teisę verstis atitinkama veikla turintys asmenys.</w:t>
      </w:r>
    </w:p>
    <w:p w14:paraId="0125F849" w14:textId="0A46C5F8" w:rsidR="007602F4" w:rsidRPr="00E74552" w:rsidRDefault="00F31804">
      <w:pPr>
        <w:pStyle w:val="ListParagraph"/>
        <w:numPr>
          <w:ilvl w:val="1"/>
          <w:numId w:val="4"/>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235512514"/>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pPr>
        <w:pStyle w:val="ListParagraph"/>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pPr>
        <w:pStyle w:val="ListParagraph"/>
        <w:numPr>
          <w:ilvl w:val="1"/>
          <w:numId w:val="3"/>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pPr>
        <w:pStyle w:val="ListParagraph"/>
        <w:numPr>
          <w:ilvl w:val="1"/>
          <w:numId w:val="3"/>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pPr>
        <w:pStyle w:val="ListParagraph"/>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pPr>
        <w:pStyle w:val="ListParagraph"/>
        <w:numPr>
          <w:ilvl w:val="1"/>
          <w:numId w:val="3"/>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pPr>
        <w:pStyle w:val="ListParagraph"/>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743F0CB" w:rsidR="005B08B2" w:rsidRPr="0036054C" w:rsidRDefault="005B08B2">
      <w:pPr>
        <w:pStyle w:val="ListParagraph"/>
        <w:numPr>
          <w:ilvl w:val="2"/>
          <w:numId w:val="3"/>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pPr>
        <w:pStyle w:val="ListParagraph"/>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pPr>
        <w:pStyle w:val="ListParagraph"/>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pPr>
        <w:pStyle w:val="ListParagraph"/>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pPr>
        <w:pStyle w:val="ListParagraph"/>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62F5439D" w14:textId="67E1B339" w:rsidR="00730ADC" w:rsidRPr="00231301" w:rsidRDefault="005B08B2" w:rsidP="008F207A">
      <w:pPr>
        <w:pStyle w:val="ListParagraph"/>
        <w:numPr>
          <w:ilvl w:val="1"/>
          <w:numId w:val="3"/>
        </w:numPr>
        <w:spacing w:after="0" w:line="240" w:lineRule="auto"/>
        <w:ind w:left="0" w:firstLine="567"/>
        <w:jc w:val="both"/>
        <w:rPr>
          <w:rFonts w:cstheme="minorHAnsi"/>
          <w:lang w:val="lt-LT"/>
        </w:rPr>
      </w:pPr>
      <w:r w:rsidRPr="00231301">
        <w:rPr>
          <w:rFonts w:cstheme="minorHAnsi"/>
          <w:lang w:val="lt-LT"/>
        </w:rPr>
        <w:t xml:space="preserve">Tiekėjas turi pagrįsti, kad </w:t>
      </w:r>
      <w:r w:rsidRPr="00231301">
        <w:rPr>
          <w:color w:val="000000"/>
          <w:lang w:val="lt-LT"/>
        </w:rPr>
        <w:t xml:space="preserve">jis, ūkio subjektai, kurių pajėgumais remiasi ir (ar) pasitelkiami subtiekėjai </w:t>
      </w:r>
      <w:r w:rsidRPr="00231301">
        <w:rPr>
          <w:rFonts w:cstheme="minorHAnsi"/>
          <w:lang w:val="lt-LT"/>
        </w:rPr>
        <w:t xml:space="preserve">atitinka </w:t>
      </w:r>
      <w:r w:rsidR="00BE04E2" w:rsidRPr="00231301">
        <w:rPr>
          <w:color w:val="000000"/>
          <w:lang w:val="lt-LT"/>
        </w:rPr>
        <w:t>8.</w:t>
      </w:r>
      <w:r w:rsidR="00FE256C" w:rsidRPr="00231301">
        <w:rPr>
          <w:color w:val="000000"/>
          <w:lang w:val="lt-LT"/>
        </w:rPr>
        <w:t>6</w:t>
      </w:r>
      <w:r w:rsidR="00BE04E2" w:rsidRPr="00231301">
        <w:rPr>
          <w:color w:val="000000"/>
          <w:lang w:val="lt-LT"/>
        </w:rPr>
        <w:t xml:space="preserve"> punkte</w:t>
      </w:r>
      <w:r w:rsidRPr="00231301">
        <w:rPr>
          <w:color w:val="000000"/>
          <w:lang w:val="lt-LT"/>
        </w:rPr>
        <w:t xml:space="preserve"> nustatytus reikalavimus</w:t>
      </w:r>
      <w:r w:rsidR="005F5C22" w:rsidRPr="00231301">
        <w:rPr>
          <w:color w:val="000000"/>
          <w:lang w:val="lt-LT"/>
        </w:rPr>
        <w:t xml:space="preserve"> pateikdamas tiekėjo patvirtintą deklaraciją</w:t>
      </w:r>
      <w:r w:rsidR="0056466A" w:rsidRPr="00231301">
        <w:rPr>
          <w:color w:val="000000"/>
          <w:lang w:val="lt-LT"/>
        </w:rPr>
        <w:t>.</w:t>
      </w:r>
    </w:p>
    <w:p w14:paraId="18A715F2" w14:textId="386C6C4E" w:rsidR="00546C35" w:rsidRPr="00471E3D" w:rsidRDefault="00546C35">
      <w:pPr>
        <w:pStyle w:val="Heading1"/>
        <w:numPr>
          <w:ilvl w:val="0"/>
          <w:numId w:val="3"/>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235512515"/>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pPr>
        <w:pStyle w:val="ListParagraph"/>
        <w:numPr>
          <w:ilvl w:val="1"/>
          <w:numId w:val="3"/>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pPr>
        <w:pStyle w:val="ListParagraph"/>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55842863"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r w:rsidR="007061D9">
        <w:rPr>
          <w:rFonts w:cstheme="minorHAnsi"/>
          <w:bCs/>
          <w:iCs/>
          <w:lang w:val="lt-LT"/>
        </w:rPr>
        <w:t xml:space="preserve"> </w:t>
      </w:r>
      <w:r w:rsidR="007061D9" w:rsidRPr="00E51A2A">
        <w:rPr>
          <w:rFonts w:cstheme="minorHAnsi"/>
          <w:lang w:val="lt-LT"/>
        </w:rPr>
        <w:t>(</w:t>
      </w:r>
      <w:r w:rsidR="007061D9" w:rsidRPr="003E1948">
        <w:rPr>
          <w:rFonts w:cstheme="minorHAnsi"/>
          <w:lang w:val="lt-LT"/>
        </w:rPr>
        <w:t xml:space="preserve">jeigu perkančioji organizacija nustato </w:t>
      </w:r>
      <w:r w:rsidR="007061D9">
        <w:rPr>
          <w:rFonts w:cstheme="minorHAnsi"/>
          <w:lang w:val="lt-LT"/>
        </w:rPr>
        <w:t>tiekėjo kvalifikacijos reikalavimus</w:t>
      </w:r>
      <w:r w:rsidR="007061D9" w:rsidRPr="00E51A2A">
        <w:rPr>
          <w:rFonts w:cstheme="minorHAnsi"/>
          <w:lang w:val="lt-LT"/>
        </w:rPr>
        <w:t>)</w:t>
      </w:r>
      <w:r w:rsidRPr="00E51A2A">
        <w:rPr>
          <w:rFonts w:cstheme="minorHAnsi"/>
          <w:bCs/>
          <w:iCs/>
          <w:lang w:val="lt-LT"/>
        </w:rPr>
        <w:t>;</w:t>
      </w:r>
    </w:p>
    <w:p w14:paraId="1F087797" w14:textId="4B507EB2" w:rsidR="00546C35" w:rsidRPr="00E51A2A" w:rsidRDefault="00C149D4">
      <w:pPr>
        <w:pStyle w:val="ListParagraph"/>
        <w:numPr>
          <w:ilvl w:val="2"/>
          <w:numId w:val="3"/>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pPr>
        <w:pStyle w:val="ListParagraph"/>
        <w:numPr>
          <w:ilvl w:val="2"/>
          <w:numId w:val="3"/>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6961B839" w:rsidR="00546C35" w:rsidRPr="00E51A2A" w:rsidRDefault="00546C35" w:rsidP="6BBF7987">
      <w:pPr>
        <w:pStyle w:val="ListParagraph"/>
        <w:numPr>
          <w:ilvl w:val="2"/>
          <w:numId w:val="3"/>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r w:rsidRPr="6BBF7987">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6BBF7987">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w:t>
      </w:r>
      <w:r w:rsidRPr="6BBF7987">
        <w:rPr>
          <w:rFonts w:eastAsia="Calibri"/>
          <w:lang w:val="lt-LT"/>
        </w:rPr>
        <w:t>EBVPD tiekėjas turi pridėti kartu su kitais pasiūlymo dokumentais (pasiūlymo pateikimo skiltyje „Prisegti dokumentus“).</w:t>
      </w:r>
      <w:r w:rsidRPr="6BBF7987">
        <w:rPr>
          <w:lang w:val="lt-LT"/>
        </w:rPr>
        <w:t xml:space="preserve"> </w:t>
      </w:r>
    </w:p>
    <w:p w14:paraId="58686469" w14:textId="2AEC017E" w:rsidR="00546C35" w:rsidRPr="00E51A2A" w:rsidRDefault="00546C35">
      <w:pPr>
        <w:pStyle w:val="ListParagraph"/>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pPr>
        <w:pStyle w:val="ListParagraph"/>
        <w:numPr>
          <w:ilvl w:val="1"/>
          <w:numId w:val="3"/>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pPr>
        <w:pStyle w:val="ListParagraph"/>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pPr>
        <w:pStyle w:val="ListParagraph"/>
        <w:numPr>
          <w:ilvl w:val="1"/>
          <w:numId w:val="3"/>
        </w:numPr>
        <w:spacing w:after="0" w:line="20" w:lineRule="atLeast"/>
        <w:ind w:left="0" w:firstLine="567"/>
        <w:jc w:val="both"/>
        <w:rPr>
          <w:rFonts w:cstheme="minorHAnsi"/>
          <w:lang w:val="lt-LT"/>
        </w:rPr>
      </w:pPr>
    </w:p>
    <w:p w14:paraId="739C519A" w14:textId="07D9A7C1"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pPr>
        <w:pStyle w:val="ListParagraph"/>
        <w:numPr>
          <w:ilvl w:val="1"/>
          <w:numId w:val="3"/>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pPr>
        <w:pStyle w:val="ListParagraph"/>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pPr>
        <w:pStyle w:val="ListParagraph"/>
        <w:numPr>
          <w:ilvl w:val="2"/>
          <w:numId w:val="3"/>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pPr>
        <w:pStyle w:val="ListParagraph"/>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pPr>
        <w:pStyle w:val="ListParagraph"/>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pPr>
        <w:pStyle w:val="ListParagraph"/>
        <w:numPr>
          <w:ilvl w:val="2"/>
          <w:numId w:val="3"/>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pPr>
        <w:pStyle w:val="ListParagraph"/>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2048417C" w:rsidR="001224CC" w:rsidRPr="00666D88" w:rsidRDefault="00546C35">
      <w:pPr>
        <w:pStyle w:val="ListParagraph"/>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pPr>
        <w:pStyle w:val="Heading1"/>
        <w:numPr>
          <w:ilvl w:val="0"/>
          <w:numId w:val="3"/>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235512516"/>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21314D06" w14:textId="06197FA3" w:rsidR="0015220E" w:rsidRPr="005E319C" w:rsidRDefault="00E65606" w:rsidP="008F207A">
      <w:pPr>
        <w:pStyle w:val="ListParagraph"/>
        <w:numPr>
          <w:ilvl w:val="1"/>
          <w:numId w:val="3"/>
        </w:numPr>
        <w:tabs>
          <w:tab w:val="left" w:pos="1134"/>
        </w:tabs>
        <w:spacing w:after="0" w:line="20" w:lineRule="atLeast"/>
        <w:ind w:left="0" w:firstLine="567"/>
        <w:jc w:val="both"/>
        <w:rPr>
          <w:rFonts w:cstheme="minorHAnsi"/>
          <w:lang w:val="lt-LT"/>
        </w:rPr>
      </w:pPr>
      <w:r w:rsidRPr="005E319C">
        <w:rPr>
          <w:rFonts w:cstheme="minorHAnsi"/>
          <w:lang w:val="lt-LT"/>
        </w:rPr>
        <w:t xml:space="preserve">Jei tiekėjas remiasi ūkio subjektų pajėgumais, atsižvelgdamas į </w:t>
      </w:r>
      <w:r w:rsidR="005D1A7A" w:rsidRPr="005E319C">
        <w:rPr>
          <w:rFonts w:cstheme="minorHAnsi"/>
          <w:lang w:val="lt-LT"/>
        </w:rPr>
        <w:t>specialiosiose p</w:t>
      </w:r>
      <w:r w:rsidRPr="005E319C">
        <w:rPr>
          <w:rFonts w:cstheme="minorHAnsi"/>
          <w:lang w:val="lt-LT"/>
        </w:rPr>
        <w:t xml:space="preserve">irkimo </w:t>
      </w:r>
      <w:r w:rsidR="005D1A7A" w:rsidRPr="005E319C">
        <w:rPr>
          <w:rFonts w:cstheme="minorHAnsi"/>
          <w:lang w:val="lt-LT"/>
        </w:rPr>
        <w:t>sąlygose</w:t>
      </w:r>
      <w:r w:rsidRPr="005E319C">
        <w:rPr>
          <w:rFonts w:cstheme="minorHAnsi"/>
          <w:lang w:val="lt-LT"/>
        </w:rPr>
        <w:t xml:space="preserve"> nustatytus ekonominio ir finansinio pajėgumo reikalavimus, tiekėjas ir </w:t>
      </w:r>
      <w:r w:rsidR="007A15A2" w:rsidRPr="005E319C">
        <w:rPr>
          <w:rFonts w:cstheme="minorHAnsi"/>
          <w:lang w:val="lt-LT"/>
        </w:rPr>
        <w:t xml:space="preserve">šie </w:t>
      </w:r>
      <w:r w:rsidRPr="005E319C">
        <w:rPr>
          <w:rFonts w:cstheme="minorHAnsi"/>
          <w:lang w:val="lt-LT"/>
        </w:rPr>
        <w:t xml:space="preserve">ūkio subjektai, kurių pajėgumais remiamasi, turi prisiimti solidarią atsakomybę už sutarties įvykdymą (jei </w:t>
      </w:r>
      <w:r w:rsidR="00A104EC" w:rsidRPr="005E319C">
        <w:rPr>
          <w:rFonts w:cstheme="minorHAnsi"/>
          <w:lang w:val="lt-LT"/>
        </w:rPr>
        <w:t>s</w:t>
      </w:r>
      <w:r w:rsidRPr="005E319C">
        <w:rPr>
          <w:rFonts w:cstheme="minorHAnsi"/>
          <w:lang w:val="lt-LT"/>
        </w:rPr>
        <w:t>peciali</w:t>
      </w:r>
      <w:r w:rsidR="00A104EC" w:rsidRPr="005E319C">
        <w:rPr>
          <w:rFonts w:cstheme="minorHAnsi"/>
          <w:lang w:val="lt-LT"/>
        </w:rPr>
        <w:t>osiose pirkimo</w:t>
      </w:r>
      <w:r w:rsidRPr="005E319C">
        <w:rPr>
          <w:rFonts w:cstheme="minorHAnsi"/>
          <w:lang w:val="lt-LT"/>
        </w:rPr>
        <w:t xml:space="preserve"> sąlyg</w:t>
      </w:r>
      <w:r w:rsidR="005D1A7A" w:rsidRPr="005E319C">
        <w:rPr>
          <w:rFonts w:cstheme="minorHAnsi"/>
          <w:lang w:val="lt-LT"/>
        </w:rPr>
        <w:t>ose</w:t>
      </w:r>
      <w:r w:rsidRPr="005E319C">
        <w:rPr>
          <w:rFonts w:cstheme="minorHAnsi"/>
          <w:lang w:val="lt-LT"/>
        </w:rPr>
        <w:t xml:space="preserve"> nenu</w:t>
      </w:r>
      <w:r w:rsidR="00A104EC" w:rsidRPr="005E319C">
        <w:rPr>
          <w:rFonts w:cstheme="minorHAnsi"/>
          <w:lang w:val="lt-LT"/>
        </w:rPr>
        <w:t>statyta</w:t>
      </w:r>
      <w:r w:rsidRPr="005E319C">
        <w:rPr>
          <w:rFonts w:cstheme="minorHAnsi"/>
          <w:lang w:val="lt-LT"/>
        </w:rPr>
        <w:t xml:space="preserve"> kitaip).</w:t>
      </w:r>
    </w:p>
    <w:p w14:paraId="42A9ADC0" w14:textId="6263F98A" w:rsidR="003B359D" w:rsidRPr="00471E3D" w:rsidRDefault="003B359D">
      <w:pPr>
        <w:pStyle w:val="Heading1"/>
        <w:numPr>
          <w:ilvl w:val="0"/>
          <w:numId w:val="3"/>
        </w:numPr>
        <w:tabs>
          <w:tab w:val="left" w:pos="567"/>
        </w:tabs>
        <w:contextualSpacing/>
        <w:rPr>
          <w:rFonts w:ascii="Calibri" w:hAnsi="Calibri" w:cs="Calibri"/>
          <w:b/>
          <w:color w:val="auto"/>
          <w:lang w:val="lt-LT"/>
        </w:rPr>
      </w:pPr>
      <w:bookmarkStart w:id="46" w:name="_Toc48053169"/>
      <w:bookmarkStart w:id="47" w:name="_Toc235512517"/>
      <w:r w:rsidRPr="00471E3D">
        <w:rPr>
          <w:rFonts w:ascii="Calibri" w:hAnsi="Calibri" w:cs="Calibri"/>
          <w:color w:val="auto"/>
          <w:lang w:val="lt-LT"/>
        </w:rPr>
        <w:t>Subtiekėjų pasitelkimas</w:t>
      </w:r>
      <w:bookmarkEnd w:id="46"/>
      <w:bookmarkEnd w:id="47"/>
    </w:p>
    <w:p w14:paraId="36F00355" w14:textId="2B2E3374" w:rsidR="003B359D" w:rsidRPr="0036054C" w:rsidRDefault="003B359D">
      <w:pPr>
        <w:pStyle w:val="ListParagraph"/>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pPr>
        <w:pStyle w:val="ListParagraph"/>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pPr>
        <w:pStyle w:val="ListParagraph"/>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pPr>
        <w:pStyle w:val="ListParagraph"/>
        <w:numPr>
          <w:ilvl w:val="1"/>
          <w:numId w:val="3"/>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pPr>
        <w:pStyle w:val="Heading1"/>
        <w:numPr>
          <w:ilvl w:val="0"/>
          <w:numId w:val="3"/>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3551251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pPr>
        <w:pStyle w:val="ListParagraph"/>
        <w:numPr>
          <w:ilvl w:val="1"/>
          <w:numId w:val="3"/>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pPr>
        <w:pStyle w:val="ListParagraph"/>
        <w:numPr>
          <w:ilvl w:val="2"/>
          <w:numId w:val="3"/>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pPr>
        <w:pStyle w:val="ListParagraph"/>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pPr>
        <w:pStyle w:val="ListParagraph"/>
        <w:numPr>
          <w:ilvl w:val="2"/>
          <w:numId w:val="3"/>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pPr>
        <w:pStyle w:val="ListParagraph"/>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05DE11E7" w:rsidR="00D4503B" w:rsidRDefault="00D4503B">
      <w:pPr>
        <w:pStyle w:val="ListParagraph"/>
        <w:numPr>
          <w:ilvl w:val="1"/>
          <w:numId w:val="3"/>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14:paraId="21CAC95E" w14:textId="32A413AA" w:rsidR="001F20C8" w:rsidRPr="00471E3D" w:rsidRDefault="001F20C8">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35512519"/>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pPr>
        <w:pStyle w:val="ListParagraph"/>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pPr>
        <w:pStyle w:val="ListParagraph"/>
        <w:numPr>
          <w:ilvl w:val="1"/>
          <w:numId w:val="3"/>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460A8">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pPr>
        <w:pStyle w:val="ListParagraph"/>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7FEA23E0" w:rsidR="00643CC7" w:rsidRPr="001018C3" w:rsidRDefault="00643CC7">
      <w:pPr>
        <w:pStyle w:val="ListParagraph"/>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w:t>
      </w:r>
      <w:r w:rsidR="006F73D0">
        <w:rPr>
          <w:rFonts w:cstheme="minorHAnsi"/>
          <w:bCs/>
          <w:iCs/>
          <w:lang w:val="lt-LT"/>
        </w:rPr>
        <w:t>turi galioti 4 mėnesius</w:t>
      </w:r>
      <w:r w:rsidR="00B075FD">
        <w:rPr>
          <w:rFonts w:cstheme="minorHAnsi"/>
          <w:bCs/>
          <w:iCs/>
          <w:lang w:val="lt-LT"/>
        </w:rPr>
        <w:t xml:space="preserve"> (kai vykdomas supa</w:t>
      </w:r>
      <w:r w:rsidR="003B5062">
        <w:rPr>
          <w:rFonts w:cstheme="minorHAnsi"/>
          <w:bCs/>
          <w:iCs/>
          <w:lang w:val="lt-LT"/>
        </w:rPr>
        <w:t>prastintas viešasis pirkimas ) arba 6 mėnesius (kai vykdomas tarptautinės vertės viešasis pirkimas) nuo pasiūlymų pateikimo termino</w:t>
      </w:r>
      <w:r w:rsidR="004867C9">
        <w:rPr>
          <w:rFonts w:cstheme="minorHAnsi"/>
          <w:bCs/>
          <w:iCs/>
          <w:lang w:val="lt-LT"/>
        </w:rPr>
        <w:t xml:space="preserve"> pabaigos</w:t>
      </w:r>
      <w:r w:rsidRPr="00643CC7">
        <w:rPr>
          <w:rFonts w:cstheme="minorHAnsi"/>
          <w:bCs/>
          <w:iCs/>
          <w:lang w:val="lt-LT"/>
        </w:rPr>
        <w:t>.</w:t>
      </w:r>
    </w:p>
    <w:p w14:paraId="63B6C45A" w14:textId="3A766402" w:rsidR="00643CC7" w:rsidRDefault="001018C3">
      <w:pPr>
        <w:pStyle w:val="ListParagraph"/>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00133C25">
      <w:pPr>
        <w:pStyle w:val="ListParagraph"/>
        <w:numPr>
          <w:ilvl w:val="1"/>
          <w:numId w:val="9"/>
        </w:numPr>
        <w:tabs>
          <w:tab w:val="left" w:pos="1276"/>
        </w:tabs>
        <w:spacing w:line="240" w:lineRule="auto"/>
        <w:ind w:left="0" w:firstLine="567"/>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32983B0F" w:rsidR="006E4597" w:rsidRPr="0077267D" w:rsidRDefault="001F20C8" w:rsidP="00133C25">
      <w:pPr>
        <w:pStyle w:val="ListParagraph"/>
        <w:numPr>
          <w:ilvl w:val="1"/>
          <w:numId w:val="9"/>
        </w:numPr>
        <w:tabs>
          <w:tab w:val="left" w:pos="1276"/>
        </w:tabs>
        <w:spacing w:line="240" w:lineRule="auto"/>
        <w:ind w:left="0" w:firstLine="567"/>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sidDel="008A76BE">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00B172B5" w:rsidRPr="58B3C938" w:rsidDel="008A76BE">
        <w:rPr>
          <w:rFonts w:eastAsia="Calibri"/>
          <w:lang w:val="lt-LT"/>
        </w:rPr>
        <w:t>arba anglų</w:t>
      </w:r>
      <w:r w:rsidR="00B172B5" w:rsidRPr="58B3C938">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00103B3F" w:rsidRPr="58B3C938" w:rsidDel="008A76BE">
        <w:rPr>
          <w:rFonts w:eastAsia="Calibri"/>
          <w:lang w:val="lt-LT"/>
        </w:rPr>
        <w:t>ar anglų</w:t>
      </w:r>
      <w:r w:rsidR="00103B3F" w:rsidRPr="58B3C938">
        <w:rPr>
          <w:rFonts w:eastAsia="Calibri"/>
          <w:lang w:val="lt-LT"/>
        </w:rPr>
        <w:t xml:space="preserve">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4F168C7A" w:rsidR="0077267D" w:rsidRPr="008C6EF3" w:rsidRDefault="0077267D" w:rsidP="00133C25">
      <w:pPr>
        <w:pStyle w:val="ListParagraph"/>
        <w:numPr>
          <w:ilvl w:val="1"/>
          <w:numId w:val="9"/>
        </w:numPr>
        <w:spacing w:line="240" w:lineRule="auto"/>
        <w:ind w:left="0" w:firstLine="567"/>
        <w:jc w:val="both"/>
        <w:rPr>
          <w:lang w:val="lt-LT"/>
        </w:rPr>
      </w:pPr>
      <w:r w:rsidRPr="104D5715">
        <w:rPr>
          <w:lang w:val="lt-LT"/>
        </w:rPr>
        <w:t>Pasiūlyme kaina nurodoma eurais</w:t>
      </w:r>
      <w:r w:rsidRPr="104D5715">
        <w:rPr>
          <w:rFonts w:eastAsia="Calibri"/>
          <w:lang w:val="lt-LT"/>
        </w:rPr>
        <w:t>.</w:t>
      </w:r>
      <w:r w:rsidRPr="104D5715">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CFCD05E" w:rsidRPr="104D5715">
        <w:rPr>
          <w:lang w:val="lt-LT"/>
        </w:rPr>
        <w:t xml:space="preserve">paskutinę </w:t>
      </w:r>
      <w:r w:rsidRPr="104D5715">
        <w:rPr>
          <w:lang w:val="lt-LT"/>
        </w:rPr>
        <w:t xml:space="preserve">pasiūlymų pateikimo </w:t>
      </w:r>
      <w:r w:rsidR="4EFCE74C" w:rsidRPr="104D5715">
        <w:rPr>
          <w:lang w:val="lt-LT"/>
        </w:rPr>
        <w:t xml:space="preserve">termino </w:t>
      </w:r>
      <w:r w:rsidRPr="104D5715">
        <w:rPr>
          <w:lang w:val="lt-LT"/>
        </w:rPr>
        <w:t>dieną.</w:t>
      </w:r>
    </w:p>
    <w:p w14:paraId="4C119B53" w14:textId="29E1AF0B" w:rsidR="00156B3B" w:rsidRPr="0024500C" w:rsidRDefault="006D0737" w:rsidP="00133C25">
      <w:pPr>
        <w:pStyle w:val="ListParagraph"/>
        <w:numPr>
          <w:ilvl w:val="1"/>
          <w:numId w:val="9"/>
        </w:numPr>
        <w:spacing w:line="240" w:lineRule="auto"/>
        <w:ind w:left="0" w:firstLine="567"/>
        <w:jc w:val="both"/>
        <w:rPr>
          <w:lang w:val="lt-LT"/>
        </w:rPr>
      </w:pPr>
      <w:r w:rsidRPr="008C6EF3">
        <w:rPr>
          <w:lang w:val="lt-LT"/>
        </w:rPr>
        <w:t xml:space="preserve">Jeigu </w:t>
      </w:r>
      <w:r w:rsidR="00506B2A">
        <w:rPr>
          <w:lang w:val="lt-LT"/>
        </w:rPr>
        <w:t xml:space="preserve">specialiosiose pirkimo sąlygose </w:t>
      </w:r>
      <w:r w:rsidR="006E7230" w:rsidRPr="008C6EF3">
        <w:rPr>
          <w:lang w:val="lt-LT"/>
        </w:rPr>
        <w:t xml:space="preserve">prašoma pasirašyti pasiūlymą, </w:t>
      </w:r>
      <w:r w:rsidR="00B6785C" w:rsidRPr="008C6EF3">
        <w:rPr>
          <w:lang w:val="lt-LT"/>
        </w:rPr>
        <w:t xml:space="preserve">jis turi būti </w:t>
      </w:r>
      <w:r w:rsidR="00CC4099" w:rsidRPr="0024500C">
        <w:rPr>
          <w:rFonts w:eastAsia="Calibri"/>
          <w:lang w:val="lt-LT"/>
        </w:rPr>
        <w:t xml:space="preserve">pasirašytas fiziniu parašu arba kvalifikuotu elektroniniu parašu. Jeigu tiekėjas dokumentus tvirtina naudodamas elektroninį, o ne fizinį parašą, elektroninis parašas turi atitikti VPĮ 22 straipsnio 11 dalies 2 ir 3 punktuose nustatytus reikalavimus. </w:t>
      </w:r>
      <w:r w:rsidR="00CC4099" w:rsidRPr="0024500C">
        <w:rPr>
          <w:lang w:val="lt-LT"/>
        </w:rPr>
        <w:t>Perkančiajai organizacijai kilus abejonių dėl dokumentų tikrumo, ji turi teisę reikalauti pateikti dokumentų originalus</w:t>
      </w:r>
      <w:r w:rsidR="008C6EF3" w:rsidRPr="0024500C">
        <w:rPr>
          <w:lang w:val="lt-LT"/>
        </w:rPr>
        <w:t>.</w:t>
      </w:r>
    </w:p>
    <w:p w14:paraId="2B9865F6" w14:textId="77777777" w:rsidR="00133C25" w:rsidRDefault="00133C25" w:rsidP="00133C25">
      <w:pPr>
        <w:pStyle w:val="ListParagraph"/>
        <w:spacing w:after="0" w:line="240" w:lineRule="auto"/>
        <w:ind w:left="567"/>
        <w:jc w:val="both"/>
        <w:rPr>
          <w:rFonts w:cstheme="minorHAnsi"/>
          <w:b/>
          <w:bCs/>
          <w:sz w:val="22"/>
          <w:szCs w:val="22"/>
          <w:highlight w:val="yellow"/>
          <w:lang w:val="lt-LT"/>
        </w:rPr>
      </w:pPr>
    </w:p>
    <w:p w14:paraId="3E5D5A3E" w14:textId="0602919A" w:rsidR="00E90E7B" w:rsidRPr="009D17D1" w:rsidRDefault="00E90E7B" w:rsidP="00133C25">
      <w:pPr>
        <w:pStyle w:val="ListParagraph"/>
        <w:spacing w:after="0" w:line="240" w:lineRule="auto"/>
        <w:ind w:left="567"/>
        <w:jc w:val="both"/>
        <w:rPr>
          <w:rFonts w:cstheme="minorHAnsi"/>
          <w:b/>
          <w:bCs/>
          <w:sz w:val="22"/>
          <w:szCs w:val="22"/>
          <w:lang w:val="lt-LT"/>
        </w:rPr>
      </w:pPr>
      <w:r w:rsidRPr="009D17D1">
        <w:rPr>
          <w:rFonts w:cstheme="minorHAnsi"/>
          <w:b/>
          <w:bCs/>
          <w:sz w:val="22"/>
          <w:szCs w:val="22"/>
          <w:lang w:val="lt-LT"/>
        </w:rPr>
        <w:t>Reikalavimai pasiūlymo galiojimo užtikrinimui</w:t>
      </w:r>
      <w:r w:rsidR="009F22FA" w:rsidRPr="009D17D1">
        <w:rPr>
          <w:rFonts w:cstheme="minorHAnsi"/>
          <w:b/>
          <w:bCs/>
          <w:sz w:val="22"/>
          <w:szCs w:val="22"/>
          <w:lang w:val="lt-LT"/>
        </w:rPr>
        <w:t xml:space="preserve"> (jeigu reikalaujama specialiosiose</w:t>
      </w:r>
      <w:r w:rsidR="006110D7" w:rsidRPr="009D17D1">
        <w:rPr>
          <w:rFonts w:cstheme="minorHAnsi"/>
          <w:b/>
          <w:bCs/>
          <w:sz w:val="22"/>
          <w:szCs w:val="22"/>
          <w:lang w:val="lt-LT"/>
        </w:rPr>
        <w:t xml:space="preserve"> pirkimo sąlygose)</w:t>
      </w:r>
      <w:r w:rsidRPr="009D17D1">
        <w:rPr>
          <w:rFonts w:cstheme="minorHAnsi"/>
          <w:b/>
          <w:bCs/>
          <w:sz w:val="22"/>
          <w:szCs w:val="22"/>
          <w:lang w:val="lt-LT"/>
        </w:rPr>
        <w:t>:</w:t>
      </w:r>
    </w:p>
    <w:p w14:paraId="5FB14DC7" w14:textId="77777777" w:rsidR="00133C25" w:rsidRPr="008B56A1" w:rsidRDefault="00133C25" w:rsidP="00133C25">
      <w:pPr>
        <w:pStyle w:val="ListParagraph"/>
        <w:spacing w:after="0" w:line="240" w:lineRule="auto"/>
        <w:ind w:left="567"/>
        <w:jc w:val="both"/>
        <w:rPr>
          <w:rFonts w:cstheme="minorHAnsi"/>
          <w:b/>
          <w:bCs/>
          <w:sz w:val="22"/>
          <w:szCs w:val="22"/>
          <w:highlight w:val="yellow"/>
          <w:lang w:val="lt-LT"/>
        </w:rPr>
      </w:pPr>
    </w:p>
    <w:p w14:paraId="347A8985" w14:textId="6452685B" w:rsidR="00641EB5" w:rsidRPr="006D035C" w:rsidRDefault="009B5459" w:rsidP="00133C25">
      <w:pPr>
        <w:pStyle w:val="ListParagraph"/>
        <w:numPr>
          <w:ilvl w:val="1"/>
          <w:numId w:val="9"/>
        </w:numPr>
        <w:spacing w:after="0" w:line="240" w:lineRule="auto"/>
        <w:ind w:left="0" w:firstLine="567"/>
        <w:jc w:val="both"/>
        <w:rPr>
          <w:rFonts w:cstheme="minorHAnsi"/>
          <w:sz w:val="22"/>
          <w:szCs w:val="22"/>
          <w:lang w:val="lt-LT"/>
        </w:rPr>
      </w:pPr>
      <w:r w:rsidRPr="009B5459">
        <w:rPr>
          <w:lang w:val="lt-LT"/>
        </w:rPr>
        <w:t xml:space="preserve">Tiekėjas privalo užtikrinti savo pasiūlymo galiojimą ne mažesne kaip </w:t>
      </w:r>
      <w:r w:rsidRPr="006D035C">
        <w:rPr>
          <w:lang w:val="lt-LT"/>
        </w:rPr>
        <w:t>specialiosiose pirkimo sąlygose</w:t>
      </w:r>
      <w:r w:rsidR="00525032" w:rsidRPr="006D035C">
        <w:rPr>
          <w:lang w:val="lt-LT"/>
        </w:rPr>
        <w:t xml:space="preserve"> nurodyta suma</w:t>
      </w:r>
      <w:r w:rsidRPr="009B5459">
        <w:rPr>
          <w:rFonts w:eastAsia="Calibri"/>
          <w:i/>
          <w:iCs/>
          <w:color w:val="0070C0"/>
          <w:lang w:val="lt-LT"/>
        </w:rPr>
        <w:t xml:space="preserve"> </w:t>
      </w:r>
      <w:r w:rsidRPr="009B5459">
        <w:rPr>
          <w:lang w:val="lt-LT"/>
        </w:rPr>
        <w:t xml:space="preserve">vienu iš </w:t>
      </w:r>
      <w:r w:rsidR="00FD1136">
        <w:rPr>
          <w:lang w:val="lt-LT"/>
        </w:rPr>
        <w:t>CK 6.70 straipsnyje nurodytu būdu</w:t>
      </w:r>
      <w:r w:rsidR="00B06665">
        <w:rPr>
          <w:rFonts w:cstheme="minorHAnsi"/>
          <w:sz w:val="22"/>
          <w:szCs w:val="22"/>
          <w:lang w:val="lt-LT"/>
        </w:rPr>
        <w:t>. Konkretūs galimi užtikrinimo būdai nurodomi specialiosiose sąlygose.</w:t>
      </w:r>
    </w:p>
    <w:p w14:paraId="29FD8AE4" w14:textId="77777777" w:rsidR="005C57EC" w:rsidRPr="00E36A7E" w:rsidRDefault="005C57EC" w:rsidP="005C57EC">
      <w:pPr>
        <w:pStyle w:val="ListParagraph"/>
        <w:numPr>
          <w:ilvl w:val="1"/>
          <w:numId w:val="9"/>
        </w:numPr>
        <w:spacing w:after="120" w:line="20" w:lineRule="atLeast"/>
        <w:ind w:left="0" w:firstLine="567"/>
        <w:jc w:val="both"/>
        <w:rPr>
          <w:rFonts w:cstheme="minorHAnsi"/>
          <w:sz w:val="22"/>
          <w:szCs w:val="22"/>
          <w:lang w:val="lt-LT"/>
        </w:rPr>
      </w:pPr>
      <w:r w:rsidRPr="00ED53B7">
        <w:rPr>
          <w:rFonts w:cstheme="minorHAnsi"/>
          <w:sz w:val="22"/>
          <w:szCs w:val="22"/>
          <w:lang w:val="lt-LT"/>
        </w:rPr>
        <w:t xml:space="preserve">Prieš pateikdamas užtikrinimą patvirtinantį dokumentą, </w:t>
      </w:r>
      <w:r>
        <w:rPr>
          <w:rFonts w:cstheme="minorHAnsi"/>
          <w:sz w:val="22"/>
          <w:szCs w:val="22"/>
          <w:lang w:val="lt-LT"/>
        </w:rPr>
        <w:t>tiekėjas</w:t>
      </w:r>
      <w:r w:rsidRPr="00ED53B7">
        <w:rPr>
          <w:rFonts w:cstheme="minorHAnsi"/>
          <w:sz w:val="22"/>
          <w:szCs w:val="22"/>
          <w:lang w:val="lt-LT"/>
        </w:rPr>
        <w:t xml:space="preserve"> gali prašyti perkančiosios organizacijos patvirtinti, kad ji sutinka priimti jo siūlomą užtikrinimą patvirtinantį dokumentą. Tokiu atveju  perkančioji organizacija atsako dalyviui ne vėliau kaip per speciali</w:t>
      </w:r>
      <w:r>
        <w:rPr>
          <w:rFonts w:cstheme="minorHAnsi"/>
          <w:sz w:val="22"/>
          <w:szCs w:val="22"/>
          <w:lang w:val="lt-LT"/>
        </w:rPr>
        <w:t>osiose</w:t>
      </w:r>
      <w:r w:rsidRPr="00ED53B7">
        <w:rPr>
          <w:rFonts w:cstheme="minorHAnsi"/>
          <w:sz w:val="22"/>
          <w:szCs w:val="22"/>
          <w:lang w:val="lt-LT"/>
        </w:rPr>
        <w:t xml:space="preserve"> pirkimo sąlyg</w:t>
      </w:r>
      <w:r>
        <w:rPr>
          <w:rFonts w:cstheme="minorHAnsi"/>
          <w:sz w:val="22"/>
          <w:szCs w:val="22"/>
          <w:lang w:val="lt-LT"/>
        </w:rPr>
        <w:t>ose</w:t>
      </w:r>
      <w:r w:rsidRPr="00ED53B7">
        <w:rPr>
          <w:rFonts w:cstheme="minorHAnsi"/>
          <w:sz w:val="22"/>
          <w:szCs w:val="22"/>
          <w:lang w:val="lt-LT"/>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r w:rsidRPr="00E36A7E">
        <w:rPr>
          <w:rFonts w:cstheme="minorHAnsi"/>
          <w:sz w:val="22"/>
          <w:szCs w:val="22"/>
          <w:lang w:val="lt-LT"/>
        </w:rPr>
        <w:t>.</w:t>
      </w:r>
    </w:p>
    <w:p w14:paraId="1E6D3A1F" w14:textId="68DC177D" w:rsidR="0021578B" w:rsidRPr="00C75208" w:rsidRDefault="0021578B" w:rsidP="0021578B">
      <w:pPr>
        <w:pStyle w:val="ListParagraph"/>
        <w:numPr>
          <w:ilvl w:val="1"/>
          <w:numId w:val="9"/>
        </w:numPr>
        <w:spacing w:after="0" w:line="240" w:lineRule="auto"/>
        <w:ind w:left="0" w:firstLine="567"/>
        <w:jc w:val="both"/>
        <w:rPr>
          <w:b/>
          <w:bCs/>
          <w:sz w:val="22"/>
          <w:szCs w:val="22"/>
          <w:lang w:val="lt-LT"/>
        </w:rPr>
      </w:pPr>
      <w:r w:rsidRPr="00C75208">
        <w:rPr>
          <w:b/>
          <w:bCs/>
          <w:sz w:val="22"/>
          <w:szCs w:val="22"/>
          <w:lang w:val="lt-LT"/>
        </w:rPr>
        <w:t>Dalyvis netenka pasiūlymo galiojimo užtikrinimo esant bent vienai šių sąlygų:</w:t>
      </w:r>
    </w:p>
    <w:p w14:paraId="0B748267" w14:textId="77777777" w:rsidR="00014F97" w:rsidRPr="004E1B76" w:rsidRDefault="00014F97" w:rsidP="00014F97">
      <w:pPr>
        <w:pStyle w:val="ListParagraph"/>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Pasiūlymo galiojimo laikotarpiu tiekėjas atsisako savo pasiūlymo arba jo dalies (pasiūlyme nurodyto pirkimo objekto, jo kiekio (apimties), siūlomų kainų, tiekimo ar mokėjimo terminų, kitų pasiūlyme nurodytų sąlygų);</w:t>
      </w:r>
    </w:p>
    <w:p w14:paraId="5F5B7706" w14:textId="77777777" w:rsidR="0021578B" w:rsidRPr="004E1B76" w:rsidRDefault="0021578B" w:rsidP="0021578B">
      <w:pPr>
        <w:pStyle w:val="ListParagraph"/>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2B87BA57" w14:textId="25510729" w:rsidR="0021578B" w:rsidRPr="004E1B76" w:rsidRDefault="0021578B" w:rsidP="0021578B">
      <w:pPr>
        <w:pStyle w:val="ListParagraph"/>
        <w:numPr>
          <w:ilvl w:val="2"/>
          <w:numId w:val="9"/>
        </w:numPr>
        <w:tabs>
          <w:tab w:val="left" w:pos="1418"/>
          <w:tab w:val="left" w:pos="1701"/>
        </w:tabs>
        <w:spacing w:after="0" w:line="240" w:lineRule="auto"/>
        <w:ind w:left="0" w:firstLine="567"/>
        <w:jc w:val="both"/>
        <w:rPr>
          <w:rFonts w:cstheme="minorHAnsi"/>
          <w:iCs/>
          <w:sz w:val="22"/>
          <w:szCs w:val="22"/>
          <w:lang w:val="lt-LT"/>
        </w:rPr>
      </w:pPr>
      <w:r w:rsidRPr="004E1B76">
        <w:rPr>
          <w:rFonts w:cstheme="minorHAnsi"/>
          <w:sz w:val="22"/>
          <w:szCs w:val="22"/>
          <w:lang w:val="lt-LT"/>
        </w:rPr>
        <w:t xml:space="preserve">laimėjęs viešąjį pirkimą tiekėjas atsisako sudaryti sutartį pagal šiose pirkimo sąlygose pateiktą sutarties projektą. Jei iki perkančiosios organizacijos nurodyto laiko </w:t>
      </w:r>
      <w:r w:rsidR="00627E4D">
        <w:rPr>
          <w:rFonts w:cstheme="minorHAnsi"/>
          <w:sz w:val="22"/>
          <w:szCs w:val="22"/>
          <w:lang w:val="lt-LT"/>
        </w:rPr>
        <w:t xml:space="preserve">laimėjęs </w:t>
      </w:r>
      <w:r w:rsidR="004E4299">
        <w:rPr>
          <w:rFonts w:cstheme="minorHAnsi"/>
          <w:sz w:val="22"/>
          <w:szCs w:val="22"/>
          <w:lang w:val="lt-LT"/>
        </w:rPr>
        <w:t>t</w:t>
      </w:r>
      <w:r w:rsidR="00627E4D">
        <w:rPr>
          <w:rFonts w:cstheme="minorHAnsi"/>
          <w:sz w:val="22"/>
          <w:szCs w:val="22"/>
          <w:lang w:val="lt-LT"/>
        </w:rPr>
        <w:t xml:space="preserve">iekėjas </w:t>
      </w:r>
      <w:r w:rsidRPr="004E1B76">
        <w:rPr>
          <w:rFonts w:cstheme="minorHAnsi"/>
          <w:sz w:val="22"/>
          <w:szCs w:val="22"/>
          <w:lang w:val="lt-LT"/>
        </w:rPr>
        <w:t>nepasirašo sutarties, laikoma, kad dalyvis atsisakė sudaryti sutartį;</w:t>
      </w:r>
    </w:p>
    <w:p w14:paraId="11045A8C" w14:textId="77777777" w:rsidR="0021578B" w:rsidRPr="006C6F92" w:rsidRDefault="0021578B" w:rsidP="0021578B">
      <w:pPr>
        <w:pStyle w:val="ListParagraph"/>
        <w:numPr>
          <w:ilvl w:val="2"/>
          <w:numId w:val="9"/>
        </w:numPr>
        <w:tabs>
          <w:tab w:val="left" w:pos="1418"/>
          <w:tab w:val="left" w:pos="1701"/>
        </w:tabs>
        <w:spacing w:after="0" w:line="240" w:lineRule="auto"/>
        <w:ind w:left="0" w:firstLine="567"/>
        <w:jc w:val="both"/>
        <w:rPr>
          <w:rFonts w:cstheme="minorHAnsi"/>
          <w:iCs/>
          <w:sz w:val="22"/>
          <w:szCs w:val="22"/>
          <w:lang w:val="lt-LT"/>
        </w:rPr>
      </w:pPr>
      <w:r w:rsidRPr="006C6F92">
        <w:rPr>
          <w:rFonts w:cstheme="minorHAnsi"/>
          <w:sz w:val="22"/>
          <w:szCs w:val="22"/>
          <w:lang w:val="lt-LT"/>
        </w:rPr>
        <w:t>tiekėjas, kurio pasiūlymas laimėjo viešąjį pirkimą, per 10 (dešimt) darbo dienų nuo sutarties pasirašymo dienos neperveda sutarties sąlygų įvykdymo užtikrinimo – užstato arba nepateikia sutarties sąlygų įvykdymą užtikrinančio dokumento – banko garantijos arba laidavimo draudimo (jei taikoma);</w:t>
      </w:r>
    </w:p>
    <w:p w14:paraId="4424DA71" w14:textId="302F4D17" w:rsidR="006D035C" w:rsidRPr="006C6F92" w:rsidRDefault="0021578B" w:rsidP="00C82332">
      <w:pPr>
        <w:pStyle w:val="ListParagraph"/>
        <w:numPr>
          <w:ilvl w:val="2"/>
          <w:numId w:val="9"/>
        </w:numPr>
        <w:tabs>
          <w:tab w:val="left" w:pos="1418"/>
          <w:tab w:val="left" w:pos="1701"/>
        </w:tabs>
        <w:spacing w:after="0" w:line="240" w:lineRule="auto"/>
        <w:ind w:left="0" w:firstLine="567"/>
        <w:jc w:val="both"/>
        <w:rPr>
          <w:rFonts w:cstheme="minorHAnsi"/>
          <w:sz w:val="22"/>
          <w:szCs w:val="22"/>
          <w:lang w:val="lt-LT"/>
        </w:rPr>
      </w:pPr>
      <w:r w:rsidRPr="006C6F92">
        <w:rPr>
          <w:rFonts w:cstheme="minorHAnsi"/>
          <w:sz w:val="22"/>
          <w:szCs w:val="22"/>
          <w:lang w:val="lt-LT"/>
        </w:rPr>
        <w:t>tiekėjas iki nustatyto termino neprisijungė prie elektroninio aukciono ir (arba) nesuderino pirminės elektroninio aukciono kainos (kai taikomas elektroninis aukcionas).</w:t>
      </w:r>
    </w:p>
    <w:p w14:paraId="78E5F170" w14:textId="608A2B06" w:rsidR="00264254" w:rsidRPr="0024500C" w:rsidRDefault="00264254" w:rsidP="0024500C">
      <w:pPr>
        <w:pStyle w:val="ListParagraph"/>
        <w:numPr>
          <w:ilvl w:val="1"/>
          <w:numId w:val="9"/>
        </w:numPr>
        <w:spacing w:after="0" w:line="240" w:lineRule="auto"/>
        <w:ind w:left="0" w:firstLine="567"/>
        <w:jc w:val="both"/>
        <w:rPr>
          <w:rFonts w:cstheme="minorHAnsi"/>
          <w:b/>
          <w:bCs/>
          <w:sz w:val="22"/>
          <w:szCs w:val="22"/>
          <w:lang w:val="pt-BR"/>
        </w:rPr>
      </w:pPr>
      <w:r w:rsidRPr="0024500C">
        <w:rPr>
          <w:rFonts w:cstheme="minorHAnsi"/>
          <w:b/>
          <w:bCs/>
          <w:sz w:val="22"/>
          <w:szCs w:val="22"/>
          <w:lang w:val="pt-BR"/>
        </w:rPr>
        <w:t>Reikalavimai banko garantijai ir laidavimo draudimui:</w:t>
      </w:r>
    </w:p>
    <w:p w14:paraId="44D3511E" w14:textId="3CA2FF85" w:rsidR="00E22A73" w:rsidRPr="003C6804" w:rsidRDefault="00B63927" w:rsidP="00E22A73">
      <w:pPr>
        <w:pStyle w:val="ListParagraph"/>
        <w:numPr>
          <w:ilvl w:val="1"/>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pateiktoje garantijoje (laidavimo draudimo rašte) turi būti nurodytas jos galiojimo terminas. Garantija (laidavimo draudimas) turi galioti ne</w:t>
      </w:r>
      <w:r w:rsidR="00625237">
        <w:rPr>
          <w:rFonts w:cstheme="minorHAnsi"/>
          <w:sz w:val="22"/>
          <w:szCs w:val="22"/>
          <w:lang w:val="lt-LT"/>
        </w:rPr>
        <w:t>i</w:t>
      </w:r>
      <w:r w:rsidRPr="004E1B76">
        <w:rPr>
          <w:rFonts w:cstheme="minorHAnsi"/>
          <w:sz w:val="22"/>
          <w:szCs w:val="22"/>
          <w:lang w:val="lt-LT"/>
        </w:rPr>
        <w:t xml:space="preserve"> </w:t>
      </w:r>
      <w:r w:rsidR="00F50129">
        <w:rPr>
          <w:rFonts w:cstheme="minorHAnsi"/>
          <w:sz w:val="22"/>
          <w:szCs w:val="22"/>
          <w:lang w:val="lt-LT"/>
        </w:rPr>
        <w:t>nurodyta</w:t>
      </w:r>
      <w:r w:rsidR="00CF7D2C">
        <w:rPr>
          <w:rFonts w:cstheme="minorHAnsi"/>
          <w:sz w:val="22"/>
          <w:szCs w:val="22"/>
          <w:lang w:val="lt-LT"/>
        </w:rPr>
        <w:t xml:space="preserve"> specialiosiose pirkimo sąlygose</w:t>
      </w:r>
      <w:r w:rsidR="00E22A73">
        <w:rPr>
          <w:rFonts w:cstheme="minorHAnsi"/>
          <w:sz w:val="22"/>
          <w:szCs w:val="22"/>
          <w:lang w:val="lt-LT"/>
        </w:rPr>
        <w:t>.</w:t>
      </w:r>
      <w:r w:rsidR="00E22A73" w:rsidRPr="00E22A73">
        <w:rPr>
          <w:rFonts w:cstheme="minorHAnsi"/>
          <w:sz w:val="22"/>
          <w:szCs w:val="22"/>
          <w:lang w:val="lt-LT"/>
        </w:rPr>
        <w:t xml:space="preserve"> </w:t>
      </w:r>
      <w:r w:rsidR="00E22A73" w:rsidRPr="003C6804">
        <w:rPr>
          <w:rFonts w:cstheme="minorHAnsi"/>
          <w:sz w:val="22"/>
          <w:szCs w:val="22"/>
          <w:lang w:val="lt-LT"/>
        </w:rPr>
        <w:t>Perkančioji organizacija gali prašyti dalyvius pratęsti pasiūlymo galiojimo užtikrinimo laiką iki konkrečiai nurodytos datos.</w:t>
      </w:r>
    </w:p>
    <w:p w14:paraId="009542A9" w14:textId="2B68EF89" w:rsidR="00264254" w:rsidRDefault="00B63927"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gavęs perkančiosios organizacijos rašytinį reikalavimą, garantiją suteikęs bankas ar laidavimo draudimą suteikusi draudimo bendrovė privalo per 15 dienų sumokėti perkančiajai organizacijai garantijoje (laidavimo draudime) nurodytą pinigų sumą, nereikalaudami, kad perkančioji organizacija savo reikalavimą pagrįstų, su sąlyga, kad perkančioji organizacija pažymės, jog reikalaujama suma priklauso nuo vienos iš šiame punkte nurodytų sąlygų, įvardindama šią sąlygą.</w:t>
      </w:r>
    </w:p>
    <w:p w14:paraId="2A82E8B7" w14:textId="5811DE55" w:rsidR="005D252A" w:rsidRPr="00EB77E7" w:rsidRDefault="005D252A" w:rsidP="0024500C">
      <w:pPr>
        <w:pStyle w:val="ListParagraph"/>
        <w:numPr>
          <w:ilvl w:val="2"/>
          <w:numId w:val="9"/>
        </w:numPr>
        <w:spacing w:after="120" w:line="20" w:lineRule="atLeast"/>
        <w:ind w:left="0" w:firstLine="567"/>
        <w:jc w:val="both"/>
        <w:rPr>
          <w:rFonts w:cstheme="minorHAnsi"/>
          <w:sz w:val="22"/>
          <w:szCs w:val="22"/>
          <w:lang w:val="lt-LT"/>
        </w:rPr>
      </w:pPr>
      <w:r w:rsidRPr="00EB77E7">
        <w:rPr>
          <w:rFonts w:cstheme="minorHAnsi"/>
          <w:sz w:val="22"/>
          <w:szCs w:val="22"/>
          <w:lang w:val="lt-LT"/>
        </w:rPr>
        <w:t>banko garantija, laidavimo draudimas iki pasiūlymų pateikimo termino pabaigos pateikiamas elektronine forma, atskiru failu, pasirašytas pasiūlymo galiojimo užtikrinimą išdavusio banko ar draudimo bendrovės įgalioto asmens kvalifikuotu elektroniniu parašu, atitinkančiu teisės aktų reikalavimus. Pasiūlymo galiojimo užtikrinimą išdavusio banko ar draudimo bendrovės elektroninį parašą perkančioji organizacija turi galėti nekliudomai patikrinti. </w:t>
      </w:r>
      <w:r w:rsidRPr="00EB77E7">
        <w:rPr>
          <w:rFonts w:cstheme="minorHAnsi"/>
          <w:sz w:val="22"/>
          <w:szCs w:val="22"/>
          <w:u w:val="single"/>
          <w:lang w:val="lt-LT"/>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2AB0EADA" w14:textId="0F214143" w:rsidR="00691D85" w:rsidRPr="003C6804" w:rsidRDefault="00691D85" w:rsidP="0024500C">
      <w:pPr>
        <w:pStyle w:val="ListParagraph"/>
        <w:numPr>
          <w:ilvl w:val="1"/>
          <w:numId w:val="9"/>
        </w:numPr>
        <w:spacing w:after="120" w:line="20" w:lineRule="atLeast"/>
        <w:ind w:left="0" w:firstLine="567"/>
        <w:jc w:val="both"/>
        <w:rPr>
          <w:rFonts w:cstheme="minorHAnsi"/>
          <w:color w:val="000000" w:themeColor="text1"/>
          <w:sz w:val="22"/>
          <w:szCs w:val="22"/>
          <w:lang w:val="lt-LT"/>
        </w:rPr>
      </w:pPr>
      <w:r w:rsidRPr="003C6804">
        <w:rPr>
          <w:rFonts w:cstheme="minorHAnsi"/>
          <w:b/>
          <w:bCs/>
          <w:sz w:val="22"/>
          <w:szCs w:val="22"/>
          <w:lang w:val="lt-LT"/>
        </w:rPr>
        <w:t>Pasiūlymo galiojimo užtikrinimas dalyviui grąžinamas (arba perkančioji organizacija atsisako teisių į jį)</w:t>
      </w:r>
      <w:r w:rsidRPr="003C6804">
        <w:rPr>
          <w:rFonts w:cstheme="minorHAnsi"/>
          <w:sz w:val="22"/>
          <w:szCs w:val="22"/>
          <w:lang w:val="lt-LT"/>
        </w:rPr>
        <w:t xml:space="preserve"> per speciali</w:t>
      </w:r>
      <w:r w:rsidR="00CE5770">
        <w:rPr>
          <w:rFonts w:cstheme="minorHAnsi"/>
          <w:sz w:val="22"/>
          <w:szCs w:val="22"/>
          <w:lang w:val="lt-LT"/>
        </w:rPr>
        <w:t xml:space="preserve">osiose </w:t>
      </w:r>
      <w:r w:rsidRPr="003C6804">
        <w:rPr>
          <w:rFonts w:cstheme="minorHAnsi"/>
          <w:sz w:val="22"/>
          <w:szCs w:val="22"/>
          <w:lang w:val="lt-LT"/>
        </w:rPr>
        <w:t>p</w:t>
      </w:r>
      <w:r w:rsidRPr="003C6804">
        <w:rPr>
          <w:rFonts w:cstheme="minorHAnsi"/>
          <w:color w:val="000000"/>
          <w:sz w:val="22"/>
          <w:szCs w:val="22"/>
          <w:shd w:val="clear" w:color="auto" w:fill="FFFFFF"/>
          <w:lang w:val="lt-LT"/>
        </w:rPr>
        <w:t>irkimo sąlyg</w:t>
      </w:r>
      <w:r w:rsidR="00CE5770">
        <w:rPr>
          <w:rFonts w:cstheme="minorHAnsi"/>
          <w:color w:val="000000"/>
          <w:sz w:val="22"/>
          <w:szCs w:val="22"/>
          <w:shd w:val="clear" w:color="auto" w:fill="FFFFFF"/>
          <w:lang w:val="lt-LT"/>
        </w:rPr>
        <w:t xml:space="preserve">ose </w:t>
      </w:r>
      <w:r w:rsidRPr="003C6804">
        <w:rPr>
          <w:rFonts w:cstheme="minorHAnsi"/>
          <w:sz w:val="22"/>
          <w:szCs w:val="22"/>
          <w:lang w:val="lt-LT"/>
        </w:rPr>
        <w:t xml:space="preserve">nustatytą terminą </w:t>
      </w:r>
      <w:r w:rsidRPr="003C6804">
        <w:rPr>
          <w:rFonts w:cstheme="minorHAnsi"/>
          <w:color w:val="000000" w:themeColor="text1"/>
          <w:sz w:val="22"/>
          <w:szCs w:val="22"/>
          <w:lang w:val="lt-LT"/>
        </w:rPr>
        <w:t>įvykus bent vienai iš šių sąlygų:</w:t>
      </w:r>
    </w:p>
    <w:p w14:paraId="602E707B" w14:textId="77777777" w:rsidR="00691D85" w:rsidRPr="003C6804" w:rsidRDefault="00691D85" w:rsidP="0024500C">
      <w:pPr>
        <w:pStyle w:val="ListParagraph"/>
        <w:numPr>
          <w:ilvl w:val="2"/>
          <w:numId w:val="9"/>
        </w:numPr>
        <w:spacing w:after="120" w:line="20" w:lineRule="atLeast"/>
        <w:ind w:left="0" w:firstLine="567"/>
        <w:jc w:val="both"/>
        <w:rPr>
          <w:rFonts w:cstheme="minorHAnsi"/>
          <w:color w:val="000000" w:themeColor="text1"/>
          <w:sz w:val="22"/>
          <w:szCs w:val="22"/>
          <w:lang w:val="lt-LT"/>
        </w:rPr>
      </w:pPr>
      <w:r w:rsidRPr="003C6804">
        <w:rPr>
          <w:rFonts w:cstheme="minorHAnsi"/>
          <w:color w:val="000000" w:themeColor="text1"/>
          <w:sz w:val="22"/>
          <w:szCs w:val="22"/>
          <w:lang w:val="lt-LT"/>
        </w:rPr>
        <w:t>pasibaigia pasiūlymų užtikrinimo galiojimo laikas ir dalyvis jo nepratęsia ir (ar) ne</w:t>
      </w:r>
      <w:r w:rsidRPr="003C6804">
        <w:rPr>
          <w:rFonts w:cstheme="minorHAnsi"/>
          <w:sz w:val="22"/>
          <w:szCs w:val="22"/>
          <w:lang w:val="lt-LT"/>
        </w:rPr>
        <w:t>pateikia naujo pasiūlymo galiojimo užtikrinimą patvirtinančio dokumento (jeigu jo reikalaujama)</w:t>
      </w:r>
      <w:r w:rsidRPr="003C6804">
        <w:rPr>
          <w:rFonts w:cstheme="minorHAnsi"/>
          <w:color w:val="000000" w:themeColor="text1"/>
          <w:sz w:val="22"/>
          <w:szCs w:val="22"/>
          <w:lang w:val="lt-LT"/>
        </w:rPr>
        <w:t>;</w:t>
      </w:r>
    </w:p>
    <w:p w14:paraId="709DFCDE" w14:textId="77777777" w:rsidR="00691D85" w:rsidRPr="004E1B76" w:rsidRDefault="00691D85" w:rsidP="0024500C">
      <w:pPr>
        <w:pStyle w:val="ListParagraph"/>
        <w:numPr>
          <w:ilvl w:val="2"/>
          <w:numId w:val="9"/>
        </w:numPr>
        <w:spacing w:after="120" w:line="20" w:lineRule="atLeast"/>
        <w:ind w:left="0" w:firstLine="567"/>
        <w:jc w:val="both"/>
        <w:rPr>
          <w:rFonts w:cstheme="minorHAnsi"/>
          <w:color w:val="000000" w:themeColor="text1"/>
          <w:sz w:val="22"/>
          <w:szCs w:val="22"/>
          <w:lang w:val="lt-LT"/>
        </w:rPr>
      </w:pPr>
      <w:r w:rsidRPr="004E1B76">
        <w:rPr>
          <w:rFonts w:cstheme="minorHAnsi"/>
          <w:color w:val="000000" w:themeColor="text1"/>
          <w:sz w:val="22"/>
          <w:szCs w:val="22"/>
          <w:lang w:val="lt-LT"/>
        </w:rPr>
        <w:t>įsigalioja pasirašyta sutartis;</w:t>
      </w:r>
    </w:p>
    <w:p w14:paraId="77FAB6D9" w14:textId="77777777" w:rsidR="00691D85" w:rsidRPr="004E1B76" w:rsidRDefault="00691D85"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nutraukiamos pirkimo procedūros;</w:t>
      </w:r>
    </w:p>
    <w:p w14:paraId="684599BE" w14:textId="77777777" w:rsidR="00691D85" w:rsidRPr="004E1B76" w:rsidRDefault="00691D85"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tiekėjo pasiūlymas yra atmestas, t. y. dalyviui pranešta apie jo pasiūlymo atmetimą, ir šio pasiūlymo atmetimas dėl pasibaigusio apskundimo termino negali būti ginčijamas, išskyrus atvejus, kai pasiūlymas atmetamas dėl to, kad 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4CA55B85" w14:textId="4226E79B" w:rsidR="00A9083B" w:rsidRPr="00070506" w:rsidRDefault="00691D85" w:rsidP="00C82332">
      <w:pPr>
        <w:pStyle w:val="ListParagraph"/>
        <w:numPr>
          <w:ilvl w:val="1"/>
          <w:numId w:val="9"/>
        </w:numPr>
        <w:tabs>
          <w:tab w:val="left" w:pos="1276"/>
        </w:tabs>
        <w:spacing w:after="120" w:line="240" w:lineRule="auto"/>
        <w:ind w:left="0" w:firstLine="567"/>
        <w:jc w:val="both"/>
        <w:rPr>
          <w:lang w:val="lt-LT"/>
        </w:rPr>
      </w:pPr>
      <w:r w:rsidRPr="00070506">
        <w:rPr>
          <w:rFonts w:cstheme="minorHAnsi"/>
          <w:sz w:val="22"/>
          <w:szCs w:val="22"/>
          <w:lang w:val="lt-LT"/>
        </w:rPr>
        <w:t xml:space="preserve">Jeigu tiekėjas, kurio pasiūlymas bus nustatytas laimėjusiu, atšauks savo pasiūlymą arba atsisakys  sudaryti sutartį, arba nepateiks sutarties įvykdymo užtikrinimo (kai taikoma), perkančioji organizacija </w:t>
      </w:r>
      <w:r w:rsidRPr="00070506">
        <w:rPr>
          <w:rFonts w:eastAsia="Calibri" w:cstheme="minorHAnsi"/>
          <w:sz w:val="22"/>
          <w:szCs w:val="22"/>
          <w:lang w:val="lt-LT"/>
        </w:rPr>
        <w:t xml:space="preserve">pasilieka teisę reikalauti atlyginti žalą (padengti perkančiosios organizacijos patirtus tiesioginius nuostolius), </w:t>
      </w:r>
      <w:r w:rsidRPr="00070506">
        <w:rPr>
          <w:rFonts w:cstheme="minorHAnsi"/>
          <w:sz w:val="22"/>
          <w:szCs w:val="22"/>
          <w:lang w:val="lt-LT"/>
        </w:rPr>
        <w:t>kiek jų nepadengia aukščiau nurodytos užtikrinimo priemonės. Tiesioginiais nuostoliais bus laikomas kainos skirtumas tarp atšaukusio savo pasiūlymą arba Sutartį atsisakiusio pasirašyti, arba nepateikusio sutarties įvykdymo užtikrinimo (kai taikoma) tiekėjo pasiūlymo kainos EUR be PVM ir kito tiekėjo, pasiūlymų eilėje esančio po atsisakiusio sudaryti sutartį tiekėjo, pasiūlymo kainos EUR be PVM.</w:t>
      </w:r>
    </w:p>
    <w:p w14:paraId="34FBBDEC" w14:textId="3BAF8A65" w:rsidR="0017028B" w:rsidRPr="00471E3D" w:rsidRDefault="0017028B" w:rsidP="001711E8">
      <w:pPr>
        <w:pStyle w:val="Heading1"/>
        <w:numPr>
          <w:ilvl w:val="0"/>
          <w:numId w:val="6"/>
        </w:numPr>
        <w:tabs>
          <w:tab w:val="left" w:pos="567"/>
        </w:tabs>
        <w:spacing w:line="20" w:lineRule="atLeast"/>
        <w:contextualSpacing/>
        <w:rPr>
          <w:rFonts w:asciiTheme="minorHAnsi" w:hAnsiTheme="minorHAnsi" w:cstheme="minorHAnsi"/>
          <w:color w:val="auto"/>
          <w:lang w:val="lt-LT"/>
        </w:rPr>
      </w:pPr>
      <w:bookmarkStart w:id="85" w:name="_Toc48053175"/>
      <w:bookmarkStart w:id="86" w:name="_Toc235512520"/>
      <w:bookmarkStart w:id="87" w:name="_Hlk91497587"/>
      <w:r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pPr>
        <w:pStyle w:val="ListParagraph"/>
        <w:numPr>
          <w:ilvl w:val="1"/>
          <w:numId w:val="6"/>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pPr>
        <w:pStyle w:val="ListParagraph"/>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pPr>
        <w:pStyle w:val="ListParagraph"/>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pPr>
        <w:pStyle w:val="ListParagraph"/>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pPr>
        <w:pStyle w:val="ListParagraph"/>
        <w:numPr>
          <w:ilvl w:val="1"/>
          <w:numId w:val="7"/>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pPr>
        <w:pStyle w:val="Heading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235512521"/>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pPr>
        <w:pStyle w:val="ListParagraph"/>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pPr>
        <w:pStyle w:val="ListParagraph"/>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pPr>
        <w:pStyle w:val="Heading1"/>
        <w:numPr>
          <w:ilvl w:val="0"/>
          <w:numId w:val="8"/>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235512522"/>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pPr>
        <w:pStyle w:val="ListParagraph"/>
        <w:numPr>
          <w:ilvl w:val="1"/>
          <w:numId w:val="8"/>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pPr>
        <w:pStyle w:val="Heading1"/>
        <w:numPr>
          <w:ilvl w:val="0"/>
          <w:numId w:val="8"/>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235512523"/>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pPr>
        <w:pStyle w:val="ListParagraph"/>
        <w:numPr>
          <w:ilvl w:val="1"/>
          <w:numId w:val="8"/>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pPr>
        <w:pStyle w:val="ListParagraph"/>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pPr>
        <w:pStyle w:val="ListParagraph"/>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pPr>
        <w:pStyle w:val="ListParagraph"/>
        <w:numPr>
          <w:ilvl w:val="2"/>
          <w:numId w:val="8"/>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pPr>
        <w:pStyle w:val="ListParagraph"/>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pPr>
        <w:pStyle w:val="ListParagraph"/>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pPr>
        <w:pStyle w:val="ListParagraph"/>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pPr>
        <w:pStyle w:val="ListParagraph"/>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pPr>
        <w:pStyle w:val="ListParagraph"/>
        <w:numPr>
          <w:ilvl w:val="2"/>
          <w:numId w:val="8"/>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pPr>
        <w:pStyle w:val="ListParagraph"/>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pPr>
        <w:pStyle w:val="ListParagraph"/>
        <w:numPr>
          <w:ilvl w:val="1"/>
          <w:numId w:val="8"/>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pPr>
        <w:pStyle w:val="ListParagraph"/>
        <w:numPr>
          <w:ilvl w:val="1"/>
          <w:numId w:val="8"/>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pPr>
        <w:pStyle w:val="Heading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235512524"/>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pPr>
        <w:pStyle w:val="ListParagraph"/>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6A10DB8" w14:textId="77777777" w:rsidR="009A32A8" w:rsidRPr="0077009C" w:rsidRDefault="009A32A8">
      <w:pPr>
        <w:pStyle w:val="ListParagraph"/>
        <w:numPr>
          <w:ilvl w:val="2"/>
          <w:numId w:val="10"/>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14:paraId="1A529564" w14:textId="783D66E3" w:rsidR="00D14597" w:rsidRPr="00FE7018" w:rsidRDefault="00D14597">
      <w:pPr>
        <w:pStyle w:val="ListParagraph"/>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pPr>
        <w:pStyle w:val="ListParagraph"/>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pPr>
        <w:pStyle w:val="ListParagraph"/>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pPr>
        <w:pStyle w:val="ListParagraph"/>
        <w:numPr>
          <w:ilvl w:val="2"/>
          <w:numId w:val="10"/>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pPr>
        <w:pStyle w:val="ListParagraph"/>
        <w:numPr>
          <w:ilvl w:val="2"/>
          <w:numId w:val="10"/>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4E6C0608" w:rsidR="004A5872" w:rsidRPr="00EF68CC" w:rsidRDefault="006A2495">
      <w:pPr>
        <w:pStyle w:val="ListParagraph"/>
        <w:numPr>
          <w:ilvl w:val="2"/>
          <w:numId w:val="10"/>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sidRPr="2A8849F4">
        <w:rPr>
          <w:rStyle w:val="FootnoteReference"/>
        </w:rPr>
        <w:footnoteReference w:id="5"/>
      </w:r>
      <w:r w:rsidR="008675A3" w:rsidRPr="00166E49">
        <w:rPr>
          <w:color w:val="000000"/>
          <w:lang w:val="lt-LT"/>
        </w:rPr>
        <w:t>;</w:t>
      </w:r>
    </w:p>
    <w:p w14:paraId="1E3F2038" w14:textId="5055BB82" w:rsidR="00D14597" w:rsidRPr="001913B6" w:rsidRDefault="00D6453B">
      <w:pPr>
        <w:pStyle w:val="ListParagraph"/>
        <w:numPr>
          <w:ilvl w:val="2"/>
          <w:numId w:val="10"/>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D45BC5">
        <w:rPr>
          <w:lang w:val="lt-LT"/>
        </w:rPr>
        <w:t>;</w:t>
      </w:r>
    </w:p>
    <w:p w14:paraId="76C3C0E2" w14:textId="6DE158B3" w:rsidR="00D14597" w:rsidRPr="0036054C" w:rsidRDefault="00D14597">
      <w:pPr>
        <w:pStyle w:val="ListParagraph"/>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pPr>
        <w:pStyle w:val="ListParagraph"/>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pPr>
        <w:pStyle w:val="ListParagraph"/>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pPr>
        <w:pStyle w:val="ListParagraph"/>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pPr>
        <w:pStyle w:val="ListParagraph"/>
        <w:numPr>
          <w:ilvl w:val="2"/>
          <w:numId w:val="10"/>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pPr>
        <w:pStyle w:val="ListParagraph"/>
        <w:numPr>
          <w:ilvl w:val="2"/>
          <w:numId w:val="10"/>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pPr>
        <w:pStyle w:val="ListParagraph"/>
        <w:numPr>
          <w:ilvl w:val="2"/>
          <w:numId w:val="10"/>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pPr>
        <w:pStyle w:val="ListParagraph"/>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pPr>
        <w:pStyle w:val="ListParagraph"/>
        <w:numPr>
          <w:ilvl w:val="2"/>
          <w:numId w:val="10"/>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pPr>
        <w:pStyle w:val="ListParagraph"/>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pPr>
        <w:pStyle w:val="ListParagraph"/>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pPr>
        <w:pStyle w:val="Heading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235512525"/>
      <w:r w:rsidRPr="00F9566E">
        <w:rPr>
          <w:rFonts w:asciiTheme="minorHAnsi" w:hAnsiTheme="minorHAnsi" w:cstheme="minorHAnsi"/>
          <w:color w:val="auto"/>
          <w:lang w:val="lt-LT"/>
        </w:rPr>
        <w:t>Pasiūlymų eilė ir laimėtojo nustatymas</w:t>
      </w:r>
      <w:bookmarkEnd w:id="112"/>
      <w:bookmarkEnd w:id="113"/>
      <w:bookmarkEnd w:id="114"/>
    </w:p>
    <w:p w14:paraId="6D9C58F7" w14:textId="3BB5A89E" w:rsidR="00C36A61" w:rsidRPr="0003043E" w:rsidRDefault="00C36A61">
      <w:pPr>
        <w:pStyle w:val="ListParagraph"/>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14:paraId="08C9C826" w14:textId="7C83F2B5" w:rsidR="00C36A61" w:rsidRPr="0003043E" w:rsidRDefault="00C36A61">
      <w:pPr>
        <w:pStyle w:val="ListParagraph"/>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pPr>
        <w:pStyle w:val="ListParagraph"/>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6D044C19" w:rsidR="00C36A61" w:rsidRPr="00D71FEB" w:rsidRDefault="00B61A79">
      <w:pPr>
        <w:pStyle w:val="ListParagraph"/>
        <w:numPr>
          <w:ilvl w:val="1"/>
          <w:numId w:val="10"/>
        </w:numPr>
        <w:spacing w:after="0" w:line="20" w:lineRule="atLeast"/>
        <w:ind w:left="0" w:firstLine="567"/>
        <w:jc w:val="both"/>
        <w:rPr>
          <w:rFonts w:cstheme="minorHAnsi"/>
          <w:bCs/>
          <w:iCs/>
          <w:lang w:val="lt-LT"/>
        </w:rPr>
      </w:pPr>
      <w:proofErr w:type="spellStart"/>
      <w:r w:rsidRPr="00B61A79">
        <w:rPr>
          <w:rFonts w:cstheme="minorHAnsi"/>
        </w:rPr>
        <w:t>Jeigu</w:t>
      </w:r>
      <w:proofErr w:type="spellEnd"/>
      <w:r w:rsidRPr="00B61A79">
        <w:rPr>
          <w:rFonts w:cstheme="minorHAnsi"/>
        </w:rPr>
        <w:t xml:space="preserve"> </w:t>
      </w:r>
      <w:proofErr w:type="spellStart"/>
      <w:r w:rsidRPr="00B61A79">
        <w:rPr>
          <w:rFonts w:cstheme="minorHAnsi"/>
        </w:rPr>
        <w:t>pasiūlymą</w:t>
      </w:r>
      <w:proofErr w:type="spellEnd"/>
      <w:r w:rsidRPr="00B61A79">
        <w:rPr>
          <w:rFonts w:cstheme="minorHAnsi"/>
        </w:rPr>
        <w:t xml:space="preserve"> </w:t>
      </w:r>
      <w:proofErr w:type="spellStart"/>
      <w:r w:rsidRPr="00B61A79">
        <w:rPr>
          <w:rFonts w:cstheme="minorHAnsi"/>
        </w:rPr>
        <w:t>pateikė</w:t>
      </w:r>
      <w:proofErr w:type="spellEnd"/>
      <w:r w:rsidRPr="00B61A79">
        <w:rPr>
          <w:rFonts w:cstheme="minorHAnsi"/>
        </w:rPr>
        <w:t xml:space="preserve"> tik </w:t>
      </w:r>
      <w:proofErr w:type="spellStart"/>
      <w:r w:rsidRPr="00B61A79">
        <w:rPr>
          <w:rFonts w:cstheme="minorHAnsi"/>
        </w:rPr>
        <w:t>vienas</w:t>
      </w:r>
      <w:proofErr w:type="spellEnd"/>
      <w:r w:rsidRPr="00B61A79">
        <w:rPr>
          <w:rFonts w:cstheme="minorHAnsi"/>
        </w:rPr>
        <w:t xml:space="preserve"> </w:t>
      </w:r>
      <w:proofErr w:type="spellStart"/>
      <w:r w:rsidRPr="00B61A79">
        <w:rPr>
          <w:rFonts w:cstheme="minorHAnsi"/>
        </w:rPr>
        <w:t>tiekėjas</w:t>
      </w:r>
      <w:proofErr w:type="spellEnd"/>
      <w:r w:rsidRPr="00B61A79">
        <w:rPr>
          <w:rFonts w:cstheme="minorHAnsi"/>
        </w:rPr>
        <w:t xml:space="preserve"> </w:t>
      </w:r>
      <w:proofErr w:type="spellStart"/>
      <w:r w:rsidRPr="00B61A79">
        <w:rPr>
          <w:rFonts w:cstheme="minorHAnsi"/>
        </w:rPr>
        <w:t>arba</w:t>
      </w:r>
      <w:proofErr w:type="spellEnd"/>
      <w:r w:rsidRPr="00B61A79">
        <w:rPr>
          <w:rFonts w:cstheme="minorHAnsi"/>
        </w:rPr>
        <w:t xml:space="preserve"> </w:t>
      </w:r>
      <w:proofErr w:type="spellStart"/>
      <w:r w:rsidRPr="00B61A79">
        <w:rPr>
          <w:rFonts w:cstheme="minorHAnsi"/>
        </w:rPr>
        <w:t>įvertinus</w:t>
      </w:r>
      <w:proofErr w:type="spellEnd"/>
      <w:r w:rsidRPr="00B61A79">
        <w:rPr>
          <w:rFonts w:cstheme="minorHAnsi"/>
        </w:rPr>
        <w:t xml:space="preserve"> </w:t>
      </w:r>
      <w:proofErr w:type="spellStart"/>
      <w:r w:rsidRPr="00B61A79">
        <w:rPr>
          <w:rFonts w:cstheme="minorHAnsi"/>
        </w:rPr>
        <w:t>pasiūlymus</w:t>
      </w:r>
      <w:proofErr w:type="spellEnd"/>
      <w:r w:rsidRPr="00B61A79">
        <w:rPr>
          <w:rFonts w:cstheme="minorHAnsi"/>
        </w:rPr>
        <w:t xml:space="preserve"> </w:t>
      </w:r>
      <w:proofErr w:type="spellStart"/>
      <w:r w:rsidRPr="00B61A79">
        <w:rPr>
          <w:rFonts w:cstheme="minorHAnsi"/>
        </w:rPr>
        <w:t>liko</w:t>
      </w:r>
      <w:proofErr w:type="spellEnd"/>
      <w:r w:rsidRPr="00B61A79">
        <w:rPr>
          <w:rFonts w:cstheme="minorHAnsi"/>
        </w:rPr>
        <w:t xml:space="preserve"> tik </w:t>
      </w:r>
      <w:proofErr w:type="spellStart"/>
      <w:r w:rsidRPr="00B61A79">
        <w:rPr>
          <w:rFonts w:cstheme="minorHAnsi"/>
        </w:rPr>
        <w:t>vienas</w:t>
      </w:r>
      <w:proofErr w:type="spellEnd"/>
      <w:r w:rsidRPr="00B61A79">
        <w:rPr>
          <w:rFonts w:cstheme="minorHAnsi"/>
        </w:rPr>
        <w:t xml:space="preserve"> </w:t>
      </w:r>
      <w:proofErr w:type="spellStart"/>
      <w:r w:rsidRPr="00B61A79">
        <w:rPr>
          <w:rFonts w:cstheme="minorHAnsi"/>
        </w:rPr>
        <w:t>tiekėjas</w:t>
      </w:r>
      <w:proofErr w:type="spellEnd"/>
      <w:r w:rsidRPr="00B61A79">
        <w:rPr>
          <w:rFonts w:cstheme="minorHAnsi"/>
        </w:rPr>
        <w:t xml:space="preserve"> </w:t>
      </w:r>
      <w:proofErr w:type="spellStart"/>
      <w:r w:rsidRPr="00B61A79">
        <w:rPr>
          <w:rFonts w:cstheme="minorHAnsi"/>
        </w:rPr>
        <w:t>pasiūlymų</w:t>
      </w:r>
      <w:proofErr w:type="spellEnd"/>
      <w:r w:rsidRPr="00B61A79">
        <w:rPr>
          <w:rFonts w:cstheme="minorHAnsi"/>
        </w:rPr>
        <w:t xml:space="preserve"> </w:t>
      </w:r>
      <w:proofErr w:type="spellStart"/>
      <w:r w:rsidRPr="00B61A79">
        <w:rPr>
          <w:rFonts w:cstheme="minorHAnsi"/>
        </w:rPr>
        <w:t>eilė</w:t>
      </w:r>
      <w:proofErr w:type="spellEnd"/>
      <w:r w:rsidRPr="00B61A79">
        <w:rPr>
          <w:rFonts w:cstheme="minorHAnsi"/>
        </w:rPr>
        <w:t xml:space="preserve"> </w:t>
      </w:r>
      <w:proofErr w:type="spellStart"/>
      <w:r w:rsidRPr="00B61A79">
        <w:rPr>
          <w:rFonts w:cstheme="minorHAnsi"/>
        </w:rPr>
        <w:t>nenustatoma</w:t>
      </w:r>
      <w:proofErr w:type="spellEnd"/>
      <w:r w:rsidRPr="00B61A79">
        <w:rPr>
          <w:rFonts w:cstheme="minorHAnsi"/>
        </w:rPr>
        <w:t xml:space="preserve"> </w:t>
      </w:r>
      <w:proofErr w:type="spellStart"/>
      <w:r w:rsidRPr="00B61A79">
        <w:rPr>
          <w:rFonts w:cstheme="minorHAnsi"/>
        </w:rPr>
        <w:t>ir</w:t>
      </w:r>
      <w:proofErr w:type="spellEnd"/>
      <w:r w:rsidRPr="00B61A79">
        <w:rPr>
          <w:rFonts w:cstheme="minorHAnsi"/>
        </w:rPr>
        <w:t xml:space="preserve"> </w:t>
      </w:r>
      <w:proofErr w:type="spellStart"/>
      <w:r w:rsidRPr="00B61A79">
        <w:rPr>
          <w:rFonts w:cstheme="minorHAnsi"/>
        </w:rPr>
        <w:t>tas</w:t>
      </w:r>
      <w:proofErr w:type="spellEnd"/>
      <w:r w:rsidRPr="00B61A79">
        <w:rPr>
          <w:rFonts w:cstheme="minorHAnsi"/>
        </w:rPr>
        <w:t xml:space="preserve"> </w:t>
      </w:r>
      <w:proofErr w:type="spellStart"/>
      <w:r w:rsidRPr="00B61A79">
        <w:rPr>
          <w:rFonts w:cstheme="minorHAnsi"/>
        </w:rPr>
        <w:t>pasiūlymas</w:t>
      </w:r>
      <w:proofErr w:type="spellEnd"/>
      <w:r w:rsidRPr="00B61A79">
        <w:rPr>
          <w:rFonts w:cstheme="minorHAnsi"/>
        </w:rPr>
        <w:t xml:space="preserve"> </w:t>
      </w:r>
      <w:proofErr w:type="spellStart"/>
      <w:r w:rsidRPr="00B61A79">
        <w:rPr>
          <w:rFonts w:cstheme="minorHAnsi"/>
        </w:rPr>
        <w:t>laikomas</w:t>
      </w:r>
      <w:proofErr w:type="spellEnd"/>
      <w:r w:rsidRPr="00B61A79">
        <w:rPr>
          <w:rFonts w:cstheme="minorHAnsi"/>
        </w:rPr>
        <w:t xml:space="preserve"> </w:t>
      </w:r>
      <w:proofErr w:type="spellStart"/>
      <w:r w:rsidRPr="00B61A79">
        <w:rPr>
          <w:rFonts w:cstheme="minorHAnsi"/>
        </w:rPr>
        <w:t>laimėjusiu</w:t>
      </w:r>
      <w:proofErr w:type="spellEnd"/>
      <w:r w:rsidR="00C36A61" w:rsidRPr="00D71FEB">
        <w:rPr>
          <w:rFonts w:cstheme="minorHAnsi"/>
          <w:lang w:val="lt-LT"/>
        </w:rPr>
        <w:t>.</w:t>
      </w:r>
    </w:p>
    <w:p w14:paraId="04B49802" w14:textId="7BC4CB5B" w:rsidR="009641A6" w:rsidRPr="00F9566E" w:rsidRDefault="009641A6">
      <w:pPr>
        <w:pStyle w:val="Heading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5" w:name="_Toc235512526"/>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063ADD70" w:rsidR="0053096C" w:rsidRPr="00171B94" w:rsidRDefault="0053096C">
      <w:pPr>
        <w:pStyle w:val="ListParagraph"/>
        <w:numPr>
          <w:ilvl w:val="1"/>
          <w:numId w:val="10"/>
        </w:numPr>
        <w:spacing w:after="0" w:line="20" w:lineRule="atLeast"/>
        <w:ind w:left="0" w:firstLine="709"/>
        <w:jc w:val="both"/>
        <w:rPr>
          <w:rFonts w:eastAsia="Arial"/>
          <w:lang w:val="lt-LT"/>
        </w:rPr>
      </w:pPr>
      <w:r w:rsidRPr="7028DFEF">
        <w:rPr>
          <w:lang w:val="lt-LT"/>
        </w:rPr>
        <w:t>Perkančioji organizacija</w:t>
      </w:r>
      <w:r w:rsidRPr="7028DFEF">
        <w:rPr>
          <w:rFonts w:eastAsia="Arial"/>
          <w:lang w:val="lt-LT"/>
        </w:rPr>
        <w:t xml:space="preserve"> ne vėliau kaip per </w:t>
      </w:r>
      <w:r w:rsidR="00AB40FC" w:rsidRPr="7028DFEF">
        <w:rPr>
          <w:rFonts w:eastAsia="Arial"/>
          <w:lang w:val="lt-LT"/>
        </w:rPr>
        <w:t xml:space="preserve">3 </w:t>
      </w:r>
      <w:r w:rsidRPr="7028DFEF">
        <w:rPr>
          <w:rFonts w:eastAsia="Arial"/>
          <w:lang w:val="lt-LT"/>
        </w:rPr>
        <w:t>darbo dienas nuo</w:t>
      </w:r>
      <w:r w:rsidR="00896B00" w:rsidRPr="7028DFEF">
        <w:rPr>
          <w:rFonts w:eastAsia="Arial"/>
          <w:lang w:val="lt-LT"/>
        </w:rPr>
        <w:t xml:space="preserve"> </w:t>
      </w:r>
      <w:r w:rsidRPr="7028DFEF">
        <w:rPr>
          <w:rFonts w:eastAsia="Arial"/>
          <w:lang w:val="lt-LT"/>
        </w:rPr>
        <w:t>laimėjusio pasiūlymo nustatymo</w:t>
      </w:r>
      <w:r w:rsidR="00755F89" w:rsidRPr="7028DFEF">
        <w:rPr>
          <w:rFonts w:eastAsia="Arial"/>
          <w:lang w:val="lt-LT"/>
        </w:rPr>
        <w:t>,</w:t>
      </w:r>
      <w:r w:rsidRPr="7028DFEF">
        <w:rPr>
          <w:rFonts w:eastAsia="Arial"/>
          <w:lang w:val="lt-LT"/>
        </w:rPr>
        <w:t xml:space="preserve"> CVP IS priemonėmis</w:t>
      </w:r>
      <w:r w:rsidR="12F7CCE2" w:rsidRPr="7028DFEF">
        <w:rPr>
          <w:rFonts w:eastAsia="Arial"/>
          <w:lang w:val="lt-LT"/>
        </w:rPr>
        <w:t xml:space="preserve"> kandidatus ir dalyvi</w:t>
      </w:r>
      <w:r w:rsidRPr="7028DFEF">
        <w:rPr>
          <w:rFonts w:eastAsia="Arial"/>
          <w:lang w:val="lt-LT"/>
        </w:rPr>
        <w:t xml:space="preserve">us informuoja apie </w:t>
      </w:r>
      <w:r w:rsidR="009B1BFA" w:rsidRPr="7028DFEF">
        <w:rPr>
          <w:rFonts w:eastAsia="Arial"/>
          <w:lang w:val="lt-LT"/>
        </w:rPr>
        <w:t>p</w:t>
      </w:r>
      <w:r w:rsidRPr="7028DFEF">
        <w:rPr>
          <w:rFonts w:eastAsia="Arial"/>
          <w:lang w:val="lt-LT"/>
        </w:rPr>
        <w:t>irkimo procedūros rezultatus, vadovaujantis VPĮ 58 straipsnio nuostatomis.</w:t>
      </w:r>
      <w:r w:rsidR="00CE7B02" w:rsidRPr="7028DFEF">
        <w:rPr>
          <w:rFonts w:eastAsia="Arial"/>
          <w:lang w:val="lt-LT"/>
        </w:rPr>
        <w:t xml:space="preserve"> </w:t>
      </w:r>
      <w:r w:rsidR="00500015" w:rsidRPr="7028DFEF">
        <w:rPr>
          <w:rFonts w:eastAsia="Arial"/>
          <w:lang w:val="lt-LT"/>
        </w:rPr>
        <w:t xml:space="preserve">Perkančioji organizacija taip pat turi </w:t>
      </w:r>
      <w:r w:rsidR="001C11E8" w:rsidRPr="7028DFEF">
        <w:rPr>
          <w:rFonts w:eastAsia="Arial"/>
          <w:lang w:val="lt-LT"/>
        </w:rPr>
        <w:t xml:space="preserve">informuoti </w:t>
      </w:r>
      <w:r w:rsidR="37880CFA" w:rsidRPr="7028DFEF">
        <w:rPr>
          <w:rFonts w:eastAsia="Arial"/>
          <w:lang w:val="lt-LT"/>
        </w:rPr>
        <w:t>kandidatus ir dalyvi</w:t>
      </w:r>
      <w:r w:rsidR="001C11E8" w:rsidRPr="7028DFEF">
        <w:rPr>
          <w:rFonts w:eastAsia="Arial"/>
          <w:lang w:val="lt-LT"/>
        </w:rPr>
        <w:t xml:space="preserve">us apie priežastis, </w:t>
      </w:r>
      <w:r w:rsidR="00171B94" w:rsidRPr="7028DFEF">
        <w:rPr>
          <w:rFonts w:eastAsia="Arial"/>
          <w:lang w:val="lt-LT"/>
        </w:rPr>
        <w:t>dėl kurių buvo p</w:t>
      </w:r>
      <w:r w:rsidR="00E03FDE" w:rsidRPr="7028DFEF">
        <w:rPr>
          <w:rFonts w:eastAsia="Arial"/>
          <w:lang w:val="lt-LT"/>
        </w:rPr>
        <w:t>r</w:t>
      </w:r>
      <w:r w:rsidR="00171B94" w:rsidRPr="7028DFEF">
        <w:rPr>
          <w:color w:val="000000" w:themeColor="text1"/>
          <w:lang w:val="lt-LT"/>
        </w:rPr>
        <w:t>iimtas sprendimas nesudaryti sutarties</w:t>
      </w:r>
      <w:r w:rsidR="00E03FDE" w:rsidRPr="7028DFEF">
        <w:rPr>
          <w:color w:val="000000" w:themeColor="text1"/>
          <w:lang w:val="lt-LT"/>
        </w:rPr>
        <w:t>.</w:t>
      </w:r>
    </w:p>
    <w:p w14:paraId="45101C61" w14:textId="1395F702" w:rsidR="00617E20" w:rsidRPr="008412F7" w:rsidRDefault="008412F7">
      <w:pPr>
        <w:pStyle w:val="ListParagraph"/>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pPr>
        <w:pStyle w:val="Heading1"/>
        <w:numPr>
          <w:ilvl w:val="0"/>
          <w:numId w:val="10"/>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235512527"/>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pPr>
        <w:pStyle w:val="ListParagraph"/>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pPr>
        <w:pStyle w:val="ListParagraph"/>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pPr>
        <w:pStyle w:val="ListParagraph"/>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pPr>
        <w:pStyle w:val="ListParagraph"/>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pPr>
        <w:pStyle w:val="ListParagraph"/>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pPr>
        <w:pStyle w:val="ListParagraph"/>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pPr>
        <w:pStyle w:val="ListParagraph"/>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pPr>
        <w:pStyle w:val="ListParagraph"/>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pPr>
        <w:pStyle w:val="ListParagraph"/>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1EC2A326" w:rsidR="009B1639" w:rsidRPr="00E64979" w:rsidRDefault="009B1639">
      <w:pPr>
        <w:pStyle w:val="ListParagraph"/>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laimėjusio tiekėjo pasiūlymo kaina, sąnaudos ir nekeičiamos kitos sąlygos.</w:t>
      </w:r>
    </w:p>
    <w:p w14:paraId="37E4254C" w14:textId="0805A44A" w:rsidR="009B1639" w:rsidRPr="00A876C9" w:rsidRDefault="009B1639">
      <w:pPr>
        <w:pStyle w:val="ListParagraph"/>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pPr>
        <w:pStyle w:val="Heading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235512528"/>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pPr>
        <w:pStyle w:val="ListParagraph"/>
        <w:numPr>
          <w:ilvl w:val="1"/>
          <w:numId w:val="10"/>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pPr>
        <w:pStyle w:val="ListParagraph"/>
        <w:numPr>
          <w:ilvl w:val="1"/>
          <w:numId w:val="10"/>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pPr>
        <w:pStyle w:val="ListParagraph"/>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920BA" w14:textId="77777777" w:rsidR="00A95DB1" w:rsidRDefault="00A95DB1" w:rsidP="00184B8C">
      <w:pPr>
        <w:spacing w:after="0" w:line="240" w:lineRule="auto"/>
      </w:pPr>
      <w:r>
        <w:separator/>
      </w:r>
    </w:p>
  </w:endnote>
  <w:endnote w:type="continuationSeparator" w:id="0">
    <w:p w14:paraId="3308CD38" w14:textId="77777777" w:rsidR="00A95DB1" w:rsidRDefault="00A95DB1" w:rsidP="00184B8C">
      <w:pPr>
        <w:spacing w:after="0" w:line="240" w:lineRule="auto"/>
      </w:pPr>
      <w:r>
        <w:continuationSeparator/>
      </w:r>
    </w:p>
  </w:endnote>
  <w:endnote w:type="continuationNotice" w:id="1">
    <w:p w14:paraId="1C7B00AC" w14:textId="77777777" w:rsidR="00A95DB1" w:rsidRDefault="00A95D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33311265" w:rsidR="004B5EB3" w:rsidRPr="002218AC" w:rsidRDefault="004B5EB3">
    <w:pPr>
      <w:pStyle w:val="Footer"/>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D9E9D" w14:textId="77777777" w:rsidR="00A95DB1" w:rsidRDefault="00A95DB1" w:rsidP="00184B8C">
      <w:pPr>
        <w:spacing w:after="0" w:line="240" w:lineRule="auto"/>
      </w:pPr>
      <w:r>
        <w:separator/>
      </w:r>
    </w:p>
  </w:footnote>
  <w:footnote w:type="continuationSeparator" w:id="0">
    <w:p w14:paraId="1DC72464" w14:textId="77777777" w:rsidR="00A95DB1" w:rsidRDefault="00A95DB1" w:rsidP="00184B8C">
      <w:pPr>
        <w:spacing w:after="0" w:line="240" w:lineRule="auto"/>
      </w:pPr>
      <w:r>
        <w:continuationSeparator/>
      </w:r>
    </w:p>
  </w:footnote>
  <w:footnote w:type="continuationNotice" w:id="1">
    <w:p w14:paraId="56CC9D59" w14:textId="77777777" w:rsidR="00A95DB1" w:rsidRDefault="00A95DB1">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787120">
          <w:rPr>
            <w:rStyle w:val="Hyperlink"/>
            <w:lang w:val="sv-SE"/>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5EBEE38B"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w:t>
        </w:r>
        <w:r w:rsidR="00F873FF">
          <w:rPr>
            <w:rStyle w:val="Hyperlink"/>
            <w:rFonts w:ascii="Calibri" w:hAnsi="Calibri" w:cs="Calibri"/>
            <w:spacing w:val="2"/>
            <w:shd w:val="clear" w:color="auto" w:fill="FFFFFF"/>
            <w:lang w:val="lt-LT"/>
          </w:rPr>
          <w:t xml:space="preserve"> </w:t>
        </w:r>
        <w:r w:rsidR="001601DD" w:rsidRPr="00F00B52">
          <w:rPr>
            <w:rStyle w:val="Hyperlink"/>
            <w:rFonts w:ascii="Calibri" w:hAnsi="Calibri" w:cs="Calibri"/>
            <w:spacing w:val="2"/>
            <w:shd w:val="clear" w:color="auto" w:fill="FFFFFF"/>
            <w:lang w:val="lt-LT"/>
          </w:rPr>
          <w:t>patikslinimo, papildymo ar</w:t>
        </w:r>
        <w:r w:rsidR="00F873FF">
          <w:rPr>
            <w:rStyle w:val="Hyperlink"/>
            <w:rFonts w:ascii="Calibri" w:hAnsi="Calibri" w:cs="Calibri"/>
            <w:spacing w:val="2"/>
            <w:shd w:val="clear" w:color="auto" w:fill="FFFFFF"/>
            <w:lang w:val="lt-LT"/>
          </w:rPr>
          <w:t xml:space="preserve"> </w:t>
        </w:r>
        <w:r w:rsidR="001601DD" w:rsidRPr="00F00B52">
          <w:rPr>
            <w:rStyle w:val="Hyperlink"/>
            <w:rFonts w:ascii="Calibri" w:hAnsi="Calibri" w:cs="Calibri"/>
            <w:spacing w:val="2"/>
            <w:shd w:val="clear" w:color="auto" w:fill="FFFFFF"/>
            <w:lang w:val="lt-LT"/>
          </w:rPr>
          <w:t>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771420"/>
      <w:docPartObj>
        <w:docPartGallery w:val="Page Numbers (Top of Page)"/>
        <w:docPartUnique/>
      </w:docPartObj>
    </w:sdtPr>
    <w:sdtContent>
      <w:p w14:paraId="7B015C11" w14:textId="364135B9" w:rsidR="00FE2F38" w:rsidRDefault="009D17D1" w:rsidP="00070506">
        <w:pPr>
          <w:pStyle w:val="Header"/>
          <w:jc w:val="center"/>
        </w:pPr>
        <w:r>
          <w:fldChar w:fldCharType="begin"/>
        </w:r>
        <w:r>
          <w:instrText>PAGE   \* MERGEFORMAT</w:instrText>
        </w:r>
        <w:r>
          <w:fldChar w:fldCharType="separate"/>
        </w:r>
        <w:r>
          <w:rPr>
            <w:lang w:val="lt-LT"/>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229E7242"/>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b w:val="0"/>
        <w:bCs w:val="0"/>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7C35605E"/>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 w:numId="11" w16cid:durableId="412043720">
    <w:abstractNumId w:val="10"/>
  </w:num>
  <w:num w:numId="12" w16cid:durableId="77687408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4F9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7AB"/>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01D8"/>
    <w:rsid w:val="00070506"/>
    <w:rsid w:val="00071E5B"/>
    <w:rsid w:val="00072152"/>
    <w:rsid w:val="000728B5"/>
    <w:rsid w:val="00072EDD"/>
    <w:rsid w:val="00072FA3"/>
    <w:rsid w:val="00073E2A"/>
    <w:rsid w:val="00074A5F"/>
    <w:rsid w:val="000769E6"/>
    <w:rsid w:val="000779C4"/>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4C1"/>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2AB"/>
    <w:rsid w:val="000A68DA"/>
    <w:rsid w:val="000A788A"/>
    <w:rsid w:val="000B0DD8"/>
    <w:rsid w:val="000B155A"/>
    <w:rsid w:val="000B1BEF"/>
    <w:rsid w:val="000B1F50"/>
    <w:rsid w:val="000B2A06"/>
    <w:rsid w:val="000B47E0"/>
    <w:rsid w:val="000B4A3A"/>
    <w:rsid w:val="000B569A"/>
    <w:rsid w:val="000B621E"/>
    <w:rsid w:val="000B62C3"/>
    <w:rsid w:val="000B65AF"/>
    <w:rsid w:val="000B7061"/>
    <w:rsid w:val="000B768A"/>
    <w:rsid w:val="000C019D"/>
    <w:rsid w:val="000C066D"/>
    <w:rsid w:val="000C1585"/>
    <w:rsid w:val="000C1A5F"/>
    <w:rsid w:val="000C3A86"/>
    <w:rsid w:val="000C4320"/>
    <w:rsid w:val="000C536F"/>
    <w:rsid w:val="000C5987"/>
    <w:rsid w:val="000C6891"/>
    <w:rsid w:val="000C6DA8"/>
    <w:rsid w:val="000C712D"/>
    <w:rsid w:val="000D35F8"/>
    <w:rsid w:val="000D3DE1"/>
    <w:rsid w:val="000D4072"/>
    <w:rsid w:val="000D4D30"/>
    <w:rsid w:val="000D6EBE"/>
    <w:rsid w:val="000D73B2"/>
    <w:rsid w:val="000D7475"/>
    <w:rsid w:val="000E1A0E"/>
    <w:rsid w:val="000E1D48"/>
    <w:rsid w:val="000E292D"/>
    <w:rsid w:val="000E296B"/>
    <w:rsid w:val="000E4353"/>
    <w:rsid w:val="000E54D1"/>
    <w:rsid w:val="000E56BE"/>
    <w:rsid w:val="000E5C23"/>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C25"/>
    <w:rsid w:val="00133FB8"/>
    <w:rsid w:val="00134086"/>
    <w:rsid w:val="001342D2"/>
    <w:rsid w:val="001344F9"/>
    <w:rsid w:val="00136194"/>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B3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67C0D"/>
    <w:rsid w:val="0017004D"/>
    <w:rsid w:val="0017028B"/>
    <w:rsid w:val="00170883"/>
    <w:rsid w:val="0017110F"/>
    <w:rsid w:val="001711E8"/>
    <w:rsid w:val="001712A5"/>
    <w:rsid w:val="00171B94"/>
    <w:rsid w:val="00171E3A"/>
    <w:rsid w:val="00172D74"/>
    <w:rsid w:val="001738DA"/>
    <w:rsid w:val="00174394"/>
    <w:rsid w:val="00174402"/>
    <w:rsid w:val="00174CF3"/>
    <w:rsid w:val="00175091"/>
    <w:rsid w:val="0017716D"/>
    <w:rsid w:val="001771B3"/>
    <w:rsid w:val="00177410"/>
    <w:rsid w:val="00177EEF"/>
    <w:rsid w:val="00180E0B"/>
    <w:rsid w:val="00181720"/>
    <w:rsid w:val="00181CD5"/>
    <w:rsid w:val="001820CE"/>
    <w:rsid w:val="001829EC"/>
    <w:rsid w:val="00184228"/>
    <w:rsid w:val="00184298"/>
    <w:rsid w:val="0018436C"/>
    <w:rsid w:val="00184B8C"/>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1A5"/>
    <w:rsid w:val="001A3BDC"/>
    <w:rsid w:val="001A4100"/>
    <w:rsid w:val="001A44BB"/>
    <w:rsid w:val="001A44DE"/>
    <w:rsid w:val="001A5502"/>
    <w:rsid w:val="001A58CA"/>
    <w:rsid w:val="001A5E31"/>
    <w:rsid w:val="001A68C6"/>
    <w:rsid w:val="001A6B9B"/>
    <w:rsid w:val="001B0B65"/>
    <w:rsid w:val="001B125C"/>
    <w:rsid w:val="001B1621"/>
    <w:rsid w:val="001B1A27"/>
    <w:rsid w:val="001B1EAA"/>
    <w:rsid w:val="001B2791"/>
    <w:rsid w:val="001B32C4"/>
    <w:rsid w:val="001B3F01"/>
    <w:rsid w:val="001B4814"/>
    <w:rsid w:val="001B65D2"/>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91A"/>
    <w:rsid w:val="001D3DAC"/>
    <w:rsid w:val="001D3F0F"/>
    <w:rsid w:val="001D456B"/>
    <w:rsid w:val="001D47BD"/>
    <w:rsid w:val="001D569E"/>
    <w:rsid w:val="001D653F"/>
    <w:rsid w:val="001D6B9C"/>
    <w:rsid w:val="001E2099"/>
    <w:rsid w:val="001E22F0"/>
    <w:rsid w:val="001E2BBC"/>
    <w:rsid w:val="001E2E48"/>
    <w:rsid w:val="001E48A8"/>
    <w:rsid w:val="001E4B9D"/>
    <w:rsid w:val="001E4FD5"/>
    <w:rsid w:val="001E54C5"/>
    <w:rsid w:val="001E740B"/>
    <w:rsid w:val="001E7D26"/>
    <w:rsid w:val="001F00A9"/>
    <w:rsid w:val="001F0E50"/>
    <w:rsid w:val="001F1F40"/>
    <w:rsid w:val="001F20C8"/>
    <w:rsid w:val="001F2EBA"/>
    <w:rsid w:val="001F31F9"/>
    <w:rsid w:val="001F387F"/>
    <w:rsid w:val="001F574D"/>
    <w:rsid w:val="001F6E36"/>
    <w:rsid w:val="001F7B12"/>
    <w:rsid w:val="001F7D75"/>
    <w:rsid w:val="00200A67"/>
    <w:rsid w:val="00200D2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78B"/>
    <w:rsid w:val="00215B4C"/>
    <w:rsid w:val="00215E4E"/>
    <w:rsid w:val="00215F54"/>
    <w:rsid w:val="002165A8"/>
    <w:rsid w:val="002178CA"/>
    <w:rsid w:val="0022060D"/>
    <w:rsid w:val="002209B9"/>
    <w:rsid w:val="002209DB"/>
    <w:rsid w:val="00220A90"/>
    <w:rsid w:val="00221671"/>
    <w:rsid w:val="002218AC"/>
    <w:rsid w:val="00221A58"/>
    <w:rsid w:val="00221BEA"/>
    <w:rsid w:val="00221C39"/>
    <w:rsid w:val="00221DB1"/>
    <w:rsid w:val="00224D3B"/>
    <w:rsid w:val="00226E9F"/>
    <w:rsid w:val="002304CB"/>
    <w:rsid w:val="00231301"/>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00C"/>
    <w:rsid w:val="002467C0"/>
    <w:rsid w:val="0024688F"/>
    <w:rsid w:val="002474F7"/>
    <w:rsid w:val="002500E0"/>
    <w:rsid w:val="00250894"/>
    <w:rsid w:val="00250D55"/>
    <w:rsid w:val="00251518"/>
    <w:rsid w:val="002532C8"/>
    <w:rsid w:val="0025388A"/>
    <w:rsid w:val="0025420B"/>
    <w:rsid w:val="0025492F"/>
    <w:rsid w:val="00254D55"/>
    <w:rsid w:val="00254EF3"/>
    <w:rsid w:val="0025569C"/>
    <w:rsid w:val="0025578F"/>
    <w:rsid w:val="00257CD6"/>
    <w:rsid w:val="002602BC"/>
    <w:rsid w:val="002619DC"/>
    <w:rsid w:val="00261D5D"/>
    <w:rsid w:val="00262EC5"/>
    <w:rsid w:val="002635BC"/>
    <w:rsid w:val="0026387A"/>
    <w:rsid w:val="00263E18"/>
    <w:rsid w:val="00264254"/>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077"/>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2958"/>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AAA"/>
    <w:rsid w:val="002A7B7A"/>
    <w:rsid w:val="002B0301"/>
    <w:rsid w:val="002B0DE8"/>
    <w:rsid w:val="002B0F26"/>
    <w:rsid w:val="002B0F6D"/>
    <w:rsid w:val="002B2897"/>
    <w:rsid w:val="002B3B4B"/>
    <w:rsid w:val="002B3B97"/>
    <w:rsid w:val="002B4AB9"/>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D77F0"/>
    <w:rsid w:val="002E0932"/>
    <w:rsid w:val="002E0BFE"/>
    <w:rsid w:val="002E1D9D"/>
    <w:rsid w:val="002E3546"/>
    <w:rsid w:val="002E3FC2"/>
    <w:rsid w:val="002E43A7"/>
    <w:rsid w:val="002E478B"/>
    <w:rsid w:val="002E648E"/>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06"/>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0999"/>
    <w:rsid w:val="00341666"/>
    <w:rsid w:val="003418BF"/>
    <w:rsid w:val="003419C1"/>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3F80"/>
    <w:rsid w:val="003764CB"/>
    <w:rsid w:val="0037672C"/>
    <w:rsid w:val="0038274D"/>
    <w:rsid w:val="003839B2"/>
    <w:rsid w:val="00384344"/>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062"/>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804"/>
    <w:rsid w:val="003C6D3E"/>
    <w:rsid w:val="003C7203"/>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E702A"/>
    <w:rsid w:val="003F0B58"/>
    <w:rsid w:val="003F168A"/>
    <w:rsid w:val="003F78D2"/>
    <w:rsid w:val="003F7F69"/>
    <w:rsid w:val="004000D2"/>
    <w:rsid w:val="00400AA9"/>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5F0A"/>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D31"/>
    <w:rsid w:val="00476032"/>
    <w:rsid w:val="00480065"/>
    <w:rsid w:val="0048007B"/>
    <w:rsid w:val="00481A2B"/>
    <w:rsid w:val="00482AA7"/>
    <w:rsid w:val="00482CCE"/>
    <w:rsid w:val="004838FC"/>
    <w:rsid w:val="00483CD3"/>
    <w:rsid w:val="0048499E"/>
    <w:rsid w:val="00485EA7"/>
    <w:rsid w:val="004866CF"/>
    <w:rsid w:val="004867C9"/>
    <w:rsid w:val="00486A6B"/>
    <w:rsid w:val="00490EC9"/>
    <w:rsid w:val="00491785"/>
    <w:rsid w:val="004919D8"/>
    <w:rsid w:val="004920BD"/>
    <w:rsid w:val="00492AA9"/>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3D2E"/>
    <w:rsid w:val="004D4F03"/>
    <w:rsid w:val="004D5097"/>
    <w:rsid w:val="004D7C82"/>
    <w:rsid w:val="004D7FF6"/>
    <w:rsid w:val="004E0A87"/>
    <w:rsid w:val="004E11A9"/>
    <w:rsid w:val="004E1B76"/>
    <w:rsid w:val="004E429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6B2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032"/>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376B0"/>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757"/>
    <w:rsid w:val="005C0A84"/>
    <w:rsid w:val="005C0E87"/>
    <w:rsid w:val="005C12C4"/>
    <w:rsid w:val="005C19EA"/>
    <w:rsid w:val="005C225B"/>
    <w:rsid w:val="005C29E9"/>
    <w:rsid w:val="005C31A3"/>
    <w:rsid w:val="005C3DE6"/>
    <w:rsid w:val="005C5406"/>
    <w:rsid w:val="005C57EC"/>
    <w:rsid w:val="005C6D99"/>
    <w:rsid w:val="005D018D"/>
    <w:rsid w:val="005D0765"/>
    <w:rsid w:val="005D0F23"/>
    <w:rsid w:val="005D11CD"/>
    <w:rsid w:val="005D1A7A"/>
    <w:rsid w:val="005D1B2D"/>
    <w:rsid w:val="005D1BB0"/>
    <w:rsid w:val="005D252A"/>
    <w:rsid w:val="005D3659"/>
    <w:rsid w:val="005D3F76"/>
    <w:rsid w:val="005D4167"/>
    <w:rsid w:val="005D44A4"/>
    <w:rsid w:val="005D6A55"/>
    <w:rsid w:val="005D77A3"/>
    <w:rsid w:val="005D7D3D"/>
    <w:rsid w:val="005E0108"/>
    <w:rsid w:val="005E1E99"/>
    <w:rsid w:val="005E319C"/>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599"/>
    <w:rsid w:val="005F48E9"/>
    <w:rsid w:val="005F4DB0"/>
    <w:rsid w:val="005F5C22"/>
    <w:rsid w:val="005F6D8B"/>
    <w:rsid w:val="005F7FD6"/>
    <w:rsid w:val="00600814"/>
    <w:rsid w:val="006008AB"/>
    <w:rsid w:val="006010BF"/>
    <w:rsid w:val="0060174B"/>
    <w:rsid w:val="00601932"/>
    <w:rsid w:val="00601C06"/>
    <w:rsid w:val="00602695"/>
    <w:rsid w:val="006031CB"/>
    <w:rsid w:val="006046EC"/>
    <w:rsid w:val="00605323"/>
    <w:rsid w:val="006060D4"/>
    <w:rsid w:val="00606AC7"/>
    <w:rsid w:val="00606E5F"/>
    <w:rsid w:val="00607064"/>
    <w:rsid w:val="006102A5"/>
    <w:rsid w:val="0061060E"/>
    <w:rsid w:val="006110D7"/>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237"/>
    <w:rsid w:val="00625B7C"/>
    <w:rsid w:val="00627A19"/>
    <w:rsid w:val="00627E4D"/>
    <w:rsid w:val="00627F0B"/>
    <w:rsid w:val="00631733"/>
    <w:rsid w:val="0063217F"/>
    <w:rsid w:val="0063222B"/>
    <w:rsid w:val="00632735"/>
    <w:rsid w:val="00633579"/>
    <w:rsid w:val="006338F6"/>
    <w:rsid w:val="006345F7"/>
    <w:rsid w:val="00634754"/>
    <w:rsid w:val="00635A32"/>
    <w:rsid w:val="00635E1A"/>
    <w:rsid w:val="006361AB"/>
    <w:rsid w:val="006364B5"/>
    <w:rsid w:val="006374CF"/>
    <w:rsid w:val="00637D59"/>
    <w:rsid w:val="00640931"/>
    <w:rsid w:val="00641EB5"/>
    <w:rsid w:val="006428D7"/>
    <w:rsid w:val="00642903"/>
    <w:rsid w:val="00642C9B"/>
    <w:rsid w:val="00642FBF"/>
    <w:rsid w:val="00643450"/>
    <w:rsid w:val="00643A61"/>
    <w:rsid w:val="00643C97"/>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09E"/>
    <w:rsid w:val="0065636A"/>
    <w:rsid w:val="00656D90"/>
    <w:rsid w:val="0065756E"/>
    <w:rsid w:val="0066006B"/>
    <w:rsid w:val="00660402"/>
    <w:rsid w:val="0066078A"/>
    <w:rsid w:val="00660F2D"/>
    <w:rsid w:val="00662AB5"/>
    <w:rsid w:val="00662D25"/>
    <w:rsid w:val="00662EFA"/>
    <w:rsid w:val="00663592"/>
    <w:rsid w:val="00665288"/>
    <w:rsid w:val="0066593D"/>
    <w:rsid w:val="0066698D"/>
    <w:rsid w:val="00666D88"/>
    <w:rsid w:val="00666E6E"/>
    <w:rsid w:val="00670AEE"/>
    <w:rsid w:val="0067196E"/>
    <w:rsid w:val="00671AE0"/>
    <w:rsid w:val="0067215D"/>
    <w:rsid w:val="00673FEB"/>
    <w:rsid w:val="00674183"/>
    <w:rsid w:val="00674244"/>
    <w:rsid w:val="006748A5"/>
    <w:rsid w:val="00674DBE"/>
    <w:rsid w:val="00674E11"/>
    <w:rsid w:val="00675078"/>
    <w:rsid w:val="00675588"/>
    <w:rsid w:val="00677DB3"/>
    <w:rsid w:val="00680909"/>
    <w:rsid w:val="00680F76"/>
    <w:rsid w:val="006818EA"/>
    <w:rsid w:val="0068209F"/>
    <w:rsid w:val="006848D7"/>
    <w:rsid w:val="00686336"/>
    <w:rsid w:val="00686D05"/>
    <w:rsid w:val="0069135A"/>
    <w:rsid w:val="00691D85"/>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0E65"/>
    <w:rsid w:val="006B11E3"/>
    <w:rsid w:val="006B1EBA"/>
    <w:rsid w:val="006B2391"/>
    <w:rsid w:val="006B2F72"/>
    <w:rsid w:val="006B3843"/>
    <w:rsid w:val="006B3D77"/>
    <w:rsid w:val="006B5699"/>
    <w:rsid w:val="006B573E"/>
    <w:rsid w:val="006B57DE"/>
    <w:rsid w:val="006B689A"/>
    <w:rsid w:val="006C03A8"/>
    <w:rsid w:val="006C062D"/>
    <w:rsid w:val="006C0D6A"/>
    <w:rsid w:val="006C2160"/>
    <w:rsid w:val="006C244E"/>
    <w:rsid w:val="006C2594"/>
    <w:rsid w:val="006C46FF"/>
    <w:rsid w:val="006C4D0E"/>
    <w:rsid w:val="006C5175"/>
    <w:rsid w:val="006C5BA6"/>
    <w:rsid w:val="006C6DD1"/>
    <w:rsid w:val="006C6F92"/>
    <w:rsid w:val="006C7FDB"/>
    <w:rsid w:val="006D035C"/>
    <w:rsid w:val="006D0448"/>
    <w:rsid w:val="006D0737"/>
    <w:rsid w:val="006D1752"/>
    <w:rsid w:val="006D2A3B"/>
    <w:rsid w:val="006D323F"/>
    <w:rsid w:val="006D35B5"/>
    <w:rsid w:val="006D467B"/>
    <w:rsid w:val="006D4E86"/>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30"/>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16F"/>
    <w:rsid w:val="006F73D0"/>
    <w:rsid w:val="00700238"/>
    <w:rsid w:val="0070094C"/>
    <w:rsid w:val="00700FEB"/>
    <w:rsid w:val="007016E5"/>
    <w:rsid w:val="00701A98"/>
    <w:rsid w:val="00702AD1"/>
    <w:rsid w:val="00702C71"/>
    <w:rsid w:val="00703F45"/>
    <w:rsid w:val="00705951"/>
    <w:rsid w:val="007061D9"/>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261D3"/>
    <w:rsid w:val="00730A82"/>
    <w:rsid w:val="00730ADC"/>
    <w:rsid w:val="007319BC"/>
    <w:rsid w:val="007325AC"/>
    <w:rsid w:val="007328DD"/>
    <w:rsid w:val="0073296D"/>
    <w:rsid w:val="00732A86"/>
    <w:rsid w:val="0073330B"/>
    <w:rsid w:val="00733C5F"/>
    <w:rsid w:val="007345B6"/>
    <w:rsid w:val="0073627E"/>
    <w:rsid w:val="0073778A"/>
    <w:rsid w:val="00737D18"/>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20C"/>
    <w:rsid w:val="0076160C"/>
    <w:rsid w:val="0076184F"/>
    <w:rsid w:val="0076192A"/>
    <w:rsid w:val="007619A7"/>
    <w:rsid w:val="00762303"/>
    <w:rsid w:val="00762BE7"/>
    <w:rsid w:val="007636FC"/>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0C3"/>
    <w:rsid w:val="00791522"/>
    <w:rsid w:val="007923A7"/>
    <w:rsid w:val="007930EB"/>
    <w:rsid w:val="00793210"/>
    <w:rsid w:val="00793880"/>
    <w:rsid w:val="00794118"/>
    <w:rsid w:val="007944F8"/>
    <w:rsid w:val="00794F52"/>
    <w:rsid w:val="00796278"/>
    <w:rsid w:val="0079661F"/>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451E"/>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1D2"/>
    <w:rsid w:val="007E6243"/>
    <w:rsid w:val="007E69DB"/>
    <w:rsid w:val="007F0041"/>
    <w:rsid w:val="007F042B"/>
    <w:rsid w:val="007F10DE"/>
    <w:rsid w:val="007F1290"/>
    <w:rsid w:val="007F2AE6"/>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25C2"/>
    <w:rsid w:val="00812C8F"/>
    <w:rsid w:val="008141A6"/>
    <w:rsid w:val="0081426D"/>
    <w:rsid w:val="008149CC"/>
    <w:rsid w:val="00814C42"/>
    <w:rsid w:val="008151FD"/>
    <w:rsid w:val="0081522F"/>
    <w:rsid w:val="00815FA7"/>
    <w:rsid w:val="008160D9"/>
    <w:rsid w:val="00816230"/>
    <w:rsid w:val="00816EFE"/>
    <w:rsid w:val="008175F2"/>
    <w:rsid w:val="0081795F"/>
    <w:rsid w:val="00817FBF"/>
    <w:rsid w:val="00822DF8"/>
    <w:rsid w:val="008235A6"/>
    <w:rsid w:val="008239D7"/>
    <w:rsid w:val="008247A8"/>
    <w:rsid w:val="008264E0"/>
    <w:rsid w:val="008267F0"/>
    <w:rsid w:val="008268B8"/>
    <w:rsid w:val="0082740F"/>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83B"/>
    <w:rsid w:val="00852B48"/>
    <w:rsid w:val="00852E04"/>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7DF"/>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1D24"/>
    <w:rsid w:val="008A3DE3"/>
    <w:rsid w:val="008A4252"/>
    <w:rsid w:val="008A4D1C"/>
    <w:rsid w:val="008A5767"/>
    <w:rsid w:val="008A5C61"/>
    <w:rsid w:val="008A76BE"/>
    <w:rsid w:val="008B01FF"/>
    <w:rsid w:val="008B05E5"/>
    <w:rsid w:val="008B2EE2"/>
    <w:rsid w:val="008B350F"/>
    <w:rsid w:val="008B365C"/>
    <w:rsid w:val="008B3DE6"/>
    <w:rsid w:val="008B4268"/>
    <w:rsid w:val="008B4724"/>
    <w:rsid w:val="008B492E"/>
    <w:rsid w:val="008B56A1"/>
    <w:rsid w:val="008B5AAC"/>
    <w:rsid w:val="008B60D6"/>
    <w:rsid w:val="008C1967"/>
    <w:rsid w:val="008C221A"/>
    <w:rsid w:val="008C2EB7"/>
    <w:rsid w:val="008C2F1C"/>
    <w:rsid w:val="008C4C2D"/>
    <w:rsid w:val="008C510C"/>
    <w:rsid w:val="008C5611"/>
    <w:rsid w:val="008C5789"/>
    <w:rsid w:val="008C644F"/>
    <w:rsid w:val="008C6859"/>
    <w:rsid w:val="008C6EF3"/>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07A"/>
    <w:rsid w:val="008F281D"/>
    <w:rsid w:val="008F3ABE"/>
    <w:rsid w:val="008F4A51"/>
    <w:rsid w:val="008F4E76"/>
    <w:rsid w:val="008F65BB"/>
    <w:rsid w:val="008F7425"/>
    <w:rsid w:val="008F756B"/>
    <w:rsid w:val="008FEE96"/>
    <w:rsid w:val="00901E7F"/>
    <w:rsid w:val="0090328A"/>
    <w:rsid w:val="00903708"/>
    <w:rsid w:val="0090399D"/>
    <w:rsid w:val="00904398"/>
    <w:rsid w:val="00904910"/>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3DE8"/>
    <w:rsid w:val="00975242"/>
    <w:rsid w:val="0097534F"/>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5C44"/>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03A"/>
    <w:rsid w:val="009B147B"/>
    <w:rsid w:val="009B1639"/>
    <w:rsid w:val="009B181C"/>
    <w:rsid w:val="009B1BFA"/>
    <w:rsid w:val="009B3A04"/>
    <w:rsid w:val="009B3E1A"/>
    <w:rsid w:val="009B3E20"/>
    <w:rsid w:val="009B423C"/>
    <w:rsid w:val="009B53DB"/>
    <w:rsid w:val="009B5459"/>
    <w:rsid w:val="009B5A24"/>
    <w:rsid w:val="009B70F6"/>
    <w:rsid w:val="009B7CA6"/>
    <w:rsid w:val="009C1122"/>
    <w:rsid w:val="009C1700"/>
    <w:rsid w:val="009C3C93"/>
    <w:rsid w:val="009C4953"/>
    <w:rsid w:val="009C749B"/>
    <w:rsid w:val="009C7D38"/>
    <w:rsid w:val="009C7D76"/>
    <w:rsid w:val="009D0A84"/>
    <w:rsid w:val="009D0B14"/>
    <w:rsid w:val="009D0D7C"/>
    <w:rsid w:val="009D0FD3"/>
    <w:rsid w:val="009D17D1"/>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AD9"/>
    <w:rsid w:val="009E7D12"/>
    <w:rsid w:val="009F166B"/>
    <w:rsid w:val="009F22FA"/>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001"/>
    <w:rsid w:val="00A1131B"/>
    <w:rsid w:val="00A11EF8"/>
    <w:rsid w:val="00A125C0"/>
    <w:rsid w:val="00A1586E"/>
    <w:rsid w:val="00A15EFB"/>
    <w:rsid w:val="00A16516"/>
    <w:rsid w:val="00A16683"/>
    <w:rsid w:val="00A16AAE"/>
    <w:rsid w:val="00A21986"/>
    <w:rsid w:val="00A227FE"/>
    <w:rsid w:val="00A22D5C"/>
    <w:rsid w:val="00A22E77"/>
    <w:rsid w:val="00A23079"/>
    <w:rsid w:val="00A2327D"/>
    <w:rsid w:val="00A24BEB"/>
    <w:rsid w:val="00A27C03"/>
    <w:rsid w:val="00A30304"/>
    <w:rsid w:val="00A31504"/>
    <w:rsid w:val="00A316B2"/>
    <w:rsid w:val="00A338CB"/>
    <w:rsid w:val="00A34DC6"/>
    <w:rsid w:val="00A35847"/>
    <w:rsid w:val="00A367FA"/>
    <w:rsid w:val="00A41902"/>
    <w:rsid w:val="00A4223F"/>
    <w:rsid w:val="00A42B5E"/>
    <w:rsid w:val="00A42E93"/>
    <w:rsid w:val="00A438A4"/>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599"/>
    <w:rsid w:val="00A6295C"/>
    <w:rsid w:val="00A6382D"/>
    <w:rsid w:val="00A63EF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5151"/>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083B"/>
    <w:rsid w:val="00A914C3"/>
    <w:rsid w:val="00A92674"/>
    <w:rsid w:val="00A92C43"/>
    <w:rsid w:val="00A93028"/>
    <w:rsid w:val="00A93550"/>
    <w:rsid w:val="00A94501"/>
    <w:rsid w:val="00A95474"/>
    <w:rsid w:val="00A95DB1"/>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DF1"/>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203E"/>
    <w:rsid w:val="00AD3197"/>
    <w:rsid w:val="00AD498B"/>
    <w:rsid w:val="00AD5245"/>
    <w:rsid w:val="00AD60FB"/>
    <w:rsid w:val="00AD62A2"/>
    <w:rsid w:val="00AE00E1"/>
    <w:rsid w:val="00AE00F0"/>
    <w:rsid w:val="00AE0F96"/>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50E"/>
    <w:rsid w:val="00B03C53"/>
    <w:rsid w:val="00B03F71"/>
    <w:rsid w:val="00B04E21"/>
    <w:rsid w:val="00B0503F"/>
    <w:rsid w:val="00B05C07"/>
    <w:rsid w:val="00B06665"/>
    <w:rsid w:val="00B075FD"/>
    <w:rsid w:val="00B0780B"/>
    <w:rsid w:val="00B10F05"/>
    <w:rsid w:val="00B1122D"/>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5F94"/>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3A9"/>
    <w:rsid w:val="00B55A25"/>
    <w:rsid w:val="00B560DF"/>
    <w:rsid w:val="00B56914"/>
    <w:rsid w:val="00B56EFF"/>
    <w:rsid w:val="00B60A16"/>
    <w:rsid w:val="00B60EC4"/>
    <w:rsid w:val="00B61A79"/>
    <w:rsid w:val="00B628E8"/>
    <w:rsid w:val="00B62922"/>
    <w:rsid w:val="00B6308C"/>
    <w:rsid w:val="00B63226"/>
    <w:rsid w:val="00B63927"/>
    <w:rsid w:val="00B66116"/>
    <w:rsid w:val="00B668D3"/>
    <w:rsid w:val="00B6785C"/>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57E1"/>
    <w:rsid w:val="00B96765"/>
    <w:rsid w:val="00B96861"/>
    <w:rsid w:val="00B9799C"/>
    <w:rsid w:val="00B97DB1"/>
    <w:rsid w:val="00B97DF3"/>
    <w:rsid w:val="00BA364A"/>
    <w:rsid w:val="00BA3BDD"/>
    <w:rsid w:val="00BA3CFD"/>
    <w:rsid w:val="00BA4004"/>
    <w:rsid w:val="00BA4F35"/>
    <w:rsid w:val="00BA50AF"/>
    <w:rsid w:val="00BA67BE"/>
    <w:rsid w:val="00BA72D0"/>
    <w:rsid w:val="00BB0012"/>
    <w:rsid w:val="00BB0701"/>
    <w:rsid w:val="00BB1243"/>
    <w:rsid w:val="00BB2790"/>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2C39"/>
    <w:rsid w:val="00BD3861"/>
    <w:rsid w:val="00BD434F"/>
    <w:rsid w:val="00BD4AF1"/>
    <w:rsid w:val="00BD5F86"/>
    <w:rsid w:val="00BD7337"/>
    <w:rsid w:val="00BD7CC4"/>
    <w:rsid w:val="00BE04E2"/>
    <w:rsid w:val="00BE078B"/>
    <w:rsid w:val="00BE0B0F"/>
    <w:rsid w:val="00BE0E5C"/>
    <w:rsid w:val="00BE1443"/>
    <w:rsid w:val="00BE1CD9"/>
    <w:rsid w:val="00BE1E32"/>
    <w:rsid w:val="00BE2D78"/>
    <w:rsid w:val="00BE48C1"/>
    <w:rsid w:val="00BE4C38"/>
    <w:rsid w:val="00BE53B0"/>
    <w:rsid w:val="00BE5C8B"/>
    <w:rsid w:val="00BE5D1E"/>
    <w:rsid w:val="00BE7067"/>
    <w:rsid w:val="00BE7892"/>
    <w:rsid w:val="00BF21DC"/>
    <w:rsid w:val="00BF26C4"/>
    <w:rsid w:val="00BF299B"/>
    <w:rsid w:val="00BF2C28"/>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179D2"/>
    <w:rsid w:val="00C2131C"/>
    <w:rsid w:val="00C21C08"/>
    <w:rsid w:val="00C21EA1"/>
    <w:rsid w:val="00C21EBE"/>
    <w:rsid w:val="00C235B0"/>
    <w:rsid w:val="00C2363C"/>
    <w:rsid w:val="00C2363D"/>
    <w:rsid w:val="00C252CD"/>
    <w:rsid w:val="00C263E5"/>
    <w:rsid w:val="00C26502"/>
    <w:rsid w:val="00C26C67"/>
    <w:rsid w:val="00C30139"/>
    <w:rsid w:val="00C30891"/>
    <w:rsid w:val="00C31119"/>
    <w:rsid w:val="00C3127E"/>
    <w:rsid w:val="00C3256C"/>
    <w:rsid w:val="00C32CE0"/>
    <w:rsid w:val="00C33CC2"/>
    <w:rsid w:val="00C3534C"/>
    <w:rsid w:val="00C357EE"/>
    <w:rsid w:val="00C35A46"/>
    <w:rsid w:val="00C35D32"/>
    <w:rsid w:val="00C35E58"/>
    <w:rsid w:val="00C36286"/>
    <w:rsid w:val="00C36A61"/>
    <w:rsid w:val="00C36B50"/>
    <w:rsid w:val="00C37CE5"/>
    <w:rsid w:val="00C41064"/>
    <w:rsid w:val="00C47248"/>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0542"/>
    <w:rsid w:val="00C71978"/>
    <w:rsid w:val="00C71B07"/>
    <w:rsid w:val="00C73208"/>
    <w:rsid w:val="00C73390"/>
    <w:rsid w:val="00C737C3"/>
    <w:rsid w:val="00C74D0D"/>
    <w:rsid w:val="00C75208"/>
    <w:rsid w:val="00C752C4"/>
    <w:rsid w:val="00C76518"/>
    <w:rsid w:val="00C77170"/>
    <w:rsid w:val="00C80904"/>
    <w:rsid w:val="00C81F9C"/>
    <w:rsid w:val="00C82332"/>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099"/>
    <w:rsid w:val="00CC4D64"/>
    <w:rsid w:val="00CC53E7"/>
    <w:rsid w:val="00CC6046"/>
    <w:rsid w:val="00CC63A2"/>
    <w:rsid w:val="00CC68EE"/>
    <w:rsid w:val="00CC7022"/>
    <w:rsid w:val="00CC73F8"/>
    <w:rsid w:val="00CC7DF6"/>
    <w:rsid w:val="00CD00C0"/>
    <w:rsid w:val="00CD02E8"/>
    <w:rsid w:val="00CD0BCC"/>
    <w:rsid w:val="00CD2B96"/>
    <w:rsid w:val="00CD2DE4"/>
    <w:rsid w:val="00CD2E2C"/>
    <w:rsid w:val="00CD323E"/>
    <w:rsid w:val="00CD36DE"/>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5770"/>
    <w:rsid w:val="00CE70F5"/>
    <w:rsid w:val="00CE7B02"/>
    <w:rsid w:val="00CE7B17"/>
    <w:rsid w:val="00CF07EB"/>
    <w:rsid w:val="00CF2E50"/>
    <w:rsid w:val="00CF2E75"/>
    <w:rsid w:val="00CF4305"/>
    <w:rsid w:val="00CF5D3D"/>
    <w:rsid w:val="00CF6F00"/>
    <w:rsid w:val="00CF71B6"/>
    <w:rsid w:val="00CF77DA"/>
    <w:rsid w:val="00CF7C20"/>
    <w:rsid w:val="00CF7D2C"/>
    <w:rsid w:val="00CF7F57"/>
    <w:rsid w:val="00D00E94"/>
    <w:rsid w:val="00D01E81"/>
    <w:rsid w:val="00D0335B"/>
    <w:rsid w:val="00D04276"/>
    <w:rsid w:val="00D04551"/>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0AB"/>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823"/>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660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522"/>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C26"/>
    <w:rsid w:val="00DB7F69"/>
    <w:rsid w:val="00DC0A85"/>
    <w:rsid w:val="00DC1A7B"/>
    <w:rsid w:val="00DC1D3E"/>
    <w:rsid w:val="00DC1FAC"/>
    <w:rsid w:val="00DC26B9"/>
    <w:rsid w:val="00DC3048"/>
    <w:rsid w:val="00DC3093"/>
    <w:rsid w:val="00DC3CC2"/>
    <w:rsid w:val="00DC3DD8"/>
    <w:rsid w:val="00DC4CB1"/>
    <w:rsid w:val="00DC67C0"/>
    <w:rsid w:val="00DC770A"/>
    <w:rsid w:val="00DC793C"/>
    <w:rsid w:val="00DC7BCE"/>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B95"/>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2A73"/>
    <w:rsid w:val="00E23497"/>
    <w:rsid w:val="00E2488F"/>
    <w:rsid w:val="00E248A7"/>
    <w:rsid w:val="00E248FD"/>
    <w:rsid w:val="00E250C6"/>
    <w:rsid w:val="00E26D96"/>
    <w:rsid w:val="00E27927"/>
    <w:rsid w:val="00E27FCE"/>
    <w:rsid w:val="00E30896"/>
    <w:rsid w:val="00E30DF1"/>
    <w:rsid w:val="00E32A45"/>
    <w:rsid w:val="00E344EF"/>
    <w:rsid w:val="00E34687"/>
    <w:rsid w:val="00E34EC3"/>
    <w:rsid w:val="00E35F14"/>
    <w:rsid w:val="00E36011"/>
    <w:rsid w:val="00E36A7E"/>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1FB0"/>
    <w:rsid w:val="00E52801"/>
    <w:rsid w:val="00E54943"/>
    <w:rsid w:val="00E554A4"/>
    <w:rsid w:val="00E558EC"/>
    <w:rsid w:val="00E57130"/>
    <w:rsid w:val="00E5778A"/>
    <w:rsid w:val="00E57BA0"/>
    <w:rsid w:val="00E6148D"/>
    <w:rsid w:val="00E62F26"/>
    <w:rsid w:val="00E64979"/>
    <w:rsid w:val="00E65606"/>
    <w:rsid w:val="00E6583D"/>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067"/>
    <w:rsid w:val="00E868F2"/>
    <w:rsid w:val="00E869DD"/>
    <w:rsid w:val="00E872E5"/>
    <w:rsid w:val="00E90569"/>
    <w:rsid w:val="00E90B75"/>
    <w:rsid w:val="00E90E7B"/>
    <w:rsid w:val="00E92D62"/>
    <w:rsid w:val="00E92DF6"/>
    <w:rsid w:val="00E94B94"/>
    <w:rsid w:val="00E952FC"/>
    <w:rsid w:val="00E9560D"/>
    <w:rsid w:val="00E95669"/>
    <w:rsid w:val="00E95BA3"/>
    <w:rsid w:val="00E962D5"/>
    <w:rsid w:val="00E96C95"/>
    <w:rsid w:val="00E97D89"/>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B77E7"/>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BE9"/>
    <w:rsid w:val="00ED4C64"/>
    <w:rsid w:val="00ED4D4C"/>
    <w:rsid w:val="00ED4EEE"/>
    <w:rsid w:val="00ED53B7"/>
    <w:rsid w:val="00ED58F9"/>
    <w:rsid w:val="00ED5B9A"/>
    <w:rsid w:val="00ED6346"/>
    <w:rsid w:val="00ED665C"/>
    <w:rsid w:val="00ED7AD4"/>
    <w:rsid w:val="00ED7FE4"/>
    <w:rsid w:val="00EE0F94"/>
    <w:rsid w:val="00EE13F4"/>
    <w:rsid w:val="00EE1D48"/>
    <w:rsid w:val="00EE2A75"/>
    <w:rsid w:val="00EE470E"/>
    <w:rsid w:val="00EE4FF8"/>
    <w:rsid w:val="00EE64B2"/>
    <w:rsid w:val="00EE723D"/>
    <w:rsid w:val="00EF0093"/>
    <w:rsid w:val="00EF04A5"/>
    <w:rsid w:val="00EF069B"/>
    <w:rsid w:val="00EF0EE8"/>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314"/>
    <w:rsid w:val="00F30470"/>
    <w:rsid w:val="00F30B47"/>
    <w:rsid w:val="00F31804"/>
    <w:rsid w:val="00F3376C"/>
    <w:rsid w:val="00F344D5"/>
    <w:rsid w:val="00F3498C"/>
    <w:rsid w:val="00F3554E"/>
    <w:rsid w:val="00F365F9"/>
    <w:rsid w:val="00F37B44"/>
    <w:rsid w:val="00F40680"/>
    <w:rsid w:val="00F42204"/>
    <w:rsid w:val="00F43660"/>
    <w:rsid w:val="00F43868"/>
    <w:rsid w:val="00F45917"/>
    <w:rsid w:val="00F45944"/>
    <w:rsid w:val="00F45EEE"/>
    <w:rsid w:val="00F4788E"/>
    <w:rsid w:val="00F50129"/>
    <w:rsid w:val="00F501F7"/>
    <w:rsid w:val="00F50252"/>
    <w:rsid w:val="00F508F6"/>
    <w:rsid w:val="00F50F87"/>
    <w:rsid w:val="00F512AF"/>
    <w:rsid w:val="00F52C21"/>
    <w:rsid w:val="00F54867"/>
    <w:rsid w:val="00F5533A"/>
    <w:rsid w:val="00F5586C"/>
    <w:rsid w:val="00F55BF3"/>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362"/>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2B81"/>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064"/>
    <w:rsid w:val="00FC4DC2"/>
    <w:rsid w:val="00FC6013"/>
    <w:rsid w:val="00FC6039"/>
    <w:rsid w:val="00FC6D1F"/>
    <w:rsid w:val="00FC757D"/>
    <w:rsid w:val="00FC7848"/>
    <w:rsid w:val="00FD011E"/>
    <w:rsid w:val="00FD1136"/>
    <w:rsid w:val="00FD12BF"/>
    <w:rsid w:val="00FD270F"/>
    <w:rsid w:val="00FD3287"/>
    <w:rsid w:val="00FD3334"/>
    <w:rsid w:val="00FD34E4"/>
    <w:rsid w:val="00FD43DE"/>
    <w:rsid w:val="00FD4596"/>
    <w:rsid w:val="00FD4A33"/>
    <w:rsid w:val="00FD4F6C"/>
    <w:rsid w:val="00FE0B2B"/>
    <w:rsid w:val="00FE256C"/>
    <w:rsid w:val="00FE2F38"/>
    <w:rsid w:val="00FE2F42"/>
    <w:rsid w:val="00FE3B47"/>
    <w:rsid w:val="00FE46EC"/>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4FECE98"/>
    <w:rsid w:val="057EF9BB"/>
    <w:rsid w:val="074E8A9C"/>
    <w:rsid w:val="096A3046"/>
    <w:rsid w:val="0B4494B8"/>
    <w:rsid w:val="0C4F4966"/>
    <w:rsid w:val="0CE06519"/>
    <w:rsid w:val="0CFCD05E"/>
    <w:rsid w:val="0D7C5C9E"/>
    <w:rsid w:val="0E5C93FD"/>
    <w:rsid w:val="0EBB7C7F"/>
    <w:rsid w:val="0FCDF86F"/>
    <w:rsid w:val="104D5715"/>
    <w:rsid w:val="108CEA03"/>
    <w:rsid w:val="10FCA8CD"/>
    <w:rsid w:val="11EB73D8"/>
    <w:rsid w:val="122B9613"/>
    <w:rsid w:val="125B88ED"/>
    <w:rsid w:val="12F7CCE2"/>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E7EDA83"/>
    <w:rsid w:val="2F180F3F"/>
    <w:rsid w:val="30AA2BF7"/>
    <w:rsid w:val="31765D3D"/>
    <w:rsid w:val="31BE5CAA"/>
    <w:rsid w:val="3339611F"/>
    <w:rsid w:val="33DF9790"/>
    <w:rsid w:val="352131F1"/>
    <w:rsid w:val="35351911"/>
    <w:rsid w:val="353B7082"/>
    <w:rsid w:val="35D7A71E"/>
    <w:rsid w:val="35FBDC04"/>
    <w:rsid w:val="35FF4FEF"/>
    <w:rsid w:val="37164CC8"/>
    <w:rsid w:val="37880CFA"/>
    <w:rsid w:val="3798D3F5"/>
    <w:rsid w:val="37A1F62A"/>
    <w:rsid w:val="38216B35"/>
    <w:rsid w:val="387A3749"/>
    <w:rsid w:val="3A71C394"/>
    <w:rsid w:val="3B577860"/>
    <w:rsid w:val="3CDE6C5A"/>
    <w:rsid w:val="3D85BB58"/>
    <w:rsid w:val="3E7503A6"/>
    <w:rsid w:val="3E919153"/>
    <w:rsid w:val="3F9446EC"/>
    <w:rsid w:val="3FABDD88"/>
    <w:rsid w:val="409B61EB"/>
    <w:rsid w:val="421B9D03"/>
    <w:rsid w:val="432737A6"/>
    <w:rsid w:val="43F1BC52"/>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EFCE74C"/>
    <w:rsid w:val="4F20173F"/>
    <w:rsid w:val="509B13AE"/>
    <w:rsid w:val="509CF667"/>
    <w:rsid w:val="50C872A6"/>
    <w:rsid w:val="529888E9"/>
    <w:rsid w:val="53EBE799"/>
    <w:rsid w:val="53EFD4B0"/>
    <w:rsid w:val="54359CBC"/>
    <w:rsid w:val="547B324C"/>
    <w:rsid w:val="5482669E"/>
    <w:rsid w:val="551C889C"/>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5694F4"/>
    <w:rsid w:val="6462AB11"/>
    <w:rsid w:val="64ABEB36"/>
    <w:rsid w:val="65B8DB13"/>
    <w:rsid w:val="65F47F29"/>
    <w:rsid w:val="6629AC69"/>
    <w:rsid w:val="664DF5C3"/>
    <w:rsid w:val="665A405C"/>
    <w:rsid w:val="67B7398F"/>
    <w:rsid w:val="6967CD1B"/>
    <w:rsid w:val="69CC3FA9"/>
    <w:rsid w:val="6A43F040"/>
    <w:rsid w:val="6BBF7987"/>
    <w:rsid w:val="6BCBFB2A"/>
    <w:rsid w:val="6C5E09C9"/>
    <w:rsid w:val="6C63DAF5"/>
    <w:rsid w:val="6D6BFFED"/>
    <w:rsid w:val="6D72ED67"/>
    <w:rsid w:val="6DC608E5"/>
    <w:rsid w:val="6E035FD4"/>
    <w:rsid w:val="6E7EA044"/>
    <w:rsid w:val="6EB6FB5D"/>
    <w:rsid w:val="6EE77A8C"/>
    <w:rsid w:val="6F0CEFBA"/>
    <w:rsid w:val="7028DFEF"/>
    <w:rsid w:val="7039AFED"/>
    <w:rsid w:val="709DF046"/>
    <w:rsid w:val="70EF13CD"/>
    <w:rsid w:val="7193C6B8"/>
    <w:rsid w:val="71ECD035"/>
    <w:rsid w:val="72C23B20"/>
    <w:rsid w:val="732C7421"/>
    <w:rsid w:val="733436F7"/>
    <w:rsid w:val="73661216"/>
    <w:rsid w:val="738CE515"/>
    <w:rsid w:val="73CE0507"/>
    <w:rsid w:val="743CF590"/>
    <w:rsid w:val="74A8A0AC"/>
    <w:rsid w:val="74BBC1F6"/>
    <w:rsid w:val="74F4F5CD"/>
    <w:rsid w:val="7526F16F"/>
    <w:rsid w:val="76CEAB58"/>
    <w:rsid w:val="775639F8"/>
    <w:rsid w:val="776FB187"/>
    <w:rsid w:val="781B424D"/>
    <w:rsid w:val="788540E7"/>
    <w:rsid w:val="78B1A3AD"/>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6486FB77-412B-4F66-9E8C-9902288B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paragraph" w:customStyle="1" w:styleId="CommentText1">
    <w:name w:val="Comment Text1"/>
    <w:basedOn w:val="Normal"/>
    <w:uiPriority w:val="99"/>
    <w:unhideWhenUsed/>
    <w:rsid w:val="00FC4064"/>
    <w:pPr>
      <w:spacing w:line="240" w:lineRule="auto"/>
    </w:pPr>
    <w:rPr>
      <w:sz w:val="20"/>
      <w:szCs w:val="20"/>
      <w:lang w:val="lt-LT" w:eastAsia="lt-LT"/>
    </w:rPr>
  </w:style>
  <w:style w:type="character" w:customStyle="1" w:styleId="CommentReference1">
    <w:name w:val="Comment Reference1"/>
    <w:basedOn w:val="DefaultParagraphFont"/>
    <w:uiPriority w:val="99"/>
    <w:unhideWhenUsed/>
    <w:rsid w:val="00FC40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lex.europa.eu/legal-content/LT/TXT/?uri=CELEX:32022R057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64C4D"/>
    <w:rsid w:val="000870CC"/>
    <w:rsid w:val="000B4A3A"/>
    <w:rsid w:val="000B6E49"/>
    <w:rsid w:val="000C5191"/>
    <w:rsid w:val="001138CE"/>
    <w:rsid w:val="001434E1"/>
    <w:rsid w:val="00152BA7"/>
    <w:rsid w:val="00165F53"/>
    <w:rsid w:val="00167C0D"/>
    <w:rsid w:val="001A142E"/>
    <w:rsid w:val="001A1D89"/>
    <w:rsid w:val="001A5316"/>
    <w:rsid w:val="00200D27"/>
    <w:rsid w:val="00207185"/>
    <w:rsid w:val="0020766A"/>
    <w:rsid w:val="002223C0"/>
    <w:rsid w:val="00244C86"/>
    <w:rsid w:val="002661E7"/>
    <w:rsid w:val="00275C7F"/>
    <w:rsid w:val="002A2CE7"/>
    <w:rsid w:val="002C392B"/>
    <w:rsid w:val="002C4C39"/>
    <w:rsid w:val="002E1D9D"/>
    <w:rsid w:val="002F0E8D"/>
    <w:rsid w:val="003019D6"/>
    <w:rsid w:val="00336D7E"/>
    <w:rsid w:val="00360A53"/>
    <w:rsid w:val="00367F3E"/>
    <w:rsid w:val="003749C5"/>
    <w:rsid w:val="003B1426"/>
    <w:rsid w:val="003B5BE1"/>
    <w:rsid w:val="003E6EE4"/>
    <w:rsid w:val="00400AA9"/>
    <w:rsid w:val="0044540B"/>
    <w:rsid w:val="00493487"/>
    <w:rsid w:val="004D3D2E"/>
    <w:rsid w:val="004E166D"/>
    <w:rsid w:val="0052513E"/>
    <w:rsid w:val="005675CF"/>
    <w:rsid w:val="005729F3"/>
    <w:rsid w:val="005810C1"/>
    <w:rsid w:val="005834A3"/>
    <w:rsid w:val="005C0757"/>
    <w:rsid w:val="005D44A4"/>
    <w:rsid w:val="005E16E8"/>
    <w:rsid w:val="00601AF4"/>
    <w:rsid w:val="00606C3D"/>
    <w:rsid w:val="00624CFA"/>
    <w:rsid w:val="0066593D"/>
    <w:rsid w:val="00693424"/>
    <w:rsid w:val="006B2D23"/>
    <w:rsid w:val="006C391D"/>
    <w:rsid w:val="006D4E86"/>
    <w:rsid w:val="006E34FF"/>
    <w:rsid w:val="006F5A1B"/>
    <w:rsid w:val="006F717D"/>
    <w:rsid w:val="007067F2"/>
    <w:rsid w:val="00720B34"/>
    <w:rsid w:val="007636FC"/>
    <w:rsid w:val="007C5391"/>
    <w:rsid w:val="007D715C"/>
    <w:rsid w:val="007E61D2"/>
    <w:rsid w:val="007F042B"/>
    <w:rsid w:val="007F15DC"/>
    <w:rsid w:val="0080023D"/>
    <w:rsid w:val="00803091"/>
    <w:rsid w:val="008125C2"/>
    <w:rsid w:val="00826AF2"/>
    <w:rsid w:val="00842D8B"/>
    <w:rsid w:val="00852E04"/>
    <w:rsid w:val="00870009"/>
    <w:rsid w:val="008972D3"/>
    <w:rsid w:val="008A4F35"/>
    <w:rsid w:val="008C44B6"/>
    <w:rsid w:val="008E3986"/>
    <w:rsid w:val="008F12A4"/>
    <w:rsid w:val="0091517E"/>
    <w:rsid w:val="009400D0"/>
    <w:rsid w:val="00945412"/>
    <w:rsid w:val="009467A4"/>
    <w:rsid w:val="009809C9"/>
    <w:rsid w:val="00986DA0"/>
    <w:rsid w:val="0099583F"/>
    <w:rsid w:val="009C7D38"/>
    <w:rsid w:val="009E4598"/>
    <w:rsid w:val="00A00C30"/>
    <w:rsid w:val="00A17103"/>
    <w:rsid w:val="00A75151"/>
    <w:rsid w:val="00A8583C"/>
    <w:rsid w:val="00AF533D"/>
    <w:rsid w:val="00B04A47"/>
    <w:rsid w:val="00B15794"/>
    <w:rsid w:val="00B34251"/>
    <w:rsid w:val="00BA4285"/>
    <w:rsid w:val="00BF25B5"/>
    <w:rsid w:val="00BF2C28"/>
    <w:rsid w:val="00C21BEC"/>
    <w:rsid w:val="00C40F63"/>
    <w:rsid w:val="00C47248"/>
    <w:rsid w:val="00CC63A2"/>
    <w:rsid w:val="00CE3250"/>
    <w:rsid w:val="00CE4BC9"/>
    <w:rsid w:val="00CE5602"/>
    <w:rsid w:val="00D04EA0"/>
    <w:rsid w:val="00D23DD6"/>
    <w:rsid w:val="00D63C44"/>
    <w:rsid w:val="00D8236E"/>
    <w:rsid w:val="00D93133"/>
    <w:rsid w:val="00D953CC"/>
    <w:rsid w:val="00DC4FE0"/>
    <w:rsid w:val="00E13386"/>
    <w:rsid w:val="00E25275"/>
    <w:rsid w:val="00E51FB0"/>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7"/>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0" ma:contentTypeDescription="Kurkite naują dokumentą." ma:contentTypeScope="" ma:versionID="af14d7aa6937ef1a8d45953fedfe7890">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c78ad8f0024c3bb11ab13e510d68c31d"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AE97DE-0702-4B7F-BBE3-743BBB9BE6B8}"/>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25DA2735-1906-4C57-8C47-818063A32DCC}">
  <ds:schemaRefs>
    <ds:schemaRef ds:uri="http://schemas.openxmlformats.org/officeDocument/2006/bibliography"/>
  </ds:schemaRefs>
</ds:datastoreItem>
</file>

<file path=customXml/itemProps5.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10585</Words>
  <Characters>60341</Characters>
  <Application>Microsoft Office Word</Application>
  <DocSecurity>4</DocSecurity>
  <Lines>502</Lines>
  <Paragraphs>141</Paragraphs>
  <ScaleCrop>false</ScaleCrop>
  <Company/>
  <LinksUpToDate>false</LinksUpToDate>
  <CharactersWithSpaces>70785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Arūnė Andrulionienė</dc:creator>
  <cp:keywords/>
  <dc:description/>
  <cp:lastModifiedBy>Sandra Čiukšytė-Nagienė</cp:lastModifiedBy>
  <cp:revision>6</cp:revision>
  <dcterms:created xsi:type="dcterms:W3CDTF">2026-07-21T14:48:00Z</dcterms:created>
  <dcterms:modified xsi:type="dcterms:W3CDTF">2026-08-27T06:31:00Z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ags">
    <vt:lpwstr>Įveskite pasirinkimą #1</vt:lpwstr>
  </property>
  <property fmtid="{D5CDD505-2E9C-101B-9397-08002B2CF9AE}" pid="12" name="TriggerFlowInfo">
    <vt:lpwstr/>
  </property>
  <property fmtid="{D5CDD505-2E9C-101B-9397-08002B2CF9AE}" pid="13" name="xd_Signature">
    <vt:bool>false</vt:bool>
  </property>
</Properties>
</file>