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DFF3F6" w14:textId="16F3F3FB" w:rsidR="00F91F3F" w:rsidRDefault="007D653C" w:rsidP="007D653C">
      <w:pPr>
        <w:jc w:val="right"/>
        <w:rPr>
          <w:b/>
          <w:szCs w:val="22"/>
        </w:rPr>
      </w:pPr>
      <w:r>
        <w:rPr>
          <w:b/>
          <w:szCs w:val="22"/>
        </w:rPr>
        <w:t>1 priedas</w:t>
      </w:r>
      <w:bookmarkStart w:id="0" w:name="_GoBack"/>
      <w:bookmarkEnd w:id="0"/>
    </w:p>
    <w:p w14:paraId="3DF4BFD7" w14:textId="77777777" w:rsidR="007D653C" w:rsidRPr="00003E94" w:rsidRDefault="007D653C" w:rsidP="007D653C">
      <w:pPr>
        <w:jc w:val="right"/>
        <w:rPr>
          <w:b/>
          <w:szCs w:val="22"/>
        </w:rPr>
      </w:pPr>
    </w:p>
    <w:p w14:paraId="418E935A" w14:textId="5D170BB0" w:rsidR="00F8344A" w:rsidRPr="00003E94" w:rsidRDefault="00003E94" w:rsidP="00F834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5"/>
        <w:jc w:val="center"/>
        <w:rPr>
          <w:b/>
          <w:bCs/>
        </w:rPr>
      </w:pPr>
      <w:r w:rsidRPr="00003E94">
        <w:rPr>
          <w:b/>
          <w:bCs/>
        </w:rPr>
        <w:t xml:space="preserve">PLUNGĖS RAJONO SAVIVALDYBĖJE VIETINĖS REIKŠMĖS KELIUOSE IR GATVĖSE </w:t>
      </w:r>
      <w:r w:rsidRPr="00003E94">
        <w:rPr>
          <w:b/>
        </w:rPr>
        <w:t>KELIO ŽENKLŲ IR KITŲ EISMO SAUGUMO (INŽINERINIŲ) PRIEMONIŲ ĮRENGIMO DARBAI</w:t>
      </w:r>
    </w:p>
    <w:p w14:paraId="4AA71998" w14:textId="1B86EB6A" w:rsidR="00F91F3F" w:rsidRPr="00003E94" w:rsidRDefault="00003E94" w:rsidP="00F91F3F">
      <w:pPr>
        <w:jc w:val="center"/>
        <w:rPr>
          <w:b/>
        </w:rPr>
      </w:pPr>
      <w:r w:rsidRPr="00003E94">
        <w:rPr>
          <w:b/>
        </w:rPr>
        <w:t>TECHNINĖ SPECIFIKACIJA</w:t>
      </w:r>
    </w:p>
    <w:p w14:paraId="078DA979" w14:textId="77777777" w:rsidR="00E573D0" w:rsidRDefault="00E573D0" w:rsidP="00F91F3F">
      <w:pPr>
        <w:jc w:val="center"/>
        <w:rPr>
          <w:b/>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3"/>
        <w:gridCol w:w="7344"/>
      </w:tblGrid>
      <w:tr w:rsidR="00F91F3F" w14:paraId="4A75DFD4" w14:textId="77777777" w:rsidTr="00265CAC">
        <w:trPr>
          <w:trHeight w:val="447"/>
        </w:trPr>
        <w:tc>
          <w:tcPr>
            <w:tcW w:w="2403" w:type="dxa"/>
            <w:tcBorders>
              <w:top w:val="single" w:sz="4" w:space="0" w:color="auto"/>
              <w:left w:val="single" w:sz="4" w:space="0" w:color="auto"/>
              <w:bottom w:val="single" w:sz="4" w:space="0" w:color="auto"/>
              <w:right w:val="single" w:sz="4" w:space="0" w:color="auto"/>
            </w:tcBorders>
            <w:vAlign w:val="center"/>
            <w:hideMark/>
          </w:tcPr>
          <w:p w14:paraId="60AB44D9" w14:textId="77777777" w:rsidR="00F91F3F" w:rsidRDefault="00F91F3F" w:rsidP="00265CAC">
            <w:pPr>
              <w:rPr>
                <w:lang w:eastAsia="en-US"/>
              </w:rPr>
            </w:pPr>
            <w:r>
              <w:t>UŽSAKOVAS</w:t>
            </w:r>
          </w:p>
        </w:tc>
        <w:tc>
          <w:tcPr>
            <w:tcW w:w="7344" w:type="dxa"/>
            <w:tcBorders>
              <w:top w:val="single" w:sz="4" w:space="0" w:color="auto"/>
              <w:left w:val="single" w:sz="4" w:space="0" w:color="auto"/>
              <w:bottom w:val="single" w:sz="4" w:space="0" w:color="auto"/>
              <w:right w:val="single" w:sz="4" w:space="0" w:color="auto"/>
            </w:tcBorders>
            <w:vAlign w:val="center"/>
            <w:hideMark/>
          </w:tcPr>
          <w:p w14:paraId="257D1406" w14:textId="77777777" w:rsidR="00F91F3F" w:rsidRDefault="00F91F3F" w:rsidP="00265CAC">
            <w:pPr>
              <w:rPr>
                <w:szCs w:val="22"/>
                <w:lang w:eastAsia="en-US"/>
              </w:rPr>
            </w:pPr>
            <w:r>
              <w:rPr>
                <w:szCs w:val="22"/>
              </w:rPr>
              <w:t>Plungės rajono savivaldybės administracija, Vytauto g. 12, LT-90123 Plungė</w:t>
            </w:r>
          </w:p>
        </w:tc>
      </w:tr>
      <w:tr w:rsidR="00F91F3F" w14:paraId="50C2E5C3" w14:textId="77777777" w:rsidTr="00265CAC">
        <w:trPr>
          <w:trHeight w:val="680"/>
        </w:trPr>
        <w:tc>
          <w:tcPr>
            <w:tcW w:w="2403" w:type="dxa"/>
            <w:tcBorders>
              <w:top w:val="single" w:sz="4" w:space="0" w:color="auto"/>
              <w:left w:val="single" w:sz="4" w:space="0" w:color="auto"/>
              <w:bottom w:val="single" w:sz="4" w:space="0" w:color="auto"/>
              <w:right w:val="single" w:sz="4" w:space="0" w:color="auto"/>
            </w:tcBorders>
            <w:vAlign w:val="center"/>
            <w:hideMark/>
          </w:tcPr>
          <w:p w14:paraId="2718A3F4" w14:textId="77777777" w:rsidR="00F91F3F" w:rsidRDefault="00F91F3F" w:rsidP="00265CAC">
            <w:pPr>
              <w:rPr>
                <w:lang w:eastAsia="en-US"/>
              </w:rPr>
            </w:pPr>
            <w:r>
              <w:t>DARBŲ PAVADINIMAS</w:t>
            </w:r>
          </w:p>
        </w:tc>
        <w:tc>
          <w:tcPr>
            <w:tcW w:w="7344" w:type="dxa"/>
            <w:tcBorders>
              <w:top w:val="single" w:sz="4" w:space="0" w:color="auto"/>
              <w:left w:val="single" w:sz="4" w:space="0" w:color="auto"/>
              <w:bottom w:val="single" w:sz="4" w:space="0" w:color="auto"/>
              <w:right w:val="single" w:sz="4" w:space="0" w:color="auto"/>
            </w:tcBorders>
            <w:vAlign w:val="center"/>
            <w:hideMark/>
          </w:tcPr>
          <w:p w14:paraId="77569C9B" w14:textId="77777777" w:rsidR="00F91F3F" w:rsidRDefault="00476904" w:rsidP="00265CAC">
            <w:pPr>
              <w:jc w:val="both"/>
              <w:rPr>
                <w:szCs w:val="22"/>
                <w:lang w:eastAsia="en-US"/>
              </w:rPr>
            </w:pPr>
            <w:hyperlink r:id="rId7" w:anchor="#" w:history="1">
              <w:r w:rsidR="00F91F3F" w:rsidRPr="000B5CE4">
                <w:rPr>
                  <w:rStyle w:val="Hipersaitas"/>
                  <w:color w:val="auto"/>
                  <w:szCs w:val="22"/>
                  <w:u w:val="none"/>
                </w:rPr>
                <w:t xml:space="preserve">Plungės rajono savivaldybėje vietinės reikšmės keliuose ir gatvėse </w:t>
              </w:r>
            </w:hyperlink>
            <w:r w:rsidR="00F91F3F">
              <w:rPr>
                <w:szCs w:val="22"/>
              </w:rPr>
              <w:t>kelio ženklų įrengimas (atstatymas)</w:t>
            </w:r>
          </w:p>
        </w:tc>
      </w:tr>
      <w:tr w:rsidR="00F91F3F" w14:paraId="1D565C06" w14:textId="77777777" w:rsidTr="00265CAC">
        <w:trPr>
          <w:trHeight w:val="347"/>
        </w:trPr>
        <w:tc>
          <w:tcPr>
            <w:tcW w:w="2403" w:type="dxa"/>
            <w:tcBorders>
              <w:top w:val="single" w:sz="4" w:space="0" w:color="auto"/>
              <w:left w:val="single" w:sz="4" w:space="0" w:color="auto"/>
              <w:bottom w:val="single" w:sz="4" w:space="0" w:color="auto"/>
              <w:right w:val="single" w:sz="4" w:space="0" w:color="auto"/>
            </w:tcBorders>
            <w:vAlign w:val="center"/>
            <w:hideMark/>
          </w:tcPr>
          <w:p w14:paraId="5FF542A1" w14:textId="77777777" w:rsidR="00F91F3F" w:rsidRDefault="00F91F3F" w:rsidP="00265CAC">
            <w:pPr>
              <w:rPr>
                <w:lang w:eastAsia="en-US"/>
              </w:rPr>
            </w:pPr>
            <w:r>
              <w:t>STATYBOS RŪŠIS</w:t>
            </w:r>
          </w:p>
        </w:tc>
        <w:tc>
          <w:tcPr>
            <w:tcW w:w="7344" w:type="dxa"/>
            <w:tcBorders>
              <w:top w:val="single" w:sz="4" w:space="0" w:color="auto"/>
              <w:left w:val="single" w:sz="4" w:space="0" w:color="auto"/>
              <w:bottom w:val="single" w:sz="4" w:space="0" w:color="auto"/>
              <w:right w:val="single" w:sz="4" w:space="0" w:color="auto"/>
            </w:tcBorders>
            <w:vAlign w:val="center"/>
            <w:hideMark/>
          </w:tcPr>
          <w:p w14:paraId="5F09FDB1" w14:textId="77777777" w:rsidR="00F91F3F" w:rsidRDefault="00F91F3F" w:rsidP="00265CAC">
            <w:pPr>
              <w:jc w:val="both"/>
              <w:rPr>
                <w:szCs w:val="22"/>
                <w:lang w:eastAsia="en-US"/>
              </w:rPr>
            </w:pPr>
            <w:r>
              <w:rPr>
                <w:szCs w:val="22"/>
              </w:rPr>
              <w:t xml:space="preserve">Eismo saugumo priemonių įrengimas </w:t>
            </w:r>
          </w:p>
        </w:tc>
      </w:tr>
      <w:tr w:rsidR="00F91F3F" w14:paraId="4DBBCCFC" w14:textId="77777777" w:rsidTr="00265CAC">
        <w:tc>
          <w:tcPr>
            <w:tcW w:w="2403" w:type="dxa"/>
            <w:tcBorders>
              <w:top w:val="single" w:sz="4" w:space="0" w:color="auto"/>
              <w:left w:val="single" w:sz="4" w:space="0" w:color="auto"/>
              <w:bottom w:val="single" w:sz="4" w:space="0" w:color="auto"/>
              <w:right w:val="single" w:sz="4" w:space="0" w:color="auto"/>
            </w:tcBorders>
            <w:vAlign w:val="center"/>
            <w:hideMark/>
          </w:tcPr>
          <w:p w14:paraId="15151B2A" w14:textId="77777777" w:rsidR="00F91F3F" w:rsidRDefault="00F91F3F" w:rsidP="00265CAC">
            <w:pPr>
              <w:rPr>
                <w:lang w:eastAsia="en-US"/>
              </w:rPr>
            </w:pPr>
            <w:r>
              <w:t>DARBAI VYKDOMI</w:t>
            </w:r>
          </w:p>
        </w:tc>
        <w:tc>
          <w:tcPr>
            <w:tcW w:w="7344" w:type="dxa"/>
            <w:tcBorders>
              <w:top w:val="single" w:sz="4" w:space="0" w:color="auto"/>
              <w:left w:val="single" w:sz="4" w:space="0" w:color="auto"/>
              <w:bottom w:val="single" w:sz="4" w:space="0" w:color="auto"/>
              <w:right w:val="single" w:sz="4" w:space="0" w:color="auto"/>
            </w:tcBorders>
            <w:vAlign w:val="center"/>
            <w:hideMark/>
          </w:tcPr>
          <w:p w14:paraId="65BFCA96" w14:textId="77777777" w:rsidR="00F91F3F" w:rsidRDefault="00F91F3F" w:rsidP="00B148AE">
            <w:pPr>
              <w:tabs>
                <w:tab w:val="left" w:pos="293"/>
              </w:tabs>
              <w:jc w:val="both"/>
              <w:rPr>
                <w:szCs w:val="22"/>
                <w:lang w:eastAsia="en-US"/>
              </w:rPr>
            </w:pPr>
            <w:r>
              <w:rPr>
                <w:szCs w:val="22"/>
              </w:rPr>
              <w:t>Pagal užsakovo</w:t>
            </w:r>
            <w:r w:rsidR="001401F2">
              <w:rPr>
                <w:szCs w:val="22"/>
              </w:rPr>
              <w:t xml:space="preserve"> (seniūnijos seniūno)</w:t>
            </w:r>
            <w:r>
              <w:rPr>
                <w:szCs w:val="22"/>
              </w:rPr>
              <w:t xml:space="preserve"> pateiktą raštišką pavedimą turi atlikti Plungės rajono savivaldybėje vietinės reikšmės keliuose ir gatvėse kelio ženklų įrengimo, atstatymo ir remonto darbus.</w:t>
            </w:r>
          </w:p>
          <w:p w14:paraId="09CBBC67" w14:textId="77777777" w:rsidR="00F91F3F" w:rsidRDefault="00F91F3F" w:rsidP="00B148AE">
            <w:pPr>
              <w:jc w:val="both"/>
            </w:pPr>
            <w:r>
              <w:t xml:space="preserve">Kelių ir gatvių ženklų įrengimą (atstatymą) sudaro – įspėjamojo, pirmumo, draudžiamojo, nukreipiamojo, nurodomojo, informacinio ir paslaugų kelio ženklo, gatvės nuorodos bei papildomos lentelės įrengimas ant atramos (stovo), atramos (stovo) įrengimas. </w:t>
            </w:r>
          </w:p>
          <w:p w14:paraId="68078213" w14:textId="2A6C4587" w:rsidR="00F91F3F" w:rsidRPr="00B1415F" w:rsidRDefault="00F91F3F" w:rsidP="00B148AE">
            <w:pPr>
              <w:jc w:val="both"/>
            </w:pPr>
            <w:r>
              <w:t xml:space="preserve">Rangovas prieš įrengdamas (atstatydamas) kelio ženklus, jų įrengimo vietas, ženklo aukštį, atstumą nuo važiuojamosios kelio dalies, kelio ženklų skaičių ir dydžius privalo suderinti su eismo saugumą prižiūrinčiomis organizacijomis, kelio savininkais, bei gauti minėtų </w:t>
            </w:r>
            <w:r w:rsidRPr="00B1415F">
              <w:t xml:space="preserve">asmenų leidimą. </w:t>
            </w:r>
            <w:r w:rsidRPr="00B1415F">
              <w:rPr>
                <w:rFonts w:cs="Arial"/>
                <w:shd w:val="clear" w:color="auto" w:fill="FFFFFF"/>
              </w:rPr>
              <w:t>Rangovas</w:t>
            </w:r>
            <w:r w:rsidRPr="00B1415F">
              <w:t xml:space="preserve"> privalo inventorizuoti naujai įrengtus kelio ženklus ir informaciją apie kelio ženklus sukelti į </w:t>
            </w:r>
            <w:r w:rsidR="009D5735">
              <w:rPr>
                <w:b/>
              </w:rPr>
              <w:t>GIS sistemą.</w:t>
            </w:r>
          </w:p>
          <w:p w14:paraId="0315F7C3" w14:textId="77777777" w:rsidR="00AB58A0" w:rsidRPr="00194B62" w:rsidRDefault="00F91F3F" w:rsidP="00B148AE">
            <w:pPr>
              <w:jc w:val="both"/>
            </w:pPr>
            <w:r w:rsidRPr="00194B62">
              <w:t xml:space="preserve">Darbus vykdyti vadovaujantis metodiniais nurodymais: </w:t>
            </w:r>
          </w:p>
          <w:p w14:paraId="7CCE93AE" w14:textId="32670CF0" w:rsidR="00F91F3F" w:rsidRDefault="00F91F3F" w:rsidP="00B148AE">
            <w:pPr>
              <w:pStyle w:val="Paprastasistekstas"/>
              <w:jc w:val="both"/>
              <w:rPr>
                <w:rFonts w:ascii="Times New Roman" w:hAnsi="Times New Roman" w:cs="Times New Roman"/>
                <w:sz w:val="24"/>
                <w:szCs w:val="24"/>
              </w:rPr>
            </w:pPr>
            <w:r w:rsidRPr="00194B62">
              <w:rPr>
                <w:rFonts w:ascii="Times New Roman" w:hAnsi="Times New Roman" w:cs="Times New Roman"/>
                <w:sz w:val="24"/>
                <w:szCs w:val="24"/>
              </w:rPr>
              <w:t>Lietuvos Respublikos susisiekimo ministro 2012-01-31 įsakymu Nr. 3-83 „Dėl kelio ženklų įrengimo ir vertikaliojo ženklinimo taisyklės“, Lietuvos automobilių kelių direkcijos prie Susisiekimo ministerijos direktoriaus 2012-03-05 įsakymu Nr. V-52 „Dėl automobilių kelių vertikaliųjų kelio ženklų techninių reikalavimų aprašo TRA VŽ 12 patvirtinimo“, STR 2.06.04:2014 „Gatvės ir vietinės reikšmės k</w:t>
            </w:r>
            <w:r w:rsidR="00F9778D">
              <w:rPr>
                <w:rFonts w:ascii="Times New Roman" w:hAnsi="Times New Roman" w:cs="Times New Roman"/>
                <w:sz w:val="24"/>
                <w:szCs w:val="24"/>
              </w:rPr>
              <w:t>eliai. Bendrieji reikalavimai“</w:t>
            </w:r>
            <w:r w:rsidRPr="00194B62">
              <w:rPr>
                <w:rFonts w:ascii="Times New Roman" w:hAnsi="Times New Roman" w:cs="Times New Roman"/>
                <w:sz w:val="24"/>
                <w:szCs w:val="24"/>
              </w:rPr>
              <w:t xml:space="preserve">, Lietuvos automobilių kelių direkcijos prie Susisiekimo ministerijos generalinio direktoriaus 2008-09-29 įsakymu Nr. V-298 „Dėl </w:t>
            </w:r>
            <w:r w:rsidRPr="006F1B29">
              <w:rPr>
                <w:rFonts w:ascii="Times New Roman" w:hAnsi="Times New Roman" w:cs="Times New Roman"/>
                <w:sz w:val="24"/>
                <w:szCs w:val="24"/>
              </w:rPr>
              <w:t xml:space="preserve">kelio ženklų atramų parinkimo, projektavimo ir įrengimo taisyklių PĮT KŽA 08 patvirtinimo“ ir kitais teisės aktais privalomais </w:t>
            </w:r>
            <w:r w:rsidR="00B1415F" w:rsidRPr="006F1B29">
              <w:rPr>
                <w:rFonts w:ascii="Times New Roman" w:hAnsi="Times New Roman" w:cs="Times New Roman"/>
                <w:sz w:val="24"/>
                <w:szCs w:val="24"/>
              </w:rPr>
              <w:t xml:space="preserve">ir galiojančiais </w:t>
            </w:r>
            <w:r w:rsidRPr="006F1B29">
              <w:rPr>
                <w:rFonts w:ascii="Times New Roman" w:hAnsi="Times New Roman" w:cs="Times New Roman"/>
                <w:sz w:val="24"/>
                <w:szCs w:val="24"/>
              </w:rPr>
              <w:t>sutarties vykdymo metu bei naujai priimtais teisės aktais</w:t>
            </w:r>
            <w:r w:rsidR="00B1415F" w:rsidRPr="006F1B29">
              <w:rPr>
                <w:rFonts w:ascii="Times New Roman" w:hAnsi="Times New Roman" w:cs="Times New Roman"/>
                <w:sz w:val="24"/>
                <w:szCs w:val="24"/>
              </w:rPr>
              <w:t xml:space="preserve"> (naujomis redakcijomis)</w:t>
            </w:r>
            <w:r w:rsidRPr="006F1B29">
              <w:rPr>
                <w:rFonts w:ascii="Times New Roman" w:hAnsi="Times New Roman" w:cs="Times New Roman"/>
                <w:sz w:val="24"/>
                <w:szCs w:val="24"/>
              </w:rPr>
              <w:t xml:space="preserve">, jeigu jie susiję su darbų atlikimu. </w:t>
            </w:r>
          </w:p>
          <w:p w14:paraId="73FB7031" w14:textId="714DF882" w:rsidR="001401F2" w:rsidRPr="00777129" w:rsidRDefault="00C3245A" w:rsidP="00777129">
            <w:pPr>
              <w:pStyle w:val="Paprastasistekstas"/>
              <w:jc w:val="both"/>
              <w:rPr>
                <w:rFonts w:ascii="Times New Roman" w:hAnsi="Times New Roman" w:cs="Times New Roman"/>
                <w:sz w:val="24"/>
                <w:szCs w:val="24"/>
              </w:rPr>
            </w:pPr>
            <w:r>
              <w:rPr>
                <w:rFonts w:ascii="Times New Roman" w:hAnsi="Times New Roman" w:cs="Times New Roman"/>
                <w:sz w:val="24"/>
                <w:szCs w:val="24"/>
              </w:rPr>
              <w:t xml:space="preserve">Naudojami kelio ženklai </w:t>
            </w:r>
            <w:r w:rsidR="00D933A4">
              <w:rPr>
                <w:rFonts w:ascii="Times New Roman" w:hAnsi="Times New Roman" w:cs="Times New Roman"/>
                <w:sz w:val="24"/>
                <w:szCs w:val="24"/>
              </w:rPr>
              <w:t xml:space="preserve">privalo atitikti </w:t>
            </w:r>
            <w:r w:rsidR="00D933A4" w:rsidRPr="001129BC">
              <w:rPr>
                <w:rFonts w:ascii="Times New Roman" w:hAnsi="Times New Roman" w:cs="Times New Roman"/>
                <w:sz w:val="24"/>
                <w:szCs w:val="24"/>
              </w:rPr>
              <w:t>Aplinkos ministro 2011 m. birželio 28 d. įsakymu Nr. D1-508 patvirtint</w:t>
            </w:r>
            <w:r w:rsidR="00777129" w:rsidRPr="001129BC">
              <w:rPr>
                <w:rFonts w:ascii="Times New Roman" w:hAnsi="Times New Roman" w:cs="Times New Roman"/>
                <w:sz w:val="24"/>
                <w:szCs w:val="24"/>
              </w:rPr>
              <w:t>us</w:t>
            </w:r>
            <w:r w:rsidR="00D933A4" w:rsidRPr="001129BC">
              <w:rPr>
                <w:rFonts w:ascii="Times New Roman" w:hAnsi="Times New Roman" w:cs="Times New Roman"/>
                <w:sz w:val="24"/>
                <w:szCs w:val="24"/>
              </w:rPr>
              <w:t xml:space="preserve"> Produktų, kurių viešiesiems pirkimams ir pirkimams taikytini minimalūs aplinkos apsaugos kriterij</w:t>
            </w:r>
            <w:r w:rsidR="00777129" w:rsidRPr="001129BC">
              <w:rPr>
                <w:rFonts w:ascii="Times New Roman" w:hAnsi="Times New Roman" w:cs="Times New Roman"/>
                <w:sz w:val="24"/>
                <w:szCs w:val="24"/>
              </w:rPr>
              <w:t>us ( Priedas Nr.</w:t>
            </w:r>
            <w:r w:rsidR="005E03D6" w:rsidRPr="001129BC">
              <w:rPr>
                <w:rFonts w:ascii="Times New Roman" w:hAnsi="Times New Roman" w:cs="Times New Roman"/>
                <w:sz w:val="24"/>
                <w:szCs w:val="24"/>
              </w:rPr>
              <w:t>1</w:t>
            </w:r>
            <w:r w:rsidR="00777129" w:rsidRPr="001129BC">
              <w:rPr>
                <w:rFonts w:ascii="Times New Roman" w:hAnsi="Times New Roman" w:cs="Times New Roman"/>
                <w:sz w:val="24"/>
                <w:szCs w:val="24"/>
              </w:rPr>
              <w:t xml:space="preserve">). </w:t>
            </w:r>
            <w:r w:rsidR="005E03D6" w:rsidRPr="001129BC">
              <w:rPr>
                <w:rFonts w:ascii="Times New Roman" w:hAnsi="Times New Roman" w:cs="Times New Roman"/>
                <w:sz w:val="24"/>
                <w:szCs w:val="24"/>
              </w:rPr>
              <w:t xml:space="preserve">Sutarties vykdymo metu </w:t>
            </w:r>
            <w:r w:rsidR="00777129" w:rsidRPr="001129BC">
              <w:rPr>
                <w:rFonts w:ascii="Times New Roman" w:hAnsi="Times New Roman" w:cs="Times New Roman"/>
                <w:sz w:val="24"/>
                <w:szCs w:val="24"/>
              </w:rPr>
              <w:t>Įrodančius dokumentus rangovas privalės pateikti užsakovui ir techninės priežiūros vadov</w:t>
            </w:r>
            <w:r w:rsidR="005E03D6" w:rsidRPr="001129BC">
              <w:rPr>
                <w:rFonts w:ascii="Times New Roman" w:hAnsi="Times New Roman" w:cs="Times New Roman"/>
                <w:sz w:val="24"/>
                <w:szCs w:val="24"/>
              </w:rPr>
              <w:t>ui</w:t>
            </w:r>
            <w:r w:rsidR="00777129" w:rsidRPr="001129BC">
              <w:rPr>
                <w:rFonts w:ascii="Times New Roman" w:hAnsi="Times New Roman" w:cs="Times New Roman"/>
                <w:sz w:val="24"/>
                <w:szCs w:val="24"/>
              </w:rPr>
              <w:t xml:space="preserve"> kartu su atliktų darbų aktais.</w:t>
            </w:r>
          </w:p>
          <w:p w14:paraId="100C0B3A" w14:textId="77777777" w:rsidR="00EC5F7A" w:rsidRDefault="00F91F3F" w:rsidP="00AE4F0C">
            <w:pPr>
              <w:tabs>
                <w:tab w:val="num" w:pos="360"/>
              </w:tabs>
              <w:jc w:val="both"/>
              <w:rPr>
                <w:szCs w:val="22"/>
              </w:rPr>
            </w:pPr>
            <w:r>
              <w:rPr>
                <w:szCs w:val="22"/>
              </w:rPr>
              <w:t>Kelio ženklų atramų (stovų) pamatas turi užtikrinti atramos stabilumą.</w:t>
            </w:r>
          </w:p>
          <w:p w14:paraId="39177AA0" w14:textId="77777777" w:rsidR="006C21ED" w:rsidRDefault="00EC5F7A" w:rsidP="00AE4F0C">
            <w:pPr>
              <w:tabs>
                <w:tab w:val="num" w:pos="360"/>
              </w:tabs>
              <w:jc w:val="both"/>
            </w:pPr>
            <w:r>
              <w:rPr>
                <w:szCs w:val="22"/>
              </w:rPr>
              <w:t>Kelio ženklų atramos turi būti 76 mm skersmens.</w:t>
            </w:r>
            <w:r w:rsidR="00F91F3F">
              <w:rPr>
                <w:szCs w:val="22"/>
              </w:rPr>
              <w:t xml:space="preserve"> Kelio </w:t>
            </w:r>
            <w:r w:rsidR="00F91F3F" w:rsidRPr="00B27EDF">
              <w:rPr>
                <w:szCs w:val="22"/>
              </w:rPr>
              <w:t>ženkla</w:t>
            </w:r>
            <w:r w:rsidR="00B541EE" w:rsidRPr="00B27EDF">
              <w:rPr>
                <w:szCs w:val="22"/>
              </w:rPr>
              <w:t>s</w:t>
            </w:r>
            <w:r w:rsidR="00F91F3F" w:rsidRPr="00B27EDF">
              <w:rPr>
                <w:szCs w:val="22"/>
              </w:rPr>
              <w:t xml:space="preserve"> turi būti su šviesą atspindinčią plėvelę</w:t>
            </w:r>
            <w:r>
              <w:rPr>
                <w:szCs w:val="22"/>
              </w:rPr>
              <w:t xml:space="preserve"> (RA2 atspindžio klasė)</w:t>
            </w:r>
            <w:r w:rsidR="00F91F3F" w:rsidRPr="00B27EDF">
              <w:rPr>
                <w:szCs w:val="22"/>
              </w:rPr>
              <w:t xml:space="preserve">, </w:t>
            </w:r>
            <w:r w:rsidR="00F91F3F" w:rsidRPr="00B27EDF">
              <w:t>gerai matomas ir ilgaamžis</w:t>
            </w:r>
            <w:r w:rsidR="00F91F3F" w:rsidRPr="00B27EDF">
              <w:rPr>
                <w:szCs w:val="22"/>
              </w:rPr>
              <w:t xml:space="preserve">. </w:t>
            </w:r>
            <w:r w:rsidR="00F91F3F" w:rsidRPr="00B27EDF">
              <w:t xml:space="preserve">Antroje pusėje padengtas specialiu pilkos spalvos apsauginiu antikoroziniu gruntu, sugeriančiu šviesą pagal galiojančių standartų </w:t>
            </w:r>
            <w:r w:rsidR="00F91F3F" w:rsidRPr="00B27EDF">
              <w:lastRenderedPageBreak/>
              <w:t>reikalavimus. Taip pat antroje ženklo pusėje turi būti pateikiama: ženklą pagaminusios įmonės prekės ženklas, pagaminimo data, standarto žymuo, kelio ženklo gamyboje panaudotų medžiagų kokybės charakteristikos.</w:t>
            </w:r>
          </w:p>
          <w:p w14:paraId="54C81BB3" w14:textId="77777777" w:rsidR="006C21ED" w:rsidRDefault="006C21ED" w:rsidP="00AE4F0C">
            <w:pPr>
              <w:tabs>
                <w:tab w:val="num" w:pos="360"/>
              </w:tabs>
              <w:jc w:val="both"/>
            </w:pPr>
          </w:p>
          <w:p w14:paraId="1BDB781F" w14:textId="77777777" w:rsidR="00F91F3F" w:rsidRPr="00B27EDF" w:rsidRDefault="00F91F3F" w:rsidP="00AE4F0C">
            <w:pPr>
              <w:tabs>
                <w:tab w:val="num" w:pos="360"/>
              </w:tabs>
              <w:jc w:val="both"/>
            </w:pPr>
            <w:r w:rsidRPr="00B27EDF">
              <w:t xml:space="preserve"> Kelio ženklų kokybė turi atitikti Europos Sąjungos teisės aktų nustatytus reikalavimus. Pastačius naują arba demontavus seną ženklą, atkuriamas gerb</w:t>
            </w:r>
            <w:r w:rsidR="00B148AE">
              <w:t>ū</w:t>
            </w:r>
            <w:r w:rsidRPr="00B27EDF">
              <w:t>vis: šaligatvio plytelės, trinkelės arba žalia veja.</w:t>
            </w:r>
          </w:p>
          <w:p w14:paraId="4D9C0BC9" w14:textId="77777777" w:rsidR="00BB0113" w:rsidRDefault="00BB0113" w:rsidP="00BB0113">
            <w:pPr>
              <w:rPr>
                <w:color w:val="000000"/>
                <w:shd w:val="clear" w:color="auto" w:fill="FFFFFF"/>
              </w:rPr>
            </w:pPr>
            <w:r w:rsidRPr="00B27EDF">
              <w:rPr>
                <w:szCs w:val="22"/>
              </w:rPr>
              <w:t>Įrengiam</w:t>
            </w:r>
            <w:r w:rsidR="00B541EE" w:rsidRPr="00B27EDF">
              <w:rPr>
                <w:szCs w:val="22"/>
              </w:rPr>
              <w:t xml:space="preserve">as </w:t>
            </w:r>
            <w:r w:rsidRPr="00B27EDF">
              <w:rPr>
                <w:szCs w:val="22"/>
              </w:rPr>
              <w:t>sferini</w:t>
            </w:r>
            <w:r w:rsidR="00B541EE" w:rsidRPr="00B27EDF">
              <w:rPr>
                <w:szCs w:val="22"/>
              </w:rPr>
              <w:t>s</w:t>
            </w:r>
            <w:r w:rsidRPr="00B27EDF">
              <w:rPr>
                <w:szCs w:val="22"/>
              </w:rPr>
              <w:t xml:space="preserve"> veidrod</w:t>
            </w:r>
            <w:r w:rsidR="00B541EE" w:rsidRPr="00B27EDF">
              <w:rPr>
                <w:szCs w:val="22"/>
              </w:rPr>
              <w:t>is</w:t>
            </w:r>
            <w:r w:rsidRPr="00B27EDF">
              <w:rPr>
                <w:szCs w:val="22"/>
              </w:rPr>
              <w:t xml:space="preserve"> turi būti nedūžtantis </w:t>
            </w:r>
            <w:r>
              <w:rPr>
                <w:szCs w:val="22"/>
              </w:rPr>
              <w:t xml:space="preserve">ir </w:t>
            </w:r>
            <w:r w:rsidRPr="00D76A2B">
              <w:rPr>
                <w:color w:val="000000"/>
                <w:shd w:val="clear" w:color="auto" w:fill="FFFFFF"/>
              </w:rPr>
              <w:t xml:space="preserve">tvirtinamas ant stovo blogo matomumo vietose. </w:t>
            </w:r>
            <w:r>
              <w:rPr>
                <w:color w:val="000000"/>
                <w:shd w:val="clear" w:color="auto" w:fill="FFFFFF"/>
              </w:rPr>
              <w:t>Veidrodžio skersmuo</w:t>
            </w:r>
            <w:r w:rsidRPr="00D76A2B">
              <w:rPr>
                <w:color w:val="000000"/>
                <w:shd w:val="clear" w:color="auto" w:fill="FFFFFF"/>
              </w:rPr>
              <w:t>: d</w:t>
            </w:r>
            <w:r>
              <w:rPr>
                <w:color w:val="000000"/>
                <w:shd w:val="clear" w:color="auto" w:fill="FFFFFF"/>
              </w:rPr>
              <w:t xml:space="preserve"> </w:t>
            </w:r>
            <w:r w:rsidRPr="00D76A2B">
              <w:rPr>
                <w:color w:val="000000"/>
                <w:shd w:val="clear" w:color="auto" w:fill="FFFFFF"/>
              </w:rPr>
              <w:t>60 cm</w:t>
            </w:r>
            <w:r>
              <w:rPr>
                <w:color w:val="000000"/>
                <w:shd w:val="clear" w:color="auto" w:fill="FFFFFF"/>
              </w:rPr>
              <w:t>.</w:t>
            </w:r>
          </w:p>
          <w:p w14:paraId="767D05A4" w14:textId="77777777" w:rsidR="00BB0113" w:rsidRDefault="00BB0113" w:rsidP="00B541EE">
            <w:pPr>
              <w:jc w:val="both"/>
              <w:rPr>
                <w:color w:val="000000"/>
                <w:shd w:val="clear" w:color="auto" w:fill="FFFFFF"/>
              </w:rPr>
            </w:pPr>
            <w:r>
              <w:rPr>
                <w:color w:val="000000"/>
                <w:shd w:val="clear" w:color="auto" w:fill="FFFFFF"/>
              </w:rPr>
              <w:t>Signaliniai stulpeliai įrengiami A grupės.</w:t>
            </w:r>
          </w:p>
          <w:p w14:paraId="354E6CCC" w14:textId="77777777" w:rsidR="00BB0113" w:rsidRDefault="00B541EE" w:rsidP="00B541EE">
            <w:pPr>
              <w:jc w:val="both"/>
              <w:rPr>
                <w:color w:val="000000"/>
              </w:rPr>
            </w:pPr>
            <w:r>
              <w:rPr>
                <w:color w:val="000000"/>
              </w:rPr>
              <w:t xml:space="preserve">Kelio ir pėsčiųjų </w:t>
            </w:r>
            <w:r w:rsidR="00BB0113" w:rsidRPr="0021514E">
              <w:rPr>
                <w:rStyle w:val="Grietas"/>
                <w:color w:val="000000"/>
              </w:rPr>
              <w:t>apsauginiai atitvarai (tvorelės)</w:t>
            </w:r>
            <w:r>
              <w:rPr>
                <w:color w:val="000000"/>
              </w:rPr>
              <w:t xml:space="preserve"> </w:t>
            </w:r>
            <w:r w:rsidR="00BB0113" w:rsidRPr="0021514E">
              <w:rPr>
                <w:color w:val="000000"/>
              </w:rPr>
              <w:t>gaminami iš</w:t>
            </w:r>
            <w:r>
              <w:rPr>
                <w:color w:val="000000"/>
              </w:rPr>
              <w:t xml:space="preserve"> </w:t>
            </w:r>
            <w:r w:rsidR="00BB0113" w:rsidRPr="0021514E">
              <w:rPr>
                <w:color w:val="000000"/>
              </w:rPr>
              <w:t>cinkuotų metalinių vamzdžių, tvirtinami prie įbetonuojamų atramų. Atitvaro konstrukcija: cinkuoto metalo apvalus arba stačiakampis vamzdis; tvirtinimas galimas įvorėmis arba varžtais</w:t>
            </w:r>
            <w:r w:rsidR="00EC5F7A">
              <w:rPr>
                <w:color w:val="000000"/>
              </w:rPr>
              <w:t xml:space="preserve">. </w:t>
            </w:r>
            <w:r w:rsidR="00EC5F7A" w:rsidRPr="008303A2">
              <w:rPr>
                <w:color w:val="000000"/>
              </w:rPr>
              <w:t xml:space="preserve">Naudoti 76 mm skersmens </w:t>
            </w:r>
            <w:r w:rsidR="008303A2" w:rsidRPr="008303A2">
              <w:rPr>
                <w:color w:val="000000"/>
              </w:rPr>
              <w:t xml:space="preserve">atitvaro </w:t>
            </w:r>
            <w:r w:rsidR="00EC5F7A" w:rsidRPr="008303A2">
              <w:rPr>
                <w:color w:val="000000"/>
              </w:rPr>
              <w:t>statramsčius</w:t>
            </w:r>
            <w:r w:rsidR="008303A2" w:rsidRPr="008303A2">
              <w:rPr>
                <w:color w:val="000000"/>
              </w:rPr>
              <w:t>.</w:t>
            </w:r>
          </w:p>
          <w:p w14:paraId="1CB0B0A4" w14:textId="77777777" w:rsidR="00B541EE" w:rsidRDefault="00BB0113" w:rsidP="00B541EE">
            <w:r>
              <w:rPr>
                <w:noProof/>
                <w:color w:val="000000"/>
              </w:rPr>
              <w:drawing>
                <wp:inline distT="0" distB="0" distL="0" distR="0" wp14:anchorId="70C124A7" wp14:editId="3CA8195F">
                  <wp:extent cx="4181475" cy="1152525"/>
                  <wp:effectExtent l="0" t="0" r="9525" b="9525"/>
                  <wp:docPr id="1" name="Paveikslėlis 1" descr="C:\Users\modestas.budrys\Desktop\pirkimai 2022\ženklai\pesciuju-tvore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odestas.budrys\Desktop\pirkimai 2022\ženklai\pesciuju-tvorele.jpg"/>
                          <pic:cNvPicPr>
                            <a:picLocks noChangeAspect="1" noChangeArrowheads="1"/>
                          </pic:cNvPicPr>
                        </pic:nvPicPr>
                        <pic:blipFill rotWithShape="1">
                          <a:blip r:embed="rId8">
                            <a:extLst>
                              <a:ext uri="{28A0092B-C50C-407E-A947-70E740481C1C}">
                                <a14:useLocalDpi xmlns:a14="http://schemas.microsoft.com/office/drawing/2010/main" val="0"/>
                              </a:ext>
                            </a:extLst>
                          </a:blip>
                          <a:srcRect l="15705" t="39263" r="16346" b="37500"/>
                          <a:stretch/>
                        </pic:blipFill>
                        <pic:spPr bwMode="auto">
                          <a:xfrm>
                            <a:off x="0" y="0"/>
                            <a:ext cx="4182883" cy="1152913"/>
                          </a:xfrm>
                          <a:prstGeom prst="rect">
                            <a:avLst/>
                          </a:prstGeom>
                          <a:noFill/>
                          <a:ln>
                            <a:noFill/>
                          </a:ln>
                          <a:extLst>
                            <a:ext uri="{53640926-AAD7-44D8-BBD7-CCE9431645EC}">
                              <a14:shadowObscured xmlns:a14="http://schemas.microsoft.com/office/drawing/2010/main"/>
                            </a:ext>
                          </a:extLst>
                        </pic:spPr>
                      </pic:pic>
                    </a:graphicData>
                  </a:graphic>
                </wp:inline>
              </w:drawing>
            </w:r>
          </w:p>
          <w:p w14:paraId="417557F3" w14:textId="77777777" w:rsidR="00F91F3F" w:rsidRDefault="00F91F3F" w:rsidP="00B541EE">
            <w:pPr>
              <w:jc w:val="both"/>
              <w:rPr>
                <w:szCs w:val="22"/>
              </w:rPr>
            </w:pPr>
            <w:r>
              <w:t>Nuo atliktų darbų perdavimo ir p</w:t>
            </w:r>
            <w:r w:rsidR="00BB0113">
              <w:t xml:space="preserve">riėmimo dienos naujai įrengtiems ženklams, sferiniams veidrodžiams ir apsauginiams atitvarams </w:t>
            </w:r>
            <w:r w:rsidR="002D21BC">
              <w:t>turi būti suteiktas 2 metų garantinis</w:t>
            </w:r>
            <w:r>
              <w:t xml:space="preserve"> ter</w:t>
            </w:r>
            <w:r w:rsidR="002D21BC">
              <w:t>minas</w:t>
            </w:r>
            <w:r>
              <w:t xml:space="preserve">. </w:t>
            </w:r>
          </w:p>
        </w:tc>
      </w:tr>
      <w:tr w:rsidR="00F91F3F" w14:paraId="2C2EF0E5" w14:textId="77777777" w:rsidTr="00265CAC">
        <w:tc>
          <w:tcPr>
            <w:tcW w:w="2403" w:type="dxa"/>
            <w:tcBorders>
              <w:top w:val="single" w:sz="4" w:space="0" w:color="auto"/>
              <w:left w:val="single" w:sz="4" w:space="0" w:color="auto"/>
              <w:bottom w:val="single" w:sz="4" w:space="0" w:color="auto"/>
              <w:right w:val="single" w:sz="4" w:space="0" w:color="auto"/>
            </w:tcBorders>
            <w:vAlign w:val="center"/>
            <w:hideMark/>
          </w:tcPr>
          <w:p w14:paraId="38B3B2DE" w14:textId="77777777" w:rsidR="00F91F3F" w:rsidRDefault="00F91F3F" w:rsidP="00265CAC">
            <w:pPr>
              <w:rPr>
                <w:lang w:eastAsia="en-US"/>
              </w:rPr>
            </w:pPr>
            <w:r>
              <w:lastRenderedPageBreak/>
              <w:t>PATEIKIAMA DOKUMENTACIJA</w:t>
            </w:r>
          </w:p>
        </w:tc>
        <w:tc>
          <w:tcPr>
            <w:tcW w:w="7344" w:type="dxa"/>
            <w:tcBorders>
              <w:top w:val="single" w:sz="4" w:space="0" w:color="auto"/>
              <w:left w:val="single" w:sz="4" w:space="0" w:color="auto"/>
              <w:bottom w:val="single" w:sz="4" w:space="0" w:color="auto"/>
              <w:right w:val="single" w:sz="4" w:space="0" w:color="auto"/>
            </w:tcBorders>
            <w:vAlign w:val="center"/>
            <w:hideMark/>
          </w:tcPr>
          <w:p w14:paraId="60E1C7E3" w14:textId="77777777" w:rsidR="00F91F3F" w:rsidRDefault="00F91F3F" w:rsidP="00AE4F0C">
            <w:pPr>
              <w:tabs>
                <w:tab w:val="left" w:pos="293"/>
              </w:tabs>
              <w:ind w:firstLine="7"/>
              <w:jc w:val="both"/>
              <w:rPr>
                <w:szCs w:val="22"/>
                <w:lang w:eastAsia="en-US"/>
              </w:rPr>
            </w:pPr>
            <w:r>
              <w:rPr>
                <w:szCs w:val="22"/>
              </w:rPr>
              <w:t>Užsakovas</w:t>
            </w:r>
            <w:r w:rsidR="001401F2">
              <w:rPr>
                <w:szCs w:val="22"/>
              </w:rPr>
              <w:t xml:space="preserve"> (seniūnijos seniūno)</w:t>
            </w:r>
            <w:r w:rsidR="001401F2" w:rsidRPr="00D24F31">
              <w:rPr>
                <w:szCs w:val="22"/>
              </w:rPr>
              <w:t xml:space="preserve"> </w:t>
            </w:r>
            <w:r w:rsidR="00722F73">
              <w:rPr>
                <w:szCs w:val="22"/>
              </w:rPr>
              <w:t xml:space="preserve"> teikia</w:t>
            </w:r>
            <w:r w:rsidR="00B1415F">
              <w:rPr>
                <w:szCs w:val="22"/>
              </w:rPr>
              <w:t xml:space="preserve"> užsakymus, kuriuose </w:t>
            </w:r>
            <w:r w:rsidR="00722F73">
              <w:rPr>
                <w:szCs w:val="22"/>
              </w:rPr>
              <w:t xml:space="preserve">nurodoma </w:t>
            </w:r>
            <w:r w:rsidR="00B1415F">
              <w:rPr>
                <w:szCs w:val="22"/>
              </w:rPr>
              <w:t xml:space="preserve">informacija: </w:t>
            </w:r>
            <w:r>
              <w:rPr>
                <w:szCs w:val="22"/>
              </w:rPr>
              <w:t>kuriuose</w:t>
            </w:r>
            <w:r w:rsidR="00B1415F">
              <w:rPr>
                <w:szCs w:val="22"/>
              </w:rPr>
              <w:t xml:space="preserve"> keliuose</w:t>
            </w:r>
            <w:r>
              <w:rPr>
                <w:szCs w:val="22"/>
              </w:rPr>
              <w:t xml:space="preserve"> bus statomi (atstatomi) kelio ženklai, kelio ženklo numeris, pavadinimas, ženklų kiekis, darbų įvykdymo terminas.</w:t>
            </w:r>
          </w:p>
          <w:p w14:paraId="50BE361E" w14:textId="77777777" w:rsidR="00F91F3F" w:rsidRPr="004475C3" w:rsidRDefault="00F91F3F" w:rsidP="00550650">
            <w:pPr>
              <w:tabs>
                <w:tab w:val="left" w:pos="993"/>
              </w:tabs>
              <w:ind w:firstLine="7"/>
              <w:jc w:val="both"/>
            </w:pPr>
            <w:r>
              <w:t>Atsiskaitoma už faktiškai atliktus darbus bei juos pagrindžiančius dokumentus: darbų priėmimo – perdavimo aktą (</w:t>
            </w:r>
            <w:r w:rsidR="000474FB">
              <w:t>2</w:t>
            </w:r>
            <w:r>
              <w:t xml:space="preserve"> egz.), darbų ir išlaidų apmokėjimo pažymą F-3 (</w:t>
            </w:r>
            <w:r w:rsidR="000474FB">
              <w:t>2</w:t>
            </w:r>
            <w:r>
              <w:t xml:space="preserve"> egz.), kurie pasiraš</w:t>
            </w:r>
            <w:r w:rsidR="00FF1E0C">
              <w:t>yti (vizuoti) Užsakovo</w:t>
            </w:r>
            <w:r w:rsidR="001401F2">
              <w:t xml:space="preserve"> </w:t>
            </w:r>
            <w:r w:rsidR="001401F2">
              <w:rPr>
                <w:szCs w:val="22"/>
              </w:rPr>
              <w:t>(seniūnijos seniūno)</w:t>
            </w:r>
            <w:r>
              <w:t>, ir PVM sąskaitą faktūrą. Minėti dokumentui Užsakovui</w:t>
            </w:r>
            <w:r w:rsidR="001401F2">
              <w:t xml:space="preserve"> </w:t>
            </w:r>
            <w:r>
              <w:t xml:space="preserve"> perduodami ne vėliau kaip iki einamojo mėnesio 2</w:t>
            </w:r>
            <w:r w:rsidR="00B1415F">
              <w:t>0</w:t>
            </w:r>
            <w:r>
              <w:t xml:space="preserve"> dienos. Užsakovas pateiktus darbų priėmimo – perdavimo dokumentus tikrina ir pasirašo per 5 (penkias) dienas. Rangovui nepateikus darbų priėmimo – perdavimo dokumentų nurodytu terminu, jų pateikimas ir pasirašymas atidedamas kitam mėnesiui. </w:t>
            </w:r>
          </w:p>
        </w:tc>
      </w:tr>
      <w:tr w:rsidR="00F91F3F" w14:paraId="1C62457A" w14:textId="77777777" w:rsidTr="00265CAC">
        <w:tc>
          <w:tcPr>
            <w:tcW w:w="2403" w:type="dxa"/>
            <w:tcBorders>
              <w:top w:val="single" w:sz="4" w:space="0" w:color="auto"/>
              <w:left w:val="single" w:sz="4" w:space="0" w:color="auto"/>
              <w:bottom w:val="single" w:sz="4" w:space="0" w:color="auto"/>
              <w:right w:val="single" w:sz="4" w:space="0" w:color="auto"/>
            </w:tcBorders>
            <w:vAlign w:val="center"/>
            <w:hideMark/>
          </w:tcPr>
          <w:p w14:paraId="1FDC4C6C" w14:textId="77777777" w:rsidR="00F91F3F" w:rsidRDefault="00F91F3F" w:rsidP="00265CAC">
            <w:pPr>
              <w:rPr>
                <w:lang w:eastAsia="en-US"/>
              </w:rPr>
            </w:pPr>
            <w:r>
              <w:t>DARBŲ ATLIKIMO TERMINAS</w:t>
            </w:r>
          </w:p>
        </w:tc>
        <w:tc>
          <w:tcPr>
            <w:tcW w:w="7344" w:type="dxa"/>
            <w:tcBorders>
              <w:top w:val="single" w:sz="4" w:space="0" w:color="auto"/>
              <w:left w:val="single" w:sz="4" w:space="0" w:color="auto"/>
              <w:bottom w:val="single" w:sz="4" w:space="0" w:color="auto"/>
              <w:right w:val="single" w:sz="4" w:space="0" w:color="auto"/>
            </w:tcBorders>
            <w:hideMark/>
          </w:tcPr>
          <w:p w14:paraId="616C8CCB" w14:textId="77777777" w:rsidR="00F91F3F" w:rsidRDefault="00B35CC9" w:rsidP="00B35CC9">
            <w:pPr>
              <w:ind w:firstLine="7"/>
              <w:jc w:val="both"/>
              <w:rPr>
                <w:szCs w:val="22"/>
                <w:lang w:eastAsia="en-US"/>
              </w:rPr>
            </w:pPr>
            <w:r>
              <w:rPr>
                <w:szCs w:val="22"/>
              </w:rPr>
              <w:t>Darbai turi būti atlikti per 3</w:t>
            </w:r>
            <w:r w:rsidR="00D24F31" w:rsidRPr="00D24F31">
              <w:rPr>
                <w:szCs w:val="22"/>
              </w:rPr>
              <w:t xml:space="preserve">5 </w:t>
            </w:r>
            <w:r>
              <w:rPr>
                <w:szCs w:val="22"/>
              </w:rPr>
              <w:t>kalendorines dienas</w:t>
            </w:r>
            <w:r w:rsidR="00D24F31" w:rsidRPr="00D24F31">
              <w:rPr>
                <w:szCs w:val="22"/>
              </w:rPr>
              <w:t xml:space="preserve"> nuo Užsakovo</w:t>
            </w:r>
            <w:r w:rsidR="001401F2">
              <w:rPr>
                <w:szCs w:val="22"/>
              </w:rPr>
              <w:t xml:space="preserve"> (seniūnijos seniūno)</w:t>
            </w:r>
            <w:r w:rsidR="00D24F31" w:rsidRPr="00D24F31">
              <w:rPr>
                <w:szCs w:val="22"/>
              </w:rPr>
              <w:t xml:space="preserve"> el. paštu išsiųsto užsakymo pranešimo.</w:t>
            </w:r>
          </w:p>
        </w:tc>
      </w:tr>
    </w:tbl>
    <w:p w14:paraId="01102B39" w14:textId="77777777" w:rsidR="00A8341F" w:rsidRDefault="00A8341F"/>
    <w:p w14:paraId="75AEE51B" w14:textId="77777777" w:rsidR="00D933A4" w:rsidRDefault="00D933A4">
      <w:pPr>
        <w:rPr>
          <w:color w:val="00B050"/>
        </w:rPr>
      </w:pPr>
    </w:p>
    <w:p w14:paraId="4FF6B7F0" w14:textId="77777777" w:rsidR="00D933A4" w:rsidRDefault="00D933A4">
      <w:pPr>
        <w:rPr>
          <w:color w:val="00B050"/>
        </w:rPr>
      </w:pPr>
    </w:p>
    <w:p w14:paraId="69EA1B30" w14:textId="77777777" w:rsidR="00777129" w:rsidRDefault="00777129">
      <w:pPr>
        <w:rPr>
          <w:color w:val="00B050"/>
        </w:rPr>
      </w:pPr>
    </w:p>
    <w:p w14:paraId="5521EB36" w14:textId="77777777" w:rsidR="00777129" w:rsidRDefault="00777129">
      <w:pPr>
        <w:rPr>
          <w:color w:val="00B050"/>
        </w:rPr>
      </w:pPr>
    </w:p>
    <w:p w14:paraId="11494A3E" w14:textId="77777777" w:rsidR="00777129" w:rsidRDefault="00777129">
      <w:pPr>
        <w:rPr>
          <w:color w:val="00B050"/>
        </w:rPr>
      </w:pPr>
    </w:p>
    <w:p w14:paraId="43B1D4E9" w14:textId="77777777" w:rsidR="00777129" w:rsidRDefault="00777129">
      <w:pPr>
        <w:rPr>
          <w:color w:val="00B050"/>
        </w:rPr>
      </w:pPr>
    </w:p>
    <w:p w14:paraId="1841C4D1" w14:textId="77777777" w:rsidR="00777129" w:rsidRDefault="00777129">
      <w:pPr>
        <w:rPr>
          <w:color w:val="00B050"/>
        </w:rPr>
      </w:pPr>
    </w:p>
    <w:p w14:paraId="46FB4F79" w14:textId="77777777" w:rsidR="00D933A4" w:rsidRDefault="00D933A4">
      <w:pPr>
        <w:rPr>
          <w:color w:val="00B050"/>
        </w:rPr>
      </w:pPr>
    </w:p>
    <w:p w14:paraId="3224B444" w14:textId="77777777" w:rsidR="00D933A4" w:rsidRDefault="00D933A4">
      <w:pPr>
        <w:rPr>
          <w:color w:val="00B050"/>
        </w:rPr>
      </w:pPr>
    </w:p>
    <w:p w14:paraId="0ABE1A23" w14:textId="77777777" w:rsidR="00F9778D" w:rsidRDefault="00F9778D" w:rsidP="00D933A4">
      <w:pPr>
        <w:jc w:val="right"/>
      </w:pPr>
    </w:p>
    <w:p w14:paraId="4710D375" w14:textId="77777777" w:rsidR="00F9778D" w:rsidRDefault="00F9778D" w:rsidP="00D933A4">
      <w:pPr>
        <w:jc w:val="right"/>
      </w:pPr>
    </w:p>
    <w:p w14:paraId="1E1C3617" w14:textId="77777777" w:rsidR="00F9778D" w:rsidRDefault="00F9778D" w:rsidP="00D933A4">
      <w:pPr>
        <w:jc w:val="right"/>
      </w:pPr>
    </w:p>
    <w:p w14:paraId="45247057" w14:textId="6B8D12EE" w:rsidR="00D933A4" w:rsidRPr="002673DE" w:rsidRDefault="00D933A4" w:rsidP="00D933A4">
      <w:pPr>
        <w:jc w:val="right"/>
      </w:pPr>
      <w:r w:rsidRPr="002673DE">
        <w:t xml:space="preserve">Priedas Nr.1  </w:t>
      </w:r>
    </w:p>
    <w:p w14:paraId="0C5AE464" w14:textId="77777777" w:rsidR="00D933A4" w:rsidRDefault="00D933A4" w:rsidP="00D933A4">
      <w:pPr>
        <w:jc w:val="right"/>
        <w:rPr>
          <w:color w:val="00B050"/>
        </w:rPr>
      </w:pPr>
    </w:p>
    <w:p w14:paraId="519833DE" w14:textId="3B07ECDD" w:rsidR="00D933A4" w:rsidRDefault="001129BC">
      <w:r>
        <w:rPr>
          <w:noProof/>
        </w:rPr>
        <w:drawing>
          <wp:inline distT="0" distB="0" distL="0" distR="0" wp14:anchorId="10ABF32B" wp14:editId="459D3505">
            <wp:extent cx="6149340" cy="5433060"/>
            <wp:effectExtent l="0" t="0" r="3810" b="0"/>
            <wp:docPr id="4"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49340" cy="5433060"/>
                    </a:xfrm>
                    <a:prstGeom prst="rect">
                      <a:avLst/>
                    </a:prstGeom>
                    <a:noFill/>
                    <a:ln>
                      <a:noFill/>
                    </a:ln>
                  </pic:spPr>
                </pic:pic>
              </a:graphicData>
            </a:graphic>
          </wp:inline>
        </w:drawing>
      </w:r>
    </w:p>
    <w:p w14:paraId="4C5C815B" w14:textId="4DF7E69E" w:rsidR="00D933A4" w:rsidRDefault="00D933A4"/>
    <w:sectPr w:rsidR="00D933A4">
      <w:pgSz w:w="11906" w:h="16838"/>
      <w:pgMar w:top="1701" w:right="567" w:bottom="1134" w:left="1701" w:header="567" w:footer="567" w:gutter="0"/>
      <w:cols w:space="1296"/>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CAAA7D4" w16cid:durableId="2A563983"/>
  <w16cid:commentId w16cid:paraId="1DB4F9D3" w16cid:durableId="2A5637A8"/>
  <w16cid:commentId w16cid:paraId="2E28350F" w16cid:durableId="2A5637A9"/>
  <w16cid:commentId w16cid:paraId="5CC07300" w16cid:durableId="2A56392F"/>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C6C316" w14:textId="77777777" w:rsidR="00476904" w:rsidRDefault="00476904" w:rsidP="00777129">
      <w:r>
        <w:separator/>
      </w:r>
    </w:p>
  </w:endnote>
  <w:endnote w:type="continuationSeparator" w:id="0">
    <w:p w14:paraId="68577FFF" w14:textId="77777777" w:rsidR="00476904" w:rsidRDefault="00476904" w:rsidP="007771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onsolas">
    <w:panose1 w:val="020B0609020204030204"/>
    <w:charset w:val="BA"/>
    <w:family w:val="modern"/>
    <w:pitch w:val="fixed"/>
    <w:sig w:usb0="E00006FF" w:usb1="0000FCFF" w:usb2="00000001" w:usb3="00000000" w:csb0="0000019F" w:csb1="00000000"/>
  </w:font>
  <w:font w:name="Courier New">
    <w:panose1 w:val="02070309020205020404"/>
    <w:charset w:val="BA"/>
    <w:family w:val="modern"/>
    <w:pitch w:val="fixed"/>
    <w:sig w:usb0="E0002EFF" w:usb1="C0007843"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653F3B" w14:textId="77777777" w:rsidR="00476904" w:rsidRDefault="00476904" w:rsidP="00777129">
      <w:r>
        <w:separator/>
      </w:r>
    </w:p>
  </w:footnote>
  <w:footnote w:type="continuationSeparator" w:id="0">
    <w:p w14:paraId="340D2EFB" w14:textId="77777777" w:rsidR="00476904" w:rsidRDefault="00476904" w:rsidP="0077712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1F3F"/>
    <w:rsid w:val="00003E94"/>
    <w:rsid w:val="00024930"/>
    <w:rsid w:val="000474FB"/>
    <w:rsid w:val="000B5CE4"/>
    <w:rsid w:val="001129BC"/>
    <w:rsid w:val="001401F2"/>
    <w:rsid w:val="00190B63"/>
    <w:rsid w:val="00194B62"/>
    <w:rsid w:val="002067F1"/>
    <w:rsid w:val="002673DE"/>
    <w:rsid w:val="002D21BC"/>
    <w:rsid w:val="002D51A3"/>
    <w:rsid w:val="002F6819"/>
    <w:rsid w:val="00476904"/>
    <w:rsid w:val="00542E23"/>
    <w:rsid w:val="00550650"/>
    <w:rsid w:val="005E03D6"/>
    <w:rsid w:val="00667E9A"/>
    <w:rsid w:val="0067527D"/>
    <w:rsid w:val="006C21ED"/>
    <w:rsid w:val="006F1B29"/>
    <w:rsid w:val="00722F73"/>
    <w:rsid w:val="00751F3A"/>
    <w:rsid w:val="00771FC5"/>
    <w:rsid w:val="00777129"/>
    <w:rsid w:val="007D653C"/>
    <w:rsid w:val="008303A2"/>
    <w:rsid w:val="008D6E52"/>
    <w:rsid w:val="00902057"/>
    <w:rsid w:val="009D5735"/>
    <w:rsid w:val="00A11FA3"/>
    <w:rsid w:val="00A8341F"/>
    <w:rsid w:val="00AB58A0"/>
    <w:rsid w:val="00AE4F0C"/>
    <w:rsid w:val="00B1415F"/>
    <w:rsid w:val="00B148AE"/>
    <w:rsid w:val="00B27EDF"/>
    <w:rsid w:val="00B35CC9"/>
    <w:rsid w:val="00B541EE"/>
    <w:rsid w:val="00B62A79"/>
    <w:rsid w:val="00BB0113"/>
    <w:rsid w:val="00C3245A"/>
    <w:rsid w:val="00C610D3"/>
    <w:rsid w:val="00CA7407"/>
    <w:rsid w:val="00D24F31"/>
    <w:rsid w:val="00D933A4"/>
    <w:rsid w:val="00DF5E2A"/>
    <w:rsid w:val="00E02B4D"/>
    <w:rsid w:val="00E41324"/>
    <w:rsid w:val="00E573D0"/>
    <w:rsid w:val="00E8009C"/>
    <w:rsid w:val="00E826FE"/>
    <w:rsid w:val="00EC5F7A"/>
    <w:rsid w:val="00EF7988"/>
    <w:rsid w:val="00F07FAD"/>
    <w:rsid w:val="00F8344A"/>
    <w:rsid w:val="00F91F3F"/>
    <w:rsid w:val="00F9778D"/>
    <w:rsid w:val="00FF1E0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09C98"/>
  <w15:docId w15:val="{F9742A15-B5B2-4DF5-93DF-D4E3BE905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F91F3F"/>
    <w:pPr>
      <w:spacing w:after="0" w:line="240" w:lineRule="auto"/>
    </w:pPr>
    <w:rPr>
      <w:rFonts w:ascii="Times New Roman" w:eastAsia="Times New Roman" w:hAnsi="Times New Roman" w:cs="Times New Roman"/>
      <w:sz w:val="24"/>
      <w:szCs w:val="24"/>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rsid w:val="00F91F3F"/>
    <w:rPr>
      <w:color w:val="0000FF"/>
      <w:u w:val="single"/>
    </w:rPr>
  </w:style>
  <w:style w:type="paragraph" w:styleId="Betarp">
    <w:name w:val="No Spacing"/>
    <w:link w:val="BetarpDiagrama"/>
    <w:uiPriority w:val="1"/>
    <w:qFormat/>
    <w:rsid w:val="00F91F3F"/>
    <w:pPr>
      <w:spacing w:after="0" w:line="240" w:lineRule="auto"/>
    </w:pPr>
    <w:rPr>
      <w:rFonts w:ascii="Times New Roman" w:eastAsia="Times New Roman" w:hAnsi="Times New Roman" w:cs="Times New Roman"/>
      <w:sz w:val="24"/>
      <w:szCs w:val="24"/>
      <w:lang w:eastAsia="lt-LT"/>
    </w:rPr>
  </w:style>
  <w:style w:type="character" w:customStyle="1" w:styleId="BetarpDiagrama">
    <w:name w:val="Be tarpų Diagrama"/>
    <w:link w:val="Betarp"/>
    <w:uiPriority w:val="1"/>
    <w:locked/>
    <w:rsid w:val="00F91F3F"/>
    <w:rPr>
      <w:rFonts w:ascii="Times New Roman" w:eastAsia="Times New Roman" w:hAnsi="Times New Roman" w:cs="Times New Roman"/>
      <w:sz w:val="24"/>
      <w:szCs w:val="24"/>
      <w:lang w:eastAsia="lt-LT"/>
    </w:rPr>
  </w:style>
  <w:style w:type="character" w:styleId="Grietas">
    <w:name w:val="Strong"/>
    <w:basedOn w:val="Numatytasispastraiposriftas"/>
    <w:uiPriority w:val="22"/>
    <w:qFormat/>
    <w:rsid w:val="00BB0113"/>
    <w:rPr>
      <w:b/>
      <w:bCs/>
    </w:rPr>
  </w:style>
  <w:style w:type="paragraph" w:styleId="Debesliotekstas">
    <w:name w:val="Balloon Text"/>
    <w:basedOn w:val="prastasis"/>
    <w:link w:val="DebesliotekstasDiagrama"/>
    <w:uiPriority w:val="99"/>
    <w:semiHidden/>
    <w:unhideWhenUsed/>
    <w:rsid w:val="00BB0113"/>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BB0113"/>
    <w:rPr>
      <w:rFonts w:ascii="Tahoma" w:eastAsia="Times New Roman" w:hAnsi="Tahoma" w:cs="Tahoma"/>
      <w:sz w:val="16"/>
      <w:szCs w:val="16"/>
      <w:lang w:eastAsia="lt-LT"/>
    </w:rPr>
  </w:style>
  <w:style w:type="character" w:styleId="Komentaronuoroda">
    <w:name w:val="annotation reference"/>
    <w:basedOn w:val="Numatytasispastraiposriftas"/>
    <w:uiPriority w:val="99"/>
    <w:semiHidden/>
    <w:unhideWhenUsed/>
    <w:rsid w:val="002067F1"/>
    <w:rPr>
      <w:sz w:val="16"/>
      <w:szCs w:val="16"/>
    </w:rPr>
  </w:style>
  <w:style w:type="paragraph" w:styleId="Komentarotekstas">
    <w:name w:val="annotation text"/>
    <w:basedOn w:val="prastasis"/>
    <w:link w:val="KomentarotekstasDiagrama"/>
    <w:uiPriority w:val="99"/>
    <w:semiHidden/>
    <w:unhideWhenUsed/>
    <w:rsid w:val="002067F1"/>
    <w:rPr>
      <w:sz w:val="20"/>
      <w:szCs w:val="20"/>
    </w:rPr>
  </w:style>
  <w:style w:type="character" w:customStyle="1" w:styleId="KomentarotekstasDiagrama">
    <w:name w:val="Komentaro tekstas Diagrama"/>
    <w:basedOn w:val="Numatytasispastraiposriftas"/>
    <w:link w:val="Komentarotekstas"/>
    <w:uiPriority w:val="99"/>
    <w:semiHidden/>
    <w:rsid w:val="002067F1"/>
    <w:rPr>
      <w:rFonts w:ascii="Times New Roman" w:eastAsia="Times New Roman" w:hAnsi="Times New Roman" w:cs="Times New Roman"/>
      <w:sz w:val="20"/>
      <w:szCs w:val="20"/>
      <w:lang w:eastAsia="lt-LT"/>
    </w:rPr>
  </w:style>
  <w:style w:type="paragraph" w:styleId="Komentarotema">
    <w:name w:val="annotation subject"/>
    <w:basedOn w:val="Komentarotekstas"/>
    <w:next w:val="Komentarotekstas"/>
    <w:link w:val="KomentarotemaDiagrama"/>
    <w:uiPriority w:val="99"/>
    <w:semiHidden/>
    <w:unhideWhenUsed/>
    <w:rsid w:val="002067F1"/>
    <w:rPr>
      <w:b/>
      <w:bCs/>
    </w:rPr>
  </w:style>
  <w:style w:type="character" w:customStyle="1" w:styleId="KomentarotemaDiagrama">
    <w:name w:val="Komentaro tema Diagrama"/>
    <w:basedOn w:val="KomentarotekstasDiagrama"/>
    <w:link w:val="Komentarotema"/>
    <w:uiPriority w:val="99"/>
    <w:semiHidden/>
    <w:rsid w:val="002067F1"/>
    <w:rPr>
      <w:rFonts w:ascii="Times New Roman" w:eastAsia="Times New Roman" w:hAnsi="Times New Roman" w:cs="Times New Roman"/>
      <w:b/>
      <w:bCs/>
      <w:sz w:val="20"/>
      <w:szCs w:val="20"/>
      <w:lang w:eastAsia="lt-LT"/>
    </w:rPr>
  </w:style>
  <w:style w:type="paragraph" w:styleId="Paprastasistekstas">
    <w:name w:val="Plain Text"/>
    <w:basedOn w:val="prastasis"/>
    <w:link w:val="PaprastasistekstasDiagrama"/>
    <w:uiPriority w:val="99"/>
    <w:unhideWhenUsed/>
    <w:rsid w:val="00AB58A0"/>
    <w:rPr>
      <w:rFonts w:ascii="Calibri" w:eastAsiaTheme="minorHAnsi" w:hAnsi="Calibri" w:cs="Consolas"/>
      <w:sz w:val="22"/>
      <w:szCs w:val="21"/>
      <w:lang w:eastAsia="en-US"/>
    </w:rPr>
  </w:style>
  <w:style w:type="character" w:customStyle="1" w:styleId="PaprastasistekstasDiagrama">
    <w:name w:val="Paprastasis tekstas Diagrama"/>
    <w:basedOn w:val="Numatytasispastraiposriftas"/>
    <w:link w:val="Paprastasistekstas"/>
    <w:uiPriority w:val="99"/>
    <w:rsid w:val="00AB58A0"/>
    <w:rPr>
      <w:rFonts w:ascii="Calibri" w:hAnsi="Calibri" w:cs="Consolas"/>
      <w:szCs w:val="21"/>
    </w:rPr>
  </w:style>
  <w:style w:type="paragraph" w:styleId="HTMLiankstoformatuotas">
    <w:name w:val="HTML Preformatted"/>
    <w:basedOn w:val="prastasis"/>
    <w:link w:val="HTMLiankstoformatuotasDiagrama"/>
    <w:uiPriority w:val="99"/>
    <w:semiHidden/>
    <w:unhideWhenUsed/>
    <w:rsid w:val="00F834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iankstoformatuotasDiagrama">
    <w:name w:val="HTML iš anksto formatuotas Diagrama"/>
    <w:basedOn w:val="Numatytasispastraiposriftas"/>
    <w:link w:val="HTMLiankstoformatuotas"/>
    <w:uiPriority w:val="99"/>
    <w:semiHidden/>
    <w:rsid w:val="00F8344A"/>
    <w:rPr>
      <w:rFonts w:ascii="Courier New" w:eastAsia="Times New Roman" w:hAnsi="Courier New" w:cs="Courier New"/>
      <w:sz w:val="20"/>
      <w:szCs w:val="20"/>
      <w:lang w:eastAsia="lt-LT"/>
    </w:rPr>
  </w:style>
  <w:style w:type="paragraph" w:styleId="Antrats">
    <w:name w:val="header"/>
    <w:basedOn w:val="prastasis"/>
    <w:link w:val="AntratsDiagrama"/>
    <w:uiPriority w:val="99"/>
    <w:unhideWhenUsed/>
    <w:rsid w:val="00777129"/>
    <w:pPr>
      <w:tabs>
        <w:tab w:val="center" w:pos="4819"/>
        <w:tab w:val="right" w:pos="9638"/>
      </w:tabs>
    </w:pPr>
  </w:style>
  <w:style w:type="character" w:customStyle="1" w:styleId="AntratsDiagrama">
    <w:name w:val="Antraštės Diagrama"/>
    <w:basedOn w:val="Numatytasispastraiposriftas"/>
    <w:link w:val="Antrats"/>
    <w:uiPriority w:val="99"/>
    <w:rsid w:val="00777129"/>
    <w:rPr>
      <w:rFonts w:ascii="Times New Roman" w:eastAsia="Times New Roman" w:hAnsi="Times New Roman" w:cs="Times New Roman"/>
      <w:sz w:val="24"/>
      <w:szCs w:val="24"/>
      <w:lang w:eastAsia="lt-LT"/>
    </w:rPr>
  </w:style>
  <w:style w:type="paragraph" w:styleId="Porat">
    <w:name w:val="footer"/>
    <w:basedOn w:val="prastasis"/>
    <w:link w:val="PoratDiagrama"/>
    <w:uiPriority w:val="99"/>
    <w:unhideWhenUsed/>
    <w:rsid w:val="00777129"/>
    <w:pPr>
      <w:tabs>
        <w:tab w:val="center" w:pos="4819"/>
        <w:tab w:val="right" w:pos="9638"/>
      </w:tabs>
    </w:pPr>
  </w:style>
  <w:style w:type="character" w:customStyle="1" w:styleId="PoratDiagrama">
    <w:name w:val="Poraštė Diagrama"/>
    <w:basedOn w:val="Numatytasispastraiposriftas"/>
    <w:link w:val="Porat"/>
    <w:uiPriority w:val="99"/>
    <w:rsid w:val="00777129"/>
    <w:rPr>
      <w:rFonts w:ascii="Times New Roman" w:eastAsia="Times New Roman" w:hAnsi="Times New Roman" w:cs="Times New Roman"/>
      <w:sz w:val="24"/>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3843333">
      <w:bodyDiv w:val="1"/>
      <w:marLeft w:val="0"/>
      <w:marRight w:val="0"/>
      <w:marTop w:val="0"/>
      <w:marBottom w:val="0"/>
      <w:divBdr>
        <w:top w:val="none" w:sz="0" w:space="0" w:color="auto"/>
        <w:left w:val="none" w:sz="0" w:space="0" w:color="auto"/>
        <w:bottom w:val="none" w:sz="0" w:space="0" w:color="auto"/>
        <w:right w:val="none" w:sz="0" w:space="0" w:color="auto"/>
      </w:divBdr>
    </w:div>
    <w:div w:id="1052464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www.cvpp.lt/index.php?option=com_vptpublic&amp;task=list&amp;Itemid=65&amp;filter_show=1&amp;filter_limit=10&amp;vpt_unite=Klaip%C4%97dos+rajono+savivaldyb%C4%97&amp;filter_type=0&amp;filter_from=2013-01-01&amp;filter_to=2013-12-31&amp;limitstart=90" TargetMode="External"/><Relationship Id="rId2" Type="http://schemas.openxmlformats.org/officeDocument/2006/relationships/styles" Target="styles.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DA392D-BA7E-448A-A837-57B66ED40F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3</Pages>
  <Words>3315</Words>
  <Characters>1891</Characters>
  <Application>Microsoft Office Word</Application>
  <DocSecurity>0</DocSecurity>
  <Lines>15</Lines>
  <Paragraphs>10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Giedrė Kungytė</dc:creator>
  <cp:lastModifiedBy>Martyna Piekuvienė</cp:lastModifiedBy>
  <cp:revision>19</cp:revision>
  <dcterms:created xsi:type="dcterms:W3CDTF">2022-06-20T09:53:00Z</dcterms:created>
  <dcterms:modified xsi:type="dcterms:W3CDTF">2026-10-02T10:50:00Z</dcterms:modified>
</cp:coreProperties>
</file>