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8B5A2" w14:textId="77777777" w:rsidR="002063A0" w:rsidRPr="00041AD9" w:rsidRDefault="002063A0" w:rsidP="00822D04">
      <w:pPr>
        <w:rPr>
          <w:lang w:val="lt-LT"/>
        </w:rPr>
      </w:pPr>
    </w:p>
    <w:p w14:paraId="767CF1F2" w14:textId="77777777" w:rsidR="002063A0" w:rsidRPr="00041AD9" w:rsidRDefault="00904DD6" w:rsidP="00822D04">
      <w:pPr>
        <w:jc w:val="center"/>
        <w:rPr>
          <w:lang w:val="lt-LT"/>
        </w:rPr>
      </w:pPr>
      <w:r w:rsidRPr="00041AD9">
        <w:rPr>
          <w:b/>
          <w:color w:val="1F3864"/>
          <w:sz w:val="36"/>
          <w:lang w:val="lt-LT"/>
        </w:rPr>
        <w:t>TECHNINĖ SPECIFIKACIJA</w:t>
      </w:r>
    </w:p>
    <w:p w14:paraId="325AD8E9" w14:textId="4F19818F" w:rsidR="002063A0" w:rsidRPr="00041AD9" w:rsidRDefault="00904DD6" w:rsidP="00822D04">
      <w:pPr>
        <w:jc w:val="center"/>
        <w:rPr>
          <w:lang w:val="lt-LT"/>
        </w:rPr>
      </w:pPr>
      <w:r w:rsidRPr="00041AD9">
        <w:rPr>
          <w:b/>
          <w:color w:val="2E5F8A"/>
          <w:sz w:val="28"/>
          <w:lang w:val="lt-LT"/>
        </w:rPr>
        <w:t xml:space="preserve">Animacinio filmo </w:t>
      </w:r>
      <w:r w:rsidR="000E1B9E">
        <w:rPr>
          <w:b/>
          <w:color w:val="2E5F8A"/>
          <w:sz w:val="28"/>
          <w:lang w:val="lt-LT"/>
        </w:rPr>
        <w:t xml:space="preserve">apie Plungę </w:t>
      </w:r>
      <w:r w:rsidRPr="00041AD9">
        <w:rPr>
          <w:b/>
          <w:color w:val="2E5F8A"/>
          <w:sz w:val="28"/>
          <w:lang w:val="lt-LT"/>
        </w:rPr>
        <w:t>kūrimo paslaugos</w:t>
      </w:r>
    </w:p>
    <w:p w14:paraId="62403032" w14:textId="77777777" w:rsidR="002063A0" w:rsidRPr="00041AD9" w:rsidRDefault="00904DD6" w:rsidP="00822D04">
      <w:pPr>
        <w:jc w:val="center"/>
        <w:rPr>
          <w:lang w:val="lt-LT"/>
        </w:rPr>
      </w:pPr>
      <w:r w:rsidRPr="00041AD9">
        <w:rPr>
          <w:b/>
          <w:color w:val="2E5F8A"/>
          <w:sz w:val="26"/>
          <w:lang w:val="lt-LT"/>
        </w:rPr>
        <w:t>„Plungės istorijos metraštis“</w:t>
      </w:r>
    </w:p>
    <w:p w14:paraId="5D919B6A" w14:textId="77777777" w:rsidR="002063A0" w:rsidRPr="00041AD9" w:rsidRDefault="00904DD6" w:rsidP="00822D04">
      <w:pPr>
        <w:pBdr>
          <w:bottom w:val="single" w:sz="6" w:space="1" w:color="2E5F8A"/>
        </w:pBdr>
        <w:spacing w:before="360" w:after="120"/>
        <w:rPr>
          <w:lang w:val="lt-LT"/>
        </w:rPr>
      </w:pPr>
      <w:r w:rsidRPr="00041AD9">
        <w:rPr>
          <w:b/>
          <w:color w:val="1F3864"/>
          <w:sz w:val="28"/>
          <w:lang w:val="lt-LT"/>
        </w:rPr>
        <w:t>1. PIRKIMO OBJEKTAS</w:t>
      </w:r>
    </w:p>
    <w:p w14:paraId="36042739" w14:textId="2C938E89" w:rsidR="002063A0" w:rsidRPr="00041AD9" w:rsidRDefault="00904DD6" w:rsidP="00B23359">
      <w:pPr>
        <w:spacing w:before="60" w:after="60"/>
        <w:jc w:val="both"/>
        <w:rPr>
          <w:lang w:val="lt-LT"/>
        </w:rPr>
      </w:pPr>
      <w:r w:rsidRPr="00041AD9">
        <w:rPr>
          <w:lang w:val="lt-LT"/>
        </w:rPr>
        <w:t xml:space="preserve">Žemaičių dailės muziejus pagal vykdomą Europos Sąjungos struktūrinių fondų ir Plungės rajono savivaldybės biudžeto lėšomis bendrai finansuojamą projektą „Inovatyvusis M. Oginskio rūmų žirgynas – įtraukaus kultūros turinio erdvė“, kodas Nr. 06-007-K-0051, numato įsigyti animacinio filmo </w:t>
      </w:r>
      <w:r w:rsidR="003F0D23">
        <w:rPr>
          <w:lang w:val="lt-LT"/>
        </w:rPr>
        <w:t xml:space="preserve">apie Plungę </w:t>
      </w:r>
      <w:r w:rsidRPr="00041AD9">
        <w:rPr>
          <w:lang w:val="lt-LT"/>
        </w:rPr>
        <w:t>kūrimo paslaugas.</w:t>
      </w:r>
    </w:p>
    <w:p w14:paraId="586176E5" w14:textId="77777777" w:rsidR="002063A0" w:rsidRPr="00041AD9" w:rsidRDefault="00904DD6" w:rsidP="00B23359">
      <w:pPr>
        <w:pBdr>
          <w:bottom w:val="single" w:sz="6" w:space="1" w:color="2E5F8A"/>
        </w:pBdr>
        <w:spacing w:before="360" w:after="120"/>
        <w:jc w:val="both"/>
        <w:rPr>
          <w:lang w:val="lt-LT"/>
        </w:rPr>
      </w:pPr>
      <w:r w:rsidRPr="00041AD9">
        <w:rPr>
          <w:b/>
          <w:color w:val="1F3864"/>
          <w:sz w:val="28"/>
          <w:lang w:val="lt-LT"/>
        </w:rPr>
        <w:t>2. PASLAUGOS TIKSLAS</w:t>
      </w:r>
    </w:p>
    <w:p w14:paraId="2E1B0A15" w14:textId="77777777" w:rsidR="002063A0" w:rsidRPr="00041AD9" w:rsidRDefault="00904DD6" w:rsidP="00B23359">
      <w:pPr>
        <w:spacing w:before="60" w:after="60"/>
        <w:jc w:val="both"/>
        <w:rPr>
          <w:lang w:val="lt-LT"/>
        </w:rPr>
      </w:pPr>
      <w:r w:rsidRPr="00041AD9">
        <w:rPr>
          <w:lang w:val="lt-LT"/>
        </w:rPr>
        <w:t>Paslaugos tikslas – sukurti edukacinį animacinį filmą, skirtą Plungės miesto ir krašto istorinei raidai pristatyti plačiajai visuomenei, moksleiviams, turistams bei kultūros ir edukacijos įstaigų lankytojams.</w:t>
      </w:r>
    </w:p>
    <w:p w14:paraId="5E5E87C4" w14:textId="77777777" w:rsidR="002063A0" w:rsidRPr="00041AD9" w:rsidRDefault="00904DD6" w:rsidP="00B23359">
      <w:pPr>
        <w:spacing w:before="60" w:after="60"/>
        <w:jc w:val="both"/>
        <w:rPr>
          <w:lang w:val="lt-LT"/>
        </w:rPr>
      </w:pPr>
      <w:r w:rsidRPr="00041AD9">
        <w:rPr>
          <w:lang w:val="lt-LT"/>
        </w:rPr>
        <w:t>Filmas turi perteikti chronologinę Plungės istorijos raidą – nuo seniausių laikų iki šiuolaikinio miesto – naudojant stilizuotą animaciją, istoriškai pagrįstus vizualinius sprendimus ir informatyvų pasakojimą lietuvių kalba.</w:t>
      </w:r>
    </w:p>
    <w:p w14:paraId="6B8B569F" w14:textId="77777777" w:rsidR="002063A0" w:rsidRPr="00041AD9" w:rsidRDefault="00904DD6" w:rsidP="00B23359">
      <w:pPr>
        <w:spacing w:before="60" w:after="60"/>
        <w:jc w:val="both"/>
        <w:rPr>
          <w:lang w:val="lt-LT"/>
        </w:rPr>
      </w:pPr>
      <w:r w:rsidRPr="00041AD9">
        <w:rPr>
          <w:lang w:val="lt-LT"/>
        </w:rPr>
        <w:t>Sukurtas filmas pateikiamas skaitmeniniu formatu, tinkamu naudoti viešose projekcijose, informaciniuose terminaluose, įprastuose ekranuose ir edukaciniuose renginiuose.</w:t>
      </w:r>
    </w:p>
    <w:p w14:paraId="5B870B98" w14:textId="77777777" w:rsidR="002063A0" w:rsidRPr="00041AD9" w:rsidRDefault="00904DD6" w:rsidP="00B23359">
      <w:pPr>
        <w:pBdr>
          <w:bottom w:val="single" w:sz="6" w:space="1" w:color="2E5F8A"/>
        </w:pBdr>
        <w:spacing w:before="360" w:after="120"/>
        <w:jc w:val="both"/>
        <w:rPr>
          <w:lang w:val="lt-LT"/>
        </w:rPr>
      </w:pPr>
      <w:r w:rsidRPr="00041AD9">
        <w:rPr>
          <w:b/>
          <w:color w:val="1F3864"/>
          <w:sz w:val="28"/>
          <w:lang w:val="lt-LT"/>
        </w:rPr>
        <w:t>3. PASLAUGOS APIMTIS</w:t>
      </w:r>
    </w:p>
    <w:p w14:paraId="66D4AD8B" w14:textId="77777777" w:rsidR="002063A0" w:rsidRPr="00041AD9" w:rsidRDefault="00904DD6" w:rsidP="00B23359">
      <w:pPr>
        <w:spacing w:before="60" w:after="60"/>
        <w:jc w:val="both"/>
        <w:rPr>
          <w:lang w:val="lt-LT"/>
        </w:rPr>
      </w:pPr>
      <w:r w:rsidRPr="00041AD9">
        <w:rPr>
          <w:lang w:val="lt-LT"/>
        </w:rPr>
        <w:t>Tiekėjas privalo atlikti šiuos darbus:</w:t>
      </w:r>
    </w:p>
    <w:p w14:paraId="081299D9" w14:textId="77777777" w:rsidR="002063A0" w:rsidRPr="00041AD9" w:rsidRDefault="00904DD6" w:rsidP="00B23359">
      <w:pPr>
        <w:pStyle w:val="Sraassuenkleliais"/>
        <w:spacing w:before="40" w:after="40"/>
        <w:ind w:left="0" w:firstLine="0"/>
        <w:jc w:val="both"/>
        <w:rPr>
          <w:lang w:val="lt-LT"/>
        </w:rPr>
      </w:pPr>
      <w:r w:rsidRPr="00041AD9">
        <w:rPr>
          <w:lang w:val="lt-LT"/>
        </w:rPr>
        <w:t>Istorinio scenarijaus rengimas pagal Perkančiosios organizacijos pateiktą medžiagą;</w:t>
      </w:r>
    </w:p>
    <w:p w14:paraId="4CA4BFF8" w14:textId="77777777" w:rsidR="002063A0" w:rsidRPr="00041AD9" w:rsidRDefault="00904DD6" w:rsidP="00B23359">
      <w:pPr>
        <w:pStyle w:val="Sraassuenkleliais"/>
        <w:spacing w:before="40" w:after="40"/>
        <w:ind w:left="0" w:firstLine="0"/>
        <w:jc w:val="both"/>
        <w:rPr>
          <w:lang w:val="lt-LT"/>
        </w:rPr>
      </w:pPr>
      <w:r w:rsidRPr="00041AD9">
        <w:rPr>
          <w:lang w:val="lt-LT"/>
        </w:rPr>
        <w:t>2D/3D animacijos kūrimas: personažų, aplinkų, architektūros ir istorinių objektų modeliavimas bei animavimas;</w:t>
      </w:r>
    </w:p>
    <w:p w14:paraId="67657864" w14:textId="57317EF2" w:rsidR="002063A0" w:rsidRPr="00041AD9" w:rsidRDefault="00904DD6" w:rsidP="00B23359">
      <w:pPr>
        <w:pStyle w:val="Sraassuenkleliais"/>
        <w:spacing w:before="40" w:after="40"/>
        <w:ind w:left="0" w:firstLine="0"/>
        <w:jc w:val="both"/>
        <w:rPr>
          <w:lang w:val="lt-LT"/>
        </w:rPr>
      </w:pPr>
      <w:r w:rsidRPr="00041AD9">
        <w:rPr>
          <w:lang w:val="lt-LT"/>
        </w:rPr>
        <w:t>Lietuviškos tekstų kūrimas ir profesionalus garso įrašymas;</w:t>
      </w:r>
    </w:p>
    <w:p w14:paraId="3AC8725D" w14:textId="77777777" w:rsidR="002063A0" w:rsidRPr="00041AD9" w:rsidRDefault="00904DD6" w:rsidP="00B23359">
      <w:pPr>
        <w:pStyle w:val="Sraassuenkleliais"/>
        <w:spacing w:before="40" w:after="40"/>
        <w:ind w:left="0" w:firstLine="0"/>
        <w:jc w:val="both"/>
        <w:rPr>
          <w:lang w:val="lt-LT"/>
        </w:rPr>
      </w:pPr>
      <w:r w:rsidRPr="00041AD9">
        <w:rPr>
          <w:lang w:val="lt-LT"/>
        </w:rPr>
        <w:t>Autorinio garso takelio kūrimas ir specialiųjų garso efektų (SFX) integravimas;</w:t>
      </w:r>
    </w:p>
    <w:p w14:paraId="36D8320D" w14:textId="77777777" w:rsidR="002063A0" w:rsidRPr="00041AD9" w:rsidRDefault="00904DD6" w:rsidP="00B23359">
      <w:pPr>
        <w:pStyle w:val="Sraassuenkleliais"/>
        <w:spacing w:before="40" w:after="40"/>
        <w:ind w:left="0" w:firstLine="0"/>
        <w:jc w:val="both"/>
        <w:rPr>
          <w:lang w:val="lt-LT"/>
        </w:rPr>
      </w:pPr>
      <w:r w:rsidRPr="00041AD9">
        <w:rPr>
          <w:lang w:val="lt-LT"/>
        </w:rPr>
        <w:t>Anglų kalbos subtitrų parengimas ir integravimas į atskirą filmo versiją;</w:t>
      </w:r>
    </w:p>
    <w:p w14:paraId="1F04F584" w14:textId="77777777" w:rsidR="002063A0" w:rsidRPr="00041AD9" w:rsidRDefault="00904DD6" w:rsidP="00B23359">
      <w:pPr>
        <w:pStyle w:val="Sraassuenkleliais"/>
        <w:spacing w:before="40" w:after="40"/>
        <w:ind w:left="0" w:firstLine="0"/>
        <w:jc w:val="both"/>
        <w:rPr>
          <w:lang w:val="lt-LT"/>
        </w:rPr>
      </w:pPr>
      <w:r w:rsidRPr="00041AD9">
        <w:rPr>
          <w:lang w:val="lt-LT"/>
        </w:rPr>
        <w:t>Gestų kalbos vertėjo filmavimas ir integravimas į atskirą filmo versiją;</w:t>
      </w:r>
    </w:p>
    <w:p w14:paraId="1C4B85CC" w14:textId="77777777" w:rsidR="002063A0" w:rsidRPr="00041AD9" w:rsidRDefault="00904DD6" w:rsidP="00B23359">
      <w:pPr>
        <w:pStyle w:val="Sraassuenkleliais"/>
        <w:spacing w:before="40" w:after="40"/>
        <w:ind w:left="0" w:firstLine="0"/>
        <w:jc w:val="both"/>
        <w:rPr>
          <w:lang w:val="lt-LT"/>
        </w:rPr>
      </w:pPr>
      <w:r w:rsidRPr="00041AD9">
        <w:rPr>
          <w:lang w:val="lt-LT"/>
        </w:rPr>
        <w:t>Tarpinių rezultatų derinimas su Perkančiąja organizacija pagal 7 skyriuje nustatytą tvarką;</w:t>
      </w:r>
    </w:p>
    <w:p w14:paraId="1858A978" w14:textId="77777777" w:rsidR="002063A0" w:rsidRPr="00041AD9" w:rsidRDefault="00904DD6" w:rsidP="00B23359">
      <w:pPr>
        <w:pStyle w:val="Sraassuenkleliais"/>
        <w:spacing w:before="40" w:after="40"/>
        <w:ind w:left="0" w:firstLine="0"/>
        <w:jc w:val="both"/>
        <w:rPr>
          <w:lang w:val="lt-LT"/>
        </w:rPr>
      </w:pPr>
      <w:r w:rsidRPr="00041AD9">
        <w:rPr>
          <w:lang w:val="lt-LT"/>
        </w:rPr>
        <w:t>Galutinio produkto eksportavimas reikalaujamais formatais ir perdavimas.</w:t>
      </w:r>
    </w:p>
    <w:p w14:paraId="1C6A2994" w14:textId="77777777" w:rsidR="002063A0" w:rsidRPr="00041AD9" w:rsidRDefault="002063A0" w:rsidP="00B23359">
      <w:pPr>
        <w:jc w:val="both"/>
        <w:rPr>
          <w:lang w:val="lt-LT"/>
        </w:rPr>
      </w:pPr>
    </w:p>
    <w:p w14:paraId="2FC9C318" w14:textId="77777777" w:rsidR="002063A0" w:rsidRPr="00041AD9" w:rsidRDefault="00904DD6" w:rsidP="00B23359">
      <w:pPr>
        <w:spacing w:before="60" w:after="60"/>
        <w:jc w:val="both"/>
        <w:rPr>
          <w:lang w:val="lt-LT"/>
        </w:rPr>
      </w:pPr>
      <w:r w:rsidRPr="00041AD9">
        <w:rPr>
          <w:b/>
          <w:lang w:val="lt-LT"/>
        </w:rPr>
        <w:t>Tiekėjas privalo pateikti tris atskiras galutines animacijos versijas:</w:t>
      </w:r>
    </w:p>
    <w:p w14:paraId="6A4E4FA0" w14:textId="24723754" w:rsidR="002063A0" w:rsidRPr="00041AD9" w:rsidRDefault="00904DD6" w:rsidP="00B23359">
      <w:pPr>
        <w:pStyle w:val="Sraassuenkleliais"/>
        <w:spacing w:before="40" w:after="40"/>
        <w:ind w:left="0" w:firstLine="0"/>
        <w:jc w:val="both"/>
        <w:rPr>
          <w:lang w:val="lt-LT"/>
        </w:rPr>
      </w:pPr>
      <w:r w:rsidRPr="00041AD9">
        <w:rPr>
          <w:lang w:val="lt-LT"/>
        </w:rPr>
        <w:t xml:space="preserve">Pagrindinė versija – </w:t>
      </w:r>
      <w:r w:rsidR="005443B9">
        <w:rPr>
          <w:lang w:val="lt-LT"/>
        </w:rPr>
        <w:t>įgarsinta lietuvių kalba</w:t>
      </w:r>
      <w:r w:rsidRPr="00041AD9">
        <w:rPr>
          <w:lang w:val="lt-LT"/>
        </w:rPr>
        <w:t>, be subtitrų;</w:t>
      </w:r>
    </w:p>
    <w:p w14:paraId="59519A25" w14:textId="5FF5E886" w:rsidR="002063A0" w:rsidRPr="00041AD9" w:rsidRDefault="00904DD6" w:rsidP="00B23359">
      <w:pPr>
        <w:pStyle w:val="Sraassuenkleliais"/>
        <w:spacing w:before="40" w:after="40"/>
        <w:ind w:left="0" w:firstLine="0"/>
        <w:jc w:val="both"/>
        <w:rPr>
          <w:lang w:val="lt-LT"/>
        </w:rPr>
      </w:pPr>
      <w:r w:rsidRPr="00041AD9">
        <w:rPr>
          <w:lang w:val="lt-LT"/>
        </w:rPr>
        <w:t xml:space="preserve">Versija su angliškais subtitrais – </w:t>
      </w:r>
      <w:r w:rsidR="005443B9">
        <w:rPr>
          <w:lang w:val="lt-LT"/>
        </w:rPr>
        <w:t>lietuvių kalba</w:t>
      </w:r>
      <w:r w:rsidRPr="00041AD9">
        <w:rPr>
          <w:lang w:val="lt-LT"/>
        </w:rPr>
        <w:t xml:space="preserve"> + anglų kalbos subtitrai;</w:t>
      </w:r>
    </w:p>
    <w:p w14:paraId="2A93624C" w14:textId="77777777" w:rsidR="002063A0" w:rsidRPr="00041AD9" w:rsidRDefault="00904DD6" w:rsidP="00B23359">
      <w:pPr>
        <w:pStyle w:val="Sraassuenkleliais"/>
        <w:spacing w:before="40" w:after="40"/>
        <w:ind w:left="0" w:firstLine="0"/>
        <w:jc w:val="both"/>
        <w:rPr>
          <w:lang w:val="lt-LT"/>
        </w:rPr>
      </w:pPr>
      <w:r w:rsidRPr="00041AD9">
        <w:rPr>
          <w:lang w:val="lt-LT"/>
        </w:rPr>
        <w:t>Versija su gestų kalba – integruotas gestų kalbos vertėjas (vaizdo langelyje arba prie kadro).</w:t>
      </w:r>
    </w:p>
    <w:p w14:paraId="732EC3D0" w14:textId="77777777" w:rsidR="002063A0" w:rsidRPr="00041AD9" w:rsidRDefault="00904DD6" w:rsidP="00B23359">
      <w:pPr>
        <w:pBdr>
          <w:bottom w:val="single" w:sz="6" w:space="1" w:color="2E5F8A"/>
        </w:pBdr>
        <w:spacing w:before="360" w:after="120"/>
        <w:jc w:val="both"/>
        <w:rPr>
          <w:lang w:val="lt-LT"/>
        </w:rPr>
      </w:pPr>
      <w:r w:rsidRPr="00041AD9">
        <w:rPr>
          <w:b/>
          <w:color w:val="1F3864"/>
          <w:sz w:val="28"/>
          <w:lang w:val="lt-LT"/>
        </w:rPr>
        <w:lastRenderedPageBreak/>
        <w:t>4. REIKALAVIMAI ANIMACINIAM FILMUI</w:t>
      </w:r>
    </w:p>
    <w:p w14:paraId="641B0A55" w14:textId="77777777" w:rsidR="002063A0" w:rsidRPr="00041AD9" w:rsidRDefault="00904DD6" w:rsidP="00B23359">
      <w:pPr>
        <w:spacing w:before="240" w:after="80"/>
        <w:jc w:val="both"/>
        <w:rPr>
          <w:lang w:val="lt-LT"/>
        </w:rPr>
      </w:pPr>
      <w:r w:rsidRPr="00041AD9">
        <w:rPr>
          <w:b/>
          <w:color w:val="2E5F8A"/>
          <w:sz w:val="24"/>
          <w:lang w:val="lt-LT"/>
        </w:rPr>
        <w:t>4.1. Turinio reikalavimai</w:t>
      </w:r>
    </w:p>
    <w:p w14:paraId="7C683DCF" w14:textId="77777777" w:rsidR="002063A0" w:rsidRPr="00041AD9" w:rsidRDefault="00904DD6" w:rsidP="00B23359">
      <w:pPr>
        <w:spacing w:before="60" w:after="60"/>
        <w:jc w:val="both"/>
        <w:rPr>
          <w:lang w:val="lt-LT"/>
        </w:rPr>
      </w:pPr>
      <w:r w:rsidRPr="00041AD9">
        <w:rPr>
          <w:lang w:val="lt-LT"/>
        </w:rPr>
        <w:t>Animacinis filmas turi chronologine tvarka pristatyti šias Plungės istorijos temas (</w:t>
      </w:r>
      <w:r w:rsidRPr="009C3250">
        <w:rPr>
          <w:b/>
          <w:lang w:val="lt-LT"/>
        </w:rPr>
        <w:t>galutinis turinys derinamas su Perkančiąja organizacija</w:t>
      </w:r>
      <w:r w:rsidRPr="00041AD9">
        <w:rPr>
          <w:lang w:val="lt-LT"/>
        </w:rPr>
        <w:t>):</w:t>
      </w:r>
    </w:p>
    <w:p w14:paraId="461833B9" w14:textId="77777777" w:rsidR="002063A0" w:rsidRPr="00041AD9" w:rsidRDefault="002063A0" w:rsidP="00B23359">
      <w:pPr>
        <w:jc w:val="both"/>
        <w:rPr>
          <w:lang w:val="lt-LT"/>
        </w:rPr>
      </w:pPr>
    </w:p>
    <w:tbl>
      <w:tblPr>
        <w:tblStyle w:val="Lentelstinklelis"/>
        <w:tblW w:w="0" w:type="auto"/>
        <w:tblLook w:val="04A0" w:firstRow="1" w:lastRow="0" w:firstColumn="1" w:lastColumn="0" w:noHBand="0" w:noVBand="1"/>
      </w:tblPr>
      <w:tblGrid>
        <w:gridCol w:w="494"/>
        <w:gridCol w:w="1984"/>
        <w:gridCol w:w="6576"/>
      </w:tblGrid>
      <w:tr w:rsidR="002063A0" w:rsidRPr="00041AD9" w14:paraId="1A51FD78" w14:textId="77777777">
        <w:tc>
          <w:tcPr>
            <w:tcW w:w="454" w:type="dxa"/>
            <w:tcBorders>
              <w:top w:val="single" w:sz="4" w:space="0" w:color="AABCCC"/>
              <w:left w:val="single" w:sz="4" w:space="0" w:color="AABCCC"/>
              <w:bottom w:val="single" w:sz="4" w:space="0" w:color="AABCCC"/>
              <w:right w:val="single" w:sz="4" w:space="0" w:color="AABCCC"/>
            </w:tcBorders>
            <w:shd w:val="clear" w:color="auto" w:fill="1F3864"/>
          </w:tcPr>
          <w:p w14:paraId="29850E0F" w14:textId="77777777" w:rsidR="002063A0" w:rsidRPr="00041AD9" w:rsidRDefault="00904DD6" w:rsidP="00B23359">
            <w:pPr>
              <w:jc w:val="both"/>
              <w:rPr>
                <w:lang w:val="lt-LT"/>
              </w:rPr>
            </w:pPr>
            <w:r w:rsidRPr="00041AD9">
              <w:rPr>
                <w:b/>
                <w:color w:val="FFFFFF"/>
                <w:sz w:val="20"/>
                <w:lang w:val="lt-LT"/>
              </w:rPr>
              <w:t>Nr.</w:t>
            </w:r>
          </w:p>
        </w:tc>
        <w:tc>
          <w:tcPr>
            <w:tcW w:w="1984" w:type="dxa"/>
            <w:tcBorders>
              <w:top w:val="single" w:sz="4" w:space="0" w:color="AABCCC"/>
              <w:left w:val="single" w:sz="4" w:space="0" w:color="AABCCC"/>
              <w:bottom w:val="single" w:sz="4" w:space="0" w:color="AABCCC"/>
              <w:right w:val="single" w:sz="4" w:space="0" w:color="AABCCC"/>
            </w:tcBorders>
            <w:shd w:val="clear" w:color="auto" w:fill="1F3864"/>
          </w:tcPr>
          <w:p w14:paraId="707924B9" w14:textId="77777777" w:rsidR="002063A0" w:rsidRPr="00041AD9" w:rsidRDefault="00904DD6" w:rsidP="00B23359">
            <w:pPr>
              <w:jc w:val="both"/>
              <w:rPr>
                <w:lang w:val="lt-LT"/>
              </w:rPr>
            </w:pPr>
            <w:r w:rsidRPr="00041AD9">
              <w:rPr>
                <w:b/>
                <w:color w:val="FFFFFF"/>
                <w:sz w:val="20"/>
                <w:lang w:val="lt-LT"/>
              </w:rPr>
              <w:t>Laikotarpis</w:t>
            </w:r>
          </w:p>
        </w:tc>
        <w:tc>
          <w:tcPr>
            <w:tcW w:w="6576" w:type="dxa"/>
            <w:tcBorders>
              <w:top w:val="single" w:sz="4" w:space="0" w:color="AABCCC"/>
              <w:left w:val="single" w:sz="4" w:space="0" w:color="AABCCC"/>
              <w:bottom w:val="single" w:sz="4" w:space="0" w:color="AABCCC"/>
              <w:right w:val="single" w:sz="4" w:space="0" w:color="AABCCC"/>
            </w:tcBorders>
            <w:shd w:val="clear" w:color="auto" w:fill="1F3864"/>
          </w:tcPr>
          <w:p w14:paraId="7282ADC9" w14:textId="77777777" w:rsidR="002063A0" w:rsidRPr="00041AD9" w:rsidRDefault="00904DD6" w:rsidP="00B23359">
            <w:pPr>
              <w:jc w:val="both"/>
              <w:rPr>
                <w:lang w:val="lt-LT"/>
              </w:rPr>
            </w:pPr>
            <w:r w:rsidRPr="00041AD9">
              <w:rPr>
                <w:b/>
                <w:color w:val="FFFFFF"/>
                <w:sz w:val="20"/>
                <w:lang w:val="lt-LT"/>
              </w:rPr>
              <w:t>Pagrindiniai turinio aspektai</w:t>
            </w:r>
          </w:p>
        </w:tc>
      </w:tr>
      <w:tr w:rsidR="002063A0" w:rsidRPr="00041AD9" w14:paraId="67061857" w14:textId="77777777">
        <w:tc>
          <w:tcPr>
            <w:tcW w:w="454" w:type="dxa"/>
            <w:tcBorders>
              <w:top w:val="single" w:sz="4" w:space="0" w:color="AABCCC"/>
              <w:left w:val="single" w:sz="4" w:space="0" w:color="AABCCC"/>
              <w:bottom w:val="single" w:sz="4" w:space="0" w:color="AABCCC"/>
              <w:right w:val="single" w:sz="4" w:space="0" w:color="AABCCC"/>
            </w:tcBorders>
            <w:shd w:val="clear" w:color="auto" w:fill="D6E4F0"/>
          </w:tcPr>
          <w:p w14:paraId="5675AB66" w14:textId="77777777" w:rsidR="002063A0" w:rsidRPr="00041AD9" w:rsidRDefault="00904DD6" w:rsidP="00B23359">
            <w:pPr>
              <w:jc w:val="both"/>
              <w:rPr>
                <w:lang w:val="lt-LT"/>
              </w:rPr>
            </w:pPr>
            <w:r w:rsidRPr="00041AD9">
              <w:rPr>
                <w:sz w:val="20"/>
                <w:lang w:val="lt-LT"/>
              </w:rPr>
              <w:t>1</w:t>
            </w:r>
          </w:p>
        </w:tc>
        <w:tc>
          <w:tcPr>
            <w:tcW w:w="1984" w:type="dxa"/>
            <w:tcBorders>
              <w:top w:val="single" w:sz="4" w:space="0" w:color="AABCCC"/>
              <w:left w:val="single" w:sz="4" w:space="0" w:color="AABCCC"/>
              <w:bottom w:val="single" w:sz="4" w:space="0" w:color="AABCCC"/>
              <w:right w:val="single" w:sz="4" w:space="0" w:color="AABCCC"/>
            </w:tcBorders>
            <w:shd w:val="clear" w:color="auto" w:fill="D6E4F0"/>
          </w:tcPr>
          <w:p w14:paraId="7B3D5AD7" w14:textId="77777777" w:rsidR="002063A0" w:rsidRPr="00041AD9" w:rsidRDefault="00904DD6" w:rsidP="00B23359">
            <w:pPr>
              <w:jc w:val="both"/>
              <w:rPr>
                <w:lang w:val="lt-LT"/>
              </w:rPr>
            </w:pPr>
            <w:r w:rsidRPr="00041AD9">
              <w:rPr>
                <w:b/>
                <w:sz w:val="20"/>
                <w:lang w:val="lt-LT"/>
              </w:rPr>
              <w:t>Vėlyvasis geležies amžius – XVI a.</w:t>
            </w:r>
          </w:p>
        </w:tc>
        <w:tc>
          <w:tcPr>
            <w:tcW w:w="6576" w:type="dxa"/>
            <w:tcBorders>
              <w:top w:val="single" w:sz="4" w:space="0" w:color="AABCCC"/>
              <w:left w:val="single" w:sz="4" w:space="0" w:color="AABCCC"/>
              <w:bottom w:val="single" w:sz="4" w:space="0" w:color="AABCCC"/>
              <w:right w:val="single" w:sz="4" w:space="0" w:color="AABCCC"/>
            </w:tcBorders>
            <w:shd w:val="clear" w:color="auto" w:fill="D6E4F0"/>
          </w:tcPr>
          <w:p w14:paraId="7BD2F4CB" w14:textId="77777777" w:rsidR="002063A0" w:rsidRPr="00041AD9" w:rsidRDefault="00904DD6" w:rsidP="00B23359">
            <w:pPr>
              <w:jc w:val="both"/>
              <w:rPr>
                <w:lang w:val="lt-LT"/>
              </w:rPr>
            </w:pPr>
            <w:r w:rsidRPr="00041AD9">
              <w:rPr>
                <w:sz w:val="20"/>
                <w:lang w:val="lt-LT"/>
              </w:rPr>
              <w:t>Gandingos piliakalnis, senovinė gyvenvietė. Plungės paminėjimas 1567 m. Gandingos valsčiaus žemių matavimo aktai, pasirašyti Plungėje XVI a. pabaigoje.</w:t>
            </w:r>
          </w:p>
        </w:tc>
      </w:tr>
      <w:tr w:rsidR="002063A0" w:rsidRPr="00041AD9" w14:paraId="5642625B" w14:textId="77777777">
        <w:tc>
          <w:tcPr>
            <w:tcW w:w="454" w:type="dxa"/>
            <w:tcBorders>
              <w:top w:val="single" w:sz="4" w:space="0" w:color="AABCCC"/>
              <w:left w:val="single" w:sz="4" w:space="0" w:color="AABCCC"/>
              <w:bottom w:val="single" w:sz="4" w:space="0" w:color="AABCCC"/>
              <w:right w:val="single" w:sz="4" w:space="0" w:color="AABCCC"/>
            </w:tcBorders>
            <w:shd w:val="clear" w:color="auto" w:fill="FFFFFF"/>
          </w:tcPr>
          <w:p w14:paraId="6FE0A089" w14:textId="77777777" w:rsidR="002063A0" w:rsidRPr="00041AD9" w:rsidRDefault="00904DD6" w:rsidP="00B23359">
            <w:pPr>
              <w:jc w:val="both"/>
              <w:rPr>
                <w:lang w:val="lt-LT"/>
              </w:rPr>
            </w:pPr>
            <w:r w:rsidRPr="00041AD9">
              <w:rPr>
                <w:sz w:val="20"/>
                <w:lang w:val="lt-LT"/>
              </w:rPr>
              <w:t>2</w:t>
            </w:r>
          </w:p>
        </w:tc>
        <w:tc>
          <w:tcPr>
            <w:tcW w:w="1984" w:type="dxa"/>
            <w:tcBorders>
              <w:top w:val="single" w:sz="4" w:space="0" w:color="AABCCC"/>
              <w:left w:val="single" w:sz="4" w:space="0" w:color="AABCCC"/>
              <w:bottom w:val="single" w:sz="4" w:space="0" w:color="AABCCC"/>
              <w:right w:val="single" w:sz="4" w:space="0" w:color="AABCCC"/>
            </w:tcBorders>
            <w:shd w:val="clear" w:color="auto" w:fill="FFFFFF"/>
          </w:tcPr>
          <w:p w14:paraId="177BAD4B" w14:textId="77777777" w:rsidR="002063A0" w:rsidRPr="00041AD9" w:rsidRDefault="00904DD6" w:rsidP="00B23359">
            <w:pPr>
              <w:jc w:val="both"/>
              <w:rPr>
                <w:lang w:val="lt-LT"/>
              </w:rPr>
            </w:pPr>
            <w:r w:rsidRPr="00041AD9">
              <w:rPr>
                <w:b/>
                <w:sz w:val="20"/>
                <w:lang w:val="lt-LT"/>
              </w:rPr>
              <w:t>1792 m. – Magdeburgo teisės</w:t>
            </w:r>
          </w:p>
        </w:tc>
        <w:tc>
          <w:tcPr>
            <w:tcW w:w="6576" w:type="dxa"/>
            <w:tcBorders>
              <w:top w:val="single" w:sz="4" w:space="0" w:color="AABCCC"/>
              <w:left w:val="single" w:sz="4" w:space="0" w:color="AABCCC"/>
              <w:bottom w:val="single" w:sz="4" w:space="0" w:color="AABCCC"/>
              <w:right w:val="single" w:sz="4" w:space="0" w:color="AABCCC"/>
            </w:tcBorders>
            <w:shd w:val="clear" w:color="auto" w:fill="FFFFFF"/>
          </w:tcPr>
          <w:p w14:paraId="7EB3E418" w14:textId="5EDFE6A2" w:rsidR="002063A0" w:rsidRPr="00041AD9" w:rsidRDefault="00904DD6" w:rsidP="00B23359">
            <w:pPr>
              <w:jc w:val="both"/>
              <w:rPr>
                <w:lang w:val="lt-LT"/>
              </w:rPr>
            </w:pPr>
            <w:r w:rsidRPr="00041AD9">
              <w:rPr>
                <w:sz w:val="20"/>
                <w:lang w:val="lt-LT"/>
              </w:rPr>
              <w:t xml:space="preserve">Miesto savivaldos suteikimas (1792-01-13), miesto herbo </w:t>
            </w:r>
            <w:r w:rsidR="005443B9" w:rsidRPr="005443B9">
              <w:rPr>
                <w:sz w:val="20"/>
                <w:lang w:val="lt-LT"/>
              </w:rPr>
              <w:t>atsiradimas</w:t>
            </w:r>
            <w:r w:rsidRPr="005443B9">
              <w:rPr>
                <w:sz w:val="20"/>
                <w:lang w:val="lt-LT"/>
              </w:rPr>
              <w:t xml:space="preserve">. </w:t>
            </w:r>
            <w:r w:rsidRPr="00041AD9">
              <w:rPr>
                <w:sz w:val="20"/>
                <w:lang w:val="lt-LT"/>
              </w:rPr>
              <w:t>Plungės raida Zubovų valdymo laikotarpiu.</w:t>
            </w:r>
          </w:p>
        </w:tc>
      </w:tr>
      <w:tr w:rsidR="002063A0" w:rsidRPr="00041AD9" w14:paraId="59E430BF" w14:textId="77777777">
        <w:tc>
          <w:tcPr>
            <w:tcW w:w="454" w:type="dxa"/>
            <w:tcBorders>
              <w:top w:val="single" w:sz="4" w:space="0" w:color="AABCCC"/>
              <w:left w:val="single" w:sz="4" w:space="0" w:color="AABCCC"/>
              <w:bottom w:val="single" w:sz="4" w:space="0" w:color="AABCCC"/>
              <w:right w:val="single" w:sz="4" w:space="0" w:color="AABCCC"/>
            </w:tcBorders>
            <w:shd w:val="clear" w:color="auto" w:fill="D6E4F0"/>
          </w:tcPr>
          <w:p w14:paraId="4BC41DCA" w14:textId="77777777" w:rsidR="002063A0" w:rsidRPr="00041AD9" w:rsidRDefault="00904DD6" w:rsidP="00B23359">
            <w:pPr>
              <w:jc w:val="both"/>
              <w:rPr>
                <w:lang w:val="lt-LT"/>
              </w:rPr>
            </w:pPr>
            <w:r w:rsidRPr="00041AD9">
              <w:rPr>
                <w:sz w:val="20"/>
                <w:lang w:val="lt-LT"/>
              </w:rPr>
              <w:t>3</w:t>
            </w:r>
          </w:p>
        </w:tc>
        <w:tc>
          <w:tcPr>
            <w:tcW w:w="1984" w:type="dxa"/>
            <w:tcBorders>
              <w:top w:val="single" w:sz="4" w:space="0" w:color="AABCCC"/>
              <w:left w:val="single" w:sz="4" w:space="0" w:color="AABCCC"/>
              <w:bottom w:val="single" w:sz="4" w:space="0" w:color="AABCCC"/>
              <w:right w:val="single" w:sz="4" w:space="0" w:color="AABCCC"/>
            </w:tcBorders>
            <w:shd w:val="clear" w:color="auto" w:fill="D6E4F0"/>
          </w:tcPr>
          <w:p w14:paraId="3DB7BB54" w14:textId="77777777" w:rsidR="002063A0" w:rsidRPr="00041AD9" w:rsidRDefault="00904DD6" w:rsidP="00B23359">
            <w:pPr>
              <w:jc w:val="both"/>
              <w:rPr>
                <w:lang w:val="lt-LT"/>
              </w:rPr>
            </w:pPr>
            <w:r w:rsidRPr="00041AD9">
              <w:rPr>
                <w:b/>
                <w:sz w:val="20"/>
                <w:lang w:val="lt-LT"/>
              </w:rPr>
              <w:t>Nuo 1873 m. – Oginskių era</w:t>
            </w:r>
          </w:p>
        </w:tc>
        <w:tc>
          <w:tcPr>
            <w:tcW w:w="6576" w:type="dxa"/>
            <w:tcBorders>
              <w:top w:val="single" w:sz="4" w:space="0" w:color="AABCCC"/>
              <w:left w:val="single" w:sz="4" w:space="0" w:color="AABCCC"/>
              <w:bottom w:val="single" w:sz="4" w:space="0" w:color="AABCCC"/>
              <w:right w:val="single" w:sz="4" w:space="0" w:color="AABCCC"/>
            </w:tcBorders>
            <w:shd w:val="clear" w:color="auto" w:fill="D6E4F0"/>
          </w:tcPr>
          <w:p w14:paraId="4C9A6366" w14:textId="77777777" w:rsidR="002063A0" w:rsidRPr="00041AD9" w:rsidRDefault="00904DD6" w:rsidP="00B23359">
            <w:pPr>
              <w:jc w:val="both"/>
              <w:rPr>
                <w:lang w:val="lt-LT"/>
              </w:rPr>
            </w:pPr>
            <w:r w:rsidRPr="00041AD9">
              <w:rPr>
                <w:sz w:val="20"/>
                <w:lang w:val="lt-LT"/>
              </w:rPr>
              <w:t>Mykolo Oginskio reformos, dvaro rūmų perstatymas, meno mokyklos įkūrimas. M. K. Čiurlionio gyvenimas ir kūryba Plungėje (1889–1893 m.).</w:t>
            </w:r>
          </w:p>
        </w:tc>
      </w:tr>
      <w:tr w:rsidR="002063A0" w:rsidRPr="00041AD9" w14:paraId="56B92D46" w14:textId="77777777">
        <w:tc>
          <w:tcPr>
            <w:tcW w:w="454" w:type="dxa"/>
            <w:tcBorders>
              <w:top w:val="single" w:sz="4" w:space="0" w:color="AABCCC"/>
              <w:left w:val="single" w:sz="4" w:space="0" w:color="AABCCC"/>
              <w:bottom w:val="single" w:sz="4" w:space="0" w:color="AABCCC"/>
              <w:right w:val="single" w:sz="4" w:space="0" w:color="AABCCC"/>
            </w:tcBorders>
            <w:shd w:val="clear" w:color="auto" w:fill="FFFFFF"/>
          </w:tcPr>
          <w:p w14:paraId="222EF06C" w14:textId="77777777" w:rsidR="002063A0" w:rsidRPr="00041AD9" w:rsidRDefault="00904DD6" w:rsidP="00B23359">
            <w:pPr>
              <w:jc w:val="both"/>
              <w:rPr>
                <w:lang w:val="lt-LT"/>
              </w:rPr>
            </w:pPr>
            <w:r w:rsidRPr="00041AD9">
              <w:rPr>
                <w:sz w:val="20"/>
                <w:lang w:val="lt-LT"/>
              </w:rPr>
              <w:t>4</w:t>
            </w:r>
          </w:p>
        </w:tc>
        <w:tc>
          <w:tcPr>
            <w:tcW w:w="1984" w:type="dxa"/>
            <w:tcBorders>
              <w:top w:val="single" w:sz="4" w:space="0" w:color="AABCCC"/>
              <w:left w:val="single" w:sz="4" w:space="0" w:color="AABCCC"/>
              <w:bottom w:val="single" w:sz="4" w:space="0" w:color="AABCCC"/>
              <w:right w:val="single" w:sz="4" w:space="0" w:color="AABCCC"/>
            </w:tcBorders>
            <w:shd w:val="clear" w:color="auto" w:fill="FFFFFF"/>
          </w:tcPr>
          <w:p w14:paraId="7DCA1B53" w14:textId="77777777" w:rsidR="002063A0" w:rsidRPr="00041AD9" w:rsidRDefault="00904DD6" w:rsidP="00B23359">
            <w:pPr>
              <w:jc w:val="both"/>
              <w:rPr>
                <w:lang w:val="lt-LT"/>
              </w:rPr>
            </w:pPr>
            <w:r w:rsidRPr="00041AD9">
              <w:rPr>
                <w:b/>
                <w:sz w:val="20"/>
                <w:lang w:val="lt-LT"/>
              </w:rPr>
              <w:t>1902–1933 m.</w:t>
            </w:r>
          </w:p>
        </w:tc>
        <w:tc>
          <w:tcPr>
            <w:tcW w:w="6576" w:type="dxa"/>
            <w:tcBorders>
              <w:top w:val="single" w:sz="4" w:space="0" w:color="AABCCC"/>
              <w:left w:val="single" w:sz="4" w:space="0" w:color="AABCCC"/>
              <w:bottom w:val="single" w:sz="4" w:space="0" w:color="AABCCC"/>
              <w:right w:val="single" w:sz="4" w:space="0" w:color="AABCCC"/>
            </w:tcBorders>
            <w:shd w:val="clear" w:color="auto" w:fill="FFFFFF"/>
          </w:tcPr>
          <w:p w14:paraId="4D8732EB" w14:textId="77777777" w:rsidR="002063A0" w:rsidRPr="00041AD9" w:rsidRDefault="00904DD6" w:rsidP="00B23359">
            <w:pPr>
              <w:jc w:val="both"/>
              <w:rPr>
                <w:lang w:val="lt-LT"/>
              </w:rPr>
            </w:pPr>
            <w:r w:rsidRPr="00041AD9">
              <w:rPr>
                <w:sz w:val="20"/>
                <w:lang w:val="lt-LT"/>
              </w:rPr>
              <w:t>Plungės Šv. Jono Krikštytojo bažnyčios statyba, neoromaninė architektūra.</w:t>
            </w:r>
          </w:p>
        </w:tc>
      </w:tr>
      <w:tr w:rsidR="002063A0" w:rsidRPr="00041AD9" w14:paraId="3543E527" w14:textId="77777777">
        <w:tc>
          <w:tcPr>
            <w:tcW w:w="454" w:type="dxa"/>
            <w:tcBorders>
              <w:top w:val="single" w:sz="4" w:space="0" w:color="AABCCC"/>
              <w:left w:val="single" w:sz="4" w:space="0" w:color="AABCCC"/>
              <w:bottom w:val="single" w:sz="4" w:space="0" w:color="AABCCC"/>
              <w:right w:val="single" w:sz="4" w:space="0" w:color="AABCCC"/>
            </w:tcBorders>
            <w:shd w:val="clear" w:color="auto" w:fill="D6E4F0"/>
          </w:tcPr>
          <w:p w14:paraId="190AB059" w14:textId="77777777" w:rsidR="002063A0" w:rsidRPr="00041AD9" w:rsidRDefault="00904DD6" w:rsidP="00B23359">
            <w:pPr>
              <w:jc w:val="both"/>
              <w:rPr>
                <w:lang w:val="lt-LT"/>
              </w:rPr>
            </w:pPr>
            <w:r w:rsidRPr="00041AD9">
              <w:rPr>
                <w:sz w:val="20"/>
                <w:lang w:val="lt-LT"/>
              </w:rPr>
              <w:t>5</w:t>
            </w:r>
          </w:p>
        </w:tc>
        <w:tc>
          <w:tcPr>
            <w:tcW w:w="1984" w:type="dxa"/>
            <w:tcBorders>
              <w:top w:val="single" w:sz="4" w:space="0" w:color="AABCCC"/>
              <w:left w:val="single" w:sz="4" w:space="0" w:color="AABCCC"/>
              <w:bottom w:val="single" w:sz="4" w:space="0" w:color="AABCCC"/>
              <w:right w:val="single" w:sz="4" w:space="0" w:color="AABCCC"/>
            </w:tcBorders>
            <w:shd w:val="clear" w:color="auto" w:fill="D6E4F0"/>
          </w:tcPr>
          <w:p w14:paraId="4A1BF89C" w14:textId="77777777" w:rsidR="002063A0" w:rsidRPr="00041AD9" w:rsidRDefault="00904DD6" w:rsidP="00B23359">
            <w:pPr>
              <w:jc w:val="both"/>
              <w:rPr>
                <w:lang w:val="lt-LT"/>
              </w:rPr>
            </w:pPr>
            <w:r w:rsidRPr="00041AD9">
              <w:rPr>
                <w:b/>
                <w:sz w:val="20"/>
                <w:lang w:val="lt-LT"/>
              </w:rPr>
              <w:t>1924 m.</w:t>
            </w:r>
          </w:p>
        </w:tc>
        <w:tc>
          <w:tcPr>
            <w:tcW w:w="6576" w:type="dxa"/>
            <w:tcBorders>
              <w:top w:val="single" w:sz="4" w:space="0" w:color="AABCCC"/>
              <w:left w:val="single" w:sz="4" w:space="0" w:color="AABCCC"/>
              <w:bottom w:val="single" w:sz="4" w:space="0" w:color="AABCCC"/>
              <w:right w:val="single" w:sz="4" w:space="0" w:color="AABCCC"/>
            </w:tcBorders>
            <w:shd w:val="clear" w:color="auto" w:fill="D6E4F0"/>
          </w:tcPr>
          <w:p w14:paraId="2E1D4DF1" w14:textId="77777777" w:rsidR="002063A0" w:rsidRPr="00041AD9" w:rsidRDefault="00904DD6" w:rsidP="00B23359">
            <w:pPr>
              <w:jc w:val="both"/>
              <w:rPr>
                <w:lang w:val="lt-LT"/>
              </w:rPr>
            </w:pPr>
            <w:r w:rsidRPr="00041AD9">
              <w:rPr>
                <w:sz w:val="20"/>
                <w:lang w:val="lt-LT"/>
              </w:rPr>
              <w:t>Geležinkelio linijos tarp Didžiosios Lietuvos ir Klaipėdos krašto atidarymas. Prezidento A. Smetonos vizitas.</w:t>
            </w:r>
          </w:p>
        </w:tc>
      </w:tr>
      <w:tr w:rsidR="002063A0" w:rsidRPr="00041AD9" w14:paraId="2EC59AFE" w14:textId="77777777">
        <w:tc>
          <w:tcPr>
            <w:tcW w:w="454" w:type="dxa"/>
            <w:tcBorders>
              <w:top w:val="single" w:sz="4" w:space="0" w:color="AABCCC"/>
              <w:left w:val="single" w:sz="4" w:space="0" w:color="AABCCC"/>
              <w:bottom w:val="single" w:sz="4" w:space="0" w:color="AABCCC"/>
              <w:right w:val="single" w:sz="4" w:space="0" w:color="AABCCC"/>
            </w:tcBorders>
            <w:shd w:val="clear" w:color="auto" w:fill="FFFFFF"/>
          </w:tcPr>
          <w:p w14:paraId="08BAD167" w14:textId="77777777" w:rsidR="002063A0" w:rsidRPr="00041AD9" w:rsidRDefault="00904DD6" w:rsidP="00B23359">
            <w:pPr>
              <w:jc w:val="both"/>
              <w:rPr>
                <w:lang w:val="lt-LT"/>
              </w:rPr>
            </w:pPr>
            <w:r w:rsidRPr="00041AD9">
              <w:rPr>
                <w:sz w:val="20"/>
                <w:lang w:val="lt-LT"/>
              </w:rPr>
              <w:t>6</w:t>
            </w:r>
          </w:p>
        </w:tc>
        <w:tc>
          <w:tcPr>
            <w:tcW w:w="1984" w:type="dxa"/>
            <w:tcBorders>
              <w:top w:val="single" w:sz="4" w:space="0" w:color="AABCCC"/>
              <w:left w:val="single" w:sz="4" w:space="0" w:color="AABCCC"/>
              <w:bottom w:val="single" w:sz="4" w:space="0" w:color="AABCCC"/>
              <w:right w:val="single" w:sz="4" w:space="0" w:color="AABCCC"/>
            </w:tcBorders>
            <w:shd w:val="clear" w:color="auto" w:fill="FFFFFF"/>
          </w:tcPr>
          <w:p w14:paraId="020013CB" w14:textId="77777777" w:rsidR="002063A0" w:rsidRPr="00041AD9" w:rsidRDefault="00904DD6" w:rsidP="00B23359">
            <w:pPr>
              <w:jc w:val="both"/>
              <w:rPr>
                <w:lang w:val="lt-LT"/>
              </w:rPr>
            </w:pPr>
            <w:r w:rsidRPr="00041AD9">
              <w:rPr>
                <w:b/>
                <w:sz w:val="20"/>
                <w:lang w:val="lt-LT"/>
              </w:rPr>
              <w:t>1941 m. – Holokaustas</w:t>
            </w:r>
          </w:p>
        </w:tc>
        <w:tc>
          <w:tcPr>
            <w:tcW w:w="6576" w:type="dxa"/>
            <w:tcBorders>
              <w:top w:val="single" w:sz="4" w:space="0" w:color="AABCCC"/>
              <w:left w:val="single" w:sz="4" w:space="0" w:color="AABCCC"/>
              <w:bottom w:val="single" w:sz="4" w:space="0" w:color="AABCCC"/>
              <w:right w:val="single" w:sz="4" w:space="0" w:color="AABCCC"/>
            </w:tcBorders>
            <w:shd w:val="clear" w:color="auto" w:fill="FFFFFF"/>
          </w:tcPr>
          <w:p w14:paraId="58040F23" w14:textId="77777777" w:rsidR="002063A0" w:rsidRPr="00041AD9" w:rsidRDefault="00904DD6" w:rsidP="00B23359">
            <w:pPr>
              <w:jc w:val="both"/>
              <w:rPr>
                <w:lang w:val="lt-LT"/>
              </w:rPr>
            </w:pPr>
            <w:r w:rsidRPr="00041AD9">
              <w:rPr>
                <w:sz w:val="20"/>
                <w:lang w:val="lt-LT"/>
              </w:rPr>
              <w:t>Plungės žydų bendruomenės indėlis į miesto prekybą ir kultūrą. Tragiški 1941 m. įvykiai Kaušėnų miške – pristatomi pagal 1-ajame etape patvirtintą koncepcijos aprašą.</w:t>
            </w:r>
          </w:p>
        </w:tc>
      </w:tr>
      <w:tr w:rsidR="002063A0" w:rsidRPr="00041AD9" w14:paraId="1D789BA2" w14:textId="77777777">
        <w:tc>
          <w:tcPr>
            <w:tcW w:w="454" w:type="dxa"/>
            <w:tcBorders>
              <w:top w:val="single" w:sz="4" w:space="0" w:color="AABCCC"/>
              <w:left w:val="single" w:sz="4" w:space="0" w:color="AABCCC"/>
              <w:bottom w:val="single" w:sz="4" w:space="0" w:color="AABCCC"/>
              <w:right w:val="single" w:sz="4" w:space="0" w:color="AABCCC"/>
            </w:tcBorders>
            <w:shd w:val="clear" w:color="auto" w:fill="D6E4F0"/>
          </w:tcPr>
          <w:p w14:paraId="6DD7D49E" w14:textId="77777777" w:rsidR="002063A0" w:rsidRPr="00041AD9" w:rsidRDefault="00904DD6" w:rsidP="00B23359">
            <w:pPr>
              <w:jc w:val="both"/>
              <w:rPr>
                <w:lang w:val="lt-LT"/>
              </w:rPr>
            </w:pPr>
            <w:r w:rsidRPr="00041AD9">
              <w:rPr>
                <w:sz w:val="20"/>
                <w:lang w:val="lt-LT"/>
              </w:rPr>
              <w:t>7</w:t>
            </w:r>
          </w:p>
        </w:tc>
        <w:tc>
          <w:tcPr>
            <w:tcW w:w="1984" w:type="dxa"/>
            <w:tcBorders>
              <w:top w:val="single" w:sz="4" w:space="0" w:color="AABCCC"/>
              <w:left w:val="single" w:sz="4" w:space="0" w:color="AABCCC"/>
              <w:bottom w:val="single" w:sz="4" w:space="0" w:color="AABCCC"/>
              <w:right w:val="single" w:sz="4" w:space="0" w:color="AABCCC"/>
            </w:tcBorders>
            <w:shd w:val="clear" w:color="auto" w:fill="D6E4F0"/>
          </w:tcPr>
          <w:p w14:paraId="0C04A325" w14:textId="77777777" w:rsidR="002063A0" w:rsidRPr="00041AD9" w:rsidRDefault="00904DD6" w:rsidP="00B23359">
            <w:pPr>
              <w:jc w:val="both"/>
              <w:rPr>
                <w:lang w:val="lt-LT"/>
              </w:rPr>
            </w:pPr>
            <w:r w:rsidRPr="00041AD9">
              <w:rPr>
                <w:b/>
                <w:sz w:val="20"/>
                <w:lang w:val="lt-LT"/>
              </w:rPr>
              <w:t>Sovietmetis</w:t>
            </w:r>
          </w:p>
        </w:tc>
        <w:tc>
          <w:tcPr>
            <w:tcW w:w="6576" w:type="dxa"/>
            <w:tcBorders>
              <w:top w:val="single" w:sz="4" w:space="0" w:color="AABCCC"/>
              <w:left w:val="single" w:sz="4" w:space="0" w:color="AABCCC"/>
              <w:bottom w:val="single" w:sz="4" w:space="0" w:color="AABCCC"/>
              <w:right w:val="single" w:sz="4" w:space="0" w:color="AABCCC"/>
            </w:tcBorders>
            <w:shd w:val="clear" w:color="auto" w:fill="D6E4F0"/>
          </w:tcPr>
          <w:p w14:paraId="28F36BBB" w14:textId="1771EB01" w:rsidR="002063A0" w:rsidRPr="00041AD9" w:rsidRDefault="00904DD6" w:rsidP="00B23359">
            <w:pPr>
              <w:jc w:val="both"/>
              <w:rPr>
                <w:lang w:val="lt-LT"/>
              </w:rPr>
            </w:pPr>
            <w:r w:rsidRPr="00041AD9">
              <w:rPr>
                <w:sz w:val="20"/>
                <w:lang w:val="lt-LT"/>
              </w:rPr>
              <w:t>Industrializacija (pvz. linų fabrikas), ideologinė įtampa ir kultūrinis bei religinis pasipriešinimas.</w:t>
            </w:r>
          </w:p>
        </w:tc>
      </w:tr>
      <w:tr w:rsidR="002063A0" w:rsidRPr="00041AD9" w14:paraId="6BBF2849" w14:textId="77777777">
        <w:tc>
          <w:tcPr>
            <w:tcW w:w="454" w:type="dxa"/>
            <w:tcBorders>
              <w:top w:val="single" w:sz="4" w:space="0" w:color="AABCCC"/>
              <w:left w:val="single" w:sz="4" w:space="0" w:color="AABCCC"/>
              <w:bottom w:val="single" w:sz="4" w:space="0" w:color="AABCCC"/>
              <w:right w:val="single" w:sz="4" w:space="0" w:color="AABCCC"/>
            </w:tcBorders>
            <w:shd w:val="clear" w:color="auto" w:fill="FFFFFF"/>
          </w:tcPr>
          <w:p w14:paraId="36F76042" w14:textId="77777777" w:rsidR="002063A0" w:rsidRPr="00041AD9" w:rsidRDefault="00904DD6" w:rsidP="00B23359">
            <w:pPr>
              <w:jc w:val="both"/>
              <w:rPr>
                <w:lang w:val="lt-LT"/>
              </w:rPr>
            </w:pPr>
            <w:r w:rsidRPr="00041AD9">
              <w:rPr>
                <w:sz w:val="20"/>
                <w:lang w:val="lt-LT"/>
              </w:rPr>
              <w:t>8</w:t>
            </w:r>
          </w:p>
        </w:tc>
        <w:tc>
          <w:tcPr>
            <w:tcW w:w="1984" w:type="dxa"/>
            <w:tcBorders>
              <w:top w:val="single" w:sz="4" w:space="0" w:color="AABCCC"/>
              <w:left w:val="single" w:sz="4" w:space="0" w:color="AABCCC"/>
              <w:bottom w:val="single" w:sz="4" w:space="0" w:color="AABCCC"/>
              <w:right w:val="single" w:sz="4" w:space="0" w:color="AABCCC"/>
            </w:tcBorders>
            <w:shd w:val="clear" w:color="auto" w:fill="FFFFFF"/>
          </w:tcPr>
          <w:p w14:paraId="4B34859D" w14:textId="77777777" w:rsidR="002063A0" w:rsidRPr="00041AD9" w:rsidRDefault="00904DD6" w:rsidP="00B23359">
            <w:pPr>
              <w:jc w:val="both"/>
              <w:rPr>
                <w:lang w:val="lt-LT"/>
              </w:rPr>
            </w:pPr>
            <w:r w:rsidRPr="00041AD9">
              <w:rPr>
                <w:b/>
                <w:sz w:val="20"/>
                <w:lang w:val="lt-LT"/>
              </w:rPr>
              <w:t>1988–1990 m.</w:t>
            </w:r>
          </w:p>
        </w:tc>
        <w:tc>
          <w:tcPr>
            <w:tcW w:w="6576" w:type="dxa"/>
            <w:tcBorders>
              <w:top w:val="single" w:sz="4" w:space="0" w:color="AABCCC"/>
              <w:left w:val="single" w:sz="4" w:space="0" w:color="AABCCC"/>
              <w:bottom w:val="single" w:sz="4" w:space="0" w:color="AABCCC"/>
              <w:right w:val="single" w:sz="4" w:space="0" w:color="AABCCC"/>
            </w:tcBorders>
            <w:shd w:val="clear" w:color="auto" w:fill="FFFFFF"/>
          </w:tcPr>
          <w:p w14:paraId="38F6B65F" w14:textId="77777777" w:rsidR="002063A0" w:rsidRPr="00041AD9" w:rsidRDefault="00904DD6" w:rsidP="00B23359">
            <w:pPr>
              <w:jc w:val="both"/>
              <w:rPr>
                <w:lang w:val="lt-LT"/>
              </w:rPr>
            </w:pPr>
            <w:r w:rsidRPr="00041AD9">
              <w:rPr>
                <w:sz w:val="20"/>
                <w:lang w:val="lt-LT"/>
              </w:rPr>
              <w:t>Sąjūdžio veikla Plungėje, Trispalvės iškėlimas, sovietinių simbolių demontavimas, 1990 m. Kovo 11-osios džiaugsmas.</w:t>
            </w:r>
          </w:p>
        </w:tc>
      </w:tr>
      <w:tr w:rsidR="002063A0" w:rsidRPr="00041AD9" w14:paraId="70DD39A7" w14:textId="77777777">
        <w:tc>
          <w:tcPr>
            <w:tcW w:w="454" w:type="dxa"/>
            <w:tcBorders>
              <w:top w:val="single" w:sz="4" w:space="0" w:color="AABCCC"/>
              <w:left w:val="single" w:sz="4" w:space="0" w:color="AABCCC"/>
              <w:bottom w:val="single" w:sz="4" w:space="0" w:color="AABCCC"/>
              <w:right w:val="single" w:sz="4" w:space="0" w:color="AABCCC"/>
            </w:tcBorders>
            <w:shd w:val="clear" w:color="auto" w:fill="D6E4F0"/>
          </w:tcPr>
          <w:p w14:paraId="1F796731" w14:textId="77777777" w:rsidR="002063A0" w:rsidRPr="00041AD9" w:rsidRDefault="00904DD6" w:rsidP="00B23359">
            <w:pPr>
              <w:jc w:val="both"/>
              <w:rPr>
                <w:lang w:val="lt-LT"/>
              </w:rPr>
            </w:pPr>
            <w:r w:rsidRPr="00041AD9">
              <w:rPr>
                <w:sz w:val="20"/>
                <w:lang w:val="lt-LT"/>
              </w:rPr>
              <w:t>9</w:t>
            </w:r>
          </w:p>
        </w:tc>
        <w:tc>
          <w:tcPr>
            <w:tcW w:w="1984" w:type="dxa"/>
            <w:tcBorders>
              <w:top w:val="single" w:sz="4" w:space="0" w:color="AABCCC"/>
              <w:left w:val="single" w:sz="4" w:space="0" w:color="AABCCC"/>
              <w:bottom w:val="single" w:sz="4" w:space="0" w:color="AABCCC"/>
              <w:right w:val="single" w:sz="4" w:space="0" w:color="AABCCC"/>
            </w:tcBorders>
            <w:shd w:val="clear" w:color="auto" w:fill="D6E4F0"/>
          </w:tcPr>
          <w:p w14:paraId="0F788138" w14:textId="77777777" w:rsidR="002063A0" w:rsidRPr="00041AD9" w:rsidRDefault="00904DD6" w:rsidP="00B23359">
            <w:pPr>
              <w:jc w:val="both"/>
              <w:rPr>
                <w:lang w:val="lt-LT"/>
              </w:rPr>
            </w:pPr>
            <w:r w:rsidRPr="00041AD9">
              <w:rPr>
                <w:b/>
                <w:sz w:val="20"/>
                <w:lang w:val="lt-LT"/>
              </w:rPr>
              <w:t>Šiuolaikinė Plungė</w:t>
            </w:r>
          </w:p>
        </w:tc>
        <w:tc>
          <w:tcPr>
            <w:tcW w:w="6576" w:type="dxa"/>
            <w:tcBorders>
              <w:top w:val="single" w:sz="4" w:space="0" w:color="AABCCC"/>
              <w:left w:val="single" w:sz="4" w:space="0" w:color="AABCCC"/>
              <w:bottom w:val="single" w:sz="4" w:space="0" w:color="AABCCC"/>
              <w:right w:val="single" w:sz="4" w:space="0" w:color="AABCCC"/>
            </w:tcBorders>
            <w:shd w:val="clear" w:color="auto" w:fill="D6E4F0"/>
          </w:tcPr>
          <w:p w14:paraId="1D020096" w14:textId="77777777" w:rsidR="002063A0" w:rsidRPr="00041AD9" w:rsidRDefault="00904DD6" w:rsidP="00B23359">
            <w:pPr>
              <w:jc w:val="both"/>
              <w:rPr>
                <w:lang w:val="lt-LT"/>
              </w:rPr>
            </w:pPr>
            <w:r w:rsidRPr="00041AD9">
              <w:rPr>
                <w:sz w:val="20"/>
                <w:lang w:val="lt-LT"/>
              </w:rPr>
              <w:t>Žemaičių dailės muziejus, kultūriniai festivaliai, moderni pramonė ir bendruomeninė veikla.</w:t>
            </w:r>
          </w:p>
        </w:tc>
      </w:tr>
    </w:tbl>
    <w:p w14:paraId="71F9C097" w14:textId="77777777" w:rsidR="002063A0" w:rsidRPr="00041AD9" w:rsidRDefault="002063A0" w:rsidP="00B23359">
      <w:pPr>
        <w:jc w:val="both"/>
        <w:rPr>
          <w:lang w:val="lt-LT"/>
        </w:rPr>
      </w:pPr>
    </w:p>
    <w:p w14:paraId="155E43B0" w14:textId="77777777" w:rsidR="002063A0" w:rsidRPr="00041AD9" w:rsidRDefault="00904DD6" w:rsidP="00B23359">
      <w:pPr>
        <w:spacing w:before="240" w:after="80"/>
        <w:jc w:val="both"/>
        <w:rPr>
          <w:lang w:val="lt-LT"/>
        </w:rPr>
      </w:pPr>
      <w:r w:rsidRPr="00041AD9">
        <w:rPr>
          <w:b/>
          <w:color w:val="2E5F8A"/>
          <w:sz w:val="24"/>
          <w:lang w:val="lt-LT"/>
        </w:rPr>
        <w:t>4.2. Vizualinė stilistika</w:t>
      </w:r>
    </w:p>
    <w:p w14:paraId="5C5780E4" w14:textId="2602C1A3" w:rsidR="002063A0" w:rsidRPr="005443B9" w:rsidRDefault="00904DD6" w:rsidP="00B23359">
      <w:pPr>
        <w:pStyle w:val="Sraassuenkleliais"/>
        <w:spacing w:before="40" w:after="40"/>
        <w:ind w:left="0" w:firstLine="0"/>
        <w:jc w:val="both"/>
        <w:rPr>
          <w:lang w:val="lt-LT"/>
        </w:rPr>
      </w:pPr>
      <w:r w:rsidRPr="00041AD9">
        <w:rPr>
          <w:lang w:val="lt-LT"/>
        </w:rPr>
        <w:t>Animacija turi būti stilizuota 2D/3D formato: 3D objektai modeliuojami siekiant erdvės ir gylio efekto, integruojant 2D elementus ten, kur tai estetiškai tikslingiausia.</w:t>
      </w:r>
      <w:r w:rsidR="001008EB">
        <w:rPr>
          <w:lang w:val="lt-LT"/>
        </w:rPr>
        <w:t xml:space="preserve"> </w:t>
      </w:r>
      <w:r w:rsidR="001008EB" w:rsidRPr="005443B9">
        <w:rPr>
          <w:lang w:val="lt-LT"/>
        </w:rPr>
        <w:t>Visi 3D modeliai turi būti suderinti</w:t>
      </w:r>
      <w:r w:rsidR="005443B9">
        <w:rPr>
          <w:lang w:val="lt-LT"/>
        </w:rPr>
        <w:t xml:space="preserve"> </w:t>
      </w:r>
      <w:r w:rsidR="005443B9" w:rsidRPr="005443B9">
        <w:rPr>
          <w:lang w:val="lt-LT"/>
        </w:rPr>
        <w:t>su Perkančiąja organizacija</w:t>
      </w:r>
      <w:r w:rsidR="001008EB" w:rsidRPr="005443B9">
        <w:rPr>
          <w:lang w:val="lt-LT"/>
        </w:rPr>
        <w:t xml:space="preserve"> prieš</w:t>
      </w:r>
      <w:r w:rsidR="003C5156" w:rsidRPr="005443B9">
        <w:rPr>
          <w:lang w:val="lt-LT"/>
        </w:rPr>
        <w:t xml:space="preserve"> juo</w:t>
      </w:r>
      <w:r w:rsidR="005443B9">
        <w:rPr>
          <w:lang w:val="lt-LT"/>
        </w:rPr>
        <w:t>s</w:t>
      </w:r>
      <w:r w:rsidR="003C5156" w:rsidRPr="005443B9">
        <w:rPr>
          <w:lang w:val="lt-LT"/>
        </w:rPr>
        <w:t xml:space="preserve"> integruojant ir</w:t>
      </w:r>
      <w:r w:rsidR="001008EB" w:rsidRPr="005443B9">
        <w:rPr>
          <w:lang w:val="lt-LT"/>
        </w:rPr>
        <w:t xml:space="preserve"> animuojant.</w:t>
      </w:r>
    </w:p>
    <w:p w14:paraId="23F88F62" w14:textId="77777777" w:rsidR="002063A0" w:rsidRPr="00041AD9" w:rsidRDefault="00904DD6" w:rsidP="00B23359">
      <w:pPr>
        <w:pStyle w:val="Sraassuenkleliais"/>
        <w:spacing w:before="40" w:after="40"/>
        <w:ind w:left="0" w:firstLine="0"/>
        <w:jc w:val="both"/>
        <w:rPr>
          <w:lang w:val="lt-LT"/>
        </w:rPr>
      </w:pPr>
      <w:r w:rsidRPr="00041AD9">
        <w:rPr>
          <w:lang w:val="lt-LT"/>
        </w:rPr>
        <w:t>Spalvų paletė ir tekstūros turi atspindėti kiekvieną vaizduojamą istorinį laikotarpį.</w:t>
      </w:r>
    </w:p>
    <w:p w14:paraId="11A1734D" w14:textId="77777777" w:rsidR="002063A0" w:rsidRPr="00041AD9" w:rsidRDefault="00904DD6" w:rsidP="00B23359">
      <w:pPr>
        <w:pStyle w:val="Sraassuenkleliais"/>
        <w:spacing w:before="40" w:after="40"/>
        <w:ind w:left="0" w:firstLine="0"/>
        <w:jc w:val="both"/>
        <w:rPr>
          <w:lang w:val="lt-LT"/>
        </w:rPr>
      </w:pPr>
      <w:r w:rsidRPr="00041AD9">
        <w:rPr>
          <w:lang w:val="lt-LT"/>
        </w:rPr>
        <w:t>Vizualinis stilius turi būti vientisas, estetiškai pagrįstas ir tinkamas edukaciniam turiniui.</w:t>
      </w:r>
    </w:p>
    <w:p w14:paraId="79D11C7F" w14:textId="54E7AE63" w:rsidR="002063A0" w:rsidRPr="00041AD9" w:rsidRDefault="00904DD6" w:rsidP="00B23359">
      <w:pPr>
        <w:pStyle w:val="Sraassuenkleliais"/>
        <w:spacing w:before="40" w:after="40"/>
        <w:ind w:left="0" w:firstLine="0"/>
        <w:jc w:val="both"/>
        <w:rPr>
          <w:lang w:val="lt-LT"/>
        </w:rPr>
      </w:pPr>
      <w:r w:rsidRPr="00041AD9">
        <w:rPr>
          <w:lang w:val="lt-LT"/>
        </w:rPr>
        <w:t xml:space="preserve">3D modeliavimas privalomas šiems objektams (sąrašas galutinai suderinamas </w:t>
      </w:r>
      <w:r w:rsidR="004F4053" w:rsidRPr="00041AD9">
        <w:rPr>
          <w:lang w:val="lt-LT"/>
        </w:rPr>
        <w:t>su Perkančiąja organizacija</w:t>
      </w:r>
      <w:r w:rsidR="00D6755D" w:rsidRPr="00041AD9">
        <w:rPr>
          <w:lang w:val="lt-LT"/>
        </w:rPr>
        <w:t xml:space="preserve"> ir galutinai patvirtinamas ne vėliau kaip 1-ajame derinimo etape (iki scenarijaus patvirtinimo). Po patvirtinimo sąrašas negali būti plečiamas.</w:t>
      </w:r>
      <w:r w:rsidRPr="00041AD9">
        <w:rPr>
          <w:lang w:val="lt-LT"/>
        </w:rPr>
        <w:t>):</w:t>
      </w:r>
    </w:p>
    <w:p w14:paraId="663F37EF" w14:textId="77777777" w:rsidR="002063A0" w:rsidRPr="00041AD9" w:rsidRDefault="00904DD6" w:rsidP="00B23359">
      <w:pPr>
        <w:pStyle w:val="Sraassuenkleliais"/>
        <w:spacing w:before="40" w:after="40"/>
        <w:ind w:left="0" w:firstLine="0"/>
        <w:jc w:val="both"/>
        <w:rPr>
          <w:lang w:val="lt-LT"/>
        </w:rPr>
      </w:pPr>
      <w:r w:rsidRPr="00041AD9">
        <w:rPr>
          <w:lang w:val="lt-LT"/>
        </w:rPr>
        <w:t>XVI a. miestelio pastatai ir istorinė gyvenvietė;</w:t>
      </w:r>
    </w:p>
    <w:p w14:paraId="2251B926" w14:textId="77777777" w:rsidR="002063A0" w:rsidRPr="00041AD9" w:rsidRDefault="00904DD6" w:rsidP="00B23359">
      <w:pPr>
        <w:pStyle w:val="Sraassuenkleliais"/>
        <w:spacing w:before="40" w:after="40"/>
        <w:ind w:left="0" w:firstLine="0"/>
        <w:jc w:val="both"/>
        <w:rPr>
          <w:lang w:val="lt-LT"/>
        </w:rPr>
      </w:pPr>
      <w:r w:rsidRPr="00041AD9">
        <w:rPr>
          <w:lang w:val="lt-LT"/>
        </w:rPr>
        <w:t>Plungės dvaro ansamblis (rūmai, oficinos, žirgynas, laikrodinė, vartai);</w:t>
      </w:r>
    </w:p>
    <w:p w14:paraId="34389ACE" w14:textId="77777777" w:rsidR="002063A0" w:rsidRPr="00041AD9" w:rsidRDefault="00904DD6" w:rsidP="00B23359">
      <w:pPr>
        <w:pStyle w:val="Sraassuenkleliais"/>
        <w:spacing w:before="40" w:after="40"/>
        <w:ind w:left="0" w:firstLine="0"/>
        <w:jc w:val="both"/>
        <w:rPr>
          <w:lang w:val="lt-LT"/>
        </w:rPr>
      </w:pPr>
      <w:r w:rsidRPr="00041AD9">
        <w:rPr>
          <w:lang w:val="lt-LT"/>
        </w:rPr>
        <w:t>Tarpukario geležinkelio stotis;</w:t>
      </w:r>
    </w:p>
    <w:p w14:paraId="7A97ACEB" w14:textId="77777777" w:rsidR="002063A0" w:rsidRPr="00041AD9" w:rsidRDefault="00904DD6" w:rsidP="00B23359">
      <w:pPr>
        <w:pStyle w:val="Sraassuenkleliais"/>
        <w:spacing w:before="40" w:after="40"/>
        <w:ind w:left="0" w:firstLine="0"/>
        <w:jc w:val="both"/>
        <w:rPr>
          <w:lang w:val="lt-LT"/>
        </w:rPr>
      </w:pPr>
      <w:r w:rsidRPr="00041AD9">
        <w:rPr>
          <w:lang w:val="lt-LT"/>
        </w:rPr>
        <w:t>Linų fabrikas ir pramoniniai pastatai;</w:t>
      </w:r>
    </w:p>
    <w:p w14:paraId="27D1BCA4" w14:textId="77777777" w:rsidR="002063A0" w:rsidRPr="00041AD9" w:rsidRDefault="00904DD6" w:rsidP="00B23359">
      <w:pPr>
        <w:pStyle w:val="Sraassuenkleliais"/>
        <w:spacing w:before="40" w:after="40"/>
        <w:ind w:left="0" w:firstLine="0"/>
        <w:jc w:val="both"/>
        <w:rPr>
          <w:lang w:val="lt-LT"/>
        </w:rPr>
      </w:pPr>
      <w:r w:rsidRPr="00041AD9">
        <w:rPr>
          <w:lang w:val="lt-LT"/>
        </w:rPr>
        <w:t>Plungės Šv. Jono Krikštytojo bažnyčia.</w:t>
      </w:r>
    </w:p>
    <w:p w14:paraId="343EB06D" w14:textId="77777777" w:rsidR="002063A0" w:rsidRPr="00041AD9" w:rsidRDefault="00904DD6" w:rsidP="00B23359">
      <w:pPr>
        <w:spacing w:before="240" w:after="80"/>
        <w:jc w:val="both"/>
        <w:rPr>
          <w:lang w:val="lt-LT"/>
        </w:rPr>
      </w:pPr>
      <w:r w:rsidRPr="00041AD9">
        <w:rPr>
          <w:b/>
          <w:color w:val="2E5F8A"/>
          <w:sz w:val="24"/>
          <w:lang w:val="lt-LT"/>
        </w:rPr>
        <w:t>4.3. Garso reikalavimai</w:t>
      </w:r>
    </w:p>
    <w:p w14:paraId="64031F0F" w14:textId="0E06FB75" w:rsidR="002063A0" w:rsidRPr="00041AD9" w:rsidRDefault="00904DD6" w:rsidP="00B23359">
      <w:pPr>
        <w:pStyle w:val="Sraassuenkleliais"/>
        <w:spacing w:before="40" w:after="40"/>
        <w:ind w:left="0" w:firstLine="0"/>
        <w:jc w:val="both"/>
        <w:rPr>
          <w:lang w:val="lt-LT"/>
        </w:rPr>
      </w:pPr>
      <w:r w:rsidRPr="00041AD9">
        <w:rPr>
          <w:lang w:val="lt-LT"/>
        </w:rPr>
        <w:t>Pasakojimas turi būti įrašytas normine lietuvių kalba, profesionalaus diktoriaus.</w:t>
      </w:r>
      <w:r w:rsidR="00D6755D" w:rsidRPr="00041AD9">
        <w:rPr>
          <w:lang w:val="lt-LT"/>
        </w:rPr>
        <w:t xml:space="preserve"> Diktoriaus kandidatūra derinama su Perkančiąja organizacija prieš garso įrašymą. Perkančioji organizacija gali išreikšti motyvuotą prieštaravimą per 3 darbo dienas nuo kandidatūros pateikimo.</w:t>
      </w:r>
    </w:p>
    <w:p w14:paraId="66CB7E01" w14:textId="5BB9AD93" w:rsidR="002063A0" w:rsidRPr="00041AD9" w:rsidRDefault="00904DD6" w:rsidP="00B23359">
      <w:pPr>
        <w:pStyle w:val="Sraassuenkleliais"/>
        <w:spacing w:before="40" w:after="40"/>
        <w:ind w:left="0" w:firstLine="0"/>
        <w:jc w:val="both"/>
        <w:rPr>
          <w:lang w:val="lt-LT"/>
        </w:rPr>
      </w:pPr>
      <w:r w:rsidRPr="00041AD9">
        <w:rPr>
          <w:lang w:val="lt-LT"/>
        </w:rPr>
        <w:lastRenderedPageBreak/>
        <w:t>Garso takelis – originalus autorinis kūrinys, atitinkantis filmo istorinę tematiką; garso stilius derinamas su Perkančiąja</w:t>
      </w:r>
      <w:r w:rsidR="001008EB">
        <w:rPr>
          <w:lang w:val="lt-LT"/>
        </w:rPr>
        <w:t xml:space="preserve"> </w:t>
      </w:r>
      <w:r w:rsidR="005443B9">
        <w:rPr>
          <w:lang w:val="lt-LT"/>
        </w:rPr>
        <w:t>o</w:t>
      </w:r>
      <w:r w:rsidR="001008EB" w:rsidRPr="005443B9">
        <w:rPr>
          <w:lang w:val="lt-LT"/>
        </w:rPr>
        <w:t>rg</w:t>
      </w:r>
      <w:r w:rsidR="003C5156" w:rsidRPr="005443B9">
        <w:rPr>
          <w:lang w:val="lt-LT"/>
        </w:rPr>
        <w:t>a</w:t>
      </w:r>
      <w:r w:rsidR="001008EB" w:rsidRPr="005443B9">
        <w:rPr>
          <w:lang w:val="lt-LT"/>
        </w:rPr>
        <w:t>nizacija</w:t>
      </w:r>
      <w:r w:rsidR="004F4053" w:rsidRPr="005443B9">
        <w:rPr>
          <w:lang w:val="lt-LT"/>
        </w:rPr>
        <w:t>.</w:t>
      </w:r>
    </w:p>
    <w:p w14:paraId="27ADDA5C" w14:textId="79A8D2B8" w:rsidR="002063A0" w:rsidRPr="00041AD9" w:rsidRDefault="00904DD6" w:rsidP="00B23359">
      <w:pPr>
        <w:pStyle w:val="Sraassuenkleliais"/>
        <w:spacing w:before="40" w:after="40"/>
        <w:ind w:left="0" w:firstLine="0"/>
        <w:jc w:val="both"/>
        <w:rPr>
          <w:lang w:val="lt-LT"/>
        </w:rPr>
      </w:pPr>
      <w:r w:rsidRPr="00041AD9">
        <w:rPr>
          <w:lang w:val="lt-LT"/>
        </w:rPr>
        <w:t xml:space="preserve">Garso efektai (SFX) turi būti sinchronizuoti su </w:t>
      </w:r>
      <w:r w:rsidR="003C5156" w:rsidRPr="005443B9">
        <w:rPr>
          <w:lang w:val="lt-LT"/>
        </w:rPr>
        <w:t>vaizdo animacija</w:t>
      </w:r>
      <w:r w:rsidRPr="005443B9">
        <w:rPr>
          <w:lang w:val="lt-LT"/>
        </w:rPr>
        <w:t>.</w:t>
      </w:r>
    </w:p>
    <w:p w14:paraId="539EC7C6" w14:textId="77777777" w:rsidR="002063A0" w:rsidRPr="00041AD9" w:rsidRDefault="00904DD6" w:rsidP="00B23359">
      <w:pPr>
        <w:pStyle w:val="Sraassuenkleliais"/>
        <w:spacing w:before="40" w:after="40"/>
        <w:ind w:left="0" w:firstLine="0"/>
        <w:jc w:val="both"/>
        <w:rPr>
          <w:lang w:val="lt-LT"/>
        </w:rPr>
      </w:pPr>
      <w:r w:rsidRPr="00041AD9">
        <w:rPr>
          <w:lang w:val="lt-LT"/>
        </w:rPr>
        <w:t>Galutinis garso standartas: stereo (2.0), ne mažesnė nei 320 kb/s bitų sparta arba „lossless“ formatas.</w:t>
      </w:r>
    </w:p>
    <w:p w14:paraId="0D62D44B" w14:textId="77777777" w:rsidR="002063A0" w:rsidRPr="00041AD9" w:rsidRDefault="00904DD6" w:rsidP="00B23359">
      <w:pPr>
        <w:pBdr>
          <w:bottom w:val="single" w:sz="6" w:space="1" w:color="2E5F8A"/>
        </w:pBdr>
        <w:spacing w:before="360" w:after="120"/>
        <w:jc w:val="both"/>
        <w:rPr>
          <w:lang w:val="lt-LT"/>
        </w:rPr>
      </w:pPr>
      <w:r w:rsidRPr="00041AD9">
        <w:rPr>
          <w:b/>
          <w:color w:val="1F3864"/>
          <w:sz w:val="28"/>
          <w:lang w:val="lt-LT"/>
        </w:rPr>
        <w:t>5. TECHNINIAI REIKALAVIMAI</w:t>
      </w:r>
    </w:p>
    <w:p w14:paraId="23770129" w14:textId="5949038D" w:rsidR="002063A0" w:rsidRPr="00041AD9" w:rsidRDefault="00904DD6" w:rsidP="00B23359">
      <w:pPr>
        <w:spacing w:before="60" w:after="60"/>
        <w:jc w:val="both"/>
        <w:rPr>
          <w:lang w:val="lt-LT"/>
        </w:rPr>
      </w:pPr>
      <w:r w:rsidRPr="00041AD9">
        <w:rPr>
          <w:lang w:val="lt-LT"/>
        </w:rPr>
        <w:t>Tiekėjas nurodo konkrečius techninius parametrus, patvirtindamas atitiktį žemiau nurodytiems minimaliems reikalavimams:</w:t>
      </w:r>
    </w:p>
    <w:p w14:paraId="2774596A" w14:textId="77777777" w:rsidR="002063A0" w:rsidRPr="00041AD9" w:rsidRDefault="002063A0" w:rsidP="00B23359">
      <w:pPr>
        <w:jc w:val="both"/>
        <w:rPr>
          <w:lang w:val="lt-LT"/>
        </w:rPr>
      </w:pPr>
    </w:p>
    <w:tbl>
      <w:tblPr>
        <w:tblStyle w:val="Lentelstinklelis"/>
        <w:tblW w:w="0" w:type="auto"/>
        <w:tblLook w:val="04A0" w:firstRow="1" w:lastRow="0" w:firstColumn="1" w:lastColumn="0" w:noHBand="0" w:noVBand="1"/>
      </w:tblPr>
      <w:tblGrid>
        <w:gridCol w:w="2551"/>
        <w:gridCol w:w="3685"/>
        <w:gridCol w:w="2778"/>
      </w:tblGrid>
      <w:tr w:rsidR="002063A0" w:rsidRPr="00041AD9" w14:paraId="4F41C2D1" w14:textId="77777777">
        <w:tc>
          <w:tcPr>
            <w:tcW w:w="2551" w:type="dxa"/>
            <w:tcBorders>
              <w:top w:val="single" w:sz="4" w:space="0" w:color="AABCCC"/>
              <w:left w:val="single" w:sz="4" w:space="0" w:color="AABCCC"/>
              <w:bottom w:val="single" w:sz="4" w:space="0" w:color="AABCCC"/>
              <w:right w:val="single" w:sz="4" w:space="0" w:color="AABCCC"/>
            </w:tcBorders>
            <w:shd w:val="clear" w:color="auto" w:fill="1F3864"/>
          </w:tcPr>
          <w:p w14:paraId="3596F0FB" w14:textId="77777777" w:rsidR="002063A0" w:rsidRPr="00041AD9" w:rsidRDefault="00904DD6" w:rsidP="00B23359">
            <w:pPr>
              <w:jc w:val="both"/>
              <w:rPr>
                <w:lang w:val="lt-LT"/>
              </w:rPr>
            </w:pPr>
            <w:r w:rsidRPr="00041AD9">
              <w:rPr>
                <w:b/>
                <w:color w:val="FFFFFF"/>
                <w:sz w:val="20"/>
                <w:lang w:val="lt-LT"/>
              </w:rPr>
              <w:t>Techninis parametras</w:t>
            </w:r>
          </w:p>
        </w:tc>
        <w:tc>
          <w:tcPr>
            <w:tcW w:w="3685" w:type="dxa"/>
            <w:tcBorders>
              <w:top w:val="single" w:sz="4" w:space="0" w:color="AABCCC"/>
              <w:left w:val="single" w:sz="4" w:space="0" w:color="AABCCC"/>
              <w:bottom w:val="single" w:sz="4" w:space="0" w:color="AABCCC"/>
              <w:right w:val="single" w:sz="4" w:space="0" w:color="AABCCC"/>
            </w:tcBorders>
            <w:shd w:val="clear" w:color="auto" w:fill="1F3864"/>
          </w:tcPr>
          <w:p w14:paraId="7AA78CDF" w14:textId="77777777" w:rsidR="002063A0" w:rsidRPr="00041AD9" w:rsidRDefault="00904DD6" w:rsidP="00B23359">
            <w:pPr>
              <w:jc w:val="both"/>
              <w:rPr>
                <w:lang w:val="lt-LT"/>
              </w:rPr>
            </w:pPr>
            <w:r w:rsidRPr="00041AD9">
              <w:rPr>
                <w:b/>
                <w:color w:val="FFFFFF"/>
                <w:sz w:val="20"/>
                <w:lang w:val="lt-LT"/>
              </w:rPr>
              <w:t>Reikalavimas</w:t>
            </w:r>
          </w:p>
        </w:tc>
        <w:tc>
          <w:tcPr>
            <w:tcW w:w="2778" w:type="dxa"/>
            <w:tcBorders>
              <w:top w:val="single" w:sz="4" w:space="0" w:color="AABCCC"/>
              <w:left w:val="single" w:sz="4" w:space="0" w:color="AABCCC"/>
              <w:bottom w:val="single" w:sz="4" w:space="0" w:color="AABCCC"/>
              <w:right w:val="single" w:sz="4" w:space="0" w:color="AABCCC"/>
            </w:tcBorders>
            <w:shd w:val="clear" w:color="auto" w:fill="1F3864"/>
          </w:tcPr>
          <w:p w14:paraId="08D42FFD" w14:textId="06D4F764" w:rsidR="002063A0" w:rsidRPr="00041AD9" w:rsidRDefault="00904DD6" w:rsidP="00B23359">
            <w:pPr>
              <w:jc w:val="both"/>
              <w:rPr>
                <w:lang w:val="lt-LT"/>
              </w:rPr>
            </w:pPr>
            <w:r w:rsidRPr="00041AD9">
              <w:rPr>
                <w:b/>
                <w:color w:val="FFFFFF"/>
                <w:sz w:val="20"/>
                <w:lang w:val="lt-LT"/>
              </w:rPr>
              <w:t>Tiekėjo siūlomi parametrai</w:t>
            </w:r>
          </w:p>
        </w:tc>
      </w:tr>
      <w:tr w:rsidR="002063A0" w:rsidRPr="00041AD9" w14:paraId="275C194C" w14:textId="77777777">
        <w:tc>
          <w:tcPr>
            <w:tcW w:w="2551" w:type="dxa"/>
            <w:tcBorders>
              <w:top w:val="single" w:sz="4" w:space="0" w:color="AABCCC"/>
              <w:left w:val="single" w:sz="4" w:space="0" w:color="AABCCC"/>
              <w:bottom w:val="single" w:sz="4" w:space="0" w:color="AABCCC"/>
              <w:right w:val="single" w:sz="4" w:space="0" w:color="AABCCC"/>
            </w:tcBorders>
            <w:shd w:val="clear" w:color="auto" w:fill="D6E4F0"/>
          </w:tcPr>
          <w:p w14:paraId="28DBB7D3" w14:textId="77777777" w:rsidR="002063A0" w:rsidRPr="00041AD9" w:rsidRDefault="00904DD6" w:rsidP="00B23359">
            <w:pPr>
              <w:jc w:val="both"/>
              <w:rPr>
                <w:lang w:val="lt-LT"/>
              </w:rPr>
            </w:pPr>
            <w:r w:rsidRPr="00041AD9">
              <w:rPr>
                <w:sz w:val="20"/>
                <w:lang w:val="lt-LT"/>
              </w:rPr>
              <w:t>Vaizdo raiška</w:t>
            </w:r>
          </w:p>
        </w:tc>
        <w:tc>
          <w:tcPr>
            <w:tcW w:w="3685" w:type="dxa"/>
            <w:tcBorders>
              <w:top w:val="single" w:sz="4" w:space="0" w:color="AABCCC"/>
              <w:left w:val="single" w:sz="4" w:space="0" w:color="AABCCC"/>
              <w:bottom w:val="single" w:sz="4" w:space="0" w:color="AABCCC"/>
              <w:right w:val="single" w:sz="4" w:space="0" w:color="AABCCC"/>
            </w:tcBorders>
            <w:shd w:val="clear" w:color="auto" w:fill="D6E4F0"/>
          </w:tcPr>
          <w:p w14:paraId="1027E2B6" w14:textId="77777777" w:rsidR="002063A0" w:rsidRPr="00041AD9" w:rsidRDefault="00904DD6" w:rsidP="00B23359">
            <w:pPr>
              <w:jc w:val="both"/>
              <w:rPr>
                <w:lang w:val="lt-LT"/>
              </w:rPr>
            </w:pPr>
            <w:r w:rsidRPr="00041AD9">
              <w:rPr>
                <w:b/>
                <w:sz w:val="20"/>
                <w:lang w:val="lt-LT"/>
              </w:rPr>
              <w:t>Ultra HD (3840 × 2160 px / 4K)</w:t>
            </w:r>
          </w:p>
        </w:tc>
        <w:tc>
          <w:tcPr>
            <w:tcW w:w="2778" w:type="dxa"/>
            <w:tcBorders>
              <w:top w:val="single" w:sz="4" w:space="0" w:color="AABCCC"/>
              <w:left w:val="single" w:sz="4" w:space="0" w:color="AABCCC"/>
              <w:bottom w:val="single" w:sz="4" w:space="0" w:color="AABCCC"/>
              <w:right w:val="single" w:sz="4" w:space="0" w:color="AABCCC"/>
            </w:tcBorders>
            <w:shd w:val="clear" w:color="auto" w:fill="D6E4F0"/>
          </w:tcPr>
          <w:p w14:paraId="6531176A" w14:textId="77777777" w:rsidR="002063A0" w:rsidRPr="00041AD9" w:rsidRDefault="002063A0" w:rsidP="00B23359">
            <w:pPr>
              <w:jc w:val="both"/>
              <w:rPr>
                <w:lang w:val="lt-LT"/>
              </w:rPr>
            </w:pPr>
          </w:p>
        </w:tc>
      </w:tr>
      <w:tr w:rsidR="002063A0" w:rsidRPr="00041AD9" w14:paraId="6BDE0CF3" w14:textId="77777777">
        <w:tc>
          <w:tcPr>
            <w:tcW w:w="2551" w:type="dxa"/>
            <w:tcBorders>
              <w:top w:val="single" w:sz="4" w:space="0" w:color="AABCCC"/>
              <w:left w:val="single" w:sz="4" w:space="0" w:color="AABCCC"/>
              <w:bottom w:val="single" w:sz="4" w:space="0" w:color="AABCCC"/>
              <w:right w:val="single" w:sz="4" w:space="0" w:color="AABCCC"/>
            </w:tcBorders>
            <w:shd w:val="clear" w:color="auto" w:fill="FFFFFF"/>
          </w:tcPr>
          <w:p w14:paraId="13433FA5" w14:textId="77777777" w:rsidR="002063A0" w:rsidRPr="00041AD9" w:rsidRDefault="00904DD6" w:rsidP="00B23359">
            <w:pPr>
              <w:jc w:val="both"/>
              <w:rPr>
                <w:lang w:val="lt-LT"/>
              </w:rPr>
            </w:pPr>
            <w:r w:rsidRPr="00041AD9">
              <w:rPr>
                <w:sz w:val="20"/>
                <w:lang w:val="lt-LT"/>
              </w:rPr>
              <w:t>Kadrų dažnis</w:t>
            </w:r>
          </w:p>
        </w:tc>
        <w:tc>
          <w:tcPr>
            <w:tcW w:w="3685" w:type="dxa"/>
            <w:tcBorders>
              <w:top w:val="single" w:sz="4" w:space="0" w:color="AABCCC"/>
              <w:left w:val="single" w:sz="4" w:space="0" w:color="AABCCC"/>
              <w:bottom w:val="single" w:sz="4" w:space="0" w:color="AABCCC"/>
              <w:right w:val="single" w:sz="4" w:space="0" w:color="AABCCC"/>
            </w:tcBorders>
            <w:shd w:val="clear" w:color="auto" w:fill="FFFFFF"/>
          </w:tcPr>
          <w:p w14:paraId="15ED57EA" w14:textId="77777777" w:rsidR="002063A0" w:rsidRPr="00041AD9" w:rsidRDefault="00904DD6" w:rsidP="00B23359">
            <w:pPr>
              <w:jc w:val="both"/>
              <w:rPr>
                <w:lang w:val="lt-LT"/>
              </w:rPr>
            </w:pPr>
            <w:r w:rsidRPr="00041AD9">
              <w:rPr>
                <w:b/>
                <w:sz w:val="20"/>
                <w:lang w:val="lt-LT"/>
              </w:rPr>
              <w:t>30 kadrų per sekundę (fps)</w:t>
            </w:r>
          </w:p>
        </w:tc>
        <w:tc>
          <w:tcPr>
            <w:tcW w:w="2778" w:type="dxa"/>
            <w:tcBorders>
              <w:top w:val="single" w:sz="4" w:space="0" w:color="AABCCC"/>
              <w:left w:val="single" w:sz="4" w:space="0" w:color="AABCCC"/>
              <w:bottom w:val="single" w:sz="4" w:space="0" w:color="AABCCC"/>
              <w:right w:val="single" w:sz="4" w:space="0" w:color="AABCCC"/>
            </w:tcBorders>
            <w:shd w:val="clear" w:color="auto" w:fill="FFFFFF"/>
          </w:tcPr>
          <w:p w14:paraId="4D525D9C" w14:textId="77777777" w:rsidR="002063A0" w:rsidRPr="00041AD9" w:rsidRDefault="002063A0" w:rsidP="00B23359">
            <w:pPr>
              <w:jc w:val="both"/>
              <w:rPr>
                <w:lang w:val="lt-LT"/>
              </w:rPr>
            </w:pPr>
          </w:p>
        </w:tc>
      </w:tr>
      <w:tr w:rsidR="002063A0" w:rsidRPr="00041AD9" w14:paraId="4108E224" w14:textId="77777777">
        <w:tc>
          <w:tcPr>
            <w:tcW w:w="2551" w:type="dxa"/>
            <w:tcBorders>
              <w:top w:val="single" w:sz="4" w:space="0" w:color="AABCCC"/>
              <w:left w:val="single" w:sz="4" w:space="0" w:color="AABCCC"/>
              <w:bottom w:val="single" w:sz="4" w:space="0" w:color="AABCCC"/>
              <w:right w:val="single" w:sz="4" w:space="0" w:color="AABCCC"/>
            </w:tcBorders>
            <w:shd w:val="clear" w:color="auto" w:fill="D6E4F0"/>
          </w:tcPr>
          <w:p w14:paraId="40A3B9F8" w14:textId="77777777" w:rsidR="002063A0" w:rsidRPr="00041AD9" w:rsidRDefault="00904DD6" w:rsidP="00B23359">
            <w:pPr>
              <w:jc w:val="both"/>
              <w:rPr>
                <w:lang w:val="lt-LT"/>
              </w:rPr>
            </w:pPr>
            <w:r w:rsidRPr="00041AD9">
              <w:rPr>
                <w:sz w:val="20"/>
                <w:lang w:val="lt-LT"/>
              </w:rPr>
              <w:t>Spalvų erdvė</w:t>
            </w:r>
          </w:p>
        </w:tc>
        <w:tc>
          <w:tcPr>
            <w:tcW w:w="3685" w:type="dxa"/>
            <w:tcBorders>
              <w:top w:val="single" w:sz="4" w:space="0" w:color="AABCCC"/>
              <w:left w:val="single" w:sz="4" w:space="0" w:color="AABCCC"/>
              <w:bottom w:val="single" w:sz="4" w:space="0" w:color="AABCCC"/>
              <w:right w:val="single" w:sz="4" w:space="0" w:color="AABCCC"/>
            </w:tcBorders>
            <w:shd w:val="clear" w:color="auto" w:fill="D6E4F0"/>
          </w:tcPr>
          <w:p w14:paraId="642223F3" w14:textId="77777777" w:rsidR="002063A0" w:rsidRPr="00041AD9" w:rsidRDefault="00904DD6" w:rsidP="00B23359">
            <w:pPr>
              <w:jc w:val="both"/>
              <w:rPr>
                <w:lang w:val="lt-LT"/>
              </w:rPr>
            </w:pPr>
            <w:r w:rsidRPr="00041AD9">
              <w:rPr>
                <w:b/>
                <w:sz w:val="20"/>
                <w:lang w:val="lt-LT"/>
              </w:rPr>
              <w:t>Rec. 709 (sRGB) arba Rec. 2020</w:t>
            </w:r>
          </w:p>
        </w:tc>
        <w:tc>
          <w:tcPr>
            <w:tcW w:w="2778" w:type="dxa"/>
            <w:tcBorders>
              <w:top w:val="single" w:sz="4" w:space="0" w:color="AABCCC"/>
              <w:left w:val="single" w:sz="4" w:space="0" w:color="AABCCC"/>
              <w:bottom w:val="single" w:sz="4" w:space="0" w:color="AABCCC"/>
              <w:right w:val="single" w:sz="4" w:space="0" w:color="AABCCC"/>
            </w:tcBorders>
            <w:shd w:val="clear" w:color="auto" w:fill="D6E4F0"/>
          </w:tcPr>
          <w:p w14:paraId="0CCA1EB6" w14:textId="77777777" w:rsidR="002063A0" w:rsidRPr="00041AD9" w:rsidRDefault="002063A0" w:rsidP="00B23359">
            <w:pPr>
              <w:jc w:val="both"/>
              <w:rPr>
                <w:lang w:val="lt-LT"/>
              </w:rPr>
            </w:pPr>
          </w:p>
        </w:tc>
      </w:tr>
      <w:tr w:rsidR="002063A0" w:rsidRPr="00041AD9" w14:paraId="2AE59C57" w14:textId="77777777">
        <w:tc>
          <w:tcPr>
            <w:tcW w:w="2551" w:type="dxa"/>
            <w:tcBorders>
              <w:top w:val="single" w:sz="4" w:space="0" w:color="AABCCC"/>
              <w:left w:val="single" w:sz="4" w:space="0" w:color="AABCCC"/>
              <w:bottom w:val="single" w:sz="4" w:space="0" w:color="AABCCC"/>
              <w:right w:val="single" w:sz="4" w:space="0" w:color="AABCCC"/>
            </w:tcBorders>
            <w:shd w:val="clear" w:color="auto" w:fill="FFFFFF"/>
          </w:tcPr>
          <w:p w14:paraId="0CD8577F" w14:textId="53E642AA" w:rsidR="003C5156" w:rsidRPr="00041AD9" w:rsidRDefault="003C5156" w:rsidP="00B23359">
            <w:pPr>
              <w:jc w:val="both"/>
              <w:rPr>
                <w:lang w:val="lt-LT"/>
              </w:rPr>
            </w:pPr>
            <w:r w:rsidRPr="005443B9">
              <w:rPr>
                <w:lang w:val="lt-LT"/>
              </w:rPr>
              <w:t>Bitrate gylis</w:t>
            </w:r>
          </w:p>
        </w:tc>
        <w:tc>
          <w:tcPr>
            <w:tcW w:w="3685" w:type="dxa"/>
            <w:tcBorders>
              <w:top w:val="single" w:sz="4" w:space="0" w:color="AABCCC"/>
              <w:left w:val="single" w:sz="4" w:space="0" w:color="AABCCC"/>
              <w:bottom w:val="single" w:sz="4" w:space="0" w:color="AABCCC"/>
              <w:right w:val="single" w:sz="4" w:space="0" w:color="AABCCC"/>
            </w:tcBorders>
            <w:shd w:val="clear" w:color="auto" w:fill="FFFFFF"/>
          </w:tcPr>
          <w:p w14:paraId="62A16380" w14:textId="77777777" w:rsidR="002063A0" w:rsidRPr="00041AD9" w:rsidRDefault="00904DD6" w:rsidP="00B23359">
            <w:pPr>
              <w:jc w:val="both"/>
              <w:rPr>
                <w:lang w:val="lt-LT"/>
              </w:rPr>
            </w:pPr>
            <w:r w:rsidRPr="00041AD9">
              <w:rPr>
                <w:b/>
                <w:sz w:val="20"/>
                <w:lang w:val="lt-LT"/>
              </w:rPr>
              <w:t>Ne mažiau kaip 8 bitai / kanalą</w:t>
            </w:r>
          </w:p>
        </w:tc>
        <w:tc>
          <w:tcPr>
            <w:tcW w:w="2778" w:type="dxa"/>
            <w:tcBorders>
              <w:top w:val="single" w:sz="4" w:space="0" w:color="AABCCC"/>
              <w:left w:val="single" w:sz="4" w:space="0" w:color="AABCCC"/>
              <w:bottom w:val="single" w:sz="4" w:space="0" w:color="AABCCC"/>
              <w:right w:val="single" w:sz="4" w:space="0" w:color="AABCCC"/>
            </w:tcBorders>
            <w:shd w:val="clear" w:color="auto" w:fill="FFFFFF"/>
          </w:tcPr>
          <w:p w14:paraId="64730076" w14:textId="77777777" w:rsidR="002063A0" w:rsidRPr="00041AD9" w:rsidRDefault="002063A0" w:rsidP="00B23359">
            <w:pPr>
              <w:jc w:val="both"/>
              <w:rPr>
                <w:lang w:val="lt-LT"/>
              </w:rPr>
            </w:pPr>
          </w:p>
        </w:tc>
      </w:tr>
      <w:tr w:rsidR="002063A0" w:rsidRPr="00041AD9" w14:paraId="31762825" w14:textId="77777777">
        <w:tc>
          <w:tcPr>
            <w:tcW w:w="2551" w:type="dxa"/>
            <w:tcBorders>
              <w:top w:val="single" w:sz="4" w:space="0" w:color="AABCCC"/>
              <w:left w:val="single" w:sz="4" w:space="0" w:color="AABCCC"/>
              <w:bottom w:val="single" w:sz="4" w:space="0" w:color="AABCCC"/>
              <w:right w:val="single" w:sz="4" w:space="0" w:color="AABCCC"/>
            </w:tcBorders>
            <w:shd w:val="clear" w:color="auto" w:fill="D6E4F0"/>
          </w:tcPr>
          <w:p w14:paraId="45AB778B" w14:textId="77777777" w:rsidR="002063A0" w:rsidRPr="00041AD9" w:rsidRDefault="00904DD6" w:rsidP="00B23359">
            <w:pPr>
              <w:jc w:val="both"/>
              <w:rPr>
                <w:lang w:val="lt-LT"/>
              </w:rPr>
            </w:pPr>
            <w:r w:rsidRPr="00041AD9">
              <w:rPr>
                <w:sz w:val="20"/>
                <w:lang w:val="lt-LT"/>
              </w:rPr>
              <w:t>Garso kanalai</w:t>
            </w:r>
          </w:p>
        </w:tc>
        <w:tc>
          <w:tcPr>
            <w:tcW w:w="3685" w:type="dxa"/>
            <w:tcBorders>
              <w:top w:val="single" w:sz="4" w:space="0" w:color="AABCCC"/>
              <w:left w:val="single" w:sz="4" w:space="0" w:color="AABCCC"/>
              <w:bottom w:val="single" w:sz="4" w:space="0" w:color="AABCCC"/>
              <w:right w:val="single" w:sz="4" w:space="0" w:color="AABCCC"/>
            </w:tcBorders>
            <w:shd w:val="clear" w:color="auto" w:fill="D6E4F0"/>
          </w:tcPr>
          <w:p w14:paraId="5E15E357" w14:textId="77777777" w:rsidR="002063A0" w:rsidRPr="00041AD9" w:rsidRDefault="00904DD6" w:rsidP="00B23359">
            <w:pPr>
              <w:jc w:val="both"/>
              <w:rPr>
                <w:lang w:val="lt-LT"/>
              </w:rPr>
            </w:pPr>
            <w:r w:rsidRPr="00041AD9">
              <w:rPr>
                <w:b/>
                <w:sz w:val="20"/>
                <w:lang w:val="lt-LT"/>
              </w:rPr>
              <w:t>Stereo (2.0)</w:t>
            </w:r>
          </w:p>
        </w:tc>
        <w:tc>
          <w:tcPr>
            <w:tcW w:w="2778" w:type="dxa"/>
            <w:tcBorders>
              <w:top w:val="single" w:sz="4" w:space="0" w:color="AABCCC"/>
              <w:left w:val="single" w:sz="4" w:space="0" w:color="AABCCC"/>
              <w:bottom w:val="single" w:sz="4" w:space="0" w:color="AABCCC"/>
              <w:right w:val="single" w:sz="4" w:space="0" w:color="AABCCC"/>
            </w:tcBorders>
            <w:shd w:val="clear" w:color="auto" w:fill="D6E4F0"/>
          </w:tcPr>
          <w:p w14:paraId="08BF6444" w14:textId="77777777" w:rsidR="002063A0" w:rsidRPr="00041AD9" w:rsidRDefault="002063A0" w:rsidP="00B23359">
            <w:pPr>
              <w:jc w:val="both"/>
              <w:rPr>
                <w:lang w:val="lt-LT"/>
              </w:rPr>
            </w:pPr>
          </w:p>
        </w:tc>
      </w:tr>
      <w:tr w:rsidR="002063A0" w:rsidRPr="00041AD9" w14:paraId="74BEA549" w14:textId="77777777">
        <w:tc>
          <w:tcPr>
            <w:tcW w:w="2551" w:type="dxa"/>
            <w:tcBorders>
              <w:top w:val="single" w:sz="4" w:space="0" w:color="AABCCC"/>
              <w:left w:val="single" w:sz="4" w:space="0" w:color="AABCCC"/>
              <w:bottom w:val="single" w:sz="4" w:space="0" w:color="AABCCC"/>
              <w:right w:val="single" w:sz="4" w:space="0" w:color="AABCCC"/>
            </w:tcBorders>
            <w:shd w:val="clear" w:color="auto" w:fill="FFFFFF"/>
          </w:tcPr>
          <w:p w14:paraId="1CEEEA10" w14:textId="77777777" w:rsidR="002063A0" w:rsidRPr="00041AD9" w:rsidRDefault="00904DD6" w:rsidP="00B23359">
            <w:pPr>
              <w:jc w:val="both"/>
              <w:rPr>
                <w:lang w:val="lt-LT"/>
              </w:rPr>
            </w:pPr>
            <w:r w:rsidRPr="00041AD9">
              <w:rPr>
                <w:sz w:val="20"/>
                <w:lang w:val="lt-LT"/>
              </w:rPr>
              <w:t>Garso kokybė</w:t>
            </w:r>
          </w:p>
        </w:tc>
        <w:tc>
          <w:tcPr>
            <w:tcW w:w="3685" w:type="dxa"/>
            <w:tcBorders>
              <w:top w:val="single" w:sz="4" w:space="0" w:color="AABCCC"/>
              <w:left w:val="single" w:sz="4" w:space="0" w:color="AABCCC"/>
              <w:bottom w:val="single" w:sz="4" w:space="0" w:color="AABCCC"/>
              <w:right w:val="single" w:sz="4" w:space="0" w:color="AABCCC"/>
            </w:tcBorders>
            <w:shd w:val="clear" w:color="auto" w:fill="FFFFFF"/>
          </w:tcPr>
          <w:p w14:paraId="14961A64" w14:textId="77777777" w:rsidR="002063A0" w:rsidRPr="00041AD9" w:rsidRDefault="00904DD6" w:rsidP="00B23359">
            <w:pPr>
              <w:jc w:val="both"/>
              <w:rPr>
                <w:lang w:val="lt-LT"/>
              </w:rPr>
            </w:pPr>
            <w:r w:rsidRPr="00041AD9">
              <w:rPr>
                <w:b/>
                <w:sz w:val="20"/>
                <w:lang w:val="lt-LT"/>
              </w:rPr>
              <w:t>Ne mažiau kaip 320 kbps MP3 arba lossless AAC/WAV</w:t>
            </w:r>
          </w:p>
        </w:tc>
        <w:tc>
          <w:tcPr>
            <w:tcW w:w="2778" w:type="dxa"/>
            <w:tcBorders>
              <w:top w:val="single" w:sz="4" w:space="0" w:color="AABCCC"/>
              <w:left w:val="single" w:sz="4" w:space="0" w:color="AABCCC"/>
              <w:bottom w:val="single" w:sz="4" w:space="0" w:color="AABCCC"/>
              <w:right w:val="single" w:sz="4" w:space="0" w:color="AABCCC"/>
            </w:tcBorders>
            <w:shd w:val="clear" w:color="auto" w:fill="FFFFFF"/>
          </w:tcPr>
          <w:p w14:paraId="5D7F391B" w14:textId="77777777" w:rsidR="002063A0" w:rsidRPr="00041AD9" w:rsidRDefault="002063A0" w:rsidP="00B23359">
            <w:pPr>
              <w:jc w:val="both"/>
              <w:rPr>
                <w:lang w:val="lt-LT"/>
              </w:rPr>
            </w:pPr>
          </w:p>
        </w:tc>
      </w:tr>
      <w:tr w:rsidR="002063A0" w:rsidRPr="00041AD9" w14:paraId="0520D0A0" w14:textId="77777777">
        <w:tc>
          <w:tcPr>
            <w:tcW w:w="2551" w:type="dxa"/>
            <w:tcBorders>
              <w:top w:val="single" w:sz="4" w:space="0" w:color="AABCCC"/>
              <w:left w:val="single" w:sz="4" w:space="0" w:color="AABCCC"/>
              <w:bottom w:val="single" w:sz="4" w:space="0" w:color="AABCCC"/>
              <w:right w:val="single" w:sz="4" w:space="0" w:color="AABCCC"/>
            </w:tcBorders>
            <w:shd w:val="clear" w:color="auto" w:fill="D6E4F0"/>
          </w:tcPr>
          <w:p w14:paraId="50D7D19D" w14:textId="77777777" w:rsidR="002063A0" w:rsidRPr="00041AD9" w:rsidRDefault="00904DD6" w:rsidP="00B23359">
            <w:pPr>
              <w:jc w:val="both"/>
              <w:rPr>
                <w:lang w:val="lt-LT"/>
              </w:rPr>
            </w:pPr>
            <w:r w:rsidRPr="00041AD9">
              <w:rPr>
                <w:sz w:val="20"/>
                <w:lang w:val="lt-LT"/>
              </w:rPr>
              <w:t>Garso dažnis</w:t>
            </w:r>
          </w:p>
        </w:tc>
        <w:tc>
          <w:tcPr>
            <w:tcW w:w="3685" w:type="dxa"/>
            <w:tcBorders>
              <w:top w:val="single" w:sz="4" w:space="0" w:color="AABCCC"/>
              <w:left w:val="single" w:sz="4" w:space="0" w:color="AABCCC"/>
              <w:bottom w:val="single" w:sz="4" w:space="0" w:color="AABCCC"/>
              <w:right w:val="single" w:sz="4" w:space="0" w:color="AABCCC"/>
            </w:tcBorders>
            <w:shd w:val="clear" w:color="auto" w:fill="D6E4F0"/>
          </w:tcPr>
          <w:p w14:paraId="029143B0" w14:textId="77777777" w:rsidR="002063A0" w:rsidRPr="00041AD9" w:rsidRDefault="00904DD6" w:rsidP="00B23359">
            <w:pPr>
              <w:jc w:val="both"/>
              <w:rPr>
                <w:lang w:val="lt-LT"/>
              </w:rPr>
            </w:pPr>
            <w:r w:rsidRPr="00041AD9">
              <w:rPr>
                <w:b/>
                <w:sz w:val="20"/>
                <w:lang w:val="lt-LT"/>
              </w:rPr>
              <w:t>48 000 Hz</w:t>
            </w:r>
          </w:p>
        </w:tc>
        <w:tc>
          <w:tcPr>
            <w:tcW w:w="2778" w:type="dxa"/>
            <w:tcBorders>
              <w:top w:val="single" w:sz="4" w:space="0" w:color="AABCCC"/>
              <w:left w:val="single" w:sz="4" w:space="0" w:color="AABCCC"/>
              <w:bottom w:val="single" w:sz="4" w:space="0" w:color="AABCCC"/>
              <w:right w:val="single" w:sz="4" w:space="0" w:color="AABCCC"/>
            </w:tcBorders>
            <w:shd w:val="clear" w:color="auto" w:fill="D6E4F0"/>
          </w:tcPr>
          <w:p w14:paraId="19DE6DA3" w14:textId="77777777" w:rsidR="002063A0" w:rsidRPr="00041AD9" w:rsidRDefault="002063A0" w:rsidP="00B23359">
            <w:pPr>
              <w:jc w:val="both"/>
              <w:rPr>
                <w:lang w:val="lt-LT"/>
              </w:rPr>
            </w:pPr>
          </w:p>
        </w:tc>
      </w:tr>
      <w:tr w:rsidR="002063A0" w:rsidRPr="00041AD9" w14:paraId="0227BC5E" w14:textId="77777777">
        <w:tc>
          <w:tcPr>
            <w:tcW w:w="2551" w:type="dxa"/>
            <w:tcBorders>
              <w:top w:val="single" w:sz="4" w:space="0" w:color="AABCCC"/>
              <w:left w:val="single" w:sz="4" w:space="0" w:color="AABCCC"/>
              <w:bottom w:val="single" w:sz="4" w:space="0" w:color="AABCCC"/>
              <w:right w:val="single" w:sz="4" w:space="0" w:color="AABCCC"/>
            </w:tcBorders>
            <w:shd w:val="clear" w:color="auto" w:fill="FFFFFF"/>
          </w:tcPr>
          <w:p w14:paraId="56F03C67" w14:textId="77777777" w:rsidR="002063A0" w:rsidRPr="00041AD9" w:rsidRDefault="00904DD6" w:rsidP="00B23359">
            <w:pPr>
              <w:jc w:val="both"/>
              <w:rPr>
                <w:lang w:val="lt-LT"/>
              </w:rPr>
            </w:pPr>
            <w:r w:rsidRPr="00041AD9">
              <w:rPr>
                <w:sz w:val="20"/>
                <w:lang w:val="lt-LT"/>
              </w:rPr>
              <w:t>Filmo trukmė</w:t>
            </w:r>
          </w:p>
        </w:tc>
        <w:tc>
          <w:tcPr>
            <w:tcW w:w="3685" w:type="dxa"/>
            <w:tcBorders>
              <w:top w:val="single" w:sz="4" w:space="0" w:color="AABCCC"/>
              <w:left w:val="single" w:sz="4" w:space="0" w:color="AABCCC"/>
              <w:bottom w:val="single" w:sz="4" w:space="0" w:color="AABCCC"/>
              <w:right w:val="single" w:sz="4" w:space="0" w:color="AABCCC"/>
            </w:tcBorders>
            <w:shd w:val="clear" w:color="auto" w:fill="FFFFFF"/>
          </w:tcPr>
          <w:p w14:paraId="594A10AF" w14:textId="0C24C01D" w:rsidR="002063A0" w:rsidRPr="00041AD9" w:rsidRDefault="00904DD6" w:rsidP="00B23359">
            <w:pPr>
              <w:jc w:val="both"/>
              <w:rPr>
                <w:lang w:val="lt-LT"/>
              </w:rPr>
            </w:pPr>
            <w:r w:rsidRPr="00041AD9">
              <w:rPr>
                <w:b/>
                <w:sz w:val="20"/>
                <w:lang w:val="lt-LT"/>
              </w:rPr>
              <w:t xml:space="preserve">Ne mažiau kaip 18 min., ne daugiau kaip 20 min. grynojo turinio (neįskaitant </w:t>
            </w:r>
            <w:r w:rsidR="003C5156" w:rsidRPr="005443B9">
              <w:rPr>
                <w:b/>
                <w:sz w:val="20"/>
                <w:lang w:val="lt-LT"/>
              </w:rPr>
              <w:t>titrų</w:t>
            </w:r>
            <w:r w:rsidRPr="005443B9">
              <w:rPr>
                <w:b/>
                <w:sz w:val="20"/>
                <w:lang w:val="lt-LT"/>
              </w:rPr>
              <w:t xml:space="preserve"> </w:t>
            </w:r>
            <w:r w:rsidRPr="00041AD9">
              <w:rPr>
                <w:b/>
                <w:sz w:val="20"/>
                <w:lang w:val="lt-LT"/>
              </w:rPr>
              <w:t xml:space="preserve">iki 30 s., baigiamųjų </w:t>
            </w:r>
            <w:r w:rsidR="005443B9" w:rsidRPr="005443B9">
              <w:rPr>
                <w:b/>
                <w:sz w:val="20"/>
                <w:lang w:val="lt-LT"/>
              </w:rPr>
              <w:t>titrų</w:t>
            </w:r>
            <w:r w:rsidR="003C5156">
              <w:rPr>
                <w:b/>
                <w:sz w:val="20"/>
                <w:lang w:val="lt-LT"/>
              </w:rPr>
              <w:t xml:space="preserve"> </w:t>
            </w:r>
            <w:r w:rsidRPr="00041AD9">
              <w:rPr>
                <w:b/>
                <w:sz w:val="20"/>
                <w:lang w:val="lt-LT"/>
              </w:rPr>
              <w:t>iki 60 s. ir skyrių pertraukų)</w:t>
            </w:r>
          </w:p>
        </w:tc>
        <w:tc>
          <w:tcPr>
            <w:tcW w:w="2778" w:type="dxa"/>
            <w:tcBorders>
              <w:top w:val="single" w:sz="4" w:space="0" w:color="AABCCC"/>
              <w:left w:val="single" w:sz="4" w:space="0" w:color="AABCCC"/>
              <w:bottom w:val="single" w:sz="4" w:space="0" w:color="AABCCC"/>
              <w:right w:val="single" w:sz="4" w:space="0" w:color="AABCCC"/>
            </w:tcBorders>
            <w:shd w:val="clear" w:color="auto" w:fill="FFFFFF"/>
          </w:tcPr>
          <w:p w14:paraId="096EFE8A" w14:textId="77777777" w:rsidR="002063A0" w:rsidRPr="00041AD9" w:rsidRDefault="002063A0" w:rsidP="00B23359">
            <w:pPr>
              <w:jc w:val="both"/>
              <w:rPr>
                <w:lang w:val="lt-LT"/>
              </w:rPr>
            </w:pPr>
          </w:p>
        </w:tc>
      </w:tr>
      <w:tr w:rsidR="002063A0" w:rsidRPr="00041AD9" w14:paraId="681F6A90" w14:textId="77777777">
        <w:tc>
          <w:tcPr>
            <w:tcW w:w="2551" w:type="dxa"/>
            <w:tcBorders>
              <w:top w:val="single" w:sz="4" w:space="0" w:color="AABCCC"/>
              <w:left w:val="single" w:sz="4" w:space="0" w:color="AABCCC"/>
              <w:bottom w:val="single" w:sz="4" w:space="0" w:color="AABCCC"/>
              <w:right w:val="single" w:sz="4" w:space="0" w:color="AABCCC"/>
            </w:tcBorders>
            <w:shd w:val="clear" w:color="auto" w:fill="D6E4F0"/>
          </w:tcPr>
          <w:p w14:paraId="49721985" w14:textId="78EAE02A" w:rsidR="002063A0" w:rsidRPr="003C5156" w:rsidRDefault="00904DD6" w:rsidP="00B23359">
            <w:pPr>
              <w:jc w:val="both"/>
              <w:rPr>
                <w:rFonts w:ascii="Calibri" w:hAnsi="Calibri" w:cs="Calibri"/>
                <w:lang w:val="lt-LT"/>
              </w:rPr>
            </w:pPr>
            <w:r w:rsidRPr="00041AD9">
              <w:rPr>
                <w:sz w:val="20"/>
                <w:lang w:val="lt-LT"/>
              </w:rPr>
              <w:t>Vaizdo</w:t>
            </w:r>
            <w:r w:rsidRPr="005443B9">
              <w:rPr>
                <w:sz w:val="20"/>
                <w:lang w:val="lt-LT"/>
              </w:rPr>
              <w:t xml:space="preserve"> </w:t>
            </w:r>
            <w:r w:rsidR="003C5156" w:rsidRPr="005443B9">
              <w:rPr>
                <w:rFonts w:ascii="Calibri" w:eastAsia="Segoe UI Emoji" w:hAnsi="Calibri" w:cs="Calibri"/>
                <w:sz w:val="20"/>
                <w:lang w:val="lt-LT"/>
              </w:rPr>
              <w:t>kodekas</w:t>
            </w:r>
          </w:p>
        </w:tc>
        <w:tc>
          <w:tcPr>
            <w:tcW w:w="3685" w:type="dxa"/>
            <w:tcBorders>
              <w:top w:val="single" w:sz="4" w:space="0" w:color="AABCCC"/>
              <w:left w:val="single" w:sz="4" w:space="0" w:color="AABCCC"/>
              <w:bottom w:val="single" w:sz="4" w:space="0" w:color="AABCCC"/>
              <w:right w:val="single" w:sz="4" w:space="0" w:color="AABCCC"/>
            </w:tcBorders>
            <w:shd w:val="clear" w:color="auto" w:fill="D6E4F0"/>
          </w:tcPr>
          <w:p w14:paraId="3949E613" w14:textId="77777777" w:rsidR="002063A0" w:rsidRPr="00041AD9" w:rsidRDefault="00904DD6" w:rsidP="00B23359">
            <w:pPr>
              <w:jc w:val="both"/>
              <w:rPr>
                <w:lang w:val="lt-LT"/>
              </w:rPr>
            </w:pPr>
            <w:r w:rsidRPr="00041AD9">
              <w:rPr>
                <w:b/>
                <w:sz w:val="20"/>
                <w:lang w:val="lt-LT"/>
              </w:rPr>
              <w:t>H.264 (AVC) arba H.265 (HEVC)</w:t>
            </w:r>
          </w:p>
        </w:tc>
        <w:tc>
          <w:tcPr>
            <w:tcW w:w="2778" w:type="dxa"/>
            <w:tcBorders>
              <w:top w:val="single" w:sz="4" w:space="0" w:color="AABCCC"/>
              <w:left w:val="single" w:sz="4" w:space="0" w:color="AABCCC"/>
              <w:bottom w:val="single" w:sz="4" w:space="0" w:color="AABCCC"/>
              <w:right w:val="single" w:sz="4" w:space="0" w:color="AABCCC"/>
            </w:tcBorders>
            <w:shd w:val="clear" w:color="auto" w:fill="D6E4F0"/>
          </w:tcPr>
          <w:p w14:paraId="630C40D1" w14:textId="77777777" w:rsidR="002063A0" w:rsidRPr="00041AD9" w:rsidRDefault="002063A0" w:rsidP="00B23359">
            <w:pPr>
              <w:jc w:val="both"/>
              <w:rPr>
                <w:lang w:val="lt-LT"/>
              </w:rPr>
            </w:pPr>
          </w:p>
        </w:tc>
      </w:tr>
      <w:tr w:rsidR="002063A0" w:rsidRPr="00041AD9" w14:paraId="16C9AFD0" w14:textId="77777777">
        <w:tc>
          <w:tcPr>
            <w:tcW w:w="2551" w:type="dxa"/>
            <w:tcBorders>
              <w:top w:val="single" w:sz="4" w:space="0" w:color="AABCCC"/>
              <w:left w:val="single" w:sz="4" w:space="0" w:color="AABCCC"/>
              <w:bottom w:val="single" w:sz="4" w:space="0" w:color="AABCCC"/>
              <w:right w:val="single" w:sz="4" w:space="0" w:color="AABCCC"/>
            </w:tcBorders>
            <w:shd w:val="clear" w:color="auto" w:fill="FFFFFF"/>
          </w:tcPr>
          <w:p w14:paraId="184811F2" w14:textId="5DE786C8" w:rsidR="002063A0" w:rsidRPr="00041AD9" w:rsidRDefault="005443B9" w:rsidP="00B23359">
            <w:pPr>
              <w:jc w:val="both"/>
              <w:rPr>
                <w:lang w:val="lt-LT"/>
              </w:rPr>
            </w:pPr>
            <w:r>
              <w:rPr>
                <w:sz w:val="20"/>
                <w:lang w:val="lt-LT"/>
              </w:rPr>
              <w:t>F</w:t>
            </w:r>
            <w:r w:rsidR="00904DD6" w:rsidRPr="00041AD9">
              <w:rPr>
                <w:sz w:val="20"/>
                <w:lang w:val="lt-LT"/>
              </w:rPr>
              <w:t>ormatas</w:t>
            </w:r>
          </w:p>
        </w:tc>
        <w:tc>
          <w:tcPr>
            <w:tcW w:w="3685" w:type="dxa"/>
            <w:tcBorders>
              <w:top w:val="single" w:sz="4" w:space="0" w:color="AABCCC"/>
              <w:left w:val="single" w:sz="4" w:space="0" w:color="AABCCC"/>
              <w:bottom w:val="single" w:sz="4" w:space="0" w:color="AABCCC"/>
              <w:right w:val="single" w:sz="4" w:space="0" w:color="AABCCC"/>
            </w:tcBorders>
            <w:shd w:val="clear" w:color="auto" w:fill="FFFFFF"/>
          </w:tcPr>
          <w:p w14:paraId="1FE53F84" w14:textId="77777777" w:rsidR="002063A0" w:rsidRPr="00041AD9" w:rsidRDefault="00904DD6" w:rsidP="00B23359">
            <w:pPr>
              <w:jc w:val="both"/>
              <w:rPr>
                <w:lang w:val="lt-LT"/>
              </w:rPr>
            </w:pPr>
            <w:r w:rsidRPr="00041AD9">
              <w:rPr>
                <w:b/>
                <w:sz w:val="20"/>
                <w:lang w:val="lt-LT"/>
              </w:rPr>
              <w:t>MP4 (.mp4) – pagrindinis</w:t>
            </w:r>
          </w:p>
        </w:tc>
        <w:tc>
          <w:tcPr>
            <w:tcW w:w="2778" w:type="dxa"/>
            <w:tcBorders>
              <w:top w:val="single" w:sz="4" w:space="0" w:color="AABCCC"/>
              <w:left w:val="single" w:sz="4" w:space="0" w:color="AABCCC"/>
              <w:bottom w:val="single" w:sz="4" w:space="0" w:color="AABCCC"/>
              <w:right w:val="single" w:sz="4" w:space="0" w:color="AABCCC"/>
            </w:tcBorders>
            <w:shd w:val="clear" w:color="auto" w:fill="FFFFFF"/>
          </w:tcPr>
          <w:p w14:paraId="38C2732F" w14:textId="77777777" w:rsidR="002063A0" w:rsidRPr="00041AD9" w:rsidRDefault="002063A0" w:rsidP="00B23359">
            <w:pPr>
              <w:jc w:val="both"/>
              <w:rPr>
                <w:lang w:val="lt-LT"/>
              </w:rPr>
            </w:pPr>
          </w:p>
        </w:tc>
      </w:tr>
      <w:tr w:rsidR="002063A0" w:rsidRPr="00041AD9" w14:paraId="1A108DED" w14:textId="77777777">
        <w:tc>
          <w:tcPr>
            <w:tcW w:w="2551" w:type="dxa"/>
            <w:tcBorders>
              <w:top w:val="single" w:sz="4" w:space="0" w:color="AABCCC"/>
              <w:left w:val="single" w:sz="4" w:space="0" w:color="AABCCC"/>
              <w:bottom w:val="single" w:sz="4" w:space="0" w:color="AABCCC"/>
              <w:right w:val="single" w:sz="4" w:space="0" w:color="AABCCC"/>
            </w:tcBorders>
            <w:shd w:val="clear" w:color="auto" w:fill="D6E4F0"/>
          </w:tcPr>
          <w:p w14:paraId="526A7AF4" w14:textId="77777777" w:rsidR="002063A0" w:rsidRPr="00041AD9" w:rsidRDefault="00904DD6" w:rsidP="00B23359">
            <w:pPr>
              <w:jc w:val="both"/>
              <w:rPr>
                <w:lang w:val="lt-LT"/>
              </w:rPr>
            </w:pPr>
            <w:r w:rsidRPr="00041AD9">
              <w:rPr>
                <w:sz w:val="20"/>
                <w:lang w:val="lt-LT"/>
              </w:rPr>
              <w:t>Papildomi formatai</w:t>
            </w:r>
          </w:p>
        </w:tc>
        <w:tc>
          <w:tcPr>
            <w:tcW w:w="3685" w:type="dxa"/>
            <w:tcBorders>
              <w:top w:val="single" w:sz="4" w:space="0" w:color="AABCCC"/>
              <w:left w:val="single" w:sz="4" w:space="0" w:color="AABCCC"/>
              <w:bottom w:val="single" w:sz="4" w:space="0" w:color="AABCCC"/>
              <w:right w:val="single" w:sz="4" w:space="0" w:color="AABCCC"/>
            </w:tcBorders>
            <w:shd w:val="clear" w:color="auto" w:fill="D6E4F0"/>
          </w:tcPr>
          <w:p w14:paraId="59FBCBEA" w14:textId="77777777" w:rsidR="002063A0" w:rsidRPr="00041AD9" w:rsidRDefault="00904DD6" w:rsidP="00B23359">
            <w:pPr>
              <w:jc w:val="both"/>
              <w:rPr>
                <w:lang w:val="lt-LT"/>
              </w:rPr>
            </w:pPr>
            <w:r w:rsidRPr="00041AD9">
              <w:rPr>
                <w:b/>
                <w:sz w:val="20"/>
                <w:lang w:val="lt-LT"/>
              </w:rPr>
              <w:t>MOV arba MXF – perkančiosios organizacijos prašymu</w:t>
            </w:r>
          </w:p>
        </w:tc>
        <w:tc>
          <w:tcPr>
            <w:tcW w:w="2778" w:type="dxa"/>
            <w:tcBorders>
              <w:top w:val="single" w:sz="4" w:space="0" w:color="AABCCC"/>
              <w:left w:val="single" w:sz="4" w:space="0" w:color="AABCCC"/>
              <w:bottom w:val="single" w:sz="4" w:space="0" w:color="AABCCC"/>
              <w:right w:val="single" w:sz="4" w:space="0" w:color="AABCCC"/>
            </w:tcBorders>
            <w:shd w:val="clear" w:color="auto" w:fill="D6E4F0"/>
          </w:tcPr>
          <w:p w14:paraId="2BCAB1B7" w14:textId="77777777" w:rsidR="002063A0" w:rsidRPr="00041AD9" w:rsidRDefault="002063A0" w:rsidP="00B23359">
            <w:pPr>
              <w:jc w:val="both"/>
              <w:rPr>
                <w:lang w:val="lt-LT"/>
              </w:rPr>
            </w:pPr>
          </w:p>
        </w:tc>
      </w:tr>
      <w:tr w:rsidR="002063A0" w:rsidRPr="00041AD9" w14:paraId="79260013" w14:textId="77777777">
        <w:tc>
          <w:tcPr>
            <w:tcW w:w="2551" w:type="dxa"/>
            <w:tcBorders>
              <w:top w:val="single" w:sz="4" w:space="0" w:color="AABCCC"/>
              <w:left w:val="single" w:sz="4" w:space="0" w:color="AABCCC"/>
              <w:bottom w:val="single" w:sz="4" w:space="0" w:color="AABCCC"/>
              <w:right w:val="single" w:sz="4" w:space="0" w:color="AABCCC"/>
            </w:tcBorders>
            <w:shd w:val="clear" w:color="auto" w:fill="FFFFFF"/>
          </w:tcPr>
          <w:p w14:paraId="08218BC7" w14:textId="77777777" w:rsidR="002063A0" w:rsidRPr="00041AD9" w:rsidRDefault="00904DD6" w:rsidP="00B23359">
            <w:pPr>
              <w:jc w:val="both"/>
              <w:rPr>
                <w:lang w:val="lt-LT"/>
              </w:rPr>
            </w:pPr>
            <w:r w:rsidRPr="00041AD9">
              <w:rPr>
                <w:sz w:val="20"/>
                <w:lang w:val="lt-LT"/>
              </w:rPr>
              <w:t>Subtitrų formatas</w:t>
            </w:r>
          </w:p>
        </w:tc>
        <w:tc>
          <w:tcPr>
            <w:tcW w:w="3685" w:type="dxa"/>
            <w:tcBorders>
              <w:top w:val="single" w:sz="4" w:space="0" w:color="AABCCC"/>
              <w:left w:val="single" w:sz="4" w:space="0" w:color="AABCCC"/>
              <w:bottom w:val="single" w:sz="4" w:space="0" w:color="AABCCC"/>
              <w:right w:val="single" w:sz="4" w:space="0" w:color="AABCCC"/>
            </w:tcBorders>
            <w:shd w:val="clear" w:color="auto" w:fill="FFFFFF"/>
          </w:tcPr>
          <w:p w14:paraId="09FBFA22" w14:textId="77777777" w:rsidR="002063A0" w:rsidRPr="00041AD9" w:rsidRDefault="00904DD6" w:rsidP="00B23359">
            <w:pPr>
              <w:jc w:val="both"/>
              <w:rPr>
                <w:lang w:val="lt-LT"/>
              </w:rPr>
            </w:pPr>
            <w:r w:rsidRPr="00041AD9">
              <w:rPr>
                <w:b/>
                <w:sz w:val="20"/>
                <w:lang w:val="lt-LT"/>
              </w:rPr>
              <w:t>SRT arba VTT – atskiras failas; taip pat integruoti į atskirą versiją</w:t>
            </w:r>
          </w:p>
        </w:tc>
        <w:tc>
          <w:tcPr>
            <w:tcW w:w="2778" w:type="dxa"/>
            <w:tcBorders>
              <w:top w:val="single" w:sz="4" w:space="0" w:color="AABCCC"/>
              <w:left w:val="single" w:sz="4" w:space="0" w:color="AABCCC"/>
              <w:bottom w:val="single" w:sz="4" w:space="0" w:color="AABCCC"/>
              <w:right w:val="single" w:sz="4" w:space="0" w:color="AABCCC"/>
            </w:tcBorders>
            <w:shd w:val="clear" w:color="auto" w:fill="FFFFFF"/>
          </w:tcPr>
          <w:p w14:paraId="22B79D9B" w14:textId="77777777" w:rsidR="002063A0" w:rsidRPr="00041AD9" w:rsidRDefault="002063A0" w:rsidP="00B23359">
            <w:pPr>
              <w:jc w:val="both"/>
              <w:rPr>
                <w:lang w:val="lt-LT"/>
              </w:rPr>
            </w:pPr>
          </w:p>
        </w:tc>
      </w:tr>
      <w:tr w:rsidR="002063A0" w:rsidRPr="00041AD9" w14:paraId="76B2CD7B" w14:textId="77777777">
        <w:tc>
          <w:tcPr>
            <w:tcW w:w="2551" w:type="dxa"/>
            <w:tcBorders>
              <w:top w:val="single" w:sz="4" w:space="0" w:color="AABCCC"/>
              <w:left w:val="single" w:sz="4" w:space="0" w:color="AABCCC"/>
              <w:bottom w:val="single" w:sz="4" w:space="0" w:color="AABCCC"/>
              <w:right w:val="single" w:sz="4" w:space="0" w:color="AABCCC"/>
            </w:tcBorders>
            <w:shd w:val="clear" w:color="auto" w:fill="D6E4F0"/>
          </w:tcPr>
          <w:p w14:paraId="41DDBEA8" w14:textId="77777777" w:rsidR="002063A0" w:rsidRPr="00041AD9" w:rsidRDefault="00904DD6" w:rsidP="00B23359">
            <w:pPr>
              <w:jc w:val="both"/>
              <w:rPr>
                <w:lang w:val="lt-LT"/>
              </w:rPr>
            </w:pPr>
            <w:r w:rsidRPr="00041AD9">
              <w:rPr>
                <w:sz w:val="20"/>
                <w:lang w:val="lt-LT"/>
              </w:rPr>
              <w:t>Gestų kalbos versija</w:t>
            </w:r>
          </w:p>
        </w:tc>
        <w:tc>
          <w:tcPr>
            <w:tcW w:w="3685" w:type="dxa"/>
            <w:tcBorders>
              <w:top w:val="single" w:sz="4" w:space="0" w:color="AABCCC"/>
              <w:left w:val="single" w:sz="4" w:space="0" w:color="AABCCC"/>
              <w:bottom w:val="single" w:sz="4" w:space="0" w:color="AABCCC"/>
              <w:right w:val="single" w:sz="4" w:space="0" w:color="AABCCC"/>
            </w:tcBorders>
            <w:shd w:val="clear" w:color="auto" w:fill="D6E4F0"/>
          </w:tcPr>
          <w:p w14:paraId="72E80048" w14:textId="77777777" w:rsidR="002063A0" w:rsidRPr="00041AD9" w:rsidRDefault="00904DD6" w:rsidP="00B23359">
            <w:pPr>
              <w:jc w:val="both"/>
              <w:rPr>
                <w:lang w:val="lt-LT"/>
              </w:rPr>
            </w:pPr>
            <w:r w:rsidRPr="00041AD9">
              <w:rPr>
                <w:b/>
                <w:sz w:val="20"/>
                <w:lang w:val="lt-LT"/>
              </w:rPr>
              <w:t>Vertėjas integruojamas į atskirą versiją (ne mažiau kaip Full HD, 1080p)</w:t>
            </w:r>
          </w:p>
        </w:tc>
        <w:tc>
          <w:tcPr>
            <w:tcW w:w="2778" w:type="dxa"/>
            <w:tcBorders>
              <w:top w:val="single" w:sz="4" w:space="0" w:color="AABCCC"/>
              <w:left w:val="single" w:sz="4" w:space="0" w:color="AABCCC"/>
              <w:bottom w:val="single" w:sz="4" w:space="0" w:color="AABCCC"/>
              <w:right w:val="single" w:sz="4" w:space="0" w:color="AABCCC"/>
            </w:tcBorders>
            <w:shd w:val="clear" w:color="auto" w:fill="D6E4F0"/>
          </w:tcPr>
          <w:p w14:paraId="495FAE69" w14:textId="77777777" w:rsidR="002063A0" w:rsidRPr="00041AD9" w:rsidRDefault="002063A0" w:rsidP="00B23359">
            <w:pPr>
              <w:jc w:val="both"/>
              <w:rPr>
                <w:lang w:val="lt-LT"/>
              </w:rPr>
            </w:pPr>
          </w:p>
        </w:tc>
      </w:tr>
    </w:tbl>
    <w:p w14:paraId="4481D1A2" w14:textId="77777777" w:rsidR="002063A0" w:rsidRPr="00041AD9" w:rsidRDefault="002063A0" w:rsidP="00B23359">
      <w:pPr>
        <w:jc w:val="both"/>
        <w:rPr>
          <w:lang w:val="lt-LT"/>
        </w:rPr>
      </w:pPr>
    </w:p>
    <w:p w14:paraId="435407B2" w14:textId="792E472F" w:rsidR="002063A0" w:rsidRPr="00041AD9" w:rsidRDefault="00904DD6" w:rsidP="00B23359">
      <w:pPr>
        <w:spacing w:before="60" w:after="60"/>
        <w:jc w:val="both"/>
        <w:rPr>
          <w:lang w:val="lt-LT"/>
        </w:rPr>
      </w:pPr>
      <w:r w:rsidRPr="00041AD9">
        <w:rPr>
          <w:lang w:val="lt-LT"/>
        </w:rPr>
        <w:t xml:space="preserve">Gestų kalbos filmavimas: tiekėjas organizuoja gestų kalbos vertėjo filmavimą savo lėšomis ir atsakomybe (studija, apšvietimas, techninis aprūpinimas). Gestų kalbos vertėją </w:t>
      </w:r>
      <w:r w:rsidR="003C5156" w:rsidRPr="005443B9">
        <w:rPr>
          <w:lang w:val="lt-LT"/>
        </w:rPr>
        <w:t xml:space="preserve">parenka </w:t>
      </w:r>
      <w:r w:rsidRPr="00041AD9">
        <w:rPr>
          <w:lang w:val="lt-LT"/>
        </w:rPr>
        <w:t>tiekėjas arba jo pasitelkiamas subrangovas.</w:t>
      </w:r>
    </w:p>
    <w:p w14:paraId="09B81B53" w14:textId="77777777" w:rsidR="002063A0" w:rsidRPr="00041AD9" w:rsidRDefault="00904DD6" w:rsidP="00B23359">
      <w:pPr>
        <w:pBdr>
          <w:bottom w:val="single" w:sz="6" w:space="1" w:color="2E5F8A"/>
        </w:pBdr>
        <w:spacing w:before="360" w:after="120"/>
        <w:jc w:val="both"/>
        <w:rPr>
          <w:lang w:val="lt-LT"/>
        </w:rPr>
      </w:pPr>
      <w:r w:rsidRPr="00041AD9">
        <w:rPr>
          <w:b/>
          <w:color w:val="1F3864"/>
          <w:sz w:val="28"/>
          <w:lang w:val="lt-LT"/>
        </w:rPr>
        <w:t>6. SPECIFINĖS TIEKĖJO PAREIGOS</w:t>
      </w:r>
    </w:p>
    <w:p w14:paraId="76FCE297" w14:textId="77777777" w:rsidR="002063A0" w:rsidRPr="00041AD9" w:rsidRDefault="00904DD6" w:rsidP="00B23359">
      <w:pPr>
        <w:pBdr>
          <w:left w:val="single" w:sz="12" w:space="4" w:color="2E5F8A"/>
        </w:pBdr>
        <w:spacing w:before="120" w:after="120"/>
        <w:jc w:val="both"/>
        <w:rPr>
          <w:lang w:val="lt-LT"/>
        </w:rPr>
      </w:pPr>
      <w:r w:rsidRPr="00041AD9">
        <w:rPr>
          <w:i/>
          <w:color w:val="444444"/>
          <w:sz w:val="20"/>
          <w:lang w:val="lt-LT"/>
        </w:rPr>
        <w:t>Šiame skyriuje nurodomos tik šiam projektui specifinės tiekėjo pareigos, kurios papildo tipinės paslaugų sutarties bendrąsias nuostatas. Bendrosios pareigos (bendradarbiavimas, terminų laikymasis, darbo jėgos užtikrinimas) reglamentuojamos tipine sutartimi.</w:t>
      </w:r>
    </w:p>
    <w:p w14:paraId="5E8DB7D6" w14:textId="77777777" w:rsidR="002063A0" w:rsidRPr="00041AD9" w:rsidRDefault="002063A0" w:rsidP="00B23359">
      <w:pPr>
        <w:jc w:val="both"/>
        <w:rPr>
          <w:lang w:val="lt-LT"/>
        </w:rPr>
      </w:pPr>
    </w:p>
    <w:p w14:paraId="7DD265AE" w14:textId="77777777" w:rsidR="002063A0" w:rsidRPr="00041AD9" w:rsidRDefault="00904DD6" w:rsidP="00B23359">
      <w:pPr>
        <w:pStyle w:val="Sraassuenkleliais"/>
        <w:spacing w:before="40" w:after="40"/>
        <w:ind w:left="0" w:firstLine="0"/>
        <w:jc w:val="both"/>
        <w:rPr>
          <w:lang w:val="lt-LT"/>
        </w:rPr>
      </w:pPr>
      <w:r w:rsidRPr="00041AD9">
        <w:rPr>
          <w:lang w:val="lt-LT"/>
        </w:rPr>
        <w:t>Scenarijaus rengimas remiantis Perkančiosios organizacijos pateikta istorine medžiaga; prieš fiksuojant istorinius faktus – privaloma konsultuotis su Perkančiąja organizacija. Istorinio turinio atitiktis grindžiama Perkančiosios organizacijos pateikta ir raštu patvirtinta medžiaga; tiekėjas neatsako už netikslumus, kylančius iš patvirtintos informacijos.</w:t>
      </w:r>
    </w:p>
    <w:p w14:paraId="0B93B55B" w14:textId="77777777" w:rsidR="002063A0" w:rsidRPr="00041AD9" w:rsidRDefault="00904DD6" w:rsidP="00B23359">
      <w:pPr>
        <w:pStyle w:val="Sraassuenkleliais"/>
        <w:spacing w:before="40" w:after="40"/>
        <w:ind w:left="0" w:firstLine="0"/>
        <w:jc w:val="both"/>
        <w:rPr>
          <w:lang w:val="lt-LT"/>
        </w:rPr>
      </w:pPr>
      <w:r w:rsidRPr="00041AD9">
        <w:rPr>
          <w:lang w:val="lt-LT"/>
        </w:rPr>
        <w:lastRenderedPageBreak/>
        <w:t>Profesionalių animatorių, diktoriaus, garso inžinieriaus ir gestų kalbos vertėjo paslaugų organizavimas savo lėšomis.</w:t>
      </w:r>
    </w:p>
    <w:p w14:paraId="3CA12253" w14:textId="77777777" w:rsidR="002063A0" w:rsidRPr="00041AD9" w:rsidRDefault="00904DD6" w:rsidP="00B23359">
      <w:pPr>
        <w:pStyle w:val="Sraassuenkleliais"/>
        <w:spacing w:before="40" w:after="40"/>
        <w:ind w:left="0" w:firstLine="0"/>
        <w:jc w:val="both"/>
        <w:rPr>
          <w:lang w:val="lt-LT"/>
        </w:rPr>
      </w:pPr>
      <w:r w:rsidRPr="00041AD9">
        <w:rPr>
          <w:lang w:val="lt-LT"/>
        </w:rPr>
        <w:t>Autorių teisių į trečiųjų šalių naudojamą medžiagą (muzika, vaizdiniai šaltiniai) licencijavimas arba originalaus turinio kūrimas; garantija, kad sukurtas kūrinys nepažeidžia trečiųjų asmenų teisių ir gretutinių teisių.</w:t>
      </w:r>
    </w:p>
    <w:p w14:paraId="0CAEA1D2" w14:textId="77777777" w:rsidR="002063A0" w:rsidRPr="00041AD9" w:rsidRDefault="00904DD6" w:rsidP="00B23359">
      <w:pPr>
        <w:pStyle w:val="Sraassuenkleliais"/>
        <w:spacing w:before="40" w:after="40"/>
        <w:ind w:left="0" w:firstLine="0"/>
        <w:jc w:val="both"/>
        <w:rPr>
          <w:lang w:val="lt-LT"/>
        </w:rPr>
      </w:pPr>
      <w:r w:rsidRPr="00041AD9">
        <w:rPr>
          <w:lang w:val="lt-LT"/>
        </w:rPr>
        <w:t>Visų tarpinių medžiagų (scenarijaus, eskizų, bandomųjų animacijų) pateikimas derinimui pagal 7 skyriuje nustatytą tvarką ir terminus.</w:t>
      </w:r>
    </w:p>
    <w:p w14:paraId="2282BCB3" w14:textId="77777777" w:rsidR="002063A0" w:rsidRPr="00041AD9" w:rsidRDefault="00904DD6" w:rsidP="00B23359">
      <w:pPr>
        <w:pBdr>
          <w:bottom w:val="single" w:sz="6" w:space="1" w:color="2E5F8A"/>
        </w:pBdr>
        <w:spacing w:before="360" w:after="120"/>
        <w:jc w:val="both"/>
        <w:rPr>
          <w:lang w:val="lt-LT"/>
        </w:rPr>
      </w:pPr>
      <w:r w:rsidRPr="00041AD9">
        <w:rPr>
          <w:b/>
          <w:color w:val="1F3864"/>
          <w:sz w:val="28"/>
          <w:lang w:val="lt-LT"/>
        </w:rPr>
        <w:t>7. DERINIMO IR KOREKCIJŲ TVARKA</w:t>
      </w:r>
    </w:p>
    <w:p w14:paraId="0C8DD67A" w14:textId="3EFFB929" w:rsidR="002063A0" w:rsidRPr="00041AD9" w:rsidRDefault="00904DD6" w:rsidP="00B23359">
      <w:pPr>
        <w:spacing w:before="240" w:after="80"/>
        <w:jc w:val="both"/>
        <w:rPr>
          <w:lang w:val="lt-LT"/>
        </w:rPr>
      </w:pPr>
      <w:r w:rsidRPr="00041AD9">
        <w:rPr>
          <w:b/>
          <w:color w:val="2E5F8A"/>
          <w:sz w:val="24"/>
          <w:lang w:val="lt-LT"/>
        </w:rPr>
        <w:t xml:space="preserve">7.1. </w:t>
      </w:r>
      <w:r w:rsidR="009F633B" w:rsidRPr="00041AD9">
        <w:rPr>
          <w:b/>
          <w:color w:val="2E5F8A"/>
          <w:sz w:val="24"/>
          <w:lang w:val="lt-LT"/>
        </w:rPr>
        <w:t>Grafikas ir derinimo etapai</w:t>
      </w:r>
    </w:p>
    <w:p w14:paraId="08853F4D" w14:textId="2FAAD571" w:rsidR="00854DFF" w:rsidRDefault="009F633B" w:rsidP="00B23359">
      <w:pPr>
        <w:spacing w:before="60" w:after="60"/>
        <w:jc w:val="both"/>
        <w:rPr>
          <w:lang w:val="lt-LT"/>
        </w:rPr>
      </w:pPr>
      <w:r w:rsidRPr="00041AD9">
        <w:rPr>
          <w:lang w:val="lt-LT"/>
        </w:rPr>
        <w:t xml:space="preserve">Žemiau pateikiamas visas projekto grafikas – nuo pirmojo rezultato iki galutinio perdavimo. Derinimo etapams (Nr. </w:t>
      </w:r>
      <w:r w:rsidR="004C77F5">
        <w:rPr>
          <w:lang w:val="lt-LT"/>
        </w:rPr>
        <w:t>1</w:t>
      </w:r>
      <w:r w:rsidR="0085522D">
        <w:rPr>
          <w:lang w:val="lt-LT"/>
        </w:rPr>
        <w:t>- 4</w:t>
      </w:r>
      <w:r w:rsidRPr="00041AD9">
        <w:rPr>
          <w:lang w:val="lt-LT"/>
        </w:rPr>
        <w:t xml:space="preserve">, </w:t>
      </w:r>
      <w:r w:rsidR="0085522D">
        <w:rPr>
          <w:lang w:val="lt-LT"/>
        </w:rPr>
        <w:t>6</w:t>
      </w:r>
      <w:r w:rsidRPr="00041AD9">
        <w:rPr>
          <w:lang w:val="lt-LT"/>
        </w:rPr>
        <w:t>) nurodytas Perkančiosios organizacijos patvirtinimo terminas; kitiems etapams šis stulpelis nežymimas.</w:t>
      </w:r>
    </w:p>
    <w:p w14:paraId="1B0DA51E" w14:textId="77777777" w:rsidR="00854DFF" w:rsidRPr="00854DFF" w:rsidRDefault="00854DFF" w:rsidP="00B23359">
      <w:pPr>
        <w:jc w:val="both"/>
        <w:rPr>
          <w:lang w:val="lt-LT"/>
        </w:rPr>
      </w:pPr>
    </w:p>
    <w:tbl>
      <w:tblPr>
        <w:tblStyle w:val="Lentelstinklelis"/>
        <w:tblpPr w:leftFromText="180" w:rightFromText="180" w:vertAnchor="text" w:tblpY="1"/>
        <w:tblOverlap w:val="never"/>
        <w:tblW w:w="0" w:type="auto"/>
        <w:tblLook w:val="04A0" w:firstRow="1" w:lastRow="0" w:firstColumn="1" w:lastColumn="0" w:noHBand="0" w:noVBand="1"/>
      </w:tblPr>
      <w:tblGrid>
        <w:gridCol w:w="494"/>
        <w:gridCol w:w="2268"/>
        <w:gridCol w:w="3288"/>
        <w:gridCol w:w="1361"/>
        <w:gridCol w:w="1361"/>
      </w:tblGrid>
      <w:tr w:rsidR="009F633B" w:rsidRPr="00041AD9" w14:paraId="5E027AD6" w14:textId="77777777" w:rsidTr="00854DFF">
        <w:tc>
          <w:tcPr>
            <w:tcW w:w="494" w:type="dxa"/>
            <w:tcBorders>
              <w:top w:val="single" w:sz="4" w:space="0" w:color="AABCCC"/>
              <w:left w:val="single" w:sz="4" w:space="0" w:color="AABCCC"/>
              <w:bottom w:val="single" w:sz="4" w:space="0" w:color="AABCCC"/>
              <w:right w:val="single" w:sz="4" w:space="0" w:color="AABCCC"/>
            </w:tcBorders>
            <w:shd w:val="clear" w:color="auto" w:fill="1F3864"/>
          </w:tcPr>
          <w:p w14:paraId="3A1E126E" w14:textId="77777777" w:rsidR="009F633B" w:rsidRPr="00041AD9" w:rsidRDefault="009F633B" w:rsidP="00B23359">
            <w:pPr>
              <w:jc w:val="both"/>
              <w:rPr>
                <w:lang w:val="lt-LT"/>
              </w:rPr>
            </w:pPr>
            <w:r w:rsidRPr="00041AD9">
              <w:rPr>
                <w:b/>
                <w:color w:val="FFFFFF"/>
                <w:sz w:val="20"/>
                <w:lang w:val="lt-LT"/>
              </w:rPr>
              <w:t>Nr.</w:t>
            </w:r>
          </w:p>
        </w:tc>
        <w:tc>
          <w:tcPr>
            <w:tcW w:w="2268" w:type="dxa"/>
            <w:tcBorders>
              <w:top w:val="single" w:sz="4" w:space="0" w:color="AABCCC"/>
              <w:left w:val="single" w:sz="4" w:space="0" w:color="AABCCC"/>
              <w:bottom w:val="single" w:sz="4" w:space="0" w:color="AABCCC"/>
              <w:right w:val="single" w:sz="4" w:space="0" w:color="AABCCC"/>
            </w:tcBorders>
            <w:shd w:val="clear" w:color="auto" w:fill="1F3864"/>
          </w:tcPr>
          <w:p w14:paraId="2EB5C99F" w14:textId="77777777" w:rsidR="009F633B" w:rsidRPr="00041AD9" w:rsidRDefault="009F633B" w:rsidP="00B23359">
            <w:pPr>
              <w:jc w:val="both"/>
              <w:rPr>
                <w:lang w:val="lt-LT"/>
              </w:rPr>
            </w:pPr>
            <w:r w:rsidRPr="00041AD9">
              <w:rPr>
                <w:b/>
                <w:color w:val="FFFFFF"/>
                <w:sz w:val="20"/>
                <w:lang w:val="lt-LT"/>
              </w:rPr>
              <w:t>Etapas / užduotis</w:t>
            </w:r>
          </w:p>
        </w:tc>
        <w:tc>
          <w:tcPr>
            <w:tcW w:w="3288" w:type="dxa"/>
            <w:tcBorders>
              <w:top w:val="single" w:sz="4" w:space="0" w:color="AABCCC"/>
              <w:left w:val="single" w:sz="4" w:space="0" w:color="AABCCC"/>
              <w:bottom w:val="single" w:sz="4" w:space="0" w:color="AABCCC"/>
              <w:right w:val="single" w:sz="4" w:space="0" w:color="AABCCC"/>
            </w:tcBorders>
            <w:shd w:val="clear" w:color="auto" w:fill="1F3864"/>
          </w:tcPr>
          <w:p w14:paraId="0F04B36E" w14:textId="77777777" w:rsidR="009F633B" w:rsidRPr="00041AD9" w:rsidRDefault="009F633B" w:rsidP="00B23359">
            <w:pPr>
              <w:jc w:val="both"/>
              <w:rPr>
                <w:lang w:val="lt-LT"/>
              </w:rPr>
            </w:pPr>
            <w:r w:rsidRPr="00041AD9">
              <w:rPr>
                <w:b/>
                <w:color w:val="FFFFFF"/>
                <w:sz w:val="20"/>
                <w:lang w:val="lt-LT"/>
              </w:rPr>
              <w:t>Pateikiamas rezultatas</w:t>
            </w:r>
          </w:p>
        </w:tc>
        <w:tc>
          <w:tcPr>
            <w:tcW w:w="1361" w:type="dxa"/>
            <w:tcBorders>
              <w:top w:val="single" w:sz="4" w:space="0" w:color="AABCCC"/>
              <w:left w:val="single" w:sz="4" w:space="0" w:color="AABCCC"/>
              <w:bottom w:val="single" w:sz="4" w:space="0" w:color="AABCCC"/>
              <w:right w:val="single" w:sz="4" w:space="0" w:color="AABCCC"/>
            </w:tcBorders>
            <w:shd w:val="clear" w:color="auto" w:fill="1F3864"/>
          </w:tcPr>
          <w:p w14:paraId="42642E32" w14:textId="77777777" w:rsidR="009F633B" w:rsidRPr="00041AD9" w:rsidRDefault="009F633B" w:rsidP="00B23359">
            <w:pPr>
              <w:jc w:val="both"/>
              <w:rPr>
                <w:lang w:val="lt-LT"/>
              </w:rPr>
            </w:pPr>
            <w:r w:rsidRPr="00041AD9">
              <w:rPr>
                <w:b/>
                <w:color w:val="FFFFFF"/>
                <w:sz w:val="20"/>
                <w:lang w:val="lt-LT"/>
              </w:rPr>
              <w:t>Tiekėjo terminas</w:t>
            </w:r>
            <w:r w:rsidRPr="00041AD9">
              <w:rPr>
                <w:b/>
                <w:color w:val="FFFFFF"/>
                <w:sz w:val="20"/>
                <w:lang w:val="lt-LT"/>
              </w:rPr>
              <w:br/>
              <w:t>(nuo sutarties)</w:t>
            </w:r>
          </w:p>
        </w:tc>
        <w:tc>
          <w:tcPr>
            <w:tcW w:w="1361" w:type="dxa"/>
            <w:tcBorders>
              <w:top w:val="single" w:sz="4" w:space="0" w:color="AABCCC"/>
              <w:left w:val="single" w:sz="4" w:space="0" w:color="AABCCC"/>
              <w:bottom w:val="single" w:sz="4" w:space="0" w:color="AABCCC"/>
              <w:right w:val="single" w:sz="4" w:space="0" w:color="AABCCC"/>
            </w:tcBorders>
            <w:shd w:val="clear" w:color="auto" w:fill="1F3864"/>
          </w:tcPr>
          <w:p w14:paraId="184D0697" w14:textId="77777777" w:rsidR="009F633B" w:rsidRPr="00041AD9" w:rsidRDefault="009F633B" w:rsidP="00B23359">
            <w:pPr>
              <w:jc w:val="both"/>
              <w:rPr>
                <w:lang w:val="lt-LT"/>
              </w:rPr>
            </w:pPr>
            <w:r w:rsidRPr="00041AD9">
              <w:rPr>
                <w:b/>
                <w:color w:val="FFFFFF"/>
                <w:sz w:val="20"/>
                <w:lang w:val="lt-LT"/>
              </w:rPr>
              <w:t>PO patvirtinimo</w:t>
            </w:r>
            <w:r w:rsidRPr="00041AD9">
              <w:rPr>
                <w:b/>
                <w:color w:val="FFFFFF"/>
                <w:sz w:val="20"/>
                <w:lang w:val="lt-LT"/>
              </w:rPr>
              <w:br/>
              <w:t>terminas</w:t>
            </w:r>
          </w:p>
        </w:tc>
      </w:tr>
      <w:tr w:rsidR="009F633B" w:rsidRPr="00041AD9" w14:paraId="4204C31A" w14:textId="77777777" w:rsidTr="00854DFF">
        <w:tc>
          <w:tcPr>
            <w:tcW w:w="494" w:type="dxa"/>
            <w:tcBorders>
              <w:top w:val="single" w:sz="4" w:space="0" w:color="AABCCC"/>
              <w:left w:val="single" w:sz="4" w:space="0" w:color="AABCCC"/>
              <w:bottom w:val="single" w:sz="4" w:space="0" w:color="AABCCC"/>
              <w:right w:val="single" w:sz="4" w:space="0" w:color="AABCCC"/>
            </w:tcBorders>
            <w:shd w:val="clear" w:color="auto" w:fill="D6E4F0"/>
          </w:tcPr>
          <w:p w14:paraId="202F557C" w14:textId="77777777" w:rsidR="009F633B" w:rsidRPr="00041AD9" w:rsidRDefault="009F633B" w:rsidP="00B23359">
            <w:pPr>
              <w:jc w:val="both"/>
              <w:rPr>
                <w:lang w:val="lt-LT"/>
              </w:rPr>
            </w:pPr>
            <w:r w:rsidRPr="00041AD9">
              <w:rPr>
                <w:sz w:val="20"/>
                <w:lang w:val="lt-LT"/>
              </w:rPr>
              <w:t>1</w:t>
            </w:r>
          </w:p>
        </w:tc>
        <w:tc>
          <w:tcPr>
            <w:tcW w:w="2268" w:type="dxa"/>
            <w:tcBorders>
              <w:top w:val="single" w:sz="4" w:space="0" w:color="AABCCC"/>
              <w:left w:val="single" w:sz="4" w:space="0" w:color="AABCCC"/>
              <w:bottom w:val="single" w:sz="4" w:space="0" w:color="AABCCC"/>
              <w:right w:val="single" w:sz="4" w:space="0" w:color="AABCCC"/>
            </w:tcBorders>
            <w:shd w:val="clear" w:color="auto" w:fill="D6E4F0"/>
          </w:tcPr>
          <w:p w14:paraId="52EF458C" w14:textId="7E166C77" w:rsidR="009F633B" w:rsidRPr="00670E3B" w:rsidRDefault="00854DFF" w:rsidP="00B23359">
            <w:pPr>
              <w:jc w:val="both"/>
              <w:rPr>
                <w:b/>
                <w:color w:val="EE0000"/>
                <w:lang w:val="lt-LT"/>
              </w:rPr>
            </w:pPr>
            <w:r w:rsidRPr="00670E3B">
              <w:rPr>
                <w:b/>
                <w:lang w:val="lt-LT"/>
              </w:rPr>
              <w:t>Susistemintos istorinės medžiagos pateikimas</w:t>
            </w:r>
          </w:p>
        </w:tc>
        <w:tc>
          <w:tcPr>
            <w:tcW w:w="3288" w:type="dxa"/>
            <w:tcBorders>
              <w:top w:val="single" w:sz="4" w:space="0" w:color="AABCCC"/>
              <w:left w:val="single" w:sz="4" w:space="0" w:color="AABCCC"/>
              <w:bottom w:val="single" w:sz="4" w:space="0" w:color="AABCCC"/>
              <w:right w:val="single" w:sz="4" w:space="0" w:color="AABCCC"/>
            </w:tcBorders>
            <w:shd w:val="clear" w:color="auto" w:fill="D6E4F0"/>
          </w:tcPr>
          <w:p w14:paraId="404BDAFC" w14:textId="4683D543" w:rsidR="009F633B" w:rsidRPr="0061534E" w:rsidRDefault="00854DFF" w:rsidP="004C77F5">
            <w:pPr>
              <w:jc w:val="both"/>
              <w:rPr>
                <w:color w:val="EE0000"/>
                <w:lang w:val="lt-LT"/>
              </w:rPr>
            </w:pPr>
            <w:r w:rsidRPr="005443B9">
              <w:rPr>
                <w:lang w:val="lt-LT"/>
              </w:rPr>
              <w:t xml:space="preserve">Sisteminta ir trumpinta istorinė medžiaga, kad vykdytojas suprastų veiksmų eigą ir istorines sąsajas. </w:t>
            </w:r>
          </w:p>
        </w:tc>
        <w:tc>
          <w:tcPr>
            <w:tcW w:w="1361" w:type="dxa"/>
            <w:tcBorders>
              <w:top w:val="single" w:sz="4" w:space="0" w:color="AABCCC"/>
              <w:left w:val="single" w:sz="4" w:space="0" w:color="AABCCC"/>
              <w:bottom w:val="single" w:sz="4" w:space="0" w:color="AABCCC"/>
              <w:right w:val="single" w:sz="4" w:space="0" w:color="AABCCC"/>
            </w:tcBorders>
            <w:shd w:val="clear" w:color="auto" w:fill="D6E4F0"/>
          </w:tcPr>
          <w:p w14:paraId="391CC832" w14:textId="5CEB93E7" w:rsidR="009F633B" w:rsidRPr="005443B9" w:rsidRDefault="0061534E" w:rsidP="00B23359">
            <w:pPr>
              <w:jc w:val="both"/>
              <w:rPr>
                <w:lang w:val="lt-LT"/>
              </w:rPr>
            </w:pPr>
            <w:r w:rsidRPr="005443B9">
              <w:rPr>
                <w:lang w:val="lt-LT"/>
              </w:rPr>
              <w:t>4-6 sav.</w:t>
            </w:r>
          </w:p>
        </w:tc>
        <w:tc>
          <w:tcPr>
            <w:tcW w:w="1361" w:type="dxa"/>
            <w:tcBorders>
              <w:top w:val="single" w:sz="4" w:space="0" w:color="AABCCC"/>
              <w:left w:val="single" w:sz="4" w:space="0" w:color="AABCCC"/>
              <w:bottom w:val="single" w:sz="4" w:space="0" w:color="AABCCC"/>
              <w:right w:val="single" w:sz="4" w:space="0" w:color="AABCCC"/>
            </w:tcBorders>
            <w:shd w:val="clear" w:color="auto" w:fill="D6E4F0"/>
          </w:tcPr>
          <w:p w14:paraId="2038E70E" w14:textId="7D2673AD" w:rsidR="009F633B" w:rsidRPr="00670095" w:rsidRDefault="004C77F5" w:rsidP="00670095">
            <w:pPr>
              <w:jc w:val="both"/>
              <w:rPr>
                <w:sz w:val="20"/>
                <w:szCs w:val="20"/>
                <w:lang w:val="lt-LT"/>
              </w:rPr>
            </w:pPr>
            <w:r w:rsidRPr="00670095">
              <w:rPr>
                <w:sz w:val="20"/>
                <w:szCs w:val="20"/>
                <w:lang w:val="lt-LT"/>
              </w:rPr>
              <w:t>5 d.d.</w:t>
            </w:r>
          </w:p>
        </w:tc>
      </w:tr>
      <w:tr w:rsidR="00854DFF" w:rsidRPr="00041AD9" w14:paraId="335948F4" w14:textId="77777777" w:rsidTr="00854DFF">
        <w:tc>
          <w:tcPr>
            <w:tcW w:w="494" w:type="dxa"/>
            <w:tcBorders>
              <w:top w:val="single" w:sz="4" w:space="0" w:color="AABCCC"/>
              <w:left w:val="single" w:sz="4" w:space="0" w:color="AABCCC"/>
              <w:bottom w:val="single" w:sz="4" w:space="0" w:color="AABCCC"/>
              <w:right w:val="single" w:sz="4" w:space="0" w:color="AABCCC"/>
            </w:tcBorders>
            <w:shd w:val="clear" w:color="auto" w:fill="D6E4F0"/>
          </w:tcPr>
          <w:p w14:paraId="55AAC26C" w14:textId="22525553" w:rsidR="00854DFF" w:rsidRPr="00041AD9" w:rsidRDefault="005443B9" w:rsidP="00B23359">
            <w:pPr>
              <w:jc w:val="both"/>
              <w:rPr>
                <w:sz w:val="20"/>
                <w:lang w:val="lt-LT"/>
              </w:rPr>
            </w:pPr>
            <w:r>
              <w:rPr>
                <w:sz w:val="20"/>
                <w:lang w:val="lt-LT"/>
              </w:rPr>
              <w:t>2</w:t>
            </w:r>
          </w:p>
        </w:tc>
        <w:tc>
          <w:tcPr>
            <w:tcW w:w="2268" w:type="dxa"/>
            <w:tcBorders>
              <w:top w:val="single" w:sz="4" w:space="0" w:color="AABCCC"/>
              <w:left w:val="single" w:sz="4" w:space="0" w:color="AABCCC"/>
              <w:bottom w:val="single" w:sz="4" w:space="0" w:color="AABCCC"/>
              <w:right w:val="single" w:sz="4" w:space="0" w:color="AABCCC"/>
            </w:tcBorders>
            <w:shd w:val="clear" w:color="auto" w:fill="D6E4F0"/>
          </w:tcPr>
          <w:p w14:paraId="12F19F40" w14:textId="4008F5ED" w:rsidR="00854DFF" w:rsidRPr="00041AD9" w:rsidRDefault="00854DFF" w:rsidP="00B23359">
            <w:pPr>
              <w:jc w:val="both"/>
              <w:rPr>
                <w:b/>
                <w:sz w:val="20"/>
                <w:lang w:val="lt-LT"/>
              </w:rPr>
            </w:pPr>
            <w:r w:rsidRPr="00041AD9">
              <w:rPr>
                <w:b/>
                <w:sz w:val="20"/>
                <w:lang w:val="lt-LT"/>
              </w:rPr>
              <w:t>Detalizuotas scenarijus</w:t>
            </w:r>
          </w:p>
        </w:tc>
        <w:tc>
          <w:tcPr>
            <w:tcW w:w="3288" w:type="dxa"/>
            <w:tcBorders>
              <w:top w:val="single" w:sz="4" w:space="0" w:color="AABCCC"/>
              <w:left w:val="single" w:sz="4" w:space="0" w:color="AABCCC"/>
              <w:bottom w:val="single" w:sz="4" w:space="0" w:color="AABCCC"/>
              <w:right w:val="single" w:sz="4" w:space="0" w:color="AABCCC"/>
            </w:tcBorders>
            <w:shd w:val="clear" w:color="auto" w:fill="D6E4F0"/>
          </w:tcPr>
          <w:p w14:paraId="5A7710F2" w14:textId="30FF135B" w:rsidR="00854DFF" w:rsidRPr="00041AD9" w:rsidRDefault="00854DFF" w:rsidP="00B23359">
            <w:pPr>
              <w:jc w:val="both"/>
              <w:rPr>
                <w:sz w:val="20"/>
                <w:lang w:val="lt-LT"/>
              </w:rPr>
            </w:pPr>
            <w:r w:rsidRPr="00041AD9">
              <w:rPr>
                <w:sz w:val="20"/>
                <w:lang w:val="lt-LT"/>
              </w:rPr>
              <w:t>Istorinė medžiaga, tekstas, kadro aprašymai, garso koncepcija, šaltinių sąrašas</w:t>
            </w:r>
          </w:p>
        </w:tc>
        <w:tc>
          <w:tcPr>
            <w:tcW w:w="1361" w:type="dxa"/>
            <w:tcBorders>
              <w:top w:val="single" w:sz="4" w:space="0" w:color="AABCCC"/>
              <w:left w:val="single" w:sz="4" w:space="0" w:color="AABCCC"/>
              <w:bottom w:val="single" w:sz="4" w:space="0" w:color="AABCCC"/>
              <w:right w:val="single" w:sz="4" w:space="0" w:color="AABCCC"/>
            </w:tcBorders>
            <w:shd w:val="clear" w:color="auto" w:fill="D6E4F0"/>
          </w:tcPr>
          <w:p w14:paraId="24D204AF" w14:textId="193E3439" w:rsidR="00854DFF" w:rsidRPr="0061534E" w:rsidRDefault="00854DFF" w:rsidP="00B23359">
            <w:pPr>
              <w:jc w:val="both"/>
              <w:rPr>
                <w:color w:val="EE0000"/>
                <w:sz w:val="20"/>
                <w:lang w:val="lt-LT"/>
              </w:rPr>
            </w:pPr>
            <w:r w:rsidRPr="005443B9">
              <w:rPr>
                <w:sz w:val="20"/>
                <w:lang w:val="lt-LT"/>
              </w:rPr>
              <w:t xml:space="preserve">≤ </w:t>
            </w:r>
            <w:r w:rsidR="0061534E" w:rsidRPr="005443B9">
              <w:rPr>
                <w:sz w:val="20"/>
                <w:lang w:val="lt-LT"/>
              </w:rPr>
              <w:t>6</w:t>
            </w:r>
            <w:r w:rsidRPr="005443B9">
              <w:rPr>
                <w:sz w:val="20"/>
                <w:lang w:val="lt-LT"/>
              </w:rPr>
              <w:t xml:space="preserve"> sav.</w:t>
            </w:r>
          </w:p>
        </w:tc>
        <w:tc>
          <w:tcPr>
            <w:tcW w:w="1361" w:type="dxa"/>
            <w:tcBorders>
              <w:top w:val="single" w:sz="4" w:space="0" w:color="AABCCC"/>
              <w:left w:val="single" w:sz="4" w:space="0" w:color="AABCCC"/>
              <w:bottom w:val="single" w:sz="4" w:space="0" w:color="AABCCC"/>
              <w:right w:val="single" w:sz="4" w:space="0" w:color="AABCCC"/>
            </w:tcBorders>
            <w:shd w:val="clear" w:color="auto" w:fill="D6E4F0"/>
          </w:tcPr>
          <w:p w14:paraId="280A6F37" w14:textId="16F49D96" w:rsidR="00854DFF" w:rsidRPr="00041AD9" w:rsidRDefault="00854DFF" w:rsidP="00670095">
            <w:pPr>
              <w:jc w:val="both"/>
              <w:rPr>
                <w:sz w:val="20"/>
                <w:lang w:val="lt-LT"/>
              </w:rPr>
            </w:pPr>
            <w:r w:rsidRPr="00041AD9">
              <w:rPr>
                <w:sz w:val="20"/>
                <w:lang w:val="lt-LT"/>
              </w:rPr>
              <w:t xml:space="preserve">3 </w:t>
            </w:r>
            <w:r w:rsidR="004C77F5">
              <w:rPr>
                <w:sz w:val="20"/>
                <w:lang w:val="lt-LT"/>
              </w:rPr>
              <w:t>d</w:t>
            </w:r>
            <w:r w:rsidR="00670095">
              <w:rPr>
                <w:sz w:val="20"/>
                <w:lang w:val="lt-LT"/>
              </w:rPr>
              <w:t>.</w:t>
            </w:r>
            <w:r w:rsidRPr="00041AD9">
              <w:rPr>
                <w:sz w:val="20"/>
                <w:lang w:val="lt-LT"/>
              </w:rPr>
              <w:t>d.</w:t>
            </w:r>
          </w:p>
        </w:tc>
      </w:tr>
      <w:tr w:rsidR="00854DFF" w:rsidRPr="00041AD9" w14:paraId="1BB98D19" w14:textId="77777777" w:rsidTr="00854DFF">
        <w:tc>
          <w:tcPr>
            <w:tcW w:w="494" w:type="dxa"/>
            <w:tcBorders>
              <w:top w:val="single" w:sz="4" w:space="0" w:color="AABCCC"/>
              <w:left w:val="single" w:sz="4" w:space="0" w:color="AABCCC"/>
              <w:bottom w:val="single" w:sz="4" w:space="0" w:color="AABCCC"/>
              <w:right w:val="single" w:sz="4" w:space="0" w:color="AABCCC"/>
            </w:tcBorders>
            <w:shd w:val="clear" w:color="auto" w:fill="FFFFFF"/>
          </w:tcPr>
          <w:p w14:paraId="4BBD8D11" w14:textId="57FD8DB5" w:rsidR="00854DFF" w:rsidRPr="00041AD9" w:rsidRDefault="005443B9" w:rsidP="00B23359">
            <w:pPr>
              <w:jc w:val="both"/>
              <w:rPr>
                <w:lang w:val="lt-LT"/>
              </w:rPr>
            </w:pPr>
            <w:r>
              <w:rPr>
                <w:sz w:val="20"/>
                <w:lang w:val="lt-LT"/>
              </w:rPr>
              <w:t>3</w:t>
            </w:r>
          </w:p>
        </w:tc>
        <w:tc>
          <w:tcPr>
            <w:tcW w:w="2268" w:type="dxa"/>
            <w:tcBorders>
              <w:top w:val="single" w:sz="4" w:space="0" w:color="AABCCC"/>
              <w:left w:val="single" w:sz="4" w:space="0" w:color="AABCCC"/>
              <w:bottom w:val="single" w:sz="4" w:space="0" w:color="AABCCC"/>
              <w:right w:val="single" w:sz="4" w:space="0" w:color="AABCCC"/>
            </w:tcBorders>
            <w:shd w:val="clear" w:color="auto" w:fill="FFFFFF"/>
          </w:tcPr>
          <w:p w14:paraId="41D9B019" w14:textId="638ACF39" w:rsidR="00854DFF" w:rsidRPr="00041AD9" w:rsidRDefault="006136F8" w:rsidP="00B23359">
            <w:pPr>
              <w:jc w:val="both"/>
              <w:rPr>
                <w:lang w:val="lt-LT"/>
              </w:rPr>
            </w:pPr>
            <w:r>
              <w:rPr>
                <w:b/>
                <w:sz w:val="20"/>
                <w:lang w:val="lt-LT"/>
              </w:rPr>
              <w:t>2D/</w:t>
            </w:r>
            <w:r w:rsidR="00854DFF" w:rsidRPr="00041AD9">
              <w:rPr>
                <w:b/>
                <w:sz w:val="20"/>
                <w:lang w:val="lt-LT"/>
              </w:rPr>
              <w:t>3D objektų eskizai ir vizualinė koncepcija</w:t>
            </w:r>
          </w:p>
        </w:tc>
        <w:tc>
          <w:tcPr>
            <w:tcW w:w="3288" w:type="dxa"/>
            <w:tcBorders>
              <w:top w:val="single" w:sz="4" w:space="0" w:color="AABCCC"/>
              <w:left w:val="single" w:sz="4" w:space="0" w:color="AABCCC"/>
              <w:bottom w:val="single" w:sz="4" w:space="0" w:color="AABCCC"/>
              <w:right w:val="single" w:sz="4" w:space="0" w:color="AABCCC"/>
            </w:tcBorders>
            <w:shd w:val="clear" w:color="auto" w:fill="FFFFFF"/>
          </w:tcPr>
          <w:p w14:paraId="574590A3" w14:textId="77777777" w:rsidR="00854DFF" w:rsidRPr="00041AD9" w:rsidRDefault="00854DFF" w:rsidP="00B23359">
            <w:pPr>
              <w:jc w:val="both"/>
              <w:rPr>
                <w:lang w:val="lt-LT"/>
              </w:rPr>
            </w:pPr>
            <w:r w:rsidRPr="00041AD9">
              <w:rPr>
                <w:sz w:val="20"/>
                <w:lang w:val="lt-LT"/>
              </w:rPr>
              <w:t>Pagrindinių architektūrinių objektų eskizai, spalvų paletė, stiliaus pavyzdžiai</w:t>
            </w:r>
          </w:p>
        </w:tc>
        <w:tc>
          <w:tcPr>
            <w:tcW w:w="1361" w:type="dxa"/>
            <w:tcBorders>
              <w:top w:val="single" w:sz="4" w:space="0" w:color="AABCCC"/>
              <w:left w:val="single" w:sz="4" w:space="0" w:color="AABCCC"/>
              <w:bottom w:val="single" w:sz="4" w:space="0" w:color="AABCCC"/>
              <w:right w:val="single" w:sz="4" w:space="0" w:color="AABCCC"/>
            </w:tcBorders>
            <w:shd w:val="clear" w:color="auto" w:fill="FFFFFF"/>
          </w:tcPr>
          <w:p w14:paraId="22CAAA16" w14:textId="308E09F5" w:rsidR="00854DFF" w:rsidRPr="0061534E" w:rsidRDefault="00854DFF" w:rsidP="00B23359">
            <w:pPr>
              <w:jc w:val="both"/>
              <w:rPr>
                <w:color w:val="EE0000"/>
                <w:lang w:val="lt-LT"/>
              </w:rPr>
            </w:pPr>
            <w:r w:rsidRPr="005443B9">
              <w:rPr>
                <w:sz w:val="20"/>
                <w:lang w:val="lt-LT"/>
              </w:rPr>
              <w:t xml:space="preserve">≤ </w:t>
            </w:r>
            <w:r w:rsidR="0061534E" w:rsidRPr="005443B9">
              <w:rPr>
                <w:sz w:val="20"/>
                <w:lang w:val="lt-LT"/>
              </w:rPr>
              <w:t>12</w:t>
            </w:r>
            <w:r w:rsidRPr="005443B9">
              <w:rPr>
                <w:sz w:val="20"/>
                <w:lang w:val="lt-LT"/>
              </w:rPr>
              <w:t xml:space="preserve"> sav.</w:t>
            </w:r>
          </w:p>
        </w:tc>
        <w:tc>
          <w:tcPr>
            <w:tcW w:w="1361" w:type="dxa"/>
            <w:tcBorders>
              <w:top w:val="single" w:sz="4" w:space="0" w:color="AABCCC"/>
              <w:left w:val="single" w:sz="4" w:space="0" w:color="AABCCC"/>
              <w:bottom w:val="single" w:sz="4" w:space="0" w:color="AABCCC"/>
              <w:right w:val="single" w:sz="4" w:space="0" w:color="AABCCC"/>
            </w:tcBorders>
            <w:shd w:val="clear" w:color="auto" w:fill="FFFFFF"/>
          </w:tcPr>
          <w:p w14:paraId="53EBE4E8" w14:textId="414E33E5" w:rsidR="00854DFF" w:rsidRPr="00041AD9" w:rsidRDefault="00854DFF" w:rsidP="00670095">
            <w:pPr>
              <w:jc w:val="both"/>
              <w:rPr>
                <w:lang w:val="lt-LT"/>
              </w:rPr>
            </w:pPr>
            <w:r w:rsidRPr="00041AD9">
              <w:rPr>
                <w:sz w:val="20"/>
                <w:lang w:val="lt-LT"/>
              </w:rPr>
              <w:t xml:space="preserve">5 </w:t>
            </w:r>
            <w:r w:rsidR="004C77F5">
              <w:rPr>
                <w:sz w:val="20"/>
                <w:lang w:val="lt-LT"/>
              </w:rPr>
              <w:t>d</w:t>
            </w:r>
            <w:r w:rsidRPr="00041AD9">
              <w:rPr>
                <w:sz w:val="20"/>
                <w:lang w:val="lt-LT"/>
              </w:rPr>
              <w:t>.d.</w:t>
            </w:r>
          </w:p>
        </w:tc>
      </w:tr>
      <w:tr w:rsidR="00854DFF" w:rsidRPr="00041AD9" w14:paraId="20F19508" w14:textId="77777777" w:rsidTr="00854DFF">
        <w:tc>
          <w:tcPr>
            <w:tcW w:w="494" w:type="dxa"/>
            <w:tcBorders>
              <w:top w:val="single" w:sz="4" w:space="0" w:color="AABCCC"/>
              <w:left w:val="single" w:sz="4" w:space="0" w:color="AABCCC"/>
              <w:bottom w:val="single" w:sz="4" w:space="0" w:color="AABCCC"/>
              <w:right w:val="single" w:sz="4" w:space="0" w:color="AABCCC"/>
            </w:tcBorders>
            <w:shd w:val="clear" w:color="auto" w:fill="D6E4F0"/>
          </w:tcPr>
          <w:p w14:paraId="3866B261" w14:textId="64B44165" w:rsidR="00854DFF" w:rsidRPr="00041AD9" w:rsidRDefault="005443B9" w:rsidP="00B23359">
            <w:pPr>
              <w:jc w:val="both"/>
              <w:rPr>
                <w:lang w:val="lt-LT"/>
              </w:rPr>
            </w:pPr>
            <w:r>
              <w:rPr>
                <w:sz w:val="20"/>
                <w:lang w:val="lt-LT"/>
              </w:rPr>
              <w:t>4</w:t>
            </w:r>
          </w:p>
        </w:tc>
        <w:tc>
          <w:tcPr>
            <w:tcW w:w="2268" w:type="dxa"/>
            <w:tcBorders>
              <w:top w:val="single" w:sz="4" w:space="0" w:color="AABCCC"/>
              <w:left w:val="single" w:sz="4" w:space="0" w:color="AABCCC"/>
              <w:bottom w:val="single" w:sz="4" w:space="0" w:color="AABCCC"/>
              <w:right w:val="single" w:sz="4" w:space="0" w:color="AABCCC"/>
            </w:tcBorders>
            <w:shd w:val="clear" w:color="auto" w:fill="D6E4F0"/>
          </w:tcPr>
          <w:p w14:paraId="56D5F2DA" w14:textId="77777777" w:rsidR="00854DFF" w:rsidRPr="00041AD9" w:rsidRDefault="00854DFF" w:rsidP="00B23359">
            <w:pPr>
              <w:jc w:val="both"/>
              <w:rPr>
                <w:lang w:val="lt-LT"/>
              </w:rPr>
            </w:pPr>
            <w:r w:rsidRPr="00041AD9">
              <w:rPr>
                <w:b/>
                <w:sz w:val="20"/>
                <w:lang w:val="lt-LT"/>
              </w:rPr>
              <w:t>Bandomoji animacija (ne mažiau 2–3 min.)</w:t>
            </w:r>
          </w:p>
        </w:tc>
        <w:tc>
          <w:tcPr>
            <w:tcW w:w="3288" w:type="dxa"/>
            <w:tcBorders>
              <w:top w:val="single" w:sz="4" w:space="0" w:color="AABCCC"/>
              <w:left w:val="single" w:sz="4" w:space="0" w:color="AABCCC"/>
              <w:bottom w:val="single" w:sz="4" w:space="0" w:color="AABCCC"/>
              <w:right w:val="single" w:sz="4" w:space="0" w:color="AABCCC"/>
            </w:tcBorders>
            <w:shd w:val="clear" w:color="auto" w:fill="D6E4F0"/>
          </w:tcPr>
          <w:p w14:paraId="68D27733" w14:textId="77777777" w:rsidR="00854DFF" w:rsidRPr="00041AD9" w:rsidRDefault="00854DFF" w:rsidP="00B23359">
            <w:pPr>
              <w:jc w:val="both"/>
              <w:rPr>
                <w:lang w:val="lt-LT"/>
              </w:rPr>
            </w:pPr>
            <w:r w:rsidRPr="00041AD9">
              <w:rPr>
                <w:sz w:val="20"/>
                <w:lang w:val="lt-LT"/>
              </w:rPr>
              <w:t>Pilnai sumontuotas bandomasis fragmentas su garsu ir efektais</w:t>
            </w:r>
          </w:p>
        </w:tc>
        <w:tc>
          <w:tcPr>
            <w:tcW w:w="1361" w:type="dxa"/>
            <w:tcBorders>
              <w:top w:val="single" w:sz="4" w:space="0" w:color="AABCCC"/>
              <w:left w:val="single" w:sz="4" w:space="0" w:color="AABCCC"/>
              <w:bottom w:val="single" w:sz="4" w:space="0" w:color="AABCCC"/>
              <w:right w:val="single" w:sz="4" w:space="0" w:color="AABCCC"/>
            </w:tcBorders>
            <w:shd w:val="clear" w:color="auto" w:fill="D6E4F0"/>
          </w:tcPr>
          <w:p w14:paraId="6D33CFD8" w14:textId="27880C61" w:rsidR="00854DFF" w:rsidRPr="0061534E" w:rsidRDefault="00854DFF" w:rsidP="00B23359">
            <w:pPr>
              <w:jc w:val="both"/>
              <w:rPr>
                <w:color w:val="EE0000"/>
                <w:lang w:val="lt-LT"/>
              </w:rPr>
            </w:pPr>
            <w:r w:rsidRPr="005443B9">
              <w:rPr>
                <w:sz w:val="20"/>
                <w:lang w:val="lt-LT"/>
              </w:rPr>
              <w:t xml:space="preserve">≤ </w:t>
            </w:r>
            <w:r w:rsidR="0061534E" w:rsidRPr="005443B9">
              <w:rPr>
                <w:sz w:val="20"/>
                <w:lang w:val="lt-LT"/>
              </w:rPr>
              <w:t>4</w:t>
            </w:r>
            <w:r w:rsidRPr="005443B9">
              <w:rPr>
                <w:sz w:val="20"/>
                <w:lang w:val="lt-LT"/>
              </w:rPr>
              <w:t>,5 mėn.</w:t>
            </w:r>
          </w:p>
        </w:tc>
        <w:tc>
          <w:tcPr>
            <w:tcW w:w="1361" w:type="dxa"/>
            <w:tcBorders>
              <w:top w:val="single" w:sz="4" w:space="0" w:color="AABCCC"/>
              <w:left w:val="single" w:sz="4" w:space="0" w:color="AABCCC"/>
              <w:bottom w:val="single" w:sz="4" w:space="0" w:color="AABCCC"/>
              <w:right w:val="single" w:sz="4" w:space="0" w:color="AABCCC"/>
            </w:tcBorders>
            <w:shd w:val="clear" w:color="auto" w:fill="D6E4F0"/>
          </w:tcPr>
          <w:p w14:paraId="77B97605" w14:textId="7029BF11" w:rsidR="00854DFF" w:rsidRPr="00041AD9" w:rsidRDefault="00854DFF" w:rsidP="00670095">
            <w:pPr>
              <w:jc w:val="both"/>
              <w:rPr>
                <w:lang w:val="lt-LT"/>
              </w:rPr>
            </w:pPr>
            <w:r w:rsidRPr="00041AD9">
              <w:rPr>
                <w:sz w:val="20"/>
                <w:lang w:val="lt-LT"/>
              </w:rPr>
              <w:t xml:space="preserve">5 </w:t>
            </w:r>
            <w:r w:rsidR="004C77F5">
              <w:rPr>
                <w:sz w:val="20"/>
                <w:lang w:val="lt-LT"/>
              </w:rPr>
              <w:t>d</w:t>
            </w:r>
            <w:r w:rsidRPr="00041AD9">
              <w:rPr>
                <w:sz w:val="20"/>
                <w:lang w:val="lt-LT"/>
              </w:rPr>
              <w:t>.d.</w:t>
            </w:r>
          </w:p>
        </w:tc>
      </w:tr>
      <w:tr w:rsidR="00854DFF" w:rsidRPr="00041AD9" w14:paraId="65AD5782" w14:textId="77777777" w:rsidTr="00854DFF">
        <w:tc>
          <w:tcPr>
            <w:tcW w:w="494" w:type="dxa"/>
            <w:tcBorders>
              <w:top w:val="single" w:sz="4" w:space="0" w:color="AABCCC"/>
              <w:left w:val="single" w:sz="4" w:space="0" w:color="AABCCC"/>
              <w:bottom w:val="single" w:sz="4" w:space="0" w:color="AABCCC"/>
              <w:right w:val="single" w:sz="4" w:space="0" w:color="AABCCC"/>
            </w:tcBorders>
            <w:shd w:val="clear" w:color="auto" w:fill="FFFFFF"/>
          </w:tcPr>
          <w:p w14:paraId="6EEF0714" w14:textId="412C1D16" w:rsidR="00854DFF" w:rsidRPr="00041AD9" w:rsidRDefault="005443B9" w:rsidP="00B23359">
            <w:pPr>
              <w:jc w:val="both"/>
              <w:rPr>
                <w:lang w:val="lt-LT"/>
              </w:rPr>
            </w:pPr>
            <w:r>
              <w:rPr>
                <w:sz w:val="20"/>
                <w:lang w:val="lt-LT"/>
              </w:rPr>
              <w:t>5</w:t>
            </w:r>
          </w:p>
        </w:tc>
        <w:tc>
          <w:tcPr>
            <w:tcW w:w="2268" w:type="dxa"/>
            <w:tcBorders>
              <w:top w:val="single" w:sz="4" w:space="0" w:color="AABCCC"/>
              <w:left w:val="single" w:sz="4" w:space="0" w:color="AABCCC"/>
              <w:bottom w:val="single" w:sz="4" w:space="0" w:color="AABCCC"/>
              <w:right w:val="single" w:sz="4" w:space="0" w:color="AABCCC"/>
            </w:tcBorders>
            <w:shd w:val="clear" w:color="auto" w:fill="FFFFFF"/>
          </w:tcPr>
          <w:p w14:paraId="62EF8CCA" w14:textId="77777777" w:rsidR="00854DFF" w:rsidRPr="00041AD9" w:rsidRDefault="00854DFF" w:rsidP="00B23359">
            <w:pPr>
              <w:jc w:val="both"/>
              <w:rPr>
                <w:lang w:val="lt-LT"/>
              </w:rPr>
            </w:pPr>
            <w:r w:rsidRPr="00041AD9">
              <w:rPr>
                <w:b/>
                <w:sz w:val="20"/>
                <w:lang w:val="lt-LT"/>
              </w:rPr>
              <w:t>Gestų kalbos vertėjo filmavimas ir integravimas</w:t>
            </w:r>
          </w:p>
        </w:tc>
        <w:tc>
          <w:tcPr>
            <w:tcW w:w="3288" w:type="dxa"/>
            <w:tcBorders>
              <w:top w:val="single" w:sz="4" w:space="0" w:color="AABCCC"/>
              <w:left w:val="single" w:sz="4" w:space="0" w:color="AABCCC"/>
              <w:bottom w:val="single" w:sz="4" w:space="0" w:color="AABCCC"/>
              <w:right w:val="single" w:sz="4" w:space="0" w:color="AABCCC"/>
            </w:tcBorders>
            <w:shd w:val="clear" w:color="auto" w:fill="FFFFFF"/>
          </w:tcPr>
          <w:p w14:paraId="1AF90B69" w14:textId="77777777" w:rsidR="00854DFF" w:rsidRPr="00041AD9" w:rsidRDefault="00854DFF" w:rsidP="00B23359">
            <w:pPr>
              <w:jc w:val="both"/>
              <w:rPr>
                <w:lang w:val="lt-LT"/>
              </w:rPr>
            </w:pPr>
            <w:r w:rsidRPr="00041AD9">
              <w:rPr>
                <w:sz w:val="20"/>
                <w:lang w:val="lt-LT"/>
              </w:rPr>
              <w:t>Sufilmuotas ir į atskirą versiją integruotas gestų kalbos vertėjas</w:t>
            </w:r>
          </w:p>
        </w:tc>
        <w:tc>
          <w:tcPr>
            <w:tcW w:w="1361" w:type="dxa"/>
            <w:tcBorders>
              <w:top w:val="single" w:sz="4" w:space="0" w:color="AABCCC"/>
              <w:left w:val="single" w:sz="4" w:space="0" w:color="AABCCC"/>
              <w:bottom w:val="single" w:sz="4" w:space="0" w:color="AABCCC"/>
              <w:right w:val="single" w:sz="4" w:space="0" w:color="AABCCC"/>
            </w:tcBorders>
            <w:shd w:val="clear" w:color="auto" w:fill="FFFFFF"/>
          </w:tcPr>
          <w:p w14:paraId="5F376F71" w14:textId="2CE4175A" w:rsidR="00854DFF" w:rsidRPr="00041AD9" w:rsidRDefault="00854DFF" w:rsidP="0085522D">
            <w:pPr>
              <w:jc w:val="both"/>
              <w:rPr>
                <w:lang w:val="lt-LT"/>
              </w:rPr>
            </w:pPr>
            <w:r w:rsidRPr="00041AD9">
              <w:rPr>
                <w:sz w:val="20"/>
                <w:lang w:val="lt-LT"/>
              </w:rPr>
              <w:t xml:space="preserve">≤ </w:t>
            </w:r>
            <w:r w:rsidR="0085522D">
              <w:rPr>
                <w:sz w:val="20"/>
                <w:lang w:val="lt-LT"/>
              </w:rPr>
              <w:t>6</w:t>
            </w:r>
            <w:r w:rsidRPr="00041AD9">
              <w:rPr>
                <w:sz w:val="20"/>
                <w:lang w:val="lt-LT"/>
              </w:rPr>
              <w:t xml:space="preserve"> mėn.</w:t>
            </w:r>
          </w:p>
        </w:tc>
        <w:tc>
          <w:tcPr>
            <w:tcW w:w="1361" w:type="dxa"/>
            <w:tcBorders>
              <w:top w:val="single" w:sz="4" w:space="0" w:color="AABCCC"/>
              <w:left w:val="single" w:sz="4" w:space="0" w:color="AABCCC"/>
              <w:bottom w:val="single" w:sz="4" w:space="0" w:color="AABCCC"/>
              <w:right w:val="single" w:sz="4" w:space="0" w:color="AABCCC"/>
            </w:tcBorders>
            <w:shd w:val="clear" w:color="auto" w:fill="FFFFFF"/>
          </w:tcPr>
          <w:p w14:paraId="6CBB3A02" w14:textId="77777777" w:rsidR="00854DFF" w:rsidRPr="00041AD9" w:rsidRDefault="00854DFF" w:rsidP="00B23359">
            <w:pPr>
              <w:jc w:val="both"/>
              <w:rPr>
                <w:lang w:val="lt-LT"/>
              </w:rPr>
            </w:pPr>
            <w:r w:rsidRPr="00041AD9">
              <w:rPr>
                <w:sz w:val="20"/>
                <w:lang w:val="lt-LT"/>
              </w:rPr>
              <w:t>–</w:t>
            </w:r>
          </w:p>
        </w:tc>
      </w:tr>
      <w:tr w:rsidR="00854DFF" w:rsidRPr="00041AD9" w14:paraId="45C8C816" w14:textId="77777777" w:rsidTr="00854DFF">
        <w:tc>
          <w:tcPr>
            <w:tcW w:w="494" w:type="dxa"/>
            <w:tcBorders>
              <w:top w:val="single" w:sz="4" w:space="0" w:color="AABCCC"/>
              <w:left w:val="single" w:sz="4" w:space="0" w:color="AABCCC"/>
              <w:bottom w:val="single" w:sz="4" w:space="0" w:color="AABCCC"/>
              <w:right w:val="single" w:sz="4" w:space="0" w:color="AABCCC"/>
            </w:tcBorders>
            <w:shd w:val="clear" w:color="auto" w:fill="D6E4F0"/>
          </w:tcPr>
          <w:p w14:paraId="46030EF0" w14:textId="34C4FC5D" w:rsidR="00854DFF" w:rsidRPr="00041AD9" w:rsidRDefault="005443B9" w:rsidP="00B23359">
            <w:pPr>
              <w:jc w:val="both"/>
              <w:rPr>
                <w:lang w:val="lt-LT"/>
              </w:rPr>
            </w:pPr>
            <w:r>
              <w:rPr>
                <w:sz w:val="20"/>
                <w:lang w:val="lt-LT"/>
              </w:rPr>
              <w:t>6</w:t>
            </w:r>
          </w:p>
        </w:tc>
        <w:tc>
          <w:tcPr>
            <w:tcW w:w="2268" w:type="dxa"/>
            <w:tcBorders>
              <w:top w:val="single" w:sz="4" w:space="0" w:color="AABCCC"/>
              <w:left w:val="single" w:sz="4" w:space="0" w:color="AABCCC"/>
              <w:bottom w:val="single" w:sz="4" w:space="0" w:color="AABCCC"/>
              <w:right w:val="single" w:sz="4" w:space="0" w:color="AABCCC"/>
            </w:tcBorders>
            <w:shd w:val="clear" w:color="auto" w:fill="D6E4F0"/>
          </w:tcPr>
          <w:p w14:paraId="7E60D890" w14:textId="77777777" w:rsidR="00854DFF" w:rsidRPr="00041AD9" w:rsidRDefault="00854DFF" w:rsidP="00B23359">
            <w:pPr>
              <w:jc w:val="both"/>
              <w:rPr>
                <w:lang w:val="lt-LT"/>
              </w:rPr>
            </w:pPr>
            <w:r w:rsidRPr="00041AD9">
              <w:rPr>
                <w:b/>
                <w:sz w:val="20"/>
                <w:lang w:val="lt-LT"/>
              </w:rPr>
              <w:t>Galutinis filmo projektas (preview)</w:t>
            </w:r>
          </w:p>
        </w:tc>
        <w:tc>
          <w:tcPr>
            <w:tcW w:w="3288" w:type="dxa"/>
            <w:tcBorders>
              <w:top w:val="single" w:sz="4" w:space="0" w:color="AABCCC"/>
              <w:left w:val="single" w:sz="4" w:space="0" w:color="AABCCC"/>
              <w:bottom w:val="single" w:sz="4" w:space="0" w:color="AABCCC"/>
              <w:right w:val="single" w:sz="4" w:space="0" w:color="AABCCC"/>
            </w:tcBorders>
            <w:shd w:val="clear" w:color="auto" w:fill="D6E4F0"/>
          </w:tcPr>
          <w:p w14:paraId="6461022C" w14:textId="77777777" w:rsidR="00854DFF" w:rsidRPr="00041AD9" w:rsidRDefault="00854DFF" w:rsidP="00B23359">
            <w:pPr>
              <w:jc w:val="both"/>
              <w:rPr>
                <w:lang w:val="lt-LT"/>
              </w:rPr>
            </w:pPr>
            <w:r w:rsidRPr="00041AD9">
              <w:rPr>
                <w:sz w:val="20"/>
                <w:lang w:val="lt-LT"/>
              </w:rPr>
              <w:t>Visi trys filmo variantai prieš galutinį eksportą</w:t>
            </w:r>
          </w:p>
        </w:tc>
        <w:tc>
          <w:tcPr>
            <w:tcW w:w="1361" w:type="dxa"/>
            <w:tcBorders>
              <w:top w:val="single" w:sz="4" w:space="0" w:color="AABCCC"/>
              <w:left w:val="single" w:sz="4" w:space="0" w:color="AABCCC"/>
              <w:bottom w:val="single" w:sz="4" w:space="0" w:color="AABCCC"/>
              <w:right w:val="single" w:sz="4" w:space="0" w:color="AABCCC"/>
            </w:tcBorders>
            <w:shd w:val="clear" w:color="auto" w:fill="D6E4F0"/>
          </w:tcPr>
          <w:p w14:paraId="789D478B" w14:textId="6F06E61D" w:rsidR="00854DFF" w:rsidRPr="00041AD9" w:rsidRDefault="00854DFF" w:rsidP="00B23359">
            <w:pPr>
              <w:jc w:val="both"/>
              <w:rPr>
                <w:lang w:val="lt-LT"/>
              </w:rPr>
            </w:pPr>
            <w:r w:rsidRPr="005443B9">
              <w:rPr>
                <w:sz w:val="20"/>
                <w:lang w:val="lt-LT"/>
              </w:rPr>
              <w:t xml:space="preserve">≤ </w:t>
            </w:r>
            <w:r w:rsidR="0061534E" w:rsidRPr="005443B9">
              <w:rPr>
                <w:sz w:val="20"/>
                <w:lang w:val="lt-LT"/>
              </w:rPr>
              <w:t>6</w:t>
            </w:r>
            <w:r w:rsidRPr="005443B9">
              <w:rPr>
                <w:sz w:val="20"/>
                <w:lang w:val="lt-LT"/>
              </w:rPr>
              <w:t>,5 mėn</w:t>
            </w:r>
            <w:r w:rsidRPr="0061534E">
              <w:rPr>
                <w:color w:val="EE0000"/>
                <w:sz w:val="20"/>
                <w:lang w:val="lt-LT"/>
              </w:rPr>
              <w:t>.</w:t>
            </w:r>
          </w:p>
        </w:tc>
        <w:tc>
          <w:tcPr>
            <w:tcW w:w="1361" w:type="dxa"/>
            <w:tcBorders>
              <w:top w:val="single" w:sz="4" w:space="0" w:color="AABCCC"/>
              <w:left w:val="single" w:sz="4" w:space="0" w:color="AABCCC"/>
              <w:bottom w:val="single" w:sz="4" w:space="0" w:color="AABCCC"/>
              <w:right w:val="single" w:sz="4" w:space="0" w:color="AABCCC"/>
            </w:tcBorders>
            <w:shd w:val="clear" w:color="auto" w:fill="D6E4F0"/>
          </w:tcPr>
          <w:p w14:paraId="44CE9F79" w14:textId="0C93D814" w:rsidR="00854DFF" w:rsidRPr="00041AD9" w:rsidRDefault="004C77F5" w:rsidP="00670095">
            <w:pPr>
              <w:jc w:val="both"/>
              <w:rPr>
                <w:lang w:val="lt-LT"/>
              </w:rPr>
            </w:pPr>
            <w:r>
              <w:rPr>
                <w:sz w:val="20"/>
                <w:lang w:val="lt-LT"/>
              </w:rPr>
              <w:t>10</w:t>
            </w:r>
            <w:r w:rsidR="00854DFF" w:rsidRPr="00041AD9">
              <w:rPr>
                <w:sz w:val="20"/>
                <w:lang w:val="lt-LT"/>
              </w:rPr>
              <w:t xml:space="preserve"> </w:t>
            </w:r>
            <w:r>
              <w:rPr>
                <w:sz w:val="20"/>
                <w:lang w:val="lt-LT"/>
              </w:rPr>
              <w:t>d</w:t>
            </w:r>
            <w:r w:rsidR="00854DFF" w:rsidRPr="00041AD9">
              <w:rPr>
                <w:sz w:val="20"/>
                <w:lang w:val="lt-LT"/>
              </w:rPr>
              <w:t>.d.</w:t>
            </w:r>
          </w:p>
        </w:tc>
      </w:tr>
      <w:tr w:rsidR="00854DFF" w:rsidRPr="00041AD9" w14:paraId="657F5D44" w14:textId="77777777" w:rsidTr="00854DFF">
        <w:tc>
          <w:tcPr>
            <w:tcW w:w="494" w:type="dxa"/>
            <w:tcBorders>
              <w:top w:val="single" w:sz="4" w:space="0" w:color="AABCCC"/>
              <w:left w:val="single" w:sz="4" w:space="0" w:color="AABCCC"/>
              <w:bottom w:val="single" w:sz="4" w:space="0" w:color="AABCCC"/>
              <w:right w:val="single" w:sz="4" w:space="0" w:color="AABCCC"/>
            </w:tcBorders>
            <w:shd w:val="clear" w:color="auto" w:fill="FFFFFF"/>
          </w:tcPr>
          <w:p w14:paraId="42B0D9BF" w14:textId="4CD37F29" w:rsidR="00854DFF" w:rsidRPr="00041AD9" w:rsidRDefault="005443B9" w:rsidP="00B23359">
            <w:pPr>
              <w:jc w:val="both"/>
              <w:rPr>
                <w:lang w:val="lt-LT"/>
              </w:rPr>
            </w:pPr>
            <w:r>
              <w:rPr>
                <w:lang w:val="lt-LT"/>
              </w:rPr>
              <w:t>7</w:t>
            </w:r>
          </w:p>
        </w:tc>
        <w:tc>
          <w:tcPr>
            <w:tcW w:w="2268" w:type="dxa"/>
            <w:tcBorders>
              <w:top w:val="single" w:sz="4" w:space="0" w:color="AABCCC"/>
              <w:left w:val="single" w:sz="4" w:space="0" w:color="AABCCC"/>
              <w:bottom w:val="single" w:sz="4" w:space="0" w:color="AABCCC"/>
              <w:right w:val="single" w:sz="4" w:space="0" w:color="AABCCC"/>
            </w:tcBorders>
            <w:shd w:val="clear" w:color="auto" w:fill="FFFFFF"/>
          </w:tcPr>
          <w:p w14:paraId="159E417E" w14:textId="77777777" w:rsidR="00854DFF" w:rsidRPr="00041AD9" w:rsidRDefault="00854DFF" w:rsidP="00B23359">
            <w:pPr>
              <w:jc w:val="both"/>
              <w:rPr>
                <w:lang w:val="lt-LT"/>
              </w:rPr>
            </w:pPr>
            <w:r w:rsidRPr="00041AD9">
              <w:rPr>
                <w:b/>
                <w:sz w:val="20"/>
                <w:lang w:val="lt-LT"/>
              </w:rPr>
              <w:t>Galutinis perdavimas (visi failai)</w:t>
            </w:r>
          </w:p>
        </w:tc>
        <w:tc>
          <w:tcPr>
            <w:tcW w:w="3288" w:type="dxa"/>
            <w:tcBorders>
              <w:top w:val="single" w:sz="4" w:space="0" w:color="AABCCC"/>
              <w:left w:val="single" w:sz="4" w:space="0" w:color="AABCCC"/>
              <w:bottom w:val="single" w:sz="4" w:space="0" w:color="AABCCC"/>
              <w:right w:val="single" w:sz="4" w:space="0" w:color="AABCCC"/>
            </w:tcBorders>
            <w:shd w:val="clear" w:color="auto" w:fill="FFFFFF"/>
          </w:tcPr>
          <w:p w14:paraId="73432EBA" w14:textId="77777777" w:rsidR="00854DFF" w:rsidRPr="00041AD9" w:rsidRDefault="00854DFF" w:rsidP="00B23359">
            <w:pPr>
              <w:jc w:val="both"/>
              <w:rPr>
                <w:lang w:val="lt-LT"/>
              </w:rPr>
            </w:pPr>
            <w:r w:rsidRPr="00041AD9">
              <w:rPr>
                <w:sz w:val="20"/>
                <w:lang w:val="lt-LT"/>
              </w:rPr>
              <w:t>Visi failai pagal 8 sk. perdavimo lentelę; perdavimo–priėmimo aktas</w:t>
            </w:r>
          </w:p>
        </w:tc>
        <w:tc>
          <w:tcPr>
            <w:tcW w:w="1361" w:type="dxa"/>
            <w:tcBorders>
              <w:top w:val="single" w:sz="4" w:space="0" w:color="AABCCC"/>
              <w:left w:val="single" w:sz="4" w:space="0" w:color="AABCCC"/>
              <w:bottom w:val="single" w:sz="4" w:space="0" w:color="AABCCC"/>
              <w:right w:val="single" w:sz="4" w:space="0" w:color="AABCCC"/>
            </w:tcBorders>
            <w:shd w:val="clear" w:color="auto" w:fill="FFFFFF"/>
          </w:tcPr>
          <w:p w14:paraId="736478FF" w14:textId="019A94FD" w:rsidR="00854DFF" w:rsidRPr="00041AD9" w:rsidRDefault="00854DFF" w:rsidP="00B23359">
            <w:pPr>
              <w:jc w:val="both"/>
              <w:rPr>
                <w:lang w:val="lt-LT"/>
              </w:rPr>
            </w:pPr>
            <w:r w:rsidRPr="00041AD9">
              <w:rPr>
                <w:sz w:val="20"/>
                <w:lang w:val="lt-LT"/>
              </w:rPr>
              <w:t xml:space="preserve">≤ </w:t>
            </w:r>
            <w:r w:rsidR="005443B9">
              <w:rPr>
                <w:sz w:val="20"/>
                <w:lang w:val="lt-LT"/>
              </w:rPr>
              <w:t xml:space="preserve">7 </w:t>
            </w:r>
            <w:r w:rsidRPr="00041AD9">
              <w:rPr>
                <w:sz w:val="20"/>
                <w:lang w:val="lt-LT"/>
              </w:rPr>
              <w:t>mėn.</w:t>
            </w:r>
          </w:p>
        </w:tc>
        <w:tc>
          <w:tcPr>
            <w:tcW w:w="1361" w:type="dxa"/>
            <w:tcBorders>
              <w:top w:val="single" w:sz="4" w:space="0" w:color="AABCCC"/>
              <w:left w:val="single" w:sz="4" w:space="0" w:color="AABCCC"/>
              <w:bottom w:val="single" w:sz="4" w:space="0" w:color="AABCCC"/>
              <w:right w:val="single" w:sz="4" w:space="0" w:color="AABCCC"/>
            </w:tcBorders>
            <w:shd w:val="clear" w:color="auto" w:fill="FFFFFF"/>
          </w:tcPr>
          <w:p w14:paraId="7082D056" w14:textId="77777777" w:rsidR="00854DFF" w:rsidRPr="00041AD9" w:rsidRDefault="00854DFF" w:rsidP="00B23359">
            <w:pPr>
              <w:jc w:val="both"/>
              <w:rPr>
                <w:lang w:val="lt-LT"/>
              </w:rPr>
            </w:pPr>
            <w:r w:rsidRPr="00041AD9">
              <w:rPr>
                <w:sz w:val="20"/>
                <w:lang w:val="lt-LT"/>
              </w:rPr>
              <w:t>–</w:t>
            </w:r>
          </w:p>
        </w:tc>
      </w:tr>
    </w:tbl>
    <w:p w14:paraId="6229D471" w14:textId="64263D85" w:rsidR="009F633B" w:rsidRPr="00041AD9" w:rsidRDefault="009F633B" w:rsidP="00B23359">
      <w:pPr>
        <w:jc w:val="both"/>
        <w:rPr>
          <w:lang w:val="lt-LT"/>
        </w:rPr>
      </w:pPr>
    </w:p>
    <w:p w14:paraId="79C7CB9D" w14:textId="407E27DD" w:rsidR="009F633B" w:rsidRDefault="009F633B" w:rsidP="00B23359">
      <w:pPr>
        <w:spacing w:before="60" w:after="60"/>
        <w:jc w:val="both"/>
        <w:rPr>
          <w:lang w:val="lt-LT"/>
        </w:rPr>
      </w:pPr>
      <w:r w:rsidRPr="00144E71">
        <w:rPr>
          <w:lang w:val="lt-LT"/>
        </w:rPr>
        <w:t xml:space="preserve">Derinimo etapams (Nr. </w:t>
      </w:r>
      <w:r w:rsidR="004C77F5">
        <w:rPr>
          <w:lang w:val="lt-LT"/>
        </w:rPr>
        <w:t xml:space="preserve">1, </w:t>
      </w:r>
      <w:r w:rsidR="004276F4">
        <w:rPr>
          <w:lang w:val="lt-LT"/>
        </w:rPr>
        <w:t>2, 3, 4, 6</w:t>
      </w:r>
      <w:r w:rsidRPr="00144E71">
        <w:rPr>
          <w:lang w:val="lt-LT"/>
        </w:rPr>
        <w:t xml:space="preserve">) patvirtinimas arba pastabos pateikiamos raštu per nurodytą terminą nuo tiekėjo medžiagos gavimo dienos. Perkančiajai organizacijai neatsakius per nustatytą terminą, laikoma, kad etapas yra patvirtintas. Bendra paslaugų teikimo trukmė – </w:t>
      </w:r>
      <w:r w:rsidR="00234AC8">
        <w:rPr>
          <w:lang w:val="lt-LT"/>
        </w:rPr>
        <w:t>7</w:t>
      </w:r>
      <w:r w:rsidRPr="00144E71">
        <w:rPr>
          <w:lang w:val="lt-LT"/>
        </w:rPr>
        <w:t xml:space="preserve"> (</w:t>
      </w:r>
      <w:r w:rsidR="00234AC8">
        <w:rPr>
          <w:lang w:val="lt-LT"/>
        </w:rPr>
        <w:t>septyni</w:t>
      </w:r>
      <w:r w:rsidRPr="00144E71">
        <w:rPr>
          <w:lang w:val="lt-LT"/>
        </w:rPr>
        <w:t>) mėnesiai nuo sutarties pasirašymo dienos.</w:t>
      </w:r>
    </w:p>
    <w:p w14:paraId="3746B456" w14:textId="324DF87D" w:rsidR="00B23359" w:rsidRDefault="00B23359" w:rsidP="00B23359">
      <w:pPr>
        <w:spacing w:before="60" w:after="60"/>
        <w:jc w:val="both"/>
        <w:rPr>
          <w:lang w:val="lt-LT"/>
        </w:rPr>
      </w:pPr>
    </w:p>
    <w:p w14:paraId="74429C63" w14:textId="3A767F05" w:rsidR="00514BAB" w:rsidRDefault="00514BAB" w:rsidP="00B23359">
      <w:pPr>
        <w:spacing w:before="60" w:after="60"/>
        <w:jc w:val="both"/>
        <w:rPr>
          <w:lang w:val="lt-LT"/>
        </w:rPr>
      </w:pPr>
    </w:p>
    <w:p w14:paraId="6EF3C2CC" w14:textId="1885001A" w:rsidR="00514BAB" w:rsidRDefault="00514BAB" w:rsidP="00B23359">
      <w:pPr>
        <w:spacing w:before="60" w:after="60"/>
        <w:jc w:val="both"/>
        <w:rPr>
          <w:lang w:val="lt-LT"/>
        </w:rPr>
      </w:pPr>
    </w:p>
    <w:p w14:paraId="41619FD1" w14:textId="593CDB82" w:rsidR="00514BAB" w:rsidRDefault="00514BAB" w:rsidP="00B23359">
      <w:pPr>
        <w:spacing w:before="60" w:after="60"/>
        <w:jc w:val="both"/>
        <w:rPr>
          <w:lang w:val="lt-LT"/>
        </w:rPr>
      </w:pPr>
    </w:p>
    <w:p w14:paraId="0EBDE81D" w14:textId="77777777" w:rsidR="00514BAB" w:rsidRPr="00144E71" w:rsidRDefault="00514BAB" w:rsidP="00B23359">
      <w:pPr>
        <w:spacing w:before="60" w:after="60"/>
        <w:jc w:val="both"/>
        <w:rPr>
          <w:lang w:val="lt-LT"/>
        </w:rPr>
      </w:pPr>
    </w:p>
    <w:p w14:paraId="01F3C77E" w14:textId="77777777" w:rsidR="002063A0" w:rsidRPr="00041AD9" w:rsidRDefault="00904DD6" w:rsidP="00B23359">
      <w:pPr>
        <w:spacing w:before="240" w:after="80"/>
        <w:jc w:val="both"/>
        <w:rPr>
          <w:lang w:val="lt-LT"/>
        </w:rPr>
      </w:pPr>
      <w:r w:rsidRPr="00041AD9">
        <w:rPr>
          <w:b/>
          <w:color w:val="2E5F8A"/>
          <w:sz w:val="24"/>
          <w:lang w:val="lt-LT"/>
        </w:rPr>
        <w:lastRenderedPageBreak/>
        <w:t>7.2. Korekcijų raundai</w:t>
      </w:r>
    </w:p>
    <w:p w14:paraId="0038DAA2" w14:textId="77777777" w:rsidR="002063A0" w:rsidRPr="00041AD9" w:rsidRDefault="00904DD6" w:rsidP="00B23359">
      <w:pPr>
        <w:pStyle w:val="Sraassuenkleliais"/>
        <w:spacing w:before="40" w:after="40"/>
        <w:ind w:left="0" w:firstLine="0"/>
        <w:jc w:val="both"/>
        <w:rPr>
          <w:lang w:val="lt-LT"/>
        </w:rPr>
      </w:pPr>
      <w:r w:rsidRPr="00041AD9">
        <w:rPr>
          <w:lang w:val="lt-LT"/>
        </w:rPr>
        <w:t>1-ajame etape (scenarijus): suteikiami 2 (du) korekcijų raundai. Po antrojo raundo scenarijus laikomas priimtu. Jei Perkančioji organizacija nepareiškia rašytinio nepatvirtinimo su konkrečiais motyvais – scenarijus laikomas patvirtintu.</w:t>
      </w:r>
    </w:p>
    <w:p w14:paraId="202832A0" w14:textId="3743C9E5" w:rsidR="002063A0" w:rsidRPr="00041AD9" w:rsidRDefault="00904DD6" w:rsidP="00B23359">
      <w:pPr>
        <w:pStyle w:val="Sraassuenkleliais"/>
        <w:spacing w:before="40" w:after="40"/>
        <w:ind w:left="0" w:firstLine="0"/>
        <w:jc w:val="both"/>
        <w:rPr>
          <w:lang w:val="lt-LT"/>
        </w:rPr>
      </w:pPr>
      <w:r w:rsidRPr="00041AD9">
        <w:rPr>
          <w:lang w:val="lt-LT"/>
        </w:rPr>
        <w:t>2-ajame etape (eskizai ir vizualinė koncepcija): suteikiami 2 (du) korekcijų raundai.</w:t>
      </w:r>
      <w:r w:rsidR="004429A3" w:rsidRPr="00041AD9">
        <w:rPr>
          <w:lang w:val="lt-LT"/>
        </w:rPr>
        <w:t xml:space="preserve"> Jei Perkančioji organizacija nepareiškia rašytinio nepatvirtinimo su konkrečiais motyvais – scenarijus laikomas patvirtintu.</w:t>
      </w:r>
    </w:p>
    <w:p w14:paraId="412AF052" w14:textId="61787CDA" w:rsidR="002063A0" w:rsidRPr="00041AD9" w:rsidRDefault="00904DD6" w:rsidP="00B23359">
      <w:pPr>
        <w:pStyle w:val="Sraassuenkleliais"/>
        <w:spacing w:before="40" w:after="40"/>
        <w:ind w:left="0" w:firstLine="0"/>
        <w:jc w:val="both"/>
        <w:rPr>
          <w:lang w:val="lt-LT"/>
        </w:rPr>
      </w:pPr>
      <w:r w:rsidRPr="00041AD9">
        <w:rPr>
          <w:lang w:val="lt-LT"/>
        </w:rPr>
        <w:t>3-iajame etape (bandomoji animacija): suteikiami 2 (du) korekcijų raundai.</w:t>
      </w:r>
      <w:r w:rsidR="004429A3" w:rsidRPr="00041AD9">
        <w:rPr>
          <w:lang w:val="lt-LT"/>
        </w:rPr>
        <w:t xml:space="preserve"> Jei Perkančioji organizacija nepareiškia rašytinio nepatvirtinimo su konkrečiais motyvais – scenarijus laikomas patvirtintu.</w:t>
      </w:r>
    </w:p>
    <w:p w14:paraId="27525F52" w14:textId="40715EC8" w:rsidR="002063A0" w:rsidRPr="00041AD9" w:rsidRDefault="00904DD6" w:rsidP="00B23359">
      <w:pPr>
        <w:pStyle w:val="Sraassuenkleliais"/>
        <w:spacing w:before="40" w:after="40"/>
        <w:ind w:left="0" w:firstLine="0"/>
        <w:jc w:val="both"/>
        <w:rPr>
          <w:lang w:val="lt-LT"/>
        </w:rPr>
      </w:pPr>
      <w:r w:rsidRPr="00041AD9">
        <w:rPr>
          <w:lang w:val="lt-LT"/>
        </w:rPr>
        <w:t>4-ajame etape (galutinis preview): suteikiamas 1 (vienas) korekcijų raundas.</w:t>
      </w:r>
      <w:r w:rsidR="004429A3" w:rsidRPr="00041AD9">
        <w:rPr>
          <w:lang w:val="lt-LT"/>
        </w:rPr>
        <w:t xml:space="preserve"> Jei Perkančioji organizacija nepareiškia rašytinio nepatvirtinimo su konkrečiais motyvais – scenarijus laikomas patvirtintu.</w:t>
      </w:r>
    </w:p>
    <w:p w14:paraId="1E1F84FD" w14:textId="77777777" w:rsidR="002063A0" w:rsidRPr="00041AD9" w:rsidRDefault="002063A0" w:rsidP="00B23359">
      <w:pPr>
        <w:jc w:val="both"/>
        <w:rPr>
          <w:lang w:val="lt-LT"/>
        </w:rPr>
      </w:pPr>
    </w:p>
    <w:p w14:paraId="3A3D9A3A" w14:textId="3F736F8A" w:rsidR="002063A0" w:rsidRPr="00041AD9" w:rsidRDefault="00904DD6" w:rsidP="00B23359">
      <w:pPr>
        <w:spacing w:before="60" w:after="60"/>
        <w:jc w:val="both"/>
        <w:rPr>
          <w:lang w:val="lt-LT"/>
        </w:rPr>
      </w:pPr>
      <w:r w:rsidRPr="00041AD9">
        <w:rPr>
          <w:lang w:val="lt-LT"/>
        </w:rPr>
        <w:t>Vienas raundas – vienas rašytinis pastabų sąrašas</w:t>
      </w:r>
      <w:r w:rsidR="00D17B5B" w:rsidRPr="00041AD9">
        <w:rPr>
          <w:lang w:val="lt-LT"/>
        </w:rPr>
        <w:t xml:space="preserve">. </w:t>
      </w:r>
      <w:r w:rsidRPr="00041AD9">
        <w:rPr>
          <w:lang w:val="lt-LT"/>
        </w:rPr>
        <w:t>Pastabos turi būti susijusios tik su ankstesniame etape patvirtintos koncepcijos neatitiktimis, o ne naujų reikalavimų pateikimu.</w:t>
      </w:r>
    </w:p>
    <w:p w14:paraId="4D91C206" w14:textId="77777777" w:rsidR="00D17B5B" w:rsidRPr="00041AD9" w:rsidRDefault="00D17B5B" w:rsidP="00B23359">
      <w:pPr>
        <w:spacing w:before="60" w:after="60"/>
        <w:jc w:val="both"/>
        <w:rPr>
          <w:lang w:val="lt-LT"/>
        </w:rPr>
      </w:pPr>
    </w:p>
    <w:p w14:paraId="40D399B4" w14:textId="4A8AE576" w:rsidR="002063A0" w:rsidRPr="00041AD9" w:rsidRDefault="00904DD6" w:rsidP="00B23359">
      <w:pPr>
        <w:spacing w:before="60" w:after="60"/>
        <w:jc w:val="both"/>
        <w:rPr>
          <w:lang w:val="lt-LT"/>
        </w:rPr>
      </w:pPr>
      <w:r w:rsidRPr="00041AD9">
        <w:rPr>
          <w:lang w:val="lt-LT"/>
        </w:rPr>
        <w:t>Korekcijos, kylančios dėl Perkančiosios organizacijos pateiktos netikslios informacijos, gali būti vertinamos kaip papildomi darbai; tokiu atveju tiekėjas pateikia rašytinį pagrindimą, kurį Perkančioji organizacija patvirtina arba atmeta per 5 darbo dienas.</w:t>
      </w:r>
    </w:p>
    <w:p w14:paraId="05449BAD" w14:textId="0ADBB396" w:rsidR="002063A0" w:rsidRPr="00041AD9" w:rsidRDefault="009F633B" w:rsidP="00B23359">
      <w:pPr>
        <w:pBdr>
          <w:bottom w:val="single" w:sz="6" w:space="1" w:color="2E5F8A"/>
        </w:pBdr>
        <w:spacing w:before="360" w:after="120"/>
        <w:jc w:val="both"/>
        <w:rPr>
          <w:lang w:val="lt-LT"/>
        </w:rPr>
      </w:pPr>
      <w:r w:rsidRPr="00041AD9">
        <w:rPr>
          <w:b/>
          <w:color w:val="1F3864"/>
          <w:sz w:val="28"/>
          <w:lang w:val="lt-LT"/>
        </w:rPr>
        <w:t>8. REZULTATO PERDAVIMO REIKALAVIMAI</w:t>
      </w:r>
    </w:p>
    <w:tbl>
      <w:tblPr>
        <w:tblStyle w:val="Lentelstinklelis"/>
        <w:tblW w:w="0" w:type="auto"/>
        <w:tblLook w:val="04A0" w:firstRow="1" w:lastRow="0" w:firstColumn="1" w:lastColumn="0" w:noHBand="0" w:noVBand="1"/>
      </w:tblPr>
      <w:tblGrid>
        <w:gridCol w:w="494"/>
        <w:gridCol w:w="3118"/>
        <w:gridCol w:w="2381"/>
        <w:gridCol w:w="3061"/>
      </w:tblGrid>
      <w:tr w:rsidR="002063A0" w:rsidRPr="00041AD9" w14:paraId="63B6CDEA" w14:textId="77777777" w:rsidTr="00904DD6">
        <w:tc>
          <w:tcPr>
            <w:tcW w:w="494" w:type="dxa"/>
            <w:tcBorders>
              <w:top w:val="single" w:sz="4" w:space="0" w:color="AABCCC"/>
              <w:left w:val="single" w:sz="4" w:space="0" w:color="AABCCC"/>
              <w:bottom w:val="single" w:sz="4" w:space="0" w:color="AABCCC"/>
              <w:right w:val="single" w:sz="4" w:space="0" w:color="AABCCC"/>
            </w:tcBorders>
            <w:shd w:val="clear" w:color="auto" w:fill="1F3864"/>
          </w:tcPr>
          <w:p w14:paraId="3414FACA" w14:textId="77777777" w:rsidR="002063A0" w:rsidRPr="00041AD9" w:rsidRDefault="00904DD6" w:rsidP="00B23359">
            <w:pPr>
              <w:jc w:val="both"/>
              <w:rPr>
                <w:lang w:val="lt-LT"/>
              </w:rPr>
            </w:pPr>
            <w:r w:rsidRPr="00041AD9">
              <w:rPr>
                <w:b/>
                <w:color w:val="FFFFFF"/>
                <w:sz w:val="20"/>
                <w:lang w:val="lt-LT"/>
              </w:rPr>
              <w:t>Nr.</w:t>
            </w:r>
          </w:p>
        </w:tc>
        <w:tc>
          <w:tcPr>
            <w:tcW w:w="3118" w:type="dxa"/>
            <w:tcBorders>
              <w:top w:val="single" w:sz="4" w:space="0" w:color="AABCCC"/>
              <w:left w:val="single" w:sz="4" w:space="0" w:color="AABCCC"/>
              <w:bottom w:val="single" w:sz="4" w:space="0" w:color="AABCCC"/>
              <w:right w:val="single" w:sz="4" w:space="0" w:color="AABCCC"/>
            </w:tcBorders>
            <w:shd w:val="clear" w:color="auto" w:fill="1F3864"/>
          </w:tcPr>
          <w:p w14:paraId="23E5E10A" w14:textId="77777777" w:rsidR="002063A0" w:rsidRPr="00041AD9" w:rsidRDefault="00904DD6" w:rsidP="00B23359">
            <w:pPr>
              <w:jc w:val="both"/>
              <w:rPr>
                <w:lang w:val="lt-LT"/>
              </w:rPr>
            </w:pPr>
            <w:r w:rsidRPr="00041AD9">
              <w:rPr>
                <w:b/>
                <w:color w:val="FFFFFF"/>
                <w:sz w:val="20"/>
                <w:lang w:val="lt-LT"/>
              </w:rPr>
              <w:t>Perdavimo objektas</w:t>
            </w:r>
          </w:p>
        </w:tc>
        <w:tc>
          <w:tcPr>
            <w:tcW w:w="2381" w:type="dxa"/>
            <w:tcBorders>
              <w:top w:val="single" w:sz="4" w:space="0" w:color="AABCCC"/>
              <w:left w:val="single" w:sz="4" w:space="0" w:color="AABCCC"/>
              <w:bottom w:val="single" w:sz="4" w:space="0" w:color="AABCCC"/>
              <w:right w:val="single" w:sz="4" w:space="0" w:color="AABCCC"/>
            </w:tcBorders>
            <w:shd w:val="clear" w:color="auto" w:fill="1F3864"/>
          </w:tcPr>
          <w:p w14:paraId="44F70550" w14:textId="77777777" w:rsidR="002063A0" w:rsidRPr="00041AD9" w:rsidRDefault="00904DD6" w:rsidP="00B23359">
            <w:pPr>
              <w:jc w:val="both"/>
              <w:rPr>
                <w:lang w:val="lt-LT"/>
              </w:rPr>
            </w:pPr>
            <w:r w:rsidRPr="00041AD9">
              <w:rPr>
                <w:b/>
                <w:color w:val="FFFFFF"/>
                <w:sz w:val="20"/>
                <w:lang w:val="lt-LT"/>
              </w:rPr>
              <w:t>Formatas</w:t>
            </w:r>
          </w:p>
        </w:tc>
        <w:tc>
          <w:tcPr>
            <w:tcW w:w="3061" w:type="dxa"/>
            <w:tcBorders>
              <w:top w:val="single" w:sz="4" w:space="0" w:color="AABCCC"/>
              <w:left w:val="single" w:sz="4" w:space="0" w:color="AABCCC"/>
              <w:bottom w:val="single" w:sz="4" w:space="0" w:color="AABCCC"/>
              <w:right w:val="single" w:sz="4" w:space="0" w:color="AABCCC"/>
            </w:tcBorders>
            <w:shd w:val="clear" w:color="auto" w:fill="1F3864"/>
          </w:tcPr>
          <w:p w14:paraId="5393AF3E" w14:textId="77777777" w:rsidR="002063A0" w:rsidRPr="00041AD9" w:rsidRDefault="00904DD6" w:rsidP="00B23359">
            <w:pPr>
              <w:jc w:val="both"/>
              <w:rPr>
                <w:lang w:val="lt-LT"/>
              </w:rPr>
            </w:pPr>
            <w:r w:rsidRPr="00041AD9">
              <w:rPr>
                <w:b/>
                <w:color w:val="FFFFFF"/>
                <w:sz w:val="20"/>
                <w:lang w:val="lt-LT"/>
              </w:rPr>
              <w:t>Pastabos</w:t>
            </w:r>
          </w:p>
        </w:tc>
      </w:tr>
      <w:tr w:rsidR="002063A0" w:rsidRPr="00041AD9" w14:paraId="172B80BA" w14:textId="77777777" w:rsidTr="00904DD6">
        <w:tc>
          <w:tcPr>
            <w:tcW w:w="494" w:type="dxa"/>
            <w:tcBorders>
              <w:top w:val="single" w:sz="4" w:space="0" w:color="AABCCC"/>
              <w:left w:val="single" w:sz="4" w:space="0" w:color="AABCCC"/>
              <w:bottom w:val="single" w:sz="4" w:space="0" w:color="AABCCC"/>
              <w:right w:val="single" w:sz="4" w:space="0" w:color="AABCCC"/>
            </w:tcBorders>
            <w:shd w:val="clear" w:color="auto" w:fill="D6E4F0"/>
          </w:tcPr>
          <w:p w14:paraId="77067587" w14:textId="77777777" w:rsidR="002063A0" w:rsidRPr="00041AD9" w:rsidRDefault="00904DD6" w:rsidP="00B23359">
            <w:pPr>
              <w:jc w:val="both"/>
              <w:rPr>
                <w:lang w:val="lt-LT"/>
              </w:rPr>
            </w:pPr>
            <w:r w:rsidRPr="00041AD9">
              <w:rPr>
                <w:sz w:val="20"/>
                <w:lang w:val="lt-LT"/>
              </w:rPr>
              <w:t>1</w:t>
            </w:r>
          </w:p>
        </w:tc>
        <w:tc>
          <w:tcPr>
            <w:tcW w:w="3118" w:type="dxa"/>
            <w:tcBorders>
              <w:top w:val="single" w:sz="4" w:space="0" w:color="AABCCC"/>
              <w:left w:val="single" w:sz="4" w:space="0" w:color="AABCCC"/>
              <w:bottom w:val="single" w:sz="4" w:space="0" w:color="AABCCC"/>
              <w:right w:val="single" w:sz="4" w:space="0" w:color="AABCCC"/>
            </w:tcBorders>
            <w:shd w:val="clear" w:color="auto" w:fill="D6E4F0"/>
          </w:tcPr>
          <w:p w14:paraId="4DD7AEFC" w14:textId="77777777" w:rsidR="002063A0" w:rsidRPr="00041AD9" w:rsidRDefault="00904DD6" w:rsidP="00B23359">
            <w:pPr>
              <w:jc w:val="both"/>
              <w:rPr>
                <w:lang w:val="lt-LT"/>
              </w:rPr>
            </w:pPr>
            <w:r w:rsidRPr="00041AD9">
              <w:rPr>
                <w:b/>
                <w:sz w:val="20"/>
                <w:lang w:val="lt-LT"/>
              </w:rPr>
              <w:t>Pagrindinė animacijos versija (lietuviška diktuotė, be subtitrų)</w:t>
            </w:r>
          </w:p>
        </w:tc>
        <w:tc>
          <w:tcPr>
            <w:tcW w:w="2381" w:type="dxa"/>
            <w:tcBorders>
              <w:top w:val="single" w:sz="4" w:space="0" w:color="AABCCC"/>
              <w:left w:val="single" w:sz="4" w:space="0" w:color="AABCCC"/>
              <w:bottom w:val="single" w:sz="4" w:space="0" w:color="AABCCC"/>
              <w:right w:val="single" w:sz="4" w:space="0" w:color="AABCCC"/>
            </w:tcBorders>
            <w:shd w:val="clear" w:color="auto" w:fill="D6E4F0"/>
          </w:tcPr>
          <w:p w14:paraId="6660C599" w14:textId="77777777" w:rsidR="002063A0" w:rsidRPr="00041AD9" w:rsidRDefault="00904DD6" w:rsidP="00B23359">
            <w:pPr>
              <w:jc w:val="both"/>
              <w:rPr>
                <w:lang w:val="lt-LT"/>
              </w:rPr>
            </w:pPr>
            <w:r w:rsidRPr="00041AD9">
              <w:rPr>
                <w:sz w:val="20"/>
                <w:lang w:val="lt-LT"/>
              </w:rPr>
              <w:t>MP4, Ultra HD (4K)</w:t>
            </w:r>
          </w:p>
        </w:tc>
        <w:tc>
          <w:tcPr>
            <w:tcW w:w="3061" w:type="dxa"/>
            <w:tcBorders>
              <w:top w:val="single" w:sz="4" w:space="0" w:color="AABCCC"/>
              <w:left w:val="single" w:sz="4" w:space="0" w:color="AABCCC"/>
              <w:bottom w:val="single" w:sz="4" w:space="0" w:color="AABCCC"/>
              <w:right w:val="single" w:sz="4" w:space="0" w:color="AABCCC"/>
            </w:tcBorders>
            <w:shd w:val="clear" w:color="auto" w:fill="D6E4F0"/>
          </w:tcPr>
          <w:p w14:paraId="2989666F" w14:textId="77777777" w:rsidR="002063A0" w:rsidRPr="00041AD9" w:rsidRDefault="00904DD6" w:rsidP="00B23359">
            <w:pPr>
              <w:jc w:val="both"/>
              <w:rPr>
                <w:lang w:val="lt-LT"/>
              </w:rPr>
            </w:pPr>
            <w:r w:rsidRPr="00041AD9">
              <w:rPr>
                <w:sz w:val="20"/>
                <w:lang w:val="lt-LT"/>
              </w:rPr>
              <w:t>Pagrindinis naudojimo failas</w:t>
            </w:r>
          </w:p>
        </w:tc>
      </w:tr>
      <w:tr w:rsidR="002063A0" w:rsidRPr="00041AD9" w14:paraId="289F3191" w14:textId="77777777" w:rsidTr="00904DD6">
        <w:tc>
          <w:tcPr>
            <w:tcW w:w="494" w:type="dxa"/>
            <w:tcBorders>
              <w:top w:val="single" w:sz="4" w:space="0" w:color="AABCCC"/>
              <w:left w:val="single" w:sz="4" w:space="0" w:color="AABCCC"/>
              <w:bottom w:val="single" w:sz="4" w:space="0" w:color="AABCCC"/>
              <w:right w:val="single" w:sz="4" w:space="0" w:color="AABCCC"/>
            </w:tcBorders>
            <w:shd w:val="clear" w:color="auto" w:fill="FFFFFF"/>
          </w:tcPr>
          <w:p w14:paraId="7AF60F39" w14:textId="77777777" w:rsidR="002063A0" w:rsidRPr="00041AD9" w:rsidRDefault="00904DD6" w:rsidP="00B23359">
            <w:pPr>
              <w:jc w:val="both"/>
              <w:rPr>
                <w:lang w:val="lt-LT"/>
              </w:rPr>
            </w:pPr>
            <w:r w:rsidRPr="00041AD9">
              <w:rPr>
                <w:sz w:val="20"/>
                <w:lang w:val="lt-LT"/>
              </w:rPr>
              <w:t>2</w:t>
            </w:r>
          </w:p>
        </w:tc>
        <w:tc>
          <w:tcPr>
            <w:tcW w:w="3118" w:type="dxa"/>
            <w:tcBorders>
              <w:top w:val="single" w:sz="4" w:space="0" w:color="AABCCC"/>
              <w:left w:val="single" w:sz="4" w:space="0" w:color="AABCCC"/>
              <w:bottom w:val="single" w:sz="4" w:space="0" w:color="AABCCC"/>
              <w:right w:val="single" w:sz="4" w:space="0" w:color="AABCCC"/>
            </w:tcBorders>
            <w:shd w:val="clear" w:color="auto" w:fill="FFFFFF"/>
          </w:tcPr>
          <w:p w14:paraId="4CB2EBA0" w14:textId="77777777" w:rsidR="002063A0" w:rsidRPr="00041AD9" w:rsidRDefault="00904DD6" w:rsidP="00B23359">
            <w:pPr>
              <w:jc w:val="both"/>
              <w:rPr>
                <w:lang w:val="lt-LT"/>
              </w:rPr>
            </w:pPr>
            <w:r w:rsidRPr="00041AD9">
              <w:rPr>
                <w:b/>
                <w:sz w:val="20"/>
                <w:lang w:val="lt-LT"/>
              </w:rPr>
              <w:t>Versija su angliškais subtitrais</w:t>
            </w:r>
          </w:p>
        </w:tc>
        <w:tc>
          <w:tcPr>
            <w:tcW w:w="2381" w:type="dxa"/>
            <w:tcBorders>
              <w:top w:val="single" w:sz="4" w:space="0" w:color="AABCCC"/>
              <w:left w:val="single" w:sz="4" w:space="0" w:color="AABCCC"/>
              <w:bottom w:val="single" w:sz="4" w:space="0" w:color="AABCCC"/>
              <w:right w:val="single" w:sz="4" w:space="0" w:color="AABCCC"/>
            </w:tcBorders>
            <w:shd w:val="clear" w:color="auto" w:fill="FFFFFF"/>
          </w:tcPr>
          <w:p w14:paraId="070644F3" w14:textId="77777777" w:rsidR="002063A0" w:rsidRPr="00041AD9" w:rsidRDefault="00904DD6" w:rsidP="00B23359">
            <w:pPr>
              <w:jc w:val="both"/>
              <w:rPr>
                <w:lang w:val="lt-LT"/>
              </w:rPr>
            </w:pPr>
            <w:r w:rsidRPr="00041AD9">
              <w:rPr>
                <w:sz w:val="20"/>
                <w:lang w:val="lt-LT"/>
              </w:rPr>
              <w:t>MP4, Ultra HD (4K)</w:t>
            </w:r>
          </w:p>
        </w:tc>
        <w:tc>
          <w:tcPr>
            <w:tcW w:w="3061" w:type="dxa"/>
            <w:tcBorders>
              <w:top w:val="single" w:sz="4" w:space="0" w:color="AABCCC"/>
              <w:left w:val="single" w:sz="4" w:space="0" w:color="AABCCC"/>
              <w:bottom w:val="single" w:sz="4" w:space="0" w:color="AABCCC"/>
              <w:right w:val="single" w:sz="4" w:space="0" w:color="AABCCC"/>
            </w:tcBorders>
            <w:shd w:val="clear" w:color="auto" w:fill="FFFFFF"/>
          </w:tcPr>
          <w:p w14:paraId="168FE05E" w14:textId="43FB02F5" w:rsidR="002063A0" w:rsidRPr="00041AD9" w:rsidRDefault="00904DD6" w:rsidP="00B23359">
            <w:pPr>
              <w:jc w:val="both"/>
              <w:rPr>
                <w:lang w:val="lt-LT"/>
              </w:rPr>
            </w:pPr>
            <w:r w:rsidRPr="00041AD9">
              <w:rPr>
                <w:sz w:val="20"/>
                <w:lang w:val="lt-LT"/>
              </w:rPr>
              <w:t>Subtitrai integruoti</w:t>
            </w:r>
          </w:p>
        </w:tc>
      </w:tr>
      <w:tr w:rsidR="002063A0" w:rsidRPr="00041AD9" w14:paraId="2EA51C1B" w14:textId="77777777" w:rsidTr="00904DD6">
        <w:tc>
          <w:tcPr>
            <w:tcW w:w="494" w:type="dxa"/>
            <w:tcBorders>
              <w:top w:val="single" w:sz="4" w:space="0" w:color="AABCCC"/>
              <w:left w:val="single" w:sz="4" w:space="0" w:color="AABCCC"/>
              <w:bottom w:val="single" w:sz="4" w:space="0" w:color="AABCCC"/>
              <w:right w:val="single" w:sz="4" w:space="0" w:color="AABCCC"/>
            </w:tcBorders>
            <w:shd w:val="clear" w:color="auto" w:fill="D6E4F0"/>
          </w:tcPr>
          <w:p w14:paraId="7E3D6316" w14:textId="77777777" w:rsidR="002063A0" w:rsidRPr="00041AD9" w:rsidRDefault="00904DD6" w:rsidP="00B23359">
            <w:pPr>
              <w:jc w:val="both"/>
              <w:rPr>
                <w:lang w:val="lt-LT"/>
              </w:rPr>
            </w:pPr>
            <w:r w:rsidRPr="00041AD9">
              <w:rPr>
                <w:sz w:val="20"/>
                <w:lang w:val="lt-LT"/>
              </w:rPr>
              <w:t>3</w:t>
            </w:r>
          </w:p>
        </w:tc>
        <w:tc>
          <w:tcPr>
            <w:tcW w:w="3118" w:type="dxa"/>
            <w:tcBorders>
              <w:top w:val="single" w:sz="4" w:space="0" w:color="AABCCC"/>
              <w:left w:val="single" w:sz="4" w:space="0" w:color="AABCCC"/>
              <w:bottom w:val="single" w:sz="4" w:space="0" w:color="AABCCC"/>
              <w:right w:val="single" w:sz="4" w:space="0" w:color="AABCCC"/>
            </w:tcBorders>
            <w:shd w:val="clear" w:color="auto" w:fill="D6E4F0"/>
          </w:tcPr>
          <w:p w14:paraId="140F33EA" w14:textId="77777777" w:rsidR="002063A0" w:rsidRPr="00041AD9" w:rsidRDefault="00904DD6" w:rsidP="00B23359">
            <w:pPr>
              <w:jc w:val="both"/>
              <w:rPr>
                <w:lang w:val="lt-LT"/>
              </w:rPr>
            </w:pPr>
            <w:r w:rsidRPr="00041AD9">
              <w:rPr>
                <w:b/>
                <w:sz w:val="20"/>
                <w:lang w:val="lt-LT"/>
              </w:rPr>
              <w:t>Versija su gestų kalbos vertėju</w:t>
            </w:r>
          </w:p>
        </w:tc>
        <w:tc>
          <w:tcPr>
            <w:tcW w:w="2381" w:type="dxa"/>
            <w:tcBorders>
              <w:top w:val="single" w:sz="4" w:space="0" w:color="AABCCC"/>
              <w:left w:val="single" w:sz="4" w:space="0" w:color="AABCCC"/>
              <w:bottom w:val="single" w:sz="4" w:space="0" w:color="AABCCC"/>
              <w:right w:val="single" w:sz="4" w:space="0" w:color="AABCCC"/>
            </w:tcBorders>
            <w:shd w:val="clear" w:color="auto" w:fill="D6E4F0"/>
          </w:tcPr>
          <w:p w14:paraId="2647414C" w14:textId="77777777" w:rsidR="002063A0" w:rsidRPr="00041AD9" w:rsidRDefault="00904DD6" w:rsidP="00B23359">
            <w:pPr>
              <w:jc w:val="both"/>
              <w:rPr>
                <w:lang w:val="lt-LT"/>
              </w:rPr>
            </w:pPr>
            <w:r w:rsidRPr="00041AD9">
              <w:rPr>
                <w:sz w:val="20"/>
                <w:lang w:val="lt-LT"/>
              </w:rPr>
              <w:t>MP4, ne mažiau kaip Full HD (1080p)</w:t>
            </w:r>
          </w:p>
        </w:tc>
        <w:tc>
          <w:tcPr>
            <w:tcW w:w="3061" w:type="dxa"/>
            <w:tcBorders>
              <w:top w:val="single" w:sz="4" w:space="0" w:color="AABCCC"/>
              <w:left w:val="single" w:sz="4" w:space="0" w:color="AABCCC"/>
              <w:bottom w:val="single" w:sz="4" w:space="0" w:color="AABCCC"/>
              <w:right w:val="single" w:sz="4" w:space="0" w:color="AABCCC"/>
            </w:tcBorders>
            <w:shd w:val="clear" w:color="auto" w:fill="D6E4F0"/>
          </w:tcPr>
          <w:p w14:paraId="16A0B74F" w14:textId="77777777" w:rsidR="002063A0" w:rsidRPr="00041AD9" w:rsidRDefault="00904DD6" w:rsidP="00B23359">
            <w:pPr>
              <w:jc w:val="both"/>
              <w:rPr>
                <w:lang w:val="lt-LT"/>
              </w:rPr>
            </w:pPr>
            <w:r w:rsidRPr="00041AD9">
              <w:rPr>
                <w:sz w:val="20"/>
                <w:lang w:val="lt-LT"/>
              </w:rPr>
              <w:t>Gestų kalbos vertėjas vaizde</w:t>
            </w:r>
          </w:p>
        </w:tc>
      </w:tr>
      <w:tr w:rsidR="002063A0" w:rsidRPr="00041AD9" w14:paraId="37C0C51D" w14:textId="77777777" w:rsidTr="00904DD6">
        <w:tc>
          <w:tcPr>
            <w:tcW w:w="494" w:type="dxa"/>
            <w:tcBorders>
              <w:top w:val="single" w:sz="4" w:space="0" w:color="AABCCC"/>
              <w:left w:val="single" w:sz="4" w:space="0" w:color="AABCCC"/>
              <w:bottom w:val="single" w:sz="4" w:space="0" w:color="AABCCC"/>
              <w:right w:val="single" w:sz="4" w:space="0" w:color="AABCCC"/>
            </w:tcBorders>
            <w:shd w:val="clear" w:color="auto" w:fill="FFFFFF"/>
          </w:tcPr>
          <w:p w14:paraId="0F33F973" w14:textId="77777777" w:rsidR="002063A0" w:rsidRPr="00041AD9" w:rsidRDefault="00904DD6" w:rsidP="00B23359">
            <w:pPr>
              <w:jc w:val="both"/>
              <w:rPr>
                <w:lang w:val="lt-LT"/>
              </w:rPr>
            </w:pPr>
            <w:r w:rsidRPr="00041AD9">
              <w:rPr>
                <w:sz w:val="20"/>
                <w:lang w:val="lt-LT"/>
              </w:rPr>
              <w:t>4</w:t>
            </w:r>
          </w:p>
        </w:tc>
        <w:tc>
          <w:tcPr>
            <w:tcW w:w="3118" w:type="dxa"/>
            <w:tcBorders>
              <w:top w:val="single" w:sz="4" w:space="0" w:color="AABCCC"/>
              <w:left w:val="single" w:sz="4" w:space="0" w:color="AABCCC"/>
              <w:bottom w:val="single" w:sz="4" w:space="0" w:color="AABCCC"/>
              <w:right w:val="single" w:sz="4" w:space="0" w:color="AABCCC"/>
            </w:tcBorders>
            <w:shd w:val="clear" w:color="auto" w:fill="FFFFFF"/>
          </w:tcPr>
          <w:p w14:paraId="57F568BF" w14:textId="77777777" w:rsidR="002063A0" w:rsidRPr="00041AD9" w:rsidRDefault="00904DD6" w:rsidP="00B23359">
            <w:pPr>
              <w:jc w:val="both"/>
              <w:rPr>
                <w:lang w:val="lt-LT"/>
              </w:rPr>
            </w:pPr>
            <w:r w:rsidRPr="00041AD9">
              <w:rPr>
                <w:b/>
                <w:sz w:val="20"/>
                <w:lang w:val="lt-LT"/>
              </w:rPr>
              <w:t>Subtitrų failas (anglų kalba)</w:t>
            </w:r>
          </w:p>
        </w:tc>
        <w:tc>
          <w:tcPr>
            <w:tcW w:w="2381" w:type="dxa"/>
            <w:tcBorders>
              <w:top w:val="single" w:sz="4" w:space="0" w:color="AABCCC"/>
              <w:left w:val="single" w:sz="4" w:space="0" w:color="AABCCC"/>
              <w:bottom w:val="single" w:sz="4" w:space="0" w:color="AABCCC"/>
              <w:right w:val="single" w:sz="4" w:space="0" w:color="AABCCC"/>
            </w:tcBorders>
            <w:shd w:val="clear" w:color="auto" w:fill="FFFFFF"/>
          </w:tcPr>
          <w:p w14:paraId="7CC05B86" w14:textId="77777777" w:rsidR="002063A0" w:rsidRPr="00041AD9" w:rsidRDefault="00904DD6" w:rsidP="00B23359">
            <w:pPr>
              <w:jc w:val="both"/>
              <w:rPr>
                <w:lang w:val="lt-LT"/>
              </w:rPr>
            </w:pPr>
            <w:r w:rsidRPr="00041AD9">
              <w:rPr>
                <w:sz w:val="20"/>
                <w:lang w:val="lt-LT"/>
              </w:rPr>
              <w:t>SRT ir/arba VTT</w:t>
            </w:r>
          </w:p>
        </w:tc>
        <w:tc>
          <w:tcPr>
            <w:tcW w:w="3061" w:type="dxa"/>
            <w:tcBorders>
              <w:top w:val="single" w:sz="4" w:space="0" w:color="AABCCC"/>
              <w:left w:val="single" w:sz="4" w:space="0" w:color="AABCCC"/>
              <w:bottom w:val="single" w:sz="4" w:space="0" w:color="AABCCC"/>
              <w:right w:val="single" w:sz="4" w:space="0" w:color="AABCCC"/>
            </w:tcBorders>
            <w:shd w:val="clear" w:color="auto" w:fill="FFFFFF"/>
          </w:tcPr>
          <w:p w14:paraId="7A841258" w14:textId="77777777" w:rsidR="002063A0" w:rsidRPr="00041AD9" w:rsidRDefault="00904DD6" w:rsidP="00B23359">
            <w:pPr>
              <w:jc w:val="both"/>
              <w:rPr>
                <w:lang w:val="lt-LT"/>
              </w:rPr>
            </w:pPr>
            <w:r w:rsidRPr="00041AD9">
              <w:rPr>
                <w:sz w:val="20"/>
                <w:lang w:val="lt-LT"/>
              </w:rPr>
              <w:t>Atskiras failas</w:t>
            </w:r>
          </w:p>
        </w:tc>
      </w:tr>
      <w:tr w:rsidR="002063A0" w:rsidRPr="00041AD9" w14:paraId="2F4CD1A0" w14:textId="77777777" w:rsidTr="00904DD6">
        <w:tc>
          <w:tcPr>
            <w:tcW w:w="494" w:type="dxa"/>
            <w:tcBorders>
              <w:top w:val="single" w:sz="4" w:space="0" w:color="AABCCC"/>
              <w:left w:val="single" w:sz="4" w:space="0" w:color="AABCCC"/>
              <w:bottom w:val="single" w:sz="4" w:space="0" w:color="AABCCC"/>
              <w:right w:val="single" w:sz="4" w:space="0" w:color="AABCCC"/>
            </w:tcBorders>
            <w:shd w:val="clear" w:color="auto" w:fill="FFFFFF"/>
          </w:tcPr>
          <w:p w14:paraId="7800D012" w14:textId="23B2B2D4" w:rsidR="002063A0" w:rsidRPr="00041AD9" w:rsidRDefault="00904DD6" w:rsidP="00B23359">
            <w:pPr>
              <w:jc w:val="both"/>
              <w:rPr>
                <w:lang w:val="lt-LT"/>
              </w:rPr>
            </w:pPr>
            <w:r>
              <w:rPr>
                <w:sz w:val="20"/>
                <w:lang w:val="lt-LT"/>
              </w:rPr>
              <w:t>5</w:t>
            </w:r>
          </w:p>
        </w:tc>
        <w:tc>
          <w:tcPr>
            <w:tcW w:w="3118" w:type="dxa"/>
            <w:tcBorders>
              <w:top w:val="single" w:sz="4" w:space="0" w:color="AABCCC"/>
              <w:left w:val="single" w:sz="4" w:space="0" w:color="AABCCC"/>
              <w:bottom w:val="single" w:sz="4" w:space="0" w:color="AABCCC"/>
              <w:right w:val="single" w:sz="4" w:space="0" w:color="AABCCC"/>
            </w:tcBorders>
            <w:shd w:val="clear" w:color="auto" w:fill="FFFFFF"/>
          </w:tcPr>
          <w:p w14:paraId="523B45D0" w14:textId="77777777" w:rsidR="002063A0" w:rsidRPr="00041AD9" w:rsidRDefault="00904DD6" w:rsidP="00B23359">
            <w:pPr>
              <w:jc w:val="both"/>
              <w:rPr>
                <w:lang w:val="lt-LT"/>
              </w:rPr>
            </w:pPr>
            <w:r w:rsidRPr="00041AD9">
              <w:rPr>
                <w:b/>
                <w:sz w:val="20"/>
                <w:lang w:val="lt-LT"/>
              </w:rPr>
              <w:t>Garso takelis (be vaizdo)</w:t>
            </w:r>
          </w:p>
        </w:tc>
        <w:tc>
          <w:tcPr>
            <w:tcW w:w="2381" w:type="dxa"/>
            <w:tcBorders>
              <w:top w:val="single" w:sz="4" w:space="0" w:color="AABCCC"/>
              <w:left w:val="single" w:sz="4" w:space="0" w:color="AABCCC"/>
              <w:bottom w:val="single" w:sz="4" w:space="0" w:color="AABCCC"/>
              <w:right w:val="single" w:sz="4" w:space="0" w:color="AABCCC"/>
            </w:tcBorders>
            <w:shd w:val="clear" w:color="auto" w:fill="FFFFFF"/>
          </w:tcPr>
          <w:p w14:paraId="46F21F65" w14:textId="77777777" w:rsidR="002063A0" w:rsidRPr="00041AD9" w:rsidRDefault="00904DD6" w:rsidP="00B23359">
            <w:pPr>
              <w:jc w:val="both"/>
              <w:rPr>
                <w:lang w:val="lt-LT"/>
              </w:rPr>
            </w:pPr>
            <w:r w:rsidRPr="00041AD9">
              <w:rPr>
                <w:sz w:val="20"/>
                <w:lang w:val="lt-LT"/>
              </w:rPr>
              <w:t>WAV arba FLAC (lossless)</w:t>
            </w:r>
          </w:p>
        </w:tc>
        <w:tc>
          <w:tcPr>
            <w:tcW w:w="3061" w:type="dxa"/>
            <w:tcBorders>
              <w:top w:val="single" w:sz="4" w:space="0" w:color="AABCCC"/>
              <w:left w:val="single" w:sz="4" w:space="0" w:color="AABCCC"/>
              <w:bottom w:val="single" w:sz="4" w:space="0" w:color="AABCCC"/>
              <w:right w:val="single" w:sz="4" w:space="0" w:color="AABCCC"/>
            </w:tcBorders>
            <w:shd w:val="clear" w:color="auto" w:fill="FFFFFF"/>
          </w:tcPr>
          <w:p w14:paraId="51AB2F92" w14:textId="77777777" w:rsidR="002063A0" w:rsidRPr="00041AD9" w:rsidRDefault="00904DD6" w:rsidP="00B23359">
            <w:pPr>
              <w:jc w:val="both"/>
              <w:rPr>
                <w:lang w:val="lt-LT"/>
              </w:rPr>
            </w:pPr>
            <w:r w:rsidRPr="00041AD9">
              <w:rPr>
                <w:sz w:val="20"/>
                <w:lang w:val="lt-LT"/>
              </w:rPr>
              <w:t>Atskirai nuo vaizdo</w:t>
            </w:r>
          </w:p>
        </w:tc>
      </w:tr>
    </w:tbl>
    <w:p w14:paraId="7D8C7AF0" w14:textId="77777777" w:rsidR="002063A0" w:rsidRPr="00041AD9" w:rsidRDefault="002063A0" w:rsidP="00B23359">
      <w:pPr>
        <w:jc w:val="both"/>
        <w:rPr>
          <w:lang w:val="lt-LT"/>
        </w:rPr>
      </w:pPr>
    </w:p>
    <w:p w14:paraId="11554605" w14:textId="0FAD4587" w:rsidR="002063A0" w:rsidRPr="00041AD9" w:rsidRDefault="00904DD6" w:rsidP="00B23359">
      <w:pPr>
        <w:pStyle w:val="Sraassuenkleliais"/>
        <w:spacing w:before="40" w:after="40"/>
        <w:ind w:left="0" w:firstLine="0"/>
        <w:jc w:val="both"/>
        <w:rPr>
          <w:lang w:val="lt-LT"/>
        </w:rPr>
      </w:pPr>
      <w:r w:rsidRPr="00041AD9">
        <w:rPr>
          <w:lang w:val="lt-LT"/>
        </w:rPr>
        <w:t>Visi failai pateikiami skaitmeniniame laikmenoje (išorinė atmintinė / HDD arba saugiu skaitmeniniu perdavimo būdu).</w:t>
      </w:r>
    </w:p>
    <w:p w14:paraId="0F6BF8F9" w14:textId="77777777" w:rsidR="002063A0" w:rsidRPr="00041AD9" w:rsidRDefault="00904DD6" w:rsidP="00B23359">
      <w:pPr>
        <w:pStyle w:val="Sraassuenkleliais"/>
        <w:spacing w:before="40" w:after="40"/>
        <w:ind w:left="0" w:firstLine="0"/>
        <w:jc w:val="both"/>
        <w:rPr>
          <w:lang w:val="lt-LT"/>
        </w:rPr>
      </w:pPr>
      <w:r w:rsidRPr="00041AD9">
        <w:rPr>
          <w:lang w:val="lt-LT"/>
        </w:rPr>
        <w:t>Tiekėjas užtikrina, kad pateikti failai yra techniškai be klaidų ir atkuriami standartinėmis medijų programomis.</w:t>
      </w:r>
    </w:p>
    <w:p w14:paraId="3C3B230D" w14:textId="77777777" w:rsidR="002063A0" w:rsidRPr="00041AD9" w:rsidRDefault="00904DD6" w:rsidP="00B23359">
      <w:pPr>
        <w:pStyle w:val="Sraassuenkleliais"/>
        <w:spacing w:before="40" w:after="40"/>
        <w:ind w:left="0" w:firstLine="0"/>
        <w:jc w:val="both"/>
        <w:rPr>
          <w:lang w:val="lt-LT"/>
        </w:rPr>
      </w:pPr>
      <w:r w:rsidRPr="00041AD9">
        <w:rPr>
          <w:lang w:val="lt-LT"/>
        </w:rPr>
        <w:t>Galutinis perdavimas fiksuojamas perdavimo–priėmimo aktu pagal tipinės sutarties nustatytą tvarką.</w:t>
      </w:r>
    </w:p>
    <w:p w14:paraId="43BC8536" w14:textId="12B58861" w:rsidR="002063A0" w:rsidRPr="00041AD9" w:rsidRDefault="009F633B" w:rsidP="00B23359">
      <w:pPr>
        <w:pBdr>
          <w:bottom w:val="single" w:sz="6" w:space="1" w:color="2E5F8A"/>
        </w:pBdr>
        <w:spacing w:before="360" w:after="120"/>
        <w:jc w:val="both"/>
        <w:rPr>
          <w:lang w:val="lt-LT"/>
        </w:rPr>
      </w:pPr>
      <w:r w:rsidRPr="00041AD9">
        <w:rPr>
          <w:b/>
          <w:color w:val="1F3864"/>
          <w:sz w:val="28"/>
          <w:lang w:val="lt-LT"/>
        </w:rPr>
        <w:t>9. AUTORIŲ TEISĖS IR NAUDOJIMO TEISĖS</w:t>
      </w:r>
    </w:p>
    <w:p w14:paraId="324F3A24" w14:textId="77777777" w:rsidR="002063A0" w:rsidRPr="00041AD9" w:rsidRDefault="00904DD6" w:rsidP="00B23359">
      <w:pPr>
        <w:pStyle w:val="Sraassuenkleliais"/>
        <w:spacing w:before="40" w:after="40"/>
        <w:ind w:left="0" w:firstLine="0"/>
        <w:jc w:val="both"/>
        <w:rPr>
          <w:lang w:val="lt-LT"/>
        </w:rPr>
      </w:pPr>
      <w:r w:rsidRPr="00041AD9">
        <w:rPr>
          <w:lang w:val="lt-LT"/>
        </w:rPr>
        <w:t>Tiekėjas perduoda Perkančiajai organizacijai visas turtines autorių teises į sukurtą animacinį filmą ir visus jo komponentus (scenarijų, vaizdo medžiagą, garso takelį, vizualinės stilistikos elementus ir kt.).</w:t>
      </w:r>
    </w:p>
    <w:p w14:paraId="24764288" w14:textId="77777777" w:rsidR="002063A0" w:rsidRPr="00041AD9" w:rsidRDefault="00904DD6" w:rsidP="00B23359">
      <w:pPr>
        <w:pStyle w:val="Sraassuenkleliais"/>
        <w:spacing w:before="40" w:after="40"/>
        <w:ind w:left="0" w:firstLine="0"/>
        <w:jc w:val="both"/>
        <w:rPr>
          <w:lang w:val="lt-LT"/>
        </w:rPr>
      </w:pPr>
      <w:r w:rsidRPr="00041AD9">
        <w:rPr>
          <w:lang w:val="lt-LT"/>
        </w:rPr>
        <w:lastRenderedPageBreak/>
        <w:t>Teisės perduodamos neterminuotai, neribotai teritorijai ir visoms naudojimo rūšims, įskaitant viešą demonstravimą, reprodukavimą, platinimą, transliavimą ir skaitmeninį naudojimą.</w:t>
      </w:r>
    </w:p>
    <w:p w14:paraId="67E331DF" w14:textId="77777777" w:rsidR="002063A0" w:rsidRPr="00041AD9" w:rsidRDefault="00904DD6" w:rsidP="00B23359">
      <w:pPr>
        <w:pStyle w:val="Sraassuenkleliais"/>
        <w:spacing w:before="40" w:after="40"/>
        <w:ind w:left="0" w:firstLine="0"/>
        <w:jc w:val="both"/>
        <w:rPr>
          <w:lang w:val="lt-LT"/>
        </w:rPr>
      </w:pPr>
      <w:r w:rsidRPr="00041AD9">
        <w:rPr>
          <w:lang w:val="lt-LT"/>
        </w:rPr>
        <w:t>Tiekėjas garantuoja, kad sukurtas kūrinys nepažeidžia jokių trečiųjų asmenų autorių ar gretutinių teisių, o visi naudoti garso ir vizualiniai elementai yra originalūs arba licencijuoti.</w:t>
      </w:r>
    </w:p>
    <w:p w14:paraId="11FD2962" w14:textId="77777777" w:rsidR="002063A0" w:rsidRPr="00041AD9" w:rsidRDefault="00904DD6" w:rsidP="00B23359">
      <w:pPr>
        <w:pStyle w:val="Sraassuenkleliais"/>
        <w:spacing w:before="40" w:after="40"/>
        <w:ind w:left="0" w:firstLine="0"/>
        <w:jc w:val="both"/>
        <w:rPr>
          <w:lang w:val="lt-LT"/>
        </w:rPr>
      </w:pPr>
      <w:r w:rsidRPr="00041AD9">
        <w:rPr>
          <w:lang w:val="lt-LT"/>
        </w:rPr>
        <w:t>Autorinė atskaitomybė (kreditavimas): tiekėjas turi teisę būti nurodytas kaip kūrinio autorius baigiamosios medžiagos titruose. Perkančioji organizacija gali pareikšti motyvuotą prieštaravimą dėl kreditavimo formos per 30 kalendorinių dienų nuo perdavimo–priėmimo akto pasirašymo.</w:t>
      </w:r>
    </w:p>
    <w:p w14:paraId="38294142" w14:textId="77777777" w:rsidR="002063A0" w:rsidRPr="00041AD9" w:rsidRDefault="00904DD6" w:rsidP="00B23359">
      <w:pPr>
        <w:pStyle w:val="Sraassuenkleliais"/>
        <w:spacing w:before="40" w:after="40"/>
        <w:ind w:left="0" w:firstLine="0"/>
        <w:jc w:val="both"/>
        <w:rPr>
          <w:lang w:val="lt-LT"/>
        </w:rPr>
      </w:pPr>
      <w:r w:rsidRPr="00041AD9">
        <w:rPr>
          <w:lang w:val="lt-LT"/>
        </w:rPr>
        <w:t>Tiekėjas turi teisę naudoti sukurtą kūrinį kaip savo portfelio pavyzdį, jei Perkančioji organizacija nereiškia motyvuoto prieštaravimo per 30 kalendorinių dienų nuo perdavimo–priėmimo akto pasirašymo.</w:t>
      </w:r>
    </w:p>
    <w:p w14:paraId="21B964B5" w14:textId="2CB93E35" w:rsidR="002063A0" w:rsidRPr="00041AD9" w:rsidRDefault="00904DD6" w:rsidP="00B23359">
      <w:pPr>
        <w:pBdr>
          <w:bottom w:val="single" w:sz="6" w:space="1" w:color="2E5F8A"/>
        </w:pBdr>
        <w:spacing w:before="360" w:after="120"/>
        <w:jc w:val="both"/>
        <w:rPr>
          <w:lang w:val="lt-LT"/>
        </w:rPr>
      </w:pPr>
      <w:r w:rsidRPr="00041AD9">
        <w:rPr>
          <w:b/>
          <w:color w:val="1F3864"/>
          <w:sz w:val="28"/>
          <w:lang w:val="lt-LT"/>
        </w:rPr>
        <w:t>1</w:t>
      </w:r>
      <w:r w:rsidR="009F633B" w:rsidRPr="00041AD9">
        <w:rPr>
          <w:b/>
          <w:color w:val="1F3864"/>
          <w:sz w:val="28"/>
          <w:lang w:val="lt-LT"/>
        </w:rPr>
        <w:t>1</w:t>
      </w:r>
      <w:r w:rsidRPr="00041AD9">
        <w:rPr>
          <w:b/>
          <w:color w:val="1F3864"/>
          <w:sz w:val="28"/>
          <w:lang w:val="lt-LT"/>
        </w:rPr>
        <w:t xml:space="preserve">. </w:t>
      </w:r>
      <w:r w:rsidR="00041AD9">
        <w:rPr>
          <w:b/>
          <w:color w:val="1F3864"/>
          <w:sz w:val="28"/>
          <w:lang w:val="lt-LT"/>
        </w:rPr>
        <w:t>PRIĖMIMO KRITERIJAI</w:t>
      </w:r>
    </w:p>
    <w:p w14:paraId="33293E17" w14:textId="599450A4" w:rsidR="00041AD9" w:rsidRPr="00041AD9" w:rsidRDefault="00041AD9" w:rsidP="00B23359">
      <w:pPr>
        <w:pBdr>
          <w:left w:val="single" w:sz="12" w:space="4" w:color="2E5F8A"/>
        </w:pBdr>
        <w:spacing w:before="120" w:after="120"/>
        <w:ind w:left="283"/>
        <w:jc w:val="both"/>
        <w:rPr>
          <w:lang w:val="lt-LT"/>
        </w:rPr>
      </w:pPr>
      <w:r w:rsidRPr="00041AD9">
        <w:rPr>
          <w:i/>
          <w:color w:val="444444"/>
          <w:sz w:val="20"/>
          <w:lang w:val="lt-LT"/>
        </w:rPr>
        <w:t xml:space="preserve">Galutinis produktas laikomas priimtu, jei atitinka visus žemiau nurodytus kriterijus. Visi kriterijai tikrinami pass/fail principu pagal atitiktį tiekėjo pateiktoms ir Perkančiosios organizacijos raštu patvirtintoms tarpinių etapų koncepcijoms. </w:t>
      </w:r>
    </w:p>
    <w:p w14:paraId="503FB56C" w14:textId="77777777" w:rsidR="00041AD9" w:rsidRPr="00041AD9" w:rsidRDefault="00041AD9" w:rsidP="00B23359">
      <w:pPr>
        <w:jc w:val="both"/>
        <w:rPr>
          <w:lang w:val="lt-LT"/>
        </w:rPr>
      </w:pPr>
    </w:p>
    <w:p w14:paraId="371FCB7F" w14:textId="77777777" w:rsidR="00041AD9" w:rsidRPr="00041AD9" w:rsidRDefault="00041AD9" w:rsidP="00B23359">
      <w:pPr>
        <w:spacing w:before="60" w:after="60"/>
        <w:jc w:val="both"/>
        <w:rPr>
          <w:lang w:val="lt-LT"/>
        </w:rPr>
      </w:pPr>
      <w:r w:rsidRPr="00041AD9">
        <w:rPr>
          <w:b/>
          <w:lang w:val="lt-LT"/>
        </w:rPr>
        <w:t>Vaizdo ir vizualinė kokybė:</w:t>
      </w:r>
    </w:p>
    <w:p w14:paraId="59CEAA1E" w14:textId="68C22B06" w:rsidR="00041AD9" w:rsidRPr="00041AD9" w:rsidRDefault="00041AD9" w:rsidP="00B23359">
      <w:pPr>
        <w:pStyle w:val="Sraassuenkleliais"/>
        <w:spacing w:before="40" w:after="40"/>
        <w:ind w:left="0" w:firstLine="0"/>
        <w:jc w:val="both"/>
        <w:rPr>
          <w:lang w:val="lt-LT"/>
        </w:rPr>
      </w:pPr>
      <w:r w:rsidRPr="00041AD9">
        <w:rPr>
          <w:lang w:val="lt-LT"/>
        </w:rPr>
        <w:t xml:space="preserve">Filmas atkuriamas be akivaizdžių </w:t>
      </w:r>
      <w:r w:rsidR="0061534E" w:rsidRPr="005443B9">
        <w:rPr>
          <w:lang w:val="lt-LT"/>
        </w:rPr>
        <w:t>techninių</w:t>
      </w:r>
      <w:r w:rsidRPr="005443B9">
        <w:rPr>
          <w:lang w:val="lt-LT"/>
        </w:rPr>
        <w:t xml:space="preserve"> </w:t>
      </w:r>
      <w:r w:rsidRPr="00041AD9">
        <w:rPr>
          <w:lang w:val="lt-LT"/>
        </w:rPr>
        <w:t>sutrikimų (stabtelėjimų, defektų, spalvų iškraipymų).</w:t>
      </w:r>
    </w:p>
    <w:p w14:paraId="686118B6" w14:textId="36461F14" w:rsidR="00041AD9" w:rsidRPr="00041AD9" w:rsidRDefault="00041AD9" w:rsidP="00B23359">
      <w:pPr>
        <w:pStyle w:val="Sraassuenkleliais"/>
        <w:spacing w:before="40" w:after="40"/>
        <w:ind w:left="0" w:firstLine="0"/>
        <w:jc w:val="both"/>
        <w:rPr>
          <w:lang w:val="lt-LT"/>
        </w:rPr>
      </w:pPr>
      <w:r w:rsidRPr="00041AD9">
        <w:rPr>
          <w:lang w:val="lt-LT"/>
        </w:rPr>
        <w:t>Vizualinis stilius atitinka 2-ajame etape raštu patvirtintą vizualinės koncepcijos dokumentą</w:t>
      </w:r>
      <w:r>
        <w:rPr>
          <w:lang w:val="lt-LT"/>
        </w:rPr>
        <w:t>.</w:t>
      </w:r>
    </w:p>
    <w:p w14:paraId="6FFDF9D2" w14:textId="29E6982B" w:rsidR="00041AD9" w:rsidRPr="00041AD9" w:rsidRDefault="00041AD9" w:rsidP="00B23359">
      <w:pPr>
        <w:pStyle w:val="Sraassuenkleliais"/>
        <w:spacing w:before="40" w:after="40"/>
        <w:ind w:left="0" w:firstLine="0"/>
        <w:jc w:val="both"/>
        <w:rPr>
          <w:lang w:val="lt-LT"/>
        </w:rPr>
      </w:pPr>
      <w:r w:rsidRPr="00041AD9">
        <w:rPr>
          <w:lang w:val="lt-LT"/>
        </w:rPr>
        <w:t xml:space="preserve">3D objektų išvaizda atitinka patvirtintus eskizus. </w:t>
      </w:r>
    </w:p>
    <w:p w14:paraId="7D65E938" w14:textId="77777777" w:rsidR="00041AD9" w:rsidRPr="00041AD9" w:rsidRDefault="00041AD9" w:rsidP="00B23359">
      <w:pPr>
        <w:jc w:val="both"/>
        <w:rPr>
          <w:lang w:val="lt-LT"/>
        </w:rPr>
      </w:pPr>
    </w:p>
    <w:p w14:paraId="49B0F3F7" w14:textId="77777777" w:rsidR="00041AD9" w:rsidRPr="00041AD9" w:rsidRDefault="00041AD9" w:rsidP="00B23359">
      <w:pPr>
        <w:spacing w:before="60" w:after="60"/>
        <w:jc w:val="both"/>
        <w:rPr>
          <w:lang w:val="lt-LT"/>
        </w:rPr>
      </w:pPr>
      <w:r w:rsidRPr="00041AD9">
        <w:rPr>
          <w:b/>
          <w:lang w:val="lt-LT"/>
        </w:rPr>
        <w:t>Turinys ir kalba:</w:t>
      </w:r>
    </w:p>
    <w:p w14:paraId="248C36DB" w14:textId="77777777" w:rsidR="00041AD9" w:rsidRPr="00041AD9" w:rsidRDefault="00041AD9" w:rsidP="00B23359">
      <w:pPr>
        <w:pStyle w:val="Sraassuenkleliais"/>
        <w:spacing w:before="40" w:after="40"/>
        <w:ind w:left="0" w:firstLine="0"/>
        <w:jc w:val="both"/>
        <w:rPr>
          <w:lang w:val="lt-LT"/>
        </w:rPr>
      </w:pPr>
      <w:r w:rsidRPr="00041AD9">
        <w:rPr>
          <w:lang w:val="lt-LT"/>
        </w:rPr>
        <w:t>Scenarijus ir diktuotės tekstas parengti normine lietuvių kalba be akivaizdžių gramatinių ar rašybos klaidų.</w:t>
      </w:r>
    </w:p>
    <w:p w14:paraId="32212728" w14:textId="3B2316C9" w:rsidR="00041AD9" w:rsidRPr="00041AD9" w:rsidRDefault="00041AD9" w:rsidP="00B23359">
      <w:pPr>
        <w:pStyle w:val="Sraassuenkleliais"/>
        <w:spacing w:before="40" w:after="40"/>
        <w:ind w:left="0" w:firstLine="0"/>
        <w:jc w:val="both"/>
        <w:rPr>
          <w:lang w:val="lt-LT"/>
        </w:rPr>
      </w:pPr>
      <w:r w:rsidRPr="00041AD9">
        <w:rPr>
          <w:lang w:val="lt-LT"/>
        </w:rPr>
        <w:t xml:space="preserve">Diktuotės teiginiai atitinka 1-ajame etape patvirtintą šaltinių sąrašą. </w:t>
      </w:r>
    </w:p>
    <w:p w14:paraId="3CE7FAD4" w14:textId="77777777" w:rsidR="00041AD9" w:rsidRPr="00041AD9" w:rsidRDefault="00041AD9" w:rsidP="00B23359">
      <w:pPr>
        <w:pStyle w:val="Sraassuenkleliais"/>
        <w:spacing w:before="40" w:after="40"/>
        <w:ind w:left="0" w:firstLine="0"/>
        <w:jc w:val="both"/>
        <w:rPr>
          <w:lang w:val="lt-LT"/>
        </w:rPr>
      </w:pPr>
      <w:r w:rsidRPr="00041AD9">
        <w:rPr>
          <w:lang w:val="lt-LT"/>
        </w:rPr>
        <w:t>Holokausto tematika atitinka 1-ajame etape raštu patvirtintą koncepcijos aprašą.</w:t>
      </w:r>
    </w:p>
    <w:p w14:paraId="2A8E73EE" w14:textId="77777777" w:rsidR="00041AD9" w:rsidRPr="00041AD9" w:rsidRDefault="00041AD9" w:rsidP="00B23359">
      <w:pPr>
        <w:jc w:val="both"/>
        <w:rPr>
          <w:lang w:val="lt-LT"/>
        </w:rPr>
      </w:pPr>
    </w:p>
    <w:p w14:paraId="36022DEE" w14:textId="77777777" w:rsidR="00041AD9" w:rsidRPr="00041AD9" w:rsidRDefault="00041AD9" w:rsidP="00B23359">
      <w:pPr>
        <w:spacing w:before="60" w:after="60"/>
        <w:jc w:val="both"/>
        <w:rPr>
          <w:lang w:val="lt-LT"/>
        </w:rPr>
      </w:pPr>
      <w:r w:rsidRPr="00041AD9">
        <w:rPr>
          <w:b/>
          <w:lang w:val="lt-LT"/>
        </w:rPr>
        <w:t>Garsas:</w:t>
      </w:r>
    </w:p>
    <w:p w14:paraId="0CA8CD58" w14:textId="77777777" w:rsidR="00041AD9" w:rsidRPr="00041AD9" w:rsidRDefault="00041AD9" w:rsidP="00B23359">
      <w:pPr>
        <w:pStyle w:val="Sraassuenkleliais"/>
        <w:spacing w:before="40" w:after="40"/>
        <w:ind w:left="0" w:firstLine="0"/>
        <w:jc w:val="both"/>
        <w:rPr>
          <w:lang w:val="lt-LT"/>
        </w:rPr>
      </w:pPr>
      <w:r w:rsidRPr="00041AD9">
        <w:rPr>
          <w:lang w:val="lt-LT"/>
        </w:rPr>
        <w:t>Diktoriaus pasakojimas aiškiai girdimas ir suprantamas; fono muzika bei efektai jo neužgožia.</w:t>
      </w:r>
    </w:p>
    <w:p w14:paraId="42DA6031" w14:textId="77777777" w:rsidR="00041AD9" w:rsidRPr="00041AD9" w:rsidRDefault="00041AD9" w:rsidP="00B23359">
      <w:pPr>
        <w:pStyle w:val="Sraassuenkleliais"/>
        <w:spacing w:before="40" w:after="40"/>
        <w:ind w:left="0" w:firstLine="0"/>
        <w:jc w:val="both"/>
        <w:rPr>
          <w:lang w:val="lt-LT"/>
        </w:rPr>
      </w:pPr>
      <w:r w:rsidRPr="00041AD9">
        <w:rPr>
          <w:lang w:val="lt-LT"/>
        </w:rPr>
        <w:t>Garso ir vaizdo sinchronizacija akivaizdžiai teisinga; nėra pastebimų foninių triukšmų.</w:t>
      </w:r>
    </w:p>
    <w:p w14:paraId="4EA90C9E" w14:textId="77777777" w:rsidR="00041AD9" w:rsidRPr="00041AD9" w:rsidRDefault="00041AD9" w:rsidP="00B23359">
      <w:pPr>
        <w:jc w:val="both"/>
        <w:rPr>
          <w:lang w:val="lt-LT"/>
        </w:rPr>
      </w:pPr>
    </w:p>
    <w:p w14:paraId="4655FAEA" w14:textId="77777777" w:rsidR="00041AD9" w:rsidRPr="00041AD9" w:rsidRDefault="00041AD9" w:rsidP="00B23359">
      <w:pPr>
        <w:spacing w:before="60" w:after="60"/>
        <w:jc w:val="both"/>
        <w:rPr>
          <w:lang w:val="lt-LT"/>
        </w:rPr>
      </w:pPr>
      <w:r w:rsidRPr="00041AD9">
        <w:rPr>
          <w:b/>
          <w:lang w:val="lt-LT"/>
        </w:rPr>
        <w:t>Subtitrai ir gestų kalba:</w:t>
      </w:r>
    </w:p>
    <w:p w14:paraId="6B87C3F6" w14:textId="77777777" w:rsidR="00041AD9" w:rsidRPr="00041AD9" w:rsidRDefault="00041AD9" w:rsidP="00B23359">
      <w:pPr>
        <w:pStyle w:val="Sraassuenkleliais"/>
        <w:spacing w:before="40" w:after="40"/>
        <w:ind w:left="0" w:firstLine="0"/>
        <w:jc w:val="both"/>
        <w:rPr>
          <w:lang w:val="lt-LT"/>
        </w:rPr>
      </w:pPr>
      <w:r w:rsidRPr="00041AD9">
        <w:rPr>
          <w:lang w:val="lt-LT"/>
        </w:rPr>
        <w:t>Anglų kalbos subtitrai atitinka diktuotės turinį ir pasirodo ekrane laiku. Esant ginčui – sprendžia PO paskirtas nepriklausomas vertėjas.</w:t>
      </w:r>
    </w:p>
    <w:p w14:paraId="5275B638" w14:textId="77777777" w:rsidR="00041AD9" w:rsidRPr="00041AD9" w:rsidRDefault="00041AD9" w:rsidP="00B23359">
      <w:pPr>
        <w:pStyle w:val="Sraassuenkleliais"/>
        <w:spacing w:before="40" w:after="40"/>
        <w:ind w:left="0" w:firstLine="0"/>
        <w:jc w:val="both"/>
        <w:rPr>
          <w:lang w:val="lt-LT"/>
        </w:rPr>
      </w:pPr>
      <w:r w:rsidRPr="00041AD9">
        <w:rPr>
          <w:lang w:val="lt-LT"/>
        </w:rPr>
        <w:t>Gestų kalbos vertėjas matomas aiškiai per visą filmą: viso veido ir rankų kadracija, kontrastingas fonas, tinkamas apšvietimas.</w:t>
      </w:r>
    </w:p>
    <w:p w14:paraId="3E32B839" w14:textId="5E8FA45D" w:rsidR="002063A0" w:rsidRPr="00041AD9" w:rsidRDefault="00904DD6" w:rsidP="00B23359">
      <w:pPr>
        <w:pBdr>
          <w:bottom w:val="single" w:sz="6" w:space="1" w:color="2E5F8A"/>
        </w:pBdr>
        <w:spacing w:before="360" w:after="120"/>
        <w:jc w:val="both"/>
        <w:rPr>
          <w:lang w:val="lt-LT"/>
        </w:rPr>
      </w:pPr>
      <w:r w:rsidRPr="00041AD9">
        <w:rPr>
          <w:b/>
          <w:color w:val="1F3864"/>
          <w:sz w:val="28"/>
          <w:lang w:val="lt-LT"/>
        </w:rPr>
        <w:lastRenderedPageBreak/>
        <w:t>12. TECHNINIAI SUDERINAMUMO REIKALAVIMAI</w:t>
      </w:r>
      <w:r w:rsidR="00F6726F">
        <w:rPr>
          <w:b/>
          <w:color w:val="1F3864"/>
          <w:sz w:val="28"/>
          <w:lang w:val="lt-LT"/>
        </w:rPr>
        <w:t xml:space="preserve"> IR GARANTINIAI TERMINAI</w:t>
      </w:r>
    </w:p>
    <w:p w14:paraId="3AD22E03" w14:textId="47A171EE" w:rsidR="002063A0" w:rsidRDefault="00904DD6" w:rsidP="00B23359">
      <w:pPr>
        <w:spacing w:before="60" w:after="60"/>
        <w:jc w:val="both"/>
        <w:rPr>
          <w:lang w:val="lt-LT"/>
        </w:rPr>
      </w:pPr>
      <w:r w:rsidRPr="00041AD9">
        <w:rPr>
          <w:lang w:val="lt-LT"/>
        </w:rPr>
        <w:t>Galutinis produktas turi būti suderinamas su standartiniais informacinių terminalų ir viešų projekcijų ekranų paleidimo sprendimais</w:t>
      </w:r>
      <w:r w:rsidR="00822D04" w:rsidRPr="00041AD9">
        <w:rPr>
          <w:lang w:val="lt-LT"/>
        </w:rPr>
        <w:t xml:space="preserve">, atkuriamas be papildomos mokamos programinės įrangos. </w:t>
      </w:r>
      <w:r w:rsidRPr="00041AD9">
        <w:rPr>
          <w:lang w:val="lt-LT"/>
        </w:rPr>
        <w:t>Tiekėjas turi atsižvelgti, kad failai gali būti naudojami tiek offline, tiek online aplinkose.</w:t>
      </w:r>
    </w:p>
    <w:p w14:paraId="50893DFF" w14:textId="0E44C955" w:rsidR="00F6726F" w:rsidRPr="008F689E" w:rsidRDefault="00F6726F" w:rsidP="00F6726F">
      <w:pPr>
        <w:spacing w:before="60" w:after="60"/>
        <w:jc w:val="both"/>
        <w:rPr>
          <w:lang w:val="lt-LT"/>
        </w:rPr>
      </w:pPr>
      <w:r w:rsidRPr="008F689E">
        <w:rPr>
          <w:lang w:val="lt-LT"/>
        </w:rPr>
        <w:t>Paslaugoms taikomas garantinis terminas, kuris yra 24 (dvidešimt keturi) mėnesiai.  Garantinis terminas skaičiuojamas nuo Paslaugų perdavimo–priėmimo akto ar Sąskaitos (kai Paslaugų perdavimo–priėmimo aktas nėra pasirašomas) pasirašymo dienos.</w:t>
      </w:r>
    </w:p>
    <w:p w14:paraId="3C1C4C95" w14:textId="77777777" w:rsidR="00F6726F" w:rsidRPr="008F689E" w:rsidRDefault="00F6726F" w:rsidP="00F6726F">
      <w:pPr>
        <w:spacing w:before="60" w:after="60"/>
        <w:jc w:val="both"/>
        <w:rPr>
          <w:lang w:val="lt-LT"/>
        </w:rPr>
      </w:pPr>
      <w:r w:rsidRPr="008F689E">
        <w:rPr>
          <w:lang w:val="lt-LT"/>
        </w:rPr>
        <w:t xml:space="preserve">ir </w:t>
      </w:r>
    </w:p>
    <w:p w14:paraId="179C91C1" w14:textId="61596183" w:rsidR="00F6726F" w:rsidRPr="008F689E" w:rsidRDefault="00F6726F" w:rsidP="00F6726F">
      <w:pPr>
        <w:spacing w:before="60" w:after="60"/>
        <w:jc w:val="both"/>
        <w:rPr>
          <w:lang w:val="lt-LT"/>
        </w:rPr>
      </w:pPr>
      <w:r w:rsidRPr="008F689E">
        <w:rPr>
          <w:lang w:val="lt-LT"/>
        </w:rPr>
        <w:t>Su Paslaugomis susijusioms prekėms nustatomas garantinis terminas, kuris yra 24 (dvidešimt keturi) mėnesiai.  Garantinis terminas skaičiuojamas nuo Paslaugų perdavimo–priėmimo akto ar Sąskaitos (kai Paslaugų perdavimo–priėmimo aktas nėra pasirašomas) pasirašymo dienos.</w:t>
      </w:r>
    </w:p>
    <w:p w14:paraId="2425B247" w14:textId="09128D29" w:rsidR="009C3250" w:rsidRPr="008F689E" w:rsidRDefault="009C3250" w:rsidP="009C3250">
      <w:pPr>
        <w:pBdr>
          <w:bottom w:val="single" w:sz="6" w:space="1" w:color="2E5F8A"/>
        </w:pBdr>
        <w:spacing w:before="360" w:after="120"/>
        <w:jc w:val="both"/>
        <w:rPr>
          <w:lang w:val="lt-LT"/>
        </w:rPr>
      </w:pPr>
      <w:r w:rsidRPr="008F689E">
        <w:rPr>
          <w:b/>
          <w:color w:val="1F3864"/>
          <w:sz w:val="28"/>
          <w:lang w:val="lt-LT"/>
        </w:rPr>
        <w:t>13. KITI REIKALAVIMAI</w:t>
      </w:r>
    </w:p>
    <w:p w14:paraId="5C934733" w14:textId="77777777" w:rsidR="009C3250" w:rsidRPr="008F689E" w:rsidRDefault="009C3250" w:rsidP="00B23359">
      <w:pPr>
        <w:spacing w:before="60" w:after="60"/>
        <w:jc w:val="both"/>
        <w:rPr>
          <w:lang w:val="lt-LT"/>
        </w:rPr>
      </w:pPr>
    </w:p>
    <w:p w14:paraId="416B30BB" w14:textId="77777777" w:rsidR="009C3250" w:rsidRPr="008F689E" w:rsidRDefault="009C3250" w:rsidP="009C3250">
      <w:pPr>
        <w:numPr>
          <w:ilvl w:val="0"/>
          <w:numId w:val="10"/>
        </w:numPr>
        <w:spacing w:before="60" w:after="60"/>
        <w:jc w:val="both"/>
        <w:rPr>
          <w:b/>
          <w:i/>
          <w:u w:val="single"/>
          <w:lang w:val="lt-LT"/>
        </w:rPr>
      </w:pPr>
      <w:r w:rsidRPr="008F689E">
        <w:rPr>
          <w:lang w:val="lt-LT"/>
        </w:rPr>
        <w:t xml:space="preserve">Apibūdinant pirkimo objektą, techninėje specifikacijoje nėra nurodytas konkretus modelis ar tiekimo šaltinis, konkretus procesas ar prekių ženklas, patentas, tipai, konkreti kilmė ar gamyba, dėl kurių tam tikriems subjektams ar tam tikriems produktams būtų sudarytos palankesnės sąlygos arba jie būtų atmesti. Toks nurodymas yra leistinas išimties tvarka, kai pirkimo objekto yra neįmanoma tiksliai ir suprantamai apibūdinti pagal VPĮ 37 straipsnio 4 dalyje nustatytus reikalavimus. Šiuo atveju nurodymas pateikiamas įrašant žodžius „arba lygiavertis“. Jeigu pirkimo dokumentuose yra galimai nurodyti konkretūs prekės ženklai, modeliai ar tiekimo šaltiniai, konkretūs procesai, būdingi konkretaus tiekėjo tiekiamoms prekėms ar teikiamoms paslaugoms, patentai, tipai, standartai, konkreti kilmė ar gamyba yra tik informacinio pobūdžio ir tiekėjas gali pateikti lygiavertį sprendinį nurodytajam ir/arba gali siūlyti lygiaverčius objektus. </w:t>
      </w:r>
      <w:r w:rsidRPr="008F689E">
        <w:rPr>
          <w:b/>
          <w:i/>
          <w:u w:val="single"/>
          <w:lang w:val="lt-LT"/>
        </w:rPr>
        <w:t>Lygiavertiškumo atitiktį privalo įrodyti tiekėjas.</w:t>
      </w:r>
    </w:p>
    <w:p w14:paraId="483958FD" w14:textId="77777777" w:rsidR="009C3250" w:rsidRPr="008F689E" w:rsidRDefault="009C3250" w:rsidP="009C3250">
      <w:pPr>
        <w:spacing w:before="60" w:after="60"/>
        <w:jc w:val="both"/>
        <w:rPr>
          <w:b/>
          <w:i/>
          <w:u w:val="single"/>
          <w:lang w:val="lt-LT"/>
        </w:rPr>
      </w:pPr>
    </w:p>
    <w:p w14:paraId="5B17C0B1" w14:textId="77777777" w:rsidR="009C3250" w:rsidRPr="008F689E" w:rsidRDefault="009C3250" w:rsidP="009C3250">
      <w:pPr>
        <w:numPr>
          <w:ilvl w:val="0"/>
          <w:numId w:val="10"/>
        </w:numPr>
        <w:spacing w:before="60" w:after="60"/>
        <w:jc w:val="both"/>
        <w:rPr>
          <w:b/>
          <w:lang w:val="lt-LT"/>
        </w:rPr>
      </w:pPr>
      <w:r w:rsidRPr="008F689E">
        <w:rPr>
          <w:b/>
          <w:lang w:val="lt-LT"/>
        </w:rPr>
        <w:t>Perkančioji organizacija, vadovaujantis Lietuvos Respublikos aplinkos ministro 2011 m. birželio 28 d. įsakymu Nr. D1-508 „Aplinkos apsaugos kriterijų taikymo, vykdant žaliuosius prikimus, tvarkos aprašas“ (toliau – Tvarka), Pirkime nustatė minimalius aplinkos apsaugos kriterijus:</w:t>
      </w:r>
    </w:p>
    <w:p w14:paraId="263AC269" w14:textId="78AC4F1F" w:rsidR="009C3250" w:rsidRPr="00041AD9" w:rsidRDefault="002B272B" w:rsidP="008D6FEF">
      <w:pPr>
        <w:spacing w:before="60" w:after="60"/>
        <w:ind w:left="360"/>
        <w:jc w:val="both"/>
        <w:rPr>
          <w:lang w:val="lt-LT"/>
        </w:rPr>
      </w:pPr>
      <w:r w:rsidRPr="008F689E">
        <w:rPr>
          <w:lang w:val="lt-LT"/>
        </w:rPr>
        <w:t xml:space="preserve">Animacinio filmo apie Plungę </w:t>
      </w:r>
      <w:r w:rsidR="009C3250" w:rsidRPr="008F689E">
        <w:rPr>
          <w:lang w:val="lt-LT"/>
        </w:rPr>
        <w:t>sukūrimui taikomas Tvarkos 4.4.3. papunktis, kai nėra produktų sąraše, tačiau: 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 arba perkama prekė: programinė įranga, programinės įrangos nuoma, licencijos, elektroniniai leidiniai ar elektroninės knygos.</w:t>
      </w:r>
    </w:p>
    <w:sectPr w:rsidR="009C3250" w:rsidRPr="00041AD9"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7786D5BE"/>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261A7D9F"/>
    <w:multiLevelType w:val="hybridMultilevel"/>
    <w:tmpl w:val="574C5A22"/>
    <w:lvl w:ilvl="0" w:tplc="2918F1A6">
      <w:start w:val="1"/>
      <w:numFmt w:val="decimal"/>
      <w:lvlText w:val="%1."/>
      <w:lvlJc w:val="left"/>
      <w:pPr>
        <w:ind w:left="720" w:hanging="36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99339242">
    <w:abstractNumId w:val="8"/>
  </w:num>
  <w:num w:numId="2" w16cid:durableId="2039163139">
    <w:abstractNumId w:val="6"/>
  </w:num>
  <w:num w:numId="3" w16cid:durableId="257367530">
    <w:abstractNumId w:val="5"/>
  </w:num>
  <w:num w:numId="4" w16cid:durableId="10841872">
    <w:abstractNumId w:val="4"/>
  </w:num>
  <w:num w:numId="5" w16cid:durableId="59863400">
    <w:abstractNumId w:val="7"/>
  </w:num>
  <w:num w:numId="6" w16cid:durableId="1747073714">
    <w:abstractNumId w:val="3"/>
  </w:num>
  <w:num w:numId="7" w16cid:durableId="110513299">
    <w:abstractNumId w:val="2"/>
  </w:num>
  <w:num w:numId="8" w16cid:durableId="659233470">
    <w:abstractNumId w:val="1"/>
  </w:num>
  <w:num w:numId="9" w16cid:durableId="1881354542">
    <w:abstractNumId w:val="0"/>
  </w:num>
  <w:num w:numId="10" w16cid:durableId="4264594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41AD9"/>
    <w:rsid w:val="0006063C"/>
    <w:rsid w:val="000E0153"/>
    <w:rsid w:val="000E1B9E"/>
    <w:rsid w:val="001008EB"/>
    <w:rsid w:val="00144E71"/>
    <w:rsid w:val="0015074B"/>
    <w:rsid w:val="00174D7F"/>
    <w:rsid w:val="002063A0"/>
    <w:rsid w:val="002210C8"/>
    <w:rsid w:val="00234AC8"/>
    <w:rsid w:val="0029639D"/>
    <w:rsid w:val="002A18AB"/>
    <w:rsid w:val="002B272B"/>
    <w:rsid w:val="00326F90"/>
    <w:rsid w:val="003C5156"/>
    <w:rsid w:val="003F0D23"/>
    <w:rsid w:val="004276F4"/>
    <w:rsid w:val="004429A3"/>
    <w:rsid w:val="004C77F5"/>
    <w:rsid w:val="004F4053"/>
    <w:rsid w:val="00514BAB"/>
    <w:rsid w:val="005443B9"/>
    <w:rsid w:val="006136F8"/>
    <w:rsid w:val="0061534E"/>
    <w:rsid w:val="00670095"/>
    <w:rsid w:val="00670E3B"/>
    <w:rsid w:val="006876F4"/>
    <w:rsid w:val="007204D6"/>
    <w:rsid w:val="00822D04"/>
    <w:rsid w:val="00854DFF"/>
    <w:rsid w:val="0085522D"/>
    <w:rsid w:val="00864656"/>
    <w:rsid w:val="008D6FEF"/>
    <w:rsid w:val="008F689E"/>
    <w:rsid w:val="00904DD6"/>
    <w:rsid w:val="009A7972"/>
    <w:rsid w:val="009C3250"/>
    <w:rsid w:val="009F633B"/>
    <w:rsid w:val="00AA0D74"/>
    <w:rsid w:val="00AA1D8D"/>
    <w:rsid w:val="00B23359"/>
    <w:rsid w:val="00B47730"/>
    <w:rsid w:val="00C42817"/>
    <w:rsid w:val="00CB0664"/>
    <w:rsid w:val="00D17B5B"/>
    <w:rsid w:val="00D6755D"/>
    <w:rsid w:val="00DC379C"/>
    <w:rsid w:val="00DC583F"/>
    <w:rsid w:val="00F6726F"/>
    <w:rsid w:val="00F911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6DDE4D"/>
  <w14:defaultImageDpi w14:val="300"/>
  <w15:docId w15:val="{16D42F44-4F80-452E-91B2-4147F6060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rPr>
      <w:rFonts w:ascii="Arial" w:hAnsi="Arial"/>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omentaronuoroda">
    <w:name w:val="annotation reference"/>
    <w:basedOn w:val="Numatytasispastraiposriftas"/>
    <w:uiPriority w:val="99"/>
    <w:semiHidden/>
    <w:unhideWhenUsed/>
    <w:rsid w:val="0061534E"/>
    <w:rPr>
      <w:sz w:val="16"/>
      <w:szCs w:val="16"/>
    </w:rPr>
  </w:style>
  <w:style w:type="paragraph" w:styleId="Komentarotekstas">
    <w:name w:val="annotation text"/>
    <w:basedOn w:val="prastasis"/>
    <w:link w:val="KomentarotekstasDiagrama"/>
    <w:uiPriority w:val="99"/>
    <w:unhideWhenUsed/>
    <w:rsid w:val="0061534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1534E"/>
    <w:rPr>
      <w:rFonts w:ascii="Arial" w:hAnsi="Arial"/>
      <w:sz w:val="20"/>
      <w:szCs w:val="20"/>
    </w:rPr>
  </w:style>
  <w:style w:type="paragraph" w:styleId="Komentarotema">
    <w:name w:val="annotation subject"/>
    <w:basedOn w:val="Komentarotekstas"/>
    <w:next w:val="Komentarotekstas"/>
    <w:link w:val="KomentarotemaDiagrama"/>
    <w:uiPriority w:val="99"/>
    <w:semiHidden/>
    <w:unhideWhenUsed/>
    <w:rsid w:val="0061534E"/>
    <w:rPr>
      <w:b/>
      <w:bCs/>
    </w:rPr>
  </w:style>
  <w:style w:type="character" w:customStyle="1" w:styleId="KomentarotemaDiagrama">
    <w:name w:val="Komentaro tema Diagrama"/>
    <w:basedOn w:val="KomentarotekstasDiagrama"/>
    <w:link w:val="Komentarotema"/>
    <w:uiPriority w:val="99"/>
    <w:semiHidden/>
    <w:rsid w:val="0061534E"/>
    <w:rPr>
      <w:rFonts w:ascii="Arial" w:hAnsi="Arial"/>
      <w:b/>
      <w:bCs/>
      <w:sz w:val="20"/>
      <w:szCs w:val="20"/>
    </w:rPr>
  </w:style>
  <w:style w:type="paragraph" w:styleId="Debesliotekstas">
    <w:name w:val="Balloon Text"/>
    <w:basedOn w:val="prastasis"/>
    <w:link w:val="DebesliotekstasDiagrama"/>
    <w:uiPriority w:val="99"/>
    <w:semiHidden/>
    <w:unhideWhenUsed/>
    <w:rsid w:val="002210C8"/>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210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079F1-EE53-406C-8534-4A0D9C0FD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7</Pages>
  <Words>10691</Words>
  <Characters>6095</Characters>
  <Application>Microsoft Office Word</Application>
  <DocSecurity>0</DocSecurity>
  <Lines>50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16753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Ingrida Staniene</cp:lastModifiedBy>
  <cp:revision>35</cp:revision>
  <dcterms:created xsi:type="dcterms:W3CDTF">2026-08-21T15:05:00Z</dcterms:created>
  <dcterms:modified xsi:type="dcterms:W3CDTF">2026-09-22T07:06:00Z</dcterms:modified>
  <cp:category/>
</cp:coreProperties>
</file>