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62DD0" w14:textId="77777777" w:rsidR="00DB6BA9" w:rsidRDefault="00000000">
      <w:pPr>
        <w:ind w:hanging="142"/>
        <w:jc w:val="center"/>
        <w:rPr>
          <w:b/>
          <w:bCs/>
        </w:rPr>
      </w:pPr>
      <w:r>
        <w:rPr>
          <w:b/>
          <w:bCs/>
        </w:rPr>
        <w:t>TECHNINĖ SPECIFIKACIJA</w:t>
      </w:r>
    </w:p>
    <w:p w14:paraId="7F986750" w14:textId="77777777" w:rsidR="00DB6BA9" w:rsidRDefault="00000000">
      <w:pPr>
        <w:spacing w:line="240" w:lineRule="auto"/>
        <w:ind w:hanging="142"/>
        <w:jc w:val="center"/>
        <w:rPr>
          <w:b/>
          <w:bCs/>
        </w:rPr>
      </w:pPr>
      <w:r>
        <w:rPr>
          <w:b/>
          <w:bCs/>
        </w:rPr>
        <w:t>MOBILUS DEGUONIES GENERATORIUS IR DEGUONIES GENERAVIMO SISTEMOS ĮRENGIMAS</w:t>
      </w:r>
    </w:p>
    <w:tbl>
      <w:tblPr>
        <w:tblStyle w:val="Lentelstinklelis"/>
        <w:tblpPr w:leftFromText="180" w:rightFromText="180" w:vertAnchor="text" w:horzAnchor="margin" w:tblpY="470"/>
        <w:tblW w:w="9776" w:type="dxa"/>
        <w:tblLook w:val="04A0" w:firstRow="1" w:lastRow="0" w:firstColumn="1" w:lastColumn="0" w:noHBand="0" w:noVBand="1"/>
      </w:tblPr>
      <w:tblGrid>
        <w:gridCol w:w="566"/>
        <w:gridCol w:w="1790"/>
        <w:gridCol w:w="4727"/>
        <w:gridCol w:w="2693"/>
      </w:tblGrid>
      <w:tr w:rsidR="00DB6BA9" w14:paraId="35C1599D" w14:textId="77777777">
        <w:trPr>
          <w:trHeight w:val="1025"/>
        </w:trPr>
        <w:tc>
          <w:tcPr>
            <w:tcW w:w="566" w:type="dxa"/>
          </w:tcPr>
          <w:p w14:paraId="14C077B4" w14:textId="77777777" w:rsidR="00DB6BA9" w:rsidRDefault="00000000">
            <w:pPr>
              <w:spacing w:line="240" w:lineRule="auto"/>
              <w:ind w:left="-80" w:right="-155" w:firstLine="0"/>
              <w:jc w:val="center"/>
              <w:rPr>
                <w:rFonts w:cs="Times New Roman"/>
                <w:b/>
                <w:szCs w:val="24"/>
              </w:rPr>
            </w:pPr>
            <w:r>
              <w:rPr>
                <w:rFonts w:cs="Times New Roman"/>
                <w:b/>
                <w:szCs w:val="24"/>
              </w:rPr>
              <w:t xml:space="preserve">Eil. </w:t>
            </w:r>
          </w:p>
          <w:p w14:paraId="36BCEFCF" w14:textId="77777777" w:rsidR="00DB6BA9" w:rsidRDefault="00000000">
            <w:pPr>
              <w:spacing w:line="240" w:lineRule="auto"/>
              <w:ind w:left="-80" w:right="-155" w:firstLine="0"/>
              <w:jc w:val="center"/>
              <w:rPr>
                <w:rFonts w:cs="Times New Roman"/>
                <w:b/>
                <w:szCs w:val="24"/>
              </w:rPr>
            </w:pPr>
            <w:r>
              <w:rPr>
                <w:rFonts w:cs="Times New Roman"/>
                <w:b/>
                <w:szCs w:val="24"/>
              </w:rPr>
              <w:t>Nr.</w:t>
            </w:r>
          </w:p>
        </w:tc>
        <w:tc>
          <w:tcPr>
            <w:tcW w:w="1790" w:type="dxa"/>
          </w:tcPr>
          <w:p w14:paraId="0948B39E" w14:textId="77777777" w:rsidR="00DB6BA9" w:rsidRDefault="00000000">
            <w:pPr>
              <w:spacing w:line="240" w:lineRule="auto"/>
              <w:ind w:firstLine="0"/>
              <w:jc w:val="center"/>
              <w:rPr>
                <w:rFonts w:cs="Times New Roman"/>
                <w:b/>
                <w:szCs w:val="24"/>
              </w:rPr>
            </w:pPr>
            <w:r>
              <w:rPr>
                <w:rFonts w:cs="Times New Roman"/>
                <w:b/>
                <w:szCs w:val="24"/>
              </w:rPr>
              <w:t>Parametrai</w:t>
            </w:r>
          </w:p>
        </w:tc>
        <w:tc>
          <w:tcPr>
            <w:tcW w:w="4727" w:type="dxa"/>
          </w:tcPr>
          <w:p w14:paraId="451F5897" w14:textId="77777777" w:rsidR="00DB6BA9" w:rsidRDefault="00000000">
            <w:pPr>
              <w:spacing w:line="240" w:lineRule="auto"/>
              <w:ind w:firstLine="0"/>
              <w:jc w:val="center"/>
              <w:rPr>
                <w:rFonts w:cs="Times New Roman"/>
                <w:b/>
                <w:szCs w:val="24"/>
              </w:rPr>
            </w:pPr>
            <w:r>
              <w:rPr>
                <w:rFonts w:cs="Times New Roman"/>
                <w:b/>
                <w:szCs w:val="24"/>
                <w:lang w:eastAsia="lt-LT"/>
              </w:rPr>
              <w:t>Reikalaujamos parametro reikšmės ir techniniai parametrai</w:t>
            </w:r>
          </w:p>
        </w:tc>
        <w:tc>
          <w:tcPr>
            <w:tcW w:w="2693" w:type="dxa"/>
          </w:tcPr>
          <w:p w14:paraId="5E96686E" w14:textId="77777777" w:rsidR="00DB6BA9" w:rsidRDefault="00000000">
            <w:pPr>
              <w:spacing w:line="240" w:lineRule="auto"/>
              <w:ind w:firstLine="0"/>
              <w:jc w:val="center"/>
              <w:rPr>
                <w:rFonts w:cs="Times New Roman"/>
                <w:b/>
                <w:szCs w:val="24"/>
              </w:rPr>
            </w:pPr>
            <w:r>
              <w:rPr>
                <w:rFonts w:cs="Times New Roman"/>
                <w:b/>
                <w:szCs w:val="24"/>
              </w:rPr>
              <w:t>Siūloma parametro reikšmė , atitikimas techninei specifikacijai, nurodant atitiktį į  gamintojo katalogo/ bukleto/brošiūros/ aprašymo puslapio Nr.</w:t>
            </w:r>
          </w:p>
          <w:p w14:paraId="4B311A0E" w14:textId="77777777" w:rsidR="00DB6BA9" w:rsidRDefault="00000000">
            <w:pPr>
              <w:spacing w:line="240" w:lineRule="auto"/>
              <w:ind w:firstLine="0"/>
              <w:jc w:val="center"/>
              <w:rPr>
                <w:rFonts w:cs="Times New Roman"/>
                <w:b/>
                <w:szCs w:val="24"/>
                <w:lang w:val="en-US"/>
              </w:rPr>
            </w:pPr>
            <w:r>
              <w:rPr>
                <w:rFonts w:cs="Times New Roman"/>
                <w:bCs/>
                <w:i/>
                <w:iCs/>
                <w:szCs w:val="24"/>
                <w:lang w:val="en-US"/>
              </w:rPr>
              <w:t>(</w:t>
            </w:r>
            <w:proofErr w:type="spellStart"/>
            <w:r>
              <w:rPr>
                <w:rFonts w:cs="Times New Roman"/>
                <w:bCs/>
                <w:i/>
                <w:iCs/>
                <w:szCs w:val="24"/>
                <w:lang w:val="en-US"/>
              </w:rPr>
              <w:t>Pildo</w:t>
            </w:r>
            <w:proofErr w:type="spellEnd"/>
            <w:r>
              <w:rPr>
                <w:rFonts w:cs="Times New Roman"/>
                <w:bCs/>
                <w:i/>
                <w:iCs/>
                <w:szCs w:val="24"/>
                <w:lang w:val="en-US"/>
              </w:rPr>
              <w:t xml:space="preserve"> </w:t>
            </w:r>
            <w:proofErr w:type="spellStart"/>
            <w:r>
              <w:rPr>
                <w:rFonts w:cs="Times New Roman"/>
                <w:bCs/>
                <w:i/>
                <w:iCs/>
                <w:szCs w:val="24"/>
                <w:lang w:val="en-US"/>
              </w:rPr>
              <w:t>tiekėjas</w:t>
            </w:r>
            <w:proofErr w:type="spellEnd"/>
            <w:r>
              <w:rPr>
                <w:rFonts w:cs="Times New Roman"/>
                <w:bCs/>
                <w:i/>
                <w:iCs/>
                <w:szCs w:val="24"/>
                <w:lang w:val="en-US"/>
              </w:rPr>
              <w:t>)</w:t>
            </w:r>
          </w:p>
        </w:tc>
      </w:tr>
      <w:tr w:rsidR="00DB6BA9" w14:paraId="3948F98B" w14:textId="77777777">
        <w:trPr>
          <w:trHeight w:val="275"/>
        </w:trPr>
        <w:tc>
          <w:tcPr>
            <w:tcW w:w="566" w:type="dxa"/>
            <w:vMerge w:val="restart"/>
            <w:vAlign w:val="center"/>
          </w:tcPr>
          <w:p w14:paraId="55979D4C" w14:textId="77777777" w:rsidR="00DB6BA9" w:rsidRDefault="00000000">
            <w:pPr>
              <w:spacing w:line="240" w:lineRule="auto"/>
              <w:ind w:firstLine="0"/>
              <w:jc w:val="center"/>
              <w:rPr>
                <w:rFonts w:cs="Times New Roman"/>
                <w:b/>
                <w:szCs w:val="24"/>
              </w:rPr>
            </w:pPr>
            <w:r>
              <w:rPr>
                <w:rFonts w:cs="Times New Roman"/>
                <w:b/>
                <w:szCs w:val="24"/>
              </w:rPr>
              <w:t>1.</w:t>
            </w:r>
          </w:p>
        </w:tc>
        <w:tc>
          <w:tcPr>
            <w:tcW w:w="1790" w:type="dxa"/>
            <w:vMerge w:val="restart"/>
            <w:vAlign w:val="center"/>
          </w:tcPr>
          <w:p w14:paraId="347A4E77" w14:textId="77777777" w:rsidR="00DB6BA9" w:rsidRDefault="00000000">
            <w:pPr>
              <w:spacing w:line="240" w:lineRule="auto"/>
              <w:ind w:firstLine="0"/>
              <w:jc w:val="both"/>
              <w:rPr>
                <w:rFonts w:cs="Times New Roman"/>
                <w:b/>
                <w:szCs w:val="24"/>
              </w:rPr>
            </w:pPr>
            <w:r>
              <w:rPr>
                <w:rFonts w:cs="Times New Roman"/>
                <w:b/>
                <w:szCs w:val="24"/>
              </w:rPr>
              <w:t>Deguonies generatorius</w:t>
            </w:r>
          </w:p>
          <w:p w14:paraId="53210D9C" w14:textId="77777777" w:rsidR="00DB6BA9" w:rsidRDefault="00DB6BA9">
            <w:pPr>
              <w:widowControl w:val="0"/>
              <w:snapToGrid w:val="0"/>
              <w:spacing w:line="240" w:lineRule="auto"/>
              <w:ind w:left="-87" w:right="-53"/>
              <w:rPr>
                <w:rFonts w:cs="Times New Roman"/>
                <w:b/>
                <w:szCs w:val="24"/>
                <w:lang w:eastAsia="lt-LT"/>
              </w:rPr>
            </w:pPr>
          </w:p>
        </w:tc>
        <w:tc>
          <w:tcPr>
            <w:tcW w:w="7420" w:type="dxa"/>
            <w:gridSpan w:val="2"/>
          </w:tcPr>
          <w:p w14:paraId="36140678" w14:textId="77777777" w:rsidR="00DB6BA9" w:rsidRDefault="00000000">
            <w:pPr>
              <w:pStyle w:val="Sraopastraipa"/>
              <w:numPr>
                <w:ilvl w:val="1"/>
                <w:numId w:val="1"/>
              </w:numPr>
              <w:spacing w:line="240" w:lineRule="auto"/>
              <w:jc w:val="both"/>
              <w:rPr>
                <w:rFonts w:cs="Times New Roman"/>
                <w:b/>
                <w:bCs/>
                <w:szCs w:val="24"/>
              </w:rPr>
            </w:pPr>
            <w:r>
              <w:rPr>
                <w:rFonts w:cs="Times New Roman"/>
                <w:i/>
                <w:iCs/>
                <w:szCs w:val="24"/>
                <w:lang w:val="en-US"/>
              </w:rPr>
              <w:t xml:space="preserve"> </w:t>
            </w:r>
            <w:r>
              <w:rPr>
                <w:rFonts w:cs="Times New Roman"/>
                <w:i/>
                <w:iCs/>
                <w:szCs w:val="24"/>
              </w:rPr>
              <w:t>Deguonies generatorius:</w:t>
            </w:r>
          </w:p>
        </w:tc>
      </w:tr>
      <w:tr w:rsidR="00DB6BA9" w14:paraId="3431271E" w14:textId="77777777">
        <w:trPr>
          <w:trHeight w:val="225"/>
        </w:trPr>
        <w:tc>
          <w:tcPr>
            <w:tcW w:w="566" w:type="dxa"/>
            <w:vMerge/>
            <w:vAlign w:val="center"/>
          </w:tcPr>
          <w:p w14:paraId="3F9A1C11" w14:textId="77777777" w:rsidR="00DB6BA9" w:rsidRDefault="00DB6BA9">
            <w:pPr>
              <w:spacing w:line="240" w:lineRule="auto"/>
              <w:ind w:firstLine="0"/>
              <w:jc w:val="center"/>
              <w:rPr>
                <w:rFonts w:cs="Times New Roman"/>
                <w:b/>
                <w:szCs w:val="24"/>
              </w:rPr>
            </w:pPr>
          </w:p>
        </w:tc>
        <w:tc>
          <w:tcPr>
            <w:tcW w:w="1790" w:type="dxa"/>
            <w:vMerge/>
            <w:vAlign w:val="center"/>
          </w:tcPr>
          <w:p w14:paraId="16339876" w14:textId="77777777" w:rsidR="00DB6BA9" w:rsidRDefault="00DB6BA9">
            <w:pPr>
              <w:spacing w:line="240" w:lineRule="auto"/>
              <w:ind w:firstLine="0"/>
              <w:jc w:val="both"/>
              <w:rPr>
                <w:rFonts w:cs="Times New Roman"/>
                <w:b/>
                <w:szCs w:val="24"/>
              </w:rPr>
            </w:pPr>
          </w:p>
        </w:tc>
        <w:tc>
          <w:tcPr>
            <w:tcW w:w="4727" w:type="dxa"/>
          </w:tcPr>
          <w:p w14:paraId="546CAA01" w14:textId="77777777" w:rsidR="00DB6BA9" w:rsidRDefault="00000000">
            <w:pPr>
              <w:pStyle w:val="Betarp"/>
              <w:numPr>
                <w:ilvl w:val="2"/>
                <w:numId w:val="2"/>
              </w:numPr>
              <w:rPr>
                <w:rFonts w:ascii="Times New Roman" w:hAnsi="Times New Roman" w:cs="Times New Roman"/>
                <w:bCs/>
                <w:kern w:val="0"/>
                <w:sz w:val="24"/>
                <w:szCs w:val="24"/>
                <w14:ligatures w14:val="none"/>
              </w:rPr>
            </w:pPr>
            <w:r>
              <w:rPr>
                <w:rFonts w:ascii="Times New Roman" w:hAnsi="Times New Roman" w:cs="Times New Roman"/>
                <w:bCs/>
                <w:kern w:val="0"/>
                <w:sz w:val="24"/>
                <w:szCs w:val="24"/>
                <w14:ligatures w14:val="none"/>
              </w:rPr>
              <w:t xml:space="preserve"> Pavadinimas (modelis);</w:t>
            </w:r>
          </w:p>
        </w:tc>
        <w:tc>
          <w:tcPr>
            <w:tcW w:w="2693" w:type="dxa"/>
          </w:tcPr>
          <w:p w14:paraId="67C2B89C" w14:textId="77777777" w:rsidR="00DB6BA9" w:rsidRDefault="00DB6BA9">
            <w:pPr>
              <w:spacing w:line="240" w:lineRule="auto"/>
              <w:jc w:val="both"/>
              <w:rPr>
                <w:rFonts w:cs="Times New Roman"/>
                <w:b/>
                <w:bCs/>
                <w:szCs w:val="24"/>
              </w:rPr>
            </w:pPr>
          </w:p>
        </w:tc>
      </w:tr>
      <w:tr w:rsidR="00DB6BA9" w14:paraId="56462B8D" w14:textId="77777777">
        <w:trPr>
          <w:trHeight w:val="175"/>
        </w:trPr>
        <w:tc>
          <w:tcPr>
            <w:tcW w:w="566" w:type="dxa"/>
            <w:vMerge/>
            <w:vAlign w:val="center"/>
          </w:tcPr>
          <w:p w14:paraId="5CB679B2" w14:textId="77777777" w:rsidR="00DB6BA9" w:rsidRDefault="00DB6BA9">
            <w:pPr>
              <w:spacing w:line="240" w:lineRule="auto"/>
              <w:ind w:firstLine="0"/>
              <w:jc w:val="center"/>
              <w:rPr>
                <w:rFonts w:cs="Times New Roman"/>
                <w:b/>
                <w:szCs w:val="24"/>
              </w:rPr>
            </w:pPr>
          </w:p>
        </w:tc>
        <w:tc>
          <w:tcPr>
            <w:tcW w:w="1790" w:type="dxa"/>
            <w:vMerge/>
            <w:vAlign w:val="center"/>
          </w:tcPr>
          <w:p w14:paraId="5F678CA9" w14:textId="77777777" w:rsidR="00DB6BA9" w:rsidRDefault="00DB6BA9">
            <w:pPr>
              <w:spacing w:line="240" w:lineRule="auto"/>
              <w:ind w:firstLine="0"/>
              <w:jc w:val="both"/>
              <w:rPr>
                <w:rFonts w:cs="Times New Roman"/>
                <w:b/>
                <w:szCs w:val="24"/>
              </w:rPr>
            </w:pPr>
          </w:p>
        </w:tc>
        <w:tc>
          <w:tcPr>
            <w:tcW w:w="4727" w:type="dxa"/>
          </w:tcPr>
          <w:p w14:paraId="228C17EC" w14:textId="77777777" w:rsidR="00DB6BA9" w:rsidRDefault="00000000">
            <w:pPr>
              <w:pStyle w:val="Betarp"/>
              <w:numPr>
                <w:ilvl w:val="2"/>
                <w:numId w:val="2"/>
              </w:numPr>
              <w:rPr>
                <w:rFonts w:ascii="Times New Roman" w:hAnsi="Times New Roman" w:cs="Times New Roman"/>
                <w:bCs/>
                <w:kern w:val="0"/>
                <w:sz w:val="24"/>
                <w:szCs w:val="24"/>
                <w14:ligatures w14:val="none"/>
              </w:rPr>
            </w:pPr>
            <w:r>
              <w:rPr>
                <w:rFonts w:ascii="Times New Roman" w:hAnsi="Times New Roman" w:cs="Times New Roman"/>
                <w:bCs/>
                <w:kern w:val="0"/>
                <w:sz w:val="24"/>
                <w:szCs w:val="24"/>
                <w14:ligatures w14:val="none"/>
              </w:rPr>
              <w:t>Gamintojas;</w:t>
            </w:r>
          </w:p>
        </w:tc>
        <w:tc>
          <w:tcPr>
            <w:tcW w:w="2693" w:type="dxa"/>
          </w:tcPr>
          <w:p w14:paraId="737E7B1E" w14:textId="77777777" w:rsidR="00DB6BA9" w:rsidRDefault="00DB6BA9">
            <w:pPr>
              <w:spacing w:line="240" w:lineRule="auto"/>
              <w:jc w:val="both"/>
              <w:rPr>
                <w:rFonts w:cs="Times New Roman"/>
                <w:b/>
                <w:bCs/>
                <w:szCs w:val="24"/>
              </w:rPr>
            </w:pPr>
          </w:p>
        </w:tc>
      </w:tr>
      <w:tr w:rsidR="00DB6BA9" w14:paraId="1EE7AFA1" w14:textId="77777777">
        <w:trPr>
          <w:trHeight w:val="267"/>
        </w:trPr>
        <w:tc>
          <w:tcPr>
            <w:tcW w:w="566" w:type="dxa"/>
            <w:vMerge/>
            <w:vAlign w:val="center"/>
          </w:tcPr>
          <w:p w14:paraId="5D01B196" w14:textId="77777777" w:rsidR="00DB6BA9" w:rsidRDefault="00DB6BA9">
            <w:pPr>
              <w:spacing w:line="240" w:lineRule="auto"/>
              <w:ind w:firstLine="0"/>
              <w:jc w:val="center"/>
              <w:rPr>
                <w:rFonts w:cs="Times New Roman"/>
                <w:b/>
                <w:szCs w:val="24"/>
              </w:rPr>
            </w:pPr>
          </w:p>
        </w:tc>
        <w:tc>
          <w:tcPr>
            <w:tcW w:w="1790" w:type="dxa"/>
            <w:vMerge/>
            <w:vAlign w:val="center"/>
          </w:tcPr>
          <w:p w14:paraId="2506C0E1" w14:textId="77777777" w:rsidR="00DB6BA9" w:rsidRDefault="00DB6BA9">
            <w:pPr>
              <w:spacing w:line="240" w:lineRule="auto"/>
              <w:ind w:firstLine="0"/>
              <w:jc w:val="both"/>
              <w:rPr>
                <w:rFonts w:cs="Times New Roman"/>
                <w:b/>
                <w:szCs w:val="24"/>
              </w:rPr>
            </w:pPr>
          </w:p>
        </w:tc>
        <w:tc>
          <w:tcPr>
            <w:tcW w:w="4727" w:type="dxa"/>
          </w:tcPr>
          <w:p w14:paraId="0F22351C" w14:textId="77777777" w:rsidR="00DB6BA9" w:rsidRDefault="00000000">
            <w:pPr>
              <w:pStyle w:val="Betarp"/>
              <w:numPr>
                <w:ilvl w:val="2"/>
                <w:numId w:val="2"/>
              </w:numPr>
              <w:rPr>
                <w:rFonts w:ascii="Times New Roman" w:hAnsi="Times New Roman" w:cs="Times New Roman"/>
                <w:bCs/>
                <w:kern w:val="0"/>
                <w:sz w:val="24"/>
                <w:szCs w:val="24"/>
                <w14:ligatures w14:val="none"/>
              </w:rPr>
            </w:pPr>
            <w:r>
              <w:rPr>
                <w:rFonts w:ascii="Times New Roman" w:hAnsi="Times New Roman" w:cs="Times New Roman"/>
                <w:bCs/>
                <w:kern w:val="0"/>
                <w:sz w:val="24"/>
                <w:szCs w:val="24"/>
                <w14:ligatures w14:val="none"/>
              </w:rPr>
              <w:t>Kilmės šalis;</w:t>
            </w:r>
          </w:p>
        </w:tc>
        <w:tc>
          <w:tcPr>
            <w:tcW w:w="2693" w:type="dxa"/>
          </w:tcPr>
          <w:p w14:paraId="2E5C1D95" w14:textId="77777777" w:rsidR="00DB6BA9" w:rsidRDefault="00DB6BA9">
            <w:pPr>
              <w:spacing w:line="240" w:lineRule="auto"/>
              <w:jc w:val="both"/>
              <w:rPr>
                <w:rFonts w:cs="Times New Roman"/>
                <w:b/>
                <w:bCs/>
                <w:szCs w:val="24"/>
              </w:rPr>
            </w:pPr>
          </w:p>
        </w:tc>
      </w:tr>
      <w:tr w:rsidR="00DB6BA9" w14:paraId="41A8DBC4" w14:textId="77777777">
        <w:trPr>
          <w:trHeight w:val="463"/>
        </w:trPr>
        <w:tc>
          <w:tcPr>
            <w:tcW w:w="566" w:type="dxa"/>
            <w:vMerge/>
            <w:vAlign w:val="center"/>
          </w:tcPr>
          <w:p w14:paraId="39496671" w14:textId="77777777" w:rsidR="00DB6BA9" w:rsidRDefault="00DB6BA9">
            <w:pPr>
              <w:spacing w:line="240" w:lineRule="auto"/>
              <w:ind w:firstLine="0"/>
              <w:jc w:val="center"/>
              <w:rPr>
                <w:rFonts w:cs="Times New Roman"/>
                <w:b/>
                <w:szCs w:val="24"/>
              </w:rPr>
            </w:pPr>
          </w:p>
        </w:tc>
        <w:tc>
          <w:tcPr>
            <w:tcW w:w="1790" w:type="dxa"/>
            <w:vMerge/>
            <w:vAlign w:val="center"/>
          </w:tcPr>
          <w:p w14:paraId="4FEBC44F" w14:textId="77777777" w:rsidR="00DB6BA9" w:rsidRDefault="00DB6BA9">
            <w:pPr>
              <w:spacing w:line="240" w:lineRule="auto"/>
              <w:ind w:firstLine="0"/>
              <w:jc w:val="both"/>
              <w:rPr>
                <w:rFonts w:cs="Times New Roman"/>
                <w:b/>
                <w:szCs w:val="24"/>
              </w:rPr>
            </w:pPr>
          </w:p>
        </w:tc>
        <w:tc>
          <w:tcPr>
            <w:tcW w:w="4727" w:type="dxa"/>
          </w:tcPr>
          <w:p w14:paraId="22D6DA93" w14:textId="77777777" w:rsidR="00DB6BA9" w:rsidRDefault="00000000">
            <w:pPr>
              <w:pStyle w:val="Betarp"/>
              <w:numPr>
                <w:ilvl w:val="1"/>
                <w:numId w:val="2"/>
              </w:numPr>
              <w:ind w:left="0"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Dviejų deguonies generatorių sistema, kiekvieno našumas ne mažiau kaip po 15 m</w:t>
            </w:r>
            <w:r>
              <w:rPr>
                <w:rFonts w:ascii="Times New Roman" w:hAnsi="Times New Roman" w:cs="Times New Roman"/>
                <w:kern w:val="0"/>
                <w:sz w:val="24"/>
                <w:szCs w:val="24"/>
                <w:vertAlign w:val="superscript"/>
                <w14:ligatures w14:val="none"/>
              </w:rPr>
              <w:t>3</w:t>
            </w:r>
            <w:r>
              <w:rPr>
                <w:rFonts w:ascii="Times New Roman" w:hAnsi="Times New Roman" w:cs="Times New Roman"/>
                <w:kern w:val="0"/>
                <w:sz w:val="24"/>
                <w:szCs w:val="24"/>
                <w14:ligatures w14:val="none"/>
              </w:rPr>
              <w:t>/h. Bendras dviejų sistemų tiekimo srautas ne mažiau kaip 30 m</w:t>
            </w:r>
            <w:r>
              <w:rPr>
                <w:rFonts w:ascii="Times New Roman" w:hAnsi="Times New Roman" w:cs="Times New Roman"/>
                <w:kern w:val="0"/>
                <w:sz w:val="24"/>
                <w:szCs w:val="24"/>
                <w:vertAlign w:val="superscript"/>
                <w14:ligatures w14:val="none"/>
              </w:rPr>
              <w:t>3</w:t>
            </w:r>
            <w:r>
              <w:rPr>
                <w:rFonts w:ascii="Times New Roman" w:hAnsi="Times New Roman" w:cs="Times New Roman"/>
                <w:kern w:val="0"/>
                <w:sz w:val="24"/>
                <w:szCs w:val="24"/>
                <w14:ligatures w14:val="none"/>
              </w:rPr>
              <w:t>/h;</w:t>
            </w:r>
          </w:p>
        </w:tc>
        <w:tc>
          <w:tcPr>
            <w:tcW w:w="2693" w:type="dxa"/>
          </w:tcPr>
          <w:p w14:paraId="278C0502" w14:textId="77777777" w:rsidR="00DB6BA9" w:rsidRDefault="00DB6BA9">
            <w:pPr>
              <w:spacing w:line="240" w:lineRule="auto"/>
              <w:jc w:val="both"/>
              <w:rPr>
                <w:rFonts w:cs="Times New Roman"/>
                <w:b/>
                <w:bCs/>
                <w:szCs w:val="24"/>
              </w:rPr>
            </w:pPr>
          </w:p>
        </w:tc>
      </w:tr>
      <w:tr w:rsidR="00DB6BA9" w14:paraId="65F2ABF4" w14:textId="77777777">
        <w:trPr>
          <w:trHeight w:val="229"/>
        </w:trPr>
        <w:tc>
          <w:tcPr>
            <w:tcW w:w="566" w:type="dxa"/>
            <w:vMerge/>
            <w:vAlign w:val="center"/>
          </w:tcPr>
          <w:p w14:paraId="0603D755"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5C688549" w14:textId="77777777" w:rsidR="00DB6BA9" w:rsidRDefault="00DB6BA9">
            <w:pPr>
              <w:pStyle w:val="Sraopastraipa"/>
              <w:spacing w:line="240" w:lineRule="auto"/>
              <w:ind w:firstLine="0"/>
              <w:jc w:val="both"/>
              <w:rPr>
                <w:rFonts w:cs="Times New Roman"/>
                <w:b/>
                <w:szCs w:val="24"/>
              </w:rPr>
            </w:pPr>
          </w:p>
        </w:tc>
        <w:tc>
          <w:tcPr>
            <w:tcW w:w="4727" w:type="dxa"/>
          </w:tcPr>
          <w:p w14:paraId="30CE1E35" w14:textId="77777777" w:rsidR="00DB6BA9" w:rsidRDefault="00000000">
            <w:pPr>
              <w:pStyle w:val="Betarp"/>
              <w:numPr>
                <w:ilvl w:val="1"/>
                <w:numId w:val="2"/>
              </w:num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Deguonies koncentracija 93% ± 3%;</w:t>
            </w:r>
          </w:p>
        </w:tc>
        <w:tc>
          <w:tcPr>
            <w:tcW w:w="2693" w:type="dxa"/>
          </w:tcPr>
          <w:p w14:paraId="6E69A52D" w14:textId="77777777" w:rsidR="00DB6BA9" w:rsidRDefault="00DB6BA9">
            <w:pPr>
              <w:spacing w:line="240" w:lineRule="auto"/>
              <w:jc w:val="both"/>
              <w:rPr>
                <w:rFonts w:cs="Times New Roman"/>
                <w:b/>
                <w:bCs/>
                <w:szCs w:val="24"/>
              </w:rPr>
            </w:pPr>
          </w:p>
        </w:tc>
      </w:tr>
      <w:tr w:rsidR="00DB6BA9" w14:paraId="0A3E5267" w14:textId="77777777">
        <w:trPr>
          <w:trHeight w:val="277"/>
        </w:trPr>
        <w:tc>
          <w:tcPr>
            <w:tcW w:w="566" w:type="dxa"/>
            <w:vMerge/>
            <w:vAlign w:val="center"/>
          </w:tcPr>
          <w:p w14:paraId="29BB8C2E"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1AFD80B4" w14:textId="77777777" w:rsidR="00DB6BA9" w:rsidRDefault="00DB6BA9">
            <w:pPr>
              <w:pStyle w:val="Sraopastraipa"/>
              <w:spacing w:line="240" w:lineRule="auto"/>
              <w:ind w:firstLine="0"/>
              <w:jc w:val="both"/>
              <w:rPr>
                <w:rFonts w:cs="Times New Roman"/>
                <w:b/>
                <w:szCs w:val="24"/>
              </w:rPr>
            </w:pPr>
          </w:p>
        </w:tc>
        <w:tc>
          <w:tcPr>
            <w:tcW w:w="4727" w:type="dxa"/>
          </w:tcPr>
          <w:p w14:paraId="0A3F3184" w14:textId="77777777" w:rsidR="00DB6BA9" w:rsidRDefault="00000000">
            <w:pPr>
              <w:pStyle w:val="Betarp"/>
              <w:numPr>
                <w:ilvl w:val="1"/>
                <w:numId w:val="2"/>
              </w:numP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Tiekiamo deguonies slėgis 6 bar ±10%;</w:t>
            </w:r>
          </w:p>
        </w:tc>
        <w:tc>
          <w:tcPr>
            <w:tcW w:w="2693" w:type="dxa"/>
          </w:tcPr>
          <w:p w14:paraId="355B4A4E" w14:textId="77777777" w:rsidR="00DB6BA9" w:rsidRDefault="00DB6BA9">
            <w:pPr>
              <w:spacing w:line="240" w:lineRule="auto"/>
              <w:jc w:val="both"/>
              <w:rPr>
                <w:rFonts w:cs="Times New Roman"/>
                <w:b/>
                <w:bCs/>
                <w:szCs w:val="24"/>
              </w:rPr>
            </w:pPr>
          </w:p>
        </w:tc>
      </w:tr>
      <w:tr w:rsidR="00DB6BA9" w14:paraId="06CF5381" w14:textId="77777777">
        <w:trPr>
          <w:trHeight w:val="365"/>
        </w:trPr>
        <w:tc>
          <w:tcPr>
            <w:tcW w:w="566" w:type="dxa"/>
            <w:vMerge/>
            <w:vAlign w:val="center"/>
          </w:tcPr>
          <w:p w14:paraId="13EBF883"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5EA96AD1" w14:textId="77777777" w:rsidR="00DB6BA9" w:rsidRDefault="00DB6BA9">
            <w:pPr>
              <w:pStyle w:val="Sraopastraipa"/>
              <w:spacing w:line="240" w:lineRule="auto"/>
              <w:ind w:firstLine="0"/>
              <w:jc w:val="both"/>
              <w:rPr>
                <w:rFonts w:cs="Times New Roman"/>
                <w:b/>
                <w:szCs w:val="24"/>
              </w:rPr>
            </w:pPr>
          </w:p>
        </w:tc>
        <w:tc>
          <w:tcPr>
            <w:tcW w:w="7420" w:type="dxa"/>
            <w:gridSpan w:val="2"/>
          </w:tcPr>
          <w:p w14:paraId="2473BABB" w14:textId="77777777" w:rsidR="00DB6BA9" w:rsidRDefault="00000000">
            <w:pPr>
              <w:pStyle w:val="Sraopastraipa"/>
              <w:numPr>
                <w:ilvl w:val="1"/>
                <w:numId w:val="3"/>
              </w:numPr>
              <w:spacing w:line="240" w:lineRule="auto"/>
              <w:ind w:left="28" w:firstLine="0"/>
              <w:jc w:val="both"/>
              <w:rPr>
                <w:rFonts w:cs="Times New Roman"/>
                <w:b/>
                <w:bCs/>
                <w:i/>
                <w:iCs/>
                <w:szCs w:val="24"/>
              </w:rPr>
            </w:pPr>
            <w:r>
              <w:rPr>
                <w:rFonts w:cs="Times New Roman"/>
                <w:i/>
                <w:iCs/>
                <w:szCs w:val="24"/>
              </w:rPr>
              <w:t xml:space="preserve">Deguonies rezervuaras: </w:t>
            </w:r>
          </w:p>
        </w:tc>
      </w:tr>
      <w:tr w:rsidR="00DB6BA9" w14:paraId="5C281B1B" w14:textId="77777777">
        <w:trPr>
          <w:trHeight w:val="215"/>
        </w:trPr>
        <w:tc>
          <w:tcPr>
            <w:tcW w:w="566" w:type="dxa"/>
            <w:vMerge/>
            <w:vAlign w:val="center"/>
          </w:tcPr>
          <w:p w14:paraId="5AC33ED9"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0F4EF383" w14:textId="77777777" w:rsidR="00DB6BA9" w:rsidRDefault="00DB6BA9">
            <w:pPr>
              <w:pStyle w:val="Sraopastraipa"/>
              <w:spacing w:line="240" w:lineRule="auto"/>
              <w:ind w:firstLine="0"/>
              <w:jc w:val="both"/>
              <w:rPr>
                <w:rFonts w:cs="Times New Roman"/>
                <w:b/>
                <w:szCs w:val="24"/>
              </w:rPr>
            </w:pPr>
          </w:p>
        </w:tc>
        <w:tc>
          <w:tcPr>
            <w:tcW w:w="4727" w:type="dxa"/>
          </w:tcPr>
          <w:p w14:paraId="62E0928C" w14:textId="77777777" w:rsidR="00DB6BA9" w:rsidRDefault="00000000">
            <w:pPr>
              <w:pStyle w:val="Betarp"/>
              <w:numPr>
                <w:ilvl w:val="2"/>
                <w:numId w:val="3"/>
              </w:numPr>
              <w:ind w:left="28" w:hanging="28"/>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talpa ne mažiau 2x900 l, cinkuoto</w:t>
            </w:r>
            <w:r>
              <w:rPr>
                <w:rFonts w:ascii="Times New Roman" w:hAnsi="Times New Roman" w:cs="Times New Roman"/>
                <w:color w:val="FF0000"/>
                <w:kern w:val="0"/>
                <w:sz w:val="24"/>
                <w:szCs w:val="24"/>
                <w14:ligatures w14:val="none"/>
              </w:rPr>
              <w:t xml:space="preserve"> </w:t>
            </w:r>
            <w:r>
              <w:rPr>
                <w:rFonts w:ascii="Times New Roman" w:hAnsi="Times New Roman" w:cs="Times New Roman"/>
                <w:kern w:val="0"/>
                <w:sz w:val="24"/>
                <w:szCs w:val="24"/>
                <w14:ligatures w14:val="none"/>
              </w:rPr>
              <w:t>metalo arba lygiavertis, darbinis slėgis - ne mažiau 10 bar;</w:t>
            </w:r>
          </w:p>
        </w:tc>
        <w:tc>
          <w:tcPr>
            <w:tcW w:w="2693" w:type="dxa"/>
          </w:tcPr>
          <w:p w14:paraId="5C62FA45" w14:textId="77777777" w:rsidR="00DB6BA9" w:rsidRDefault="00DB6BA9">
            <w:pPr>
              <w:spacing w:line="240" w:lineRule="auto"/>
              <w:jc w:val="both"/>
              <w:rPr>
                <w:rFonts w:cs="Times New Roman"/>
                <w:b/>
                <w:bCs/>
                <w:szCs w:val="24"/>
              </w:rPr>
            </w:pPr>
          </w:p>
        </w:tc>
      </w:tr>
      <w:tr w:rsidR="00DB6BA9" w14:paraId="4B3F7091" w14:textId="77777777">
        <w:trPr>
          <w:trHeight w:val="277"/>
        </w:trPr>
        <w:tc>
          <w:tcPr>
            <w:tcW w:w="566" w:type="dxa"/>
            <w:vMerge/>
            <w:vAlign w:val="center"/>
          </w:tcPr>
          <w:p w14:paraId="09A4C62F"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1153B7B8" w14:textId="77777777" w:rsidR="00DB6BA9" w:rsidRDefault="00DB6BA9">
            <w:pPr>
              <w:pStyle w:val="Sraopastraipa"/>
              <w:spacing w:line="240" w:lineRule="auto"/>
              <w:ind w:firstLine="0"/>
              <w:jc w:val="both"/>
              <w:rPr>
                <w:rFonts w:cs="Times New Roman"/>
                <w:b/>
                <w:szCs w:val="24"/>
              </w:rPr>
            </w:pPr>
          </w:p>
        </w:tc>
        <w:tc>
          <w:tcPr>
            <w:tcW w:w="4727" w:type="dxa"/>
          </w:tcPr>
          <w:p w14:paraId="53BBBBA0" w14:textId="77777777" w:rsidR="00DB6BA9" w:rsidRDefault="00000000">
            <w:pPr>
              <w:pStyle w:val="Betarp"/>
              <w:numPr>
                <w:ilvl w:val="2"/>
                <w:numId w:val="3"/>
              </w:numPr>
              <w:ind w:left="0"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 xml:space="preserve">turi atitikti </w:t>
            </w:r>
            <w:r>
              <w:rPr>
                <w:rFonts w:ascii="Times New Roman" w:hAnsi="Times New Roman" w:cs="Times New Roman"/>
                <w:bCs/>
                <w:kern w:val="0"/>
                <w:sz w:val="24"/>
                <w:szCs w:val="24"/>
                <w:shd w:val="clear" w:color="auto" w:fill="FFFFFF"/>
                <w14:ligatures w14:val="none"/>
              </w:rPr>
              <w:t>2014 m. gegužės 15 d. Europos Parlamento ir Tarybos direktyvą 2014/68/ES arba lygiavertį;</w:t>
            </w:r>
          </w:p>
        </w:tc>
        <w:tc>
          <w:tcPr>
            <w:tcW w:w="2693" w:type="dxa"/>
          </w:tcPr>
          <w:p w14:paraId="6419C24A" w14:textId="77777777" w:rsidR="00DB6BA9" w:rsidRDefault="00DB6BA9">
            <w:pPr>
              <w:spacing w:line="240" w:lineRule="auto"/>
              <w:jc w:val="both"/>
              <w:rPr>
                <w:rFonts w:cs="Times New Roman"/>
                <w:b/>
                <w:bCs/>
                <w:szCs w:val="24"/>
              </w:rPr>
            </w:pPr>
          </w:p>
        </w:tc>
      </w:tr>
      <w:tr w:rsidR="00DB6BA9" w14:paraId="2B58010E" w14:textId="77777777">
        <w:trPr>
          <w:trHeight w:val="475"/>
        </w:trPr>
        <w:tc>
          <w:tcPr>
            <w:tcW w:w="566" w:type="dxa"/>
            <w:vMerge/>
            <w:vAlign w:val="center"/>
          </w:tcPr>
          <w:p w14:paraId="5BCE42CA" w14:textId="77777777" w:rsidR="00DB6BA9" w:rsidRDefault="00DB6BA9">
            <w:pPr>
              <w:pStyle w:val="Sraopastraipa"/>
              <w:numPr>
                <w:ilvl w:val="0"/>
                <w:numId w:val="3"/>
              </w:numPr>
              <w:spacing w:line="240" w:lineRule="auto"/>
              <w:jc w:val="center"/>
              <w:rPr>
                <w:rFonts w:cs="Times New Roman"/>
                <w:b/>
                <w:szCs w:val="24"/>
              </w:rPr>
            </w:pPr>
          </w:p>
        </w:tc>
        <w:tc>
          <w:tcPr>
            <w:tcW w:w="1790" w:type="dxa"/>
            <w:vMerge/>
            <w:vAlign w:val="center"/>
          </w:tcPr>
          <w:p w14:paraId="12E5309A" w14:textId="77777777" w:rsidR="00DB6BA9" w:rsidRDefault="00DB6BA9">
            <w:pPr>
              <w:pStyle w:val="Sraopastraipa"/>
              <w:spacing w:line="240" w:lineRule="auto"/>
              <w:ind w:firstLine="0"/>
              <w:jc w:val="both"/>
              <w:rPr>
                <w:rFonts w:cs="Times New Roman"/>
                <w:b/>
                <w:szCs w:val="24"/>
              </w:rPr>
            </w:pPr>
          </w:p>
        </w:tc>
        <w:tc>
          <w:tcPr>
            <w:tcW w:w="4727" w:type="dxa"/>
          </w:tcPr>
          <w:p w14:paraId="7D864907" w14:textId="77777777" w:rsidR="00DB6BA9" w:rsidRDefault="00000000">
            <w:pPr>
              <w:pStyle w:val="Betarp"/>
              <w:numPr>
                <w:ilvl w:val="1"/>
                <w:numId w:val="3"/>
              </w:numPr>
              <w:ind w:left="39" w:hanging="39"/>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Deguonies generatorius turi atitikti LST EN ISO 7396-1 ir Europos farmakopėjos Deguonis 93% skirsnį arba lygiavertį.</w:t>
            </w:r>
          </w:p>
        </w:tc>
        <w:tc>
          <w:tcPr>
            <w:tcW w:w="2693" w:type="dxa"/>
          </w:tcPr>
          <w:p w14:paraId="23AC7D84" w14:textId="77777777" w:rsidR="00DB6BA9" w:rsidRDefault="00DB6BA9">
            <w:pPr>
              <w:spacing w:line="240" w:lineRule="auto"/>
              <w:ind w:firstLine="0"/>
              <w:jc w:val="both"/>
              <w:rPr>
                <w:rFonts w:cs="Times New Roman"/>
                <w:b/>
                <w:szCs w:val="24"/>
              </w:rPr>
            </w:pPr>
          </w:p>
        </w:tc>
      </w:tr>
      <w:tr w:rsidR="00DB6BA9" w14:paraId="42D70D1A" w14:textId="77777777">
        <w:trPr>
          <w:trHeight w:val="345"/>
        </w:trPr>
        <w:tc>
          <w:tcPr>
            <w:tcW w:w="566" w:type="dxa"/>
            <w:vMerge w:val="restart"/>
            <w:vAlign w:val="center"/>
          </w:tcPr>
          <w:p w14:paraId="6A2D303A" w14:textId="77777777" w:rsidR="00DB6BA9" w:rsidRDefault="00000000">
            <w:pPr>
              <w:tabs>
                <w:tab w:val="left" w:pos="306"/>
              </w:tabs>
              <w:spacing w:line="240" w:lineRule="auto"/>
              <w:ind w:firstLine="0"/>
              <w:jc w:val="center"/>
              <w:rPr>
                <w:rFonts w:cs="Times New Roman"/>
                <w:b/>
                <w:szCs w:val="24"/>
              </w:rPr>
            </w:pPr>
            <w:r>
              <w:rPr>
                <w:rFonts w:cs="Times New Roman"/>
                <w:b/>
                <w:szCs w:val="24"/>
              </w:rPr>
              <w:t>2.</w:t>
            </w:r>
          </w:p>
        </w:tc>
        <w:tc>
          <w:tcPr>
            <w:tcW w:w="1790" w:type="dxa"/>
            <w:vMerge w:val="restart"/>
            <w:vAlign w:val="center"/>
          </w:tcPr>
          <w:p w14:paraId="62A01F79" w14:textId="77777777" w:rsidR="00DB6BA9" w:rsidRDefault="00000000">
            <w:pPr>
              <w:pStyle w:val="Betarp"/>
              <w:ind w:firstLine="0"/>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Deguonies generatoriaus </w:t>
            </w:r>
            <w:proofErr w:type="spellStart"/>
            <w:r>
              <w:rPr>
                <w:rFonts w:ascii="Times New Roman" w:hAnsi="Times New Roman" w:cs="Times New Roman"/>
                <w:b/>
                <w:bCs/>
                <w:kern w:val="0"/>
                <w:sz w:val="24"/>
                <w:szCs w:val="24"/>
                <w14:ligatures w14:val="none"/>
              </w:rPr>
              <w:t>telemetrija</w:t>
            </w:r>
            <w:proofErr w:type="spellEnd"/>
          </w:p>
        </w:tc>
        <w:tc>
          <w:tcPr>
            <w:tcW w:w="4727" w:type="dxa"/>
          </w:tcPr>
          <w:p w14:paraId="33E44F35" w14:textId="77777777" w:rsidR="00DB6BA9" w:rsidRDefault="00000000">
            <w:pPr>
              <w:spacing w:line="240" w:lineRule="auto"/>
              <w:ind w:firstLine="0"/>
              <w:jc w:val="both"/>
              <w:rPr>
                <w:rFonts w:cs="Times New Roman"/>
                <w:b/>
                <w:szCs w:val="24"/>
                <w:lang w:eastAsia="lt-LT"/>
              </w:rPr>
            </w:pPr>
            <w:r>
              <w:rPr>
                <w:rFonts w:cs="Times New Roman"/>
                <w:szCs w:val="24"/>
              </w:rPr>
              <w:t>2.1. Deguonies analizatorius integruotas į generatoriaus monitorių;</w:t>
            </w:r>
          </w:p>
        </w:tc>
        <w:tc>
          <w:tcPr>
            <w:tcW w:w="2693" w:type="dxa"/>
          </w:tcPr>
          <w:p w14:paraId="58BF6D75" w14:textId="77777777" w:rsidR="00DB6BA9" w:rsidRDefault="00DB6BA9">
            <w:pPr>
              <w:spacing w:line="240" w:lineRule="auto"/>
              <w:jc w:val="both"/>
              <w:rPr>
                <w:rFonts w:cs="Times New Roman"/>
                <w:b/>
                <w:bCs/>
                <w:szCs w:val="24"/>
              </w:rPr>
            </w:pPr>
          </w:p>
        </w:tc>
      </w:tr>
      <w:tr w:rsidR="00DB6BA9" w14:paraId="5373364D" w14:textId="77777777">
        <w:trPr>
          <w:trHeight w:val="315"/>
        </w:trPr>
        <w:tc>
          <w:tcPr>
            <w:tcW w:w="566" w:type="dxa"/>
            <w:vMerge/>
            <w:vAlign w:val="center"/>
          </w:tcPr>
          <w:p w14:paraId="4F1E71FD"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5E07E50E"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6FEB245F" w14:textId="77777777" w:rsidR="00DB6BA9" w:rsidRDefault="00000000">
            <w:pPr>
              <w:spacing w:line="240" w:lineRule="auto"/>
              <w:ind w:firstLine="0"/>
              <w:jc w:val="both"/>
              <w:rPr>
                <w:rFonts w:cs="Times New Roman"/>
                <w:szCs w:val="24"/>
              </w:rPr>
            </w:pPr>
            <w:r>
              <w:rPr>
                <w:rFonts w:cs="Times New Roman"/>
                <w:szCs w:val="24"/>
              </w:rPr>
              <w:t>2.2. Deguonies grynumo matavimo ribos ne mažiau kaip 0-96%;</w:t>
            </w:r>
          </w:p>
        </w:tc>
        <w:tc>
          <w:tcPr>
            <w:tcW w:w="2693" w:type="dxa"/>
          </w:tcPr>
          <w:p w14:paraId="2ADF4BFF" w14:textId="77777777" w:rsidR="00DB6BA9" w:rsidRDefault="00DB6BA9">
            <w:pPr>
              <w:spacing w:line="240" w:lineRule="auto"/>
              <w:jc w:val="both"/>
              <w:rPr>
                <w:rFonts w:cs="Times New Roman"/>
                <w:b/>
                <w:bCs/>
                <w:szCs w:val="24"/>
              </w:rPr>
            </w:pPr>
          </w:p>
        </w:tc>
      </w:tr>
      <w:tr w:rsidR="00DB6BA9" w14:paraId="462E5076" w14:textId="77777777">
        <w:trPr>
          <w:trHeight w:val="300"/>
        </w:trPr>
        <w:tc>
          <w:tcPr>
            <w:tcW w:w="566" w:type="dxa"/>
            <w:vMerge/>
            <w:vAlign w:val="center"/>
          </w:tcPr>
          <w:p w14:paraId="05F6F873"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6EA60A66"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72E9D4DA" w14:textId="77777777" w:rsidR="00DB6BA9" w:rsidRDefault="00000000">
            <w:pPr>
              <w:spacing w:line="240" w:lineRule="auto"/>
              <w:ind w:firstLine="0"/>
              <w:jc w:val="both"/>
              <w:rPr>
                <w:rFonts w:cs="Times New Roman"/>
                <w:szCs w:val="24"/>
              </w:rPr>
            </w:pPr>
            <w:r>
              <w:rPr>
                <w:rFonts w:cs="Times New Roman"/>
                <w:szCs w:val="24"/>
              </w:rPr>
              <w:t>2.3. Deguonies koncentracijos matavimo skalė min. 0.1%;</w:t>
            </w:r>
          </w:p>
        </w:tc>
        <w:tc>
          <w:tcPr>
            <w:tcW w:w="2693" w:type="dxa"/>
          </w:tcPr>
          <w:p w14:paraId="0F979B52" w14:textId="77777777" w:rsidR="00DB6BA9" w:rsidRDefault="00DB6BA9">
            <w:pPr>
              <w:spacing w:line="240" w:lineRule="auto"/>
              <w:jc w:val="both"/>
              <w:rPr>
                <w:rFonts w:cs="Times New Roman"/>
                <w:b/>
                <w:bCs/>
                <w:szCs w:val="24"/>
              </w:rPr>
            </w:pPr>
          </w:p>
        </w:tc>
      </w:tr>
      <w:tr w:rsidR="00DB6BA9" w14:paraId="351A6C7B" w14:textId="77777777">
        <w:trPr>
          <w:trHeight w:val="330"/>
        </w:trPr>
        <w:tc>
          <w:tcPr>
            <w:tcW w:w="566" w:type="dxa"/>
            <w:vMerge/>
            <w:vAlign w:val="center"/>
          </w:tcPr>
          <w:p w14:paraId="79D19721"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789FCC23"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2567645C" w14:textId="77777777" w:rsidR="00DB6BA9" w:rsidRDefault="00000000">
            <w:pPr>
              <w:spacing w:line="240" w:lineRule="auto"/>
              <w:ind w:firstLine="0"/>
              <w:jc w:val="both"/>
              <w:rPr>
                <w:rFonts w:cs="Times New Roman"/>
                <w:szCs w:val="24"/>
              </w:rPr>
            </w:pPr>
            <w:r>
              <w:rPr>
                <w:rFonts w:cs="Times New Roman"/>
                <w:szCs w:val="24"/>
              </w:rPr>
              <w:t>2.4. LCD ekranas jautrus lietimui;</w:t>
            </w:r>
          </w:p>
        </w:tc>
        <w:tc>
          <w:tcPr>
            <w:tcW w:w="2693" w:type="dxa"/>
          </w:tcPr>
          <w:p w14:paraId="0A81EAD4" w14:textId="77777777" w:rsidR="00DB6BA9" w:rsidRDefault="00DB6BA9">
            <w:pPr>
              <w:spacing w:line="240" w:lineRule="auto"/>
              <w:jc w:val="both"/>
              <w:rPr>
                <w:rFonts w:cs="Times New Roman"/>
                <w:b/>
                <w:bCs/>
                <w:szCs w:val="24"/>
              </w:rPr>
            </w:pPr>
          </w:p>
        </w:tc>
      </w:tr>
      <w:tr w:rsidR="00DB6BA9" w14:paraId="55C50426" w14:textId="77777777">
        <w:trPr>
          <w:trHeight w:val="348"/>
        </w:trPr>
        <w:tc>
          <w:tcPr>
            <w:tcW w:w="566" w:type="dxa"/>
            <w:vMerge/>
            <w:vAlign w:val="center"/>
          </w:tcPr>
          <w:p w14:paraId="51C07DA1"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60A0663F"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47F7A26" w14:textId="77777777" w:rsidR="00DB6BA9" w:rsidRDefault="00000000">
            <w:pPr>
              <w:spacing w:line="240" w:lineRule="auto"/>
              <w:ind w:firstLine="0"/>
              <w:jc w:val="both"/>
              <w:rPr>
                <w:rFonts w:cs="Times New Roman"/>
                <w:szCs w:val="24"/>
              </w:rPr>
            </w:pPr>
            <w:r>
              <w:rPr>
                <w:rFonts w:cs="Times New Roman"/>
                <w:szCs w:val="24"/>
              </w:rPr>
              <w:t>2.5. Automatinis pasileidimas elektrai dingus ar klaidoms išnykus;</w:t>
            </w:r>
          </w:p>
        </w:tc>
        <w:tc>
          <w:tcPr>
            <w:tcW w:w="2693" w:type="dxa"/>
          </w:tcPr>
          <w:p w14:paraId="297DAF91" w14:textId="77777777" w:rsidR="00DB6BA9" w:rsidRDefault="00DB6BA9">
            <w:pPr>
              <w:spacing w:line="240" w:lineRule="auto"/>
              <w:jc w:val="both"/>
              <w:rPr>
                <w:rFonts w:cs="Times New Roman"/>
                <w:b/>
                <w:bCs/>
                <w:szCs w:val="24"/>
              </w:rPr>
            </w:pPr>
          </w:p>
        </w:tc>
      </w:tr>
      <w:tr w:rsidR="00DB6BA9" w14:paraId="74887688" w14:textId="77777777">
        <w:trPr>
          <w:trHeight w:val="124"/>
        </w:trPr>
        <w:tc>
          <w:tcPr>
            <w:tcW w:w="566" w:type="dxa"/>
            <w:vMerge/>
            <w:vAlign w:val="center"/>
          </w:tcPr>
          <w:p w14:paraId="023D01AC"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7975CB1E"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36FE417A" w14:textId="77777777" w:rsidR="00DB6BA9" w:rsidRDefault="00000000">
            <w:pPr>
              <w:spacing w:line="240" w:lineRule="auto"/>
              <w:ind w:firstLine="0"/>
              <w:jc w:val="both"/>
              <w:rPr>
                <w:rFonts w:cs="Times New Roman"/>
                <w:szCs w:val="24"/>
              </w:rPr>
            </w:pPr>
            <w:r>
              <w:rPr>
                <w:rFonts w:cs="Times New Roman"/>
                <w:szCs w:val="24"/>
              </w:rPr>
              <w:t>2.6. Automatinis grynumo atstatymas;</w:t>
            </w:r>
          </w:p>
        </w:tc>
        <w:tc>
          <w:tcPr>
            <w:tcW w:w="2693" w:type="dxa"/>
          </w:tcPr>
          <w:p w14:paraId="5322AE60" w14:textId="77777777" w:rsidR="00DB6BA9" w:rsidRDefault="00DB6BA9">
            <w:pPr>
              <w:spacing w:line="240" w:lineRule="auto"/>
              <w:jc w:val="both"/>
              <w:rPr>
                <w:rFonts w:cs="Times New Roman"/>
                <w:b/>
                <w:bCs/>
                <w:szCs w:val="24"/>
              </w:rPr>
            </w:pPr>
          </w:p>
        </w:tc>
      </w:tr>
      <w:tr w:rsidR="00DB6BA9" w14:paraId="52FA30EE" w14:textId="77777777">
        <w:trPr>
          <w:trHeight w:val="345"/>
        </w:trPr>
        <w:tc>
          <w:tcPr>
            <w:tcW w:w="566" w:type="dxa"/>
            <w:vMerge/>
            <w:vAlign w:val="center"/>
          </w:tcPr>
          <w:p w14:paraId="3238418F"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3337D20F"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7F824B62" w14:textId="77777777" w:rsidR="00DB6BA9" w:rsidRDefault="00000000">
            <w:pPr>
              <w:spacing w:line="240" w:lineRule="auto"/>
              <w:ind w:firstLine="0"/>
              <w:jc w:val="both"/>
              <w:rPr>
                <w:rFonts w:cs="Times New Roman"/>
                <w:szCs w:val="24"/>
              </w:rPr>
            </w:pPr>
            <w:r>
              <w:rPr>
                <w:rFonts w:cs="Times New Roman"/>
                <w:szCs w:val="24"/>
              </w:rPr>
              <w:t>2.7. Deguonies srauto parodymas;</w:t>
            </w:r>
          </w:p>
        </w:tc>
        <w:tc>
          <w:tcPr>
            <w:tcW w:w="2693" w:type="dxa"/>
          </w:tcPr>
          <w:p w14:paraId="4492E8CF" w14:textId="77777777" w:rsidR="00DB6BA9" w:rsidRDefault="00DB6BA9">
            <w:pPr>
              <w:spacing w:line="240" w:lineRule="auto"/>
              <w:jc w:val="both"/>
              <w:rPr>
                <w:rFonts w:cs="Times New Roman"/>
                <w:b/>
                <w:bCs/>
                <w:szCs w:val="24"/>
              </w:rPr>
            </w:pPr>
          </w:p>
        </w:tc>
      </w:tr>
      <w:tr w:rsidR="00DB6BA9" w14:paraId="4B23F0EA" w14:textId="77777777">
        <w:trPr>
          <w:trHeight w:val="330"/>
        </w:trPr>
        <w:tc>
          <w:tcPr>
            <w:tcW w:w="566" w:type="dxa"/>
            <w:vMerge/>
            <w:vAlign w:val="center"/>
          </w:tcPr>
          <w:p w14:paraId="6333EB3B"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59D42F4B"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3C272990" w14:textId="77777777" w:rsidR="00DB6BA9" w:rsidRDefault="00000000">
            <w:pPr>
              <w:spacing w:line="240" w:lineRule="auto"/>
              <w:ind w:firstLine="0"/>
              <w:jc w:val="both"/>
              <w:rPr>
                <w:rFonts w:cs="Times New Roman"/>
                <w:szCs w:val="24"/>
              </w:rPr>
            </w:pPr>
            <w:r>
              <w:rPr>
                <w:rFonts w:cs="Times New Roman"/>
                <w:szCs w:val="24"/>
              </w:rPr>
              <w:t>2.8. Deguonies rasos taško matavimas;</w:t>
            </w:r>
          </w:p>
        </w:tc>
        <w:tc>
          <w:tcPr>
            <w:tcW w:w="2693" w:type="dxa"/>
          </w:tcPr>
          <w:p w14:paraId="45724092" w14:textId="77777777" w:rsidR="00DB6BA9" w:rsidRDefault="00DB6BA9">
            <w:pPr>
              <w:spacing w:line="240" w:lineRule="auto"/>
              <w:jc w:val="both"/>
              <w:rPr>
                <w:rFonts w:cs="Times New Roman"/>
                <w:b/>
                <w:bCs/>
                <w:szCs w:val="24"/>
              </w:rPr>
            </w:pPr>
          </w:p>
        </w:tc>
      </w:tr>
      <w:tr w:rsidR="00DB6BA9" w14:paraId="62B5B0BF" w14:textId="77777777">
        <w:trPr>
          <w:trHeight w:val="330"/>
        </w:trPr>
        <w:tc>
          <w:tcPr>
            <w:tcW w:w="566" w:type="dxa"/>
            <w:vMerge/>
            <w:vAlign w:val="center"/>
          </w:tcPr>
          <w:p w14:paraId="3CDE0C9C"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2D96A114"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6AE3F08" w14:textId="77777777" w:rsidR="00DB6BA9" w:rsidRDefault="00000000">
            <w:pPr>
              <w:spacing w:line="240" w:lineRule="auto"/>
              <w:ind w:firstLine="0"/>
              <w:jc w:val="both"/>
              <w:rPr>
                <w:rFonts w:cs="Times New Roman"/>
                <w:szCs w:val="24"/>
              </w:rPr>
            </w:pPr>
            <w:r>
              <w:rPr>
                <w:rFonts w:cs="Times New Roman"/>
                <w:szCs w:val="24"/>
              </w:rPr>
              <w:t>2.9. Darbo ir serviso laikmatis;</w:t>
            </w:r>
          </w:p>
        </w:tc>
        <w:tc>
          <w:tcPr>
            <w:tcW w:w="2693" w:type="dxa"/>
          </w:tcPr>
          <w:p w14:paraId="65B4C350" w14:textId="77777777" w:rsidR="00DB6BA9" w:rsidRDefault="00DB6BA9">
            <w:pPr>
              <w:spacing w:line="240" w:lineRule="auto"/>
              <w:jc w:val="both"/>
              <w:rPr>
                <w:rFonts w:cs="Times New Roman"/>
                <w:b/>
                <w:bCs/>
                <w:szCs w:val="24"/>
              </w:rPr>
            </w:pPr>
          </w:p>
        </w:tc>
      </w:tr>
      <w:tr w:rsidR="00DB6BA9" w14:paraId="23E2112F" w14:textId="77777777">
        <w:trPr>
          <w:trHeight w:val="70"/>
        </w:trPr>
        <w:tc>
          <w:tcPr>
            <w:tcW w:w="566" w:type="dxa"/>
            <w:vMerge/>
            <w:vAlign w:val="center"/>
          </w:tcPr>
          <w:p w14:paraId="6F4A83AC"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18AA5A18" w14:textId="77777777" w:rsidR="00DB6BA9" w:rsidRDefault="00DB6BA9">
            <w:pPr>
              <w:pStyle w:val="Betarp"/>
              <w:ind w:firstLine="0"/>
              <w:rPr>
                <w:rFonts w:ascii="Times New Roman" w:hAnsi="Times New Roman" w:cs="Times New Roman"/>
                <w:b/>
                <w:bCs/>
                <w:kern w:val="0"/>
                <w:sz w:val="24"/>
                <w:szCs w:val="24"/>
                <w14:ligatures w14:val="none"/>
              </w:rPr>
            </w:pPr>
          </w:p>
        </w:tc>
        <w:tc>
          <w:tcPr>
            <w:tcW w:w="7420" w:type="dxa"/>
            <w:gridSpan w:val="2"/>
          </w:tcPr>
          <w:p w14:paraId="5A4F00E4" w14:textId="77777777" w:rsidR="00DB6BA9" w:rsidRDefault="00000000">
            <w:pPr>
              <w:spacing w:line="240" w:lineRule="auto"/>
              <w:ind w:firstLine="0"/>
              <w:jc w:val="both"/>
              <w:rPr>
                <w:rFonts w:cs="Times New Roman"/>
                <w:i/>
                <w:iCs/>
                <w:szCs w:val="24"/>
              </w:rPr>
            </w:pPr>
            <w:r>
              <w:rPr>
                <w:rFonts w:cs="Times New Roman"/>
                <w:szCs w:val="24"/>
              </w:rPr>
              <w:t>2.10.</w:t>
            </w:r>
            <w:r>
              <w:rPr>
                <w:rFonts w:cs="Times New Roman"/>
                <w:szCs w:val="24"/>
                <w:lang w:val="en-US"/>
              </w:rPr>
              <w:t xml:space="preserve"> </w:t>
            </w:r>
            <w:r>
              <w:rPr>
                <w:rFonts w:cs="Times New Roman"/>
                <w:i/>
                <w:iCs/>
                <w:szCs w:val="24"/>
              </w:rPr>
              <w:t>Rodomi parametrai:</w:t>
            </w:r>
          </w:p>
        </w:tc>
      </w:tr>
      <w:tr w:rsidR="00DB6BA9" w14:paraId="62F780B0" w14:textId="77777777">
        <w:trPr>
          <w:trHeight w:val="240"/>
        </w:trPr>
        <w:tc>
          <w:tcPr>
            <w:tcW w:w="566" w:type="dxa"/>
            <w:vMerge/>
            <w:vAlign w:val="center"/>
          </w:tcPr>
          <w:p w14:paraId="32B9F032"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224089E1"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20F63CCE"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Deguonies talpos slėgis;</w:t>
            </w:r>
          </w:p>
        </w:tc>
        <w:tc>
          <w:tcPr>
            <w:tcW w:w="2693" w:type="dxa"/>
          </w:tcPr>
          <w:p w14:paraId="218769EE" w14:textId="77777777" w:rsidR="00DB6BA9" w:rsidRDefault="00DB6BA9">
            <w:pPr>
              <w:spacing w:line="240" w:lineRule="auto"/>
              <w:jc w:val="both"/>
              <w:rPr>
                <w:rFonts w:cs="Times New Roman"/>
                <w:b/>
                <w:bCs/>
                <w:szCs w:val="24"/>
              </w:rPr>
            </w:pPr>
          </w:p>
        </w:tc>
      </w:tr>
      <w:tr w:rsidR="00DB6BA9" w14:paraId="33CC9613" w14:textId="77777777">
        <w:trPr>
          <w:trHeight w:val="267"/>
        </w:trPr>
        <w:tc>
          <w:tcPr>
            <w:tcW w:w="566" w:type="dxa"/>
            <w:vMerge/>
            <w:vAlign w:val="center"/>
          </w:tcPr>
          <w:p w14:paraId="4C10C6BD"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3AA52298"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6C2CE434"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Išeinantis deguonies slėgis į vamzdyną;</w:t>
            </w:r>
          </w:p>
        </w:tc>
        <w:tc>
          <w:tcPr>
            <w:tcW w:w="2693" w:type="dxa"/>
          </w:tcPr>
          <w:p w14:paraId="113B8792" w14:textId="77777777" w:rsidR="00DB6BA9" w:rsidRDefault="00DB6BA9">
            <w:pPr>
              <w:spacing w:line="240" w:lineRule="auto"/>
              <w:jc w:val="both"/>
              <w:rPr>
                <w:rFonts w:cs="Times New Roman"/>
                <w:b/>
                <w:bCs/>
                <w:szCs w:val="24"/>
              </w:rPr>
            </w:pPr>
          </w:p>
        </w:tc>
      </w:tr>
      <w:tr w:rsidR="00DB6BA9" w14:paraId="6453A3FF" w14:textId="77777777">
        <w:trPr>
          <w:trHeight w:val="272"/>
        </w:trPr>
        <w:tc>
          <w:tcPr>
            <w:tcW w:w="566" w:type="dxa"/>
            <w:vMerge/>
            <w:vAlign w:val="center"/>
          </w:tcPr>
          <w:p w14:paraId="4AA62CEB"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6416214A"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4007FFA1"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Pagamintas deguonies tūris;</w:t>
            </w:r>
          </w:p>
        </w:tc>
        <w:tc>
          <w:tcPr>
            <w:tcW w:w="2693" w:type="dxa"/>
          </w:tcPr>
          <w:p w14:paraId="0DE6A4F9" w14:textId="77777777" w:rsidR="00DB6BA9" w:rsidRDefault="00DB6BA9">
            <w:pPr>
              <w:spacing w:line="240" w:lineRule="auto"/>
              <w:jc w:val="both"/>
              <w:rPr>
                <w:rFonts w:cs="Times New Roman"/>
                <w:b/>
                <w:bCs/>
                <w:szCs w:val="24"/>
              </w:rPr>
            </w:pPr>
          </w:p>
        </w:tc>
      </w:tr>
      <w:tr w:rsidR="00DB6BA9" w14:paraId="7AA208FB" w14:textId="77777777">
        <w:trPr>
          <w:trHeight w:val="263"/>
        </w:trPr>
        <w:tc>
          <w:tcPr>
            <w:tcW w:w="566" w:type="dxa"/>
            <w:vMerge/>
            <w:vAlign w:val="center"/>
          </w:tcPr>
          <w:p w14:paraId="77C748AC"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333BE2ED"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1B7D5C11"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Oro slėgis iš kompresoriaus;</w:t>
            </w:r>
          </w:p>
        </w:tc>
        <w:tc>
          <w:tcPr>
            <w:tcW w:w="2693" w:type="dxa"/>
          </w:tcPr>
          <w:p w14:paraId="3341B3F8" w14:textId="77777777" w:rsidR="00DB6BA9" w:rsidRDefault="00DB6BA9">
            <w:pPr>
              <w:spacing w:line="240" w:lineRule="auto"/>
              <w:jc w:val="both"/>
              <w:rPr>
                <w:rFonts w:cs="Times New Roman"/>
                <w:b/>
                <w:bCs/>
                <w:szCs w:val="24"/>
              </w:rPr>
            </w:pPr>
          </w:p>
        </w:tc>
      </w:tr>
      <w:tr w:rsidR="00DB6BA9" w14:paraId="2876CCB3" w14:textId="77777777">
        <w:trPr>
          <w:trHeight w:val="285"/>
        </w:trPr>
        <w:tc>
          <w:tcPr>
            <w:tcW w:w="566" w:type="dxa"/>
            <w:vMerge/>
            <w:vAlign w:val="center"/>
          </w:tcPr>
          <w:p w14:paraId="353F87DC"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614BD45E"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351F04FF"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Oro slėgis rezervuare;</w:t>
            </w:r>
          </w:p>
        </w:tc>
        <w:tc>
          <w:tcPr>
            <w:tcW w:w="2693" w:type="dxa"/>
          </w:tcPr>
          <w:p w14:paraId="020F853B" w14:textId="77777777" w:rsidR="00DB6BA9" w:rsidRDefault="00DB6BA9">
            <w:pPr>
              <w:spacing w:line="240" w:lineRule="auto"/>
              <w:jc w:val="both"/>
              <w:rPr>
                <w:rFonts w:cs="Times New Roman"/>
                <w:b/>
                <w:bCs/>
                <w:szCs w:val="24"/>
              </w:rPr>
            </w:pPr>
          </w:p>
        </w:tc>
      </w:tr>
      <w:tr w:rsidR="00DB6BA9" w14:paraId="37F631D8" w14:textId="77777777">
        <w:trPr>
          <w:trHeight w:val="240"/>
        </w:trPr>
        <w:tc>
          <w:tcPr>
            <w:tcW w:w="566" w:type="dxa"/>
            <w:vMerge/>
            <w:vAlign w:val="center"/>
          </w:tcPr>
          <w:p w14:paraId="7097C592"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09835B04"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F476E5D"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Aplinkos temperatūra;</w:t>
            </w:r>
          </w:p>
        </w:tc>
        <w:tc>
          <w:tcPr>
            <w:tcW w:w="2693" w:type="dxa"/>
          </w:tcPr>
          <w:p w14:paraId="4261AB52" w14:textId="77777777" w:rsidR="00DB6BA9" w:rsidRDefault="00DB6BA9">
            <w:pPr>
              <w:spacing w:line="240" w:lineRule="auto"/>
              <w:jc w:val="both"/>
              <w:rPr>
                <w:rFonts w:cs="Times New Roman"/>
                <w:b/>
                <w:bCs/>
                <w:szCs w:val="24"/>
              </w:rPr>
            </w:pPr>
          </w:p>
        </w:tc>
      </w:tr>
      <w:tr w:rsidR="00DB6BA9" w14:paraId="44829EC6" w14:textId="77777777">
        <w:trPr>
          <w:trHeight w:val="240"/>
        </w:trPr>
        <w:tc>
          <w:tcPr>
            <w:tcW w:w="566" w:type="dxa"/>
            <w:vMerge/>
            <w:vAlign w:val="center"/>
          </w:tcPr>
          <w:p w14:paraId="7AE30920"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72E212C6"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65F72366"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Įrangos įjungimo laikas;</w:t>
            </w:r>
          </w:p>
        </w:tc>
        <w:tc>
          <w:tcPr>
            <w:tcW w:w="2693" w:type="dxa"/>
          </w:tcPr>
          <w:p w14:paraId="5515E86E" w14:textId="77777777" w:rsidR="00DB6BA9" w:rsidRDefault="00DB6BA9">
            <w:pPr>
              <w:spacing w:line="240" w:lineRule="auto"/>
              <w:jc w:val="both"/>
              <w:rPr>
                <w:rFonts w:cs="Times New Roman"/>
                <w:b/>
                <w:bCs/>
                <w:szCs w:val="24"/>
              </w:rPr>
            </w:pPr>
          </w:p>
        </w:tc>
      </w:tr>
      <w:tr w:rsidR="00DB6BA9" w14:paraId="31B1FD93" w14:textId="77777777">
        <w:trPr>
          <w:trHeight w:val="337"/>
        </w:trPr>
        <w:tc>
          <w:tcPr>
            <w:tcW w:w="566" w:type="dxa"/>
            <w:vMerge/>
            <w:vAlign w:val="center"/>
          </w:tcPr>
          <w:p w14:paraId="6211F176"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65692C68"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ED98B3E"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Įrangos veikimo laikas;</w:t>
            </w:r>
          </w:p>
        </w:tc>
        <w:tc>
          <w:tcPr>
            <w:tcW w:w="2693" w:type="dxa"/>
          </w:tcPr>
          <w:p w14:paraId="4ABF8DDC" w14:textId="77777777" w:rsidR="00DB6BA9" w:rsidRDefault="00DB6BA9">
            <w:pPr>
              <w:spacing w:line="240" w:lineRule="auto"/>
              <w:jc w:val="both"/>
              <w:rPr>
                <w:rFonts w:cs="Times New Roman"/>
                <w:b/>
                <w:bCs/>
                <w:szCs w:val="24"/>
              </w:rPr>
            </w:pPr>
          </w:p>
        </w:tc>
      </w:tr>
      <w:tr w:rsidR="00DB6BA9" w14:paraId="2C532000" w14:textId="77777777">
        <w:trPr>
          <w:trHeight w:val="228"/>
        </w:trPr>
        <w:tc>
          <w:tcPr>
            <w:tcW w:w="566" w:type="dxa"/>
            <w:vMerge/>
            <w:vAlign w:val="center"/>
          </w:tcPr>
          <w:p w14:paraId="1459C347" w14:textId="77777777" w:rsidR="00DB6BA9" w:rsidRDefault="00DB6BA9">
            <w:pPr>
              <w:pStyle w:val="Sraopastraipa"/>
              <w:numPr>
                <w:ilvl w:val="0"/>
                <w:numId w:val="3"/>
              </w:numPr>
              <w:tabs>
                <w:tab w:val="left" w:pos="306"/>
              </w:tabs>
              <w:spacing w:line="240" w:lineRule="auto"/>
              <w:ind w:left="35" w:hanging="118"/>
              <w:jc w:val="center"/>
              <w:rPr>
                <w:rFonts w:cs="Times New Roman"/>
                <w:b/>
                <w:szCs w:val="24"/>
              </w:rPr>
            </w:pPr>
          </w:p>
        </w:tc>
        <w:tc>
          <w:tcPr>
            <w:tcW w:w="1790" w:type="dxa"/>
            <w:vMerge/>
            <w:vAlign w:val="center"/>
          </w:tcPr>
          <w:p w14:paraId="52A52A39"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2551A5B9" w14:textId="77777777" w:rsidR="00DB6BA9" w:rsidRDefault="00000000">
            <w:pPr>
              <w:pStyle w:val="Sraopastraipa"/>
              <w:numPr>
                <w:ilvl w:val="2"/>
                <w:numId w:val="4"/>
              </w:numPr>
              <w:spacing w:line="240" w:lineRule="auto"/>
              <w:jc w:val="both"/>
              <w:rPr>
                <w:rFonts w:cs="Times New Roman"/>
                <w:szCs w:val="24"/>
              </w:rPr>
            </w:pPr>
            <w:r>
              <w:rPr>
                <w:rFonts w:cs="Times New Roman"/>
                <w:szCs w:val="24"/>
              </w:rPr>
              <w:t>Deguonies tiekimo srautas;</w:t>
            </w:r>
          </w:p>
        </w:tc>
        <w:tc>
          <w:tcPr>
            <w:tcW w:w="2693" w:type="dxa"/>
          </w:tcPr>
          <w:p w14:paraId="484F7BF4" w14:textId="77777777" w:rsidR="00DB6BA9" w:rsidRDefault="00DB6BA9">
            <w:pPr>
              <w:spacing w:line="240" w:lineRule="auto"/>
              <w:jc w:val="both"/>
              <w:rPr>
                <w:rFonts w:cs="Times New Roman"/>
                <w:b/>
                <w:bCs/>
                <w:szCs w:val="24"/>
              </w:rPr>
            </w:pPr>
          </w:p>
        </w:tc>
      </w:tr>
      <w:tr w:rsidR="00DB6BA9" w14:paraId="145B9CBE" w14:textId="77777777">
        <w:trPr>
          <w:trHeight w:val="330"/>
        </w:trPr>
        <w:tc>
          <w:tcPr>
            <w:tcW w:w="566" w:type="dxa"/>
            <w:vMerge/>
            <w:vAlign w:val="center"/>
          </w:tcPr>
          <w:p w14:paraId="0BFF6A1C"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609659EF"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30514A6" w14:textId="77777777" w:rsidR="00DB6BA9" w:rsidRDefault="00000000">
            <w:pPr>
              <w:spacing w:line="240" w:lineRule="auto"/>
              <w:ind w:firstLine="0"/>
              <w:jc w:val="both"/>
              <w:rPr>
                <w:rFonts w:cs="Times New Roman"/>
                <w:szCs w:val="24"/>
              </w:rPr>
            </w:pPr>
            <w:r>
              <w:rPr>
                <w:rFonts w:cs="Times New Roman"/>
                <w:szCs w:val="24"/>
              </w:rPr>
              <w:t>2.11. Meniu ir parametrai rodomi lietuvių kalba;</w:t>
            </w:r>
          </w:p>
        </w:tc>
        <w:tc>
          <w:tcPr>
            <w:tcW w:w="2693" w:type="dxa"/>
          </w:tcPr>
          <w:p w14:paraId="74F5CA37" w14:textId="77777777" w:rsidR="00DB6BA9" w:rsidRDefault="00DB6BA9">
            <w:pPr>
              <w:spacing w:line="240" w:lineRule="auto"/>
              <w:jc w:val="both"/>
              <w:rPr>
                <w:rFonts w:cs="Times New Roman"/>
                <w:b/>
                <w:bCs/>
                <w:szCs w:val="24"/>
              </w:rPr>
            </w:pPr>
          </w:p>
        </w:tc>
      </w:tr>
      <w:tr w:rsidR="00DB6BA9" w14:paraId="65927958" w14:textId="77777777">
        <w:trPr>
          <w:trHeight w:val="375"/>
        </w:trPr>
        <w:tc>
          <w:tcPr>
            <w:tcW w:w="566" w:type="dxa"/>
            <w:vMerge/>
            <w:vAlign w:val="center"/>
          </w:tcPr>
          <w:p w14:paraId="1998D9B3"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17E4761B" w14:textId="77777777" w:rsidR="00DB6BA9" w:rsidRDefault="00DB6BA9">
            <w:pPr>
              <w:pStyle w:val="Betarp"/>
              <w:ind w:firstLine="0"/>
              <w:rPr>
                <w:rFonts w:ascii="Times New Roman" w:hAnsi="Times New Roman" w:cs="Times New Roman"/>
                <w:b/>
                <w:bCs/>
                <w:kern w:val="0"/>
                <w:sz w:val="24"/>
                <w:szCs w:val="24"/>
                <w14:ligatures w14:val="none"/>
              </w:rPr>
            </w:pPr>
          </w:p>
        </w:tc>
        <w:tc>
          <w:tcPr>
            <w:tcW w:w="7420" w:type="dxa"/>
            <w:gridSpan w:val="2"/>
          </w:tcPr>
          <w:p w14:paraId="3293A7A0" w14:textId="77777777" w:rsidR="00DB6BA9" w:rsidRDefault="00000000">
            <w:pPr>
              <w:spacing w:line="240" w:lineRule="auto"/>
              <w:ind w:firstLine="0"/>
              <w:jc w:val="both"/>
              <w:rPr>
                <w:rFonts w:cs="Times New Roman"/>
                <w:b/>
                <w:bCs/>
                <w:i/>
                <w:iCs/>
                <w:szCs w:val="24"/>
              </w:rPr>
            </w:pPr>
            <w:r>
              <w:rPr>
                <w:rFonts w:cs="Times New Roman"/>
                <w:szCs w:val="24"/>
              </w:rPr>
              <w:t>2.12.</w:t>
            </w:r>
            <w:r>
              <w:rPr>
                <w:rFonts w:cs="Times New Roman"/>
                <w:i/>
                <w:iCs/>
                <w:szCs w:val="24"/>
              </w:rPr>
              <w:t xml:space="preserve"> Įvykių sąrašas:</w:t>
            </w:r>
          </w:p>
        </w:tc>
      </w:tr>
      <w:tr w:rsidR="00DB6BA9" w14:paraId="4828298F" w14:textId="77777777">
        <w:trPr>
          <w:trHeight w:val="270"/>
        </w:trPr>
        <w:tc>
          <w:tcPr>
            <w:tcW w:w="566" w:type="dxa"/>
            <w:vMerge/>
            <w:vAlign w:val="center"/>
          </w:tcPr>
          <w:p w14:paraId="3F46051A"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7C3E9201"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7742F38" w14:textId="77777777" w:rsidR="00DB6BA9" w:rsidRDefault="00000000">
            <w:pPr>
              <w:spacing w:line="240" w:lineRule="auto"/>
              <w:ind w:firstLine="0"/>
              <w:jc w:val="both"/>
              <w:rPr>
                <w:rFonts w:cs="Times New Roman"/>
                <w:szCs w:val="24"/>
              </w:rPr>
            </w:pPr>
            <w:r>
              <w:rPr>
                <w:rFonts w:cs="Times New Roman"/>
                <w:szCs w:val="24"/>
              </w:rPr>
              <w:t>2.12.1. Aliarmo parametrai;</w:t>
            </w:r>
          </w:p>
        </w:tc>
        <w:tc>
          <w:tcPr>
            <w:tcW w:w="2693" w:type="dxa"/>
          </w:tcPr>
          <w:p w14:paraId="0F443EC1" w14:textId="77777777" w:rsidR="00DB6BA9" w:rsidRDefault="00DB6BA9">
            <w:pPr>
              <w:spacing w:line="240" w:lineRule="auto"/>
              <w:jc w:val="both"/>
              <w:rPr>
                <w:rFonts w:cs="Times New Roman"/>
                <w:b/>
                <w:bCs/>
                <w:szCs w:val="24"/>
              </w:rPr>
            </w:pPr>
          </w:p>
        </w:tc>
      </w:tr>
      <w:tr w:rsidR="00DB6BA9" w14:paraId="06F25FB7" w14:textId="77777777">
        <w:trPr>
          <w:trHeight w:val="300"/>
        </w:trPr>
        <w:tc>
          <w:tcPr>
            <w:tcW w:w="566" w:type="dxa"/>
            <w:vMerge/>
            <w:vAlign w:val="center"/>
          </w:tcPr>
          <w:p w14:paraId="47CF3CAC"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745777A2"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5A958A4B" w14:textId="77777777" w:rsidR="00DB6BA9" w:rsidRDefault="00000000">
            <w:pPr>
              <w:spacing w:line="240" w:lineRule="auto"/>
              <w:ind w:firstLine="0"/>
              <w:jc w:val="both"/>
              <w:rPr>
                <w:rFonts w:cs="Times New Roman"/>
                <w:szCs w:val="24"/>
              </w:rPr>
            </w:pPr>
            <w:r>
              <w:rPr>
                <w:rFonts w:cs="Times New Roman"/>
                <w:szCs w:val="24"/>
              </w:rPr>
              <w:t>2.12.2. Laikas;</w:t>
            </w:r>
          </w:p>
        </w:tc>
        <w:tc>
          <w:tcPr>
            <w:tcW w:w="2693" w:type="dxa"/>
          </w:tcPr>
          <w:p w14:paraId="35E7569C" w14:textId="77777777" w:rsidR="00DB6BA9" w:rsidRDefault="00DB6BA9">
            <w:pPr>
              <w:spacing w:line="240" w:lineRule="auto"/>
              <w:jc w:val="both"/>
              <w:rPr>
                <w:rFonts w:cs="Times New Roman"/>
                <w:b/>
                <w:bCs/>
                <w:szCs w:val="24"/>
              </w:rPr>
            </w:pPr>
          </w:p>
        </w:tc>
      </w:tr>
      <w:tr w:rsidR="00DB6BA9" w14:paraId="6C27383F" w14:textId="77777777">
        <w:trPr>
          <w:trHeight w:val="330"/>
        </w:trPr>
        <w:tc>
          <w:tcPr>
            <w:tcW w:w="566" w:type="dxa"/>
            <w:vMerge/>
            <w:vAlign w:val="center"/>
          </w:tcPr>
          <w:p w14:paraId="1B4E9612"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30DFF8EC"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1B5D3B0C" w14:textId="77777777" w:rsidR="00DB6BA9" w:rsidRDefault="00000000">
            <w:pPr>
              <w:spacing w:line="240" w:lineRule="auto"/>
              <w:ind w:firstLine="0"/>
              <w:jc w:val="both"/>
              <w:rPr>
                <w:rFonts w:cs="Times New Roman"/>
                <w:szCs w:val="24"/>
              </w:rPr>
            </w:pPr>
            <w:r>
              <w:rPr>
                <w:rFonts w:cs="Times New Roman"/>
                <w:szCs w:val="24"/>
              </w:rPr>
              <w:t>2.13. Prieiga prie deguonies generatoriaus - vartotojui draugiška WEB sąsaja;</w:t>
            </w:r>
          </w:p>
        </w:tc>
        <w:tc>
          <w:tcPr>
            <w:tcW w:w="2693" w:type="dxa"/>
          </w:tcPr>
          <w:p w14:paraId="62AEEF82" w14:textId="77777777" w:rsidR="00DB6BA9" w:rsidRDefault="00DB6BA9">
            <w:pPr>
              <w:spacing w:line="240" w:lineRule="auto"/>
              <w:jc w:val="both"/>
              <w:rPr>
                <w:rFonts w:cs="Times New Roman"/>
                <w:b/>
                <w:bCs/>
                <w:szCs w:val="24"/>
              </w:rPr>
            </w:pPr>
          </w:p>
        </w:tc>
      </w:tr>
      <w:tr w:rsidR="00DB6BA9" w14:paraId="687D5CAE" w14:textId="77777777">
        <w:trPr>
          <w:trHeight w:val="330"/>
        </w:trPr>
        <w:tc>
          <w:tcPr>
            <w:tcW w:w="566" w:type="dxa"/>
            <w:vMerge/>
            <w:vAlign w:val="center"/>
          </w:tcPr>
          <w:p w14:paraId="37A5C9EA"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6E3FE7C1"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24AAB779" w14:textId="77777777" w:rsidR="00DB6BA9" w:rsidRDefault="00000000">
            <w:pPr>
              <w:spacing w:line="240" w:lineRule="auto"/>
              <w:ind w:firstLine="0"/>
              <w:jc w:val="both"/>
              <w:rPr>
                <w:rFonts w:cs="Times New Roman"/>
                <w:szCs w:val="24"/>
              </w:rPr>
            </w:pPr>
            <w:r>
              <w:rPr>
                <w:rFonts w:cs="Times New Roman"/>
                <w:szCs w:val="24"/>
              </w:rPr>
              <w:t>2.14. Aliarmų signalai išorinei BMS sistemos pajungimui – „</w:t>
            </w:r>
            <w:proofErr w:type="spellStart"/>
            <w:r>
              <w:rPr>
                <w:rFonts w:cs="Times New Roman"/>
                <w:szCs w:val="24"/>
              </w:rPr>
              <w:t>Modbus</w:t>
            </w:r>
            <w:proofErr w:type="spellEnd"/>
            <w:r>
              <w:rPr>
                <w:rFonts w:cs="Times New Roman"/>
                <w:szCs w:val="24"/>
              </w:rPr>
              <w:t>“ arba M-bus“;</w:t>
            </w:r>
          </w:p>
        </w:tc>
        <w:tc>
          <w:tcPr>
            <w:tcW w:w="2693" w:type="dxa"/>
          </w:tcPr>
          <w:p w14:paraId="444D6736" w14:textId="77777777" w:rsidR="00DB6BA9" w:rsidRDefault="00DB6BA9">
            <w:pPr>
              <w:spacing w:line="240" w:lineRule="auto"/>
              <w:jc w:val="both"/>
              <w:rPr>
                <w:rFonts w:cs="Times New Roman"/>
                <w:b/>
                <w:bCs/>
                <w:szCs w:val="24"/>
              </w:rPr>
            </w:pPr>
          </w:p>
        </w:tc>
      </w:tr>
      <w:tr w:rsidR="00DB6BA9" w14:paraId="0F0C21EA" w14:textId="77777777">
        <w:trPr>
          <w:trHeight w:val="330"/>
        </w:trPr>
        <w:tc>
          <w:tcPr>
            <w:tcW w:w="566" w:type="dxa"/>
            <w:vMerge/>
            <w:vAlign w:val="center"/>
          </w:tcPr>
          <w:p w14:paraId="2C5965CA"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7CA2C368"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tcPr>
          <w:p w14:paraId="0B2F627F" w14:textId="4C2D01F2" w:rsidR="00DB6BA9" w:rsidRDefault="00000000">
            <w:pPr>
              <w:spacing w:line="240" w:lineRule="auto"/>
              <w:ind w:firstLine="0"/>
              <w:jc w:val="both"/>
              <w:rPr>
                <w:rFonts w:cs="Times New Roman"/>
                <w:szCs w:val="24"/>
              </w:rPr>
            </w:pPr>
            <w:r>
              <w:rPr>
                <w:rFonts w:cs="Times New Roman"/>
                <w:szCs w:val="24"/>
              </w:rPr>
              <w:t xml:space="preserve">2.15. </w:t>
            </w:r>
            <w:proofErr w:type="spellStart"/>
            <w:r>
              <w:rPr>
                <w:rFonts w:cs="Times New Roman"/>
                <w:szCs w:val="24"/>
              </w:rPr>
              <w:t>Et</w:t>
            </w:r>
            <w:r w:rsidR="0064113B">
              <w:rPr>
                <w:rFonts w:cs="Times New Roman"/>
                <w:szCs w:val="24"/>
              </w:rPr>
              <w:t>h</w:t>
            </w:r>
            <w:r>
              <w:rPr>
                <w:rFonts w:cs="Times New Roman"/>
                <w:szCs w:val="24"/>
              </w:rPr>
              <w:t>erneto</w:t>
            </w:r>
            <w:proofErr w:type="spellEnd"/>
            <w:r>
              <w:rPr>
                <w:rFonts w:cs="Times New Roman"/>
                <w:szCs w:val="24"/>
              </w:rPr>
              <w:t xml:space="preserve"> jungtis - RJ45 jungtis, nuolatinis generatoriaus stebėjimas;</w:t>
            </w:r>
          </w:p>
        </w:tc>
        <w:tc>
          <w:tcPr>
            <w:tcW w:w="2693" w:type="dxa"/>
          </w:tcPr>
          <w:p w14:paraId="33E26366" w14:textId="77777777" w:rsidR="00DB6BA9" w:rsidRDefault="00DB6BA9">
            <w:pPr>
              <w:spacing w:line="240" w:lineRule="auto"/>
              <w:jc w:val="both"/>
              <w:rPr>
                <w:rFonts w:cs="Times New Roman"/>
                <w:b/>
                <w:bCs/>
                <w:szCs w:val="24"/>
              </w:rPr>
            </w:pPr>
          </w:p>
        </w:tc>
      </w:tr>
      <w:tr w:rsidR="00DB6BA9" w14:paraId="2FFAF0DF" w14:textId="77777777" w:rsidTr="00100AEE">
        <w:trPr>
          <w:trHeight w:val="330"/>
        </w:trPr>
        <w:tc>
          <w:tcPr>
            <w:tcW w:w="566" w:type="dxa"/>
            <w:vMerge/>
            <w:vAlign w:val="center"/>
          </w:tcPr>
          <w:p w14:paraId="5F7DCA06"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77BC34F9"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shd w:val="clear" w:color="auto" w:fill="FFFFFF" w:themeFill="background1"/>
          </w:tcPr>
          <w:p w14:paraId="0A492AC6" w14:textId="7456BC9A" w:rsidR="00DB6BA9" w:rsidRPr="00100AEE" w:rsidRDefault="00000000">
            <w:pPr>
              <w:spacing w:line="240" w:lineRule="auto"/>
              <w:ind w:firstLine="0"/>
              <w:jc w:val="both"/>
              <w:rPr>
                <w:rFonts w:cs="Times New Roman"/>
                <w:szCs w:val="24"/>
              </w:rPr>
            </w:pPr>
            <w:r w:rsidRPr="00100AEE">
              <w:rPr>
                <w:rFonts w:cs="Times New Roman"/>
                <w:szCs w:val="24"/>
              </w:rPr>
              <w:t>2.16. Aliarmų siuntimas -</w:t>
            </w:r>
            <w:r w:rsidR="00D27AE5">
              <w:rPr>
                <w:rFonts w:cs="Times New Roman"/>
                <w:szCs w:val="24"/>
              </w:rPr>
              <w:t xml:space="preserve"> </w:t>
            </w:r>
            <w:r w:rsidR="00D27AE5" w:rsidRPr="00100AEE">
              <w:rPr>
                <w:rFonts w:cs="Times New Roman"/>
                <w:szCs w:val="24"/>
              </w:rPr>
              <w:t>SMS</w:t>
            </w:r>
            <w:r w:rsidR="00D27AE5" w:rsidRPr="00D27AE5">
              <w:rPr>
                <w:rFonts w:cs="Times New Roman"/>
                <w:szCs w:val="24"/>
              </w:rPr>
              <w:t xml:space="preserve"> </w:t>
            </w:r>
            <w:r w:rsidR="00D27AE5" w:rsidRPr="00100AEE">
              <w:rPr>
                <w:rFonts w:cs="Times New Roman"/>
                <w:szCs w:val="24"/>
              </w:rPr>
              <w:t xml:space="preserve">ir </w:t>
            </w:r>
            <w:r w:rsidRPr="00D27AE5">
              <w:rPr>
                <w:rFonts w:cs="Times New Roman"/>
                <w:szCs w:val="24"/>
              </w:rPr>
              <w:t>e</w:t>
            </w:r>
            <w:r w:rsidRPr="00100AEE">
              <w:rPr>
                <w:rFonts w:cs="Times New Roman"/>
                <w:szCs w:val="24"/>
              </w:rPr>
              <w:t xml:space="preserve">l. paštu </w:t>
            </w:r>
            <w:r w:rsidR="001612CE" w:rsidRPr="00100AEE">
              <w:rPr>
                <w:rFonts w:cs="Times New Roman"/>
                <w:szCs w:val="24"/>
              </w:rPr>
              <w:t>arba lygiavertėmis informavimo priemonėmis.</w:t>
            </w:r>
          </w:p>
        </w:tc>
        <w:tc>
          <w:tcPr>
            <w:tcW w:w="2693" w:type="dxa"/>
          </w:tcPr>
          <w:p w14:paraId="33FA9A37" w14:textId="77777777" w:rsidR="00DB6BA9" w:rsidRDefault="00DB6BA9">
            <w:pPr>
              <w:spacing w:line="240" w:lineRule="auto"/>
              <w:ind w:firstLine="0"/>
              <w:jc w:val="both"/>
              <w:rPr>
                <w:rFonts w:cs="Times New Roman"/>
                <w:b/>
                <w:bCs/>
                <w:szCs w:val="24"/>
              </w:rPr>
            </w:pPr>
          </w:p>
        </w:tc>
      </w:tr>
      <w:tr w:rsidR="00DB6BA9" w14:paraId="75B13C92" w14:textId="77777777" w:rsidTr="00100AEE">
        <w:trPr>
          <w:trHeight w:val="330"/>
        </w:trPr>
        <w:tc>
          <w:tcPr>
            <w:tcW w:w="566" w:type="dxa"/>
            <w:vMerge/>
            <w:vAlign w:val="center"/>
          </w:tcPr>
          <w:p w14:paraId="48F75A07" w14:textId="77777777" w:rsidR="00DB6BA9" w:rsidRDefault="00DB6BA9">
            <w:pPr>
              <w:pStyle w:val="Sraopastraipa"/>
              <w:numPr>
                <w:ilvl w:val="0"/>
                <w:numId w:val="4"/>
              </w:numPr>
              <w:tabs>
                <w:tab w:val="left" w:pos="306"/>
              </w:tabs>
              <w:spacing w:line="240" w:lineRule="auto"/>
              <w:ind w:left="35" w:hanging="118"/>
              <w:jc w:val="center"/>
              <w:rPr>
                <w:rFonts w:cs="Times New Roman"/>
                <w:b/>
                <w:szCs w:val="24"/>
              </w:rPr>
            </w:pPr>
          </w:p>
        </w:tc>
        <w:tc>
          <w:tcPr>
            <w:tcW w:w="1790" w:type="dxa"/>
            <w:vMerge/>
            <w:vAlign w:val="center"/>
          </w:tcPr>
          <w:p w14:paraId="54458F2A" w14:textId="77777777" w:rsidR="00DB6BA9" w:rsidRDefault="00DB6BA9">
            <w:pPr>
              <w:pStyle w:val="Betarp"/>
              <w:ind w:firstLine="0"/>
              <w:rPr>
                <w:rFonts w:ascii="Times New Roman" w:hAnsi="Times New Roman" w:cs="Times New Roman"/>
                <w:b/>
                <w:bCs/>
                <w:kern w:val="0"/>
                <w:sz w:val="24"/>
                <w:szCs w:val="24"/>
                <w14:ligatures w14:val="none"/>
              </w:rPr>
            </w:pPr>
          </w:p>
        </w:tc>
        <w:tc>
          <w:tcPr>
            <w:tcW w:w="4727" w:type="dxa"/>
            <w:shd w:val="clear" w:color="auto" w:fill="FFFFFF" w:themeFill="background1"/>
          </w:tcPr>
          <w:p w14:paraId="0B92292F" w14:textId="25C58080" w:rsidR="00DB6BA9" w:rsidRPr="00100AEE" w:rsidRDefault="00000000">
            <w:pPr>
              <w:spacing w:line="240" w:lineRule="auto"/>
              <w:ind w:firstLine="0"/>
              <w:jc w:val="both"/>
              <w:rPr>
                <w:rFonts w:cs="Times New Roman"/>
                <w:szCs w:val="24"/>
              </w:rPr>
            </w:pPr>
            <w:r w:rsidRPr="00100AEE">
              <w:rPr>
                <w:rFonts w:cs="Times New Roman"/>
                <w:szCs w:val="24"/>
              </w:rPr>
              <w:t xml:space="preserve">2.17. Deguonies generatoriaus </w:t>
            </w:r>
            <w:proofErr w:type="spellStart"/>
            <w:r w:rsidRPr="00100AEE">
              <w:rPr>
                <w:rFonts w:cs="Times New Roman"/>
                <w:szCs w:val="24"/>
              </w:rPr>
              <w:t>monitor</w:t>
            </w:r>
            <w:r w:rsidR="001612CE" w:rsidRPr="00100AEE">
              <w:rPr>
                <w:rFonts w:cs="Times New Roman"/>
                <w:szCs w:val="24"/>
              </w:rPr>
              <w:t>av</w:t>
            </w:r>
            <w:r w:rsidRPr="00100AEE">
              <w:rPr>
                <w:rFonts w:cs="Times New Roman"/>
                <w:szCs w:val="24"/>
              </w:rPr>
              <w:t>imas</w:t>
            </w:r>
            <w:proofErr w:type="spellEnd"/>
            <w:r w:rsidRPr="00100AEE">
              <w:rPr>
                <w:rFonts w:cs="Times New Roman"/>
                <w:szCs w:val="24"/>
              </w:rPr>
              <w:t xml:space="preserve"> telefone ir kompiuteryje - programa įrašoma </w:t>
            </w:r>
            <w:proofErr w:type="spellStart"/>
            <w:r w:rsidRPr="00100AEE">
              <w:rPr>
                <w:rFonts w:cs="Times New Roman"/>
                <w:szCs w:val="24"/>
              </w:rPr>
              <w:t>GooglePlay</w:t>
            </w:r>
            <w:proofErr w:type="spellEnd"/>
            <w:r w:rsidRPr="00100AEE">
              <w:rPr>
                <w:rFonts w:cs="Times New Roman"/>
                <w:szCs w:val="24"/>
              </w:rPr>
              <w:t xml:space="preserve"> arba </w:t>
            </w:r>
            <w:proofErr w:type="spellStart"/>
            <w:r w:rsidRPr="00100AEE">
              <w:rPr>
                <w:rFonts w:cs="Times New Roman"/>
                <w:szCs w:val="24"/>
              </w:rPr>
              <w:t>AppStore</w:t>
            </w:r>
            <w:proofErr w:type="spellEnd"/>
            <w:r w:rsidRPr="00100AEE">
              <w:rPr>
                <w:rFonts w:cs="Times New Roman"/>
                <w:szCs w:val="24"/>
              </w:rPr>
              <w:t xml:space="preserve"> (nemokama).</w:t>
            </w:r>
          </w:p>
        </w:tc>
        <w:tc>
          <w:tcPr>
            <w:tcW w:w="2693" w:type="dxa"/>
          </w:tcPr>
          <w:p w14:paraId="0142AB46" w14:textId="77777777" w:rsidR="00DB6BA9" w:rsidRDefault="00DB6BA9">
            <w:pPr>
              <w:spacing w:line="240" w:lineRule="auto"/>
              <w:jc w:val="both"/>
              <w:rPr>
                <w:rFonts w:cs="Times New Roman"/>
                <w:b/>
                <w:bCs/>
                <w:szCs w:val="24"/>
              </w:rPr>
            </w:pPr>
          </w:p>
        </w:tc>
      </w:tr>
      <w:tr w:rsidR="00DB6BA9" w14:paraId="45BA2026" w14:textId="77777777">
        <w:trPr>
          <w:trHeight w:val="375"/>
        </w:trPr>
        <w:tc>
          <w:tcPr>
            <w:tcW w:w="566" w:type="dxa"/>
            <w:vMerge w:val="restart"/>
            <w:vAlign w:val="center"/>
          </w:tcPr>
          <w:p w14:paraId="2B6DAA52" w14:textId="77777777" w:rsidR="00DB6BA9" w:rsidRDefault="00000000">
            <w:pPr>
              <w:spacing w:line="240" w:lineRule="auto"/>
              <w:ind w:firstLine="0"/>
              <w:jc w:val="center"/>
              <w:rPr>
                <w:rFonts w:cs="Times New Roman"/>
                <w:b/>
                <w:szCs w:val="24"/>
              </w:rPr>
            </w:pPr>
            <w:r>
              <w:rPr>
                <w:rFonts w:cs="Times New Roman"/>
                <w:b/>
                <w:szCs w:val="24"/>
              </w:rPr>
              <w:t>3.</w:t>
            </w:r>
          </w:p>
        </w:tc>
        <w:tc>
          <w:tcPr>
            <w:tcW w:w="1790" w:type="dxa"/>
            <w:vMerge w:val="restart"/>
          </w:tcPr>
          <w:p w14:paraId="292BE5C8" w14:textId="77777777" w:rsidR="00DB6BA9" w:rsidRDefault="00000000">
            <w:pPr>
              <w:spacing w:line="240" w:lineRule="auto"/>
              <w:ind w:firstLine="0"/>
              <w:rPr>
                <w:rFonts w:cs="Times New Roman"/>
                <w:b/>
                <w:szCs w:val="24"/>
              </w:rPr>
            </w:pPr>
            <w:r>
              <w:rPr>
                <w:rFonts w:cs="Times New Roman"/>
                <w:b/>
                <w:szCs w:val="24"/>
              </w:rPr>
              <w:t xml:space="preserve"> Oro kompresorius </w:t>
            </w:r>
          </w:p>
        </w:tc>
        <w:tc>
          <w:tcPr>
            <w:tcW w:w="4727" w:type="dxa"/>
          </w:tcPr>
          <w:p w14:paraId="141AE2E8" w14:textId="77777777" w:rsidR="00DB6BA9" w:rsidRDefault="00000000">
            <w:pPr>
              <w:spacing w:line="240" w:lineRule="auto"/>
              <w:ind w:firstLine="0"/>
              <w:rPr>
                <w:rFonts w:cs="Times New Roman"/>
                <w:b/>
                <w:szCs w:val="24"/>
                <w:lang w:eastAsia="lt-LT"/>
              </w:rPr>
            </w:pPr>
            <w:r>
              <w:rPr>
                <w:rFonts w:cs="Times New Roman"/>
                <w:szCs w:val="24"/>
              </w:rPr>
              <w:t>3.1. Našumas min. 2x140 m</w:t>
            </w:r>
            <w:r>
              <w:rPr>
                <w:rFonts w:cs="Times New Roman"/>
                <w:szCs w:val="24"/>
                <w:vertAlign w:val="superscript"/>
              </w:rPr>
              <w:t>3</w:t>
            </w:r>
            <w:r>
              <w:rPr>
                <w:rFonts w:cs="Times New Roman"/>
                <w:szCs w:val="24"/>
              </w:rPr>
              <w:t>/h;</w:t>
            </w:r>
          </w:p>
        </w:tc>
        <w:tc>
          <w:tcPr>
            <w:tcW w:w="2693" w:type="dxa"/>
          </w:tcPr>
          <w:p w14:paraId="667F8910" w14:textId="77777777" w:rsidR="00DB6BA9" w:rsidRDefault="00DB6BA9">
            <w:pPr>
              <w:spacing w:line="240" w:lineRule="auto"/>
              <w:jc w:val="both"/>
              <w:rPr>
                <w:rFonts w:cs="Times New Roman"/>
                <w:b/>
                <w:szCs w:val="24"/>
              </w:rPr>
            </w:pPr>
          </w:p>
        </w:tc>
      </w:tr>
      <w:tr w:rsidR="00DB6BA9" w14:paraId="6118D246" w14:textId="77777777">
        <w:trPr>
          <w:trHeight w:val="375"/>
        </w:trPr>
        <w:tc>
          <w:tcPr>
            <w:tcW w:w="566" w:type="dxa"/>
            <w:vMerge/>
            <w:vAlign w:val="center"/>
          </w:tcPr>
          <w:p w14:paraId="10703CE1" w14:textId="77777777" w:rsidR="00DB6BA9" w:rsidRDefault="00DB6BA9">
            <w:pPr>
              <w:spacing w:line="240" w:lineRule="auto"/>
              <w:jc w:val="center"/>
              <w:rPr>
                <w:rFonts w:cs="Times New Roman"/>
                <w:b/>
                <w:szCs w:val="24"/>
              </w:rPr>
            </w:pPr>
          </w:p>
        </w:tc>
        <w:tc>
          <w:tcPr>
            <w:tcW w:w="1790" w:type="dxa"/>
            <w:vMerge/>
          </w:tcPr>
          <w:p w14:paraId="3CDC4CDE" w14:textId="77777777" w:rsidR="00DB6BA9" w:rsidRDefault="00DB6BA9">
            <w:pPr>
              <w:spacing w:line="240" w:lineRule="auto"/>
              <w:ind w:firstLine="0"/>
              <w:rPr>
                <w:rFonts w:cs="Times New Roman"/>
                <w:b/>
                <w:szCs w:val="24"/>
              </w:rPr>
            </w:pPr>
          </w:p>
        </w:tc>
        <w:tc>
          <w:tcPr>
            <w:tcW w:w="4727" w:type="dxa"/>
          </w:tcPr>
          <w:p w14:paraId="6A7DC546" w14:textId="77777777" w:rsidR="00DB6BA9" w:rsidRDefault="00000000">
            <w:pPr>
              <w:spacing w:line="240" w:lineRule="auto"/>
              <w:ind w:firstLine="0"/>
              <w:rPr>
                <w:rFonts w:cs="Times New Roman"/>
                <w:szCs w:val="24"/>
              </w:rPr>
            </w:pPr>
            <w:r>
              <w:rPr>
                <w:rFonts w:cs="Times New Roman"/>
                <w:szCs w:val="24"/>
              </w:rPr>
              <w:t xml:space="preserve">3.2. Galingumas </w:t>
            </w:r>
            <w:proofErr w:type="spellStart"/>
            <w:r>
              <w:rPr>
                <w:rFonts w:cs="Times New Roman"/>
                <w:szCs w:val="24"/>
              </w:rPr>
              <w:t>max</w:t>
            </w:r>
            <w:proofErr w:type="spellEnd"/>
            <w:r>
              <w:rPr>
                <w:rFonts w:cs="Times New Roman"/>
                <w:szCs w:val="24"/>
              </w:rPr>
              <w:t>. 2x25 kW;</w:t>
            </w:r>
          </w:p>
        </w:tc>
        <w:tc>
          <w:tcPr>
            <w:tcW w:w="2693" w:type="dxa"/>
          </w:tcPr>
          <w:p w14:paraId="76060C75" w14:textId="77777777" w:rsidR="00DB6BA9" w:rsidRDefault="00DB6BA9">
            <w:pPr>
              <w:spacing w:line="240" w:lineRule="auto"/>
              <w:jc w:val="both"/>
              <w:rPr>
                <w:rFonts w:cs="Times New Roman"/>
                <w:b/>
                <w:szCs w:val="24"/>
              </w:rPr>
            </w:pPr>
          </w:p>
        </w:tc>
      </w:tr>
      <w:tr w:rsidR="00DB6BA9" w14:paraId="65BF291A" w14:textId="77777777">
        <w:trPr>
          <w:trHeight w:val="375"/>
        </w:trPr>
        <w:tc>
          <w:tcPr>
            <w:tcW w:w="566" w:type="dxa"/>
            <w:vMerge/>
            <w:vAlign w:val="center"/>
          </w:tcPr>
          <w:p w14:paraId="1047A551" w14:textId="77777777" w:rsidR="00DB6BA9" w:rsidRDefault="00DB6BA9">
            <w:pPr>
              <w:spacing w:line="240" w:lineRule="auto"/>
              <w:jc w:val="center"/>
              <w:rPr>
                <w:rFonts w:cs="Times New Roman"/>
                <w:b/>
                <w:szCs w:val="24"/>
              </w:rPr>
            </w:pPr>
          </w:p>
        </w:tc>
        <w:tc>
          <w:tcPr>
            <w:tcW w:w="1790" w:type="dxa"/>
            <w:vMerge/>
          </w:tcPr>
          <w:p w14:paraId="279DDEC2" w14:textId="77777777" w:rsidR="00DB6BA9" w:rsidRDefault="00DB6BA9">
            <w:pPr>
              <w:spacing w:line="240" w:lineRule="auto"/>
              <w:ind w:firstLine="0"/>
              <w:rPr>
                <w:rFonts w:cs="Times New Roman"/>
                <w:b/>
                <w:szCs w:val="24"/>
              </w:rPr>
            </w:pPr>
          </w:p>
        </w:tc>
        <w:tc>
          <w:tcPr>
            <w:tcW w:w="4727" w:type="dxa"/>
          </w:tcPr>
          <w:p w14:paraId="6E777325" w14:textId="50CECEF3" w:rsidR="00DB6BA9" w:rsidRDefault="00000000">
            <w:pPr>
              <w:spacing w:line="240" w:lineRule="auto"/>
              <w:ind w:firstLine="0"/>
              <w:rPr>
                <w:rFonts w:cs="Times New Roman"/>
                <w:szCs w:val="24"/>
              </w:rPr>
            </w:pPr>
            <w:r>
              <w:rPr>
                <w:rFonts w:cs="Times New Roman"/>
                <w:szCs w:val="24"/>
              </w:rPr>
              <w:t>3.3. Slėgis min</w:t>
            </w:r>
            <w:r w:rsidR="00D27AE5">
              <w:rPr>
                <w:rFonts w:cs="Times New Roman"/>
                <w:szCs w:val="24"/>
              </w:rPr>
              <w:t>.</w:t>
            </w:r>
            <w:r>
              <w:rPr>
                <w:rFonts w:cs="Times New Roman"/>
                <w:szCs w:val="24"/>
              </w:rPr>
              <w:t xml:space="preserve"> 10 bar</w:t>
            </w:r>
            <w:r>
              <w:rPr>
                <w:rFonts w:cs="Times New Roman"/>
                <w:szCs w:val="24"/>
                <w:lang w:val="en-US"/>
              </w:rPr>
              <w:t>;</w:t>
            </w:r>
          </w:p>
        </w:tc>
        <w:tc>
          <w:tcPr>
            <w:tcW w:w="2693" w:type="dxa"/>
          </w:tcPr>
          <w:p w14:paraId="778934E5" w14:textId="77777777" w:rsidR="00DB6BA9" w:rsidRDefault="00DB6BA9">
            <w:pPr>
              <w:spacing w:line="240" w:lineRule="auto"/>
              <w:jc w:val="both"/>
              <w:rPr>
                <w:rFonts w:cs="Times New Roman"/>
                <w:b/>
                <w:szCs w:val="24"/>
              </w:rPr>
            </w:pPr>
          </w:p>
        </w:tc>
      </w:tr>
      <w:tr w:rsidR="00DB6BA9" w14:paraId="6BE75E00" w14:textId="77777777">
        <w:trPr>
          <w:trHeight w:val="375"/>
        </w:trPr>
        <w:tc>
          <w:tcPr>
            <w:tcW w:w="566" w:type="dxa"/>
            <w:vMerge/>
            <w:vAlign w:val="center"/>
          </w:tcPr>
          <w:p w14:paraId="7198CAA5" w14:textId="77777777" w:rsidR="00DB6BA9" w:rsidRDefault="00DB6BA9">
            <w:pPr>
              <w:spacing w:line="240" w:lineRule="auto"/>
              <w:jc w:val="center"/>
              <w:rPr>
                <w:rFonts w:cs="Times New Roman"/>
                <w:b/>
                <w:szCs w:val="24"/>
              </w:rPr>
            </w:pPr>
          </w:p>
        </w:tc>
        <w:tc>
          <w:tcPr>
            <w:tcW w:w="1790" w:type="dxa"/>
            <w:vMerge/>
          </w:tcPr>
          <w:p w14:paraId="0DA313FB" w14:textId="77777777" w:rsidR="00DB6BA9" w:rsidRDefault="00DB6BA9">
            <w:pPr>
              <w:spacing w:line="240" w:lineRule="auto"/>
              <w:ind w:firstLine="0"/>
              <w:rPr>
                <w:rFonts w:cs="Times New Roman"/>
                <w:b/>
                <w:szCs w:val="24"/>
              </w:rPr>
            </w:pPr>
          </w:p>
        </w:tc>
        <w:tc>
          <w:tcPr>
            <w:tcW w:w="4727" w:type="dxa"/>
          </w:tcPr>
          <w:p w14:paraId="4442375C" w14:textId="77777777" w:rsidR="00DB6BA9" w:rsidRDefault="00000000">
            <w:pPr>
              <w:spacing w:line="240" w:lineRule="auto"/>
              <w:ind w:firstLine="0"/>
              <w:rPr>
                <w:rFonts w:cs="Times New Roman"/>
                <w:szCs w:val="24"/>
              </w:rPr>
            </w:pPr>
            <w:r>
              <w:rPr>
                <w:rFonts w:cs="Times New Roman"/>
                <w:szCs w:val="24"/>
              </w:rPr>
              <w:t>3.4. Paduodamo oro filtravimo sistema užtikrinanti oro valymą;</w:t>
            </w:r>
          </w:p>
        </w:tc>
        <w:tc>
          <w:tcPr>
            <w:tcW w:w="2693" w:type="dxa"/>
          </w:tcPr>
          <w:p w14:paraId="3B52A096" w14:textId="77777777" w:rsidR="00DB6BA9" w:rsidRDefault="00DB6BA9">
            <w:pPr>
              <w:spacing w:line="240" w:lineRule="auto"/>
              <w:jc w:val="both"/>
              <w:rPr>
                <w:rFonts w:cs="Times New Roman"/>
                <w:b/>
                <w:szCs w:val="24"/>
              </w:rPr>
            </w:pPr>
          </w:p>
        </w:tc>
      </w:tr>
      <w:tr w:rsidR="00DB6BA9" w14:paraId="1BCD3194" w14:textId="77777777">
        <w:trPr>
          <w:trHeight w:val="375"/>
        </w:trPr>
        <w:tc>
          <w:tcPr>
            <w:tcW w:w="566" w:type="dxa"/>
            <w:vMerge/>
            <w:vAlign w:val="center"/>
          </w:tcPr>
          <w:p w14:paraId="260E1917" w14:textId="77777777" w:rsidR="00DB6BA9" w:rsidRDefault="00DB6BA9">
            <w:pPr>
              <w:spacing w:line="240" w:lineRule="auto"/>
              <w:jc w:val="center"/>
              <w:rPr>
                <w:rFonts w:cs="Times New Roman"/>
                <w:b/>
                <w:szCs w:val="24"/>
              </w:rPr>
            </w:pPr>
          </w:p>
        </w:tc>
        <w:tc>
          <w:tcPr>
            <w:tcW w:w="1790" w:type="dxa"/>
            <w:vMerge/>
          </w:tcPr>
          <w:p w14:paraId="05E56133" w14:textId="77777777" w:rsidR="00DB6BA9" w:rsidRDefault="00DB6BA9">
            <w:pPr>
              <w:spacing w:line="240" w:lineRule="auto"/>
              <w:ind w:firstLine="0"/>
              <w:rPr>
                <w:rFonts w:cs="Times New Roman"/>
                <w:b/>
                <w:szCs w:val="24"/>
              </w:rPr>
            </w:pPr>
          </w:p>
        </w:tc>
        <w:tc>
          <w:tcPr>
            <w:tcW w:w="4727" w:type="dxa"/>
          </w:tcPr>
          <w:p w14:paraId="4BCE8CD6" w14:textId="77777777" w:rsidR="00DB6BA9" w:rsidRDefault="00000000">
            <w:pPr>
              <w:spacing w:line="240" w:lineRule="auto"/>
              <w:ind w:firstLine="0"/>
              <w:rPr>
                <w:rFonts w:cs="Times New Roman"/>
                <w:szCs w:val="24"/>
              </w:rPr>
            </w:pPr>
            <w:r>
              <w:rPr>
                <w:rFonts w:cs="Times New Roman"/>
                <w:szCs w:val="24"/>
              </w:rPr>
              <w:t xml:space="preserve">3.5. Cikloninis separatorius su elektroniniu kondensato </w:t>
            </w:r>
            <w:proofErr w:type="spellStart"/>
            <w:r>
              <w:rPr>
                <w:rFonts w:cs="Times New Roman"/>
                <w:szCs w:val="24"/>
              </w:rPr>
              <w:t>nuleidikliu</w:t>
            </w:r>
            <w:proofErr w:type="spellEnd"/>
            <w:r>
              <w:rPr>
                <w:rFonts w:cs="Times New Roman"/>
                <w:szCs w:val="24"/>
              </w:rPr>
              <w:t>;</w:t>
            </w:r>
          </w:p>
        </w:tc>
        <w:tc>
          <w:tcPr>
            <w:tcW w:w="2693" w:type="dxa"/>
          </w:tcPr>
          <w:p w14:paraId="4DFDC722" w14:textId="77777777" w:rsidR="00DB6BA9" w:rsidRDefault="00DB6BA9">
            <w:pPr>
              <w:spacing w:line="240" w:lineRule="auto"/>
              <w:jc w:val="both"/>
              <w:rPr>
                <w:rFonts w:cs="Times New Roman"/>
                <w:b/>
                <w:szCs w:val="24"/>
              </w:rPr>
            </w:pPr>
          </w:p>
        </w:tc>
      </w:tr>
      <w:tr w:rsidR="00DB6BA9" w14:paraId="39BF9482" w14:textId="77777777">
        <w:trPr>
          <w:trHeight w:val="315"/>
        </w:trPr>
        <w:tc>
          <w:tcPr>
            <w:tcW w:w="566" w:type="dxa"/>
            <w:vMerge/>
            <w:vAlign w:val="center"/>
          </w:tcPr>
          <w:p w14:paraId="29F3C685" w14:textId="77777777" w:rsidR="00DB6BA9" w:rsidRDefault="00DB6BA9">
            <w:pPr>
              <w:spacing w:line="240" w:lineRule="auto"/>
              <w:jc w:val="center"/>
              <w:rPr>
                <w:rFonts w:cs="Times New Roman"/>
                <w:b/>
                <w:szCs w:val="24"/>
              </w:rPr>
            </w:pPr>
          </w:p>
        </w:tc>
        <w:tc>
          <w:tcPr>
            <w:tcW w:w="1790" w:type="dxa"/>
            <w:vMerge/>
          </w:tcPr>
          <w:p w14:paraId="0813A84C" w14:textId="77777777" w:rsidR="00DB6BA9" w:rsidRDefault="00DB6BA9">
            <w:pPr>
              <w:spacing w:line="240" w:lineRule="auto"/>
              <w:ind w:firstLine="0"/>
              <w:rPr>
                <w:rFonts w:cs="Times New Roman"/>
                <w:b/>
                <w:szCs w:val="24"/>
              </w:rPr>
            </w:pPr>
          </w:p>
        </w:tc>
        <w:tc>
          <w:tcPr>
            <w:tcW w:w="7420" w:type="dxa"/>
            <w:gridSpan w:val="2"/>
          </w:tcPr>
          <w:p w14:paraId="752C2620" w14:textId="77777777" w:rsidR="00DB6BA9" w:rsidRDefault="00000000">
            <w:pPr>
              <w:spacing w:line="240" w:lineRule="auto"/>
              <w:ind w:firstLine="0"/>
              <w:jc w:val="both"/>
              <w:rPr>
                <w:rFonts w:cs="Times New Roman"/>
                <w:b/>
                <w:i/>
                <w:iCs/>
                <w:szCs w:val="24"/>
              </w:rPr>
            </w:pPr>
            <w:r>
              <w:rPr>
                <w:rFonts w:cs="Times New Roman"/>
                <w:szCs w:val="24"/>
              </w:rPr>
              <w:t>3.6</w:t>
            </w:r>
            <w:r>
              <w:rPr>
                <w:rStyle w:val="BetarpDiagrama"/>
                <w:rFonts w:ascii="Times New Roman" w:hAnsi="Times New Roman" w:cs="Times New Roman"/>
                <w:szCs w:val="24"/>
              </w:rPr>
              <w:t>.</w:t>
            </w:r>
            <w:r>
              <w:rPr>
                <w:rStyle w:val="BetarpDiagrama"/>
                <w:rFonts w:ascii="Times New Roman" w:hAnsi="Times New Roman" w:cs="Times New Roman"/>
                <w:i/>
                <w:iCs/>
                <w:szCs w:val="24"/>
              </w:rPr>
              <w:t xml:space="preserve"> Suspausto oro rezervuaras:</w:t>
            </w:r>
          </w:p>
        </w:tc>
      </w:tr>
      <w:tr w:rsidR="00DB6BA9" w14:paraId="56735FDC" w14:textId="77777777">
        <w:trPr>
          <w:trHeight w:val="349"/>
        </w:trPr>
        <w:tc>
          <w:tcPr>
            <w:tcW w:w="566" w:type="dxa"/>
            <w:vMerge/>
            <w:vAlign w:val="center"/>
          </w:tcPr>
          <w:p w14:paraId="05B114E0" w14:textId="77777777" w:rsidR="00DB6BA9" w:rsidRDefault="00DB6BA9">
            <w:pPr>
              <w:spacing w:line="240" w:lineRule="auto"/>
              <w:jc w:val="center"/>
              <w:rPr>
                <w:rFonts w:cs="Times New Roman"/>
                <w:b/>
                <w:szCs w:val="24"/>
              </w:rPr>
            </w:pPr>
          </w:p>
        </w:tc>
        <w:tc>
          <w:tcPr>
            <w:tcW w:w="1790" w:type="dxa"/>
            <w:vMerge/>
          </w:tcPr>
          <w:p w14:paraId="757A7A16" w14:textId="77777777" w:rsidR="00DB6BA9" w:rsidRDefault="00DB6BA9">
            <w:pPr>
              <w:spacing w:line="240" w:lineRule="auto"/>
              <w:ind w:firstLine="0"/>
              <w:rPr>
                <w:rFonts w:cs="Times New Roman"/>
                <w:b/>
                <w:szCs w:val="24"/>
              </w:rPr>
            </w:pPr>
          </w:p>
        </w:tc>
        <w:tc>
          <w:tcPr>
            <w:tcW w:w="4727" w:type="dxa"/>
          </w:tcPr>
          <w:p w14:paraId="76AA9E57" w14:textId="77777777" w:rsidR="00DB6BA9" w:rsidRDefault="00000000">
            <w:pPr>
              <w:spacing w:line="240" w:lineRule="auto"/>
              <w:ind w:firstLine="0"/>
              <w:jc w:val="both"/>
              <w:rPr>
                <w:rFonts w:eastAsia="Calibri" w:cs="Times New Roman"/>
                <w:szCs w:val="24"/>
              </w:rPr>
            </w:pPr>
            <w:r>
              <w:rPr>
                <w:rStyle w:val="BetarpDiagrama"/>
                <w:rFonts w:ascii="Times New Roman" w:hAnsi="Times New Roman" w:cs="Times New Roman"/>
                <w:szCs w:val="24"/>
              </w:rPr>
              <w:t xml:space="preserve">3.6.1. talpa ne mažiau 2x900 l, cinkuoto metalo arba lygiavertė, darbinis slėgis - ne mažiau 10 bar; </w:t>
            </w:r>
          </w:p>
        </w:tc>
        <w:tc>
          <w:tcPr>
            <w:tcW w:w="2693" w:type="dxa"/>
          </w:tcPr>
          <w:p w14:paraId="0A8975A8" w14:textId="77777777" w:rsidR="00DB6BA9" w:rsidRDefault="00DB6BA9">
            <w:pPr>
              <w:spacing w:line="240" w:lineRule="auto"/>
              <w:ind w:firstLine="0"/>
              <w:jc w:val="both"/>
              <w:rPr>
                <w:rFonts w:cs="Times New Roman"/>
                <w:b/>
                <w:szCs w:val="24"/>
              </w:rPr>
            </w:pPr>
          </w:p>
        </w:tc>
      </w:tr>
      <w:tr w:rsidR="00DB6BA9" w14:paraId="315AF26A" w14:textId="77777777">
        <w:trPr>
          <w:trHeight w:val="558"/>
        </w:trPr>
        <w:tc>
          <w:tcPr>
            <w:tcW w:w="566" w:type="dxa"/>
            <w:vMerge/>
            <w:vAlign w:val="center"/>
          </w:tcPr>
          <w:p w14:paraId="23314CBF" w14:textId="77777777" w:rsidR="00DB6BA9" w:rsidRDefault="00DB6BA9">
            <w:pPr>
              <w:spacing w:line="240" w:lineRule="auto"/>
              <w:jc w:val="center"/>
              <w:rPr>
                <w:rFonts w:cs="Times New Roman"/>
                <w:b/>
                <w:szCs w:val="24"/>
              </w:rPr>
            </w:pPr>
          </w:p>
        </w:tc>
        <w:tc>
          <w:tcPr>
            <w:tcW w:w="1790" w:type="dxa"/>
            <w:vMerge/>
          </w:tcPr>
          <w:p w14:paraId="3559FC5A" w14:textId="77777777" w:rsidR="00DB6BA9" w:rsidRDefault="00DB6BA9">
            <w:pPr>
              <w:spacing w:line="240" w:lineRule="auto"/>
              <w:ind w:firstLine="0"/>
              <w:rPr>
                <w:rFonts w:cs="Times New Roman"/>
                <w:b/>
                <w:szCs w:val="24"/>
              </w:rPr>
            </w:pPr>
          </w:p>
        </w:tc>
        <w:tc>
          <w:tcPr>
            <w:tcW w:w="4727" w:type="dxa"/>
          </w:tcPr>
          <w:p w14:paraId="5832CEAD" w14:textId="77777777" w:rsidR="00DB6BA9" w:rsidRDefault="00000000">
            <w:pPr>
              <w:spacing w:line="240" w:lineRule="auto"/>
              <w:ind w:firstLine="0"/>
              <w:jc w:val="both"/>
              <w:rPr>
                <w:rStyle w:val="BetarpDiagrama"/>
                <w:rFonts w:ascii="Times New Roman" w:hAnsi="Times New Roman" w:cs="Times New Roman"/>
                <w:szCs w:val="24"/>
              </w:rPr>
            </w:pPr>
            <w:r>
              <w:rPr>
                <w:rStyle w:val="BetarpDiagrama"/>
                <w:rFonts w:ascii="Times New Roman" w:hAnsi="Times New Roman" w:cs="Times New Roman"/>
                <w:szCs w:val="24"/>
              </w:rPr>
              <w:t>3.6.2. turi atitikti 2014 m. gegužės 15 d. Europos Parlamento ir Tarybos direktyvą 2014/68/ES arba lygiavertį;</w:t>
            </w:r>
          </w:p>
        </w:tc>
        <w:tc>
          <w:tcPr>
            <w:tcW w:w="2693" w:type="dxa"/>
          </w:tcPr>
          <w:p w14:paraId="302FB5B7" w14:textId="77777777" w:rsidR="00DB6BA9" w:rsidRDefault="00DB6BA9">
            <w:pPr>
              <w:spacing w:line="240" w:lineRule="auto"/>
              <w:ind w:firstLine="0"/>
              <w:jc w:val="both"/>
              <w:rPr>
                <w:rFonts w:cs="Times New Roman"/>
                <w:b/>
                <w:szCs w:val="24"/>
              </w:rPr>
            </w:pPr>
          </w:p>
        </w:tc>
      </w:tr>
      <w:tr w:rsidR="00DB6BA9" w14:paraId="4C4B0905" w14:textId="77777777">
        <w:trPr>
          <w:trHeight w:val="375"/>
        </w:trPr>
        <w:tc>
          <w:tcPr>
            <w:tcW w:w="566" w:type="dxa"/>
            <w:vMerge/>
            <w:vAlign w:val="center"/>
          </w:tcPr>
          <w:p w14:paraId="0912AA8C" w14:textId="77777777" w:rsidR="00DB6BA9" w:rsidRDefault="00DB6BA9">
            <w:pPr>
              <w:spacing w:line="240" w:lineRule="auto"/>
              <w:jc w:val="center"/>
              <w:rPr>
                <w:rFonts w:cs="Times New Roman"/>
                <w:b/>
                <w:szCs w:val="24"/>
              </w:rPr>
            </w:pPr>
          </w:p>
        </w:tc>
        <w:tc>
          <w:tcPr>
            <w:tcW w:w="1790" w:type="dxa"/>
            <w:vMerge/>
          </w:tcPr>
          <w:p w14:paraId="2C256EC3" w14:textId="77777777" w:rsidR="00DB6BA9" w:rsidRDefault="00DB6BA9">
            <w:pPr>
              <w:spacing w:line="240" w:lineRule="auto"/>
              <w:ind w:firstLine="0"/>
              <w:rPr>
                <w:rFonts w:cs="Times New Roman"/>
                <w:b/>
                <w:szCs w:val="24"/>
              </w:rPr>
            </w:pPr>
          </w:p>
        </w:tc>
        <w:tc>
          <w:tcPr>
            <w:tcW w:w="4727" w:type="dxa"/>
          </w:tcPr>
          <w:p w14:paraId="331707A2" w14:textId="77777777" w:rsidR="00DB6BA9" w:rsidRDefault="00000000">
            <w:pPr>
              <w:spacing w:line="240" w:lineRule="auto"/>
              <w:ind w:firstLine="0"/>
              <w:rPr>
                <w:rFonts w:cs="Times New Roman"/>
                <w:szCs w:val="24"/>
              </w:rPr>
            </w:pPr>
            <w:r>
              <w:rPr>
                <w:rFonts w:cs="Times New Roman"/>
                <w:bCs/>
                <w:szCs w:val="24"/>
              </w:rPr>
              <w:t>3.7. Oro kompresoriaus sistema turi atitikti ISO 8573-1 standartą arba lygiavertį.</w:t>
            </w:r>
          </w:p>
        </w:tc>
        <w:tc>
          <w:tcPr>
            <w:tcW w:w="2693" w:type="dxa"/>
          </w:tcPr>
          <w:p w14:paraId="158C8EB2" w14:textId="77777777" w:rsidR="00DB6BA9" w:rsidRDefault="00DB6BA9">
            <w:pPr>
              <w:spacing w:line="240" w:lineRule="auto"/>
              <w:jc w:val="both"/>
              <w:rPr>
                <w:rFonts w:cs="Times New Roman"/>
                <w:b/>
                <w:szCs w:val="24"/>
              </w:rPr>
            </w:pPr>
          </w:p>
        </w:tc>
      </w:tr>
      <w:tr w:rsidR="00DB6BA9" w14:paraId="2EEF6A85" w14:textId="77777777">
        <w:trPr>
          <w:trHeight w:val="283"/>
        </w:trPr>
        <w:tc>
          <w:tcPr>
            <w:tcW w:w="566" w:type="dxa"/>
            <w:vMerge w:val="restart"/>
            <w:vAlign w:val="center"/>
          </w:tcPr>
          <w:p w14:paraId="75A5F428" w14:textId="77777777" w:rsidR="00DB6BA9" w:rsidRDefault="00000000">
            <w:pPr>
              <w:spacing w:line="240" w:lineRule="auto"/>
              <w:ind w:firstLine="0"/>
              <w:jc w:val="center"/>
              <w:rPr>
                <w:rFonts w:cs="Times New Roman"/>
                <w:b/>
                <w:szCs w:val="24"/>
              </w:rPr>
            </w:pPr>
            <w:r>
              <w:rPr>
                <w:rFonts w:cs="Times New Roman"/>
                <w:b/>
                <w:szCs w:val="24"/>
              </w:rPr>
              <w:t>4.</w:t>
            </w:r>
          </w:p>
        </w:tc>
        <w:tc>
          <w:tcPr>
            <w:tcW w:w="1790" w:type="dxa"/>
            <w:vMerge w:val="restart"/>
          </w:tcPr>
          <w:p w14:paraId="7A949F95" w14:textId="77777777" w:rsidR="00DB6BA9" w:rsidRDefault="00000000">
            <w:pPr>
              <w:spacing w:line="240" w:lineRule="auto"/>
              <w:ind w:firstLine="0"/>
              <w:rPr>
                <w:rFonts w:cs="Times New Roman"/>
                <w:b/>
                <w:szCs w:val="24"/>
              </w:rPr>
            </w:pPr>
            <w:r>
              <w:rPr>
                <w:rFonts w:cs="Times New Roman"/>
                <w:b/>
                <w:szCs w:val="24"/>
              </w:rPr>
              <w:t>Oro sausintuvas:</w:t>
            </w:r>
          </w:p>
        </w:tc>
        <w:tc>
          <w:tcPr>
            <w:tcW w:w="4727" w:type="dxa"/>
            <w:vAlign w:val="center"/>
          </w:tcPr>
          <w:p w14:paraId="32BB1D7A" w14:textId="77777777" w:rsidR="00DB6BA9" w:rsidRDefault="00000000">
            <w:pPr>
              <w:spacing w:line="240" w:lineRule="auto"/>
              <w:ind w:firstLine="0"/>
              <w:rPr>
                <w:rFonts w:cs="Times New Roman"/>
                <w:b/>
                <w:szCs w:val="24"/>
                <w:lang w:eastAsia="lt-LT"/>
              </w:rPr>
            </w:pPr>
            <w:r>
              <w:rPr>
                <w:rFonts w:cs="Times New Roman"/>
                <w:szCs w:val="24"/>
              </w:rPr>
              <w:t>4.1. Rasos taškas - ne daugiau +3</w:t>
            </w:r>
            <w:r>
              <w:rPr>
                <w:rFonts w:cs="Times New Roman"/>
                <w:szCs w:val="24"/>
                <w:vertAlign w:val="superscript"/>
                <w:lang w:eastAsia="lt-LT"/>
              </w:rPr>
              <w:t xml:space="preserve">0 </w:t>
            </w:r>
            <w:r>
              <w:rPr>
                <w:rFonts w:cs="Times New Roman"/>
                <w:szCs w:val="24"/>
                <w:lang w:eastAsia="lt-LT"/>
              </w:rPr>
              <w:t>C;</w:t>
            </w:r>
          </w:p>
        </w:tc>
        <w:tc>
          <w:tcPr>
            <w:tcW w:w="2693" w:type="dxa"/>
          </w:tcPr>
          <w:p w14:paraId="4F669F05" w14:textId="77777777" w:rsidR="00DB6BA9" w:rsidRDefault="00DB6BA9">
            <w:pPr>
              <w:spacing w:line="240" w:lineRule="auto"/>
              <w:jc w:val="both"/>
              <w:rPr>
                <w:rFonts w:cs="Times New Roman"/>
                <w:b/>
                <w:szCs w:val="24"/>
              </w:rPr>
            </w:pPr>
          </w:p>
        </w:tc>
      </w:tr>
      <w:tr w:rsidR="00DB6BA9" w14:paraId="0D1681B2" w14:textId="77777777">
        <w:trPr>
          <w:trHeight w:val="317"/>
        </w:trPr>
        <w:tc>
          <w:tcPr>
            <w:tcW w:w="566" w:type="dxa"/>
            <w:vMerge/>
            <w:vAlign w:val="center"/>
          </w:tcPr>
          <w:p w14:paraId="31D632C7" w14:textId="77777777" w:rsidR="00DB6BA9" w:rsidRDefault="00DB6BA9">
            <w:pPr>
              <w:spacing w:line="240" w:lineRule="auto"/>
              <w:jc w:val="center"/>
              <w:rPr>
                <w:rFonts w:cs="Times New Roman"/>
                <w:b/>
                <w:szCs w:val="24"/>
              </w:rPr>
            </w:pPr>
          </w:p>
        </w:tc>
        <w:tc>
          <w:tcPr>
            <w:tcW w:w="1790" w:type="dxa"/>
            <w:vMerge/>
          </w:tcPr>
          <w:p w14:paraId="0166DA8F" w14:textId="77777777" w:rsidR="00DB6BA9" w:rsidRDefault="00DB6BA9">
            <w:pPr>
              <w:spacing w:line="240" w:lineRule="auto"/>
              <w:ind w:firstLine="0"/>
              <w:rPr>
                <w:rFonts w:cs="Times New Roman"/>
                <w:b/>
                <w:szCs w:val="24"/>
              </w:rPr>
            </w:pPr>
          </w:p>
        </w:tc>
        <w:tc>
          <w:tcPr>
            <w:tcW w:w="4727" w:type="dxa"/>
          </w:tcPr>
          <w:p w14:paraId="61DB4064" w14:textId="77777777" w:rsidR="00DB6BA9" w:rsidRDefault="00000000">
            <w:pPr>
              <w:widowControl w:val="0"/>
              <w:snapToGrid w:val="0"/>
              <w:spacing w:line="240" w:lineRule="auto"/>
              <w:ind w:right="30" w:firstLine="0"/>
              <w:rPr>
                <w:rFonts w:cs="Times New Roman"/>
                <w:szCs w:val="24"/>
              </w:rPr>
            </w:pPr>
            <w:r>
              <w:rPr>
                <w:rFonts w:cs="Times New Roman"/>
                <w:szCs w:val="24"/>
                <w:lang w:eastAsia="lt-LT"/>
              </w:rPr>
              <w:t>4.2. Našumas ne mažiau 140m</w:t>
            </w:r>
            <w:r>
              <w:rPr>
                <w:rFonts w:cs="Times New Roman"/>
                <w:szCs w:val="24"/>
                <w:vertAlign w:val="superscript"/>
                <w:lang w:eastAsia="lt-LT"/>
              </w:rPr>
              <w:t>3</w:t>
            </w:r>
            <w:r>
              <w:rPr>
                <w:rFonts w:cs="Times New Roman"/>
                <w:szCs w:val="24"/>
                <w:lang w:eastAsia="lt-LT"/>
              </w:rPr>
              <w:t>/h.</w:t>
            </w:r>
          </w:p>
        </w:tc>
        <w:tc>
          <w:tcPr>
            <w:tcW w:w="2693" w:type="dxa"/>
          </w:tcPr>
          <w:p w14:paraId="33422F1F" w14:textId="77777777" w:rsidR="00DB6BA9" w:rsidRDefault="00DB6BA9">
            <w:pPr>
              <w:spacing w:line="240" w:lineRule="auto"/>
              <w:jc w:val="both"/>
              <w:rPr>
                <w:rFonts w:cs="Times New Roman"/>
                <w:b/>
                <w:szCs w:val="24"/>
              </w:rPr>
            </w:pPr>
          </w:p>
        </w:tc>
      </w:tr>
      <w:tr w:rsidR="00DB6BA9" w14:paraId="38DF722A" w14:textId="77777777">
        <w:trPr>
          <w:trHeight w:val="217"/>
        </w:trPr>
        <w:tc>
          <w:tcPr>
            <w:tcW w:w="566" w:type="dxa"/>
            <w:vMerge w:val="restart"/>
            <w:vAlign w:val="center"/>
          </w:tcPr>
          <w:p w14:paraId="337A3D71" w14:textId="77777777" w:rsidR="00DB6BA9" w:rsidRDefault="00000000">
            <w:pPr>
              <w:spacing w:line="240" w:lineRule="auto"/>
              <w:ind w:firstLine="0"/>
              <w:jc w:val="center"/>
              <w:rPr>
                <w:rFonts w:cs="Times New Roman"/>
                <w:b/>
                <w:szCs w:val="24"/>
              </w:rPr>
            </w:pPr>
            <w:r>
              <w:rPr>
                <w:rFonts w:cs="Times New Roman"/>
                <w:b/>
                <w:szCs w:val="24"/>
              </w:rPr>
              <w:t>5.</w:t>
            </w:r>
          </w:p>
        </w:tc>
        <w:tc>
          <w:tcPr>
            <w:tcW w:w="1790" w:type="dxa"/>
            <w:vMerge w:val="restart"/>
          </w:tcPr>
          <w:p w14:paraId="7393DF3B" w14:textId="77777777" w:rsidR="00DB6BA9" w:rsidRDefault="00000000">
            <w:pPr>
              <w:spacing w:line="240" w:lineRule="auto"/>
              <w:ind w:firstLine="0"/>
              <w:rPr>
                <w:rFonts w:cs="Times New Roman"/>
                <w:b/>
                <w:szCs w:val="24"/>
              </w:rPr>
            </w:pPr>
            <w:r>
              <w:rPr>
                <w:rFonts w:cs="Times New Roman"/>
                <w:b/>
                <w:szCs w:val="24"/>
              </w:rPr>
              <w:t xml:space="preserve">Deguonies šaltinių automatinė perjungimo sistema su </w:t>
            </w:r>
            <w:proofErr w:type="spellStart"/>
            <w:r>
              <w:rPr>
                <w:rFonts w:cs="Times New Roman"/>
                <w:b/>
                <w:szCs w:val="24"/>
              </w:rPr>
              <w:t>telemetrija</w:t>
            </w:r>
            <w:proofErr w:type="spellEnd"/>
            <w:r>
              <w:rPr>
                <w:rFonts w:cs="Times New Roman"/>
                <w:b/>
                <w:szCs w:val="24"/>
              </w:rPr>
              <w:t xml:space="preserve">: </w:t>
            </w:r>
          </w:p>
          <w:p w14:paraId="0AE7C9B5" w14:textId="77777777" w:rsidR="00DB6BA9" w:rsidRDefault="00000000">
            <w:pPr>
              <w:spacing w:line="240" w:lineRule="auto"/>
              <w:ind w:firstLine="0"/>
              <w:rPr>
                <w:rFonts w:cs="Times New Roman"/>
                <w:b/>
                <w:szCs w:val="24"/>
              </w:rPr>
            </w:pPr>
            <w:r>
              <w:rPr>
                <w:rFonts w:cs="Times New Roman"/>
                <w:b/>
                <w:szCs w:val="24"/>
              </w:rPr>
              <w:t xml:space="preserve">(įrengiama dviejuose skirtinguose </w:t>
            </w:r>
            <w:r>
              <w:rPr>
                <w:rFonts w:cs="Times New Roman"/>
                <w:b/>
                <w:szCs w:val="24"/>
              </w:rPr>
              <w:lastRenderedPageBreak/>
              <w:t xml:space="preserve">ligoninės pastatuose, siekiant užtikrinti nenutrūkstamą deguonies tiekimą ekstremaliose situacijose) </w:t>
            </w:r>
          </w:p>
          <w:p w14:paraId="7931CE30" w14:textId="77777777" w:rsidR="00DB6BA9" w:rsidRDefault="00000000">
            <w:pPr>
              <w:spacing w:line="240" w:lineRule="auto"/>
              <w:ind w:firstLine="0"/>
              <w:rPr>
                <w:rFonts w:cs="Times New Roman"/>
                <w:szCs w:val="24"/>
              </w:rPr>
            </w:pPr>
            <w:r>
              <w:rPr>
                <w:rFonts w:cs="Times New Roman"/>
                <w:b/>
                <w:bCs/>
                <w:szCs w:val="24"/>
              </w:rPr>
              <w:t>(2 komplektai)</w:t>
            </w:r>
          </w:p>
          <w:p w14:paraId="06BFF270" w14:textId="77777777" w:rsidR="00DB6BA9" w:rsidRDefault="00000000">
            <w:pPr>
              <w:spacing w:line="240" w:lineRule="auto"/>
              <w:ind w:firstLine="0"/>
              <w:rPr>
                <w:rFonts w:cs="Times New Roman"/>
                <w:b/>
                <w:szCs w:val="24"/>
              </w:rPr>
            </w:pPr>
            <w:r>
              <w:rPr>
                <w:rFonts w:cs="Times New Roman"/>
                <w:b/>
                <w:szCs w:val="24"/>
              </w:rPr>
              <w:t xml:space="preserve"> </w:t>
            </w:r>
          </w:p>
          <w:p w14:paraId="0CC474DA" w14:textId="77777777" w:rsidR="00DB6BA9" w:rsidRDefault="00DB6BA9">
            <w:pPr>
              <w:spacing w:line="240" w:lineRule="auto"/>
              <w:rPr>
                <w:rFonts w:cs="Times New Roman"/>
                <w:szCs w:val="24"/>
              </w:rPr>
            </w:pPr>
          </w:p>
        </w:tc>
        <w:tc>
          <w:tcPr>
            <w:tcW w:w="4727" w:type="dxa"/>
          </w:tcPr>
          <w:p w14:paraId="67C39194" w14:textId="77777777" w:rsidR="00DB6BA9" w:rsidRDefault="00000000">
            <w:pPr>
              <w:spacing w:line="240" w:lineRule="auto"/>
              <w:ind w:firstLine="0"/>
              <w:jc w:val="both"/>
              <w:rPr>
                <w:rFonts w:cs="Times New Roman"/>
                <w:szCs w:val="24"/>
                <w:lang w:bidi="lt-LT"/>
              </w:rPr>
            </w:pPr>
            <w:r>
              <w:rPr>
                <w:rFonts w:cs="Times New Roman"/>
                <w:szCs w:val="24"/>
                <w:lang w:bidi="lt-LT"/>
              </w:rPr>
              <w:lastRenderedPageBreak/>
              <w:t>5.1.1  Sistemoje sumontuotos deguonies generatorių jungtis;</w:t>
            </w:r>
          </w:p>
        </w:tc>
        <w:tc>
          <w:tcPr>
            <w:tcW w:w="2693" w:type="dxa"/>
          </w:tcPr>
          <w:p w14:paraId="54B4D86B" w14:textId="77777777" w:rsidR="00DB6BA9" w:rsidRDefault="00000000">
            <w:pPr>
              <w:spacing w:line="240" w:lineRule="auto"/>
              <w:ind w:firstLine="0"/>
              <w:jc w:val="both"/>
              <w:rPr>
                <w:rFonts w:cs="Times New Roman"/>
                <w:szCs w:val="24"/>
                <w:lang w:bidi="lt-LT"/>
              </w:rPr>
            </w:pPr>
            <w:r>
              <w:rPr>
                <w:rFonts w:cs="Times New Roman"/>
                <w:b/>
                <w:szCs w:val="24"/>
              </w:rPr>
              <w:t xml:space="preserve"> </w:t>
            </w:r>
          </w:p>
        </w:tc>
      </w:tr>
      <w:tr w:rsidR="00DB6BA9" w14:paraId="4A0C18DD" w14:textId="77777777">
        <w:trPr>
          <w:trHeight w:val="264"/>
        </w:trPr>
        <w:tc>
          <w:tcPr>
            <w:tcW w:w="566" w:type="dxa"/>
            <w:vMerge/>
            <w:vAlign w:val="center"/>
          </w:tcPr>
          <w:p w14:paraId="6F2B814F" w14:textId="77777777" w:rsidR="00DB6BA9" w:rsidRDefault="00DB6BA9">
            <w:pPr>
              <w:spacing w:line="240" w:lineRule="auto"/>
              <w:ind w:firstLine="0"/>
              <w:jc w:val="center"/>
              <w:rPr>
                <w:rFonts w:cs="Times New Roman"/>
                <w:b/>
                <w:szCs w:val="24"/>
              </w:rPr>
            </w:pPr>
          </w:p>
        </w:tc>
        <w:tc>
          <w:tcPr>
            <w:tcW w:w="1790" w:type="dxa"/>
            <w:vMerge/>
          </w:tcPr>
          <w:p w14:paraId="730C9B8C" w14:textId="77777777" w:rsidR="00DB6BA9" w:rsidRDefault="00DB6BA9">
            <w:pPr>
              <w:spacing w:line="240" w:lineRule="auto"/>
              <w:ind w:firstLine="0"/>
              <w:jc w:val="both"/>
              <w:rPr>
                <w:rFonts w:cs="Times New Roman"/>
                <w:b/>
                <w:szCs w:val="24"/>
              </w:rPr>
            </w:pPr>
          </w:p>
        </w:tc>
        <w:tc>
          <w:tcPr>
            <w:tcW w:w="4727" w:type="dxa"/>
          </w:tcPr>
          <w:p w14:paraId="45B840C5" w14:textId="77777777" w:rsidR="00DB6BA9" w:rsidRDefault="00000000">
            <w:pPr>
              <w:spacing w:line="240" w:lineRule="auto"/>
              <w:ind w:firstLine="0"/>
              <w:jc w:val="both"/>
              <w:rPr>
                <w:rFonts w:cs="Times New Roman"/>
                <w:szCs w:val="24"/>
                <w:lang w:bidi="lt-LT"/>
              </w:rPr>
            </w:pPr>
            <w:r>
              <w:rPr>
                <w:rFonts w:cs="Times New Roman"/>
                <w:szCs w:val="24"/>
                <w:lang w:bidi="lt-LT"/>
              </w:rPr>
              <w:t>5.1.2 Deguonies rezervinė rampos jungtis;</w:t>
            </w:r>
          </w:p>
        </w:tc>
        <w:tc>
          <w:tcPr>
            <w:tcW w:w="2693" w:type="dxa"/>
          </w:tcPr>
          <w:p w14:paraId="4899A998" w14:textId="77777777" w:rsidR="00DB6BA9" w:rsidRDefault="00DB6BA9">
            <w:pPr>
              <w:spacing w:line="240" w:lineRule="auto"/>
              <w:jc w:val="both"/>
              <w:rPr>
                <w:rFonts w:cs="Times New Roman"/>
                <w:b/>
                <w:szCs w:val="24"/>
              </w:rPr>
            </w:pPr>
          </w:p>
        </w:tc>
      </w:tr>
      <w:tr w:rsidR="00DB6BA9" w14:paraId="28662E69" w14:textId="77777777">
        <w:trPr>
          <w:trHeight w:val="288"/>
        </w:trPr>
        <w:tc>
          <w:tcPr>
            <w:tcW w:w="566" w:type="dxa"/>
            <w:vMerge/>
            <w:vAlign w:val="center"/>
          </w:tcPr>
          <w:p w14:paraId="4D22BEA9" w14:textId="77777777" w:rsidR="00DB6BA9" w:rsidRDefault="00DB6BA9">
            <w:pPr>
              <w:spacing w:line="240" w:lineRule="auto"/>
              <w:ind w:firstLine="0"/>
              <w:jc w:val="center"/>
              <w:rPr>
                <w:rFonts w:cs="Times New Roman"/>
                <w:b/>
                <w:szCs w:val="24"/>
              </w:rPr>
            </w:pPr>
          </w:p>
        </w:tc>
        <w:tc>
          <w:tcPr>
            <w:tcW w:w="1790" w:type="dxa"/>
            <w:vMerge/>
          </w:tcPr>
          <w:p w14:paraId="48F93435" w14:textId="77777777" w:rsidR="00DB6BA9" w:rsidRDefault="00DB6BA9">
            <w:pPr>
              <w:spacing w:line="240" w:lineRule="auto"/>
              <w:ind w:firstLine="0"/>
              <w:jc w:val="both"/>
              <w:rPr>
                <w:rFonts w:cs="Times New Roman"/>
                <w:b/>
                <w:szCs w:val="24"/>
              </w:rPr>
            </w:pPr>
          </w:p>
        </w:tc>
        <w:tc>
          <w:tcPr>
            <w:tcW w:w="4727" w:type="dxa"/>
          </w:tcPr>
          <w:p w14:paraId="1B54B4CA" w14:textId="77777777" w:rsidR="00DB6BA9" w:rsidRDefault="00000000">
            <w:pPr>
              <w:spacing w:line="240" w:lineRule="auto"/>
              <w:ind w:firstLine="0"/>
              <w:jc w:val="both"/>
              <w:rPr>
                <w:rFonts w:cs="Times New Roman"/>
                <w:szCs w:val="24"/>
                <w:lang w:bidi="lt-LT"/>
              </w:rPr>
            </w:pPr>
            <w:r>
              <w:rPr>
                <w:rFonts w:cs="Times New Roman"/>
                <w:szCs w:val="24"/>
                <w:lang w:bidi="lt-LT"/>
              </w:rPr>
              <w:t>5.1.3  Rezervinė jungtis;</w:t>
            </w:r>
          </w:p>
        </w:tc>
        <w:tc>
          <w:tcPr>
            <w:tcW w:w="2693" w:type="dxa"/>
          </w:tcPr>
          <w:p w14:paraId="1BA87390" w14:textId="77777777" w:rsidR="00DB6BA9" w:rsidRDefault="00DB6BA9">
            <w:pPr>
              <w:spacing w:line="240" w:lineRule="auto"/>
              <w:jc w:val="both"/>
              <w:rPr>
                <w:rFonts w:cs="Times New Roman"/>
                <w:b/>
                <w:szCs w:val="24"/>
              </w:rPr>
            </w:pPr>
          </w:p>
        </w:tc>
      </w:tr>
      <w:tr w:rsidR="00DB6BA9" w14:paraId="54D8B292" w14:textId="77777777">
        <w:trPr>
          <w:trHeight w:val="360"/>
        </w:trPr>
        <w:tc>
          <w:tcPr>
            <w:tcW w:w="566" w:type="dxa"/>
            <w:vMerge/>
            <w:vAlign w:val="center"/>
          </w:tcPr>
          <w:p w14:paraId="730F367A" w14:textId="77777777" w:rsidR="00DB6BA9" w:rsidRDefault="00DB6BA9">
            <w:pPr>
              <w:spacing w:line="240" w:lineRule="auto"/>
              <w:ind w:firstLine="0"/>
              <w:jc w:val="center"/>
              <w:rPr>
                <w:rFonts w:cs="Times New Roman"/>
                <w:b/>
                <w:szCs w:val="24"/>
              </w:rPr>
            </w:pPr>
          </w:p>
        </w:tc>
        <w:tc>
          <w:tcPr>
            <w:tcW w:w="1790" w:type="dxa"/>
            <w:vMerge/>
          </w:tcPr>
          <w:p w14:paraId="29A9D956" w14:textId="77777777" w:rsidR="00DB6BA9" w:rsidRDefault="00DB6BA9">
            <w:pPr>
              <w:spacing w:line="240" w:lineRule="auto"/>
              <w:ind w:firstLine="0"/>
              <w:jc w:val="both"/>
              <w:rPr>
                <w:rFonts w:cs="Times New Roman"/>
                <w:b/>
                <w:szCs w:val="24"/>
              </w:rPr>
            </w:pPr>
          </w:p>
        </w:tc>
        <w:tc>
          <w:tcPr>
            <w:tcW w:w="4727" w:type="dxa"/>
          </w:tcPr>
          <w:p w14:paraId="74038B2F" w14:textId="77777777" w:rsidR="00DB6BA9" w:rsidRDefault="00000000">
            <w:pPr>
              <w:spacing w:line="240" w:lineRule="auto"/>
              <w:ind w:firstLine="0"/>
              <w:jc w:val="both"/>
              <w:rPr>
                <w:rFonts w:cs="Times New Roman"/>
                <w:szCs w:val="24"/>
              </w:rPr>
            </w:pPr>
            <w:r>
              <w:rPr>
                <w:rFonts w:cs="Times New Roman"/>
                <w:szCs w:val="24"/>
              </w:rPr>
              <w:t>5.1.4. Medicininių dujų slėgio stebėjimas;</w:t>
            </w:r>
          </w:p>
        </w:tc>
        <w:tc>
          <w:tcPr>
            <w:tcW w:w="2693" w:type="dxa"/>
          </w:tcPr>
          <w:p w14:paraId="46FF8D33" w14:textId="77777777" w:rsidR="00DB6BA9" w:rsidRDefault="00DB6BA9">
            <w:pPr>
              <w:spacing w:line="240" w:lineRule="auto"/>
              <w:jc w:val="both"/>
              <w:rPr>
                <w:rFonts w:cs="Times New Roman"/>
                <w:b/>
                <w:szCs w:val="24"/>
              </w:rPr>
            </w:pPr>
          </w:p>
        </w:tc>
      </w:tr>
      <w:tr w:rsidR="00DB6BA9" w14:paraId="76FA0503" w14:textId="77777777">
        <w:trPr>
          <w:trHeight w:val="327"/>
        </w:trPr>
        <w:tc>
          <w:tcPr>
            <w:tcW w:w="566" w:type="dxa"/>
            <w:vMerge/>
            <w:vAlign w:val="center"/>
          </w:tcPr>
          <w:p w14:paraId="18476B1A" w14:textId="77777777" w:rsidR="00DB6BA9" w:rsidRDefault="00DB6BA9">
            <w:pPr>
              <w:spacing w:line="240" w:lineRule="auto"/>
              <w:jc w:val="center"/>
              <w:rPr>
                <w:rFonts w:cs="Times New Roman"/>
                <w:b/>
                <w:szCs w:val="24"/>
              </w:rPr>
            </w:pPr>
          </w:p>
        </w:tc>
        <w:tc>
          <w:tcPr>
            <w:tcW w:w="1790" w:type="dxa"/>
            <w:vMerge/>
          </w:tcPr>
          <w:p w14:paraId="06E472AE" w14:textId="77777777" w:rsidR="00DB6BA9" w:rsidRDefault="00DB6BA9">
            <w:pPr>
              <w:spacing w:line="240" w:lineRule="auto"/>
              <w:ind w:firstLine="0"/>
              <w:jc w:val="both"/>
              <w:rPr>
                <w:rFonts w:cs="Times New Roman"/>
                <w:b/>
                <w:szCs w:val="24"/>
              </w:rPr>
            </w:pPr>
          </w:p>
        </w:tc>
        <w:tc>
          <w:tcPr>
            <w:tcW w:w="4727" w:type="dxa"/>
          </w:tcPr>
          <w:p w14:paraId="05103377" w14:textId="77777777" w:rsidR="00DB6BA9" w:rsidRDefault="00000000">
            <w:pPr>
              <w:spacing w:line="240" w:lineRule="auto"/>
              <w:ind w:firstLine="0"/>
              <w:jc w:val="both"/>
              <w:rPr>
                <w:rFonts w:cs="Times New Roman"/>
                <w:szCs w:val="24"/>
                <w:lang w:bidi="lt-LT"/>
              </w:rPr>
            </w:pPr>
            <w:r>
              <w:rPr>
                <w:rFonts w:cs="Times New Roman"/>
                <w:szCs w:val="24"/>
              </w:rPr>
              <w:t xml:space="preserve">5.2. Srauto daviklis - </w:t>
            </w:r>
            <w:r>
              <w:rPr>
                <w:rFonts w:eastAsia="Times New Roman" w:cs="Times New Roman"/>
                <w:color w:val="000000"/>
                <w:szCs w:val="24"/>
                <w:lang w:eastAsia="lt-LT"/>
              </w:rPr>
              <w:t>Tikslumas &lt;=+/- 1.5% FS;</w:t>
            </w:r>
          </w:p>
        </w:tc>
        <w:tc>
          <w:tcPr>
            <w:tcW w:w="2693" w:type="dxa"/>
          </w:tcPr>
          <w:p w14:paraId="5992FCD3" w14:textId="77777777" w:rsidR="00DB6BA9" w:rsidRDefault="00DB6BA9">
            <w:pPr>
              <w:spacing w:line="240" w:lineRule="auto"/>
              <w:jc w:val="both"/>
              <w:rPr>
                <w:rFonts w:cs="Times New Roman"/>
                <w:b/>
                <w:szCs w:val="24"/>
              </w:rPr>
            </w:pPr>
          </w:p>
        </w:tc>
      </w:tr>
      <w:tr w:rsidR="00DB6BA9" w14:paraId="16213418" w14:textId="77777777">
        <w:trPr>
          <w:trHeight w:val="390"/>
        </w:trPr>
        <w:tc>
          <w:tcPr>
            <w:tcW w:w="566" w:type="dxa"/>
            <w:vMerge/>
            <w:vAlign w:val="center"/>
          </w:tcPr>
          <w:p w14:paraId="709F468A" w14:textId="77777777" w:rsidR="00DB6BA9" w:rsidRDefault="00DB6BA9">
            <w:pPr>
              <w:spacing w:line="240" w:lineRule="auto"/>
              <w:jc w:val="center"/>
              <w:rPr>
                <w:rFonts w:cs="Times New Roman"/>
                <w:b/>
                <w:szCs w:val="24"/>
              </w:rPr>
            </w:pPr>
          </w:p>
        </w:tc>
        <w:tc>
          <w:tcPr>
            <w:tcW w:w="1790" w:type="dxa"/>
            <w:vMerge/>
          </w:tcPr>
          <w:p w14:paraId="2961FF1D" w14:textId="77777777" w:rsidR="00DB6BA9" w:rsidRDefault="00DB6BA9">
            <w:pPr>
              <w:spacing w:line="240" w:lineRule="auto"/>
              <w:ind w:firstLine="0"/>
              <w:jc w:val="both"/>
              <w:rPr>
                <w:rFonts w:cs="Times New Roman"/>
                <w:b/>
                <w:szCs w:val="24"/>
              </w:rPr>
            </w:pPr>
          </w:p>
        </w:tc>
        <w:tc>
          <w:tcPr>
            <w:tcW w:w="4727" w:type="dxa"/>
          </w:tcPr>
          <w:p w14:paraId="2F84D36D" w14:textId="77777777" w:rsidR="00DB6BA9" w:rsidRDefault="00000000">
            <w:pPr>
              <w:spacing w:line="240" w:lineRule="auto"/>
              <w:ind w:firstLine="0"/>
              <w:jc w:val="both"/>
              <w:rPr>
                <w:rFonts w:cs="Times New Roman"/>
                <w:szCs w:val="24"/>
              </w:rPr>
            </w:pPr>
            <w:r>
              <w:rPr>
                <w:rFonts w:cs="Times New Roman"/>
                <w:color w:val="000000"/>
                <w:szCs w:val="24"/>
                <w:lang w:bidi="lt-LT"/>
              </w:rPr>
              <w:t>5.3. Kiekvieno įėjimo slėgių stebėjimas realiu laiku;</w:t>
            </w:r>
          </w:p>
        </w:tc>
        <w:tc>
          <w:tcPr>
            <w:tcW w:w="2693" w:type="dxa"/>
          </w:tcPr>
          <w:p w14:paraId="15AFD8EA" w14:textId="77777777" w:rsidR="00DB6BA9" w:rsidRDefault="00DB6BA9">
            <w:pPr>
              <w:spacing w:line="240" w:lineRule="auto"/>
              <w:jc w:val="both"/>
              <w:rPr>
                <w:rFonts w:cs="Times New Roman"/>
                <w:b/>
                <w:szCs w:val="24"/>
              </w:rPr>
            </w:pPr>
          </w:p>
        </w:tc>
      </w:tr>
      <w:tr w:rsidR="00DB6BA9" w14:paraId="2E16BE5B" w14:textId="77777777">
        <w:trPr>
          <w:trHeight w:val="390"/>
        </w:trPr>
        <w:tc>
          <w:tcPr>
            <w:tcW w:w="566" w:type="dxa"/>
            <w:vMerge/>
            <w:vAlign w:val="center"/>
          </w:tcPr>
          <w:p w14:paraId="12D84135" w14:textId="77777777" w:rsidR="00DB6BA9" w:rsidRDefault="00DB6BA9">
            <w:pPr>
              <w:spacing w:line="240" w:lineRule="auto"/>
              <w:jc w:val="center"/>
              <w:rPr>
                <w:rFonts w:cs="Times New Roman"/>
                <w:b/>
                <w:szCs w:val="24"/>
              </w:rPr>
            </w:pPr>
          </w:p>
        </w:tc>
        <w:tc>
          <w:tcPr>
            <w:tcW w:w="1790" w:type="dxa"/>
            <w:vMerge/>
          </w:tcPr>
          <w:p w14:paraId="0D4A427B" w14:textId="77777777" w:rsidR="00DB6BA9" w:rsidRDefault="00DB6BA9">
            <w:pPr>
              <w:spacing w:line="240" w:lineRule="auto"/>
              <w:ind w:firstLine="0"/>
              <w:jc w:val="both"/>
              <w:rPr>
                <w:rFonts w:cs="Times New Roman"/>
                <w:b/>
                <w:szCs w:val="24"/>
              </w:rPr>
            </w:pPr>
          </w:p>
        </w:tc>
        <w:tc>
          <w:tcPr>
            <w:tcW w:w="4727" w:type="dxa"/>
          </w:tcPr>
          <w:p w14:paraId="74E5334F" w14:textId="75B08FBB" w:rsidR="00DB6BA9" w:rsidRDefault="00000000">
            <w:pPr>
              <w:spacing w:line="240" w:lineRule="auto"/>
              <w:ind w:firstLine="0"/>
              <w:jc w:val="both"/>
              <w:rPr>
                <w:rFonts w:cs="Times New Roman"/>
                <w:color w:val="000000"/>
                <w:szCs w:val="24"/>
                <w:lang w:bidi="lt-LT"/>
              </w:rPr>
            </w:pPr>
            <w:r>
              <w:rPr>
                <w:rFonts w:cs="Times New Roman"/>
                <w:color w:val="000000"/>
                <w:szCs w:val="24"/>
                <w:lang w:bidi="lt-LT"/>
              </w:rPr>
              <w:t xml:space="preserve">5.4. </w:t>
            </w:r>
            <w:proofErr w:type="spellStart"/>
            <w:r>
              <w:rPr>
                <w:rFonts w:cs="Times New Roman"/>
                <w:color w:val="000000"/>
                <w:szCs w:val="24"/>
                <w:lang w:bidi="lt-LT"/>
              </w:rPr>
              <w:t>Et</w:t>
            </w:r>
            <w:r w:rsidR="0064113B">
              <w:rPr>
                <w:rFonts w:cs="Times New Roman"/>
                <w:color w:val="000000"/>
                <w:szCs w:val="24"/>
                <w:lang w:bidi="lt-LT"/>
              </w:rPr>
              <w:t>h</w:t>
            </w:r>
            <w:r>
              <w:rPr>
                <w:rFonts w:cs="Times New Roman"/>
                <w:color w:val="000000"/>
                <w:szCs w:val="24"/>
                <w:lang w:bidi="lt-LT"/>
              </w:rPr>
              <w:t>erneto</w:t>
            </w:r>
            <w:proofErr w:type="spellEnd"/>
            <w:r>
              <w:rPr>
                <w:rFonts w:cs="Times New Roman"/>
                <w:color w:val="000000"/>
                <w:szCs w:val="24"/>
                <w:lang w:bidi="lt-LT"/>
              </w:rPr>
              <w:t xml:space="preserve"> jungtis su WEB vartotojo sąsaja;</w:t>
            </w:r>
          </w:p>
        </w:tc>
        <w:tc>
          <w:tcPr>
            <w:tcW w:w="2693" w:type="dxa"/>
          </w:tcPr>
          <w:p w14:paraId="17EE5A9C" w14:textId="77777777" w:rsidR="00DB6BA9" w:rsidRDefault="00DB6BA9">
            <w:pPr>
              <w:spacing w:line="240" w:lineRule="auto"/>
              <w:jc w:val="both"/>
              <w:rPr>
                <w:rFonts w:cs="Times New Roman"/>
                <w:b/>
                <w:szCs w:val="24"/>
              </w:rPr>
            </w:pPr>
          </w:p>
        </w:tc>
      </w:tr>
      <w:tr w:rsidR="00DB6BA9" w14:paraId="2C3E1FEB" w14:textId="77777777">
        <w:trPr>
          <w:trHeight w:val="390"/>
        </w:trPr>
        <w:tc>
          <w:tcPr>
            <w:tcW w:w="566" w:type="dxa"/>
            <w:vMerge/>
            <w:vAlign w:val="center"/>
          </w:tcPr>
          <w:p w14:paraId="39917EED" w14:textId="77777777" w:rsidR="00DB6BA9" w:rsidRDefault="00DB6BA9">
            <w:pPr>
              <w:spacing w:line="240" w:lineRule="auto"/>
              <w:jc w:val="center"/>
              <w:rPr>
                <w:rFonts w:cs="Times New Roman"/>
                <w:b/>
                <w:szCs w:val="24"/>
              </w:rPr>
            </w:pPr>
          </w:p>
        </w:tc>
        <w:tc>
          <w:tcPr>
            <w:tcW w:w="1790" w:type="dxa"/>
            <w:vMerge/>
          </w:tcPr>
          <w:p w14:paraId="1DBF2A15" w14:textId="77777777" w:rsidR="00DB6BA9" w:rsidRDefault="00DB6BA9">
            <w:pPr>
              <w:spacing w:line="240" w:lineRule="auto"/>
              <w:ind w:firstLine="0"/>
              <w:jc w:val="both"/>
              <w:rPr>
                <w:rFonts w:cs="Times New Roman"/>
                <w:b/>
                <w:szCs w:val="24"/>
              </w:rPr>
            </w:pPr>
          </w:p>
        </w:tc>
        <w:tc>
          <w:tcPr>
            <w:tcW w:w="4727" w:type="dxa"/>
          </w:tcPr>
          <w:p w14:paraId="49BE3541" w14:textId="691C7311" w:rsidR="00DB6BA9" w:rsidRDefault="00000000">
            <w:pPr>
              <w:widowControl w:val="0"/>
              <w:tabs>
                <w:tab w:val="left" w:pos="272"/>
              </w:tabs>
              <w:spacing w:line="240" w:lineRule="auto"/>
              <w:ind w:firstLine="0"/>
              <w:rPr>
                <w:rFonts w:cs="Times New Roman"/>
                <w:color w:val="000000"/>
                <w:szCs w:val="24"/>
                <w:lang w:bidi="lt-LT"/>
              </w:rPr>
            </w:pPr>
            <w:r>
              <w:rPr>
                <w:rFonts w:cs="Times New Roman"/>
                <w:color w:val="000000"/>
                <w:szCs w:val="24"/>
                <w:lang w:bidi="lt-LT"/>
              </w:rPr>
              <w:t>5.5. Aliarmų perdavimas SMS ir el. paštu</w:t>
            </w:r>
            <w:r w:rsidR="001612CE">
              <w:rPr>
                <w:rFonts w:cs="Times New Roman"/>
                <w:color w:val="000000"/>
                <w:szCs w:val="24"/>
                <w:lang w:bidi="lt-LT"/>
              </w:rPr>
              <w:t xml:space="preserve"> </w:t>
            </w:r>
            <w:r w:rsidR="001612CE">
              <w:rPr>
                <w:rFonts w:cs="Times New Roman"/>
                <w:szCs w:val="24"/>
              </w:rPr>
              <w:t xml:space="preserve"> </w:t>
            </w:r>
            <w:r w:rsidR="001612CE" w:rsidRPr="00100AEE">
              <w:rPr>
                <w:rFonts w:cs="Times New Roman"/>
                <w:szCs w:val="24"/>
              </w:rPr>
              <w:t>arba lygiavertėmis informavimo priemonėmis</w:t>
            </w:r>
          </w:p>
        </w:tc>
        <w:tc>
          <w:tcPr>
            <w:tcW w:w="2693" w:type="dxa"/>
          </w:tcPr>
          <w:p w14:paraId="210DDF59" w14:textId="77777777" w:rsidR="00DB6BA9" w:rsidRDefault="00DB6BA9">
            <w:pPr>
              <w:spacing w:line="240" w:lineRule="auto"/>
              <w:jc w:val="both"/>
              <w:rPr>
                <w:rFonts w:cs="Times New Roman"/>
                <w:b/>
                <w:szCs w:val="24"/>
              </w:rPr>
            </w:pPr>
          </w:p>
        </w:tc>
      </w:tr>
      <w:tr w:rsidR="00DB6BA9" w14:paraId="1D80DFD9" w14:textId="77777777">
        <w:trPr>
          <w:trHeight w:val="607"/>
        </w:trPr>
        <w:tc>
          <w:tcPr>
            <w:tcW w:w="566" w:type="dxa"/>
            <w:vMerge/>
            <w:vAlign w:val="center"/>
          </w:tcPr>
          <w:p w14:paraId="665B31E4" w14:textId="77777777" w:rsidR="00DB6BA9" w:rsidRDefault="00DB6BA9">
            <w:pPr>
              <w:spacing w:line="240" w:lineRule="auto"/>
              <w:jc w:val="center"/>
              <w:rPr>
                <w:rFonts w:cs="Times New Roman"/>
                <w:b/>
                <w:szCs w:val="24"/>
              </w:rPr>
            </w:pPr>
          </w:p>
        </w:tc>
        <w:tc>
          <w:tcPr>
            <w:tcW w:w="1790" w:type="dxa"/>
            <w:vMerge/>
          </w:tcPr>
          <w:p w14:paraId="5395E885" w14:textId="77777777" w:rsidR="00DB6BA9" w:rsidRDefault="00DB6BA9">
            <w:pPr>
              <w:spacing w:line="240" w:lineRule="auto"/>
              <w:ind w:firstLine="0"/>
              <w:jc w:val="both"/>
              <w:rPr>
                <w:rFonts w:cs="Times New Roman"/>
                <w:b/>
                <w:szCs w:val="24"/>
              </w:rPr>
            </w:pPr>
          </w:p>
        </w:tc>
        <w:tc>
          <w:tcPr>
            <w:tcW w:w="4727" w:type="dxa"/>
          </w:tcPr>
          <w:p w14:paraId="39061759" w14:textId="77777777" w:rsidR="00DB6BA9" w:rsidRDefault="00000000">
            <w:pPr>
              <w:widowControl w:val="0"/>
              <w:tabs>
                <w:tab w:val="left" w:pos="272"/>
              </w:tabs>
              <w:spacing w:line="240" w:lineRule="auto"/>
              <w:ind w:firstLine="0"/>
              <w:rPr>
                <w:rFonts w:cs="Times New Roman"/>
                <w:szCs w:val="24"/>
              </w:rPr>
            </w:pPr>
            <w:r>
              <w:rPr>
                <w:rFonts w:cs="Times New Roman"/>
                <w:szCs w:val="24"/>
              </w:rPr>
              <w:t xml:space="preserve">5.6. </w:t>
            </w:r>
            <w:proofErr w:type="spellStart"/>
            <w:r>
              <w:rPr>
                <w:rFonts w:cs="Times New Roman"/>
                <w:szCs w:val="24"/>
              </w:rPr>
              <w:t>Monitorinimas</w:t>
            </w:r>
            <w:proofErr w:type="spellEnd"/>
            <w:r>
              <w:rPr>
                <w:rFonts w:cs="Times New Roman"/>
                <w:szCs w:val="24"/>
              </w:rPr>
              <w:t xml:space="preserve"> telefono programėlėje </w:t>
            </w:r>
          </w:p>
          <w:p w14:paraId="39BA93CA" w14:textId="77777777" w:rsidR="00DB6BA9" w:rsidRDefault="00000000">
            <w:pPr>
              <w:widowControl w:val="0"/>
              <w:tabs>
                <w:tab w:val="left" w:pos="272"/>
              </w:tabs>
              <w:spacing w:line="240" w:lineRule="auto"/>
              <w:ind w:firstLine="0"/>
              <w:rPr>
                <w:rFonts w:cs="Times New Roman"/>
                <w:color w:val="000000"/>
                <w:szCs w:val="24"/>
                <w:lang w:bidi="lt-LT"/>
              </w:rPr>
            </w:pPr>
            <w:r>
              <w:rPr>
                <w:rFonts w:cs="Times New Roman"/>
                <w:szCs w:val="24"/>
              </w:rPr>
              <w:t xml:space="preserve">(parsisiuntimas iš </w:t>
            </w:r>
            <w:proofErr w:type="spellStart"/>
            <w:r>
              <w:rPr>
                <w:rFonts w:cs="Times New Roman"/>
                <w:szCs w:val="24"/>
              </w:rPr>
              <w:t>AppStore</w:t>
            </w:r>
            <w:proofErr w:type="spellEnd"/>
            <w:r>
              <w:rPr>
                <w:rFonts w:cs="Times New Roman"/>
                <w:szCs w:val="24"/>
              </w:rPr>
              <w:t xml:space="preserve"> arba Google </w:t>
            </w:r>
            <w:proofErr w:type="spellStart"/>
            <w:r>
              <w:rPr>
                <w:rFonts w:cs="Times New Roman"/>
                <w:szCs w:val="24"/>
              </w:rPr>
              <w:t>Play</w:t>
            </w:r>
            <w:proofErr w:type="spellEnd"/>
            <w:r>
              <w:rPr>
                <w:rFonts w:cs="Times New Roman"/>
                <w:szCs w:val="24"/>
              </w:rPr>
              <w:t>) ir kompiuteryje;</w:t>
            </w:r>
          </w:p>
        </w:tc>
        <w:tc>
          <w:tcPr>
            <w:tcW w:w="2693" w:type="dxa"/>
          </w:tcPr>
          <w:p w14:paraId="45C479C9" w14:textId="77777777" w:rsidR="00DB6BA9" w:rsidRDefault="00DB6BA9">
            <w:pPr>
              <w:spacing w:line="240" w:lineRule="auto"/>
              <w:jc w:val="both"/>
              <w:rPr>
                <w:rFonts w:cs="Times New Roman"/>
                <w:b/>
                <w:szCs w:val="24"/>
              </w:rPr>
            </w:pPr>
          </w:p>
        </w:tc>
      </w:tr>
      <w:tr w:rsidR="00DB6BA9" w14:paraId="5DC7ADF4" w14:textId="77777777">
        <w:trPr>
          <w:trHeight w:val="267"/>
        </w:trPr>
        <w:tc>
          <w:tcPr>
            <w:tcW w:w="566" w:type="dxa"/>
            <w:vMerge/>
            <w:vAlign w:val="center"/>
          </w:tcPr>
          <w:p w14:paraId="74185AC6" w14:textId="77777777" w:rsidR="00DB6BA9" w:rsidRDefault="00DB6BA9">
            <w:pPr>
              <w:spacing w:line="240" w:lineRule="auto"/>
              <w:jc w:val="center"/>
              <w:rPr>
                <w:rFonts w:cs="Times New Roman"/>
                <w:b/>
                <w:szCs w:val="24"/>
              </w:rPr>
            </w:pPr>
          </w:p>
        </w:tc>
        <w:tc>
          <w:tcPr>
            <w:tcW w:w="1790" w:type="dxa"/>
            <w:vMerge/>
          </w:tcPr>
          <w:p w14:paraId="655F610D" w14:textId="77777777" w:rsidR="00DB6BA9" w:rsidRDefault="00DB6BA9">
            <w:pPr>
              <w:spacing w:line="240" w:lineRule="auto"/>
              <w:ind w:firstLine="0"/>
              <w:jc w:val="both"/>
              <w:rPr>
                <w:rFonts w:cs="Times New Roman"/>
                <w:b/>
                <w:szCs w:val="24"/>
              </w:rPr>
            </w:pPr>
          </w:p>
        </w:tc>
        <w:tc>
          <w:tcPr>
            <w:tcW w:w="4727" w:type="dxa"/>
          </w:tcPr>
          <w:p w14:paraId="171B2B22" w14:textId="77777777" w:rsidR="00DB6BA9" w:rsidRDefault="00000000">
            <w:pPr>
              <w:widowControl w:val="0"/>
              <w:tabs>
                <w:tab w:val="left" w:pos="272"/>
              </w:tabs>
              <w:spacing w:line="240" w:lineRule="auto"/>
              <w:ind w:firstLine="0"/>
              <w:rPr>
                <w:rFonts w:cs="Times New Roman"/>
                <w:szCs w:val="24"/>
              </w:rPr>
            </w:pPr>
            <w:r>
              <w:rPr>
                <w:rFonts w:cs="Times New Roman"/>
                <w:szCs w:val="24"/>
              </w:rPr>
              <w:t xml:space="preserve">5.7. Elektroninis normaliai atidarytų </w:t>
            </w:r>
            <w:proofErr w:type="spellStart"/>
            <w:r>
              <w:rPr>
                <w:rFonts w:cs="Times New Roman"/>
                <w:szCs w:val="24"/>
              </w:rPr>
              <w:t>solenoidinių</w:t>
            </w:r>
            <w:proofErr w:type="spellEnd"/>
            <w:r>
              <w:rPr>
                <w:rFonts w:cs="Times New Roman"/>
                <w:szCs w:val="24"/>
              </w:rPr>
              <w:t xml:space="preserve"> vožtuvų valdymas;</w:t>
            </w:r>
          </w:p>
        </w:tc>
        <w:tc>
          <w:tcPr>
            <w:tcW w:w="2693" w:type="dxa"/>
          </w:tcPr>
          <w:p w14:paraId="0852710D" w14:textId="77777777" w:rsidR="00DB6BA9" w:rsidRDefault="00DB6BA9">
            <w:pPr>
              <w:spacing w:line="240" w:lineRule="auto"/>
              <w:ind w:firstLine="0"/>
              <w:jc w:val="both"/>
              <w:rPr>
                <w:rFonts w:cs="Times New Roman"/>
                <w:b/>
                <w:szCs w:val="24"/>
              </w:rPr>
            </w:pPr>
          </w:p>
        </w:tc>
      </w:tr>
      <w:tr w:rsidR="00DB6BA9" w14:paraId="4A8FC382" w14:textId="77777777">
        <w:trPr>
          <w:trHeight w:val="345"/>
        </w:trPr>
        <w:tc>
          <w:tcPr>
            <w:tcW w:w="566" w:type="dxa"/>
            <w:vMerge/>
            <w:vAlign w:val="center"/>
          </w:tcPr>
          <w:p w14:paraId="50694640" w14:textId="77777777" w:rsidR="00DB6BA9" w:rsidRDefault="00DB6BA9">
            <w:pPr>
              <w:spacing w:line="240" w:lineRule="auto"/>
              <w:jc w:val="center"/>
              <w:rPr>
                <w:rFonts w:cs="Times New Roman"/>
                <w:b/>
                <w:szCs w:val="24"/>
              </w:rPr>
            </w:pPr>
          </w:p>
        </w:tc>
        <w:tc>
          <w:tcPr>
            <w:tcW w:w="1790" w:type="dxa"/>
            <w:vMerge/>
          </w:tcPr>
          <w:p w14:paraId="71B8F291" w14:textId="77777777" w:rsidR="00DB6BA9" w:rsidRDefault="00DB6BA9">
            <w:pPr>
              <w:spacing w:line="240" w:lineRule="auto"/>
              <w:ind w:firstLine="0"/>
              <w:jc w:val="both"/>
              <w:rPr>
                <w:rFonts w:cs="Times New Roman"/>
                <w:b/>
                <w:szCs w:val="24"/>
              </w:rPr>
            </w:pPr>
          </w:p>
        </w:tc>
        <w:tc>
          <w:tcPr>
            <w:tcW w:w="4727" w:type="dxa"/>
          </w:tcPr>
          <w:p w14:paraId="5F3EA567" w14:textId="77777777" w:rsidR="00DB6BA9" w:rsidRDefault="00000000">
            <w:pPr>
              <w:widowControl w:val="0"/>
              <w:tabs>
                <w:tab w:val="left" w:pos="272"/>
              </w:tabs>
              <w:spacing w:line="240" w:lineRule="auto"/>
              <w:ind w:firstLine="0"/>
              <w:rPr>
                <w:rFonts w:cs="Times New Roman"/>
                <w:szCs w:val="24"/>
              </w:rPr>
            </w:pPr>
            <w:r>
              <w:rPr>
                <w:rFonts w:cs="Times New Roman"/>
                <w:szCs w:val="24"/>
              </w:rPr>
              <w:t>5.8. Reguliuojami įėjimo/išėjimo slėgiai;</w:t>
            </w:r>
          </w:p>
        </w:tc>
        <w:tc>
          <w:tcPr>
            <w:tcW w:w="2693" w:type="dxa"/>
          </w:tcPr>
          <w:p w14:paraId="015C3CA9" w14:textId="77777777" w:rsidR="00DB6BA9" w:rsidRDefault="00DB6BA9">
            <w:pPr>
              <w:spacing w:line="240" w:lineRule="auto"/>
              <w:ind w:firstLine="0"/>
              <w:jc w:val="both"/>
              <w:rPr>
                <w:rFonts w:cs="Times New Roman"/>
                <w:b/>
                <w:szCs w:val="24"/>
              </w:rPr>
            </w:pPr>
          </w:p>
        </w:tc>
      </w:tr>
      <w:tr w:rsidR="00DB6BA9" w14:paraId="74A84CA7" w14:textId="77777777">
        <w:trPr>
          <w:trHeight w:val="345"/>
        </w:trPr>
        <w:tc>
          <w:tcPr>
            <w:tcW w:w="566" w:type="dxa"/>
            <w:vMerge/>
            <w:vAlign w:val="center"/>
          </w:tcPr>
          <w:p w14:paraId="084C4133" w14:textId="77777777" w:rsidR="00DB6BA9" w:rsidRDefault="00DB6BA9">
            <w:pPr>
              <w:spacing w:line="240" w:lineRule="auto"/>
              <w:jc w:val="center"/>
              <w:rPr>
                <w:rFonts w:cs="Times New Roman"/>
                <w:b/>
                <w:szCs w:val="24"/>
              </w:rPr>
            </w:pPr>
          </w:p>
        </w:tc>
        <w:tc>
          <w:tcPr>
            <w:tcW w:w="1790" w:type="dxa"/>
            <w:vMerge/>
          </w:tcPr>
          <w:p w14:paraId="706E00D7" w14:textId="77777777" w:rsidR="00DB6BA9" w:rsidRDefault="00DB6BA9">
            <w:pPr>
              <w:spacing w:line="240" w:lineRule="auto"/>
              <w:ind w:firstLine="0"/>
              <w:jc w:val="both"/>
              <w:rPr>
                <w:rFonts w:cs="Times New Roman"/>
                <w:b/>
                <w:szCs w:val="24"/>
              </w:rPr>
            </w:pPr>
          </w:p>
        </w:tc>
        <w:tc>
          <w:tcPr>
            <w:tcW w:w="4727" w:type="dxa"/>
          </w:tcPr>
          <w:p w14:paraId="4723249A" w14:textId="77777777" w:rsidR="00DB6BA9" w:rsidRDefault="00000000">
            <w:pPr>
              <w:widowControl w:val="0"/>
              <w:tabs>
                <w:tab w:val="left" w:pos="325"/>
              </w:tabs>
              <w:spacing w:line="240" w:lineRule="auto"/>
              <w:ind w:firstLine="0"/>
              <w:rPr>
                <w:rFonts w:cs="Times New Roman"/>
                <w:szCs w:val="24"/>
              </w:rPr>
            </w:pPr>
            <w:r>
              <w:rPr>
                <w:rFonts w:cs="Times New Roman"/>
                <w:color w:val="000000"/>
                <w:szCs w:val="24"/>
                <w:lang w:bidi="lt-LT"/>
              </w:rPr>
              <w:t>5.9. Vizualinis, grafinis aliarmas;</w:t>
            </w:r>
          </w:p>
        </w:tc>
        <w:tc>
          <w:tcPr>
            <w:tcW w:w="2693" w:type="dxa"/>
          </w:tcPr>
          <w:p w14:paraId="2A400263" w14:textId="77777777" w:rsidR="00DB6BA9" w:rsidRDefault="00DB6BA9">
            <w:pPr>
              <w:spacing w:line="240" w:lineRule="auto"/>
              <w:jc w:val="both"/>
              <w:rPr>
                <w:rFonts w:cs="Times New Roman"/>
                <w:b/>
                <w:szCs w:val="24"/>
              </w:rPr>
            </w:pPr>
          </w:p>
        </w:tc>
      </w:tr>
      <w:tr w:rsidR="00DB6BA9" w14:paraId="312C4034" w14:textId="77777777">
        <w:trPr>
          <w:trHeight w:val="373"/>
        </w:trPr>
        <w:tc>
          <w:tcPr>
            <w:tcW w:w="566" w:type="dxa"/>
            <w:vMerge/>
            <w:vAlign w:val="center"/>
          </w:tcPr>
          <w:p w14:paraId="7791A7D0" w14:textId="77777777" w:rsidR="00DB6BA9" w:rsidRDefault="00DB6BA9">
            <w:pPr>
              <w:spacing w:line="240" w:lineRule="auto"/>
              <w:jc w:val="center"/>
              <w:rPr>
                <w:rFonts w:cs="Times New Roman"/>
                <w:b/>
                <w:szCs w:val="24"/>
              </w:rPr>
            </w:pPr>
          </w:p>
        </w:tc>
        <w:tc>
          <w:tcPr>
            <w:tcW w:w="1790" w:type="dxa"/>
            <w:vMerge/>
          </w:tcPr>
          <w:p w14:paraId="29DFCE3A" w14:textId="77777777" w:rsidR="00DB6BA9" w:rsidRDefault="00DB6BA9">
            <w:pPr>
              <w:spacing w:line="240" w:lineRule="auto"/>
              <w:ind w:firstLine="0"/>
              <w:jc w:val="both"/>
              <w:rPr>
                <w:rFonts w:cs="Times New Roman"/>
                <w:b/>
                <w:szCs w:val="24"/>
              </w:rPr>
            </w:pPr>
          </w:p>
        </w:tc>
        <w:tc>
          <w:tcPr>
            <w:tcW w:w="4727" w:type="dxa"/>
          </w:tcPr>
          <w:p w14:paraId="09F73DB2"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5.10. LCD ekranas.</w:t>
            </w:r>
          </w:p>
        </w:tc>
        <w:tc>
          <w:tcPr>
            <w:tcW w:w="2693" w:type="dxa"/>
          </w:tcPr>
          <w:p w14:paraId="6D069919" w14:textId="77777777" w:rsidR="00DB6BA9" w:rsidRDefault="00DB6BA9">
            <w:pPr>
              <w:spacing w:line="240" w:lineRule="auto"/>
              <w:jc w:val="both"/>
              <w:rPr>
                <w:rFonts w:cs="Times New Roman"/>
                <w:b/>
                <w:szCs w:val="24"/>
              </w:rPr>
            </w:pPr>
          </w:p>
        </w:tc>
      </w:tr>
      <w:tr w:rsidR="00DB6BA9" w14:paraId="623CACE2" w14:textId="77777777">
        <w:trPr>
          <w:trHeight w:val="373"/>
        </w:trPr>
        <w:tc>
          <w:tcPr>
            <w:tcW w:w="566" w:type="dxa"/>
            <w:vMerge w:val="restart"/>
            <w:vAlign w:val="center"/>
          </w:tcPr>
          <w:p w14:paraId="09A7E8EE" w14:textId="77777777" w:rsidR="00DB6BA9" w:rsidRDefault="00000000">
            <w:pPr>
              <w:spacing w:line="240" w:lineRule="auto"/>
              <w:ind w:firstLine="0"/>
              <w:jc w:val="center"/>
              <w:rPr>
                <w:rFonts w:cs="Times New Roman"/>
                <w:b/>
                <w:szCs w:val="24"/>
              </w:rPr>
            </w:pPr>
            <w:r>
              <w:rPr>
                <w:rFonts w:cs="Times New Roman"/>
                <w:b/>
                <w:szCs w:val="24"/>
              </w:rPr>
              <w:t>6.</w:t>
            </w:r>
          </w:p>
        </w:tc>
        <w:tc>
          <w:tcPr>
            <w:tcW w:w="1790" w:type="dxa"/>
            <w:vMerge w:val="restart"/>
          </w:tcPr>
          <w:p w14:paraId="099FA45E" w14:textId="77777777" w:rsidR="00DB6BA9" w:rsidRDefault="00000000">
            <w:pPr>
              <w:spacing w:line="240" w:lineRule="auto"/>
              <w:ind w:firstLine="0"/>
              <w:rPr>
                <w:rFonts w:cs="Times New Roman"/>
                <w:szCs w:val="24"/>
              </w:rPr>
            </w:pPr>
            <w:r>
              <w:rPr>
                <w:rFonts w:cs="Times New Roman"/>
                <w:b/>
                <w:bCs/>
                <w:szCs w:val="24"/>
              </w:rPr>
              <w:t xml:space="preserve">Deguonies balionų rezervinė rampa, su </w:t>
            </w:r>
            <w:proofErr w:type="spellStart"/>
            <w:r>
              <w:rPr>
                <w:rFonts w:cs="Times New Roman"/>
                <w:b/>
                <w:bCs/>
                <w:szCs w:val="24"/>
              </w:rPr>
              <w:t>telemetrija</w:t>
            </w:r>
            <w:proofErr w:type="spellEnd"/>
            <w:r>
              <w:rPr>
                <w:rFonts w:cs="Times New Roman"/>
                <w:szCs w:val="24"/>
              </w:rPr>
              <w:t xml:space="preserve"> (montuojama pagrindinio korpuso techninėje patalpoje): </w:t>
            </w:r>
          </w:p>
          <w:p w14:paraId="4C715C93" w14:textId="03773F87" w:rsidR="00DB6BA9" w:rsidRDefault="00000000">
            <w:pPr>
              <w:spacing w:line="240" w:lineRule="auto"/>
              <w:ind w:firstLine="0"/>
              <w:jc w:val="both"/>
              <w:rPr>
                <w:rFonts w:cs="Times New Roman"/>
                <w:b/>
                <w:szCs w:val="24"/>
              </w:rPr>
            </w:pPr>
            <w:r>
              <w:rPr>
                <w:rFonts w:cs="Times New Roman"/>
                <w:b/>
                <w:bCs/>
                <w:szCs w:val="24"/>
              </w:rPr>
              <w:t>(1 ko</w:t>
            </w:r>
            <w:r w:rsidR="001612CE" w:rsidRPr="00100AEE">
              <w:rPr>
                <w:rFonts w:cs="Times New Roman"/>
                <w:b/>
                <w:bCs/>
                <w:szCs w:val="24"/>
              </w:rPr>
              <w:t>m</w:t>
            </w:r>
            <w:r w:rsidRPr="00100AEE">
              <w:rPr>
                <w:rFonts w:cs="Times New Roman"/>
                <w:b/>
                <w:bCs/>
                <w:szCs w:val="24"/>
              </w:rPr>
              <w:t>p</w:t>
            </w:r>
            <w:r>
              <w:rPr>
                <w:rFonts w:cs="Times New Roman"/>
                <w:b/>
                <w:bCs/>
                <w:szCs w:val="24"/>
              </w:rPr>
              <w:t>lektas)</w:t>
            </w:r>
          </w:p>
        </w:tc>
        <w:tc>
          <w:tcPr>
            <w:tcW w:w="4727" w:type="dxa"/>
          </w:tcPr>
          <w:p w14:paraId="33F9569C"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6.1. </w:t>
            </w:r>
            <w:r>
              <w:rPr>
                <w:rFonts w:cs="Times New Roman"/>
                <w:szCs w:val="24"/>
              </w:rPr>
              <w:t>Deguonies 2x5 automatinė rampa, pajungti 10 vnt. deguonies balionų po 50 l;</w:t>
            </w:r>
          </w:p>
        </w:tc>
        <w:tc>
          <w:tcPr>
            <w:tcW w:w="2693" w:type="dxa"/>
          </w:tcPr>
          <w:p w14:paraId="7F7C6507" w14:textId="77777777" w:rsidR="00DB6BA9" w:rsidRDefault="00DB6BA9">
            <w:pPr>
              <w:spacing w:line="240" w:lineRule="auto"/>
              <w:jc w:val="both"/>
              <w:rPr>
                <w:rFonts w:cs="Times New Roman"/>
                <w:b/>
                <w:szCs w:val="24"/>
              </w:rPr>
            </w:pPr>
          </w:p>
        </w:tc>
      </w:tr>
      <w:tr w:rsidR="00DB6BA9" w14:paraId="4D22C39E" w14:textId="77777777">
        <w:trPr>
          <w:trHeight w:val="373"/>
        </w:trPr>
        <w:tc>
          <w:tcPr>
            <w:tcW w:w="566" w:type="dxa"/>
            <w:vMerge/>
            <w:vAlign w:val="center"/>
          </w:tcPr>
          <w:p w14:paraId="4CC1574E" w14:textId="77777777" w:rsidR="00DB6BA9" w:rsidRDefault="00DB6BA9">
            <w:pPr>
              <w:spacing w:line="240" w:lineRule="auto"/>
              <w:jc w:val="center"/>
              <w:rPr>
                <w:rFonts w:cs="Times New Roman"/>
                <w:b/>
                <w:szCs w:val="24"/>
              </w:rPr>
            </w:pPr>
          </w:p>
        </w:tc>
        <w:tc>
          <w:tcPr>
            <w:tcW w:w="1790" w:type="dxa"/>
            <w:vMerge/>
          </w:tcPr>
          <w:p w14:paraId="303F392F" w14:textId="77777777" w:rsidR="00DB6BA9" w:rsidRDefault="00DB6BA9">
            <w:pPr>
              <w:spacing w:line="240" w:lineRule="auto"/>
              <w:ind w:firstLine="0"/>
              <w:jc w:val="both"/>
              <w:rPr>
                <w:rFonts w:cs="Times New Roman"/>
                <w:b/>
                <w:szCs w:val="24"/>
              </w:rPr>
            </w:pPr>
          </w:p>
        </w:tc>
        <w:tc>
          <w:tcPr>
            <w:tcW w:w="4727" w:type="dxa"/>
          </w:tcPr>
          <w:p w14:paraId="04817E7E"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6.2. T</w:t>
            </w:r>
            <w:r>
              <w:rPr>
                <w:rFonts w:cs="Times New Roman"/>
                <w:szCs w:val="24"/>
              </w:rPr>
              <w:t>iekimo srautas ne mažiau 22 m3/h;</w:t>
            </w:r>
          </w:p>
        </w:tc>
        <w:tc>
          <w:tcPr>
            <w:tcW w:w="2693" w:type="dxa"/>
          </w:tcPr>
          <w:p w14:paraId="76DE6703" w14:textId="77777777" w:rsidR="00DB6BA9" w:rsidRDefault="00DB6BA9">
            <w:pPr>
              <w:spacing w:line="240" w:lineRule="auto"/>
              <w:jc w:val="both"/>
              <w:rPr>
                <w:rFonts w:cs="Times New Roman"/>
                <w:b/>
                <w:szCs w:val="24"/>
              </w:rPr>
            </w:pPr>
          </w:p>
        </w:tc>
      </w:tr>
      <w:tr w:rsidR="00DB6BA9" w14:paraId="5C48A11D" w14:textId="77777777">
        <w:trPr>
          <w:trHeight w:val="373"/>
        </w:trPr>
        <w:tc>
          <w:tcPr>
            <w:tcW w:w="566" w:type="dxa"/>
            <w:vMerge/>
            <w:vAlign w:val="center"/>
          </w:tcPr>
          <w:p w14:paraId="49B76308" w14:textId="77777777" w:rsidR="00DB6BA9" w:rsidRDefault="00DB6BA9">
            <w:pPr>
              <w:spacing w:line="240" w:lineRule="auto"/>
              <w:jc w:val="center"/>
              <w:rPr>
                <w:rFonts w:cs="Times New Roman"/>
                <w:b/>
                <w:szCs w:val="24"/>
              </w:rPr>
            </w:pPr>
          </w:p>
        </w:tc>
        <w:tc>
          <w:tcPr>
            <w:tcW w:w="1790" w:type="dxa"/>
            <w:vMerge/>
          </w:tcPr>
          <w:p w14:paraId="1B5F138F" w14:textId="77777777" w:rsidR="00DB6BA9" w:rsidRDefault="00DB6BA9">
            <w:pPr>
              <w:spacing w:line="240" w:lineRule="auto"/>
              <w:ind w:firstLine="0"/>
              <w:jc w:val="both"/>
              <w:rPr>
                <w:rFonts w:cs="Times New Roman"/>
                <w:b/>
                <w:szCs w:val="24"/>
              </w:rPr>
            </w:pPr>
          </w:p>
        </w:tc>
        <w:tc>
          <w:tcPr>
            <w:tcW w:w="4727" w:type="dxa"/>
          </w:tcPr>
          <w:p w14:paraId="297E0CC6"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6.3. Montavimas: sumontuota techninėje patalpoje, jungiama prie esamo ligoninės vamzdyno;</w:t>
            </w:r>
          </w:p>
        </w:tc>
        <w:tc>
          <w:tcPr>
            <w:tcW w:w="2693" w:type="dxa"/>
          </w:tcPr>
          <w:p w14:paraId="63BCC7C4" w14:textId="77777777" w:rsidR="00DB6BA9" w:rsidRDefault="00DB6BA9">
            <w:pPr>
              <w:spacing w:line="240" w:lineRule="auto"/>
              <w:jc w:val="both"/>
              <w:rPr>
                <w:rFonts w:cs="Times New Roman"/>
                <w:b/>
                <w:szCs w:val="24"/>
              </w:rPr>
            </w:pPr>
          </w:p>
        </w:tc>
      </w:tr>
      <w:tr w:rsidR="00DB6BA9" w14:paraId="52EDAEE3" w14:textId="77777777">
        <w:trPr>
          <w:trHeight w:val="373"/>
        </w:trPr>
        <w:tc>
          <w:tcPr>
            <w:tcW w:w="566" w:type="dxa"/>
            <w:vMerge/>
            <w:vAlign w:val="center"/>
          </w:tcPr>
          <w:p w14:paraId="6959B97D" w14:textId="77777777" w:rsidR="00DB6BA9" w:rsidRDefault="00DB6BA9">
            <w:pPr>
              <w:spacing w:line="240" w:lineRule="auto"/>
              <w:jc w:val="center"/>
              <w:rPr>
                <w:rFonts w:cs="Times New Roman"/>
                <w:b/>
                <w:szCs w:val="24"/>
              </w:rPr>
            </w:pPr>
          </w:p>
        </w:tc>
        <w:tc>
          <w:tcPr>
            <w:tcW w:w="1790" w:type="dxa"/>
            <w:vMerge/>
          </w:tcPr>
          <w:p w14:paraId="322DD617" w14:textId="77777777" w:rsidR="00DB6BA9" w:rsidRDefault="00DB6BA9">
            <w:pPr>
              <w:spacing w:line="240" w:lineRule="auto"/>
              <w:ind w:firstLine="0"/>
              <w:jc w:val="both"/>
              <w:rPr>
                <w:rFonts w:cs="Times New Roman"/>
                <w:b/>
                <w:szCs w:val="24"/>
              </w:rPr>
            </w:pPr>
          </w:p>
        </w:tc>
        <w:tc>
          <w:tcPr>
            <w:tcW w:w="4727" w:type="dxa"/>
          </w:tcPr>
          <w:p w14:paraId="237AF67E"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 Rampos komplektacija:</w:t>
            </w:r>
          </w:p>
        </w:tc>
        <w:tc>
          <w:tcPr>
            <w:tcW w:w="2693" w:type="dxa"/>
          </w:tcPr>
          <w:p w14:paraId="3F4EF3D9" w14:textId="77777777" w:rsidR="00DB6BA9" w:rsidRDefault="00DB6BA9">
            <w:pPr>
              <w:spacing w:line="240" w:lineRule="auto"/>
              <w:jc w:val="both"/>
              <w:rPr>
                <w:rFonts w:cs="Times New Roman"/>
                <w:b/>
                <w:szCs w:val="24"/>
              </w:rPr>
            </w:pPr>
          </w:p>
        </w:tc>
      </w:tr>
      <w:tr w:rsidR="00DB6BA9" w14:paraId="3912CABB" w14:textId="77777777">
        <w:trPr>
          <w:trHeight w:val="373"/>
        </w:trPr>
        <w:tc>
          <w:tcPr>
            <w:tcW w:w="566" w:type="dxa"/>
            <w:vMerge/>
            <w:vAlign w:val="center"/>
          </w:tcPr>
          <w:p w14:paraId="035B1941" w14:textId="77777777" w:rsidR="00DB6BA9" w:rsidRDefault="00DB6BA9">
            <w:pPr>
              <w:spacing w:line="240" w:lineRule="auto"/>
              <w:jc w:val="center"/>
              <w:rPr>
                <w:rFonts w:cs="Times New Roman"/>
                <w:b/>
                <w:szCs w:val="24"/>
              </w:rPr>
            </w:pPr>
          </w:p>
        </w:tc>
        <w:tc>
          <w:tcPr>
            <w:tcW w:w="1790" w:type="dxa"/>
            <w:vMerge/>
          </w:tcPr>
          <w:p w14:paraId="58E47D79" w14:textId="77777777" w:rsidR="00DB6BA9" w:rsidRDefault="00DB6BA9">
            <w:pPr>
              <w:spacing w:line="240" w:lineRule="auto"/>
              <w:ind w:firstLine="0"/>
              <w:jc w:val="both"/>
              <w:rPr>
                <w:rFonts w:cs="Times New Roman"/>
                <w:b/>
                <w:szCs w:val="24"/>
              </w:rPr>
            </w:pPr>
          </w:p>
        </w:tc>
        <w:tc>
          <w:tcPr>
            <w:tcW w:w="4727" w:type="dxa"/>
          </w:tcPr>
          <w:p w14:paraId="50AE60E6"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6.4.1. R</w:t>
            </w:r>
            <w:r>
              <w:rPr>
                <w:rFonts w:cs="Times New Roman"/>
                <w:szCs w:val="24"/>
              </w:rPr>
              <w:t>edukcinis įrenginys ne mažiau nei dviejų nepriklausomų kolektorių;</w:t>
            </w:r>
          </w:p>
        </w:tc>
        <w:tc>
          <w:tcPr>
            <w:tcW w:w="2693" w:type="dxa"/>
          </w:tcPr>
          <w:p w14:paraId="4CC83E81" w14:textId="77777777" w:rsidR="00DB6BA9" w:rsidRDefault="00DB6BA9">
            <w:pPr>
              <w:spacing w:line="240" w:lineRule="auto"/>
              <w:jc w:val="both"/>
              <w:rPr>
                <w:rFonts w:cs="Times New Roman"/>
                <w:b/>
                <w:szCs w:val="24"/>
              </w:rPr>
            </w:pPr>
          </w:p>
        </w:tc>
      </w:tr>
      <w:tr w:rsidR="00DB6BA9" w14:paraId="1C3005E2" w14:textId="77777777">
        <w:trPr>
          <w:trHeight w:val="373"/>
        </w:trPr>
        <w:tc>
          <w:tcPr>
            <w:tcW w:w="566" w:type="dxa"/>
            <w:vMerge/>
            <w:vAlign w:val="center"/>
          </w:tcPr>
          <w:p w14:paraId="20F8490B" w14:textId="77777777" w:rsidR="00DB6BA9" w:rsidRDefault="00DB6BA9">
            <w:pPr>
              <w:spacing w:line="240" w:lineRule="auto"/>
              <w:jc w:val="center"/>
              <w:rPr>
                <w:rFonts w:cs="Times New Roman"/>
                <w:b/>
                <w:szCs w:val="24"/>
              </w:rPr>
            </w:pPr>
          </w:p>
        </w:tc>
        <w:tc>
          <w:tcPr>
            <w:tcW w:w="1790" w:type="dxa"/>
            <w:vMerge/>
          </w:tcPr>
          <w:p w14:paraId="7016EE0E" w14:textId="77777777" w:rsidR="00DB6BA9" w:rsidRDefault="00DB6BA9">
            <w:pPr>
              <w:spacing w:line="240" w:lineRule="auto"/>
              <w:ind w:firstLine="0"/>
              <w:jc w:val="both"/>
              <w:rPr>
                <w:rFonts w:cs="Times New Roman"/>
                <w:b/>
                <w:szCs w:val="24"/>
              </w:rPr>
            </w:pPr>
          </w:p>
        </w:tc>
        <w:tc>
          <w:tcPr>
            <w:tcW w:w="4727" w:type="dxa"/>
          </w:tcPr>
          <w:p w14:paraId="3AB77EBB"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6.4.2. Dviejų lygių slėgio reguliavimo pakopos;</w:t>
            </w:r>
          </w:p>
        </w:tc>
        <w:tc>
          <w:tcPr>
            <w:tcW w:w="2693" w:type="dxa"/>
          </w:tcPr>
          <w:p w14:paraId="2C859849" w14:textId="77777777" w:rsidR="00DB6BA9" w:rsidRDefault="00DB6BA9">
            <w:pPr>
              <w:spacing w:line="240" w:lineRule="auto"/>
              <w:jc w:val="both"/>
              <w:rPr>
                <w:rFonts w:cs="Times New Roman"/>
                <w:b/>
                <w:szCs w:val="24"/>
              </w:rPr>
            </w:pPr>
          </w:p>
        </w:tc>
      </w:tr>
      <w:tr w:rsidR="00DB6BA9" w14:paraId="78D7FCC7" w14:textId="77777777">
        <w:trPr>
          <w:trHeight w:val="373"/>
        </w:trPr>
        <w:tc>
          <w:tcPr>
            <w:tcW w:w="566" w:type="dxa"/>
            <w:vMerge/>
            <w:vAlign w:val="center"/>
          </w:tcPr>
          <w:p w14:paraId="795E6F03" w14:textId="77777777" w:rsidR="00DB6BA9" w:rsidRDefault="00DB6BA9">
            <w:pPr>
              <w:spacing w:line="240" w:lineRule="auto"/>
              <w:jc w:val="center"/>
              <w:rPr>
                <w:rFonts w:cs="Times New Roman"/>
                <w:b/>
                <w:szCs w:val="24"/>
              </w:rPr>
            </w:pPr>
          </w:p>
        </w:tc>
        <w:tc>
          <w:tcPr>
            <w:tcW w:w="1790" w:type="dxa"/>
            <w:vMerge/>
          </w:tcPr>
          <w:p w14:paraId="36D5C3F8" w14:textId="77777777" w:rsidR="00DB6BA9" w:rsidRDefault="00DB6BA9">
            <w:pPr>
              <w:spacing w:line="240" w:lineRule="auto"/>
              <w:ind w:firstLine="0"/>
              <w:jc w:val="both"/>
              <w:rPr>
                <w:rFonts w:cs="Times New Roman"/>
                <w:b/>
                <w:szCs w:val="24"/>
              </w:rPr>
            </w:pPr>
          </w:p>
        </w:tc>
        <w:tc>
          <w:tcPr>
            <w:tcW w:w="4727" w:type="dxa"/>
          </w:tcPr>
          <w:p w14:paraId="41CBE0ED"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6.4.3. Du įėjimai ne mažiau kaip 0-200 bar slėgiui;</w:t>
            </w:r>
          </w:p>
        </w:tc>
        <w:tc>
          <w:tcPr>
            <w:tcW w:w="2693" w:type="dxa"/>
          </w:tcPr>
          <w:p w14:paraId="4580CA26" w14:textId="77777777" w:rsidR="00DB6BA9" w:rsidRDefault="00DB6BA9">
            <w:pPr>
              <w:spacing w:line="240" w:lineRule="auto"/>
              <w:jc w:val="both"/>
              <w:rPr>
                <w:rFonts w:cs="Times New Roman"/>
                <w:b/>
                <w:szCs w:val="24"/>
              </w:rPr>
            </w:pPr>
          </w:p>
        </w:tc>
      </w:tr>
      <w:tr w:rsidR="00DB6BA9" w14:paraId="5B9EEDDC" w14:textId="77777777">
        <w:trPr>
          <w:trHeight w:val="373"/>
        </w:trPr>
        <w:tc>
          <w:tcPr>
            <w:tcW w:w="566" w:type="dxa"/>
            <w:vMerge/>
            <w:vAlign w:val="center"/>
          </w:tcPr>
          <w:p w14:paraId="11094A7E" w14:textId="77777777" w:rsidR="00DB6BA9" w:rsidRDefault="00DB6BA9">
            <w:pPr>
              <w:spacing w:line="240" w:lineRule="auto"/>
              <w:jc w:val="center"/>
              <w:rPr>
                <w:rFonts w:cs="Times New Roman"/>
                <w:b/>
                <w:szCs w:val="24"/>
              </w:rPr>
            </w:pPr>
          </w:p>
        </w:tc>
        <w:tc>
          <w:tcPr>
            <w:tcW w:w="1790" w:type="dxa"/>
            <w:vMerge/>
          </w:tcPr>
          <w:p w14:paraId="2C7B8257" w14:textId="77777777" w:rsidR="00DB6BA9" w:rsidRDefault="00DB6BA9">
            <w:pPr>
              <w:spacing w:line="240" w:lineRule="auto"/>
              <w:ind w:firstLine="0"/>
              <w:jc w:val="both"/>
              <w:rPr>
                <w:rFonts w:cs="Times New Roman"/>
                <w:b/>
                <w:szCs w:val="24"/>
              </w:rPr>
            </w:pPr>
          </w:p>
        </w:tc>
        <w:tc>
          <w:tcPr>
            <w:tcW w:w="4727" w:type="dxa"/>
          </w:tcPr>
          <w:p w14:paraId="194410C9"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6.4.4. Automatinis perjungimas nukritus slėgiui;</w:t>
            </w:r>
          </w:p>
        </w:tc>
        <w:tc>
          <w:tcPr>
            <w:tcW w:w="2693" w:type="dxa"/>
          </w:tcPr>
          <w:p w14:paraId="6344A5F1" w14:textId="77777777" w:rsidR="00DB6BA9" w:rsidRDefault="00DB6BA9">
            <w:pPr>
              <w:spacing w:line="240" w:lineRule="auto"/>
              <w:jc w:val="both"/>
              <w:rPr>
                <w:rFonts w:cs="Times New Roman"/>
                <w:b/>
                <w:szCs w:val="24"/>
              </w:rPr>
            </w:pPr>
          </w:p>
        </w:tc>
      </w:tr>
      <w:tr w:rsidR="00DB6BA9" w14:paraId="3BD071AF" w14:textId="77777777">
        <w:trPr>
          <w:trHeight w:val="373"/>
        </w:trPr>
        <w:tc>
          <w:tcPr>
            <w:tcW w:w="566" w:type="dxa"/>
            <w:vMerge/>
            <w:vAlign w:val="center"/>
          </w:tcPr>
          <w:p w14:paraId="7B17EC8E" w14:textId="77777777" w:rsidR="00DB6BA9" w:rsidRDefault="00DB6BA9">
            <w:pPr>
              <w:spacing w:line="240" w:lineRule="auto"/>
              <w:jc w:val="center"/>
              <w:rPr>
                <w:rFonts w:cs="Times New Roman"/>
                <w:b/>
                <w:szCs w:val="24"/>
              </w:rPr>
            </w:pPr>
          </w:p>
        </w:tc>
        <w:tc>
          <w:tcPr>
            <w:tcW w:w="1790" w:type="dxa"/>
            <w:vMerge/>
          </w:tcPr>
          <w:p w14:paraId="5FDB0968" w14:textId="77777777" w:rsidR="00DB6BA9" w:rsidRDefault="00DB6BA9">
            <w:pPr>
              <w:spacing w:line="240" w:lineRule="auto"/>
              <w:ind w:firstLine="0"/>
              <w:jc w:val="both"/>
              <w:rPr>
                <w:rFonts w:cs="Times New Roman"/>
                <w:b/>
                <w:szCs w:val="24"/>
              </w:rPr>
            </w:pPr>
          </w:p>
        </w:tc>
        <w:tc>
          <w:tcPr>
            <w:tcW w:w="4727" w:type="dxa"/>
          </w:tcPr>
          <w:p w14:paraId="7104C481"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6.4.5. Aukšto slėgio reduktoriai su pašildymo funkcija nuo užšalimo (elektrinis arba lygiavertis šildytuvas);</w:t>
            </w:r>
          </w:p>
        </w:tc>
        <w:tc>
          <w:tcPr>
            <w:tcW w:w="2693" w:type="dxa"/>
          </w:tcPr>
          <w:p w14:paraId="5EF36E04" w14:textId="77777777" w:rsidR="00DB6BA9" w:rsidRDefault="00DB6BA9">
            <w:pPr>
              <w:spacing w:line="240" w:lineRule="auto"/>
              <w:jc w:val="both"/>
              <w:rPr>
                <w:rFonts w:cs="Times New Roman"/>
                <w:b/>
                <w:szCs w:val="24"/>
              </w:rPr>
            </w:pPr>
          </w:p>
        </w:tc>
      </w:tr>
      <w:tr w:rsidR="00DB6BA9" w14:paraId="1357C8F6" w14:textId="77777777">
        <w:trPr>
          <w:trHeight w:val="373"/>
        </w:trPr>
        <w:tc>
          <w:tcPr>
            <w:tcW w:w="566" w:type="dxa"/>
            <w:vMerge/>
            <w:vAlign w:val="center"/>
          </w:tcPr>
          <w:p w14:paraId="46A6256F" w14:textId="77777777" w:rsidR="00DB6BA9" w:rsidRDefault="00DB6BA9">
            <w:pPr>
              <w:spacing w:line="240" w:lineRule="auto"/>
              <w:jc w:val="center"/>
              <w:rPr>
                <w:rFonts w:cs="Times New Roman"/>
                <w:b/>
                <w:szCs w:val="24"/>
              </w:rPr>
            </w:pPr>
          </w:p>
        </w:tc>
        <w:tc>
          <w:tcPr>
            <w:tcW w:w="1790" w:type="dxa"/>
            <w:vMerge/>
          </w:tcPr>
          <w:p w14:paraId="6EF6EB83" w14:textId="77777777" w:rsidR="00DB6BA9" w:rsidRDefault="00DB6BA9">
            <w:pPr>
              <w:spacing w:line="240" w:lineRule="auto"/>
              <w:ind w:firstLine="0"/>
              <w:jc w:val="both"/>
              <w:rPr>
                <w:rFonts w:cs="Times New Roman"/>
                <w:b/>
                <w:szCs w:val="24"/>
              </w:rPr>
            </w:pPr>
          </w:p>
        </w:tc>
        <w:tc>
          <w:tcPr>
            <w:tcW w:w="4727" w:type="dxa"/>
          </w:tcPr>
          <w:p w14:paraId="11B5F8C7"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6.4.6. Slėgio kontrolė ir pavojaus signalas (vaizdinis arba garsinis) indikuojantis sutrikimus sistemoje, pvz. nukritusį žemą slėgį;</w:t>
            </w:r>
          </w:p>
        </w:tc>
        <w:tc>
          <w:tcPr>
            <w:tcW w:w="2693" w:type="dxa"/>
          </w:tcPr>
          <w:p w14:paraId="0D15AB42" w14:textId="77777777" w:rsidR="00DB6BA9" w:rsidRDefault="00DB6BA9">
            <w:pPr>
              <w:spacing w:line="240" w:lineRule="auto"/>
              <w:jc w:val="both"/>
              <w:rPr>
                <w:rFonts w:cs="Times New Roman"/>
                <w:b/>
                <w:szCs w:val="24"/>
              </w:rPr>
            </w:pPr>
          </w:p>
        </w:tc>
      </w:tr>
      <w:tr w:rsidR="00DB6BA9" w14:paraId="010F9C4A" w14:textId="77777777">
        <w:trPr>
          <w:trHeight w:val="373"/>
        </w:trPr>
        <w:tc>
          <w:tcPr>
            <w:tcW w:w="566" w:type="dxa"/>
            <w:vMerge/>
            <w:vAlign w:val="center"/>
          </w:tcPr>
          <w:p w14:paraId="29C551DF" w14:textId="77777777" w:rsidR="00DB6BA9" w:rsidRDefault="00DB6BA9">
            <w:pPr>
              <w:spacing w:line="240" w:lineRule="auto"/>
              <w:jc w:val="center"/>
              <w:rPr>
                <w:rFonts w:cs="Times New Roman"/>
                <w:b/>
                <w:szCs w:val="24"/>
              </w:rPr>
            </w:pPr>
          </w:p>
        </w:tc>
        <w:tc>
          <w:tcPr>
            <w:tcW w:w="1790" w:type="dxa"/>
            <w:vMerge/>
          </w:tcPr>
          <w:p w14:paraId="11E29CF3" w14:textId="77777777" w:rsidR="00DB6BA9" w:rsidRDefault="00DB6BA9">
            <w:pPr>
              <w:spacing w:line="240" w:lineRule="auto"/>
              <w:ind w:firstLine="0"/>
              <w:jc w:val="both"/>
              <w:rPr>
                <w:rFonts w:cs="Times New Roman"/>
                <w:b/>
                <w:szCs w:val="24"/>
              </w:rPr>
            </w:pPr>
          </w:p>
        </w:tc>
        <w:tc>
          <w:tcPr>
            <w:tcW w:w="4727" w:type="dxa"/>
          </w:tcPr>
          <w:p w14:paraId="3DABCDF3"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6.4.7. Darbinės balionų grupės šviesinė indikacija;</w:t>
            </w:r>
          </w:p>
        </w:tc>
        <w:tc>
          <w:tcPr>
            <w:tcW w:w="2693" w:type="dxa"/>
          </w:tcPr>
          <w:p w14:paraId="0308BB8C" w14:textId="77777777" w:rsidR="00DB6BA9" w:rsidRDefault="00DB6BA9">
            <w:pPr>
              <w:spacing w:line="240" w:lineRule="auto"/>
              <w:jc w:val="both"/>
              <w:rPr>
                <w:rFonts w:cs="Times New Roman"/>
                <w:b/>
                <w:szCs w:val="24"/>
              </w:rPr>
            </w:pPr>
          </w:p>
        </w:tc>
      </w:tr>
      <w:tr w:rsidR="00DB6BA9" w14:paraId="30C5090B" w14:textId="77777777">
        <w:trPr>
          <w:trHeight w:val="373"/>
        </w:trPr>
        <w:tc>
          <w:tcPr>
            <w:tcW w:w="566" w:type="dxa"/>
            <w:vMerge/>
            <w:vAlign w:val="center"/>
          </w:tcPr>
          <w:p w14:paraId="4EEB7FBA" w14:textId="77777777" w:rsidR="00DB6BA9" w:rsidRDefault="00DB6BA9">
            <w:pPr>
              <w:spacing w:line="240" w:lineRule="auto"/>
              <w:jc w:val="center"/>
              <w:rPr>
                <w:rFonts w:cs="Times New Roman"/>
                <w:b/>
                <w:szCs w:val="24"/>
              </w:rPr>
            </w:pPr>
          </w:p>
        </w:tc>
        <w:tc>
          <w:tcPr>
            <w:tcW w:w="1790" w:type="dxa"/>
            <w:vMerge/>
          </w:tcPr>
          <w:p w14:paraId="3B8FDFED" w14:textId="77777777" w:rsidR="00DB6BA9" w:rsidRDefault="00DB6BA9">
            <w:pPr>
              <w:spacing w:line="240" w:lineRule="auto"/>
              <w:ind w:firstLine="0"/>
              <w:jc w:val="both"/>
              <w:rPr>
                <w:rFonts w:cs="Times New Roman"/>
                <w:b/>
                <w:szCs w:val="24"/>
              </w:rPr>
            </w:pPr>
          </w:p>
        </w:tc>
        <w:tc>
          <w:tcPr>
            <w:tcW w:w="4727" w:type="dxa"/>
          </w:tcPr>
          <w:p w14:paraId="198E5A45"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6.5. Rampos </w:t>
            </w:r>
            <w:proofErr w:type="spellStart"/>
            <w:r>
              <w:rPr>
                <w:rFonts w:cs="Times New Roman"/>
                <w:color w:val="000000"/>
                <w:szCs w:val="24"/>
                <w:lang w:bidi="lt-LT"/>
              </w:rPr>
              <w:t>telemetrija</w:t>
            </w:r>
            <w:proofErr w:type="spellEnd"/>
            <w:r>
              <w:rPr>
                <w:rFonts w:cs="Times New Roman"/>
                <w:color w:val="000000"/>
                <w:szCs w:val="24"/>
                <w:lang w:bidi="lt-LT"/>
              </w:rPr>
              <w:t>:</w:t>
            </w:r>
          </w:p>
        </w:tc>
        <w:tc>
          <w:tcPr>
            <w:tcW w:w="2693" w:type="dxa"/>
          </w:tcPr>
          <w:p w14:paraId="0529D460" w14:textId="77777777" w:rsidR="00DB6BA9" w:rsidRDefault="00DB6BA9">
            <w:pPr>
              <w:spacing w:line="240" w:lineRule="auto"/>
              <w:jc w:val="both"/>
              <w:rPr>
                <w:rFonts w:cs="Times New Roman"/>
                <w:b/>
                <w:szCs w:val="24"/>
              </w:rPr>
            </w:pPr>
          </w:p>
        </w:tc>
      </w:tr>
      <w:tr w:rsidR="00DB6BA9" w14:paraId="321512F0" w14:textId="77777777">
        <w:trPr>
          <w:trHeight w:val="373"/>
        </w:trPr>
        <w:tc>
          <w:tcPr>
            <w:tcW w:w="566" w:type="dxa"/>
            <w:vMerge/>
            <w:vAlign w:val="center"/>
          </w:tcPr>
          <w:p w14:paraId="11F8BE3F" w14:textId="77777777" w:rsidR="00DB6BA9" w:rsidRDefault="00DB6BA9">
            <w:pPr>
              <w:spacing w:line="240" w:lineRule="auto"/>
              <w:jc w:val="center"/>
              <w:rPr>
                <w:rFonts w:cs="Times New Roman"/>
                <w:b/>
                <w:szCs w:val="24"/>
              </w:rPr>
            </w:pPr>
          </w:p>
        </w:tc>
        <w:tc>
          <w:tcPr>
            <w:tcW w:w="1790" w:type="dxa"/>
            <w:vMerge/>
          </w:tcPr>
          <w:p w14:paraId="0EA722CC" w14:textId="77777777" w:rsidR="00DB6BA9" w:rsidRDefault="00DB6BA9">
            <w:pPr>
              <w:spacing w:line="240" w:lineRule="auto"/>
              <w:ind w:firstLine="0"/>
              <w:jc w:val="both"/>
              <w:rPr>
                <w:rFonts w:cs="Times New Roman"/>
                <w:b/>
                <w:szCs w:val="24"/>
              </w:rPr>
            </w:pPr>
          </w:p>
        </w:tc>
        <w:tc>
          <w:tcPr>
            <w:tcW w:w="4727" w:type="dxa"/>
          </w:tcPr>
          <w:p w14:paraId="3CEEB085"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6.5.1. </w:t>
            </w:r>
            <w:r>
              <w:rPr>
                <w:rFonts w:cs="Times New Roman"/>
                <w:szCs w:val="24"/>
              </w:rPr>
              <w:t>Nuolatinis deguonies balionų rampos slėgių stebėjimas;</w:t>
            </w:r>
          </w:p>
        </w:tc>
        <w:tc>
          <w:tcPr>
            <w:tcW w:w="2693" w:type="dxa"/>
          </w:tcPr>
          <w:p w14:paraId="2BF6B1F0" w14:textId="77777777" w:rsidR="00DB6BA9" w:rsidRDefault="00DB6BA9">
            <w:pPr>
              <w:spacing w:line="240" w:lineRule="auto"/>
              <w:jc w:val="both"/>
              <w:rPr>
                <w:rFonts w:cs="Times New Roman"/>
                <w:b/>
                <w:szCs w:val="24"/>
              </w:rPr>
            </w:pPr>
          </w:p>
        </w:tc>
      </w:tr>
      <w:tr w:rsidR="00DB6BA9" w14:paraId="7FDFA138" w14:textId="77777777">
        <w:trPr>
          <w:trHeight w:val="373"/>
        </w:trPr>
        <w:tc>
          <w:tcPr>
            <w:tcW w:w="566" w:type="dxa"/>
            <w:vMerge/>
            <w:vAlign w:val="center"/>
          </w:tcPr>
          <w:p w14:paraId="6D84575A" w14:textId="77777777" w:rsidR="00DB6BA9" w:rsidRDefault="00DB6BA9">
            <w:pPr>
              <w:spacing w:line="240" w:lineRule="auto"/>
              <w:jc w:val="center"/>
              <w:rPr>
                <w:rFonts w:cs="Times New Roman"/>
                <w:b/>
                <w:szCs w:val="24"/>
              </w:rPr>
            </w:pPr>
          </w:p>
        </w:tc>
        <w:tc>
          <w:tcPr>
            <w:tcW w:w="1790" w:type="dxa"/>
            <w:vMerge/>
          </w:tcPr>
          <w:p w14:paraId="0918138E" w14:textId="77777777" w:rsidR="00DB6BA9" w:rsidRDefault="00DB6BA9">
            <w:pPr>
              <w:spacing w:line="240" w:lineRule="auto"/>
              <w:ind w:firstLine="0"/>
              <w:jc w:val="both"/>
              <w:rPr>
                <w:rFonts w:cs="Times New Roman"/>
                <w:b/>
                <w:szCs w:val="24"/>
              </w:rPr>
            </w:pPr>
          </w:p>
        </w:tc>
        <w:tc>
          <w:tcPr>
            <w:tcW w:w="4727" w:type="dxa"/>
          </w:tcPr>
          <w:p w14:paraId="7BB2EBCD"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6.5.2. </w:t>
            </w:r>
            <w:r>
              <w:rPr>
                <w:rFonts w:cs="Times New Roman"/>
                <w:szCs w:val="24"/>
              </w:rPr>
              <w:t xml:space="preserve">Rampos </w:t>
            </w:r>
            <w:proofErr w:type="spellStart"/>
            <w:r>
              <w:rPr>
                <w:rFonts w:cs="Times New Roman"/>
                <w:szCs w:val="24"/>
              </w:rPr>
              <w:t>monitorinimas</w:t>
            </w:r>
            <w:proofErr w:type="spellEnd"/>
            <w:r>
              <w:rPr>
                <w:rFonts w:cs="Times New Roman"/>
                <w:szCs w:val="24"/>
              </w:rPr>
              <w:t xml:space="preserve"> telefono programėlėje (parsisiuntimas iš </w:t>
            </w:r>
            <w:proofErr w:type="spellStart"/>
            <w:r>
              <w:rPr>
                <w:rFonts w:cs="Times New Roman"/>
                <w:szCs w:val="24"/>
              </w:rPr>
              <w:t>AppStore</w:t>
            </w:r>
            <w:proofErr w:type="spellEnd"/>
            <w:r>
              <w:rPr>
                <w:rFonts w:cs="Times New Roman"/>
                <w:szCs w:val="24"/>
              </w:rPr>
              <w:t xml:space="preserve"> arba Google </w:t>
            </w:r>
            <w:proofErr w:type="spellStart"/>
            <w:r>
              <w:rPr>
                <w:rFonts w:cs="Times New Roman"/>
                <w:szCs w:val="24"/>
              </w:rPr>
              <w:t>Play</w:t>
            </w:r>
            <w:proofErr w:type="spellEnd"/>
            <w:r>
              <w:rPr>
                <w:rFonts w:cs="Times New Roman"/>
                <w:szCs w:val="24"/>
              </w:rPr>
              <w:t>);</w:t>
            </w:r>
          </w:p>
        </w:tc>
        <w:tc>
          <w:tcPr>
            <w:tcW w:w="2693" w:type="dxa"/>
          </w:tcPr>
          <w:p w14:paraId="1A0D00AD" w14:textId="77777777" w:rsidR="00DB6BA9" w:rsidRDefault="00DB6BA9">
            <w:pPr>
              <w:spacing w:line="240" w:lineRule="auto"/>
              <w:jc w:val="both"/>
              <w:rPr>
                <w:rFonts w:cs="Times New Roman"/>
                <w:b/>
                <w:szCs w:val="24"/>
              </w:rPr>
            </w:pPr>
          </w:p>
        </w:tc>
      </w:tr>
      <w:tr w:rsidR="00DB6BA9" w14:paraId="6FEE1920" w14:textId="77777777">
        <w:trPr>
          <w:trHeight w:val="373"/>
        </w:trPr>
        <w:tc>
          <w:tcPr>
            <w:tcW w:w="566" w:type="dxa"/>
            <w:vMerge/>
            <w:vAlign w:val="center"/>
          </w:tcPr>
          <w:p w14:paraId="4138E046" w14:textId="77777777" w:rsidR="00DB6BA9" w:rsidRDefault="00DB6BA9">
            <w:pPr>
              <w:spacing w:line="240" w:lineRule="auto"/>
              <w:jc w:val="center"/>
              <w:rPr>
                <w:rFonts w:cs="Times New Roman"/>
                <w:b/>
                <w:szCs w:val="24"/>
              </w:rPr>
            </w:pPr>
          </w:p>
        </w:tc>
        <w:tc>
          <w:tcPr>
            <w:tcW w:w="1790" w:type="dxa"/>
            <w:vMerge/>
          </w:tcPr>
          <w:p w14:paraId="3E00ABE1" w14:textId="77777777" w:rsidR="00DB6BA9" w:rsidRDefault="00DB6BA9">
            <w:pPr>
              <w:spacing w:line="240" w:lineRule="auto"/>
              <w:ind w:firstLine="0"/>
              <w:jc w:val="both"/>
              <w:rPr>
                <w:rFonts w:cs="Times New Roman"/>
                <w:b/>
                <w:szCs w:val="24"/>
              </w:rPr>
            </w:pPr>
          </w:p>
        </w:tc>
        <w:tc>
          <w:tcPr>
            <w:tcW w:w="4727" w:type="dxa"/>
          </w:tcPr>
          <w:p w14:paraId="3ACEB765" w14:textId="058CDDAA" w:rsidR="00DB6BA9" w:rsidRPr="00100AEE" w:rsidRDefault="00000000">
            <w:pPr>
              <w:widowControl w:val="0"/>
              <w:tabs>
                <w:tab w:val="left" w:pos="325"/>
              </w:tabs>
              <w:spacing w:line="240" w:lineRule="auto"/>
              <w:ind w:firstLine="0"/>
              <w:rPr>
                <w:rFonts w:cs="Times New Roman"/>
                <w:color w:val="000000"/>
                <w:szCs w:val="24"/>
                <w:lang w:bidi="lt-LT"/>
              </w:rPr>
            </w:pPr>
            <w:r w:rsidRPr="00100AEE">
              <w:rPr>
                <w:rFonts w:cs="Times New Roman"/>
                <w:color w:val="000000"/>
                <w:szCs w:val="24"/>
                <w:lang w:bidi="lt-LT"/>
              </w:rPr>
              <w:t>6.5.3.</w:t>
            </w:r>
            <w:r w:rsidRPr="00100AEE">
              <w:rPr>
                <w:rFonts w:cs="Times New Roman"/>
                <w:szCs w:val="24"/>
              </w:rPr>
              <w:t xml:space="preserve"> Aliarmų siuntimas </w:t>
            </w:r>
            <w:r w:rsidR="00D27AE5" w:rsidRPr="00100AEE">
              <w:rPr>
                <w:rFonts w:cs="Times New Roman"/>
                <w:szCs w:val="24"/>
              </w:rPr>
              <w:t xml:space="preserve"> </w:t>
            </w:r>
            <w:r w:rsidR="00D27AE5" w:rsidRPr="00100AEE">
              <w:rPr>
                <w:rFonts w:cs="Times New Roman"/>
                <w:szCs w:val="24"/>
              </w:rPr>
              <w:t>SMS</w:t>
            </w:r>
            <w:r w:rsidR="00D27AE5">
              <w:rPr>
                <w:rFonts w:cs="Times New Roman"/>
                <w:szCs w:val="24"/>
              </w:rPr>
              <w:t xml:space="preserve"> ir </w:t>
            </w:r>
            <w:r w:rsidRPr="00100AEE">
              <w:rPr>
                <w:rFonts w:cs="Times New Roman"/>
                <w:szCs w:val="24"/>
              </w:rPr>
              <w:t xml:space="preserve">el. paštu arba </w:t>
            </w:r>
            <w:r w:rsidR="001612CE" w:rsidRPr="00100AEE">
              <w:rPr>
                <w:rFonts w:cs="Times New Roman"/>
                <w:szCs w:val="24"/>
              </w:rPr>
              <w:t>lygiavertėmis informavimo priemonėmis</w:t>
            </w:r>
          </w:p>
        </w:tc>
        <w:tc>
          <w:tcPr>
            <w:tcW w:w="2693" w:type="dxa"/>
          </w:tcPr>
          <w:p w14:paraId="275E83AC" w14:textId="77777777" w:rsidR="00DB6BA9" w:rsidRDefault="00DB6BA9">
            <w:pPr>
              <w:spacing w:line="240" w:lineRule="auto"/>
              <w:jc w:val="both"/>
              <w:rPr>
                <w:rFonts w:cs="Times New Roman"/>
                <w:b/>
                <w:szCs w:val="24"/>
              </w:rPr>
            </w:pPr>
          </w:p>
        </w:tc>
      </w:tr>
      <w:tr w:rsidR="00DB6BA9" w14:paraId="0D0CC901" w14:textId="77777777">
        <w:trPr>
          <w:trHeight w:val="373"/>
        </w:trPr>
        <w:tc>
          <w:tcPr>
            <w:tcW w:w="566" w:type="dxa"/>
            <w:vMerge w:val="restart"/>
            <w:vAlign w:val="center"/>
          </w:tcPr>
          <w:p w14:paraId="1C46D0F2" w14:textId="77777777" w:rsidR="00DB6BA9" w:rsidRDefault="00000000">
            <w:pPr>
              <w:spacing w:line="240" w:lineRule="auto"/>
              <w:ind w:firstLine="0"/>
              <w:jc w:val="center"/>
              <w:rPr>
                <w:rFonts w:cs="Times New Roman"/>
                <w:b/>
                <w:szCs w:val="24"/>
              </w:rPr>
            </w:pPr>
            <w:r>
              <w:rPr>
                <w:rFonts w:cs="Times New Roman"/>
                <w:b/>
                <w:szCs w:val="24"/>
              </w:rPr>
              <w:t>7.</w:t>
            </w:r>
          </w:p>
        </w:tc>
        <w:tc>
          <w:tcPr>
            <w:tcW w:w="1790" w:type="dxa"/>
            <w:vMerge w:val="restart"/>
          </w:tcPr>
          <w:p w14:paraId="63CA922D" w14:textId="753BCDF8" w:rsidR="00DB6BA9" w:rsidRDefault="00000000">
            <w:pPr>
              <w:spacing w:line="240" w:lineRule="auto"/>
              <w:ind w:firstLine="0"/>
              <w:rPr>
                <w:rFonts w:cs="Times New Roman"/>
                <w:szCs w:val="24"/>
              </w:rPr>
            </w:pPr>
            <w:r>
              <w:rPr>
                <w:rFonts w:cs="Times New Roman"/>
                <w:b/>
                <w:bCs/>
                <w:szCs w:val="24"/>
              </w:rPr>
              <w:t xml:space="preserve">Deguonies balionų rezervinė rampa, su </w:t>
            </w:r>
            <w:proofErr w:type="spellStart"/>
            <w:r>
              <w:rPr>
                <w:rFonts w:cs="Times New Roman"/>
                <w:b/>
                <w:bCs/>
                <w:szCs w:val="24"/>
              </w:rPr>
              <w:t>telemetrija</w:t>
            </w:r>
            <w:proofErr w:type="spellEnd"/>
            <w:r>
              <w:rPr>
                <w:rFonts w:cs="Times New Roman"/>
                <w:szCs w:val="24"/>
              </w:rPr>
              <w:t xml:space="preserve"> (sumontuota </w:t>
            </w:r>
            <w:r>
              <w:rPr>
                <w:rFonts w:cs="Times New Roman"/>
                <w:szCs w:val="24"/>
              </w:rPr>
              <w:lastRenderedPageBreak/>
              <w:t>prie terapinio pastato spintoje):</w:t>
            </w:r>
          </w:p>
          <w:p w14:paraId="6D56C660" w14:textId="5847C685" w:rsidR="00DB6BA9" w:rsidRDefault="00000000">
            <w:pPr>
              <w:spacing w:line="240" w:lineRule="auto"/>
              <w:ind w:firstLine="0"/>
              <w:rPr>
                <w:rFonts w:cs="Times New Roman"/>
                <w:b/>
                <w:bCs/>
                <w:szCs w:val="24"/>
              </w:rPr>
            </w:pPr>
            <w:r>
              <w:rPr>
                <w:rFonts w:cs="Times New Roman"/>
                <w:b/>
                <w:bCs/>
                <w:szCs w:val="24"/>
              </w:rPr>
              <w:t>(1 ko</w:t>
            </w:r>
            <w:r w:rsidR="001612CE" w:rsidRPr="00100AEE">
              <w:rPr>
                <w:rFonts w:cs="Times New Roman"/>
                <w:b/>
                <w:bCs/>
                <w:szCs w:val="24"/>
              </w:rPr>
              <w:t>m</w:t>
            </w:r>
            <w:r>
              <w:rPr>
                <w:rFonts w:cs="Times New Roman"/>
                <w:b/>
                <w:bCs/>
                <w:szCs w:val="24"/>
              </w:rPr>
              <w:t xml:space="preserve">plektas) </w:t>
            </w:r>
          </w:p>
          <w:p w14:paraId="35053EA5" w14:textId="77777777" w:rsidR="00DB6BA9" w:rsidRDefault="00DB6BA9">
            <w:pPr>
              <w:spacing w:line="240" w:lineRule="auto"/>
              <w:ind w:firstLine="0"/>
              <w:jc w:val="both"/>
              <w:rPr>
                <w:rFonts w:cs="Times New Roman"/>
                <w:b/>
                <w:szCs w:val="24"/>
              </w:rPr>
            </w:pPr>
          </w:p>
        </w:tc>
        <w:tc>
          <w:tcPr>
            <w:tcW w:w="4727" w:type="dxa"/>
          </w:tcPr>
          <w:p w14:paraId="25411DD4"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lastRenderedPageBreak/>
              <w:t xml:space="preserve">7.1. </w:t>
            </w:r>
            <w:r>
              <w:rPr>
                <w:rFonts w:cs="Times New Roman"/>
                <w:szCs w:val="24"/>
              </w:rPr>
              <w:t>Deguonies 2x4 automatinė rampa, pajungti 8 vnt. deguonies balionų po 50 l;</w:t>
            </w:r>
          </w:p>
        </w:tc>
        <w:tc>
          <w:tcPr>
            <w:tcW w:w="2693" w:type="dxa"/>
          </w:tcPr>
          <w:p w14:paraId="4E221858" w14:textId="77777777" w:rsidR="00DB6BA9" w:rsidRDefault="00DB6BA9">
            <w:pPr>
              <w:spacing w:line="240" w:lineRule="auto"/>
              <w:jc w:val="both"/>
              <w:rPr>
                <w:rFonts w:cs="Times New Roman"/>
                <w:b/>
                <w:szCs w:val="24"/>
              </w:rPr>
            </w:pPr>
          </w:p>
        </w:tc>
      </w:tr>
      <w:tr w:rsidR="00DB6BA9" w14:paraId="408A7CA9" w14:textId="77777777">
        <w:trPr>
          <w:trHeight w:val="373"/>
        </w:trPr>
        <w:tc>
          <w:tcPr>
            <w:tcW w:w="566" w:type="dxa"/>
            <w:vMerge/>
            <w:vAlign w:val="center"/>
          </w:tcPr>
          <w:p w14:paraId="3E87E775" w14:textId="77777777" w:rsidR="00DB6BA9" w:rsidRDefault="00DB6BA9">
            <w:pPr>
              <w:spacing w:line="240" w:lineRule="auto"/>
              <w:ind w:firstLine="0"/>
              <w:rPr>
                <w:rFonts w:cs="Times New Roman"/>
                <w:b/>
                <w:szCs w:val="24"/>
              </w:rPr>
            </w:pPr>
          </w:p>
        </w:tc>
        <w:tc>
          <w:tcPr>
            <w:tcW w:w="1790" w:type="dxa"/>
            <w:vMerge/>
          </w:tcPr>
          <w:p w14:paraId="7EC740E7" w14:textId="77777777" w:rsidR="00DB6BA9" w:rsidRDefault="00DB6BA9">
            <w:pPr>
              <w:spacing w:line="240" w:lineRule="auto"/>
              <w:ind w:firstLine="0"/>
              <w:jc w:val="both"/>
              <w:rPr>
                <w:rFonts w:cs="Times New Roman"/>
                <w:b/>
                <w:szCs w:val="24"/>
              </w:rPr>
            </w:pPr>
          </w:p>
        </w:tc>
        <w:tc>
          <w:tcPr>
            <w:tcW w:w="4727" w:type="dxa"/>
          </w:tcPr>
          <w:p w14:paraId="3D11D01C"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7.2. T</w:t>
            </w:r>
            <w:r>
              <w:rPr>
                <w:rFonts w:cs="Times New Roman"/>
                <w:szCs w:val="24"/>
              </w:rPr>
              <w:t>iekimo srautas ne mažiau 22 m3/h;</w:t>
            </w:r>
          </w:p>
        </w:tc>
        <w:tc>
          <w:tcPr>
            <w:tcW w:w="2693" w:type="dxa"/>
          </w:tcPr>
          <w:p w14:paraId="6F69951D" w14:textId="77777777" w:rsidR="00DB6BA9" w:rsidRDefault="00DB6BA9">
            <w:pPr>
              <w:spacing w:line="240" w:lineRule="auto"/>
              <w:jc w:val="both"/>
              <w:rPr>
                <w:rFonts w:cs="Times New Roman"/>
                <w:b/>
                <w:szCs w:val="24"/>
              </w:rPr>
            </w:pPr>
          </w:p>
        </w:tc>
      </w:tr>
      <w:tr w:rsidR="00DB6BA9" w14:paraId="1F415512" w14:textId="77777777">
        <w:trPr>
          <w:trHeight w:val="373"/>
        </w:trPr>
        <w:tc>
          <w:tcPr>
            <w:tcW w:w="566" w:type="dxa"/>
            <w:vMerge/>
            <w:vAlign w:val="center"/>
          </w:tcPr>
          <w:p w14:paraId="1BDD3471" w14:textId="77777777" w:rsidR="00DB6BA9" w:rsidRDefault="00DB6BA9">
            <w:pPr>
              <w:spacing w:line="240" w:lineRule="auto"/>
              <w:jc w:val="center"/>
              <w:rPr>
                <w:rFonts w:cs="Times New Roman"/>
                <w:b/>
                <w:szCs w:val="24"/>
              </w:rPr>
            </w:pPr>
          </w:p>
        </w:tc>
        <w:tc>
          <w:tcPr>
            <w:tcW w:w="1790" w:type="dxa"/>
            <w:vMerge/>
          </w:tcPr>
          <w:p w14:paraId="10318CC0" w14:textId="77777777" w:rsidR="00DB6BA9" w:rsidRDefault="00DB6BA9">
            <w:pPr>
              <w:spacing w:line="240" w:lineRule="auto"/>
              <w:ind w:firstLine="0"/>
              <w:jc w:val="both"/>
              <w:rPr>
                <w:rFonts w:cs="Times New Roman"/>
                <w:b/>
                <w:szCs w:val="24"/>
              </w:rPr>
            </w:pPr>
          </w:p>
        </w:tc>
        <w:tc>
          <w:tcPr>
            <w:tcW w:w="4727" w:type="dxa"/>
          </w:tcPr>
          <w:p w14:paraId="57F14FFB"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7.3. Montavimas: sumontuota specialioje spintoje lauke, šalia terapinio ligoninės korpuso; jungiama prie esamo ligoninės </w:t>
            </w:r>
            <w:r>
              <w:rPr>
                <w:rFonts w:cs="Times New Roman"/>
                <w:color w:val="000000"/>
                <w:szCs w:val="24"/>
                <w:lang w:bidi="lt-LT"/>
              </w:rPr>
              <w:lastRenderedPageBreak/>
              <w:t>magistralinio vamzdyno;</w:t>
            </w:r>
          </w:p>
        </w:tc>
        <w:tc>
          <w:tcPr>
            <w:tcW w:w="2693" w:type="dxa"/>
          </w:tcPr>
          <w:p w14:paraId="5F962CCB" w14:textId="77777777" w:rsidR="00DB6BA9" w:rsidRDefault="00DB6BA9">
            <w:pPr>
              <w:spacing w:line="240" w:lineRule="auto"/>
              <w:jc w:val="both"/>
              <w:rPr>
                <w:rFonts w:cs="Times New Roman"/>
                <w:b/>
                <w:szCs w:val="24"/>
              </w:rPr>
            </w:pPr>
          </w:p>
        </w:tc>
      </w:tr>
      <w:tr w:rsidR="00DB6BA9" w14:paraId="6ABFC88B" w14:textId="77777777">
        <w:trPr>
          <w:trHeight w:val="373"/>
        </w:trPr>
        <w:tc>
          <w:tcPr>
            <w:tcW w:w="566" w:type="dxa"/>
            <w:vMerge/>
            <w:vAlign w:val="center"/>
          </w:tcPr>
          <w:p w14:paraId="2869478B" w14:textId="77777777" w:rsidR="00DB6BA9" w:rsidRDefault="00DB6BA9">
            <w:pPr>
              <w:spacing w:line="240" w:lineRule="auto"/>
              <w:jc w:val="center"/>
              <w:rPr>
                <w:rFonts w:cs="Times New Roman"/>
                <w:b/>
                <w:szCs w:val="24"/>
              </w:rPr>
            </w:pPr>
          </w:p>
        </w:tc>
        <w:tc>
          <w:tcPr>
            <w:tcW w:w="1790" w:type="dxa"/>
            <w:vMerge/>
          </w:tcPr>
          <w:p w14:paraId="69EA5538" w14:textId="77777777" w:rsidR="00DB6BA9" w:rsidRDefault="00DB6BA9">
            <w:pPr>
              <w:spacing w:line="240" w:lineRule="auto"/>
              <w:ind w:firstLine="0"/>
              <w:jc w:val="both"/>
              <w:rPr>
                <w:rFonts w:cs="Times New Roman"/>
                <w:b/>
                <w:szCs w:val="24"/>
              </w:rPr>
            </w:pPr>
          </w:p>
        </w:tc>
        <w:tc>
          <w:tcPr>
            <w:tcW w:w="4727" w:type="dxa"/>
          </w:tcPr>
          <w:p w14:paraId="5DD4283F"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7.4. </w:t>
            </w:r>
            <w:r w:rsidRPr="00100AEE">
              <w:rPr>
                <w:rFonts w:cs="Times New Roman"/>
                <w:i/>
                <w:iCs/>
                <w:color w:val="000000"/>
                <w:szCs w:val="24"/>
                <w:lang w:bidi="lt-LT"/>
              </w:rPr>
              <w:t>Reikalavimai balionų spintai</w:t>
            </w:r>
            <w:r>
              <w:rPr>
                <w:rFonts w:cs="Times New Roman"/>
                <w:color w:val="000000"/>
                <w:szCs w:val="24"/>
                <w:lang w:bidi="lt-LT"/>
              </w:rPr>
              <w:t>:</w:t>
            </w:r>
          </w:p>
        </w:tc>
        <w:tc>
          <w:tcPr>
            <w:tcW w:w="2693" w:type="dxa"/>
          </w:tcPr>
          <w:p w14:paraId="2F18F019" w14:textId="77777777" w:rsidR="00DB6BA9" w:rsidRDefault="00DB6BA9">
            <w:pPr>
              <w:spacing w:line="240" w:lineRule="auto"/>
              <w:jc w:val="both"/>
              <w:rPr>
                <w:rFonts w:cs="Times New Roman"/>
                <w:b/>
                <w:szCs w:val="24"/>
              </w:rPr>
            </w:pPr>
          </w:p>
        </w:tc>
      </w:tr>
      <w:tr w:rsidR="00DB6BA9" w14:paraId="1ADEF8F6" w14:textId="77777777">
        <w:trPr>
          <w:trHeight w:val="373"/>
        </w:trPr>
        <w:tc>
          <w:tcPr>
            <w:tcW w:w="566" w:type="dxa"/>
            <w:vMerge/>
            <w:vAlign w:val="center"/>
          </w:tcPr>
          <w:p w14:paraId="5A7D780D" w14:textId="77777777" w:rsidR="00DB6BA9" w:rsidRDefault="00DB6BA9">
            <w:pPr>
              <w:spacing w:line="240" w:lineRule="auto"/>
              <w:jc w:val="center"/>
              <w:rPr>
                <w:rFonts w:cs="Times New Roman"/>
                <w:b/>
                <w:szCs w:val="24"/>
              </w:rPr>
            </w:pPr>
          </w:p>
        </w:tc>
        <w:tc>
          <w:tcPr>
            <w:tcW w:w="1790" w:type="dxa"/>
            <w:vMerge/>
          </w:tcPr>
          <w:p w14:paraId="1A7378B8" w14:textId="77777777" w:rsidR="00DB6BA9" w:rsidRDefault="00DB6BA9">
            <w:pPr>
              <w:spacing w:line="240" w:lineRule="auto"/>
              <w:ind w:firstLine="0"/>
              <w:jc w:val="both"/>
              <w:rPr>
                <w:rFonts w:cs="Times New Roman"/>
                <w:b/>
                <w:szCs w:val="24"/>
              </w:rPr>
            </w:pPr>
          </w:p>
        </w:tc>
        <w:tc>
          <w:tcPr>
            <w:tcW w:w="4727" w:type="dxa"/>
          </w:tcPr>
          <w:p w14:paraId="5AEAF732"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7.4.1. Pagaminta iš metalo, atspari lauko sąlygoms bei korozijai; dažyta milteliniu būdu (spalva derinama su užsakovu); rakinama;</w:t>
            </w:r>
          </w:p>
        </w:tc>
        <w:tc>
          <w:tcPr>
            <w:tcW w:w="2693" w:type="dxa"/>
          </w:tcPr>
          <w:p w14:paraId="031A1687" w14:textId="77777777" w:rsidR="00DB6BA9" w:rsidRDefault="00DB6BA9">
            <w:pPr>
              <w:spacing w:line="240" w:lineRule="auto"/>
              <w:jc w:val="both"/>
              <w:rPr>
                <w:rFonts w:cs="Times New Roman"/>
                <w:b/>
                <w:szCs w:val="24"/>
              </w:rPr>
            </w:pPr>
          </w:p>
        </w:tc>
      </w:tr>
      <w:tr w:rsidR="00DB6BA9" w14:paraId="3E34FCA2" w14:textId="77777777">
        <w:trPr>
          <w:trHeight w:val="373"/>
        </w:trPr>
        <w:tc>
          <w:tcPr>
            <w:tcW w:w="566" w:type="dxa"/>
            <w:vMerge/>
            <w:vAlign w:val="center"/>
          </w:tcPr>
          <w:p w14:paraId="7701A685" w14:textId="77777777" w:rsidR="00DB6BA9" w:rsidRDefault="00DB6BA9">
            <w:pPr>
              <w:spacing w:line="240" w:lineRule="auto"/>
              <w:jc w:val="center"/>
              <w:rPr>
                <w:rFonts w:cs="Times New Roman"/>
                <w:b/>
                <w:szCs w:val="24"/>
              </w:rPr>
            </w:pPr>
          </w:p>
        </w:tc>
        <w:tc>
          <w:tcPr>
            <w:tcW w:w="1790" w:type="dxa"/>
            <w:vMerge/>
          </w:tcPr>
          <w:p w14:paraId="155E3328" w14:textId="77777777" w:rsidR="00DB6BA9" w:rsidRDefault="00DB6BA9">
            <w:pPr>
              <w:spacing w:line="240" w:lineRule="auto"/>
              <w:ind w:firstLine="0"/>
              <w:jc w:val="both"/>
              <w:rPr>
                <w:rFonts w:cs="Times New Roman"/>
                <w:b/>
                <w:szCs w:val="24"/>
              </w:rPr>
            </w:pPr>
          </w:p>
        </w:tc>
        <w:tc>
          <w:tcPr>
            <w:tcW w:w="4727" w:type="dxa"/>
          </w:tcPr>
          <w:p w14:paraId="59DD3C4D"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7.4.2. Stogas neleidžia kauptis vandeniui ir sniegui;</w:t>
            </w:r>
          </w:p>
        </w:tc>
        <w:tc>
          <w:tcPr>
            <w:tcW w:w="2693" w:type="dxa"/>
          </w:tcPr>
          <w:p w14:paraId="175F4DB6" w14:textId="77777777" w:rsidR="00DB6BA9" w:rsidRDefault="00DB6BA9">
            <w:pPr>
              <w:spacing w:line="240" w:lineRule="auto"/>
              <w:jc w:val="both"/>
              <w:rPr>
                <w:rFonts w:cs="Times New Roman"/>
                <w:b/>
                <w:szCs w:val="24"/>
              </w:rPr>
            </w:pPr>
          </w:p>
        </w:tc>
      </w:tr>
      <w:tr w:rsidR="00DB6BA9" w14:paraId="3764F0EE" w14:textId="77777777">
        <w:trPr>
          <w:trHeight w:val="373"/>
        </w:trPr>
        <w:tc>
          <w:tcPr>
            <w:tcW w:w="566" w:type="dxa"/>
            <w:vMerge/>
            <w:vAlign w:val="center"/>
          </w:tcPr>
          <w:p w14:paraId="11CCB190" w14:textId="77777777" w:rsidR="00DB6BA9" w:rsidRDefault="00DB6BA9">
            <w:pPr>
              <w:spacing w:line="240" w:lineRule="auto"/>
              <w:jc w:val="center"/>
              <w:rPr>
                <w:rFonts w:cs="Times New Roman"/>
                <w:b/>
                <w:szCs w:val="24"/>
              </w:rPr>
            </w:pPr>
          </w:p>
        </w:tc>
        <w:tc>
          <w:tcPr>
            <w:tcW w:w="1790" w:type="dxa"/>
            <w:vMerge/>
          </w:tcPr>
          <w:p w14:paraId="74C4AB90" w14:textId="77777777" w:rsidR="00DB6BA9" w:rsidRDefault="00DB6BA9">
            <w:pPr>
              <w:spacing w:line="240" w:lineRule="auto"/>
              <w:ind w:firstLine="0"/>
              <w:jc w:val="both"/>
              <w:rPr>
                <w:rFonts w:cs="Times New Roman"/>
                <w:b/>
                <w:szCs w:val="24"/>
              </w:rPr>
            </w:pPr>
          </w:p>
        </w:tc>
        <w:tc>
          <w:tcPr>
            <w:tcW w:w="4727" w:type="dxa"/>
          </w:tcPr>
          <w:p w14:paraId="37F6B3BE"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7.4.3. Talpinanti ne mažiau kaip 8 vnt. 50</w:t>
            </w:r>
            <w:r w:rsidRPr="00100AEE">
              <w:rPr>
                <w:rFonts w:cs="Times New Roman"/>
                <w:color w:val="000000"/>
                <w:szCs w:val="24"/>
                <w:lang w:bidi="lt-LT"/>
              </w:rPr>
              <w:t xml:space="preserve"> </w:t>
            </w:r>
            <w:r>
              <w:rPr>
                <w:rFonts w:cs="Times New Roman"/>
                <w:color w:val="000000"/>
                <w:szCs w:val="24"/>
                <w:lang w:bidi="lt-LT"/>
              </w:rPr>
              <w:t xml:space="preserve">l talpos deguonies balionų, deguonies pajungimo įrangą; </w:t>
            </w:r>
            <w:proofErr w:type="spellStart"/>
            <w:r>
              <w:rPr>
                <w:rFonts w:cs="Times New Roman"/>
                <w:color w:val="000000"/>
                <w:szCs w:val="24"/>
                <w:lang w:bidi="lt-LT"/>
              </w:rPr>
              <w:t>telemetrijos</w:t>
            </w:r>
            <w:proofErr w:type="spellEnd"/>
            <w:r>
              <w:rPr>
                <w:rFonts w:cs="Times New Roman"/>
                <w:color w:val="000000"/>
                <w:szCs w:val="24"/>
                <w:lang w:bidi="lt-LT"/>
              </w:rPr>
              <w:t xml:space="preserve"> įrenginį;</w:t>
            </w:r>
          </w:p>
        </w:tc>
        <w:tc>
          <w:tcPr>
            <w:tcW w:w="2693" w:type="dxa"/>
          </w:tcPr>
          <w:p w14:paraId="0E5A4064" w14:textId="77777777" w:rsidR="00DB6BA9" w:rsidRDefault="00DB6BA9">
            <w:pPr>
              <w:spacing w:line="240" w:lineRule="auto"/>
              <w:jc w:val="both"/>
              <w:rPr>
                <w:rFonts w:cs="Times New Roman"/>
                <w:b/>
                <w:szCs w:val="24"/>
              </w:rPr>
            </w:pPr>
          </w:p>
        </w:tc>
      </w:tr>
      <w:tr w:rsidR="00DB6BA9" w14:paraId="4FEB2A50" w14:textId="77777777">
        <w:trPr>
          <w:trHeight w:val="373"/>
        </w:trPr>
        <w:tc>
          <w:tcPr>
            <w:tcW w:w="566" w:type="dxa"/>
            <w:vMerge/>
            <w:vAlign w:val="center"/>
          </w:tcPr>
          <w:p w14:paraId="367BA192" w14:textId="77777777" w:rsidR="00DB6BA9" w:rsidRDefault="00DB6BA9">
            <w:pPr>
              <w:spacing w:line="240" w:lineRule="auto"/>
              <w:jc w:val="center"/>
              <w:rPr>
                <w:rFonts w:cs="Times New Roman"/>
                <w:b/>
                <w:szCs w:val="24"/>
              </w:rPr>
            </w:pPr>
          </w:p>
        </w:tc>
        <w:tc>
          <w:tcPr>
            <w:tcW w:w="1790" w:type="dxa"/>
            <w:vMerge/>
          </w:tcPr>
          <w:p w14:paraId="3FF21FFA" w14:textId="77777777" w:rsidR="00DB6BA9" w:rsidRDefault="00DB6BA9">
            <w:pPr>
              <w:spacing w:line="240" w:lineRule="auto"/>
              <w:ind w:firstLine="0"/>
              <w:jc w:val="both"/>
              <w:rPr>
                <w:rFonts w:cs="Times New Roman"/>
                <w:b/>
                <w:szCs w:val="24"/>
              </w:rPr>
            </w:pPr>
          </w:p>
        </w:tc>
        <w:tc>
          <w:tcPr>
            <w:tcW w:w="4727" w:type="dxa"/>
          </w:tcPr>
          <w:p w14:paraId="46C18DAA"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7.4.4. Užtikrinama oro cirkuliacija spintos viduje;</w:t>
            </w:r>
          </w:p>
        </w:tc>
        <w:tc>
          <w:tcPr>
            <w:tcW w:w="2693" w:type="dxa"/>
          </w:tcPr>
          <w:p w14:paraId="0A64966B" w14:textId="77777777" w:rsidR="00DB6BA9" w:rsidRDefault="00DB6BA9">
            <w:pPr>
              <w:spacing w:line="240" w:lineRule="auto"/>
              <w:jc w:val="both"/>
              <w:rPr>
                <w:rFonts w:cs="Times New Roman"/>
                <w:b/>
                <w:szCs w:val="24"/>
              </w:rPr>
            </w:pPr>
          </w:p>
        </w:tc>
      </w:tr>
      <w:tr w:rsidR="00DB6BA9" w14:paraId="54FC676B" w14:textId="77777777">
        <w:trPr>
          <w:trHeight w:val="373"/>
        </w:trPr>
        <w:tc>
          <w:tcPr>
            <w:tcW w:w="566" w:type="dxa"/>
            <w:vMerge/>
            <w:vAlign w:val="center"/>
          </w:tcPr>
          <w:p w14:paraId="0BC315AF" w14:textId="77777777" w:rsidR="00DB6BA9" w:rsidRDefault="00DB6BA9">
            <w:pPr>
              <w:spacing w:line="240" w:lineRule="auto"/>
              <w:jc w:val="center"/>
              <w:rPr>
                <w:rFonts w:cs="Times New Roman"/>
                <w:b/>
                <w:szCs w:val="24"/>
              </w:rPr>
            </w:pPr>
          </w:p>
        </w:tc>
        <w:tc>
          <w:tcPr>
            <w:tcW w:w="1790" w:type="dxa"/>
            <w:vMerge/>
          </w:tcPr>
          <w:p w14:paraId="56238D26" w14:textId="77777777" w:rsidR="00DB6BA9" w:rsidRDefault="00DB6BA9">
            <w:pPr>
              <w:spacing w:line="240" w:lineRule="auto"/>
              <w:ind w:firstLine="0"/>
              <w:jc w:val="both"/>
              <w:rPr>
                <w:rFonts w:cs="Times New Roman"/>
                <w:b/>
                <w:szCs w:val="24"/>
              </w:rPr>
            </w:pPr>
          </w:p>
        </w:tc>
        <w:tc>
          <w:tcPr>
            <w:tcW w:w="4727" w:type="dxa"/>
          </w:tcPr>
          <w:p w14:paraId="2CEADBF3"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7.5. </w:t>
            </w:r>
            <w:r>
              <w:rPr>
                <w:rFonts w:cs="Times New Roman"/>
                <w:i/>
                <w:iCs/>
                <w:color w:val="000000"/>
                <w:szCs w:val="24"/>
                <w:lang w:bidi="lt-LT"/>
              </w:rPr>
              <w:t>Rampos komplektacija:</w:t>
            </w:r>
          </w:p>
        </w:tc>
        <w:tc>
          <w:tcPr>
            <w:tcW w:w="2693" w:type="dxa"/>
          </w:tcPr>
          <w:p w14:paraId="4904B765" w14:textId="77777777" w:rsidR="00DB6BA9" w:rsidRDefault="00DB6BA9">
            <w:pPr>
              <w:spacing w:line="240" w:lineRule="auto"/>
              <w:jc w:val="both"/>
              <w:rPr>
                <w:rFonts w:cs="Times New Roman"/>
                <w:b/>
                <w:szCs w:val="24"/>
              </w:rPr>
            </w:pPr>
          </w:p>
        </w:tc>
      </w:tr>
      <w:tr w:rsidR="00DB6BA9" w14:paraId="47F920CF" w14:textId="77777777">
        <w:trPr>
          <w:trHeight w:val="373"/>
        </w:trPr>
        <w:tc>
          <w:tcPr>
            <w:tcW w:w="566" w:type="dxa"/>
            <w:vMerge/>
            <w:vAlign w:val="center"/>
          </w:tcPr>
          <w:p w14:paraId="721869E1" w14:textId="77777777" w:rsidR="00DB6BA9" w:rsidRDefault="00DB6BA9">
            <w:pPr>
              <w:spacing w:line="240" w:lineRule="auto"/>
              <w:jc w:val="center"/>
              <w:rPr>
                <w:rFonts w:cs="Times New Roman"/>
                <w:b/>
                <w:szCs w:val="24"/>
              </w:rPr>
            </w:pPr>
          </w:p>
        </w:tc>
        <w:tc>
          <w:tcPr>
            <w:tcW w:w="1790" w:type="dxa"/>
            <w:vMerge/>
          </w:tcPr>
          <w:p w14:paraId="2DA2E02A" w14:textId="77777777" w:rsidR="00DB6BA9" w:rsidRDefault="00DB6BA9">
            <w:pPr>
              <w:spacing w:line="240" w:lineRule="auto"/>
              <w:ind w:firstLine="0"/>
              <w:jc w:val="both"/>
              <w:rPr>
                <w:rFonts w:cs="Times New Roman"/>
                <w:b/>
                <w:szCs w:val="24"/>
              </w:rPr>
            </w:pPr>
          </w:p>
        </w:tc>
        <w:tc>
          <w:tcPr>
            <w:tcW w:w="4727" w:type="dxa"/>
          </w:tcPr>
          <w:p w14:paraId="5C7E75CF"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7.5.1. R</w:t>
            </w:r>
            <w:r>
              <w:rPr>
                <w:rFonts w:cs="Times New Roman"/>
                <w:szCs w:val="24"/>
              </w:rPr>
              <w:t>edukcinis įrenginys ne mažiau nei dviejų nepriklausomų kolektorių;</w:t>
            </w:r>
          </w:p>
        </w:tc>
        <w:tc>
          <w:tcPr>
            <w:tcW w:w="2693" w:type="dxa"/>
          </w:tcPr>
          <w:p w14:paraId="7A7A7C22" w14:textId="77777777" w:rsidR="00DB6BA9" w:rsidRDefault="00DB6BA9">
            <w:pPr>
              <w:spacing w:line="240" w:lineRule="auto"/>
              <w:jc w:val="both"/>
              <w:rPr>
                <w:rFonts w:cs="Times New Roman"/>
                <w:b/>
                <w:szCs w:val="24"/>
              </w:rPr>
            </w:pPr>
          </w:p>
        </w:tc>
      </w:tr>
      <w:tr w:rsidR="00DB6BA9" w14:paraId="3F06DAAA" w14:textId="77777777">
        <w:trPr>
          <w:trHeight w:val="373"/>
        </w:trPr>
        <w:tc>
          <w:tcPr>
            <w:tcW w:w="566" w:type="dxa"/>
            <w:vMerge/>
            <w:vAlign w:val="center"/>
          </w:tcPr>
          <w:p w14:paraId="3B6C73CD" w14:textId="77777777" w:rsidR="00DB6BA9" w:rsidRDefault="00DB6BA9">
            <w:pPr>
              <w:spacing w:line="240" w:lineRule="auto"/>
              <w:jc w:val="center"/>
              <w:rPr>
                <w:rFonts w:cs="Times New Roman"/>
                <w:b/>
                <w:szCs w:val="24"/>
              </w:rPr>
            </w:pPr>
          </w:p>
        </w:tc>
        <w:tc>
          <w:tcPr>
            <w:tcW w:w="1790" w:type="dxa"/>
            <w:vMerge/>
          </w:tcPr>
          <w:p w14:paraId="4AA347B4" w14:textId="77777777" w:rsidR="00DB6BA9" w:rsidRDefault="00DB6BA9">
            <w:pPr>
              <w:spacing w:line="240" w:lineRule="auto"/>
              <w:ind w:firstLine="0"/>
              <w:jc w:val="both"/>
              <w:rPr>
                <w:rFonts w:cs="Times New Roman"/>
                <w:b/>
                <w:szCs w:val="24"/>
              </w:rPr>
            </w:pPr>
          </w:p>
        </w:tc>
        <w:tc>
          <w:tcPr>
            <w:tcW w:w="4727" w:type="dxa"/>
          </w:tcPr>
          <w:p w14:paraId="7502A21F"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7.5.2. Dviejų lygių slėgio reguliavimo pakopos;</w:t>
            </w:r>
          </w:p>
        </w:tc>
        <w:tc>
          <w:tcPr>
            <w:tcW w:w="2693" w:type="dxa"/>
          </w:tcPr>
          <w:p w14:paraId="01128862" w14:textId="77777777" w:rsidR="00DB6BA9" w:rsidRDefault="00DB6BA9">
            <w:pPr>
              <w:spacing w:line="240" w:lineRule="auto"/>
              <w:jc w:val="both"/>
              <w:rPr>
                <w:rFonts w:cs="Times New Roman"/>
                <w:b/>
                <w:szCs w:val="24"/>
              </w:rPr>
            </w:pPr>
          </w:p>
        </w:tc>
      </w:tr>
      <w:tr w:rsidR="00DB6BA9" w14:paraId="1B12F216" w14:textId="77777777">
        <w:trPr>
          <w:trHeight w:val="373"/>
        </w:trPr>
        <w:tc>
          <w:tcPr>
            <w:tcW w:w="566" w:type="dxa"/>
            <w:vMerge/>
            <w:vAlign w:val="center"/>
          </w:tcPr>
          <w:p w14:paraId="04FF750B" w14:textId="77777777" w:rsidR="00DB6BA9" w:rsidRDefault="00DB6BA9">
            <w:pPr>
              <w:spacing w:line="240" w:lineRule="auto"/>
              <w:jc w:val="center"/>
              <w:rPr>
                <w:rFonts w:cs="Times New Roman"/>
                <w:b/>
                <w:szCs w:val="24"/>
              </w:rPr>
            </w:pPr>
          </w:p>
        </w:tc>
        <w:tc>
          <w:tcPr>
            <w:tcW w:w="1790" w:type="dxa"/>
            <w:vMerge/>
          </w:tcPr>
          <w:p w14:paraId="5739D84C" w14:textId="77777777" w:rsidR="00DB6BA9" w:rsidRDefault="00DB6BA9">
            <w:pPr>
              <w:spacing w:line="240" w:lineRule="auto"/>
              <w:ind w:firstLine="0"/>
              <w:jc w:val="both"/>
              <w:rPr>
                <w:rFonts w:cs="Times New Roman"/>
                <w:b/>
                <w:szCs w:val="24"/>
              </w:rPr>
            </w:pPr>
          </w:p>
        </w:tc>
        <w:tc>
          <w:tcPr>
            <w:tcW w:w="4727" w:type="dxa"/>
          </w:tcPr>
          <w:p w14:paraId="612BC961"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7.5.3. Du įėjimai ne mažiau kaip 0-200 bar slėgiui;</w:t>
            </w:r>
          </w:p>
        </w:tc>
        <w:tc>
          <w:tcPr>
            <w:tcW w:w="2693" w:type="dxa"/>
          </w:tcPr>
          <w:p w14:paraId="67D96C0C" w14:textId="77777777" w:rsidR="00DB6BA9" w:rsidRDefault="00DB6BA9">
            <w:pPr>
              <w:spacing w:line="240" w:lineRule="auto"/>
              <w:jc w:val="both"/>
              <w:rPr>
                <w:rFonts w:cs="Times New Roman"/>
                <w:b/>
                <w:szCs w:val="24"/>
              </w:rPr>
            </w:pPr>
          </w:p>
        </w:tc>
      </w:tr>
      <w:tr w:rsidR="00DB6BA9" w14:paraId="724E3A62" w14:textId="77777777">
        <w:trPr>
          <w:trHeight w:val="373"/>
        </w:trPr>
        <w:tc>
          <w:tcPr>
            <w:tcW w:w="566" w:type="dxa"/>
            <w:vMerge/>
            <w:vAlign w:val="center"/>
          </w:tcPr>
          <w:p w14:paraId="40DDF4C8" w14:textId="77777777" w:rsidR="00DB6BA9" w:rsidRDefault="00DB6BA9">
            <w:pPr>
              <w:spacing w:line="240" w:lineRule="auto"/>
              <w:jc w:val="center"/>
              <w:rPr>
                <w:rFonts w:cs="Times New Roman"/>
                <w:b/>
                <w:szCs w:val="24"/>
              </w:rPr>
            </w:pPr>
          </w:p>
        </w:tc>
        <w:tc>
          <w:tcPr>
            <w:tcW w:w="1790" w:type="dxa"/>
            <w:vMerge/>
          </w:tcPr>
          <w:p w14:paraId="1E047EBD" w14:textId="77777777" w:rsidR="00DB6BA9" w:rsidRDefault="00DB6BA9">
            <w:pPr>
              <w:spacing w:line="240" w:lineRule="auto"/>
              <w:ind w:firstLine="0"/>
              <w:jc w:val="both"/>
              <w:rPr>
                <w:rFonts w:cs="Times New Roman"/>
                <w:b/>
                <w:szCs w:val="24"/>
              </w:rPr>
            </w:pPr>
          </w:p>
        </w:tc>
        <w:tc>
          <w:tcPr>
            <w:tcW w:w="4727" w:type="dxa"/>
          </w:tcPr>
          <w:p w14:paraId="2D7EE996"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7.5.4. Automatinis perjungimas nukritus slėgiui;</w:t>
            </w:r>
          </w:p>
        </w:tc>
        <w:tc>
          <w:tcPr>
            <w:tcW w:w="2693" w:type="dxa"/>
          </w:tcPr>
          <w:p w14:paraId="78D3D98F" w14:textId="77777777" w:rsidR="00DB6BA9" w:rsidRDefault="00DB6BA9">
            <w:pPr>
              <w:spacing w:line="240" w:lineRule="auto"/>
              <w:jc w:val="both"/>
              <w:rPr>
                <w:rFonts w:cs="Times New Roman"/>
                <w:b/>
                <w:szCs w:val="24"/>
              </w:rPr>
            </w:pPr>
          </w:p>
        </w:tc>
      </w:tr>
      <w:tr w:rsidR="00DB6BA9" w14:paraId="2E742F00" w14:textId="77777777">
        <w:trPr>
          <w:trHeight w:val="373"/>
        </w:trPr>
        <w:tc>
          <w:tcPr>
            <w:tcW w:w="566" w:type="dxa"/>
            <w:vMerge/>
            <w:vAlign w:val="center"/>
          </w:tcPr>
          <w:p w14:paraId="3E22B01F" w14:textId="77777777" w:rsidR="00DB6BA9" w:rsidRDefault="00DB6BA9">
            <w:pPr>
              <w:spacing w:line="240" w:lineRule="auto"/>
              <w:jc w:val="center"/>
              <w:rPr>
                <w:rFonts w:cs="Times New Roman"/>
                <w:b/>
                <w:szCs w:val="24"/>
              </w:rPr>
            </w:pPr>
          </w:p>
        </w:tc>
        <w:tc>
          <w:tcPr>
            <w:tcW w:w="1790" w:type="dxa"/>
            <w:vMerge/>
          </w:tcPr>
          <w:p w14:paraId="53CB6C1A" w14:textId="77777777" w:rsidR="00DB6BA9" w:rsidRDefault="00DB6BA9">
            <w:pPr>
              <w:spacing w:line="240" w:lineRule="auto"/>
              <w:ind w:firstLine="0"/>
              <w:jc w:val="both"/>
              <w:rPr>
                <w:rFonts w:cs="Times New Roman"/>
                <w:b/>
                <w:szCs w:val="24"/>
              </w:rPr>
            </w:pPr>
          </w:p>
        </w:tc>
        <w:tc>
          <w:tcPr>
            <w:tcW w:w="4727" w:type="dxa"/>
          </w:tcPr>
          <w:p w14:paraId="3DFF0F4A"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7.5.5. Aukšto slėgio reduktoriai su pašildymo funkcija nuo užšalimo (elektrinis arba lygiavertis šildytuvas);</w:t>
            </w:r>
          </w:p>
        </w:tc>
        <w:tc>
          <w:tcPr>
            <w:tcW w:w="2693" w:type="dxa"/>
          </w:tcPr>
          <w:p w14:paraId="7CFA6EA8" w14:textId="77777777" w:rsidR="00DB6BA9" w:rsidRDefault="00DB6BA9">
            <w:pPr>
              <w:spacing w:line="240" w:lineRule="auto"/>
              <w:jc w:val="both"/>
              <w:rPr>
                <w:rFonts w:cs="Times New Roman"/>
                <w:b/>
                <w:szCs w:val="24"/>
              </w:rPr>
            </w:pPr>
          </w:p>
        </w:tc>
      </w:tr>
      <w:tr w:rsidR="00DB6BA9" w14:paraId="3E3FABDD" w14:textId="77777777">
        <w:trPr>
          <w:trHeight w:val="373"/>
        </w:trPr>
        <w:tc>
          <w:tcPr>
            <w:tcW w:w="566" w:type="dxa"/>
            <w:vMerge/>
            <w:vAlign w:val="center"/>
          </w:tcPr>
          <w:p w14:paraId="3A3BD22A" w14:textId="77777777" w:rsidR="00DB6BA9" w:rsidRDefault="00DB6BA9">
            <w:pPr>
              <w:spacing w:line="240" w:lineRule="auto"/>
              <w:jc w:val="center"/>
              <w:rPr>
                <w:rFonts w:cs="Times New Roman"/>
                <w:b/>
                <w:szCs w:val="24"/>
              </w:rPr>
            </w:pPr>
          </w:p>
        </w:tc>
        <w:tc>
          <w:tcPr>
            <w:tcW w:w="1790" w:type="dxa"/>
            <w:vMerge/>
          </w:tcPr>
          <w:p w14:paraId="23FA73D2" w14:textId="77777777" w:rsidR="00DB6BA9" w:rsidRDefault="00DB6BA9">
            <w:pPr>
              <w:spacing w:line="240" w:lineRule="auto"/>
              <w:ind w:firstLine="0"/>
              <w:jc w:val="both"/>
              <w:rPr>
                <w:rFonts w:cs="Times New Roman"/>
                <w:b/>
                <w:szCs w:val="24"/>
              </w:rPr>
            </w:pPr>
          </w:p>
        </w:tc>
        <w:tc>
          <w:tcPr>
            <w:tcW w:w="4727" w:type="dxa"/>
          </w:tcPr>
          <w:p w14:paraId="5A39FB9B"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7.5.6. Slėgio kontrolė ir pavojaus signalas (vaizdinis arba garsinis) indikuojantis sutrikimus sistemoje, pvz. nukritusį žemą slėgį;</w:t>
            </w:r>
          </w:p>
        </w:tc>
        <w:tc>
          <w:tcPr>
            <w:tcW w:w="2693" w:type="dxa"/>
          </w:tcPr>
          <w:p w14:paraId="7D764B9C" w14:textId="77777777" w:rsidR="00DB6BA9" w:rsidRDefault="00DB6BA9">
            <w:pPr>
              <w:spacing w:line="240" w:lineRule="auto"/>
              <w:jc w:val="both"/>
              <w:rPr>
                <w:rFonts w:cs="Times New Roman"/>
                <w:b/>
                <w:szCs w:val="24"/>
              </w:rPr>
            </w:pPr>
          </w:p>
        </w:tc>
      </w:tr>
      <w:tr w:rsidR="00DB6BA9" w14:paraId="08761FC8" w14:textId="77777777">
        <w:trPr>
          <w:trHeight w:val="373"/>
        </w:trPr>
        <w:tc>
          <w:tcPr>
            <w:tcW w:w="566" w:type="dxa"/>
            <w:vMerge/>
            <w:vAlign w:val="center"/>
          </w:tcPr>
          <w:p w14:paraId="2BB1116E" w14:textId="77777777" w:rsidR="00DB6BA9" w:rsidRDefault="00DB6BA9">
            <w:pPr>
              <w:spacing w:line="240" w:lineRule="auto"/>
              <w:jc w:val="center"/>
              <w:rPr>
                <w:rFonts w:cs="Times New Roman"/>
                <w:b/>
                <w:szCs w:val="24"/>
              </w:rPr>
            </w:pPr>
          </w:p>
        </w:tc>
        <w:tc>
          <w:tcPr>
            <w:tcW w:w="1790" w:type="dxa"/>
            <w:vMerge/>
          </w:tcPr>
          <w:p w14:paraId="42F68220" w14:textId="77777777" w:rsidR="00DB6BA9" w:rsidRDefault="00DB6BA9">
            <w:pPr>
              <w:spacing w:line="240" w:lineRule="auto"/>
              <w:ind w:firstLine="0"/>
              <w:jc w:val="both"/>
              <w:rPr>
                <w:rFonts w:cs="Times New Roman"/>
                <w:b/>
                <w:szCs w:val="24"/>
              </w:rPr>
            </w:pPr>
          </w:p>
        </w:tc>
        <w:tc>
          <w:tcPr>
            <w:tcW w:w="4727" w:type="dxa"/>
          </w:tcPr>
          <w:p w14:paraId="05EAE550"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7.5.7. Darbinės balionų grupės šviesinė indikacija;</w:t>
            </w:r>
          </w:p>
        </w:tc>
        <w:tc>
          <w:tcPr>
            <w:tcW w:w="2693" w:type="dxa"/>
          </w:tcPr>
          <w:p w14:paraId="1F6BDFD1" w14:textId="77777777" w:rsidR="00DB6BA9" w:rsidRDefault="00DB6BA9">
            <w:pPr>
              <w:spacing w:line="240" w:lineRule="auto"/>
              <w:jc w:val="both"/>
              <w:rPr>
                <w:rFonts w:cs="Times New Roman"/>
                <w:b/>
                <w:szCs w:val="24"/>
              </w:rPr>
            </w:pPr>
          </w:p>
        </w:tc>
      </w:tr>
      <w:tr w:rsidR="00DB6BA9" w14:paraId="7A70EB3E" w14:textId="77777777">
        <w:trPr>
          <w:trHeight w:val="373"/>
        </w:trPr>
        <w:tc>
          <w:tcPr>
            <w:tcW w:w="566" w:type="dxa"/>
            <w:vMerge/>
            <w:vAlign w:val="center"/>
          </w:tcPr>
          <w:p w14:paraId="36AE00BE" w14:textId="77777777" w:rsidR="00DB6BA9" w:rsidRDefault="00DB6BA9">
            <w:pPr>
              <w:spacing w:line="240" w:lineRule="auto"/>
              <w:jc w:val="center"/>
              <w:rPr>
                <w:rFonts w:cs="Times New Roman"/>
                <w:b/>
                <w:szCs w:val="24"/>
              </w:rPr>
            </w:pPr>
          </w:p>
        </w:tc>
        <w:tc>
          <w:tcPr>
            <w:tcW w:w="1790" w:type="dxa"/>
            <w:vMerge/>
          </w:tcPr>
          <w:p w14:paraId="4C5F3EA2" w14:textId="77777777" w:rsidR="00DB6BA9" w:rsidRDefault="00DB6BA9">
            <w:pPr>
              <w:spacing w:line="240" w:lineRule="auto"/>
              <w:ind w:firstLine="0"/>
              <w:jc w:val="both"/>
              <w:rPr>
                <w:rFonts w:cs="Times New Roman"/>
                <w:b/>
                <w:szCs w:val="24"/>
              </w:rPr>
            </w:pPr>
          </w:p>
        </w:tc>
        <w:tc>
          <w:tcPr>
            <w:tcW w:w="4727" w:type="dxa"/>
          </w:tcPr>
          <w:p w14:paraId="7CF29CDF"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7.6. </w:t>
            </w:r>
            <w:r>
              <w:rPr>
                <w:rFonts w:cs="Times New Roman"/>
                <w:i/>
                <w:iCs/>
                <w:color w:val="000000"/>
                <w:szCs w:val="24"/>
                <w:lang w:bidi="lt-LT"/>
              </w:rPr>
              <w:t xml:space="preserve">Rampos </w:t>
            </w:r>
            <w:proofErr w:type="spellStart"/>
            <w:r>
              <w:rPr>
                <w:rFonts w:cs="Times New Roman"/>
                <w:i/>
                <w:iCs/>
                <w:color w:val="000000"/>
                <w:szCs w:val="24"/>
                <w:lang w:bidi="lt-LT"/>
              </w:rPr>
              <w:t>telemetrija</w:t>
            </w:r>
            <w:proofErr w:type="spellEnd"/>
            <w:r>
              <w:rPr>
                <w:rFonts w:cs="Times New Roman"/>
                <w:i/>
                <w:iCs/>
                <w:color w:val="000000"/>
                <w:szCs w:val="24"/>
                <w:lang w:bidi="lt-LT"/>
              </w:rPr>
              <w:t>:</w:t>
            </w:r>
          </w:p>
        </w:tc>
        <w:tc>
          <w:tcPr>
            <w:tcW w:w="2693" w:type="dxa"/>
          </w:tcPr>
          <w:p w14:paraId="027916EB" w14:textId="77777777" w:rsidR="00DB6BA9" w:rsidRDefault="00DB6BA9">
            <w:pPr>
              <w:spacing w:line="240" w:lineRule="auto"/>
              <w:jc w:val="both"/>
              <w:rPr>
                <w:rFonts w:cs="Times New Roman"/>
                <w:b/>
                <w:szCs w:val="24"/>
              </w:rPr>
            </w:pPr>
          </w:p>
        </w:tc>
      </w:tr>
      <w:tr w:rsidR="00DB6BA9" w14:paraId="03F9BD70" w14:textId="77777777">
        <w:trPr>
          <w:trHeight w:val="373"/>
        </w:trPr>
        <w:tc>
          <w:tcPr>
            <w:tcW w:w="566" w:type="dxa"/>
            <w:vMerge/>
            <w:vAlign w:val="center"/>
          </w:tcPr>
          <w:p w14:paraId="58FD9A5E" w14:textId="77777777" w:rsidR="00DB6BA9" w:rsidRDefault="00DB6BA9">
            <w:pPr>
              <w:spacing w:line="240" w:lineRule="auto"/>
              <w:jc w:val="center"/>
              <w:rPr>
                <w:rFonts w:cs="Times New Roman"/>
                <w:b/>
                <w:szCs w:val="24"/>
              </w:rPr>
            </w:pPr>
          </w:p>
        </w:tc>
        <w:tc>
          <w:tcPr>
            <w:tcW w:w="1790" w:type="dxa"/>
            <w:vMerge/>
          </w:tcPr>
          <w:p w14:paraId="1417E7D6" w14:textId="77777777" w:rsidR="00DB6BA9" w:rsidRDefault="00DB6BA9">
            <w:pPr>
              <w:spacing w:line="240" w:lineRule="auto"/>
              <w:ind w:firstLine="0"/>
              <w:jc w:val="both"/>
              <w:rPr>
                <w:rFonts w:cs="Times New Roman"/>
                <w:b/>
                <w:szCs w:val="24"/>
              </w:rPr>
            </w:pPr>
          </w:p>
        </w:tc>
        <w:tc>
          <w:tcPr>
            <w:tcW w:w="4727" w:type="dxa"/>
          </w:tcPr>
          <w:p w14:paraId="7425AE7E"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7.6.1. </w:t>
            </w:r>
            <w:r>
              <w:rPr>
                <w:rFonts w:cs="Times New Roman"/>
                <w:szCs w:val="24"/>
              </w:rPr>
              <w:t>Nuolatinis deguonies balionų rampos slėgių stebėjimas;</w:t>
            </w:r>
          </w:p>
        </w:tc>
        <w:tc>
          <w:tcPr>
            <w:tcW w:w="2693" w:type="dxa"/>
          </w:tcPr>
          <w:p w14:paraId="64A408FD" w14:textId="77777777" w:rsidR="00DB6BA9" w:rsidRDefault="00DB6BA9">
            <w:pPr>
              <w:spacing w:line="240" w:lineRule="auto"/>
              <w:jc w:val="both"/>
              <w:rPr>
                <w:rFonts w:cs="Times New Roman"/>
                <w:b/>
                <w:szCs w:val="24"/>
              </w:rPr>
            </w:pPr>
          </w:p>
        </w:tc>
      </w:tr>
      <w:tr w:rsidR="00DB6BA9" w14:paraId="2066A3AD" w14:textId="77777777">
        <w:trPr>
          <w:trHeight w:val="373"/>
        </w:trPr>
        <w:tc>
          <w:tcPr>
            <w:tcW w:w="566" w:type="dxa"/>
            <w:vMerge/>
            <w:vAlign w:val="center"/>
          </w:tcPr>
          <w:p w14:paraId="1EE517E7" w14:textId="77777777" w:rsidR="00DB6BA9" w:rsidRDefault="00DB6BA9">
            <w:pPr>
              <w:spacing w:line="240" w:lineRule="auto"/>
              <w:jc w:val="center"/>
              <w:rPr>
                <w:rFonts w:cs="Times New Roman"/>
                <w:b/>
                <w:szCs w:val="24"/>
              </w:rPr>
            </w:pPr>
          </w:p>
        </w:tc>
        <w:tc>
          <w:tcPr>
            <w:tcW w:w="1790" w:type="dxa"/>
            <w:vMerge/>
          </w:tcPr>
          <w:p w14:paraId="55D2C4D2" w14:textId="77777777" w:rsidR="00DB6BA9" w:rsidRDefault="00DB6BA9">
            <w:pPr>
              <w:spacing w:line="240" w:lineRule="auto"/>
              <w:ind w:firstLine="0"/>
              <w:jc w:val="both"/>
              <w:rPr>
                <w:rFonts w:cs="Times New Roman"/>
                <w:b/>
                <w:szCs w:val="24"/>
              </w:rPr>
            </w:pPr>
          </w:p>
        </w:tc>
        <w:tc>
          <w:tcPr>
            <w:tcW w:w="4727" w:type="dxa"/>
          </w:tcPr>
          <w:p w14:paraId="11D58635" w14:textId="77777777" w:rsidR="00DB6BA9" w:rsidRDefault="00000000">
            <w:pPr>
              <w:widowControl w:val="0"/>
              <w:tabs>
                <w:tab w:val="left" w:pos="325"/>
              </w:tabs>
              <w:spacing w:line="240" w:lineRule="auto"/>
              <w:ind w:firstLine="0"/>
              <w:rPr>
                <w:rFonts w:cs="Times New Roman"/>
                <w:color w:val="000000"/>
                <w:szCs w:val="24"/>
                <w:lang w:bidi="lt-LT"/>
              </w:rPr>
            </w:pPr>
            <w:r>
              <w:rPr>
                <w:rFonts w:cs="Times New Roman"/>
                <w:color w:val="000000"/>
                <w:szCs w:val="24"/>
                <w:lang w:bidi="lt-LT"/>
              </w:rPr>
              <w:t xml:space="preserve">7.6.2. </w:t>
            </w:r>
            <w:r>
              <w:rPr>
                <w:rFonts w:cs="Times New Roman"/>
                <w:szCs w:val="24"/>
              </w:rPr>
              <w:t xml:space="preserve">Rampos </w:t>
            </w:r>
            <w:proofErr w:type="spellStart"/>
            <w:r>
              <w:rPr>
                <w:rFonts w:cs="Times New Roman"/>
                <w:szCs w:val="24"/>
              </w:rPr>
              <w:t>monitorinimas</w:t>
            </w:r>
            <w:proofErr w:type="spellEnd"/>
            <w:r>
              <w:rPr>
                <w:rFonts w:cs="Times New Roman"/>
                <w:szCs w:val="24"/>
              </w:rPr>
              <w:t xml:space="preserve"> telefono programėlėje (parsisiuntimas iš </w:t>
            </w:r>
            <w:proofErr w:type="spellStart"/>
            <w:r>
              <w:rPr>
                <w:rFonts w:cs="Times New Roman"/>
                <w:szCs w:val="24"/>
              </w:rPr>
              <w:t>AppStore</w:t>
            </w:r>
            <w:proofErr w:type="spellEnd"/>
            <w:r>
              <w:rPr>
                <w:rFonts w:cs="Times New Roman"/>
                <w:szCs w:val="24"/>
              </w:rPr>
              <w:t xml:space="preserve"> arba Google </w:t>
            </w:r>
            <w:proofErr w:type="spellStart"/>
            <w:r>
              <w:rPr>
                <w:rFonts w:cs="Times New Roman"/>
                <w:szCs w:val="24"/>
              </w:rPr>
              <w:t>Play</w:t>
            </w:r>
            <w:proofErr w:type="spellEnd"/>
            <w:r>
              <w:rPr>
                <w:rFonts w:cs="Times New Roman"/>
                <w:szCs w:val="24"/>
              </w:rPr>
              <w:t>);</w:t>
            </w:r>
          </w:p>
        </w:tc>
        <w:tc>
          <w:tcPr>
            <w:tcW w:w="2693" w:type="dxa"/>
          </w:tcPr>
          <w:p w14:paraId="478A5188" w14:textId="77777777" w:rsidR="00DB6BA9" w:rsidRDefault="00DB6BA9">
            <w:pPr>
              <w:spacing w:line="240" w:lineRule="auto"/>
              <w:jc w:val="both"/>
              <w:rPr>
                <w:rFonts w:cs="Times New Roman"/>
                <w:b/>
                <w:szCs w:val="24"/>
              </w:rPr>
            </w:pPr>
          </w:p>
        </w:tc>
      </w:tr>
      <w:tr w:rsidR="00DB6BA9" w14:paraId="59680A09" w14:textId="77777777">
        <w:trPr>
          <w:trHeight w:val="373"/>
        </w:trPr>
        <w:tc>
          <w:tcPr>
            <w:tcW w:w="566" w:type="dxa"/>
            <w:vMerge/>
            <w:vAlign w:val="center"/>
          </w:tcPr>
          <w:p w14:paraId="1CA1F273" w14:textId="77777777" w:rsidR="00DB6BA9" w:rsidRDefault="00DB6BA9">
            <w:pPr>
              <w:spacing w:line="240" w:lineRule="auto"/>
              <w:jc w:val="center"/>
              <w:rPr>
                <w:rFonts w:cs="Times New Roman"/>
                <w:b/>
                <w:szCs w:val="24"/>
              </w:rPr>
            </w:pPr>
          </w:p>
        </w:tc>
        <w:tc>
          <w:tcPr>
            <w:tcW w:w="1790" w:type="dxa"/>
            <w:vMerge/>
          </w:tcPr>
          <w:p w14:paraId="0BDEEE03" w14:textId="77777777" w:rsidR="00DB6BA9" w:rsidRDefault="00DB6BA9">
            <w:pPr>
              <w:spacing w:line="240" w:lineRule="auto"/>
              <w:ind w:firstLine="0"/>
              <w:jc w:val="both"/>
              <w:rPr>
                <w:rFonts w:cs="Times New Roman"/>
                <w:b/>
                <w:szCs w:val="24"/>
              </w:rPr>
            </w:pPr>
          </w:p>
        </w:tc>
        <w:tc>
          <w:tcPr>
            <w:tcW w:w="4727" w:type="dxa"/>
          </w:tcPr>
          <w:p w14:paraId="025DA077" w14:textId="3BB2AE20" w:rsidR="00DB6BA9" w:rsidRPr="00100AEE" w:rsidRDefault="00000000">
            <w:pPr>
              <w:widowControl w:val="0"/>
              <w:tabs>
                <w:tab w:val="left" w:pos="325"/>
              </w:tabs>
              <w:spacing w:line="240" w:lineRule="auto"/>
              <w:ind w:firstLine="0"/>
              <w:rPr>
                <w:rFonts w:cs="Times New Roman"/>
                <w:color w:val="000000"/>
                <w:szCs w:val="24"/>
                <w:lang w:bidi="lt-LT"/>
              </w:rPr>
            </w:pPr>
            <w:r w:rsidRPr="00100AEE">
              <w:rPr>
                <w:rFonts w:cs="Times New Roman"/>
                <w:color w:val="000000"/>
                <w:szCs w:val="24"/>
                <w:lang w:bidi="lt-LT"/>
              </w:rPr>
              <w:t>7.6.3.</w:t>
            </w:r>
            <w:r w:rsidRPr="00100AEE">
              <w:rPr>
                <w:rFonts w:cs="Times New Roman"/>
                <w:szCs w:val="24"/>
              </w:rPr>
              <w:t xml:space="preserve"> Aliarmų siuntimas </w:t>
            </w:r>
            <w:r w:rsidR="00D27AE5" w:rsidRPr="00100AEE">
              <w:rPr>
                <w:rFonts w:cs="Times New Roman"/>
                <w:szCs w:val="24"/>
              </w:rPr>
              <w:t xml:space="preserve"> </w:t>
            </w:r>
            <w:r w:rsidR="00D27AE5" w:rsidRPr="00100AEE">
              <w:rPr>
                <w:rFonts w:cs="Times New Roman"/>
                <w:szCs w:val="24"/>
              </w:rPr>
              <w:t>SMS</w:t>
            </w:r>
            <w:r w:rsidR="00D27AE5">
              <w:rPr>
                <w:rFonts w:cs="Times New Roman"/>
                <w:szCs w:val="24"/>
              </w:rPr>
              <w:t xml:space="preserve"> ir </w:t>
            </w:r>
            <w:r w:rsidRPr="00100AEE">
              <w:rPr>
                <w:rFonts w:cs="Times New Roman"/>
                <w:szCs w:val="24"/>
              </w:rPr>
              <w:t xml:space="preserve">el. paštu </w:t>
            </w:r>
            <w:r w:rsidR="001612CE" w:rsidRPr="00100AEE">
              <w:rPr>
                <w:rFonts w:cs="Times New Roman"/>
                <w:szCs w:val="24"/>
              </w:rPr>
              <w:t>arba lygiavertėmis informavimo priemonėmis</w:t>
            </w:r>
          </w:p>
        </w:tc>
        <w:tc>
          <w:tcPr>
            <w:tcW w:w="2693" w:type="dxa"/>
          </w:tcPr>
          <w:p w14:paraId="5CE1B19F" w14:textId="77777777" w:rsidR="00DB6BA9" w:rsidRDefault="00DB6BA9">
            <w:pPr>
              <w:spacing w:line="240" w:lineRule="auto"/>
              <w:jc w:val="both"/>
              <w:rPr>
                <w:rFonts w:cs="Times New Roman"/>
                <w:b/>
                <w:szCs w:val="24"/>
              </w:rPr>
            </w:pPr>
          </w:p>
        </w:tc>
      </w:tr>
      <w:tr w:rsidR="00DB6BA9" w14:paraId="29EE7D62" w14:textId="77777777">
        <w:trPr>
          <w:trHeight w:val="840"/>
        </w:trPr>
        <w:tc>
          <w:tcPr>
            <w:tcW w:w="566" w:type="dxa"/>
            <w:vAlign w:val="center"/>
          </w:tcPr>
          <w:p w14:paraId="0755F3FC" w14:textId="77777777" w:rsidR="00DB6BA9" w:rsidRDefault="00000000">
            <w:pPr>
              <w:shd w:val="clear" w:color="auto" w:fill="FFFFFF"/>
              <w:spacing w:line="240" w:lineRule="auto"/>
              <w:ind w:firstLine="0"/>
              <w:jc w:val="center"/>
              <w:rPr>
                <w:rFonts w:cs="Times New Roman"/>
                <w:b/>
                <w:bCs/>
                <w:szCs w:val="24"/>
              </w:rPr>
            </w:pPr>
            <w:r>
              <w:rPr>
                <w:rFonts w:cs="Times New Roman"/>
                <w:b/>
                <w:bCs/>
                <w:szCs w:val="24"/>
              </w:rPr>
              <w:t>8.</w:t>
            </w:r>
          </w:p>
        </w:tc>
        <w:tc>
          <w:tcPr>
            <w:tcW w:w="1790" w:type="dxa"/>
          </w:tcPr>
          <w:p w14:paraId="077DAF91" w14:textId="77777777" w:rsidR="00DB6BA9" w:rsidRDefault="00000000">
            <w:pPr>
              <w:shd w:val="clear" w:color="auto" w:fill="FFFFFF"/>
              <w:spacing w:line="240" w:lineRule="auto"/>
              <w:ind w:firstLine="0"/>
              <w:rPr>
                <w:rFonts w:cs="Times New Roman"/>
                <w:b/>
                <w:bCs/>
                <w:szCs w:val="24"/>
              </w:rPr>
            </w:pPr>
            <w:r>
              <w:rPr>
                <w:rFonts w:cs="Times New Roman"/>
                <w:b/>
                <w:bCs/>
                <w:szCs w:val="24"/>
              </w:rPr>
              <w:t>Deguonies vamzdynas</w:t>
            </w:r>
          </w:p>
          <w:p w14:paraId="7BC4F6CF" w14:textId="77777777" w:rsidR="00DB6BA9" w:rsidRDefault="00DB6BA9">
            <w:pPr>
              <w:shd w:val="clear" w:color="auto" w:fill="FFFFFF"/>
              <w:spacing w:line="240" w:lineRule="auto"/>
              <w:rPr>
                <w:rFonts w:cs="Times New Roman"/>
                <w:szCs w:val="24"/>
              </w:rPr>
            </w:pPr>
          </w:p>
        </w:tc>
        <w:tc>
          <w:tcPr>
            <w:tcW w:w="4727" w:type="dxa"/>
          </w:tcPr>
          <w:p w14:paraId="4E3D58B0"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8.1. Deguonies vamzdyno nerūdijančio plieno vamzdžio AISI 316L arba lygiaverčio magistralės (bendras ilgis iki 200 metrų) įrengimas pagal reikalavimus, sujungiant deguonies tiekimo sistemas (mobilų deguonies generatorių ir rezervines rampas) su esamu ligoninės vamzdynu (2 pajungimo taškai skirtinguose ligoninės korpusuose (objektuose)); naudojamas varinis vamzdynas turi turėti EN 13348 žymėjimą, skirtas medicininėms dujoms su fasoninėmis ir tvirtinimo detalėmis;</w:t>
            </w:r>
          </w:p>
        </w:tc>
        <w:tc>
          <w:tcPr>
            <w:tcW w:w="2693" w:type="dxa"/>
          </w:tcPr>
          <w:p w14:paraId="22802A96" w14:textId="77777777" w:rsidR="00DB6BA9" w:rsidRDefault="00DB6BA9">
            <w:pPr>
              <w:shd w:val="clear" w:color="auto" w:fill="FFFFFF"/>
              <w:spacing w:line="240" w:lineRule="auto"/>
              <w:ind w:firstLine="0"/>
              <w:rPr>
                <w:rFonts w:cs="Times New Roman"/>
                <w:i/>
                <w:iCs/>
                <w:szCs w:val="24"/>
              </w:rPr>
            </w:pPr>
          </w:p>
        </w:tc>
      </w:tr>
      <w:tr w:rsidR="00DB6BA9" w14:paraId="7B6485D9" w14:textId="77777777">
        <w:trPr>
          <w:trHeight w:val="491"/>
        </w:trPr>
        <w:tc>
          <w:tcPr>
            <w:tcW w:w="566" w:type="dxa"/>
            <w:vMerge w:val="restart"/>
            <w:vAlign w:val="center"/>
          </w:tcPr>
          <w:p w14:paraId="3D4CD79E" w14:textId="77777777" w:rsidR="00DB6BA9" w:rsidRDefault="00000000">
            <w:pPr>
              <w:shd w:val="clear" w:color="auto" w:fill="FFFFFF"/>
              <w:spacing w:line="240" w:lineRule="auto"/>
              <w:ind w:firstLine="0"/>
              <w:jc w:val="center"/>
              <w:rPr>
                <w:rFonts w:cs="Times New Roman"/>
                <w:b/>
                <w:szCs w:val="24"/>
              </w:rPr>
            </w:pPr>
            <w:r>
              <w:rPr>
                <w:rFonts w:cs="Times New Roman"/>
                <w:b/>
                <w:szCs w:val="24"/>
              </w:rPr>
              <w:lastRenderedPageBreak/>
              <w:t>9.</w:t>
            </w:r>
          </w:p>
        </w:tc>
        <w:tc>
          <w:tcPr>
            <w:tcW w:w="1790" w:type="dxa"/>
            <w:vMerge w:val="restart"/>
          </w:tcPr>
          <w:p w14:paraId="47F89905" w14:textId="77777777" w:rsidR="00DB6BA9" w:rsidRDefault="00000000">
            <w:pPr>
              <w:shd w:val="clear" w:color="auto" w:fill="FFFFFF"/>
              <w:spacing w:line="240" w:lineRule="auto"/>
              <w:ind w:firstLine="0"/>
              <w:rPr>
                <w:rFonts w:cs="Times New Roman"/>
                <w:b/>
                <w:bCs/>
                <w:szCs w:val="24"/>
              </w:rPr>
            </w:pPr>
            <w:r>
              <w:rPr>
                <w:rFonts w:cs="Times New Roman"/>
                <w:b/>
                <w:bCs/>
                <w:szCs w:val="24"/>
              </w:rPr>
              <w:t>Deguonies generatoriaus įrengimas</w:t>
            </w:r>
          </w:p>
        </w:tc>
        <w:tc>
          <w:tcPr>
            <w:tcW w:w="4727" w:type="dxa"/>
          </w:tcPr>
          <w:p w14:paraId="27133FBE"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9.1 Deguonies generatorius įrengiamas lauko sąlygomis izoliuotame konteineryje; aplinkos temperatūra ne siauresniame intervale kaip nuo –30 °C iki +40 °C;</w:t>
            </w:r>
          </w:p>
        </w:tc>
        <w:tc>
          <w:tcPr>
            <w:tcW w:w="2693" w:type="dxa"/>
          </w:tcPr>
          <w:p w14:paraId="28811738" w14:textId="77777777" w:rsidR="00DB6BA9" w:rsidRDefault="00DB6BA9">
            <w:pPr>
              <w:shd w:val="clear" w:color="auto" w:fill="FFFFFF"/>
              <w:spacing w:line="240" w:lineRule="auto"/>
              <w:ind w:firstLine="0"/>
              <w:rPr>
                <w:rFonts w:cs="Times New Roman"/>
                <w:b/>
                <w:szCs w:val="24"/>
              </w:rPr>
            </w:pPr>
          </w:p>
        </w:tc>
      </w:tr>
      <w:tr w:rsidR="00DB6BA9" w14:paraId="0FDEDBBC" w14:textId="77777777">
        <w:trPr>
          <w:trHeight w:val="413"/>
        </w:trPr>
        <w:tc>
          <w:tcPr>
            <w:tcW w:w="566" w:type="dxa"/>
            <w:vMerge/>
            <w:vAlign w:val="center"/>
          </w:tcPr>
          <w:p w14:paraId="5A6FD31C"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0F02CDFD" w14:textId="77777777" w:rsidR="00DB6BA9" w:rsidRDefault="00DB6BA9">
            <w:pPr>
              <w:shd w:val="clear" w:color="auto" w:fill="FFFFFF"/>
              <w:spacing w:line="240" w:lineRule="auto"/>
              <w:ind w:firstLine="0"/>
              <w:rPr>
                <w:rFonts w:cs="Times New Roman"/>
                <w:b/>
                <w:szCs w:val="24"/>
              </w:rPr>
            </w:pPr>
          </w:p>
        </w:tc>
        <w:tc>
          <w:tcPr>
            <w:tcW w:w="4727" w:type="dxa"/>
          </w:tcPr>
          <w:p w14:paraId="79A51D34"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9.2. Konteinerio mobilumo užtikrinimas: galimybė pasinaudojant specialiomis priemonėmis konteinerį perkelti į kitą teritorijos vietą;</w:t>
            </w:r>
          </w:p>
        </w:tc>
        <w:tc>
          <w:tcPr>
            <w:tcW w:w="2693" w:type="dxa"/>
          </w:tcPr>
          <w:p w14:paraId="4E5E39DE" w14:textId="77777777" w:rsidR="00DB6BA9" w:rsidRDefault="00DB6BA9">
            <w:pPr>
              <w:shd w:val="clear" w:color="auto" w:fill="FFFFFF"/>
              <w:spacing w:line="240" w:lineRule="auto"/>
              <w:ind w:firstLine="0"/>
              <w:rPr>
                <w:rFonts w:cs="Times New Roman"/>
                <w:b/>
                <w:szCs w:val="24"/>
              </w:rPr>
            </w:pPr>
          </w:p>
        </w:tc>
      </w:tr>
      <w:tr w:rsidR="00DB6BA9" w14:paraId="38259533" w14:textId="77777777">
        <w:trPr>
          <w:trHeight w:val="419"/>
        </w:trPr>
        <w:tc>
          <w:tcPr>
            <w:tcW w:w="566" w:type="dxa"/>
            <w:vMerge/>
            <w:vAlign w:val="center"/>
          </w:tcPr>
          <w:p w14:paraId="73A065DA"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6B7062FD" w14:textId="77777777" w:rsidR="00DB6BA9" w:rsidRDefault="00DB6BA9">
            <w:pPr>
              <w:shd w:val="clear" w:color="auto" w:fill="FFFFFF"/>
              <w:spacing w:line="240" w:lineRule="auto"/>
              <w:ind w:firstLine="0"/>
              <w:rPr>
                <w:rFonts w:cs="Times New Roman"/>
                <w:b/>
                <w:szCs w:val="24"/>
              </w:rPr>
            </w:pPr>
          </w:p>
        </w:tc>
        <w:tc>
          <w:tcPr>
            <w:tcW w:w="4727" w:type="dxa"/>
          </w:tcPr>
          <w:p w14:paraId="51927B6C"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9.3. Konteinerio šildymas;</w:t>
            </w:r>
          </w:p>
        </w:tc>
        <w:tc>
          <w:tcPr>
            <w:tcW w:w="2693" w:type="dxa"/>
          </w:tcPr>
          <w:p w14:paraId="7B95AD48" w14:textId="77777777" w:rsidR="00DB6BA9" w:rsidRDefault="00DB6BA9">
            <w:pPr>
              <w:shd w:val="clear" w:color="auto" w:fill="FFFFFF"/>
              <w:spacing w:line="240" w:lineRule="auto"/>
              <w:ind w:firstLine="0"/>
              <w:rPr>
                <w:rFonts w:cs="Times New Roman"/>
                <w:b/>
                <w:szCs w:val="24"/>
              </w:rPr>
            </w:pPr>
          </w:p>
        </w:tc>
      </w:tr>
      <w:tr w:rsidR="00DB6BA9" w14:paraId="7A78EA77" w14:textId="77777777">
        <w:trPr>
          <w:trHeight w:val="419"/>
        </w:trPr>
        <w:tc>
          <w:tcPr>
            <w:tcW w:w="566" w:type="dxa"/>
            <w:vMerge/>
            <w:vAlign w:val="center"/>
          </w:tcPr>
          <w:p w14:paraId="14D98AB0"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78AA4E83" w14:textId="77777777" w:rsidR="00DB6BA9" w:rsidRDefault="00DB6BA9">
            <w:pPr>
              <w:shd w:val="clear" w:color="auto" w:fill="FFFFFF"/>
              <w:spacing w:line="240" w:lineRule="auto"/>
              <w:ind w:firstLine="0"/>
              <w:rPr>
                <w:rFonts w:cs="Times New Roman"/>
                <w:b/>
                <w:szCs w:val="24"/>
              </w:rPr>
            </w:pPr>
          </w:p>
        </w:tc>
        <w:tc>
          <w:tcPr>
            <w:tcW w:w="4727" w:type="dxa"/>
          </w:tcPr>
          <w:p w14:paraId="3892E9DB"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9.4. Konteinerio vėdinimas;</w:t>
            </w:r>
          </w:p>
        </w:tc>
        <w:tc>
          <w:tcPr>
            <w:tcW w:w="2693" w:type="dxa"/>
          </w:tcPr>
          <w:p w14:paraId="7722508B" w14:textId="77777777" w:rsidR="00DB6BA9" w:rsidRDefault="00DB6BA9">
            <w:pPr>
              <w:shd w:val="clear" w:color="auto" w:fill="FFFFFF"/>
              <w:spacing w:line="240" w:lineRule="auto"/>
              <w:ind w:firstLine="0"/>
              <w:rPr>
                <w:rFonts w:cs="Times New Roman"/>
                <w:b/>
                <w:szCs w:val="24"/>
              </w:rPr>
            </w:pPr>
          </w:p>
        </w:tc>
      </w:tr>
      <w:tr w:rsidR="00DB6BA9" w14:paraId="35F392B8" w14:textId="77777777">
        <w:trPr>
          <w:trHeight w:val="419"/>
        </w:trPr>
        <w:tc>
          <w:tcPr>
            <w:tcW w:w="566" w:type="dxa"/>
            <w:vMerge/>
            <w:vAlign w:val="center"/>
          </w:tcPr>
          <w:p w14:paraId="0BC7CEBF"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0B531E14" w14:textId="77777777" w:rsidR="00DB6BA9" w:rsidRDefault="00DB6BA9">
            <w:pPr>
              <w:shd w:val="clear" w:color="auto" w:fill="FFFFFF"/>
              <w:spacing w:line="240" w:lineRule="auto"/>
              <w:ind w:firstLine="0"/>
              <w:rPr>
                <w:rFonts w:cs="Times New Roman"/>
                <w:b/>
                <w:szCs w:val="24"/>
              </w:rPr>
            </w:pPr>
          </w:p>
        </w:tc>
        <w:tc>
          <w:tcPr>
            <w:tcW w:w="4727" w:type="dxa"/>
          </w:tcPr>
          <w:p w14:paraId="0EB58A95"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9.5. Konteinerio vėsinimas/ kondicionavimas;</w:t>
            </w:r>
          </w:p>
        </w:tc>
        <w:tc>
          <w:tcPr>
            <w:tcW w:w="2693" w:type="dxa"/>
          </w:tcPr>
          <w:p w14:paraId="65923B23" w14:textId="77777777" w:rsidR="00DB6BA9" w:rsidRDefault="00DB6BA9">
            <w:pPr>
              <w:shd w:val="clear" w:color="auto" w:fill="FFFFFF"/>
              <w:spacing w:line="240" w:lineRule="auto"/>
              <w:ind w:firstLine="0"/>
              <w:rPr>
                <w:rFonts w:cs="Times New Roman"/>
                <w:b/>
                <w:szCs w:val="24"/>
              </w:rPr>
            </w:pPr>
          </w:p>
        </w:tc>
      </w:tr>
      <w:tr w:rsidR="00DB6BA9" w14:paraId="7B65AC86" w14:textId="77777777">
        <w:trPr>
          <w:trHeight w:val="419"/>
        </w:trPr>
        <w:tc>
          <w:tcPr>
            <w:tcW w:w="566" w:type="dxa"/>
            <w:vMerge/>
            <w:vAlign w:val="center"/>
          </w:tcPr>
          <w:p w14:paraId="5C5070FD"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150B7314" w14:textId="77777777" w:rsidR="00DB6BA9" w:rsidRDefault="00DB6BA9">
            <w:pPr>
              <w:shd w:val="clear" w:color="auto" w:fill="FFFFFF"/>
              <w:spacing w:line="240" w:lineRule="auto"/>
              <w:ind w:firstLine="0"/>
              <w:rPr>
                <w:rFonts w:cs="Times New Roman"/>
                <w:b/>
                <w:szCs w:val="24"/>
              </w:rPr>
            </w:pPr>
          </w:p>
        </w:tc>
        <w:tc>
          <w:tcPr>
            <w:tcW w:w="4727" w:type="dxa"/>
          </w:tcPr>
          <w:p w14:paraId="734A7F95"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9.6. Vidaus apšvietimas;</w:t>
            </w:r>
          </w:p>
        </w:tc>
        <w:tc>
          <w:tcPr>
            <w:tcW w:w="2693" w:type="dxa"/>
          </w:tcPr>
          <w:p w14:paraId="0C0D759D" w14:textId="77777777" w:rsidR="00DB6BA9" w:rsidRDefault="00DB6BA9">
            <w:pPr>
              <w:shd w:val="clear" w:color="auto" w:fill="FFFFFF"/>
              <w:spacing w:line="240" w:lineRule="auto"/>
              <w:ind w:firstLine="0"/>
              <w:rPr>
                <w:rFonts w:cs="Times New Roman"/>
                <w:b/>
                <w:szCs w:val="24"/>
              </w:rPr>
            </w:pPr>
          </w:p>
        </w:tc>
      </w:tr>
      <w:tr w:rsidR="00DB6BA9" w14:paraId="7CFD1C65" w14:textId="77777777">
        <w:trPr>
          <w:trHeight w:val="419"/>
        </w:trPr>
        <w:tc>
          <w:tcPr>
            <w:tcW w:w="566" w:type="dxa"/>
            <w:vMerge/>
            <w:vAlign w:val="center"/>
          </w:tcPr>
          <w:p w14:paraId="06987C21"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22DEC3C0" w14:textId="77777777" w:rsidR="00DB6BA9" w:rsidRDefault="00DB6BA9">
            <w:pPr>
              <w:shd w:val="clear" w:color="auto" w:fill="FFFFFF"/>
              <w:spacing w:line="240" w:lineRule="auto"/>
              <w:ind w:firstLine="0"/>
              <w:rPr>
                <w:rFonts w:cs="Times New Roman"/>
                <w:b/>
                <w:szCs w:val="24"/>
              </w:rPr>
            </w:pPr>
          </w:p>
        </w:tc>
        <w:tc>
          <w:tcPr>
            <w:tcW w:w="4727" w:type="dxa"/>
          </w:tcPr>
          <w:p w14:paraId="57085459"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9.7. Elektros skydas;</w:t>
            </w:r>
          </w:p>
        </w:tc>
        <w:tc>
          <w:tcPr>
            <w:tcW w:w="2693" w:type="dxa"/>
          </w:tcPr>
          <w:p w14:paraId="7598ABA0" w14:textId="77777777" w:rsidR="00DB6BA9" w:rsidRDefault="00DB6BA9">
            <w:pPr>
              <w:shd w:val="clear" w:color="auto" w:fill="FFFFFF"/>
              <w:spacing w:line="240" w:lineRule="auto"/>
              <w:ind w:firstLine="0"/>
              <w:rPr>
                <w:rFonts w:cs="Times New Roman"/>
                <w:b/>
                <w:szCs w:val="24"/>
              </w:rPr>
            </w:pPr>
          </w:p>
        </w:tc>
      </w:tr>
      <w:tr w:rsidR="00DB6BA9" w14:paraId="190B1F24" w14:textId="77777777">
        <w:trPr>
          <w:trHeight w:val="419"/>
        </w:trPr>
        <w:tc>
          <w:tcPr>
            <w:tcW w:w="566" w:type="dxa"/>
            <w:vMerge/>
            <w:vAlign w:val="center"/>
          </w:tcPr>
          <w:p w14:paraId="153757E3"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0733696C" w14:textId="77777777" w:rsidR="00DB6BA9" w:rsidRDefault="00DB6BA9">
            <w:pPr>
              <w:shd w:val="clear" w:color="auto" w:fill="FFFFFF"/>
              <w:spacing w:line="240" w:lineRule="auto"/>
              <w:ind w:firstLine="0"/>
              <w:rPr>
                <w:rFonts w:cs="Times New Roman"/>
                <w:b/>
                <w:szCs w:val="24"/>
              </w:rPr>
            </w:pPr>
          </w:p>
        </w:tc>
        <w:tc>
          <w:tcPr>
            <w:tcW w:w="4727" w:type="dxa"/>
          </w:tcPr>
          <w:p w14:paraId="5A60126C"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9.8. Įžeminimas;</w:t>
            </w:r>
          </w:p>
        </w:tc>
        <w:tc>
          <w:tcPr>
            <w:tcW w:w="2693" w:type="dxa"/>
          </w:tcPr>
          <w:p w14:paraId="32AFB04C" w14:textId="77777777" w:rsidR="00DB6BA9" w:rsidRDefault="00DB6BA9">
            <w:pPr>
              <w:shd w:val="clear" w:color="auto" w:fill="FFFFFF"/>
              <w:spacing w:line="240" w:lineRule="auto"/>
              <w:ind w:firstLine="0"/>
              <w:rPr>
                <w:rFonts w:cs="Times New Roman"/>
                <w:b/>
                <w:szCs w:val="24"/>
              </w:rPr>
            </w:pPr>
          </w:p>
        </w:tc>
      </w:tr>
      <w:tr w:rsidR="00DB6BA9" w14:paraId="54F39157" w14:textId="77777777">
        <w:trPr>
          <w:trHeight w:val="419"/>
        </w:trPr>
        <w:tc>
          <w:tcPr>
            <w:tcW w:w="566" w:type="dxa"/>
            <w:vMerge/>
            <w:vAlign w:val="center"/>
          </w:tcPr>
          <w:p w14:paraId="5AB65F26"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216D220D" w14:textId="77777777" w:rsidR="00DB6BA9" w:rsidRDefault="00DB6BA9">
            <w:pPr>
              <w:shd w:val="clear" w:color="auto" w:fill="FFFFFF"/>
              <w:spacing w:line="240" w:lineRule="auto"/>
              <w:ind w:firstLine="0"/>
              <w:rPr>
                <w:rFonts w:cs="Times New Roman"/>
                <w:b/>
                <w:szCs w:val="24"/>
              </w:rPr>
            </w:pPr>
          </w:p>
        </w:tc>
        <w:tc>
          <w:tcPr>
            <w:tcW w:w="4727" w:type="dxa"/>
          </w:tcPr>
          <w:p w14:paraId="72C0201D" w14:textId="77777777" w:rsidR="00DB6BA9" w:rsidRDefault="00000000">
            <w:pPr>
              <w:pStyle w:val="Betarp"/>
              <w:ind w:firstLine="0"/>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9.9. Avarinis išjungimas;</w:t>
            </w:r>
          </w:p>
        </w:tc>
        <w:tc>
          <w:tcPr>
            <w:tcW w:w="2693" w:type="dxa"/>
          </w:tcPr>
          <w:p w14:paraId="4F9CFF1B" w14:textId="77777777" w:rsidR="00DB6BA9" w:rsidRDefault="00DB6BA9">
            <w:pPr>
              <w:shd w:val="clear" w:color="auto" w:fill="FFFFFF"/>
              <w:spacing w:line="240" w:lineRule="auto"/>
              <w:ind w:firstLine="0"/>
              <w:rPr>
                <w:rFonts w:cs="Times New Roman"/>
                <w:b/>
                <w:szCs w:val="24"/>
              </w:rPr>
            </w:pPr>
          </w:p>
        </w:tc>
      </w:tr>
      <w:tr w:rsidR="00DB6BA9" w14:paraId="3055AFD5" w14:textId="77777777">
        <w:trPr>
          <w:trHeight w:val="419"/>
        </w:trPr>
        <w:tc>
          <w:tcPr>
            <w:tcW w:w="566" w:type="dxa"/>
            <w:vMerge/>
            <w:vAlign w:val="center"/>
          </w:tcPr>
          <w:p w14:paraId="1F1B8AFA"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7EAF6086" w14:textId="77777777" w:rsidR="00DB6BA9" w:rsidRDefault="00DB6BA9">
            <w:pPr>
              <w:shd w:val="clear" w:color="auto" w:fill="FFFFFF"/>
              <w:spacing w:line="240" w:lineRule="auto"/>
              <w:ind w:firstLine="0"/>
              <w:rPr>
                <w:rFonts w:cs="Times New Roman"/>
                <w:b/>
                <w:szCs w:val="24"/>
              </w:rPr>
            </w:pPr>
          </w:p>
        </w:tc>
        <w:tc>
          <w:tcPr>
            <w:tcW w:w="4727" w:type="dxa"/>
          </w:tcPr>
          <w:p w14:paraId="2916EE5D" w14:textId="77777777" w:rsidR="00DB6BA9" w:rsidRDefault="00000000">
            <w:pPr>
              <w:pStyle w:val="Betarp"/>
              <w:ind w:firstLine="0"/>
              <w:rPr>
                <w:rFonts w:ascii="Times New Roman" w:hAnsi="Times New Roman" w:cs="Times New Roman"/>
                <w:kern w:val="0"/>
                <w:sz w:val="24"/>
                <w:szCs w:val="24"/>
                <w:lang w:val="en-US"/>
                <w14:ligatures w14:val="none"/>
              </w:rPr>
            </w:pPr>
            <w:r>
              <w:rPr>
                <w:rFonts w:ascii="Times New Roman" w:hAnsi="Times New Roman" w:cs="Times New Roman"/>
                <w:kern w:val="0"/>
                <w:sz w:val="24"/>
                <w:szCs w:val="24"/>
                <w14:ligatures w14:val="none"/>
              </w:rPr>
              <w:t>9.10. Apsauginė signalizacija</w:t>
            </w:r>
            <w:r>
              <w:rPr>
                <w:rFonts w:ascii="Times New Roman" w:hAnsi="Times New Roman" w:cs="Times New Roman"/>
                <w:kern w:val="0"/>
                <w:sz w:val="24"/>
                <w:szCs w:val="24"/>
                <w:lang w:val="en-US"/>
                <w14:ligatures w14:val="none"/>
              </w:rPr>
              <w:t>.</w:t>
            </w:r>
          </w:p>
        </w:tc>
        <w:tc>
          <w:tcPr>
            <w:tcW w:w="2693" w:type="dxa"/>
          </w:tcPr>
          <w:p w14:paraId="6FC33F06" w14:textId="77777777" w:rsidR="00DB6BA9" w:rsidRDefault="00DB6BA9">
            <w:pPr>
              <w:shd w:val="clear" w:color="auto" w:fill="FFFFFF"/>
              <w:spacing w:line="240" w:lineRule="auto"/>
              <w:ind w:firstLine="0"/>
              <w:rPr>
                <w:rFonts w:cs="Times New Roman"/>
                <w:b/>
                <w:szCs w:val="24"/>
              </w:rPr>
            </w:pPr>
          </w:p>
        </w:tc>
      </w:tr>
      <w:tr w:rsidR="00DB6BA9" w14:paraId="7C51EC5F" w14:textId="77777777">
        <w:trPr>
          <w:trHeight w:val="293"/>
        </w:trPr>
        <w:tc>
          <w:tcPr>
            <w:tcW w:w="566" w:type="dxa"/>
            <w:vMerge w:val="restart"/>
            <w:vAlign w:val="center"/>
          </w:tcPr>
          <w:p w14:paraId="62475286" w14:textId="77777777" w:rsidR="00DB6BA9" w:rsidRDefault="00000000">
            <w:pPr>
              <w:shd w:val="clear" w:color="auto" w:fill="FFFFFF"/>
              <w:spacing w:line="240" w:lineRule="auto"/>
              <w:ind w:firstLine="0"/>
              <w:jc w:val="center"/>
              <w:rPr>
                <w:rFonts w:cs="Times New Roman"/>
                <w:b/>
                <w:szCs w:val="24"/>
              </w:rPr>
            </w:pPr>
            <w:r>
              <w:rPr>
                <w:rFonts w:cs="Times New Roman"/>
                <w:b/>
                <w:szCs w:val="24"/>
              </w:rPr>
              <w:t>10.</w:t>
            </w:r>
          </w:p>
        </w:tc>
        <w:tc>
          <w:tcPr>
            <w:tcW w:w="1790" w:type="dxa"/>
            <w:vMerge w:val="restart"/>
          </w:tcPr>
          <w:p w14:paraId="6535B7D8" w14:textId="77777777" w:rsidR="00DB6BA9" w:rsidRDefault="00000000">
            <w:pPr>
              <w:shd w:val="clear" w:color="auto" w:fill="FFFFFF"/>
              <w:spacing w:line="240" w:lineRule="auto"/>
              <w:ind w:firstLine="0"/>
              <w:rPr>
                <w:rFonts w:cs="Times New Roman"/>
                <w:b/>
                <w:szCs w:val="24"/>
              </w:rPr>
            </w:pPr>
            <w:r>
              <w:rPr>
                <w:rFonts w:cs="Times New Roman"/>
                <w:b/>
                <w:szCs w:val="24"/>
              </w:rPr>
              <w:t>Montavimo ir statybos darbai</w:t>
            </w:r>
          </w:p>
        </w:tc>
        <w:tc>
          <w:tcPr>
            <w:tcW w:w="4727" w:type="dxa"/>
          </w:tcPr>
          <w:p w14:paraId="58DAB927" w14:textId="77777777" w:rsidR="00DB6BA9" w:rsidRDefault="00000000">
            <w:pPr>
              <w:shd w:val="clear" w:color="auto" w:fill="FFFFFF"/>
              <w:spacing w:line="240" w:lineRule="auto"/>
              <w:ind w:firstLine="0"/>
              <w:rPr>
                <w:rFonts w:cs="Times New Roman"/>
                <w:szCs w:val="24"/>
              </w:rPr>
            </w:pPr>
            <w:r>
              <w:rPr>
                <w:rFonts w:cs="Times New Roman"/>
                <w:szCs w:val="24"/>
              </w:rPr>
              <w:t>10.1. Konteinerio pamato (pastatymo aikštelės) įrengimas (2 vnt.);</w:t>
            </w:r>
          </w:p>
        </w:tc>
        <w:tc>
          <w:tcPr>
            <w:tcW w:w="2693" w:type="dxa"/>
          </w:tcPr>
          <w:p w14:paraId="59FDE548" w14:textId="77777777" w:rsidR="00DB6BA9" w:rsidRDefault="00DB6BA9">
            <w:pPr>
              <w:shd w:val="clear" w:color="auto" w:fill="FFFFFF"/>
              <w:spacing w:line="240" w:lineRule="auto"/>
              <w:rPr>
                <w:rFonts w:cs="Times New Roman"/>
                <w:b/>
                <w:szCs w:val="24"/>
              </w:rPr>
            </w:pPr>
          </w:p>
        </w:tc>
      </w:tr>
      <w:tr w:rsidR="00DB6BA9" w14:paraId="435BFE2F" w14:textId="77777777">
        <w:trPr>
          <w:trHeight w:val="293"/>
        </w:trPr>
        <w:tc>
          <w:tcPr>
            <w:tcW w:w="566" w:type="dxa"/>
            <w:vMerge/>
            <w:vAlign w:val="center"/>
          </w:tcPr>
          <w:p w14:paraId="6DE5E3F5"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27671A21" w14:textId="77777777" w:rsidR="00DB6BA9" w:rsidRDefault="00DB6BA9">
            <w:pPr>
              <w:shd w:val="clear" w:color="auto" w:fill="FFFFFF"/>
              <w:spacing w:line="240" w:lineRule="auto"/>
              <w:ind w:firstLine="0"/>
              <w:rPr>
                <w:rFonts w:cs="Times New Roman"/>
                <w:b/>
                <w:szCs w:val="24"/>
              </w:rPr>
            </w:pPr>
          </w:p>
        </w:tc>
        <w:tc>
          <w:tcPr>
            <w:tcW w:w="4727" w:type="dxa"/>
          </w:tcPr>
          <w:p w14:paraId="39621BA9" w14:textId="125996DC" w:rsidR="00DB6BA9" w:rsidRPr="00100AEE" w:rsidRDefault="00000000">
            <w:pPr>
              <w:shd w:val="clear" w:color="auto" w:fill="FFFFFF"/>
              <w:spacing w:line="240" w:lineRule="auto"/>
              <w:ind w:firstLine="0"/>
              <w:rPr>
                <w:rFonts w:cs="Times New Roman"/>
                <w:szCs w:val="24"/>
              </w:rPr>
            </w:pPr>
            <w:r w:rsidRPr="00100AEE">
              <w:rPr>
                <w:rFonts w:cs="Times New Roman"/>
                <w:szCs w:val="24"/>
              </w:rPr>
              <w:t>10.2. Elektros kabelio nuo skydinės iki konteinerio aikštelės pravedimas</w:t>
            </w:r>
            <w:r w:rsidR="001612CE" w:rsidRPr="00100AEE">
              <w:rPr>
                <w:rFonts w:cs="Times New Roman"/>
                <w:szCs w:val="24"/>
              </w:rPr>
              <w:t xml:space="preserve">; pajungimo mazgo įrengimas. </w:t>
            </w:r>
            <w:r w:rsidRPr="00100AEE">
              <w:rPr>
                <w:rFonts w:cs="Times New Roman"/>
                <w:szCs w:val="24"/>
              </w:rPr>
              <w:t>Elektros kabelis parenkamas pagal gamintojo rekomendacijas (2 kompl</w:t>
            </w:r>
            <w:r w:rsidR="001612CE" w:rsidRPr="00100AEE">
              <w:rPr>
                <w:rFonts w:cs="Times New Roman"/>
                <w:szCs w:val="24"/>
              </w:rPr>
              <w:t>ektai, preliminarus bendras ilgis iki 200</w:t>
            </w:r>
            <w:r w:rsidR="00100AEE" w:rsidRPr="00100AEE">
              <w:rPr>
                <w:rFonts w:cs="Times New Roman"/>
                <w:szCs w:val="24"/>
              </w:rPr>
              <w:t xml:space="preserve"> </w:t>
            </w:r>
            <w:r w:rsidR="001612CE" w:rsidRPr="00100AEE">
              <w:rPr>
                <w:rFonts w:cs="Times New Roman"/>
                <w:szCs w:val="24"/>
              </w:rPr>
              <w:t>m</w:t>
            </w:r>
            <w:r w:rsidRPr="00100AEE">
              <w:rPr>
                <w:rFonts w:cs="Times New Roman"/>
                <w:szCs w:val="24"/>
              </w:rPr>
              <w:t>);</w:t>
            </w:r>
          </w:p>
        </w:tc>
        <w:tc>
          <w:tcPr>
            <w:tcW w:w="2693" w:type="dxa"/>
          </w:tcPr>
          <w:p w14:paraId="03CBFAAA" w14:textId="77777777" w:rsidR="00DB6BA9" w:rsidRDefault="00DB6BA9">
            <w:pPr>
              <w:shd w:val="clear" w:color="auto" w:fill="FFFFFF"/>
              <w:spacing w:line="240" w:lineRule="auto"/>
              <w:rPr>
                <w:rFonts w:cs="Times New Roman"/>
                <w:b/>
                <w:szCs w:val="24"/>
              </w:rPr>
            </w:pPr>
          </w:p>
        </w:tc>
      </w:tr>
      <w:tr w:rsidR="00DB6BA9" w14:paraId="0A27A6DD" w14:textId="77777777">
        <w:trPr>
          <w:trHeight w:val="293"/>
        </w:trPr>
        <w:tc>
          <w:tcPr>
            <w:tcW w:w="566" w:type="dxa"/>
            <w:vMerge/>
            <w:vAlign w:val="center"/>
          </w:tcPr>
          <w:p w14:paraId="3B333448"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36697484" w14:textId="77777777" w:rsidR="00DB6BA9" w:rsidRDefault="00DB6BA9">
            <w:pPr>
              <w:shd w:val="clear" w:color="auto" w:fill="FFFFFF"/>
              <w:spacing w:line="240" w:lineRule="auto"/>
              <w:ind w:firstLine="0"/>
              <w:rPr>
                <w:rFonts w:cs="Times New Roman"/>
                <w:b/>
                <w:szCs w:val="24"/>
              </w:rPr>
            </w:pPr>
          </w:p>
        </w:tc>
        <w:tc>
          <w:tcPr>
            <w:tcW w:w="4727" w:type="dxa"/>
          </w:tcPr>
          <w:p w14:paraId="06A7B4F0" w14:textId="11FD41D4" w:rsidR="00DB6BA9" w:rsidRPr="00100AEE" w:rsidRDefault="00000000">
            <w:pPr>
              <w:shd w:val="clear" w:color="auto" w:fill="FFFFFF"/>
              <w:spacing w:line="240" w:lineRule="auto"/>
              <w:ind w:firstLine="0"/>
              <w:rPr>
                <w:rFonts w:cs="Times New Roman"/>
                <w:szCs w:val="24"/>
              </w:rPr>
            </w:pPr>
            <w:r w:rsidRPr="00100AEE">
              <w:rPr>
                <w:rFonts w:cs="Times New Roman"/>
                <w:szCs w:val="24"/>
              </w:rPr>
              <w:t>10.3. Deguonies vamzdyno pravedimas</w:t>
            </w:r>
            <w:r w:rsidR="001612CE" w:rsidRPr="00100AEE">
              <w:rPr>
                <w:rFonts w:cs="Times New Roman"/>
                <w:szCs w:val="24"/>
              </w:rPr>
              <w:t>; pajungimo mazgo įrengimas</w:t>
            </w:r>
            <w:r w:rsidRPr="00100AEE">
              <w:rPr>
                <w:rFonts w:cs="Times New Roman"/>
                <w:szCs w:val="24"/>
              </w:rPr>
              <w:t xml:space="preserve"> (2 kompl</w:t>
            </w:r>
            <w:r w:rsidR="001612CE" w:rsidRPr="00100AEE">
              <w:rPr>
                <w:rFonts w:cs="Times New Roman"/>
                <w:szCs w:val="24"/>
              </w:rPr>
              <w:t>ektai, preliminarus bendras ilgis 200</w:t>
            </w:r>
            <w:r w:rsidR="00100AEE" w:rsidRPr="00100AEE">
              <w:rPr>
                <w:rFonts w:cs="Times New Roman"/>
                <w:szCs w:val="24"/>
              </w:rPr>
              <w:t xml:space="preserve"> </w:t>
            </w:r>
            <w:r w:rsidR="001612CE" w:rsidRPr="00100AEE">
              <w:rPr>
                <w:rFonts w:cs="Times New Roman"/>
                <w:szCs w:val="24"/>
              </w:rPr>
              <w:t>m</w:t>
            </w:r>
            <w:r w:rsidRPr="00100AEE">
              <w:rPr>
                <w:rFonts w:cs="Times New Roman"/>
                <w:szCs w:val="24"/>
              </w:rPr>
              <w:t>);</w:t>
            </w:r>
          </w:p>
        </w:tc>
        <w:tc>
          <w:tcPr>
            <w:tcW w:w="2693" w:type="dxa"/>
          </w:tcPr>
          <w:p w14:paraId="6AD50B84" w14:textId="77777777" w:rsidR="00DB6BA9" w:rsidRDefault="00DB6BA9">
            <w:pPr>
              <w:shd w:val="clear" w:color="auto" w:fill="FFFFFF"/>
              <w:spacing w:line="240" w:lineRule="auto"/>
              <w:rPr>
                <w:rFonts w:cs="Times New Roman"/>
                <w:b/>
                <w:szCs w:val="24"/>
              </w:rPr>
            </w:pPr>
          </w:p>
        </w:tc>
      </w:tr>
      <w:tr w:rsidR="00DB6BA9" w14:paraId="1B76105D" w14:textId="77777777">
        <w:trPr>
          <w:trHeight w:val="293"/>
        </w:trPr>
        <w:tc>
          <w:tcPr>
            <w:tcW w:w="566" w:type="dxa"/>
            <w:vMerge/>
            <w:vAlign w:val="center"/>
          </w:tcPr>
          <w:p w14:paraId="2E3932F2"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63642C67" w14:textId="77777777" w:rsidR="00DB6BA9" w:rsidRDefault="00DB6BA9">
            <w:pPr>
              <w:shd w:val="clear" w:color="auto" w:fill="FFFFFF"/>
              <w:spacing w:line="240" w:lineRule="auto"/>
              <w:ind w:firstLine="0"/>
              <w:rPr>
                <w:rFonts w:cs="Times New Roman"/>
                <w:b/>
                <w:szCs w:val="24"/>
              </w:rPr>
            </w:pPr>
          </w:p>
        </w:tc>
        <w:tc>
          <w:tcPr>
            <w:tcW w:w="4727" w:type="dxa"/>
          </w:tcPr>
          <w:p w14:paraId="150857FE" w14:textId="77777777" w:rsidR="00DB6BA9" w:rsidRDefault="00000000">
            <w:pPr>
              <w:shd w:val="clear" w:color="auto" w:fill="FFFFFF"/>
              <w:spacing w:line="240" w:lineRule="auto"/>
              <w:ind w:firstLine="0"/>
              <w:rPr>
                <w:rFonts w:cs="Times New Roman"/>
                <w:szCs w:val="24"/>
              </w:rPr>
            </w:pPr>
            <w:r>
              <w:rPr>
                <w:rFonts w:cs="Times New Roman"/>
                <w:szCs w:val="24"/>
              </w:rPr>
              <w:t>10.4. Konteinerio pastatymas ir generatoriaus sistemos pajungimas;</w:t>
            </w:r>
          </w:p>
        </w:tc>
        <w:tc>
          <w:tcPr>
            <w:tcW w:w="2693" w:type="dxa"/>
          </w:tcPr>
          <w:p w14:paraId="7C246650" w14:textId="77777777" w:rsidR="00DB6BA9" w:rsidRDefault="00DB6BA9">
            <w:pPr>
              <w:shd w:val="clear" w:color="auto" w:fill="FFFFFF"/>
              <w:spacing w:line="240" w:lineRule="auto"/>
              <w:rPr>
                <w:rFonts w:cs="Times New Roman"/>
                <w:b/>
                <w:szCs w:val="24"/>
              </w:rPr>
            </w:pPr>
          </w:p>
        </w:tc>
      </w:tr>
      <w:tr w:rsidR="00DB6BA9" w14:paraId="27ECEFF7" w14:textId="77777777">
        <w:trPr>
          <w:trHeight w:val="293"/>
        </w:trPr>
        <w:tc>
          <w:tcPr>
            <w:tcW w:w="566" w:type="dxa"/>
            <w:vMerge/>
            <w:vAlign w:val="center"/>
          </w:tcPr>
          <w:p w14:paraId="1B5E78A9" w14:textId="77777777" w:rsidR="00DB6BA9" w:rsidRDefault="00DB6BA9">
            <w:pPr>
              <w:shd w:val="clear" w:color="auto" w:fill="FFFFFF"/>
              <w:spacing w:line="240" w:lineRule="auto"/>
              <w:ind w:firstLine="0"/>
              <w:jc w:val="center"/>
              <w:rPr>
                <w:rFonts w:cs="Times New Roman"/>
                <w:b/>
                <w:szCs w:val="24"/>
              </w:rPr>
            </w:pPr>
          </w:p>
        </w:tc>
        <w:tc>
          <w:tcPr>
            <w:tcW w:w="1790" w:type="dxa"/>
            <w:vMerge/>
          </w:tcPr>
          <w:p w14:paraId="124799B4" w14:textId="77777777" w:rsidR="00DB6BA9" w:rsidRDefault="00DB6BA9">
            <w:pPr>
              <w:shd w:val="clear" w:color="auto" w:fill="FFFFFF"/>
              <w:spacing w:line="240" w:lineRule="auto"/>
              <w:ind w:firstLine="0"/>
              <w:rPr>
                <w:rFonts w:cs="Times New Roman"/>
                <w:b/>
                <w:szCs w:val="24"/>
              </w:rPr>
            </w:pPr>
          </w:p>
        </w:tc>
        <w:tc>
          <w:tcPr>
            <w:tcW w:w="4727" w:type="dxa"/>
          </w:tcPr>
          <w:p w14:paraId="5FE04B9B" w14:textId="77777777" w:rsidR="00DB6BA9" w:rsidRDefault="00000000">
            <w:pPr>
              <w:shd w:val="clear" w:color="auto" w:fill="FFFFFF"/>
              <w:spacing w:line="240" w:lineRule="auto"/>
              <w:ind w:firstLine="0"/>
              <w:rPr>
                <w:rFonts w:cs="Times New Roman"/>
                <w:szCs w:val="24"/>
              </w:rPr>
            </w:pPr>
            <w:r>
              <w:rPr>
                <w:rFonts w:cs="Times New Roman"/>
                <w:szCs w:val="24"/>
              </w:rPr>
              <w:t>10.5. Sistemos išbandymas.</w:t>
            </w:r>
          </w:p>
        </w:tc>
        <w:tc>
          <w:tcPr>
            <w:tcW w:w="2693" w:type="dxa"/>
          </w:tcPr>
          <w:p w14:paraId="3AC16282" w14:textId="77777777" w:rsidR="00DB6BA9" w:rsidRDefault="00DB6BA9">
            <w:pPr>
              <w:shd w:val="clear" w:color="auto" w:fill="FFFFFF"/>
              <w:spacing w:line="240" w:lineRule="auto"/>
              <w:rPr>
                <w:rFonts w:cs="Times New Roman"/>
                <w:b/>
                <w:szCs w:val="24"/>
              </w:rPr>
            </w:pPr>
          </w:p>
        </w:tc>
      </w:tr>
      <w:tr w:rsidR="00DB6BA9" w14:paraId="069EE6A0" w14:textId="77777777">
        <w:trPr>
          <w:trHeight w:val="293"/>
        </w:trPr>
        <w:tc>
          <w:tcPr>
            <w:tcW w:w="566" w:type="dxa"/>
            <w:vAlign w:val="center"/>
          </w:tcPr>
          <w:p w14:paraId="47BEAF4C" w14:textId="77777777" w:rsidR="00DB6BA9" w:rsidRDefault="00000000">
            <w:pPr>
              <w:shd w:val="clear" w:color="auto" w:fill="FFFFFF"/>
              <w:spacing w:line="240" w:lineRule="auto"/>
              <w:ind w:firstLine="0"/>
              <w:jc w:val="center"/>
              <w:rPr>
                <w:rFonts w:cs="Times New Roman"/>
                <w:b/>
                <w:szCs w:val="24"/>
              </w:rPr>
            </w:pPr>
            <w:r>
              <w:rPr>
                <w:rFonts w:cs="Times New Roman"/>
                <w:b/>
                <w:szCs w:val="24"/>
              </w:rPr>
              <w:t>11.</w:t>
            </w:r>
          </w:p>
        </w:tc>
        <w:tc>
          <w:tcPr>
            <w:tcW w:w="1790" w:type="dxa"/>
          </w:tcPr>
          <w:p w14:paraId="7957C4E8" w14:textId="1B22525A" w:rsidR="00DB6BA9" w:rsidRDefault="00000000">
            <w:pPr>
              <w:shd w:val="clear" w:color="auto" w:fill="FFFFFF"/>
              <w:spacing w:line="240" w:lineRule="auto"/>
              <w:ind w:firstLine="0"/>
              <w:rPr>
                <w:rFonts w:cs="Times New Roman"/>
                <w:b/>
                <w:szCs w:val="24"/>
              </w:rPr>
            </w:pPr>
            <w:r>
              <w:rPr>
                <w:rFonts w:cs="Times New Roman"/>
                <w:b/>
                <w:szCs w:val="24"/>
              </w:rPr>
              <w:t>Garantija</w:t>
            </w:r>
            <w:r>
              <w:rPr>
                <w:rFonts w:cs="Times New Roman"/>
                <w:szCs w:val="24"/>
              </w:rPr>
              <w:t xml:space="preserve"> </w:t>
            </w:r>
            <w:r w:rsidR="00100AEE" w:rsidRPr="00100AEE">
              <w:rPr>
                <w:rFonts w:cs="Times New Roman"/>
                <w:b/>
                <w:bCs/>
                <w:szCs w:val="24"/>
              </w:rPr>
              <w:t>ir garantin</w:t>
            </w:r>
            <w:r w:rsidR="000C2F42">
              <w:rPr>
                <w:rFonts w:cs="Times New Roman"/>
                <w:b/>
                <w:bCs/>
                <w:szCs w:val="24"/>
              </w:rPr>
              <w:t>io</w:t>
            </w:r>
            <w:r w:rsidR="00100AEE" w:rsidRPr="00100AEE">
              <w:rPr>
                <w:rFonts w:cs="Times New Roman"/>
                <w:b/>
                <w:bCs/>
                <w:szCs w:val="24"/>
              </w:rPr>
              <w:t xml:space="preserve"> aptarnavimo sąlygos</w:t>
            </w:r>
          </w:p>
        </w:tc>
        <w:tc>
          <w:tcPr>
            <w:tcW w:w="4727" w:type="dxa"/>
          </w:tcPr>
          <w:p w14:paraId="3729F15E" w14:textId="477175DE" w:rsidR="00DB6BA9" w:rsidRDefault="000C2F42" w:rsidP="000C2F42">
            <w:pPr>
              <w:spacing w:line="240" w:lineRule="auto"/>
              <w:ind w:firstLine="0"/>
              <w:rPr>
                <w:rFonts w:cs="Times New Roman"/>
                <w:szCs w:val="24"/>
              </w:rPr>
            </w:pPr>
            <w:r>
              <w:rPr>
                <w:rFonts w:cs="Times New Roman"/>
                <w:szCs w:val="24"/>
              </w:rPr>
              <w:t>Garantija ne mažiau 24 mėn.</w:t>
            </w:r>
            <w:r w:rsidR="001612CE">
              <w:rPr>
                <w:rFonts w:cs="Times New Roman"/>
                <w:szCs w:val="24"/>
              </w:rPr>
              <w:t xml:space="preserve"> </w:t>
            </w:r>
            <w:r w:rsidRPr="00DE179D">
              <w:rPr>
                <w:rFonts w:eastAsia="Times New Roman" w:cs="Times New Roman"/>
              </w:rPr>
              <w:t xml:space="preserve"> </w:t>
            </w:r>
            <w:r w:rsidRPr="00100AEE">
              <w:t>Garantiniu laikotarpiu tiekėjas savo lėšomis vykdo garantinius įsipareigojimus, šalina gedimus ir defektus bei atlieka gamintojo nustatytus profilaktinės priežiūros darbus. Visi profilaktinės priežiūros metu keičiami filtrai ir kitos gamintojo numatytos eksploatacinės dalys tiekiamos ir keičiamos tiekėjo sąskaita.</w:t>
            </w:r>
          </w:p>
        </w:tc>
        <w:tc>
          <w:tcPr>
            <w:tcW w:w="2693" w:type="dxa"/>
          </w:tcPr>
          <w:p w14:paraId="5F1D6B01" w14:textId="77777777" w:rsidR="00DB6BA9" w:rsidRDefault="00DB6BA9">
            <w:pPr>
              <w:shd w:val="clear" w:color="auto" w:fill="FFFFFF"/>
              <w:spacing w:line="240" w:lineRule="auto"/>
              <w:rPr>
                <w:rFonts w:cs="Times New Roman"/>
                <w:b/>
                <w:szCs w:val="24"/>
              </w:rPr>
            </w:pPr>
          </w:p>
        </w:tc>
      </w:tr>
    </w:tbl>
    <w:p w14:paraId="190232C3" w14:textId="77777777" w:rsidR="00DB6BA9" w:rsidRDefault="00DB6BA9">
      <w:pPr>
        <w:spacing w:line="240" w:lineRule="auto"/>
        <w:ind w:firstLine="0"/>
      </w:pPr>
    </w:p>
    <w:p w14:paraId="046223E2" w14:textId="77777777" w:rsidR="00DB6BA9" w:rsidRDefault="00000000">
      <w:pPr>
        <w:pStyle w:val="Betarp"/>
        <w:rPr>
          <w:rFonts w:ascii="Times New Roman" w:hAnsi="Times New Roman"/>
          <w:b/>
          <w:bCs/>
          <w:sz w:val="24"/>
          <w:szCs w:val="24"/>
          <w:u w:val="single"/>
          <w:lang w:val="en-US" w:eastAsia="ar-SA"/>
        </w:rPr>
      </w:pPr>
      <w:proofErr w:type="spellStart"/>
      <w:r>
        <w:rPr>
          <w:rFonts w:ascii="Times New Roman" w:hAnsi="Times New Roman"/>
          <w:b/>
          <w:bCs/>
          <w:sz w:val="24"/>
          <w:szCs w:val="24"/>
          <w:u w:val="single"/>
          <w:lang w:val="en-US" w:eastAsia="ar-SA"/>
        </w:rPr>
        <w:t>Pastabos</w:t>
      </w:r>
      <w:proofErr w:type="spellEnd"/>
      <w:r>
        <w:rPr>
          <w:rFonts w:ascii="Times New Roman" w:hAnsi="Times New Roman"/>
          <w:b/>
          <w:bCs/>
          <w:sz w:val="24"/>
          <w:szCs w:val="24"/>
          <w:u w:val="single"/>
          <w:lang w:val="en-US" w:eastAsia="ar-SA"/>
        </w:rPr>
        <w:t>:</w:t>
      </w:r>
    </w:p>
    <w:p w14:paraId="44073BB1" w14:textId="77777777" w:rsidR="00DB6BA9" w:rsidRDefault="00000000">
      <w:pPr>
        <w:pStyle w:val="Betarp"/>
        <w:numPr>
          <w:ilvl w:val="0"/>
          <w:numId w:val="5"/>
        </w:numPr>
        <w:rPr>
          <w:rFonts w:ascii="Times New Roman" w:hAnsi="Times New Roman"/>
          <w:sz w:val="24"/>
          <w:szCs w:val="24"/>
          <w:lang w:eastAsia="ar-SA"/>
        </w:rPr>
      </w:pPr>
      <w:r>
        <w:rPr>
          <w:rFonts w:ascii="Times New Roman" w:hAnsi="Times New Roman"/>
          <w:sz w:val="24"/>
          <w:szCs w:val="24"/>
          <w:u w:val="single"/>
          <w:lang w:eastAsia="ar-SA"/>
        </w:rPr>
        <w:t>Tiekėjas kartu su pasiūlymu</w:t>
      </w:r>
      <w:r>
        <w:rPr>
          <w:rFonts w:ascii="Times New Roman" w:hAnsi="Times New Roman"/>
          <w:sz w:val="24"/>
          <w:szCs w:val="24"/>
          <w:lang w:eastAsia="ar-SA"/>
        </w:rPr>
        <w:t xml:space="preserve"> privalo pateikti dokumentus, įrodančius:</w:t>
      </w:r>
    </w:p>
    <w:p w14:paraId="6489BDAE" w14:textId="77777777" w:rsidR="00DB6BA9" w:rsidRDefault="00000000">
      <w:pPr>
        <w:pStyle w:val="Betarp"/>
        <w:rPr>
          <w:rFonts w:ascii="Times New Roman" w:hAnsi="Times New Roman"/>
          <w:sz w:val="24"/>
          <w:szCs w:val="24"/>
        </w:rPr>
      </w:pPr>
      <w:r w:rsidRPr="00100AEE">
        <w:rPr>
          <w:rFonts w:ascii="Times New Roman" w:hAnsi="Times New Roman"/>
          <w:sz w:val="24"/>
          <w:szCs w:val="24"/>
        </w:rPr>
        <w:t>1.</w:t>
      </w:r>
      <w:r>
        <w:rPr>
          <w:rFonts w:ascii="Times New Roman" w:hAnsi="Times New Roman"/>
          <w:sz w:val="24"/>
          <w:szCs w:val="24"/>
        </w:rPr>
        <w:t xml:space="preserve">1. </w:t>
      </w:r>
      <w:r>
        <w:rPr>
          <w:rFonts w:ascii="Times New Roman" w:hAnsi="Times New Roman"/>
          <w:sz w:val="24"/>
          <w:szCs w:val="24"/>
          <w:u w:val="single"/>
        </w:rPr>
        <w:t>Siūlomos prekės atitikimą reikalavimams, nurodytiems kiekviename techninės specifikacijos punkte.</w:t>
      </w:r>
      <w:r>
        <w:rPr>
          <w:rFonts w:ascii="Times New Roman" w:hAnsi="Times New Roman"/>
          <w:sz w:val="24"/>
          <w:szCs w:val="24"/>
        </w:rPr>
        <w:t xml:space="preserve"> T. y. tiekėjas privalo pateikti siūlomų prekių gamintojo katalogus (arba bukletus/brošiūras) lietuvių arba anglų kalba,  kuriuose būtų atvaizduota siūlomos prekės vaizdas (nuotraukos, brėžiniai ar pan.) su išsamiu siūlomų prekių techninių charakteristikų aprašymu – prekės pavadinimu, modeliu (jei yra), gamintoju, kilmės šalimi, techninėmis charakteristikomis pagal </w:t>
      </w:r>
      <w:r>
        <w:rPr>
          <w:rFonts w:ascii="Times New Roman" w:hAnsi="Times New Roman"/>
          <w:sz w:val="24"/>
          <w:szCs w:val="24"/>
        </w:rPr>
        <w:lastRenderedPageBreak/>
        <w:t xml:space="preserve">techninės specifikacijos reikalavimus, prekių kodais (jei taikoma) bei visa informacija, pagrindžiančia prekės atitikimą techninei specifikacijai. </w:t>
      </w:r>
    </w:p>
    <w:p w14:paraId="133EA7E3" w14:textId="77777777" w:rsidR="00DB6BA9" w:rsidRDefault="00000000">
      <w:pPr>
        <w:pStyle w:val="Betarp"/>
        <w:rPr>
          <w:rFonts w:ascii="Times New Roman" w:hAnsi="Times New Roman"/>
          <w:sz w:val="24"/>
          <w:szCs w:val="24"/>
          <w:u w:val="single"/>
        </w:rPr>
      </w:pPr>
      <w:r w:rsidRPr="00100AEE">
        <w:rPr>
          <w:rFonts w:ascii="Times New Roman" w:hAnsi="Times New Roman"/>
          <w:sz w:val="24"/>
          <w:szCs w:val="24"/>
        </w:rPr>
        <w:t>1.</w:t>
      </w:r>
      <w:r>
        <w:rPr>
          <w:rFonts w:ascii="Times New Roman" w:hAnsi="Times New Roman"/>
          <w:sz w:val="24"/>
          <w:szCs w:val="24"/>
        </w:rPr>
        <w:t xml:space="preserve">2. Siūlomų prekių gamintojo kataloguose (arba bukletuose/ brošiūrose) ir prekės </w:t>
      </w:r>
      <w:r>
        <w:rPr>
          <w:rFonts w:ascii="Times New Roman" w:hAnsi="Times New Roman"/>
          <w:sz w:val="24"/>
          <w:szCs w:val="24"/>
          <w:u w:val="single"/>
        </w:rPr>
        <w:t xml:space="preserve">aprašyme </w:t>
      </w:r>
      <w:r>
        <w:rPr>
          <w:rFonts w:ascii="Times New Roman" w:hAnsi="Times New Roman"/>
          <w:b/>
          <w:bCs/>
          <w:sz w:val="24"/>
          <w:szCs w:val="24"/>
          <w:u w:val="single"/>
        </w:rPr>
        <w:t>privaloma</w:t>
      </w:r>
      <w:r>
        <w:rPr>
          <w:rFonts w:ascii="Times New Roman" w:hAnsi="Times New Roman"/>
          <w:sz w:val="24"/>
          <w:szCs w:val="24"/>
          <w:u w:val="single"/>
        </w:rPr>
        <w:t xml:space="preserve"> grafiškai nurodyti (t. y. pastebimai pažymėti ir/ar nurodyti rodyklėmis, ir/ar pabraukti) konkrečias dokumentų vietas, kur aprašomos reikalaujamų techninių charakteristikų reikšmės bei įrašyti, kurį techninės specifikacijos parametro punktą jos atitinka).</w:t>
      </w:r>
    </w:p>
    <w:p w14:paraId="65BB639D" w14:textId="77777777" w:rsidR="00DB6BA9" w:rsidRPr="00100AEE" w:rsidRDefault="00000000">
      <w:pPr>
        <w:spacing w:line="240" w:lineRule="auto"/>
        <w:ind w:firstLine="502"/>
        <w:jc w:val="both"/>
        <w:rPr>
          <w:rFonts w:cs="Times New Roman"/>
          <w:szCs w:val="24"/>
        </w:rPr>
      </w:pPr>
      <w:r w:rsidRPr="00100AEE">
        <w:rPr>
          <w:rFonts w:cs="Times New Roman"/>
          <w:szCs w:val="24"/>
        </w:rPr>
        <w:t xml:space="preserve">2. </w:t>
      </w:r>
      <w:r>
        <w:rPr>
          <w:rFonts w:cs="Times New Roman"/>
          <w:szCs w:val="24"/>
        </w:rPr>
        <w:t xml:space="preserve">Tiekėjui prieš pateikiant pasiūlymą suteikiamos sąlygos apžiūrėti </w:t>
      </w:r>
      <w:r w:rsidRPr="00100AEE">
        <w:rPr>
          <w:rFonts w:cs="Times New Roman"/>
          <w:szCs w:val="24"/>
        </w:rPr>
        <w:t>objektą</w:t>
      </w:r>
      <w:r>
        <w:rPr>
          <w:rFonts w:cs="Times New Roman"/>
          <w:szCs w:val="24"/>
        </w:rPr>
        <w:t xml:space="preserve"> ir įvertinti faktinius darbų kiekius. Kontaktinis asmuo patalpų apžiūrai – </w:t>
      </w:r>
      <w:r w:rsidRPr="00100AEE">
        <w:rPr>
          <w:rFonts w:cs="Times New Roman"/>
          <w:szCs w:val="24"/>
        </w:rPr>
        <w:t>inžinierius</w:t>
      </w:r>
      <w:r>
        <w:rPr>
          <w:rFonts w:cs="Times New Roman"/>
          <w:szCs w:val="24"/>
        </w:rPr>
        <w:t xml:space="preserve"> </w:t>
      </w:r>
      <w:r w:rsidRPr="00100AEE">
        <w:rPr>
          <w:rFonts w:cs="Times New Roman"/>
          <w:szCs w:val="24"/>
        </w:rPr>
        <w:t xml:space="preserve">Tomas </w:t>
      </w:r>
      <w:proofErr w:type="spellStart"/>
      <w:r w:rsidRPr="00100AEE">
        <w:rPr>
          <w:rFonts w:cs="Times New Roman"/>
          <w:szCs w:val="24"/>
        </w:rPr>
        <w:t>Leiliūnas</w:t>
      </w:r>
      <w:proofErr w:type="spellEnd"/>
      <w:r>
        <w:rPr>
          <w:rFonts w:cs="Times New Roman"/>
          <w:szCs w:val="24"/>
        </w:rPr>
        <w:t>, tel. (+370 6</w:t>
      </w:r>
      <w:r w:rsidRPr="00100AEE">
        <w:rPr>
          <w:rFonts w:cs="Times New Roman"/>
          <w:szCs w:val="24"/>
        </w:rPr>
        <w:t>10</w:t>
      </w:r>
      <w:r>
        <w:rPr>
          <w:rFonts w:cs="Times New Roman"/>
          <w:szCs w:val="24"/>
        </w:rPr>
        <w:t xml:space="preserve">) </w:t>
      </w:r>
      <w:r w:rsidRPr="00100AEE">
        <w:rPr>
          <w:rFonts w:cs="Times New Roman"/>
          <w:szCs w:val="24"/>
        </w:rPr>
        <w:t>72335</w:t>
      </w:r>
      <w:r>
        <w:rPr>
          <w:rFonts w:cs="Times New Roman"/>
          <w:szCs w:val="24"/>
        </w:rPr>
        <w:t xml:space="preserve">, el. paštas: </w:t>
      </w:r>
      <w:hyperlink r:id="rId7" w:history="1">
        <w:r w:rsidR="00DB6BA9" w:rsidRPr="00100AEE">
          <w:rPr>
            <w:rStyle w:val="Hipersaitas"/>
            <w:rFonts w:cs="Times New Roman"/>
            <w:szCs w:val="24"/>
          </w:rPr>
          <w:t>med.inzinierius@kedligonine.lt</w:t>
        </w:r>
      </w:hyperlink>
      <w:r w:rsidRPr="00100AEE">
        <w:rPr>
          <w:rFonts w:cs="Times New Roman"/>
          <w:szCs w:val="24"/>
        </w:rPr>
        <w:t>.</w:t>
      </w:r>
    </w:p>
    <w:p w14:paraId="60E9680F" w14:textId="77777777" w:rsidR="00DB6BA9" w:rsidRPr="0064113B" w:rsidRDefault="00000000">
      <w:pPr>
        <w:pStyle w:val="Betarp"/>
        <w:rPr>
          <w:rFonts w:ascii="Times New Roman" w:hAnsi="Times New Roman"/>
          <w:i/>
          <w:iCs/>
          <w:sz w:val="24"/>
          <w:szCs w:val="24"/>
          <w:u w:val="single"/>
        </w:rPr>
      </w:pPr>
      <w:r w:rsidRPr="0064113B">
        <w:rPr>
          <w:rFonts w:ascii="Times New Roman" w:hAnsi="Times New Roman"/>
          <w:sz w:val="24"/>
          <w:szCs w:val="24"/>
        </w:rPr>
        <w:t xml:space="preserve">3. </w:t>
      </w:r>
      <w:r w:rsidRPr="0064113B">
        <w:rPr>
          <w:rFonts w:ascii="Times New Roman" w:hAnsi="Times New Roman"/>
          <w:b/>
          <w:bCs/>
          <w:sz w:val="24"/>
          <w:szCs w:val="24"/>
        </w:rPr>
        <w:t xml:space="preserve">Tiekėjas privalo atlikti serviso, instaliavimo, remonto bei priežiūros darbus įrangos garantiniu laikotarpiu. </w:t>
      </w:r>
      <w:r w:rsidRPr="0064113B">
        <w:rPr>
          <w:rFonts w:ascii="Times New Roman" w:hAnsi="Times New Roman"/>
          <w:b/>
          <w:bCs/>
          <w:sz w:val="24"/>
          <w:szCs w:val="24"/>
          <w:u w:val="single"/>
        </w:rPr>
        <w:t>Kartu su pasiūlymu pateikiama</w:t>
      </w:r>
      <w:r w:rsidRPr="0064113B">
        <w:rPr>
          <w:rFonts w:ascii="Times New Roman" w:hAnsi="Times New Roman"/>
          <w:sz w:val="24"/>
          <w:szCs w:val="24"/>
        </w:rPr>
        <w:t xml:space="preserve"> siūlomų prekių gamintojų, išduotas dokumentas (originalas arba tinkamai patvirtinta kopija), patvirtinantis, kad tiekėjui suteikta teisė atlikti įrangos garantinės priežiūros paslaugas (jeigu tiekėjas pats nėra gamintojas). Jeigu tiekėjas pats neturi tokios teisės ir bazės, jis privalo:</w:t>
      </w:r>
    </w:p>
    <w:p w14:paraId="7549E21C" w14:textId="77777777" w:rsidR="00DB6BA9" w:rsidRPr="0064113B" w:rsidRDefault="00000000">
      <w:pPr>
        <w:pStyle w:val="Betarp"/>
        <w:ind w:firstLine="709"/>
        <w:rPr>
          <w:rFonts w:ascii="Times New Roman" w:hAnsi="Times New Roman"/>
          <w:sz w:val="24"/>
          <w:szCs w:val="24"/>
        </w:rPr>
      </w:pPr>
      <w:r w:rsidRPr="0064113B">
        <w:rPr>
          <w:rFonts w:ascii="Times New Roman" w:hAnsi="Times New Roman"/>
          <w:sz w:val="24"/>
          <w:szCs w:val="24"/>
        </w:rPr>
        <w:t xml:space="preserve">1) nurodyti ūkio subjektą, kuris atliks siūlomų prekių garantinės priežiūros paslaugas; </w:t>
      </w:r>
    </w:p>
    <w:p w14:paraId="2E744422" w14:textId="77777777" w:rsidR="00DB6BA9" w:rsidRPr="0064113B" w:rsidRDefault="00000000">
      <w:pPr>
        <w:pStyle w:val="Betarp"/>
        <w:ind w:firstLine="709"/>
        <w:rPr>
          <w:rFonts w:ascii="Times New Roman" w:hAnsi="Times New Roman"/>
          <w:sz w:val="24"/>
          <w:szCs w:val="24"/>
        </w:rPr>
      </w:pPr>
      <w:r w:rsidRPr="0064113B">
        <w:rPr>
          <w:rFonts w:ascii="Times New Roman" w:hAnsi="Times New Roman"/>
          <w:sz w:val="24"/>
          <w:szCs w:val="24"/>
        </w:rPr>
        <w:t xml:space="preserve">2) pateikti dokumentą (originalą arba tinkamai patvirtintą kopiją), išduotą siūlomų prekių gamintojų, patvirtinančių, kad tiekėjo nurodytam ūkio subjektui suteikta teisė atlikti garantinio aptarnavimo paslaugas; </w:t>
      </w:r>
    </w:p>
    <w:p w14:paraId="3D669ED9" w14:textId="77777777" w:rsidR="00DB6BA9" w:rsidRPr="0064113B" w:rsidRDefault="00000000">
      <w:pPr>
        <w:pStyle w:val="Betarp"/>
        <w:ind w:firstLine="709"/>
        <w:rPr>
          <w:rFonts w:ascii="Times New Roman" w:hAnsi="Times New Roman"/>
          <w:sz w:val="24"/>
          <w:szCs w:val="24"/>
        </w:rPr>
      </w:pPr>
      <w:r w:rsidRPr="0064113B">
        <w:rPr>
          <w:rFonts w:ascii="Times New Roman" w:hAnsi="Times New Roman"/>
          <w:sz w:val="24"/>
          <w:szCs w:val="24"/>
        </w:rPr>
        <w:t>3) pateikti šio ūkio subjekto raštą (originalą arba tinkamai patvirtintą kopiją), garantuojantį, kad jis atliks siūlomų prekių garantinį remontą šiuose pirkimo dokumentuose nustatytomis sąlygomis.</w:t>
      </w:r>
    </w:p>
    <w:p w14:paraId="24E8C426" w14:textId="77777777" w:rsidR="00DB6BA9" w:rsidRPr="0064113B" w:rsidRDefault="00000000">
      <w:pPr>
        <w:pStyle w:val="Betarp"/>
        <w:ind w:firstLine="709"/>
        <w:rPr>
          <w:rFonts w:ascii="Times New Roman" w:hAnsi="Times New Roman"/>
          <w:i/>
          <w:iCs/>
          <w:sz w:val="24"/>
          <w:szCs w:val="24"/>
          <w:u w:val="single"/>
        </w:rPr>
      </w:pPr>
      <w:r w:rsidRPr="0064113B">
        <w:rPr>
          <w:rFonts w:ascii="Times New Roman" w:hAnsi="Times New Roman"/>
          <w:i/>
          <w:iCs/>
          <w:sz w:val="24"/>
          <w:szCs w:val="24"/>
          <w:u w:val="single"/>
        </w:rPr>
        <w:t>Visi dokumentai pateikiami lietuvių arba anglų kalba skenuoti elektroninėje formoje.</w:t>
      </w:r>
    </w:p>
    <w:p w14:paraId="11989A81" w14:textId="77777777" w:rsidR="000C2F42" w:rsidRPr="0064113B" w:rsidRDefault="000C2F42">
      <w:pPr>
        <w:pStyle w:val="Betarp"/>
        <w:ind w:firstLine="709"/>
        <w:rPr>
          <w:rFonts w:ascii="Times New Roman" w:hAnsi="Times New Roman"/>
          <w:sz w:val="24"/>
          <w:szCs w:val="24"/>
        </w:rPr>
      </w:pPr>
    </w:p>
    <w:p w14:paraId="1292D4FD" w14:textId="155C246A" w:rsidR="000C2F42" w:rsidRPr="0064113B" w:rsidRDefault="000C2F42" w:rsidP="00C15AC9">
      <w:pPr>
        <w:spacing w:line="240" w:lineRule="auto"/>
        <w:rPr>
          <w:rFonts w:eastAsia="Times New Roman" w:cs="Times New Roman"/>
          <w:szCs w:val="24"/>
        </w:rPr>
      </w:pPr>
      <w:r w:rsidRPr="0064113B">
        <w:rPr>
          <w:rFonts w:eastAsia="Times New Roman" w:cs="Times New Roman"/>
          <w:szCs w:val="24"/>
        </w:rPr>
        <w:t>PRIDEDAMA: Preliminari m</w:t>
      </w:r>
      <w:r w:rsidR="00C15AC9" w:rsidRPr="0064113B">
        <w:rPr>
          <w:rFonts w:eastAsia="Times New Roman" w:cs="Times New Roman"/>
          <w:szCs w:val="24"/>
        </w:rPr>
        <w:t xml:space="preserve">obilaus </w:t>
      </w:r>
      <w:r w:rsidRPr="0064113B">
        <w:rPr>
          <w:rFonts w:eastAsia="Times New Roman" w:cs="Times New Roman"/>
          <w:szCs w:val="24"/>
        </w:rPr>
        <w:t xml:space="preserve">deguonies </w:t>
      </w:r>
      <w:r w:rsidR="00C15AC9" w:rsidRPr="0064113B">
        <w:rPr>
          <w:rFonts w:eastAsia="Times New Roman" w:cs="Times New Roman"/>
          <w:szCs w:val="24"/>
        </w:rPr>
        <w:t xml:space="preserve">generatoriaus </w:t>
      </w:r>
      <w:r w:rsidRPr="0064113B">
        <w:rPr>
          <w:rFonts w:eastAsia="Times New Roman" w:cs="Times New Roman"/>
          <w:szCs w:val="24"/>
        </w:rPr>
        <w:t>konteiner</w:t>
      </w:r>
      <w:r w:rsidR="00C15AC9" w:rsidRPr="0064113B">
        <w:rPr>
          <w:rFonts w:eastAsia="Times New Roman" w:cs="Times New Roman"/>
          <w:szCs w:val="24"/>
        </w:rPr>
        <w:t>yje</w:t>
      </w:r>
      <w:r w:rsidRPr="0064113B">
        <w:rPr>
          <w:rFonts w:eastAsia="Times New Roman" w:cs="Times New Roman"/>
          <w:szCs w:val="24"/>
        </w:rPr>
        <w:t xml:space="preserve"> pastatymo vieta, 1 lapas.</w:t>
      </w:r>
    </w:p>
    <w:p w14:paraId="10B9AD11" w14:textId="77777777" w:rsidR="00DB6BA9" w:rsidRDefault="00000000">
      <w:pPr>
        <w:jc w:val="center"/>
      </w:pPr>
      <w:r w:rsidRPr="00100AEE">
        <w:t>_________________________</w:t>
      </w:r>
    </w:p>
    <w:p w14:paraId="136EB95E" w14:textId="77777777" w:rsidR="000C2F42" w:rsidRPr="00100AEE" w:rsidRDefault="000C2F42">
      <w:pPr>
        <w:jc w:val="center"/>
      </w:pPr>
    </w:p>
    <w:sectPr w:rsidR="000C2F42" w:rsidRPr="00100AE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5F23" w14:textId="77777777" w:rsidR="00400CD6" w:rsidRDefault="00400CD6">
      <w:pPr>
        <w:spacing w:line="240" w:lineRule="auto"/>
      </w:pPr>
      <w:r>
        <w:separator/>
      </w:r>
    </w:p>
  </w:endnote>
  <w:endnote w:type="continuationSeparator" w:id="0">
    <w:p w14:paraId="1DA29D23" w14:textId="77777777" w:rsidR="00400CD6" w:rsidRDefault="00400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C5541" w14:textId="77777777" w:rsidR="00400CD6" w:rsidRDefault="00400CD6">
      <w:r>
        <w:separator/>
      </w:r>
    </w:p>
  </w:footnote>
  <w:footnote w:type="continuationSeparator" w:id="0">
    <w:p w14:paraId="2E57C484" w14:textId="77777777" w:rsidR="00400CD6" w:rsidRDefault="00400C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0E6B37"/>
    <w:multiLevelType w:val="singleLevel"/>
    <w:tmpl w:val="FC0E6B37"/>
    <w:lvl w:ilvl="0">
      <w:start w:val="1"/>
      <w:numFmt w:val="decimal"/>
      <w:suff w:val="space"/>
      <w:lvlText w:val="%1."/>
      <w:lvlJc w:val="left"/>
    </w:lvl>
  </w:abstractNum>
  <w:abstractNum w:abstractNumId="1" w15:restartNumberingAfterBreak="0">
    <w:nsid w:val="398B3E80"/>
    <w:multiLevelType w:val="multilevel"/>
    <w:tmpl w:val="398B3E80"/>
    <w:lvl w:ilvl="0">
      <w:start w:val="1"/>
      <w:numFmt w:val="decimal"/>
      <w:lvlText w:val="%1."/>
      <w:lvlJc w:val="left"/>
      <w:pPr>
        <w:ind w:left="360" w:hanging="360"/>
      </w:pPr>
      <w:rPr>
        <w:rFonts w:hint="default"/>
        <w:i/>
      </w:rPr>
    </w:lvl>
    <w:lvl w:ilvl="1">
      <w:start w:val="1"/>
      <w:numFmt w:val="decimal"/>
      <w:suff w:val="space"/>
      <w:lvlText w:val="%1.%2."/>
      <w:lvlJc w:val="left"/>
      <w:pPr>
        <w:ind w:left="360" w:hanging="360"/>
      </w:pPr>
      <w:rPr>
        <w:rFonts w:hint="default"/>
        <w:i w:val="0"/>
        <w:iCs/>
      </w:rPr>
    </w:lvl>
    <w:lvl w:ilvl="2">
      <w:start w:val="1"/>
      <w:numFmt w:val="decimal"/>
      <w:suff w:val="space"/>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42B2783C"/>
    <w:multiLevelType w:val="multilevel"/>
    <w:tmpl w:val="42B2783C"/>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36375E"/>
    <w:multiLevelType w:val="multilevel"/>
    <w:tmpl w:val="5936375E"/>
    <w:lvl w:ilvl="0">
      <w:start w:val="1"/>
      <w:numFmt w:val="decimal"/>
      <w:lvlText w:val="%1."/>
      <w:lvlJc w:val="left"/>
      <w:pPr>
        <w:ind w:left="360" w:hanging="360"/>
      </w:pPr>
      <w:rPr>
        <w:rFonts w:hint="default"/>
        <w:b w:val="0"/>
        <w:i/>
        <w:sz w:val="24"/>
      </w:rPr>
    </w:lvl>
    <w:lvl w:ilvl="1">
      <w:start w:val="1"/>
      <w:numFmt w:val="decimal"/>
      <w:lvlText w:val="%1.%2."/>
      <w:lvlJc w:val="left"/>
      <w:pPr>
        <w:ind w:left="306" w:hanging="360"/>
      </w:pPr>
      <w:rPr>
        <w:rFonts w:hint="default"/>
        <w:b w:val="0"/>
        <w:i w:val="0"/>
        <w:iCs/>
        <w:sz w:val="24"/>
      </w:rPr>
    </w:lvl>
    <w:lvl w:ilvl="2">
      <w:start w:val="1"/>
      <w:numFmt w:val="decimal"/>
      <w:lvlText w:val="%1.%2.%3."/>
      <w:lvlJc w:val="left"/>
      <w:pPr>
        <w:ind w:left="612" w:hanging="720"/>
      </w:pPr>
      <w:rPr>
        <w:rFonts w:hint="default"/>
        <w:b w:val="0"/>
        <w:i/>
        <w:sz w:val="24"/>
      </w:rPr>
    </w:lvl>
    <w:lvl w:ilvl="3">
      <w:start w:val="1"/>
      <w:numFmt w:val="decimal"/>
      <w:lvlText w:val="%1.%2.%3.%4."/>
      <w:lvlJc w:val="left"/>
      <w:pPr>
        <w:ind w:left="558" w:hanging="720"/>
      </w:pPr>
      <w:rPr>
        <w:rFonts w:hint="default"/>
        <w:b w:val="0"/>
        <w:i/>
        <w:sz w:val="24"/>
      </w:rPr>
    </w:lvl>
    <w:lvl w:ilvl="4">
      <w:start w:val="1"/>
      <w:numFmt w:val="decimal"/>
      <w:lvlText w:val="%1.%2.%3.%4.%5."/>
      <w:lvlJc w:val="left"/>
      <w:pPr>
        <w:ind w:left="864" w:hanging="1080"/>
      </w:pPr>
      <w:rPr>
        <w:rFonts w:hint="default"/>
        <w:b w:val="0"/>
        <w:i/>
        <w:sz w:val="24"/>
      </w:rPr>
    </w:lvl>
    <w:lvl w:ilvl="5">
      <w:start w:val="1"/>
      <w:numFmt w:val="decimal"/>
      <w:lvlText w:val="%1.%2.%3.%4.%5.%6."/>
      <w:lvlJc w:val="left"/>
      <w:pPr>
        <w:ind w:left="810" w:hanging="1080"/>
      </w:pPr>
      <w:rPr>
        <w:rFonts w:hint="default"/>
        <w:b w:val="0"/>
        <w:i/>
        <w:sz w:val="24"/>
      </w:rPr>
    </w:lvl>
    <w:lvl w:ilvl="6">
      <w:start w:val="1"/>
      <w:numFmt w:val="decimal"/>
      <w:lvlText w:val="%1.%2.%3.%4.%5.%6.%7."/>
      <w:lvlJc w:val="left"/>
      <w:pPr>
        <w:ind w:left="1116" w:hanging="1440"/>
      </w:pPr>
      <w:rPr>
        <w:rFonts w:hint="default"/>
        <w:b w:val="0"/>
        <w:i/>
        <w:sz w:val="24"/>
      </w:rPr>
    </w:lvl>
    <w:lvl w:ilvl="7">
      <w:start w:val="1"/>
      <w:numFmt w:val="decimal"/>
      <w:lvlText w:val="%1.%2.%3.%4.%5.%6.%7.%8."/>
      <w:lvlJc w:val="left"/>
      <w:pPr>
        <w:ind w:left="1062" w:hanging="1440"/>
      </w:pPr>
      <w:rPr>
        <w:rFonts w:hint="default"/>
        <w:b w:val="0"/>
        <w:i/>
        <w:sz w:val="24"/>
      </w:rPr>
    </w:lvl>
    <w:lvl w:ilvl="8">
      <w:start w:val="1"/>
      <w:numFmt w:val="decimal"/>
      <w:lvlText w:val="%1.%2.%3.%4.%5.%6.%7.%8.%9."/>
      <w:lvlJc w:val="left"/>
      <w:pPr>
        <w:ind w:left="1368" w:hanging="1800"/>
      </w:pPr>
      <w:rPr>
        <w:rFonts w:hint="default"/>
        <w:b w:val="0"/>
        <w:i/>
        <w:sz w:val="24"/>
      </w:rPr>
    </w:lvl>
  </w:abstractNum>
  <w:abstractNum w:abstractNumId="4" w15:restartNumberingAfterBreak="0">
    <w:nsid w:val="659D0C27"/>
    <w:multiLevelType w:val="multilevel"/>
    <w:tmpl w:val="659D0C27"/>
    <w:lvl w:ilvl="0">
      <w:start w:val="1"/>
      <w:numFmt w:val="decimal"/>
      <w:lvlText w:val="%1."/>
      <w:lvlJc w:val="left"/>
      <w:pPr>
        <w:ind w:left="720" w:hanging="360"/>
      </w:pPr>
      <w:rPr>
        <w:rFonts w:hint="default"/>
        <w:b/>
      </w:rPr>
    </w:lvl>
    <w:lvl w:ilvl="1">
      <w:start w:val="5"/>
      <w:numFmt w:val="decimal"/>
      <w:isLgl/>
      <w:suff w:val="space"/>
      <w:lvlText w:val="%1.%2."/>
      <w:lvlJc w:val="left"/>
      <w:pPr>
        <w:ind w:left="720" w:hanging="360"/>
      </w:pPr>
      <w:rPr>
        <w:rFonts w:hint="default"/>
        <w:b w:val="0"/>
        <w:bCs w:val="0"/>
        <w:i w:val="0"/>
        <w:iCs w:val="0"/>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9118918">
    <w:abstractNumId w:val="3"/>
  </w:num>
  <w:num w:numId="2" w16cid:durableId="426004053">
    <w:abstractNumId w:val="1"/>
  </w:num>
  <w:num w:numId="3" w16cid:durableId="1893466202">
    <w:abstractNumId w:val="4"/>
  </w:num>
  <w:num w:numId="4" w16cid:durableId="822966161">
    <w:abstractNumId w:val="2"/>
  </w:num>
  <w:num w:numId="5" w16cid:durableId="1146509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62E"/>
    <w:rsid w:val="00051BA5"/>
    <w:rsid w:val="000C2F42"/>
    <w:rsid w:val="00100AEE"/>
    <w:rsid w:val="00106E95"/>
    <w:rsid w:val="0013581B"/>
    <w:rsid w:val="001612CE"/>
    <w:rsid w:val="00266DFA"/>
    <w:rsid w:val="00292286"/>
    <w:rsid w:val="003002DE"/>
    <w:rsid w:val="00400CD6"/>
    <w:rsid w:val="00402A83"/>
    <w:rsid w:val="004803B9"/>
    <w:rsid w:val="004932CE"/>
    <w:rsid w:val="004E6D6F"/>
    <w:rsid w:val="00500664"/>
    <w:rsid w:val="00541376"/>
    <w:rsid w:val="005C6FD5"/>
    <w:rsid w:val="005D1470"/>
    <w:rsid w:val="005E1856"/>
    <w:rsid w:val="005E621F"/>
    <w:rsid w:val="006008C4"/>
    <w:rsid w:val="00614E70"/>
    <w:rsid w:val="0064113B"/>
    <w:rsid w:val="007D3E25"/>
    <w:rsid w:val="008D2D03"/>
    <w:rsid w:val="00A263C8"/>
    <w:rsid w:val="00A5353A"/>
    <w:rsid w:val="00AA3701"/>
    <w:rsid w:val="00AE7B25"/>
    <w:rsid w:val="00B45B08"/>
    <w:rsid w:val="00B76F11"/>
    <w:rsid w:val="00C15AC9"/>
    <w:rsid w:val="00C2302C"/>
    <w:rsid w:val="00C7548E"/>
    <w:rsid w:val="00C81A07"/>
    <w:rsid w:val="00C9601B"/>
    <w:rsid w:val="00CD47FC"/>
    <w:rsid w:val="00CF65C4"/>
    <w:rsid w:val="00D03384"/>
    <w:rsid w:val="00D27AE5"/>
    <w:rsid w:val="00DB6BA9"/>
    <w:rsid w:val="00E061E7"/>
    <w:rsid w:val="00EC562E"/>
    <w:rsid w:val="00F717E3"/>
    <w:rsid w:val="00FE4923"/>
    <w:rsid w:val="00FF2EB5"/>
    <w:rsid w:val="033451F6"/>
    <w:rsid w:val="0EE951FC"/>
    <w:rsid w:val="1F905E56"/>
    <w:rsid w:val="22E46808"/>
    <w:rsid w:val="26151588"/>
    <w:rsid w:val="26F15A73"/>
    <w:rsid w:val="2A893FD5"/>
    <w:rsid w:val="30EA007D"/>
    <w:rsid w:val="42EF6A23"/>
    <w:rsid w:val="49DA57B7"/>
    <w:rsid w:val="53416A23"/>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2203A"/>
  <w15:docId w15:val="{53B69D4F-3142-4EAB-866B-BF5F751C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line="360" w:lineRule="auto"/>
      <w:ind w:firstLine="720"/>
    </w:pPr>
    <w:rPr>
      <w:rFonts w:ascii="Times New Roman" w:hAnsi="Times New Roman"/>
      <w:sz w:val="24"/>
      <w:szCs w:val="22"/>
      <w:lang w:eastAsia="en-US"/>
    </w:rPr>
  </w:style>
  <w:style w:type="paragraph" w:styleId="Antrat1">
    <w:name w:val="heading 1"/>
    <w:basedOn w:val="prastasis"/>
    <w:next w:val="prastasis"/>
    <w:link w:val="Antrat1Diagrama"/>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pPr>
      <w:keepNext/>
      <w:keepLines/>
      <w:outlineLvl w:val="7"/>
    </w:pPr>
    <w:rPr>
      <w:rFonts w:eastAsiaTheme="majorEastAsia" w:cstheme="majorBidi"/>
      <w:i/>
      <w:iCs/>
      <w:color w:val="262626" w:themeColor="text1" w:themeTint="D9"/>
    </w:rPr>
  </w:style>
  <w:style w:type="paragraph" w:styleId="Antrat9">
    <w:name w:val="heading 9"/>
    <w:basedOn w:val="prastasis"/>
    <w:next w:val="prastasis"/>
    <w:link w:val="Antrat9Diagrama"/>
    <w:uiPriority w:val="9"/>
    <w:semiHidden/>
    <w:unhideWhenUsed/>
    <w:qFormat/>
    <w:pPr>
      <w:keepNext/>
      <w:keepLines/>
      <w:outlineLvl w:val="8"/>
    </w:pPr>
    <w:rPr>
      <w:rFonts w:eastAsiaTheme="majorEastAsia" w:cstheme="majorBidi"/>
      <w:color w:val="262626" w:themeColor="text1" w:themeTint="D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qFormat/>
    <w:rPr>
      <w:color w:val="0000FF"/>
      <w:u w:val="single"/>
    </w:rPr>
  </w:style>
  <w:style w:type="paragraph" w:styleId="Paantrat">
    <w:name w:val="Subtitle"/>
    <w:basedOn w:val="prastasis"/>
    <w:next w:val="prastasis"/>
    <w:link w:val="PaantratDiagrama"/>
    <w:uiPriority w:val="11"/>
    <w:qFormat/>
    <w:rPr>
      <w:rFonts w:eastAsiaTheme="majorEastAsia" w:cstheme="majorBidi"/>
      <w:color w:val="595959" w:themeColor="text1" w:themeTint="A6"/>
      <w:spacing w:val="15"/>
      <w:sz w:val="28"/>
      <w:szCs w:val="28"/>
    </w:rPr>
  </w:style>
  <w:style w:type="table" w:styleId="Lentelstinklelis">
    <w:name w:val="Table Grid"/>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next w:val="prastasis"/>
    <w:link w:val="PavadinimasDiagrama"/>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ntrat1Diagrama">
    <w:name w:val="Antraštė 1 Diagrama"/>
    <w:basedOn w:val="Numatytasispastraiposriftas"/>
    <w:link w:val="Antrat1"/>
    <w:uiPriority w:val="9"/>
    <w:qFormat/>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qFormat/>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qFormat/>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qFormat/>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qFormat/>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Pr>
      <w:rFonts w:eastAsiaTheme="majorEastAsia" w:cstheme="majorBidi"/>
      <w:i/>
      <w:iCs/>
      <w:color w:val="262626" w:themeColor="text1" w:themeTint="D9"/>
    </w:rPr>
  </w:style>
  <w:style w:type="character" w:customStyle="1" w:styleId="Antrat9Diagrama">
    <w:name w:val="Antraštė 9 Diagrama"/>
    <w:basedOn w:val="Numatytasispastraiposriftas"/>
    <w:link w:val="Antrat9"/>
    <w:uiPriority w:val="9"/>
    <w:semiHidden/>
    <w:qFormat/>
    <w:rPr>
      <w:rFonts w:eastAsiaTheme="majorEastAsia" w:cstheme="majorBidi"/>
      <w:color w:val="262626" w:themeColor="text1" w:themeTint="D9"/>
    </w:rPr>
  </w:style>
  <w:style w:type="character" w:customStyle="1" w:styleId="PavadinimasDiagrama">
    <w:name w:val="Pavadinimas Diagrama"/>
    <w:basedOn w:val="Numatytasispastraiposriftas"/>
    <w:link w:val="Pavadinimas"/>
    <w:uiPriority w:val="10"/>
    <w:qFormat/>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link w:val="Paantrat"/>
    <w:uiPriority w:val="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Pr>
      <w:i/>
      <w:iCs/>
      <w:color w:val="404040" w:themeColor="text1" w:themeTint="BF"/>
    </w:rPr>
  </w:style>
  <w:style w:type="paragraph" w:styleId="Sraopastraipa">
    <w:name w:val="List Paragraph"/>
    <w:basedOn w:val="prastasis"/>
    <w:link w:val="SraopastraipaDiagrama"/>
    <w:uiPriority w:val="34"/>
    <w:qFormat/>
    <w:pPr>
      <w:ind w:left="720"/>
      <w:contextualSpacing/>
    </w:pPr>
  </w:style>
  <w:style w:type="character" w:customStyle="1" w:styleId="IntenseEmphasis1">
    <w:name w:val="Intense Emphasis1"/>
    <w:basedOn w:val="Numatytasispastraiposriftas"/>
    <w:uiPriority w:val="21"/>
    <w:qFormat/>
    <w:rPr>
      <w:i/>
      <w:iCs/>
      <w:color w:val="2F5496" w:themeColor="accent1" w:themeShade="BF"/>
    </w:rPr>
  </w:style>
  <w:style w:type="paragraph" w:styleId="Iskirtacitata">
    <w:name w:val="Intense Quote"/>
    <w:basedOn w:val="prastasis"/>
    <w:next w:val="prastasis"/>
    <w:link w:val="IskirtacitataDiagram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qFormat/>
    <w:rPr>
      <w:i/>
      <w:iCs/>
      <w:color w:val="2F5496" w:themeColor="accent1" w:themeShade="BF"/>
    </w:rPr>
  </w:style>
  <w:style w:type="character" w:customStyle="1" w:styleId="IntenseReference1">
    <w:name w:val="Intense Reference1"/>
    <w:basedOn w:val="Numatytasispastraiposriftas"/>
    <w:uiPriority w:val="32"/>
    <w:qFormat/>
    <w:rPr>
      <w:b/>
      <w:bCs/>
      <w:smallCaps/>
      <w:color w:val="2F5496" w:themeColor="accent1" w:themeShade="BF"/>
      <w:spacing w:val="5"/>
    </w:rPr>
  </w:style>
  <w:style w:type="character" w:customStyle="1" w:styleId="BetarpDiagrama">
    <w:name w:val="Be tarpų Diagrama"/>
    <w:link w:val="Betarp"/>
    <w:uiPriority w:val="1"/>
    <w:qFormat/>
    <w:locked/>
    <w:rPr>
      <w:rFonts w:ascii="Calibri" w:eastAsia="Calibri" w:hAnsi="Calibri"/>
    </w:rPr>
  </w:style>
  <w:style w:type="paragraph" w:styleId="Betarp">
    <w:name w:val="No Spacing"/>
    <w:link w:val="BetarpDiagrama"/>
    <w:uiPriority w:val="1"/>
    <w:qFormat/>
    <w:pPr>
      <w:ind w:firstLine="720"/>
      <w:jc w:val="both"/>
    </w:pPr>
    <w:rPr>
      <w:rFonts w:ascii="Calibri" w:eastAsia="Calibri" w:hAnsi="Calibri"/>
      <w:kern w:val="2"/>
      <w:sz w:val="22"/>
      <w:szCs w:val="22"/>
      <w:lang w:eastAsia="en-US"/>
      <w14:ligatures w14:val="standardContextual"/>
    </w:rPr>
  </w:style>
  <w:style w:type="character" w:customStyle="1" w:styleId="SraopastraipaDiagrama">
    <w:name w:val="Sąrašo pastraipa Diagrama"/>
    <w:link w:val="Sraopastraipa"/>
    <w:uiPriority w:val="34"/>
    <w:qFormat/>
    <w:lock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nzinierius@kedligo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7308</Words>
  <Characters>4166</Characters>
  <Application>Microsoft Office Word</Application>
  <DocSecurity>0</DocSecurity>
  <Lines>34</Lines>
  <Paragraphs>22</Paragraphs>
  <ScaleCrop>false</ScaleCrop>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Baliulienė</dc:creator>
  <cp:lastModifiedBy>Rūta Baliulienė</cp:lastModifiedBy>
  <cp:revision>6</cp:revision>
  <dcterms:created xsi:type="dcterms:W3CDTF">2026-09-30T10:02:00Z</dcterms:created>
  <dcterms:modified xsi:type="dcterms:W3CDTF">2026-10-01T06:34:00Z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eyJoZGlkIjoiOWQxMTc4ODE1MWZiMDZkYTIzNDk0ODc4NjcwMGJmY2QiLCJ1c2VySWQiOiIxMTAxMjgwNjc5MDYwOSJ9</vt:lpwstr>
  </property>
  <property fmtid="{D5CDD505-2E9C-101B-9397-08002B2CF9AE}" pid="3" name="KSOProductBuildVer">
    <vt:lpwstr>1033-12.1.0.28485</vt:lpwstr>
  </property>
  <property fmtid="{D5CDD505-2E9C-101B-9397-08002B2CF9AE}" pid="4" name="ICV">
    <vt:lpwstr>A49F5820D9554F8DB406718E33B92C84_12</vt:lpwstr>
  </property>
</Properties>
</file>