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F5CEC" w14:textId="77777777" w:rsidR="0098654C" w:rsidRPr="0098654C" w:rsidRDefault="0098654C" w:rsidP="0098654C">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kern w:val="0"/>
          <w:sz w:val="24"/>
          <w:szCs w:val="24"/>
          <w14:ligatures w14:val="none"/>
        </w:rPr>
      </w:pPr>
      <w:r w:rsidRPr="0098654C">
        <w:rPr>
          <w:rFonts w:ascii="Times New Roman" w:eastAsia="Times New Roman" w:hAnsi="Times New Roman" w:cs="Times New Roman"/>
          <w:b/>
          <w:bCs/>
          <w:caps/>
          <w:kern w:val="0"/>
          <w:sz w:val="24"/>
          <w:szCs w:val="24"/>
          <w14:ligatures w14:val="none"/>
        </w:rPr>
        <w:t>paslaugų pirkimo-pardavimo sutarties Specialiosios sąlygos</w:t>
      </w:r>
    </w:p>
    <w:p w14:paraId="331CBE06" w14:textId="77777777" w:rsidR="0098654C" w:rsidRPr="0098654C" w:rsidRDefault="0098654C" w:rsidP="0098654C">
      <w:pPr>
        <w:widowControl w:val="0"/>
        <w:pBdr>
          <w:top w:val="nil"/>
          <w:left w:val="nil"/>
          <w:bottom w:val="nil"/>
          <w:right w:val="nil"/>
          <w:between w:val="nil"/>
        </w:pBdr>
        <w:tabs>
          <w:tab w:val="left" w:pos="567"/>
          <w:tab w:val="left" w:pos="851"/>
        </w:tabs>
        <w:spacing w:after="0" w:line="240" w:lineRule="auto"/>
        <w:rPr>
          <w:rFonts w:ascii="Times New Roman" w:eastAsia="Times New Roman" w:hAnsi="Times New Roman" w:cs="Times New Roman"/>
          <w:caps/>
          <w:kern w:val="0"/>
          <w:sz w:val="24"/>
          <w:szCs w:val="24"/>
          <w14:ligatures w14:val="none"/>
        </w:rPr>
      </w:pPr>
    </w:p>
    <w:p w14:paraId="70B2C26B" w14:textId="77777777" w:rsidR="0098654C" w:rsidRPr="0098654C" w:rsidRDefault="0098654C" w:rsidP="0098654C">
      <w:pPr>
        <w:spacing w:after="0" w:line="240" w:lineRule="auto"/>
        <w:jc w:val="center"/>
        <w:rPr>
          <w:rFonts w:ascii="Times New Roman" w:eastAsia="Times New Roman" w:hAnsi="Times New Roman" w:cs="Times New Roman"/>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98654C" w:rsidRPr="0098654C" w14:paraId="0834B7B6" w14:textId="77777777" w:rsidTr="00007564">
        <w:tc>
          <w:tcPr>
            <w:tcW w:w="2448" w:type="dxa"/>
          </w:tcPr>
          <w:p w14:paraId="14D985B3" w14:textId="77777777" w:rsidR="0098654C" w:rsidRPr="0098654C" w:rsidRDefault="0098654C" w:rsidP="0098654C">
            <w:pPr>
              <w:spacing w:after="0" w:line="240" w:lineRule="auto"/>
              <w:jc w:val="both"/>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Sutarties pavadinimas</w:t>
            </w:r>
          </w:p>
        </w:tc>
        <w:tc>
          <w:tcPr>
            <w:tcW w:w="7110" w:type="dxa"/>
            <w:gridSpan w:val="3"/>
          </w:tcPr>
          <w:p w14:paraId="77EADD32" w14:textId="4E59DD5E" w:rsidR="0098654C" w:rsidRPr="0098654C" w:rsidRDefault="0098654C" w:rsidP="0098654C">
            <w:pPr>
              <w:spacing w:after="0" w:line="240" w:lineRule="auto"/>
              <w:jc w:val="both"/>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KELEIVINIŲ TRANSPORTO PRIEMONIŲ SU VAIRUOTOJU NUOMOS PASLAUGŲ PIRKIMAS</w:t>
            </w:r>
          </w:p>
        </w:tc>
      </w:tr>
      <w:tr w:rsidR="0098654C" w:rsidRPr="0098654C" w14:paraId="0A4A9E53" w14:textId="77777777" w:rsidTr="00007564">
        <w:tc>
          <w:tcPr>
            <w:tcW w:w="2448" w:type="dxa"/>
          </w:tcPr>
          <w:p w14:paraId="69786DFF" w14:textId="77777777" w:rsidR="0098654C" w:rsidRPr="0098654C" w:rsidRDefault="0098654C" w:rsidP="0098654C">
            <w:pPr>
              <w:spacing w:after="0" w:line="240" w:lineRule="auto"/>
              <w:jc w:val="both"/>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Sutarties data</w:t>
            </w:r>
          </w:p>
        </w:tc>
        <w:tc>
          <w:tcPr>
            <w:tcW w:w="2177" w:type="dxa"/>
          </w:tcPr>
          <w:p w14:paraId="4C20C845" w14:textId="77777777" w:rsidR="0098654C" w:rsidRPr="0098654C" w:rsidRDefault="0098654C" w:rsidP="0098654C">
            <w:pPr>
              <w:spacing w:after="0" w:line="240" w:lineRule="auto"/>
              <w:jc w:val="both"/>
              <w:rPr>
                <w:rFonts w:ascii="Times New Roman" w:eastAsia="Times New Roman" w:hAnsi="Times New Roman" w:cs="Times New Roman"/>
                <w:sz w:val="24"/>
                <w:szCs w:val="24"/>
                <w14:ligatures w14:val="none"/>
              </w:rPr>
            </w:pPr>
          </w:p>
        </w:tc>
        <w:tc>
          <w:tcPr>
            <w:tcW w:w="2362" w:type="dxa"/>
          </w:tcPr>
          <w:p w14:paraId="20AFE9D7" w14:textId="77777777" w:rsidR="0098654C" w:rsidRPr="0098654C" w:rsidRDefault="0098654C" w:rsidP="0098654C">
            <w:pPr>
              <w:spacing w:after="0" w:line="240" w:lineRule="auto"/>
              <w:jc w:val="both"/>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Sutarties numeris</w:t>
            </w:r>
          </w:p>
        </w:tc>
        <w:tc>
          <w:tcPr>
            <w:tcW w:w="2571" w:type="dxa"/>
          </w:tcPr>
          <w:p w14:paraId="17AAB0BA" w14:textId="77777777" w:rsidR="0098654C" w:rsidRPr="0098654C" w:rsidRDefault="0098654C" w:rsidP="0098654C">
            <w:pPr>
              <w:spacing w:after="0" w:line="240" w:lineRule="auto"/>
              <w:jc w:val="both"/>
              <w:rPr>
                <w:rFonts w:ascii="Times New Roman" w:eastAsia="Times New Roman" w:hAnsi="Times New Roman" w:cs="Times New Roman"/>
                <w:sz w:val="24"/>
                <w:szCs w:val="24"/>
                <w14:ligatures w14:val="none"/>
              </w:rPr>
            </w:pPr>
          </w:p>
        </w:tc>
      </w:tr>
    </w:tbl>
    <w:p w14:paraId="6BA885F4" w14:textId="77777777" w:rsidR="0098654C" w:rsidRPr="0098654C" w:rsidRDefault="0098654C" w:rsidP="0098654C">
      <w:pPr>
        <w:spacing w:after="0" w:line="240" w:lineRule="auto"/>
        <w:jc w:val="both"/>
        <w:rPr>
          <w:rFonts w:ascii="Times New Roman" w:eastAsia="Times New Roman" w:hAnsi="Times New Roman" w:cs="Times New Roman"/>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98654C" w:rsidRPr="0098654C" w14:paraId="036934B8" w14:textId="77777777" w:rsidTr="00007564">
        <w:tc>
          <w:tcPr>
            <w:tcW w:w="9558" w:type="dxa"/>
            <w:gridSpan w:val="3"/>
          </w:tcPr>
          <w:p w14:paraId="3B27DD7F" w14:textId="77777777" w:rsidR="0098654C" w:rsidRPr="0098654C" w:rsidRDefault="0098654C" w:rsidP="0098654C">
            <w:pPr>
              <w:spacing w:after="0" w:line="240" w:lineRule="auto"/>
              <w:jc w:val="center"/>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1. SUTARTIES ŠALYS</w:t>
            </w:r>
          </w:p>
        </w:tc>
      </w:tr>
      <w:tr w:rsidR="0098654C" w:rsidRPr="0098654C" w14:paraId="2DEEB047" w14:textId="77777777" w:rsidTr="00007564">
        <w:tc>
          <w:tcPr>
            <w:tcW w:w="2808" w:type="dxa"/>
            <w:vMerge w:val="restart"/>
          </w:tcPr>
          <w:p w14:paraId="761839AD" w14:textId="77777777" w:rsidR="0098654C" w:rsidRPr="0098654C" w:rsidRDefault="0098654C" w:rsidP="0098654C">
            <w:pPr>
              <w:spacing w:after="0" w:line="240" w:lineRule="auto"/>
              <w:jc w:val="center"/>
              <w:rPr>
                <w:rFonts w:ascii="Times New Roman" w:eastAsia="Times New Roman" w:hAnsi="Times New Roman" w:cs="Times New Roman"/>
                <w:b/>
                <w:sz w:val="24"/>
                <w:szCs w:val="24"/>
                <w14:ligatures w14:val="none"/>
              </w:rPr>
            </w:pPr>
          </w:p>
          <w:p w14:paraId="1A69A2F4" w14:textId="77777777" w:rsidR="0098654C" w:rsidRPr="0098654C" w:rsidRDefault="0098654C" w:rsidP="0098654C">
            <w:pPr>
              <w:spacing w:after="0" w:line="240" w:lineRule="auto"/>
              <w:jc w:val="center"/>
              <w:rPr>
                <w:rFonts w:ascii="Times New Roman" w:eastAsia="Times New Roman" w:hAnsi="Times New Roman" w:cs="Times New Roman"/>
                <w:b/>
                <w:sz w:val="24"/>
                <w:szCs w:val="24"/>
                <w14:ligatures w14:val="none"/>
              </w:rPr>
            </w:pPr>
          </w:p>
          <w:p w14:paraId="619D1CEA" w14:textId="77777777" w:rsidR="0098654C" w:rsidRPr="0098654C" w:rsidRDefault="0098654C" w:rsidP="0098654C">
            <w:pPr>
              <w:spacing w:after="0" w:line="240" w:lineRule="auto"/>
              <w:jc w:val="center"/>
              <w:rPr>
                <w:rFonts w:ascii="Times New Roman" w:eastAsia="Times New Roman" w:hAnsi="Times New Roman" w:cs="Times New Roman"/>
                <w:b/>
                <w:sz w:val="24"/>
                <w:szCs w:val="24"/>
                <w14:ligatures w14:val="none"/>
              </w:rPr>
            </w:pPr>
          </w:p>
          <w:p w14:paraId="636B38A3"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p w14:paraId="2368BA2E"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1.1. Pirkėjas</w:t>
            </w:r>
          </w:p>
        </w:tc>
        <w:tc>
          <w:tcPr>
            <w:tcW w:w="3240" w:type="dxa"/>
          </w:tcPr>
          <w:p w14:paraId="03BB3EF2"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1.1.1. Pavadinimas</w:t>
            </w:r>
          </w:p>
        </w:tc>
        <w:tc>
          <w:tcPr>
            <w:tcW w:w="3510" w:type="dxa"/>
          </w:tcPr>
          <w:p w14:paraId="416A8149" w14:textId="77777777" w:rsidR="0098654C" w:rsidRPr="00585BC9" w:rsidRDefault="0098654C" w:rsidP="0098654C">
            <w:pPr>
              <w:spacing w:after="0" w:line="240" w:lineRule="auto"/>
              <w:jc w:val="center"/>
              <w:rPr>
                <w:rFonts w:ascii="Times New Roman" w:eastAsia="Times New Roman" w:hAnsi="Times New Roman" w:cs="Times New Roman"/>
                <w:sz w:val="24"/>
                <w:szCs w:val="24"/>
                <w14:ligatures w14:val="none"/>
              </w:rPr>
            </w:pPr>
            <w:r w:rsidRPr="00585BC9">
              <w:rPr>
                <w:rFonts w:ascii="Times New Roman" w:eastAsia="Times New Roman" w:hAnsi="Times New Roman" w:cs="Times New Roman"/>
                <w:sz w:val="24"/>
                <w:szCs w:val="24"/>
                <w14:ligatures w14:val="none"/>
              </w:rPr>
              <w:t>Šalčininkų rajono savivaldybės administracija</w:t>
            </w:r>
          </w:p>
        </w:tc>
      </w:tr>
      <w:tr w:rsidR="0098654C" w:rsidRPr="0098654C" w14:paraId="73C511B7" w14:textId="77777777" w:rsidTr="00007564">
        <w:tc>
          <w:tcPr>
            <w:tcW w:w="2808" w:type="dxa"/>
            <w:vMerge/>
          </w:tcPr>
          <w:p w14:paraId="38ED56B4"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p>
        </w:tc>
        <w:tc>
          <w:tcPr>
            <w:tcW w:w="3240" w:type="dxa"/>
          </w:tcPr>
          <w:p w14:paraId="0424191A"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1.1.2. Juridinio asmens kodas</w:t>
            </w:r>
          </w:p>
        </w:tc>
        <w:tc>
          <w:tcPr>
            <w:tcW w:w="3510" w:type="dxa"/>
          </w:tcPr>
          <w:p w14:paraId="77E3A886" w14:textId="77777777" w:rsidR="0098654C" w:rsidRPr="00585BC9" w:rsidRDefault="0098654C" w:rsidP="0098654C">
            <w:pPr>
              <w:spacing w:after="0" w:line="240" w:lineRule="auto"/>
              <w:jc w:val="center"/>
              <w:rPr>
                <w:rFonts w:ascii="Times New Roman" w:eastAsia="Times New Roman" w:hAnsi="Times New Roman" w:cs="Times New Roman"/>
                <w:sz w:val="24"/>
                <w:szCs w:val="24"/>
                <w14:ligatures w14:val="none"/>
              </w:rPr>
            </w:pPr>
            <w:r w:rsidRPr="00585BC9">
              <w:rPr>
                <w:rFonts w:ascii="Times New Roman" w:eastAsia="Times New Roman" w:hAnsi="Times New Roman" w:cs="Times New Roman"/>
                <w:sz w:val="24"/>
                <w:szCs w:val="24"/>
                <w14:ligatures w14:val="none"/>
              </w:rPr>
              <w:t>188718713</w:t>
            </w:r>
          </w:p>
        </w:tc>
      </w:tr>
      <w:tr w:rsidR="0098654C" w:rsidRPr="0098654C" w14:paraId="49618185" w14:textId="77777777" w:rsidTr="00007564">
        <w:tc>
          <w:tcPr>
            <w:tcW w:w="2808" w:type="dxa"/>
            <w:vMerge/>
          </w:tcPr>
          <w:p w14:paraId="6A458F31"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p>
        </w:tc>
        <w:tc>
          <w:tcPr>
            <w:tcW w:w="3240" w:type="dxa"/>
          </w:tcPr>
          <w:p w14:paraId="0993326E"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1.1.3. Adresas</w:t>
            </w:r>
          </w:p>
        </w:tc>
        <w:tc>
          <w:tcPr>
            <w:tcW w:w="3510" w:type="dxa"/>
          </w:tcPr>
          <w:p w14:paraId="6F026174" w14:textId="77777777" w:rsidR="0098654C" w:rsidRPr="00585BC9" w:rsidRDefault="0098654C" w:rsidP="0098654C">
            <w:pPr>
              <w:spacing w:after="0" w:line="240" w:lineRule="auto"/>
              <w:jc w:val="center"/>
              <w:rPr>
                <w:rFonts w:ascii="Times New Roman" w:eastAsia="Times New Roman" w:hAnsi="Times New Roman" w:cs="Times New Roman"/>
                <w:sz w:val="24"/>
                <w:szCs w:val="24"/>
                <w14:ligatures w14:val="none"/>
              </w:rPr>
            </w:pPr>
            <w:r w:rsidRPr="00585BC9">
              <w:rPr>
                <w:rFonts w:ascii="Times New Roman" w:eastAsia="Times New Roman" w:hAnsi="Times New Roman" w:cs="Times New Roman"/>
                <w:sz w:val="24"/>
                <w:szCs w:val="24"/>
                <w14:ligatures w14:val="none"/>
              </w:rPr>
              <w:t>Vilniaus g. 49 LT-17116 Šalčininkai</w:t>
            </w:r>
          </w:p>
        </w:tc>
      </w:tr>
      <w:tr w:rsidR="0098654C" w:rsidRPr="0098654C" w14:paraId="5C6148E2" w14:textId="77777777" w:rsidTr="00007564">
        <w:tc>
          <w:tcPr>
            <w:tcW w:w="2808" w:type="dxa"/>
            <w:vMerge/>
          </w:tcPr>
          <w:p w14:paraId="3CB2B830"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p>
        </w:tc>
        <w:tc>
          <w:tcPr>
            <w:tcW w:w="3240" w:type="dxa"/>
          </w:tcPr>
          <w:p w14:paraId="2F50E05B"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1.1.4. PVM mokėtojo kodas</w:t>
            </w:r>
          </w:p>
        </w:tc>
        <w:tc>
          <w:tcPr>
            <w:tcW w:w="3510" w:type="dxa"/>
          </w:tcPr>
          <w:p w14:paraId="4CBBD182" w14:textId="77777777" w:rsidR="0098654C" w:rsidRPr="00585BC9" w:rsidRDefault="0098654C" w:rsidP="0098654C">
            <w:pPr>
              <w:spacing w:after="0" w:line="240" w:lineRule="auto"/>
              <w:jc w:val="center"/>
              <w:rPr>
                <w:rFonts w:ascii="Times New Roman" w:eastAsia="Times New Roman" w:hAnsi="Times New Roman" w:cs="Times New Roman"/>
                <w:sz w:val="24"/>
                <w:szCs w:val="24"/>
                <w14:ligatures w14:val="none"/>
              </w:rPr>
            </w:pPr>
            <w:r w:rsidRPr="00585BC9">
              <w:rPr>
                <w:rFonts w:ascii="Times New Roman" w:eastAsia="Times New Roman" w:hAnsi="Times New Roman" w:cs="Times New Roman"/>
                <w:sz w:val="24"/>
                <w:szCs w:val="24"/>
                <w14:ligatures w14:val="none"/>
              </w:rPr>
              <w:t>-</w:t>
            </w:r>
          </w:p>
        </w:tc>
      </w:tr>
      <w:tr w:rsidR="0098654C" w:rsidRPr="0098654C" w14:paraId="6B1CA43A" w14:textId="77777777" w:rsidTr="00007564">
        <w:tc>
          <w:tcPr>
            <w:tcW w:w="2808" w:type="dxa"/>
            <w:vMerge/>
          </w:tcPr>
          <w:p w14:paraId="1B35EC15"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p>
        </w:tc>
        <w:tc>
          <w:tcPr>
            <w:tcW w:w="3240" w:type="dxa"/>
          </w:tcPr>
          <w:p w14:paraId="7EAE9D45"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1.1.5. Atsiskaitomoji sąskaita</w:t>
            </w:r>
          </w:p>
        </w:tc>
        <w:tc>
          <w:tcPr>
            <w:tcW w:w="3510" w:type="dxa"/>
          </w:tcPr>
          <w:p w14:paraId="0BD45063" w14:textId="1E5AC014" w:rsidR="0098654C" w:rsidRPr="00585BC9" w:rsidRDefault="00585BC9" w:rsidP="00585BC9">
            <w:pPr>
              <w:spacing w:after="0" w:line="240" w:lineRule="auto"/>
              <w:jc w:val="center"/>
              <w:rPr>
                <w:rFonts w:ascii="Times New Roman" w:eastAsia="Times New Roman" w:hAnsi="Times New Roman" w:cs="Times New Roman"/>
                <w:sz w:val="24"/>
                <w:szCs w:val="24"/>
                <w14:ligatures w14:val="none"/>
              </w:rPr>
            </w:pPr>
            <w:r w:rsidRPr="00585BC9">
              <w:rPr>
                <w:rFonts w:ascii="Times New Roman" w:eastAsia="Times New Roman" w:hAnsi="Times New Roman" w:cs="Times New Roman"/>
                <w:sz w:val="24"/>
                <w:szCs w:val="24"/>
                <w14:ligatures w14:val="none"/>
              </w:rPr>
              <w:t>LT184010044400060029</w:t>
            </w:r>
          </w:p>
        </w:tc>
      </w:tr>
      <w:tr w:rsidR="0098654C" w:rsidRPr="0098654C" w14:paraId="2A1003DF" w14:textId="77777777" w:rsidTr="00007564">
        <w:tc>
          <w:tcPr>
            <w:tcW w:w="2808" w:type="dxa"/>
            <w:vMerge/>
          </w:tcPr>
          <w:p w14:paraId="44D5431A"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p>
        </w:tc>
        <w:tc>
          <w:tcPr>
            <w:tcW w:w="3240" w:type="dxa"/>
          </w:tcPr>
          <w:p w14:paraId="447C0400"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1.1.6. Bankas, banko kodas</w:t>
            </w:r>
          </w:p>
        </w:tc>
        <w:tc>
          <w:tcPr>
            <w:tcW w:w="3510" w:type="dxa"/>
          </w:tcPr>
          <w:p w14:paraId="64B25FBF" w14:textId="201F772F" w:rsidR="0098654C" w:rsidRPr="00585BC9" w:rsidRDefault="00585BC9" w:rsidP="0098654C">
            <w:pPr>
              <w:spacing w:after="0" w:line="240" w:lineRule="auto"/>
              <w:jc w:val="center"/>
              <w:rPr>
                <w:rFonts w:ascii="Times New Roman" w:eastAsia="Times New Roman" w:hAnsi="Times New Roman" w:cs="Times New Roman"/>
                <w:sz w:val="24"/>
                <w:szCs w:val="24"/>
                <w14:ligatures w14:val="none"/>
              </w:rPr>
            </w:pPr>
            <w:r w:rsidRPr="00585BC9">
              <w:rPr>
                <w:rFonts w:ascii="Times New Roman" w:eastAsia="Times New Roman" w:hAnsi="Times New Roman" w:cs="Times New Roman"/>
                <w:sz w:val="24"/>
                <w:szCs w:val="24"/>
                <w14:ligatures w14:val="none"/>
              </w:rPr>
              <w:t>Luminor Bank AS, banko kodas 40100</w:t>
            </w:r>
          </w:p>
        </w:tc>
      </w:tr>
      <w:tr w:rsidR="0098654C" w:rsidRPr="0098654C" w14:paraId="1E325FD7" w14:textId="77777777" w:rsidTr="00007564">
        <w:tc>
          <w:tcPr>
            <w:tcW w:w="2808" w:type="dxa"/>
            <w:vMerge/>
          </w:tcPr>
          <w:p w14:paraId="4371418D"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p>
        </w:tc>
        <w:tc>
          <w:tcPr>
            <w:tcW w:w="3240" w:type="dxa"/>
          </w:tcPr>
          <w:p w14:paraId="6AEC9942"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1.1.7. Telefonas</w:t>
            </w:r>
          </w:p>
        </w:tc>
        <w:tc>
          <w:tcPr>
            <w:tcW w:w="3510" w:type="dxa"/>
          </w:tcPr>
          <w:p w14:paraId="11C06D6B" w14:textId="3510A583" w:rsidR="0098654C" w:rsidRPr="00585BC9" w:rsidRDefault="00585BC9" w:rsidP="0098654C">
            <w:pPr>
              <w:spacing w:after="0" w:line="240" w:lineRule="auto"/>
              <w:jc w:val="center"/>
              <w:rPr>
                <w:rFonts w:ascii="Times New Roman" w:eastAsia="Times New Roman" w:hAnsi="Times New Roman" w:cs="Times New Roman"/>
                <w:sz w:val="24"/>
                <w:szCs w:val="24"/>
                <w14:ligatures w14:val="none"/>
              </w:rPr>
            </w:pPr>
            <w:r w:rsidRPr="00585BC9">
              <w:rPr>
                <w:rFonts w:ascii="Times New Roman" w:eastAsia="Times New Roman" w:hAnsi="Times New Roman" w:cs="Times New Roman"/>
                <w:sz w:val="24"/>
                <w:szCs w:val="24"/>
                <w14:ligatures w14:val="none"/>
              </w:rPr>
              <w:t>+370 380 51 233</w:t>
            </w:r>
          </w:p>
        </w:tc>
      </w:tr>
      <w:tr w:rsidR="0098654C" w:rsidRPr="0098654C" w14:paraId="57589304" w14:textId="77777777" w:rsidTr="00007564">
        <w:tc>
          <w:tcPr>
            <w:tcW w:w="2808" w:type="dxa"/>
            <w:vMerge/>
          </w:tcPr>
          <w:p w14:paraId="0D9376E7"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p>
        </w:tc>
        <w:tc>
          <w:tcPr>
            <w:tcW w:w="3240" w:type="dxa"/>
          </w:tcPr>
          <w:p w14:paraId="6D452D71"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1.1.8. El. paštas</w:t>
            </w:r>
          </w:p>
        </w:tc>
        <w:tc>
          <w:tcPr>
            <w:tcW w:w="3510" w:type="dxa"/>
          </w:tcPr>
          <w:p w14:paraId="11ED4ABB" w14:textId="77777777" w:rsidR="0098654C" w:rsidRPr="00585BC9" w:rsidRDefault="0098654C" w:rsidP="0098654C">
            <w:pPr>
              <w:spacing w:after="0" w:line="240" w:lineRule="auto"/>
              <w:jc w:val="center"/>
              <w:rPr>
                <w:rFonts w:ascii="Times New Roman" w:eastAsia="Times New Roman" w:hAnsi="Times New Roman" w:cs="Times New Roman"/>
                <w:sz w:val="24"/>
                <w:szCs w:val="24"/>
                <w14:ligatures w14:val="none"/>
              </w:rPr>
            </w:pPr>
            <w:r w:rsidRPr="00585BC9">
              <w:rPr>
                <w:rFonts w:ascii="Times New Roman" w:eastAsia="Times New Roman" w:hAnsi="Times New Roman" w:cs="Times New Roman"/>
                <w:sz w:val="24"/>
                <w:szCs w:val="24"/>
                <w14:ligatures w14:val="none"/>
              </w:rPr>
              <w:t>priimamasis@salcininkai.lt</w:t>
            </w:r>
          </w:p>
        </w:tc>
      </w:tr>
      <w:tr w:rsidR="00585BC9" w:rsidRPr="0098654C" w14:paraId="297714F7" w14:textId="77777777" w:rsidTr="00007564">
        <w:tc>
          <w:tcPr>
            <w:tcW w:w="2808" w:type="dxa"/>
            <w:vMerge/>
          </w:tcPr>
          <w:p w14:paraId="7C0CEB4C" w14:textId="77777777" w:rsidR="00585BC9" w:rsidRPr="0098654C" w:rsidRDefault="00585BC9" w:rsidP="00585BC9">
            <w:pPr>
              <w:spacing w:after="0" w:line="240" w:lineRule="auto"/>
              <w:rPr>
                <w:rFonts w:ascii="Times New Roman" w:eastAsia="Times New Roman" w:hAnsi="Times New Roman" w:cs="Times New Roman"/>
                <w:sz w:val="24"/>
                <w:szCs w:val="24"/>
                <w14:ligatures w14:val="none"/>
              </w:rPr>
            </w:pPr>
          </w:p>
        </w:tc>
        <w:tc>
          <w:tcPr>
            <w:tcW w:w="3240" w:type="dxa"/>
          </w:tcPr>
          <w:p w14:paraId="16ABC390" w14:textId="77777777" w:rsidR="00585BC9" w:rsidRPr="0098654C" w:rsidRDefault="00585BC9" w:rsidP="00585BC9">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1.1.9. Šalies atstovas</w:t>
            </w:r>
          </w:p>
        </w:tc>
        <w:tc>
          <w:tcPr>
            <w:tcW w:w="3510" w:type="dxa"/>
          </w:tcPr>
          <w:p w14:paraId="567A3604" w14:textId="7824EF82" w:rsidR="00585BC9" w:rsidRPr="00585BC9" w:rsidRDefault="00585BC9" w:rsidP="00585BC9">
            <w:pPr>
              <w:spacing w:after="0" w:line="240" w:lineRule="auto"/>
              <w:jc w:val="center"/>
              <w:rPr>
                <w:rFonts w:ascii="Times New Roman" w:eastAsia="Times New Roman" w:hAnsi="Times New Roman" w:cs="Times New Roman"/>
                <w:sz w:val="24"/>
                <w:szCs w:val="24"/>
                <w14:ligatures w14:val="none"/>
              </w:rPr>
            </w:pPr>
            <w:r w:rsidRPr="00585BC9">
              <w:rPr>
                <w:rFonts w:ascii="Times New Roman" w:hAnsi="Times New Roman" w:cs="Times New Roman"/>
                <w:sz w:val="24"/>
                <w:szCs w:val="24"/>
              </w:rPr>
              <w:t>Direktorius Gžegož Jurgo</w:t>
            </w:r>
          </w:p>
        </w:tc>
      </w:tr>
      <w:tr w:rsidR="00585BC9" w:rsidRPr="0098654C" w14:paraId="7E27D301" w14:textId="77777777" w:rsidTr="00007564">
        <w:tc>
          <w:tcPr>
            <w:tcW w:w="2808" w:type="dxa"/>
            <w:vMerge/>
          </w:tcPr>
          <w:p w14:paraId="586C1594" w14:textId="77777777" w:rsidR="00585BC9" w:rsidRPr="0098654C" w:rsidRDefault="00585BC9" w:rsidP="00585BC9">
            <w:pPr>
              <w:spacing w:after="0" w:line="240" w:lineRule="auto"/>
              <w:rPr>
                <w:rFonts w:ascii="Times New Roman" w:eastAsia="Times New Roman" w:hAnsi="Times New Roman" w:cs="Times New Roman"/>
                <w:sz w:val="24"/>
                <w:szCs w:val="24"/>
                <w14:ligatures w14:val="none"/>
              </w:rPr>
            </w:pPr>
          </w:p>
        </w:tc>
        <w:tc>
          <w:tcPr>
            <w:tcW w:w="3240" w:type="dxa"/>
          </w:tcPr>
          <w:p w14:paraId="4584C467" w14:textId="77777777" w:rsidR="00585BC9" w:rsidRPr="0098654C" w:rsidRDefault="00585BC9" w:rsidP="00585BC9">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1.1.10. Atstovavimo pagrindas</w:t>
            </w:r>
          </w:p>
        </w:tc>
        <w:tc>
          <w:tcPr>
            <w:tcW w:w="3510" w:type="dxa"/>
          </w:tcPr>
          <w:p w14:paraId="116F8401" w14:textId="3C054729" w:rsidR="00585BC9" w:rsidRPr="00585BC9" w:rsidRDefault="00585BC9" w:rsidP="00585BC9">
            <w:pPr>
              <w:spacing w:after="0" w:line="240" w:lineRule="auto"/>
              <w:jc w:val="center"/>
              <w:rPr>
                <w:rFonts w:ascii="Times New Roman" w:eastAsia="Times New Roman" w:hAnsi="Times New Roman" w:cs="Times New Roman"/>
                <w:sz w:val="24"/>
                <w:szCs w:val="24"/>
                <w14:ligatures w14:val="none"/>
              </w:rPr>
            </w:pPr>
            <w:r w:rsidRPr="00585BC9">
              <w:rPr>
                <w:rFonts w:ascii="Times New Roman" w:hAnsi="Times New Roman" w:cs="Times New Roman"/>
                <w:sz w:val="24"/>
                <w:szCs w:val="24"/>
              </w:rPr>
              <w:t>pagal nuostatus</w:t>
            </w:r>
          </w:p>
        </w:tc>
      </w:tr>
      <w:tr w:rsidR="0098654C" w:rsidRPr="0098654C" w14:paraId="7535B03D" w14:textId="77777777" w:rsidTr="00007564">
        <w:tc>
          <w:tcPr>
            <w:tcW w:w="2808" w:type="dxa"/>
            <w:vMerge w:val="restart"/>
          </w:tcPr>
          <w:p w14:paraId="58D6D9DA"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p w14:paraId="45707037"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p w14:paraId="058DB6AA"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p w14:paraId="28A55294"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1.2. Tiekėjas</w:t>
            </w:r>
          </w:p>
          <w:p w14:paraId="695DC1CB" w14:textId="77777777" w:rsidR="0098654C" w:rsidRPr="0098654C" w:rsidRDefault="0098654C" w:rsidP="0098654C">
            <w:pPr>
              <w:spacing w:after="0" w:line="240" w:lineRule="auto"/>
              <w:rPr>
                <w:rFonts w:ascii="Times New Roman" w:eastAsia="Times New Roman" w:hAnsi="Times New Roman" w:cs="Times New Roman"/>
                <w:color w:val="4472C4"/>
                <w:sz w:val="24"/>
                <w:szCs w:val="24"/>
                <w14:ligatures w14:val="none"/>
              </w:rPr>
            </w:pPr>
            <w:r w:rsidRPr="0098654C">
              <w:rPr>
                <w:rFonts w:ascii="Times New Roman" w:eastAsia="Times New Roman" w:hAnsi="Times New Roman" w:cs="Times New Roman"/>
                <w:color w:val="4472C4"/>
                <w:sz w:val="24"/>
                <w:szCs w:val="24"/>
                <w14:ligatures w14:val="none"/>
              </w:rPr>
              <w:t>(jei Tiekėjas yra fizinis asmuo, skiltys atitinkamai pakoreguojamos.</w:t>
            </w:r>
          </w:p>
          <w:p w14:paraId="4CE07445" w14:textId="77777777" w:rsidR="0098654C" w:rsidRPr="0098654C" w:rsidRDefault="0098654C" w:rsidP="0098654C">
            <w:pPr>
              <w:spacing w:after="0" w:line="240" w:lineRule="auto"/>
              <w:rPr>
                <w:rFonts w:ascii="Times New Roman" w:eastAsia="Times New Roman" w:hAnsi="Times New Roman" w:cs="Times New Roman"/>
                <w:color w:val="4472C4"/>
                <w:sz w:val="24"/>
                <w:szCs w:val="24"/>
                <w14:ligatures w14:val="none"/>
              </w:rPr>
            </w:pPr>
            <w:r w:rsidRPr="0098654C">
              <w:rPr>
                <w:rFonts w:ascii="Times New Roman" w:eastAsia="Times New Roman" w:hAnsi="Times New Roman" w:cs="Times New Roman"/>
                <w:color w:val="4472C4"/>
                <w:sz w:val="24"/>
                <w:szCs w:val="24"/>
                <w14:ligatures w14:val="none"/>
              </w:rPr>
              <w:t>Jei Tiekėjas yra tiekėjų grupė, skiltys pildomos įterpiant kiekvieno grupės nario informaciją)</w:t>
            </w:r>
          </w:p>
          <w:p w14:paraId="59D947A4"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tc>
        <w:tc>
          <w:tcPr>
            <w:tcW w:w="3240" w:type="dxa"/>
          </w:tcPr>
          <w:p w14:paraId="7F9E50D7"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1.2.1. Pavadinimas</w:t>
            </w:r>
          </w:p>
        </w:tc>
        <w:tc>
          <w:tcPr>
            <w:tcW w:w="3510" w:type="dxa"/>
          </w:tcPr>
          <w:p w14:paraId="77904861" w14:textId="77777777" w:rsidR="0098654C" w:rsidRPr="0098654C" w:rsidRDefault="0098654C" w:rsidP="0098654C">
            <w:pPr>
              <w:spacing w:after="0" w:line="240" w:lineRule="auto"/>
              <w:jc w:val="center"/>
              <w:rPr>
                <w:rFonts w:ascii="Times New Roman" w:eastAsia="Times New Roman" w:hAnsi="Times New Roman" w:cs="Times New Roman"/>
                <w:sz w:val="24"/>
                <w:szCs w:val="24"/>
                <w14:ligatures w14:val="none"/>
              </w:rPr>
            </w:pPr>
          </w:p>
        </w:tc>
      </w:tr>
      <w:tr w:rsidR="0098654C" w:rsidRPr="0098654C" w14:paraId="71B3E723" w14:textId="77777777" w:rsidTr="00007564">
        <w:tc>
          <w:tcPr>
            <w:tcW w:w="2808" w:type="dxa"/>
            <w:vMerge/>
          </w:tcPr>
          <w:p w14:paraId="27B70FDE"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tc>
        <w:tc>
          <w:tcPr>
            <w:tcW w:w="3240" w:type="dxa"/>
          </w:tcPr>
          <w:p w14:paraId="34E88D4B"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1.2.2. Juridinio asmens kodas</w:t>
            </w:r>
          </w:p>
        </w:tc>
        <w:tc>
          <w:tcPr>
            <w:tcW w:w="3510" w:type="dxa"/>
          </w:tcPr>
          <w:p w14:paraId="58814153" w14:textId="77777777" w:rsidR="0098654C" w:rsidRPr="0098654C" w:rsidRDefault="0098654C" w:rsidP="0098654C">
            <w:pPr>
              <w:spacing w:after="0" w:line="240" w:lineRule="auto"/>
              <w:jc w:val="center"/>
              <w:rPr>
                <w:rFonts w:ascii="Times New Roman" w:eastAsia="Times New Roman" w:hAnsi="Times New Roman" w:cs="Times New Roman"/>
                <w:sz w:val="24"/>
                <w:szCs w:val="24"/>
                <w14:ligatures w14:val="none"/>
              </w:rPr>
            </w:pPr>
          </w:p>
        </w:tc>
      </w:tr>
      <w:tr w:rsidR="0098654C" w:rsidRPr="0098654C" w14:paraId="1225C4CE" w14:textId="77777777" w:rsidTr="00007564">
        <w:tc>
          <w:tcPr>
            <w:tcW w:w="2808" w:type="dxa"/>
            <w:vMerge/>
          </w:tcPr>
          <w:p w14:paraId="1DB72FB0"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tc>
        <w:tc>
          <w:tcPr>
            <w:tcW w:w="3240" w:type="dxa"/>
          </w:tcPr>
          <w:p w14:paraId="17AD4416"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1.2.3. Adresas</w:t>
            </w:r>
          </w:p>
        </w:tc>
        <w:tc>
          <w:tcPr>
            <w:tcW w:w="3510" w:type="dxa"/>
          </w:tcPr>
          <w:p w14:paraId="6D19CEF7" w14:textId="77777777" w:rsidR="0098654C" w:rsidRPr="0098654C" w:rsidRDefault="0098654C" w:rsidP="0098654C">
            <w:pPr>
              <w:spacing w:after="0" w:line="240" w:lineRule="auto"/>
              <w:jc w:val="center"/>
              <w:rPr>
                <w:rFonts w:ascii="Times New Roman" w:eastAsia="Times New Roman" w:hAnsi="Times New Roman" w:cs="Times New Roman"/>
                <w:sz w:val="24"/>
                <w:szCs w:val="24"/>
                <w14:ligatures w14:val="none"/>
              </w:rPr>
            </w:pPr>
          </w:p>
        </w:tc>
      </w:tr>
      <w:tr w:rsidR="0098654C" w:rsidRPr="0098654C" w14:paraId="7F6975F6" w14:textId="77777777" w:rsidTr="00007564">
        <w:tc>
          <w:tcPr>
            <w:tcW w:w="2808" w:type="dxa"/>
            <w:vMerge/>
          </w:tcPr>
          <w:p w14:paraId="4DFBDC0A"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tc>
        <w:tc>
          <w:tcPr>
            <w:tcW w:w="3240" w:type="dxa"/>
          </w:tcPr>
          <w:p w14:paraId="5235573B"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1.2.4. PVM mokėtojo kodas</w:t>
            </w:r>
          </w:p>
        </w:tc>
        <w:tc>
          <w:tcPr>
            <w:tcW w:w="3510" w:type="dxa"/>
          </w:tcPr>
          <w:p w14:paraId="636045FA" w14:textId="77777777" w:rsidR="0098654C" w:rsidRPr="0098654C" w:rsidRDefault="0098654C" w:rsidP="0098654C">
            <w:pPr>
              <w:spacing w:after="0" w:line="240" w:lineRule="auto"/>
              <w:jc w:val="center"/>
              <w:rPr>
                <w:rFonts w:ascii="Times New Roman" w:eastAsia="Times New Roman" w:hAnsi="Times New Roman" w:cs="Times New Roman"/>
                <w:sz w:val="24"/>
                <w:szCs w:val="24"/>
                <w14:ligatures w14:val="none"/>
              </w:rPr>
            </w:pPr>
          </w:p>
        </w:tc>
      </w:tr>
      <w:tr w:rsidR="0098654C" w:rsidRPr="0098654C" w14:paraId="5FD26F8F" w14:textId="77777777" w:rsidTr="00007564">
        <w:tc>
          <w:tcPr>
            <w:tcW w:w="2808" w:type="dxa"/>
            <w:vMerge/>
          </w:tcPr>
          <w:p w14:paraId="0BDF5F06"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tc>
        <w:tc>
          <w:tcPr>
            <w:tcW w:w="3240" w:type="dxa"/>
          </w:tcPr>
          <w:p w14:paraId="134D1803"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1.2.5. Atsiskaitomoji sąskaita</w:t>
            </w:r>
          </w:p>
        </w:tc>
        <w:tc>
          <w:tcPr>
            <w:tcW w:w="3510" w:type="dxa"/>
          </w:tcPr>
          <w:p w14:paraId="0F9EF2B9" w14:textId="77777777" w:rsidR="0098654C" w:rsidRPr="0098654C" w:rsidRDefault="0098654C" w:rsidP="0098654C">
            <w:pPr>
              <w:spacing w:after="0" w:line="240" w:lineRule="auto"/>
              <w:jc w:val="center"/>
              <w:rPr>
                <w:rFonts w:ascii="Times New Roman" w:eastAsia="Times New Roman" w:hAnsi="Times New Roman" w:cs="Times New Roman"/>
                <w:sz w:val="24"/>
                <w:szCs w:val="24"/>
                <w14:ligatures w14:val="none"/>
              </w:rPr>
            </w:pPr>
          </w:p>
        </w:tc>
      </w:tr>
      <w:tr w:rsidR="0098654C" w:rsidRPr="0098654C" w14:paraId="29E4CB14" w14:textId="77777777" w:rsidTr="00007564">
        <w:tc>
          <w:tcPr>
            <w:tcW w:w="2808" w:type="dxa"/>
            <w:vMerge/>
          </w:tcPr>
          <w:p w14:paraId="270E9E50"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tc>
        <w:tc>
          <w:tcPr>
            <w:tcW w:w="3240" w:type="dxa"/>
          </w:tcPr>
          <w:p w14:paraId="76DC22F9"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1.2.6. Bankas, banko kodas</w:t>
            </w:r>
          </w:p>
        </w:tc>
        <w:tc>
          <w:tcPr>
            <w:tcW w:w="3510" w:type="dxa"/>
          </w:tcPr>
          <w:p w14:paraId="7636A855" w14:textId="77777777" w:rsidR="0098654C" w:rsidRPr="0098654C" w:rsidRDefault="0098654C" w:rsidP="0098654C">
            <w:pPr>
              <w:spacing w:after="0" w:line="240" w:lineRule="auto"/>
              <w:jc w:val="center"/>
              <w:rPr>
                <w:rFonts w:ascii="Times New Roman" w:eastAsia="Times New Roman" w:hAnsi="Times New Roman" w:cs="Times New Roman"/>
                <w:sz w:val="24"/>
                <w:szCs w:val="24"/>
                <w14:ligatures w14:val="none"/>
              </w:rPr>
            </w:pPr>
          </w:p>
        </w:tc>
      </w:tr>
      <w:tr w:rsidR="0098654C" w:rsidRPr="0098654C" w14:paraId="1A144591" w14:textId="77777777" w:rsidTr="00007564">
        <w:tc>
          <w:tcPr>
            <w:tcW w:w="2808" w:type="dxa"/>
            <w:vMerge/>
          </w:tcPr>
          <w:p w14:paraId="494F7E08"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tc>
        <w:tc>
          <w:tcPr>
            <w:tcW w:w="3240" w:type="dxa"/>
          </w:tcPr>
          <w:p w14:paraId="09A2C27D"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1.2.7. Telefonas</w:t>
            </w:r>
          </w:p>
        </w:tc>
        <w:tc>
          <w:tcPr>
            <w:tcW w:w="3510" w:type="dxa"/>
          </w:tcPr>
          <w:p w14:paraId="440BF71F" w14:textId="77777777" w:rsidR="0098654C" w:rsidRPr="0098654C" w:rsidRDefault="0098654C" w:rsidP="0098654C">
            <w:pPr>
              <w:spacing w:after="0" w:line="240" w:lineRule="auto"/>
              <w:jc w:val="center"/>
              <w:rPr>
                <w:rFonts w:ascii="Times New Roman" w:eastAsia="Times New Roman" w:hAnsi="Times New Roman" w:cs="Times New Roman"/>
                <w:sz w:val="24"/>
                <w:szCs w:val="24"/>
                <w14:ligatures w14:val="none"/>
              </w:rPr>
            </w:pPr>
          </w:p>
        </w:tc>
      </w:tr>
      <w:tr w:rsidR="0098654C" w:rsidRPr="0098654C" w14:paraId="4498EB62" w14:textId="77777777" w:rsidTr="00007564">
        <w:tc>
          <w:tcPr>
            <w:tcW w:w="2808" w:type="dxa"/>
            <w:vMerge/>
          </w:tcPr>
          <w:p w14:paraId="16BD9555"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tc>
        <w:tc>
          <w:tcPr>
            <w:tcW w:w="3240" w:type="dxa"/>
          </w:tcPr>
          <w:p w14:paraId="0216A690"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1.2.8. El. paštas</w:t>
            </w:r>
          </w:p>
        </w:tc>
        <w:tc>
          <w:tcPr>
            <w:tcW w:w="3510" w:type="dxa"/>
          </w:tcPr>
          <w:p w14:paraId="3A009D22" w14:textId="77777777" w:rsidR="0098654C" w:rsidRPr="0098654C" w:rsidRDefault="0098654C" w:rsidP="0098654C">
            <w:pPr>
              <w:spacing w:after="0" w:line="240" w:lineRule="auto"/>
              <w:jc w:val="center"/>
              <w:rPr>
                <w:rFonts w:ascii="Times New Roman" w:eastAsia="Times New Roman" w:hAnsi="Times New Roman" w:cs="Times New Roman"/>
                <w:sz w:val="24"/>
                <w:szCs w:val="24"/>
                <w14:ligatures w14:val="none"/>
              </w:rPr>
            </w:pPr>
          </w:p>
        </w:tc>
      </w:tr>
      <w:tr w:rsidR="0098654C" w:rsidRPr="0098654C" w14:paraId="42DCC418" w14:textId="77777777" w:rsidTr="00007564">
        <w:tc>
          <w:tcPr>
            <w:tcW w:w="2808" w:type="dxa"/>
            <w:vMerge/>
          </w:tcPr>
          <w:p w14:paraId="398AEAC4"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tc>
        <w:tc>
          <w:tcPr>
            <w:tcW w:w="3240" w:type="dxa"/>
          </w:tcPr>
          <w:p w14:paraId="215D24B7"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1.2.9. Šalies atstovas</w:t>
            </w:r>
          </w:p>
        </w:tc>
        <w:tc>
          <w:tcPr>
            <w:tcW w:w="3510" w:type="dxa"/>
          </w:tcPr>
          <w:p w14:paraId="0D564D36" w14:textId="77777777" w:rsidR="0098654C" w:rsidRPr="0098654C" w:rsidRDefault="0098654C" w:rsidP="0098654C">
            <w:pPr>
              <w:spacing w:after="0" w:line="240" w:lineRule="auto"/>
              <w:jc w:val="center"/>
              <w:rPr>
                <w:rFonts w:ascii="Times New Roman" w:eastAsia="Times New Roman" w:hAnsi="Times New Roman" w:cs="Times New Roman"/>
                <w:sz w:val="24"/>
                <w:szCs w:val="24"/>
                <w14:ligatures w14:val="none"/>
              </w:rPr>
            </w:pPr>
          </w:p>
        </w:tc>
      </w:tr>
      <w:tr w:rsidR="0098654C" w:rsidRPr="0098654C" w14:paraId="58760E4A" w14:textId="77777777" w:rsidTr="00007564">
        <w:tc>
          <w:tcPr>
            <w:tcW w:w="2808" w:type="dxa"/>
            <w:vMerge/>
          </w:tcPr>
          <w:p w14:paraId="2A5B9E64"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tc>
        <w:tc>
          <w:tcPr>
            <w:tcW w:w="3240" w:type="dxa"/>
          </w:tcPr>
          <w:p w14:paraId="17D83BB8"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1.2.10. Atstovavimo pagrindas</w:t>
            </w:r>
          </w:p>
        </w:tc>
        <w:tc>
          <w:tcPr>
            <w:tcW w:w="3510" w:type="dxa"/>
          </w:tcPr>
          <w:p w14:paraId="5D77D011" w14:textId="77777777" w:rsidR="0098654C" w:rsidRPr="0098654C" w:rsidRDefault="0098654C" w:rsidP="0098654C">
            <w:pPr>
              <w:spacing w:after="0" w:line="240" w:lineRule="auto"/>
              <w:jc w:val="center"/>
              <w:rPr>
                <w:rFonts w:ascii="Times New Roman" w:eastAsia="Times New Roman" w:hAnsi="Times New Roman" w:cs="Times New Roman"/>
                <w:sz w:val="24"/>
                <w:szCs w:val="24"/>
                <w14:ligatures w14:val="none"/>
              </w:rPr>
            </w:pPr>
          </w:p>
        </w:tc>
      </w:tr>
    </w:tbl>
    <w:p w14:paraId="440F1F39" w14:textId="77777777" w:rsidR="0098654C" w:rsidRPr="0098654C" w:rsidRDefault="0098654C" w:rsidP="0098654C">
      <w:pPr>
        <w:spacing w:after="0" w:line="240" w:lineRule="auto"/>
        <w:jc w:val="both"/>
        <w:rPr>
          <w:rFonts w:ascii="Times New Roman" w:eastAsia="Times New Roman" w:hAnsi="Times New Roman" w:cs="Times New Roman"/>
          <w:kern w:val="0"/>
          <w:sz w:val="24"/>
          <w:szCs w:val="24"/>
          <w14:ligatures w14:val="none"/>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98654C" w:rsidRPr="0098654C" w14:paraId="5A8FAB60" w14:textId="77777777" w:rsidTr="00007564">
        <w:trPr>
          <w:trHeight w:val="300"/>
        </w:trPr>
        <w:tc>
          <w:tcPr>
            <w:tcW w:w="9535" w:type="dxa"/>
            <w:gridSpan w:val="4"/>
          </w:tcPr>
          <w:p w14:paraId="132DAE98" w14:textId="77777777" w:rsidR="0098654C" w:rsidRPr="0098654C" w:rsidRDefault="0098654C" w:rsidP="0098654C">
            <w:pPr>
              <w:spacing w:after="0" w:line="240" w:lineRule="auto"/>
              <w:jc w:val="center"/>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2. ATSAKINGI ASMENYS</w:t>
            </w:r>
          </w:p>
        </w:tc>
      </w:tr>
      <w:tr w:rsidR="0098654C" w:rsidRPr="0098654C" w14:paraId="285F72D2" w14:textId="77777777" w:rsidTr="00007564">
        <w:trPr>
          <w:trHeight w:val="300"/>
        </w:trPr>
        <w:tc>
          <w:tcPr>
            <w:tcW w:w="3094" w:type="dxa"/>
            <w:gridSpan w:val="2"/>
          </w:tcPr>
          <w:p w14:paraId="54AE5784"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 xml:space="preserve">2.1. Pirkėjo kontaktiniai asmenys, atsakingi už Sutarties vykdymą, </w:t>
            </w:r>
            <w:r w:rsidRPr="0098654C">
              <w:rPr>
                <w:rFonts w:ascii="Times New Roman" w:eastAsia="Times New Roman" w:hAnsi="Times New Roman" w:cs="Times New Roman"/>
                <w:b/>
                <w:kern w:val="0"/>
                <w:sz w:val="24"/>
                <w:szCs w:val="24"/>
                <w14:ligatures w14:val="none"/>
              </w:rPr>
              <w:t>Paslaugų</w:t>
            </w:r>
            <w:r w:rsidRPr="0098654C">
              <w:rPr>
                <w:rFonts w:ascii="Times New Roman" w:eastAsia="Times New Roman" w:hAnsi="Times New Roman" w:cs="Times New Roman"/>
                <w:b/>
                <w:sz w:val="24"/>
                <w:szCs w:val="24"/>
                <w14:ligatures w14:val="none"/>
              </w:rPr>
              <w:t xml:space="preserve"> priėmimą, Sąskaitų per informacinę sistemą SABIS priėmimą</w:t>
            </w:r>
          </w:p>
        </w:tc>
        <w:tc>
          <w:tcPr>
            <w:tcW w:w="6441" w:type="dxa"/>
            <w:gridSpan w:val="2"/>
          </w:tcPr>
          <w:p w14:paraId="3F605465"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 xml:space="preserve">Šalčininkų rajono savivaldybės Bendrojo skyriaus vedėjas Stanislav Kupčelait, tel. +370 61287020, </w:t>
            </w:r>
            <w:hyperlink r:id="rId6" w:history="1">
              <w:r w:rsidRPr="0098654C">
                <w:rPr>
                  <w:rFonts w:ascii="Times New Roman" w:eastAsia="Times New Roman" w:hAnsi="Times New Roman" w:cs="Times New Roman"/>
                  <w:sz w:val="24"/>
                  <w:szCs w:val="24"/>
                  <w:u w:val="single"/>
                  <w14:ligatures w14:val="none"/>
                </w:rPr>
                <w:t>priimamasis@salcininkai.lt</w:t>
              </w:r>
            </w:hyperlink>
          </w:p>
          <w:p w14:paraId="6D9280AE"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 xml:space="preserve">Šalčininkų rajono savivaldybės Bendrojo skyriaus specialistė Jolanta Lunkevič,  tel. (0380) 20 205, </w:t>
            </w:r>
            <w:hyperlink r:id="rId7" w:history="1">
              <w:r w:rsidRPr="0098654C">
                <w:rPr>
                  <w:rFonts w:ascii="Times New Roman" w:eastAsia="Times New Roman" w:hAnsi="Times New Roman" w:cs="Times New Roman"/>
                  <w:sz w:val="24"/>
                  <w:szCs w:val="24"/>
                  <w:u w:val="single"/>
                  <w14:ligatures w14:val="none"/>
                </w:rPr>
                <w:t>jolanta.lunkevic@salcininkai.lt</w:t>
              </w:r>
            </w:hyperlink>
          </w:p>
        </w:tc>
      </w:tr>
      <w:tr w:rsidR="0098654C" w:rsidRPr="0098654C" w14:paraId="28E7A49E" w14:textId="77777777" w:rsidTr="00007564">
        <w:trPr>
          <w:trHeight w:val="300"/>
        </w:trPr>
        <w:tc>
          <w:tcPr>
            <w:tcW w:w="3094" w:type="dxa"/>
            <w:gridSpan w:val="2"/>
          </w:tcPr>
          <w:p w14:paraId="70C4B36F"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2.2. Tiekėjo kontaktiniai asmenys, atsakingi už Sutarties vykdymą</w:t>
            </w:r>
          </w:p>
        </w:tc>
        <w:tc>
          <w:tcPr>
            <w:tcW w:w="6441" w:type="dxa"/>
            <w:gridSpan w:val="2"/>
          </w:tcPr>
          <w:p w14:paraId="45249EA9" w14:textId="77777777" w:rsidR="0098654C" w:rsidRPr="0098654C" w:rsidRDefault="0098654C" w:rsidP="0098654C">
            <w:pPr>
              <w:spacing w:after="0" w:line="240" w:lineRule="auto"/>
              <w:rPr>
                <w:rFonts w:ascii="Times New Roman" w:eastAsia="Times New Roman" w:hAnsi="Times New Roman" w:cs="Times New Roman"/>
                <w:color w:val="4472C4"/>
                <w:sz w:val="24"/>
                <w:szCs w:val="24"/>
                <w14:ligatures w14:val="none"/>
              </w:rPr>
            </w:pPr>
            <w:r w:rsidRPr="0098654C">
              <w:rPr>
                <w:rFonts w:ascii="Times New Roman" w:eastAsia="Times New Roman" w:hAnsi="Times New Roman" w:cs="Times New Roman"/>
                <w:color w:val="4472C4"/>
                <w:sz w:val="24"/>
                <w:szCs w:val="24"/>
                <w14:ligatures w14:val="none"/>
              </w:rPr>
              <w:t>(nurodyti padalinį / skyrių, pareigas, vardą, pavardę, tel., el. paštą)</w:t>
            </w:r>
          </w:p>
        </w:tc>
      </w:tr>
      <w:tr w:rsidR="0098654C" w:rsidRPr="0098654C" w14:paraId="60EE699E" w14:textId="77777777" w:rsidTr="00007564">
        <w:trPr>
          <w:trHeight w:val="300"/>
        </w:trPr>
        <w:tc>
          <w:tcPr>
            <w:tcW w:w="9535" w:type="dxa"/>
            <w:gridSpan w:val="4"/>
          </w:tcPr>
          <w:p w14:paraId="59A31877" w14:textId="77777777" w:rsidR="0098654C" w:rsidRPr="0098654C" w:rsidRDefault="0098654C" w:rsidP="0098654C">
            <w:pPr>
              <w:spacing w:after="0" w:line="240" w:lineRule="auto"/>
              <w:jc w:val="center"/>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3. SUTARTIES DALYKAS</w:t>
            </w:r>
          </w:p>
        </w:tc>
      </w:tr>
      <w:tr w:rsidR="0098654C" w:rsidRPr="0098654C" w14:paraId="42622758" w14:textId="77777777" w:rsidTr="00007564">
        <w:trPr>
          <w:trHeight w:val="300"/>
        </w:trPr>
        <w:tc>
          <w:tcPr>
            <w:tcW w:w="3094" w:type="dxa"/>
            <w:gridSpan w:val="2"/>
          </w:tcPr>
          <w:p w14:paraId="3556AAD1"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3.1. Sutarties dalykas</w:t>
            </w:r>
          </w:p>
        </w:tc>
        <w:tc>
          <w:tcPr>
            <w:tcW w:w="6441" w:type="dxa"/>
            <w:gridSpan w:val="2"/>
          </w:tcPr>
          <w:p w14:paraId="58E3D44A" w14:textId="27FC8C8A" w:rsidR="0098654C" w:rsidRPr="0098654C" w:rsidRDefault="0098654C" w:rsidP="0098654C">
            <w:pPr>
              <w:spacing w:after="0" w:line="240" w:lineRule="auto"/>
              <w:jc w:val="both"/>
              <w:rPr>
                <w:rFonts w:ascii="Times New Roman" w:eastAsia="Times New Roman" w:hAnsi="Times New Roman" w:cs="Times New Roman"/>
                <w:sz w:val="24"/>
                <w:szCs w:val="24"/>
                <w14:ligatures w14:val="none"/>
              </w:rPr>
            </w:pPr>
            <w:r w:rsidRPr="00585BC9">
              <w:rPr>
                <w:rFonts w:ascii="Times New Roman" w:eastAsia="Times New Roman" w:hAnsi="Times New Roman" w:cs="Times New Roman"/>
                <w:sz w:val="24"/>
                <w:szCs w:val="24"/>
                <w14:ligatures w14:val="none"/>
              </w:rPr>
              <w:t xml:space="preserve">3.1.1. Šios Pirkimo sutarties dalykas yra Paslaugos, nurodytos Pirkimo sutarties priede </w:t>
            </w:r>
            <w:r w:rsidR="00585BC9" w:rsidRPr="00585BC9">
              <w:rPr>
                <w:rFonts w:ascii="Times New Roman" w:eastAsia="Times New Roman" w:hAnsi="Times New Roman" w:cs="Times New Roman"/>
                <w:sz w:val="24"/>
                <w:szCs w:val="24"/>
                <w14:ligatures w14:val="none"/>
              </w:rPr>
              <w:t>„</w:t>
            </w:r>
            <w:r w:rsidRPr="00585BC9">
              <w:rPr>
                <w:rFonts w:ascii="Times New Roman" w:eastAsia="Times New Roman" w:hAnsi="Times New Roman" w:cs="Times New Roman"/>
                <w:sz w:val="24"/>
                <w:szCs w:val="24"/>
                <w14:ligatures w14:val="none"/>
              </w:rPr>
              <w:t>Techninė specifikacij</w:t>
            </w:r>
            <w:r w:rsidR="00585BC9" w:rsidRPr="00585BC9">
              <w:rPr>
                <w:rFonts w:ascii="Times New Roman" w:eastAsia="Times New Roman" w:hAnsi="Times New Roman" w:cs="Times New Roman"/>
                <w:sz w:val="24"/>
                <w:szCs w:val="24"/>
                <w14:ligatures w14:val="none"/>
              </w:rPr>
              <w:t>a“</w:t>
            </w:r>
            <w:r w:rsidRPr="00585BC9">
              <w:rPr>
                <w:rFonts w:ascii="Times New Roman" w:eastAsia="Times New Roman" w:hAnsi="Times New Roman" w:cs="Times New Roman"/>
                <w:sz w:val="24"/>
                <w:szCs w:val="24"/>
                <w14:ligatures w14:val="none"/>
              </w:rPr>
              <w:t>.</w:t>
            </w:r>
          </w:p>
          <w:p w14:paraId="3753F5D9" w14:textId="47145BDA" w:rsidR="0098654C" w:rsidRPr="0098654C" w:rsidRDefault="0098654C" w:rsidP="0098654C">
            <w:pPr>
              <w:spacing w:after="0" w:line="240" w:lineRule="auto"/>
              <w:jc w:val="both"/>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lastRenderedPageBreak/>
              <w:t>3.1.2. Pirkimo sutartimi T</w:t>
            </w:r>
            <w:r w:rsidR="00F33B0A" w:rsidRPr="0098654C">
              <w:rPr>
                <w:rFonts w:ascii="Times New Roman" w:eastAsia="Times New Roman" w:hAnsi="Times New Roman" w:cs="Times New Roman"/>
                <w:sz w:val="24"/>
                <w:szCs w:val="24"/>
                <w14:ligatures w14:val="none"/>
              </w:rPr>
              <w:t>iekėjas</w:t>
            </w:r>
            <w:r w:rsidRPr="0098654C">
              <w:rPr>
                <w:rFonts w:ascii="Times New Roman" w:eastAsia="Times New Roman" w:hAnsi="Times New Roman" w:cs="Times New Roman"/>
                <w:sz w:val="24"/>
                <w:szCs w:val="24"/>
                <w14:ligatures w14:val="none"/>
              </w:rPr>
              <w:t xml:space="preserve"> įsipareigoja Pirkimo sutartyje nustatytomis sąlygomis ir tvarka teikti Pirkimo sutarties priede </w:t>
            </w:r>
            <w:r w:rsidR="00585BC9">
              <w:rPr>
                <w:rFonts w:ascii="Times New Roman" w:eastAsia="Times New Roman" w:hAnsi="Times New Roman" w:cs="Times New Roman"/>
                <w:sz w:val="24"/>
                <w:szCs w:val="24"/>
                <w14:ligatures w14:val="none"/>
              </w:rPr>
              <w:t xml:space="preserve">„Techninė specifikacija“ </w:t>
            </w:r>
            <w:r w:rsidRPr="00585BC9">
              <w:rPr>
                <w:rFonts w:ascii="Times New Roman" w:eastAsia="Times New Roman" w:hAnsi="Times New Roman" w:cs="Times New Roman"/>
                <w:sz w:val="24"/>
                <w:szCs w:val="24"/>
                <w14:ligatures w14:val="none"/>
              </w:rPr>
              <w:t>nurodytas Paslaugas,</w:t>
            </w:r>
            <w:r w:rsidRPr="0098654C">
              <w:rPr>
                <w:rFonts w:ascii="Times New Roman" w:eastAsia="Times New Roman" w:hAnsi="Times New Roman" w:cs="Times New Roman"/>
                <w:sz w:val="24"/>
                <w:szCs w:val="24"/>
                <w14:ligatures w14:val="none"/>
              </w:rPr>
              <w:t xml:space="preserve"> atitinkančias Techninės specifikacijos nustatytus reikalavimus, o </w:t>
            </w:r>
            <w:r w:rsidR="009816BE">
              <w:rPr>
                <w:rFonts w:ascii="Times New Roman" w:eastAsia="Times New Roman" w:hAnsi="Times New Roman" w:cs="Times New Roman"/>
                <w:sz w:val="24"/>
                <w:szCs w:val="24"/>
                <w14:ligatures w14:val="none"/>
              </w:rPr>
              <w:t>Pirkėjas</w:t>
            </w:r>
            <w:r w:rsidRPr="0098654C">
              <w:rPr>
                <w:rFonts w:ascii="Times New Roman" w:eastAsia="Times New Roman" w:hAnsi="Times New Roman" w:cs="Times New Roman"/>
                <w:sz w:val="24"/>
                <w:szCs w:val="24"/>
                <w14:ligatures w14:val="none"/>
              </w:rPr>
              <w:t xml:space="preserve"> įsipareigoja priimti tinkamai ir laiku  suteiktas Paslaugas bei sumokėti T</w:t>
            </w:r>
            <w:r w:rsidR="00F33B0A" w:rsidRPr="0098654C">
              <w:rPr>
                <w:rFonts w:ascii="Times New Roman" w:eastAsia="Times New Roman" w:hAnsi="Times New Roman" w:cs="Times New Roman"/>
                <w:sz w:val="24"/>
                <w:szCs w:val="24"/>
                <w14:ligatures w14:val="none"/>
              </w:rPr>
              <w:t>iekėjui</w:t>
            </w:r>
            <w:r w:rsidRPr="0098654C">
              <w:rPr>
                <w:rFonts w:ascii="Times New Roman" w:eastAsia="Times New Roman" w:hAnsi="Times New Roman" w:cs="Times New Roman"/>
                <w:sz w:val="24"/>
                <w:szCs w:val="24"/>
                <w14:ligatures w14:val="none"/>
              </w:rPr>
              <w:t xml:space="preserve"> Pirkimo sutarties kainą Pirkimo sutartyje nustatytomis sąlygomis ir tvarka.</w:t>
            </w:r>
          </w:p>
          <w:p w14:paraId="2B0B4CF1" w14:textId="77777777" w:rsidR="0098654C" w:rsidRPr="0098654C" w:rsidRDefault="0098654C" w:rsidP="0098654C">
            <w:pPr>
              <w:spacing w:after="0" w:line="240" w:lineRule="auto"/>
              <w:jc w:val="both"/>
              <w:rPr>
                <w:rFonts w:ascii="Times New Roman" w:eastAsia="Times New Roman" w:hAnsi="Times New Roman" w:cs="Times New Roman"/>
                <w:color w:val="000000"/>
                <w:sz w:val="24"/>
                <w:szCs w:val="24"/>
                <w14:ligatures w14:val="none"/>
              </w:rPr>
            </w:pPr>
            <w:r w:rsidRPr="0098654C">
              <w:rPr>
                <w:rFonts w:ascii="Times New Roman" w:eastAsia="Times New Roman" w:hAnsi="Times New Roman" w:cs="Times New Roman"/>
                <w:color w:val="000000"/>
                <w:sz w:val="24"/>
                <w:szCs w:val="24"/>
                <w14:ligatures w14:val="none"/>
              </w:rPr>
              <w:t xml:space="preserve">3.1.3. Išsamus </w:t>
            </w:r>
            <w:r w:rsidRPr="0098654C">
              <w:rPr>
                <w:rFonts w:ascii="Times New Roman" w:eastAsia="Times New Roman" w:hAnsi="Times New Roman" w:cs="Times New Roman"/>
                <w:color w:val="000000"/>
                <w:kern w:val="0"/>
                <w:sz w:val="24"/>
                <w:szCs w:val="24"/>
                <w14:ligatures w14:val="none"/>
              </w:rPr>
              <w:t>Paslaugų</w:t>
            </w:r>
            <w:r w:rsidRPr="0098654C">
              <w:rPr>
                <w:rFonts w:ascii="Times New Roman" w:eastAsia="Times New Roman" w:hAnsi="Times New Roman" w:cs="Times New Roman"/>
                <w:color w:val="000000"/>
                <w:sz w:val="24"/>
                <w:szCs w:val="24"/>
                <w14:ligatures w14:val="none"/>
              </w:rPr>
              <w:t xml:space="preserve"> aprašymas ir kiti reikalavimai teikiamoms </w:t>
            </w:r>
            <w:r w:rsidRPr="0098654C">
              <w:rPr>
                <w:rFonts w:ascii="Times New Roman" w:eastAsia="Times New Roman" w:hAnsi="Times New Roman" w:cs="Times New Roman"/>
                <w:color w:val="000000"/>
                <w:kern w:val="0"/>
                <w:sz w:val="24"/>
                <w:szCs w:val="24"/>
                <w14:ligatures w14:val="none"/>
              </w:rPr>
              <w:t>Paslaugoms</w:t>
            </w:r>
            <w:r w:rsidRPr="0098654C">
              <w:rPr>
                <w:rFonts w:ascii="Times New Roman" w:eastAsia="Times New Roman" w:hAnsi="Times New Roman" w:cs="Times New Roman"/>
                <w:color w:val="000000"/>
                <w:sz w:val="24"/>
                <w:szCs w:val="24"/>
                <w14:ligatures w14:val="none"/>
              </w:rPr>
              <w:t xml:space="preserve"> nustatyti Sutarties priede „Techninė specifikacija“ (toliau – Techninė specifikacija) ir Sutarties priede „Pasiūlymas“.</w:t>
            </w:r>
          </w:p>
          <w:p w14:paraId="6B937B7C" w14:textId="77777777" w:rsidR="0098654C" w:rsidRPr="0098654C" w:rsidRDefault="0098654C" w:rsidP="0098654C">
            <w:pPr>
              <w:spacing w:after="0" w:line="240" w:lineRule="auto"/>
              <w:jc w:val="both"/>
              <w:rPr>
                <w:rFonts w:ascii="Times New Roman" w:eastAsia="Times New Roman" w:hAnsi="Times New Roman" w:cs="Times New Roman"/>
                <w:color w:val="000000"/>
                <w:sz w:val="24"/>
                <w:szCs w:val="24"/>
                <w14:ligatures w14:val="none"/>
              </w:rPr>
            </w:pPr>
            <w:r w:rsidRPr="0098654C">
              <w:rPr>
                <w:rFonts w:ascii="Times New Roman" w:eastAsia="Times New Roman" w:hAnsi="Times New Roman" w:cs="Times New Roman"/>
                <w:color w:val="000000"/>
                <w:sz w:val="24"/>
                <w:szCs w:val="24"/>
                <w14:ligatures w14:val="none"/>
              </w:rPr>
              <w:t>3.1.4.</w:t>
            </w:r>
            <w:r w:rsidRPr="0098654C">
              <w:rPr>
                <w:rFonts w:ascii="Times New Roman" w:eastAsia="Times New Roman" w:hAnsi="Times New Roman" w:cs="Times New Roman"/>
                <w:kern w:val="0"/>
                <w:sz w:val="24"/>
                <w:szCs w:val="24"/>
                <w14:ligatures w14:val="none"/>
              </w:rPr>
              <w:t xml:space="preserve"> Maršrutų reisų nulinė rida netraukiama į faktiškai atliktą ridą. Nulinė rida reikalinga maršrutui pradėti ir baigti, t. y. rida autobusui važiuojant iš garažo (parkavimo vietos) į maršruto pradžią prieš pradedant darbą maršrute, o darbą maršrute baigus - grįžtant iš maršruto galinio punkto į garažą (parkavimo vietą), km. Kliento užsakymo vykdymo pradžios vieta Šalčininkų miestas, Šalčininkų rajonas.</w:t>
            </w:r>
          </w:p>
          <w:p w14:paraId="13F53E42" w14:textId="77777777" w:rsidR="0098654C" w:rsidRPr="0098654C" w:rsidRDefault="0098654C" w:rsidP="0098654C">
            <w:pPr>
              <w:spacing w:after="0" w:line="240" w:lineRule="auto"/>
              <w:jc w:val="both"/>
              <w:rPr>
                <w:rFonts w:ascii="Times New Roman" w:eastAsia="Times New Roman" w:hAnsi="Times New Roman" w:cs="Times New Roman"/>
                <w:color w:val="000000"/>
                <w:sz w:val="24"/>
                <w:szCs w:val="24"/>
                <w14:ligatures w14:val="none"/>
              </w:rPr>
            </w:pPr>
          </w:p>
        </w:tc>
      </w:tr>
      <w:tr w:rsidR="0098654C" w:rsidRPr="0098654C" w14:paraId="330FC9A2" w14:textId="77777777" w:rsidTr="00007564">
        <w:trPr>
          <w:trHeight w:val="300"/>
        </w:trPr>
        <w:tc>
          <w:tcPr>
            <w:tcW w:w="3094" w:type="dxa"/>
            <w:gridSpan w:val="2"/>
          </w:tcPr>
          <w:p w14:paraId="4A8C2BBE"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lastRenderedPageBreak/>
              <w:t>3.2. Pirkimo pavadinimas ir numeris</w:t>
            </w:r>
          </w:p>
        </w:tc>
        <w:tc>
          <w:tcPr>
            <w:tcW w:w="6441" w:type="dxa"/>
            <w:gridSpan w:val="2"/>
          </w:tcPr>
          <w:p w14:paraId="7E76EA84"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Ecocost Nr. 18672, CVP IS Nr.______</w:t>
            </w:r>
          </w:p>
        </w:tc>
      </w:tr>
      <w:tr w:rsidR="0098654C" w:rsidRPr="0098654C" w14:paraId="152E4D84" w14:textId="77777777" w:rsidTr="00007564">
        <w:trPr>
          <w:trHeight w:val="300"/>
        </w:trPr>
        <w:tc>
          <w:tcPr>
            <w:tcW w:w="3094" w:type="dxa"/>
            <w:gridSpan w:val="2"/>
          </w:tcPr>
          <w:p w14:paraId="7FB7131B"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3.3. Informacija apie Europos Sąjungos lėšomis finansuojamą projektą arba kitą projektą</w:t>
            </w:r>
          </w:p>
        </w:tc>
        <w:tc>
          <w:tcPr>
            <w:tcW w:w="6441" w:type="dxa"/>
            <w:gridSpan w:val="2"/>
          </w:tcPr>
          <w:p w14:paraId="2D64E90C"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Netaikoma</w:t>
            </w:r>
          </w:p>
          <w:p w14:paraId="134D3D1D"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p>
        </w:tc>
      </w:tr>
      <w:tr w:rsidR="0098654C" w:rsidRPr="0098654C" w14:paraId="0C6DA57B" w14:textId="77777777" w:rsidTr="00007564">
        <w:trPr>
          <w:trHeight w:val="300"/>
        </w:trPr>
        <w:tc>
          <w:tcPr>
            <w:tcW w:w="9535" w:type="dxa"/>
            <w:gridSpan w:val="4"/>
          </w:tcPr>
          <w:p w14:paraId="2C607B79" w14:textId="77777777" w:rsidR="0098654C" w:rsidRPr="0098654C" w:rsidRDefault="0098654C" w:rsidP="0098654C">
            <w:pPr>
              <w:spacing w:after="0" w:line="240" w:lineRule="auto"/>
              <w:jc w:val="center"/>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 xml:space="preserve">4. PASLAUGŲ SUTEIKIMO TERMINAI IR PASLAUGŲ PERDAVIMO </w:t>
            </w:r>
            <w:r w:rsidRPr="0098654C">
              <w:rPr>
                <w:rFonts w:ascii="Times New Roman" w:eastAsia="Times New Roman" w:hAnsi="Times New Roman" w:cs="Times New Roman"/>
                <w:color w:val="000000"/>
                <w:sz w:val="24"/>
                <w:szCs w:val="24"/>
                <w14:ligatures w14:val="none"/>
              </w:rPr>
              <w:t>–</w:t>
            </w:r>
            <w:r w:rsidRPr="0098654C">
              <w:rPr>
                <w:rFonts w:ascii="Times New Roman" w:eastAsia="Times New Roman" w:hAnsi="Times New Roman" w:cs="Times New Roman"/>
                <w:b/>
                <w:sz w:val="24"/>
                <w:szCs w:val="24"/>
                <w14:ligatures w14:val="none"/>
              </w:rPr>
              <w:t xml:space="preserve"> PRIĖMIMO TVARKA</w:t>
            </w:r>
          </w:p>
        </w:tc>
      </w:tr>
      <w:tr w:rsidR="0098654C" w:rsidRPr="0098654C" w14:paraId="2DBAB331" w14:textId="77777777" w:rsidTr="00007564">
        <w:trPr>
          <w:trHeight w:val="300"/>
        </w:trPr>
        <w:tc>
          <w:tcPr>
            <w:tcW w:w="3094" w:type="dxa"/>
            <w:gridSpan w:val="2"/>
          </w:tcPr>
          <w:p w14:paraId="65720EF6"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 xml:space="preserve">4.1. </w:t>
            </w:r>
            <w:r w:rsidRPr="0098654C">
              <w:rPr>
                <w:rFonts w:ascii="Times New Roman" w:eastAsia="Times New Roman" w:hAnsi="Times New Roman" w:cs="Times New Roman"/>
                <w:b/>
                <w:kern w:val="0"/>
                <w:sz w:val="24"/>
                <w:szCs w:val="24"/>
                <w14:ligatures w14:val="none"/>
              </w:rPr>
              <w:t>Paslaugų</w:t>
            </w:r>
            <w:r w:rsidRPr="0098654C">
              <w:rPr>
                <w:rFonts w:ascii="Times New Roman" w:eastAsia="Times New Roman" w:hAnsi="Times New Roman" w:cs="Times New Roman"/>
                <w:b/>
                <w:sz w:val="24"/>
                <w:szCs w:val="24"/>
                <w14:ligatures w14:val="none"/>
              </w:rPr>
              <w:t xml:space="preserve"> </w:t>
            </w:r>
            <w:r w:rsidRPr="0098654C">
              <w:rPr>
                <w:rFonts w:ascii="Times New Roman" w:eastAsia="Times New Roman" w:hAnsi="Times New Roman" w:cs="Times New Roman"/>
                <w:b/>
                <w:kern w:val="0"/>
                <w:sz w:val="24"/>
                <w:szCs w:val="24"/>
                <w14:ligatures w14:val="none"/>
              </w:rPr>
              <w:t>suteikimo</w:t>
            </w:r>
            <w:r w:rsidRPr="0098654C">
              <w:rPr>
                <w:rFonts w:ascii="Times New Roman" w:eastAsia="Times New Roman" w:hAnsi="Times New Roman" w:cs="Times New Roman"/>
                <w:b/>
                <w:sz w:val="24"/>
                <w:szCs w:val="24"/>
                <w14:ligatures w14:val="none"/>
              </w:rPr>
              <w:t xml:space="preserve"> terminas, kai </w:t>
            </w:r>
            <w:r w:rsidRPr="0098654C">
              <w:rPr>
                <w:rFonts w:ascii="Times New Roman" w:eastAsia="Times New Roman" w:hAnsi="Times New Roman" w:cs="Times New Roman"/>
                <w:b/>
                <w:kern w:val="0"/>
                <w:sz w:val="24"/>
                <w:szCs w:val="24"/>
                <w14:ligatures w14:val="none"/>
              </w:rPr>
              <w:t>Paslaugos yra vienkartinio pobūdžio, teikiamos periodiškai arba pagal Pirkėjo Užsakymą</w:t>
            </w:r>
          </w:p>
        </w:tc>
        <w:tc>
          <w:tcPr>
            <w:tcW w:w="6441" w:type="dxa"/>
            <w:gridSpan w:val="2"/>
          </w:tcPr>
          <w:p w14:paraId="63B4E4CF" w14:textId="11B190FB" w:rsidR="0098654C" w:rsidRPr="0098654C" w:rsidRDefault="0098654C" w:rsidP="0098654C">
            <w:pPr>
              <w:spacing w:after="0" w:line="240" w:lineRule="auto"/>
              <w:rPr>
                <w:rFonts w:ascii="Times New Roman" w:eastAsia="Times New Roman" w:hAnsi="Times New Roman" w:cs="Times New Roman"/>
                <w:kern w:val="0"/>
                <w:sz w:val="24"/>
                <w:szCs w:val="24"/>
                <w14:ligatures w14:val="none"/>
              </w:rPr>
            </w:pPr>
            <w:r w:rsidRPr="0098654C">
              <w:rPr>
                <w:rFonts w:ascii="Times New Roman" w:eastAsia="Times New Roman" w:hAnsi="Times New Roman" w:cs="Arial"/>
                <w:kern w:val="0"/>
                <w:sz w:val="24"/>
                <w:szCs w:val="24"/>
                <w:lang w:eastAsia="zh-CN"/>
                <w14:ligatures w14:val="none"/>
              </w:rPr>
              <w:t xml:space="preserve">Paslaugų teikimo terminai: </w:t>
            </w:r>
            <w:bookmarkStart w:id="0" w:name="_Hlk140055648"/>
            <w:r w:rsidRPr="0098654C">
              <w:rPr>
                <w:rFonts w:ascii="Times New Roman" w:eastAsia="Times New Roman" w:hAnsi="Times New Roman" w:cs="Times New Roman"/>
                <w:kern w:val="0"/>
                <w:sz w:val="24"/>
                <w:szCs w:val="24"/>
                <w14:ligatures w14:val="none"/>
              </w:rPr>
              <w:t>12 mėn. su galimybe tomis pačiomis sąlygomis Paslaugų teikimo terminą pratęsti dar du kartus po 12 mėnesių. Bendras Paslaugų teikimo terminas pagal sudarytą Sutartį negali būti ilgesnis 36 mėnesiai.</w:t>
            </w:r>
            <w:bookmarkEnd w:id="0"/>
          </w:p>
        </w:tc>
      </w:tr>
      <w:tr w:rsidR="0098654C" w:rsidRPr="0098654C" w14:paraId="26892B47" w14:textId="77777777" w:rsidTr="00007564">
        <w:trPr>
          <w:trHeight w:val="300"/>
        </w:trPr>
        <w:tc>
          <w:tcPr>
            <w:tcW w:w="3094" w:type="dxa"/>
            <w:gridSpan w:val="2"/>
          </w:tcPr>
          <w:p w14:paraId="6E79180B"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4.2. Paslaugų / jų dalies / etapo / periodo suteikimo termino pratęsimas</w:t>
            </w:r>
          </w:p>
        </w:tc>
        <w:tc>
          <w:tcPr>
            <w:tcW w:w="6441" w:type="dxa"/>
            <w:gridSpan w:val="2"/>
          </w:tcPr>
          <w:p w14:paraId="369C5582" w14:textId="67E5D70C" w:rsidR="0098654C" w:rsidRPr="0098654C" w:rsidRDefault="0098654C" w:rsidP="0098654C">
            <w:pPr>
              <w:spacing w:after="0" w:line="240" w:lineRule="auto"/>
              <w:jc w:val="both"/>
              <w:rPr>
                <w:rFonts w:ascii="Times New Roman" w:eastAsia="Times New Roman" w:hAnsi="Times New Roman" w:cs="Times New Roman"/>
                <w:kern w:val="0"/>
                <w:sz w:val="24"/>
                <w:szCs w:val="24"/>
                <w14:ligatures w14:val="none"/>
              </w:rPr>
            </w:pPr>
            <w:r w:rsidRPr="0098654C">
              <w:rPr>
                <w:rFonts w:ascii="Times New Roman" w:eastAsia="Times New Roman" w:hAnsi="Times New Roman" w:cs="Times New Roman"/>
                <w:kern w:val="0"/>
                <w:sz w:val="24"/>
                <w:szCs w:val="24"/>
                <w14:ligatures w14:val="none"/>
              </w:rPr>
              <w:t>12 mėnesių terminui baigiantis, naujam 12 mėnesių laikotarpiui Paslaugų teikimo terminas pratęsiamas automatiškai, jei Šalys ne vėliau kaip prieš 60 kalendorinių dienų iki Paslaugų teikimo termino pabaigos neįspėja viena kitos apie atsisakymą pratęsti Paslaugų teikimo termino.</w:t>
            </w:r>
            <w:r w:rsidRPr="0098654C">
              <w:rPr>
                <w:rFonts w:ascii="Times New Roman" w:eastAsia="Times New Roman" w:hAnsi="Times New Roman" w:cs="Times New Roman"/>
                <w:kern w:val="0"/>
                <w:sz w:val="24"/>
                <w:szCs w:val="20"/>
                <w14:ligatures w14:val="none"/>
              </w:rPr>
              <w:t xml:space="preserve"> </w:t>
            </w:r>
            <w:r w:rsidRPr="0098654C">
              <w:rPr>
                <w:rFonts w:ascii="Times New Roman" w:eastAsia="Times New Roman" w:hAnsi="Times New Roman" w:cs="Times New Roman"/>
                <w:kern w:val="0"/>
                <w:sz w:val="24"/>
                <w:szCs w:val="24"/>
                <w14:ligatures w14:val="none"/>
              </w:rPr>
              <w:t>Bendras Paslaugų teikimo terminas pagal sudarytą Sutartį negali būti ilgesnis 36 mėnesiai.</w:t>
            </w:r>
          </w:p>
        </w:tc>
      </w:tr>
      <w:tr w:rsidR="0098654C" w:rsidRPr="0098654C" w14:paraId="559C59F1" w14:textId="77777777" w:rsidTr="00007564">
        <w:trPr>
          <w:trHeight w:val="300"/>
        </w:trPr>
        <w:tc>
          <w:tcPr>
            <w:tcW w:w="3094" w:type="dxa"/>
            <w:gridSpan w:val="2"/>
          </w:tcPr>
          <w:p w14:paraId="774E0E78"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4.3. Užsakymų teikimo tvarka</w:t>
            </w:r>
          </w:p>
        </w:tc>
        <w:tc>
          <w:tcPr>
            <w:tcW w:w="6441" w:type="dxa"/>
            <w:gridSpan w:val="2"/>
          </w:tcPr>
          <w:p w14:paraId="088DFCF8" w14:textId="77777777" w:rsidR="0098654C" w:rsidRPr="0098654C" w:rsidRDefault="0098654C" w:rsidP="0098654C">
            <w:pPr>
              <w:spacing w:after="0" w:line="240" w:lineRule="auto"/>
              <w:jc w:val="both"/>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4.3.1. Užsakymai teikiami Tiekėjo nurodytu elektroniniu paštu /</w:t>
            </w:r>
            <w:r w:rsidRPr="0098654C">
              <w:rPr>
                <w:rFonts w:ascii="Times New Roman" w:eastAsia="Times New Roman" w:hAnsi="Times New Roman" w:cs="Times New Roman"/>
                <w:kern w:val="0"/>
                <w:sz w:val="24"/>
                <w:szCs w:val="24"/>
                <w14:ligatures w14:val="none"/>
              </w:rPr>
              <w:t xml:space="preserve"> tekstiniu pranešimu</w:t>
            </w:r>
            <w:r w:rsidRPr="0098654C">
              <w:rPr>
                <w:rFonts w:ascii="Times New Roman" w:eastAsia="Times New Roman" w:hAnsi="Times New Roman" w:cs="Times New Roman"/>
                <w:sz w:val="24"/>
                <w:szCs w:val="24"/>
                <w14:ligatures w14:val="none"/>
              </w:rPr>
              <w:t xml:space="preserve"> ir laikomi gautais nedelsiant nuo Užsakymo pateikimo.</w:t>
            </w:r>
          </w:p>
          <w:p w14:paraId="4A2E74CF" w14:textId="0203E587" w:rsidR="0098654C" w:rsidRPr="0098654C" w:rsidRDefault="0098654C" w:rsidP="0098654C">
            <w:pPr>
              <w:spacing w:after="0" w:line="240" w:lineRule="auto"/>
              <w:jc w:val="both"/>
              <w:rPr>
                <w:rFonts w:ascii="Times New Roman" w:eastAsia="Times New Roman" w:hAnsi="Times New Roman" w:cs="Times New Roman"/>
                <w:kern w:val="0"/>
                <w:sz w:val="24"/>
                <w:szCs w:val="24"/>
                <w14:ligatures w14:val="none"/>
              </w:rPr>
            </w:pPr>
            <w:r w:rsidRPr="0098654C">
              <w:rPr>
                <w:rFonts w:ascii="Times New Roman" w:eastAsia="Times New Roman" w:hAnsi="Times New Roman" w:cs="Times New Roman"/>
                <w:kern w:val="0"/>
                <w:sz w:val="24"/>
                <w:szCs w:val="24"/>
                <w14:ligatures w14:val="none"/>
              </w:rPr>
              <w:t xml:space="preserve">4.3.2. </w:t>
            </w:r>
            <w:r w:rsidR="009816BE">
              <w:rPr>
                <w:rFonts w:ascii="Times New Roman" w:eastAsia="Times New Roman" w:hAnsi="Times New Roman" w:cs="Times New Roman"/>
                <w:kern w:val="0"/>
                <w:sz w:val="24"/>
                <w:szCs w:val="24"/>
                <w14:ligatures w14:val="none"/>
              </w:rPr>
              <w:t>Pirkėjas</w:t>
            </w:r>
            <w:r w:rsidRPr="0098654C">
              <w:rPr>
                <w:rFonts w:ascii="Times New Roman" w:eastAsia="Times New Roman" w:hAnsi="Times New Roman" w:cs="Times New Roman"/>
                <w:kern w:val="0"/>
                <w:sz w:val="24"/>
                <w:szCs w:val="24"/>
                <w14:ligatures w14:val="none"/>
              </w:rPr>
              <w:t xml:space="preserve"> užsakymą turi pateikti laikantis šių terminų:</w:t>
            </w:r>
          </w:p>
          <w:p w14:paraId="7344044F" w14:textId="77777777" w:rsidR="0098654C" w:rsidRPr="0098654C" w:rsidRDefault="0098654C" w:rsidP="0098654C">
            <w:pPr>
              <w:spacing w:after="0" w:line="240" w:lineRule="auto"/>
              <w:jc w:val="both"/>
              <w:rPr>
                <w:rFonts w:ascii="Times New Roman" w:eastAsia="Times New Roman" w:hAnsi="Times New Roman" w:cs="Times New Roman"/>
                <w:kern w:val="0"/>
                <w:sz w:val="24"/>
                <w:szCs w:val="24"/>
                <w14:ligatures w14:val="none"/>
              </w:rPr>
            </w:pPr>
            <w:r w:rsidRPr="0098654C">
              <w:rPr>
                <w:rFonts w:ascii="Times New Roman" w:eastAsia="Times New Roman" w:hAnsi="Times New Roman" w:cs="Times New Roman"/>
                <w:kern w:val="0"/>
                <w:sz w:val="24"/>
                <w:szCs w:val="24"/>
                <w14:ligatures w14:val="none"/>
              </w:rPr>
              <w:t>4.3.2.1. ne vėliau kaip prieš 1 vieną (3 darbo dienas – kai keleivių kiekis vienu metu apie 800 vnt.) darbo dieną;</w:t>
            </w:r>
          </w:p>
          <w:p w14:paraId="1366461C" w14:textId="77777777" w:rsidR="0098654C" w:rsidRPr="0098654C" w:rsidRDefault="0098654C" w:rsidP="0098654C">
            <w:pPr>
              <w:spacing w:after="0" w:line="240" w:lineRule="auto"/>
              <w:jc w:val="both"/>
              <w:rPr>
                <w:rFonts w:ascii="Times New Roman" w:eastAsia="Times New Roman" w:hAnsi="Times New Roman" w:cs="Times New Roman"/>
                <w:kern w:val="0"/>
                <w:sz w:val="24"/>
                <w:szCs w:val="24"/>
                <w14:ligatures w14:val="none"/>
              </w:rPr>
            </w:pPr>
          </w:p>
        </w:tc>
      </w:tr>
      <w:tr w:rsidR="0098654C" w:rsidRPr="0098654C" w14:paraId="7270DEDF" w14:textId="77777777" w:rsidTr="00007564">
        <w:trPr>
          <w:trHeight w:val="872"/>
        </w:trPr>
        <w:tc>
          <w:tcPr>
            <w:tcW w:w="3094" w:type="dxa"/>
            <w:gridSpan w:val="2"/>
            <w:tcBorders>
              <w:top w:val="single" w:sz="4" w:space="0" w:color="auto"/>
              <w:left w:val="single" w:sz="4" w:space="0" w:color="auto"/>
              <w:bottom w:val="single" w:sz="4" w:space="0" w:color="auto"/>
              <w:right w:val="single" w:sz="4" w:space="0" w:color="auto"/>
            </w:tcBorders>
          </w:tcPr>
          <w:p w14:paraId="6A334E1C"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4D488706" w14:textId="77777777" w:rsidR="0098654C" w:rsidRPr="0098654C" w:rsidRDefault="0098654C" w:rsidP="0098654C">
            <w:pPr>
              <w:spacing w:after="0" w:line="240" w:lineRule="auto"/>
              <w:jc w:val="both"/>
              <w:rPr>
                <w:rFonts w:ascii="Times New Roman" w:eastAsia="Times New Roman" w:hAnsi="Times New Roman" w:cs="Times New Roman"/>
                <w:kern w:val="0"/>
                <w:sz w:val="24"/>
                <w:szCs w:val="24"/>
                <w14:ligatures w14:val="none"/>
              </w:rPr>
            </w:pPr>
            <w:r w:rsidRPr="0098654C">
              <w:rPr>
                <w:rFonts w:ascii="Times New Roman" w:eastAsia="Times New Roman" w:hAnsi="Times New Roman" w:cs="Times New Roman"/>
                <w:sz w:val="24"/>
                <w:szCs w:val="24"/>
                <w14:ligatures w14:val="none"/>
              </w:rPr>
              <w:t>Pirkėjas neįsipareigoja nupirkti konkretaus paslaugų kiekio.</w:t>
            </w:r>
          </w:p>
        </w:tc>
      </w:tr>
      <w:tr w:rsidR="0098654C" w:rsidRPr="0098654C" w14:paraId="16014B54" w14:textId="77777777" w:rsidTr="00007564">
        <w:trPr>
          <w:trHeight w:val="300"/>
        </w:trPr>
        <w:tc>
          <w:tcPr>
            <w:tcW w:w="3094" w:type="dxa"/>
            <w:gridSpan w:val="2"/>
          </w:tcPr>
          <w:p w14:paraId="6F230E37"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4.5. Pateikiami dokumentai</w:t>
            </w:r>
          </w:p>
        </w:tc>
        <w:tc>
          <w:tcPr>
            <w:tcW w:w="6441" w:type="dxa"/>
            <w:gridSpan w:val="2"/>
          </w:tcPr>
          <w:p w14:paraId="56308BCE" w14:textId="0CDAFC2B" w:rsidR="0098654C" w:rsidRDefault="0098654C" w:rsidP="0098654C">
            <w:pPr>
              <w:spacing w:after="0" w:line="240" w:lineRule="auto"/>
              <w:jc w:val="both"/>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 xml:space="preserve">4.5.1. Pasibaigus transporto priemonės </w:t>
            </w:r>
            <w:r w:rsidR="00585BC9">
              <w:rPr>
                <w:rFonts w:ascii="Times New Roman" w:eastAsia="Times New Roman" w:hAnsi="Times New Roman" w:cs="Times New Roman"/>
                <w:sz w:val="24"/>
                <w:szCs w:val="24"/>
                <w14:ligatures w14:val="none"/>
              </w:rPr>
              <w:t>užsakymo</w:t>
            </w:r>
            <w:r w:rsidRPr="0098654C">
              <w:rPr>
                <w:rFonts w:ascii="Times New Roman" w:eastAsia="Times New Roman" w:hAnsi="Times New Roman" w:cs="Times New Roman"/>
                <w:sz w:val="24"/>
                <w:szCs w:val="24"/>
                <w14:ligatures w14:val="none"/>
              </w:rPr>
              <w:t xml:space="preserve"> laikotarpiui, per 5 darbo dienas arba iki mėnesio 10 dienos tiekėjas pateikia </w:t>
            </w:r>
            <w:r w:rsidR="009816BE">
              <w:rPr>
                <w:rFonts w:ascii="Times New Roman" w:eastAsia="Times New Roman" w:hAnsi="Times New Roman" w:cs="Times New Roman"/>
                <w:sz w:val="24"/>
                <w:szCs w:val="24"/>
                <w14:ligatures w14:val="none"/>
              </w:rPr>
              <w:t>Pirkėjui</w:t>
            </w:r>
            <w:r w:rsidRPr="0098654C">
              <w:rPr>
                <w:rFonts w:ascii="Times New Roman" w:eastAsia="Times New Roman" w:hAnsi="Times New Roman" w:cs="Times New Roman"/>
                <w:sz w:val="24"/>
                <w:szCs w:val="24"/>
                <w14:ligatures w14:val="none"/>
              </w:rPr>
              <w:t xml:space="preserve"> detalią nuomotų transporto priemonių ataskaitą, kurioje turi būti duomenys apie nuomotas transporto priemones, transporto priemonių nuomą užsakiusius asmenis, vairuotojus, maršrutą, nuvažiuotą atstumą, kelionės laiką ir kainą bei patirtas papildomas išlaidas, jei tokių buvo.</w:t>
            </w:r>
          </w:p>
          <w:p w14:paraId="2EE541E7" w14:textId="24263B8B" w:rsidR="0098654C" w:rsidRPr="0098654C" w:rsidRDefault="0098654C" w:rsidP="0098654C">
            <w:pPr>
              <w:spacing w:after="0" w:line="240" w:lineRule="auto"/>
              <w:jc w:val="both"/>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 xml:space="preserve">4.5.2. </w:t>
            </w:r>
            <w:r w:rsidRPr="0098654C">
              <w:rPr>
                <w:rFonts w:ascii="Times New Roman" w:eastAsia="Times New Roman" w:hAnsi="Times New Roman" w:cs="Times New Roman"/>
                <w:sz w:val="24"/>
                <w:szCs w:val="24"/>
                <w14:ligatures w14:val="none"/>
              </w:rPr>
              <w:t>Paslaugos perduodamos Pirkimo sutarties Šalims pasirašant Paslaugų perdavimo–priėmimo aktą, kuris pasirašomas saugiais elektroniniais parašais arba 2 (dviem) vienodą teisinę galią turinčiais egzemplioriais po vieną kiekvienai šaliai. Abiem šalims pasirašius Paslaugų perdavimo–priėmimo aktą, T</w:t>
            </w:r>
            <w:r w:rsidR="00F33B0A" w:rsidRPr="0098654C">
              <w:rPr>
                <w:rFonts w:ascii="Times New Roman" w:eastAsia="Times New Roman" w:hAnsi="Times New Roman" w:cs="Times New Roman"/>
                <w:sz w:val="24"/>
                <w:szCs w:val="24"/>
                <w14:ligatures w14:val="none"/>
              </w:rPr>
              <w:t>iekėja</w:t>
            </w:r>
            <w:r w:rsidR="00F33B0A">
              <w:rPr>
                <w:rFonts w:ascii="Times New Roman" w:eastAsia="Times New Roman" w:hAnsi="Times New Roman" w:cs="Times New Roman"/>
                <w:sz w:val="24"/>
                <w:szCs w:val="24"/>
                <w14:ligatures w14:val="none"/>
              </w:rPr>
              <w:t>s</w:t>
            </w:r>
            <w:r w:rsidRPr="0098654C">
              <w:rPr>
                <w:rFonts w:ascii="Times New Roman" w:eastAsia="Times New Roman" w:hAnsi="Times New Roman" w:cs="Times New Roman"/>
                <w:sz w:val="24"/>
                <w:szCs w:val="24"/>
                <w14:ligatures w14:val="none"/>
              </w:rPr>
              <w:t xml:space="preserve"> įsipareigoja ne vėliau kaip per 2 (dvi) darbo dienas Pirkimo sutartyje nustatyta tvarka pateikti sąskaitą faktūrą. </w:t>
            </w:r>
          </w:p>
          <w:p w14:paraId="2C1E0061" w14:textId="29CBA2F5" w:rsidR="0098654C" w:rsidRPr="0098654C" w:rsidRDefault="0098654C" w:rsidP="0098654C">
            <w:pPr>
              <w:spacing w:after="0" w:line="240" w:lineRule="auto"/>
              <w:jc w:val="both"/>
              <w:rPr>
                <w:rFonts w:ascii="Times New Roman" w:eastAsia="Times New Roman" w:hAnsi="Times New Roman" w:cs="Times New Roman"/>
                <w:kern w:val="0"/>
                <w:sz w:val="24"/>
                <w:szCs w:val="24"/>
                <w14:ligatures w14:val="none"/>
              </w:rPr>
            </w:pPr>
            <w:r w:rsidRPr="0098654C">
              <w:rPr>
                <w:rFonts w:ascii="Times New Roman" w:eastAsia="Times New Roman" w:hAnsi="Times New Roman" w:cs="Times New Roman"/>
                <w:sz w:val="24"/>
                <w:szCs w:val="24"/>
                <w14:ligatures w14:val="none"/>
              </w:rPr>
              <w:t>4.5.</w:t>
            </w:r>
            <w:r>
              <w:rPr>
                <w:rFonts w:ascii="Times New Roman" w:eastAsia="Times New Roman" w:hAnsi="Times New Roman" w:cs="Times New Roman"/>
                <w:sz w:val="24"/>
                <w:szCs w:val="24"/>
                <w14:ligatures w14:val="none"/>
              </w:rPr>
              <w:t>3</w:t>
            </w:r>
            <w:r w:rsidRPr="0098654C">
              <w:rPr>
                <w:rFonts w:ascii="Times New Roman" w:eastAsia="Times New Roman" w:hAnsi="Times New Roman" w:cs="Times New Roman"/>
                <w:sz w:val="24"/>
                <w:szCs w:val="24"/>
                <w14:ligatures w14:val="none"/>
              </w:rPr>
              <w:t>. Tiekėjui nepateikus nurodytų dokumentų, laikoma, kad Paslaugos neatitinka Sutartyje nustatytų reikalavimų.</w:t>
            </w:r>
          </w:p>
        </w:tc>
      </w:tr>
      <w:tr w:rsidR="0098654C" w:rsidRPr="0098654C" w14:paraId="65CBFC3C" w14:textId="77777777" w:rsidTr="00007564">
        <w:trPr>
          <w:trHeight w:val="300"/>
        </w:trPr>
        <w:tc>
          <w:tcPr>
            <w:tcW w:w="9535" w:type="dxa"/>
            <w:gridSpan w:val="4"/>
          </w:tcPr>
          <w:p w14:paraId="4AB390EF" w14:textId="77777777" w:rsidR="0098654C" w:rsidRPr="0098654C" w:rsidRDefault="0098654C" w:rsidP="0098654C">
            <w:pPr>
              <w:spacing w:after="0" w:line="240" w:lineRule="auto"/>
              <w:jc w:val="center"/>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5. SUTARTIES KAINA IR ATSISKAITYMO TVARKA</w:t>
            </w:r>
          </w:p>
        </w:tc>
      </w:tr>
      <w:tr w:rsidR="0098654C" w:rsidRPr="0098654C" w14:paraId="7328043C" w14:textId="77777777" w:rsidTr="00007564">
        <w:trPr>
          <w:trHeight w:val="300"/>
        </w:trPr>
        <w:tc>
          <w:tcPr>
            <w:tcW w:w="3094" w:type="dxa"/>
            <w:gridSpan w:val="2"/>
          </w:tcPr>
          <w:p w14:paraId="5D987AB6"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5.1. Sutarčiai taikomas kainos apskaičiavimo būdas</w:t>
            </w:r>
          </w:p>
        </w:tc>
        <w:tc>
          <w:tcPr>
            <w:tcW w:w="6441" w:type="dxa"/>
            <w:gridSpan w:val="2"/>
          </w:tcPr>
          <w:p w14:paraId="3DA88E0E"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Fiksuoto įkainio kainodara.</w:t>
            </w:r>
          </w:p>
          <w:p w14:paraId="065E852F" w14:textId="77777777" w:rsidR="0098654C" w:rsidRPr="0098654C" w:rsidRDefault="0098654C" w:rsidP="0098654C">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kern w:val="0"/>
                <w:sz w:val="24"/>
                <w:szCs w:val="24"/>
                <w:bdr w:val="nil"/>
                <w14:textOutline w14:w="0" w14:cap="flat" w14:cmpd="sng" w14:algn="ctr">
                  <w14:noFill/>
                  <w14:prstDash w14:val="solid"/>
                  <w14:bevel/>
                </w14:textOutline>
                <w14:ligatures w14:val="none"/>
              </w:rPr>
            </w:pPr>
          </w:p>
        </w:tc>
      </w:tr>
      <w:tr w:rsidR="0098654C" w:rsidRPr="0098654C" w14:paraId="4550426E" w14:textId="77777777" w:rsidTr="00007564">
        <w:trPr>
          <w:trHeight w:val="300"/>
        </w:trPr>
        <w:tc>
          <w:tcPr>
            <w:tcW w:w="3094" w:type="dxa"/>
            <w:gridSpan w:val="2"/>
          </w:tcPr>
          <w:p w14:paraId="6137596C"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 xml:space="preserve">5.2. Pradinės Sutarties vertė ir Sutarties kaina, kai taikoma </w:t>
            </w:r>
            <w:r w:rsidRPr="0098654C">
              <w:rPr>
                <w:rFonts w:ascii="Times New Roman" w:eastAsia="Times New Roman" w:hAnsi="Times New Roman" w:cs="Times New Roman"/>
                <w:b/>
                <w:sz w:val="24"/>
                <w:szCs w:val="24"/>
                <w:u w:val="single"/>
                <w14:ligatures w14:val="none"/>
              </w:rPr>
              <w:t>fiksuoto įkainio</w:t>
            </w:r>
            <w:r w:rsidRPr="0098654C">
              <w:rPr>
                <w:rFonts w:ascii="Times New Roman" w:eastAsia="Times New Roman" w:hAnsi="Times New Roman" w:cs="Times New Roman"/>
                <w:b/>
                <w:sz w:val="24"/>
                <w:szCs w:val="24"/>
                <w14:ligatures w14:val="none"/>
              </w:rPr>
              <w:t xml:space="preserve"> kainodara</w:t>
            </w:r>
          </w:p>
          <w:p w14:paraId="236E662B"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p w14:paraId="5D52429B"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p w14:paraId="37D21CFC"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p w14:paraId="12AEBFE0"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p w14:paraId="55039D0F"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p w14:paraId="06AD3A7E"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p w14:paraId="3EA9B8C8"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p w14:paraId="1022B5AA"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p w14:paraId="1E9FE88B"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p w14:paraId="77A8CF4B" w14:textId="77777777" w:rsidR="0098654C" w:rsidRPr="0098654C" w:rsidRDefault="0098654C" w:rsidP="0098654C">
            <w:pPr>
              <w:spacing w:after="0" w:line="240" w:lineRule="auto"/>
              <w:jc w:val="both"/>
              <w:rPr>
                <w:rFonts w:ascii="Times New Roman" w:eastAsia="Times New Roman" w:hAnsi="Times New Roman" w:cs="Times New Roman"/>
                <w:b/>
                <w:sz w:val="24"/>
                <w:szCs w:val="24"/>
                <w14:ligatures w14:val="none"/>
              </w:rPr>
            </w:pPr>
          </w:p>
        </w:tc>
        <w:tc>
          <w:tcPr>
            <w:tcW w:w="6441" w:type="dxa"/>
            <w:gridSpan w:val="2"/>
          </w:tcPr>
          <w:p w14:paraId="2225764C" w14:textId="5B7F18DC" w:rsidR="0098654C" w:rsidRPr="00552A73" w:rsidRDefault="0098654C" w:rsidP="0098654C">
            <w:pPr>
              <w:spacing w:after="0" w:line="240" w:lineRule="auto"/>
              <w:rPr>
                <w:rFonts w:ascii="Times New Roman" w:eastAsia="Times New Roman" w:hAnsi="Times New Roman" w:cs="Times New Roman"/>
                <w:kern w:val="0"/>
                <w:sz w:val="24"/>
                <w:szCs w:val="24"/>
                <w14:ligatures w14:val="none"/>
              </w:rPr>
            </w:pPr>
            <w:r w:rsidRPr="00552A73">
              <w:rPr>
                <w:rFonts w:ascii="Times New Roman" w:eastAsia="Times New Roman" w:hAnsi="Times New Roman" w:cs="Times New Roman"/>
                <w:sz w:val="24"/>
                <w:szCs w:val="24"/>
                <w14:ligatures w14:val="none"/>
              </w:rPr>
              <w:t xml:space="preserve">Pradinės Sutarties vertė yra </w:t>
            </w:r>
            <w:r w:rsidRPr="00552A73">
              <w:rPr>
                <w:rFonts w:ascii="Times New Roman" w:eastAsia="Times New Roman" w:hAnsi="Times New Roman" w:cs="Times New Roman"/>
                <w:color w:val="4472C4"/>
                <w:sz w:val="24"/>
                <w:szCs w:val="24"/>
                <w14:ligatures w14:val="none"/>
              </w:rPr>
              <w:t>(nurodyti sumą skaičiais)</w:t>
            </w:r>
            <w:r w:rsidRPr="00552A73">
              <w:rPr>
                <w:rFonts w:ascii="Times New Roman" w:eastAsia="Times New Roman" w:hAnsi="Times New Roman" w:cs="Times New Roman"/>
                <w:sz w:val="24"/>
                <w:szCs w:val="24"/>
                <w14:ligatures w14:val="none"/>
              </w:rPr>
              <w:t xml:space="preserve"> Eur </w:t>
            </w:r>
            <w:r w:rsidRPr="00552A73">
              <w:rPr>
                <w:rFonts w:ascii="Times New Roman" w:eastAsia="Times New Roman" w:hAnsi="Times New Roman" w:cs="Times New Roman"/>
                <w:color w:val="4472C4"/>
                <w:sz w:val="24"/>
                <w:szCs w:val="24"/>
                <w14:ligatures w14:val="none"/>
              </w:rPr>
              <w:t>(nurodyti sumą žodžiais)</w:t>
            </w:r>
            <w:r w:rsidRPr="00552A73">
              <w:rPr>
                <w:rFonts w:ascii="Times New Roman" w:eastAsia="Times New Roman" w:hAnsi="Times New Roman" w:cs="Times New Roman"/>
                <w:sz w:val="24"/>
                <w:szCs w:val="24"/>
                <w14:ligatures w14:val="none"/>
              </w:rPr>
              <w:t xml:space="preserve"> be PVM. </w:t>
            </w:r>
          </w:p>
          <w:p w14:paraId="1237F371" w14:textId="77777777" w:rsidR="0098654C" w:rsidRPr="00552A73" w:rsidRDefault="0098654C" w:rsidP="0098654C">
            <w:pPr>
              <w:spacing w:after="0" w:line="240" w:lineRule="auto"/>
              <w:rPr>
                <w:rFonts w:ascii="Times New Roman" w:eastAsia="Times New Roman" w:hAnsi="Times New Roman" w:cs="Times New Roman"/>
                <w:kern w:val="0"/>
                <w:sz w:val="24"/>
                <w:szCs w:val="24"/>
                <w14:ligatures w14:val="none"/>
              </w:rPr>
            </w:pPr>
            <w:r w:rsidRPr="00552A73">
              <w:rPr>
                <w:rFonts w:ascii="Times New Roman" w:eastAsia="Times New Roman" w:hAnsi="Times New Roman" w:cs="Times New Roman"/>
                <w:sz w:val="24"/>
                <w:szCs w:val="24"/>
                <w14:ligatures w14:val="none"/>
              </w:rPr>
              <w:t xml:space="preserve">PVM sudaro </w:t>
            </w:r>
            <w:r w:rsidRPr="00552A73">
              <w:rPr>
                <w:rFonts w:ascii="Times New Roman" w:eastAsia="Times New Roman" w:hAnsi="Times New Roman" w:cs="Times New Roman"/>
                <w:color w:val="4472C4"/>
                <w:sz w:val="24"/>
                <w:szCs w:val="24"/>
                <w14:ligatures w14:val="none"/>
              </w:rPr>
              <w:t>(nurodyti sumą skaičiais)</w:t>
            </w:r>
            <w:r w:rsidRPr="00552A73">
              <w:rPr>
                <w:rFonts w:ascii="Times New Roman" w:eastAsia="Times New Roman" w:hAnsi="Times New Roman" w:cs="Times New Roman"/>
                <w:sz w:val="24"/>
                <w:szCs w:val="24"/>
                <w14:ligatures w14:val="none"/>
              </w:rPr>
              <w:t xml:space="preserve"> Eur </w:t>
            </w:r>
            <w:r w:rsidRPr="00552A73">
              <w:rPr>
                <w:rFonts w:ascii="Times New Roman" w:eastAsia="Times New Roman" w:hAnsi="Times New Roman" w:cs="Times New Roman"/>
                <w:color w:val="4472C4"/>
                <w:sz w:val="24"/>
                <w:szCs w:val="24"/>
                <w14:ligatures w14:val="none"/>
              </w:rPr>
              <w:t>(nurodyti sumą žodžiais)</w:t>
            </w:r>
            <w:r w:rsidRPr="00552A73">
              <w:rPr>
                <w:rFonts w:ascii="Times New Roman" w:eastAsia="Times New Roman" w:hAnsi="Times New Roman" w:cs="Times New Roman"/>
                <w:sz w:val="24"/>
                <w:szCs w:val="24"/>
                <w14:ligatures w14:val="none"/>
              </w:rPr>
              <w:t>.</w:t>
            </w:r>
          </w:p>
          <w:p w14:paraId="0782E183" w14:textId="77777777" w:rsidR="0098654C" w:rsidRPr="0098654C" w:rsidRDefault="0098654C" w:rsidP="0098654C">
            <w:pPr>
              <w:spacing w:after="0" w:line="240" w:lineRule="auto"/>
              <w:rPr>
                <w:rFonts w:ascii="Times New Roman" w:eastAsia="Times New Roman" w:hAnsi="Times New Roman" w:cs="Times New Roman"/>
                <w:kern w:val="0"/>
                <w:sz w:val="24"/>
                <w:szCs w:val="24"/>
                <w14:ligatures w14:val="none"/>
              </w:rPr>
            </w:pPr>
            <w:r w:rsidRPr="00552A73">
              <w:rPr>
                <w:rFonts w:ascii="Times New Roman" w:eastAsia="Times New Roman" w:hAnsi="Times New Roman" w:cs="Times New Roman"/>
                <w:sz w:val="24"/>
                <w:szCs w:val="24"/>
                <w14:ligatures w14:val="none"/>
              </w:rPr>
              <w:t xml:space="preserve">Sutarties kaina yra </w:t>
            </w:r>
            <w:r w:rsidRPr="00552A73">
              <w:rPr>
                <w:rFonts w:ascii="Times New Roman" w:eastAsia="Times New Roman" w:hAnsi="Times New Roman" w:cs="Times New Roman"/>
                <w:color w:val="4472C4"/>
                <w:sz w:val="24"/>
                <w:szCs w:val="24"/>
                <w14:ligatures w14:val="none"/>
              </w:rPr>
              <w:t>(nurodyti sumą skaičiais)</w:t>
            </w:r>
            <w:r w:rsidRPr="00552A73">
              <w:rPr>
                <w:rFonts w:ascii="Times New Roman" w:eastAsia="Times New Roman" w:hAnsi="Times New Roman" w:cs="Times New Roman"/>
                <w:sz w:val="24"/>
                <w:szCs w:val="24"/>
                <w14:ligatures w14:val="none"/>
              </w:rPr>
              <w:t xml:space="preserve"> Eur </w:t>
            </w:r>
            <w:r w:rsidRPr="00552A73">
              <w:rPr>
                <w:rFonts w:ascii="Times New Roman" w:eastAsia="Times New Roman" w:hAnsi="Times New Roman" w:cs="Times New Roman"/>
                <w:color w:val="4472C4"/>
                <w:sz w:val="24"/>
                <w:szCs w:val="24"/>
                <w14:ligatures w14:val="none"/>
              </w:rPr>
              <w:t>(nurodyti sumą žodžiais)</w:t>
            </w:r>
            <w:r w:rsidRPr="00552A73">
              <w:rPr>
                <w:rFonts w:ascii="Times New Roman" w:eastAsia="Times New Roman" w:hAnsi="Times New Roman" w:cs="Times New Roman"/>
                <w:sz w:val="24"/>
                <w:szCs w:val="24"/>
                <w14:ligatures w14:val="none"/>
              </w:rPr>
              <w:t xml:space="preserve"> su PVM.</w:t>
            </w:r>
          </w:p>
          <w:p w14:paraId="43121F8E"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p>
          <w:p w14:paraId="29515092" w14:textId="77777777" w:rsidR="0098654C" w:rsidRPr="0098654C" w:rsidRDefault="0098654C" w:rsidP="0098654C">
            <w:pPr>
              <w:spacing w:after="0" w:line="240" w:lineRule="auto"/>
              <w:rPr>
                <w:rFonts w:ascii="Times New Roman" w:eastAsia="Times New Roman" w:hAnsi="Times New Roman" w:cs="Times New Roman"/>
                <w:color w:val="000000"/>
                <w:sz w:val="24"/>
                <w:szCs w:val="24"/>
                <w14:ligatures w14:val="none"/>
              </w:rPr>
            </w:pPr>
            <w:r w:rsidRPr="0098654C">
              <w:rPr>
                <w:rFonts w:ascii="Times New Roman" w:eastAsia="Times New Roman" w:hAnsi="Times New Roman" w:cs="Times New Roman"/>
                <w:color w:val="000000"/>
                <w:sz w:val="24"/>
                <w:szCs w:val="24"/>
                <w14:ligatures w14:val="none"/>
              </w:rPr>
              <w:t xml:space="preserve">Šioje Sutartyje Pradinės Sutarties vertė yra lygi </w:t>
            </w:r>
            <w:r w:rsidRPr="0098654C">
              <w:rPr>
                <w:rFonts w:ascii="Times New Roman" w:eastAsia="Times New Roman" w:hAnsi="Times New Roman" w:cs="Times New Roman"/>
                <w:b/>
                <w:color w:val="000000"/>
                <w:sz w:val="24"/>
                <w:szCs w:val="24"/>
                <w14:ligatures w14:val="none"/>
              </w:rPr>
              <w:t xml:space="preserve">maksimaliai pirkimui skirtai lėšų sumai be PVM </w:t>
            </w:r>
            <w:r w:rsidRPr="0098654C">
              <w:rPr>
                <w:rFonts w:ascii="Times New Roman" w:eastAsia="Times New Roman" w:hAnsi="Times New Roman" w:cs="Times New Roman"/>
                <w:color w:val="000000"/>
                <w:sz w:val="24"/>
                <w:szCs w:val="24"/>
                <w14:ligatures w14:val="none"/>
              </w:rPr>
              <w:t xml:space="preserve">pirkimo dokumentuose ir Sutartyje nurodytų </w:t>
            </w:r>
            <w:r w:rsidRPr="0098654C">
              <w:rPr>
                <w:rFonts w:ascii="Times New Roman" w:eastAsia="Times New Roman" w:hAnsi="Times New Roman" w:cs="Times New Roman"/>
                <w:color w:val="000000"/>
                <w:kern w:val="0"/>
                <w:sz w:val="24"/>
                <w:szCs w:val="24"/>
                <w14:ligatures w14:val="none"/>
              </w:rPr>
              <w:t xml:space="preserve">Paslaugų </w:t>
            </w:r>
            <w:r w:rsidRPr="0098654C">
              <w:rPr>
                <w:rFonts w:ascii="Times New Roman" w:eastAsia="Times New Roman" w:hAnsi="Times New Roman" w:cs="Times New Roman"/>
                <w:color w:val="000000"/>
                <w:sz w:val="24"/>
                <w:szCs w:val="24"/>
                <w14:ligatures w14:val="none"/>
              </w:rPr>
              <w:t>įsigijimui Tiekėjo pasiūlyme nurodytais įkainiais be PVM.</w:t>
            </w:r>
            <w:r w:rsidRPr="0098654C">
              <w:rPr>
                <w:rFonts w:ascii="Times New Roman" w:eastAsia="Times New Roman" w:hAnsi="Times New Roman" w:cs="Times New Roman"/>
                <w:color w:val="2B579A"/>
                <w:sz w:val="24"/>
                <w:szCs w:val="24"/>
                <w14:ligatures w14:val="none"/>
              </w:rPr>
              <w:t xml:space="preserve"> </w:t>
            </w:r>
            <w:r w:rsidRPr="0098654C">
              <w:rPr>
                <w:rFonts w:ascii="Times New Roman" w:eastAsia="Times New Roman" w:hAnsi="Times New Roman" w:cs="Times New Roman"/>
                <w:color w:val="000000"/>
                <w:sz w:val="24"/>
                <w:szCs w:val="24"/>
                <w14:ligatures w14:val="none"/>
              </w:rPr>
              <w:t xml:space="preserve">Pirkėjas perka </w:t>
            </w:r>
            <w:r w:rsidRPr="0098654C">
              <w:rPr>
                <w:rFonts w:ascii="Times New Roman" w:eastAsia="Times New Roman" w:hAnsi="Times New Roman" w:cs="Times New Roman"/>
                <w:color w:val="000000"/>
                <w:kern w:val="0"/>
                <w:sz w:val="24"/>
                <w:szCs w:val="24"/>
                <w14:ligatures w14:val="none"/>
              </w:rPr>
              <w:t>Paslaugas</w:t>
            </w:r>
            <w:r w:rsidRPr="0098654C">
              <w:rPr>
                <w:rFonts w:ascii="Times New Roman" w:eastAsia="Times New Roman" w:hAnsi="Times New Roman" w:cs="Times New Roman"/>
                <w:color w:val="000000"/>
                <w:sz w:val="24"/>
                <w:szCs w:val="24"/>
                <w14:ligatures w14:val="none"/>
              </w:rPr>
              <w:t xml:space="preserve"> pagal poreikį Sutartyje arba jos priede „Pasiūlymas“</w:t>
            </w:r>
            <w:r w:rsidRPr="0098654C">
              <w:rPr>
                <w:rFonts w:ascii="Times New Roman" w:eastAsia="Times New Roman" w:hAnsi="Times New Roman" w:cs="Times New Roman"/>
                <w:sz w:val="24"/>
                <w:szCs w:val="24"/>
                <w14:ligatures w14:val="none"/>
              </w:rPr>
              <w:t xml:space="preserve"> </w:t>
            </w:r>
            <w:r w:rsidRPr="0098654C">
              <w:rPr>
                <w:rFonts w:ascii="Times New Roman" w:eastAsia="Times New Roman" w:hAnsi="Times New Roman" w:cs="Times New Roman"/>
                <w:color w:val="000000"/>
                <w:sz w:val="24"/>
                <w:szCs w:val="24"/>
                <w14:ligatures w14:val="none"/>
              </w:rPr>
              <w:t>nurodytais įkainiais, neviršijant Sutarties kainos. Sutartyje arba jos priede „Techninė specifikacija“ ar „Pasiūlymas“</w:t>
            </w:r>
            <w:r w:rsidRPr="0098654C">
              <w:rPr>
                <w:rFonts w:ascii="Times New Roman" w:eastAsia="Times New Roman" w:hAnsi="Times New Roman" w:cs="Times New Roman"/>
                <w:sz w:val="24"/>
                <w:szCs w:val="24"/>
                <w14:ligatures w14:val="none"/>
              </w:rPr>
              <w:t xml:space="preserve"> </w:t>
            </w:r>
            <w:r w:rsidRPr="0098654C">
              <w:rPr>
                <w:rFonts w:ascii="Times New Roman" w:eastAsia="Times New Roman" w:hAnsi="Times New Roman" w:cs="Times New Roman"/>
                <w:color w:val="000000"/>
                <w:sz w:val="24"/>
                <w:szCs w:val="24"/>
                <w14:ligatures w14:val="none"/>
              </w:rPr>
              <w:t xml:space="preserve">atskirose eilutėse nurodytas </w:t>
            </w:r>
            <w:r w:rsidRPr="0098654C">
              <w:rPr>
                <w:rFonts w:ascii="Times New Roman" w:eastAsia="Times New Roman" w:hAnsi="Times New Roman" w:cs="Times New Roman"/>
                <w:color w:val="000000"/>
                <w:kern w:val="0"/>
                <w:sz w:val="24"/>
                <w:szCs w:val="24"/>
                <w14:ligatures w14:val="none"/>
              </w:rPr>
              <w:t>Paslaugų</w:t>
            </w:r>
            <w:r w:rsidRPr="0098654C">
              <w:rPr>
                <w:rFonts w:ascii="Times New Roman" w:eastAsia="Times New Roman" w:hAnsi="Times New Roman" w:cs="Times New Roman"/>
                <w:color w:val="000000"/>
                <w:sz w:val="24"/>
                <w:szCs w:val="24"/>
                <w14:ligatures w14:val="none"/>
              </w:rPr>
              <w:t xml:space="preserve"> kiekis gali būti keičiamas (didėti ar mažėti).</w:t>
            </w:r>
          </w:p>
          <w:p w14:paraId="2F8CBD8B" w14:textId="77777777" w:rsidR="0098654C" w:rsidRPr="0098654C" w:rsidRDefault="0098654C" w:rsidP="0098654C">
            <w:pPr>
              <w:spacing w:after="0" w:line="240" w:lineRule="auto"/>
              <w:rPr>
                <w:rFonts w:ascii="Times New Roman" w:eastAsia="Times New Roman" w:hAnsi="Times New Roman" w:cs="Times New Roman"/>
                <w:color w:val="000000"/>
                <w:sz w:val="24"/>
                <w:szCs w:val="24"/>
                <w14:ligatures w14:val="none"/>
              </w:rPr>
            </w:pPr>
          </w:p>
        </w:tc>
      </w:tr>
      <w:tr w:rsidR="0098654C" w:rsidRPr="0098654C" w14:paraId="773039F4" w14:textId="77777777" w:rsidTr="00007564">
        <w:trPr>
          <w:trHeight w:val="300"/>
        </w:trPr>
        <w:tc>
          <w:tcPr>
            <w:tcW w:w="3094" w:type="dxa"/>
            <w:gridSpan w:val="2"/>
          </w:tcPr>
          <w:p w14:paraId="331153FF"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 xml:space="preserve">5.3. Sutarties kainos / įkainių perskaičiavimas taikant </w:t>
            </w:r>
            <w:r w:rsidRPr="0098654C">
              <w:rPr>
                <w:rFonts w:ascii="Times New Roman" w:eastAsia="Times New Roman" w:hAnsi="Times New Roman" w:cs="Times New Roman"/>
                <w:b/>
                <w:sz w:val="24"/>
                <w:szCs w:val="24"/>
                <w:u w:val="single"/>
                <w14:ligatures w14:val="none"/>
              </w:rPr>
              <w:t>peržiūros</w:t>
            </w:r>
            <w:r w:rsidRPr="0098654C">
              <w:rPr>
                <w:rFonts w:ascii="Times New Roman" w:eastAsia="Times New Roman" w:hAnsi="Times New Roman" w:cs="Times New Roman"/>
                <w:b/>
                <w:sz w:val="24"/>
                <w:szCs w:val="24"/>
                <w14:ligatures w14:val="none"/>
              </w:rPr>
              <w:t xml:space="preserve"> taisykles</w:t>
            </w:r>
          </w:p>
          <w:p w14:paraId="3AD035E7"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p>
          <w:p w14:paraId="60B0B7B5"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p>
        </w:tc>
        <w:tc>
          <w:tcPr>
            <w:tcW w:w="6441" w:type="dxa"/>
            <w:gridSpan w:val="2"/>
          </w:tcPr>
          <w:p w14:paraId="76847DF5" w14:textId="77777777" w:rsidR="0098654C" w:rsidRPr="0098654C" w:rsidRDefault="0098654C" w:rsidP="0098654C">
            <w:pPr>
              <w:spacing w:after="0" w:line="240" w:lineRule="auto"/>
              <w:rPr>
                <w:rFonts w:ascii="Times New Roman" w:eastAsia="Times New Roman" w:hAnsi="Times New Roman" w:cs="Times New Roman"/>
                <w:kern w:val="0"/>
                <w:sz w:val="24"/>
                <w:szCs w:val="24"/>
                <w14:ligatures w14:val="none"/>
              </w:rPr>
            </w:pPr>
            <w:r w:rsidRPr="0098654C">
              <w:rPr>
                <w:rFonts w:ascii="Times New Roman" w:eastAsia="Times New Roman" w:hAnsi="Times New Roman" w:cs="Times New Roman"/>
                <w:sz w:val="24"/>
                <w:szCs w:val="24"/>
                <w14:ligatures w14:val="none"/>
              </w:rPr>
              <w:t>Sutarties įkainiai bus perskaičiuojami:</w:t>
            </w:r>
          </w:p>
          <w:p w14:paraId="53E10CB9"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5.3.1. dėl PVM tarifo pasikeitimo;</w:t>
            </w:r>
          </w:p>
          <w:p w14:paraId="7BB2049F"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5.3.2. dėl kitų mokesčių, lemiančių P</w:t>
            </w:r>
            <w:r w:rsidRPr="0098654C">
              <w:rPr>
                <w:rFonts w:ascii="Times New Roman" w:eastAsia="Times New Roman" w:hAnsi="Times New Roman" w:cs="Times New Roman"/>
                <w:kern w:val="0"/>
                <w:sz w:val="24"/>
                <w:szCs w:val="24"/>
                <w14:ligatures w14:val="none"/>
              </w:rPr>
              <w:t>aslaugų</w:t>
            </w:r>
            <w:r w:rsidRPr="0098654C">
              <w:rPr>
                <w:rFonts w:ascii="Times New Roman" w:eastAsia="Times New Roman" w:hAnsi="Times New Roman" w:cs="Times New Roman"/>
                <w:sz w:val="24"/>
                <w:szCs w:val="24"/>
                <w14:ligatures w14:val="none"/>
              </w:rPr>
              <w:t xml:space="preserve"> kainos / įkainių pokytį, pasikeitimo (nurodyti mokesčius, dėl kurių bus atliekamas perskaičiavimas);</w:t>
            </w:r>
          </w:p>
          <w:p w14:paraId="77684BC8"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5.3.3. dėl kainų lygio pokyčio.</w:t>
            </w:r>
          </w:p>
        </w:tc>
      </w:tr>
      <w:tr w:rsidR="0098654C" w:rsidRPr="0098654C" w14:paraId="09D5B5BC" w14:textId="77777777" w:rsidTr="00007564">
        <w:trPr>
          <w:trHeight w:val="300"/>
        </w:trPr>
        <w:tc>
          <w:tcPr>
            <w:tcW w:w="3094" w:type="dxa"/>
            <w:gridSpan w:val="2"/>
          </w:tcPr>
          <w:p w14:paraId="102C410D"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5.3.1. Sutarties kainos / įkainių peržiūra dėl PVM tarifo pasikeitimo</w:t>
            </w:r>
          </w:p>
        </w:tc>
        <w:tc>
          <w:tcPr>
            <w:tcW w:w="6441" w:type="dxa"/>
            <w:gridSpan w:val="2"/>
          </w:tcPr>
          <w:p w14:paraId="0CC8497F" w14:textId="77777777" w:rsidR="0098654C" w:rsidRPr="0098654C" w:rsidRDefault="0098654C" w:rsidP="0098654C">
            <w:pPr>
              <w:spacing w:after="0" w:line="240" w:lineRule="auto"/>
              <w:jc w:val="both"/>
              <w:rPr>
                <w:rFonts w:ascii="Times New Roman" w:eastAsia="Times New Roman" w:hAnsi="Times New Roman" w:cs="Times New Roman"/>
                <w:kern w:val="0"/>
                <w:sz w:val="24"/>
                <w:szCs w:val="24"/>
                <w14:ligatures w14:val="none"/>
              </w:rPr>
            </w:pPr>
            <w:r w:rsidRPr="0098654C">
              <w:rPr>
                <w:rFonts w:ascii="Times New Roman" w:eastAsia="Times New Roman" w:hAnsi="Times New Roman" w:cs="Times New Roman"/>
                <w:sz w:val="24"/>
                <w:szCs w:val="24"/>
                <w14:ligatures w14:val="none"/>
              </w:rPr>
              <w:t>Jeigu Sutarties vykdymo metu pasikeičia PVM mokėjimą reglamentuojantys teisės aktai, darantys tiesioginę įtaką Tiekėjo t</w:t>
            </w:r>
            <w:r w:rsidRPr="0098654C">
              <w:rPr>
                <w:rFonts w:ascii="Times New Roman" w:eastAsia="Times New Roman" w:hAnsi="Times New Roman" w:cs="Times New Roman"/>
                <w:kern w:val="0"/>
                <w:sz w:val="24"/>
                <w:szCs w:val="24"/>
                <w14:ligatures w14:val="none"/>
              </w:rPr>
              <w:t>ei</w:t>
            </w:r>
            <w:r w:rsidRPr="0098654C">
              <w:rPr>
                <w:rFonts w:ascii="Times New Roman" w:eastAsia="Times New Roman" w:hAnsi="Times New Roman" w:cs="Times New Roman"/>
                <w:sz w:val="24"/>
                <w:szCs w:val="24"/>
                <w14:ligatures w14:val="none"/>
              </w:rPr>
              <w:t>kiamų P</w:t>
            </w:r>
            <w:r w:rsidRPr="0098654C">
              <w:rPr>
                <w:rFonts w:ascii="Times New Roman" w:eastAsia="Times New Roman" w:hAnsi="Times New Roman" w:cs="Times New Roman"/>
                <w:kern w:val="0"/>
                <w:sz w:val="24"/>
                <w:szCs w:val="24"/>
                <w14:ligatures w14:val="none"/>
              </w:rPr>
              <w:t>aslaugų</w:t>
            </w:r>
            <w:r w:rsidRPr="0098654C">
              <w:rPr>
                <w:rFonts w:ascii="Times New Roman" w:eastAsia="Times New Roman" w:hAnsi="Times New Roman" w:cs="Times New Roman"/>
                <w:sz w:val="24"/>
                <w:szCs w:val="24"/>
                <w14:ligatures w14:val="none"/>
              </w:rPr>
              <w:t xml:space="preserve"> Sutartyje nurodytiems įkainiams, Sutarties įkainiai perskaičiuojami nekeičiant P</w:t>
            </w:r>
            <w:r w:rsidRPr="0098654C">
              <w:rPr>
                <w:rFonts w:ascii="Times New Roman" w:eastAsia="Times New Roman" w:hAnsi="Times New Roman" w:cs="Times New Roman"/>
                <w:kern w:val="0"/>
                <w:sz w:val="24"/>
                <w:szCs w:val="24"/>
                <w14:ligatures w14:val="none"/>
              </w:rPr>
              <w:t>aslaugų</w:t>
            </w:r>
            <w:r w:rsidRPr="0098654C">
              <w:rPr>
                <w:rFonts w:ascii="Times New Roman" w:eastAsia="Times New Roman" w:hAnsi="Times New Roman" w:cs="Times New Roman"/>
                <w:sz w:val="24"/>
                <w:szCs w:val="24"/>
                <w14:ligatures w14:val="none"/>
              </w:rPr>
              <w:t xml:space="preserve"> įkainio be PVM.</w:t>
            </w:r>
          </w:p>
          <w:p w14:paraId="7AB84255" w14:textId="77777777" w:rsidR="0098654C" w:rsidRPr="0098654C" w:rsidRDefault="0098654C" w:rsidP="0098654C">
            <w:pPr>
              <w:spacing w:after="0" w:line="240" w:lineRule="auto"/>
              <w:jc w:val="both"/>
              <w:rPr>
                <w:rFonts w:ascii="Times New Roman" w:eastAsia="Times New Roman" w:hAnsi="Times New Roman" w:cs="Times New Roman"/>
                <w:kern w:val="0"/>
                <w:sz w:val="24"/>
                <w:szCs w:val="24"/>
                <w14:ligatures w14:val="none"/>
              </w:rPr>
            </w:pPr>
            <w:r w:rsidRPr="0098654C">
              <w:rPr>
                <w:rFonts w:ascii="Times New Roman" w:eastAsia="Times New Roman" w:hAnsi="Times New Roman" w:cs="Times New Roman"/>
                <w:sz w:val="24"/>
                <w:szCs w:val="24"/>
                <w14:ligatures w14:val="none"/>
              </w:rPr>
              <w:t>Perskaičiuoti Sutarties įkainiai įforminami Susitarimu ir turi būti taikomi nuo naujo PVM įvedimo datos (nepriklausomai nuo to, kada pasirašytas Susitarimas).</w:t>
            </w:r>
          </w:p>
        </w:tc>
      </w:tr>
      <w:tr w:rsidR="0098654C" w:rsidRPr="0098654C" w14:paraId="15956568" w14:textId="77777777" w:rsidTr="00007564">
        <w:trPr>
          <w:trHeight w:val="300"/>
        </w:trPr>
        <w:tc>
          <w:tcPr>
            <w:tcW w:w="3094" w:type="dxa"/>
            <w:gridSpan w:val="2"/>
          </w:tcPr>
          <w:p w14:paraId="66A9B4B4" w14:textId="77777777" w:rsidR="0098654C" w:rsidRPr="0098654C" w:rsidRDefault="0098654C" w:rsidP="0098654C">
            <w:pPr>
              <w:spacing w:after="0" w:line="240" w:lineRule="auto"/>
              <w:rPr>
                <w:rFonts w:ascii="Times New Roman" w:eastAsia="Times New Roman" w:hAnsi="Times New Roman" w:cs="Times New Roman"/>
                <w:kern w:val="0"/>
                <w:sz w:val="24"/>
                <w:szCs w:val="24"/>
                <w14:ligatures w14:val="none"/>
              </w:rPr>
            </w:pPr>
            <w:r w:rsidRPr="0098654C">
              <w:rPr>
                <w:rFonts w:ascii="Times New Roman" w:eastAsia="Times New Roman" w:hAnsi="Times New Roman" w:cs="Times New Roman"/>
                <w:b/>
                <w:bCs/>
                <w:sz w:val="24"/>
                <w:szCs w:val="24"/>
                <w14:ligatures w14:val="none"/>
              </w:rPr>
              <w:t>5.3.2.</w:t>
            </w:r>
            <w:r w:rsidRPr="0098654C">
              <w:rPr>
                <w:rFonts w:ascii="Times New Roman" w:eastAsia="Times New Roman" w:hAnsi="Times New Roman" w:cs="Times New Roman"/>
                <w:sz w:val="24"/>
                <w:szCs w:val="24"/>
                <w14:ligatures w14:val="none"/>
              </w:rPr>
              <w:t xml:space="preserve"> </w:t>
            </w:r>
            <w:r w:rsidRPr="0098654C">
              <w:rPr>
                <w:rFonts w:ascii="Times New Roman" w:eastAsia="Times New Roman" w:hAnsi="Times New Roman" w:cs="Times New Roman"/>
                <w:b/>
                <w:bCs/>
                <w:sz w:val="24"/>
                <w:szCs w:val="24"/>
                <w14:ligatures w14:val="none"/>
              </w:rPr>
              <w:t>Sutarties kainos / įkainių peržiūra dėl kitų mokesčių, lemiančių Paslaugų kainos / įkainių pokytį, pasikeitimo</w:t>
            </w:r>
          </w:p>
        </w:tc>
        <w:tc>
          <w:tcPr>
            <w:tcW w:w="6441" w:type="dxa"/>
            <w:gridSpan w:val="2"/>
          </w:tcPr>
          <w:p w14:paraId="17863B34" w14:textId="77777777" w:rsidR="0098654C" w:rsidRPr="0098654C" w:rsidRDefault="0098654C" w:rsidP="0098654C">
            <w:pPr>
              <w:spacing w:after="0" w:line="240" w:lineRule="auto"/>
              <w:jc w:val="both"/>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 xml:space="preserve">Jeigu Sutarties vykdymo metu pasikeičia kitų (ne PVM) mokesčių, lemiančių Tiekėjo teikiamų </w:t>
            </w:r>
            <w:r w:rsidRPr="0098654C">
              <w:rPr>
                <w:rFonts w:ascii="Times New Roman" w:eastAsia="Times New Roman" w:hAnsi="Times New Roman" w:cs="Times New Roman"/>
                <w:kern w:val="0"/>
                <w:sz w:val="24"/>
                <w:szCs w:val="24"/>
                <w14:ligatures w14:val="none"/>
              </w:rPr>
              <w:t>Paslaugų</w:t>
            </w:r>
            <w:r w:rsidRPr="0098654C">
              <w:rPr>
                <w:rFonts w:ascii="Times New Roman" w:eastAsia="Times New Roman" w:hAnsi="Times New Roman" w:cs="Times New Roman"/>
                <w:sz w:val="24"/>
                <w:szCs w:val="24"/>
                <w14:ligatures w14:val="none"/>
              </w:rPr>
              <w:t xml:space="preserve"> Sutartyje nurodytų įkainių pokytį, mokėjimą reglamentuojantys teisės aktai (pavyzdžiui, dėl akcizų pokyčių ir pan.), Sutartyje nurodyti Sutarties įkainiai perskaičiuojami juos didinant arba mažinant. Peržiūra įforminama Susitarimu, kuris tampa neatskiriama Sutarties dalimi.</w:t>
            </w:r>
          </w:p>
          <w:p w14:paraId="1399FD41" w14:textId="77777777" w:rsidR="0098654C" w:rsidRPr="0098654C" w:rsidRDefault="0098654C" w:rsidP="0098654C">
            <w:pPr>
              <w:spacing w:after="0" w:line="240" w:lineRule="auto"/>
              <w:jc w:val="both"/>
              <w:rPr>
                <w:rFonts w:ascii="Times New Roman" w:eastAsia="Times New Roman" w:hAnsi="Times New Roman" w:cs="Times New Roman"/>
                <w:kern w:val="0"/>
                <w:sz w:val="24"/>
                <w:szCs w:val="24"/>
                <w14:ligatures w14:val="none"/>
              </w:rPr>
            </w:pPr>
            <w:r w:rsidRPr="0098654C">
              <w:rPr>
                <w:rFonts w:ascii="Times New Roman" w:eastAsia="Times New Roman" w:hAnsi="Times New Roman" w:cs="Times New Roman"/>
                <w:kern w:val="0"/>
                <w:sz w:val="24"/>
                <w:szCs w:val="24"/>
                <w14:ligatures w14:val="none"/>
              </w:rPr>
              <w:t>Perskaičiuoti Sutarties įkainiai taikomi tik tai Paslaugų daliai, kuri bus teikiama nuo Sutarties Šalies prašymo peržiūrėti kainą pateikimo dienos, ir tik tuo atveju, jei Paslaugų dalies kainos dedamąją, paveiktą mokesčių pokyčio, galima aiškiai išskirti pagal Sutarties kainodarą.</w:t>
            </w:r>
          </w:p>
        </w:tc>
      </w:tr>
      <w:tr w:rsidR="00F0502C" w:rsidRPr="0098654C" w14:paraId="4FD3D097" w14:textId="77777777" w:rsidTr="00007564">
        <w:trPr>
          <w:trHeight w:val="300"/>
        </w:trPr>
        <w:tc>
          <w:tcPr>
            <w:tcW w:w="3094" w:type="dxa"/>
            <w:gridSpan w:val="2"/>
          </w:tcPr>
          <w:p w14:paraId="1F600280" w14:textId="77777777" w:rsidR="00F0502C" w:rsidRPr="0098654C" w:rsidRDefault="00F0502C" w:rsidP="00F0502C">
            <w:pPr>
              <w:spacing w:after="0" w:line="240" w:lineRule="auto"/>
              <w:rPr>
                <w:rFonts w:ascii="Times New Roman" w:eastAsia="Times New Roman" w:hAnsi="Times New Roman" w:cs="Times New Roman"/>
                <w:bCs/>
                <w:sz w:val="24"/>
                <w:szCs w:val="24"/>
                <w14:ligatures w14:val="none"/>
              </w:rPr>
            </w:pPr>
            <w:r w:rsidRPr="0098654C">
              <w:rPr>
                <w:rFonts w:ascii="Times New Roman" w:eastAsia="Times New Roman" w:hAnsi="Times New Roman" w:cs="Times New Roman"/>
                <w:b/>
                <w:sz w:val="24"/>
                <w:szCs w:val="24"/>
                <w14:ligatures w14:val="none"/>
              </w:rPr>
              <w:t>5.3.3. Sutarties kainos / įkainių peržiūra dėl kainų lygio pokyčio</w:t>
            </w:r>
          </w:p>
        </w:tc>
        <w:tc>
          <w:tcPr>
            <w:tcW w:w="6441" w:type="dxa"/>
            <w:gridSpan w:val="2"/>
          </w:tcPr>
          <w:p w14:paraId="2C4E6A80" w14:textId="2FB486EC" w:rsidR="00F0502C" w:rsidRPr="00F0502C" w:rsidRDefault="00F0502C" w:rsidP="00F0502C">
            <w:pPr>
              <w:rPr>
                <w:rFonts w:ascii="Times New Roman" w:hAnsi="Times New Roman" w:cs="Times New Roman"/>
                <w:color w:val="000000"/>
                <w:sz w:val="24"/>
                <w:szCs w:val="24"/>
              </w:rPr>
            </w:pPr>
            <w:r w:rsidRPr="00F0502C">
              <w:rPr>
                <w:rFonts w:ascii="Times New Roman" w:hAnsi="Times New Roman" w:cs="Times New Roman"/>
                <w:color w:val="000000"/>
                <w:sz w:val="24"/>
                <w:szCs w:val="24"/>
              </w:rPr>
              <w:t xml:space="preserve">5.3.3.1. Bet kuri Sutarties Šalis Sutarties galiojimo metu turi teisę inicijuoti Sutarties įkainių peržiūrą (keitimą) ne anksčiau kaip po </w:t>
            </w:r>
            <w:r w:rsidRPr="00F0502C">
              <w:rPr>
                <w:rFonts w:ascii="Times New Roman" w:hAnsi="Times New Roman" w:cs="Times New Roman"/>
                <w:b/>
                <w:bCs/>
                <w:color w:val="000000"/>
                <w:sz w:val="24"/>
                <w:szCs w:val="24"/>
              </w:rPr>
              <w:t>6 (šešių</w:t>
            </w:r>
            <w:r w:rsidRPr="00F0502C">
              <w:rPr>
                <w:rFonts w:ascii="Times New Roman" w:hAnsi="Times New Roman" w:cs="Times New Roman"/>
                <w:color w:val="000000"/>
                <w:sz w:val="24"/>
                <w:szCs w:val="24"/>
              </w:rPr>
              <w:t xml:space="preserve">)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w:t>
            </w:r>
            <w:r>
              <w:rPr>
                <w:rFonts w:ascii="Times New Roman" w:hAnsi="Times New Roman" w:cs="Times New Roman"/>
                <w:color w:val="000000"/>
                <w:sz w:val="24"/>
                <w:szCs w:val="24"/>
              </w:rPr>
              <w:t>6</w:t>
            </w:r>
            <w:r w:rsidRPr="00F0502C">
              <w:rPr>
                <w:rFonts w:ascii="Times New Roman" w:hAnsi="Times New Roman" w:cs="Times New Roman"/>
                <w:color w:val="000000"/>
                <w:sz w:val="24"/>
                <w:szCs w:val="24"/>
              </w:rPr>
              <w:t xml:space="preserve"> (</w:t>
            </w:r>
            <w:r>
              <w:rPr>
                <w:rFonts w:ascii="Times New Roman" w:hAnsi="Times New Roman" w:cs="Times New Roman"/>
                <w:color w:val="000000"/>
                <w:sz w:val="24"/>
                <w:szCs w:val="24"/>
              </w:rPr>
              <w:t>šeši</w:t>
            </w:r>
            <w:r w:rsidRPr="00F0502C">
              <w:rPr>
                <w:rFonts w:ascii="Times New Roman" w:hAnsi="Times New Roman" w:cs="Times New Roman"/>
                <w:color w:val="000000"/>
                <w:sz w:val="24"/>
                <w:szCs w:val="24"/>
              </w:rPr>
              <w:t>) mėnesiai.</w:t>
            </w:r>
          </w:p>
          <w:p w14:paraId="575878CE" w14:textId="77777777" w:rsidR="00F0502C" w:rsidRPr="00F0502C" w:rsidRDefault="00F0502C" w:rsidP="00F0502C">
            <w:pPr>
              <w:rPr>
                <w:rFonts w:ascii="Times New Roman" w:hAnsi="Times New Roman" w:cs="Times New Roman"/>
                <w:color w:val="000000"/>
                <w:sz w:val="24"/>
                <w:szCs w:val="24"/>
              </w:rPr>
            </w:pPr>
            <w:r w:rsidRPr="00F0502C">
              <w:rPr>
                <w:rFonts w:ascii="Times New Roman" w:hAnsi="Times New Roman" w:cs="Times New Roman"/>
                <w:color w:val="000000"/>
                <w:sz w:val="24"/>
                <w:szCs w:val="24"/>
              </w:rPr>
              <w:t>5.3.3.2. Sutarties įkainiai peržiūrimi tik tai Sutarties daliai, kuri nėra išpirkta, t. y. Paslaugoms, kurios nėra priimtos ir apmokėtos. Vėlesnė Sutarties įkainių peržiūra negali apimti laikotarpio, už kurį jau buvo atlikta peržiūra.</w:t>
            </w:r>
          </w:p>
          <w:p w14:paraId="781F5B89" w14:textId="77777777" w:rsidR="00F0502C" w:rsidRPr="00F0502C" w:rsidRDefault="00F0502C" w:rsidP="00F0502C">
            <w:pPr>
              <w:rPr>
                <w:rFonts w:ascii="Times New Roman" w:hAnsi="Times New Roman" w:cs="Times New Roman"/>
                <w:color w:val="000000"/>
                <w:sz w:val="24"/>
                <w:szCs w:val="24"/>
              </w:rPr>
            </w:pPr>
            <w:r w:rsidRPr="00F0502C">
              <w:rPr>
                <w:rFonts w:ascii="Times New Roman" w:hAnsi="Times New Roman" w:cs="Times New Roman"/>
                <w:color w:val="000000"/>
                <w:sz w:val="24"/>
                <w:szCs w:val="24"/>
              </w:rPr>
              <w:t>5.3.3.3. Jeigu Paslaugų teikimas vėluoja dėl Tiekėjo kaltės, uždelstų suteikti Paslaugų įkainiai nėra perskaičiuojami dėl kainų lygio kilimo (gali būti mažinami, tačiau negali būti didinami).</w:t>
            </w:r>
          </w:p>
          <w:p w14:paraId="66079BC4" w14:textId="77777777" w:rsidR="00F0502C" w:rsidRPr="00F0502C" w:rsidRDefault="00F0502C" w:rsidP="00F0502C">
            <w:pPr>
              <w:rPr>
                <w:rFonts w:ascii="Times New Roman" w:hAnsi="Times New Roman" w:cs="Times New Roman"/>
                <w:color w:val="000000"/>
                <w:sz w:val="24"/>
                <w:szCs w:val="24"/>
              </w:rPr>
            </w:pPr>
            <w:r w:rsidRPr="00F0502C">
              <w:rPr>
                <w:rFonts w:ascii="Times New Roman" w:hAnsi="Times New Roman" w:cs="Times New Roman"/>
                <w:color w:val="000000"/>
                <w:sz w:val="24"/>
                <w:szCs w:val="24"/>
              </w:rPr>
              <w:t>5.3.3.4. Atlikdamos Sutarties 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4CEF97ED" w14:textId="77777777" w:rsidR="00F0502C" w:rsidRPr="00F0502C" w:rsidRDefault="00F0502C" w:rsidP="00F0502C">
            <w:pPr>
              <w:rPr>
                <w:rFonts w:ascii="Times New Roman" w:hAnsi="Times New Roman" w:cs="Times New Roman"/>
                <w:color w:val="000000"/>
                <w:sz w:val="24"/>
                <w:szCs w:val="24"/>
              </w:rPr>
            </w:pPr>
            <w:r w:rsidRPr="00F0502C">
              <w:rPr>
                <w:rFonts w:ascii="Times New Roman" w:hAnsi="Times New Roman" w:cs="Times New Roman"/>
                <w:color w:val="000000"/>
                <w:sz w:val="24"/>
                <w:szCs w:val="24"/>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1EA44441" w14:textId="77777777" w:rsidR="00F0502C" w:rsidRPr="00F0502C" w:rsidRDefault="00F0502C" w:rsidP="00F0502C">
            <w:pPr>
              <w:rPr>
                <w:rFonts w:ascii="Times New Roman" w:hAnsi="Times New Roman" w:cs="Times New Roman"/>
                <w:color w:val="000000"/>
                <w:sz w:val="24"/>
                <w:szCs w:val="24"/>
              </w:rPr>
            </w:pPr>
            <w:r w:rsidRPr="00F0502C">
              <w:rPr>
                <w:rFonts w:ascii="Times New Roman" w:hAnsi="Times New Roman" w:cs="Times New Roman"/>
                <w:color w:val="000000"/>
                <w:sz w:val="24"/>
                <w:szCs w:val="24"/>
              </w:rPr>
              <w:t>5.3.3.6. Nauja Sutarties įkainiai apskaičiuojami pagal žemiau pateiktą formulę:</w:t>
            </w:r>
          </w:p>
          <w:p w14:paraId="1EDB2D55" w14:textId="77777777" w:rsidR="00F0502C" w:rsidRPr="00F0502C" w:rsidRDefault="00F0502C" w:rsidP="00F0502C">
            <w:pPr>
              <w:rPr>
                <w:rFonts w:ascii="Times New Roman" w:hAnsi="Times New Roman" w:cs="Times New Roman"/>
                <w:color w:val="000000"/>
                <w:sz w:val="24"/>
                <w:szCs w:val="24"/>
              </w:rPr>
            </w:pPr>
          </w:p>
          <w:p w14:paraId="5966E6CD" w14:textId="77777777" w:rsidR="00F0502C" w:rsidRPr="00F0502C" w:rsidRDefault="00F0502C" w:rsidP="00F0502C">
            <w:pPr>
              <w:rPr>
                <w:rFonts w:ascii="Times New Roman" w:hAnsi="Times New Roman" w:cs="Times New Roman"/>
                <w:color w:val="000000"/>
                <w:sz w:val="24"/>
                <w:szCs w:val="24"/>
              </w:rPr>
            </w:pPr>
            <w:r w:rsidRPr="00F0502C">
              <w:rPr>
                <w:rFonts w:ascii="Times New Roman" w:hAnsi="Times New Roman" w:cs="Times New Roman"/>
                <w:color w:val="000000"/>
                <w:sz w:val="24"/>
                <w:szCs w:val="24"/>
              </w:rPr>
              <w:t>a_1=a+(k/100×a), kur a – įkainis (Eur be PVM) (jei peržiūra jau buvo atlikta, tai po paskutinio perskaičiavimo)</w:t>
            </w:r>
          </w:p>
          <w:p w14:paraId="5BB126E7" w14:textId="77777777" w:rsidR="00F0502C" w:rsidRPr="00F0502C" w:rsidRDefault="00F0502C" w:rsidP="00F0502C">
            <w:pPr>
              <w:rPr>
                <w:rFonts w:ascii="Times New Roman" w:hAnsi="Times New Roman" w:cs="Times New Roman"/>
                <w:color w:val="000000"/>
                <w:sz w:val="24"/>
                <w:szCs w:val="24"/>
              </w:rPr>
            </w:pPr>
            <w:r w:rsidRPr="00F0502C">
              <w:rPr>
                <w:rFonts w:ascii="Times New Roman" w:hAnsi="Times New Roman" w:cs="Times New Roman"/>
                <w:color w:val="000000"/>
                <w:sz w:val="24"/>
                <w:szCs w:val="24"/>
              </w:rPr>
              <w:t>a1 – perskaičiuota (pakeista) įkainis (Eur be PVM)</w:t>
            </w:r>
          </w:p>
          <w:p w14:paraId="362E635B" w14:textId="77777777" w:rsidR="00F0502C" w:rsidRPr="00F0502C" w:rsidRDefault="00F0502C" w:rsidP="00F0502C">
            <w:pPr>
              <w:rPr>
                <w:rFonts w:ascii="Times New Roman" w:hAnsi="Times New Roman" w:cs="Times New Roman"/>
                <w:color w:val="000000"/>
                <w:sz w:val="24"/>
                <w:szCs w:val="24"/>
              </w:rPr>
            </w:pPr>
            <w:r w:rsidRPr="00F0502C">
              <w:rPr>
                <w:rFonts w:ascii="Times New Roman" w:hAnsi="Times New Roman" w:cs="Times New Roman"/>
                <w:color w:val="000000"/>
                <w:sz w:val="24"/>
                <w:szCs w:val="24"/>
              </w:rPr>
              <w:t xml:space="preserve">k – pagal vartotojų kainų indeksą </w:t>
            </w:r>
            <w:r w:rsidRPr="00F0502C">
              <w:rPr>
                <w:rFonts w:ascii="Times New Roman" w:hAnsi="Times New Roman" w:cs="Times New Roman"/>
                <w:b/>
                <w:bCs/>
                <w:color w:val="000000"/>
                <w:sz w:val="24"/>
                <w:szCs w:val="24"/>
              </w:rPr>
              <w:t>0732 Keleivių vežimas keliais</w:t>
            </w:r>
            <w:r w:rsidRPr="00F0502C">
              <w:rPr>
                <w:rFonts w:ascii="Times New Roman" w:hAnsi="Times New Roman" w:cs="Times New Roman"/>
                <w:color w:val="000000"/>
                <w:sz w:val="24"/>
                <w:szCs w:val="24"/>
              </w:rPr>
              <w:t xml:space="preserve"> apskaičiuotas Vartojimo prekių ir paslaugų kainų pokytis (padidėjimas arba sumažėjimas) (%). „k“ reikšmė skaičiuojama pagal formulę:</w:t>
            </w:r>
          </w:p>
          <w:p w14:paraId="2CA66211" w14:textId="77777777" w:rsidR="00F0502C" w:rsidRPr="00F0502C" w:rsidRDefault="00F0502C" w:rsidP="00F0502C">
            <w:pPr>
              <w:rPr>
                <w:rFonts w:ascii="Times New Roman" w:hAnsi="Times New Roman" w:cs="Times New Roman"/>
                <w:color w:val="000000"/>
                <w:sz w:val="24"/>
                <w:szCs w:val="24"/>
              </w:rPr>
            </w:pPr>
            <w:r w:rsidRPr="00F0502C">
              <w:rPr>
                <w:rFonts w:ascii="Times New Roman" w:hAnsi="Times New Roman" w:cs="Times New Roman"/>
                <w:color w:val="000000"/>
                <w:sz w:val="24"/>
                <w:szCs w:val="24"/>
              </w:rPr>
              <w:t>k =Ind_naujausias/Ind_pradžia ×100-100, (proc.) kur</w:t>
            </w:r>
          </w:p>
          <w:p w14:paraId="060CEF03" w14:textId="77777777" w:rsidR="00F0502C" w:rsidRPr="00F0502C" w:rsidRDefault="00F0502C" w:rsidP="00F0502C">
            <w:pPr>
              <w:rPr>
                <w:rFonts w:ascii="Times New Roman" w:hAnsi="Times New Roman" w:cs="Times New Roman"/>
                <w:color w:val="000000"/>
                <w:sz w:val="24"/>
                <w:szCs w:val="24"/>
              </w:rPr>
            </w:pPr>
            <w:r w:rsidRPr="00F0502C">
              <w:rPr>
                <w:rFonts w:ascii="Times New Roman" w:hAnsi="Times New Roman" w:cs="Times New Roman"/>
                <w:color w:val="000000"/>
                <w:sz w:val="24"/>
                <w:szCs w:val="24"/>
              </w:rPr>
              <w:t xml:space="preserve">Indnaujausias – kreipimosi dėl įkainių peržiūros išsiuntimo kitai Šaliai dieną paskelbtas naujausias vartojimo prekių ir paslaugų indeksas </w:t>
            </w:r>
            <w:r w:rsidRPr="00F0502C">
              <w:rPr>
                <w:rFonts w:ascii="Times New Roman" w:hAnsi="Times New Roman" w:cs="Times New Roman"/>
                <w:b/>
                <w:bCs/>
                <w:color w:val="000000"/>
                <w:sz w:val="24"/>
                <w:szCs w:val="24"/>
              </w:rPr>
              <w:t>0732 Keleivių vežimas keliais</w:t>
            </w:r>
            <w:r w:rsidRPr="00F0502C">
              <w:rPr>
                <w:rFonts w:ascii="Times New Roman" w:hAnsi="Times New Roman" w:cs="Times New Roman"/>
                <w:color w:val="000000"/>
                <w:sz w:val="24"/>
                <w:szCs w:val="24"/>
              </w:rPr>
              <w:t>.</w:t>
            </w:r>
          </w:p>
          <w:p w14:paraId="3939E87C" w14:textId="77777777" w:rsidR="00F0502C" w:rsidRPr="00F0502C" w:rsidRDefault="00F0502C" w:rsidP="00F0502C">
            <w:pPr>
              <w:rPr>
                <w:rFonts w:ascii="Times New Roman" w:hAnsi="Times New Roman" w:cs="Times New Roman"/>
                <w:color w:val="000000"/>
                <w:sz w:val="24"/>
                <w:szCs w:val="24"/>
              </w:rPr>
            </w:pPr>
            <w:r w:rsidRPr="00F0502C">
              <w:rPr>
                <w:rFonts w:ascii="Times New Roman" w:hAnsi="Times New Roman" w:cs="Times New Roman"/>
                <w:color w:val="000000"/>
                <w:sz w:val="24"/>
                <w:szCs w:val="24"/>
              </w:rPr>
              <w:t xml:space="preserve">Indpradžia – laikotarpio pradžios datos (mėnesio) vartojimo prekių ir paslaugų indeksas </w:t>
            </w:r>
            <w:r w:rsidRPr="00F0502C">
              <w:rPr>
                <w:rFonts w:ascii="Times New Roman" w:hAnsi="Times New Roman" w:cs="Times New Roman"/>
                <w:b/>
                <w:bCs/>
                <w:color w:val="000000"/>
                <w:sz w:val="24"/>
                <w:szCs w:val="24"/>
              </w:rPr>
              <w:t>0732 Keleivių vežimas keliais</w:t>
            </w:r>
            <w:r w:rsidRPr="00F0502C">
              <w:rPr>
                <w:rFonts w:ascii="Times New Roman" w:hAnsi="Times New Roman" w:cs="Times New Roman"/>
                <w:color w:val="000000"/>
                <w:sz w:val="24"/>
                <w:szCs w:val="24"/>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D989ED5" w14:textId="77777777" w:rsidR="00F0502C" w:rsidRPr="00F0502C" w:rsidRDefault="00F0502C" w:rsidP="00F0502C">
            <w:pPr>
              <w:rPr>
                <w:rFonts w:ascii="Times New Roman" w:hAnsi="Times New Roman" w:cs="Times New Roman"/>
                <w:color w:val="000000"/>
                <w:sz w:val="24"/>
                <w:szCs w:val="24"/>
              </w:rPr>
            </w:pPr>
            <w:r w:rsidRPr="00F0502C">
              <w:rPr>
                <w:rFonts w:ascii="Times New Roman" w:hAnsi="Times New Roman" w:cs="Times New Roman"/>
                <w:color w:val="000000"/>
                <w:sz w:val="24"/>
                <w:szCs w:val="24"/>
              </w:rPr>
              <w:t>5.3.3.7. Skaičiavimams indeksų reikšmės imamos keturių skaitmenų po kablelio tikslumu. Apskaičiuotas pokytis (k) tolimesniems skaičiavimams naudojamas suapvalinus iki vieno skaitmens po kablelio, o apskaičiuotas įkainis „a1“ suapvalinamas iki dviejų skaitmenų po kablelio.</w:t>
            </w:r>
          </w:p>
          <w:p w14:paraId="63123DA6" w14:textId="77777777" w:rsidR="00F0502C" w:rsidRPr="00F0502C" w:rsidRDefault="00F0502C" w:rsidP="00F0502C">
            <w:pPr>
              <w:rPr>
                <w:rFonts w:ascii="Times New Roman" w:hAnsi="Times New Roman" w:cs="Times New Roman"/>
                <w:color w:val="000000"/>
                <w:sz w:val="24"/>
                <w:szCs w:val="24"/>
              </w:rPr>
            </w:pPr>
            <w:r w:rsidRPr="00F0502C">
              <w:rPr>
                <w:rFonts w:ascii="Times New Roman" w:hAnsi="Times New Roman" w:cs="Times New Roman"/>
                <w:color w:val="000000"/>
                <w:sz w:val="24"/>
                <w:szCs w:val="24"/>
              </w:rPr>
              <w:t>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Prašyme Šalis neturi teisės nurodyti kito indekso ar prašyti perskaičiavimo pagal kitą indeksą nei nurodytas šioje procedūroje.</w:t>
            </w:r>
          </w:p>
          <w:p w14:paraId="4DD3F547" w14:textId="77777777" w:rsidR="00F0502C" w:rsidRPr="00F0502C" w:rsidRDefault="00F0502C" w:rsidP="00F0502C">
            <w:pPr>
              <w:rPr>
                <w:rFonts w:ascii="Times New Roman" w:hAnsi="Times New Roman" w:cs="Times New Roman"/>
                <w:color w:val="000000"/>
                <w:sz w:val="24"/>
                <w:szCs w:val="24"/>
              </w:rPr>
            </w:pPr>
            <w:r w:rsidRPr="00F0502C">
              <w:rPr>
                <w:rFonts w:ascii="Times New Roman" w:hAnsi="Times New Roman" w:cs="Times New Roman"/>
                <w:color w:val="000000"/>
                <w:sz w:val="24"/>
                <w:szCs w:val="24"/>
              </w:rPr>
              <w:t>5.3.3.9. Susitarimas turi būti sudarytas per 5 (penkias) darbo dienas nuo Šalies pateikto tinkamo prašymo perskaičiuoti Sutarties įkainius gavimo dienos.</w:t>
            </w:r>
          </w:p>
          <w:p w14:paraId="74FE035C" w14:textId="577574D1" w:rsidR="00F0502C" w:rsidRPr="00F0502C" w:rsidRDefault="00F0502C" w:rsidP="00F0502C">
            <w:pPr>
              <w:spacing w:after="0" w:line="240" w:lineRule="auto"/>
              <w:jc w:val="both"/>
              <w:rPr>
                <w:rFonts w:ascii="Times New Roman" w:eastAsia="Times New Roman" w:hAnsi="Times New Roman" w:cs="Times New Roman"/>
                <w:sz w:val="24"/>
                <w:szCs w:val="24"/>
                <w14:ligatures w14:val="none"/>
              </w:rPr>
            </w:pPr>
            <w:r w:rsidRPr="00F0502C">
              <w:rPr>
                <w:rFonts w:ascii="Times New Roman" w:hAnsi="Times New Roman" w:cs="Times New Roman"/>
                <w:color w:val="000000"/>
                <w:sz w:val="24"/>
                <w:szCs w:val="24"/>
              </w:rPr>
              <w:t>5.3.3.10. Susitarimu Šalys neturi teisės keisti procedūroje nurodytos tvarkos ar kitų Sutarties nuostatų, išskyrus, jei keitimas atliekamas pagal VPĮ nuostatas.</w:t>
            </w:r>
          </w:p>
        </w:tc>
      </w:tr>
      <w:tr w:rsidR="0098654C" w:rsidRPr="0098654C" w14:paraId="3D28FD39" w14:textId="77777777" w:rsidTr="00007564">
        <w:trPr>
          <w:trHeight w:val="300"/>
        </w:trPr>
        <w:tc>
          <w:tcPr>
            <w:tcW w:w="3094" w:type="dxa"/>
            <w:gridSpan w:val="2"/>
          </w:tcPr>
          <w:p w14:paraId="0BF6078D"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 xml:space="preserve">5.3.4. Sutarties kainos / įkainių peržiūra dėl kainų lygio pokyčio pagal </w:t>
            </w:r>
            <w:r w:rsidRPr="0098654C">
              <w:rPr>
                <w:rFonts w:ascii="Times New Roman" w:eastAsia="Times New Roman" w:hAnsi="Times New Roman" w:cs="Times New Roman"/>
                <w:b/>
                <w:bCs/>
                <w:sz w:val="24"/>
                <w:szCs w:val="24"/>
                <w14:ligatures w14:val="none"/>
              </w:rPr>
              <w:t>Paslaugų</w:t>
            </w:r>
            <w:r w:rsidRPr="0098654C">
              <w:rPr>
                <w:rFonts w:ascii="Times New Roman" w:eastAsia="Times New Roman" w:hAnsi="Times New Roman" w:cs="Times New Roman"/>
                <w:b/>
                <w:sz w:val="24"/>
                <w:szCs w:val="24"/>
                <w14:ligatures w14:val="none"/>
              </w:rPr>
              <w:t xml:space="preserve"> grupių kainų pokyčius</w:t>
            </w:r>
          </w:p>
        </w:tc>
        <w:tc>
          <w:tcPr>
            <w:tcW w:w="6441" w:type="dxa"/>
            <w:gridSpan w:val="2"/>
          </w:tcPr>
          <w:p w14:paraId="788C65C4"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Netaikoma</w:t>
            </w:r>
          </w:p>
        </w:tc>
      </w:tr>
      <w:tr w:rsidR="0098654C" w:rsidRPr="0098654C" w14:paraId="77E97D57" w14:textId="77777777" w:rsidTr="00007564">
        <w:trPr>
          <w:trHeight w:val="300"/>
        </w:trPr>
        <w:tc>
          <w:tcPr>
            <w:tcW w:w="3094" w:type="dxa"/>
            <w:gridSpan w:val="2"/>
          </w:tcPr>
          <w:p w14:paraId="688758A2" w14:textId="77777777" w:rsidR="0098654C" w:rsidRPr="0098654C" w:rsidRDefault="0098654C" w:rsidP="0098654C">
            <w:pPr>
              <w:spacing w:after="0" w:line="240" w:lineRule="auto"/>
              <w:rPr>
                <w:rFonts w:ascii="Times New Roman" w:eastAsia="Times New Roman" w:hAnsi="Times New Roman" w:cs="Times New Roman"/>
                <w:b/>
                <w:bCs/>
                <w:sz w:val="24"/>
                <w:szCs w:val="24"/>
                <w14:ligatures w14:val="none"/>
              </w:rPr>
            </w:pPr>
            <w:r w:rsidRPr="0098654C">
              <w:rPr>
                <w:rFonts w:ascii="Times New Roman" w:eastAsia="Times New Roman" w:hAnsi="Times New Roman" w:cs="Times New Roman"/>
                <w:b/>
                <w:bCs/>
                <w:sz w:val="24"/>
                <w:szCs w:val="24"/>
                <w14:ligatures w14:val="none"/>
              </w:rPr>
              <w:t xml:space="preserve">5.4. Sutarties kainos / įkainių apskaičiavimas taikant </w:t>
            </w:r>
            <w:r w:rsidRPr="0098654C">
              <w:rPr>
                <w:rFonts w:ascii="Times New Roman" w:eastAsia="Times New Roman" w:hAnsi="Times New Roman" w:cs="Times New Roman"/>
                <w:b/>
                <w:bCs/>
                <w:sz w:val="24"/>
                <w:szCs w:val="24"/>
                <w:u w:val="single"/>
                <w14:ligatures w14:val="none"/>
              </w:rPr>
              <w:t>kiekio (apimties)</w:t>
            </w:r>
            <w:r w:rsidRPr="0098654C">
              <w:rPr>
                <w:rFonts w:ascii="Times New Roman" w:eastAsia="Times New Roman" w:hAnsi="Times New Roman" w:cs="Times New Roman"/>
                <w:b/>
                <w:bCs/>
                <w:sz w:val="24"/>
                <w:szCs w:val="24"/>
                <w14:ligatures w14:val="none"/>
              </w:rPr>
              <w:t xml:space="preserve"> keitimo taisykles</w:t>
            </w:r>
          </w:p>
        </w:tc>
        <w:tc>
          <w:tcPr>
            <w:tcW w:w="6441" w:type="dxa"/>
            <w:gridSpan w:val="2"/>
          </w:tcPr>
          <w:p w14:paraId="2B603264"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Netaikoma</w:t>
            </w:r>
          </w:p>
          <w:p w14:paraId="247A039E" w14:textId="77777777" w:rsidR="0098654C" w:rsidRPr="0098654C" w:rsidRDefault="0098654C" w:rsidP="0098654C">
            <w:pPr>
              <w:spacing w:after="0" w:line="240" w:lineRule="auto"/>
              <w:rPr>
                <w:rFonts w:ascii="Times New Roman" w:eastAsia="Times New Roman" w:hAnsi="Times New Roman" w:cs="Times New Roman"/>
                <w:kern w:val="0"/>
                <w:sz w:val="24"/>
                <w:szCs w:val="24"/>
                <w14:ligatures w14:val="none"/>
              </w:rPr>
            </w:pPr>
          </w:p>
        </w:tc>
      </w:tr>
      <w:tr w:rsidR="0098654C" w:rsidRPr="0098654C" w14:paraId="334E2067" w14:textId="77777777" w:rsidTr="00007564">
        <w:trPr>
          <w:trHeight w:val="300"/>
        </w:trPr>
        <w:tc>
          <w:tcPr>
            <w:tcW w:w="3094" w:type="dxa"/>
            <w:gridSpan w:val="2"/>
          </w:tcPr>
          <w:p w14:paraId="537A749B"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5.5. Atsiskaitymo su Tiekėju terminas ir tvarka</w:t>
            </w:r>
          </w:p>
        </w:tc>
        <w:tc>
          <w:tcPr>
            <w:tcW w:w="6441" w:type="dxa"/>
            <w:gridSpan w:val="2"/>
          </w:tcPr>
          <w:p w14:paraId="1BD83DD8" w14:textId="7511C06D" w:rsidR="0098654C" w:rsidRPr="0098654C" w:rsidRDefault="0098654C" w:rsidP="0098654C">
            <w:pPr>
              <w:spacing w:after="0" w:line="240" w:lineRule="auto"/>
              <w:jc w:val="both"/>
              <w:rPr>
                <w:rFonts w:ascii="Times New Roman" w:eastAsia="Times New Roman" w:hAnsi="Times New Roman" w:cs="Times New Roman"/>
                <w:sz w:val="24"/>
                <w:szCs w:val="24"/>
                <w:shd w:val="clear" w:color="auto" w:fill="FFFFFF"/>
                <w14:ligatures w14:val="none"/>
              </w:rPr>
            </w:pPr>
            <w:r w:rsidRPr="0098654C">
              <w:rPr>
                <w:rFonts w:ascii="Times New Roman" w:eastAsia="Times New Roman" w:hAnsi="Times New Roman" w:cs="Times New Roman"/>
                <w:sz w:val="24"/>
                <w:szCs w:val="24"/>
                <w:shd w:val="clear" w:color="auto" w:fill="FFFFFF"/>
                <w14:ligatures w14:val="none"/>
              </w:rPr>
              <w:t xml:space="preserve">5.5.1. Vykdant Pirkimo sutartį,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teikiamos </w:t>
            </w:r>
            <w:r w:rsidR="009816BE">
              <w:rPr>
                <w:rFonts w:ascii="Times New Roman" w:eastAsia="Times New Roman" w:hAnsi="Times New Roman" w:cs="Times New Roman"/>
                <w:sz w:val="24"/>
                <w:szCs w:val="24"/>
                <w:shd w:val="clear" w:color="auto" w:fill="FFFFFF"/>
                <w14:ligatures w14:val="none"/>
              </w:rPr>
              <w:t>Tiekėjo</w:t>
            </w:r>
            <w:r w:rsidRPr="0098654C">
              <w:rPr>
                <w:rFonts w:ascii="Times New Roman" w:eastAsia="Times New Roman" w:hAnsi="Times New Roman" w:cs="Times New Roman"/>
                <w:sz w:val="24"/>
                <w:szCs w:val="24"/>
                <w:shd w:val="clear" w:color="auto" w:fill="FFFFFF"/>
                <w14:ligatures w14:val="none"/>
              </w:rPr>
              <w:t xml:space="preserve"> pasirinktomis priemonėmis. Europos elektroninių sąskaitų faktūrų standarto neatitinkančios elektroninės sąskaitos faktūros gali būti teikiamos tik naudojantis sąskaitų administravimo bendrosios informacinės sistemos (toliau – SABIS) priemonėmis. </w:t>
            </w:r>
            <w:r w:rsidR="009816BE">
              <w:rPr>
                <w:rFonts w:ascii="Times New Roman" w:eastAsia="Times New Roman" w:hAnsi="Times New Roman" w:cs="Times New Roman"/>
                <w:sz w:val="24"/>
                <w:szCs w:val="24"/>
                <w:shd w:val="clear" w:color="auto" w:fill="FFFFFF"/>
                <w14:ligatures w14:val="none"/>
              </w:rPr>
              <w:t>Pirkėjas</w:t>
            </w:r>
            <w:r w:rsidRPr="0098654C">
              <w:rPr>
                <w:rFonts w:ascii="Times New Roman" w:eastAsia="Times New Roman" w:hAnsi="Times New Roman" w:cs="Times New Roman"/>
                <w:sz w:val="24"/>
                <w:szCs w:val="24"/>
                <w:shd w:val="clear" w:color="auto" w:fill="FFFFFF"/>
                <w14:ligatures w14:val="none"/>
              </w:rPr>
              <w:t xml:space="preserve"> elektronines sąskaitas faktūras priima ir apdoroja naudodamasis informacinės sistemos SABIS priemonėmis, išskyrus jeigu mobilizacijos, karo ar nepaprastosios padėties atveju yra informacinės sistemos SABIS pažeidimų, dėl kurių negalimas </w:t>
            </w:r>
            <w:r w:rsidR="009816BE">
              <w:rPr>
                <w:rFonts w:ascii="Times New Roman" w:eastAsia="Times New Roman" w:hAnsi="Times New Roman" w:cs="Times New Roman"/>
                <w:sz w:val="24"/>
                <w:szCs w:val="24"/>
                <w:shd w:val="clear" w:color="auto" w:fill="FFFFFF"/>
                <w14:ligatures w14:val="none"/>
              </w:rPr>
              <w:t>Pirkėjo</w:t>
            </w:r>
            <w:r w:rsidRPr="0098654C">
              <w:rPr>
                <w:rFonts w:ascii="Times New Roman" w:eastAsia="Times New Roman" w:hAnsi="Times New Roman" w:cs="Times New Roman"/>
                <w:sz w:val="24"/>
                <w:szCs w:val="24"/>
                <w:shd w:val="clear" w:color="auto" w:fill="FFFFFF"/>
                <w14:ligatures w14:val="none"/>
              </w:rPr>
              <w:t xml:space="preserve"> ir </w:t>
            </w:r>
            <w:r w:rsidR="009816BE">
              <w:rPr>
                <w:rFonts w:ascii="Times New Roman" w:eastAsia="Times New Roman" w:hAnsi="Times New Roman" w:cs="Times New Roman"/>
                <w:sz w:val="24"/>
                <w:szCs w:val="24"/>
                <w:shd w:val="clear" w:color="auto" w:fill="FFFFFF"/>
                <w14:ligatures w14:val="none"/>
              </w:rPr>
              <w:t>Tiekėjo</w:t>
            </w:r>
            <w:r w:rsidRPr="0098654C">
              <w:rPr>
                <w:rFonts w:ascii="Times New Roman" w:eastAsia="Times New Roman" w:hAnsi="Times New Roman" w:cs="Times New Roman"/>
                <w:sz w:val="24"/>
                <w:szCs w:val="24"/>
                <w:shd w:val="clear" w:color="auto" w:fill="FFFFFF"/>
                <w14:ligatures w14:val="none"/>
              </w:rPr>
              <w:t xml:space="preserve"> bendravimas ir keitimasis informacija naudojantis SABIS.  </w:t>
            </w:r>
          </w:p>
          <w:p w14:paraId="51C951A6" w14:textId="1DD4C296" w:rsidR="0098654C" w:rsidRPr="0098654C" w:rsidRDefault="0098654C" w:rsidP="0098654C">
            <w:pPr>
              <w:spacing w:after="0" w:line="240" w:lineRule="auto"/>
              <w:jc w:val="both"/>
              <w:rPr>
                <w:rFonts w:ascii="Times New Roman" w:eastAsia="Times New Roman" w:hAnsi="Times New Roman" w:cs="Times New Roman"/>
                <w:sz w:val="24"/>
                <w:szCs w:val="24"/>
                <w:shd w:val="clear" w:color="auto" w:fill="FFFFFF"/>
                <w14:ligatures w14:val="none"/>
              </w:rPr>
            </w:pPr>
            <w:r w:rsidRPr="0098654C">
              <w:rPr>
                <w:rFonts w:ascii="Times New Roman" w:eastAsia="Times New Roman" w:hAnsi="Times New Roman" w:cs="Times New Roman"/>
                <w:sz w:val="24"/>
                <w:szCs w:val="24"/>
                <w:shd w:val="clear" w:color="auto" w:fill="FFFFFF"/>
                <w14:ligatures w14:val="none"/>
              </w:rPr>
              <w:t xml:space="preserve">5.5.2. </w:t>
            </w:r>
            <w:r w:rsidR="009816BE">
              <w:rPr>
                <w:rFonts w:ascii="Times New Roman" w:eastAsia="Times New Roman" w:hAnsi="Times New Roman" w:cs="Times New Roman"/>
                <w:sz w:val="24"/>
                <w:szCs w:val="24"/>
                <w:shd w:val="clear" w:color="auto" w:fill="FFFFFF"/>
                <w14:ligatures w14:val="none"/>
              </w:rPr>
              <w:t>Pirkėjas</w:t>
            </w:r>
            <w:r w:rsidRPr="0098654C">
              <w:rPr>
                <w:rFonts w:ascii="Times New Roman" w:eastAsia="Times New Roman" w:hAnsi="Times New Roman" w:cs="Times New Roman"/>
                <w:sz w:val="24"/>
                <w:szCs w:val="24"/>
                <w:shd w:val="clear" w:color="auto" w:fill="FFFFFF"/>
                <w14:ligatures w14:val="none"/>
              </w:rPr>
              <w:t xml:space="preserve"> sumoka </w:t>
            </w:r>
            <w:r w:rsidR="009816BE">
              <w:rPr>
                <w:rFonts w:ascii="Times New Roman" w:eastAsia="Times New Roman" w:hAnsi="Times New Roman" w:cs="Times New Roman"/>
                <w:sz w:val="24"/>
                <w:szCs w:val="24"/>
                <w:shd w:val="clear" w:color="auto" w:fill="FFFFFF"/>
                <w14:ligatures w14:val="none"/>
              </w:rPr>
              <w:t>Tiekėjui</w:t>
            </w:r>
            <w:r w:rsidRPr="0098654C">
              <w:rPr>
                <w:rFonts w:ascii="Times New Roman" w:eastAsia="Times New Roman" w:hAnsi="Times New Roman" w:cs="Times New Roman"/>
                <w:sz w:val="24"/>
                <w:szCs w:val="24"/>
                <w:shd w:val="clear" w:color="auto" w:fill="FFFFFF"/>
                <w14:ligatures w14:val="none"/>
              </w:rPr>
              <w:t xml:space="preserve"> už tinkamai ir kokybiškai  suteiktas Paslaugas šalims pasirašius Paslaugų perdavimo–priėmimo aktą ir </w:t>
            </w:r>
            <w:r w:rsidR="009816BE">
              <w:rPr>
                <w:rFonts w:ascii="Times New Roman" w:eastAsia="Times New Roman" w:hAnsi="Times New Roman" w:cs="Times New Roman"/>
                <w:sz w:val="24"/>
                <w:szCs w:val="24"/>
                <w:shd w:val="clear" w:color="auto" w:fill="FFFFFF"/>
                <w14:ligatures w14:val="none"/>
              </w:rPr>
              <w:t>Tiekėjui</w:t>
            </w:r>
            <w:r w:rsidRPr="0098654C">
              <w:rPr>
                <w:rFonts w:ascii="Times New Roman" w:eastAsia="Times New Roman" w:hAnsi="Times New Roman" w:cs="Times New Roman"/>
                <w:sz w:val="24"/>
                <w:szCs w:val="24"/>
                <w:shd w:val="clear" w:color="auto" w:fill="FFFFFF"/>
                <w14:ligatures w14:val="none"/>
              </w:rPr>
              <w:t xml:space="preserve"> Pirkimo sutartyje nustatyta tvarka pateikus sąskaitą faktūrą, ne vėliau kaip per 30 kalendorinių dienų, skaičiuojamų nuo sąskaitos pateikimo dienos, lėšas pervesdamas į </w:t>
            </w:r>
            <w:r w:rsidR="009816BE">
              <w:rPr>
                <w:rFonts w:ascii="Times New Roman" w:eastAsia="Times New Roman" w:hAnsi="Times New Roman" w:cs="Times New Roman"/>
                <w:sz w:val="24"/>
                <w:szCs w:val="24"/>
                <w:shd w:val="clear" w:color="auto" w:fill="FFFFFF"/>
                <w14:ligatures w14:val="none"/>
              </w:rPr>
              <w:t>Tiekėjo</w:t>
            </w:r>
            <w:r w:rsidRPr="0098654C">
              <w:rPr>
                <w:rFonts w:ascii="Times New Roman" w:eastAsia="Times New Roman" w:hAnsi="Times New Roman" w:cs="Times New Roman"/>
                <w:sz w:val="24"/>
                <w:szCs w:val="24"/>
                <w:shd w:val="clear" w:color="auto" w:fill="FFFFFF"/>
                <w14:ligatures w14:val="none"/>
              </w:rPr>
              <w:t xml:space="preserve"> banko sąskaitą. </w:t>
            </w:r>
          </w:p>
        </w:tc>
      </w:tr>
      <w:tr w:rsidR="0098654C" w:rsidRPr="0098654C" w14:paraId="3BF3B513" w14:textId="77777777" w:rsidTr="00007564">
        <w:trPr>
          <w:trHeight w:val="300"/>
        </w:trPr>
        <w:tc>
          <w:tcPr>
            <w:tcW w:w="3094" w:type="dxa"/>
            <w:gridSpan w:val="2"/>
          </w:tcPr>
          <w:p w14:paraId="573DD3C0"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5.6. Avansas</w:t>
            </w:r>
          </w:p>
        </w:tc>
        <w:tc>
          <w:tcPr>
            <w:tcW w:w="6441" w:type="dxa"/>
            <w:gridSpan w:val="2"/>
          </w:tcPr>
          <w:p w14:paraId="79F15FC3"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Netaikoma</w:t>
            </w:r>
          </w:p>
        </w:tc>
      </w:tr>
      <w:tr w:rsidR="0098654C" w:rsidRPr="0098654C" w14:paraId="17BD30BE" w14:textId="77777777" w:rsidTr="00007564">
        <w:trPr>
          <w:trHeight w:val="300"/>
        </w:trPr>
        <w:tc>
          <w:tcPr>
            <w:tcW w:w="3094" w:type="dxa"/>
            <w:gridSpan w:val="2"/>
          </w:tcPr>
          <w:p w14:paraId="0F766FD9"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5.7. Avanso užtikrinimas</w:t>
            </w:r>
          </w:p>
        </w:tc>
        <w:tc>
          <w:tcPr>
            <w:tcW w:w="6441" w:type="dxa"/>
            <w:gridSpan w:val="2"/>
          </w:tcPr>
          <w:p w14:paraId="4DAD986B"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Netaikoma</w:t>
            </w:r>
          </w:p>
        </w:tc>
      </w:tr>
      <w:tr w:rsidR="0098654C" w:rsidRPr="0098654C" w14:paraId="36AE7FA1" w14:textId="77777777" w:rsidTr="00007564">
        <w:trPr>
          <w:trHeight w:val="300"/>
        </w:trPr>
        <w:tc>
          <w:tcPr>
            <w:tcW w:w="9535" w:type="dxa"/>
            <w:gridSpan w:val="4"/>
          </w:tcPr>
          <w:p w14:paraId="5003A3C4" w14:textId="77777777" w:rsidR="0098654C" w:rsidRPr="0098654C" w:rsidRDefault="0098654C" w:rsidP="0098654C">
            <w:pPr>
              <w:spacing w:after="0" w:line="240" w:lineRule="auto"/>
              <w:jc w:val="center"/>
              <w:rPr>
                <w:rFonts w:ascii="Times New Roman" w:eastAsia="Times New Roman" w:hAnsi="Times New Roman" w:cs="Times New Roman"/>
                <w:bCs/>
                <w:sz w:val="24"/>
                <w:szCs w:val="24"/>
                <w14:ligatures w14:val="none"/>
              </w:rPr>
            </w:pPr>
            <w:r w:rsidRPr="0098654C">
              <w:rPr>
                <w:rFonts w:ascii="Times New Roman" w:eastAsia="Times New Roman" w:hAnsi="Times New Roman" w:cs="Times New Roman"/>
                <w:b/>
                <w:sz w:val="24"/>
                <w:szCs w:val="24"/>
                <w14:ligatures w14:val="none"/>
              </w:rPr>
              <w:t>6. PASLAUGŲ KOKYBĖ IR GARANTINIAI ĮSIPAREIGOJIMAI</w:t>
            </w:r>
          </w:p>
        </w:tc>
      </w:tr>
      <w:tr w:rsidR="0098654C" w:rsidRPr="0098654C" w14:paraId="3A302DFE" w14:textId="77777777" w:rsidTr="00007564">
        <w:trPr>
          <w:trHeight w:val="300"/>
        </w:trPr>
        <w:tc>
          <w:tcPr>
            <w:tcW w:w="3094" w:type="dxa"/>
            <w:gridSpan w:val="2"/>
          </w:tcPr>
          <w:p w14:paraId="5F630CC4"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6.1. Garantinis terminas</w:t>
            </w:r>
          </w:p>
        </w:tc>
        <w:tc>
          <w:tcPr>
            <w:tcW w:w="6441" w:type="dxa"/>
            <w:gridSpan w:val="2"/>
          </w:tcPr>
          <w:p w14:paraId="75EDADC4"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Netaikoma</w:t>
            </w:r>
          </w:p>
        </w:tc>
      </w:tr>
      <w:tr w:rsidR="0098654C" w:rsidRPr="0098654C" w14:paraId="1496394B" w14:textId="77777777" w:rsidTr="00007564">
        <w:trPr>
          <w:trHeight w:val="300"/>
        </w:trPr>
        <w:tc>
          <w:tcPr>
            <w:tcW w:w="3094" w:type="dxa"/>
            <w:gridSpan w:val="2"/>
          </w:tcPr>
          <w:p w14:paraId="6561316D"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kern w:val="0"/>
                <w:sz w:val="24"/>
                <w:szCs w:val="24"/>
                <w14:ligatures w14:val="none"/>
              </w:rPr>
              <w:t>6.2. Terminas Paslaugų trūkumams pašalinti</w:t>
            </w:r>
          </w:p>
        </w:tc>
        <w:tc>
          <w:tcPr>
            <w:tcW w:w="6441" w:type="dxa"/>
            <w:gridSpan w:val="2"/>
          </w:tcPr>
          <w:p w14:paraId="5CB21FBA" w14:textId="3C2AF0EE" w:rsidR="0098654C" w:rsidRPr="0098654C" w:rsidRDefault="0098654C" w:rsidP="0098654C">
            <w:pPr>
              <w:spacing w:after="0" w:line="240" w:lineRule="auto"/>
              <w:jc w:val="both"/>
              <w:rPr>
                <w:rFonts w:ascii="Times New Roman" w:eastAsia="Times New Roman" w:hAnsi="Times New Roman" w:cs="Times New Roman"/>
                <w:bCs/>
                <w:sz w:val="24"/>
                <w:szCs w:val="24"/>
                <w14:ligatures w14:val="none"/>
              </w:rPr>
            </w:pPr>
            <w:r w:rsidRPr="0098654C">
              <w:rPr>
                <w:rFonts w:ascii="Times New Roman" w:eastAsia="Times New Roman" w:hAnsi="Times New Roman" w:cs="Times New Roman"/>
                <w:bCs/>
                <w:sz w:val="24"/>
                <w:szCs w:val="24"/>
                <w14:ligatures w14:val="none"/>
              </w:rPr>
              <w:t xml:space="preserve">Atsitikus nenumatytoms aplinkybėms, avarijai ar kelyje sugedus transporto priemonei tiekėjas turi skubiai pašalinti gedimą ir užtikrinti keleivių saugumą. Jei galimybės pašalinti gedimą kelyje nėra, Tiekėjas įsipareigoja pakeisti transporto priemonę kita transporto priemone atitinkančia </w:t>
            </w:r>
            <w:r w:rsidR="009816BE">
              <w:rPr>
                <w:rFonts w:ascii="Times New Roman" w:eastAsia="Times New Roman" w:hAnsi="Times New Roman" w:cs="Times New Roman"/>
                <w:bCs/>
                <w:sz w:val="24"/>
                <w:szCs w:val="24"/>
                <w14:ligatures w14:val="none"/>
              </w:rPr>
              <w:t>Pirkėjo</w:t>
            </w:r>
            <w:r w:rsidRPr="0098654C">
              <w:rPr>
                <w:rFonts w:ascii="Times New Roman" w:eastAsia="Times New Roman" w:hAnsi="Times New Roman" w:cs="Times New Roman"/>
                <w:bCs/>
                <w:sz w:val="24"/>
                <w:szCs w:val="24"/>
                <w14:ligatures w14:val="none"/>
              </w:rPr>
              <w:t xml:space="preserve"> reikalavimus su vairuotoju (atskirais atvejais be vairuotojo), ne vėliau kaip per 3 valandas po gedimo Lietuvoje ir per 8 valandas Europoje;</w:t>
            </w:r>
          </w:p>
          <w:p w14:paraId="38780973" w14:textId="77777777" w:rsidR="0098654C" w:rsidRPr="0098654C" w:rsidRDefault="0098654C" w:rsidP="0098654C">
            <w:pPr>
              <w:spacing w:after="0" w:line="240" w:lineRule="auto"/>
              <w:jc w:val="both"/>
              <w:rPr>
                <w:rFonts w:ascii="Times New Roman" w:eastAsia="Times New Roman" w:hAnsi="Times New Roman" w:cs="Times New Roman"/>
                <w:bCs/>
                <w:sz w:val="24"/>
                <w:szCs w:val="24"/>
                <w:highlight w:val="yellow"/>
                <w14:ligatures w14:val="none"/>
              </w:rPr>
            </w:pPr>
            <w:r w:rsidRPr="0098654C">
              <w:rPr>
                <w:rFonts w:ascii="Times New Roman" w:eastAsia="Times New Roman" w:hAnsi="Times New Roman" w:cs="Times New Roman"/>
                <w:bCs/>
                <w:sz w:val="24"/>
                <w:szCs w:val="24"/>
                <w14:ligatures w14:val="none"/>
              </w:rPr>
              <w:tab/>
            </w:r>
          </w:p>
          <w:p w14:paraId="700F4350" w14:textId="77777777" w:rsidR="0098654C" w:rsidRPr="0098654C" w:rsidRDefault="0098654C" w:rsidP="0098654C">
            <w:pPr>
              <w:spacing w:after="0" w:line="240" w:lineRule="auto"/>
              <w:jc w:val="both"/>
              <w:rPr>
                <w:rFonts w:ascii="Times New Roman" w:eastAsia="Times New Roman" w:hAnsi="Times New Roman" w:cs="Times New Roman"/>
                <w:bCs/>
                <w:sz w:val="24"/>
                <w:szCs w:val="24"/>
                <w:highlight w:val="yellow"/>
                <w14:ligatures w14:val="none"/>
              </w:rPr>
            </w:pPr>
          </w:p>
        </w:tc>
      </w:tr>
      <w:tr w:rsidR="0098654C" w:rsidRPr="0098654C" w14:paraId="2693E994" w14:textId="77777777" w:rsidTr="00007564">
        <w:trPr>
          <w:trHeight w:val="300"/>
        </w:trPr>
        <w:tc>
          <w:tcPr>
            <w:tcW w:w="3094" w:type="dxa"/>
            <w:gridSpan w:val="2"/>
          </w:tcPr>
          <w:p w14:paraId="6220B501"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kern w:val="0"/>
                <w:sz w:val="24"/>
                <w:szCs w:val="24"/>
                <w14:ligatures w14:val="none"/>
              </w:rPr>
              <w:t>6.3. Kokybinių kriterijų įgyvendinimo ir tikrinimo tvarka</w:t>
            </w:r>
          </w:p>
        </w:tc>
        <w:tc>
          <w:tcPr>
            <w:tcW w:w="6441" w:type="dxa"/>
            <w:gridSpan w:val="2"/>
          </w:tcPr>
          <w:p w14:paraId="1BCCE180" w14:textId="77777777" w:rsidR="0098654C" w:rsidRPr="0098654C" w:rsidRDefault="0098654C" w:rsidP="0098654C">
            <w:pPr>
              <w:spacing w:after="0" w:line="240" w:lineRule="auto"/>
              <w:rPr>
                <w:rFonts w:ascii="Times New Roman" w:eastAsia="Times New Roman" w:hAnsi="Times New Roman" w:cs="Times New Roman"/>
                <w:bCs/>
                <w:sz w:val="24"/>
                <w:szCs w:val="24"/>
                <w14:ligatures w14:val="none"/>
              </w:rPr>
            </w:pPr>
            <w:r w:rsidRPr="0098654C">
              <w:rPr>
                <w:rFonts w:ascii="Times New Roman" w:eastAsia="Times New Roman" w:hAnsi="Times New Roman" w:cs="Times New Roman"/>
                <w:sz w:val="24"/>
                <w:szCs w:val="24"/>
                <w14:ligatures w14:val="none"/>
              </w:rPr>
              <w:t xml:space="preserve">Netaikoma </w:t>
            </w:r>
          </w:p>
          <w:p w14:paraId="1DF3A1D3" w14:textId="77777777" w:rsidR="0098654C" w:rsidRPr="0098654C" w:rsidRDefault="0098654C" w:rsidP="0098654C">
            <w:pPr>
              <w:spacing w:after="0" w:line="240" w:lineRule="auto"/>
              <w:rPr>
                <w:rFonts w:ascii="Times New Roman" w:eastAsia="Times New Roman" w:hAnsi="Times New Roman" w:cs="Times New Roman"/>
                <w:bCs/>
                <w:sz w:val="24"/>
                <w:szCs w:val="24"/>
                <w14:ligatures w14:val="none"/>
              </w:rPr>
            </w:pPr>
          </w:p>
        </w:tc>
      </w:tr>
      <w:tr w:rsidR="0098654C" w:rsidRPr="0098654C" w14:paraId="7D848E2F" w14:textId="77777777" w:rsidTr="00007564">
        <w:trPr>
          <w:trHeight w:val="300"/>
        </w:trPr>
        <w:tc>
          <w:tcPr>
            <w:tcW w:w="9535" w:type="dxa"/>
            <w:gridSpan w:val="4"/>
          </w:tcPr>
          <w:p w14:paraId="1374A903" w14:textId="77777777" w:rsidR="0098654C" w:rsidRPr="0098654C" w:rsidRDefault="0098654C" w:rsidP="0098654C">
            <w:pPr>
              <w:spacing w:after="0" w:line="240" w:lineRule="auto"/>
              <w:jc w:val="center"/>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7. SUTARTIES VYKDYMUI PASITELKIAMI SUBTIEKĖJAI IR (AR) SPECIALISTAI</w:t>
            </w:r>
          </w:p>
        </w:tc>
      </w:tr>
      <w:tr w:rsidR="0098654C" w:rsidRPr="0098654C" w14:paraId="19EC4698" w14:textId="77777777" w:rsidTr="00007564">
        <w:trPr>
          <w:trHeight w:val="300"/>
        </w:trPr>
        <w:tc>
          <w:tcPr>
            <w:tcW w:w="3094" w:type="dxa"/>
            <w:gridSpan w:val="2"/>
          </w:tcPr>
          <w:p w14:paraId="614FA6D2" w14:textId="77777777" w:rsidR="0098654C" w:rsidRPr="0098654C" w:rsidRDefault="0098654C" w:rsidP="0098654C">
            <w:pPr>
              <w:spacing w:after="0" w:line="240" w:lineRule="auto"/>
              <w:rPr>
                <w:rFonts w:ascii="Times New Roman" w:eastAsia="Times New Roman" w:hAnsi="Times New Roman" w:cs="Times New Roman"/>
                <w:b/>
                <w:bCs/>
                <w:sz w:val="24"/>
                <w:szCs w:val="24"/>
                <w14:ligatures w14:val="none"/>
              </w:rPr>
            </w:pPr>
            <w:r w:rsidRPr="0098654C">
              <w:rPr>
                <w:rFonts w:ascii="Times New Roman" w:eastAsia="Times New Roman" w:hAnsi="Times New Roman" w:cs="Times New Roman"/>
                <w:b/>
                <w:bCs/>
                <w:sz w:val="24"/>
                <w:szCs w:val="24"/>
                <w14:ligatures w14:val="none"/>
              </w:rPr>
              <w:t>7.1. Sutarties vykdymui pasitelkiami subtiekėjai ir (ar) specialistai</w:t>
            </w:r>
          </w:p>
        </w:tc>
        <w:tc>
          <w:tcPr>
            <w:tcW w:w="6441" w:type="dxa"/>
            <w:gridSpan w:val="2"/>
          </w:tcPr>
          <w:p w14:paraId="47BFA8F8" w14:textId="77777777" w:rsidR="0098654C" w:rsidRPr="0098654C" w:rsidRDefault="0098654C" w:rsidP="0098654C">
            <w:pPr>
              <w:spacing w:after="0" w:line="240" w:lineRule="auto"/>
              <w:rPr>
                <w:rFonts w:ascii="Times New Roman" w:eastAsia="Times New Roman" w:hAnsi="Times New Roman" w:cs="Times New Roman"/>
                <w:color w:val="4472C4"/>
                <w:sz w:val="24"/>
                <w:szCs w:val="24"/>
                <w14:ligatures w14:val="none"/>
              </w:rPr>
            </w:pPr>
            <w:r w:rsidRPr="0098654C">
              <w:rPr>
                <w:rFonts w:ascii="Times New Roman" w:eastAsia="Times New Roman" w:hAnsi="Times New Roman" w:cs="Times New Roman"/>
                <w:color w:val="4472C4"/>
                <w:sz w:val="24"/>
                <w:szCs w:val="24"/>
                <w14:ligatures w14:val="none"/>
              </w:rPr>
              <w:t>Sutarties vykdymui subtiekėjai ir (ar) specialistai nepasitelkiami.</w:t>
            </w:r>
          </w:p>
          <w:p w14:paraId="1EC21467" w14:textId="77777777" w:rsidR="0098654C" w:rsidRPr="0098654C" w:rsidRDefault="0098654C" w:rsidP="0098654C">
            <w:pPr>
              <w:spacing w:after="0" w:line="240" w:lineRule="auto"/>
              <w:rPr>
                <w:rFonts w:ascii="Times New Roman" w:eastAsia="Times New Roman" w:hAnsi="Times New Roman" w:cs="Times New Roman"/>
                <w:color w:val="4472C4"/>
                <w:sz w:val="24"/>
                <w:szCs w:val="24"/>
                <w14:ligatures w14:val="none"/>
              </w:rPr>
            </w:pPr>
          </w:p>
          <w:p w14:paraId="169572E3" w14:textId="77777777" w:rsidR="0098654C" w:rsidRPr="0098654C" w:rsidRDefault="0098654C" w:rsidP="0098654C">
            <w:pPr>
              <w:spacing w:after="0" w:line="240" w:lineRule="auto"/>
              <w:rPr>
                <w:rFonts w:ascii="Times New Roman" w:eastAsia="Times New Roman" w:hAnsi="Times New Roman" w:cs="Times New Roman"/>
                <w:color w:val="4472C4"/>
                <w:sz w:val="24"/>
                <w:szCs w:val="24"/>
                <w14:ligatures w14:val="none"/>
              </w:rPr>
            </w:pPr>
            <w:r w:rsidRPr="0098654C">
              <w:rPr>
                <w:rFonts w:ascii="Times New Roman" w:eastAsia="Times New Roman" w:hAnsi="Times New Roman" w:cs="Times New Roman"/>
                <w:color w:val="4472C4"/>
                <w:sz w:val="24"/>
                <w:szCs w:val="24"/>
                <w14:ligatures w14:val="none"/>
              </w:rPr>
              <w:t>arba</w:t>
            </w:r>
          </w:p>
          <w:p w14:paraId="7E651C2B" w14:textId="77777777" w:rsidR="0098654C" w:rsidRPr="0098654C" w:rsidRDefault="0098654C" w:rsidP="0098654C">
            <w:pPr>
              <w:spacing w:after="0" w:line="240" w:lineRule="auto"/>
              <w:rPr>
                <w:rFonts w:ascii="Times New Roman" w:eastAsia="Times New Roman" w:hAnsi="Times New Roman" w:cs="Times New Roman"/>
                <w:color w:val="4472C4"/>
                <w:sz w:val="24"/>
                <w:szCs w:val="24"/>
                <w14:ligatures w14:val="none"/>
              </w:rPr>
            </w:pPr>
          </w:p>
          <w:p w14:paraId="07F6962F" w14:textId="77777777" w:rsidR="0098654C" w:rsidRPr="0098654C" w:rsidRDefault="0098654C" w:rsidP="0098654C">
            <w:pPr>
              <w:spacing w:after="0" w:line="240" w:lineRule="auto"/>
              <w:rPr>
                <w:rFonts w:ascii="Times New Roman" w:eastAsia="Times New Roman" w:hAnsi="Times New Roman" w:cs="Times New Roman"/>
                <w:b/>
                <w:color w:val="4472C4"/>
                <w:sz w:val="24"/>
                <w:szCs w:val="24"/>
                <w14:ligatures w14:val="none"/>
              </w:rPr>
            </w:pPr>
            <w:r w:rsidRPr="0098654C">
              <w:rPr>
                <w:rFonts w:ascii="Times New Roman" w:eastAsia="Times New Roman" w:hAnsi="Times New Roman" w:cs="Times New Roman"/>
                <w:color w:val="4472C4"/>
                <w:sz w:val="24"/>
                <w:szCs w:val="24"/>
                <w14:ligatures w14:val="none"/>
              </w:rPr>
              <w:t xml:space="preserve">Sutarties vykdymui pasitelkiami subtiekėjai ir (ar) specialistai yra nurodyti Sutarties priede Nr. </w:t>
            </w:r>
            <w:r w:rsidRPr="0098654C">
              <w:rPr>
                <w:rFonts w:ascii="Times New Roman" w:eastAsia="Times New Roman" w:hAnsi="Times New Roman" w:cs="Times New Roman"/>
                <w:color w:val="4472C4"/>
                <w:sz w:val="24"/>
                <w:szCs w:val="24"/>
                <w:highlight w:val="yellow"/>
                <w14:ligatures w14:val="none"/>
              </w:rPr>
              <w:t>[...]</w:t>
            </w:r>
            <w:r w:rsidRPr="0098654C">
              <w:rPr>
                <w:rFonts w:ascii="Times New Roman" w:eastAsia="Times New Roman" w:hAnsi="Times New Roman" w:cs="Times New Roman"/>
                <w:color w:val="4472C4"/>
                <w:sz w:val="24"/>
                <w:szCs w:val="24"/>
                <w14:ligatures w14:val="none"/>
              </w:rPr>
              <w:t xml:space="preserve"> „Sutarties vykdymui pasitelkiami subtiekėjai ir (ar) specialistai“</w:t>
            </w:r>
          </w:p>
        </w:tc>
      </w:tr>
      <w:tr w:rsidR="0098654C" w:rsidRPr="0098654C" w14:paraId="40129DEE" w14:textId="77777777" w:rsidTr="00007564">
        <w:trPr>
          <w:trHeight w:val="300"/>
        </w:trPr>
        <w:tc>
          <w:tcPr>
            <w:tcW w:w="9535" w:type="dxa"/>
            <w:gridSpan w:val="4"/>
          </w:tcPr>
          <w:p w14:paraId="185CED91" w14:textId="77777777" w:rsidR="0098654C" w:rsidRPr="0098654C" w:rsidRDefault="0098654C" w:rsidP="0098654C">
            <w:pPr>
              <w:spacing w:after="0" w:line="240" w:lineRule="auto"/>
              <w:jc w:val="center"/>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8. PRIEVOLIŲ PAGAL SUTARTĮ ĮVYKDYMO UŽTIKRINIMAS</w:t>
            </w:r>
          </w:p>
        </w:tc>
      </w:tr>
      <w:tr w:rsidR="0098654C" w:rsidRPr="0098654C" w14:paraId="633516B6" w14:textId="77777777" w:rsidTr="00007564">
        <w:trPr>
          <w:trHeight w:val="300"/>
        </w:trPr>
        <w:tc>
          <w:tcPr>
            <w:tcW w:w="3094" w:type="dxa"/>
            <w:gridSpan w:val="2"/>
          </w:tcPr>
          <w:p w14:paraId="25418D87"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8.1. Prievolių pagal Sutartį įvykdymo užtikrinimas</w:t>
            </w:r>
          </w:p>
        </w:tc>
        <w:tc>
          <w:tcPr>
            <w:tcW w:w="6441" w:type="dxa"/>
            <w:gridSpan w:val="2"/>
          </w:tcPr>
          <w:p w14:paraId="5EDF3441"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Prievolių pagal Sutartį įvykdymas užtikrinamas:</w:t>
            </w:r>
          </w:p>
          <w:p w14:paraId="33E49501"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Netesybomis (delspinigiais, bauda).</w:t>
            </w:r>
          </w:p>
        </w:tc>
      </w:tr>
      <w:tr w:rsidR="0098654C" w:rsidRPr="0098654C" w14:paraId="4847A53A" w14:textId="77777777" w:rsidTr="00007564">
        <w:trPr>
          <w:trHeight w:val="300"/>
        </w:trPr>
        <w:tc>
          <w:tcPr>
            <w:tcW w:w="3094" w:type="dxa"/>
            <w:gridSpan w:val="2"/>
          </w:tcPr>
          <w:p w14:paraId="06B52BAC"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8.2 Sutarties įvykdymo užtikrinimo galiojimo terminas</w:t>
            </w:r>
          </w:p>
        </w:tc>
        <w:tc>
          <w:tcPr>
            <w:tcW w:w="6441" w:type="dxa"/>
            <w:gridSpan w:val="2"/>
          </w:tcPr>
          <w:p w14:paraId="6F591A02"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Netaikoma</w:t>
            </w:r>
          </w:p>
        </w:tc>
      </w:tr>
      <w:tr w:rsidR="0098654C" w:rsidRPr="0098654C" w14:paraId="67A870D9" w14:textId="77777777" w:rsidTr="00007564">
        <w:trPr>
          <w:trHeight w:val="300"/>
        </w:trPr>
        <w:tc>
          <w:tcPr>
            <w:tcW w:w="3094" w:type="dxa"/>
            <w:gridSpan w:val="2"/>
          </w:tcPr>
          <w:p w14:paraId="7F9A8E7D"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8.3. Sutarties įvykdymo užtikrinimo pateikimas</w:t>
            </w:r>
          </w:p>
        </w:tc>
        <w:tc>
          <w:tcPr>
            <w:tcW w:w="6441" w:type="dxa"/>
            <w:gridSpan w:val="2"/>
          </w:tcPr>
          <w:p w14:paraId="67594B3E"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Netaikoma</w:t>
            </w:r>
          </w:p>
        </w:tc>
      </w:tr>
      <w:tr w:rsidR="0098654C" w:rsidRPr="0098654C" w14:paraId="074BAE37" w14:textId="77777777" w:rsidTr="00007564">
        <w:trPr>
          <w:trHeight w:val="300"/>
        </w:trPr>
        <w:tc>
          <w:tcPr>
            <w:tcW w:w="9535" w:type="dxa"/>
            <w:gridSpan w:val="4"/>
          </w:tcPr>
          <w:p w14:paraId="43FE212E" w14:textId="77777777" w:rsidR="0098654C" w:rsidRPr="0098654C" w:rsidRDefault="0098654C" w:rsidP="0098654C">
            <w:pPr>
              <w:spacing w:after="0" w:line="240" w:lineRule="auto"/>
              <w:jc w:val="center"/>
              <w:rPr>
                <w:rFonts w:ascii="Times New Roman" w:eastAsia="Times New Roman" w:hAnsi="Times New Roman" w:cs="Times New Roman"/>
                <w:bCs/>
                <w:sz w:val="24"/>
                <w:szCs w:val="24"/>
                <w14:ligatures w14:val="none"/>
              </w:rPr>
            </w:pPr>
            <w:r w:rsidRPr="0098654C">
              <w:rPr>
                <w:rFonts w:ascii="Times New Roman" w:eastAsia="Times New Roman" w:hAnsi="Times New Roman" w:cs="Times New Roman"/>
                <w:b/>
                <w:sz w:val="24"/>
                <w:szCs w:val="24"/>
                <w14:ligatures w14:val="none"/>
              </w:rPr>
              <w:t>9. ŠALIŲ ATSAKOMYBĖ</w:t>
            </w:r>
          </w:p>
        </w:tc>
      </w:tr>
      <w:tr w:rsidR="0098654C" w:rsidRPr="0098654C" w14:paraId="0B554957" w14:textId="77777777" w:rsidTr="00007564">
        <w:trPr>
          <w:trHeight w:val="300"/>
        </w:trPr>
        <w:tc>
          <w:tcPr>
            <w:tcW w:w="3094" w:type="dxa"/>
            <w:gridSpan w:val="2"/>
          </w:tcPr>
          <w:p w14:paraId="7D6738E9"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9.1. Pirkėjui taikomos netesybos už mokėjimų pagal Sutartį vėlavimą</w:t>
            </w:r>
          </w:p>
        </w:tc>
        <w:tc>
          <w:tcPr>
            <w:tcW w:w="6441" w:type="dxa"/>
            <w:gridSpan w:val="2"/>
          </w:tcPr>
          <w:p w14:paraId="7BFF470A" w14:textId="77777777" w:rsidR="0098654C" w:rsidRPr="0098654C" w:rsidRDefault="0098654C" w:rsidP="0098654C">
            <w:pPr>
              <w:spacing w:after="0" w:line="240" w:lineRule="auto"/>
              <w:jc w:val="both"/>
              <w:rPr>
                <w:rFonts w:ascii="Times New Roman" w:eastAsia="Times New Roman" w:hAnsi="Times New Roman" w:cs="Times New Roman"/>
                <w:bCs/>
                <w:sz w:val="24"/>
                <w:szCs w:val="24"/>
                <w14:ligatures w14:val="none"/>
              </w:rPr>
            </w:pPr>
            <w:r w:rsidRPr="0098654C">
              <w:rPr>
                <w:rFonts w:ascii="Times New Roman" w:eastAsia="Times New Roman" w:hAnsi="Times New Roman" w:cs="Times New Roman"/>
                <w:bCs/>
                <w:sz w:val="24"/>
                <w:szCs w:val="24"/>
                <w14:ligatures w14:val="none"/>
              </w:rPr>
              <w:t>Jei Pirkėjas, gavęs tinkamai pateiktą ir užpildytą Sąskaitą, uždelsia atsiskaityti už tinkamai Tiekėjo suteiktas kokybiškas Paslaugas per Sutartyje nurodytą terminą, Tiekėjas nuo kitos nei nustatytas terminas dienos skaičiuoja Pirkėjui 0,02 procento dydžio delspinigius nuo neapmokėtos sumos be PVM už kiekvieną vėlavimo dieną.</w:t>
            </w:r>
          </w:p>
        </w:tc>
      </w:tr>
      <w:tr w:rsidR="0098654C" w:rsidRPr="0098654C" w14:paraId="068DFE3C" w14:textId="77777777" w:rsidTr="00007564">
        <w:trPr>
          <w:trHeight w:val="300"/>
        </w:trPr>
        <w:tc>
          <w:tcPr>
            <w:tcW w:w="3094" w:type="dxa"/>
            <w:gridSpan w:val="2"/>
          </w:tcPr>
          <w:p w14:paraId="61EB4813"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kern w:val="0"/>
                <w:sz w:val="24"/>
                <w:szCs w:val="24"/>
                <w14:ligatures w14:val="none"/>
              </w:rPr>
              <w:t>9.2. Tiekėjui taikomos netesybos</w:t>
            </w:r>
          </w:p>
        </w:tc>
        <w:tc>
          <w:tcPr>
            <w:tcW w:w="6441" w:type="dxa"/>
            <w:gridSpan w:val="2"/>
          </w:tcPr>
          <w:p w14:paraId="1A38E6F5" w14:textId="45238036" w:rsidR="0098654C" w:rsidRPr="0098654C" w:rsidRDefault="0098654C" w:rsidP="0098654C">
            <w:pPr>
              <w:spacing w:after="0" w:line="240" w:lineRule="auto"/>
              <w:jc w:val="both"/>
              <w:rPr>
                <w:rFonts w:ascii="Times New Roman" w:eastAsia="Times New Roman" w:hAnsi="Times New Roman" w:cs="Times New Roman"/>
                <w:color w:val="000000"/>
                <w:kern w:val="0"/>
                <w:sz w:val="24"/>
                <w:szCs w:val="24"/>
                <w:lang w:val="lt"/>
                <w14:ligatures w14:val="none"/>
              </w:rPr>
            </w:pPr>
            <w:r w:rsidRPr="0098654C">
              <w:rPr>
                <w:rFonts w:ascii="Times New Roman" w:eastAsia="Times New Roman" w:hAnsi="Times New Roman" w:cs="Times New Roman"/>
                <w:color w:val="000000"/>
                <w:kern w:val="0"/>
                <w:sz w:val="24"/>
                <w:szCs w:val="24"/>
                <w:lang w:val="lt"/>
                <w14:ligatures w14:val="none"/>
              </w:rPr>
              <w:t xml:space="preserve">9.2.1. Jei ne dėl </w:t>
            </w:r>
            <w:r w:rsidR="009816BE">
              <w:rPr>
                <w:rFonts w:ascii="Times New Roman" w:eastAsia="Times New Roman" w:hAnsi="Times New Roman" w:cs="Times New Roman"/>
                <w:color w:val="000000"/>
                <w:kern w:val="0"/>
                <w:sz w:val="24"/>
                <w:szCs w:val="24"/>
                <w:lang w:val="lt"/>
                <w14:ligatures w14:val="none"/>
              </w:rPr>
              <w:t>Pirkėjo</w:t>
            </w:r>
            <w:r w:rsidRPr="0098654C">
              <w:rPr>
                <w:rFonts w:ascii="Times New Roman" w:eastAsia="Times New Roman" w:hAnsi="Times New Roman" w:cs="Times New Roman"/>
                <w:color w:val="000000"/>
                <w:kern w:val="0"/>
                <w:sz w:val="24"/>
                <w:szCs w:val="24"/>
                <w:lang w:val="lt"/>
                <w14:ligatures w14:val="none"/>
              </w:rPr>
              <w:t xml:space="preserve"> kaltės Tiekėjas nepateikia transporto priemonės (-ių) užsakyme nurodytu laiku ir vietoje, </w:t>
            </w:r>
            <w:r w:rsidR="009816BE">
              <w:rPr>
                <w:rFonts w:ascii="Times New Roman" w:eastAsia="Times New Roman" w:hAnsi="Times New Roman" w:cs="Times New Roman"/>
                <w:color w:val="000000"/>
                <w:kern w:val="0"/>
                <w:sz w:val="24"/>
                <w:szCs w:val="24"/>
                <w:lang w:val="lt"/>
                <w14:ligatures w14:val="none"/>
              </w:rPr>
              <w:t>Pirkėjas</w:t>
            </w:r>
            <w:r w:rsidRPr="0098654C">
              <w:rPr>
                <w:rFonts w:ascii="Times New Roman" w:eastAsia="Times New Roman" w:hAnsi="Times New Roman" w:cs="Times New Roman"/>
                <w:color w:val="000000"/>
                <w:kern w:val="0"/>
                <w:sz w:val="24"/>
                <w:szCs w:val="24"/>
                <w:lang w:val="lt"/>
                <w14:ligatures w14:val="none"/>
              </w:rPr>
              <w:t xml:space="preserve"> apie tai informuoja raštu Tiekėją ir </w:t>
            </w:r>
            <w:r w:rsidR="009816BE">
              <w:rPr>
                <w:rFonts w:ascii="Times New Roman" w:eastAsia="Times New Roman" w:hAnsi="Times New Roman" w:cs="Times New Roman"/>
                <w:color w:val="000000"/>
                <w:kern w:val="0"/>
                <w:sz w:val="24"/>
                <w:szCs w:val="24"/>
                <w:lang w:val="lt"/>
                <w14:ligatures w14:val="none"/>
              </w:rPr>
              <w:t>Pirkėjo</w:t>
            </w:r>
            <w:r w:rsidRPr="0098654C">
              <w:rPr>
                <w:rFonts w:ascii="Times New Roman" w:eastAsia="Times New Roman" w:hAnsi="Times New Roman" w:cs="Times New Roman"/>
                <w:color w:val="000000"/>
                <w:kern w:val="0"/>
                <w:sz w:val="24"/>
                <w:szCs w:val="24"/>
                <w:lang w:val="lt"/>
                <w14:ligatures w14:val="none"/>
              </w:rPr>
              <w:t xml:space="preserve"> reikalavimu Tiekėjas įsipareigoja mokėti 10 (dešimt) procentų dydžio baudą nuo užsakyme nurodytos kelionės laiko valandomis, padauginto iš vienos valandos transporto priemonės nuomos įkainio, bet ne mažiau kaip 100 EUR - jei kelionė vykdoma Lietuvoje, ir ne mažiau kaip 200 EUR - jei kelionė vykdoma užsienyje.</w:t>
            </w:r>
          </w:p>
          <w:p w14:paraId="1401079E" w14:textId="6954C6D2" w:rsidR="0098654C" w:rsidRPr="0098654C" w:rsidRDefault="0098654C" w:rsidP="0098654C">
            <w:pPr>
              <w:spacing w:after="0" w:line="240" w:lineRule="auto"/>
              <w:jc w:val="both"/>
              <w:rPr>
                <w:rFonts w:ascii="Times New Roman" w:eastAsia="Times New Roman" w:hAnsi="Times New Roman" w:cs="Times New Roman"/>
                <w:color w:val="000000"/>
                <w:kern w:val="0"/>
                <w:sz w:val="24"/>
                <w:szCs w:val="24"/>
                <w:lang w:val="lt"/>
                <w14:ligatures w14:val="none"/>
              </w:rPr>
            </w:pPr>
            <w:r w:rsidRPr="0098654C">
              <w:rPr>
                <w:rFonts w:ascii="Times New Roman" w:eastAsia="Times New Roman" w:hAnsi="Times New Roman" w:cs="Times New Roman"/>
                <w:color w:val="000000"/>
                <w:kern w:val="0"/>
                <w:sz w:val="24"/>
                <w:szCs w:val="24"/>
                <w:lang w:val="lt"/>
                <w14:ligatures w14:val="none"/>
              </w:rPr>
              <w:t xml:space="preserve">9.2.2. Jei Tiekėjo pateikta transporto priemonė ar vairuotojas neatitinka Pirkimo sutartyje ar Pirkimo sutarties priede nustatytų reikalavimų, </w:t>
            </w:r>
            <w:r w:rsidR="009816BE">
              <w:rPr>
                <w:rFonts w:ascii="Times New Roman" w:eastAsia="Times New Roman" w:hAnsi="Times New Roman" w:cs="Times New Roman"/>
                <w:color w:val="000000"/>
                <w:kern w:val="0"/>
                <w:sz w:val="24"/>
                <w:szCs w:val="24"/>
                <w:lang w:val="lt"/>
                <w14:ligatures w14:val="none"/>
              </w:rPr>
              <w:t>Pirkėjas</w:t>
            </w:r>
            <w:r w:rsidRPr="0098654C">
              <w:rPr>
                <w:rFonts w:ascii="Times New Roman" w:eastAsia="Times New Roman" w:hAnsi="Times New Roman" w:cs="Times New Roman"/>
                <w:color w:val="000000"/>
                <w:kern w:val="0"/>
                <w:sz w:val="24"/>
                <w:szCs w:val="24"/>
                <w:lang w:val="lt"/>
                <w14:ligatures w14:val="none"/>
              </w:rPr>
              <w:t xml:space="preserve"> apie tai  informuoja raštu Tiekėją ir </w:t>
            </w:r>
            <w:r w:rsidR="009816BE">
              <w:rPr>
                <w:rFonts w:ascii="Times New Roman" w:eastAsia="Times New Roman" w:hAnsi="Times New Roman" w:cs="Times New Roman"/>
                <w:color w:val="000000"/>
                <w:kern w:val="0"/>
                <w:sz w:val="24"/>
                <w:szCs w:val="24"/>
                <w:lang w:val="lt"/>
                <w14:ligatures w14:val="none"/>
              </w:rPr>
              <w:t>Pirkėjo</w:t>
            </w:r>
            <w:r w:rsidRPr="0098654C">
              <w:rPr>
                <w:rFonts w:ascii="Times New Roman" w:eastAsia="Times New Roman" w:hAnsi="Times New Roman" w:cs="Times New Roman"/>
                <w:color w:val="000000"/>
                <w:kern w:val="0"/>
                <w:sz w:val="24"/>
                <w:szCs w:val="24"/>
                <w:lang w:val="lt"/>
                <w14:ligatures w14:val="none"/>
              </w:rPr>
              <w:t xml:space="preserve"> reikalavimu Tiekėjas už kiekvieną nustatytą atvejį įsipareigoja mokėti 5 (penkių) procentų dydžio baudą nuo užsakyme nurodytos kelionės laiko valandomis, padauginto iš vienos valandos transporto priemonės nuomos įkainio, bet ne mažiau kaip 50 EUR.</w:t>
            </w:r>
          </w:p>
        </w:tc>
      </w:tr>
      <w:tr w:rsidR="0098654C" w:rsidRPr="0098654C" w14:paraId="7590F6F6" w14:textId="77777777" w:rsidTr="00007564">
        <w:trPr>
          <w:trHeight w:val="300"/>
        </w:trPr>
        <w:tc>
          <w:tcPr>
            <w:tcW w:w="3094" w:type="dxa"/>
            <w:gridSpan w:val="2"/>
          </w:tcPr>
          <w:p w14:paraId="105F025E"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9.3. Tiekėjui / Pirkėjui taikoma bauda nutraukus Sutartį dėl esminio Sutarties pažeidimo ar nepagrįstai nutraukus Sutarties vykdymą ne Sutartyje nustatyta tvarka</w:t>
            </w:r>
          </w:p>
        </w:tc>
        <w:tc>
          <w:tcPr>
            <w:tcW w:w="6441" w:type="dxa"/>
            <w:gridSpan w:val="2"/>
          </w:tcPr>
          <w:p w14:paraId="27EA76F7" w14:textId="4D522258" w:rsidR="0098654C" w:rsidRPr="0098654C" w:rsidRDefault="00B848DF" w:rsidP="0098654C">
            <w:pPr>
              <w:spacing w:after="0" w:line="240" w:lineRule="auto"/>
              <w:jc w:val="both"/>
              <w:rPr>
                <w:rFonts w:ascii="Times New Roman" w:eastAsia="Times New Roman" w:hAnsi="Times New Roman" w:cs="Times New Roman"/>
                <w:color w:val="000000"/>
                <w:kern w:val="0"/>
                <w:sz w:val="24"/>
                <w:szCs w:val="24"/>
                <w:lang w:val="lt"/>
                <w14:ligatures w14:val="none"/>
              </w:rPr>
            </w:pPr>
            <w:r w:rsidRPr="00B848DF">
              <w:rPr>
                <w:rFonts w:ascii="Times New Roman" w:eastAsia="Times New Roman" w:hAnsi="Times New Roman" w:cs="Times New Roman"/>
                <w:color w:val="000000"/>
                <w:kern w:val="0"/>
                <w:sz w:val="24"/>
                <w:szCs w:val="24"/>
                <w:lang w:val="lt"/>
                <w14:ligatures w14:val="none"/>
              </w:rPr>
              <w:t>9.3.1. Nutraukus Sutartį dėl esminio Sutarties pažeidimo, nustatyto Sutarties Specialiosiose sąlygose, mokama 10 (dešimt) procentų dydžio bauda nuo Pradinės Sutarties vertės be PVM, nurodytos Specialiųjų sąlygų 5.2 punkte</w:t>
            </w:r>
            <w:r w:rsidR="0098654C" w:rsidRPr="0098654C">
              <w:rPr>
                <w:rFonts w:ascii="Times New Roman" w:eastAsia="Times New Roman" w:hAnsi="Times New Roman" w:cs="Times New Roman"/>
                <w:color w:val="000000"/>
                <w:kern w:val="0"/>
                <w:sz w:val="24"/>
                <w:szCs w:val="24"/>
                <w:lang w:val="lt"/>
                <w14:ligatures w14:val="none"/>
              </w:rPr>
              <w:t>.</w:t>
            </w:r>
          </w:p>
          <w:p w14:paraId="68E298A7" w14:textId="77777777" w:rsidR="0098654C" w:rsidRPr="0098654C" w:rsidRDefault="0098654C" w:rsidP="0098654C">
            <w:pPr>
              <w:spacing w:after="0" w:line="240" w:lineRule="auto"/>
              <w:jc w:val="both"/>
              <w:rPr>
                <w:rFonts w:ascii="Times New Roman" w:eastAsia="Times New Roman" w:hAnsi="Times New Roman" w:cs="Times New Roman"/>
                <w:color w:val="000000"/>
                <w:kern w:val="0"/>
                <w:sz w:val="24"/>
                <w:szCs w:val="24"/>
                <w:lang w:val="lt"/>
                <w14:ligatures w14:val="none"/>
              </w:rPr>
            </w:pPr>
            <w:r w:rsidRPr="0098654C">
              <w:rPr>
                <w:rFonts w:ascii="Times New Roman" w:eastAsia="Times New Roman" w:hAnsi="Times New Roman" w:cs="Times New Roman"/>
                <w:color w:val="000000"/>
                <w:kern w:val="0"/>
                <w:sz w:val="24"/>
                <w:szCs w:val="24"/>
                <w:lang w:val="lt"/>
                <w14:ligatures w14:val="none"/>
              </w:rPr>
              <w:t>9.3.2. Pirkimo sutarties nutraukimas nepanaikina teisės reikalauti sumokėti delspinigius, numatytus Pirkimo sutartyje už sutartinių įsipareigojimų nevykdymą iki Pirkimo sutarties nutraukimo.</w:t>
            </w:r>
          </w:p>
          <w:p w14:paraId="58071DFA" w14:textId="6A304E49" w:rsidR="0098654C" w:rsidRPr="0098654C" w:rsidRDefault="0098654C" w:rsidP="0098654C">
            <w:pPr>
              <w:spacing w:after="0" w:line="240" w:lineRule="auto"/>
              <w:jc w:val="both"/>
              <w:rPr>
                <w:rFonts w:ascii="Times New Roman" w:eastAsia="Times New Roman" w:hAnsi="Times New Roman" w:cs="Times New Roman"/>
                <w:color w:val="000000"/>
                <w:kern w:val="0"/>
                <w:sz w:val="24"/>
                <w:szCs w:val="24"/>
                <w:lang w:val="lt"/>
                <w14:ligatures w14:val="none"/>
              </w:rPr>
            </w:pPr>
            <w:r w:rsidRPr="0098654C">
              <w:rPr>
                <w:rFonts w:ascii="Times New Roman" w:eastAsia="Times New Roman" w:hAnsi="Times New Roman" w:cs="Times New Roman"/>
                <w:color w:val="000000"/>
                <w:kern w:val="0"/>
                <w:sz w:val="24"/>
                <w:szCs w:val="24"/>
                <w:lang w:val="lt"/>
                <w14:ligatures w14:val="none"/>
              </w:rPr>
              <w:t xml:space="preserve">9.3.3. </w:t>
            </w:r>
            <w:r w:rsidR="009816BE">
              <w:rPr>
                <w:rFonts w:ascii="Times New Roman" w:eastAsia="Times New Roman" w:hAnsi="Times New Roman" w:cs="Times New Roman"/>
                <w:color w:val="000000"/>
                <w:kern w:val="0"/>
                <w:sz w:val="24"/>
                <w:szCs w:val="24"/>
                <w:lang w:val="lt"/>
                <w14:ligatures w14:val="none"/>
              </w:rPr>
              <w:t>Pirkėjas</w:t>
            </w:r>
            <w:r w:rsidRPr="0098654C">
              <w:rPr>
                <w:rFonts w:ascii="Times New Roman" w:eastAsia="Times New Roman" w:hAnsi="Times New Roman" w:cs="Times New Roman"/>
                <w:color w:val="000000"/>
                <w:kern w:val="0"/>
                <w:sz w:val="24"/>
                <w:szCs w:val="24"/>
                <w:lang w:val="lt"/>
                <w14:ligatures w14:val="none"/>
              </w:rPr>
              <w:t xml:space="preserve"> turi teisę priskaičiuotų netesybų suma mažinti savo piniginę prievolę Tiekėjui.</w:t>
            </w:r>
          </w:p>
          <w:p w14:paraId="2415DB76" w14:textId="483CEFAE" w:rsidR="0098654C" w:rsidRPr="0098654C" w:rsidRDefault="0098654C" w:rsidP="0098654C">
            <w:pPr>
              <w:spacing w:after="0" w:line="240" w:lineRule="auto"/>
              <w:jc w:val="both"/>
              <w:rPr>
                <w:rFonts w:ascii="Times New Roman" w:eastAsia="Times New Roman" w:hAnsi="Times New Roman" w:cs="Times New Roman"/>
                <w:color w:val="000000"/>
                <w:kern w:val="0"/>
                <w:sz w:val="24"/>
                <w:szCs w:val="24"/>
                <w:lang w:val="lt"/>
                <w14:ligatures w14:val="none"/>
              </w:rPr>
            </w:pPr>
          </w:p>
        </w:tc>
      </w:tr>
      <w:tr w:rsidR="0098654C" w:rsidRPr="0098654C" w14:paraId="6329421B" w14:textId="77777777" w:rsidTr="00007564">
        <w:trPr>
          <w:trHeight w:val="300"/>
        </w:trPr>
        <w:tc>
          <w:tcPr>
            <w:tcW w:w="3094" w:type="dxa"/>
            <w:gridSpan w:val="2"/>
          </w:tcPr>
          <w:p w14:paraId="555F24F1"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3E1908D8" w14:textId="77777777" w:rsidR="0098654C" w:rsidRPr="0098654C" w:rsidRDefault="0098654C" w:rsidP="0098654C">
            <w:pPr>
              <w:spacing w:after="0" w:line="240" w:lineRule="auto"/>
              <w:rPr>
                <w:rFonts w:ascii="Times New Roman" w:eastAsia="Times New Roman" w:hAnsi="Times New Roman" w:cs="Times New Roman"/>
                <w:bCs/>
                <w:color w:val="000000"/>
                <w:sz w:val="24"/>
                <w:szCs w:val="24"/>
                <w14:ligatures w14:val="none"/>
              </w:rPr>
            </w:pPr>
            <w:r w:rsidRPr="0098654C">
              <w:rPr>
                <w:rFonts w:ascii="Times New Roman" w:eastAsia="Times New Roman" w:hAnsi="Times New Roman" w:cs="Times New Roman"/>
                <w:bCs/>
                <w:color w:val="000000"/>
                <w:sz w:val="24"/>
                <w:szCs w:val="24"/>
                <w14:ligatures w14:val="none"/>
              </w:rPr>
              <w:t>Netaikoma</w:t>
            </w:r>
          </w:p>
          <w:p w14:paraId="61751165" w14:textId="77777777" w:rsidR="0098654C" w:rsidRPr="0098654C" w:rsidRDefault="0098654C" w:rsidP="0098654C">
            <w:pPr>
              <w:spacing w:after="0" w:line="240" w:lineRule="auto"/>
              <w:rPr>
                <w:rFonts w:ascii="Times New Roman" w:eastAsia="Times New Roman" w:hAnsi="Times New Roman" w:cs="Times New Roman"/>
                <w:bCs/>
                <w:sz w:val="24"/>
                <w:szCs w:val="24"/>
                <w14:ligatures w14:val="none"/>
              </w:rPr>
            </w:pPr>
          </w:p>
        </w:tc>
      </w:tr>
      <w:tr w:rsidR="0098654C" w:rsidRPr="0098654C" w14:paraId="6A6D0139" w14:textId="77777777" w:rsidTr="00007564">
        <w:trPr>
          <w:trHeight w:val="300"/>
        </w:trPr>
        <w:tc>
          <w:tcPr>
            <w:tcW w:w="3094" w:type="dxa"/>
            <w:gridSpan w:val="2"/>
          </w:tcPr>
          <w:p w14:paraId="40D9EDA9"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9.5. Tiekėjui taikomos baudos dėl aplinkosauginių ir (arba) socialinių kriterijų nesilaikymo</w:t>
            </w:r>
          </w:p>
        </w:tc>
        <w:tc>
          <w:tcPr>
            <w:tcW w:w="6441" w:type="dxa"/>
            <w:gridSpan w:val="2"/>
          </w:tcPr>
          <w:p w14:paraId="037F3CCC" w14:textId="77777777" w:rsidR="0098654C" w:rsidRPr="0098654C" w:rsidRDefault="0098654C" w:rsidP="0098654C">
            <w:pPr>
              <w:spacing w:after="0" w:line="240" w:lineRule="auto"/>
              <w:rPr>
                <w:rFonts w:ascii="Times New Roman" w:eastAsia="Times New Roman" w:hAnsi="Times New Roman" w:cs="Times New Roman"/>
                <w:bCs/>
                <w:sz w:val="24"/>
                <w:szCs w:val="24"/>
                <w14:ligatures w14:val="none"/>
              </w:rPr>
            </w:pPr>
            <w:r w:rsidRPr="0098654C">
              <w:rPr>
                <w:rFonts w:ascii="Times New Roman" w:eastAsia="Times New Roman" w:hAnsi="Times New Roman" w:cs="Times New Roman"/>
                <w:bCs/>
                <w:sz w:val="24"/>
                <w:szCs w:val="24"/>
                <w14:ligatures w14:val="none"/>
              </w:rPr>
              <w:t>100 Eur</w:t>
            </w:r>
          </w:p>
          <w:p w14:paraId="434C0DC4" w14:textId="77777777" w:rsidR="0098654C" w:rsidRPr="0098654C" w:rsidRDefault="0098654C" w:rsidP="0098654C">
            <w:pPr>
              <w:spacing w:after="0" w:line="240" w:lineRule="auto"/>
              <w:rPr>
                <w:rFonts w:ascii="Times New Roman" w:eastAsia="Times New Roman" w:hAnsi="Times New Roman" w:cs="Times New Roman"/>
                <w:bCs/>
                <w:sz w:val="24"/>
                <w:szCs w:val="24"/>
                <w14:ligatures w14:val="none"/>
              </w:rPr>
            </w:pPr>
          </w:p>
          <w:p w14:paraId="57B8DFC2" w14:textId="77777777" w:rsidR="0098654C" w:rsidRPr="0098654C" w:rsidRDefault="0098654C" w:rsidP="0098654C">
            <w:pPr>
              <w:spacing w:after="0" w:line="240" w:lineRule="auto"/>
              <w:rPr>
                <w:rFonts w:ascii="Times New Roman" w:eastAsia="Times New Roman" w:hAnsi="Times New Roman" w:cs="Times New Roman"/>
                <w:bCs/>
                <w:sz w:val="24"/>
                <w:szCs w:val="24"/>
                <w14:ligatures w14:val="none"/>
              </w:rPr>
            </w:pPr>
          </w:p>
        </w:tc>
      </w:tr>
      <w:tr w:rsidR="0098654C" w:rsidRPr="0098654C" w14:paraId="32565805" w14:textId="77777777" w:rsidTr="00007564">
        <w:trPr>
          <w:trHeight w:val="300"/>
        </w:trPr>
        <w:tc>
          <w:tcPr>
            <w:tcW w:w="3094" w:type="dxa"/>
            <w:gridSpan w:val="2"/>
          </w:tcPr>
          <w:p w14:paraId="72D4C930"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9.6. Tiekėjui / Pirkėjui taikoma bauda dėl konfidencialumo reikalavimų nesilaikymo</w:t>
            </w:r>
          </w:p>
        </w:tc>
        <w:tc>
          <w:tcPr>
            <w:tcW w:w="6441" w:type="dxa"/>
            <w:gridSpan w:val="2"/>
          </w:tcPr>
          <w:p w14:paraId="68371C56" w14:textId="52D8EFAE" w:rsidR="0098654C" w:rsidRPr="0098654C" w:rsidRDefault="00BE2C82" w:rsidP="0098654C">
            <w:pPr>
              <w:spacing w:after="0" w:line="240" w:lineRule="auto"/>
              <w:rPr>
                <w:rFonts w:ascii="Times New Roman" w:eastAsia="Times New Roman" w:hAnsi="Times New Roman" w:cs="Times New Roman"/>
                <w:bCs/>
                <w:sz w:val="24"/>
                <w:szCs w:val="24"/>
                <w14:ligatures w14:val="none"/>
              </w:rPr>
            </w:pPr>
            <w:r>
              <w:rPr>
                <w:rFonts w:ascii="Times New Roman" w:eastAsia="Times New Roman" w:hAnsi="Times New Roman" w:cs="Times New Roman"/>
                <w:bCs/>
                <w:sz w:val="24"/>
                <w:szCs w:val="24"/>
                <w14:ligatures w14:val="none"/>
              </w:rPr>
              <w:t>100 Eur</w:t>
            </w:r>
          </w:p>
          <w:p w14:paraId="254710A5" w14:textId="77777777" w:rsidR="0098654C" w:rsidRPr="0098654C" w:rsidRDefault="0098654C" w:rsidP="0098654C">
            <w:pPr>
              <w:spacing w:after="0" w:line="240" w:lineRule="auto"/>
              <w:rPr>
                <w:rFonts w:ascii="Times New Roman" w:eastAsia="Times New Roman" w:hAnsi="Times New Roman" w:cs="Times New Roman"/>
                <w:bCs/>
                <w:sz w:val="24"/>
                <w:szCs w:val="24"/>
                <w14:ligatures w14:val="none"/>
              </w:rPr>
            </w:pPr>
          </w:p>
        </w:tc>
      </w:tr>
      <w:tr w:rsidR="0098654C" w:rsidRPr="0098654C" w14:paraId="67DC3EAC" w14:textId="77777777" w:rsidTr="00007564">
        <w:trPr>
          <w:trHeight w:val="300"/>
        </w:trPr>
        <w:tc>
          <w:tcPr>
            <w:tcW w:w="3094" w:type="dxa"/>
            <w:gridSpan w:val="2"/>
          </w:tcPr>
          <w:p w14:paraId="357B75A2" w14:textId="77777777" w:rsidR="0098654C" w:rsidRPr="0098654C" w:rsidRDefault="0098654C" w:rsidP="0098654C">
            <w:pPr>
              <w:spacing w:after="0" w:line="240" w:lineRule="auto"/>
              <w:rPr>
                <w:rFonts w:ascii="Times New Roman" w:eastAsia="Times New Roman" w:hAnsi="Times New Roman" w:cs="Times New Roman"/>
                <w:b/>
                <w:sz w:val="24"/>
                <w:szCs w:val="20"/>
                <w14:ligatures w14:val="none"/>
              </w:rPr>
            </w:pPr>
            <w:r w:rsidRPr="0098654C">
              <w:rPr>
                <w:rFonts w:ascii="Times New Roman" w:eastAsia="Times New Roman" w:hAnsi="Times New Roman" w:cs="Times New Roman"/>
                <w:b/>
                <w:kern w:val="0"/>
                <w:sz w:val="24"/>
                <w:szCs w:val="20"/>
                <w14:ligatures w14:val="none"/>
              </w:rPr>
              <w:t>9.7. Tiekėjui taikomos netesybos dėl pirkimo dokumentuose nustatytų Kokybinių kriterijų nepasiekimo Sutarties vykdymo metu</w:t>
            </w:r>
          </w:p>
        </w:tc>
        <w:tc>
          <w:tcPr>
            <w:tcW w:w="6441" w:type="dxa"/>
            <w:gridSpan w:val="2"/>
          </w:tcPr>
          <w:p w14:paraId="5C5C9C12" w14:textId="77777777" w:rsidR="0098654C" w:rsidRPr="0098654C" w:rsidRDefault="0098654C" w:rsidP="0098654C">
            <w:pPr>
              <w:spacing w:after="0" w:line="240" w:lineRule="auto"/>
              <w:rPr>
                <w:rFonts w:ascii="Times New Roman" w:eastAsia="Times New Roman" w:hAnsi="Times New Roman" w:cs="Times New Roman"/>
                <w:bCs/>
                <w:color w:val="4472C4"/>
                <w:sz w:val="24"/>
                <w:szCs w:val="24"/>
                <w14:ligatures w14:val="none"/>
              </w:rPr>
            </w:pPr>
            <w:r w:rsidRPr="0098654C">
              <w:rPr>
                <w:rFonts w:ascii="Times New Roman" w:eastAsia="Times New Roman" w:hAnsi="Times New Roman" w:cs="Times New Roman"/>
                <w:bCs/>
                <w:kern w:val="0"/>
                <w:sz w:val="24"/>
                <w:szCs w:val="24"/>
                <w14:ligatures w14:val="none"/>
              </w:rPr>
              <w:t xml:space="preserve">Netaikoma </w:t>
            </w:r>
          </w:p>
        </w:tc>
      </w:tr>
      <w:tr w:rsidR="0098654C" w:rsidRPr="0098654C" w14:paraId="073407E3" w14:textId="77777777" w:rsidTr="00007564">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075D280D"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 xml:space="preserve">9.8. Tiekėjui taikomos netesybos dėl Sutarties įvykdymo užtikrinimo </w:t>
            </w:r>
            <w:r w:rsidRPr="0098654C">
              <w:rPr>
                <w:rFonts w:ascii="Times New Roman" w:eastAsia="Times New Roman" w:hAnsi="Times New Roman" w:cs="Times New Roman"/>
                <w:b/>
                <w:kern w:val="0"/>
                <w:sz w:val="24"/>
                <w:szCs w:val="24"/>
                <w14:ligatures w14:val="none"/>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1BD62CDA" w14:textId="77777777" w:rsidR="0098654C" w:rsidRPr="0098654C" w:rsidRDefault="0098654C" w:rsidP="0098654C">
            <w:pPr>
              <w:spacing w:after="0" w:line="240" w:lineRule="auto"/>
              <w:rPr>
                <w:rFonts w:ascii="Times New Roman" w:eastAsia="Times New Roman" w:hAnsi="Times New Roman" w:cs="Times New Roman"/>
                <w:bCs/>
                <w:sz w:val="24"/>
                <w:szCs w:val="24"/>
                <w14:ligatures w14:val="none"/>
              </w:rPr>
            </w:pPr>
            <w:r w:rsidRPr="0098654C">
              <w:rPr>
                <w:rFonts w:ascii="Times New Roman" w:eastAsia="Times New Roman" w:hAnsi="Times New Roman" w:cs="Times New Roman"/>
                <w:bCs/>
                <w:sz w:val="24"/>
                <w:szCs w:val="24"/>
                <w14:ligatures w14:val="none"/>
              </w:rPr>
              <w:t>Netaikoma</w:t>
            </w:r>
          </w:p>
          <w:p w14:paraId="02836E88" w14:textId="77777777" w:rsidR="0098654C" w:rsidRPr="0098654C" w:rsidRDefault="0098654C" w:rsidP="0098654C">
            <w:pPr>
              <w:spacing w:after="0" w:line="240" w:lineRule="auto"/>
              <w:rPr>
                <w:rFonts w:ascii="Times New Roman" w:eastAsia="Times New Roman" w:hAnsi="Times New Roman" w:cs="Times New Roman"/>
                <w:bCs/>
                <w:color w:val="4472C4"/>
                <w:sz w:val="24"/>
                <w:szCs w:val="24"/>
                <w14:ligatures w14:val="none"/>
              </w:rPr>
            </w:pPr>
          </w:p>
        </w:tc>
      </w:tr>
      <w:tr w:rsidR="0098654C" w:rsidRPr="0098654C" w14:paraId="16FD5370" w14:textId="77777777" w:rsidTr="00007564">
        <w:trPr>
          <w:trHeight w:val="300"/>
        </w:trPr>
        <w:tc>
          <w:tcPr>
            <w:tcW w:w="3094" w:type="dxa"/>
            <w:gridSpan w:val="2"/>
          </w:tcPr>
          <w:p w14:paraId="721F56F2" w14:textId="77777777" w:rsidR="0098654C" w:rsidRPr="0098654C" w:rsidRDefault="0098654C" w:rsidP="0098654C">
            <w:pPr>
              <w:spacing w:after="0" w:line="240" w:lineRule="auto"/>
              <w:rPr>
                <w:rFonts w:ascii="Times New Roman" w:eastAsia="Times New Roman" w:hAnsi="Times New Roman" w:cs="Times New Roman"/>
                <w:bCs/>
                <w:sz w:val="24"/>
                <w:szCs w:val="24"/>
                <w14:ligatures w14:val="none"/>
              </w:rPr>
            </w:pPr>
            <w:r w:rsidRPr="0098654C">
              <w:rPr>
                <w:rFonts w:ascii="Times New Roman" w:eastAsia="Times New Roman" w:hAnsi="Times New Roman" w:cs="Times New Roman"/>
                <w:b/>
                <w:kern w:val="0"/>
                <w:sz w:val="24"/>
                <w:szCs w:val="24"/>
                <w14:ligatures w14:val="none"/>
              </w:rPr>
              <w:t>9.9. Tiekėjui taikoma bauda dėl Pirkėjo simbolių, pavadinimo ir ženklo reklamoje ar rinkodaroje naudojimo reikalavimų nesilaikymo bei draudimo naudotis Pirkėjo sukurtais</w:t>
            </w:r>
            <w:r w:rsidRPr="0098654C">
              <w:rPr>
                <w:rFonts w:ascii="Times New Roman" w:eastAsia="Times New Roman" w:hAnsi="Times New Roman" w:cs="Times New Roman"/>
                <w:bCs/>
                <w:kern w:val="0"/>
                <w:sz w:val="24"/>
                <w:szCs w:val="24"/>
                <w14:ligatures w14:val="none"/>
              </w:rPr>
              <w:t xml:space="preserve"> </w:t>
            </w:r>
            <w:r w:rsidRPr="0098654C">
              <w:rPr>
                <w:rFonts w:ascii="Times New Roman" w:eastAsia="Times New Roman" w:hAnsi="Times New Roman" w:cs="Times New Roman"/>
                <w:b/>
                <w:kern w:val="0"/>
                <w:sz w:val="24"/>
                <w:szCs w:val="24"/>
                <w14:ligatures w14:val="none"/>
              </w:rPr>
              <w:t>intelektiniais veiklos rezultatais nesilaikymo</w:t>
            </w:r>
          </w:p>
        </w:tc>
        <w:tc>
          <w:tcPr>
            <w:tcW w:w="6441" w:type="dxa"/>
            <w:gridSpan w:val="2"/>
          </w:tcPr>
          <w:p w14:paraId="37577DB0" w14:textId="77777777" w:rsidR="0098654C" w:rsidRPr="0098654C" w:rsidRDefault="0098654C" w:rsidP="0098654C">
            <w:pPr>
              <w:spacing w:after="0" w:line="240" w:lineRule="auto"/>
              <w:rPr>
                <w:rFonts w:ascii="Times New Roman" w:eastAsia="Times New Roman" w:hAnsi="Times New Roman" w:cs="Times New Roman"/>
                <w:bCs/>
                <w:sz w:val="24"/>
                <w:szCs w:val="24"/>
                <w14:ligatures w14:val="none"/>
              </w:rPr>
            </w:pPr>
            <w:r w:rsidRPr="0098654C">
              <w:rPr>
                <w:rFonts w:ascii="Times New Roman" w:eastAsia="Times New Roman" w:hAnsi="Times New Roman" w:cs="Times New Roman"/>
                <w:bCs/>
                <w:sz w:val="24"/>
                <w:szCs w:val="24"/>
                <w14:ligatures w14:val="none"/>
              </w:rPr>
              <w:t>Netaikoma</w:t>
            </w:r>
          </w:p>
          <w:p w14:paraId="327D9657" w14:textId="77777777" w:rsidR="0098654C" w:rsidRPr="0098654C" w:rsidRDefault="0098654C" w:rsidP="0098654C">
            <w:pPr>
              <w:spacing w:after="0" w:line="240" w:lineRule="auto"/>
              <w:rPr>
                <w:rFonts w:ascii="Times New Roman" w:eastAsia="Times New Roman" w:hAnsi="Times New Roman" w:cs="Times New Roman"/>
                <w:bCs/>
                <w:color w:val="4472C4"/>
                <w:sz w:val="24"/>
                <w:szCs w:val="24"/>
                <w14:ligatures w14:val="none"/>
              </w:rPr>
            </w:pPr>
          </w:p>
        </w:tc>
      </w:tr>
      <w:tr w:rsidR="0098654C" w:rsidRPr="0098654C" w14:paraId="7D789CE8" w14:textId="77777777" w:rsidTr="00007564">
        <w:trPr>
          <w:trHeight w:val="300"/>
        </w:trPr>
        <w:tc>
          <w:tcPr>
            <w:tcW w:w="3094" w:type="dxa"/>
            <w:gridSpan w:val="2"/>
          </w:tcPr>
          <w:p w14:paraId="0F769C46" w14:textId="77777777" w:rsidR="0098654C" w:rsidRPr="0098654C" w:rsidRDefault="0098654C" w:rsidP="0098654C">
            <w:pPr>
              <w:spacing w:after="0" w:line="240" w:lineRule="auto"/>
              <w:rPr>
                <w:rFonts w:ascii="Times New Roman" w:eastAsia="Times New Roman" w:hAnsi="Times New Roman" w:cs="Times New Roman"/>
                <w:b/>
                <w:sz w:val="24"/>
                <w:szCs w:val="24"/>
                <w:lang w:val="en-US"/>
                <w14:ligatures w14:val="none"/>
              </w:rPr>
            </w:pPr>
            <w:r w:rsidRPr="0098654C">
              <w:rPr>
                <w:rFonts w:ascii="Times New Roman" w:eastAsia="Times New Roman" w:hAnsi="Times New Roman" w:cs="Times New Roman"/>
                <w:b/>
                <w:sz w:val="24"/>
                <w:szCs w:val="24"/>
                <w:lang w:val="en-US"/>
                <w14:ligatures w14:val="none"/>
              </w:rPr>
              <w:t xml:space="preserve">9.10. </w:t>
            </w:r>
            <w:r w:rsidRPr="0098654C">
              <w:rPr>
                <w:rFonts w:ascii="Times New Roman" w:eastAsia="Times New Roman" w:hAnsi="Times New Roman" w:cs="Times New Roman"/>
                <w:b/>
                <w:sz w:val="24"/>
                <w:szCs w:val="24"/>
                <w14:ligatures w14:val="none"/>
              </w:rPr>
              <w:t>Kitos netesybos</w:t>
            </w:r>
          </w:p>
        </w:tc>
        <w:tc>
          <w:tcPr>
            <w:tcW w:w="6441" w:type="dxa"/>
            <w:gridSpan w:val="2"/>
          </w:tcPr>
          <w:p w14:paraId="5455DFD4" w14:textId="77777777" w:rsidR="0098654C" w:rsidRPr="0098654C" w:rsidRDefault="0098654C" w:rsidP="0098654C">
            <w:pPr>
              <w:spacing w:after="0" w:line="240" w:lineRule="auto"/>
              <w:rPr>
                <w:rFonts w:ascii="Times New Roman" w:eastAsia="Times New Roman" w:hAnsi="Times New Roman" w:cs="Times New Roman"/>
                <w:bCs/>
                <w:color w:val="4472C4"/>
                <w:sz w:val="24"/>
                <w:szCs w:val="24"/>
                <w14:ligatures w14:val="none"/>
              </w:rPr>
            </w:pPr>
          </w:p>
        </w:tc>
      </w:tr>
      <w:tr w:rsidR="0098654C" w:rsidRPr="0098654C" w14:paraId="0448040B" w14:textId="77777777" w:rsidTr="00007564">
        <w:trPr>
          <w:trHeight w:val="300"/>
        </w:trPr>
        <w:tc>
          <w:tcPr>
            <w:tcW w:w="9535" w:type="dxa"/>
            <w:gridSpan w:val="4"/>
          </w:tcPr>
          <w:p w14:paraId="172868C5" w14:textId="77777777" w:rsidR="0098654C" w:rsidRPr="0098654C" w:rsidRDefault="0098654C" w:rsidP="0098654C">
            <w:pPr>
              <w:spacing w:after="0" w:line="240" w:lineRule="auto"/>
              <w:jc w:val="center"/>
              <w:rPr>
                <w:rFonts w:ascii="Times New Roman" w:eastAsia="Times New Roman" w:hAnsi="Times New Roman" w:cs="Times New Roman"/>
                <w:color w:val="4472C4"/>
                <w:sz w:val="24"/>
                <w:szCs w:val="24"/>
                <w14:ligatures w14:val="none"/>
              </w:rPr>
            </w:pPr>
            <w:r w:rsidRPr="0098654C">
              <w:rPr>
                <w:rFonts w:ascii="Times New Roman" w:eastAsia="Times New Roman" w:hAnsi="Times New Roman" w:cs="Times New Roman"/>
                <w:b/>
                <w:sz w:val="24"/>
                <w:szCs w:val="24"/>
                <w14:ligatures w14:val="none"/>
              </w:rPr>
              <w:t>10. ESMINĖS SUTARTIES SĄLYGOS</w:t>
            </w:r>
          </w:p>
        </w:tc>
      </w:tr>
      <w:tr w:rsidR="0098654C" w:rsidRPr="0098654C" w14:paraId="106360EE" w14:textId="77777777" w:rsidTr="00007564">
        <w:trPr>
          <w:trHeight w:val="300"/>
        </w:trPr>
        <w:tc>
          <w:tcPr>
            <w:tcW w:w="3094" w:type="dxa"/>
            <w:gridSpan w:val="2"/>
          </w:tcPr>
          <w:p w14:paraId="59CFCF7E" w14:textId="77777777" w:rsidR="0098654C" w:rsidRPr="0098654C" w:rsidRDefault="0098654C" w:rsidP="0098654C">
            <w:pPr>
              <w:spacing w:after="0" w:line="240" w:lineRule="auto"/>
              <w:rPr>
                <w:rFonts w:ascii="Times New Roman" w:eastAsia="Times New Roman" w:hAnsi="Times New Roman" w:cs="Times New Roman"/>
                <w:b/>
                <w:sz w:val="24"/>
                <w:szCs w:val="24"/>
                <w:lang w:val="en-US"/>
                <w14:ligatures w14:val="none"/>
              </w:rPr>
            </w:pPr>
            <w:r w:rsidRPr="0098654C">
              <w:rPr>
                <w:rFonts w:ascii="Times New Roman" w:eastAsia="Times New Roman" w:hAnsi="Times New Roman" w:cs="Times New Roman"/>
                <w:b/>
                <w:sz w:val="24"/>
                <w:szCs w:val="24"/>
                <w:lang w:val="en-US"/>
                <w14:ligatures w14:val="none"/>
              </w:rPr>
              <w:t>10.1</w:t>
            </w:r>
            <w:r w:rsidRPr="0098654C">
              <w:rPr>
                <w:rFonts w:ascii="Times New Roman" w:eastAsia="Times New Roman" w:hAnsi="Times New Roman" w:cs="Times New Roman"/>
                <w:b/>
                <w:sz w:val="24"/>
                <w:szCs w:val="24"/>
                <w14:ligatures w14:val="none"/>
              </w:rPr>
              <w:t xml:space="preserve"> Esminės Sutarties sąlygos</w:t>
            </w:r>
          </w:p>
        </w:tc>
        <w:tc>
          <w:tcPr>
            <w:tcW w:w="6441" w:type="dxa"/>
            <w:gridSpan w:val="2"/>
          </w:tcPr>
          <w:p w14:paraId="14580924" w14:textId="77777777" w:rsidR="0098654C" w:rsidRPr="0098654C" w:rsidRDefault="0098654C" w:rsidP="0098654C">
            <w:pPr>
              <w:spacing w:after="0" w:line="240" w:lineRule="auto"/>
              <w:jc w:val="both"/>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Tiekėjas privalo užtikrinti autobuso/sų su vairuotoju/jais pateikimą į užsakyme nurodytą vietą, nurodytu laiku.</w:t>
            </w:r>
          </w:p>
        </w:tc>
      </w:tr>
      <w:tr w:rsidR="0098654C" w:rsidRPr="0098654C" w14:paraId="21A91880" w14:textId="77777777" w:rsidTr="00007564">
        <w:trPr>
          <w:trHeight w:val="300"/>
        </w:trPr>
        <w:tc>
          <w:tcPr>
            <w:tcW w:w="3094" w:type="dxa"/>
            <w:gridSpan w:val="2"/>
          </w:tcPr>
          <w:p w14:paraId="4F8A3C70"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bCs/>
                <w:sz w:val="24"/>
                <w:szCs w:val="24"/>
                <w14:ligatures w14:val="none"/>
              </w:rPr>
              <w:t>10.2. Dideli arba nuolatiniai esminės Sutarties sąlygos vykdymo trūkumai</w:t>
            </w:r>
          </w:p>
        </w:tc>
        <w:tc>
          <w:tcPr>
            <w:tcW w:w="6441" w:type="dxa"/>
            <w:gridSpan w:val="2"/>
          </w:tcPr>
          <w:p w14:paraId="053D7473"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kern w:val="0"/>
                <w:sz w:val="24"/>
                <w:szCs w:val="20"/>
                <w:lang w:val="lt"/>
                <w14:ligatures w14:val="none"/>
              </w:rPr>
              <w:t>T</w:t>
            </w:r>
            <w:r w:rsidRPr="0098654C">
              <w:rPr>
                <w:rFonts w:ascii="Times New Roman" w:eastAsia="Times New Roman" w:hAnsi="Times New Roman" w:cs="Times New Roman"/>
                <w:kern w:val="0"/>
                <w:sz w:val="24"/>
                <w:szCs w:val="20"/>
                <w14:ligatures w14:val="none"/>
              </w:rPr>
              <w:t>iekėjo uždelsimas, trunkantis daugiau nei 1</w:t>
            </w:r>
            <w:r w:rsidRPr="0098654C">
              <w:rPr>
                <w:rFonts w:ascii="Times New Roman" w:eastAsia="Times New Roman" w:hAnsi="Times New Roman" w:cs="Times New Roman"/>
                <w:kern w:val="0"/>
                <w:sz w:val="24"/>
                <w:szCs w:val="20"/>
                <w:lang w:val="lt"/>
                <w14:ligatures w14:val="none"/>
              </w:rPr>
              <w:t xml:space="preserve"> valanda 3 kartus per Sutarties vykdymo laikotarpį</w:t>
            </w:r>
          </w:p>
        </w:tc>
      </w:tr>
      <w:tr w:rsidR="0098654C" w:rsidRPr="0098654C" w14:paraId="608B9C41" w14:textId="77777777" w:rsidTr="00007564">
        <w:trPr>
          <w:trHeight w:val="300"/>
        </w:trPr>
        <w:tc>
          <w:tcPr>
            <w:tcW w:w="9535" w:type="dxa"/>
            <w:gridSpan w:val="4"/>
          </w:tcPr>
          <w:p w14:paraId="6F1DAD3B" w14:textId="77777777" w:rsidR="0098654C" w:rsidRPr="0098654C" w:rsidRDefault="0098654C" w:rsidP="0098654C">
            <w:pPr>
              <w:spacing w:after="0" w:line="240" w:lineRule="auto"/>
              <w:jc w:val="center"/>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11. SUTARTIES GALIOJIMAS IR KEITIMAS</w:t>
            </w:r>
          </w:p>
        </w:tc>
      </w:tr>
      <w:tr w:rsidR="0098654C" w:rsidRPr="0098654C" w14:paraId="4CB8949C" w14:textId="77777777" w:rsidTr="00007564">
        <w:trPr>
          <w:trHeight w:val="300"/>
        </w:trPr>
        <w:tc>
          <w:tcPr>
            <w:tcW w:w="3094" w:type="dxa"/>
            <w:gridSpan w:val="2"/>
          </w:tcPr>
          <w:p w14:paraId="66F65223"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kern w:val="0"/>
                <w:sz w:val="24"/>
                <w:szCs w:val="24"/>
                <w14:ligatures w14:val="none"/>
              </w:rPr>
              <w:t>11.1. Sutarties sudarymas ir įsigaliojimas</w:t>
            </w:r>
          </w:p>
        </w:tc>
        <w:tc>
          <w:tcPr>
            <w:tcW w:w="6441" w:type="dxa"/>
            <w:gridSpan w:val="2"/>
          </w:tcPr>
          <w:p w14:paraId="12B9F178" w14:textId="77777777" w:rsidR="0098654C" w:rsidRPr="0098654C" w:rsidRDefault="0098654C" w:rsidP="0098654C">
            <w:pPr>
              <w:spacing w:after="0" w:line="240" w:lineRule="auto"/>
              <w:jc w:val="both"/>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Ši Sutartis laikoma sudaryta ir įsigalioja nuo Sutarties pasirašymo dienos (antrosios Šalies pasirašymo dieną).</w:t>
            </w:r>
          </w:p>
          <w:p w14:paraId="02713987" w14:textId="734CE5D3" w:rsidR="0098654C" w:rsidRPr="0098654C" w:rsidRDefault="0098654C" w:rsidP="0098654C">
            <w:pPr>
              <w:spacing w:after="0" w:line="240" w:lineRule="auto"/>
              <w:jc w:val="both"/>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 xml:space="preserve">Sutartis galioja iki visiško prievolių įvykdymo (kol bus išnaudota Pradinės Sutarties vertė, bet jos terminas negali būti ilgesnis kaip </w:t>
            </w:r>
            <w:r w:rsidRPr="00552A73">
              <w:rPr>
                <w:rFonts w:ascii="Times New Roman" w:eastAsia="Times New Roman" w:hAnsi="Times New Roman" w:cs="Times New Roman"/>
                <w:sz w:val="24"/>
                <w:szCs w:val="24"/>
                <w14:ligatures w14:val="none"/>
              </w:rPr>
              <w:t>37 mėnesiai</w:t>
            </w:r>
            <w:r w:rsidR="00552A73">
              <w:rPr>
                <w:rFonts w:ascii="Times New Roman" w:eastAsia="Times New Roman" w:hAnsi="Times New Roman" w:cs="Times New Roman"/>
                <w:sz w:val="24"/>
                <w:szCs w:val="24"/>
                <w14:ligatures w14:val="none"/>
              </w:rPr>
              <w:t xml:space="preserve"> (</w:t>
            </w:r>
            <w:r w:rsidR="00552A73" w:rsidRPr="00552A73">
              <w:rPr>
                <w:rFonts w:ascii="Times New Roman" w:eastAsia="Times New Roman" w:hAnsi="Times New Roman" w:cs="Times New Roman"/>
                <w:sz w:val="24"/>
                <w:szCs w:val="24"/>
                <w14:ligatures w14:val="none"/>
              </w:rPr>
              <w:t>su atsiskaitymu)</w:t>
            </w:r>
            <w:r w:rsidRPr="0098654C">
              <w:rPr>
                <w:rFonts w:ascii="Times New Roman" w:eastAsia="Times New Roman" w:hAnsi="Times New Roman" w:cs="Times New Roman"/>
                <w:sz w:val="24"/>
                <w:szCs w:val="24"/>
                <w14:ligatures w14:val="none"/>
              </w:rPr>
              <w:t xml:space="preserve"> </w:t>
            </w:r>
            <w:r w:rsidRPr="0098654C">
              <w:rPr>
                <w:rFonts w:ascii="Times New Roman" w:eastAsia="Times New Roman" w:hAnsi="Times New Roman" w:cs="Times New Roman"/>
                <w:kern w:val="0"/>
                <w:sz w:val="24"/>
                <w:szCs w:val="20"/>
                <w14:ligatures w14:val="none"/>
              </w:rPr>
              <w:t>nuo Pirkimo sutarties įsigaliojimo dienos</w:t>
            </w:r>
            <w:r w:rsidR="00552A73">
              <w:rPr>
                <w:rFonts w:ascii="Times New Roman" w:eastAsia="Times New Roman" w:hAnsi="Times New Roman" w:cs="Times New Roman"/>
                <w:kern w:val="0"/>
                <w:sz w:val="24"/>
                <w:szCs w:val="20"/>
                <w14:ligatures w14:val="none"/>
              </w:rPr>
              <w:t xml:space="preserve"> </w:t>
            </w:r>
            <w:r w:rsidRPr="0098654C">
              <w:rPr>
                <w:rFonts w:ascii="Times New Roman" w:eastAsia="Times New Roman" w:hAnsi="Times New Roman" w:cs="Times New Roman"/>
                <w:kern w:val="0"/>
                <w:sz w:val="24"/>
                <w:szCs w:val="20"/>
                <w14:ligatures w14:val="none"/>
              </w:rPr>
              <w:t>.</w:t>
            </w:r>
          </w:p>
        </w:tc>
      </w:tr>
      <w:tr w:rsidR="0098654C" w:rsidRPr="0098654C" w14:paraId="4F65E348" w14:textId="77777777" w:rsidTr="00007564">
        <w:trPr>
          <w:trHeight w:val="300"/>
        </w:trPr>
        <w:tc>
          <w:tcPr>
            <w:tcW w:w="3094" w:type="dxa"/>
            <w:gridSpan w:val="2"/>
          </w:tcPr>
          <w:p w14:paraId="6029F0BA"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11.2. Sutarties galiojimo termino pratęsimas</w:t>
            </w:r>
          </w:p>
        </w:tc>
        <w:tc>
          <w:tcPr>
            <w:tcW w:w="6441" w:type="dxa"/>
            <w:gridSpan w:val="2"/>
          </w:tcPr>
          <w:p w14:paraId="4404E810"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Netaikoma</w:t>
            </w:r>
          </w:p>
          <w:p w14:paraId="0B477526"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p>
        </w:tc>
      </w:tr>
      <w:tr w:rsidR="0098654C" w:rsidRPr="0098654C" w14:paraId="6490F7C7" w14:textId="77777777" w:rsidTr="00007564">
        <w:trPr>
          <w:trHeight w:val="300"/>
        </w:trPr>
        <w:tc>
          <w:tcPr>
            <w:tcW w:w="9535" w:type="dxa"/>
            <w:gridSpan w:val="4"/>
          </w:tcPr>
          <w:p w14:paraId="12CD2F01" w14:textId="77777777" w:rsidR="0098654C" w:rsidRPr="0098654C" w:rsidRDefault="0098654C" w:rsidP="0098654C">
            <w:pPr>
              <w:spacing w:after="0" w:line="240" w:lineRule="auto"/>
              <w:jc w:val="center"/>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12. SUTARTIES NUTRAUKIMAS</w:t>
            </w:r>
          </w:p>
        </w:tc>
      </w:tr>
      <w:tr w:rsidR="0098654C" w:rsidRPr="0098654C" w14:paraId="7C5AA073" w14:textId="77777777" w:rsidTr="00007564">
        <w:trPr>
          <w:trHeight w:val="300"/>
        </w:trPr>
        <w:tc>
          <w:tcPr>
            <w:tcW w:w="3058" w:type="dxa"/>
            <w:tcBorders>
              <w:top w:val="single" w:sz="4" w:space="0" w:color="auto"/>
              <w:left w:val="single" w:sz="4" w:space="0" w:color="auto"/>
              <w:bottom w:val="single" w:sz="4" w:space="0" w:color="auto"/>
              <w:right w:val="single" w:sz="4" w:space="0" w:color="auto"/>
            </w:tcBorders>
          </w:tcPr>
          <w:p w14:paraId="287E72E6"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160AA0B9" w14:textId="77777777" w:rsidR="0098654C" w:rsidRPr="0098654C" w:rsidRDefault="0098654C" w:rsidP="0098654C">
            <w:pPr>
              <w:spacing w:after="0" w:line="240" w:lineRule="auto"/>
              <w:jc w:val="both"/>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12.1.1. Pirkimo sutartis gali būti nutraukta:</w:t>
            </w:r>
          </w:p>
          <w:p w14:paraId="30C49168" w14:textId="77777777" w:rsidR="0098654C" w:rsidRPr="0098654C" w:rsidRDefault="0098654C" w:rsidP="0098654C">
            <w:pPr>
              <w:spacing w:after="0" w:line="240" w:lineRule="auto"/>
              <w:jc w:val="both"/>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12.1.1.1. rašytiniu abipusiu Šalių susitarimu;</w:t>
            </w:r>
          </w:p>
          <w:p w14:paraId="000AFF1A" w14:textId="77777777" w:rsidR="0098654C" w:rsidRPr="0098654C" w:rsidRDefault="0098654C" w:rsidP="0098654C">
            <w:pPr>
              <w:spacing w:after="0" w:line="240" w:lineRule="auto"/>
              <w:jc w:val="both"/>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12.1.1.2. pirkimo sutartyje nustatytais atvejais ir tvarka;</w:t>
            </w:r>
          </w:p>
          <w:p w14:paraId="40E94463" w14:textId="77777777" w:rsidR="0098654C" w:rsidRPr="0098654C" w:rsidRDefault="0098654C" w:rsidP="0098654C">
            <w:pPr>
              <w:spacing w:after="0" w:line="240" w:lineRule="auto"/>
              <w:jc w:val="both"/>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12.1.1.3. kitais Civilinio kodekso bei VPĮ nustatytais atvejais.</w:t>
            </w:r>
          </w:p>
          <w:p w14:paraId="4FF16FCB" w14:textId="77777777" w:rsidR="0098654C" w:rsidRPr="0098654C" w:rsidRDefault="0098654C" w:rsidP="0098654C">
            <w:pPr>
              <w:spacing w:after="0" w:line="240" w:lineRule="auto"/>
              <w:jc w:val="both"/>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12.1.1.4. pažeidus esmines sutarties sąlygas</w:t>
            </w:r>
          </w:p>
        </w:tc>
      </w:tr>
      <w:tr w:rsidR="0098654C" w:rsidRPr="0098654C" w14:paraId="5C1EA9CD" w14:textId="77777777" w:rsidTr="00007564">
        <w:trPr>
          <w:trHeight w:val="300"/>
        </w:trPr>
        <w:tc>
          <w:tcPr>
            <w:tcW w:w="3058" w:type="dxa"/>
            <w:tcBorders>
              <w:top w:val="single" w:sz="4" w:space="0" w:color="auto"/>
              <w:left w:val="single" w:sz="4" w:space="0" w:color="auto"/>
              <w:bottom w:val="single" w:sz="4" w:space="0" w:color="auto"/>
              <w:right w:val="single" w:sz="4" w:space="0" w:color="auto"/>
            </w:tcBorders>
          </w:tcPr>
          <w:p w14:paraId="3BCA5696"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5C68873E" w14:textId="7230E265" w:rsidR="0098654C" w:rsidRPr="0098654C" w:rsidRDefault="0098654C" w:rsidP="0098654C">
            <w:pPr>
              <w:spacing w:after="0" w:line="240" w:lineRule="auto"/>
              <w:jc w:val="both"/>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Esminiais T</w:t>
            </w:r>
            <w:r w:rsidR="009816BE" w:rsidRPr="0098654C">
              <w:rPr>
                <w:rFonts w:ascii="Times New Roman" w:eastAsia="Times New Roman" w:hAnsi="Times New Roman" w:cs="Times New Roman"/>
                <w:sz w:val="24"/>
                <w:szCs w:val="24"/>
                <w14:ligatures w14:val="none"/>
              </w:rPr>
              <w:t>iekėjo</w:t>
            </w:r>
            <w:r w:rsidRPr="0098654C">
              <w:rPr>
                <w:rFonts w:ascii="Times New Roman" w:eastAsia="Times New Roman" w:hAnsi="Times New Roman" w:cs="Times New Roman"/>
                <w:sz w:val="24"/>
                <w:szCs w:val="24"/>
                <w14:ligatures w14:val="none"/>
              </w:rPr>
              <w:t xml:space="preserve"> Pirkimo sutarties pažeidimais laikomi:</w:t>
            </w:r>
          </w:p>
          <w:p w14:paraId="31192BB1" w14:textId="7CD1C467" w:rsidR="0098654C" w:rsidRPr="0098654C" w:rsidRDefault="0098654C" w:rsidP="0098654C">
            <w:pPr>
              <w:spacing w:after="0" w:line="240" w:lineRule="auto"/>
              <w:jc w:val="both"/>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12.2.1. jeigu suteiktos Paslaugos netinkamai ir (ar) nekokybiškai ir (ar) neatitinka Pirkimo sutartyje ir (ar) Techninėje specifikacijoje numatytų reikalavimų ir T</w:t>
            </w:r>
            <w:r w:rsidR="009816BE" w:rsidRPr="0098654C">
              <w:rPr>
                <w:rFonts w:ascii="Times New Roman" w:eastAsia="Times New Roman" w:hAnsi="Times New Roman" w:cs="Times New Roman"/>
                <w:sz w:val="24"/>
                <w:szCs w:val="24"/>
                <w14:ligatures w14:val="none"/>
              </w:rPr>
              <w:t>iekėjas</w:t>
            </w:r>
            <w:r w:rsidRPr="0098654C">
              <w:rPr>
                <w:rFonts w:ascii="Times New Roman" w:eastAsia="Times New Roman" w:hAnsi="Times New Roman" w:cs="Times New Roman"/>
                <w:sz w:val="24"/>
                <w:szCs w:val="24"/>
                <w14:ligatures w14:val="none"/>
              </w:rPr>
              <w:t xml:space="preserve"> neištaiso Paslaugų teikimo trūkumų per </w:t>
            </w:r>
            <w:r w:rsidR="009816BE">
              <w:rPr>
                <w:rFonts w:ascii="Times New Roman" w:eastAsia="Times New Roman" w:hAnsi="Times New Roman" w:cs="Times New Roman"/>
                <w:sz w:val="24"/>
                <w:szCs w:val="24"/>
                <w14:ligatures w14:val="none"/>
              </w:rPr>
              <w:t>Pirkėjo</w:t>
            </w:r>
            <w:r w:rsidRPr="0098654C">
              <w:rPr>
                <w:rFonts w:ascii="Times New Roman" w:eastAsia="Times New Roman" w:hAnsi="Times New Roman" w:cs="Times New Roman"/>
                <w:sz w:val="24"/>
                <w:szCs w:val="24"/>
                <w14:ligatures w14:val="none"/>
              </w:rPr>
              <w:t xml:space="preserve"> nurodytą terminą;</w:t>
            </w:r>
          </w:p>
          <w:p w14:paraId="2DADFACC" w14:textId="53D0E041" w:rsidR="0098654C" w:rsidRPr="0098654C" w:rsidRDefault="0098654C" w:rsidP="0098654C">
            <w:pPr>
              <w:spacing w:after="0" w:line="240" w:lineRule="auto"/>
              <w:jc w:val="both"/>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12.2.2.  jeigu T</w:t>
            </w:r>
            <w:r w:rsidR="009816BE" w:rsidRPr="0098654C">
              <w:rPr>
                <w:rFonts w:ascii="Times New Roman" w:eastAsia="Times New Roman" w:hAnsi="Times New Roman" w:cs="Times New Roman"/>
                <w:sz w:val="24"/>
                <w:szCs w:val="24"/>
                <w14:ligatures w14:val="none"/>
              </w:rPr>
              <w:t>iekėjas</w:t>
            </w:r>
            <w:r w:rsidRPr="0098654C">
              <w:rPr>
                <w:rFonts w:ascii="Times New Roman" w:eastAsia="Times New Roman" w:hAnsi="Times New Roman" w:cs="Times New Roman"/>
                <w:sz w:val="24"/>
                <w:szCs w:val="24"/>
                <w14:ligatures w14:val="none"/>
              </w:rPr>
              <w:t xml:space="preserve"> dėl savo kaltės negali ir (arba) atsisako vykdyti Pirkimo sutartyje numatytus įsipareigojimus ar bet kurią jų dalį, nepriklausomi nuo tokios dalies vertės;</w:t>
            </w:r>
          </w:p>
          <w:p w14:paraId="067B2141" w14:textId="479D18EC" w:rsidR="0098654C" w:rsidRPr="0098654C" w:rsidRDefault="0098654C" w:rsidP="0098654C">
            <w:pPr>
              <w:spacing w:after="0" w:line="240" w:lineRule="auto"/>
              <w:jc w:val="both"/>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12.2.3. jeigu T</w:t>
            </w:r>
            <w:r w:rsidR="009816BE" w:rsidRPr="0098654C">
              <w:rPr>
                <w:rFonts w:ascii="Times New Roman" w:eastAsia="Times New Roman" w:hAnsi="Times New Roman" w:cs="Times New Roman"/>
                <w:sz w:val="24"/>
                <w:szCs w:val="24"/>
                <w14:ligatures w14:val="none"/>
              </w:rPr>
              <w:t>iekėjas</w:t>
            </w:r>
            <w:r w:rsidRPr="0098654C">
              <w:rPr>
                <w:rFonts w:ascii="Times New Roman" w:eastAsia="Times New Roman" w:hAnsi="Times New Roman" w:cs="Times New Roman"/>
                <w:sz w:val="24"/>
                <w:szCs w:val="24"/>
                <w14:ligatures w14:val="none"/>
              </w:rPr>
              <w:t xml:space="preserve"> be </w:t>
            </w:r>
            <w:r w:rsidR="009816BE">
              <w:rPr>
                <w:rFonts w:ascii="Times New Roman" w:eastAsia="Times New Roman" w:hAnsi="Times New Roman" w:cs="Times New Roman"/>
                <w:sz w:val="24"/>
                <w:szCs w:val="24"/>
                <w14:ligatures w14:val="none"/>
              </w:rPr>
              <w:t>Pirkėjo</w:t>
            </w:r>
            <w:r w:rsidRPr="0098654C">
              <w:rPr>
                <w:rFonts w:ascii="Times New Roman" w:eastAsia="Times New Roman" w:hAnsi="Times New Roman" w:cs="Times New Roman"/>
                <w:sz w:val="24"/>
                <w:szCs w:val="24"/>
                <w14:ligatures w14:val="none"/>
              </w:rPr>
              <w:t xml:space="preserve"> raštiško sutikimo pakartotinai pakeičia Pirkimo sutarties vykdymui pasitelktą subtiekėją;</w:t>
            </w:r>
          </w:p>
          <w:p w14:paraId="3CB7767B" w14:textId="6CFB7BD4" w:rsidR="0098654C" w:rsidRPr="0098654C" w:rsidRDefault="0098654C" w:rsidP="0098654C">
            <w:pPr>
              <w:spacing w:after="0" w:line="240" w:lineRule="auto"/>
              <w:jc w:val="both"/>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12.2.4. jeigu T</w:t>
            </w:r>
            <w:r w:rsidR="009816BE" w:rsidRPr="0098654C">
              <w:rPr>
                <w:rFonts w:ascii="Times New Roman" w:eastAsia="Times New Roman" w:hAnsi="Times New Roman" w:cs="Times New Roman"/>
                <w:sz w:val="24"/>
                <w:szCs w:val="24"/>
                <w14:ligatures w14:val="none"/>
              </w:rPr>
              <w:t>iekėjas</w:t>
            </w:r>
            <w:r w:rsidRPr="0098654C">
              <w:rPr>
                <w:rFonts w:ascii="Times New Roman" w:eastAsia="Times New Roman" w:hAnsi="Times New Roman" w:cs="Times New Roman"/>
                <w:sz w:val="24"/>
                <w:szCs w:val="24"/>
                <w14:ligatures w14:val="none"/>
              </w:rPr>
              <w:t xml:space="preserve"> padidina Paslaugų </w:t>
            </w:r>
            <w:r w:rsidRPr="00552A73">
              <w:rPr>
                <w:rFonts w:ascii="Times New Roman" w:eastAsia="Times New Roman" w:hAnsi="Times New Roman" w:cs="Times New Roman"/>
                <w:sz w:val="24"/>
                <w:szCs w:val="24"/>
                <w14:ligatures w14:val="none"/>
              </w:rPr>
              <w:t>kainą</w:t>
            </w:r>
            <w:r w:rsidR="00552A73">
              <w:rPr>
                <w:rFonts w:ascii="Times New Roman" w:eastAsia="Times New Roman" w:hAnsi="Times New Roman" w:cs="Times New Roman"/>
                <w:sz w:val="24"/>
                <w:szCs w:val="24"/>
                <w14:ligatures w14:val="none"/>
              </w:rPr>
              <w:t>/įkainis</w:t>
            </w:r>
            <w:r w:rsidRPr="0098654C">
              <w:rPr>
                <w:rFonts w:ascii="Times New Roman" w:eastAsia="Times New Roman" w:hAnsi="Times New Roman" w:cs="Times New Roman"/>
                <w:sz w:val="24"/>
                <w:szCs w:val="24"/>
                <w14:ligatures w14:val="none"/>
              </w:rPr>
              <w:t xml:space="preserve"> ir nevykdo prisiimtų įsipareigojimų už Pirkimo sutartyje nustatytą Paslaugų kainą;</w:t>
            </w:r>
          </w:p>
          <w:p w14:paraId="65492B8A" w14:textId="77777777" w:rsidR="0098654C" w:rsidRPr="0098654C" w:rsidRDefault="0098654C" w:rsidP="0098654C">
            <w:pPr>
              <w:spacing w:after="0" w:line="240" w:lineRule="auto"/>
              <w:jc w:val="both"/>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12.2.5. kiti Pirkimo sutartyje esminiais pažeidimais įvardinti atvejai:</w:t>
            </w:r>
          </w:p>
          <w:p w14:paraId="43184BB0" w14:textId="77777777" w:rsidR="0098654C" w:rsidRPr="0098654C" w:rsidRDefault="0098654C" w:rsidP="0098654C">
            <w:pPr>
              <w:spacing w:after="0" w:line="240" w:lineRule="auto"/>
              <w:jc w:val="both"/>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12.2.5.1.</w:t>
            </w:r>
            <w:r w:rsidRPr="0098654C">
              <w:rPr>
                <w:rFonts w:ascii="Times New Roman" w:eastAsia="Times New Roman" w:hAnsi="Times New Roman" w:cs="Times New Roman"/>
                <w:sz w:val="24"/>
                <w:szCs w:val="24"/>
                <w14:ligatures w14:val="none"/>
              </w:rPr>
              <w:tab/>
              <w:t>transporto priemonę (-es) vairuoja neblaivus arba apsvaigęs nuo narkotinių, psichotropinių ar kitų psichiką veikiančių medžiagų vairuotojas (-ai);</w:t>
            </w:r>
          </w:p>
          <w:p w14:paraId="161C70C3" w14:textId="77777777" w:rsidR="0098654C" w:rsidRPr="0098654C" w:rsidRDefault="0098654C" w:rsidP="0098654C">
            <w:pPr>
              <w:spacing w:after="0" w:line="257" w:lineRule="auto"/>
              <w:jc w:val="both"/>
              <w:rPr>
                <w:rFonts w:ascii="Times New Roman" w:eastAsia="Arial" w:hAnsi="Times New Roman" w:cs="Times New Roman"/>
                <w:color w:val="FF0000"/>
                <w:sz w:val="24"/>
                <w:szCs w:val="24"/>
                <w14:ligatures w14:val="none"/>
              </w:rPr>
            </w:pPr>
            <w:r w:rsidRPr="0098654C">
              <w:rPr>
                <w:rFonts w:ascii="Times New Roman" w:eastAsia="Times New Roman" w:hAnsi="Times New Roman" w:cs="Times New Roman"/>
                <w:sz w:val="24"/>
                <w:szCs w:val="24"/>
                <w14:ligatures w14:val="none"/>
              </w:rPr>
              <w:t>12.2.5.2.</w:t>
            </w:r>
            <w:r w:rsidRPr="0098654C">
              <w:rPr>
                <w:rFonts w:ascii="Times New Roman" w:eastAsia="Times New Roman" w:hAnsi="Times New Roman" w:cs="Times New Roman"/>
                <w:sz w:val="24"/>
                <w:szCs w:val="24"/>
                <w14:ligatures w14:val="none"/>
              </w:rPr>
              <w:tab/>
              <w:t>transporto priemonė (-ės) nepristatoma (-os) arba transporto priemonę (-es) vėluojama pristatyti daugiau nei po 1 valandą 3 kartus Pirkimo sutarties galiojimo laikotarpiu.</w:t>
            </w:r>
          </w:p>
        </w:tc>
      </w:tr>
      <w:tr w:rsidR="0098654C" w:rsidRPr="0098654C" w14:paraId="023689CC" w14:textId="77777777" w:rsidTr="00007564">
        <w:trPr>
          <w:trHeight w:val="300"/>
        </w:trPr>
        <w:tc>
          <w:tcPr>
            <w:tcW w:w="9535" w:type="dxa"/>
            <w:gridSpan w:val="4"/>
          </w:tcPr>
          <w:p w14:paraId="1F6509D2" w14:textId="77777777" w:rsidR="0098654C" w:rsidRPr="0098654C" w:rsidRDefault="0098654C" w:rsidP="0098654C">
            <w:pPr>
              <w:spacing w:after="0" w:line="240" w:lineRule="auto"/>
              <w:jc w:val="center"/>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b/>
                <w:sz w:val="24"/>
                <w:szCs w:val="24"/>
                <w14:ligatures w14:val="none"/>
              </w:rPr>
              <w:t xml:space="preserve">13. APLINKOS APSAUGOS IR SOCIALINIAI KRITERIJAI </w:t>
            </w:r>
          </w:p>
        </w:tc>
      </w:tr>
      <w:tr w:rsidR="0098654C" w:rsidRPr="0098654C" w14:paraId="4E032A48" w14:textId="77777777" w:rsidTr="00007564">
        <w:trPr>
          <w:trHeight w:val="300"/>
        </w:trPr>
        <w:tc>
          <w:tcPr>
            <w:tcW w:w="3058" w:type="dxa"/>
          </w:tcPr>
          <w:p w14:paraId="0150F5AF"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 xml:space="preserve">13.1. Su perkamomis paslaugomis susiję  aplinkos apsaugos kriterijai </w:t>
            </w:r>
          </w:p>
        </w:tc>
        <w:tc>
          <w:tcPr>
            <w:tcW w:w="6477" w:type="dxa"/>
            <w:gridSpan w:val="3"/>
          </w:tcPr>
          <w:p w14:paraId="19EDF240" w14:textId="77777777" w:rsidR="0098654C" w:rsidRPr="0098654C" w:rsidRDefault="0098654C" w:rsidP="0098654C">
            <w:pPr>
              <w:spacing w:after="0" w:line="240" w:lineRule="auto"/>
              <w:jc w:val="both"/>
              <w:rPr>
                <w:rFonts w:ascii="Times New Roman" w:eastAsia="Times New Roman" w:hAnsi="Times New Roman" w:cs="Times New Roman"/>
                <w:color w:val="000000"/>
                <w:sz w:val="24"/>
                <w:szCs w:val="24"/>
                <w:shd w:val="clear" w:color="auto" w:fill="FFFFFF"/>
                <w14:ligatures w14:val="none"/>
              </w:rPr>
            </w:pPr>
          </w:p>
          <w:p w14:paraId="68A4FE8D" w14:textId="6E85FF42" w:rsidR="0098654C" w:rsidRDefault="0098654C" w:rsidP="0098654C">
            <w:pPr>
              <w:spacing w:after="0" w:line="240" w:lineRule="auto"/>
              <w:jc w:val="both"/>
              <w:rPr>
                <w:rFonts w:ascii="Times New Roman" w:eastAsia="Calibri" w:hAnsi="Times New Roman" w:cs="Times New Roman"/>
                <w:bCs/>
                <w:kern w:val="0"/>
                <w:sz w:val="24"/>
                <w:szCs w:val="24"/>
                <w:lang w:eastAsia="lt-LT"/>
                <w14:ligatures w14:val="none"/>
              </w:rPr>
            </w:pPr>
            <w:r w:rsidRPr="0098654C">
              <w:rPr>
                <w:rFonts w:ascii="Times New Roman" w:eastAsia="Calibri" w:hAnsi="Times New Roman" w:cs="Times New Roman"/>
                <w:kern w:val="0"/>
                <w:sz w:val="24"/>
                <w:szCs w:val="24"/>
                <w:lang w:eastAsia="lt-LT"/>
                <w14:ligatures w14:val="none"/>
              </w:rPr>
              <w:t xml:space="preserve">13.1.1. Aplinkosauginiai kriterijai nustatomi vadovaujantis Aplinkos apsaugos kriterijų taikymo, vykdant žaliuosius pirkimus, tvarkos aprašo, patvirtinto 2011 m. birželio 28 d. įsakymu D1-508 "Dėl Aplinkos apsaugos kriterijų taikymo, vykdant žaliuosius pirkimus, tvarkos aprašo patvirtinimo" </w:t>
            </w:r>
            <w:r w:rsidRPr="0098654C">
              <w:rPr>
                <w:rFonts w:ascii="Times New Roman" w:eastAsia="Calibri" w:hAnsi="Times New Roman" w:cs="Times New Roman"/>
                <w:bCs/>
                <w:kern w:val="0"/>
                <w:sz w:val="24"/>
                <w:szCs w:val="24"/>
                <w:lang w:eastAsia="lt-LT"/>
                <w14:ligatures w14:val="none"/>
              </w:rPr>
              <w:t>4.4.4.</w:t>
            </w:r>
            <w:r>
              <w:rPr>
                <w:rFonts w:ascii="Times New Roman" w:eastAsia="Calibri" w:hAnsi="Times New Roman" w:cs="Times New Roman"/>
                <w:bCs/>
                <w:kern w:val="0"/>
                <w:sz w:val="24"/>
                <w:szCs w:val="24"/>
                <w:lang w:eastAsia="lt-LT"/>
                <w14:ligatures w14:val="none"/>
              </w:rPr>
              <w:t>3</w:t>
            </w:r>
            <w:r w:rsidRPr="0098654C">
              <w:rPr>
                <w:rFonts w:ascii="Times New Roman" w:eastAsia="Calibri" w:hAnsi="Times New Roman" w:cs="Times New Roman"/>
                <w:bCs/>
                <w:kern w:val="0"/>
                <w:sz w:val="24"/>
                <w:szCs w:val="24"/>
                <w:lang w:eastAsia="lt-LT"/>
                <w14:ligatures w14:val="none"/>
              </w:rPr>
              <w:t>.</w:t>
            </w:r>
            <w:r>
              <w:rPr>
                <w:rFonts w:ascii="Times New Roman" w:eastAsia="Calibri" w:hAnsi="Times New Roman" w:cs="Times New Roman"/>
                <w:bCs/>
                <w:kern w:val="0"/>
                <w:sz w:val="24"/>
                <w:szCs w:val="24"/>
                <w:lang w:eastAsia="lt-LT"/>
                <w14:ligatures w14:val="none"/>
              </w:rPr>
              <w:t xml:space="preserve"> </w:t>
            </w:r>
            <w:r w:rsidRPr="0098654C">
              <w:rPr>
                <w:rFonts w:ascii="Times New Roman" w:eastAsia="Calibri" w:hAnsi="Times New Roman" w:cs="Times New Roman"/>
                <w:bCs/>
                <w:kern w:val="0"/>
                <w:sz w:val="24"/>
                <w:szCs w:val="24"/>
                <w:lang w:eastAsia="lt-LT"/>
                <w14:ligatures w14:val="none"/>
              </w:rPr>
              <w:t>punkte nustatyt</w:t>
            </w:r>
            <w:r>
              <w:rPr>
                <w:rFonts w:ascii="Times New Roman" w:eastAsia="Calibri" w:hAnsi="Times New Roman" w:cs="Times New Roman"/>
                <w:bCs/>
                <w:kern w:val="0"/>
                <w:sz w:val="24"/>
                <w:szCs w:val="24"/>
                <w:lang w:eastAsia="lt-LT"/>
                <w14:ligatures w14:val="none"/>
              </w:rPr>
              <w:t>ais</w:t>
            </w:r>
            <w:r w:rsidRPr="0098654C">
              <w:rPr>
                <w:rFonts w:ascii="Times New Roman" w:eastAsia="Calibri" w:hAnsi="Times New Roman" w:cs="Times New Roman"/>
                <w:bCs/>
                <w:kern w:val="0"/>
                <w:sz w:val="24"/>
                <w:szCs w:val="24"/>
                <w:lang w:eastAsia="lt-LT"/>
                <w14:ligatures w14:val="none"/>
              </w:rPr>
              <w:t xml:space="preserve"> aplinkosaugini</w:t>
            </w:r>
            <w:r>
              <w:rPr>
                <w:rFonts w:ascii="Times New Roman" w:eastAsia="Calibri" w:hAnsi="Times New Roman" w:cs="Times New Roman"/>
                <w:bCs/>
                <w:kern w:val="0"/>
                <w:sz w:val="24"/>
                <w:szCs w:val="24"/>
                <w:lang w:eastAsia="lt-LT"/>
                <w14:ligatures w14:val="none"/>
              </w:rPr>
              <w:t>ais</w:t>
            </w:r>
            <w:r w:rsidRPr="0098654C">
              <w:rPr>
                <w:rFonts w:ascii="Times New Roman" w:eastAsia="Calibri" w:hAnsi="Times New Roman" w:cs="Times New Roman"/>
                <w:bCs/>
                <w:kern w:val="0"/>
                <w:sz w:val="24"/>
                <w:szCs w:val="24"/>
                <w:lang w:eastAsia="lt-LT"/>
                <w14:ligatures w14:val="none"/>
              </w:rPr>
              <w:t xml:space="preserve"> princip</w:t>
            </w:r>
            <w:r>
              <w:rPr>
                <w:rFonts w:ascii="Times New Roman" w:eastAsia="Calibri" w:hAnsi="Times New Roman" w:cs="Times New Roman"/>
                <w:bCs/>
                <w:kern w:val="0"/>
                <w:sz w:val="24"/>
                <w:szCs w:val="24"/>
                <w:lang w:eastAsia="lt-LT"/>
                <w14:ligatures w14:val="none"/>
              </w:rPr>
              <w:t>ais:</w:t>
            </w:r>
          </w:p>
          <w:p w14:paraId="73CEC716" w14:textId="311955EA" w:rsidR="00610CD9" w:rsidRDefault="0098654C" w:rsidP="00610CD9">
            <w:pPr>
              <w:pStyle w:val="Default"/>
              <w:tabs>
                <w:tab w:val="left" w:pos="851"/>
              </w:tabs>
              <w:spacing w:line="276" w:lineRule="auto"/>
            </w:pPr>
            <w:r>
              <w:rPr>
                <w:rFonts w:eastAsia="Calibri"/>
                <w:bCs/>
                <w:iCs/>
                <w:lang w:eastAsia="lt-LT"/>
              </w:rPr>
              <w:t>13.1.1.1</w:t>
            </w:r>
            <w:r w:rsidR="00610CD9">
              <w:rPr>
                <w:rFonts w:eastAsia="Calibri"/>
                <w:bCs/>
                <w:iCs/>
                <w:lang w:eastAsia="lt-LT"/>
              </w:rPr>
              <w:t xml:space="preserve">. </w:t>
            </w:r>
            <w:r w:rsidRPr="0098654C">
              <w:rPr>
                <w:rFonts w:eastAsia="Calibri"/>
                <w:bCs/>
                <w:i/>
                <w:lang w:eastAsia="lt-LT"/>
              </w:rPr>
              <w:t xml:space="preserve"> </w:t>
            </w:r>
            <w:r w:rsidR="00610CD9" w:rsidRPr="00610CD9">
              <w:rPr>
                <w:rFonts w:eastAsia="Calibri"/>
                <w:bCs/>
                <w:iCs/>
                <w:lang w:eastAsia="lt-LT"/>
              </w:rPr>
              <w:t>M1/</w:t>
            </w:r>
            <w:r w:rsidR="00610CD9">
              <w:t>M2 kategorijos transporto priemonės – turi atitikti ne mažesnį kaip EURO 6 teršalų išmetimo standartą.</w:t>
            </w:r>
          </w:p>
          <w:p w14:paraId="5EB8806A" w14:textId="770E8FAA" w:rsidR="00610CD9" w:rsidRDefault="00610CD9" w:rsidP="00610CD9">
            <w:pPr>
              <w:pStyle w:val="Default"/>
              <w:tabs>
                <w:tab w:val="left" w:pos="851"/>
              </w:tabs>
              <w:spacing w:line="276" w:lineRule="auto"/>
            </w:pPr>
            <w:r w:rsidRPr="00610CD9">
              <w:t>13.1.1.</w:t>
            </w:r>
            <w:r>
              <w:t>2.M3 kategorijos transporto priemonės – turi atitikti ne mažesnį kaip EURO 5 teršalų išmetimo standartą.</w:t>
            </w:r>
          </w:p>
          <w:p w14:paraId="58734A26" w14:textId="684AB586" w:rsidR="0098654C" w:rsidRPr="0098654C" w:rsidRDefault="00610CD9" w:rsidP="0098654C">
            <w:pPr>
              <w:spacing w:after="0" w:line="240" w:lineRule="auto"/>
              <w:jc w:val="both"/>
              <w:rPr>
                <w:rFonts w:ascii="Times New Roman" w:eastAsia="Calibri" w:hAnsi="Times New Roman" w:cs="Times New Roman"/>
                <w:bCs/>
                <w:color w:val="000000"/>
                <w:kern w:val="0"/>
                <w:sz w:val="24"/>
                <w:szCs w:val="24"/>
                <w:lang w:eastAsia="lt-LT"/>
                <w14:ligatures w14:val="none"/>
              </w:rPr>
            </w:pPr>
            <w:r w:rsidRPr="00610CD9">
              <w:rPr>
                <w:rFonts w:ascii="Times New Roman" w:eastAsia="Calibri" w:hAnsi="Times New Roman" w:cs="Times New Roman"/>
                <w:bCs/>
                <w:color w:val="000000"/>
                <w:kern w:val="0"/>
                <w:sz w:val="24"/>
                <w:szCs w:val="24"/>
                <w:lang w:eastAsia="lt-LT"/>
                <w14:ligatures w14:val="none"/>
              </w:rPr>
              <w:t>Tiekėjas, prieš pradėdamas naudoti konkrečią transporto priemonę paslaugoms teikti, privalo pateikti perkančiajai organizacijai dokumentus, patvirtinančius transporto priemonės atitiktį nustatytiems aplinkosaugos reikalavimams (transporto priemonės registracijos liudijimą, gamintojo techninius dokumentus, tipo patvirtinimo dokumentus arba kitus lygiaverčius dokumentus).</w:t>
            </w:r>
          </w:p>
          <w:p w14:paraId="15A406FC" w14:textId="77777777" w:rsidR="0098654C" w:rsidRPr="0098654C" w:rsidRDefault="0098654C" w:rsidP="0098654C">
            <w:pPr>
              <w:spacing w:after="0" w:line="240" w:lineRule="auto"/>
              <w:rPr>
                <w:rFonts w:ascii="Times New Roman" w:eastAsia="Times New Roman" w:hAnsi="Times New Roman" w:cs="Times New Roman"/>
                <w:sz w:val="24"/>
                <w:szCs w:val="24"/>
                <w:shd w:val="clear" w:color="auto" w:fill="FFFFFF"/>
                <w14:ligatures w14:val="none"/>
              </w:rPr>
            </w:pPr>
          </w:p>
          <w:p w14:paraId="0CEA0A56" w14:textId="2B3881C6" w:rsidR="0098654C" w:rsidRPr="0098654C" w:rsidRDefault="0098654C" w:rsidP="0098654C">
            <w:pPr>
              <w:spacing w:after="0" w:line="240" w:lineRule="auto"/>
              <w:jc w:val="both"/>
              <w:rPr>
                <w:rFonts w:ascii="Times New Roman" w:eastAsia="Times New Roman" w:hAnsi="Times New Roman" w:cs="Times New Roman"/>
                <w:color w:val="000000"/>
                <w:sz w:val="24"/>
                <w:szCs w:val="24"/>
                <w:shd w:val="clear" w:color="auto" w:fill="FFFFFF"/>
                <w14:ligatures w14:val="none"/>
              </w:rPr>
            </w:pPr>
            <w:r w:rsidRPr="0098654C">
              <w:rPr>
                <w:rFonts w:ascii="Times New Roman" w:eastAsia="Times New Roman" w:hAnsi="Times New Roman" w:cs="Times New Roman"/>
                <w:color w:val="000000"/>
                <w:sz w:val="24"/>
                <w:szCs w:val="24"/>
                <w:shd w:val="clear" w:color="auto" w:fill="FFFFFF"/>
                <w14:ligatures w14:val="none"/>
              </w:rPr>
              <w:t>13.1.</w:t>
            </w:r>
            <w:r>
              <w:rPr>
                <w:rFonts w:ascii="Times New Roman" w:eastAsia="Times New Roman" w:hAnsi="Times New Roman" w:cs="Times New Roman"/>
                <w:color w:val="000000"/>
                <w:sz w:val="24"/>
                <w:szCs w:val="24"/>
                <w:shd w:val="clear" w:color="auto" w:fill="FFFFFF"/>
                <w14:ligatures w14:val="none"/>
              </w:rPr>
              <w:t>1</w:t>
            </w:r>
            <w:r w:rsidRPr="0098654C">
              <w:rPr>
                <w:rFonts w:ascii="Times New Roman" w:eastAsia="Times New Roman" w:hAnsi="Times New Roman" w:cs="Times New Roman"/>
                <w:color w:val="000000"/>
                <w:sz w:val="24"/>
                <w:szCs w:val="24"/>
                <w:shd w:val="clear" w:color="auto" w:fill="FFFFFF"/>
                <w14:ligatures w14:val="none"/>
              </w:rPr>
              <w:t>.</w:t>
            </w:r>
            <w:r w:rsidR="00610CD9">
              <w:rPr>
                <w:rFonts w:ascii="Times New Roman" w:eastAsia="Times New Roman" w:hAnsi="Times New Roman" w:cs="Times New Roman"/>
                <w:color w:val="000000"/>
                <w:sz w:val="24"/>
                <w:szCs w:val="24"/>
                <w:shd w:val="clear" w:color="auto" w:fill="FFFFFF"/>
                <w14:ligatures w14:val="none"/>
              </w:rPr>
              <w:t>3</w:t>
            </w:r>
            <w:r w:rsidRPr="0098654C">
              <w:rPr>
                <w:rFonts w:ascii="Times New Roman" w:eastAsia="Times New Roman" w:hAnsi="Times New Roman" w:cs="Times New Roman"/>
                <w:color w:val="000000"/>
                <w:sz w:val="24"/>
                <w:szCs w:val="24"/>
                <w:shd w:val="clear" w:color="auto" w:fill="FFFFFF"/>
                <w14:ligatures w14:val="none"/>
              </w:rPr>
              <w:t xml:space="preserve">. mažinti popieriaus sunaudojimą, atsisakyti nebūtino dokumentų kopijavimo ir spausdinimo, rengiama dokumentacija, kiek tai įmanoma, </w:t>
            </w:r>
            <w:r w:rsidR="009816BE">
              <w:rPr>
                <w:rFonts w:ascii="Times New Roman" w:eastAsia="Times New Roman" w:hAnsi="Times New Roman" w:cs="Times New Roman"/>
                <w:color w:val="000000"/>
                <w:sz w:val="24"/>
                <w:szCs w:val="24"/>
                <w:shd w:val="clear" w:color="auto" w:fill="FFFFFF"/>
                <w14:ligatures w14:val="none"/>
              </w:rPr>
              <w:t>Pirkėjui</w:t>
            </w:r>
            <w:r w:rsidRPr="0098654C">
              <w:rPr>
                <w:rFonts w:ascii="Times New Roman" w:eastAsia="Times New Roman" w:hAnsi="Times New Roman" w:cs="Times New Roman"/>
                <w:color w:val="000000"/>
                <w:sz w:val="24"/>
                <w:szCs w:val="24"/>
                <w:shd w:val="clear" w:color="auto" w:fill="FFFFFF"/>
                <w14:ligatures w14:val="none"/>
              </w:rPr>
              <w:t xml:space="preserve"> turi būti pateikta elektroniniu formatu, o dokumentacija, kuri turi būti pasirašoma, pasirašoma elektroniniu parašu. Esant būtinybei spausdinti, naudojamas perdirbtas popierius, kuris atitinka žaliojo pirkimo reikalavimus, patvirtintus Lietuvos Respublikos aplinkos ministro 2011 m. birželio 28 d. įsakyme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 (toliau – LR aplinkos ministro Įsakymas);</w:t>
            </w:r>
          </w:p>
          <w:p w14:paraId="099B2AC9" w14:textId="4FAB0A07" w:rsidR="0098654C" w:rsidRPr="0098654C" w:rsidRDefault="0098654C" w:rsidP="0098654C">
            <w:pPr>
              <w:spacing w:after="0" w:line="240" w:lineRule="auto"/>
              <w:jc w:val="both"/>
              <w:rPr>
                <w:rFonts w:ascii="Times New Roman" w:eastAsia="Times New Roman" w:hAnsi="Times New Roman" w:cs="Times New Roman"/>
                <w:color w:val="000000"/>
                <w:sz w:val="24"/>
                <w:szCs w:val="24"/>
                <w:shd w:val="clear" w:color="auto" w:fill="FFFFFF"/>
                <w14:ligatures w14:val="none"/>
              </w:rPr>
            </w:pPr>
            <w:r w:rsidRPr="0098654C">
              <w:rPr>
                <w:rFonts w:ascii="Times New Roman" w:eastAsia="Times New Roman" w:hAnsi="Times New Roman" w:cs="Times New Roman"/>
                <w:color w:val="000000"/>
                <w:sz w:val="24"/>
                <w:szCs w:val="24"/>
                <w:shd w:val="clear" w:color="auto" w:fill="FFFFFF"/>
                <w14:ligatures w14:val="none"/>
              </w:rPr>
              <w:t>13.1.</w:t>
            </w:r>
            <w:r>
              <w:rPr>
                <w:rFonts w:ascii="Times New Roman" w:eastAsia="Times New Roman" w:hAnsi="Times New Roman" w:cs="Times New Roman"/>
                <w:color w:val="000000"/>
                <w:sz w:val="24"/>
                <w:szCs w:val="24"/>
                <w:shd w:val="clear" w:color="auto" w:fill="FFFFFF"/>
                <w14:ligatures w14:val="none"/>
              </w:rPr>
              <w:t>1</w:t>
            </w:r>
            <w:r w:rsidRPr="0098654C">
              <w:rPr>
                <w:rFonts w:ascii="Times New Roman" w:eastAsia="Times New Roman" w:hAnsi="Times New Roman" w:cs="Times New Roman"/>
                <w:color w:val="000000"/>
                <w:sz w:val="24"/>
                <w:szCs w:val="24"/>
                <w:shd w:val="clear" w:color="auto" w:fill="FFFFFF"/>
                <w14:ligatures w14:val="none"/>
              </w:rPr>
              <w:t>.</w:t>
            </w:r>
            <w:r w:rsidR="00610CD9">
              <w:rPr>
                <w:rFonts w:ascii="Times New Roman" w:eastAsia="Times New Roman" w:hAnsi="Times New Roman" w:cs="Times New Roman"/>
                <w:color w:val="000000"/>
                <w:sz w:val="24"/>
                <w:szCs w:val="24"/>
                <w:shd w:val="clear" w:color="auto" w:fill="FFFFFF"/>
                <w14:ligatures w14:val="none"/>
              </w:rPr>
              <w:t>4</w:t>
            </w:r>
            <w:r w:rsidRPr="0098654C">
              <w:rPr>
                <w:rFonts w:ascii="Times New Roman" w:eastAsia="Times New Roman" w:hAnsi="Times New Roman" w:cs="Times New Roman"/>
                <w:color w:val="000000"/>
                <w:sz w:val="24"/>
                <w:szCs w:val="24"/>
                <w:shd w:val="clear" w:color="auto" w:fill="FFFFFF"/>
                <w14:ligatures w14:val="none"/>
              </w:rPr>
              <w:t xml:space="preserve">. pasirinkti optimalų maršrutą suteikiant Paslaugas į </w:t>
            </w:r>
            <w:r w:rsidR="009816BE">
              <w:rPr>
                <w:rFonts w:ascii="Times New Roman" w:eastAsia="Times New Roman" w:hAnsi="Times New Roman" w:cs="Times New Roman"/>
                <w:color w:val="000000"/>
                <w:sz w:val="24"/>
                <w:szCs w:val="24"/>
                <w:shd w:val="clear" w:color="auto" w:fill="FFFFFF"/>
                <w14:ligatures w14:val="none"/>
              </w:rPr>
              <w:t>Pirkėjo</w:t>
            </w:r>
            <w:r w:rsidRPr="0098654C">
              <w:rPr>
                <w:rFonts w:ascii="Times New Roman" w:eastAsia="Times New Roman" w:hAnsi="Times New Roman" w:cs="Times New Roman"/>
                <w:color w:val="000000"/>
                <w:sz w:val="24"/>
                <w:szCs w:val="24"/>
                <w:shd w:val="clear" w:color="auto" w:fill="FFFFFF"/>
                <w14:ligatures w14:val="none"/>
              </w:rPr>
              <w:t xml:space="preserve"> nurodytą vietą;</w:t>
            </w:r>
          </w:p>
          <w:p w14:paraId="20C51493" w14:textId="77777777" w:rsidR="0098654C" w:rsidRPr="0098654C" w:rsidRDefault="0098654C" w:rsidP="0098654C">
            <w:pPr>
              <w:spacing w:after="0" w:line="240" w:lineRule="auto"/>
              <w:jc w:val="both"/>
              <w:rPr>
                <w:rFonts w:ascii="Times New Roman" w:eastAsia="Times New Roman" w:hAnsi="Times New Roman" w:cs="Times New Roman"/>
                <w:color w:val="000000"/>
                <w:sz w:val="24"/>
                <w:szCs w:val="24"/>
                <w:shd w:val="clear" w:color="auto" w:fill="FFFFFF"/>
                <w14:ligatures w14:val="none"/>
              </w:rPr>
            </w:pPr>
          </w:p>
          <w:p w14:paraId="43B2FDAE" w14:textId="77777777" w:rsidR="0098654C" w:rsidRPr="0098654C" w:rsidRDefault="0098654C" w:rsidP="0098654C">
            <w:pPr>
              <w:spacing w:after="0" w:line="240" w:lineRule="auto"/>
              <w:jc w:val="both"/>
              <w:rPr>
                <w:rFonts w:ascii="Times New Roman" w:eastAsia="Times New Roman" w:hAnsi="Times New Roman" w:cs="Times New Roman"/>
                <w:color w:val="000000"/>
                <w:sz w:val="24"/>
                <w:szCs w:val="24"/>
                <w:shd w:val="clear" w:color="auto" w:fill="FFFFFF"/>
                <w14:ligatures w14:val="none"/>
              </w:rPr>
            </w:pPr>
          </w:p>
          <w:p w14:paraId="44BAD17B" w14:textId="77777777" w:rsidR="0098654C" w:rsidRPr="0098654C" w:rsidRDefault="0098654C" w:rsidP="0098654C">
            <w:pPr>
              <w:spacing w:after="0" w:line="240" w:lineRule="auto"/>
              <w:jc w:val="both"/>
              <w:rPr>
                <w:rFonts w:ascii="Times New Roman" w:eastAsia="Times New Roman" w:hAnsi="Times New Roman" w:cs="Times New Roman"/>
                <w:color w:val="000000"/>
                <w:sz w:val="24"/>
                <w:szCs w:val="24"/>
                <w:shd w:val="clear" w:color="auto" w:fill="FFFFFF"/>
                <w14:ligatures w14:val="none"/>
              </w:rPr>
            </w:pPr>
            <w:r w:rsidRPr="0098654C">
              <w:rPr>
                <w:rFonts w:ascii="Times New Roman" w:eastAsia="Times New Roman" w:hAnsi="Times New Roman" w:cs="Times New Roman"/>
                <w:color w:val="000000"/>
                <w:sz w:val="24"/>
                <w:szCs w:val="24"/>
                <w:shd w:val="clear" w:color="auto" w:fill="FFFFFF"/>
                <w14:ligatures w14:val="none"/>
              </w:rPr>
              <w:t>Nustačius, kad Tiekėjas šiame papunktyje nustatyto kriterijaus (-jų) nesilaiko, Tiekėjui taikoma Specialiųjų sąlygų 9.5 punkte nurodyto dydžio bauda.</w:t>
            </w:r>
          </w:p>
        </w:tc>
      </w:tr>
      <w:tr w:rsidR="0098654C" w:rsidRPr="0098654C" w14:paraId="54C8F8CD" w14:textId="77777777" w:rsidTr="00007564">
        <w:trPr>
          <w:trHeight w:val="300"/>
        </w:trPr>
        <w:tc>
          <w:tcPr>
            <w:tcW w:w="3058" w:type="dxa"/>
          </w:tcPr>
          <w:p w14:paraId="6A79FAC0"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13.2. Su perkamomis Paslaugomis susiję socialiniai kriterijai</w:t>
            </w:r>
          </w:p>
        </w:tc>
        <w:tc>
          <w:tcPr>
            <w:tcW w:w="6477" w:type="dxa"/>
            <w:gridSpan w:val="3"/>
          </w:tcPr>
          <w:p w14:paraId="6495757C" w14:textId="77777777" w:rsidR="0098654C" w:rsidRPr="0098654C" w:rsidRDefault="0098654C" w:rsidP="0098654C">
            <w:pPr>
              <w:spacing w:after="0" w:line="240" w:lineRule="auto"/>
              <w:rPr>
                <w:rFonts w:ascii="Times New Roman" w:eastAsia="Times New Roman" w:hAnsi="Times New Roman" w:cs="Times New Roman"/>
                <w:color w:val="000000"/>
                <w:sz w:val="24"/>
                <w:szCs w:val="24"/>
                <w:shd w:val="clear" w:color="auto" w:fill="FFFFFF"/>
                <w14:ligatures w14:val="none"/>
              </w:rPr>
            </w:pPr>
            <w:r w:rsidRPr="0098654C">
              <w:rPr>
                <w:rFonts w:ascii="Times New Roman" w:eastAsia="Times New Roman" w:hAnsi="Times New Roman" w:cs="Times New Roman"/>
                <w:color w:val="000000"/>
                <w:sz w:val="24"/>
                <w:szCs w:val="24"/>
                <w:shd w:val="clear" w:color="auto" w:fill="FFFFFF"/>
                <w14:ligatures w14:val="none"/>
              </w:rPr>
              <w:t>Netaikoma</w:t>
            </w:r>
          </w:p>
        </w:tc>
      </w:tr>
      <w:tr w:rsidR="0098654C" w:rsidRPr="0098654C" w14:paraId="5E158B29" w14:textId="77777777" w:rsidTr="00007564">
        <w:trPr>
          <w:trHeight w:val="300"/>
        </w:trPr>
        <w:tc>
          <w:tcPr>
            <w:tcW w:w="9535" w:type="dxa"/>
            <w:gridSpan w:val="4"/>
          </w:tcPr>
          <w:p w14:paraId="3CFDB9BF" w14:textId="77777777" w:rsidR="0098654C" w:rsidRPr="0098654C" w:rsidRDefault="0098654C" w:rsidP="0098654C">
            <w:pPr>
              <w:spacing w:after="0" w:line="240" w:lineRule="auto"/>
              <w:jc w:val="center"/>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 xml:space="preserve">14. BENDRŲJŲ SĄLYGŲ PAKEITIMAI IR PAPILDYMAI </w:t>
            </w:r>
          </w:p>
          <w:p w14:paraId="6CCBB617" w14:textId="77777777" w:rsidR="0098654C" w:rsidRPr="0098654C" w:rsidRDefault="0098654C" w:rsidP="0098654C">
            <w:pPr>
              <w:spacing w:after="0" w:line="240" w:lineRule="auto"/>
              <w:jc w:val="center"/>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color w:val="4472C4"/>
                <w:sz w:val="24"/>
                <w:szCs w:val="24"/>
                <w14:ligatures w14:val="none"/>
              </w:rPr>
              <w:t xml:space="preserve">(jeigu būtina dėl konkretaus Sutarties dalyko specifikos) </w:t>
            </w:r>
          </w:p>
        </w:tc>
      </w:tr>
      <w:tr w:rsidR="0098654C" w:rsidRPr="0098654C" w14:paraId="048E59D3" w14:textId="77777777" w:rsidTr="00007564">
        <w:trPr>
          <w:trHeight w:val="300"/>
        </w:trPr>
        <w:tc>
          <w:tcPr>
            <w:tcW w:w="3058" w:type="dxa"/>
          </w:tcPr>
          <w:p w14:paraId="7B889901"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 xml:space="preserve">14.1. </w:t>
            </w:r>
          </w:p>
        </w:tc>
        <w:tc>
          <w:tcPr>
            <w:tcW w:w="6477" w:type="dxa"/>
            <w:gridSpan w:val="3"/>
          </w:tcPr>
          <w:p w14:paraId="4262B7E5" w14:textId="77777777" w:rsidR="0098654C" w:rsidRPr="0098654C" w:rsidRDefault="0098654C" w:rsidP="0098654C">
            <w:pPr>
              <w:spacing w:after="0" w:line="240" w:lineRule="auto"/>
              <w:rPr>
                <w:rFonts w:ascii="Times New Roman" w:eastAsia="Times New Roman" w:hAnsi="Times New Roman" w:cs="Times New Roman"/>
                <w:color w:val="4472C4"/>
                <w:sz w:val="24"/>
                <w:szCs w:val="24"/>
                <w14:ligatures w14:val="none"/>
              </w:rPr>
            </w:pPr>
            <w:r w:rsidRPr="0098654C">
              <w:rPr>
                <w:rFonts w:ascii="Times New Roman" w:eastAsia="Times New Roman" w:hAnsi="Times New Roman" w:cs="Times New Roman"/>
                <w:color w:val="4472C4"/>
                <w:sz w:val="24"/>
                <w:szCs w:val="24"/>
                <w14:ligatures w14:val="none"/>
              </w:rPr>
              <w:t>(pildyti, jei keičiamas Sutarties Bendrųjų sąlygų punktas, jį išdėstant nauja redakcija):</w:t>
            </w:r>
          </w:p>
          <w:p w14:paraId="6035A1D5"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Šalys susitaria pakeisti nurodytą Sutarties Bendrųjų sąlygų punktą ir išdėstyti jį nauja redakcija: ____.</w:t>
            </w:r>
          </w:p>
        </w:tc>
      </w:tr>
      <w:tr w:rsidR="0098654C" w:rsidRPr="0098654C" w14:paraId="6005E7A6" w14:textId="77777777" w:rsidTr="00007564">
        <w:trPr>
          <w:trHeight w:val="300"/>
        </w:trPr>
        <w:tc>
          <w:tcPr>
            <w:tcW w:w="3058" w:type="dxa"/>
          </w:tcPr>
          <w:p w14:paraId="6418A747"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14.2.</w:t>
            </w:r>
          </w:p>
        </w:tc>
        <w:tc>
          <w:tcPr>
            <w:tcW w:w="6477" w:type="dxa"/>
            <w:gridSpan w:val="3"/>
          </w:tcPr>
          <w:p w14:paraId="20D62E67" w14:textId="77777777" w:rsidR="0098654C" w:rsidRPr="0098654C" w:rsidRDefault="0098654C" w:rsidP="0098654C">
            <w:pPr>
              <w:spacing w:after="0" w:line="240" w:lineRule="auto"/>
              <w:rPr>
                <w:rFonts w:ascii="Times New Roman" w:eastAsia="Times New Roman" w:hAnsi="Times New Roman" w:cs="Times New Roman"/>
                <w:color w:val="4472C4"/>
                <w:sz w:val="24"/>
                <w:szCs w:val="24"/>
                <w14:ligatures w14:val="none"/>
              </w:rPr>
            </w:pPr>
            <w:r w:rsidRPr="0098654C">
              <w:rPr>
                <w:rFonts w:ascii="Times New Roman" w:eastAsia="Times New Roman" w:hAnsi="Times New Roman" w:cs="Times New Roman"/>
                <w:color w:val="4472C4"/>
                <w:sz w:val="24"/>
                <w:szCs w:val="24"/>
                <w14:ligatures w14:val="none"/>
              </w:rPr>
              <w:t>(pildyti, jei papildomos Sutarties Bendrosios sąlygos naujomis nuostatomis):</w:t>
            </w:r>
          </w:p>
          <w:p w14:paraId="53BEF690"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Šalys susitaria papildyti Sutarties Bendrąsias sąlygas nurodytu punktu, tačiau kitų punktų numeracijos nekeisti: ________.</w:t>
            </w:r>
          </w:p>
        </w:tc>
      </w:tr>
      <w:tr w:rsidR="0098654C" w:rsidRPr="0098654C" w14:paraId="1B286BF6" w14:textId="77777777" w:rsidTr="00007564">
        <w:trPr>
          <w:trHeight w:val="300"/>
        </w:trPr>
        <w:tc>
          <w:tcPr>
            <w:tcW w:w="3058" w:type="dxa"/>
          </w:tcPr>
          <w:p w14:paraId="5D94B660"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14.3.</w:t>
            </w:r>
          </w:p>
        </w:tc>
        <w:tc>
          <w:tcPr>
            <w:tcW w:w="6477" w:type="dxa"/>
            <w:gridSpan w:val="3"/>
          </w:tcPr>
          <w:p w14:paraId="2D25705F" w14:textId="77777777" w:rsidR="0098654C" w:rsidRPr="0098654C" w:rsidRDefault="0098654C" w:rsidP="0098654C">
            <w:pPr>
              <w:spacing w:after="0" w:line="240" w:lineRule="auto"/>
              <w:rPr>
                <w:rFonts w:ascii="Times New Roman" w:eastAsia="Times New Roman" w:hAnsi="Times New Roman" w:cs="Times New Roman"/>
                <w:color w:val="4472C4"/>
                <w:sz w:val="24"/>
                <w:szCs w:val="24"/>
                <w14:ligatures w14:val="none"/>
              </w:rPr>
            </w:pPr>
            <w:r w:rsidRPr="0098654C">
              <w:rPr>
                <w:rFonts w:ascii="Times New Roman" w:eastAsia="Times New Roman" w:hAnsi="Times New Roman" w:cs="Times New Roman"/>
                <w:color w:val="4472C4"/>
                <w:sz w:val="24"/>
                <w:szCs w:val="24"/>
                <w14:ligatures w14:val="none"/>
              </w:rPr>
              <w:t>(pildyti, jei išbraukiamas Sutarties Bendrųjų sąlygų atitinkamas punktas:</w:t>
            </w:r>
          </w:p>
          <w:p w14:paraId="1054AAC8"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Šalys susitaria išbraukti nurodytą Sutarties Bendrųjų sąlygų punktą, tačiau kitų punktų numeracijos nekeisti: _____.</w:t>
            </w:r>
          </w:p>
        </w:tc>
      </w:tr>
      <w:tr w:rsidR="0098654C" w:rsidRPr="0098654C" w14:paraId="7262DC62" w14:textId="77777777" w:rsidTr="00007564">
        <w:trPr>
          <w:trHeight w:val="300"/>
        </w:trPr>
        <w:tc>
          <w:tcPr>
            <w:tcW w:w="3058" w:type="dxa"/>
          </w:tcPr>
          <w:p w14:paraId="78C283C5"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14.4.</w:t>
            </w:r>
          </w:p>
        </w:tc>
        <w:tc>
          <w:tcPr>
            <w:tcW w:w="6477" w:type="dxa"/>
            <w:gridSpan w:val="3"/>
          </w:tcPr>
          <w:p w14:paraId="594620BD" w14:textId="77777777" w:rsidR="0098654C" w:rsidRPr="0098654C" w:rsidRDefault="0098654C" w:rsidP="0098654C">
            <w:pPr>
              <w:spacing w:after="0" w:line="240" w:lineRule="auto"/>
              <w:rPr>
                <w:rFonts w:ascii="Times New Roman" w:eastAsia="Times New Roman" w:hAnsi="Times New Roman" w:cs="Times New Roman"/>
                <w:color w:val="0070C0"/>
                <w:sz w:val="24"/>
                <w:szCs w:val="24"/>
                <w14:ligatures w14:val="none"/>
              </w:rPr>
            </w:pPr>
            <w:r w:rsidRPr="0098654C">
              <w:rPr>
                <w:rFonts w:ascii="Times New Roman" w:eastAsia="Times New Roman" w:hAnsi="Times New Roman" w:cs="Times New Roman"/>
                <w:color w:val="4472C4"/>
                <w:sz w:val="24"/>
                <w:szCs w:val="24"/>
                <w14:ligatures w14:val="none"/>
              </w:rPr>
              <w:t>(pildyti, jei nustatomos kitokios nei Sutarties Bendrosiose sąlygose nustatytos nuostatos dėl Paslaugų intelektinės nuosavybės):</w:t>
            </w:r>
          </w:p>
        </w:tc>
      </w:tr>
      <w:tr w:rsidR="0098654C" w:rsidRPr="0098654C" w14:paraId="0A9764D5" w14:textId="77777777" w:rsidTr="00007564">
        <w:trPr>
          <w:trHeight w:val="300"/>
        </w:trPr>
        <w:tc>
          <w:tcPr>
            <w:tcW w:w="3058" w:type="dxa"/>
          </w:tcPr>
          <w:p w14:paraId="55AD80C1" w14:textId="77777777" w:rsidR="0098654C" w:rsidRPr="0098654C" w:rsidRDefault="0098654C" w:rsidP="0098654C">
            <w:pPr>
              <w:spacing w:after="0" w:line="240" w:lineRule="auto"/>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14.5.</w:t>
            </w:r>
          </w:p>
        </w:tc>
        <w:tc>
          <w:tcPr>
            <w:tcW w:w="6477" w:type="dxa"/>
            <w:gridSpan w:val="3"/>
          </w:tcPr>
          <w:p w14:paraId="7C314E57" w14:textId="77777777" w:rsidR="0098654C" w:rsidRPr="0098654C" w:rsidRDefault="0098654C" w:rsidP="0098654C">
            <w:pPr>
              <w:spacing w:after="0" w:line="240" w:lineRule="auto"/>
              <w:rPr>
                <w:rFonts w:ascii="Times New Roman" w:eastAsia="Times New Roman" w:hAnsi="Times New Roman" w:cs="Times New Roman"/>
                <w:sz w:val="24"/>
                <w:szCs w:val="24"/>
                <w14:ligatures w14:val="none"/>
              </w:rPr>
            </w:pPr>
            <w:r w:rsidRPr="0098654C">
              <w:rPr>
                <w:rFonts w:ascii="Times New Roman" w:eastAsia="Times New Roman" w:hAnsi="Times New Roman" w:cs="Times New Roman"/>
                <w:sz w:val="24"/>
                <w:szCs w:val="24"/>
                <w14:ligatures w14:val="none"/>
              </w:rPr>
              <w:t>Sutarties Bendrosiose sąlygose nurodytos alternatyvios nuostatos (su prierašu „jei taikoma“ ir pan.) taikomos tik tokiu atveju, jeigu jos konkrečiai aprašomos Sutarties Specialiosiose sąlygose arba prieduose.</w:t>
            </w:r>
          </w:p>
        </w:tc>
      </w:tr>
      <w:tr w:rsidR="0098654C" w:rsidRPr="0098654C" w14:paraId="4B4F0FD1" w14:textId="77777777" w:rsidTr="00007564">
        <w:trPr>
          <w:trHeight w:val="300"/>
        </w:trPr>
        <w:tc>
          <w:tcPr>
            <w:tcW w:w="9535" w:type="dxa"/>
            <w:gridSpan w:val="4"/>
          </w:tcPr>
          <w:p w14:paraId="6D03F15B" w14:textId="77777777" w:rsidR="0098654C" w:rsidRPr="0098654C" w:rsidRDefault="0098654C" w:rsidP="0098654C">
            <w:pPr>
              <w:spacing w:after="0" w:line="240" w:lineRule="auto"/>
              <w:jc w:val="center"/>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15. SUTARTIES PRIEDAI</w:t>
            </w:r>
          </w:p>
        </w:tc>
      </w:tr>
      <w:tr w:rsidR="0098654C" w:rsidRPr="0098654C" w14:paraId="601FB0E4" w14:textId="77777777" w:rsidTr="00007564">
        <w:trPr>
          <w:trHeight w:val="300"/>
        </w:trPr>
        <w:tc>
          <w:tcPr>
            <w:tcW w:w="3058" w:type="dxa"/>
          </w:tcPr>
          <w:p w14:paraId="331EA429" w14:textId="77777777" w:rsidR="0098654C" w:rsidRPr="00E551D3" w:rsidRDefault="0098654C" w:rsidP="0098654C">
            <w:pPr>
              <w:spacing w:after="0" w:line="240" w:lineRule="auto"/>
              <w:jc w:val="center"/>
              <w:rPr>
                <w:rFonts w:ascii="Times New Roman" w:eastAsia="Times New Roman" w:hAnsi="Times New Roman" w:cs="Times New Roman"/>
                <w:b/>
                <w:sz w:val="24"/>
                <w:szCs w:val="24"/>
                <w14:ligatures w14:val="none"/>
              </w:rPr>
            </w:pPr>
            <w:r w:rsidRPr="00E551D3">
              <w:rPr>
                <w:rFonts w:ascii="Times New Roman" w:eastAsia="Times New Roman" w:hAnsi="Times New Roman" w:cs="Times New Roman"/>
                <w:b/>
                <w:sz w:val="24"/>
                <w:szCs w:val="24"/>
                <w14:ligatures w14:val="none"/>
              </w:rPr>
              <w:t>15.1. Priedas Nr. 1</w:t>
            </w:r>
          </w:p>
        </w:tc>
        <w:tc>
          <w:tcPr>
            <w:tcW w:w="6477" w:type="dxa"/>
            <w:gridSpan w:val="3"/>
          </w:tcPr>
          <w:p w14:paraId="398C8D90" w14:textId="4F3EFCC3" w:rsidR="0098654C" w:rsidRPr="00E551D3" w:rsidRDefault="00E551D3" w:rsidP="0098654C">
            <w:pPr>
              <w:spacing w:after="0" w:line="240" w:lineRule="auto"/>
              <w:jc w:val="center"/>
              <w:rPr>
                <w:rFonts w:ascii="Times New Roman" w:eastAsia="Times New Roman" w:hAnsi="Times New Roman" w:cs="Times New Roman"/>
                <w:bCs/>
                <w:sz w:val="24"/>
                <w:szCs w:val="24"/>
                <w14:ligatures w14:val="none"/>
              </w:rPr>
            </w:pPr>
            <w:r w:rsidRPr="00E551D3">
              <w:rPr>
                <w:rFonts w:ascii="Times New Roman" w:eastAsia="Times New Roman" w:hAnsi="Times New Roman" w:cs="Times New Roman"/>
                <w:bCs/>
                <w:sz w:val="24"/>
                <w:szCs w:val="24"/>
                <w14:ligatures w14:val="none"/>
              </w:rPr>
              <w:t>Techninė specifikacija</w:t>
            </w:r>
          </w:p>
        </w:tc>
      </w:tr>
      <w:tr w:rsidR="0098654C" w:rsidRPr="0098654C" w14:paraId="3747B1B9" w14:textId="77777777" w:rsidTr="00007564">
        <w:trPr>
          <w:trHeight w:val="300"/>
        </w:trPr>
        <w:tc>
          <w:tcPr>
            <w:tcW w:w="3058" w:type="dxa"/>
          </w:tcPr>
          <w:p w14:paraId="3AD20407" w14:textId="77777777" w:rsidR="0098654C" w:rsidRPr="00E551D3" w:rsidRDefault="0098654C" w:rsidP="0098654C">
            <w:pPr>
              <w:spacing w:after="0" w:line="240" w:lineRule="auto"/>
              <w:jc w:val="center"/>
              <w:rPr>
                <w:rFonts w:ascii="Times New Roman" w:eastAsia="Times New Roman" w:hAnsi="Times New Roman" w:cs="Times New Roman"/>
                <w:b/>
                <w:sz w:val="24"/>
                <w:szCs w:val="24"/>
                <w14:ligatures w14:val="none"/>
              </w:rPr>
            </w:pPr>
            <w:r w:rsidRPr="00E551D3">
              <w:rPr>
                <w:rFonts w:ascii="Times New Roman" w:eastAsia="Times New Roman" w:hAnsi="Times New Roman" w:cs="Times New Roman"/>
                <w:b/>
                <w:sz w:val="24"/>
                <w:szCs w:val="24"/>
                <w14:ligatures w14:val="none"/>
              </w:rPr>
              <w:t>15.2. Priedas Nr. 2</w:t>
            </w:r>
          </w:p>
        </w:tc>
        <w:tc>
          <w:tcPr>
            <w:tcW w:w="6477" w:type="dxa"/>
            <w:gridSpan w:val="3"/>
          </w:tcPr>
          <w:p w14:paraId="25F15B48" w14:textId="439B0862" w:rsidR="0098654C" w:rsidRPr="00E551D3" w:rsidRDefault="00E551D3" w:rsidP="0098654C">
            <w:pPr>
              <w:spacing w:after="0" w:line="240" w:lineRule="auto"/>
              <w:jc w:val="center"/>
              <w:rPr>
                <w:rFonts w:ascii="Times New Roman" w:eastAsia="Times New Roman" w:hAnsi="Times New Roman" w:cs="Times New Roman"/>
                <w:bCs/>
                <w:sz w:val="24"/>
                <w:szCs w:val="24"/>
                <w14:ligatures w14:val="none"/>
              </w:rPr>
            </w:pPr>
            <w:r w:rsidRPr="00E551D3">
              <w:rPr>
                <w:rFonts w:ascii="Times New Roman" w:eastAsia="Times New Roman" w:hAnsi="Times New Roman" w:cs="Times New Roman"/>
                <w:bCs/>
                <w:sz w:val="24"/>
                <w:szCs w:val="24"/>
                <w14:ligatures w14:val="none"/>
              </w:rPr>
              <w:t>Tiekėjo pasiūlymas</w:t>
            </w:r>
          </w:p>
        </w:tc>
      </w:tr>
      <w:tr w:rsidR="0098654C" w:rsidRPr="0098654C" w14:paraId="32869F22" w14:textId="77777777" w:rsidTr="00007564">
        <w:trPr>
          <w:trHeight w:val="300"/>
        </w:trPr>
        <w:tc>
          <w:tcPr>
            <w:tcW w:w="3058" w:type="dxa"/>
          </w:tcPr>
          <w:p w14:paraId="5479D482" w14:textId="77777777" w:rsidR="0098654C" w:rsidRPr="00E551D3" w:rsidRDefault="0098654C" w:rsidP="0098654C">
            <w:pPr>
              <w:spacing w:after="0" w:line="240" w:lineRule="auto"/>
              <w:jc w:val="center"/>
              <w:rPr>
                <w:rFonts w:ascii="Times New Roman" w:eastAsia="Times New Roman" w:hAnsi="Times New Roman" w:cs="Times New Roman"/>
                <w:b/>
                <w:sz w:val="24"/>
                <w:szCs w:val="24"/>
                <w14:ligatures w14:val="none"/>
              </w:rPr>
            </w:pPr>
            <w:r w:rsidRPr="00E551D3">
              <w:rPr>
                <w:rFonts w:ascii="Times New Roman" w:eastAsia="Times New Roman" w:hAnsi="Times New Roman" w:cs="Times New Roman"/>
                <w:b/>
                <w:sz w:val="24"/>
                <w:szCs w:val="24"/>
                <w14:ligatures w14:val="none"/>
              </w:rPr>
              <w:t>15.3. Priedas Nr. 3</w:t>
            </w:r>
          </w:p>
        </w:tc>
        <w:tc>
          <w:tcPr>
            <w:tcW w:w="6477" w:type="dxa"/>
            <w:gridSpan w:val="3"/>
          </w:tcPr>
          <w:p w14:paraId="60DA51F2" w14:textId="78B68B43" w:rsidR="0098654C" w:rsidRPr="00E551D3" w:rsidRDefault="00E551D3" w:rsidP="0098654C">
            <w:pPr>
              <w:spacing w:after="0" w:line="240" w:lineRule="auto"/>
              <w:jc w:val="center"/>
              <w:rPr>
                <w:rFonts w:ascii="Times New Roman" w:eastAsia="Times New Roman" w:hAnsi="Times New Roman" w:cs="Times New Roman"/>
                <w:bCs/>
                <w:sz w:val="24"/>
                <w:szCs w:val="24"/>
                <w14:ligatures w14:val="none"/>
              </w:rPr>
            </w:pPr>
            <w:r w:rsidRPr="00E551D3">
              <w:rPr>
                <w:rFonts w:ascii="Times New Roman" w:eastAsia="Times New Roman" w:hAnsi="Times New Roman" w:cs="Times New Roman"/>
                <w:bCs/>
                <w:sz w:val="24"/>
                <w:szCs w:val="24"/>
                <w14:ligatures w14:val="none"/>
              </w:rPr>
              <w:t>Subtiekėjų sąrašas</w:t>
            </w:r>
          </w:p>
        </w:tc>
      </w:tr>
      <w:tr w:rsidR="0098654C" w:rsidRPr="0098654C" w14:paraId="595CF099" w14:textId="77777777" w:rsidTr="00007564">
        <w:trPr>
          <w:trHeight w:val="300"/>
        </w:trPr>
        <w:tc>
          <w:tcPr>
            <w:tcW w:w="3058" w:type="dxa"/>
          </w:tcPr>
          <w:p w14:paraId="7193BC9B" w14:textId="77777777" w:rsidR="0098654C" w:rsidRPr="0098654C" w:rsidRDefault="0098654C" w:rsidP="0098654C">
            <w:pPr>
              <w:spacing w:after="0" w:line="240" w:lineRule="auto"/>
              <w:jc w:val="center"/>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15.4. Priedas Nr. 4</w:t>
            </w:r>
          </w:p>
        </w:tc>
        <w:tc>
          <w:tcPr>
            <w:tcW w:w="6477" w:type="dxa"/>
            <w:gridSpan w:val="3"/>
          </w:tcPr>
          <w:p w14:paraId="4BB77DAB" w14:textId="77777777" w:rsidR="0098654C" w:rsidRPr="0098654C" w:rsidRDefault="0098654C" w:rsidP="0098654C">
            <w:pPr>
              <w:spacing w:after="0" w:line="240" w:lineRule="auto"/>
              <w:jc w:val="center"/>
              <w:rPr>
                <w:rFonts w:ascii="Times New Roman" w:eastAsia="Times New Roman" w:hAnsi="Times New Roman" w:cs="Times New Roman"/>
                <w:b/>
                <w:sz w:val="24"/>
                <w:szCs w:val="24"/>
                <w14:ligatures w14:val="none"/>
              </w:rPr>
            </w:pPr>
          </w:p>
        </w:tc>
      </w:tr>
      <w:tr w:rsidR="0098654C" w:rsidRPr="0098654C" w14:paraId="1750DF50" w14:textId="77777777" w:rsidTr="00007564">
        <w:trPr>
          <w:trHeight w:val="300"/>
        </w:trPr>
        <w:tc>
          <w:tcPr>
            <w:tcW w:w="3058" w:type="dxa"/>
          </w:tcPr>
          <w:p w14:paraId="5D86F180" w14:textId="77777777" w:rsidR="0098654C" w:rsidRPr="0098654C" w:rsidRDefault="0098654C" w:rsidP="0098654C">
            <w:pPr>
              <w:spacing w:after="0" w:line="240" w:lineRule="auto"/>
              <w:jc w:val="center"/>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15.5. Priedas Nr. 5</w:t>
            </w:r>
          </w:p>
        </w:tc>
        <w:tc>
          <w:tcPr>
            <w:tcW w:w="6477" w:type="dxa"/>
            <w:gridSpan w:val="3"/>
          </w:tcPr>
          <w:p w14:paraId="1CEBA620" w14:textId="77777777" w:rsidR="0098654C" w:rsidRPr="0098654C" w:rsidRDefault="0098654C" w:rsidP="0098654C">
            <w:pPr>
              <w:spacing w:after="0" w:line="240" w:lineRule="auto"/>
              <w:jc w:val="center"/>
              <w:rPr>
                <w:rFonts w:ascii="Times New Roman" w:eastAsia="Times New Roman" w:hAnsi="Times New Roman" w:cs="Times New Roman"/>
                <w:b/>
                <w:sz w:val="24"/>
                <w:szCs w:val="24"/>
                <w14:ligatures w14:val="none"/>
              </w:rPr>
            </w:pPr>
          </w:p>
        </w:tc>
      </w:tr>
      <w:tr w:rsidR="0098654C" w:rsidRPr="0098654C" w14:paraId="00EE4BB9" w14:textId="77777777" w:rsidTr="00007564">
        <w:tc>
          <w:tcPr>
            <w:tcW w:w="9535" w:type="dxa"/>
            <w:gridSpan w:val="4"/>
          </w:tcPr>
          <w:p w14:paraId="1493B0B2" w14:textId="77777777" w:rsidR="0098654C" w:rsidRPr="0098654C" w:rsidRDefault="0098654C" w:rsidP="0098654C">
            <w:pPr>
              <w:spacing w:after="0" w:line="240" w:lineRule="auto"/>
              <w:jc w:val="center"/>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16. ŠALIŲ ATSTOVŲ PARAŠAI</w:t>
            </w:r>
          </w:p>
        </w:tc>
      </w:tr>
      <w:tr w:rsidR="0098654C" w:rsidRPr="0098654C" w14:paraId="04867BCF" w14:textId="77777777" w:rsidTr="00007564">
        <w:tc>
          <w:tcPr>
            <w:tcW w:w="5224" w:type="dxa"/>
            <w:gridSpan w:val="3"/>
          </w:tcPr>
          <w:p w14:paraId="50DBAE61" w14:textId="77777777" w:rsidR="0098654C" w:rsidRPr="0098654C" w:rsidRDefault="0098654C" w:rsidP="0098654C">
            <w:pPr>
              <w:spacing w:after="0" w:line="240" w:lineRule="auto"/>
              <w:jc w:val="center"/>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PIRKĖJAS</w:t>
            </w:r>
          </w:p>
        </w:tc>
        <w:tc>
          <w:tcPr>
            <w:tcW w:w="4311" w:type="dxa"/>
          </w:tcPr>
          <w:p w14:paraId="16BDA598" w14:textId="77777777" w:rsidR="0098654C" w:rsidRPr="0098654C" w:rsidRDefault="0098654C" w:rsidP="0098654C">
            <w:pPr>
              <w:spacing w:after="0" w:line="240" w:lineRule="auto"/>
              <w:jc w:val="center"/>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b/>
                <w:sz w:val="24"/>
                <w:szCs w:val="24"/>
                <w14:ligatures w14:val="none"/>
              </w:rPr>
              <w:t>TIEKĖJAS</w:t>
            </w:r>
          </w:p>
        </w:tc>
      </w:tr>
      <w:tr w:rsidR="0098654C" w:rsidRPr="0098654C" w14:paraId="51BDC1AC" w14:textId="77777777" w:rsidTr="00007564">
        <w:tc>
          <w:tcPr>
            <w:tcW w:w="5224" w:type="dxa"/>
            <w:gridSpan w:val="3"/>
          </w:tcPr>
          <w:p w14:paraId="36486188" w14:textId="77777777" w:rsidR="0098654C" w:rsidRPr="0098654C" w:rsidRDefault="0098654C" w:rsidP="0098654C">
            <w:pPr>
              <w:spacing w:after="0" w:line="240" w:lineRule="auto"/>
              <w:jc w:val="center"/>
              <w:rPr>
                <w:rFonts w:ascii="Times New Roman" w:eastAsia="Times New Roman" w:hAnsi="Times New Roman" w:cs="Times New Roman"/>
                <w:color w:val="4472C4"/>
                <w:sz w:val="24"/>
                <w:szCs w:val="24"/>
                <w14:ligatures w14:val="none"/>
              </w:rPr>
            </w:pPr>
            <w:r w:rsidRPr="0098654C">
              <w:rPr>
                <w:rFonts w:ascii="Times New Roman" w:eastAsia="Times New Roman" w:hAnsi="Times New Roman" w:cs="Times New Roman"/>
                <w:color w:val="4472C4"/>
                <w:sz w:val="24"/>
                <w:szCs w:val="24"/>
                <w14:ligatures w14:val="none"/>
              </w:rPr>
              <w:t>(nurodomos atstovo pareigos, vardas, pavardė)</w:t>
            </w:r>
          </w:p>
        </w:tc>
        <w:tc>
          <w:tcPr>
            <w:tcW w:w="4311" w:type="dxa"/>
          </w:tcPr>
          <w:p w14:paraId="11D27421" w14:textId="77777777" w:rsidR="0098654C" w:rsidRPr="0098654C" w:rsidRDefault="0098654C" w:rsidP="0098654C">
            <w:pPr>
              <w:spacing w:after="0" w:line="240" w:lineRule="auto"/>
              <w:jc w:val="center"/>
              <w:rPr>
                <w:rFonts w:ascii="Times New Roman" w:eastAsia="Times New Roman" w:hAnsi="Times New Roman" w:cs="Times New Roman"/>
                <w:b/>
                <w:sz w:val="24"/>
                <w:szCs w:val="24"/>
                <w14:ligatures w14:val="none"/>
              </w:rPr>
            </w:pPr>
            <w:r w:rsidRPr="0098654C">
              <w:rPr>
                <w:rFonts w:ascii="Times New Roman" w:eastAsia="Times New Roman" w:hAnsi="Times New Roman" w:cs="Times New Roman"/>
                <w:color w:val="4472C4"/>
                <w:sz w:val="24"/>
                <w:szCs w:val="24"/>
                <w14:ligatures w14:val="none"/>
              </w:rPr>
              <w:t>(nurodomos atstovo pareigos, vardas, pavardė)</w:t>
            </w:r>
          </w:p>
        </w:tc>
      </w:tr>
      <w:tr w:rsidR="0098654C" w:rsidRPr="0098654C" w14:paraId="6402BEA0" w14:textId="77777777" w:rsidTr="00007564">
        <w:tc>
          <w:tcPr>
            <w:tcW w:w="5224" w:type="dxa"/>
            <w:gridSpan w:val="3"/>
          </w:tcPr>
          <w:p w14:paraId="77BBB959" w14:textId="77777777" w:rsidR="0098654C" w:rsidRPr="0098654C" w:rsidRDefault="0098654C" w:rsidP="0098654C">
            <w:pPr>
              <w:spacing w:after="0" w:line="240" w:lineRule="auto"/>
              <w:jc w:val="center"/>
              <w:rPr>
                <w:rFonts w:ascii="Times New Roman" w:eastAsia="Times New Roman" w:hAnsi="Times New Roman" w:cs="Times New Roman"/>
                <w:b/>
                <w:color w:val="4472C4"/>
                <w:sz w:val="24"/>
                <w:szCs w:val="24"/>
                <w14:ligatures w14:val="none"/>
              </w:rPr>
            </w:pPr>
          </w:p>
          <w:p w14:paraId="77C291AD" w14:textId="77777777" w:rsidR="0098654C" w:rsidRPr="0098654C" w:rsidRDefault="0098654C" w:rsidP="0098654C">
            <w:pPr>
              <w:spacing w:after="0" w:line="240" w:lineRule="auto"/>
              <w:jc w:val="center"/>
              <w:rPr>
                <w:rFonts w:ascii="Times New Roman" w:eastAsia="Times New Roman" w:hAnsi="Times New Roman" w:cs="Times New Roman"/>
                <w:b/>
                <w:color w:val="4472C4"/>
                <w:sz w:val="24"/>
                <w:szCs w:val="24"/>
                <w14:ligatures w14:val="none"/>
              </w:rPr>
            </w:pPr>
            <w:r w:rsidRPr="0098654C">
              <w:rPr>
                <w:rFonts w:ascii="Times New Roman" w:eastAsia="Times New Roman" w:hAnsi="Times New Roman" w:cs="Times New Roman"/>
                <w:b/>
                <w:color w:val="4472C4"/>
                <w:sz w:val="24"/>
                <w:szCs w:val="24"/>
                <w14:ligatures w14:val="none"/>
              </w:rPr>
              <w:t>(parašas)</w:t>
            </w:r>
          </w:p>
          <w:p w14:paraId="7E5B8DE8" w14:textId="77777777" w:rsidR="0098654C" w:rsidRPr="0098654C" w:rsidRDefault="0098654C" w:rsidP="0098654C">
            <w:pPr>
              <w:spacing w:after="0" w:line="240" w:lineRule="auto"/>
              <w:jc w:val="center"/>
              <w:rPr>
                <w:rFonts w:ascii="Times New Roman" w:eastAsia="Times New Roman" w:hAnsi="Times New Roman" w:cs="Times New Roman"/>
                <w:b/>
                <w:color w:val="4472C4"/>
                <w:sz w:val="24"/>
                <w:szCs w:val="24"/>
                <w14:ligatures w14:val="none"/>
              </w:rPr>
            </w:pPr>
          </w:p>
          <w:p w14:paraId="19600B6C" w14:textId="77777777" w:rsidR="0098654C" w:rsidRPr="0098654C" w:rsidRDefault="0098654C" w:rsidP="0098654C">
            <w:pPr>
              <w:spacing w:after="0" w:line="240" w:lineRule="auto"/>
              <w:jc w:val="center"/>
              <w:rPr>
                <w:rFonts w:ascii="Times New Roman" w:eastAsia="Times New Roman" w:hAnsi="Times New Roman" w:cs="Times New Roman"/>
                <w:b/>
                <w:color w:val="4472C4"/>
                <w:sz w:val="24"/>
                <w:szCs w:val="24"/>
                <w14:ligatures w14:val="none"/>
              </w:rPr>
            </w:pPr>
          </w:p>
        </w:tc>
        <w:tc>
          <w:tcPr>
            <w:tcW w:w="4311" w:type="dxa"/>
          </w:tcPr>
          <w:p w14:paraId="14A2F7BE" w14:textId="77777777" w:rsidR="0098654C" w:rsidRPr="0098654C" w:rsidRDefault="0098654C" w:rsidP="0098654C">
            <w:pPr>
              <w:spacing w:after="0" w:line="240" w:lineRule="auto"/>
              <w:jc w:val="center"/>
              <w:rPr>
                <w:rFonts w:ascii="Times New Roman" w:eastAsia="Times New Roman" w:hAnsi="Times New Roman" w:cs="Times New Roman"/>
                <w:b/>
                <w:color w:val="4472C4"/>
                <w:sz w:val="24"/>
                <w:szCs w:val="24"/>
                <w14:ligatures w14:val="none"/>
              </w:rPr>
            </w:pPr>
          </w:p>
          <w:p w14:paraId="4B06EEC4" w14:textId="77777777" w:rsidR="0098654C" w:rsidRPr="0098654C" w:rsidRDefault="0098654C" w:rsidP="0098654C">
            <w:pPr>
              <w:spacing w:after="0" w:line="240" w:lineRule="auto"/>
              <w:jc w:val="center"/>
              <w:rPr>
                <w:rFonts w:ascii="Times New Roman" w:eastAsia="Times New Roman" w:hAnsi="Times New Roman" w:cs="Times New Roman"/>
                <w:b/>
                <w:color w:val="4472C4"/>
                <w:sz w:val="24"/>
                <w:szCs w:val="24"/>
                <w14:ligatures w14:val="none"/>
              </w:rPr>
            </w:pPr>
            <w:r w:rsidRPr="0098654C">
              <w:rPr>
                <w:rFonts w:ascii="Times New Roman" w:eastAsia="Times New Roman" w:hAnsi="Times New Roman" w:cs="Times New Roman"/>
                <w:b/>
                <w:color w:val="4472C4"/>
                <w:sz w:val="24"/>
                <w:szCs w:val="24"/>
                <w14:ligatures w14:val="none"/>
              </w:rPr>
              <w:t>(parašas)</w:t>
            </w:r>
          </w:p>
        </w:tc>
      </w:tr>
    </w:tbl>
    <w:p w14:paraId="5857EFC4" w14:textId="77777777" w:rsidR="0098654C" w:rsidRPr="0098654C" w:rsidRDefault="0098654C" w:rsidP="0098654C">
      <w:pPr>
        <w:spacing w:after="0" w:line="240" w:lineRule="auto"/>
        <w:rPr>
          <w:rFonts w:ascii="Times New Roman" w:eastAsia="Times New Roman" w:hAnsi="Times New Roman" w:cs="Times New Roman"/>
          <w:kern w:val="0"/>
          <w:sz w:val="24"/>
          <w:szCs w:val="24"/>
          <w14:ligatures w14:val="none"/>
        </w:rPr>
      </w:pPr>
    </w:p>
    <w:p w14:paraId="409624C5" w14:textId="77777777" w:rsidR="0098654C" w:rsidRPr="0098654C" w:rsidRDefault="0098654C" w:rsidP="0098654C">
      <w:pPr>
        <w:spacing w:after="0" w:line="240" w:lineRule="auto"/>
        <w:rPr>
          <w:rFonts w:ascii="Times New Roman" w:eastAsia="Times New Roman" w:hAnsi="Times New Roman" w:cs="Times New Roman"/>
          <w:kern w:val="0"/>
          <w:sz w:val="24"/>
          <w:szCs w:val="24"/>
          <w14:ligatures w14:val="none"/>
        </w:rPr>
      </w:pPr>
    </w:p>
    <w:p w14:paraId="5B0D68FD" w14:textId="77777777" w:rsidR="0098654C" w:rsidRPr="0098654C" w:rsidRDefault="0098654C" w:rsidP="0098654C">
      <w:pPr>
        <w:spacing w:after="0" w:line="240" w:lineRule="auto"/>
        <w:jc w:val="both"/>
        <w:rPr>
          <w:rFonts w:ascii="Times New Roman" w:eastAsia="Times New Roman" w:hAnsi="Times New Roman" w:cs="Times New Roman"/>
          <w:b/>
          <w:bCs/>
          <w:kern w:val="0"/>
          <w:sz w:val="24"/>
          <w:szCs w:val="20"/>
          <w14:ligatures w14:val="none"/>
        </w:rPr>
      </w:pPr>
    </w:p>
    <w:p w14:paraId="2C81A06E" w14:textId="77777777" w:rsidR="0098654C" w:rsidRPr="0098654C" w:rsidRDefault="0098654C" w:rsidP="0098654C">
      <w:pPr>
        <w:spacing w:after="0" w:line="240" w:lineRule="auto"/>
        <w:jc w:val="both"/>
        <w:rPr>
          <w:rFonts w:ascii="Times New Roman" w:eastAsia="Times New Roman" w:hAnsi="Times New Roman" w:cs="Times New Roman"/>
          <w:kern w:val="0"/>
          <w:sz w:val="20"/>
          <w:szCs w:val="20"/>
          <w14:ligatures w14:val="none"/>
        </w:rPr>
      </w:pPr>
    </w:p>
    <w:p w14:paraId="03F472BB" w14:textId="77777777" w:rsidR="0098654C" w:rsidRPr="0098654C" w:rsidRDefault="0098654C" w:rsidP="0098654C">
      <w:pPr>
        <w:widowControl w:val="0"/>
        <w:spacing w:after="0" w:line="240" w:lineRule="auto"/>
        <w:rPr>
          <w:rFonts w:ascii="Times New Roman" w:eastAsia="Times New Roman" w:hAnsi="Times New Roman" w:cs="Times New Roman"/>
          <w:snapToGrid w:val="0"/>
          <w:kern w:val="0"/>
          <w:sz w:val="24"/>
          <w:szCs w:val="20"/>
          <w14:ligatures w14:val="none"/>
        </w:rPr>
      </w:pPr>
    </w:p>
    <w:p w14:paraId="5F0EA456" w14:textId="77777777" w:rsidR="003D0D6F" w:rsidRDefault="003D0D6F"/>
    <w:sectPr w:rsidR="003D0D6F" w:rsidSect="0098654C">
      <w:endnotePr>
        <w:numFmt w:val="decimal"/>
      </w:endnotePr>
      <w:pgSz w:w="12240" w:h="15840" w:code="1"/>
      <w:pgMar w:top="1134" w:right="567" w:bottom="1134" w:left="1701"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E119E8"/>
    <w:multiLevelType w:val="hybridMultilevel"/>
    <w:tmpl w:val="81D653A0"/>
    <w:lvl w:ilvl="0" w:tplc="177E94AE">
      <w:start w:val="1"/>
      <w:numFmt w:val="bullet"/>
      <w:lvlText w:val="-"/>
      <w:lvlJc w:val="left"/>
      <w:pPr>
        <w:ind w:left="644" w:hanging="360"/>
      </w:pPr>
      <w:rPr>
        <w:rFonts w:ascii="Times New Roman" w:eastAsiaTheme="minorHAnsi" w:hAnsi="Times New Roman" w:cs="Times New Roman" w:hint="default"/>
      </w:rPr>
    </w:lvl>
    <w:lvl w:ilvl="1" w:tplc="04270003" w:tentative="1">
      <w:start w:val="1"/>
      <w:numFmt w:val="bullet"/>
      <w:lvlText w:val="o"/>
      <w:lvlJc w:val="left"/>
      <w:pPr>
        <w:ind w:left="1364" w:hanging="360"/>
      </w:pPr>
      <w:rPr>
        <w:rFonts w:ascii="Courier New" w:hAnsi="Courier New" w:cs="Courier New" w:hint="default"/>
      </w:rPr>
    </w:lvl>
    <w:lvl w:ilvl="2" w:tplc="04270005" w:tentative="1">
      <w:start w:val="1"/>
      <w:numFmt w:val="bullet"/>
      <w:lvlText w:val=""/>
      <w:lvlJc w:val="left"/>
      <w:pPr>
        <w:ind w:left="2084" w:hanging="360"/>
      </w:pPr>
      <w:rPr>
        <w:rFonts w:ascii="Wingdings" w:hAnsi="Wingdings" w:hint="default"/>
      </w:rPr>
    </w:lvl>
    <w:lvl w:ilvl="3" w:tplc="04270001" w:tentative="1">
      <w:start w:val="1"/>
      <w:numFmt w:val="bullet"/>
      <w:lvlText w:val=""/>
      <w:lvlJc w:val="left"/>
      <w:pPr>
        <w:ind w:left="2804" w:hanging="360"/>
      </w:pPr>
      <w:rPr>
        <w:rFonts w:ascii="Symbol" w:hAnsi="Symbol" w:hint="default"/>
      </w:rPr>
    </w:lvl>
    <w:lvl w:ilvl="4" w:tplc="04270003" w:tentative="1">
      <w:start w:val="1"/>
      <w:numFmt w:val="bullet"/>
      <w:lvlText w:val="o"/>
      <w:lvlJc w:val="left"/>
      <w:pPr>
        <w:ind w:left="3524" w:hanging="360"/>
      </w:pPr>
      <w:rPr>
        <w:rFonts w:ascii="Courier New" w:hAnsi="Courier New" w:cs="Courier New" w:hint="default"/>
      </w:rPr>
    </w:lvl>
    <w:lvl w:ilvl="5" w:tplc="04270005" w:tentative="1">
      <w:start w:val="1"/>
      <w:numFmt w:val="bullet"/>
      <w:lvlText w:val=""/>
      <w:lvlJc w:val="left"/>
      <w:pPr>
        <w:ind w:left="4244" w:hanging="360"/>
      </w:pPr>
      <w:rPr>
        <w:rFonts w:ascii="Wingdings" w:hAnsi="Wingdings" w:hint="default"/>
      </w:rPr>
    </w:lvl>
    <w:lvl w:ilvl="6" w:tplc="04270001" w:tentative="1">
      <w:start w:val="1"/>
      <w:numFmt w:val="bullet"/>
      <w:lvlText w:val=""/>
      <w:lvlJc w:val="left"/>
      <w:pPr>
        <w:ind w:left="4964" w:hanging="360"/>
      </w:pPr>
      <w:rPr>
        <w:rFonts w:ascii="Symbol" w:hAnsi="Symbol" w:hint="default"/>
      </w:rPr>
    </w:lvl>
    <w:lvl w:ilvl="7" w:tplc="04270003" w:tentative="1">
      <w:start w:val="1"/>
      <w:numFmt w:val="bullet"/>
      <w:lvlText w:val="o"/>
      <w:lvlJc w:val="left"/>
      <w:pPr>
        <w:ind w:left="5684" w:hanging="360"/>
      </w:pPr>
      <w:rPr>
        <w:rFonts w:ascii="Courier New" w:hAnsi="Courier New" w:cs="Courier New" w:hint="default"/>
      </w:rPr>
    </w:lvl>
    <w:lvl w:ilvl="8" w:tplc="04270005" w:tentative="1">
      <w:start w:val="1"/>
      <w:numFmt w:val="bullet"/>
      <w:lvlText w:val=""/>
      <w:lvlJc w:val="left"/>
      <w:pPr>
        <w:ind w:left="6404" w:hanging="360"/>
      </w:pPr>
      <w:rPr>
        <w:rFonts w:ascii="Wingdings" w:hAnsi="Wingdings" w:hint="default"/>
      </w:rPr>
    </w:lvl>
  </w:abstractNum>
  <w:num w:numId="1" w16cid:durableId="892739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savePreviewPicture/>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44F"/>
    <w:rsid w:val="001A5BD9"/>
    <w:rsid w:val="001E0049"/>
    <w:rsid w:val="001E5D04"/>
    <w:rsid w:val="002B1140"/>
    <w:rsid w:val="003D0D6F"/>
    <w:rsid w:val="00552A73"/>
    <w:rsid w:val="00585BC9"/>
    <w:rsid w:val="00610CD9"/>
    <w:rsid w:val="00705010"/>
    <w:rsid w:val="00852ABC"/>
    <w:rsid w:val="0085432A"/>
    <w:rsid w:val="009816BE"/>
    <w:rsid w:val="0098654C"/>
    <w:rsid w:val="00B848DF"/>
    <w:rsid w:val="00BE2C82"/>
    <w:rsid w:val="00C2144F"/>
    <w:rsid w:val="00C72994"/>
    <w:rsid w:val="00E551D3"/>
    <w:rsid w:val="00EE0C82"/>
    <w:rsid w:val="00F0502C"/>
    <w:rsid w:val="00F33B0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2CE5D"/>
  <w15:chartTrackingRefBased/>
  <w15:docId w15:val="{9DD169C9-2BEF-4CC3-B14D-A3B3BE17C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C214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214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2144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2144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2144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2144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2144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2144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2144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2144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2144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2144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2144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2144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2144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2144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2144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2144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214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2144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2144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2144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2144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2144F"/>
    <w:rPr>
      <w:i/>
      <w:iCs/>
      <w:color w:val="404040" w:themeColor="text1" w:themeTint="BF"/>
    </w:rPr>
  </w:style>
  <w:style w:type="paragraph" w:styleId="Sraopastraipa">
    <w:name w:val="List Paragraph"/>
    <w:basedOn w:val="prastasis"/>
    <w:uiPriority w:val="34"/>
    <w:qFormat/>
    <w:rsid w:val="00C2144F"/>
    <w:pPr>
      <w:ind w:left="720"/>
      <w:contextualSpacing/>
    </w:pPr>
  </w:style>
  <w:style w:type="character" w:styleId="Rykuspabraukimas">
    <w:name w:val="Intense Emphasis"/>
    <w:basedOn w:val="Numatytasispastraiposriftas"/>
    <w:uiPriority w:val="21"/>
    <w:qFormat/>
    <w:rsid w:val="00C2144F"/>
    <w:rPr>
      <w:i/>
      <w:iCs/>
      <w:color w:val="0F4761" w:themeColor="accent1" w:themeShade="BF"/>
    </w:rPr>
  </w:style>
  <w:style w:type="paragraph" w:styleId="Iskirtacitata">
    <w:name w:val="Intense Quote"/>
    <w:basedOn w:val="prastasis"/>
    <w:next w:val="prastasis"/>
    <w:link w:val="IskirtacitataDiagrama"/>
    <w:uiPriority w:val="30"/>
    <w:qFormat/>
    <w:rsid w:val="00C214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2144F"/>
    <w:rPr>
      <w:i/>
      <w:iCs/>
      <w:color w:val="0F4761" w:themeColor="accent1" w:themeShade="BF"/>
    </w:rPr>
  </w:style>
  <w:style w:type="character" w:styleId="Rykinuoroda">
    <w:name w:val="Intense Reference"/>
    <w:basedOn w:val="Numatytasispastraiposriftas"/>
    <w:uiPriority w:val="32"/>
    <w:qFormat/>
    <w:rsid w:val="00C2144F"/>
    <w:rPr>
      <w:b/>
      <w:bCs/>
      <w:smallCaps/>
      <w:color w:val="0F4761" w:themeColor="accent1" w:themeShade="BF"/>
      <w:spacing w:val="5"/>
    </w:rPr>
  </w:style>
  <w:style w:type="paragraph" w:customStyle="1" w:styleId="Default">
    <w:name w:val="Default"/>
    <w:rsid w:val="00610CD9"/>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jolanta.lunkevic@salcininkai.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iimamasis@salcininkai.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31D74B-2852-4A11-9353-CC6A7EAE9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11</Pages>
  <Words>15064</Words>
  <Characters>8588</Characters>
  <Application>Microsoft Office Word</Application>
  <DocSecurity>0</DocSecurity>
  <Lines>71</Lines>
  <Paragraphs>47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Tomaševič</dc:creator>
  <cp:keywords/>
  <dc:description/>
  <cp:lastModifiedBy>Violeta Tomaševič</cp:lastModifiedBy>
  <cp:revision>10</cp:revision>
  <dcterms:created xsi:type="dcterms:W3CDTF">2026-09-25T11:30:00Z</dcterms:created>
  <dcterms:modified xsi:type="dcterms:W3CDTF">2026-10-05T11:32:00Z</dcterms:modified>
</cp:coreProperties>
</file>