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989A5A" w14:textId="3BC4729B" w:rsidR="00404EFC" w:rsidRDefault="005826E7" w:rsidP="00404EFC">
      <w:pPr>
        <w:pStyle w:val="Title"/>
        <w:spacing w:after="0"/>
        <w:jc w:val="both"/>
        <w:rPr>
          <w:rFonts w:ascii="Times New Roman" w:eastAsia="Calibri" w:hAnsi="Times New Roman" w:cs="Times New Roman"/>
          <w:b/>
          <w:bCs/>
          <w:color w:val="auto"/>
          <w:sz w:val="24"/>
          <w:szCs w:val="24"/>
        </w:rPr>
      </w:pPr>
      <w:bookmarkStart w:id="0" w:name="_Hlk152332514"/>
      <w:r>
        <w:rPr>
          <w:rFonts w:ascii="Times New Roman" w:eastAsia="Calibri" w:hAnsi="Times New Roman" w:cs="Times New Roman"/>
          <w:b/>
          <w:bCs/>
          <w:color w:val="auto"/>
          <w:sz w:val="24"/>
          <w:szCs w:val="24"/>
        </w:rPr>
        <w:t>BVPŽ kodas</w:t>
      </w:r>
      <w:r w:rsidR="00760295">
        <w:rPr>
          <w:rFonts w:ascii="Times New Roman" w:eastAsia="Calibri" w:hAnsi="Times New Roman" w:cs="Times New Roman"/>
          <w:b/>
          <w:bCs/>
          <w:color w:val="auto"/>
          <w:sz w:val="24"/>
          <w:szCs w:val="24"/>
        </w:rPr>
        <w:t>:</w:t>
      </w:r>
      <w:r>
        <w:rPr>
          <w:rFonts w:ascii="Times New Roman" w:eastAsia="Calibri" w:hAnsi="Times New Roman" w:cs="Times New Roman"/>
          <w:b/>
          <w:bCs/>
          <w:color w:val="auto"/>
          <w:sz w:val="24"/>
          <w:szCs w:val="24"/>
        </w:rPr>
        <w:t xml:space="preserve"> </w:t>
      </w:r>
      <w:r w:rsidR="000A106B" w:rsidRPr="000A106B">
        <w:rPr>
          <w:rFonts w:ascii="Times New Roman" w:eastAsia="Calibri" w:hAnsi="Times New Roman" w:cs="Times New Roman"/>
          <w:b/>
          <w:bCs/>
          <w:color w:val="auto"/>
          <w:sz w:val="24"/>
          <w:szCs w:val="24"/>
        </w:rPr>
        <w:t>38433000-9</w:t>
      </w:r>
    </w:p>
    <w:p w14:paraId="7797DDCD" w14:textId="7E34B8B6" w:rsidR="00E1342D" w:rsidRDefault="005826E7" w:rsidP="00404EFC">
      <w:pPr>
        <w:pStyle w:val="Title"/>
        <w:spacing w:after="0"/>
        <w:jc w:val="both"/>
        <w:rPr>
          <w:rFonts w:ascii="Times New Roman" w:eastAsia="Calibri" w:hAnsi="Times New Roman" w:cs="Times New Roman"/>
          <w:b/>
          <w:bCs/>
          <w:color w:val="auto"/>
          <w:sz w:val="24"/>
          <w:szCs w:val="24"/>
        </w:rPr>
      </w:pPr>
      <w:r>
        <w:rPr>
          <w:rFonts w:ascii="Times New Roman" w:eastAsia="Calibri" w:hAnsi="Times New Roman" w:cs="Times New Roman"/>
          <w:b/>
          <w:bCs/>
          <w:color w:val="auto"/>
          <w:sz w:val="24"/>
          <w:szCs w:val="24"/>
        </w:rPr>
        <w:t xml:space="preserve">Kaina </w:t>
      </w:r>
      <w:r w:rsidR="003607DE">
        <w:rPr>
          <w:rFonts w:ascii="Times New Roman" w:eastAsia="Calibri" w:hAnsi="Times New Roman" w:cs="Times New Roman"/>
          <w:b/>
          <w:bCs/>
          <w:color w:val="auto"/>
          <w:sz w:val="24"/>
          <w:szCs w:val="24"/>
        </w:rPr>
        <w:t>–</w:t>
      </w:r>
      <w:r w:rsidR="001B3979">
        <w:rPr>
          <w:rFonts w:ascii="Times New Roman" w:eastAsia="Calibri" w:hAnsi="Times New Roman" w:cs="Times New Roman"/>
          <w:b/>
          <w:bCs/>
          <w:color w:val="auto"/>
          <w:sz w:val="24"/>
          <w:szCs w:val="24"/>
        </w:rPr>
        <w:t>Eur</w:t>
      </w:r>
      <w:r w:rsidR="00E1342D" w:rsidRPr="00E1342D">
        <w:rPr>
          <w:rFonts w:ascii="Times New Roman" w:eastAsia="Calibri" w:hAnsi="Times New Roman" w:cs="Times New Roman"/>
          <w:b/>
          <w:bCs/>
          <w:color w:val="auto"/>
          <w:sz w:val="24"/>
          <w:szCs w:val="24"/>
        </w:rPr>
        <w:t xml:space="preserve"> </w:t>
      </w:r>
    </w:p>
    <w:p w14:paraId="7FEE05B0" w14:textId="02E53689" w:rsidR="00E1342D" w:rsidRDefault="00E1342D" w:rsidP="00E1342D">
      <w:pPr>
        <w:pStyle w:val="Title"/>
        <w:spacing w:after="0"/>
        <w:rPr>
          <w:rFonts w:ascii="Times New Roman" w:eastAsia="Calibri" w:hAnsi="Times New Roman" w:cs="Times New Roman"/>
          <w:b/>
          <w:bCs/>
          <w:color w:val="auto"/>
          <w:sz w:val="24"/>
          <w:szCs w:val="24"/>
        </w:rPr>
      </w:pPr>
      <w:r>
        <w:rPr>
          <w:rFonts w:ascii="Times New Roman" w:eastAsia="Calibri" w:hAnsi="Times New Roman" w:cs="Times New Roman"/>
          <w:b/>
          <w:bCs/>
          <w:color w:val="auto"/>
          <w:sz w:val="24"/>
          <w:szCs w:val="24"/>
        </w:rPr>
        <w:t xml:space="preserve">Terminas – </w:t>
      </w:r>
      <w:r w:rsidR="00EF0CD5">
        <w:rPr>
          <w:rFonts w:ascii="Times New Roman" w:eastAsia="Calibri" w:hAnsi="Times New Roman" w:cs="Times New Roman"/>
          <w:b/>
          <w:bCs/>
          <w:color w:val="auto"/>
          <w:sz w:val="24"/>
          <w:szCs w:val="24"/>
        </w:rPr>
        <w:t>202</w:t>
      </w:r>
      <w:r w:rsidR="000A106B">
        <w:rPr>
          <w:rFonts w:ascii="Times New Roman" w:eastAsia="Calibri" w:hAnsi="Times New Roman" w:cs="Times New Roman"/>
          <w:b/>
          <w:bCs/>
          <w:color w:val="auto"/>
          <w:sz w:val="24"/>
          <w:szCs w:val="24"/>
        </w:rPr>
        <w:t>6</w:t>
      </w:r>
      <w:r w:rsidR="00EF0CD5">
        <w:rPr>
          <w:rFonts w:ascii="Times New Roman" w:eastAsia="Calibri" w:hAnsi="Times New Roman" w:cs="Times New Roman"/>
          <w:b/>
          <w:bCs/>
          <w:color w:val="auto"/>
          <w:sz w:val="24"/>
          <w:szCs w:val="24"/>
        </w:rPr>
        <w:t>-</w:t>
      </w:r>
      <w:r w:rsidR="001B3979">
        <w:rPr>
          <w:rFonts w:ascii="Times New Roman" w:eastAsia="Calibri" w:hAnsi="Times New Roman" w:cs="Times New Roman"/>
          <w:b/>
          <w:bCs/>
          <w:color w:val="auto"/>
          <w:sz w:val="24"/>
          <w:szCs w:val="24"/>
        </w:rPr>
        <w:t>12-</w:t>
      </w:r>
      <w:r w:rsidR="00755426">
        <w:rPr>
          <w:rFonts w:ascii="Times New Roman" w:eastAsia="Calibri" w:hAnsi="Times New Roman" w:cs="Times New Roman"/>
          <w:b/>
          <w:bCs/>
          <w:color w:val="auto"/>
          <w:sz w:val="24"/>
          <w:szCs w:val="24"/>
        </w:rPr>
        <w:t>31</w:t>
      </w:r>
    </w:p>
    <w:p w14:paraId="29CC4431" w14:textId="656638B8" w:rsidR="00E1342D" w:rsidRPr="00EF0CD5" w:rsidRDefault="00E1342D" w:rsidP="00E1342D">
      <w:pPr>
        <w:rPr>
          <w:rFonts w:ascii="Times New Roman" w:hAnsi="Times New Roman" w:cs="Times New Roman"/>
          <w:b/>
          <w:bCs/>
          <w:sz w:val="24"/>
          <w:szCs w:val="24"/>
        </w:rPr>
      </w:pPr>
      <w:r w:rsidRPr="00EF0CD5">
        <w:rPr>
          <w:rFonts w:ascii="Times New Roman" w:hAnsi="Times New Roman" w:cs="Times New Roman"/>
          <w:b/>
          <w:bCs/>
          <w:sz w:val="24"/>
          <w:szCs w:val="24"/>
        </w:rPr>
        <w:t>Paraiškos Nr. PR-</w:t>
      </w:r>
      <w:r w:rsidR="000A106B">
        <w:rPr>
          <w:rFonts w:ascii="Times New Roman" w:hAnsi="Times New Roman" w:cs="Times New Roman"/>
          <w:b/>
          <w:bCs/>
          <w:sz w:val="24"/>
          <w:szCs w:val="24"/>
        </w:rPr>
        <w:t>2333</w:t>
      </w:r>
    </w:p>
    <w:p w14:paraId="7F6B824F" w14:textId="77777777" w:rsidR="00E1342D" w:rsidRDefault="00E1342D" w:rsidP="005826E7">
      <w:pPr>
        <w:pStyle w:val="Title"/>
        <w:spacing w:after="0"/>
        <w:rPr>
          <w:rFonts w:ascii="Times New Roman" w:eastAsia="Calibri" w:hAnsi="Times New Roman" w:cs="Times New Roman"/>
          <w:b/>
          <w:bCs/>
          <w:color w:val="auto"/>
          <w:sz w:val="24"/>
          <w:szCs w:val="24"/>
        </w:rPr>
      </w:pPr>
    </w:p>
    <w:p w14:paraId="35BEDBDD" w14:textId="77777777" w:rsidR="005826E7" w:rsidRDefault="005826E7">
      <w:pPr>
        <w:pStyle w:val="Title"/>
        <w:spacing w:after="0"/>
        <w:jc w:val="center"/>
        <w:rPr>
          <w:rFonts w:ascii="Times New Roman" w:eastAsia="Calibri" w:hAnsi="Times New Roman" w:cs="Times New Roman"/>
          <w:b/>
          <w:bCs/>
          <w:color w:val="auto"/>
          <w:sz w:val="24"/>
          <w:szCs w:val="24"/>
        </w:rPr>
      </w:pPr>
    </w:p>
    <w:p w14:paraId="760585D9" w14:textId="7C82C5EF" w:rsidR="009E0FF7" w:rsidRPr="00967B16" w:rsidRDefault="00E1342D">
      <w:pPr>
        <w:pStyle w:val="Title"/>
        <w:spacing w:after="0"/>
        <w:jc w:val="center"/>
        <w:rPr>
          <w:rFonts w:ascii="Times New Roman" w:hAnsi="Times New Roman" w:cs="Times New Roman"/>
          <w:sz w:val="24"/>
          <w:szCs w:val="24"/>
        </w:rPr>
      </w:pPr>
      <w:r>
        <w:rPr>
          <w:rFonts w:ascii="Times New Roman" w:hAnsi="Times New Roman" w:cs="Times New Roman"/>
          <w:b/>
          <w:bCs/>
          <w:color w:val="auto"/>
          <w:sz w:val="24"/>
          <w:szCs w:val="24"/>
        </w:rPr>
        <w:t xml:space="preserve">VIEŠOJO PIRKIMO </w:t>
      </w:r>
      <w:r w:rsidR="00546580">
        <w:rPr>
          <w:rFonts w:ascii="Times New Roman" w:hAnsi="Times New Roman" w:cs="Times New Roman"/>
          <w:b/>
          <w:bCs/>
          <w:color w:val="auto"/>
          <w:sz w:val="24"/>
          <w:szCs w:val="24"/>
        </w:rPr>
        <w:t>PREKIŲ</w:t>
      </w:r>
      <w:r w:rsidR="00CA77BE" w:rsidRPr="00967B16">
        <w:rPr>
          <w:rFonts w:ascii="Times New Roman" w:hAnsi="Times New Roman" w:cs="Times New Roman"/>
          <w:b/>
          <w:bCs/>
          <w:color w:val="auto"/>
          <w:sz w:val="24"/>
          <w:szCs w:val="24"/>
        </w:rPr>
        <w:t xml:space="preserve"> </w:t>
      </w:r>
      <w:r w:rsidR="00624F4E" w:rsidRPr="00967B16">
        <w:rPr>
          <w:rFonts w:ascii="Times New Roman" w:hAnsi="Times New Roman" w:cs="Times New Roman"/>
          <w:b/>
          <w:bCs/>
          <w:color w:val="auto"/>
          <w:sz w:val="24"/>
          <w:szCs w:val="24"/>
        </w:rPr>
        <w:t>PIRKIMO</w:t>
      </w:r>
      <w:r>
        <w:rPr>
          <w:rFonts w:ascii="Times New Roman" w:hAnsi="Times New Roman" w:cs="Times New Roman"/>
          <w:b/>
          <w:bCs/>
          <w:color w:val="auto"/>
          <w:sz w:val="24"/>
          <w:szCs w:val="24"/>
        </w:rPr>
        <w:t xml:space="preserve"> </w:t>
      </w:r>
      <w:r w:rsidR="00624F4E" w:rsidRPr="00967B16">
        <w:rPr>
          <w:rFonts w:ascii="Times New Roman" w:hAnsi="Times New Roman" w:cs="Times New Roman"/>
          <w:b/>
          <w:bCs/>
          <w:color w:val="auto"/>
          <w:sz w:val="24"/>
          <w:szCs w:val="24"/>
        </w:rPr>
        <w:t>-</w:t>
      </w:r>
      <w:r w:rsidR="005607E2">
        <w:rPr>
          <w:rFonts w:ascii="Times New Roman" w:hAnsi="Times New Roman" w:cs="Times New Roman"/>
          <w:b/>
          <w:bCs/>
          <w:color w:val="auto"/>
          <w:sz w:val="24"/>
          <w:szCs w:val="24"/>
        </w:rPr>
        <w:t xml:space="preserve"> </w:t>
      </w:r>
      <w:r w:rsidR="00624F4E" w:rsidRPr="00967B16">
        <w:rPr>
          <w:rFonts w:ascii="Times New Roman" w:hAnsi="Times New Roman" w:cs="Times New Roman"/>
          <w:b/>
          <w:bCs/>
          <w:color w:val="auto"/>
          <w:sz w:val="24"/>
          <w:szCs w:val="24"/>
        </w:rPr>
        <w:t>PARDAVIMO SUTARTIS</w:t>
      </w:r>
    </w:p>
    <w:p w14:paraId="4CECCA7F" w14:textId="3C61184C" w:rsidR="005838CA" w:rsidRPr="00967B16" w:rsidRDefault="005838CA" w:rsidP="00D53B0F">
      <w:pPr>
        <w:pStyle w:val="NormalWeb"/>
        <w:spacing w:before="0" w:beforeAutospacing="0" w:after="0" w:afterAutospacing="0"/>
        <w:jc w:val="center"/>
        <w:rPr>
          <w:color w:val="000000"/>
        </w:rPr>
      </w:pPr>
      <w:r w:rsidRPr="00967B16">
        <w:rPr>
          <w:color w:val="000000"/>
        </w:rPr>
        <w:t>202</w:t>
      </w:r>
      <w:r w:rsidR="000A106B">
        <w:rPr>
          <w:color w:val="000000"/>
        </w:rPr>
        <w:t>6</w:t>
      </w:r>
      <w:r w:rsidRPr="00967B16">
        <w:rPr>
          <w:color w:val="000000"/>
        </w:rPr>
        <w:t xml:space="preserve"> m.</w:t>
      </w:r>
      <w:r w:rsidR="0064008F">
        <w:rPr>
          <w:color w:val="000000"/>
        </w:rPr>
        <w:t xml:space="preserve"> </w:t>
      </w:r>
      <w:r w:rsidR="005607E2">
        <w:rPr>
          <w:color w:val="000000"/>
        </w:rPr>
        <w:t>spali</w:t>
      </w:r>
      <w:r w:rsidR="0064008F">
        <w:rPr>
          <w:color w:val="000000"/>
        </w:rPr>
        <w:t xml:space="preserve">o </w:t>
      </w:r>
      <w:r w:rsidRPr="00967B16">
        <w:rPr>
          <w:color w:val="000000"/>
        </w:rPr>
        <w:t>mėn.</w:t>
      </w:r>
      <w:r w:rsidR="006F5F08" w:rsidRPr="00967B16">
        <w:rPr>
          <w:color w:val="000000"/>
        </w:rPr>
        <w:t xml:space="preserve">     d.</w:t>
      </w:r>
    </w:p>
    <w:p w14:paraId="33213CEF" w14:textId="77777777" w:rsidR="005838CA" w:rsidRPr="00967B16" w:rsidRDefault="005838CA">
      <w:pPr>
        <w:pStyle w:val="Body2"/>
        <w:spacing w:after="0"/>
        <w:jc w:val="center"/>
        <w:rPr>
          <w:color w:val="auto"/>
          <w:sz w:val="24"/>
          <w:szCs w:val="24"/>
        </w:rPr>
      </w:pPr>
      <w:r w:rsidRPr="00967B16">
        <w:rPr>
          <w:sz w:val="24"/>
          <w:szCs w:val="24"/>
        </w:rPr>
        <w:t>Vilnius</w:t>
      </w:r>
    </w:p>
    <w:p w14:paraId="1D2B6BA7" w14:textId="77777777" w:rsidR="00403C11" w:rsidRPr="00967B16" w:rsidRDefault="00403C11">
      <w:pPr>
        <w:pStyle w:val="Body2"/>
        <w:spacing w:after="0"/>
        <w:jc w:val="center"/>
        <w:rPr>
          <w:color w:val="auto"/>
          <w:sz w:val="24"/>
          <w:szCs w:val="24"/>
        </w:rPr>
      </w:pPr>
    </w:p>
    <w:p w14:paraId="25CD9C71" w14:textId="564CF5AD" w:rsidR="007603E0" w:rsidRDefault="0032498C" w:rsidP="00FB053A">
      <w:pPr>
        <w:spacing w:after="0" w:line="240" w:lineRule="auto"/>
        <w:ind w:firstLine="567"/>
        <w:jc w:val="both"/>
        <w:rPr>
          <w:rFonts w:ascii="Times New Roman" w:hAnsi="Times New Roman" w:cs="Times New Roman"/>
          <w:color w:val="000000"/>
          <w:sz w:val="24"/>
          <w:szCs w:val="24"/>
        </w:rPr>
      </w:pPr>
      <w:r w:rsidRPr="00967B16">
        <w:rPr>
          <w:rFonts w:ascii="Times New Roman" w:eastAsia="Arial Unicode MS" w:hAnsi="Times New Roman" w:cs="Times New Roman"/>
          <w:sz w:val="24"/>
          <w:szCs w:val="24"/>
          <w:highlight w:val="white"/>
        </w:rPr>
        <w:t xml:space="preserve"> </w:t>
      </w:r>
      <w:r w:rsidR="007603E0" w:rsidRPr="00967B16">
        <w:rPr>
          <w:rFonts w:ascii="Times New Roman" w:hAnsi="Times New Roman" w:cs="Times New Roman"/>
          <w:color w:val="000000"/>
          <w:sz w:val="24"/>
          <w:szCs w:val="24"/>
        </w:rPr>
        <w:t xml:space="preserve">Lietuvos nacionalinis muziejus, Lietuvos Respublikos biudžetinė įstaiga, juridinio asmens kodas </w:t>
      </w:r>
      <w:r w:rsidR="007603E0" w:rsidRPr="00B235B4">
        <w:rPr>
          <w:rFonts w:ascii="Times New Roman" w:hAnsi="Times New Roman" w:cs="Times New Roman"/>
          <w:color w:val="000000"/>
          <w:sz w:val="24"/>
          <w:szCs w:val="24"/>
        </w:rPr>
        <w:t xml:space="preserve">190756849, </w:t>
      </w:r>
      <w:r w:rsidR="00E019B1" w:rsidRPr="00E019B1">
        <w:rPr>
          <w:rFonts w:ascii="Times New Roman" w:hAnsi="Times New Roman" w:cs="Times New Roman"/>
          <w:color w:val="000000"/>
          <w:sz w:val="24"/>
          <w:szCs w:val="24"/>
        </w:rPr>
        <w:t xml:space="preserve">atstovaujamas, veikiančio pagal Muziejaus generalinio direktoriaus  suteiktus įgaliojimus </w:t>
      </w:r>
      <w:r w:rsidR="007603E0" w:rsidRPr="00B235B4">
        <w:rPr>
          <w:rFonts w:ascii="Times New Roman" w:hAnsi="Times New Roman" w:cs="Times New Roman"/>
          <w:color w:val="000000"/>
          <w:sz w:val="24"/>
          <w:szCs w:val="24"/>
        </w:rPr>
        <w:t xml:space="preserve">(toliau - </w:t>
      </w:r>
      <w:r w:rsidR="007603E0" w:rsidRPr="00B235B4">
        <w:rPr>
          <w:rFonts w:ascii="Times New Roman" w:hAnsi="Times New Roman" w:cs="Times New Roman"/>
          <w:b/>
          <w:bCs/>
          <w:color w:val="000000"/>
          <w:sz w:val="24"/>
          <w:szCs w:val="24"/>
        </w:rPr>
        <w:t>Užsakovas</w:t>
      </w:r>
      <w:r w:rsidR="007603E0" w:rsidRPr="00B235B4">
        <w:rPr>
          <w:rFonts w:ascii="Times New Roman" w:hAnsi="Times New Roman" w:cs="Times New Roman"/>
          <w:color w:val="000000"/>
          <w:sz w:val="24"/>
          <w:szCs w:val="24"/>
        </w:rPr>
        <w:t xml:space="preserve"> ), iš vienos pusės, ir </w:t>
      </w:r>
      <w:r w:rsidR="00B56CB2">
        <w:rPr>
          <w:rFonts w:ascii="Times New Roman" w:hAnsi="Times New Roman" w:cs="Times New Roman"/>
          <w:color w:val="000000"/>
          <w:sz w:val="24"/>
          <w:szCs w:val="24"/>
        </w:rPr>
        <w:t xml:space="preserve">                                      </w:t>
      </w:r>
      <w:r w:rsidR="007603E0" w:rsidRPr="00B235B4">
        <w:rPr>
          <w:rFonts w:ascii="Times New Roman" w:hAnsi="Times New Roman" w:cs="Times New Roman"/>
          <w:color w:val="000000"/>
          <w:sz w:val="24"/>
          <w:szCs w:val="24"/>
        </w:rPr>
        <w:t xml:space="preserve">(toliau – </w:t>
      </w:r>
      <w:r w:rsidR="00546580" w:rsidRPr="00B235B4">
        <w:rPr>
          <w:rFonts w:ascii="Times New Roman" w:hAnsi="Times New Roman" w:cs="Times New Roman"/>
          <w:b/>
          <w:bCs/>
          <w:color w:val="000000"/>
          <w:sz w:val="24"/>
          <w:szCs w:val="24"/>
        </w:rPr>
        <w:t>Prekių</w:t>
      </w:r>
      <w:r w:rsidR="007603E0" w:rsidRPr="00B235B4">
        <w:rPr>
          <w:rFonts w:ascii="Times New Roman" w:hAnsi="Times New Roman" w:cs="Times New Roman"/>
          <w:b/>
          <w:bCs/>
          <w:color w:val="000000"/>
          <w:sz w:val="24"/>
          <w:szCs w:val="24"/>
        </w:rPr>
        <w:t xml:space="preserve"> teikėjas</w:t>
      </w:r>
      <w:r w:rsidR="007603E0" w:rsidRPr="00B235B4">
        <w:rPr>
          <w:rFonts w:ascii="Times New Roman" w:hAnsi="Times New Roman" w:cs="Times New Roman"/>
          <w:color w:val="000000"/>
          <w:sz w:val="24"/>
          <w:szCs w:val="24"/>
        </w:rPr>
        <w:t>),</w:t>
      </w:r>
      <w:r w:rsidR="007603E0" w:rsidRPr="00967B16">
        <w:rPr>
          <w:rFonts w:ascii="Times New Roman" w:hAnsi="Times New Roman" w:cs="Times New Roman"/>
          <w:color w:val="000000"/>
          <w:sz w:val="24"/>
          <w:szCs w:val="24"/>
        </w:rPr>
        <w:t xml:space="preserve"> toliau kartu šioje sutartyje vadinami „Šalimis“, o kiekvienas atskirai – „Šalimi“, vadovaudamiesi Lietuvos Respublikos viešųjų pirkimų įstatymu, Lietuvos Respublikos civiliniu kodeksu ir kitais šiai Sutarčiai taikytinais teisės aktais, sudarė šią </w:t>
      </w:r>
      <w:r w:rsidR="00E1342D">
        <w:rPr>
          <w:rFonts w:ascii="Times New Roman" w:hAnsi="Times New Roman" w:cs="Times New Roman"/>
          <w:color w:val="000000"/>
          <w:sz w:val="24"/>
          <w:szCs w:val="24"/>
        </w:rPr>
        <w:t xml:space="preserve">viešojo pirkimo </w:t>
      </w:r>
      <w:r w:rsidR="00546580">
        <w:rPr>
          <w:rFonts w:ascii="Times New Roman" w:hAnsi="Times New Roman" w:cs="Times New Roman"/>
          <w:color w:val="000000"/>
          <w:sz w:val="24"/>
          <w:szCs w:val="24"/>
        </w:rPr>
        <w:t>prekių</w:t>
      </w:r>
      <w:r w:rsidR="007603E0" w:rsidRPr="00967B16">
        <w:rPr>
          <w:rFonts w:ascii="Times New Roman" w:hAnsi="Times New Roman" w:cs="Times New Roman"/>
          <w:color w:val="000000"/>
          <w:sz w:val="24"/>
          <w:szCs w:val="24"/>
        </w:rPr>
        <w:t xml:space="preserve"> pirkimo – pardavimo sutartį (toliau - Sutartis):</w:t>
      </w:r>
    </w:p>
    <w:p w14:paraId="524E81EF" w14:textId="28DB8F9B" w:rsidR="00E1342D" w:rsidRDefault="00E1342D" w:rsidP="00FB053A">
      <w:pPr>
        <w:spacing w:after="0" w:line="240" w:lineRule="auto"/>
        <w:ind w:firstLine="567"/>
        <w:jc w:val="both"/>
        <w:rPr>
          <w:rFonts w:ascii="Times New Roman" w:hAnsi="Times New Roman" w:cs="Times New Roman"/>
          <w:color w:val="000000"/>
          <w:sz w:val="24"/>
          <w:szCs w:val="24"/>
        </w:rPr>
      </w:pPr>
    </w:p>
    <w:p w14:paraId="3E074F1D" w14:textId="77777777" w:rsidR="00675882" w:rsidRPr="00967B16" w:rsidRDefault="00675882" w:rsidP="00675882">
      <w:pPr>
        <w:pStyle w:val="Heading1"/>
        <w:numPr>
          <w:ilvl w:val="0"/>
          <w:numId w:val="1"/>
        </w:numPr>
        <w:pBdr>
          <w:bottom w:val="single" w:sz="4" w:space="2" w:color="ED7D31"/>
        </w:pBdr>
        <w:spacing w:before="0" w:line="240" w:lineRule="auto"/>
        <w:rPr>
          <w:rFonts w:ascii="Times New Roman" w:hAnsi="Times New Roman" w:cs="Times New Roman"/>
          <w:sz w:val="24"/>
          <w:szCs w:val="24"/>
        </w:rPr>
      </w:pPr>
      <w:r w:rsidRPr="00967B16">
        <w:rPr>
          <w:rFonts w:ascii="Times New Roman" w:hAnsi="Times New Roman" w:cs="Times New Roman"/>
          <w:b w:val="0"/>
          <w:bCs w:val="0"/>
          <w:color w:val="auto"/>
          <w:sz w:val="24"/>
          <w:szCs w:val="24"/>
        </w:rPr>
        <w:t>Sutarties dalykas, terminai, reikalavimai p</w:t>
      </w:r>
      <w:r w:rsidR="0064008F">
        <w:rPr>
          <w:rFonts w:ascii="Times New Roman" w:hAnsi="Times New Roman" w:cs="Times New Roman"/>
          <w:b w:val="0"/>
          <w:bCs w:val="0"/>
          <w:color w:val="auto"/>
          <w:sz w:val="24"/>
          <w:szCs w:val="24"/>
        </w:rPr>
        <w:t>rekėms</w:t>
      </w:r>
      <w:r w:rsidRPr="00967B16">
        <w:rPr>
          <w:rFonts w:ascii="Times New Roman" w:hAnsi="Times New Roman" w:cs="Times New Roman"/>
          <w:b w:val="0"/>
          <w:bCs w:val="0"/>
          <w:color w:val="auto"/>
          <w:sz w:val="24"/>
          <w:szCs w:val="24"/>
        </w:rPr>
        <w:t xml:space="preserve"> </w:t>
      </w:r>
    </w:p>
    <w:p w14:paraId="3972EA3F" w14:textId="11D84B4D" w:rsidR="009E0FF7" w:rsidRPr="005575F6" w:rsidRDefault="005575F6" w:rsidP="005575F6">
      <w:pPr>
        <w:pStyle w:val="ListParagraph"/>
        <w:numPr>
          <w:ilvl w:val="1"/>
          <w:numId w:val="1"/>
        </w:numPr>
        <w:spacing w:after="0" w:line="240" w:lineRule="auto"/>
        <w:ind w:left="0" w:firstLine="567"/>
        <w:jc w:val="both"/>
        <w:rPr>
          <w:rFonts w:ascii="Times New Roman" w:hAnsi="Times New Roman" w:cs="Times New Roman"/>
          <w:sz w:val="24"/>
          <w:szCs w:val="24"/>
        </w:rPr>
      </w:pPr>
      <w:r>
        <w:rPr>
          <w:rFonts w:ascii="Times New Roman" w:hAnsi="Times New Roman" w:cs="Times New Roman"/>
          <w:bCs/>
          <w:iCs/>
          <w:sz w:val="24"/>
          <w:szCs w:val="24"/>
        </w:rPr>
        <w:t xml:space="preserve"> </w:t>
      </w:r>
      <w:r w:rsidR="007603E0" w:rsidRPr="005575F6">
        <w:rPr>
          <w:rFonts w:ascii="Times New Roman" w:hAnsi="Times New Roman" w:cs="Times New Roman"/>
          <w:sz w:val="24"/>
          <w:szCs w:val="24"/>
        </w:rPr>
        <w:t>P</w:t>
      </w:r>
      <w:r w:rsidR="0064008F" w:rsidRPr="005575F6">
        <w:rPr>
          <w:rFonts w:ascii="Times New Roman" w:hAnsi="Times New Roman" w:cs="Times New Roman"/>
          <w:sz w:val="24"/>
          <w:szCs w:val="24"/>
        </w:rPr>
        <w:t>rekių</w:t>
      </w:r>
      <w:r w:rsidR="007603E0" w:rsidRPr="005575F6">
        <w:rPr>
          <w:rFonts w:ascii="Times New Roman" w:hAnsi="Times New Roman" w:cs="Times New Roman"/>
          <w:sz w:val="24"/>
          <w:szCs w:val="24"/>
        </w:rPr>
        <w:t xml:space="preserve"> teikėjas </w:t>
      </w:r>
      <w:r w:rsidR="0018203C" w:rsidRPr="005575F6">
        <w:rPr>
          <w:rFonts w:ascii="Times New Roman" w:hAnsi="Times New Roman" w:cs="Times New Roman"/>
          <w:sz w:val="24"/>
          <w:szCs w:val="24"/>
        </w:rPr>
        <w:t>įsipareigoja Sutartyje nustatytomis sąlygomis, laikydamasis teisės aktuose įtvirtintų reikalavimų ir geriausios praktikos,</w:t>
      </w:r>
      <w:r w:rsidR="007B2C3E" w:rsidRPr="005575F6">
        <w:rPr>
          <w:rFonts w:ascii="Times New Roman" w:hAnsi="Times New Roman" w:cs="Times New Roman"/>
          <w:sz w:val="24"/>
          <w:szCs w:val="24"/>
        </w:rPr>
        <w:t xml:space="preserve"> </w:t>
      </w:r>
      <w:r w:rsidR="00E1342D" w:rsidRPr="005575F6">
        <w:rPr>
          <w:rFonts w:ascii="Times New Roman" w:hAnsi="Times New Roman" w:cs="Times New Roman"/>
          <w:sz w:val="24"/>
          <w:szCs w:val="24"/>
        </w:rPr>
        <w:t xml:space="preserve">perduoti nuosavybėn </w:t>
      </w:r>
      <w:r w:rsidR="00B56CB2">
        <w:rPr>
          <w:rFonts w:ascii="Times New Roman" w:hAnsi="Times New Roman" w:cs="Times New Roman"/>
          <w:sz w:val="24"/>
          <w:szCs w:val="24"/>
        </w:rPr>
        <w:t xml:space="preserve">                   </w:t>
      </w:r>
      <w:r w:rsidR="00DB52B3">
        <w:rPr>
          <w:rFonts w:ascii="Times New Roman" w:hAnsi="Times New Roman" w:cs="Times New Roman"/>
          <w:sz w:val="24"/>
          <w:szCs w:val="24"/>
        </w:rPr>
        <w:t>(toliau - Prekės)</w:t>
      </w:r>
      <w:r w:rsidR="0018203C" w:rsidRPr="001B3979">
        <w:rPr>
          <w:rFonts w:ascii="Times New Roman" w:hAnsi="Times New Roman" w:cs="Times New Roman"/>
          <w:sz w:val="24"/>
          <w:szCs w:val="24"/>
        </w:rPr>
        <w:t xml:space="preserve">, </w:t>
      </w:r>
      <w:r w:rsidR="007513DB" w:rsidRPr="001B3979">
        <w:rPr>
          <w:rFonts w:ascii="Times New Roman" w:hAnsi="Times New Roman" w:cs="Times New Roman"/>
          <w:sz w:val="24"/>
          <w:szCs w:val="24"/>
        </w:rPr>
        <w:t xml:space="preserve"> </w:t>
      </w:r>
      <w:r w:rsidR="008B0A2E" w:rsidRPr="001B3979">
        <w:rPr>
          <w:rFonts w:ascii="Times New Roman" w:hAnsi="Times New Roman" w:cs="Times New Roman"/>
          <w:sz w:val="24"/>
          <w:szCs w:val="24"/>
        </w:rPr>
        <w:t xml:space="preserve"> </w:t>
      </w:r>
      <w:r w:rsidR="0018203C" w:rsidRPr="005575F6">
        <w:rPr>
          <w:rFonts w:ascii="Times New Roman" w:hAnsi="Times New Roman" w:cs="Times New Roman"/>
          <w:sz w:val="24"/>
          <w:szCs w:val="24"/>
        </w:rPr>
        <w:t xml:space="preserve">o </w:t>
      </w:r>
      <w:r w:rsidR="00154136" w:rsidRPr="005575F6">
        <w:rPr>
          <w:rFonts w:ascii="Times New Roman" w:hAnsi="Times New Roman" w:cs="Times New Roman"/>
          <w:sz w:val="24"/>
          <w:szCs w:val="24"/>
        </w:rPr>
        <w:t>Užsakovas</w:t>
      </w:r>
      <w:r w:rsidR="0018203C" w:rsidRPr="005575F6">
        <w:rPr>
          <w:rFonts w:ascii="Times New Roman" w:hAnsi="Times New Roman" w:cs="Times New Roman"/>
          <w:sz w:val="24"/>
          <w:szCs w:val="24"/>
        </w:rPr>
        <w:t xml:space="preserve"> įsipareigoja Sutartyje nustatytomis sąlygomis priimti </w:t>
      </w:r>
      <w:r w:rsidR="0064008F" w:rsidRPr="005575F6">
        <w:rPr>
          <w:rFonts w:ascii="Times New Roman" w:hAnsi="Times New Roman" w:cs="Times New Roman"/>
          <w:sz w:val="24"/>
          <w:szCs w:val="24"/>
        </w:rPr>
        <w:t>Prekes</w:t>
      </w:r>
      <w:r w:rsidR="0018203C" w:rsidRPr="005575F6">
        <w:rPr>
          <w:rFonts w:ascii="Times New Roman" w:hAnsi="Times New Roman" w:cs="Times New Roman"/>
          <w:sz w:val="24"/>
          <w:szCs w:val="24"/>
        </w:rPr>
        <w:t xml:space="preserve"> ir apmokėti už jas Sutartyje nustatytomis sąlygomis ir terminais.</w:t>
      </w:r>
      <w:r w:rsidR="00967B16" w:rsidRPr="005575F6">
        <w:rPr>
          <w:rFonts w:ascii="Times New Roman" w:hAnsi="Times New Roman" w:cs="Times New Roman"/>
          <w:sz w:val="24"/>
          <w:szCs w:val="24"/>
        </w:rPr>
        <w:t xml:space="preserve"> </w:t>
      </w:r>
      <w:r w:rsidR="001B3979" w:rsidRPr="005575F6">
        <w:rPr>
          <w:rFonts w:ascii="Times New Roman" w:hAnsi="Times New Roman" w:cs="Times New Roman"/>
          <w:sz w:val="24"/>
          <w:szCs w:val="24"/>
        </w:rPr>
        <w:t>P</w:t>
      </w:r>
      <w:r w:rsidR="00DB52B3">
        <w:rPr>
          <w:rFonts w:ascii="Times New Roman" w:hAnsi="Times New Roman" w:cs="Times New Roman"/>
          <w:sz w:val="24"/>
          <w:szCs w:val="24"/>
        </w:rPr>
        <w:t xml:space="preserve">rekių </w:t>
      </w:r>
      <w:r w:rsidR="001B3979" w:rsidRPr="005575F6">
        <w:rPr>
          <w:rFonts w:ascii="Times New Roman" w:hAnsi="Times New Roman" w:cs="Times New Roman"/>
          <w:sz w:val="24"/>
          <w:szCs w:val="24"/>
        </w:rPr>
        <w:t xml:space="preserve">techninės sąlygos, </w:t>
      </w:r>
      <w:r w:rsidR="00DB52B3">
        <w:rPr>
          <w:rFonts w:ascii="Times New Roman" w:hAnsi="Times New Roman" w:cs="Times New Roman"/>
          <w:sz w:val="24"/>
          <w:szCs w:val="24"/>
        </w:rPr>
        <w:t xml:space="preserve">modernizavimo reikalavimai, </w:t>
      </w:r>
      <w:r w:rsidR="001B3979" w:rsidRPr="005575F6">
        <w:rPr>
          <w:rFonts w:ascii="Times New Roman" w:hAnsi="Times New Roman" w:cs="Times New Roman"/>
          <w:sz w:val="24"/>
          <w:szCs w:val="24"/>
        </w:rPr>
        <w:t xml:space="preserve">kiekiai ir kaina detalizuojama šios </w:t>
      </w:r>
      <w:r w:rsidR="00967B16" w:rsidRPr="005575F6">
        <w:rPr>
          <w:rFonts w:ascii="Times New Roman" w:hAnsi="Times New Roman" w:cs="Times New Roman"/>
          <w:sz w:val="24"/>
          <w:szCs w:val="24"/>
        </w:rPr>
        <w:t xml:space="preserve"> Sutarties </w:t>
      </w:r>
      <w:r w:rsidR="00903D80" w:rsidRPr="005575F6">
        <w:rPr>
          <w:rFonts w:ascii="Times New Roman" w:hAnsi="Times New Roman" w:cs="Times New Roman"/>
          <w:sz w:val="24"/>
          <w:szCs w:val="24"/>
        </w:rPr>
        <w:t>1</w:t>
      </w:r>
      <w:r w:rsidR="00967B16" w:rsidRPr="005575F6">
        <w:rPr>
          <w:rFonts w:ascii="Times New Roman" w:hAnsi="Times New Roman" w:cs="Times New Roman"/>
          <w:sz w:val="24"/>
          <w:szCs w:val="24"/>
        </w:rPr>
        <w:t xml:space="preserve"> priede</w:t>
      </w:r>
      <w:r w:rsidR="001B3979" w:rsidRPr="005575F6">
        <w:rPr>
          <w:rFonts w:ascii="Times New Roman" w:hAnsi="Times New Roman" w:cs="Times New Roman"/>
          <w:sz w:val="24"/>
          <w:szCs w:val="24"/>
        </w:rPr>
        <w:t>.</w:t>
      </w:r>
    </w:p>
    <w:p w14:paraId="08913D25" w14:textId="77777777" w:rsidR="00B525E2" w:rsidRPr="00967B16" w:rsidRDefault="00B525E2">
      <w:pPr>
        <w:pStyle w:val="ListParagraph"/>
        <w:numPr>
          <w:ilvl w:val="1"/>
          <w:numId w:val="1"/>
        </w:numPr>
        <w:spacing w:after="0" w:line="240" w:lineRule="auto"/>
        <w:ind w:left="0" w:firstLine="567"/>
        <w:jc w:val="both"/>
        <w:rPr>
          <w:rFonts w:ascii="Times New Roman" w:hAnsi="Times New Roman" w:cs="Times New Roman"/>
          <w:sz w:val="24"/>
          <w:szCs w:val="24"/>
        </w:rPr>
      </w:pPr>
      <w:r w:rsidRPr="00B525E2">
        <w:rPr>
          <w:rFonts w:ascii="Times New Roman" w:hAnsi="Times New Roman" w:cs="Times New Roman"/>
          <w:sz w:val="24"/>
          <w:szCs w:val="24"/>
        </w:rPr>
        <w:t>Visa įranga privalo atitikti Nacionalinio kibernetinio saugumo centro rekomendacijas dėl nepatikimų informacinių ir ryšių technologijų prekių ir paslaugų įsigijimo ir naudojimo</w:t>
      </w:r>
      <w:r>
        <w:rPr>
          <w:rFonts w:ascii="Times New Roman" w:hAnsi="Times New Roman" w:cs="Times New Roman"/>
          <w:sz w:val="24"/>
          <w:szCs w:val="24"/>
        </w:rPr>
        <w:t>.</w:t>
      </w:r>
    </w:p>
    <w:bookmarkEnd w:id="0"/>
    <w:p w14:paraId="281622D9" w14:textId="5C3783BD" w:rsidR="0049733D" w:rsidRDefault="0064008F" w:rsidP="0066193F">
      <w:pPr>
        <w:pStyle w:val="Body2"/>
        <w:numPr>
          <w:ilvl w:val="1"/>
          <w:numId w:val="1"/>
        </w:numPr>
        <w:spacing w:after="0"/>
        <w:ind w:left="0" w:firstLine="567"/>
        <w:rPr>
          <w:sz w:val="24"/>
          <w:szCs w:val="24"/>
        </w:rPr>
      </w:pPr>
      <w:r w:rsidRPr="003F2605">
        <w:rPr>
          <w:sz w:val="24"/>
          <w:szCs w:val="24"/>
        </w:rPr>
        <w:t xml:space="preserve">Prekių teikėjas, teikdamas prekes, įsipareigoja laikytis aplinkos apsaugos reikalavimų įsipareigoja vadovautis Aplinkos apsaugos kriterijų taikymo, vykdant žaliuosius pirkimus, tvarkos aprašo, patvirtinto Lietuvos Respublikos ministro 2011 m. birželio 28 d. įsakymu Nr. D1-508 </w:t>
      </w:r>
      <w:r w:rsidR="003F2605" w:rsidRPr="003F2605">
        <w:rPr>
          <w:sz w:val="24"/>
          <w:szCs w:val="24"/>
        </w:rPr>
        <w:t xml:space="preserve">(Lietuvos Respublikos aplinkos ministro 2022 m. gruodžio 13 d. įsakymo Nr. D1-401 redakcija) </w:t>
      </w:r>
      <w:r w:rsidRPr="003F2605">
        <w:rPr>
          <w:sz w:val="24"/>
          <w:szCs w:val="24"/>
        </w:rPr>
        <w:t>„Dėl aplinkos apsaugos kriterijų taikymo, vykdant žaliuosius pirkimus, tvarkos aprašo patvirtinimo“ nuostatais</w:t>
      </w:r>
      <w:r w:rsidR="00FC51B0">
        <w:rPr>
          <w:sz w:val="24"/>
          <w:szCs w:val="24"/>
        </w:rPr>
        <w:t xml:space="preserve">. </w:t>
      </w:r>
      <w:r w:rsidR="00FC51B0" w:rsidRPr="00FC51B0">
        <w:rPr>
          <w:sz w:val="24"/>
          <w:szCs w:val="24"/>
        </w:rPr>
        <w:t>Perkama prekė nėra produktų, kurių viešiesiems pirkimams taikytini minimalūs aplinkos apsaugos kriterijai, sąraše, nurodytame Tvarkos aprašo 1 priede. Todėl perkančioji organizacija siekdama įsigyti prekes darančias kuo mažesnį poveikį aplinkai, kad prekėms tiekti būtų sunaudojama kuo mažiau gamtos išteklių taiko Tvarkos aprašo 4.4.4.4 papunktyje nurodytus kriterijus (prekė yra tvirta, ilgaamžė, funkcionali, ji ar jos sudedamosios dalys tinka naudoti daug kartų ir (ar) lengvai pataisomos, ir (ar) pakeičiamos).</w:t>
      </w:r>
      <w:r w:rsidRPr="003F2605">
        <w:rPr>
          <w:sz w:val="24"/>
          <w:szCs w:val="24"/>
        </w:rPr>
        <w:t xml:space="preserve"> </w:t>
      </w:r>
      <w:bookmarkStart w:id="1" w:name="_GoBack"/>
      <w:bookmarkEnd w:id="1"/>
      <w:r w:rsidR="00FC51B0">
        <w:rPr>
          <w:sz w:val="24"/>
          <w:szCs w:val="24"/>
        </w:rPr>
        <w:t>A</w:t>
      </w:r>
      <w:r w:rsidRPr="003F2605">
        <w:rPr>
          <w:sz w:val="24"/>
          <w:szCs w:val="24"/>
        </w:rPr>
        <w:t>tsisakyti popierinių ataskaitų, visą dokumentaciją (jei reikalinga) rengti elektronine forma, kuri Muziejui turi būti pateikta tik elektroniniu formatu. Sutartį pasirašyti elektroniniu formatu kvalifikuotais elektroniniais parašais.</w:t>
      </w:r>
      <w:r w:rsidR="00903D80" w:rsidRPr="003F2605">
        <w:rPr>
          <w:sz w:val="24"/>
          <w:szCs w:val="24"/>
        </w:rPr>
        <w:t xml:space="preserve">        </w:t>
      </w:r>
    </w:p>
    <w:p w14:paraId="6483967E" w14:textId="77777777" w:rsidR="0049733D" w:rsidRDefault="0049733D" w:rsidP="0049733D">
      <w:pPr>
        <w:pStyle w:val="Body2"/>
        <w:spacing w:after="0"/>
        <w:rPr>
          <w:sz w:val="24"/>
          <w:szCs w:val="24"/>
        </w:rPr>
      </w:pPr>
    </w:p>
    <w:p w14:paraId="31D99733" w14:textId="11A9944B" w:rsidR="003F2605" w:rsidRPr="003F2605" w:rsidRDefault="00903D80" w:rsidP="0049733D">
      <w:pPr>
        <w:pStyle w:val="Body2"/>
        <w:spacing w:after="0"/>
        <w:rPr>
          <w:sz w:val="24"/>
          <w:szCs w:val="24"/>
        </w:rPr>
      </w:pPr>
      <w:r w:rsidRPr="003F2605">
        <w:rPr>
          <w:sz w:val="24"/>
          <w:szCs w:val="24"/>
        </w:rPr>
        <w:t xml:space="preserve">  </w:t>
      </w:r>
    </w:p>
    <w:p w14:paraId="4C41E10F" w14:textId="77777777" w:rsidR="009E0FF7" w:rsidRPr="006031A9" w:rsidRDefault="0018203C">
      <w:pPr>
        <w:pStyle w:val="Heading1"/>
        <w:numPr>
          <w:ilvl w:val="0"/>
          <w:numId w:val="1"/>
        </w:numPr>
        <w:pBdr>
          <w:bottom w:val="single" w:sz="4" w:space="2" w:color="ED7D31"/>
        </w:pBdr>
        <w:spacing w:before="0" w:line="240" w:lineRule="auto"/>
        <w:rPr>
          <w:rFonts w:ascii="Times New Roman" w:hAnsi="Times New Roman" w:cs="Times New Roman"/>
          <w:sz w:val="24"/>
          <w:szCs w:val="24"/>
        </w:rPr>
      </w:pPr>
      <w:r w:rsidRPr="00967B16">
        <w:rPr>
          <w:rFonts w:ascii="Times New Roman" w:hAnsi="Times New Roman" w:cs="Times New Roman"/>
          <w:b w:val="0"/>
          <w:bCs w:val="0"/>
          <w:color w:val="auto"/>
          <w:sz w:val="24"/>
          <w:szCs w:val="24"/>
        </w:rPr>
        <w:t xml:space="preserve">Kaina ir </w:t>
      </w:r>
      <w:r w:rsidRPr="006031A9">
        <w:rPr>
          <w:rFonts w:ascii="Times New Roman" w:hAnsi="Times New Roman" w:cs="Times New Roman"/>
          <w:b w:val="0"/>
          <w:bCs w:val="0"/>
          <w:color w:val="auto"/>
          <w:sz w:val="24"/>
          <w:szCs w:val="24"/>
        </w:rPr>
        <w:t>mokėjimo tvarka, P</w:t>
      </w:r>
      <w:r w:rsidR="0064008F" w:rsidRPr="006031A9">
        <w:rPr>
          <w:rFonts w:ascii="Times New Roman" w:hAnsi="Times New Roman" w:cs="Times New Roman"/>
          <w:b w:val="0"/>
          <w:bCs w:val="0"/>
          <w:color w:val="auto"/>
          <w:sz w:val="24"/>
          <w:szCs w:val="24"/>
        </w:rPr>
        <w:t>rekių</w:t>
      </w:r>
      <w:r w:rsidR="007B2C3E" w:rsidRPr="006031A9">
        <w:rPr>
          <w:rFonts w:ascii="Times New Roman" w:hAnsi="Times New Roman" w:cs="Times New Roman"/>
          <w:b w:val="0"/>
          <w:bCs w:val="0"/>
          <w:color w:val="auto"/>
          <w:sz w:val="24"/>
          <w:szCs w:val="24"/>
        </w:rPr>
        <w:t xml:space="preserve"> </w:t>
      </w:r>
      <w:r w:rsidRPr="006031A9">
        <w:rPr>
          <w:rFonts w:ascii="Times New Roman" w:hAnsi="Times New Roman" w:cs="Times New Roman"/>
          <w:b w:val="0"/>
          <w:bCs w:val="0"/>
          <w:color w:val="auto"/>
          <w:sz w:val="24"/>
          <w:szCs w:val="24"/>
        </w:rPr>
        <w:t xml:space="preserve"> perdavimas ir priėmimas</w:t>
      </w:r>
    </w:p>
    <w:p w14:paraId="1663CBCD" w14:textId="15563B45" w:rsidR="006D27C5" w:rsidRPr="006031A9" w:rsidRDefault="0049733D" w:rsidP="0005636D">
      <w:pPr>
        <w:pStyle w:val="Body2"/>
        <w:numPr>
          <w:ilvl w:val="1"/>
          <w:numId w:val="1"/>
        </w:numPr>
        <w:spacing w:after="0"/>
        <w:ind w:firstLine="207"/>
        <w:rPr>
          <w:rFonts w:eastAsia="Arial Unicode MS"/>
          <w:color w:val="auto"/>
          <w:sz w:val="24"/>
          <w:szCs w:val="24"/>
        </w:rPr>
      </w:pPr>
      <w:r>
        <w:rPr>
          <w:rFonts w:eastAsia="Arial Unicode MS"/>
          <w:color w:val="auto"/>
          <w:sz w:val="24"/>
          <w:szCs w:val="24"/>
        </w:rPr>
        <w:t xml:space="preserve"> </w:t>
      </w:r>
      <w:r w:rsidR="001B3979" w:rsidRPr="001B3979">
        <w:rPr>
          <w:rFonts w:eastAsia="Arial Unicode MS"/>
          <w:color w:val="auto"/>
          <w:sz w:val="24"/>
          <w:szCs w:val="24"/>
        </w:rPr>
        <w:t>Bendra</w:t>
      </w:r>
      <w:r w:rsidR="00DB52B3">
        <w:rPr>
          <w:rFonts w:eastAsia="Arial Unicode MS"/>
          <w:color w:val="auto"/>
          <w:sz w:val="24"/>
          <w:szCs w:val="24"/>
        </w:rPr>
        <w:t xml:space="preserve"> Sutarties </w:t>
      </w:r>
      <w:r w:rsidR="001B3979" w:rsidRPr="001B3979">
        <w:rPr>
          <w:rFonts w:eastAsia="Arial Unicode MS"/>
          <w:color w:val="auto"/>
          <w:sz w:val="24"/>
          <w:szCs w:val="24"/>
        </w:rPr>
        <w:t xml:space="preserve">kaina be PVM yra Eur (Eur  ct).  PVM sudaro Eur. Bendra </w:t>
      </w:r>
      <w:r w:rsidR="00DB52B3">
        <w:rPr>
          <w:rFonts w:eastAsia="Arial Unicode MS"/>
          <w:color w:val="auto"/>
          <w:sz w:val="24"/>
          <w:szCs w:val="24"/>
        </w:rPr>
        <w:t xml:space="preserve">Sutarties kaina </w:t>
      </w:r>
      <w:r w:rsidR="001B3979" w:rsidRPr="001B3979">
        <w:rPr>
          <w:rFonts w:eastAsia="Arial Unicode MS"/>
          <w:color w:val="auto"/>
          <w:sz w:val="24"/>
          <w:szCs w:val="24"/>
        </w:rPr>
        <w:t xml:space="preserve">su PVM </w:t>
      </w:r>
      <w:r w:rsidR="00DB52B3">
        <w:rPr>
          <w:rFonts w:eastAsia="Arial Unicode MS"/>
          <w:color w:val="auto"/>
          <w:sz w:val="24"/>
          <w:szCs w:val="24"/>
        </w:rPr>
        <w:t xml:space="preserve">sudaro </w:t>
      </w:r>
      <w:r w:rsidR="001B3979" w:rsidRPr="001B3979">
        <w:rPr>
          <w:rFonts w:eastAsia="Arial Unicode MS"/>
          <w:color w:val="auto"/>
          <w:sz w:val="24"/>
          <w:szCs w:val="24"/>
        </w:rPr>
        <w:t xml:space="preserve"> Eur. (Eur  ct).</w:t>
      </w:r>
    </w:p>
    <w:p w14:paraId="0D8E38AA" w14:textId="77777777" w:rsidR="009E0FF7" w:rsidRPr="00967B16" w:rsidRDefault="0018203C">
      <w:pPr>
        <w:pStyle w:val="ListParagraph"/>
        <w:widowControl w:val="0"/>
        <w:numPr>
          <w:ilvl w:val="1"/>
          <w:numId w:val="1"/>
        </w:numPr>
        <w:shd w:val="clear" w:color="auto" w:fill="FFFFFF"/>
        <w:spacing w:after="0" w:line="240" w:lineRule="auto"/>
        <w:ind w:left="0" w:firstLine="567"/>
        <w:jc w:val="both"/>
        <w:rPr>
          <w:rFonts w:ascii="Times New Roman" w:hAnsi="Times New Roman" w:cs="Times New Roman"/>
          <w:sz w:val="24"/>
          <w:szCs w:val="24"/>
        </w:rPr>
      </w:pPr>
      <w:r w:rsidRPr="00967B16">
        <w:rPr>
          <w:rFonts w:ascii="Times New Roman" w:eastAsia="Arial Unicode MS" w:hAnsi="Times New Roman" w:cs="Times New Roman"/>
          <w:sz w:val="24"/>
          <w:szCs w:val="24"/>
        </w:rPr>
        <w:t>Į Sutarties kainą įskaičiuoti visi mokesčiai bei visos</w:t>
      </w:r>
      <w:r w:rsidRPr="00967B16">
        <w:rPr>
          <w:rFonts w:ascii="Times New Roman" w:hAnsi="Times New Roman" w:cs="Times New Roman"/>
          <w:b/>
          <w:sz w:val="24"/>
          <w:szCs w:val="24"/>
        </w:rPr>
        <w:t xml:space="preserve"> </w:t>
      </w:r>
      <w:r w:rsidRPr="00967B16">
        <w:rPr>
          <w:rFonts w:ascii="Times New Roman" w:hAnsi="Times New Roman" w:cs="Times New Roman"/>
          <w:sz w:val="24"/>
          <w:szCs w:val="24"/>
        </w:rPr>
        <w:t xml:space="preserve">kitos </w:t>
      </w:r>
      <w:r w:rsidR="00715E86" w:rsidRPr="00715E86">
        <w:rPr>
          <w:rFonts w:ascii="Times New Roman" w:hAnsi="Times New Roman" w:cs="Times New Roman"/>
          <w:sz w:val="24"/>
          <w:szCs w:val="24"/>
        </w:rPr>
        <w:t>Prekių</w:t>
      </w:r>
      <w:r w:rsidR="00A02E93" w:rsidRPr="00967B16">
        <w:rPr>
          <w:rFonts w:ascii="Times New Roman" w:hAnsi="Times New Roman" w:cs="Times New Roman"/>
          <w:sz w:val="24"/>
          <w:szCs w:val="24"/>
        </w:rPr>
        <w:t xml:space="preserve"> teikėjo </w:t>
      </w:r>
      <w:r w:rsidRPr="00967B16">
        <w:rPr>
          <w:rFonts w:ascii="Times New Roman" w:hAnsi="Times New Roman" w:cs="Times New Roman"/>
          <w:sz w:val="24"/>
          <w:szCs w:val="24"/>
        </w:rPr>
        <w:t>patirtos ir (ar) galimos patirti tiesioginės ir netiesioginės išlaidos ir mokesčiai</w:t>
      </w:r>
      <w:r w:rsidR="00903D80">
        <w:rPr>
          <w:rFonts w:ascii="Times New Roman" w:hAnsi="Times New Roman" w:cs="Times New Roman"/>
          <w:sz w:val="24"/>
          <w:szCs w:val="24"/>
        </w:rPr>
        <w:t xml:space="preserve">. </w:t>
      </w:r>
    </w:p>
    <w:p w14:paraId="24208649" w14:textId="77777777" w:rsidR="0053561C" w:rsidRPr="00967B16" w:rsidRDefault="0053561C">
      <w:pPr>
        <w:pStyle w:val="ListParagraph"/>
        <w:widowControl w:val="0"/>
        <w:numPr>
          <w:ilvl w:val="1"/>
          <w:numId w:val="1"/>
        </w:numPr>
        <w:shd w:val="clear" w:color="auto" w:fill="FFFFFF"/>
        <w:spacing w:after="0" w:line="240" w:lineRule="auto"/>
        <w:ind w:left="0" w:firstLine="567"/>
        <w:jc w:val="both"/>
        <w:rPr>
          <w:rFonts w:ascii="Times New Roman" w:hAnsi="Times New Roman" w:cs="Times New Roman"/>
          <w:sz w:val="24"/>
          <w:szCs w:val="24"/>
        </w:rPr>
      </w:pPr>
      <w:r w:rsidRPr="00967B16">
        <w:rPr>
          <w:rFonts w:ascii="Times New Roman" w:hAnsi="Times New Roman" w:cs="Times New Roman"/>
          <w:sz w:val="24"/>
          <w:szCs w:val="24"/>
        </w:rPr>
        <w:t>Sutarčiai taikomos fiksuoto</w:t>
      </w:r>
      <w:r w:rsidR="005324B4" w:rsidRPr="00967B16">
        <w:rPr>
          <w:rFonts w:ascii="Times New Roman" w:hAnsi="Times New Roman" w:cs="Times New Roman"/>
          <w:sz w:val="24"/>
          <w:szCs w:val="24"/>
        </w:rPr>
        <w:t xml:space="preserve">s </w:t>
      </w:r>
      <w:r w:rsidR="003724E5" w:rsidRPr="00967B16">
        <w:rPr>
          <w:rFonts w:ascii="Times New Roman" w:hAnsi="Times New Roman" w:cs="Times New Roman"/>
          <w:sz w:val="24"/>
          <w:szCs w:val="24"/>
        </w:rPr>
        <w:t xml:space="preserve"> </w:t>
      </w:r>
      <w:r w:rsidR="005324B4" w:rsidRPr="00967B16">
        <w:rPr>
          <w:rFonts w:ascii="Times New Roman" w:hAnsi="Times New Roman" w:cs="Times New Roman"/>
          <w:sz w:val="24"/>
          <w:szCs w:val="24"/>
        </w:rPr>
        <w:t xml:space="preserve">kainos </w:t>
      </w:r>
      <w:r w:rsidR="006D27C5" w:rsidRPr="00967B16">
        <w:rPr>
          <w:rFonts w:ascii="Times New Roman" w:hAnsi="Times New Roman" w:cs="Times New Roman"/>
          <w:sz w:val="24"/>
          <w:szCs w:val="24"/>
        </w:rPr>
        <w:t xml:space="preserve"> </w:t>
      </w:r>
      <w:r w:rsidRPr="00967B16">
        <w:rPr>
          <w:rFonts w:ascii="Times New Roman" w:hAnsi="Times New Roman" w:cs="Times New Roman"/>
          <w:sz w:val="24"/>
          <w:szCs w:val="24"/>
        </w:rPr>
        <w:t xml:space="preserve"> taisyklės.</w:t>
      </w:r>
      <w:r w:rsidRPr="00967B16">
        <w:rPr>
          <w:rFonts w:ascii="Times New Roman" w:eastAsia="Times New Roman" w:hAnsi="Times New Roman" w:cs="Times New Roman"/>
          <w:sz w:val="24"/>
          <w:szCs w:val="24"/>
        </w:rPr>
        <w:t xml:space="preserve"> </w:t>
      </w:r>
    </w:p>
    <w:p w14:paraId="0ECC5EA9" w14:textId="77777777" w:rsidR="009E0FF7" w:rsidRPr="00967B16" w:rsidRDefault="009D0BBD" w:rsidP="0049510F">
      <w:pPr>
        <w:pStyle w:val="Body2"/>
        <w:numPr>
          <w:ilvl w:val="1"/>
          <w:numId w:val="1"/>
        </w:numPr>
        <w:spacing w:after="0"/>
        <w:ind w:left="0" w:firstLine="567"/>
        <w:rPr>
          <w:sz w:val="24"/>
          <w:szCs w:val="24"/>
        </w:rPr>
      </w:pPr>
      <w:r w:rsidRPr="00967B16">
        <w:rPr>
          <w:sz w:val="24"/>
          <w:szCs w:val="24"/>
        </w:rPr>
        <w:t xml:space="preserve"> </w:t>
      </w:r>
      <w:r w:rsidR="00715E86" w:rsidRPr="00715E86">
        <w:rPr>
          <w:sz w:val="24"/>
          <w:szCs w:val="24"/>
        </w:rPr>
        <w:t>Prekių</w:t>
      </w:r>
      <w:r w:rsidR="00A02E93" w:rsidRPr="00967B16">
        <w:rPr>
          <w:sz w:val="24"/>
          <w:szCs w:val="24"/>
        </w:rPr>
        <w:t xml:space="preserve"> teikėjas </w:t>
      </w:r>
      <w:r w:rsidR="0018203C" w:rsidRPr="00967B16">
        <w:rPr>
          <w:sz w:val="24"/>
          <w:szCs w:val="24"/>
        </w:rPr>
        <w:t>sąskaitas privalo teikti tik elektroniniu būdu</w:t>
      </w:r>
      <w:r w:rsidR="00A02E93" w:rsidRPr="00967B16">
        <w:rPr>
          <w:sz w:val="24"/>
          <w:szCs w:val="24"/>
        </w:rPr>
        <w:t xml:space="preserve"> naudojantis informacinės sistemos „SABIS“ priemonėmis</w:t>
      </w:r>
      <w:r w:rsidR="0018203C" w:rsidRPr="00967B16">
        <w:rPr>
          <w:sz w:val="24"/>
          <w:szCs w:val="24"/>
        </w:rPr>
        <w:t xml:space="preserve">. </w:t>
      </w:r>
    </w:p>
    <w:p w14:paraId="51583F74" w14:textId="77777777" w:rsidR="009E0FF7" w:rsidRPr="00967B16" w:rsidRDefault="00154136">
      <w:pPr>
        <w:pStyle w:val="ListParagraph"/>
        <w:numPr>
          <w:ilvl w:val="1"/>
          <w:numId w:val="1"/>
        </w:numPr>
        <w:spacing w:after="0" w:line="240" w:lineRule="auto"/>
        <w:ind w:left="0" w:firstLine="567"/>
        <w:jc w:val="both"/>
        <w:rPr>
          <w:rFonts w:ascii="Times New Roman" w:hAnsi="Times New Roman" w:cs="Times New Roman"/>
          <w:sz w:val="24"/>
          <w:szCs w:val="24"/>
        </w:rPr>
      </w:pPr>
      <w:r w:rsidRPr="00967B16">
        <w:rPr>
          <w:rFonts w:ascii="Times New Roman" w:hAnsi="Times New Roman" w:cs="Times New Roman"/>
          <w:sz w:val="24"/>
          <w:szCs w:val="24"/>
          <w:highlight w:val="white"/>
        </w:rPr>
        <w:t>Užsakov</w:t>
      </w:r>
      <w:r w:rsidR="0018203C" w:rsidRPr="00967B16">
        <w:rPr>
          <w:rFonts w:ascii="Times New Roman" w:hAnsi="Times New Roman" w:cs="Times New Roman"/>
          <w:sz w:val="24"/>
          <w:szCs w:val="24"/>
          <w:highlight w:val="white"/>
        </w:rPr>
        <w:t xml:space="preserve">as mokėjimus atlieka pavedimu į Sutarties </w:t>
      </w:r>
      <w:r w:rsidR="00675882" w:rsidRPr="00967B16">
        <w:rPr>
          <w:rFonts w:ascii="Times New Roman" w:hAnsi="Times New Roman" w:cs="Times New Roman"/>
          <w:sz w:val="24"/>
          <w:szCs w:val="24"/>
          <w:highlight w:val="white"/>
        </w:rPr>
        <w:t>1</w:t>
      </w:r>
      <w:r w:rsidR="000B6617">
        <w:rPr>
          <w:rFonts w:ascii="Times New Roman" w:hAnsi="Times New Roman" w:cs="Times New Roman"/>
          <w:sz w:val="24"/>
          <w:szCs w:val="24"/>
          <w:highlight w:val="white"/>
        </w:rPr>
        <w:t>1</w:t>
      </w:r>
      <w:r w:rsidR="0018203C" w:rsidRPr="00967B16">
        <w:rPr>
          <w:rFonts w:ascii="Times New Roman" w:hAnsi="Times New Roman" w:cs="Times New Roman"/>
          <w:sz w:val="24"/>
          <w:szCs w:val="24"/>
          <w:highlight w:val="white"/>
        </w:rPr>
        <w:t xml:space="preserve"> skyriuje „Šalių juridiniai adresai, rekvizitai ir parašai“ nurodytą </w:t>
      </w:r>
      <w:r w:rsidR="000B6617">
        <w:rPr>
          <w:rFonts w:ascii="Times New Roman" w:hAnsi="Times New Roman" w:cs="Times New Roman"/>
          <w:sz w:val="24"/>
          <w:szCs w:val="24"/>
          <w:highlight w:val="white"/>
        </w:rPr>
        <w:t xml:space="preserve"> </w:t>
      </w:r>
      <w:r w:rsidR="00546580" w:rsidRPr="00715E86">
        <w:rPr>
          <w:rFonts w:ascii="Times New Roman" w:hAnsi="Times New Roman" w:cs="Times New Roman"/>
          <w:sz w:val="24"/>
          <w:szCs w:val="24"/>
        </w:rPr>
        <w:t>Prekių</w:t>
      </w:r>
      <w:r w:rsidR="00A02E93" w:rsidRPr="00967B16">
        <w:rPr>
          <w:rFonts w:ascii="Times New Roman" w:hAnsi="Times New Roman" w:cs="Times New Roman"/>
          <w:sz w:val="24"/>
          <w:szCs w:val="24"/>
          <w:highlight w:val="white"/>
        </w:rPr>
        <w:t xml:space="preserve"> t</w:t>
      </w:r>
      <w:r w:rsidR="0018203C" w:rsidRPr="00967B16">
        <w:rPr>
          <w:rFonts w:ascii="Times New Roman" w:hAnsi="Times New Roman" w:cs="Times New Roman"/>
          <w:sz w:val="24"/>
          <w:szCs w:val="24"/>
          <w:highlight w:val="white"/>
        </w:rPr>
        <w:t>e</w:t>
      </w:r>
      <w:r w:rsidR="00017186" w:rsidRPr="00967B16">
        <w:rPr>
          <w:rFonts w:ascii="Times New Roman" w:hAnsi="Times New Roman" w:cs="Times New Roman"/>
          <w:sz w:val="24"/>
          <w:szCs w:val="24"/>
          <w:highlight w:val="white"/>
        </w:rPr>
        <w:t>i</w:t>
      </w:r>
      <w:r w:rsidR="0018203C" w:rsidRPr="00967B16">
        <w:rPr>
          <w:rFonts w:ascii="Times New Roman" w:hAnsi="Times New Roman" w:cs="Times New Roman"/>
          <w:sz w:val="24"/>
          <w:szCs w:val="24"/>
          <w:highlight w:val="white"/>
        </w:rPr>
        <w:t>kėjo banko sąskaitą.</w:t>
      </w:r>
    </w:p>
    <w:p w14:paraId="76C7FFD8" w14:textId="5CA10F33" w:rsidR="009E0FF7" w:rsidRPr="00967B16" w:rsidRDefault="00D11423">
      <w:pPr>
        <w:pStyle w:val="ListParagraph"/>
        <w:numPr>
          <w:ilvl w:val="1"/>
          <w:numId w:val="1"/>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Prekių pristatymo vieta -</w:t>
      </w:r>
      <w:r w:rsidR="0049733D">
        <w:rPr>
          <w:rFonts w:ascii="Times New Roman" w:hAnsi="Times New Roman" w:cs="Times New Roman"/>
          <w:sz w:val="24"/>
          <w:szCs w:val="24"/>
        </w:rPr>
        <w:t xml:space="preserve"> </w:t>
      </w:r>
      <w:r>
        <w:rPr>
          <w:rFonts w:ascii="Times New Roman" w:hAnsi="Times New Roman" w:cs="Times New Roman"/>
          <w:sz w:val="24"/>
          <w:szCs w:val="24"/>
        </w:rPr>
        <w:t xml:space="preserve"> </w:t>
      </w:r>
      <w:r w:rsidR="00FC51B0">
        <w:rPr>
          <w:rFonts w:ascii="Times New Roman" w:hAnsi="Times New Roman" w:cs="Times New Roman"/>
          <w:sz w:val="24"/>
          <w:szCs w:val="24"/>
        </w:rPr>
        <w:t>Panerių g. 26,</w:t>
      </w:r>
      <w:r w:rsidR="00AA1041">
        <w:rPr>
          <w:rFonts w:ascii="Times New Roman" w:hAnsi="Times New Roman" w:cs="Times New Roman"/>
          <w:sz w:val="24"/>
          <w:szCs w:val="24"/>
        </w:rPr>
        <w:t xml:space="preserve"> Vilnius.</w:t>
      </w:r>
      <w:r>
        <w:rPr>
          <w:rFonts w:ascii="Times New Roman" w:hAnsi="Times New Roman" w:cs="Times New Roman"/>
          <w:sz w:val="24"/>
          <w:szCs w:val="24"/>
        </w:rPr>
        <w:t xml:space="preserve"> </w:t>
      </w:r>
      <w:r w:rsidR="005607E2">
        <w:rPr>
          <w:rFonts w:ascii="Times New Roman" w:hAnsi="Times New Roman" w:cs="Times New Roman"/>
          <w:sz w:val="24"/>
          <w:szCs w:val="24"/>
        </w:rPr>
        <w:t>Pateikiant Prekes  kartu pateikiami prekių dokumentai, naudojimo  instrukcijos ir garantijas patvirtinantys dokumentai.</w:t>
      </w:r>
      <w:r w:rsidR="005607E2" w:rsidRPr="00715E86">
        <w:rPr>
          <w:rFonts w:ascii="Times New Roman" w:hAnsi="Times New Roman" w:cs="Times New Roman"/>
          <w:sz w:val="24"/>
          <w:szCs w:val="24"/>
        </w:rPr>
        <w:t xml:space="preserve"> </w:t>
      </w:r>
      <w:r w:rsidR="00715E86" w:rsidRPr="00715E86">
        <w:rPr>
          <w:rFonts w:ascii="Times New Roman" w:hAnsi="Times New Roman" w:cs="Times New Roman"/>
          <w:sz w:val="24"/>
          <w:szCs w:val="24"/>
        </w:rPr>
        <w:t>Prekių</w:t>
      </w:r>
      <w:r w:rsidR="00CF77CA" w:rsidRPr="00967B16">
        <w:rPr>
          <w:rFonts w:ascii="Times New Roman" w:hAnsi="Times New Roman" w:cs="Times New Roman"/>
          <w:sz w:val="24"/>
          <w:szCs w:val="24"/>
        </w:rPr>
        <w:t xml:space="preserve"> </w:t>
      </w:r>
      <w:r w:rsidR="0018203C" w:rsidRPr="00967B16">
        <w:rPr>
          <w:rFonts w:ascii="Times New Roman" w:hAnsi="Times New Roman" w:cs="Times New Roman"/>
          <w:sz w:val="24"/>
          <w:szCs w:val="24"/>
        </w:rPr>
        <w:t xml:space="preserve"> perdavim</w:t>
      </w:r>
      <w:r w:rsidR="00E64278" w:rsidRPr="00967B16">
        <w:rPr>
          <w:rFonts w:ascii="Times New Roman" w:hAnsi="Times New Roman" w:cs="Times New Roman"/>
          <w:sz w:val="24"/>
          <w:szCs w:val="24"/>
        </w:rPr>
        <w:t>as</w:t>
      </w:r>
      <w:r w:rsidR="0018203C" w:rsidRPr="00967B16">
        <w:rPr>
          <w:rFonts w:ascii="Times New Roman" w:hAnsi="Times New Roman" w:cs="Times New Roman"/>
          <w:sz w:val="24"/>
          <w:szCs w:val="24"/>
        </w:rPr>
        <w:t xml:space="preserve"> </w:t>
      </w:r>
      <w:r w:rsidR="00E64278" w:rsidRPr="00967B16">
        <w:rPr>
          <w:rFonts w:ascii="Times New Roman" w:hAnsi="Times New Roman" w:cs="Times New Roman"/>
          <w:sz w:val="24"/>
          <w:szCs w:val="24"/>
        </w:rPr>
        <w:t>–</w:t>
      </w:r>
      <w:r w:rsidR="0018203C" w:rsidRPr="00967B16">
        <w:rPr>
          <w:rFonts w:ascii="Times New Roman" w:hAnsi="Times New Roman" w:cs="Times New Roman"/>
          <w:sz w:val="24"/>
          <w:szCs w:val="24"/>
        </w:rPr>
        <w:t xml:space="preserve"> priėmim</w:t>
      </w:r>
      <w:r w:rsidR="00E64278" w:rsidRPr="00967B16">
        <w:rPr>
          <w:rFonts w:ascii="Times New Roman" w:hAnsi="Times New Roman" w:cs="Times New Roman"/>
          <w:sz w:val="24"/>
          <w:szCs w:val="24"/>
        </w:rPr>
        <w:t>as įforminami perdavimo - priėmimo aktu.</w:t>
      </w:r>
      <w:r w:rsidR="003724E5" w:rsidRPr="00967B16">
        <w:rPr>
          <w:rFonts w:ascii="Times New Roman" w:hAnsi="Times New Roman" w:cs="Times New Roman"/>
          <w:sz w:val="24"/>
          <w:szCs w:val="24"/>
        </w:rPr>
        <w:t xml:space="preserve"> </w:t>
      </w:r>
      <w:r w:rsidR="0018203C" w:rsidRPr="00967B16">
        <w:rPr>
          <w:rFonts w:ascii="Times New Roman" w:hAnsi="Times New Roman" w:cs="Times New Roman"/>
          <w:sz w:val="24"/>
          <w:szCs w:val="24"/>
        </w:rPr>
        <w:t xml:space="preserve"> </w:t>
      </w:r>
      <w:r w:rsidR="00715E86" w:rsidRPr="00715E86">
        <w:rPr>
          <w:rFonts w:ascii="Times New Roman" w:hAnsi="Times New Roman" w:cs="Times New Roman"/>
          <w:sz w:val="24"/>
          <w:szCs w:val="24"/>
        </w:rPr>
        <w:t>Prekių</w:t>
      </w:r>
      <w:r w:rsidR="00A02E93" w:rsidRPr="00967B16">
        <w:rPr>
          <w:rFonts w:ascii="Times New Roman" w:hAnsi="Times New Roman" w:cs="Times New Roman"/>
          <w:sz w:val="24"/>
          <w:szCs w:val="24"/>
        </w:rPr>
        <w:t xml:space="preserve"> t</w:t>
      </w:r>
      <w:r w:rsidR="003843B6" w:rsidRPr="00967B16">
        <w:rPr>
          <w:rFonts w:ascii="Times New Roman" w:hAnsi="Times New Roman" w:cs="Times New Roman"/>
          <w:sz w:val="24"/>
          <w:szCs w:val="24"/>
        </w:rPr>
        <w:t>ei</w:t>
      </w:r>
      <w:r w:rsidR="003843B6" w:rsidRPr="00967B16">
        <w:rPr>
          <w:rFonts w:ascii="Times New Roman" w:hAnsi="Times New Roman" w:cs="Times New Roman"/>
          <w:bCs/>
          <w:sz w:val="24"/>
          <w:szCs w:val="24"/>
        </w:rPr>
        <w:t xml:space="preserve">kėjui pateikus priėmimo – perdavimo aktą, </w:t>
      </w:r>
      <w:r w:rsidR="00154136" w:rsidRPr="00967B16">
        <w:rPr>
          <w:rFonts w:ascii="Times New Roman" w:hAnsi="Times New Roman" w:cs="Times New Roman"/>
          <w:bCs/>
          <w:sz w:val="24"/>
          <w:szCs w:val="24"/>
        </w:rPr>
        <w:t>Užsakovas</w:t>
      </w:r>
      <w:r w:rsidR="003843B6" w:rsidRPr="00967B16">
        <w:rPr>
          <w:rFonts w:ascii="Times New Roman" w:hAnsi="Times New Roman" w:cs="Times New Roman"/>
          <w:bCs/>
          <w:sz w:val="24"/>
          <w:szCs w:val="24"/>
        </w:rPr>
        <w:t xml:space="preserve"> jį pasirašo per 5 (penkias) darbo dienas nuo priėmimo – perdavimo akto gavimo dienos, jei </w:t>
      </w:r>
      <w:r w:rsidR="00715E86" w:rsidRPr="00715E86">
        <w:rPr>
          <w:rFonts w:ascii="Times New Roman" w:hAnsi="Times New Roman" w:cs="Times New Roman"/>
          <w:sz w:val="24"/>
          <w:szCs w:val="24"/>
        </w:rPr>
        <w:t>Prek</w:t>
      </w:r>
      <w:r w:rsidR="003F2605">
        <w:rPr>
          <w:rFonts w:ascii="Times New Roman" w:hAnsi="Times New Roman" w:cs="Times New Roman"/>
          <w:sz w:val="24"/>
          <w:szCs w:val="24"/>
        </w:rPr>
        <w:t>ės</w:t>
      </w:r>
      <w:r w:rsidR="003843B6" w:rsidRPr="00967B16">
        <w:rPr>
          <w:rFonts w:ascii="Times New Roman" w:hAnsi="Times New Roman" w:cs="Times New Roman"/>
          <w:bCs/>
          <w:sz w:val="24"/>
          <w:szCs w:val="24"/>
        </w:rPr>
        <w:t xml:space="preserve"> tinkam</w:t>
      </w:r>
      <w:r w:rsidR="00715E86">
        <w:rPr>
          <w:rFonts w:ascii="Times New Roman" w:hAnsi="Times New Roman" w:cs="Times New Roman"/>
          <w:bCs/>
          <w:sz w:val="24"/>
          <w:szCs w:val="24"/>
        </w:rPr>
        <w:t>os</w:t>
      </w:r>
      <w:r w:rsidR="003843B6" w:rsidRPr="00967B16">
        <w:rPr>
          <w:rFonts w:ascii="Times New Roman" w:hAnsi="Times New Roman" w:cs="Times New Roman"/>
          <w:bCs/>
          <w:sz w:val="24"/>
          <w:szCs w:val="24"/>
        </w:rPr>
        <w:t xml:space="preserve">, arba kai yra pašalinami trūkumai per papildomai nustatytą terminą ir grąžina vieną egzempliorių </w:t>
      </w:r>
      <w:r w:rsidR="00715E86" w:rsidRPr="00715E86">
        <w:rPr>
          <w:rFonts w:ascii="Times New Roman" w:hAnsi="Times New Roman" w:cs="Times New Roman"/>
          <w:sz w:val="24"/>
          <w:szCs w:val="24"/>
        </w:rPr>
        <w:t>Prekių</w:t>
      </w:r>
      <w:r w:rsidR="00A02E93" w:rsidRPr="00967B16">
        <w:rPr>
          <w:rFonts w:ascii="Times New Roman" w:hAnsi="Times New Roman" w:cs="Times New Roman"/>
          <w:bCs/>
          <w:sz w:val="24"/>
          <w:szCs w:val="24"/>
        </w:rPr>
        <w:t xml:space="preserve"> t</w:t>
      </w:r>
      <w:r w:rsidR="003843B6" w:rsidRPr="00967B16">
        <w:rPr>
          <w:rFonts w:ascii="Times New Roman" w:hAnsi="Times New Roman" w:cs="Times New Roman"/>
          <w:bCs/>
          <w:sz w:val="24"/>
          <w:szCs w:val="24"/>
        </w:rPr>
        <w:t>eikėjui.</w:t>
      </w:r>
      <w:r w:rsidR="003843B6" w:rsidRPr="00967B16">
        <w:rPr>
          <w:rFonts w:ascii="Times New Roman" w:eastAsia="Dotum" w:hAnsi="Times New Roman" w:cs="Times New Roman"/>
          <w:sz w:val="24"/>
          <w:szCs w:val="24"/>
        </w:rPr>
        <w:t xml:space="preserve"> </w:t>
      </w:r>
      <w:r w:rsidR="003843B6" w:rsidRPr="00967B16">
        <w:rPr>
          <w:rFonts w:ascii="Times New Roman" w:hAnsi="Times New Roman" w:cs="Times New Roman"/>
          <w:bCs/>
          <w:sz w:val="24"/>
          <w:szCs w:val="24"/>
        </w:rPr>
        <w:t xml:space="preserve">Laikoma, kad priėmimo - perdavimo aktas pateiktas </w:t>
      </w:r>
      <w:r w:rsidR="00154136" w:rsidRPr="00967B16">
        <w:rPr>
          <w:rFonts w:ascii="Times New Roman" w:hAnsi="Times New Roman" w:cs="Times New Roman"/>
          <w:bCs/>
          <w:sz w:val="24"/>
          <w:szCs w:val="24"/>
        </w:rPr>
        <w:t>Užsakovui</w:t>
      </w:r>
      <w:r w:rsidR="003843B6" w:rsidRPr="00967B16">
        <w:rPr>
          <w:rFonts w:ascii="Times New Roman" w:hAnsi="Times New Roman" w:cs="Times New Roman"/>
          <w:bCs/>
          <w:sz w:val="24"/>
          <w:szCs w:val="24"/>
        </w:rPr>
        <w:t>, jeigu jis buvo nusiųst</w:t>
      </w:r>
      <w:r w:rsidR="00A02E93" w:rsidRPr="00967B16">
        <w:rPr>
          <w:rFonts w:ascii="Times New Roman" w:hAnsi="Times New Roman" w:cs="Times New Roman"/>
          <w:bCs/>
          <w:sz w:val="24"/>
          <w:szCs w:val="24"/>
        </w:rPr>
        <w:t>as</w:t>
      </w:r>
      <w:r w:rsidR="003843B6" w:rsidRPr="00967B16">
        <w:rPr>
          <w:rFonts w:ascii="Times New Roman" w:hAnsi="Times New Roman" w:cs="Times New Roman"/>
          <w:bCs/>
          <w:sz w:val="24"/>
          <w:szCs w:val="24"/>
        </w:rPr>
        <w:t xml:space="preserve"> Atsakingam asmeniui elektroniniu paštu arba nusiųst</w:t>
      </w:r>
      <w:r w:rsidR="00A02E93" w:rsidRPr="00967B16">
        <w:rPr>
          <w:rFonts w:ascii="Times New Roman" w:hAnsi="Times New Roman" w:cs="Times New Roman"/>
          <w:bCs/>
          <w:sz w:val="24"/>
          <w:szCs w:val="24"/>
        </w:rPr>
        <w:t>as</w:t>
      </w:r>
      <w:r w:rsidR="003843B6" w:rsidRPr="00967B16">
        <w:rPr>
          <w:rFonts w:ascii="Times New Roman" w:hAnsi="Times New Roman" w:cs="Times New Roman"/>
          <w:bCs/>
          <w:sz w:val="24"/>
          <w:szCs w:val="24"/>
        </w:rPr>
        <w:t xml:space="preserve"> </w:t>
      </w:r>
      <w:r w:rsidR="00154136" w:rsidRPr="00967B16">
        <w:rPr>
          <w:rFonts w:ascii="Times New Roman" w:hAnsi="Times New Roman" w:cs="Times New Roman"/>
          <w:bCs/>
          <w:sz w:val="24"/>
          <w:szCs w:val="24"/>
        </w:rPr>
        <w:t>Užsakovui</w:t>
      </w:r>
      <w:r w:rsidR="003843B6" w:rsidRPr="00967B16">
        <w:rPr>
          <w:rFonts w:ascii="Times New Roman" w:hAnsi="Times New Roman" w:cs="Times New Roman"/>
          <w:bCs/>
          <w:sz w:val="24"/>
          <w:szCs w:val="24"/>
        </w:rPr>
        <w:t xml:space="preserve"> Sutarties pasirašymo rekvizitų dalyje nurodytu adresu, o pateikimo data yra laikoma sekanti diena einanti po išsiuntimo elektroniniu paštu, jei šis dokumentas siųstas elektroniniu paštu</w:t>
      </w:r>
      <w:r w:rsidR="00C00653">
        <w:rPr>
          <w:rFonts w:ascii="Times New Roman" w:hAnsi="Times New Roman" w:cs="Times New Roman"/>
          <w:bCs/>
          <w:sz w:val="24"/>
          <w:szCs w:val="24"/>
        </w:rPr>
        <w:t>.</w:t>
      </w:r>
    </w:p>
    <w:p w14:paraId="71AF063D" w14:textId="77777777" w:rsidR="009E0FF7" w:rsidRPr="00967B16" w:rsidRDefault="00FE4A62">
      <w:pPr>
        <w:pStyle w:val="ListParagraph"/>
        <w:numPr>
          <w:ilvl w:val="1"/>
          <w:numId w:val="1"/>
        </w:numPr>
        <w:spacing w:after="0" w:line="240" w:lineRule="auto"/>
        <w:ind w:left="0" w:firstLine="567"/>
        <w:jc w:val="both"/>
        <w:rPr>
          <w:rFonts w:ascii="Times New Roman" w:hAnsi="Times New Roman" w:cs="Times New Roman"/>
          <w:sz w:val="24"/>
          <w:szCs w:val="24"/>
        </w:rPr>
      </w:pPr>
      <w:r w:rsidRPr="00967B16">
        <w:rPr>
          <w:rFonts w:ascii="Times New Roman" w:hAnsi="Times New Roman" w:cs="Times New Roman"/>
          <w:sz w:val="24"/>
          <w:szCs w:val="24"/>
        </w:rPr>
        <w:t>M</w:t>
      </w:r>
      <w:r w:rsidR="0018203C" w:rsidRPr="00967B16">
        <w:rPr>
          <w:rFonts w:ascii="Times New Roman" w:hAnsi="Times New Roman" w:cs="Times New Roman"/>
          <w:sz w:val="24"/>
          <w:szCs w:val="24"/>
        </w:rPr>
        <w:t>okėjimo dokumentai</w:t>
      </w:r>
      <w:r w:rsidR="00154136" w:rsidRPr="00967B16">
        <w:rPr>
          <w:rFonts w:ascii="Times New Roman" w:hAnsi="Times New Roman" w:cs="Times New Roman"/>
          <w:sz w:val="24"/>
          <w:szCs w:val="24"/>
        </w:rPr>
        <w:t xml:space="preserve"> Užsakovui</w:t>
      </w:r>
      <w:r w:rsidR="0018203C" w:rsidRPr="00967B16">
        <w:rPr>
          <w:rFonts w:ascii="Times New Roman" w:hAnsi="Times New Roman" w:cs="Times New Roman"/>
          <w:sz w:val="24"/>
          <w:szCs w:val="24"/>
        </w:rPr>
        <w:t xml:space="preserve"> gali būti pateikti tik elektroniniu formatu</w:t>
      </w:r>
      <w:r w:rsidRPr="00967B16">
        <w:rPr>
          <w:rFonts w:ascii="Times New Roman" w:hAnsi="Times New Roman" w:cs="Times New Roman"/>
          <w:sz w:val="24"/>
          <w:szCs w:val="24"/>
        </w:rPr>
        <w:t xml:space="preserve">. </w:t>
      </w:r>
    </w:p>
    <w:p w14:paraId="628F4D44" w14:textId="77777777" w:rsidR="009E0FF7" w:rsidRPr="00967B16" w:rsidRDefault="009E0FF7">
      <w:pPr>
        <w:pStyle w:val="Body2"/>
        <w:spacing w:after="0"/>
        <w:ind w:left="567"/>
        <w:rPr>
          <w:color w:val="auto"/>
          <w:sz w:val="24"/>
          <w:szCs w:val="24"/>
        </w:rPr>
      </w:pPr>
    </w:p>
    <w:p w14:paraId="2E941454" w14:textId="77777777" w:rsidR="009E0FF7" w:rsidRPr="00967B16" w:rsidRDefault="0018203C">
      <w:pPr>
        <w:pStyle w:val="Heading1"/>
        <w:numPr>
          <w:ilvl w:val="0"/>
          <w:numId w:val="1"/>
        </w:numPr>
        <w:pBdr>
          <w:bottom w:val="single" w:sz="4" w:space="2" w:color="ED7D31"/>
        </w:pBdr>
        <w:spacing w:before="0" w:line="240" w:lineRule="auto"/>
        <w:rPr>
          <w:rFonts w:ascii="Times New Roman" w:hAnsi="Times New Roman" w:cs="Times New Roman"/>
          <w:sz w:val="24"/>
          <w:szCs w:val="24"/>
        </w:rPr>
      </w:pPr>
      <w:bookmarkStart w:id="2" w:name="_Hlk148021808"/>
      <w:bookmarkStart w:id="3" w:name="_Ref41032350"/>
      <w:bookmarkStart w:id="4" w:name="_Hlk158899346"/>
      <w:r w:rsidRPr="00967B16">
        <w:rPr>
          <w:rFonts w:ascii="Times New Roman" w:hAnsi="Times New Roman" w:cs="Times New Roman"/>
          <w:b w:val="0"/>
          <w:bCs w:val="0"/>
          <w:color w:val="auto"/>
          <w:sz w:val="24"/>
          <w:szCs w:val="24"/>
        </w:rPr>
        <w:t xml:space="preserve">Prievolių įvykdymo </w:t>
      </w:r>
      <w:bookmarkEnd w:id="2"/>
      <w:r w:rsidRPr="00967B16">
        <w:rPr>
          <w:rFonts w:ascii="Times New Roman" w:hAnsi="Times New Roman" w:cs="Times New Roman"/>
          <w:b w:val="0"/>
          <w:bCs w:val="0"/>
          <w:color w:val="auto"/>
          <w:sz w:val="24"/>
          <w:szCs w:val="24"/>
        </w:rPr>
        <w:t>užtikrinimai</w:t>
      </w:r>
      <w:bookmarkEnd w:id="3"/>
    </w:p>
    <w:p w14:paraId="01DCA034" w14:textId="77777777" w:rsidR="00CF5200" w:rsidRPr="00967B16" w:rsidRDefault="0018203C">
      <w:pPr>
        <w:pStyle w:val="Body2"/>
        <w:numPr>
          <w:ilvl w:val="1"/>
          <w:numId w:val="1"/>
        </w:numPr>
        <w:spacing w:after="0"/>
        <w:ind w:left="0" w:firstLine="567"/>
        <w:rPr>
          <w:sz w:val="24"/>
          <w:szCs w:val="24"/>
        </w:rPr>
      </w:pPr>
      <w:bookmarkStart w:id="5" w:name="_Ref42094595"/>
      <w:bookmarkEnd w:id="4"/>
      <w:r w:rsidRPr="00967B16">
        <w:rPr>
          <w:rFonts w:eastAsia="Arial Unicode MS"/>
          <w:color w:val="auto"/>
          <w:sz w:val="24"/>
          <w:szCs w:val="24"/>
          <w:highlight w:val="white"/>
        </w:rPr>
        <w:t xml:space="preserve">Jei </w:t>
      </w:r>
      <w:r w:rsidR="00715E86" w:rsidRPr="00715E86">
        <w:rPr>
          <w:sz w:val="24"/>
          <w:szCs w:val="24"/>
        </w:rPr>
        <w:t>Prekių</w:t>
      </w:r>
      <w:r w:rsidR="00A02E93" w:rsidRPr="00967B16">
        <w:rPr>
          <w:rFonts w:eastAsia="Arial Unicode MS"/>
          <w:color w:val="auto"/>
          <w:sz w:val="24"/>
          <w:szCs w:val="24"/>
          <w:highlight w:val="white"/>
        </w:rPr>
        <w:t xml:space="preserve"> t</w:t>
      </w:r>
      <w:r w:rsidRPr="00967B16">
        <w:rPr>
          <w:rFonts w:eastAsia="Arial Unicode MS"/>
          <w:color w:val="auto"/>
          <w:sz w:val="24"/>
          <w:szCs w:val="24"/>
          <w:highlight w:val="white"/>
        </w:rPr>
        <w:t>e</w:t>
      </w:r>
      <w:r w:rsidR="00017186" w:rsidRPr="00967B16">
        <w:rPr>
          <w:rFonts w:eastAsia="Arial Unicode MS"/>
          <w:color w:val="auto"/>
          <w:sz w:val="24"/>
          <w:szCs w:val="24"/>
          <w:highlight w:val="white"/>
        </w:rPr>
        <w:t>i</w:t>
      </w:r>
      <w:r w:rsidRPr="00967B16">
        <w:rPr>
          <w:rFonts w:eastAsia="Arial Unicode MS"/>
          <w:color w:val="auto"/>
          <w:sz w:val="24"/>
          <w:szCs w:val="24"/>
          <w:highlight w:val="white"/>
        </w:rPr>
        <w:t xml:space="preserve">kėjas </w:t>
      </w:r>
      <w:r w:rsidR="00CF77CA" w:rsidRPr="00967B16">
        <w:rPr>
          <w:rFonts w:eastAsia="Arial Unicode MS"/>
          <w:color w:val="auto"/>
          <w:sz w:val="24"/>
          <w:szCs w:val="24"/>
          <w:highlight w:val="white"/>
        </w:rPr>
        <w:t xml:space="preserve">dėl ne nuo </w:t>
      </w:r>
      <w:r w:rsidR="00154136" w:rsidRPr="00967B16">
        <w:rPr>
          <w:rFonts w:eastAsia="Arial Unicode MS"/>
          <w:color w:val="auto"/>
          <w:sz w:val="24"/>
          <w:szCs w:val="24"/>
          <w:highlight w:val="white"/>
        </w:rPr>
        <w:t>Užsakovo</w:t>
      </w:r>
      <w:r w:rsidR="00CF77CA" w:rsidRPr="00967B16">
        <w:rPr>
          <w:rFonts w:eastAsia="Arial Unicode MS"/>
          <w:color w:val="auto"/>
          <w:sz w:val="24"/>
          <w:szCs w:val="24"/>
          <w:highlight w:val="white"/>
        </w:rPr>
        <w:t xml:space="preserve"> priklausančių priežasčių  </w:t>
      </w:r>
      <w:r w:rsidRPr="00967B16">
        <w:rPr>
          <w:rFonts w:eastAsia="Arial Unicode MS"/>
          <w:color w:val="auto"/>
          <w:sz w:val="24"/>
          <w:szCs w:val="24"/>
          <w:highlight w:val="white"/>
        </w:rPr>
        <w:t xml:space="preserve">vėluoja </w:t>
      </w:r>
      <w:r w:rsidR="00715E86">
        <w:rPr>
          <w:rFonts w:eastAsia="Arial Unicode MS"/>
          <w:color w:val="auto"/>
          <w:sz w:val="24"/>
          <w:szCs w:val="24"/>
          <w:highlight w:val="white"/>
        </w:rPr>
        <w:t>pateikti</w:t>
      </w:r>
      <w:r w:rsidR="00CF77CA" w:rsidRPr="00967B16">
        <w:rPr>
          <w:rFonts w:eastAsia="Arial Unicode MS"/>
          <w:color w:val="auto"/>
          <w:sz w:val="24"/>
          <w:szCs w:val="24"/>
          <w:highlight w:val="white"/>
        </w:rPr>
        <w:t xml:space="preserve"> </w:t>
      </w:r>
      <w:r w:rsidR="00715E86" w:rsidRPr="00715E86">
        <w:rPr>
          <w:sz w:val="24"/>
          <w:szCs w:val="24"/>
        </w:rPr>
        <w:t>Prek</w:t>
      </w:r>
      <w:r w:rsidR="00715E86">
        <w:rPr>
          <w:sz w:val="24"/>
          <w:szCs w:val="24"/>
        </w:rPr>
        <w:t>es</w:t>
      </w:r>
      <w:r w:rsidR="00CF77CA" w:rsidRPr="00967B16">
        <w:rPr>
          <w:rFonts w:eastAsia="Arial Unicode MS"/>
          <w:color w:val="auto"/>
          <w:sz w:val="24"/>
          <w:szCs w:val="24"/>
          <w:highlight w:val="white"/>
        </w:rPr>
        <w:t xml:space="preserve"> </w:t>
      </w:r>
      <w:r w:rsidR="00577C61" w:rsidRPr="00967B16">
        <w:rPr>
          <w:rFonts w:eastAsia="Arial Unicode MS"/>
          <w:color w:val="auto"/>
          <w:sz w:val="24"/>
          <w:szCs w:val="24"/>
          <w:highlight w:val="white"/>
        </w:rPr>
        <w:t xml:space="preserve">suderintais </w:t>
      </w:r>
      <w:r w:rsidRPr="00967B16">
        <w:rPr>
          <w:rFonts w:eastAsia="Arial Unicode MS"/>
          <w:color w:val="auto"/>
          <w:sz w:val="24"/>
          <w:szCs w:val="24"/>
          <w:highlight w:val="white"/>
        </w:rPr>
        <w:t xml:space="preserve">terminais, </w:t>
      </w:r>
      <w:r w:rsidR="00CF5200" w:rsidRPr="00967B16">
        <w:rPr>
          <w:rFonts w:eastAsia="Arial Unicode MS"/>
          <w:color w:val="auto"/>
          <w:sz w:val="24"/>
          <w:szCs w:val="24"/>
          <w:highlight w:val="white"/>
        </w:rPr>
        <w:t xml:space="preserve"> </w:t>
      </w:r>
      <w:r w:rsidR="00CF77CA" w:rsidRPr="00967B16">
        <w:rPr>
          <w:rFonts w:eastAsia="Arial Unicode MS"/>
          <w:color w:val="auto"/>
          <w:sz w:val="24"/>
          <w:szCs w:val="24"/>
          <w:highlight w:val="white"/>
        </w:rPr>
        <w:t xml:space="preserve">jis įsipareigoja ne ginčo </w:t>
      </w:r>
      <w:r w:rsidR="00226E08" w:rsidRPr="00967B16">
        <w:rPr>
          <w:rFonts w:eastAsia="Arial Unicode MS"/>
          <w:color w:val="auto"/>
          <w:sz w:val="24"/>
          <w:szCs w:val="24"/>
        </w:rPr>
        <w:t xml:space="preserve">tvarka </w:t>
      </w:r>
      <w:r w:rsidR="00226E08" w:rsidRPr="00967B16">
        <w:rPr>
          <w:sz w:val="24"/>
          <w:szCs w:val="24"/>
        </w:rPr>
        <w:t xml:space="preserve">mokėti </w:t>
      </w:r>
      <w:r w:rsidR="00154136" w:rsidRPr="00967B16">
        <w:rPr>
          <w:sz w:val="24"/>
          <w:szCs w:val="24"/>
        </w:rPr>
        <w:t>Užsakovui</w:t>
      </w:r>
      <w:r w:rsidR="000B6617">
        <w:rPr>
          <w:sz w:val="24"/>
          <w:szCs w:val="24"/>
        </w:rPr>
        <w:t xml:space="preserve"> </w:t>
      </w:r>
      <w:r w:rsidR="00967B16" w:rsidRPr="00967B16">
        <w:rPr>
          <w:sz w:val="24"/>
          <w:szCs w:val="24"/>
        </w:rPr>
        <w:t>50 (penkiasdešimt) Eur</w:t>
      </w:r>
      <w:r w:rsidR="00226E08" w:rsidRPr="00967B16">
        <w:rPr>
          <w:sz w:val="24"/>
          <w:szCs w:val="24"/>
        </w:rPr>
        <w:t xml:space="preserve">) dydžio delspinigius už kiekvieną uždelstą vykdyti ar ištaisyti netinkamai vykdomus sutartinius įsipareigojimus dieną. </w:t>
      </w:r>
      <w:r w:rsidR="00154136" w:rsidRPr="00967B16">
        <w:rPr>
          <w:sz w:val="24"/>
          <w:szCs w:val="24"/>
        </w:rPr>
        <w:t>Užsakovas</w:t>
      </w:r>
      <w:r w:rsidR="00226E08" w:rsidRPr="00967B16">
        <w:rPr>
          <w:sz w:val="24"/>
          <w:szCs w:val="24"/>
        </w:rPr>
        <w:t xml:space="preserve"> delspinigius </w:t>
      </w:r>
      <w:r w:rsidR="00715E86" w:rsidRPr="00715E86">
        <w:rPr>
          <w:sz w:val="24"/>
          <w:szCs w:val="24"/>
        </w:rPr>
        <w:t>Prekių</w:t>
      </w:r>
      <w:r w:rsidR="00A02E93" w:rsidRPr="00967B16">
        <w:rPr>
          <w:sz w:val="24"/>
          <w:szCs w:val="24"/>
        </w:rPr>
        <w:t xml:space="preserve"> t</w:t>
      </w:r>
      <w:r w:rsidR="00226E08" w:rsidRPr="00967B16">
        <w:rPr>
          <w:sz w:val="24"/>
          <w:szCs w:val="24"/>
        </w:rPr>
        <w:t xml:space="preserve">eikėjui gali išskaičiuoti iš </w:t>
      </w:r>
      <w:r w:rsidR="00715E86" w:rsidRPr="00715E86">
        <w:rPr>
          <w:sz w:val="24"/>
          <w:szCs w:val="24"/>
        </w:rPr>
        <w:t>Prekių</w:t>
      </w:r>
      <w:r w:rsidR="00A02E93" w:rsidRPr="00967B16">
        <w:rPr>
          <w:sz w:val="24"/>
          <w:szCs w:val="24"/>
        </w:rPr>
        <w:t xml:space="preserve"> t</w:t>
      </w:r>
      <w:r w:rsidR="00226E08" w:rsidRPr="00967B16">
        <w:rPr>
          <w:sz w:val="24"/>
          <w:szCs w:val="24"/>
        </w:rPr>
        <w:t>eikėjui pagal Sutartį mokėtinų sumų.  Delspinigių sumokėjimas neatleidžia</w:t>
      </w:r>
      <w:r w:rsidR="00154136" w:rsidRPr="00967B16">
        <w:rPr>
          <w:sz w:val="24"/>
          <w:szCs w:val="24"/>
        </w:rPr>
        <w:t xml:space="preserve"> </w:t>
      </w:r>
      <w:r w:rsidR="00715E86" w:rsidRPr="00715E86">
        <w:rPr>
          <w:sz w:val="24"/>
          <w:szCs w:val="24"/>
        </w:rPr>
        <w:t>Prekių</w:t>
      </w:r>
      <w:r w:rsidR="00154136" w:rsidRPr="00967B16">
        <w:rPr>
          <w:sz w:val="24"/>
          <w:szCs w:val="24"/>
        </w:rPr>
        <w:t xml:space="preserve"> t</w:t>
      </w:r>
      <w:r w:rsidR="00226E08" w:rsidRPr="00967B16">
        <w:rPr>
          <w:sz w:val="24"/>
          <w:szCs w:val="24"/>
        </w:rPr>
        <w:t>eikėjo nuo pareigos vykdyti Sutartyje prisiimtus įsipareigojimus.</w:t>
      </w:r>
      <w:r w:rsidR="00CF77CA" w:rsidRPr="00967B16">
        <w:rPr>
          <w:rFonts w:eastAsia="Arial Unicode MS"/>
          <w:color w:val="auto"/>
          <w:sz w:val="24"/>
          <w:szCs w:val="24"/>
          <w:highlight w:val="white"/>
        </w:rPr>
        <w:t xml:space="preserve"> </w:t>
      </w:r>
      <w:r w:rsidR="00154136" w:rsidRPr="00967B16">
        <w:rPr>
          <w:rFonts w:eastAsia="Arial Unicode MS"/>
          <w:color w:val="auto"/>
          <w:sz w:val="24"/>
          <w:szCs w:val="24"/>
        </w:rPr>
        <w:t>Užsakovas</w:t>
      </w:r>
      <w:r w:rsidR="00226E08" w:rsidRPr="00967B16">
        <w:rPr>
          <w:rFonts w:eastAsia="Arial Unicode MS"/>
          <w:color w:val="auto"/>
          <w:sz w:val="24"/>
          <w:szCs w:val="24"/>
        </w:rPr>
        <w:t xml:space="preserve"> neprivalo įrodyti </w:t>
      </w:r>
      <w:r w:rsidR="00715E86" w:rsidRPr="00715E86">
        <w:rPr>
          <w:sz w:val="24"/>
          <w:szCs w:val="24"/>
        </w:rPr>
        <w:t>Prekių</w:t>
      </w:r>
      <w:r w:rsidR="00154136" w:rsidRPr="00967B16">
        <w:rPr>
          <w:rFonts w:eastAsia="Arial Unicode MS"/>
          <w:color w:val="auto"/>
          <w:sz w:val="24"/>
          <w:szCs w:val="24"/>
        </w:rPr>
        <w:t xml:space="preserve"> t</w:t>
      </w:r>
      <w:r w:rsidR="00226E08" w:rsidRPr="00967B16">
        <w:rPr>
          <w:rFonts w:eastAsia="Arial Unicode MS"/>
          <w:color w:val="auto"/>
          <w:sz w:val="24"/>
          <w:szCs w:val="24"/>
        </w:rPr>
        <w:t>e</w:t>
      </w:r>
      <w:r w:rsidR="00154136" w:rsidRPr="00967B16">
        <w:rPr>
          <w:rFonts w:eastAsia="Arial Unicode MS"/>
          <w:color w:val="auto"/>
          <w:sz w:val="24"/>
          <w:szCs w:val="24"/>
        </w:rPr>
        <w:t>i</w:t>
      </w:r>
      <w:r w:rsidR="00226E08" w:rsidRPr="00967B16">
        <w:rPr>
          <w:rFonts w:eastAsia="Arial Unicode MS"/>
          <w:color w:val="auto"/>
          <w:sz w:val="24"/>
          <w:szCs w:val="24"/>
        </w:rPr>
        <w:t>kėjui, kad patyrė nuostolių.</w:t>
      </w:r>
      <w:r w:rsidR="00967B16" w:rsidRPr="00967B16">
        <w:rPr>
          <w:sz w:val="24"/>
          <w:szCs w:val="24"/>
        </w:rPr>
        <w:t xml:space="preserve"> </w:t>
      </w:r>
    </w:p>
    <w:p w14:paraId="07FA9B86" w14:textId="77777777" w:rsidR="009E0FF7" w:rsidRPr="00967B16" w:rsidRDefault="00154136">
      <w:pPr>
        <w:pStyle w:val="Body2"/>
        <w:numPr>
          <w:ilvl w:val="1"/>
          <w:numId w:val="1"/>
        </w:numPr>
        <w:spacing w:after="0"/>
        <w:ind w:left="0" w:firstLine="567"/>
        <w:rPr>
          <w:sz w:val="24"/>
          <w:szCs w:val="24"/>
        </w:rPr>
      </w:pPr>
      <w:r w:rsidRPr="00967B16">
        <w:rPr>
          <w:sz w:val="24"/>
          <w:szCs w:val="24"/>
        </w:rPr>
        <w:t>Užsakov</w:t>
      </w:r>
      <w:r w:rsidR="00226E08" w:rsidRPr="00967B16">
        <w:rPr>
          <w:sz w:val="24"/>
          <w:szCs w:val="24"/>
        </w:rPr>
        <w:t xml:space="preserve">ui Sutarties 2.6 p. nustatytu terminu neapmokėjus </w:t>
      </w:r>
      <w:r w:rsidR="00715E86">
        <w:rPr>
          <w:sz w:val="24"/>
          <w:szCs w:val="24"/>
        </w:rPr>
        <w:t>prekių</w:t>
      </w:r>
      <w:r w:rsidR="00226E08" w:rsidRPr="00967B16">
        <w:rPr>
          <w:sz w:val="24"/>
          <w:szCs w:val="24"/>
        </w:rPr>
        <w:t xml:space="preserve"> kainos, </w:t>
      </w:r>
      <w:r w:rsidR="00715E86" w:rsidRPr="00715E86">
        <w:rPr>
          <w:sz w:val="24"/>
          <w:szCs w:val="24"/>
        </w:rPr>
        <w:t>Prekių</w:t>
      </w:r>
      <w:r w:rsidRPr="00967B16">
        <w:rPr>
          <w:sz w:val="24"/>
          <w:szCs w:val="24"/>
        </w:rPr>
        <w:t xml:space="preserve"> t</w:t>
      </w:r>
      <w:r w:rsidR="00226E08" w:rsidRPr="00967B16">
        <w:rPr>
          <w:sz w:val="24"/>
          <w:szCs w:val="24"/>
        </w:rPr>
        <w:t xml:space="preserve">eikėjui </w:t>
      </w:r>
      <w:r w:rsidR="00675882" w:rsidRPr="00967B16">
        <w:rPr>
          <w:sz w:val="24"/>
          <w:szCs w:val="24"/>
        </w:rPr>
        <w:t xml:space="preserve">raštu </w:t>
      </w:r>
      <w:r w:rsidR="00226E08" w:rsidRPr="00967B16">
        <w:rPr>
          <w:sz w:val="24"/>
          <w:szCs w:val="24"/>
        </w:rPr>
        <w:t>pareikalavus jis privalo mokėti  0,0</w:t>
      </w:r>
      <w:r w:rsidR="00903D80">
        <w:rPr>
          <w:sz w:val="24"/>
          <w:szCs w:val="24"/>
        </w:rPr>
        <w:t>5</w:t>
      </w:r>
      <w:r w:rsidR="00226E08" w:rsidRPr="00967B16">
        <w:rPr>
          <w:sz w:val="24"/>
          <w:szCs w:val="24"/>
        </w:rPr>
        <w:t>% (</w:t>
      </w:r>
      <w:r w:rsidR="00903D80">
        <w:rPr>
          <w:sz w:val="24"/>
          <w:szCs w:val="24"/>
        </w:rPr>
        <w:t>penk</w:t>
      </w:r>
      <w:r w:rsidRPr="00967B16">
        <w:rPr>
          <w:sz w:val="24"/>
          <w:szCs w:val="24"/>
        </w:rPr>
        <w:t>i</w:t>
      </w:r>
      <w:r w:rsidR="00226E08" w:rsidRPr="00967B16">
        <w:rPr>
          <w:sz w:val="24"/>
          <w:szCs w:val="24"/>
        </w:rPr>
        <w:t xml:space="preserve">ų šimtųjų procentų) dydžio delspinigius nuo neapmokėtos sumos už kiekvieną uždelstą dieną. Delspinigių sumokėjimas neatleidžia </w:t>
      </w:r>
      <w:r w:rsidRPr="00967B16">
        <w:rPr>
          <w:sz w:val="24"/>
          <w:szCs w:val="24"/>
        </w:rPr>
        <w:t>Užsakov</w:t>
      </w:r>
      <w:r w:rsidR="00675882" w:rsidRPr="00967B16">
        <w:rPr>
          <w:sz w:val="24"/>
          <w:szCs w:val="24"/>
        </w:rPr>
        <w:t>o</w:t>
      </w:r>
      <w:r w:rsidR="00226E08" w:rsidRPr="00967B16">
        <w:rPr>
          <w:sz w:val="24"/>
          <w:szCs w:val="24"/>
        </w:rPr>
        <w:t xml:space="preserve"> nuo neapmokėtos sąskaitos faktūros apmokėjimo</w:t>
      </w:r>
      <w:r w:rsidR="0018203C" w:rsidRPr="00967B16">
        <w:rPr>
          <w:rFonts w:eastAsia="Arial Unicode MS"/>
          <w:color w:val="auto"/>
          <w:sz w:val="24"/>
          <w:szCs w:val="24"/>
        </w:rPr>
        <w:t>.</w:t>
      </w:r>
      <w:bookmarkEnd w:id="5"/>
    </w:p>
    <w:p w14:paraId="342D12BD" w14:textId="77777777" w:rsidR="00E64278" w:rsidRPr="00967B16" w:rsidRDefault="00E64278" w:rsidP="00E64278">
      <w:pPr>
        <w:pStyle w:val="Body2"/>
        <w:spacing w:after="0"/>
        <w:rPr>
          <w:rFonts w:eastAsia="Arial Unicode MS"/>
          <w:color w:val="auto"/>
          <w:sz w:val="24"/>
          <w:szCs w:val="24"/>
        </w:rPr>
      </w:pPr>
    </w:p>
    <w:p w14:paraId="4034A9D4" w14:textId="77777777" w:rsidR="009E0FF7" w:rsidRPr="00967B16" w:rsidRDefault="0018203C">
      <w:pPr>
        <w:pStyle w:val="Heading1"/>
        <w:numPr>
          <w:ilvl w:val="0"/>
          <w:numId w:val="1"/>
        </w:numPr>
        <w:pBdr>
          <w:bottom w:val="single" w:sz="4" w:space="2" w:color="ED7D31"/>
        </w:pBdr>
        <w:spacing w:before="0" w:line="240" w:lineRule="auto"/>
        <w:rPr>
          <w:rFonts w:ascii="Times New Roman" w:hAnsi="Times New Roman" w:cs="Times New Roman"/>
          <w:sz w:val="24"/>
          <w:szCs w:val="24"/>
        </w:rPr>
      </w:pPr>
      <w:bookmarkStart w:id="6" w:name="_Hlk158899318"/>
      <w:r w:rsidRPr="00967B16">
        <w:rPr>
          <w:rFonts w:ascii="Times New Roman" w:hAnsi="Times New Roman" w:cs="Times New Roman"/>
          <w:b w:val="0"/>
          <w:bCs w:val="0"/>
          <w:color w:val="auto"/>
          <w:sz w:val="24"/>
          <w:szCs w:val="24"/>
        </w:rPr>
        <w:t>Šalių teisės</w:t>
      </w:r>
      <w:bookmarkEnd w:id="6"/>
      <w:r w:rsidRPr="00967B16">
        <w:rPr>
          <w:rFonts w:ascii="Times New Roman" w:hAnsi="Times New Roman" w:cs="Times New Roman"/>
          <w:b w:val="0"/>
          <w:bCs w:val="0"/>
          <w:color w:val="auto"/>
          <w:sz w:val="24"/>
          <w:szCs w:val="24"/>
        </w:rPr>
        <w:t>, įsipareigojimai ir atsakomybė</w:t>
      </w:r>
    </w:p>
    <w:p w14:paraId="3F63F80E" w14:textId="0965FD0C" w:rsidR="009E0FF7" w:rsidRPr="00967B16" w:rsidRDefault="0018203C">
      <w:pPr>
        <w:pStyle w:val="ListParagraph"/>
        <w:numPr>
          <w:ilvl w:val="1"/>
          <w:numId w:val="1"/>
        </w:numPr>
        <w:spacing w:after="0" w:line="240" w:lineRule="auto"/>
        <w:ind w:left="0" w:firstLine="567"/>
        <w:jc w:val="both"/>
        <w:rPr>
          <w:rFonts w:ascii="Times New Roman" w:hAnsi="Times New Roman" w:cs="Times New Roman"/>
          <w:sz w:val="24"/>
          <w:szCs w:val="24"/>
        </w:rPr>
      </w:pPr>
      <w:r w:rsidRPr="00967B16">
        <w:rPr>
          <w:rFonts w:ascii="Times New Roman" w:hAnsi="Times New Roman" w:cs="Times New Roman"/>
          <w:sz w:val="24"/>
          <w:szCs w:val="24"/>
        </w:rPr>
        <w:t xml:space="preserve">Šalys patvirtina, kad abi susitarė dėl Sutarties sąlygų, turi </w:t>
      </w:r>
      <w:r w:rsidRPr="00967B16">
        <w:rPr>
          <w:rFonts w:ascii="Times New Roman" w:hAnsi="Times New Roman" w:cs="Times New Roman"/>
          <w:color w:val="000000"/>
          <w:sz w:val="24"/>
          <w:szCs w:val="24"/>
        </w:rPr>
        <w:t xml:space="preserve">šioje Sutartyje ir teisės aktuose, taikomuose </w:t>
      </w:r>
      <w:r w:rsidR="00CF5200" w:rsidRPr="00967B16">
        <w:rPr>
          <w:rFonts w:ascii="Times New Roman" w:hAnsi="Times New Roman" w:cs="Times New Roman"/>
          <w:color w:val="000000"/>
          <w:sz w:val="24"/>
          <w:szCs w:val="24"/>
        </w:rPr>
        <w:t xml:space="preserve">šių </w:t>
      </w:r>
      <w:r w:rsidR="00715E86" w:rsidRPr="00715E86">
        <w:rPr>
          <w:rFonts w:ascii="Times New Roman" w:hAnsi="Times New Roman" w:cs="Times New Roman"/>
          <w:sz w:val="24"/>
          <w:szCs w:val="24"/>
        </w:rPr>
        <w:t>Prekių</w:t>
      </w:r>
      <w:r w:rsidR="00CF5200" w:rsidRPr="00967B16">
        <w:rPr>
          <w:rFonts w:ascii="Times New Roman" w:hAnsi="Times New Roman" w:cs="Times New Roman"/>
          <w:color w:val="000000"/>
          <w:sz w:val="24"/>
          <w:szCs w:val="24"/>
        </w:rPr>
        <w:t xml:space="preserve"> teikimui</w:t>
      </w:r>
      <w:r w:rsidR="00DB52B3">
        <w:rPr>
          <w:rFonts w:ascii="Times New Roman" w:hAnsi="Times New Roman" w:cs="Times New Roman"/>
          <w:color w:val="000000"/>
          <w:sz w:val="24"/>
          <w:szCs w:val="24"/>
        </w:rPr>
        <w:t xml:space="preserve"> ir modernizavimui</w:t>
      </w:r>
      <w:r w:rsidRPr="00967B16">
        <w:rPr>
          <w:rFonts w:ascii="Times New Roman" w:hAnsi="Times New Roman" w:cs="Times New Roman"/>
          <w:color w:val="000000"/>
          <w:sz w:val="24"/>
          <w:szCs w:val="24"/>
        </w:rPr>
        <w:t>, nustatytas ir (ar) kylančias iš šios Sutarties esmės teises, pareigas bei atsakomybę,</w:t>
      </w:r>
      <w:r w:rsidRPr="00967B16">
        <w:rPr>
          <w:rFonts w:ascii="Times New Roman" w:hAnsi="Times New Roman" w:cs="Times New Roman"/>
          <w:sz w:val="24"/>
          <w:szCs w:val="24"/>
        </w:rPr>
        <w:t xml:space="preserve"> su jomis sutinka ir įsipareigoja jų laikytis. </w:t>
      </w:r>
    </w:p>
    <w:p w14:paraId="792FFE8F" w14:textId="77777777" w:rsidR="00D16214" w:rsidRPr="00967B16" w:rsidRDefault="00D16214">
      <w:pPr>
        <w:pStyle w:val="ListParagraph"/>
        <w:numPr>
          <w:ilvl w:val="1"/>
          <w:numId w:val="1"/>
        </w:numPr>
        <w:spacing w:after="0" w:line="240" w:lineRule="auto"/>
        <w:ind w:left="0" w:firstLine="567"/>
        <w:jc w:val="both"/>
        <w:rPr>
          <w:rFonts w:ascii="Times New Roman" w:hAnsi="Times New Roman" w:cs="Times New Roman"/>
          <w:sz w:val="24"/>
          <w:szCs w:val="24"/>
        </w:rPr>
      </w:pPr>
      <w:r w:rsidRPr="00967B16">
        <w:rPr>
          <w:rFonts w:ascii="Times New Roman" w:eastAsia="Times New Roman" w:hAnsi="Times New Roman" w:cs="Times New Roman"/>
          <w:sz w:val="24"/>
          <w:szCs w:val="24"/>
        </w:rPr>
        <w:t xml:space="preserve">Sutarties pažeidimu laikomas įsipareigojimų pagal sutartį nevykdymas arba netinkamas vykdymas. Šaliai pažeidus Sutartį kita Šalis turi teisę naudotis bet kokiais teisėtais savo teisių gynimo būdais, įskaitant, bet neapsiribojant reikalauti tinkamai vykdyti savo sutartinius įsipareigojimus, atlyginti nuostolius, nutraukti Sutartį. Nutraukus Sutartį dėl </w:t>
      </w:r>
      <w:r w:rsidR="00715E86" w:rsidRPr="00715E86">
        <w:rPr>
          <w:rFonts w:ascii="Times New Roman" w:hAnsi="Times New Roman" w:cs="Times New Roman"/>
          <w:sz w:val="24"/>
          <w:szCs w:val="24"/>
        </w:rPr>
        <w:t>Prekių</w:t>
      </w:r>
      <w:r w:rsidR="00154136" w:rsidRPr="00967B16">
        <w:rPr>
          <w:rFonts w:ascii="Times New Roman" w:eastAsia="Times New Roman" w:hAnsi="Times New Roman" w:cs="Times New Roman"/>
          <w:sz w:val="24"/>
          <w:szCs w:val="24"/>
        </w:rPr>
        <w:t xml:space="preserve"> t</w:t>
      </w:r>
      <w:r w:rsidRPr="00967B16">
        <w:rPr>
          <w:rFonts w:ascii="Times New Roman" w:eastAsia="Times New Roman" w:hAnsi="Times New Roman" w:cs="Times New Roman"/>
          <w:sz w:val="24"/>
          <w:szCs w:val="24"/>
        </w:rPr>
        <w:t xml:space="preserve">eikėjo padaryto esminio Sutarties pažeidimo, </w:t>
      </w:r>
      <w:r w:rsidR="00715E86" w:rsidRPr="00715E86">
        <w:rPr>
          <w:rFonts w:ascii="Times New Roman" w:hAnsi="Times New Roman" w:cs="Times New Roman"/>
          <w:sz w:val="24"/>
          <w:szCs w:val="24"/>
        </w:rPr>
        <w:t>Prekių</w:t>
      </w:r>
      <w:r w:rsidR="00154136" w:rsidRPr="00967B16">
        <w:rPr>
          <w:rFonts w:ascii="Times New Roman" w:eastAsia="Times New Roman" w:hAnsi="Times New Roman" w:cs="Times New Roman"/>
          <w:sz w:val="24"/>
          <w:szCs w:val="24"/>
        </w:rPr>
        <w:t xml:space="preserve"> t</w:t>
      </w:r>
      <w:r w:rsidRPr="00967B16">
        <w:rPr>
          <w:rFonts w:ascii="Times New Roman" w:eastAsia="Times New Roman" w:hAnsi="Times New Roman" w:cs="Times New Roman"/>
          <w:sz w:val="24"/>
          <w:szCs w:val="24"/>
        </w:rPr>
        <w:t xml:space="preserve">eikėjas privalo sumokėti 5 proc. (penkių procentų) pradinės Sutarties kainos, nurodytos Sutarties 2.1 punkte, dydžio baudą, kuri laikytina minimaliais </w:t>
      </w:r>
      <w:r w:rsidR="00154136" w:rsidRPr="00967B16">
        <w:rPr>
          <w:rFonts w:ascii="Times New Roman" w:eastAsia="Times New Roman" w:hAnsi="Times New Roman" w:cs="Times New Roman"/>
          <w:sz w:val="24"/>
          <w:szCs w:val="24"/>
        </w:rPr>
        <w:t>Užsakov</w:t>
      </w:r>
      <w:r w:rsidR="00FE4A62" w:rsidRPr="00967B16">
        <w:rPr>
          <w:rFonts w:ascii="Times New Roman" w:eastAsia="Times New Roman" w:hAnsi="Times New Roman" w:cs="Times New Roman"/>
          <w:sz w:val="24"/>
          <w:szCs w:val="24"/>
        </w:rPr>
        <w:t>o</w:t>
      </w:r>
      <w:r w:rsidRPr="00967B16">
        <w:rPr>
          <w:rFonts w:ascii="Times New Roman" w:eastAsia="Times New Roman" w:hAnsi="Times New Roman" w:cs="Times New Roman"/>
          <w:sz w:val="24"/>
          <w:szCs w:val="24"/>
        </w:rPr>
        <w:t xml:space="preserve"> nuostoliais. Baudos sumokėjimas nesiejamas su visišku </w:t>
      </w:r>
      <w:r w:rsidR="00154136" w:rsidRPr="00967B16">
        <w:rPr>
          <w:rFonts w:ascii="Times New Roman" w:eastAsia="Times New Roman" w:hAnsi="Times New Roman" w:cs="Times New Roman"/>
          <w:sz w:val="24"/>
          <w:szCs w:val="24"/>
        </w:rPr>
        <w:t>Užsakovo</w:t>
      </w:r>
      <w:r w:rsidRPr="00967B16">
        <w:rPr>
          <w:rFonts w:ascii="Times New Roman" w:eastAsia="Times New Roman" w:hAnsi="Times New Roman" w:cs="Times New Roman"/>
          <w:sz w:val="24"/>
          <w:szCs w:val="24"/>
        </w:rPr>
        <w:t xml:space="preserve"> patirtų nuostolių atlyginimu ir neatleidžia </w:t>
      </w:r>
      <w:r w:rsidR="00715E86" w:rsidRPr="00715E86">
        <w:rPr>
          <w:rFonts w:ascii="Times New Roman" w:hAnsi="Times New Roman" w:cs="Times New Roman"/>
          <w:sz w:val="24"/>
          <w:szCs w:val="24"/>
        </w:rPr>
        <w:t>Prekių</w:t>
      </w:r>
      <w:r w:rsidR="00154136" w:rsidRPr="00967B16">
        <w:rPr>
          <w:rFonts w:ascii="Times New Roman" w:eastAsia="Times New Roman" w:hAnsi="Times New Roman" w:cs="Times New Roman"/>
          <w:sz w:val="24"/>
          <w:szCs w:val="24"/>
        </w:rPr>
        <w:t xml:space="preserve"> t</w:t>
      </w:r>
      <w:r w:rsidRPr="00967B16">
        <w:rPr>
          <w:rFonts w:ascii="Times New Roman" w:eastAsia="Times New Roman" w:hAnsi="Times New Roman" w:cs="Times New Roman"/>
          <w:sz w:val="24"/>
          <w:szCs w:val="24"/>
        </w:rPr>
        <w:t xml:space="preserve">eikėjo nuo pareigos juos visiškai atlyginti. </w:t>
      </w:r>
      <w:r w:rsidR="00154136" w:rsidRPr="00967B16">
        <w:rPr>
          <w:rFonts w:ascii="Times New Roman" w:eastAsia="Times New Roman" w:hAnsi="Times New Roman" w:cs="Times New Roman"/>
          <w:sz w:val="24"/>
          <w:szCs w:val="24"/>
        </w:rPr>
        <w:t>Užsakovas</w:t>
      </w:r>
      <w:r w:rsidRPr="00967B16">
        <w:rPr>
          <w:rFonts w:ascii="Times New Roman" w:eastAsia="Times New Roman" w:hAnsi="Times New Roman" w:cs="Times New Roman"/>
          <w:sz w:val="24"/>
          <w:szCs w:val="24"/>
        </w:rPr>
        <w:t xml:space="preserve"> turi teisę išskaičiuoti baudą iš </w:t>
      </w:r>
      <w:r w:rsidR="00715E86" w:rsidRPr="00715E86">
        <w:rPr>
          <w:rFonts w:ascii="Times New Roman" w:hAnsi="Times New Roman" w:cs="Times New Roman"/>
          <w:sz w:val="24"/>
          <w:szCs w:val="24"/>
        </w:rPr>
        <w:t>Prekių</w:t>
      </w:r>
      <w:r w:rsidR="00154136" w:rsidRPr="00967B16">
        <w:rPr>
          <w:rFonts w:ascii="Times New Roman" w:eastAsia="Times New Roman" w:hAnsi="Times New Roman" w:cs="Times New Roman"/>
          <w:sz w:val="24"/>
          <w:szCs w:val="24"/>
        </w:rPr>
        <w:t xml:space="preserve"> te</w:t>
      </w:r>
      <w:r w:rsidRPr="00967B16">
        <w:rPr>
          <w:rFonts w:ascii="Times New Roman" w:eastAsia="Times New Roman" w:hAnsi="Times New Roman" w:cs="Times New Roman"/>
          <w:sz w:val="24"/>
          <w:szCs w:val="24"/>
        </w:rPr>
        <w:t xml:space="preserve">ikėjui mokėtinų sumų, o jei mokėtinų sumų nėra, </w:t>
      </w:r>
      <w:r w:rsidR="00715E86" w:rsidRPr="00715E86">
        <w:rPr>
          <w:rFonts w:ascii="Times New Roman" w:hAnsi="Times New Roman" w:cs="Times New Roman"/>
          <w:sz w:val="24"/>
          <w:szCs w:val="24"/>
        </w:rPr>
        <w:t>Prekių</w:t>
      </w:r>
      <w:r w:rsidR="00154136" w:rsidRPr="00967B16">
        <w:rPr>
          <w:rFonts w:ascii="Times New Roman" w:eastAsia="Times New Roman" w:hAnsi="Times New Roman" w:cs="Times New Roman"/>
          <w:sz w:val="24"/>
          <w:szCs w:val="24"/>
        </w:rPr>
        <w:t xml:space="preserve"> t</w:t>
      </w:r>
      <w:r w:rsidRPr="00967B16">
        <w:rPr>
          <w:rFonts w:ascii="Times New Roman" w:eastAsia="Times New Roman" w:hAnsi="Times New Roman" w:cs="Times New Roman"/>
          <w:sz w:val="24"/>
          <w:szCs w:val="24"/>
        </w:rPr>
        <w:t xml:space="preserve">eikėjas privalo sumokėti baudą per 5 (penkias) darbo dienas nuo </w:t>
      </w:r>
      <w:r w:rsidR="00154136" w:rsidRPr="00967B16">
        <w:rPr>
          <w:rFonts w:ascii="Times New Roman" w:eastAsia="Times New Roman" w:hAnsi="Times New Roman" w:cs="Times New Roman"/>
          <w:sz w:val="24"/>
          <w:szCs w:val="24"/>
        </w:rPr>
        <w:t>Užsakov</w:t>
      </w:r>
      <w:r w:rsidR="00FE4A62" w:rsidRPr="00967B16">
        <w:rPr>
          <w:rFonts w:ascii="Times New Roman" w:eastAsia="Times New Roman" w:hAnsi="Times New Roman" w:cs="Times New Roman"/>
          <w:sz w:val="24"/>
          <w:szCs w:val="24"/>
        </w:rPr>
        <w:t>o</w:t>
      </w:r>
      <w:r w:rsidRPr="00967B16">
        <w:rPr>
          <w:rFonts w:ascii="Times New Roman" w:eastAsia="Times New Roman" w:hAnsi="Times New Roman" w:cs="Times New Roman"/>
          <w:sz w:val="24"/>
          <w:szCs w:val="24"/>
        </w:rPr>
        <w:t xml:space="preserve"> rašytinio pareikalavimo gavimo dienos.</w:t>
      </w:r>
    </w:p>
    <w:p w14:paraId="4145AD1C" w14:textId="4CE3BBBA" w:rsidR="000254F5" w:rsidRPr="00967B16" w:rsidRDefault="000254F5">
      <w:pPr>
        <w:pStyle w:val="ListParagraph"/>
        <w:numPr>
          <w:ilvl w:val="1"/>
          <w:numId w:val="1"/>
        </w:numPr>
        <w:spacing w:after="0" w:line="240" w:lineRule="auto"/>
        <w:ind w:left="0" w:firstLine="567"/>
        <w:jc w:val="both"/>
        <w:rPr>
          <w:rFonts w:ascii="Times New Roman" w:hAnsi="Times New Roman" w:cs="Times New Roman"/>
          <w:sz w:val="24"/>
          <w:szCs w:val="24"/>
        </w:rPr>
      </w:pPr>
      <w:r w:rsidRPr="00967B16">
        <w:rPr>
          <w:rFonts w:ascii="Times New Roman" w:eastAsia="Times New Roman" w:hAnsi="Times New Roman" w:cs="Times New Roman"/>
          <w:sz w:val="24"/>
          <w:szCs w:val="24"/>
        </w:rPr>
        <w:t xml:space="preserve">Jei Sutarties neįmanoma </w:t>
      </w:r>
      <w:r w:rsidR="003F2605">
        <w:rPr>
          <w:rFonts w:ascii="Times New Roman" w:eastAsia="Times New Roman" w:hAnsi="Times New Roman" w:cs="Times New Roman"/>
          <w:sz w:val="24"/>
          <w:szCs w:val="24"/>
        </w:rPr>
        <w:t>į</w:t>
      </w:r>
      <w:r w:rsidRPr="00967B16">
        <w:rPr>
          <w:rFonts w:ascii="Times New Roman" w:eastAsia="Times New Roman" w:hAnsi="Times New Roman" w:cs="Times New Roman"/>
          <w:sz w:val="24"/>
          <w:szCs w:val="24"/>
        </w:rPr>
        <w:t>vykdyti dėl aplinkybių, už kurias nė viena Šalių neatsako,</w:t>
      </w:r>
      <w:r w:rsidR="00154136" w:rsidRPr="00967B16">
        <w:rPr>
          <w:rFonts w:ascii="Times New Roman" w:eastAsia="Times New Roman" w:hAnsi="Times New Roman" w:cs="Times New Roman"/>
          <w:sz w:val="24"/>
          <w:szCs w:val="24"/>
        </w:rPr>
        <w:t xml:space="preserve"> Užsakovas</w:t>
      </w:r>
      <w:r w:rsidRPr="00967B16">
        <w:rPr>
          <w:rFonts w:ascii="Times New Roman" w:eastAsia="Times New Roman" w:hAnsi="Times New Roman" w:cs="Times New Roman"/>
          <w:sz w:val="24"/>
          <w:szCs w:val="24"/>
        </w:rPr>
        <w:t xml:space="preserve"> privalo atlyginti </w:t>
      </w:r>
      <w:r w:rsidR="00715E86" w:rsidRPr="00715E86">
        <w:rPr>
          <w:rFonts w:ascii="Times New Roman" w:hAnsi="Times New Roman" w:cs="Times New Roman"/>
          <w:sz w:val="24"/>
          <w:szCs w:val="24"/>
        </w:rPr>
        <w:t>Prekių</w:t>
      </w:r>
      <w:r w:rsidR="00154136" w:rsidRPr="00967B16">
        <w:rPr>
          <w:rFonts w:ascii="Times New Roman" w:eastAsia="Times New Roman" w:hAnsi="Times New Roman" w:cs="Times New Roman"/>
          <w:sz w:val="24"/>
          <w:szCs w:val="24"/>
        </w:rPr>
        <w:t xml:space="preserve"> t</w:t>
      </w:r>
      <w:r w:rsidRPr="00967B16">
        <w:rPr>
          <w:rFonts w:ascii="Times New Roman" w:eastAsia="Times New Roman" w:hAnsi="Times New Roman" w:cs="Times New Roman"/>
          <w:sz w:val="24"/>
          <w:szCs w:val="24"/>
        </w:rPr>
        <w:t xml:space="preserve">eikėjui tik </w:t>
      </w:r>
      <w:r w:rsidR="003F2605">
        <w:rPr>
          <w:rFonts w:ascii="Times New Roman" w:eastAsia="Times New Roman" w:hAnsi="Times New Roman" w:cs="Times New Roman"/>
          <w:sz w:val="24"/>
          <w:szCs w:val="24"/>
        </w:rPr>
        <w:t xml:space="preserve">už </w:t>
      </w:r>
      <w:r w:rsidRPr="00967B16">
        <w:rPr>
          <w:rFonts w:ascii="Times New Roman" w:eastAsia="Times New Roman" w:hAnsi="Times New Roman" w:cs="Times New Roman"/>
          <w:sz w:val="24"/>
          <w:szCs w:val="24"/>
        </w:rPr>
        <w:t>faktiškai jo</w:t>
      </w:r>
      <w:r w:rsidR="003F2605">
        <w:rPr>
          <w:rFonts w:ascii="Times New Roman" w:eastAsia="Times New Roman" w:hAnsi="Times New Roman" w:cs="Times New Roman"/>
          <w:sz w:val="24"/>
          <w:szCs w:val="24"/>
        </w:rPr>
        <w:t xml:space="preserve"> pristatytas prekes</w:t>
      </w:r>
      <w:r w:rsidRPr="00967B16">
        <w:rPr>
          <w:rFonts w:ascii="Times New Roman" w:eastAsia="Times New Roman" w:hAnsi="Times New Roman" w:cs="Times New Roman"/>
          <w:sz w:val="24"/>
          <w:szCs w:val="24"/>
        </w:rPr>
        <w:t>.</w:t>
      </w:r>
    </w:p>
    <w:p w14:paraId="290EDA13" w14:textId="77777777" w:rsidR="000254F5" w:rsidRPr="00967B16" w:rsidRDefault="000254F5">
      <w:pPr>
        <w:pStyle w:val="ListParagraph"/>
        <w:numPr>
          <w:ilvl w:val="1"/>
          <w:numId w:val="1"/>
        </w:numPr>
        <w:spacing w:after="0" w:line="240" w:lineRule="auto"/>
        <w:ind w:left="0" w:firstLine="567"/>
        <w:jc w:val="both"/>
        <w:rPr>
          <w:rFonts w:ascii="Times New Roman" w:hAnsi="Times New Roman" w:cs="Times New Roman"/>
          <w:sz w:val="24"/>
          <w:szCs w:val="24"/>
        </w:rPr>
      </w:pPr>
      <w:r w:rsidRPr="00967B16">
        <w:rPr>
          <w:rFonts w:ascii="Times New Roman" w:eastAsia="Times New Roman" w:hAnsi="Times New Roman" w:cs="Times New Roman"/>
          <w:sz w:val="24"/>
          <w:szCs w:val="24"/>
        </w:rPr>
        <w:t xml:space="preserve">Esant svarioms priežastims </w:t>
      </w:r>
      <w:r w:rsidR="00715E86" w:rsidRPr="00715E86">
        <w:rPr>
          <w:rFonts w:ascii="Times New Roman" w:hAnsi="Times New Roman" w:cs="Times New Roman"/>
          <w:sz w:val="24"/>
          <w:szCs w:val="24"/>
        </w:rPr>
        <w:t>Prekių</w:t>
      </w:r>
      <w:r w:rsidR="00154136" w:rsidRPr="00967B16">
        <w:rPr>
          <w:rFonts w:ascii="Times New Roman" w:eastAsia="Times New Roman" w:hAnsi="Times New Roman" w:cs="Times New Roman"/>
          <w:sz w:val="24"/>
          <w:szCs w:val="24"/>
        </w:rPr>
        <w:t xml:space="preserve"> t</w:t>
      </w:r>
      <w:r w:rsidRPr="00967B16">
        <w:rPr>
          <w:rFonts w:ascii="Times New Roman" w:eastAsia="Times New Roman" w:hAnsi="Times New Roman" w:cs="Times New Roman"/>
          <w:sz w:val="24"/>
          <w:szCs w:val="24"/>
        </w:rPr>
        <w:t xml:space="preserve">eikėjui vienašališkai nutraukus Sutartį, </w:t>
      </w:r>
      <w:r w:rsidR="00154136" w:rsidRPr="00967B16">
        <w:rPr>
          <w:rFonts w:ascii="Times New Roman" w:eastAsia="Times New Roman" w:hAnsi="Times New Roman" w:cs="Times New Roman"/>
          <w:sz w:val="24"/>
          <w:szCs w:val="24"/>
        </w:rPr>
        <w:t>jis</w:t>
      </w:r>
      <w:r w:rsidRPr="00967B16">
        <w:rPr>
          <w:rFonts w:ascii="Times New Roman" w:eastAsia="Times New Roman" w:hAnsi="Times New Roman" w:cs="Times New Roman"/>
          <w:sz w:val="24"/>
          <w:szCs w:val="24"/>
        </w:rPr>
        <w:t xml:space="preserve"> privalo visiškai atlyginti </w:t>
      </w:r>
      <w:r w:rsidR="00154136" w:rsidRPr="00967B16">
        <w:rPr>
          <w:rFonts w:ascii="Times New Roman" w:eastAsia="Times New Roman" w:hAnsi="Times New Roman" w:cs="Times New Roman"/>
          <w:sz w:val="24"/>
          <w:szCs w:val="24"/>
        </w:rPr>
        <w:t>Užsakovo</w:t>
      </w:r>
      <w:r w:rsidRPr="00967B16">
        <w:rPr>
          <w:rFonts w:ascii="Times New Roman" w:eastAsia="Times New Roman" w:hAnsi="Times New Roman" w:cs="Times New Roman"/>
          <w:sz w:val="24"/>
          <w:szCs w:val="24"/>
        </w:rPr>
        <w:t xml:space="preserve"> turėtus nuostolius.</w:t>
      </w:r>
    </w:p>
    <w:p w14:paraId="39D0C8A5" w14:textId="77777777" w:rsidR="009E0FF7" w:rsidRPr="00967B16" w:rsidRDefault="0018203C">
      <w:pPr>
        <w:pStyle w:val="ListParagraph"/>
        <w:numPr>
          <w:ilvl w:val="1"/>
          <w:numId w:val="1"/>
        </w:numPr>
        <w:spacing w:after="0" w:line="240" w:lineRule="auto"/>
        <w:ind w:left="0" w:firstLine="567"/>
        <w:jc w:val="both"/>
        <w:rPr>
          <w:rFonts w:ascii="Times New Roman" w:hAnsi="Times New Roman" w:cs="Times New Roman"/>
          <w:sz w:val="24"/>
          <w:szCs w:val="24"/>
        </w:rPr>
      </w:pPr>
      <w:r w:rsidRPr="00967B16">
        <w:rPr>
          <w:rFonts w:ascii="Times New Roman" w:hAnsi="Times New Roman" w:cs="Times New Roman"/>
          <w:sz w:val="24"/>
          <w:szCs w:val="24"/>
        </w:rPr>
        <w:t xml:space="preserve">Šalys įsipareigoja </w:t>
      </w:r>
      <w:r w:rsidRPr="00967B16">
        <w:rPr>
          <w:rFonts w:ascii="Times New Roman" w:eastAsia="Arial Unicode MS" w:hAnsi="Times New Roman" w:cs="Times New Roman"/>
          <w:sz w:val="24"/>
          <w:szCs w:val="24"/>
        </w:rPr>
        <w:t xml:space="preserve">vykdant Sutartį visą gautą informaciją naudoti tik su Sutartimi prisiimtų įsipareigojimų vykdymui, </w:t>
      </w:r>
      <w:r w:rsidRPr="00967B16">
        <w:rPr>
          <w:rFonts w:ascii="Times New Roman" w:hAnsi="Times New Roman" w:cs="Times New Roman"/>
          <w:sz w:val="24"/>
          <w:szCs w:val="24"/>
        </w:rPr>
        <w:t xml:space="preserve">užtikrinti iš kitos Šalies gautos ar su Sutarties vykdymu susijusios informacijos konfidencialumą ir jos neplatinti. </w:t>
      </w:r>
      <w:r w:rsidRPr="00967B16">
        <w:rPr>
          <w:rFonts w:ascii="Times New Roman" w:hAnsi="Times New Roman" w:cs="Times New Roman"/>
          <w:bCs/>
          <w:sz w:val="24"/>
          <w:szCs w:val="24"/>
        </w:rPr>
        <w:t>Konfidencialia informacija pagal Sutartį laikoma visa vykdant Sutartį gauta ir (ar) sužinota informacija apie kitą Šalį, jos darbuotojus, klientus ir pan.</w:t>
      </w:r>
      <w:r w:rsidRPr="00967B16">
        <w:rPr>
          <w:rFonts w:ascii="Times New Roman" w:hAnsi="Times New Roman" w:cs="Times New Roman"/>
          <w:b/>
          <w:bCs/>
          <w:sz w:val="24"/>
          <w:szCs w:val="24"/>
        </w:rPr>
        <w:t xml:space="preserve"> </w:t>
      </w:r>
      <w:r w:rsidRPr="00967B16">
        <w:rPr>
          <w:rFonts w:ascii="Times New Roman" w:hAnsi="Times New Roman" w:cs="Times New Roman"/>
          <w:sz w:val="24"/>
          <w:szCs w:val="24"/>
        </w:rPr>
        <w:t xml:space="preserve">Konfidencialumo reikalavimai galioja Sutarties vykdymo metu ir neribotą laiką po jo. Šalis, pažeidusi šiame Sutarties papunktyje nustatytus įpareigojimus, privalo atlyginti kitos Šalies patirtus nuostolius. </w:t>
      </w:r>
      <w:r w:rsidRPr="00967B16">
        <w:rPr>
          <w:rFonts w:ascii="Times New Roman" w:hAnsi="Times New Roman" w:cs="Times New Roman"/>
          <w:bCs/>
          <w:sz w:val="24"/>
          <w:szCs w:val="24"/>
        </w:rPr>
        <w:t>Šio</w:t>
      </w:r>
      <w:r w:rsidRPr="00967B16">
        <w:rPr>
          <w:rFonts w:ascii="Times New Roman" w:hAnsi="Times New Roman" w:cs="Times New Roman"/>
          <w:sz w:val="24"/>
          <w:szCs w:val="24"/>
        </w:rPr>
        <w:t xml:space="preserve"> punkto pažeidimu nebus laikomi atvejai, kai šią informaciją, vadovaujantis teisės aktais, Šalis privalo pateikti teisėsaugos ar kitoms institucijoms, ar paskelbti viešai (pvz., Centrinėje viešųjų pirkimų informacinėje sistemoje).</w:t>
      </w:r>
    </w:p>
    <w:p w14:paraId="584D8284" w14:textId="77777777" w:rsidR="00AA1041" w:rsidRDefault="00715E86" w:rsidP="00AA1041">
      <w:pPr>
        <w:pStyle w:val="ListParagraph"/>
        <w:numPr>
          <w:ilvl w:val="1"/>
          <w:numId w:val="1"/>
        </w:numPr>
        <w:spacing w:after="0" w:line="240" w:lineRule="auto"/>
        <w:ind w:left="0" w:firstLine="567"/>
        <w:jc w:val="both"/>
        <w:rPr>
          <w:rFonts w:ascii="Times New Roman" w:eastAsia="Times New Roman" w:hAnsi="Times New Roman" w:cs="Times New Roman"/>
          <w:sz w:val="24"/>
          <w:szCs w:val="24"/>
        </w:rPr>
      </w:pPr>
      <w:r w:rsidRPr="00AA1041">
        <w:rPr>
          <w:rFonts w:ascii="Times New Roman" w:eastAsia="Times New Roman" w:hAnsi="Times New Roman" w:cs="Times New Roman"/>
          <w:sz w:val="24"/>
          <w:szCs w:val="24"/>
        </w:rPr>
        <w:t>Prekių</w:t>
      </w:r>
      <w:r w:rsidR="00154136" w:rsidRPr="00AA1041">
        <w:rPr>
          <w:rFonts w:ascii="Times New Roman" w:eastAsia="Times New Roman" w:hAnsi="Times New Roman" w:cs="Times New Roman"/>
          <w:sz w:val="24"/>
          <w:szCs w:val="24"/>
        </w:rPr>
        <w:t xml:space="preserve"> t</w:t>
      </w:r>
      <w:r w:rsidR="009705D9" w:rsidRPr="00AA1041">
        <w:rPr>
          <w:rFonts w:ascii="Times New Roman" w:eastAsia="Times New Roman" w:hAnsi="Times New Roman" w:cs="Times New Roman"/>
          <w:sz w:val="24"/>
          <w:szCs w:val="24"/>
        </w:rPr>
        <w:t>eikėjas taip pat įsipareigoja:</w:t>
      </w:r>
    </w:p>
    <w:p w14:paraId="4A554F0E" w14:textId="6E29A747" w:rsidR="009E0FF7" w:rsidRPr="00AA1041" w:rsidRDefault="009705D9" w:rsidP="00AA1041">
      <w:pPr>
        <w:pStyle w:val="ListParagraph"/>
        <w:spacing w:after="0" w:line="240" w:lineRule="auto"/>
        <w:ind w:left="567"/>
        <w:jc w:val="both"/>
        <w:rPr>
          <w:rFonts w:ascii="Times New Roman" w:eastAsia="Times New Roman" w:hAnsi="Times New Roman" w:cs="Times New Roman"/>
          <w:sz w:val="24"/>
          <w:szCs w:val="24"/>
        </w:rPr>
      </w:pPr>
      <w:r w:rsidRPr="00AA1041">
        <w:rPr>
          <w:rFonts w:ascii="Times New Roman" w:eastAsia="Times New Roman" w:hAnsi="Times New Roman" w:cs="Times New Roman"/>
          <w:sz w:val="24"/>
          <w:szCs w:val="24"/>
        </w:rPr>
        <w:lastRenderedPageBreak/>
        <w:t>4.6.1.</w:t>
      </w:r>
      <w:r w:rsidR="00715E86" w:rsidRPr="00AA1041">
        <w:rPr>
          <w:rFonts w:ascii="Times New Roman" w:eastAsia="Times New Roman" w:hAnsi="Times New Roman" w:cs="Times New Roman"/>
          <w:sz w:val="24"/>
          <w:szCs w:val="24"/>
        </w:rPr>
        <w:t xml:space="preserve"> </w:t>
      </w:r>
      <w:r w:rsidR="0018203C" w:rsidRPr="00AA1041">
        <w:rPr>
          <w:rFonts w:ascii="Times New Roman" w:eastAsia="Times New Roman" w:hAnsi="Times New Roman" w:cs="Times New Roman"/>
          <w:sz w:val="24"/>
          <w:szCs w:val="24"/>
        </w:rPr>
        <w:t xml:space="preserve">nuosekliai vykdyti Sutartį, nustatytu terminu </w:t>
      </w:r>
      <w:r w:rsidR="00715E86" w:rsidRPr="00AA1041">
        <w:rPr>
          <w:rFonts w:ascii="Times New Roman" w:eastAsia="Times New Roman" w:hAnsi="Times New Roman" w:cs="Times New Roman"/>
          <w:sz w:val="24"/>
          <w:szCs w:val="24"/>
        </w:rPr>
        <w:t>pateikti</w:t>
      </w:r>
      <w:r w:rsidR="00CF5200" w:rsidRPr="00AA1041">
        <w:rPr>
          <w:rFonts w:ascii="Times New Roman" w:eastAsia="Times New Roman" w:hAnsi="Times New Roman" w:cs="Times New Roman"/>
          <w:sz w:val="24"/>
          <w:szCs w:val="24"/>
        </w:rPr>
        <w:t xml:space="preserve"> </w:t>
      </w:r>
      <w:r w:rsidR="00715E86" w:rsidRPr="00AA1041">
        <w:rPr>
          <w:rFonts w:ascii="Times New Roman" w:eastAsia="Times New Roman" w:hAnsi="Times New Roman" w:cs="Times New Roman"/>
          <w:sz w:val="24"/>
          <w:szCs w:val="24"/>
        </w:rPr>
        <w:t>Prekes</w:t>
      </w:r>
      <w:r w:rsidR="006E536F" w:rsidRPr="00AA1041">
        <w:rPr>
          <w:rFonts w:ascii="Times New Roman" w:eastAsia="Times New Roman" w:hAnsi="Times New Roman" w:cs="Times New Roman"/>
          <w:sz w:val="24"/>
          <w:szCs w:val="24"/>
        </w:rPr>
        <w:t>,</w:t>
      </w:r>
      <w:r w:rsidR="00CF5200" w:rsidRPr="00AA1041">
        <w:rPr>
          <w:rFonts w:ascii="Times New Roman" w:eastAsia="Times New Roman" w:hAnsi="Times New Roman" w:cs="Times New Roman"/>
          <w:sz w:val="24"/>
          <w:szCs w:val="24"/>
        </w:rPr>
        <w:t xml:space="preserve"> </w:t>
      </w:r>
      <w:r w:rsidR="00DB52B3">
        <w:rPr>
          <w:rFonts w:ascii="Times New Roman" w:eastAsia="Times New Roman" w:hAnsi="Times New Roman" w:cs="Times New Roman"/>
          <w:sz w:val="24"/>
          <w:szCs w:val="24"/>
        </w:rPr>
        <w:t xml:space="preserve">atlikti modernizavimą, </w:t>
      </w:r>
      <w:r w:rsidR="0018203C" w:rsidRPr="00AA1041">
        <w:rPr>
          <w:rFonts w:ascii="Times New Roman" w:eastAsia="Times New Roman" w:hAnsi="Times New Roman" w:cs="Times New Roman"/>
          <w:sz w:val="24"/>
          <w:szCs w:val="24"/>
        </w:rPr>
        <w:t>teisės akt</w:t>
      </w:r>
      <w:r w:rsidR="00F33F95" w:rsidRPr="00AA1041">
        <w:rPr>
          <w:rFonts w:ascii="Times New Roman" w:eastAsia="Times New Roman" w:hAnsi="Times New Roman" w:cs="Times New Roman"/>
          <w:sz w:val="24"/>
          <w:szCs w:val="24"/>
        </w:rPr>
        <w:t xml:space="preserve">ų nustatyta tvarka </w:t>
      </w:r>
      <w:r w:rsidR="0018203C" w:rsidRPr="00AA1041">
        <w:rPr>
          <w:rFonts w:ascii="Times New Roman" w:eastAsia="Times New Roman" w:hAnsi="Times New Roman" w:cs="Times New Roman"/>
          <w:sz w:val="24"/>
          <w:szCs w:val="24"/>
        </w:rPr>
        <w:t xml:space="preserve"> </w:t>
      </w:r>
      <w:r w:rsidR="00F33F95" w:rsidRPr="00AA1041">
        <w:rPr>
          <w:rFonts w:ascii="Times New Roman" w:eastAsia="Times New Roman" w:hAnsi="Times New Roman" w:cs="Times New Roman"/>
          <w:sz w:val="24"/>
          <w:szCs w:val="24"/>
        </w:rPr>
        <w:t>pašalinti</w:t>
      </w:r>
      <w:r w:rsidR="0018203C" w:rsidRPr="00AA1041">
        <w:rPr>
          <w:rFonts w:ascii="Times New Roman" w:eastAsia="Times New Roman" w:hAnsi="Times New Roman" w:cs="Times New Roman"/>
          <w:sz w:val="24"/>
          <w:szCs w:val="24"/>
        </w:rPr>
        <w:t xml:space="preserve"> trūkum</w:t>
      </w:r>
      <w:r w:rsidR="00F33F95" w:rsidRPr="00AA1041">
        <w:rPr>
          <w:rFonts w:ascii="Times New Roman" w:eastAsia="Times New Roman" w:hAnsi="Times New Roman" w:cs="Times New Roman"/>
          <w:sz w:val="24"/>
          <w:szCs w:val="24"/>
        </w:rPr>
        <w:t>us</w:t>
      </w:r>
      <w:r w:rsidR="00F2233A" w:rsidRPr="00AA1041">
        <w:rPr>
          <w:rFonts w:ascii="Times New Roman" w:eastAsia="Times New Roman" w:hAnsi="Times New Roman" w:cs="Times New Roman"/>
          <w:sz w:val="24"/>
          <w:szCs w:val="24"/>
        </w:rPr>
        <w:t>;</w:t>
      </w:r>
      <w:r w:rsidR="0018203C" w:rsidRPr="00AA1041">
        <w:rPr>
          <w:rFonts w:ascii="Times New Roman" w:eastAsia="Times New Roman" w:hAnsi="Times New Roman" w:cs="Times New Roman"/>
          <w:sz w:val="24"/>
          <w:szCs w:val="24"/>
        </w:rPr>
        <w:t xml:space="preserve"> </w:t>
      </w:r>
    </w:p>
    <w:p w14:paraId="45C6A746" w14:textId="553C87B1" w:rsidR="009705D9" w:rsidRPr="00AA1041" w:rsidRDefault="00AA1041" w:rsidP="00AA104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705D9" w:rsidRPr="00AA1041">
        <w:rPr>
          <w:rFonts w:ascii="Times New Roman" w:eastAsia="Times New Roman" w:hAnsi="Times New Roman" w:cs="Times New Roman"/>
          <w:sz w:val="24"/>
          <w:szCs w:val="24"/>
        </w:rPr>
        <w:t xml:space="preserve">4.6.2. </w:t>
      </w:r>
      <w:r w:rsidR="00715E86" w:rsidRPr="00AA1041">
        <w:rPr>
          <w:rFonts w:ascii="Times New Roman" w:eastAsia="Times New Roman" w:hAnsi="Times New Roman" w:cs="Times New Roman"/>
          <w:sz w:val="24"/>
          <w:szCs w:val="24"/>
        </w:rPr>
        <w:t>Pateikti</w:t>
      </w:r>
      <w:r w:rsidR="009705D9" w:rsidRPr="00AA1041">
        <w:rPr>
          <w:rFonts w:ascii="Times New Roman" w:eastAsia="Times New Roman" w:hAnsi="Times New Roman" w:cs="Times New Roman"/>
          <w:sz w:val="24"/>
          <w:szCs w:val="24"/>
        </w:rPr>
        <w:t xml:space="preserve"> Sutarties reikalavimus atitinkančias </w:t>
      </w:r>
      <w:r w:rsidR="00715E86" w:rsidRPr="00AA1041">
        <w:rPr>
          <w:rFonts w:ascii="Times New Roman" w:eastAsia="Times New Roman" w:hAnsi="Times New Roman" w:cs="Times New Roman"/>
          <w:sz w:val="24"/>
          <w:szCs w:val="24"/>
        </w:rPr>
        <w:t>Prekes</w:t>
      </w:r>
      <w:r w:rsidR="00577C61" w:rsidRPr="00AA1041">
        <w:rPr>
          <w:rFonts w:ascii="Times New Roman" w:eastAsia="Times New Roman" w:hAnsi="Times New Roman" w:cs="Times New Roman"/>
          <w:sz w:val="24"/>
          <w:szCs w:val="24"/>
        </w:rPr>
        <w:t xml:space="preserve"> ir išduoti atitinkamus dokumentus</w:t>
      </w:r>
      <w:r w:rsidR="009705D9" w:rsidRPr="00AA1041">
        <w:rPr>
          <w:rFonts w:ascii="Times New Roman" w:eastAsia="Times New Roman" w:hAnsi="Times New Roman" w:cs="Times New Roman"/>
          <w:sz w:val="24"/>
          <w:szCs w:val="24"/>
        </w:rPr>
        <w:t xml:space="preserve">, užtikrinant atitiktį tokios rūšies </w:t>
      </w:r>
      <w:r w:rsidR="00715E86" w:rsidRPr="00AA1041">
        <w:rPr>
          <w:rFonts w:ascii="Times New Roman" w:eastAsia="Times New Roman" w:hAnsi="Times New Roman" w:cs="Times New Roman"/>
          <w:sz w:val="24"/>
          <w:szCs w:val="24"/>
        </w:rPr>
        <w:t>Prekėms</w:t>
      </w:r>
      <w:r w:rsidR="009705D9" w:rsidRPr="00AA1041">
        <w:rPr>
          <w:rFonts w:ascii="Times New Roman" w:eastAsia="Times New Roman" w:hAnsi="Times New Roman" w:cs="Times New Roman"/>
          <w:sz w:val="24"/>
          <w:szCs w:val="24"/>
        </w:rPr>
        <w:t xml:space="preserve"> įprastai keliamiems reikalavimams</w:t>
      </w:r>
      <w:r w:rsidR="00F2233A" w:rsidRPr="00AA1041">
        <w:rPr>
          <w:rFonts w:ascii="Times New Roman" w:eastAsia="Times New Roman" w:hAnsi="Times New Roman" w:cs="Times New Roman"/>
          <w:sz w:val="24"/>
          <w:szCs w:val="24"/>
        </w:rPr>
        <w:t>;</w:t>
      </w:r>
    </w:p>
    <w:p w14:paraId="77251E2E" w14:textId="6E894C42" w:rsidR="00C00653" w:rsidRPr="00755426" w:rsidRDefault="00AA1041" w:rsidP="0075542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073A0" w:rsidRPr="00AA1041">
        <w:rPr>
          <w:rFonts w:ascii="Times New Roman" w:eastAsia="Times New Roman" w:hAnsi="Times New Roman" w:cs="Times New Roman"/>
          <w:sz w:val="24"/>
          <w:szCs w:val="24"/>
        </w:rPr>
        <w:t>4.6.3.   tinkamai vykdyti kitus įsipareigojimus, numatytus Sutartyje ir galiojančiuose teisės aktuose</w:t>
      </w:r>
    </w:p>
    <w:p w14:paraId="75133EFC" w14:textId="5B618B5C" w:rsidR="009E0FF7" w:rsidRPr="00967B16" w:rsidRDefault="00154136" w:rsidP="00C00653">
      <w:pPr>
        <w:pStyle w:val="ListParagraph"/>
        <w:numPr>
          <w:ilvl w:val="1"/>
          <w:numId w:val="12"/>
        </w:numPr>
        <w:spacing w:after="0" w:line="240" w:lineRule="auto"/>
        <w:jc w:val="both"/>
        <w:rPr>
          <w:rFonts w:ascii="Times New Roman" w:hAnsi="Times New Roman" w:cs="Times New Roman"/>
          <w:sz w:val="24"/>
          <w:szCs w:val="24"/>
        </w:rPr>
      </w:pPr>
      <w:r w:rsidRPr="00967B16">
        <w:rPr>
          <w:rFonts w:ascii="Times New Roman" w:eastAsia="Arial Unicode MS" w:hAnsi="Times New Roman" w:cs="Times New Roman"/>
          <w:sz w:val="24"/>
          <w:szCs w:val="24"/>
        </w:rPr>
        <w:t xml:space="preserve">Užsakovas </w:t>
      </w:r>
      <w:r w:rsidR="0018203C" w:rsidRPr="00967B16">
        <w:rPr>
          <w:rFonts w:ascii="Times New Roman" w:eastAsia="Arial Unicode MS" w:hAnsi="Times New Roman" w:cs="Times New Roman"/>
          <w:sz w:val="24"/>
          <w:szCs w:val="24"/>
        </w:rPr>
        <w:t xml:space="preserve"> taip pat įsipareigoja:</w:t>
      </w:r>
    </w:p>
    <w:p w14:paraId="7E6444F3" w14:textId="77777777" w:rsidR="009E0FF7" w:rsidRPr="00967B16" w:rsidRDefault="008E6CB3" w:rsidP="00AA1041">
      <w:pPr>
        <w:pStyle w:val="ListParagraph"/>
        <w:numPr>
          <w:ilvl w:val="2"/>
          <w:numId w:val="12"/>
        </w:numPr>
        <w:spacing w:after="0" w:line="240" w:lineRule="auto"/>
        <w:ind w:left="0" w:firstLine="567"/>
        <w:jc w:val="both"/>
        <w:rPr>
          <w:rFonts w:ascii="Times New Roman" w:hAnsi="Times New Roman" w:cs="Times New Roman"/>
          <w:sz w:val="24"/>
          <w:szCs w:val="24"/>
        </w:rPr>
      </w:pPr>
      <w:r w:rsidRPr="00967B16">
        <w:rPr>
          <w:rFonts w:ascii="Times New Roman" w:eastAsia="Arial Unicode MS" w:hAnsi="Times New Roman" w:cs="Times New Roman"/>
          <w:sz w:val="24"/>
          <w:szCs w:val="24"/>
        </w:rPr>
        <w:t xml:space="preserve">suteikti </w:t>
      </w:r>
      <w:r w:rsidR="00715E86" w:rsidRPr="00715E86">
        <w:rPr>
          <w:rFonts w:ascii="Times New Roman" w:hAnsi="Times New Roman" w:cs="Times New Roman"/>
          <w:sz w:val="24"/>
          <w:szCs w:val="24"/>
        </w:rPr>
        <w:t>Prekių</w:t>
      </w:r>
      <w:r w:rsidR="00154136" w:rsidRPr="00967B16">
        <w:rPr>
          <w:rFonts w:ascii="Times New Roman" w:eastAsia="Arial Unicode MS" w:hAnsi="Times New Roman" w:cs="Times New Roman"/>
          <w:sz w:val="24"/>
          <w:szCs w:val="24"/>
        </w:rPr>
        <w:t xml:space="preserve"> t</w:t>
      </w:r>
      <w:r w:rsidRPr="00967B16">
        <w:rPr>
          <w:rFonts w:ascii="Times New Roman" w:eastAsia="Arial Unicode MS" w:hAnsi="Times New Roman" w:cs="Times New Roman"/>
          <w:sz w:val="24"/>
          <w:szCs w:val="24"/>
        </w:rPr>
        <w:t xml:space="preserve">eikėjui visą turimą informaciją ir (ar) dokumentus, būtinus tinkamam Sutarties vykdymui; teikti atsakymus į </w:t>
      </w:r>
      <w:r w:rsidR="00715E86" w:rsidRPr="00715E86">
        <w:rPr>
          <w:rFonts w:ascii="Times New Roman" w:hAnsi="Times New Roman" w:cs="Times New Roman"/>
          <w:sz w:val="24"/>
          <w:szCs w:val="24"/>
        </w:rPr>
        <w:t>Prekių</w:t>
      </w:r>
      <w:r w:rsidR="00154136" w:rsidRPr="00967B16">
        <w:rPr>
          <w:rFonts w:ascii="Times New Roman" w:eastAsia="Arial Unicode MS" w:hAnsi="Times New Roman" w:cs="Times New Roman"/>
          <w:sz w:val="24"/>
          <w:szCs w:val="24"/>
        </w:rPr>
        <w:t xml:space="preserve"> t</w:t>
      </w:r>
      <w:r w:rsidRPr="00967B16">
        <w:rPr>
          <w:rFonts w:ascii="Times New Roman" w:eastAsia="Arial Unicode MS" w:hAnsi="Times New Roman" w:cs="Times New Roman"/>
          <w:sz w:val="24"/>
          <w:szCs w:val="24"/>
        </w:rPr>
        <w:t xml:space="preserve">eikėjo klausimus, susijusius su </w:t>
      </w:r>
      <w:r w:rsidR="00715E86" w:rsidRPr="00715E86">
        <w:rPr>
          <w:rFonts w:ascii="Times New Roman" w:hAnsi="Times New Roman" w:cs="Times New Roman"/>
          <w:sz w:val="24"/>
          <w:szCs w:val="24"/>
        </w:rPr>
        <w:t>Prekių</w:t>
      </w:r>
      <w:r w:rsidRPr="00967B16">
        <w:rPr>
          <w:rFonts w:ascii="Times New Roman" w:eastAsia="Arial Unicode MS" w:hAnsi="Times New Roman" w:cs="Times New Roman"/>
          <w:sz w:val="24"/>
          <w:szCs w:val="24"/>
        </w:rPr>
        <w:t xml:space="preserve"> teikimu</w:t>
      </w:r>
      <w:r w:rsidR="00154136" w:rsidRPr="00967B16">
        <w:rPr>
          <w:rFonts w:ascii="Times New Roman" w:eastAsia="Arial Unicode MS" w:hAnsi="Times New Roman" w:cs="Times New Roman"/>
          <w:sz w:val="24"/>
          <w:szCs w:val="24"/>
        </w:rPr>
        <w:t xml:space="preserve">; </w:t>
      </w:r>
    </w:p>
    <w:p w14:paraId="67B624C6" w14:textId="77777777" w:rsidR="009E0FF7" w:rsidRPr="00967B16" w:rsidRDefault="008E6CB3" w:rsidP="00AA1041">
      <w:pPr>
        <w:pStyle w:val="ListParagraph"/>
        <w:numPr>
          <w:ilvl w:val="2"/>
          <w:numId w:val="12"/>
        </w:numPr>
        <w:spacing w:after="0" w:line="240" w:lineRule="auto"/>
        <w:ind w:left="0" w:firstLine="567"/>
        <w:jc w:val="both"/>
        <w:rPr>
          <w:rFonts w:ascii="Times New Roman" w:hAnsi="Times New Roman" w:cs="Times New Roman"/>
          <w:sz w:val="24"/>
          <w:szCs w:val="24"/>
        </w:rPr>
      </w:pPr>
      <w:r w:rsidRPr="00967B16">
        <w:rPr>
          <w:rFonts w:ascii="Times New Roman" w:hAnsi="Times New Roman" w:cs="Times New Roman"/>
          <w:color w:val="000000"/>
          <w:sz w:val="24"/>
          <w:szCs w:val="24"/>
        </w:rPr>
        <w:t xml:space="preserve">priimti Šalių sutartu laiku </w:t>
      </w:r>
      <w:r w:rsidR="00715E86" w:rsidRPr="00715E86">
        <w:rPr>
          <w:rFonts w:ascii="Times New Roman" w:hAnsi="Times New Roman" w:cs="Times New Roman"/>
          <w:sz w:val="24"/>
          <w:szCs w:val="24"/>
        </w:rPr>
        <w:t>Prek</w:t>
      </w:r>
      <w:r w:rsidR="00715E86">
        <w:rPr>
          <w:rFonts w:ascii="Times New Roman" w:hAnsi="Times New Roman" w:cs="Times New Roman"/>
          <w:sz w:val="24"/>
          <w:szCs w:val="24"/>
        </w:rPr>
        <w:t>es</w:t>
      </w:r>
      <w:r w:rsidRPr="00967B16">
        <w:rPr>
          <w:rFonts w:ascii="Times New Roman" w:hAnsi="Times New Roman" w:cs="Times New Roman"/>
          <w:color w:val="000000"/>
          <w:sz w:val="24"/>
          <w:szCs w:val="24"/>
        </w:rPr>
        <w:t xml:space="preserve">, jeigu jos atitinka šios Sutarties ir </w:t>
      </w:r>
      <w:r w:rsidR="00715E86" w:rsidRPr="00715E86">
        <w:rPr>
          <w:rFonts w:ascii="Times New Roman" w:hAnsi="Times New Roman" w:cs="Times New Roman"/>
          <w:sz w:val="24"/>
          <w:szCs w:val="24"/>
        </w:rPr>
        <w:t>Prek</w:t>
      </w:r>
      <w:r w:rsidR="00715E86">
        <w:rPr>
          <w:rFonts w:ascii="Times New Roman" w:hAnsi="Times New Roman" w:cs="Times New Roman"/>
          <w:sz w:val="24"/>
          <w:szCs w:val="24"/>
        </w:rPr>
        <w:t>ėms</w:t>
      </w:r>
      <w:r w:rsidRPr="00967B16">
        <w:rPr>
          <w:rFonts w:ascii="Times New Roman" w:hAnsi="Times New Roman" w:cs="Times New Roman"/>
          <w:color w:val="000000"/>
          <w:sz w:val="24"/>
          <w:szCs w:val="24"/>
        </w:rPr>
        <w:t xml:space="preserve"> taikomus kitus kokybės reikalavimus; </w:t>
      </w:r>
      <w:r w:rsidRPr="00967B16">
        <w:rPr>
          <w:rFonts w:ascii="Times New Roman" w:eastAsia="Arial Unicode MS" w:hAnsi="Times New Roman" w:cs="Times New Roman"/>
          <w:sz w:val="24"/>
          <w:szCs w:val="24"/>
        </w:rPr>
        <w:t xml:space="preserve"> </w:t>
      </w:r>
      <w:r w:rsidR="00FE4A62" w:rsidRPr="00967B16">
        <w:rPr>
          <w:rFonts w:ascii="Times New Roman" w:eastAsia="Arial Unicode MS" w:hAnsi="Times New Roman" w:cs="Times New Roman"/>
          <w:sz w:val="24"/>
          <w:szCs w:val="24"/>
        </w:rPr>
        <w:t xml:space="preserve"> </w:t>
      </w:r>
      <w:r w:rsidR="00CF5200" w:rsidRPr="00967B16">
        <w:rPr>
          <w:rFonts w:ascii="Times New Roman" w:eastAsia="Arial Unicode MS" w:hAnsi="Times New Roman" w:cs="Times New Roman"/>
          <w:sz w:val="24"/>
          <w:szCs w:val="24"/>
        </w:rPr>
        <w:t xml:space="preserve"> </w:t>
      </w:r>
    </w:p>
    <w:p w14:paraId="51AD9B91" w14:textId="77777777" w:rsidR="009E0FF7" w:rsidRPr="00967B16" w:rsidRDefault="0018203C" w:rsidP="00AA1041">
      <w:pPr>
        <w:pStyle w:val="ListParagraph"/>
        <w:numPr>
          <w:ilvl w:val="2"/>
          <w:numId w:val="12"/>
        </w:numPr>
        <w:spacing w:after="0" w:line="240" w:lineRule="auto"/>
        <w:ind w:left="0" w:firstLine="567"/>
        <w:jc w:val="both"/>
        <w:rPr>
          <w:rFonts w:ascii="Times New Roman" w:hAnsi="Times New Roman" w:cs="Times New Roman"/>
          <w:sz w:val="24"/>
          <w:szCs w:val="24"/>
        </w:rPr>
      </w:pPr>
      <w:r w:rsidRPr="00967B16">
        <w:rPr>
          <w:rFonts w:ascii="Times New Roman" w:eastAsia="Arial Unicode MS" w:hAnsi="Times New Roman" w:cs="Times New Roman"/>
          <w:sz w:val="24"/>
          <w:szCs w:val="24"/>
        </w:rPr>
        <w:t xml:space="preserve">už tinkamai ir laiku </w:t>
      </w:r>
      <w:r w:rsidR="00CF5200" w:rsidRPr="00967B16">
        <w:rPr>
          <w:rFonts w:ascii="Times New Roman" w:eastAsia="Arial Unicode MS" w:hAnsi="Times New Roman" w:cs="Times New Roman"/>
          <w:sz w:val="24"/>
          <w:szCs w:val="24"/>
        </w:rPr>
        <w:t>atliktas</w:t>
      </w:r>
      <w:r w:rsidRPr="00967B16">
        <w:rPr>
          <w:rFonts w:ascii="Times New Roman" w:eastAsia="Arial Unicode MS" w:hAnsi="Times New Roman" w:cs="Times New Roman"/>
          <w:sz w:val="24"/>
          <w:szCs w:val="24"/>
        </w:rPr>
        <w:t xml:space="preserve">, nustatytus reikalavimus atitinkančias </w:t>
      </w:r>
      <w:r w:rsidR="00715E86" w:rsidRPr="00715E86">
        <w:rPr>
          <w:rFonts w:ascii="Times New Roman" w:hAnsi="Times New Roman" w:cs="Times New Roman"/>
          <w:sz w:val="24"/>
          <w:szCs w:val="24"/>
        </w:rPr>
        <w:t>Prek</w:t>
      </w:r>
      <w:r w:rsidR="00715E86">
        <w:rPr>
          <w:rFonts w:ascii="Times New Roman" w:hAnsi="Times New Roman" w:cs="Times New Roman"/>
          <w:sz w:val="24"/>
          <w:szCs w:val="24"/>
        </w:rPr>
        <w:t>es</w:t>
      </w:r>
      <w:r w:rsidR="00CF5200" w:rsidRPr="00967B16">
        <w:rPr>
          <w:rFonts w:ascii="Times New Roman" w:eastAsia="Arial Unicode MS" w:hAnsi="Times New Roman" w:cs="Times New Roman"/>
          <w:sz w:val="24"/>
          <w:szCs w:val="24"/>
        </w:rPr>
        <w:t xml:space="preserve"> </w:t>
      </w:r>
      <w:r w:rsidRPr="00967B16">
        <w:rPr>
          <w:rFonts w:ascii="Times New Roman" w:eastAsia="Arial Unicode MS" w:hAnsi="Times New Roman" w:cs="Times New Roman"/>
          <w:sz w:val="24"/>
          <w:szCs w:val="24"/>
        </w:rPr>
        <w:t>sumokėti Sutarties kainą Sutartyje nustatyta tvarka ir terminais;</w:t>
      </w:r>
    </w:p>
    <w:p w14:paraId="0C35E923" w14:textId="106A5B96" w:rsidR="008E6CB3" w:rsidRPr="002E39DE" w:rsidRDefault="008E6CB3" w:rsidP="002E39DE">
      <w:pPr>
        <w:pStyle w:val="ListParagraph"/>
        <w:numPr>
          <w:ilvl w:val="2"/>
          <w:numId w:val="12"/>
        </w:numPr>
        <w:spacing w:after="0" w:line="240" w:lineRule="auto"/>
        <w:ind w:left="0" w:firstLine="567"/>
        <w:jc w:val="both"/>
        <w:rPr>
          <w:rFonts w:ascii="Times New Roman" w:eastAsia="Arial Unicode MS" w:hAnsi="Times New Roman" w:cs="Times New Roman"/>
          <w:sz w:val="24"/>
          <w:szCs w:val="24"/>
        </w:rPr>
      </w:pPr>
      <w:r w:rsidRPr="00967B16">
        <w:rPr>
          <w:rFonts w:ascii="Times New Roman" w:eastAsia="Arial Unicode MS" w:hAnsi="Times New Roman" w:cs="Times New Roman"/>
          <w:sz w:val="24"/>
          <w:szCs w:val="24"/>
        </w:rPr>
        <w:t>bendradarbiauti</w:t>
      </w:r>
      <w:r w:rsidRPr="002E39DE">
        <w:rPr>
          <w:rFonts w:ascii="Times New Roman" w:eastAsia="Arial Unicode MS" w:hAnsi="Times New Roman" w:cs="Times New Roman"/>
          <w:sz w:val="24"/>
          <w:szCs w:val="24"/>
        </w:rPr>
        <w:t xml:space="preserve"> su </w:t>
      </w:r>
      <w:r w:rsidR="00715E86" w:rsidRPr="002E39DE">
        <w:rPr>
          <w:rFonts w:ascii="Times New Roman" w:eastAsia="Arial Unicode MS" w:hAnsi="Times New Roman" w:cs="Times New Roman"/>
          <w:sz w:val="24"/>
          <w:szCs w:val="24"/>
        </w:rPr>
        <w:t xml:space="preserve">Prekių </w:t>
      </w:r>
      <w:r w:rsidR="00154136" w:rsidRPr="002E39DE">
        <w:rPr>
          <w:rFonts w:ascii="Times New Roman" w:eastAsia="Arial Unicode MS" w:hAnsi="Times New Roman" w:cs="Times New Roman"/>
          <w:sz w:val="24"/>
          <w:szCs w:val="24"/>
        </w:rPr>
        <w:t>t</w:t>
      </w:r>
      <w:r w:rsidRPr="002E39DE">
        <w:rPr>
          <w:rFonts w:ascii="Times New Roman" w:eastAsia="Arial Unicode MS" w:hAnsi="Times New Roman" w:cs="Times New Roman"/>
          <w:sz w:val="24"/>
          <w:szCs w:val="24"/>
        </w:rPr>
        <w:t>eikėju visą Sutarties vykdymo laikotarpį, paskirti atsakingą asmenį už Sutarties vykdymą</w:t>
      </w:r>
      <w:r w:rsidR="000E5A27" w:rsidRPr="002E39DE">
        <w:rPr>
          <w:rFonts w:ascii="Times New Roman" w:eastAsia="Arial Unicode MS" w:hAnsi="Times New Roman" w:cs="Times New Roman"/>
          <w:sz w:val="24"/>
          <w:szCs w:val="24"/>
        </w:rPr>
        <w:t xml:space="preserve"> (nurodytas </w:t>
      </w:r>
      <w:r w:rsidR="00D11423" w:rsidRPr="002E39DE">
        <w:rPr>
          <w:rFonts w:ascii="Times New Roman" w:eastAsia="Arial Unicode MS" w:hAnsi="Times New Roman" w:cs="Times New Roman"/>
          <w:sz w:val="24"/>
          <w:szCs w:val="24"/>
        </w:rPr>
        <w:t>10</w:t>
      </w:r>
      <w:r w:rsidR="000E5A27" w:rsidRPr="002E39DE">
        <w:rPr>
          <w:rFonts w:ascii="Times New Roman" w:eastAsia="Arial Unicode MS" w:hAnsi="Times New Roman" w:cs="Times New Roman"/>
          <w:sz w:val="24"/>
          <w:szCs w:val="24"/>
        </w:rPr>
        <w:t>.2 punkte)</w:t>
      </w:r>
      <w:r w:rsidRPr="002E39DE">
        <w:rPr>
          <w:rFonts w:ascii="Times New Roman" w:eastAsia="Arial Unicode MS" w:hAnsi="Times New Roman" w:cs="Times New Roman"/>
          <w:sz w:val="24"/>
          <w:szCs w:val="24"/>
        </w:rPr>
        <w:t xml:space="preserve">. </w:t>
      </w:r>
    </w:p>
    <w:p w14:paraId="0B3DA6EE" w14:textId="77777777" w:rsidR="00675882" w:rsidRPr="00967B16" w:rsidRDefault="00675882" w:rsidP="009705D9">
      <w:pPr>
        <w:spacing w:after="0" w:line="240" w:lineRule="auto"/>
        <w:jc w:val="both"/>
        <w:rPr>
          <w:rFonts w:ascii="Times New Roman" w:hAnsi="Times New Roman" w:cs="Times New Roman"/>
          <w:sz w:val="24"/>
          <w:szCs w:val="24"/>
        </w:rPr>
      </w:pPr>
    </w:p>
    <w:p w14:paraId="5739A950" w14:textId="77777777" w:rsidR="00323C2F" w:rsidRPr="00967B16" w:rsidRDefault="00323C2F" w:rsidP="002E39DE">
      <w:pPr>
        <w:pStyle w:val="Heading1"/>
        <w:numPr>
          <w:ilvl w:val="0"/>
          <w:numId w:val="12"/>
        </w:numPr>
        <w:pBdr>
          <w:bottom w:val="single" w:sz="4" w:space="2" w:color="ED7D31"/>
        </w:pBdr>
        <w:spacing w:before="0" w:line="240" w:lineRule="auto"/>
        <w:rPr>
          <w:rFonts w:ascii="Times New Roman" w:hAnsi="Times New Roman" w:cs="Times New Roman"/>
          <w:b w:val="0"/>
          <w:bCs w:val="0"/>
          <w:color w:val="auto"/>
          <w:sz w:val="24"/>
          <w:szCs w:val="24"/>
        </w:rPr>
      </w:pPr>
      <w:r w:rsidRPr="00967B16">
        <w:rPr>
          <w:rFonts w:ascii="Times New Roman" w:hAnsi="Times New Roman" w:cs="Times New Roman"/>
          <w:b w:val="0"/>
          <w:bCs w:val="0"/>
          <w:color w:val="auto"/>
          <w:sz w:val="24"/>
          <w:szCs w:val="24"/>
        </w:rPr>
        <w:t>Force majeure</w:t>
      </w:r>
    </w:p>
    <w:p w14:paraId="5A214C62" w14:textId="77777777" w:rsidR="005C602D" w:rsidRPr="00967B16" w:rsidRDefault="005C602D" w:rsidP="002E39DE">
      <w:pPr>
        <w:pStyle w:val="ListParagraph"/>
        <w:numPr>
          <w:ilvl w:val="1"/>
          <w:numId w:val="12"/>
        </w:numPr>
        <w:spacing w:after="0" w:line="240" w:lineRule="auto"/>
        <w:jc w:val="both"/>
        <w:rPr>
          <w:rFonts w:ascii="Times New Roman" w:hAnsi="Times New Roman" w:cs="Times New Roman"/>
          <w:sz w:val="24"/>
          <w:szCs w:val="24"/>
        </w:rPr>
      </w:pPr>
      <w:r w:rsidRPr="00967B16">
        <w:rPr>
          <w:rFonts w:ascii="Times New Roman" w:hAnsi="Times New Roman" w:cs="Times New Roman"/>
          <w:color w:val="000000"/>
          <w:sz w:val="24"/>
          <w:szCs w:val="24"/>
        </w:rPr>
        <w:t>Šalys neatsako už įsipareigojimų pagal šią Sutartį nevykdymą ar netinkamą vykdymą,</w:t>
      </w:r>
    </w:p>
    <w:p w14:paraId="4A7C4223" w14:textId="77777777" w:rsidR="005C602D" w:rsidRPr="00967B16" w:rsidRDefault="005C602D" w:rsidP="005C602D">
      <w:pPr>
        <w:spacing w:after="0" w:line="240" w:lineRule="auto"/>
        <w:jc w:val="both"/>
        <w:rPr>
          <w:rFonts w:ascii="Times New Roman" w:hAnsi="Times New Roman" w:cs="Times New Roman"/>
          <w:color w:val="000000"/>
          <w:sz w:val="24"/>
          <w:szCs w:val="24"/>
        </w:rPr>
      </w:pPr>
      <w:r w:rsidRPr="00967B16">
        <w:rPr>
          <w:rFonts w:ascii="Times New Roman" w:hAnsi="Times New Roman" w:cs="Times New Roman"/>
          <w:sz w:val="24"/>
          <w:szCs w:val="24"/>
        </w:rPr>
        <w:t xml:space="preserve">jeigu toks pažeidimas yra sukeltas </w:t>
      </w:r>
      <w:r w:rsidRPr="00967B16">
        <w:rPr>
          <w:rFonts w:ascii="Times New Roman" w:hAnsi="Times New Roman" w:cs="Times New Roman"/>
          <w:color w:val="000000"/>
          <w:sz w:val="24"/>
          <w:szCs w:val="24"/>
        </w:rPr>
        <w:t>nenugalimos jėgos (force majeure) aplinkybių, numatytų Lietuvos Respublikos įstatymuose ir kituose norminiuose teisės aktuose. Prievolių pagal Sutartį vykdymas stabdomas laikotarpiui, kurio metu, nepaisant visų Šalių pastangų, prievolių vykdymas yra neįmanomas</w:t>
      </w:r>
      <w:r w:rsidR="00F24A94" w:rsidRPr="00967B16">
        <w:rPr>
          <w:rFonts w:ascii="Times New Roman" w:hAnsi="Times New Roman" w:cs="Times New Roman"/>
          <w:color w:val="000000"/>
          <w:sz w:val="24"/>
          <w:szCs w:val="24"/>
        </w:rPr>
        <w:t>.</w:t>
      </w:r>
    </w:p>
    <w:p w14:paraId="1C022031" w14:textId="77777777" w:rsidR="005C602D" w:rsidRPr="00903D80" w:rsidRDefault="005C602D" w:rsidP="002E39DE">
      <w:pPr>
        <w:pStyle w:val="ListParagraph"/>
        <w:numPr>
          <w:ilvl w:val="1"/>
          <w:numId w:val="12"/>
        </w:numPr>
        <w:spacing w:after="0" w:line="240" w:lineRule="auto"/>
        <w:jc w:val="both"/>
        <w:rPr>
          <w:rFonts w:ascii="Times New Roman" w:hAnsi="Times New Roman" w:cs="Times New Roman"/>
          <w:color w:val="000000"/>
          <w:sz w:val="24"/>
          <w:szCs w:val="24"/>
        </w:rPr>
      </w:pPr>
      <w:r w:rsidRPr="00903D80">
        <w:rPr>
          <w:rFonts w:ascii="Times New Roman" w:hAnsi="Times New Roman" w:cs="Times New Roman"/>
          <w:color w:val="000000"/>
          <w:sz w:val="24"/>
          <w:szCs w:val="24"/>
        </w:rPr>
        <w:t xml:space="preserve">  Iškilus force majeure aplinkybėms, šių aplinkybių poveikį patyrusi Šalis privalo nedelsiant pranešti kitai Šaliai apie force majeure aplinkybes</w:t>
      </w:r>
      <w:r w:rsidR="00F24A94" w:rsidRPr="00903D80">
        <w:rPr>
          <w:rFonts w:ascii="Times New Roman" w:hAnsi="Times New Roman" w:cs="Times New Roman"/>
          <w:color w:val="000000"/>
          <w:sz w:val="24"/>
          <w:szCs w:val="24"/>
        </w:rPr>
        <w:t>.</w:t>
      </w:r>
    </w:p>
    <w:p w14:paraId="1899CBB9" w14:textId="77777777" w:rsidR="005C602D" w:rsidRPr="00967B16" w:rsidRDefault="005C602D" w:rsidP="005C602D">
      <w:pPr>
        <w:spacing w:after="0" w:line="240" w:lineRule="auto"/>
        <w:jc w:val="both"/>
        <w:rPr>
          <w:rFonts w:ascii="Times New Roman" w:hAnsi="Times New Roman" w:cs="Times New Roman"/>
          <w:color w:val="000000"/>
          <w:sz w:val="24"/>
          <w:szCs w:val="24"/>
        </w:rPr>
      </w:pPr>
    </w:p>
    <w:p w14:paraId="5F293C77" w14:textId="77777777" w:rsidR="009E0FF7" w:rsidRPr="00967B16" w:rsidRDefault="0018203C" w:rsidP="002E39DE">
      <w:pPr>
        <w:pStyle w:val="Heading1"/>
        <w:numPr>
          <w:ilvl w:val="0"/>
          <w:numId w:val="12"/>
        </w:numPr>
        <w:pBdr>
          <w:bottom w:val="single" w:sz="4" w:space="2" w:color="ED7D31"/>
        </w:pBdr>
        <w:spacing w:before="0" w:line="240" w:lineRule="auto"/>
        <w:rPr>
          <w:rFonts w:ascii="Times New Roman" w:hAnsi="Times New Roman" w:cs="Times New Roman"/>
          <w:sz w:val="24"/>
          <w:szCs w:val="24"/>
        </w:rPr>
      </w:pPr>
      <w:bookmarkStart w:id="7" w:name="_Hlk131775563"/>
      <w:r w:rsidRPr="00967B16">
        <w:rPr>
          <w:rFonts w:ascii="Times New Roman" w:hAnsi="Times New Roman" w:cs="Times New Roman"/>
          <w:b w:val="0"/>
          <w:bCs w:val="0"/>
          <w:color w:val="auto"/>
          <w:sz w:val="24"/>
          <w:szCs w:val="24"/>
        </w:rPr>
        <w:t xml:space="preserve">Sutarties galiojimas, </w:t>
      </w:r>
      <w:r w:rsidR="00675882" w:rsidRPr="00967B16">
        <w:rPr>
          <w:rFonts w:ascii="Times New Roman" w:hAnsi="Times New Roman" w:cs="Times New Roman"/>
          <w:b w:val="0"/>
          <w:bCs w:val="0"/>
          <w:color w:val="auto"/>
          <w:sz w:val="24"/>
          <w:szCs w:val="24"/>
        </w:rPr>
        <w:t>keitimas ir pabaiga</w:t>
      </w:r>
    </w:p>
    <w:p w14:paraId="4C018D47" w14:textId="2254EA3E" w:rsidR="009E0FF7" w:rsidRPr="00967B16" w:rsidRDefault="0018203C" w:rsidP="002E39DE">
      <w:pPr>
        <w:pStyle w:val="Body2"/>
        <w:numPr>
          <w:ilvl w:val="1"/>
          <w:numId w:val="12"/>
        </w:numPr>
        <w:spacing w:after="0"/>
        <w:ind w:left="0" w:firstLine="567"/>
        <w:rPr>
          <w:sz w:val="24"/>
          <w:szCs w:val="24"/>
        </w:rPr>
      </w:pPr>
      <w:r w:rsidRPr="00967B16">
        <w:rPr>
          <w:sz w:val="24"/>
          <w:szCs w:val="24"/>
        </w:rPr>
        <w:t>Sutartis įsigalioja, kai Sutartį pasirašo abi sutarties Šalys, bei galioja</w:t>
      </w:r>
      <w:r w:rsidR="00154136" w:rsidRPr="00967B16">
        <w:rPr>
          <w:sz w:val="24"/>
          <w:szCs w:val="24"/>
        </w:rPr>
        <w:t xml:space="preserve"> </w:t>
      </w:r>
      <w:r w:rsidR="00BD569D" w:rsidRPr="00967B16">
        <w:rPr>
          <w:sz w:val="24"/>
          <w:szCs w:val="24"/>
        </w:rPr>
        <w:t>iki</w:t>
      </w:r>
      <w:r w:rsidR="003607DE">
        <w:rPr>
          <w:sz w:val="24"/>
          <w:szCs w:val="24"/>
        </w:rPr>
        <w:t xml:space="preserve"> </w:t>
      </w:r>
      <w:r w:rsidR="00FE7775">
        <w:rPr>
          <w:sz w:val="24"/>
          <w:szCs w:val="24"/>
        </w:rPr>
        <w:t xml:space="preserve">   </w:t>
      </w:r>
      <w:r w:rsidR="0049733D">
        <w:rPr>
          <w:sz w:val="24"/>
          <w:szCs w:val="24"/>
        </w:rPr>
        <w:t xml:space="preserve">d. </w:t>
      </w:r>
      <w:bookmarkEnd w:id="7"/>
      <w:r w:rsidR="003F2605">
        <w:rPr>
          <w:sz w:val="24"/>
          <w:szCs w:val="24"/>
        </w:rPr>
        <w:t xml:space="preserve">Nutraukus Sutartį ar jai pasibaigus lieka galioti Sutarties nuostatos, susijusios su atsiskaitymais, atsakomybe ir garantijomis. </w:t>
      </w:r>
      <w:r w:rsidR="00FA38EF" w:rsidRPr="00967B16">
        <w:rPr>
          <w:sz w:val="24"/>
          <w:szCs w:val="24"/>
        </w:rPr>
        <w:t xml:space="preserve"> </w:t>
      </w:r>
      <w:r w:rsidR="00BD569D" w:rsidRPr="00967B16">
        <w:rPr>
          <w:sz w:val="24"/>
          <w:szCs w:val="24"/>
        </w:rPr>
        <w:t xml:space="preserve">Sutarties galiojimo terminas </w:t>
      </w:r>
      <w:r w:rsidR="00903D80">
        <w:rPr>
          <w:sz w:val="24"/>
          <w:szCs w:val="24"/>
        </w:rPr>
        <w:t xml:space="preserve"> </w:t>
      </w:r>
      <w:r w:rsidR="00BD569D" w:rsidRPr="00967B16">
        <w:rPr>
          <w:sz w:val="24"/>
          <w:szCs w:val="24"/>
        </w:rPr>
        <w:t xml:space="preserve">gali būti pratęstas dėl aplinkybių, nepriklausančių nuo Sutarties Šalių, ir kurių Šalys negalėjo iš anksto numatyti, bet ne ilgiau kaip 15 (penkiolika) darbo dienų. </w:t>
      </w:r>
      <w:r w:rsidR="00FA38EF" w:rsidRPr="00967B16">
        <w:rPr>
          <w:sz w:val="24"/>
          <w:szCs w:val="24"/>
        </w:rPr>
        <w:t>Šalys be objektyvių priežasčių negali nutraukti šios Sutarties ir/ar to reikalauti, išskyrus atvejus, konkrečiai numatytus šioje Sutartyje arba kai tai leidžiama pagal imperatyvias teisės aktų normas</w:t>
      </w:r>
      <w:r w:rsidRPr="00967B16">
        <w:rPr>
          <w:sz w:val="24"/>
          <w:szCs w:val="24"/>
        </w:rPr>
        <w:t>.</w:t>
      </w:r>
    </w:p>
    <w:p w14:paraId="7295B3C8" w14:textId="77777777" w:rsidR="00675882" w:rsidRPr="00967B16" w:rsidRDefault="00675882" w:rsidP="002E39DE">
      <w:pPr>
        <w:pStyle w:val="Body2"/>
        <w:numPr>
          <w:ilvl w:val="1"/>
          <w:numId w:val="12"/>
        </w:numPr>
        <w:spacing w:after="0"/>
        <w:ind w:left="0" w:firstLine="567"/>
        <w:rPr>
          <w:sz w:val="24"/>
          <w:szCs w:val="24"/>
        </w:rPr>
      </w:pPr>
      <w:r w:rsidRPr="00967B16">
        <w:rPr>
          <w:sz w:val="24"/>
          <w:szCs w:val="24"/>
        </w:rPr>
        <w:t>Sutarties sąlygos Sutarties galiojimo laikotarpiu gali būti keičiamos LR Viešųjų pirkimų įstatyme nustatyta tvarka ir atvejais.</w:t>
      </w:r>
      <w:r w:rsidRPr="00967B16">
        <w:rPr>
          <w:bCs/>
          <w:spacing w:val="-7"/>
          <w:sz w:val="24"/>
          <w:szCs w:val="24"/>
        </w:rPr>
        <w:t xml:space="preserve">  Sutartis keičiama rašytiniu Šalių susitarimu, kuris pasirašius jį Šalims, tampa neatskiriama šios Sutarties dalimi.</w:t>
      </w:r>
      <w:r w:rsidRPr="00967B16">
        <w:rPr>
          <w:sz w:val="24"/>
          <w:szCs w:val="24"/>
        </w:rPr>
        <w:t xml:space="preserve">  Šalis, inicijuojanti Sutarties pakeitimą, pateikia kitai Šaliai raštišką prašymą keisti Sutarties sąlygas bei dokumentus, pagrindžiančius prašyme nurodytas aplinkybes, argumentus ir paaiškinimus. Į pateiktą prašymą pakeisti atitinkamą Sutarties sąlygą kita Šalis motyvuotai atsako per 5 (penkias) darbo dienas. Šalims nesutarus dėl Sutarties sąlygų keitimo, Sutartis nekeičiama.</w:t>
      </w:r>
    </w:p>
    <w:p w14:paraId="741EFB6F" w14:textId="77777777" w:rsidR="00675882" w:rsidRPr="00967B16" w:rsidRDefault="00675882" w:rsidP="002E39DE">
      <w:pPr>
        <w:pStyle w:val="Body2"/>
        <w:numPr>
          <w:ilvl w:val="1"/>
          <w:numId w:val="12"/>
        </w:numPr>
        <w:spacing w:after="0"/>
        <w:ind w:left="0" w:firstLine="567"/>
        <w:rPr>
          <w:sz w:val="24"/>
          <w:szCs w:val="24"/>
        </w:rPr>
      </w:pPr>
      <w:r w:rsidRPr="00967B16">
        <w:rPr>
          <w:bCs/>
          <w:spacing w:val="-7"/>
          <w:sz w:val="24"/>
          <w:szCs w:val="24"/>
        </w:rPr>
        <w:t>Sutartis pasibaigia Šalims įvykdžius Sutartyje numatytus įsipareigojimus ar ją nutraukus Sutarties, LR Viešųjų pirkimų įstatymo ir/ ar LR Civilinio kodekso nustatyta tvarka.</w:t>
      </w:r>
    </w:p>
    <w:p w14:paraId="63A0D439" w14:textId="77777777" w:rsidR="009E0FF7" w:rsidRPr="00967B16" w:rsidRDefault="00BD569D" w:rsidP="002E39DE">
      <w:pPr>
        <w:pStyle w:val="Body2"/>
        <w:numPr>
          <w:ilvl w:val="1"/>
          <w:numId w:val="12"/>
        </w:numPr>
        <w:spacing w:after="0"/>
        <w:ind w:left="0" w:firstLine="567"/>
        <w:rPr>
          <w:sz w:val="24"/>
          <w:szCs w:val="24"/>
        </w:rPr>
      </w:pPr>
      <w:bookmarkStart w:id="8" w:name="_Ref41057881"/>
      <w:bookmarkStart w:id="9" w:name="_Ref41984658"/>
      <w:bookmarkEnd w:id="8"/>
      <w:r w:rsidRPr="00967B16">
        <w:rPr>
          <w:rFonts w:eastAsia="Arial Unicode MS"/>
          <w:sz w:val="24"/>
          <w:szCs w:val="24"/>
        </w:rPr>
        <w:t>Užsakov</w:t>
      </w:r>
      <w:r w:rsidR="0018203C" w:rsidRPr="00967B16">
        <w:rPr>
          <w:rFonts w:eastAsia="Arial Unicode MS"/>
          <w:sz w:val="24"/>
          <w:szCs w:val="24"/>
        </w:rPr>
        <w:t>as turi teisę vienašališkai, nesikreipdamas į teismą nutraukti Sutartį</w:t>
      </w:r>
      <w:r w:rsidR="00FA38EF" w:rsidRPr="00967B16">
        <w:rPr>
          <w:rFonts w:eastAsia="Arial Unicode MS"/>
          <w:sz w:val="24"/>
          <w:szCs w:val="24"/>
        </w:rPr>
        <w:t xml:space="preserve"> dėl esminio Sutarties pažeidimo. </w:t>
      </w:r>
      <w:r w:rsidR="00FA38EF" w:rsidRPr="00967B16">
        <w:rPr>
          <w:sz w:val="24"/>
          <w:szCs w:val="24"/>
        </w:rPr>
        <w:t>Esminiu Sutarties pažeidimu laikoma</w:t>
      </w:r>
      <w:r w:rsidR="0018203C" w:rsidRPr="00967B16">
        <w:rPr>
          <w:rFonts w:eastAsia="Arial Unicode MS"/>
          <w:sz w:val="24"/>
          <w:szCs w:val="24"/>
        </w:rPr>
        <w:t>:</w:t>
      </w:r>
      <w:bookmarkEnd w:id="9"/>
    </w:p>
    <w:p w14:paraId="2BFA7523" w14:textId="77777777" w:rsidR="009E0FF7" w:rsidRPr="00967B16" w:rsidRDefault="00FA38EF" w:rsidP="002E39DE">
      <w:pPr>
        <w:pStyle w:val="Body2"/>
        <w:numPr>
          <w:ilvl w:val="2"/>
          <w:numId w:val="12"/>
        </w:numPr>
        <w:spacing w:after="0"/>
        <w:ind w:left="0" w:firstLine="567"/>
        <w:rPr>
          <w:sz w:val="24"/>
          <w:szCs w:val="24"/>
        </w:rPr>
      </w:pPr>
      <w:r w:rsidRPr="00967B16">
        <w:rPr>
          <w:sz w:val="24"/>
          <w:szCs w:val="24"/>
        </w:rPr>
        <w:t xml:space="preserve">Jei Sutarties galiojimo laikotarpiu </w:t>
      </w:r>
      <w:r w:rsidR="00715E86" w:rsidRPr="00715E86">
        <w:rPr>
          <w:sz w:val="24"/>
          <w:szCs w:val="24"/>
        </w:rPr>
        <w:t>Prekių</w:t>
      </w:r>
      <w:r w:rsidR="00BD569D" w:rsidRPr="00967B16">
        <w:rPr>
          <w:sz w:val="24"/>
          <w:szCs w:val="24"/>
        </w:rPr>
        <w:t xml:space="preserve"> te</w:t>
      </w:r>
      <w:r w:rsidR="009705D9" w:rsidRPr="00967B16">
        <w:rPr>
          <w:sz w:val="24"/>
          <w:szCs w:val="24"/>
        </w:rPr>
        <w:t>i</w:t>
      </w:r>
      <w:r w:rsidRPr="00967B16">
        <w:rPr>
          <w:sz w:val="24"/>
          <w:szCs w:val="24"/>
        </w:rPr>
        <w:t>kėjas yra įtraukiamas į Nepatikimų tiekėjų ar Melagingą informaciją pateikusių tiekėjų sąrašus</w:t>
      </w:r>
      <w:r w:rsidR="0018203C" w:rsidRPr="00967B16">
        <w:rPr>
          <w:rFonts w:eastAsia="Arial Unicode MS"/>
          <w:sz w:val="24"/>
          <w:szCs w:val="24"/>
        </w:rPr>
        <w:t>;</w:t>
      </w:r>
    </w:p>
    <w:p w14:paraId="426C7ECE" w14:textId="77777777" w:rsidR="00FA38EF" w:rsidRPr="00967B16" w:rsidRDefault="00FA38EF" w:rsidP="002E39DE">
      <w:pPr>
        <w:pStyle w:val="Body2"/>
        <w:numPr>
          <w:ilvl w:val="2"/>
          <w:numId w:val="12"/>
        </w:numPr>
        <w:spacing w:after="0"/>
        <w:ind w:left="0" w:firstLine="567"/>
        <w:rPr>
          <w:sz w:val="24"/>
          <w:szCs w:val="24"/>
        </w:rPr>
      </w:pPr>
      <w:r w:rsidRPr="00967B16">
        <w:rPr>
          <w:sz w:val="24"/>
          <w:szCs w:val="24"/>
        </w:rPr>
        <w:t>Paaiškėjus, kad</w:t>
      </w:r>
      <w:r w:rsidR="00BD569D" w:rsidRPr="00967B16">
        <w:rPr>
          <w:sz w:val="24"/>
          <w:szCs w:val="24"/>
        </w:rPr>
        <w:t xml:space="preserve"> </w:t>
      </w:r>
      <w:r w:rsidR="00715E86" w:rsidRPr="00715E86">
        <w:rPr>
          <w:sz w:val="24"/>
          <w:szCs w:val="24"/>
        </w:rPr>
        <w:t>Prekių</w:t>
      </w:r>
      <w:r w:rsidR="00BD569D" w:rsidRPr="00967B16">
        <w:rPr>
          <w:sz w:val="24"/>
          <w:szCs w:val="24"/>
        </w:rPr>
        <w:t xml:space="preserve"> t</w:t>
      </w:r>
      <w:r w:rsidRPr="00967B16">
        <w:rPr>
          <w:sz w:val="24"/>
          <w:szCs w:val="24"/>
        </w:rPr>
        <w:t>e</w:t>
      </w:r>
      <w:r w:rsidR="009705D9" w:rsidRPr="00967B16">
        <w:rPr>
          <w:sz w:val="24"/>
          <w:szCs w:val="24"/>
        </w:rPr>
        <w:t>i</w:t>
      </w:r>
      <w:r w:rsidRPr="00967B16">
        <w:rPr>
          <w:sz w:val="24"/>
          <w:szCs w:val="24"/>
        </w:rPr>
        <w:t>kėjas nėra patikimas ir kelia pavojų nacionaliniam saugumui;</w:t>
      </w:r>
    </w:p>
    <w:p w14:paraId="57497C6D" w14:textId="77777777" w:rsidR="00FA38EF" w:rsidRPr="00967B16" w:rsidRDefault="00FA38EF" w:rsidP="002E39DE">
      <w:pPr>
        <w:pStyle w:val="Body2"/>
        <w:numPr>
          <w:ilvl w:val="2"/>
          <w:numId w:val="12"/>
        </w:numPr>
        <w:spacing w:after="0"/>
        <w:ind w:left="0" w:firstLine="567"/>
        <w:rPr>
          <w:sz w:val="24"/>
          <w:szCs w:val="24"/>
        </w:rPr>
      </w:pPr>
      <w:r w:rsidRPr="00967B16">
        <w:rPr>
          <w:sz w:val="24"/>
          <w:szCs w:val="24"/>
        </w:rPr>
        <w:t>Sutarties vykdymo metu paaiškėja Viešųjų pirkimų įstatymo 46 straipsnio 1 dalyje numatytos aplinkybės;</w:t>
      </w:r>
    </w:p>
    <w:p w14:paraId="39374866" w14:textId="5A42B85C" w:rsidR="00D16214" w:rsidRPr="00967B16" w:rsidRDefault="003F2605" w:rsidP="002E39DE">
      <w:pPr>
        <w:pStyle w:val="Body2"/>
        <w:numPr>
          <w:ilvl w:val="2"/>
          <w:numId w:val="12"/>
        </w:numPr>
        <w:spacing w:after="0"/>
        <w:ind w:left="0" w:firstLine="567"/>
        <w:rPr>
          <w:sz w:val="24"/>
          <w:szCs w:val="24"/>
        </w:rPr>
      </w:pPr>
      <w:r>
        <w:rPr>
          <w:sz w:val="24"/>
          <w:szCs w:val="24"/>
        </w:rPr>
        <w:t xml:space="preserve">Jei Prekės neatitinka </w:t>
      </w:r>
      <w:r w:rsidRPr="00B525E2">
        <w:rPr>
          <w:sz w:val="24"/>
          <w:szCs w:val="24"/>
        </w:rPr>
        <w:t>Nacionalinio kibernetinio saugumo centro rekomendacij</w:t>
      </w:r>
      <w:r>
        <w:rPr>
          <w:sz w:val="24"/>
          <w:szCs w:val="24"/>
        </w:rPr>
        <w:t>ų</w:t>
      </w:r>
      <w:r w:rsidRPr="00B525E2">
        <w:rPr>
          <w:sz w:val="24"/>
          <w:szCs w:val="24"/>
        </w:rPr>
        <w:t xml:space="preserve"> dėl nepatikimų informacinių ir ryšių technologijų prekių ir paslaugų įsigijimo ir naudojimo</w:t>
      </w:r>
      <w:r w:rsidR="00EF0CD5">
        <w:rPr>
          <w:sz w:val="24"/>
          <w:szCs w:val="24"/>
        </w:rPr>
        <w:t xml:space="preserve">. </w:t>
      </w:r>
      <w:r w:rsidRPr="00967B16" w:rsidDel="003F2605">
        <w:rPr>
          <w:sz w:val="24"/>
          <w:szCs w:val="24"/>
        </w:rPr>
        <w:t xml:space="preserve"> </w:t>
      </w:r>
    </w:p>
    <w:p w14:paraId="18E152FD" w14:textId="77777777" w:rsidR="00F2233A" w:rsidRPr="00967B16" w:rsidRDefault="00D16214" w:rsidP="002E39DE">
      <w:pPr>
        <w:pStyle w:val="Body2"/>
        <w:numPr>
          <w:ilvl w:val="2"/>
          <w:numId w:val="12"/>
        </w:numPr>
        <w:spacing w:after="0"/>
        <w:ind w:left="0" w:firstLine="567"/>
        <w:rPr>
          <w:sz w:val="24"/>
          <w:szCs w:val="24"/>
        </w:rPr>
      </w:pPr>
      <w:r w:rsidRPr="00967B16">
        <w:rPr>
          <w:sz w:val="24"/>
          <w:szCs w:val="24"/>
        </w:rPr>
        <w:t xml:space="preserve"> </w:t>
      </w:r>
      <w:r w:rsidR="00715E86" w:rsidRPr="00715E86">
        <w:rPr>
          <w:sz w:val="24"/>
          <w:szCs w:val="24"/>
        </w:rPr>
        <w:t>Prekių</w:t>
      </w:r>
      <w:r w:rsidR="00BD569D" w:rsidRPr="00967B16">
        <w:rPr>
          <w:sz w:val="24"/>
          <w:szCs w:val="24"/>
        </w:rPr>
        <w:t xml:space="preserve"> t</w:t>
      </w:r>
      <w:r w:rsidRPr="00967B16">
        <w:rPr>
          <w:sz w:val="24"/>
          <w:szCs w:val="24"/>
        </w:rPr>
        <w:t xml:space="preserve">eikėjui nepašalinus </w:t>
      </w:r>
      <w:r w:rsidR="00715E86" w:rsidRPr="00715E86">
        <w:rPr>
          <w:sz w:val="24"/>
          <w:szCs w:val="24"/>
        </w:rPr>
        <w:t>Prekių</w:t>
      </w:r>
      <w:r w:rsidRPr="00967B16">
        <w:rPr>
          <w:sz w:val="24"/>
          <w:szCs w:val="24"/>
        </w:rPr>
        <w:t xml:space="preserve"> </w:t>
      </w:r>
      <w:r w:rsidR="00715E86">
        <w:rPr>
          <w:sz w:val="24"/>
          <w:szCs w:val="24"/>
        </w:rPr>
        <w:t>pateikimo</w:t>
      </w:r>
      <w:r w:rsidRPr="00967B16">
        <w:rPr>
          <w:sz w:val="24"/>
          <w:szCs w:val="24"/>
        </w:rPr>
        <w:t xml:space="preserve"> trūkumų per Šalių suderintą terminą</w:t>
      </w:r>
      <w:r w:rsidR="00F2233A" w:rsidRPr="00967B16">
        <w:rPr>
          <w:sz w:val="24"/>
          <w:szCs w:val="24"/>
        </w:rPr>
        <w:t>;</w:t>
      </w:r>
    </w:p>
    <w:p w14:paraId="173976E6" w14:textId="7900945E" w:rsidR="00141F93" w:rsidRPr="0052652E" w:rsidRDefault="00BD569D" w:rsidP="002E39DE">
      <w:pPr>
        <w:pStyle w:val="Body2"/>
        <w:numPr>
          <w:ilvl w:val="1"/>
          <w:numId w:val="12"/>
        </w:numPr>
        <w:spacing w:after="0"/>
        <w:ind w:left="0" w:firstLine="567"/>
        <w:rPr>
          <w:rFonts w:eastAsia="Arial Unicode MS"/>
          <w:color w:val="auto"/>
          <w:sz w:val="24"/>
          <w:szCs w:val="24"/>
          <w:highlight w:val="white"/>
        </w:rPr>
      </w:pPr>
      <w:r w:rsidRPr="0052652E">
        <w:rPr>
          <w:rFonts w:eastAsia="Arial Unicode MS"/>
          <w:color w:val="auto"/>
          <w:sz w:val="24"/>
          <w:szCs w:val="24"/>
          <w:highlight w:val="white"/>
        </w:rPr>
        <w:t>Užsakovas</w:t>
      </w:r>
      <w:r w:rsidR="00FA38EF" w:rsidRPr="0052652E">
        <w:rPr>
          <w:rFonts w:eastAsia="Arial Unicode MS"/>
          <w:color w:val="auto"/>
          <w:sz w:val="24"/>
          <w:szCs w:val="24"/>
          <w:highlight w:val="white"/>
        </w:rPr>
        <w:t xml:space="preserve"> ne vėliau kaip prieš 7 (septynias) dienas raštu informavęs </w:t>
      </w:r>
      <w:r w:rsidR="00715E86" w:rsidRPr="0052652E">
        <w:rPr>
          <w:rFonts w:eastAsia="Arial Unicode MS"/>
          <w:color w:val="auto"/>
          <w:sz w:val="24"/>
          <w:szCs w:val="24"/>
          <w:highlight w:val="white"/>
        </w:rPr>
        <w:t>Prekių</w:t>
      </w:r>
      <w:r w:rsidRPr="0052652E">
        <w:rPr>
          <w:rFonts w:eastAsia="Arial Unicode MS"/>
          <w:color w:val="auto"/>
          <w:sz w:val="24"/>
          <w:szCs w:val="24"/>
          <w:highlight w:val="white"/>
        </w:rPr>
        <w:t xml:space="preserve"> t</w:t>
      </w:r>
      <w:r w:rsidR="00FA38EF" w:rsidRPr="0052652E">
        <w:rPr>
          <w:rFonts w:eastAsia="Arial Unicode MS"/>
          <w:color w:val="auto"/>
          <w:sz w:val="24"/>
          <w:szCs w:val="24"/>
          <w:highlight w:val="white"/>
        </w:rPr>
        <w:t>e</w:t>
      </w:r>
      <w:r w:rsidRPr="0052652E">
        <w:rPr>
          <w:rFonts w:eastAsia="Arial Unicode MS"/>
          <w:color w:val="auto"/>
          <w:sz w:val="24"/>
          <w:szCs w:val="24"/>
          <w:highlight w:val="white"/>
        </w:rPr>
        <w:t>i</w:t>
      </w:r>
      <w:r w:rsidR="00FA38EF" w:rsidRPr="0052652E">
        <w:rPr>
          <w:rFonts w:eastAsia="Arial Unicode MS"/>
          <w:color w:val="auto"/>
          <w:sz w:val="24"/>
          <w:szCs w:val="24"/>
          <w:highlight w:val="white"/>
        </w:rPr>
        <w:t xml:space="preserve">kėją turi teisę vienašališkai </w:t>
      </w:r>
      <w:r w:rsidR="00141F93" w:rsidRPr="0052652E">
        <w:rPr>
          <w:rFonts w:eastAsia="Arial Unicode MS"/>
          <w:color w:val="auto"/>
          <w:sz w:val="24"/>
          <w:szCs w:val="24"/>
          <w:highlight w:val="white"/>
        </w:rPr>
        <w:t xml:space="preserve">nutraukti Sutartį jeigu </w:t>
      </w:r>
      <w:r w:rsidR="00715E86" w:rsidRPr="0052652E">
        <w:rPr>
          <w:rFonts w:eastAsia="Arial Unicode MS"/>
          <w:color w:val="auto"/>
          <w:sz w:val="24"/>
          <w:szCs w:val="24"/>
          <w:highlight w:val="white"/>
        </w:rPr>
        <w:t>Prekių</w:t>
      </w:r>
      <w:r w:rsidRPr="0052652E">
        <w:rPr>
          <w:rFonts w:eastAsia="Arial Unicode MS"/>
          <w:color w:val="auto"/>
          <w:sz w:val="24"/>
          <w:szCs w:val="24"/>
          <w:highlight w:val="white"/>
        </w:rPr>
        <w:t xml:space="preserve"> t</w:t>
      </w:r>
      <w:r w:rsidR="00141F93" w:rsidRPr="0052652E">
        <w:rPr>
          <w:rFonts w:eastAsia="Arial Unicode MS"/>
          <w:color w:val="auto"/>
          <w:sz w:val="24"/>
          <w:szCs w:val="24"/>
          <w:highlight w:val="white"/>
        </w:rPr>
        <w:t>e</w:t>
      </w:r>
      <w:r w:rsidRPr="0052652E">
        <w:rPr>
          <w:rFonts w:eastAsia="Arial Unicode MS"/>
          <w:color w:val="auto"/>
          <w:sz w:val="24"/>
          <w:szCs w:val="24"/>
          <w:highlight w:val="white"/>
        </w:rPr>
        <w:t>i</w:t>
      </w:r>
      <w:r w:rsidR="00141F93" w:rsidRPr="0052652E">
        <w:rPr>
          <w:rFonts w:eastAsia="Arial Unicode MS"/>
          <w:color w:val="auto"/>
          <w:sz w:val="24"/>
          <w:szCs w:val="24"/>
          <w:highlight w:val="white"/>
        </w:rPr>
        <w:t>kėjas yra likviduojamas ar kreipiamasi į teismą dėl bankroto ar restruktūrizavimo bylos iškėlimo, arba jam iškelta bankroto ar restruktūrizavimo byla, arba priimamas sprendimas dėl neteisminės bankroto procedūros pradėjimo;</w:t>
      </w:r>
    </w:p>
    <w:p w14:paraId="30076FF9" w14:textId="2D340E22" w:rsidR="00141F93" w:rsidRPr="0052652E" w:rsidRDefault="00141F93" w:rsidP="002E39DE">
      <w:pPr>
        <w:pStyle w:val="Body2"/>
        <w:numPr>
          <w:ilvl w:val="1"/>
          <w:numId w:val="12"/>
        </w:numPr>
        <w:spacing w:after="0"/>
        <w:ind w:left="0" w:firstLine="567"/>
        <w:rPr>
          <w:rFonts w:eastAsia="Arial Unicode MS"/>
          <w:color w:val="auto"/>
          <w:sz w:val="24"/>
          <w:szCs w:val="24"/>
          <w:highlight w:val="white"/>
        </w:rPr>
      </w:pPr>
      <w:r w:rsidRPr="0052652E">
        <w:rPr>
          <w:rFonts w:eastAsia="Arial Unicode MS"/>
          <w:color w:val="auto"/>
          <w:sz w:val="24"/>
          <w:szCs w:val="24"/>
          <w:highlight w:val="white"/>
        </w:rPr>
        <w:lastRenderedPageBreak/>
        <w:t xml:space="preserve"> Sutartis gali būti nutraukiama Šalių rašytiniu susitarimu, jei dėl force majeure aplinkybių Sutartis negali būti vykdoma neribotą laiką;</w:t>
      </w:r>
    </w:p>
    <w:p w14:paraId="285F7282" w14:textId="4CA77D22" w:rsidR="009E0FF7" w:rsidRPr="00967B16" w:rsidRDefault="00BD569D" w:rsidP="002E39DE">
      <w:pPr>
        <w:pStyle w:val="Body2"/>
        <w:numPr>
          <w:ilvl w:val="1"/>
          <w:numId w:val="12"/>
        </w:numPr>
        <w:spacing w:after="0"/>
        <w:ind w:left="0" w:firstLine="567"/>
        <w:rPr>
          <w:sz w:val="24"/>
          <w:szCs w:val="24"/>
          <w:highlight w:val="white"/>
        </w:rPr>
      </w:pPr>
      <w:r w:rsidRPr="00967B16">
        <w:rPr>
          <w:rFonts w:eastAsia="Arial Unicode MS"/>
          <w:color w:val="auto"/>
          <w:sz w:val="24"/>
          <w:szCs w:val="24"/>
          <w:highlight w:val="white"/>
        </w:rPr>
        <w:t xml:space="preserve">Užsakovas, </w:t>
      </w:r>
      <w:r w:rsidR="0018203C" w:rsidRPr="00967B16">
        <w:rPr>
          <w:rFonts w:eastAsia="Arial Unicode MS"/>
          <w:color w:val="auto"/>
          <w:sz w:val="24"/>
          <w:szCs w:val="24"/>
          <w:highlight w:val="white"/>
        </w:rPr>
        <w:t xml:space="preserve"> nesant </w:t>
      </w:r>
      <w:r w:rsidR="003F2605">
        <w:rPr>
          <w:rFonts w:eastAsia="Arial Unicode MS"/>
          <w:color w:val="auto"/>
          <w:sz w:val="24"/>
          <w:szCs w:val="24"/>
          <w:highlight w:val="white"/>
        </w:rPr>
        <w:t>Prekių t</w:t>
      </w:r>
      <w:r w:rsidR="0018203C" w:rsidRPr="00967B16">
        <w:rPr>
          <w:rFonts w:eastAsia="Arial Unicode MS"/>
          <w:color w:val="auto"/>
          <w:sz w:val="24"/>
          <w:szCs w:val="24"/>
          <w:highlight w:val="white"/>
        </w:rPr>
        <w:t>e</w:t>
      </w:r>
      <w:r w:rsidR="009705D9" w:rsidRPr="00967B16">
        <w:rPr>
          <w:rFonts w:eastAsia="Arial Unicode MS"/>
          <w:color w:val="auto"/>
          <w:sz w:val="24"/>
          <w:szCs w:val="24"/>
          <w:highlight w:val="white"/>
        </w:rPr>
        <w:t>i</w:t>
      </w:r>
      <w:r w:rsidR="0018203C" w:rsidRPr="00967B16">
        <w:rPr>
          <w:rFonts w:eastAsia="Arial Unicode MS"/>
          <w:color w:val="auto"/>
          <w:sz w:val="24"/>
          <w:szCs w:val="24"/>
          <w:highlight w:val="white"/>
        </w:rPr>
        <w:t xml:space="preserve">kėjo kaltės, turi teisę vienašališkai nutraukti Sutartį įspėjęs apie tai </w:t>
      </w:r>
      <w:r w:rsidR="00715E86" w:rsidRPr="00715E86">
        <w:rPr>
          <w:sz w:val="24"/>
          <w:szCs w:val="24"/>
        </w:rPr>
        <w:t>Prekių</w:t>
      </w:r>
      <w:r w:rsidRPr="00967B16">
        <w:rPr>
          <w:rFonts w:eastAsia="Arial Unicode MS"/>
          <w:color w:val="auto"/>
          <w:sz w:val="24"/>
          <w:szCs w:val="24"/>
          <w:highlight w:val="white"/>
        </w:rPr>
        <w:t xml:space="preserve"> t</w:t>
      </w:r>
      <w:r w:rsidR="0018203C" w:rsidRPr="00967B16">
        <w:rPr>
          <w:rFonts w:eastAsia="Arial Unicode MS"/>
          <w:color w:val="auto"/>
          <w:sz w:val="24"/>
          <w:szCs w:val="24"/>
          <w:highlight w:val="white"/>
        </w:rPr>
        <w:t>e</w:t>
      </w:r>
      <w:r w:rsidR="00675882" w:rsidRPr="00967B16">
        <w:rPr>
          <w:rFonts w:eastAsia="Arial Unicode MS"/>
          <w:color w:val="auto"/>
          <w:sz w:val="24"/>
          <w:szCs w:val="24"/>
          <w:highlight w:val="white"/>
        </w:rPr>
        <w:t>i</w:t>
      </w:r>
      <w:r w:rsidR="0018203C" w:rsidRPr="00967B16">
        <w:rPr>
          <w:rFonts w:eastAsia="Arial Unicode MS"/>
          <w:color w:val="auto"/>
          <w:sz w:val="24"/>
          <w:szCs w:val="24"/>
          <w:highlight w:val="white"/>
        </w:rPr>
        <w:t xml:space="preserve">kėją ne vėliau kaip prieš </w:t>
      </w:r>
      <w:r w:rsidR="00A24857" w:rsidRPr="00967B16">
        <w:rPr>
          <w:rFonts w:eastAsia="Arial Unicode MS"/>
          <w:color w:val="auto"/>
          <w:sz w:val="24"/>
          <w:szCs w:val="24"/>
        </w:rPr>
        <w:t>10</w:t>
      </w:r>
      <w:r w:rsidR="0018203C" w:rsidRPr="00967B16">
        <w:rPr>
          <w:rFonts w:eastAsia="Arial Unicode MS"/>
          <w:color w:val="auto"/>
          <w:sz w:val="24"/>
          <w:szCs w:val="24"/>
        </w:rPr>
        <w:t xml:space="preserve"> kalendorinių </w:t>
      </w:r>
      <w:r w:rsidR="0018203C" w:rsidRPr="00967B16">
        <w:rPr>
          <w:rFonts w:eastAsia="Arial Unicode MS"/>
          <w:color w:val="auto"/>
          <w:sz w:val="24"/>
          <w:szCs w:val="24"/>
          <w:highlight w:val="white"/>
        </w:rPr>
        <w:t xml:space="preserve">dienų, nepaisydamas to, kad </w:t>
      </w:r>
      <w:r w:rsidR="00715E86" w:rsidRPr="00715E86">
        <w:rPr>
          <w:sz w:val="24"/>
          <w:szCs w:val="24"/>
        </w:rPr>
        <w:t>Prekių</w:t>
      </w:r>
      <w:r w:rsidRPr="00967B16">
        <w:rPr>
          <w:rFonts w:eastAsia="Arial Unicode MS"/>
          <w:color w:val="auto"/>
          <w:sz w:val="24"/>
          <w:szCs w:val="24"/>
          <w:highlight w:val="white"/>
        </w:rPr>
        <w:t xml:space="preserve"> t</w:t>
      </w:r>
      <w:r w:rsidR="0018203C" w:rsidRPr="00967B16">
        <w:rPr>
          <w:rFonts w:eastAsia="Arial Unicode MS"/>
          <w:color w:val="auto"/>
          <w:sz w:val="24"/>
          <w:szCs w:val="24"/>
          <w:highlight w:val="white"/>
        </w:rPr>
        <w:t>e</w:t>
      </w:r>
      <w:r w:rsidR="009705D9" w:rsidRPr="00967B16">
        <w:rPr>
          <w:rFonts w:eastAsia="Arial Unicode MS"/>
          <w:color w:val="auto"/>
          <w:sz w:val="24"/>
          <w:szCs w:val="24"/>
          <w:highlight w:val="white"/>
        </w:rPr>
        <w:t>i</w:t>
      </w:r>
      <w:r w:rsidR="0018203C" w:rsidRPr="00967B16">
        <w:rPr>
          <w:rFonts w:eastAsia="Arial Unicode MS"/>
          <w:color w:val="auto"/>
          <w:sz w:val="24"/>
          <w:szCs w:val="24"/>
          <w:highlight w:val="white"/>
        </w:rPr>
        <w:t xml:space="preserve">kėjas jau pradėjo ją vykdyti. Šiuo atveju </w:t>
      </w:r>
      <w:r w:rsidRPr="00967B16">
        <w:rPr>
          <w:rFonts w:eastAsia="Arial Unicode MS"/>
          <w:color w:val="auto"/>
          <w:sz w:val="24"/>
          <w:szCs w:val="24"/>
          <w:highlight w:val="white"/>
        </w:rPr>
        <w:t>Užsakov</w:t>
      </w:r>
      <w:r w:rsidR="0018203C" w:rsidRPr="00967B16">
        <w:rPr>
          <w:rFonts w:eastAsia="Arial Unicode MS"/>
          <w:color w:val="auto"/>
          <w:sz w:val="24"/>
          <w:szCs w:val="24"/>
          <w:highlight w:val="white"/>
        </w:rPr>
        <w:t xml:space="preserve">as privalo sumokėti </w:t>
      </w:r>
      <w:r w:rsidR="00715E86" w:rsidRPr="00715E86">
        <w:rPr>
          <w:sz w:val="24"/>
          <w:szCs w:val="24"/>
        </w:rPr>
        <w:t>Prekių</w:t>
      </w:r>
      <w:r w:rsidRPr="00967B16">
        <w:rPr>
          <w:rFonts w:eastAsia="Arial Unicode MS"/>
          <w:color w:val="auto"/>
          <w:sz w:val="24"/>
          <w:szCs w:val="24"/>
          <w:highlight w:val="white"/>
        </w:rPr>
        <w:t xml:space="preserve"> t</w:t>
      </w:r>
      <w:r w:rsidR="0018203C" w:rsidRPr="00967B16">
        <w:rPr>
          <w:rFonts w:eastAsia="Arial Unicode MS"/>
          <w:color w:val="auto"/>
          <w:sz w:val="24"/>
          <w:szCs w:val="24"/>
          <w:highlight w:val="white"/>
        </w:rPr>
        <w:t>e</w:t>
      </w:r>
      <w:r w:rsidR="009705D9" w:rsidRPr="00967B16">
        <w:rPr>
          <w:rFonts w:eastAsia="Arial Unicode MS"/>
          <w:color w:val="auto"/>
          <w:sz w:val="24"/>
          <w:szCs w:val="24"/>
          <w:highlight w:val="white"/>
        </w:rPr>
        <w:t>i</w:t>
      </w:r>
      <w:r w:rsidR="0018203C" w:rsidRPr="00967B16">
        <w:rPr>
          <w:rFonts w:eastAsia="Arial Unicode MS"/>
          <w:color w:val="auto"/>
          <w:sz w:val="24"/>
          <w:szCs w:val="24"/>
          <w:highlight w:val="white"/>
        </w:rPr>
        <w:t>kėjui už iki Sutarties nutraukimo</w:t>
      </w:r>
      <w:r w:rsidR="0074324E" w:rsidRPr="00967B16">
        <w:rPr>
          <w:rFonts w:eastAsia="Arial Unicode MS"/>
          <w:color w:val="auto"/>
          <w:sz w:val="24"/>
          <w:szCs w:val="24"/>
          <w:highlight w:val="white"/>
        </w:rPr>
        <w:t xml:space="preserve"> atliktas </w:t>
      </w:r>
      <w:r w:rsidR="00715E86">
        <w:rPr>
          <w:rFonts w:eastAsia="Arial Unicode MS"/>
          <w:color w:val="auto"/>
          <w:sz w:val="24"/>
          <w:szCs w:val="24"/>
          <w:highlight w:val="white"/>
        </w:rPr>
        <w:t>Prekes</w:t>
      </w:r>
      <w:r w:rsidR="0018203C" w:rsidRPr="00967B16">
        <w:rPr>
          <w:rFonts w:eastAsia="Arial Unicode MS"/>
          <w:color w:val="auto"/>
          <w:sz w:val="24"/>
          <w:szCs w:val="24"/>
          <w:highlight w:val="white"/>
        </w:rPr>
        <w:t xml:space="preserve">, ir </w:t>
      </w:r>
      <w:r w:rsidR="00715E86" w:rsidRPr="00715E86">
        <w:rPr>
          <w:sz w:val="24"/>
          <w:szCs w:val="24"/>
        </w:rPr>
        <w:t>Prekių</w:t>
      </w:r>
      <w:r w:rsidRPr="00967B16">
        <w:rPr>
          <w:rFonts w:eastAsia="Arial Unicode MS"/>
          <w:color w:val="auto"/>
          <w:sz w:val="24"/>
          <w:szCs w:val="24"/>
          <w:highlight w:val="white"/>
        </w:rPr>
        <w:t xml:space="preserve"> t</w:t>
      </w:r>
      <w:r w:rsidR="0018203C" w:rsidRPr="00967B16">
        <w:rPr>
          <w:rFonts w:eastAsia="Arial Unicode MS"/>
          <w:color w:val="auto"/>
          <w:sz w:val="24"/>
          <w:szCs w:val="24"/>
          <w:highlight w:val="white"/>
        </w:rPr>
        <w:t>e</w:t>
      </w:r>
      <w:r w:rsidR="009705D9" w:rsidRPr="00967B16">
        <w:rPr>
          <w:rFonts w:eastAsia="Arial Unicode MS"/>
          <w:color w:val="auto"/>
          <w:sz w:val="24"/>
          <w:szCs w:val="24"/>
          <w:highlight w:val="white"/>
        </w:rPr>
        <w:t>i</w:t>
      </w:r>
      <w:r w:rsidR="0018203C" w:rsidRPr="00967B16">
        <w:rPr>
          <w:rFonts w:eastAsia="Arial Unicode MS"/>
          <w:color w:val="auto"/>
          <w:sz w:val="24"/>
          <w:szCs w:val="24"/>
          <w:highlight w:val="white"/>
        </w:rPr>
        <w:t>kėjas neturi teisės gauti jokių kitokių kompensacijų.</w:t>
      </w:r>
    </w:p>
    <w:p w14:paraId="70B8B0E7" w14:textId="77777777" w:rsidR="009E0FF7" w:rsidRPr="00967B16" w:rsidRDefault="0018203C" w:rsidP="002E39DE">
      <w:pPr>
        <w:pStyle w:val="Body2"/>
        <w:numPr>
          <w:ilvl w:val="1"/>
          <w:numId w:val="12"/>
        </w:numPr>
        <w:spacing w:after="0"/>
        <w:ind w:left="0" w:firstLine="567"/>
        <w:rPr>
          <w:sz w:val="24"/>
          <w:szCs w:val="24"/>
        </w:rPr>
      </w:pPr>
      <w:r w:rsidRPr="00967B16">
        <w:rPr>
          <w:sz w:val="24"/>
          <w:szCs w:val="24"/>
          <w:highlight w:val="white"/>
        </w:rPr>
        <w:t>Šalis, ketinanti vienašališkai nutraukti Sutartį, prieš 5 dar</w:t>
      </w:r>
      <w:r w:rsidRPr="00967B16">
        <w:rPr>
          <w:sz w:val="24"/>
          <w:szCs w:val="24"/>
        </w:rPr>
        <w:t>bo dienas raštu praneša kitai Šaliai apie savo ketinimus ir nustato ne trumpesnį nei 2 darbo dienų terminą pranešime nurodytiems trūkumams ištaisyti. Jei kaltoji Šalis per pranešime nurodytą terminą nepašalina Sutarties pažeidimų, Sutartis laikoma nutraukta nuo termino pasibaigimo dienos.</w:t>
      </w:r>
    </w:p>
    <w:p w14:paraId="78677949" w14:textId="77777777" w:rsidR="00675882" w:rsidRPr="00967B16" w:rsidRDefault="00675882" w:rsidP="00675882">
      <w:pPr>
        <w:pStyle w:val="Body2"/>
        <w:spacing w:after="0"/>
        <w:rPr>
          <w:sz w:val="24"/>
          <w:szCs w:val="24"/>
        </w:rPr>
      </w:pPr>
    </w:p>
    <w:p w14:paraId="34A4F0F6" w14:textId="77777777" w:rsidR="00675882" w:rsidRPr="00967B16" w:rsidRDefault="00675882" w:rsidP="002E39DE">
      <w:pPr>
        <w:pStyle w:val="Heading1"/>
        <w:numPr>
          <w:ilvl w:val="0"/>
          <w:numId w:val="12"/>
        </w:numPr>
        <w:pBdr>
          <w:bottom w:val="single" w:sz="4" w:space="2" w:color="ED7D31"/>
        </w:pBdr>
        <w:spacing w:before="0" w:line="240" w:lineRule="auto"/>
        <w:rPr>
          <w:rFonts w:ascii="Times New Roman" w:hAnsi="Times New Roman" w:cs="Times New Roman"/>
          <w:sz w:val="24"/>
          <w:szCs w:val="24"/>
          <w:highlight w:val="white"/>
        </w:rPr>
      </w:pPr>
      <w:bookmarkStart w:id="10" w:name="_Hlk163209332"/>
      <w:r w:rsidRPr="00967B16">
        <w:rPr>
          <w:rFonts w:ascii="Times New Roman" w:hAnsi="Times New Roman" w:cs="Times New Roman"/>
          <w:b w:val="0"/>
          <w:bCs w:val="0"/>
          <w:color w:val="auto"/>
          <w:sz w:val="24"/>
          <w:szCs w:val="24"/>
        </w:rPr>
        <w:t>Ginčų sprendimo tvarka</w:t>
      </w:r>
    </w:p>
    <w:bookmarkEnd w:id="10"/>
    <w:p w14:paraId="36BCE88E" w14:textId="77777777" w:rsidR="00675882" w:rsidRPr="00967B16" w:rsidRDefault="00675882" w:rsidP="00675882">
      <w:pPr>
        <w:pStyle w:val="Body2"/>
        <w:spacing w:after="0"/>
        <w:rPr>
          <w:sz w:val="24"/>
          <w:szCs w:val="24"/>
        </w:rPr>
      </w:pPr>
      <w:r w:rsidRPr="00967B16">
        <w:rPr>
          <w:sz w:val="24"/>
          <w:szCs w:val="24"/>
        </w:rPr>
        <w:t xml:space="preserve">         7.1. Visi ginčai, susiję su šia Sutartimi ar jos vykdymu, sprendžiami derybų keliu. Jei šalims nepavyksta ginčo išspręsti derybų keliu, tai po 14 (keturiolikos) kalendorinių dienų po raštiško įspėjimo įregistravimo, ginčas perduodamas spręsti Lietuvos Respublikos teismui pagal Lietuvos Respublikos įstatymus.</w:t>
      </w:r>
    </w:p>
    <w:p w14:paraId="08326B9A" w14:textId="77777777" w:rsidR="00675882" w:rsidRPr="00967B16" w:rsidRDefault="00675882" w:rsidP="00675882">
      <w:pPr>
        <w:pStyle w:val="Body2"/>
        <w:spacing w:after="0"/>
        <w:rPr>
          <w:sz w:val="24"/>
          <w:szCs w:val="24"/>
        </w:rPr>
      </w:pPr>
      <w:r w:rsidRPr="00967B16">
        <w:rPr>
          <w:sz w:val="24"/>
          <w:szCs w:val="24"/>
        </w:rPr>
        <w:t xml:space="preserve">        7.2. </w:t>
      </w:r>
      <w:r w:rsidRPr="00967B16">
        <w:rPr>
          <w:spacing w:val="-3"/>
          <w:sz w:val="24"/>
          <w:szCs w:val="24"/>
        </w:rPr>
        <w:t>Sutartyje neaptarti klausimai sprendžiami Lietuvos Respublikos įstatymų nustatyta tvarka.</w:t>
      </w:r>
    </w:p>
    <w:p w14:paraId="1156A886" w14:textId="77777777" w:rsidR="00675882" w:rsidRPr="00967B16" w:rsidRDefault="00675882" w:rsidP="00675882">
      <w:pPr>
        <w:pStyle w:val="Body2"/>
        <w:spacing w:after="0"/>
        <w:rPr>
          <w:sz w:val="24"/>
          <w:szCs w:val="24"/>
        </w:rPr>
      </w:pPr>
    </w:p>
    <w:p w14:paraId="448BCB49" w14:textId="77777777" w:rsidR="003174D8" w:rsidRPr="00967B16" w:rsidRDefault="003174D8" w:rsidP="002E39DE">
      <w:pPr>
        <w:pStyle w:val="Heading1"/>
        <w:numPr>
          <w:ilvl w:val="0"/>
          <w:numId w:val="12"/>
        </w:numPr>
        <w:pBdr>
          <w:bottom w:val="single" w:sz="4" w:space="2" w:color="ED7D31"/>
        </w:pBdr>
        <w:spacing w:before="0" w:line="240" w:lineRule="auto"/>
        <w:rPr>
          <w:rFonts w:ascii="Times New Roman" w:hAnsi="Times New Roman" w:cs="Times New Roman"/>
          <w:sz w:val="24"/>
          <w:szCs w:val="24"/>
          <w:highlight w:val="white"/>
        </w:rPr>
      </w:pPr>
      <w:bookmarkStart w:id="11" w:name="_Hlk158899029"/>
      <w:r w:rsidRPr="00967B16">
        <w:rPr>
          <w:rFonts w:ascii="Times New Roman" w:hAnsi="Times New Roman" w:cs="Times New Roman"/>
          <w:b w:val="0"/>
          <w:bCs w:val="0"/>
          <w:color w:val="auto"/>
          <w:sz w:val="24"/>
          <w:szCs w:val="24"/>
        </w:rPr>
        <w:t>Asmens duomenų apsauga</w:t>
      </w:r>
    </w:p>
    <w:bookmarkEnd w:id="11"/>
    <w:p w14:paraId="65C55D2F" w14:textId="6608B07C" w:rsidR="00D11423" w:rsidRDefault="00D11423" w:rsidP="00664A33">
      <w:pPr>
        <w:pStyle w:val="Body2"/>
        <w:spacing w:after="0"/>
        <w:rPr>
          <w:sz w:val="24"/>
          <w:szCs w:val="24"/>
        </w:rPr>
      </w:pPr>
    </w:p>
    <w:p w14:paraId="64EC851F" w14:textId="77777777" w:rsidR="00B56CB2" w:rsidRPr="002E49BE" w:rsidRDefault="00B56CB2" w:rsidP="00B56CB2">
      <w:pPr>
        <w:pStyle w:val="NoSpacing"/>
        <w:ind w:firstLine="567"/>
        <w:rPr>
          <w:rFonts w:ascii="Times New Roman" w:hAnsi="Times New Roman" w:cs="Times New Roman"/>
          <w:b/>
          <w:bCs/>
          <w:color w:val="000000" w:themeColor="text1"/>
        </w:rPr>
      </w:pPr>
    </w:p>
    <w:p w14:paraId="60BBF20B" w14:textId="77777777" w:rsidR="00B56CB2" w:rsidRPr="002E49BE" w:rsidRDefault="00B56CB2" w:rsidP="00B56CB2">
      <w:pPr>
        <w:pStyle w:val="NoSpacing"/>
        <w:numPr>
          <w:ilvl w:val="0"/>
          <w:numId w:val="13"/>
        </w:numPr>
        <w:tabs>
          <w:tab w:val="left" w:pos="851"/>
          <w:tab w:val="left" w:pos="993"/>
        </w:tabs>
        <w:ind w:left="0" w:firstLine="567"/>
        <w:jc w:val="both"/>
        <w:rPr>
          <w:rFonts w:ascii="Times New Roman" w:eastAsia="Arial Unicode MS" w:hAnsi="Times New Roman" w:cs="Times New Roman"/>
          <w:color w:val="000000" w:themeColor="text1"/>
          <w:bdr w:val="none" w:sz="0" w:space="0" w:color="auto" w:frame="1"/>
        </w:rPr>
      </w:pPr>
      <w:r w:rsidRPr="002E49BE">
        <w:rPr>
          <w:rFonts w:ascii="Times New Roman" w:eastAsia="Arial Unicode MS" w:hAnsi="Times New Roman" w:cs="Times New Roman"/>
          <w:color w:val="000000" w:themeColor="text1"/>
          <w:bdr w:val="none" w:sz="0" w:space="0" w:color="auto" w:frame="1"/>
        </w:rPr>
        <w:t xml:space="preserve">Šalys tvarkydamos asmens duomenis užtikrina, kad būtų laikomasi </w:t>
      </w:r>
      <w:r w:rsidRPr="002E49BE">
        <w:rPr>
          <w:rFonts w:ascii="Times New Roman" w:hAnsi="Times New Roman" w:cs="Times New Roman"/>
          <w:color w:val="000000" w:themeColor="text1"/>
        </w:rPr>
        <w:t>2016 m. balandžio 27 d. Europos Parlamento ir Tarybos reglamento (ES) 2016/6</w:t>
      </w:r>
      <w:r>
        <w:rPr>
          <w:rFonts w:ascii="Times New Roman" w:hAnsi="Times New Roman" w:cs="Times New Roman"/>
          <w:color w:val="000000" w:themeColor="text1"/>
        </w:rPr>
        <w:t>7</w:t>
      </w:r>
      <w:r w:rsidRPr="002E49BE">
        <w:rPr>
          <w:rFonts w:ascii="Times New Roman" w:hAnsi="Times New Roman" w:cs="Times New Roman"/>
          <w:color w:val="000000" w:themeColor="text1"/>
        </w:rPr>
        <w:t xml:space="preserve">9 dėl fizinių asmenų apsaugos tvarkant asmens duomenis ir dėl laisvo tokių duomenų judėjimo ir kuriuo panaikinama Direktyva 95l46lEB (Bendrasis duomenų apsaugos reglamentas) </w:t>
      </w:r>
      <w:r w:rsidRPr="002E49BE">
        <w:rPr>
          <w:rFonts w:ascii="Times New Roman" w:eastAsia="Times New Roman" w:hAnsi="Times New Roman" w:cs="Times New Roman"/>
          <w:color w:val="000000" w:themeColor="text1"/>
          <w:lang w:eastAsia="lt-LT"/>
        </w:rPr>
        <w:t>(OL 2016 L 119, p. 1)</w:t>
      </w:r>
      <w:r w:rsidRPr="002E49BE">
        <w:rPr>
          <w:rFonts w:ascii="Times New Roman" w:hAnsi="Times New Roman" w:cs="Times New Roman"/>
          <w:color w:val="000000" w:themeColor="text1"/>
        </w:rPr>
        <w:t xml:space="preserve"> (toliau – Reglamentas)</w:t>
      </w:r>
      <w:r w:rsidRPr="002E49BE">
        <w:rPr>
          <w:rFonts w:ascii="Times New Roman" w:eastAsia="Arial Unicode MS" w:hAnsi="Times New Roman" w:cs="Times New Roman"/>
          <w:color w:val="000000" w:themeColor="text1"/>
          <w:bdr w:val="none" w:sz="0" w:space="0" w:color="auto" w:frame="1"/>
        </w:rPr>
        <w:t>, kitų teisės aktų, reglamentuojančių asmens duomenų apsaugą, reikalavimų.</w:t>
      </w:r>
    </w:p>
    <w:p w14:paraId="25416C89" w14:textId="77777777" w:rsidR="00B56CB2" w:rsidRPr="002E49BE" w:rsidRDefault="00B56CB2" w:rsidP="00B56CB2">
      <w:pPr>
        <w:pStyle w:val="NoSpacing"/>
        <w:numPr>
          <w:ilvl w:val="0"/>
          <w:numId w:val="13"/>
        </w:numPr>
        <w:tabs>
          <w:tab w:val="left" w:pos="851"/>
          <w:tab w:val="left" w:pos="993"/>
        </w:tabs>
        <w:ind w:left="0" w:firstLine="567"/>
        <w:jc w:val="both"/>
        <w:rPr>
          <w:rFonts w:ascii="Times New Roman" w:eastAsia="Arial Unicode MS" w:hAnsi="Times New Roman" w:cs="Times New Roman"/>
          <w:color w:val="000000" w:themeColor="text1"/>
          <w:bdr w:val="none" w:sz="0" w:space="0" w:color="auto" w:frame="1"/>
        </w:rPr>
      </w:pPr>
      <w:r w:rsidRPr="002E49BE">
        <w:rPr>
          <w:rFonts w:ascii="Times New Roman" w:hAnsi="Times New Roman" w:cs="Times New Roman"/>
          <w:color w:val="000000" w:themeColor="text1"/>
        </w:rPr>
        <w:t>Šalys, a</w:t>
      </w:r>
      <w:r w:rsidRPr="002E49BE">
        <w:rPr>
          <w:rFonts w:ascii="Times New Roman" w:hAnsi="Times New Roman" w:cs="Times New Roman"/>
          <w:color w:val="000000" w:themeColor="text1"/>
          <w:bdr w:val="none" w:sz="0" w:space="0" w:color="auto" w:frame="1"/>
        </w:rPr>
        <w:t>smens duomenis tvark</w:t>
      </w:r>
      <w:r w:rsidRPr="002E49BE">
        <w:rPr>
          <w:rFonts w:ascii="Times New Roman" w:hAnsi="Times New Roman" w:cs="Times New Roman"/>
          <w:color w:val="000000" w:themeColor="text1"/>
        </w:rPr>
        <w:t>o</w:t>
      </w:r>
      <w:r w:rsidRPr="002E49BE">
        <w:rPr>
          <w:rFonts w:ascii="Times New Roman" w:hAnsi="Times New Roman" w:cs="Times New Roman"/>
          <w:color w:val="000000" w:themeColor="text1"/>
          <w:bdr w:val="none" w:sz="0" w:space="0" w:color="auto" w:frame="1"/>
        </w:rPr>
        <w:t xml:space="preserve"> išimtinai Sutarties vykdymo tikslu.</w:t>
      </w:r>
      <w:r w:rsidRPr="002E49BE">
        <w:rPr>
          <w:rFonts w:ascii="Times New Roman" w:eastAsia="Arial Unicode MS" w:hAnsi="Times New Roman" w:cs="Times New Roman"/>
          <w:color w:val="000000" w:themeColor="text1"/>
          <w:bdr w:val="none" w:sz="0" w:space="0" w:color="auto" w:frame="1"/>
        </w:rPr>
        <w:t xml:space="preserve"> </w:t>
      </w:r>
      <w:r w:rsidRPr="002E49BE">
        <w:rPr>
          <w:rFonts w:ascii="Times New Roman" w:hAnsi="Times New Roman" w:cs="Times New Roman"/>
          <w:color w:val="000000" w:themeColor="text1"/>
          <w:bdr w:val="none" w:sz="0" w:space="0" w:color="auto" w:frame="1"/>
        </w:rPr>
        <w:t>Šalys asmens duomenis tvark</w:t>
      </w:r>
      <w:r w:rsidRPr="002E49BE">
        <w:rPr>
          <w:rFonts w:ascii="Times New Roman" w:hAnsi="Times New Roman" w:cs="Times New Roman"/>
          <w:color w:val="000000" w:themeColor="text1"/>
        </w:rPr>
        <w:t>o</w:t>
      </w:r>
      <w:r w:rsidRPr="002E49BE">
        <w:rPr>
          <w:rFonts w:ascii="Times New Roman" w:hAnsi="Times New Roman" w:cs="Times New Roman"/>
          <w:color w:val="000000" w:themeColor="text1"/>
          <w:bdr w:val="none" w:sz="0" w:space="0" w:color="auto" w:frame="1"/>
        </w:rPr>
        <w:t>, išimtinai, tik tokia apimtimi, kiek to reikia</w:t>
      </w:r>
      <w:r>
        <w:rPr>
          <w:rFonts w:ascii="Times New Roman" w:hAnsi="Times New Roman" w:cs="Times New Roman"/>
          <w:color w:val="000000" w:themeColor="text1"/>
          <w:bdr w:val="none" w:sz="0" w:space="0" w:color="auto" w:frame="1"/>
        </w:rPr>
        <w:t xml:space="preserve"> </w:t>
      </w:r>
      <w:r w:rsidRPr="002E49BE">
        <w:rPr>
          <w:rFonts w:ascii="Times New Roman" w:hAnsi="Times New Roman" w:cs="Times New Roman"/>
          <w:color w:val="000000" w:themeColor="text1"/>
          <w:bdr w:val="none" w:sz="0" w:space="0" w:color="auto" w:frame="1"/>
        </w:rPr>
        <w:t>Sutarties tiksl</w:t>
      </w:r>
      <w:r>
        <w:rPr>
          <w:rFonts w:ascii="Times New Roman" w:hAnsi="Times New Roman" w:cs="Times New Roman"/>
          <w:color w:val="000000" w:themeColor="text1"/>
          <w:bdr w:val="none" w:sz="0" w:space="0" w:color="auto" w:frame="1"/>
        </w:rPr>
        <w:t>am</w:t>
      </w:r>
      <w:r w:rsidRPr="002E49BE">
        <w:rPr>
          <w:rFonts w:ascii="Times New Roman" w:hAnsi="Times New Roman" w:cs="Times New Roman"/>
          <w:color w:val="000000" w:themeColor="text1"/>
          <w:bdr w:val="none" w:sz="0" w:space="0" w:color="auto" w:frame="1"/>
        </w:rPr>
        <w:t>s</w:t>
      </w:r>
      <w:r>
        <w:rPr>
          <w:rFonts w:ascii="Times New Roman" w:hAnsi="Times New Roman" w:cs="Times New Roman"/>
          <w:color w:val="000000" w:themeColor="text1"/>
          <w:bdr w:val="none" w:sz="0" w:space="0" w:color="auto" w:frame="1"/>
        </w:rPr>
        <w:t xml:space="preserve"> pasiekti</w:t>
      </w:r>
      <w:r w:rsidRPr="002E49BE">
        <w:rPr>
          <w:rFonts w:ascii="Times New Roman" w:hAnsi="Times New Roman" w:cs="Times New Roman"/>
          <w:color w:val="000000" w:themeColor="text1"/>
          <w:bdr w:val="none" w:sz="0" w:space="0" w:color="auto" w:frame="1"/>
        </w:rPr>
        <w:t>.</w:t>
      </w:r>
    </w:p>
    <w:p w14:paraId="59ED83C2" w14:textId="77777777" w:rsidR="00B56CB2" w:rsidRPr="002E49BE" w:rsidRDefault="00B56CB2" w:rsidP="00B56CB2">
      <w:pPr>
        <w:pStyle w:val="NoSpacing"/>
        <w:numPr>
          <w:ilvl w:val="0"/>
          <w:numId w:val="13"/>
        </w:numPr>
        <w:tabs>
          <w:tab w:val="left" w:pos="851"/>
          <w:tab w:val="left" w:pos="993"/>
        </w:tabs>
        <w:ind w:left="0" w:firstLine="567"/>
        <w:jc w:val="both"/>
        <w:rPr>
          <w:rFonts w:ascii="Times New Roman" w:eastAsia="Arial Unicode MS" w:hAnsi="Times New Roman" w:cs="Times New Roman"/>
          <w:color w:val="000000" w:themeColor="text1"/>
          <w:bdr w:val="none" w:sz="0" w:space="0" w:color="auto" w:frame="1"/>
        </w:rPr>
      </w:pPr>
      <w:r w:rsidRPr="002E49BE">
        <w:rPr>
          <w:rFonts w:ascii="Times New Roman" w:hAnsi="Times New Roman" w:cs="Times New Roman"/>
          <w:color w:val="000000" w:themeColor="text1"/>
        </w:rPr>
        <w:t>Asmens duomenų tvarkymo teisinis pagrindas Reglamento 6 straipsnio 1 dalies b punktas - tvarkyti duomenis būtina siekiant įvykdyti šią Sutartį, kurią sudaro Šalys.</w:t>
      </w:r>
    </w:p>
    <w:p w14:paraId="07E487F7" w14:textId="77777777" w:rsidR="00B56CB2" w:rsidRPr="002E49BE" w:rsidRDefault="00B56CB2" w:rsidP="00B56CB2">
      <w:pPr>
        <w:pStyle w:val="NoSpacing"/>
        <w:numPr>
          <w:ilvl w:val="0"/>
          <w:numId w:val="13"/>
        </w:numPr>
        <w:tabs>
          <w:tab w:val="left" w:pos="851"/>
          <w:tab w:val="left" w:pos="993"/>
        </w:tabs>
        <w:ind w:left="0" w:firstLine="567"/>
        <w:jc w:val="both"/>
        <w:rPr>
          <w:rFonts w:ascii="Times New Roman" w:eastAsia="Arial Unicode MS" w:hAnsi="Times New Roman" w:cs="Times New Roman"/>
          <w:color w:val="000000" w:themeColor="text1"/>
          <w:bdr w:val="none" w:sz="0" w:space="0" w:color="auto" w:frame="1"/>
        </w:rPr>
      </w:pPr>
      <w:r w:rsidRPr="002E49BE">
        <w:rPr>
          <w:rFonts w:ascii="Times New Roman" w:hAnsi="Times New Roman" w:cs="Times New Roman"/>
          <w:color w:val="000000" w:themeColor="text1"/>
        </w:rPr>
        <w:t>Asmens duomenis tvarko tik tie Šalių atstovai, kurie įgyvendina Sutartį.</w:t>
      </w:r>
    </w:p>
    <w:p w14:paraId="6540C414" w14:textId="77777777" w:rsidR="00B56CB2" w:rsidRPr="002E49BE" w:rsidRDefault="00B56CB2" w:rsidP="00B56CB2">
      <w:pPr>
        <w:pStyle w:val="NoSpacing"/>
        <w:numPr>
          <w:ilvl w:val="0"/>
          <w:numId w:val="13"/>
        </w:numPr>
        <w:tabs>
          <w:tab w:val="left" w:pos="851"/>
          <w:tab w:val="left" w:pos="993"/>
        </w:tabs>
        <w:ind w:left="0" w:firstLine="567"/>
        <w:jc w:val="both"/>
        <w:rPr>
          <w:rFonts w:ascii="Times New Roman" w:eastAsia="Arial Unicode MS" w:hAnsi="Times New Roman" w:cs="Times New Roman"/>
          <w:color w:val="000000" w:themeColor="text1"/>
          <w:bdr w:val="none" w:sz="0" w:space="0" w:color="auto" w:frame="1"/>
        </w:rPr>
      </w:pPr>
      <w:r w:rsidRPr="002E49BE">
        <w:rPr>
          <w:rFonts w:ascii="Times New Roman" w:hAnsi="Times New Roman" w:cs="Times New Roman"/>
          <w:color w:val="000000" w:themeColor="text1"/>
        </w:rPr>
        <w:t>Šalys taiko tinkamas asmens duomenų apsaugos technines ir organizacines priemones, kad u</w:t>
      </w:r>
      <w:r w:rsidRPr="002E49BE">
        <w:rPr>
          <w:rFonts w:ascii="Times New Roman" w:hAnsi="Times New Roman" w:cs="Times New Roman"/>
          <w:color w:val="000000" w:themeColor="text1"/>
          <w:bdr w:val="none" w:sz="0" w:space="0" w:color="auto" w:frame="1"/>
        </w:rPr>
        <w:t>žtikrin</w:t>
      </w:r>
      <w:r w:rsidRPr="002E49BE">
        <w:rPr>
          <w:rFonts w:ascii="Times New Roman" w:hAnsi="Times New Roman" w:cs="Times New Roman"/>
          <w:color w:val="000000" w:themeColor="text1"/>
        </w:rPr>
        <w:t>t</w:t>
      </w:r>
      <w:r>
        <w:rPr>
          <w:rFonts w:ascii="Times New Roman" w:hAnsi="Times New Roman" w:cs="Times New Roman"/>
          <w:color w:val="000000" w:themeColor="text1"/>
        </w:rPr>
        <w:t>ų</w:t>
      </w:r>
      <w:r w:rsidRPr="002E49BE">
        <w:rPr>
          <w:rFonts w:ascii="Times New Roman" w:hAnsi="Times New Roman" w:cs="Times New Roman"/>
          <w:color w:val="000000" w:themeColor="text1"/>
          <w:bdr w:val="none" w:sz="0" w:space="0" w:color="auto" w:frame="1"/>
        </w:rPr>
        <w:t xml:space="preserve"> tvarkomų asmens duomenų apsaugą nuo neteisėtos prieigos prie jų, nuo neteisėto atskleidimo, sunaikinimo, pakeitimo nuo kitokio neteisėto asmens duomenų tvarkymo.</w:t>
      </w:r>
    </w:p>
    <w:p w14:paraId="00AF19B2" w14:textId="77777777" w:rsidR="00B56CB2" w:rsidRPr="002E49BE" w:rsidRDefault="00B56CB2" w:rsidP="00B56CB2">
      <w:pPr>
        <w:pStyle w:val="NoSpacing"/>
        <w:numPr>
          <w:ilvl w:val="0"/>
          <w:numId w:val="13"/>
        </w:numPr>
        <w:tabs>
          <w:tab w:val="left" w:pos="851"/>
          <w:tab w:val="left" w:pos="993"/>
        </w:tabs>
        <w:ind w:left="0" w:firstLine="567"/>
        <w:jc w:val="both"/>
        <w:rPr>
          <w:rFonts w:ascii="Times New Roman" w:eastAsia="Arial Unicode MS" w:hAnsi="Times New Roman" w:cs="Times New Roman"/>
          <w:color w:val="000000" w:themeColor="text1"/>
          <w:bdr w:val="none" w:sz="0" w:space="0" w:color="auto" w:frame="1"/>
        </w:rPr>
      </w:pPr>
      <w:r w:rsidRPr="002E49BE">
        <w:rPr>
          <w:rFonts w:ascii="Times New Roman" w:hAnsi="Times New Roman" w:cs="Times New Roman"/>
          <w:color w:val="000000" w:themeColor="text1"/>
        </w:rPr>
        <w:t>Šalys u</w:t>
      </w:r>
      <w:r w:rsidRPr="002E49BE">
        <w:rPr>
          <w:rFonts w:ascii="Times New Roman" w:hAnsi="Times New Roman" w:cs="Times New Roman"/>
          <w:color w:val="000000" w:themeColor="text1"/>
          <w:bdr w:val="none" w:sz="0" w:space="0" w:color="auto" w:frame="1"/>
        </w:rPr>
        <w:t>žtikrin</w:t>
      </w:r>
      <w:r w:rsidRPr="002E49BE">
        <w:rPr>
          <w:rFonts w:ascii="Times New Roman" w:hAnsi="Times New Roman" w:cs="Times New Roman"/>
          <w:color w:val="000000" w:themeColor="text1"/>
        </w:rPr>
        <w:t>a</w:t>
      </w:r>
      <w:r w:rsidRPr="002E49BE">
        <w:rPr>
          <w:rFonts w:ascii="Times New Roman" w:hAnsi="Times New Roman" w:cs="Times New Roman"/>
          <w:color w:val="000000" w:themeColor="text1"/>
          <w:bdr w:val="none" w:sz="0" w:space="0" w:color="auto" w:frame="1"/>
        </w:rPr>
        <w:t>, kad asmens duomenys būtų tvarkomi bei saugomi ne ilgiau nei reikia Sutarties įgyvendinimui, o kai asmens duomenys, įskaitant jų kopijos, jų tvarkymo tikslais tampa nebereikalingi, kad jie būtų sunaikinti tokiu būdu, kad jų nebūtų galima atkurti, atpažinti jų turinio.</w:t>
      </w:r>
    </w:p>
    <w:p w14:paraId="587980C1" w14:textId="77777777" w:rsidR="00B56CB2" w:rsidRPr="002E49BE" w:rsidRDefault="00B56CB2" w:rsidP="00B56CB2">
      <w:pPr>
        <w:pStyle w:val="NoSpacing"/>
        <w:numPr>
          <w:ilvl w:val="0"/>
          <w:numId w:val="13"/>
        </w:numPr>
        <w:tabs>
          <w:tab w:val="left" w:pos="851"/>
        </w:tabs>
        <w:ind w:left="0" w:firstLine="567"/>
        <w:jc w:val="both"/>
        <w:rPr>
          <w:rFonts w:ascii="Times New Roman" w:eastAsia="Arial Unicode MS" w:hAnsi="Times New Roman" w:cs="Times New Roman"/>
          <w:color w:val="000000" w:themeColor="text1"/>
          <w:bdr w:val="none" w:sz="0" w:space="0" w:color="auto" w:frame="1"/>
        </w:rPr>
      </w:pPr>
      <w:r>
        <w:rPr>
          <w:rFonts w:ascii="Times New Roman" w:hAnsi="Times New Roman"/>
          <w:color w:val="000000" w:themeColor="text1"/>
        </w:rPr>
        <w:t>Į</w:t>
      </w:r>
      <w:r w:rsidRPr="002E49BE">
        <w:rPr>
          <w:rFonts w:ascii="Times New Roman" w:hAnsi="Times New Roman"/>
          <w:color w:val="000000" w:themeColor="text1"/>
        </w:rPr>
        <w:t xml:space="preserve">gyvendinant </w:t>
      </w:r>
      <w:r>
        <w:rPr>
          <w:rFonts w:ascii="Times New Roman" w:hAnsi="Times New Roman"/>
          <w:color w:val="000000" w:themeColor="text1"/>
        </w:rPr>
        <w:t>S</w:t>
      </w:r>
      <w:r w:rsidRPr="002E49BE">
        <w:rPr>
          <w:rFonts w:ascii="Times New Roman" w:hAnsi="Times New Roman"/>
          <w:color w:val="000000" w:themeColor="text1"/>
        </w:rPr>
        <w:t>utartį</w:t>
      </w:r>
      <w:r>
        <w:rPr>
          <w:rFonts w:ascii="Times New Roman" w:hAnsi="Times New Roman"/>
          <w:color w:val="000000" w:themeColor="text1"/>
        </w:rPr>
        <w:t xml:space="preserve"> a</w:t>
      </w:r>
      <w:r w:rsidRPr="002E49BE">
        <w:rPr>
          <w:rFonts w:ascii="Times New Roman" w:hAnsi="Times New Roman"/>
          <w:color w:val="000000" w:themeColor="text1"/>
        </w:rPr>
        <w:t>smens duomenys gali būti perduoti Sutartyje nurodytiems asmenims</w:t>
      </w:r>
      <w:r>
        <w:rPr>
          <w:rFonts w:ascii="Times New Roman" w:hAnsi="Times New Roman"/>
          <w:color w:val="000000" w:themeColor="text1"/>
        </w:rPr>
        <w:t xml:space="preserve">, o </w:t>
      </w:r>
      <w:r w:rsidRPr="002E49BE">
        <w:rPr>
          <w:rFonts w:ascii="Times New Roman" w:hAnsi="Times New Roman"/>
          <w:color w:val="000000" w:themeColor="text1"/>
        </w:rPr>
        <w:t>esant teisės aktų pažeidimams,</w:t>
      </w:r>
      <w:r>
        <w:rPr>
          <w:rFonts w:ascii="Times New Roman" w:hAnsi="Times New Roman"/>
          <w:color w:val="000000" w:themeColor="text1"/>
        </w:rPr>
        <w:t xml:space="preserve"> </w:t>
      </w:r>
      <w:r w:rsidRPr="002E49BE">
        <w:rPr>
          <w:rFonts w:ascii="Times New Roman" w:hAnsi="Times New Roman"/>
          <w:color w:val="000000" w:themeColor="text1"/>
        </w:rPr>
        <w:t>sprendžiant ginčą,</w:t>
      </w:r>
      <w:r>
        <w:rPr>
          <w:rFonts w:ascii="Times New Roman" w:hAnsi="Times New Roman"/>
          <w:color w:val="000000" w:themeColor="text1"/>
        </w:rPr>
        <w:t xml:space="preserve"> vykdant </w:t>
      </w:r>
      <w:r w:rsidRPr="002E49BE">
        <w:rPr>
          <w:rFonts w:ascii="Times New Roman" w:hAnsi="Times New Roman"/>
          <w:color w:val="000000" w:themeColor="text1"/>
        </w:rPr>
        <w:t>tyrimą</w:t>
      </w:r>
      <w:r>
        <w:rPr>
          <w:rFonts w:ascii="Times New Roman" w:hAnsi="Times New Roman"/>
          <w:color w:val="000000" w:themeColor="text1"/>
        </w:rPr>
        <w:t xml:space="preserve">, asmens duomenys gali būti perduoti </w:t>
      </w:r>
      <w:r w:rsidRPr="00C53706">
        <w:rPr>
          <w:rFonts w:asciiTheme="majorBidi" w:hAnsiTheme="majorBidi" w:cstheme="majorBidi"/>
        </w:rPr>
        <w:t>teismams</w:t>
      </w:r>
      <w:r>
        <w:rPr>
          <w:rFonts w:asciiTheme="majorBidi" w:hAnsiTheme="majorBidi" w:cstheme="majorBidi"/>
        </w:rPr>
        <w:t xml:space="preserve">, </w:t>
      </w:r>
      <w:r w:rsidRPr="00C53706">
        <w:rPr>
          <w:rFonts w:asciiTheme="majorBidi" w:hAnsiTheme="majorBidi" w:cstheme="majorBidi"/>
        </w:rPr>
        <w:t>ikiteisminio tyrimo</w:t>
      </w:r>
      <w:r>
        <w:rPr>
          <w:rFonts w:asciiTheme="majorBidi" w:hAnsiTheme="majorBidi" w:cstheme="majorBidi"/>
        </w:rPr>
        <w:t>, priežiūros institucijoms</w:t>
      </w:r>
      <w:r w:rsidRPr="002E49BE">
        <w:rPr>
          <w:rFonts w:ascii="Times New Roman" w:hAnsi="Times New Roman"/>
          <w:color w:val="000000" w:themeColor="text1"/>
        </w:rPr>
        <w:t>.</w:t>
      </w:r>
      <w:r w:rsidRPr="00CF66F3">
        <w:rPr>
          <w:rFonts w:asciiTheme="majorBidi" w:hAnsiTheme="majorBidi" w:cstheme="majorBidi"/>
        </w:rPr>
        <w:t xml:space="preserve"> </w:t>
      </w:r>
      <w:r w:rsidRPr="00C53706">
        <w:rPr>
          <w:rFonts w:asciiTheme="majorBidi" w:hAnsiTheme="majorBidi" w:cstheme="majorBidi"/>
        </w:rPr>
        <w:t xml:space="preserve">Asmens duomenys </w:t>
      </w:r>
      <w:r>
        <w:rPr>
          <w:rFonts w:asciiTheme="majorBidi" w:hAnsiTheme="majorBidi" w:cstheme="majorBidi"/>
        </w:rPr>
        <w:t>gali būti</w:t>
      </w:r>
      <w:r w:rsidRPr="00C53706">
        <w:rPr>
          <w:rFonts w:asciiTheme="majorBidi" w:hAnsiTheme="majorBidi" w:cstheme="majorBidi"/>
        </w:rPr>
        <w:t xml:space="preserve"> perduodami į trečiąsias valstybes arba tarptautinėms organizacijoms</w:t>
      </w:r>
      <w:r>
        <w:rPr>
          <w:rFonts w:asciiTheme="majorBidi" w:hAnsiTheme="majorBidi" w:cstheme="majorBidi"/>
        </w:rPr>
        <w:t>, kai sutarties šalis yra iš trečiosios valstybės arba šalys siekia savo veiklos tikslų trečiosiose valstybėse arba</w:t>
      </w:r>
      <w:r w:rsidRPr="00C53706">
        <w:rPr>
          <w:rFonts w:asciiTheme="majorBidi" w:hAnsiTheme="majorBidi" w:cstheme="majorBidi"/>
        </w:rPr>
        <w:t xml:space="preserve"> tarptautinė</w:t>
      </w:r>
      <w:r>
        <w:rPr>
          <w:rFonts w:asciiTheme="majorBidi" w:hAnsiTheme="majorBidi" w:cstheme="majorBidi"/>
        </w:rPr>
        <w:t>se</w:t>
      </w:r>
      <w:r w:rsidRPr="00C53706">
        <w:rPr>
          <w:rFonts w:asciiTheme="majorBidi" w:hAnsiTheme="majorBidi" w:cstheme="majorBidi"/>
        </w:rPr>
        <w:t xml:space="preserve"> organizacijo</w:t>
      </w:r>
      <w:r>
        <w:rPr>
          <w:rFonts w:asciiTheme="majorBidi" w:hAnsiTheme="majorBidi" w:cstheme="majorBidi"/>
        </w:rPr>
        <w:t>se.</w:t>
      </w:r>
    </w:p>
    <w:p w14:paraId="484D43B5" w14:textId="77777777" w:rsidR="00B56CB2" w:rsidRPr="00F477C3" w:rsidRDefault="00B56CB2" w:rsidP="00B56CB2">
      <w:pPr>
        <w:pStyle w:val="NoSpacing"/>
        <w:numPr>
          <w:ilvl w:val="0"/>
          <w:numId w:val="13"/>
        </w:numPr>
        <w:tabs>
          <w:tab w:val="left" w:pos="851"/>
        </w:tabs>
        <w:ind w:left="0" w:firstLine="567"/>
        <w:jc w:val="both"/>
        <w:rPr>
          <w:rFonts w:ascii="Times New Roman" w:eastAsia="Arial Unicode MS" w:hAnsi="Times New Roman" w:cs="Times New Roman"/>
          <w:color w:val="000000" w:themeColor="text1"/>
          <w:bdr w:val="none" w:sz="0" w:space="0" w:color="auto" w:frame="1"/>
        </w:rPr>
      </w:pPr>
      <w:r w:rsidRPr="002E49BE">
        <w:rPr>
          <w:rFonts w:ascii="Times New Roman" w:eastAsia="Arial Unicode MS" w:hAnsi="Times New Roman" w:cs="Times New Roman"/>
          <w:color w:val="000000" w:themeColor="text1"/>
          <w:bdr w:val="none" w:sz="0" w:space="0" w:color="auto" w:frame="1"/>
        </w:rPr>
        <w:t>Šalys</w:t>
      </w:r>
      <w:r>
        <w:rPr>
          <w:rFonts w:ascii="Times New Roman" w:eastAsia="Arial Unicode MS" w:hAnsi="Times New Roman" w:cs="Times New Roman"/>
          <w:color w:val="000000" w:themeColor="text1"/>
          <w:bdr w:val="none" w:sz="0" w:space="0" w:color="auto" w:frame="1"/>
        </w:rPr>
        <w:t>, vadovaujantis Reglamentu,</w:t>
      </w:r>
      <w:r w:rsidRPr="002E49BE">
        <w:rPr>
          <w:rFonts w:ascii="Times New Roman" w:eastAsia="Arial Unicode MS" w:hAnsi="Times New Roman" w:cs="Times New Roman"/>
          <w:color w:val="000000" w:themeColor="text1"/>
          <w:bdr w:val="none" w:sz="0" w:space="0" w:color="auto" w:frame="1"/>
        </w:rPr>
        <w:t xml:space="preserve"> užtikrina asmenų</w:t>
      </w:r>
      <w:r>
        <w:rPr>
          <w:rFonts w:ascii="Times New Roman" w:eastAsia="Arial Unicode MS" w:hAnsi="Times New Roman" w:cs="Times New Roman"/>
          <w:color w:val="000000" w:themeColor="text1"/>
          <w:bdr w:val="none" w:sz="0" w:space="0" w:color="auto" w:frame="1"/>
        </w:rPr>
        <w:t xml:space="preserve"> kaip duomenų subjektų</w:t>
      </w:r>
      <w:r w:rsidRPr="002E49BE">
        <w:rPr>
          <w:rFonts w:ascii="Times New Roman" w:eastAsia="Arial Unicode MS" w:hAnsi="Times New Roman" w:cs="Times New Roman"/>
          <w:color w:val="000000" w:themeColor="text1"/>
          <w:bdr w:val="none" w:sz="0" w:space="0" w:color="auto" w:frame="1"/>
        </w:rPr>
        <w:t>, kurių</w:t>
      </w:r>
      <w:r>
        <w:rPr>
          <w:rFonts w:ascii="Times New Roman" w:eastAsia="Arial Unicode MS" w:hAnsi="Times New Roman" w:cs="Times New Roman"/>
          <w:color w:val="000000" w:themeColor="text1"/>
          <w:bdr w:val="none" w:sz="0" w:space="0" w:color="auto" w:frame="1"/>
        </w:rPr>
        <w:t xml:space="preserve"> asmens duomenys yra tvarkomi</w:t>
      </w:r>
      <w:r w:rsidRPr="002E49BE">
        <w:rPr>
          <w:rFonts w:ascii="Times New Roman" w:eastAsia="Arial Unicode MS" w:hAnsi="Times New Roman" w:cs="Times New Roman"/>
          <w:color w:val="000000" w:themeColor="text1"/>
          <w:bdr w:val="none" w:sz="0" w:space="0" w:color="auto" w:frame="1"/>
        </w:rPr>
        <w:t xml:space="preserve"> Sutarties įgyvendinimo tikslu, teises.</w:t>
      </w:r>
    </w:p>
    <w:p w14:paraId="766763E7" w14:textId="77709378" w:rsidR="00B56CB2" w:rsidRDefault="00B56CB2" w:rsidP="00664A33">
      <w:pPr>
        <w:pStyle w:val="Body2"/>
        <w:spacing w:after="0"/>
        <w:rPr>
          <w:sz w:val="24"/>
          <w:szCs w:val="24"/>
        </w:rPr>
      </w:pPr>
    </w:p>
    <w:p w14:paraId="34D65ADB" w14:textId="77777777" w:rsidR="00B56CB2" w:rsidRDefault="00B56CB2" w:rsidP="00664A33">
      <w:pPr>
        <w:pStyle w:val="Body2"/>
        <w:spacing w:after="0"/>
        <w:rPr>
          <w:sz w:val="24"/>
          <w:szCs w:val="24"/>
        </w:rPr>
      </w:pPr>
    </w:p>
    <w:p w14:paraId="1E4B5A5A" w14:textId="77777777" w:rsidR="00D11423" w:rsidRPr="0052652E" w:rsidRDefault="00D11423" w:rsidP="002E39DE">
      <w:pPr>
        <w:keepNext/>
        <w:keepLines/>
        <w:numPr>
          <w:ilvl w:val="0"/>
          <w:numId w:val="12"/>
        </w:numPr>
        <w:pBdr>
          <w:bottom w:val="single" w:sz="4" w:space="2" w:color="ED7D31"/>
        </w:pBdr>
        <w:spacing w:after="0" w:line="240" w:lineRule="auto"/>
        <w:outlineLvl w:val="0"/>
        <w:rPr>
          <w:rFonts w:ascii="Times New Roman" w:eastAsiaTheme="majorEastAsia" w:hAnsi="Times New Roman" w:cs="Times New Roman"/>
          <w:color w:val="2F5496" w:themeColor="accent1" w:themeShade="BF"/>
          <w:sz w:val="24"/>
          <w:szCs w:val="24"/>
        </w:rPr>
      </w:pPr>
      <w:r w:rsidRPr="0052652E">
        <w:rPr>
          <w:rFonts w:ascii="Times New Roman" w:eastAsiaTheme="majorEastAsia" w:hAnsi="Times New Roman" w:cs="Times New Roman"/>
          <w:sz w:val="24"/>
          <w:szCs w:val="24"/>
        </w:rPr>
        <w:t xml:space="preserve">Garantijos </w:t>
      </w:r>
    </w:p>
    <w:tbl>
      <w:tblPr>
        <w:tblStyle w:val="TableGrid"/>
        <w:tblW w:w="10096" w:type="dxa"/>
        <w:tblLook w:val="04A0" w:firstRow="1" w:lastRow="0" w:firstColumn="1" w:lastColumn="0" w:noHBand="0" w:noVBand="1"/>
      </w:tblPr>
      <w:tblGrid>
        <w:gridCol w:w="9652"/>
        <w:gridCol w:w="222"/>
        <w:gridCol w:w="222"/>
      </w:tblGrid>
      <w:tr w:rsidR="00D11423" w:rsidRPr="00D11423" w14:paraId="3B519B8C" w14:textId="77777777" w:rsidTr="00E70EE8">
        <w:tc>
          <w:tcPr>
            <w:tcW w:w="9652" w:type="dxa"/>
            <w:tcBorders>
              <w:top w:val="nil"/>
              <w:left w:val="nil"/>
              <w:bottom w:val="nil"/>
              <w:right w:val="nil"/>
            </w:tcBorders>
          </w:tcPr>
          <w:p w14:paraId="4BD5E9F7" w14:textId="77777777" w:rsidR="00D11423" w:rsidRPr="00D11423" w:rsidRDefault="00D11423" w:rsidP="00D11423">
            <w:pPr>
              <w:suppressAutoHyphens/>
              <w:spacing w:after="0" w:line="240" w:lineRule="auto"/>
              <w:jc w:val="both"/>
              <w:rPr>
                <w:rFonts w:ascii="Source Sans Pro" w:eastAsia="Times New Roman" w:hAnsi="Source Sans Pro" w:cs="Times New Roman"/>
                <w:color w:val="000000"/>
                <w:sz w:val="21"/>
                <w:szCs w:val="21"/>
                <w:lang w:eastAsia="lt-LT"/>
                <w14:textOutline w14:w="0" w14:cap="flat" w14:cmpd="sng" w14:algn="ctr">
                  <w14:noFill/>
                  <w14:prstDash w14:val="solid"/>
                  <w14:bevel/>
                </w14:textOutline>
              </w:rPr>
            </w:pPr>
          </w:p>
        </w:tc>
        <w:tc>
          <w:tcPr>
            <w:tcW w:w="222" w:type="dxa"/>
            <w:tcBorders>
              <w:top w:val="nil"/>
              <w:left w:val="nil"/>
              <w:bottom w:val="nil"/>
              <w:right w:val="nil"/>
            </w:tcBorders>
          </w:tcPr>
          <w:p w14:paraId="687D7634" w14:textId="77777777" w:rsidR="00D11423" w:rsidRPr="00D11423" w:rsidRDefault="00D11423" w:rsidP="00D11423">
            <w:pPr>
              <w:suppressAutoHyphens/>
              <w:spacing w:after="0" w:line="240" w:lineRule="auto"/>
              <w:jc w:val="both"/>
              <w:rPr>
                <w:rFonts w:ascii="Source Sans Pro" w:eastAsia="Times New Roman" w:hAnsi="Source Sans Pro" w:cstheme="minorHAnsi"/>
                <w:b/>
                <w:bCs/>
                <w:color w:val="000000"/>
                <w:sz w:val="21"/>
                <w:szCs w:val="21"/>
                <w:lang w:eastAsia="lt-LT"/>
                <w14:textOutline w14:w="0" w14:cap="flat" w14:cmpd="sng" w14:algn="ctr">
                  <w14:noFill/>
                  <w14:prstDash w14:val="solid"/>
                  <w14:bevel/>
                </w14:textOutline>
              </w:rPr>
            </w:pPr>
          </w:p>
        </w:tc>
        <w:tc>
          <w:tcPr>
            <w:tcW w:w="222" w:type="dxa"/>
            <w:tcBorders>
              <w:top w:val="nil"/>
              <w:left w:val="nil"/>
              <w:bottom w:val="nil"/>
              <w:right w:val="nil"/>
            </w:tcBorders>
          </w:tcPr>
          <w:p w14:paraId="302CA20D" w14:textId="77777777" w:rsidR="00D11423" w:rsidRPr="00D11423" w:rsidRDefault="00D11423" w:rsidP="00D11423">
            <w:pPr>
              <w:suppressAutoHyphens/>
              <w:spacing w:after="0" w:line="240" w:lineRule="auto"/>
              <w:jc w:val="both"/>
              <w:rPr>
                <w:rFonts w:ascii="Source Sans Pro" w:eastAsia="Times New Roman" w:hAnsi="Source Sans Pro" w:cs="Times New Roman"/>
                <w:color w:val="000000"/>
                <w:sz w:val="21"/>
                <w:szCs w:val="21"/>
                <w:lang w:eastAsia="lt-LT"/>
                <w14:textOutline w14:w="0" w14:cap="flat" w14:cmpd="sng" w14:algn="ctr">
                  <w14:noFill/>
                  <w14:prstDash w14:val="solid"/>
                  <w14:bevel/>
                </w14:textOutline>
              </w:rPr>
            </w:pPr>
          </w:p>
        </w:tc>
      </w:tr>
    </w:tbl>
    <w:p w14:paraId="44C926FF" w14:textId="4F920F0B" w:rsidR="00D11423" w:rsidRPr="00E019B1" w:rsidRDefault="0052652E" w:rsidP="00E019B1">
      <w:pPr>
        <w:pStyle w:val="Body2"/>
        <w:numPr>
          <w:ilvl w:val="1"/>
          <w:numId w:val="12"/>
        </w:numPr>
        <w:spacing w:after="0"/>
        <w:ind w:left="0" w:firstLine="567"/>
        <w:rPr>
          <w:sz w:val="24"/>
          <w:szCs w:val="24"/>
          <w:highlight w:val="white"/>
        </w:rPr>
      </w:pPr>
      <w:r>
        <w:rPr>
          <w:sz w:val="24"/>
          <w:szCs w:val="24"/>
          <w:bdr w:val="nil"/>
          <w14:textOutline w14:w="0" w14:cap="flat" w14:cmpd="sng" w14:algn="ctr">
            <w14:noFill/>
            <w14:prstDash w14:val="solid"/>
            <w14:bevel/>
          </w14:textOutline>
        </w:rPr>
        <w:t xml:space="preserve"> </w:t>
      </w:r>
      <w:r w:rsidR="00D11423" w:rsidRPr="00E019B1">
        <w:rPr>
          <w:sz w:val="24"/>
          <w:szCs w:val="24"/>
          <w:highlight w:val="white"/>
        </w:rPr>
        <w:t>Prekių teikėjas garantuoja Prekių kokybę ir kad Sutarties sudarymo metu  nėra paslėptų daiktų trūkumų, dėl kurių Prekių  nebūtų galima naudoti tam tikslui, kuriam Užsakovas jį ketina naudoti. Prekių kokybė privalo atitikti Sutarties sąlygose, įskaitant bet neapsiribojant  Sutarties 1 Priede „</w:t>
      </w:r>
      <w:r w:rsidR="00EF0CD5" w:rsidRPr="00E019B1">
        <w:rPr>
          <w:sz w:val="24"/>
          <w:szCs w:val="24"/>
          <w:highlight w:val="white"/>
        </w:rPr>
        <w:t>T</w:t>
      </w:r>
      <w:r w:rsidR="00D11423" w:rsidRPr="00E019B1">
        <w:rPr>
          <w:sz w:val="24"/>
          <w:szCs w:val="24"/>
          <w:highlight w:val="white"/>
        </w:rPr>
        <w:t xml:space="preserve">echninė specifikacija“ pateiktus reikalavimus. </w:t>
      </w:r>
    </w:p>
    <w:p w14:paraId="73E9D602" w14:textId="3F3B531D" w:rsidR="00D11423" w:rsidRPr="00E019B1" w:rsidRDefault="00FC51B0" w:rsidP="00E019B1">
      <w:pPr>
        <w:pStyle w:val="Body2"/>
        <w:numPr>
          <w:ilvl w:val="1"/>
          <w:numId w:val="12"/>
        </w:numPr>
        <w:spacing w:after="0"/>
        <w:ind w:left="0" w:firstLine="567"/>
        <w:rPr>
          <w:sz w:val="24"/>
          <w:szCs w:val="24"/>
          <w:highlight w:val="white"/>
        </w:rPr>
      </w:pPr>
      <w:r w:rsidRPr="00FC51B0">
        <w:rPr>
          <w:sz w:val="24"/>
          <w:szCs w:val="24"/>
        </w:rPr>
        <w:lastRenderedPageBreak/>
        <w:t xml:space="preserve">Visai sistemai suteikiama ne mažesnė kaip 12 mėnesių garantija nuo priėmimo-perdavimo akto pasirašymo dienos (išskyrus specifiniams optiniams komponentams taikomas ilgesnes garantijas: </w:t>
      </w:r>
      <w:proofErr w:type="spellStart"/>
      <w:r w:rsidRPr="00FC51B0">
        <w:rPr>
          <w:sz w:val="24"/>
          <w:szCs w:val="24"/>
        </w:rPr>
        <w:t>interferometrui</w:t>
      </w:r>
      <w:proofErr w:type="spellEnd"/>
      <w:r w:rsidRPr="00FC51B0">
        <w:rPr>
          <w:sz w:val="24"/>
          <w:szCs w:val="24"/>
        </w:rPr>
        <w:t xml:space="preserve"> ≥ 10 metų, lazeriui ≥ 10 metų, šaltiniui ≥ 5 metams, ATR deimanto moduliui ≥ 10 metų).</w:t>
      </w:r>
      <w:r w:rsidR="00D11423" w:rsidRPr="00E019B1">
        <w:rPr>
          <w:sz w:val="24"/>
          <w:szCs w:val="24"/>
          <w:highlight w:val="white"/>
        </w:rPr>
        <w:t xml:space="preserve">  Garantinis terminas pradedamas skaičiuoti nuo perdavimo - priėmimo akto pasirašymo. Garantinis terminas sustabdomas tiek laiko, kiek prekių buvo neįmanoma naudoti pagal paskirtį dėl nustatytų defektų, už kuriuos atsako Prekių teikėjas.</w:t>
      </w:r>
    </w:p>
    <w:p w14:paraId="6CC3EE9B" w14:textId="7C25733D" w:rsidR="00D11423" w:rsidRPr="00E019B1" w:rsidRDefault="00D11423" w:rsidP="00E019B1">
      <w:pPr>
        <w:pStyle w:val="Body2"/>
        <w:numPr>
          <w:ilvl w:val="1"/>
          <w:numId w:val="12"/>
        </w:numPr>
        <w:spacing w:after="0"/>
        <w:ind w:left="0" w:firstLine="567"/>
        <w:rPr>
          <w:sz w:val="24"/>
          <w:szCs w:val="24"/>
          <w:highlight w:val="white"/>
        </w:rPr>
      </w:pPr>
      <w:r w:rsidRPr="00E019B1">
        <w:rPr>
          <w:sz w:val="24"/>
          <w:szCs w:val="24"/>
          <w:highlight w:val="white"/>
        </w:rPr>
        <w:t xml:space="preserve">Per garantinį laikotarpį atsiradę defektai ir trūkumai ne vėliau kaip per 7 (septynias) darbo dienas nuo Užsakovo pranešimo pateikimo Prekių teikėjui dienos nustatomi Prekių pristatymo adresu dalyvaujant abiejų Šalių atstovams ir konstatuojami dvišaliame Šalių pasirašytame defektų ir trūkumų akte. Šiuos defektus ir trūkumus </w:t>
      </w:r>
      <w:bookmarkStart w:id="12" w:name="_Hlk200720441"/>
      <w:r w:rsidRPr="00E019B1">
        <w:rPr>
          <w:sz w:val="24"/>
          <w:szCs w:val="24"/>
          <w:highlight w:val="white"/>
        </w:rPr>
        <w:t xml:space="preserve">Prekių teikėjas </w:t>
      </w:r>
      <w:bookmarkEnd w:id="12"/>
      <w:r w:rsidRPr="00E019B1">
        <w:rPr>
          <w:sz w:val="24"/>
          <w:szCs w:val="24"/>
          <w:highlight w:val="white"/>
        </w:rPr>
        <w:t xml:space="preserve">privalo pašalinti savo sąskaita ir jėgomis. Jeigu defektų pašalinti neįmanoma, Prekių teikėjas  įsipareigoja per Šalių sutartą laiką nekokybišką prekę pakeisti nauja. Jei apžiūros metu konstatuojama, kad defektai atsirado dėl Užsakovo kaltės arba Užsakovo pretenzija yra be pagrindo, Užsakovas  atlygina Prekių teikėjo atstovo turėtas transporto ir dalyvavimo apžiūroje išlaidas pagal pateiktus dokumentus. </w:t>
      </w:r>
    </w:p>
    <w:p w14:paraId="28EB939A" w14:textId="47FE0267" w:rsidR="00D11423" w:rsidRPr="00E019B1" w:rsidRDefault="00D11423" w:rsidP="00E019B1">
      <w:pPr>
        <w:pStyle w:val="Body2"/>
        <w:numPr>
          <w:ilvl w:val="1"/>
          <w:numId w:val="12"/>
        </w:numPr>
        <w:spacing w:after="0"/>
        <w:ind w:left="0" w:firstLine="567"/>
        <w:rPr>
          <w:sz w:val="24"/>
          <w:szCs w:val="24"/>
          <w:highlight w:val="white"/>
        </w:rPr>
      </w:pPr>
      <w:r w:rsidRPr="00E019B1">
        <w:rPr>
          <w:sz w:val="24"/>
          <w:szCs w:val="24"/>
          <w:highlight w:val="white"/>
        </w:rPr>
        <w:t>Jei atsiranda paslėptų Prekių trūkumų, Prekių teikėjas ne ginčo tvarka įsipareigoja jas pašalinti savo jėgomis ir sąskaita</w:t>
      </w:r>
    </w:p>
    <w:p w14:paraId="763FA162" w14:textId="19B32B98" w:rsidR="00664A33" w:rsidRPr="00967B16" w:rsidRDefault="00664A33" w:rsidP="00D11423">
      <w:pPr>
        <w:pStyle w:val="Body2"/>
        <w:spacing w:after="0"/>
        <w:rPr>
          <w:sz w:val="24"/>
          <w:szCs w:val="24"/>
        </w:rPr>
      </w:pPr>
      <w:r w:rsidRPr="00967B16">
        <w:rPr>
          <w:sz w:val="24"/>
          <w:szCs w:val="24"/>
        </w:rPr>
        <w:t xml:space="preserve"> </w:t>
      </w:r>
    </w:p>
    <w:p w14:paraId="021F2F35" w14:textId="77777777" w:rsidR="009073A0" w:rsidRPr="00967B16" w:rsidRDefault="009073A0" w:rsidP="00664A33">
      <w:pPr>
        <w:pStyle w:val="Body2"/>
        <w:spacing w:after="0"/>
        <w:rPr>
          <w:sz w:val="24"/>
          <w:szCs w:val="24"/>
        </w:rPr>
      </w:pPr>
    </w:p>
    <w:p w14:paraId="0162A873" w14:textId="77777777" w:rsidR="009E0FF7" w:rsidRPr="007857E5" w:rsidRDefault="009073A0" w:rsidP="002E39DE">
      <w:pPr>
        <w:pStyle w:val="Body2"/>
        <w:numPr>
          <w:ilvl w:val="0"/>
          <w:numId w:val="12"/>
        </w:numPr>
        <w:pBdr>
          <w:bottom w:val="single" w:sz="4" w:space="2" w:color="ED7D31"/>
        </w:pBdr>
        <w:spacing w:after="0"/>
        <w:rPr>
          <w:sz w:val="24"/>
          <w:szCs w:val="24"/>
          <w:highlight w:val="white"/>
        </w:rPr>
      </w:pPr>
      <w:r w:rsidRPr="00967B16">
        <w:rPr>
          <w:rFonts w:eastAsia="Calibri"/>
          <w:sz w:val="24"/>
          <w:szCs w:val="24"/>
        </w:rPr>
        <w:t xml:space="preserve"> </w:t>
      </w:r>
      <w:bookmarkStart w:id="13" w:name="_Hlk132882132"/>
      <w:bookmarkStart w:id="14" w:name="_Hlk132882168"/>
      <w:r w:rsidR="0018203C" w:rsidRPr="007857E5">
        <w:rPr>
          <w:color w:val="auto"/>
          <w:sz w:val="24"/>
          <w:szCs w:val="24"/>
        </w:rPr>
        <w:t>Baigiamosios nuostatos</w:t>
      </w:r>
    </w:p>
    <w:p w14:paraId="40E4ECFE" w14:textId="76AF03DA" w:rsidR="009E0FF7" w:rsidRPr="007857E5" w:rsidRDefault="0018203C" w:rsidP="002E39DE">
      <w:pPr>
        <w:pStyle w:val="ListParagraph"/>
        <w:numPr>
          <w:ilvl w:val="1"/>
          <w:numId w:val="12"/>
        </w:numPr>
        <w:spacing w:after="0" w:line="240" w:lineRule="auto"/>
        <w:ind w:left="0" w:firstLine="567"/>
        <w:jc w:val="both"/>
        <w:rPr>
          <w:rFonts w:ascii="Times New Roman" w:hAnsi="Times New Roman" w:cs="Times New Roman"/>
          <w:sz w:val="24"/>
          <w:szCs w:val="24"/>
          <w:highlight w:val="white"/>
        </w:rPr>
      </w:pPr>
      <w:bookmarkStart w:id="15" w:name="_Ref45273567"/>
      <w:bookmarkEnd w:id="13"/>
      <w:r w:rsidRPr="007857E5">
        <w:rPr>
          <w:rFonts w:ascii="Times New Roman" w:hAnsi="Times New Roman" w:cs="Times New Roman"/>
          <w:sz w:val="24"/>
          <w:szCs w:val="24"/>
          <w:highlight w:val="white"/>
        </w:rPr>
        <w:t>Su</w:t>
      </w:r>
      <w:bookmarkEnd w:id="14"/>
      <w:r w:rsidRPr="007857E5">
        <w:rPr>
          <w:rFonts w:ascii="Times New Roman" w:hAnsi="Times New Roman" w:cs="Times New Roman"/>
          <w:sz w:val="24"/>
          <w:szCs w:val="24"/>
          <w:highlight w:val="white"/>
        </w:rPr>
        <w:t>tartis sudaryta lietuvių kalba</w:t>
      </w:r>
      <w:r w:rsidR="00941C5D" w:rsidRPr="007857E5">
        <w:rPr>
          <w:rFonts w:ascii="Times New Roman" w:hAnsi="Times New Roman" w:cs="Times New Roman"/>
          <w:sz w:val="24"/>
          <w:szCs w:val="24"/>
          <w:highlight w:val="white"/>
        </w:rPr>
        <w:t xml:space="preserve">. </w:t>
      </w:r>
      <w:bookmarkEnd w:id="15"/>
    </w:p>
    <w:p w14:paraId="29649300" w14:textId="1F175D17" w:rsidR="001F2AF2" w:rsidRPr="007857E5" w:rsidRDefault="00D11423" w:rsidP="002E39DE">
      <w:pPr>
        <w:pStyle w:val="ListParagraph"/>
        <w:numPr>
          <w:ilvl w:val="1"/>
          <w:numId w:val="12"/>
        </w:numPr>
        <w:spacing w:after="0" w:line="240" w:lineRule="auto"/>
        <w:ind w:left="0" w:firstLine="567"/>
        <w:jc w:val="both"/>
        <w:rPr>
          <w:rFonts w:ascii="Times New Roman" w:hAnsi="Times New Roman" w:cs="Times New Roman"/>
          <w:sz w:val="24"/>
          <w:szCs w:val="24"/>
        </w:rPr>
      </w:pPr>
      <w:r w:rsidRPr="007857E5">
        <w:rPr>
          <w:rFonts w:ascii="Times New Roman" w:eastAsia="SimSun" w:hAnsi="Times New Roman" w:cs="Times New Roman"/>
          <w:sz w:val="24"/>
          <w:szCs w:val="24"/>
          <w:highlight w:val="white"/>
        </w:rPr>
        <w:t>Užsakovo  atstovas, atsakingas už Sutarties vykdymą</w:t>
      </w:r>
      <w:r w:rsidRPr="007857E5">
        <w:rPr>
          <w:rFonts w:ascii="Times New Roman" w:hAnsi="Times New Roman" w:cs="Times New Roman"/>
          <w:bCs/>
          <w:sz w:val="24"/>
          <w:szCs w:val="24"/>
          <w:highlight w:val="white"/>
        </w:rPr>
        <w:t xml:space="preserve"> </w:t>
      </w:r>
      <w:r w:rsidRPr="007857E5">
        <w:rPr>
          <w:rFonts w:ascii="Times New Roman" w:hAnsi="Times New Roman" w:cs="Times New Roman"/>
          <w:sz w:val="24"/>
          <w:szCs w:val="24"/>
        </w:rPr>
        <w:t>–</w:t>
      </w:r>
      <w:r w:rsidR="007857E5" w:rsidRPr="007857E5">
        <w:rPr>
          <w:rFonts w:ascii="Times New Roman" w:hAnsi="Times New Roman" w:cs="Times New Roman"/>
          <w:sz w:val="24"/>
          <w:szCs w:val="24"/>
        </w:rPr>
        <w:t>el. paštas: tel. Nr. +370.</w:t>
      </w:r>
    </w:p>
    <w:p w14:paraId="12683FB8" w14:textId="77777777" w:rsidR="009E0FF7" w:rsidRPr="007857E5" w:rsidRDefault="003B275D" w:rsidP="002E39DE">
      <w:pPr>
        <w:pStyle w:val="ListParagraph"/>
        <w:numPr>
          <w:ilvl w:val="1"/>
          <w:numId w:val="12"/>
        </w:numPr>
        <w:spacing w:after="0" w:line="240" w:lineRule="auto"/>
        <w:ind w:left="0" w:firstLine="567"/>
        <w:jc w:val="both"/>
        <w:rPr>
          <w:rFonts w:ascii="Times New Roman" w:hAnsi="Times New Roman" w:cs="Times New Roman"/>
          <w:sz w:val="24"/>
          <w:szCs w:val="24"/>
        </w:rPr>
      </w:pPr>
      <w:r w:rsidRPr="007857E5">
        <w:rPr>
          <w:rFonts w:ascii="Times New Roman" w:hAnsi="Times New Roman" w:cs="Times New Roman"/>
          <w:sz w:val="24"/>
          <w:szCs w:val="24"/>
        </w:rPr>
        <w:t xml:space="preserve">Užsakovo </w:t>
      </w:r>
      <w:r w:rsidR="0018203C" w:rsidRPr="007857E5">
        <w:rPr>
          <w:rFonts w:ascii="Times New Roman" w:hAnsi="Times New Roman" w:cs="Times New Roman"/>
          <w:sz w:val="24"/>
          <w:szCs w:val="24"/>
        </w:rPr>
        <w:t xml:space="preserve">atstovas, atsakingas už Sutarties ir jos pakeitimų paskelbimą Centrinėje viešųjų pirkimų informacinėje sistemoje </w:t>
      </w:r>
      <w:r w:rsidR="0018203C" w:rsidRPr="007857E5">
        <w:rPr>
          <w:rFonts w:ascii="Times New Roman" w:hAnsi="Times New Roman" w:cs="Times New Roman"/>
          <w:spacing w:val="-4"/>
          <w:sz w:val="24"/>
          <w:szCs w:val="24"/>
        </w:rPr>
        <w:t>–</w:t>
      </w:r>
      <w:bookmarkStart w:id="16" w:name="_Hlk143866826"/>
      <w:r w:rsidR="00DB790B" w:rsidRPr="007857E5">
        <w:rPr>
          <w:rFonts w:ascii="Times New Roman" w:hAnsi="Times New Roman" w:cs="Times New Roman"/>
          <w:sz w:val="24"/>
          <w:szCs w:val="24"/>
        </w:rPr>
        <w:t xml:space="preserve"> </w:t>
      </w:r>
      <w:bookmarkEnd w:id="16"/>
      <w:r w:rsidR="003607DE" w:rsidRPr="007857E5">
        <w:rPr>
          <w:rFonts w:ascii="Times New Roman" w:hAnsi="Times New Roman" w:cs="Times New Roman"/>
          <w:sz w:val="24"/>
          <w:szCs w:val="24"/>
        </w:rPr>
        <w:t xml:space="preserve">Eglė </w:t>
      </w:r>
      <w:proofErr w:type="spellStart"/>
      <w:r w:rsidR="003607DE" w:rsidRPr="007857E5">
        <w:rPr>
          <w:rFonts w:ascii="Times New Roman" w:hAnsi="Times New Roman" w:cs="Times New Roman"/>
          <w:sz w:val="24"/>
          <w:szCs w:val="24"/>
        </w:rPr>
        <w:t>Tamulevičienė</w:t>
      </w:r>
      <w:proofErr w:type="spellEnd"/>
      <w:r w:rsidR="003607DE" w:rsidRPr="007857E5">
        <w:rPr>
          <w:rFonts w:ascii="Times New Roman" w:hAnsi="Times New Roman" w:cs="Times New Roman"/>
          <w:sz w:val="24"/>
          <w:szCs w:val="24"/>
        </w:rPr>
        <w:t xml:space="preserve">, </w:t>
      </w:r>
      <w:hyperlink r:id="rId8" w:history="1">
        <w:r w:rsidR="00322C9F" w:rsidRPr="007857E5">
          <w:rPr>
            <w:rStyle w:val="Hyperlink"/>
            <w:rFonts w:ascii="Times New Roman" w:hAnsi="Times New Roman" w:cs="Times New Roman"/>
            <w:sz w:val="24"/>
            <w:szCs w:val="24"/>
          </w:rPr>
          <w:t>eglė.tamuleviciene@lnm.lt</w:t>
        </w:r>
      </w:hyperlink>
    </w:p>
    <w:p w14:paraId="45FDDE75" w14:textId="1362E09F" w:rsidR="001E63AC" w:rsidRPr="001E63AC" w:rsidRDefault="00322C9F" w:rsidP="00B56CB2">
      <w:pPr>
        <w:pStyle w:val="ListParagraph"/>
        <w:numPr>
          <w:ilvl w:val="1"/>
          <w:numId w:val="12"/>
        </w:numPr>
        <w:spacing w:after="0" w:line="240" w:lineRule="auto"/>
        <w:ind w:left="0" w:firstLine="567"/>
        <w:jc w:val="both"/>
        <w:rPr>
          <w:rFonts w:ascii="Times New Roman" w:hAnsi="Times New Roman" w:cs="Times New Roman"/>
          <w:sz w:val="24"/>
          <w:szCs w:val="24"/>
        </w:rPr>
      </w:pPr>
      <w:r w:rsidRPr="001E63AC">
        <w:rPr>
          <w:rFonts w:ascii="Times New Roman" w:hAnsi="Times New Roman" w:cs="Times New Roman"/>
          <w:sz w:val="24"/>
          <w:szCs w:val="24"/>
        </w:rPr>
        <w:t>Prekių</w:t>
      </w:r>
      <w:r w:rsidRPr="00E019B1">
        <w:rPr>
          <w:rFonts w:ascii="Times New Roman" w:hAnsi="Times New Roman" w:cs="Times New Roman"/>
          <w:sz w:val="24"/>
          <w:szCs w:val="24"/>
        </w:rPr>
        <w:t xml:space="preserve"> teikėjo atstovas, atsakingas už Sutarties vykdymą –</w:t>
      </w:r>
    </w:p>
    <w:p w14:paraId="789AC4C1" w14:textId="77777777" w:rsidR="001F2AF2" w:rsidRPr="007857E5" w:rsidRDefault="001F2AF2" w:rsidP="002E39DE">
      <w:pPr>
        <w:pStyle w:val="Heading1"/>
        <w:numPr>
          <w:ilvl w:val="0"/>
          <w:numId w:val="12"/>
        </w:numPr>
        <w:pBdr>
          <w:bottom w:val="single" w:sz="4" w:space="2" w:color="ED7D31"/>
        </w:pBdr>
        <w:spacing w:before="0" w:line="240" w:lineRule="auto"/>
        <w:rPr>
          <w:rFonts w:ascii="Times New Roman" w:hAnsi="Times New Roman" w:cs="Times New Roman"/>
          <w:b w:val="0"/>
          <w:bCs w:val="0"/>
          <w:color w:val="auto"/>
          <w:sz w:val="24"/>
          <w:szCs w:val="24"/>
        </w:rPr>
      </w:pPr>
      <w:r w:rsidRPr="007857E5">
        <w:rPr>
          <w:rFonts w:ascii="Times New Roman" w:hAnsi="Times New Roman" w:cs="Times New Roman"/>
          <w:b w:val="0"/>
          <w:bCs w:val="0"/>
          <w:color w:val="auto"/>
          <w:sz w:val="24"/>
          <w:szCs w:val="24"/>
        </w:rPr>
        <w:t>Priedai</w:t>
      </w:r>
    </w:p>
    <w:p w14:paraId="647B20B0" w14:textId="136C88E5" w:rsidR="001F2AF2" w:rsidRDefault="0093515A" w:rsidP="0093515A">
      <w:pPr>
        <w:spacing w:after="0" w:line="240" w:lineRule="auto"/>
        <w:rPr>
          <w:rFonts w:ascii="Times New Roman" w:hAnsi="Times New Roman" w:cs="Times New Roman"/>
          <w:sz w:val="24"/>
          <w:szCs w:val="24"/>
        </w:rPr>
      </w:pPr>
      <w:r w:rsidRPr="00B235B4">
        <w:rPr>
          <w:rFonts w:ascii="Times New Roman" w:hAnsi="Times New Roman" w:cs="Times New Roman"/>
          <w:sz w:val="24"/>
          <w:szCs w:val="24"/>
        </w:rPr>
        <w:t xml:space="preserve">1 </w:t>
      </w:r>
      <w:r w:rsidR="001F2AF2" w:rsidRPr="00B235B4">
        <w:rPr>
          <w:rFonts w:ascii="Times New Roman" w:hAnsi="Times New Roman" w:cs="Times New Roman"/>
          <w:sz w:val="24"/>
          <w:szCs w:val="24"/>
        </w:rPr>
        <w:t xml:space="preserve">Priedas </w:t>
      </w:r>
      <w:r w:rsidR="00322C9F">
        <w:rPr>
          <w:rFonts w:ascii="Times New Roman" w:hAnsi="Times New Roman" w:cs="Times New Roman"/>
          <w:sz w:val="24"/>
          <w:szCs w:val="24"/>
        </w:rPr>
        <w:t xml:space="preserve">Nr. 1 </w:t>
      </w:r>
    </w:p>
    <w:p w14:paraId="75CC7DF9" w14:textId="1CCE18C5" w:rsidR="003F2605" w:rsidRPr="00B235B4" w:rsidRDefault="003F2605" w:rsidP="0093515A">
      <w:pPr>
        <w:spacing w:after="0" w:line="240" w:lineRule="auto"/>
        <w:rPr>
          <w:rFonts w:ascii="Times New Roman" w:hAnsi="Times New Roman" w:cs="Times New Roman"/>
          <w:sz w:val="24"/>
          <w:szCs w:val="24"/>
        </w:rPr>
      </w:pPr>
    </w:p>
    <w:p w14:paraId="62A1F473" w14:textId="77777777" w:rsidR="0093515A" w:rsidRPr="00B235B4" w:rsidRDefault="0093515A" w:rsidP="0093515A">
      <w:pPr>
        <w:spacing w:after="0" w:line="240" w:lineRule="auto"/>
        <w:rPr>
          <w:rFonts w:ascii="Times New Roman" w:hAnsi="Times New Roman" w:cs="Times New Roman"/>
          <w:sz w:val="24"/>
          <w:szCs w:val="24"/>
        </w:rPr>
      </w:pPr>
      <w:r w:rsidRPr="00B235B4">
        <w:rPr>
          <w:rFonts w:ascii="Times New Roman" w:hAnsi="Times New Roman" w:cs="Times New Roman"/>
          <w:sz w:val="24"/>
          <w:szCs w:val="24"/>
        </w:rPr>
        <w:t xml:space="preserve"> </w:t>
      </w:r>
    </w:p>
    <w:p w14:paraId="7A2BCAEC" w14:textId="77777777" w:rsidR="009E0FF7" w:rsidRPr="00B235B4" w:rsidRDefault="001E63FF" w:rsidP="002E39DE">
      <w:pPr>
        <w:pStyle w:val="ListParagraph"/>
        <w:numPr>
          <w:ilvl w:val="0"/>
          <w:numId w:val="12"/>
        </w:numPr>
        <w:pBdr>
          <w:bottom w:val="single" w:sz="4" w:space="2" w:color="ED7D31"/>
        </w:pBdr>
        <w:suppressAutoHyphens/>
        <w:spacing w:after="0" w:line="240" w:lineRule="auto"/>
        <w:jc w:val="both"/>
        <w:rPr>
          <w:rFonts w:ascii="Times New Roman" w:hAnsi="Times New Roman" w:cs="Times New Roman"/>
          <w:sz w:val="24"/>
          <w:szCs w:val="24"/>
        </w:rPr>
      </w:pPr>
      <w:r w:rsidRPr="00B235B4">
        <w:rPr>
          <w:rFonts w:ascii="Times New Roman" w:hAnsi="Times New Roman" w:cs="Times New Roman"/>
          <w:sz w:val="24"/>
          <w:szCs w:val="24"/>
        </w:rPr>
        <w:t xml:space="preserve"> </w:t>
      </w:r>
      <w:bookmarkStart w:id="17" w:name="_Ref45191855"/>
      <w:bookmarkStart w:id="18" w:name="_Hlk116983239"/>
      <w:r w:rsidR="0018203C" w:rsidRPr="00B235B4">
        <w:rPr>
          <w:rFonts w:ascii="Times New Roman" w:hAnsi="Times New Roman" w:cs="Times New Roman"/>
          <w:sz w:val="24"/>
          <w:szCs w:val="24"/>
        </w:rPr>
        <w:t>Šalių juridiniai adresai, rekvizitai ir parašai</w:t>
      </w:r>
      <w:bookmarkEnd w:id="17"/>
    </w:p>
    <w:tbl>
      <w:tblPr>
        <w:tblStyle w:val="TableGrid"/>
        <w:tblW w:w="10096" w:type="dxa"/>
        <w:tblLook w:val="04A0" w:firstRow="1" w:lastRow="0" w:firstColumn="1" w:lastColumn="0" w:noHBand="0" w:noVBand="1"/>
      </w:tblPr>
      <w:tblGrid>
        <w:gridCol w:w="9652"/>
        <w:gridCol w:w="222"/>
        <w:gridCol w:w="222"/>
      </w:tblGrid>
      <w:tr w:rsidR="009E0FF7" w:rsidRPr="00B235B4" w14:paraId="31E10AB1" w14:textId="77777777" w:rsidTr="005A2544">
        <w:tc>
          <w:tcPr>
            <w:tcW w:w="9652" w:type="dxa"/>
            <w:tcBorders>
              <w:top w:val="nil"/>
              <w:left w:val="nil"/>
              <w:bottom w:val="nil"/>
              <w:right w:val="nil"/>
            </w:tcBorders>
          </w:tcPr>
          <w:p w14:paraId="7D14B631" w14:textId="77777777" w:rsidR="009E0FF7" w:rsidRPr="00B235B4" w:rsidRDefault="009E0FF7">
            <w:pPr>
              <w:pStyle w:val="Body2"/>
              <w:spacing w:after="0"/>
              <w:rPr>
                <w:sz w:val="24"/>
                <w:szCs w:val="24"/>
              </w:rPr>
            </w:pPr>
          </w:p>
        </w:tc>
        <w:tc>
          <w:tcPr>
            <w:tcW w:w="222" w:type="dxa"/>
            <w:tcBorders>
              <w:top w:val="nil"/>
              <w:left w:val="nil"/>
              <w:bottom w:val="nil"/>
              <w:right w:val="nil"/>
            </w:tcBorders>
          </w:tcPr>
          <w:p w14:paraId="1E9E7CC0" w14:textId="77777777" w:rsidR="009E0FF7" w:rsidRPr="00B235B4" w:rsidRDefault="009E0FF7">
            <w:pPr>
              <w:pStyle w:val="Body2"/>
              <w:spacing w:after="0"/>
              <w:rPr>
                <w:b/>
                <w:bCs/>
                <w:sz w:val="24"/>
                <w:szCs w:val="24"/>
              </w:rPr>
            </w:pPr>
          </w:p>
        </w:tc>
        <w:tc>
          <w:tcPr>
            <w:tcW w:w="222" w:type="dxa"/>
            <w:tcBorders>
              <w:top w:val="nil"/>
              <w:left w:val="nil"/>
              <w:bottom w:val="nil"/>
              <w:right w:val="nil"/>
            </w:tcBorders>
          </w:tcPr>
          <w:p w14:paraId="41248A79" w14:textId="77777777" w:rsidR="009E0FF7" w:rsidRPr="00B235B4" w:rsidRDefault="009E0FF7">
            <w:pPr>
              <w:pStyle w:val="Body2"/>
              <w:spacing w:after="0"/>
              <w:rPr>
                <w:sz w:val="24"/>
                <w:szCs w:val="24"/>
              </w:rPr>
            </w:pPr>
          </w:p>
        </w:tc>
      </w:tr>
      <w:tr w:rsidR="008975E3" w:rsidRPr="00967B16" w14:paraId="52C61616" w14:textId="77777777" w:rsidTr="005A2544">
        <w:tc>
          <w:tcPr>
            <w:tcW w:w="9652" w:type="dxa"/>
            <w:tcBorders>
              <w:top w:val="nil"/>
              <w:left w:val="nil"/>
              <w:bottom w:val="nil"/>
              <w:right w:val="nil"/>
            </w:tcBorders>
          </w:tcPr>
          <w:tbl>
            <w:tblPr>
              <w:tblStyle w:val="TableGrid"/>
              <w:tblW w:w="9622" w:type="dxa"/>
              <w:tblLook w:val="04A0" w:firstRow="1" w:lastRow="0" w:firstColumn="1" w:lastColumn="0" w:noHBand="0" w:noVBand="1"/>
            </w:tblPr>
            <w:tblGrid>
              <w:gridCol w:w="4530"/>
              <w:gridCol w:w="426"/>
              <w:gridCol w:w="4666"/>
            </w:tblGrid>
            <w:tr w:rsidR="005F5443" w:rsidRPr="00B235B4" w14:paraId="11642F27" w14:textId="77777777" w:rsidTr="00F41EF6">
              <w:tc>
                <w:tcPr>
                  <w:tcW w:w="4530" w:type="dxa"/>
                  <w:tcBorders>
                    <w:top w:val="nil"/>
                    <w:left w:val="nil"/>
                    <w:bottom w:val="nil"/>
                    <w:right w:val="nil"/>
                  </w:tcBorders>
                </w:tcPr>
                <w:bookmarkEnd w:id="18"/>
                <w:p w14:paraId="2163EDC3" w14:textId="77777777" w:rsidR="005F5443" w:rsidRPr="00B235B4" w:rsidRDefault="0093515A" w:rsidP="005F5443">
                  <w:pPr>
                    <w:pStyle w:val="Body2"/>
                    <w:widowControl w:val="0"/>
                    <w:spacing w:after="0"/>
                    <w:rPr>
                      <w:sz w:val="24"/>
                      <w:szCs w:val="24"/>
                    </w:rPr>
                  </w:pPr>
                  <w:r w:rsidRPr="00B235B4">
                    <w:rPr>
                      <w:b/>
                      <w:bCs/>
                      <w:sz w:val="24"/>
                      <w:szCs w:val="24"/>
                    </w:rPr>
                    <w:t>Užsakovas</w:t>
                  </w:r>
                  <w:r w:rsidR="005F5443" w:rsidRPr="00B235B4">
                    <w:rPr>
                      <w:b/>
                      <w:bCs/>
                      <w:sz w:val="24"/>
                      <w:szCs w:val="24"/>
                    </w:rPr>
                    <w:t>:</w:t>
                  </w:r>
                </w:p>
              </w:tc>
              <w:tc>
                <w:tcPr>
                  <w:tcW w:w="426" w:type="dxa"/>
                  <w:tcBorders>
                    <w:top w:val="nil"/>
                    <w:left w:val="nil"/>
                    <w:bottom w:val="nil"/>
                    <w:right w:val="nil"/>
                  </w:tcBorders>
                </w:tcPr>
                <w:p w14:paraId="11A513EE" w14:textId="77777777" w:rsidR="005F5443" w:rsidRPr="00B235B4" w:rsidRDefault="005F5443" w:rsidP="005F5443">
                  <w:pPr>
                    <w:pStyle w:val="Body2"/>
                    <w:widowControl w:val="0"/>
                    <w:spacing w:after="0"/>
                    <w:rPr>
                      <w:b/>
                      <w:bCs/>
                      <w:sz w:val="24"/>
                      <w:szCs w:val="24"/>
                    </w:rPr>
                  </w:pPr>
                </w:p>
              </w:tc>
              <w:tc>
                <w:tcPr>
                  <w:tcW w:w="4666" w:type="dxa"/>
                  <w:tcBorders>
                    <w:top w:val="nil"/>
                    <w:left w:val="nil"/>
                    <w:bottom w:val="nil"/>
                    <w:right w:val="nil"/>
                  </w:tcBorders>
                </w:tcPr>
                <w:p w14:paraId="04FA4CE2" w14:textId="77777777" w:rsidR="005F5443" w:rsidRPr="00B235B4" w:rsidRDefault="00546580" w:rsidP="005F5443">
                  <w:pPr>
                    <w:pStyle w:val="Body2"/>
                    <w:widowControl w:val="0"/>
                    <w:spacing w:after="0"/>
                    <w:rPr>
                      <w:sz w:val="24"/>
                      <w:szCs w:val="24"/>
                    </w:rPr>
                  </w:pPr>
                  <w:r w:rsidRPr="00B235B4">
                    <w:rPr>
                      <w:b/>
                      <w:bCs/>
                      <w:sz w:val="24"/>
                      <w:szCs w:val="24"/>
                    </w:rPr>
                    <w:t>Prekių</w:t>
                  </w:r>
                  <w:r w:rsidR="0093515A" w:rsidRPr="00B235B4">
                    <w:rPr>
                      <w:b/>
                      <w:bCs/>
                      <w:sz w:val="24"/>
                      <w:szCs w:val="24"/>
                    </w:rPr>
                    <w:t xml:space="preserve"> teikėjas</w:t>
                  </w:r>
                  <w:r w:rsidR="005F5443" w:rsidRPr="00B235B4">
                    <w:rPr>
                      <w:b/>
                      <w:bCs/>
                      <w:sz w:val="24"/>
                      <w:szCs w:val="24"/>
                    </w:rPr>
                    <w:t>:</w:t>
                  </w:r>
                </w:p>
              </w:tc>
            </w:tr>
            <w:tr w:rsidR="005F5443" w:rsidRPr="00967B16" w14:paraId="07DEE63B" w14:textId="77777777" w:rsidTr="00F41EF6">
              <w:tc>
                <w:tcPr>
                  <w:tcW w:w="4530" w:type="dxa"/>
                  <w:tcBorders>
                    <w:top w:val="nil"/>
                    <w:left w:val="nil"/>
                    <w:bottom w:val="nil"/>
                    <w:right w:val="nil"/>
                  </w:tcBorders>
                </w:tcPr>
                <w:p w14:paraId="4B71B5B9" w14:textId="77777777" w:rsidR="001E63FF" w:rsidRPr="00B235B4" w:rsidRDefault="0093515A" w:rsidP="005F5443">
                  <w:pPr>
                    <w:pStyle w:val="Body2"/>
                    <w:widowControl w:val="0"/>
                    <w:spacing w:after="0"/>
                    <w:rPr>
                      <w:sz w:val="24"/>
                      <w:szCs w:val="24"/>
                    </w:rPr>
                  </w:pPr>
                  <w:r w:rsidRPr="00B235B4">
                    <w:rPr>
                      <w:sz w:val="24"/>
                      <w:szCs w:val="24"/>
                    </w:rPr>
                    <w:t>Lietuvos nacionalinis muziejus</w:t>
                  </w:r>
                </w:p>
                <w:p w14:paraId="645549C7" w14:textId="77777777" w:rsidR="0046320F" w:rsidRPr="00B235B4" w:rsidRDefault="0093515A" w:rsidP="005F5443">
                  <w:pPr>
                    <w:pStyle w:val="Body2"/>
                    <w:widowControl w:val="0"/>
                    <w:spacing w:after="0"/>
                    <w:rPr>
                      <w:color w:val="auto"/>
                      <w:sz w:val="24"/>
                      <w:szCs w:val="24"/>
                    </w:rPr>
                  </w:pPr>
                  <w:r w:rsidRPr="00B235B4">
                    <w:rPr>
                      <w:sz w:val="24"/>
                      <w:szCs w:val="24"/>
                    </w:rPr>
                    <w:t>Juridinio asmens kodas 190756849</w:t>
                  </w:r>
                </w:p>
                <w:p w14:paraId="36FC53C0" w14:textId="77777777" w:rsidR="005F5443" w:rsidRPr="00B235B4" w:rsidRDefault="0093515A" w:rsidP="005F5443">
                  <w:pPr>
                    <w:pStyle w:val="Body2"/>
                    <w:widowControl w:val="0"/>
                    <w:spacing w:after="0"/>
                    <w:rPr>
                      <w:sz w:val="24"/>
                      <w:szCs w:val="24"/>
                    </w:rPr>
                  </w:pPr>
                  <w:r w:rsidRPr="00B235B4">
                    <w:rPr>
                      <w:sz w:val="24"/>
                      <w:szCs w:val="24"/>
                    </w:rPr>
                    <w:t>PVM mokėtojo kodas LT907568414</w:t>
                  </w:r>
                </w:p>
                <w:p w14:paraId="0925BB47" w14:textId="77777777" w:rsidR="0093515A" w:rsidRPr="00B235B4" w:rsidRDefault="0093515A" w:rsidP="005F5443">
                  <w:pPr>
                    <w:pStyle w:val="Body2"/>
                    <w:widowControl w:val="0"/>
                    <w:spacing w:after="0"/>
                    <w:rPr>
                      <w:sz w:val="24"/>
                      <w:szCs w:val="24"/>
                    </w:rPr>
                  </w:pPr>
                  <w:r w:rsidRPr="00B235B4">
                    <w:rPr>
                      <w:sz w:val="24"/>
                      <w:szCs w:val="24"/>
                    </w:rPr>
                    <w:t>Arsenalo g.1, Vilnius</w:t>
                  </w:r>
                </w:p>
                <w:p w14:paraId="078E540F" w14:textId="77777777" w:rsidR="0093515A" w:rsidRPr="00B235B4" w:rsidRDefault="0093515A" w:rsidP="005F5443">
                  <w:pPr>
                    <w:pStyle w:val="Body2"/>
                    <w:widowControl w:val="0"/>
                    <w:spacing w:after="0"/>
                    <w:rPr>
                      <w:sz w:val="24"/>
                      <w:szCs w:val="24"/>
                    </w:rPr>
                  </w:pPr>
                  <w:r w:rsidRPr="00B235B4">
                    <w:rPr>
                      <w:sz w:val="24"/>
                      <w:szCs w:val="24"/>
                    </w:rPr>
                    <w:t xml:space="preserve">A/s. Nr. LT227044060000257140 Bankas: AB SEB bankas </w:t>
                  </w:r>
                </w:p>
                <w:p w14:paraId="7A3B7EF0" w14:textId="77777777" w:rsidR="0093515A" w:rsidRPr="00B235B4" w:rsidRDefault="0093515A" w:rsidP="005F5443">
                  <w:pPr>
                    <w:pStyle w:val="Body2"/>
                    <w:widowControl w:val="0"/>
                    <w:spacing w:after="0"/>
                    <w:rPr>
                      <w:sz w:val="24"/>
                      <w:szCs w:val="24"/>
                    </w:rPr>
                  </w:pPr>
                  <w:r w:rsidRPr="00B235B4">
                    <w:rPr>
                      <w:sz w:val="24"/>
                      <w:szCs w:val="24"/>
                    </w:rPr>
                    <w:t>Banko kodas: 70440</w:t>
                  </w:r>
                </w:p>
                <w:p w14:paraId="5781C5EE" w14:textId="77777777" w:rsidR="005F5443" w:rsidRPr="005607E2" w:rsidRDefault="0093515A" w:rsidP="005F5443">
                  <w:pPr>
                    <w:pStyle w:val="Body2"/>
                    <w:widowControl w:val="0"/>
                    <w:spacing w:after="0"/>
                    <w:rPr>
                      <w:sz w:val="24"/>
                      <w:szCs w:val="24"/>
                      <w:lang w:val="fr-FR"/>
                    </w:rPr>
                  </w:pPr>
                  <w:r w:rsidRPr="00B235B4">
                    <w:rPr>
                      <w:sz w:val="24"/>
                      <w:szCs w:val="24"/>
                    </w:rPr>
                    <w:t xml:space="preserve"> E-</w:t>
                  </w:r>
                  <w:proofErr w:type="spellStart"/>
                  <w:r w:rsidRPr="00B235B4">
                    <w:rPr>
                      <w:sz w:val="24"/>
                      <w:szCs w:val="24"/>
                    </w:rPr>
                    <w:t>mail</w:t>
                  </w:r>
                  <w:proofErr w:type="spellEnd"/>
                  <w:r w:rsidRPr="00B235B4">
                    <w:rPr>
                      <w:sz w:val="24"/>
                      <w:szCs w:val="24"/>
                    </w:rPr>
                    <w:t xml:space="preserve">: </w:t>
                  </w:r>
                  <w:r w:rsidR="003607DE">
                    <w:rPr>
                      <w:sz w:val="24"/>
                      <w:szCs w:val="24"/>
                    </w:rPr>
                    <w:t>muziejus</w:t>
                  </w:r>
                  <w:r w:rsidR="003607DE" w:rsidRPr="005607E2">
                    <w:rPr>
                      <w:sz w:val="24"/>
                      <w:szCs w:val="24"/>
                      <w:lang w:val="fr-FR"/>
                    </w:rPr>
                    <w:t>@lnm.lt</w:t>
                  </w:r>
                </w:p>
                <w:p w14:paraId="28932855" w14:textId="77777777" w:rsidR="00967B16" w:rsidRPr="00B235B4" w:rsidRDefault="00967B16" w:rsidP="005F5443">
                  <w:pPr>
                    <w:pStyle w:val="Body2"/>
                    <w:widowControl w:val="0"/>
                    <w:spacing w:after="0"/>
                    <w:rPr>
                      <w:sz w:val="24"/>
                      <w:szCs w:val="24"/>
                    </w:rPr>
                  </w:pPr>
                </w:p>
                <w:p w14:paraId="307F1BCC" w14:textId="77777777" w:rsidR="00967B16" w:rsidRPr="00B235B4" w:rsidRDefault="00967B16" w:rsidP="005F5443">
                  <w:pPr>
                    <w:pStyle w:val="Body2"/>
                    <w:widowControl w:val="0"/>
                    <w:spacing w:after="0"/>
                    <w:rPr>
                      <w:sz w:val="24"/>
                      <w:szCs w:val="24"/>
                    </w:rPr>
                  </w:pPr>
                </w:p>
                <w:p w14:paraId="79DF619A" w14:textId="5E5AFE1D" w:rsidR="00967B16" w:rsidRPr="00B235B4" w:rsidRDefault="00967B16" w:rsidP="005F5443">
                  <w:pPr>
                    <w:pStyle w:val="Body2"/>
                    <w:widowControl w:val="0"/>
                    <w:spacing w:after="0"/>
                    <w:rPr>
                      <w:sz w:val="24"/>
                      <w:szCs w:val="24"/>
                    </w:rPr>
                  </w:pPr>
                </w:p>
              </w:tc>
              <w:tc>
                <w:tcPr>
                  <w:tcW w:w="426" w:type="dxa"/>
                  <w:tcBorders>
                    <w:top w:val="nil"/>
                    <w:left w:val="nil"/>
                    <w:bottom w:val="nil"/>
                    <w:right w:val="nil"/>
                  </w:tcBorders>
                </w:tcPr>
                <w:p w14:paraId="09B05D4A" w14:textId="77777777" w:rsidR="005F5443" w:rsidRPr="00B235B4" w:rsidRDefault="005F5443" w:rsidP="005F5443">
                  <w:pPr>
                    <w:pStyle w:val="Body2"/>
                    <w:widowControl w:val="0"/>
                    <w:spacing w:after="0"/>
                    <w:rPr>
                      <w:color w:val="auto"/>
                      <w:sz w:val="24"/>
                      <w:szCs w:val="24"/>
                    </w:rPr>
                  </w:pPr>
                </w:p>
              </w:tc>
              <w:tc>
                <w:tcPr>
                  <w:tcW w:w="4666" w:type="dxa"/>
                  <w:tcBorders>
                    <w:top w:val="nil"/>
                    <w:left w:val="nil"/>
                    <w:bottom w:val="nil"/>
                    <w:right w:val="nil"/>
                  </w:tcBorders>
                </w:tcPr>
                <w:p w14:paraId="30D217C0" w14:textId="77777777" w:rsidR="00B235B4" w:rsidRPr="005607E2" w:rsidRDefault="00B235B4" w:rsidP="00B235B4">
                  <w:pPr>
                    <w:pStyle w:val="Body2"/>
                    <w:rPr>
                      <w:sz w:val="24"/>
                      <w:szCs w:val="24"/>
                      <w:lang w:val="de-DE"/>
                    </w:rPr>
                  </w:pPr>
                </w:p>
                <w:p w14:paraId="4AA91A6C" w14:textId="77777777" w:rsidR="005607E2" w:rsidRDefault="005607E2" w:rsidP="00B235B4">
                  <w:pPr>
                    <w:pStyle w:val="Body2"/>
                    <w:rPr>
                      <w:sz w:val="24"/>
                      <w:szCs w:val="24"/>
                      <w:lang w:val="de-DE"/>
                    </w:rPr>
                  </w:pPr>
                </w:p>
                <w:p w14:paraId="59748A97" w14:textId="77777777" w:rsidR="00E019B1" w:rsidRDefault="00E019B1" w:rsidP="00B235B4">
                  <w:pPr>
                    <w:pStyle w:val="Body2"/>
                    <w:rPr>
                      <w:sz w:val="24"/>
                      <w:szCs w:val="24"/>
                      <w:lang w:val="de-DE"/>
                    </w:rPr>
                  </w:pPr>
                </w:p>
                <w:p w14:paraId="1064D8D4" w14:textId="332379D7" w:rsidR="005F5443" w:rsidRPr="005575F6" w:rsidRDefault="005F5443" w:rsidP="00FC51B0">
                  <w:pPr>
                    <w:pStyle w:val="Body2"/>
                    <w:rPr>
                      <w:sz w:val="24"/>
                      <w:szCs w:val="24"/>
                    </w:rPr>
                  </w:pPr>
                </w:p>
              </w:tc>
            </w:tr>
          </w:tbl>
          <w:p w14:paraId="0D33152B" w14:textId="77777777" w:rsidR="008975E3" w:rsidRPr="00967B16" w:rsidRDefault="008975E3">
            <w:pPr>
              <w:pStyle w:val="Body2"/>
              <w:spacing w:after="0"/>
              <w:rPr>
                <w:b/>
                <w:bCs/>
                <w:sz w:val="24"/>
                <w:szCs w:val="24"/>
              </w:rPr>
            </w:pPr>
          </w:p>
        </w:tc>
        <w:tc>
          <w:tcPr>
            <w:tcW w:w="222" w:type="dxa"/>
            <w:tcBorders>
              <w:top w:val="nil"/>
              <w:left w:val="nil"/>
              <w:bottom w:val="nil"/>
              <w:right w:val="nil"/>
            </w:tcBorders>
          </w:tcPr>
          <w:p w14:paraId="7BBFBAC8" w14:textId="77777777" w:rsidR="008975E3" w:rsidRPr="00967B16" w:rsidRDefault="008975E3">
            <w:pPr>
              <w:pStyle w:val="Body2"/>
              <w:spacing w:after="0"/>
              <w:rPr>
                <w:b/>
                <w:bCs/>
                <w:sz w:val="24"/>
                <w:szCs w:val="24"/>
              </w:rPr>
            </w:pPr>
          </w:p>
        </w:tc>
        <w:tc>
          <w:tcPr>
            <w:tcW w:w="222" w:type="dxa"/>
            <w:tcBorders>
              <w:top w:val="nil"/>
              <w:left w:val="nil"/>
              <w:bottom w:val="nil"/>
              <w:right w:val="nil"/>
            </w:tcBorders>
          </w:tcPr>
          <w:p w14:paraId="056D7249" w14:textId="77777777" w:rsidR="008975E3" w:rsidRPr="00967B16" w:rsidRDefault="008975E3">
            <w:pPr>
              <w:pStyle w:val="Body2"/>
              <w:spacing w:after="0"/>
              <w:rPr>
                <w:b/>
                <w:bCs/>
                <w:sz w:val="24"/>
                <w:szCs w:val="24"/>
              </w:rPr>
            </w:pPr>
          </w:p>
        </w:tc>
      </w:tr>
    </w:tbl>
    <w:p w14:paraId="144A3358" w14:textId="63D398AB" w:rsidR="00784311" w:rsidRPr="00784311" w:rsidRDefault="00784311">
      <w:pPr>
        <w:spacing w:after="0" w:line="240" w:lineRule="auto"/>
        <w:rPr>
          <w:rFonts w:ascii="Times New Roman" w:hAnsi="Times New Roman" w:cs="Times New Roman"/>
          <w:sz w:val="24"/>
          <w:szCs w:val="24"/>
        </w:rPr>
      </w:pPr>
    </w:p>
    <w:sectPr w:rsidR="00784311" w:rsidRPr="00784311" w:rsidSect="001A7402">
      <w:headerReference w:type="default" r:id="rId9"/>
      <w:pgSz w:w="11906" w:h="16838"/>
      <w:pgMar w:top="1134" w:right="575" w:bottom="1134" w:left="1235" w:header="720" w:footer="0" w:gutter="0"/>
      <w:cols w:space="1296"/>
      <w:formProt w:val="0"/>
      <w:titlePg/>
      <w:docGrid w:linePitch="326"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4CEAC7" w14:textId="77777777" w:rsidR="00BA3404" w:rsidRDefault="00BA3404">
      <w:pPr>
        <w:spacing w:after="0" w:line="240" w:lineRule="auto"/>
      </w:pPr>
      <w:r>
        <w:separator/>
      </w:r>
    </w:p>
  </w:endnote>
  <w:endnote w:type="continuationSeparator" w:id="0">
    <w:p w14:paraId="77F3060B" w14:textId="77777777" w:rsidR="00BA3404" w:rsidRDefault="00BA3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ource Sans Pro">
    <w:altName w:val="Source Sans Pro"/>
    <w:charset w:val="00"/>
    <w:family w:val="swiss"/>
    <w:pitch w:val="variable"/>
    <w:sig w:usb0="600002F7" w:usb1="02000001" w:usb2="00000000" w:usb3="00000000" w:csb0="000001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urier New">
    <w:panose1 w:val="02070309020205020404"/>
    <w:charset w:val="BA"/>
    <w:family w:val="modern"/>
    <w:pitch w:val="fixed"/>
    <w:sig w:usb0="E0002EFF" w:usb1="C0007843"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BA"/>
    <w:family w:val="swiss"/>
    <w:pitch w:val="variable"/>
    <w:sig w:usb0="E0002EFF" w:usb1="C000785B" w:usb2="00000009" w:usb3="00000000" w:csb0="000001FF" w:csb1="00000000"/>
  </w:font>
  <w:font w:name="Helvetica Neue Medium">
    <w:altName w:val="Times New Roman"/>
    <w:charset w:val="00"/>
    <w:family w:val="roman"/>
    <w:pitch w:val="default"/>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Dotum">
    <w:altName w:val="돋움"/>
    <w:panose1 w:val="020B0600000101010101"/>
    <w:charset w:val="81"/>
    <w:family w:val="swiss"/>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B5E41E" w14:textId="77777777" w:rsidR="00BA3404" w:rsidRDefault="00BA3404">
      <w:pPr>
        <w:spacing w:after="0" w:line="240" w:lineRule="auto"/>
      </w:pPr>
      <w:r>
        <w:separator/>
      </w:r>
    </w:p>
  </w:footnote>
  <w:footnote w:type="continuationSeparator" w:id="0">
    <w:p w14:paraId="26DD86FC" w14:textId="77777777" w:rsidR="00BA3404" w:rsidRDefault="00BA34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8083306"/>
      <w:docPartObj>
        <w:docPartGallery w:val="Page Numbers (Top of Page)"/>
        <w:docPartUnique/>
      </w:docPartObj>
    </w:sdtPr>
    <w:sdtEndPr/>
    <w:sdtContent>
      <w:p w14:paraId="27071F50" w14:textId="77777777" w:rsidR="009E0FF7" w:rsidRDefault="00BA3404">
        <w:pPr>
          <w:pStyle w:val="Header"/>
          <w:jc w:val="cent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46245"/>
    <w:multiLevelType w:val="multilevel"/>
    <w:tmpl w:val="79B6C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D41546"/>
    <w:multiLevelType w:val="multilevel"/>
    <w:tmpl w:val="45E82E5A"/>
    <w:lvl w:ilvl="0">
      <w:start w:val="1"/>
      <w:numFmt w:val="decimal"/>
      <w:lvlText w:val="%1."/>
      <w:lvlJc w:val="left"/>
      <w:pPr>
        <w:ind w:left="360" w:hanging="360"/>
      </w:pPr>
      <w:rPr>
        <w:rFonts w:ascii="Times New Roman" w:hAnsi="Times New Roman" w:cs="Times New Roman" w:hint="default"/>
        <w:b w:val="0"/>
        <w:bCs w:val="0"/>
        <w:color w:val="auto"/>
        <w:sz w:val="24"/>
        <w:szCs w:val="24"/>
      </w:rPr>
    </w:lvl>
    <w:lvl w:ilvl="1">
      <w:start w:val="1"/>
      <w:numFmt w:val="decimal"/>
      <w:lvlText w:val="%1.%2."/>
      <w:lvlJc w:val="left"/>
      <w:pPr>
        <w:ind w:left="360" w:hanging="360"/>
      </w:pPr>
      <w:rPr>
        <w:rFonts w:ascii="Times New Roman" w:hAnsi="Times New Roman" w:cs="Times New Roman" w:hint="default"/>
        <w:b w:val="0"/>
        <w:bCs/>
        <w:i w:val="0"/>
        <w:iCs/>
        <w:color w:val="000000"/>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7DC19E7"/>
    <w:multiLevelType w:val="multilevel"/>
    <w:tmpl w:val="BD08813E"/>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410" w:hanging="720"/>
      </w:pPr>
      <w:rPr>
        <w:rFonts w:hint="default"/>
      </w:rPr>
    </w:lvl>
    <w:lvl w:ilvl="3">
      <w:start w:val="1"/>
      <w:numFmt w:val="decimal"/>
      <w:lvlText w:val="%1.%2.%3.%4."/>
      <w:lvlJc w:val="left"/>
      <w:pPr>
        <w:ind w:left="1755" w:hanging="720"/>
      </w:pPr>
      <w:rPr>
        <w:rFonts w:hint="default"/>
      </w:rPr>
    </w:lvl>
    <w:lvl w:ilvl="4">
      <w:start w:val="1"/>
      <w:numFmt w:val="decimal"/>
      <w:lvlText w:val="%1.%2.%3.%4.%5."/>
      <w:lvlJc w:val="left"/>
      <w:pPr>
        <w:ind w:left="2460" w:hanging="1080"/>
      </w:pPr>
      <w:rPr>
        <w:rFonts w:hint="default"/>
      </w:rPr>
    </w:lvl>
    <w:lvl w:ilvl="5">
      <w:start w:val="1"/>
      <w:numFmt w:val="decimal"/>
      <w:lvlText w:val="%1.%2.%3.%4.%5.%6."/>
      <w:lvlJc w:val="left"/>
      <w:pPr>
        <w:ind w:left="2805" w:hanging="1080"/>
      </w:pPr>
      <w:rPr>
        <w:rFonts w:hint="default"/>
      </w:rPr>
    </w:lvl>
    <w:lvl w:ilvl="6">
      <w:start w:val="1"/>
      <w:numFmt w:val="decimal"/>
      <w:lvlText w:val="%1.%2.%3.%4.%5.%6.%7."/>
      <w:lvlJc w:val="left"/>
      <w:pPr>
        <w:ind w:left="3510" w:hanging="1440"/>
      </w:pPr>
      <w:rPr>
        <w:rFonts w:hint="default"/>
      </w:rPr>
    </w:lvl>
    <w:lvl w:ilvl="7">
      <w:start w:val="1"/>
      <w:numFmt w:val="decimal"/>
      <w:lvlText w:val="%1.%2.%3.%4.%5.%6.%7.%8."/>
      <w:lvlJc w:val="left"/>
      <w:pPr>
        <w:ind w:left="3855" w:hanging="1440"/>
      </w:pPr>
      <w:rPr>
        <w:rFonts w:hint="default"/>
      </w:rPr>
    </w:lvl>
    <w:lvl w:ilvl="8">
      <w:start w:val="1"/>
      <w:numFmt w:val="decimal"/>
      <w:lvlText w:val="%1.%2.%3.%4.%5.%6.%7.%8.%9."/>
      <w:lvlJc w:val="left"/>
      <w:pPr>
        <w:ind w:left="4560" w:hanging="1800"/>
      </w:pPr>
      <w:rPr>
        <w:rFonts w:hint="default"/>
      </w:rPr>
    </w:lvl>
  </w:abstractNum>
  <w:abstractNum w:abstractNumId="3" w15:restartNumberingAfterBreak="0">
    <w:nsid w:val="188860AB"/>
    <w:multiLevelType w:val="hybridMultilevel"/>
    <w:tmpl w:val="B3DEE1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435B12"/>
    <w:multiLevelType w:val="hybridMultilevel"/>
    <w:tmpl w:val="16AADE4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F411186"/>
    <w:multiLevelType w:val="multilevel"/>
    <w:tmpl w:val="8424EAF6"/>
    <w:lvl w:ilvl="0">
      <w:start w:val="1"/>
      <w:numFmt w:val="decimal"/>
      <w:lvlText w:val="%1."/>
      <w:lvlJc w:val="left"/>
      <w:pPr>
        <w:ind w:left="360" w:hanging="360"/>
      </w:pPr>
      <w:rPr>
        <w:rFonts w:hint="default"/>
        <w:b w:val="0"/>
        <w:bCs w:val="0"/>
      </w:rPr>
    </w:lvl>
    <w:lvl w:ilvl="1">
      <w:start w:val="1"/>
      <w:numFmt w:val="decimal"/>
      <w:lvlText w:val="%1.%2."/>
      <w:lvlJc w:val="left"/>
      <w:pPr>
        <w:ind w:left="786" w:hanging="360"/>
      </w:pPr>
      <w:rPr>
        <w:rFonts w:asciiTheme="minorHAnsi" w:hAnsiTheme="minorHAnsi" w:hint="default"/>
        <w:b w:val="0"/>
        <w:bCs w:val="0"/>
        <w:i w:val="0"/>
        <w:iCs/>
        <w:color w:val="000000" w:themeColor="text1"/>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FDD7AD8"/>
    <w:multiLevelType w:val="hybridMultilevel"/>
    <w:tmpl w:val="F5EE4D3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D133FC1"/>
    <w:multiLevelType w:val="multilevel"/>
    <w:tmpl w:val="2A00AB5E"/>
    <w:lvl w:ilvl="0">
      <w:start w:val="4"/>
      <w:numFmt w:val="decimal"/>
      <w:lvlText w:val="%1."/>
      <w:lvlJc w:val="left"/>
      <w:pPr>
        <w:ind w:left="360" w:hanging="360"/>
      </w:pPr>
      <w:rPr>
        <w:rFonts w:eastAsia="Arial Unicode MS" w:hint="default"/>
      </w:rPr>
    </w:lvl>
    <w:lvl w:ilvl="1">
      <w:start w:val="8"/>
      <w:numFmt w:val="decimal"/>
      <w:lvlText w:val="%1.%2."/>
      <w:lvlJc w:val="left"/>
      <w:pPr>
        <w:ind w:left="927" w:hanging="360"/>
      </w:pPr>
      <w:rPr>
        <w:rFonts w:eastAsia="Arial Unicode MS" w:hint="default"/>
      </w:rPr>
    </w:lvl>
    <w:lvl w:ilvl="2">
      <w:start w:val="1"/>
      <w:numFmt w:val="decimal"/>
      <w:lvlText w:val="%1.%2.%3."/>
      <w:lvlJc w:val="left"/>
      <w:pPr>
        <w:ind w:left="1854" w:hanging="720"/>
      </w:pPr>
      <w:rPr>
        <w:rFonts w:eastAsia="Arial Unicode MS" w:hint="default"/>
      </w:rPr>
    </w:lvl>
    <w:lvl w:ilvl="3">
      <w:start w:val="1"/>
      <w:numFmt w:val="decimal"/>
      <w:lvlText w:val="%1.%2.%3.%4."/>
      <w:lvlJc w:val="left"/>
      <w:pPr>
        <w:ind w:left="2421" w:hanging="720"/>
      </w:pPr>
      <w:rPr>
        <w:rFonts w:eastAsia="Arial Unicode MS" w:hint="default"/>
      </w:rPr>
    </w:lvl>
    <w:lvl w:ilvl="4">
      <w:start w:val="1"/>
      <w:numFmt w:val="decimal"/>
      <w:lvlText w:val="%1.%2.%3.%4.%5."/>
      <w:lvlJc w:val="left"/>
      <w:pPr>
        <w:ind w:left="3348" w:hanging="1080"/>
      </w:pPr>
      <w:rPr>
        <w:rFonts w:eastAsia="Arial Unicode MS" w:hint="default"/>
      </w:rPr>
    </w:lvl>
    <w:lvl w:ilvl="5">
      <w:start w:val="1"/>
      <w:numFmt w:val="decimal"/>
      <w:lvlText w:val="%1.%2.%3.%4.%5.%6."/>
      <w:lvlJc w:val="left"/>
      <w:pPr>
        <w:ind w:left="3915" w:hanging="1080"/>
      </w:pPr>
      <w:rPr>
        <w:rFonts w:eastAsia="Arial Unicode MS" w:hint="default"/>
      </w:rPr>
    </w:lvl>
    <w:lvl w:ilvl="6">
      <w:start w:val="1"/>
      <w:numFmt w:val="decimal"/>
      <w:lvlText w:val="%1.%2.%3.%4.%5.%6.%7."/>
      <w:lvlJc w:val="left"/>
      <w:pPr>
        <w:ind w:left="4842" w:hanging="1440"/>
      </w:pPr>
      <w:rPr>
        <w:rFonts w:eastAsia="Arial Unicode MS" w:hint="default"/>
      </w:rPr>
    </w:lvl>
    <w:lvl w:ilvl="7">
      <w:start w:val="1"/>
      <w:numFmt w:val="decimal"/>
      <w:lvlText w:val="%1.%2.%3.%4.%5.%6.%7.%8."/>
      <w:lvlJc w:val="left"/>
      <w:pPr>
        <w:ind w:left="5409" w:hanging="1440"/>
      </w:pPr>
      <w:rPr>
        <w:rFonts w:eastAsia="Arial Unicode MS" w:hint="default"/>
      </w:rPr>
    </w:lvl>
    <w:lvl w:ilvl="8">
      <w:start w:val="1"/>
      <w:numFmt w:val="decimal"/>
      <w:lvlText w:val="%1.%2.%3.%4.%5.%6.%7.%8.%9."/>
      <w:lvlJc w:val="left"/>
      <w:pPr>
        <w:ind w:left="6336" w:hanging="1800"/>
      </w:pPr>
      <w:rPr>
        <w:rFonts w:eastAsia="Arial Unicode MS" w:hint="default"/>
      </w:rPr>
    </w:lvl>
  </w:abstractNum>
  <w:abstractNum w:abstractNumId="8" w15:restartNumberingAfterBreak="0">
    <w:nsid w:val="3FF56D68"/>
    <w:multiLevelType w:val="multilevel"/>
    <w:tmpl w:val="D6724EB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47CE678B"/>
    <w:multiLevelType w:val="multilevel"/>
    <w:tmpl w:val="6C1C04B6"/>
    <w:lvl w:ilvl="0">
      <w:start w:val="1"/>
      <w:numFmt w:val="decimal"/>
      <w:lvlText w:val="%1."/>
      <w:lvlJc w:val="left"/>
      <w:pPr>
        <w:ind w:left="360" w:hanging="360"/>
      </w:pPr>
      <w:rPr>
        <w:rFonts w:ascii="Source Sans Pro" w:hAnsi="Source Sans Pro"/>
        <w:b w:val="0"/>
        <w:bCs w:val="0"/>
        <w:color w:val="auto"/>
        <w:sz w:val="24"/>
        <w:szCs w:val="24"/>
      </w:rPr>
    </w:lvl>
    <w:lvl w:ilvl="1">
      <w:start w:val="1"/>
      <w:numFmt w:val="decimal"/>
      <w:lvlText w:val="%1.%2."/>
      <w:lvlJc w:val="left"/>
      <w:pPr>
        <w:ind w:left="785" w:hanging="360"/>
      </w:pPr>
      <w:rPr>
        <w:rFonts w:ascii="Source Sans Pro" w:hAnsi="Source Sans Pro"/>
        <w:b w:val="0"/>
        <w:bCs/>
        <w:i w:val="0"/>
        <w:iCs/>
        <w:color w:val="000000"/>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6CB05838"/>
    <w:multiLevelType w:val="multilevel"/>
    <w:tmpl w:val="6832A476"/>
    <w:lvl w:ilvl="0">
      <w:start w:val="1"/>
      <w:numFmt w:val="decimal"/>
      <w:lvlText w:val="%1."/>
      <w:lvlJc w:val="left"/>
      <w:pPr>
        <w:ind w:left="360" w:hanging="360"/>
      </w:pPr>
      <w:rPr>
        <w:rFonts w:ascii="Times New Roman" w:hAnsi="Times New Roman" w:cs="Times New Roman" w:hint="default"/>
        <w:b w:val="0"/>
        <w:bCs w:val="0"/>
        <w:color w:val="auto"/>
        <w:sz w:val="24"/>
        <w:szCs w:val="24"/>
      </w:rPr>
    </w:lvl>
    <w:lvl w:ilvl="1">
      <w:start w:val="1"/>
      <w:numFmt w:val="decimal"/>
      <w:lvlText w:val="%1.%2."/>
      <w:lvlJc w:val="left"/>
      <w:pPr>
        <w:ind w:left="360" w:hanging="360"/>
      </w:pPr>
      <w:rPr>
        <w:rFonts w:ascii="Times New Roman" w:hAnsi="Times New Roman" w:cs="Times New Roman" w:hint="default"/>
        <w:b w:val="0"/>
        <w:bCs/>
        <w:i w:val="0"/>
        <w:iCs/>
        <w:color w:val="000000"/>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6FE165C5"/>
    <w:multiLevelType w:val="multilevel"/>
    <w:tmpl w:val="F7FE4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E8E66A0"/>
    <w:multiLevelType w:val="multilevel"/>
    <w:tmpl w:val="BE02FA16"/>
    <w:lvl w:ilvl="0">
      <w:start w:val="1"/>
      <w:numFmt w:val="decimal"/>
      <w:lvlText w:val="%1."/>
      <w:lvlJc w:val="left"/>
      <w:pPr>
        <w:tabs>
          <w:tab w:val="num" w:pos="0"/>
        </w:tabs>
        <w:ind w:left="360" w:hanging="360"/>
      </w:pPr>
      <w:rPr>
        <w:rFonts w:ascii="Source Sans Pro" w:hAnsi="Source Sans Pro"/>
        <w:b w:val="0"/>
        <w:bCs w:val="0"/>
        <w:sz w:val="21"/>
      </w:rPr>
    </w:lvl>
    <w:lvl w:ilvl="1">
      <w:start w:val="1"/>
      <w:numFmt w:val="decimal"/>
      <w:lvlText w:val="%1.%2."/>
      <w:lvlJc w:val="left"/>
      <w:pPr>
        <w:tabs>
          <w:tab w:val="num" w:pos="0"/>
        </w:tabs>
        <w:ind w:left="786" w:hanging="360"/>
      </w:pPr>
      <w:rPr>
        <w:rFonts w:ascii="Source Sans Pro" w:hAnsi="Source Sans Pro"/>
        <w:b/>
        <w:bCs w:val="0"/>
        <w:i w:val="0"/>
        <w:iCs/>
        <w:color w:val="000000"/>
        <w:sz w:val="21"/>
        <w:szCs w:val="21"/>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num w:numId="1">
    <w:abstractNumId w:val="1"/>
  </w:num>
  <w:num w:numId="2">
    <w:abstractNumId w:val="8"/>
  </w:num>
  <w:num w:numId="3">
    <w:abstractNumId w:val="12"/>
  </w:num>
  <w:num w:numId="4">
    <w:abstractNumId w:val="5"/>
  </w:num>
  <w:num w:numId="5">
    <w:abstractNumId w:val="6"/>
  </w:num>
  <w:num w:numId="6">
    <w:abstractNumId w:val="2"/>
  </w:num>
  <w:num w:numId="7">
    <w:abstractNumId w:val="0"/>
  </w:num>
  <w:num w:numId="8">
    <w:abstractNumId w:val="11"/>
  </w:num>
  <w:num w:numId="9">
    <w:abstractNumId w:val="9"/>
  </w:num>
  <w:num w:numId="10">
    <w:abstractNumId w:val="4"/>
  </w:num>
  <w:num w:numId="11">
    <w:abstractNumId w:val="10"/>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FF7"/>
    <w:rsid w:val="00003009"/>
    <w:rsid w:val="00016731"/>
    <w:rsid w:val="00017186"/>
    <w:rsid w:val="00020E0F"/>
    <w:rsid w:val="000254F5"/>
    <w:rsid w:val="000338BA"/>
    <w:rsid w:val="0005636D"/>
    <w:rsid w:val="00066633"/>
    <w:rsid w:val="00077EBE"/>
    <w:rsid w:val="000A106B"/>
    <w:rsid w:val="000A5AC3"/>
    <w:rsid w:val="000B6617"/>
    <w:rsid w:val="000C7F61"/>
    <w:rsid w:val="000E5A27"/>
    <w:rsid w:val="000F1651"/>
    <w:rsid w:val="001108C9"/>
    <w:rsid w:val="001228DC"/>
    <w:rsid w:val="0012314F"/>
    <w:rsid w:val="0012465C"/>
    <w:rsid w:val="0013327A"/>
    <w:rsid w:val="00141F93"/>
    <w:rsid w:val="001426B7"/>
    <w:rsid w:val="00143F3E"/>
    <w:rsid w:val="00154136"/>
    <w:rsid w:val="001676A8"/>
    <w:rsid w:val="00181656"/>
    <w:rsid w:val="0018203C"/>
    <w:rsid w:val="00184AEB"/>
    <w:rsid w:val="00190707"/>
    <w:rsid w:val="001A399B"/>
    <w:rsid w:val="001A7402"/>
    <w:rsid w:val="001B3979"/>
    <w:rsid w:val="001B6FB5"/>
    <w:rsid w:val="001C344E"/>
    <w:rsid w:val="001C56C5"/>
    <w:rsid w:val="001D40B6"/>
    <w:rsid w:val="001D5F24"/>
    <w:rsid w:val="001E63AC"/>
    <w:rsid w:val="001E63FF"/>
    <w:rsid w:val="001F2AF2"/>
    <w:rsid w:val="001F3BAD"/>
    <w:rsid w:val="00205462"/>
    <w:rsid w:val="002060F6"/>
    <w:rsid w:val="0020650F"/>
    <w:rsid w:val="0022482D"/>
    <w:rsid w:val="00226E08"/>
    <w:rsid w:val="00240C85"/>
    <w:rsid w:val="002D1113"/>
    <w:rsid w:val="002E21F2"/>
    <w:rsid w:val="002E39DE"/>
    <w:rsid w:val="002F13E0"/>
    <w:rsid w:val="002F2EED"/>
    <w:rsid w:val="003174D8"/>
    <w:rsid w:val="00322C9F"/>
    <w:rsid w:val="00323C2F"/>
    <w:rsid w:val="003242BA"/>
    <w:rsid w:val="0032498C"/>
    <w:rsid w:val="003262C7"/>
    <w:rsid w:val="00350B44"/>
    <w:rsid w:val="00351BD5"/>
    <w:rsid w:val="003607DE"/>
    <w:rsid w:val="00366AE8"/>
    <w:rsid w:val="00367FB1"/>
    <w:rsid w:val="0037151A"/>
    <w:rsid w:val="003724E5"/>
    <w:rsid w:val="003843B6"/>
    <w:rsid w:val="00384C3E"/>
    <w:rsid w:val="003B275D"/>
    <w:rsid w:val="003B51A5"/>
    <w:rsid w:val="003C0F16"/>
    <w:rsid w:val="003D1FF5"/>
    <w:rsid w:val="003D65AA"/>
    <w:rsid w:val="003F249C"/>
    <w:rsid w:val="003F2605"/>
    <w:rsid w:val="003F2DA2"/>
    <w:rsid w:val="003F462B"/>
    <w:rsid w:val="003F608A"/>
    <w:rsid w:val="003F710A"/>
    <w:rsid w:val="00403C11"/>
    <w:rsid w:val="00404EFC"/>
    <w:rsid w:val="00407C79"/>
    <w:rsid w:val="00416EC5"/>
    <w:rsid w:val="00417C61"/>
    <w:rsid w:val="004223B8"/>
    <w:rsid w:val="0046320F"/>
    <w:rsid w:val="00484371"/>
    <w:rsid w:val="0049733D"/>
    <w:rsid w:val="004A3271"/>
    <w:rsid w:val="004B261F"/>
    <w:rsid w:val="004B37D8"/>
    <w:rsid w:val="004E2375"/>
    <w:rsid w:val="004E4479"/>
    <w:rsid w:val="004F6B2C"/>
    <w:rsid w:val="005155BC"/>
    <w:rsid w:val="005208FA"/>
    <w:rsid w:val="00521571"/>
    <w:rsid w:val="0052652E"/>
    <w:rsid w:val="005304B9"/>
    <w:rsid w:val="005324B4"/>
    <w:rsid w:val="005332A2"/>
    <w:rsid w:val="0053561C"/>
    <w:rsid w:val="00546580"/>
    <w:rsid w:val="005575F6"/>
    <w:rsid w:val="005607E2"/>
    <w:rsid w:val="00562496"/>
    <w:rsid w:val="00566F65"/>
    <w:rsid w:val="00577C61"/>
    <w:rsid w:val="005826E7"/>
    <w:rsid w:val="005838CA"/>
    <w:rsid w:val="005A2544"/>
    <w:rsid w:val="005A308E"/>
    <w:rsid w:val="005C0C9B"/>
    <w:rsid w:val="005C602D"/>
    <w:rsid w:val="005D48DA"/>
    <w:rsid w:val="005F5443"/>
    <w:rsid w:val="00600300"/>
    <w:rsid w:val="006031A9"/>
    <w:rsid w:val="00605931"/>
    <w:rsid w:val="006078D5"/>
    <w:rsid w:val="00613FB6"/>
    <w:rsid w:val="00624F4E"/>
    <w:rsid w:val="006269CC"/>
    <w:rsid w:val="00631E36"/>
    <w:rsid w:val="0064008F"/>
    <w:rsid w:val="00643E2E"/>
    <w:rsid w:val="00644495"/>
    <w:rsid w:val="00654832"/>
    <w:rsid w:val="00664A33"/>
    <w:rsid w:val="00674815"/>
    <w:rsid w:val="00675882"/>
    <w:rsid w:val="006960D6"/>
    <w:rsid w:val="006A195D"/>
    <w:rsid w:val="006B45C5"/>
    <w:rsid w:val="006B70E9"/>
    <w:rsid w:val="006D27C5"/>
    <w:rsid w:val="006D40B2"/>
    <w:rsid w:val="006D54B9"/>
    <w:rsid w:val="006E536F"/>
    <w:rsid w:val="006F25FC"/>
    <w:rsid w:val="006F5F08"/>
    <w:rsid w:val="00715E86"/>
    <w:rsid w:val="0074324E"/>
    <w:rsid w:val="007513DB"/>
    <w:rsid w:val="00755426"/>
    <w:rsid w:val="00760295"/>
    <w:rsid w:val="007603E0"/>
    <w:rsid w:val="00763B16"/>
    <w:rsid w:val="00763DD2"/>
    <w:rsid w:val="0076508F"/>
    <w:rsid w:val="0077608F"/>
    <w:rsid w:val="00784311"/>
    <w:rsid w:val="007857E5"/>
    <w:rsid w:val="007926D3"/>
    <w:rsid w:val="007B2C3E"/>
    <w:rsid w:val="007E268B"/>
    <w:rsid w:val="007E66DB"/>
    <w:rsid w:val="007F2D7D"/>
    <w:rsid w:val="00804969"/>
    <w:rsid w:val="00804D50"/>
    <w:rsid w:val="0082329F"/>
    <w:rsid w:val="0089612B"/>
    <w:rsid w:val="008975E3"/>
    <w:rsid w:val="008A2CB6"/>
    <w:rsid w:val="008A773C"/>
    <w:rsid w:val="008B0A2E"/>
    <w:rsid w:val="008B30C4"/>
    <w:rsid w:val="008B532D"/>
    <w:rsid w:val="008B554F"/>
    <w:rsid w:val="008C02CF"/>
    <w:rsid w:val="008D0980"/>
    <w:rsid w:val="008D20E9"/>
    <w:rsid w:val="008D487C"/>
    <w:rsid w:val="008E58E6"/>
    <w:rsid w:val="008E6174"/>
    <w:rsid w:val="008E6CB3"/>
    <w:rsid w:val="00902CD6"/>
    <w:rsid w:val="00903D80"/>
    <w:rsid w:val="009073A0"/>
    <w:rsid w:val="0093515A"/>
    <w:rsid w:val="00936A1A"/>
    <w:rsid w:val="00941C5D"/>
    <w:rsid w:val="009524FA"/>
    <w:rsid w:val="00952AB5"/>
    <w:rsid w:val="00952EC5"/>
    <w:rsid w:val="009538DF"/>
    <w:rsid w:val="00953EFF"/>
    <w:rsid w:val="00956359"/>
    <w:rsid w:val="0096145C"/>
    <w:rsid w:val="00967B16"/>
    <w:rsid w:val="009705D9"/>
    <w:rsid w:val="00995894"/>
    <w:rsid w:val="009A5D4D"/>
    <w:rsid w:val="009B7A87"/>
    <w:rsid w:val="009D0BBD"/>
    <w:rsid w:val="009E0FF7"/>
    <w:rsid w:val="009E30C0"/>
    <w:rsid w:val="009E57DB"/>
    <w:rsid w:val="009F014B"/>
    <w:rsid w:val="009F1DB0"/>
    <w:rsid w:val="009F6172"/>
    <w:rsid w:val="009F6A59"/>
    <w:rsid w:val="00A02E93"/>
    <w:rsid w:val="00A03F31"/>
    <w:rsid w:val="00A14189"/>
    <w:rsid w:val="00A22426"/>
    <w:rsid w:val="00A24857"/>
    <w:rsid w:val="00A33B07"/>
    <w:rsid w:val="00A43443"/>
    <w:rsid w:val="00A43BE4"/>
    <w:rsid w:val="00A576C6"/>
    <w:rsid w:val="00A64E88"/>
    <w:rsid w:val="00A77DAD"/>
    <w:rsid w:val="00A803D2"/>
    <w:rsid w:val="00A93F3E"/>
    <w:rsid w:val="00AA1041"/>
    <w:rsid w:val="00AA2E95"/>
    <w:rsid w:val="00AA42F1"/>
    <w:rsid w:val="00AB2EC6"/>
    <w:rsid w:val="00AB3CB1"/>
    <w:rsid w:val="00AB72F0"/>
    <w:rsid w:val="00AC074E"/>
    <w:rsid w:val="00B03240"/>
    <w:rsid w:val="00B077D0"/>
    <w:rsid w:val="00B1027B"/>
    <w:rsid w:val="00B17E44"/>
    <w:rsid w:val="00B2099B"/>
    <w:rsid w:val="00B235B4"/>
    <w:rsid w:val="00B25A48"/>
    <w:rsid w:val="00B31495"/>
    <w:rsid w:val="00B435A7"/>
    <w:rsid w:val="00B525E2"/>
    <w:rsid w:val="00B551AA"/>
    <w:rsid w:val="00B56CB2"/>
    <w:rsid w:val="00B708D7"/>
    <w:rsid w:val="00B85340"/>
    <w:rsid w:val="00B91DCC"/>
    <w:rsid w:val="00B96DC1"/>
    <w:rsid w:val="00BA3404"/>
    <w:rsid w:val="00BA4570"/>
    <w:rsid w:val="00BD569D"/>
    <w:rsid w:val="00BE4F1D"/>
    <w:rsid w:val="00BF1B5F"/>
    <w:rsid w:val="00C00653"/>
    <w:rsid w:val="00C16013"/>
    <w:rsid w:val="00C218F9"/>
    <w:rsid w:val="00C30336"/>
    <w:rsid w:val="00C41422"/>
    <w:rsid w:val="00C417FD"/>
    <w:rsid w:val="00C42744"/>
    <w:rsid w:val="00C447AD"/>
    <w:rsid w:val="00C66CFC"/>
    <w:rsid w:val="00C81FCF"/>
    <w:rsid w:val="00C90B2A"/>
    <w:rsid w:val="00CA1ADA"/>
    <w:rsid w:val="00CA77BE"/>
    <w:rsid w:val="00CB590F"/>
    <w:rsid w:val="00CC7213"/>
    <w:rsid w:val="00CE3355"/>
    <w:rsid w:val="00CE3418"/>
    <w:rsid w:val="00CF0CD3"/>
    <w:rsid w:val="00CF5200"/>
    <w:rsid w:val="00CF77CA"/>
    <w:rsid w:val="00D02180"/>
    <w:rsid w:val="00D05227"/>
    <w:rsid w:val="00D102A1"/>
    <w:rsid w:val="00D11423"/>
    <w:rsid w:val="00D15011"/>
    <w:rsid w:val="00D16214"/>
    <w:rsid w:val="00D25685"/>
    <w:rsid w:val="00D53B0F"/>
    <w:rsid w:val="00D6697F"/>
    <w:rsid w:val="00D7145B"/>
    <w:rsid w:val="00D74CEC"/>
    <w:rsid w:val="00D91BA6"/>
    <w:rsid w:val="00DA1A63"/>
    <w:rsid w:val="00DB52B3"/>
    <w:rsid w:val="00DB790B"/>
    <w:rsid w:val="00DC07B2"/>
    <w:rsid w:val="00DE158B"/>
    <w:rsid w:val="00E00A3E"/>
    <w:rsid w:val="00E019B1"/>
    <w:rsid w:val="00E1342D"/>
    <w:rsid w:val="00E23BC5"/>
    <w:rsid w:val="00E3432A"/>
    <w:rsid w:val="00E47BAC"/>
    <w:rsid w:val="00E61C8E"/>
    <w:rsid w:val="00E63018"/>
    <w:rsid w:val="00E64278"/>
    <w:rsid w:val="00EA33F1"/>
    <w:rsid w:val="00EA7FEF"/>
    <w:rsid w:val="00ED04A7"/>
    <w:rsid w:val="00ED3E50"/>
    <w:rsid w:val="00EE0979"/>
    <w:rsid w:val="00EE585F"/>
    <w:rsid w:val="00EF0CD5"/>
    <w:rsid w:val="00EF3832"/>
    <w:rsid w:val="00EF6B34"/>
    <w:rsid w:val="00F07E0C"/>
    <w:rsid w:val="00F16B5A"/>
    <w:rsid w:val="00F21C2A"/>
    <w:rsid w:val="00F2233A"/>
    <w:rsid w:val="00F24A94"/>
    <w:rsid w:val="00F329D6"/>
    <w:rsid w:val="00F33F95"/>
    <w:rsid w:val="00F4574E"/>
    <w:rsid w:val="00F668B1"/>
    <w:rsid w:val="00F67406"/>
    <w:rsid w:val="00F710E9"/>
    <w:rsid w:val="00F82406"/>
    <w:rsid w:val="00FA38EF"/>
    <w:rsid w:val="00FA5984"/>
    <w:rsid w:val="00FB053A"/>
    <w:rsid w:val="00FB4396"/>
    <w:rsid w:val="00FB70E4"/>
    <w:rsid w:val="00FC0655"/>
    <w:rsid w:val="00FC51B0"/>
    <w:rsid w:val="00FD124A"/>
    <w:rsid w:val="00FD2F80"/>
    <w:rsid w:val="00FE4A62"/>
    <w:rsid w:val="00FE7775"/>
    <w:rsid w:val="00FE79B1"/>
    <w:rsid w:val="00FF0166"/>
    <w:rsid w:val="00FF09A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D75EC"/>
  <w15:docId w15:val="{F954CE83-41D1-4905-AF1E-4B9E315EB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Cs w:val="22"/>
        <w:lang w:val="lt-L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3B0F"/>
    <w:pPr>
      <w:spacing w:after="200" w:line="276" w:lineRule="auto"/>
    </w:pPr>
    <w:rPr>
      <w:sz w:val="22"/>
    </w:rPr>
  </w:style>
  <w:style w:type="paragraph" w:styleId="Heading1">
    <w:name w:val="heading 1"/>
    <w:basedOn w:val="Normal"/>
    <w:next w:val="Normal"/>
    <w:link w:val="Heading1Char"/>
    <w:uiPriority w:val="9"/>
    <w:qFormat/>
    <w:rsid w:val="009459C7"/>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9459C7"/>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9459C7"/>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9459C7"/>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9459C7"/>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9459C7"/>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9459C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459C7"/>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9459C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sid w:val="005A26EC"/>
    <w:rPr>
      <w:u w:val="single"/>
    </w:rPr>
  </w:style>
  <w:style w:type="character" w:customStyle="1" w:styleId="HeaderChar">
    <w:name w:val="Header Char"/>
    <w:basedOn w:val="DefaultParagraphFont"/>
    <w:link w:val="Header"/>
    <w:uiPriority w:val="99"/>
    <w:qFormat/>
    <w:rsid w:val="005A26EC"/>
    <w:rPr>
      <w:rFonts w:ascii="Times New Roman" w:eastAsia="Arial Unicode MS" w:hAnsi="Times New Roman" w:cs="Times New Roman"/>
      <w:sz w:val="24"/>
      <w:szCs w:val="24"/>
      <w:lang w:val="en-US"/>
    </w:rPr>
  </w:style>
  <w:style w:type="character" w:customStyle="1" w:styleId="FooterChar">
    <w:name w:val="Footer Char"/>
    <w:basedOn w:val="DefaultParagraphFont"/>
    <w:link w:val="Footer"/>
    <w:uiPriority w:val="99"/>
    <w:qFormat/>
    <w:rsid w:val="005A26EC"/>
    <w:rPr>
      <w:rFonts w:ascii="Times New Roman" w:eastAsia="Arial Unicode MS" w:hAnsi="Times New Roman" w:cs="Times New Roman"/>
      <w:sz w:val="24"/>
      <w:szCs w:val="24"/>
      <w:lang w:val="en-US"/>
    </w:rPr>
  </w:style>
  <w:style w:type="character" w:customStyle="1" w:styleId="BalloonTextChar">
    <w:name w:val="Balloon Text Char"/>
    <w:basedOn w:val="DefaultParagraphFont"/>
    <w:link w:val="BalloonText"/>
    <w:uiPriority w:val="99"/>
    <w:semiHidden/>
    <w:qFormat/>
    <w:rsid w:val="005A26EC"/>
    <w:rPr>
      <w:rFonts w:ascii="Segoe UI" w:eastAsia="Arial Unicode MS" w:hAnsi="Segoe UI" w:cs="Segoe UI"/>
      <w:sz w:val="18"/>
      <w:szCs w:val="18"/>
      <w:lang w:val="en-US"/>
    </w:rPr>
  </w:style>
  <w:style w:type="character" w:customStyle="1" w:styleId="Heading1Char">
    <w:name w:val="Heading 1 Char"/>
    <w:basedOn w:val="DefaultParagraphFont"/>
    <w:link w:val="Heading1"/>
    <w:uiPriority w:val="9"/>
    <w:qFormat/>
    <w:rsid w:val="009459C7"/>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qFormat/>
    <w:rsid w:val="009459C7"/>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qFormat/>
    <w:rsid w:val="009459C7"/>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qFormat/>
    <w:rsid w:val="009459C7"/>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qFormat/>
    <w:rsid w:val="009459C7"/>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qFormat/>
    <w:rsid w:val="009459C7"/>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qFormat/>
    <w:rsid w:val="009459C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sid w:val="009459C7"/>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qFormat/>
    <w:rsid w:val="009459C7"/>
    <w:rPr>
      <w:rFonts w:asciiTheme="majorHAnsi" w:eastAsiaTheme="majorEastAsia" w:hAnsiTheme="majorHAnsi" w:cstheme="majorBidi"/>
      <w:i/>
      <w:iCs/>
      <w:color w:val="404040" w:themeColor="text1" w:themeTint="BF"/>
      <w:sz w:val="20"/>
      <w:szCs w:val="20"/>
    </w:rPr>
  </w:style>
  <w:style w:type="character" w:customStyle="1" w:styleId="TitleChar">
    <w:name w:val="Title Char"/>
    <w:basedOn w:val="DefaultParagraphFont"/>
    <w:link w:val="Title"/>
    <w:uiPriority w:val="10"/>
    <w:qFormat/>
    <w:rsid w:val="009459C7"/>
    <w:rPr>
      <w:rFonts w:asciiTheme="majorHAnsi" w:eastAsiaTheme="majorEastAsia" w:hAnsiTheme="majorHAnsi" w:cstheme="majorBidi"/>
      <w:color w:val="323E4F" w:themeColor="text2" w:themeShade="BF"/>
      <w:spacing w:val="5"/>
      <w:sz w:val="52"/>
      <w:szCs w:val="52"/>
    </w:rPr>
  </w:style>
  <w:style w:type="character" w:customStyle="1" w:styleId="SubtitleChar">
    <w:name w:val="Subtitle Char"/>
    <w:basedOn w:val="DefaultParagraphFont"/>
    <w:link w:val="Subtitle"/>
    <w:uiPriority w:val="11"/>
    <w:qFormat/>
    <w:rsid w:val="009459C7"/>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9459C7"/>
    <w:rPr>
      <w:b/>
      <w:bCs/>
    </w:rPr>
  </w:style>
  <w:style w:type="character" w:styleId="Emphasis">
    <w:name w:val="Emphasis"/>
    <w:basedOn w:val="DefaultParagraphFont"/>
    <w:uiPriority w:val="20"/>
    <w:qFormat/>
    <w:rsid w:val="009459C7"/>
    <w:rPr>
      <w:i/>
      <w:iCs/>
    </w:rPr>
  </w:style>
  <w:style w:type="character" w:customStyle="1" w:styleId="QuoteChar">
    <w:name w:val="Quote Char"/>
    <w:basedOn w:val="DefaultParagraphFont"/>
    <w:link w:val="Quote"/>
    <w:uiPriority w:val="29"/>
    <w:qFormat/>
    <w:rsid w:val="009459C7"/>
    <w:rPr>
      <w:i/>
      <w:iCs/>
      <w:color w:val="000000" w:themeColor="text1"/>
    </w:rPr>
  </w:style>
  <w:style w:type="character" w:customStyle="1" w:styleId="IntenseQuoteChar">
    <w:name w:val="Intense Quote Char"/>
    <w:basedOn w:val="DefaultParagraphFont"/>
    <w:link w:val="IntenseQuote"/>
    <w:uiPriority w:val="30"/>
    <w:qFormat/>
    <w:rsid w:val="009459C7"/>
    <w:rPr>
      <w:b/>
      <w:bCs/>
      <w:i/>
      <w:iCs/>
      <w:color w:val="4472C4" w:themeColor="accent1"/>
    </w:rPr>
  </w:style>
  <w:style w:type="character" w:styleId="SubtleEmphasis">
    <w:name w:val="Subtle Emphasis"/>
    <w:basedOn w:val="DefaultParagraphFont"/>
    <w:uiPriority w:val="19"/>
    <w:qFormat/>
    <w:rsid w:val="009459C7"/>
    <w:rPr>
      <w:i/>
      <w:iCs/>
      <w:color w:val="808080" w:themeColor="text1" w:themeTint="7F"/>
    </w:rPr>
  </w:style>
  <w:style w:type="character" w:styleId="IntenseEmphasis">
    <w:name w:val="Intense Emphasis"/>
    <w:basedOn w:val="DefaultParagraphFont"/>
    <w:uiPriority w:val="21"/>
    <w:qFormat/>
    <w:rsid w:val="009459C7"/>
    <w:rPr>
      <w:b/>
      <w:bCs/>
      <w:i/>
      <w:iCs/>
      <w:color w:val="4472C4" w:themeColor="accent1"/>
    </w:rPr>
  </w:style>
  <w:style w:type="character" w:styleId="SubtleReference">
    <w:name w:val="Subtle Reference"/>
    <w:basedOn w:val="DefaultParagraphFont"/>
    <w:uiPriority w:val="31"/>
    <w:qFormat/>
    <w:rsid w:val="009459C7"/>
    <w:rPr>
      <w:smallCaps/>
      <w:color w:val="ED7D31" w:themeColor="accent2"/>
      <w:u w:val="single"/>
    </w:rPr>
  </w:style>
  <w:style w:type="character" w:styleId="IntenseReference">
    <w:name w:val="Intense Reference"/>
    <w:basedOn w:val="DefaultParagraphFont"/>
    <w:uiPriority w:val="32"/>
    <w:qFormat/>
    <w:rsid w:val="009459C7"/>
    <w:rPr>
      <w:b/>
      <w:bCs/>
      <w:smallCaps/>
      <w:color w:val="ED7D31" w:themeColor="accent2"/>
      <w:spacing w:val="5"/>
      <w:u w:val="single"/>
    </w:rPr>
  </w:style>
  <w:style w:type="character" w:styleId="BookTitle">
    <w:name w:val="Book Title"/>
    <w:basedOn w:val="DefaultParagraphFont"/>
    <w:uiPriority w:val="33"/>
    <w:qFormat/>
    <w:rsid w:val="009459C7"/>
    <w:rPr>
      <w:b/>
      <w:bCs/>
      <w:smallCaps/>
      <w:spacing w:val="5"/>
    </w:rPr>
  </w:style>
  <w:style w:type="character" w:customStyle="1" w:styleId="PlainTextChar">
    <w:name w:val="Plain Text Char"/>
    <w:link w:val="PlainText"/>
    <w:semiHidden/>
    <w:qFormat/>
    <w:locked/>
    <w:rsid w:val="00BF4FFE"/>
    <w:rPr>
      <w:rFonts w:ascii="Courier New" w:hAnsi="Courier New" w:cs="Courier New"/>
    </w:rPr>
  </w:style>
  <w:style w:type="character" w:customStyle="1" w:styleId="PaprastasistekstasDiagrama1">
    <w:name w:val="Paprastasis tekstas Diagrama1"/>
    <w:basedOn w:val="DefaultParagraphFont"/>
    <w:uiPriority w:val="99"/>
    <w:semiHidden/>
    <w:qFormat/>
    <w:rsid w:val="00BF4FFE"/>
    <w:rPr>
      <w:rFonts w:ascii="Consolas" w:hAnsi="Consolas"/>
      <w:sz w:val="21"/>
      <w:szCs w:val="21"/>
    </w:rPr>
  </w:style>
  <w:style w:type="character" w:styleId="CommentReference">
    <w:name w:val="annotation reference"/>
    <w:basedOn w:val="DefaultParagraphFont"/>
    <w:uiPriority w:val="99"/>
    <w:semiHidden/>
    <w:unhideWhenUsed/>
    <w:qFormat/>
    <w:rsid w:val="00315C9E"/>
    <w:rPr>
      <w:sz w:val="16"/>
      <w:szCs w:val="16"/>
    </w:rPr>
  </w:style>
  <w:style w:type="character" w:customStyle="1" w:styleId="CommentTextChar">
    <w:name w:val="Comment Text Char"/>
    <w:basedOn w:val="DefaultParagraphFont"/>
    <w:link w:val="CommentText"/>
    <w:uiPriority w:val="99"/>
    <w:semiHidden/>
    <w:qFormat/>
    <w:rsid w:val="00315C9E"/>
    <w:rPr>
      <w:sz w:val="20"/>
      <w:szCs w:val="20"/>
    </w:rPr>
  </w:style>
  <w:style w:type="character" w:customStyle="1" w:styleId="CommentSubjectChar">
    <w:name w:val="Comment Subject Char"/>
    <w:basedOn w:val="CommentTextChar"/>
    <w:link w:val="CommentSubject"/>
    <w:uiPriority w:val="99"/>
    <w:semiHidden/>
    <w:qFormat/>
    <w:rsid w:val="00315C9E"/>
    <w:rPr>
      <w:b/>
      <w:bCs/>
      <w:sz w:val="20"/>
      <w:szCs w:val="20"/>
    </w:rPr>
  </w:style>
  <w:style w:type="character" w:customStyle="1" w:styleId="UnresolvedMention1">
    <w:name w:val="Unresolved Mention1"/>
    <w:basedOn w:val="DefaultParagraphFont"/>
    <w:uiPriority w:val="99"/>
    <w:semiHidden/>
    <w:unhideWhenUsed/>
    <w:qFormat/>
    <w:rsid w:val="003C5774"/>
    <w:rPr>
      <w:color w:val="605E5C"/>
      <w:shd w:val="clear" w:color="auto" w:fill="E1DFDD"/>
    </w:rPr>
  </w:style>
  <w:style w:type="character" w:customStyle="1" w:styleId="ListParagraphChar">
    <w:name w:val="List Paragraph Char"/>
    <w:link w:val="ListParagraph"/>
    <w:uiPriority w:val="34"/>
    <w:qFormat/>
    <w:locked/>
    <w:rsid w:val="00290B0B"/>
  </w:style>
  <w:style w:type="character" w:styleId="FollowedHyperlink">
    <w:name w:val="FollowedHyperlink"/>
    <w:basedOn w:val="DefaultParagraphFont"/>
    <w:uiPriority w:val="99"/>
    <w:semiHidden/>
    <w:unhideWhenUsed/>
    <w:qFormat/>
    <w:rsid w:val="00C97930"/>
    <w:rPr>
      <w:color w:val="954F72" w:themeColor="followedHyperlink"/>
      <w:u w:val="single"/>
    </w:rPr>
  </w:style>
  <w:style w:type="paragraph" w:customStyle="1" w:styleId="Heading">
    <w:name w:val="Heading"/>
    <w:next w:val="Body2"/>
    <w:qFormat/>
    <w:rsid w:val="005A26EC"/>
    <w:pPr>
      <w:outlineLvl w:val="1"/>
    </w:pPr>
    <w:rPr>
      <w:rFonts w:ascii="Times New Roman" w:eastAsia="Arial Unicode MS" w:hAnsi="Times New Roman" w:cs="Arial Unicode MS"/>
      <w:b/>
      <w:bCs/>
      <w:caps/>
      <w:color w:val="444444"/>
      <w:spacing w:val="4"/>
      <w:sz w:val="22"/>
      <w:lang w:eastAsia="lt-LT"/>
    </w:rPr>
  </w:style>
  <w:style w:type="paragraph" w:styleId="BodyText">
    <w:name w:val="Body Text"/>
    <w:basedOn w:val="Normal"/>
    <w:rsid w:val="001A7402"/>
    <w:pPr>
      <w:spacing w:after="140"/>
    </w:pPr>
  </w:style>
  <w:style w:type="paragraph" w:styleId="List">
    <w:name w:val="List"/>
    <w:basedOn w:val="BodyText"/>
    <w:rsid w:val="001A7402"/>
    <w:rPr>
      <w:rFonts w:cs="Arial"/>
    </w:rPr>
  </w:style>
  <w:style w:type="paragraph" w:styleId="Caption">
    <w:name w:val="caption"/>
    <w:basedOn w:val="Normal"/>
    <w:next w:val="Normal"/>
    <w:uiPriority w:val="35"/>
    <w:semiHidden/>
    <w:unhideWhenUsed/>
    <w:qFormat/>
    <w:rsid w:val="009459C7"/>
    <w:pPr>
      <w:spacing w:line="240" w:lineRule="auto"/>
    </w:pPr>
    <w:rPr>
      <w:b/>
      <w:bCs/>
      <w:color w:val="4472C4" w:themeColor="accent1"/>
      <w:sz w:val="18"/>
      <w:szCs w:val="18"/>
    </w:rPr>
  </w:style>
  <w:style w:type="paragraph" w:customStyle="1" w:styleId="Index">
    <w:name w:val="Index"/>
    <w:basedOn w:val="Normal"/>
    <w:qFormat/>
    <w:rsid w:val="001A7402"/>
    <w:pPr>
      <w:suppressLineNumbers/>
    </w:pPr>
    <w:rPr>
      <w:rFonts w:cs="Arial"/>
    </w:rPr>
  </w:style>
  <w:style w:type="paragraph" w:customStyle="1" w:styleId="HeaderFooter">
    <w:name w:val="Header &amp; Footer"/>
    <w:qFormat/>
    <w:rsid w:val="005A26EC"/>
    <w:pPr>
      <w:tabs>
        <w:tab w:val="right" w:pos="9020"/>
      </w:tabs>
      <w:spacing w:line="288" w:lineRule="auto"/>
    </w:pPr>
    <w:rPr>
      <w:rFonts w:ascii="Helvetica Neue Medium" w:eastAsia="Arial Unicode MS" w:hAnsi="Helvetica Neue Medium" w:cs="Arial Unicode MS"/>
      <w:color w:val="606060"/>
      <w:szCs w:val="20"/>
      <w:lang w:eastAsia="lt-LT"/>
    </w:rPr>
  </w:style>
  <w:style w:type="paragraph" w:customStyle="1" w:styleId="Body2">
    <w:name w:val="Body 2"/>
    <w:qFormat/>
    <w:rsid w:val="005A26EC"/>
    <w:pPr>
      <w:suppressAutoHyphens/>
      <w:spacing w:after="40"/>
      <w:jc w:val="both"/>
    </w:pPr>
    <w:rPr>
      <w:rFonts w:ascii="Times New Roman" w:eastAsia="Times New Roman" w:hAnsi="Times New Roman" w:cs="Times New Roman"/>
      <w:color w:val="000000"/>
      <w:sz w:val="22"/>
      <w:lang w:eastAsia="lt-LT"/>
    </w:rPr>
  </w:style>
  <w:style w:type="paragraph" w:customStyle="1" w:styleId="HeaderandFooter">
    <w:name w:val="Header and Footer"/>
    <w:basedOn w:val="Normal"/>
    <w:qFormat/>
    <w:rsid w:val="001A7402"/>
  </w:style>
  <w:style w:type="paragraph" w:styleId="Header">
    <w:name w:val="header"/>
    <w:basedOn w:val="Normal"/>
    <w:link w:val="HeaderChar"/>
    <w:uiPriority w:val="99"/>
    <w:unhideWhenUsed/>
    <w:rsid w:val="005A26EC"/>
    <w:pPr>
      <w:tabs>
        <w:tab w:val="center" w:pos="4513"/>
        <w:tab w:val="right" w:pos="9026"/>
      </w:tabs>
    </w:pPr>
  </w:style>
  <w:style w:type="paragraph" w:styleId="Footer">
    <w:name w:val="footer"/>
    <w:basedOn w:val="Normal"/>
    <w:link w:val="FooterChar"/>
    <w:uiPriority w:val="99"/>
    <w:unhideWhenUsed/>
    <w:rsid w:val="005A26EC"/>
    <w:pPr>
      <w:tabs>
        <w:tab w:val="center" w:pos="4513"/>
        <w:tab w:val="right" w:pos="9026"/>
      </w:tabs>
    </w:pPr>
  </w:style>
  <w:style w:type="paragraph" w:styleId="BalloonText">
    <w:name w:val="Balloon Text"/>
    <w:basedOn w:val="Normal"/>
    <w:link w:val="BalloonTextChar"/>
    <w:uiPriority w:val="99"/>
    <w:semiHidden/>
    <w:unhideWhenUsed/>
    <w:qFormat/>
    <w:rsid w:val="005A26EC"/>
    <w:rPr>
      <w:rFonts w:ascii="Segoe UI" w:hAnsi="Segoe UI" w:cs="Segoe UI"/>
      <w:sz w:val="18"/>
      <w:szCs w:val="18"/>
    </w:rPr>
  </w:style>
  <w:style w:type="paragraph" w:styleId="Title">
    <w:name w:val="Title"/>
    <w:basedOn w:val="Normal"/>
    <w:next w:val="Normal"/>
    <w:link w:val="TitleChar"/>
    <w:uiPriority w:val="10"/>
    <w:qFormat/>
    <w:rsid w:val="009459C7"/>
    <w:pPr>
      <w:pBdr>
        <w:bottom w:val="single" w:sz="8" w:space="4" w:color="4472C4"/>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9459C7"/>
    <w:rPr>
      <w:rFonts w:asciiTheme="majorHAnsi" w:eastAsiaTheme="majorEastAsia" w:hAnsiTheme="majorHAnsi" w:cstheme="majorBidi"/>
      <w:i/>
      <w:iCs/>
      <w:color w:val="4472C4" w:themeColor="accent1"/>
      <w:spacing w:val="15"/>
      <w:sz w:val="24"/>
      <w:szCs w:val="24"/>
    </w:rPr>
  </w:style>
  <w:style w:type="paragraph" w:styleId="NoSpacing">
    <w:name w:val="No Spacing"/>
    <w:uiPriority w:val="1"/>
    <w:qFormat/>
    <w:rsid w:val="009459C7"/>
    <w:rPr>
      <w:sz w:val="22"/>
    </w:rPr>
  </w:style>
  <w:style w:type="paragraph" w:styleId="Quote">
    <w:name w:val="Quote"/>
    <w:basedOn w:val="Normal"/>
    <w:next w:val="Normal"/>
    <w:link w:val="QuoteChar"/>
    <w:uiPriority w:val="29"/>
    <w:qFormat/>
    <w:rsid w:val="009459C7"/>
    <w:rPr>
      <w:i/>
      <w:iCs/>
      <w:color w:val="000000" w:themeColor="text1"/>
    </w:rPr>
  </w:style>
  <w:style w:type="paragraph" w:styleId="IntenseQuote">
    <w:name w:val="Intense Quote"/>
    <w:basedOn w:val="Normal"/>
    <w:next w:val="Normal"/>
    <w:link w:val="IntenseQuoteChar"/>
    <w:uiPriority w:val="30"/>
    <w:qFormat/>
    <w:rsid w:val="009459C7"/>
    <w:pPr>
      <w:pBdr>
        <w:bottom w:val="single" w:sz="4" w:space="4" w:color="4472C4"/>
      </w:pBdr>
      <w:spacing w:before="200" w:after="280"/>
      <w:ind w:left="936" w:right="936"/>
    </w:pPr>
    <w:rPr>
      <w:b/>
      <w:bCs/>
      <w:i/>
      <w:iCs/>
      <w:color w:val="4472C4" w:themeColor="accent1"/>
    </w:rPr>
  </w:style>
  <w:style w:type="paragraph" w:styleId="TOCHeading">
    <w:name w:val="TOC Heading"/>
    <w:basedOn w:val="Heading1"/>
    <w:next w:val="Normal"/>
    <w:uiPriority w:val="39"/>
    <w:semiHidden/>
    <w:unhideWhenUsed/>
    <w:qFormat/>
    <w:rsid w:val="009459C7"/>
  </w:style>
  <w:style w:type="paragraph" w:styleId="PlainText">
    <w:name w:val="Plain Text"/>
    <w:basedOn w:val="Normal"/>
    <w:link w:val="PlainTextChar"/>
    <w:semiHidden/>
    <w:qFormat/>
    <w:rsid w:val="00BF4FFE"/>
    <w:pPr>
      <w:spacing w:after="0" w:line="240" w:lineRule="auto"/>
    </w:pPr>
    <w:rPr>
      <w:rFonts w:ascii="Courier New" w:hAnsi="Courier New" w:cs="Courier New"/>
    </w:rPr>
  </w:style>
  <w:style w:type="paragraph" w:styleId="ListParagraph">
    <w:name w:val="List Paragraph"/>
    <w:basedOn w:val="Normal"/>
    <w:link w:val="ListParagraphChar"/>
    <w:uiPriority w:val="34"/>
    <w:qFormat/>
    <w:rsid w:val="00A3021F"/>
    <w:pPr>
      <w:ind w:left="720"/>
      <w:contextualSpacing/>
    </w:pPr>
  </w:style>
  <w:style w:type="paragraph" w:styleId="CommentText">
    <w:name w:val="annotation text"/>
    <w:basedOn w:val="Normal"/>
    <w:link w:val="CommentTextChar"/>
    <w:uiPriority w:val="99"/>
    <w:semiHidden/>
    <w:unhideWhenUsed/>
    <w:qFormat/>
    <w:rsid w:val="00315C9E"/>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315C9E"/>
    <w:rPr>
      <w:b/>
      <w:bCs/>
    </w:rPr>
  </w:style>
  <w:style w:type="paragraph" w:customStyle="1" w:styleId="Standard">
    <w:name w:val="Standard"/>
    <w:qFormat/>
    <w:rsid w:val="00E00C1F"/>
    <w:pPr>
      <w:suppressAutoHyphens/>
      <w:spacing w:after="160" w:line="247" w:lineRule="auto"/>
      <w:textAlignment w:val="baseline"/>
    </w:pPr>
    <w:rPr>
      <w:rFonts w:eastAsia="Times New Roman" w:cs="Calibri"/>
      <w:kern w:val="2"/>
      <w:sz w:val="22"/>
      <w:lang w:eastAsia="zh-CN"/>
    </w:rPr>
  </w:style>
  <w:style w:type="paragraph" w:customStyle="1" w:styleId="TableContents">
    <w:name w:val="Table Contents"/>
    <w:basedOn w:val="Normal"/>
    <w:qFormat/>
    <w:rsid w:val="001A7402"/>
    <w:pPr>
      <w:suppressLineNumbers/>
    </w:pPr>
  </w:style>
  <w:style w:type="table" w:customStyle="1" w:styleId="TableNormal1">
    <w:name w:val="Table Normal1"/>
    <w:rsid w:val="005A26EC"/>
    <w:rPr>
      <w:szCs w:val="20"/>
      <w:lang w:eastAsia="lt-LT"/>
    </w:rPr>
    <w:tblPr>
      <w:tblInd w:w="0" w:type="dxa"/>
      <w:tblCellMar>
        <w:top w:w="0" w:type="dxa"/>
        <w:left w:w="0" w:type="dxa"/>
        <w:bottom w:w="0" w:type="dxa"/>
        <w:right w:w="0" w:type="dxa"/>
      </w:tblCellMar>
    </w:tblPr>
  </w:style>
  <w:style w:type="table" w:styleId="TableGrid">
    <w:name w:val="Table Grid"/>
    <w:basedOn w:val="TableNormal"/>
    <w:uiPriority w:val="39"/>
    <w:rsid w:val="001E2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D91BA6"/>
    <w:rPr>
      <w:color w:val="0563C1" w:themeColor="hyperlink"/>
      <w:u w:val="single"/>
    </w:rPr>
  </w:style>
  <w:style w:type="paragraph" w:styleId="NormalWeb">
    <w:name w:val="Normal (Web)"/>
    <w:basedOn w:val="Normal"/>
    <w:uiPriority w:val="99"/>
    <w:rsid w:val="005838CA"/>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BodyTextIndent">
    <w:name w:val="Body Text Indent"/>
    <w:basedOn w:val="Normal"/>
    <w:link w:val="BodyTextIndentChar"/>
    <w:uiPriority w:val="99"/>
    <w:semiHidden/>
    <w:unhideWhenUsed/>
    <w:rsid w:val="00675882"/>
    <w:pPr>
      <w:spacing w:after="120"/>
      <w:ind w:left="283"/>
    </w:pPr>
  </w:style>
  <w:style w:type="character" w:customStyle="1" w:styleId="BodyTextIndentChar">
    <w:name w:val="Body Text Indent Char"/>
    <w:basedOn w:val="DefaultParagraphFont"/>
    <w:link w:val="BodyTextIndent"/>
    <w:uiPriority w:val="99"/>
    <w:semiHidden/>
    <w:rsid w:val="00675882"/>
    <w:rPr>
      <w:sz w:val="22"/>
    </w:rPr>
  </w:style>
  <w:style w:type="character" w:customStyle="1" w:styleId="UnresolvedMention2">
    <w:name w:val="Unresolved Mention2"/>
    <w:basedOn w:val="DefaultParagraphFont"/>
    <w:uiPriority w:val="99"/>
    <w:semiHidden/>
    <w:unhideWhenUsed/>
    <w:rsid w:val="00B235B4"/>
    <w:rPr>
      <w:color w:val="605E5C"/>
      <w:shd w:val="clear" w:color="auto" w:fill="E1DFDD"/>
    </w:rPr>
  </w:style>
  <w:style w:type="character" w:customStyle="1" w:styleId="ozzzk">
    <w:name w:val="ozzzk"/>
    <w:basedOn w:val="DefaultParagraphFont"/>
    <w:rsid w:val="00322C9F"/>
  </w:style>
  <w:style w:type="character" w:customStyle="1" w:styleId="fui-buttonicon">
    <w:name w:val="fui-button__icon"/>
    <w:basedOn w:val="DefaultParagraphFont"/>
    <w:rsid w:val="00322C9F"/>
  </w:style>
  <w:style w:type="character" w:customStyle="1" w:styleId="flwlv">
    <w:name w:val="flwlv"/>
    <w:basedOn w:val="DefaultParagraphFont"/>
    <w:rsid w:val="00322C9F"/>
  </w:style>
  <w:style w:type="character" w:styleId="UnresolvedMention">
    <w:name w:val="Unresolved Mention"/>
    <w:basedOn w:val="DefaultParagraphFont"/>
    <w:uiPriority w:val="99"/>
    <w:semiHidden/>
    <w:unhideWhenUsed/>
    <w:rsid w:val="00EF0CD5"/>
    <w:rPr>
      <w:color w:val="605E5C"/>
      <w:shd w:val="clear" w:color="auto" w:fill="E1DFDD"/>
    </w:rPr>
  </w:style>
  <w:style w:type="character" w:customStyle="1" w:styleId="fontstyle01">
    <w:name w:val="fontstyle01"/>
    <w:rsid w:val="005575F6"/>
    <w:rPr>
      <w:rFonts w:ascii="TimesNewRomanPS-BoldMT" w:hAnsi="TimesNewRomanPS-BoldMT" w:hint="default"/>
      <w:b/>
      <w:bCs/>
      <w:i w:val="0"/>
      <w:iCs w:val="0"/>
      <w:color w:val="000000"/>
      <w:sz w:val="20"/>
      <w:szCs w:val="20"/>
    </w:rPr>
  </w:style>
  <w:style w:type="character" w:customStyle="1" w:styleId="fontstyle21">
    <w:name w:val="fontstyle21"/>
    <w:rsid w:val="005575F6"/>
    <w:rPr>
      <w:rFonts w:ascii="Calibri" w:hAnsi="Calibri" w:cs="Calibri" w:hint="default"/>
      <w:b w:val="0"/>
      <w:bCs w:val="0"/>
      <w:i w:val="0"/>
      <w:iCs w:val="0"/>
      <w:color w:val="000000"/>
      <w:sz w:val="20"/>
      <w:szCs w:val="20"/>
    </w:rPr>
  </w:style>
  <w:style w:type="character" w:customStyle="1" w:styleId="fontstyle31">
    <w:name w:val="fontstyle31"/>
    <w:rsid w:val="005575F6"/>
    <w:rPr>
      <w:rFonts w:ascii="TimesNewRomanPSMT" w:hAnsi="TimesNewRomanPS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97351">
      <w:bodyDiv w:val="1"/>
      <w:marLeft w:val="0"/>
      <w:marRight w:val="0"/>
      <w:marTop w:val="0"/>
      <w:marBottom w:val="0"/>
      <w:divBdr>
        <w:top w:val="none" w:sz="0" w:space="0" w:color="auto"/>
        <w:left w:val="none" w:sz="0" w:space="0" w:color="auto"/>
        <w:bottom w:val="none" w:sz="0" w:space="0" w:color="auto"/>
        <w:right w:val="none" w:sz="0" w:space="0" w:color="auto"/>
      </w:divBdr>
      <w:divsChild>
        <w:div w:id="872424450">
          <w:marLeft w:val="0"/>
          <w:marRight w:val="0"/>
          <w:marTop w:val="0"/>
          <w:marBottom w:val="0"/>
          <w:divBdr>
            <w:top w:val="none" w:sz="0" w:space="0" w:color="auto"/>
            <w:left w:val="none" w:sz="0" w:space="0" w:color="auto"/>
            <w:bottom w:val="none" w:sz="0" w:space="0" w:color="auto"/>
            <w:right w:val="none" w:sz="0" w:space="0" w:color="auto"/>
          </w:divBdr>
        </w:div>
      </w:divsChild>
    </w:div>
    <w:div w:id="68964118">
      <w:bodyDiv w:val="1"/>
      <w:marLeft w:val="0"/>
      <w:marRight w:val="0"/>
      <w:marTop w:val="0"/>
      <w:marBottom w:val="0"/>
      <w:divBdr>
        <w:top w:val="none" w:sz="0" w:space="0" w:color="auto"/>
        <w:left w:val="none" w:sz="0" w:space="0" w:color="auto"/>
        <w:bottom w:val="none" w:sz="0" w:space="0" w:color="auto"/>
        <w:right w:val="none" w:sz="0" w:space="0" w:color="auto"/>
      </w:divBdr>
    </w:div>
    <w:div w:id="309214808">
      <w:bodyDiv w:val="1"/>
      <w:marLeft w:val="0"/>
      <w:marRight w:val="0"/>
      <w:marTop w:val="0"/>
      <w:marBottom w:val="0"/>
      <w:divBdr>
        <w:top w:val="none" w:sz="0" w:space="0" w:color="auto"/>
        <w:left w:val="none" w:sz="0" w:space="0" w:color="auto"/>
        <w:bottom w:val="none" w:sz="0" w:space="0" w:color="auto"/>
        <w:right w:val="none" w:sz="0" w:space="0" w:color="auto"/>
      </w:divBdr>
      <w:divsChild>
        <w:div w:id="376390442">
          <w:marLeft w:val="0"/>
          <w:marRight w:val="0"/>
          <w:marTop w:val="0"/>
          <w:marBottom w:val="0"/>
          <w:divBdr>
            <w:top w:val="none" w:sz="0" w:space="0" w:color="auto"/>
            <w:left w:val="none" w:sz="0" w:space="0" w:color="auto"/>
            <w:bottom w:val="none" w:sz="0" w:space="0" w:color="auto"/>
            <w:right w:val="none" w:sz="0" w:space="0" w:color="auto"/>
          </w:divBdr>
          <w:divsChild>
            <w:div w:id="2127042772">
              <w:marLeft w:val="40"/>
              <w:marRight w:val="0"/>
              <w:marTop w:val="0"/>
              <w:marBottom w:val="40"/>
              <w:divBdr>
                <w:top w:val="none" w:sz="0" w:space="0" w:color="auto"/>
                <w:left w:val="none" w:sz="0" w:space="0" w:color="auto"/>
                <w:bottom w:val="none" w:sz="0" w:space="0" w:color="auto"/>
                <w:right w:val="none" w:sz="0" w:space="0" w:color="auto"/>
              </w:divBdr>
              <w:divsChild>
                <w:div w:id="505292646">
                  <w:marLeft w:val="0"/>
                  <w:marRight w:val="0"/>
                  <w:marTop w:val="0"/>
                  <w:marBottom w:val="0"/>
                  <w:divBdr>
                    <w:top w:val="none" w:sz="0" w:space="0" w:color="auto"/>
                    <w:left w:val="none" w:sz="0" w:space="0" w:color="auto"/>
                    <w:bottom w:val="none" w:sz="0" w:space="0" w:color="auto"/>
                    <w:right w:val="none" w:sz="0" w:space="0" w:color="auto"/>
                  </w:divBdr>
                  <w:divsChild>
                    <w:div w:id="75871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873879">
          <w:marLeft w:val="0"/>
          <w:marRight w:val="0"/>
          <w:marTop w:val="0"/>
          <w:marBottom w:val="0"/>
          <w:divBdr>
            <w:top w:val="none" w:sz="0" w:space="0" w:color="auto"/>
            <w:left w:val="none" w:sz="0" w:space="0" w:color="auto"/>
            <w:bottom w:val="none" w:sz="0" w:space="0" w:color="auto"/>
            <w:right w:val="none" w:sz="0" w:space="0" w:color="auto"/>
          </w:divBdr>
          <w:divsChild>
            <w:div w:id="1840385791">
              <w:marLeft w:val="0"/>
              <w:marRight w:val="0"/>
              <w:marTop w:val="0"/>
              <w:marBottom w:val="0"/>
              <w:divBdr>
                <w:top w:val="none" w:sz="0" w:space="0" w:color="auto"/>
                <w:left w:val="none" w:sz="0" w:space="0" w:color="auto"/>
                <w:bottom w:val="none" w:sz="0" w:space="0" w:color="auto"/>
                <w:right w:val="none" w:sz="0" w:space="0" w:color="auto"/>
              </w:divBdr>
              <w:divsChild>
                <w:div w:id="2144230011">
                  <w:marLeft w:val="0"/>
                  <w:marRight w:val="0"/>
                  <w:marTop w:val="0"/>
                  <w:marBottom w:val="0"/>
                  <w:divBdr>
                    <w:top w:val="none" w:sz="0" w:space="0" w:color="auto"/>
                    <w:left w:val="none" w:sz="0" w:space="0" w:color="auto"/>
                    <w:bottom w:val="none" w:sz="0" w:space="0" w:color="auto"/>
                    <w:right w:val="none" w:sz="0" w:space="0" w:color="auto"/>
                  </w:divBdr>
                  <w:divsChild>
                    <w:div w:id="853809407">
                      <w:marLeft w:val="0"/>
                      <w:marRight w:val="0"/>
                      <w:marTop w:val="0"/>
                      <w:marBottom w:val="0"/>
                      <w:divBdr>
                        <w:top w:val="none" w:sz="0" w:space="0" w:color="auto"/>
                        <w:left w:val="none" w:sz="0" w:space="0" w:color="auto"/>
                        <w:bottom w:val="none" w:sz="0" w:space="0" w:color="auto"/>
                        <w:right w:val="none" w:sz="0" w:space="0" w:color="auto"/>
                      </w:divBdr>
                    </w:div>
                  </w:divsChild>
                </w:div>
                <w:div w:id="2032561026">
                  <w:marLeft w:val="0"/>
                  <w:marRight w:val="0"/>
                  <w:marTop w:val="0"/>
                  <w:marBottom w:val="0"/>
                  <w:divBdr>
                    <w:top w:val="none" w:sz="0" w:space="0" w:color="auto"/>
                    <w:left w:val="none" w:sz="0" w:space="0" w:color="auto"/>
                    <w:bottom w:val="none" w:sz="0" w:space="0" w:color="auto"/>
                    <w:right w:val="none" w:sz="0" w:space="0" w:color="auto"/>
                  </w:divBdr>
                  <w:divsChild>
                    <w:div w:id="1072851565">
                      <w:marLeft w:val="0"/>
                      <w:marRight w:val="0"/>
                      <w:marTop w:val="0"/>
                      <w:marBottom w:val="0"/>
                      <w:divBdr>
                        <w:top w:val="none" w:sz="0" w:space="0" w:color="auto"/>
                        <w:left w:val="none" w:sz="0" w:space="0" w:color="auto"/>
                        <w:bottom w:val="none" w:sz="0" w:space="0" w:color="auto"/>
                        <w:right w:val="none" w:sz="0" w:space="0" w:color="auto"/>
                      </w:divBdr>
                    </w:div>
                  </w:divsChild>
                </w:div>
                <w:div w:id="1426926015">
                  <w:marLeft w:val="0"/>
                  <w:marRight w:val="0"/>
                  <w:marTop w:val="0"/>
                  <w:marBottom w:val="0"/>
                  <w:divBdr>
                    <w:top w:val="none" w:sz="0" w:space="0" w:color="auto"/>
                    <w:left w:val="none" w:sz="0" w:space="0" w:color="auto"/>
                    <w:bottom w:val="none" w:sz="0" w:space="0" w:color="auto"/>
                    <w:right w:val="none" w:sz="0" w:space="0" w:color="auto"/>
                  </w:divBdr>
                  <w:divsChild>
                    <w:div w:id="98532256">
                      <w:marLeft w:val="0"/>
                      <w:marRight w:val="0"/>
                      <w:marTop w:val="0"/>
                      <w:marBottom w:val="0"/>
                      <w:divBdr>
                        <w:top w:val="none" w:sz="0" w:space="0" w:color="auto"/>
                        <w:left w:val="none" w:sz="0" w:space="0" w:color="auto"/>
                        <w:bottom w:val="none" w:sz="0" w:space="0" w:color="auto"/>
                        <w:right w:val="none" w:sz="0" w:space="0" w:color="auto"/>
                      </w:divBdr>
                    </w:div>
                  </w:divsChild>
                </w:div>
                <w:div w:id="214321263">
                  <w:marLeft w:val="0"/>
                  <w:marRight w:val="0"/>
                  <w:marTop w:val="0"/>
                  <w:marBottom w:val="0"/>
                  <w:divBdr>
                    <w:top w:val="none" w:sz="0" w:space="0" w:color="auto"/>
                    <w:left w:val="none" w:sz="0" w:space="0" w:color="auto"/>
                    <w:bottom w:val="none" w:sz="0" w:space="0" w:color="auto"/>
                    <w:right w:val="none" w:sz="0" w:space="0" w:color="auto"/>
                  </w:divBdr>
                  <w:divsChild>
                    <w:div w:id="7110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1587274">
      <w:bodyDiv w:val="1"/>
      <w:marLeft w:val="0"/>
      <w:marRight w:val="0"/>
      <w:marTop w:val="0"/>
      <w:marBottom w:val="0"/>
      <w:divBdr>
        <w:top w:val="none" w:sz="0" w:space="0" w:color="auto"/>
        <w:left w:val="none" w:sz="0" w:space="0" w:color="auto"/>
        <w:bottom w:val="none" w:sz="0" w:space="0" w:color="auto"/>
        <w:right w:val="none" w:sz="0" w:space="0" w:color="auto"/>
      </w:divBdr>
    </w:div>
    <w:div w:id="650715567">
      <w:bodyDiv w:val="1"/>
      <w:marLeft w:val="0"/>
      <w:marRight w:val="0"/>
      <w:marTop w:val="0"/>
      <w:marBottom w:val="0"/>
      <w:divBdr>
        <w:top w:val="none" w:sz="0" w:space="0" w:color="auto"/>
        <w:left w:val="none" w:sz="0" w:space="0" w:color="auto"/>
        <w:bottom w:val="none" w:sz="0" w:space="0" w:color="auto"/>
        <w:right w:val="none" w:sz="0" w:space="0" w:color="auto"/>
      </w:divBdr>
      <w:divsChild>
        <w:div w:id="994382274">
          <w:marLeft w:val="0"/>
          <w:marRight w:val="0"/>
          <w:marTop w:val="0"/>
          <w:marBottom w:val="0"/>
          <w:divBdr>
            <w:top w:val="none" w:sz="0" w:space="0" w:color="auto"/>
            <w:left w:val="none" w:sz="0" w:space="0" w:color="auto"/>
            <w:bottom w:val="none" w:sz="0" w:space="0" w:color="auto"/>
            <w:right w:val="none" w:sz="0" w:space="0" w:color="auto"/>
          </w:divBdr>
          <w:divsChild>
            <w:div w:id="904530542">
              <w:marLeft w:val="40"/>
              <w:marRight w:val="0"/>
              <w:marTop w:val="0"/>
              <w:marBottom w:val="40"/>
              <w:divBdr>
                <w:top w:val="none" w:sz="0" w:space="0" w:color="auto"/>
                <w:left w:val="none" w:sz="0" w:space="0" w:color="auto"/>
                <w:bottom w:val="none" w:sz="0" w:space="0" w:color="auto"/>
                <w:right w:val="none" w:sz="0" w:space="0" w:color="auto"/>
              </w:divBdr>
              <w:divsChild>
                <w:div w:id="34670057">
                  <w:marLeft w:val="0"/>
                  <w:marRight w:val="0"/>
                  <w:marTop w:val="0"/>
                  <w:marBottom w:val="0"/>
                  <w:divBdr>
                    <w:top w:val="none" w:sz="0" w:space="0" w:color="auto"/>
                    <w:left w:val="none" w:sz="0" w:space="0" w:color="auto"/>
                    <w:bottom w:val="none" w:sz="0" w:space="0" w:color="auto"/>
                    <w:right w:val="none" w:sz="0" w:space="0" w:color="auto"/>
                  </w:divBdr>
                  <w:divsChild>
                    <w:div w:id="176333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900367">
          <w:marLeft w:val="0"/>
          <w:marRight w:val="0"/>
          <w:marTop w:val="0"/>
          <w:marBottom w:val="0"/>
          <w:divBdr>
            <w:top w:val="none" w:sz="0" w:space="0" w:color="auto"/>
            <w:left w:val="none" w:sz="0" w:space="0" w:color="auto"/>
            <w:bottom w:val="none" w:sz="0" w:space="0" w:color="auto"/>
            <w:right w:val="none" w:sz="0" w:space="0" w:color="auto"/>
          </w:divBdr>
          <w:divsChild>
            <w:div w:id="1321349170">
              <w:marLeft w:val="0"/>
              <w:marRight w:val="0"/>
              <w:marTop w:val="0"/>
              <w:marBottom w:val="0"/>
              <w:divBdr>
                <w:top w:val="none" w:sz="0" w:space="0" w:color="auto"/>
                <w:left w:val="none" w:sz="0" w:space="0" w:color="auto"/>
                <w:bottom w:val="none" w:sz="0" w:space="0" w:color="auto"/>
                <w:right w:val="none" w:sz="0" w:space="0" w:color="auto"/>
              </w:divBdr>
              <w:divsChild>
                <w:div w:id="1506476636">
                  <w:marLeft w:val="0"/>
                  <w:marRight w:val="0"/>
                  <w:marTop w:val="0"/>
                  <w:marBottom w:val="0"/>
                  <w:divBdr>
                    <w:top w:val="none" w:sz="0" w:space="0" w:color="auto"/>
                    <w:left w:val="none" w:sz="0" w:space="0" w:color="auto"/>
                    <w:bottom w:val="none" w:sz="0" w:space="0" w:color="auto"/>
                    <w:right w:val="none" w:sz="0" w:space="0" w:color="auto"/>
                  </w:divBdr>
                  <w:divsChild>
                    <w:div w:id="1067800764">
                      <w:marLeft w:val="0"/>
                      <w:marRight w:val="0"/>
                      <w:marTop w:val="0"/>
                      <w:marBottom w:val="0"/>
                      <w:divBdr>
                        <w:top w:val="none" w:sz="0" w:space="0" w:color="auto"/>
                        <w:left w:val="none" w:sz="0" w:space="0" w:color="auto"/>
                        <w:bottom w:val="none" w:sz="0" w:space="0" w:color="auto"/>
                        <w:right w:val="none" w:sz="0" w:space="0" w:color="auto"/>
                      </w:divBdr>
                    </w:div>
                  </w:divsChild>
                </w:div>
                <w:div w:id="2055806741">
                  <w:marLeft w:val="0"/>
                  <w:marRight w:val="0"/>
                  <w:marTop w:val="0"/>
                  <w:marBottom w:val="0"/>
                  <w:divBdr>
                    <w:top w:val="none" w:sz="0" w:space="0" w:color="auto"/>
                    <w:left w:val="none" w:sz="0" w:space="0" w:color="auto"/>
                    <w:bottom w:val="none" w:sz="0" w:space="0" w:color="auto"/>
                    <w:right w:val="none" w:sz="0" w:space="0" w:color="auto"/>
                  </w:divBdr>
                  <w:divsChild>
                    <w:div w:id="440221864">
                      <w:marLeft w:val="0"/>
                      <w:marRight w:val="0"/>
                      <w:marTop w:val="0"/>
                      <w:marBottom w:val="0"/>
                      <w:divBdr>
                        <w:top w:val="none" w:sz="0" w:space="0" w:color="auto"/>
                        <w:left w:val="none" w:sz="0" w:space="0" w:color="auto"/>
                        <w:bottom w:val="none" w:sz="0" w:space="0" w:color="auto"/>
                        <w:right w:val="none" w:sz="0" w:space="0" w:color="auto"/>
                      </w:divBdr>
                    </w:div>
                  </w:divsChild>
                </w:div>
                <w:div w:id="751702814">
                  <w:marLeft w:val="0"/>
                  <w:marRight w:val="0"/>
                  <w:marTop w:val="0"/>
                  <w:marBottom w:val="0"/>
                  <w:divBdr>
                    <w:top w:val="none" w:sz="0" w:space="0" w:color="auto"/>
                    <w:left w:val="none" w:sz="0" w:space="0" w:color="auto"/>
                    <w:bottom w:val="none" w:sz="0" w:space="0" w:color="auto"/>
                    <w:right w:val="none" w:sz="0" w:space="0" w:color="auto"/>
                  </w:divBdr>
                  <w:divsChild>
                    <w:div w:id="1944217518">
                      <w:marLeft w:val="0"/>
                      <w:marRight w:val="0"/>
                      <w:marTop w:val="0"/>
                      <w:marBottom w:val="0"/>
                      <w:divBdr>
                        <w:top w:val="none" w:sz="0" w:space="0" w:color="auto"/>
                        <w:left w:val="none" w:sz="0" w:space="0" w:color="auto"/>
                        <w:bottom w:val="none" w:sz="0" w:space="0" w:color="auto"/>
                        <w:right w:val="none" w:sz="0" w:space="0" w:color="auto"/>
                      </w:divBdr>
                    </w:div>
                  </w:divsChild>
                </w:div>
                <w:div w:id="514999746">
                  <w:marLeft w:val="0"/>
                  <w:marRight w:val="0"/>
                  <w:marTop w:val="0"/>
                  <w:marBottom w:val="0"/>
                  <w:divBdr>
                    <w:top w:val="none" w:sz="0" w:space="0" w:color="auto"/>
                    <w:left w:val="none" w:sz="0" w:space="0" w:color="auto"/>
                    <w:bottom w:val="none" w:sz="0" w:space="0" w:color="auto"/>
                    <w:right w:val="none" w:sz="0" w:space="0" w:color="auto"/>
                  </w:divBdr>
                  <w:divsChild>
                    <w:div w:id="193370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78017">
      <w:bodyDiv w:val="1"/>
      <w:marLeft w:val="0"/>
      <w:marRight w:val="0"/>
      <w:marTop w:val="0"/>
      <w:marBottom w:val="0"/>
      <w:divBdr>
        <w:top w:val="none" w:sz="0" w:space="0" w:color="auto"/>
        <w:left w:val="none" w:sz="0" w:space="0" w:color="auto"/>
        <w:bottom w:val="none" w:sz="0" w:space="0" w:color="auto"/>
        <w:right w:val="none" w:sz="0" w:space="0" w:color="auto"/>
      </w:divBdr>
    </w:div>
    <w:div w:id="925918437">
      <w:bodyDiv w:val="1"/>
      <w:marLeft w:val="0"/>
      <w:marRight w:val="0"/>
      <w:marTop w:val="0"/>
      <w:marBottom w:val="0"/>
      <w:divBdr>
        <w:top w:val="none" w:sz="0" w:space="0" w:color="auto"/>
        <w:left w:val="none" w:sz="0" w:space="0" w:color="auto"/>
        <w:bottom w:val="none" w:sz="0" w:space="0" w:color="auto"/>
        <w:right w:val="none" w:sz="0" w:space="0" w:color="auto"/>
      </w:divBdr>
    </w:div>
    <w:div w:id="976570240">
      <w:bodyDiv w:val="1"/>
      <w:marLeft w:val="0"/>
      <w:marRight w:val="0"/>
      <w:marTop w:val="0"/>
      <w:marBottom w:val="0"/>
      <w:divBdr>
        <w:top w:val="none" w:sz="0" w:space="0" w:color="auto"/>
        <w:left w:val="none" w:sz="0" w:space="0" w:color="auto"/>
        <w:bottom w:val="none" w:sz="0" w:space="0" w:color="auto"/>
        <w:right w:val="none" w:sz="0" w:space="0" w:color="auto"/>
      </w:divBdr>
    </w:div>
    <w:div w:id="1089620989">
      <w:bodyDiv w:val="1"/>
      <w:marLeft w:val="0"/>
      <w:marRight w:val="0"/>
      <w:marTop w:val="0"/>
      <w:marBottom w:val="0"/>
      <w:divBdr>
        <w:top w:val="none" w:sz="0" w:space="0" w:color="auto"/>
        <w:left w:val="none" w:sz="0" w:space="0" w:color="auto"/>
        <w:bottom w:val="none" w:sz="0" w:space="0" w:color="auto"/>
        <w:right w:val="none" w:sz="0" w:space="0" w:color="auto"/>
      </w:divBdr>
    </w:div>
    <w:div w:id="1132020050">
      <w:bodyDiv w:val="1"/>
      <w:marLeft w:val="0"/>
      <w:marRight w:val="0"/>
      <w:marTop w:val="0"/>
      <w:marBottom w:val="0"/>
      <w:divBdr>
        <w:top w:val="none" w:sz="0" w:space="0" w:color="auto"/>
        <w:left w:val="none" w:sz="0" w:space="0" w:color="auto"/>
        <w:bottom w:val="none" w:sz="0" w:space="0" w:color="auto"/>
        <w:right w:val="none" w:sz="0" w:space="0" w:color="auto"/>
      </w:divBdr>
    </w:div>
    <w:div w:id="1141507077">
      <w:bodyDiv w:val="1"/>
      <w:marLeft w:val="0"/>
      <w:marRight w:val="0"/>
      <w:marTop w:val="0"/>
      <w:marBottom w:val="0"/>
      <w:divBdr>
        <w:top w:val="none" w:sz="0" w:space="0" w:color="auto"/>
        <w:left w:val="none" w:sz="0" w:space="0" w:color="auto"/>
        <w:bottom w:val="none" w:sz="0" w:space="0" w:color="auto"/>
        <w:right w:val="none" w:sz="0" w:space="0" w:color="auto"/>
      </w:divBdr>
    </w:div>
    <w:div w:id="1201745925">
      <w:bodyDiv w:val="1"/>
      <w:marLeft w:val="0"/>
      <w:marRight w:val="0"/>
      <w:marTop w:val="0"/>
      <w:marBottom w:val="0"/>
      <w:divBdr>
        <w:top w:val="none" w:sz="0" w:space="0" w:color="auto"/>
        <w:left w:val="none" w:sz="0" w:space="0" w:color="auto"/>
        <w:bottom w:val="none" w:sz="0" w:space="0" w:color="auto"/>
        <w:right w:val="none" w:sz="0" w:space="0" w:color="auto"/>
      </w:divBdr>
    </w:div>
    <w:div w:id="1235554701">
      <w:bodyDiv w:val="1"/>
      <w:marLeft w:val="0"/>
      <w:marRight w:val="0"/>
      <w:marTop w:val="0"/>
      <w:marBottom w:val="0"/>
      <w:divBdr>
        <w:top w:val="none" w:sz="0" w:space="0" w:color="auto"/>
        <w:left w:val="none" w:sz="0" w:space="0" w:color="auto"/>
        <w:bottom w:val="none" w:sz="0" w:space="0" w:color="auto"/>
        <w:right w:val="none" w:sz="0" w:space="0" w:color="auto"/>
      </w:divBdr>
    </w:div>
    <w:div w:id="1352875948">
      <w:bodyDiv w:val="1"/>
      <w:marLeft w:val="0"/>
      <w:marRight w:val="0"/>
      <w:marTop w:val="0"/>
      <w:marBottom w:val="0"/>
      <w:divBdr>
        <w:top w:val="none" w:sz="0" w:space="0" w:color="auto"/>
        <w:left w:val="none" w:sz="0" w:space="0" w:color="auto"/>
        <w:bottom w:val="none" w:sz="0" w:space="0" w:color="auto"/>
        <w:right w:val="none" w:sz="0" w:space="0" w:color="auto"/>
      </w:divBdr>
    </w:div>
    <w:div w:id="1399084943">
      <w:bodyDiv w:val="1"/>
      <w:marLeft w:val="0"/>
      <w:marRight w:val="0"/>
      <w:marTop w:val="0"/>
      <w:marBottom w:val="0"/>
      <w:divBdr>
        <w:top w:val="none" w:sz="0" w:space="0" w:color="auto"/>
        <w:left w:val="none" w:sz="0" w:space="0" w:color="auto"/>
        <w:bottom w:val="none" w:sz="0" w:space="0" w:color="auto"/>
        <w:right w:val="none" w:sz="0" w:space="0" w:color="auto"/>
      </w:divBdr>
    </w:div>
    <w:div w:id="1419906008">
      <w:bodyDiv w:val="1"/>
      <w:marLeft w:val="0"/>
      <w:marRight w:val="0"/>
      <w:marTop w:val="0"/>
      <w:marBottom w:val="0"/>
      <w:divBdr>
        <w:top w:val="none" w:sz="0" w:space="0" w:color="auto"/>
        <w:left w:val="none" w:sz="0" w:space="0" w:color="auto"/>
        <w:bottom w:val="none" w:sz="0" w:space="0" w:color="auto"/>
        <w:right w:val="none" w:sz="0" w:space="0" w:color="auto"/>
      </w:divBdr>
    </w:div>
    <w:div w:id="1441073214">
      <w:bodyDiv w:val="1"/>
      <w:marLeft w:val="0"/>
      <w:marRight w:val="0"/>
      <w:marTop w:val="0"/>
      <w:marBottom w:val="0"/>
      <w:divBdr>
        <w:top w:val="none" w:sz="0" w:space="0" w:color="auto"/>
        <w:left w:val="none" w:sz="0" w:space="0" w:color="auto"/>
        <w:bottom w:val="none" w:sz="0" w:space="0" w:color="auto"/>
        <w:right w:val="none" w:sz="0" w:space="0" w:color="auto"/>
      </w:divBdr>
    </w:div>
    <w:div w:id="1480419813">
      <w:bodyDiv w:val="1"/>
      <w:marLeft w:val="0"/>
      <w:marRight w:val="0"/>
      <w:marTop w:val="0"/>
      <w:marBottom w:val="0"/>
      <w:divBdr>
        <w:top w:val="none" w:sz="0" w:space="0" w:color="auto"/>
        <w:left w:val="none" w:sz="0" w:space="0" w:color="auto"/>
        <w:bottom w:val="none" w:sz="0" w:space="0" w:color="auto"/>
        <w:right w:val="none" w:sz="0" w:space="0" w:color="auto"/>
      </w:divBdr>
    </w:div>
    <w:div w:id="1712537469">
      <w:bodyDiv w:val="1"/>
      <w:marLeft w:val="0"/>
      <w:marRight w:val="0"/>
      <w:marTop w:val="0"/>
      <w:marBottom w:val="0"/>
      <w:divBdr>
        <w:top w:val="none" w:sz="0" w:space="0" w:color="auto"/>
        <w:left w:val="none" w:sz="0" w:space="0" w:color="auto"/>
        <w:bottom w:val="none" w:sz="0" w:space="0" w:color="auto"/>
        <w:right w:val="none" w:sz="0" w:space="0" w:color="auto"/>
      </w:divBdr>
    </w:div>
    <w:div w:id="1958561509">
      <w:bodyDiv w:val="1"/>
      <w:marLeft w:val="0"/>
      <w:marRight w:val="0"/>
      <w:marTop w:val="0"/>
      <w:marBottom w:val="0"/>
      <w:divBdr>
        <w:top w:val="none" w:sz="0" w:space="0" w:color="auto"/>
        <w:left w:val="none" w:sz="0" w:space="0" w:color="auto"/>
        <w:bottom w:val="none" w:sz="0" w:space="0" w:color="auto"/>
        <w:right w:val="none" w:sz="0" w:space="0" w:color="auto"/>
      </w:divBdr>
      <w:divsChild>
        <w:div w:id="989754626">
          <w:marLeft w:val="0"/>
          <w:marRight w:val="0"/>
          <w:marTop w:val="0"/>
          <w:marBottom w:val="0"/>
          <w:divBdr>
            <w:top w:val="none" w:sz="0" w:space="0" w:color="auto"/>
            <w:left w:val="none" w:sz="0" w:space="0" w:color="auto"/>
            <w:bottom w:val="none" w:sz="0" w:space="0" w:color="auto"/>
            <w:right w:val="none" w:sz="0" w:space="0" w:color="auto"/>
          </w:divBdr>
          <w:divsChild>
            <w:div w:id="139796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gl&#279;.tamuleviciene@lnm.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BC531-291C-4595-92C4-D1D9F045B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11314</Words>
  <Characters>6449</Characters>
  <Application>Microsoft Office Word</Application>
  <DocSecurity>0</DocSecurity>
  <Lines>53</Lines>
  <Paragraphs>35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Arūnė Andrulionienė</dc:creator>
  <cp:lastModifiedBy>Darius Jodzevičius</cp:lastModifiedBy>
  <cp:revision>2</cp:revision>
  <cp:lastPrinted>2020-07-07T08:31:00Z</cp:lastPrinted>
  <dcterms:created xsi:type="dcterms:W3CDTF">2026-10-05T12:14:00Z</dcterms:created>
  <dcterms:modified xsi:type="dcterms:W3CDTF">2026-10-05T12:14:00Z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