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35D46" w14:textId="77777777" w:rsidR="00B767F3" w:rsidRDefault="00B767F3">
      <w:pPr>
        <w:textAlignment w:val="baseline"/>
        <w:rPr>
          <w:sz w:val="18"/>
          <w:szCs w:val="18"/>
        </w:rPr>
      </w:pPr>
    </w:p>
    <w:p w14:paraId="3DBC7B58" w14:textId="77777777" w:rsidR="006F3A6B" w:rsidRDefault="006F3A6B">
      <w:pPr>
        <w:widowControl w:val="0"/>
        <w:pBdr>
          <w:top w:val="nil"/>
          <w:left w:val="nil"/>
          <w:bottom w:val="nil"/>
          <w:right w:val="nil"/>
          <w:between w:val="nil"/>
        </w:pBdr>
        <w:tabs>
          <w:tab w:val="left" w:pos="567"/>
          <w:tab w:val="left" w:pos="851"/>
        </w:tabs>
        <w:jc w:val="center"/>
        <w:rPr>
          <w:b/>
          <w:caps/>
          <w:szCs w:val="24"/>
        </w:rPr>
      </w:pPr>
    </w:p>
    <w:p w14:paraId="2C18BE56" w14:textId="4A0BB21A"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Prekių pirkimo-pardavimo sutarties sąlygos</w:t>
      </w: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367"/>
        <w:gridCol w:w="2172"/>
        <w:gridCol w:w="2571"/>
      </w:tblGrid>
      <w:tr w:rsidR="00B767F3" w14:paraId="079717A4" w14:textId="77777777" w:rsidTr="002A51F0">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00BEA0E2" w14:textId="77777777" w:rsidR="002C56B9" w:rsidRPr="00937F47" w:rsidRDefault="002C56B9" w:rsidP="002C56B9">
            <w:pPr>
              <w:jc w:val="center"/>
              <w:rPr>
                <w:b/>
                <w:bCs/>
                <w:color w:val="000000"/>
                <w:sz w:val="20"/>
                <w:shd w:val="clear" w:color="auto" w:fill="FFFFFF"/>
              </w:rPr>
            </w:pPr>
            <w:r w:rsidRPr="00937F47">
              <w:rPr>
                <w:b/>
                <w:bCs/>
                <w:sz w:val="20"/>
              </w:rPr>
              <w:t>Vandens trigubo taško (VTT) celių palaikymo vonia</w:t>
            </w:r>
          </w:p>
          <w:p w14:paraId="249F1FE3" w14:textId="6D4D867D" w:rsidR="00B767F3" w:rsidRPr="004C2357" w:rsidRDefault="00B767F3">
            <w:pPr>
              <w:jc w:val="both"/>
              <w:rPr>
                <w:b/>
                <w:bCs/>
                <w:kern w:val="2"/>
                <w:sz w:val="22"/>
                <w:szCs w:val="22"/>
              </w:rPr>
            </w:pPr>
          </w:p>
        </w:tc>
      </w:tr>
      <w:tr w:rsidR="00B767F3" w14:paraId="56375B6F" w14:textId="77777777" w:rsidTr="004C2357">
        <w:tc>
          <w:tcPr>
            <w:tcW w:w="2448" w:type="dxa"/>
          </w:tcPr>
          <w:p w14:paraId="4A72AFB1" w14:textId="77777777" w:rsidR="00B767F3" w:rsidRDefault="00DD7479">
            <w:pPr>
              <w:jc w:val="both"/>
              <w:rPr>
                <w:b/>
                <w:bCs/>
                <w:kern w:val="2"/>
                <w:szCs w:val="24"/>
              </w:rPr>
            </w:pPr>
            <w:r>
              <w:rPr>
                <w:b/>
                <w:bCs/>
                <w:kern w:val="2"/>
                <w:szCs w:val="24"/>
              </w:rPr>
              <w:t>Sutarties data</w:t>
            </w:r>
          </w:p>
        </w:tc>
        <w:tc>
          <w:tcPr>
            <w:tcW w:w="2367" w:type="dxa"/>
          </w:tcPr>
          <w:p w14:paraId="501BEE3A" w14:textId="77777777" w:rsidR="00B767F3" w:rsidRDefault="002A51F0">
            <w:pPr>
              <w:jc w:val="both"/>
              <w:rPr>
                <w:kern w:val="2"/>
                <w:sz w:val="20"/>
              </w:rPr>
            </w:pPr>
            <w:r w:rsidRPr="002A51F0">
              <w:rPr>
                <w:kern w:val="2"/>
                <w:sz w:val="20"/>
              </w:rPr>
              <w:t>Nurodyta metaduomenyse</w:t>
            </w:r>
          </w:p>
          <w:p w14:paraId="2CCAED39" w14:textId="14EC80F5" w:rsidR="004C2357" w:rsidRPr="002A51F0" w:rsidRDefault="004C2357">
            <w:pPr>
              <w:jc w:val="both"/>
              <w:rPr>
                <w:kern w:val="2"/>
                <w:sz w:val="20"/>
              </w:rPr>
            </w:pPr>
          </w:p>
        </w:tc>
        <w:tc>
          <w:tcPr>
            <w:tcW w:w="217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6E465B70" w:rsidR="00B767F3" w:rsidRPr="002A51F0" w:rsidRDefault="002A51F0">
            <w:pPr>
              <w:jc w:val="both"/>
              <w:rPr>
                <w:kern w:val="2"/>
                <w:sz w:val="20"/>
              </w:rPr>
            </w:pPr>
            <w:r w:rsidRPr="002A51F0">
              <w:rPr>
                <w:kern w:val="2"/>
                <w:sz w:val="20"/>
              </w:rPr>
              <w:t>Nurodytas metaduomenyse</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402"/>
        <w:gridCol w:w="3751"/>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695F0E" w14:paraId="3344BE00" w14:textId="77777777" w:rsidTr="002C56B9">
        <w:tc>
          <w:tcPr>
            <w:tcW w:w="2405" w:type="dxa"/>
            <w:vMerge w:val="restart"/>
          </w:tcPr>
          <w:p w14:paraId="141B0403" w14:textId="77777777" w:rsidR="00695F0E" w:rsidRDefault="00695F0E" w:rsidP="00695F0E">
            <w:pPr>
              <w:rPr>
                <w:b/>
                <w:bCs/>
                <w:kern w:val="2"/>
                <w:szCs w:val="24"/>
              </w:rPr>
            </w:pPr>
            <w:r>
              <w:rPr>
                <w:b/>
                <w:bCs/>
                <w:kern w:val="2"/>
                <w:szCs w:val="24"/>
              </w:rPr>
              <w:t>1.1. Pirkėjas</w:t>
            </w:r>
          </w:p>
        </w:tc>
        <w:tc>
          <w:tcPr>
            <w:tcW w:w="3402" w:type="dxa"/>
          </w:tcPr>
          <w:p w14:paraId="6B759FF5" w14:textId="77777777" w:rsidR="00695F0E" w:rsidRDefault="00695F0E" w:rsidP="00695F0E">
            <w:pPr>
              <w:rPr>
                <w:kern w:val="2"/>
                <w:szCs w:val="24"/>
              </w:rPr>
            </w:pPr>
            <w:r>
              <w:rPr>
                <w:kern w:val="2"/>
                <w:szCs w:val="24"/>
              </w:rPr>
              <w:t>1.1.1. Pavadinimas</w:t>
            </w:r>
          </w:p>
        </w:tc>
        <w:tc>
          <w:tcPr>
            <w:tcW w:w="3751" w:type="dxa"/>
            <w:vAlign w:val="center"/>
          </w:tcPr>
          <w:p w14:paraId="1A86750A" w14:textId="58FB11D4" w:rsidR="00695F0E" w:rsidRDefault="00695F0E" w:rsidP="002B65D6">
            <w:pPr>
              <w:rPr>
                <w:kern w:val="2"/>
                <w:szCs w:val="24"/>
              </w:rPr>
            </w:pPr>
            <w:r w:rsidRPr="00A15151">
              <w:rPr>
                <w:b/>
                <w:bCs/>
                <w:szCs w:val="24"/>
              </w:rPr>
              <w:t>Valstybinis mokslinių tyrimų institutas Fizinių ir technologijos mokslų centras</w:t>
            </w:r>
          </w:p>
        </w:tc>
      </w:tr>
      <w:tr w:rsidR="00695F0E" w14:paraId="3C548A23" w14:textId="77777777" w:rsidTr="002C56B9">
        <w:tc>
          <w:tcPr>
            <w:tcW w:w="2405" w:type="dxa"/>
            <w:vMerge/>
          </w:tcPr>
          <w:p w14:paraId="6F39D6C5" w14:textId="77777777" w:rsidR="00695F0E" w:rsidRDefault="00695F0E" w:rsidP="00695F0E">
            <w:pPr>
              <w:rPr>
                <w:kern w:val="2"/>
                <w:szCs w:val="24"/>
              </w:rPr>
            </w:pPr>
          </w:p>
        </w:tc>
        <w:tc>
          <w:tcPr>
            <w:tcW w:w="3402" w:type="dxa"/>
          </w:tcPr>
          <w:p w14:paraId="18F13C6E" w14:textId="77777777" w:rsidR="00695F0E" w:rsidRDefault="00695F0E" w:rsidP="00695F0E">
            <w:pPr>
              <w:rPr>
                <w:kern w:val="2"/>
                <w:szCs w:val="24"/>
              </w:rPr>
            </w:pPr>
            <w:r>
              <w:rPr>
                <w:kern w:val="2"/>
                <w:szCs w:val="24"/>
              </w:rPr>
              <w:t>1.1.2. Juridinio asmens kodas</w:t>
            </w:r>
          </w:p>
        </w:tc>
        <w:tc>
          <w:tcPr>
            <w:tcW w:w="3751" w:type="dxa"/>
            <w:vAlign w:val="center"/>
          </w:tcPr>
          <w:p w14:paraId="79A7FAFC" w14:textId="32E7E4BB" w:rsidR="00695F0E" w:rsidRDefault="00695F0E" w:rsidP="002B65D6">
            <w:pPr>
              <w:rPr>
                <w:kern w:val="2"/>
                <w:szCs w:val="24"/>
              </w:rPr>
            </w:pPr>
            <w:r w:rsidRPr="00A15151">
              <w:rPr>
                <w:kern w:val="2"/>
                <w:szCs w:val="24"/>
              </w:rPr>
              <w:t>302496128</w:t>
            </w:r>
          </w:p>
        </w:tc>
      </w:tr>
      <w:tr w:rsidR="00695F0E" w14:paraId="7E406A40" w14:textId="77777777" w:rsidTr="002C56B9">
        <w:tc>
          <w:tcPr>
            <w:tcW w:w="2405" w:type="dxa"/>
            <w:vMerge/>
          </w:tcPr>
          <w:p w14:paraId="12442C78" w14:textId="77777777" w:rsidR="00695F0E" w:rsidRDefault="00695F0E" w:rsidP="00695F0E">
            <w:pPr>
              <w:rPr>
                <w:kern w:val="2"/>
                <w:szCs w:val="24"/>
              </w:rPr>
            </w:pPr>
          </w:p>
        </w:tc>
        <w:tc>
          <w:tcPr>
            <w:tcW w:w="3402" w:type="dxa"/>
          </w:tcPr>
          <w:p w14:paraId="5C6AC392" w14:textId="77777777" w:rsidR="00695F0E" w:rsidRDefault="00695F0E" w:rsidP="00695F0E">
            <w:pPr>
              <w:rPr>
                <w:kern w:val="2"/>
                <w:szCs w:val="24"/>
              </w:rPr>
            </w:pPr>
            <w:r>
              <w:rPr>
                <w:kern w:val="2"/>
                <w:szCs w:val="24"/>
              </w:rPr>
              <w:t>1.1.3. Adresas</w:t>
            </w:r>
          </w:p>
        </w:tc>
        <w:tc>
          <w:tcPr>
            <w:tcW w:w="3751" w:type="dxa"/>
            <w:vAlign w:val="center"/>
          </w:tcPr>
          <w:p w14:paraId="06DD98ED" w14:textId="053EB74C" w:rsidR="00695F0E" w:rsidRDefault="00695F0E" w:rsidP="002B65D6">
            <w:pPr>
              <w:rPr>
                <w:kern w:val="2"/>
                <w:szCs w:val="24"/>
              </w:rPr>
            </w:pPr>
            <w:r w:rsidRPr="00A15151">
              <w:rPr>
                <w:szCs w:val="24"/>
              </w:rPr>
              <w:t>Savanorių pr. 231, LT-02300 Vilnius</w:t>
            </w:r>
          </w:p>
        </w:tc>
      </w:tr>
      <w:tr w:rsidR="00695F0E" w14:paraId="3B5E3967" w14:textId="77777777" w:rsidTr="002C56B9">
        <w:tc>
          <w:tcPr>
            <w:tcW w:w="2405" w:type="dxa"/>
            <w:vMerge/>
          </w:tcPr>
          <w:p w14:paraId="08391543" w14:textId="77777777" w:rsidR="00695F0E" w:rsidRDefault="00695F0E" w:rsidP="00695F0E">
            <w:pPr>
              <w:rPr>
                <w:kern w:val="2"/>
                <w:szCs w:val="24"/>
              </w:rPr>
            </w:pPr>
          </w:p>
        </w:tc>
        <w:tc>
          <w:tcPr>
            <w:tcW w:w="3402" w:type="dxa"/>
          </w:tcPr>
          <w:p w14:paraId="10F15022" w14:textId="77777777" w:rsidR="00695F0E" w:rsidRDefault="00695F0E" w:rsidP="00695F0E">
            <w:pPr>
              <w:rPr>
                <w:kern w:val="2"/>
                <w:szCs w:val="24"/>
              </w:rPr>
            </w:pPr>
            <w:r>
              <w:rPr>
                <w:kern w:val="2"/>
                <w:szCs w:val="24"/>
              </w:rPr>
              <w:t>1.1.4. PVM mokėtojo kodas</w:t>
            </w:r>
          </w:p>
        </w:tc>
        <w:tc>
          <w:tcPr>
            <w:tcW w:w="3751" w:type="dxa"/>
            <w:vAlign w:val="center"/>
          </w:tcPr>
          <w:p w14:paraId="149BE2F3" w14:textId="520A9E86" w:rsidR="00695F0E" w:rsidRDefault="00695F0E" w:rsidP="002B65D6">
            <w:pPr>
              <w:rPr>
                <w:kern w:val="2"/>
                <w:szCs w:val="24"/>
              </w:rPr>
            </w:pPr>
            <w:r w:rsidRPr="00A15151">
              <w:rPr>
                <w:szCs w:val="24"/>
              </w:rPr>
              <w:t>LT100005300110</w:t>
            </w:r>
          </w:p>
        </w:tc>
      </w:tr>
      <w:tr w:rsidR="00695F0E" w14:paraId="0320FC63" w14:textId="77777777" w:rsidTr="002C56B9">
        <w:tc>
          <w:tcPr>
            <w:tcW w:w="2405" w:type="dxa"/>
            <w:vMerge/>
          </w:tcPr>
          <w:p w14:paraId="28CCF5F1" w14:textId="77777777" w:rsidR="00695F0E" w:rsidRDefault="00695F0E" w:rsidP="00695F0E">
            <w:pPr>
              <w:rPr>
                <w:kern w:val="2"/>
                <w:szCs w:val="24"/>
              </w:rPr>
            </w:pPr>
          </w:p>
        </w:tc>
        <w:tc>
          <w:tcPr>
            <w:tcW w:w="3402" w:type="dxa"/>
          </w:tcPr>
          <w:p w14:paraId="5A03EA01" w14:textId="77777777" w:rsidR="00695F0E" w:rsidRDefault="00695F0E" w:rsidP="00695F0E">
            <w:pPr>
              <w:rPr>
                <w:kern w:val="2"/>
                <w:szCs w:val="24"/>
              </w:rPr>
            </w:pPr>
            <w:r>
              <w:rPr>
                <w:kern w:val="2"/>
                <w:szCs w:val="24"/>
              </w:rPr>
              <w:t>1.1.5. Atsiskaitomoji sąskaita</w:t>
            </w:r>
          </w:p>
        </w:tc>
        <w:tc>
          <w:tcPr>
            <w:tcW w:w="3751" w:type="dxa"/>
            <w:vAlign w:val="center"/>
          </w:tcPr>
          <w:p w14:paraId="6334FED4" w14:textId="7C705231" w:rsidR="00695F0E" w:rsidRDefault="00695F0E" w:rsidP="002B65D6">
            <w:pPr>
              <w:rPr>
                <w:kern w:val="2"/>
                <w:szCs w:val="24"/>
              </w:rPr>
            </w:pPr>
            <w:r w:rsidRPr="00A15151">
              <w:rPr>
                <w:kern w:val="2"/>
                <w:szCs w:val="24"/>
              </w:rPr>
              <w:t>LT564040063610001671 EUR</w:t>
            </w:r>
          </w:p>
        </w:tc>
      </w:tr>
      <w:tr w:rsidR="00695F0E" w14:paraId="1FDDE4A8" w14:textId="77777777" w:rsidTr="002C56B9">
        <w:tc>
          <w:tcPr>
            <w:tcW w:w="2405" w:type="dxa"/>
            <w:vMerge/>
          </w:tcPr>
          <w:p w14:paraId="237F0EA0" w14:textId="77777777" w:rsidR="00695F0E" w:rsidRDefault="00695F0E" w:rsidP="00695F0E">
            <w:pPr>
              <w:rPr>
                <w:kern w:val="2"/>
                <w:szCs w:val="24"/>
              </w:rPr>
            </w:pPr>
          </w:p>
        </w:tc>
        <w:tc>
          <w:tcPr>
            <w:tcW w:w="3402" w:type="dxa"/>
          </w:tcPr>
          <w:p w14:paraId="5C60CD7E" w14:textId="77777777" w:rsidR="00695F0E" w:rsidRDefault="00695F0E" w:rsidP="00695F0E">
            <w:pPr>
              <w:rPr>
                <w:kern w:val="2"/>
                <w:szCs w:val="24"/>
              </w:rPr>
            </w:pPr>
            <w:r>
              <w:rPr>
                <w:kern w:val="2"/>
                <w:szCs w:val="24"/>
              </w:rPr>
              <w:t>1.1.6. Bankas, banko kodas</w:t>
            </w:r>
          </w:p>
        </w:tc>
        <w:tc>
          <w:tcPr>
            <w:tcW w:w="3751" w:type="dxa"/>
            <w:vAlign w:val="center"/>
          </w:tcPr>
          <w:p w14:paraId="08B8428E" w14:textId="7C0E27FE" w:rsidR="00695F0E" w:rsidRDefault="00695F0E" w:rsidP="002B65D6">
            <w:pPr>
              <w:rPr>
                <w:kern w:val="2"/>
                <w:szCs w:val="24"/>
              </w:rPr>
            </w:pPr>
            <w:r w:rsidRPr="00A15151">
              <w:rPr>
                <w:szCs w:val="24"/>
              </w:rPr>
              <w:t>Lietuvos Respublikos finansų ministerija, 40400</w:t>
            </w:r>
          </w:p>
        </w:tc>
      </w:tr>
      <w:tr w:rsidR="00695F0E" w14:paraId="708A92F3" w14:textId="77777777" w:rsidTr="002C56B9">
        <w:tc>
          <w:tcPr>
            <w:tcW w:w="2405" w:type="dxa"/>
            <w:vMerge/>
          </w:tcPr>
          <w:p w14:paraId="1E99B4CF" w14:textId="77777777" w:rsidR="00695F0E" w:rsidRDefault="00695F0E" w:rsidP="00695F0E">
            <w:pPr>
              <w:rPr>
                <w:kern w:val="2"/>
                <w:szCs w:val="24"/>
              </w:rPr>
            </w:pPr>
          </w:p>
        </w:tc>
        <w:tc>
          <w:tcPr>
            <w:tcW w:w="3402" w:type="dxa"/>
          </w:tcPr>
          <w:p w14:paraId="09BA3062" w14:textId="77777777" w:rsidR="00695F0E" w:rsidRDefault="00695F0E" w:rsidP="00695F0E">
            <w:pPr>
              <w:rPr>
                <w:kern w:val="2"/>
                <w:szCs w:val="24"/>
              </w:rPr>
            </w:pPr>
            <w:r>
              <w:rPr>
                <w:kern w:val="2"/>
                <w:szCs w:val="24"/>
              </w:rPr>
              <w:t>1.1.7. Telefonas</w:t>
            </w:r>
          </w:p>
        </w:tc>
        <w:tc>
          <w:tcPr>
            <w:tcW w:w="3751" w:type="dxa"/>
            <w:vAlign w:val="center"/>
          </w:tcPr>
          <w:p w14:paraId="46DEE882" w14:textId="462147C4" w:rsidR="00695F0E" w:rsidRDefault="00695F0E" w:rsidP="002B65D6">
            <w:pPr>
              <w:rPr>
                <w:kern w:val="2"/>
                <w:szCs w:val="24"/>
              </w:rPr>
            </w:pPr>
            <w:r w:rsidRPr="00A15151">
              <w:rPr>
                <w:szCs w:val="24"/>
              </w:rPr>
              <w:t>Tel. (8 5) 264 9211, (8 5) 266 1640</w:t>
            </w:r>
          </w:p>
        </w:tc>
      </w:tr>
      <w:tr w:rsidR="00695F0E" w14:paraId="78C537A6" w14:textId="77777777" w:rsidTr="002C56B9">
        <w:tc>
          <w:tcPr>
            <w:tcW w:w="2405" w:type="dxa"/>
            <w:vMerge/>
          </w:tcPr>
          <w:p w14:paraId="0F34584F" w14:textId="77777777" w:rsidR="00695F0E" w:rsidRDefault="00695F0E" w:rsidP="00695F0E">
            <w:pPr>
              <w:rPr>
                <w:kern w:val="2"/>
                <w:szCs w:val="24"/>
              </w:rPr>
            </w:pPr>
          </w:p>
        </w:tc>
        <w:tc>
          <w:tcPr>
            <w:tcW w:w="3402" w:type="dxa"/>
          </w:tcPr>
          <w:p w14:paraId="662C950E" w14:textId="77777777" w:rsidR="00695F0E" w:rsidRDefault="00695F0E" w:rsidP="00695F0E">
            <w:pPr>
              <w:rPr>
                <w:kern w:val="2"/>
                <w:szCs w:val="24"/>
              </w:rPr>
            </w:pPr>
            <w:r>
              <w:rPr>
                <w:kern w:val="2"/>
                <w:szCs w:val="24"/>
              </w:rPr>
              <w:t>1.1.8. El. paštas</w:t>
            </w:r>
          </w:p>
        </w:tc>
        <w:tc>
          <w:tcPr>
            <w:tcW w:w="3751" w:type="dxa"/>
            <w:vAlign w:val="center"/>
          </w:tcPr>
          <w:p w14:paraId="575F296E" w14:textId="05CAF3DD" w:rsidR="00695F0E" w:rsidRDefault="00C96D95" w:rsidP="002B65D6">
            <w:pPr>
              <w:rPr>
                <w:kern w:val="2"/>
                <w:szCs w:val="24"/>
              </w:rPr>
            </w:pPr>
            <w:hyperlink r:id="rId10" w:history="1">
              <w:r w:rsidR="00695F0E" w:rsidRPr="00A15151">
                <w:rPr>
                  <w:rStyle w:val="Hyperlink"/>
                  <w:szCs w:val="24"/>
                </w:rPr>
                <w:t>office@ftmc.lt</w:t>
              </w:r>
            </w:hyperlink>
          </w:p>
        </w:tc>
      </w:tr>
      <w:tr w:rsidR="00695F0E" w14:paraId="75BE758F" w14:textId="77777777" w:rsidTr="002C56B9">
        <w:tc>
          <w:tcPr>
            <w:tcW w:w="2405" w:type="dxa"/>
            <w:vMerge/>
          </w:tcPr>
          <w:p w14:paraId="40F4E194" w14:textId="77777777" w:rsidR="00695F0E" w:rsidRDefault="00695F0E" w:rsidP="00695F0E">
            <w:pPr>
              <w:rPr>
                <w:kern w:val="2"/>
                <w:szCs w:val="24"/>
              </w:rPr>
            </w:pPr>
          </w:p>
        </w:tc>
        <w:tc>
          <w:tcPr>
            <w:tcW w:w="3402" w:type="dxa"/>
          </w:tcPr>
          <w:p w14:paraId="0D7EB16D" w14:textId="77777777" w:rsidR="00695F0E" w:rsidRDefault="00695F0E" w:rsidP="00695F0E">
            <w:pPr>
              <w:rPr>
                <w:kern w:val="2"/>
                <w:szCs w:val="24"/>
              </w:rPr>
            </w:pPr>
            <w:r>
              <w:rPr>
                <w:kern w:val="2"/>
                <w:szCs w:val="24"/>
              </w:rPr>
              <w:t>1.1.9. Šalies atstovas</w:t>
            </w:r>
          </w:p>
        </w:tc>
        <w:tc>
          <w:tcPr>
            <w:tcW w:w="3751" w:type="dxa"/>
          </w:tcPr>
          <w:p w14:paraId="50696116" w14:textId="77777777" w:rsidR="00695F0E" w:rsidRDefault="00695F0E" w:rsidP="00695F0E">
            <w:pPr>
              <w:jc w:val="center"/>
              <w:rPr>
                <w:kern w:val="2"/>
                <w:szCs w:val="24"/>
              </w:rPr>
            </w:pPr>
          </w:p>
        </w:tc>
      </w:tr>
      <w:tr w:rsidR="00695F0E" w14:paraId="10B903FF" w14:textId="77777777" w:rsidTr="002C56B9">
        <w:tc>
          <w:tcPr>
            <w:tcW w:w="2405" w:type="dxa"/>
            <w:vMerge/>
          </w:tcPr>
          <w:p w14:paraId="26B0F6B9" w14:textId="77777777" w:rsidR="00695F0E" w:rsidRDefault="00695F0E" w:rsidP="00695F0E">
            <w:pPr>
              <w:rPr>
                <w:kern w:val="2"/>
                <w:szCs w:val="24"/>
              </w:rPr>
            </w:pPr>
          </w:p>
        </w:tc>
        <w:tc>
          <w:tcPr>
            <w:tcW w:w="3402" w:type="dxa"/>
          </w:tcPr>
          <w:p w14:paraId="6DF5CFC7" w14:textId="77777777" w:rsidR="00695F0E" w:rsidRDefault="00695F0E" w:rsidP="00695F0E">
            <w:pPr>
              <w:rPr>
                <w:kern w:val="2"/>
                <w:szCs w:val="24"/>
              </w:rPr>
            </w:pPr>
            <w:r>
              <w:rPr>
                <w:kern w:val="2"/>
                <w:szCs w:val="24"/>
              </w:rPr>
              <w:t>1.1.10. Atstovavimo pagrindas</w:t>
            </w:r>
          </w:p>
        </w:tc>
        <w:tc>
          <w:tcPr>
            <w:tcW w:w="3751" w:type="dxa"/>
          </w:tcPr>
          <w:p w14:paraId="0A30E475" w14:textId="77777777" w:rsidR="00695F0E" w:rsidRDefault="00695F0E" w:rsidP="00695F0E">
            <w:pPr>
              <w:jc w:val="center"/>
              <w:rPr>
                <w:kern w:val="2"/>
                <w:szCs w:val="24"/>
              </w:rPr>
            </w:pPr>
          </w:p>
        </w:tc>
      </w:tr>
      <w:tr w:rsidR="00695F0E" w14:paraId="297540DE" w14:textId="77777777" w:rsidTr="002C56B9">
        <w:tc>
          <w:tcPr>
            <w:tcW w:w="2405" w:type="dxa"/>
            <w:vMerge w:val="restart"/>
          </w:tcPr>
          <w:p w14:paraId="511CF9A0" w14:textId="45785366" w:rsidR="00695F0E" w:rsidRDefault="00695F0E" w:rsidP="00695F0E">
            <w:pPr>
              <w:rPr>
                <w:b/>
                <w:bCs/>
                <w:kern w:val="2"/>
                <w:szCs w:val="24"/>
              </w:rPr>
            </w:pPr>
            <w:r>
              <w:rPr>
                <w:b/>
                <w:bCs/>
                <w:kern w:val="2"/>
                <w:szCs w:val="24"/>
              </w:rPr>
              <w:t>1.2. Tiekėjas</w:t>
            </w:r>
          </w:p>
        </w:tc>
        <w:tc>
          <w:tcPr>
            <w:tcW w:w="3402" w:type="dxa"/>
          </w:tcPr>
          <w:p w14:paraId="5FA15E2B" w14:textId="77777777" w:rsidR="00695F0E" w:rsidRDefault="00695F0E" w:rsidP="00695F0E">
            <w:pPr>
              <w:rPr>
                <w:kern w:val="2"/>
                <w:szCs w:val="24"/>
              </w:rPr>
            </w:pPr>
            <w:r>
              <w:rPr>
                <w:kern w:val="2"/>
                <w:szCs w:val="24"/>
              </w:rPr>
              <w:t>1.2.1. Pavadinimas</w:t>
            </w:r>
          </w:p>
        </w:tc>
        <w:tc>
          <w:tcPr>
            <w:tcW w:w="3751" w:type="dxa"/>
          </w:tcPr>
          <w:p w14:paraId="4CA678CD" w14:textId="77777777" w:rsidR="00695F0E" w:rsidRDefault="00695F0E" w:rsidP="00695F0E">
            <w:pPr>
              <w:jc w:val="center"/>
              <w:rPr>
                <w:kern w:val="2"/>
                <w:szCs w:val="24"/>
              </w:rPr>
            </w:pPr>
          </w:p>
        </w:tc>
      </w:tr>
      <w:tr w:rsidR="00695F0E" w14:paraId="5A1F4414" w14:textId="77777777" w:rsidTr="002C56B9">
        <w:tc>
          <w:tcPr>
            <w:tcW w:w="2405" w:type="dxa"/>
            <w:vMerge/>
          </w:tcPr>
          <w:p w14:paraId="124649CF" w14:textId="77777777" w:rsidR="00695F0E" w:rsidRDefault="00695F0E" w:rsidP="00695F0E">
            <w:pPr>
              <w:rPr>
                <w:b/>
                <w:bCs/>
                <w:kern w:val="2"/>
                <w:szCs w:val="24"/>
              </w:rPr>
            </w:pPr>
          </w:p>
        </w:tc>
        <w:tc>
          <w:tcPr>
            <w:tcW w:w="3402" w:type="dxa"/>
          </w:tcPr>
          <w:p w14:paraId="2D8A56C7" w14:textId="77777777" w:rsidR="00695F0E" w:rsidRDefault="00695F0E" w:rsidP="00695F0E">
            <w:pPr>
              <w:rPr>
                <w:kern w:val="2"/>
                <w:szCs w:val="24"/>
              </w:rPr>
            </w:pPr>
            <w:r>
              <w:rPr>
                <w:kern w:val="2"/>
                <w:szCs w:val="24"/>
              </w:rPr>
              <w:t>1.2.2. Juridinio asmens kodas</w:t>
            </w:r>
          </w:p>
        </w:tc>
        <w:tc>
          <w:tcPr>
            <w:tcW w:w="3751" w:type="dxa"/>
          </w:tcPr>
          <w:p w14:paraId="2F2FDC32" w14:textId="77777777" w:rsidR="00695F0E" w:rsidRDefault="00695F0E" w:rsidP="00695F0E">
            <w:pPr>
              <w:jc w:val="center"/>
              <w:rPr>
                <w:kern w:val="2"/>
                <w:szCs w:val="24"/>
              </w:rPr>
            </w:pPr>
          </w:p>
        </w:tc>
      </w:tr>
      <w:tr w:rsidR="00695F0E" w14:paraId="677DD19F" w14:textId="77777777" w:rsidTr="002C56B9">
        <w:tc>
          <w:tcPr>
            <w:tcW w:w="2405" w:type="dxa"/>
            <w:vMerge/>
          </w:tcPr>
          <w:p w14:paraId="7C838BE7" w14:textId="77777777" w:rsidR="00695F0E" w:rsidRDefault="00695F0E" w:rsidP="00695F0E">
            <w:pPr>
              <w:rPr>
                <w:b/>
                <w:bCs/>
                <w:kern w:val="2"/>
                <w:szCs w:val="24"/>
              </w:rPr>
            </w:pPr>
          </w:p>
        </w:tc>
        <w:tc>
          <w:tcPr>
            <w:tcW w:w="3402" w:type="dxa"/>
          </w:tcPr>
          <w:p w14:paraId="5D9B188C" w14:textId="77777777" w:rsidR="00695F0E" w:rsidRDefault="00695F0E" w:rsidP="00695F0E">
            <w:pPr>
              <w:rPr>
                <w:kern w:val="2"/>
                <w:szCs w:val="24"/>
              </w:rPr>
            </w:pPr>
            <w:r>
              <w:rPr>
                <w:kern w:val="2"/>
                <w:szCs w:val="24"/>
              </w:rPr>
              <w:t>1.2.3. Adresas</w:t>
            </w:r>
          </w:p>
        </w:tc>
        <w:tc>
          <w:tcPr>
            <w:tcW w:w="3751" w:type="dxa"/>
          </w:tcPr>
          <w:p w14:paraId="2209A7F9" w14:textId="77777777" w:rsidR="00695F0E" w:rsidRDefault="00695F0E" w:rsidP="00695F0E">
            <w:pPr>
              <w:jc w:val="center"/>
              <w:rPr>
                <w:kern w:val="2"/>
                <w:szCs w:val="24"/>
              </w:rPr>
            </w:pPr>
          </w:p>
        </w:tc>
      </w:tr>
      <w:tr w:rsidR="00695F0E" w14:paraId="6997CCAA" w14:textId="77777777" w:rsidTr="002C56B9">
        <w:tc>
          <w:tcPr>
            <w:tcW w:w="2405" w:type="dxa"/>
            <w:vMerge/>
          </w:tcPr>
          <w:p w14:paraId="60DFBC9E" w14:textId="77777777" w:rsidR="00695F0E" w:rsidRDefault="00695F0E" w:rsidP="00695F0E">
            <w:pPr>
              <w:rPr>
                <w:b/>
                <w:bCs/>
                <w:kern w:val="2"/>
                <w:szCs w:val="24"/>
              </w:rPr>
            </w:pPr>
          </w:p>
        </w:tc>
        <w:tc>
          <w:tcPr>
            <w:tcW w:w="3402" w:type="dxa"/>
          </w:tcPr>
          <w:p w14:paraId="0253DCE8" w14:textId="77777777" w:rsidR="00695F0E" w:rsidRDefault="00695F0E" w:rsidP="00695F0E">
            <w:pPr>
              <w:rPr>
                <w:kern w:val="2"/>
                <w:szCs w:val="24"/>
              </w:rPr>
            </w:pPr>
            <w:r>
              <w:rPr>
                <w:kern w:val="2"/>
                <w:szCs w:val="24"/>
              </w:rPr>
              <w:t>1.2.4. PVM mokėtojo kodas</w:t>
            </w:r>
          </w:p>
        </w:tc>
        <w:tc>
          <w:tcPr>
            <w:tcW w:w="3751" w:type="dxa"/>
          </w:tcPr>
          <w:p w14:paraId="664E6C26" w14:textId="77777777" w:rsidR="00695F0E" w:rsidRDefault="00695F0E" w:rsidP="00695F0E">
            <w:pPr>
              <w:jc w:val="center"/>
              <w:rPr>
                <w:kern w:val="2"/>
                <w:szCs w:val="24"/>
              </w:rPr>
            </w:pPr>
          </w:p>
        </w:tc>
      </w:tr>
      <w:tr w:rsidR="00695F0E" w14:paraId="56511B3F" w14:textId="77777777" w:rsidTr="002C56B9">
        <w:tc>
          <w:tcPr>
            <w:tcW w:w="2405" w:type="dxa"/>
            <w:vMerge/>
          </w:tcPr>
          <w:p w14:paraId="7F9384F3" w14:textId="77777777" w:rsidR="00695F0E" w:rsidRDefault="00695F0E" w:rsidP="00695F0E">
            <w:pPr>
              <w:rPr>
                <w:b/>
                <w:bCs/>
                <w:kern w:val="2"/>
                <w:szCs w:val="24"/>
              </w:rPr>
            </w:pPr>
          </w:p>
        </w:tc>
        <w:tc>
          <w:tcPr>
            <w:tcW w:w="3402" w:type="dxa"/>
          </w:tcPr>
          <w:p w14:paraId="59604D65" w14:textId="77777777" w:rsidR="00695F0E" w:rsidRDefault="00695F0E" w:rsidP="00695F0E">
            <w:pPr>
              <w:rPr>
                <w:kern w:val="2"/>
                <w:szCs w:val="24"/>
              </w:rPr>
            </w:pPr>
            <w:r>
              <w:rPr>
                <w:kern w:val="2"/>
                <w:szCs w:val="24"/>
              </w:rPr>
              <w:t>1.2.5. Atsiskaitomoji sąskaita</w:t>
            </w:r>
          </w:p>
        </w:tc>
        <w:tc>
          <w:tcPr>
            <w:tcW w:w="3751" w:type="dxa"/>
          </w:tcPr>
          <w:p w14:paraId="5E8603EA" w14:textId="77777777" w:rsidR="00695F0E" w:rsidRDefault="00695F0E" w:rsidP="00695F0E">
            <w:pPr>
              <w:jc w:val="center"/>
              <w:rPr>
                <w:kern w:val="2"/>
                <w:szCs w:val="24"/>
              </w:rPr>
            </w:pPr>
          </w:p>
        </w:tc>
      </w:tr>
      <w:tr w:rsidR="00695F0E" w14:paraId="76D25D72" w14:textId="77777777" w:rsidTr="002C56B9">
        <w:tc>
          <w:tcPr>
            <w:tcW w:w="2405" w:type="dxa"/>
            <w:vMerge/>
          </w:tcPr>
          <w:p w14:paraId="008F27AB" w14:textId="77777777" w:rsidR="00695F0E" w:rsidRDefault="00695F0E" w:rsidP="00695F0E">
            <w:pPr>
              <w:rPr>
                <w:b/>
                <w:bCs/>
                <w:kern w:val="2"/>
                <w:szCs w:val="24"/>
              </w:rPr>
            </w:pPr>
          </w:p>
        </w:tc>
        <w:tc>
          <w:tcPr>
            <w:tcW w:w="3402" w:type="dxa"/>
          </w:tcPr>
          <w:p w14:paraId="0EF16E31" w14:textId="77777777" w:rsidR="00695F0E" w:rsidRDefault="00695F0E" w:rsidP="00695F0E">
            <w:pPr>
              <w:rPr>
                <w:kern w:val="2"/>
                <w:szCs w:val="24"/>
              </w:rPr>
            </w:pPr>
            <w:r>
              <w:rPr>
                <w:kern w:val="2"/>
                <w:szCs w:val="24"/>
              </w:rPr>
              <w:t>1.2.6. Bankas, banko kodas</w:t>
            </w:r>
          </w:p>
        </w:tc>
        <w:tc>
          <w:tcPr>
            <w:tcW w:w="3751" w:type="dxa"/>
          </w:tcPr>
          <w:p w14:paraId="5F1D0193" w14:textId="77777777" w:rsidR="00695F0E" w:rsidRDefault="00695F0E" w:rsidP="00695F0E">
            <w:pPr>
              <w:jc w:val="center"/>
              <w:rPr>
                <w:kern w:val="2"/>
                <w:szCs w:val="24"/>
              </w:rPr>
            </w:pPr>
          </w:p>
        </w:tc>
      </w:tr>
      <w:tr w:rsidR="00695F0E" w14:paraId="76CF2E45" w14:textId="77777777" w:rsidTr="002C56B9">
        <w:tc>
          <w:tcPr>
            <w:tcW w:w="2405" w:type="dxa"/>
            <w:vMerge/>
          </w:tcPr>
          <w:p w14:paraId="7F57DC4A" w14:textId="77777777" w:rsidR="00695F0E" w:rsidRDefault="00695F0E" w:rsidP="00695F0E">
            <w:pPr>
              <w:rPr>
                <w:b/>
                <w:bCs/>
                <w:kern w:val="2"/>
                <w:szCs w:val="24"/>
              </w:rPr>
            </w:pPr>
          </w:p>
        </w:tc>
        <w:tc>
          <w:tcPr>
            <w:tcW w:w="3402" w:type="dxa"/>
          </w:tcPr>
          <w:p w14:paraId="68AB0914" w14:textId="77777777" w:rsidR="00695F0E" w:rsidRDefault="00695F0E" w:rsidP="00695F0E">
            <w:pPr>
              <w:rPr>
                <w:kern w:val="2"/>
                <w:szCs w:val="24"/>
              </w:rPr>
            </w:pPr>
            <w:r>
              <w:rPr>
                <w:kern w:val="2"/>
                <w:szCs w:val="24"/>
              </w:rPr>
              <w:t>1.2.7. Telefonas</w:t>
            </w:r>
          </w:p>
        </w:tc>
        <w:tc>
          <w:tcPr>
            <w:tcW w:w="3751" w:type="dxa"/>
          </w:tcPr>
          <w:p w14:paraId="04882A66" w14:textId="77777777" w:rsidR="00695F0E" w:rsidRDefault="00695F0E" w:rsidP="00695F0E">
            <w:pPr>
              <w:jc w:val="center"/>
              <w:rPr>
                <w:kern w:val="2"/>
                <w:szCs w:val="24"/>
              </w:rPr>
            </w:pPr>
          </w:p>
        </w:tc>
      </w:tr>
      <w:tr w:rsidR="00695F0E" w14:paraId="269EEE8D" w14:textId="77777777" w:rsidTr="002C56B9">
        <w:tc>
          <w:tcPr>
            <w:tcW w:w="2405" w:type="dxa"/>
            <w:vMerge/>
          </w:tcPr>
          <w:p w14:paraId="052EF525" w14:textId="77777777" w:rsidR="00695F0E" w:rsidRDefault="00695F0E" w:rsidP="00695F0E">
            <w:pPr>
              <w:rPr>
                <w:b/>
                <w:bCs/>
                <w:kern w:val="2"/>
                <w:szCs w:val="24"/>
              </w:rPr>
            </w:pPr>
          </w:p>
        </w:tc>
        <w:tc>
          <w:tcPr>
            <w:tcW w:w="3402" w:type="dxa"/>
          </w:tcPr>
          <w:p w14:paraId="757F4B74" w14:textId="77777777" w:rsidR="00695F0E" w:rsidRDefault="00695F0E" w:rsidP="00695F0E">
            <w:pPr>
              <w:rPr>
                <w:kern w:val="2"/>
                <w:szCs w:val="24"/>
              </w:rPr>
            </w:pPr>
            <w:r>
              <w:rPr>
                <w:kern w:val="2"/>
                <w:szCs w:val="24"/>
              </w:rPr>
              <w:t>1.2.8. El. paštas</w:t>
            </w:r>
          </w:p>
        </w:tc>
        <w:tc>
          <w:tcPr>
            <w:tcW w:w="3751" w:type="dxa"/>
          </w:tcPr>
          <w:p w14:paraId="2F7E9821" w14:textId="77777777" w:rsidR="00695F0E" w:rsidRDefault="00695F0E" w:rsidP="00695F0E">
            <w:pPr>
              <w:jc w:val="center"/>
              <w:rPr>
                <w:kern w:val="2"/>
                <w:szCs w:val="24"/>
              </w:rPr>
            </w:pPr>
          </w:p>
        </w:tc>
      </w:tr>
      <w:tr w:rsidR="00695F0E" w14:paraId="0CC1CDFC" w14:textId="77777777" w:rsidTr="002C56B9">
        <w:tc>
          <w:tcPr>
            <w:tcW w:w="2405" w:type="dxa"/>
            <w:vMerge/>
          </w:tcPr>
          <w:p w14:paraId="3A32526B" w14:textId="77777777" w:rsidR="00695F0E" w:rsidRDefault="00695F0E" w:rsidP="00695F0E">
            <w:pPr>
              <w:rPr>
                <w:b/>
                <w:bCs/>
                <w:kern w:val="2"/>
                <w:szCs w:val="24"/>
              </w:rPr>
            </w:pPr>
          </w:p>
        </w:tc>
        <w:tc>
          <w:tcPr>
            <w:tcW w:w="3402" w:type="dxa"/>
          </w:tcPr>
          <w:p w14:paraId="37909961" w14:textId="77777777" w:rsidR="00695F0E" w:rsidRDefault="00695F0E" w:rsidP="00695F0E">
            <w:pPr>
              <w:rPr>
                <w:kern w:val="2"/>
                <w:szCs w:val="24"/>
              </w:rPr>
            </w:pPr>
            <w:r>
              <w:rPr>
                <w:kern w:val="2"/>
                <w:szCs w:val="24"/>
              </w:rPr>
              <w:t>1.2.9. Šalies atstovas</w:t>
            </w:r>
          </w:p>
        </w:tc>
        <w:tc>
          <w:tcPr>
            <w:tcW w:w="3751" w:type="dxa"/>
          </w:tcPr>
          <w:p w14:paraId="4158F528" w14:textId="77777777" w:rsidR="00695F0E" w:rsidRDefault="00695F0E" w:rsidP="00695F0E">
            <w:pPr>
              <w:jc w:val="center"/>
              <w:rPr>
                <w:kern w:val="2"/>
                <w:szCs w:val="24"/>
              </w:rPr>
            </w:pPr>
          </w:p>
        </w:tc>
      </w:tr>
      <w:tr w:rsidR="00695F0E" w14:paraId="5CEC3529" w14:textId="77777777" w:rsidTr="002C56B9">
        <w:tc>
          <w:tcPr>
            <w:tcW w:w="2405" w:type="dxa"/>
            <w:vMerge/>
          </w:tcPr>
          <w:p w14:paraId="0207F6D8" w14:textId="77777777" w:rsidR="00695F0E" w:rsidRDefault="00695F0E" w:rsidP="00695F0E">
            <w:pPr>
              <w:rPr>
                <w:b/>
                <w:bCs/>
                <w:kern w:val="2"/>
                <w:szCs w:val="24"/>
              </w:rPr>
            </w:pPr>
          </w:p>
        </w:tc>
        <w:tc>
          <w:tcPr>
            <w:tcW w:w="3402" w:type="dxa"/>
          </w:tcPr>
          <w:p w14:paraId="06957C16" w14:textId="77777777" w:rsidR="00695F0E" w:rsidRDefault="00695F0E" w:rsidP="00695F0E">
            <w:pPr>
              <w:rPr>
                <w:kern w:val="2"/>
                <w:szCs w:val="24"/>
              </w:rPr>
            </w:pPr>
            <w:r>
              <w:rPr>
                <w:kern w:val="2"/>
                <w:szCs w:val="24"/>
              </w:rPr>
              <w:t>1.2.10. Atstovavimo pagrindas</w:t>
            </w:r>
          </w:p>
        </w:tc>
        <w:tc>
          <w:tcPr>
            <w:tcW w:w="3751" w:type="dxa"/>
          </w:tcPr>
          <w:p w14:paraId="2FC613A4" w14:textId="77777777" w:rsidR="00695F0E" w:rsidRDefault="00695F0E" w:rsidP="00695F0E">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5422A70B" w:rsidR="00B767F3" w:rsidRDefault="00695F0E" w:rsidP="00695F0E">
            <w:pPr>
              <w:jc w:val="both"/>
              <w:rPr>
                <w:color w:val="4472C4"/>
                <w:kern w:val="2"/>
                <w:szCs w:val="24"/>
              </w:rPr>
            </w:pPr>
            <w:r w:rsidRPr="00695F0E">
              <w:rPr>
                <w:color w:val="70AD47" w:themeColor="accent6"/>
                <w:kern w:val="2"/>
                <w:szCs w:val="24"/>
              </w:rPr>
              <w:t>(nurodoma sutarties sudarymo metu: skyrius, pareigos, vardas, pavardė,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668EA75E" w:rsidR="00B767F3" w:rsidRDefault="00695F0E" w:rsidP="00695F0E">
            <w:pPr>
              <w:jc w:val="both"/>
              <w:rPr>
                <w:color w:val="4472C4"/>
                <w:kern w:val="2"/>
                <w:szCs w:val="24"/>
              </w:rPr>
            </w:pPr>
            <w:r w:rsidRPr="00695F0E">
              <w:rPr>
                <w:color w:val="70AD47" w:themeColor="accent6"/>
                <w:kern w:val="2"/>
                <w:szCs w:val="24"/>
              </w:rPr>
              <w:t>(nurodoma sutarties sudarymo metu: skyrius, pareigos, vardas, pavardė,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4009C55" w14:textId="5BB76CAF" w:rsidR="00B767F3" w:rsidRDefault="00695F0E" w:rsidP="00695F0E">
            <w:pPr>
              <w:jc w:val="both"/>
              <w:rPr>
                <w:color w:val="000000"/>
                <w:kern w:val="2"/>
                <w:szCs w:val="24"/>
              </w:rPr>
            </w:pPr>
            <w:r w:rsidRPr="00A15151">
              <w:rPr>
                <w:kern w:val="2"/>
                <w:szCs w:val="24"/>
              </w:rPr>
              <w:t xml:space="preserve">Tiekėjas </w:t>
            </w:r>
            <w:r w:rsidR="00DC7426" w:rsidRPr="00DC7426">
              <w:rPr>
                <w:kern w:val="2"/>
                <w:szCs w:val="24"/>
              </w:rPr>
              <w:t>turi pristatyti prekes</w:t>
            </w:r>
            <w:r w:rsidRPr="00A15151">
              <w:rPr>
                <w:kern w:val="2"/>
                <w:szCs w:val="24"/>
              </w:rPr>
              <w:t xml:space="preserve"> (toliau </w:t>
            </w:r>
            <w:r w:rsidR="00B47B81">
              <w:rPr>
                <w:kern w:val="2"/>
                <w:szCs w:val="24"/>
              </w:rPr>
              <w:t>–</w:t>
            </w:r>
            <w:r w:rsidRPr="00A15151">
              <w:rPr>
                <w:kern w:val="2"/>
                <w:szCs w:val="24"/>
              </w:rPr>
              <w:t xml:space="preserve"> Prekės). </w:t>
            </w:r>
            <w:r w:rsidRPr="00A15151">
              <w:rPr>
                <w:color w:val="000000"/>
                <w:kern w:val="2"/>
                <w:szCs w:val="24"/>
              </w:rPr>
              <w:t xml:space="preserve">Prekių aprašymas ir kiti reikalavimai tiekiamoms Prekėms nustatyti Sutarties priede </w:t>
            </w:r>
            <w:r w:rsidR="00EF0CEE">
              <w:rPr>
                <w:color w:val="000000"/>
                <w:kern w:val="2"/>
                <w:szCs w:val="24"/>
              </w:rPr>
              <w:t>Nr. 2. Techninė specifikacija.</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7AF3EF1F" w:rsidR="00B767F3" w:rsidRPr="00695F0E" w:rsidRDefault="00695F0E">
            <w:pPr>
              <w:rPr>
                <w:color w:val="70AD47" w:themeColor="accent6"/>
                <w:kern w:val="2"/>
                <w:szCs w:val="24"/>
              </w:rPr>
            </w:pPr>
            <w:r w:rsidRPr="00695F0E">
              <w:rPr>
                <w:color w:val="70AD47" w:themeColor="accent6"/>
                <w:kern w:val="2"/>
                <w:szCs w:val="24"/>
              </w:rPr>
              <w:t>(nurodoma sutarties sudarymo metu)</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rsidP="006266CB">
            <w:pPr>
              <w:jc w:val="both"/>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3D5DDB3B" w:rsidR="00B767F3" w:rsidRDefault="00713707" w:rsidP="006266CB">
            <w:pPr>
              <w:jc w:val="both"/>
              <w:rPr>
                <w:kern w:val="2"/>
                <w:szCs w:val="24"/>
              </w:rPr>
            </w:pPr>
            <w:r>
              <w:rPr>
                <w:kern w:val="2"/>
                <w:szCs w:val="24"/>
              </w:rPr>
              <w:t>N</w:t>
            </w:r>
            <w:r w:rsidR="00EF0CEE">
              <w:rPr>
                <w:kern w:val="2"/>
                <w:szCs w:val="24"/>
              </w:rPr>
              <w:t>etaikoma</w:t>
            </w:r>
            <w:r>
              <w:rPr>
                <w:kern w:val="2"/>
                <w:szCs w:val="24"/>
              </w:rPr>
              <w:t>.</w:t>
            </w: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695F0E"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12F2F804" w:rsidR="00695F0E" w:rsidRDefault="00695F0E" w:rsidP="00695F0E">
            <w:pPr>
              <w:jc w:val="both"/>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0753FDFA" w14:textId="1E6456A0" w:rsidR="00713707" w:rsidRDefault="00713707" w:rsidP="00695F0E">
            <w:pPr>
              <w:jc w:val="both"/>
              <w:textAlignment w:val="baseline"/>
              <w:rPr>
                <w:szCs w:val="24"/>
              </w:rPr>
            </w:pPr>
            <w:r>
              <w:rPr>
                <w:szCs w:val="24"/>
              </w:rPr>
              <w:t>Nurodyta techninėje specifikacijoje.</w:t>
            </w:r>
          </w:p>
          <w:p w14:paraId="692B09C4" w14:textId="0A5BFA4A" w:rsidR="00695F0E" w:rsidRDefault="00695F0E" w:rsidP="00695F0E">
            <w:pPr>
              <w:jc w:val="both"/>
              <w:textAlignment w:val="baseline"/>
              <w:rPr>
                <w:szCs w:val="24"/>
              </w:rPr>
            </w:pPr>
            <w:r w:rsidRPr="00695F0E">
              <w:rPr>
                <w:szCs w:val="24"/>
              </w:rPr>
              <w:t xml:space="preserve">Prekių pristatymo adresas – </w:t>
            </w:r>
            <w:r w:rsidRPr="00D632E9">
              <w:rPr>
                <w:b/>
                <w:bCs/>
                <w:szCs w:val="24"/>
              </w:rPr>
              <w:t>Saulėtekio al. 3, Vilnius</w:t>
            </w:r>
            <w:r w:rsidR="00713707">
              <w:rPr>
                <w:b/>
                <w:bCs/>
                <w:szCs w:val="24"/>
              </w:rPr>
              <w:t>.</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rsidP="00695F0E">
            <w:pPr>
              <w:jc w:val="both"/>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3B54F207" w:rsidR="00B767F3" w:rsidRDefault="00713707" w:rsidP="00695F0E">
            <w:pPr>
              <w:jc w:val="both"/>
              <w:rPr>
                <w:kern w:val="2"/>
                <w:szCs w:val="24"/>
              </w:rPr>
            </w:pPr>
            <w:r>
              <w:rPr>
                <w:kern w:val="2"/>
                <w:szCs w:val="24"/>
              </w:rPr>
              <w:t>Netaikoma.</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rsidP="00695F0E">
            <w:pPr>
              <w:jc w:val="both"/>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44D5C2E5" w:rsidR="00B767F3" w:rsidRDefault="00DD7479" w:rsidP="00695F0E">
            <w:pPr>
              <w:jc w:val="both"/>
              <w:rPr>
                <w:kern w:val="2"/>
                <w:szCs w:val="24"/>
              </w:rPr>
            </w:pPr>
            <w:r>
              <w:rPr>
                <w:kern w:val="2"/>
                <w:szCs w:val="24"/>
              </w:rPr>
              <w:t>Netaikoma</w:t>
            </w:r>
            <w:r w:rsidR="00713707">
              <w:rPr>
                <w:kern w:val="2"/>
                <w:szCs w:val="24"/>
              </w:rPr>
              <w:t>.</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57A2A88D" w:rsidR="00B767F3" w:rsidRDefault="00DD7479">
            <w:pPr>
              <w:rPr>
                <w:kern w:val="2"/>
                <w:szCs w:val="24"/>
              </w:rPr>
            </w:pPr>
            <w:r>
              <w:rPr>
                <w:kern w:val="2"/>
                <w:szCs w:val="24"/>
              </w:rPr>
              <w:t>Netaikoma</w:t>
            </w:r>
            <w:r w:rsidR="00713707">
              <w:rPr>
                <w:kern w:val="2"/>
                <w:szCs w:val="24"/>
              </w:rPr>
              <w:t>.</w:t>
            </w: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FD21C16" w14:textId="77777777" w:rsidR="00695F0E" w:rsidRPr="0016172B" w:rsidRDefault="00695F0E" w:rsidP="00695F0E">
            <w:pPr>
              <w:jc w:val="both"/>
              <w:rPr>
                <w:kern w:val="2"/>
                <w:szCs w:val="24"/>
              </w:rPr>
            </w:pPr>
            <w:r w:rsidRPr="0016172B">
              <w:rPr>
                <w:kern w:val="2"/>
                <w:szCs w:val="24"/>
              </w:rPr>
              <w:t xml:space="preserve">Kartu su Prekėmis pateikiami šie dokumentai: </w:t>
            </w:r>
          </w:p>
          <w:p w14:paraId="4A8C6862" w14:textId="1F2D97A2" w:rsidR="00695F0E" w:rsidRPr="0016172B" w:rsidRDefault="00695F0E" w:rsidP="00695F0E">
            <w:pPr>
              <w:jc w:val="both"/>
              <w:rPr>
                <w:kern w:val="2"/>
                <w:szCs w:val="24"/>
              </w:rPr>
            </w:pPr>
            <w:r w:rsidRPr="0016172B">
              <w:rPr>
                <w:kern w:val="2"/>
                <w:szCs w:val="24"/>
              </w:rPr>
              <w:t>Prekių perdavimo–priėmimo aktas</w:t>
            </w:r>
            <w:r w:rsidR="00F07622">
              <w:rPr>
                <w:kern w:val="2"/>
                <w:szCs w:val="24"/>
              </w:rPr>
              <w:t>;</w:t>
            </w:r>
          </w:p>
          <w:p w14:paraId="56208F33" w14:textId="331EDF4B" w:rsidR="00695F0E" w:rsidRPr="0016172B" w:rsidRDefault="00695F0E" w:rsidP="00695F0E">
            <w:pPr>
              <w:jc w:val="both"/>
              <w:rPr>
                <w:kern w:val="2"/>
                <w:szCs w:val="24"/>
              </w:rPr>
            </w:pPr>
            <w:r w:rsidRPr="0016172B">
              <w:rPr>
                <w:kern w:val="2"/>
                <w:szCs w:val="24"/>
              </w:rPr>
              <w:t>Sąskaita faktūra</w:t>
            </w:r>
            <w:r w:rsidR="00F07622">
              <w:rPr>
                <w:kern w:val="2"/>
                <w:szCs w:val="24"/>
              </w:rPr>
              <w:t>;</w:t>
            </w:r>
          </w:p>
          <w:p w14:paraId="73FFA04B" w14:textId="3A2289CB" w:rsidR="00B767F3" w:rsidRDefault="00695F0E" w:rsidP="00695F0E">
            <w:pPr>
              <w:jc w:val="both"/>
              <w:rPr>
                <w:kern w:val="2"/>
                <w:szCs w:val="24"/>
              </w:rPr>
            </w:pPr>
            <w:r w:rsidRPr="00A15151">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rsidP="00695F0E">
            <w:pPr>
              <w:jc w:val="both"/>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16290F81" w:rsidR="00B767F3" w:rsidRPr="00695F0E" w:rsidRDefault="00DD7479" w:rsidP="00695F0E">
            <w:pPr>
              <w:jc w:val="both"/>
              <w:rPr>
                <w:kern w:val="2"/>
                <w:szCs w:val="24"/>
              </w:rPr>
            </w:pPr>
            <w:r>
              <w:rPr>
                <w:kern w:val="2"/>
                <w:szCs w:val="24"/>
              </w:rPr>
              <w:t>Fiksuotos kainos kainodara</w:t>
            </w:r>
            <w:r w:rsidR="00713707">
              <w:rPr>
                <w:kern w:val="2"/>
                <w:szCs w:val="24"/>
              </w:rPr>
              <w:t>.</w:t>
            </w: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16502A" w14:textId="1BF9AAC4" w:rsidR="00B767F3" w:rsidRDefault="00DD7479" w:rsidP="00695F0E">
            <w:pPr>
              <w:jc w:val="both"/>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rsidP="00695F0E">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695F0E">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rsidP="00695F0E">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rsidP="00695F0E">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5418E9BC" w:rsidR="00B767F3" w:rsidRPr="00695F0E" w:rsidRDefault="00DD7479" w:rsidP="00695F0E">
            <w:pPr>
              <w:jc w:val="both"/>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7CE73E9A" w14:textId="40447904" w:rsidR="00B767F3" w:rsidRDefault="00695F0E" w:rsidP="00695F0E">
            <w:pPr>
              <w:jc w:val="both"/>
              <w:rPr>
                <w:color w:val="FF0000"/>
                <w:kern w:val="2"/>
              </w:rPr>
            </w:pPr>
            <w:r w:rsidRPr="005A5061">
              <w:rPr>
                <w:kern w:val="2"/>
                <w:szCs w:val="24"/>
              </w:rPr>
              <w:t xml:space="preserve">Sutarties kaina bus </w:t>
            </w:r>
            <w:r w:rsidRPr="00A15151">
              <w:rPr>
                <w:kern w:val="2"/>
                <w:szCs w:val="24"/>
              </w:rPr>
              <w:t>perskaičiuojam</w:t>
            </w:r>
            <w:r>
              <w:rPr>
                <w:kern w:val="2"/>
                <w:szCs w:val="24"/>
              </w:rPr>
              <w:t xml:space="preserve">a </w:t>
            </w:r>
            <w:r w:rsidRPr="00A15151">
              <w:rPr>
                <w:kern w:val="2"/>
                <w:szCs w:val="24"/>
              </w:rPr>
              <w:t>dėl PVM tarifo pasikeitimo</w:t>
            </w:r>
            <w:r w:rsidR="00713707">
              <w:rPr>
                <w:kern w:val="2"/>
                <w:szCs w:val="24"/>
              </w:rPr>
              <w:t>.</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6AFAC17" w14:textId="77777777" w:rsidR="00695F0E" w:rsidRPr="00A15151" w:rsidRDefault="00695F0E" w:rsidP="00695F0E">
            <w:pPr>
              <w:jc w:val="both"/>
              <w:rPr>
                <w:kern w:val="2"/>
                <w:szCs w:val="24"/>
              </w:rPr>
            </w:pPr>
            <w:r w:rsidRPr="00A15151">
              <w:rPr>
                <w:kern w:val="2"/>
                <w:szCs w:val="24"/>
              </w:rPr>
              <w:t>Jeigu Sutarties vykdymo metu pasikeičia PVM mokėjimą reglamentuojantys teisės aktai, darantys tiesioginę įtaką Tiekėjo tiekiamų Prekių Sutartyje nurodytai kainai, Sutarties kaina perskaičiuojam</w:t>
            </w:r>
            <w:r>
              <w:rPr>
                <w:kern w:val="2"/>
                <w:szCs w:val="24"/>
              </w:rPr>
              <w:t>a</w:t>
            </w:r>
            <w:r w:rsidRPr="00A15151">
              <w:rPr>
                <w:kern w:val="2"/>
                <w:szCs w:val="24"/>
              </w:rPr>
              <w:t xml:space="preserve"> nekeičiant Prekių kainos be PVM. </w:t>
            </w:r>
          </w:p>
          <w:p w14:paraId="449693C2" w14:textId="1C69A6C7" w:rsidR="00B767F3" w:rsidRDefault="00695F0E" w:rsidP="00695F0E">
            <w:pPr>
              <w:rPr>
                <w:kern w:val="2"/>
                <w:szCs w:val="24"/>
              </w:rPr>
            </w:pPr>
            <w:r w:rsidRPr="00A15151">
              <w:rPr>
                <w:kern w:val="2"/>
                <w:szCs w:val="24"/>
              </w:rPr>
              <w:lastRenderedPageBreak/>
              <w:t>Perskaičiuota Sutarties kaina įforminam</w:t>
            </w:r>
            <w:r>
              <w:rPr>
                <w:kern w:val="2"/>
                <w:szCs w:val="24"/>
              </w:rPr>
              <w:t>a</w:t>
            </w:r>
            <w:r w:rsidRPr="00A15151">
              <w:rPr>
                <w:kern w:val="2"/>
                <w:szCs w:val="24"/>
              </w:rPr>
              <w:t xml:space="preserve"> Susitarimu ir turi būti taikom</w:t>
            </w:r>
            <w:r>
              <w:rPr>
                <w:kern w:val="2"/>
                <w:szCs w:val="24"/>
              </w:rPr>
              <w:t>a</w:t>
            </w:r>
            <w:r w:rsidRPr="00A15151">
              <w:rPr>
                <w:kern w:val="2"/>
                <w:szCs w:val="24"/>
              </w:rPr>
              <w:t xml:space="preserve">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rsidP="00695F0E">
            <w:pPr>
              <w:jc w:val="both"/>
              <w:rPr>
                <w:kern w:val="2"/>
                <w:szCs w:val="24"/>
              </w:rPr>
            </w:pPr>
            <w:r>
              <w:rPr>
                <w:b/>
                <w:bCs/>
                <w:kern w:val="2"/>
                <w:szCs w:val="24"/>
              </w:rPr>
              <w:lastRenderedPageBreak/>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C7F2950" w14:textId="12F8FF05" w:rsidR="00B767F3" w:rsidRPr="00695F0E" w:rsidRDefault="00DD7479" w:rsidP="00695F0E">
            <w:pPr>
              <w:jc w:val="both"/>
              <w:rPr>
                <w:kern w:val="2"/>
                <w:szCs w:val="24"/>
              </w:rPr>
            </w:pPr>
            <w:r>
              <w:rPr>
                <w:kern w:val="2"/>
                <w:szCs w:val="24"/>
              </w:rPr>
              <w:t>Netaikoma</w:t>
            </w:r>
            <w:r w:rsidR="002C56B9">
              <w:rPr>
                <w:kern w:val="2"/>
                <w:szCs w:val="24"/>
              </w:rPr>
              <w:t>.</w:t>
            </w:r>
          </w:p>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5DB3CC4C" w:rsidR="00B767F3" w:rsidRDefault="00DD7479" w:rsidP="00695F0E">
            <w:pPr>
              <w:jc w:val="both"/>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55C15B1" w:rsidR="00B767F3" w:rsidRDefault="00DD7479" w:rsidP="00695F0E">
            <w:pPr>
              <w:jc w:val="both"/>
              <w:rPr>
                <w:kern w:val="2"/>
                <w:szCs w:val="24"/>
              </w:rPr>
            </w:pPr>
            <w:r>
              <w:rPr>
                <w:kern w:val="2"/>
                <w:szCs w:val="24"/>
              </w:rPr>
              <w:t>Netaikoma</w:t>
            </w:r>
            <w:r w:rsidR="002C56B9">
              <w:rPr>
                <w:kern w:val="2"/>
                <w:szCs w:val="24"/>
              </w:rPr>
              <w:t>.</w:t>
            </w:r>
          </w:p>
          <w:p w14:paraId="3E0BF6EB" w14:textId="499E5E4A" w:rsidR="00B767F3" w:rsidRDefault="00B767F3" w:rsidP="00695F0E">
            <w:pPr>
              <w:jc w:val="both"/>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rsidP="00695F0E">
            <w:pPr>
              <w:jc w:val="both"/>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49C09AB" w14:textId="68B90DF3" w:rsidR="00B767F3" w:rsidRDefault="00DD7479" w:rsidP="00695F0E">
            <w:pPr>
              <w:jc w:val="both"/>
              <w:rPr>
                <w:kern w:val="2"/>
                <w:szCs w:val="24"/>
              </w:rPr>
            </w:pPr>
            <w:r>
              <w:rPr>
                <w:kern w:val="2"/>
                <w:szCs w:val="24"/>
              </w:rPr>
              <w:t>Netaikoma</w:t>
            </w:r>
            <w:r w:rsidR="002C56B9">
              <w:rPr>
                <w:kern w:val="2"/>
                <w:szCs w:val="24"/>
              </w:rPr>
              <w:t>.</w:t>
            </w: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rsidP="00695F0E">
            <w:pPr>
              <w:jc w:val="both"/>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1E591DCA" w:rsidR="00B767F3" w:rsidRDefault="00DD7479" w:rsidP="00695F0E">
            <w:pPr>
              <w:jc w:val="both"/>
              <w:rPr>
                <w:kern w:val="2"/>
                <w:szCs w:val="24"/>
              </w:rPr>
            </w:pPr>
            <w:r>
              <w:rPr>
                <w:kern w:val="2"/>
                <w:szCs w:val="24"/>
              </w:rPr>
              <w:t>Netaikoma</w:t>
            </w:r>
            <w:r w:rsidR="002C56B9">
              <w:rPr>
                <w:kern w:val="2"/>
                <w:szCs w:val="24"/>
              </w:rPr>
              <w:t>.</w:t>
            </w: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rsidP="00695F0E">
            <w:pPr>
              <w:jc w:val="both"/>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07C33D39" w:rsidR="00B767F3" w:rsidRPr="00695F0E" w:rsidRDefault="00DD7479" w:rsidP="00695F0E">
            <w:pPr>
              <w:jc w:val="both"/>
              <w:rPr>
                <w:kern w:val="2"/>
                <w:szCs w:val="24"/>
              </w:rPr>
            </w:pPr>
            <w:r w:rsidRPr="00695F0E">
              <w:rPr>
                <w:kern w:val="2"/>
                <w:szCs w:val="24"/>
              </w:rPr>
              <w:t xml:space="preserve">Pirkėjas atsiskaito su Tiekėju ne vėliau kaip per </w:t>
            </w:r>
            <w:r w:rsidR="00713707">
              <w:rPr>
                <w:kern w:val="2"/>
                <w:szCs w:val="24"/>
              </w:rPr>
              <w:t>30 k. d.</w:t>
            </w:r>
            <w:r w:rsidR="00695F0E" w:rsidRPr="00695F0E">
              <w:rPr>
                <w:kern w:val="2"/>
                <w:szCs w:val="24"/>
              </w:rPr>
              <w:t xml:space="preserve"> dienų </w:t>
            </w:r>
            <w:r w:rsidRPr="00695F0E">
              <w:rPr>
                <w:kern w:val="2"/>
                <w:szCs w:val="24"/>
              </w:rPr>
              <w:t>nuo Sąskaitos gavimo dienos.</w:t>
            </w:r>
          </w:p>
          <w:p w14:paraId="5BDFE28E" w14:textId="3BC3470D" w:rsidR="00B767F3" w:rsidRPr="00695F0E" w:rsidRDefault="00DD7479" w:rsidP="00695F0E">
            <w:pPr>
              <w:jc w:val="both"/>
              <w:rPr>
                <w:kern w:val="2"/>
                <w:szCs w:val="24"/>
                <w:shd w:val="clear" w:color="auto" w:fill="FFFFFF"/>
              </w:rPr>
            </w:pPr>
            <w:r w:rsidRPr="00695F0E">
              <w:rPr>
                <w:kern w:val="2"/>
                <w:szCs w:val="24"/>
                <w:shd w:val="clear" w:color="auto" w:fill="FFFFFF"/>
              </w:rPr>
              <w:t xml:space="preserve">Apmokėjimo sąlygos: </w:t>
            </w:r>
          </w:p>
          <w:p w14:paraId="04C22127" w14:textId="776C7AFB" w:rsidR="00B767F3" w:rsidRPr="00695F0E" w:rsidRDefault="00DD7479" w:rsidP="00695F0E">
            <w:pPr>
              <w:jc w:val="both"/>
              <w:rPr>
                <w:kern w:val="2"/>
                <w:szCs w:val="24"/>
                <w:shd w:val="clear" w:color="auto" w:fill="FFFFFF"/>
              </w:rPr>
            </w:pPr>
            <w:r w:rsidRPr="00695F0E">
              <w:rPr>
                <w:kern w:val="2"/>
                <w:szCs w:val="24"/>
                <w:shd w:val="clear" w:color="auto" w:fill="FFFFFF"/>
              </w:rPr>
              <w:t>1) įvykdžius visus sutartinius įsipareigojimus, sumokama visa Sutarties kaina</w:t>
            </w:r>
            <w:r w:rsidR="00695F0E">
              <w:rPr>
                <w:kern w:val="2"/>
                <w:szCs w:val="24"/>
                <w:shd w:val="clear" w:color="auto" w:fill="FFFFFF"/>
              </w:rPr>
              <w:t>.</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1AC50A9" w14:textId="77777777" w:rsidR="00713707" w:rsidRDefault="00713707" w:rsidP="00713707">
            <w:pPr>
              <w:autoSpaceDE w:val="0"/>
              <w:autoSpaceDN w:val="0"/>
              <w:adjustRightInd w:val="0"/>
              <w:rPr>
                <w:rFonts w:ascii="TimesNewRomanPSMT" w:hAnsi="TimesNewRomanPSMT" w:cs="TimesNewRomanPSMT"/>
                <w:szCs w:val="24"/>
                <w:lang w:val="en-US"/>
              </w:rPr>
            </w:pPr>
            <w:r>
              <w:rPr>
                <w:rFonts w:ascii="TimesNewRomanPSMT" w:hAnsi="TimesNewRomanPSMT" w:cs="TimesNewRomanPSMT"/>
                <w:szCs w:val="24"/>
                <w:lang w:val="en-US"/>
              </w:rPr>
              <w:t>Tiekėjui mokėtino avanso dydis 30 proc. Sutarties specialiųjų sąlygų</w:t>
            </w:r>
          </w:p>
          <w:p w14:paraId="3A9F2E40" w14:textId="77777777" w:rsidR="00713707" w:rsidRDefault="00713707" w:rsidP="00713707">
            <w:pPr>
              <w:autoSpaceDE w:val="0"/>
              <w:autoSpaceDN w:val="0"/>
              <w:adjustRightInd w:val="0"/>
              <w:rPr>
                <w:rFonts w:ascii="TimesNewRomanPSMT" w:hAnsi="TimesNewRomanPSMT" w:cs="TimesNewRomanPSMT"/>
                <w:szCs w:val="24"/>
                <w:lang w:val="en-US"/>
              </w:rPr>
            </w:pPr>
            <w:r>
              <w:rPr>
                <w:rFonts w:ascii="TimesNewRomanPSMT" w:hAnsi="TimesNewRomanPSMT" w:cs="TimesNewRomanPSMT"/>
                <w:szCs w:val="24"/>
                <w:lang w:val="en-US"/>
              </w:rPr>
              <w:t>5.2 punkte nurodytos sumos.</w:t>
            </w:r>
          </w:p>
          <w:p w14:paraId="07BE1256" w14:textId="77777777" w:rsidR="00713707" w:rsidRDefault="00713707" w:rsidP="00713707">
            <w:pPr>
              <w:autoSpaceDE w:val="0"/>
              <w:autoSpaceDN w:val="0"/>
              <w:adjustRightInd w:val="0"/>
              <w:rPr>
                <w:rFonts w:ascii="TimesNewRomanPSMT" w:hAnsi="TimesNewRomanPSMT" w:cs="TimesNewRomanPSMT"/>
                <w:szCs w:val="24"/>
                <w:lang w:val="en-US"/>
              </w:rPr>
            </w:pPr>
            <w:r>
              <w:rPr>
                <w:rFonts w:ascii="TimesNewRomanPSMT" w:hAnsi="TimesNewRomanPSMT" w:cs="TimesNewRomanPSMT"/>
                <w:szCs w:val="24"/>
                <w:lang w:val="en-US"/>
              </w:rPr>
              <w:t>Pirkėjas sumoka Tiekėjui avansą pagal Tiekėjo pateiktą prašymą ir</w:t>
            </w:r>
          </w:p>
          <w:p w14:paraId="21D232DA" w14:textId="1BE0C7C3" w:rsidR="00713707" w:rsidRDefault="00713707" w:rsidP="00713707">
            <w:pPr>
              <w:autoSpaceDE w:val="0"/>
              <w:autoSpaceDN w:val="0"/>
              <w:adjustRightInd w:val="0"/>
              <w:rPr>
                <w:rFonts w:ascii="TimesNewRomanPSMT" w:hAnsi="TimesNewRomanPSMT" w:cs="TimesNewRomanPSMT"/>
                <w:szCs w:val="24"/>
                <w:lang w:val="en-US"/>
              </w:rPr>
            </w:pPr>
            <w:r>
              <w:rPr>
                <w:rFonts w:ascii="TimesNewRomanPSMT" w:hAnsi="TimesNewRomanPSMT" w:cs="TimesNewRomanPSMT"/>
                <w:szCs w:val="24"/>
                <w:lang w:val="en-US"/>
              </w:rPr>
              <w:t xml:space="preserve">išankstinio mokėjimo sąskaitą ne vėliau kaip per </w:t>
            </w:r>
            <w:r w:rsidR="002C56B9">
              <w:rPr>
                <w:rFonts w:ascii="TimesNewRomanPSMT" w:hAnsi="TimesNewRomanPSMT" w:cs="TimesNewRomanPSMT"/>
                <w:szCs w:val="24"/>
                <w:lang w:val="en-US"/>
              </w:rPr>
              <w:t>2</w:t>
            </w:r>
            <w:r>
              <w:rPr>
                <w:rFonts w:ascii="TimesNewRomanPSMT" w:hAnsi="TimesNewRomanPSMT" w:cs="TimesNewRomanPSMT"/>
                <w:szCs w:val="24"/>
                <w:lang w:val="en-US"/>
              </w:rPr>
              <w:t>0 dienų nuo</w:t>
            </w:r>
          </w:p>
          <w:p w14:paraId="4A2C5FAD" w14:textId="3F16A437" w:rsidR="00B767F3" w:rsidRDefault="00713707" w:rsidP="00713707">
            <w:pPr>
              <w:spacing w:line="259" w:lineRule="auto"/>
              <w:jc w:val="both"/>
              <w:rPr>
                <w:color w:val="000000"/>
                <w:kern w:val="2"/>
                <w:szCs w:val="24"/>
                <w:shd w:val="clear" w:color="auto" w:fill="FFFFFF"/>
              </w:rPr>
            </w:pPr>
            <w:r>
              <w:rPr>
                <w:rFonts w:ascii="TimesNewRomanPSMT" w:hAnsi="TimesNewRomanPSMT" w:cs="TimesNewRomanPSMT"/>
                <w:szCs w:val="24"/>
                <w:lang w:val="en-US"/>
              </w:rPr>
              <w:t>Tiekėjo prašymo ir išankstinio mokėjimo sąskaitos gavimo dienos.</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39987D66" w:rsidR="00B767F3" w:rsidRDefault="0075724E" w:rsidP="00361F2C">
            <w:pPr>
              <w:jc w:val="both"/>
              <w:rPr>
                <w:kern w:val="2"/>
                <w:szCs w:val="24"/>
              </w:rPr>
            </w:pPr>
            <w:r>
              <w:rPr>
                <w:kern w:val="2"/>
                <w:szCs w:val="24"/>
                <w:shd w:val="clear" w:color="auto" w:fill="FFFFFF"/>
              </w:rPr>
              <w:t>Netaikoma.</w:t>
            </w:r>
            <w:r w:rsidR="00DD7479" w:rsidRPr="00361F2C">
              <w:rPr>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5C8B9433" w:rsidR="00B767F3" w:rsidRDefault="00713707" w:rsidP="00361F2C">
            <w:pPr>
              <w:jc w:val="both"/>
              <w:rPr>
                <w:kern w:val="2"/>
                <w:szCs w:val="24"/>
              </w:rPr>
            </w:pPr>
            <w:r>
              <w:rPr>
                <w:kern w:val="2"/>
                <w:szCs w:val="24"/>
              </w:rPr>
              <w:t>Nurodyta techninėje specifikacijoje.</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rsidP="006A669F">
            <w:pPr>
              <w:jc w:val="both"/>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4FCD1640" w:rsidR="00B767F3" w:rsidRDefault="00713707" w:rsidP="006A669F">
            <w:pPr>
              <w:jc w:val="both"/>
              <w:rPr>
                <w:kern w:val="2"/>
                <w:szCs w:val="24"/>
              </w:rPr>
            </w:pPr>
            <w:r>
              <w:rPr>
                <w:kern w:val="2"/>
                <w:szCs w:val="24"/>
              </w:rPr>
              <w:t>Nurodyta techninėje specifikacijoje.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rsidP="006A669F">
            <w:pPr>
              <w:jc w:val="both"/>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56BF83D2" w:rsidR="00B767F3" w:rsidRPr="006A669F" w:rsidRDefault="00DD7479" w:rsidP="006A669F">
            <w:pPr>
              <w:jc w:val="both"/>
              <w:rPr>
                <w:color w:val="4472C4"/>
                <w:kern w:val="2"/>
                <w:szCs w:val="24"/>
              </w:rPr>
            </w:pPr>
            <w:r>
              <w:rPr>
                <w:kern w:val="2"/>
                <w:szCs w:val="24"/>
              </w:rPr>
              <w:t xml:space="preserve">Netaikoma </w:t>
            </w: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rsidP="00752DDC">
            <w:pPr>
              <w:jc w:val="both"/>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rsidP="00752DDC">
            <w:pPr>
              <w:jc w:val="both"/>
              <w:rPr>
                <w:kern w:val="2"/>
                <w:szCs w:val="24"/>
              </w:rPr>
            </w:pPr>
            <w:r>
              <w:rPr>
                <w:kern w:val="2"/>
                <w:szCs w:val="24"/>
              </w:rPr>
              <w:t>Sutarties vykdymui subtiekėjai ir (ar) specialistai nepasitelkiami.</w:t>
            </w:r>
          </w:p>
          <w:p w14:paraId="4122B0F3" w14:textId="77777777" w:rsidR="00B767F3" w:rsidRDefault="00DD7479" w:rsidP="00752DDC">
            <w:pPr>
              <w:jc w:val="both"/>
              <w:rPr>
                <w:color w:val="FF0000"/>
                <w:kern w:val="2"/>
                <w:szCs w:val="24"/>
              </w:rPr>
            </w:pPr>
            <w:r>
              <w:rPr>
                <w:color w:val="FF0000"/>
                <w:kern w:val="2"/>
                <w:szCs w:val="24"/>
              </w:rPr>
              <w:t>arba</w:t>
            </w:r>
          </w:p>
          <w:p w14:paraId="5CFEABC6" w14:textId="77777777" w:rsidR="00B767F3" w:rsidRDefault="00DD7479" w:rsidP="00752DDC">
            <w:pPr>
              <w:jc w:val="both"/>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rsidP="00752DDC">
            <w:pPr>
              <w:jc w:val="both"/>
              <w:rPr>
                <w:b/>
                <w:bCs/>
                <w:kern w:val="2"/>
                <w:szCs w:val="24"/>
              </w:rPr>
            </w:pPr>
            <w:r>
              <w:rPr>
                <w:b/>
                <w:bCs/>
                <w:kern w:val="2"/>
                <w:szCs w:val="24"/>
              </w:rPr>
              <w:lastRenderedPageBreak/>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075720F3" w:rsidR="00B767F3" w:rsidRDefault="00DD7479" w:rsidP="00752DDC">
            <w:pPr>
              <w:jc w:val="both"/>
              <w:rPr>
                <w:kern w:val="2"/>
                <w:szCs w:val="24"/>
              </w:rPr>
            </w:pPr>
            <w:r>
              <w:rPr>
                <w:kern w:val="2"/>
                <w:szCs w:val="24"/>
              </w:rPr>
              <w:t>Prievolių pagal Sutartį įvykdymas užtikrinamas:</w:t>
            </w:r>
          </w:p>
          <w:p w14:paraId="544E68EF" w14:textId="7E665C8E" w:rsidR="00B767F3" w:rsidRDefault="00DD7479" w:rsidP="00752DDC">
            <w:pPr>
              <w:jc w:val="both"/>
              <w:rPr>
                <w:kern w:val="2"/>
                <w:szCs w:val="24"/>
              </w:rPr>
            </w:pPr>
            <w:r>
              <w:rPr>
                <w:kern w:val="2"/>
                <w:szCs w:val="24"/>
              </w:rPr>
              <w:t>Netesybomis (delspinigiais, bauda)</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rsidP="00752DDC">
            <w:pPr>
              <w:jc w:val="both"/>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01E3392A" w:rsidR="00B767F3" w:rsidRDefault="00DD7479" w:rsidP="00752DDC">
            <w:pPr>
              <w:jc w:val="both"/>
              <w:rPr>
                <w:kern w:val="2"/>
                <w:szCs w:val="24"/>
              </w:rPr>
            </w:pPr>
            <w:r>
              <w:rPr>
                <w:kern w:val="2"/>
                <w:szCs w:val="24"/>
              </w:rPr>
              <w:t>Netaikoma</w:t>
            </w: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072E9A3E" w:rsidR="00B767F3" w:rsidRDefault="00DD7479">
            <w:pPr>
              <w:rPr>
                <w:kern w:val="2"/>
                <w:szCs w:val="24"/>
              </w:rPr>
            </w:pPr>
            <w:r>
              <w:rPr>
                <w:kern w:val="2"/>
                <w:szCs w:val="24"/>
              </w:rPr>
              <w:t>Netaikoma</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rsidP="00752DDC">
            <w:pPr>
              <w:jc w:val="both"/>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7BB4C23F" w:rsidR="00B767F3" w:rsidRPr="00752DDC" w:rsidRDefault="00DD7479" w:rsidP="00752DDC">
            <w:pPr>
              <w:jc w:val="both"/>
              <w:rPr>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w:t>
            </w:r>
            <w:r w:rsidRPr="00752DDC">
              <w:rPr>
                <w:kern w:val="2"/>
                <w:szCs w:val="24"/>
              </w:rPr>
              <w:t>skaičiuoja Pirkėjui 0,02 (dvi šimtosios) procento dydžio delspinigius nuo neapmokėtos sumos be PVM už kiekvieną vėlavimo dieną. </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rsidP="00BC4E96">
            <w:pPr>
              <w:jc w:val="both"/>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34A2CAF8" w:rsidR="00B767F3" w:rsidRPr="00BC4E96" w:rsidRDefault="00DD7479" w:rsidP="00BC4E96">
            <w:pPr>
              <w:jc w:val="both"/>
              <w:rPr>
                <w:kern w:val="2"/>
              </w:rPr>
            </w:pPr>
            <w:r>
              <w:rPr>
                <w:color w:val="000000"/>
                <w:kern w:val="2"/>
              </w:rPr>
              <w:t>9</w:t>
            </w:r>
            <w:r w:rsidRPr="00BC4E96">
              <w:rPr>
                <w:kern w:val="2"/>
              </w:rPr>
              <w:t>.2.1. Jeigu Tiekėjas vėluoja vykdyti užsakymą, tiekti Prekes ar ištaisyti jų trūkumus</w:t>
            </w:r>
            <w:r w:rsidRPr="00BC4E96">
              <w:t xml:space="preserve"> </w:t>
            </w:r>
            <w:r w:rsidRPr="00BC4E96">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3704FE1" w14:textId="523C3627" w:rsidR="00B767F3" w:rsidRDefault="00DD7479" w:rsidP="00BC4E96">
            <w:pPr>
              <w:jc w:val="both"/>
              <w:rPr>
                <w:b/>
                <w:kern w:val="2"/>
              </w:rPr>
            </w:pPr>
            <w:r>
              <w:rPr>
                <w:color w:val="000000"/>
                <w:kern w:val="2"/>
              </w:rPr>
              <w:t>9.2.</w:t>
            </w:r>
            <w:r w:rsidR="002B65D6">
              <w:rPr>
                <w:color w:val="000000"/>
                <w:kern w:val="2"/>
              </w:rPr>
              <w:t>2</w:t>
            </w:r>
            <w:r>
              <w:rPr>
                <w:color w:val="000000"/>
                <w:kern w:val="2"/>
              </w:rPr>
              <w:t xml:space="preserve">. Tiekėjas privalo sumokėti Pirkėjui </w:t>
            </w:r>
            <w:r w:rsidRPr="00BC4E96">
              <w:rPr>
                <w:kern w:val="2"/>
              </w:rPr>
              <w:t xml:space="preserve">netesybas per </w:t>
            </w:r>
            <w:r w:rsidR="00BC4E96" w:rsidRPr="00BC4E96">
              <w:rPr>
                <w:kern w:val="2"/>
              </w:rPr>
              <w:t>10</w:t>
            </w:r>
            <w:r w:rsidRPr="00BC4E96">
              <w:rPr>
                <w:kern w:val="2"/>
              </w:rPr>
              <w:t xml:space="preserve"> dienų </w:t>
            </w:r>
            <w:r>
              <w:rPr>
                <w:color w:val="000000"/>
                <w:kern w:val="2"/>
              </w:rPr>
              <w:t xml:space="preserve">nuo Pirkėjo pareikalavimo, jeigu netesybų suma nėra </w:t>
            </w:r>
            <w:r>
              <w:t>išskaitoma iš Tiekėjui mokėtinos sumos.</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rsidP="00BC4E96">
            <w:pPr>
              <w:jc w:val="both"/>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7DA87C42" w:rsidR="00B767F3" w:rsidRDefault="00DD7479" w:rsidP="00BC4E96">
            <w:pPr>
              <w:jc w:val="both"/>
              <w:rPr>
                <w:kern w:val="2"/>
                <w:szCs w:val="24"/>
              </w:rPr>
            </w:pPr>
            <w:r>
              <w:rPr>
                <w:kern w:val="2"/>
                <w:szCs w:val="24"/>
              </w:rPr>
              <w:t xml:space="preserve">9.3.1. Nutraukus Sutartį dėl esminio Sutarties pažeidimo, nustatyto Sutarties Specialiosiose sąlygose, mokama </w:t>
            </w:r>
            <w:r w:rsidR="00BC4E96">
              <w:rPr>
                <w:kern w:val="2"/>
                <w:szCs w:val="24"/>
              </w:rPr>
              <w:t>5</w:t>
            </w:r>
            <w:r w:rsidRPr="00BC4E96">
              <w:rPr>
                <w:kern w:val="2"/>
                <w:szCs w:val="24"/>
              </w:rPr>
              <w:t xml:space="preserve"> procentų </w:t>
            </w:r>
            <w:r>
              <w:rPr>
                <w:kern w:val="2"/>
                <w:szCs w:val="24"/>
              </w:rPr>
              <w:t xml:space="preserve">dydžio bauda nuo Pradinės Sutarties vertės be PVM, nurodytos Specialiųjų sąlygų 5.2 punkte. </w:t>
            </w:r>
          </w:p>
          <w:p w14:paraId="48292084" w14:textId="47199DE9" w:rsidR="00B767F3" w:rsidRPr="00BC4E96" w:rsidRDefault="00DD7479" w:rsidP="00BC4E96">
            <w:pPr>
              <w:jc w:val="both"/>
              <w:rPr>
                <w:szCs w:val="24"/>
              </w:rPr>
            </w:pPr>
            <w:r>
              <w:rPr>
                <w:kern w:val="2"/>
                <w:szCs w:val="24"/>
              </w:rPr>
              <w:t>9.3.2. </w:t>
            </w:r>
            <w:r>
              <w:rPr>
                <w:szCs w:val="24"/>
              </w:rPr>
              <w:t xml:space="preserve">Nepagrįstai nutraukus Sutarties vykdymą ne Sutartyje nustatyta tvarka, mokama </w:t>
            </w:r>
            <w:r w:rsidR="00BC4E96" w:rsidRPr="00BC4E96">
              <w:rPr>
                <w:kern w:val="2"/>
                <w:szCs w:val="24"/>
              </w:rPr>
              <w:t>5</w:t>
            </w:r>
            <w:r w:rsidRPr="00BC4E96">
              <w:rPr>
                <w:kern w:val="2"/>
                <w:szCs w:val="24"/>
              </w:rPr>
              <w:t xml:space="preserve"> pr</w:t>
            </w:r>
            <w:r>
              <w:rPr>
                <w:kern w:val="2"/>
                <w:szCs w:val="24"/>
              </w:rPr>
              <w:t>ocentų dydžio bauda nuo Pradinės Sutarties vertės,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rsidP="00BC4E96">
            <w:pPr>
              <w:jc w:val="both"/>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09DB80C7" w:rsidR="00B767F3" w:rsidRPr="00BC4E96" w:rsidRDefault="00DD7479" w:rsidP="00BC4E96">
            <w:pPr>
              <w:jc w:val="both"/>
              <w:rPr>
                <w:color w:val="000000"/>
                <w:kern w:val="2"/>
                <w:szCs w:val="24"/>
              </w:rPr>
            </w:pPr>
            <w:r>
              <w:rPr>
                <w:color w:val="000000"/>
                <w:kern w:val="2"/>
                <w:szCs w:val="24"/>
              </w:rPr>
              <w:t>Netaikoma</w:t>
            </w:r>
            <w:r w:rsidR="00713707">
              <w:rPr>
                <w:color w:val="000000"/>
                <w:kern w:val="2"/>
                <w:szCs w:val="24"/>
              </w:rPr>
              <w:t>.</w:t>
            </w: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195C3598" w:rsidR="00B767F3" w:rsidRDefault="00713707">
            <w:pPr>
              <w:rPr>
                <w:color w:val="4472C4"/>
                <w:kern w:val="2"/>
                <w:szCs w:val="24"/>
              </w:rPr>
            </w:pPr>
            <w:r w:rsidRPr="00713707">
              <w:rPr>
                <w:kern w:val="2"/>
                <w:szCs w:val="24"/>
              </w:rPr>
              <w:t>200 Eur</w:t>
            </w:r>
            <w:r w:rsidR="002C56B9">
              <w:rPr>
                <w:kern w:val="2"/>
                <w:szCs w:val="24"/>
              </w:rPr>
              <w:t>.</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rsidP="00005FC4">
            <w:pPr>
              <w:jc w:val="both"/>
              <w:rPr>
                <w:b/>
                <w:bCs/>
                <w:kern w:val="2"/>
                <w:szCs w:val="24"/>
              </w:rPr>
            </w:pPr>
            <w:r>
              <w:rPr>
                <w:b/>
                <w:bCs/>
                <w:kern w:val="2"/>
                <w:szCs w:val="24"/>
              </w:rPr>
              <w:lastRenderedPageBreak/>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12355F22" w:rsidR="00B767F3" w:rsidRPr="00005FC4" w:rsidRDefault="00DD7479" w:rsidP="00005FC4">
            <w:pPr>
              <w:jc w:val="both"/>
              <w:rPr>
                <w:kern w:val="2"/>
                <w:szCs w:val="24"/>
              </w:rPr>
            </w:pPr>
            <w:r>
              <w:rPr>
                <w:kern w:val="2"/>
                <w:szCs w:val="24"/>
              </w:rPr>
              <w:t>Netaikoma</w:t>
            </w:r>
            <w:r w:rsidR="00713707">
              <w:rPr>
                <w:kern w:val="2"/>
                <w:szCs w:val="24"/>
              </w:rPr>
              <w:t>.</w:t>
            </w: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rsidP="00005FC4">
            <w:pPr>
              <w:jc w:val="both"/>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28D2CC8F" w:rsidR="00B767F3" w:rsidRDefault="00DD7479" w:rsidP="00005FC4">
            <w:pPr>
              <w:jc w:val="both"/>
              <w:rPr>
                <w:color w:val="4472C4"/>
                <w:kern w:val="2"/>
                <w:szCs w:val="24"/>
              </w:rPr>
            </w:pPr>
            <w:r>
              <w:rPr>
                <w:kern w:val="2"/>
                <w:szCs w:val="24"/>
              </w:rPr>
              <w:t>Netaikoma</w:t>
            </w:r>
            <w:r w:rsidR="00713707">
              <w:rPr>
                <w:kern w:val="2"/>
                <w:szCs w:val="24"/>
              </w:rPr>
              <w:t>.</w:t>
            </w: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rsidP="00005FC4">
            <w:pPr>
              <w:jc w:val="both"/>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39FE5F38" w:rsidR="00B767F3" w:rsidRPr="00005FC4" w:rsidRDefault="00DD7479" w:rsidP="00005FC4">
            <w:pPr>
              <w:jc w:val="both"/>
              <w:rPr>
                <w:kern w:val="2"/>
                <w:szCs w:val="24"/>
              </w:rPr>
            </w:pPr>
            <w:r>
              <w:rPr>
                <w:kern w:val="2"/>
                <w:szCs w:val="24"/>
              </w:rPr>
              <w:t>Netaikoma</w:t>
            </w:r>
            <w:r w:rsidR="00713707">
              <w:rPr>
                <w:kern w:val="2"/>
                <w:szCs w:val="24"/>
              </w:rPr>
              <w:t>.</w:t>
            </w: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rsidP="00005FC4">
            <w:pPr>
              <w:jc w:val="both"/>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FF058F" w14:textId="6E97B5F1" w:rsidR="00B767F3" w:rsidRPr="00005FC4" w:rsidRDefault="00DD7479" w:rsidP="00005FC4">
            <w:pPr>
              <w:spacing w:line="259" w:lineRule="auto"/>
              <w:jc w:val="both"/>
              <w:rPr>
                <w:kern w:val="2"/>
                <w:szCs w:val="24"/>
              </w:rPr>
            </w:pPr>
            <w:r>
              <w:rPr>
                <w:kern w:val="2"/>
                <w:szCs w:val="24"/>
              </w:rPr>
              <w:t>Netaikoma</w:t>
            </w:r>
            <w:r w:rsidR="00713707">
              <w:rPr>
                <w:kern w:val="2"/>
                <w:szCs w:val="24"/>
              </w:rPr>
              <w:t>.</w:t>
            </w: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20C8F7A6" w:rsidR="00B767F3" w:rsidRDefault="00005FC4">
            <w:pPr>
              <w:rPr>
                <w:color w:val="4472C4"/>
                <w:kern w:val="2"/>
                <w:szCs w:val="24"/>
              </w:rPr>
            </w:pPr>
            <w:r>
              <w:rPr>
                <w:color w:val="4472C4"/>
                <w:kern w:val="2"/>
                <w:szCs w:val="24"/>
              </w:rPr>
              <w:t>-</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rsidP="0051254A">
            <w:pPr>
              <w:jc w:val="both"/>
              <w:rPr>
                <w:b/>
                <w:bCs/>
                <w:kern w:val="2"/>
              </w:rPr>
            </w:pPr>
            <w:r>
              <w:rPr>
                <w:b/>
                <w:bCs/>
              </w:rPr>
              <w:t>10.1. Esminės Sutarties sąlygos</w:t>
            </w:r>
          </w:p>
        </w:tc>
        <w:tc>
          <w:tcPr>
            <w:tcW w:w="6828" w:type="dxa"/>
            <w:gridSpan w:val="2"/>
          </w:tcPr>
          <w:p w14:paraId="3657475F" w14:textId="707B30D1" w:rsidR="00B767F3" w:rsidRDefault="00D632E9" w:rsidP="0051254A">
            <w:pPr>
              <w:jc w:val="both"/>
              <w:rPr>
                <w:b/>
                <w:bCs/>
                <w:color w:val="4472C4"/>
                <w:kern w:val="2"/>
                <w:szCs w:val="24"/>
              </w:rPr>
            </w:pPr>
            <w:r>
              <w:rPr>
                <w:kern w:val="2"/>
                <w:szCs w:val="24"/>
              </w:rPr>
              <w:t xml:space="preserve">Techninę specifikaciją atitinkančios prekės pristatymas </w:t>
            </w:r>
            <w:r w:rsidR="000913BA">
              <w:rPr>
                <w:kern w:val="2"/>
                <w:szCs w:val="24"/>
              </w:rPr>
              <w:t>Sutartyje nurodytais terminais</w:t>
            </w:r>
            <w:r w:rsidR="00713707">
              <w:rPr>
                <w:kern w:val="2"/>
                <w:szCs w:val="24"/>
              </w:rPr>
              <w:t>.</w:t>
            </w:r>
          </w:p>
        </w:tc>
      </w:tr>
      <w:tr w:rsidR="00594A04" w14:paraId="0F5458CF" w14:textId="77777777">
        <w:trPr>
          <w:trHeight w:val="300"/>
        </w:trPr>
        <w:tc>
          <w:tcPr>
            <w:tcW w:w="2700" w:type="dxa"/>
            <w:gridSpan w:val="2"/>
          </w:tcPr>
          <w:p w14:paraId="0C270B5F" w14:textId="77777777" w:rsidR="00594A04" w:rsidRDefault="00594A04" w:rsidP="00594A04">
            <w:pPr>
              <w:jc w:val="both"/>
              <w:rPr>
                <w:b/>
                <w:bCs/>
                <w:kern w:val="2"/>
                <w:szCs w:val="24"/>
              </w:rPr>
            </w:pPr>
            <w:r>
              <w:rPr>
                <w:b/>
                <w:bCs/>
                <w:kern w:val="2"/>
                <w:szCs w:val="24"/>
              </w:rPr>
              <w:t>10.2. Dideli arba nuolatiniai esminės Sutarties sąlygos vykdymo trūkumai</w:t>
            </w:r>
          </w:p>
        </w:tc>
        <w:tc>
          <w:tcPr>
            <w:tcW w:w="6835" w:type="dxa"/>
            <w:gridSpan w:val="3"/>
          </w:tcPr>
          <w:p w14:paraId="27FF7C68" w14:textId="24C33955" w:rsidR="00594A04" w:rsidRDefault="00672993" w:rsidP="00594A04">
            <w:pPr>
              <w:jc w:val="both"/>
              <w:rPr>
                <w:kern w:val="2"/>
                <w:szCs w:val="24"/>
              </w:rPr>
            </w:pPr>
            <w:r>
              <w:rPr>
                <w:kern w:val="2"/>
                <w:szCs w:val="24"/>
              </w:rPr>
              <w:t>Netaikoma</w:t>
            </w:r>
            <w:r w:rsidR="00713707">
              <w:rPr>
                <w:kern w:val="2"/>
                <w:szCs w:val="24"/>
              </w:rPr>
              <w:t>.</w:t>
            </w:r>
          </w:p>
        </w:tc>
      </w:tr>
      <w:tr w:rsidR="00594A04" w14:paraId="70836C3F" w14:textId="77777777">
        <w:trPr>
          <w:trHeight w:val="300"/>
        </w:trPr>
        <w:tc>
          <w:tcPr>
            <w:tcW w:w="9535" w:type="dxa"/>
            <w:gridSpan w:val="5"/>
          </w:tcPr>
          <w:p w14:paraId="31DFC488" w14:textId="77777777" w:rsidR="00594A04" w:rsidRDefault="00594A04" w:rsidP="00594A04">
            <w:pPr>
              <w:jc w:val="center"/>
              <w:rPr>
                <w:b/>
                <w:bCs/>
                <w:kern w:val="2"/>
                <w:szCs w:val="24"/>
              </w:rPr>
            </w:pPr>
            <w:r>
              <w:rPr>
                <w:b/>
                <w:bCs/>
                <w:kern w:val="2"/>
                <w:szCs w:val="24"/>
              </w:rPr>
              <w:t>11. SUTARTIES GALIOJIMAS IR KEITIMAS</w:t>
            </w:r>
          </w:p>
        </w:tc>
      </w:tr>
      <w:tr w:rsidR="00594A04"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594A04" w:rsidRDefault="00594A04" w:rsidP="00594A04">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2DE37F83" w14:textId="77777777" w:rsidR="00594A04" w:rsidRPr="00A15151" w:rsidRDefault="00594A04" w:rsidP="00594A04">
            <w:pPr>
              <w:rPr>
                <w:kern w:val="2"/>
                <w:szCs w:val="24"/>
              </w:rPr>
            </w:pPr>
            <w:r w:rsidRPr="00A15151">
              <w:rPr>
                <w:kern w:val="2"/>
                <w:szCs w:val="24"/>
              </w:rPr>
              <w:t>Ši Sutartis laikoma sudaryta ir įsigalioja nuo Sutarties pasirašymo dienos (antrosios Šalies pasirašymo dieną).</w:t>
            </w:r>
          </w:p>
          <w:p w14:paraId="0DC01EF2" w14:textId="7D450E0D" w:rsidR="00594A04" w:rsidRPr="000913BA" w:rsidRDefault="00594A04" w:rsidP="00594A04">
            <w:pPr>
              <w:rPr>
                <w:color w:val="4472C4"/>
                <w:kern w:val="2"/>
                <w:szCs w:val="24"/>
              </w:rPr>
            </w:pPr>
            <w:r w:rsidRPr="000913BA">
              <w:rPr>
                <w:color w:val="000000"/>
                <w:kern w:val="2"/>
                <w:szCs w:val="24"/>
              </w:rPr>
              <w:t>Sutartis galioja iki visiško prievolių įvykdymo.</w:t>
            </w:r>
          </w:p>
        </w:tc>
      </w:tr>
      <w:tr w:rsidR="00594A04"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594A04" w:rsidRDefault="00594A04" w:rsidP="00594A04">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0180D314" w:rsidR="00594A04" w:rsidRDefault="00594A04" w:rsidP="00594A04">
            <w:pPr>
              <w:rPr>
                <w:kern w:val="2"/>
                <w:szCs w:val="24"/>
              </w:rPr>
            </w:pPr>
            <w:r>
              <w:rPr>
                <w:kern w:val="2"/>
                <w:szCs w:val="24"/>
              </w:rPr>
              <w:t>Netaikoma</w:t>
            </w:r>
            <w:r w:rsidR="002C56B9">
              <w:rPr>
                <w:kern w:val="2"/>
                <w:szCs w:val="24"/>
              </w:rPr>
              <w:t>.</w:t>
            </w:r>
          </w:p>
        </w:tc>
      </w:tr>
      <w:tr w:rsidR="00594A04" w14:paraId="0284242D" w14:textId="77777777">
        <w:trPr>
          <w:trHeight w:val="300"/>
        </w:trPr>
        <w:tc>
          <w:tcPr>
            <w:tcW w:w="9535" w:type="dxa"/>
            <w:gridSpan w:val="5"/>
          </w:tcPr>
          <w:p w14:paraId="05AABF93" w14:textId="77777777" w:rsidR="00594A04" w:rsidRDefault="00594A04" w:rsidP="00594A04">
            <w:pPr>
              <w:jc w:val="center"/>
              <w:rPr>
                <w:b/>
                <w:bCs/>
                <w:kern w:val="2"/>
                <w:szCs w:val="24"/>
              </w:rPr>
            </w:pPr>
            <w:r>
              <w:rPr>
                <w:b/>
                <w:bCs/>
                <w:kern w:val="2"/>
                <w:szCs w:val="24"/>
              </w:rPr>
              <w:t>12. SUTARTIES NUTRAUKIMAS</w:t>
            </w:r>
          </w:p>
        </w:tc>
      </w:tr>
      <w:tr w:rsidR="00594A04" w14:paraId="02CDEAC4" w14:textId="77777777">
        <w:trPr>
          <w:trHeight w:val="300"/>
        </w:trPr>
        <w:tc>
          <w:tcPr>
            <w:tcW w:w="2532" w:type="dxa"/>
          </w:tcPr>
          <w:p w14:paraId="226C878D" w14:textId="77777777" w:rsidR="00594A04" w:rsidRDefault="00594A04" w:rsidP="00594A04">
            <w:pPr>
              <w:jc w:val="both"/>
              <w:rPr>
                <w:b/>
                <w:bCs/>
                <w:kern w:val="2"/>
                <w:szCs w:val="24"/>
              </w:rPr>
            </w:pPr>
            <w:r>
              <w:rPr>
                <w:b/>
                <w:bCs/>
                <w:kern w:val="2"/>
                <w:szCs w:val="24"/>
              </w:rPr>
              <w:t>12.1. Sutarties nutraukimo pagrindai</w:t>
            </w:r>
          </w:p>
        </w:tc>
        <w:tc>
          <w:tcPr>
            <w:tcW w:w="7003" w:type="dxa"/>
            <w:gridSpan w:val="4"/>
          </w:tcPr>
          <w:p w14:paraId="6FAE0A4C" w14:textId="462E44FC" w:rsidR="00594A04" w:rsidRPr="0051254A" w:rsidRDefault="00747248" w:rsidP="00594A04">
            <w:pPr>
              <w:jc w:val="both"/>
              <w:rPr>
                <w:kern w:val="2"/>
                <w:szCs w:val="24"/>
              </w:rPr>
            </w:pPr>
            <w:r>
              <w:rPr>
                <w:kern w:val="2"/>
                <w:szCs w:val="24"/>
              </w:rPr>
              <w:t>Sutartis gali būti nutraukiama rašytiniu Šalių susitarimu arba vienašališkai Sutarties Bendrosiose sąlygose nustatyta tvarka</w:t>
            </w:r>
            <w:r w:rsidR="002C56B9">
              <w:rPr>
                <w:kern w:val="2"/>
                <w:szCs w:val="24"/>
              </w:rPr>
              <w:t>.</w:t>
            </w:r>
          </w:p>
        </w:tc>
      </w:tr>
      <w:tr w:rsidR="00594A04" w14:paraId="69CB11D9" w14:textId="77777777">
        <w:trPr>
          <w:trHeight w:val="300"/>
        </w:trPr>
        <w:tc>
          <w:tcPr>
            <w:tcW w:w="2532" w:type="dxa"/>
          </w:tcPr>
          <w:p w14:paraId="08CC1A68" w14:textId="35D623B9" w:rsidR="00594A04" w:rsidRDefault="00594A04" w:rsidP="00594A04">
            <w:pPr>
              <w:rPr>
                <w:b/>
                <w:bCs/>
                <w:kern w:val="2"/>
                <w:szCs w:val="24"/>
              </w:rPr>
            </w:pPr>
            <w:r>
              <w:rPr>
                <w:b/>
                <w:bCs/>
                <w:kern w:val="2"/>
                <w:szCs w:val="24"/>
              </w:rPr>
              <w:t>12.2. Esminiai Sutarties pažeidimai</w:t>
            </w:r>
          </w:p>
        </w:tc>
        <w:tc>
          <w:tcPr>
            <w:tcW w:w="7003" w:type="dxa"/>
            <w:gridSpan w:val="4"/>
          </w:tcPr>
          <w:p w14:paraId="22192202" w14:textId="4A9EA4EF" w:rsidR="00594A04" w:rsidRPr="00BF7B02" w:rsidRDefault="00594A04" w:rsidP="00594A04">
            <w:pPr>
              <w:jc w:val="both"/>
              <w:rPr>
                <w:kern w:val="2"/>
                <w:szCs w:val="24"/>
              </w:rPr>
            </w:pPr>
            <w:r w:rsidRPr="00BF7B02">
              <w:rPr>
                <w:kern w:val="2"/>
                <w:szCs w:val="24"/>
              </w:rPr>
              <w:t>12.2.1. jeigu Tiekėjas nevykdo prisiimtų įsipareigojimų už Sutartyje nustatytą Sutarties kainą;</w:t>
            </w:r>
          </w:p>
          <w:p w14:paraId="03DDA9E3" w14:textId="38CC99E4" w:rsidR="00594A04" w:rsidRDefault="00594A04" w:rsidP="00594A04">
            <w:pPr>
              <w:tabs>
                <w:tab w:val="left" w:pos="567"/>
                <w:tab w:val="left" w:pos="851"/>
                <w:tab w:val="left" w:pos="992"/>
                <w:tab w:val="left" w:pos="1134"/>
              </w:tabs>
              <w:spacing w:line="257" w:lineRule="auto"/>
              <w:jc w:val="both"/>
              <w:rPr>
                <w:rFonts w:eastAsia="Arial"/>
                <w:color w:val="FF0000"/>
                <w:kern w:val="2"/>
                <w:szCs w:val="24"/>
              </w:rPr>
            </w:pPr>
            <w:r w:rsidRPr="00BF7B02">
              <w:rPr>
                <w:rFonts w:eastAsia="Arial"/>
                <w:kern w:val="2"/>
                <w:szCs w:val="24"/>
              </w:rPr>
              <w:t xml:space="preserve">12.2.2. Tiekėjas pažeidžia </w:t>
            </w:r>
            <w:r>
              <w:rPr>
                <w:rFonts w:eastAsia="Arial"/>
                <w:kern w:val="2"/>
                <w:szCs w:val="24"/>
              </w:rPr>
              <w:t>esminę sutarties sąlygą</w:t>
            </w:r>
            <w:r w:rsidRPr="00BF7B02">
              <w:rPr>
                <w:rFonts w:eastAsia="Arial"/>
                <w:kern w:val="2"/>
                <w:szCs w:val="24"/>
              </w:rPr>
              <w:t>.</w:t>
            </w:r>
          </w:p>
        </w:tc>
      </w:tr>
      <w:tr w:rsidR="00594A04" w14:paraId="66C5FB47" w14:textId="77777777">
        <w:trPr>
          <w:trHeight w:val="300"/>
        </w:trPr>
        <w:tc>
          <w:tcPr>
            <w:tcW w:w="9535" w:type="dxa"/>
            <w:gridSpan w:val="5"/>
          </w:tcPr>
          <w:p w14:paraId="2E78AE5D" w14:textId="1C388789" w:rsidR="00594A04" w:rsidRDefault="00594A04" w:rsidP="00594A04">
            <w:pPr>
              <w:jc w:val="center"/>
              <w:rPr>
                <w:kern w:val="2"/>
                <w:szCs w:val="24"/>
              </w:rPr>
            </w:pPr>
            <w:r>
              <w:rPr>
                <w:b/>
                <w:bCs/>
                <w:kern w:val="2"/>
                <w:szCs w:val="24"/>
              </w:rPr>
              <w:t xml:space="preserve">13. APLINKOSAUGINIAI IR SOCIALINIAI KRITERIJAI </w:t>
            </w:r>
          </w:p>
        </w:tc>
      </w:tr>
      <w:tr w:rsidR="00594A04" w14:paraId="2A940830" w14:textId="77777777">
        <w:trPr>
          <w:trHeight w:val="300"/>
        </w:trPr>
        <w:tc>
          <w:tcPr>
            <w:tcW w:w="2532" w:type="dxa"/>
          </w:tcPr>
          <w:p w14:paraId="5445B64C" w14:textId="77777777" w:rsidR="00594A04" w:rsidRDefault="00594A04" w:rsidP="00594A04">
            <w:pPr>
              <w:jc w:val="both"/>
              <w:rPr>
                <w:b/>
                <w:bCs/>
                <w:kern w:val="2"/>
                <w:szCs w:val="24"/>
              </w:rPr>
            </w:pPr>
            <w:r>
              <w:rPr>
                <w:b/>
                <w:bCs/>
                <w:kern w:val="2"/>
                <w:szCs w:val="24"/>
              </w:rPr>
              <w:lastRenderedPageBreak/>
              <w:t>13.1. Aplinkosauginių kriterijų nustatymo teisinis pagrindas</w:t>
            </w:r>
          </w:p>
        </w:tc>
        <w:tc>
          <w:tcPr>
            <w:tcW w:w="7003" w:type="dxa"/>
            <w:gridSpan w:val="4"/>
          </w:tcPr>
          <w:p w14:paraId="4B6631DF" w14:textId="43204944" w:rsidR="00594A04" w:rsidRPr="001F567A" w:rsidRDefault="003077A9" w:rsidP="002C56B9">
            <w:pPr>
              <w:jc w:val="both"/>
              <w:rPr>
                <w:color w:val="000000"/>
                <w:kern w:val="2"/>
                <w:szCs w:val="24"/>
                <w:shd w:val="clear" w:color="auto" w:fill="FFFFFF"/>
              </w:rPr>
            </w:pPr>
            <w:r w:rsidRPr="001F567A">
              <w:rPr>
                <w:szCs w:val="24"/>
                <w:lang w:eastAsia="zh-CN"/>
              </w:rPr>
              <w:t xml:space="preserve">Siekiant sumažinti poveikį aplinkai, </w:t>
            </w:r>
            <w:r w:rsidR="002906E9" w:rsidRPr="007A22F4">
              <w:t>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w:t>
            </w:r>
            <w:r w:rsidR="002906E9">
              <w:t>.</w:t>
            </w:r>
          </w:p>
        </w:tc>
      </w:tr>
      <w:tr w:rsidR="00594A04" w14:paraId="032072CC" w14:textId="77777777">
        <w:trPr>
          <w:trHeight w:val="300"/>
        </w:trPr>
        <w:tc>
          <w:tcPr>
            <w:tcW w:w="2532" w:type="dxa"/>
          </w:tcPr>
          <w:p w14:paraId="0C0ADA8E" w14:textId="77777777" w:rsidR="00594A04" w:rsidRDefault="00594A04" w:rsidP="00594A04">
            <w:pPr>
              <w:rPr>
                <w:b/>
                <w:bCs/>
                <w:kern w:val="2"/>
                <w:szCs w:val="24"/>
              </w:rPr>
            </w:pPr>
            <w:r>
              <w:rPr>
                <w:b/>
                <w:bCs/>
                <w:kern w:val="2"/>
                <w:szCs w:val="24"/>
              </w:rPr>
              <w:t>13.2.  Su perkamomis Prekėmis susiję socialiniai kriterijai</w:t>
            </w:r>
          </w:p>
        </w:tc>
        <w:tc>
          <w:tcPr>
            <w:tcW w:w="7003" w:type="dxa"/>
            <w:gridSpan w:val="4"/>
          </w:tcPr>
          <w:p w14:paraId="7834229A" w14:textId="3610AB24" w:rsidR="00594A04" w:rsidRPr="00BF7B02" w:rsidRDefault="00594A04" w:rsidP="00594A04">
            <w:pPr>
              <w:rPr>
                <w:color w:val="000000"/>
                <w:kern w:val="2"/>
                <w:szCs w:val="24"/>
                <w:shd w:val="clear" w:color="auto" w:fill="FFFFFF"/>
              </w:rPr>
            </w:pPr>
            <w:r>
              <w:rPr>
                <w:color w:val="000000"/>
                <w:kern w:val="2"/>
                <w:szCs w:val="24"/>
                <w:shd w:val="clear" w:color="auto" w:fill="FFFFFF"/>
              </w:rPr>
              <w:t>Netaikoma</w:t>
            </w:r>
            <w:r w:rsidR="00713707">
              <w:rPr>
                <w:color w:val="000000"/>
                <w:kern w:val="2"/>
                <w:szCs w:val="24"/>
                <w:shd w:val="clear" w:color="auto" w:fill="FFFFFF"/>
              </w:rPr>
              <w:t>.</w:t>
            </w:r>
          </w:p>
        </w:tc>
      </w:tr>
      <w:tr w:rsidR="00594A04" w14:paraId="07F0FFD0" w14:textId="77777777">
        <w:trPr>
          <w:trHeight w:val="300"/>
        </w:trPr>
        <w:tc>
          <w:tcPr>
            <w:tcW w:w="9535" w:type="dxa"/>
            <w:gridSpan w:val="5"/>
          </w:tcPr>
          <w:p w14:paraId="0EE0B189" w14:textId="77777777" w:rsidR="00594A04" w:rsidRDefault="00594A04" w:rsidP="00594A04">
            <w:pPr>
              <w:jc w:val="center"/>
              <w:rPr>
                <w:b/>
                <w:bCs/>
                <w:kern w:val="2"/>
                <w:szCs w:val="24"/>
              </w:rPr>
            </w:pPr>
            <w:r>
              <w:rPr>
                <w:b/>
                <w:bCs/>
                <w:kern w:val="2"/>
                <w:szCs w:val="24"/>
              </w:rPr>
              <w:t xml:space="preserve">14. BENDRŲJŲ SĄLYGŲ PAKEITIMAI IR PAPILDYMAI </w:t>
            </w:r>
          </w:p>
          <w:p w14:paraId="5D079BCD" w14:textId="77777777" w:rsidR="00594A04" w:rsidRDefault="00594A04" w:rsidP="00594A04">
            <w:pPr>
              <w:jc w:val="center"/>
              <w:rPr>
                <w:kern w:val="2"/>
                <w:szCs w:val="24"/>
              </w:rPr>
            </w:pPr>
            <w:r>
              <w:rPr>
                <w:kern w:val="2"/>
                <w:szCs w:val="24"/>
              </w:rPr>
              <w:t xml:space="preserve">(jeigu būtina dėl konkretaus Sutarties dalyko specifikos) </w:t>
            </w:r>
          </w:p>
        </w:tc>
      </w:tr>
      <w:tr w:rsidR="00594A04" w14:paraId="35D09A71" w14:textId="77777777">
        <w:trPr>
          <w:trHeight w:val="300"/>
        </w:trPr>
        <w:tc>
          <w:tcPr>
            <w:tcW w:w="2532" w:type="dxa"/>
          </w:tcPr>
          <w:p w14:paraId="20C1F51E" w14:textId="161963CB" w:rsidR="00594A04" w:rsidRDefault="00594A04" w:rsidP="00594A04">
            <w:pPr>
              <w:rPr>
                <w:b/>
                <w:bCs/>
                <w:kern w:val="2"/>
                <w:szCs w:val="24"/>
              </w:rPr>
            </w:pPr>
            <w:r>
              <w:rPr>
                <w:b/>
                <w:bCs/>
                <w:kern w:val="2"/>
                <w:szCs w:val="24"/>
              </w:rPr>
              <w:t>14.1.</w:t>
            </w:r>
          </w:p>
        </w:tc>
        <w:tc>
          <w:tcPr>
            <w:tcW w:w="7003" w:type="dxa"/>
            <w:gridSpan w:val="4"/>
          </w:tcPr>
          <w:p w14:paraId="4BE5468E" w14:textId="77777777" w:rsidR="00594A04" w:rsidRDefault="00594A04" w:rsidP="00594A04">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594A04" w14:paraId="063A7063" w14:textId="77777777">
        <w:trPr>
          <w:trHeight w:val="300"/>
        </w:trPr>
        <w:tc>
          <w:tcPr>
            <w:tcW w:w="9535" w:type="dxa"/>
            <w:gridSpan w:val="5"/>
          </w:tcPr>
          <w:p w14:paraId="1EC1A743" w14:textId="77777777" w:rsidR="00594A04" w:rsidRDefault="00594A04" w:rsidP="00594A04">
            <w:pPr>
              <w:jc w:val="center"/>
              <w:rPr>
                <w:b/>
                <w:bCs/>
                <w:kern w:val="2"/>
                <w:szCs w:val="24"/>
              </w:rPr>
            </w:pPr>
            <w:r>
              <w:rPr>
                <w:b/>
                <w:bCs/>
                <w:kern w:val="2"/>
                <w:szCs w:val="24"/>
              </w:rPr>
              <w:t>15. SUTARTIES PRIEDAI</w:t>
            </w:r>
          </w:p>
        </w:tc>
      </w:tr>
      <w:tr w:rsidR="00594A04" w14:paraId="1493342A" w14:textId="77777777">
        <w:trPr>
          <w:trHeight w:val="300"/>
        </w:trPr>
        <w:tc>
          <w:tcPr>
            <w:tcW w:w="2532" w:type="dxa"/>
          </w:tcPr>
          <w:p w14:paraId="0AF63E8A" w14:textId="77777777" w:rsidR="00594A04" w:rsidRDefault="00594A04" w:rsidP="00594A04">
            <w:pPr>
              <w:jc w:val="center"/>
              <w:rPr>
                <w:b/>
                <w:bCs/>
                <w:kern w:val="2"/>
                <w:szCs w:val="24"/>
              </w:rPr>
            </w:pPr>
            <w:r>
              <w:rPr>
                <w:b/>
                <w:bCs/>
                <w:kern w:val="2"/>
                <w:szCs w:val="24"/>
              </w:rPr>
              <w:t>15.1. Priedas Nr. 1</w:t>
            </w:r>
          </w:p>
        </w:tc>
        <w:tc>
          <w:tcPr>
            <w:tcW w:w="7003" w:type="dxa"/>
            <w:gridSpan w:val="4"/>
          </w:tcPr>
          <w:p w14:paraId="23C9ECEE" w14:textId="7F214551" w:rsidR="00594A04" w:rsidRDefault="00A45D00" w:rsidP="00594A04">
            <w:pPr>
              <w:rPr>
                <w:b/>
                <w:bCs/>
                <w:kern w:val="2"/>
                <w:szCs w:val="24"/>
              </w:rPr>
            </w:pPr>
            <w:r>
              <w:rPr>
                <w:b/>
                <w:bCs/>
                <w:kern w:val="2"/>
                <w:szCs w:val="24"/>
              </w:rPr>
              <w:t>Tiekėjo pasiūlymas</w:t>
            </w:r>
            <w:r w:rsidR="00713707">
              <w:rPr>
                <w:b/>
                <w:bCs/>
                <w:kern w:val="2"/>
                <w:szCs w:val="24"/>
              </w:rPr>
              <w:t>.</w:t>
            </w:r>
          </w:p>
        </w:tc>
      </w:tr>
      <w:tr w:rsidR="00594A04" w14:paraId="4C75E455" w14:textId="77777777">
        <w:trPr>
          <w:trHeight w:val="300"/>
        </w:trPr>
        <w:tc>
          <w:tcPr>
            <w:tcW w:w="2532" w:type="dxa"/>
          </w:tcPr>
          <w:p w14:paraId="6E44F098" w14:textId="77777777" w:rsidR="00594A04" w:rsidRDefault="00594A04" w:rsidP="00594A04">
            <w:pPr>
              <w:jc w:val="center"/>
              <w:rPr>
                <w:b/>
                <w:bCs/>
                <w:kern w:val="2"/>
                <w:szCs w:val="24"/>
              </w:rPr>
            </w:pPr>
            <w:r>
              <w:rPr>
                <w:b/>
                <w:bCs/>
                <w:kern w:val="2"/>
                <w:szCs w:val="24"/>
              </w:rPr>
              <w:t>15.2. Priedas Nr. 2</w:t>
            </w:r>
          </w:p>
        </w:tc>
        <w:tc>
          <w:tcPr>
            <w:tcW w:w="7003" w:type="dxa"/>
            <w:gridSpan w:val="4"/>
          </w:tcPr>
          <w:p w14:paraId="65CEE00B" w14:textId="79EC73BE" w:rsidR="00594A04" w:rsidRDefault="00713707" w:rsidP="00594A04">
            <w:pPr>
              <w:rPr>
                <w:b/>
                <w:bCs/>
                <w:kern w:val="2"/>
                <w:szCs w:val="24"/>
              </w:rPr>
            </w:pPr>
            <w:r>
              <w:rPr>
                <w:b/>
                <w:bCs/>
                <w:kern w:val="2"/>
                <w:szCs w:val="24"/>
              </w:rPr>
              <w:t>Techninė specifikacija.</w:t>
            </w:r>
          </w:p>
        </w:tc>
      </w:tr>
      <w:tr w:rsidR="00594A04" w14:paraId="29AA4422" w14:textId="77777777">
        <w:tc>
          <w:tcPr>
            <w:tcW w:w="9535" w:type="dxa"/>
            <w:gridSpan w:val="5"/>
          </w:tcPr>
          <w:p w14:paraId="3ACEC6B8" w14:textId="77777777" w:rsidR="00594A04" w:rsidRDefault="00594A04" w:rsidP="00594A04">
            <w:pPr>
              <w:jc w:val="center"/>
              <w:rPr>
                <w:b/>
                <w:bCs/>
                <w:kern w:val="2"/>
                <w:szCs w:val="24"/>
              </w:rPr>
            </w:pPr>
            <w:r>
              <w:rPr>
                <w:b/>
                <w:bCs/>
                <w:kern w:val="2"/>
                <w:szCs w:val="24"/>
              </w:rPr>
              <w:t>16. ŠALIŲ ATSTOVŲ PARAŠAI</w:t>
            </w:r>
          </w:p>
        </w:tc>
      </w:tr>
      <w:tr w:rsidR="00594A04"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594A04" w:rsidRDefault="00594A04" w:rsidP="00594A04">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594A04" w:rsidRDefault="00594A04" w:rsidP="00594A04">
            <w:pPr>
              <w:jc w:val="center"/>
              <w:rPr>
                <w:b/>
                <w:bCs/>
                <w:kern w:val="2"/>
                <w:szCs w:val="24"/>
              </w:rPr>
            </w:pPr>
            <w:r>
              <w:rPr>
                <w:b/>
                <w:bCs/>
                <w:kern w:val="2"/>
                <w:szCs w:val="24"/>
              </w:rPr>
              <w:t>TIEKĖJAS</w:t>
            </w:r>
          </w:p>
        </w:tc>
      </w:tr>
      <w:tr w:rsidR="00594A04"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594A04" w:rsidRDefault="00594A04" w:rsidP="00594A04">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594A04" w:rsidRDefault="00594A04" w:rsidP="00594A04">
            <w:pPr>
              <w:jc w:val="center"/>
              <w:rPr>
                <w:b/>
                <w:bCs/>
                <w:kern w:val="2"/>
                <w:szCs w:val="24"/>
              </w:rPr>
            </w:pPr>
            <w:r>
              <w:rPr>
                <w:color w:val="4472C4"/>
                <w:kern w:val="2"/>
                <w:szCs w:val="24"/>
              </w:rPr>
              <w:t>(nurodomos atstovo pareigos, vardas, pavardė)</w:t>
            </w:r>
          </w:p>
        </w:tc>
      </w:tr>
      <w:tr w:rsidR="00594A04"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594A04" w:rsidRDefault="00594A04" w:rsidP="00594A04">
            <w:pPr>
              <w:jc w:val="center"/>
              <w:rPr>
                <w:b/>
                <w:bCs/>
                <w:color w:val="4472C4"/>
                <w:kern w:val="2"/>
                <w:szCs w:val="24"/>
              </w:rPr>
            </w:pPr>
          </w:p>
          <w:p w14:paraId="540CDEA8" w14:textId="5C44E34F" w:rsidR="00594A04" w:rsidRDefault="00594A04" w:rsidP="00594A04">
            <w:pPr>
              <w:jc w:val="center"/>
              <w:rPr>
                <w:b/>
                <w:bCs/>
                <w:color w:val="4472C4"/>
                <w:kern w:val="2"/>
                <w:szCs w:val="24"/>
              </w:rPr>
            </w:pPr>
            <w:r>
              <w:rPr>
                <w:b/>
                <w:bCs/>
                <w:color w:val="4472C4"/>
                <w:kern w:val="2"/>
                <w:szCs w:val="24"/>
              </w:rPr>
              <w:t>(parašas)</w:t>
            </w:r>
          </w:p>
          <w:p w14:paraId="0CC6C66D" w14:textId="77777777" w:rsidR="00594A04" w:rsidRDefault="00594A04" w:rsidP="00594A04">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594A04" w:rsidRDefault="00594A04" w:rsidP="00594A04">
            <w:pPr>
              <w:jc w:val="center"/>
              <w:rPr>
                <w:b/>
                <w:bCs/>
                <w:color w:val="4472C4"/>
                <w:kern w:val="2"/>
                <w:szCs w:val="24"/>
              </w:rPr>
            </w:pPr>
          </w:p>
          <w:p w14:paraId="449EF7AE" w14:textId="77777777" w:rsidR="00594A04" w:rsidRDefault="00594A04" w:rsidP="00594A04">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073F7" w14:textId="77777777" w:rsidR="00C96D95" w:rsidRDefault="00C96D95">
      <w:r>
        <w:separator/>
      </w:r>
    </w:p>
  </w:endnote>
  <w:endnote w:type="continuationSeparator" w:id="0">
    <w:p w14:paraId="36CE585B" w14:textId="77777777" w:rsidR="00C96D95" w:rsidRDefault="00C96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17012" w14:textId="77777777" w:rsidR="00C96D95" w:rsidRDefault="00C96D95">
      <w:r>
        <w:separator/>
      </w:r>
    </w:p>
  </w:footnote>
  <w:footnote w:type="continuationSeparator" w:id="0">
    <w:p w14:paraId="71A679CA" w14:textId="77777777" w:rsidR="00C96D95" w:rsidRDefault="00C96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5FC4"/>
    <w:rsid w:val="00036D0D"/>
    <w:rsid w:val="000913BA"/>
    <w:rsid w:val="000923E5"/>
    <w:rsid w:val="00180C13"/>
    <w:rsid w:val="001B2EB7"/>
    <w:rsid w:val="001C6945"/>
    <w:rsid w:val="001E11DC"/>
    <w:rsid w:val="001F567A"/>
    <w:rsid w:val="00201517"/>
    <w:rsid w:val="00202E5E"/>
    <w:rsid w:val="002150E6"/>
    <w:rsid w:val="00257FDE"/>
    <w:rsid w:val="0027017D"/>
    <w:rsid w:val="00282BA0"/>
    <w:rsid w:val="002906E9"/>
    <w:rsid w:val="00297AD5"/>
    <w:rsid w:val="002A51F0"/>
    <w:rsid w:val="002B5DD7"/>
    <w:rsid w:val="002B65D6"/>
    <w:rsid w:val="002C56B9"/>
    <w:rsid w:val="002F0B5F"/>
    <w:rsid w:val="002F3AD4"/>
    <w:rsid w:val="002F3D7D"/>
    <w:rsid w:val="00305479"/>
    <w:rsid w:val="003077A9"/>
    <w:rsid w:val="00361F2C"/>
    <w:rsid w:val="003B2818"/>
    <w:rsid w:val="003C0E1F"/>
    <w:rsid w:val="003E5D1D"/>
    <w:rsid w:val="003F72F6"/>
    <w:rsid w:val="003F7866"/>
    <w:rsid w:val="00435F88"/>
    <w:rsid w:val="00452DB4"/>
    <w:rsid w:val="004C2357"/>
    <w:rsid w:val="0051254A"/>
    <w:rsid w:val="005411AC"/>
    <w:rsid w:val="005801F0"/>
    <w:rsid w:val="005828DD"/>
    <w:rsid w:val="00587E3C"/>
    <w:rsid w:val="005949BA"/>
    <w:rsid w:val="00594A04"/>
    <w:rsid w:val="006266CB"/>
    <w:rsid w:val="006555E0"/>
    <w:rsid w:val="00672993"/>
    <w:rsid w:val="00695F0E"/>
    <w:rsid w:val="006A669F"/>
    <w:rsid w:val="006F3A6B"/>
    <w:rsid w:val="007044AA"/>
    <w:rsid w:val="00713707"/>
    <w:rsid w:val="00747248"/>
    <w:rsid w:val="00752DDC"/>
    <w:rsid w:val="0075724E"/>
    <w:rsid w:val="00776398"/>
    <w:rsid w:val="007919E1"/>
    <w:rsid w:val="007F1EF4"/>
    <w:rsid w:val="008B45E2"/>
    <w:rsid w:val="00A06F2F"/>
    <w:rsid w:val="00A220F8"/>
    <w:rsid w:val="00A45D00"/>
    <w:rsid w:val="00AC1959"/>
    <w:rsid w:val="00B11B77"/>
    <w:rsid w:val="00B22FA2"/>
    <w:rsid w:val="00B47B81"/>
    <w:rsid w:val="00B767F3"/>
    <w:rsid w:val="00BC4E96"/>
    <w:rsid w:val="00BD6019"/>
    <w:rsid w:val="00BF7B02"/>
    <w:rsid w:val="00C15101"/>
    <w:rsid w:val="00C350C5"/>
    <w:rsid w:val="00C96D95"/>
    <w:rsid w:val="00CE4E64"/>
    <w:rsid w:val="00D632E9"/>
    <w:rsid w:val="00D84E76"/>
    <w:rsid w:val="00D9541A"/>
    <w:rsid w:val="00D971A3"/>
    <w:rsid w:val="00DC6CAB"/>
    <w:rsid w:val="00DC7426"/>
    <w:rsid w:val="00DC77F0"/>
    <w:rsid w:val="00DD7479"/>
    <w:rsid w:val="00E10842"/>
    <w:rsid w:val="00E136C2"/>
    <w:rsid w:val="00E33D86"/>
    <w:rsid w:val="00ED3428"/>
    <w:rsid w:val="00EF0CEE"/>
    <w:rsid w:val="00F06652"/>
    <w:rsid w:val="00F07622"/>
    <w:rsid w:val="00F80D05"/>
    <w:rsid w:val="00FE75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15:docId w15:val="{3CD6A021-25F9-4062-800D-FE331539B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95F0E"/>
    <w:rPr>
      <w:color w:val="0000FF"/>
      <w:u w:val="single"/>
    </w:rPr>
  </w:style>
  <w:style w:type="character" w:styleId="CommentReference">
    <w:name w:val="annotation reference"/>
    <w:basedOn w:val="DefaultParagraphFont"/>
    <w:semiHidden/>
    <w:unhideWhenUsed/>
    <w:rsid w:val="00695F0E"/>
    <w:rPr>
      <w:sz w:val="16"/>
      <w:szCs w:val="16"/>
    </w:rPr>
  </w:style>
  <w:style w:type="paragraph" w:styleId="CommentText">
    <w:name w:val="annotation text"/>
    <w:basedOn w:val="Normal"/>
    <w:link w:val="CommentTextChar"/>
    <w:unhideWhenUsed/>
    <w:rsid w:val="00695F0E"/>
    <w:rPr>
      <w:sz w:val="20"/>
    </w:rPr>
  </w:style>
  <w:style w:type="character" w:customStyle="1" w:styleId="CommentTextChar">
    <w:name w:val="Comment Text Char"/>
    <w:basedOn w:val="DefaultParagraphFont"/>
    <w:link w:val="CommentText"/>
    <w:rsid w:val="00695F0E"/>
    <w:rPr>
      <w:sz w:val="20"/>
    </w:rPr>
  </w:style>
  <w:style w:type="paragraph" w:styleId="FootnoteText">
    <w:name w:val="footnote text"/>
    <w:basedOn w:val="Normal"/>
    <w:link w:val="FootnoteTextChar"/>
    <w:semiHidden/>
    <w:unhideWhenUsed/>
    <w:rsid w:val="00005FC4"/>
    <w:rPr>
      <w:sz w:val="20"/>
    </w:rPr>
  </w:style>
  <w:style w:type="character" w:customStyle="1" w:styleId="FootnoteTextChar">
    <w:name w:val="Footnote Text Char"/>
    <w:basedOn w:val="DefaultParagraphFont"/>
    <w:link w:val="FootnoteText"/>
    <w:semiHidden/>
    <w:rsid w:val="00005FC4"/>
    <w:rPr>
      <w:sz w:val="20"/>
    </w:rPr>
  </w:style>
  <w:style w:type="character" w:styleId="FootnoteReference">
    <w:name w:val="footnote reference"/>
    <w:basedOn w:val="DefaultParagraphFont"/>
    <w:semiHidden/>
    <w:unhideWhenUsed/>
    <w:rsid w:val="00005FC4"/>
    <w:rPr>
      <w:vertAlign w:val="superscript"/>
    </w:rPr>
  </w:style>
  <w:style w:type="paragraph" w:styleId="CommentSubject">
    <w:name w:val="annotation subject"/>
    <w:basedOn w:val="CommentText"/>
    <w:next w:val="CommentText"/>
    <w:link w:val="CommentSubjectChar"/>
    <w:semiHidden/>
    <w:unhideWhenUsed/>
    <w:rsid w:val="00452DB4"/>
    <w:rPr>
      <w:b/>
      <w:bCs/>
    </w:rPr>
  </w:style>
  <w:style w:type="character" w:customStyle="1" w:styleId="CommentSubjectChar">
    <w:name w:val="Comment Subject Char"/>
    <w:basedOn w:val="CommentTextChar"/>
    <w:link w:val="CommentSubject"/>
    <w:semiHidden/>
    <w:rsid w:val="00452DB4"/>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402960">
      <w:bodyDiv w:val="1"/>
      <w:marLeft w:val="0"/>
      <w:marRight w:val="0"/>
      <w:marTop w:val="0"/>
      <w:marBottom w:val="0"/>
      <w:divBdr>
        <w:top w:val="none" w:sz="0" w:space="0" w:color="auto"/>
        <w:left w:val="none" w:sz="0" w:space="0" w:color="auto"/>
        <w:bottom w:val="none" w:sz="0" w:space="0" w:color="auto"/>
        <w:right w:val="none" w:sz="0" w:space="0" w:color="auto"/>
      </w:divBdr>
    </w:div>
    <w:div w:id="586810356">
      <w:bodyDiv w:val="1"/>
      <w:marLeft w:val="0"/>
      <w:marRight w:val="0"/>
      <w:marTop w:val="0"/>
      <w:marBottom w:val="0"/>
      <w:divBdr>
        <w:top w:val="none" w:sz="0" w:space="0" w:color="auto"/>
        <w:left w:val="none" w:sz="0" w:space="0" w:color="auto"/>
        <w:bottom w:val="none" w:sz="0" w:space="0" w:color="auto"/>
        <w:right w:val="none" w:sz="0" w:space="0" w:color="auto"/>
      </w:divBdr>
    </w:div>
    <w:div w:id="1395858606">
      <w:bodyDiv w:val="1"/>
      <w:marLeft w:val="0"/>
      <w:marRight w:val="0"/>
      <w:marTop w:val="0"/>
      <w:marBottom w:val="0"/>
      <w:divBdr>
        <w:top w:val="none" w:sz="0" w:space="0" w:color="auto"/>
        <w:left w:val="none" w:sz="0" w:space="0" w:color="auto"/>
        <w:bottom w:val="none" w:sz="0" w:space="0" w:color="auto"/>
        <w:right w:val="none" w:sz="0" w:space="0" w:color="auto"/>
      </w:divBdr>
    </w:div>
    <w:div w:id="179254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office@ftmc.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FC0583-0815-428C-A5C6-62448B625FFA}">
  <ds:schemaRefs>
    <ds:schemaRef ds:uri="http://schemas.openxmlformats.org/officeDocument/2006/bibliography"/>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Pages>
  <Words>1623</Words>
  <Characters>9253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Jurga Stonienė</dc:creator>
  <cp:lastModifiedBy>Laima Burneikaitė</cp:lastModifiedBy>
  <cp:revision>36</cp:revision>
  <dcterms:created xsi:type="dcterms:W3CDTF">2026-05-22T10:51:00Z</dcterms:created>
  <dcterms:modified xsi:type="dcterms:W3CDTF">2026-10-05T05:38:00Z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