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3E982" w14:textId="77777777" w:rsidR="00446F27" w:rsidRPr="00501632" w:rsidRDefault="00446F27" w:rsidP="00446F27">
      <w:pPr>
        <w:jc w:val="right"/>
        <w:rPr>
          <w:rFonts w:cstheme="minorHAnsi"/>
          <w:color w:val="4472C4" w:themeColor="accent1"/>
        </w:rPr>
      </w:pPr>
      <w:r w:rsidRPr="00501632">
        <w:rPr>
          <w:rFonts w:cstheme="minorHAnsi"/>
          <w:color w:val="4472C4" w:themeColor="accent1"/>
        </w:rPr>
        <w:t>Pirkimo sąlygų 4 priedas „Sutarties projektas“</w:t>
      </w:r>
    </w:p>
    <w:p w14:paraId="5837B405" w14:textId="2049DB59" w:rsidR="007258BB" w:rsidRPr="00F0499F" w:rsidRDefault="00EC01F1" w:rsidP="007258BB">
      <w:pPr>
        <w:pStyle w:val="Antrat2"/>
        <w:spacing w:before="0"/>
        <w:jc w:val="right"/>
        <w:rPr>
          <w:rFonts w:asciiTheme="minorHAnsi" w:hAnsiTheme="minorHAnsi"/>
          <w:color w:val="0070C0"/>
          <w:sz w:val="21"/>
          <w:szCs w:val="21"/>
        </w:rPr>
      </w:pPr>
      <w:r>
        <w:rPr>
          <w:bCs/>
          <w:caps/>
        </w:rPr>
        <w:t xml:space="preserve"> </w:t>
      </w:r>
    </w:p>
    <w:p w14:paraId="0C693432"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bookmarkStart w:id="0" w:name="_Hlk207002129"/>
      <w:r>
        <w:rPr>
          <w:b/>
          <w:bCs/>
          <w:caps/>
          <w:szCs w:val="24"/>
        </w:rPr>
        <w:t xml:space="preserve">paslaugų pirkimo-pardavimo sutarties </w:t>
      </w:r>
      <w:bookmarkEnd w:id="0"/>
      <w:r>
        <w:rPr>
          <w:b/>
          <w:bCs/>
          <w:caps/>
          <w:szCs w:val="24"/>
        </w:rPr>
        <w:t>Specialiosios sąlygos</w:t>
      </w:r>
    </w:p>
    <w:p w14:paraId="3B040F46"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210B759A" w14:textId="77777777">
        <w:tc>
          <w:tcPr>
            <w:tcW w:w="2448" w:type="dxa"/>
          </w:tcPr>
          <w:p w14:paraId="4F8F16A8" w14:textId="77777777" w:rsidR="00027B83" w:rsidRDefault="000B0897">
            <w:pPr>
              <w:jc w:val="both"/>
              <w:rPr>
                <w:b/>
                <w:kern w:val="2"/>
                <w:szCs w:val="24"/>
              </w:rPr>
            </w:pPr>
            <w:r>
              <w:rPr>
                <w:b/>
                <w:kern w:val="2"/>
                <w:szCs w:val="24"/>
              </w:rPr>
              <w:t>Sutarties pavadinimas</w:t>
            </w:r>
          </w:p>
        </w:tc>
        <w:tc>
          <w:tcPr>
            <w:tcW w:w="7110" w:type="dxa"/>
            <w:gridSpan w:val="3"/>
          </w:tcPr>
          <w:p w14:paraId="3F650206" w14:textId="39A605C6" w:rsidR="00027B83" w:rsidRPr="004F2521" w:rsidRDefault="004F2521" w:rsidP="003B297F">
            <w:pPr>
              <w:jc w:val="center"/>
              <w:rPr>
                <w:kern w:val="2"/>
                <w:szCs w:val="24"/>
              </w:rPr>
            </w:pPr>
            <w:bookmarkStart w:id="1" w:name="_Hlk207002111"/>
            <w:r w:rsidRPr="004F2521">
              <w:rPr>
                <w:rFonts w:asciiTheme="majorBidi" w:hAnsiTheme="majorBidi" w:cstheme="majorBidi"/>
                <w:szCs w:val="24"/>
              </w:rPr>
              <w:t>Krovinių gabenimo  paslaugų pirkimas</w:t>
            </w:r>
            <w:bookmarkEnd w:id="1"/>
          </w:p>
        </w:tc>
      </w:tr>
      <w:tr w:rsidR="00027B83" w14:paraId="676F0C19" w14:textId="77777777">
        <w:tc>
          <w:tcPr>
            <w:tcW w:w="2448" w:type="dxa"/>
          </w:tcPr>
          <w:p w14:paraId="4FAB4B1E" w14:textId="77777777" w:rsidR="00027B83" w:rsidRDefault="000B0897">
            <w:pPr>
              <w:jc w:val="both"/>
              <w:rPr>
                <w:b/>
                <w:kern w:val="2"/>
                <w:szCs w:val="24"/>
              </w:rPr>
            </w:pPr>
            <w:r>
              <w:rPr>
                <w:b/>
                <w:kern w:val="2"/>
                <w:szCs w:val="24"/>
              </w:rPr>
              <w:t>Sutarties data</w:t>
            </w:r>
          </w:p>
        </w:tc>
        <w:tc>
          <w:tcPr>
            <w:tcW w:w="2177" w:type="dxa"/>
          </w:tcPr>
          <w:p w14:paraId="796DA43F" w14:textId="3FDEAB95" w:rsidR="00027B83" w:rsidRDefault="009E6DDE">
            <w:pPr>
              <w:jc w:val="both"/>
              <w:rPr>
                <w:kern w:val="2"/>
                <w:szCs w:val="24"/>
              </w:rPr>
            </w:pPr>
            <w:r>
              <w:rPr>
                <w:kern w:val="2"/>
                <w:szCs w:val="24"/>
              </w:rPr>
              <w:t>202</w:t>
            </w:r>
            <w:r w:rsidR="00B67AC3">
              <w:rPr>
                <w:kern w:val="2"/>
                <w:szCs w:val="24"/>
              </w:rPr>
              <w:t>6</w:t>
            </w:r>
            <w:r>
              <w:rPr>
                <w:kern w:val="2"/>
                <w:szCs w:val="24"/>
              </w:rPr>
              <w:t>-</w:t>
            </w:r>
            <w:r w:rsidR="00B67AC3">
              <w:rPr>
                <w:kern w:val="2"/>
                <w:szCs w:val="24"/>
              </w:rPr>
              <w:t>10-</w:t>
            </w:r>
          </w:p>
        </w:tc>
        <w:tc>
          <w:tcPr>
            <w:tcW w:w="2362" w:type="dxa"/>
          </w:tcPr>
          <w:p w14:paraId="7E4309BB" w14:textId="77777777" w:rsidR="00027B83" w:rsidRDefault="000B0897">
            <w:pPr>
              <w:jc w:val="both"/>
              <w:rPr>
                <w:b/>
                <w:kern w:val="2"/>
                <w:szCs w:val="24"/>
              </w:rPr>
            </w:pPr>
            <w:r>
              <w:rPr>
                <w:b/>
                <w:kern w:val="2"/>
                <w:szCs w:val="24"/>
              </w:rPr>
              <w:t>Sutarties numeris</w:t>
            </w:r>
          </w:p>
        </w:tc>
        <w:tc>
          <w:tcPr>
            <w:tcW w:w="2571" w:type="dxa"/>
          </w:tcPr>
          <w:p w14:paraId="6CD94D15" w14:textId="3E574218" w:rsidR="00027B83" w:rsidRDefault="009E6DDE">
            <w:pPr>
              <w:jc w:val="both"/>
              <w:rPr>
                <w:kern w:val="2"/>
                <w:szCs w:val="24"/>
              </w:rPr>
            </w:pPr>
            <w:r>
              <w:rPr>
                <w:kern w:val="2"/>
                <w:szCs w:val="24"/>
              </w:rPr>
              <w:t>21-16-</w:t>
            </w:r>
          </w:p>
        </w:tc>
      </w:tr>
    </w:tbl>
    <w:p w14:paraId="2A300375"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46BE54F6" w14:textId="77777777">
        <w:tc>
          <w:tcPr>
            <w:tcW w:w="9558" w:type="dxa"/>
            <w:gridSpan w:val="3"/>
          </w:tcPr>
          <w:p w14:paraId="0F017A52" w14:textId="77777777" w:rsidR="00027B83" w:rsidRDefault="000B0897">
            <w:pPr>
              <w:jc w:val="center"/>
              <w:rPr>
                <w:b/>
                <w:kern w:val="2"/>
                <w:szCs w:val="24"/>
              </w:rPr>
            </w:pPr>
            <w:r>
              <w:rPr>
                <w:b/>
                <w:kern w:val="2"/>
                <w:szCs w:val="24"/>
              </w:rPr>
              <w:t>1. SUTARTIES ŠALYS</w:t>
            </w:r>
          </w:p>
        </w:tc>
      </w:tr>
      <w:tr w:rsidR="009E6DDE" w14:paraId="04D436D4" w14:textId="77777777">
        <w:tc>
          <w:tcPr>
            <w:tcW w:w="2808" w:type="dxa"/>
            <w:vMerge w:val="restart"/>
          </w:tcPr>
          <w:p w14:paraId="0ECE2B8D" w14:textId="77777777" w:rsidR="009E6DDE" w:rsidRDefault="009E6DDE" w:rsidP="009E6DDE">
            <w:pPr>
              <w:jc w:val="center"/>
              <w:rPr>
                <w:b/>
                <w:kern w:val="2"/>
                <w:szCs w:val="24"/>
              </w:rPr>
            </w:pPr>
          </w:p>
          <w:p w14:paraId="16696CF5" w14:textId="77777777" w:rsidR="009E6DDE" w:rsidRDefault="009E6DDE" w:rsidP="009E6DDE">
            <w:pPr>
              <w:jc w:val="center"/>
              <w:rPr>
                <w:b/>
                <w:kern w:val="2"/>
                <w:szCs w:val="24"/>
              </w:rPr>
            </w:pPr>
          </w:p>
          <w:p w14:paraId="6585B756" w14:textId="77777777" w:rsidR="009E6DDE" w:rsidRDefault="009E6DDE" w:rsidP="009E6DDE">
            <w:pPr>
              <w:jc w:val="center"/>
              <w:rPr>
                <w:b/>
                <w:kern w:val="2"/>
                <w:szCs w:val="24"/>
              </w:rPr>
            </w:pPr>
          </w:p>
          <w:p w14:paraId="55D75142" w14:textId="77777777" w:rsidR="009E6DDE" w:rsidRDefault="009E6DDE" w:rsidP="009E6DDE">
            <w:pPr>
              <w:rPr>
                <w:b/>
                <w:kern w:val="2"/>
                <w:szCs w:val="24"/>
              </w:rPr>
            </w:pPr>
          </w:p>
          <w:p w14:paraId="405523D9" w14:textId="77777777" w:rsidR="009E6DDE" w:rsidRDefault="009E6DDE" w:rsidP="009E6DDE">
            <w:pPr>
              <w:rPr>
                <w:b/>
                <w:kern w:val="2"/>
                <w:szCs w:val="24"/>
              </w:rPr>
            </w:pPr>
            <w:r>
              <w:rPr>
                <w:b/>
                <w:kern w:val="2"/>
                <w:szCs w:val="24"/>
              </w:rPr>
              <w:t>1.1. Pirkėjas</w:t>
            </w:r>
          </w:p>
        </w:tc>
        <w:tc>
          <w:tcPr>
            <w:tcW w:w="3240" w:type="dxa"/>
          </w:tcPr>
          <w:p w14:paraId="1D4D11A1" w14:textId="77777777" w:rsidR="009E6DDE" w:rsidRDefault="009E6DDE" w:rsidP="009E6DDE">
            <w:pPr>
              <w:rPr>
                <w:kern w:val="2"/>
                <w:szCs w:val="24"/>
              </w:rPr>
            </w:pPr>
            <w:r>
              <w:rPr>
                <w:kern w:val="2"/>
                <w:szCs w:val="24"/>
              </w:rPr>
              <w:t>1.1.1. Pavadinimas</w:t>
            </w:r>
          </w:p>
        </w:tc>
        <w:tc>
          <w:tcPr>
            <w:tcW w:w="3510" w:type="dxa"/>
          </w:tcPr>
          <w:p w14:paraId="30AA0024" w14:textId="0D167D39" w:rsidR="009E6DDE" w:rsidRDefault="009E6DDE" w:rsidP="009E6DDE">
            <w:pPr>
              <w:rPr>
                <w:kern w:val="2"/>
                <w:szCs w:val="24"/>
              </w:rPr>
            </w:pPr>
            <w:r w:rsidRPr="00834547">
              <w:rPr>
                <w:szCs w:val="24"/>
                <w:bdr w:val="nil"/>
              </w:rPr>
              <w:t>Valstybės sienos apsaugos tarnyba prie Lietuvos Respublikos vidaus reikalų ministerijos</w:t>
            </w:r>
          </w:p>
        </w:tc>
      </w:tr>
      <w:tr w:rsidR="009E6DDE" w14:paraId="05F15DB5" w14:textId="77777777">
        <w:tc>
          <w:tcPr>
            <w:tcW w:w="2808" w:type="dxa"/>
            <w:vMerge/>
          </w:tcPr>
          <w:p w14:paraId="5C481D02" w14:textId="77777777" w:rsidR="009E6DDE" w:rsidRDefault="009E6DDE" w:rsidP="009E6DDE">
            <w:pPr>
              <w:rPr>
                <w:kern w:val="2"/>
                <w:szCs w:val="24"/>
              </w:rPr>
            </w:pPr>
          </w:p>
        </w:tc>
        <w:tc>
          <w:tcPr>
            <w:tcW w:w="3240" w:type="dxa"/>
          </w:tcPr>
          <w:p w14:paraId="558DC631" w14:textId="77777777" w:rsidR="009E6DDE" w:rsidRDefault="009E6DDE" w:rsidP="009E6DDE">
            <w:pPr>
              <w:rPr>
                <w:kern w:val="2"/>
                <w:szCs w:val="24"/>
              </w:rPr>
            </w:pPr>
            <w:r>
              <w:rPr>
                <w:kern w:val="2"/>
                <w:szCs w:val="24"/>
              </w:rPr>
              <w:t>1.1.2. Juridinio asmens kodas</w:t>
            </w:r>
          </w:p>
        </w:tc>
        <w:tc>
          <w:tcPr>
            <w:tcW w:w="3510" w:type="dxa"/>
          </w:tcPr>
          <w:p w14:paraId="3AF9384B" w14:textId="32CEA6A9" w:rsidR="009E6DDE" w:rsidRDefault="009E6DDE" w:rsidP="009E6DDE">
            <w:pPr>
              <w:rPr>
                <w:kern w:val="2"/>
                <w:szCs w:val="24"/>
              </w:rPr>
            </w:pPr>
            <w:r w:rsidRPr="00834547">
              <w:rPr>
                <w:snapToGrid w:val="0"/>
                <w:szCs w:val="24"/>
              </w:rPr>
              <w:t>188608252</w:t>
            </w:r>
          </w:p>
        </w:tc>
      </w:tr>
      <w:tr w:rsidR="009E6DDE" w14:paraId="1A1EAC0E" w14:textId="77777777">
        <w:tc>
          <w:tcPr>
            <w:tcW w:w="2808" w:type="dxa"/>
            <w:vMerge/>
          </w:tcPr>
          <w:p w14:paraId="17A48EAC" w14:textId="77777777" w:rsidR="009E6DDE" w:rsidRDefault="009E6DDE" w:rsidP="009E6DDE">
            <w:pPr>
              <w:rPr>
                <w:kern w:val="2"/>
                <w:szCs w:val="24"/>
              </w:rPr>
            </w:pPr>
          </w:p>
        </w:tc>
        <w:tc>
          <w:tcPr>
            <w:tcW w:w="3240" w:type="dxa"/>
          </w:tcPr>
          <w:p w14:paraId="1F020C84" w14:textId="77777777" w:rsidR="009E6DDE" w:rsidRDefault="009E6DDE" w:rsidP="009E6DDE">
            <w:pPr>
              <w:rPr>
                <w:kern w:val="2"/>
                <w:szCs w:val="24"/>
              </w:rPr>
            </w:pPr>
            <w:r>
              <w:rPr>
                <w:kern w:val="2"/>
                <w:szCs w:val="24"/>
              </w:rPr>
              <w:t>1.1.3. Adresas</w:t>
            </w:r>
          </w:p>
        </w:tc>
        <w:tc>
          <w:tcPr>
            <w:tcW w:w="3510" w:type="dxa"/>
          </w:tcPr>
          <w:p w14:paraId="2CA6E7FD" w14:textId="3CDC7FA5" w:rsidR="009E6DDE" w:rsidRDefault="009E6DDE" w:rsidP="009E6DDE">
            <w:pPr>
              <w:rPr>
                <w:kern w:val="2"/>
                <w:szCs w:val="24"/>
              </w:rPr>
            </w:pPr>
            <w:r w:rsidRPr="00834547">
              <w:rPr>
                <w:snapToGrid w:val="0"/>
                <w:szCs w:val="24"/>
              </w:rPr>
              <w:t xml:space="preserve">Savanorių pr. 2, LT-03116 Vilnius </w:t>
            </w:r>
          </w:p>
        </w:tc>
      </w:tr>
      <w:tr w:rsidR="009E6DDE" w14:paraId="1511F02B" w14:textId="77777777">
        <w:tc>
          <w:tcPr>
            <w:tcW w:w="2808" w:type="dxa"/>
            <w:vMerge/>
          </w:tcPr>
          <w:p w14:paraId="25BB5214" w14:textId="77777777" w:rsidR="009E6DDE" w:rsidRDefault="009E6DDE" w:rsidP="009E6DDE">
            <w:pPr>
              <w:rPr>
                <w:kern w:val="2"/>
                <w:szCs w:val="24"/>
              </w:rPr>
            </w:pPr>
          </w:p>
        </w:tc>
        <w:tc>
          <w:tcPr>
            <w:tcW w:w="3240" w:type="dxa"/>
          </w:tcPr>
          <w:p w14:paraId="1E489D90" w14:textId="77777777" w:rsidR="009E6DDE" w:rsidRDefault="009E6DDE" w:rsidP="009E6DDE">
            <w:pPr>
              <w:rPr>
                <w:kern w:val="2"/>
                <w:szCs w:val="24"/>
              </w:rPr>
            </w:pPr>
            <w:r>
              <w:rPr>
                <w:kern w:val="2"/>
                <w:szCs w:val="24"/>
              </w:rPr>
              <w:t>1.1.4. PVM mokėtojo kodas</w:t>
            </w:r>
          </w:p>
        </w:tc>
        <w:tc>
          <w:tcPr>
            <w:tcW w:w="3510" w:type="dxa"/>
          </w:tcPr>
          <w:p w14:paraId="62D15E0C" w14:textId="7219BADC" w:rsidR="009E6DDE" w:rsidRDefault="009E6DDE" w:rsidP="009E6DDE">
            <w:pPr>
              <w:rPr>
                <w:kern w:val="2"/>
                <w:szCs w:val="24"/>
              </w:rPr>
            </w:pPr>
            <w:r w:rsidRPr="00834547">
              <w:rPr>
                <w:snapToGrid w:val="0"/>
                <w:szCs w:val="24"/>
              </w:rPr>
              <w:t>LT 886082515</w:t>
            </w:r>
          </w:p>
        </w:tc>
      </w:tr>
      <w:tr w:rsidR="009E6DDE" w14:paraId="527B3A53" w14:textId="77777777">
        <w:tc>
          <w:tcPr>
            <w:tcW w:w="2808" w:type="dxa"/>
            <w:vMerge/>
          </w:tcPr>
          <w:p w14:paraId="6C37541F" w14:textId="77777777" w:rsidR="009E6DDE" w:rsidRDefault="009E6DDE" w:rsidP="009E6DDE">
            <w:pPr>
              <w:rPr>
                <w:kern w:val="2"/>
                <w:szCs w:val="24"/>
              </w:rPr>
            </w:pPr>
          </w:p>
        </w:tc>
        <w:tc>
          <w:tcPr>
            <w:tcW w:w="3240" w:type="dxa"/>
          </w:tcPr>
          <w:p w14:paraId="21A31370" w14:textId="77777777" w:rsidR="009E6DDE" w:rsidRDefault="009E6DDE" w:rsidP="009E6DDE">
            <w:pPr>
              <w:rPr>
                <w:kern w:val="2"/>
                <w:szCs w:val="24"/>
              </w:rPr>
            </w:pPr>
            <w:r>
              <w:rPr>
                <w:kern w:val="2"/>
                <w:szCs w:val="24"/>
              </w:rPr>
              <w:t>1.1.5. Atsiskaitomoji sąskaita</w:t>
            </w:r>
          </w:p>
        </w:tc>
        <w:tc>
          <w:tcPr>
            <w:tcW w:w="3510" w:type="dxa"/>
          </w:tcPr>
          <w:p w14:paraId="082D7201" w14:textId="6022913E" w:rsidR="009E6DDE" w:rsidRDefault="009E6DDE" w:rsidP="009E6DDE">
            <w:pPr>
              <w:rPr>
                <w:kern w:val="2"/>
                <w:szCs w:val="24"/>
              </w:rPr>
            </w:pPr>
            <w:r w:rsidRPr="00834547">
              <w:rPr>
                <w:szCs w:val="24"/>
              </w:rPr>
              <w:t>LT614040063610001096</w:t>
            </w:r>
          </w:p>
        </w:tc>
      </w:tr>
      <w:tr w:rsidR="009E6DDE" w14:paraId="53D75A5D" w14:textId="77777777">
        <w:tc>
          <w:tcPr>
            <w:tcW w:w="2808" w:type="dxa"/>
            <w:vMerge/>
          </w:tcPr>
          <w:p w14:paraId="5C795133" w14:textId="77777777" w:rsidR="009E6DDE" w:rsidRDefault="009E6DDE" w:rsidP="009E6DDE">
            <w:pPr>
              <w:rPr>
                <w:kern w:val="2"/>
                <w:szCs w:val="24"/>
              </w:rPr>
            </w:pPr>
          </w:p>
        </w:tc>
        <w:tc>
          <w:tcPr>
            <w:tcW w:w="3240" w:type="dxa"/>
          </w:tcPr>
          <w:p w14:paraId="352D0392" w14:textId="77777777" w:rsidR="009E6DDE" w:rsidRDefault="009E6DDE" w:rsidP="009E6DDE">
            <w:pPr>
              <w:rPr>
                <w:kern w:val="2"/>
                <w:szCs w:val="24"/>
              </w:rPr>
            </w:pPr>
            <w:r>
              <w:rPr>
                <w:kern w:val="2"/>
                <w:szCs w:val="24"/>
              </w:rPr>
              <w:t>1.1.6. Bankas, banko kodas</w:t>
            </w:r>
          </w:p>
        </w:tc>
        <w:tc>
          <w:tcPr>
            <w:tcW w:w="3510" w:type="dxa"/>
          </w:tcPr>
          <w:p w14:paraId="1AEEBD0D" w14:textId="292AD32A" w:rsidR="009E6DDE" w:rsidRDefault="009E6DDE" w:rsidP="009E6DDE">
            <w:pPr>
              <w:rPr>
                <w:kern w:val="2"/>
                <w:szCs w:val="24"/>
              </w:rPr>
            </w:pPr>
            <w:r w:rsidRPr="00834547">
              <w:rPr>
                <w:szCs w:val="24"/>
                <w:shd w:val="clear" w:color="auto" w:fill="FFFFFF"/>
              </w:rPr>
              <w:t>Lietuvos Respublikos finansų ministerija</w:t>
            </w:r>
            <w:r w:rsidRPr="00834547">
              <w:rPr>
                <w:szCs w:val="24"/>
              </w:rPr>
              <w:br/>
            </w:r>
            <w:r w:rsidRPr="00834547">
              <w:rPr>
                <w:szCs w:val="24"/>
                <w:shd w:val="clear" w:color="auto" w:fill="FFFFFF"/>
              </w:rPr>
              <w:t>Finansų įstaigos kodas 40400</w:t>
            </w:r>
          </w:p>
        </w:tc>
      </w:tr>
      <w:tr w:rsidR="009E6DDE" w14:paraId="5776D650" w14:textId="77777777">
        <w:tc>
          <w:tcPr>
            <w:tcW w:w="2808" w:type="dxa"/>
            <w:vMerge/>
          </w:tcPr>
          <w:p w14:paraId="07B275EF" w14:textId="77777777" w:rsidR="009E6DDE" w:rsidRDefault="009E6DDE" w:rsidP="009E6DDE">
            <w:pPr>
              <w:rPr>
                <w:kern w:val="2"/>
                <w:szCs w:val="24"/>
              </w:rPr>
            </w:pPr>
          </w:p>
        </w:tc>
        <w:tc>
          <w:tcPr>
            <w:tcW w:w="3240" w:type="dxa"/>
          </w:tcPr>
          <w:p w14:paraId="646304A0" w14:textId="77777777" w:rsidR="009E6DDE" w:rsidRDefault="009E6DDE" w:rsidP="009E6DDE">
            <w:pPr>
              <w:rPr>
                <w:kern w:val="2"/>
                <w:szCs w:val="24"/>
              </w:rPr>
            </w:pPr>
            <w:r>
              <w:rPr>
                <w:kern w:val="2"/>
                <w:szCs w:val="24"/>
              </w:rPr>
              <w:t>1.1.7. Telefonas</w:t>
            </w:r>
          </w:p>
        </w:tc>
        <w:tc>
          <w:tcPr>
            <w:tcW w:w="3510" w:type="dxa"/>
          </w:tcPr>
          <w:p w14:paraId="45B54DCF" w14:textId="56859667" w:rsidR="009E6DDE" w:rsidRDefault="009E6DDE" w:rsidP="006017FB">
            <w:pPr>
              <w:suppressAutoHyphens/>
              <w:rPr>
                <w:kern w:val="2"/>
                <w:szCs w:val="24"/>
              </w:rPr>
            </w:pPr>
            <w:r w:rsidRPr="00834547">
              <w:rPr>
                <w:szCs w:val="24"/>
              </w:rPr>
              <w:t>(</w:t>
            </w:r>
            <w:r>
              <w:rPr>
                <w:szCs w:val="24"/>
              </w:rPr>
              <w:t>0</w:t>
            </w:r>
            <w:r w:rsidRPr="00834547">
              <w:rPr>
                <w:szCs w:val="24"/>
              </w:rPr>
              <w:t>) 707 59305</w:t>
            </w:r>
          </w:p>
        </w:tc>
      </w:tr>
      <w:tr w:rsidR="009E6DDE" w14:paraId="37135B60" w14:textId="77777777">
        <w:tc>
          <w:tcPr>
            <w:tcW w:w="2808" w:type="dxa"/>
            <w:vMerge/>
          </w:tcPr>
          <w:p w14:paraId="0508AC48" w14:textId="77777777" w:rsidR="009E6DDE" w:rsidRDefault="009E6DDE" w:rsidP="009E6DDE">
            <w:pPr>
              <w:rPr>
                <w:kern w:val="2"/>
                <w:szCs w:val="24"/>
              </w:rPr>
            </w:pPr>
          </w:p>
        </w:tc>
        <w:tc>
          <w:tcPr>
            <w:tcW w:w="3240" w:type="dxa"/>
          </w:tcPr>
          <w:p w14:paraId="38C60B3E" w14:textId="77777777" w:rsidR="009E6DDE" w:rsidRDefault="009E6DDE" w:rsidP="009E6DDE">
            <w:pPr>
              <w:rPr>
                <w:kern w:val="2"/>
                <w:szCs w:val="24"/>
              </w:rPr>
            </w:pPr>
            <w:r>
              <w:rPr>
                <w:kern w:val="2"/>
                <w:szCs w:val="24"/>
              </w:rPr>
              <w:t>1.1.8. El. paštas</w:t>
            </w:r>
          </w:p>
        </w:tc>
        <w:tc>
          <w:tcPr>
            <w:tcW w:w="3510" w:type="dxa"/>
          </w:tcPr>
          <w:p w14:paraId="20AA0F22" w14:textId="21018546" w:rsidR="009E6DDE" w:rsidRDefault="009E6DDE" w:rsidP="009E6DDE">
            <w:pPr>
              <w:rPr>
                <w:kern w:val="2"/>
                <w:szCs w:val="24"/>
              </w:rPr>
            </w:pPr>
            <w:hyperlink r:id="rId11" w:history="1">
              <w:r w:rsidRPr="00834547">
                <w:rPr>
                  <w:rStyle w:val="Hipersaitas"/>
                  <w:color w:val="auto"/>
                  <w:szCs w:val="24"/>
                </w:rPr>
                <w:t>dvks@vsat.vrm.lt</w:t>
              </w:r>
            </w:hyperlink>
            <w:r w:rsidRPr="00834547">
              <w:rPr>
                <w:rStyle w:val="Hipersaitas"/>
                <w:color w:val="auto"/>
                <w:szCs w:val="24"/>
              </w:rPr>
              <w:t>.</w:t>
            </w:r>
          </w:p>
        </w:tc>
      </w:tr>
      <w:tr w:rsidR="009E6DDE" w14:paraId="57382D2E" w14:textId="77777777">
        <w:tc>
          <w:tcPr>
            <w:tcW w:w="2808" w:type="dxa"/>
            <w:vMerge/>
          </w:tcPr>
          <w:p w14:paraId="7CA54B69" w14:textId="77777777" w:rsidR="009E6DDE" w:rsidRDefault="009E6DDE" w:rsidP="009E6DDE">
            <w:pPr>
              <w:rPr>
                <w:kern w:val="2"/>
                <w:szCs w:val="24"/>
              </w:rPr>
            </w:pPr>
          </w:p>
        </w:tc>
        <w:tc>
          <w:tcPr>
            <w:tcW w:w="3240" w:type="dxa"/>
          </w:tcPr>
          <w:p w14:paraId="6C4AFDAB" w14:textId="77777777" w:rsidR="009E6DDE" w:rsidRDefault="009E6DDE" w:rsidP="009E6DDE">
            <w:pPr>
              <w:rPr>
                <w:kern w:val="2"/>
                <w:szCs w:val="24"/>
              </w:rPr>
            </w:pPr>
            <w:r>
              <w:rPr>
                <w:kern w:val="2"/>
                <w:szCs w:val="24"/>
              </w:rPr>
              <w:t>1.1.9. Šalies atstovas</w:t>
            </w:r>
          </w:p>
        </w:tc>
        <w:tc>
          <w:tcPr>
            <w:tcW w:w="3510" w:type="dxa"/>
          </w:tcPr>
          <w:p w14:paraId="13F27326" w14:textId="7BBCFA66" w:rsidR="009E6DDE" w:rsidRPr="00A21108" w:rsidRDefault="002B34BA" w:rsidP="006017FB">
            <w:pPr>
              <w:suppressAutoHyphens/>
              <w:rPr>
                <w:kern w:val="2"/>
                <w:szCs w:val="24"/>
              </w:rPr>
            </w:pPr>
            <w:r>
              <w:rPr>
                <w:szCs w:val="24"/>
                <w:bdr w:val="nil"/>
              </w:rPr>
              <w:t>Saulius Nekraševičius</w:t>
            </w:r>
          </w:p>
        </w:tc>
      </w:tr>
      <w:tr w:rsidR="00027B83" w14:paraId="2B8B85E9" w14:textId="77777777">
        <w:tc>
          <w:tcPr>
            <w:tcW w:w="2808" w:type="dxa"/>
            <w:vMerge/>
          </w:tcPr>
          <w:p w14:paraId="212A1647" w14:textId="77777777" w:rsidR="00027B83" w:rsidRDefault="00027B83">
            <w:pPr>
              <w:rPr>
                <w:kern w:val="2"/>
                <w:szCs w:val="24"/>
              </w:rPr>
            </w:pPr>
          </w:p>
        </w:tc>
        <w:tc>
          <w:tcPr>
            <w:tcW w:w="3240" w:type="dxa"/>
          </w:tcPr>
          <w:p w14:paraId="66A57017" w14:textId="77777777" w:rsidR="00027B83" w:rsidRDefault="000B0897">
            <w:pPr>
              <w:rPr>
                <w:kern w:val="2"/>
                <w:szCs w:val="24"/>
              </w:rPr>
            </w:pPr>
            <w:r>
              <w:rPr>
                <w:kern w:val="2"/>
                <w:szCs w:val="24"/>
              </w:rPr>
              <w:t>1.1.10. Atstovavimo pagrindas</w:t>
            </w:r>
          </w:p>
        </w:tc>
        <w:tc>
          <w:tcPr>
            <w:tcW w:w="3510" w:type="dxa"/>
          </w:tcPr>
          <w:p w14:paraId="73CA1B70" w14:textId="00D40541" w:rsidR="00027B83" w:rsidRDefault="009E6DDE" w:rsidP="009E6DDE">
            <w:pPr>
              <w:jc w:val="both"/>
              <w:rPr>
                <w:kern w:val="2"/>
                <w:szCs w:val="24"/>
              </w:rPr>
            </w:pPr>
            <w:r w:rsidRPr="00386FC9">
              <w:rPr>
                <w:szCs w:val="24"/>
                <w:lang w:eastAsia="lt-LT"/>
              </w:rPr>
              <w:t xml:space="preserve">Valstybės sienos apsaugos tarnybos prie Lietuvos Respublikos vidaus reikalų ministerijos nuostatus, </w:t>
            </w:r>
            <w:r w:rsidRPr="00386FC9">
              <w:rPr>
                <w:szCs w:val="24"/>
              </w:rPr>
              <w:t>patvirtintus Lietuvos Respublikos vidaus reikalų ministro 2024 m. kovo 27 d. įsakymu Nr. 1V-223 ,,Dėl Valstybės sienos apsaugos tarnybos prie Lietuvos Respublikos vidaus reikalų ministerijos nuostatų patvirtinimo“</w:t>
            </w:r>
            <w:r w:rsidRPr="00386FC9">
              <w:rPr>
                <w:szCs w:val="24"/>
                <w:lang w:eastAsia="lt-LT"/>
              </w:rPr>
              <w:t>, ir VSAT vado 2022 m. sausio 14 d. įsakymo Nr. 4-15 „Dėl Valstybės sienos apsaugos tarnybos prie Lietuvos Respublikos vidaus reikalų ministerijos struktūrinių padalinių veiklos organizavimo</w:t>
            </w:r>
            <w:r w:rsidR="00B67AC3">
              <w:rPr>
                <w:szCs w:val="24"/>
                <w:lang w:eastAsia="lt-LT"/>
              </w:rPr>
              <w:t>“</w:t>
            </w:r>
            <w:r w:rsidRPr="00386FC9">
              <w:rPr>
                <w:szCs w:val="24"/>
                <w:lang w:eastAsia="lt-LT"/>
              </w:rPr>
              <w:t xml:space="preserve"> </w:t>
            </w:r>
            <w:r w:rsidR="00B67AC3">
              <w:rPr>
                <w:szCs w:val="24"/>
                <w:lang w:eastAsia="lt-LT"/>
              </w:rPr>
              <w:t>4</w:t>
            </w:r>
            <w:r w:rsidRPr="00386FC9">
              <w:rPr>
                <w:szCs w:val="24"/>
                <w:lang w:eastAsia="lt-LT"/>
              </w:rPr>
              <w:t>.1.4 papunktį</w:t>
            </w:r>
          </w:p>
        </w:tc>
      </w:tr>
      <w:tr w:rsidR="00027B83" w14:paraId="16928910" w14:textId="77777777">
        <w:tc>
          <w:tcPr>
            <w:tcW w:w="2808" w:type="dxa"/>
            <w:vMerge w:val="restart"/>
          </w:tcPr>
          <w:p w14:paraId="229CF69D" w14:textId="77777777" w:rsidR="00027B83" w:rsidRDefault="00027B83">
            <w:pPr>
              <w:rPr>
                <w:b/>
                <w:kern w:val="2"/>
                <w:szCs w:val="24"/>
              </w:rPr>
            </w:pPr>
          </w:p>
          <w:p w14:paraId="7AADBCFF" w14:textId="77777777" w:rsidR="00027B83" w:rsidRDefault="00027B83">
            <w:pPr>
              <w:rPr>
                <w:b/>
                <w:kern w:val="2"/>
                <w:szCs w:val="24"/>
              </w:rPr>
            </w:pPr>
          </w:p>
          <w:p w14:paraId="76388C47" w14:textId="77777777" w:rsidR="00027B83" w:rsidRDefault="00027B83">
            <w:pPr>
              <w:rPr>
                <w:b/>
                <w:kern w:val="2"/>
                <w:szCs w:val="24"/>
              </w:rPr>
            </w:pPr>
          </w:p>
          <w:p w14:paraId="726A738E" w14:textId="77777777" w:rsidR="00027B83" w:rsidRDefault="000B0897">
            <w:pPr>
              <w:rPr>
                <w:b/>
                <w:kern w:val="2"/>
                <w:szCs w:val="24"/>
              </w:rPr>
            </w:pPr>
            <w:r>
              <w:rPr>
                <w:b/>
                <w:kern w:val="2"/>
                <w:szCs w:val="24"/>
              </w:rPr>
              <w:t>1.2. Tiekėjas</w:t>
            </w:r>
          </w:p>
          <w:p w14:paraId="043B3BC3" w14:textId="77777777" w:rsidR="00027B83" w:rsidRDefault="00027B83" w:rsidP="009E6DDE">
            <w:pPr>
              <w:rPr>
                <w:b/>
                <w:kern w:val="2"/>
                <w:szCs w:val="24"/>
              </w:rPr>
            </w:pPr>
          </w:p>
        </w:tc>
        <w:tc>
          <w:tcPr>
            <w:tcW w:w="3240" w:type="dxa"/>
          </w:tcPr>
          <w:p w14:paraId="6F705997" w14:textId="77777777" w:rsidR="00027B83" w:rsidRDefault="000B0897">
            <w:pPr>
              <w:rPr>
                <w:kern w:val="2"/>
                <w:szCs w:val="24"/>
              </w:rPr>
            </w:pPr>
            <w:r>
              <w:rPr>
                <w:kern w:val="2"/>
                <w:szCs w:val="24"/>
              </w:rPr>
              <w:t>1.2.1. Pavadinimas</w:t>
            </w:r>
          </w:p>
        </w:tc>
        <w:tc>
          <w:tcPr>
            <w:tcW w:w="3510" w:type="dxa"/>
          </w:tcPr>
          <w:p w14:paraId="4429E712" w14:textId="1BDF247A" w:rsidR="00027B83" w:rsidRDefault="00027B83" w:rsidP="00A21108">
            <w:pPr>
              <w:rPr>
                <w:kern w:val="2"/>
                <w:szCs w:val="24"/>
              </w:rPr>
            </w:pPr>
          </w:p>
        </w:tc>
      </w:tr>
      <w:tr w:rsidR="00027B83" w14:paraId="4CD656F9" w14:textId="77777777">
        <w:tc>
          <w:tcPr>
            <w:tcW w:w="2808" w:type="dxa"/>
            <w:vMerge/>
          </w:tcPr>
          <w:p w14:paraId="0EA0F764" w14:textId="77777777" w:rsidR="00027B83" w:rsidRDefault="00027B83">
            <w:pPr>
              <w:rPr>
                <w:b/>
                <w:kern w:val="2"/>
                <w:szCs w:val="24"/>
              </w:rPr>
            </w:pPr>
          </w:p>
        </w:tc>
        <w:tc>
          <w:tcPr>
            <w:tcW w:w="3240" w:type="dxa"/>
          </w:tcPr>
          <w:p w14:paraId="503F833B" w14:textId="77777777" w:rsidR="00027B83" w:rsidRDefault="000B0897">
            <w:pPr>
              <w:rPr>
                <w:kern w:val="2"/>
                <w:szCs w:val="24"/>
              </w:rPr>
            </w:pPr>
            <w:r>
              <w:rPr>
                <w:kern w:val="2"/>
                <w:szCs w:val="24"/>
              </w:rPr>
              <w:t>1.2.2. Juridinio asmens kodas</w:t>
            </w:r>
          </w:p>
        </w:tc>
        <w:tc>
          <w:tcPr>
            <w:tcW w:w="3510" w:type="dxa"/>
          </w:tcPr>
          <w:p w14:paraId="2F9A4859" w14:textId="5A8714E4" w:rsidR="00027B83" w:rsidRDefault="00027B83" w:rsidP="00A21108">
            <w:pPr>
              <w:rPr>
                <w:kern w:val="2"/>
                <w:szCs w:val="24"/>
              </w:rPr>
            </w:pPr>
          </w:p>
        </w:tc>
      </w:tr>
      <w:tr w:rsidR="00027B83" w14:paraId="6A3E88B7" w14:textId="77777777">
        <w:tc>
          <w:tcPr>
            <w:tcW w:w="2808" w:type="dxa"/>
            <w:vMerge/>
          </w:tcPr>
          <w:p w14:paraId="55D363B9" w14:textId="77777777" w:rsidR="00027B83" w:rsidRDefault="00027B83">
            <w:pPr>
              <w:rPr>
                <w:b/>
                <w:kern w:val="2"/>
                <w:szCs w:val="24"/>
              </w:rPr>
            </w:pPr>
          </w:p>
        </w:tc>
        <w:tc>
          <w:tcPr>
            <w:tcW w:w="3240" w:type="dxa"/>
          </w:tcPr>
          <w:p w14:paraId="29A5A52C" w14:textId="77777777" w:rsidR="00027B83" w:rsidRDefault="000B0897">
            <w:pPr>
              <w:rPr>
                <w:kern w:val="2"/>
                <w:szCs w:val="24"/>
              </w:rPr>
            </w:pPr>
            <w:r>
              <w:rPr>
                <w:kern w:val="2"/>
                <w:szCs w:val="24"/>
              </w:rPr>
              <w:t>1.2.3. Adresas</w:t>
            </w:r>
          </w:p>
        </w:tc>
        <w:tc>
          <w:tcPr>
            <w:tcW w:w="3510" w:type="dxa"/>
          </w:tcPr>
          <w:p w14:paraId="52BE5137" w14:textId="0B394DFE" w:rsidR="00027B83" w:rsidRDefault="00027B83" w:rsidP="00A21108">
            <w:pPr>
              <w:rPr>
                <w:kern w:val="2"/>
                <w:szCs w:val="24"/>
              </w:rPr>
            </w:pPr>
          </w:p>
        </w:tc>
      </w:tr>
      <w:tr w:rsidR="00027B83" w14:paraId="10BDDB35" w14:textId="77777777">
        <w:tc>
          <w:tcPr>
            <w:tcW w:w="2808" w:type="dxa"/>
            <w:vMerge/>
          </w:tcPr>
          <w:p w14:paraId="7C0FB73C" w14:textId="77777777" w:rsidR="00027B83" w:rsidRDefault="00027B83">
            <w:pPr>
              <w:rPr>
                <w:b/>
                <w:kern w:val="2"/>
                <w:szCs w:val="24"/>
              </w:rPr>
            </w:pPr>
          </w:p>
        </w:tc>
        <w:tc>
          <w:tcPr>
            <w:tcW w:w="3240" w:type="dxa"/>
          </w:tcPr>
          <w:p w14:paraId="01F56213" w14:textId="77777777" w:rsidR="00027B83" w:rsidRDefault="000B0897">
            <w:pPr>
              <w:rPr>
                <w:kern w:val="2"/>
                <w:szCs w:val="24"/>
              </w:rPr>
            </w:pPr>
            <w:r>
              <w:rPr>
                <w:kern w:val="2"/>
                <w:szCs w:val="24"/>
              </w:rPr>
              <w:t>1.2.4. PVM mokėtojo kodas</w:t>
            </w:r>
          </w:p>
        </w:tc>
        <w:tc>
          <w:tcPr>
            <w:tcW w:w="3510" w:type="dxa"/>
          </w:tcPr>
          <w:p w14:paraId="3DC02E52" w14:textId="3071B09D" w:rsidR="00027B83" w:rsidRDefault="00027B83" w:rsidP="00A21108">
            <w:pPr>
              <w:rPr>
                <w:kern w:val="2"/>
                <w:szCs w:val="24"/>
              </w:rPr>
            </w:pPr>
          </w:p>
        </w:tc>
      </w:tr>
      <w:tr w:rsidR="00027B83" w14:paraId="4A389B23" w14:textId="77777777">
        <w:tc>
          <w:tcPr>
            <w:tcW w:w="2808" w:type="dxa"/>
            <w:vMerge/>
          </w:tcPr>
          <w:p w14:paraId="5E8F3B72" w14:textId="77777777" w:rsidR="00027B83" w:rsidRDefault="00027B83">
            <w:pPr>
              <w:rPr>
                <w:b/>
                <w:kern w:val="2"/>
                <w:szCs w:val="24"/>
              </w:rPr>
            </w:pPr>
          </w:p>
        </w:tc>
        <w:tc>
          <w:tcPr>
            <w:tcW w:w="3240" w:type="dxa"/>
          </w:tcPr>
          <w:p w14:paraId="37E87149" w14:textId="77777777" w:rsidR="00027B83" w:rsidRDefault="000B0897">
            <w:pPr>
              <w:rPr>
                <w:kern w:val="2"/>
                <w:szCs w:val="24"/>
              </w:rPr>
            </w:pPr>
            <w:r>
              <w:rPr>
                <w:kern w:val="2"/>
                <w:szCs w:val="24"/>
              </w:rPr>
              <w:t>1.2.5. Atsiskaitomoji sąskaita</w:t>
            </w:r>
          </w:p>
        </w:tc>
        <w:tc>
          <w:tcPr>
            <w:tcW w:w="3510" w:type="dxa"/>
          </w:tcPr>
          <w:p w14:paraId="6B4ED46F" w14:textId="14913860" w:rsidR="00027B83" w:rsidRDefault="00027B83" w:rsidP="00A21108">
            <w:pPr>
              <w:rPr>
                <w:kern w:val="2"/>
                <w:szCs w:val="24"/>
              </w:rPr>
            </w:pPr>
          </w:p>
        </w:tc>
      </w:tr>
      <w:tr w:rsidR="00027B83" w14:paraId="53C6C3C5" w14:textId="77777777">
        <w:tc>
          <w:tcPr>
            <w:tcW w:w="2808" w:type="dxa"/>
            <w:vMerge/>
          </w:tcPr>
          <w:p w14:paraId="78A46E72" w14:textId="77777777" w:rsidR="00027B83" w:rsidRDefault="00027B83">
            <w:pPr>
              <w:rPr>
                <w:b/>
                <w:kern w:val="2"/>
                <w:szCs w:val="24"/>
              </w:rPr>
            </w:pPr>
          </w:p>
        </w:tc>
        <w:tc>
          <w:tcPr>
            <w:tcW w:w="3240" w:type="dxa"/>
          </w:tcPr>
          <w:p w14:paraId="572DF85C" w14:textId="77777777" w:rsidR="00027B83" w:rsidRDefault="000B0897">
            <w:pPr>
              <w:rPr>
                <w:kern w:val="2"/>
                <w:szCs w:val="24"/>
              </w:rPr>
            </w:pPr>
            <w:r>
              <w:rPr>
                <w:kern w:val="2"/>
                <w:szCs w:val="24"/>
              </w:rPr>
              <w:t>1.2.6. Bankas, banko kodas</w:t>
            </w:r>
          </w:p>
        </w:tc>
        <w:tc>
          <w:tcPr>
            <w:tcW w:w="3510" w:type="dxa"/>
          </w:tcPr>
          <w:p w14:paraId="199DBF76" w14:textId="222C7D57" w:rsidR="00027B83" w:rsidRDefault="00027B83" w:rsidP="00A21108">
            <w:pPr>
              <w:spacing w:line="276" w:lineRule="auto"/>
              <w:rPr>
                <w:kern w:val="2"/>
                <w:szCs w:val="24"/>
              </w:rPr>
            </w:pPr>
          </w:p>
        </w:tc>
      </w:tr>
      <w:tr w:rsidR="00027B83" w14:paraId="0AD028CC" w14:textId="77777777">
        <w:tc>
          <w:tcPr>
            <w:tcW w:w="2808" w:type="dxa"/>
            <w:vMerge/>
          </w:tcPr>
          <w:p w14:paraId="0B51355C" w14:textId="77777777" w:rsidR="00027B83" w:rsidRDefault="00027B83">
            <w:pPr>
              <w:rPr>
                <w:b/>
                <w:kern w:val="2"/>
                <w:szCs w:val="24"/>
              </w:rPr>
            </w:pPr>
          </w:p>
        </w:tc>
        <w:tc>
          <w:tcPr>
            <w:tcW w:w="3240" w:type="dxa"/>
          </w:tcPr>
          <w:p w14:paraId="4578C743" w14:textId="77777777" w:rsidR="00027B83" w:rsidRDefault="000B0897">
            <w:pPr>
              <w:rPr>
                <w:kern w:val="2"/>
                <w:szCs w:val="24"/>
              </w:rPr>
            </w:pPr>
            <w:r>
              <w:rPr>
                <w:kern w:val="2"/>
                <w:szCs w:val="24"/>
              </w:rPr>
              <w:t>1.2.7. Telefonas</w:t>
            </w:r>
          </w:p>
        </w:tc>
        <w:tc>
          <w:tcPr>
            <w:tcW w:w="3510" w:type="dxa"/>
          </w:tcPr>
          <w:p w14:paraId="45814210" w14:textId="1FD12A81" w:rsidR="00027B83" w:rsidRDefault="00027B83" w:rsidP="00A21108">
            <w:pPr>
              <w:rPr>
                <w:kern w:val="2"/>
                <w:szCs w:val="24"/>
              </w:rPr>
            </w:pPr>
          </w:p>
        </w:tc>
      </w:tr>
      <w:tr w:rsidR="00027B83" w14:paraId="18884704" w14:textId="77777777">
        <w:tc>
          <w:tcPr>
            <w:tcW w:w="2808" w:type="dxa"/>
            <w:vMerge/>
          </w:tcPr>
          <w:p w14:paraId="6EB9CA70" w14:textId="77777777" w:rsidR="00027B83" w:rsidRDefault="00027B83">
            <w:pPr>
              <w:rPr>
                <w:b/>
                <w:kern w:val="2"/>
                <w:szCs w:val="24"/>
              </w:rPr>
            </w:pPr>
          </w:p>
        </w:tc>
        <w:tc>
          <w:tcPr>
            <w:tcW w:w="3240" w:type="dxa"/>
          </w:tcPr>
          <w:p w14:paraId="68980A98" w14:textId="77777777" w:rsidR="00027B83" w:rsidRDefault="000B0897">
            <w:pPr>
              <w:rPr>
                <w:kern w:val="2"/>
                <w:szCs w:val="24"/>
              </w:rPr>
            </w:pPr>
            <w:r>
              <w:rPr>
                <w:kern w:val="2"/>
                <w:szCs w:val="24"/>
              </w:rPr>
              <w:t>1.2.8. El. paštas</w:t>
            </w:r>
          </w:p>
        </w:tc>
        <w:tc>
          <w:tcPr>
            <w:tcW w:w="3510" w:type="dxa"/>
          </w:tcPr>
          <w:p w14:paraId="2BDB563E" w14:textId="36585DAC" w:rsidR="00027B83" w:rsidRPr="004E66F0" w:rsidRDefault="00027B83" w:rsidP="00A21108">
            <w:pPr>
              <w:rPr>
                <w:kern w:val="2"/>
                <w:szCs w:val="24"/>
                <w:lang w:val="en-US"/>
              </w:rPr>
            </w:pPr>
          </w:p>
        </w:tc>
      </w:tr>
      <w:tr w:rsidR="00027B83" w14:paraId="460CF5F1" w14:textId="77777777">
        <w:tc>
          <w:tcPr>
            <w:tcW w:w="2808" w:type="dxa"/>
            <w:vMerge/>
          </w:tcPr>
          <w:p w14:paraId="3F192AA9" w14:textId="77777777" w:rsidR="00027B83" w:rsidRDefault="00027B83">
            <w:pPr>
              <w:rPr>
                <w:b/>
                <w:kern w:val="2"/>
                <w:szCs w:val="24"/>
              </w:rPr>
            </w:pPr>
          </w:p>
        </w:tc>
        <w:tc>
          <w:tcPr>
            <w:tcW w:w="3240" w:type="dxa"/>
          </w:tcPr>
          <w:p w14:paraId="438676CD" w14:textId="77777777" w:rsidR="00027B83" w:rsidRDefault="000B0897">
            <w:pPr>
              <w:rPr>
                <w:kern w:val="2"/>
                <w:szCs w:val="24"/>
              </w:rPr>
            </w:pPr>
            <w:r>
              <w:rPr>
                <w:kern w:val="2"/>
                <w:szCs w:val="24"/>
              </w:rPr>
              <w:t>1.2.9. Šalies atstovas</w:t>
            </w:r>
          </w:p>
        </w:tc>
        <w:tc>
          <w:tcPr>
            <w:tcW w:w="3510" w:type="dxa"/>
          </w:tcPr>
          <w:p w14:paraId="18887569" w14:textId="770E5BE8" w:rsidR="00027B83" w:rsidRDefault="00027B83" w:rsidP="00A21108">
            <w:pPr>
              <w:rPr>
                <w:kern w:val="2"/>
                <w:szCs w:val="24"/>
              </w:rPr>
            </w:pPr>
          </w:p>
        </w:tc>
      </w:tr>
      <w:tr w:rsidR="00027B83" w14:paraId="27B074B5" w14:textId="77777777">
        <w:tc>
          <w:tcPr>
            <w:tcW w:w="2808" w:type="dxa"/>
            <w:vMerge/>
          </w:tcPr>
          <w:p w14:paraId="7A43EC40" w14:textId="77777777" w:rsidR="00027B83" w:rsidRDefault="00027B83">
            <w:pPr>
              <w:rPr>
                <w:b/>
                <w:kern w:val="2"/>
                <w:szCs w:val="24"/>
              </w:rPr>
            </w:pPr>
          </w:p>
        </w:tc>
        <w:tc>
          <w:tcPr>
            <w:tcW w:w="3240" w:type="dxa"/>
          </w:tcPr>
          <w:p w14:paraId="1ACB3AF4" w14:textId="77777777" w:rsidR="00027B83" w:rsidRDefault="000B0897">
            <w:pPr>
              <w:rPr>
                <w:kern w:val="2"/>
                <w:szCs w:val="24"/>
              </w:rPr>
            </w:pPr>
            <w:r>
              <w:rPr>
                <w:kern w:val="2"/>
                <w:szCs w:val="24"/>
              </w:rPr>
              <w:t>1.2.10. Atstovavimo pagrindas</w:t>
            </w:r>
          </w:p>
        </w:tc>
        <w:tc>
          <w:tcPr>
            <w:tcW w:w="3510" w:type="dxa"/>
          </w:tcPr>
          <w:p w14:paraId="01A1651B" w14:textId="7CE8DDF8" w:rsidR="00027B83" w:rsidRDefault="00027B83" w:rsidP="00A21108">
            <w:pPr>
              <w:rPr>
                <w:kern w:val="2"/>
                <w:szCs w:val="24"/>
              </w:rPr>
            </w:pPr>
          </w:p>
        </w:tc>
      </w:tr>
    </w:tbl>
    <w:p w14:paraId="377A0A90"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30D32D1A" w14:textId="77777777">
        <w:trPr>
          <w:trHeight w:val="300"/>
        </w:trPr>
        <w:tc>
          <w:tcPr>
            <w:tcW w:w="9535" w:type="dxa"/>
            <w:gridSpan w:val="4"/>
          </w:tcPr>
          <w:p w14:paraId="5FF40E3D" w14:textId="77777777" w:rsidR="00027B83" w:rsidRDefault="000B0897">
            <w:pPr>
              <w:jc w:val="center"/>
              <w:rPr>
                <w:b/>
                <w:kern w:val="2"/>
                <w:szCs w:val="24"/>
              </w:rPr>
            </w:pPr>
            <w:r>
              <w:rPr>
                <w:b/>
                <w:kern w:val="2"/>
                <w:szCs w:val="24"/>
              </w:rPr>
              <w:t>2. ATSAKINGI ASMENYS</w:t>
            </w:r>
          </w:p>
        </w:tc>
      </w:tr>
      <w:tr w:rsidR="00027B83" w14:paraId="7EC99386" w14:textId="77777777">
        <w:trPr>
          <w:trHeight w:val="300"/>
        </w:trPr>
        <w:tc>
          <w:tcPr>
            <w:tcW w:w="3094" w:type="dxa"/>
            <w:gridSpan w:val="2"/>
          </w:tcPr>
          <w:p w14:paraId="30760A59" w14:textId="77777777" w:rsidR="00027B83" w:rsidRDefault="000B0897">
            <w:pPr>
              <w:rPr>
                <w:b/>
                <w:kern w:val="2"/>
                <w:szCs w:val="24"/>
              </w:rPr>
            </w:pPr>
            <w:r>
              <w:rPr>
                <w:b/>
                <w:kern w:val="2"/>
                <w:szCs w:val="24"/>
              </w:rPr>
              <w:lastRenderedPageBreak/>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6DABCA74" w14:textId="139768E7" w:rsidR="002B34BA" w:rsidRDefault="002B34BA" w:rsidP="002B34BA">
            <w:pPr>
              <w:tabs>
                <w:tab w:val="left" w:pos="851"/>
                <w:tab w:val="left" w:pos="1134"/>
              </w:tabs>
              <w:autoSpaceDE w:val="0"/>
              <w:autoSpaceDN w:val="0"/>
              <w:adjustRightInd w:val="0"/>
            </w:pPr>
            <w:r>
              <w:rPr>
                <w:rFonts w:cstheme="minorHAnsi"/>
              </w:rPr>
              <w:t xml:space="preserve"> </w:t>
            </w:r>
            <w:r w:rsidR="00B67AC3">
              <w:rPr>
                <w:rFonts w:cstheme="minorHAnsi"/>
              </w:rPr>
              <w:t xml:space="preserve">Ingrida </w:t>
            </w:r>
            <w:proofErr w:type="spellStart"/>
            <w:r w:rsidR="00B67AC3">
              <w:rPr>
                <w:rFonts w:cstheme="minorHAnsi"/>
              </w:rPr>
              <w:t>Bajoriūnienė</w:t>
            </w:r>
            <w:proofErr w:type="spellEnd"/>
            <w:r>
              <w:rPr>
                <w:rFonts w:cstheme="minorHAnsi"/>
              </w:rPr>
              <w:t>, Aviacijos</w:t>
            </w:r>
            <w:r w:rsidRPr="002C7CAC">
              <w:rPr>
                <w:rFonts w:cstheme="minorHAnsi"/>
              </w:rPr>
              <w:t xml:space="preserve"> valdybos</w:t>
            </w:r>
            <w:r w:rsidR="004C0880">
              <w:rPr>
                <w:rFonts w:cstheme="minorHAnsi"/>
              </w:rPr>
              <w:t xml:space="preserve">, </w:t>
            </w:r>
            <w:r w:rsidR="004C0880" w:rsidRPr="004C0880">
              <w:rPr>
                <w:rFonts w:cstheme="minorHAnsi"/>
              </w:rPr>
              <w:t>Aviacinės veiklos planavimo skyri</w:t>
            </w:r>
            <w:r w:rsidR="004C0880">
              <w:rPr>
                <w:rFonts w:cstheme="minorHAnsi"/>
              </w:rPr>
              <w:t>a</w:t>
            </w:r>
            <w:r w:rsidR="004C0880" w:rsidRPr="004C0880">
              <w:rPr>
                <w:rFonts w:cstheme="minorHAnsi"/>
              </w:rPr>
              <w:t>us</w:t>
            </w:r>
            <w:r w:rsidR="004C0880" w:rsidRPr="004C0880">
              <w:rPr>
                <w:rFonts w:cstheme="minorHAnsi"/>
              </w:rPr>
              <w:t xml:space="preserve"> </w:t>
            </w:r>
            <w:r w:rsidR="004C0880">
              <w:rPr>
                <w:rFonts w:cstheme="minorHAnsi"/>
              </w:rPr>
              <w:t>v</w:t>
            </w:r>
            <w:r w:rsidR="004C0880" w:rsidRPr="004C0880">
              <w:rPr>
                <w:rFonts w:cstheme="minorHAnsi"/>
              </w:rPr>
              <w:t>adybos konsultantė</w:t>
            </w:r>
            <w:r w:rsidR="007F5075">
              <w:rPr>
                <w:rFonts w:cstheme="minorHAnsi"/>
              </w:rPr>
              <w:t>,</w:t>
            </w:r>
            <w:r w:rsidR="004C0880" w:rsidRPr="004C0880">
              <w:rPr>
                <w:rFonts w:cstheme="minorHAnsi"/>
              </w:rPr>
              <w:t xml:space="preserve"> </w:t>
            </w:r>
            <w:r w:rsidRPr="002C7CAC">
              <w:rPr>
                <w:rFonts w:cstheme="minorHAnsi"/>
              </w:rPr>
              <w:t>tel.</w:t>
            </w:r>
            <w:r w:rsidR="007F5075">
              <w:rPr>
                <w:rFonts w:cstheme="minorHAnsi"/>
              </w:rPr>
              <w:t xml:space="preserve"> Nr.</w:t>
            </w:r>
            <w:r w:rsidRPr="002C7CAC">
              <w:rPr>
                <w:rFonts w:cstheme="minorHAnsi"/>
              </w:rPr>
              <w:t xml:space="preserve"> </w:t>
            </w:r>
            <w:r w:rsidR="004C0880" w:rsidRPr="004C0880">
              <w:rPr>
                <w:rFonts w:cstheme="minorHAnsi"/>
              </w:rPr>
              <w:t>0 707 48171</w:t>
            </w:r>
            <w:r w:rsidRPr="002C7CAC">
              <w:rPr>
                <w:rFonts w:cstheme="minorHAnsi"/>
              </w:rPr>
              <w:t xml:space="preserve">, el. paštas: </w:t>
            </w:r>
            <w:proofErr w:type="spellStart"/>
            <w:r w:rsidR="004C0880" w:rsidRPr="004C0880">
              <w:t>ingrida.bajoriuniene@vsat.vrm.lt</w:t>
            </w:r>
            <w:proofErr w:type="spellEnd"/>
            <w:r w:rsidR="007F5075">
              <w:t>.</w:t>
            </w:r>
          </w:p>
          <w:p w14:paraId="3B77D23F" w14:textId="527BAD14" w:rsidR="00027B83" w:rsidRDefault="00027B83" w:rsidP="003B297F">
            <w:pPr>
              <w:pStyle w:val="Sraopastraipa"/>
              <w:shd w:val="clear" w:color="auto" w:fill="FFFFFF"/>
              <w:ind w:left="0" w:firstLine="0"/>
              <w:rPr>
                <w:color w:val="4472C4"/>
                <w:kern w:val="2"/>
                <w:szCs w:val="24"/>
              </w:rPr>
            </w:pPr>
          </w:p>
        </w:tc>
      </w:tr>
      <w:tr w:rsidR="00027B83" w14:paraId="64DD2FBA" w14:textId="77777777">
        <w:trPr>
          <w:trHeight w:val="300"/>
        </w:trPr>
        <w:tc>
          <w:tcPr>
            <w:tcW w:w="3094" w:type="dxa"/>
            <w:gridSpan w:val="2"/>
          </w:tcPr>
          <w:p w14:paraId="162D7750" w14:textId="77777777" w:rsidR="00027B83" w:rsidRDefault="000B0897">
            <w:pPr>
              <w:rPr>
                <w:b/>
                <w:kern w:val="2"/>
                <w:szCs w:val="24"/>
              </w:rPr>
            </w:pPr>
            <w:r>
              <w:rPr>
                <w:b/>
                <w:kern w:val="2"/>
                <w:szCs w:val="24"/>
              </w:rPr>
              <w:t>2.2. Tiekėjo kontaktiniai asmenys, atsakingi už Sutarties vykdymą</w:t>
            </w:r>
          </w:p>
        </w:tc>
        <w:tc>
          <w:tcPr>
            <w:tcW w:w="6441" w:type="dxa"/>
            <w:gridSpan w:val="2"/>
          </w:tcPr>
          <w:p w14:paraId="694706CF" w14:textId="47322A6F" w:rsidR="009C4FF5" w:rsidRPr="00B67AC3" w:rsidRDefault="009C4FF5">
            <w:pPr>
              <w:rPr>
                <w:kern w:val="2"/>
                <w:szCs w:val="24"/>
              </w:rPr>
            </w:pPr>
          </w:p>
        </w:tc>
      </w:tr>
      <w:tr w:rsidR="00027B83" w14:paraId="17D3AF1B" w14:textId="77777777">
        <w:trPr>
          <w:trHeight w:val="300"/>
        </w:trPr>
        <w:tc>
          <w:tcPr>
            <w:tcW w:w="9535" w:type="dxa"/>
            <w:gridSpan w:val="4"/>
          </w:tcPr>
          <w:p w14:paraId="147CEE6E" w14:textId="77777777" w:rsidR="00027B83" w:rsidRDefault="000B0897">
            <w:pPr>
              <w:jc w:val="center"/>
              <w:rPr>
                <w:b/>
                <w:kern w:val="2"/>
                <w:szCs w:val="24"/>
              </w:rPr>
            </w:pPr>
            <w:r>
              <w:rPr>
                <w:b/>
                <w:kern w:val="2"/>
                <w:szCs w:val="24"/>
              </w:rPr>
              <w:t>3. SUTARTIES DALYKAS</w:t>
            </w:r>
          </w:p>
        </w:tc>
      </w:tr>
      <w:tr w:rsidR="00027B83" w14:paraId="78BAF5CF" w14:textId="77777777">
        <w:trPr>
          <w:trHeight w:val="300"/>
        </w:trPr>
        <w:tc>
          <w:tcPr>
            <w:tcW w:w="3094" w:type="dxa"/>
            <w:gridSpan w:val="2"/>
          </w:tcPr>
          <w:p w14:paraId="2EF15AAD" w14:textId="77777777" w:rsidR="00027B83" w:rsidRDefault="000B0897">
            <w:pPr>
              <w:rPr>
                <w:b/>
                <w:kern w:val="2"/>
                <w:szCs w:val="24"/>
              </w:rPr>
            </w:pPr>
            <w:r>
              <w:rPr>
                <w:b/>
                <w:kern w:val="2"/>
                <w:szCs w:val="24"/>
              </w:rPr>
              <w:t>3.1. Sutarties dalykas</w:t>
            </w:r>
          </w:p>
        </w:tc>
        <w:tc>
          <w:tcPr>
            <w:tcW w:w="6441" w:type="dxa"/>
            <w:gridSpan w:val="2"/>
          </w:tcPr>
          <w:p w14:paraId="37337BBF" w14:textId="7DA4655C" w:rsidR="00027B83" w:rsidRDefault="002B34BA" w:rsidP="00FE6887">
            <w:pPr>
              <w:tabs>
                <w:tab w:val="left" w:pos="9000"/>
              </w:tabs>
              <w:jc w:val="both"/>
              <w:outlineLvl w:val="0"/>
              <w:rPr>
                <w:szCs w:val="24"/>
                <w:lang w:eastAsia="lt-LT"/>
              </w:rPr>
            </w:pPr>
            <w:r>
              <w:rPr>
                <w:rFonts w:asciiTheme="majorBidi" w:hAnsiTheme="majorBidi" w:cstheme="majorBidi"/>
                <w:szCs w:val="24"/>
              </w:rPr>
              <w:t>K</w:t>
            </w:r>
            <w:r w:rsidRPr="002B34BA">
              <w:rPr>
                <w:rFonts w:asciiTheme="majorBidi" w:hAnsiTheme="majorBidi" w:cstheme="majorBidi"/>
                <w:szCs w:val="24"/>
              </w:rPr>
              <w:t>rovinių gabenimo</w:t>
            </w:r>
            <w:r w:rsidRPr="00D806F9">
              <w:rPr>
                <w:rFonts w:asciiTheme="majorBidi" w:hAnsiTheme="majorBidi" w:cstheme="majorBidi"/>
                <w:b/>
                <w:bCs/>
                <w:szCs w:val="24"/>
              </w:rPr>
              <w:t xml:space="preserve">  </w:t>
            </w:r>
            <w:r w:rsidR="008B32F1" w:rsidRPr="008B32F1">
              <w:rPr>
                <w:szCs w:val="24"/>
              </w:rPr>
              <w:t>paslau</w:t>
            </w:r>
            <w:r w:rsidR="008B32F1">
              <w:rPr>
                <w:szCs w:val="24"/>
              </w:rPr>
              <w:t xml:space="preserve">gos </w:t>
            </w:r>
            <w:r w:rsidR="003B297F">
              <w:rPr>
                <w:szCs w:val="24"/>
                <w:lang w:eastAsia="lt-LT"/>
              </w:rPr>
              <w:t>(toliau – Paslaugos)</w:t>
            </w:r>
            <w:r w:rsidR="00736654">
              <w:rPr>
                <w:szCs w:val="24"/>
                <w:lang w:eastAsia="lt-LT"/>
              </w:rPr>
              <w:t>.</w:t>
            </w:r>
          </w:p>
          <w:p w14:paraId="6B5360F1" w14:textId="64C95BAA" w:rsidR="002F3821" w:rsidRDefault="002F3821" w:rsidP="00FE6887">
            <w:pPr>
              <w:tabs>
                <w:tab w:val="left" w:pos="9000"/>
              </w:tabs>
              <w:jc w:val="both"/>
              <w:outlineLvl w:val="0"/>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1 „Techninė specifikacija“ (toliau – Techninė specifikacija). </w:t>
            </w:r>
          </w:p>
        </w:tc>
      </w:tr>
      <w:tr w:rsidR="00027B83" w14:paraId="0AD60CA4" w14:textId="77777777">
        <w:trPr>
          <w:trHeight w:val="300"/>
        </w:trPr>
        <w:tc>
          <w:tcPr>
            <w:tcW w:w="3094" w:type="dxa"/>
            <w:gridSpan w:val="2"/>
          </w:tcPr>
          <w:p w14:paraId="3774F492" w14:textId="77777777" w:rsidR="00027B83" w:rsidRDefault="000B0897">
            <w:pPr>
              <w:rPr>
                <w:b/>
                <w:kern w:val="2"/>
                <w:szCs w:val="24"/>
              </w:rPr>
            </w:pPr>
            <w:r>
              <w:rPr>
                <w:b/>
                <w:kern w:val="2"/>
                <w:szCs w:val="24"/>
              </w:rPr>
              <w:t>3.2. Pirkimo pavadinimas ir numeris</w:t>
            </w:r>
          </w:p>
        </w:tc>
        <w:tc>
          <w:tcPr>
            <w:tcW w:w="6441" w:type="dxa"/>
            <w:gridSpan w:val="2"/>
          </w:tcPr>
          <w:p w14:paraId="69D50890" w14:textId="77777777" w:rsidR="00027B83" w:rsidRDefault="002B34BA" w:rsidP="008B32F1">
            <w:pPr>
              <w:jc w:val="both"/>
              <w:rPr>
                <w:rStyle w:val="form-control"/>
                <w:rFonts w:eastAsiaTheme="majorEastAsia"/>
              </w:rPr>
            </w:pPr>
            <w:r>
              <w:rPr>
                <w:rFonts w:asciiTheme="majorBidi" w:hAnsiTheme="majorBidi" w:cstheme="majorBidi"/>
                <w:szCs w:val="24"/>
              </w:rPr>
              <w:t>K</w:t>
            </w:r>
            <w:r w:rsidRPr="002B34BA">
              <w:rPr>
                <w:rFonts w:asciiTheme="majorBidi" w:hAnsiTheme="majorBidi" w:cstheme="majorBidi"/>
                <w:szCs w:val="24"/>
              </w:rPr>
              <w:t>rovinių gabenimo</w:t>
            </w:r>
            <w:r w:rsidRPr="00D806F9">
              <w:rPr>
                <w:rFonts w:asciiTheme="majorBidi" w:hAnsiTheme="majorBidi" w:cstheme="majorBidi"/>
                <w:b/>
                <w:bCs/>
                <w:szCs w:val="24"/>
              </w:rPr>
              <w:t xml:space="preserve"> </w:t>
            </w:r>
            <w:r w:rsidR="008B32F1" w:rsidRPr="00D806F9">
              <w:rPr>
                <w:rFonts w:asciiTheme="majorBidi" w:hAnsiTheme="majorBidi" w:cstheme="majorBidi"/>
                <w:szCs w:val="24"/>
              </w:rPr>
              <w:t>paslaugų</w:t>
            </w:r>
            <w:r w:rsidR="008B32F1" w:rsidRPr="00D806F9">
              <w:rPr>
                <w:rFonts w:cstheme="minorHAnsi"/>
                <w:szCs w:val="24"/>
              </w:rPr>
              <w:t xml:space="preserve"> </w:t>
            </w:r>
            <w:r w:rsidR="00FE6887" w:rsidRPr="00D806F9">
              <w:rPr>
                <w:rStyle w:val="form-control"/>
                <w:rFonts w:eastAsiaTheme="majorEastAsia"/>
              </w:rPr>
              <w:t>pirkimas</w:t>
            </w:r>
          </w:p>
          <w:p w14:paraId="1CD74DF2" w14:textId="7AC23055" w:rsidR="00762D2C" w:rsidRPr="00FE6887" w:rsidRDefault="00762D2C" w:rsidP="008B32F1">
            <w:pPr>
              <w:jc w:val="both"/>
              <w:rPr>
                <w:kern w:val="2"/>
                <w:szCs w:val="24"/>
              </w:rPr>
            </w:pPr>
            <w:r>
              <w:rPr>
                <w:rStyle w:val="form-control"/>
                <w:rFonts w:eastAsiaTheme="majorEastAsia"/>
              </w:rPr>
              <w:t xml:space="preserve">Nr. </w:t>
            </w:r>
          </w:p>
        </w:tc>
      </w:tr>
      <w:tr w:rsidR="00027B83" w14:paraId="1D1A6B6A" w14:textId="77777777">
        <w:trPr>
          <w:trHeight w:val="300"/>
        </w:trPr>
        <w:tc>
          <w:tcPr>
            <w:tcW w:w="3094" w:type="dxa"/>
            <w:gridSpan w:val="2"/>
          </w:tcPr>
          <w:p w14:paraId="50AFAD3E"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4465386F" w14:textId="77777777" w:rsidR="008B32F1" w:rsidRDefault="00FE6887" w:rsidP="008B32F1">
            <w:pPr>
              <w:rPr>
                <w:kern w:val="2"/>
                <w:szCs w:val="24"/>
              </w:rPr>
            </w:pPr>
            <w:r w:rsidRPr="00FE6887">
              <w:rPr>
                <w:rFonts w:cstheme="minorHAnsi"/>
              </w:rPr>
              <w:t xml:space="preserve"> </w:t>
            </w:r>
            <w:r w:rsidR="008B32F1">
              <w:rPr>
                <w:kern w:val="2"/>
                <w:szCs w:val="24"/>
              </w:rPr>
              <w:t>Netaikoma</w:t>
            </w:r>
          </w:p>
          <w:p w14:paraId="4EA4A352" w14:textId="7A32D6A2" w:rsidR="00027B83" w:rsidRDefault="00027B83" w:rsidP="00A55D50">
            <w:pPr>
              <w:spacing w:line="20" w:lineRule="atLeast"/>
              <w:jc w:val="both"/>
              <w:rPr>
                <w:kern w:val="2"/>
                <w:szCs w:val="24"/>
              </w:rPr>
            </w:pPr>
          </w:p>
        </w:tc>
      </w:tr>
      <w:tr w:rsidR="00027B83" w14:paraId="652A39CA" w14:textId="77777777">
        <w:trPr>
          <w:trHeight w:val="300"/>
        </w:trPr>
        <w:tc>
          <w:tcPr>
            <w:tcW w:w="9535" w:type="dxa"/>
            <w:gridSpan w:val="4"/>
          </w:tcPr>
          <w:p w14:paraId="19978732"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74165744" w14:textId="77777777">
        <w:trPr>
          <w:trHeight w:val="300"/>
        </w:trPr>
        <w:tc>
          <w:tcPr>
            <w:tcW w:w="3094" w:type="dxa"/>
            <w:gridSpan w:val="2"/>
          </w:tcPr>
          <w:p w14:paraId="4D7FDCC4" w14:textId="77777777" w:rsidR="00027B83" w:rsidRDefault="000B0897">
            <w:pPr>
              <w:rPr>
                <w:b/>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terminai, kai </w:t>
            </w:r>
            <w:r>
              <w:rPr>
                <w:b/>
                <w:szCs w:val="24"/>
              </w:rPr>
              <w:t>Paslaugos</w:t>
            </w:r>
            <w:r>
              <w:rPr>
                <w:b/>
                <w:kern w:val="2"/>
                <w:szCs w:val="24"/>
              </w:rPr>
              <w:t xml:space="preserve"> </w:t>
            </w:r>
            <w:r>
              <w:rPr>
                <w:b/>
                <w:szCs w:val="24"/>
              </w:rPr>
              <w:t>teikiamos</w:t>
            </w:r>
            <w:r>
              <w:rPr>
                <w:b/>
                <w:kern w:val="2"/>
                <w:szCs w:val="24"/>
              </w:rPr>
              <w:t xml:space="preserve"> </w:t>
            </w:r>
            <w:r>
              <w:rPr>
                <w:b/>
                <w:szCs w:val="24"/>
              </w:rPr>
              <w:t>etapais</w:t>
            </w:r>
          </w:p>
        </w:tc>
        <w:tc>
          <w:tcPr>
            <w:tcW w:w="6441" w:type="dxa"/>
            <w:gridSpan w:val="2"/>
          </w:tcPr>
          <w:p w14:paraId="72F349A0" w14:textId="2A516EF2" w:rsidR="00EB767F" w:rsidRDefault="002B34BA" w:rsidP="00EB767F">
            <w:pPr>
              <w:jc w:val="both"/>
              <w:outlineLvl w:val="0"/>
              <w:rPr>
                <w:szCs w:val="24"/>
              </w:rPr>
            </w:pPr>
            <w:r>
              <w:rPr>
                <w:szCs w:val="24"/>
              </w:rPr>
              <w:t>12 mėnesių</w:t>
            </w:r>
            <w:r w:rsidR="00EB767F">
              <w:rPr>
                <w:szCs w:val="24"/>
              </w:rPr>
              <w:t xml:space="preserve"> nuo Sutarties pasirašymo dienos. </w:t>
            </w:r>
          </w:p>
          <w:p w14:paraId="77B84AB1" w14:textId="4654D736" w:rsidR="00027B83" w:rsidRDefault="00027B83">
            <w:pPr>
              <w:rPr>
                <w:kern w:val="2"/>
                <w:szCs w:val="24"/>
              </w:rPr>
            </w:pPr>
          </w:p>
        </w:tc>
      </w:tr>
      <w:tr w:rsidR="00027B83" w14:paraId="6409A4A9" w14:textId="77777777">
        <w:trPr>
          <w:trHeight w:val="300"/>
        </w:trPr>
        <w:tc>
          <w:tcPr>
            <w:tcW w:w="3094" w:type="dxa"/>
            <w:gridSpan w:val="2"/>
          </w:tcPr>
          <w:p w14:paraId="181ECC5C" w14:textId="77777777" w:rsidR="00027B83" w:rsidRPr="00EB767F" w:rsidRDefault="000B0897">
            <w:pPr>
              <w:rPr>
                <w:b/>
                <w:color w:val="ED0000"/>
                <w:kern w:val="2"/>
                <w:szCs w:val="24"/>
              </w:rPr>
            </w:pPr>
            <w:r w:rsidRPr="002F3821">
              <w:rPr>
                <w:b/>
                <w:kern w:val="2"/>
                <w:szCs w:val="24"/>
              </w:rPr>
              <w:t>4.2. Paslaugų / jų dalies / etapo / periodo suteikimo termino pratęsimas</w:t>
            </w:r>
          </w:p>
        </w:tc>
        <w:tc>
          <w:tcPr>
            <w:tcW w:w="6441" w:type="dxa"/>
            <w:gridSpan w:val="2"/>
          </w:tcPr>
          <w:p w14:paraId="75A20794" w14:textId="532EFCDE" w:rsidR="00027B83" w:rsidRPr="00EB767F" w:rsidRDefault="00CD24A7" w:rsidP="002F3821">
            <w:pPr>
              <w:jc w:val="both"/>
              <w:rPr>
                <w:color w:val="ED0000"/>
                <w:szCs w:val="24"/>
              </w:rPr>
            </w:pPr>
            <w:r>
              <w:rPr>
                <w:kern w:val="2"/>
                <w:szCs w:val="24"/>
              </w:rPr>
              <w:t>Netaikoma</w:t>
            </w:r>
          </w:p>
        </w:tc>
      </w:tr>
      <w:tr w:rsidR="00027B83" w14:paraId="4D38D397" w14:textId="77777777">
        <w:trPr>
          <w:trHeight w:val="300"/>
        </w:trPr>
        <w:tc>
          <w:tcPr>
            <w:tcW w:w="3094" w:type="dxa"/>
            <w:gridSpan w:val="2"/>
          </w:tcPr>
          <w:p w14:paraId="60FED6D0" w14:textId="77777777" w:rsidR="00027B83" w:rsidRDefault="000B0897">
            <w:pPr>
              <w:rPr>
                <w:b/>
                <w:kern w:val="2"/>
                <w:szCs w:val="24"/>
              </w:rPr>
            </w:pPr>
            <w:r w:rsidRPr="00CD6338">
              <w:rPr>
                <w:b/>
                <w:kern w:val="2"/>
                <w:szCs w:val="24"/>
              </w:rPr>
              <w:t>4.3. Užsakymų teikimo tvarka</w:t>
            </w:r>
          </w:p>
        </w:tc>
        <w:tc>
          <w:tcPr>
            <w:tcW w:w="6441" w:type="dxa"/>
            <w:gridSpan w:val="2"/>
          </w:tcPr>
          <w:p w14:paraId="44F02E9B" w14:textId="010A49DA" w:rsidR="00027B83" w:rsidRPr="00CD24A7" w:rsidRDefault="00CD24A7">
            <w:pPr>
              <w:rPr>
                <w:szCs w:val="24"/>
              </w:rPr>
            </w:pPr>
            <w:r w:rsidRPr="00CD24A7">
              <w:rPr>
                <w:rStyle w:val="Hipersaitas"/>
                <w:color w:val="auto"/>
                <w:u w:val="none"/>
              </w:rPr>
              <w:t>Pirkėjas Paslaugas užsako teikdamas Tiekėjui užsakymus raštu (el. paštu) ar /ir žodžiu (telefonu)</w:t>
            </w:r>
          </w:p>
        </w:tc>
      </w:tr>
      <w:tr w:rsidR="00027B83" w14:paraId="3A8802D2" w14:textId="77777777" w:rsidTr="006017FB">
        <w:trPr>
          <w:trHeight w:val="985"/>
        </w:trPr>
        <w:tc>
          <w:tcPr>
            <w:tcW w:w="3094" w:type="dxa"/>
            <w:gridSpan w:val="2"/>
            <w:tcBorders>
              <w:top w:val="single" w:sz="4" w:space="0" w:color="auto"/>
              <w:left w:val="single" w:sz="4" w:space="0" w:color="auto"/>
              <w:bottom w:val="single" w:sz="4" w:space="0" w:color="auto"/>
              <w:right w:val="single" w:sz="4" w:space="0" w:color="auto"/>
            </w:tcBorders>
          </w:tcPr>
          <w:p w14:paraId="181A152F"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1F7D2467" w14:textId="77777777" w:rsidR="006F0E37" w:rsidRDefault="00CD24A7" w:rsidP="002F3821">
            <w:pPr>
              <w:rPr>
                <w:kern w:val="2"/>
                <w:szCs w:val="24"/>
              </w:rPr>
            </w:pPr>
            <w:r>
              <w:rPr>
                <w:kern w:val="2"/>
                <w:szCs w:val="24"/>
              </w:rPr>
              <w:t xml:space="preserve">Netaikoma. </w:t>
            </w:r>
          </w:p>
          <w:p w14:paraId="6CA61532" w14:textId="1F446FAE" w:rsidR="00027B83" w:rsidRDefault="00CD24A7" w:rsidP="002F3821">
            <w:pPr>
              <w:rPr>
                <w:szCs w:val="24"/>
              </w:rPr>
            </w:pPr>
            <w:r w:rsidRPr="000D1273">
              <w:rPr>
                <w:iCs/>
                <w:lang w:eastAsia="lt-LT"/>
              </w:rPr>
              <w:t xml:space="preserve">Paslaugos perkamos pagal </w:t>
            </w:r>
            <w:r>
              <w:rPr>
                <w:iCs/>
                <w:lang w:eastAsia="lt-LT"/>
              </w:rPr>
              <w:t>Pirkėjo</w:t>
            </w:r>
            <w:r w:rsidRPr="000D1273">
              <w:rPr>
                <w:iCs/>
                <w:lang w:eastAsia="lt-LT"/>
              </w:rPr>
              <w:t xml:space="preserve"> faktinį poreikį</w:t>
            </w:r>
            <w:r>
              <w:rPr>
                <w:iCs/>
                <w:lang w:eastAsia="lt-LT"/>
              </w:rPr>
              <w:t>.</w:t>
            </w:r>
          </w:p>
        </w:tc>
      </w:tr>
      <w:tr w:rsidR="00027B83" w14:paraId="59F55181" w14:textId="77777777">
        <w:trPr>
          <w:trHeight w:val="300"/>
        </w:trPr>
        <w:tc>
          <w:tcPr>
            <w:tcW w:w="3094" w:type="dxa"/>
            <w:gridSpan w:val="2"/>
          </w:tcPr>
          <w:p w14:paraId="0EE1132D" w14:textId="77777777" w:rsidR="00027B83" w:rsidRDefault="000B0897">
            <w:pPr>
              <w:rPr>
                <w:b/>
                <w:kern w:val="2"/>
                <w:szCs w:val="24"/>
              </w:rPr>
            </w:pPr>
            <w:r>
              <w:rPr>
                <w:b/>
                <w:kern w:val="2"/>
                <w:szCs w:val="24"/>
              </w:rPr>
              <w:t>4.5. Pateikiami dokumentai</w:t>
            </w:r>
          </w:p>
        </w:tc>
        <w:tc>
          <w:tcPr>
            <w:tcW w:w="6441" w:type="dxa"/>
            <w:gridSpan w:val="2"/>
          </w:tcPr>
          <w:p w14:paraId="6BA95380" w14:textId="5E04D542" w:rsidR="00027B83" w:rsidRDefault="00027B83">
            <w:pPr>
              <w:rPr>
                <w:szCs w:val="24"/>
              </w:rPr>
            </w:pPr>
          </w:p>
        </w:tc>
      </w:tr>
      <w:tr w:rsidR="00027B83" w14:paraId="6DA27131" w14:textId="77777777">
        <w:trPr>
          <w:trHeight w:val="300"/>
        </w:trPr>
        <w:tc>
          <w:tcPr>
            <w:tcW w:w="9535" w:type="dxa"/>
            <w:gridSpan w:val="4"/>
          </w:tcPr>
          <w:p w14:paraId="3344B361" w14:textId="77777777" w:rsidR="00027B83" w:rsidRDefault="000B0897">
            <w:pPr>
              <w:jc w:val="center"/>
              <w:rPr>
                <w:b/>
                <w:kern w:val="2"/>
                <w:szCs w:val="24"/>
              </w:rPr>
            </w:pPr>
            <w:r>
              <w:rPr>
                <w:b/>
                <w:kern w:val="2"/>
                <w:szCs w:val="24"/>
              </w:rPr>
              <w:t>5. SUTARTIES KAINA IR ATSISKAITYMO TVARKA</w:t>
            </w:r>
          </w:p>
        </w:tc>
      </w:tr>
      <w:tr w:rsidR="00027B83" w14:paraId="7A010749" w14:textId="77777777">
        <w:trPr>
          <w:trHeight w:val="300"/>
        </w:trPr>
        <w:tc>
          <w:tcPr>
            <w:tcW w:w="3094" w:type="dxa"/>
            <w:gridSpan w:val="2"/>
          </w:tcPr>
          <w:p w14:paraId="0BDD66A8" w14:textId="77777777" w:rsidR="00027B83" w:rsidRDefault="000B0897">
            <w:pPr>
              <w:rPr>
                <w:b/>
                <w:kern w:val="2"/>
                <w:szCs w:val="24"/>
              </w:rPr>
            </w:pPr>
            <w:r>
              <w:rPr>
                <w:b/>
                <w:kern w:val="2"/>
                <w:szCs w:val="24"/>
              </w:rPr>
              <w:t>5.1. Sutarčiai taikomas kainos apskaičiavimo būdas</w:t>
            </w:r>
          </w:p>
        </w:tc>
        <w:tc>
          <w:tcPr>
            <w:tcW w:w="6441" w:type="dxa"/>
            <w:gridSpan w:val="2"/>
          </w:tcPr>
          <w:p w14:paraId="05B7754E" w14:textId="1EA9CE6E" w:rsidR="00CD24A7" w:rsidRDefault="00CD24A7" w:rsidP="00CD24A7">
            <w:pPr>
              <w:rPr>
                <w:kern w:val="2"/>
                <w:szCs w:val="24"/>
              </w:rPr>
            </w:pPr>
            <w:r>
              <w:rPr>
                <w:kern w:val="2"/>
                <w:szCs w:val="24"/>
              </w:rPr>
              <w:t>Fiksuoto įkainio kainodara</w:t>
            </w:r>
            <w:r w:rsidR="006F0E37">
              <w:rPr>
                <w:kern w:val="2"/>
                <w:szCs w:val="24"/>
              </w:rPr>
              <w:t>.</w:t>
            </w:r>
          </w:p>
          <w:p w14:paraId="3A26B52B" w14:textId="3044F786" w:rsidR="00027B83" w:rsidRDefault="00027B83" w:rsidP="00CD24A7">
            <w:pPr>
              <w:rPr>
                <w:color w:val="4472C4"/>
                <w:kern w:val="2"/>
                <w:szCs w:val="24"/>
              </w:rPr>
            </w:pPr>
          </w:p>
        </w:tc>
      </w:tr>
      <w:tr w:rsidR="00027B83" w14:paraId="6A0B6424" w14:textId="77777777">
        <w:trPr>
          <w:trHeight w:val="300"/>
        </w:trPr>
        <w:tc>
          <w:tcPr>
            <w:tcW w:w="3094" w:type="dxa"/>
            <w:gridSpan w:val="2"/>
          </w:tcPr>
          <w:p w14:paraId="7EB24974" w14:textId="77777777" w:rsidR="003C7F94" w:rsidRDefault="000B0897" w:rsidP="003C7F94">
            <w:pPr>
              <w:rPr>
                <w:b/>
                <w:kern w:val="2"/>
                <w:szCs w:val="24"/>
              </w:rPr>
            </w:pPr>
            <w:r>
              <w:rPr>
                <w:b/>
                <w:kern w:val="2"/>
                <w:szCs w:val="24"/>
              </w:rPr>
              <w:t xml:space="preserve">5.2. </w:t>
            </w:r>
            <w:r w:rsidR="003C7F94">
              <w:rPr>
                <w:b/>
                <w:kern w:val="2"/>
                <w:szCs w:val="24"/>
              </w:rPr>
              <w:t xml:space="preserve">Pradinės Sutarties vertė ir Sutarties kaina, kai taikoma </w:t>
            </w:r>
            <w:r w:rsidR="003C7F94">
              <w:rPr>
                <w:b/>
                <w:kern w:val="2"/>
                <w:szCs w:val="24"/>
                <w:u w:val="single"/>
              </w:rPr>
              <w:t>mišri</w:t>
            </w:r>
            <w:r w:rsidR="003C7F94">
              <w:rPr>
                <w:b/>
                <w:kern w:val="2"/>
                <w:szCs w:val="24"/>
              </w:rPr>
              <w:t xml:space="preserve"> kainodara</w:t>
            </w:r>
          </w:p>
          <w:p w14:paraId="18B8D4C3" w14:textId="77777777" w:rsidR="003C7F94" w:rsidRDefault="003C7F94" w:rsidP="003C7F94">
            <w:pPr>
              <w:rPr>
                <w:b/>
                <w:kern w:val="2"/>
                <w:szCs w:val="24"/>
              </w:rPr>
            </w:pPr>
          </w:p>
          <w:p w14:paraId="4B670C5A" w14:textId="05C70CCB" w:rsidR="00027B83" w:rsidRDefault="00027B83" w:rsidP="00923CF1">
            <w:pPr>
              <w:jc w:val="both"/>
              <w:rPr>
                <w:b/>
                <w:kern w:val="2"/>
                <w:szCs w:val="24"/>
              </w:rPr>
            </w:pPr>
          </w:p>
        </w:tc>
        <w:tc>
          <w:tcPr>
            <w:tcW w:w="6441" w:type="dxa"/>
            <w:gridSpan w:val="2"/>
          </w:tcPr>
          <w:p w14:paraId="639E5227" w14:textId="73BF26BB" w:rsidR="002F3821" w:rsidRPr="002F3821" w:rsidRDefault="002F3821" w:rsidP="002F3821">
            <w:pPr>
              <w:rPr>
                <w:szCs w:val="24"/>
              </w:rPr>
            </w:pPr>
            <w:r w:rsidRPr="002F3821">
              <w:rPr>
                <w:kern w:val="2"/>
                <w:szCs w:val="24"/>
              </w:rPr>
              <w:t xml:space="preserve">Pradinės Sutarties vertė yra </w:t>
            </w:r>
            <w:r w:rsidR="00762D2C">
              <w:rPr>
                <w:kern w:val="2"/>
                <w:szCs w:val="24"/>
              </w:rPr>
              <w:t>41 322</w:t>
            </w:r>
            <w:r w:rsidRPr="002F3821">
              <w:rPr>
                <w:kern w:val="2"/>
                <w:szCs w:val="24"/>
              </w:rPr>
              <w:t>,</w:t>
            </w:r>
            <w:r w:rsidR="00762D2C">
              <w:rPr>
                <w:kern w:val="2"/>
                <w:szCs w:val="24"/>
              </w:rPr>
              <w:t>31</w:t>
            </w:r>
            <w:r w:rsidRPr="002F3821">
              <w:rPr>
                <w:kern w:val="2"/>
                <w:szCs w:val="24"/>
              </w:rPr>
              <w:t xml:space="preserve"> Eur (</w:t>
            </w:r>
            <w:r w:rsidR="00762D2C">
              <w:rPr>
                <w:kern w:val="2"/>
                <w:szCs w:val="24"/>
              </w:rPr>
              <w:t>ketur</w:t>
            </w:r>
            <w:r w:rsidR="004640BB" w:rsidRPr="004640BB">
              <w:rPr>
                <w:kern w:val="2"/>
                <w:szCs w:val="24"/>
              </w:rPr>
              <w:t xml:space="preserve">iasdešimt </w:t>
            </w:r>
            <w:r w:rsidR="00762D2C">
              <w:rPr>
                <w:kern w:val="2"/>
                <w:szCs w:val="24"/>
              </w:rPr>
              <w:t xml:space="preserve">vienas </w:t>
            </w:r>
            <w:r w:rsidR="004640BB" w:rsidRPr="004640BB">
              <w:rPr>
                <w:kern w:val="2"/>
                <w:szCs w:val="24"/>
              </w:rPr>
              <w:t>tūkstan</w:t>
            </w:r>
            <w:r w:rsidR="00762D2C">
              <w:rPr>
                <w:kern w:val="2"/>
                <w:szCs w:val="24"/>
              </w:rPr>
              <w:t xml:space="preserve">tis trys šimtai dvidešimt du </w:t>
            </w:r>
            <w:r w:rsidR="004640BB" w:rsidRPr="004640BB">
              <w:rPr>
                <w:kern w:val="2"/>
                <w:szCs w:val="24"/>
              </w:rPr>
              <w:t>eur</w:t>
            </w:r>
            <w:r w:rsidR="00762D2C">
              <w:rPr>
                <w:kern w:val="2"/>
                <w:szCs w:val="24"/>
              </w:rPr>
              <w:t>ai, 31</w:t>
            </w:r>
            <w:r w:rsidR="004640BB" w:rsidRPr="004640BB">
              <w:rPr>
                <w:kern w:val="2"/>
                <w:szCs w:val="24"/>
              </w:rPr>
              <w:t xml:space="preserve"> ct</w:t>
            </w:r>
            <w:r w:rsidRPr="002F3821">
              <w:rPr>
                <w:kern w:val="2"/>
                <w:szCs w:val="24"/>
              </w:rPr>
              <w:t>) be PVM.</w:t>
            </w:r>
          </w:p>
          <w:p w14:paraId="4BC2921C" w14:textId="132EDAC2" w:rsidR="002F3821" w:rsidRPr="002F3821" w:rsidRDefault="002F3821" w:rsidP="002F3821">
            <w:pPr>
              <w:rPr>
                <w:szCs w:val="24"/>
              </w:rPr>
            </w:pPr>
            <w:r w:rsidRPr="002F3821">
              <w:rPr>
                <w:kern w:val="2"/>
                <w:szCs w:val="24"/>
              </w:rPr>
              <w:t>PVM sudaro</w:t>
            </w:r>
            <w:r w:rsidR="004640BB">
              <w:rPr>
                <w:kern w:val="2"/>
                <w:szCs w:val="24"/>
              </w:rPr>
              <w:t xml:space="preserve"> </w:t>
            </w:r>
            <w:r w:rsidR="00762D2C">
              <w:rPr>
                <w:kern w:val="2"/>
                <w:szCs w:val="24"/>
              </w:rPr>
              <w:t>8677</w:t>
            </w:r>
            <w:r w:rsidR="004640BB">
              <w:rPr>
                <w:kern w:val="2"/>
                <w:szCs w:val="24"/>
              </w:rPr>
              <w:t>,</w:t>
            </w:r>
            <w:r w:rsidR="00762D2C">
              <w:rPr>
                <w:kern w:val="2"/>
                <w:szCs w:val="24"/>
              </w:rPr>
              <w:t>69</w:t>
            </w:r>
            <w:r>
              <w:rPr>
                <w:kern w:val="2"/>
                <w:szCs w:val="24"/>
              </w:rPr>
              <w:t xml:space="preserve"> </w:t>
            </w:r>
            <w:r w:rsidRPr="002F3821">
              <w:rPr>
                <w:kern w:val="2"/>
                <w:szCs w:val="24"/>
              </w:rPr>
              <w:t>Eur (</w:t>
            </w:r>
            <w:r w:rsidR="00762D2C">
              <w:rPr>
                <w:kern w:val="2"/>
                <w:szCs w:val="24"/>
              </w:rPr>
              <w:t>aštuoni</w:t>
            </w:r>
            <w:r w:rsidR="004640BB" w:rsidRPr="004640BB">
              <w:rPr>
                <w:kern w:val="2"/>
                <w:szCs w:val="24"/>
              </w:rPr>
              <w:t xml:space="preserve"> tūkstanči</w:t>
            </w:r>
            <w:r w:rsidR="00762D2C">
              <w:rPr>
                <w:kern w:val="2"/>
                <w:szCs w:val="24"/>
              </w:rPr>
              <w:t>ai</w:t>
            </w:r>
            <w:r w:rsidR="004640BB" w:rsidRPr="004640BB">
              <w:rPr>
                <w:kern w:val="2"/>
                <w:szCs w:val="24"/>
              </w:rPr>
              <w:t xml:space="preserve"> šeši šimtai </w:t>
            </w:r>
            <w:r w:rsidR="00762D2C">
              <w:rPr>
                <w:kern w:val="2"/>
                <w:szCs w:val="24"/>
              </w:rPr>
              <w:t xml:space="preserve">septyniasdešimt septyni </w:t>
            </w:r>
            <w:r w:rsidR="004640BB" w:rsidRPr="004640BB">
              <w:rPr>
                <w:kern w:val="2"/>
                <w:szCs w:val="24"/>
              </w:rPr>
              <w:t>eur</w:t>
            </w:r>
            <w:r w:rsidR="00762D2C">
              <w:rPr>
                <w:kern w:val="2"/>
                <w:szCs w:val="24"/>
              </w:rPr>
              <w:t>ai, 69</w:t>
            </w:r>
            <w:r w:rsidR="004640BB" w:rsidRPr="004640BB">
              <w:rPr>
                <w:kern w:val="2"/>
                <w:szCs w:val="24"/>
              </w:rPr>
              <w:t xml:space="preserve"> ct</w:t>
            </w:r>
            <w:r w:rsidRPr="002F3821">
              <w:rPr>
                <w:kern w:val="2"/>
                <w:szCs w:val="24"/>
              </w:rPr>
              <w:t>.</w:t>
            </w:r>
            <w:r w:rsidR="004640BB">
              <w:rPr>
                <w:kern w:val="2"/>
                <w:szCs w:val="24"/>
              </w:rPr>
              <w:t>).</w:t>
            </w:r>
          </w:p>
          <w:p w14:paraId="026C2440" w14:textId="440AB594" w:rsidR="002F3821" w:rsidRPr="002F3821" w:rsidRDefault="002F3821" w:rsidP="002F3821">
            <w:pPr>
              <w:rPr>
                <w:szCs w:val="24"/>
              </w:rPr>
            </w:pPr>
            <w:r w:rsidRPr="002F3821">
              <w:rPr>
                <w:kern w:val="2"/>
                <w:szCs w:val="24"/>
              </w:rPr>
              <w:t xml:space="preserve">Sutarties kaina yra </w:t>
            </w:r>
            <w:r w:rsidR="00762D2C">
              <w:rPr>
                <w:kern w:val="2"/>
                <w:szCs w:val="24"/>
              </w:rPr>
              <w:t>500</w:t>
            </w:r>
            <w:r w:rsidR="004640BB">
              <w:rPr>
                <w:kern w:val="2"/>
                <w:szCs w:val="24"/>
              </w:rPr>
              <w:t>00,</w:t>
            </w:r>
            <w:r w:rsidR="00762D2C">
              <w:rPr>
                <w:kern w:val="2"/>
                <w:szCs w:val="24"/>
              </w:rPr>
              <w:t>00</w:t>
            </w:r>
            <w:r w:rsidRPr="002F3821">
              <w:rPr>
                <w:kern w:val="2"/>
                <w:szCs w:val="24"/>
              </w:rPr>
              <w:t xml:space="preserve"> Eur (</w:t>
            </w:r>
            <w:r w:rsidR="00762D2C">
              <w:rPr>
                <w:kern w:val="2"/>
                <w:szCs w:val="24"/>
              </w:rPr>
              <w:t>penk</w:t>
            </w:r>
            <w:r w:rsidR="004640BB" w:rsidRPr="004640BB">
              <w:rPr>
                <w:kern w:val="2"/>
                <w:szCs w:val="24"/>
              </w:rPr>
              <w:t>iasdešimt  tūkstanči</w:t>
            </w:r>
            <w:r w:rsidR="00762D2C">
              <w:rPr>
                <w:kern w:val="2"/>
                <w:szCs w:val="24"/>
              </w:rPr>
              <w:t>ų</w:t>
            </w:r>
            <w:r w:rsidR="004640BB" w:rsidRPr="004640BB">
              <w:rPr>
                <w:kern w:val="2"/>
                <w:szCs w:val="24"/>
              </w:rPr>
              <w:t xml:space="preserve">  eurų</w:t>
            </w:r>
            <w:r w:rsidR="00762D2C">
              <w:rPr>
                <w:kern w:val="2"/>
                <w:szCs w:val="24"/>
              </w:rPr>
              <w:t>, 0</w:t>
            </w:r>
            <w:r w:rsidR="004640BB" w:rsidRPr="004640BB">
              <w:rPr>
                <w:kern w:val="2"/>
                <w:szCs w:val="24"/>
              </w:rPr>
              <w:t>0 ct</w:t>
            </w:r>
            <w:r w:rsidRPr="002F3821">
              <w:rPr>
                <w:kern w:val="2"/>
                <w:szCs w:val="24"/>
              </w:rPr>
              <w:t>) su PVM.</w:t>
            </w:r>
          </w:p>
          <w:p w14:paraId="75E19483" w14:textId="5F1736B5" w:rsidR="00027B83" w:rsidRPr="005B1692" w:rsidRDefault="003C7F94" w:rsidP="00D806F9">
            <w:pPr>
              <w:rPr>
                <w:kern w:val="2"/>
                <w:szCs w:val="24"/>
              </w:rPr>
            </w:pPr>
            <w:r>
              <w:rPr>
                <w:color w:val="000000"/>
                <w:kern w:val="2"/>
                <w:szCs w:val="24"/>
              </w:rPr>
              <w:t xml:space="preserve">Šioje Sutartyje Pradinės Sutarties vertė yra lygi </w:t>
            </w:r>
            <w:r>
              <w:rPr>
                <w:b/>
                <w:color w:val="000000"/>
                <w:kern w:val="2"/>
                <w:szCs w:val="24"/>
              </w:rPr>
              <w:t>maksimaliai pirkimui skirtai lėšų sumai</w:t>
            </w:r>
            <w:r>
              <w:rPr>
                <w:color w:val="000000"/>
                <w:kern w:val="2"/>
                <w:szCs w:val="24"/>
              </w:rPr>
              <w:t xml:space="preserve"> </w:t>
            </w:r>
            <w:r>
              <w:rPr>
                <w:b/>
                <w:color w:val="000000"/>
                <w:kern w:val="2"/>
                <w:szCs w:val="24"/>
              </w:rPr>
              <w:t>be PVM</w:t>
            </w:r>
            <w:r>
              <w:rPr>
                <w:color w:val="000000"/>
                <w:kern w:val="2"/>
                <w:szCs w:val="24"/>
              </w:rPr>
              <w:t xml:space="preserve"> pirkimo dokumentuose ir Sutartyje nurodytų </w:t>
            </w:r>
            <w:r>
              <w:rPr>
                <w:color w:val="000000"/>
                <w:szCs w:val="24"/>
              </w:rPr>
              <w:t>Paslaugų</w:t>
            </w:r>
            <w:r>
              <w:rPr>
                <w:color w:val="000000"/>
                <w:kern w:val="2"/>
                <w:szCs w:val="24"/>
              </w:rPr>
              <w:t xml:space="preserve"> įsigijimui.</w:t>
            </w:r>
          </w:p>
        </w:tc>
      </w:tr>
      <w:tr w:rsidR="00027B83" w14:paraId="1A7054EB" w14:textId="77777777">
        <w:trPr>
          <w:trHeight w:val="300"/>
        </w:trPr>
        <w:tc>
          <w:tcPr>
            <w:tcW w:w="3094" w:type="dxa"/>
            <w:gridSpan w:val="2"/>
          </w:tcPr>
          <w:p w14:paraId="57F4DE2E" w14:textId="7A1B2447" w:rsidR="00027B83" w:rsidRDefault="000B0897" w:rsidP="006017FB">
            <w:pPr>
              <w:rPr>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2DE76AD1" w14:textId="5E27106C" w:rsidR="0064706E" w:rsidRPr="00A55D50" w:rsidRDefault="0064706E" w:rsidP="0064706E">
            <w:pPr>
              <w:rPr>
                <w:szCs w:val="24"/>
              </w:rPr>
            </w:pPr>
            <w:r w:rsidRPr="00A55D50">
              <w:rPr>
                <w:kern w:val="2"/>
                <w:szCs w:val="24"/>
              </w:rPr>
              <w:t>Sutarties kaina bus perskaičiuojama:</w:t>
            </w:r>
          </w:p>
          <w:p w14:paraId="21F99424" w14:textId="77777777" w:rsidR="0064706E" w:rsidRPr="00A55D50" w:rsidRDefault="0064706E" w:rsidP="0064706E">
            <w:pPr>
              <w:rPr>
                <w:kern w:val="2"/>
                <w:szCs w:val="24"/>
              </w:rPr>
            </w:pPr>
            <w:r w:rsidRPr="00A55D50">
              <w:rPr>
                <w:kern w:val="2"/>
                <w:szCs w:val="24"/>
              </w:rPr>
              <w:t>5.3.1. dėl PVM tarifo pasikeitimo;</w:t>
            </w:r>
          </w:p>
          <w:p w14:paraId="054DF302" w14:textId="4086453E" w:rsidR="00027B83" w:rsidRDefault="0064706E" w:rsidP="006017FB">
            <w:pPr>
              <w:rPr>
                <w:color w:val="FF0000"/>
                <w:kern w:val="2"/>
                <w:szCs w:val="24"/>
              </w:rPr>
            </w:pPr>
            <w:r w:rsidRPr="00A55D50">
              <w:rPr>
                <w:kern w:val="2"/>
                <w:szCs w:val="24"/>
              </w:rPr>
              <w:t>5.3.2. dėl kainų lygio pokyčio</w:t>
            </w:r>
            <w:r w:rsidR="006017FB">
              <w:rPr>
                <w:kern w:val="2"/>
                <w:szCs w:val="24"/>
              </w:rPr>
              <w:t>.</w:t>
            </w:r>
          </w:p>
        </w:tc>
      </w:tr>
      <w:tr w:rsidR="00027B83" w14:paraId="6AC8D1FA" w14:textId="77777777">
        <w:trPr>
          <w:trHeight w:val="300"/>
        </w:trPr>
        <w:tc>
          <w:tcPr>
            <w:tcW w:w="3094" w:type="dxa"/>
            <w:gridSpan w:val="2"/>
          </w:tcPr>
          <w:p w14:paraId="62766FE5" w14:textId="77777777" w:rsidR="00027B83" w:rsidRDefault="000B0897">
            <w:pPr>
              <w:rPr>
                <w:b/>
                <w:kern w:val="2"/>
                <w:szCs w:val="24"/>
              </w:rPr>
            </w:pPr>
            <w:r>
              <w:rPr>
                <w:b/>
                <w:kern w:val="2"/>
                <w:szCs w:val="24"/>
              </w:rPr>
              <w:lastRenderedPageBreak/>
              <w:t>5.3.1. Sutarties kainos / įkainių peržiūra dėl PVM tarifo pasikeitimo</w:t>
            </w:r>
          </w:p>
        </w:tc>
        <w:tc>
          <w:tcPr>
            <w:tcW w:w="6441" w:type="dxa"/>
            <w:gridSpan w:val="2"/>
          </w:tcPr>
          <w:p w14:paraId="549B2D59" w14:textId="2A4F2C9C" w:rsidR="0064706E" w:rsidRDefault="0064706E" w:rsidP="00D806F9">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Sutarties kaina perskaičiuojami nekeičiant P</w:t>
            </w:r>
            <w:r>
              <w:rPr>
                <w:szCs w:val="24"/>
              </w:rPr>
              <w:t>aslaugų</w:t>
            </w:r>
            <w:r>
              <w:rPr>
                <w:kern w:val="2"/>
                <w:szCs w:val="24"/>
              </w:rPr>
              <w:t xml:space="preserve"> kainos be PVM.</w:t>
            </w:r>
          </w:p>
          <w:p w14:paraId="4B006FAB" w14:textId="3EBF4525" w:rsidR="00027B83" w:rsidRDefault="0064706E" w:rsidP="00D806F9">
            <w:pPr>
              <w:jc w:val="both"/>
              <w:rPr>
                <w:szCs w:val="24"/>
              </w:rPr>
            </w:pPr>
            <w:r>
              <w:rPr>
                <w:kern w:val="2"/>
                <w:szCs w:val="24"/>
              </w:rPr>
              <w:t>Perskaičiuota Sutarties kaina įforminama Susitarimu ir turi būti taikoma nuo naujo PVM įvedimo datos (nepriklausomai nuo to, kada pasirašytas Susitarimas).</w:t>
            </w:r>
          </w:p>
        </w:tc>
      </w:tr>
      <w:tr w:rsidR="00027B83" w14:paraId="6AF9A9F1" w14:textId="77777777">
        <w:trPr>
          <w:trHeight w:val="300"/>
        </w:trPr>
        <w:tc>
          <w:tcPr>
            <w:tcW w:w="3094" w:type="dxa"/>
            <w:gridSpan w:val="2"/>
          </w:tcPr>
          <w:p w14:paraId="352C6260"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02C6CEC7" w14:textId="77777777" w:rsidR="00027B83" w:rsidRDefault="000B0897">
            <w:pPr>
              <w:rPr>
                <w:kern w:val="2"/>
                <w:szCs w:val="24"/>
              </w:rPr>
            </w:pPr>
            <w:r>
              <w:rPr>
                <w:kern w:val="2"/>
                <w:szCs w:val="24"/>
              </w:rPr>
              <w:t>Netaikoma</w:t>
            </w:r>
          </w:p>
          <w:p w14:paraId="1FF749DD" w14:textId="77777777" w:rsidR="00027B83" w:rsidRDefault="00027B83">
            <w:pPr>
              <w:rPr>
                <w:kern w:val="2"/>
                <w:szCs w:val="24"/>
              </w:rPr>
            </w:pPr>
          </w:p>
          <w:p w14:paraId="4CFB97C1" w14:textId="2EBF53C4" w:rsidR="00027B83" w:rsidRDefault="00027B83">
            <w:pPr>
              <w:rPr>
                <w:szCs w:val="24"/>
              </w:rPr>
            </w:pPr>
          </w:p>
        </w:tc>
      </w:tr>
      <w:tr w:rsidR="00027B83" w14:paraId="3158E5C4" w14:textId="77777777" w:rsidTr="007A30A0">
        <w:trPr>
          <w:trHeight w:val="981"/>
        </w:trPr>
        <w:tc>
          <w:tcPr>
            <w:tcW w:w="3094" w:type="dxa"/>
            <w:gridSpan w:val="2"/>
          </w:tcPr>
          <w:p w14:paraId="06F972CC" w14:textId="77777777" w:rsidR="00027B83" w:rsidRDefault="000B0897">
            <w:pPr>
              <w:rPr>
                <w:b/>
                <w:kern w:val="2"/>
                <w:szCs w:val="24"/>
              </w:rPr>
            </w:pPr>
            <w:r>
              <w:rPr>
                <w:b/>
                <w:kern w:val="2"/>
                <w:szCs w:val="24"/>
              </w:rPr>
              <w:t>5.3.3. Sutarties kainos / įkainių peržiūra dėl kainų lygio pokyčio</w:t>
            </w:r>
          </w:p>
          <w:p w14:paraId="2AB5B37C" w14:textId="77777777" w:rsidR="00027B83" w:rsidRDefault="00027B83">
            <w:pPr>
              <w:rPr>
                <w:kern w:val="2"/>
                <w:szCs w:val="24"/>
              </w:rPr>
            </w:pPr>
          </w:p>
          <w:p w14:paraId="17B35871" w14:textId="7CFD53AD" w:rsidR="00027B83" w:rsidRDefault="00027B83">
            <w:pPr>
              <w:rPr>
                <w:b/>
                <w:kern w:val="2"/>
                <w:szCs w:val="24"/>
              </w:rPr>
            </w:pPr>
          </w:p>
        </w:tc>
        <w:tc>
          <w:tcPr>
            <w:tcW w:w="6441" w:type="dxa"/>
            <w:gridSpan w:val="2"/>
          </w:tcPr>
          <w:p w14:paraId="59C22B74" w14:textId="7D7C96DC" w:rsidR="0064706E" w:rsidRDefault="0064706E" w:rsidP="0064706E">
            <w:pPr>
              <w:jc w:val="both"/>
              <w:rPr>
                <w:szCs w:val="24"/>
              </w:rPr>
            </w:pPr>
            <w:r>
              <w:rPr>
                <w:szCs w:val="24"/>
              </w:rPr>
              <w:t xml:space="preserve">5.3.3.1. </w:t>
            </w:r>
            <w:r w:rsidRPr="00105995">
              <w:rPr>
                <w:szCs w:val="24"/>
              </w:rPr>
              <w:t xml:space="preserve">Bet kuri Sutarties Šalis Sutarties galiojimo metu turi teisę inicijuoti Sutarties kainos / įkainių peržiūrą (keitimą) ne anksčiau kaip po </w:t>
            </w:r>
            <w:r w:rsidR="004640BB">
              <w:rPr>
                <w:szCs w:val="24"/>
              </w:rPr>
              <w:t>6</w:t>
            </w:r>
            <w:r w:rsidRPr="00105995">
              <w:rPr>
                <w:szCs w:val="24"/>
              </w:rPr>
              <w:t xml:space="preserve"> mėnesių  nuo Sutarties įsigaliojimo dienos, jeigu paslaugų kainų pokytis (k), apskaičiuotas kaip nustatyta </w:t>
            </w:r>
            <w:r>
              <w:rPr>
                <w:szCs w:val="24"/>
              </w:rPr>
              <w:t xml:space="preserve">5.3.3.6 </w:t>
            </w:r>
            <w:r w:rsidRPr="00105995">
              <w:rPr>
                <w:szCs w:val="24"/>
              </w:rPr>
              <w:t>p</w:t>
            </w:r>
            <w:r>
              <w:rPr>
                <w:szCs w:val="24"/>
              </w:rPr>
              <w:t>apunktyje</w:t>
            </w:r>
            <w:r w:rsidRPr="00105995">
              <w:rPr>
                <w:szCs w:val="24"/>
              </w:rPr>
              <w:t>, viršija 5 procentus.</w:t>
            </w:r>
          </w:p>
          <w:p w14:paraId="0909E2A0" w14:textId="3120C9E8" w:rsidR="0064706E" w:rsidRPr="0064706E" w:rsidRDefault="0064706E" w:rsidP="0064706E">
            <w:pPr>
              <w:jc w:val="both"/>
              <w:rPr>
                <w:szCs w:val="24"/>
              </w:rPr>
            </w:pPr>
            <w:r>
              <w:rPr>
                <w:szCs w:val="24"/>
              </w:rPr>
              <w:t xml:space="preserve">5.3.3.2 </w:t>
            </w:r>
            <w:r w:rsidRPr="00105995">
              <w:rPr>
                <w:kern w:val="2"/>
                <w:szCs w:val="24"/>
              </w:rPr>
              <w:t>Sutarties k</w:t>
            </w:r>
            <w:r w:rsidRPr="00105995">
              <w:rPr>
                <w:kern w:val="2"/>
                <w:szCs w:val="24"/>
                <w:shd w:val="clear" w:color="auto" w:fill="FFFFFF"/>
              </w:rPr>
              <w:t>aina / įkainiai peržiūrimi tik tai Sutarties daliai, kuri nėra išpirkta, t. y. paslaugoms, kurios nėra priimtos ir apmokėtos. Vėlesnė Sutarties kainos / įkainių peržiūra negali apimti laikotarpio, už kurį jau buvo atlikta peržiūra.</w:t>
            </w:r>
          </w:p>
          <w:p w14:paraId="5B47D3AA" w14:textId="4B2665EC" w:rsidR="0064706E" w:rsidRPr="00105995" w:rsidRDefault="0064706E" w:rsidP="0064706E">
            <w:pPr>
              <w:jc w:val="both"/>
              <w:rPr>
                <w:kern w:val="2"/>
                <w:szCs w:val="24"/>
                <w:shd w:val="clear" w:color="auto" w:fill="FFFFFF"/>
              </w:rPr>
            </w:pPr>
            <w:r>
              <w:rPr>
                <w:szCs w:val="24"/>
              </w:rPr>
              <w:t xml:space="preserve">5.3.3.3 </w:t>
            </w:r>
            <w:r w:rsidRPr="00105995">
              <w:rPr>
                <w:kern w:val="2"/>
                <w:szCs w:val="24"/>
                <w:shd w:val="clear" w:color="auto" w:fill="FFFFFF"/>
              </w:rPr>
              <w:t>Jeigu P</w:t>
            </w:r>
            <w:r w:rsidRPr="00105995">
              <w:rPr>
                <w:szCs w:val="24"/>
              </w:rPr>
              <w:t>aslaugų teikimas</w:t>
            </w:r>
            <w:r w:rsidRPr="00105995">
              <w:rPr>
                <w:kern w:val="2"/>
                <w:szCs w:val="24"/>
                <w:shd w:val="clear" w:color="auto" w:fill="FFFFFF"/>
              </w:rPr>
              <w:t xml:space="preserve"> vėluoja dėl </w:t>
            </w:r>
            <w:r w:rsidRPr="00105995">
              <w:rPr>
                <w:bCs/>
              </w:rPr>
              <w:t>Paslaugų teikėjo</w:t>
            </w:r>
            <w:r w:rsidRPr="00105995">
              <w:rPr>
                <w:kern w:val="2"/>
                <w:szCs w:val="24"/>
                <w:shd w:val="clear" w:color="auto" w:fill="FFFFFF"/>
              </w:rPr>
              <w:t xml:space="preserve"> kaltės, uždelstų suteikti p</w:t>
            </w:r>
            <w:r w:rsidRPr="00105995">
              <w:rPr>
                <w:szCs w:val="24"/>
              </w:rPr>
              <w:t>aslaugų</w:t>
            </w:r>
            <w:r w:rsidRPr="00105995">
              <w:rPr>
                <w:kern w:val="2"/>
                <w:szCs w:val="24"/>
                <w:shd w:val="clear" w:color="auto" w:fill="FFFFFF"/>
              </w:rPr>
              <w:t xml:space="preserve"> kaina / įkainiai nėra perskaičiuojami dėl kainų lygio kilimo (gali būti mažinami, tačiau negali būti didinami).</w:t>
            </w:r>
          </w:p>
          <w:p w14:paraId="6D8FFBCB" w14:textId="5305058E" w:rsidR="0064706E" w:rsidRDefault="0064706E" w:rsidP="0064706E">
            <w:pPr>
              <w:jc w:val="both"/>
              <w:rPr>
                <w:color w:val="000000"/>
                <w:kern w:val="2"/>
                <w:szCs w:val="24"/>
                <w:shd w:val="clear" w:color="auto" w:fill="FFFFFF"/>
              </w:rPr>
            </w:pPr>
            <w:r>
              <w:rPr>
                <w:szCs w:val="24"/>
              </w:rPr>
              <w:t xml:space="preserve">5.3.3.4 </w:t>
            </w:r>
            <w:r>
              <w:rPr>
                <w:color w:val="000000"/>
                <w:kern w:val="2"/>
                <w:szCs w:val="24"/>
              </w:rPr>
              <w:t xml:space="preserve">Atlikdamos Sutarties </w:t>
            </w:r>
            <w:r w:rsidRPr="00F409E6">
              <w:rPr>
                <w:kern w:val="2"/>
                <w:szCs w:val="24"/>
              </w:rPr>
              <w:t xml:space="preserve">kainos / įkainių </w:t>
            </w:r>
            <w:r>
              <w:rPr>
                <w:color w:val="000000"/>
                <w:kern w:val="2"/>
                <w:szCs w:val="24"/>
              </w:rPr>
              <w:t xml:space="preserve">peržiūrą </w:t>
            </w:r>
            <w:r>
              <w:rPr>
                <w:color w:val="000000"/>
                <w:kern w:val="2"/>
                <w:szCs w:val="24"/>
                <w:shd w:val="clear" w:color="auto" w:fill="FFFFFF"/>
              </w:rPr>
              <w:t xml:space="preserve">Šalys vadovaujasi </w:t>
            </w:r>
            <w:r w:rsidRPr="00497AA2">
              <w:rPr>
                <w:szCs w:val="22"/>
              </w:rPr>
              <w:t xml:space="preserve">Lietuvos Respublikos statistikos departamento duomenimis (duomenų šaltinis – </w:t>
            </w:r>
            <w:hyperlink r:id="rId12" w:history="1">
              <w:r w:rsidRPr="00497AA2">
                <w:rPr>
                  <w:rStyle w:val="Hipersaitas"/>
                  <w:rFonts w:eastAsiaTheme="minorEastAsia"/>
                  <w:sz w:val="22"/>
                  <w:szCs w:val="22"/>
                </w:rPr>
                <w:t>http://www.stat.gov.lt</w:t>
              </w:r>
            </w:hyperlink>
            <w:r w:rsidRPr="00497AA2">
              <w:rPr>
                <w:sz w:val="22"/>
                <w:szCs w:val="22"/>
              </w:rPr>
              <w:t>,</w:t>
            </w:r>
            <w:r>
              <w:rPr>
                <w:sz w:val="22"/>
                <w:szCs w:val="22"/>
              </w:rPr>
              <w:t>)</w:t>
            </w:r>
            <w:r>
              <w:rPr>
                <w:color w:val="000000"/>
                <w:kern w:val="2"/>
                <w:szCs w:val="24"/>
                <w:shd w:val="clear" w:color="auto" w:fill="FFFFFF"/>
              </w:rPr>
              <w:t xml:space="preserve">. Iš kitos Šalies </w:t>
            </w:r>
            <w:r w:rsidRPr="00F409E6">
              <w:rPr>
                <w:kern w:val="2"/>
                <w:szCs w:val="24"/>
                <w:shd w:val="clear" w:color="auto" w:fill="FFFFFF"/>
              </w:rPr>
              <w:t>nereikalaujama</w:t>
            </w:r>
            <w:r>
              <w:rPr>
                <w:color w:val="000000"/>
                <w:kern w:val="2"/>
                <w:szCs w:val="24"/>
                <w:shd w:val="clear" w:color="auto" w:fill="FFFFFF"/>
              </w:rPr>
              <w:t xml:space="preserve"> pateikti oficialaus Valstybės duomenų agentūros ar kitos institucijos išduoto dokumento ar patvirtinimo</w:t>
            </w:r>
            <w:r>
              <w:rPr>
                <w:color w:val="4472C4"/>
                <w:kern w:val="2"/>
                <w:szCs w:val="24"/>
                <w:shd w:val="clear" w:color="auto" w:fill="FFFFFF"/>
              </w:rPr>
              <w:t>.</w:t>
            </w:r>
          </w:p>
          <w:p w14:paraId="47BB8F2F" w14:textId="5B8715F0" w:rsidR="0064706E" w:rsidRDefault="0064706E" w:rsidP="0064706E">
            <w:pPr>
              <w:jc w:val="both"/>
              <w:rPr>
                <w:color w:val="000000"/>
                <w:kern w:val="2"/>
                <w:szCs w:val="24"/>
                <w:shd w:val="clear" w:color="auto" w:fill="FFFFFF"/>
              </w:rPr>
            </w:pPr>
            <w:r>
              <w:rPr>
                <w:szCs w:val="24"/>
              </w:rPr>
              <w:t xml:space="preserve">5.3.3.5 </w:t>
            </w:r>
            <w:r>
              <w:rPr>
                <w:color w:val="000000"/>
                <w:kern w:val="2"/>
                <w:szCs w:val="24"/>
                <w:shd w:val="clear" w:color="auto" w:fill="FFFFFF"/>
              </w:rPr>
              <w:t xml:space="preserve">Šalys privalo Susitarime nurodyti paslaugų indekso reikšmę laikotarpio pradžioje ir jo nustatymo datą, indekso reikšmę laikotarpio pabaigoje ir jo nustatymo datą, kainų pokytį (k), perskaičiuotą Sutarties </w:t>
            </w:r>
            <w:r w:rsidRPr="00F409E6">
              <w:rPr>
                <w:kern w:val="2"/>
                <w:szCs w:val="24"/>
                <w:shd w:val="clear" w:color="auto" w:fill="FFFFFF"/>
              </w:rPr>
              <w:t>kainą / įkainius</w:t>
            </w:r>
            <w:r>
              <w:rPr>
                <w:color w:val="000000"/>
                <w:kern w:val="2"/>
                <w:szCs w:val="24"/>
                <w:shd w:val="clear" w:color="auto" w:fill="FFFFFF"/>
              </w:rPr>
              <w:t>, perskaičiuotą Pradinės Sutarties vertę.</w:t>
            </w:r>
          </w:p>
          <w:p w14:paraId="0170E268" w14:textId="666E3E03" w:rsidR="0064706E" w:rsidRPr="00F409E6" w:rsidRDefault="0064706E" w:rsidP="0064706E">
            <w:pPr>
              <w:rPr>
                <w:szCs w:val="24"/>
              </w:rPr>
            </w:pPr>
            <w:r>
              <w:rPr>
                <w:szCs w:val="24"/>
              </w:rPr>
              <w:t xml:space="preserve">5.3.3.6 </w:t>
            </w:r>
            <w:r>
              <w:rPr>
                <w:color w:val="000000"/>
                <w:kern w:val="2"/>
                <w:szCs w:val="24"/>
                <w:shd w:val="clear" w:color="auto" w:fill="FFFFFF"/>
              </w:rPr>
              <w:t xml:space="preserve">Nauja Sutarties </w:t>
            </w:r>
            <w:r w:rsidRPr="00F409E6">
              <w:rPr>
                <w:kern w:val="2"/>
                <w:szCs w:val="24"/>
                <w:shd w:val="clear" w:color="auto" w:fill="FFFFFF"/>
              </w:rPr>
              <w:t xml:space="preserve">kaina / įkainiai apskaičiuojami pagal žemiau pateiktą formulę: </w:t>
            </w:r>
          </w:p>
          <w:p w14:paraId="62AA6B92" w14:textId="77777777" w:rsidR="0064706E" w:rsidRPr="00F409E6" w:rsidRDefault="00000000" w:rsidP="0064706E">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64706E" w:rsidRPr="00F409E6">
              <w:rPr>
                <w:kern w:val="2"/>
                <w:szCs w:val="24"/>
              </w:rPr>
              <w:t>, kur a – kaina / įkainis (Eur be PVM) (jei peržiūra jau buvo atlikta, tai po paskutinio perskaičiavimo)</w:t>
            </w:r>
          </w:p>
          <w:p w14:paraId="3EEDBE4B" w14:textId="77777777" w:rsidR="0064706E" w:rsidRDefault="0064706E" w:rsidP="0064706E">
            <w:pPr>
              <w:jc w:val="both"/>
              <w:textAlignment w:val="baseline"/>
              <w:rPr>
                <w:szCs w:val="24"/>
              </w:rPr>
            </w:pPr>
            <w:r w:rsidRPr="00F409E6">
              <w:rPr>
                <w:kern w:val="2"/>
                <w:szCs w:val="24"/>
              </w:rPr>
              <w:t>a</w:t>
            </w:r>
            <w:r w:rsidRPr="00F409E6">
              <w:rPr>
                <w:kern w:val="2"/>
                <w:szCs w:val="24"/>
                <w:vertAlign w:val="subscript"/>
              </w:rPr>
              <w:t>1</w:t>
            </w:r>
            <w:r w:rsidRPr="00F409E6">
              <w:rPr>
                <w:kern w:val="2"/>
                <w:szCs w:val="24"/>
              </w:rPr>
              <w:t xml:space="preserve"> – perskaičiuota (pakeista) kaina / įkainis (Eur be P</w:t>
            </w:r>
            <w:r>
              <w:rPr>
                <w:kern w:val="2"/>
                <w:szCs w:val="24"/>
              </w:rPr>
              <w:t>VM)</w:t>
            </w:r>
          </w:p>
          <w:p w14:paraId="41AA2B06" w14:textId="77777777" w:rsidR="0064706E" w:rsidRDefault="0064706E" w:rsidP="0064706E">
            <w:pPr>
              <w:jc w:val="both"/>
              <w:textAlignment w:val="baseline"/>
              <w:rPr>
                <w:kern w:val="2"/>
                <w:szCs w:val="24"/>
              </w:rPr>
            </w:pPr>
            <w:r>
              <w:rPr>
                <w:kern w:val="2"/>
                <w:szCs w:val="24"/>
              </w:rPr>
              <w:t xml:space="preserve">k – pagal vartotojų kainų indeksą apskaičiuotas paslaugų kainų pokytis (padidėjimas arba sumažėjimas) (%). </w:t>
            </w:r>
          </w:p>
          <w:p w14:paraId="38414E9C" w14:textId="77777777" w:rsidR="0064706E" w:rsidRDefault="0064706E" w:rsidP="0064706E">
            <w:pPr>
              <w:jc w:val="both"/>
              <w:textAlignment w:val="baseline"/>
              <w:rPr>
                <w:szCs w:val="24"/>
              </w:rPr>
            </w:pPr>
            <w:r>
              <w:rPr>
                <w:kern w:val="2"/>
                <w:szCs w:val="24"/>
              </w:rPr>
              <w:t xml:space="preserve">          „k“ reikšmė skaičiuojama pagal formulę:</w:t>
            </w:r>
          </w:p>
          <w:p w14:paraId="3C7190D0" w14:textId="77777777" w:rsidR="0064706E" w:rsidRDefault="0064706E" w:rsidP="0064706E">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Pr>
                <w:kern w:val="2"/>
                <w:szCs w:val="24"/>
              </w:rPr>
              <w:t>, (proc.) kur</w:t>
            </w:r>
          </w:p>
          <w:p w14:paraId="6BCD42BE" w14:textId="77777777" w:rsidR="0064706E" w:rsidRDefault="0064706E" w:rsidP="0064706E">
            <w:pPr>
              <w:jc w:val="both"/>
              <w:textAlignment w:val="baseline"/>
            </w:pPr>
            <w:proofErr w:type="spellStart"/>
            <w:r>
              <w:rPr>
                <w:kern w:val="2"/>
              </w:rPr>
              <w:t>Ind</w:t>
            </w:r>
            <w:r>
              <w:rPr>
                <w:kern w:val="2"/>
                <w:vertAlign w:val="subscript"/>
              </w:rPr>
              <w:t>naujausias</w:t>
            </w:r>
            <w:proofErr w:type="spellEnd"/>
            <w:r>
              <w:rPr>
                <w:kern w:val="2"/>
              </w:rPr>
              <w:t xml:space="preserve"> – kreipimosi dėl </w:t>
            </w:r>
            <w:r w:rsidRPr="00F409E6">
              <w:rPr>
                <w:kern w:val="2"/>
              </w:rPr>
              <w:t xml:space="preserve">kainos / įkainių </w:t>
            </w:r>
            <w:r>
              <w:rPr>
                <w:kern w:val="2"/>
              </w:rPr>
              <w:t>peržiūros išsiuntimo kitai Šaliai dieną paskelbtas naujausias paslaugų indeksas.</w:t>
            </w:r>
          </w:p>
          <w:p w14:paraId="3C86624B" w14:textId="77777777" w:rsidR="0064706E" w:rsidRDefault="0064706E" w:rsidP="0064706E">
            <w:pPr>
              <w:jc w:val="both"/>
            </w:pPr>
            <w:proofErr w:type="spellStart"/>
            <w:r>
              <w:rPr>
                <w:kern w:val="2"/>
              </w:rPr>
              <w:t>Ind</w:t>
            </w:r>
            <w:r>
              <w:rPr>
                <w:kern w:val="2"/>
                <w:vertAlign w:val="subscript"/>
              </w:rPr>
              <w:t>pradžia</w:t>
            </w:r>
            <w:proofErr w:type="spellEnd"/>
            <w:r>
              <w:rPr>
                <w:kern w:val="2"/>
              </w:rPr>
              <w:t xml:space="preserve"> – laikotarpio pradžios datos (mėnesio) paslaugų indeksas </w:t>
            </w:r>
            <w:r>
              <w:rPr>
                <w:color w:val="4472C4"/>
                <w:kern w:val="2"/>
              </w:rPr>
              <w:t>(</w:t>
            </w:r>
            <w:r>
              <w:rPr>
                <w:kern w:val="2"/>
              </w:rPr>
              <w:t>Pirmojo perskaičiavimo atveju laikotarpio pradžia (mėnuo) yra</w:t>
            </w:r>
            <w:r>
              <w:t xml:space="preserve"> </w:t>
            </w:r>
            <w:r w:rsidRPr="005A3338">
              <w:t>Sutarties įsigaliojimo dienos mėnuo</w:t>
            </w:r>
            <w:r>
              <w:rPr>
                <w:color w:val="4472C4"/>
                <w:kern w:val="2"/>
                <w:szCs w:val="24"/>
                <w:shd w:val="clear" w:color="auto" w:fill="FFFFFF"/>
              </w:rPr>
              <w:t>.</w:t>
            </w:r>
            <w:r>
              <w:rPr>
                <w:kern w:val="2"/>
              </w:rPr>
              <w:t xml:space="preserve"> Antrojo ir vėlesnių perskaičiavimų atveju laikotarpio pradžia (mėnuo) yra paskutinio </w:t>
            </w:r>
            <w:r>
              <w:rPr>
                <w:kern w:val="2"/>
              </w:rPr>
              <w:lastRenderedPageBreak/>
              <w:t>perskaičiavimo metu naudotos paskelbto atitinkamo indekso reikšmės mėnuo.</w:t>
            </w:r>
          </w:p>
          <w:p w14:paraId="0A75A70C" w14:textId="1903DE5B" w:rsidR="0064706E" w:rsidRPr="00F409E6" w:rsidRDefault="0064706E" w:rsidP="0064706E">
            <w:pPr>
              <w:jc w:val="both"/>
              <w:rPr>
                <w:kern w:val="2"/>
                <w:szCs w:val="24"/>
                <w:shd w:val="clear" w:color="auto" w:fill="FFFFFF"/>
              </w:rPr>
            </w:pPr>
            <w:r>
              <w:rPr>
                <w:szCs w:val="24"/>
              </w:rPr>
              <w:t xml:space="preserve">5.3.3.7 </w:t>
            </w:r>
            <w:r w:rsidRPr="00F409E6">
              <w:rPr>
                <w:kern w:val="2"/>
                <w:szCs w:val="24"/>
                <w:shd w:val="clear" w:color="auto" w:fill="FFFFFF"/>
              </w:rPr>
              <w:t>Skaičiavimams indeksų reikšmės imamos keturių skaitmenų po kablelio tikslumu. Apskaičiuotas pokytis (k) tolimesniems skaičiavimams naudojamas suapvalinus iki vieno skaitmens po kablelio, o apskaičiuotas įkainis „a</w:t>
            </w:r>
            <w:r w:rsidRPr="00F409E6">
              <w:rPr>
                <w:kern w:val="2"/>
                <w:szCs w:val="24"/>
                <w:shd w:val="clear" w:color="auto" w:fill="FFFFFF"/>
                <w:vertAlign w:val="subscript"/>
              </w:rPr>
              <w:t>1</w:t>
            </w:r>
            <w:r w:rsidRPr="00F409E6">
              <w:rPr>
                <w:kern w:val="2"/>
                <w:szCs w:val="24"/>
                <w:shd w:val="clear" w:color="auto" w:fill="FFFFFF"/>
              </w:rPr>
              <w:t>“ suapvalinamas iki dviejų  skaitmenų po kablelio.</w:t>
            </w:r>
          </w:p>
          <w:p w14:paraId="5E963BFE" w14:textId="7BCEFB45" w:rsidR="0064706E" w:rsidRDefault="0064706E" w:rsidP="0064706E">
            <w:pPr>
              <w:jc w:val="both"/>
              <w:rPr>
                <w:color w:val="000000"/>
                <w:kern w:val="2"/>
                <w:szCs w:val="24"/>
                <w:shd w:val="clear" w:color="auto" w:fill="FFFFFF"/>
              </w:rPr>
            </w:pPr>
            <w:r>
              <w:rPr>
                <w:szCs w:val="24"/>
              </w:rPr>
              <w:t>5.3.3.8</w:t>
            </w:r>
            <w:r>
              <w:rPr>
                <w:color w:val="000000"/>
                <w:kern w:val="2"/>
                <w:szCs w:val="24"/>
                <w:shd w:val="clear" w:color="auto" w:fill="FFFFFF"/>
              </w:rPr>
              <w:t xml:space="preserve">. Šalis, siekianti Sutarties </w:t>
            </w:r>
            <w:r w:rsidRPr="00F409E6">
              <w:rPr>
                <w:kern w:val="2"/>
                <w:szCs w:val="24"/>
                <w:shd w:val="clear" w:color="auto" w:fill="FFFFFF"/>
              </w:rPr>
              <w:t xml:space="preserve">kainos / įkainių </w:t>
            </w:r>
            <w:r>
              <w:rPr>
                <w:color w:val="000000"/>
                <w:kern w:val="2"/>
                <w:szCs w:val="24"/>
                <w:shd w:val="clear" w:color="auto" w:fill="FFFFFF"/>
              </w:rPr>
              <w:t xml:space="preserve">peržiūros, privalo raštu kreiptis į kitą Šalį ir prašyme pateikti visą reikalingą informaciją: Sutarties pavadinimą, numerį, datą, neperduotų ir neapmokėtų paslaugų sąrašą su kiekiais, indekso reikšmes su nuorodomis į </w:t>
            </w:r>
            <w:r>
              <w:rPr>
                <w:kern w:val="2"/>
                <w:szCs w:val="24"/>
                <w:bdr w:val="none" w:sz="0" w:space="0" w:color="auto" w:frame="1"/>
              </w:rPr>
              <w:t xml:space="preserve">oficialius šaltinių duomenis, </w:t>
            </w:r>
            <w:r>
              <w:rPr>
                <w:color w:val="000000"/>
                <w:kern w:val="2"/>
                <w:szCs w:val="24"/>
                <w:shd w:val="clear" w:color="auto" w:fill="FFFFFF"/>
              </w:rPr>
              <w:t>kita svarbi informacija</w:t>
            </w:r>
            <w:r>
              <w:rPr>
                <w:color w:val="4472C4"/>
                <w:kern w:val="2"/>
                <w:szCs w:val="24"/>
                <w:shd w:val="clear" w:color="auto" w:fill="FFFFFF"/>
              </w:rPr>
              <w:t xml:space="preserve">. </w:t>
            </w:r>
            <w:r>
              <w:rPr>
                <w:color w:val="000000"/>
                <w:kern w:val="2"/>
                <w:szCs w:val="24"/>
                <w:shd w:val="clear" w:color="auto" w:fill="FFFFFF"/>
              </w:rPr>
              <w:t>Prašyme Šalis neturi teisės nurodyti kito indekso ar prašyti perskaičiavimo pagal kitą indeksą nei nurodytas šioje procedūroje.</w:t>
            </w:r>
          </w:p>
          <w:p w14:paraId="448867CC" w14:textId="1E09F84F" w:rsidR="0064706E" w:rsidRDefault="0064706E" w:rsidP="0064706E">
            <w:pPr>
              <w:tabs>
                <w:tab w:val="left" w:pos="680"/>
              </w:tabs>
              <w:jc w:val="both"/>
              <w:rPr>
                <w:color w:val="000000"/>
                <w:kern w:val="2"/>
                <w:szCs w:val="24"/>
                <w:bdr w:val="none" w:sz="0" w:space="0" w:color="auto" w:frame="1"/>
              </w:rPr>
            </w:pPr>
            <w:r>
              <w:rPr>
                <w:szCs w:val="24"/>
              </w:rPr>
              <w:t xml:space="preserve">5.3.3.9 </w:t>
            </w:r>
            <w:r>
              <w:rPr>
                <w:color w:val="000000"/>
                <w:szCs w:val="24"/>
              </w:rPr>
              <w:t xml:space="preserve">Numatytas </w:t>
            </w:r>
            <w:r>
              <w:rPr>
                <w:color w:val="000000"/>
                <w:spacing w:val="2"/>
                <w:szCs w:val="24"/>
              </w:rPr>
              <w:t xml:space="preserve">Sutarties </w:t>
            </w:r>
            <w:r>
              <w:rPr>
                <w:color w:val="000000"/>
                <w:szCs w:val="24"/>
              </w:rPr>
              <w:t>paslaugų</w:t>
            </w:r>
            <w:r>
              <w:rPr>
                <w:color w:val="000000"/>
                <w:spacing w:val="2"/>
                <w:szCs w:val="24"/>
              </w:rPr>
              <w:t xml:space="preserve"> kainos </w:t>
            </w:r>
            <w:r>
              <w:rPr>
                <w:color w:val="000000"/>
                <w:szCs w:val="24"/>
              </w:rPr>
              <w:t>perskaičiavimas įforminamas Šalių rašytiniu susitarimu, kuris tampa neatskiriama Sutarties dalimi.</w:t>
            </w:r>
          </w:p>
          <w:p w14:paraId="3486C5A4" w14:textId="0A1D24F5" w:rsidR="00027B83" w:rsidRDefault="0064706E" w:rsidP="006017FB">
            <w:pPr>
              <w:jc w:val="both"/>
              <w:rPr>
                <w:color w:val="4472C4"/>
                <w:kern w:val="2"/>
                <w:szCs w:val="24"/>
              </w:rPr>
            </w:pPr>
            <w:r>
              <w:rPr>
                <w:szCs w:val="24"/>
              </w:rPr>
              <w:t>5.3.3.10</w:t>
            </w:r>
            <w:r>
              <w:rPr>
                <w:color w:val="000000"/>
                <w:szCs w:val="24"/>
              </w:rPr>
              <w:t>. S</w:t>
            </w:r>
            <w:r>
              <w:rPr>
                <w:color w:val="000000"/>
                <w:spacing w:val="2"/>
                <w:szCs w:val="24"/>
              </w:rPr>
              <w:t xml:space="preserve">utarties Šalims nesusitariant dėl kainos perskaičiavimo sąlygų arba </w:t>
            </w:r>
            <w:r w:rsidR="00D43AF9">
              <w:rPr>
                <w:color w:val="000000"/>
                <w:spacing w:val="2"/>
                <w:szCs w:val="24"/>
              </w:rPr>
              <w:t>Tie</w:t>
            </w:r>
            <w:r>
              <w:rPr>
                <w:color w:val="000000"/>
                <w:spacing w:val="2"/>
                <w:szCs w:val="24"/>
              </w:rPr>
              <w:t>kėjui ir Pirkėjui nesutinkant perskaičiuoti Sutarties kainos Sutartyje nustatytomis aplinkybėmis, Sutartis gali būti nutraukta.</w:t>
            </w:r>
          </w:p>
        </w:tc>
      </w:tr>
      <w:tr w:rsidR="00027B83" w14:paraId="416725C3" w14:textId="77777777">
        <w:trPr>
          <w:trHeight w:val="300"/>
        </w:trPr>
        <w:tc>
          <w:tcPr>
            <w:tcW w:w="3094" w:type="dxa"/>
            <w:gridSpan w:val="2"/>
          </w:tcPr>
          <w:p w14:paraId="3A736B18" w14:textId="77777777" w:rsidR="00027B83" w:rsidRDefault="000B0897">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78E037DB" w14:textId="77777777" w:rsidR="00027B83" w:rsidRDefault="000B0897">
            <w:pPr>
              <w:rPr>
                <w:kern w:val="2"/>
                <w:szCs w:val="24"/>
              </w:rPr>
            </w:pPr>
            <w:r>
              <w:rPr>
                <w:kern w:val="2"/>
                <w:szCs w:val="24"/>
              </w:rPr>
              <w:t>Netaikoma</w:t>
            </w:r>
          </w:p>
          <w:p w14:paraId="7E6D47C4" w14:textId="052E7171" w:rsidR="00027B83" w:rsidRDefault="00027B83">
            <w:pPr>
              <w:rPr>
                <w:szCs w:val="24"/>
              </w:rPr>
            </w:pPr>
          </w:p>
        </w:tc>
      </w:tr>
      <w:tr w:rsidR="00027B83" w14:paraId="104529C8" w14:textId="77777777">
        <w:trPr>
          <w:trHeight w:val="300"/>
        </w:trPr>
        <w:tc>
          <w:tcPr>
            <w:tcW w:w="3094" w:type="dxa"/>
            <w:gridSpan w:val="2"/>
          </w:tcPr>
          <w:p w14:paraId="2D20718C"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50B0DB2E" w14:textId="77777777" w:rsidR="00027B83" w:rsidRDefault="000B0897">
            <w:pPr>
              <w:rPr>
                <w:kern w:val="2"/>
                <w:szCs w:val="24"/>
              </w:rPr>
            </w:pPr>
            <w:r>
              <w:rPr>
                <w:kern w:val="2"/>
                <w:szCs w:val="24"/>
              </w:rPr>
              <w:t>Netaikoma</w:t>
            </w:r>
          </w:p>
          <w:p w14:paraId="566C354A" w14:textId="03702FC1" w:rsidR="00027B83" w:rsidRDefault="00027B83">
            <w:pPr>
              <w:rPr>
                <w:szCs w:val="24"/>
              </w:rPr>
            </w:pPr>
          </w:p>
        </w:tc>
      </w:tr>
      <w:tr w:rsidR="00027B83" w14:paraId="67EB98BC" w14:textId="77777777">
        <w:trPr>
          <w:trHeight w:val="300"/>
        </w:trPr>
        <w:tc>
          <w:tcPr>
            <w:tcW w:w="3094" w:type="dxa"/>
            <w:gridSpan w:val="2"/>
          </w:tcPr>
          <w:p w14:paraId="4860A596" w14:textId="77777777" w:rsidR="00027B83" w:rsidRPr="006A0118" w:rsidRDefault="000B0897">
            <w:pPr>
              <w:rPr>
                <w:b/>
                <w:kern w:val="2"/>
                <w:szCs w:val="24"/>
              </w:rPr>
            </w:pPr>
            <w:r w:rsidRPr="006A0118">
              <w:rPr>
                <w:b/>
                <w:kern w:val="2"/>
                <w:szCs w:val="24"/>
              </w:rPr>
              <w:t>5.5. Atsiskaitymo su Tiekėju terminas ir tvarka</w:t>
            </w:r>
          </w:p>
        </w:tc>
        <w:tc>
          <w:tcPr>
            <w:tcW w:w="6441" w:type="dxa"/>
            <w:gridSpan w:val="2"/>
          </w:tcPr>
          <w:p w14:paraId="6CDA289E" w14:textId="6B37C9BB" w:rsidR="00027B83" w:rsidRPr="00D806F9" w:rsidRDefault="004D4179" w:rsidP="006F0E37">
            <w:pPr>
              <w:jc w:val="both"/>
              <w:rPr>
                <w:kern w:val="2"/>
                <w:szCs w:val="24"/>
                <w:shd w:val="clear" w:color="auto" w:fill="FFFFFF"/>
              </w:rPr>
            </w:pPr>
            <w:r w:rsidRPr="00D806F9">
              <w:rPr>
                <w:kern w:val="2"/>
                <w:szCs w:val="24"/>
              </w:rPr>
              <w:t xml:space="preserve">5.5.1. </w:t>
            </w:r>
            <w:r w:rsidR="000B0897" w:rsidRPr="00D806F9">
              <w:rPr>
                <w:kern w:val="2"/>
                <w:szCs w:val="24"/>
              </w:rPr>
              <w:t xml:space="preserve">Pirkėjas atsiskaito su Tiekėju ne vėliau kaip per </w:t>
            </w:r>
            <w:r w:rsidR="00E35ADF" w:rsidRPr="00D806F9">
              <w:rPr>
                <w:kern w:val="2"/>
                <w:szCs w:val="24"/>
                <w:shd w:val="clear" w:color="auto" w:fill="FFFFFF"/>
              </w:rPr>
              <w:t>30 kalendorinių dienų</w:t>
            </w:r>
            <w:r w:rsidR="000B0897" w:rsidRPr="00D806F9">
              <w:rPr>
                <w:kern w:val="2"/>
                <w:szCs w:val="24"/>
              </w:rPr>
              <w:t xml:space="preserve"> nuo Sąskaitos gavimo dienos.</w:t>
            </w:r>
          </w:p>
          <w:p w14:paraId="08552532" w14:textId="0DB2EBE5" w:rsidR="00027B83" w:rsidRPr="00D806F9" w:rsidRDefault="004D4179" w:rsidP="006F0E37">
            <w:pPr>
              <w:jc w:val="both"/>
              <w:rPr>
                <w:kern w:val="2"/>
                <w:szCs w:val="24"/>
                <w:shd w:val="clear" w:color="auto" w:fill="FFFFFF"/>
              </w:rPr>
            </w:pPr>
            <w:r w:rsidRPr="00D806F9">
              <w:rPr>
                <w:kern w:val="2"/>
                <w:szCs w:val="24"/>
                <w:shd w:val="clear" w:color="auto" w:fill="FFFFFF"/>
              </w:rPr>
              <w:t>5.5.2.</w:t>
            </w:r>
            <w:r w:rsidR="003C7F94" w:rsidRPr="00D806F9">
              <w:rPr>
                <w:kern w:val="2"/>
                <w:szCs w:val="24"/>
                <w:shd w:val="clear" w:color="auto" w:fill="FFFFFF"/>
              </w:rPr>
              <w:t xml:space="preserve"> </w:t>
            </w:r>
            <w:r w:rsidR="000B0897" w:rsidRPr="00D806F9">
              <w:rPr>
                <w:kern w:val="2"/>
                <w:szCs w:val="24"/>
                <w:shd w:val="clear" w:color="auto" w:fill="FFFFFF"/>
              </w:rPr>
              <w:t>Apmokėjimo sąlygos</w:t>
            </w:r>
            <w:r w:rsidR="006613FE" w:rsidRPr="00D806F9">
              <w:rPr>
                <w:kern w:val="2"/>
                <w:szCs w:val="24"/>
                <w:shd w:val="clear" w:color="auto" w:fill="FFFFFF"/>
              </w:rPr>
              <w:t>:</w:t>
            </w:r>
          </w:p>
          <w:p w14:paraId="47745474" w14:textId="533A608E" w:rsidR="003C7F94" w:rsidRPr="00D806F9" w:rsidRDefault="003C7F94" w:rsidP="006F0E37">
            <w:pPr>
              <w:jc w:val="both"/>
              <w:rPr>
                <w:kern w:val="2"/>
                <w:szCs w:val="24"/>
                <w:shd w:val="clear" w:color="auto" w:fill="FFFFFF"/>
              </w:rPr>
            </w:pPr>
            <w:r w:rsidRPr="00D806F9">
              <w:rPr>
                <w:kern w:val="2"/>
                <w:szCs w:val="24"/>
                <w:shd w:val="clear" w:color="auto" w:fill="FFFFFF"/>
              </w:rPr>
              <w:t>- įvykdžius Užsakymą, mokama už konkretų kiekį / apimtį pagal nustatytus įkainius;</w:t>
            </w:r>
          </w:p>
          <w:p w14:paraId="410470E9" w14:textId="05FCD1E1" w:rsidR="004D4179" w:rsidRPr="00D806F9" w:rsidRDefault="006F4A9A" w:rsidP="006F0E37">
            <w:pPr>
              <w:pStyle w:val="Sraopastraipa"/>
              <w:tabs>
                <w:tab w:val="left" w:pos="0"/>
                <w:tab w:val="left" w:pos="567"/>
                <w:tab w:val="left" w:pos="1134"/>
              </w:tabs>
              <w:ind w:left="0" w:firstLine="0"/>
              <w:rPr>
                <w:sz w:val="24"/>
                <w:szCs w:val="24"/>
              </w:rPr>
            </w:pPr>
            <w:r w:rsidRPr="00D806F9">
              <w:rPr>
                <w:sz w:val="24"/>
                <w:szCs w:val="24"/>
              </w:rPr>
              <w:t>5.5.</w:t>
            </w:r>
            <w:r w:rsidR="003C7F94" w:rsidRPr="00D806F9">
              <w:rPr>
                <w:sz w:val="24"/>
                <w:szCs w:val="24"/>
              </w:rPr>
              <w:t>3.</w:t>
            </w:r>
            <w:r w:rsidRPr="00D806F9">
              <w:rPr>
                <w:sz w:val="24"/>
                <w:szCs w:val="24"/>
              </w:rPr>
              <w:t xml:space="preserve"> </w:t>
            </w:r>
            <w:r w:rsidR="004D4179" w:rsidRPr="00D806F9">
              <w:rPr>
                <w:sz w:val="24"/>
                <w:szCs w:val="24"/>
              </w:rPr>
              <w:t>PVM sąskaitos faktūros, sąskaitos faktūros, kreditiniai ir debetiniai dokumentai bei avansinės sąskaitos turi būti teikiami naudojantis SABIS (Sąskaitų administravimo bendroji informacinė sistema) priemonėmis.</w:t>
            </w:r>
            <w:r w:rsidR="004D4179" w:rsidRPr="00D806F9">
              <w:rPr>
                <w:spacing w:val="-2"/>
                <w:sz w:val="24"/>
                <w:szCs w:val="24"/>
              </w:rPr>
              <w:t xml:space="preserve"> </w:t>
            </w:r>
            <w:r w:rsidR="004D4179" w:rsidRPr="00D806F9">
              <w:rPr>
                <w:sz w:val="24"/>
                <w:szCs w:val="24"/>
              </w:rPr>
              <w:t xml:space="preserve"> </w:t>
            </w:r>
          </w:p>
          <w:p w14:paraId="38EC9A63" w14:textId="459C0685" w:rsidR="00027B83" w:rsidRPr="006F4A9A" w:rsidRDefault="006F4A9A" w:rsidP="006F0E37">
            <w:pPr>
              <w:keepNext/>
              <w:jc w:val="both"/>
              <w:rPr>
                <w:kern w:val="2"/>
                <w:szCs w:val="24"/>
                <w:shd w:val="clear" w:color="auto" w:fill="FFFFFF"/>
              </w:rPr>
            </w:pPr>
            <w:r w:rsidRPr="00D806F9">
              <w:rPr>
                <w:szCs w:val="24"/>
              </w:rPr>
              <w:t>5.5.</w:t>
            </w:r>
            <w:r w:rsidR="003C7F94" w:rsidRPr="00D806F9">
              <w:rPr>
                <w:szCs w:val="24"/>
              </w:rPr>
              <w:t>4.</w:t>
            </w:r>
            <w:r w:rsidRPr="00D806F9">
              <w:rPr>
                <w:szCs w:val="24"/>
              </w:rPr>
              <w:t xml:space="preserve"> </w:t>
            </w:r>
            <w:r w:rsidR="004D4179" w:rsidRPr="00D806F9">
              <w:t xml:space="preserve">Pirkėjas už suteiktas </w:t>
            </w:r>
            <w:r w:rsidRPr="00D806F9">
              <w:t>P</w:t>
            </w:r>
            <w:r w:rsidR="004D4179" w:rsidRPr="00D806F9">
              <w:t xml:space="preserve">aslaugas </w:t>
            </w:r>
            <w:r w:rsidRPr="00D806F9">
              <w:t>Tie</w:t>
            </w:r>
            <w:r w:rsidR="004D4179" w:rsidRPr="00D806F9">
              <w:t xml:space="preserve">kėjui atsiskaito mokėjimo pavedimu į </w:t>
            </w:r>
            <w:r w:rsidRPr="00D806F9">
              <w:t>Tie</w:t>
            </w:r>
            <w:r w:rsidR="004D4179" w:rsidRPr="00D806F9">
              <w:t>kėjo nurodytą banko sąskaitą.</w:t>
            </w:r>
          </w:p>
        </w:tc>
      </w:tr>
      <w:tr w:rsidR="00027B83" w14:paraId="01CA499D" w14:textId="77777777">
        <w:trPr>
          <w:trHeight w:val="300"/>
        </w:trPr>
        <w:tc>
          <w:tcPr>
            <w:tcW w:w="3094" w:type="dxa"/>
            <w:gridSpan w:val="2"/>
          </w:tcPr>
          <w:p w14:paraId="544F5D28" w14:textId="77777777" w:rsidR="00027B83" w:rsidRDefault="000B0897">
            <w:pPr>
              <w:rPr>
                <w:b/>
                <w:kern w:val="2"/>
                <w:szCs w:val="24"/>
              </w:rPr>
            </w:pPr>
            <w:r>
              <w:rPr>
                <w:b/>
                <w:kern w:val="2"/>
                <w:szCs w:val="24"/>
              </w:rPr>
              <w:t>5.6. Avansas</w:t>
            </w:r>
          </w:p>
        </w:tc>
        <w:tc>
          <w:tcPr>
            <w:tcW w:w="6441" w:type="dxa"/>
            <w:gridSpan w:val="2"/>
          </w:tcPr>
          <w:p w14:paraId="508462AC" w14:textId="7C1782BD" w:rsidR="00027B83" w:rsidRDefault="006F4A9A" w:rsidP="00D806F9">
            <w:pPr>
              <w:rPr>
                <w:color w:val="000000"/>
                <w:kern w:val="2"/>
                <w:szCs w:val="24"/>
                <w:shd w:val="clear" w:color="auto" w:fill="FFFFFF"/>
              </w:rPr>
            </w:pPr>
            <w:r>
              <w:rPr>
                <w:kern w:val="2"/>
                <w:szCs w:val="24"/>
              </w:rPr>
              <w:t>Netaikoma</w:t>
            </w:r>
          </w:p>
        </w:tc>
      </w:tr>
      <w:tr w:rsidR="00027B83" w14:paraId="34D2DFF4" w14:textId="77777777">
        <w:trPr>
          <w:trHeight w:val="300"/>
        </w:trPr>
        <w:tc>
          <w:tcPr>
            <w:tcW w:w="3094" w:type="dxa"/>
            <w:gridSpan w:val="2"/>
          </w:tcPr>
          <w:p w14:paraId="4876B971" w14:textId="77777777" w:rsidR="00027B83" w:rsidRDefault="000B0897">
            <w:pPr>
              <w:rPr>
                <w:b/>
                <w:kern w:val="2"/>
                <w:szCs w:val="24"/>
              </w:rPr>
            </w:pPr>
            <w:r>
              <w:rPr>
                <w:b/>
                <w:kern w:val="2"/>
                <w:szCs w:val="24"/>
              </w:rPr>
              <w:t>5.7. Avanso užtikrinimas</w:t>
            </w:r>
          </w:p>
        </w:tc>
        <w:tc>
          <w:tcPr>
            <w:tcW w:w="6441" w:type="dxa"/>
            <w:gridSpan w:val="2"/>
          </w:tcPr>
          <w:p w14:paraId="7BF65975" w14:textId="2CFF7423" w:rsidR="00027B83" w:rsidRDefault="006F4A9A" w:rsidP="00D806F9">
            <w:pPr>
              <w:rPr>
                <w:kern w:val="2"/>
                <w:szCs w:val="24"/>
              </w:rPr>
            </w:pPr>
            <w:r>
              <w:rPr>
                <w:kern w:val="2"/>
                <w:szCs w:val="24"/>
              </w:rPr>
              <w:t>Netaikoma</w:t>
            </w:r>
          </w:p>
        </w:tc>
      </w:tr>
      <w:tr w:rsidR="00027B83" w14:paraId="5C618994" w14:textId="77777777">
        <w:trPr>
          <w:trHeight w:val="300"/>
        </w:trPr>
        <w:tc>
          <w:tcPr>
            <w:tcW w:w="9535" w:type="dxa"/>
            <w:gridSpan w:val="4"/>
          </w:tcPr>
          <w:p w14:paraId="18E676A0" w14:textId="77777777" w:rsidR="00027B83" w:rsidRDefault="000B0897">
            <w:pPr>
              <w:jc w:val="center"/>
              <w:rPr>
                <w:b/>
                <w:kern w:val="2"/>
                <w:szCs w:val="24"/>
              </w:rPr>
            </w:pPr>
            <w:r>
              <w:rPr>
                <w:b/>
                <w:kern w:val="2"/>
                <w:szCs w:val="24"/>
              </w:rPr>
              <w:t>6. PASLAUGŲ KOKYBĖ IR GARANTINIAI ĮSIPAREIGOJIMAI</w:t>
            </w:r>
          </w:p>
        </w:tc>
      </w:tr>
      <w:tr w:rsidR="00027B83" w14:paraId="6AFC27F7" w14:textId="77777777">
        <w:trPr>
          <w:trHeight w:val="300"/>
        </w:trPr>
        <w:tc>
          <w:tcPr>
            <w:tcW w:w="3094" w:type="dxa"/>
            <w:gridSpan w:val="2"/>
          </w:tcPr>
          <w:p w14:paraId="24E7C81C" w14:textId="77777777" w:rsidR="00027B83" w:rsidRDefault="000B0897">
            <w:pPr>
              <w:rPr>
                <w:b/>
                <w:kern w:val="2"/>
                <w:szCs w:val="24"/>
              </w:rPr>
            </w:pPr>
            <w:r>
              <w:rPr>
                <w:b/>
                <w:kern w:val="2"/>
                <w:szCs w:val="24"/>
              </w:rPr>
              <w:t>6.1. Garantinis terminas</w:t>
            </w:r>
          </w:p>
        </w:tc>
        <w:tc>
          <w:tcPr>
            <w:tcW w:w="6441" w:type="dxa"/>
            <w:gridSpan w:val="2"/>
          </w:tcPr>
          <w:p w14:paraId="59B9AC8C" w14:textId="75949EEE" w:rsidR="006F0E37" w:rsidRDefault="006F0E37" w:rsidP="006F0E37">
            <w:pPr>
              <w:rPr>
                <w:kern w:val="2"/>
                <w:szCs w:val="24"/>
              </w:rPr>
            </w:pPr>
            <w:r>
              <w:rPr>
                <w:kern w:val="2"/>
                <w:szCs w:val="24"/>
              </w:rPr>
              <w:t>Netaikoma</w:t>
            </w:r>
          </w:p>
          <w:p w14:paraId="2A4317FE" w14:textId="431D6F58" w:rsidR="00027B83" w:rsidRDefault="00027B83" w:rsidP="00D806F9">
            <w:pPr>
              <w:jc w:val="both"/>
              <w:rPr>
                <w:szCs w:val="24"/>
              </w:rPr>
            </w:pPr>
          </w:p>
        </w:tc>
      </w:tr>
      <w:tr w:rsidR="00027B83" w14:paraId="029C51DA" w14:textId="77777777">
        <w:trPr>
          <w:trHeight w:val="300"/>
        </w:trPr>
        <w:tc>
          <w:tcPr>
            <w:tcW w:w="3094" w:type="dxa"/>
            <w:gridSpan w:val="2"/>
          </w:tcPr>
          <w:p w14:paraId="66960D83" w14:textId="77777777" w:rsidR="00027B83" w:rsidRDefault="000B0897">
            <w:pPr>
              <w:rPr>
                <w:b/>
                <w:kern w:val="2"/>
                <w:szCs w:val="24"/>
              </w:rPr>
            </w:pPr>
            <w:r>
              <w:rPr>
                <w:b/>
                <w:szCs w:val="24"/>
              </w:rPr>
              <w:t>6.2. Terminas Paslaugų trūkumams pašalinti</w:t>
            </w:r>
          </w:p>
        </w:tc>
        <w:tc>
          <w:tcPr>
            <w:tcW w:w="6441" w:type="dxa"/>
            <w:gridSpan w:val="2"/>
          </w:tcPr>
          <w:p w14:paraId="5602E3B6" w14:textId="77777777" w:rsidR="006F0E37" w:rsidRDefault="006F0E37" w:rsidP="006F0E37">
            <w:pPr>
              <w:rPr>
                <w:kern w:val="2"/>
                <w:szCs w:val="24"/>
              </w:rPr>
            </w:pPr>
            <w:r>
              <w:rPr>
                <w:kern w:val="2"/>
                <w:szCs w:val="24"/>
              </w:rPr>
              <w:t>Netaikoma</w:t>
            </w:r>
          </w:p>
          <w:p w14:paraId="3DB5CD93" w14:textId="1E2A40C1" w:rsidR="00027B83" w:rsidRDefault="00027B83" w:rsidP="00D806F9">
            <w:pPr>
              <w:tabs>
                <w:tab w:val="left" w:pos="567"/>
                <w:tab w:val="left" w:pos="993"/>
              </w:tabs>
              <w:jc w:val="both"/>
              <w:rPr>
                <w:kern w:val="2"/>
                <w:szCs w:val="24"/>
              </w:rPr>
            </w:pPr>
          </w:p>
        </w:tc>
      </w:tr>
      <w:tr w:rsidR="00027B83" w14:paraId="79A63541" w14:textId="77777777">
        <w:trPr>
          <w:trHeight w:val="300"/>
        </w:trPr>
        <w:tc>
          <w:tcPr>
            <w:tcW w:w="3094" w:type="dxa"/>
            <w:gridSpan w:val="2"/>
          </w:tcPr>
          <w:p w14:paraId="41FCDCAE" w14:textId="77777777" w:rsidR="00027B83" w:rsidRDefault="000B0897">
            <w:pPr>
              <w:rPr>
                <w:b/>
                <w:szCs w:val="24"/>
              </w:rPr>
            </w:pPr>
            <w:r>
              <w:rPr>
                <w:b/>
                <w:szCs w:val="24"/>
              </w:rPr>
              <w:t xml:space="preserve">6.3. Kokybinių kriterijų įgyvendinimo </w:t>
            </w:r>
            <w:r>
              <w:rPr>
                <w:b/>
                <w:bCs/>
                <w:szCs w:val="24"/>
              </w:rPr>
              <w:t xml:space="preserve">ir </w:t>
            </w:r>
            <w:r>
              <w:rPr>
                <w:b/>
                <w:szCs w:val="24"/>
              </w:rPr>
              <w:t>tikrinimo tvarka</w:t>
            </w:r>
          </w:p>
        </w:tc>
        <w:tc>
          <w:tcPr>
            <w:tcW w:w="6441" w:type="dxa"/>
            <w:gridSpan w:val="2"/>
          </w:tcPr>
          <w:p w14:paraId="1CAAD9CE" w14:textId="23DA1B25" w:rsidR="00F12EF0" w:rsidRDefault="000B0897" w:rsidP="00F12EF0">
            <w:pPr>
              <w:rPr>
                <w:kern w:val="2"/>
                <w:szCs w:val="24"/>
              </w:rPr>
            </w:pPr>
            <w:r>
              <w:rPr>
                <w:kern w:val="2"/>
                <w:szCs w:val="24"/>
              </w:rPr>
              <w:t xml:space="preserve">Netaikoma </w:t>
            </w:r>
          </w:p>
          <w:p w14:paraId="5C105553" w14:textId="58667635" w:rsidR="00027B83" w:rsidRDefault="00027B83">
            <w:pPr>
              <w:rPr>
                <w:kern w:val="2"/>
                <w:szCs w:val="24"/>
              </w:rPr>
            </w:pPr>
          </w:p>
        </w:tc>
      </w:tr>
      <w:tr w:rsidR="00027B83" w14:paraId="143A7F67" w14:textId="77777777">
        <w:trPr>
          <w:trHeight w:val="300"/>
        </w:trPr>
        <w:tc>
          <w:tcPr>
            <w:tcW w:w="9535" w:type="dxa"/>
            <w:gridSpan w:val="4"/>
          </w:tcPr>
          <w:p w14:paraId="7855F239" w14:textId="77777777" w:rsidR="00027B83" w:rsidRDefault="000B0897">
            <w:pPr>
              <w:jc w:val="center"/>
              <w:rPr>
                <w:b/>
                <w:kern w:val="2"/>
                <w:szCs w:val="24"/>
              </w:rPr>
            </w:pPr>
            <w:r>
              <w:rPr>
                <w:b/>
                <w:kern w:val="2"/>
                <w:szCs w:val="24"/>
              </w:rPr>
              <w:lastRenderedPageBreak/>
              <w:t>7. SUTARTIES VYKDYMUI PASITELKIAMI SUBTIEKĖJAI IR (AR) SPECIALISTAI</w:t>
            </w:r>
          </w:p>
        </w:tc>
      </w:tr>
      <w:tr w:rsidR="00027B83" w14:paraId="5D434D1C" w14:textId="77777777">
        <w:trPr>
          <w:trHeight w:val="300"/>
        </w:trPr>
        <w:tc>
          <w:tcPr>
            <w:tcW w:w="3094" w:type="dxa"/>
            <w:gridSpan w:val="2"/>
          </w:tcPr>
          <w:p w14:paraId="23364E4A" w14:textId="77777777" w:rsidR="00027B83" w:rsidRDefault="000B0897">
            <w:pPr>
              <w:rPr>
                <w:b/>
                <w:bCs/>
                <w:kern w:val="2"/>
                <w:szCs w:val="24"/>
              </w:rPr>
            </w:pPr>
            <w:r>
              <w:rPr>
                <w:b/>
                <w:bCs/>
                <w:kern w:val="2"/>
                <w:szCs w:val="24"/>
              </w:rPr>
              <w:t>7.1. Sutarties vykdymui pasitelkiami subtiekėjai ir (ar) specialistai</w:t>
            </w:r>
          </w:p>
        </w:tc>
        <w:tc>
          <w:tcPr>
            <w:tcW w:w="6441" w:type="dxa"/>
            <w:gridSpan w:val="2"/>
          </w:tcPr>
          <w:p w14:paraId="2F068E4A" w14:textId="77777777" w:rsidR="006F0E37" w:rsidRPr="006F0E37" w:rsidRDefault="006F0E37" w:rsidP="006F0E37">
            <w:pPr>
              <w:rPr>
                <w:color w:val="4472C4" w:themeColor="accent1"/>
                <w:kern w:val="2"/>
                <w:szCs w:val="24"/>
              </w:rPr>
            </w:pPr>
            <w:r w:rsidRPr="006F0E37">
              <w:rPr>
                <w:color w:val="4472C4" w:themeColor="accent1"/>
                <w:kern w:val="2"/>
                <w:szCs w:val="24"/>
              </w:rPr>
              <w:t>Sutarties vykdymui subtiekėjai ir (ar) specialistai nepasitelkiami.</w:t>
            </w:r>
          </w:p>
          <w:p w14:paraId="298D6861" w14:textId="77777777" w:rsidR="006F0E37" w:rsidRPr="006F0E37" w:rsidRDefault="006F0E37" w:rsidP="006F0E37">
            <w:pPr>
              <w:rPr>
                <w:color w:val="4472C4" w:themeColor="accent1"/>
                <w:kern w:val="2"/>
                <w:szCs w:val="24"/>
              </w:rPr>
            </w:pPr>
          </w:p>
          <w:p w14:paraId="30EA0D42" w14:textId="77777777" w:rsidR="006F0E37" w:rsidRDefault="006F0E37" w:rsidP="006F0E37">
            <w:pPr>
              <w:rPr>
                <w:color w:val="FF0000"/>
                <w:kern w:val="2"/>
                <w:szCs w:val="24"/>
              </w:rPr>
            </w:pPr>
            <w:r>
              <w:rPr>
                <w:color w:val="FF0000"/>
                <w:kern w:val="2"/>
                <w:szCs w:val="24"/>
              </w:rPr>
              <w:t>arba</w:t>
            </w:r>
          </w:p>
          <w:p w14:paraId="1E0B6369" w14:textId="77777777" w:rsidR="006F0E37" w:rsidRDefault="006F0E37" w:rsidP="006F0E37">
            <w:pPr>
              <w:rPr>
                <w:kern w:val="2"/>
                <w:szCs w:val="24"/>
              </w:rPr>
            </w:pPr>
          </w:p>
          <w:p w14:paraId="1398856C" w14:textId="35F18318" w:rsidR="00027B83" w:rsidRDefault="006F0E37" w:rsidP="006F0E37">
            <w:pPr>
              <w:rPr>
                <w:b/>
                <w:kern w:val="2"/>
                <w:szCs w:val="24"/>
              </w:rPr>
            </w:pPr>
            <w:r w:rsidRPr="006F0E37">
              <w:rPr>
                <w:color w:val="4472C4" w:themeColor="accent1"/>
                <w:kern w:val="2"/>
                <w:szCs w:val="24"/>
              </w:rPr>
              <w:t xml:space="preserve">Sutarties vykdymui pasitelkiami subtiekėjai ir (ar) specialistai yra nurodyti Sutarties priede Nr. </w:t>
            </w:r>
            <w:r w:rsidRPr="00762D2C">
              <w:rPr>
                <w:color w:val="4472C4" w:themeColor="accent1"/>
                <w:kern w:val="2"/>
                <w:szCs w:val="24"/>
              </w:rPr>
              <w:t>[...]</w:t>
            </w:r>
            <w:r w:rsidRPr="006F0E37">
              <w:rPr>
                <w:color w:val="4472C4" w:themeColor="accent1"/>
                <w:kern w:val="2"/>
                <w:szCs w:val="24"/>
              </w:rPr>
              <w:t xml:space="preserve"> „Sutarties vykdymui pasitelkiami subtiekėjai ir (ar) specialistai“</w:t>
            </w:r>
          </w:p>
        </w:tc>
      </w:tr>
      <w:tr w:rsidR="00027B83" w14:paraId="56CDBDB5" w14:textId="77777777">
        <w:trPr>
          <w:trHeight w:val="300"/>
        </w:trPr>
        <w:tc>
          <w:tcPr>
            <w:tcW w:w="9535" w:type="dxa"/>
            <w:gridSpan w:val="4"/>
          </w:tcPr>
          <w:p w14:paraId="79F212F2" w14:textId="77777777" w:rsidR="00027B83" w:rsidRDefault="000B0897">
            <w:pPr>
              <w:jc w:val="center"/>
              <w:rPr>
                <w:b/>
                <w:kern w:val="2"/>
                <w:szCs w:val="24"/>
              </w:rPr>
            </w:pPr>
            <w:r>
              <w:rPr>
                <w:b/>
                <w:kern w:val="2"/>
                <w:szCs w:val="24"/>
              </w:rPr>
              <w:t>8. PRIEVOLIŲ PAGAL SUTARTĮ ĮVYKDYMO UŽTIKRINIMAS</w:t>
            </w:r>
          </w:p>
        </w:tc>
      </w:tr>
      <w:tr w:rsidR="00027B83" w14:paraId="2550B9E9" w14:textId="77777777">
        <w:trPr>
          <w:trHeight w:val="300"/>
        </w:trPr>
        <w:tc>
          <w:tcPr>
            <w:tcW w:w="3094" w:type="dxa"/>
            <w:gridSpan w:val="2"/>
          </w:tcPr>
          <w:p w14:paraId="2DF3A2E5" w14:textId="77777777" w:rsidR="00027B83" w:rsidRDefault="000B0897">
            <w:pPr>
              <w:rPr>
                <w:b/>
                <w:kern w:val="2"/>
                <w:szCs w:val="24"/>
              </w:rPr>
            </w:pPr>
            <w:r>
              <w:rPr>
                <w:b/>
                <w:kern w:val="2"/>
                <w:szCs w:val="24"/>
              </w:rPr>
              <w:t>8.1. Prievolių pagal Sutartį įvykdymo užtikrinimas</w:t>
            </w:r>
          </w:p>
        </w:tc>
        <w:tc>
          <w:tcPr>
            <w:tcW w:w="6441" w:type="dxa"/>
            <w:gridSpan w:val="2"/>
          </w:tcPr>
          <w:p w14:paraId="76BCF25F" w14:textId="015024B3" w:rsidR="00027B83" w:rsidRDefault="000B0897">
            <w:pPr>
              <w:rPr>
                <w:kern w:val="2"/>
                <w:szCs w:val="24"/>
              </w:rPr>
            </w:pPr>
            <w:r>
              <w:rPr>
                <w:kern w:val="2"/>
                <w:szCs w:val="24"/>
              </w:rPr>
              <w:t>Prievolių pagal Sutartį įvykdymas užtikrinamas:</w:t>
            </w:r>
          </w:p>
          <w:p w14:paraId="7E80913C" w14:textId="71C7A8BF" w:rsidR="00027B83" w:rsidRDefault="000B0897" w:rsidP="007A30A0">
            <w:pPr>
              <w:rPr>
                <w:kern w:val="2"/>
                <w:szCs w:val="24"/>
              </w:rPr>
            </w:pPr>
            <w:r>
              <w:rPr>
                <w:kern w:val="2"/>
                <w:szCs w:val="24"/>
              </w:rPr>
              <w:t>Netesybomis (delspinigiais)</w:t>
            </w:r>
          </w:p>
        </w:tc>
      </w:tr>
      <w:tr w:rsidR="00027B83" w14:paraId="00EE7F74" w14:textId="77777777">
        <w:trPr>
          <w:trHeight w:val="300"/>
        </w:trPr>
        <w:tc>
          <w:tcPr>
            <w:tcW w:w="3094" w:type="dxa"/>
            <w:gridSpan w:val="2"/>
          </w:tcPr>
          <w:p w14:paraId="24F8F716" w14:textId="77777777" w:rsidR="00027B83" w:rsidRDefault="000B0897">
            <w:pPr>
              <w:rPr>
                <w:b/>
                <w:kern w:val="2"/>
                <w:szCs w:val="24"/>
              </w:rPr>
            </w:pPr>
            <w:r>
              <w:rPr>
                <w:b/>
                <w:kern w:val="2"/>
                <w:szCs w:val="24"/>
              </w:rPr>
              <w:t>8.2 Sutarties įvykdymo užtikrinimo galiojimo terminas</w:t>
            </w:r>
          </w:p>
        </w:tc>
        <w:tc>
          <w:tcPr>
            <w:tcW w:w="6441" w:type="dxa"/>
            <w:gridSpan w:val="2"/>
          </w:tcPr>
          <w:p w14:paraId="7E2BDFDB" w14:textId="77777777" w:rsidR="00027B83" w:rsidRDefault="000B0897">
            <w:pPr>
              <w:rPr>
                <w:kern w:val="2"/>
                <w:szCs w:val="24"/>
              </w:rPr>
            </w:pPr>
            <w:r>
              <w:rPr>
                <w:kern w:val="2"/>
                <w:szCs w:val="24"/>
              </w:rPr>
              <w:t>Netaikoma</w:t>
            </w:r>
          </w:p>
          <w:p w14:paraId="7437BEBB" w14:textId="77777777" w:rsidR="00027B83" w:rsidRDefault="00027B83">
            <w:pPr>
              <w:rPr>
                <w:kern w:val="2"/>
                <w:szCs w:val="24"/>
              </w:rPr>
            </w:pPr>
          </w:p>
          <w:p w14:paraId="49273A25" w14:textId="4EED6272" w:rsidR="00027B83" w:rsidRDefault="00027B83">
            <w:pPr>
              <w:rPr>
                <w:kern w:val="2"/>
                <w:szCs w:val="24"/>
              </w:rPr>
            </w:pPr>
          </w:p>
        </w:tc>
      </w:tr>
      <w:tr w:rsidR="00027B83" w14:paraId="22BAE69C" w14:textId="77777777" w:rsidTr="007A30A0">
        <w:trPr>
          <w:trHeight w:val="589"/>
        </w:trPr>
        <w:tc>
          <w:tcPr>
            <w:tcW w:w="3094" w:type="dxa"/>
            <w:gridSpan w:val="2"/>
          </w:tcPr>
          <w:p w14:paraId="589C28BB" w14:textId="77777777" w:rsidR="00027B83" w:rsidRDefault="000B0897">
            <w:pPr>
              <w:rPr>
                <w:b/>
                <w:kern w:val="2"/>
                <w:szCs w:val="24"/>
              </w:rPr>
            </w:pPr>
            <w:r>
              <w:rPr>
                <w:b/>
                <w:kern w:val="2"/>
                <w:szCs w:val="24"/>
              </w:rPr>
              <w:t>8.3. Sutarties įvykdymo užtikrinimo pateikimas</w:t>
            </w:r>
          </w:p>
        </w:tc>
        <w:tc>
          <w:tcPr>
            <w:tcW w:w="6441" w:type="dxa"/>
            <w:gridSpan w:val="2"/>
          </w:tcPr>
          <w:p w14:paraId="3FDC0193" w14:textId="0EB69A59" w:rsidR="00027B83" w:rsidRDefault="000B0897">
            <w:pPr>
              <w:rPr>
                <w:kern w:val="2"/>
                <w:szCs w:val="24"/>
              </w:rPr>
            </w:pPr>
            <w:r>
              <w:rPr>
                <w:kern w:val="2"/>
                <w:szCs w:val="24"/>
              </w:rPr>
              <w:t>Netaikoma</w:t>
            </w:r>
          </w:p>
          <w:p w14:paraId="196DC212" w14:textId="64E8B825" w:rsidR="00027B83" w:rsidRDefault="00027B83">
            <w:pPr>
              <w:rPr>
                <w:szCs w:val="24"/>
              </w:rPr>
            </w:pPr>
          </w:p>
        </w:tc>
      </w:tr>
      <w:tr w:rsidR="00027B83" w14:paraId="3121CA65" w14:textId="77777777">
        <w:trPr>
          <w:trHeight w:val="300"/>
        </w:trPr>
        <w:tc>
          <w:tcPr>
            <w:tcW w:w="9535" w:type="dxa"/>
            <w:gridSpan w:val="4"/>
          </w:tcPr>
          <w:p w14:paraId="772DBFBE" w14:textId="77777777" w:rsidR="00027B83" w:rsidRDefault="000B0897">
            <w:pPr>
              <w:jc w:val="center"/>
              <w:rPr>
                <w:b/>
                <w:kern w:val="2"/>
                <w:szCs w:val="24"/>
              </w:rPr>
            </w:pPr>
            <w:r>
              <w:rPr>
                <w:b/>
                <w:kern w:val="2"/>
                <w:szCs w:val="24"/>
              </w:rPr>
              <w:t>9. ŠALIŲ ATSAKOMYBĖ</w:t>
            </w:r>
          </w:p>
        </w:tc>
      </w:tr>
      <w:tr w:rsidR="00027B83" w14:paraId="6E2F209E" w14:textId="77777777">
        <w:trPr>
          <w:trHeight w:val="300"/>
        </w:trPr>
        <w:tc>
          <w:tcPr>
            <w:tcW w:w="3094" w:type="dxa"/>
            <w:gridSpan w:val="2"/>
          </w:tcPr>
          <w:p w14:paraId="785E4D98" w14:textId="77777777" w:rsidR="00027B83" w:rsidRDefault="000B0897">
            <w:pPr>
              <w:rPr>
                <w:b/>
                <w:kern w:val="2"/>
                <w:szCs w:val="24"/>
              </w:rPr>
            </w:pPr>
            <w:r>
              <w:rPr>
                <w:b/>
                <w:kern w:val="2"/>
                <w:szCs w:val="24"/>
              </w:rPr>
              <w:t>9.1. Pirkėjui taikomos netesybos už mokėjimų pagal Sutartį vėlavimą</w:t>
            </w:r>
          </w:p>
        </w:tc>
        <w:tc>
          <w:tcPr>
            <w:tcW w:w="6441" w:type="dxa"/>
            <w:gridSpan w:val="2"/>
          </w:tcPr>
          <w:p w14:paraId="784E480D" w14:textId="78FD6F22" w:rsidR="00027B83" w:rsidRDefault="002D5860" w:rsidP="006017FB">
            <w:pPr>
              <w:suppressAutoHyphens/>
              <w:jc w:val="both"/>
              <w:rPr>
                <w:color w:val="000000"/>
                <w:kern w:val="2"/>
                <w:szCs w:val="24"/>
              </w:rPr>
            </w:pPr>
            <w:r>
              <w:t>Neatlikus apmokėjimo nustatytais terminais dėl Pirkėjo kaltės, Tiekėjo pareikalavimu Pirkėjas privalo sumokėti Tiekėjui už kiekvieną uždelstą dieną 0,03 proc</w:t>
            </w:r>
            <w:r>
              <w:rPr>
                <w:i/>
              </w:rPr>
              <w:t>.</w:t>
            </w:r>
            <w:r>
              <w:t>, delspinigių nuo laiku neapmokėtos sumos už kiekvieną uždelstą dieną.</w:t>
            </w:r>
          </w:p>
        </w:tc>
      </w:tr>
      <w:tr w:rsidR="00027B83" w14:paraId="791CF2E0" w14:textId="77777777">
        <w:trPr>
          <w:trHeight w:val="300"/>
        </w:trPr>
        <w:tc>
          <w:tcPr>
            <w:tcW w:w="3094" w:type="dxa"/>
            <w:gridSpan w:val="2"/>
          </w:tcPr>
          <w:p w14:paraId="21033E05" w14:textId="77777777" w:rsidR="00027B83" w:rsidRPr="00814909" w:rsidRDefault="000B0897">
            <w:pPr>
              <w:rPr>
                <w:b/>
                <w:kern w:val="2"/>
                <w:szCs w:val="24"/>
              </w:rPr>
            </w:pPr>
            <w:r w:rsidRPr="00814909">
              <w:rPr>
                <w:b/>
                <w:szCs w:val="24"/>
              </w:rPr>
              <w:t>9.2. Tiekėjui taikomos netesybos</w:t>
            </w:r>
          </w:p>
        </w:tc>
        <w:tc>
          <w:tcPr>
            <w:tcW w:w="6441" w:type="dxa"/>
            <w:gridSpan w:val="2"/>
          </w:tcPr>
          <w:p w14:paraId="7E114F52" w14:textId="3227C1DC" w:rsidR="00FB5701" w:rsidRPr="00BC287A" w:rsidRDefault="00F43317" w:rsidP="00F43317">
            <w:pPr>
              <w:jc w:val="both"/>
              <w:rPr>
                <w:bCs/>
                <w:kern w:val="2"/>
                <w:szCs w:val="24"/>
              </w:rPr>
            </w:pPr>
            <w:r>
              <w:t xml:space="preserve">9.2.1. </w:t>
            </w:r>
            <w:r w:rsidR="002D5860">
              <w:t>Jei Tiekėjas nesuteikia Paslaugų šioje Sutartyje ir jos prieduose nustatytais terminais, Pirkėjas be oficialaus įspėjimo ir nesumažindamas kitų savo teisių gynimo būdų pradeda skaičiuoti 0,03 proc. dydžio delspinigius nuo neatliktų Paslaugų kainos už kiekvieną termino praleidimo dieną</w:t>
            </w:r>
            <w:r>
              <w:t>.</w:t>
            </w:r>
          </w:p>
        </w:tc>
      </w:tr>
      <w:tr w:rsidR="00027B83" w14:paraId="535564A9" w14:textId="77777777">
        <w:trPr>
          <w:trHeight w:val="300"/>
        </w:trPr>
        <w:tc>
          <w:tcPr>
            <w:tcW w:w="3094" w:type="dxa"/>
            <w:gridSpan w:val="2"/>
          </w:tcPr>
          <w:p w14:paraId="669E6DCA" w14:textId="77777777" w:rsidR="00027B83" w:rsidRDefault="000B0897">
            <w:pPr>
              <w:rPr>
                <w:b/>
                <w:kern w:val="2"/>
                <w:szCs w:val="24"/>
              </w:rPr>
            </w:pPr>
            <w:r w:rsidRPr="006E0EA5">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62AE548B" w14:textId="4177B8A6" w:rsidR="006E0EA5" w:rsidRDefault="004E1B3C" w:rsidP="006E0EA5">
            <w:pPr>
              <w:jc w:val="both"/>
              <w:rPr>
                <w:kern w:val="2"/>
                <w:szCs w:val="24"/>
              </w:rPr>
            </w:pPr>
            <w:r>
              <w:t>Sutartis nutraukiama Bendrųjų sąlygų 22.2 p.</w:t>
            </w:r>
            <w:r w:rsidR="006E0EA5">
              <w:t xml:space="preserve"> </w:t>
            </w:r>
          </w:p>
          <w:p w14:paraId="54EE418B" w14:textId="184158F0" w:rsidR="00027B83" w:rsidRDefault="00027B83">
            <w:pPr>
              <w:rPr>
                <w:kern w:val="2"/>
                <w:szCs w:val="24"/>
              </w:rPr>
            </w:pPr>
          </w:p>
        </w:tc>
      </w:tr>
      <w:tr w:rsidR="00027B83" w14:paraId="0DE13579" w14:textId="77777777">
        <w:trPr>
          <w:trHeight w:val="300"/>
        </w:trPr>
        <w:tc>
          <w:tcPr>
            <w:tcW w:w="3094" w:type="dxa"/>
            <w:gridSpan w:val="2"/>
          </w:tcPr>
          <w:p w14:paraId="0E038835" w14:textId="77777777" w:rsidR="00027B83" w:rsidRDefault="000B0897">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388D0071" w14:textId="77777777" w:rsidR="00027B83" w:rsidRDefault="000B0897">
            <w:pPr>
              <w:rPr>
                <w:color w:val="000000"/>
                <w:kern w:val="2"/>
                <w:szCs w:val="24"/>
              </w:rPr>
            </w:pPr>
            <w:r>
              <w:rPr>
                <w:color w:val="000000"/>
                <w:kern w:val="2"/>
                <w:szCs w:val="24"/>
              </w:rPr>
              <w:t>Netaikoma</w:t>
            </w:r>
          </w:p>
          <w:p w14:paraId="1456C8D1" w14:textId="77777777" w:rsidR="00027B83" w:rsidRDefault="00027B83">
            <w:pPr>
              <w:rPr>
                <w:kern w:val="2"/>
                <w:szCs w:val="24"/>
              </w:rPr>
            </w:pPr>
          </w:p>
          <w:p w14:paraId="4970F7DA" w14:textId="4E1486E0" w:rsidR="00027B83" w:rsidRDefault="00027B83">
            <w:pPr>
              <w:rPr>
                <w:kern w:val="2"/>
                <w:szCs w:val="24"/>
              </w:rPr>
            </w:pPr>
          </w:p>
        </w:tc>
      </w:tr>
      <w:tr w:rsidR="00027B83" w14:paraId="335834C7" w14:textId="77777777">
        <w:trPr>
          <w:trHeight w:val="300"/>
        </w:trPr>
        <w:tc>
          <w:tcPr>
            <w:tcW w:w="3094" w:type="dxa"/>
            <w:gridSpan w:val="2"/>
          </w:tcPr>
          <w:p w14:paraId="13CD1D2E" w14:textId="77777777" w:rsidR="00027B83" w:rsidRDefault="000B0897">
            <w:pPr>
              <w:rPr>
                <w:b/>
                <w:kern w:val="2"/>
                <w:szCs w:val="24"/>
              </w:rPr>
            </w:pPr>
            <w:r>
              <w:rPr>
                <w:b/>
                <w:kern w:val="2"/>
                <w:szCs w:val="24"/>
              </w:rPr>
              <w:t>9.5. Tiekėjui taikomos baudos dėl aplinkosauginių ir (arba) socialinių kriterijų nesilaikymo</w:t>
            </w:r>
          </w:p>
        </w:tc>
        <w:tc>
          <w:tcPr>
            <w:tcW w:w="6441" w:type="dxa"/>
            <w:gridSpan w:val="2"/>
          </w:tcPr>
          <w:p w14:paraId="3EE5265B" w14:textId="77777777" w:rsidR="00027B83" w:rsidRDefault="000B0897">
            <w:pPr>
              <w:rPr>
                <w:color w:val="000000"/>
                <w:kern w:val="2"/>
                <w:szCs w:val="24"/>
              </w:rPr>
            </w:pPr>
            <w:r>
              <w:rPr>
                <w:color w:val="000000"/>
                <w:kern w:val="2"/>
                <w:szCs w:val="24"/>
              </w:rPr>
              <w:t>Netaikoma</w:t>
            </w:r>
          </w:p>
          <w:p w14:paraId="4C8C0993" w14:textId="4A9B979F" w:rsidR="00027B83" w:rsidRDefault="00027B83">
            <w:pPr>
              <w:rPr>
                <w:color w:val="4472C4"/>
                <w:kern w:val="2"/>
                <w:szCs w:val="24"/>
              </w:rPr>
            </w:pPr>
          </w:p>
        </w:tc>
      </w:tr>
      <w:tr w:rsidR="00027B83" w14:paraId="5CB34632" w14:textId="77777777">
        <w:trPr>
          <w:trHeight w:val="300"/>
        </w:trPr>
        <w:tc>
          <w:tcPr>
            <w:tcW w:w="3094" w:type="dxa"/>
            <w:gridSpan w:val="2"/>
          </w:tcPr>
          <w:p w14:paraId="59ED911B" w14:textId="77777777" w:rsidR="00027B83" w:rsidRDefault="000B0897">
            <w:pPr>
              <w:rPr>
                <w:b/>
                <w:kern w:val="2"/>
                <w:szCs w:val="24"/>
              </w:rPr>
            </w:pPr>
            <w:r>
              <w:rPr>
                <w:b/>
                <w:kern w:val="2"/>
                <w:szCs w:val="24"/>
              </w:rPr>
              <w:t>9.6. Tiekėjui / Pirkėjui taikoma bauda dėl konfidencialumo reikalavimų nesilaikymo</w:t>
            </w:r>
          </w:p>
        </w:tc>
        <w:tc>
          <w:tcPr>
            <w:tcW w:w="6441" w:type="dxa"/>
            <w:gridSpan w:val="2"/>
          </w:tcPr>
          <w:p w14:paraId="09E49859" w14:textId="77777777" w:rsidR="00027B83" w:rsidRDefault="000B0897">
            <w:pPr>
              <w:rPr>
                <w:kern w:val="2"/>
                <w:szCs w:val="24"/>
              </w:rPr>
            </w:pPr>
            <w:r>
              <w:rPr>
                <w:kern w:val="2"/>
                <w:szCs w:val="24"/>
              </w:rPr>
              <w:t>Netaikoma</w:t>
            </w:r>
          </w:p>
          <w:p w14:paraId="21B53226" w14:textId="77777777" w:rsidR="00027B83" w:rsidRDefault="00027B83">
            <w:pPr>
              <w:rPr>
                <w:kern w:val="2"/>
                <w:szCs w:val="24"/>
              </w:rPr>
            </w:pPr>
          </w:p>
          <w:p w14:paraId="32D97D93" w14:textId="04873098" w:rsidR="00027B83" w:rsidRDefault="00027B83">
            <w:pPr>
              <w:rPr>
                <w:color w:val="4472C4"/>
                <w:kern w:val="2"/>
                <w:szCs w:val="24"/>
              </w:rPr>
            </w:pPr>
          </w:p>
        </w:tc>
      </w:tr>
      <w:tr w:rsidR="00027B83" w14:paraId="2F664C56" w14:textId="77777777">
        <w:trPr>
          <w:trHeight w:val="300"/>
        </w:trPr>
        <w:tc>
          <w:tcPr>
            <w:tcW w:w="3094" w:type="dxa"/>
            <w:gridSpan w:val="2"/>
          </w:tcPr>
          <w:p w14:paraId="6498C52D" w14:textId="77777777" w:rsidR="00027B83" w:rsidRDefault="000B0897">
            <w:pPr>
              <w:rPr>
                <w:b/>
                <w:kern w:val="2"/>
                <w:szCs w:val="24"/>
              </w:rPr>
            </w:pPr>
            <w:r>
              <w:rPr>
                <w:b/>
                <w:kern w:val="2"/>
                <w:szCs w:val="24"/>
              </w:rPr>
              <w:t xml:space="preserve">9.7. Tiekėjui taikomos netesybos dėl pirkimo </w:t>
            </w:r>
            <w:r>
              <w:rPr>
                <w:b/>
                <w:kern w:val="2"/>
                <w:szCs w:val="24"/>
              </w:rPr>
              <w:lastRenderedPageBreak/>
              <w:t xml:space="preserve">dokumentuose nustatytų kokybinių kriterijų </w:t>
            </w:r>
            <w:proofErr w:type="spellStart"/>
            <w:r>
              <w:rPr>
                <w:b/>
                <w:kern w:val="2"/>
                <w:szCs w:val="24"/>
              </w:rPr>
              <w:t>nepasiekimo</w:t>
            </w:r>
            <w:proofErr w:type="spellEnd"/>
            <w:r>
              <w:rPr>
                <w:b/>
                <w:kern w:val="2"/>
                <w:szCs w:val="24"/>
              </w:rPr>
              <w:t xml:space="preserve"> Sutarties vykdymo metu</w:t>
            </w:r>
          </w:p>
        </w:tc>
        <w:tc>
          <w:tcPr>
            <w:tcW w:w="6441" w:type="dxa"/>
            <w:gridSpan w:val="2"/>
          </w:tcPr>
          <w:p w14:paraId="53D14775" w14:textId="59DA70F0" w:rsidR="00B6324F" w:rsidRDefault="000B0897" w:rsidP="00B6324F">
            <w:pPr>
              <w:rPr>
                <w:color w:val="4472C4"/>
                <w:kern w:val="2"/>
                <w:szCs w:val="24"/>
              </w:rPr>
            </w:pPr>
            <w:r>
              <w:rPr>
                <w:szCs w:val="24"/>
              </w:rPr>
              <w:lastRenderedPageBreak/>
              <w:t xml:space="preserve">Netaikoma </w:t>
            </w:r>
          </w:p>
          <w:p w14:paraId="003FECA6" w14:textId="515FFC4D" w:rsidR="00027B83" w:rsidRDefault="00027B83">
            <w:pPr>
              <w:rPr>
                <w:color w:val="4472C4"/>
                <w:kern w:val="2"/>
                <w:szCs w:val="24"/>
              </w:rPr>
            </w:pPr>
          </w:p>
        </w:tc>
      </w:tr>
      <w:tr w:rsidR="00027B83" w14:paraId="0058BAA4" w14:textId="77777777" w:rsidTr="007A30A0">
        <w:trPr>
          <w:trHeight w:val="1102"/>
        </w:trPr>
        <w:tc>
          <w:tcPr>
            <w:tcW w:w="3094" w:type="dxa"/>
            <w:gridSpan w:val="2"/>
            <w:tcBorders>
              <w:top w:val="single" w:sz="4" w:space="0" w:color="auto"/>
              <w:left w:val="single" w:sz="4" w:space="0" w:color="auto"/>
              <w:bottom w:val="single" w:sz="4" w:space="0" w:color="auto"/>
              <w:right w:val="single" w:sz="4" w:space="0" w:color="auto"/>
            </w:tcBorders>
          </w:tcPr>
          <w:p w14:paraId="028B4348" w14:textId="77777777" w:rsidR="00027B83" w:rsidRDefault="000B0897">
            <w:pPr>
              <w:rPr>
                <w:b/>
                <w:kern w:val="2"/>
                <w:szCs w:val="24"/>
              </w:rPr>
            </w:pPr>
            <w:r>
              <w:rPr>
                <w:b/>
                <w:kern w:val="2"/>
                <w:szCs w:val="24"/>
              </w:rPr>
              <w:t xml:space="preserve">9.8. Tiekėjui taikomos netesybos dėl Sutarties įvykdymo užtikrinimo </w:t>
            </w:r>
            <w:r>
              <w:rPr>
                <w:b/>
                <w:bCs/>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9E34EF4" w14:textId="27481B35" w:rsidR="00027B83" w:rsidRDefault="000B0897" w:rsidP="007A30A0">
            <w:pPr>
              <w:rPr>
                <w:color w:val="4472C4"/>
                <w:kern w:val="2"/>
                <w:szCs w:val="24"/>
              </w:rPr>
            </w:pPr>
            <w:r>
              <w:rPr>
                <w:kern w:val="2"/>
                <w:szCs w:val="24"/>
              </w:rPr>
              <w:t>Netaikoma</w:t>
            </w:r>
          </w:p>
        </w:tc>
      </w:tr>
      <w:tr w:rsidR="00027B83" w14:paraId="4DB25F24" w14:textId="77777777">
        <w:trPr>
          <w:trHeight w:val="300"/>
        </w:trPr>
        <w:tc>
          <w:tcPr>
            <w:tcW w:w="3094" w:type="dxa"/>
            <w:gridSpan w:val="2"/>
          </w:tcPr>
          <w:p w14:paraId="66FCCA71" w14:textId="77777777" w:rsidR="00027B83" w:rsidRDefault="000B0897">
            <w:pPr>
              <w:rPr>
                <w:b/>
                <w:bCs/>
                <w:kern w:val="2"/>
                <w:szCs w:val="24"/>
              </w:rPr>
            </w:pPr>
            <w:r>
              <w:rPr>
                <w:b/>
                <w:bCs/>
                <w:szCs w:val="24"/>
              </w:rPr>
              <w:t>9.9. Tiekėjui taikoma bauda dėl Pirkėjo simbolių, pavadinimo ir ženklo reklamoje ar rinkodaroje naudojimo reikalavimų nesilaikymo bei draudimo naudotis Pirkėjo sukurtais intelektiniais veiklos rezultatais nesilaikymo</w:t>
            </w:r>
          </w:p>
        </w:tc>
        <w:tc>
          <w:tcPr>
            <w:tcW w:w="6441" w:type="dxa"/>
            <w:gridSpan w:val="2"/>
          </w:tcPr>
          <w:p w14:paraId="4F67F7ED" w14:textId="77777777" w:rsidR="00B6324F" w:rsidRDefault="00B6324F" w:rsidP="00B6324F">
            <w:pPr>
              <w:rPr>
                <w:kern w:val="2"/>
                <w:szCs w:val="24"/>
              </w:rPr>
            </w:pPr>
            <w:r>
              <w:rPr>
                <w:kern w:val="2"/>
                <w:szCs w:val="24"/>
              </w:rPr>
              <w:t>Netaikoma</w:t>
            </w:r>
          </w:p>
          <w:p w14:paraId="1121832F" w14:textId="77777777" w:rsidR="00027B83" w:rsidRDefault="00027B83" w:rsidP="00B6324F">
            <w:pPr>
              <w:rPr>
                <w:color w:val="4472C4"/>
                <w:kern w:val="2"/>
                <w:szCs w:val="24"/>
              </w:rPr>
            </w:pPr>
          </w:p>
        </w:tc>
      </w:tr>
      <w:tr w:rsidR="00027B83" w14:paraId="72DE294E" w14:textId="77777777">
        <w:trPr>
          <w:trHeight w:val="300"/>
        </w:trPr>
        <w:tc>
          <w:tcPr>
            <w:tcW w:w="3094" w:type="dxa"/>
            <w:gridSpan w:val="2"/>
          </w:tcPr>
          <w:p w14:paraId="4EF8C357" w14:textId="77777777" w:rsidR="00027B83" w:rsidRDefault="000B0897">
            <w:pPr>
              <w:rPr>
                <w:b/>
                <w:kern w:val="2"/>
                <w:szCs w:val="24"/>
                <w:lang w:val="en-US"/>
              </w:rPr>
            </w:pPr>
            <w:r>
              <w:rPr>
                <w:b/>
                <w:kern w:val="2"/>
                <w:szCs w:val="24"/>
                <w:lang w:val="en-US"/>
              </w:rPr>
              <w:t xml:space="preserve">9.9. </w:t>
            </w:r>
            <w:r>
              <w:rPr>
                <w:b/>
                <w:kern w:val="2"/>
                <w:szCs w:val="24"/>
              </w:rPr>
              <w:t>Kitos netesybos</w:t>
            </w:r>
          </w:p>
        </w:tc>
        <w:tc>
          <w:tcPr>
            <w:tcW w:w="6441" w:type="dxa"/>
            <w:gridSpan w:val="2"/>
          </w:tcPr>
          <w:p w14:paraId="386AC396" w14:textId="629F18EF" w:rsidR="00027B83" w:rsidRDefault="00027B83">
            <w:pPr>
              <w:rPr>
                <w:color w:val="4472C4"/>
                <w:kern w:val="2"/>
                <w:szCs w:val="24"/>
              </w:rPr>
            </w:pPr>
          </w:p>
        </w:tc>
      </w:tr>
      <w:tr w:rsidR="00027B83" w14:paraId="684028A3" w14:textId="77777777">
        <w:trPr>
          <w:trHeight w:val="300"/>
        </w:trPr>
        <w:tc>
          <w:tcPr>
            <w:tcW w:w="9535" w:type="dxa"/>
            <w:gridSpan w:val="4"/>
          </w:tcPr>
          <w:p w14:paraId="4FE3910B" w14:textId="77777777" w:rsidR="00027B83" w:rsidRDefault="000B0897">
            <w:pPr>
              <w:jc w:val="center"/>
              <w:rPr>
                <w:color w:val="4472C4"/>
                <w:kern w:val="2"/>
                <w:szCs w:val="24"/>
              </w:rPr>
            </w:pPr>
            <w:r>
              <w:rPr>
                <w:b/>
                <w:kern w:val="2"/>
                <w:szCs w:val="24"/>
              </w:rPr>
              <w:t>10. ESMINĖS SUTARTIES SĄLYGOS</w:t>
            </w:r>
          </w:p>
        </w:tc>
      </w:tr>
      <w:tr w:rsidR="00027B83" w14:paraId="6E96BEC4" w14:textId="77777777">
        <w:trPr>
          <w:trHeight w:val="300"/>
        </w:trPr>
        <w:tc>
          <w:tcPr>
            <w:tcW w:w="3094" w:type="dxa"/>
            <w:gridSpan w:val="2"/>
          </w:tcPr>
          <w:p w14:paraId="0063E6A9" w14:textId="77777777" w:rsidR="00027B83" w:rsidRPr="00E73462" w:rsidRDefault="000B0897">
            <w:pPr>
              <w:rPr>
                <w:b/>
                <w:kern w:val="2"/>
                <w:szCs w:val="24"/>
                <w:lang w:val="en-US"/>
              </w:rPr>
            </w:pPr>
            <w:r w:rsidRPr="00E73462">
              <w:rPr>
                <w:b/>
                <w:kern w:val="2"/>
                <w:szCs w:val="24"/>
                <w:lang w:val="en-US"/>
              </w:rPr>
              <w:t xml:space="preserve">10.1. </w:t>
            </w:r>
            <w:r w:rsidRPr="00E73462">
              <w:rPr>
                <w:b/>
                <w:kern w:val="2"/>
                <w:szCs w:val="24"/>
              </w:rPr>
              <w:t>Esminės Sutarties sąlygos</w:t>
            </w:r>
          </w:p>
        </w:tc>
        <w:tc>
          <w:tcPr>
            <w:tcW w:w="6441" w:type="dxa"/>
            <w:gridSpan w:val="2"/>
          </w:tcPr>
          <w:p w14:paraId="4625C06D" w14:textId="5186CB33" w:rsidR="00027B83" w:rsidRPr="00E73462" w:rsidRDefault="002D5860">
            <w:pPr>
              <w:rPr>
                <w:kern w:val="2"/>
                <w:szCs w:val="24"/>
              </w:rPr>
            </w:pPr>
            <w:r>
              <w:rPr>
                <w:kern w:val="2"/>
                <w:szCs w:val="24"/>
              </w:rPr>
              <w:t>Netaikoma</w:t>
            </w:r>
          </w:p>
          <w:p w14:paraId="7E67C8FE" w14:textId="5718C190" w:rsidR="00027B83" w:rsidRPr="00E73462" w:rsidRDefault="00027B83">
            <w:pPr>
              <w:rPr>
                <w:kern w:val="2"/>
                <w:szCs w:val="24"/>
              </w:rPr>
            </w:pPr>
          </w:p>
        </w:tc>
      </w:tr>
      <w:tr w:rsidR="002D5860" w14:paraId="2D76C7A3" w14:textId="77777777">
        <w:trPr>
          <w:trHeight w:val="300"/>
        </w:trPr>
        <w:tc>
          <w:tcPr>
            <w:tcW w:w="3094" w:type="dxa"/>
            <w:gridSpan w:val="2"/>
          </w:tcPr>
          <w:p w14:paraId="479A1AC6" w14:textId="40D57296" w:rsidR="002D5860" w:rsidRPr="00B67AC3" w:rsidRDefault="002D5860">
            <w:pPr>
              <w:rPr>
                <w:b/>
                <w:kern w:val="2"/>
                <w:szCs w:val="24"/>
              </w:rPr>
            </w:pPr>
            <w:r>
              <w:rPr>
                <w:b/>
                <w:bCs/>
              </w:rPr>
              <w:t>10.2. Dideli arba nuolatiniai esminės Sutarties sąlygos vykdymo trūkumai</w:t>
            </w:r>
          </w:p>
        </w:tc>
        <w:tc>
          <w:tcPr>
            <w:tcW w:w="6441" w:type="dxa"/>
            <w:gridSpan w:val="2"/>
          </w:tcPr>
          <w:p w14:paraId="7E01FDE9" w14:textId="66A5E7A4" w:rsidR="002D5860" w:rsidRDefault="002D5860">
            <w:pPr>
              <w:rPr>
                <w:kern w:val="2"/>
                <w:szCs w:val="24"/>
              </w:rPr>
            </w:pPr>
            <w:r>
              <w:rPr>
                <w:kern w:val="2"/>
                <w:szCs w:val="24"/>
              </w:rPr>
              <w:t>Netaikoma</w:t>
            </w:r>
          </w:p>
        </w:tc>
      </w:tr>
      <w:tr w:rsidR="00027B83" w14:paraId="2481156D" w14:textId="77777777">
        <w:trPr>
          <w:trHeight w:val="300"/>
        </w:trPr>
        <w:tc>
          <w:tcPr>
            <w:tcW w:w="9535" w:type="dxa"/>
            <w:gridSpan w:val="4"/>
          </w:tcPr>
          <w:p w14:paraId="28216735" w14:textId="77777777" w:rsidR="00027B83" w:rsidRDefault="000B0897">
            <w:pPr>
              <w:jc w:val="center"/>
              <w:rPr>
                <w:b/>
                <w:kern w:val="2"/>
                <w:szCs w:val="24"/>
              </w:rPr>
            </w:pPr>
            <w:r>
              <w:rPr>
                <w:b/>
                <w:kern w:val="2"/>
                <w:szCs w:val="24"/>
              </w:rPr>
              <w:t>11. SUTARTIES GALIOJIMAS IR KEITIMAS</w:t>
            </w:r>
          </w:p>
        </w:tc>
      </w:tr>
      <w:tr w:rsidR="00027B83" w14:paraId="73E60D0E" w14:textId="77777777">
        <w:trPr>
          <w:trHeight w:val="300"/>
        </w:trPr>
        <w:tc>
          <w:tcPr>
            <w:tcW w:w="3094" w:type="dxa"/>
            <w:gridSpan w:val="2"/>
          </w:tcPr>
          <w:p w14:paraId="071FC0C8" w14:textId="77777777" w:rsidR="00027B83" w:rsidRDefault="000B0897">
            <w:pPr>
              <w:rPr>
                <w:b/>
                <w:kern w:val="2"/>
                <w:szCs w:val="24"/>
              </w:rPr>
            </w:pPr>
            <w:r>
              <w:rPr>
                <w:b/>
                <w:szCs w:val="24"/>
              </w:rPr>
              <w:t>11.1. Sutarties sudarymas ir įsigaliojimas</w:t>
            </w:r>
          </w:p>
        </w:tc>
        <w:tc>
          <w:tcPr>
            <w:tcW w:w="6441" w:type="dxa"/>
            <w:gridSpan w:val="2"/>
          </w:tcPr>
          <w:p w14:paraId="760F0EE3" w14:textId="77777777" w:rsidR="00B271CC" w:rsidRDefault="00E73462" w:rsidP="00E73462">
            <w:pPr>
              <w:jc w:val="both"/>
              <w:rPr>
                <w:kern w:val="2"/>
                <w:szCs w:val="24"/>
              </w:rPr>
            </w:pPr>
            <w:r w:rsidRPr="00F1210C">
              <w:rPr>
                <w:szCs w:val="24"/>
              </w:rPr>
              <w:t xml:space="preserve">Sutartis įsigalioja nuo jos pasirašymo dienos </w:t>
            </w:r>
            <w:r w:rsidRPr="00F1210C">
              <w:rPr>
                <w:kern w:val="2"/>
                <w:szCs w:val="24"/>
              </w:rPr>
              <w:t>(antrosios Šalies pasirašymo dieną)</w:t>
            </w:r>
            <w:r w:rsidR="002D5860">
              <w:rPr>
                <w:kern w:val="2"/>
                <w:szCs w:val="24"/>
              </w:rPr>
              <w:t xml:space="preserve">. </w:t>
            </w:r>
          </w:p>
          <w:p w14:paraId="04094D45" w14:textId="45985A64" w:rsidR="00027B83" w:rsidRDefault="00B271CC" w:rsidP="00E73462">
            <w:pPr>
              <w:jc w:val="both"/>
              <w:rPr>
                <w:color w:val="4472C4"/>
                <w:kern w:val="2"/>
                <w:szCs w:val="24"/>
              </w:rPr>
            </w:pPr>
            <w:r>
              <w:rPr>
                <w:kern w:val="2"/>
                <w:szCs w:val="24"/>
              </w:rPr>
              <w:t xml:space="preserve">Sutartis galioja iki visiško prievolių įvykdymo (kol bus išnaudota Pradinės Sutarties vertė, bet jos terminas negali būti ilgesnis kaip </w:t>
            </w:r>
            <w:r w:rsidR="006F0E37">
              <w:rPr>
                <w:kern w:val="2"/>
                <w:szCs w:val="24"/>
              </w:rPr>
              <w:t>12</w:t>
            </w:r>
            <w:r>
              <w:rPr>
                <w:kern w:val="2"/>
                <w:szCs w:val="24"/>
              </w:rPr>
              <w:t xml:space="preserve"> mėnesi</w:t>
            </w:r>
            <w:r w:rsidR="006F0E37">
              <w:rPr>
                <w:kern w:val="2"/>
                <w:szCs w:val="24"/>
              </w:rPr>
              <w:t>ų.</w:t>
            </w:r>
          </w:p>
        </w:tc>
      </w:tr>
      <w:tr w:rsidR="00027B83" w14:paraId="27B67AC5" w14:textId="77777777">
        <w:trPr>
          <w:trHeight w:val="300"/>
        </w:trPr>
        <w:tc>
          <w:tcPr>
            <w:tcW w:w="3094" w:type="dxa"/>
            <w:gridSpan w:val="2"/>
          </w:tcPr>
          <w:p w14:paraId="5B8FCCBE" w14:textId="77777777" w:rsidR="00027B83" w:rsidRDefault="000B0897">
            <w:pPr>
              <w:rPr>
                <w:b/>
                <w:kern w:val="2"/>
                <w:szCs w:val="24"/>
              </w:rPr>
            </w:pPr>
            <w:r>
              <w:rPr>
                <w:b/>
                <w:kern w:val="2"/>
                <w:szCs w:val="24"/>
              </w:rPr>
              <w:t>11.2. Sutarties galiojimo termino pratęsimas</w:t>
            </w:r>
          </w:p>
        </w:tc>
        <w:tc>
          <w:tcPr>
            <w:tcW w:w="6441" w:type="dxa"/>
            <w:gridSpan w:val="2"/>
          </w:tcPr>
          <w:p w14:paraId="6D566D92" w14:textId="79FAAB3F" w:rsidR="00027B83" w:rsidRDefault="00B271CC" w:rsidP="00E73462">
            <w:pPr>
              <w:jc w:val="both"/>
              <w:rPr>
                <w:kern w:val="2"/>
                <w:szCs w:val="24"/>
              </w:rPr>
            </w:pPr>
            <w:r>
              <w:rPr>
                <w:szCs w:val="24"/>
              </w:rPr>
              <w:t>Netaikoma</w:t>
            </w:r>
          </w:p>
        </w:tc>
      </w:tr>
      <w:tr w:rsidR="00027B83" w14:paraId="2CB119F6" w14:textId="77777777">
        <w:trPr>
          <w:trHeight w:val="300"/>
        </w:trPr>
        <w:tc>
          <w:tcPr>
            <w:tcW w:w="9535" w:type="dxa"/>
            <w:gridSpan w:val="4"/>
          </w:tcPr>
          <w:p w14:paraId="1E909BAE" w14:textId="77777777" w:rsidR="00027B83" w:rsidRDefault="000B0897">
            <w:pPr>
              <w:jc w:val="center"/>
              <w:rPr>
                <w:b/>
                <w:kern w:val="2"/>
                <w:szCs w:val="24"/>
              </w:rPr>
            </w:pPr>
            <w:r>
              <w:rPr>
                <w:b/>
                <w:kern w:val="2"/>
                <w:szCs w:val="24"/>
              </w:rPr>
              <w:t>12. SUTARTIES NUTRAUKIMAS</w:t>
            </w:r>
          </w:p>
        </w:tc>
      </w:tr>
      <w:tr w:rsidR="00027B83" w14:paraId="03F6F2B7"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213DAB3D" w14:textId="77777777" w:rsidR="00027B83" w:rsidRDefault="000B0897">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3A951297" w14:textId="2C509E31" w:rsidR="00027B83" w:rsidRDefault="000B0897" w:rsidP="006F0E37">
            <w:pPr>
              <w:jc w:val="both"/>
              <w:rPr>
                <w:color w:val="4472C4"/>
                <w:kern w:val="2"/>
                <w:szCs w:val="24"/>
              </w:rPr>
            </w:pPr>
            <w:r>
              <w:rPr>
                <w:kern w:val="2"/>
                <w:szCs w:val="24"/>
              </w:rPr>
              <w:t>Sutartis gali būti nutraukiama rašytiniu Šalių susitarimu arba vienašališkai, Bendrosiose sąlygose nustatyta tvarka.</w:t>
            </w:r>
          </w:p>
        </w:tc>
      </w:tr>
      <w:tr w:rsidR="00662FF5" w14:paraId="3FAA1B2E"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33CA1160" w14:textId="77777777" w:rsidR="00662FF5" w:rsidRDefault="00662FF5" w:rsidP="00662FF5">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2D6A49DF" w14:textId="77777777" w:rsidR="00662FF5" w:rsidRPr="00B271CC" w:rsidRDefault="00662FF5" w:rsidP="00D806F9">
            <w:pPr>
              <w:jc w:val="both"/>
              <w:rPr>
                <w:kern w:val="2"/>
                <w:szCs w:val="24"/>
              </w:rPr>
            </w:pPr>
            <w:r w:rsidRPr="00B271CC">
              <w:rPr>
                <w:kern w:val="2"/>
                <w:szCs w:val="24"/>
              </w:rPr>
              <w:t>12.2.1. jeigu Tiekėjas nevykdo prisiimtų įsipareigojimų už Sutartyje nustatytą Sutarties kainą / įkainius;</w:t>
            </w:r>
          </w:p>
          <w:p w14:paraId="0C548B68" w14:textId="49BC1E5D" w:rsidR="00662FF5" w:rsidRPr="00B271CC" w:rsidRDefault="00662FF5" w:rsidP="00662FF5">
            <w:pPr>
              <w:spacing w:line="257" w:lineRule="auto"/>
              <w:jc w:val="both"/>
              <w:rPr>
                <w:rFonts w:eastAsia="Arial"/>
                <w:kern w:val="2"/>
                <w:szCs w:val="24"/>
                <w:lang w:val="lt"/>
              </w:rPr>
            </w:pPr>
            <w:r w:rsidRPr="00B271CC">
              <w:rPr>
                <w:rFonts w:eastAsia="Arial"/>
                <w:kern w:val="2"/>
                <w:szCs w:val="24"/>
                <w:lang w:val="lt"/>
              </w:rPr>
              <w:t>12.2.</w:t>
            </w:r>
            <w:r w:rsidR="00B271CC" w:rsidRPr="00B271CC">
              <w:rPr>
                <w:rFonts w:eastAsia="Arial"/>
                <w:kern w:val="2"/>
                <w:szCs w:val="24"/>
                <w:lang w:val="lt"/>
              </w:rPr>
              <w:t>2</w:t>
            </w:r>
            <w:r w:rsidRPr="00B271CC">
              <w:rPr>
                <w:rFonts w:eastAsia="Arial"/>
                <w:kern w:val="2"/>
                <w:szCs w:val="24"/>
                <w:lang w:val="lt"/>
              </w:rPr>
              <w:t xml:space="preserve">. jeigu Tiekėjas nesilaiko Sutartyje nustatytų Paslaugų teikimo terminų 2 (du) kartus iš eilės arba vėluoja suteikti Paslaugas daugiau nei </w:t>
            </w:r>
            <w:r w:rsidR="00B271CC" w:rsidRPr="00B271CC">
              <w:rPr>
                <w:rFonts w:eastAsia="Arial"/>
                <w:kern w:val="2"/>
                <w:szCs w:val="24"/>
                <w:lang w:val="lt"/>
              </w:rPr>
              <w:t>per 5 (penkias) darbo dienas</w:t>
            </w:r>
            <w:r w:rsidRPr="00B271CC">
              <w:rPr>
                <w:rFonts w:eastAsia="Arial"/>
                <w:kern w:val="2"/>
                <w:szCs w:val="24"/>
                <w:lang w:val="lt"/>
              </w:rPr>
              <w:t xml:space="preserve"> nuo Sutartyje nustatyto Paslaugų suteikimo termino;</w:t>
            </w:r>
          </w:p>
          <w:p w14:paraId="2274C0EB" w14:textId="174FF623" w:rsidR="00662FF5" w:rsidRPr="00B271CC" w:rsidRDefault="00662FF5" w:rsidP="00662FF5">
            <w:pPr>
              <w:tabs>
                <w:tab w:val="left" w:pos="567"/>
                <w:tab w:val="left" w:pos="851"/>
                <w:tab w:val="left" w:pos="992"/>
                <w:tab w:val="left" w:pos="1134"/>
              </w:tabs>
              <w:spacing w:line="257" w:lineRule="auto"/>
              <w:jc w:val="both"/>
              <w:rPr>
                <w:rFonts w:eastAsia="Arial"/>
                <w:kern w:val="2"/>
                <w:szCs w:val="24"/>
                <w:lang w:val="lt"/>
              </w:rPr>
            </w:pPr>
            <w:r w:rsidRPr="00B271CC">
              <w:rPr>
                <w:rFonts w:eastAsia="Arial"/>
                <w:kern w:val="2"/>
                <w:szCs w:val="24"/>
                <w:lang w:val="lt"/>
              </w:rPr>
              <w:t>12.2.</w:t>
            </w:r>
            <w:r w:rsidR="00B271CC" w:rsidRPr="00B271CC">
              <w:rPr>
                <w:rFonts w:eastAsia="Arial"/>
                <w:kern w:val="2"/>
                <w:szCs w:val="24"/>
                <w:lang w:val="lt"/>
              </w:rPr>
              <w:t>3</w:t>
            </w:r>
            <w:r w:rsidRPr="00B271CC">
              <w:rPr>
                <w:rFonts w:eastAsia="Arial"/>
                <w:kern w:val="2"/>
                <w:szCs w:val="24"/>
                <w:lang w:val="lt"/>
              </w:rPr>
              <w:t>. jeigu Tiekėjas pažeidžia Paslaugų suteikimo terminus ir priskaičiuotų netesybų už vėlavimą suma viršija 20 (dvidešimt) proc. Pradinės sutarties vertės;</w:t>
            </w:r>
          </w:p>
          <w:p w14:paraId="2AC0C09D" w14:textId="159A6E20" w:rsidR="00662FF5" w:rsidRDefault="00662FF5" w:rsidP="00662FF5">
            <w:pPr>
              <w:rPr>
                <w:rFonts w:eastAsia="Arial"/>
                <w:color w:val="FF0000"/>
                <w:kern w:val="2"/>
                <w:szCs w:val="24"/>
              </w:rPr>
            </w:pPr>
            <w:r w:rsidRPr="00B271CC">
              <w:rPr>
                <w:rFonts w:eastAsia="Arial"/>
                <w:kern w:val="2"/>
                <w:szCs w:val="24"/>
                <w:lang w:val="lt"/>
              </w:rPr>
              <w:t>12.2.</w:t>
            </w:r>
            <w:r w:rsidR="00B271CC" w:rsidRPr="00B271CC">
              <w:rPr>
                <w:rFonts w:eastAsia="Arial"/>
                <w:kern w:val="2"/>
                <w:szCs w:val="24"/>
                <w:lang w:val="lt"/>
              </w:rPr>
              <w:t>4</w:t>
            </w:r>
            <w:r w:rsidRPr="00B271CC">
              <w:rPr>
                <w:rFonts w:eastAsia="Arial"/>
                <w:kern w:val="2"/>
                <w:szCs w:val="24"/>
                <w:lang w:val="lt"/>
              </w:rPr>
              <w:t>. Tiekėjas 2 (du) kartus pažeidžia esminę Sutarties sąlygą.</w:t>
            </w:r>
          </w:p>
        </w:tc>
      </w:tr>
      <w:tr w:rsidR="00662FF5" w14:paraId="16E64D10" w14:textId="77777777">
        <w:trPr>
          <w:trHeight w:val="300"/>
        </w:trPr>
        <w:tc>
          <w:tcPr>
            <w:tcW w:w="9535" w:type="dxa"/>
            <w:gridSpan w:val="4"/>
          </w:tcPr>
          <w:p w14:paraId="7BE18CDF" w14:textId="77777777" w:rsidR="00662FF5" w:rsidRDefault="00662FF5" w:rsidP="00662FF5">
            <w:pPr>
              <w:jc w:val="center"/>
              <w:rPr>
                <w:kern w:val="2"/>
                <w:szCs w:val="24"/>
              </w:rPr>
            </w:pPr>
            <w:r>
              <w:rPr>
                <w:b/>
                <w:kern w:val="2"/>
                <w:szCs w:val="24"/>
              </w:rPr>
              <w:t xml:space="preserve">13. APLINKOS APSAUGOS IR SOCIALINIAI KRITERIJAI </w:t>
            </w:r>
            <w:r>
              <w:rPr>
                <w:kern w:val="2"/>
                <w:szCs w:val="24"/>
              </w:rPr>
              <w:t>(</w:t>
            </w:r>
            <w:r>
              <w:rPr>
                <w:color w:val="0070C0"/>
                <w:kern w:val="2"/>
                <w:szCs w:val="24"/>
              </w:rPr>
              <w:t>taikoma, jeigu aplinkosauginiai ir (arba) socialiniai kriterijai nustatomi kaip Sutarties vykdymo sąlygos)</w:t>
            </w:r>
          </w:p>
        </w:tc>
      </w:tr>
      <w:tr w:rsidR="00662FF5" w14:paraId="05D8A05A" w14:textId="77777777">
        <w:trPr>
          <w:trHeight w:val="300"/>
        </w:trPr>
        <w:tc>
          <w:tcPr>
            <w:tcW w:w="3058" w:type="dxa"/>
          </w:tcPr>
          <w:p w14:paraId="1C2710A4" w14:textId="77777777" w:rsidR="00662FF5" w:rsidRDefault="00662FF5" w:rsidP="00662FF5">
            <w:pPr>
              <w:rPr>
                <w:b/>
                <w:kern w:val="2"/>
                <w:szCs w:val="24"/>
              </w:rPr>
            </w:pPr>
            <w:r>
              <w:rPr>
                <w:b/>
                <w:kern w:val="2"/>
                <w:szCs w:val="24"/>
              </w:rPr>
              <w:t xml:space="preserve">13.1. Su perkamomis paslaugomis susiję  aplinkos apsaugos kriterijai </w:t>
            </w:r>
          </w:p>
        </w:tc>
        <w:tc>
          <w:tcPr>
            <w:tcW w:w="6477" w:type="dxa"/>
            <w:gridSpan w:val="3"/>
          </w:tcPr>
          <w:p w14:paraId="53C9F569" w14:textId="3022BC07" w:rsidR="0082242A" w:rsidRPr="0082242A" w:rsidRDefault="0082242A" w:rsidP="006F0E37">
            <w:pPr>
              <w:pStyle w:val="Betarp"/>
              <w:ind w:firstLine="0"/>
              <w:contextualSpacing/>
              <w:rPr>
                <w:kern w:val="2"/>
                <w:szCs w:val="24"/>
              </w:rPr>
            </w:pPr>
            <w:r>
              <w:rPr>
                <w:rFonts w:asciiTheme="majorBidi" w:hAnsiTheme="majorBidi" w:cstheme="majorBidi"/>
                <w:sz w:val="24"/>
                <w:szCs w:val="24"/>
              </w:rPr>
              <w:t xml:space="preserve">13.1.1. </w:t>
            </w:r>
            <w:r w:rsidRPr="0082242A">
              <w:rPr>
                <w:rFonts w:asciiTheme="majorBidi" w:hAnsiTheme="majorBidi" w:cstheme="majorBidi"/>
                <w:sz w:val="24"/>
                <w:szCs w:val="24"/>
              </w:rPr>
              <w:t xml:space="preserve">Pirkimas vykdomas vadovaujantis Lietuvos Respublikos aplinkos ministro 2022 m. gruodžio 13 d. įsakymo Nr. D1-401 „Dėl Lietuvos Respublikos aplinkos ministro 2011 m. birželio 28 d. įsakymo Nr. D1-508 „Dėl Produktų, kurių viešiesiems </w:t>
            </w:r>
            <w:r w:rsidRPr="0082242A">
              <w:rPr>
                <w:rFonts w:asciiTheme="majorBidi" w:hAnsiTheme="majorBidi" w:cstheme="majorBidi"/>
                <w:sz w:val="24"/>
                <w:szCs w:val="24"/>
              </w:rPr>
              <w:lastRenderedPageBreak/>
              <w:t xml:space="preserve">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4.4.4.1 </w:t>
            </w:r>
            <w:r w:rsidR="006F0E37">
              <w:rPr>
                <w:rFonts w:asciiTheme="majorBidi" w:hAnsiTheme="majorBidi" w:cstheme="majorBidi"/>
                <w:sz w:val="24"/>
                <w:szCs w:val="24"/>
              </w:rPr>
              <w:t>papunkčiu</w:t>
            </w:r>
            <w:r w:rsidRPr="0082242A">
              <w:rPr>
                <w:rFonts w:asciiTheme="majorBidi" w:hAnsiTheme="majorBidi" w:cstheme="majorBidi"/>
                <w:sz w:val="24"/>
                <w:szCs w:val="24"/>
              </w:rPr>
              <w:t>:</w:t>
            </w:r>
            <w:r w:rsidR="006F0E37">
              <w:rPr>
                <w:rFonts w:asciiTheme="majorBidi" w:hAnsiTheme="majorBidi" w:cstheme="majorBidi"/>
                <w:sz w:val="24"/>
                <w:szCs w:val="24"/>
              </w:rPr>
              <w:t xml:space="preserve"> </w:t>
            </w:r>
            <w:r w:rsidR="006F0E37" w:rsidRPr="006F0E37">
              <w:rPr>
                <w:rFonts w:asciiTheme="majorBidi" w:hAnsiTheme="majorBidi" w:cstheme="majorBidi"/>
                <w:i/>
                <w:iCs/>
                <w:sz w:val="24"/>
                <w:szCs w:val="24"/>
              </w:rPr>
              <w:t>„Tiekėjas</w:t>
            </w:r>
            <w:r w:rsidRPr="006F0E37">
              <w:rPr>
                <w:rFonts w:asciiTheme="majorBidi" w:hAnsiTheme="majorBidi" w:cstheme="majorBidi"/>
                <w:i/>
                <w:iCs/>
                <w:sz w:val="24"/>
                <w:szCs w:val="24"/>
              </w:rPr>
              <w:t xml:space="preserve"> įsipareigoja siekti mažinti popieriaus sunaudojimą, atsisakyti nebūtino dokumentų kopijavimo ir spausdinimo, rengiama dokumentacija (kiek tai įmanoma) perkančiajai organizacijai turi būti pateikti tik elektroniniu formatu, o dokumentacija, kuri turi būti pasirašoma, turi būti pasirašoma elektroniniu parašu. Esant būtinybei spausdinti, naudojamas perdirbtas popierius, kuris atitinka žaliojo pirkimo reikalavimus, patvirtintus Tvarkos apraše</w:t>
            </w:r>
            <w:r w:rsidR="006F0E37">
              <w:rPr>
                <w:rFonts w:asciiTheme="majorBidi" w:hAnsiTheme="majorBidi" w:cstheme="majorBidi"/>
                <w:i/>
                <w:iCs/>
                <w:sz w:val="24"/>
                <w:szCs w:val="24"/>
              </w:rPr>
              <w:t>“</w:t>
            </w:r>
            <w:r w:rsidR="00446F27">
              <w:rPr>
                <w:rFonts w:asciiTheme="majorBidi" w:hAnsiTheme="majorBidi" w:cstheme="majorBidi"/>
                <w:i/>
                <w:iCs/>
                <w:sz w:val="24"/>
                <w:szCs w:val="24"/>
              </w:rPr>
              <w:t>.</w:t>
            </w:r>
          </w:p>
        </w:tc>
      </w:tr>
      <w:tr w:rsidR="00662FF5" w14:paraId="419E8DA3" w14:textId="77777777">
        <w:trPr>
          <w:trHeight w:val="300"/>
        </w:trPr>
        <w:tc>
          <w:tcPr>
            <w:tcW w:w="3058" w:type="dxa"/>
          </w:tcPr>
          <w:p w14:paraId="628C630D" w14:textId="77777777" w:rsidR="00662FF5" w:rsidRDefault="00662FF5" w:rsidP="00662FF5">
            <w:pPr>
              <w:rPr>
                <w:b/>
                <w:kern w:val="2"/>
                <w:szCs w:val="24"/>
              </w:rPr>
            </w:pPr>
            <w:r>
              <w:rPr>
                <w:b/>
                <w:kern w:val="2"/>
                <w:szCs w:val="24"/>
              </w:rPr>
              <w:lastRenderedPageBreak/>
              <w:t>13.2. Su perkamomis Paslaugomis susiję socialiniai kriterijai</w:t>
            </w:r>
          </w:p>
        </w:tc>
        <w:tc>
          <w:tcPr>
            <w:tcW w:w="6477" w:type="dxa"/>
            <w:gridSpan w:val="3"/>
          </w:tcPr>
          <w:p w14:paraId="3EC0D911" w14:textId="77777777" w:rsidR="00662FF5" w:rsidRDefault="00662FF5" w:rsidP="00662FF5">
            <w:pPr>
              <w:rPr>
                <w:color w:val="000000"/>
                <w:kern w:val="2"/>
                <w:szCs w:val="24"/>
                <w:shd w:val="clear" w:color="auto" w:fill="FFFFFF"/>
              </w:rPr>
            </w:pPr>
            <w:r>
              <w:rPr>
                <w:color w:val="000000"/>
                <w:kern w:val="2"/>
                <w:szCs w:val="24"/>
                <w:shd w:val="clear" w:color="auto" w:fill="FFFFFF"/>
              </w:rPr>
              <w:t>Netaikoma</w:t>
            </w:r>
          </w:p>
          <w:p w14:paraId="075437DF" w14:textId="77777777" w:rsidR="00662FF5" w:rsidRDefault="00662FF5" w:rsidP="00662FF5">
            <w:pPr>
              <w:rPr>
                <w:color w:val="000000"/>
                <w:kern w:val="2"/>
                <w:szCs w:val="24"/>
                <w:shd w:val="clear" w:color="auto" w:fill="FFFFFF"/>
              </w:rPr>
            </w:pPr>
          </w:p>
          <w:p w14:paraId="2BF3C378" w14:textId="25F8D767" w:rsidR="00662FF5" w:rsidRDefault="00662FF5" w:rsidP="00662FF5">
            <w:pPr>
              <w:rPr>
                <w:color w:val="0070C0"/>
                <w:kern w:val="2"/>
                <w:szCs w:val="24"/>
              </w:rPr>
            </w:pPr>
          </w:p>
        </w:tc>
      </w:tr>
      <w:tr w:rsidR="00662FF5" w14:paraId="1CF58E95" w14:textId="77777777">
        <w:trPr>
          <w:trHeight w:val="300"/>
        </w:trPr>
        <w:tc>
          <w:tcPr>
            <w:tcW w:w="9535" w:type="dxa"/>
            <w:gridSpan w:val="4"/>
          </w:tcPr>
          <w:p w14:paraId="7AAC8525" w14:textId="77777777" w:rsidR="00662FF5" w:rsidRDefault="00662FF5" w:rsidP="00662FF5">
            <w:pPr>
              <w:jc w:val="center"/>
              <w:rPr>
                <w:b/>
                <w:kern w:val="2"/>
                <w:szCs w:val="24"/>
              </w:rPr>
            </w:pPr>
            <w:r>
              <w:rPr>
                <w:b/>
                <w:kern w:val="2"/>
                <w:szCs w:val="24"/>
              </w:rPr>
              <w:t xml:space="preserve">14. BENDRŲJŲ SĄLYGŲ PAKEITIMAI IR PAPILDYMAI </w:t>
            </w:r>
          </w:p>
          <w:p w14:paraId="477CE1F7" w14:textId="77777777" w:rsidR="00662FF5" w:rsidRDefault="00662FF5" w:rsidP="00662FF5">
            <w:pPr>
              <w:jc w:val="center"/>
              <w:rPr>
                <w:kern w:val="2"/>
                <w:szCs w:val="24"/>
              </w:rPr>
            </w:pPr>
            <w:r>
              <w:rPr>
                <w:color w:val="4472C4"/>
                <w:kern w:val="2"/>
                <w:szCs w:val="24"/>
              </w:rPr>
              <w:t xml:space="preserve">(jeigu būtina dėl konkretaus Sutarties dalyko specifikos) </w:t>
            </w:r>
          </w:p>
        </w:tc>
      </w:tr>
      <w:tr w:rsidR="00662FF5" w14:paraId="3CC1A2DB" w14:textId="77777777">
        <w:trPr>
          <w:trHeight w:val="300"/>
        </w:trPr>
        <w:tc>
          <w:tcPr>
            <w:tcW w:w="3058" w:type="dxa"/>
          </w:tcPr>
          <w:p w14:paraId="136BB968" w14:textId="77777777" w:rsidR="00662FF5" w:rsidRDefault="00662FF5" w:rsidP="00662FF5">
            <w:pPr>
              <w:rPr>
                <w:b/>
                <w:kern w:val="2"/>
                <w:szCs w:val="24"/>
              </w:rPr>
            </w:pPr>
            <w:r>
              <w:rPr>
                <w:b/>
                <w:kern w:val="2"/>
                <w:szCs w:val="24"/>
              </w:rPr>
              <w:t xml:space="preserve">14.1. </w:t>
            </w:r>
          </w:p>
        </w:tc>
        <w:tc>
          <w:tcPr>
            <w:tcW w:w="6477" w:type="dxa"/>
            <w:gridSpan w:val="3"/>
          </w:tcPr>
          <w:p w14:paraId="765F3002" w14:textId="1098A944" w:rsidR="00662FF5" w:rsidRDefault="00405F8D" w:rsidP="002F303F">
            <w:pPr>
              <w:rPr>
                <w:kern w:val="2"/>
                <w:szCs w:val="24"/>
              </w:rPr>
            </w:pPr>
            <w:r>
              <w:rPr>
                <w:kern w:val="2"/>
                <w:szCs w:val="24"/>
              </w:rPr>
              <w:t>Netaikoma</w:t>
            </w:r>
          </w:p>
        </w:tc>
      </w:tr>
      <w:tr w:rsidR="00662FF5" w14:paraId="23411A3F" w14:textId="77777777">
        <w:trPr>
          <w:trHeight w:val="300"/>
        </w:trPr>
        <w:tc>
          <w:tcPr>
            <w:tcW w:w="9535" w:type="dxa"/>
            <w:gridSpan w:val="4"/>
          </w:tcPr>
          <w:p w14:paraId="16C1C8CD" w14:textId="77777777" w:rsidR="00662FF5" w:rsidRDefault="00662FF5" w:rsidP="00662FF5">
            <w:pPr>
              <w:jc w:val="center"/>
              <w:rPr>
                <w:b/>
                <w:kern w:val="2"/>
                <w:szCs w:val="24"/>
              </w:rPr>
            </w:pPr>
            <w:r>
              <w:rPr>
                <w:b/>
                <w:kern w:val="2"/>
                <w:szCs w:val="24"/>
              </w:rPr>
              <w:t>15. SUTARTIES PRIEDAI</w:t>
            </w:r>
          </w:p>
        </w:tc>
      </w:tr>
      <w:tr w:rsidR="00662FF5" w14:paraId="485BC861" w14:textId="77777777">
        <w:trPr>
          <w:trHeight w:val="300"/>
        </w:trPr>
        <w:tc>
          <w:tcPr>
            <w:tcW w:w="3058" w:type="dxa"/>
          </w:tcPr>
          <w:p w14:paraId="13989817" w14:textId="77777777" w:rsidR="00662FF5" w:rsidRDefault="00662FF5" w:rsidP="00662FF5">
            <w:pPr>
              <w:jc w:val="center"/>
              <w:rPr>
                <w:b/>
                <w:kern w:val="2"/>
                <w:szCs w:val="24"/>
              </w:rPr>
            </w:pPr>
            <w:r>
              <w:rPr>
                <w:b/>
                <w:kern w:val="2"/>
                <w:szCs w:val="24"/>
              </w:rPr>
              <w:t>15.1. Priedas Nr. 1</w:t>
            </w:r>
          </w:p>
        </w:tc>
        <w:tc>
          <w:tcPr>
            <w:tcW w:w="6477" w:type="dxa"/>
            <w:gridSpan w:val="3"/>
          </w:tcPr>
          <w:p w14:paraId="600F5C7B" w14:textId="5D00C8AD" w:rsidR="00662FF5" w:rsidRPr="00EA36D1" w:rsidRDefault="00662FF5" w:rsidP="00662FF5">
            <w:pPr>
              <w:jc w:val="center"/>
              <w:rPr>
                <w:bCs/>
                <w:kern w:val="2"/>
                <w:szCs w:val="24"/>
              </w:rPr>
            </w:pPr>
            <w:r w:rsidRPr="00EA36D1">
              <w:rPr>
                <w:bCs/>
                <w:kern w:val="2"/>
                <w:szCs w:val="24"/>
              </w:rPr>
              <w:t xml:space="preserve">Techninė specifikacija </w:t>
            </w:r>
          </w:p>
        </w:tc>
      </w:tr>
      <w:tr w:rsidR="00662FF5" w14:paraId="617177F3" w14:textId="77777777">
        <w:trPr>
          <w:trHeight w:val="300"/>
        </w:trPr>
        <w:tc>
          <w:tcPr>
            <w:tcW w:w="3058" w:type="dxa"/>
          </w:tcPr>
          <w:p w14:paraId="04230816" w14:textId="77777777" w:rsidR="00662FF5" w:rsidRDefault="00662FF5" w:rsidP="00662FF5">
            <w:pPr>
              <w:jc w:val="center"/>
              <w:rPr>
                <w:b/>
                <w:kern w:val="2"/>
                <w:szCs w:val="24"/>
              </w:rPr>
            </w:pPr>
            <w:r>
              <w:rPr>
                <w:b/>
                <w:kern w:val="2"/>
                <w:szCs w:val="24"/>
              </w:rPr>
              <w:t>15.2. Priedas Nr. 2</w:t>
            </w:r>
          </w:p>
        </w:tc>
        <w:tc>
          <w:tcPr>
            <w:tcW w:w="6477" w:type="dxa"/>
            <w:gridSpan w:val="3"/>
          </w:tcPr>
          <w:p w14:paraId="4EF9D51C" w14:textId="19AB7EF4" w:rsidR="00662FF5" w:rsidRPr="00EA36D1" w:rsidRDefault="00D806F9" w:rsidP="00662FF5">
            <w:pPr>
              <w:jc w:val="center"/>
              <w:rPr>
                <w:bCs/>
                <w:kern w:val="2"/>
                <w:szCs w:val="24"/>
              </w:rPr>
            </w:pPr>
            <w:r>
              <w:t>Tiekėjo pasiūlymas</w:t>
            </w:r>
          </w:p>
        </w:tc>
      </w:tr>
      <w:tr w:rsidR="002F303F" w14:paraId="29F598BF" w14:textId="77777777">
        <w:trPr>
          <w:trHeight w:val="300"/>
        </w:trPr>
        <w:tc>
          <w:tcPr>
            <w:tcW w:w="3058" w:type="dxa"/>
          </w:tcPr>
          <w:p w14:paraId="6DB717C1" w14:textId="75BA5401" w:rsidR="002F303F" w:rsidRDefault="002F303F" w:rsidP="00662FF5">
            <w:pPr>
              <w:jc w:val="center"/>
              <w:rPr>
                <w:b/>
                <w:kern w:val="2"/>
                <w:szCs w:val="24"/>
              </w:rPr>
            </w:pPr>
            <w:r>
              <w:rPr>
                <w:b/>
                <w:kern w:val="2"/>
                <w:szCs w:val="24"/>
              </w:rPr>
              <w:t>15.3. Priedas Nr. 3</w:t>
            </w:r>
          </w:p>
        </w:tc>
        <w:tc>
          <w:tcPr>
            <w:tcW w:w="6477" w:type="dxa"/>
            <w:gridSpan w:val="3"/>
          </w:tcPr>
          <w:p w14:paraId="24173915" w14:textId="23AD1C22" w:rsidR="002F303F" w:rsidRDefault="00405F8D" w:rsidP="00662FF5">
            <w:pPr>
              <w:jc w:val="center"/>
            </w:pPr>
            <w:r w:rsidRPr="003537CC">
              <w:rPr>
                <w:rFonts w:asciiTheme="majorBidi" w:eastAsia="SimSun" w:hAnsiTheme="majorBidi" w:cstheme="majorBidi"/>
                <w:bCs/>
                <w:szCs w:val="24"/>
                <w:lang w:eastAsia="zh-CN"/>
              </w:rPr>
              <w:t>Bendrosios asmens duomenų tvarkymo sąlygos</w:t>
            </w:r>
          </w:p>
        </w:tc>
      </w:tr>
      <w:tr w:rsidR="00662FF5" w14:paraId="40113387" w14:textId="77777777">
        <w:tc>
          <w:tcPr>
            <w:tcW w:w="9535" w:type="dxa"/>
            <w:gridSpan w:val="4"/>
          </w:tcPr>
          <w:p w14:paraId="6A970E6C" w14:textId="77777777" w:rsidR="00662FF5" w:rsidRDefault="00662FF5" w:rsidP="00662FF5">
            <w:pPr>
              <w:jc w:val="center"/>
              <w:rPr>
                <w:b/>
                <w:kern w:val="2"/>
                <w:szCs w:val="24"/>
              </w:rPr>
            </w:pPr>
            <w:r>
              <w:rPr>
                <w:b/>
                <w:kern w:val="2"/>
                <w:szCs w:val="24"/>
              </w:rPr>
              <w:t>16. ŠALIŲ ATSTOVŲ PARAŠAI</w:t>
            </w:r>
          </w:p>
        </w:tc>
      </w:tr>
      <w:tr w:rsidR="00662FF5" w14:paraId="7BD43679" w14:textId="77777777">
        <w:tc>
          <w:tcPr>
            <w:tcW w:w="5224" w:type="dxa"/>
            <w:gridSpan w:val="3"/>
          </w:tcPr>
          <w:p w14:paraId="6EF2AA44" w14:textId="77777777" w:rsidR="00662FF5" w:rsidRDefault="00662FF5" w:rsidP="00662FF5">
            <w:pPr>
              <w:jc w:val="center"/>
              <w:rPr>
                <w:b/>
                <w:kern w:val="2"/>
                <w:szCs w:val="24"/>
              </w:rPr>
            </w:pPr>
            <w:r>
              <w:rPr>
                <w:b/>
                <w:kern w:val="2"/>
                <w:szCs w:val="24"/>
              </w:rPr>
              <w:t>PIRKĖJAS</w:t>
            </w:r>
          </w:p>
        </w:tc>
        <w:tc>
          <w:tcPr>
            <w:tcW w:w="4311" w:type="dxa"/>
          </w:tcPr>
          <w:p w14:paraId="6E7AE5F1" w14:textId="77777777" w:rsidR="00662FF5" w:rsidRDefault="00662FF5" w:rsidP="00662FF5">
            <w:pPr>
              <w:jc w:val="center"/>
              <w:rPr>
                <w:b/>
                <w:kern w:val="2"/>
                <w:szCs w:val="24"/>
              </w:rPr>
            </w:pPr>
            <w:r>
              <w:rPr>
                <w:b/>
                <w:kern w:val="2"/>
                <w:szCs w:val="24"/>
              </w:rPr>
              <w:t>TIEKĖJAS</w:t>
            </w:r>
          </w:p>
        </w:tc>
      </w:tr>
      <w:tr w:rsidR="00662FF5" w14:paraId="55A0556F" w14:textId="77777777">
        <w:tc>
          <w:tcPr>
            <w:tcW w:w="5224" w:type="dxa"/>
            <w:gridSpan w:val="3"/>
          </w:tcPr>
          <w:p w14:paraId="309A8B17" w14:textId="77777777" w:rsidR="00662FF5" w:rsidRDefault="00D806F9" w:rsidP="00662FF5">
            <w:pPr>
              <w:jc w:val="center"/>
              <w:rPr>
                <w:kern w:val="2"/>
                <w:szCs w:val="24"/>
              </w:rPr>
            </w:pPr>
            <w:r w:rsidRPr="00D806F9">
              <w:rPr>
                <w:kern w:val="2"/>
                <w:szCs w:val="24"/>
              </w:rPr>
              <w:t xml:space="preserve">Tarnybos vado pavaduotojas </w:t>
            </w:r>
          </w:p>
          <w:p w14:paraId="173ABDC4" w14:textId="27F989DE" w:rsidR="00446F27" w:rsidRPr="00D806F9" w:rsidRDefault="00446F27" w:rsidP="00662FF5">
            <w:pPr>
              <w:jc w:val="center"/>
              <w:rPr>
                <w:kern w:val="2"/>
                <w:szCs w:val="24"/>
              </w:rPr>
            </w:pPr>
          </w:p>
        </w:tc>
        <w:tc>
          <w:tcPr>
            <w:tcW w:w="4311" w:type="dxa"/>
          </w:tcPr>
          <w:p w14:paraId="438EBAC8" w14:textId="2B2AC3F2" w:rsidR="00662FF5" w:rsidRPr="00AD4333" w:rsidRDefault="00662FF5" w:rsidP="00662FF5">
            <w:pPr>
              <w:jc w:val="center"/>
              <w:rPr>
                <w:bCs/>
                <w:kern w:val="2"/>
                <w:szCs w:val="24"/>
              </w:rPr>
            </w:pPr>
          </w:p>
        </w:tc>
      </w:tr>
      <w:tr w:rsidR="00662FF5" w14:paraId="7E437DD3" w14:textId="77777777">
        <w:tc>
          <w:tcPr>
            <w:tcW w:w="5224" w:type="dxa"/>
            <w:gridSpan w:val="3"/>
          </w:tcPr>
          <w:p w14:paraId="13CC7138" w14:textId="7C359BB2" w:rsidR="00662FF5" w:rsidRPr="00D806F9" w:rsidRDefault="00662FF5" w:rsidP="00D806F9">
            <w:pPr>
              <w:jc w:val="center"/>
              <w:rPr>
                <w:b/>
                <w:kern w:val="2"/>
                <w:szCs w:val="24"/>
              </w:rPr>
            </w:pPr>
            <w:r w:rsidRPr="00D806F9">
              <w:rPr>
                <w:b/>
                <w:kern w:val="2"/>
                <w:szCs w:val="24"/>
              </w:rPr>
              <w:t>(parašas)</w:t>
            </w:r>
          </w:p>
        </w:tc>
        <w:tc>
          <w:tcPr>
            <w:tcW w:w="4311" w:type="dxa"/>
          </w:tcPr>
          <w:p w14:paraId="5F453D09" w14:textId="77777777" w:rsidR="00662FF5" w:rsidRPr="00D806F9" w:rsidRDefault="00662FF5" w:rsidP="00662FF5">
            <w:pPr>
              <w:jc w:val="center"/>
              <w:rPr>
                <w:b/>
                <w:kern w:val="2"/>
                <w:szCs w:val="24"/>
              </w:rPr>
            </w:pPr>
            <w:r w:rsidRPr="00D806F9">
              <w:rPr>
                <w:b/>
                <w:kern w:val="2"/>
                <w:szCs w:val="24"/>
              </w:rPr>
              <w:t>(parašas)</w:t>
            </w:r>
          </w:p>
        </w:tc>
      </w:tr>
    </w:tbl>
    <w:p w14:paraId="39B6D122" w14:textId="77777777" w:rsidR="00B01D36" w:rsidRDefault="00B01D36">
      <w:pPr>
        <w:tabs>
          <w:tab w:val="left" w:pos="5400"/>
        </w:tabs>
        <w:jc w:val="center"/>
        <w:textAlignment w:val="center"/>
      </w:pPr>
    </w:p>
    <w:p w14:paraId="19FE8835" w14:textId="77777777" w:rsidR="006017FB" w:rsidRDefault="006017FB" w:rsidP="00B01D36">
      <w:pPr>
        <w:ind w:left="6120" w:hanging="60"/>
        <w:jc w:val="right"/>
        <w:rPr>
          <w:sz w:val="22"/>
          <w:szCs w:val="22"/>
        </w:rPr>
      </w:pPr>
    </w:p>
    <w:p w14:paraId="4CF395AB" w14:textId="77777777" w:rsidR="006017FB" w:rsidRDefault="006017FB" w:rsidP="00D806F9">
      <w:pPr>
        <w:rPr>
          <w:sz w:val="22"/>
          <w:szCs w:val="22"/>
        </w:rPr>
      </w:pPr>
    </w:p>
    <w:p w14:paraId="71447CEA" w14:textId="77777777" w:rsidR="00405F8D" w:rsidRDefault="00405F8D" w:rsidP="00D806F9">
      <w:pPr>
        <w:rPr>
          <w:sz w:val="22"/>
          <w:szCs w:val="22"/>
        </w:rPr>
      </w:pPr>
    </w:p>
    <w:p w14:paraId="1F8DBBF0" w14:textId="77777777" w:rsidR="00405F8D" w:rsidRDefault="00405F8D" w:rsidP="00D806F9">
      <w:pPr>
        <w:rPr>
          <w:sz w:val="22"/>
          <w:szCs w:val="22"/>
        </w:rPr>
      </w:pPr>
    </w:p>
    <w:p w14:paraId="2419186A" w14:textId="77777777" w:rsidR="00405F8D" w:rsidRDefault="00405F8D" w:rsidP="00D806F9">
      <w:pPr>
        <w:rPr>
          <w:sz w:val="22"/>
          <w:szCs w:val="22"/>
        </w:rPr>
      </w:pPr>
    </w:p>
    <w:p w14:paraId="7B01787D" w14:textId="77777777" w:rsidR="00405F8D" w:rsidRDefault="00405F8D" w:rsidP="00D806F9">
      <w:pPr>
        <w:rPr>
          <w:sz w:val="22"/>
          <w:szCs w:val="22"/>
        </w:rPr>
      </w:pPr>
    </w:p>
    <w:p w14:paraId="5CDC0367" w14:textId="77777777" w:rsidR="00405F8D" w:rsidRDefault="00405F8D" w:rsidP="00D806F9">
      <w:pPr>
        <w:rPr>
          <w:sz w:val="22"/>
          <w:szCs w:val="22"/>
        </w:rPr>
      </w:pPr>
    </w:p>
    <w:p w14:paraId="3C2E40E2" w14:textId="77777777" w:rsidR="00405F8D" w:rsidRDefault="00405F8D" w:rsidP="00D806F9">
      <w:pPr>
        <w:rPr>
          <w:sz w:val="22"/>
          <w:szCs w:val="22"/>
        </w:rPr>
      </w:pPr>
    </w:p>
    <w:p w14:paraId="0FC12BC7" w14:textId="77777777" w:rsidR="00405F8D" w:rsidRDefault="00405F8D" w:rsidP="00D806F9">
      <w:pPr>
        <w:rPr>
          <w:sz w:val="22"/>
          <w:szCs w:val="22"/>
        </w:rPr>
      </w:pPr>
    </w:p>
    <w:p w14:paraId="5B5C98DF" w14:textId="77777777" w:rsidR="00405F8D" w:rsidRDefault="00405F8D" w:rsidP="00D806F9">
      <w:pPr>
        <w:rPr>
          <w:sz w:val="22"/>
          <w:szCs w:val="22"/>
        </w:rPr>
      </w:pPr>
    </w:p>
    <w:p w14:paraId="5D3863B4" w14:textId="77777777" w:rsidR="00405F8D" w:rsidRDefault="00405F8D" w:rsidP="00D806F9">
      <w:pPr>
        <w:rPr>
          <w:sz w:val="22"/>
          <w:szCs w:val="22"/>
        </w:rPr>
      </w:pPr>
    </w:p>
    <w:p w14:paraId="1378115F" w14:textId="77777777" w:rsidR="00405F8D" w:rsidRDefault="00405F8D" w:rsidP="00D806F9">
      <w:pPr>
        <w:rPr>
          <w:sz w:val="22"/>
          <w:szCs w:val="22"/>
        </w:rPr>
      </w:pPr>
    </w:p>
    <w:p w14:paraId="13CB9F1B" w14:textId="77777777" w:rsidR="00405F8D" w:rsidRDefault="00405F8D" w:rsidP="00D806F9">
      <w:pPr>
        <w:rPr>
          <w:sz w:val="22"/>
          <w:szCs w:val="22"/>
        </w:rPr>
      </w:pPr>
    </w:p>
    <w:p w14:paraId="6EE3925F" w14:textId="77777777" w:rsidR="00405F8D" w:rsidRDefault="00405F8D" w:rsidP="00D806F9">
      <w:pPr>
        <w:rPr>
          <w:sz w:val="22"/>
          <w:szCs w:val="22"/>
        </w:rPr>
      </w:pPr>
    </w:p>
    <w:p w14:paraId="004F3580" w14:textId="77777777" w:rsidR="00405F8D" w:rsidRDefault="00405F8D" w:rsidP="00D806F9">
      <w:pPr>
        <w:rPr>
          <w:sz w:val="22"/>
          <w:szCs w:val="22"/>
        </w:rPr>
      </w:pPr>
    </w:p>
    <w:p w14:paraId="7544F991" w14:textId="77777777" w:rsidR="00405F8D" w:rsidRDefault="00405F8D" w:rsidP="00D806F9">
      <w:pPr>
        <w:rPr>
          <w:sz w:val="22"/>
          <w:szCs w:val="22"/>
        </w:rPr>
      </w:pPr>
    </w:p>
    <w:p w14:paraId="641F9F96" w14:textId="77777777" w:rsidR="00405F8D" w:rsidRDefault="00405F8D" w:rsidP="00D806F9">
      <w:pPr>
        <w:rPr>
          <w:sz w:val="22"/>
          <w:szCs w:val="22"/>
        </w:rPr>
      </w:pPr>
    </w:p>
    <w:p w14:paraId="4FEDB7E4" w14:textId="77777777" w:rsidR="00405F8D" w:rsidRDefault="00405F8D" w:rsidP="00D806F9">
      <w:pPr>
        <w:rPr>
          <w:sz w:val="22"/>
          <w:szCs w:val="22"/>
        </w:rPr>
      </w:pPr>
    </w:p>
    <w:p w14:paraId="3F11661F" w14:textId="77777777" w:rsidR="00405F8D" w:rsidRDefault="00405F8D" w:rsidP="00D806F9">
      <w:pPr>
        <w:rPr>
          <w:sz w:val="22"/>
          <w:szCs w:val="22"/>
        </w:rPr>
      </w:pPr>
    </w:p>
    <w:p w14:paraId="027056C6" w14:textId="77777777" w:rsidR="00405F8D" w:rsidRDefault="00405F8D" w:rsidP="00D806F9">
      <w:pPr>
        <w:rPr>
          <w:sz w:val="22"/>
          <w:szCs w:val="22"/>
        </w:rPr>
      </w:pPr>
    </w:p>
    <w:p w14:paraId="46EAB4DA" w14:textId="77777777" w:rsidR="00405F8D" w:rsidRDefault="00405F8D" w:rsidP="00D806F9">
      <w:pPr>
        <w:rPr>
          <w:sz w:val="22"/>
          <w:szCs w:val="22"/>
        </w:rPr>
      </w:pPr>
    </w:p>
    <w:p w14:paraId="7EE26008" w14:textId="77777777" w:rsidR="00405F8D" w:rsidRDefault="00405F8D" w:rsidP="00D806F9">
      <w:pPr>
        <w:rPr>
          <w:sz w:val="22"/>
          <w:szCs w:val="22"/>
        </w:rPr>
      </w:pPr>
    </w:p>
    <w:p w14:paraId="6A1E59B7" w14:textId="77777777" w:rsidR="00405F8D" w:rsidRDefault="00405F8D" w:rsidP="00D806F9">
      <w:pPr>
        <w:rPr>
          <w:sz w:val="22"/>
          <w:szCs w:val="22"/>
        </w:rPr>
      </w:pPr>
    </w:p>
    <w:p w14:paraId="159E73D5" w14:textId="77777777" w:rsidR="00405F8D" w:rsidRDefault="00405F8D" w:rsidP="00D806F9">
      <w:pPr>
        <w:rPr>
          <w:sz w:val="22"/>
          <w:szCs w:val="22"/>
        </w:rPr>
      </w:pPr>
    </w:p>
    <w:p w14:paraId="5C3D27AF" w14:textId="77777777" w:rsidR="00405F8D" w:rsidRDefault="00405F8D" w:rsidP="00D806F9">
      <w:pPr>
        <w:rPr>
          <w:sz w:val="22"/>
          <w:szCs w:val="22"/>
        </w:rPr>
      </w:pPr>
    </w:p>
    <w:p w14:paraId="7336946A" w14:textId="77777777" w:rsidR="00405F8D" w:rsidRDefault="00405F8D" w:rsidP="00D806F9">
      <w:pPr>
        <w:rPr>
          <w:sz w:val="22"/>
          <w:szCs w:val="22"/>
        </w:rPr>
      </w:pPr>
    </w:p>
    <w:p w14:paraId="750470DA" w14:textId="77777777" w:rsidR="00405F8D" w:rsidRPr="00F625C9" w:rsidRDefault="00405F8D" w:rsidP="00405F8D">
      <w:pPr>
        <w:spacing w:after="200" w:line="276" w:lineRule="auto"/>
        <w:jc w:val="right"/>
        <w:rPr>
          <w:rFonts w:asciiTheme="majorBidi" w:eastAsia="SimSun" w:hAnsiTheme="majorBidi" w:cstheme="majorBidi"/>
          <w:bCs/>
          <w:szCs w:val="24"/>
          <w:lang w:eastAsia="zh-CN"/>
        </w:rPr>
      </w:pPr>
      <w:r w:rsidRPr="00F625C9">
        <w:rPr>
          <w:rFonts w:asciiTheme="majorBidi" w:hAnsiTheme="majorBidi" w:cstheme="majorBidi"/>
          <w:szCs w:val="24"/>
          <w:lang w:eastAsia="zh-CN"/>
        </w:rPr>
        <w:t>Sutarties  priedas</w:t>
      </w:r>
      <w:r>
        <w:rPr>
          <w:rFonts w:asciiTheme="majorBidi" w:hAnsiTheme="majorBidi" w:cstheme="majorBidi"/>
          <w:szCs w:val="24"/>
          <w:lang w:eastAsia="zh-CN"/>
        </w:rPr>
        <w:t xml:space="preserve"> Nr. 3</w:t>
      </w:r>
    </w:p>
    <w:p w14:paraId="466A4FB5" w14:textId="77777777" w:rsidR="00405F8D" w:rsidRPr="00F625C9" w:rsidRDefault="00405F8D" w:rsidP="00405F8D">
      <w:pPr>
        <w:spacing w:after="200" w:line="276" w:lineRule="auto"/>
        <w:jc w:val="center"/>
        <w:rPr>
          <w:rFonts w:asciiTheme="majorBidi" w:eastAsia="SimSun" w:hAnsiTheme="majorBidi" w:cstheme="majorBidi"/>
          <w:b/>
          <w:bCs/>
          <w:szCs w:val="24"/>
          <w:lang w:eastAsia="zh-CN"/>
        </w:rPr>
      </w:pPr>
      <w:r w:rsidRPr="00F625C9">
        <w:rPr>
          <w:rFonts w:asciiTheme="majorBidi" w:eastAsia="SimSun" w:hAnsiTheme="majorBidi" w:cstheme="majorBidi"/>
          <w:b/>
          <w:bCs/>
          <w:szCs w:val="24"/>
          <w:lang w:eastAsia="zh-CN"/>
        </w:rPr>
        <w:t>BENDROSIOS ASMENS DUOMENŲ TVARKYMO SĄLYGOS</w:t>
      </w:r>
    </w:p>
    <w:p w14:paraId="7780BDF9" w14:textId="77777777" w:rsidR="00405F8D" w:rsidRPr="00F625C9" w:rsidRDefault="00405F8D" w:rsidP="00405F8D">
      <w:pPr>
        <w:numPr>
          <w:ilvl w:val="1"/>
          <w:numId w:val="4"/>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V</w:t>
      </w:r>
      <w:r w:rsidRPr="00F625C9">
        <w:rPr>
          <w:rFonts w:asciiTheme="majorBidi" w:hAnsiTheme="majorBidi" w:cstheme="majorBidi"/>
          <w:szCs w:val="24"/>
          <w:lang w:eastAsia="zh-CN"/>
        </w:rPr>
        <w:t xml:space="preserve">adovaujantis </w:t>
      </w:r>
      <w:r w:rsidRPr="00F625C9">
        <w:rPr>
          <w:rFonts w:asciiTheme="majorBidi" w:hAnsiTheme="majorBidi" w:cstheme="majorBidi"/>
          <w:iCs/>
          <w:szCs w:val="24"/>
          <w:lang w:eastAsia="zh-CN"/>
        </w:rPr>
        <w:t>2016 m. balandžio 27 d. Europos Parlamento ir Tarybos reglamento (ES) 2016/679 dėl fizinių asmenų apsaugos tvarkant asmens duomenis ir dėl laisvo tokių duomenų judėjimo ir kuriuo panaikinama Direktyva 95/46/EB (Bendrasis duomenų apsaugos reglamentas) (</w:t>
      </w:r>
      <w:r w:rsidRPr="00F625C9">
        <w:rPr>
          <w:rFonts w:asciiTheme="majorBidi" w:hAnsiTheme="majorBidi" w:cstheme="majorBidi"/>
          <w:szCs w:val="24"/>
          <w:lang w:eastAsia="zh-CN"/>
        </w:rPr>
        <w:t xml:space="preserve">toliau – Reglamentas) nuostatomis, </w:t>
      </w:r>
      <w:bookmarkStart w:id="2" w:name="_Hlk225409246"/>
      <w:r w:rsidRPr="00F625C9">
        <w:rPr>
          <w:rFonts w:asciiTheme="majorBidi" w:hAnsiTheme="majorBidi" w:cstheme="majorBidi"/>
          <w:szCs w:val="24"/>
          <w:lang w:eastAsia="zh-CN"/>
        </w:rPr>
        <w:t xml:space="preserve">Sutarties vykdymo tikslais </w:t>
      </w:r>
      <w:bookmarkEnd w:id="2"/>
      <w:r w:rsidRPr="00F625C9">
        <w:rPr>
          <w:rFonts w:asciiTheme="majorBidi" w:hAnsiTheme="majorBidi" w:cstheme="majorBidi"/>
          <w:szCs w:val="24"/>
          <w:lang w:eastAsia="zh-CN"/>
        </w:rPr>
        <w:t>Šalys, kaip asmens duomenų valdytojai, gali tvarkyti (rinkti ir saugoti) viena kitos darbuotojų ir (ar) Subrangovų darbuotojų ar kitų fizinių asmenų, pasitelktų Sutarčiai vykdyti (toliau – Asmens duomenų subjektai), asmens duomenis nurodytus 2 punkte ir būtinus pagal viešųjų pirkimų ir civilinius teisinius santykius reglamentuojančių teisės aktų reikalavimus.</w:t>
      </w:r>
    </w:p>
    <w:p w14:paraId="2104F6E4" w14:textId="77777777" w:rsidR="00405F8D" w:rsidRPr="00F625C9" w:rsidRDefault="00405F8D" w:rsidP="00405F8D">
      <w:pPr>
        <w:numPr>
          <w:ilvl w:val="1"/>
          <w:numId w:val="4"/>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hAnsiTheme="majorBidi" w:cstheme="majorBidi"/>
          <w:szCs w:val="24"/>
          <w:lang w:eastAsia="zh-CN"/>
        </w:rPr>
        <w:t xml:space="preserve">Sutarties vykdymo tikslais (pagal Reglamento 6 straipsnio 1 dalies b) punktą) </w:t>
      </w:r>
      <w:r w:rsidRPr="00F625C9">
        <w:rPr>
          <w:rFonts w:asciiTheme="majorBidi" w:eastAsia="Arial" w:hAnsiTheme="majorBidi" w:cstheme="majorBidi"/>
          <w:szCs w:val="24"/>
          <w:lang w:eastAsia="zh-CN"/>
        </w:rPr>
        <w:t>gali būti tvarkomi šie asmens duomenys:</w:t>
      </w:r>
    </w:p>
    <w:p w14:paraId="56803F00" w14:textId="77777777" w:rsidR="00405F8D" w:rsidRPr="00F625C9" w:rsidRDefault="00405F8D" w:rsidP="00405F8D">
      <w:pPr>
        <w:tabs>
          <w:tab w:val="left" w:pos="851"/>
        </w:tabs>
        <w:ind w:firstLine="851"/>
        <w:contextualSpacing/>
        <w:rPr>
          <w:rFonts w:asciiTheme="majorBidi" w:eastAsia="Arial" w:hAnsiTheme="majorBidi" w:cstheme="majorBidi"/>
          <w:szCs w:val="24"/>
          <w:lang w:eastAsia="zh-CN"/>
        </w:rPr>
      </w:pPr>
      <w:r w:rsidRPr="00F625C9">
        <w:rPr>
          <w:rFonts w:asciiTheme="majorBidi" w:hAnsiTheme="majorBidi" w:cstheme="majorBidi"/>
          <w:szCs w:val="24"/>
          <w:lang w:eastAsia="zh-CN"/>
        </w:rPr>
        <w:t>a)</w:t>
      </w:r>
      <w:r w:rsidRPr="00F625C9">
        <w:rPr>
          <w:rFonts w:asciiTheme="majorBidi" w:eastAsia="Arial" w:hAnsiTheme="majorBidi" w:cstheme="majorBidi"/>
          <w:szCs w:val="24"/>
          <w:lang w:eastAsia="zh-CN"/>
        </w:rPr>
        <w:t xml:space="preserve"> vardas, pavardė; </w:t>
      </w:r>
    </w:p>
    <w:p w14:paraId="10FDC95B" w14:textId="77777777" w:rsidR="00405F8D" w:rsidRPr="00F625C9" w:rsidRDefault="00405F8D" w:rsidP="00405F8D">
      <w:pPr>
        <w:tabs>
          <w:tab w:val="left" w:pos="851"/>
        </w:tabs>
        <w:ind w:firstLine="851"/>
        <w:contextualSpacing/>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b) kontaktiniai duomenys (darbo telefono numeriai, darbo elektroninis paštas,);</w:t>
      </w:r>
    </w:p>
    <w:p w14:paraId="7322602D" w14:textId="77777777" w:rsidR="00405F8D" w:rsidRPr="00F625C9" w:rsidRDefault="00405F8D" w:rsidP="00405F8D">
      <w:pPr>
        <w:tabs>
          <w:tab w:val="left" w:pos="851"/>
        </w:tabs>
        <w:ind w:firstLine="851"/>
        <w:contextualSpacing/>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c)</w:t>
      </w:r>
      <w:r>
        <w:rPr>
          <w:rFonts w:asciiTheme="majorBidi" w:eastAsia="Arial" w:hAnsiTheme="majorBidi" w:cstheme="majorBidi"/>
          <w:szCs w:val="24"/>
          <w:lang w:eastAsia="zh-CN"/>
        </w:rPr>
        <w:t xml:space="preserve"> </w:t>
      </w:r>
      <w:r w:rsidRPr="00F625C9">
        <w:rPr>
          <w:rFonts w:asciiTheme="majorBidi" w:eastAsia="Arial" w:hAnsiTheme="majorBidi" w:cstheme="majorBidi"/>
          <w:szCs w:val="24"/>
          <w:lang w:eastAsia="zh-CN"/>
        </w:rPr>
        <w:t xml:space="preserve">įgaliojimų (atstovavimo) duomenys, įskaitant fizinių asmenų (atstovų) asmens kodus, adresus; </w:t>
      </w:r>
    </w:p>
    <w:p w14:paraId="08D0A06D" w14:textId="77777777" w:rsidR="00405F8D" w:rsidRPr="00F625C9" w:rsidRDefault="00405F8D" w:rsidP="00405F8D">
      <w:pPr>
        <w:tabs>
          <w:tab w:val="left" w:pos="851"/>
        </w:tabs>
        <w:ind w:firstLine="851"/>
        <w:contextualSpacing/>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d) su kvalifikacija susiję asmens duomenys (sertifikatų kopijos ir pan.);</w:t>
      </w:r>
    </w:p>
    <w:p w14:paraId="46A735A9" w14:textId="77777777" w:rsidR="00405F8D" w:rsidRPr="00F625C9" w:rsidRDefault="00405F8D" w:rsidP="00405F8D">
      <w:pPr>
        <w:tabs>
          <w:tab w:val="left" w:pos="851"/>
        </w:tabs>
        <w:ind w:firstLine="851"/>
        <w:contextualSpacing/>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e) finansinė dokumentacija (PVM sąskaitos faktūros, kvitai, čekiai ar kt.)</w:t>
      </w:r>
      <w:r>
        <w:rPr>
          <w:rFonts w:asciiTheme="majorBidi" w:eastAsia="Arial" w:hAnsiTheme="majorBidi" w:cstheme="majorBidi"/>
          <w:szCs w:val="24"/>
          <w:lang w:eastAsia="zh-CN"/>
        </w:rPr>
        <w:t>;</w:t>
      </w:r>
    </w:p>
    <w:p w14:paraId="17C279DA" w14:textId="77777777" w:rsidR="00405F8D" w:rsidRPr="00F625C9" w:rsidRDefault="00405F8D" w:rsidP="00405F8D">
      <w:pPr>
        <w:tabs>
          <w:tab w:val="left" w:pos="851"/>
        </w:tabs>
        <w:ind w:firstLine="851"/>
        <w:contextualSpacing/>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f) Sutarties vykdymo metu Šalių parengta dokumentacija, kurioje yra asmens duomenys.</w:t>
      </w:r>
    </w:p>
    <w:p w14:paraId="1AC9516D" w14:textId="77777777" w:rsidR="00405F8D" w:rsidRPr="00F625C9" w:rsidRDefault="00405F8D" w:rsidP="00405F8D">
      <w:pPr>
        <w:numPr>
          <w:ilvl w:val="1"/>
          <w:numId w:val="4"/>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 xml:space="preserve"> Šalys asmens duomenis saugo 2 metus, išskyrus kai asmens duomenų saugojimo terminus nustato Lietuvos Respublikos dokumentų ir archyvų įstatymas, Lietuvos Respublikos finansinės apskaitos įstatymas, Lietuvos Respublikos pridėtinės vertės mokesčio įstatymas ar kiti įstatymai reglamentuojantys atitinkamą tvarkomų asmens duomenų kategoriją pagal </w:t>
      </w:r>
      <w:r w:rsidRPr="00F625C9">
        <w:rPr>
          <w:rFonts w:asciiTheme="majorBidi" w:hAnsiTheme="majorBidi" w:cstheme="majorBidi"/>
          <w:szCs w:val="24"/>
          <w:lang w:eastAsia="zh-CN"/>
        </w:rPr>
        <w:t>Sutarties vykdymo tikslus.</w:t>
      </w:r>
    </w:p>
    <w:p w14:paraId="38458309" w14:textId="77777777" w:rsidR="00405F8D" w:rsidRPr="00F625C9" w:rsidRDefault="00405F8D" w:rsidP="00405F8D">
      <w:pPr>
        <w:numPr>
          <w:ilvl w:val="1"/>
          <w:numId w:val="4"/>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Nebereikalingi asmens duomenys negrįžtamai, sunaikinami.</w:t>
      </w:r>
    </w:p>
    <w:p w14:paraId="5DC0D233" w14:textId="77777777" w:rsidR="00405F8D" w:rsidRPr="00F625C9" w:rsidRDefault="00405F8D" w:rsidP="00405F8D">
      <w:pPr>
        <w:numPr>
          <w:ilvl w:val="1"/>
          <w:numId w:val="4"/>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hAnsiTheme="majorBidi" w:cstheme="majorBidi"/>
          <w:szCs w:val="24"/>
          <w:lang w:eastAsia="zh-CN"/>
        </w:rPr>
        <w:t xml:space="preserve">Sutarties vykdymo tikslu tvarkomi asmens duomenys gali būti teikiami: </w:t>
      </w:r>
    </w:p>
    <w:p w14:paraId="494CD7E0" w14:textId="77777777" w:rsidR="00405F8D" w:rsidRPr="00F625C9" w:rsidRDefault="00405F8D" w:rsidP="00405F8D">
      <w:pPr>
        <w:ind w:firstLine="851"/>
        <w:contextualSpacing/>
        <w:rPr>
          <w:rFonts w:asciiTheme="majorBidi" w:eastAsia="Arial" w:hAnsiTheme="majorBidi" w:cstheme="majorBidi"/>
          <w:szCs w:val="24"/>
          <w:lang w:eastAsia="zh-CN"/>
        </w:rPr>
      </w:pPr>
      <w:r w:rsidRPr="00F625C9">
        <w:rPr>
          <w:rFonts w:asciiTheme="majorBidi" w:hAnsiTheme="majorBidi" w:cstheme="majorBidi"/>
          <w:szCs w:val="24"/>
          <w:lang w:eastAsia="zh-CN"/>
        </w:rPr>
        <w:t>a)</w:t>
      </w:r>
      <w:r>
        <w:rPr>
          <w:rFonts w:asciiTheme="majorBidi" w:hAnsiTheme="majorBidi" w:cstheme="majorBidi"/>
          <w:szCs w:val="24"/>
          <w:lang w:eastAsia="zh-CN"/>
        </w:rPr>
        <w:t xml:space="preserve"> </w:t>
      </w:r>
      <w:r w:rsidRPr="00F625C9">
        <w:rPr>
          <w:rFonts w:asciiTheme="majorBidi" w:hAnsiTheme="majorBidi" w:cstheme="majorBidi"/>
          <w:szCs w:val="24"/>
          <w:lang w:eastAsia="zh-CN"/>
        </w:rPr>
        <w:t>Viešųjų pirkimų tarnybai;</w:t>
      </w:r>
    </w:p>
    <w:p w14:paraId="2402950D" w14:textId="77777777" w:rsidR="00405F8D" w:rsidRPr="00F625C9" w:rsidRDefault="00405F8D" w:rsidP="00405F8D">
      <w:pPr>
        <w:ind w:firstLine="851"/>
        <w:contextualSpacing/>
        <w:rPr>
          <w:rFonts w:asciiTheme="majorBidi" w:eastAsia="Arial" w:hAnsiTheme="majorBidi" w:cstheme="majorBidi"/>
          <w:szCs w:val="24"/>
          <w:lang w:eastAsia="zh-CN"/>
        </w:rPr>
      </w:pPr>
      <w:r w:rsidRPr="00F625C9">
        <w:rPr>
          <w:rFonts w:asciiTheme="majorBidi" w:hAnsiTheme="majorBidi" w:cstheme="majorBidi"/>
          <w:szCs w:val="24"/>
          <w:lang w:eastAsia="zh-CN"/>
        </w:rPr>
        <w:t>b) CVP informacinei sistemai;</w:t>
      </w:r>
    </w:p>
    <w:p w14:paraId="121CE40D" w14:textId="77777777" w:rsidR="00405F8D" w:rsidRPr="00F625C9" w:rsidRDefault="00405F8D" w:rsidP="00405F8D">
      <w:pPr>
        <w:ind w:firstLine="851"/>
        <w:contextualSpacing/>
        <w:rPr>
          <w:rFonts w:asciiTheme="majorBidi" w:eastAsia="Arial" w:hAnsiTheme="majorBidi" w:cstheme="majorBidi"/>
          <w:szCs w:val="24"/>
          <w:lang w:eastAsia="zh-CN"/>
        </w:rPr>
      </w:pPr>
      <w:r w:rsidRPr="00F625C9">
        <w:rPr>
          <w:rFonts w:asciiTheme="majorBidi" w:hAnsiTheme="majorBidi" w:cstheme="majorBidi"/>
          <w:szCs w:val="24"/>
          <w:lang w:eastAsia="zh-CN"/>
        </w:rPr>
        <w:t>c) teismams bei kitoms valstybės institucijoms turinčioms teisę gauti asmens duomenis pagal Lietuvos Respublikos įstatymus.</w:t>
      </w:r>
    </w:p>
    <w:p w14:paraId="79656F68" w14:textId="77777777" w:rsidR="00405F8D" w:rsidRPr="00F625C9" w:rsidRDefault="00405F8D" w:rsidP="00405F8D">
      <w:pPr>
        <w:numPr>
          <w:ilvl w:val="1"/>
          <w:numId w:val="4"/>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Sutarties Šalys:</w:t>
      </w:r>
    </w:p>
    <w:p w14:paraId="436FDAD2" w14:textId="77777777" w:rsidR="00405F8D" w:rsidRPr="00F625C9" w:rsidRDefault="00405F8D" w:rsidP="00405F8D">
      <w:pPr>
        <w:tabs>
          <w:tab w:val="left" w:pos="851"/>
        </w:tabs>
        <w:ind w:firstLine="851"/>
        <w:contextualSpacing/>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a) įsipareigoja savo lėšomis įgyvendinti tinkamas organizacines ir technines priemones, numatytas Reglamente ir būtinas užtikrinti gautų asmens duomenų saugumą ir jų teisėtą tvarkymą;</w:t>
      </w:r>
    </w:p>
    <w:p w14:paraId="352A95D0" w14:textId="77777777" w:rsidR="00405F8D" w:rsidRPr="00F625C9" w:rsidRDefault="00405F8D" w:rsidP="00405F8D">
      <w:pPr>
        <w:tabs>
          <w:tab w:val="left" w:pos="851"/>
        </w:tabs>
        <w:ind w:firstLine="851"/>
        <w:contextualSpacing/>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b) atsako už gautų asmens duomenų konfidencialumą ir saugumą nuo jų gavimo momento. Nuo asmens duomenų gavimo momento Šalis tampa savarankišku gautų asmens duomenų valdytoja;</w:t>
      </w:r>
    </w:p>
    <w:p w14:paraId="3DC21924" w14:textId="77777777" w:rsidR="00405F8D" w:rsidRPr="00F625C9" w:rsidRDefault="00405F8D" w:rsidP="00405F8D">
      <w:pPr>
        <w:tabs>
          <w:tab w:val="left" w:pos="851"/>
        </w:tabs>
        <w:ind w:firstLine="851"/>
        <w:contextualSpacing/>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c) pagal Sutartį Šalys negali atskleisti gautų asmens duomenų ar suteikti galimybės bet kokia forma susipažinti su asmens duomenimis tretiesiems asmenims, jei kitaip nenustato  ši Sutartis, priedas ar Lietuvos Respublikos teisės aktai;</w:t>
      </w:r>
    </w:p>
    <w:p w14:paraId="5A4B45FB" w14:textId="77777777" w:rsidR="00405F8D" w:rsidRPr="00F625C9" w:rsidRDefault="00405F8D" w:rsidP="00405F8D">
      <w:pPr>
        <w:tabs>
          <w:tab w:val="left" w:pos="851"/>
        </w:tabs>
        <w:ind w:firstLine="851"/>
        <w:contextualSpacing/>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d) užtikrina, kad darbuotojai, kurie tvarkys gautus asmens duomenis, bus supažindinti su pareiga saugoti asmens duomenis ir užtikrinti jų konfidencialumą;</w:t>
      </w:r>
    </w:p>
    <w:p w14:paraId="14C8881A" w14:textId="77777777" w:rsidR="00405F8D" w:rsidRPr="00F625C9" w:rsidRDefault="00405F8D" w:rsidP="00405F8D">
      <w:pPr>
        <w:numPr>
          <w:ilvl w:val="1"/>
          <w:numId w:val="4"/>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Jei Sutarties Šalys ketina pasinaudoti kitų tolesnių asmens duomenų tvarkytojų paslaugomis, Šalys perduos kitai Šaliai informaciją apie tolesnį duomenų tvarkytoją. Tokiu atveju, Šalys privalo užtikrinti, kad tolesnis duomenų tvarkytojas vykdys bent tuos pačius įsipareigojimus ir įgaliojimus, kuriuos ši Sutartis nustato. Taip pat Šalys supranta, kad jos pačios atsakys už tolesnių duomenų tvarkytojų veiksmus ir neveikimą.</w:t>
      </w:r>
    </w:p>
    <w:p w14:paraId="6C19FFB8" w14:textId="77777777" w:rsidR="00405F8D" w:rsidRPr="00F625C9" w:rsidRDefault="00405F8D" w:rsidP="00405F8D">
      <w:pPr>
        <w:numPr>
          <w:ilvl w:val="1"/>
          <w:numId w:val="4"/>
        </w:numPr>
        <w:tabs>
          <w:tab w:val="left" w:pos="851"/>
        </w:tabs>
        <w:ind w:left="0" w:firstLine="851"/>
        <w:contextualSpacing/>
        <w:jc w:val="both"/>
        <w:rPr>
          <w:rFonts w:asciiTheme="majorBidi" w:eastAsia="Arial" w:hAnsiTheme="majorBidi" w:cstheme="majorBidi"/>
          <w:szCs w:val="24"/>
          <w:lang w:eastAsia="zh-CN"/>
        </w:rPr>
      </w:pPr>
      <w:r w:rsidRPr="00F625C9">
        <w:rPr>
          <w:rFonts w:asciiTheme="majorBidi" w:eastAsia="Arial" w:hAnsiTheme="majorBidi" w:cstheme="majorBidi"/>
          <w:szCs w:val="24"/>
          <w:lang w:eastAsia="zh-CN"/>
        </w:rPr>
        <w:t xml:space="preserve">Šalys atsako už asmens duomenų tvarkymo saugumo ir konfidencialumo pažeidimus teisės aktų nustatyta tvarka. Sutarties Šalis privalo nedelsdama, bet ne vėliau kaip per 24 valandas, informuoti kitą Sutarties Šalį apie bet kokį įvykusį ar įtariamą asmens duomenų saugumo pažeidimą. </w:t>
      </w:r>
    </w:p>
    <w:p w14:paraId="3C74317A" w14:textId="77777777" w:rsidR="00405F8D" w:rsidRPr="009D0433" w:rsidRDefault="00405F8D" w:rsidP="00405F8D">
      <w:pPr>
        <w:numPr>
          <w:ilvl w:val="1"/>
          <w:numId w:val="4"/>
        </w:numPr>
        <w:tabs>
          <w:tab w:val="left" w:pos="851"/>
        </w:tabs>
        <w:ind w:left="0" w:firstLine="851"/>
        <w:contextualSpacing/>
        <w:jc w:val="both"/>
      </w:pPr>
      <w:r w:rsidRPr="009D0433">
        <w:rPr>
          <w:rFonts w:asciiTheme="majorBidi" w:eastAsia="Arial" w:hAnsiTheme="majorBidi" w:cstheme="majorBidi"/>
          <w:szCs w:val="24"/>
          <w:lang w:eastAsia="zh-CN"/>
        </w:rPr>
        <w:lastRenderedPageBreak/>
        <w:t>Asmens duomenų subjektai teisės numatytas Reglamento 12-23 straipsniuose turi teisę įgyvendinti vadovaudamiesi Sutarties Šalių nustatytomis ir viešai skelbiamomis privatumo politikomis arba kreipdamiesi tiesiogiai į Šalių atstovus.</w:t>
      </w:r>
    </w:p>
    <w:p w14:paraId="509AE412" w14:textId="77777777" w:rsidR="00405F8D" w:rsidRDefault="00405F8D" w:rsidP="00405F8D"/>
    <w:p w14:paraId="612C5CB4" w14:textId="77777777" w:rsidR="00405F8D" w:rsidRDefault="00405F8D" w:rsidP="00405F8D"/>
    <w:p w14:paraId="6922BEF3" w14:textId="77777777" w:rsidR="00405F8D" w:rsidRDefault="00405F8D" w:rsidP="00D806F9">
      <w:pPr>
        <w:rPr>
          <w:sz w:val="22"/>
          <w:szCs w:val="22"/>
        </w:rPr>
      </w:pPr>
    </w:p>
    <w:sectPr w:rsidR="00405F8D" w:rsidSect="00D806F9">
      <w:headerReference w:type="default" r:id="rId13"/>
      <w:footerReference w:type="default" r:id="rId14"/>
      <w:pgSz w:w="11906" w:h="16838"/>
      <w:pgMar w:top="567" w:right="567" w:bottom="567" w:left="1701" w:header="720" w:footer="720"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7D8A1" w14:textId="77777777" w:rsidR="001F74ED" w:rsidRDefault="001F74ED">
      <w:pPr>
        <w:rPr>
          <w:sz w:val="20"/>
        </w:rPr>
      </w:pPr>
      <w:r>
        <w:rPr>
          <w:sz w:val="20"/>
        </w:rPr>
        <w:separator/>
      </w:r>
    </w:p>
  </w:endnote>
  <w:endnote w:type="continuationSeparator" w:id="0">
    <w:p w14:paraId="6AD9AFE0" w14:textId="77777777" w:rsidR="001F74ED" w:rsidRDefault="001F74ED">
      <w:pPr>
        <w:rPr>
          <w:sz w:val="20"/>
        </w:rPr>
      </w:pPr>
      <w:r>
        <w:rPr>
          <w:sz w:val="20"/>
        </w:rPr>
        <w:continuationSeparator/>
      </w:r>
    </w:p>
  </w:endnote>
  <w:endnote w:type="continuationNotice" w:id="1">
    <w:p w14:paraId="0C41A686" w14:textId="77777777" w:rsidR="001F74ED" w:rsidRDefault="001F74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44B9D" w14:textId="77777777" w:rsidR="001F74ED" w:rsidRDefault="001F74ED">
      <w:pPr>
        <w:rPr>
          <w:sz w:val="20"/>
        </w:rPr>
      </w:pPr>
      <w:r>
        <w:rPr>
          <w:sz w:val="20"/>
        </w:rPr>
        <w:separator/>
      </w:r>
    </w:p>
  </w:footnote>
  <w:footnote w:type="continuationSeparator" w:id="0">
    <w:p w14:paraId="21A7D040" w14:textId="77777777" w:rsidR="001F74ED" w:rsidRDefault="001F74ED">
      <w:pPr>
        <w:rPr>
          <w:sz w:val="20"/>
        </w:rPr>
      </w:pPr>
      <w:r>
        <w:rPr>
          <w:sz w:val="20"/>
        </w:rPr>
        <w:continuationSeparator/>
      </w:r>
    </w:p>
  </w:footnote>
  <w:footnote w:type="continuationNotice" w:id="1">
    <w:p w14:paraId="4766CB81" w14:textId="77777777" w:rsidR="001F74ED" w:rsidRDefault="001F74E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264AC"/>
    <w:multiLevelType w:val="multilevel"/>
    <w:tmpl w:val="8AD4540C"/>
    <w:lvl w:ilvl="0">
      <w:start w:val="11"/>
      <w:numFmt w:val="decimal"/>
      <w:lvlText w:val="%1."/>
      <w:lvlJc w:val="left"/>
      <w:pPr>
        <w:ind w:left="764" w:hanging="480"/>
      </w:pPr>
      <w:rPr>
        <w:rFonts w:eastAsia="Arial"/>
      </w:rPr>
    </w:lvl>
    <w:lvl w:ilvl="1">
      <w:start w:val="1"/>
      <w:numFmt w:val="decimal"/>
      <w:lvlText w:val="%2."/>
      <w:lvlJc w:val="left"/>
      <w:pPr>
        <w:ind w:left="1004" w:hanging="720"/>
      </w:pPr>
      <w:rPr>
        <w:rFonts w:asciiTheme="majorBidi" w:eastAsia="Arial" w:hAnsiTheme="majorBidi" w:cstheme="majorBidi" w:hint="default"/>
      </w:rPr>
    </w:lvl>
    <w:lvl w:ilvl="2">
      <w:start w:val="1"/>
      <w:numFmt w:val="decimal"/>
      <w:lvlText w:val="%1.%2.%3."/>
      <w:lvlJc w:val="left"/>
      <w:pPr>
        <w:ind w:left="1004" w:hanging="720"/>
      </w:pPr>
      <w:rPr>
        <w:rFonts w:eastAsia="Arial"/>
      </w:rPr>
    </w:lvl>
    <w:lvl w:ilvl="3">
      <w:start w:val="1"/>
      <w:numFmt w:val="decimal"/>
      <w:lvlText w:val="%1.%2.%3.%4."/>
      <w:lvlJc w:val="left"/>
      <w:pPr>
        <w:ind w:left="1364" w:hanging="1080"/>
      </w:pPr>
      <w:rPr>
        <w:rFonts w:eastAsia="Arial"/>
      </w:rPr>
    </w:lvl>
    <w:lvl w:ilvl="4">
      <w:start w:val="1"/>
      <w:numFmt w:val="decimal"/>
      <w:lvlText w:val="%1.%2.%3.%4.%5."/>
      <w:lvlJc w:val="left"/>
      <w:pPr>
        <w:ind w:left="1364" w:hanging="1080"/>
      </w:pPr>
      <w:rPr>
        <w:rFonts w:eastAsia="Arial"/>
      </w:rPr>
    </w:lvl>
    <w:lvl w:ilvl="5">
      <w:start w:val="1"/>
      <w:numFmt w:val="decimal"/>
      <w:lvlText w:val="%1.%2.%3.%4.%5.%6."/>
      <w:lvlJc w:val="left"/>
      <w:pPr>
        <w:ind w:left="1724" w:hanging="1440"/>
      </w:pPr>
      <w:rPr>
        <w:rFonts w:eastAsia="Arial"/>
      </w:rPr>
    </w:lvl>
    <w:lvl w:ilvl="6">
      <w:start w:val="1"/>
      <w:numFmt w:val="decimal"/>
      <w:lvlText w:val="%1.%2.%3.%4.%5.%6.%7."/>
      <w:lvlJc w:val="left"/>
      <w:pPr>
        <w:ind w:left="1724" w:hanging="1440"/>
      </w:pPr>
      <w:rPr>
        <w:rFonts w:eastAsia="Arial"/>
      </w:rPr>
    </w:lvl>
    <w:lvl w:ilvl="7">
      <w:start w:val="1"/>
      <w:numFmt w:val="decimal"/>
      <w:lvlText w:val="%1.%2.%3.%4.%5.%6.%7.%8."/>
      <w:lvlJc w:val="left"/>
      <w:pPr>
        <w:ind w:left="2084" w:hanging="1800"/>
      </w:pPr>
      <w:rPr>
        <w:rFonts w:eastAsia="Arial"/>
      </w:rPr>
    </w:lvl>
    <w:lvl w:ilvl="8">
      <w:start w:val="1"/>
      <w:numFmt w:val="decimal"/>
      <w:lvlText w:val="%1.%2.%3.%4.%5.%6.%7.%8.%9."/>
      <w:lvlJc w:val="left"/>
      <w:pPr>
        <w:ind w:left="2084" w:hanging="1800"/>
      </w:pPr>
      <w:rPr>
        <w:rFonts w:eastAsia="Arial"/>
      </w:rPr>
    </w:lvl>
  </w:abstractNum>
  <w:abstractNum w:abstractNumId="1" w15:restartNumberingAfterBreak="0">
    <w:nsid w:val="2041088D"/>
    <w:multiLevelType w:val="multilevel"/>
    <w:tmpl w:val="3988959E"/>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 w15:restartNumberingAfterBreak="0">
    <w:nsid w:val="23983732"/>
    <w:multiLevelType w:val="multilevel"/>
    <w:tmpl w:val="8C5C3D8E"/>
    <w:lvl w:ilvl="0">
      <w:start w:val="1"/>
      <w:numFmt w:val="decimal"/>
      <w:lvlText w:val="%1."/>
      <w:lvlJc w:val="left"/>
      <w:pPr>
        <w:ind w:left="360" w:hanging="360"/>
      </w:pPr>
    </w:lvl>
    <w:lvl w:ilvl="1">
      <w:start w:val="1"/>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87775202">
    <w:abstractNumId w:val="1"/>
  </w:num>
  <w:num w:numId="2" w16cid:durableId="1927765243">
    <w:abstractNumId w:val="3"/>
  </w:num>
  <w:num w:numId="3" w16cid:durableId="824316818">
    <w:abstractNumId w:val="2"/>
  </w:num>
  <w:num w:numId="4" w16cid:durableId="1676297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1296"/>
  <w:hyphenationZone w:val="396"/>
  <w:doNotHyphenateCap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0898"/>
    <w:rsid w:val="00027496"/>
    <w:rsid w:val="00027B83"/>
    <w:rsid w:val="00037A7E"/>
    <w:rsid w:val="000423EA"/>
    <w:rsid w:val="00064454"/>
    <w:rsid w:val="00091EF8"/>
    <w:rsid w:val="000B0897"/>
    <w:rsid w:val="000B3E38"/>
    <w:rsid w:val="00115629"/>
    <w:rsid w:val="001336FE"/>
    <w:rsid w:val="001561A6"/>
    <w:rsid w:val="001776DF"/>
    <w:rsid w:val="001F6304"/>
    <w:rsid w:val="001F74ED"/>
    <w:rsid w:val="00250AB7"/>
    <w:rsid w:val="00254DEA"/>
    <w:rsid w:val="00262812"/>
    <w:rsid w:val="002929B2"/>
    <w:rsid w:val="002B34BA"/>
    <w:rsid w:val="002B3654"/>
    <w:rsid w:val="002C28E3"/>
    <w:rsid w:val="002D5860"/>
    <w:rsid w:val="002E3FFA"/>
    <w:rsid w:val="002F303F"/>
    <w:rsid w:val="002F3821"/>
    <w:rsid w:val="00300BEA"/>
    <w:rsid w:val="00302AEF"/>
    <w:rsid w:val="00312A7C"/>
    <w:rsid w:val="00342A83"/>
    <w:rsid w:val="00351236"/>
    <w:rsid w:val="003B297F"/>
    <w:rsid w:val="003C0D77"/>
    <w:rsid w:val="003C7F94"/>
    <w:rsid w:val="003F4B14"/>
    <w:rsid w:val="003F65CD"/>
    <w:rsid w:val="00405F8D"/>
    <w:rsid w:val="0040667B"/>
    <w:rsid w:val="00446F27"/>
    <w:rsid w:val="004501B2"/>
    <w:rsid w:val="004640BB"/>
    <w:rsid w:val="00474B99"/>
    <w:rsid w:val="00492F5E"/>
    <w:rsid w:val="004C0880"/>
    <w:rsid w:val="004C1DFE"/>
    <w:rsid w:val="004D00B9"/>
    <w:rsid w:val="004D1457"/>
    <w:rsid w:val="004D4179"/>
    <w:rsid w:val="004E1B3C"/>
    <w:rsid w:val="004E66F0"/>
    <w:rsid w:val="004F2521"/>
    <w:rsid w:val="00543C14"/>
    <w:rsid w:val="005555DC"/>
    <w:rsid w:val="00564361"/>
    <w:rsid w:val="00564769"/>
    <w:rsid w:val="00567A90"/>
    <w:rsid w:val="0057516F"/>
    <w:rsid w:val="005B1692"/>
    <w:rsid w:val="005C0CF5"/>
    <w:rsid w:val="005E5A11"/>
    <w:rsid w:val="005F6E0A"/>
    <w:rsid w:val="006017FB"/>
    <w:rsid w:val="00603015"/>
    <w:rsid w:val="0064425F"/>
    <w:rsid w:val="0064706E"/>
    <w:rsid w:val="006613FE"/>
    <w:rsid w:val="00662FF5"/>
    <w:rsid w:val="00687713"/>
    <w:rsid w:val="006A0118"/>
    <w:rsid w:val="006A6F08"/>
    <w:rsid w:val="006E0EA5"/>
    <w:rsid w:val="006E3217"/>
    <w:rsid w:val="006F0E37"/>
    <w:rsid w:val="006F4A9A"/>
    <w:rsid w:val="007258BB"/>
    <w:rsid w:val="0072784B"/>
    <w:rsid w:val="00736654"/>
    <w:rsid w:val="0074580B"/>
    <w:rsid w:val="00762D2C"/>
    <w:rsid w:val="007A30A0"/>
    <w:rsid w:val="007B0E03"/>
    <w:rsid w:val="007B485B"/>
    <w:rsid w:val="007E0FED"/>
    <w:rsid w:val="007F5075"/>
    <w:rsid w:val="008010AB"/>
    <w:rsid w:val="0080674F"/>
    <w:rsid w:val="00814909"/>
    <w:rsid w:val="0081558A"/>
    <w:rsid w:val="0082242A"/>
    <w:rsid w:val="00827A0F"/>
    <w:rsid w:val="00846284"/>
    <w:rsid w:val="008624F5"/>
    <w:rsid w:val="008635B3"/>
    <w:rsid w:val="00885545"/>
    <w:rsid w:val="00893B0F"/>
    <w:rsid w:val="008B32F1"/>
    <w:rsid w:val="008C05EE"/>
    <w:rsid w:val="008E563D"/>
    <w:rsid w:val="008F0237"/>
    <w:rsid w:val="008F254C"/>
    <w:rsid w:val="00923CF1"/>
    <w:rsid w:val="00954C1F"/>
    <w:rsid w:val="009728BC"/>
    <w:rsid w:val="00974A79"/>
    <w:rsid w:val="009C15C0"/>
    <w:rsid w:val="009C4FF5"/>
    <w:rsid w:val="009D0B28"/>
    <w:rsid w:val="009E6DDE"/>
    <w:rsid w:val="00A21108"/>
    <w:rsid w:val="00A33FED"/>
    <w:rsid w:val="00A440E5"/>
    <w:rsid w:val="00A55D50"/>
    <w:rsid w:val="00A72765"/>
    <w:rsid w:val="00AC5B27"/>
    <w:rsid w:val="00AD4333"/>
    <w:rsid w:val="00AE2403"/>
    <w:rsid w:val="00AF538F"/>
    <w:rsid w:val="00B01D36"/>
    <w:rsid w:val="00B12931"/>
    <w:rsid w:val="00B271CC"/>
    <w:rsid w:val="00B32CE6"/>
    <w:rsid w:val="00B567BC"/>
    <w:rsid w:val="00B6324F"/>
    <w:rsid w:val="00B67AC3"/>
    <w:rsid w:val="00B67D04"/>
    <w:rsid w:val="00BB1158"/>
    <w:rsid w:val="00BC287A"/>
    <w:rsid w:val="00BE392A"/>
    <w:rsid w:val="00BE7397"/>
    <w:rsid w:val="00BF30A2"/>
    <w:rsid w:val="00C2498F"/>
    <w:rsid w:val="00C63B8E"/>
    <w:rsid w:val="00C6551E"/>
    <w:rsid w:val="00C755BE"/>
    <w:rsid w:val="00CD24A7"/>
    <w:rsid w:val="00CD6338"/>
    <w:rsid w:val="00CE379A"/>
    <w:rsid w:val="00D03C8B"/>
    <w:rsid w:val="00D3050F"/>
    <w:rsid w:val="00D43AF9"/>
    <w:rsid w:val="00D77880"/>
    <w:rsid w:val="00D806F9"/>
    <w:rsid w:val="00DA4E0C"/>
    <w:rsid w:val="00E35ADF"/>
    <w:rsid w:val="00E63AA7"/>
    <w:rsid w:val="00E72778"/>
    <w:rsid w:val="00E73462"/>
    <w:rsid w:val="00EA36D1"/>
    <w:rsid w:val="00EB767F"/>
    <w:rsid w:val="00EC01F1"/>
    <w:rsid w:val="00EF7288"/>
    <w:rsid w:val="00F12EF0"/>
    <w:rsid w:val="00F36A2C"/>
    <w:rsid w:val="00F43317"/>
    <w:rsid w:val="00F60BD9"/>
    <w:rsid w:val="00F652EA"/>
    <w:rsid w:val="00F96881"/>
    <w:rsid w:val="00FB5701"/>
    <w:rsid w:val="00FE6887"/>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9BC6"/>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2">
    <w:name w:val="heading 2"/>
    <w:basedOn w:val="prastasis"/>
    <w:next w:val="prastasis"/>
    <w:link w:val="Antrat2Diagrama"/>
    <w:unhideWhenUsed/>
    <w:qFormat/>
    <w:rsid w:val="007258BB"/>
    <w:pPr>
      <w:keepNext/>
      <w:keepLines/>
      <w:spacing w:before="120"/>
      <w:outlineLvl w:val="1"/>
    </w:pPr>
    <w:rPr>
      <w:rFonts w:asciiTheme="majorHAnsi" w:eastAsiaTheme="majorEastAsia" w:hAnsiTheme="majorHAnsi" w:cstheme="majorBidi"/>
      <w:color w:val="ED7D31" w:themeColor="accent2"/>
      <w:sz w:val="36"/>
      <w:szCs w:val="36"/>
      <w:lang w:eastAsia="lt-LT"/>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character" w:customStyle="1" w:styleId="Antrat2Diagrama">
    <w:name w:val="Antraštė 2 Diagrama"/>
    <w:basedOn w:val="Numatytasispastraiposriftas"/>
    <w:link w:val="Antrat2"/>
    <w:rsid w:val="007258BB"/>
    <w:rPr>
      <w:rFonts w:asciiTheme="majorHAnsi" w:eastAsiaTheme="majorEastAsia" w:hAnsiTheme="majorHAnsi" w:cstheme="majorBidi"/>
      <w:color w:val="ED7D31" w:themeColor="accent2"/>
      <w:sz w:val="36"/>
      <w:szCs w:val="36"/>
      <w:lang w:eastAsia="lt-LT"/>
    </w:rPr>
  </w:style>
  <w:style w:type="character" w:styleId="Hipersaitas">
    <w:name w:val="Hyperlink"/>
    <w:basedOn w:val="Numatytasispastraiposriftas"/>
    <w:uiPriority w:val="99"/>
    <w:unhideWhenUsed/>
    <w:rsid w:val="009E6DDE"/>
    <w:rPr>
      <w:color w:val="0563C1" w:themeColor="hyperlink"/>
      <w:u w:val="single"/>
    </w:rPr>
  </w:style>
  <w:style w:type="paragraph" w:styleId="Sraopastraipa">
    <w:name w:val="List Paragraph"/>
    <w:aliases w:val="Bullet EY,List Paragraph Red,ERP-List Paragraph,List Paragraph11,Numbering,List Paragraph2,lp1,Bullet 1,Use Case List Paragraph,List Paragraph3,Buletai,List Paragraph111,Paragraph,Table of contents numbered,List Paragraph21,Lentele,Lent"/>
    <w:basedOn w:val="prastasis"/>
    <w:link w:val="SraopastraipaDiagrama"/>
    <w:qFormat/>
    <w:rsid w:val="009E6DDE"/>
    <w:pPr>
      <w:ind w:left="720" w:firstLine="720"/>
      <w:contextualSpacing/>
      <w:jc w:val="both"/>
    </w:pPr>
    <w:rPr>
      <w:sz w:val="20"/>
    </w:rPr>
  </w:style>
  <w:style w:type="character" w:customStyle="1" w:styleId="SraopastraipaDiagrama">
    <w:name w:val="Sąrašo pastraipa Diagrama"/>
    <w:aliases w:val="Bullet EY Diagrama,List Paragraph Red Diagrama,ERP-List Paragraph Diagrama,List Paragraph11 Diagrama,Numbering Diagrama,List Paragraph2 Diagrama,lp1 Diagrama,Bullet 1 Diagrama,Use Case List Paragraph Diagrama,Buletai Diagrama"/>
    <w:link w:val="Sraopastraipa"/>
    <w:qFormat/>
    <w:locked/>
    <w:rsid w:val="009E6DDE"/>
    <w:rPr>
      <w:sz w:val="20"/>
    </w:rPr>
  </w:style>
  <w:style w:type="character" w:customStyle="1" w:styleId="form-control">
    <w:name w:val="form-control"/>
    <w:basedOn w:val="Numatytasispastraiposriftas"/>
    <w:rsid w:val="00846284"/>
  </w:style>
  <w:style w:type="paragraph" w:styleId="Pagrindinistekstas">
    <w:name w:val="Body Text"/>
    <w:basedOn w:val="prastasis"/>
    <w:link w:val="PagrindinistekstasDiagrama"/>
    <w:uiPriority w:val="99"/>
    <w:unhideWhenUsed/>
    <w:rsid w:val="002929B2"/>
    <w:pPr>
      <w:widowControl w:val="0"/>
      <w:autoSpaceDE w:val="0"/>
      <w:autoSpaceDN w:val="0"/>
      <w:adjustRightInd w:val="0"/>
      <w:spacing w:after="120"/>
    </w:pPr>
    <w:rPr>
      <w:sz w:val="20"/>
      <w:lang w:eastAsia="lt-LT" w:bidi="lo-LA"/>
    </w:rPr>
  </w:style>
  <w:style w:type="character" w:customStyle="1" w:styleId="PagrindinistekstasDiagrama">
    <w:name w:val="Pagrindinis tekstas Diagrama"/>
    <w:basedOn w:val="Numatytasispastraiposriftas"/>
    <w:link w:val="Pagrindinistekstas"/>
    <w:uiPriority w:val="99"/>
    <w:rsid w:val="002929B2"/>
    <w:rPr>
      <w:sz w:val="20"/>
      <w:lang w:eastAsia="lt-LT" w:bidi="lo-LA"/>
    </w:rPr>
  </w:style>
  <w:style w:type="character" w:styleId="Emfaz">
    <w:name w:val="Emphasis"/>
    <w:basedOn w:val="Numatytasispastraiposriftas"/>
    <w:uiPriority w:val="20"/>
    <w:qFormat/>
    <w:rsid w:val="005B1692"/>
    <w:rPr>
      <w:i/>
      <w:iCs/>
    </w:rPr>
  </w:style>
  <w:style w:type="paragraph" w:styleId="Pataisymai">
    <w:name w:val="Revision"/>
    <w:hidden/>
    <w:semiHidden/>
    <w:rsid w:val="001776DF"/>
  </w:style>
  <w:style w:type="paragraph" w:styleId="Betarp">
    <w:name w:val="No Spacing"/>
    <w:link w:val="BetarpDiagrama"/>
    <w:uiPriority w:val="1"/>
    <w:qFormat/>
    <w:rsid w:val="00254DEA"/>
    <w:pPr>
      <w:ind w:firstLine="697"/>
      <w:jc w:val="both"/>
    </w:pPr>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254DEA"/>
    <w:rPr>
      <w:rFonts w:asciiTheme="minorHAnsi" w:eastAsiaTheme="minorEastAsia" w:hAnsiTheme="minorHAnsi" w:cstheme="minorBidi"/>
      <w:sz w:val="21"/>
      <w:szCs w:val="21"/>
      <w:lang w:eastAsia="lt-LT"/>
    </w:rPr>
  </w:style>
  <w:style w:type="paragraph" w:styleId="Antrats">
    <w:name w:val="header"/>
    <w:basedOn w:val="prastasis"/>
    <w:link w:val="AntratsDiagrama"/>
    <w:uiPriority w:val="99"/>
    <w:unhideWhenUsed/>
    <w:rsid w:val="00B01D36"/>
    <w:pPr>
      <w:tabs>
        <w:tab w:val="center" w:pos="4819"/>
        <w:tab w:val="right" w:pos="9638"/>
      </w:tabs>
    </w:pPr>
  </w:style>
  <w:style w:type="character" w:customStyle="1" w:styleId="AntratsDiagrama">
    <w:name w:val="Antraštės Diagrama"/>
    <w:basedOn w:val="Numatytasispastraiposriftas"/>
    <w:link w:val="Antrats"/>
    <w:uiPriority w:val="99"/>
    <w:rsid w:val="00B01D36"/>
  </w:style>
  <w:style w:type="character" w:styleId="Neapdorotaspaminjimas">
    <w:name w:val="Unresolved Mention"/>
    <w:basedOn w:val="Numatytasispastraiposriftas"/>
    <w:uiPriority w:val="99"/>
    <w:semiHidden/>
    <w:unhideWhenUsed/>
    <w:rsid w:val="008155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075591586">
      <w:bodyDiv w:val="1"/>
      <w:marLeft w:val="0"/>
      <w:marRight w:val="0"/>
      <w:marTop w:val="0"/>
      <w:marBottom w:val="0"/>
      <w:divBdr>
        <w:top w:val="none" w:sz="0" w:space="0" w:color="auto"/>
        <w:left w:val="none" w:sz="0" w:space="0" w:color="auto"/>
        <w:bottom w:val="none" w:sz="0" w:space="0" w:color="auto"/>
        <w:right w:val="none" w:sz="0" w:space="0" w:color="auto"/>
      </w:divBdr>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2460491">
      <w:bodyDiv w:val="1"/>
      <w:marLeft w:val="0"/>
      <w:marRight w:val="0"/>
      <w:marTop w:val="0"/>
      <w:marBottom w:val="0"/>
      <w:divBdr>
        <w:top w:val="none" w:sz="0" w:space="0" w:color="auto"/>
        <w:left w:val="none" w:sz="0" w:space="0" w:color="auto"/>
        <w:bottom w:val="none" w:sz="0" w:space="0" w:color="auto"/>
        <w:right w:val="none" w:sz="0" w:space="0" w:color="auto"/>
      </w:divBdr>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tat.gov.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vks@vsat.vrm.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42e030c-96f5-44c8-b311-18f7f6a49367" xsi:nil="true"/>
    <lcf76f155ced4ddcb4097134ff3c332f xmlns="2ddc3480-3bba-4abe-85e6-58df13163aad">
      <Terms xmlns="http://schemas.microsoft.com/office/infopath/2007/PartnerControls"/>
    </lcf76f155ced4ddcb4097134ff3c332f>
  </documentManagement>
</p:properties>
</file>

<file path=customXml/item2.xml><?xml version="1.0" encoding="utf-8"?>
<b:Sources xmlns:b="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EC86DBB4C80A04AB384956DDAE18EDB" ma:contentTypeVersion="18" ma:contentTypeDescription="Create a new document." ma:contentTypeScope="" ma:versionID="95c22ae48dd9cc826a56db898cef85af">
  <xsd:schema xmlns:xsd="http://www.w3.org/2001/XMLSchema" xmlns:xs="http://www.w3.org/2001/XMLSchema" xmlns:p="http://schemas.microsoft.com/office/2006/metadata/properties" xmlns:ns2="2ddc3480-3bba-4abe-85e6-58df13163aad" xmlns:ns3="a42e030c-96f5-44c8-b311-18f7f6a49367" targetNamespace="http://schemas.microsoft.com/office/2006/metadata/properties" ma:root="true" ma:fieldsID="7b5387dea15266a10081e79de45c922b" ns2:_="" ns3:_="">
    <xsd:import namespace="2ddc3480-3bba-4abe-85e6-58df13163aad"/>
    <xsd:import namespace="a42e030c-96f5-44c8-b311-18f7f6a4936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dc3480-3bba-4abe-85e6-58df13163a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83e64b5-98c1-4d6c-bffd-14bb7ef3272a"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2e030c-96f5-44c8-b311-18f7f6a4936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2dd5982-5e1b-4604-9eda-99daf1d9f40a}" ma:internalName="TaxCatchAll" ma:showField="CatchAllData" ma:web="a42e030c-96f5-44c8-b311-18f7f6a4936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 ds:uri="a42e030c-96f5-44c8-b311-18f7f6a49367"/>
    <ds:schemaRef ds:uri="2ddc3480-3bba-4abe-85e6-58df13163aad"/>
  </ds:schemaRefs>
</ds:datastoreItem>
</file>

<file path=customXml/itemProps2.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3.xml><?xml version="1.0" encoding="utf-8"?>
<ds:datastoreItem xmlns:ds="http://schemas.openxmlformats.org/officeDocument/2006/customXml" ds:itemID="{B89B5E71-6C9D-4374-BF2A-BC268F8BC9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dc3480-3bba-4abe-85e6-58df13163aad"/>
    <ds:schemaRef ds:uri="a42e030c-96f5-44c8-b311-18f7f6a493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9</Pages>
  <Words>11584</Words>
  <Characters>6604</Characters>
  <Application>Microsoft Office Word</Application>
  <DocSecurity>0</DocSecurity>
  <Lines>55</Lines>
  <Paragraphs>36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Rasa Politikienė</dc:creator>
  <cp:lastModifiedBy>pagegiu rinktine</cp:lastModifiedBy>
  <cp:revision>8</cp:revision>
  <cp:lastPrinted>2017-06-29T23:42:00Z</cp:lastPrinted>
  <dcterms:created xsi:type="dcterms:W3CDTF">2026-10-01T12:37:00Z</dcterms:created>
  <dcterms:modified xsi:type="dcterms:W3CDTF">2026-10-01T19:20:00Z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0x0101007EC86DBB4C80A04AB384956DDAE18EDB</vt:lpwstr>
  </property>
  <property fmtid="{D5CDD505-2E9C-101B-9397-08002B2CF9AE}" pid="3" name="MediaServiceImageTags">
    <vt:lpwstr/>
  </property>
</Properties>
</file>