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26D5" w14:textId="512490A1" w:rsidR="00743E2B" w:rsidRPr="00743E2B" w:rsidRDefault="00245EAA" w:rsidP="00CB4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E2B">
        <w:rPr>
          <w:rFonts w:ascii="Times New Roman" w:hAnsi="Times New Roman" w:cs="Times New Roman"/>
          <w:sz w:val="24"/>
          <w:szCs w:val="24"/>
        </w:rPr>
        <w:t>Prašome nurodyti šiuo metu eksploatuojamų, su pirkimo objektu susijusių apšvietimo tinklo elementų preliminarius kiekius, rajono teritorijoje:</w:t>
      </w:r>
      <w:r w:rsidRPr="00743E2B">
        <w:rPr>
          <w:rFonts w:ascii="Times New Roman" w:hAnsi="Times New Roman" w:cs="Times New Roman"/>
          <w:sz w:val="24"/>
          <w:szCs w:val="24"/>
        </w:rPr>
        <w:br/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>a) atramų skaičių pagal tipą (gelžbetoninės, plieninės)</w:t>
      </w:r>
      <w:r w:rsidR="00743E2B" w:rsidRPr="00743E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1961053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gelžbetoninės atramos ~ 1500 vnt.</w:t>
      </w:r>
    </w:p>
    <w:p w14:paraId="74FCFB1E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plieninės ~ 1350 vnt.</w:t>
      </w:r>
    </w:p>
    <w:p w14:paraId="32ACD05A" w14:textId="77777777" w:rsidR="00743E2B" w:rsidRPr="00743E2B" w:rsidRDefault="00245EAA" w:rsidP="00CB4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E2B">
        <w:rPr>
          <w:rFonts w:ascii="Times New Roman" w:hAnsi="Times New Roman" w:cs="Times New Roman"/>
          <w:sz w:val="24"/>
          <w:szCs w:val="24"/>
        </w:rPr>
        <w:br/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>b) šviestuvų skaičių pagal tipą (natrio, metalo halogenų, LED)</w:t>
      </w:r>
      <w:r w:rsidR="00743E2B" w:rsidRPr="00743E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D1823E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Natrio ~ 150 vnt.</w:t>
      </w:r>
    </w:p>
    <w:p w14:paraId="247E85ED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Metalo halogenų ~ 18 vnt.</w:t>
      </w:r>
    </w:p>
    <w:p w14:paraId="24E4A340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LED ~ 2650 vnt.</w:t>
      </w:r>
    </w:p>
    <w:p w14:paraId="0D6952F2" w14:textId="77777777" w:rsidR="00743E2B" w:rsidRPr="00743E2B" w:rsidRDefault="00245EAA" w:rsidP="00CB4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E2B">
        <w:rPr>
          <w:rFonts w:ascii="Times New Roman" w:hAnsi="Times New Roman" w:cs="Times New Roman"/>
          <w:sz w:val="24"/>
          <w:szCs w:val="24"/>
        </w:rPr>
        <w:br/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>c) oro linijų, oro kabelių linijų ir požeminių kabelių linijų ilgius (km)</w:t>
      </w:r>
      <w:r w:rsidR="00743E2B" w:rsidRPr="00743E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B183CE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~ 60% visų linijų sudaro oro linija</w:t>
      </w:r>
    </w:p>
    <w:p w14:paraId="431A65DB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~ 40% požeminė linija</w:t>
      </w:r>
    </w:p>
    <w:p w14:paraId="66C24B3D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Tikslių km pateikti negalime.</w:t>
      </w:r>
    </w:p>
    <w:p w14:paraId="1A0E2079" w14:textId="77777777" w:rsidR="00743E2B" w:rsidRPr="00743E2B" w:rsidRDefault="00245EAA" w:rsidP="00CB4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E2B">
        <w:rPr>
          <w:rFonts w:ascii="Times New Roman" w:hAnsi="Times New Roman" w:cs="Times New Roman"/>
          <w:sz w:val="24"/>
          <w:szCs w:val="24"/>
        </w:rPr>
        <w:br/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 xml:space="preserve">d) apšvietimo valdymo spintų (punktų) skaičių, nurodant, kiek jų valdoma per apšvietimo valdymo sistemą „HORIZON“, o kiek – astronominėmis relėmis ar </w:t>
      </w:r>
      <w:proofErr w:type="spellStart"/>
      <w:r w:rsidRPr="00743E2B">
        <w:rPr>
          <w:rFonts w:ascii="Times New Roman" w:hAnsi="Times New Roman" w:cs="Times New Roman"/>
          <w:b/>
          <w:bCs/>
          <w:sz w:val="24"/>
          <w:szCs w:val="24"/>
        </w:rPr>
        <w:t>fotorelėmis</w:t>
      </w:r>
      <w:proofErr w:type="spellEnd"/>
      <w:r w:rsidR="00743E2B" w:rsidRPr="00743E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65F8C62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„HORIZON“ — 11 vnt.</w:t>
      </w:r>
    </w:p>
    <w:p w14:paraId="3A9960DF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proofErr w:type="spellStart"/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Astronominėmis+foto</w:t>
      </w:r>
      <w:proofErr w:type="spellEnd"/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 xml:space="preserve"> </w:t>
      </w:r>
      <w:proofErr w:type="spellStart"/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rėlėmis</w:t>
      </w:r>
      <w:proofErr w:type="spellEnd"/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 — 99 vnt.</w:t>
      </w:r>
    </w:p>
    <w:p w14:paraId="67F04CA7" w14:textId="35B16444" w:rsidR="000D484B" w:rsidRPr="00743E2B" w:rsidRDefault="00245EAA" w:rsidP="00CB48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3E2B">
        <w:rPr>
          <w:rFonts w:ascii="Times New Roman" w:hAnsi="Times New Roman" w:cs="Times New Roman"/>
          <w:sz w:val="24"/>
          <w:szCs w:val="24"/>
        </w:rPr>
        <w:br/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>e) kiek šviestuvų sumontuota ant kitiems ūkio subjektams</w:t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3E2B">
        <w:rPr>
          <w:rFonts w:ascii="Times New Roman" w:hAnsi="Times New Roman" w:cs="Times New Roman"/>
          <w:b/>
          <w:bCs/>
          <w:sz w:val="24"/>
          <w:szCs w:val="24"/>
        </w:rPr>
        <w:t>priklausančių atramų</w:t>
      </w:r>
      <w:r w:rsidR="00743E2B" w:rsidRPr="00743E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11061E" w14:textId="77777777" w:rsidR="00743E2B" w:rsidRPr="00743E2B" w:rsidRDefault="00743E2B" w:rsidP="00CB481A">
      <w:pPr>
        <w:spacing w:after="0" w:line="240" w:lineRule="auto"/>
        <w:jc w:val="both"/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</w:pPr>
      <w:r w:rsidRPr="00743E2B">
        <w:rPr>
          <w:rFonts w:ascii="Times New Roman" w:eastAsia="Aptos" w:hAnsi="Times New Roman" w:cs="Times New Roman"/>
          <w:kern w:val="0"/>
          <w:sz w:val="24"/>
          <w:szCs w:val="24"/>
          <w:lang w:eastAsia="lt-LT" w:bidi="bo-CN"/>
          <w14:ligatures w14:val="none"/>
        </w:rPr>
        <w:t>ESO atramų ~ 1500 vnt.</w:t>
      </w:r>
    </w:p>
    <w:p w14:paraId="0C50EA31" w14:textId="77777777" w:rsidR="00245EAA" w:rsidRDefault="00245EAA"/>
    <w:p w14:paraId="56B8844D" w14:textId="28921AD4" w:rsidR="00245EAA" w:rsidRDefault="00245EAA"/>
    <w:sectPr w:rsidR="00245EA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2B"/>
    <w:rsid w:val="000D484B"/>
    <w:rsid w:val="00245EAA"/>
    <w:rsid w:val="00365498"/>
    <w:rsid w:val="00743E2B"/>
    <w:rsid w:val="00B9522B"/>
    <w:rsid w:val="00CB481A"/>
    <w:rsid w:val="00E2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0E38"/>
  <w15:chartTrackingRefBased/>
  <w15:docId w15:val="{ED7C1A53-3E99-442E-A6E2-97ECA5D7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95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95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95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95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95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95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95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95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95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95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95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95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9522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9522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9522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9522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9522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9522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95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95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95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95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95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9522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9522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9522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95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9522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952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Zarasu Savivaldybe</dc:creator>
  <cp:keywords/>
  <dc:description/>
  <cp:lastModifiedBy>Zarasu Savivaldybe</cp:lastModifiedBy>
  <cp:revision>3</cp:revision>
  <dcterms:created xsi:type="dcterms:W3CDTF">2026-10-06T10:09:00Z</dcterms:created>
  <dcterms:modified xsi:type="dcterms:W3CDTF">2026-10-06T10:30:00Z</dcterms:modified>
</cp:coreProperties>
</file>