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B64D0" w14:textId="77777777" w:rsidR="00AE6292" w:rsidRDefault="00AE6292" w:rsidP="003B272A">
      <w:pPr>
        <w:tabs>
          <w:tab w:val="left" w:pos="851"/>
        </w:tabs>
        <w:ind w:firstLine="567"/>
        <w:jc w:val="both"/>
        <w:rPr>
          <w:rFonts w:ascii="Arial" w:hAnsi="Arial" w:cs="Arial"/>
          <w:color w:val="FF0000"/>
          <w:sz w:val="20"/>
          <w:szCs w:val="20"/>
          <w:lang w:val="lt-LT"/>
        </w:rPr>
      </w:pPr>
    </w:p>
    <w:p w14:paraId="3F828D52" w14:textId="77777777" w:rsidR="00AE6292" w:rsidRDefault="00AE6292" w:rsidP="003B272A">
      <w:pPr>
        <w:tabs>
          <w:tab w:val="left" w:pos="851"/>
        </w:tabs>
        <w:ind w:firstLine="567"/>
        <w:jc w:val="both"/>
        <w:rPr>
          <w:rFonts w:ascii="Arial" w:hAnsi="Arial" w:cs="Arial"/>
          <w:color w:val="FF0000"/>
          <w:sz w:val="20"/>
          <w:szCs w:val="20"/>
          <w:lang w:val="lt-LT"/>
        </w:rPr>
      </w:pPr>
    </w:p>
    <w:p w14:paraId="22A1EC30" w14:textId="77777777" w:rsidR="00AE6292" w:rsidRDefault="00AE6292" w:rsidP="003B272A">
      <w:pPr>
        <w:tabs>
          <w:tab w:val="left" w:pos="851"/>
        </w:tabs>
        <w:ind w:firstLine="567"/>
        <w:jc w:val="both"/>
        <w:rPr>
          <w:rFonts w:ascii="Arial" w:hAnsi="Arial" w:cs="Arial"/>
          <w:color w:val="FF0000"/>
          <w:sz w:val="20"/>
          <w:szCs w:val="20"/>
          <w:lang w:val="lt-LT"/>
        </w:rPr>
      </w:pPr>
    </w:p>
    <w:tbl>
      <w:tblPr>
        <w:tblStyle w:val="TableGrid"/>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7371"/>
      </w:tblGrid>
      <w:tr w:rsidR="00AE6292" w:rsidRPr="00B1210F" w14:paraId="1758565A" w14:textId="77777777" w:rsidTr="00E247BD">
        <w:tc>
          <w:tcPr>
            <w:tcW w:w="6804" w:type="dxa"/>
          </w:tcPr>
          <w:p w14:paraId="7E1FCC70" w14:textId="0C2BF4EC" w:rsidR="00AE6292" w:rsidRPr="00B1210F" w:rsidRDefault="00AE6292" w:rsidP="00AE6292">
            <w:pPr>
              <w:tabs>
                <w:tab w:val="left" w:pos="851"/>
              </w:tabs>
              <w:jc w:val="both"/>
              <w:rPr>
                <w:rFonts w:ascii="Arial" w:hAnsi="Arial" w:cs="Arial"/>
                <w:b/>
                <w:bCs/>
                <w:sz w:val="20"/>
                <w:szCs w:val="20"/>
              </w:rPr>
            </w:pPr>
            <w:r w:rsidRPr="00B1210F">
              <w:rPr>
                <w:rFonts w:ascii="Arial" w:hAnsi="Arial" w:cs="Arial"/>
                <w:b/>
                <w:bCs/>
                <w:sz w:val="20"/>
                <w:szCs w:val="20"/>
              </w:rPr>
              <w:t xml:space="preserve">DĖL ATSAKYMŲ Į TIEKĖJŲ KLAUSIMUS </w:t>
            </w:r>
          </w:p>
          <w:p w14:paraId="24F2F00E" w14:textId="77777777" w:rsidR="00AE6292" w:rsidRPr="00B1210F" w:rsidRDefault="00AE6292" w:rsidP="00AE6292">
            <w:pPr>
              <w:tabs>
                <w:tab w:val="left" w:pos="851"/>
              </w:tabs>
              <w:jc w:val="both"/>
              <w:rPr>
                <w:rFonts w:ascii="Arial" w:hAnsi="Arial" w:cs="Arial"/>
                <w:sz w:val="20"/>
                <w:szCs w:val="20"/>
              </w:rPr>
            </w:pPr>
          </w:p>
          <w:p w14:paraId="16F01D3C" w14:textId="1DBE8227" w:rsidR="00AE6292" w:rsidRPr="00B1210F" w:rsidRDefault="00AE6292" w:rsidP="00AE6292">
            <w:pPr>
              <w:tabs>
                <w:tab w:val="left" w:pos="851"/>
              </w:tabs>
              <w:jc w:val="both"/>
              <w:rPr>
                <w:rFonts w:ascii="Arial" w:hAnsi="Arial" w:cs="Arial"/>
                <w:sz w:val="20"/>
                <w:szCs w:val="20"/>
              </w:rPr>
            </w:pPr>
            <w:r w:rsidRPr="00B1210F">
              <w:rPr>
                <w:rFonts w:ascii="Arial" w:hAnsi="Arial" w:cs="Arial"/>
                <w:sz w:val="20"/>
                <w:szCs w:val="20"/>
              </w:rPr>
              <w:t xml:space="preserve">Siunčiame atsakymus į tiekėjų klausimus pirkime: </w:t>
            </w:r>
            <w:r w:rsidR="00580A58" w:rsidRPr="00580A58">
              <w:rPr>
                <w:rFonts w:ascii="Arial" w:hAnsi="Arial" w:cs="Arial"/>
                <w:sz w:val="20"/>
                <w:szCs w:val="20"/>
              </w:rPr>
              <w:t>2026-VKJ-163-Turbogeneratoriaus SIEMENS 1DU2054-8AF02-Z aptarnavimo, remonto, techninės priežiūros paslaugos, įskaitant paslaugų suteikimui reikalingas medžiagas ir atsargines dalis</w:t>
            </w:r>
            <w:r w:rsidRPr="00B1210F">
              <w:rPr>
                <w:rFonts w:ascii="Arial" w:hAnsi="Arial" w:cs="Arial"/>
                <w:sz w:val="20"/>
                <w:szCs w:val="20"/>
              </w:rPr>
              <w:t>.</w:t>
            </w:r>
          </w:p>
          <w:p w14:paraId="2887551B" w14:textId="149E399A" w:rsidR="00AE6292" w:rsidRPr="00B1210F" w:rsidRDefault="00AE6292" w:rsidP="00AE6292">
            <w:pPr>
              <w:tabs>
                <w:tab w:val="left" w:pos="851"/>
              </w:tabs>
              <w:jc w:val="both"/>
              <w:rPr>
                <w:rFonts w:ascii="Arial" w:hAnsi="Arial" w:cs="Arial"/>
                <w:sz w:val="20"/>
                <w:szCs w:val="20"/>
              </w:rPr>
            </w:pPr>
            <w:r w:rsidRPr="00B1210F">
              <w:rPr>
                <w:rFonts w:ascii="Arial" w:hAnsi="Arial" w:cs="Arial"/>
                <w:sz w:val="20"/>
                <w:szCs w:val="20"/>
              </w:rPr>
              <w:t>Siekdami išvengti turinio interpretacijų, tiekėjų klausimus cituojame tiksliai taip, kaip buvo pateikti Centrinės viešųjų pirkimų informacinės sistemos (toliau – CVP IS) priemonėmis (tekstas neredaguotas).</w:t>
            </w:r>
          </w:p>
        </w:tc>
        <w:tc>
          <w:tcPr>
            <w:tcW w:w="7371" w:type="dxa"/>
          </w:tcPr>
          <w:p w14:paraId="0849592C" w14:textId="0D5FB98F" w:rsidR="00EE2895" w:rsidRPr="00B1210F" w:rsidRDefault="00EE2895" w:rsidP="00EE2895">
            <w:pPr>
              <w:tabs>
                <w:tab w:val="left" w:pos="851"/>
              </w:tabs>
              <w:jc w:val="both"/>
              <w:rPr>
                <w:rFonts w:ascii="Arial" w:hAnsi="Arial" w:cs="Arial"/>
                <w:b/>
                <w:bCs/>
                <w:sz w:val="20"/>
                <w:szCs w:val="20"/>
              </w:rPr>
            </w:pPr>
            <w:r w:rsidRPr="00B1210F">
              <w:rPr>
                <w:rFonts w:ascii="Arial" w:hAnsi="Arial" w:cs="Arial"/>
                <w:b/>
                <w:bCs/>
                <w:sz w:val="20"/>
                <w:szCs w:val="20"/>
              </w:rPr>
              <w:t>REGARDING THE RESPONSES TO SUPPLIERS' QUESTIONS</w:t>
            </w:r>
          </w:p>
          <w:p w14:paraId="00EE9B25" w14:textId="77777777" w:rsidR="00EE2895" w:rsidRPr="00B1210F" w:rsidRDefault="00EE2895" w:rsidP="00EE2895">
            <w:pPr>
              <w:tabs>
                <w:tab w:val="left" w:pos="851"/>
              </w:tabs>
              <w:jc w:val="both"/>
              <w:rPr>
                <w:rFonts w:ascii="Arial" w:hAnsi="Arial" w:cs="Arial"/>
                <w:sz w:val="20"/>
                <w:szCs w:val="20"/>
              </w:rPr>
            </w:pPr>
          </w:p>
          <w:p w14:paraId="69BDACE2" w14:textId="32C9BD51" w:rsidR="00357265" w:rsidRPr="00B1210F" w:rsidRDefault="00EE2895" w:rsidP="00EE2895">
            <w:pPr>
              <w:tabs>
                <w:tab w:val="left" w:pos="851"/>
              </w:tabs>
              <w:jc w:val="both"/>
              <w:rPr>
                <w:rFonts w:ascii="Arial" w:hAnsi="Arial" w:cs="Arial"/>
                <w:sz w:val="20"/>
                <w:szCs w:val="20"/>
              </w:rPr>
            </w:pPr>
            <w:proofErr w:type="spellStart"/>
            <w:r w:rsidRPr="00B1210F">
              <w:rPr>
                <w:rFonts w:ascii="Arial" w:hAnsi="Arial" w:cs="Arial"/>
                <w:sz w:val="20"/>
                <w:szCs w:val="20"/>
              </w:rPr>
              <w:t>We</w:t>
            </w:r>
            <w:proofErr w:type="spellEnd"/>
            <w:r w:rsidRPr="00B1210F">
              <w:rPr>
                <w:rFonts w:ascii="Arial" w:hAnsi="Arial" w:cs="Arial"/>
                <w:sz w:val="20"/>
                <w:szCs w:val="20"/>
              </w:rPr>
              <w:t xml:space="preserve"> are </w:t>
            </w:r>
            <w:proofErr w:type="spellStart"/>
            <w:r w:rsidRPr="00B1210F">
              <w:rPr>
                <w:rFonts w:ascii="Arial" w:hAnsi="Arial" w:cs="Arial"/>
                <w:sz w:val="20"/>
                <w:szCs w:val="20"/>
              </w:rPr>
              <w:t>sending</w:t>
            </w:r>
            <w:proofErr w:type="spellEnd"/>
            <w:r w:rsidRPr="00B1210F">
              <w:rPr>
                <w:rFonts w:ascii="Arial" w:hAnsi="Arial" w:cs="Arial"/>
                <w:sz w:val="20"/>
                <w:szCs w:val="20"/>
              </w:rPr>
              <w:t xml:space="preserve"> </w:t>
            </w:r>
            <w:proofErr w:type="spellStart"/>
            <w:r w:rsidRPr="00B1210F">
              <w:rPr>
                <w:rFonts w:ascii="Arial" w:hAnsi="Arial" w:cs="Arial"/>
                <w:sz w:val="20"/>
                <w:szCs w:val="20"/>
              </w:rPr>
              <w:t>responses</w:t>
            </w:r>
            <w:proofErr w:type="spellEnd"/>
            <w:r w:rsidRPr="00B1210F">
              <w:rPr>
                <w:rFonts w:ascii="Arial" w:hAnsi="Arial" w:cs="Arial"/>
                <w:sz w:val="20"/>
                <w:szCs w:val="20"/>
              </w:rPr>
              <w:t xml:space="preserve"> to </w:t>
            </w:r>
            <w:proofErr w:type="spellStart"/>
            <w:r w:rsidRPr="00B1210F">
              <w:rPr>
                <w:rFonts w:ascii="Arial" w:hAnsi="Arial" w:cs="Arial"/>
                <w:sz w:val="20"/>
                <w:szCs w:val="20"/>
              </w:rPr>
              <w:t>suppliers</w:t>
            </w:r>
            <w:proofErr w:type="spellEnd"/>
            <w:r w:rsidRPr="00B1210F">
              <w:rPr>
                <w:rFonts w:ascii="Arial" w:hAnsi="Arial" w:cs="Arial"/>
                <w:sz w:val="20"/>
                <w:szCs w:val="20"/>
              </w:rPr>
              <w:t xml:space="preserve"> </w:t>
            </w:r>
            <w:proofErr w:type="spellStart"/>
            <w:r w:rsidRPr="00B1210F">
              <w:rPr>
                <w:rFonts w:ascii="Arial" w:hAnsi="Arial" w:cs="Arial"/>
                <w:sz w:val="20"/>
                <w:szCs w:val="20"/>
              </w:rPr>
              <w:t>questions</w:t>
            </w:r>
            <w:proofErr w:type="spellEnd"/>
            <w:r w:rsidRPr="00B1210F">
              <w:rPr>
                <w:rFonts w:ascii="Arial" w:hAnsi="Arial" w:cs="Arial"/>
                <w:sz w:val="20"/>
                <w:szCs w:val="20"/>
              </w:rPr>
              <w:t xml:space="preserve"> </w:t>
            </w:r>
            <w:proofErr w:type="spellStart"/>
            <w:r w:rsidRPr="00B1210F">
              <w:rPr>
                <w:rFonts w:ascii="Arial" w:hAnsi="Arial" w:cs="Arial"/>
                <w:sz w:val="20"/>
                <w:szCs w:val="20"/>
              </w:rPr>
              <w:t>in</w:t>
            </w:r>
            <w:proofErr w:type="spellEnd"/>
            <w:r w:rsidRPr="00B1210F">
              <w:rPr>
                <w:rFonts w:ascii="Arial" w:hAnsi="Arial" w:cs="Arial"/>
                <w:sz w:val="20"/>
                <w:szCs w:val="20"/>
              </w:rPr>
              <w:t xml:space="preserve"> </w:t>
            </w:r>
            <w:proofErr w:type="spellStart"/>
            <w:r w:rsidRPr="00B1210F">
              <w:rPr>
                <w:rFonts w:ascii="Arial" w:hAnsi="Arial" w:cs="Arial"/>
                <w:sz w:val="20"/>
                <w:szCs w:val="20"/>
              </w:rPr>
              <w:t>an</w:t>
            </w:r>
            <w:proofErr w:type="spellEnd"/>
            <w:r w:rsidRPr="00B1210F">
              <w:rPr>
                <w:rFonts w:ascii="Arial" w:hAnsi="Arial" w:cs="Arial"/>
                <w:sz w:val="20"/>
                <w:szCs w:val="20"/>
              </w:rPr>
              <w:t xml:space="preserve"> </w:t>
            </w:r>
            <w:proofErr w:type="spellStart"/>
            <w:r w:rsidRPr="00B1210F">
              <w:rPr>
                <w:rFonts w:ascii="Arial" w:hAnsi="Arial" w:cs="Arial"/>
                <w:sz w:val="20"/>
                <w:szCs w:val="20"/>
              </w:rPr>
              <w:t>ongoing</w:t>
            </w:r>
            <w:proofErr w:type="spellEnd"/>
            <w:r w:rsidRPr="00B1210F">
              <w:rPr>
                <w:rFonts w:ascii="Arial" w:hAnsi="Arial" w:cs="Arial"/>
                <w:sz w:val="20"/>
                <w:szCs w:val="20"/>
              </w:rPr>
              <w:t xml:space="preserve"> </w:t>
            </w:r>
            <w:proofErr w:type="spellStart"/>
            <w:r w:rsidRPr="00B1210F">
              <w:rPr>
                <w:rFonts w:ascii="Arial" w:hAnsi="Arial" w:cs="Arial"/>
                <w:sz w:val="20"/>
                <w:szCs w:val="20"/>
              </w:rPr>
              <w:t>procurement</w:t>
            </w:r>
            <w:proofErr w:type="spellEnd"/>
            <w:r w:rsidRPr="00B1210F">
              <w:rPr>
                <w:rFonts w:ascii="Arial" w:hAnsi="Arial" w:cs="Arial"/>
                <w:sz w:val="20"/>
                <w:szCs w:val="20"/>
              </w:rPr>
              <w:t xml:space="preserve"> of </w:t>
            </w:r>
            <w:r w:rsidR="00357265" w:rsidRPr="00B1210F">
              <w:rPr>
                <w:rFonts w:ascii="Arial" w:hAnsi="Arial" w:cs="Arial"/>
                <w:sz w:val="20"/>
                <w:szCs w:val="20"/>
              </w:rPr>
              <w:t>2026-VKJ-16</w:t>
            </w:r>
            <w:r w:rsidR="00580A58">
              <w:rPr>
                <w:rFonts w:ascii="Arial" w:hAnsi="Arial" w:cs="Arial"/>
                <w:sz w:val="20"/>
                <w:szCs w:val="20"/>
              </w:rPr>
              <w:t>3</w:t>
            </w:r>
            <w:r w:rsidR="00357265" w:rsidRPr="00B1210F">
              <w:rPr>
                <w:rFonts w:ascii="Arial" w:hAnsi="Arial" w:cs="Arial"/>
                <w:sz w:val="20"/>
                <w:szCs w:val="20"/>
              </w:rPr>
              <w:t xml:space="preserve">-Maintenance, </w:t>
            </w:r>
            <w:proofErr w:type="spellStart"/>
            <w:r w:rsidR="00357265" w:rsidRPr="00B1210F">
              <w:rPr>
                <w:rFonts w:ascii="Arial" w:hAnsi="Arial" w:cs="Arial"/>
                <w:sz w:val="20"/>
                <w:szCs w:val="20"/>
              </w:rPr>
              <w:t>repair</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and</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technical</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servicing</w:t>
            </w:r>
            <w:proofErr w:type="spellEnd"/>
            <w:r w:rsidR="00357265" w:rsidRPr="00B1210F">
              <w:rPr>
                <w:rFonts w:ascii="Arial" w:hAnsi="Arial" w:cs="Arial"/>
                <w:sz w:val="20"/>
                <w:szCs w:val="20"/>
              </w:rPr>
              <w:t xml:space="preserve"> of </w:t>
            </w:r>
            <w:proofErr w:type="spellStart"/>
            <w:r w:rsidR="00357265" w:rsidRPr="00B1210F">
              <w:rPr>
                <w:rFonts w:ascii="Arial" w:hAnsi="Arial" w:cs="Arial"/>
                <w:sz w:val="20"/>
                <w:szCs w:val="20"/>
              </w:rPr>
              <w:t>the</w:t>
            </w:r>
            <w:proofErr w:type="spellEnd"/>
            <w:r w:rsidR="00357265" w:rsidRPr="00B1210F">
              <w:rPr>
                <w:rFonts w:ascii="Arial" w:hAnsi="Arial" w:cs="Arial"/>
                <w:sz w:val="20"/>
                <w:szCs w:val="20"/>
              </w:rPr>
              <w:t xml:space="preserve"> </w:t>
            </w:r>
            <w:r w:rsidR="00580A58" w:rsidRPr="00580A58">
              <w:rPr>
                <w:rFonts w:ascii="Arial" w:hAnsi="Arial" w:cs="Arial"/>
                <w:sz w:val="20"/>
                <w:szCs w:val="20"/>
              </w:rPr>
              <w:t xml:space="preserve">SIEMENS 1DU2054-8AF02-Z </w:t>
            </w:r>
            <w:proofErr w:type="spellStart"/>
            <w:r w:rsidR="00357265" w:rsidRPr="00B1210F">
              <w:rPr>
                <w:rFonts w:ascii="Arial" w:hAnsi="Arial" w:cs="Arial"/>
                <w:sz w:val="20"/>
                <w:szCs w:val="20"/>
              </w:rPr>
              <w:t>turbo</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generator</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including</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materials</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and</w:t>
            </w:r>
            <w:proofErr w:type="spellEnd"/>
            <w:r w:rsidR="00357265" w:rsidRPr="00B1210F">
              <w:rPr>
                <w:rFonts w:ascii="Arial" w:hAnsi="Arial" w:cs="Arial"/>
                <w:sz w:val="20"/>
                <w:szCs w:val="20"/>
              </w:rPr>
              <w:t xml:space="preserve"> spare </w:t>
            </w:r>
            <w:proofErr w:type="spellStart"/>
            <w:r w:rsidR="00357265" w:rsidRPr="00B1210F">
              <w:rPr>
                <w:rFonts w:ascii="Arial" w:hAnsi="Arial" w:cs="Arial"/>
                <w:sz w:val="20"/>
                <w:szCs w:val="20"/>
              </w:rPr>
              <w:t>parts</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necessary</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for</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service</w:t>
            </w:r>
            <w:proofErr w:type="spellEnd"/>
            <w:r w:rsidR="00357265" w:rsidRPr="00B1210F">
              <w:rPr>
                <w:rFonts w:ascii="Arial" w:hAnsi="Arial" w:cs="Arial"/>
                <w:sz w:val="20"/>
                <w:szCs w:val="20"/>
              </w:rPr>
              <w:t xml:space="preserve"> </w:t>
            </w:r>
            <w:proofErr w:type="spellStart"/>
            <w:r w:rsidR="00357265" w:rsidRPr="00B1210F">
              <w:rPr>
                <w:rFonts w:ascii="Arial" w:hAnsi="Arial" w:cs="Arial"/>
                <w:sz w:val="20"/>
                <w:szCs w:val="20"/>
              </w:rPr>
              <w:t>provision</w:t>
            </w:r>
            <w:proofErr w:type="spellEnd"/>
            <w:r w:rsidR="00357265" w:rsidRPr="00B1210F">
              <w:rPr>
                <w:rFonts w:ascii="Arial" w:hAnsi="Arial" w:cs="Arial"/>
                <w:sz w:val="20"/>
                <w:szCs w:val="20"/>
              </w:rPr>
              <w:t xml:space="preserve"> .</w:t>
            </w:r>
          </w:p>
          <w:p w14:paraId="6AD8B9AF" w14:textId="08240AC4" w:rsidR="00AE6292" w:rsidRPr="00B1210F" w:rsidRDefault="00EE2895" w:rsidP="00EE2895">
            <w:pPr>
              <w:tabs>
                <w:tab w:val="left" w:pos="851"/>
              </w:tabs>
              <w:jc w:val="both"/>
              <w:rPr>
                <w:rFonts w:ascii="Arial" w:hAnsi="Arial" w:cs="Arial"/>
                <w:sz w:val="20"/>
                <w:szCs w:val="20"/>
              </w:rPr>
            </w:pPr>
            <w:r w:rsidRPr="00B1210F">
              <w:rPr>
                <w:rFonts w:ascii="Arial" w:hAnsi="Arial" w:cs="Arial"/>
                <w:sz w:val="20"/>
                <w:szCs w:val="20"/>
              </w:rPr>
              <w:t xml:space="preserve">To </w:t>
            </w:r>
            <w:proofErr w:type="spellStart"/>
            <w:r w:rsidRPr="00B1210F">
              <w:rPr>
                <w:rFonts w:ascii="Arial" w:hAnsi="Arial" w:cs="Arial"/>
                <w:sz w:val="20"/>
                <w:szCs w:val="20"/>
              </w:rPr>
              <w:t>avoid</w:t>
            </w:r>
            <w:proofErr w:type="spellEnd"/>
            <w:r w:rsidRPr="00B1210F">
              <w:rPr>
                <w:rFonts w:ascii="Arial" w:hAnsi="Arial" w:cs="Arial"/>
                <w:sz w:val="20"/>
                <w:szCs w:val="20"/>
              </w:rPr>
              <w:t xml:space="preserve"> </w:t>
            </w:r>
            <w:proofErr w:type="spellStart"/>
            <w:r w:rsidRPr="00B1210F">
              <w:rPr>
                <w:rFonts w:ascii="Arial" w:hAnsi="Arial" w:cs="Arial"/>
                <w:sz w:val="20"/>
                <w:szCs w:val="20"/>
              </w:rPr>
              <w:t>interpretations</w:t>
            </w:r>
            <w:proofErr w:type="spellEnd"/>
            <w:r w:rsidRPr="00B1210F">
              <w:rPr>
                <w:rFonts w:ascii="Arial" w:hAnsi="Arial" w:cs="Arial"/>
                <w:sz w:val="20"/>
                <w:szCs w:val="20"/>
              </w:rPr>
              <w:t xml:space="preserve"> of </w:t>
            </w:r>
            <w:proofErr w:type="spellStart"/>
            <w:r w:rsidRPr="00B1210F">
              <w:rPr>
                <w:rFonts w:ascii="Arial" w:hAnsi="Arial" w:cs="Arial"/>
                <w:sz w:val="20"/>
                <w:szCs w:val="20"/>
              </w:rPr>
              <w:t>the</w:t>
            </w:r>
            <w:proofErr w:type="spellEnd"/>
            <w:r w:rsidRPr="00B1210F">
              <w:rPr>
                <w:rFonts w:ascii="Arial" w:hAnsi="Arial" w:cs="Arial"/>
                <w:sz w:val="20"/>
                <w:szCs w:val="20"/>
              </w:rPr>
              <w:t xml:space="preserve"> </w:t>
            </w:r>
            <w:proofErr w:type="spellStart"/>
            <w:r w:rsidRPr="00B1210F">
              <w:rPr>
                <w:rFonts w:ascii="Arial" w:hAnsi="Arial" w:cs="Arial"/>
                <w:sz w:val="20"/>
                <w:szCs w:val="20"/>
              </w:rPr>
              <w:t>content</w:t>
            </w:r>
            <w:proofErr w:type="spellEnd"/>
            <w:r w:rsidRPr="00B1210F">
              <w:rPr>
                <w:rFonts w:ascii="Arial" w:hAnsi="Arial" w:cs="Arial"/>
                <w:sz w:val="20"/>
                <w:szCs w:val="20"/>
              </w:rPr>
              <w:t xml:space="preserve">, </w:t>
            </w:r>
            <w:proofErr w:type="spellStart"/>
            <w:r w:rsidRPr="00B1210F">
              <w:rPr>
                <w:rFonts w:ascii="Arial" w:hAnsi="Arial" w:cs="Arial"/>
                <w:sz w:val="20"/>
                <w:szCs w:val="20"/>
              </w:rPr>
              <w:t>we</w:t>
            </w:r>
            <w:proofErr w:type="spellEnd"/>
            <w:r w:rsidRPr="00B1210F">
              <w:rPr>
                <w:rFonts w:ascii="Arial" w:hAnsi="Arial" w:cs="Arial"/>
                <w:sz w:val="20"/>
                <w:szCs w:val="20"/>
              </w:rPr>
              <w:t xml:space="preserve"> </w:t>
            </w:r>
            <w:proofErr w:type="spellStart"/>
            <w:r w:rsidRPr="00B1210F">
              <w:rPr>
                <w:rFonts w:ascii="Arial" w:hAnsi="Arial" w:cs="Arial"/>
                <w:sz w:val="20"/>
                <w:szCs w:val="20"/>
              </w:rPr>
              <w:t>quote</w:t>
            </w:r>
            <w:proofErr w:type="spellEnd"/>
            <w:r w:rsidRPr="00B1210F">
              <w:rPr>
                <w:rFonts w:ascii="Arial" w:hAnsi="Arial" w:cs="Arial"/>
                <w:sz w:val="20"/>
                <w:szCs w:val="20"/>
              </w:rPr>
              <w:t xml:space="preserve"> </w:t>
            </w:r>
            <w:proofErr w:type="spellStart"/>
            <w:r w:rsidRPr="00B1210F">
              <w:rPr>
                <w:rFonts w:ascii="Arial" w:hAnsi="Arial" w:cs="Arial"/>
                <w:sz w:val="20"/>
                <w:szCs w:val="20"/>
              </w:rPr>
              <w:t>the</w:t>
            </w:r>
            <w:proofErr w:type="spellEnd"/>
            <w:r w:rsidRPr="00B1210F">
              <w:rPr>
                <w:rFonts w:ascii="Arial" w:hAnsi="Arial" w:cs="Arial"/>
                <w:sz w:val="20"/>
                <w:szCs w:val="20"/>
              </w:rPr>
              <w:t xml:space="preserve"> </w:t>
            </w:r>
            <w:proofErr w:type="spellStart"/>
            <w:r w:rsidRPr="00B1210F">
              <w:rPr>
                <w:rFonts w:ascii="Arial" w:hAnsi="Arial" w:cs="Arial"/>
                <w:sz w:val="20"/>
                <w:szCs w:val="20"/>
              </w:rPr>
              <w:t>questions</w:t>
            </w:r>
            <w:proofErr w:type="spellEnd"/>
            <w:r w:rsidRPr="00B1210F">
              <w:rPr>
                <w:rFonts w:ascii="Arial" w:hAnsi="Arial" w:cs="Arial"/>
                <w:sz w:val="20"/>
                <w:szCs w:val="20"/>
              </w:rPr>
              <w:t xml:space="preserve"> of </w:t>
            </w:r>
            <w:proofErr w:type="spellStart"/>
            <w:r w:rsidRPr="00B1210F">
              <w:rPr>
                <w:rFonts w:ascii="Arial" w:hAnsi="Arial" w:cs="Arial"/>
                <w:sz w:val="20"/>
                <w:szCs w:val="20"/>
              </w:rPr>
              <w:t>the</w:t>
            </w:r>
            <w:proofErr w:type="spellEnd"/>
            <w:r w:rsidRPr="00B1210F">
              <w:rPr>
                <w:rFonts w:ascii="Arial" w:hAnsi="Arial" w:cs="Arial"/>
                <w:sz w:val="20"/>
                <w:szCs w:val="20"/>
              </w:rPr>
              <w:t xml:space="preserve"> </w:t>
            </w:r>
            <w:proofErr w:type="spellStart"/>
            <w:r w:rsidRPr="00B1210F">
              <w:rPr>
                <w:rFonts w:ascii="Arial" w:hAnsi="Arial" w:cs="Arial"/>
                <w:sz w:val="20"/>
                <w:szCs w:val="20"/>
              </w:rPr>
              <w:t>suppliers</w:t>
            </w:r>
            <w:proofErr w:type="spellEnd"/>
            <w:r w:rsidRPr="00B1210F">
              <w:rPr>
                <w:rFonts w:ascii="Arial" w:hAnsi="Arial" w:cs="Arial"/>
                <w:sz w:val="20"/>
                <w:szCs w:val="20"/>
              </w:rPr>
              <w:t xml:space="preserve"> </w:t>
            </w:r>
            <w:proofErr w:type="spellStart"/>
            <w:r w:rsidRPr="00B1210F">
              <w:rPr>
                <w:rFonts w:ascii="Arial" w:hAnsi="Arial" w:cs="Arial"/>
                <w:sz w:val="20"/>
                <w:szCs w:val="20"/>
              </w:rPr>
              <w:t>exactly</w:t>
            </w:r>
            <w:proofErr w:type="spellEnd"/>
            <w:r w:rsidRPr="00B1210F">
              <w:rPr>
                <w:rFonts w:ascii="Arial" w:hAnsi="Arial" w:cs="Arial"/>
                <w:sz w:val="20"/>
                <w:szCs w:val="20"/>
              </w:rPr>
              <w:t xml:space="preserve"> </w:t>
            </w:r>
            <w:proofErr w:type="spellStart"/>
            <w:r w:rsidRPr="00B1210F">
              <w:rPr>
                <w:rFonts w:ascii="Arial" w:hAnsi="Arial" w:cs="Arial"/>
                <w:sz w:val="20"/>
                <w:szCs w:val="20"/>
              </w:rPr>
              <w:t>as</w:t>
            </w:r>
            <w:proofErr w:type="spellEnd"/>
            <w:r w:rsidRPr="00B1210F">
              <w:rPr>
                <w:rFonts w:ascii="Arial" w:hAnsi="Arial" w:cs="Arial"/>
                <w:sz w:val="20"/>
                <w:szCs w:val="20"/>
              </w:rPr>
              <w:t xml:space="preserve"> </w:t>
            </w:r>
            <w:proofErr w:type="spellStart"/>
            <w:r w:rsidRPr="00B1210F">
              <w:rPr>
                <w:rFonts w:ascii="Arial" w:hAnsi="Arial" w:cs="Arial"/>
                <w:sz w:val="20"/>
                <w:szCs w:val="20"/>
              </w:rPr>
              <w:t>they</w:t>
            </w:r>
            <w:proofErr w:type="spellEnd"/>
            <w:r w:rsidRPr="00B1210F">
              <w:rPr>
                <w:rFonts w:ascii="Arial" w:hAnsi="Arial" w:cs="Arial"/>
                <w:sz w:val="20"/>
                <w:szCs w:val="20"/>
              </w:rPr>
              <w:t xml:space="preserve"> </w:t>
            </w:r>
            <w:proofErr w:type="spellStart"/>
            <w:r w:rsidRPr="00B1210F">
              <w:rPr>
                <w:rFonts w:ascii="Arial" w:hAnsi="Arial" w:cs="Arial"/>
                <w:sz w:val="20"/>
                <w:szCs w:val="20"/>
              </w:rPr>
              <w:t>were</w:t>
            </w:r>
            <w:proofErr w:type="spellEnd"/>
            <w:r w:rsidRPr="00B1210F">
              <w:rPr>
                <w:rFonts w:ascii="Arial" w:hAnsi="Arial" w:cs="Arial"/>
                <w:sz w:val="20"/>
                <w:szCs w:val="20"/>
              </w:rPr>
              <w:t xml:space="preserve"> </w:t>
            </w:r>
            <w:proofErr w:type="spellStart"/>
            <w:r w:rsidRPr="00B1210F">
              <w:rPr>
                <w:rFonts w:ascii="Arial" w:hAnsi="Arial" w:cs="Arial"/>
                <w:sz w:val="20"/>
                <w:szCs w:val="20"/>
              </w:rPr>
              <w:t>submitted</w:t>
            </w:r>
            <w:proofErr w:type="spellEnd"/>
            <w:r w:rsidRPr="00B1210F">
              <w:rPr>
                <w:rFonts w:ascii="Arial" w:hAnsi="Arial" w:cs="Arial"/>
                <w:sz w:val="20"/>
                <w:szCs w:val="20"/>
              </w:rPr>
              <w:t xml:space="preserve"> via </w:t>
            </w:r>
            <w:proofErr w:type="spellStart"/>
            <w:r w:rsidRPr="00B1210F">
              <w:rPr>
                <w:rFonts w:ascii="Arial" w:hAnsi="Arial" w:cs="Arial"/>
                <w:sz w:val="20"/>
                <w:szCs w:val="20"/>
              </w:rPr>
              <w:t>the</w:t>
            </w:r>
            <w:proofErr w:type="spellEnd"/>
            <w:r w:rsidRPr="00B1210F">
              <w:rPr>
                <w:rFonts w:ascii="Arial" w:hAnsi="Arial" w:cs="Arial"/>
                <w:sz w:val="20"/>
                <w:szCs w:val="20"/>
              </w:rPr>
              <w:t xml:space="preserve"> </w:t>
            </w:r>
            <w:proofErr w:type="spellStart"/>
            <w:r w:rsidRPr="00B1210F">
              <w:rPr>
                <w:rFonts w:ascii="Arial" w:hAnsi="Arial" w:cs="Arial"/>
                <w:sz w:val="20"/>
                <w:szCs w:val="20"/>
              </w:rPr>
              <w:t>Central</w:t>
            </w:r>
            <w:proofErr w:type="spellEnd"/>
            <w:r w:rsidRPr="00B1210F">
              <w:rPr>
                <w:rFonts w:ascii="Arial" w:hAnsi="Arial" w:cs="Arial"/>
                <w:sz w:val="20"/>
                <w:szCs w:val="20"/>
              </w:rPr>
              <w:t xml:space="preserve"> </w:t>
            </w:r>
            <w:proofErr w:type="spellStart"/>
            <w:r w:rsidRPr="00B1210F">
              <w:rPr>
                <w:rFonts w:ascii="Arial" w:hAnsi="Arial" w:cs="Arial"/>
                <w:sz w:val="20"/>
                <w:szCs w:val="20"/>
              </w:rPr>
              <w:t>Procurement</w:t>
            </w:r>
            <w:proofErr w:type="spellEnd"/>
            <w:r w:rsidRPr="00B1210F">
              <w:rPr>
                <w:rFonts w:ascii="Arial" w:hAnsi="Arial" w:cs="Arial"/>
                <w:sz w:val="20"/>
                <w:szCs w:val="20"/>
              </w:rPr>
              <w:t xml:space="preserve"> </w:t>
            </w:r>
            <w:proofErr w:type="spellStart"/>
            <w:r w:rsidRPr="00B1210F">
              <w:rPr>
                <w:rFonts w:ascii="Arial" w:hAnsi="Arial" w:cs="Arial"/>
                <w:sz w:val="20"/>
                <w:szCs w:val="20"/>
              </w:rPr>
              <w:t>Information</w:t>
            </w:r>
            <w:proofErr w:type="spellEnd"/>
            <w:r w:rsidRPr="00B1210F">
              <w:rPr>
                <w:rFonts w:ascii="Arial" w:hAnsi="Arial" w:cs="Arial"/>
                <w:sz w:val="20"/>
                <w:szCs w:val="20"/>
              </w:rPr>
              <w:t xml:space="preserve"> System (</w:t>
            </w:r>
            <w:proofErr w:type="spellStart"/>
            <w:r w:rsidRPr="00B1210F">
              <w:rPr>
                <w:rFonts w:ascii="Arial" w:hAnsi="Arial" w:cs="Arial"/>
                <w:sz w:val="20"/>
                <w:szCs w:val="20"/>
              </w:rPr>
              <w:t>hereinafter</w:t>
            </w:r>
            <w:proofErr w:type="spellEnd"/>
            <w:r w:rsidRPr="00B1210F">
              <w:rPr>
                <w:rFonts w:ascii="Arial" w:hAnsi="Arial" w:cs="Arial"/>
                <w:sz w:val="20"/>
                <w:szCs w:val="20"/>
              </w:rPr>
              <w:t xml:space="preserve"> - CPP IS) (</w:t>
            </w:r>
            <w:proofErr w:type="spellStart"/>
            <w:r w:rsidRPr="00B1210F">
              <w:rPr>
                <w:rFonts w:ascii="Arial" w:hAnsi="Arial" w:cs="Arial"/>
                <w:sz w:val="20"/>
                <w:szCs w:val="20"/>
              </w:rPr>
              <w:t>text</w:t>
            </w:r>
            <w:proofErr w:type="spellEnd"/>
            <w:r w:rsidRPr="00B1210F">
              <w:rPr>
                <w:rFonts w:ascii="Arial" w:hAnsi="Arial" w:cs="Arial"/>
                <w:sz w:val="20"/>
                <w:szCs w:val="20"/>
              </w:rPr>
              <w:t xml:space="preserve"> </w:t>
            </w:r>
            <w:proofErr w:type="spellStart"/>
            <w:r w:rsidRPr="00B1210F">
              <w:rPr>
                <w:rFonts w:ascii="Arial" w:hAnsi="Arial" w:cs="Arial"/>
                <w:sz w:val="20"/>
                <w:szCs w:val="20"/>
              </w:rPr>
              <w:t>is</w:t>
            </w:r>
            <w:proofErr w:type="spellEnd"/>
            <w:r w:rsidRPr="00B1210F">
              <w:rPr>
                <w:rFonts w:ascii="Arial" w:hAnsi="Arial" w:cs="Arial"/>
                <w:sz w:val="20"/>
                <w:szCs w:val="20"/>
              </w:rPr>
              <w:t xml:space="preserve"> </w:t>
            </w:r>
            <w:proofErr w:type="spellStart"/>
            <w:r w:rsidRPr="00B1210F">
              <w:rPr>
                <w:rFonts w:ascii="Arial" w:hAnsi="Arial" w:cs="Arial"/>
                <w:sz w:val="20"/>
                <w:szCs w:val="20"/>
              </w:rPr>
              <w:t>not</w:t>
            </w:r>
            <w:proofErr w:type="spellEnd"/>
            <w:r w:rsidRPr="00B1210F">
              <w:rPr>
                <w:rFonts w:ascii="Arial" w:hAnsi="Arial" w:cs="Arial"/>
                <w:sz w:val="20"/>
                <w:szCs w:val="20"/>
              </w:rPr>
              <w:t xml:space="preserve"> </w:t>
            </w:r>
            <w:proofErr w:type="spellStart"/>
            <w:r w:rsidRPr="00B1210F">
              <w:rPr>
                <w:rFonts w:ascii="Arial" w:hAnsi="Arial" w:cs="Arial"/>
                <w:sz w:val="20"/>
                <w:szCs w:val="20"/>
              </w:rPr>
              <w:t>edited</w:t>
            </w:r>
            <w:proofErr w:type="spellEnd"/>
            <w:r w:rsidRPr="00B1210F">
              <w:rPr>
                <w:rFonts w:ascii="Arial" w:hAnsi="Arial" w:cs="Arial"/>
                <w:sz w:val="20"/>
                <w:szCs w:val="20"/>
              </w:rPr>
              <w:t>).</w:t>
            </w:r>
          </w:p>
        </w:tc>
      </w:tr>
    </w:tbl>
    <w:p w14:paraId="6A12FB20" w14:textId="77777777" w:rsidR="009251DC" w:rsidRPr="00B1210F" w:rsidRDefault="009251DC" w:rsidP="003B272A">
      <w:pPr>
        <w:ind w:firstLine="567"/>
        <w:jc w:val="both"/>
        <w:rPr>
          <w:rFonts w:ascii="Arial" w:eastAsiaTheme="minorHAnsi" w:hAnsi="Arial" w:cs="Arial"/>
          <w:sz w:val="20"/>
          <w:szCs w:val="20"/>
          <w:lang w:val="lt-LT" w:eastAsia="lt-LT"/>
        </w:rPr>
      </w:pPr>
    </w:p>
    <w:tbl>
      <w:tblPr>
        <w:tblStyle w:val="TableGrid"/>
        <w:tblW w:w="14134" w:type="dxa"/>
        <w:tblLook w:val="04A0" w:firstRow="1" w:lastRow="0" w:firstColumn="1" w:lastColumn="0" w:noHBand="0" w:noVBand="1"/>
      </w:tblPr>
      <w:tblGrid>
        <w:gridCol w:w="597"/>
        <w:gridCol w:w="502"/>
        <w:gridCol w:w="2724"/>
        <w:gridCol w:w="4394"/>
        <w:gridCol w:w="2794"/>
        <w:gridCol w:w="3123"/>
      </w:tblGrid>
      <w:tr w:rsidR="00467DE4" w:rsidRPr="00B1210F" w14:paraId="69CAF970" w14:textId="77777777" w:rsidTr="1CF4A112">
        <w:trPr>
          <w:trHeight w:val="942"/>
        </w:trPr>
        <w:tc>
          <w:tcPr>
            <w:tcW w:w="597" w:type="dxa"/>
            <w:shd w:val="clear" w:color="auto" w:fill="DBE5F1"/>
            <w:vAlign w:val="center"/>
          </w:tcPr>
          <w:p w14:paraId="798F5579" w14:textId="1D2BEF08" w:rsidR="00467DE4" w:rsidRPr="00B1210F" w:rsidRDefault="00467DE4" w:rsidP="007D5028">
            <w:pPr>
              <w:jc w:val="center"/>
              <w:rPr>
                <w:rFonts w:ascii="Arial" w:hAnsi="Arial" w:cs="Arial"/>
                <w:b/>
                <w:bCs/>
                <w:sz w:val="20"/>
                <w:szCs w:val="20"/>
              </w:rPr>
            </w:pPr>
            <w:r w:rsidRPr="00B1210F">
              <w:rPr>
                <w:rFonts w:ascii="Arial" w:hAnsi="Arial" w:cs="Arial"/>
                <w:b/>
                <w:bCs/>
                <w:sz w:val="20"/>
                <w:szCs w:val="20"/>
              </w:rPr>
              <w:t>Eil. Nr.</w:t>
            </w:r>
            <w:r w:rsidR="00C93AE8" w:rsidRPr="00B1210F">
              <w:rPr>
                <w:rFonts w:ascii="Arial" w:hAnsi="Arial" w:cs="Arial"/>
                <w:b/>
                <w:bCs/>
                <w:sz w:val="20"/>
                <w:szCs w:val="20"/>
              </w:rPr>
              <w:t xml:space="preserve">/ </w:t>
            </w:r>
            <w:proofErr w:type="spellStart"/>
            <w:r w:rsidR="00C93AE8" w:rsidRPr="00B1210F">
              <w:rPr>
                <w:rFonts w:ascii="Arial" w:hAnsi="Arial" w:cs="Arial"/>
                <w:b/>
                <w:bCs/>
                <w:sz w:val="20"/>
                <w:szCs w:val="20"/>
              </w:rPr>
              <w:t>No</w:t>
            </w:r>
            <w:proofErr w:type="spellEnd"/>
            <w:r w:rsidR="00C93AE8" w:rsidRPr="00B1210F">
              <w:rPr>
                <w:rFonts w:ascii="Arial" w:hAnsi="Arial" w:cs="Arial"/>
                <w:b/>
                <w:bCs/>
                <w:sz w:val="20"/>
                <w:szCs w:val="20"/>
              </w:rPr>
              <w:t>.</w:t>
            </w:r>
          </w:p>
        </w:tc>
        <w:tc>
          <w:tcPr>
            <w:tcW w:w="502" w:type="dxa"/>
            <w:shd w:val="clear" w:color="auto" w:fill="DBE5F1"/>
            <w:vAlign w:val="center"/>
          </w:tcPr>
          <w:p w14:paraId="4375C23D" w14:textId="4539F106" w:rsidR="00467DE4" w:rsidRPr="00B1210F" w:rsidRDefault="00C93AE8" w:rsidP="007D5028">
            <w:pPr>
              <w:jc w:val="center"/>
              <w:rPr>
                <w:rFonts w:ascii="Arial" w:hAnsi="Arial" w:cs="Arial"/>
                <w:b/>
                <w:bCs/>
                <w:sz w:val="20"/>
                <w:szCs w:val="20"/>
              </w:rPr>
            </w:pPr>
            <w:r w:rsidRPr="00B1210F">
              <w:rPr>
                <w:rFonts w:ascii="Arial" w:hAnsi="Arial" w:cs="Arial"/>
                <w:b/>
                <w:bCs/>
                <w:sz w:val="20"/>
                <w:szCs w:val="20"/>
              </w:rPr>
              <w:t>LT/ EN</w:t>
            </w:r>
          </w:p>
        </w:tc>
        <w:tc>
          <w:tcPr>
            <w:tcW w:w="2724" w:type="dxa"/>
            <w:shd w:val="clear" w:color="auto" w:fill="DBE5F1"/>
            <w:vAlign w:val="center"/>
          </w:tcPr>
          <w:p w14:paraId="0ACEEE68" w14:textId="3061F654" w:rsidR="00467DE4" w:rsidRPr="00B1210F" w:rsidRDefault="00467DE4" w:rsidP="007D5028">
            <w:pPr>
              <w:jc w:val="center"/>
              <w:rPr>
                <w:rFonts w:ascii="Arial" w:hAnsi="Arial" w:cs="Arial"/>
                <w:b/>
                <w:bCs/>
                <w:sz w:val="20"/>
                <w:szCs w:val="20"/>
              </w:rPr>
            </w:pPr>
            <w:r w:rsidRPr="00B1210F">
              <w:rPr>
                <w:rFonts w:ascii="Arial" w:hAnsi="Arial" w:cs="Arial"/>
                <w:b/>
                <w:bCs/>
                <w:sz w:val="20"/>
                <w:szCs w:val="20"/>
              </w:rPr>
              <w:t>Nuoroda į pirkimo dokumentų punktą</w:t>
            </w:r>
            <w:r w:rsidR="00C93AE8" w:rsidRPr="00B1210F">
              <w:rPr>
                <w:rFonts w:ascii="Arial" w:hAnsi="Arial" w:cs="Arial"/>
                <w:b/>
                <w:bCs/>
                <w:sz w:val="20"/>
                <w:szCs w:val="20"/>
              </w:rPr>
              <w:t>/</w:t>
            </w:r>
            <w:r w:rsidR="00A72EE9" w:rsidRPr="00B1210F">
              <w:rPr>
                <w:rFonts w:ascii="Arial" w:hAnsi="Arial" w:cs="Arial"/>
                <w:b/>
                <w:bCs/>
                <w:sz w:val="20"/>
                <w:szCs w:val="20"/>
              </w:rPr>
              <w:t xml:space="preserve"> </w:t>
            </w:r>
            <w:proofErr w:type="spellStart"/>
            <w:r w:rsidR="00A72EE9" w:rsidRPr="00B1210F">
              <w:rPr>
                <w:rFonts w:ascii="Arial" w:hAnsi="Arial" w:cs="Arial"/>
                <w:b/>
                <w:bCs/>
                <w:sz w:val="20"/>
                <w:szCs w:val="20"/>
              </w:rPr>
              <w:t>Reference</w:t>
            </w:r>
            <w:proofErr w:type="spellEnd"/>
            <w:r w:rsidR="00A72EE9" w:rsidRPr="00B1210F">
              <w:rPr>
                <w:rFonts w:ascii="Arial" w:hAnsi="Arial" w:cs="Arial"/>
                <w:b/>
                <w:bCs/>
                <w:sz w:val="20"/>
                <w:szCs w:val="20"/>
              </w:rPr>
              <w:t xml:space="preserve"> to </w:t>
            </w:r>
            <w:proofErr w:type="spellStart"/>
            <w:r w:rsidR="00A72EE9" w:rsidRPr="00B1210F">
              <w:rPr>
                <w:rFonts w:ascii="Arial" w:hAnsi="Arial" w:cs="Arial"/>
                <w:b/>
                <w:bCs/>
                <w:sz w:val="20"/>
                <w:szCs w:val="20"/>
              </w:rPr>
              <w:t>the</w:t>
            </w:r>
            <w:proofErr w:type="spellEnd"/>
            <w:r w:rsidR="00A72EE9" w:rsidRPr="00B1210F">
              <w:rPr>
                <w:rFonts w:ascii="Arial" w:hAnsi="Arial" w:cs="Arial"/>
                <w:b/>
                <w:bCs/>
                <w:sz w:val="20"/>
                <w:szCs w:val="20"/>
              </w:rPr>
              <w:t xml:space="preserve"> </w:t>
            </w:r>
            <w:proofErr w:type="spellStart"/>
            <w:r w:rsidR="00A72EE9" w:rsidRPr="00B1210F">
              <w:rPr>
                <w:rFonts w:ascii="Arial" w:hAnsi="Arial" w:cs="Arial"/>
                <w:b/>
                <w:bCs/>
                <w:sz w:val="20"/>
                <w:szCs w:val="20"/>
              </w:rPr>
              <w:t>section</w:t>
            </w:r>
            <w:proofErr w:type="spellEnd"/>
            <w:r w:rsidR="00A72EE9" w:rsidRPr="00B1210F">
              <w:rPr>
                <w:rFonts w:ascii="Arial" w:hAnsi="Arial" w:cs="Arial"/>
                <w:b/>
                <w:bCs/>
                <w:sz w:val="20"/>
                <w:szCs w:val="20"/>
              </w:rPr>
              <w:t xml:space="preserve"> of </w:t>
            </w:r>
            <w:proofErr w:type="spellStart"/>
            <w:r w:rsidR="00A72EE9" w:rsidRPr="00B1210F">
              <w:rPr>
                <w:rFonts w:ascii="Arial" w:hAnsi="Arial" w:cs="Arial"/>
                <w:b/>
                <w:bCs/>
                <w:sz w:val="20"/>
                <w:szCs w:val="20"/>
              </w:rPr>
              <w:t>the</w:t>
            </w:r>
            <w:proofErr w:type="spellEnd"/>
            <w:r w:rsidR="00A72EE9" w:rsidRPr="00B1210F">
              <w:rPr>
                <w:rFonts w:ascii="Arial" w:hAnsi="Arial" w:cs="Arial"/>
                <w:b/>
                <w:bCs/>
                <w:sz w:val="20"/>
                <w:szCs w:val="20"/>
              </w:rPr>
              <w:t xml:space="preserve"> </w:t>
            </w:r>
            <w:proofErr w:type="spellStart"/>
            <w:r w:rsidR="00A72EE9" w:rsidRPr="00B1210F">
              <w:rPr>
                <w:rFonts w:ascii="Arial" w:hAnsi="Arial" w:cs="Arial"/>
                <w:b/>
                <w:bCs/>
                <w:sz w:val="20"/>
                <w:szCs w:val="20"/>
              </w:rPr>
              <w:t>procurement</w:t>
            </w:r>
            <w:proofErr w:type="spellEnd"/>
            <w:r w:rsidR="00A72EE9" w:rsidRPr="00B1210F">
              <w:rPr>
                <w:rFonts w:ascii="Arial" w:hAnsi="Arial" w:cs="Arial"/>
                <w:b/>
                <w:bCs/>
                <w:sz w:val="20"/>
                <w:szCs w:val="20"/>
              </w:rPr>
              <w:t xml:space="preserve"> </w:t>
            </w:r>
            <w:proofErr w:type="spellStart"/>
            <w:r w:rsidR="00A72EE9" w:rsidRPr="00B1210F">
              <w:rPr>
                <w:rFonts w:ascii="Arial" w:hAnsi="Arial" w:cs="Arial"/>
                <w:b/>
                <w:bCs/>
                <w:sz w:val="20"/>
                <w:szCs w:val="20"/>
              </w:rPr>
              <w:t>documents</w:t>
            </w:r>
            <w:proofErr w:type="spellEnd"/>
          </w:p>
        </w:tc>
        <w:tc>
          <w:tcPr>
            <w:tcW w:w="4394" w:type="dxa"/>
            <w:shd w:val="clear" w:color="auto" w:fill="DBE5F1"/>
            <w:vAlign w:val="center"/>
          </w:tcPr>
          <w:p w14:paraId="3F9CD18A" w14:textId="4C3127F7" w:rsidR="00467DE4" w:rsidRPr="00B1210F" w:rsidRDefault="00467DE4" w:rsidP="007D5028">
            <w:pPr>
              <w:jc w:val="center"/>
              <w:rPr>
                <w:rFonts w:ascii="Arial" w:hAnsi="Arial" w:cs="Arial"/>
                <w:b/>
                <w:bCs/>
                <w:sz w:val="20"/>
                <w:szCs w:val="20"/>
              </w:rPr>
            </w:pPr>
            <w:r w:rsidRPr="00B1210F">
              <w:rPr>
                <w:rFonts w:ascii="Arial" w:hAnsi="Arial" w:cs="Arial"/>
                <w:b/>
                <w:bCs/>
                <w:sz w:val="20"/>
                <w:szCs w:val="20"/>
              </w:rPr>
              <w:t>Siūloma korekcija / klausimas</w:t>
            </w:r>
            <w:r w:rsidR="004E27FD" w:rsidRPr="00B1210F">
              <w:rPr>
                <w:rFonts w:ascii="Arial" w:hAnsi="Arial" w:cs="Arial"/>
                <w:b/>
                <w:bCs/>
                <w:sz w:val="20"/>
                <w:szCs w:val="20"/>
              </w:rPr>
              <w:t xml:space="preserve">/ </w:t>
            </w:r>
            <w:proofErr w:type="spellStart"/>
            <w:r w:rsidR="004E27FD" w:rsidRPr="00B1210F">
              <w:rPr>
                <w:rFonts w:ascii="Arial" w:hAnsi="Arial" w:cs="Arial"/>
                <w:b/>
                <w:bCs/>
                <w:sz w:val="20"/>
                <w:szCs w:val="20"/>
              </w:rPr>
              <w:t>Proposed</w:t>
            </w:r>
            <w:proofErr w:type="spellEnd"/>
            <w:r w:rsidR="004E27FD" w:rsidRPr="00B1210F">
              <w:rPr>
                <w:rFonts w:ascii="Arial" w:hAnsi="Arial" w:cs="Arial"/>
                <w:b/>
                <w:bCs/>
                <w:sz w:val="20"/>
                <w:szCs w:val="20"/>
              </w:rPr>
              <w:t xml:space="preserve"> </w:t>
            </w:r>
            <w:proofErr w:type="spellStart"/>
            <w:r w:rsidR="004E27FD" w:rsidRPr="00B1210F">
              <w:rPr>
                <w:rFonts w:ascii="Arial" w:hAnsi="Arial" w:cs="Arial"/>
                <w:b/>
                <w:bCs/>
                <w:sz w:val="20"/>
                <w:szCs w:val="20"/>
              </w:rPr>
              <w:t>correction</w:t>
            </w:r>
            <w:proofErr w:type="spellEnd"/>
            <w:r w:rsidR="004E27FD" w:rsidRPr="00B1210F">
              <w:rPr>
                <w:rFonts w:ascii="Arial" w:hAnsi="Arial" w:cs="Arial"/>
                <w:b/>
                <w:bCs/>
                <w:sz w:val="20"/>
                <w:szCs w:val="20"/>
              </w:rPr>
              <w:t xml:space="preserve"> / </w:t>
            </w:r>
            <w:proofErr w:type="spellStart"/>
            <w:r w:rsidR="004E27FD" w:rsidRPr="00B1210F">
              <w:rPr>
                <w:rFonts w:ascii="Arial" w:hAnsi="Arial" w:cs="Arial"/>
                <w:b/>
                <w:bCs/>
                <w:sz w:val="20"/>
                <w:szCs w:val="20"/>
              </w:rPr>
              <w:t>question</w:t>
            </w:r>
            <w:proofErr w:type="spellEnd"/>
          </w:p>
        </w:tc>
        <w:tc>
          <w:tcPr>
            <w:tcW w:w="2794" w:type="dxa"/>
            <w:shd w:val="clear" w:color="auto" w:fill="DBE5F1"/>
            <w:vAlign w:val="center"/>
          </w:tcPr>
          <w:p w14:paraId="7E1F7917" w14:textId="7DCB184C" w:rsidR="00467DE4" w:rsidRPr="00B1210F" w:rsidRDefault="00467DE4" w:rsidP="007D5028">
            <w:pPr>
              <w:jc w:val="center"/>
              <w:rPr>
                <w:rFonts w:ascii="Arial" w:hAnsi="Arial" w:cs="Arial"/>
                <w:b/>
                <w:bCs/>
                <w:sz w:val="20"/>
                <w:szCs w:val="20"/>
              </w:rPr>
            </w:pPr>
            <w:r w:rsidRPr="00B1210F">
              <w:rPr>
                <w:rFonts w:ascii="Arial" w:hAnsi="Arial" w:cs="Arial"/>
                <w:b/>
                <w:bCs/>
                <w:sz w:val="20"/>
                <w:szCs w:val="20"/>
              </w:rPr>
              <w:t>Siūlomos korekcijos pagrindimas, motyvas</w:t>
            </w:r>
            <w:r w:rsidR="00C75FA7" w:rsidRPr="00B1210F">
              <w:rPr>
                <w:rFonts w:ascii="Arial" w:hAnsi="Arial" w:cs="Arial"/>
                <w:b/>
                <w:bCs/>
                <w:sz w:val="20"/>
                <w:szCs w:val="20"/>
              </w:rPr>
              <w:t xml:space="preserve">/ </w:t>
            </w:r>
            <w:proofErr w:type="spellStart"/>
            <w:r w:rsidR="00C75FA7" w:rsidRPr="00B1210F">
              <w:rPr>
                <w:rFonts w:ascii="Arial" w:hAnsi="Arial" w:cs="Arial"/>
                <w:b/>
                <w:bCs/>
                <w:sz w:val="20"/>
                <w:szCs w:val="20"/>
              </w:rPr>
              <w:t>Justification</w:t>
            </w:r>
            <w:proofErr w:type="spellEnd"/>
            <w:r w:rsidR="00C75FA7" w:rsidRPr="00B1210F">
              <w:rPr>
                <w:rFonts w:ascii="Arial" w:hAnsi="Arial" w:cs="Arial"/>
                <w:b/>
                <w:bCs/>
                <w:sz w:val="20"/>
                <w:szCs w:val="20"/>
              </w:rPr>
              <w:t xml:space="preserve"> </w:t>
            </w:r>
            <w:proofErr w:type="spellStart"/>
            <w:r w:rsidR="00C75FA7" w:rsidRPr="00B1210F">
              <w:rPr>
                <w:rFonts w:ascii="Arial" w:hAnsi="Arial" w:cs="Arial"/>
                <w:b/>
                <w:bCs/>
                <w:sz w:val="20"/>
                <w:szCs w:val="20"/>
              </w:rPr>
              <w:t>for</w:t>
            </w:r>
            <w:proofErr w:type="spellEnd"/>
            <w:r w:rsidR="00C75FA7" w:rsidRPr="00B1210F">
              <w:rPr>
                <w:rFonts w:ascii="Arial" w:hAnsi="Arial" w:cs="Arial"/>
                <w:b/>
                <w:bCs/>
                <w:sz w:val="20"/>
                <w:szCs w:val="20"/>
              </w:rPr>
              <w:t xml:space="preserve"> </w:t>
            </w:r>
            <w:proofErr w:type="spellStart"/>
            <w:r w:rsidR="00C75FA7" w:rsidRPr="00B1210F">
              <w:rPr>
                <w:rFonts w:ascii="Arial" w:hAnsi="Arial" w:cs="Arial"/>
                <w:b/>
                <w:bCs/>
                <w:sz w:val="20"/>
                <w:szCs w:val="20"/>
              </w:rPr>
              <w:t>the</w:t>
            </w:r>
            <w:proofErr w:type="spellEnd"/>
            <w:r w:rsidR="00C75FA7" w:rsidRPr="00B1210F">
              <w:rPr>
                <w:rFonts w:ascii="Arial" w:hAnsi="Arial" w:cs="Arial"/>
                <w:b/>
                <w:bCs/>
                <w:sz w:val="20"/>
                <w:szCs w:val="20"/>
              </w:rPr>
              <w:t xml:space="preserve"> </w:t>
            </w:r>
            <w:proofErr w:type="spellStart"/>
            <w:r w:rsidR="00C75FA7" w:rsidRPr="00B1210F">
              <w:rPr>
                <w:rFonts w:ascii="Arial" w:hAnsi="Arial" w:cs="Arial"/>
                <w:b/>
                <w:bCs/>
                <w:sz w:val="20"/>
                <w:szCs w:val="20"/>
              </w:rPr>
              <w:t>proposed</w:t>
            </w:r>
            <w:proofErr w:type="spellEnd"/>
            <w:r w:rsidR="00C75FA7" w:rsidRPr="00B1210F">
              <w:rPr>
                <w:rFonts w:ascii="Arial" w:hAnsi="Arial" w:cs="Arial"/>
                <w:b/>
                <w:bCs/>
                <w:sz w:val="20"/>
                <w:szCs w:val="20"/>
              </w:rPr>
              <w:t xml:space="preserve"> </w:t>
            </w:r>
            <w:proofErr w:type="spellStart"/>
            <w:r w:rsidR="00C75FA7" w:rsidRPr="00B1210F">
              <w:rPr>
                <w:rFonts w:ascii="Arial" w:hAnsi="Arial" w:cs="Arial"/>
                <w:b/>
                <w:bCs/>
                <w:sz w:val="20"/>
                <w:szCs w:val="20"/>
              </w:rPr>
              <w:t>corrections</w:t>
            </w:r>
            <w:proofErr w:type="spellEnd"/>
            <w:r w:rsidR="00C75FA7" w:rsidRPr="00B1210F">
              <w:rPr>
                <w:rFonts w:ascii="Arial" w:hAnsi="Arial" w:cs="Arial"/>
                <w:b/>
                <w:bCs/>
                <w:sz w:val="20"/>
                <w:szCs w:val="20"/>
              </w:rPr>
              <w:t xml:space="preserve">, </w:t>
            </w:r>
            <w:proofErr w:type="spellStart"/>
            <w:r w:rsidR="00C75FA7" w:rsidRPr="00B1210F">
              <w:rPr>
                <w:rFonts w:ascii="Arial" w:hAnsi="Arial" w:cs="Arial"/>
                <w:b/>
                <w:bCs/>
                <w:sz w:val="20"/>
                <w:szCs w:val="20"/>
              </w:rPr>
              <w:t>reasoning</w:t>
            </w:r>
            <w:proofErr w:type="spellEnd"/>
          </w:p>
        </w:tc>
        <w:tc>
          <w:tcPr>
            <w:tcW w:w="3123" w:type="dxa"/>
            <w:shd w:val="clear" w:color="auto" w:fill="DBE5F1"/>
            <w:vAlign w:val="center"/>
          </w:tcPr>
          <w:p w14:paraId="18755F05" w14:textId="5DD36F5F" w:rsidR="00467DE4" w:rsidRPr="00B1210F" w:rsidRDefault="00467DE4" w:rsidP="007D5028">
            <w:pPr>
              <w:jc w:val="center"/>
              <w:rPr>
                <w:rFonts w:ascii="Arial" w:hAnsi="Arial" w:cs="Arial"/>
                <w:b/>
                <w:bCs/>
                <w:sz w:val="20"/>
                <w:szCs w:val="20"/>
              </w:rPr>
            </w:pPr>
            <w:r w:rsidRPr="00B1210F">
              <w:rPr>
                <w:rFonts w:ascii="Arial" w:hAnsi="Arial" w:cs="Arial"/>
                <w:b/>
                <w:bCs/>
                <w:sz w:val="20"/>
                <w:szCs w:val="20"/>
              </w:rPr>
              <w:t>Atsakymas į klausimą/ Informacija apie pirkimo dokumentų tikslinimą</w:t>
            </w:r>
            <w:r w:rsidR="00C75FA7" w:rsidRPr="00B1210F">
              <w:rPr>
                <w:rFonts w:ascii="Arial" w:hAnsi="Arial" w:cs="Arial"/>
                <w:b/>
                <w:bCs/>
                <w:sz w:val="20"/>
                <w:szCs w:val="20"/>
              </w:rPr>
              <w:t xml:space="preserve">/ </w:t>
            </w:r>
            <w:proofErr w:type="spellStart"/>
            <w:r w:rsidR="00B1210F" w:rsidRPr="00B1210F">
              <w:rPr>
                <w:rFonts w:ascii="Arial" w:hAnsi="Arial" w:cs="Arial"/>
                <w:b/>
                <w:bCs/>
                <w:sz w:val="20"/>
                <w:szCs w:val="20"/>
              </w:rPr>
              <w:t>Answer</w:t>
            </w:r>
            <w:proofErr w:type="spellEnd"/>
            <w:r w:rsidR="00B1210F" w:rsidRPr="00B1210F">
              <w:rPr>
                <w:rFonts w:ascii="Arial" w:hAnsi="Arial" w:cs="Arial"/>
                <w:b/>
                <w:bCs/>
                <w:sz w:val="20"/>
                <w:szCs w:val="20"/>
              </w:rPr>
              <w:t xml:space="preserve"> to </w:t>
            </w:r>
            <w:proofErr w:type="spellStart"/>
            <w:r w:rsidR="00B1210F" w:rsidRPr="00B1210F">
              <w:rPr>
                <w:rFonts w:ascii="Arial" w:hAnsi="Arial" w:cs="Arial"/>
                <w:b/>
                <w:bCs/>
                <w:sz w:val="20"/>
                <w:szCs w:val="20"/>
              </w:rPr>
              <w:t>the</w:t>
            </w:r>
            <w:proofErr w:type="spellEnd"/>
            <w:r w:rsidR="00B1210F" w:rsidRPr="00B1210F">
              <w:rPr>
                <w:rFonts w:ascii="Arial" w:hAnsi="Arial" w:cs="Arial"/>
                <w:b/>
                <w:bCs/>
                <w:sz w:val="20"/>
                <w:szCs w:val="20"/>
              </w:rPr>
              <w:t xml:space="preserve"> </w:t>
            </w:r>
            <w:proofErr w:type="spellStart"/>
            <w:r w:rsidR="00B1210F" w:rsidRPr="00B1210F">
              <w:rPr>
                <w:rFonts w:ascii="Arial" w:hAnsi="Arial" w:cs="Arial"/>
                <w:b/>
                <w:bCs/>
                <w:sz w:val="20"/>
                <w:szCs w:val="20"/>
              </w:rPr>
              <w:t>question</w:t>
            </w:r>
            <w:proofErr w:type="spellEnd"/>
            <w:r w:rsidR="00B1210F" w:rsidRPr="00B1210F">
              <w:rPr>
                <w:rFonts w:ascii="Arial" w:hAnsi="Arial" w:cs="Arial"/>
                <w:b/>
                <w:bCs/>
                <w:sz w:val="20"/>
                <w:szCs w:val="20"/>
              </w:rPr>
              <w:t xml:space="preserve"> / </w:t>
            </w:r>
            <w:proofErr w:type="spellStart"/>
            <w:r w:rsidR="00B1210F" w:rsidRPr="00B1210F">
              <w:rPr>
                <w:rFonts w:ascii="Arial" w:hAnsi="Arial" w:cs="Arial"/>
                <w:b/>
                <w:bCs/>
                <w:sz w:val="20"/>
                <w:szCs w:val="20"/>
              </w:rPr>
              <w:t>Information</w:t>
            </w:r>
            <w:proofErr w:type="spellEnd"/>
            <w:r w:rsidR="00B1210F" w:rsidRPr="00B1210F">
              <w:rPr>
                <w:rFonts w:ascii="Arial" w:hAnsi="Arial" w:cs="Arial"/>
                <w:b/>
                <w:bCs/>
                <w:sz w:val="20"/>
                <w:szCs w:val="20"/>
              </w:rPr>
              <w:t xml:space="preserve"> </w:t>
            </w:r>
            <w:proofErr w:type="spellStart"/>
            <w:r w:rsidR="00B1210F" w:rsidRPr="00B1210F">
              <w:rPr>
                <w:rFonts w:ascii="Arial" w:hAnsi="Arial" w:cs="Arial"/>
                <w:b/>
                <w:bCs/>
                <w:sz w:val="20"/>
                <w:szCs w:val="20"/>
              </w:rPr>
              <w:t>about</w:t>
            </w:r>
            <w:proofErr w:type="spellEnd"/>
            <w:r w:rsidR="00B1210F" w:rsidRPr="00B1210F">
              <w:rPr>
                <w:rFonts w:ascii="Arial" w:hAnsi="Arial" w:cs="Arial"/>
                <w:b/>
                <w:bCs/>
                <w:sz w:val="20"/>
                <w:szCs w:val="20"/>
              </w:rPr>
              <w:t xml:space="preserve"> </w:t>
            </w:r>
            <w:proofErr w:type="spellStart"/>
            <w:r w:rsidR="00B1210F" w:rsidRPr="00B1210F">
              <w:rPr>
                <w:rFonts w:ascii="Arial" w:hAnsi="Arial" w:cs="Arial"/>
                <w:b/>
                <w:bCs/>
                <w:sz w:val="20"/>
                <w:szCs w:val="20"/>
              </w:rPr>
              <w:t>the</w:t>
            </w:r>
            <w:proofErr w:type="spellEnd"/>
            <w:r w:rsidR="00B1210F" w:rsidRPr="00B1210F">
              <w:rPr>
                <w:rFonts w:ascii="Arial" w:hAnsi="Arial" w:cs="Arial"/>
                <w:b/>
                <w:bCs/>
                <w:sz w:val="20"/>
                <w:szCs w:val="20"/>
              </w:rPr>
              <w:t xml:space="preserve"> </w:t>
            </w:r>
            <w:proofErr w:type="spellStart"/>
            <w:r w:rsidR="00B1210F" w:rsidRPr="00B1210F">
              <w:rPr>
                <w:rFonts w:ascii="Arial" w:hAnsi="Arial" w:cs="Arial"/>
                <w:b/>
                <w:bCs/>
                <w:sz w:val="20"/>
                <w:szCs w:val="20"/>
              </w:rPr>
              <w:t>clarification</w:t>
            </w:r>
            <w:proofErr w:type="spellEnd"/>
            <w:r w:rsidR="00B1210F" w:rsidRPr="00B1210F">
              <w:rPr>
                <w:rFonts w:ascii="Arial" w:hAnsi="Arial" w:cs="Arial"/>
                <w:b/>
                <w:bCs/>
                <w:sz w:val="20"/>
                <w:szCs w:val="20"/>
              </w:rPr>
              <w:t xml:space="preserve"> of </w:t>
            </w:r>
            <w:proofErr w:type="spellStart"/>
            <w:r w:rsidR="00B1210F" w:rsidRPr="00B1210F">
              <w:rPr>
                <w:rFonts w:ascii="Arial" w:hAnsi="Arial" w:cs="Arial"/>
                <w:b/>
                <w:bCs/>
                <w:sz w:val="20"/>
                <w:szCs w:val="20"/>
              </w:rPr>
              <w:t>the</w:t>
            </w:r>
            <w:proofErr w:type="spellEnd"/>
            <w:r w:rsidR="00B1210F" w:rsidRPr="00B1210F">
              <w:rPr>
                <w:rFonts w:ascii="Arial" w:hAnsi="Arial" w:cs="Arial"/>
                <w:b/>
                <w:bCs/>
                <w:sz w:val="20"/>
                <w:szCs w:val="20"/>
              </w:rPr>
              <w:t xml:space="preserve"> </w:t>
            </w:r>
            <w:proofErr w:type="spellStart"/>
            <w:r w:rsidR="00B1210F" w:rsidRPr="00B1210F">
              <w:rPr>
                <w:rFonts w:ascii="Arial" w:hAnsi="Arial" w:cs="Arial"/>
                <w:b/>
                <w:bCs/>
                <w:sz w:val="20"/>
                <w:szCs w:val="20"/>
              </w:rPr>
              <w:t>procurement</w:t>
            </w:r>
            <w:proofErr w:type="spellEnd"/>
            <w:r w:rsidR="00B1210F" w:rsidRPr="00B1210F">
              <w:rPr>
                <w:rFonts w:ascii="Arial" w:hAnsi="Arial" w:cs="Arial"/>
                <w:b/>
                <w:bCs/>
                <w:sz w:val="20"/>
                <w:szCs w:val="20"/>
              </w:rPr>
              <w:t xml:space="preserve"> </w:t>
            </w:r>
            <w:proofErr w:type="spellStart"/>
            <w:r w:rsidR="00B1210F" w:rsidRPr="00B1210F">
              <w:rPr>
                <w:rFonts w:ascii="Arial" w:hAnsi="Arial" w:cs="Arial"/>
                <w:b/>
                <w:bCs/>
                <w:sz w:val="20"/>
                <w:szCs w:val="20"/>
              </w:rPr>
              <w:t>documents</w:t>
            </w:r>
            <w:proofErr w:type="spellEnd"/>
          </w:p>
        </w:tc>
      </w:tr>
      <w:tr w:rsidR="009864DB" w:rsidRPr="00B1210F" w14:paraId="45053C78" w14:textId="77777777" w:rsidTr="1CF4A112">
        <w:trPr>
          <w:trHeight w:val="244"/>
        </w:trPr>
        <w:tc>
          <w:tcPr>
            <w:tcW w:w="597" w:type="dxa"/>
            <w:vMerge w:val="restart"/>
            <w:vAlign w:val="center"/>
          </w:tcPr>
          <w:p w14:paraId="24E63B93" w14:textId="36C83A9F" w:rsidR="009864DB" w:rsidRPr="00B1210F" w:rsidRDefault="009864DB" w:rsidP="007D5028">
            <w:pPr>
              <w:jc w:val="center"/>
              <w:rPr>
                <w:rFonts w:ascii="Arial" w:hAnsi="Arial" w:cs="Arial"/>
                <w:sz w:val="20"/>
                <w:szCs w:val="20"/>
              </w:rPr>
            </w:pPr>
            <w:r>
              <w:rPr>
                <w:rFonts w:ascii="Arial" w:hAnsi="Arial" w:cs="Arial"/>
                <w:sz w:val="20"/>
                <w:szCs w:val="20"/>
              </w:rPr>
              <w:t>1.</w:t>
            </w:r>
          </w:p>
        </w:tc>
        <w:tc>
          <w:tcPr>
            <w:tcW w:w="502" w:type="dxa"/>
            <w:vAlign w:val="center"/>
          </w:tcPr>
          <w:p w14:paraId="2F46E4A2" w14:textId="0A6DD4F6" w:rsidR="009864DB" w:rsidRPr="00B1210F" w:rsidRDefault="00182B8B" w:rsidP="007D5028">
            <w:pPr>
              <w:jc w:val="both"/>
              <w:rPr>
                <w:rFonts w:ascii="Arial" w:hAnsi="Arial" w:cs="Arial"/>
                <w:sz w:val="20"/>
                <w:szCs w:val="20"/>
              </w:rPr>
            </w:pPr>
            <w:r>
              <w:rPr>
                <w:rFonts w:ascii="Arial" w:hAnsi="Arial" w:cs="Arial"/>
                <w:sz w:val="20"/>
                <w:szCs w:val="20"/>
              </w:rPr>
              <w:t>LT</w:t>
            </w:r>
          </w:p>
        </w:tc>
        <w:tc>
          <w:tcPr>
            <w:tcW w:w="2724" w:type="dxa"/>
            <w:tcBorders>
              <w:top w:val="single" w:sz="4" w:space="0" w:color="auto"/>
              <w:left w:val="single" w:sz="4" w:space="0" w:color="auto"/>
              <w:bottom w:val="single" w:sz="4" w:space="0" w:color="auto"/>
              <w:right w:val="single" w:sz="4" w:space="0" w:color="auto"/>
            </w:tcBorders>
            <w:vAlign w:val="center"/>
          </w:tcPr>
          <w:p w14:paraId="2F8841DB" w14:textId="48793535" w:rsidR="009864DB" w:rsidRPr="00B1210F" w:rsidRDefault="002C69A8" w:rsidP="007D5028">
            <w:pPr>
              <w:jc w:val="both"/>
              <w:rPr>
                <w:rFonts w:ascii="Arial" w:hAnsi="Arial" w:cs="Arial"/>
                <w:sz w:val="20"/>
                <w:szCs w:val="20"/>
              </w:rPr>
            </w:pPr>
            <w:r w:rsidRPr="002C69A8">
              <w:rPr>
                <w:rFonts w:ascii="Arial" w:hAnsi="Arial" w:cs="Arial"/>
                <w:sz w:val="20"/>
                <w:szCs w:val="20"/>
              </w:rPr>
              <w:t>SPS priedas „REIKALAVIMAI TIEKĖJAMS: PAŠALINIMO PAGRINDAI, KVALIFIKACIJOS REIKALAVIMAI“, 4 punktas</w:t>
            </w:r>
          </w:p>
        </w:tc>
        <w:tc>
          <w:tcPr>
            <w:tcW w:w="4394" w:type="dxa"/>
            <w:tcBorders>
              <w:top w:val="single" w:sz="4" w:space="0" w:color="auto"/>
              <w:left w:val="single" w:sz="4" w:space="0" w:color="auto"/>
              <w:bottom w:val="single" w:sz="4" w:space="0" w:color="auto"/>
              <w:right w:val="single" w:sz="4" w:space="0" w:color="auto"/>
            </w:tcBorders>
          </w:tcPr>
          <w:p w14:paraId="19534507" w14:textId="7CF39038" w:rsidR="009864DB" w:rsidRPr="00C40F23" w:rsidRDefault="002C69A8" w:rsidP="007D5028">
            <w:pPr>
              <w:jc w:val="both"/>
              <w:rPr>
                <w:rFonts w:ascii="Arial" w:hAnsi="Arial" w:cs="Arial"/>
                <w:i/>
                <w:iCs/>
                <w:sz w:val="20"/>
                <w:szCs w:val="20"/>
              </w:rPr>
            </w:pPr>
            <w:r w:rsidRPr="00C40F23">
              <w:rPr>
                <w:rFonts w:ascii="Arial" w:hAnsi="Arial" w:cs="Arial"/>
                <w:i/>
                <w:iCs/>
                <w:sz w:val="20"/>
                <w:szCs w:val="20"/>
              </w:rPr>
              <w:t>Prašome patikslinti, ar 4 punkto reikalavimas gali būti tenkinamas dviejų specialistų kompetencijų visuma: vienas specialistas turėtų turbogeneratoriaus rotoriaus išėmimo ir įstatymo darbų patirtį bei užtikrintų darbų technologiją, o kitas turėtų galiojančią kėlimo kranų darbų vadovo kvalifikaciją ir vadovautų kėlimo darbams pagal nustatytą technologiją. Prašome patvirtinti, ar abi kompetencijos neprivalo būti vieno asmens.</w:t>
            </w:r>
          </w:p>
        </w:tc>
        <w:tc>
          <w:tcPr>
            <w:tcW w:w="2794" w:type="dxa"/>
            <w:vAlign w:val="center"/>
          </w:tcPr>
          <w:p w14:paraId="2A8BE88C" w14:textId="2BB85647" w:rsidR="009864DB" w:rsidRPr="00C40F23" w:rsidRDefault="002C69A8" w:rsidP="007D5028">
            <w:pPr>
              <w:jc w:val="both"/>
              <w:rPr>
                <w:rFonts w:ascii="Arial" w:hAnsi="Arial" w:cs="Arial"/>
                <w:i/>
                <w:iCs/>
                <w:sz w:val="20"/>
                <w:szCs w:val="20"/>
              </w:rPr>
            </w:pPr>
            <w:r w:rsidRPr="00C40F23">
              <w:rPr>
                <w:rFonts w:ascii="Arial" w:hAnsi="Arial" w:cs="Arial"/>
                <w:i/>
                <w:iCs/>
                <w:sz w:val="20"/>
                <w:szCs w:val="20"/>
              </w:rPr>
              <w:t>Reikalavimas apjungia dvi skirtingas kompetencijas – specifinę turbogeneratoriaus technologinę patirtį ir kėlimo kranų darbų vadovo kvalifikaciją. Aiškiai atskyrus atsakomybes, darbų sauga ir tinkamas technologijos vykdymas būtų užtikrinami.</w:t>
            </w:r>
          </w:p>
        </w:tc>
        <w:tc>
          <w:tcPr>
            <w:tcW w:w="3123" w:type="dxa"/>
            <w:vAlign w:val="center"/>
          </w:tcPr>
          <w:p w14:paraId="546515E1" w14:textId="6FD97009" w:rsidR="009864DB" w:rsidRPr="00B1210F" w:rsidRDefault="7BDAF3DA" w:rsidP="0080491C">
            <w:pPr>
              <w:jc w:val="both"/>
              <w:rPr>
                <w:rFonts w:ascii="Arial" w:hAnsi="Arial" w:cs="Arial"/>
                <w:sz w:val="20"/>
                <w:szCs w:val="20"/>
              </w:rPr>
            </w:pPr>
            <w:r w:rsidRPr="28738024">
              <w:rPr>
                <w:rFonts w:ascii="Arial" w:hAnsi="Arial" w:cs="Arial"/>
                <w:sz w:val="20"/>
                <w:szCs w:val="20"/>
              </w:rPr>
              <w:t xml:space="preserve">Nereikalaujama, kad kėlimo kranų darbų vadovas būtų ir </w:t>
            </w:r>
            <w:r w:rsidR="5F5699CD" w:rsidRPr="28738024">
              <w:rPr>
                <w:rFonts w:ascii="Arial" w:hAnsi="Arial" w:cs="Arial"/>
                <w:sz w:val="20"/>
                <w:szCs w:val="20"/>
              </w:rPr>
              <w:t>specialistas</w:t>
            </w:r>
            <w:r w:rsidRPr="28738024">
              <w:rPr>
                <w:rFonts w:ascii="Arial" w:hAnsi="Arial" w:cs="Arial"/>
                <w:sz w:val="20"/>
                <w:szCs w:val="20"/>
              </w:rPr>
              <w:t xml:space="preserve">, kuris </w:t>
            </w:r>
            <w:r w:rsidR="180AEB3C" w:rsidRPr="28738024">
              <w:rPr>
                <w:rFonts w:ascii="Arial" w:hAnsi="Arial" w:cs="Arial"/>
                <w:sz w:val="20"/>
                <w:szCs w:val="20"/>
              </w:rPr>
              <w:t>užtikrina</w:t>
            </w:r>
            <w:r w:rsidR="75D4BE4F" w:rsidRPr="28738024">
              <w:rPr>
                <w:rFonts w:ascii="Arial" w:hAnsi="Arial" w:cs="Arial"/>
                <w:sz w:val="20"/>
                <w:szCs w:val="20"/>
              </w:rPr>
              <w:t xml:space="preserve"> darbų technologiją, tačiau prašoma, kad kėlimo kranų darbų vadovas turėtų patirtį vadovaujant rotoriaus iškėlimo operacijai.</w:t>
            </w:r>
            <w:r w:rsidR="3BFCDD9B" w:rsidRPr="28738024">
              <w:rPr>
                <w:rFonts w:ascii="Arial" w:hAnsi="Arial" w:cs="Arial"/>
                <w:sz w:val="20"/>
                <w:szCs w:val="20"/>
              </w:rPr>
              <w:t xml:space="preserve"> </w:t>
            </w:r>
            <w:r w:rsidR="00497371" w:rsidRPr="28738024">
              <w:rPr>
                <w:rFonts w:ascii="Arial" w:hAnsi="Arial" w:cs="Arial"/>
                <w:sz w:val="20"/>
                <w:szCs w:val="20"/>
              </w:rPr>
              <w:t>Abi reikalavime išvardintas kompetencijas turi tenkinti vienas specialistas.</w:t>
            </w:r>
          </w:p>
        </w:tc>
      </w:tr>
      <w:tr w:rsidR="00182B8B" w:rsidRPr="00B1210F" w14:paraId="6601BDE0" w14:textId="77777777" w:rsidTr="1CF4A112">
        <w:trPr>
          <w:trHeight w:val="244"/>
        </w:trPr>
        <w:tc>
          <w:tcPr>
            <w:tcW w:w="597" w:type="dxa"/>
            <w:vMerge/>
            <w:vAlign w:val="center"/>
          </w:tcPr>
          <w:p w14:paraId="2244786F" w14:textId="77777777" w:rsidR="00182B8B" w:rsidRDefault="00182B8B" w:rsidP="007D5028">
            <w:pPr>
              <w:jc w:val="center"/>
              <w:rPr>
                <w:rFonts w:ascii="Arial" w:hAnsi="Arial" w:cs="Arial"/>
                <w:sz w:val="20"/>
                <w:szCs w:val="20"/>
              </w:rPr>
            </w:pPr>
          </w:p>
        </w:tc>
        <w:tc>
          <w:tcPr>
            <w:tcW w:w="502" w:type="dxa"/>
            <w:vAlign w:val="center"/>
          </w:tcPr>
          <w:p w14:paraId="37CD0F5E" w14:textId="4A50A880" w:rsidR="00182B8B" w:rsidRPr="00B1210F" w:rsidRDefault="00182B8B" w:rsidP="007D5028">
            <w:pPr>
              <w:jc w:val="both"/>
              <w:rPr>
                <w:rFonts w:ascii="Arial" w:hAnsi="Arial" w:cs="Arial"/>
                <w:sz w:val="20"/>
                <w:szCs w:val="20"/>
              </w:rPr>
            </w:pPr>
            <w:r>
              <w:rPr>
                <w:rFonts w:ascii="Arial" w:hAnsi="Arial" w:cs="Arial"/>
                <w:sz w:val="20"/>
                <w:szCs w:val="20"/>
              </w:rPr>
              <w:t>EN</w:t>
            </w:r>
          </w:p>
        </w:tc>
        <w:tc>
          <w:tcPr>
            <w:tcW w:w="2724" w:type="dxa"/>
            <w:tcBorders>
              <w:top w:val="single" w:sz="4" w:space="0" w:color="auto"/>
              <w:left w:val="single" w:sz="4" w:space="0" w:color="auto"/>
              <w:bottom w:val="single" w:sz="4" w:space="0" w:color="auto"/>
              <w:right w:val="single" w:sz="4" w:space="0" w:color="auto"/>
            </w:tcBorders>
            <w:vAlign w:val="center"/>
          </w:tcPr>
          <w:p w14:paraId="50D36935" w14:textId="67343991" w:rsidR="00182B8B" w:rsidRDefault="001406B0" w:rsidP="007D5028">
            <w:pPr>
              <w:jc w:val="both"/>
              <w:rPr>
                <w:rFonts w:ascii="Arial" w:hAnsi="Arial" w:cs="Arial"/>
                <w:sz w:val="20"/>
                <w:szCs w:val="20"/>
              </w:rPr>
            </w:pPr>
            <w:proofErr w:type="spellStart"/>
            <w:r>
              <w:rPr>
                <w:rFonts w:ascii="Arial" w:hAnsi="Arial" w:cs="Arial"/>
                <w:sz w:val="20"/>
                <w:szCs w:val="20"/>
              </w:rPr>
              <w:t>Annex</w:t>
            </w:r>
            <w:proofErr w:type="spellEnd"/>
            <w:r w:rsidRPr="001406B0">
              <w:rPr>
                <w:rFonts w:ascii="Arial" w:hAnsi="Arial" w:cs="Arial"/>
                <w:sz w:val="20"/>
                <w:szCs w:val="20"/>
              </w:rPr>
              <w:t xml:space="preserve"> to </w:t>
            </w:r>
            <w:proofErr w:type="spellStart"/>
            <w:r w:rsidRPr="001406B0">
              <w:rPr>
                <w:rFonts w:ascii="Arial" w:hAnsi="Arial" w:cs="Arial"/>
                <w:sz w:val="20"/>
                <w:szCs w:val="20"/>
              </w:rPr>
              <w:t>the</w:t>
            </w:r>
            <w:proofErr w:type="spellEnd"/>
            <w:r w:rsidRPr="001406B0">
              <w:rPr>
                <w:rFonts w:ascii="Arial" w:hAnsi="Arial" w:cs="Arial"/>
                <w:sz w:val="20"/>
                <w:szCs w:val="20"/>
              </w:rPr>
              <w:t xml:space="preserve"> </w:t>
            </w:r>
            <w:r w:rsidR="00E55C90">
              <w:rPr>
                <w:rFonts w:ascii="Arial" w:hAnsi="Arial" w:cs="Arial"/>
                <w:sz w:val="20"/>
                <w:szCs w:val="20"/>
              </w:rPr>
              <w:t>SPC</w:t>
            </w:r>
            <w:r w:rsidRPr="001406B0">
              <w:rPr>
                <w:rFonts w:ascii="Arial" w:hAnsi="Arial" w:cs="Arial"/>
                <w:sz w:val="20"/>
                <w:szCs w:val="20"/>
              </w:rPr>
              <w:t xml:space="preserve"> “</w:t>
            </w:r>
            <w:r w:rsidR="00E55C90" w:rsidRPr="00E55C90">
              <w:rPr>
                <w:rFonts w:ascii="Arial" w:hAnsi="Arial" w:cs="Arial"/>
                <w:sz w:val="20"/>
                <w:szCs w:val="20"/>
              </w:rPr>
              <w:t>REQUIREMENTS FOR SUPPLIERS: GROUNDS FOR EXCLUSION, QUALIFICATION REQUIREMENTS</w:t>
            </w:r>
            <w:r w:rsidRPr="001406B0">
              <w:rPr>
                <w:rFonts w:ascii="Arial" w:hAnsi="Arial" w:cs="Arial"/>
                <w:sz w:val="20"/>
                <w:szCs w:val="20"/>
              </w:rPr>
              <w:t xml:space="preserve">”, </w:t>
            </w:r>
            <w:proofErr w:type="spellStart"/>
            <w:r w:rsidRPr="001406B0">
              <w:rPr>
                <w:rFonts w:ascii="Arial" w:hAnsi="Arial" w:cs="Arial"/>
                <w:sz w:val="20"/>
                <w:szCs w:val="20"/>
              </w:rPr>
              <w:t>Clause</w:t>
            </w:r>
            <w:proofErr w:type="spellEnd"/>
            <w:r w:rsidRPr="001406B0">
              <w:rPr>
                <w:rFonts w:ascii="Arial" w:hAnsi="Arial" w:cs="Arial"/>
                <w:sz w:val="20"/>
                <w:szCs w:val="20"/>
              </w:rPr>
              <w:t xml:space="preserve"> 4.</w:t>
            </w:r>
          </w:p>
        </w:tc>
        <w:tc>
          <w:tcPr>
            <w:tcW w:w="4394" w:type="dxa"/>
            <w:tcBorders>
              <w:top w:val="single" w:sz="4" w:space="0" w:color="auto"/>
              <w:left w:val="single" w:sz="4" w:space="0" w:color="auto"/>
              <w:bottom w:val="single" w:sz="4" w:space="0" w:color="auto"/>
              <w:right w:val="single" w:sz="4" w:space="0" w:color="auto"/>
            </w:tcBorders>
          </w:tcPr>
          <w:p w14:paraId="258F7513" w14:textId="740FD0A1" w:rsidR="00D865A7" w:rsidRPr="00D865A7" w:rsidRDefault="00D865A7" w:rsidP="00D865A7">
            <w:pPr>
              <w:jc w:val="both"/>
              <w:rPr>
                <w:rFonts w:ascii="Arial" w:hAnsi="Arial" w:cs="Arial"/>
                <w:i/>
                <w:iCs/>
                <w:sz w:val="20"/>
                <w:szCs w:val="20"/>
              </w:rPr>
            </w:pPr>
            <w:r w:rsidRPr="1CF4A112">
              <w:rPr>
                <w:rFonts w:ascii="Arial" w:hAnsi="Arial" w:cs="Arial"/>
                <w:i/>
                <w:iCs/>
                <w:sz w:val="20"/>
                <w:szCs w:val="20"/>
                <w:lang w:val="en"/>
              </w:rPr>
              <w:t xml:space="preserve">Please clarify whether the requirement set out in Clause 4 </w:t>
            </w:r>
            <w:r w:rsidR="002B23D1" w:rsidRPr="1CF4A112">
              <w:rPr>
                <w:rFonts w:ascii="Arial" w:hAnsi="Arial" w:cs="Arial"/>
                <w:i/>
                <w:iCs/>
                <w:sz w:val="20"/>
                <w:szCs w:val="20"/>
                <w:lang w:val="en"/>
              </w:rPr>
              <w:t>may</w:t>
            </w:r>
            <w:r w:rsidRPr="1CF4A112">
              <w:rPr>
                <w:rFonts w:ascii="Arial" w:hAnsi="Arial" w:cs="Arial"/>
                <w:i/>
                <w:iCs/>
                <w:sz w:val="20"/>
                <w:szCs w:val="20"/>
                <w:lang w:val="en"/>
              </w:rPr>
              <w:t xml:space="preserve"> be m</w:t>
            </w:r>
            <w:r w:rsidR="00BA4E75" w:rsidRPr="1CF4A112">
              <w:rPr>
                <w:rFonts w:ascii="Arial" w:hAnsi="Arial" w:cs="Arial"/>
                <w:i/>
                <w:iCs/>
                <w:sz w:val="20"/>
                <w:szCs w:val="20"/>
                <w:lang w:val="en"/>
              </w:rPr>
              <w:t xml:space="preserve">ay be </w:t>
            </w:r>
            <w:r w:rsidR="00BA4E75" w:rsidRPr="1CF4A112">
              <w:rPr>
                <w:rFonts w:ascii="Arial" w:hAnsi="Arial" w:cs="Arial"/>
                <w:i/>
                <w:iCs/>
                <w:sz w:val="20"/>
                <w:szCs w:val="20"/>
              </w:rPr>
              <w:t xml:space="preserve">be </w:t>
            </w:r>
            <w:proofErr w:type="spellStart"/>
            <w:r w:rsidR="00BA4E75" w:rsidRPr="1CF4A112">
              <w:rPr>
                <w:rFonts w:ascii="Arial" w:hAnsi="Arial" w:cs="Arial"/>
                <w:i/>
                <w:iCs/>
                <w:sz w:val="20"/>
                <w:szCs w:val="20"/>
              </w:rPr>
              <w:t>fulfilled</w:t>
            </w:r>
            <w:proofErr w:type="spellEnd"/>
            <w:r w:rsidR="00BA4E75" w:rsidRPr="1CF4A112">
              <w:rPr>
                <w:rFonts w:ascii="Arial" w:hAnsi="Arial" w:cs="Arial"/>
                <w:i/>
                <w:iCs/>
                <w:sz w:val="20"/>
                <w:szCs w:val="20"/>
              </w:rPr>
              <w:t xml:space="preserve"> </w:t>
            </w:r>
            <w:proofErr w:type="spellStart"/>
            <w:r w:rsidR="00BA4E75" w:rsidRPr="1CF4A112">
              <w:rPr>
                <w:rFonts w:ascii="Arial" w:hAnsi="Arial" w:cs="Arial"/>
                <w:i/>
                <w:iCs/>
                <w:sz w:val="20"/>
                <w:szCs w:val="20"/>
              </w:rPr>
              <w:t>through</w:t>
            </w:r>
            <w:proofErr w:type="spellEnd"/>
            <w:r w:rsidR="00BA4E75" w:rsidRPr="1CF4A112">
              <w:rPr>
                <w:rFonts w:ascii="Arial" w:hAnsi="Arial" w:cs="Arial"/>
                <w:i/>
                <w:iCs/>
                <w:sz w:val="20"/>
                <w:szCs w:val="20"/>
              </w:rPr>
              <w:t xml:space="preserve"> </w:t>
            </w:r>
            <w:proofErr w:type="spellStart"/>
            <w:r w:rsidR="00BA4E75" w:rsidRPr="1CF4A112">
              <w:rPr>
                <w:rFonts w:ascii="Arial" w:hAnsi="Arial" w:cs="Arial"/>
                <w:i/>
                <w:iCs/>
                <w:sz w:val="20"/>
                <w:szCs w:val="20"/>
              </w:rPr>
              <w:t>the</w:t>
            </w:r>
            <w:proofErr w:type="spellEnd"/>
            <w:r w:rsidRPr="1CF4A112">
              <w:rPr>
                <w:rFonts w:ascii="Arial" w:hAnsi="Arial" w:cs="Arial"/>
                <w:i/>
                <w:iCs/>
                <w:sz w:val="20"/>
                <w:szCs w:val="20"/>
                <w:lang w:val="en"/>
              </w:rPr>
              <w:t xml:space="preserve"> combined competencies of two specialists: one specialist </w:t>
            </w:r>
            <w:r w:rsidR="00BA4E75" w:rsidRPr="1CF4A112">
              <w:rPr>
                <w:rFonts w:ascii="Arial" w:hAnsi="Arial" w:cs="Arial"/>
                <w:i/>
                <w:iCs/>
                <w:sz w:val="20"/>
                <w:szCs w:val="20"/>
                <w:lang w:val="en"/>
              </w:rPr>
              <w:t>would have</w:t>
            </w:r>
            <w:r w:rsidRPr="1CF4A112">
              <w:rPr>
                <w:rFonts w:ascii="Arial" w:hAnsi="Arial" w:cs="Arial"/>
                <w:i/>
                <w:iCs/>
                <w:sz w:val="20"/>
                <w:szCs w:val="20"/>
                <w:lang w:val="en"/>
              </w:rPr>
              <w:t xml:space="preserve"> experience in turbogenerator rotor removal and installation and </w:t>
            </w:r>
            <w:proofErr w:type="spellStart"/>
            <w:r w:rsidR="0094245F" w:rsidRPr="1CF4A112">
              <w:rPr>
                <w:rFonts w:ascii="Arial" w:hAnsi="Arial" w:cs="Arial"/>
                <w:i/>
                <w:iCs/>
                <w:sz w:val="20"/>
                <w:szCs w:val="20"/>
              </w:rPr>
              <w:t>would</w:t>
            </w:r>
            <w:proofErr w:type="spellEnd"/>
            <w:r w:rsidR="0094245F" w:rsidRPr="1CF4A112">
              <w:rPr>
                <w:rFonts w:ascii="Arial" w:hAnsi="Arial" w:cs="Arial"/>
                <w:i/>
                <w:iCs/>
                <w:sz w:val="20"/>
                <w:szCs w:val="20"/>
              </w:rPr>
              <w:t xml:space="preserve"> be </w:t>
            </w:r>
            <w:proofErr w:type="spellStart"/>
            <w:r w:rsidR="0094245F" w:rsidRPr="1CF4A112">
              <w:rPr>
                <w:rFonts w:ascii="Arial" w:hAnsi="Arial" w:cs="Arial"/>
                <w:i/>
                <w:iCs/>
                <w:sz w:val="20"/>
                <w:szCs w:val="20"/>
              </w:rPr>
              <w:t>responsible</w:t>
            </w:r>
            <w:proofErr w:type="spellEnd"/>
            <w:r w:rsidR="0094245F" w:rsidRPr="1CF4A112">
              <w:rPr>
                <w:rFonts w:ascii="Arial" w:hAnsi="Arial" w:cs="Arial"/>
                <w:i/>
                <w:iCs/>
                <w:sz w:val="20"/>
                <w:szCs w:val="20"/>
              </w:rPr>
              <w:t xml:space="preserve"> </w:t>
            </w:r>
            <w:proofErr w:type="spellStart"/>
            <w:r w:rsidR="000E7808" w:rsidRPr="1CF4A112">
              <w:rPr>
                <w:rFonts w:ascii="Arial" w:hAnsi="Arial" w:cs="Arial"/>
                <w:i/>
                <w:iCs/>
                <w:sz w:val="20"/>
                <w:szCs w:val="20"/>
              </w:rPr>
              <w:t>for</w:t>
            </w:r>
            <w:proofErr w:type="spellEnd"/>
            <w:r w:rsidR="000E7808" w:rsidRPr="1CF4A112">
              <w:rPr>
                <w:rFonts w:ascii="Arial" w:hAnsi="Arial" w:cs="Arial"/>
                <w:i/>
                <w:iCs/>
                <w:sz w:val="20"/>
                <w:szCs w:val="20"/>
              </w:rPr>
              <w:t xml:space="preserve"> </w:t>
            </w:r>
            <w:proofErr w:type="spellStart"/>
            <w:r w:rsidR="000E7808" w:rsidRPr="1CF4A112">
              <w:rPr>
                <w:rFonts w:ascii="Arial" w:hAnsi="Arial" w:cs="Arial"/>
                <w:i/>
                <w:iCs/>
                <w:sz w:val="20"/>
                <w:szCs w:val="20"/>
              </w:rPr>
              <w:t>the</w:t>
            </w:r>
            <w:proofErr w:type="spellEnd"/>
            <w:r w:rsidRPr="1CF4A112">
              <w:rPr>
                <w:rFonts w:ascii="Arial" w:hAnsi="Arial" w:cs="Arial"/>
                <w:i/>
                <w:iCs/>
                <w:sz w:val="20"/>
                <w:szCs w:val="20"/>
                <w:lang w:val="en"/>
              </w:rPr>
              <w:t xml:space="preserve"> work methodology, </w:t>
            </w:r>
            <w:proofErr w:type="spellStart"/>
            <w:r w:rsidR="0094245F" w:rsidRPr="1CF4A112">
              <w:rPr>
                <w:rFonts w:ascii="Arial" w:hAnsi="Arial" w:cs="Arial"/>
                <w:i/>
                <w:iCs/>
                <w:sz w:val="20"/>
                <w:szCs w:val="20"/>
              </w:rPr>
              <w:t>while</w:t>
            </w:r>
            <w:proofErr w:type="spellEnd"/>
            <w:r w:rsidR="0094245F" w:rsidRPr="1CF4A112">
              <w:rPr>
                <w:rFonts w:ascii="Arial" w:hAnsi="Arial" w:cs="Arial"/>
                <w:i/>
                <w:iCs/>
                <w:sz w:val="20"/>
                <w:szCs w:val="20"/>
              </w:rPr>
              <w:t xml:space="preserve"> </w:t>
            </w:r>
            <w:proofErr w:type="spellStart"/>
            <w:r w:rsidR="0094245F" w:rsidRPr="1CF4A112">
              <w:rPr>
                <w:rFonts w:ascii="Arial" w:hAnsi="Arial" w:cs="Arial"/>
                <w:i/>
                <w:iCs/>
                <w:sz w:val="20"/>
                <w:szCs w:val="20"/>
              </w:rPr>
              <w:t>the</w:t>
            </w:r>
            <w:proofErr w:type="spellEnd"/>
            <w:r w:rsidR="0094245F" w:rsidRPr="1CF4A112">
              <w:rPr>
                <w:rFonts w:ascii="Arial" w:hAnsi="Arial" w:cs="Arial"/>
                <w:i/>
                <w:iCs/>
                <w:sz w:val="20"/>
                <w:szCs w:val="20"/>
              </w:rPr>
              <w:t xml:space="preserve"> </w:t>
            </w:r>
            <w:proofErr w:type="spellStart"/>
            <w:r w:rsidR="0094245F" w:rsidRPr="1CF4A112">
              <w:rPr>
                <w:rFonts w:ascii="Arial" w:hAnsi="Arial" w:cs="Arial"/>
                <w:i/>
                <w:iCs/>
                <w:sz w:val="20"/>
                <w:szCs w:val="20"/>
              </w:rPr>
              <w:t>other</w:t>
            </w:r>
            <w:proofErr w:type="spellEnd"/>
            <w:r w:rsidR="0094245F" w:rsidRPr="1CF4A112">
              <w:rPr>
                <w:rFonts w:ascii="Arial" w:hAnsi="Arial" w:cs="Arial"/>
                <w:i/>
                <w:iCs/>
                <w:sz w:val="20"/>
                <w:szCs w:val="20"/>
              </w:rPr>
              <w:t xml:space="preserve"> </w:t>
            </w:r>
            <w:proofErr w:type="spellStart"/>
            <w:r w:rsidRPr="1CF4A112">
              <w:rPr>
                <w:rFonts w:ascii="Arial" w:hAnsi="Arial" w:cs="Arial"/>
                <w:i/>
                <w:iCs/>
                <w:sz w:val="20"/>
                <w:szCs w:val="20"/>
                <w:lang w:val="en"/>
              </w:rPr>
              <w:t>holdi</w:t>
            </w:r>
            <w:proofErr w:type="spellEnd"/>
            <w:r w:rsidRPr="1CF4A112">
              <w:rPr>
                <w:rFonts w:ascii="Arial" w:hAnsi="Arial" w:cs="Arial"/>
                <w:i/>
                <w:iCs/>
                <w:sz w:val="20"/>
                <w:szCs w:val="20"/>
                <w:lang w:val="en"/>
              </w:rPr>
              <w:t xml:space="preserve"> a valid qualification as a lifting crane operations supervisor and supervising the lifting operations </w:t>
            </w:r>
            <w:r w:rsidRPr="1CF4A112">
              <w:rPr>
                <w:rFonts w:ascii="Arial" w:hAnsi="Arial" w:cs="Arial"/>
                <w:i/>
                <w:iCs/>
                <w:sz w:val="20"/>
                <w:szCs w:val="20"/>
                <w:lang w:val="en"/>
              </w:rPr>
              <w:lastRenderedPageBreak/>
              <w:t xml:space="preserve">in accordance with the established methodology. </w:t>
            </w:r>
          </w:p>
          <w:p w14:paraId="5977EAD9" w14:textId="4CBB4042" w:rsidR="00182B8B" w:rsidRPr="00C40F23" w:rsidRDefault="001D35AC" w:rsidP="007D5028">
            <w:pPr>
              <w:jc w:val="both"/>
              <w:rPr>
                <w:rFonts w:ascii="Arial" w:hAnsi="Arial" w:cs="Arial"/>
                <w:i/>
                <w:iCs/>
                <w:sz w:val="20"/>
                <w:szCs w:val="20"/>
              </w:rPr>
            </w:pPr>
            <w:proofErr w:type="spellStart"/>
            <w:r w:rsidRPr="00C40F23">
              <w:rPr>
                <w:rFonts w:ascii="Arial" w:hAnsi="Arial" w:cs="Arial"/>
                <w:i/>
                <w:iCs/>
                <w:sz w:val="20"/>
                <w:szCs w:val="20"/>
              </w:rPr>
              <w:t>Please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confirm</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whether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both</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competencies</w:t>
            </w:r>
            <w:proofErr w:type="spellEnd"/>
            <w:r w:rsidRPr="00C40F23">
              <w:rPr>
                <w:rFonts w:ascii="Arial" w:hAnsi="Arial" w:cs="Arial"/>
                <w:i/>
                <w:iCs/>
                <w:sz w:val="20"/>
                <w:szCs w:val="20"/>
              </w:rPr>
              <w:t xml:space="preserve"> are </w:t>
            </w:r>
            <w:proofErr w:type="spellStart"/>
            <w:r w:rsidRPr="00C40F23">
              <w:rPr>
                <w:rFonts w:ascii="Arial" w:hAnsi="Arial" w:cs="Arial"/>
                <w:i/>
                <w:iCs/>
                <w:sz w:val="20"/>
                <w:szCs w:val="20"/>
              </w:rPr>
              <w:t>required</w:t>
            </w:r>
            <w:proofErr w:type="spellEnd"/>
            <w:r w:rsidRPr="00C40F23">
              <w:rPr>
                <w:rFonts w:ascii="Arial" w:hAnsi="Arial" w:cs="Arial"/>
                <w:i/>
                <w:iCs/>
                <w:sz w:val="20"/>
                <w:szCs w:val="20"/>
              </w:rPr>
              <w:t xml:space="preserve"> to be </w:t>
            </w:r>
            <w:proofErr w:type="spellStart"/>
            <w:r w:rsidRPr="00C40F23">
              <w:rPr>
                <w:rFonts w:ascii="Arial" w:hAnsi="Arial" w:cs="Arial"/>
                <w:i/>
                <w:iCs/>
                <w:sz w:val="20"/>
                <w:szCs w:val="20"/>
              </w:rPr>
              <w:t>held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by</w:t>
            </w:r>
            <w:proofErr w:type="spellEnd"/>
            <w:r w:rsidRPr="00C40F23">
              <w:rPr>
                <w:rFonts w:ascii="Arial" w:hAnsi="Arial" w:cs="Arial"/>
                <w:i/>
                <w:iCs/>
                <w:sz w:val="20"/>
                <w:szCs w:val="20"/>
              </w:rPr>
              <w:t xml:space="preserve"> a </w:t>
            </w:r>
            <w:proofErr w:type="spellStart"/>
            <w:r w:rsidRPr="00C40F23">
              <w:rPr>
                <w:rFonts w:ascii="Arial" w:hAnsi="Arial" w:cs="Arial"/>
                <w:i/>
                <w:iCs/>
                <w:sz w:val="20"/>
                <w:szCs w:val="20"/>
              </w:rPr>
              <w:t>single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individual</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whether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may</w:t>
            </w:r>
            <w:proofErr w:type="spellEnd"/>
            <w:r w:rsidRPr="00C40F23">
              <w:rPr>
                <w:rFonts w:ascii="Arial" w:hAnsi="Arial" w:cs="Arial"/>
                <w:i/>
                <w:iCs/>
                <w:sz w:val="20"/>
                <w:szCs w:val="20"/>
              </w:rPr>
              <w:t xml:space="preserve"> be </w:t>
            </w:r>
            <w:proofErr w:type="spellStart"/>
            <w:r w:rsidRPr="00C40F23">
              <w:rPr>
                <w:rFonts w:ascii="Arial" w:hAnsi="Arial" w:cs="Arial"/>
                <w:i/>
                <w:iCs/>
                <w:sz w:val="20"/>
                <w:szCs w:val="20"/>
              </w:rPr>
              <w:t>provided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by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two</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separate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specialists</w:t>
            </w:r>
            <w:proofErr w:type="spellEnd"/>
            <w:r w:rsidRPr="00C40F23">
              <w:rPr>
                <w:rFonts w:ascii="Arial" w:hAnsi="Arial" w:cs="Arial"/>
                <w:i/>
                <w:iCs/>
                <w:sz w:val="20"/>
                <w:szCs w:val="20"/>
              </w:rPr>
              <w:t>.</w:t>
            </w:r>
          </w:p>
        </w:tc>
        <w:tc>
          <w:tcPr>
            <w:tcW w:w="2794" w:type="dxa"/>
            <w:vAlign w:val="center"/>
          </w:tcPr>
          <w:p w14:paraId="68796371" w14:textId="26BEEF83" w:rsidR="00182B8B" w:rsidRPr="00C40F23" w:rsidRDefault="00D06AC6" w:rsidP="007D5028">
            <w:pPr>
              <w:jc w:val="both"/>
              <w:rPr>
                <w:rFonts w:ascii="Arial" w:hAnsi="Arial" w:cs="Arial"/>
                <w:i/>
                <w:iCs/>
                <w:sz w:val="20"/>
                <w:szCs w:val="20"/>
              </w:rPr>
            </w:pPr>
            <w:proofErr w:type="spellStart"/>
            <w:r w:rsidRPr="00C40F23">
              <w:rPr>
                <w:rFonts w:ascii="Arial" w:hAnsi="Arial" w:cs="Arial"/>
                <w:i/>
                <w:iCs/>
                <w:sz w:val="20"/>
                <w:szCs w:val="20"/>
              </w:rPr>
              <w:lastRenderedPageBreak/>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requirement</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combines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two</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different</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competencies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specific</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turbo-generator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technological</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expertise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and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qualification</w:t>
            </w:r>
            <w:proofErr w:type="spellEnd"/>
            <w:r w:rsidRPr="00C40F23">
              <w:rPr>
                <w:rFonts w:ascii="Arial" w:hAnsi="Arial" w:cs="Arial"/>
                <w:i/>
                <w:iCs/>
                <w:sz w:val="20"/>
                <w:szCs w:val="20"/>
              </w:rPr>
              <w:t xml:space="preserve"> of a </w:t>
            </w:r>
            <w:proofErr w:type="spellStart"/>
            <w:r w:rsidRPr="00C40F23">
              <w:rPr>
                <w:rFonts w:ascii="Arial" w:hAnsi="Arial" w:cs="Arial"/>
                <w:i/>
                <w:iCs/>
                <w:sz w:val="20"/>
                <w:szCs w:val="20"/>
              </w:rPr>
              <w:t>crane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lifting</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operations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supervisor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Provided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that</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responsibilities</w:t>
            </w:r>
            <w:proofErr w:type="spellEnd"/>
            <w:r w:rsidRPr="00C40F23">
              <w:rPr>
                <w:rFonts w:ascii="Arial" w:hAnsi="Arial" w:cs="Arial"/>
                <w:i/>
                <w:iCs/>
                <w:sz w:val="20"/>
                <w:szCs w:val="20"/>
              </w:rPr>
              <w:t xml:space="preserve"> are </w:t>
            </w:r>
            <w:proofErr w:type="spellStart"/>
            <w:r w:rsidRPr="00C40F23">
              <w:rPr>
                <w:rFonts w:ascii="Arial" w:hAnsi="Arial" w:cs="Arial"/>
                <w:i/>
                <w:iCs/>
                <w:sz w:val="20"/>
                <w:szCs w:val="20"/>
              </w:rPr>
              <w:t>clearly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separated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occupational</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safety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and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proper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execution</w:t>
            </w:r>
            <w:proofErr w:type="spellEnd"/>
            <w:r w:rsidRPr="00C40F23">
              <w:rPr>
                <w:rFonts w:ascii="Arial" w:hAnsi="Arial" w:cs="Arial"/>
                <w:i/>
                <w:iCs/>
                <w:sz w:val="20"/>
                <w:szCs w:val="20"/>
              </w:rPr>
              <w:t xml:space="preserve"> of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work</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lastRenderedPageBreak/>
              <w:t>methodology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would</w:t>
            </w:r>
            <w:proofErr w:type="spellEnd"/>
            <w:r w:rsidRPr="00C40F23">
              <w:rPr>
                <w:rFonts w:ascii="Arial" w:hAnsi="Arial" w:cs="Arial"/>
                <w:i/>
                <w:iCs/>
                <w:sz w:val="20"/>
                <w:szCs w:val="20"/>
              </w:rPr>
              <w:t xml:space="preserve"> be </w:t>
            </w:r>
            <w:proofErr w:type="spellStart"/>
            <w:r w:rsidRPr="00C40F23">
              <w:rPr>
                <w:rFonts w:ascii="Arial" w:hAnsi="Arial" w:cs="Arial"/>
                <w:i/>
                <w:iCs/>
                <w:sz w:val="20"/>
                <w:szCs w:val="20"/>
              </w:rPr>
              <w:t>ensured</w:t>
            </w:r>
            <w:proofErr w:type="spellEnd"/>
            <w:r w:rsidRPr="00C40F23">
              <w:rPr>
                <w:rFonts w:ascii="Arial" w:hAnsi="Arial" w:cs="Arial"/>
                <w:i/>
                <w:iCs/>
                <w:sz w:val="20"/>
                <w:szCs w:val="20"/>
              </w:rPr>
              <w:t>.</w:t>
            </w:r>
          </w:p>
        </w:tc>
        <w:tc>
          <w:tcPr>
            <w:tcW w:w="3123" w:type="dxa"/>
            <w:vAlign w:val="center"/>
          </w:tcPr>
          <w:p w14:paraId="13E8D360" w14:textId="3E873AF2" w:rsidR="00182B8B" w:rsidRPr="0080491C" w:rsidRDefault="2B527816" w:rsidP="0080491C">
            <w:pPr>
              <w:jc w:val="both"/>
              <w:rPr>
                <w:rFonts w:ascii="Arial" w:eastAsia="Arial" w:hAnsi="Arial" w:cs="Arial"/>
                <w:sz w:val="20"/>
                <w:szCs w:val="20"/>
                <w:lang w:val="en-US"/>
              </w:rPr>
            </w:pPr>
            <w:r w:rsidRPr="28738024">
              <w:rPr>
                <w:rFonts w:ascii="Arial" w:eastAsia="Arial" w:hAnsi="Arial" w:cs="Arial"/>
                <w:sz w:val="20"/>
                <w:szCs w:val="20"/>
                <w:lang w:val="en-US"/>
              </w:rPr>
              <w:lastRenderedPageBreak/>
              <w:t xml:space="preserve">It is not required that the lifting crane operations supervisor also be the specialist responsible for ensuring the work methodology. However, the requirement is that the lifting crane operations supervisor has experience in managing a rotor lifting operation. </w:t>
            </w:r>
            <w:r w:rsidR="00497371" w:rsidRPr="28738024">
              <w:rPr>
                <w:rFonts w:ascii="Arial" w:eastAsia="Arial" w:hAnsi="Arial" w:cs="Arial"/>
                <w:sz w:val="20"/>
                <w:szCs w:val="20"/>
                <w:lang w:val="en-US"/>
              </w:rPr>
              <w:t xml:space="preserve">A single specialist must possess both </w:t>
            </w:r>
            <w:r w:rsidR="00497371" w:rsidRPr="28738024">
              <w:rPr>
                <w:rFonts w:ascii="Arial" w:eastAsia="Arial" w:hAnsi="Arial" w:cs="Arial"/>
                <w:sz w:val="20"/>
                <w:szCs w:val="20"/>
                <w:lang w:val="en-US"/>
              </w:rPr>
              <w:lastRenderedPageBreak/>
              <w:t>competencies specified in the requirement.</w:t>
            </w:r>
          </w:p>
        </w:tc>
      </w:tr>
      <w:tr w:rsidR="003F4B3A" w:rsidRPr="00B1210F" w14:paraId="53509D5D" w14:textId="77777777" w:rsidTr="1CF4A112">
        <w:trPr>
          <w:trHeight w:val="259"/>
        </w:trPr>
        <w:tc>
          <w:tcPr>
            <w:tcW w:w="597" w:type="dxa"/>
            <w:vMerge w:val="restart"/>
            <w:vAlign w:val="center"/>
          </w:tcPr>
          <w:p w14:paraId="74ED985D" w14:textId="06711A02" w:rsidR="003F4B3A" w:rsidRPr="00B1210F" w:rsidRDefault="003F4B3A" w:rsidP="007D5028">
            <w:pPr>
              <w:jc w:val="center"/>
              <w:rPr>
                <w:rFonts w:ascii="Arial" w:hAnsi="Arial" w:cs="Arial"/>
                <w:sz w:val="20"/>
                <w:szCs w:val="20"/>
              </w:rPr>
            </w:pPr>
            <w:r>
              <w:rPr>
                <w:rFonts w:ascii="Arial" w:hAnsi="Arial" w:cs="Arial"/>
                <w:sz w:val="20"/>
                <w:szCs w:val="20"/>
              </w:rPr>
              <w:lastRenderedPageBreak/>
              <w:t>2.</w:t>
            </w:r>
          </w:p>
        </w:tc>
        <w:tc>
          <w:tcPr>
            <w:tcW w:w="502" w:type="dxa"/>
            <w:vAlign w:val="center"/>
          </w:tcPr>
          <w:p w14:paraId="3803C2F3" w14:textId="70BA989F" w:rsidR="003F4B3A" w:rsidRPr="00B1210F" w:rsidRDefault="003F4B3A" w:rsidP="007D5028">
            <w:pPr>
              <w:jc w:val="both"/>
              <w:rPr>
                <w:rFonts w:ascii="Arial" w:hAnsi="Arial" w:cs="Arial"/>
                <w:sz w:val="20"/>
                <w:szCs w:val="20"/>
              </w:rPr>
            </w:pPr>
            <w:r>
              <w:rPr>
                <w:rFonts w:ascii="Arial" w:hAnsi="Arial" w:cs="Arial"/>
                <w:sz w:val="20"/>
                <w:szCs w:val="20"/>
              </w:rPr>
              <w:t>LT</w:t>
            </w:r>
          </w:p>
        </w:tc>
        <w:tc>
          <w:tcPr>
            <w:tcW w:w="2724" w:type="dxa"/>
            <w:tcBorders>
              <w:top w:val="single" w:sz="4" w:space="0" w:color="auto"/>
              <w:left w:val="single" w:sz="4" w:space="0" w:color="auto"/>
              <w:bottom w:val="single" w:sz="4" w:space="0" w:color="auto"/>
              <w:right w:val="single" w:sz="4" w:space="0" w:color="auto"/>
            </w:tcBorders>
            <w:vAlign w:val="center"/>
          </w:tcPr>
          <w:p w14:paraId="59FB20A5" w14:textId="43D7F4E3" w:rsidR="003F4B3A" w:rsidRPr="00B1210F" w:rsidRDefault="002C69A8" w:rsidP="007D5028">
            <w:pPr>
              <w:jc w:val="both"/>
              <w:rPr>
                <w:rFonts w:ascii="Arial" w:hAnsi="Arial" w:cs="Arial"/>
                <w:sz w:val="20"/>
                <w:szCs w:val="20"/>
              </w:rPr>
            </w:pPr>
            <w:r w:rsidRPr="002C69A8">
              <w:rPr>
                <w:rFonts w:ascii="Arial" w:hAnsi="Arial" w:cs="Arial"/>
                <w:sz w:val="20"/>
                <w:szCs w:val="20"/>
              </w:rPr>
              <w:t>SPS priedas „REIKALAVIMAI TIEKĖJAMS: PAŠALINIMO PAGRINDAI, KVALIFIKACIJOS REIKALAVIMAI“, 5 punktas</w:t>
            </w:r>
          </w:p>
        </w:tc>
        <w:tc>
          <w:tcPr>
            <w:tcW w:w="4394" w:type="dxa"/>
            <w:tcBorders>
              <w:top w:val="single" w:sz="4" w:space="0" w:color="auto"/>
              <w:left w:val="single" w:sz="4" w:space="0" w:color="auto"/>
              <w:bottom w:val="single" w:sz="4" w:space="0" w:color="auto"/>
              <w:right w:val="single" w:sz="4" w:space="0" w:color="auto"/>
            </w:tcBorders>
          </w:tcPr>
          <w:p w14:paraId="12203355" w14:textId="451B2508" w:rsidR="003F4B3A" w:rsidRPr="00C40F23" w:rsidRDefault="001406B0" w:rsidP="007D5028">
            <w:pPr>
              <w:jc w:val="both"/>
              <w:rPr>
                <w:rFonts w:ascii="Arial" w:hAnsi="Arial" w:cs="Arial"/>
                <w:i/>
                <w:iCs/>
                <w:sz w:val="20"/>
                <w:szCs w:val="20"/>
              </w:rPr>
            </w:pPr>
            <w:r w:rsidRPr="00C40F23">
              <w:rPr>
                <w:rFonts w:ascii="Arial" w:hAnsi="Arial" w:cs="Arial"/>
                <w:i/>
                <w:iCs/>
                <w:sz w:val="20"/>
                <w:szCs w:val="20"/>
              </w:rPr>
              <w:t>Prašome patikslinti, ar 5 punkto reikalavimas gali būti tenkinamas dviejų specialistų kompetencijų visuma: vienas specialistas turėtų turbogeneratoriaus rotoriaus išėmimo ir įstatymo darbų patirtį bei užtikrintų darbų technologiją, o kitas turėtų galiojančią nuo žemės valdomų tiltinių kranų eksploatavimo kvalifikaciją ir vykdytų kėlimo operacijas pagal nustatytą technologiją. Prašome patvirtinti, ar abi kompetencijos neprivalo būti vieno asmens.</w:t>
            </w:r>
          </w:p>
        </w:tc>
        <w:tc>
          <w:tcPr>
            <w:tcW w:w="2794" w:type="dxa"/>
            <w:vAlign w:val="center"/>
          </w:tcPr>
          <w:p w14:paraId="785E121A" w14:textId="5A485C16" w:rsidR="003F4B3A" w:rsidRPr="00C40F23" w:rsidRDefault="001406B0" w:rsidP="007D5028">
            <w:pPr>
              <w:jc w:val="both"/>
              <w:rPr>
                <w:rFonts w:ascii="Arial" w:hAnsi="Arial" w:cs="Arial"/>
                <w:i/>
                <w:iCs/>
                <w:sz w:val="20"/>
                <w:szCs w:val="20"/>
              </w:rPr>
            </w:pPr>
            <w:r w:rsidRPr="00C40F23">
              <w:rPr>
                <w:rFonts w:ascii="Arial" w:hAnsi="Arial" w:cs="Arial"/>
                <w:i/>
                <w:iCs/>
                <w:sz w:val="20"/>
                <w:szCs w:val="20"/>
              </w:rPr>
              <w:t>Reikalavimas apjungia dvi skirtingas kompetencijas – specifinę turbogeneratoriaus darbų patirtį ir tiltinio krano eksploatavimo kvalifikaciją. Funkcijas galima saugiai ir aiškiai atskirti pagal specialistų kvalifikaciją ir atsakomybes.</w:t>
            </w:r>
          </w:p>
        </w:tc>
        <w:tc>
          <w:tcPr>
            <w:tcW w:w="3123" w:type="dxa"/>
            <w:vAlign w:val="center"/>
          </w:tcPr>
          <w:p w14:paraId="4BE96190" w14:textId="62F7E427" w:rsidR="003F4B3A" w:rsidRPr="00B1210F" w:rsidRDefault="15C5F55D" w:rsidP="0080491C">
            <w:pPr>
              <w:jc w:val="both"/>
            </w:pPr>
            <w:r w:rsidRPr="28738024">
              <w:rPr>
                <w:rFonts w:ascii="Arial" w:hAnsi="Arial" w:cs="Arial"/>
                <w:sz w:val="20"/>
                <w:szCs w:val="20"/>
              </w:rPr>
              <w:t>Abi reikalavime išvardintas kompetencijas turi tenkinti vienas specialistas.</w:t>
            </w:r>
          </w:p>
        </w:tc>
      </w:tr>
      <w:tr w:rsidR="00E55C90" w:rsidRPr="00B1210F" w14:paraId="724FFE19" w14:textId="77777777" w:rsidTr="1CF4A112">
        <w:trPr>
          <w:trHeight w:val="244"/>
        </w:trPr>
        <w:tc>
          <w:tcPr>
            <w:tcW w:w="597" w:type="dxa"/>
            <w:vMerge/>
          </w:tcPr>
          <w:p w14:paraId="105D3AD3" w14:textId="77777777" w:rsidR="00E55C90" w:rsidRPr="00B1210F" w:rsidRDefault="00E55C90" w:rsidP="007D5028">
            <w:pPr>
              <w:jc w:val="both"/>
              <w:rPr>
                <w:rFonts w:ascii="Arial" w:hAnsi="Arial" w:cs="Arial"/>
                <w:sz w:val="20"/>
                <w:szCs w:val="20"/>
              </w:rPr>
            </w:pPr>
          </w:p>
        </w:tc>
        <w:tc>
          <w:tcPr>
            <w:tcW w:w="502" w:type="dxa"/>
            <w:vAlign w:val="center"/>
          </w:tcPr>
          <w:p w14:paraId="63A662DA" w14:textId="589D226B" w:rsidR="00E55C90" w:rsidRPr="00B1210F" w:rsidRDefault="00E55C90" w:rsidP="007D5028">
            <w:pPr>
              <w:jc w:val="both"/>
              <w:rPr>
                <w:rFonts w:ascii="Arial" w:hAnsi="Arial" w:cs="Arial"/>
                <w:sz w:val="20"/>
                <w:szCs w:val="20"/>
              </w:rPr>
            </w:pPr>
            <w:r>
              <w:rPr>
                <w:rFonts w:ascii="Arial" w:hAnsi="Arial" w:cs="Arial"/>
                <w:sz w:val="20"/>
                <w:szCs w:val="20"/>
              </w:rPr>
              <w:t>EN</w:t>
            </w:r>
          </w:p>
        </w:tc>
        <w:tc>
          <w:tcPr>
            <w:tcW w:w="2724" w:type="dxa"/>
            <w:vAlign w:val="center"/>
          </w:tcPr>
          <w:p w14:paraId="012B39DD" w14:textId="040B63D7" w:rsidR="00E55C90" w:rsidRPr="00B1210F" w:rsidRDefault="00E55C90" w:rsidP="007D5028">
            <w:pPr>
              <w:jc w:val="both"/>
              <w:rPr>
                <w:rFonts w:ascii="Arial" w:hAnsi="Arial" w:cs="Arial"/>
                <w:sz w:val="20"/>
                <w:szCs w:val="20"/>
              </w:rPr>
            </w:pPr>
            <w:proofErr w:type="spellStart"/>
            <w:r>
              <w:rPr>
                <w:rFonts w:ascii="Arial" w:hAnsi="Arial" w:cs="Arial"/>
                <w:sz w:val="20"/>
                <w:szCs w:val="20"/>
              </w:rPr>
              <w:t>Annex</w:t>
            </w:r>
            <w:proofErr w:type="spellEnd"/>
            <w:r w:rsidRPr="001406B0">
              <w:rPr>
                <w:rFonts w:ascii="Arial" w:hAnsi="Arial" w:cs="Arial"/>
                <w:sz w:val="20"/>
                <w:szCs w:val="20"/>
              </w:rPr>
              <w:t xml:space="preserve"> to </w:t>
            </w:r>
            <w:proofErr w:type="spellStart"/>
            <w:r w:rsidRPr="001406B0">
              <w:rPr>
                <w:rFonts w:ascii="Arial" w:hAnsi="Arial" w:cs="Arial"/>
                <w:sz w:val="20"/>
                <w:szCs w:val="20"/>
              </w:rPr>
              <w:t>the</w:t>
            </w:r>
            <w:proofErr w:type="spellEnd"/>
            <w:r w:rsidRPr="001406B0">
              <w:rPr>
                <w:rFonts w:ascii="Arial" w:hAnsi="Arial" w:cs="Arial"/>
                <w:sz w:val="20"/>
                <w:szCs w:val="20"/>
              </w:rPr>
              <w:t xml:space="preserve"> </w:t>
            </w:r>
            <w:r>
              <w:rPr>
                <w:rFonts w:ascii="Arial" w:hAnsi="Arial" w:cs="Arial"/>
                <w:sz w:val="20"/>
                <w:szCs w:val="20"/>
              </w:rPr>
              <w:t>SPC</w:t>
            </w:r>
            <w:r w:rsidRPr="001406B0">
              <w:rPr>
                <w:rFonts w:ascii="Arial" w:hAnsi="Arial" w:cs="Arial"/>
                <w:sz w:val="20"/>
                <w:szCs w:val="20"/>
              </w:rPr>
              <w:t xml:space="preserve"> “</w:t>
            </w:r>
            <w:r w:rsidRPr="00E55C90">
              <w:rPr>
                <w:rFonts w:ascii="Arial" w:hAnsi="Arial" w:cs="Arial"/>
                <w:sz w:val="20"/>
                <w:szCs w:val="20"/>
              </w:rPr>
              <w:t>REQUIREMENTS FOR SUPPLIERS: GROUNDS FOR EXCLUSION, QUALIFICATION REQUIREMENTS</w:t>
            </w:r>
            <w:r w:rsidRPr="001406B0">
              <w:rPr>
                <w:rFonts w:ascii="Arial" w:hAnsi="Arial" w:cs="Arial"/>
                <w:sz w:val="20"/>
                <w:szCs w:val="20"/>
              </w:rPr>
              <w:t xml:space="preserve">”, </w:t>
            </w:r>
            <w:proofErr w:type="spellStart"/>
            <w:r w:rsidRPr="001406B0">
              <w:rPr>
                <w:rFonts w:ascii="Arial" w:hAnsi="Arial" w:cs="Arial"/>
                <w:sz w:val="20"/>
                <w:szCs w:val="20"/>
              </w:rPr>
              <w:t>Clause</w:t>
            </w:r>
            <w:proofErr w:type="spellEnd"/>
            <w:r w:rsidRPr="001406B0">
              <w:rPr>
                <w:rFonts w:ascii="Arial" w:hAnsi="Arial" w:cs="Arial"/>
                <w:sz w:val="20"/>
                <w:szCs w:val="20"/>
              </w:rPr>
              <w:t xml:space="preserve"> </w:t>
            </w:r>
            <w:r>
              <w:rPr>
                <w:rFonts w:ascii="Arial" w:hAnsi="Arial" w:cs="Arial"/>
                <w:sz w:val="20"/>
                <w:szCs w:val="20"/>
                <w:lang w:val="en-US"/>
              </w:rPr>
              <w:t>5</w:t>
            </w:r>
            <w:r w:rsidRPr="001406B0">
              <w:rPr>
                <w:rFonts w:ascii="Arial" w:hAnsi="Arial" w:cs="Arial"/>
                <w:sz w:val="20"/>
                <w:szCs w:val="20"/>
              </w:rPr>
              <w:t>.</w:t>
            </w:r>
          </w:p>
        </w:tc>
        <w:tc>
          <w:tcPr>
            <w:tcW w:w="4394" w:type="dxa"/>
          </w:tcPr>
          <w:p w14:paraId="72577FA4" w14:textId="14E9BFA8" w:rsidR="00E55C90" w:rsidRPr="00C40F23" w:rsidRDefault="00D06AC6" w:rsidP="007D5028">
            <w:pPr>
              <w:jc w:val="both"/>
              <w:rPr>
                <w:rFonts w:ascii="Arial" w:hAnsi="Arial" w:cs="Arial"/>
                <w:i/>
                <w:iCs/>
                <w:sz w:val="20"/>
                <w:szCs w:val="20"/>
              </w:rPr>
            </w:pPr>
            <w:proofErr w:type="spellStart"/>
            <w:r w:rsidRPr="00C40F23">
              <w:rPr>
                <w:rFonts w:ascii="Arial" w:hAnsi="Arial" w:cs="Arial"/>
                <w:i/>
                <w:iCs/>
                <w:sz w:val="20"/>
                <w:szCs w:val="20"/>
              </w:rPr>
              <w:t>Please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clarify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whether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requirement</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set</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out</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in</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Clause</w:t>
            </w:r>
            <w:proofErr w:type="spellEnd"/>
            <w:r w:rsidRPr="00C40F23">
              <w:rPr>
                <w:rFonts w:ascii="Arial" w:hAnsi="Arial" w:cs="Arial"/>
                <w:i/>
                <w:iCs/>
                <w:sz w:val="20"/>
                <w:szCs w:val="20"/>
              </w:rPr>
              <w:t xml:space="preserve"> 5 </w:t>
            </w:r>
            <w:proofErr w:type="spellStart"/>
            <w:r w:rsidRPr="00C40F23">
              <w:rPr>
                <w:rFonts w:ascii="Arial" w:hAnsi="Arial" w:cs="Arial"/>
                <w:i/>
                <w:iCs/>
                <w:sz w:val="20"/>
                <w:szCs w:val="20"/>
              </w:rPr>
              <w:t>may</w:t>
            </w:r>
            <w:proofErr w:type="spellEnd"/>
            <w:r w:rsidRPr="00C40F23">
              <w:rPr>
                <w:rFonts w:ascii="Arial" w:hAnsi="Arial" w:cs="Arial"/>
                <w:i/>
                <w:iCs/>
                <w:sz w:val="20"/>
                <w:szCs w:val="20"/>
              </w:rPr>
              <w:t xml:space="preserve"> be </w:t>
            </w:r>
            <w:proofErr w:type="spellStart"/>
            <w:r w:rsidRPr="00C40F23">
              <w:rPr>
                <w:rFonts w:ascii="Arial" w:hAnsi="Arial" w:cs="Arial"/>
                <w:i/>
                <w:iCs/>
                <w:sz w:val="20"/>
                <w:szCs w:val="20"/>
              </w:rPr>
              <w:t>fulfilled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through</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combined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competencies</w:t>
            </w:r>
            <w:proofErr w:type="spellEnd"/>
            <w:r w:rsidRPr="00C40F23">
              <w:rPr>
                <w:rFonts w:ascii="Arial" w:hAnsi="Arial" w:cs="Arial"/>
                <w:i/>
                <w:iCs/>
                <w:sz w:val="20"/>
                <w:szCs w:val="20"/>
              </w:rPr>
              <w:t xml:space="preserve"> of </w:t>
            </w:r>
            <w:proofErr w:type="spellStart"/>
            <w:r w:rsidRPr="00C40F23">
              <w:rPr>
                <w:rFonts w:ascii="Arial" w:hAnsi="Arial" w:cs="Arial"/>
                <w:i/>
                <w:iCs/>
                <w:sz w:val="20"/>
                <w:szCs w:val="20"/>
              </w:rPr>
              <w:t>two</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specialists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one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specialist</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would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have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experience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in</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turbine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generator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rotor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removal</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and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installation</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works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and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would</w:t>
            </w:r>
            <w:proofErr w:type="spellEnd"/>
            <w:r w:rsidRPr="00C40F23">
              <w:rPr>
                <w:rFonts w:ascii="Arial" w:hAnsi="Arial" w:cs="Arial"/>
                <w:i/>
                <w:iCs/>
                <w:sz w:val="20"/>
                <w:szCs w:val="20"/>
              </w:rPr>
              <w:t xml:space="preserve"> be </w:t>
            </w:r>
            <w:proofErr w:type="spellStart"/>
            <w:r w:rsidRPr="00C40F23">
              <w:rPr>
                <w:rFonts w:ascii="Arial" w:hAnsi="Arial" w:cs="Arial"/>
                <w:i/>
                <w:iCs/>
                <w:sz w:val="20"/>
                <w:szCs w:val="20"/>
              </w:rPr>
              <w:t>responsible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for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work</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methodology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while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other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would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hold</w:t>
            </w:r>
            <w:proofErr w:type="spellEnd"/>
            <w:r w:rsidRPr="00C40F23">
              <w:rPr>
                <w:rFonts w:ascii="Arial" w:hAnsi="Arial" w:cs="Arial"/>
                <w:i/>
                <w:iCs/>
                <w:sz w:val="20"/>
                <w:szCs w:val="20"/>
              </w:rPr>
              <w:t xml:space="preserve"> a </w:t>
            </w:r>
            <w:proofErr w:type="spellStart"/>
            <w:r w:rsidRPr="00C40F23">
              <w:rPr>
                <w:rFonts w:ascii="Arial" w:hAnsi="Arial" w:cs="Arial"/>
                <w:i/>
                <w:iCs/>
                <w:sz w:val="20"/>
                <w:szCs w:val="20"/>
              </w:rPr>
              <w:t>valid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qualification</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for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operation</w:t>
            </w:r>
            <w:proofErr w:type="spellEnd"/>
            <w:r w:rsidRPr="00C40F23">
              <w:rPr>
                <w:rFonts w:ascii="Arial" w:hAnsi="Arial" w:cs="Arial"/>
                <w:i/>
                <w:iCs/>
                <w:sz w:val="20"/>
                <w:szCs w:val="20"/>
              </w:rPr>
              <w:t xml:space="preserve"> of </w:t>
            </w:r>
            <w:proofErr w:type="spellStart"/>
            <w:r w:rsidRPr="00C40F23">
              <w:rPr>
                <w:rFonts w:ascii="Arial" w:hAnsi="Arial" w:cs="Arial"/>
                <w:i/>
                <w:iCs/>
                <w:sz w:val="20"/>
                <w:szCs w:val="20"/>
              </w:rPr>
              <w:t>ground-controlled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overhead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cranes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and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would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perform</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lifting</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operations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in</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accordance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with</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established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methodology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Please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confirm</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whether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both</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competencies</w:t>
            </w:r>
            <w:proofErr w:type="spellEnd"/>
            <w:r w:rsidRPr="00C40F23">
              <w:rPr>
                <w:rFonts w:ascii="Arial" w:hAnsi="Arial" w:cs="Arial"/>
                <w:i/>
                <w:iCs/>
                <w:sz w:val="20"/>
                <w:szCs w:val="20"/>
              </w:rPr>
              <w:t xml:space="preserve"> are </w:t>
            </w:r>
            <w:proofErr w:type="spellStart"/>
            <w:r w:rsidRPr="00C40F23">
              <w:rPr>
                <w:rFonts w:ascii="Arial" w:hAnsi="Arial" w:cs="Arial"/>
                <w:i/>
                <w:iCs/>
                <w:sz w:val="20"/>
                <w:szCs w:val="20"/>
              </w:rPr>
              <w:t>required</w:t>
            </w:r>
            <w:proofErr w:type="spellEnd"/>
            <w:r w:rsidRPr="00C40F23">
              <w:rPr>
                <w:rFonts w:ascii="Arial" w:hAnsi="Arial" w:cs="Arial"/>
                <w:i/>
                <w:iCs/>
                <w:sz w:val="20"/>
                <w:szCs w:val="20"/>
              </w:rPr>
              <w:t xml:space="preserve"> to be </w:t>
            </w:r>
            <w:proofErr w:type="spellStart"/>
            <w:r w:rsidRPr="00C40F23">
              <w:rPr>
                <w:rFonts w:ascii="Arial" w:hAnsi="Arial" w:cs="Arial"/>
                <w:i/>
                <w:iCs/>
                <w:sz w:val="20"/>
                <w:szCs w:val="20"/>
              </w:rPr>
              <w:t>held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by</w:t>
            </w:r>
            <w:proofErr w:type="spellEnd"/>
            <w:r w:rsidRPr="00C40F23">
              <w:rPr>
                <w:rFonts w:ascii="Arial" w:hAnsi="Arial" w:cs="Arial"/>
                <w:i/>
                <w:iCs/>
                <w:sz w:val="20"/>
                <w:szCs w:val="20"/>
              </w:rPr>
              <w:t xml:space="preserve"> a </w:t>
            </w:r>
            <w:proofErr w:type="spellStart"/>
            <w:r w:rsidRPr="00C40F23">
              <w:rPr>
                <w:rFonts w:ascii="Arial" w:hAnsi="Arial" w:cs="Arial"/>
                <w:i/>
                <w:iCs/>
                <w:sz w:val="20"/>
                <w:szCs w:val="20"/>
              </w:rPr>
              <w:t>single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individual</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whether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may</w:t>
            </w:r>
            <w:proofErr w:type="spellEnd"/>
            <w:r w:rsidRPr="00C40F23">
              <w:rPr>
                <w:rFonts w:ascii="Arial" w:hAnsi="Arial" w:cs="Arial"/>
                <w:i/>
                <w:iCs/>
                <w:sz w:val="20"/>
                <w:szCs w:val="20"/>
              </w:rPr>
              <w:t xml:space="preserve"> be </w:t>
            </w:r>
            <w:proofErr w:type="spellStart"/>
            <w:r w:rsidRPr="00C40F23">
              <w:rPr>
                <w:rFonts w:ascii="Arial" w:hAnsi="Arial" w:cs="Arial"/>
                <w:i/>
                <w:iCs/>
                <w:sz w:val="20"/>
                <w:szCs w:val="20"/>
              </w:rPr>
              <w:t>provided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by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two</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separate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specialists</w:t>
            </w:r>
            <w:proofErr w:type="spellEnd"/>
            <w:r w:rsidRPr="00C40F23">
              <w:rPr>
                <w:rFonts w:ascii="Arial" w:hAnsi="Arial" w:cs="Arial"/>
                <w:i/>
                <w:iCs/>
                <w:sz w:val="20"/>
                <w:szCs w:val="20"/>
              </w:rPr>
              <w:t>.</w:t>
            </w:r>
          </w:p>
        </w:tc>
        <w:tc>
          <w:tcPr>
            <w:tcW w:w="2794" w:type="dxa"/>
            <w:vAlign w:val="center"/>
          </w:tcPr>
          <w:p w14:paraId="21C8A4CD" w14:textId="1C385B64" w:rsidR="00E55C90" w:rsidRPr="00C40F23" w:rsidRDefault="00C40F23" w:rsidP="007D5028">
            <w:pPr>
              <w:jc w:val="both"/>
              <w:rPr>
                <w:rFonts w:ascii="Arial" w:hAnsi="Arial" w:cs="Arial"/>
                <w:i/>
                <w:iCs/>
                <w:sz w:val="20"/>
                <w:szCs w:val="20"/>
              </w:rPr>
            </w:pP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requirement</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combines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two</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distinct</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competencies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specific</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experience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in</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turbine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generator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works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and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qualification</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for</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overhead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crane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operation</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functions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can</w:t>
            </w:r>
            <w:proofErr w:type="spellEnd"/>
            <w:r w:rsidRPr="00C40F23">
              <w:rPr>
                <w:rFonts w:ascii="Arial" w:hAnsi="Arial" w:cs="Arial"/>
                <w:i/>
                <w:iCs/>
                <w:sz w:val="20"/>
                <w:szCs w:val="20"/>
              </w:rPr>
              <w:t xml:space="preserve"> be </w:t>
            </w:r>
            <w:proofErr w:type="spellStart"/>
            <w:r w:rsidRPr="00C40F23">
              <w:rPr>
                <w:rFonts w:ascii="Arial" w:hAnsi="Arial" w:cs="Arial"/>
                <w:i/>
                <w:iCs/>
                <w:sz w:val="20"/>
                <w:szCs w:val="20"/>
              </w:rPr>
              <w:t>safely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and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clearly</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separated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based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on</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the</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specialists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qualifications</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and</w:t>
            </w:r>
            <w:proofErr w:type="spellEnd"/>
            <w:r w:rsidRPr="00C40F23">
              <w:rPr>
                <w:rFonts w:ascii="Arial" w:hAnsi="Arial" w:cs="Arial"/>
                <w:i/>
                <w:iCs/>
                <w:sz w:val="20"/>
                <w:szCs w:val="20"/>
              </w:rPr>
              <w:t xml:space="preserve"> </w:t>
            </w:r>
            <w:proofErr w:type="spellStart"/>
            <w:r w:rsidRPr="00C40F23">
              <w:rPr>
                <w:rFonts w:ascii="Arial" w:hAnsi="Arial" w:cs="Arial"/>
                <w:i/>
                <w:iCs/>
                <w:sz w:val="20"/>
                <w:szCs w:val="20"/>
              </w:rPr>
              <w:t>responsibilities</w:t>
            </w:r>
            <w:proofErr w:type="spellEnd"/>
            <w:r w:rsidRPr="00C40F23">
              <w:rPr>
                <w:rFonts w:ascii="Arial" w:hAnsi="Arial" w:cs="Arial"/>
                <w:i/>
                <w:iCs/>
                <w:sz w:val="20"/>
                <w:szCs w:val="20"/>
              </w:rPr>
              <w:t>.</w:t>
            </w:r>
          </w:p>
        </w:tc>
        <w:tc>
          <w:tcPr>
            <w:tcW w:w="3123" w:type="dxa"/>
            <w:vAlign w:val="center"/>
          </w:tcPr>
          <w:p w14:paraId="296712FB" w14:textId="7C6CD37E" w:rsidR="00E55C90" w:rsidRPr="0080491C" w:rsidRDefault="416D692E" w:rsidP="0080491C">
            <w:pPr>
              <w:jc w:val="both"/>
              <w:rPr>
                <w:rFonts w:ascii="Arial" w:eastAsia="Arial" w:hAnsi="Arial" w:cs="Arial"/>
                <w:sz w:val="20"/>
                <w:szCs w:val="20"/>
                <w:lang w:val="en-US"/>
              </w:rPr>
            </w:pPr>
            <w:r w:rsidRPr="28738024">
              <w:rPr>
                <w:rFonts w:ascii="Arial" w:eastAsia="Arial" w:hAnsi="Arial" w:cs="Arial"/>
                <w:sz w:val="20"/>
                <w:szCs w:val="20"/>
                <w:lang w:val="en-US"/>
              </w:rPr>
              <w:t>A single specialist must possess both competencies specified in the requirement.</w:t>
            </w:r>
          </w:p>
        </w:tc>
      </w:tr>
    </w:tbl>
    <w:p w14:paraId="74D2D807" w14:textId="77777777" w:rsidR="00125866" w:rsidRDefault="00125866" w:rsidP="003B272A">
      <w:pPr>
        <w:ind w:firstLine="567"/>
        <w:jc w:val="both"/>
        <w:rPr>
          <w:rFonts w:ascii="Arial" w:eastAsiaTheme="minorHAnsi" w:hAnsi="Arial" w:cs="Arial"/>
          <w:sz w:val="20"/>
          <w:szCs w:val="20"/>
          <w:lang w:val="lt-LT" w:eastAsia="lt-LT"/>
        </w:rPr>
      </w:pPr>
    </w:p>
    <w:p w14:paraId="45F84FEA" w14:textId="77777777" w:rsidR="00125866" w:rsidRPr="00B1210F" w:rsidRDefault="00125866" w:rsidP="003B272A">
      <w:pPr>
        <w:ind w:firstLine="567"/>
        <w:jc w:val="both"/>
        <w:rPr>
          <w:rFonts w:ascii="Arial" w:eastAsiaTheme="minorHAnsi" w:hAnsi="Arial" w:cs="Arial"/>
          <w:sz w:val="20"/>
          <w:szCs w:val="20"/>
          <w:lang w:val="lt-LT" w:eastAsia="lt-LT"/>
        </w:rPr>
      </w:pPr>
    </w:p>
    <w:tbl>
      <w:tblPr>
        <w:tblStyle w:val="TableGrid"/>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0"/>
        <w:gridCol w:w="7305"/>
      </w:tblGrid>
      <w:tr w:rsidR="00E247BD" w:rsidRPr="00E247BD" w14:paraId="45124F57" w14:textId="77777777" w:rsidTr="00D540C3">
        <w:tc>
          <w:tcPr>
            <w:tcW w:w="6870" w:type="dxa"/>
          </w:tcPr>
          <w:p w14:paraId="4A45A58A" w14:textId="397358A7" w:rsidR="00E247BD" w:rsidRPr="00E247BD" w:rsidRDefault="00EB6ABF" w:rsidP="00E247BD">
            <w:pPr>
              <w:ind w:right="-141"/>
              <w:rPr>
                <w:rFonts w:ascii="Arial" w:hAnsi="Arial" w:cs="Arial"/>
                <w:bCs/>
                <w:sz w:val="20"/>
                <w:szCs w:val="20"/>
              </w:rPr>
            </w:pPr>
            <w:sdt>
              <w:sdtPr>
                <w:rPr>
                  <w:rFonts w:ascii="Arial" w:hAnsi="Arial" w:cs="Arial"/>
                  <w:bCs/>
                  <w:sz w:val="20"/>
                  <w:szCs w:val="20"/>
                </w:rPr>
                <w:id w:val="972107709"/>
                <w:placeholder>
                  <w:docPart w:val="09EA0B53A09E4905A14B58D8BDDE88E8"/>
                </w:placeholder>
                <w:dropDownList>
                  <w:listItem w:value="[Pasirinkite]"/>
                  <w:listItem w:displayText="Pirkimų projektų vadovė Agnė Mozūraitė, Mob.+370 686 12080" w:value="Pirkimų projektų vadovė Agnė Mozūraitė, Mob.+370 686 12080"/>
                  <w:listItem w:displayText="Pirkimų projektų vadovė Alina Dralo, Mob. +370 620 93298" w:value="Pirkimų projektų vadovė Alina Dralo, Mob. +370 620 93298"/>
                  <w:listItem w:displayText="Strateginių pirkimų projektų vadovė Gintarė Alonderytė, Mob. +370 682 98053" w:value="Strateginių pirkimų projektų vadovė Gintarė Alonderytė, Mob. +370 682 98053"/>
                  <w:listItem w:displayText="Pirkimų projektų vadovė Ieva Bučinskaitė, Mob. +370 687 70498" w:value="Pirkimų projektų vadovė Ieva Bučinskaitė, Mob. +370 687 70498"/>
                  <w:listItem w:displayText="Pirkimų projektų vadovė Ilona Kiselienė, Mob. +370 611 05591" w:value="Pirkimų projektų vadovė Ilona Kiselienė, Mob. +370 611 05591"/>
                  <w:listItem w:displayText="Pirkimų projektų vadovė Indrė Unguraitienė, Mob. +370 642 96234" w:value="Pirkimų projektų vadovė Indrė Unguraitienė, Mob. +370 642 96234"/>
                  <w:listItem w:displayText="Pirkimų projektų vadovė Jovita Sebestijonaitė, Mob. +370 686 01945" w:value="Pirkimų projektų vadovė Jovita Sebestijonaitė, Mob. +370 686 01945"/>
                  <w:listItem w:displayText="Strateginių pirkimų projektų vadovė Jūratė Kaupinienė, Mob. +370 665 13258" w:value="Strateginių pirkimų projektų vadovė Jūratė Kaupinienė, Mob. +370 665 13258"/>
                  <w:listItem w:displayText="Pirkimų projektų vadovė Karolina Čižaitė, Mob. +370 612 25185" w:value="Pirkimų projektų vadovė Karolina Čižaitė, Mob. +370 612 25185"/>
                  <w:listItem w:displayText="Viešųjų pirkimų ekspertas Kęstutis Smulkys, Mob. +370 618 37562" w:value="Viešųjų pirkimų ekspertas Kęstutis Smulkys, Mob. +370 618 37562"/>
                  <w:listItem w:displayText="Pirkimų projektų vadovė Laura Šumskė, Mob. +370 615 87139" w:value="Pirkimų projektų vadovė Laura Šumskė, Mob. +370 615 87139"/>
                  <w:listItem w:displayText="Pirkimų projektų vadovė Lina Juozapaitienė, Mob. +370 695 22694" w:value="Pirkimų projektų vadovė Lina Juozapaitienė, Mob. +370 695 22694"/>
                  <w:listItem w:displayText="Pirkimų projektų vadovė Loreta Leščiuvienė, Mob. +370 612 67387" w:value="Pirkimų projektų vadovė Loreta Leščiuvienė, Mob. +370 612 67387"/>
                  <w:listItem w:displayText="Pirkimų projektų vadovė Marija Grušienė, Mob. +370 682 21615" w:value="Pirkimų projektų vadovė Marija Grušienė, Mob. +370 682 21615"/>
                  <w:listItem w:displayText="Pirkimų projektų vadovas Marius Stankus, Mob. +370 614 04946" w:value="Pirkimų projektų vadovas Marius Stankus, Mob. +370 614 04946"/>
                  <w:listItem w:displayText="Strateginių pirkimų projektų vadovas Mindaugas Brusokas, Mob. +370 655 09771" w:value="Strateginių pirkimų projektų vadovas Mindaugas Brusokas, Mob. +370 655 09771"/>
                  <w:listItem w:displayText="Pirkimų projektų vadovė Raminta Pelėdaitė, Mob. +370 686 44123" w:value="Pirkimų projektų vadovė Raminta Pelėdaitė, Mob. +370 686 44123"/>
                  <w:listItem w:displayText="Pirkimų projektų vadovė Renata Brusokienė, Mob. +370 618 48578" w:value="Pirkimų projektų vadovė Renata Brusokienė, Mob. +370 618 48578"/>
                  <w:listItem w:displayText="Viešųjų pirkimų ekspertė Rūta Alaburdienė, Mob. +370 698 05530" w:value="Viešųjų pirkimų ekspertė Rūta Alaburdienė, Mob. +370 698 05530"/>
                  <w:listItem w:displayText="Pirkimų projektų vadovė Vida Zaikauskienė, Mob. +370 614 57227" w:value="Pirkimų projektų vadovė Vida Zaikauskienė, Mob. +370 614 57227"/>
                  <w:listItem w:displayText="Pirkimų projektų vadovė Viktorija Bušauskienė, Mob. +370 695 05048" w:value="Pirkimų projektų vadovė Viktorija Bušauskienė, Mob. +370 695 05048"/>
                  <w:listItem w:displayText="Pirkimų projektų vadovė Vita Girniūtė, Mob. +370 612 24351" w:value="Pirkimų projektų vadovė Vita Girniūtė, Mob. +370 612 24351"/>
                  <w:listItem w:displayText="Pirkimų projektų vadovė Vita Rastauskienė, Mob. +370 664 78032" w:value="Pirkimų projektų vadovė Vita Rastauskienė, Mob. +370 664 78032"/>
                  <w:listItem w:displayText="Strateginių pirkimų projektų vadovas Vygantas Strolė, Mob. +370 659 79161" w:value="Strateginių pirkimų projektų vadovas Vygantas Strolė, Mob. +370 659 79161"/>
                </w:dropDownList>
              </w:sdtPr>
              <w:sdtEndPr/>
              <w:sdtContent>
                <w:r w:rsidR="00E247BD" w:rsidRPr="00E247BD">
                  <w:rPr>
                    <w:rFonts w:ascii="Arial" w:hAnsi="Arial" w:cs="Arial"/>
                    <w:bCs/>
                    <w:sz w:val="20"/>
                    <w:szCs w:val="20"/>
                  </w:rPr>
                  <w:t>Strateginių pirkimų projektų vadovė Gintarė Alonderytė, Mob. +370 682 98053</w:t>
                </w:r>
              </w:sdtContent>
            </w:sdt>
          </w:p>
        </w:tc>
        <w:tc>
          <w:tcPr>
            <w:tcW w:w="7305" w:type="dxa"/>
          </w:tcPr>
          <w:p w14:paraId="6CEC6CAE" w14:textId="45B11FC9" w:rsidR="00E247BD" w:rsidRPr="00E247BD" w:rsidRDefault="00EB6ABF" w:rsidP="00E247BD">
            <w:pPr>
              <w:ind w:right="-141"/>
              <w:rPr>
                <w:rFonts w:ascii="Arial" w:hAnsi="Arial" w:cs="Arial"/>
                <w:color w:val="595959" w:themeColor="text1" w:themeTint="A6"/>
                <w:sz w:val="20"/>
                <w:szCs w:val="20"/>
              </w:rPr>
            </w:pPr>
            <w:sdt>
              <w:sdtPr>
                <w:rPr>
                  <w:rFonts w:ascii="Arial" w:hAnsi="Arial" w:cs="Arial"/>
                  <w:bCs/>
                  <w:sz w:val="20"/>
                  <w:szCs w:val="20"/>
                </w:rPr>
                <w:id w:val="-496118753"/>
                <w:placeholder>
                  <w:docPart w:val="EA6688F7B7194845A1EEE2CC00531299"/>
                </w:placeholder>
                <w:dropDownList>
                  <w:listItem w:value="[Pasirinkite]"/>
                  <w:listItem w:displayText="Procurement Project Manager Agnė Mozūraitė, phone no.+370 686 12080" w:value="Procurement Project Manager Agnė Mozūraitė, phone no.+370 686 12080"/>
                  <w:listItem w:displayText="Procurement Project Manager Alina Dralo, phone no. +370 620 93298" w:value="Procurement Project Manager Alina Dralo, phone no. +370 620 93298"/>
                  <w:listItem w:displayText="Procurement Project Manager Eglė Sutkienė, phone no. +370 698 20187" w:value="Procurement Project Manager Eglė Sutkienė, phone no. +370 698 20187"/>
                  <w:listItem w:displayText="Strategic Procurement Project Manager Gintarė Alonderytė, phone no. +370 682 98053" w:value="Strategic Procurement Project Manager Gintarė Alonderytė, phone no. +370 682 98053"/>
                  <w:listItem w:displayText="Procurement Project Manager Ieva Bučinskaitė, phone no. +370 687 70498" w:value="Procurement Project Manager Ieva Bučinskaitė, phone no. +370 687 70498"/>
                  <w:listItem w:displayText="Procurement Project Manager Ilona Kiselienė, phone no. +370 611 05591" w:value="Procurement Project Manager Ilona Kiselienė, phone no. +370 611 05591"/>
                  <w:listItem w:displayText="Procurement Project Manager Indrė Unguraitienė, phone no. +370 642 96234" w:value="Procurement Project Manager Indrė Unguraitienė, phone no. +370 642 96234"/>
                  <w:listItem w:displayText="Public Procurement Expert Inga Kovaitienė, phone no. +370 694 08582" w:value="Public Procurement Expert Inga Kovaitienė, phone no. +370 694 08582"/>
                  <w:listItem w:displayText="Procurement Project Manager Jovita Sebestijonaitė, phone no. +370 686 01945" w:value="Procurement Project Manager Jovita Sebestijonaitė, phone no. +370 686 01945"/>
                  <w:listItem w:displayText="Strategic Procurement Project Manager Jūratė Kaupinienė, phone no. +370 665 13258" w:value="Strategic Procurement Project Manager Jūratė Kaupinienė, phone no. +370 665 13258"/>
                  <w:listItem w:displayText="Procurement Project Manager Karolina Čižaitė, phone no. +370 612 25185" w:value="Procurement Project Manager Karolina Čižaitė, phone no. +370 612 25185"/>
                  <w:listItem w:displayText="Public Procurement Expert Kęstutis Smulkys, phone no. +370 618 37562" w:value="Public Procurement Expert Kęstutis Smulkys, phone no. +370 618 37562"/>
                  <w:listItem w:displayText="Procurement Project Manager Lina Juozapaitienė, phone no. +370 695 22694" w:value="Procurement Project Manager Lina Juozapaitienė, phone no. +370 695 22694"/>
                  <w:listItem w:displayText="Procurement Project Manager Loreta Leščiuvienė, phone no. +370 612 67387" w:value="Procurement Project Manager Loreta Leščiuvienė, phone no. +370 612 67387"/>
                  <w:listItem w:displayText="Procurement Project Manager Marija Grušienė, phone no. +370 682 21615" w:value="Procurement Project Manager Marija Grušienė, phone no. +370 682 21615"/>
                  <w:listItem w:displayText="Procurement Project Manager Marius Stankus, phone no. +370 614 04946" w:value="Procurement Project Manager Marius Stankus, phone no. +370 614 04946"/>
                  <w:listItem w:displayText="Strategic Procurement Project Manager Mindaugas Brusokas, phone no. +370 655 09771" w:value="Strategic Procurement Project Manager Mindaugas Brusokas, phone no. +370 655 09771"/>
                  <w:listItem w:displayText="Procurement Project Manager Raminta Pelėdaitė, phone no. +370 686 44123" w:value="Procurement Project Manager Raminta Pelėdaitė, phone no. +370 686 44123"/>
                  <w:listItem w:displayText="Procurement Project Manager Renata Brusokienė, phone no. +370 618 48578" w:value="Procurement Project Manager Renata Brusokienė, phone no. +370 618 48578"/>
                  <w:listItem w:displayText="Public Procurement Expert Rūta Alaburdienė, phone no. +370 698 05530" w:value="Public Procurement Expert Rūta Alaburdienė, phone no. +370 698 05530"/>
                  <w:listItem w:displayText="Procurement Project Manager Šarūnas Pavilonis, phone no. +370 653 76106" w:value="Procurement Project Manager Šarūnas Pavilonis, phone no. +370 653 76106"/>
                  <w:listItem w:displayText="Procurement Project Manager Vida Zaikauskienė, phone no. +370 614 57227" w:value="Procurement Project Manager Vida Zaikauskienė, phone no. +370 614 57227"/>
                  <w:listItem w:displayText="Procurement Project Manager Viktorija Bušauskienė, phone no. +370 695 05048" w:value="Procurement Project Manager Viktorija Bušauskienė, phone no. +370 695 05048"/>
                  <w:listItem w:displayText="Procurement Project Manager Vita Girniūtė, phone no. +370 612 24351" w:value="Procurement Project Manager Vita Girniūtė, phone no. +370 612 24351"/>
                  <w:listItem w:displayText="Procurement Project Manager Vita Rastauskienė, phone no. +370 664 78032" w:value="Procurement Project Manager Vita Rastauskienė, phone no. +370 664 78032"/>
                  <w:listItem w:displayText="Strategic Procurement Project Manager Vygantas Strolė, phone no. +370 659 79161" w:value="Strategic Procurement Project Manager Vygantas Strolė, phone no. +370 659 79161"/>
                </w:dropDownList>
              </w:sdtPr>
              <w:sdtEndPr/>
              <w:sdtContent>
                <w:r w:rsidR="00E247BD" w:rsidRPr="00E247BD">
                  <w:rPr>
                    <w:rFonts w:ascii="Arial" w:hAnsi="Arial" w:cs="Arial"/>
                    <w:bCs/>
                    <w:sz w:val="20"/>
                    <w:szCs w:val="20"/>
                  </w:rPr>
                  <w:t>Strategic Procurement Project Manager Gintarė Alonderytė, phone no. +370 682 98053</w:t>
                </w:r>
              </w:sdtContent>
            </w:sdt>
          </w:p>
        </w:tc>
      </w:tr>
    </w:tbl>
    <w:p w14:paraId="51D88C52" w14:textId="2E2EDBC6" w:rsidR="00AD4D4D" w:rsidRPr="00535841" w:rsidRDefault="00AD4D4D" w:rsidP="2CE0205A">
      <w:pPr>
        <w:pStyle w:val="Tekstas"/>
        <w:tabs>
          <w:tab w:val="clear" w:pos="6804"/>
        </w:tabs>
        <w:ind w:firstLine="567"/>
        <w:jc w:val="both"/>
        <w:rPr>
          <w:rFonts w:ascii="Arial" w:hAnsi="Arial" w:cs="Arial"/>
          <w:sz w:val="20"/>
          <w:lang w:val="lt-LT"/>
        </w:rPr>
      </w:pPr>
    </w:p>
    <w:p w14:paraId="12C941CD" w14:textId="4AC8F189" w:rsidR="004A38B1" w:rsidRPr="00A0567B" w:rsidRDefault="004A38B1" w:rsidP="00FF23F6">
      <w:pPr>
        <w:ind w:right="-141"/>
        <w:rPr>
          <w:rFonts w:ascii="Arial" w:hAnsi="Arial" w:cs="Arial"/>
          <w:color w:val="595959" w:themeColor="text1" w:themeTint="A6"/>
          <w:sz w:val="20"/>
          <w:szCs w:val="20"/>
        </w:rPr>
      </w:pPr>
    </w:p>
    <w:sectPr w:rsidR="004A38B1" w:rsidRPr="00A0567B" w:rsidSect="00AE6292">
      <w:headerReference w:type="even" r:id="rId11"/>
      <w:headerReference w:type="default" r:id="rId12"/>
      <w:footerReference w:type="even" r:id="rId13"/>
      <w:footerReference w:type="default" r:id="rId14"/>
      <w:headerReference w:type="first" r:id="rId15"/>
      <w:footerReference w:type="first" r:id="rId16"/>
      <w:pgSz w:w="16840" w:h="11900" w:orient="landscape"/>
      <w:pgMar w:top="1134" w:right="1389" w:bottom="1268" w:left="1701" w:header="40" w:footer="11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0A836" w14:textId="77777777" w:rsidR="00EB6ABF" w:rsidRDefault="00EB6ABF" w:rsidP="000C042A">
      <w:r>
        <w:separator/>
      </w:r>
    </w:p>
  </w:endnote>
  <w:endnote w:type="continuationSeparator" w:id="0">
    <w:p w14:paraId="5D18A8D6" w14:textId="77777777" w:rsidR="00EB6ABF" w:rsidRDefault="00EB6ABF" w:rsidP="000C042A">
      <w:r>
        <w:continuationSeparator/>
      </w:r>
    </w:p>
  </w:endnote>
  <w:endnote w:type="continuationNotice" w:id="1">
    <w:p w14:paraId="4DE7BCB1" w14:textId="77777777" w:rsidR="00EB6ABF" w:rsidRDefault="00EB6A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CAA5" w14:textId="77777777" w:rsidR="00B83A03" w:rsidRDefault="00B83A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EE84" w14:textId="6808AA2B" w:rsidR="008B3E60" w:rsidRPr="00EB4427" w:rsidRDefault="008B3E60" w:rsidP="00EB4427">
    <w:pPr>
      <w:pStyle w:val="Footer"/>
      <w:ind w:left="3960"/>
      <w:rPr>
        <w:rFonts w:ascii="Arial" w:hAnsi="Arial" w:cs="Times New Roman (Body CS)"/>
        <w:color w:val="595959" w:themeColor="text1" w:themeTint="A6"/>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A0BF" w14:textId="3E8EA03C" w:rsidR="00B851EE" w:rsidRDefault="00B83A03">
    <w:pPr>
      <w:pStyle w:val="Footer"/>
    </w:pPr>
    <w:r w:rsidRPr="00C1324B">
      <w:rPr>
        <w:noProof/>
      </w:rPr>
      <mc:AlternateContent>
        <mc:Choice Requires="wps">
          <w:drawing>
            <wp:anchor distT="0" distB="0" distL="114300" distR="114300" simplePos="0" relativeHeight="251656192" behindDoc="0" locked="0" layoutInCell="1" allowOverlap="1" wp14:anchorId="1EA5273C" wp14:editId="00A5FE89">
              <wp:simplePos x="0" y="0"/>
              <wp:positionH relativeFrom="margin">
                <wp:align>right</wp:align>
              </wp:positionH>
              <wp:positionV relativeFrom="paragraph">
                <wp:posOffset>0</wp:posOffset>
              </wp:positionV>
              <wp:extent cx="2009140" cy="65722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009140" cy="657225"/>
                      </a:xfrm>
                      <a:prstGeom prst="rect">
                        <a:avLst/>
                      </a:prstGeom>
                      <a:noFill/>
                      <a:ln w="6350">
                        <a:noFill/>
                      </a:ln>
                    </wps:spPr>
                    <wps:txbx>
                      <w:txbxContent>
                        <w:p w14:paraId="0BADFEA7" w14:textId="38B3C0EC" w:rsidR="00AB387A" w:rsidRPr="00F81294" w:rsidRDefault="00AB387A" w:rsidP="00AB387A">
                          <w:pPr>
                            <w:rPr>
                              <w:rFonts w:ascii="Arial" w:hAnsi="Arial" w:cs="Arial"/>
                              <w:color w:val="000000"/>
                              <w:sz w:val="16"/>
                              <w:szCs w:val="16"/>
                              <w:shd w:val="clear" w:color="auto" w:fill="FFFFFF"/>
                            </w:rPr>
                          </w:pPr>
                          <w:proofErr w:type="spellStart"/>
                          <w:r>
                            <w:rPr>
                              <w:rFonts w:ascii="Arial" w:hAnsi="Arial" w:cs="Arial"/>
                              <w:color w:val="000000"/>
                              <w:sz w:val="16"/>
                              <w:szCs w:val="16"/>
                              <w:shd w:val="clear" w:color="auto" w:fill="FFFFFF"/>
                            </w:rPr>
                            <w:t>Juridinio</w:t>
                          </w:r>
                          <w:proofErr w:type="spellEnd"/>
                          <w:r>
                            <w:rPr>
                              <w:rFonts w:ascii="Arial" w:hAnsi="Arial" w:cs="Arial"/>
                              <w:color w:val="000000"/>
                              <w:sz w:val="16"/>
                              <w:szCs w:val="16"/>
                              <w:shd w:val="clear" w:color="auto" w:fill="FFFFFF"/>
                            </w:rPr>
                            <w:t xml:space="preserve"> </w:t>
                          </w:r>
                          <w:proofErr w:type="spellStart"/>
                          <w:r>
                            <w:rPr>
                              <w:rFonts w:ascii="Arial" w:hAnsi="Arial" w:cs="Arial"/>
                              <w:color w:val="000000"/>
                              <w:sz w:val="16"/>
                              <w:szCs w:val="16"/>
                              <w:shd w:val="clear" w:color="auto" w:fill="FFFFFF"/>
                            </w:rPr>
                            <w:t>asmens</w:t>
                          </w:r>
                          <w:proofErr w:type="spellEnd"/>
                          <w:r>
                            <w:rPr>
                              <w:rFonts w:ascii="Arial" w:hAnsi="Arial" w:cs="Arial"/>
                              <w:color w:val="000000"/>
                              <w:sz w:val="16"/>
                              <w:szCs w:val="16"/>
                              <w:shd w:val="clear" w:color="auto" w:fill="FFFFFF"/>
                            </w:rPr>
                            <w:t xml:space="preserve"> </w:t>
                          </w:r>
                          <w:r w:rsidRPr="00F81294">
                            <w:rPr>
                              <w:rFonts w:ascii="Arial" w:hAnsi="Arial" w:cs="Arial"/>
                              <w:color w:val="000000"/>
                              <w:sz w:val="16"/>
                              <w:szCs w:val="16"/>
                              <w:shd w:val="clear" w:color="auto" w:fill="FFFFFF"/>
                            </w:rPr>
                            <w:t>kodas</w:t>
                          </w:r>
                          <w:r w:rsidR="007B48AF">
                            <w:rPr>
                              <w:rFonts w:ascii="Arial" w:hAnsi="Arial" w:cs="Arial"/>
                              <w:color w:val="000000"/>
                              <w:sz w:val="16"/>
                              <w:szCs w:val="16"/>
                              <w:shd w:val="clear" w:color="auto" w:fill="FFFFFF"/>
                            </w:rPr>
                            <w:t xml:space="preserve"> </w:t>
                          </w:r>
                          <w:r w:rsidRPr="00F81294">
                            <w:rPr>
                              <w:rFonts w:ascii="Arial" w:hAnsi="Arial" w:cs="Arial"/>
                              <w:sz w:val="16"/>
                              <w:szCs w:val="16"/>
                            </w:rPr>
                            <w:t>303200016</w:t>
                          </w:r>
                        </w:p>
                        <w:p w14:paraId="2D0F089D" w14:textId="77777777" w:rsidR="00AB387A" w:rsidRPr="00946C91" w:rsidRDefault="00AB387A" w:rsidP="00AB387A">
                          <w:pPr>
                            <w:rPr>
                              <w:rFonts w:ascii="Arial" w:hAnsi="Arial" w:cs="Arial"/>
                              <w:color w:val="000000"/>
                              <w:sz w:val="16"/>
                              <w:szCs w:val="16"/>
                              <w:shd w:val="clear" w:color="auto" w:fill="FFFFFF"/>
                            </w:rPr>
                          </w:pPr>
                          <w:r w:rsidRPr="00946C91">
                            <w:rPr>
                              <w:rFonts w:ascii="Arial" w:hAnsi="Arial" w:cs="Arial"/>
                              <w:color w:val="000000"/>
                              <w:sz w:val="16"/>
                              <w:szCs w:val="16"/>
                              <w:shd w:val="clear" w:color="auto" w:fill="FFFFFF"/>
                            </w:rPr>
                            <w:t xml:space="preserve">PVM </w:t>
                          </w:r>
                          <w:proofErr w:type="spellStart"/>
                          <w:r>
                            <w:rPr>
                              <w:rFonts w:ascii="Arial" w:hAnsi="Arial" w:cs="Arial"/>
                              <w:color w:val="000000"/>
                              <w:sz w:val="16"/>
                              <w:szCs w:val="16"/>
                              <w:shd w:val="clear" w:color="auto" w:fill="FFFFFF"/>
                            </w:rPr>
                            <w:t>mok</w:t>
                          </w:r>
                          <w:r>
                            <w:rPr>
                              <w:rFonts w:ascii="Arial" w:hAnsi="Arial" w:cs="Arial"/>
                              <w:color w:val="000000"/>
                              <w:sz w:val="16"/>
                              <w:szCs w:val="16"/>
                              <w:shd w:val="clear" w:color="auto" w:fill="FFFFFF"/>
                              <w:lang w:val="lt-LT"/>
                            </w:rPr>
                            <w:t>ėtojo</w:t>
                          </w:r>
                          <w:proofErr w:type="spellEnd"/>
                          <w:r>
                            <w:rPr>
                              <w:rFonts w:ascii="Arial" w:hAnsi="Arial" w:cs="Arial"/>
                              <w:color w:val="000000"/>
                              <w:sz w:val="16"/>
                              <w:szCs w:val="16"/>
                              <w:shd w:val="clear" w:color="auto" w:fill="FFFFFF"/>
                              <w:lang w:val="lt-LT"/>
                            </w:rPr>
                            <w:t xml:space="preserve"> </w:t>
                          </w:r>
                          <w:r w:rsidRPr="00946C91">
                            <w:rPr>
                              <w:rFonts w:ascii="Arial" w:hAnsi="Arial" w:cs="Arial"/>
                              <w:color w:val="000000"/>
                              <w:sz w:val="16"/>
                              <w:szCs w:val="16"/>
                              <w:shd w:val="clear" w:color="auto" w:fill="FFFFFF"/>
                            </w:rPr>
                            <w:t xml:space="preserve">kodas </w:t>
                          </w:r>
                          <w:r w:rsidRPr="00946C91">
                            <w:rPr>
                              <w:rFonts w:ascii="Arial" w:hAnsi="Arial" w:cs="Arial"/>
                              <w:sz w:val="16"/>
                              <w:szCs w:val="16"/>
                            </w:rPr>
                            <w:t>LT100008194913</w:t>
                          </w:r>
                        </w:p>
                        <w:p w14:paraId="34CA2E80" w14:textId="77777777" w:rsidR="00C1324B" w:rsidRDefault="00C1324B" w:rsidP="00C1324B"/>
                      </w:txbxContent>
                    </wps:txbx>
                    <wps:bodyPr rot="0" spcFirstLastPara="0" vertOverflow="overflow" horzOverflow="overflow" vert="horz" wrap="square" lIns="90000" tIns="46800" rIns="9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1EA5273C">
              <v:stroke joinstyle="miter"/>
              <v:path gradientshapeok="t" o:connecttype="rect"/>
            </v:shapetype>
            <v:shape id="Text Box 20" style="position:absolute;margin-left:107pt;margin-top:0;width:158.2pt;height:51.7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">
              <v:textbox inset="2.5mm,1.3mm,2.5mm">
                <w:txbxContent>
                  <w:p w:rsidRPr="00F81294" w:rsidR="00AB387A" w:rsidP="00AB387A" w:rsidRDefault="00AB387A" w14:paraId="0BADFEA7" w14:textId="38B3C0EC">
                    <w:pPr>
                      <w:rPr>
                        <w:rFonts w:ascii="Arial" w:hAnsi="Arial" w:cs="Arial"/>
                        <w:color w:val="000000"/>
                        <w:sz w:val="16"/>
                        <w:szCs w:val="16"/>
                        <w:shd w:val="clear" w:color="auto" w:fill="FFFFFF"/>
                      </w:rPr>
                    </w:pPr>
                    <w:r>
                      <w:rPr>
                        <w:rFonts w:ascii="Arial" w:hAnsi="Arial" w:cs="Arial"/>
                        <w:color w:val="000000"/>
                        <w:sz w:val="16"/>
                        <w:szCs w:val="16"/>
                        <w:shd w:val="clear" w:color="auto" w:fill="FFFFFF"/>
                      </w:rPr>
                      <w:t xml:space="preserve">Juridinio asmens </w:t>
                    </w:r>
                    <w:r w:rsidRPr="00F81294">
                      <w:rPr>
                        <w:rFonts w:ascii="Arial" w:hAnsi="Arial" w:cs="Arial"/>
                        <w:color w:val="000000"/>
                        <w:sz w:val="16"/>
                        <w:szCs w:val="16"/>
                        <w:shd w:val="clear" w:color="auto" w:fill="FFFFFF"/>
                      </w:rPr>
                      <w:t>kodas</w:t>
                    </w:r>
                    <w:r w:rsidR="007B48AF">
                      <w:rPr>
                        <w:rFonts w:ascii="Arial" w:hAnsi="Arial" w:cs="Arial"/>
                        <w:color w:val="000000"/>
                        <w:sz w:val="16"/>
                        <w:szCs w:val="16"/>
                        <w:shd w:val="clear" w:color="auto" w:fill="FFFFFF"/>
                      </w:rPr>
                      <w:t xml:space="preserve"> </w:t>
                    </w:r>
                    <w:r w:rsidRPr="00F81294">
                      <w:rPr>
                        <w:rFonts w:ascii="Arial" w:hAnsi="Arial" w:cs="Arial"/>
                        <w:sz w:val="16"/>
                        <w:szCs w:val="16"/>
                      </w:rPr>
                      <w:t>303200016</w:t>
                    </w:r>
                  </w:p>
                  <w:p w:rsidRPr="00946C91" w:rsidR="00AB387A" w:rsidP="00AB387A" w:rsidRDefault="00AB387A" w14:paraId="2D0F089D" w14:textId="77777777">
                    <w:pPr>
                      <w:rPr>
                        <w:rFonts w:ascii="Arial" w:hAnsi="Arial" w:cs="Arial"/>
                        <w:color w:val="000000"/>
                        <w:sz w:val="16"/>
                        <w:szCs w:val="16"/>
                        <w:shd w:val="clear" w:color="auto" w:fill="FFFFFF"/>
                      </w:rPr>
                    </w:pPr>
                    <w:r w:rsidRPr="00946C91">
                      <w:rPr>
                        <w:rFonts w:ascii="Arial" w:hAnsi="Arial" w:cs="Arial"/>
                        <w:color w:val="000000"/>
                        <w:sz w:val="16"/>
                        <w:szCs w:val="16"/>
                        <w:shd w:val="clear" w:color="auto" w:fill="FFFFFF"/>
                      </w:rPr>
                      <w:t xml:space="preserve">PVM </w:t>
                    </w:r>
                    <w:r>
                      <w:rPr>
                        <w:rFonts w:ascii="Arial" w:hAnsi="Arial" w:cs="Arial"/>
                        <w:color w:val="000000"/>
                        <w:sz w:val="16"/>
                        <w:szCs w:val="16"/>
                        <w:shd w:val="clear" w:color="auto" w:fill="FFFFFF"/>
                      </w:rPr>
                      <w:t>mok</w:t>
                    </w:r>
                    <w:r>
                      <w:rPr>
                        <w:rFonts w:ascii="Arial" w:hAnsi="Arial" w:cs="Arial"/>
                        <w:color w:val="000000"/>
                        <w:sz w:val="16"/>
                        <w:szCs w:val="16"/>
                        <w:shd w:val="clear" w:color="auto" w:fill="FFFFFF"/>
                        <w:lang w:val="lt-LT"/>
                      </w:rPr>
                      <w:t xml:space="preserve">ėtojo </w:t>
                    </w:r>
                    <w:r w:rsidRPr="00946C91">
                      <w:rPr>
                        <w:rFonts w:ascii="Arial" w:hAnsi="Arial" w:cs="Arial"/>
                        <w:color w:val="000000"/>
                        <w:sz w:val="16"/>
                        <w:szCs w:val="16"/>
                        <w:shd w:val="clear" w:color="auto" w:fill="FFFFFF"/>
                      </w:rPr>
                      <w:t xml:space="preserve">kodas </w:t>
                    </w:r>
                    <w:r w:rsidRPr="00946C91">
                      <w:rPr>
                        <w:rFonts w:ascii="Arial" w:hAnsi="Arial" w:cs="Arial"/>
                        <w:sz w:val="16"/>
                        <w:szCs w:val="16"/>
                      </w:rPr>
                      <w:t>LT100008194913</w:t>
                    </w:r>
                  </w:p>
                  <w:p w:rsidR="00C1324B" w:rsidP="00C1324B" w:rsidRDefault="00C1324B" w14:paraId="34CA2E80" w14:textId="77777777"/>
                </w:txbxContent>
              </v:textbox>
              <w10:wrap anchorx="margin"/>
            </v:shape>
          </w:pict>
        </mc:Fallback>
      </mc:AlternateContent>
    </w:r>
    <w:r w:rsidR="00662A6C" w:rsidRPr="00C1324B">
      <w:rPr>
        <w:noProof/>
      </w:rPr>
      <mc:AlternateContent>
        <mc:Choice Requires="wps">
          <w:drawing>
            <wp:anchor distT="0" distB="0" distL="114300" distR="114300" simplePos="0" relativeHeight="251657216" behindDoc="0" locked="0" layoutInCell="1" allowOverlap="1" wp14:anchorId="41EE8D01" wp14:editId="57F3E70D">
              <wp:simplePos x="0" y="0"/>
              <wp:positionH relativeFrom="column">
                <wp:posOffset>2814238</wp:posOffset>
              </wp:positionH>
              <wp:positionV relativeFrom="paragraph">
                <wp:posOffset>14936</wp:posOffset>
              </wp:positionV>
              <wp:extent cx="1257300" cy="658495"/>
              <wp:effectExtent l="0" t="0" r="0" b="1905"/>
              <wp:wrapNone/>
              <wp:docPr id="21" name="Text Box 21"/>
              <wp:cNvGraphicFramePr/>
              <a:graphic xmlns:a="http://schemas.openxmlformats.org/drawingml/2006/main">
                <a:graphicData uri="http://schemas.microsoft.com/office/word/2010/wordprocessingShape">
                  <wps:wsp>
                    <wps:cNvSpPr txBox="1"/>
                    <wps:spPr>
                      <a:xfrm>
                        <a:off x="0" y="0"/>
                        <a:ext cx="1257300" cy="658495"/>
                      </a:xfrm>
                      <a:prstGeom prst="rect">
                        <a:avLst/>
                      </a:prstGeom>
                      <a:noFill/>
                      <a:ln w="6350">
                        <a:noFill/>
                      </a:ln>
                    </wps:spPr>
                    <wps:txbx>
                      <w:txbxContent>
                        <w:p w14:paraId="531EE059" w14:textId="77777777" w:rsidR="00AA21EE" w:rsidRPr="00540A09" w:rsidRDefault="00AA21EE" w:rsidP="00AA21EE">
                          <w:pPr>
                            <w:rPr>
                              <w:rFonts w:ascii="Arial" w:eastAsiaTheme="minorHAnsi" w:hAnsi="Arial" w:cs="Arial"/>
                              <w:sz w:val="16"/>
                              <w:szCs w:val="16"/>
                              <w:lang w:val="en-GB"/>
                            </w:rPr>
                          </w:pPr>
                          <w:r>
                            <w:rPr>
                              <w:rFonts w:ascii="Arial" w:eastAsiaTheme="minorHAnsi" w:hAnsi="Arial" w:cs="Arial"/>
                              <w:sz w:val="16"/>
                              <w:szCs w:val="16"/>
                              <w:lang w:val="en-GB"/>
                            </w:rPr>
                            <w:t>+370</w:t>
                          </w:r>
                          <w:r w:rsidRPr="00540A09">
                            <w:rPr>
                              <w:rFonts w:ascii="Arial" w:eastAsiaTheme="minorHAnsi" w:hAnsi="Arial" w:cs="Arial"/>
                              <w:sz w:val="16"/>
                              <w:szCs w:val="16"/>
                              <w:lang w:val="en-GB"/>
                            </w:rPr>
                            <w:t xml:space="preserve"> </w:t>
                          </w:r>
                          <w:r>
                            <w:rPr>
                              <w:rFonts w:ascii="Arial" w:eastAsiaTheme="minorHAnsi" w:hAnsi="Arial" w:cs="Arial"/>
                              <w:sz w:val="16"/>
                              <w:szCs w:val="16"/>
                              <w:lang w:val="en-GB"/>
                            </w:rPr>
                            <w:t xml:space="preserve">5 </w:t>
                          </w:r>
                          <w:r w:rsidRPr="00540A09">
                            <w:rPr>
                              <w:rFonts w:ascii="Arial" w:eastAsiaTheme="minorHAnsi" w:hAnsi="Arial" w:cs="Arial"/>
                              <w:sz w:val="16"/>
                              <w:szCs w:val="16"/>
                              <w:lang w:val="en-GB"/>
                            </w:rPr>
                            <w:t>278 2222</w:t>
                          </w:r>
                        </w:p>
                        <w:p w14:paraId="62919C75" w14:textId="77777777" w:rsidR="00AA21EE" w:rsidRPr="00F81294" w:rsidRDefault="00AA21EE" w:rsidP="00AA21EE">
                          <w:pPr>
                            <w:rPr>
                              <w:rFonts w:ascii="Arial" w:eastAsiaTheme="minorHAnsi" w:hAnsi="Arial" w:cs="Arial"/>
                              <w:color w:val="FF0000"/>
                              <w:sz w:val="16"/>
                              <w:szCs w:val="16"/>
                              <w:lang w:val="en-GB"/>
                            </w:rPr>
                          </w:pPr>
                          <w:r w:rsidRPr="00F81294">
                            <w:rPr>
                              <w:rFonts w:ascii="Arial" w:eastAsiaTheme="minorHAnsi" w:hAnsi="Arial" w:cs="Arial"/>
                              <w:sz w:val="16"/>
                              <w:szCs w:val="16"/>
                              <w:lang w:val="en-GB"/>
                            </w:rPr>
                            <w:t>gpc@ignitis.lt</w:t>
                          </w:r>
                        </w:p>
                        <w:p w14:paraId="23BDECBE" w14:textId="77777777" w:rsidR="00C1324B" w:rsidRPr="00A55B8F" w:rsidRDefault="00C1324B" w:rsidP="00C1324B">
                          <w:pPr>
                            <w:spacing w:line="276" w:lineRule="auto"/>
                            <w:ind w:right="2931"/>
                            <w:rPr>
                              <w:rFonts w:ascii="Arial" w:hAnsi="Arial" w:cs="Times New Roman (Body CS)"/>
                              <w:color w:val="000000"/>
                              <w:sz w:val="16"/>
                              <w:szCs w:val="16"/>
                            </w:rPr>
                          </w:pPr>
                        </w:p>
                      </w:txbxContent>
                    </wps:txbx>
                    <wps:bodyPr rot="0" spcFirstLastPara="0" vertOverflow="overflow" horzOverflow="overflow" vert="horz" wrap="square" lIns="90000" tIns="46800" rIns="90000" bIns="468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21" style="position:absolute;margin-left:221.6pt;margin-top:1.2pt;width:99pt;height:5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" w14:anchorId="41EE8D01">
              <v:textbox inset="2.5mm,1.3mm,2.5mm,1.3mm">
                <w:txbxContent>
                  <w:p w:rsidRPr="00540A09" w:rsidR="00AA21EE" w:rsidP="00AA21EE" w:rsidRDefault="00AA21EE" w14:paraId="531EE059" w14:textId="77777777">
                    <w:pPr>
                      <w:rPr>
                        <w:rFonts w:ascii="Arial" w:hAnsi="Arial" w:cs="Arial" w:eastAsiaTheme="minorHAnsi"/>
                        <w:sz w:val="16"/>
                        <w:szCs w:val="16"/>
                        <w:lang w:val="en-GB"/>
                      </w:rPr>
                    </w:pPr>
                    <w:r>
                      <w:rPr>
                        <w:rFonts w:ascii="Arial" w:hAnsi="Arial" w:cs="Arial" w:eastAsiaTheme="minorHAnsi"/>
                        <w:sz w:val="16"/>
                        <w:szCs w:val="16"/>
                        <w:lang w:val="en-GB"/>
                      </w:rPr>
                      <w:t>+370</w:t>
                    </w:r>
                    <w:r w:rsidRPr="00540A09">
                      <w:rPr>
                        <w:rFonts w:ascii="Arial" w:hAnsi="Arial" w:cs="Arial" w:eastAsiaTheme="minorHAnsi"/>
                        <w:sz w:val="16"/>
                        <w:szCs w:val="16"/>
                        <w:lang w:val="en-GB"/>
                      </w:rPr>
                      <w:t xml:space="preserve"> </w:t>
                    </w:r>
                    <w:r>
                      <w:rPr>
                        <w:rFonts w:ascii="Arial" w:hAnsi="Arial" w:cs="Arial" w:eastAsiaTheme="minorHAnsi"/>
                        <w:sz w:val="16"/>
                        <w:szCs w:val="16"/>
                        <w:lang w:val="en-GB"/>
                      </w:rPr>
                      <w:t xml:space="preserve">5 </w:t>
                    </w:r>
                    <w:r w:rsidRPr="00540A09">
                      <w:rPr>
                        <w:rFonts w:ascii="Arial" w:hAnsi="Arial" w:cs="Arial" w:eastAsiaTheme="minorHAnsi"/>
                        <w:sz w:val="16"/>
                        <w:szCs w:val="16"/>
                        <w:lang w:val="en-GB"/>
                      </w:rPr>
                      <w:t>278 2222</w:t>
                    </w:r>
                  </w:p>
                  <w:p w:rsidRPr="00F81294" w:rsidR="00AA21EE" w:rsidP="00AA21EE" w:rsidRDefault="00AA21EE" w14:paraId="62919C75" w14:textId="77777777">
                    <w:pPr>
                      <w:rPr>
                        <w:rFonts w:ascii="Arial" w:hAnsi="Arial" w:cs="Arial" w:eastAsiaTheme="minorHAnsi"/>
                        <w:color w:val="FF0000"/>
                        <w:sz w:val="16"/>
                        <w:szCs w:val="16"/>
                        <w:lang w:val="en-GB"/>
                      </w:rPr>
                    </w:pPr>
                    <w:r w:rsidRPr="00F81294">
                      <w:rPr>
                        <w:rFonts w:ascii="Arial" w:hAnsi="Arial" w:cs="Arial" w:eastAsiaTheme="minorHAnsi"/>
                        <w:sz w:val="16"/>
                        <w:szCs w:val="16"/>
                        <w:lang w:val="en-GB"/>
                      </w:rPr>
                      <w:t>gpc@ignitis.lt</w:t>
                    </w:r>
                  </w:p>
                  <w:p w:rsidRPr="00A55B8F" w:rsidR="00C1324B" w:rsidP="00C1324B" w:rsidRDefault="00C1324B" w14:paraId="23BDECBE" w14:textId="77777777">
                    <w:pPr>
                      <w:spacing w:line="276" w:lineRule="auto"/>
                      <w:ind w:right="2931"/>
                      <w:rPr>
                        <w:rFonts w:ascii="Arial" w:hAnsi="Arial" w:cs="Times New Roman (Body CS)"/>
                        <w:color w:val="000000"/>
                        <w:sz w:val="16"/>
                        <w:szCs w:val="16"/>
                      </w:rPr>
                    </w:pPr>
                  </w:p>
                </w:txbxContent>
              </v:textbox>
            </v:shape>
          </w:pict>
        </mc:Fallback>
      </mc:AlternateContent>
    </w:r>
    <w:r w:rsidR="00662A6C" w:rsidRPr="00C1324B">
      <w:rPr>
        <w:noProof/>
      </w:rPr>
      <mc:AlternateContent>
        <mc:Choice Requires="wps">
          <w:drawing>
            <wp:anchor distT="0" distB="0" distL="114300" distR="114300" simplePos="0" relativeHeight="251659264" behindDoc="0" locked="0" layoutInCell="1" allowOverlap="1" wp14:anchorId="6692A68E" wp14:editId="6327419B">
              <wp:simplePos x="0" y="0"/>
              <wp:positionH relativeFrom="column">
                <wp:posOffset>4826028</wp:posOffset>
              </wp:positionH>
              <wp:positionV relativeFrom="paragraph">
                <wp:posOffset>11762</wp:posOffset>
              </wp:positionV>
              <wp:extent cx="1257300" cy="65722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257300" cy="657225"/>
                      </a:xfrm>
                      <a:prstGeom prst="rect">
                        <a:avLst/>
                      </a:prstGeom>
                      <a:noFill/>
                      <a:ln w="6350">
                        <a:noFill/>
                      </a:ln>
                    </wps:spPr>
                    <wps:txbx>
                      <w:txbxContent>
                        <w:p w14:paraId="5E572E0F" w14:textId="77777777" w:rsidR="00C1324B" w:rsidRPr="001F3DB4" w:rsidRDefault="00C1324B" w:rsidP="00C1324B">
                          <w:pPr>
                            <w:rPr>
                              <w:rFonts w:ascii="Arial" w:eastAsiaTheme="minorHAnsi" w:hAnsi="Arial" w:cs="Arial"/>
                              <w:color w:val="000000"/>
                              <w:sz w:val="16"/>
                              <w:szCs w:val="16"/>
                              <w:lang w:val="en-GB"/>
                            </w:rPr>
                          </w:pPr>
                          <w:hyperlink r:id="rId1" w:history="1">
                            <w:r w:rsidRPr="001F3DB4">
                              <w:rPr>
                                <w:rStyle w:val="Hyperlink"/>
                                <w:rFonts w:ascii="Arial" w:eastAsiaTheme="minorHAnsi" w:hAnsi="Arial" w:cs="Arial"/>
                                <w:sz w:val="16"/>
                                <w:szCs w:val="16"/>
                                <w:lang w:val="en-GB"/>
                              </w:rPr>
                              <w:t>www.ignitisgrupe.lt</w:t>
                            </w:r>
                          </w:hyperlink>
                        </w:p>
                        <w:p w14:paraId="518EEF22" w14:textId="77777777" w:rsidR="00C1324B" w:rsidRPr="00670BF9" w:rsidRDefault="00C1324B" w:rsidP="00C1324B">
                          <w:pPr>
                            <w:rPr>
                              <w:lang w:val="lt-LT"/>
                            </w:rPr>
                          </w:pPr>
                        </w:p>
                      </w:txbxContent>
                    </wps:txbx>
                    <wps:bodyPr rot="0" spcFirstLastPara="0" vertOverflow="overflow" horzOverflow="overflow" vert="horz" wrap="square" lIns="90000" tIns="46800" rIns="9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23" style="position:absolute;margin-left:380pt;margin-top:.95pt;width:99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" w14:anchorId="6692A68E">
              <v:textbox inset="2.5mm,1.3mm,2.5mm">
                <w:txbxContent>
                  <w:p w:rsidRPr="001F3DB4" w:rsidR="00C1324B" w:rsidP="00C1324B" w:rsidRDefault="00C1324B" w14:paraId="5E572E0F" w14:textId="77777777">
                    <w:pPr>
                      <w:rPr>
                        <w:rFonts w:ascii="Arial" w:hAnsi="Arial" w:cs="Arial" w:eastAsiaTheme="minorHAnsi"/>
                        <w:color w:val="000000"/>
                        <w:sz w:val="16"/>
                        <w:szCs w:val="16"/>
                        <w:lang w:val="en-GB"/>
                      </w:rPr>
                    </w:pPr>
                    <w:hyperlink w:history="1" r:id="rId2">
                      <w:r w:rsidRPr="001F3DB4">
                        <w:rPr>
                          <w:rStyle w:val="Hyperlink"/>
                          <w:rFonts w:ascii="Arial" w:hAnsi="Arial" w:cs="Arial" w:eastAsiaTheme="minorHAnsi"/>
                          <w:sz w:val="16"/>
                          <w:szCs w:val="16"/>
                          <w:lang w:val="en-GB"/>
                        </w:rPr>
                        <w:t>www.ignitisgrupe.lt</w:t>
                      </w:r>
                    </w:hyperlink>
                  </w:p>
                  <w:p w:rsidRPr="00670BF9" w:rsidR="00C1324B" w:rsidP="00C1324B" w:rsidRDefault="00C1324B" w14:paraId="518EEF22" w14:textId="77777777">
                    <w:pPr>
                      <w:rPr>
                        <w:lang w:val="lt-LT"/>
                      </w:rPr>
                    </w:pPr>
                  </w:p>
                </w:txbxContent>
              </v:textbox>
            </v:shape>
          </w:pict>
        </mc:Fallback>
      </mc:AlternateContent>
    </w:r>
    <w:r w:rsidR="007B48AF" w:rsidRPr="00C1324B">
      <w:rPr>
        <w:noProof/>
      </w:rPr>
      <mc:AlternateContent>
        <mc:Choice Requires="wps">
          <w:drawing>
            <wp:anchor distT="0" distB="0" distL="114300" distR="114300" simplePos="0" relativeHeight="251658240" behindDoc="0" locked="0" layoutInCell="1" allowOverlap="1" wp14:anchorId="73CE5F11" wp14:editId="6A17429E">
              <wp:simplePos x="0" y="0"/>
              <wp:positionH relativeFrom="margin">
                <wp:align>left</wp:align>
              </wp:positionH>
              <wp:positionV relativeFrom="paragraph">
                <wp:posOffset>-1219</wp:posOffset>
              </wp:positionV>
              <wp:extent cx="2040940" cy="77279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040940" cy="772795"/>
                      </a:xfrm>
                      <a:prstGeom prst="rect">
                        <a:avLst/>
                      </a:prstGeom>
                      <a:noFill/>
                      <a:ln w="6350">
                        <a:noFill/>
                      </a:ln>
                    </wps:spPr>
                    <wps:txbx>
                      <w:txbxContent>
                        <w:p w14:paraId="57FB2D5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 xml:space="preserve">UAB </w:t>
                          </w:r>
                          <w:r w:rsidRPr="001F3DB4">
                            <w:rPr>
                              <w:rFonts w:ascii="Arial" w:hAnsi="Arial" w:cs="Arial"/>
                              <w:sz w:val="16"/>
                              <w:szCs w:val="16"/>
                            </w:rPr>
                            <w:t>„</w:t>
                          </w:r>
                          <w:proofErr w:type="spellStart"/>
                          <w:r w:rsidRPr="001F3DB4">
                            <w:rPr>
                              <w:rFonts w:ascii="Arial" w:eastAsiaTheme="minorHAnsi" w:hAnsi="Arial" w:cs="Arial"/>
                              <w:color w:val="000000"/>
                              <w:sz w:val="16"/>
                              <w:szCs w:val="16"/>
                              <w:lang w:val="en-GB"/>
                            </w:rPr>
                            <w:t>Ignitis</w:t>
                          </w:r>
                          <w:proofErr w:type="spellEnd"/>
                          <w:r w:rsidRPr="001F3DB4">
                            <w:rPr>
                              <w:rFonts w:ascii="Arial" w:eastAsiaTheme="minorHAnsi" w:hAnsi="Arial" w:cs="Arial"/>
                              <w:color w:val="000000"/>
                              <w:sz w:val="16"/>
                              <w:szCs w:val="16"/>
                              <w:lang w:val="en-GB"/>
                            </w:rPr>
                            <w:t xml:space="preserve"> </w:t>
                          </w:r>
                          <w:proofErr w:type="spellStart"/>
                          <w:r w:rsidRPr="001F3DB4">
                            <w:rPr>
                              <w:rFonts w:ascii="Arial" w:eastAsiaTheme="minorHAnsi" w:hAnsi="Arial" w:cs="Arial"/>
                              <w:color w:val="000000"/>
                              <w:sz w:val="16"/>
                              <w:szCs w:val="16"/>
                              <w:lang w:val="en-GB"/>
                            </w:rPr>
                            <w:t>grupės</w:t>
                          </w:r>
                          <w:proofErr w:type="spellEnd"/>
                          <w:r w:rsidRPr="001F3DB4">
                            <w:rPr>
                              <w:rFonts w:ascii="Arial" w:eastAsiaTheme="minorHAnsi" w:hAnsi="Arial" w:cs="Arial"/>
                              <w:color w:val="000000"/>
                              <w:sz w:val="16"/>
                              <w:szCs w:val="16"/>
                              <w:lang w:val="en-GB"/>
                            </w:rPr>
                            <w:t xml:space="preserve"> </w:t>
                          </w:r>
                          <w:proofErr w:type="spellStart"/>
                          <w:r w:rsidRPr="001F3DB4">
                            <w:rPr>
                              <w:rFonts w:ascii="Arial" w:eastAsiaTheme="minorHAnsi" w:hAnsi="Arial" w:cs="Arial"/>
                              <w:color w:val="000000"/>
                              <w:sz w:val="16"/>
                              <w:szCs w:val="16"/>
                              <w:lang w:val="en-GB"/>
                            </w:rPr>
                            <w:t>paslaugų</w:t>
                          </w:r>
                          <w:proofErr w:type="spellEnd"/>
                          <w:r w:rsidRPr="001F3DB4">
                            <w:rPr>
                              <w:rFonts w:ascii="Arial" w:eastAsiaTheme="minorHAnsi" w:hAnsi="Arial" w:cs="Arial"/>
                              <w:color w:val="000000"/>
                              <w:sz w:val="16"/>
                              <w:szCs w:val="16"/>
                              <w:lang w:val="en-GB"/>
                            </w:rPr>
                            <w:t xml:space="preserve"> </w:t>
                          </w:r>
                          <w:proofErr w:type="spellStart"/>
                          <w:proofErr w:type="gramStart"/>
                          <w:r w:rsidRPr="001F3DB4">
                            <w:rPr>
                              <w:rFonts w:ascii="Arial" w:eastAsiaTheme="minorHAnsi" w:hAnsi="Arial" w:cs="Arial"/>
                              <w:color w:val="000000"/>
                              <w:sz w:val="16"/>
                              <w:szCs w:val="16"/>
                              <w:lang w:val="en-GB"/>
                            </w:rPr>
                            <w:t>centras</w:t>
                          </w:r>
                          <w:proofErr w:type="spellEnd"/>
                          <w:r w:rsidRPr="001F3DB4">
                            <w:rPr>
                              <w:rFonts w:ascii="Arial" w:hAnsi="Arial" w:cs="Arial"/>
                              <w:sz w:val="16"/>
                              <w:szCs w:val="16"/>
                            </w:rPr>
                            <w:t>“</w:t>
                          </w:r>
                          <w:proofErr w:type="gramEnd"/>
                        </w:p>
                        <w:p w14:paraId="5A07A98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Laisvės pr. 10, 04215</w:t>
                          </w:r>
                        </w:p>
                        <w:p w14:paraId="787E1228" w14:textId="339A4EE6" w:rsidR="00C1324B" w:rsidRPr="001F3DB4" w:rsidRDefault="001F3DB4" w:rsidP="00C1324B">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Vilnius, Lietuva</w:t>
                          </w:r>
                        </w:p>
                      </w:txbxContent>
                    </wps:txbx>
                    <wps:bodyPr rot="0" spcFirstLastPara="0" vertOverflow="overflow" horzOverflow="overflow" vert="horz" wrap="square" lIns="90000" tIns="46800" rIns="90000" bIns="468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22" style="position:absolute;margin-left:0;margin-top:-.1pt;width:160.7pt;height:60.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" w14:anchorId="73CE5F11">
              <v:textbox inset="2.5mm,1.3mm,2.5mm,1.3mm">
                <w:txbxContent>
                  <w:p w:rsidRPr="001F3DB4" w:rsidR="001F3DB4" w:rsidP="001F3DB4" w:rsidRDefault="001F3DB4" w14:paraId="57FB2D5A" w14:textId="77777777">
                    <w:pPr>
                      <w:spacing w:line="276" w:lineRule="auto"/>
                      <w:rPr>
                        <w:rFonts w:ascii="Arial" w:hAnsi="Arial" w:cs="Arial" w:eastAsiaTheme="minorHAnsi"/>
                        <w:color w:val="000000"/>
                        <w:sz w:val="16"/>
                        <w:szCs w:val="16"/>
                        <w:lang w:val="en-GB"/>
                      </w:rPr>
                    </w:pPr>
                    <w:r w:rsidRPr="001F3DB4">
                      <w:rPr>
                        <w:rFonts w:ascii="Arial" w:hAnsi="Arial" w:cs="Arial" w:eastAsiaTheme="minorHAnsi"/>
                        <w:color w:val="000000"/>
                        <w:sz w:val="16"/>
                        <w:szCs w:val="16"/>
                        <w:lang w:val="en-GB"/>
                      </w:rPr>
                      <w:t xml:space="preserve">UAB </w:t>
                    </w:r>
                    <w:r w:rsidRPr="001F3DB4">
                      <w:rPr>
                        <w:rFonts w:ascii="Arial" w:hAnsi="Arial" w:cs="Arial"/>
                        <w:sz w:val="16"/>
                        <w:szCs w:val="16"/>
                      </w:rPr>
                      <w:t>„</w:t>
                    </w:r>
                    <w:r w:rsidRPr="001F3DB4">
                      <w:rPr>
                        <w:rFonts w:ascii="Arial" w:hAnsi="Arial" w:cs="Arial" w:eastAsiaTheme="minorHAnsi"/>
                        <w:color w:val="000000"/>
                        <w:sz w:val="16"/>
                        <w:szCs w:val="16"/>
                        <w:lang w:val="en-GB"/>
                      </w:rPr>
                      <w:t>Ignitis grupės paslaugų centras</w:t>
                    </w:r>
                    <w:r w:rsidRPr="001F3DB4">
                      <w:rPr>
                        <w:rFonts w:ascii="Arial" w:hAnsi="Arial" w:cs="Arial"/>
                        <w:sz w:val="16"/>
                        <w:szCs w:val="16"/>
                      </w:rPr>
                      <w:t>“</w:t>
                    </w:r>
                  </w:p>
                  <w:p w:rsidRPr="001F3DB4" w:rsidR="001F3DB4" w:rsidP="001F3DB4" w:rsidRDefault="001F3DB4" w14:paraId="5A07A98A" w14:textId="77777777">
                    <w:pPr>
                      <w:spacing w:line="276" w:lineRule="auto"/>
                      <w:rPr>
                        <w:rFonts w:ascii="Arial" w:hAnsi="Arial" w:cs="Arial" w:eastAsiaTheme="minorHAnsi"/>
                        <w:color w:val="000000"/>
                        <w:sz w:val="16"/>
                        <w:szCs w:val="16"/>
                        <w:lang w:val="en-GB"/>
                      </w:rPr>
                    </w:pPr>
                    <w:r w:rsidRPr="001F3DB4">
                      <w:rPr>
                        <w:rFonts w:ascii="Arial" w:hAnsi="Arial" w:cs="Arial" w:eastAsiaTheme="minorHAnsi"/>
                        <w:color w:val="000000"/>
                        <w:sz w:val="16"/>
                        <w:szCs w:val="16"/>
                        <w:lang w:val="en-GB"/>
                      </w:rPr>
                      <w:t>Laisvės pr. 10, 04215</w:t>
                    </w:r>
                  </w:p>
                  <w:p w:rsidRPr="001F3DB4" w:rsidR="00C1324B" w:rsidP="00C1324B" w:rsidRDefault="001F3DB4" w14:paraId="787E1228" w14:textId="339A4EE6">
                    <w:pPr>
                      <w:spacing w:line="276" w:lineRule="auto"/>
                      <w:rPr>
                        <w:rFonts w:ascii="Arial" w:hAnsi="Arial" w:cs="Arial" w:eastAsiaTheme="minorHAnsi"/>
                        <w:color w:val="000000"/>
                        <w:sz w:val="16"/>
                        <w:szCs w:val="16"/>
                        <w:lang w:val="en-GB"/>
                      </w:rPr>
                    </w:pPr>
                    <w:r w:rsidRPr="001F3DB4">
                      <w:rPr>
                        <w:rFonts w:ascii="Arial" w:hAnsi="Arial" w:cs="Arial" w:eastAsiaTheme="minorHAnsi"/>
                        <w:color w:val="000000"/>
                        <w:sz w:val="16"/>
                        <w:szCs w:val="16"/>
                        <w:lang w:val="en-GB"/>
                      </w:rPr>
                      <w:t>Vilnius, Lietuva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6973F" w14:textId="77777777" w:rsidR="00EB6ABF" w:rsidRDefault="00EB6ABF" w:rsidP="000C042A">
      <w:r>
        <w:separator/>
      </w:r>
    </w:p>
  </w:footnote>
  <w:footnote w:type="continuationSeparator" w:id="0">
    <w:p w14:paraId="1D7D6AD6" w14:textId="77777777" w:rsidR="00EB6ABF" w:rsidRDefault="00EB6ABF" w:rsidP="000C042A">
      <w:r>
        <w:continuationSeparator/>
      </w:r>
    </w:p>
  </w:footnote>
  <w:footnote w:type="continuationNotice" w:id="1">
    <w:p w14:paraId="7772FCEE" w14:textId="77777777" w:rsidR="00EB6ABF" w:rsidRDefault="00EB6A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8FA9" w14:textId="77777777" w:rsidR="008B3E60" w:rsidRDefault="00EB6ABF">
    <w:pPr>
      <w:pStyle w:val="Header"/>
    </w:pPr>
    <w:r>
      <w:rPr>
        <w:noProof/>
      </w:rPr>
      <w:pict w14:anchorId="5AC4A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384215" o:spid="_x0000_s1026" type="#_x0000_t75" alt="/Users/ZIM/Desktop/Eternia /logos (dragged).pdf" style="position:absolute;margin-left:0;margin-top:0;width:595pt;height:842pt;z-index:-251656192;mso-wrap-edited:f;mso-position-horizontal:center;mso-position-horizontal-relative:margin;mso-position-vertical:center;mso-position-vertical-relative:margin" o:allowincell="f">
          <v:imagedata r:id="rId1" o:title="logos (dragg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198A" w14:textId="77777777" w:rsidR="00A8398D" w:rsidRDefault="00A8398D" w:rsidP="00A8398D">
    <w:pPr>
      <w:pStyle w:val="Header"/>
      <w:tabs>
        <w:tab w:val="left" w:pos="-284"/>
      </w:tabs>
      <w:ind w:left="-2665"/>
    </w:pPr>
  </w:p>
  <w:p w14:paraId="3C9CA464" w14:textId="3C71ECEC" w:rsidR="008B3E60" w:rsidRDefault="008B3E60" w:rsidP="00A8398D">
    <w:pPr>
      <w:pStyle w:val="Header"/>
      <w:tabs>
        <w:tab w:val="left" w:pos="-284"/>
      </w:tabs>
      <w:ind w:left="-266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FBDA" w14:textId="2F752750" w:rsidR="0048287A" w:rsidRDefault="0048287A">
    <w:pPr>
      <w:pStyle w:val="Header"/>
      <w:rPr>
        <w:noProof/>
      </w:rPr>
    </w:pPr>
  </w:p>
  <w:p w14:paraId="0BC9C439" w14:textId="77777777" w:rsidR="0048287A" w:rsidRDefault="0048287A">
    <w:pPr>
      <w:pStyle w:val="Header"/>
      <w:rPr>
        <w:noProof/>
      </w:rPr>
    </w:pPr>
  </w:p>
  <w:p w14:paraId="56797302" w14:textId="77777777" w:rsidR="00EA43BE" w:rsidRDefault="00EA43BE">
    <w:pPr>
      <w:pStyle w:val="Header"/>
      <w:rPr>
        <w:noProof/>
      </w:rPr>
    </w:pPr>
    <w:r>
      <w:rPr>
        <w:noProof/>
      </w:rPr>
      <w:drawing>
        <wp:anchor distT="0" distB="0" distL="114300" distR="114300" simplePos="0" relativeHeight="251655168" behindDoc="0" locked="0" layoutInCell="1" allowOverlap="1" wp14:anchorId="6F2961A6" wp14:editId="21941A96">
          <wp:simplePos x="0" y="0"/>
          <wp:positionH relativeFrom="margin">
            <wp:align>left</wp:align>
          </wp:positionH>
          <wp:positionV relativeFrom="page">
            <wp:posOffset>428625</wp:posOffset>
          </wp:positionV>
          <wp:extent cx="1666875" cy="600075"/>
          <wp:effectExtent l="0" t="0" r="9525" b="9525"/>
          <wp:wrapNone/>
          <wp:docPr id="2032236182" name="Picture 2032236182" descr="Ignitis_grupe_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nitis_grupe_color-01"/>
                  <pic:cNvPicPr>
                    <a:picLocks noChangeAspect="1" noChangeArrowheads="1"/>
                  </pic:cNvPicPr>
                </pic:nvPicPr>
                <pic:blipFill rotWithShape="1">
                  <a:blip r:embed="rId1">
                    <a:extLst>
                      <a:ext uri="{28A0092B-C50C-407E-A947-70E740481C1C}">
                        <a14:useLocalDpi xmlns:a14="http://schemas.microsoft.com/office/drawing/2010/main" val="0"/>
                      </a:ext>
                    </a:extLst>
                  </a:blip>
                  <a:srcRect l="17661" t="23722" r="15152" b="26463"/>
                  <a:stretch/>
                </pic:blipFill>
                <pic:spPr bwMode="auto">
                  <a:xfrm>
                    <a:off x="0" y="0"/>
                    <a:ext cx="1666875" cy="600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3DE554" w14:textId="77777777" w:rsidR="008B3E60" w:rsidRDefault="008B3E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01ED4"/>
    <w:multiLevelType w:val="hybridMultilevel"/>
    <w:tmpl w:val="23D03C44"/>
    <w:lvl w:ilvl="0" w:tplc="C6AAF4DC">
      <w:start w:val="1"/>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 w15:restartNumberingAfterBreak="0">
    <w:nsid w:val="29C23755"/>
    <w:multiLevelType w:val="hybridMultilevel"/>
    <w:tmpl w:val="C276C48C"/>
    <w:lvl w:ilvl="0" w:tplc="E438E85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2A193266"/>
    <w:multiLevelType w:val="hybridMultilevel"/>
    <w:tmpl w:val="8774051E"/>
    <w:lvl w:ilvl="0" w:tplc="3FDC6EA0">
      <w:start w:val="1"/>
      <w:numFmt w:val="decimal"/>
      <w:lvlText w:val="%1)"/>
      <w:lvlJc w:val="left"/>
      <w:pPr>
        <w:ind w:left="927" w:hanging="360"/>
      </w:pPr>
      <w:rPr>
        <w:rFonts w:hint="default"/>
        <w:b w:val="0"/>
        <w:i w:val="0"/>
        <w:color w:val="auto"/>
        <w:u w:val="singl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5CF2769C"/>
    <w:multiLevelType w:val="hybridMultilevel"/>
    <w:tmpl w:val="588A3C48"/>
    <w:lvl w:ilvl="0" w:tplc="4C6C3812">
      <w:start w:val="1"/>
      <w:numFmt w:val="low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526675679">
    <w:abstractNumId w:val="3"/>
  </w:num>
  <w:num w:numId="2" w16cid:durableId="1949964827">
    <w:abstractNumId w:val="2"/>
  </w:num>
  <w:num w:numId="3" w16cid:durableId="129831459">
    <w:abstractNumId w:val="1"/>
  </w:num>
  <w:num w:numId="4" w16cid:durableId="731656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462"/>
    <w:rsid w:val="00007F43"/>
    <w:rsid w:val="0001354E"/>
    <w:rsid w:val="000152D1"/>
    <w:rsid w:val="00022FC1"/>
    <w:rsid w:val="00023A51"/>
    <w:rsid w:val="00027AC3"/>
    <w:rsid w:val="0003B3BB"/>
    <w:rsid w:val="00041DEF"/>
    <w:rsid w:val="00042F81"/>
    <w:rsid w:val="00062F36"/>
    <w:rsid w:val="00067CEE"/>
    <w:rsid w:val="00071DD9"/>
    <w:rsid w:val="00074F23"/>
    <w:rsid w:val="00077571"/>
    <w:rsid w:val="000833F8"/>
    <w:rsid w:val="00084BF8"/>
    <w:rsid w:val="00097581"/>
    <w:rsid w:val="000A3443"/>
    <w:rsid w:val="000B0423"/>
    <w:rsid w:val="000B79D8"/>
    <w:rsid w:val="000C042A"/>
    <w:rsid w:val="000C5E08"/>
    <w:rsid w:val="000D22E2"/>
    <w:rsid w:val="000D5A58"/>
    <w:rsid w:val="000E638A"/>
    <w:rsid w:val="000E7808"/>
    <w:rsid w:val="000F5F10"/>
    <w:rsid w:val="001079F4"/>
    <w:rsid w:val="00110836"/>
    <w:rsid w:val="001122AD"/>
    <w:rsid w:val="00125866"/>
    <w:rsid w:val="001406B0"/>
    <w:rsid w:val="00142A8B"/>
    <w:rsid w:val="0014602F"/>
    <w:rsid w:val="00151B81"/>
    <w:rsid w:val="0015237E"/>
    <w:rsid w:val="00160BE4"/>
    <w:rsid w:val="00170BCB"/>
    <w:rsid w:val="001730EA"/>
    <w:rsid w:val="001809EE"/>
    <w:rsid w:val="00182B8B"/>
    <w:rsid w:val="001908C0"/>
    <w:rsid w:val="001957D3"/>
    <w:rsid w:val="0019677A"/>
    <w:rsid w:val="001A12C9"/>
    <w:rsid w:val="001B1DF1"/>
    <w:rsid w:val="001C04C2"/>
    <w:rsid w:val="001C16B4"/>
    <w:rsid w:val="001C1764"/>
    <w:rsid w:val="001D135B"/>
    <w:rsid w:val="001D35AC"/>
    <w:rsid w:val="001E0746"/>
    <w:rsid w:val="001E1650"/>
    <w:rsid w:val="001E7685"/>
    <w:rsid w:val="001F3DB4"/>
    <w:rsid w:val="001F7967"/>
    <w:rsid w:val="002169FA"/>
    <w:rsid w:val="0021714B"/>
    <w:rsid w:val="0022189C"/>
    <w:rsid w:val="0022365E"/>
    <w:rsid w:val="002366B4"/>
    <w:rsid w:val="00251B99"/>
    <w:rsid w:val="0026091A"/>
    <w:rsid w:val="00266D81"/>
    <w:rsid w:val="00271162"/>
    <w:rsid w:val="00276059"/>
    <w:rsid w:val="0028235A"/>
    <w:rsid w:val="00287F7A"/>
    <w:rsid w:val="002A3AF4"/>
    <w:rsid w:val="002A78A8"/>
    <w:rsid w:val="002B23D1"/>
    <w:rsid w:val="002C629B"/>
    <w:rsid w:val="002C69A8"/>
    <w:rsid w:val="002D1648"/>
    <w:rsid w:val="002D6187"/>
    <w:rsid w:val="002E23D5"/>
    <w:rsid w:val="002F5B42"/>
    <w:rsid w:val="00314C69"/>
    <w:rsid w:val="00326AC1"/>
    <w:rsid w:val="003353F7"/>
    <w:rsid w:val="00350E88"/>
    <w:rsid w:val="00357265"/>
    <w:rsid w:val="00366285"/>
    <w:rsid w:val="00367E4B"/>
    <w:rsid w:val="00374C47"/>
    <w:rsid w:val="0038264B"/>
    <w:rsid w:val="0038779C"/>
    <w:rsid w:val="00397663"/>
    <w:rsid w:val="003A70EE"/>
    <w:rsid w:val="003B272A"/>
    <w:rsid w:val="003B2820"/>
    <w:rsid w:val="003B4336"/>
    <w:rsid w:val="003B66B9"/>
    <w:rsid w:val="003C4D05"/>
    <w:rsid w:val="003C600E"/>
    <w:rsid w:val="003D5661"/>
    <w:rsid w:val="003E4EB5"/>
    <w:rsid w:val="003E6058"/>
    <w:rsid w:val="003F4B3A"/>
    <w:rsid w:val="00402C2C"/>
    <w:rsid w:val="00407A9B"/>
    <w:rsid w:val="00411E1A"/>
    <w:rsid w:val="00421B21"/>
    <w:rsid w:val="00432EA4"/>
    <w:rsid w:val="00433139"/>
    <w:rsid w:val="0045432E"/>
    <w:rsid w:val="004570D3"/>
    <w:rsid w:val="00461EB3"/>
    <w:rsid w:val="00467DE4"/>
    <w:rsid w:val="00467FDF"/>
    <w:rsid w:val="0047773B"/>
    <w:rsid w:val="00481D59"/>
    <w:rsid w:val="0048287A"/>
    <w:rsid w:val="00483D49"/>
    <w:rsid w:val="00484529"/>
    <w:rsid w:val="00487820"/>
    <w:rsid w:val="00487C62"/>
    <w:rsid w:val="004924FC"/>
    <w:rsid w:val="00497371"/>
    <w:rsid w:val="004A38B1"/>
    <w:rsid w:val="004B468B"/>
    <w:rsid w:val="004C18B5"/>
    <w:rsid w:val="004C7082"/>
    <w:rsid w:val="004E1453"/>
    <w:rsid w:val="004E27FD"/>
    <w:rsid w:val="004F5439"/>
    <w:rsid w:val="0050154F"/>
    <w:rsid w:val="0051402D"/>
    <w:rsid w:val="00535841"/>
    <w:rsid w:val="00556D51"/>
    <w:rsid w:val="005614FE"/>
    <w:rsid w:val="00580A58"/>
    <w:rsid w:val="00597847"/>
    <w:rsid w:val="005A173D"/>
    <w:rsid w:val="005A2584"/>
    <w:rsid w:val="005A377C"/>
    <w:rsid w:val="005B18C2"/>
    <w:rsid w:val="005C04DE"/>
    <w:rsid w:val="005F42FF"/>
    <w:rsid w:val="00611E93"/>
    <w:rsid w:val="00621DBB"/>
    <w:rsid w:val="0063141E"/>
    <w:rsid w:val="006315FE"/>
    <w:rsid w:val="00635161"/>
    <w:rsid w:val="00640436"/>
    <w:rsid w:val="00641E7F"/>
    <w:rsid w:val="0064257F"/>
    <w:rsid w:val="00647C94"/>
    <w:rsid w:val="00653613"/>
    <w:rsid w:val="00662A6C"/>
    <w:rsid w:val="0067299F"/>
    <w:rsid w:val="006763C4"/>
    <w:rsid w:val="006818D9"/>
    <w:rsid w:val="00687FB4"/>
    <w:rsid w:val="0069181F"/>
    <w:rsid w:val="00692B2C"/>
    <w:rsid w:val="006A70EF"/>
    <w:rsid w:val="006B0B47"/>
    <w:rsid w:val="006C2BF9"/>
    <w:rsid w:val="006C5167"/>
    <w:rsid w:val="006D0597"/>
    <w:rsid w:val="00700CEF"/>
    <w:rsid w:val="00700D94"/>
    <w:rsid w:val="00704A98"/>
    <w:rsid w:val="0070568B"/>
    <w:rsid w:val="007056D1"/>
    <w:rsid w:val="00706CC4"/>
    <w:rsid w:val="007205F9"/>
    <w:rsid w:val="00721EBE"/>
    <w:rsid w:val="007354E6"/>
    <w:rsid w:val="00757915"/>
    <w:rsid w:val="00757926"/>
    <w:rsid w:val="007749D0"/>
    <w:rsid w:val="007752D9"/>
    <w:rsid w:val="00775881"/>
    <w:rsid w:val="00777D81"/>
    <w:rsid w:val="00783B49"/>
    <w:rsid w:val="00787064"/>
    <w:rsid w:val="00791696"/>
    <w:rsid w:val="007B48AF"/>
    <w:rsid w:val="007B76DB"/>
    <w:rsid w:val="007C16E1"/>
    <w:rsid w:val="007C1C4E"/>
    <w:rsid w:val="007D323E"/>
    <w:rsid w:val="007D5028"/>
    <w:rsid w:val="007E3A53"/>
    <w:rsid w:val="007F7930"/>
    <w:rsid w:val="008031AD"/>
    <w:rsid w:val="0080491C"/>
    <w:rsid w:val="008061D5"/>
    <w:rsid w:val="00811303"/>
    <w:rsid w:val="008539BB"/>
    <w:rsid w:val="00854638"/>
    <w:rsid w:val="008560DE"/>
    <w:rsid w:val="008574A5"/>
    <w:rsid w:val="008579D8"/>
    <w:rsid w:val="00861ECF"/>
    <w:rsid w:val="00862637"/>
    <w:rsid w:val="00871E61"/>
    <w:rsid w:val="00891A79"/>
    <w:rsid w:val="008920C3"/>
    <w:rsid w:val="00896A4E"/>
    <w:rsid w:val="008970DF"/>
    <w:rsid w:val="008A6773"/>
    <w:rsid w:val="008A78FC"/>
    <w:rsid w:val="008B23B1"/>
    <w:rsid w:val="008B3E60"/>
    <w:rsid w:val="008C6C85"/>
    <w:rsid w:val="008C74CE"/>
    <w:rsid w:val="008D0C45"/>
    <w:rsid w:val="008D6D41"/>
    <w:rsid w:val="008E205A"/>
    <w:rsid w:val="008E4AFF"/>
    <w:rsid w:val="008E5C87"/>
    <w:rsid w:val="008F1250"/>
    <w:rsid w:val="009052E2"/>
    <w:rsid w:val="009105EE"/>
    <w:rsid w:val="00913395"/>
    <w:rsid w:val="00917308"/>
    <w:rsid w:val="009251DC"/>
    <w:rsid w:val="00935A80"/>
    <w:rsid w:val="009413FF"/>
    <w:rsid w:val="00941C28"/>
    <w:rsid w:val="0094245F"/>
    <w:rsid w:val="00942C35"/>
    <w:rsid w:val="00942FCC"/>
    <w:rsid w:val="009545E0"/>
    <w:rsid w:val="00965979"/>
    <w:rsid w:val="00970868"/>
    <w:rsid w:val="00980FE5"/>
    <w:rsid w:val="009822DD"/>
    <w:rsid w:val="009864DB"/>
    <w:rsid w:val="00995B58"/>
    <w:rsid w:val="009A0909"/>
    <w:rsid w:val="009A4E51"/>
    <w:rsid w:val="009A63C3"/>
    <w:rsid w:val="009B25C4"/>
    <w:rsid w:val="009B3033"/>
    <w:rsid w:val="009D2366"/>
    <w:rsid w:val="009D3268"/>
    <w:rsid w:val="009E0CF9"/>
    <w:rsid w:val="009E53F2"/>
    <w:rsid w:val="009E7375"/>
    <w:rsid w:val="009F697A"/>
    <w:rsid w:val="00A00AFD"/>
    <w:rsid w:val="00A031E9"/>
    <w:rsid w:val="00A0567B"/>
    <w:rsid w:val="00A11CB1"/>
    <w:rsid w:val="00A121CB"/>
    <w:rsid w:val="00A12C14"/>
    <w:rsid w:val="00A15095"/>
    <w:rsid w:val="00A228D5"/>
    <w:rsid w:val="00A239FD"/>
    <w:rsid w:val="00A26093"/>
    <w:rsid w:val="00A30DC2"/>
    <w:rsid w:val="00A40EA9"/>
    <w:rsid w:val="00A50417"/>
    <w:rsid w:val="00A52D72"/>
    <w:rsid w:val="00A55B8F"/>
    <w:rsid w:val="00A72C8E"/>
    <w:rsid w:val="00A72EE9"/>
    <w:rsid w:val="00A8398D"/>
    <w:rsid w:val="00A87ACE"/>
    <w:rsid w:val="00A90CBB"/>
    <w:rsid w:val="00AA21EE"/>
    <w:rsid w:val="00AA3CFC"/>
    <w:rsid w:val="00AA47F7"/>
    <w:rsid w:val="00AB36DC"/>
    <w:rsid w:val="00AB387A"/>
    <w:rsid w:val="00AC4901"/>
    <w:rsid w:val="00AC61FA"/>
    <w:rsid w:val="00AD0E0F"/>
    <w:rsid w:val="00AD11CC"/>
    <w:rsid w:val="00AD2F10"/>
    <w:rsid w:val="00AD4D4D"/>
    <w:rsid w:val="00AD7B1E"/>
    <w:rsid w:val="00AE0D23"/>
    <w:rsid w:val="00AE6292"/>
    <w:rsid w:val="00AF3542"/>
    <w:rsid w:val="00B00DD8"/>
    <w:rsid w:val="00B036F5"/>
    <w:rsid w:val="00B045C4"/>
    <w:rsid w:val="00B1210F"/>
    <w:rsid w:val="00B21182"/>
    <w:rsid w:val="00B3030F"/>
    <w:rsid w:val="00B47B87"/>
    <w:rsid w:val="00B60189"/>
    <w:rsid w:val="00B83A03"/>
    <w:rsid w:val="00B851EE"/>
    <w:rsid w:val="00B92E76"/>
    <w:rsid w:val="00B942D1"/>
    <w:rsid w:val="00B9468B"/>
    <w:rsid w:val="00BA4E75"/>
    <w:rsid w:val="00BA5F8B"/>
    <w:rsid w:val="00BC1DAD"/>
    <w:rsid w:val="00BC4646"/>
    <w:rsid w:val="00BC6770"/>
    <w:rsid w:val="00BC6DD7"/>
    <w:rsid w:val="00BD0824"/>
    <w:rsid w:val="00BD117A"/>
    <w:rsid w:val="00BD470B"/>
    <w:rsid w:val="00BD6B85"/>
    <w:rsid w:val="00BD70C1"/>
    <w:rsid w:val="00BE053B"/>
    <w:rsid w:val="00BE27DA"/>
    <w:rsid w:val="00BE2BBC"/>
    <w:rsid w:val="00BF07AA"/>
    <w:rsid w:val="00BF72BD"/>
    <w:rsid w:val="00C0789F"/>
    <w:rsid w:val="00C1083F"/>
    <w:rsid w:val="00C11D73"/>
    <w:rsid w:val="00C1324B"/>
    <w:rsid w:val="00C22CB7"/>
    <w:rsid w:val="00C40F23"/>
    <w:rsid w:val="00C41B4E"/>
    <w:rsid w:val="00C4204C"/>
    <w:rsid w:val="00C51B37"/>
    <w:rsid w:val="00C522BB"/>
    <w:rsid w:val="00C60BF1"/>
    <w:rsid w:val="00C75FA7"/>
    <w:rsid w:val="00C765A3"/>
    <w:rsid w:val="00C82172"/>
    <w:rsid w:val="00C90971"/>
    <w:rsid w:val="00C9263C"/>
    <w:rsid w:val="00C935C9"/>
    <w:rsid w:val="00C93AE8"/>
    <w:rsid w:val="00C966A3"/>
    <w:rsid w:val="00CA1D82"/>
    <w:rsid w:val="00CB0599"/>
    <w:rsid w:val="00CB250B"/>
    <w:rsid w:val="00CC1529"/>
    <w:rsid w:val="00CC63AB"/>
    <w:rsid w:val="00CD6CA1"/>
    <w:rsid w:val="00CE3C6D"/>
    <w:rsid w:val="00CF09A6"/>
    <w:rsid w:val="00CF7389"/>
    <w:rsid w:val="00D008E7"/>
    <w:rsid w:val="00D03893"/>
    <w:rsid w:val="00D06AC6"/>
    <w:rsid w:val="00D1415F"/>
    <w:rsid w:val="00D30736"/>
    <w:rsid w:val="00D40468"/>
    <w:rsid w:val="00D51C0F"/>
    <w:rsid w:val="00D540C3"/>
    <w:rsid w:val="00D62296"/>
    <w:rsid w:val="00D714A0"/>
    <w:rsid w:val="00D836C2"/>
    <w:rsid w:val="00D85AC3"/>
    <w:rsid w:val="00D865A7"/>
    <w:rsid w:val="00D91A3E"/>
    <w:rsid w:val="00DA2B56"/>
    <w:rsid w:val="00DA71F2"/>
    <w:rsid w:val="00DB5109"/>
    <w:rsid w:val="00DB5491"/>
    <w:rsid w:val="00DB7910"/>
    <w:rsid w:val="00DE15C5"/>
    <w:rsid w:val="00DE35CE"/>
    <w:rsid w:val="00DE49B1"/>
    <w:rsid w:val="00DE5486"/>
    <w:rsid w:val="00DF361F"/>
    <w:rsid w:val="00E05F2A"/>
    <w:rsid w:val="00E126B8"/>
    <w:rsid w:val="00E247BD"/>
    <w:rsid w:val="00E34842"/>
    <w:rsid w:val="00E348F2"/>
    <w:rsid w:val="00E41A9F"/>
    <w:rsid w:val="00E517E6"/>
    <w:rsid w:val="00E55C90"/>
    <w:rsid w:val="00E628B1"/>
    <w:rsid w:val="00E6337E"/>
    <w:rsid w:val="00E7011C"/>
    <w:rsid w:val="00E74C78"/>
    <w:rsid w:val="00E8214B"/>
    <w:rsid w:val="00E84371"/>
    <w:rsid w:val="00E873AC"/>
    <w:rsid w:val="00E9307C"/>
    <w:rsid w:val="00E96E01"/>
    <w:rsid w:val="00EA43BE"/>
    <w:rsid w:val="00EB4427"/>
    <w:rsid w:val="00EB6ABF"/>
    <w:rsid w:val="00EC2EEC"/>
    <w:rsid w:val="00ED2884"/>
    <w:rsid w:val="00ED4551"/>
    <w:rsid w:val="00ED72F9"/>
    <w:rsid w:val="00EE2895"/>
    <w:rsid w:val="00EF27F7"/>
    <w:rsid w:val="00EF629E"/>
    <w:rsid w:val="00EF62F2"/>
    <w:rsid w:val="00F02599"/>
    <w:rsid w:val="00F04707"/>
    <w:rsid w:val="00F10596"/>
    <w:rsid w:val="00F1442A"/>
    <w:rsid w:val="00F17FCE"/>
    <w:rsid w:val="00F2420F"/>
    <w:rsid w:val="00F37785"/>
    <w:rsid w:val="00F40EE6"/>
    <w:rsid w:val="00F42940"/>
    <w:rsid w:val="00F537FB"/>
    <w:rsid w:val="00F77462"/>
    <w:rsid w:val="00F8173A"/>
    <w:rsid w:val="00F8345A"/>
    <w:rsid w:val="00F90166"/>
    <w:rsid w:val="00F946E1"/>
    <w:rsid w:val="00FA032A"/>
    <w:rsid w:val="00FA06EF"/>
    <w:rsid w:val="00FA1E4A"/>
    <w:rsid w:val="00FA6057"/>
    <w:rsid w:val="00FB32B1"/>
    <w:rsid w:val="00FB52D8"/>
    <w:rsid w:val="00FC0265"/>
    <w:rsid w:val="00FC477B"/>
    <w:rsid w:val="00FD1907"/>
    <w:rsid w:val="00FD5DB2"/>
    <w:rsid w:val="00FE1FB4"/>
    <w:rsid w:val="00FE1FCF"/>
    <w:rsid w:val="00FE4E37"/>
    <w:rsid w:val="00FE5964"/>
    <w:rsid w:val="00FF23F6"/>
    <w:rsid w:val="00FF2D41"/>
    <w:rsid w:val="00FF406C"/>
    <w:rsid w:val="03B93CF5"/>
    <w:rsid w:val="045256A7"/>
    <w:rsid w:val="056670EB"/>
    <w:rsid w:val="075876E5"/>
    <w:rsid w:val="0D1450BE"/>
    <w:rsid w:val="0D3B1DCF"/>
    <w:rsid w:val="0F183A3F"/>
    <w:rsid w:val="0F4AF8A1"/>
    <w:rsid w:val="119E4FCF"/>
    <w:rsid w:val="140B110A"/>
    <w:rsid w:val="15C5F55D"/>
    <w:rsid w:val="17B82C89"/>
    <w:rsid w:val="180AEB3C"/>
    <w:rsid w:val="18B52DAD"/>
    <w:rsid w:val="18BDE9E3"/>
    <w:rsid w:val="19AEF2C9"/>
    <w:rsid w:val="1B4F9D62"/>
    <w:rsid w:val="1C20E70A"/>
    <w:rsid w:val="1C5DF19F"/>
    <w:rsid w:val="1CD2415F"/>
    <w:rsid w:val="1CF4A112"/>
    <w:rsid w:val="28738024"/>
    <w:rsid w:val="297F83C4"/>
    <w:rsid w:val="2B527816"/>
    <w:rsid w:val="2CE0205A"/>
    <w:rsid w:val="2DE7989C"/>
    <w:rsid w:val="3011968C"/>
    <w:rsid w:val="32E14F6F"/>
    <w:rsid w:val="33D8C386"/>
    <w:rsid w:val="345D7AD0"/>
    <w:rsid w:val="37F17BB7"/>
    <w:rsid w:val="39A12994"/>
    <w:rsid w:val="39F3DB22"/>
    <w:rsid w:val="3AB7FC82"/>
    <w:rsid w:val="3AF011A8"/>
    <w:rsid w:val="3BFCDD9B"/>
    <w:rsid w:val="3CFF6F74"/>
    <w:rsid w:val="3E693696"/>
    <w:rsid w:val="3E6B323C"/>
    <w:rsid w:val="410E7FD8"/>
    <w:rsid w:val="411C910B"/>
    <w:rsid w:val="416D692E"/>
    <w:rsid w:val="41B852DC"/>
    <w:rsid w:val="4254C38D"/>
    <w:rsid w:val="45177D3E"/>
    <w:rsid w:val="4546F73E"/>
    <w:rsid w:val="46483208"/>
    <w:rsid w:val="46E43BC5"/>
    <w:rsid w:val="47604755"/>
    <w:rsid w:val="4C91C655"/>
    <w:rsid w:val="4DC57346"/>
    <w:rsid w:val="4ECDC4AF"/>
    <w:rsid w:val="4EE2ACB9"/>
    <w:rsid w:val="4FCEB6E2"/>
    <w:rsid w:val="50F01290"/>
    <w:rsid w:val="5390BCE7"/>
    <w:rsid w:val="53D9B1D2"/>
    <w:rsid w:val="568CB538"/>
    <w:rsid w:val="572496F6"/>
    <w:rsid w:val="5757D350"/>
    <w:rsid w:val="58963221"/>
    <w:rsid w:val="5A3E84EF"/>
    <w:rsid w:val="5A991575"/>
    <w:rsid w:val="5C25A841"/>
    <w:rsid w:val="5CEEAF54"/>
    <w:rsid w:val="5D459BC3"/>
    <w:rsid w:val="5F5699CD"/>
    <w:rsid w:val="623F5193"/>
    <w:rsid w:val="624F2C60"/>
    <w:rsid w:val="634A8667"/>
    <w:rsid w:val="6828104A"/>
    <w:rsid w:val="6BA2ABF7"/>
    <w:rsid w:val="6CD6713F"/>
    <w:rsid w:val="6D81591C"/>
    <w:rsid w:val="6E4FF25B"/>
    <w:rsid w:val="74949F98"/>
    <w:rsid w:val="75D4BE4F"/>
    <w:rsid w:val="76ED8F19"/>
    <w:rsid w:val="7A604379"/>
    <w:rsid w:val="7B081C82"/>
    <w:rsid w:val="7B8599FE"/>
    <w:rsid w:val="7BDAF3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9D9BC1"/>
  <w15:docId w15:val="{719EBA3A-E00F-4259-84E1-2D9D6F2EA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7B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42A"/>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C042A"/>
  </w:style>
  <w:style w:type="paragraph" w:styleId="Footer">
    <w:name w:val="footer"/>
    <w:basedOn w:val="Normal"/>
    <w:link w:val="FooterChar"/>
    <w:uiPriority w:val="99"/>
    <w:unhideWhenUsed/>
    <w:rsid w:val="000C042A"/>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C042A"/>
  </w:style>
  <w:style w:type="character" w:styleId="Hyperlink">
    <w:name w:val="Hyperlink"/>
    <w:basedOn w:val="DefaultParagraphFont"/>
    <w:uiPriority w:val="99"/>
    <w:unhideWhenUsed/>
    <w:rsid w:val="00EB4427"/>
    <w:rPr>
      <w:color w:val="0563C1" w:themeColor="hyperlink"/>
      <w:u w:val="single"/>
    </w:rPr>
  </w:style>
  <w:style w:type="character" w:customStyle="1" w:styleId="UnresolvedMention1">
    <w:name w:val="Unresolved Mention1"/>
    <w:basedOn w:val="DefaultParagraphFont"/>
    <w:uiPriority w:val="99"/>
    <w:semiHidden/>
    <w:unhideWhenUsed/>
    <w:rsid w:val="00EB4427"/>
    <w:rPr>
      <w:color w:val="605E5C"/>
      <w:shd w:val="clear" w:color="auto" w:fill="E1DFDD"/>
    </w:rPr>
  </w:style>
  <w:style w:type="character" w:styleId="FollowedHyperlink">
    <w:name w:val="FollowedHyperlink"/>
    <w:basedOn w:val="DefaultParagraphFont"/>
    <w:uiPriority w:val="99"/>
    <w:semiHidden/>
    <w:unhideWhenUsed/>
    <w:rsid w:val="00EB4427"/>
    <w:rPr>
      <w:color w:val="954F72" w:themeColor="followedHyperlink"/>
      <w:u w:val="single"/>
    </w:rPr>
  </w:style>
  <w:style w:type="paragraph" w:styleId="BalloonText">
    <w:name w:val="Balloon Text"/>
    <w:basedOn w:val="Normal"/>
    <w:link w:val="BalloonTextChar"/>
    <w:uiPriority w:val="99"/>
    <w:semiHidden/>
    <w:unhideWhenUsed/>
    <w:rsid w:val="001122AD"/>
    <w:rPr>
      <w:rFonts w:ascii="Lucida Grande" w:hAnsi="Lucida Grande"/>
      <w:sz w:val="18"/>
      <w:szCs w:val="18"/>
    </w:rPr>
  </w:style>
  <w:style w:type="character" w:customStyle="1" w:styleId="BalloonTextChar">
    <w:name w:val="Balloon Text Char"/>
    <w:basedOn w:val="DefaultParagraphFont"/>
    <w:link w:val="BalloonText"/>
    <w:uiPriority w:val="99"/>
    <w:semiHidden/>
    <w:rsid w:val="001122AD"/>
    <w:rPr>
      <w:rFonts w:ascii="Lucida Grande" w:eastAsia="Times New Roman" w:hAnsi="Lucida Grande" w:cs="Times New Roman"/>
      <w:sz w:val="18"/>
      <w:szCs w:val="18"/>
    </w:rPr>
  </w:style>
  <w:style w:type="paragraph" w:customStyle="1" w:styleId="Body">
    <w:name w:val="Body"/>
    <w:basedOn w:val="Normal"/>
    <w:uiPriority w:val="99"/>
    <w:rsid w:val="00C51B37"/>
    <w:pPr>
      <w:widowControl w:val="0"/>
      <w:suppressAutoHyphens/>
      <w:autoSpaceDE w:val="0"/>
      <w:autoSpaceDN w:val="0"/>
      <w:adjustRightInd w:val="0"/>
      <w:spacing w:line="288" w:lineRule="auto"/>
      <w:textAlignment w:val="center"/>
    </w:pPr>
    <w:rPr>
      <w:rFonts w:ascii="Verdana" w:hAnsi="Verdana" w:cs="Verdana"/>
      <w:color w:val="000000"/>
      <w:sz w:val="18"/>
      <w:szCs w:val="18"/>
    </w:rPr>
  </w:style>
  <w:style w:type="paragraph" w:styleId="EndnoteText">
    <w:name w:val="endnote text"/>
    <w:basedOn w:val="Normal"/>
    <w:link w:val="EndnoteTextChar"/>
    <w:uiPriority w:val="99"/>
    <w:semiHidden/>
    <w:unhideWhenUsed/>
    <w:rsid w:val="00E517E6"/>
    <w:rPr>
      <w:sz w:val="20"/>
      <w:szCs w:val="20"/>
    </w:rPr>
  </w:style>
  <w:style w:type="character" w:customStyle="1" w:styleId="EndnoteTextChar">
    <w:name w:val="Endnote Text Char"/>
    <w:basedOn w:val="DefaultParagraphFont"/>
    <w:link w:val="EndnoteText"/>
    <w:uiPriority w:val="99"/>
    <w:semiHidden/>
    <w:rsid w:val="00E517E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517E6"/>
    <w:rPr>
      <w:vertAlign w:val="superscript"/>
    </w:rPr>
  </w:style>
  <w:style w:type="paragraph" w:styleId="Title">
    <w:name w:val="Title"/>
    <w:basedOn w:val="Normal"/>
    <w:link w:val="TitleChar"/>
    <w:uiPriority w:val="99"/>
    <w:qFormat/>
    <w:rsid w:val="00AD4D4D"/>
    <w:pPr>
      <w:jc w:val="center"/>
    </w:pPr>
    <w:rPr>
      <w:rFonts w:ascii="Bookman Old Style" w:hAnsi="Bookman Old Style" w:cs="Bookman Old Style"/>
      <w:b/>
      <w:bCs/>
      <w:sz w:val="28"/>
      <w:szCs w:val="28"/>
      <w:lang w:val="lt-LT"/>
    </w:rPr>
  </w:style>
  <w:style w:type="character" w:customStyle="1" w:styleId="TitleChar">
    <w:name w:val="Title Char"/>
    <w:basedOn w:val="DefaultParagraphFont"/>
    <w:link w:val="Title"/>
    <w:uiPriority w:val="99"/>
    <w:rsid w:val="00AD4D4D"/>
    <w:rPr>
      <w:rFonts w:ascii="Bookman Old Style" w:eastAsia="Times New Roman" w:hAnsi="Bookman Old Style" w:cs="Bookman Old Style"/>
      <w:b/>
      <w:bCs/>
      <w:sz w:val="28"/>
      <w:szCs w:val="28"/>
      <w:lang w:val="lt-LT"/>
    </w:rPr>
  </w:style>
  <w:style w:type="paragraph" w:customStyle="1" w:styleId="Tekstas">
    <w:name w:val="Tekstas"/>
    <w:uiPriority w:val="99"/>
    <w:rsid w:val="00AD4D4D"/>
    <w:pPr>
      <w:tabs>
        <w:tab w:val="left" w:pos="6804"/>
      </w:tabs>
      <w:ind w:firstLine="238"/>
    </w:pPr>
    <w:rPr>
      <w:rFonts w:ascii="Times New Roman" w:eastAsia="Times New Roman" w:hAnsi="Times New Roman" w:cs="Times New Roman"/>
      <w:color w:val="000000"/>
      <w:szCs w:val="20"/>
      <w:lang w:val="en-GB"/>
    </w:rPr>
  </w:style>
  <w:style w:type="character" w:styleId="PlaceholderText">
    <w:name w:val="Placeholder Text"/>
    <w:basedOn w:val="DefaultParagraphFont"/>
    <w:uiPriority w:val="99"/>
    <w:semiHidden/>
    <w:rsid w:val="00D62296"/>
    <w:rPr>
      <w:color w:val="808080"/>
    </w:rPr>
  </w:style>
  <w:style w:type="character" w:styleId="CommentReference">
    <w:name w:val="annotation reference"/>
    <w:basedOn w:val="DefaultParagraphFont"/>
    <w:uiPriority w:val="99"/>
    <w:semiHidden/>
    <w:unhideWhenUsed/>
    <w:rsid w:val="00FA06EF"/>
    <w:rPr>
      <w:sz w:val="16"/>
      <w:szCs w:val="16"/>
    </w:rPr>
  </w:style>
  <w:style w:type="paragraph" w:styleId="CommentText">
    <w:name w:val="annotation text"/>
    <w:basedOn w:val="Normal"/>
    <w:link w:val="CommentTextChar"/>
    <w:uiPriority w:val="99"/>
    <w:unhideWhenUsed/>
    <w:rsid w:val="00FA06EF"/>
    <w:rPr>
      <w:sz w:val="20"/>
      <w:szCs w:val="20"/>
    </w:rPr>
  </w:style>
  <w:style w:type="character" w:customStyle="1" w:styleId="CommentTextChar">
    <w:name w:val="Comment Text Char"/>
    <w:basedOn w:val="DefaultParagraphFont"/>
    <w:link w:val="CommentText"/>
    <w:uiPriority w:val="99"/>
    <w:rsid w:val="00FA06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06EF"/>
    <w:rPr>
      <w:b/>
      <w:bCs/>
    </w:rPr>
  </w:style>
  <w:style w:type="character" w:customStyle="1" w:styleId="CommentSubjectChar">
    <w:name w:val="Comment Subject Char"/>
    <w:basedOn w:val="CommentTextChar"/>
    <w:link w:val="CommentSubject"/>
    <w:uiPriority w:val="99"/>
    <w:semiHidden/>
    <w:rsid w:val="00FA06EF"/>
    <w:rPr>
      <w:rFonts w:ascii="Times New Roman" w:eastAsia="Times New Roman" w:hAnsi="Times New Roman" w:cs="Times New Roman"/>
      <w:b/>
      <w:bCs/>
      <w:sz w:val="20"/>
      <w:szCs w:val="20"/>
    </w:rPr>
  </w:style>
  <w:style w:type="paragraph" w:customStyle="1" w:styleId="Style1">
    <w:name w:val="Style1"/>
    <w:basedOn w:val="Normal"/>
    <w:link w:val="Style1Char"/>
    <w:qFormat/>
    <w:rsid w:val="00C41B4E"/>
    <w:pPr>
      <w:ind w:right="-141"/>
    </w:pPr>
    <w:rPr>
      <w:rFonts w:ascii="Arial" w:hAnsi="Arial" w:cs="Arial"/>
      <w:b/>
      <w:caps/>
      <w:sz w:val="22"/>
      <w:szCs w:val="22"/>
    </w:rPr>
  </w:style>
  <w:style w:type="paragraph" w:styleId="Revision">
    <w:name w:val="Revision"/>
    <w:hidden/>
    <w:uiPriority w:val="99"/>
    <w:semiHidden/>
    <w:rsid w:val="00FA6057"/>
    <w:rPr>
      <w:rFonts w:ascii="Times New Roman" w:eastAsia="Times New Roman" w:hAnsi="Times New Roman" w:cs="Times New Roman"/>
    </w:rPr>
  </w:style>
  <w:style w:type="character" w:customStyle="1" w:styleId="Style1Char">
    <w:name w:val="Style1 Char"/>
    <w:basedOn w:val="DefaultParagraphFont"/>
    <w:link w:val="Style1"/>
    <w:rsid w:val="00C41B4E"/>
    <w:rPr>
      <w:rFonts w:ascii="Arial" w:eastAsia="Times New Roman" w:hAnsi="Arial" w:cs="Arial"/>
      <w:b/>
      <w:caps/>
      <w:sz w:val="22"/>
      <w:szCs w:val="22"/>
    </w:rPr>
  </w:style>
  <w:style w:type="table" w:styleId="TableGrid">
    <w:name w:val="Table Grid"/>
    <w:basedOn w:val="TableNormal"/>
    <w:uiPriority w:val="39"/>
    <w:rsid w:val="00942C35"/>
    <w:rPr>
      <w:kern w:val="2"/>
      <w:sz w:val="22"/>
      <w:szCs w:val="2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B7910"/>
  </w:style>
  <w:style w:type="paragraph" w:styleId="ListParagraph">
    <w:name w:val="List Paragraph"/>
    <w:basedOn w:val="Normal"/>
    <w:uiPriority w:val="34"/>
    <w:qFormat/>
    <w:rsid w:val="00042F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9756">
      <w:bodyDiv w:val="1"/>
      <w:marLeft w:val="0"/>
      <w:marRight w:val="0"/>
      <w:marTop w:val="0"/>
      <w:marBottom w:val="0"/>
      <w:divBdr>
        <w:top w:val="none" w:sz="0" w:space="0" w:color="auto"/>
        <w:left w:val="none" w:sz="0" w:space="0" w:color="auto"/>
        <w:bottom w:val="none" w:sz="0" w:space="0" w:color="auto"/>
        <w:right w:val="none" w:sz="0" w:space="0" w:color="auto"/>
      </w:divBdr>
    </w:div>
    <w:div w:id="420681663">
      <w:bodyDiv w:val="1"/>
      <w:marLeft w:val="0"/>
      <w:marRight w:val="0"/>
      <w:marTop w:val="0"/>
      <w:marBottom w:val="0"/>
      <w:divBdr>
        <w:top w:val="none" w:sz="0" w:space="0" w:color="auto"/>
        <w:left w:val="none" w:sz="0" w:space="0" w:color="auto"/>
        <w:bottom w:val="none" w:sz="0" w:space="0" w:color="auto"/>
        <w:right w:val="none" w:sz="0" w:space="0" w:color="auto"/>
      </w:divBdr>
    </w:div>
    <w:div w:id="435254808">
      <w:bodyDiv w:val="1"/>
      <w:marLeft w:val="0"/>
      <w:marRight w:val="0"/>
      <w:marTop w:val="0"/>
      <w:marBottom w:val="0"/>
      <w:divBdr>
        <w:top w:val="none" w:sz="0" w:space="0" w:color="auto"/>
        <w:left w:val="none" w:sz="0" w:space="0" w:color="auto"/>
        <w:bottom w:val="none" w:sz="0" w:space="0" w:color="auto"/>
        <w:right w:val="none" w:sz="0" w:space="0" w:color="auto"/>
      </w:divBdr>
    </w:div>
    <w:div w:id="590509930">
      <w:bodyDiv w:val="1"/>
      <w:marLeft w:val="0"/>
      <w:marRight w:val="0"/>
      <w:marTop w:val="0"/>
      <w:marBottom w:val="0"/>
      <w:divBdr>
        <w:top w:val="none" w:sz="0" w:space="0" w:color="auto"/>
        <w:left w:val="none" w:sz="0" w:space="0" w:color="auto"/>
        <w:bottom w:val="none" w:sz="0" w:space="0" w:color="auto"/>
        <w:right w:val="none" w:sz="0" w:space="0" w:color="auto"/>
      </w:divBdr>
    </w:div>
    <w:div w:id="642393892">
      <w:bodyDiv w:val="1"/>
      <w:marLeft w:val="0"/>
      <w:marRight w:val="0"/>
      <w:marTop w:val="0"/>
      <w:marBottom w:val="0"/>
      <w:divBdr>
        <w:top w:val="none" w:sz="0" w:space="0" w:color="auto"/>
        <w:left w:val="none" w:sz="0" w:space="0" w:color="auto"/>
        <w:bottom w:val="none" w:sz="0" w:space="0" w:color="auto"/>
        <w:right w:val="none" w:sz="0" w:space="0" w:color="auto"/>
      </w:divBdr>
    </w:div>
    <w:div w:id="770472892">
      <w:bodyDiv w:val="1"/>
      <w:marLeft w:val="0"/>
      <w:marRight w:val="0"/>
      <w:marTop w:val="0"/>
      <w:marBottom w:val="0"/>
      <w:divBdr>
        <w:top w:val="none" w:sz="0" w:space="0" w:color="auto"/>
        <w:left w:val="none" w:sz="0" w:space="0" w:color="auto"/>
        <w:bottom w:val="none" w:sz="0" w:space="0" w:color="auto"/>
        <w:right w:val="none" w:sz="0" w:space="0" w:color="auto"/>
      </w:divBdr>
    </w:div>
    <w:div w:id="771242166">
      <w:bodyDiv w:val="1"/>
      <w:marLeft w:val="0"/>
      <w:marRight w:val="0"/>
      <w:marTop w:val="0"/>
      <w:marBottom w:val="0"/>
      <w:divBdr>
        <w:top w:val="none" w:sz="0" w:space="0" w:color="auto"/>
        <w:left w:val="none" w:sz="0" w:space="0" w:color="auto"/>
        <w:bottom w:val="none" w:sz="0" w:space="0" w:color="auto"/>
        <w:right w:val="none" w:sz="0" w:space="0" w:color="auto"/>
      </w:divBdr>
    </w:div>
    <w:div w:id="1137380756">
      <w:bodyDiv w:val="1"/>
      <w:marLeft w:val="0"/>
      <w:marRight w:val="0"/>
      <w:marTop w:val="0"/>
      <w:marBottom w:val="0"/>
      <w:divBdr>
        <w:top w:val="none" w:sz="0" w:space="0" w:color="auto"/>
        <w:left w:val="none" w:sz="0" w:space="0" w:color="auto"/>
        <w:bottom w:val="none" w:sz="0" w:space="0" w:color="auto"/>
        <w:right w:val="none" w:sz="0" w:space="0" w:color="auto"/>
      </w:divBdr>
    </w:div>
    <w:div w:id="1231770385">
      <w:bodyDiv w:val="1"/>
      <w:marLeft w:val="0"/>
      <w:marRight w:val="0"/>
      <w:marTop w:val="0"/>
      <w:marBottom w:val="0"/>
      <w:divBdr>
        <w:top w:val="none" w:sz="0" w:space="0" w:color="auto"/>
        <w:left w:val="none" w:sz="0" w:space="0" w:color="auto"/>
        <w:bottom w:val="none" w:sz="0" w:space="0" w:color="auto"/>
        <w:right w:val="none" w:sz="0" w:space="0" w:color="auto"/>
      </w:divBdr>
    </w:div>
    <w:div w:id="1468664222">
      <w:bodyDiv w:val="1"/>
      <w:marLeft w:val="0"/>
      <w:marRight w:val="0"/>
      <w:marTop w:val="0"/>
      <w:marBottom w:val="0"/>
      <w:divBdr>
        <w:top w:val="none" w:sz="0" w:space="0" w:color="auto"/>
        <w:left w:val="none" w:sz="0" w:space="0" w:color="auto"/>
        <w:bottom w:val="none" w:sz="0" w:space="0" w:color="auto"/>
        <w:right w:val="none" w:sz="0" w:space="0" w:color="auto"/>
      </w:divBdr>
    </w:div>
    <w:div w:id="1612054761">
      <w:bodyDiv w:val="1"/>
      <w:marLeft w:val="0"/>
      <w:marRight w:val="0"/>
      <w:marTop w:val="0"/>
      <w:marBottom w:val="0"/>
      <w:divBdr>
        <w:top w:val="none" w:sz="0" w:space="0" w:color="auto"/>
        <w:left w:val="none" w:sz="0" w:space="0" w:color="auto"/>
        <w:bottom w:val="none" w:sz="0" w:space="0" w:color="auto"/>
        <w:right w:val="none" w:sz="0" w:space="0" w:color="auto"/>
      </w:divBdr>
    </w:div>
    <w:div w:id="1806044573">
      <w:bodyDiv w:val="1"/>
      <w:marLeft w:val="0"/>
      <w:marRight w:val="0"/>
      <w:marTop w:val="0"/>
      <w:marBottom w:val="0"/>
      <w:divBdr>
        <w:top w:val="none" w:sz="0" w:space="0" w:color="auto"/>
        <w:left w:val="none" w:sz="0" w:space="0" w:color="auto"/>
        <w:bottom w:val="none" w:sz="0" w:space="0" w:color="auto"/>
        <w:right w:val="none" w:sz="0" w:space="0" w:color="auto"/>
      </w:divBdr>
    </w:div>
    <w:div w:id="1828475611">
      <w:bodyDiv w:val="1"/>
      <w:marLeft w:val="0"/>
      <w:marRight w:val="0"/>
      <w:marTop w:val="0"/>
      <w:marBottom w:val="0"/>
      <w:divBdr>
        <w:top w:val="none" w:sz="0" w:space="0" w:color="auto"/>
        <w:left w:val="none" w:sz="0" w:space="0" w:color="auto"/>
        <w:bottom w:val="none" w:sz="0" w:space="0" w:color="auto"/>
        <w:right w:val="none" w:sz="0" w:space="0" w:color="auto"/>
      </w:divBdr>
    </w:div>
    <w:div w:id="191431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ignitisgrupe.lt" TargetMode="External"/><Relationship Id="rId1" Type="http://schemas.openxmlformats.org/officeDocument/2006/relationships/hyperlink" Target="http://www.ignitisgrupe.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EA0B53A09E4905A14B58D8BDDE88E8"/>
        <w:category>
          <w:name w:val="General"/>
          <w:gallery w:val="placeholder"/>
        </w:category>
        <w:types>
          <w:type w:val="bbPlcHdr"/>
        </w:types>
        <w:behaviors>
          <w:behavior w:val="content"/>
        </w:behaviors>
        <w:guid w:val="{F1517D3B-30AC-4390-92A7-317F0C57BE8C}"/>
      </w:docPartPr>
      <w:docPartBody>
        <w:p w:rsidR="00ED381C" w:rsidRDefault="009105EE" w:rsidP="009105EE">
          <w:pPr>
            <w:pStyle w:val="09EA0B53A09E4905A14B58D8BDDE88E8"/>
          </w:pPr>
          <w:r w:rsidRPr="00CA4000">
            <w:rPr>
              <w:rFonts w:ascii="Arial" w:hAnsi="Arial" w:cs="Arial"/>
              <w:bCs/>
              <w:color w:val="FF0000"/>
              <w:sz w:val="22"/>
              <w:szCs w:val="22"/>
            </w:rPr>
            <w:t>[Pasirinkite]</w:t>
          </w:r>
        </w:p>
      </w:docPartBody>
    </w:docPart>
    <w:docPart>
      <w:docPartPr>
        <w:name w:val="EA6688F7B7194845A1EEE2CC00531299"/>
        <w:category>
          <w:name w:val="General"/>
          <w:gallery w:val="placeholder"/>
        </w:category>
        <w:types>
          <w:type w:val="bbPlcHdr"/>
        </w:types>
        <w:behaviors>
          <w:behavior w:val="content"/>
        </w:behaviors>
        <w:guid w:val="{2E1AD189-06CE-4FF9-8087-627764566E42}"/>
      </w:docPartPr>
      <w:docPartBody>
        <w:p w:rsidR="00ED381C" w:rsidRDefault="009105EE" w:rsidP="009105EE">
          <w:pPr>
            <w:pStyle w:val="EA6688F7B7194845A1EEE2CC00531299"/>
          </w:pPr>
          <w:r w:rsidRPr="00E05DEC">
            <w:rPr>
              <w:rFonts w:ascii="Arial" w:hAnsi="Arial" w:cs="Arial"/>
              <w:bCs/>
              <w:color w:val="FF0000"/>
              <w:sz w:val="20"/>
              <w:szCs w:val="2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5F"/>
    <w:rsid w:val="000E638A"/>
    <w:rsid w:val="00151B81"/>
    <w:rsid w:val="00175DBC"/>
    <w:rsid w:val="00191D95"/>
    <w:rsid w:val="001B1EB1"/>
    <w:rsid w:val="001C1E0E"/>
    <w:rsid w:val="00201743"/>
    <w:rsid w:val="0025267D"/>
    <w:rsid w:val="002F30D7"/>
    <w:rsid w:val="00355276"/>
    <w:rsid w:val="00367E4B"/>
    <w:rsid w:val="00392E54"/>
    <w:rsid w:val="003960AA"/>
    <w:rsid w:val="003A0A93"/>
    <w:rsid w:val="003E6058"/>
    <w:rsid w:val="004149F9"/>
    <w:rsid w:val="00462A30"/>
    <w:rsid w:val="004C2D98"/>
    <w:rsid w:val="004C6550"/>
    <w:rsid w:val="0051402D"/>
    <w:rsid w:val="00556D51"/>
    <w:rsid w:val="005A2584"/>
    <w:rsid w:val="006057A0"/>
    <w:rsid w:val="00640436"/>
    <w:rsid w:val="00647C94"/>
    <w:rsid w:val="007624E7"/>
    <w:rsid w:val="00787064"/>
    <w:rsid w:val="008574A5"/>
    <w:rsid w:val="0086140A"/>
    <w:rsid w:val="009105EE"/>
    <w:rsid w:val="00917308"/>
    <w:rsid w:val="00922840"/>
    <w:rsid w:val="00934ADC"/>
    <w:rsid w:val="00A031E9"/>
    <w:rsid w:val="00A059B9"/>
    <w:rsid w:val="00A560A3"/>
    <w:rsid w:val="00AC5079"/>
    <w:rsid w:val="00AE4942"/>
    <w:rsid w:val="00B00D27"/>
    <w:rsid w:val="00B043FF"/>
    <w:rsid w:val="00B21182"/>
    <w:rsid w:val="00B34250"/>
    <w:rsid w:val="00B6765C"/>
    <w:rsid w:val="00BA45EA"/>
    <w:rsid w:val="00BC6DD7"/>
    <w:rsid w:val="00BE2BBC"/>
    <w:rsid w:val="00C97992"/>
    <w:rsid w:val="00CD1C0E"/>
    <w:rsid w:val="00CD3194"/>
    <w:rsid w:val="00D008E7"/>
    <w:rsid w:val="00D03C42"/>
    <w:rsid w:val="00D07216"/>
    <w:rsid w:val="00D1415F"/>
    <w:rsid w:val="00D51C0F"/>
    <w:rsid w:val="00DA2B56"/>
    <w:rsid w:val="00DE35CE"/>
    <w:rsid w:val="00E325DF"/>
    <w:rsid w:val="00E34842"/>
    <w:rsid w:val="00E84371"/>
    <w:rsid w:val="00ED381C"/>
    <w:rsid w:val="00ED72F9"/>
    <w:rsid w:val="00F1442A"/>
    <w:rsid w:val="00F537FB"/>
    <w:rsid w:val="00F6642B"/>
    <w:rsid w:val="00FE4E3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70A73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2B56"/>
    <w:rPr>
      <w:color w:val="808080"/>
    </w:rPr>
  </w:style>
  <w:style w:type="paragraph" w:customStyle="1" w:styleId="09EA0B53A09E4905A14B58D8BDDE88E8">
    <w:name w:val="09EA0B53A09E4905A14B58D8BDDE88E8"/>
    <w:rsid w:val="009105EE"/>
    <w:pPr>
      <w:spacing w:line="278" w:lineRule="auto"/>
    </w:pPr>
    <w:rPr>
      <w:kern w:val="2"/>
      <w:sz w:val="24"/>
      <w:szCs w:val="24"/>
      <w14:ligatures w14:val="standardContextual"/>
    </w:rPr>
  </w:style>
  <w:style w:type="paragraph" w:customStyle="1" w:styleId="EA6688F7B7194845A1EEE2CC00531299">
    <w:name w:val="EA6688F7B7194845A1EEE2CC00531299"/>
    <w:rsid w:val="009105E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113f9b-7792-4c7d-945d-fa494ca64e04">
      <Terms xmlns="http://schemas.microsoft.com/office/infopath/2007/PartnerControls"/>
    </lcf76f155ced4ddcb4097134ff3c332f>
    <TaxCatchAll xmlns="3db48862-3d5a-4b5b-a8ee-b1270852f9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TURABIAN.XSL" StyleName="Turabian"/>
</file>

<file path=customXml/item4.xml><?xml version="1.0" encoding="utf-8"?>
<ct:contentTypeSchema xmlns:ct="http://schemas.microsoft.com/office/2006/metadata/contentType" xmlns:ma="http://schemas.microsoft.com/office/2006/metadata/properties/metaAttributes" ct:_="" ma:_="" ma:contentTypeName="Document" ma:contentTypeID="0x0101009B449E30A9AE884DAA4FE3324857E467" ma:contentTypeVersion="11" ma:contentTypeDescription="Create a new document." ma:contentTypeScope="" ma:versionID="a029f78ae7f426cb2f4854e08541111e">
  <xsd:schema xmlns:xsd="http://www.w3.org/2001/XMLSchema" xmlns:xs="http://www.w3.org/2001/XMLSchema" xmlns:p="http://schemas.microsoft.com/office/2006/metadata/properties" xmlns:ns2="85113f9b-7792-4c7d-945d-fa494ca64e04" xmlns:ns3="3db48862-3d5a-4b5b-a8ee-b1270852f994" targetNamespace="http://schemas.microsoft.com/office/2006/metadata/properties" ma:root="true" ma:fieldsID="fde4ffbcc7e4113486f2a2c4038f9275" ns2:_="" ns3:_="">
    <xsd:import namespace="85113f9b-7792-4c7d-945d-fa494ca64e04"/>
    <xsd:import namespace="3db48862-3d5a-4b5b-a8ee-b1270852f9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13f9b-7792-4c7d-945d-fa494ca64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48862-3d5a-4b5b-a8ee-b1270852f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2cdfc-2b8b-4ca3-b1d7-33fd2cd72834}" ma:internalName="TaxCatchAll" ma:showField="CatchAllData" ma:web="3db48862-3d5a-4b5b-a8ee-b1270852f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19E12-044C-4598-9085-1EE766E464C1}">
  <ds:schemaRefs>
    <ds:schemaRef ds:uri="http://schemas.microsoft.com/office/2006/metadata/properties"/>
    <ds:schemaRef ds:uri="http://schemas.microsoft.com/office/infopath/2007/PartnerControls"/>
    <ds:schemaRef ds:uri="85113f9b-7792-4c7d-945d-fa494ca64e04"/>
    <ds:schemaRef ds:uri="3db48862-3d5a-4b5b-a8ee-b1270852f994"/>
  </ds:schemaRefs>
</ds:datastoreItem>
</file>

<file path=customXml/itemProps2.xml><?xml version="1.0" encoding="utf-8"?>
<ds:datastoreItem xmlns:ds="http://schemas.openxmlformats.org/officeDocument/2006/customXml" ds:itemID="{FAE2776B-7A98-40FF-A36B-F9D4DC05D039}">
  <ds:schemaRefs>
    <ds:schemaRef ds:uri="http://schemas.microsoft.com/sharepoint/v3/contenttype/forms"/>
  </ds:schemaRefs>
</ds:datastoreItem>
</file>

<file path=customXml/itemProps3.xml><?xml version="1.0" encoding="utf-8"?>
<ds:datastoreItem xmlns:ds="http://schemas.openxmlformats.org/officeDocument/2006/customXml" ds:itemID="{CBD8A325-6236-49B7-B453-E88D1066177E}">
  <ds:schemaRefs>
    <ds:schemaRef ds:uri="http://schemas.openxmlformats.org/officeDocument/2006/bibliography"/>
  </ds:schemaRefs>
</ds:datastoreItem>
</file>

<file path=customXml/itemProps4.xml><?xml version="1.0" encoding="utf-8"?>
<ds:datastoreItem xmlns:ds="http://schemas.openxmlformats.org/officeDocument/2006/customXml" ds:itemID="{A5D5ADDA-FE97-49BF-8EB2-5CAD58C39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13f9b-7792-4c7d-945d-fa494ca64e04"/>
    <ds:schemaRef ds:uri="3db48862-3d5a-4b5b-a8ee-b1270852f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3788</Words>
  <Characters>2160</Characters>
  <Application>Microsoft Office Word</Application>
  <DocSecurity>0</DocSecurity>
  <Lines>18</Lines>
  <Paragraphs>11</Paragraphs>
  <ScaleCrop>false</ScaleCrop>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Kasparavičienė</dc:creator>
  <cp:keywords/>
  <dc:description/>
  <cp:lastModifiedBy>Gintarė Alonderytė</cp:lastModifiedBy>
  <cp:revision>26</cp:revision>
  <dcterms:created xsi:type="dcterms:W3CDTF">2026-10-06T06:06:00Z</dcterms:created>
  <dcterms:modified xsi:type="dcterms:W3CDTF">2026-10-06T11:48:00Z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0x0101009B449E30A9AE884DAA4FE3324857E467</vt:lpwstr>
  </property>
  <property fmtid="{D5CDD505-2E9C-101B-9397-08002B2CF9AE}" pid="3" name="MSIP_Label_320c693d-44b7-4e16-b3dd-4fcd87401cf5_Enabled">
    <vt:lpwstr>True</vt:lpwstr>
  </property>
  <property fmtid="{D5CDD505-2E9C-101B-9397-08002B2CF9AE}" pid="4" name="MSIP_Label_320c693d-44b7-4e16-b3dd-4fcd87401cf5_SiteId">
    <vt:lpwstr>ea88e983-d65a-47b3-adb4-3e1c6d2110d2</vt:lpwstr>
  </property>
  <property fmtid="{D5CDD505-2E9C-101B-9397-08002B2CF9AE}" pid="5" name="MSIP_Label_320c693d-44b7-4e16-b3dd-4fcd87401cf5_Owner">
    <vt:lpwstr>Zivile.Kasparaviciene@ignitis.lt</vt:lpwstr>
  </property>
  <property fmtid="{D5CDD505-2E9C-101B-9397-08002B2CF9AE}" pid="6" name="MSIP_Label_320c693d-44b7-4e16-b3dd-4fcd87401cf5_SetDate">
    <vt:lpwstr>2019-12-30T13:16:23.4302163Z</vt:lpwstr>
  </property>
  <property fmtid="{D5CDD505-2E9C-101B-9397-08002B2CF9AE}" pid="7" name="MSIP_Label_320c693d-44b7-4e16-b3dd-4fcd87401cf5_Name">
    <vt:lpwstr>Viešo naudojimo</vt:lpwstr>
  </property>
  <property fmtid="{D5CDD505-2E9C-101B-9397-08002B2CF9AE}" pid="8" name="MSIP_Label_320c693d-44b7-4e16-b3dd-4fcd87401cf5_Application">
    <vt:lpwstr>Microsoft Azure Information Protection</vt:lpwstr>
  </property>
  <property fmtid="{D5CDD505-2E9C-101B-9397-08002B2CF9AE}" pid="9" name="MSIP_Label_320c693d-44b7-4e16-b3dd-4fcd87401cf5_ActionId">
    <vt:lpwstr>61b1cd06-e88c-4b2d-aea1-90b646690976</vt:lpwstr>
  </property>
  <property fmtid="{D5CDD505-2E9C-101B-9397-08002B2CF9AE}" pid="10" name="MSIP_Label_320c693d-44b7-4e16-b3dd-4fcd87401cf5_Extended_MSFT_Method">
    <vt:lpwstr>Manual</vt:lpwstr>
  </property>
  <property fmtid="{D5CDD505-2E9C-101B-9397-08002B2CF9AE}" pid="11" name="MSIP_Label_190751af-2442-49a7-b7b9-9f0bcce858c9_Enabled">
    <vt:lpwstr>true</vt:lpwstr>
  </property>
  <property fmtid="{D5CDD505-2E9C-101B-9397-08002B2CF9AE}" pid="12" name="MSIP_Label_190751af-2442-49a7-b7b9-9f0bcce858c9_SetDate">
    <vt:lpwstr>2021-11-17T09:59:50Z</vt:lpwstr>
  </property>
  <property fmtid="{D5CDD505-2E9C-101B-9397-08002B2CF9AE}" pid="13" name="MSIP_Label_190751af-2442-49a7-b7b9-9f0bcce858c9_Method">
    <vt:lpwstr>Privileged</vt:lpwstr>
  </property>
  <property fmtid="{D5CDD505-2E9C-101B-9397-08002B2CF9AE}" pid="14" name="MSIP_Label_190751af-2442-49a7-b7b9-9f0bcce858c9_Name">
    <vt:lpwstr>Vidaus dokumentai</vt:lpwstr>
  </property>
  <property fmtid="{D5CDD505-2E9C-101B-9397-08002B2CF9AE}" pid="15" name="MSIP_Label_190751af-2442-49a7-b7b9-9f0bcce858c9_SiteId">
    <vt:lpwstr>ea88e983-d65a-47b3-adb4-3e1c6d2110d2</vt:lpwstr>
  </property>
  <property fmtid="{D5CDD505-2E9C-101B-9397-08002B2CF9AE}" pid="16" name="MSIP_Label_190751af-2442-49a7-b7b9-9f0bcce858c9_ActionId">
    <vt:lpwstr>61b1cd06-e88c-4b2d-aea1-90b646690976</vt:lpwstr>
  </property>
  <property fmtid="{D5CDD505-2E9C-101B-9397-08002B2CF9AE}" pid="17" name="MSIP_Label_190751af-2442-49a7-b7b9-9f0bcce858c9_ContentBits">
    <vt:lpwstr>0</vt:lpwstr>
  </property>
  <property fmtid="{D5CDD505-2E9C-101B-9397-08002B2CF9AE}" pid="18" name="docLang">
    <vt:lpwstr>en</vt:lpwstr>
  </property>
  <property fmtid="{D5CDD505-2E9C-101B-9397-08002B2CF9AE}" pid="19" name="MediaServiceImageTags">
    <vt:lpwstr/>
  </property>
</Properties>
</file>