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right" w:tblpY="8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5"/>
      </w:tblGrid>
      <w:tr w:rsidR="00C72A7E" w14:paraId="61CCFAD0" w14:textId="77777777" w:rsidTr="00171015">
        <w:trPr>
          <w:trHeight w:val="699"/>
        </w:trPr>
        <w:tc>
          <w:tcPr>
            <w:tcW w:w="1695" w:type="dxa"/>
          </w:tcPr>
          <w:p w14:paraId="738809D0" w14:textId="77777777" w:rsidR="00C72A7E" w:rsidRPr="007F65F0" w:rsidRDefault="00C72A7E" w:rsidP="00171015">
            <w:pPr>
              <w:jc w:val="right"/>
              <w:rPr>
                <w:bCs/>
                <w:caps/>
              </w:rPr>
            </w:pPr>
            <w:r w:rsidRPr="007F65F0">
              <w:rPr>
                <w:bCs/>
              </w:rPr>
              <w:t xml:space="preserve">Pirkimo sąlygų </w:t>
            </w:r>
          </w:p>
          <w:p w14:paraId="44ED61C7" w14:textId="77777777" w:rsidR="00C72A7E" w:rsidRDefault="00C72A7E" w:rsidP="00171015">
            <w:pPr>
              <w:jc w:val="right"/>
              <w:rPr>
                <w:b/>
                <w:caps/>
              </w:rPr>
            </w:pPr>
            <w:r w:rsidRPr="007F65F0">
              <w:rPr>
                <w:bCs/>
              </w:rPr>
              <w:t>1 priedas</w:t>
            </w:r>
          </w:p>
        </w:tc>
      </w:tr>
    </w:tbl>
    <w:p w14:paraId="0FBEF081" w14:textId="77777777" w:rsidR="00C72A7E" w:rsidRDefault="00C72A7E" w:rsidP="00C72A7E">
      <w:pPr>
        <w:jc w:val="center"/>
        <w:rPr>
          <w:b/>
          <w:caps/>
        </w:rPr>
      </w:pPr>
    </w:p>
    <w:p w14:paraId="2B1D50C4" w14:textId="77777777" w:rsidR="00C72A7E" w:rsidRDefault="00C72A7E" w:rsidP="00C72A7E">
      <w:pPr>
        <w:jc w:val="center"/>
        <w:rPr>
          <w:b/>
          <w:caps/>
        </w:rPr>
      </w:pPr>
    </w:p>
    <w:p w14:paraId="1EB0491F" w14:textId="77777777" w:rsidR="00C72A7E" w:rsidRDefault="00C72A7E" w:rsidP="00C72A7E">
      <w:pPr>
        <w:jc w:val="center"/>
        <w:rPr>
          <w:b/>
          <w:caps/>
        </w:rPr>
      </w:pPr>
    </w:p>
    <w:p w14:paraId="6BF1DC89" w14:textId="77777777" w:rsidR="00C72A7E" w:rsidRDefault="00C72A7E" w:rsidP="00C72A7E">
      <w:pPr>
        <w:jc w:val="center"/>
        <w:rPr>
          <w:b/>
          <w:caps/>
        </w:rPr>
      </w:pPr>
    </w:p>
    <w:p w14:paraId="38A66F67" w14:textId="77777777" w:rsidR="00C72A7E" w:rsidRDefault="00C72A7E" w:rsidP="00C72A7E">
      <w:pPr>
        <w:jc w:val="center"/>
        <w:rPr>
          <w:b/>
          <w:caps/>
        </w:rPr>
      </w:pPr>
    </w:p>
    <w:p w14:paraId="640C912A" w14:textId="77777777" w:rsidR="00C72A7E" w:rsidRDefault="00C72A7E" w:rsidP="00C72A7E">
      <w:pPr>
        <w:jc w:val="center"/>
        <w:rPr>
          <w:b/>
          <w:caps/>
        </w:rPr>
      </w:pPr>
    </w:p>
    <w:p w14:paraId="5129F4CA" w14:textId="77777777" w:rsidR="00C72A7E" w:rsidRDefault="00C72A7E" w:rsidP="00C72A7E">
      <w:pPr>
        <w:jc w:val="center"/>
        <w:rPr>
          <w:b/>
          <w:caps/>
        </w:rPr>
      </w:pPr>
    </w:p>
    <w:p w14:paraId="51A0BEE0" w14:textId="77777777" w:rsidR="00C72A7E" w:rsidRDefault="00C72A7E" w:rsidP="00C72A7E">
      <w:pPr>
        <w:jc w:val="center"/>
        <w:rPr>
          <w:b/>
          <w:caps/>
        </w:rPr>
      </w:pPr>
    </w:p>
    <w:p w14:paraId="1EC77AE2" w14:textId="77777777" w:rsidR="00C72A7E" w:rsidRDefault="00C72A7E" w:rsidP="00C72A7E">
      <w:pPr>
        <w:jc w:val="center"/>
        <w:rPr>
          <w:b/>
          <w:caps/>
        </w:rPr>
      </w:pPr>
    </w:p>
    <w:p w14:paraId="65C1EBF8" w14:textId="77777777" w:rsidR="00C72A7E" w:rsidRDefault="00C72A7E" w:rsidP="00C72A7E">
      <w:pPr>
        <w:jc w:val="center"/>
        <w:rPr>
          <w:b/>
          <w:caps/>
        </w:rPr>
      </w:pPr>
    </w:p>
    <w:p w14:paraId="5B8667F4" w14:textId="77777777" w:rsidR="00C72A7E" w:rsidRDefault="00C72A7E" w:rsidP="00C72A7E">
      <w:pPr>
        <w:jc w:val="center"/>
        <w:rPr>
          <w:b/>
          <w:caps/>
        </w:rPr>
      </w:pPr>
    </w:p>
    <w:p w14:paraId="4E4ED3D5" w14:textId="77777777" w:rsidR="00C72A7E" w:rsidRDefault="00C72A7E" w:rsidP="00C72A7E">
      <w:pPr>
        <w:jc w:val="center"/>
        <w:rPr>
          <w:b/>
          <w:caps/>
        </w:rPr>
      </w:pPr>
    </w:p>
    <w:p w14:paraId="41216433" w14:textId="77777777" w:rsidR="00C72A7E" w:rsidRDefault="00C72A7E" w:rsidP="00C72A7E">
      <w:pPr>
        <w:jc w:val="center"/>
        <w:rPr>
          <w:b/>
          <w:caps/>
        </w:rPr>
      </w:pPr>
    </w:p>
    <w:p w14:paraId="390DDFDB" w14:textId="77777777" w:rsidR="00C72A7E" w:rsidRPr="007F65F0" w:rsidRDefault="00C72A7E" w:rsidP="00C72A7E">
      <w:pPr>
        <w:jc w:val="center"/>
        <w:rPr>
          <w:b/>
          <w:caps/>
          <w:sz w:val="28"/>
          <w:szCs w:val="28"/>
        </w:rPr>
      </w:pPr>
      <w:r w:rsidRPr="007F65F0">
        <w:rPr>
          <w:b/>
          <w:caps/>
          <w:sz w:val="28"/>
          <w:szCs w:val="28"/>
        </w:rPr>
        <w:t>tECHNINĖ SPECIFIKACIJA</w:t>
      </w:r>
    </w:p>
    <w:p w14:paraId="64519A8A" w14:textId="77777777" w:rsidR="00C72A7E" w:rsidRDefault="00C72A7E" w:rsidP="00C72A7E">
      <w:pPr>
        <w:jc w:val="center"/>
        <w:rPr>
          <w:b/>
          <w:caps/>
        </w:rPr>
      </w:pPr>
    </w:p>
    <w:p w14:paraId="29A29300" w14:textId="72C5CABD" w:rsidR="00C72A7E" w:rsidRDefault="00C72A7E" w:rsidP="00C72A7E">
      <w:pPr>
        <w:jc w:val="center"/>
        <w:rPr>
          <w:b/>
          <w:caps/>
          <w:sz w:val="32"/>
          <w:szCs w:val="32"/>
        </w:rPr>
      </w:pPr>
      <w:r>
        <w:rPr>
          <w:b/>
          <w:caps/>
          <w:sz w:val="32"/>
          <w:szCs w:val="32"/>
        </w:rPr>
        <w:t>PROFESINIAI DRABUŽIAI, SPECIALŪS DARBO DRABUŽIAI IR JŲ PRIEDAI (TVAS)</w:t>
      </w:r>
    </w:p>
    <w:p w14:paraId="5CEE2BEF" w14:textId="77777777" w:rsidR="00C72A7E" w:rsidRPr="007F65F0" w:rsidRDefault="00C72A7E" w:rsidP="00C72A7E">
      <w:pPr>
        <w:jc w:val="center"/>
        <w:rPr>
          <w:b/>
          <w:caps/>
          <w:sz w:val="32"/>
          <w:szCs w:val="32"/>
        </w:rPr>
      </w:pPr>
    </w:p>
    <w:p w14:paraId="38184DDC" w14:textId="5C3B7B8F" w:rsidR="00C72A7E" w:rsidRPr="007F65F0" w:rsidRDefault="00C72A7E" w:rsidP="00C72A7E">
      <w:pPr>
        <w:jc w:val="center"/>
        <w:rPr>
          <w:b/>
          <w:caps/>
        </w:rPr>
      </w:pPr>
      <w:r w:rsidRPr="007F65F0">
        <w:rPr>
          <w:b/>
          <w:caps/>
        </w:rPr>
        <w:t xml:space="preserve">1 </w:t>
      </w:r>
      <w:r>
        <w:rPr>
          <w:b/>
          <w:caps/>
        </w:rPr>
        <w:t>IR 2</w:t>
      </w:r>
      <w:r w:rsidRPr="007F65F0">
        <w:rPr>
          <w:b/>
          <w:caps/>
        </w:rPr>
        <w:t xml:space="preserve"> PIRKIMO DALIMS</w:t>
      </w:r>
    </w:p>
    <w:p w14:paraId="176FC931" w14:textId="77777777" w:rsidR="00C72A7E" w:rsidRPr="007F65F0" w:rsidRDefault="00C72A7E" w:rsidP="00C72A7E">
      <w:pPr>
        <w:jc w:val="center"/>
        <w:rPr>
          <w:b/>
          <w:caps/>
        </w:rPr>
      </w:pPr>
    </w:p>
    <w:p w14:paraId="36860F3A" w14:textId="77777777" w:rsidR="00C72A7E" w:rsidRDefault="00C72A7E" w:rsidP="00C72A7E">
      <w:pPr>
        <w:jc w:val="center"/>
        <w:rPr>
          <w:b/>
          <w:caps/>
        </w:rPr>
      </w:pPr>
    </w:p>
    <w:p w14:paraId="50030746" w14:textId="77777777" w:rsidR="00C72A7E" w:rsidRDefault="00C72A7E" w:rsidP="00C72A7E">
      <w:pPr>
        <w:jc w:val="center"/>
        <w:rPr>
          <w:b/>
          <w:caps/>
        </w:rPr>
      </w:pPr>
    </w:p>
    <w:p w14:paraId="1F3AF527" w14:textId="77777777" w:rsidR="00C72A7E" w:rsidRDefault="00C72A7E" w:rsidP="00C72A7E">
      <w:pPr>
        <w:jc w:val="center"/>
        <w:rPr>
          <w:b/>
          <w:caps/>
        </w:rPr>
      </w:pPr>
    </w:p>
    <w:p w14:paraId="33DBA226" w14:textId="77777777" w:rsidR="00C72A7E" w:rsidRDefault="00C72A7E" w:rsidP="00C72A7E">
      <w:pPr>
        <w:jc w:val="center"/>
        <w:rPr>
          <w:b/>
          <w:caps/>
        </w:rPr>
      </w:pPr>
    </w:p>
    <w:p w14:paraId="0BE86280" w14:textId="77777777" w:rsidR="00C72A7E" w:rsidRDefault="00C72A7E" w:rsidP="00C72A7E">
      <w:pPr>
        <w:jc w:val="center"/>
        <w:rPr>
          <w:b/>
          <w:caps/>
        </w:rPr>
      </w:pPr>
    </w:p>
    <w:p w14:paraId="6D17820B" w14:textId="77777777" w:rsidR="00C72A7E" w:rsidRDefault="00C72A7E" w:rsidP="00C72A7E">
      <w:pPr>
        <w:jc w:val="center"/>
        <w:rPr>
          <w:b/>
          <w:caps/>
        </w:rPr>
      </w:pPr>
    </w:p>
    <w:p w14:paraId="39E4CD04" w14:textId="77777777" w:rsidR="00C72A7E" w:rsidRDefault="00C72A7E" w:rsidP="00C72A7E">
      <w:pPr>
        <w:jc w:val="center"/>
        <w:rPr>
          <w:b/>
          <w:caps/>
        </w:rPr>
      </w:pPr>
    </w:p>
    <w:p w14:paraId="1999F762" w14:textId="77777777" w:rsidR="00C72A7E" w:rsidRDefault="00C72A7E" w:rsidP="00C72A7E">
      <w:pPr>
        <w:jc w:val="center"/>
        <w:rPr>
          <w:b/>
          <w:caps/>
        </w:rPr>
      </w:pPr>
    </w:p>
    <w:p w14:paraId="42B437C7" w14:textId="77777777" w:rsidR="00C72A7E" w:rsidRDefault="00C72A7E" w:rsidP="00C72A7E">
      <w:pPr>
        <w:jc w:val="center"/>
        <w:rPr>
          <w:b/>
          <w:caps/>
        </w:rPr>
      </w:pPr>
    </w:p>
    <w:p w14:paraId="16CCAA95" w14:textId="77777777" w:rsidR="00C72A7E" w:rsidRDefault="00C72A7E" w:rsidP="00C72A7E">
      <w:pPr>
        <w:jc w:val="center"/>
        <w:rPr>
          <w:b/>
          <w:caps/>
        </w:rPr>
      </w:pPr>
    </w:p>
    <w:p w14:paraId="44B8CF13" w14:textId="77777777" w:rsidR="00C72A7E" w:rsidRDefault="00C72A7E" w:rsidP="00C72A7E">
      <w:pPr>
        <w:jc w:val="center"/>
        <w:rPr>
          <w:b/>
          <w:caps/>
        </w:rPr>
      </w:pPr>
    </w:p>
    <w:p w14:paraId="00ECE78B" w14:textId="77777777" w:rsidR="00C72A7E" w:rsidRDefault="00C72A7E" w:rsidP="00C72A7E">
      <w:pPr>
        <w:jc w:val="center"/>
        <w:rPr>
          <w:b/>
          <w:caps/>
        </w:rPr>
      </w:pPr>
    </w:p>
    <w:p w14:paraId="1B7B7898" w14:textId="77777777" w:rsidR="00C72A7E" w:rsidRDefault="00C72A7E" w:rsidP="00C72A7E">
      <w:pPr>
        <w:jc w:val="center"/>
        <w:rPr>
          <w:b/>
          <w:caps/>
        </w:rPr>
      </w:pPr>
    </w:p>
    <w:p w14:paraId="6ACE226E" w14:textId="77777777" w:rsidR="00C72A7E" w:rsidRDefault="00C72A7E" w:rsidP="00C72A7E">
      <w:pPr>
        <w:jc w:val="center"/>
        <w:rPr>
          <w:b/>
          <w:caps/>
        </w:rPr>
      </w:pPr>
    </w:p>
    <w:p w14:paraId="010BB8AF" w14:textId="77777777" w:rsidR="00C72A7E" w:rsidRDefault="00C72A7E" w:rsidP="00C72A7E">
      <w:pPr>
        <w:jc w:val="center"/>
        <w:rPr>
          <w:b/>
          <w:caps/>
        </w:rPr>
      </w:pPr>
    </w:p>
    <w:p w14:paraId="39B8BDDC" w14:textId="77777777" w:rsidR="00C72A7E" w:rsidRDefault="00C72A7E" w:rsidP="00C72A7E">
      <w:pPr>
        <w:jc w:val="center"/>
        <w:rPr>
          <w:b/>
          <w:caps/>
        </w:rPr>
      </w:pPr>
    </w:p>
    <w:p w14:paraId="7F5861CF" w14:textId="77777777" w:rsidR="00C72A7E" w:rsidRDefault="00C72A7E" w:rsidP="00C72A7E">
      <w:pPr>
        <w:jc w:val="center"/>
        <w:rPr>
          <w:b/>
          <w:caps/>
        </w:rPr>
      </w:pPr>
    </w:p>
    <w:p w14:paraId="7CAD330A" w14:textId="77777777" w:rsidR="00C72A7E" w:rsidRDefault="00C72A7E" w:rsidP="00C72A7E">
      <w:pPr>
        <w:jc w:val="center"/>
        <w:rPr>
          <w:b/>
          <w:caps/>
        </w:rPr>
      </w:pPr>
    </w:p>
    <w:p w14:paraId="1B8BF5C1" w14:textId="77777777" w:rsidR="00C72A7E" w:rsidRDefault="00C72A7E" w:rsidP="00C72A7E">
      <w:pPr>
        <w:jc w:val="center"/>
        <w:rPr>
          <w:b/>
          <w:caps/>
        </w:rPr>
      </w:pPr>
    </w:p>
    <w:p w14:paraId="635FAEF9" w14:textId="77777777" w:rsidR="00C72A7E" w:rsidRDefault="00C72A7E" w:rsidP="00C72A7E">
      <w:pPr>
        <w:jc w:val="center"/>
        <w:rPr>
          <w:b/>
          <w:caps/>
        </w:rPr>
      </w:pPr>
    </w:p>
    <w:p w14:paraId="68C879B2" w14:textId="77777777" w:rsidR="00C72A7E" w:rsidRDefault="00C72A7E" w:rsidP="00C72A7E">
      <w:pPr>
        <w:jc w:val="center"/>
        <w:rPr>
          <w:b/>
          <w:caps/>
        </w:rPr>
      </w:pPr>
    </w:p>
    <w:p w14:paraId="6DF18970" w14:textId="77777777" w:rsidR="00C72A7E" w:rsidRDefault="00C72A7E" w:rsidP="00C72A7E">
      <w:pPr>
        <w:jc w:val="center"/>
        <w:rPr>
          <w:b/>
          <w:caps/>
        </w:rPr>
      </w:pPr>
    </w:p>
    <w:p w14:paraId="66327D7A" w14:textId="77777777" w:rsidR="00C72A7E" w:rsidRDefault="00C72A7E" w:rsidP="00C72A7E">
      <w:pPr>
        <w:jc w:val="center"/>
        <w:rPr>
          <w:b/>
          <w:caps/>
        </w:rPr>
      </w:pPr>
    </w:p>
    <w:p w14:paraId="3A04B1D3" w14:textId="77777777" w:rsidR="00C72A7E" w:rsidRDefault="00C72A7E" w:rsidP="00C72A7E">
      <w:pPr>
        <w:jc w:val="center"/>
        <w:rPr>
          <w:b/>
          <w:caps/>
        </w:rPr>
      </w:pPr>
    </w:p>
    <w:p w14:paraId="6126B2D5" w14:textId="77777777" w:rsidR="00C72A7E" w:rsidRDefault="00C72A7E" w:rsidP="00C72A7E">
      <w:pPr>
        <w:jc w:val="center"/>
        <w:rPr>
          <w:b/>
          <w:caps/>
        </w:rPr>
      </w:pPr>
    </w:p>
    <w:p w14:paraId="24A784A6" w14:textId="77777777" w:rsidR="00C72A7E" w:rsidRDefault="00C72A7E" w:rsidP="00C72A7E">
      <w:pPr>
        <w:jc w:val="center"/>
        <w:rPr>
          <w:b/>
          <w:caps/>
        </w:rPr>
      </w:pPr>
    </w:p>
    <w:p w14:paraId="4998A407" w14:textId="77777777" w:rsidR="00C72A7E" w:rsidRDefault="00C72A7E" w:rsidP="00C72A7E">
      <w:pPr>
        <w:jc w:val="center"/>
        <w:rPr>
          <w:b/>
          <w:caps/>
        </w:rPr>
      </w:pPr>
    </w:p>
    <w:p w14:paraId="7FD98492" w14:textId="77777777" w:rsidR="00C72A7E" w:rsidRDefault="00C72A7E" w:rsidP="00C72A7E">
      <w:pPr>
        <w:jc w:val="center"/>
        <w:rPr>
          <w:b/>
          <w:caps/>
        </w:rPr>
      </w:pPr>
    </w:p>
    <w:p w14:paraId="33DC4CDD" w14:textId="77777777" w:rsidR="00C72A7E" w:rsidRPr="00C72A7E" w:rsidRDefault="00C72A7E" w:rsidP="00C72A7E">
      <w:pPr>
        <w:tabs>
          <w:tab w:val="left" w:pos="5670"/>
        </w:tabs>
        <w:rPr>
          <w:rFonts w:eastAsia="SimSun"/>
          <w:b/>
          <w:i/>
          <w:iCs/>
          <w:color w:val="FF0000"/>
          <w:u w:val="single"/>
          <w:lang w:eastAsia="zh-CN"/>
        </w:rPr>
      </w:pPr>
    </w:p>
    <w:p w14:paraId="5B73D653" w14:textId="77777777" w:rsidR="007430E4" w:rsidRPr="007430E4" w:rsidRDefault="007430E4" w:rsidP="007430E4">
      <w:pPr>
        <w:pStyle w:val="ListParagraph"/>
        <w:tabs>
          <w:tab w:val="left" w:pos="5670"/>
        </w:tabs>
        <w:jc w:val="center"/>
        <w:rPr>
          <w:rFonts w:eastAsia="Calibri"/>
          <w:b/>
          <w:bCs/>
          <w:iCs/>
          <w:szCs w:val="28"/>
        </w:rPr>
      </w:pPr>
      <w:r w:rsidRPr="007430E4">
        <w:rPr>
          <w:rFonts w:eastAsia="Calibri"/>
          <w:b/>
          <w:bCs/>
          <w:iCs/>
          <w:szCs w:val="28"/>
        </w:rPr>
        <w:lastRenderedPageBreak/>
        <w:t>PROFESINIŲ DARBO DRABUŽIŲ VALGYKLOS DARBUOTOJAMS</w:t>
      </w:r>
    </w:p>
    <w:p w14:paraId="30B926A9" w14:textId="05F20500" w:rsidR="00A20AB7" w:rsidRDefault="007430E4" w:rsidP="007430E4">
      <w:pPr>
        <w:pStyle w:val="ListParagraph"/>
        <w:tabs>
          <w:tab w:val="left" w:pos="5670"/>
        </w:tabs>
        <w:jc w:val="center"/>
        <w:rPr>
          <w:rFonts w:eastAsia="Calibri"/>
          <w:b/>
          <w:bCs/>
          <w:iCs/>
          <w:szCs w:val="28"/>
        </w:rPr>
      </w:pPr>
      <w:r w:rsidRPr="007430E4">
        <w:rPr>
          <w:rFonts w:eastAsia="Calibri"/>
          <w:b/>
          <w:bCs/>
          <w:iCs/>
          <w:szCs w:val="28"/>
        </w:rPr>
        <w:t>TECHNINĖ SPECIFIKACIJA</w:t>
      </w:r>
    </w:p>
    <w:p w14:paraId="18F8E755" w14:textId="77777777" w:rsidR="007430E4" w:rsidRDefault="007430E4" w:rsidP="007430E4">
      <w:pPr>
        <w:pStyle w:val="ListParagraph"/>
        <w:tabs>
          <w:tab w:val="left" w:pos="5670"/>
        </w:tabs>
        <w:jc w:val="center"/>
        <w:rPr>
          <w:rFonts w:eastAsia="SimSun"/>
          <w:b/>
          <w:i/>
          <w:iCs/>
          <w:color w:val="FF0000"/>
          <w:u w:val="single"/>
          <w:lang w:eastAsia="zh-CN"/>
        </w:rPr>
      </w:pPr>
    </w:p>
    <w:p w14:paraId="5CBCABE6" w14:textId="55BE3F9C" w:rsidR="00C72A7E" w:rsidRDefault="00C72A7E" w:rsidP="00C72A7E">
      <w:pPr>
        <w:pStyle w:val="ListParagraph"/>
        <w:tabs>
          <w:tab w:val="left" w:pos="5670"/>
        </w:tabs>
        <w:jc w:val="center"/>
        <w:rPr>
          <w:rFonts w:eastAsia="SimSun"/>
          <w:b/>
          <w:i/>
          <w:iCs/>
          <w:color w:val="FF0000"/>
          <w:u w:val="single"/>
          <w:lang w:eastAsia="zh-CN"/>
        </w:rPr>
      </w:pPr>
      <w:r w:rsidRPr="00C72A7E">
        <w:rPr>
          <w:rFonts w:eastAsia="SimSun"/>
          <w:b/>
          <w:i/>
          <w:iCs/>
          <w:color w:val="FF0000"/>
          <w:u w:val="single"/>
          <w:lang w:eastAsia="zh-CN"/>
        </w:rPr>
        <w:t>1 PIRKIMO DALIS</w:t>
      </w:r>
    </w:p>
    <w:p w14:paraId="58D87C0D" w14:textId="77777777" w:rsidR="00C72A7E" w:rsidRPr="00C72A7E" w:rsidRDefault="00C72A7E" w:rsidP="00C72A7E">
      <w:pPr>
        <w:pStyle w:val="ListParagraph"/>
        <w:tabs>
          <w:tab w:val="left" w:pos="5670"/>
        </w:tabs>
        <w:jc w:val="center"/>
        <w:rPr>
          <w:rFonts w:eastAsia="SimSun"/>
          <w:b/>
          <w:i/>
          <w:iCs/>
          <w:color w:val="FF0000"/>
          <w:u w:val="single"/>
          <w:lang w:eastAsia="zh-CN"/>
        </w:rPr>
      </w:pPr>
    </w:p>
    <w:p w14:paraId="365522D0" w14:textId="7FAFD709" w:rsidR="00DE1D5F" w:rsidRPr="00FC253D" w:rsidRDefault="00DE1D5F" w:rsidP="00FC253D">
      <w:pPr>
        <w:numPr>
          <w:ilvl w:val="0"/>
          <w:numId w:val="1"/>
        </w:numPr>
        <w:tabs>
          <w:tab w:val="left" w:pos="5670"/>
        </w:tabs>
        <w:spacing w:after="160" w:line="259" w:lineRule="auto"/>
        <w:contextualSpacing/>
        <w:jc w:val="center"/>
        <w:rPr>
          <w:rFonts w:eastAsia="SimSun"/>
          <w:b/>
          <w:lang w:eastAsia="zh-CN"/>
        </w:rPr>
      </w:pPr>
      <w:r w:rsidRPr="00DE1D5F">
        <w:rPr>
          <w:rFonts w:eastAsia="SimSun"/>
          <w:b/>
          <w:lang w:eastAsia="zh-CN"/>
        </w:rPr>
        <w:t>BENDRIEJI REIKALAVIMAI</w:t>
      </w:r>
    </w:p>
    <w:p w14:paraId="3DB10237" w14:textId="77777777" w:rsidR="00FC253D" w:rsidRPr="00FC253D" w:rsidRDefault="00FC253D" w:rsidP="00FC253D">
      <w:pPr>
        <w:numPr>
          <w:ilvl w:val="1"/>
          <w:numId w:val="1"/>
        </w:numPr>
        <w:tabs>
          <w:tab w:val="left" w:pos="1134"/>
        </w:tabs>
        <w:spacing w:after="160" w:line="276" w:lineRule="auto"/>
        <w:ind w:left="1134" w:hanging="567"/>
        <w:contextualSpacing/>
        <w:jc w:val="both"/>
        <w:rPr>
          <w:rFonts w:eastAsia="SimSun"/>
          <w:lang w:eastAsia="zh-CN"/>
        </w:rPr>
      </w:pPr>
      <w:r w:rsidRPr="00FC253D">
        <w:t>Perkančioji organizacija – Lietuvos kariuomenės Logistikos valdybos Įgulų aptarnavimo tarnyba (toliau – Pirkėjas).</w:t>
      </w:r>
    </w:p>
    <w:p w14:paraId="4AAED21E" w14:textId="77777777" w:rsidR="00FC253D" w:rsidRPr="00FC253D" w:rsidRDefault="00FC253D" w:rsidP="00FC253D">
      <w:pPr>
        <w:numPr>
          <w:ilvl w:val="1"/>
          <w:numId w:val="1"/>
        </w:numPr>
        <w:tabs>
          <w:tab w:val="left" w:pos="1134"/>
        </w:tabs>
        <w:spacing w:after="160" w:line="276" w:lineRule="auto"/>
        <w:ind w:hanging="213"/>
        <w:contextualSpacing/>
        <w:jc w:val="both"/>
        <w:rPr>
          <w:rFonts w:eastAsia="SimSun"/>
          <w:lang w:eastAsia="zh-CN"/>
        </w:rPr>
      </w:pPr>
      <w:r w:rsidRPr="00FC253D">
        <w:rPr>
          <w:rFonts w:eastAsia="SimSun"/>
          <w:lang w:eastAsia="zh-CN"/>
        </w:rPr>
        <w:t>Pirkimo objektas – profesiniai darbo drabužiai valgyklos darbuotojams (toliau – Prekės).</w:t>
      </w:r>
    </w:p>
    <w:p w14:paraId="2FBFB672" w14:textId="77777777" w:rsidR="00FC253D" w:rsidRPr="00FC253D" w:rsidRDefault="00FC253D" w:rsidP="00FC253D">
      <w:pPr>
        <w:numPr>
          <w:ilvl w:val="1"/>
          <w:numId w:val="1"/>
        </w:numPr>
        <w:tabs>
          <w:tab w:val="left" w:pos="1134"/>
        </w:tabs>
        <w:spacing w:after="160" w:line="276" w:lineRule="auto"/>
        <w:ind w:hanging="213"/>
        <w:contextualSpacing/>
        <w:jc w:val="both"/>
        <w:rPr>
          <w:rFonts w:eastAsia="SimSun"/>
          <w:lang w:eastAsia="zh-CN"/>
        </w:rPr>
      </w:pPr>
      <w:r w:rsidRPr="00FC253D">
        <w:t xml:space="preserve">Prekių pristatymo adresas </w:t>
      </w:r>
      <w:r w:rsidRPr="00FC253D">
        <w:rPr>
          <w:rFonts w:eastAsia="SimSun"/>
          <w:lang w:eastAsia="zh-CN"/>
        </w:rPr>
        <w:t xml:space="preserve">– </w:t>
      </w:r>
      <w:r w:rsidRPr="00FC253D">
        <w:t xml:space="preserve"> Laumės g. 3, Rukla, Jonavos r. </w:t>
      </w:r>
    </w:p>
    <w:p w14:paraId="68C6FC51" w14:textId="77777777" w:rsidR="00FC253D" w:rsidRPr="00FC253D" w:rsidRDefault="00FC253D" w:rsidP="00FC253D">
      <w:pPr>
        <w:numPr>
          <w:ilvl w:val="1"/>
          <w:numId w:val="1"/>
        </w:numPr>
        <w:tabs>
          <w:tab w:val="left" w:pos="1134"/>
        </w:tabs>
        <w:spacing w:after="160" w:line="276" w:lineRule="auto"/>
        <w:ind w:left="1134" w:hanging="567"/>
        <w:contextualSpacing/>
        <w:jc w:val="both"/>
      </w:pPr>
      <w:r w:rsidRPr="00FC253D">
        <w:rPr>
          <w:rFonts w:eastAsia="SimSun"/>
          <w:lang w:eastAsia="zh-CN"/>
        </w:rPr>
        <w:t>Į Prekių</w:t>
      </w:r>
      <w:r w:rsidRPr="00FC253D">
        <w:t xml:space="preserve"> kainą turi būti įskaičiuotos visos su Prekių pristatymu ir iškrovimu susijusios išlaidos. </w:t>
      </w:r>
    </w:p>
    <w:p w14:paraId="1B13960A" w14:textId="77777777" w:rsidR="00DE1D5F" w:rsidRPr="00DE1D5F" w:rsidRDefault="00DE1D5F" w:rsidP="00DE1D5F">
      <w:pPr>
        <w:tabs>
          <w:tab w:val="left" w:pos="1134"/>
        </w:tabs>
        <w:spacing w:line="276" w:lineRule="auto"/>
        <w:ind w:left="780"/>
        <w:contextualSpacing/>
        <w:jc w:val="both"/>
      </w:pPr>
    </w:p>
    <w:p w14:paraId="2D8E2979" w14:textId="18D4E6A7" w:rsidR="00DE1D5F" w:rsidRPr="00FC253D" w:rsidRDefault="00DE1D5F" w:rsidP="00FC253D">
      <w:pPr>
        <w:numPr>
          <w:ilvl w:val="0"/>
          <w:numId w:val="1"/>
        </w:numPr>
        <w:spacing w:after="200" w:line="276" w:lineRule="auto"/>
        <w:contextualSpacing/>
        <w:jc w:val="center"/>
        <w:rPr>
          <w:b/>
        </w:rPr>
      </w:pPr>
      <w:r w:rsidRPr="00DE1D5F">
        <w:rPr>
          <w:b/>
        </w:rPr>
        <w:t>TECHNINIAI REIKALAVIMAI</w:t>
      </w:r>
    </w:p>
    <w:p w14:paraId="0D2F9B80" w14:textId="77777777" w:rsidR="00FC253D" w:rsidRPr="00FC253D" w:rsidRDefault="00FC253D" w:rsidP="00FC253D">
      <w:pPr>
        <w:numPr>
          <w:ilvl w:val="1"/>
          <w:numId w:val="2"/>
        </w:numPr>
        <w:spacing w:after="200" w:line="276" w:lineRule="auto"/>
        <w:ind w:left="1134" w:hanging="567"/>
        <w:contextualSpacing/>
        <w:rPr>
          <w:bCs/>
        </w:rPr>
      </w:pPr>
      <w:r w:rsidRPr="00FC253D">
        <w:rPr>
          <w:bCs/>
        </w:rPr>
        <w:t xml:space="preserve">Prekės turi būti naujos, nenaudotos, kokybiškos, supakuotos ir </w:t>
      </w:r>
      <w:r w:rsidRPr="00FC253D">
        <w:t xml:space="preserve">pritaikytos darbui maisto tvarkymo vietose bei </w:t>
      </w:r>
      <w:r w:rsidRPr="00FC253D">
        <w:rPr>
          <w:bCs/>
        </w:rPr>
        <w:t>atitinkančios šioje techninėje specifikacijoje nurodytus reikalavimus bei standartus.</w:t>
      </w:r>
    </w:p>
    <w:p w14:paraId="766D2D27" w14:textId="77777777" w:rsidR="00FC253D" w:rsidRPr="00FC253D" w:rsidRDefault="00FC253D" w:rsidP="00FC253D">
      <w:pPr>
        <w:numPr>
          <w:ilvl w:val="1"/>
          <w:numId w:val="2"/>
        </w:numPr>
        <w:spacing w:after="200" w:line="276" w:lineRule="auto"/>
        <w:ind w:left="1134" w:hanging="567"/>
        <w:contextualSpacing/>
      </w:pPr>
      <w:r w:rsidRPr="00FC253D">
        <w:rPr>
          <w:rFonts w:eastAsia="SimSun"/>
          <w:lang w:eastAsia="zh-CN"/>
        </w:rPr>
        <w:t xml:space="preserve">Darbo drabužių  </w:t>
      </w:r>
      <w:r w:rsidRPr="00FC253D">
        <w:t>modeliai turi būti parinkti nevaržantys judesių, patogūs ir saugūs dėvėti darbo aplinkoje, be perteklinių dekoratyvių elementų, lengvai atsikabinančių ar kabančių detalių.</w:t>
      </w:r>
    </w:p>
    <w:p w14:paraId="556A1F16" w14:textId="77777777" w:rsidR="00FC253D" w:rsidRPr="00FC253D" w:rsidRDefault="00FC253D" w:rsidP="00FC253D">
      <w:pPr>
        <w:numPr>
          <w:ilvl w:val="1"/>
          <w:numId w:val="2"/>
        </w:numPr>
        <w:spacing w:after="200" w:line="276" w:lineRule="auto"/>
        <w:ind w:left="1134" w:hanging="567"/>
        <w:contextualSpacing/>
        <w:rPr>
          <w:bCs/>
        </w:rPr>
      </w:pPr>
      <w:r w:rsidRPr="00FC253D">
        <w:t>Darbo drabužių audinys turi būti tinkamas dažnam skalbimui ne žemesnėje kaip 60</w:t>
      </w:r>
      <w:r w:rsidRPr="00FC253D">
        <w:rPr>
          <w:vertAlign w:val="superscript"/>
        </w:rPr>
        <w:t xml:space="preserve">o </w:t>
      </w:r>
      <w:r w:rsidRPr="00FC253D">
        <w:t>C temperatūroje.</w:t>
      </w:r>
    </w:p>
    <w:p w14:paraId="63377AD0" w14:textId="77777777" w:rsidR="00FC253D" w:rsidRPr="00FC253D" w:rsidRDefault="00FC253D" w:rsidP="00FC253D">
      <w:pPr>
        <w:numPr>
          <w:ilvl w:val="1"/>
          <w:numId w:val="2"/>
        </w:numPr>
        <w:spacing w:after="200" w:line="276" w:lineRule="auto"/>
        <w:ind w:left="1134" w:hanging="567"/>
        <w:contextualSpacing/>
        <w:rPr>
          <w:bCs/>
        </w:rPr>
      </w:pPr>
      <w:r w:rsidRPr="00FC253D">
        <w:rPr>
          <w:bCs/>
        </w:rPr>
        <w:t>Prekių aprašymas ir keliami reikalavimai:</w:t>
      </w:r>
    </w:p>
    <w:tbl>
      <w:tblPr>
        <w:tblStyle w:val="TableGrid3"/>
        <w:tblW w:w="9781" w:type="dxa"/>
        <w:tblInd w:w="-5" w:type="dxa"/>
        <w:tblLayout w:type="fixed"/>
        <w:tblLook w:val="04A0" w:firstRow="1" w:lastRow="0" w:firstColumn="1" w:lastColumn="0" w:noHBand="0" w:noVBand="1"/>
      </w:tblPr>
      <w:tblGrid>
        <w:gridCol w:w="709"/>
        <w:gridCol w:w="1843"/>
        <w:gridCol w:w="4961"/>
        <w:gridCol w:w="2268"/>
      </w:tblGrid>
      <w:tr w:rsidR="00FC253D" w:rsidRPr="00FC253D" w14:paraId="1E4927BF" w14:textId="77777777" w:rsidTr="00CA4148">
        <w:trPr>
          <w:trHeight w:val="635"/>
        </w:trPr>
        <w:tc>
          <w:tcPr>
            <w:tcW w:w="709" w:type="dxa"/>
            <w:vAlign w:val="center"/>
            <w:hideMark/>
          </w:tcPr>
          <w:p w14:paraId="626F6603" w14:textId="77777777" w:rsidR="00FC253D" w:rsidRPr="00FC253D" w:rsidRDefault="00FC253D" w:rsidP="00FC253D">
            <w:pPr>
              <w:tabs>
                <w:tab w:val="left" w:pos="5670"/>
              </w:tabs>
              <w:jc w:val="center"/>
              <w:rPr>
                <w:rFonts w:eastAsia="SimSun"/>
                <w:b/>
                <w:bCs/>
                <w:lang w:eastAsia="zh-CN"/>
              </w:rPr>
            </w:pPr>
            <w:r w:rsidRPr="00FC253D">
              <w:rPr>
                <w:rFonts w:eastAsia="SimSun"/>
                <w:b/>
                <w:bCs/>
                <w:lang w:eastAsia="zh-CN"/>
              </w:rPr>
              <w:t>Eil. Nr.</w:t>
            </w:r>
          </w:p>
        </w:tc>
        <w:tc>
          <w:tcPr>
            <w:tcW w:w="1843" w:type="dxa"/>
            <w:vAlign w:val="center"/>
            <w:hideMark/>
          </w:tcPr>
          <w:p w14:paraId="66A962DF" w14:textId="77777777" w:rsidR="00FC253D" w:rsidRPr="00FC253D" w:rsidRDefault="00FC253D" w:rsidP="00FC253D">
            <w:pPr>
              <w:tabs>
                <w:tab w:val="left" w:pos="5670"/>
              </w:tabs>
              <w:jc w:val="center"/>
              <w:rPr>
                <w:rFonts w:eastAsia="SimSun"/>
                <w:b/>
                <w:bCs/>
                <w:iCs/>
                <w:lang w:eastAsia="zh-CN"/>
              </w:rPr>
            </w:pPr>
            <w:r w:rsidRPr="00FC253D">
              <w:rPr>
                <w:rFonts w:eastAsia="SimSun"/>
                <w:b/>
                <w:bCs/>
                <w:iCs/>
                <w:lang w:eastAsia="zh-CN"/>
              </w:rPr>
              <w:t>Prekės pavadinimas</w:t>
            </w:r>
          </w:p>
        </w:tc>
        <w:tc>
          <w:tcPr>
            <w:tcW w:w="4961" w:type="dxa"/>
            <w:vAlign w:val="center"/>
            <w:hideMark/>
          </w:tcPr>
          <w:p w14:paraId="0B42E06E" w14:textId="77777777" w:rsidR="00FC253D" w:rsidRPr="00FC253D" w:rsidRDefault="00FC253D" w:rsidP="00FC253D">
            <w:pPr>
              <w:tabs>
                <w:tab w:val="left" w:pos="5670"/>
              </w:tabs>
              <w:jc w:val="center"/>
              <w:rPr>
                <w:rFonts w:eastAsia="SimSun"/>
                <w:b/>
                <w:bCs/>
                <w:lang w:eastAsia="zh-CN"/>
              </w:rPr>
            </w:pPr>
            <w:r w:rsidRPr="00FC253D">
              <w:rPr>
                <w:rFonts w:eastAsia="SimSun"/>
                <w:b/>
                <w:bCs/>
                <w:lang w:eastAsia="zh-CN"/>
              </w:rPr>
              <w:t>Prekės aprašymas, keliami reikalavimai</w:t>
            </w:r>
          </w:p>
        </w:tc>
        <w:tc>
          <w:tcPr>
            <w:tcW w:w="2268" w:type="dxa"/>
            <w:vAlign w:val="center"/>
          </w:tcPr>
          <w:p w14:paraId="1FA88027" w14:textId="77777777" w:rsidR="00FC253D" w:rsidRPr="00FC253D" w:rsidRDefault="00FC253D" w:rsidP="00FC253D">
            <w:pPr>
              <w:tabs>
                <w:tab w:val="left" w:pos="5670"/>
              </w:tabs>
              <w:jc w:val="center"/>
              <w:rPr>
                <w:rFonts w:eastAsia="SimSun"/>
                <w:b/>
                <w:bCs/>
                <w:lang w:eastAsia="zh-CN"/>
              </w:rPr>
            </w:pPr>
            <w:r w:rsidRPr="00FC253D">
              <w:rPr>
                <w:rFonts w:eastAsia="SimSun"/>
                <w:b/>
                <w:bCs/>
                <w:lang w:eastAsia="zh-CN"/>
              </w:rPr>
              <w:t>Preliminarus rūbo modelio pavyzdys</w:t>
            </w:r>
          </w:p>
        </w:tc>
      </w:tr>
      <w:tr w:rsidR="00FC253D" w:rsidRPr="00FC253D" w14:paraId="687DCA8B" w14:textId="77777777" w:rsidTr="00CA4148">
        <w:trPr>
          <w:trHeight w:val="1531"/>
        </w:trPr>
        <w:tc>
          <w:tcPr>
            <w:tcW w:w="709" w:type="dxa"/>
            <w:noWrap/>
            <w:vAlign w:val="center"/>
            <w:hideMark/>
          </w:tcPr>
          <w:p w14:paraId="77867A1D" w14:textId="77777777" w:rsidR="00FC253D" w:rsidRPr="00FC253D" w:rsidRDefault="00FC253D" w:rsidP="00FC253D">
            <w:pPr>
              <w:tabs>
                <w:tab w:val="left" w:pos="5670"/>
              </w:tabs>
              <w:jc w:val="center"/>
              <w:rPr>
                <w:rFonts w:eastAsia="SimSun"/>
                <w:lang w:eastAsia="zh-CN"/>
              </w:rPr>
            </w:pPr>
            <w:r w:rsidRPr="00FC253D">
              <w:rPr>
                <w:rFonts w:eastAsia="SimSun"/>
                <w:lang w:eastAsia="zh-CN"/>
              </w:rPr>
              <w:t>1.</w:t>
            </w:r>
          </w:p>
        </w:tc>
        <w:tc>
          <w:tcPr>
            <w:tcW w:w="1843" w:type="dxa"/>
            <w:vAlign w:val="center"/>
            <w:hideMark/>
          </w:tcPr>
          <w:p w14:paraId="7D079F6B"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Virėjo kelnės (</w:t>
            </w:r>
            <w:proofErr w:type="spellStart"/>
            <w:r w:rsidRPr="00FC253D">
              <w:rPr>
                <w:rFonts w:eastAsia="SimSun"/>
                <w:b/>
                <w:bCs/>
                <w:i/>
                <w:iCs/>
                <w:lang w:eastAsia="zh-CN"/>
              </w:rPr>
              <w:t>unisex</w:t>
            </w:r>
            <w:proofErr w:type="spellEnd"/>
            <w:r w:rsidRPr="00FC253D">
              <w:rPr>
                <w:rFonts w:eastAsia="SimSun"/>
                <w:b/>
                <w:bCs/>
                <w:i/>
                <w:iCs/>
                <w:lang w:eastAsia="zh-CN"/>
              </w:rPr>
              <w:t>)</w:t>
            </w:r>
          </w:p>
        </w:tc>
        <w:tc>
          <w:tcPr>
            <w:tcW w:w="4961" w:type="dxa"/>
            <w:noWrap/>
            <w:vAlign w:val="center"/>
            <w:hideMark/>
          </w:tcPr>
          <w:p w14:paraId="287BD9DD" w14:textId="77777777" w:rsidR="00FC253D" w:rsidRPr="00FC253D" w:rsidRDefault="00FC253D" w:rsidP="00FC253D">
            <w:pPr>
              <w:tabs>
                <w:tab w:val="left" w:pos="5670"/>
              </w:tabs>
              <w:jc w:val="both"/>
              <w:rPr>
                <w:rFonts w:eastAsia="SimSun"/>
                <w:lang w:eastAsia="zh-CN"/>
              </w:rPr>
            </w:pPr>
            <w:r w:rsidRPr="00FC253D">
              <w:rPr>
                <w:rFonts w:eastAsia="SimSun"/>
                <w:lang w:eastAsia="zh-CN"/>
              </w:rPr>
              <w:t xml:space="preserve">Universalus modelis, tinka vyrams ir moterims, tiesaus silueto, su dviem </w:t>
            </w:r>
            <w:proofErr w:type="spellStart"/>
            <w:r w:rsidRPr="00FC253D">
              <w:rPr>
                <w:rFonts w:eastAsia="SimSun"/>
                <w:lang w:eastAsia="zh-CN"/>
              </w:rPr>
              <w:t>įleistinėmis</w:t>
            </w:r>
            <w:proofErr w:type="spellEnd"/>
            <w:r w:rsidRPr="00FC253D">
              <w:rPr>
                <w:rFonts w:eastAsia="SimSun"/>
                <w:lang w:eastAsia="zh-CN"/>
              </w:rPr>
              <w:t xml:space="preserve"> kišenėmis priekyje, juosmuo reguliuojamas su guma ir raišteliais. Audinys: 30-50% medvilnė, 70-50% poliesteris, audinio svoris - ne mažiau kaip 180 g/m². Spalva: tamsi mėlyna (bus suderinta užsakymo metu).</w:t>
            </w:r>
          </w:p>
        </w:tc>
        <w:tc>
          <w:tcPr>
            <w:tcW w:w="2268" w:type="dxa"/>
            <w:vAlign w:val="center"/>
          </w:tcPr>
          <w:p w14:paraId="3261AEDB" w14:textId="77777777" w:rsidR="00FC253D" w:rsidRPr="00FC253D" w:rsidRDefault="00FC253D" w:rsidP="00FC253D">
            <w:pPr>
              <w:tabs>
                <w:tab w:val="left" w:pos="5670"/>
              </w:tabs>
              <w:jc w:val="center"/>
              <w:rPr>
                <w:rFonts w:eastAsia="SimSun"/>
                <w:lang w:eastAsia="zh-CN"/>
              </w:rPr>
            </w:pPr>
            <w:r w:rsidRPr="00FC253D">
              <w:rPr>
                <w:rFonts w:ascii="Calibri" w:eastAsia="Calibri" w:hAnsi="Calibri"/>
                <w:noProof/>
                <w:lang w:val="en-US"/>
              </w:rPr>
              <w:drawing>
                <wp:anchor distT="0" distB="0" distL="114300" distR="114300" simplePos="0" relativeHeight="251686912" behindDoc="1" locked="0" layoutInCell="1" allowOverlap="1" wp14:anchorId="4F36B2C3" wp14:editId="0074D1E3">
                  <wp:simplePos x="0" y="0"/>
                  <wp:positionH relativeFrom="column">
                    <wp:posOffset>311785</wp:posOffset>
                  </wp:positionH>
                  <wp:positionV relativeFrom="page">
                    <wp:posOffset>154305</wp:posOffset>
                  </wp:positionV>
                  <wp:extent cx="704850" cy="717550"/>
                  <wp:effectExtent l="0" t="0" r="0" b="6350"/>
                  <wp:wrapSquare wrapText="bothSides"/>
                  <wp:docPr id="1" name="Picture 1" descr="Universalios kelnės elastišku lieme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alios kelnės elastišku liemeni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4850" cy="7175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C253D" w:rsidRPr="00FC253D" w14:paraId="62EAD1F8" w14:textId="77777777" w:rsidTr="00CA4148">
        <w:trPr>
          <w:trHeight w:val="1685"/>
        </w:trPr>
        <w:tc>
          <w:tcPr>
            <w:tcW w:w="709" w:type="dxa"/>
            <w:noWrap/>
            <w:vAlign w:val="center"/>
          </w:tcPr>
          <w:p w14:paraId="3CD01F2C" w14:textId="77777777" w:rsidR="00FC253D" w:rsidRPr="00FC253D" w:rsidRDefault="00FC253D" w:rsidP="00FC253D">
            <w:pPr>
              <w:tabs>
                <w:tab w:val="left" w:pos="5670"/>
              </w:tabs>
              <w:jc w:val="center"/>
              <w:rPr>
                <w:rFonts w:eastAsia="SimSun"/>
                <w:lang w:eastAsia="zh-CN"/>
              </w:rPr>
            </w:pPr>
            <w:r w:rsidRPr="00FC253D">
              <w:rPr>
                <w:rFonts w:eastAsia="SimSun"/>
                <w:lang w:eastAsia="zh-CN"/>
              </w:rPr>
              <w:t>2.</w:t>
            </w:r>
          </w:p>
        </w:tc>
        <w:tc>
          <w:tcPr>
            <w:tcW w:w="1843" w:type="dxa"/>
            <w:vAlign w:val="center"/>
          </w:tcPr>
          <w:p w14:paraId="1748AB4F"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 xml:space="preserve">Virėjo švarkas (moteriškas) </w:t>
            </w:r>
          </w:p>
        </w:tc>
        <w:tc>
          <w:tcPr>
            <w:tcW w:w="4961" w:type="dxa"/>
            <w:noWrap/>
            <w:vAlign w:val="center"/>
          </w:tcPr>
          <w:p w14:paraId="59E0C4BF" w14:textId="77777777" w:rsidR="00FC253D" w:rsidRPr="00FC253D" w:rsidRDefault="00FC253D" w:rsidP="00FC253D">
            <w:pPr>
              <w:tabs>
                <w:tab w:val="left" w:pos="5670"/>
              </w:tabs>
              <w:jc w:val="both"/>
              <w:rPr>
                <w:rFonts w:eastAsia="SimSun"/>
                <w:lang w:eastAsia="zh-CN"/>
              </w:rPr>
            </w:pPr>
            <w:r w:rsidRPr="00FC253D">
              <w:rPr>
                <w:rFonts w:eastAsia="SimSun"/>
                <w:lang w:eastAsia="zh-CN"/>
              </w:rPr>
              <w:t xml:space="preserve">Virėjo švarkas maisto pramonės darbuotojams. Moteriško modelio, stati apykaklė, 3/4 rankovės. Užsegamas po atvartu paslėptomis </w:t>
            </w:r>
            <w:proofErr w:type="spellStart"/>
            <w:r w:rsidRPr="00FC253D">
              <w:rPr>
                <w:rFonts w:eastAsia="SimSun"/>
                <w:lang w:eastAsia="zh-CN"/>
              </w:rPr>
              <w:t>spaudėmis</w:t>
            </w:r>
            <w:proofErr w:type="spellEnd"/>
            <w:r w:rsidRPr="00FC253D">
              <w:rPr>
                <w:rFonts w:eastAsia="SimSun"/>
                <w:lang w:eastAsia="zh-CN"/>
              </w:rPr>
              <w:t>. Medžiaga: 40-35 % medvilnės, 60-65% poliesterio. Audinio svoris ne mažiau 180 g/m</w:t>
            </w:r>
            <w:r w:rsidRPr="00FC253D">
              <w:rPr>
                <w:rFonts w:eastAsia="SimSun"/>
                <w:vertAlign w:val="superscript"/>
                <w:lang w:eastAsia="zh-CN"/>
              </w:rPr>
              <w:t>2</w:t>
            </w:r>
            <w:r w:rsidRPr="00FC253D">
              <w:rPr>
                <w:rFonts w:eastAsia="SimSun"/>
                <w:lang w:eastAsia="zh-CN"/>
              </w:rPr>
              <w:t>. Nugarinėje dalyje yra tinklelio intarpas oro cirkuliacijai, medžiaga: orui pralaidus 100% poliesterio tinklelis. Spalva-balta.</w:t>
            </w:r>
          </w:p>
        </w:tc>
        <w:tc>
          <w:tcPr>
            <w:tcW w:w="2268" w:type="dxa"/>
            <w:vAlign w:val="center"/>
          </w:tcPr>
          <w:p w14:paraId="1EE8C56E" w14:textId="77777777" w:rsidR="00FC253D" w:rsidRPr="00FC253D" w:rsidRDefault="00FC253D" w:rsidP="00FC253D">
            <w:pPr>
              <w:tabs>
                <w:tab w:val="left" w:pos="5670"/>
              </w:tabs>
              <w:jc w:val="center"/>
              <w:rPr>
                <w:rFonts w:ascii="Calibri" w:eastAsia="Calibri" w:hAnsi="Calibri"/>
                <w:noProof/>
              </w:rPr>
            </w:pPr>
            <w:r w:rsidRPr="00FC253D">
              <w:rPr>
                <w:rFonts w:ascii="Calibri" w:eastAsia="Calibri" w:hAnsi="Calibri"/>
                <w:sz w:val="24"/>
                <w:szCs w:val="24"/>
              </w:rPr>
              <w:object w:dxaOrig="14940" w:dyaOrig="8790" w14:anchorId="67E6B7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4.25pt" o:ole="">
                  <v:imagedata r:id="rId6" o:title=""/>
                </v:shape>
                <o:OLEObject Type="Embed" ProgID="PBrush" ShapeID="_x0000_i1025" DrawAspect="Content" ObjectID="_1852872324" r:id="rId7"/>
              </w:object>
            </w:r>
          </w:p>
        </w:tc>
      </w:tr>
      <w:tr w:rsidR="00FC253D" w:rsidRPr="00FC253D" w14:paraId="3F9B84CD" w14:textId="77777777" w:rsidTr="00CA4148">
        <w:trPr>
          <w:trHeight w:val="1685"/>
        </w:trPr>
        <w:tc>
          <w:tcPr>
            <w:tcW w:w="709" w:type="dxa"/>
            <w:noWrap/>
            <w:vAlign w:val="center"/>
          </w:tcPr>
          <w:p w14:paraId="6585FC18" w14:textId="77777777" w:rsidR="00FC253D" w:rsidRPr="00FC253D" w:rsidRDefault="00FC253D" w:rsidP="00FC253D">
            <w:pPr>
              <w:tabs>
                <w:tab w:val="left" w:pos="5670"/>
              </w:tabs>
              <w:jc w:val="center"/>
              <w:rPr>
                <w:rFonts w:eastAsia="SimSun"/>
                <w:lang w:eastAsia="zh-CN"/>
              </w:rPr>
            </w:pPr>
            <w:r w:rsidRPr="00FC253D">
              <w:rPr>
                <w:rFonts w:eastAsia="SimSun"/>
                <w:lang w:eastAsia="zh-CN"/>
              </w:rPr>
              <w:t>3.</w:t>
            </w:r>
          </w:p>
        </w:tc>
        <w:tc>
          <w:tcPr>
            <w:tcW w:w="1843" w:type="dxa"/>
            <w:vAlign w:val="center"/>
          </w:tcPr>
          <w:p w14:paraId="60251F3A"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Virėjo švarkas (vyriškas)</w:t>
            </w:r>
          </w:p>
        </w:tc>
        <w:tc>
          <w:tcPr>
            <w:tcW w:w="4961" w:type="dxa"/>
            <w:noWrap/>
            <w:vAlign w:val="center"/>
          </w:tcPr>
          <w:p w14:paraId="0B2BCD3D" w14:textId="77777777" w:rsidR="00FC253D" w:rsidRPr="00FC253D" w:rsidRDefault="00FC253D" w:rsidP="00FC253D">
            <w:pPr>
              <w:tabs>
                <w:tab w:val="left" w:pos="5670"/>
              </w:tabs>
              <w:jc w:val="both"/>
              <w:rPr>
                <w:rFonts w:eastAsia="SimSun"/>
                <w:lang w:eastAsia="zh-CN"/>
              </w:rPr>
            </w:pPr>
            <w:r w:rsidRPr="00FC253D">
              <w:rPr>
                <w:rFonts w:eastAsia="SimSun"/>
                <w:lang w:eastAsia="zh-CN"/>
              </w:rPr>
              <w:t xml:space="preserve">Virėjo švarkas maisto pramonės darbuotojams. Vyriško modelio, stati apykaklė, 3/4 rankovės. Užsegamas po atvartu paslėptomis </w:t>
            </w:r>
            <w:proofErr w:type="spellStart"/>
            <w:r w:rsidRPr="00FC253D">
              <w:rPr>
                <w:rFonts w:eastAsia="SimSun"/>
                <w:lang w:eastAsia="zh-CN"/>
              </w:rPr>
              <w:t>spaudėmis</w:t>
            </w:r>
            <w:proofErr w:type="spellEnd"/>
            <w:r w:rsidRPr="00FC253D">
              <w:rPr>
                <w:rFonts w:eastAsia="SimSun"/>
                <w:lang w:eastAsia="zh-CN"/>
              </w:rPr>
              <w:t>. Medžiaga: 40-35% medvilnės, 60-65% poliesterio. Audinio svoris ne mažiau 180 g/m</w:t>
            </w:r>
            <w:r w:rsidRPr="00FC253D">
              <w:rPr>
                <w:rFonts w:eastAsia="SimSun"/>
                <w:vertAlign w:val="superscript"/>
                <w:lang w:eastAsia="zh-CN"/>
              </w:rPr>
              <w:t>2</w:t>
            </w:r>
            <w:r w:rsidRPr="00FC253D">
              <w:rPr>
                <w:rFonts w:eastAsia="SimSun"/>
                <w:lang w:eastAsia="zh-CN"/>
              </w:rPr>
              <w:t>. Nugarinėje dalyje yra tinklelio intarpas oro cirkuliacijai, medžiaga: orui pralaidus 100% poliesterio tinklelis. Spalva-balta.</w:t>
            </w:r>
          </w:p>
        </w:tc>
        <w:tc>
          <w:tcPr>
            <w:tcW w:w="2268" w:type="dxa"/>
            <w:vAlign w:val="center"/>
          </w:tcPr>
          <w:p w14:paraId="2A6D567B" w14:textId="77777777" w:rsidR="00FC253D" w:rsidRPr="00FC253D" w:rsidRDefault="00FC253D" w:rsidP="00FC253D">
            <w:pPr>
              <w:tabs>
                <w:tab w:val="left" w:pos="5670"/>
              </w:tabs>
              <w:jc w:val="center"/>
              <w:rPr>
                <w:rFonts w:ascii="Calibri" w:eastAsia="Calibri" w:hAnsi="Calibri"/>
                <w:noProof/>
              </w:rPr>
            </w:pPr>
            <w:r w:rsidRPr="00FC253D">
              <w:rPr>
                <w:rFonts w:ascii="Calibri" w:eastAsia="Calibri" w:hAnsi="Calibri"/>
                <w:sz w:val="24"/>
                <w:szCs w:val="24"/>
              </w:rPr>
              <w:object w:dxaOrig="14940" w:dyaOrig="8790" w14:anchorId="191BF530">
                <v:shape id="_x0000_i1026" type="#_x0000_t75" style="width:78pt;height:46.5pt" o:ole="">
                  <v:imagedata r:id="rId6" o:title=""/>
                </v:shape>
                <o:OLEObject Type="Embed" ProgID="PBrush" ShapeID="_x0000_i1026" DrawAspect="Content" ObjectID="_1852872325" r:id="rId8"/>
              </w:object>
            </w:r>
          </w:p>
        </w:tc>
      </w:tr>
      <w:tr w:rsidR="00FC253D" w:rsidRPr="00FC253D" w14:paraId="6B05E435" w14:textId="77777777" w:rsidTr="00CA4148">
        <w:trPr>
          <w:trHeight w:val="1265"/>
        </w:trPr>
        <w:tc>
          <w:tcPr>
            <w:tcW w:w="709" w:type="dxa"/>
            <w:noWrap/>
            <w:vAlign w:val="center"/>
          </w:tcPr>
          <w:p w14:paraId="4C427753" w14:textId="77777777" w:rsidR="00FC253D" w:rsidRPr="00FC253D" w:rsidRDefault="00FC253D" w:rsidP="00FC253D">
            <w:pPr>
              <w:tabs>
                <w:tab w:val="left" w:pos="5670"/>
              </w:tabs>
              <w:jc w:val="center"/>
              <w:rPr>
                <w:rFonts w:eastAsia="SimSun"/>
                <w:lang w:eastAsia="zh-CN"/>
              </w:rPr>
            </w:pPr>
            <w:r w:rsidRPr="00FC253D">
              <w:rPr>
                <w:rFonts w:eastAsia="SimSun"/>
                <w:lang w:eastAsia="zh-CN"/>
              </w:rPr>
              <w:lastRenderedPageBreak/>
              <w:t>4.</w:t>
            </w:r>
          </w:p>
        </w:tc>
        <w:tc>
          <w:tcPr>
            <w:tcW w:w="1843" w:type="dxa"/>
            <w:vAlign w:val="center"/>
          </w:tcPr>
          <w:p w14:paraId="2CE8969A" w14:textId="77777777" w:rsidR="00FC253D" w:rsidRPr="00FC253D" w:rsidRDefault="00FC253D" w:rsidP="00FC253D">
            <w:pPr>
              <w:tabs>
                <w:tab w:val="left" w:pos="5670"/>
              </w:tabs>
              <w:jc w:val="center"/>
              <w:rPr>
                <w:rFonts w:eastAsia="SimSun"/>
                <w:b/>
                <w:bCs/>
                <w:i/>
                <w:iCs/>
                <w:lang w:eastAsia="zh-CN"/>
              </w:rPr>
            </w:pPr>
            <w:proofErr w:type="spellStart"/>
            <w:r w:rsidRPr="00FC253D">
              <w:rPr>
                <w:rFonts w:eastAsia="Calibri"/>
                <w:b/>
                <w:bCs/>
                <w:i/>
                <w:color w:val="000000"/>
              </w:rPr>
              <w:t>Puschalatis</w:t>
            </w:r>
            <w:proofErr w:type="spellEnd"/>
            <w:r w:rsidRPr="00FC253D">
              <w:rPr>
                <w:rFonts w:eastAsia="Calibri"/>
                <w:b/>
                <w:bCs/>
                <w:i/>
                <w:color w:val="000000"/>
              </w:rPr>
              <w:t xml:space="preserve"> (moteriškas)</w:t>
            </w:r>
          </w:p>
        </w:tc>
        <w:tc>
          <w:tcPr>
            <w:tcW w:w="4961" w:type="dxa"/>
            <w:noWrap/>
            <w:vAlign w:val="center"/>
          </w:tcPr>
          <w:p w14:paraId="71E6578D" w14:textId="77777777" w:rsidR="00FC253D" w:rsidRPr="00FC253D" w:rsidRDefault="00FC253D" w:rsidP="00FC253D">
            <w:pPr>
              <w:tabs>
                <w:tab w:val="left" w:pos="5670"/>
              </w:tabs>
              <w:jc w:val="both"/>
              <w:rPr>
                <w:rFonts w:eastAsia="SimSun"/>
                <w:lang w:eastAsia="zh-CN"/>
              </w:rPr>
            </w:pPr>
            <w:r w:rsidRPr="00FC253D">
              <w:rPr>
                <w:rFonts w:eastAsia="SimSun"/>
                <w:lang w:eastAsia="zh-CN"/>
              </w:rPr>
              <w:t xml:space="preserve">Moteriško modelio </w:t>
            </w:r>
            <w:proofErr w:type="spellStart"/>
            <w:r w:rsidRPr="00FC253D">
              <w:rPr>
                <w:rFonts w:eastAsia="SimSun"/>
                <w:lang w:eastAsia="zh-CN"/>
              </w:rPr>
              <w:t>puschalatis</w:t>
            </w:r>
            <w:proofErr w:type="spellEnd"/>
            <w:r w:rsidRPr="00FC253D">
              <w:rPr>
                <w:rFonts w:eastAsia="SimSun"/>
                <w:lang w:eastAsia="zh-CN"/>
              </w:rPr>
              <w:t xml:space="preserve"> maisto pramonės darbuotojoms, įliemenuotas. Audinio sudėtis: 35-50% medvilnės, 65-50% poliesterio, audinio svoris ne mažiau 180 g/m</w:t>
            </w:r>
            <w:r w:rsidRPr="00FC253D">
              <w:rPr>
                <w:rFonts w:eastAsia="Calibri"/>
                <w:color w:val="000000"/>
              </w:rPr>
              <w:t>²</w:t>
            </w:r>
            <w:r w:rsidRPr="00FC253D">
              <w:rPr>
                <w:rFonts w:eastAsia="SimSun"/>
                <w:lang w:eastAsia="zh-CN"/>
              </w:rPr>
              <w:t xml:space="preserve">. Dvi </w:t>
            </w:r>
            <w:proofErr w:type="spellStart"/>
            <w:r w:rsidRPr="00FC253D">
              <w:rPr>
                <w:rFonts w:eastAsia="SimSun"/>
                <w:lang w:eastAsia="zh-CN"/>
              </w:rPr>
              <w:t>uždėtinės</w:t>
            </w:r>
            <w:proofErr w:type="spellEnd"/>
            <w:r w:rsidRPr="00FC253D">
              <w:rPr>
                <w:rFonts w:eastAsia="SimSun"/>
                <w:lang w:eastAsia="zh-CN"/>
              </w:rPr>
              <w:t xml:space="preserve"> kišenės klubų srityje, užsegamas </w:t>
            </w:r>
            <w:proofErr w:type="spellStart"/>
            <w:r w:rsidRPr="00FC253D">
              <w:rPr>
                <w:rFonts w:eastAsia="SimSun"/>
                <w:lang w:eastAsia="zh-CN"/>
              </w:rPr>
              <w:t>spaudėmis</w:t>
            </w:r>
            <w:proofErr w:type="spellEnd"/>
            <w:r w:rsidRPr="00FC253D">
              <w:rPr>
                <w:rFonts w:eastAsia="SimSun"/>
                <w:lang w:eastAsia="zh-CN"/>
              </w:rPr>
              <w:t xml:space="preserve"> arba sagomis, 3/4 rankovės. Stati apykaklė. </w:t>
            </w:r>
            <w:r w:rsidRPr="00FC253D">
              <w:rPr>
                <w:rFonts w:eastAsia="Calibri"/>
              </w:rPr>
              <w:t>Spalva-balta.</w:t>
            </w:r>
          </w:p>
        </w:tc>
        <w:tc>
          <w:tcPr>
            <w:tcW w:w="2268" w:type="dxa"/>
            <w:vAlign w:val="center"/>
          </w:tcPr>
          <w:p w14:paraId="2CB9B29C" w14:textId="77777777" w:rsidR="00FC253D" w:rsidRPr="00FC253D" w:rsidRDefault="00FC253D" w:rsidP="00FC253D">
            <w:pPr>
              <w:tabs>
                <w:tab w:val="left" w:pos="5670"/>
              </w:tabs>
              <w:jc w:val="center"/>
              <w:rPr>
                <w:rFonts w:ascii="Calibri" w:eastAsia="Calibri" w:hAnsi="Calibri"/>
                <w:noProof/>
              </w:rPr>
            </w:pPr>
            <w:r w:rsidRPr="00FC253D">
              <w:rPr>
                <w:rFonts w:ascii="Calibri" w:eastAsia="Calibri" w:hAnsi="Calibri"/>
                <w:noProof/>
                <w:lang w:val="en-US"/>
              </w:rPr>
              <w:drawing>
                <wp:anchor distT="0" distB="0" distL="114300" distR="114300" simplePos="0" relativeHeight="251694080" behindDoc="1" locked="0" layoutInCell="1" allowOverlap="1" wp14:anchorId="1CA4AC49" wp14:editId="7472368C">
                  <wp:simplePos x="0" y="0"/>
                  <wp:positionH relativeFrom="column">
                    <wp:posOffset>85725</wp:posOffset>
                  </wp:positionH>
                  <wp:positionV relativeFrom="paragraph">
                    <wp:posOffset>-803275</wp:posOffset>
                  </wp:positionV>
                  <wp:extent cx="1077595" cy="796290"/>
                  <wp:effectExtent l="0" t="0" r="8255" b="3810"/>
                  <wp:wrapTight wrapText="bothSides">
                    <wp:wrapPolygon edited="0">
                      <wp:start x="0" y="0"/>
                      <wp:lineTo x="0" y="21187"/>
                      <wp:lineTo x="21384" y="21187"/>
                      <wp:lineTo x="2138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7595" cy="796290"/>
                          </a:xfrm>
                          <a:prstGeom prst="rect">
                            <a:avLst/>
                          </a:prstGeom>
                        </pic:spPr>
                      </pic:pic>
                    </a:graphicData>
                  </a:graphic>
                  <wp14:sizeRelH relativeFrom="margin">
                    <wp14:pctWidth>0</wp14:pctWidth>
                  </wp14:sizeRelH>
                  <wp14:sizeRelV relativeFrom="margin">
                    <wp14:pctHeight>0</wp14:pctHeight>
                  </wp14:sizeRelV>
                </wp:anchor>
              </w:drawing>
            </w:r>
          </w:p>
        </w:tc>
      </w:tr>
      <w:tr w:rsidR="00FC253D" w:rsidRPr="00FC253D" w14:paraId="3EAA4B23" w14:textId="77777777" w:rsidTr="00CA4148">
        <w:trPr>
          <w:trHeight w:val="1361"/>
        </w:trPr>
        <w:tc>
          <w:tcPr>
            <w:tcW w:w="709" w:type="dxa"/>
            <w:noWrap/>
            <w:vAlign w:val="center"/>
          </w:tcPr>
          <w:p w14:paraId="5C10C7C7" w14:textId="77777777" w:rsidR="00FC253D" w:rsidRPr="00FC253D" w:rsidRDefault="00FC253D" w:rsidP="00FC253D">
            <w:pPr>
              <w:tabs>
                <w:tab w:val="left" w:pos="5670"/>
              </w:tabs>
              <w:jc w:val="center"/>
              <w:rPr>
                <w:rFonts w:eastAsia="SimSun"/>
                <w:lang w:eastAsia="zh-CN"/>
              </w:rPr>
            </w:pPr>
            <w:r w:rsidRPr="00FC253D">
              <w:rPr>
                <w:rFonts w:eastAsia="SimSun"/>
                <w:lang w:eastAsia="zh-CN"/>
              </w:rPr>
              <w:t>5.</w:t>
            </w:r>
          </w:p>
        </w:tc>
        <w:tc>
          <w:tcPr>
            <w:tcW w:w="1843" w:type="dxa"/>
            <w:vAlign w:val="center"/>
          </w:tcPr>
          <w:p w14:paraId="0ACD0752" w14:textId="77777777" w:rsidR="00FC253D" w:rsidRPr="00FC253D" w:rsidRDefault="00FC253D" w:rsidP="00FC253D">
            <w:pPr>
              <w:tabs>
                <w:tab w:val="left" w:pos="5670"/>
              </w:tabs>
              <w:jc w:val="center"/>
              <w:rPr>
                <w:rFonts w:eastAsia="Calibri"/>
                <w:b/>
                <w:bCs/>
                <w:i/>
                <w:color w:val="000000"/>
              </w:rPr>
            </w:pPr>
            <w:proofErr w:type="spellStart"/>
            <w:r w:rsidRPr="00FC253D">
              <w:rPr>
                <w:rFonts w:eastAsia="Calibri"/>
                <w:b/>
                <w:bCs/>
                <w:i/>
                <w:color w:val="000000"/>
              </w:rPr>
              <w:t>Puschalatis</w:t>
            </w:r>
            <w:proofErr w:type="spellEnd"/>
            <w:r w:rsidRPr="00FC253D">
              <w:rPr>
                <w:rFonts w:eastAsia="Calibri"/>
                <w:b/>
                <w:bCs/>
                <w:i/>
                <w:color w:val="000000"/>
              </w:rPr>
              <w:t xml:space="preserve"> (vyriškas) </w:t>
            </w:r>
          </w:p>
        </w:tc>
        <w:tc>
          <w:tcPr>
            <w:tcW w:w="4961" w:type="dxa"/>
            <w:noWrap/>
            <w:vAlign w:val="center"/>
          </w:tcPr>
          <w:p w14:paraId="769E8916" w14:textId="77777777" w:rsidR="00FC253D" w:rsidRPr="00FC253D" w:rsidRDefault="00FC253D" w:rsidP="00FC253D">
            <w:pPr>
              <w:tabs>
                <w:tab w:val="left" w:pos="5670"/>
              </w:tabs>
              <w:jc w:val="both"/>
              <w:rPr>
                <w:rFonts w:eastAsia="SimSun"/>
                <w:lang w:eastAsia="zh-CN"/>
              </w:rPr>
            </w:pPr>
            <w:r w:rsidRPr="00FC253D">
              <w:rPr>
                <w:rFonts w:eastAsia="SimSun"/>
                <w:lang w:eastAsia="zh-CN"/>
              </w:rPr>
              <w:t xml:space="preserve">Vyriško modelio </w:t>
            </w:r>
            <w:proofErr w:type="spellStart"/>
            <w:r w:rsidRPr="00FC253D">
              <w:rPr>
                <w:rFonts w:eastAsia="SimSun"/>
                <w:lang w:eastAsia="zh-CN"/>
              </w:rPr>
              <w:t>puschalatis</w:t>
            </w:r>
            <w:proofErr w:type="spellEnd"/>
            <w:r w:rsidRPr="00FC253D">
              <w:rPr>
                <w:rFonts w:eastAsia="SimSun"/>
                <w:lang w:eastAsia="zh-CN"/>
              </w:rPr>
              <w:t xml:space="preserve"> maisto pramonės darbuotojams. Audinio sudėtis: 35-50% medvilnės, 65-50% poliesterio, audinio svoris ne mažiau 180 g/m</w:t>
            </w:r>
            <w:r w:rsidRPr="00FC253D">
              <w:rPr>
                <w:rFonts w:eastAsia="Calibri"/>
                <w:color w:val="000000"/>
              </w:rPr>
              <w:t>²</w:t>
            </w:r>
            <w:r w:rsidRPr="00FC253D">
              <w:rPr>
                <w:rFonts w:eastAsia="SimSun"/>
                <w:lang w:eastAsia="zh-CN"/>
              </w:rPr>
              <w:t xml:space="preserve">. Dvi </w:t>
            </w:r>
            <w:proofErr w:type="spellStart"/>
            <w:r w:rsidRPr="00FC253D">
              <w:rPr>
                <w:rFonts w:eastAsia="SimSun"/>
                <w:lang w:eastAsia="zh-CN"/>
              </w:rPr>
              <w:t>uždėtinės</w:t>
            </w:r>
            <w:proofErr w:type="spellEnd"/>
            <w:r w:rsidRPr="00FC253D">
              <w:rPr>
                <w:rFonts w:eastAsia="SimSun"/>
                <w:lang w:eastAsia="zh-CN"/>
              </w:rPr>
              <w:t xml:space="preserve"> kišenės priekyje ir viena krūtinės srityje, užsegamas </w:t>
            </w:r>
            <w:proofErr w:type="spellStart"/>
            <w:r w:rsidRPr="00FC253D">
              <w:rPr>
                <w:rFonts w:eastAsia="SimSun"/>
                <w:lang w:eastAsia="zh-CN"/>
              </w:rPr>
              <w:t>spaudėmis</w:t>
            </w:r>
            <w:proofErr w:type="spellEnd"/>
            <w:r w:rsidRPr="00FC253D">
              <w:rPr>
                <w:rFonts w:eastAsia="SimSun"/>
                <w:lang w:eastAsia="zh-CN"/>
              </w:rPr>
              <w:t xml:space="preserve">, ilgos rankovės su galimybe užraitoti ir užfiksuoti laikikliu su spaude. Stati apykaklė. </w:t>
            </w:r>
            <w:r w:rsidRPr="00FC253D">
              <w:rPr>
                <w:rFonts w:eastAsia="Calibri"/>
                <w:color w:val="000000"/>
              </w:rPr>
              <w:t>Spalva-</w:t>
            </w:r>
            <w:r w:rsidRPr="00FC253D">
              <w:rPr>
                <w:rFonts w:eastAsia="Calibri"/>
                <w:bCs/>
                <w:color w:val="000000"/>
              </w:rPr>
              <w:t>balta.</w:t>
            </w:r>
          </w:p>
        </w:tc>
        <w:tc>
          <w:tcPr>
            <w:tcW w:w="2268" w:type="dxa"/>
            <w:vAlign w:val="center"/>
          </w:tcPr>
          <w:p w14:paraId="3AFE08F4" w14:textId="77777777" w:rsidR="00FC253D" w:rsidRPr="00FC253D" w:rsidRDefault="00FC253D" w:rsidP="00FC253D">
            <w:pPr>
              <w:tabs>
                <w:tab w:val="left" w:pos="5670"/>
              </w:tabs>
              <w:jc w:val="center"/>
              <w:rPr>
                <w:rFonts w:ascii="Calibri" w:eastAsia="Calibri" w:hAnsi="Calibri"/>
                <w:noProof/>
                <w:lang w:eastAsia="lt-LT"/>
              </w:rPr>
            </w:pPr>
            <w:r w:rsidRPr="00FC253D">
              <w:rPr>
                <w:rFonts w:ascii="Calibri" w:eastAsia="Calibri" w:hAnsi="Calibri"/>
                <w:noProof/>
                <w:lang w:val="en-US"/>
              </w:rPr>
              <w:drawing>
                <wp:anchor distT="0" distB="0" distL="114300" distR="114300" simplePos="0" relativeHeight="251693056" behindDoc="1" locked="0" layoutInCell="1" allowOverlap="1" wp14:anchorId="5CA38FE2" wp14:editId="09D3AC71">
                  <wp:simplePos x="0" y="0"/>
                  <wp:positionH relativeFrom="column">
                    <wp:posOffset>22225</wp:posOffset>
                  </wp:positionH>
                  <wp:positionV relativeFrom="paragraph">
                    <wp:posOffset>-970280</wp:posOffset>
                  </wp:positionV>
                  <wp:extent cx="1172845" cy="866775"/>
                  <wp:effectExtent l="0" t="0" r="825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2845" cy="866775"/>
                          </a:xfrm>
                          <a:prstGeom prst="rect">
                            <a:avLst/>
                          </a:prstGeom>
                        </pic:spPr>
                      </pic:pic>
                    </a:graphicData>
                  </a:graphic>
                  <wp14:sizeRelH relativeFrom="margin">
                    <wp14:pctWidth>0</wp14:pctWidth>
                  </wp14:sizeRelH>
                  <wp14:sizeRelV relativeFrom="margin">
                    <wp14:pctHeight>0</wp14:pctHeight>
                  </wp14:sizeRelV>
                </wp:anchor>
              </w:drawing>
            </w:r>
          </w:p>
        </w:tc>
      </w:tr>
      <w:tr w:rsidR="00FC253D" w:rsidRPr="00FC253D" w14:paraId="09111F0D" w14:textId="77777777" w:rsidTr="00CA4148">
        <w:trPr>
          <w:trHeight w:val="1474"/>
        </w:trPr>
        <w:tc>
          <w:tcPr>
            <w:tcW w:w="709" w:type="dxa"/>
            <w:noWrap/>
            <w:vAlign w:val="center"/>
            <w:hideMark/>
          </w:tcPr>
          <w:p w14:paraId="26115708" w14:textId="77777777" w:rsidR="00FC253D" w:rsidRPr="00FC253D" w:rsidRDefault="00FC253D" w:rsidP="00FC253D">
            <w:pPr>
              <w:tabs>
                <w:tab w:val="left" w:pos="5670"/>
              </w:tabs>
              <w:jc w:val="center"/>
              <w:rPr>
                <w:rFonts w:eastAsia="SimSun"/>
                <w:lang w:eastAsia="zh-CN"/>
              </w:rPr>
            </w:pPr>
            <w:r w:rsidRPr="00FC253D">
              <w:rPr>
                <w:rFonts w:eastAsia="SimSun"/>
                <w:lang w:eastAsia="zh-CN"/>
              </w:rPr>
              <w:t>6.</w:t>
            </w:r>
          </w:p>
        </w:tc>
        <w:tc>
          <w:tcPr>
            <w:tcW w:w="1843" w:type="dxa"/>
            <w:vAlign w:val="center"/>
            <w:hideMark/>
          </w:tcPr>
          <w:p w14:paraId="0244952B"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Marškinėliai (moteriški)</w:t>
            </w:r>
          </w:p>
        </w:tc>
        <w:tc>
          <w:tcPr>
            <w:tcW w:w="4961" w:type="dxa"/>
            <w:noWrap/>
            <w:vAlign w:val="center"/>
            <w:hideMark/>
          </w:tcPr>
          <w:p w14:paraId="1C1B3C22" w14:textId="77777777" w:rsidR="00FC253D" w:rsidRPr="00FC253D" w:rsidRDefault="00FC253D" w:rsidP="00FC253D">
            <w:pPr>
              <w:jc w:val="both"/>
              <w:rPr>
                <w:rFonts w:eastAsia="Calibri"/>
                <w:color w:val="000000"/>
              </w:rPr>
            </w:pPr>
            <w:r w:rsidRPr="00FC253D">
              <w:rPr>
                <w:rFonts w:eastAsia="SimSun"/>
                <w:lang w:eastAsia="zh-CN"/>
              </w:rPr>
              <w:t xml:space="preserve">Moteriški virėjo marškinėliai trumpomis rankovėmis. Trikotažinis audinys ne mažiau kaip 100% šukuotinė medvilnė. </w:t>
            </w:r>
            <w:r w:rsidRPr="00FC253D">
              <w:rPr>
                <w:rFonts w:eastAsia="Calibri"/>
                <w:color w:val="000000"/>
              </w:rPr>
              <w:t xml:space="preserve">Marškinėliai su siūlėmis šonuose. </w:t>
            </w:r>
            <w:r w:rsidRPr="00FC253D">
              <w:rPr>
                <w:rFonts w:eastAsia="SimSun"/>
                <w:lang w:eastAsia="zh-CN"/>
              </w:rPr>
              <w:t xml:space="preserve">Apvali apykaklė, pakietinta, </w:t>
            </w:r>
            <w:proofErr w:type="spellStart"/>
            <w:r w:rsidRPr="00FC253D">
              <w:rPr>
                <w:rFonts w:eastAsia="SimSun"/>
                <w:lang w:eastAsia="zh-CN"/>
              </w:rPr>
              <w:t>lastikinio</w:t>
            </w:r>
            <w:proofErr w:type="spellEnd"/>
            <w:r w:rsidRPr="00FC253D">
              <w:rPr>
                <w:rFonts w:eastAsia="SimSun"/>
                <w:lang w:eastAsia="zh-CN"/>
              </w:rPr>
              <w:t xml:space="preserve"> pynimo su </w:t>
            </w:r>
            <w:proofErr w:type="spellStart"/>
            <w:r w:rsidRPr="00FC253D">
              <w:rPr>
                <w:rFonts w:eastAsia="SimSun"/>
                <w:lang w:eastAsia="zh-CN"/>
              </w:rPr>
              <w:t>elastanu</w:t>
            </w:r>
            <w:proofErr w:type="spellEnd"/>
            <w:r w:rsidRPr="00FC253D">
              <w:rPr>
                <w:rFonts w:eastAsia="SimSun"/>
                <w:lang w:eastAsia="zh-CN"/>
              </w:rPr>
              <w:t xml:space="preserve">. Audinio svoris ne mažiau kaip 180 g/m². Spalva: </w:t>
            </w:r>
            <w:r w:rsidRPr="00FC253D">
              <w:rPr>
                <w:rFonts w:eastAsia="SimSun"/>
                <w:bCs/>
                <w:lang w:eastAsia="zh-CN"/>
              </w:rPr>
              <w:t>balta ir tamsiai mėlyna.</w:t>
            </w:r>
            <w:r w:rsidRPr="00FC253D">
              <w:rPr>
                <w:rFonts w:eastAsia="SimSun"/>
                <w:b/>
                <w:lang w:eastAsia="zh-CN"/>
              </w:rPr>
              <w:t xml:space="preserve"> </w:t>
            </w:r>
            <w:r w:rsidRPr="00FC253D">
              <w:rPr>
                <w:rFonts w:eastAsia="SimSun"/>
                <w:bCs/>
                <w:lang w:eastAsia="zh-CN"/>
              </w:rPr>
              <w:t xml:space="preserve">Dydžiai: XS-XXXXL </w:t>
            </w:r>
            <w:r w:rsidRPr="00FC253D">
              <w:rPr>
                <w:rFonts w:eastAsia="Calibri"/>
                <w:color w:val="000000"/>
              </w:rPr>
              <w:t>(tikslūs dydžiai bus nurodomi užsakymo metu).</w:t>
            </w:r>
          </w:p>
        </w:tc>
        <w:tc>
          <w:tcPr>
            <w:tcW w:w="2268" w:type="dxa"/>
            <w:vAlign w:val="center"/>
          </w:tcPr>
          <w:p w14:paraId="5BDEAFF5" w14:textId="77777777" w:rsidR="00FC253D" w:rsidRPr="00FC253D" w:rsidRDefault="00FC253D" w:rsidP="00FC253D">
            <w:pPr>
              <w:spacing w:before="100" w:beforeAutospacing="1" w:after="100" w:afterAutospacing="1"/>
              <w:rPr>
                <w:rFonts w:eastAsia="SimSun"/>
                <w:lang w:eastAsia="zh-CN"/>
              </w:rPr>
            </w:pPr>
            <w:r w:rsidRPr="00FC253D">
              <w:rPr>
                <w:rFonts w:eastAsia="SimSun"/>
                <w:noProof/>
                <w:lang w:val="en-US"/>
              </w:rPr>
              <w:drawing>
                <wp:anchor distT="0" distB="0" distL="114300" distR="114300" simplePos="0" relativeHeight="251696128" behindDoc="1" locked="0" layoutInCell="1" allowOverlap="1" wp14:anchorId="188B2EA4" wp14:editId="2E88F6E9">
                  <wp:simplePos x="0" y="0"/>
                  <wp:positionH relativeFrom="column">
                    <wp:posOffset>238125</wp:posOffset>
                  </wp:positionH>
                  <wp:positionV relativeFrom="paragraph">
                    <wp:posOffset>-179070</wp:posOffset>
                  </wp:positionV>
                  <wp:extent cx="742950" cy="587375"/>
                  <wp:effectExtent l="0" t="0" r="0" b="3175"/>
                  <wp:wrapTight wrapText="bothSides">
                    <wp:wrapPolygon edited="0">
                      <wp:start x="0" y="0"/>
                      <wp:lineTo x="0" y="21016"/>
                      <wp:lineTo x="21046" y="21016"/>
                      <wp:lineTo x="2104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0" cy="587375"/>
                          </a:xfrm>
                          <a:prstGeom prst="rect">
                            <a:avLst/>
                          </a:prstGeom>
                          <a:noFill/>
                        </pic:spPr>
                      </pic:pic>
                    </a:graphicData>
                  </a:graphic>
                  <wp14:sizeRelH relativeFrom="margin">
                    <wp14:pctWidth>0</wp14:pctWidth>
                  </wp14:sizeRelH>
                  <wp14:sizeRelV relativeFrom="margin">
                    <wp14:pctHeight>0</wp14:pctHeight>
                  </wp14:sizeRelV>
                </wp:anchor>
              </w:drawing>
            </w:r>
          </w:p>
        </w:tc>
      </w:tr>
      <w:tr w:rsidR="00FC253D" w:rsidRPr="00FC253D" w14:paraId="6212823C" w14:textId="77777777" w:rsidTr="00CA4148">
        <w:trPr>
          <w:trHeight w:val="1402"/>
        </w:trPr>
        <w:tc>
          <w:tcPr>
            <w:tcW w:w="709" w:type="dxa"/>
            <w:noWrap/>
            <w:vAlign w:val="center"/>
          </w:tcPr>
          <w:p w14:paraId="70E0EF6A" w14:textId="77777777" w:rsidR="00FC253D" w:rsidRPr="00FC253D" w:rsidRDefault="00FC253D" w:rsidP="00FC253D">
            <w:pPr>
              <w:tabs>
                <w:tab w:val="left" w:pos="5670"/>
              </w:tabs>
              <w:jc w:val="center"/>
              <w:rPr>
                <w:rFonts w:eastAsia="SimSun"/>
                <w:lang w:eastAsia="zh-CN"/>
              </w:rPr>
            </w:pPr>
            <w:r w:rsidRPr="00FC253D">
              <w:rPr>
                <w:rFonts w:eastAsia="SimSun"/>
                <w:lang w:eastAsia="zh-CN"/>
              </w:rPr>
              <w:t>7.</w:t>
            </w:r>
          </w:p>
        </w:tc>
        <w:tc>
          <w:tcPr>
            <w:tcW w:w="1843" w:type="dxa"/>
            <w:vAlign w:val="center"/>
          </w:tcPr>
          <w:p w14:paraId="004DB078"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Marškinėliai (vyriški)</w:t>
            </w:r>
          </w:p>
        </w:tc>
        <w:tc>
          <w:tcPr>
            <w:tcW w:w="4961" w:type="dxa"/>
            <w:noWrap/>
            <w:vAlign w:val="center"/>
          </w:tcPr>
          <w:p w14:paraId="3F77A1EB" w14:textId="77777777" w:rsidR="00FC253D" w:rsidRPr="00FC253D" w:rsidRDefault="00FC253D" w:rsidP="00FC253D">
            <w:pPr>
              <w:jc w:val="both"/>
              <w:rPr>
                <w:rFonts w:eastAsia="Calibri"/>
                <w:color w:val="000000"/>
              </w:rPr>
            </w:pPr>
            <w:r w:rsidRPr="00FC253D">
              <w:rPr>
                <w:rFonts w:eastAsia="Calibri"/>
                <w:color w:val="000000"/>
              </w:rPr>
              <w:t xml:space="preserve">Vyriški virėjo marškinėliai, trumpomis rankovėmis. Trikotažinis audinys ne mažiau kaip 100% šukuotinė medvilnė. Marškinėliai su siūlėmis šonuose. Apykaklė apvali, pakietinta, </w:t>
            </w:r>
            <w:proofErr w:type="spellStart"/>
            <w:r w:rsidRPr="00FC253D">
              <w:rPr>
                <w:rFonts w:eastAsia="Calibri"/>
                <w:color w:val="000000"/>
              </w:rPr>
              <w:t>lastikinio</w:t>
            </w:r>
            <w:proofErr w:type="spellEnd"/>
            <w:r w:rsidRPr="00FC253D">
              <w:rPr>
                <w:rFonts w:eastAsia="Calibri"/>
                <w:color w:val="000000"/>
              </w:rPr>
              <w:t xml:space="preserve"> pynimo su </w:t>
            </w:r>
            <w:proofErr w:type="spellStart"/>
            <w:r w:rsidRPr="00FC253D">
              <w:rPr>
                <w:rFonts w:eastAsia="Calibri"/>
                <w:color w:val="000000"/>
              </w:rPr>
              <w:t>elastanu</w:t>
            </w:r>
            <w:proofErr w:type="spellEnd"/>
            <w:r w:rsidRPr="00FC253D">
              <w:rPr>
                <w:rFonts w:eastAsia="Calibri"/>
                <w:color w:val="000000"/>
              </w:rPr>
              <w:t xml:space="preserve">. Audinio svoris ne mažiau kaip 180 g/m². </w:t>
            </w:r>
            <w:r w:rsidRPr="00FC253D">
              <w:rPr>
                <w:rFonts w:eastAsia="SimSun"/>
                <w:lang w:eastAsia="zh-CN"/>
              </w:rPr>
              <w:t xml:space="preserve">Spalva: </w:t>
            </w:r>
            <w:r w:rsidRPr="00FC253D">
              <w:rPr>
                <w:rFonts w:eastAsia="SimSun"/>
                <w:bCs/>
                <w:lang w:eastAsia="zh-CN"/>
              </w:rPr>
              <w:t>balta ir tamsiai mėlyna.</w:t>
            </w:r>
            <w:r w:rsidRPr="00FC253D">
              <w:rPr>
                <w:rFonts w:eastAsia="SimSun"/>
                <w:b/>
                <w:lang w:eastAsia="zh-CN"/>
              </w:rPr>
              <w:t xml:space="preserve"> </w:t>
            </w:r>
            <w:r w:rsidRPr="00FC253D">
              <w:rPr>
                <w:rFonts w:eastAsia="SimSun"/>
                <w:bCs/>
                <w:lang w:eastAsia="zh-CN"/>
              </w:rPr>
              <w:t>Dydžiai: XS - XXXXL</w:t>
            </w:r>
            <w:r w:rsidRPr="00FC253D">
              <w:rPr>
                <w:rFonts w:eastAsia="Calibri"/>
                <w:color w:val="000000"/>
              </w:rPr>
              <w:t xml:space="preserve"> (tikslūs dydžiai bus nurodomi užsakymo metu).</w:t>
            </w:r>
          </w:p>
        </w:tc>
        <w:tc>
          <w:tcPr>
            <w:tcW w:w="2268" w:type="dxa"/>
            <w:vAlign w:val="center"/>
          </w:tcPr>
          <w:p w14:paraId="6B8B824C" w14:textId="77777777" w:rsidR="00FC253D" w:rsidRPr="00FC253D" w:rsidRDefault="00FC253D" w:rsidP="00FC253D">
            <w:pPr>
              <w:tabs>
                <w:tab w:val="left" w:pos="5670"/>
              </w:tabs>
              <w:jc w:val="center"/>
              <w:rPr>
                <w:rFonts w:eastAsia="SimSun"/>
                <w:lang w:eastAsia="zh-CN"/>
              </w:rPr>
            </w:pPr>
            <w:r w:rsidRPr="00FC253D">
              <w:rPr>
                <w:rFonts w:ascii="Calibri" w:eastAsia="Calibri" w:hAnsi="Calibri"/>
                <w:sz w:val="24"/>
                <w:szCs w:val="24"/>
              </w:rPr>
              <w:object w:dxaOrig="4830" w:dyaOrig="3810" w14:anchorId="6099F3EC">
                <v:shape id="_x0000_i1027" type="#_x0000_t75" style="width:59.25pt;height:46.5pt" o:ole="">
                  <v:imagedata r:id="rId11" o:title=""/>
                </v:shape>
                <o:OLEObject Type="Embed" ProgID="PBrush" ShapeID="_x0000_i1027" DrawAspect="Content" ObjectID="_1852872326" r:id="rId12"/>
              </w:object>
            </w:r>
          </w:p>
        </w:tc>
      </w:tr>
      <w:tr w:rsidR="00FC253D" w:rsidRPr="00FC253D" w14:paraId="380A4C26" w14:textId="77777777" w:rsidTr="00CA4148">
        <w:trPr>
          <w:trHeight w:val="710"/>
        </w:trPr>
        <w:tc>
          <w:tcPr>
            <w:tcW w:w="709" w:type="dxa"/>
            <w:noWrap/>
            <w:vAlign w:val="center"/>
            <w:hideMark/>
          </w:tcPr>
          <w:p w14:paraId="7B1B35E6" w14:textId="77777777" w:rsidR="00FC253D" w:rsidRPr="00FC253D" w:rsidRDefault="00FC253D" w:rsidP="00FC253D">
            <w:pPr>
              <w:tabs>
                <w:tab w:val="left" w:pos="5670"/>
              </w:tabs>
              <w:jc w:val="center"/>
              <w:rPr>
                <w:rFonts w:eastAsia="SimSun"/>
                <w:lang w:eastAsia="zh-CN"/>
              </w:rPr>
            </w:pPr>
            <w:r w:rsidRPr="00FC253D">
              <w:rPr>
                <w:rFonts w:eastAsia="SimSun"/>
                <w:lang w:eastAsia="zh-CN"/>
              </w:rPr>
              <w:t>8.</w:t>
            </w:r>
          </w:p>
        </w:tc>
        <w:tc>
          <w:tcPr>
            <w:tcW w:w="1843" w:type="dxa"/>
            <w:vAlign w:val="center"/>
            <w:hideMark/>
          </w:tcPr>
          <w:p w14:paraId="5DEFAD4B"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Virėjo prijuostė (moteriška)</w:t>
            </w:r>
          </w:p>
        </w:tc>
        <w:tc>
          <w:tcPr>
            <w:tcW w:w="4961" w:type="dxa"/>
            <w:vAlign w:val="center"/>
            <w:hideMark/>
          </w:tcPr>
          <w:p w14:paraId="4ED7F016" w14:textId="77777777" w:rsidR="00FC253D" w:rsidRPr="00FC253D" w:rsidRDefault="00FC253D" w:rsidP="00FC253D">
            <w:pPr>
              <w:tabs>
                <w:tab w:val="left" w:pos="5670"/>
              </w:tabs>
              <w:jc w:val="both"/>
              <w:rPr>
                <w:rFonts w:eastAsia="SimSun"/>
                <w:lang w:eastAsia="zh-CN"/>
              </w:rPr>
            </w:pPr>
            <w:r w:rsidRPr="00FC253D">
              <w:rPr>
                <w:rFonts w:eastAsia="SimSun"/>
                <w:lang w:eastAsia="zh-CN"/>
              </w:rPr>
              <w:t xml:space="preserve">Moteriška virėjo prijuostė. Dvipusė (priekis, nugara), užsegimas šonuose </w:t>
            </w:r>
            <w:proofErr w:type="spellStart"/>
            <w:r w:rsidRPr="00FC253D">
              <w:rPr>
                <w:rFonts w:eastAsia="SimSun"/>
                <w:lang w:eastAsia="zh-CN"/>
              </w:rPr>
              <w:t>spaudėmis</w:t>
            </w:r>
            <w:proofErr w:type="spellEnd"/>
            <w:r w:rsidRPr="00FC253D">
              <w:rPr>
                <w:rFonts w:eastAsia="SimSun"/>
                <w:lang w:eastAsia="zh-CN"/>
              </w:rPr>
              <w:t xml:space="preserve"> (reguliuojamas plotis ties liemeniu), berankovė su dviem </w:t>
            </w:r>
            <w:proofErr w:type="spellStart"/>
            <w:r w:rsidRPr="00FC253D">
              <w:rPr>
                <w:rFonts w:eastAsia="SimSun"/>
                <w:lang w:eastAsia="zh-CN"/>
              </w:rPr>
              <w:t>uždėtinėmis</w:t>
            </w:r>
            <w:proofErr w:type="spellEnd"/>
            <w:r w:rsidRPr="00FC253D">
              <w:rPr>
                <w:rFonts w:eastAsia="SimSun"/>
                <w:lang w:eastAsia="zh-CN"/>
              </w:rPr>
              <w:t xml:space="preserve"> kišenėmis priekyje. Prijuostės ilgis iš priekio ir nugaros vienodas, iki vidurio šlaunies (pritaikytas pagal individualius dydžius). Prijuostės spalva tamsiai mėlyna (atspalvis turi sutapti arba būti artimas virėjo kelnių spalvai ir sudaryti vizualiai derantį aprangos komplektą). Audinys: 60-65% poliesteris, 40-35% medvilnė, svoris-ne mažiau kaip 180 g/m². </w:t>
            </w:r>
          </w:p>
        </w:tc>
        <w:tc>
          <w:tcPr>
            <w:tcW w:w="2268" w:type="dxa"/>
            <w:vAlign w:val="center"/>
          </w:tcPr>
          <w:p w14:paraId="4D224DAA" w14:textId="77777777" w:rsidR="00FC253D" w:rsidRPr="00FC253D" w:rsidRDefault="00FC253D" w:rsidP="00FC253D">
            <w:pPr>
              <w:tabs>
                <w:tab w:val="left" w:pos="5670"/>
              </w:tabs>
              <w:jc w:val="center"/>
              <w:rPr>
                <w:rFonts w:eastAsia="SimSun"/>
                <w:lang w:eastAsia="zh-CN"/>
              </w:rPr>
            </w:pPr>
            <w:r w:rsidRPr="00FC253D">
              <w:rPr>
                <w:rFonts w:ascii="Calibri" w:eastAsia="Calibri" w:hAnsi="Calibri"/>
                <w:noProof/>
                <w:lang w:val="en-US"/>
              </w:rPr>
              <w:drawing>
                <wp:inline distT="0" distB="0" distL="0" distR="0" wp14:anchorId="57751E5D" wp14:editId="431AA7D5">
                  <wp:extent cx="1038225" cy="771525"/>
                  <wp:effectExtent l="0" t="0" r="9525" b="9525"/>
                  <wp:docPr id="3" name="Picture 10">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0000000-0008-0000-0000-00000B000000}"/>
                              </a:ext>
                            </a:extLst>
                          </pic:cNvPr>
                          <pic:cNvPicPr/>
                        </pic:nvPicPr>
                        <pic:blipFill>
                          <a:blip r:embed="rId13"/>
                          <a:stretch>
                            <a:fillRect/>
                          </a:stretch>
                        </pic:blipFill>
                        <pic:spPr>
                          <a:xfrm>
                            <a:off x="0" y="0"/>
                            <a:ext cx="1038653" cy="771843"/>
                          </a:xfrm>
                          <a:prstGeom prst="rect">
                            <a:avLst/>
                          </a:prstGeom>
                        </pic:spPr>
                      </pic:pic>
                    </a:graphicData>
                  </a:graphic>
                </wp:inline>
              </w:drawing>
            </w:r>
          </w:p>
        </w:tc>
      </w:tr>
      <w:tr w:rsidR="00FC253D" w:rsidRPr="00FC253D" w14:paraId="7406F2F8" w14:textId="77777777" w:rsidTr="00CA4148">
        <w:trPr>
          <w:trHeight w:val="1265"/>
        </w:trPr>
        <w:tc>
          <w:tcPr>
            <w:tcW w:w="709" w:type="dxa"/>
            <w:noWrap/>
            <w:vAlign w:val="center"/>
          </w:tcPr>
          <w:p w14:paraId="7E181C07" w14:textId="77777777" w:rsidR="00FC253D" w:rsidRPr="00FC253D" w:rsidRDefault="00FC253D" w:rsidP="00FC253D">
            <w:pPr>
              <w:tabs>
                <w:tab w:val="left" w:pos="5670"/>
              </w:tabs>
              <w:jc w:val="center"/>
              <w:rPr>
                <w:rFonts w:eastAsia="SimSun"/>
                <w:lang w:eastAsia="zh-CN"/>
              </w:rPr>
            </w:pPr>
            <w:r w:rsidRPr="00FC253D">
              <w:rPr>
                <w:rFonts w:eastAsia="SimSun"/>
                <w:lang w:eastAsia="zh-CN"/>
              </w:rPr>
              <w:t>9.</w:t>
            </w:r>
          </w:p>
        </w:tc>
        <w:tc>
          <w:tcPr>
            <w:tcW w:w="1843" w:type="dxa"/>
            <w:vAlign w:val="center"/>
          </w:tcPr>
          <w:p w14:paraId="7DF82AA8"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Virėjo prijuostė juosmens (vyriška)</w:t>
            </w:r>
          </w:p>
        </w:tc>
        <w:tc>
          <w:tcPr>
            <w:tcW w:w="4961" w:type="dxa"/>
            <w:vAlign w:val="center"/>
          </w:tcPr>
          <w:p w14:paraId="34896173" w14:textId="77777777" w:rsidR="00FC253D" w:rsidRPr="00FC253D" w:rsidRDefault="00FC253D" w:rsidP="00FC253D">
            <w:pPr>
              <w:tabs>
                <w:tab w:val="left" w:pos="5670"/>
              </w:tabs>
              <w:jc w:val="both"/>
              <w:rPr>
                <w:rFonts w:eastAsia="SimSun"/>
                <w:lang w:eastAsia="zh-CN"/>
              </w:rPr>
            </w:pPr>
            <w:r w:rsidRPr="00FC253D">
              <w:rPr>
                <w:rFonts w:eastAsia="Calibri"/>
                <w:color w:val="000000"/>
              </w:rPr>
              <w:t xml:space="preserve">Vyriška virėjo juosmens prijuostė, su dviem </w:t>
            </w:r>
            <w:proofErr w:type="spellStart"/>
            <w:r w:rsidRPr="00FC253D">
              <w:rPr>
                <w:rFonts w:eastAsia="Calibri"/>
                <w:color w:val="000000"/>
              </w:rPr>
              <w:t>uždėtinėmis</w:t>
            </w:r>
            <w:proofErr w:type="spellEnd"/>
            <w:r w:rsidRPr="00FC253D">
              <w:rPr>
                <w:rFonts w:eastAsia="Calibri"/>
                <w:color w:val="000000"/>
              </w:rPr>
              <w:t xml:space="preserve"> kišenėmis priekyje, užrišama nugarinėje arba priekinėje dalyje. Raišteliai pasiūti iš to paties audinio. Prijuostės ilgis ne trumpesnis kaip 70 cm, plotis pritaikytas pagal individualius dydžius. Audinio svoris ne mažiau kaip 180 g/m², sudėtis </w:t>
            </w:r>
            <w:r w:rsidRPr="00FC253D">
              <w:rPr>
                <w:rFonts w:eastAsia="SimSun"/>
                <w:lang w:eastAsia="zh-CN"/>
              </w:rPr>
              <w:t xml:space="preserve">60-65% </w:t>
            </w:r>
            <w:r w:rsidRPr="00FC253D">
              <w:rPr>
                <w:rFonts w:eastAsia="Calibri"/>
                <w:color w:val="000000"/>
              </w:rPr>
              <w:t xml:space="preserve">poliesterio, </w:t>
            </w:r>
            <w:r w:rsidRPr="00FC253D">
              <w:rPr>
                <w:rFonts w:eastAsia="SimSun"/>
                <w:lang w:eastAsia="zh-CN"/>
              </w:rPr>
              <w:t xml:space="preserve">40-35% </w:t>
            </w:r>
            <w:r w:rsidRPr="00FC253D">
              <w:rPr>
                <w:rFonts w:eastAsia="Calibri"/>
                <w:color w:val="000000"/>
              </w:rPr>
              <w:t xml:space="preserve"> medvilnės. Spalva-juoda.</w:t>
            </w:r>
          </w:p>
        </w:tc>
        <w:tc>
          <w:tcPr>
            <w:tcW w:w="2268" w:type="dxa"/>
            <w:vAlign w:val="center"/>
          </w:tcPr>
          <w:p w14:paraId="156C3A58" w14:textId="77777777" w:rsidR="00FC253D" w:rsidRPr="00FC253D" w:rsidRDefault="00FC253D" w:rsidP="00FC253D">
            <w:pPr>
              <w:tabs>
                <w:tab w:val="left" w:pos="5670"/>
              </w:tabs>
              <w:jc w:val="center"/>
              <w:rPr>
                <w:rFonts w:ascii="Calibri" w:eastAsia="Calibri" w:hAnsi="Calibri"/>
              </w:rPr>
            </w:pPr>
            <w:r w:rsidRPr="00FC253D">
              <w:rPr>
                <w:rFonts w:ascii="Calibri" w:eastAsia="Calibri" w:hAnsi="Calibri"/>
                <w:noProof/>
                <w:lang w:val="en-US"/>
              </w:rPr>
              <w:drawing>
                <wp:anchor distT="0" distB="0" distL="114300" distR="114300" simplePos="0" relativeHeight="251695104" behindDoc="1" locked="0" layoutInCell="1" allowOverlap="1" wp14:anchorId="70A56C3E" wp14:editId="15368CDF">
                  <wp:simplePos x="0" y="0"/>
                  <wp:positionH relativeFrom="column">
                    <wp:posOffset>227965</wp:posOffset>
                  </wp:positionH>
                  <wp:positionV relativeFrom="paragraph">
                    <wp:posOffset>-457835</wp:posOffset>
                  </wp:positionV>
                  <wp:extent cx="858520" cy="542925"/>
                  <wp:effectExtent l="0" t="0" r="0" b="952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8520" cy="542925"/>
                          </a:xfrm>
                          <a:prstGeom prst="rect">
                            <a:avLst/>
                          </a:prstGeom>
                          <a:noFill/>
                        </pic:spPr>
                      </pic:pic>
                    </a:graphicData>
                  </a:graphic>
                  <wp14:sizeRelH relativeFrom="margin">
                    <wp14:pctWidth>0</wp14:pctWidth>
                  </wp14:sizeRelH>
                  <wp14:sizeRelV relativeFrom="margin">
                    <wp14:pctHeight>0</wp14:pctHeight>
                  </wp14:sizeRelV>
                </wp:anchor>
              </w:drawing>
            </w:r>
          </w:p>
        </w:tc>
      </w:tr>
      <w:tr w:rsidR="00FC253D" w:rsidRPr="00FC253D" w14:paraId="57A697D5" w14:textId="77777777" w:rsidTr="00CA4148">
        <w:trPr>
          <w:trHeight w:val="1121"/>
        </w:trPr>
        <w:tc>
          <w:tcPr>
            <w:tcW w:w="709" w:type="dxa"/>
            <w:noWrap/>
            <w:vAlign w:val="center"/>
          </w:tcPr>
          <w:p w14:paraId="49A40C5A" w14:textId="77777777" w:rsidR="00FC253D" w:rsidRPr="00FC253D" w:rsidRDefault="00FC253D" w:rsidP="00FC253D">
            <w:pPr>
              <w:tabs>
                <w:tab w:val="left" w:pos="5670"/>
              </w:tabs>
              <w:jc w:val="center"/>
              <w:rPr>
                <w:rFonts w:eastAsia="SimSun"/>
                <w:lang w:eastAsia="zh-CN"/>
              </w:rPr>
            </w:pPr>
            <w:r w:rsidRPr="00FC253D">
              <w:rPr>
                <w:rFonts w:eastAsia="SimSun"/>
                <w:lang w:eastAsia="zh-CN"/>
              </w:rPr>
              <w:t>10.</w:t>
            </w:r>
          </w:p>
        </w:tc>
        <w:tc>
          <w:tcPr>
            <w:tcW w:w="1843" w:type="dxa"/>
            <w:vAlign w:val="center"/>
          </w:tcPr>
          <w:p w14:paraId="357AC711"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Neperšlampanti prijuostė</w:t>
            </w:r>
          </w:p>
        </w:tc>
        <w:tc>
          <w:tcPr>
            <w:tcW w:w="4961" w:type="dxa"/>
            <w:vAlign w:val="center"/>
          </w:tcPr>
          <w:p w14:paraId="4233A002" w14:textId="77777777" w:rsidR="00FC253D" w:rsidRPr="00FC253D" w:rsidRDefault="00FC253D" w:rsidP="00FC253D">
            <w:pPr>
              <w:jc w:val="both"/>
              <w:rPr>
                <w:rFonts w:eastAsia="SimSun"/>
                <w:lang w:eastAsia="zh-CN"/>
              </w:rPr>
            </w:pPr>
            <w:r w:rsidRPr="00FC253D">
              <w:rPr>
                <w:rFonts w:eastAsia="Calibri"/>
                <w:color w:val="000000"/>
              </w:rPr>
              <w:t xml:space="preserve">Neperšlampanti prijuostė, ties juosmeniu surišama raišteliais, kaklo dirželio ilgis reguliuojamas </w:t>
            </w:r>
            <w:proofErr w:type="spellStart"/>
            <w:r w:rsidRPr="00FC253D">
              <w:rPr>
                <w:rFonts w:eastAsia="Calibri"/>
                <w:color w:val="000000"/>
              </w:rPr>
              <w:t>spaudėmis</w:t>
            </w:r>
            <w:proofErr w:type="spellEnd"/>
            <w:r w:rsidRPr="00FC253D">
              <w:rPr>
                <w:rFonts w:eastAsia="Calibri"/>
                <w:color w:val="000000"/>
              </w:rPr>
              <w:t>. Dydis universalus, ilgis 80-100 cm. Audinio sudėtis: 100% poliesteris, audinio svoris: ne mažiau kaip 215 g/m². Spalva-juoda.</w:t>
            </w:r>
          </w:p>
        </w:tc>
        <w:tc>
          <w:tcPr>
            <w:tcW w:w="2268" w:type="dxa"/>
            <w:vAlign w:val="center"/>
          </w:tcPr>
          <w:p w14:paraId="518E357B" w14:textId="77777777" w:rsidR="00FC253D" w:rsidRPr="00FC253D" w:rsidRDefault="00FC253D" w:rsidP="00FC253D">
            <w:pPr>
              <w:tabs>
                <w:tab w:val="left" w:pos="5670"/>
              </w:tabs>
              <w:jc w:val="center"/>
              <w:rPr>
                <w:rFonts w:eastAsia="SimSun"/>
                <w:lang w:eastAsia="zh-CN"/>
              </w:rPr>
            </w:pPr>
            <w:r w:rsidRPr="00FC253D">
              <w:rPr>
                <w:rFonts w:eastAsia="SimSun"/>
                <w:noProof/>
                <w:lang w:val="en-US"/>
              </w:rPr>
              <w:drawing>
                <wp:anchor distT="0" distB="0" distL="114300" distR="114300" simplePos="0" relativeHeight="251687936" behindDoc="1" locked="0" layoutInCell="1" allowOverlap="1" wp14:anchorId="68C714B6" wp14:editId="387271D2">
                  <wp:simplePos x="0" y="0"/>
                  <wp:positionH relativeFrom="column">
                    <wp:posOffset>158115</wp:posOffset>
                  </wp:positionH>
                  <wp:positionV relativeFrom="paragraph">
                    <wp:posOffset>-517525</wp:posOffset>
                  </wp:positionV>
                  <wp:extent cx="925195" cy="563880"/>
                  <wp:effectExtent l="0" t="0" r="8255" b="762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
                          <a:stretch>
                            <a:fillRect/>
                          </a:stretch>
                        </pic:blipFill>
                        <pic:spPr>
                          <a:xfrm>
                            <a:off x="0" y="0"/>
                            <a:ext cx="925195" cy="563880"/>
                          </a:xfrm>
                          <a:prstGeom prst="rect">
                            <a:avLst/>
                          </a:prstGeom>
                        </pic:spPr>
                      </pic:pic>
                    </a:graphicData>
                  </a:graphic>
                  <wp14:sizeRelH relativeFrom="page">
                    <wp14:pctWidth>0</wp14:pctWidth>
                  </wp14:sizeRelH>
                  <wp14:sizeRelV relativeFrom="page">
                    <wp14:pctHeight>0</wp14:pctHeight>
                  </wp14:sizeRelV>
                </wp:anchor>
              </w:drawing>
            </w:r>
          </w:p>
        </w:tc>
      </w:tr>
      <w:tr w:rsidR="00FC253D" w:rsidRPr="00FC253D" w14:paraId="52E79930" w14:textId="77777777" w:rsidTr="00CA4148">
        <w:trPr>
          <w:trHeight w:val="1855"/>
        </w:trPr>
        <w:tc>
          <w:tcPr>
            <w:tcW w:w="709" w:type="dxa"/>
            <w:noWrap/>
            <w:vAlign w:val="center"/>
            <w:hideMark/>
          </w:tcPr>
          <w:p w14:paraId="2D1BB2A7" w14:textId="77777777" w:rsidR="00FC253D" w:rsidRPr="00FC253D" w:rsidRDefault="00FC253D" w:rsidP="00FC253D">
            <w:pPr>
              <w:tabs>
                <w:tab w:val="left" w:pos="5670"/>
              </w:tabs>
              <w:jc w:val="center"/>
              <w:rPr>
                <w:rFonts w:eastAsia="SimSun"/>
                <w:lang w:eastAsia="zh-CN"/>
              </w:rPr>
            </w:pPr>
            <w:r w:rsidRPr="00FC253D">
              <w:rPr>
                <w:rFonts w:eastAsia="SimSun"/>
                <w:lang w:eastAsia="zh-CN"/>
              </w:rPr>
              <w:lastRenderedPageBreak/>
              <w:t>11.</w:t>
            </w:r>
          </w:p>
        </w:tc>
        <w:tc>
          <w:tcPr>
            <w:tcW w:w="1843" w:type="dxa"/>
            <w:vAlign w:val="center"/>
            <w:hideMark/>
          </w:tcPr>
          <w:p w14:paraId="1AA17634"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Moteriška virėjo kepuraitė</w:t>
            </w:r>
          </w:p>
        </w:tc>
        <w:tc>
          <w:tcPr>
            <w:tcW w:w="4961" w:type="dxa"/>
            <w:noWrap/>
            <w:vAlign w:val="center"/>
            <w:hideMark/>
          </w:tcPr>
          <w:p w14:paraId="3F4071F2" w14:textId="77777777" w:rsidR="00FC253D" w:rsidRPr="00FC253D" w:rsidRDefault="00FC253D" w:rsidP="00FC253D">
            <w:pPr>
              <w:jc w:val="both"/>
              <w:rPr>
                <w:rFonts w:eastAsia="SimSun"/>
                <w:highlight w:val="yellow"/>
                <w:lang w:eastAsia="zh-CN"/>
              </w:rPr>
            </w:pPr>
            <w:r w:rsidRPr="00FC253D">
              <w:rPr>
                <w:rFonts w:eastAsia="Calibri"/>
                <w:color w:val="000000"/>
              </w:rPr>
              <w:t>Moteriška virėjo kepuraitė, užtikrinanti plaukų uždengimą maisto ruošimo metu. Baltos spalvos kepurė su trumpu snapeliu, viršugalvyje-baltos</w:t>
            </w:r>
            <w:r w:rsidRPr="00FC253D">
              <w:rPr>
                <w:rFonts w:eastAsia="Calibri"/>
                <w:b/>
                <w:bCs/>
                <w:color w:val="000000"/>
              </w:rPr>
              <w:t xml:space="preserve"> </w:t>
            </w:r>
            <w:r w:rsidRPr="00FC253D">
              <w:rPr>
                <w:rFonts w:eastAsia="Calibri"/>
                <w:bCs/>
                <w:color w:val="000000"/>
              </w:rPr>
              <w:t>spalvos</w:t>
            </w:r>
            <w:r w:rsidRPr="00FC253D">
              <w:rPr>
                <w:rFonts w:eastAsia="Calibri"/>
                <w:b/>
                <w:bCs/>
                <w:color w:val="000000"/>
              </w:rPr>
              <w:t xml:space="preserve"> </w:t>
            </w:r>
            <w:r w:rsidRPr="00FC253D">
              <w:rPr>
                <w:rFonts w:eastAsia="Calibri"/>
                <w:color w:val="000000"/>
              </w:rPr>
              <w:t>tinklelis pagamintas iš 100% poliesterio. Snapelis iš pakietinto audinio. Nugarinėje dalyje su prakarpa reguliuoti kepuraitės apimtį, užsegama kibiomis juostelėmis. Audinio svoris ne mažiau kaip 165 g/m², sudėtis 40-35% poliesterio, 60-65% medvilnės.</w:t>
            </w:r>
          </w:p>
        </w:tc>
        <w:tc>
          <w:tcPr>
            <w:tcW w:w="2268" w:type="dxa"/>
            <w:vAlign w:val="center"/>
          </w:tcPr>
          <w:p w14:paraId="26602E94" w14:textId="77777777" w:rsidR="00FC253D" w:rsidRPr="00FC253D" w:rsidRDefault="00FC253D" w:rsidP="00FC253D">
            <w:pPr>
              <w:tabs>
                <w:tab w:val="left" w:pos="5670"/>
              </w:tabs>
              <w:jc w:val="center"/>
              <w:rPr>
                <w:rFonts w:eastAsia="SimSun"/>
                <w:lang w:eastAsia="zh-CN"/>
              </w:rPr>
            </w:pPr>
            <w:r w:rsidRPr="00FC253D">
              <w:rPr>
                <w:rFonts w:eastAsia="SimSun"/>
                <w:noProof/>
                <w:lang w:val="en-US"/>
              </w:rPr>
              <w:drawing>
                <wp:anchor distT="0" distB="0" distL="114300" distR="114300" simplePos="0" relativeHeight="251689984" behindDoc="0" locked="0" layoutInCell="1" allowOverlap="1" wp14:anchorId="198547C1" wp14:editId="291E6F03">
                  <wp:simplePos x="0" y="0"/>
                  <wp:positionH relativeFrom="column">
                    <wp:posOffset>411480</wp:posOffset>
                  </wp:positionH>
                  <wp:positionV relativeFrom="paragraph">
                    <wp:posOffset>-8890</wp:posOffset>
                  </wp:positionV>
                  <wp:extent cx="666750" cy="417830"/>
                  <wp:effectExtent l="0" t="0" r="0" b="1270"/>
                  <wp:wrapNone/>
                  <wp:docPr id="10" name="Picture 10">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picture">
                      <pic:pic xmlns:pic="http://schemas.openxmlformats.org/drawingml/2006/picture">
                        <pic:nvPicPr>
                          <pic:cNvPr id="17" name="Picture 18">
                            <a:extLst>
                              <a:ext uri="{FF2B5EF4-FFF2-40B4-BE49-F238E27FC236}">
                                <a16:creationId xmlns:a16="http://schemas.microsoft.com/office/drawing/2014/main" id="{00000000-0008-0000-0000-000011000000}"/>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l="12111" t="50667" r="19968" b="17957"/>
                          <a:stretch>
                            <a:fillRect/>
                          </a:stretch>
                        </pic:blipFill>
                        <pic:spPr bwMode="auto">
                          <a:xfrm>
                            <a:off x="0" y="0"/>
                            <a:ext cx="666750" cy="417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253D">
              <w:rPr>
                <w:rFonts w:eastAsia="SimSun"/>
                <w:noProof/>
                <w:lang w:val="en-US"/>
              </w:rPr>
              <w:drawing>
                <wp:anchor distT="0" distB="0" distL="114300" distR="114300" simplePos="0" relativeHeight="251688960" behindDoc="0" locked="0" layoutInCell="1" allowOverlap="1" wp14:anchorId="0F958CE6" wp14:editId="774B1FFA">
                  <wp:simplePos x="0" y="0"/>
                  <wp:positionH relativeFrom="column">
                    <wp:posOffset>62230</wp:posOffset>
                  </wp:positionH>
                  <wp:positionV relativeFrom="paragraph">
                    <wp:posOffset>558165</wp:posOffset>
                  </wp:positionV>
                  <wp:extent cx="676275" cy="396875"/>
                  <wp:effectExtent l="0" t="0" r="9525" b="3175"/>
                  <wp:wrapNone/>
                  <wp:docPr id="9" name="Picture 9">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openxmlformats.org/drawingml/2006/picture">
                      <pic:pic xmlns:pic="http://schemas.openxmlformats.org/drawingml/2006/picture">
                        <pic:nvPicPr>
                          <pic:cNvPr id="16" name="Picture 17">
                            <a:extLst>
                              <a:ext uri="{FF2B5EF4-FFF2-40B4-BE49-F238E27FC236}">
                                <a16:creationId xmlns:a16="http://schemas.microsoft.com/office/drawing/2014/main" id="{00000000-0008-0000-0000-000010000000}"/>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l="12111" t="9988" r="19968" b="60039"/>
                          <a:stretch>
                            <a:fillRect/>
                          </a:stretch>
                        </pic:blipFill>
                        <pic:spPr bwMode="auto">
                          <a:xfrm>
                            <a:off x="0" y="0"/>
                            <a:ext cx="676275" cy="3968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C253D" w:rsidRPr="00FC253D" w14:paraId="155B4CF9" w14:textId="77777777" w:rsidTr="00CA4148">
        <w:trPr>
          <w:trHeight w:val="1385"/>
        </w:trPr>
        <w:tc>
          <w:tcPr>
            <w:tcW w:w="709" w:type="dxa"/>
            <w:noWrap/>
            <w:vAlign w:val="center"/>
            <w:hideMark/>
          </w:tcPr>
          <w:p w14:paraId="19ECB3D6" w14:textId="77777777" w:rsidR="00FC253D" w:rsidRPr="00FC253D" w:rsidRDefault="00FC253D" w:rsidP="00FC253D">
            <w:pPr>
              <w:tabs>
                <w:tab w:val="left" w:pos="5670"/>
              </w:tabs>
              <w:jc w:val="center"/>
              <w:rPr>
                <w:rFonts w:eastAsia="SimSun"/>
                <w:lang w:eastAsia="zh-CN"/>
              </w:rPr>
            </w:pPr>
            <w:r w:rsidRPr="00FC253D">
              <w:rPr>
                <w:rFonts w:eastAsia="SimSun"/>
                <w:lang w:eastAsia="zh-CN"/>
              </w:rPr>
              <w:t>12.</w:t>
            </w:r>
          </w:p>
        </w:tc>
        <w:tc>
          <w:tcPr>
            <w:tcW w:w="1843" w:type="dxa"/>
            <w:vAlign w:val="center"/>
            <w:hideMark/>
          </w:tcPr>
          <w:p w14:paraId="28BBD3B6"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Vyriška virėjo kepuraitė</w:t>
            </w:r>
          </w:p>
        </w:tc>
        <w:tc>
          <w:tcPr>
            <w:tcW w:w="4961" w:type="dxa"/>
            <w:noWrap/>
            <w:vAlign w:val="center"/>
            <w:hideMark/>
          </w:tcPr>
          <w:p w14:paraId="48B5C515" w14:textId="77777777" w:rsidR="00FC253D" w:rsidRPr="00FC253D" w:rsidRDefault="00FC253D" w:rsidP="00FC253D">
            <w:pPr>
              <w:jc w:val="both"/>
              <w:rPr>
                <w:rFonts w:eastAsia="SimSun"/>
                <w:lang w:eastAsia="zh-CN"/>
              </w:rPr>
            </w:pPr>
            <w:r w:rsidRPr="00FC253D">
              <w:rPr>
                <w:rFonts w:eastAsia="Calibri"/>
                <w:color w:val="000000"/>
              </w:rPr>
              <w:t>Vyriška virėjo kepuraitė (</w:t>
            </w:r>
            <w:proofErr w:type="spellStart"/>
            <w:r w:rsidRPr="00FC253D">
              <w:rPr>
                <w:rFonts w:eastAsia="Calibri"/>
                <w:color w:val="000000"/>
              </w:rPr>
              <w:t>bandana</w:t>
            </w:r>
            <w:proofErr w:type="spellEnd"/>
            <w:r w:rsidRPr="00FC253D">
              <w:rPr>
                <w:rFonts w:eastAsia="Calibri"/>
                <w:color w:val="000000"/>
              </w:rPr>
              <w:t xml:space="preserve">), užtikrinanti plaukų uždengimą maisto ruošimo metu, gerai apgaubianti galvą, nugarinėje dalyje su prakarpa ir dviem raišteliais reguliuoti kepuraitės apimtį. Audinio svoris: ne mažiau kaip 130 g/m², sudėtis: 60-65% poliesteris, 40-35% medvilnė. </w:t>
            </w:r>
            <w:r w:rsidRPr="00FC253D">
              <w:rPr>
                <w:rFonts w:eastAsia="SimSun"/>
                <w:lang w:eastAsia="zh-CN"/>
              </w:rPr>
              <w:t>Spalva:</w:t>
            </w:r>
            <w:r w:rsidRPr="00FC253D">
              <w:rPr>
                <w:rFonts w:eastAsia="SimSun"/>
                <w:b/>
                <w:lang w:eastAsia="zh-CN"/>
              </w:rPr>
              <w:t xml:space="preserve"> </w:t>
            </w:r>
            <w:r w:rsidRPr="00FC253D">
              <w:rPr>
                <w:rFonts w:eastAsia="Calibri"/>
                <w:bCs/>
                <w:color w:val="000000"/>
              </w:rPr>
              <w:t>juoda.</w:t>
            </w:r>
          </w:p>
        </w:tc>
        <w:tc>
          <w:tcPr>
            <w:tcW w:w="2268" w:type="dxa"/>
            <w:vAlign w:val="center"/>
          </w:tcPr>
          <w:p w14:paraId="005699EA" w14:textId="77777777" w:rsidR="00FC253D" w:rsidRPr="00FC253D" w:rsidRDefault="00FC253D" w:rsidP="00FC253D">
            <w:pPr>
              <w:tabs>
                <w:tab w:val="left" w:pos="5670"/>
              </w:tabs>
              <w:jc w:val="center"/>
              <w:rPr>
                <w:rFonts w:eastAsia="SimSun"/>
                <w:lang w:eastAsia="zh-CN"/>
              </w:rPr>
            </w:pPr>
            <w:r w:rsidRPr="00FC253D">
              <w:rPr>
                <w:rFonts w:eastAsia="SimSun"/>
                <w:noProof/>
                <w:lang w:val="en-US"/>
              </w:rPr>
              <w:drawing>
                <wp:anchor distT="0" distB="0" distL="114300" distR="114300" simplePos="0" relativeHeight="251691008" behindDoc="0" locked="0" layoutInCell="1" allowOverlap="1" wp14:anchorId="1816C484" wp14:editId="1868743F">
                  <wp:simplePos x="0" y="0"/>
                  <wp:positionH relativeFrom="column">
                    <wp:posOffset>214630</wp:posOffset>
                  </wp:positionH>
                  <wp:positionV relativeFrom="paragraph">
                    <wp:posOffset>50800</wp:posOffset>
                  </wp:positionV>
                  <wp:extent cx="866775" cy="447675"/>
                  <wp:effectExtent l="0" t="0" r="9525" b="9525"/>
                  <wp:wrapNone/>
                  <wp:docPr id="11" name="Picture 11" descr="https://www.jokado.lt/images/galleries/product_modifications/1691585400_5718-6910.jpg"/>
                  <wp:cNvGraphicFramePr/>
                  <a:graphic xmlns:a="http://schemas.openxmlformats.org/drawingml/2006/main">
                    <a:graphicData uri="http://schemas.openxmlformats.org/drawingml/2006/picture">
                      <pic:pic xmlns:pic="http://schemas.openxmlformats.org/drawingml/2006/picture">
                        <pic:nvPicPr>
                          <pic:cNvPr id="18" name="Picture 17" descr="https://www.jokado.lt/images/galleries/product_modifications/1691585400_5718-691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66775" cy="447675"/>
                          </a:xfrm>
                          <a:prstGeom prst="rect">
                            <a:avLst/>
                          </a:prstGeom>
                          <a:noFill/>
                        </pic:spPr>
                      </pic:pic>
                    </a:graphicData>
                  </a:graphic>
                  <wp14:sizeRelH relativeFrom="page">
                    <wp14:pctWidth>0</wp14:pctWidth>
                  </wp14:sizeRelH>
                  <wp14:sizeRelV relativeFrom="page">
                    <wp14:pctHeight>0</wp14:pctHeight>
                  </wp14:sizeRelV>
                </wp:anchor>
              </w:drawing>
            </w:r>
          </w:p>
        </w:tc>
      </w:tr>
      <w:tr w:rsidR="00FC253D" w:rsidRPr="00FC253D" w14:paraId="4031E4C8" w14:textId="77777777" w:rsidTr="00CA4148">
        <w:trPr>
          <w:trHeight w:val="1405"/>
        </w:trPr>
        <w:tc>
          <w:tcPr>
            <w:tcW w:w="709" w:type="dxa"/>
            <w:noWrap/>
            <w:vAlign w:val="center"/>
          </w:tcPr>
          <w:p w14:paraId="6AA4B151" w14:textId="77777777" w:rsidR="00FC253D" w:rsidRPr="00FC253D" w:rsidRDefault="00FC253D" w:rsidP="00FC253D">
            <w:pPr>
              <w:tabs>
                <w:tab w:val="left" w:pos="5670"/>
              </w:tabs>
              <w:jc w:val="center"/>
              <w:rPr>
                <w:rFonts w:eastAsia="SimSun"/>
                <w:lang w:eastAsia="zh-CN"/>
              </w:rPr>
            </w:pPr>
            <w:r w:rsidRPr="00FC253D">
              <w:rPr>
                <w:rFonts w:eastAsia="SimSun"/>
                <w:lang w:eastAsia="zh-CN"/>
              </w:rPr>
              <w:t>13.</w:t>
            </w:r>
          </w:p>
        </w:tc>
        <w:tc>
          <w:tcPr>
            <w:tcW w:w="1843" w:type="dxa"/>
            <w:vAlign w:val="center"/>
          </w:tcPr>
          <w:p w14:paraId="4B3355DC" w14:textId="77777777" w:rsidR="00FC253D" w:rsidRPr="00FC253D" w:rsidRDefault="00FC253D" w:rsidP="00FC253D">
            <w:pPr>
              <w:tabs>
                <w:tab w:val="left" w:pos="5670"/>
              </w:tabs>
              <w:jc w:val="center"/>
              <w:rPr>
                <w:rFonts w:eastAsia="SimSun"/>
                <w:b/>
                <w:bCs/>
                <w:i/>
                <w:iCs/>
                <w:lang w:eastAsia="zh-CN"/>
              </w:rPr>
            </w:pPr>
            <w:r w:rsidRPr="00FC253D">
              <w:rPr>
                <w:rFonts w:eastAsia="SimSun"/>
                <w:b/>
                <w:bCs/>
                <w:i/>
                <w:iCs/>
                <w:lang w:eastAsia="zh-CN"/>
              </w:rPr>
              <w:t>Sandėlininko chalatas (</w:t>
            </w:r>
            <w:proofErr w:type="spellStart"/>
            <w:r w:rsidRPr="00FC253D">
              <w:rPr>
                <w:rFonts w:eastAsia="SimSun"/>
                <w:b/>
                <w:bCs/>
                <w:i/>
                <w:iCs/>
                <w:lang w:eastAsia="zh-CN"/>
              </w:rPr>
              <w:t>unisex</w:t>
            </w:r>
            <w:proofErr w:type="spellEnd"/>
            <w:r w:rsidRPr="00FC253D">
              <w:rPr>
                <w:rFonts w:eastAsia="SimSun"/>
                <w:b/>
                <w:bCs/>
                <w:i/>
                <w:iCs/>
                <w:lang w:eastAsia="zh-CN"/>
              </w:rPr>
              <w:t>)</w:t>
            </w:r>
          </w:p>
        </w:tc>
        <w:tc>
          <w:tcPr>
            <w:tcW w:w="4961" w:type="dxa"/>
            <w:noWrap/>
            <w:vAlign w:val="center"/>
          </w:tcPr>
          <w:p w14:paraId="0B71B862" w14:textId="77777777" w:rsidR="00FC253D" w:rsidRPr="00FC253D" w:rsidRDefault="00FC253D" w:rsidP="00FC253D">
            <w:pPr>
              <w:jc w:val="both"/>
              <w:rPr>
                <w:rFonts w:eastAsia="SimSun"/>
                <w:lang w:eastAsia="zh-CN"/>
              </w:rPr>
            </w:pPr>
            <w:r w:rsidRPr="00FC253D">
              <w:rPr>
                <w:rFonts w:eastAsia="SimSun"/>
                <w:lang w:eastAsia="zh-CN"/>
              </w:rPr>
              <w:t xml:space="preserve">Sandėlininko chalatas. Medžiaga: </w:t>
            </w:r>
            <w:r w:rsidRPr="00FC253D">
              <w:rPr>
                <w:rFonts w:eastAsia="Calibri"/>
                <w:color w:val="000000"/>
              </w:rPr>
              <w:t>60-65% poliesteris, 40-35% medvilnė</w:t>
            </w:r>
            <w:r w:rsidRPr="00FC253D">
              <w:rPr>
                <w:rFonts w:eastAsia="SimSun"/>
                <w:lang w:eastAsia="zh-CN"/>
              </w:rPr>
              <w:t>, audinio svoris: ne mažiau 180 g/m</w:t>
            </w:r>
            <w:r w:rsidRPr="00FC253D">
              <w:rPr>
                <w:rFonts w:eastAsia="Calibri"/>
                <w:color w:val="000000"/>
              </w:rPr>
              <w:t>²</w:t>
            </w:r>
            <w:r w:rsidRPr="00FC253D">
              <w:rPr>
                <w:rFonts w:eastAsia="SimSun"/>
                <w:lang w:eastAsia="zh-CN"/>
              </w:rPr>
              <w:t>. Turi dvi šonines kišenes ir vieną kišenę krūtinės srityje. Nugaroje juosmens srityje turi specialią horizontalią įtempiančią ir formą palaikančią juostelę. Chalato ilgis: 80-100 cm (matuojant nuo peties siūlės iki apatinio chalato krašto, parenkamas pagal individualius  darbuotojų matmenis pateikiamus užsakymo metu). Spalva: balta, tamsi mėlyna, tamsiai žalia (visos nurodytos spalvos bus užsakomos pagal poreikį).</w:t>
            </w:r>
          </w:p>
        </w:tc>
        <w:tc>
          <w:tcPr>
            <w:tcW w:w="2268" w:type="dxa"/>
            <w:vAlign w:val="center"/>
          </w:tcPr>
          <w:p w14:paraId="24BB4AD0" w14:textId="77777777" w:rsidR="00FC253D" w:rsidRPr="00FC253D" w:rsidRDefault="00FC253D" w:rsidP="00FC253D">
            <w:pPr>
              <w:tabs>
                <w:tab w:val="left" w:pos="5670"/>
              </w:tabs>
              <w:jc w:val="center"/>
              <w:rPr>
                <w:rFonts w:eastAsia="SimSun"/>
                <w:noProof/>
                <w:lang w:eastAsia="lt-LT"/>
              </w:rPr>
            </w:pPr>
            <w:r w:rsidRPr="00FC253D">
              <w:rPr>
                <w:rFonts w:ascii="Calibri" w:eastAsia="Calibri" w:hAnsi="Calibri"/>
                <w:noProof/>
                <w:lang w:val="en-US"/>
              </w:rPr>
              <w:drawing>
                <wp:anchor distT="0" distB="0" distL="114300" distR="114300" simplePos="0" relativeHeight="251692032" behindDoc="1" locked="0" layoutInCell="1" allowOverlap="1" wp14:anchorId="3E01D226" wp14:editId="66E7D3FE">
                  <wp:simplePos x="0" y="0"/>
                  <wp:positionH relativeFrom="column">
                    <wp:posOffset>2540</wp:posOffset>
                  </wp:positionH>
                  <wp:positionV relativeFrom="paragraph">
                    <wp:posOffset>-645795</wp:posOffset>
                  </wp:positionV>
                  <wp:extent cx="1123950" cy="704850"/>
                  <wp:effectExtent l="0" t="0" r="0" b="0"/>
                  <wp:wrapSquare wrapText="bothSides"/>
                  <wp:docPr id="15" name="Picture 11" descr="D:\Users\sonata.buitkiene\Desktop\lrgscaleas10_main-3185-1024x768-resize-background-255,255,255.jpg"/>
                  <wp:cNvGraphicFramePr/>
                  <a:graphic xmlns:a="http://schemas.openxmlformats.org/drawingml/2006/main">
                    <a:graphicData uri="http://schemas.openxmlformats.org/drawingml/2006/picture">
                      <pic:pic xmlns:pic="http://schemas.openxmlformats.org/drawingml/2006/picture">
                        <pic:nvPicPr>
                          <pic:cNvPr id="12" name="Picture 11" descr="D:\Users\sonata.buitkiene\Desktop\lrgscaleas10_main-3185-1024x768-resize-background-255,255,255.jpg"/>
                          <pic:cNvPicPr/>
                        </pic:nvPicPr>
                        <pic:blipFill>
                          <a:blip r:embed="rId19"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2395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498F35A" w14:textId="77777777" w:rsidR="00FC253D" w:rsidRDefault="00FC253D" w:rsidP="00FC253D">
      <w:pPr>
        <w:spacing w:after="160" w:line="259" w:lineRule="auto"/>
        <w:jc w:val="center"/>
        <w:rPr>
          <w:rFonts w:eastAsia="Calibri"/>
          <w:b/>
        </w:rPr>
      </w:pPr>
    </w:p>
    <w:p w14:paraId="75630BF8" w14:textId="675A0C5B" w:rsidR="00FC253D" w:rsidRPr="00FC253D" w:rsidRDefault="00FC253D" w:rsidP="00FC253D">
      <w:pPr>
        <w:spacing w:after="160" w:line="259" w:lineRule="auto"/>
        <w:jc w:val="center"/>
        <w:rPr>
          <w:rFonts w:eastAsia="Calibri"/>
          <w:b/>
        </w:rPr>
      </w:pPr>
      <w:r w:rsidRPr="00FC253D">
        <w:rPr>
          <w:rFonts w:eastAsia="Calibri"/>
          <w:b/>
        </w:rPr>
        <w:t>3. KITI REIKALAVIMAI</w:t>
      </w:r>
    </w:p>
    <w:p w14:paraId="73CF2D7D" w14:textId="77777777" w:rsidR="00FC253D" w:rsidRPr="00FC253D" w:rsidRDefault="00FC253D" w:rsidP="00FC253D">
      <w:pPr>
        <w:tabs>
          <w:tab w:val="left" w:pos="284"/>
          <w:tab w:val="left" w:pos="1276"/>
        </w:tabs>
        <w:spacing w:after="200" w:line="276" w:lineRule="auto"/>
        <w:ind w:left="426" w:right="74" w:hanging="426"/>
        <w:contextualSpacing/>
        <w:jc w:val="both"/>
      </w:pPr>
      <w:r w:rsidRPr="00FC253D">
        <w:t xml:space="preserve">3.1. Tiekėjas turi užtikrinti darbo rūbų tinkamą dydžių parinkimą pagal individualius darbuotojų matmenis pateikiamus užsakymo metu, o esant poreikiui turi suteikti galimybę faktiškai pasimatuoti darbo rūbus pateikdamas darbo rūbų dydžių pavyzdžius.  </w:t>
      </w:r>
    </w:p>
    <w:p w14:paraId="6E11131D" w14:textId="77777777" w:rsidR="00FC253D" w:rsidRPr="00FC253D" w:rsidRDefault="00FC253D" w:rsidP="00FC253D">
      <w:pPr>
        <w:tabs>
          <w:tab w:val="left" w:pos="284"/>
          <w:tab w:val="left" w:pos="1276"/>
        </w:tabs>
        <w:spacing w:after="200" w:line="276" w:lineRule="auto"/>
        <w:ind w:left="426" w:right="74" w:hanging="426"/>
        <w:contextualSpacing/>
        <w:jc w:val="both"/>
      </w:pPr>
      <w:r w:rsidRPr="00FC253D">
        <w:t xml:space="preserve">3.2. Tiekėjas turi pristatyti darbo rūbus sukomplektuotus kiekvienam darbuotojui individualiai  pažymėtomis pakuotėmis, kad būtų galima identifikuoti, kam skirtas kiekvienas darbo rūbų komplektas (individuali komplektacija bus nurodyta užsakymo metu). </w:t>
      </w:r>
    </w:p>
    <w:p w14:paraId="20171F5F" w14:textId="77777777" w:rsidR="00FC253D" w:rsidRPr="00FC253D" w:rsidRDefault="00FC253D" w:rsidP="00FC253D">
      <w:pPr>
        <w:tabs>
          <w:tab w:val="left" w:pos="284"/>
          <w:tab w:val="left" w:pos="1276"/>
        </w:tabs>
        <w:spacing w:after="200" w:line="276" w:lineRule="auto"/>
        <w:ind w:left="426" w:right="74" w:hanging="426"/>
        <w:contextualSpacing/>
        <w:jc w:val="both"/>
      </w:pPr>
      <w:r w:rsidRPr="00FC253D">
        <w:rPr>
          <w:iCs/>
          <w:color w:val="000000"/>
        </w:rPr>
        <w:t xml:space="preserve">3.3. Darbo rūbų dydžių ar kokybės neatitikimo atveju, prekės </w:t>
      </w:r>
      <w:r w:rsidRPr="00FC253D">
        <w:t xml:space="preserve">turi būti pakeistos per 15 (penkiolika) kalendorinių dienų po informacijos raštu pateikimo. </w:t>
      </w:r>
    </w:p>
    <w:p w14:paraId="321B3F47" w14:textId="77777777" w:rsidR="00FC253D" w:rsidRPr="00FC253D" w:rsidRDefault="00FC253D" w:rsidP="00FC253D">
      <w:pPr>
        <w:tabs>
          <w:tab w:val="left" w:pos="284"/>
          <w:tab w:val="left" w:pos="1276"/>
        </w:tabs>
        <w:spacing w:after="200" w:line="276" w:lineRule="auto"/>
        <w:ind w:left="426" w:right="74" w:hanging="426"/>
        <w:contextualSpacing/>
        <w:jc w:val="both"/>
        <w:rPr>
          <w:iCs/>
          <w:color w:val="000000"/>
        </w:rPr>
      </w:pPr>
      <w:r w:rsidRPr="00FC253D">
        <w:rPr>
          <w:iCs/>
          <w:color w:val="000000"/>
        </w:rPr>
        <w:t xml:space="preserve">3.4. Ant kiekvieno drabužio turi būti prisiūtos etiketės su dydžiu bei aiškiais skalbimo ir priežiūros nurodymais. </w:t>
      </w:r>
    </w:p>
    <w:p w14:paraId="5A57505F" w14:textId="77777777" w:rsidR="00FC253D" w:rsidRPr="00FC253D" w:rsidRDefault="00FC253D" w:rsidP="00FC253D">
      <w:pPr>
        <w:tabs>
          <w:tab w:val="left" w:pos="284"/>
          <w:tab w:val="left" w:pos="1276"/>
        </w:tabs>
        <w:spacing w:after="200" w:line="276" w:lineRule="auto"/>
        <w:ind w:left="426" w:right="74" w:hanging="426"/>
        <w:contextualSpacing/>
        <w:jc w:val="both"/>
      </w:pPr>
      <w:r w:rsidRPr="00FC253D">
        <w:rPr>
          <w:iCs/>
          <w:color w:val="000000"/>
        </w:rPr>
        <w:t xml:space="preserve">3.5. </w:t>
      </w:r>
      <w:r w:rsidRPr="00FC253D">
        <w:t>Prekių pristatymo terminas: iki 35 kalendorinių dienų  nuo užsakymo raštu pateikimo.</w:t>
      </w:r>
    </w:p>
    <w:p w14:paraId="62B33496" w14:textId="77777777" w:rsidR="00FC253D" w:rsidRPr="00FC253D" w:rsidRDefault="00FC253D" w:rsidP="00FC253D">
      <w:pPr>
        <w:tabs>
          <w:tab w:val="left" w:pos="284"/>
          <w:tab w:val="left" w:pos="1276"/>
        </w:tabs>
        <w:spacing w:after="200" w:line="276" w:lineRule="auto"/>
        <w:ind w:left="426" w:right="74" w:hanging="426"/>
        <w:contextualSpacing/>
        <w:jc w:val="both"/>
      </w:pPr>
      <w:r w:rsidRPr="00FC253D">
        <w:t xml:space="preserve">3.6. Garantinis terminas Prekių kokybei – ne trumpesnis kaip 6 mėn. nuo pristatymo datos. </w:t>
      </w:r>
    </w:p>
    <w:p w14:paraId="68743666" w14:textId="25626AC2" w:rsidR="00DE1D5F" w:rsidRDefault="00FC253D" w:rsidP="00FC253D">
      <w:pPr>
        <w:tabs>
          <w:tab w:val="left" w:pos="284"/>
          <w:tab w:val="left" w:pos="1276"/>
        </w:tabs>
        <w:spacing w:after="200" w:line="276" w:lineRule="auto"/>
        <w:ind w:left="426" w:right="74" w:hanging="426"/>
        <w:contextualSpacing/>
        <w:jc w:val="both"/>
      </w:pPr>
      <w:r w:rsidRPr="00FC253D">
        <w:t>3.7. Vadovaujantis Lietuvos Respublikos Aplinkos ministro 2011 m. birželio 28 d. Nr. D1-508  įsakymu „Dėl aplinkos apsaugos kriterijų taikymo, vykdant žaliuosius pirkimus“ patvirtintu tvarkos aprašo 4.4.4.3. papunkčiu, pirkimui nustatomi žalieji kriterijai siekiant sumažinti aplinkos taršą ir nekelti pavojaus sveikatai: perkamų darbo rūbų audiniai turi atitikti OEKO-TEX</w:t>
      </w:r>
      <w:r w:rsidRPr="00FC253D">
        <w:rPr>
          <w:vertAlign w:val="superscript"/>
        </w:rPr>
        <w:t>®</w:t>
      </w:r>
      <w:r w:rsidRPr="00FC253D">
        <w:t xml:space="preserve"> </w:t>
      </w:r>
      <w:proofErr w:type="spellStart"/>
      <w:r w:rsidRPr="00FC253D">
        <w:t>Association</w:t>
      </w:r>
      <w:proofErr w:type="spellEnd"/>
      <w:r w:rsidRPr="00FC253D">
        <w:t xml:space="preserve"> Standard 100 arba lygiaverčio standarto reikalavimus, nes tai užtikrina, kad audinys yra patikrintas dėl kenksmingų cheminių medžiagų ir yra nekenksmingas žmogaus sveikatai. Galimi atitiktį žaliojo pirkimo reikalavimams įrodantys dokumentai: OEKO-TEX</w:t>
      </w:r>
      <w:r w:rsidRPr="00FC253D">
        <w:rPr>
          <w:vertAlign w:val="superscript"/>
        </w:rPr>
        <w:t>®</w:t>
      </w:r>
      <w:r w:rsidRPr="00FC253D">
        <w:t xml:space="preserve"> </w:t>
      </w:r>
      <w:proofErr w:type="spellStart"/>
      <w:r w:rsidRPr="00FC253D">
        <w:t>Association</w:t>
      </w:r>
      <w:proofErr w:type="spellEnd"/>
      <w:r w:rsidRPr="00FC253D">
        <w:t xml:space="preserve"> Standard 100 arba lygiavertis sertifikatas</w:t>
      </w:r>
      <w:r>
        <w:t>.</w:t>
      </w:r>
    </w:p>
    <w:p w14:paraId="2C93FE94" w14:textId="77777777" w:rsidR="007430E4" w:rsidRPr="007430E4" w:rsidRDefault="007430E4" w:rsidP="007430E4">
      <w:pPr>
        <w:pStyle w:val="ListParagraph"/>
        <w:tabs>
          <w:tab w:val="left" w:pos="284"/>
          <w:tab w:val="left" w:pos="1276"/>
        </w:tabs>
        <w:ind w:left="426" w:right="74" w:hanging="426"/>
        <w:jc w:val="center"/>
        <w:rPr>
          <w:rFonts w:eastAsia="Calibri"/>
          <w:b/>
          <w:bCs/>
          <w:iCs/>
        </w:rPr>
      </w:pPr>
      <w:r w:rsidRPr="007430E4">
        <w:rPr>
          <w:rFonts w:eastAsia="Calibri"/>
          <w:b/>
          <w:bCs/>
          <w:iCs/>
        </w:rPr>
        <w:lastRenderedPageBreak/>
        <w:t>PROFESINIŲ DARBO DRABUŽIŲ INFRASTRUKTŪROS DARBUOTOJAMS</w:t>
      </w:r>
    </w:p>
    <w:p w14:paraId="4ED326CF" w14:textId="449A4C08" w:rsidR="00A20AB7" w:rsidRDefault="007430E4" w:rsidP="007430E4">
      <w:pPr>
        <w:pStyle w:val="ListParagraph"/>
        <w:tabs>
          <w:tab w:val="left" w:pos="284"/>
          <w:tab w:val="left" w:pos="1276"/>
        </w:tabs>
        <w:ind w:left="426" w:right="74" w:hanging="426"/>
        <w:jc w:val="center"/>
        <w:rPr>
          <w:rFonts w:eastAsia="Calibri"/>
          <w:b/>
          <w:bCs/>
          <w:iCs/>
        </w:rPr>
      </w:pPr>
      <w:r w:rsidRPr="007430E4">
        <w:rPr>
          <w:rFonts w:eastAsia="Calibri"/>
          <w:b/>
          <w:bCs/>
          <w:iCs/>
        </w:rPr>
        <w:t>TECHNINĖ SPECIFIKACIJA</w:t>
      </w:r>
    </w:p>
    <w:p w14:paraId="357D0653" w14:textId="77777777" w:rsidR="007430E4" w:rsidRDefault="007430E4" w:rsidP="007430E4">
      <w:pPr>
        <w:pStyle w:val="ListParagraph"/>
        <w:tabs>
          <w:tab w:val="left" w:pos="284"/>
          <w:tab w:val="left" w:pos="1276"/>
        </w:tabs>
        <w:ind w:left="426" w:right="74" w:hanging="426"/>
        <w:jc w:val="center"/>
        <w:rPr>
          <w:b/>
          <w:bCs/>
          <w:i/>
          <w:iCs/>
          <w:color w:val="FF0000"/>
          <w:u w:val="single"/>
        </w:rPr>
      </w:pPr>
    </w:p>
    <w:p w14:paraId="7CA0BE15" w14:textId="6E49D8DA" w:rsidR="00C72A7E" w:rsidRPr="00C72A7E" w:rsidRDefault="00C72A7E" w:rsidP="00DE1D5F">
      <w:pPr>
        <w:pStyle w:val="ListParagraph"/>
        <w:numPr>
          <w:ilvl w:val="0"/>
          <w:numId w:val="5"/>
        </w:numPr>
        <w:tabs>
          <w:tab w:val="left" w:pos="284"/>
          <w:tab w:val="left" w:pos="1276"/>
        </w:tabs>
        <w:ind w:right="74"/>
        <w:jc w:val="center"/>
        <w:rPr>
          <w:b/>
          <w:bCs/>
          <w:i/>
          <w:iCs/>
          <w:color w:val="FF0000"/>
          <w:u w:val="single"/>
        </w:rPr>
      </w:pPr>
      <w:r w:rsidRPr="00C72A7E">
        <w:rPr>
          <w:b/>
          <w:bCs/>
          <w:i/>
          <w:iCs/>
          <w:color w:val="FF0000"/>
          <w:u w:val="single"/>
        </w:rPr>
        <w:t>PIRKIMO DALIS</w:t>
      </w:r>
    </w:p>
    <w:p w14:paraId="2853DBB3" w14:textId="77777777" w:rsidR="00C72A7E" w:rsidRDefault="00C72A7E" w:rsidP="00C72A7E">
      <w:pPr>
        <w:jc w:val="center"/>
        <w:rPr>
          <w:b/>
          <w:caps/>
        </w:rPr>
      </w:pPr>
    </w:p>
    <w:p w14:paraId="07E7BB5D" w14:textId="1B1C79EC" w:rsidR="00FC253D" w:rsidRPr="00FC253D" w:rsidRDefault="00DE1D5F" w:rsidP="00FC253D">
      <w:pPr>
        <w:pStyle w:val="ListParagraph"/>
        <w:numPr>
          <w:ilvl w:val="0"/>
          <w:numId w:val="6"/>
        </w:numPr>
        <w:tabs>
          <w:tab w:val="left" w:pos="5670"/>
        </w:tabs>
        <w:spacing w:after="160" w:line="259" w:lineRule="auto"/>
        <w:jc w:val="center"/>
        <w:rPr>
          <w:rFonts w:eastAsia="SimSun"/>
          <w:b/>
          <w:lang w:eastAsia="zh-CN"/>
        </w:rPr>
      </w:pPr>
      <w:r w:rsidRPr="00DE1D5F">
        <w:rPr>
          <w:rFonts w:eastAsia="SimSun"/>
          <w:b/>
          <w:lang w:eastAsia="zh-CN"/>
        </w:rPr>
        <w:t>BENDRIEJI REIKALAVIMAI</w:t>
      </w:r>
    </w:p>
    <w:p w14:paraId="600B9C3A" w14:textId="77777777" w:rsidR="00FC253D" w:rsidRPr="00FC253D" w:rsidRDefault="00FC253D" w:rsidP="00FC253D">
      <w:pPr>
        <w:tabs>
          <w:tab w:val="left" w:pos="851"/>
        </w:tabs>
        <w:spacing w:line="276" w:lineRule="auto"/>
        <w:ind w:left="1134" w:hanging="567"/>
        <w:contextualSpacing/>
        <w:jc w:val="both"/>
      </w:pPr>
      <w:r w:rsidRPr="00FC253D">
        <w:t>1.1. Perkančioji organizacija – Lietuvos kariuomenės Logistikos valdybos Įgulų aptarnavimo tarnyba (toliau – Pirkėjas).</w:t>
      </w:r>
    </w:p>
    <w:p w14:paraId="387534D0" w14:textId="77777777" w:rsidR="00FC253D" w:rsidRPr="00FC253D" w:rsidRDefault="00FC253D" w:rsidP="00FC253D">
      <w:pPr>
        <w:tabs>
          <w:tab w:val="left" w:pos="851"/>
        </w:tabs>
        <w:spacing w:line="276" w:lineRule="auto"/>
        <w:ind w:left="1134" w:hanging="567"/>
        <w:contextualSpacing/>
        <w:jc w:val="both"/>
        <w:rPr>
          <w:rFonts w:eastAsia="SimSun"/>
          <w:lang w:eastAsia="zh-CN"/>
        </w:rPr>
      </w:pPr>
      <w:r w:rsidRPr="00FC253D">
        <w:t xml:space="preserve">1.2.  </w:t>
      </w:r>
      <w:r w:rsidRPr="00FC253D">
        <w:rPr>
          <w:rFonts w:eastAsia="SimSun"/>
          <w:lang w:eastAsia="zh-CN"/>
        </w:rPr>
        <w:t xml:space="preserve">Pirkimo objektas – profesiniai darbo drabužiai infrastruktūros darbuotojams (toliau – Prekės).  </w:t>
      </w:r>
    </w:p>
    <w:p w14:paraId="0377DDF1" w14:textId="77777777" w:rsidR="00FC253D" w:rsidRPr="00FC253D" w:rsidRDefault="00FC253D" w:rsidP="00FC253D">
      <w:pPr>
        <w:tabs>
          <w:tab w:val="left" w:pos="851"/>
        </w:tabs>
        <w:spacing w:line="276" w:lineRule="auto"/>
        <w:ind w:left="1134" w:hanging="567"/>
        <w:contextualSpacing/>
        <w:jc w:val="both"/>
      </w:pPr>
      <w:r w:rsidRPr="00FC253D">
        <w:t xml:space="preserve">1.3.   Prekių pristatymo adresas </w:t>
      </w:r>
      <w:r w:rsidRPr="00FC253D">
        <w:rPr>
          <w:rFonts w:eastAsia="SimSun"/>
          <w:lang w:eastAsia="zh-CN"/>
        </w:rPr>
        <w:t xml:space="preserve">– </w:t>
      </w:r>
      <w:r w:rsidRPr="00FC253D">
        <w:t xml:space="preserve"> Laumės g. 3, Rukla, Jonavos r. </w:t>
      </w:r>
    </w:p>
    <w:p w14:paraId="288A19E1" w14:textId="77777777" w:rsidR="00FC253D" w:rsidRPr="00FC253D" w:rsidRDefault="00FC253D" w:rsidP="00FC253D">
      <w:pPr>
        <w:tabs>
          <w:tab w:val="left" w:pos="851"/>
        </w:tabs>
        <w:spacing w:line="276" w:lineRule="auto"/>
        <w:ind w:left="1134" w:hanging="567"/>
        <w:contextualSpacing/>
        <w:jc w:val="both"/>
      </w:pPr>
      <w:r w:rsidRPr="00FC253D">
        <w:t xml:space="preserve">1.4.  </w:t>
      </w:r>
      <w:r w:rsidRPr="00FC253D">
        <w:rPr>
          <w:rFonts w:eastAsia="SimSun"/>
          <w:lang w:eastAsia="zh-CN"/>
        </w:rPr>
        <w:t>Į Prekių</w:t>
      </w:r>
      <w:r w:rsidRPr="00FC253D">
        <w:t xml:space="preserve"> kainą turi būti įskaičiuotos visos su Prekių pristatymu ir iškrovimu susijusios išlaidos. </w:t>
      </w:r>
    </w:p>
    <w:p w14:paraId="1D95A768" w14:textId="77777777" w:rsidR="00DE1D5F" w:rsidRPr="00DE1D5F" w:rsidRDefault="00DE1D5F" w:rsidP="00DE1D5F">
      <w:pPr>
        <w:tabs>
          <w:tab w:val="left" w:pos="5670"/>
        </w:tabs>
        <w:rPr>
          <w:rFonts w:eastAsia="SimSun"/>
          <w:lang w:eastAsia="zh-CN"/>
        </w:rPr>
      </w:pPr>
    </w:p>
    <w:p w14:paraId="114406FE" w14:textId="5A28EFB9" w:rsidR="00DE1D5F" w:rsidRPr="00DE1D5F" w:rsidRDefault="00DE1D5F" w:rsidP="00DE1D5F">
      <w:pPr>
        <w:pStyle w:val="ListParagraph"/>
        <w:numPr>
          <w:ilvl w:val="0"/>
          <w:numId w:val="6"/>
        </w:numPr>
        <w:spacing w:after="200" w:line="276" w:lineRule="auto"/>
        <w:jc w:val="center"/>
        <w:rPr>
          <w:b/>
        </w:rPr>
      </w:pPr>
      <w:r w:rsidRPr="00DE1D5F">
        <w:rPr>
          <w:b/>
        </w:rPr>
        <w:t>TECHNINIAI REIKALAVIMAI</w:t>
      </w:r>
    </w:p>
    <w:p w14:paraId="2F7F3554" w14:textId="77777777" w:rsidR="00FC253D" w:rsidRDefault="00FC253D" w:rsidP="00FC253D">
      <w:pPr>
        <w:pStyle w:val="ListParagraph"/>
        <w:tabs>
          <w:tab w:val="left" w:pos="993"/>
        </w:tabs>
        <w:ind w:left="1134" w:hanging="567"/>
        <w:jc w:val="both"/>
        <w:rPr>
          <w:color w:val="000000"/>
        </w:rPr>
      </w:pPr>
      <w:r w:rsidRPr="004541C6">
        <w:rPr>
          <w:color w:val="000000"/>
        </w:rPr>
        <w:t>Prekės turi būti naujos, nenaudotos, kokybiškos ir atitinkančios šioje techninėje specifikacijoje nurodytus reikalavimus bei standartu</w:t>
      </w:r>
      <w:r>
        <w:rPr>
          <w:color w:val="000000"/>
        </w:rPr>
        <w:t>s.</w:t>
      </w:r>
    </w:p>
    <w:p w14:paraId="3E2DB447" w14:textId="77777777" w:rsidR="00FC253D" w:rsidRDefault="00FC253D" w:rsidP="00FC253D">
      <w:pPr>
        <w:pStyle w:val="ListParagraph"/>
        <w:tabs>
          <w:tab w:val="left" w:pos="1134"/>
        </w:tabs>
        <w:ind w:left="1134" w:hanging="567"/>
        <w:jc w:val="both"/>
        <w:rPr>
          <w:color w:val="000000"/>
        </w:rPr>
      </w:pPr>
      <w:r>
        <w:rPr>
          <w:color w:val="000000"/>
        </w:rPr>
        <w:t>2.2.   Prekių aprašymas ir keliami reikalavimai:</w:t>
      </w:r>
    </w:p>
    <w:p w14:paraId="7A69DCAF" w14:textId="77777777" w:rsidR="00FC253D" w:rsidRPr="00704766" w:rsidRDefault="00FC253D" w:rsidP="00FC253D">
      <w:pPr>
        <w:pStyle w:val="ListParagraph"/>
        <w:tabs>
          <w:tab w:val="left" w:pos="1134"/>
        </w:tabs>
        <w:ind w:left="1134" w:hanging="567"/>
        <w:jc w:val="both"/>
        <w:rPr>
          <w:color w:val="000000"/>
        </w:rPr>
      </w:pPr>
    </w:p>
    <w:tbl>
      <w:tblPr>
        <w:tblStyle w:val="TableGrid"/>
        <w:tblW w:w="9639" w:type="dxa"/>
        <w:tblInd w:w="-5" w:type="dxa"/>
        <w:tblLayout w:type="fixed"/>
        <w:tblLook w:val="04A0" w:firstRow="1" w:lastRow="0" w:firstColumn="1" w:lastColumn="0" w:noHBand="0" w:noVBand="1"/>
      </w:tblPr>
      <w:tblGrid>
        <w:gridCol w:w="709"/>
        <w:gridCol w:w="1559"/>
        <w:gridCol w:w="5387"/>
        <w:gridCol w:w="1984"/>
      </w:tblGrid>
      <w:tr w:rsidR="00FC253D" w:rsidRPr="004D28CF" w14:paraId="46D39028" w14:textId="77777777" w:rsidTr="00CA4148">
        <w:trPr>
          <w:trHeight w:val="635"/>
        </w:trPr>
        <w:tc>
          <w:tcPr>
            <w:tcW w:w="709" w:type="dxa"/>
            <w:vAlign w:val="center"/>
            <w:hideMark/>
          </w:tcPr>
          <w:p w14:paraId="4A441E0F" w14:textId="77777777" w:rsidR="00FC253D" w:rsidRPr="00145BF7" w:rsidRDefault="00FC253D" w:rsidP="00CA4148">
            <w:pPr>
              <w:tabs>
                <w:tab w:val="left" w:pos="5670"/>
              </w:tabs>
              <w:jc w:val="center"/>
              <w:rPr>
                <w:rFonts w:eastAsia="SimSun"/>
                <w:b/>
                <w:bCs/>
                <w:lang w:eastAsia="zh-CN"/>
              </w:rPr>
            </w:pPr>
            <w:r w:rsidRPr="00145BF7">
              <w:rPr>
                <w:rFonts w:eastAsia="SimSun"/>
                <w:b/>
                <w:bCs/>
                <w:lang w:eastAsia="zh-CN"/>
              </w:rPr>
              <w:t>Eil. Nr.</w:t>
            </w:r>
          </w:p>
        </w:tc>
        <w:tc>
          <w:tcPr>
            <w:tcW w:w="1559" w:type="dxa"/>
            <w:vAlign w:val="center"/>
            <w:hideMark/>
          </w:tcPr>
          <w:p w14:paraId="32420249" w14:textId="77777777" w:rsidR="00FC253D" w:rsidRPr="00145BF7" w:rsidRDefault="00FC253D" w:rsidP="00CA4148">
            <w:pPr>
              <w:tabs>
                <w:tab w:val="left" w:pos="5670"/>
              </w:tabs>
              <w:jc w:val="center"/>
              <w:rPr>
                <w:rFonts w:eastAsia="SimSun"/>
                <w:b/>
                <w:bCs/>
                <w:iCs/>
                <w:lang w:eastAsia="zh-CN"/>
              </w:rPr>
            </w:pPr>
            <w:r w:rsidRPr="00145BF7">
              <w:rPr>
                <w:rFonts w:eastAsia="SimSun"/>
                <w:b/>
                <w:bCs/>
                <w:iCs/>
                <w:lang w:eastAsia="zh-CN"/>
              </w:rPr>
              <w:t>Prekės pavadinimas</w:t>
            </w:r>
          </w:p>
        </w:tc>
        <w:tc>
          <w:tcPr>
            <w:tcW w:w="5387" w:type="dxa"/>
            <w:vAlign w:val="center"/>
            <w:hideMark/>
          </w:tcPr>
          <w:p w14:paraId="295E8662" w14:textId="77777777" w:rsidR="00FC253D" w:rsidRPr="00C57D71" w:rsidRDefault="00FC253D" w:rsidP="00CA4148">
            <w:pPr>
              <w:tabs>
                <w:tab w:val="left" w:pos="5670"/>
              </w:tabs>
              <w:jc w:val="center"/>
              <w:rPr>
                <w:rFonts w:eastAsia="SimSun"/>
                <w:b/>
                <w:bCs/>
                <w:lang w:eastAsia="zh-CN"/>
              </w:rPr>
            </w:pPr>
            <w:r w:rsidRPr="00C57D71">
              <w:rPr>
                <w:rFonts w:eastAsia="SimSun"/>
                <w:b/>
                <w:bCs/>
                <w:lang w:eastAsia="zh-CN"/>
              </w:rPr>
              <w:t>Prekės aprašymas, keliami reikalavimai</w:t>
            </w:r>
          </w:p>
        </w:tc>
        <w:tc>
          <w:tcPr>
            <w:tcW w:w="1984" w:type="dxa"/>
            <w:vAlign w:val="center"/>
          </w:tcPr>
          <w:p w14:paraId="2A562B9B" w14:textId="77777777" w:rsidR="00FC253D" w:rsidRPr="00145BF7" w:rsidRDefault="00FC253D" w:rsidP="00CA4148">
            <w:pPr>
              <w:tabs>
                <w:tab w:val="left" w:pos="5670"/>
              </w:tabs>
              <w:jc w:val="center"/>
              <w:rPr>
                <w:rFonts w:eastAsia="SimSun"/>
                <w:b/>
                <w:bCs/>
                <w:lang w:eastAsia="zh-CN"/>
              </w:rPr>
            </w:pPr>
            <w:r w:rsidRPr="00145BF7">
              <w:rPr>
                <w:rFonts w:eastAsia="SimSun"/>
                <w:b/>
                <w:bCs/>
                <w:lang w:eastAsia="zh-CN"/>
              </w:rPr>
              <w:t>Preliminarus rūbo modelio pavyzdys</w:t>
            </w:r>
          </w:p>
        </w:tc>
      </w:tr>
      <w:tr w:rsidR="00FC253D" w:rsidRPr="004D28CF" w14:paraId="0FB6231C" w14:textId="77777777" w:rsidTr="00CA4148">
        <w:trPr>
          <w:trHeight w:val="1260"/>
        </w:trPr>
        <w:tc>
          <w:tcPr>
            <w:tcW w:w="709" w:type="dxa"/>
            <w:tcBorders>
              <w:bottom w:val="single" w:sz="4" w:space="0" w:color="auto"/>
            </w:tcBorders>
            <w:noWrap/>
            <w:vAlign w:val="center"/>
          </w:tcPr>
          <w:p w14:paraId="3D4E26DF"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3618C4" w14:textId="77777777" w:rsidR="00FC253D" w:rsidRPr="003D385F" w:rsidRDefault="00FC253D" w:rsidP="00CA4148">
            <w:pPr>
              <w:tabs>
                <w:tab w:val="left" w:pos="5670"/>
              </w:tabs>
              <w:jc w:val="center"/>
              <w:rPr>
                <w:rFonts w:eastAsia="SimSun"/>
                <w:b/>
                <w:bCs/>
                <w:i/>
                <w:iCs/>
                <w:sz w:val="24"/>
                <w:szCs w:val="24"/>
                <w:lang w:eastAsia="zh-CN"/>
              </w:rPr>
            </w:pPr>
            <w:r w:rsidRPr="003D385F">
              <w:rPr>
                <w:sz w:val="24"/>
                <w:szCs w:val="24"/>
              </w:rPr>
              <w:t>Kepuraitė su snapeliu</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08611CA7" w14:textId="77777777" w:rsidR="00FC253D" w:rsidRPr="00C57D71" w:rsidRDefault="00FC253D" w:rsidP="00CA4148">
            <w:pPr>
              <w:jc w:val="both"/>
              <w:rPr>
                <w:color w:val="000000"/>
                <w:sz w:val="24"/>
                <w:szCs w:val="24"/>
              </w:rPr>
            </w:pPr>
            <w:r w:rsidRPr="00C57D71">
              <w:rPr>
                <w:color w:val="000000"/>
                <w:sz w:val="24"/>
                <w:szCs w:val="24"/>
              </w:rPr>
              <w:t xml:space="preserve">Kepuraitė su pakietintu snapeliu. </w:t>
            </w:r>
          </w:p>
          <w:p w14:paraId="1094F97A" w14:textId="77777777" w:rsidR="00FC253D" w:rsidRPr="00C57D71" w:rsidRDefault="00FC253D" w:rsidP="00CA4148">
            <w:pPr>
              <w:jc w:val="both"/>
              <w:rPr>
                <w:color w:val="000000"/>
                <w:sz w:val="24"/>
                <w:szCs w:val="24"/>
              </w:rPr>
            </w:pPr>
            <w:r w:rsidRPr="00C57D71">
              <w:rPr>
                <w:color w:val="000000"/>
                <w:sz w:val="24"/>
                <w:szCs w:val="24"/>
              </w:rPr>
              <w:t xml:space="preserve">Audinio sudėtis: 100 % medvilnės. </w:t>
            </w:r>
          </w:p>
          <w:p w14:paraId="3E3389BF" w14:textId="77777777" w:rsidR="00FC253D" w:rsidRPr="00C57D71" w:rsidRDefault="00FC253D" w:rsidP="00CA4148">
            <w:pPr>
              <w:jc w:val="both"/>
              <w:rPr>
                <w:color w:val="000000"/>
                <w:sz w:val="24"/>
                <w:szCs w:val="24"/>
              </w:rPr>
            </w:pPr>
            <w:r w:rsidRPr="00C57D71">
              <w:rPr>
                <w:color w:val="000000"/>
                <w:sz w:val="24"/>
                <w:szCs w:val="24"/>
              </w:rPr>
              <w:t>Galimos audinio spalvos: tamsi  mėlyna, tamsi žalia, juoda arba pilka</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5A3848B7" w14:textId="77777777" w:rsidR="00FC253D" w:rsidRPr="00C57D71" w:rsidRDefault="00FC253D" w:rsidP="00CA4148">
            <w:pPr>
              <w:jc w:val="both"/>
              <w:rPr>
                <w:color w:val="000000"/>
                <w:sz w:val="24"/>
                <w:szCs w:val="24"/>
              </w:rPr>
            </w:pPr>
            <w:r w:rsidRPr="00C57D71">
              <w:rPr>
                <w:color w:val="000000"/>
                <w:sz w:val="24"/>
                <w:szCs w:val="24"/>
              </w:rPr>
              <w:t>Dydis universalus su sagtimi reguliuoti apimtį kepurėlės nugarėlėje.</w:t>
            </w:r>
          </w:p>
        </w:tc>
        <w:tc>
          <w:tcPr>
            <w:tcW w:w="1984" w:type="dxa"/>
            <w:vAlign w:val="center"/>
          </w:tcPr>
          <w:p w14:paraId="3C4A76A3" w14:textId="77777777" w:rsidR="00FC253D" w:rsidRDefault="00FC253D" w:rsidP="00CA4148">
            <w:pPr>
              <w:tabs>
                <w:tab w:val="left" w:pos="5670"/>
              </w:tabs>
              <w:jc w:val="center"/>
              <w:rPr>
                <w:noProof/>
              </w:rPr>
            </w:pPr>
            <w:r>
              <w:rPr>
                <w:noProof/>
                <w:lang w:val="en-US"/>
              </w:rPr>
              <w:drawing>
                <wp:inline distT="0" distB="0" distL="0" distR="0" wp14:anchorId="13946134" wp14:editId="3E61C7F4">
                  <wp:extent cx="952500" cy="617220"/>
                  <wp:effectExtent l="0" t="0" r="0" b="0"/>
                  <wp:docPr id="16" name="Picture 15" descr="D:\Users\sonata.buitkiene\Desktop\kepuraite-su-snapeliu-307-5p.jpg">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openxmlformats.org/drawingml/2006/picture">
                      <pic:pic xmlns:pic="http://schemas.openxmlformats.org/drawingml/2006/picture">
                        <pic:nvPicPr>
                          <pic:cNvPr id="16" name="Picture 15" descr="D:\Users\sonata.buitkiene\Desktop\kepuraite-su-snapeliu-307-5p.jpg">
                            <a:extLst>
                              <a:ext uri="{FF2B5EF4-FFF2-40B4-BE49-F238E27FC236}">
                                <a16:creationId xmlns:a16="http://schemas.microsoft.com/office/drawing/2014/main" id="{00000000-0008-0000-0000-000010000000}"/>
                              </a:ext>
                            </a:extLst>
                          </pic:cNvPr>
                          <pic:cNvPicPr/>
                        </pic:nvPicPr>
                        <pic:blipFill rotWithShape="1">
                          <a:blip r:embed="rId20" cstate="print">
                            <a:extLst>
                              <a:ext uri="{28A0092B-C50C-407E-A947-70E740481C1C}">
                                <a14:useLocalDpi xmlns:a14="http://schemas.microsoft.com/office/drawing/2010/main" val="0"/>
                              </a:ext>
                            </a:extLst>
                          </a:blip>
                          <a:srcRect t="18765" b="25877"/>
                          <a:stretch/>
                        </pic:blipFill>
                        <pic:spPr bwMode="auto">
                          <a:xfrm>
                            <a:off x="0" y="0"/>
                            <a:ext cx="952761" cy="617389"/>
                          </a:xfrm>
                          <a:prstGeom prst="rect">
                            <a:avLst/>
                          </a:prstGeom>
                          <a:noFill/>
                          <a:ln>
                            <a:noFill/>
                          </a:ln>
                        </pic:spPr>
                      </pic:pic>
                    </a:graphicData>
                  </a:graphic>
                </wp:inline>
              </w:drawing>
            </w:r>
          </w:p>
        </w:tc>
      </w:tr>
      <w:tr w:rsidR="00FC253D" w:rsidRPr="004D28CF" w14:paraId="7EB8F98D" w14:textId="77777777" w:rsidTr="00CA4148">
        <w:trPr>
          <w:trHeight w:val="413"/>
        </w:trPr>
        <w:tc>
          <w:tcPr>
            <w:tcW w:w="709" w:type="dxa"/>
            <w:tcBorders>
              <w:top w:val="single" w:sz="4" w:space="0" w:color="auto"/>
              <w:bottom w:val="single" w:sz="4" w:space="0" w:color="auto"/>
            </w:tcBorders>
            <w:noWrap/>
            <w:vAlign w:val="center"/>
          </w:tcPr>
          <w:p w14:paraId="596D9F1E"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7E39B5" w14:textId="77777777" w:rsidR="00FC253D" w:rsidRPr="003D385F" w:rsidRDefault="00FC253D" w:rsidP="00CA4148">
            <w:pPr>
              <w:tabs>
                <w:tab w:val="left" w:pos="5670"/>
              </w:tabs>
              <w:jc w:val="center"/>
              <w:rPr>
                <w:rFonts w:eastAsia="SimSun"/>
                <w:b/>
                <w:bCs/>
                <w:i/>
                <w:iCs/>
                <w:sz w:val="24"/>
                <w:szCs w:val="24"/>
                <w:lang w:eastAsia="zh-CN"/>
              </w:rPr>
            </w:pPr>
            <w:r w:rsidRPr="003D385F">
              <w:rPr>
                <w:color w:val="000000"/>
                <w:sz w:val="24"/>
                <w:szCs w:val="24"/>
              </w:rPr>
              <w:t>Žieminė kepurė</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4E78BF9A" w14:textId="77777777" w:rsidR="00FC253D" w:rsidRPr="00C57D71" w:rsidRDefault="00FC253D" w:rsidP="00CA4148">
            <w:pPr>
              <w:jc w:val="both"/>
              <w:rPr>
                <w:color w:val="000000"/>
                <w:sz w:val="24"/>
                <w:szCs w:val="24"/>
              </w:rPr>
            </w:pPr>
            <w:r w:rsidRPr="00C57D71">
              <w:rPr>
                <w:color w:val="000000"/>
                <w:sz w:val="24"/>
                <w:szCs w:val="24"/>
              </w:rPr>
              <w:t xml:space="preserve">Žieminė kepurė dvigubo mezgimo su pašiltinimu. </w:t>
            </w:r>
          </w:p>
          <w:p w14:paraId="095B518A" w14:textId="77777777" w:rsidR="00FC253D" w:rsidRPr="00C57D71" w:rsidRDefault="00FC253D" w:rsidP="00CA4148">
            <w:pPr>
              <w:jc w:val="both"/>
              <w:rPr>
                <w:color w:val="000000"/>
                <w:sz w:val="24"/>
                <w:szCs w:val="24"/>
              </w:rPr>
            </w:pPr>
            <w:r w:rsidRPr="00C57D71">
              <w:rPr>
                <w:color w:val="000000"/>
                <w:sz w:val="24"/>
                <w:szCs w:val="24"/>
              </w:rPr>
              <w:t>Audinio sudėtis: viršus-100% nertinis akrilas, vidaus pašiltinimas-100% poliesteris „</w:t>
            </w:r>
            <w:proofErr w:type="spellStart"/>
            <w:r w:rsidRPr="00C57D71">
              <w:rPr>
                <w:color w:val="000000"/>
                <w:sz w:val="24"/>
                <w:szCs w:val="24"/>
              </w:rPr>
              <w:t>Thinsulate</w:t>
            </w:r>
            <w:proofErr w:type="spellEnd"/>
            <w:r w:rsidRPr="00C57D71">
              <w:rPr>
                <w:color w:val="000000"/>
                <w:sz w:val="24"/>
                <w:szCs w:val="24"/>
              </w:rPr>
              <w:t xml:space="preserve">“ arba lygiavertis. </w:t>
            </w:r>
          </w:p>
          <w:p w14:paraId="0F53BF67" w14:textId="77777777" w:rsidR="00FC253D" w:rsidRPr="00C57D71" w:rsidRDefault="00FC253D" w:rsidP="00CA4148">
            <w:pPr>
              <w:jc w:val="both"/>
              <w:rPr>
                <w:color w:val="000000"/>
                <w:sz w:val="24"/>
                <w:szCs w:val="24"/>
              </w:rPr>
            </w:pPr>
            <w:r w:rsidRPr="00C57D71">
              <w:rPr>
                <w:color w:val="000000"/>
                <w:sz w:val="24"/>
                <w:szCs w:val="24"/>
              </w:rPr>
              <w:t>Spalva: tamsi mėlyna, tamsi žalia, pilka arba juoda</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r w:rsidRPr="00C57D71">
              <w:rPr>
                <w:color w:val="000000"/>
                <w:sz w:val="24"/>
                <w:szCs w:val="24"/>
              </w:rPr>
              <w:t xml:space="preserve"> Dydis: universalus.</w:t>
            </w:r>
          </w:p>
        </w:tc>
        <w:tc>
          <w:tcPr>
            <w:tcW w:w="1984" w:type="dxa"/>
            <w:tcBorders>
              <w:bottom w:val="single" w:sz="4" w:space="0" w:color="auto"/>
            </w:tcBorders>
            <w:vAlign w:val="center"/>
          </w:tcPr>
          <w:p w14:paraId="1AE28299" w14:textId="77777777" w:rsidR="00FC253D" w:rsidRDefault="00FC253D" w:rsidP="00CA4148">
            <w:pPr>
              <w:tabs>
                <w:tab w:val="left" w:pos="5670"/>
              </w:tabs>
              <w:jc w:val="center"/>
              <w:rPr>
                <w:noProof/>
              </w:rPr>
            </w:pPr>
            <w:r>
              <w:rPr>
                <w:noProof/>
                <w:lang w:val="en-US"/>
              </w:rPr>
              <w:drawing>
                <wp:inline distT="0" distB="0" distL="0" distR="0" wp14:anchorId="4840C118" wp14:editId="773C8D4F">
                  <wp:extent cx="624411" cy="647700"/>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7075" cy="650463"/>
                          </a:xfrm>
                          <a:prstGeom prst="rect">
                            <a:avLst/>
                          </a:prstGeom>
                          <a:noFill/>
                        </pic:spPr>
                      </pic:pic>
                    </a:graphicData>
                  </a:graphic>
                </wp:inline>
              </w:drawing>
            </w:r>
          </w:p>
        </w:tc>
      </w:tr>
      <w:tr w:rsidR="00FC253D" w:rsidRPr="004D28CF" w14:paraId="29D8F56B" w14:textId="77777777" w:rsidTr="00CA4148">
        <w:trPr>
          <w:trHeight w:val="1260"/>
        </w:trPr>
        <w:tc>
          <w:tcPr>
            <w:tcW w:w="709" w:type="dxa"/>
            <w:tcBorders>
              <w:top w:val="single" w:sz="4" w:space="0" w:color="auto"/>
              <w:left w:val="single" w:sz="4" w:space="0" w:color="auto"/>
              <w:bottom w:val="single" w:sz="4" w:space="0" w:color="auto"/>
              <w:right w:val="single" w:sz="4" w:space="0" w:color="auto"/>
            </w:tcBorders>
            <w:noWrap/>
            <w:vAlign w:val="center"/>
          </w:tcPr>
          <w:p w14:paraId="194A8B7D"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D5F83A" w14:textId="77777777" w:rsidR="00FC253D" w:rsidRPr="003D385F" w:rsidRDefault="00FC253D" w:rsidP="00CA4148">
            <w:pPr>
              <w:tabs>
                <w:tab w:val="left" w:pos="5670"/>
              </w:tabs>
              <w:jc w:val="center"/>
              <w:rPr>
                <w:rFonts w:eastAsia="SimSun"/>
                <w:b/>
                <w:bCs/>
                <w:i/>
                <w:iCs/>
                <w:sz w:val="24"/>
                <w:szCs w:val="24"/>
                <w:lang w:eastAsia="zh-CN"/>
              </w:rPr>
            </w:pPr>
            <w:r w:rsidRPr="003D385F">
              <w:rPr>
                <w:color w:val="000000"/>
                <w:sz w:val="24"/>
                <w:szCs w:val="24"/>
              </w:rPr>
              <w:t>Marškinėliai trumpomis rankovėmis</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3AA09D4A" w14:textId="77777777" w:rsidR="00FC253D" w:rsidRPr="00C57D71" w:rsidRDefault="00FC253D" w:rsidP="00CA4148">
            <w:pPr>
              <w:jc w:val="both"/>
              <w:rPr>
                <w:color w:val="000000"/>
                <w:sz w:val="24"/>
                <w:szCs w:val="24"/>
              </w:rPr>
            </w:pPr>
            <w:r w:rsidRPr="00C57D71">
              <w:rPr>
                <w:color w:val="000000"/>
                <w:sz w:val="24"/>
                <w:szCs w:val="24"/>
              </w:rPr>
              <w:t>Universalūs marškinėliai trumpomis rankovėmis, apvalia, elastinga, gerai priglundančia apykakle su šoninėmis siūlėmis, tiesaus silueto.</w:t>
            </w:r>
          </w:p>
          <w:p w14:paraId="3EBF0004" w14:textId="77777777" w:rsidR="00FC253D" w:rsidRPr="00C57D71" w:rsidRDefault="00FC253D" w:rsidP="00CA4148">
            <w:pPr>
              <w:jc w:val="both"/>
              <w:rPr>
                <w:color w:val="000000"/>
                <w:sz w:val="24"/>
                <w:szCs w:val="24"/>
              </w:rPr>
            </w:pPr>
            <w:r w:rsidRPr="00C57D71">
              <w:rPr>
                <w:color w:val="000000"/>
                <w:sz w:val="24"/>
                <w:szCs w:val="24"/>
              </w:rPr>
              <w:t xml:space="preserve">Audinys: 100 % medvilnė. </w:t>
            </w:r>
          </w:p>
          <w:p w14:paraId="40707504" w14:textId="77777777" w:rsidR="00FC253D" w:rsidRPr="00C57D71" w:rsidRDefault="00FC253D" w:rsidP="00CA4148">
            <w:pPr>
              <w:jc w:val="both"/>
              <w:rPr>
                <w:color w:val="000000"/>
                <w:sz w:val="24"/>
                <w:szCs w:val="24"/>
              </w:rPr>
            </w:pPr>
            <w:proofErr w:type="spellStart"/>
            <w:r w:rsidRPr="00C57D71">
              <w:rPr>
                <w:color w:val="000000"/>
                <w:sz w:val="24"/>
                <w:szCs w:val="24"/>
              </w:rPr>
              <w:t>Gramatūra</w:t>
            </w:r>
            <w:proofErr w:type="spellEnd"/>
            <w:r w:rsidRPr="00C57D71">
              <w:rPr>
                <w:color w:val="000000"/>
                <w:sz w:val="24"/>
                <w:szCs w:val="24"/>
              </w:rPr>
              <w:t>: ne mažiau 180 g/m</w:t>
            </w:r>
            <w:r w:rsidRPr="00C57D71">
              <w:rPr>
                <w:color w:val="000000"/>
                <w:sz w:val="24"/>
                <w:szCs w:val="24"/>
                <w:vertAlign w:val="superscript"/>
              </w:rPr>
              <w:t>2</w:t>
            </w:r>
            <w:r w:rsidRPr="00C57D71">
              <w:rPr>
                <w:color w:val="000000"/>
                <w:sz w:val="24"/>
                <w:szCs w:val="24"/>
              </w:rPr>
              <w:t xml:space="preserve">. </w:t>
            </w:r>
          </w:p>
          <w:p w14:paraId="3545F2F2" w14:textId="77777777" w:rsidR="00FC253D" w:rsidRPr="00C57D71" w:rsidRDefault="00FC253D" w:rsidP="00CA4148">
            <w:pPr>
              <w:jc w:val="both"/>
              <w:rPr>
                <w:color w:val="000000"/>
                <w:sz w:val="24"/>
                <w:szCs w:val="24"/>
              </w:rPr>
            </w:pPr>
            <w:r w:rsidRPr="00C57D71">
              <w:rPr>
                <w:color w:val="000000"/>
                <w:sz w:val="24"/>
                <w:szCs w:val="24"/>
              </w:rPr>
              <w:t>Audinio spalva: juoda, tamsi pilka, tamsi mėlyna</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5785F53F" w14:textId="77777777" w:rsidR="00FC253D" w:rsidRPr="00C57D71" w:rsidRDefault="00FC253D" w:rsidP="00CA4148">
            <w:pPr>
              <w:jc w:val="both"/>
              <w:rPr>
                <w:color w:val="000000"/>
                <w:sz w:val="24"/>
                <w:szCs w:val="24"/>
              </w:rPr>
            </w:pPr>
            <w:r w:rsidRPr="00C57D71">
              <w:rPr>
                <w:color w:val="000000"/>
                <w:sz w:val="24"/>
                <w:szCs w:val="24"/>
              </w:rPr>
              <w:t>Dydžiai: S-4XL (tikslūs dydžiai bus nurodomi užsakymo metu).</w:t>
            </w:r>
          </w:p>
        </w:tc>
        <w:tc>
          <w:tcPr>
            <w:tcW w:w="1984" w:type="dxa"/>
            <w:tcBorders>
              <w:top w:val="single" w:sz="4" w:space="0" w:color="auto"/>
              <w:left w:val="single" w:sz="4" w:space="0" w:color="auto"/>
              <w:bottom w:val="single" w:sz="4" w:space="0" w:color="auto"/>
              <w:right w:val="single" w:sz="4" w:space="0" w:color="auto"/>
            </w:tcBorders>
            <w:vAlign w:val="center"/>
          </w:tcPr>
          <w:p w14:paraId="491E48BA" w14:textId="77777777" w:rsidR="00FC253D" w:rsidRDefault="00FC253D" w:rsidP="00CA4148">
            <w:pPr>
              <w:tabs>
                <w:tab w:val="left" w:pos="5670"/>
              </w:tabs>
              <w:jc w:val="center"/>
              <w:rPr>
                <w:noProof/>
              </w:rPr>
            </w:pPr>
            <w:r>
              <w:rPr>
                <w:noProof/>
                <w:lang w:val="en-US"/>
              </w:rPr>
              <w:drawing>
                <wp:inline distT="0" distB="0" distL="0" distR="0" wp14:anchorId="6905F680" wp14:editId="24CE6E6F">
                  <wp:extent cx="447675" cy="585578"/>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1891" cy="591093"/>
                          </a:xfrm>
                          <a:prstGeom prst="rect">
                            <a:avLst/>
                          </a:prstGeom>
                          <a:noFill/>
                        </pic:spPr>
                      </pic:pic>
                    </a:graphicData>
                  </a:graphic>
                </wp:inline>
              </w:drawing>
            </w:r>
          </w:p>
        </w:tc>
      </w:tr>
      <w:tr w:rsidR="00FC253D" w:rsidRPr="004D28CF" w14:paraId="7BD09CB8" w14:textId="77777777" w:rsidTr="00CA4148">
        <w:trPr>
          <w:trHeight w:val="1681"/>
        </w:trPr>
        <w:tc>
          <w:tcPr>
            <w:tcW w:w="709" w:type="dxa"/>
            <w:tcBorders>
              <w:top w:val="single" w:sz="4" w:space="0" w:color="auto"/>
              <w:bottom w:val="single" w:sz="4" w:space="0" w:color="auto"/>
            </w:tcBorders>
            <w:noWrap/>
            <w:vAlign w:val="center"/>
          </w:tcPr>
          <w:p w14:paraId="034BC84A"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lastRenderedPageBreak/>
              <w:t xml:space="preserve">4.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4F7E20" w14:textId="77777777" w:rsidR="00FC253D" w:rsidRPr="003D385F" w:rsidRDefault="00FC253D" w:rsidP="00CA4148">
            <w:pPr>
              <w:tabs>
                <w:tab w:val="left" w:pos="5670"/>
              </w:tabs>
              <w:jc w:val="center"/>
              <w:rPr>
                <w:rFonts w:eastAsia="SimSun"/>
                <w:b/>
                <w:bCs/>
                <w:i/>
                <w:iCs/>
                <w:sz w:val="24"/>
                <w:szCs w:val="24"/>
                <w:lang w:eastAsia="zh-CN"/>
              </w:rPr>
            </w:pPr>
            <w:r w:rsidRPr="003D385F">
              <w:rPr>
                <w:color w:val="000000"/>
                <w:sz w:val="24"/>
                <w:szCs w:val="24"/>
              </w:rPr>
              <w:t>Darbo kelnės</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3DA650CB" w14:textId="77777777" w:rsidR="00FC253D" w:rsidRPr="00C57D71" w:rsidRDefault="00FC253D" w:rsidP="00CA4148">
            <w:pPr>
              <w:jc w:val="both"/>
              <w:rPr>
                <w:color w:val="000000"/>
                <w:sz w:val="24"/>
                <w:szCs w:val="24"/>
              </w:rPr>
            </w:pPr>
            <w:r w:rsidRPr="00C57D71">
              <w:rPr>
                <w:color w:val="000000"/>
                <w:sz w:val="24"/>
                <w:szCs w:val="24"/>
              </w:rPr>
              <w:t xml:space="preserve">Darbinės kelnės. Juosmuo elastingas, kelnių juosmens srityje-kilpos diržui, užtraukiamos užtrauktuku ir užsegamos sagute, ne mažiau 4 kišenių. Kelių dalis sustiprinta, turi būti specialūs antsiuvai įkišamiems antkeliams. </w:t>
            </w:r>
          </w:p>
          <w:p w14:paraId="30764AF0" w14:textId="77777777" w:rsidR="00FC253D" w:rsidRPr="00C57D71" w:rsidRDefault="00FC253D" w:rsidP="00CA4148">
            <w:pPr>
              <w:jc w:val="both"/>
              <w:rPr>
                <w:color w:val="000000"/>
                <w:sz w:val="24"/>
                <w:szCs w:val="24"/>
              </w:rPr>
            </w:pPr>
            <w:r w:rsidRPr="00C57D71">
              <w:rPr>
                <w:color w:val="000000"/>
                <w:sz w:val="24"/>
                <w:szCs w:val="24"/>
              </w:rPr>
              <w:t xml:space="preserve">Audinio savybės: drobinio pynimo audinys. </w:t>
            </w:r>
          </w:p>
          <w:p w14:paraId="4525A384" w14:textId="77777777" w:rsidR="00FC253D" w:rsidRPr="00C57D71" w:rsidRDefault="00FC253D" w:rsidP="00CA4148">
            <w:pPr>
              <w:jc w:val="both"/>
              <w:rPr>
                <w:color w:val="000000"/>
                <w:sz w:val="24"/>
                <w:szCs w:val="24"/>
              </w:rPr>
            </w:pPr>
            <w:r w:rsidRPr="00C57D71">
              <w:rPr>
                <w:color w:val="000000"/>
                <w:sz w:val="24"/>
                <w:szCs w:val="24"/>
              </w:rPr>
              <w:t xml:space="preserve">Audinio sudėtis: 35-60% medvilnė, 65-40% poliesteris, gali būti iki 5% </w:t>
            </w:r>
            <w:proofErr w:type="spellStart"/>
            <w:r w:rsidRPr="00C57D71">
              <w:rPr>
                <w:color w:val="000000"/>
                <w:sz w:val="24"/>
                <w:szCs w:val="24"/>
              </w:rPr>
              <w:t>elastano</w:t>
            </w:r>
            <w:proofErr w:type="spellEnd"/>
            <w:r>
              <w:rPr>
                <w:color w:val="000000"/>
                <w:sz w:val="24"/>
                <w:szCs w:val="24"/>
              </w:rPr>
              <w:t xml:space="preserve"> (audinio sudedamųjų pluoštų procentų suma turi sudaryti 100 </w:t>
            </w:r>
            <w:r w:rsidRPr="00C57D71">
              <w:rPr>
                <w:color w:val="000000"/>
                <w:sz w:val="24"/>
                <w:szCs w:val="24"/>
              </w:rPr>
              <w:t>%</w:t>
            </w:r>
            <w:r>
              <w:rPr>
                <w:color w:val="000000"/>
                <w:sz w:val="24"/>
                <w:szCs w:val="24"/>
              </w:rPr>
              <w:t>).</w:t>
            </w:r>
          </w:p>
          <w:p w14:paraId="4FFEDFFC" w14:textId="77777777" w:rsidR="00FC253D" w:rsidRPr="00C57D71" w:rsidRDefault="00FC253D" w:rsidP="00CA4148">
            <w:pPr>
              <w:jc w:val="both"/>
              <w:rPr>
                <w:color w:val="000000"/>
                <w:sz w:val="24"/>
                <w:szCs w:val="24"/>
              </w:rPr>
            </w:pPr>
            <w:proofErr w:type="spellStart"/>
            <w:r w:rsidRPr="00C57D71">
              <w:rPr>
                <w:color w:val="000000"/>
                <w:sz w:val="24"/>
                <w:szCs w:val="24"/>
              </w:rPr>
              <w:t>Gramatūra</w:t>
            </w:r>
            <w:proofErr w:type="spellEnd"/>
            <w:r w:rsidRPr="00C57D71">
              <w:rPr>
                <w:color w:val="000000"/>
                <w:sz w:val="24"/>
                <w:szCs w:val="24"/>
              </w:rPr>
              <w:t>: 250-350 g/m</w:t>
            </w:r>
            <w:r w:rsidRPr="00C57D71">
              <w:rPr>
                <w:color w:val="000000"/>
                <w:sz w:val="24"/>
                <w:szCs w:val="24"/>
                <w:vertAlign w:val="superscript"/>
              </w:rPr>
              <w:t>2</w:t>
            </w:r>
            <w:r w:rsidRPr="00C57D71">
              <w:rPr>
                <w:color w:val="000000"/>
                <w:sz w:val="24"/>
                <w:szCs w:val="24"/>
              </w:rPr>
              <w:t xml:space="preserve">. </w:t>
            </w:r>
          </w:p>
          <w:p w14:paraId="7FE3A900" w14:textId="77777777" w:rsidR="00FC253D" w:rsidRPr="00C57D71" w:rsidRDefault="00FC253D" w:rsidP="00CA4148">
            <w:pPr>
              <w:jc w:val="both"/>
              <w:rPr>
                <w:color w:val="000000"/>
                <w:sz w:val="24"/>
                <w:szCs w:val="24"/>
              </w:rPr>
            </w:pPr>
            <w:r w:rsidRPr="00C57D71">
              <w:rPr>
                <w:color w:val="000000"/>
                <w:sz w:val="24"/>
                <w:szCs w:val="24"/>
              </w:rPr>
              <w:t>Galimos audinio spalvos: tamsiai pilka, tamsi žalia, arba tamsi mėlyna, gali būti kontrastingų spalvų detalių</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5BD758C3" w14:textId="77777777" w:rsidR="00FC253D" w:rsidRPr="00C57D71" w:rsidRDefault="00FC253D" w:rsidP="00CA4148">
            <w:pPr>
              <w:jc w:val="both"/>
              <w:rPr>
                <w:color w:val="000000"/>
                <w:sz w:val="24"/>
                <w:szCs w:val="24"/>
              </w:rPr>
            </w:pPr>
            <w:r w:rsidRPr="00C57D71">
              <w:rPr>
                <w:color w:val="000000"/>
                <w:sz w:val="24"/>
                <w:szCs w:val="24"/>
              </w:rPr>
              <w:t>Dydžiai: S-4XL (tikslūs dydžiai bus nurodomi užsakymo metu).</w:t>
            </w:r>
          </w:p>
        </w:tc>
        <w:tc>
          <w:tcPr>
            <w:tcW w:w="1984" w:type="dxa"/>
            <w:tcBorders>
              <w:top w:val="single" w:sz="4" w:space="0" w:color="auto"/>
              <w:bottom w:val="single" w:sz="4" w:space="0" w:color="auto"/>
            </w:tcBorders>
            <w:vAlign w:val="center"/>
          </w:tcPr>
          <w:p w14:paraId="6F75231A" w14:textId="77777777" w:rsidR="00FC253D" w:rsidRDefault="00FC253D" w:rsidP="00CA4148">
            <w:pPr>
              <w:tabs>
                <w:tab w:val="left" w:pos="5670"/>
              </w:tabs>
              <w:jc w:val="center"/>
              <w:rPr>
                <w:noProof/>
              </w:rPr>
            </w:pPr>
            <w:r>
              <w:rPr>
                <w:noProof/>
                <w:lang w:val="en-US"/>
              </w:rPr>
              <w:drawing>
                <wp:inline distT="0" distB="0" distL="0" distR="0" wp14:anchorId="1E6F5B50" wp14:editId="310ECE60">
                  <wp:extent cx="666750" cy="929482"/>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1339" cy="935879"/>
                          </a:xfrm>
                          <a:prstGeom prst="rect">
                            <a:avLst/>
                          </a:prstGeom>
                          <a:noFill/>
                        </pic:spPr>
                      </pic:pic>
                    </a:graphicData>
                  </a:graphic>
                </wp:inline>
              </w:drawing>
            </w:r>
          </w:p>
        </w:tc>
      </w:tr>
      <w:tr w:rsidR="00FC253D" w:rsidRPr="004D28CF" w14:paraId="72922FA8" w14:textId="77777777" w:rsidTr="00CA4148">
        <w:trPr>
          <w:trHeight w:val="983"/>
        </w:trPr>
        <w:tc>
          <w:tcPr>
            <w:tcW w:w="709" w:type="dxa"/>
            <w:tcBorders>
              <w:top w:val="single" w:sz="4" w:space="0" w:color="auto"/>
              <w:left w:val="single" w:sz="4" w:space="0" w:color="auto"/>
              <w:bottom w:val="single" w:sz="4" w:space="0" w:color="auto"/>
              <w:right w:val="single" w:sz="4" w:space="0" w:color="auto"/>
            </w:tcBorders>
            <w:noWrap/>
            <w:vAlign w:val="center"/>
          </w:tcPr>
          <w:p w14:paraId="0D193DDA"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t>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66832E" w14:textId="77777777" w:rsidR="00FC253D" w:rsidRPr="003D385F" w:rsidRDefault="00FC253D" w:rsidP="00CA4148">
            <w:pPr>
              <w:tabs>
                <w:tab w:val="left" w:pos="5670"/>
              </w:tabs>
              <w:jc w:val="center"/>
              <w:rPr>
                <w:rFonts w:eastAsia="SimSun"/>
                <w:b/>
                <w:bCs/>
                <w:i/>
                <w:iCs/>
                <w:sz w:val="24"/>
                <w:szCs w:val="24"/>
                <w:lang w:eastAsia="zh-CN"/>
              </w:rPr>
            </w:pPr>
            <w:r w:rsidRPr="004D36D9">
              <w:rPr>
                <w:color w:val="000000"/>
                <w:sz w:val="24"/>
                <w:szCs w:val="24"/>
              </w:rPr>
              <w:t>Antistatinės darbo kelnės degalinės darbuotojams</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23C32AEB" w14:textId="77777777" w:rsidR="00FC253D" w:rsidRPr="00C57D71" w:rsidRDefault="00FC253D" w:rsidP="00CA4148">
            <w:pPr>
              <w:jc w:val="both"/>
              <w:rPr>
                <w:color w:val="000000"/>
                <w:sz w:val="24"/>
                <w:szCs w:val="24"/>
              </w:rPr>
            </w:pPr>
            <w:r w:rsidRPr="00C57D71">
              <w:rPr>
                <w:color w:val="000000"/>
                <w:sz w:val="24"/>
                <w:szCs w:val="24"/>
              </w:rPr>
              <w:t xml:space="preserve">Antistatinės darbo kelnės tinkamos degalinių darbuotojams dirbantiems aplinkoje, kurioje yra degiųjų medžiagų (degalų garų) ir užsiliepsnojimo rizika. Drabužis turi apsaugoti nuo elektrostatinio krūvio kaupimosi, mažinti kibirkščiavimo riziką. Kelnės turi būti su šviesą atspindinčiomis juostomis klešnių apačioje, kurių plotis nuo 2 iki 5 cm. Turi turėti ne mažiau kaip dvi kišenes, kilpeles diržui ir pusiau elastingą juosmenį (guma šonuose arba nugaroje). Kelnės užtraukiamos paslėptu užtrauktuku ir užsegamos paslėpta sagute.  </w:t>
            </w:r>
          </w:p>
          <w:p w14:paraId="11523D7C" w14:textId="77777777" w:rsidR="00FC253D" w:rsidRPr="00C57D71" w:rsidRDefault="00FC253D" w:rsidP="00CA4148">
            <w:pPr>
              <w:jc w:val="both"/>
              <w:rPr>
                <w:color w:val="000000"/>
                <w:sz w:val="24"/>
                <w:szCs w:val="24"/>
              </w:rPr>
            </w:pPr>
            <w:r w:rsidRPr="00C57D71">
              <w:rPr>
                <w:color w:val="000000"/>
                <w:sz w:val="24"/>
                <w:szCs w:val="24"/>
              </w:rPr>
              <w:t xml:space="preserve">Audinio sudėtis: 60-65% medvilnė, </w:t>
            </w:r>
            <w:r>
              <w:rPr>
                <w:color w:val="000000"/>
                <w:sz w:val="24"/>
                <w:szCs w:val="24"/>
              </w:rPr>
              <w:t>40</w:t>
            </w:r>
            <w:r w:rsidRPr="00C57D71">
              <w:rPr>
                <w:color w:val="000000"/>
                <w:sz w:val="24"/>
                <w:szCs w:val="24"/>
              </w:rPr>
              <w:t>-35% poliesteris ir 1-2% antistatinis (anglies) pluoštas</w:t>
            </w:r>
            <w:r>
              <w:rPr>
                <w:color w:val="000000"/>
                <w:sz w:val="24"/>
                <w:szCs w:val="24"/>
              </w:rPr>
              <w:t xml:space="preserve"> (audinio sudedamųjų pluoštų procentų suma turi sudaryti 100 </w:t>
            </w:r>
            <w:r w:rsidRPr="00C57D71">
              <w:rPr>
                <w:color w:val="000000"/>
                <w:sz w:val="24"/>
                <w:szCs w:val="24"/>
              </w:rPr>
              <w:t>%</w:t>
            </w:r>
            <w:r>
              <w:rPr>
                <w:color w:val="000000"/>
                <w:sz w:val="24"/>
                <w:szCs w:val="24"/>
              </w:rPr>
              <w:t>).</w:t>
            </w:r>
            <w:r w:rsidRPr="00C57D71">
              <w:rPr>
                <w:color w:val="000000"/>
                <w:sz w:val="24"/>
                <w:szCs w:val="24"/>
              </w:rPr>
              <w:t xml:space="preserve"> Audinys apdirbtas </w:t>
            </w:r>
            <w:proofErr w:type="spellStart"/>
            <w:r w:rsidRPr="00C57D71">
              <w:rPr>
                <w:color w:val="000000"/>
                <w:sz w:val="24"/>
                <w:szCs w:val="24"/>
              </w:rPr>
              <w:t>fluorokarbono</w:t>
            </w:r>
            <w:proofErr w:type="spellEnd"/>
            <w:r w:rsidRPr="00C57D71">
              <w:rPr>
                <w:color w:val="000000"/>
                <w:sz w:val="24"/>
                <w:szCs w:val="24"/>
              </w:rPr>
              <w:t xml:space="preserve"> </w:t>
            </w:r>
            <w:r>
              <w:rPr>
                <w:color w:val="000000"/>
                <w:sz w:val="24"/>
                <w:szCs w:val="24"/>
              </w:rPr>
              <w:t xml:space="preserve">arba </w:t>
            </w:r>
            <w:proofErr w:type="spellStart"/>
            <w:r>
              <w:rPr>
                <w:color w:val="000000"/>
                <w:sz w:val="24"/>
                <w:szCs w:val="24"/>
              </w:rPr>
              <w:t>lygiaverte.</w:t>
            </w:r>
            <w:r w:rsidRPr="00C57D71">
              <w:rPr>
                <w:color w:val="000000"/>
                <w:sz w:val="24"/>
                <w:szCs w:val="24"/>
              </w:rPr>
              <w:t>apdaila</w:t>
            </w:r>
            <w:proofErr w:type="spellEnd"/>
            <w:r w:rsidRPr="00C57D71">
              <w:rPr>
                <w:color w:val="000000"/>
                <w:sz w:val="24"/>
                <w:szCs w:val="24"/>
              </w:rPr>
              <w:t xml:space="preserve"> (atsparus naftos produktams ir tepalams)</w:t>
            </w:r>
            <w:r>
              <w:rPr>
                <w:color w:val="000000"/>
                <w:sz w:val="24"/>
                <w:szCs w:val="24"/>
              </w:rPr>
              <w:t xml:space="preserve">. </w:t>
            </w:r>
          </w:p>
          <w:p w14:paraId="1B0D75CC" w14:textId="77777777" w:rsidR="00FC253D" w:rsidRPr="00C57D71" w:rsidRDefault="00FC253D" w:rsidP="00CA4148">
            <w:pPr>
              <w:jc w:val="both"/>
              <w:rPr>
                <w:color w:val="000000"/>
                <w:sz w:val="24"/>
                <w:szCs w:val="24"/>
              </w:rPr>
            </w:pPr>
            <w:proofErr w:type="spellStart"/>
            <w:r w:rsidRPr="00C57D71">
              <w:rPr>
                <w:color w:val="000000"/>
                <w:sz w:val="24"/>
                <w:szCs w:val="24"/>
              </w:rPr>
              <w:t>Gramatūra</w:t>
            </w:r>
            <w:proofErr w:type="spellEnd"/>
            <w:r w:rsidRPr="00C57D71">
              <w:rPr>
                <w:color w:val="000000"/>
                <w:sz w:val="24"/>
                <w:szCs w:val="24"/>
              </w:rPr>
              <w:t>: 240-300 g/m</w:t>
            </w:r>
            <w:r w:rsidRPr="00C57D71">
              <w:rPr>
                <w:color w:val="000000"/>
                <w:sz w:val="24"/>
                <w:szCs w:val="24"/>
                <w:vertAlign w:val="superscript"/>
              </w:rPr>
              <w:t>2</w:t>
            </w:r>
            <w:r w:rsidRPr="00C57D71">
              <w:rPr>
                <w:color w:val="000000"/>
                <w:sz w:val="24"/>
                <w:szCs w:val="24"/>
              </w:rPr>
              <w:t>.</w:t>
            </w:r>
          </w:p>
          <w:p w14:paraId="6E6CCBFA" w14:textId="77777777" w:rsidR="00FC253D" w:rsidRPr="00C57D71" w:rsidRDefault="00FC253D" w:rsidP="00CA4148">
            <w:pPr>
              <w:jc w:val="both"/>
              <w:rPr>
                <w:color w:val="000000"/>
                <w:sz w:val="24"/>
                <w:szCs w:val="24"/>
              </w:rPr>
            </w:pPr>
            <w:r w:rsidRPr="00C57D71">
              <w:rPr>
                <w:color w:val="000000"/>
                <w:sz w:val="24"/>
                <w:szCs w:val="24"/>
              </w:rPr>
              <w:t>Galimos spalvos: pilka, tamsi mėlyna, tamsi žalia, gali būti kontrastingų spalvų detalių</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5EDA30DA" w14:textId="77777777" w:rsidR="00FC253D" w:rsidRPr="00C57D71" w:rsidRDefault="00FC253D" w:rsidP="00CA4148">
            <w:pPr>
              <w:jc w:val="both"/>
              <w:rPr>
                <w:color w:val="000000"/>
                <w:sz w:val="24"/>
                <w:szCs w:val="24"/>
              </w:rPr>
            </w:pPr>
            <w:r w:rsidRPr="00C57D71">
              <w:rPr>
                <w:color w:val="000000"/>
                <w:sz w:val="24"/>
                <w:szCs w:val="24"/>
              </w:rPr>
              <w:t>Dydžiai: S-3XL (tikslūs dydžiai bus nurodomi užsakymo metu).</w:t>
            </w:r>
          </w:p>
          <w:p w14:paraId="7390FEEC" w14:textId="77777777" w:rsidR="00FC253D" w:rsidRPr="00C57D71" w:rsidRDefault="00FC253D" w:rsidP="00CA4148">
            <w:pPr>
              <w:jc w:val="both"/>
              <w:rPr>
                <w:color w:val="000000"/>
                <w:sz w:val="24"/>
                <w:szCs w:val="24"/>
              </w:rPr>
            </w:pPr>
            <w:r w:rsidRPr="00C57D71">
              <w:rPr>
                <w:color w:val="000000"/>
                <w:sz w:val="24"/>
                <w:szCs w:val="24"/>
              </w:rPr>
              <w:t>Gaminys turi būti sertifikuotas šiais ES standartais: EN 1149-5, EN ISO 11612 (A1 B1 C1) arba atitikti lygiaverčius, užtikrinančius ne žemesnį apsaugos lygį.</w:t>
            </w:r>
          </w:p>
        </w:tc>
        <w:tc>
          <w:tcPr>
            <w:tcW w:w="1984" w:type="dxa"/>
            <w:tcBorders>
              <w:top w:val="single" w:sz="4" w:space="0" w:color="auto"/>
              <w:left w:val="single" w:sz="4" w:space="0" w:color="auto"/>
              <w:bottom w:val="single" w:sz="4" w:space="0" w:color="auto"/>
              <w:right w:val="single" w:sz="4" w:space="0" w:color="auto"/>
            </w:tcBorders>
            <w:vAlign w:val="center"/>
          </w:tcPr>
          <w:p w14:paraId="1C909ADF" w14:textId="77777777" w:rsidR="00FC253D" w:rsidRDefault="00FC253D" w:rsidP="00CA4148">
            <w:pPr>
              <w:tabs>
                <w:tab w:val="left" w:pos="5670"/>
              </w:tabs>
              <w:jc w:val="center"/>
              <w:rPr>
                <w:noProof/>
              </w:rPr>
            </w:pPr>
            <w:r>
              <w:rPr>
                <w:noProof/>
                <w:lang w:val="en-US"/>
              </w:rPr>
              <w:drawing>
                <wp:inline distT="0" distB="0" distL="0" distR="0" wp14:anchorId="20100933" wp14:editId="223DB894">
                  <wp:extent cx="371475" cy="8439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3841" cy="849344"/>
                          </a:xfrm>
                          <a:prstGeom prst="rect">
                            <a:avLst/>
                          </a:prstGeom>
                          <a:noFill/>
                        </pic:spPr>
                      </pic:pic>
                    </a:graphicData>
                  </a:graphic>
                </wp:inline>
              </w:drawing>
            </w:r>
          </w:p>
        </w:tc>
      </w:tr>
      <w:tr w:rsidR="00FC253D" w:rsidRPr="004D28CF" w14:paraId="24FBA839" w14:textId="77777777" w:rsidTr="00CA4148">
        <w:trPr>
          <w:trHeight w:val="1550"/>
        </w:trPr>
        <w:tc>
          <w:tcPr>
            <w:tcW w:w="709" w:type="dxa"/>
            <w:tcBorders>
              <w:top w:val="single" w:sz="4" w:space="0" w:color="auto"/>
              <w:left w:val="single" w:sz="4" w:space="0" w:color="auto"/>
              <w:bottom w:val="single" w:sz="4" w:space="0" w:color="auto"/>
              <w:right w:val="single" w:sz="4" w:space="0" w:color="auto"/>
            </w:tcBorders>
            <w:noWrap/>
            <w:vAlign w:val="center"/>
          </w:tcPr>
          <w:p w14:paraId="6D3B2748"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t>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5EDAB0" w14:textId="77777777" w:rsidR="00FC253D" w:rsidRPr="004D36D9" w:rsidRDefault="00FC253D" w:rsidP="00CA4148">
            <w:pPr>
              <w:tabs>
                <w:tab w:val="left" w:pos="5670"/>
              </w:tabs>
              <w:jc w:val="center"/>
              <w:rPr>
                <w:rFonts w:eastAsia="SimSun"/>
                <w:sz w:val="24"/>
                <w:szCs w:val="24"/>
                <w:lang w:eastAsia="zh-CN"/>
              </w:rPr>
            </w:pPr>
            <w:r w:rsidRPr="004D36D9">
              <w:rPr>
                <w:rFonts w:eastAsia="SimSun"/>
                <w:sz w:val="24"/>
                <w:szCs w:val="24"/>
                <w:lang w:eastAsia="zh-CN"/>
              </w:rPr>
              <w:t>Šiltas darbo džemperis (vyriškas</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7EF84A35" w14:textId="77777777" w:rsidR="00FC253D" w:rsidRPr="00C57D71" w:rsidRDefault="00FC253D" w:rsidP="00CA4148">
            <w:pPr>
              <w:jc w:val="both"/>
              <w:rPr>
                <w:color w:val="000000"/>
                <w:sz w:val="24"/>
                <w:szCs w:val="24"/>
              </w:rPr>
            </w:pPr>
            <w:r w:rsidRPr="00C57D71">
              <w:rPr>
                <w:color w:val="000000"/>
                <w:sz w:val="24"/>
                <w:szCs w:val="24"/>
              </w:rPr>
              <w:t xml:space="preserve">Vyriškas sportinio stiliaus </w:t>
            </w:r>
            <w:proofErr w:type="spellStart"/>
            <w:r w:rsidRPr="00C57D71">
              <w:rPr>
                <w:color w:val="000000"/>
                <w:sz w:val="24"/>
                <w:szCs w:val="24"/>
              </w:rPr>
              <w:t>flisinis</w:t>
            </w:r>
            <w:proofErr w:type="spellEnd"/>
            <w:r w:rsidRPr="00C57D71">
              <w:rPr>
                <w:color w:val="000000"/>
                <w:sz w:val="24"/>
                <w:szCs w:val="24"/>
              </w:rPr>
              <w:t xml:space="preserve"> arba lygiavertės medžiagos džemperis. Užsegamas užtrauktuku per visą džemperio ilgį. Dvi šoninės, užtrauktukais užtraukiamos kišenės. </w:t>
            </w:r>
          </w:p>
          <w:p w14:paraId="1643BCE8" w14:textId="77777777" w:rsidR="00FC253D" w:rsidRPr="00C57D71" w:rsidRDefault="00FC253D" w:rsidP="00CA4148">
            <w:pPr>
              <w:jc w:val="both"/>
              <w:rPr>
                <w:color w:val="000000"/>
                <w:sz w:val="24"/>
                <w:szCs w:val="24"/>
              </w:rPr>
            </w:pPr>
            <w:r w:rsidRPr="00C57D71">
              <w:rPr>
                <w:color w:val="000000"/>
                <w:sz w:val="24"/>
                <w:szCs w:val="24"/>
              </w:rPr>
              <w:t xml:space="preserve">Audinys: 100% poliesteris arba poliesteris su iki 5% </w:t>
            </w:r>
            <w:proofErr w:type="spellStart"/>
            <w:r w:rsidRPr="00C57D71">
              <w:rPr>
                <w:color w:val="000000"/>
                <w:sz w:val="24"/>
                <w:szCs w:val="24"/>
              </w:rPr>
              <w:t>elastano</w:t>
            </w:r>
            <w:proofErr w:type="spellEnd"/>
            <w:r w:rsidRPr="00C57D71">
              <w:rPr>
                <w:color w:val="000000"/>
                <w:sz w:val="24"/>
                <w:szCs w:val="24"/>
              </w:rPr>
              <w:t xml:space="preserve"> priedu (</w:t>
            </w:r>
            <w:proofErr w:type="spellStart"/>
            <w:r w:rsidRPr="00C57D71">
              <w:rPr>
                <w:color w:val="000000"/>
                <w:sz w:val="24"/>
                <w:szCs w:val="24"/>
              </w:rPr>
              <w:t>flisinis</w:t>
            </w:r>
            <w:proofErr w:type="spellEnd"/>
            <w:r w:rsidRPr="00C57D71">
              <w:rPr>
                <w:color w:val="000000"/>
                <w:sz w:val="24"/>
                <w:szCs w:val="24"/>
              </w:rPr>
              <w:t xml:space="preserve"> arba lygiavertis audinys).</w:t>
            </w:r>
          </w:p>
          <w:p w14:paraId="3FB2C841" w14:textId="77777777" w:rsidR="00FC253D" w:rsidRPr="00C57D71" w:rsidRDefault="00FC253D" w:rsidP="00CA4148">
            <w:pPr>
              <w:jc w:val="both"/>
              <w:rPr>
                <w:color w:val="000000"/>
                <w:sz w:val="24"/>
                <w:szCs w:val="24"/>
              </w:rPr>
            </w:pPr>
            <w:proofErr w:type="spellStart"/>
            <w:r w:rsidRPr="00C57D71">
              <w:rPr>
                <w:color w:val="000000"/>
                <w:sz w:val="24"/>
                <w:szCs w:val="24"/>
              </w:rPr>
              <w:lastRenderedPageBreak/>
              <w:t>Gramatūra</w:t>
            </w:r>
            <w:proofErr w:type="spellEnd"/>
            <w:r w:rsidRPr="00C57D71">
              <w:rPr>
                <w:color w:val="000000"/>
                <w:sz w:val="24"/>
                <w:szCs w:val="24"/>
              </w:rPr>
              <w:t>: ne mažiau 260 g/m</w:t>
            </w:r>
            <w:r w:rsidRPr="00C57D71">
              <w:rPr>
                <w:color w:val="000000"/>
                <w:sz w:val="24"/>
                <w:szCs w:val="24"/>
                <w:vertAlign w:val="superscript"/>
              </w:rPr>
              <w:t>2</w:t>
            </w:r>
            <w:r w:rsidRPr="00C57D71">
              <w:rPr>
                <w:color w:val="000000"/>
                <w:sz w:val="24"/>
                <w:szCs w:val="24"/>
              </w:rPr>
              <w:t xml:space="preserve">. </w:t>
            </w:r>
          </w:p>
          <w:p w14:paraId="48B93363" w14:textId="77777777" w:rsidR="00FC253D" w:rsidRPr="00C57D71" w:rsidRDefault="00FC253D" w:rsidP="00CA4148">
            <w:pPr>
              <w:jc w:val="both"/>
              <w:rPr>
                <w:color w:val="000000"/>
                <w:sz w:val="24"/>
                <w:szCs w:val="24"/>
              </w:rPr>
            </w:pPr>
            <w:r w:rsidRPr="00C57D71">
              <w:rPr>
                <w:color w:val="000000"/>
                <w:sz w:val="24"/>
                <w:szCs w:val="24"/>
              </w:rPr>
              <w:t>Galimos spalvos: juoda, tamsi žalia, tamsi mėlyna, pilka, galimi kontrastinės spalvos intarpai</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03F54BA3" w14:textId="77777777" w:rsidR="00FC253D" w:rsidRPr="00C57D71" w:rsidRDefault="00FC253D" w:rsidP="00CA4148">
            <w:pPr>
              <w:jc w:val="both"/>
              <w:rPr>
                <w:color w:val="000000"/>
                <w:sz w:val="24"/>
                <w:szCs w:val="24"/>
              </w:rPr>
            </w:pPr>
            <w:r w:rsidRPr="00C57D71">
              <w:rPr>
                <w:color w:val="000000"/>
                <w:sz w:val="24"/>
                <w:szCs w:val="24"/>
              </w:rPr>
              <w:t>Galimi dydžiai: S-4XL (tikslūs dydžiai bus nurodomi užsakymo metu).</w:t>
            </w:r>
          </w:p>
        </w:tc>
        <w:tc>
          <w:tcPr>
            <w:tcW w:w="1984" w:type="dxa"/>
            <w:tcBorders>
              <w:top w:val="single" w:sz="4" w:space="0" w:color="auto"/>
              <w:left w:val="single" w:sz="4" w:space="0" w:color="auto"/>
              <w:bottom w:val="single" w:sz="4" w:space="0" w:color="auto"/>
              <w:right w:val="single" w:sz="4" w:space="0" w:color="auto"/>
            </w:tcBorders>
            <w:vAlign w:val="center"/>
          </w:tcPr>
          <w:p w14:paraId="74636A8D" w14:textId="77777777" w:rsidR="00FC253D" w:rsidRDefault="00FC253D" w:rsidP="00CA4148">
            <w:pPr>
              <w:tabs>
                <w:tab w:val="left" w:pos="5670"/>
              </w:tabs>
              <w:jc w:val="center"/>
              <w:rPr>
                <w:noProof/>
              </w:rPr>
            </w:pPr>
            <w:r>
              <w:rPr>
                <w:noProof/>
                <w:lang w:val="en-US"/>
              </w:rPr>
              <w:lastRenderedPageBreak/>
              <w:drawing>
                <wp:inline distT="0" distB="0" distL="0" distR="0" wp14:anchorId="34DED172" wp14:editId="6315C76C">
                  <wp:extent cx="847725" cy="98096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9118" cy="982575"/>
                          </a:xfrm>
                          <a:prstGeom prst="rect">
                            <a:avLst/>
                          </a:prstGeom>
                          <a:noFill/>
                        </pic:spPr>
                      </pic:pic>
                    </a:graphicData>
                  </a:graphic>
                </wp:inline>
              </w:drawing>
            </w:r>
          </w:p>
        </w:tc>
      </w:tr>
      <w:tr w:rsidR="00FC253D" w:rsidRPr="004D28CF" w14:paraId="11C4DD20" w14:textId="77777777" w:rsidTr="00CA4148">
        <w:trPr>
          <w:trHeight w:val="1681"/>
        </w:trPr>
        <w:tc>
          <w:tcPr>
            <w:tcW w:w="709" w:type="dxa"/>
            <w:tcBorders>
              <w:top w:val="single" w:sz="4" w:space="0" w:color="auto"/>
              <w:left w:val="single" w:sz="4" w:space="0" w:color="auto"/>
              <w:bottom w:val="single" w:sz="4" w:space="0" w:color="auto"/>
              <w:right w:val="single" w:sz="4" w:space="0" w:color="auto"/>
            </w:tcBorders>
            <w:noWrap/>
            <w:vAlign w:val="center"/>
          </w:tcPr>
          <w:p w14:paraId="65715611"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t>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7FFAF54" w14:textId="77777777" w:rsidR="00FC253D" w:rsidRPr="004D36D9" w:rsidRDefault="00FC253D" w:rsidP="00CA4148">
            <w:pPr>
              <w:tabs>
                <w:tab w:val="left" w:pos="5670"/>
              </w:tabs>
              <w:jc w:val="center"/>
              <w:rPr>
                <w:rFonts w:eastAsia="SimSun"/>
                <w:sz w:val="24"/>
                <w:szCs w:val="24"/>
                <w:lang w:eastAsia="zh-CN"/>
              </w:rPr>
            </w:pPr>
            <w:r w:rsidRPr="004D36D9">
              <w:rPr>
                <w:rFonts w:eastAsia="SimSun"/>
                <w:sz w:val="24"/>
                <w:szCs w:val="24"/>
                <w:lang w:eastAsia="zh-CN"/>
              </w:rPr>
              <w:t>Šiltas darbo džemperis (moteriškas)</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36F60B99" w14:textId="77777777" w:rsidR="00FC253D" w:rsidRPr="00C57D71" w:rsidRDefault="00FC253D" w:rsidP="00CA4148">
            <w:pPr>
              <w:jc w:val="both"/>
              <w:rPr>
                <w:color w:val="000000"/>
                <w:sz w:val="24"/>
                <w:szCs w:val="24"/>
              </w:rPr>
            </w:pPr>
            <w:r w:rsidRPr="00C57D71">
              <w:rPr>
                <w:color w:val="000000"/>
                <w:sz w:val="24"/>
                <w:szCs w:val="24"/>
              </w:rPr>
              <w:t xml:space="preserve">Moteriškas sportinio stiliaus </w:t>
            </w:r>
            <w:proofErr w:type="spellStart"/>
            <w:r w:rsidRPr="00C57D71">
              <w:rPr>
                <w:color w:val="000000"/>
                <w:sz w:val="24"/>
                <w:szCs w:val="24"/>
              </w:rPr>
              <w:t>flisinis</w:t>
            </w:r>
            <w:proofErr w:type="spellEnd"/>
            <w:r w:rsidRPr="00C57D71">
              <w:rPr>
                <w:color w:val="000000"/>
                <w:sz w:val="24"/>
                <w:szCs w:val="24"/>
              </w:rPr>
              <w:t xml:space="preserve"> arba lygiavertės medžiagos džemperis. Užsegamas užtrauktuku per visą džemperio ilgį. Dvi šoninės, užtrauktukais užtraukiamos kišenės. </w:t>
            </w:r>
          </w:p>
          <w:p w14:paraId="1827BD82" w14:textId="77777777" w:rsidR="00FC253D" w:rsidRPr="00C57D71" w:rsidRDefault="00FC253D" w:rsidP="00CA4148">
            <w:pPr>
              <w:jc w:val="both"/>
              <w:rPr>
                <w:color w:val="000000"/>
                <w:sz w:val="24"/>
                <w:szCs w:val="24"/>
              </w:rPr>
            </w:pPr>
            <w:r w:rsidRPr="00C57D71">
              <w:rPr>
                <w:color w:val="000000"/>
                <w:sz w:val="24"/>
                <w:szCs w:val="24"/>
              </w:rPr>
              <w:t xml:space="preserve">Audinys: 100% poliesteris arba poliesteris su iki 5% </w:t>
            </w:r>
            <w:proofErr w:type="spellStart"/>
            <w:r w:rsidRPr="00C57D71">
              <w:rPr>
                <w:color w:val="000000"/>
                <w:sz w:val="24"/>
                <w:szCs w:val="24"/>
              </w:rPr>
              <w:t>elastano</w:t>
            </w:r>
            <w:proofErr w:type="spellEnd"/>
            <w:r w:rsidRPr="00C57D71">
              <w:rPr>
                <w:color w:val="000000"/>
                <w:sz w:val="24"/>
                <w:szCs w:val="24"/>
              </w:rPr>
              <w:t xml:space="preserve"> priedu (</w:t>
            </w:r>
            <w:proofErr w:type="spellStart"/>
            <w:r w:rsidRPr="00C57D71">
              <w:rPr>
                <w:color w:val="000000"/>
                <w:sz w:val="24"/>
                <w:szCs w:val="24"/>
              </w:rPr>
              <w:t>flisinis</w:t>
            </w:r>
            <w:proofErr w:type="spellEnd"/>
            <w:r w:rsidRPr="00C57D71">
              <w:rPr>
                <w:color w:val="000000"/>
                <w:sz w:val="24"/>
                <w:szCs w:val="24"/>
              </w:rPr>
              <w:t xml:space="preserve"> arba lygiavertis audinys).</w:t>
            </w:r>
          </w:p>
          <w:p w14:paraId="479DDE4C" w14:textId="77777777" w:rsidR="00FC253D" w:rsidRPr="00C57D71" w:rsidRDefault="00FC253D" w:rsidP="00CA4148">
            <w:pPr>
              <w:jc w:val="both"/>
              <w:rPr>
                <w:color w:val="000000"/>
                <w:sz w:val="24"/>
                <w:szCs w:val="24"/>
              </w:rPr>
            </w:pPr>
            <w:proofErr w:type="spellStart"/>
            <w:r w:rsidRPr="00C57D71">
              <w:rPr>
                <w:color w:val="000000"/>
                <w:sz w:val="24"/>
                <w:szCs w:val="24"/>
              </w:rPr>
              <w:t>Gramatūra</w:t>
            </w:r>
            <w:proofErr w:type="spellEnd"/>
            <w:r w:rsidRPr="00C57D71">
              <w:rPr>
                <w:color w:val="000000"/>
                <w:sz w:val="24"/>
                <w:szCs w:val="24"/>
              </w:rPr>
              <w:t>: ne mažiau 260 g/m</w:t>
            </w:r>
            <w:r w:rsidRPr="00C57D71">
              <w:rPr>
                <w:color w:val="000000"/>
                <w:sz w:val="24"/>
                <w:szCs w:val="24"/>
                <w:vertAlign w:val="superscript"/>
              </w:rPr>
              <w:t>2</w:t>
            </w:r>
            <w:r w:rsidRPr="00C57D71">
              <w:rPr>
                <w:color w:val="000000"/>
                <w:sz w:val="24"/>
                <w:szCs w:val="24"/>
              </w:rPr>
              <w:t xml:space="preserve">. </w:t>
            </w:r>
          </w:p>
          <w:p w14:paraId="0E65DAAF" w14:textId="77777777" w:rsidR="00FC253D" w:rsidRPr="00C57D71" w:rsidRDefault="00FC253D" w:rsidP="00CA4148">
            <w:pPr>
              <w:jc w:val="both"/>
              <w:rPr>
                <w:color w:val="000000"/>
                <w:sz w:val="24"/>
                <w:szCs w:val="24"/>
              </w:rPr>
            </w:pPr>
            <w:r w:rsidRPr="00C57D71">
              <w:rPr>
                <w:color w:val="000000"/>
                <w:sz w:val="24"/>
                <w:szCs w:val="24"/>
              </w:rPr>
              <w:t>Galimos spalvos: juoda, t. žalia, t. mėlyna, pilka, galimi kontrastinės spalvos intarpai</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74833394" w14:textId="77777777" w:rsidR="00FC253D" w:rsidRPr="00C57D71" w:rsidRDefault="00FC253D" w:rsidP="00CA4148">
            <w:pPr>
              <w:jc w:val="both"/>
              <w:rPr>
                <w:color w:val="000000"/>
                <w:sz w:val="24"/>
                <w:szCs w:val="24"/>
              </w:rPr>
            </w:pPr>
            <w:r w:rsidRPr="00C57D71">
              <w:rPr>
                <w:color w:val="000000"/>
                <w:sz w:val="24"/>
                <w:szCs w:val="24"/>
              </w:rPr>
              <w:t>Galimi dydžiai: S-2XL (tikslūs dydžiai bus nurodomi užsakymo metu).</w:t>
            </w:r>
          </w:p>
        </w:tc>
        <w:tc>
          <w:tcPr>
            <w:tcW w:w="1984" w:type="dxa"/>
            <w:tcBorders>
              <w:top w:val="single" w:sz="4" w:space="0" w:color="auto"/>
              <w:left w:val="single" w:sz="4" w:space="0" w:color="auto"/>
              <w:bottom w:val="single" w:sz="4" w:space="0" w:color="auto"/>
              <w:right w:val="single" w:sz="4" w:space="0" w:color="auto"/>
            </w:tcBorders>
            <w:vAlign w:val="center"/>
          </w:tcPr>
          <w:p w14:paraId="685EA3F5" w14:textId="77777777" w:rsidR="00FC253D" w:rsidRDefault="00FC253D" w:rsidP="00CA4148">
            <w:pPr>
              <w:tabs>
                <w:tab w:val="left" w:pos="5670"/>
              </w:tabs>
              <w:jc w:val="center"/>
              <w:rPr>
                <w:noProof/>
              </w:rPr>
            </w:pPr>
            <w:r>
              <w:rPr>
                <w:noProof/>
                <w:lang w:val="en-US"/>
              </w:rPr>
              <w:drawing>
                <wp:inline distT="0" distB="0" distL="0" distR="0" wp14:anchorId="55905F3D" wp14:editId="1EA27B4F">
                  <wp:extent cx="828675" cy="894069"/>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31806" cy="897447"/>
                          </a:xfrm>
                          <a:prstGeom prst="rect">
                            <a:avLst/>
                          </a:prstGeom>
                          <a:noFill/>
                        </pic:spPr>
                      </pic:pic>
                    </a:graphicData>
                  </a:graphic>
                </wp:inline>
              </w:drawing>
            </w:r>
          </w:p>
        </w:tc>
      </w:tr>
      <w:tr w:rsidR="00FC253D" w:rsidRPr="004D28CF" w14:paraId="45A84B15" w14:textId="77777777" w:rsidTr="00CA4148">
        <w:trPr>
          <w:trHeight w:val="1681"/>
        </w:trPr>
        <w:tc>
          <w:tcPr>
            <w:tcW w:w="709" w:type="dxa"/>
            <w:tcBorders>
              <w:top w:val="single" w:sz="4" w:space="0" w:color="auto"/>
              <w:bottom w:val="single" w:sz="4" w:space="0" w:color="auto"/>
            </w:tcBorders>
            <w:noWrap/>
            <w:vAlign w:val="center"/>
          </w:tcPr>
          <w:p w14:paraId="4863D669"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t>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25666B" w14:textId="77777777" w:rsidR="00FC253D" w:rsidRPr="003D385F" w:rsidRDefault="00FC253D" w:rsidP="00CA4148">
            <w:pPr>
              <w:tabs>
                <w:tab w:val="left" w:pos="5670"/>
              </w:tabs>
              <w:jc w:val="center"/>
              <w:rPr>
                <w:rFonts w:eastAsia="SimSun"/>
                <w:b/>
                <w:bCs/>
                <w:i/>
                <w:iCs/>
                <w:sz w:val="24"/>
                <w:szCs w:val="24"/>
                <w:lang w:eastAsia="zh-CN"/>
              </w:rPr>
            </w:pPr>
            <w:r w:rsidRPr="004D36D9">
              <w:rPr>
                <w:color w:val="000000"/>
                <w:sz w:val="24"/>
                <w:szCs w:val="24"/>
              </w:rPr>
              <w:t>Antistatinis darbo džemperis degalinės darbuotojams (universalus)</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6AD6DC67" w14:textId="77777777" w:rsidR="00FC253D" w:rsidRPr="00C57D71" w:rsidRDefault="00FC253D" w:rsidP="00CA4148">
            <w:pPr>
              <w:jc w:val="both"/>
              <w:rPr>
                <w:color w:val="000000"/>
                <w:sz w:val="24"/>
                <w:szCs w:val="24"/>
              </w:rPr>
            </w:pPr>
            <w:r w:rsidRPr="00C57D71">
              <w:rPr>
                <w:color w:val="000000"/>
                <w:sz w:val="24"/>
                <w:szCs w:val="24"/>
              </w:rPr>
              <w:t xml:space="preserve">Antistatinis </w:t>
            </w:r>
            <w:proofErr w:type="spellStart"/>
            <w:r w:rsidRPr="00C57D71">
              <w:rPr>
                <w:color w:val="000000"/>
                <w:sz w:val="24"/>
                <w:szCs w:val="24"/>
              </w:rPr>
              <w:t>flisinis</w:t>
            </w:r>
            <w:proofErr w:type="spellEnd"/>
            <w:r w:rsidRPr="00C57D71">
              <w:rPr>
                <w:color w:val="000000"/>
                <w:sz w:val="24"/>
                <w:szCs w:val="24"/>
              </w:rPr>
              <w:t xml:space="preserve"> arba lygiavertės medžiagos džemperis, universalaus modelio, tinkamas dėvėti ATEX aplinkoje (degalinės darbuotojams). Užtraukiamas paslėptu užtrauktuku per visą ilgį. Elastingi rankogaliai prisitaiko prie riešo apimties. Paaukštinta apykaklė, ne mažiau kaip dvi šoninės, užtrauktukais užtraukiamos kišenės. </w:t>
            </w:r>
          </w:p>
          <w:p w14:paraId="4FD24AD6" w14:textId="77777777" w:rsidR="00FC253D" w:rsidRPr="00C57D71" w:rsidRDefault="00FC253D" w:rsidP="00CA4148">
            <w:pPr>
              <w:jc w:val="both"/>
              <w:rPr>
                <w:color w:val="000000"/>
                <w:sz w:val="24"/>
                <w:szCs w:val="24"/>
              </w:rPr>
            </w:pPr>
            <w:r w:rsidRPr="00C57D71">
              <w:rPr>
                <w:color w:val="000000"/>
                <w:sz w:val="24"/>
                <w:szCs w:val="24"/>
              </w:rPr>
              <w:t xml:space="preserve">Audinys: 50-65% modifikuotas akrilas, </w:t>
            </w:r>
            <w:r>
              <w:rPr>
                <w:color w:val="000000"/>
                <w:sz w:val="24"/>
                <w:szCs w:val="24"/>
              </w:rPr>
              <w:t>50</w:t>
            </w:r>
            <w:r w:rsidRPr="00C57D71">
              <w:rPr>
                <w:color w:val="000000"/>
                <w:sz w:val="24"/>
                <w:szCs w:val="24"/>
              </w:rPr>
              <w:t>-</w:t>
            </w:r>
            <w:r>
              <w:rPr>
                <w:color w:val="000000"/>
                <w:sz w:val="24"/>
                <w:szCs w:val="24"/>
              </w:rPr>
              <w:t>33</w:t>
            </w:r>
            <w:r w:rsidRPr="00C57D71">
              <w:rPr>
                <w:color w:val="000000"/>
                <w:sz w:val="24"/>
                <w:szCs w:val="24"/>
              </w:rPr>
              <w:t xml:space="preserve">% medvilnė, 1-2% antistatinis (anglies) pluoštas </w:t>
            </w:r>
            <w:r>
              <w:rPr>
                <w:color w:val="000000"/>
                <w:sz w:val="24"/>
                <w:szCs w:val="24"/>
              </w:rPr>
              <w:t xml:space="preserve">(audinio sudedamųjų pluoštų procentų suma turi sudaryti 100 </w:t>
            </w:r>
            <w:r w:rsidRPr="00C57D71">
              <w:rPr>
                <w:color w:val="000000"/>
                <w:sz w:val="24"/>
                <w:szCs w:val="24"/>
              </w:rPr>
              <w:t>%</w:t>
            </w:r>
            <w:r>
              <w:rPr>
                <w:color w:val="000000"/>
                <w:sz w:val="24"/>
                <w:szCs w:val="24"/>
              </w:rPr>
              <w:t>).</w:t>
            </w:r>
            <w:r w:rsidRPr="00C57D71">
              <w:rPr>
                <w:color w:val="000000"/>
                <w:sz w:val="24"/>
                <w:szCs w:val="24"/>
              </w:rPr>
              <w:t xml:space="preserve"> </w:t>
            </w:r>
          </w:p>
          <w:p w14:paraId="518DD17A" w14:textId="77777777" w:rsidR="00FC253D" w:rsidRPr="00C57D71" w:rsidRDefault="00FC253D" w:rsidP="00CA4148">
            <w:pPr>
              <w:jc w:val="both"/>
              <w:rPr>
                <w:color w:val="000000"/>
                <w:sz w:val="24"/>
                <w:szCs w:val="24"/>
              </w:rPr>
            </w:pPr>
            <w:proofErr w:type="spellStart"/>
            <w:r w:rsidRPr="00C57D71">
              <w:rPr>
                <w:color w:val="000000"/>
                <w:sz w:val="24"/>
                <w:szCs w:val="24"/>
              </w:rPr>
              <w:t>Gramatūra</w:t>
            </w:r>
            <w:proofErr w:type="spellEnd"/>
            <w:r w:rsidRPr="00C57D71">
              <w:rPr>
                <w:color w:val="000000"/>
                <w:sz w:val="24"/>
                <w:szCs w:val="24"/>
              </w:rPr>
              <w:t>: ne mažiau 260 g/m</w:t>
            </w:r>
            <w:r w:rsidRPr="00C57D71">
              <w:rPr>
                <w:color w:val="000000"/>
                <w:sz w:val="24"/>
                <w:szCs w:val="24"/>
                <w:vertAlign w:val="superscript"/>
              </w:rPr>
              <w:t>2</w:t>
            </w:r>
            <w:r w:rsidRPr="00C57D71">
              <w:rPr>
                <w:color w:val="000000"/>
                <w:sz w:val="24"/>
                <w:szCs w:val="24"/>
              </w:rPr>
              <w:t>.</w:t>
            </w:r>
          </w:p>
          <w:p w14:paraId="48AA1813" w14:textId="77777777" w:rsidR="00FC253D" w:rsidRPr="00C57D71" w:rsidRDefault="00FC253D" w:rsidP="00CA4148">
            <w:pPr>
              <w:jc w:val="both"/>
              <w:rPr>
                <w:color w:val="000000"/>
                <w:sz w:val="24"/>
                <w:szCs w:val="24"/>
              </w:rPr>
            </w:pPr>
            <w:r w:rsidRPr="00C57D71">
              <w:rPr>
                <w:color w:val="000000"/>
                <w:sz w:val="24"/>
                <w:szCs w:val="24"/>
              </w:rPr>
              <w:t>Spalva: tamsiai mėlyna, tamsi žalia, juoda, pilka, galimi kontrastinės spalvos intarpai</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406A7A2D" w14:textId="77777777" w:rsidR="00FC253D" w:rsidRPr="00C57D71" w:rsidRDefault="00FC253D" w:rsidP="00CA4148">
            <w:pPr>
              <w:jc w:val="both"/>
              <w:rPr>
                <w:color w:val="000000"/>
                <w:sz w:val="24"/>
                <w:szCs w:val="24"/>
              </w:rPr>
            </w:pPr>
            <w:r w:rsidRPr="00C57D71">
              <w:rPr>
                <w:color w:val="000000"/>
                <w:sz w:val="24"/>
                <w:szCs w:val="24"/>
              </w:rPr>
              <w:t>Dydžiai: nuo S iki 3XL (tikslūs dydžiai bus nurodomi užsakymo metu).</w:t>
            </w:r>
          </w:p>
          <w:p w14:paraId="4FDDF20E" w14:textId="77777777" w:rsidR="00FC253D" w:rsidRPr="00C57D71" w:rsidRDefault="00FC253D" w:rsidP="00CA4148">
            <w:pPr>
              <w:jc w:val="both"/>
              <w:rPr>
                <w:color w:val="000000"/>
                <w:sz w:val="24"/>
                <w:szCs w:val="24"/>
              </w:rPr>
            </w:pPr>
            <w:r w:rsidRPr="00C57D71">
              <w:rPr>
                <w:color w:val="000000"/>
                <w:sz w:val="24"/>
                <w:szCs w:val="24"/>
              </w:rPr>
              <w:t xml:space="preserve">Gaminys turi būti sertifikuotas šiais ES standartais: EN 1149-5, EN ISO 11612 (A1 B1 C1) arba atitikti lygiaverčius, užtikrinančius ne žemesnį apsaugos lygį. </w:t>
            </w:r>
          </w:p>
        </w:tc>
        <w:tc>
          <w:tcPr>
            <w:tcW w:w="1984" w:type="dxa"/>
            <w:tcBorders>
              <w:top w:val="single" w:sz="4" w:space="0" w:color="auto"/>
            </w:tcBorders>
            <w:vAlign w:val="center"/>
          </w:tcPr>
          <w:p w14:paraId="109BD789" w14:textId="77777777" w:rsidR="00FC253D" w:rsidRDefault="00FC253D" w:rsidP="00CA4148">
            <w:pPr>
              <w:tabs>
                <w:tab w:val="left" w:pos="5670"/>
              </w:tabs>
              <w:jc w:val="center"/>
              <w:rPr>
                <w:noProof/>
              </w:rPr>
            </w:pPr>
            <w:r>
              <w:rPr>
                <w:noProof/>
                <w:lang w:val="en-US"/>
              </w:rPr>
              <w:drawing>
                <wp:inline distT="0" distB="0" distL="0" distR="0" wp14:anchorId="5A613880" wp14:editId="5EC1662F">
                  <wp:extent cx="885825" cy="885825"/>
                  <wp:effectExtent l="0" t="0" r="9525" b="9525"/>
                  <wp:docPr id="39" name="Picture 38" descr="https://www.darbodrabuziai.lt/7104-large_default/liepsnoms-atsparus-antistatinis-fliso-dzemperis.jpg">
                    <a:extLst xmlns:a="http://schemas.openxmlformats.org/drawingml/2006/main">
                      <a:ext uri="{FF2B5EF4-FFF2-40B4-BE49-F238E27FC236}">
                        <a16:creationId xmlns:a16="http://schemas.microsoft.com/office/drawing/2014/main" id="{00000000-0008-0000-0000-00002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https://www.darbodrabuziai.lt/7104-large_default/liepsnoms-atsparus-antistatinis-fliso-dzemperis.jpg">
                            <a:extLst>
                              <a:ext uri="{FF2B5EF4-FFF2-40B4-BE49-F238E27FC236}">
                                <a16:creationId xmlns:a16="http://schemas.microsoft.com/office/drawing/2014/main" id="{00000000-0008-0000-0000-000027000000}"/>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6218" cy="886218"/>
                          </a:xfrm>
                          <a:prstGeom prst="rect">
                            <a:avLst/>
                          </a:prstGeom>
                          <a:noFill/>
                        </pic:spPr>
                      </pic:pic>
                    </a:graphicData>
                  </a:graphic>
                </wp:inline>
              </w:drawing>
            </w:r>
          </w:p>
        </w:tc>
      </w:tr>
      <w:tr w:rsidR="00FC253D" w:rsidRPr="004D28CF" w14:paraId="2611A9C3" w14:textId="77777777" w:rsidTr="00CA4148">
        <w:trPr>
          <w:trHeight w:val="6227"/>
        </w:trPr>
        <w:tc>
          <w:tcPr>
            <w:tcW w:w="709" w:type="dxa"/>
            <w:tcBorders>
              <w:top w:val="single" w:sz="4" w:space="0" w:color="auto"/>
              <w:left w:val="single" w:sz="4" w:space="0" w:color="auto"/>
              <w:bottom w:val="single" w:sz="4" w:space="0" w:color="auto"/>
              <w:right w:val="single" w:sz="4" w:space="0" w:color="auto"/>
            </w:tcBorders>
            <w:noWrap/>
            <w:vAlign w:val="center"/>
          </w:tcPr>
          <w:p w14:paraId="645533D4"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lastRenderedPageBreak/>
              <w:t>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B225A2" w14:textId="77777777" w:rsidR="00FC253D" w:rsidRPr="003D385F" w:rsidRDefault="00FC253D" w:rsidP="00CA4148">
            <w:pPr>
              <w:tabs>
                <w:tab w:val="left" w:pos="5670"/>
              </w:tabs>
              <w:jc w:val="center"/>
              <w:rPr>
                <w:rFonts w:eastAsia="SimSun"/>
                <w:b/>
                <w:bCs/>
                <w:i/>
                <w:iCs/>
                <w:sz w:val="24"/>
                <w:szCs w:val="24"/>
                <w:lang w:eastAsia="zh-CN"/>
              </w:rPr>
            </w:pPr>
            <w:r w:rsidRPr="004D36D9">
              <w:rPr>
                <w:color w:val="000000"/>
                <w:sz w:val="24"/>
                <w:szCs w:val="24"/>
              </w:rPr>
              <w:t>Antistatinė žieminė striukė degalinės darbuotojams</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545A749E" w14:textId="77777777" w:rsidR="00FC253D" w:rsidRPr="00C57D71" w:rsidRDefault="00FC253D" w:rsidP="00CA4148">
            <w:pPr>
              <w:jc w:val="both"/>
              <w:rPr>
                <w:color w:val="000000"/>
                <w:sz w:val="24"/>
                <w:szCs w:val="24"/>
              </w:rPr>
            </w:pPr>
            <w:r w:rsidRPr="00C57D71">
              <w:rPr>
                <w:color w:val="000000"/>
                <w:sz w:val="24"/>
                <w:szCs w:val="24"/>
              </w:rPr>
              <w:t xml:space="preserve">Antistatinė šilta striukė su gobtuvu ir šviesą atspindinčiomis juostomis tinkanti darbui ATEX aplinkoje. Turi paaukštintą apykaklę, reguliuojamą gobtuvą ir ne mažiau kaip dvi kišenes. Striukė užtraukiama užtrauktuku, paslėptu po atvartu, rankogaliai elastingi. Striukės audinys neutralizuoja statinį krūvį, neleidžia įsielektrinti. </w:t>
            </w:r>
          </w:p>
          <w:p w14:paraId="2D38B727" w14:textId="77777777" w:rsidR="00FC253D" w:rsidRPr="00C57D71" w:rsidRDefault="00FC253D" w:rsidP="00CA4148">
            <w:pPr>
              <w:jc w:val="both"/>
              <w:rPr>
                <w:color w:val="000000"/>
                <w:sz w:val="24"/>
                <w:szCs w:val="24"/>
              </w:rPr>
            </w:pPr>
            <w:r w:rsidRPr="00C57D71">
              <w:rPr>
                <w:color w:val="000000"/>
                <w:sz w:val="24"/>
                <w:szCs w:val="24"/>
              </w:rPr>
              <w:t xml:space="preserve">Audinio sudėtis: išorinis audinys: 98-99% medvilnė arba medvilnė/poliesteris, papildytas </w:t>
            </w:r>
            <w:r>
              <w:rPr>
                <w:color w:val="000000"/>
                <w:sz w:val="24"/>
                <w:szCs w:val="24"/>
              </w:rPr>
              <w:t>2</w:t>
            </w:r>
            <w:r w:rsidRPr="00C57D71">
              <w:rPr>
                <w:color w:val="000000"/>
                <w:sz w:val="24"/>
                <w:szCs w:val="24"/>
              </w:rPr>
              <w:t>-</w:t>
            </w:r>
            <w:r>
              <w:rPr>
                <w:color w:val="000000"/>
                <w:sz w:val="24"/>
                <w:szCs w:val="24"/>
              </w:rPr>
              <w:t>1</w:t>
            </w:r>
            <w:r w:rsidRPr="00C57D71">
              <w:rPr>
                <w:color w:val="000000"/>
                <w:sz w:val="24"/>
                <w:szCs w:val="24"/>
              </w:rPr>
              <w:t xml:space="preserve">% antistatiniu (anglies) pluoštas; pašiltinimas: liepsnai atsparus poliesterio užpildas; pamušalo audinys: liepsnai atsparus pamušalas.  </w:t>
            </w:r>
          </w:p>
          <w:p w14:paraId="73D72044" w14:textId="77777777" w:rsidR="00FC253D" w:rsidRPr="00C57D71" w:rsidRDefault="00FC253D" w:rsidP="00CA4148">
            <w:pPr>
              <w:jc w:val="both"/>
              <w:rPr>
                <w:color w:val="000000"/>
                <w:sz w:val="24"/>
                <w:szCs w:val="24"/>
              </w:rPr>
            </w:pPr>
            <w:r w:rsidRPr="00C57D71">
              <w:rPr>
                <w:color w:val="000000"/>
                <w:sz w:val="24"/>
                <w:szCs w:val="24"/>
              </w:rPr>
              <w:t>Išorinio audinio tankis: ne mažiau 2</w:t>
            </w:r>
            <w:r>
              <w:rPr>
                <w:color w:val="000000"/>
                <w:sz w:val="24"/>
                <w:szCs w:val="24"/>
              </w:rPr>
              <w:t xml:space="preserve">45 </w:t>
            </w:r>
            <w:r w:rsidRPr="00C57D71">
              <w:rPr>
                <w:color w:val="000000"/>
                <w:sz w:val="24"/>
                <w:szCs w:val="24"/>
              </w:rPr>
              <w:t>g/m</w:t>
            </w:r>
            <w:r w:rsidRPr="00C57D71">
              <w:rPr>
                <w:color w:val="000000"/>
                <w:sz w:val="24"/>
                <w:szCs w:val="24"/>
                <w:vertAlign w:val="superscript"/>
              </w:rPr>
              <w:t>2</w:t>
            </w:r>
            <w:r w:rsidRPr="00C57D71">
              <w:rPr>
                <w:color w:val="000000"/>
                <w:sz w:val="24"/>
                <w:szCs w:val="24"/>
              </w:rPr>
              <w:t>.</w:t>
            </w:r>
          </w:p>
          <w:p w14:paraId="1EFDCD63" w14:textId="77777777" w:rsidR="00FC253D" w:rsidRPr="00C57D71" w:rsidRDefault="00FC253D" w:rsidP="00CA4148">
            <w:pPr>
              <w:jc w:val="both"/>
              <w:rPr>
                <w:color w:val="000000"/>
                <w:sz w:val="24"/>
                <w:szCs w:val="24"/>
              </w:rPr>
            </w:pPr>
            <w:r w:rsidRPr="00C57D71">
              <w:rPr>
                <w:color w:val="000000"/>
                <w:sz w:val="24"/>
                <w:szCs w:val="24"/>
              </w:rPr>
              <w:t>Galimos spalvos: pilka, tamsi mėlyna, tamsi žalia, galimi kontrastinės spalvos intarpai</w:t>
            </w:r>
            <w:r>
              <w:rPr>
                <w:color w:val="000000"/>
                <w:sz w:val="24"/>
                <w:szCs w:val="24"/>
              </w:rPr>
              <w:t xml:space="preserve"> </w:t>
            </w:r>
            <w:r w:rsidRPr="00017372">
              <w:rPr>
                <w:color w:val="000000"/>
                <w:sz w:val="24"/>
                <w:szCs w:val="24"/>
              </w:rPr>
              <w:t>(</w:t>
            </w:r>
            <w:r w:rsidRPr="00017372">
              <w:rPr>
                <w:color w:val="222222"/>
                <w:sz w:val="24"/>
                <w:szCs w:val="24"/>
              </w:rPr>
              <w:t>tiksli audinio spalva pasirenkama iš nurodytų galimų spalvų gamos užsakymo metu).</w:t>
            </w:r>
          </w:p>
          <w:p w14:paraId="09BD0C09" w14:textId="77777777" w:rsidR="00FC253D" w:rsidRPr="00C57D71" w:rsidRDefault="00FC253D" w:rsidP="00CA4148">
            <w:pPr>
              <w:jc w:val="both"/>
              <w:rPr>
                <w:color w:val="000000"/>
                <w:sz w:val="24"/>
                <w:szCs w:val="24"/>
              </w:rPr>
            </w:pPr>
            <w:r w:rsidRPr="00C57D71">
              <w:rPr>
                <w:color w:val="000000"/>
                <w:sz w:val="24"/>
                <w:szCs w:val="24"/>
              </w:rPr>
              <w:t xml:space="preserve">Dydžiai: S-3XL (tikslūs dydžiai bus nurodomi užsakymo metu). </w:t>
            </w:r>
          </w:p>
          <w:p w14:paraId="34836A2C" w14:textId="77777777" w:rsidR="00FC253D" w:rsidRPr="00C57D71" w:rsidRDefault="00FC253D" w:rsidP="00CA4148">
            <w:pPr>
              <w:jc w:val="both"/>
              <w:rPr>
                <w:color w:val="000000"/>
                <w:sz w:val="24"/>
                <w:szCs w:val="24"/>
              </w:rPr>
            </w:pPr>
            <w:r w:rsidRPr="00C57D71">
              <w:rPr>
                <w:color w:val="000000"/>
                <w:sz w:val="24"/>
                <w:szCs w:val="24"/>
              </w:rPr>
              <w:t>Gaminys turi būti sertifikuotas šiais ES standartais: EN 1149-5, EN ISO 11612 (A1 B1 C1) arba atitikti lygiaverčius, užtikrinančius ne žemesnį apsaugos lygį.</w:t>
            </w:r>
          </w:p>
        </w:tc>
        <w:tc>
          <w:tcPr>
            <w:tcW w:w="1984" w:type="dxa"/>
            <w:tcBorders>
              <w:left w:val="single" w:sz="4" w:space="0" w:color="auto"/>
              <w:bottom w:val="single" w:sz="4" w:space="0" w:color="auto"/>
            </w:tcBorders>
            <w:vAlign w:val="center"/>
          </w:tcPr>
          <w:p w14:paraId="308CD69A" w14:textId="77777777" w:rsidR="00FC253D" w:rsidRDefault="00FC253D" w:rsidP="00CA4148">
            <w:pPr>
              <w:tabs>
                <w:tab w:val="left" w:pos="5670"/>
              </w:tabs>
              <w:jc w:val="center"/>
              <w:rPr>
                <w:noProof/>
              </w:rPr>
            </w:pPr>
            <w:r>
              <w:rPr>
                <w:noProof/>
                <w:lang w:val="en-US"/>
              </w:rPr>
              <w:drawing>
                <wp:anchor distT="0" distB="0" distL="114300" distR="114300" simplePos="0" relativeHeight="251699200" behindDoc="1" locked="0" layoutInCell="1" allowOverlap="1" wp14:anchorId="3C79F131" wp14:editId="2D26AFA8">
                  <wp:simplePos x="0" y="0"/>
                  <wp:positionH relativeFrom="column">
                    <wp:posOffset>27940</wp:posOffset>
                  </wp:positionH>
                  <wp:positionV relativeFrom="paragraph">
                    <wp:posOffset>-2178685</wp:posOffset>
                  </wp:positionV>
                  <wp:extent cx="991235" cy="975995"/>
                  <wp:effectExtent l="0" t="0" r="0" b="0"/>
                  <wp:wrapTight wrapText="bothSides">
                    <wp:wrapPolygon edited="0">
                      <wp:start x="0" y="0"/>
                      <wp:lineTo x="0" y="21080"/>
                      <wp:lineTo x="21171" y="21080"/>
                      <wp:lineTo x="21171"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91235" cy="975995"/>
                          </a:xfrm>
                          <a:prstGeom prst="rect">
                            <a:avLst/>
                          </a:prstGeom>
                          <a:noFill/>
                        </pic:spPr>
                      </pic:pic>
                    </a:graphicData>
                  </a:graphic>
                  <wp14:sizeRelH relativeFrom="margin">
                    <wp14:pctWidth>0</wp14:pctWidth>
                  </wp14:sizeRelH>
                  <wp14:sizeRelV relativeFrom="margin">
                    <wp14:pctHeight>0</wp14:pctHeight>
                  </wp14:sizeRelV>
                </wp:anchor>
              </w:drawing>
            </w:r>
          </w:p>
        </w:tc>
      </w:tr>
      <w:tr w:rsidR="00FC253D" w:rsidRPr="004D28CF" w14:paraId="73F2FCFB" w14:textId="77777777" w:rsidTr="00CA4148">
        <w:trPr>
          <w:trHeight w:val="5094"/>
        </w:trPr>
        <w:tc>
          <w:tcPr>
            <w:tcW w:w="709" w:type="dxa"/>
            <w:tcBorders>
              <w:top w:val="single" w:sz="4" w:space="0" w:color="auto"/>
              <w:left w:val="single" w:sz="4" w:space="0" w:color="auto"/>
              <w:bottom w:val="single" w:sz="4" w:space="0" w:color="auto"/>
              <w:right w:val="single" w:sz="4" w:space="0" w:color="auto"/>
            </w:tcBorders>
            <w:noWrap/>
            <w:vAlign w:val="center"/>
          </w:tcPr>
          <w:p w14:paraId="0EAA7330"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t>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11A7A5" w14:textId="77777777" w:rsidR="00FC253D" w:rsidRPr="003D385F" w:rsidRDefault="00FC253D" w:rsidP="00CA4148">
            <w:pPr>
              <w:tabs>
                <w:tab w:val="left" w:pos="5670"/>
              </w:tabs>
              <w:jc w:val="center"/>
              <w:rPr>
                <w:rFonts w:eastAsia="SimSun"/>
                <w:b/>
                <w:bCs/>
                <w:i/>
                <w:iCs/>
                <w:sz w:val="24"/>
                <w:szCs w:val="24"/>
                <w:lang w:eastAsia="zh-CN"/>
              </w:rPr>
            </w:pPr>
            <w:r w:rsidRPr="003D385F">
              <w:rPr>
                <w:color w:val="000000"/>
                <w:sz w:val="24"/>
                <w:szCs w:val="24"/>
              </w:rPr>
              <w:t>Darbinė žieminė striukė,</w:t>
            </w:r>
            <w:r>
              <w:rPr>
                <w:color w:val="000000"/>
                <w:sz w:val="24"/>
                <w:szCs w:val="24"/>
              </w:rPr>
              <w:t xml:space="preserve">  (</w:t>
            </w:r>
            <w:r w:rsidRPr="003D385F">
              <w:rPr>
                <w:color w:val="000000"/>
                <w:sz w:val="24"/>
                <w:szCs w:val="24"/>
              </w:rPr>
              <w:t>moteriška</w:t>
            </w:r>
            <w:r>
              <w:rPr>
                <w:color w:val="000000"/>
                <w:sz w:val="24"/>
                <w:szCs w:val="24"/>
              </w:rPr>
              <w:t>)</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0C59290E" w14:textId="77777777" w:rsidR="00FC253D" w:rsidRPr="004D36D9" w:rsidRDefault="00FC253D" w:rsidP="00CA4148">
            <w:pPr>
              <w:jc w:val="both"/>
              <w:rPr>
                <w:color w:val="000000"/>
                <w:sz w:val="24"/>
                <w:szCs w:val="24"/>
              </w:rPr>
            </w:pPr>
            <w:r w:rsidRPr="004D36D9">
              <w:rPr>
                <w:color w:val="000000"/>
                <w:sz w:val="24"/>
                <w:szCs w:val="24"/>
              </w:rPr>
              <w:t xml:space="preserve">Moteriška žieminė striukė, vandens pralaidumas-ne mažiau 2000 mm, neperpučiama. Pagaminta iš tvirto, minkšto </w:t>
            </w:r>
            <w:proofErr w:type="spellStart"/>
            <w:r w:rsidRPr="004D36D9">
              <w:rPr>
                <w:color w:val="000000"/>
                <w:sz w:val="24"/>
                <w:szCs w:val="24"/>
              </w:rPr>
              <w:t>poliesterinio</w:t>
            </w:r>
            <w:proofErr w:type="spellEnd"/>
            <w:r w:rsidRPr="004D36D9">
              <w:rPr>
                <w:color w:val="000000"/>
                <w:sz w:val="24"/>
                <w:szCs w:val="24"/>
              </w:rPr>
              <w:t xml:space="preserve"> audinio. Erdvus, reguli</w:t>
            </w:r>
            <w:r>
              <w:rPr>
                <w:color w:val="000000"/>
                <w:sz w:val="24"/>
                <w:szCs w:val="24"/>
              </w:rPr>
              <w:t>u</w:t>
            </w:r>
            <w:r w:rsidRPr="004D36D9">
              <w:rPr>
                <w:color w:val="000000"/>
                <w:sz w:val="24"/>
                <w:szCs w:val="24"/>
              </w:rPr>
              <w:t>ojamo dydžio, pašiltintas gobtuvas. Striukė turi ne mažiau dvi kišenes, užsegama užtrauktuku.</w:t>
            </w:r>
          </w:p>
          <w:p w14:paraId="5388B5D5" w14:textId="77777777" w:rsidR="00FC253D" w:rsidRPr="004D36D9" w:rsidRDefault="00FC253D" w:rsidP="00CA4148">
            <w:pPr>
              <w:jc w:val="both"/>
              <w:rPr>
                <w:color w:val="000000"/>
                <w:sz w:val="24"/>
                <w:szCs w:val="24"/>
              </w:rPr>
            </w:pPr>
            <w:r w:rsidRPr="004D36D9">
              <w:rPr>
                <w:color w:val="000000"/>
                <w:sz w:val="24"/>
                <w:szCs w:val="24"/>
              </w:rPr>
              <w:t>Audinio sudėtis: išorinė striukės dali</w:t>
            </w:r>
            <w:r>
              <w:rPr>
                <w:color w:val="000000"/>
                <w:sz w:val="24"/>
                <w:szCs w:val="24"/>
              </w:rPr>
              <w:t xml:space="preserve">s pagaminta iš poliesterio arba kito sintetinio pluošto audinio, </w:t>
            </w:r>
            <w:proofErr w:type="spellStart"/>
            <w:r w:rsidRPr="004D36D9">
              <w:rPr>
                <w:color w:val="000000"/>
                <w:sz w:val="24"/>
                <w:szCs w:val="24"/>
              </w:rPr>
              <w:t>gramatūra</w:t>
            </w:r>
            <w:proofErr w:type="spellEnd"/>
            <w:r w:rsidRPr="004D36D9">
              <w:rPr>
                <w:color w:val="000000"/>
                <w:sz w:val="24"/>
                <w:szCs w:val="24"/>
              </w:rPr>
              <w:t>: ne mažiau 190 g/m</w:t>
            </w:r>
            <w:r w:rsidRPr="00D854CA">
              <w:rPr>
                <w:color w:val="000000"/>
                <w:sz w:val="24"/>
                <w:szCs w:val="24"/>
                <w:vertAlign w:val="superscript"/>
              </w:rPr>
              <w:t>2</w:t>
            </w:r>
            <w:r w:rsidRPr="004D36D9">
              <w:rPr>
                <w:color w:val="000000"/>
                <w:sz w:val="24"/>
                <w:szCs w:val="24"/>
              </w:rPr>
              <w:t xml:space="preserve">; pamušalas-100% poliesteris arba </w:t>
            </w:r>
            <w:proofErr w:type="spellStart"/>
            <w:r w:rsidRPr="004D36D9">
              <w:rPr>
                <w:color w:val="000000"/>
                <w:sz w:val="24"/>
                <w:szCs w:val="24"/>
              </w:rPr>
              <w:t>flisas</w:t>
            </w:r>
            <w:proofErr w:type="spellEnd"/>
            <w:r w:rsidRPr="004D36D9">
              <w:rPr>
                <w:color w:val="000000"/>
                <w:sz w:val="24"/>
                <w:szCs w:val="24"/>
              </w:rPr>
              <w:t xml:space="preserve">, </w:t>
            </w:r>
            <w:proofErr w:type="spellStart"/>
            <w:r w:rsidRPr="004D36D9">
              <w:rPr>
                <w:color w:val="000000"/>
                <w:sz w:val="24"/>
                <w:szCs w:val="24"/>
              </w:rPr>
              <w:t>gramatūra</w:t>
            </w:r>
            <w:proofErr w:type="spellEnd"/>
            <w:r w:rsidRPr="004D36D9">
              <w:rPr>
                <w:color w:val="000000"/>
                <w:sz w:val="24"/>
                <w:szCs w:val="24"/>
              </w:rPr>
              <w:t>: ne mažiau 100 g/m</w:t>
            </w:r>
            <w:r w:rsidRPr="00D854CA">
              <w:rPr>
                <w:color w:val="000000"/>
                <w:sz w:val="24"/>
                <w:szCs w:val="24"/>
                <w:vertAlign w:val="superscript"/>
              </w:rPr>
              <w:t>2</w:t>
            </w:r>
            <w:r>
              <w:rPr>
                <w:color w:val="000000"/>
                <w:sz w:val="24"/>
                <w:szCs w:val="24"/>
              </w:rPr>
              <w:t>.</w:t>
            </w:r>
          </w:p>
          <w:p w14:paraId="3EB48B9D" w14:textId="77777777" w:rsidR="00FC253D" w:rsidRPr="004D36D9" w:rsidRDefault="00FC253D" w:rsidP="00CA4148">
            <w:pPr>
              <w:jc w:val="both"/>
              <w:rPr>
                <w:color w:val="000000"/>
                <w:sz w:val="24"/>
                <w:szCs w:val="24"/>
              </w:rPr>
            </w:pPr>
            <w:r w:rsidRPr="004D36D9">
              <w:rPr>
                <w:color w:val="000000"/>
                <w:sz w:val="24"/>
                <w:szCs w:val="24"/>
              </w:rPr>
              <w:t>Galimos spalvos: tamsi žalia, tamsi mėlyna, pilka, juoda, galimi kontrastinės spalvos intarpai</w:t>
            </w:r>
            <w:r>
              <w:rPr>
                <w:color w:val="000000"/>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2F5CDAB5" w14:textId="77777777" w:rsidR="00FC253D" w:rsidRDefault="00FC253D" w:rsidP="00CA4148">
            <w:pPr>
              <w:jc w:val="both"/>
              <w:rPr>
                <w:color w:val="000000"/>
                <w:sz w:val="24"/>
                <w:szCs w:val="24"/>
              </w:rPr>
            </w:pPr>
            <w:r w:rsidRPr="004D36D9">
              <w:rPr>
                <w:color w:val="000000"/>
                <w:sz w:val="24"/>
                <w:szCs w:val="24"/>
              </w:rPr>
              <w:t>Dydžiai: XS-</w:t>
            </w:r>
            <w:r>
              <w:rPr>
                <w:color w:val="000000"/>
                <w:sz w:val="24"/>
                <w:szCs w:val="24"/>
              </w:rPr>
              <w:t>2</w:t>
            </w:r>
            <w:r w:rsidRPr="004D36D9">
              <w:rPr>
                <w:color w:val="000000"/>
                <w:sz w:val="24"/>
                <w:szCs w:val="24"/>
              </w:rPr>
              <w:t>XL (tikslūs dydžiai bus nurodomi užsakymo metu).</w:t>
            </w:r>
          </w:p>
          <w:p w14:paraId="183F0EF9" w14:textId="77777777" w:rsidR="00FC253D" w:rsidRPr="00280A80" w:rsidRDefault="00FC253D" w:rsidP="00CA4148">
            <w:pPr>
              <w:jc w:val="both"/>
              <w:rPr>
                <w:color w:val="000000"/>
                <w:sz w:val="24"/>
                <w:szCs w:val="24"/>
              </w:rPr>
            </w:pPr>
            <w:r w:rsidRPr="00280A80">
              <w:rPr>
                <w:color w:val="222222"/>
                <w:sz w:val="24"/>
                <w:szCs w:val="24"/>
              </w:rPr>
              <w:t>Gaminys turi atitikti standartus EN 343 (apsauga nuo lietaus) ir EN 342 (apsauga nuo šalčio) arba lygiaverčius.</w:t>
            </w:r>
          </w:p>
        </w:tc>
        <w:tc>
          <w:tcPr>
            <w:tcW w:w="1984" w:type="dxa"/>
            <w:tcBorders>
              <w:top w:val="single" w:sz="4" w:space="0" w:color="auto"/>
              <w:left w:val="single" w:sz="4" w:space="0" w:color="auto"/>
              <w:bottom w:val="single" w:sz="4" w:space="0" w:color="auto"/>
              <w:right w:val="single" w:sz="4" w:space="0" w:color="auto"/>
            </w:tcBorders>
            <w:vAlign w:val="center"/>
          </w:tcPr>
          <w:p w14:paraId="462E294B" w14:textId="77777777" w:rsidR="00FC253D" w:rsidRDefault="00FC253D" w:rsidP="00CA4148">
            <w:pPr>
              <w:tabs>
                <w:tab w:val="left" w:pos="5670"/>
              </w:tabs>
              <w:jc w:val="center"/>
              <w:rPr>
                <w:noProof/>
              </w:rPr>
            </w:pPr>
            <w:r>
              <w:rPr>
                <w:noProof/>
                <w:lang w:val="en-US"/>
              </w:rPr>
              <w:drawing>
                <wp:anchor distT="0" distB="0" distL="114300" distR="114300" simplePos="0" relativeHeight="251698176" behindDoc="1" locked="0" layoutInCell="1" allowOverlap="1" wp14:anchorId="402D851E" wp14:editId="2D589582">
                  <wp:simplePos x="0" y="0"/>
                  <wp:positionH relativeFrom="column">
                    <wp:posOffset>174625</wp:posOffset>
                  </wp:positionH>
                  <wp:positionV relativeFrom="paragraph">
                    <wp:posOffset>-920750</wp:posOffset>
                  </wp:positionV>
                  <wp:extent cx="838200" cy="963295"/>
                  <wp:effectExtent l="0" t="0" r="0" b="8255"/>
                  <wp:wrapThrough wrapText="bothSides">
                    <wp:wrapPolygon edited="0">
                      <wp:start x="0" y="0"/>
                      <wp:lineTo x="0" y="21358"/>
                      <wp:lineTo x="21109" y="21358"/>
                      <wp:lineTo x="21109"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38200" cy="963295"/>
                          </a:xfrm>
                          <a:prstGeom prst="rect">
                            <a:avLst/>
                          </a:prstGeom>
                          <a:noFill/>
                        </pic:spPr>
                      </pic:pic>
                    </a:graphicData>
                  </a:graphic>
                  <wp14:sizeRelH relativeFrom="margin">
                    <wp14:pctWidth>0</wp14:pctWidth>
                  </wp14:sizeRelH>
                  <wp14:sizeRelV relativeFrom="margin">
                    <wp14:pctHeight>0</wp14:pctHeight>
                  </wp14:sizeRelV>
                </wp:anchor>
              </w:drawing>
            </w:r>
          </w:p>
        </w:tc>
      </w:tr>
      <w:tr w:rsidR="00FC253D" w:rsidRPr="004D28CF" w14:paraId="20625AAD" w14:textId="77777777" w:rsidTr="00CA4148">
        <w:trPr>
          <w:trHeight w:val="6239"/>
        </w:trPr>
        <w:tc>
          <w:tcPr>
            <w:tcW w:w="709" w:type="dxa"/>
            <w:tcBorders>
              <w:top w:val="single" w:sz="4" w:space="0" w:color="auto"/>
              <w:left w:val="single" w:sz="4" w:space="0" w:color="auto"/>
              <w:bottom w:val="single" w:sz="4" w:space="0" w:color="auto"/>
              <w:right w:val="single" w:sz="4" w:space="0" w:color="auto"/>
            </w:tcBorders>
            <w:noWrap/>
            <w:vAlign w:val="center"/>
          </w:tcPr>
          <w:p w14:paraId="4BE0281D" w14:textId="77777777" w:rsidR="00FC253D" w:rsidRDefault="00FC253D" w:rsidP="00CA4148">
            <w:pPr>
              <w:tabs>
                <w:tab w:val="left" w:pos="5670"/>
              </w:tabs>
              <w:jc w:val="center"/>
              <w:rPr>
                <w:rFonts w:eastAsia="SimSun"/>
                <w:sz w:val="24"/>
                <w:szCs w:val="24"/>
                <w:lang w:eastAsia="zh-CN"/>
              </w:rPr>
            </w:pPr>
            <w:r>
              <w:rPr>
                <w:rFonts w:eastAsia="SimSun"/>
                <w:sz w:val="24"/>
                <w:szCs w:val="24"/>
                <w:lang w:eastAsia="zh-CN"/>
              </w:rPr>
              <w:lastRenderedPageBreak/>
              <w:t>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6FAEFB" w14:textId="77777777" w:rsidR="00FC253D" w:rsidRPr="003D385F" w:rsidRDefault="00FC253D" w:rsidP="00CA4148">
            <w:pPr>
              <w:tabs>
                <w:tab w:val="left" w:pos="5670"/>
              </w:tabs>
              <w:jc w:val="center"/>
              <w:rPr>
                <w:rFonts w:eastAsia="SimSun"/>
                <w:b/>
                <w:bCs/>
                <w:i/>
                <w:iCs/>
                <w:sz w:val="24"/>
                <w:szCs w:val="24"/>
                <w:lang w:eastAsia="zh-CN"/>
              </w:rPr>
            </w:pPr>
            <w:r w:rsidRPr="003D385F">
              <w:rPr>
                <w:color w:val="000000"/>
                <w:sz w:val="24"/>
                <w:szCs w:val="24"/>
              </w:rPr>
              <w:t>Darbinė žieminė striukė</w:t>
            </w:r>
            <w:r>
              <w:rPr>
                <w:color w:val="000000"/>
                <w:sz w:val="24"/>
                <w:szCs w:val="24"/>
              </w:rPr>
              <w:t xml:space="preserve"> (</w:t>
            </w:r>
            <w:r w:rsidRPr="003D385F">
              <w:rPr>
                <w:color w:val="000000"/>
                <w:sz w:val="24"/>
                <w:szCs w:val="24"/>
              </w:rPr>
              <w:t>vyriška</w:t>
            </w:r>
            <w:r>
              <w:rPr>
                <w:color w:val="000000"/>
                <w:sz w:val="24"/>
                <w:szCs w:val="24"/>
              </w:rPr>
              <w:t>)</w:t>
            </w:r>
          </w:p>
        </w:tc>
        <w:tc>
          <w:tcPr>
            <w:tcW w:w="5387" w:type="dxa"/>
            <w:tcBorders>
              <w:top w:val="single" w:sz="4" w:space="0" w:color="auto"/>
              <w:left w:val="single" w:sz="4" w:space="0" w:color="auto"/>
              <w:bottom w:val="single" w:sz="4" w:space="0" w:color="auto"/>
              <w:right w:val="single" w:sz="4" w:space="0" w:color="auto"/>
            </w:tcBorders>
            <w:shd w:val="clear" w:color="auto" w:fill="auto"/>
            <w:noWrap/>
          </w:tcPr>
          <w:p w14:paraId="6498DA34" w14:textId="77777777" w:rsidR="00FC253D" w:rsidRPr="004D36D9" w:rsidRDefault="00FC253D" w:rsidP="00CA4148">
            <w:pPr>
              <w:jc w:val="both"/>
              <w:rPr>
                <w:sz w:val="24"/>
                <w:szCs w:val="24"/>
              </w:rPr>
            </w:pPr>
            <w:r w:rsidRPr="004D36D9">
              <w:rPr>
                <w:sz w:val="24"/>
                <w:szCs w:val="24"/>
              </w:rPr>
              <w:t>Šilta neperpučiama žieminė darbo striukė, impregnuota PU. Dvipusis užtrauktukas, paslėptas po atvartu. Su šviesą atspindinčiomis juostomis ant krūtinės, nugaros ir/ar rankovių. Reguliuojami išorės rankogaliai, bei yra papildomi vidiniai rankogaliai. Pašiltintas, reguliuojamo dydžio, nusegamas gobtuvas. Prailginta nugaros sritis. Kišenės užtraukiamos užtrauktukais arba atvartais. Audinio sudėtis: išorinis audinys: 100% drobinio pynimo poliesteris impregnuotas PU, ne mažiau 190 g/m</w:t>
            </w:r>
            <w:r w:rsidRPr="00D854CA">
              <w:rPr>
                <w:sz w:val="24"/>
                <w:szCs w:val="24"/>
                <w:vertAlign w:val="superscript"/>
              </w:rPr>
              <w:t>2</w:t>
            </w:r>
            <w:r w:rsidRPr="004D36D9">
              <w:rPr>
                <w:sz w:val="24"/>
                <w:szCs w:val="24"/>
              </w:rPr>
              <w:t xml:space="preserve"> </w:t>
            </w:r>
            <w:proofErr w:type="spellStart"/>
            <w:r w:rsidRPr="004D36D9">
              <w:rPr>
                <w:sz w:val="24"/>
                <w:szCs w:val="24"/>
              </w:rPr>
              <w:t>gramatūros</w:t>
            </w:r>
            <w:proofErr w:type="spellEnd"/>
            <w:r>
              <w:rPr>
                <w:sz w:val="24"/>
                <w:szCs w:val="24"/>
              </w:rPr>
              <w:t>,</w:t>
            </w:r>
            <w:r w:rsidRPr="004D36D9">
              <w:rPr>
                <w:sz w:val="24"/>
                <w:szCs w:val="24"/>
              </w:rPr>
              <w:t xml:space="preserve"> pašiltinimas: </w:t>
            </w:r>
            <w:proofErr w:type="spellStart"/>
            <w:r w:rsidRPr="004D36D9">
              <w:rPr>
                <w:sz w:val="24"/>
                <w:szCs w:val="24"/>
              </w:rPr>
              <w:t>sinteponas</w:t>
            </w:r>
            <w:proofErr w:type="spellEnd"/>
            <w:r w:rsidRPr="004D36D9">
              <w:rPr>
                <w:sz w:val="24"/>
                <w:szCs w:val="24"/>
              </w:rPr>
              <w:t>, ne mažiau 200 g/m</w:t>
            </w:r>
            <w:r w:rsidRPr="00D854CA">
              <w:rPr>
                <w:sz w:val="24"/>
                <w:szCs w:val="24"/>
                <w:vertAlign w:val="superscript"/>
              </w:rPr>
              <w:t>2</w:t>
            </w:r>
            <w:r>
              <w:rPr>
                <w:sz w:val="24"/>
                <w:szCs w:val="24"/>
              </w:rPr>
              <w:t>,</w:t>
            </w:r>
            <w:r w:rsidRPr="004D36D9">
              <w:rPr>
                <w:sz w:val="24"/>
                <w:szCs w:val="24"/>
              </w:rPr>
              <w:t xml:space="preserve"> pamušalas: poliesteris arba </w:t>
            </w:r>
            <w:proofErr w:type="spellStart"/>
            <w:r w:rsidRPr="004D36D9">
              <w:rPr>
                <w:sz w:val="24"/>
                <w:szCs w:val="24"/>
              </w:rPr>
              <w:t>flisas</w:t>
            </w:r>
            <w:proofErr w:type="spellEnd"/>
            <w:r w:rsidRPr="004D36D9">
              <w:rPr>
                <w:sz w:val="24"/>
                <w:szCs w:val="24"/>
              </w:rPr>
              <w:t xml:space="preserve">. </w:t>
            </w:r>
          </w:p>
          <w:p w14:paraId="56F7E304" w14:textId="77777777" w:rsidR="00FC253D" w:rsidRPr="004D36D9" w:rsidRDefault="00FC253D" w:rsidP="00CA4148">
            <w:pPr>
              <w:jc w:val="both"/>
              <w:rPr>
                <w:sz w:val="24"/>
                <w:szCs w:val="24"/>
              </w:rPr>
            </w:pPr>
            <w:r w:rsidRPr="004D36D9">
              <w:rPr>
                <w:sz w:val="24"/>
                <w:szCs w:val="24"/>
              </w:rPr>
              <w:t xml:space="preserve">Atsparumas drėgmei iš išorės: ne mažiau 2000 mm. </w:t>
            </w:r>
          </w:p>
          <w:p w14:paraId="7ECD0064" w14:textId="77777777" w:rsidR="00FC253D" w:rsidRPr="004D36D9" w:rsidRDefault="00FC253D" w:rsidP="00CA4148">
            <w:pPr>
              <w:jc w:val="both"/>
              <w:rPr>
                <w:sz w:val="24"/>
                <w:szCs w:val="24"/>
              </w:rPr>
            </w:pPr>
            <w:r w:rsidRPr="004D36D9">
              <w:rPr>
                <w:sz w:val="24"/>
                <w:szCs w:val="24"/>
              </w:rPr>
              <w:t>Galimos spalvos: tamsi žalia, tamsi mėlyna, pilka, juoda, galimi kontrastinės spalvos intarpai</w:t>
            </w:r>
            <w:r>
              <w:rPr>
                <w:sz w:val="24"/>
                <w:szCs w:val="24"/>
              </w:rPr>
              <w:t xml:space="preserve"> </w:t>
            </w:r>
            <w:r w:rsidRPr="00252DBF">
              <w:rPr>
                <w:color w:val="000000"/>
                <w:sz w:val="24"/>
                <w:szCs w:val="24"/>
              </w:rPr>
              <w:t>(t</w:t>
            </w:r>
            <w:r w:rsidRPr="00252DBF">
              <w:rPr>
                <w:color w:val="222222"/>
                <w:sz w:val="24"/>
                <w:szCs w:val="24"/>
              </w:rPr>
              <w:t>iksli audinio spalva pasirenkama iš nurodytų galimų spalvų gamos užsakymo metu).</w:t>
            </w:r>
          </w:p>
          <w:p w14:paraId="19950AC5" w14:textId="77777777" w:rsidR="00FC253D" w:rsidRDefault="00FC253D" w:rsidP="00CA4148">
            <w:pPr>
              <w:jc w:val="both"/>
              <w:rPr>
                <w:sz w:val="24"/>
                <w:szCs w:val="24"/>
              </w:rPr>
            </w:pPr>
            <w:r w:rsidRPr="004D36D9">
              <w:rPr>
                <w:sz w:val="24"/>
                <w:szCs w:val="24"/>
              </w:rPr>
              <w:t>Dydžiai: S-4XL (tikslūs dydžiai bus nurodomi užsakymo metu).</w:t>
            </w:r>
          </w:p>
          <w:p w14:paraId="05CAE696" w14:textId="77777777" w:rsidR="00FC253D" w:rsidRPr="00280A80" w:rsidRDefault="00FC253D" w:rsidP="00CA4148">
            <w:pPr>
              <w:jc w:val="both"/>
              <w:rPr>
                <w:rFonts w:eastAsia="SimSun"/>
                <w:sz w:val="24"/>
                <w:szCs w:val="24"/>
                <w:lang w:eastAsia="zh-CN"/>
              </w:rPr>
            </w:pPr>
            <w:r w:rsidRPr="00280A80">
              <w:rPr>
                <w:color w:val="222222"/>
                <w:sz w:val="24"/>
                <w:szCs w:val="24"/>
              </w:rPr>
              <w:t>Gaminys turi atitikti standartus EN 343 (apsauga nuo lietaus) ir EN 342 (apsauga nuo šalčio) arba lygiaverčius.</w:t>
            </w:r>
          </w:p>
        </w:tc>
        <w:tc>
          <w:tcPr>
            <w:tcW w:w="1984" w:type="dxa"/>
            <w:tcBorders>
              <w:top w:val="single" w:sz="4" w:space="0" w:color="auto"/>
              <w:left w:val="single" w:sz="4" w:space="0" w:color="auto"/>
              <w:bottom w:val="single" w:sz="4" w:space="0" w:color="auto"/>
              <w:right w:val="single" w:sz="4" w:space="0" w:color="auto"/>
            </w:tcBorders>
            <w:vAlign w:val="center"/>
          </w:tcPr>
          <w:p w14:paraId="53FCB2C0" w14:textId="77777777" w:rsidR="00FC253D" w:rsidRDefault="00FC253D" w:rsidP="00CA4148">
            <w:pPr>
              <w:tabs>
                <w:tab w:val="left" w:pos="5670"/>
              </w:tabs>
              <w:jc w:val="center"/>
              <w:rPr>
                <w:noProof/>
              </w:rPr>
            </w:pPr>
            <w:r>
              <w:rPr>
                <w:noProof/>
                <w:lang w:val="en-US"/>
              </w:rPr>
              <w:drawing>
                <wp:inline distT="0" distB="0" distL="0" distR="0" wp14:anchorId="3A6C6C40" wp14:editId="6C81ACC9">
                  <wp:extent cx="1041952" cy="101761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8158" cy="1023677"/>
                          </a:xfrm>
                          <a:prstGeom prst="rect">
                            <a:avLst/>
                          </a:prstGeom>
                          <a:noFill/>
                        </pic:spPr>
                      </pic:pic>
                    </a:graphicData>
                  </a:graphic>
                </wp:inline>
              </w:drawing>
            </w:r>
          </w:p>
        </w:tc>
      </w:tr>
    </w:tbl>
    <w:p w14:paraId="783D5A0A" w14:textId="77777777" w:rsidR="00FC253D" w:rsidRDefault="00FC253D" w:rsidP="00FC253D">
      <w:pPr>
        <w:tabs>
          <w:tab w:val="left" w:pos="5670"/>
        </w:tabs>
        <w:rPr>
          <w:rFonts w:eastAsia="SimSun"/>
          <w:lang w:eastAsia="zh-CN"/>
        </w:rPr>
      </w:pPr>
    </w:p>
    <w:p w14:paraId="64B41E80" w14:textId="77777777" w:rsidR="00FC253D" w:rsidRPr="0022743B" w:rsidRDefault="00FC253D" w:rsidP="00FC253D">
      <w:pPr>
        <w:jc w:val="center"/>
        <w:rPr>
          <w:b/>
        </w:rPr>
      </w:pPr>
      <w:r>
        <w:rPr>
          <w:b/>
        </w:rPr>
        <w:t xml:space="preserve">3. </w:t>
      </w:r>
      <w:r w:rsidRPr="0022743B">
        <w:rPr>
          <w:b/>
        </w:rPr>
        <w:t>KITI REIKALAVIMAI</w:t>
      </w:r>
    </w:p>
    <w:p w14:paraId="6D0311DA" w14:textId="77777777" w:rsidR="00FC253D" w:rsidRDefault="00FC253D" w:rsidP="00FC253D">
      <w:pPr>
        <w:tabs>
          <w:tab w:val="left" w:pos="284"/>
          <w:tab w:val="left" w:pos="1276"/>
        </w:tabs>
        <w:spacing w:line="276" w:lineRule="auto"/>
        <w:ind w:right="74" w:firstLine="567"/>
        <w:jc w:val="both"/>
      </w:pPr>
      <w:r>
        <w:t xml:space="preserve">3.1. </w:t>
      </w:r>
      <w:r w:rsidRPr="001E0646">
        <w:rPr>
          <w:iCs/>
          <w:color w:val="000000"/>
        </w:rPr>
        <w:t>Ant kiekvien</w:t>
      </w:r>
      <w:r>
        <w:rPr>
          <w:iCs/>
          <w:color w:val="000000"/>
        </w:rPr>
        <w:t>o gaminio turi</w:t>
      </w:r>
      <w:r w:rsidRPr="001E0646">
        <w:rPr>
          <w:iCs/>
          <w:color w:val="000000"/>
        </w:rPr>
        <w:t xml:space="preserve"> būti prisiūtos etiketės su </w:t>
      </w:r>
      <w:r>
        <w:rPr>
          <w:iCs/>
          <w:color w:val="000000"/>
        </w:rPr>
        <w:t xml:space="preserve">dydžiu bei </w:t>
      </w:r>
      <w:r w:rsidRPr="001E0646">
        <w:rPr>
          <w:iCs/>
          <w:color w:val="000000"/>
        </w:rPr>
        <w:t>aiškiais skalbimo ir priežiūros nurodymais</w:t>
      </w:r>
      <w:r>
        <w:rPr>
          <w:iCs/>
          <w:color w:val="000000"/>
        </w:rPr>
        <w:t xml:space="preserve"> bei </w:t>
      </w:r>
      <w:r>
        <w:t>atitikimo standartams žymėjimas.</w:t>
      </w:r>
    </w:p>
    <w:p w14:paraId="29D0D3FB" w14:textId="77777777" w:rsidR="00FC253D" w:rsidRDefault="00FC253D" w:rsidP="00FC253D">
      <w:pPr>
        <w:tabs>
          <w:tab w:val="left" w:pos="284"/>
          <w:tab w:val="left" w:pos="1276"/>
        </w:tabs>
        <w:spacing w:line="276" w:lineRule="auto"/>
        <w:ind w:right="74" w:firstLine="567"/>
        <w:jc w:val="both"/>
      </w:pPr>
      <w:r>
        <w:t>3.2. Garantinis terminas prekių kokybei – ne trumpesnis kaip 6 mėn. nuo pristatymo datos.</w:t>
      </w:r>
    </w:p>
    <w:p w14:paraId="4B60FA5B" w14:textId="77777777" w:rsidR="00FC253D" w:rsidRDefault="00FC253D" w:rsidP="00FC253D">
      <w:pPr>
        <w:tabs>
          <w:tab w:val="left" w:pos="284"/>
          <w:tab w:val="left" w:pos="1276"/>
        </w:tabs>
        <w:spacing w:line="276" w:lineRule="auto"/>
        <w:ind w:right="74" w:firstLine="567"/>
        <w:jc w:val="both"/>
      </w:pPr>
      <w:r>
        <w:t xml:space="preserve">3.3. </w:t>
      </w:r>
      <w:r w:rsidRPr="00236542">
        <w:t>Garantijos galiojimo metu pranešti trūkumai turi būti Tiekėjo ištaisyti, netinkamos kokybės prekės pakeistos tinkamos kokybės prekėmis</w:t>
      </w:r>
      <w:r>
        <w:t>.</w:t>
      </w:r>
    </w:p>
    <w:p w14:paraId="62715B69" w14:textId="77777777" w:rsidR="00FC253D" w:rsidRDefault="00FC253D" w:rsidP="00FC253D">
      <w:pPr>
        <w:tabs>
          <w:tab w:val="left" w:pos="284"/>
          <w:tab w:val="left" w:pos="1276"/>
        </w:tabs>
        <w:spacing w:line="276" w:lineRule="auto"/>
        <w:ind w:right="74" w:firstLine="567"/>
        <w:jc w:val="both"/>
      </w:pPr>
      <w:r>
        <w:t>3.4. R</w:t>
      </w:r>
      <w:r w:rsidRPr="0022743B">
        <w:rPr>
          <w:iCs/>
          <w:color w:val="000000"/>
        </w:rPr>
        <w:t xml:space="preserve">ūbų dydžių neatitikimo atveju, prekės </w:t>
      </w:r>
      <w:r w:rsidRPr="0022743B">
        <w:t xml:space="preserve">turi būti pakeistos per 15 (penkiolika) kalendorinių dienų po informacijos raštu pateikimo. </w:t>
      </w:r>
    </w:p>
    <w:p w14:paraId="31CCA9A1" w14:textId="77777777" w:rsidR="00FC253D" w:rsidRDefault="00FC253D" w:rsidP="00FC253D">
      <w:pPr>
        <w:tabs>
          <w:tab w:val="left" w:pos="284"/>
          <w:tab w:val="left" w:pos="1276"/>
        </w:tabs>
        <w:spacing w:line="276" w:lineRule="auto"/>
        <w:ind w:right="74" w:firstLine="567"/>
        <w:jc w:val="both"/>
      </w:pPr>
      <w:r>
        <w:t>3.5. Pristatymo terminas: iki 35 kalendorinių dienų nuo užsakymo raštu pateikimo.</w:t>
      </w:r>
    </w:p>
    <w:p w14:paraId="15763F1A" w14:textId="77777777" w:rsidR="00C72A7E" w:rsidRDefault="00C72A7E" w:rsidP="00C72A7E">
      <w:pPr>
        <w:jc w:val="center"/>
        <w:rPr>
          <w:b/>
          <w:caps/>
        </w:rPr>
      </w:pPr>
    </w:p>
    <w:p w14:paraId="3FB89223" w14:textId="77777777" w:rsidR="002B6266" w:rsidRDefault="002B6266"/>
    <w:sectPr w:rsidR="002B626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23105"/>
    <w:multiLevelType w:val="hybridMultilevel"/>
    <w:tmpl w:val="31563DAA"/>
    <w:lvl w:ilvl="0" w:tplc="FFFFFFFF">
      <w:start w:val="1"/>
      <w:numFmt w:val="decimal"/>
      <w:lvlText w:val="2.%1."/>
      <w:lvlJc w:val="left"/>
      <w:pPr>
        <w:ind w:left="1440" w:hanging="360"/>
      </w:pPr>
      <w:rPr>
        <w:rFonts w:hint="default"/>
        <w:b w:val="0"/>
      </w:rPr>
    </w:lvl>
    <w:lvl w:ilvl="1" w:tplc="C5748434">
      <w:start w:val="1"/>
      <w:numFmt w:val="decimal"/>
      <w:lvlText w:val="2.%2."/>
      <w:lvlJc w:val="left"/>
      <w:pPr>
        <w:ind w:left="2160" w:hanging="360"/>
      </w:pPr>
      <w:rPr>
        <w:rFonts w:hint="default"/>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215F6B52"/>
    <w:multiLevelType w:val="hybridMultilevel"/>
    <w:tmpl w:val="98547172"/>
    <w:lvl w:ilvl="0" w:tplc="4B5453F0">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F8B1B02"/>
    <w:multiLevelType w:val="multilevel"/>
    <w:tmpl w:val="380E03E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eastAsia="SimSun" w:cstheme="minorBidi" w:hint="default"/>
      </w:rPr>
    </w:lvl>
    <w:lvl w:ilvl="2">
      <w:start w:val="1"/>
      <w:numFmt w:val="decimal"/>
      <w:isLgl/>
      <w:lvlText w:val="%1.%2.%3."/>
      <w:lvlJc w:val="left"/>
      <w:pPr>
        <w:ind w:left="1080" w:hanging="720"/>
      </w:pPr>
      <w:rPr>
        <w:rFonts w:eastAsia="SimSun" w:cstheme="minorBidi" w:hint="default"/>
      </w:rPr>
    </w:lvl>
    <w:lvl w:ilvl="3">
      <w:start w:val="1"/>
      <w:numFmt w:val="decimal"/>
      <w:isLgl/>
      <w:lvlText w:val="%1.%2.%3.%4."/>
      <w:lvlJc w:val="left"/>
      <w:pPr>
        <w:ind w:left="1080" w:hanging="720"/>
      </w:pPr>
      <w:rPr>
        <w:rFonts w:eastAsia="SimSun" w:cstheme="minorBidi" w:hint="default"/>
      </w:rPr>
    </w:lvl>
    <w:lvl w:ilvl="4">
      <w:start w:val="1"/>
      <w:numFmt w:val="decimal"/>
      <w:isLgl/>
      <w:lvlText w:val="%1.%2.%3.%4.%5."/>
      <w:lvlJc w:val="left"/>
      <w:pPr>
        <w:ind w:left="1440" w:hanging="1080"/>
      </w:pPr>
      <w:rPr>
        <w:rFonts w:eastAsia="SimSun" w:cstheme="minorBidi" w:hint="default"/>
      </w:rPr>
    </w:lvl>
    <w:lvl w:ilvl="5">
      <w:start w:val="1"/>
      <w:numFmt w:val="decimal"/>
      <w:isLgl/>
      <w:lvlText w:val="%1.%2.%3.%4.%5.%6."/>
      <w:lvlJc w:val="left"/>
      <w:pPr>
        <w:ind w:left="1440" w:hanging="1080"/>
      </w:pPr>
      <w:rPr>
        <w:rFonts w:eastAsia="SimSun" w:cstheme="minorBidi" w:hint="default"/>
      </w:rPr>
    </w:lvl>
    <w:lvl w:ilvl="6">
      <w:start w:val="1"/>
      <w:numFmt w:val="decimal"/>
      <w:isLgl/>
      <w:lvlText w:val="%1.%2.%3.%4.%5.%6.%7."/>
      <w:lvlJc w:val="left"/>
      <w:pPr>
        <w:ind w:left="1800" w:hanging="1440"/>
      </w:pPr>
      <w:rPr>
        <w:rFonts w:eastAsia="SimSun" w:cstheme="minorBidi" w:hint="default"/>
      </w:rPr>
    </w:lvl>
    <w:lvl w:ilvl="7">
      <w:start w:val="1"/>
      <w:numFmt w:val="decimal"/>
      <w:isLgl/>
      <w:lvlText w:val="%1.%2.%3.%4.%5.%6.%7.%8."/>
      <w:lvlJc w:val="left"/>
      <w:pPr>
        <w:ind w:left="1800" w:hanging="1440"/>
      </w:pPr>
      <w:rPr>
        <w:rFonts w:eastAsia="SimSun" w:cstheme="minorBidi" w:hint="default"/>
      </w:rPr>
    </w:lvl>
    <w:lvl w:ilvl="8">
      <w:start w:val="1"/>
      <w:numFmt w:val="decimal"/>
      <w:isLgl/>
      <w:lvlText w:val="%1.%2.%3.%4.%5.%6.%7.%8.%9."/>
      <w:lvlJc w:val="left"/>
      <w:pPr>
        <w:ind w:left="2160" w:hanging="1800"/>
      </w:pPr>
      <w:rPr>
        <w:rFonts w:eastAsia="SimSun" w:cstheme="minorBidi" w:hint="default"/>
      </w:rPr>
    </w:lvl>
  </w:abstractNum>
  <w:abstractNum w:abstractNumId="3" w15:restartNumberingAfterBreak="0">
    <w:nsid w:val="45905899"/>
    <w:multiLevelType w:val="multilevel"/>
    <w:tmpl w:val="380E03E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eastAsia="SimSun" w:cstheme="minorBidi" w:hint="default"/>
      </w:rPr>
    </w:lvl>
    <w:lvl w:ilvl="2">
      <w:start w:val="1"/>
      <w:numFmt w:val="decimal"/>
      <w:isLgl/>
      <w:lvlText w:val="%1.%2.%3."/>
      <w:lvlJc w:val="left"/>
      <w:pPr>
        <w:ind w:left="1080" w:hanging="720"/>
      </w:pPr>
      <w:rPr>
        <w:rFonts w:eastAsia="SimSun" w:cstheme="minorBidi" w:hint="default"/>
      </w:rPr>
    </w:lvl>
    <w:lvl w:ilvl="3">
      <w:start w:val="1"/>
      <w:numFmt w:val="decimal"/>
      <w:isLgl/>
      <w:lvlText w:val="%1.%2.%3.%4."/>
      <w:lvlJc w:val="left"/>
      <w:pPr>
        <w:ind w:left="1080" w:hanging="720"/>
      </w:pPr>
      <w:rPr>
        <w:rFonts w:eastAsia="SimSun" w:cstheme="minorBidi" w:hint="default"/>
      </w:rPr>
    </w:lvl>
    <w:lvl w:ilvl="4">
      <w:start w:val="1"/>
      <w:numFmt w:val="decimal"/>
      <w:isLgl/>
      <w:lvlText w:val="%1.%2.%3.%4.%5."/>
      <w:lvlJc w:val="left"/>
      <w:pPr>
        <w:ind w:left="1440" w:hanging="1080"/>
      </w:pPr>
      <w:rPr>
        <w:rFonts w:eastAsia="SimSun" w:cstheme="minorBidi" w:hint="default"/>
      </w:rPr>
    </w:lvl>
    <w:lvl w:ilvl="5">
      <w:start w:val="1"/>
      <w:numFmt w:val="decimal"/>
      <w:isLgl/>
      <w:lvlText w:val="%1.%2.%3.%4.%5.%6."/>
      <w:lvlJc w:val="left"/>
      <w:pPr>
        <w:ind w:left="1440" w:hanging="1080"/>
      </w:pPr>
      <w:rPr>
        <w:rFonts w:eastAsia="SimSun" w:cstheme="minorBidi" w:hint="default"/>
      </w:rPr>
    </w:lvl>
    <w:lvl w:ilvl="6">
      <w:start w:val="1"/>
      <w:numFmt w:val="decimal"/>
      <w:isLgl/>
      <w:lvlText w:val="%1.%2.%3.%4.%5.%6.%7."/>
      <w:lvlJc w:val="left"/>
      <w:pPr>
        <w:ind w:left="1800" w:hanging="1440"/>
      </w:pPr>
      <w:rPr>
        <w:rFonts w:eastAsia="SimSun" w:cstheme="minorBidi" w:hint="default"/>
      </w:rPr>
    </w:lvl>
    <w:lvl w:ilvl="7">
      <w:start w:val="1"/>
      <w:numFmt w:val="decimal"/>
      <w:isLgl/>
      <w:lvlText w:val="%1.%2.%3.%4.%5.%6.%7.%8."/>
      <w:lvlJc w:val="left"/>
      <w:pPr>
        <w:ind w:left="1800" w:hanging="1440"/>
      </w:pPr>
      <w:rPr>
        <w:rFonts w:eastAsia="SimSun" w:cstheme="minorBidi" w:hint="default"/>
      </w:rPr>
    </w:lvl>
    <w:lvl w:ilvl="8">
      <w:start w:val="1"/>
      <w:numFmt w:val="decimal"/>
      <w:isLgl/>
      <w:lvlText w:val="%1.%2.%3.%4.%5.%6.%7.%8.%9."/>
      <w:lvlJc w:val="left"/>
      <w:pPr>
        <w:ind w:left="2160" w:hanging="1800"/>
      </w:pPr>
      <w:rPr>
        <w:rFonts w:eastAsia="SimSun" w:cstheme="minorBidi" w:hint="default"/>
      </w:rPr>
    </w:lvl>
  </w:abstractNum>
  <w:abstractNum w:abstractNumId="4" w15:restartNumberingAfterBreak="0">
    <w:nsid w:val="56221CBC"/>
    <w:multiLevelType w:val="hybridMultilevel"/>
    <w:tmpl w:val="992EEC48"/>
    <w:lvl w:ilvl="0" w:tplc="FFFFFFFF">
      <w:start w:val="1"/>
      <w:numFmt w:val="decimal"/>
      <w:lvlText w:val="2.%1."/>
      <w:lvlJc w:val="left"/>
      <w:pPr>
        <w:ind w:left="720" w:hanging="360"/>
      </w:pPr>
      <w:rPr>
        <w:rFonts w:hint="default"/>
        <w:b w:val="0"/>
      </w:rPr>
    </w:lvl>
    <w:lvl w:ilvl="1" w:tplc="FFFFFFFF">
      <w:start w:val="1"/>
      <w:numFmt w:val="decimal"/>
      <w:lvlText w:val="2.%2."/>
      <w:lvlJc w:val="left"/>
      <w:pPr>
        <w:ind w:left="1440" w:hanging="360"/>
      </w:pPr>
      <w:rPr>
        <w:rFonts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472E69"/>
    <w:multiLevelType w:val="hybridMultilevel"/>
    <w:tmpl w:val="7780D0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0127117">
    <w:abstractNumId w:val="3"/>
  </w:num>
  <w:num w:numId="2" w16cid:durableId="1181164586">
    <w:abstractNumId w:val="0"/>
  </w:num>
  <w:num w:numId="3" w16cid:durableId="274101978">
    <w:abstractNumId w:val="4"/>
  </w:num>
  <w:num w:numId="4" w16cid:durableId="1400709002">
    <w:abstractNumId w:val="2"/>
  </w:num>
  <w:num w:numId="5" w16cid:durableId="343871946">
    <w:abstractNumId w:val="1"/>
  </w:num>
  <w:num w:numId="6" w16cid:durableId="17904643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7E"/>
    <w:rsid w:val="001D0CC4"/>
    <w:rsid w:val="002B6266"/>
    <w:rsid w:val="0041377B"/>
    <w:rsid w:val="00424B28"/>
    <w:rsid w:val="007430E4"/>
    <w:rsid w:val="00752D1B"/>
    <w:rsid w:val="008966A8"/>
    <w:rsid w:val="00A20AB7"/>
    <w:rsid w:val="00C72A7E"/>
    <w:rsid w:val="00D2631B"/>
    <w:rsid w:val="00D76C19"/>
    <w:rsid w:val="00DB34C7"/>
    <w:rsid w:val="00DE1D5F"/>
    <w:rsid w:val="00FC25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13F9A82"/>
  <w15:chartTrackingRefBased/>
  <w15:docId w15:val="{B3A8C052-4822-4B3E-A0CD-33B78B9B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A7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72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2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2A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2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2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2A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A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A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A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2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2A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2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2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2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A7E"/>
    <w:rPr>
      <w:rFonts w:eastAsiaTheme="majorEastAsia" w:cstheme="majorBidi"/>
      <w:color w:val="272727" w:themeColor="text1" w:themeTint="D8"/>
    </w:rPr>
  </w:style>
  <w:style w:type="paragraph" w:styleId="Title">
    <w:name w:val="Title"/>
    <w:basedOn w:val="Normal"/>
    <w:next w:val="Normal"/>
    <w:link w:val="TitleChar"/>
    <w:uiPriority w:val="10"/>
    <w:qFormat/>
    <w:rsid w:val="00C72A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A7E"/>
    <w:pPr>
      <w:spacing w:before="160"/>
      <w:jc w:val="center"/>
    </w:pPr>
    <w:rPr>
      <w:i/>
      <w:iCs/>
      <w:color w:val="404040" w:themeColor="text1" w:themeTint="BF"/>
    </w:rPr>
  </w:style>
  <w:style w:type="character" w:customStyle="1" w:styleId="QuoteChar">
    <w:name w:val="Quote Char"/>
    <w:basedOn w:val="DefaultParagraphFont"/>
    <w:link w:val="Quote"/>
    <w:uiPriority w:val="29"/>
    <w:rsid w:val="00C72A7E"/>
    <w:rPr>
      <w:i/>
      <w:iCs/>
      <w:color w:val="404040" w:themeColor="text1" w:themeTint="BF"/>
    </w:rPr>
  </w:style>
  <w:style w:type="paragraph" w:styleId="ListParagraph">
    <w:name w:val="List Paragraph"/>
    <w:aliases w:val="List Paragraph Red,Bullet EY,ERP-List Paragraph,List Paragraph1,List Paragraph11,Numbering,List Paragraph2,Paragraph,Table of contents numbered,List Paragraph21,Buletai,lp1,Bullet 1,Use Case List Paragraph,List Paragraph111,VARNELES,Lente"/>
    <w:basedOn w:val="Normal"/>
    <w:link w:val="ListParagraphChar"/>
    <w:uiPriority w:val="99"/>
    <w:qFormat/>
    <w:rsid w:val="00C72A7E"/>
    <w:pPr>
      <w:ind w:left="720"/>
      <w:contextualSpacing/>
    </w:pPr>
  </w:style>
  <w:style w:type="character" w:styleId="IntenseEmphasis">
    <w:name w:val="Intense Emphasis"/>
    <w:basedOn w:val="DefaultParagraphFont"/>
    <w:uiPriority w:val="21"/>
    <w:qFormat/>
    <w:rsid w:val="00C72A7E"/>
    <w:rPr>
      <w:i/>
      <w:iCs/>
      <w:color w:val="0F4761" w:themeColor="accent1" w:themeShade="BF"/>
    </w:rPr>
  </w:style>
  <w:style w:type="paragraph" w:styleId="IntenseQuote">
    <w:name w:val="Intense Quote"/>
    <w:basedOn w:val="Normal"/>
    <w:next w:val="Normal"/>
    <w:link w:val="IntenseQuoteChar"/>
    <w:uiPriority w:val="30"/>
    <w:qFormat/>
    <w:rsid w:val="00C72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2A7E"/>
    <w:rPr>
      <w:i/>
      <w:iCs/>
      <w:color w:val="0F4761" w:themeColor="accent1" w:themeShade="BF"/>
    </w:rPr>
  </w:style>
  <w:style w:type="character" w:styleId="IntenseReference">
    <w:name w:val="Intense Reference"/>
    <w:basedOn w:val="DefaultParagraphFont"/>
    <w:uiPriority w:val="32"/>
    <w:qFormat/>
    <w:rsid w:val="00C72A7E"/>
    <w:rPr>
      <w:b/>
      <w:bCs/>
      <w:smallCaps/>
      <w:color w:val="0F4761" w:themeColor="accent1" w:themeShade="BF"/>
      <w:spacing w:val="5"/>
    </w:rPr>
  </w:style>
  <w:style w:type="table" w:styleId="TableGrid">
    <w:name w:val="Table Grid"/>
    <w:basedOn w:val="TableNormal"/>
    <w:uiPriority w:val="59"/>
    <w:rsid w:val="00C72A7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ERP-List Paragraph Char,List Paragraph1 Char,List Paragraph11 Char,Numbering Char,List Paragraph2 Char,Paragraph Char,Table of contents numbered Char,List Paragraph21 Char,Buletai Char,lp1 Char"/>
    <w:link w:val="ListParagraph"/>
    <w:uiPriority w:val="99"/>
    <w:qFormat/>
    <w:locked/>
    <w:rsid w:val="00C72A7E"/>
  </w:style>
  <w:style w:type="paragraph" w:styleId="NormalWeb">
    <w:name w:val="Normal (Web)"/>
    <w:basedOn w:val="Normal"/>
    <w:uiPriority w:val="99"/>
    <w:unhideWhenUsed/>
    <w:rsid w:val="00C72A7E"/>
    <w:pPr>
      <w:spacing w:before="100" w:beforeAutospacing="1" w:after="100" w:afterAutospacing="1"/>
    </w:pPr>
    <w:rPr>
      <w:lang w:eastAsia="lt-LT"/>
    </w:rPr>
  </w:style>
  <w:style w:type="table" w:customStyle="1" w:styleId="TableGrid1">
    <w:name w:val="Table Grid1"/>
    <w:basedOn w:val="TableNormal"/>
    <w:next w:val="TableGrid"/>
    <w:uiPriority w:val="59"/>
    <w:rsid w:val="00DE1D5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E1D5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C253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oleObject" Target="embeddings/oleObject1.bin"/><Relationship Id="rId12" Type="http://schemas.openxmlformats.org/officeDocument/2006/relationships/oleObject" Target="embeddings/oleObject3.bin"/><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11261</Words>
  <Characters>6419</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Danielė Antanavičiūtė</dc:creator>
  <cp:keywords/>
  <dc:description/>
  <cp:lastModifiedBy>Danielė Antanavičiūtė</cp:lastModifiedBy>
  <cp:revision>5</cp:revision>
  <dcterms:created xsi:type="dcterms:W3CDTF">2026-09-01T07:02:00Z</dcterms:created>
  <dcterms:modified xsi:type="dcterms:W3CDTF">2026-10-07T06:59:00Z</dcterms:modified>
</cp:coreProperties>
</file>