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D4D05" w14:textId="77777777" w:rsidR="00562F18" w:rsidRPr="009F56D4" w:rsidRDefault="00562F18" w:rsidP="00562F18">
      <w:pPr>
        <w:widowControl w:val="0"/>
        <w:tabs>
          <w:tab w:val="left" w:pos="720"/>
        </w:tabs>
        <w:suppressAutoHyphens/>
        <w:autoSpaceDE w:val="0"/>
        <w:autoSpaceDN w:val="0"/>
        <w:jc w:val="right"/>
        <w:textAlignment w:val="baseline"/>
        <w:rPr>
          <w:b/>
          <w:lang w:val="lt-LT"/>
        </w:rPr>
      </w:pPr>
      <w:r w:rsidRPr="009F56D4">
        <w:rPr>
          <w:b/>
          <w:lang w:val="lt-LT"/>
        </w:rPr>
        <w:t>Sąlygų priedas Nr. 2</w:t>
      </w:r>
    </w:p>
    <w:p w14:paraId="1B5A0388" w14:textId="77777777" w:rsidR="00562F18" w:rsidRPr="009F56D4" w:rsidRDefault="00562F18" w:rsidP="00562F18">
      <w:pPr>
        <w:widowControl w:val="0"/>
        <w:tabs>
          <w:tab w:val="left" w:pos="720"/>
        </w:tabs>
        <w:suppressAutoHyphens/>
        <w:autoSpaceDE w:val="0"/>
        <w:autoSpaceDN w:val="0"/>
        <w:jc w:val="center"/>
        <w:textAlignment w:val="baseline"/>
        <w:rPr>
          <w:b/>
          <w:lang w:val="lt-LT"/>
        </w:rPr>
      </w:pPr>
      <w:r w:rsidRPr="009F56D4">
        <w:rPr>
          <w:b/>
          <w:lang w:val="lt-LT"/>
        </w:rPr>
        <w:t>TECHNINĖ SPECIFIKACIJA</w:t>
      </w:r>
    </w:p>
    <w:p w14:paraId="32CB419F" w14:textId="77777777" w:rsidR="009908CF" w:rsidRPr="009F56D4" w:rsidRDefault="009908CF" w:rsidP="009908CF">
      <w:pPr>
        <w:tabs>
          <w:tab w:val="num" w:pos="1260"/>
        </w:tabs>
        <w:rPr>
          <w:lang w:val="lt-LT"/>
        </w:rPr>
      </w:pPr>
    </w:p>
    <w:p w14:paraId="3B5053D6" w14:textId="77777777" w:rsidR="004A3B44" w:rsidRPr="009F56D4" w:rsidRDefault="004A3B44" w:rsidP="004A3B44">
      <w:pPr>
        <w:rPr>
          <w:b/>
          <w:lang w:val="lt-LT"/>
        </w:rPr>
      </w:pPr>
      <w:r w:rsidRPr="009F56D4">
        <w:rPr>
          <w:rFonts w:eastAsia="Calibri"/>
          <w:b/>
          <w:lang w:val="lt-LT"/>
        </w:rPr>
        <w:t>PIRKIMO OBJEKTAS</w:t>
      </w:r>
      <w:r w:rsidRPr="009F56D4">
        <w:rPr>
          <w:rFonts w:eastAsia="Calibri"/>
          <w:lang w:val="lt-LT"/>
        </w:rPr>
        <w:t xml:space="preserve"> – </w:t>
      </w:r>
      <w:r w:rsidRPr="009F56D4">
        <w:rPr>
          <w:lang w:val="lt-LT"/>
        </w:rPr>
        <w:t>Nuotolinės stebėsenos (monitoringo) sistemos nuoma.</w:t>
      </w:r>
      <w:r w:rsidRPr="009F56D4">
        <w:rPr>
          <w:b/>
          <w:lang w:val="lt-LT"/>
        </w:rPr>
        <w:t xml:space="preserve">  </w:t>
      </w:r>
    </w:p>
    <w:p w14:paraId="13AD0792" w14:textId="77777777" w:rsidR="004A3B44" w:rsidRPr="009F56D4" w:rsidRDefault="004A3B44" w:rsidP="004A3B44">
      <w:pPr>
        <w:tabs>
          <w:tab w:val="left" w:pos="567"/>
        </w:tabs>
        <w:suppressAutoHyphens/>
        <w:rPr>
          <w:b/>
          <w:color w:val="000000"/>
          <w:lang w:val="lt-LT"/>
        </w:rPr>
      </w:pPr>
    </w:p>
    <w:p w14:paraId="700822CF" w14:textId="77777777" w:rsidR="004A3B44" w:rsidRPr="009F56D4" w:rsidRDefault="004A3B44" w:rsidP="004A3B44">
      <w:pPr>
        <w:tabs>
          <w:tab w:val="num" w:pos="1260"/>
        </w:tabs>
        <w:jc w:val="both"/>
        <w:rPr>
          <w:b/>
          <w:lang w:val="lt-LT"/>
        </w:rPr>
      </w:pPr>
      <w:r w:rsidRPr="009F56D4">
        <w:rPr>
          <w:b/>
          <w:lang w:val="lt-LT"/>
        </w:rPr>
        <w:t xml:space="preserve">REIKALAVIMAI: </w:t>
      </w:r>
    </w:p>
    <w:p w14:paraId="032C56F0" w14:textId="77777777" w:rsidR="004A3B44" w:rsidRPr="009F56D4" w:rsidRDefault="004A3B44" w:rsidP="004A3B44">
      <w:pPr>
        <w:numPr>
          <w:ilvl w:val="0"/>
          <w:numId w:val="9"/>
        </w:numPr>
        <w:spacing w:after="40"/>
        <w:ind w:left="426" w:right="-32" w:hanging="426"/>
        <w:jc w:val="both"/>
        <w:rPr>
          <w:lang w:val="lt-LT"/>
        </w:rPr>
      </w:pPr>
      <w:r w:rsidRPr="009F56D4">
        <w:rPr>
          <w:lang w:val="lt-LT"/>
        </w:rPr>
        <w:t>Nuotolinės stebėsenos (monitoringo) sistema (toliau – sistema) turi būti prijungta prie perkančiosios organizacijos objektuose esančios įrangos ir turi stebėti nustatytus parametrus 24 valandas per parą 7 dienas per savaitę. Stebėjimo duomenys turi būti registruojami, perduodami perkančiajai organizacijai, kaip nurodyta šioje techninėje specifikacijoje.</w:t>
      </w:r>
    </w:p>
    <w:p w14:paraId="570FF2DA" w14:textId="77777777" w:rsidR="004A3B44" w:rsidRPr="009F56D4" w:rsidRDefault="004A3B44" w:rsidP="004A3B44">
      <w:pPr>
        <w:numPr>
          <w:ilvl w:val="0"/>
          <w:numId w:val="9"/>
        </w:numPr>
        <w:spacing w:after="40"/>
        <w:ind w:left="426" w:right="-32" w:hanging="426"/>
        <w:jc w:val="both"/>
        <w:rPr>
          <w:lang w:val="lt-LT"/>
        </w:rPr>
      </w:pPr>
      <w:r w:rsidRPr="009F56D4">
        <w:rPr>
          <w:lang w:val="lt-LT"/>
        </w:rPr>
        <w:t>Tiekėjas, nuotolinei stebėsenai (monitoringui) atlikti, turi turėti būtiną įrangą, ją sumontuoti, įdiegti ir suderinti perkančiosios organizacijos įrenginiuose, esančiuose perkančiosios organizacijos patalpose.</w:t>
      </w:r>
    </w:p>
    <w:p w14:paraId="19E481D9" w14:textId="77777777" w:rsidR="004A3B44" w:rsidRPr="009F56D4" w:rsidRDefault="004A3B44" w:rsidP="004A3B44">
      <w:pPr>
        <w:numPr>
          <w:ilvl w:val="0"/>
          <w:numId w:val="9"/>
        </w:numPr>
        <w:spacing w:after="40"/>
        <w:ind w:left="426" w:right="-32" w:hanging="426"/>
        <w:jc w:val="both"/>
        <w:rPr>
          <w:lang w:val="lt-LT"/>
        </w:rPr>
      </w:pPr>
      <w:r w:rsidRPr="009F56D4">
        <w:rPr>
          <w:lang w:val="lt-LT"/>
        </w:rPr>
        <w:t xml:space="preserve">Paslaugų teikėjas turi užtikrinti paslaugų teikimui naudojamos matavimo įrangos metrologinę patikrą kaip nustatyta galiojančiuose reikalavimuose metrologinei patikrai arba </w:t>
      </w:r>
      <w:proofErr w:type="spellStart"/>
      <w:r w:rsidRPr="009F56D4">
        <w:rPr>
          <w:lang w:val="lt-LT"/>
        </w:rPr>
        <w:t>kalibraciją</w:t>
      </w:r>
      <w:proofErr w:type="spellEnd"/>
      <w:r w:rsidRPr="009F56D4">
        <w:rPr>
          <w:lang w:val="lt-LT"/>
        </w:rPr>
        <w:t xml:space="preserve"> 3 pasirinktuose individualiuose taškuose (derinama prieš instaliavimą kiekvienam jutikliui individualiai) ir pateikti užsakovui atliktos patikros dokumentus. Jutikliams tiekėjas turi pateikti periodinius metrologinės patikros sertifikatus kas 24 mėnesius arba </w:t>
      </w:r>
      <w:proofErr w:type="spellStart"/>
      <w:r w:rsidRPr="009F56D4">
        <w:rPr>
          <w:lang w:val="lt-LT"/>
        </w:rPr>
        <w:t>kalibraciją</w:t>
      </w:r>
      <w:proofErr w:type="spellEnd"/>
      <w:r w:rsidRPr="009F56D4">
        <w:rPr>
          <w:lang w:val="lt-LT"/>
        </w:rPr>
        <w:t xml:space="preserve"> įrodančius dokumentus kas 24 mėnesius. Metrologinė patikra ir </w:t>
      </w:r>
      <w:proofErr w:type="spellStart"/>
      <w:r w:rsidRPr="009F56D4">
        <w:rPr>
          <w:lang w:val="lt-LT"/>
        </w:rPr>
        <w:t>kalibracija</w:t>
      </w:r>
      <w:proofErr w:type="spellEnd"/>
      <w:r w:rsidRPr="009F56D4">
        <w:rPr>
          <w:lang w:val="lt-LT"/>
        </w:rPr>
        <w:t xml:space="preserve"> turi būti atlikta akredituotoje laboratorijoje pagal LST EN ISO/IEC 17025:2018 ir LST EN ISO/IEC 17020:2012.</w:t>
      </w:r>
    </w:p>
    <w:p w14:paraId="6E56147B" w14:textId="77777777" w:rsidR="004A3B44" w:rsidRPr="009F56D4" w:rsidRDefault="004A3B44" w:rsidP="004A3B44">
      <w:pPr>
        <w:numPr>
          <w:ilvl w:val="0"/>
          <w:numId w:val="9"/>
        </w:numPr>
        <w:spacing w:after="40"/>
        <w:ind w:left="426" w:right="-32" w:hanging="426"/>
        <w:jc w:val="both"/>
        <w:rPr>
          <w:lang w:val="lt-LT"/>
        </w:rPr>
      </w:pPr>
      <w:r w:rsidRPr="009F56D4">
        <w:rPr>
          <w:lang w:val="lt-LT"/>
        </w:rPr>
        <w:t>Paslaugų teikėjas turi užtikrinti paslaugų teikimui naudojamos matavimo įrangos techninę priežiūra ir remontą.</w:t>
      </w:r>
    </w:p>
    <w:p w14:paraId="775CAACA" w14:textId="77777777" w:rsidR="004A3B44" w:rsidRPr="009F56D4" w:rsidRDefault="004A3B44" w:rsidP="004A3B44">
      <w:pPr>
        <w:numPr>
          <w:ilvl w:val="0"/>
          <w:numId w:val="9"/>
        </w:numPr>
        <w:spacing w:after="40"/>
        <w:ind w:left="426" w:right="-32" w:hanging="426"/>
        <w:jc w:val="both"/>
        <w:rPr>
          <w:lang w:val="lt-LT"/>
        </w:rPr>
      </w:pPr>
      <w:r w:rsidRPr="009F56D4">
        <w:rPr>
          <w:lang w:val="lt-LT"/>
        </w:rPr>
        <w:t>Paslaugų tiekėjas gali turėti nuotolinę prieigą prie teikiamos įrangos tik per Perkančiosios organizacijos taikomą privilegijuotų naudotojų valdymo sprendimą prieš tai suderinęs su Perkančiąja organizacija. Visas siūlomas sprendimas (prietaisai, sistemos programinė įranga) turi gebėti veikti tik Perkančiosios organizacijos vietiniame kompiuteriniame tinkle, prieiga prie Interneto, sprendimo veikimui, nėra privaloma.</w:t>
      </w:r>
    </w:p>
    <w:p w14:paraId="39110E2E" w14:textId="77777777" w:rsidR="004A3B44" w:rsidRPr="009F56D4" w:rsidRDefault="004A3B44" w:rsidP="003010BE">
      <w:pPr>
        <w:numPr>
          <w:ilvl w:val="0"/>
          <w:numId w:val="9"/>
        </w:numPr>
        <w:spacing w:after="120"/>
        <w:ind w:left="425" w:right="-34" w:hanging="425"/>
        <w:jc w:val="both"/>
        <w:rPr>
          <w:lang w:val="lt-LT"/>
        </w:rPr>
      </w:pPr>
      <w:r w:rsidRPr="009F56D4">
        <w:rPr>
          <w:lang w:val="lt-LT"/>
        </w:rPr>
        <w:t>Reikalavimai paslaugų teikimui naudojamai įrangai:</w:t>
      </w:r>
    </w:p>
    <w:tbl>
      <w:tblPr>
        <w:tblW w:w="9639" w:type="dxa"/>
        <w:tblInd w:w="-10" w:type="dxa"/>
        <w:tblLayout w:type="fixed"/>
        <w:tblLook w:val="04A0" w:firstRow="1" w:lastRow="0" w:firstColumn="1" w:lastColumn="0" w:noHBand="0" w:noVBand="1"/>
      </w:tblPr>
      <w:tblGrid>
        <w:gridCol w:w="1134"/>
        <w:gridCol w:w="2694"/>
        <w:gridCol w:w="5811"/>
      </w:tblGrid>
      <w:tr w:rsidR="003010BE" w:rsidRPr="009F56D4" w14:paraId="5B6DFA02" w14:textId="77777777" w:rsidTr="003010BE">
        <w:trPr>
          <w:trHeight w:val="320"/>
        </w:trPr>
        <w:tc>
          <w:tcPr>
            <w:tcW w:w="1134" w:type="dxa"/>
            <w:tcBorders>
              <w:top w:val="single" w:sz="8" w:space="0" w:color="auto"/>
              <w:left w:val="single" w:sz="8" w:space="0" w:color="auto"/>
              <w:bottom w:val="nil"/>
              <w:right w:val="nil"/>
            </w:tcBorders>
            <w:noWrap/>
            <w:vAlign w:val="center"/>
            <w:hideMark/>
          </w:tcPr>
          <w:p w14:paraId="35EE85E6" w14:textId="77777777" w:rsidR="003010BE" w:rsidRPr="009F56D4" w:rsidRDefault="003010BE" w:rsidP="00622082">
            <w:pPr>
              <w:rPr>
                <w:rFonts w:eastAsia="Calibri"/>
                <w:b/>
                <w:bCs/>
                <w:lang w:val="lt-LT"/>
              </w:rPr>
            </w:pPr>
            <w:r w:rsidRPr="009F56D4">
              <w:rPr>
                <w:rFonts w:eastAsia="Calibri"/>
                <w:b/>
                <w:bCs/>
                <w:lang w:val="lt-LT"/>
              </w:rPr>
              <w:t xml:space="preserve">Eil. Nr. </w:t>
            </w:r>
          </w:p>
        </w:tc>
        <w:tc>
          <w:tcPr>
            <w:tcW w:w="2694" w:type="dxa"/>
            <w:tcBorders>
              <w:top w:val="single" w:sz="8" w:space="0" w:color="auto"/>
              <w:left w:val="single" w:sz="8" w:space="0" w:color="auto"/>
              <w:bottom w:val="nil"/>
              <w:right w:val="single" w:sz="8" w:space="0" w:color="auto"/>
            </w:tcBorders>
            <w:vAlign w:val="center"/>
            <w:hideMark/>
          </w:tcPr>
          <w:p w14:paraId="1A938D44" w14:textId="77777777" w:rsidR="003010BE" w:rsidRPr="009F56D4" w:rsidRDefault="003010BE" w:rsidP="00622082">
            <w:pPr>
              <w:rPr>
                <w:rFonts w:eastAsia="Calibri"/>
                <w:b/>
                <w:bCs/>
                <w:lang w:val="lt-LT"/>
              </w:rPr>
            </w:pPr>
            <w:r w:rsidRPr="009F56D4">
              <w:rPr>
                <w:rFonts w:eastAsia="Calibri"/>
                <w:b/>
                <w:lang w:val="lt-LT"/>
              </w:rPr>
              <w:t xml:space="preserve">Nuotolinės stebėsenos (monitoringo) paslaugų teikimui būtinos </w:t>
            </w:r>
            <w:r w:rsidRPr="009F56D4">
              <w:rPr>
                <w:rFonts w:eastAsia="Calibri"/>
                <w:b/>
                <w:bCs/>
                <w:lang w:val="lt-LT"/>
              </w:rPr>
              <w:t>įrangos pavadinimas</w:t>
            </w:r>
          </w:p>
        </w:tc>
        <w:tc>
          <w:tcPr>
            <w:tcW w:w="5811" w:type="dxa"/>
            <w:tcBorders>
              <w:top w:val="single" w:sz="8" w:space="0" w:color="auto"/>
              <w:left w:val="nil"/>
              <w:bottom w:val="single" w:sz="8" w:space="0" w:color="auto"/>
              <w:right w:val="single" w:sz="8" w:space="0" w:color="auto"/>
            </w:tcBorders>
            <w:vAlign w:val="center"/>
            <w:hideMark/>
          </w:tcPr>
          <w:p w14:paraId="299F32D6" w14:textId="77777777" w:rsidR="003010BE" w:rsidRPr="009F56D4" w:rsidRDefault="003010BE" w:rsidP="00622082">
            <w:pPr>
              <w:jc w:val="center"/>
              <w:rPr>
                <w:rFonts w:eastAsia="Calibri"/>
                <w:b/>
                <w:bCs/>
                <w:lang w:val="lt-LT"/>
              </w:rPr>
            </w:pPr>
            <w:r w:rsidRPr="009F56D4">
              <w:rPr>
                <w:rFonts w:eastAsia="Calibri"/>
                <w:b/>
                <w:bCs/>
                <w:lang w:val="lt-LT"/>
              </w:rPr>
              <w:t>Reikalavimai</w:t>
            </w:r>
          </w:p>
        </w:tc>
      </w:tr>
      <w:tr w:rsidR="003010BE" w:rsidRPr="009F56D4" w14:paraId="4FB36AD0" w14:textId="77777777" w:rsidTr="003010BE">
        <w:trPr>
          <w:trHeight w:val="61"/>
        </w:trPr>
        <w:tc>
          <w:tcPr>
            <w:tcW w:w="1134" w:type="dxa"/>
            <w:vMerge w:val="restart"/>
            <w:tcBorders>
              <w:top w:val="single" w:sz="8" w:space="0" w:color="auto"/>
              <w:left w:val="single" w:sz="8" w:space="0" w:color="auto"/>
              <w:bottom w:val="single" w:sz="8" w:space="0" w:color="000000"/>
              <w:right w:val="single" w:sz="8" w:space="0" w:color="auto"/>
            </w:tcBorders>
            <w:noWrap/>
            <w:vAlign w:val="center"/>
            <w:hideMark/>
          </w:tcPr>
          <w:p w14:paraId="251CF665" w14:textId="77777777" w:rsidR="003010BE" w:rsidRPr="009F56D4" w:rsidRDefault="003010BE" w:rsidP="00622082">
            <w:pPr>
              <w:rPr>
                <w:rFonts w:eastAsia="Calibri"/>
                <w:lang w:val="lt-LT"/>
              </w:rPr>
            </w:pPr>
            <w:r w:rsidRPr="009F56D4">
              <w:rPr>
                <w:rFonts w:eastAsia="Calibri"/>
                <w:lang w:val="lt-LT"/>
              </w:rPr>
              <w:t>1</w:t>
            </w:r>
          </w:p>
        </w:tc>
        <w:tc>
          <w:tcPr>
            <w:tcW w:w="2694" w:type="dxa"/>
            <w:vMerge w:val="restart"/>
            <w:tcBorders>
              <w:top w:val="single" w:sz="8" w:space="0" w:color="auto"/>
              <w:left w:val="single" w:sz="8" w:space="0" w:color="auto"/>
              <w:right w:val="single" w:sz="8" w:space="0" w:color="auto"/>
            </w:tcBorders>
            <w:vAlign w:val="center"/>
            <w:hideMark/>
          </w:tcPr>
          <w:p w14:paraId="63254819" w14:textId="77777777" w:rsidR="003010BE" w:rsidRPr="009F56D4" w:rsidRDefault="003010BE" w:rsidP="00622082">
            <w:pPr>
              <w:rPr>
                <w:rFonts w:eastAsia="Calibri"/>
                <w:lang w:val="lt-LT"/>
              </w:rPr>
            </w:pPr>
          </w:p>
          <w:p w14:paraId="284BC4E5" w14:textId="77777777" w:rsidR="003010BE" w:rsidRPr="009F56D4" w:rsidRDefault="003010BE" w:rsidP="00622082">
            <w:pPr>
              <w:rPr>
                <w:rFonts w:eastAsia="Calibri"/>
                <w:lang w:val="lt-LT"/>
              </w:rPr>
            </w:pPr>
          </w:p>
          <w:p w14:paraId="7DCD488C" w14:textId="77777777" w:rsidR="003010BE" w:rsidRPr="009F56D4" w:rsidRDefault="003010BE" w:rsidP="00622082">
            <w:pPr>
              <w:rPr>
                <w:rFonts w:eastAsia="Calibri"/>
                <w:lang w:val="lt-LT"/>
              </w:rPr>
            </w:pPr>
          </w:p>
          <w:p w14:paraId="334B8D50" w14:textId="77777777" w:rsidR="003010BE" w:rsidRPr="009F56D4" w:rsidRDefault="003010BE" w:rsidP="00622082">
            <w:pPr>
              <w:rPr>
                <w:rFonts w:eastAsia="Calibri"/>
                <w:lang w:val="lt-LT"/>
              </w:rPr>
            </w:pPr>
          </w:p>
          <w:p w14:paraId="747907E2" w14:textId="77777777" w:rsidR="003010BE" w:rsidRPr="009F56D4" w:rsidRDefault="003010BE" w:rsidP="00622082">
            <w:pPr>
              <w:rPr>
                <w:rFonts w:eastAsia="Calibri"/>
                <w:lang w:val="lt-LT"/>
              </w:rPr>
            </w:pPr>
          </w:p>
          <w:p w14:paraId="6230506D" w14:textId="77777777" w:rsidR="003010BE" w:rsidRPr="009F56D4" w:rsidRDefault="003010BE" w:rsidP="00622082">
            <w:pPr>
              <w:rPr>
                <w:rFonts w:eastAsia="Calibri"/>
                <w:lang w:val="lt-LT"/>
              </w:rPr>
            </w:pPr>
          </w:p>
          <w:p w14:paraId="728A5204" w14:textId="77777777" w:rsidR="003010BE" w:rsidRPr="009F56D4" w:rsidRDefault="003010BE" w:rsidP="00622082">
            <w:pPr>
              <w:rPr>
                <w:rFonts w:eastAsia="Calibri"/>
                <w:lang w:val="lt-LT"/>
              </w:rPr>
            </w:pPr>
          </w:p>
          <w:p w14:paraId="3F795D49" w14:textId="77777777" w:rsidR="003010BE" w:rsidRPr="009F56D4" w:rsidRDefault="003010BE" w:rsidP="003010BE">
            <w:pPr>
              <w:rPr>
                <w:rFonts w:eastAsia="Calibri"/>
                <w:lang w:val="lt-LT"/>
              </w:rPr>
            </w:pPr>
            <w:r w:rsidRPr="009F56D4">
              <w:rPr>
                <w:rFonts w:eastAsia="Calibri"/>
                <w:lang w:val="lt-LT"/>
              </w:rPr>
              <w:t xml:space="preserve">Belaidė temperatūros, drėgmės, elektros tiekimo sutrikimų, durų varstymo ir šaldymo sistemų gedimo signalų </w:t>
            </w:r>
            <w:proofErr w:type="spellStart"/>
            <w:r w:rsidRPr="009F56D4">
              <w:rPr>
                <w:rFonts w:eastAsia="Calibri"/>
                <w:lang w:val="lt-LT"/>
              </w:rPr>
              <w:t>monitoravimo</w:t>
            </w:r>
            <w:proofErr w:type="spellEnd"/>
            <w:r w:rsidRPr="009F56D4">
              <w:rPr>
                <w:rFonts w:eastAsia="Calibri"/>
                <w:lang w:val="lt-LT"/>
              </w:rPr>
              <w:t xml:space="preserve"> sistema su serveriu ir integruota programine įranga</w:t>
            </w:r>
          </w:p>
        </w:tc>
        <w:tc>
          <w:tcPr>
            <w:tcW w:w="5811" w:type="dxa"/>
            <w:tcBorders>
              <w:top w:val="nil"/>
              <w:left w:val="nil"/>
              <w:bottom w:val="single" w:sz="8" w:space="0" w:color="auto"/>
              <w:right w:val="single" w:sz="8" w:space="0" w:color="auto"/>
            </w:tcBorders>
            <w:vAlign w:val="center"/>
            <w:hideMark/>
          </w:tcPr>
          <w:p w14:paraId="2DFCA0D9" w14:textId="77777777" w:rsidR="003010BE" w:rsidRPr="009F56D4" w:rsidRDefault="003010BE" w:rsidP="003010BE">
            <w:pPr>
              <w:jc w:val="both"/>
              <w:rPr>
                <w:rFonts w:eastAsia="Calibri"/>
                <w:lang w:val="lt-LT"/>
              </w:rPr>
            </w:pPr>
            <w:r w:rsidRPr="009F56D4">
              <w:rPr>
                <w:rFonts w:eastAsia="Calibri"/>
                <w:lang w:val="lt-LT"/>
              </w:rPr>
              <w:t>Prisijungimas prie sistemos vidiniame interneto tinkle (per VPN), su integruota programine įranga</w:t>
            </w:r>
          </w:p>
        </w:tc>
      </w:tr>
      <w:tr w:rsidR="003010BE" w:rsidRPr="009F56D4" w14:paraId="58D6FC56" w14:textId="77777777" w:rsidTr="003010BE">
        <w:trPr>
          <w:trHeight w:val="1220"/>
        </w:trPr>
        <w:tc>
          <w:tcPr>
            <w:tcW w:w="1134" w:type="dxa"/>
            <w:vMerge/>
            <w:tcBorders>
              <w:top w:val="single" w:sz="8" w:space="0" w:color="auto"/>
              <w:left w:val="single" w:sz="8" w:space="0" w:color="auto"/>
              <w:bottom w:val="single" w:sz="4" w:space="0" w:color="auto"/>
              <w:right w:val="single" w:sz="8" w:space="0" w:color="auto"/>
            </w:tcBorders>
            <w:vAlign w:val="center"/>
            <w:hideMark/>
          </w:tcPr>
          <w:p w14:paraId="3115A06E"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25B860E6"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vAlign w:val="center"/>
            <w:hideMark/>
          </w:tcPr>
          <w:p w14:paraId="2D6A0F3A" w14:textId="77777777" w:rsidR="003010BE" w:rsidRPr="009F56D4" w:rsidRDefault="003010BE" w:rsidP="003010BE">
            <w:pPr>
              <w:jc w:val="both"/>
              <w:rPr>
                <w:rFonts w:eastAsia="Calibri"/>
                <w:lang w:val="lt-LT"/>
              </w:rPr>
            </w:pPr>
            <w:r w:rsidRPr="009F56D4">
              <w:rPr>
                <w:rFonts w:eastAsia="Calibri"/>
                <w:lang w:val="lt-LT"/>
              </w:rPr>
              <w:t>Siūloma įranga turi fiksuoti skirtingų naudotojų prisijungimo laikus, įvykių pradžią, pabaigą, trukmę ir jų pašalinimo laiką, elektros tiekimo sutrikimus, siųstuvų parametrų pakeitimus, pranešimus apie senkančias baterijas, zondų gedimus, aliarmų patvirtinimus, laiko nustatymo keitimus, grįžimus iš aliarmo ribų su informacija apie didžiausią nuokrypį ir jo trukmę. Naudotojai turi galėti įrašyti komentarus aliarmo metu arba po jo, be galimybės juos taisyti ar ištrinti</w:t>
            </w:r>
          </w:p>
        </w:tc>
      </w:tr>
      <w:tr w:rsidR="003010BE" w:rsidRPr="009F56D4" w14:paraId="2670AE2C" w14:textId="77777777" w:rsidTr="003010BE">
        <w:trPr>
          <w:trHeight w:val="620"/>
        </w:trPr>
        <w:tc>
          <w:tcPr>
            <w:tcW w:w="1134" w:type="dxa"/>
            <w:vMerge/>
            <w:tcBorders>
              <w:top w:val="single" w:sz="4" w:space="0" w:color="auto"/>
              <w:left w:val="single" w:sz="4" w:space="0" w:color="auto"/>
              <w:bottom w:val="single" w:sz="4" w:space="0" w:color="auto"/>
              <w:right w:val="single" w:sz="8" w:space="0" w:color="auto"/>
            </w:tcBorders>
            <w:vAlign w:val="center"/>
            <w:hideMark/>
          </w:tcPr>
          <w:p w14:paraId="4A9B4808"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42273E1D" w14:textId="77777777" w:rsidR="003010BE" w:rsidRPr="009F56D4" w:rsidRDefault="003010BE" w:rsidP="00622082">
            <w:pPr>
              <w:rPr>
                <w:rFonts w:eastAsia="Calibri"/>
                <w:lang w:val="lt-LT"/>
              </w:rPr>
            </w:pPr>
          </w:p>
        </w:tc>
        <w:tc>
          <w:tcPr>
            <w:tcW w:w="5811" w:type="dxa"/>
            <w:tcBorders>
              <w:top w:val="single" w:sz="4" w:space="0" w:color="auto"/>
              <w:left w:val="single" w:sz="8" w:space="0" w:color="auto"/>
              <w:bottom w:val="single" w:sz="4" w:space="0" w:color="auto"/>
              <w:right w:val="single" w:sz="4" w:space="0" w:color="auto"/>
            </w:tcBorders>
            <w:vAlign w:val="center"/>
            <w:hideMark/>
          </w:tcPr>
          <w:p w14:paraId="7686A4E4" w14:textId="77777777" w:rsidR="003010BE" w:rsidRPr="009F56D4" w:rsidRDefault="003010BE" w:rsidP="003010BE">
            <w:pPr>
              <w:jc w:val="both"/>
              <w:rPr>
                <w:rFonts w:eastAsia="Calibri"/>
                <w:lang w:val="lt-LT"/>
              </w:rPr>
            </w:pPr>
            <w:r w:rsidRPr="009F56D4">
              <w:rPr>
                <w:rFonts w:eastAsia="Calibri"/>
                <w:lang w:val="lt-LT"/>
              </w:rPr>
              <w:t xml:space="preserve">Sistema turi registruoti ir saugoti temperatūros, drėgmės, elektros tiekimo sutrikimo, durų varstymo ir šaldymo sistemų gedimo signalų </w:t>
            </w:r>
            <w:proofErr w:type="spellStart"/>
            <w:r w:rsidRPr="009F56D4">
              <w:rPr>
                <w:rFonts w:eastAsia="Calibri"/>
                <w:lang w:val="lt-LT"/>
              </w:rPr>
              <w:t>monitoravimo</w:t>
            </w:r>
            <w:proofErr w:type="spellEnd"/>
            <w:r w:rsidRPr="009F56D4">
              <w:rPr>
                <w:rFonts w:eastAsia="Calibri"/>
                <w:lang w:val="lt-LT"/>
              </w:rPr>
              <w:t xml:space="preserve"> duomenis, taip pat nuokrypius, įvykius ir parametrų keitimus</w:t>
            </w:r>
          </w:p>
        </w:tc>
      </w:tr>
      <w:tr w:rsidR="003010BE" w:rsidRPr="009F56D4" w14:paraId="3777D29D" w14:textId="77777777" w:rsidTr="003010BE">
        <w:trPr>
          <w:trHeight w:val="320"/>
        </w:trPr>
        <w:tc>
          <w:tcPr>
            <w:tcW w:w="1134" w:type="dxa"/>
            <w:vMerge/>
            <w:tcBorders>
              <w:top w:val="single" w:sz="4" w:space="0" w:color="auto"/>
              <w:left w:val="single" w:sz="8" w:space="0" w:color="auto"/>
              <w:bottom w:val="single" w:sz="8" w:space="0" w:color="000000"/>
              <w:right w:val="single" w:sz="8" w:space="0" w:color="auto"/>
            </w:tcBorders>
            <w:vAlign w:val="center"/>
            <w:hideMark/>
          </w:tcPr>
          <w:p w14:paraId="4BD6A4D3"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047E2080"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vAlign w:val="center"/>
            <w:hideMark/>
          </w:tcPr>
          <w:p w14:paraId="75B18CEA" w14:textId="77777777" w:rsidR="003010BE" w:rsidRPr="009F56D4" w:rsidRDefault="003010BE" w:rsidP="003010BE">
            <w:pPr>
              <w:jc w:val="both"/>
              <w:rPr>
                <w:rFonts w:eastAsia="Calibri"/>
                <w:lang w:val="lt-LT"/>
              </w:rPr>
            </w:pPr>
            <w:r w:rsidRPr="009F56D4">
              <w:rPr>
                <w:rFonts w:eastAsia="Calibri"/>
                <w:lang w:val="lt-LT"/>
              </w:rPr>
              <w:t>Galimybė sudaryti ir palyginti skirtingų matavimo taškų grafikus</w:t>
            </w:r>
          </w:p>
        </w:tc>
      </w:tr>
      <w:tr w:rsidR="003010BE" w:rsidRPr="009F56D4" w14:paraId="4A6309CA" w14:textId="77777777" w:rsidTr="003010BE">
        <w:trPr>
          <w:trHeight w:val="66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0AD79034"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0AC3D317"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vAlign w:val="center"/>
          </w:tcPr>
          <w:p w14:paraId="1585D5AD" w14:textId="77777777" w:rsidR="003010BE" w:rsidRPr="009F56D4" w:rsidRDefault="003010BE" w:rsidP="003010BE">
            <w:pPr>
              <w:jc w:val="both"/>
              <w:rPr>
                <w:rFonts w:eastAsia="Calibri"/>
                <w:lang w:val="lt-LT"/>
              </w:rPr>
            </w:pPr>
            <w:r w:rsidRPr="009F56D4">
              <w:rPr>
                <w:rFonts w:eastAsia="Calibri"/>
                <w:lang w:val="lt-LT"/>
              </w:rPr>
              <w:t>Galimybė atsisiųsti kiekvieno siųstuvo matavimo duomenis CSV arba kitu lygiaverčiu formatu už norimą laikotarpį</w:t>
            </w:r>
          </w:p>
        </w:tc>
      </w:tr>
      <w:tr w:rsidR="003010BE" w:rsidRPr="009F56D4" w14:paraId="398FD928" w14:textId="77777777" w:rsidTr="003010BE">
        <w:trPr>
          <w:trHeight w:val="9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547B7036"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E8C9BB0"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vAlign w:val="center"/>
            <w:hideMark/>
          </w:tcPr>
          <w:p w14:paraId="133D8123" w14:textId="77777777" w:rsidR="003010BE" w:rsidRPr="009F56D4" w:rsidRDefault="003010BE" w:rsidP="003010BE">
            <w:pPr>
              <w:jc w:val="both"/>
              <w:rPr>
                <w:rFonts w:eastAsia="Calibri"/>
                <w:lang w:val="lt-LT"/>
              </w:rPr>
            </w:pPr>
            <w:r w:rsidRPr="009F56D4">
              <w:rPr>
                <w:rFonts w:eastAsia="Calibri"/>
                <w:lang w:val="lt-LT"/>
              </w:rPr>
              <w:t>Prisijungimas prie programinės įrangos apsaugomas sistemos administratoriaus kiekvienam naudotojui priskirtu slaptažodžiu. Kiekvienas prisijungimas fiksuojamas ir išsaugomas programinėje įrangoje, be galimybės ištrinti šią informaciją</w:t>
            </w:r>
          </w:p>
        </w:tc>
      </w:tr>
      <w:tr w:rsidR="003010BE" w:rsidRPr="009F56D4" w14:paraId="034910C8" w14:textId="77777777" w:rsidTr="003010BE">
        <w:trPr>
          <w:trHeight w:val="370"/>
        </w:trPr>
        <w:tc>
          <w:tcPr>
            <w:tcW w:w="1134" w:type="dxa"/>
            <w:vMerge/>
            <w:tcBorders>
              <w:top w:val="single" w:sz="8" w:space="0" w:color="auto"/>
              <w:left w:val="single" w:sz="8" w:space="0" w:color="auto"/>
              <w:bottom w:val="single" w:sz="8" w:space="0" w:color="000000"/>
              <w:right w:val="single" w:sz="8" w:space="0" w:color="auto"/>
            </w:tcBorders>
            <w:vAlign w:val="center"/>
          </w:tcPr>
          <w:p w14:paraId="5E8AAB45"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tcPr>
          <w:p w14:paraId="08D96ACF"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tcPr>
          <w:p w14:paraId="17E33A87" w14:textId="77777777" w:rsidR="003010BE" w:rsidRPr="009F56D4" w:rsidRDefault="003010BE" w:rsidP="003010BE">
            <w:pPr>
              <w:jc w:val="both"/>
              <w:rPr>
                <w:rFonts w:eastAsia="Calibri"/>
                <w:lang w:val="lt-LT"/>
              </w:rPr>
            </w:pPr>
            <w:r w:rsidRPr="009F56D4">
              <w:rPr>
                <w:rFonts w:eastAsia="Calibri"/>
                <w:lang w:val="lt-LT"/>
              </w:rPr>
              <w:t>Sistema turi užtikrinti, kad vienu metu galėtų prisijungti ir dirbti ne mažiau kaip 5 naudotojai.</w:t>
            </w:r>
          </w:p>
        </w:tc>
      </w:tr>
      <w:tr w:rsidR="003010BE" w:rsidRPr="009F56D4" w14:paraId="1B0C45A7" w14:textId="77777777" w:rsidTr="003010BE">
        <w:trPr>
          <w:trHeight w:val="30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251583ED"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4572E893" w14:textId="77777777" w:rsidR="003010BE" w:rsidRPr="009F56D4" w:rsidRDefault="003010BE" w:rsidP="00622082">
            <w:pPr>
              <w:rPr>
                <w:rFonts w:eastAsia="Calibri"/>
                <w:lang w:val="lt-LT"/>
              </w:rPr>
            </w:pPr>
          </w:p>
        </w:tc>
        <w:tc>
          <w:tcPr>
            <w:tcW w:w="5811" w:type="dxa"/>
            <w:tcBorders>
              <w:top w:val="nil"/>
              <w:left w:val="nil"/>
              <w:bottom w:val="nil"/>
              <w:right w:val="single" w:sz="8" w:space="0" w:color="auto"/>
            </w:tcBorders>
            <w:vAlign w:val="center"/>
            <w:hideMark/>
          </w:tcPr>
          <w:p w14:paraId="64513933" w14:textId="77777777" w:rsidR="003010BE" w:rsidRPr="009F56D4" w:rsidRDefault="003010BE" w:rsidP="003010BE">
            <w:pPr>
              <w:jc w:val="both"/>
              <w:rPr>
                <w:rFonts w:eastAsia="Calibri"/>
                <w:lang w:val="lt-LT"/>
              </w:rPr>
            </w:pPr>
            <w:r w:rsidRPr="009F56D4">
              <w:rPr>
                <w:rFonts w:eastAsia="Calibri"/>
                <w:lang w:val="lt-LT"/>
              </w:rPr>
              <w:t>Pranešimų siuntimas SMS žinute ir elektroniniu paštu ne mažiau kaip 20 naudotojų:</w:t>
            </w:r>
          </w:p>
        </w:tc>
      </w:tr>
      <w:tr w:rsidR="003010BE" w:rsidRPr="009F56D4" w14:paraId="5A025679" w14:textId="77777777" w:rsidTr="003010BE">
        <w:trPr>
          <w:trHeight w:val="30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40D8CF44"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58943500" w14:textId="77777777" w:rsidR="003010BE" w:rsidRPr="009F56D4" w:rsidRDefault="003010BE" w:rsidP="00622082">
            <w:pPr>
              <w:rPr>
                <w:rFonts w:eastAsia="Calibri"/>
                <w:lang w:val="lt-LT"/>
              </w:rPr>
            </w:pPr>
          </w:p>
        </w:tc>
        <w:tc>
          <w:tcPr>
            <w:tcW w:w="5811" w:type="dxa"/>
            <w:tcBorders>
              <w:top w:val="nil"/>
              <w:left w:val="nil"/>
              <w:bottom w:val="nil"/>
              <w:right w:val="single" w:sz="8" w:space="0" w:color="auto"/>
            </w:tcBorders>
            <w:vAlign w:val="center"/>
            <w:hideMark/>
          </w:tcPr>
          <w:p w14:paraId="48C21DE9" w14:textId="77777777" w:rsidR="003010BE" w:rsidRPr="009F56D4" w:rsidRDefault="003010BE" w:rsidP="003010BE">
            <w:pPr>
              <w:jc w:val="both"/>
              <w:rPr>
                <w:rFonts w:eastAsia="Calibri"/>
                <w:lang w:val="lt-LT"/>
              </w:rPr>
            </w:pPr>
            <w:r w:rsidRPr="009F56D4">
              <w:rPr>
                <w:rFonts w:eastAsia="Calibri"/>
                <w:lang w:val="lt-LT"/>
              </w:rPr>
              <w:t xml:space="preserve">- sutrikus elektros tiekimui serveriui arba </w:t>
            </w:r>
            <w:proofErr w:type="spellStart"/>
            <w:r w:rsidRPr="009F56D4">
              <w:rPr>
                <w:rFonts w:eastAsia="Calibri"/>
                <w:lang w:val="lt-LT"/>
              </w:rPr>
              <w:t>monitoruojamam</w:t>
            </w:r>
            <w:proofErr w:type="spellEnd"/>
            <w:r w:rsidRPr="009F56D4">
              <w:rPr>
                <w:rFonts w:eastAsia="Calibri"/>
                <w:lang w:val="lt-LT"/>
              </w:rPr>
              <w:t xml:space="preserve"> taškui</w:t>
            </w:r>
          </w:p>
        </w:tc>
      </w:tr>
      <w:tr w:rsidR="003010BE" w:rsidRPr="009F56D4" w14:paraId="32476936" w14:textId="77777777" w:rsidTr="003010BE">
        <w:trPr>
          <w:trHeight w:val="30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26BC5034"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215D921D" w14:textId="77777777" w:rsidR="003010BE" w:rsidRPr="009F56D4" w:rsidRDefault="003010BE" w:rsidP="00622082">
            <w:pPr>
              <w:rPr>
                <w:rFonts w:eastAsia="Calibri"/>
                <w:lang w:val="lt-LT"/>
              </w:rPr>
            </w:pPr>
          </w:p>
        </w:tc>
        <w:tc>
          <w:tcPr>
            <w:tcW w:w="5811" w:type="dxa"/>
            <w:tcBorders>
              <w:top w:val="nil"/>
              <w:left w:val="nil"/>
              <w:bottom w:val="nil"/>
              <w:right w:val="single" w:sz="8" w:space="0" w:color="auto"/>
            </w:tcBorders>
            <w:vAlign w:val="center"/>
            <w:hideMark/>
          </w:tcPr>
          <w:p w14:paraId="1DBB375B" w14:textId="77777777" w:rsidR="003010BE" w:rsidRPr="009F56D4" w:rsidRDefault="003010BE" w:rsidP="003010BE">
            <w:pPr>
              <w:jc w:val="both"/>
              <w:rPr>
                <w:rFonts w:eastAsia="Calibri"/>
                <w:lang w:val="lt-LT"/>
              </w:rPr>
            </w:pPr>
            <w:r w:rsidRPr="009F56D4">
              <w:rPr>
                <w:rFonts w:eastAsia="Calibri"/>
                <w:lang w:val="lt-LT"/>
              </w:rPr>
              <w:t>- nutrūkus ryšiui tarp serverio ir siųstuvo</w:t>
            </w:r>
          </w:p>
        </w:tc>
      </w:tr>
      <w:tr w:rsidR="003010BE" w:rsidRPr="009F56D4" w14:paraId="5A88B704" w14:textId="77777777" w:rsidTr="003010BE">
        <w:trPr>
          <w:trHeight w:val="30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789C1D92"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8276BE4" w14:textId="77777777" w:rsidR="003010BE" w:rsidRPr="009F56D4" w:rsidRDefault="003010BE" w:rsidP="00622082">
            <w:pPr>
              <w:rPr>
                <w:rFonts w:eastAsia="Calibri"/>
                <w:lang w:val="lt-LT"/>
              </w:rPr>
            </w:pPr>
          </w:p>
        </w:tc>
        <w:tc>
          <w:tcPr>
            <w:tcW w:w="5811" w:type="dxa"/>
            <w:tcBorders>
              <w:top w:val="nil"/>
              <w:left w:val="nil"/>
              <w:bottom w:val="nil"/>
              <w:right w:val="single" w:sz="8" w:space="0" w:color="auto"/>
            </w:tcBorders>
            <w:vAlign w:val="center"/>
            <w:hideMark/>
          </w:tcPr>
          <w:p w14:paraId="3B62DB6D" w14:textId="77777777" w:rsidR="003010BE" w:rsidRPr="009F56D4" w:rsidRDefault="003010BE" w:rsidP="003010BE">
            <w:pPr>
              <w:jc w:val="both"/>
              <w:rPr>
                <w:rFonts w:eastAsia="Calibri"/>
                <w:lang w:val="lt-LT"/>
              </w:rPr>
            </w:pPr>
            <w:r w:rsidRPr="009F56D4">
              <w:rPr>
                <w:rFonts w:eastAsia="Calibri"/>
                <w:lang w:val="lt-LT"/>
              </w:rPr>
              <w:t>- senkant siųstuvo baterijai</w:t>
            </w:r>
          </w:p>
        </w:tc>
      </w:tr>
      <w:tr w:rsidR="003010BE" w:rsidRPr="009F56D4" w14:paraId="04638E9C" w14:textId="77777777" w:rsidTr="003010BE">
        <w:trPr>
          <w:trHeight w:val="30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49E20D2A"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001FCFA4" w14:textId="77777777" w:rsidR="003010BE" w:rsidRPr="009F56D4" w:rsidRDefault="003010BE" w:rsidP="00622082">
            <w:pPr>
              <w:rPr>
                <w:rFonts w:eastAsia="Calibri"/>
                <w:lang w:val="lt-LT"/>
              </w:rPr>
            </w:pPr>
          </w:p>
        </w:tc>
        <w:tc>
          <w:tcPr>
            <w:tcW w:w="5811" w:type="dxa"/>
            <w:tcBorders>
              <w:top w:val="nil"/>
              <w:left w:val="nil"/>
              <w:bottom w:val="nil"/>
              <w:right w:val="single" w:sz="8" w:space="0" w:color="auto"/>
            </w:tcBorders>
            <w:vAlign w:val="center"/>
            <w:hideMark/>
          </w:tcPr>
          <w:p w14:paraId="5F6D6FB6" w14:textId="77777777" w:rsidR="003010BE" w:rsidRPr="009F56D4" w:rsidRDefault="003010BE" w:rsidP="003010BE">
            <w:pPr>
              <w:jc w:val="both"/>
              <w:rPr>
                <w:rFonts w:eastAsia="Calibri"/>
                <w:lang w:val="lt-LT"/>
              </w:rPr>
            </w:pPr>
            <w:r w:rsidRPr="009F56D4">
              <w:rPr>
                <w:rFonts w:eastAsia="Calibri"/>
                <w:lang w:val="lt-LT"/>
              </w:rPr>
              <w:t>- sugedus temperatūros, drėgmės, elektros tiekimo sutrikimo, durų varstymo ar šaldymo sistemų gedimo signalų jutikliui</w:t>
            </w:r>
          </w:p>
        </w:tc>
      </w:tr>
      <w:tr w:rsidR="003010BE" w:rsidRPr="009F56D4" w14:paraId="10FE118D" w14:textId="77777777" w:rsidTr="003010BE">
        <w:trPr>
          <w:trHeight w:val="30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7A62B156"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373A3910"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vAlign w:val="center"/>
            <w:hideMark/>
          </w:tcPr>
          <w:p w14:paraId="4FABE85D" w14:textId="77777777" w:rsidR="003010BE" w:rsidRPr="009F56D4" w:rsidRDefault="003010BE" w:rsidP="003010BE">
            <w:pPr>
              <w:jc w:val="both"/>
              <w:rPr>
                <w:rFonts w:eastAsia="Calibri"/>
                <w:lang w:val="lt-LT"/>
              </w:rPr>
            </w:pPr>
            <w:r w:rsidRPr="009F56D4">
              <w:rPr>
                <w:rFonts w:eastAsia="Calibri"/>
                <w:lang w:val="lt-LT"/>
              </w:rPr>
              <w:t>- kontroliuojamų parametrų matavimo reikšmėms išėjus už leistinų ribų</w:t>
            </w:r>
          </w:p>
        </w:tc>
      </w:tr>
      <w:tr w:rsidR="003010BE" w:rsidRPr="009F56D4" w14:paraId="36373AF4" w14:textId="77777777" w:rsidTr="003010BE">
        <w:trPr>
          <w:trHeight w:val="620"/>
        </w:trPr>
        <w:tc>
          <w:tcPr>
            <w:tcW w:w="1134" w:type="dxa"/>
            <w:vMerge/>
            <w:tcBorders>
              <w:top w:val="single" w:sz="4" w:space="0" w:color="auto"/>
              <w:left w:val="single" w:sz="4" w:space="0" w:color="auto"/>
              <w:bottom w:val="single" w:sz="4" w:space="0" w:color="auto"/>
              <w:right w:val="single" w:sz="8" w:space="0" w:color="auto"/>
            </w:tcBorders>
            <w:vAlign w:val="center"/>
            <w:hideMark/>
          </w:tcPr>
          <w:p w14:paraId="7DF418EC"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86D199C" w14:textId="77777777" w:rsidR="003010BE" w:rsidRPr="009F56D4" w:rsidRDefault="003010BE" w:rsidP="00622082">
            <w:pPr>
              <w:rPr>
                <w:rFonts w:eastAsia="Calibri"/>
                <w:lang w:val="lt-LT"/>
              </w:rPr>
            </w:pPr>
          </w:p>
        </w:tc>
        <w:tc>
          <w:tcPr>
            <w:tcW w:w="5811" w:type="dxa"/>
            <w:tcBorders>
              <w:top w:val="single" w:sz="4" w:space="0" w:color="auto"/>
              <w:left w:val="single" w:sz="8" w:space="0" w:color="auto"/>
              <w:bottom w:val="single" w:sz="4" w:space="0" w:color="auto"/>
              <w:right w:val="single" w:sz="4" w:space="0" w:color="auto"/>
            </w:tcBorders>
            <w:vAlign w:val="center"/>
            <w:hideMark/>
          </w:tcPr>
          <w:p w14:paraId="2C7C4386" w14:textId="77777777" w:rsidR="003010BE" w:rsidRPr="009F56D4" w:rsidRDefault="003010BE" w:rsidP="003010BE">
            <w:pPr>
              <w:jc w:val="both"/>
              <w:rPr>
                <w:rFonts w:eastAsia="Calibri"/>
                <w:lang w:val="lt-LT"/>
              </w:rPr>
            </w:pPr>
            <w:r w:rsidRPr="009F56D4">
              <w:rPr>
                <w:rFonts w:eastAsia="Calibri"/>
                <w:lang w:val="lt-LT"/>
              </w:rPr>
              <w:t xml:space="preserve">Kiekvienam </w:t>
            </w:r>
            <w:proofErr w:type="spellStart"/>
            <w:r w:rsidRPr="009F56D4">
              <w:rPr>
                <w:rFonts w:eastAsia="Calibri"/>
                <w:lang w:val="lt-LT"/>
              </w:rPr>
              <w:t>monitoruojamam</w:t>
            </w:r>
            <w:proofErr w:type="spellEnd"/>
            <w:r w:rsidRPr="009F56D4">
              <w:rPr>
                <w:rFonts w:eastAsia="Calibri"/>
                <w:lang w:val="lt-LT"/>
              </w:rPr>
              <w:t xml:space="preserve"> taškui turi būti galima sukonfigūruoti ne mažiau kaip dvi dinamines aliarmų ribas, pritaikomas skirtingoms savaitės dienoms ar paros valandoms</w:t>
            </w:r>
          </w:p>
        </w:tc>
      </w:tr>
      <w:tr w:rsidR="003010BE" w:rsidRPr="009F56D4" w14:paraId="64F5F453" w14:textId="77777777" w:rsidTr="003010BE">
        <w:trPr>
          <w:trHeight w:val="320"/>
        </w:trPr>
        <w:tc>
          <w:tcPr>
            <w:tcW w:w="1134" w:type="dxa"/>
            <w:vMerge/>
            <w:tcBorders>
              <w:top w:val="single" w:sz="4" w:space="0" w:color="auto"/>
              <w:left w:val="single" w:sz="8" w:space="0" w:color="auto"/>
              <w:bottom w:val="single" w:sz="8" w:space="0" w:color="000000"/>
              <w:right w:val="single" w:sz="8" w:space="0" w:color="auto"/>
            </w:tcBorders>
            <w:vAlign w:val="center"/>
            <w:hideMark/>
          </w:tcPr>
          <w:p w14:paraId="7FDD8338"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700000B7"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vAlign w:val="center"/>
            <w:hideMark/>
          </w:tcPr>
          <w:p w14:paraId="4B28529B" w14:textId="77777777" w:rsidR="003010BE" w:rsidRPr="009F56D4" w:rsidRDefault="003010BE" w:rsidP="003010BE">
            <w:pPr>
              <w:jc w:val="both"/>
              <w:rPr>
                <w:rFonts w:eastAsia="Calibri"/>
                <w:lang w:val="lt-LT"/>
              </w:rPr>
            </w:pPr>
            <w:r w:rsidRPr="009F56D4">
              <w:rPr>
                <w:rFonts w:eastAsia="Calibri"/>
                <w:lang w:val="lt-LT"/>
              </w:rPr>
              <w:t xml:space="preserve">Kiekvienam </w:t>
            </w:r>
            <w:proofErr w:type="spellStart"/>
            <w:r w:rsidRPr="009F56D4">
              <w:rPr>
                <w:rFonts w:eastAsia="Calibri"/>
                <w:lang w:val="lt-LT"/>
              </w:rPr>
              <w:t>monitoruojamam</w:t>
            </w:r>
            <w:proofErr w:type="spellEnd"/>
            <w:r w:rsidRPr="009F56D4">
              <w:rPr>
                <w:rFonts w:eastAsia="Calibri"/>
                <w:lang w:val="lt-LT"/>
              </w:rPr>
              <w:t xml:space="preserve"> taškui aliarmų ribos nustatomos individualiai, su atskirai konfigūruojamu aliarmo delsimo laiku</w:t>
            </w:r>
          </w:p>
        </w:tc>
      </w:tr>
      <w:tr w:rsidR="003010BE" w:rsidRPr="009F56D4" w14:paraId="0B28FAF3" w14:textId="77777777" w:rsidTr="003010BE">
        <w:trPr>
          <w:trHeight w:val="6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4AAB0332"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DA67659"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1616FE5D" w14:textId="77777777" w:rsidR="003010BE" w:rsidRPr="009F56D4" w:rsidRDefault="003010BE" w:rsidP="003010BE">
            <w:pPr>
              <w:jc w:val="both"/>
              <w:rPr>
                <w:rFonts w:eastAsia="Calibri"/>
                <w:lang w:val="lt-LT"/>
              </w:rPr>
            </w:pPr>
            <w:r w:rsidRPr="009F56D4">
              <w:rPr>
                <w:rFonts w:eastAsia="Calibri"/>
                <w:lang w:val="lt-LT"/>
              </w:rPr>
              <w:t>Sistema turi suteikti galimybę sukurti ne mažiau kaip 20 individualių matavimo grupių ar lokacijų, kurioms aliarmo pranešimai SMS ir el. paštu būtų siunčiami skirtingoms naudotojų grupėms individualiai</w:t>
            </w:r>
          </w:p>
        </w:tc>
      </w:tr>
      <w:tr w:rsidR="003010BE" w:rsidRPr="009F56D4" w14:paraId="60BB3E7A" w14:textId="77777777" w:rsidTr="003010BE">
        <w:trPr>
          <w:trHeight w:val="6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3E2FE27E"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4E10C7A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74C911C2" w14:textId="77777777" w:rsidR="003010BE" w:rsidRPr="009F56D4" w:rsidRDefault="003010BE" w:rsidP="003010BE">
            <w:pPr>
              <w:jc w:val="both"/>
              <w:rPr>
                <w:rFonts w:eastAsia="Calibri"/>
                <w:lang w:val="lt-LT"/>
              </w:rPr>
            </w:pPr>
            <w:r w:rsidRPr="009F56D4">
              <w:rPr>
                <w:rFonts w:eastAsia="Calibri"/>
                <w:lang w:val="lt-LT"/>
              </w:rPr>
              <w:t>Galimybė nustatyti dinaminį aliarmų siuntimo grafiką kiekvienam naudotojui individualiai – nurodant valandas ir savaitės dienas, kuriomis konkrečiam naudotojui bus siunčiami aliarmo pranešimai</w:t>
            </w:r>
          </w:p>
        </w:tc>
      </w:tr>
      <w:tr w:rsidR="003010BE" w:rsidRPr="009F56D4" w14:paraId="25D1280E" w14:textId="77777777" w:rsidTr="003010BE">
        <w:trPr>
          <w:trHeight w:val="3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0A58CA08"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0B4B441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6180D0A5" w14:textId="77777777" w:rsidR="003010BE" w:rsidRPr="009F56D4" w:rsidRDefault="003010BE" w:rsidP="003010BE">
            <w:pPr>
              <w:jc w:val="both"/>
              <w:rPr>
                <w:rFonts w:eastAsia="Calibri"/>
                <w:lang w:val="lt-LT"/>
              </w:rPr>
            </w:pPr>
            <w:r w:rsidRPr="009F56D4">
              <w:rPr>
                <w:rFonts w:eastAsia="Calibri"/>
                <w:lang w:val="lt-LT"/>
              </w:rPr>
              <w:t xml:space="preserve">Galimybė individualiai nustatyti kiekvieno </w:t>
            </w:r>
            <w:proofErr w:type="spellStart"/>
            <w:r w:rsidRPr="009F56D4">
              <w:rPr>
                <w:rFonts w:eastAsia="Calibri"/>
                <w:lang w:val="lt-LT"/>
              </w:rPr>
              <w:t>monitoruojamo</w:t>
            </w:r>
            <w:proofErr w:type="spellEnd"/>
            <w:r w:rsidRPr="009F56D4">
              <w:rPr>
                <w:rFonts w:eastAsia="Calibri"/>
                <w:lang w:val="lt-LT"/>
              </w:rPr>
              <w:t xml:space="preserve"> taško matavimo dažnį, ne rečiau kaip kas 1 minutę</w:t>
            </w:r>
          </w:p>
        </w:tc>
      </w:tr>
      <w:tr w:rsidR="003010BE" w:rsidRPr="009F56D4" w14:paraId="3C47F103" w14:textId="77777777" w:rsidTr="003010BE">
        <w:trPr>
          <w:trHeight w:val="3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63FA59F4"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659E0A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110D0A11" w14:textId="77777777" w:rsidR="003010BE" w:rsidRPr="009F56D4" w:rsidRDefault="003010BE" w:rsidP="003010BE">
            <w:pPr>
              <w:jc w:val="both"/>
              <w:rPr>
                <w:rFonts w:eastAsia="Calibri"/>
                <w:lang w:val="lt-LT"/>
              </w:rPr>
            </w:pPr>
            <w:r w:rsidRPr="009F56D4">
              <w:rPr>
                <w:rFonts w:eastAsia="Calibri"/>
                <w:lang w:val="lt-LT"/>
              </w:rPr>
              <w:t>Prisijungus prie sistemos serverio galima įjungti arba išjungti siųstuvą</w:t>
            </w:r>
          </w:p>
        </w:tc>
      </w:tr>
      <w:tr w:rsidR="003010BE" w:rsidRPr="009F56D4" w14:paraId="41FA2FAF" w14:textId="77777777" w:rsidTr="003010BE">
        <w:trPr>
          <w:trHeight w:val="42"/>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2EF5DAD4"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28D8CF95"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vAlign w:val="center"/>
            <w:hideMark/>
          </w:tcPr>
          <w:p w14:paraId="20A0556E" w14:textId="77777777" w:rsidR="003010BE" w:rsidRPr="009F56D4" w:rsidRDefault="003010BE" w:rsidP="003010BE">
            <w:pPr>
              <w:jc w:val="both"/>
              <w:rPr>
                <w:rFonts w:eastAsia="Calibri"/>
                <w:lang w:val="lt-LT"/>
              </w:rPr>
            </w:pPr>
            <w:r w:rsidRPr="009F56D4">
              <w:rPr>
                <w:rFonts w:eastAsia="Calibri"/>
                <w:lang w:val="lt-LT"/>
              </w:rPr>
              <w:t>Integruota programinė įranga turi automatiškai kurti visų įrašų atsargines kopijas, sudaryti galimybę atsisiųsti šias kopijas CSV ar kitu lygiaverčiu formatu bei peržiūrėti jas tiekėjo pateikta programine įranga arba kitu lygiaverčiu būdu, užtikrinant, kad duomenų pateikimas ir atvaizdavimas būtų identiškas integruotai programinei įrangai serveryje</w:t>
            </w:r>
          </w:p>
        </w:tc>
      </w:tr>
      <w:tr w:rsidR="003010BE" w:rsidRPr="009F56D4" w14:paraId="5B0EC387" w14:textId="77777777" w:rsidTr="003010BE">
        <w:trPr>
          <w:trHeight w:val="1083"/>
        </w:trPr>
        <w:tc>
          <w:tcPr>
            <w:tcW w:w="1134" w:type="dxa"/>
            <w:vMerge/>
            <w:tcBorders>
              <w:top w:val="single" w:sz="4" w:space="0" w:color="auto"/>
              <w:left w:val="single" w:sz="8" w:space="0" w:color="auto"/>
              <w:bottom w:val="single" w:sz="8" w:space="0" w:color="000000"/>
              <w:right w:val="single" w:sz="8" w:space="0" w:color="auto"/>
            </w:tcBorders>
            <w:vAlign w:val="center"/>
            <w:hideMark/>
          </w:tcPr>
          <w:p w14:paraId="3604146E"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5590A138" w14:textId="77777777" w:rsidR="003010BE" w:rsidRPr="009F56D4" w:rsidRDefault="003010BE" w:rsidP="00622082">
            <w:pPr>
              <w:rPr>
                <w:rFonts w:eastAsia="Calibri"/>
                <w:lang w:val="lt-LT"/>
              </w:rPr>
            </w:pPr>
          </w:p>
        </w:tc>
        <w:tc>
          <w:tcPr>
            <w:tcW w:w="5811" w:type="dxa"/>
            <w:tcBorders>
              <w:top w:val="single" w:sz="4" w:space="0" w:color="auto"/>
              <w:left w:val="nil"/>
              <w:bottom w:val="single" w:sz="4" w:space="0" w:color="auto"/>
              <w:right w:val="single" w:sz="8" w:space="0" w:color="auto"/>
            </w:tcBorders>
            <w:hideMark/>
          </w:tcPr>
          <w:p w14:paraId="2885B258" w14:textId="77777777" w:rsidR="003010BE" w:rsidRPr="009F56D4" w:rsidRDefault="003010BE" w:rsidP="003010BE">
            <w:pPr>
              <w:jc w:val="both"/>
              <w:rPr>
                <w:rFonts w:eastAsia="Calibri"/>
                <w:lang w:val="lt-LT"/>
              </w:rPr>
            </w:pPr>
            <w:r w:rsidRPr="009F56D4">
              <w:rPr>
                <w:rFonts w:eastAsia="Calibri"/>
                <w:lang w:val="lt-LT"/>
              </w:rPr>
              <w:t xml:space="preserve">Sistema turi palaikyti ne mažiau kaip 20 vartotojų, suteikiant kiekvienam individualias prisijungimo teises: </w:t>
            </w:r>
          </w:p>
          <w:p w14:paraId="2C179B02" w14:textId="77777777" w:rsidR="003010BE" w:rsidRPr="009F56D4" w:rsidRDefault="003010BE" w:rsidP="003010BE">
            <w:pPr>
              <w:numPr>
                <w:ilvl w:val="0"/>
                <w:numId w:val="10"/>
              </w:numPr>
              <w:jc w:val="both"/>
              <w:rPr>
                <w:rFonts w:eastAsia="Calibri"/>
                <w:lang w:val="lt-LT"/>
              </w:rPr>
            </w:pPr>
            <w:r w:rsidRPr="009F56D4">
              <w:rPr>
                <w:rFonts w:eastAsia="Calibri"/>
                <w:lang w:val="lt-LT"/>
              </w:rPr>
              <w:t xml:space="preserve">priskirti </w:t>
            </w:r>
            <w:proofErr w:type="spellStart"/>
            <w:r w:rsidRPr="009F56D4">
              <w:rPr>
                <w:rFonts w:eastAsia="Calibri"/>
                <w:lang w:val="lt-LT"/>
              </w:rPr>
              <w:t>monitoruojamus</w:t>
            </w:r>
            <w:proofErr w:type="spellEnd"/>
            <w:r w:rsidRPr="009F56D4">
              <w:rPr>
                <w:rFonts w:eastAsia="Calibri"/>
                <w:lang w:val="lt-LT"/>
              </w:rPr>
              <w:t xml:space="preserve"> taškus skirtingiems vartotojams</w:t>
            </w:r>
          </w:p>
          <w:p w14:paraId="20A268AE" w14:textId="77777777" w:rsidR="003010BE" w:rsidRPr="009F56D4" w:rsidRDefault="003010BE" w:rsidP="003010BE">
            <w:pPr>
              <w:numPr>
                <w:ilvl w:val="0"/>
                <w:numId w:val="10"/>
              </w:numPr>
              <w:jc w:val="both"/>
              <w:rPr>
                <w:rFonts w:eastAsia="Calibri"/>
                <w:lang w:val="lt-LT"/>
              </w:rPr>
            </w:pPr>
            <w:r w:rsidRPr="009F56D4">
              <w:rPr>
                <w:rFonts w:eastAsia="Calibri"/>
                <w:lang w:val="lt-LT"/>
              </w:rPr>
              <w:lastRenderedPageBreak/>
              <w:t xml:space="preserve">keisti ir redaguoti </w:t>
            </w:r>
            <w:proofErr w:type="spellStart"/>
            <w:r w:rsidRPr="009F56D4">
              <w:rPr>
                <w:rFonts w:eastAsia="Calibri"/>
                <w:lang w:val="lt-LT"/>
              </w:rPr>
              <w:t>monitoruojamų</w:t>
            </w:r>
            <w:proofErr w:type="spellEnd"/>
            <w:r w:rsidRPr="009F56D4">
              <w:rPr>
                <w:rFonts w:eastAsia="Calibri"/>
                <w:lang w:val="lt-LT"/>
              </w:rPr>
              <w:t xml:space="preserve"> taškų parametrus </w:t>
            </w:r>
          </w:p>
          <w:p w14:paraId="1196A398" w14:textId="77777777" w:rsidR="003010BE" w:rsidRPr="009F56D4" w:rsidRDefault="003010BE" w:rsidP="003010BE">
            <w:pPr>
              <w:numPr>
                <w:ilvl w:val="0"/>
                <w:numId w:val="10"/>
              </w:numPr>
              <w:jc w:val="both"/>
              <w:rPr>
                <w:rFonts w:eastAsia="Calibri"/>
                <w:lang w:val="lt-LT"/>
              </w:rPr>
            </w:pPr>
            <w:r w:rsidRPr="009F56D4">
              <w:rPr>
                <w:rFonts w:eastAsia="Calibri"/>
                <w:lang w:val="lt-LT"/>
              </w:rPr>
              <w:t>tvirtinti aliarmus su komentaro galimybe</w:t>
            </w:r>
          </w:p>
        </w:tc>
      </w:tr>
      <w:tr w:rsidR="003010BE" w:rsidRPr="009F56D4" w14:paraId="499A38D7" w14:textId="77777777" w:rsidTr="003010BE">
        <w:trPr>
          <w:trHeight w:val="3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606FEC8E"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40D2ED9C"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vAlign w:val="center"/>
            <w:hideMark/>
          </w:tcPr>
          <w:p w14:paraId="76F25455" w14:textId="77777777" w:rsidR="003010BE" w:rsidRPr="009F56D4" w:rsidRDefault="003010BE" w:rsidP="003010BE">
            <w:pPr>
              <w:jc w:val="both"/>
              <w:rPr>
                <w:rFonts w:eastAsia="Calibri"/>
                <w:lang w:val="lt-LT"/>
              </w:rPr>
            </w:pPr>
            <w:r w:rsidRPr="009F56D4">
              <w:rPr>
                <w:rFonts w:eastAsia="Calibri"/>
                <w:lang w:val="lt-LT"/>
              </w:rPr>
              <w:t>Sistema turi veikti nepertraukiamai 24/7, užtikrinant ne mažesnį kaip 99% mėnesinį patikimumą.</w:t>
            </w:r>
          </w:p>
        </w:tc>
      </w:tr>
      <w:tr w:rsidR="003010BE" w:rsidRPr="009F56D4" w14:paraId="16C2A975" w14:textId="77777777" w:rsidTr="003010BE">
        <w:trPr>
          <w:trHeight w:val="6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3C83629A"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76A8743"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vAlign w:val="center"/>
            <w:hideMark/>
          </w:tcPr>
          <w:p w14:paraId="6CD3DC98" w14:textId="77777777" w:rsidR="003010BE" w:rsidRPr="009F56D4" w:rsidRDefault="003010BE" w:rsidP="003010BE">
            <w:pPr>
              <w:jc w:val="both"/>
              <w:rPr>
                <w:rFonts w:eastAsia="Calibri"/>
                <w:lang w:val="lt-LT"/>
              </w:rPr>
            </w:pPr>
            <w:r w:rsidRPr="009F56D4">
              <w:rPr>
                <w:rFonts w:eastAsia="Calibri"/>
                <w:lang w:val="lt-LT"/>
              </w:rPr>
              <w:t xml:space="preserve">Sistema turi leisti generuoti </w:t>
            </w:r>
            <w:proofErr w:type="spellStart"/>
            <w:r w:rsidRPr="009F56D4">
              <w:rPr>
                <w:rFonts w:eastAsia="Calibri"/>
                <w:lang w:val="lt-LT"/>
              </w:rPr>
              <w:t>monitoravimo</w:t>
            </w:r>
            <w:proofErr w:type="spellEnd"/>
            <w:r w:rsidRPr="009F56D4">
              <w:rPr>
                <w:rFonts w:eastAsia="Calibri"/>
                <w:lang w:val="lt-LT"/>
              </w:rPr>
              <w:t xml:space="preserve"> duomenų ataskaitas už pasirinktą laikotarpį, į kurias įtraukiami registruoti sistemos įvykiai, nuokrypiai ir aliarmų informacija, bei suteikti galimybę peržiūrėti istorinius duomenis, įvykius ir aliarmus</w:t>
            </w:r>
          </w:p>
        </w:tc>
      </w:tr>
      <w:tr w:rsidR="003010BE" w:rsidRPr="009F56D4" w14:paraId="6401FA32" w14:textId="77777777" w:rsidTr="003010BE">
        <w:trPr>
          <w:trHeight w:val="3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44EBB942"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222EE4F5"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7C124585" w14:textId="77777777" w:rsidR="003010BE" w:rsidRPr="009F56D4" w:rsidRDefault="003010BE" w:rsidP="003010BE">
            <w:pPr>
              <w:jc w:val="both"/>
              <w:rPr>
                <w:rFonts w:eastAsia="Calibri"/>
                <w:lang w:val="lt-LT"/>
              </w:rPr>
            </w:pPr>
            <w:r w:rsidRPr="009F56D4">
              <w:rPr>
                <w:rFonts w:eastAsia="Calibri"/>
                <w:lang w:val="lt-LT"/>
              </w:rPr>
              <w:t xml:space="preserve">Galimybė spausdinti </w:t>
            </w:r>
            <w:proofErr w:type="spellStart"/>
            <w:r w:rsidRPr="009F56D4">
              <w:rPr>
                <w:rFonts w:eastAsia="Calibri"/>
                <w:lang w:val="lt-LT"/>
              </w:rPr>
              <w:t>monitoravimo</w:t>
            </w:r>
            <w:proofErr w:type="spellEnd"/>
            <w:r w:rsidRPr="009F56D4">
              <w:rPr>
                <w:rFonts w:eastAsia="Calibri"/>
                <w:lang w:val="lt-LT"/>
              </w:rPr>
              <w:t xml:space="preserve"> duomenų išklotines</w:t>
            </w:r>
          </w:p>
        </w:tc>
      </w:tr>
      <w:tr w:rsidR="003010BE" w:rsidRPr="009F56D4" w14:paraId="6848B227" w14:textId="77777777" w:rsidTr="003010BE">
        <w:trPr>
          <w:trHeight w:val="6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3AE84C2C"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7CBEFF0F"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464BE2CD" w14:textId="77777777" w:rsidR="003010BE" w:rsidRPr="009F56D4" w:rsidRDefault="003010BE" w:rsidP="003010BE">
            <w:pPr>
              <w:jc w:val="both"/>
              <w:rPr>
                <w:rFonts w:eastAsia="Calibri"/>
                <w:lang w:val="lt-LT"/>
              </w:rPr>
            </w:pPr>
            <w:r w:rsidRPr="009F56D4">
              <w:rPr>
                <w:rFonts w:eastAsia="Calibri"/>
                <w:lang w:val="lt-LT"/>
              </w:rPr>
              <w:t xml:space="preserve">Aliarmo metu pranešimai turi būti siunčiami pakartotinai kliento norimu laiko intervalu, konfigūruojamu kiekvienam </w:t>
            </w:r>
            <w:proofErr w:type="spellStart"/>
            <w:r w:rsidRPr="009F56D4">
              <w:rPr>
                <w:rFonts w:eastAsia="Calibri"/>
                <w:lang w:val="lt-LT"/>
              </w:rPr>
              <w:t>monitoruojamam</w:t>
            </w:r>
            <w:proofErr w:type="spellEnd"/>
            <w:r w:rsidRPr="009F56D4">
              <w:rPr>
                <w:rFonts w:eastAsia="Calibri"/>
                <w:lang w:val="lt-LT"/>
              </w:rPr>
              <w:t xml:space="preserve"> taškui individualiai ne mažesniame diapazone kaip nuo 5 min iki 6 val.</w:t>
            </w:r>
          </w:p>
        </w:tc>
      </w:tr>
      <w:tr w:rsidR="003010BE" w:rsidRPr="009F56D4" w14:paraId="37FECACB" w14:textId="77777777" w:rsidTr="003010BE">
        <w:trPr>
          <w:trHeight w:val="6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47E780A6" w14:textId="77777777" w:rsidR="003010BE" w:rsidRPr="009F56D4" w:rsidRDefault="003010BE" w:rsidP="00622082">
            <w:pPr>
              <w:rPr>
                <w:rFonts w:eastAsia="Calibri"/>
                <w:lang w:val="lt-LT"/>
              </w:rPr>
            </w:pPr>
          </w:p>
        </w:tc>
        <w:tc>
          <w:tcPr>
            <w:tcW w:w="2694" w:type="dxa"/>
            <w:vMerge/>
            <w:tcBorders>
              <w:left w:val="single" w:sz="8" w:space="0" w:color="auto"/>
              <w:right w:val="single" w:sz="8" w:space="0" w:color="auto"/>
            </w:tcBorders>
            <w:vAlign w:val="center"/>
            <w:hideMark/>
          </w:tcPr>
          <w:p w14:paraId="173F2B29"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6D6788FA" w14:textId="77777777" w:rsidR="003010BE" w:rsidRPr="009F56D4" w:rsidRDefault="003010BE" w:rsidP="003010BE">
            <w:pPr>
              <w:jc w:val="both"/>
              <w:rPr>
                <w:rFonts w:eastAsia="Calibri"/>
                <w:lang w:val="lt-LT"/>
              </w:rPr>
            </w:pPr>
            <w:r w:rsidRPr="009F56D4">
              <w:rPr>
                <w:rFonts w:eastAsia="Calibri"/>
                <w:lang w:val="lt-LT"/>
              </w:rPr>
              <w:t>Galimybė matyti siųstuvo paskutinio komunikavimo su serveriu laiką, paskutinio įvykio ar aliarmo laiką ir siųstuvo baterijos būklę</w:t>
            </w:r>
          </w:p>
        </w:tc>
      </w:tr>
      <w:tr w:rsidR="003010BE" w:rsidRPr="009F56D4" w14:paraId="5C8CF72B" w14:textId="77777777" w:rsidTr="003010BE">
        <w:trPr>
          <w:trHeight w:val="3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44B69DD8" w14:textId="77777777" w:rsidR="003010BE" w:rsidRPr="009F56D4" w:rsidRDefault="003010BE" w:rsidP="00622082">
            <w:pPr>
              <w:rPr>
                <w:rFonts w:eastAsia="Calibri"/>
                <w:lang w:val="lt-LT"/>
              </w:rPr>
            </w:pPr>
          </w:p>
        </w:tc>
        <w:tc>
          <w:tcPr>
            <w:tcW w:w="2694" w:type="dxa"/>
            <w:vMerge/>
            <w:tcBorders>
              <w:left w:val="single" w:sz="8" w:space="0" w:color="auto"/>
              <w:bottom w:val="single" w:sz="8" w:space="0" w:color="000000"/>
              <w:right w:val="single" w:sz="8" w:space="0" w:color="auto"/>
            </w:tcBorders>
            <w:vAlign w:val="center"/>
            <w:hideMark/>
          </w:tcPr>
          <w:p w14:paraId="2CD247FA"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1A2019DD" w14:textId="77777777" w:rsidR="003010BE" w:rsidRPr="009F56D4" w:rsidRDefault="003010BE" w:rsidP="003010BE">
            <w:pPr>
              <w:jc w:val="both"/>
              <w:rPr>
                <w:rFonts w:eastAsia="Calibri"/>
                <w:lang w:val="lt-LT"/>
              </w:rPr>
            </w:pPr>
            <w:r w:rsidRPr="009F56D4">
              <w:rPr>
                <w:rFonts w:eastAsia="Calibri"/>
                <w:lang w:val="lt-LT"/>
              </w:rPr>
              <w:t xml:space="preserve">Galimybė realiu laiku stebėti </w:t>
            </w:r>
            <w:proofErr w:type="spellStart"/>
            <w:r w:rsidRPr="009F56D4">
              <w:rPr>
                <w:rFonts w:eastAsia="Calibri"/>
                <w:lang w:val="lt-LT"/>
              </w:rPr>
              <w:t>monitoravimo</w:t>
            </w:r>
            <w:proofErr w:type="spellEnd"/>
            <w:r w:rsidRPr="009F56D4">
              <w:rPr>
                <w:rFonts w:eastAsia="Calibri"/>
                <w:lang w:val="lt-LT"/>
              </w:rPr>
              <w:t xml:space="preserve"> duomenis, ne senesnius nei 5 minutės, prisijungus prie sistemos serverio.</w:t>
            </w:r>
          </w:p>
        </w:tc>
      </w:tr>
      <w:tr w:rsidR="003010BE" w:rsidRPr="009F56D4" w14:paraId="0DAD66B6" w14:textId="77777777" w:rsidTr="003010BE">
        <w:trPr>
          <w:trHeight w:val="320"/>
        </w:trPr>
        <w:tc>
          <w:tcPr>
            <w:tcW w:w="1134" w:type="dxa"/>
            <w:vMerge w:val="restart"/>
            <w:tcBorders>
              <w:top w:val="nil"/>
              <w:left w:val="single" w:sz="8" w:space="0" w:color="auto"/>
              <w:bottom w:val="single" w:sz="8" w:space="0" w:color="000000"/>
              <w:right w:val="single" w:sz="8" w:space="0" w:color="auto"/>
            </w:tcBorders>
            <w:noWrap/>
            <w:vAlign w:val="center"/>
            <w:hideMark/>
          </w:tcPr>
          <w:p w14:paraId="26F31C31" w14:textId="77777777" w:rsidR="003010BE" w:rsidRPr="009F56D4" w:rsidRDefault="003010BE" w:rsidP="00622082">
            <w:pPr>
              <w:rPr>
                <w:rFonts w:eastAsia="Calibri"/>
                <w:lang w:val="lt-LT"/>
              </w:rPr>
            </w:pPr>
            <w:r w:rsidRPr="009F56D4">
              <w:rPr>
                <w:rFonts w:eastAsia="Calibri"/>
                <w:lang w:val="lt-LT"/>
              </w:rPr>
              <w:t>1.1</w:t>
            </w:r>
          </w:p>
        </w:tc>
        <w:tc>
          <w:tcPr>
            <w:tcW w:w="2694" w:type="dxa"/>
            <w:vMerge w:val="restart"/>
            <w:tcBorders>
              <w:top w:val="nil"/>
              <w:left w:val="single" w:sz="8" w:space="0" w:color="auto"/>
              <w:bottom w:val="single" w:sz="8" w:space="0" w:color="000000"/>
              <w:right w:val="single" w:sz="8" w:space="0" w:color="auto"/>
            </w:tcBorders>
            <w:noWrap/>
            <w:vAlign w:val="center"/>
            <w:hideMark/>
          </w:tcPr>
          <w:p w14:paraId="578D4909" w14:textId="77777777" w:rsidR="003010BE" w:rsidRPr="009F56D4" w:rsidRDefault="003010BE" w:rsidP="00622082">
            <w:pPr>
              <w:rPr>
                <w:rFonts w:eastAsia="Calibri"/>
                <w:lang w:val="lt-LT"/>
              </w:rPr>
            </w:pPr>
            <w:r w:rsidRPr="009F56D4">
              <w:rPr>
                <w:rFonts w:eastAsia="Calibri"/>
                <w:lang w:val="lt-LT"/>
              </w:rPr>
              <w:t>Serveris</w:t>
            </w:r>
          </w:p>
        </w:tc>
        <w:tc>
          <w:tcPr>
            <w:tcW w:w="5811" w:type="dxa"/>
            <w:tcBorders>
              <w:top w:val="nil"/>
              <w:left w:val="nil"/>
              <w:bottom w:val="single" w:sz="8" w:space="0" w:color="auto"/>
              <w:right w:val="single" w:sz="8" w:space="0" w:color="auto"/>
            </w:tcBorders>
            <w:vAlign w:val="center"/>
            <w:hideMark/>
          </w:tcPr>
          <w:p w14:paraId="6237B1D0" w14:textId="77777777" w:rsidR="003010BE" w:rsidRPr="009F56D4" w:rsidRDefault="003010BE" w:rsidP="003010BE">
            <w:pPr>
              <w:jc w:val="both"/>
              <w:rPr>
                <w:rFonts w:eastAsia="Calibri"/>
                <w:lang w:val="lt-LT"/>
              </w:rPr>
            </w:pPr>
            <w:r w:rsidRPr="009F56D4">
              <w:rPr>
                <w:rFonts w:eastAsia="Calibri"/>
                <w:lang w:val="lt-LT"/>
              </w:rPr>
              <w:t>Galimybė radijo ryšiu prijungti ne mažiau kaip 50 siųstuvų</w:t>
            </w:r>
          </w:p>
        </w:tc>
      </w:tr>
      <w:tr w:rsidR="003010BE" w:rsidRPr="009F56D4" w14:paraId="33A002C9" w14:textId="77777777" w:rsidTr="003010BE">
        <w:trPr>
          <w:trHeight w:val="920"/>
        </w:trPr>
        <w:tc>
          <w:tcPr>
            <w:tcW w:w="1134" w:type="dxa"/>
            <w:vMerge/>
            <w:tcBorders>
              <w:top w:val="nil"/>
              <w:left w:val="single" w:sz="8" w:space="0" w:color="auto"/>
              <w:bottom w:val="single" w:sz="8" w:space="0" w:color="000000"/>
              <w:right w:val="single" w:sz="8" w:space="0" w:color="auto"/>
            </w:tcBorders>
            <w:vAlign w:val="center"/>
            <w:hideMark/>
          </w:tcPr>
          <w:p w14:paraId="504A080B"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4323631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3F9E3690" w14:textId="77777777" w:rsidR="003010BE" w:rsidRPr="009F56D4" w:rsidRDefault="003010BE" w:rsidP="003010BE">
            <w:pPr>
              <w:jc w:val="both"/>
              <w:rPr>
                <w:rFonts w:eastAsia="Calibri"/>
                <w:lang w:val="lt-LT"/>
              </w:rPr>
            </w:pPr>
            <w:r w:rsidRPr="009F56D4">
              <w:rPr>
                <w:rFonts w:eastAsia="Calibri"/>
                <w:lang w:val="lt-LT"/>
              </w:rPr>
              <w:t xml:space="preserve">Galimybė </w:t>
            </w:r>
            <w:proofErr w:type="spellStart"/>
            <w:r w:rsidRPr="009F56D4">
              <w:rPr>
                <w:rFonts w:eastAsia="Calibri"/>
                <w:lang w:val="lt-LT"/>
              </w:rPr>
              <w:t>monitoruoti</w:t>
            </w:r>
            <w:proofErr w:type="spellEnd"/>
            <w:r w:rsidRPr="009F56D4">
              <w:rPr>
                <w:rFonts w:eastAsia="Calibri"/>
                <w:lang w:val="lt-LT"/>
              </w:rPr>
              <w:t xml:space="preserve"> ne mažiau kaip 200 taškų, kiekvienam jų nustatant kritines aliarmo ribas, aliarmo suveikimo delsimo laikus bei kurti </w:t>
            </w:r>
            <w:proofErr w:type="spellStart"/>
            <w:r w:rsidRPr="009F56D4">
              <w:rPr>
                <w:rFonts w:eastAsia="Calibri"/>
                <w:lang w:val="lt-LT"/>
              </w:rPr>
              <w:t>monitoruojamų</w:t>
            </w:r>
            <w:proofErr w:type="spellEnd"/>
            <w:r w:rsidRPr="009F56D4">
              <w:rPr>
                <w:rFonts w:eastAsia="Calibri"/>
                <w:lang w:val="lt-LT"/>
              </w:rPr>
              <w:t xml:space="preserve"> taškų ir patalpų pavadinimus</w:t>
            </w:r>
          </w:p>
        </w:tc>
      </w:tr>
      <w:tr w:rsidR="003010BE" w:rsidRPr="009F56D4" w14:paraId="2EB8C26B" w14:textId="77777777" w:rsidTr="003010BE">
        <w:trPr>
          <w:trHeight w:val="406"/>
        </w:trPr>
        <w:tc>
          <w:tcPr>
            <w:tcW w:w="1134" w:type="dxa"/>
            <w:vMerge/>
            <w:tcBorders>
              <w:top w:val="nil"/>
              <w:left w:val="single" w:sz="8" w:space="0" w:color="auto"/>
              <w:bottom w:val="single" w:sz="4" w:space="0" w:color="auto"/>
              <w:right w:val="single" w:sz="8" w:space="0" w:color="auto"/>
            </w:tcBorders>
            <w:vAlign w:val="center"/>
          </w:tcPr>
          <w:p w14:paraId="1C97B602"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4" w:space="0" w:color="auto"/>
              <w:right w:val="single" w:sz="8" w:space="0" w:color="auto"/>
            </w:tcBorders>
            <w:vAlign w:val="center"/>
          </w:tcPr>
          <w:p w14:paraId="032E2E2B"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vAlign w:val="center"/>
          </w:tcPr>
          <w:p w14:paraId="1DADC705" w14:textId="77777777" w:rsidR="003010BE" w:rsidRPr="009F56D4" w:rsidRDefault="003010BE" w:rsidP="003010BE">
            <w:pPr>
              <w:jc w:val="both"/>
              <w:rPr>
                <w:rFonts w:eastAsia="Calibri"/>
                <w:lang w:val="lt-LT"/>
              </w:rPr>
            </w:pPr>
            <w:r w:rsidRPr="009F56D4">
              <w:rPr>
                <w:rFonts w:eastAsia="Calibri"/>
                <w:lang w:val="lt-LT"/>
              </w:rPr>
              <w:t xml:space="preserve">Galimybė </w:t>
            </w:r>
            <w:proofErr w:type="spellStart"/>
            <w:r w:rsidRPr="009F56D4">
              <w:rPr>
                <w:rFonts w:eastAsia="Calibri"/>
                <w:lang w:val="lt-LT"/>
              </w:rPr>
              <w:t>monitoruojamus</w:t>
            </w:r>
            <w:proofErr w:type="spellEnd"/>
            <w:r w:rsidRPr="009F56D4">
              <w:rPr>
                <w:rFonts w:eastAsia="Calibri"/>
                <w:lang w:val="lt-LT"/>
              </w:rPr>
              <w:t xml:space="preserve"> taškus priskirti matavimų grupėms ar lokacijoms</w:t>
            </w:r>
          </w:p>
        </w:tc>
      </w:tr>
      <w:tr w:rsidR="003010BE" w:rsidRPr="009F56D4" w14:paraId="71AA55F9" w14:textId="77777777" w:rsidTr="003010BE">
        <w:trPr>
          <w:trHeight w:val="32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10744D0" w14:textId="77777777" w:rsidR="003010BE" w:rsidRPr="009F56D4" w:rsidRDefault="003010BE" w:rsidP="00622082">
            <w:pPr>
              <w:rPr>
                <w:rFonts w:eastAsia="Calibri"/>
                <w:lang w:val="lt-LT"/>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EE78D0C" w14:textId="77777777" w:rsidR="003010BE" w:rsidRPr="009F56D4" w:rsidRDefault="003010BE" w:rsidP="00622082">
            <w:pPr>
              <w:rPr>
                <w:rFonts w:eastAsia="Calibri"/>
                <w:lang w:val="lt-LT"/>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641AC2A6" w14:textId="77777777" w:rsidR="003010BE" w:rsidRPr="009F56D4" w:rsidRDefault="003010BE" w:rsidP="003010BE">
            <w:pPr>
              <w:jc w:val="both"/>
              <w:rPr>
                <w:rFonts w:eastAsia="Calibri"/>
                <w:lang w:val="lt-LT"/>
              </w:rPr>
            </w:pPr>
            <w:r w:rsidRPr="009F56D4">
              <w:rPr>
                <w:rFonts w:eastAsia="Calibri"/>
                <w:lang w:val="lt-LT"/>
              </w:rPr>
              <w:t xml:space="preserve">Serveris turi saugoti ne mažiau kaip 3 metų </w:t>
            </w:r>
            <w:proofErr w:type="spellStart"/>
            <w:r w:rsidRPr="009F56D4">
              <w:rPr>
                <w:rFonts w:eastAsia="Calibri"/>
                <w:lang w:val="lt-LT"/>
              </w:rPr>
              <w:t>monitoravimo</w:t>
            </w:r>
            <w:proofErr w:type="spellEnd"/>
            <w:r w:rsidRPr="009F56D4">
              <w:rPr>
                <w:rFonts w:eastAsia="Calibri"/>
                <w:lang w:val="lt-LT"/>
              </w:rPr>
              <w:t xml:space="preserve"> duomenis. Pasibaigus sutarčiai, tiekėjas, užsakovui pareikalavus, privalo neatlygintinai pateikti visą per sutarties laikotarpį sukauptą </w:t>
            </w:r>
            <w:proofErr w:type="spellStart"/>
            <w:r w:rsidRPr="009F56D4">
              <w:rPr>
                <w:rFonts w:eastAsia="Calibri"/>
                <w:lang w:val="lt-LT"/>
              </w:rPr>
              <w:t>monitoravimo</w:t>
            </w:r>
            <w:proofErr w:type="spellEnd"/>
            <w:r w:rsidRPr="009F56D4">
              <w:rPr>
                <w:rFonts w:eastAsia="Calibri"/>
                <w:lang w:val="lt-LT"/>
              </w:rPr>
              <w:t xml:space="preserve"> informaciją.</w:t>
            </w:r>
          </w:p>
        </w:tc>
      </w:tr>
      <w:tr w:rsidR="003010BE" w:rsidRPr="009F56D4" w14:paraId="68B5C31B" w14:textId="77777777" w:rsidTr="003010BE">
        <w:trPr>
          <w:trHeight w:val="320"/>
        </w:trPr>
        <w:tc>
          <w:tcPr>
            <w:tcW w:w="1134" w:type="dxa"/>
            <w:vMerge/>
            <w:tcBorders>
              <w:top w:val="single" w:sz="4" w:space="0" w:color="auto"/>
              <w:left w:val="single" w:sz="8" w:space="0" w:color="auto"/>
              <w:bottom w:val="single" w:sz="8" w:space="0" w:color="000000"/>
              <w:right w:val="single" w:sz="8" w:space="0" w:color="auto"/>
            </w:tcBorders>
            <w:vAlign w:val="center"/>
            <w:hideMark/>
          </w:tcPr>
          <w:p w14:paraId="2EB116C3" w14:textId="77777777" w:rsidR="003010BE" w:rsidRPr="009F56D4" w:rsidRDefault="003010BE" w:rsidP="00622082">
            <w:pPr>
              <w:rPr>
                <w:rFonts w:eastAsia="Calibri"/>
                <w:lang w:val="lt-LT"/>
              </w:rPr>
            </w:pPr>
          </w:p>
        </w:tc>
        <w:tc>
          <w:tcPr>
            <w:tcW w:w="2694" w:type="dxa"/>
            <w:vMerge/>
            <w:tcBorders>
              <w:top w:val="single" w:sz="4" w:space="0" w:color="auto"/>
              <w:left w:val="single" w:sz="8" w:space="0" w:color="auto"/>
              <w:bottom w:val="single" w:sz="8" w:space="0" w:color="000000"/>
              <w:right w:val="single" w:sz="8" w:space="0" w:color="auto"/>
            </w:tcBorders>
            <w:vAlign w:val="center"/>
            <w:hideMark/>
          </w:tcPr>
          <w:p w14:paraId="5AC3007E"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vAlign w:val="center"/>
            <w:hideMark/>
          </w:tcPr>
          <w:p w14:paraId="05F6D0D2" w14:textId="77777777" w:rsidR="003010BE" w:rsidRPr="009F56D4" w:rsidRDefault="003010BE" w:rsidP="003010BE">
            <w:pPr>
              <w:jc w:val="both"/>
              <w:rPr>
                <w:rFonts w:eastAsia="Calibri"/>
                <w:lang w:val="lt-LT"/>
              </w:rPr>
            </w:pPr>
            <w:r w:rsidRPr="009F56D4">
              <w:rPr>
                <w:rFonts w:eastAsia="Calibri"/>
                <w:lang w:val="lt-LT"/>
              </w:rPr>
              <w:t>Aliarmo metu įjungiamas vaizdinis ir garsinis signalas</w:t>
            </w:r>
          </w:p>
        </w:tc>
      </w:tr>
      <w:tr w:rsidR="003010BE" w:rsidRPr="009F56D4" w14:paraId="7F50E7DF"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200AD334"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5A55370C"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vAlign w:val="center"/>
            <w:hideMark/>
          </w:tcPr>
          <w:p w14:paraId="122DBA4D" w14:textId="77777777" w:rsidR="003010BE" w:rsidRPr="009F56D4" w:rsidRDefault="003010BE" w:rsidP="003010BE">
            <w:pPr>
              <w:jc w:val="both"/>
              <w:rPr>
                <w:rFonts w:eastAsia="Calibri"/>
                <w:lang w:val="lt-LT"/>
              </w:rPr>
            </w:pPr>
            <w:r w:rsidRPr="009F56D4">
              <w:rPr>
                <w:rFonts w:eastAsia="Calibri"/>
                <w:lang w:val="lt-LT"/>
              </w:rPr>
              <w:t>Elektros dingimo atveju serveris turi veikti ne trumpiau kaip 1 valandą, naudodamas integruotą akumuliatorių arba išorinį UPS</w:t>
            </w:r>
          </w:p>
        </w:tc>
      </w:tr>
      <w:tr w:rsidR="003010BE" w:rsidRPr="009F56D4" w14:paraId="757732E0"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5DDC564A"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68E72D85"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07CA42F4" w14:textId="77777777" w:rsidR="003010BE" w:rsidRPr="009F56D4" w:rsidRDefault="003010BE" w:rsidP="003010BE">
            <w:pPr>
              <w:jc w:val="both"/>
              <w:rPr>
                <w:rFonts w:eastAsia="Calibri"/>
                <w:lang w:val="lt-LT"/>
              </w:rPr>
            </w:pPr>
            <w:r w:rsidRPr="009F56D4">
              <w:rPr>
                <w:rFonts w:eastAsia="Calibri"/>
                <w:lang w:val="lt-LT"/>
              </w:rPr>
              <w:t xml:space="preserve">Elektros dingimo atveju siųstuvai privalo tęsti </w:t>
            </w:r>
            <w:proofErr w:type="spellStart"/>
            <w:r w:rsidRPr="009F56D4">
              <w:rPr>
                <w:rFonts w:eastAsia="Calibri"/>
                <w:lang w:val="lt-LT"/>
              </w:rPr>
              <w:t>monitoravimą</w:t>
            </w:r>
            <w:proofErr w:type="spellEnd"/>
            <w:r w:rsidRPr="009F56D4">
              <w:rPr>
                <w:rFonts w:eastAsia="Calibri"/>
                <w:lang w:val="lt-LT"/>
              </w:rPr>
              <w:t xml:space="preserve"> ir duomenų įrašymą, užtikrindami aliarmų siuntimą</w:t>
            </w:r>
          </w:p>
        </w:tc>
      </w:tr>
      <w:tr w:rsidR="003010BE" w:rsidRPr="009F56D4" w14:paraId="4130C5B6"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78E7A9F7"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6A706CD4"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760BE3D8" w14:textId="77777777" w:rsidR="003010BE" w:rsidRPr="009F56D4" w:rsidRDefault="003010BE" w:rsidP="003010BE">
            <w:pPr>
              <w:jc w:val="both"/>
              <w:rPr>
                <w:rFonts w:eastAsia="Calibri"/>
                <w:lang w:val="lt-LT"/>
              </w:rPr>
            </w:pPr>
            <w:r w:rsidRPr="009F56D4">
              <w:rPr>
                <w:rFonts w:eastAsia="Calibri"/>
                <w:lang w:val="lt-LT"/>
              </w:rPr>
              <w:t>Serverio duomenų kopija papildomai saugoma lygiagrečiose dubliuojamose laikmenose</w:t>
            </w:r>
          </w:p>
        </w:tc>
      </w:tr>
      <w:tr w:rsidR="003010BE" w:rsidRPr="009F56D4" w14:paraId="2D7062EE" w14:textId="77777777" w:rsidTr="003010BE">
        <w:trPr>
          <w:trHeight w:val="61"/>
        </w:trPr>
        <w:tc>
          <w:tcPr>
            <w:tcW w:w="1134" w:type="dxa"/>
            <w:vMerge/>
            <w:tcBorders>
              <w:top w:val="nil"/>
              <w:left w:val="single" w:sz="8" w:space="0" w:color="auto"/>
              <w:bottom w:val="single" w:sz="8" w:space="0" w:color="000000"/>
              <w:right w:val="single" w:sz="8" w:space="0" w:color="auto"/>
            </w:tcBorders>
            <w:vAlign w:val="center"/>
            <w:hideMark/>
          </w:tcPr>
          <w:p w14:paraId="071DB4DB"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19AFF1F4"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shd w:val="clear" w:color="000000" w:fill="FFFFFF"/>
            <w:vAlign w:val="center"/>
            <w:hideMark/>
          </w:tcPr>
          <w:p w14:paraId="0DE1E08E" w14:textId="77777777" w:rsidR="003010BE" w:rsidRPr="009F56D4" w:rsidRDefault="003010BE" w:rsidP="003010BE">
            <w:pPr>
              <w:jc w:val="both"/>
              <w:rPr>
                <w:rFonts w:eastAsia="Calibri"/>
                <w:lang w:val="lt-LT"/>
              </w:rPr>
            </w:pPr>
            <w:r w:rsidRPr="009F56D4">
              <w:rPr>
                <w:rFonts w:eastAsia="Calibri"/>
                <w:lang w:val="lt-LT"/>
              </w:rPr>
              <w:t>Elektros tinklas AC 240 V±10 %, 50/60 Hz</w:t>
            </w:r>
          </w:p>
        </w:tc>
      </w:tr>
      <w:tr w:rsidR="003010BE" w:rsidRPr="009F56D4" w14:paraId="0FAA6C95"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4B9018E8"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72184AF4"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shd w:val="clear" w:color="000000" w:fill="FFFFFF"/>
            <w:vAlign w:val="center"/>
            <w:hideMark/>
          </w:tcPr>
          <w:p w14:paraId="29006834" w14:textId="77777777" w:rsidR="003010BE" w:rsidRPr="009F56D4" w:rsidRDefault="003010BE" w:rsidP="003010BE">
            <w:pPr>
              <w:jc w:val="both"/>
              <w:rPr>
                <w:rFonts w:eastAsia="Calibri"/>
                <w:lang w:val="lt-LT"/>
              </w:rPr>
            </w:pPr>
            <w:r w:rsidRPr="009F56D4">
              <w:rPr>
                <w:rFonts w:eastAsia="Calibri"/>
                <w:lang w:val="lt-LT"/>
              </w:rPr>
              <w:t xml:space="preserve">Galimybė </w:t>
            </w:r>
            <w:proofErr w:type="spellStart"/>
            <w:r w:rsidRPr="009F56D4">
              <w:rPr>
                <w:rFonts w:eastAsia="Calibri"/>
                <w:lang w:val="lt-LT"/>
              </w:rPr>
              <w:t>monitoruoti</w:t>
            </w:r>
            <w:proofErr w:type="spellEnd"/>
            <w:r w:rsidRPr="009F56D4">
              <w:rPr>
                <w:rFonts w:eastAsia="Calibri"/>
                <w:lang w:val="lt-LT"/>
              </w:rPr>
              <w:t xml:space="preserve"> ir kaupti temperatūros, drėgmės, elektros tiekimo sutrikimų, durų varstymo ir šaldymo sistemų gedimo signalų </w:t>
            </w:r>
            <w:proofErr w:type="spellStart"/>
            <w:r w:rsidRPr="009F56D4">
              <w:rPr>
                <w:rFonts w:eastAsia="Calibri"/>
                <w:lang w:val="lt-LT"/>
              </w:rPr>
              <w:t>monitoravimo</w:t>
            </w:r>
            <w:proofErr w:type="spellEnd"/>
            <w:r w:rsidRPr="009F56D4">
              <w:rPr>
                <w:rFonts w:eastAsia="Calibri"/>
                <w:lang w:val="lt-LT"/>
              </w:rPr>
              <w:t xml:space="preserve"> įrašus</w:t>
            </w:r>
          </w:p>
        </w:tc>
      </w:tr>
      <w:tr w:rsidR="003010BE" w:rsidRPr="009F56D4" w14:paraId="6BD4A1A0" w14:textId="77777777" w:rsidTr="003010BE">
        <w:trPr>
          <w:trHeight w:val="320"/>
        </w:trPr>
        <w:tc>
          <w:tcPr>
            <w:tcW w:w="1134" w:type="dxa"/>
            <w:vMerge/>
            <w:tcBorders>
              <w:top w:val="nil"/>
              <w:left w:val="single" w:sz="8" w:space="0" w:color="auto"/>
              <w:bottom w:val="single" w:sz="4" w:space="0" w:color="auto"/>
              <w:right w:val="single" w:sz="8" w:space="0" w:color="auto"/>
            </w:tcBorders>
            <w:vAlign w:val="center"/>
            <w:hideMark/>
          </w:tcPr>
          <w:p w14:paraId="181453DE"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4" w:space="0" w:color="auto"/>
              <w:right w:val="single" w:sz="8" w:space="0" w:color="auto"/>
            </w:tcBorders>
            <w:vAlign w:val="center"/>
            <w:hideMark/>
          </w:tcPr>
          <w:p w14:paraId="5EE226EA" w14:textId="77777777" w:rsidR="003010BE" w:rsidRPr="009F56D4" w:rsidRDefault="003010BE" w:rsidP="00622082">
            <w:pPr>
              <w:rPr>
                <w:rFonts w:eastAsia="Calibri"/>
                <w:lang w:val="lt-LT"/>
              </w:rPr>
            </w:pPr>
          </w:p>
        </w:tc>
        <w:tc>
          <w:tcPr>
            <w:tcW w:w="5811" w:type="dxa"/>
            <w:tcBorders>
              <w:top w:val="single" w:sz="4" w:space="0" w:color="auto"/>
              <w:left w:val="nil"/>
              <w:bottom w:val="single" w:sz="4" w:space="0" w:color="auto"/>
              <w:right w:val="single" w:sz="8" w:space="0" w:color="auto"/>
            </w:tcBorders>
            <w:shd w:val="clear" w:color="000000" w:fill="FFFFFF"/>
            <w:vAlign w:val="center"/>
            <w:hideMark/>
          </w:tcPr>
          <w:p w14:paraId="24FBD2D9" w14:textId="77777777" w:rsidR="003010BE" w:rsidRPr="009F56D4" w:rsidRDefault="003010BE" w:rsidP="003010BE">
            <w:pPr>
              <w:jc w:val="both"/>
              <w:rPr>
                <w:rFonts w:eastAsia="Calibri"/>
                <w:lang w:val="lt-LT"/>
              </w:rPr>
            </w:pPr>
            <w:r w:rsidRPr="009F56D4">
              <w:rPr>
                <w:rFonts w:eastAsia="Calibri"/>
                <w:lang w:val="lt-LT"/>
              </w:rPr>
              <w:t xml:space="preserve">Serveris gali būti jungiamas prie perkančiosios organizacijos vidinio tinklo tik naudojant laidinę </w:t>
            </w:r>
            <w:proofErr w:type="spellStart"/>
            <w:r w:rsidRPr="009F56D4">
              <w:rPr>
                <w:rFonts w:eastAsia="Calibri"/>
                <w:lang w:val="lt-LT"/>
              </w:rPr>
              <w:t>Ethernet</w:t>
            </w:r>
            <w:proofErr w:type="spellEnd"/>
            <w:r w:rsidRPr="009F56D4">
              <w:rPr>
                <w:rFonts w:eastAsia="Calibri"/>
                <w:lang w:val="lt-LT"/>
              </w:rPr>
              <w:t xml:space="preserve"> LAN jungtį RJ-45 ne prasčiau nei 10/100Mbps interneto tinklo pateikimui.</w:t>
            </w:r>
          </w:p>
        </w:tc>
      </w:tr>
      <w:tr w:rsidR="003010BE" w:rsidRPr="009F56D4" w14:paraId="5540226F" w14:textId="77777777" w:rsidTr="003010BE">
        <w:trPr>
          <w:trHeight w:val="620"/>
        </w:trPr>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57496C50" w14:textId="77777777" w:rsidR="003010BE" w:rsidRPr="009F56D4" w:rsidRDefault="003010BE" w:rsidP="00622082">
            <w:pPr>
              <w:rPr>
                <w:rFonts w:eastAsia="Calibri"/>
                <w:lang w:val="lt-LT"/>
              </w:rPr>
            </w:pPr>
            <w:r w:rsidRPr="009F56D4">
              <w:rPr>
                <w:rFonts w:eastAsia="Calibri"/>
                <w:lang w:val="lt-LT"/>
              </w:rPr>
              <w:lastRenderedPageBreak/>
              <w:t>1.2</w:t>
            </w:r>
          </w:p>
        </w:tc>
        <w:tc>
          <w:tcPr>
            <w:tcW w:w="2694" w:type="dxa"/>
            <w:vMerge w:val="restart"/>
            <w:tcBorders>
              <w:top w:val="single" w:sz="4" w:space="0" w:color="auto"/>
              <w:left w:val="single" w:sz="4" w:space="0" w:color="auto"/>
              <w:bottom w:val="single" w:sz="4" w:space="0" w:color="auto"/>
              <w:right w:val="single" w:sz="4" w:space="0" w:color="auto"/>
            </w:tcBorders>
            <w:noWrap/>
            <w:vAlign w:val="center"/>
            <w:hideMark/>
          </w:tcPr>
          <w:p w14:paraId="36CD1633" w14:textId="77777777" w:rsidR="003010BE" w:rsidRPr="009F56D4" w:rsidRDefault="003010BE" w:rsidP="00622082">
            <w:pPr>
              <w:rPr>
                <w:rFonts w:eastAsia="Calibri"/>
                <w:lang w:val="lt-LT"/>
              </w:rPr>
            </w:pPr>
            <w:r w:rsidRPr="009F56D4">
              <w:rPr>
                <w:rFonts w:eastAsia="Calibri"/>
                <w:lang w:val="lt-LT"/>
              </w:rPr>
              <w:t>Siųstuvai temperatūros matavimui</w:t>
            </w:r>
          </w:p>
        </w:tc>
        <w:tc>
          <w:tcPr>
            <w:tcW w:w="58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D973E6" w14:textId="77777777" w:rsidR="003010BE" w:rsidRPr="009F56D4" w:rsidRDefault="003010BE" w:rsidP="003010BE">
            <w:pPr>
              <w:jc w:val="both"/>
              <w:rPr>
                <w:rFonts w:eastAsia="Calibri"/>
                <w:lang w:val="lt-LT"/>
              </w:rPr>
            </w:pPr>
            <w:r w:rsidRPr="009F56D4">
              <w:rPr>
                <w:rFonts w:eastAsia="Calibri"/>
                <w:lang w:val="lt-LT"/>
              </w:rPr>
              <w:t>Siųstuvai turi būti tinkami prijungti dvigubus išorinius temperatūros jutiklius, kurių matavimo ribos ne siauresnės nei nuo -40°C iki +50°C, paklaida ne didesnė nei ± 1°C</w:t>
            </w:r>
          </w:p>
        </w:tc>
      </w:tr>
      <w:tr w:rsidR="003010BE" w:rsidRPr="009F56D4" w14:paraId="3615E7E1"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1875DB1C"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7C639264"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12F402A3" w14:textId="77777777" w:rsidR="003010BE" w:rsidRPr="009F56D4" w:rsidRDefault="003010BE" w:rsidP="003010BE">
            <w:pPr>
              <w:jc w:val="both"/>
              <w:rPr>
                <w:rFonts w:eastAsia="Calibri"/>
                <w:lang w:val="lt-LT"/>
              </w:rPr>
            </w:pPr>
            <w:r w:rsidRPr="009F56D4">
              <w:rPr>
                <w:rFonts w:eastAsia="Calibri"/>
                <w:lang w:val="lt-LT"/>
              </w:rPr>
              <w:t>LCD ekrane rodomos matuojamos temperatūros jutiklių reikšmės. Ekrane rodomos temperatūros rezoliucija 0,1°C.</w:t>
            </w:r>
          </w:p>
        </w:tc>
      </w:tr>
      <w:tr w:rsidR="003010BE" w:rsidRPr="009F56D4" w14:paraId="685D2C9B" w14:textId="77777777" w:rsidTr="003010BE">
        <w:trPr>
          <w:trHeight w:val="143"/>
        </w:trPr>
        <w:tc>
          <w:tcPr>
            <w:tcW w:w="1134" w:type="dxa"/>
            <w:vMerge/>
            <w:tcBorders>
              <w:top w:val="nil"/>
              <w:left w:val="single" w:sz="8" w:space="0" w:color="auto"/>
              <w:bottom w:val="single" w:sz="8" w:space="0" w:color="000000"/>
              <w:right w:val="single" w:sz="8" w:space="0" w:color="auto"/>
            </w:tcBorders>
            <w:vAlign w:val="center"/>
            <w:hideMark/>
          </w:tcPr>
          <w:p w14:paraId="016D7337"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5EE9BB9A"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47CEECBF" w14:textId="77777777" w:rsidR="003010BE" w:rsidRPr="009F56D4" w:rsidRDefault="003010BE" w:rsidP="003010BE">
            <w:pPr>
              <w:jc w:val="both"/>
              <w:rPr>
                <w:rFonts w:eastAsia="Calibri"/>
                <w:lang w:val="lt-LT"/>
              </w:rPr>
            </w:pPr>
            <w:r w:rsidRPr="009F56D4">
              <w:rPr>
                <w:rFonts w:eastAsia="Calibri"/>
                <w:lang w:val="lt-LT"/>
              </w:rPr>
              <w:t>Siųstuvas turi veikti nuo vidinio akumuliatoriaus ar baterijos ne trumpiau kaip 18 mėnesių, jos nekraunant ir nenaudojant elektros tinklo</w:t>
            </w:r>
          </w:p>
        </w:tc>
      </w:tr>
      <w:tr w:rsidR="003010BE" w:rsidRPr="009F56D4" w14:paraId="0ED6599E" w14:textId="77777777" w:rsidTr="003010BE">
        <w:trPr>
          <w:trHeight w:val="134"/>
        </w:trPr>
        <w:tc>
          <w:tcPr>
            <w:tcW w:w="1134" w:type="dxa"/>
            <w:vMerge/>
            <w:tcBorders>
              <w:top w:val="nil"/>
              <w:left w:val="single" w:sz="8" w:space="0" w:color="auto"/>
              <w:bottom w:val="single" w:sz="8" w:space="0" w:color="000000"/>
              <w:right w:val="single" w:sz="8" w:space="0" w:color="auto"/>
            </w:tcBorders>
            <w:vAlign w:val="center"/>
            <w:hideMark/>
          </w:tcPr>
          <w:p w14:paraId="5985329D"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65F397FC"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shd w:val="clear" w:color="000000" w:fill="FFFFFF"/>
            <w:vAlign w:val="center"/>
            <w:hideMark/>
          </w:tcPr>
          <w:p w14:paraId="4D1A8E6A" w14:textId="77777777" w:rsidR="003010BE" w:rsidRPr="009F56D4" w:rsidRDefault="003010BE" w:rsidP="003010BE">
            <w:pPr>
              <w:jc w:val="both"/>
              <w:rPr>
                <w:rFonts w:eastAsia="Calibri"/>
                <w:lang w:val="lt-LT"/>
              </w:rPr>
            </w:pPr>
            <w:r w:rsidRPr="009F56D4">
              <w:rPr>
                <w:rFonts w:eastAsia="Calibri"/>
                <w:lang w:val="lt-LT"/>
              </w:rPr>
              <w:t>Matavimų registravimo dažnis ne rečiau nei 1 min.</w:t>
            </w:r>
          </w:p>
        </w:tc>
      </w:tr>
      <w:tr w:rsidR="003010BE" w:rsidRPr="009F56D4" w14:paraId="4B00F326"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5038C575"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2CFC0926"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shd w:val="clear" w:color="000000" w:fill="FFFFFF"/>
            <w:vAlign w:val="center"/>
            <w:hideMark/>
          </w:tcPr>
          <w:p w14:paraId="5BF7C301" w14:textId="77777777" w:rsidR="003010BE" w:rsidRPr="009F56D4" w:rsidRDefault="003010BE" w:rsidP="003010BE">
            <w:pPr>
              <w:jc w:val="both"/>
              <w:rPr>
                <w:rFonts w:eastAsia="Calibri"/>
                <w:lang w:val="lt-LT"/>
              </w:rPr>
            </w:pPr>
            <w:r w:rsidRPr="009F56D4">
              <w:rPr>
                <w:rFonts w:eastAsia="Calibri"/>
                <w:lang w:val="lt-LT"/>
              </w:rPr>
              <w:t xml:space="preserve">Nutrūkus ryšiui su serveriu, tęsiamas </w:t>
            </w:r>
            <w:proofErr w:type="spellStart"/>
            <w:r w:rsidRPr="009F56D4">
              <w:rPr>
                <w:rFonts w:eastAsia="Calibri"/>
                <w:lang w:val="lt-LT"/>
              </w:rPr>
              <w:t>monitoravimas</w:t>
            </w:r>
            <w:proofErr w:type="spellEnd"/>
            <w:r w:rsidRPr="009F56D4">
              <w:rPr>
                <w:rFonts w:eastAsia="Calibri"/>
                <w:lang w:val="lt-LT"/>
              </w:rPr>
              <w:t>, o ryšiui atsistačius, įrašai automatiškai siunčiami į serverį.</w:t>
            </w:r>
          </w:p>
        </w:tc>
      </w:tr>
      <w:tr w:rsidR="003010BE" w:rsidRPr="009F56D4" w14:paraId="3B797887"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7E7CE752"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18C331EC"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135EEB67" w14:textId="77777777" w:rsidR="003010BE" w:rsidRPr="009F56D4" w:rsidRDefault="003010BE" w:rsidP="003010BE">
            <w:pPr>
              <w:jc w:val="both"/>
              <w:rPr>
                <w:rFonts w:eastAsia="Calibri"/>
                <w:lang w:val="lt-LT"/>
              </w:rPr>
            </w:pPr>
            <w:r w:rsidRPr="009F56D4">
              <w:rPr>
                <w:rFonts w:eastAsia="Calibri"/>
                <w:lang w:val="lt-LT"/>
              </w:rPr>
              <w:t>Aliarmo metu siųstuvas turi vizualinį aliarmo indikatorių</w:t>
            </w:r>
          </w:p>
        </w:tc>
      </w:tr>
      <w:tr w:rsidR="003010BE" w:rsidRPr="009F56D4" w14:paraId="7C615487"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3E11B008"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479AE657"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1C8383BB" w14:textId="77777777" w:rsidR="003010BE" w:rsidRPr="009F56D4" w:rsidRDefault="003010BE" w:rsidP="003010BE">
            <w:pPr>
              <w:jc w:val="both"/>
              <w:rPr>
                <w:rFonts w:eastAsia="Calibri"/>
                <w:lang w:val="lt-LT"/>
              </w:rPr>
            </w:pPr>
            <w:r w:rsidRPr="009F56D4">
              <w:rPr>
                <w:rFonts w:eastAsia="Calibri"/>
                <w:lang w:val="lt-LT"/>
              </w:rPr>
              <w:t>Įvykus aliarmui, nustatyti gavėjai turi gauti pranešimus SMS ir el. paštu ne vėliau kaip per 5 minutes</w:t>
            </w:r>
          </w:p>
        </w:tc>
      </w:tr>
      <w:tr w:rsidR="003010BE" w:rsidRPr="009F56D4" w14:paraId="4795E29B"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3CF4B6B4"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1311F461"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32D8F0AD" w14:textId="77777777" w:rsidR="003010BE" w:rsidRPr="009F56D4" w:rsidRDefault="003010BE" w:rsidP="003010BE">
            <w:pPr>
              <w:jc w:val="both"/>
              <w:rPr>
                <w:rFonts w:eastAsia="Calibri"/>
                <w:lang w:val="lt-LT"/>
              </w:rPr>
            </w:pPr>
            <w:r w:rsidRPr="009F56D4">
              <w:rPr>
                <w:rFonts w:eastAsia="Calibri"/>
                <w:lang w:val="lt-LT"/>
              </w:rPr>
              <w:t>Netekęs ryšio su serveriu, siųstuvas turi į vidinę atmintį įrašyti ne mažiau kaip 30 000 matavimų</w:t>
            </w:r>
          </w:p>
        </w:tc>
      </w:tr>
      <w:tr w:rsidR="003010BE" w:rsidRPr="009F56D4" w14:paraId="25A20D7F"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5C233244"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4D4C525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040096B3" w14:textId="77777777" w:rsidR="003010BE" w:rsidRPr="009F56D4" w:rsidRDefault="003010BE" w:rsidP="003010BE">
            <w:pPr>
              <w:jc w:val="both"/>
              <w:rPr>
                <w:rFonts w:eastAsia="Calibri"/>
                <w:lang w:val="lt-LT"/>
              </w:rPr>
            </w:pPr>
            <w:r w:rsidRPr="009F56D4">
              <w:rPr>
                <w:rFonts w:eastAsia="Calibri"/>
                <w:lang w:val="lt-LT"/>
              </w:rPr>
              <w:t>Siųstuvus galima valyti ir dezinfekuoti</w:t>
            </w:r>
          </w:p>
        </w:tc>
      </w:tr>
      <w:tr w:rsidR="003010BE" w:rsidRPr="009F56D4" w14:paraId="0D6ED74C"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54EC8B04"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119DF60B"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73F4B273" w14:textId="77777777" w:rsidR="003010BE" w:rsidRPr="009F56D4" w:rsidRDefault="003010BE" w:rsidP="003010BE">
            <w:pPr>
              <w:jc w:val="both"/>
              <w:rPr>
                <w:rFonts w:eastAsia="Calibri"/>
                <w:lang w:val="lt-LT"/>
              </w:rPr>
            </w:pPr>
            <w:r w:rsidRPr="009F56D4">
              <w:rPr>
                <w:rFonts w:eastAsia="Calibri"/>
                <w:lang w:val="lt-LT"/>
              </w:rPr>
              <w:t>Korpusas atitinka ne blogesnį nei IP54 standartą</w:t>
            </w:r>
          </w:p>
        </w:tc>
      </w:tr>
      <w:tr w:rsidR="003010BE" w:rsidRPr="009F56D4" w14:paraId="6B73393C"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70463947"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51103B3F"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76BDD3CC" w14:textId="77777777" w:rsidR="003010BE" w:rsidRPr="009F56D4" w:rsidRDefault="003010BE" w:rsidP="003010BE">
            <w:pPr>
              <w:jc w:val="both"/>
              <w:rPr>
                <w:rFonts w:eastAsia="Calibri"/>
                <w:lang w:val="lt-LT"/>
              </w:rPr>
            </w:pPr>
            <w:r w:rsidRPr="009F56D4">
              <w:rPr>
                <w:rFonts w:eastAsia="Calibri"/>
                <w:lang w:val="lt-LT"/>
              </w:rPr>
              <w:t>Darbinė aplinkos temperatūra ne blogesnė nei nuo 5°C iki + 30°C</w:t>
            </w:r>
          </w:p>
        </w:tc>
      </w:tr>
      <w:tr w:rsidR="003010BE" w:rsidRPr="009F56D4" w14:paraId="75B37BEF"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3E67A404"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290BF29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4A673D9D" w14:textId="77777777" w:rsidR="003010BE" w:rsidRPr="009F56D4" w:rsidRDefault="003010BE" w:rsidP="003010BE">
            <w:pPr>
              <w:jc w:val="both"/>
              <w:rPr>
                <w:rFonts w:eastAsia="Calibri"/>
                <w:lang w:val="lt-LT"/>
              </w:rPr>
            </w:pPr>
            <w:r w:rsidRPr="009F56D4">
              <w:rPr>
                <w:rFonts w:eastAsia="Calibri"/>
                <w:lang w:val="lt-LT"/>
              </w:rPr>
              <w:t>Duomenų siuntimas bevieliu būdu, užtikrinant sklandų duomenų siuntimą serveriui</w:t>
            </w:r>
          </w:p>
        </w:tc>
      </w:tr>
      <w:tr w:rsidR="003010BE" w:rsidRPr="009F56D4" w14:paraId="4F848F7A" w14:textId="77777777" w:rsidTr="003010BE">
        <w:trPr>
          <w:trHeight w:val="620"/>
        </w:trPr>
        <w:tc>
          <w:tcPr>
            <w:tcW w:w="1134" w:type="dxa"/>
            <w:vMerge w:val="restart"/>
            <w:tcBorders>
              <w:top w:val="single" w:sz="4" w:space="0" w:color="auto"/>
              <w:left w:val="single" w:sz="8" w:space="0" w:color="auto"/>
              <w:bottom w:val="single" w:sz="8" w:space="0" w:color="000000"/>
              <w:right w:val="single" w:sz="8" w:space="0" w:color="auto"/>
            </w:tcBorders>
            <w:noWrap/>
            <w:vAlign w:val="center"/>
            <w:hideMark/>
          </w:tcPr>
          <w:p w14:paraId="01A6801B" w14:textId="77777777" w:rsidR="003010BE" w:rsidRPr="009F56D4" w:rsidRDefault="003010BE" w:rsidP="00622082">
            <w:pPr>
              <w:rPr>
                <w:rFonts w:eastAsia="Calibri"/>
                <w:lang w:val="lt-LT"/>
              </w:rPr>
            </w:pPr>
            <w:r w:rsidRPr="009F56D4">
              <w:rPr>
                <w:rFonts w:eastAsia="Calibri"/>
                <w:lang w:val="lt-LT"/>
              </w:rPr>
              <w:t>1.3</w:t>
            </w:r>
          </w:p>
        </w:tc>
        <w:tc>
          <w:tcPr>
            <w:tcW w:w="2694" w:type="dxa"/>
            <w:vMerge w:val="restart"/>
            <w:tcBorders>
              <w:top w:val="single" w:sz="4" w:space="0" w:color="auto"/>
              <w:left w:val="single" w:sz="8" w:space="0" w:color="auto"/>
              <w:bottom w:val="single" w:sz="8" w:space="0" w:color="000000"/>
              <w:right w:val="single" w:sz="8" w:space="0" w:color="auto"/>
            </w:tcBorders>
            <w:noWrap/>
            <w:vAlign w:val="center"/>
            <w:hideMark/>
          </w:tcPr>
          <w:p w14:paraId="6B8D3E15" w14:textId="77777777" w:rsidR="003010BE" w:rsidRPr="009F56D4" w:rsidRDefault="003010BE" w:rsidP="00622082">
            <w:pPr>
              <w:rPr>
                <w:rFonts w:eastAsia="Calibri"/>
                <w:lang w:val="lt-LT"/>
              </w:rPr>
            </w:pPr>
            <w:r w:rsidRPr="009F56D4">
              <w:rPr>
                <w:rFonts w:eastAsia="Calibri"/>
                <w:lang w:val="lt-LT"/>
              </w:rPr>
              <w:t>Siųstuvai temperatūros ir drėgmės matavimui</w:t>
            </w:r>
          </w:p>
        </w:tc>
        <w:tc>
          <w:tcPr>
            <w:tcW w:w="5811" w:type="dxa"/>
            <w:tcBorders>
              <w:top w:val="single" w:sz="4" w:space="0" w:color="auto"/>
              <w:left w:val="nil"/>
              <w:bottom w:val="nil"/>
              <w:right w:val="single" w:sz="8" w:space="0" w:color="auto"/>
            </w:tcBorders>
            <w:shd w:val="clear" w:color="000000" w:fill="FFFFFF"/>
            <w:vAlign w:val="center"/>
            <w:hideMark/>
          </w:tcPr>
          <w:p w14:paraId="2493A744" w14:textId="77777777" w:rsidR="003010BE" w:rsidRPr="009F56D4" w:rsidRDefault="003010BE" w:rsidP="003010BE">
            <w:pPr>
              <w:jc w:val="both"/>
              <w:rPr>
                <w:rFonts w:eastAsia="Calibri"/>
                <w:lang w:val="lt-LT"/>
              </w:rPr>
            </w:pPr>
            <w:r w:rsidRPr="009F56D4">
              <w:rPr>
                <w:rFonts w:eastAsia="Calibri"/>
                <w:lang w:val="lt-LT"/>
              </w:rPr>
              <w:t>Siųstuvai su temperatūros matavimo jutikliu, kurių matavimo ribos ne mažesnės kaip nuo 0°C iki +50°C, paklaida ne didesnė nei ±1°C ir drėgmės matavimo jutikliu, kurio matavimo ribos ne siauresnės nei nuo 10 iki 80%</w:t>
            </w:r>
          </w:p>
        </w:tc>
      </w:tr>
      <w:tr w:rsidR="003010BE" w:rsidRPr="009F56D4" w14:paraId="486C12BA"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2B8128DE"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1509958E" w14:textId="77777777" w:rsidR="003010BE" w:rsidRPr="009F56D4" w:rsidRDefault="003010BE" w:rsidP="00622082">
            <w:pPr>
              <w:rPr>
                <w:rFonts w:eastAsia="Calibri"/>
                <w:lang w:val="lt-LT"/>
              </w:rPr>
            </w:pPr>
          </w:p>
        </w:tc>
        <w:tc>
          <w:tcPr>
            <w:tcW w:w="5811" w:type="dxa"/>
            <w:tcBorders>
              <w:top w:val="single" w:sz="8" w:space="0" w:color="auto"/>
              <w:left w:val="nil"/>
              <w:bottom w:val="single" w:sz="8" w:space="0" w:color="auto"/>
              <w:right w:val="single" w:sz="8" w:space="0" w:color="auto"/>
            </w:tcBorders>
            <w:shd w:val="clear" w:color="000000" w:fill="FFFFFF"/>
            <w:vAlign w:val="center"/>
            <w:hideMark/>
          </w:tcPr>
          <w:p w14:paraId="2BBB3850" w14:textId="77777777" w:rsidR="003010BE" w:rsidRPr="009F56D4" w:rsidRDefault="003010BE" w:rsidP="003010BE">
            <w:pPr>
              <w:jc w:val="both"/>
              <w:rPr>
                <w:rFonts w:eastAsia="Calibri"/>
                <w:lang w:val="lt-LT"/>
              </w:rPr>
            </w:pPr>
            <w:r w:rsidRPr="009F56D4">
              <w:rPr>
                <w:rFonts w:eastAsia="Calibri"/>
                <w:lang w:val="lt-LT"/>
              </w:rPr>
              <w:t>LCD ekrane rodomos matuojamos jutiklių reikšmės. Ekrane rodomos temperatūros ir drėgmės 0,1°C/RH% rezoliucija</w:t>
            </w:r>
          </w:p>
        </w:tc>
      </w:tr>
      <w:tr w:rsidR="003010BE" w:rsidRPr="009F56D4" w14:paraId="03AC176C"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75175637"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1B53645C"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693DD1F2" w14:textId="77777777" w:rsidR="003010BE" w:rsidRPr="009F56D4" w:rsidRDefault="003010BE" w:rsidP="003010BE">
            <w:pPr>
              <w:jc w:val="both"/>
              <w:rPr>
                <w:rFonts w:eastAsia="Calibri"/>
                <w:lang w:val="lt-LT"/>
              </w:rPr>
            </w:pPr>
            <w:r w:rsidRPr="009F56D4">
              <w:rPr>
                <w:rFonts w:eastAsia="Calibri"/>
                <w:lang w:val="lt-LT"/>
              </w:rPr>
              <w:t>Siųstuvas turi veikti nuo vidinio akumuliatoriaus ar baterijos ne trumpiau kaip 18 mėnesių, jos nekraunant ir nenaudojant elektros tinklo</w:t>
            </w:r>
          </w:p>
        </w:tc>
      </w:tr>
      <w:tr w:rsidR="003010BE" w:rsidRPr="009F56D4" w14:paraId="08F0AA5F" w14:textId="77777777" w:rsidTr="003010BE">
        <w:trPr>
          <w:trHeight w:val="44"/>
        </w:trPr>
        <w:tc>
          <w:tcPr>
            <w:tcW w:w="1134" w:type="dxa"/>
            <w:vMerge/>
            <w:tcBorders>
              <w:top w:val="nil"/>
              <w:left w:val="single" w:sz="8" w:space="0" w:color="auto"/>
              <w:bottom w:val="single" w:sz="8" w:space="0" w:color="000000"/>
              <w:right w:val="single" w:sz="8" w:space="0" w:color="auto"/>
            </w:tcBorders>
            <w:vAlign w:val="center"/>
            <w:hideMark/>
          </w:tcPr>
          <w:p w14:paraId="7C0B29ED"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535462EE" w14:textId="77777777" w:rsidR="003010BE" w:rsidRPr="009F56D4" w:rsidRDefault="003010BE" w:rsidP="00622082">
            <w:pPr>
              <w:rPr>
                <w:rFonts w:eastAsia="Calibri"/>
                <w:lang w:val="lt-LT"/>
              </w:rPr>
            </w:pPr>
          </w:p>
        </w:tc>
        <w:tc>
          <w:tcPr>
            <w:tcW w:w="5811" w:type="dxa"/>
            <w:tcBorders>
              <w:top w:val="nil"/>
              <w:left w:val="nil"/>
              <w:bottom w:val="single" w:sz="4" w:space="0" w:color="auto"/>
              <w:right w:val="single" w:sz="8" w:space="0" w:color="auto"/>
            </w:tcBorders>
            <w:shd w:val="clear" w:color="000000" w:fill="FFFFFF"/>
            <w:vAlign w:val="center"/>
            <w:hideMark/>
          </w:tcPr>
          <w:p w14:paraId="67642BC9" w14:textId="77777777" w:rsidR="003010BE" w:rsidRPr="009F56D4" w:rsidRDefault="003010BE" w:rsidP="003010BE">
            <w:pPr>
              <w:jc w:val="both"/>
              <w:rPr>
                <w:rFonts w:eastAsia="Calibri"/>
                <w:lang w:val="lt-LT"/>
              </w:rPr>
            </w:pPr>
            <w:r w:rsidRPr="009F56D4">
              <w:rPr>
                <w:rFonts w:eastAsia="Calibri"/>
                <w:lang w:val="lt-LT"/>
              </w:rPr>
              <w:t>Matavimų registravimo dažnis ne rečiau nei 1 min.</w:t>
            </w:r>
          </w:p>
        </w:tc>
      </w:tr>
      <w:tr w:rsidR="003010BE" w:rsidRPr="009F56D4" w14:paraId="28899987" w14:textId="77777777" w:rsidTr="003010BE">
        <w:trPr>
          <w:trHeight w:val="620"/>
        </w:trPr>
        <w:tc>
          <w:tcPr>
            <w:tcW w:w="1134" w:type="dxa"/>
            <w:vMerge/>
            <w:tcBorders>
              <w:top w:val="nil"/>
              <w:left w:val="single" w:sz="8" w:space="0" w:color="auto"/>
              <w:bottom w:val="single" w:sz="8" w:space="0" w:color="000000"/>
              <w:right w:val="single" w:sz="8" w:space="0" w:color="auto"/>
            </w:tcBorders>
            <w:vAlign w:val="center"/>
            <w:hideMark/>
          </w:tcPr>
          <w:p w14:paraId="13C4A4A7"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79ED5F99" w14:textId="77777777" w:rsidR="003010BE" w:rsidRPr="009F56D4" w:rsidRDefault="003010BE" w:rsidP="00622082">
            <w:pPr>
              <w:rPr>
                <w:rFonts w:eastAsia="Calibri"/>
                <w:lang w:val="lt-LT"/>
              </w:rPr>
            </w:pPr>
          </w:p>
        </w:tc>
        <w:tc>
          <w:tcPr>
            <w:tcW w:w="5811" w:type="dxa"/>
            <w:tcBorders>
              <w:top w:val="single" w:sz="4" w:space="0" w:color="auto"/>
              <w:left w:val="nil"/>
              <w:bottom w:val="single" w:sz="8" w:space="0" w:color="auto"/>
              <w:right w:val="single" w:sz="8" w:space="0" w:color="auto"/>
            </w:tcBorders>
            <w:shd w:val="clear" w:color="000000" w:fill="FFFFFF"/>
            <w:vAlign w:val="center"/>
            <w:hideMark/>
          </w:tcPr>
          <w:p w14:paraId="227974FC" w14:textId="77777777" w:rsidR="003010BE" w:rsidRPr="009F56D4" w:rsidRDefault="003010BE" w:rsidP="003010BE">
            <w:pPr>
              <w:jc w:val="both"/>
              <w:rPr>
                <w:rFonts w:eastAsia="Calibri"/>
                <w:lang w:val="lt-LT"/>
              </w:rPr>
            </w:pPr>
            <w:r w:rsidRPr="009F56D4">
              <w:rPr>
                <w:rFonts w:eastAsia="Calibri"/>
                <w:lang w:val="lt-LT"/>
              </w:rPr>
              <w:t xml:space="preserve">Nutrūkus ryšiui su serveriu, tęsiamas </w:t>
            </w:r>
            <w:proofErr w:type="spellStart"/>
            <w:r w:rsidRPr="009F56D4">
              <w:rPr>
                <w:rFonts w:eastAsia="Calibri"/>
                <w:lang w:val="lt-LT"/>
              </w:rPr>
              <w:t>monitoravimas</w:t>
            </w:r>
            <w:proofErr w:type="spellEnd"/>
            <w:r w:rsidRPr="009F56D4">
              <w:rPr>
                <w:rFonts w:eastAsia="Calibri"/>
                <w:lang w:val="lt-LT"/>
              </w:rPr>
              <w:t>, o ryšiui atsistačius, įrašai automatiškai siunčiami į serverį.</w:t>
            </w:r>
          </w:p>
        </w:tc>
      </w:tr>
      <w:tr w:rsidR="003010BE" w:rsidRPr="009F56D4" w14:paraId="053A7538"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41D38970"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6B4C6CC5"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6DF5AEA9" w14:textId="77777777" w:rsidR="003010BE" w:rsidRPr="009F56D4" w:rsidRDefault="003010BE" w:rsidP="003010BE">
            <w:pPr>
              <w:jc w:val="both"/>
              <w:rPr>
                <w:rFonts w:eastAsia="Calibri"/>
                <w:lang w:val="lt-LT"/>
              </w:rPr>
            </w:pPr>
            <w:r w:rsidRPr="009F56D4">
              <w:rPr>
                <w:rFonts w:eastAsia="Calibri"/>
                <w:lang w:val="lt-LT"/>
              </w:rPr>
              <w:t>Aliarmo metu siųstuvas turi vizualinį aliarmo indikatorių</w:t>
            </w:r>
          </w:p>
        </w:tc>
      </w:tr>
      <w:tr w:rsidR="003010BE" w:rsidRPr="009F56D4" w14:paraId="4282AF72"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2EAFA782"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23B9E89D"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2E1DA654" w14:textId="77777777" w:rsidR="003010BE" w:rsidRPr="009F56D4" w:rsidRDefault="003010BE" w:rsidP="003010BE">
            <w:pPr>
              <w:jc w:val="both"/>
              <w:rPr>
                <w:rFonts w:eastAsia="Calibri"/>
                <w:lang w:val="lt-LT"/>
              </w:rPr>
            </w:pPr>
            <w:r w:rsidRPr="009F56D4">
              <w:rPr>
                <w:rFonts w:eastAsia="Calibri"/>
                <w:lang w:val="lt-LT"/>
              </w:rPr>
              <w:t>Įvykus aliarmui, nustatyti gavėjai turi gauti pranešimus SMS ir el. paštu ne vėliau kaip per 5 minutes</w:t>
            </w:r>
          </w:p>
        </w:tc>
      </w:tr>
      <w:tr w:rsidR="003010BE" w:rsidRPr="009F56D4" w14:paraId="6180E98F"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2A917478"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292DE115"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6020B306" w14:textId="77777777" w:rsidR="003010BE" w:rsidRPr="009F56D4" w:rsidRDefault="003010BE" w:rsidP="003010BE">
            <w:pPr>
              <w:jc w:val="both"/>
              <w:rPr>
                <w:rFonts w:eastAsia="Calibri"/>
                <w:lang w:val="lt-LT"/>
              </w:rPr>
            </w:pPr>
            <w:r w:rsidRPr="009F56D4">
              <w:rPr>
                <w:rFonts w:eastAsia="Calibri"/>
                <w:lang w:val="lt-LT"/>
              </w:rPr>
              <w:t>Netekęs ryšio su serveriu, siųstuvas turi į vidinę atmintį įrašyti ne mažiau kaip 30 000 matavimų</w:t>
            </w:r>
          </w:p>
        </w:tc>
      </w:tr>
      <w:tr w:rsidR="003010BE" w:rsidRPr="009F56D4" w14:paraId="554DA1E3"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298D00DF"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21673066"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0EB8742D" w14:textId="77777777" w:rsidR="003010BE" w:rsidRPr="009F56D4" w:rsidRDefault="003010BE" w:rsidP="003010BE">
            <w:pPr>
              <w:jc w:val="both"/>
              <w:rPr>
                <w:rFonts w:eastAsia="Calibri"/>
                <w:lang w:val="lt-LT"/>
              </w:rPr>
            </w:pPr>
            <w:r w:rsidRPr="009F56D4">
              <w:rPr>
                <w:rFonts w:eastAsia="Calibri"/>
                <w:lang w:val="lt-LT"/>
              </w:rPr>
              <w:t>Siųstuvus galima valyti ir dezinfekuoti</w:t>
            </w:r>
          </w:p>
        </w:tc>
      </w:tr>
      <w:tr w:rsidR="003010BE" w:rsidRPr="009F56D4" w14:paraId="12FAF75F"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1E485C81"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59118EF0"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hideMark/>
          </w:tcPr>
          <w:p w14:paraId="11A5715F" w14:textId="77777777" w:rsidR="003010BE" w:rsidRPr="009F56D4" w:rsidRDefault="003010BE" w:rsidP="003010BE">
            <w:pPr>
              <w:jc w:val="both"/>
              <w:rPr>
                <w:rFonts w:eastAsia="Calibri"/>
                <w:lang w:val="lt-LT"/>
              </w:rPr>
            </w:pPr>
            <w:r w:rsidRPr="009F56D4">
              <w:rPr>
                <w:rFonts w:eastAsia="Calibri"/>
                <w:lang w:val="lt-LT"/>
              </w:rPr>
              <w:t>Korpusas atitinka ne žemesnį nei IP54 standartą</w:t>
            </w:r>
          </w:p>
        </w:tc>
      </w:tr>
      <w:tr w:rsidR="003010BE" w:rsidRPr="009F56D4" w14:paraId="00078BA7"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40F0B148"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6CCDF2B7"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33E55556" w14:textId="77777777" w:rsidR="003010BE" w:rsidRPr="009F56D4" w:rsidRDefault="003010BE" w:rsidP="003010BE">
            <w:pPr>
              <w:jc w:val="both"/>
              <w:rPr>
                <w:rFonts w:eastAsia="Calibri"/>
                <w:lang w:val="lt-LT"/>
              </w:rPr>
            </w:pPr>
            <w:r w:rsidRPr="009F56D4">
              <w:rPr>
                <w:rFonts w:eastAsia="Calibri"/>
                <w:lang w:val="lt-LT"/>
              </w:rPr>
              <w:t>Darbinė aplinkos temperatūra ne blogesnė nei nuo 5°C iki + 30°C</w:t>
            </w:r>
          </w:p>
        </w:tc>
      </w:tr>
      <w:tr w:rsidR="003010BE" w:rsidRPr="009F56D4" w14:paraId="1FC30489" w14:textId="77777777" w:rsidTr="003010BE">
        <w:trPr>
          <w:trHeight w:val="320"/>
        </w:trPr>
        <w:tc>
          <w:tcPr>
            <w:tcW w:w="1134" w:type="dxa"/>
            <w:vMerge/>
            <w:tcBorders>
              <w:top w:val="nil"/>
              <w:left w:val="single" w:sz="8" w:space="0" w:color="auto"/>
              <w:bottom w:val="single" w:sz="8" w:space="0" w:color="000000"/>
              <w:right w:val="single" w:sz="8" w:space="0" w:color="auto"/>
            </w:tcBorders>
            <w:vAlign w:val="center"/>
            <w:hideMark/>
          </w:tcPr>
          <w:p w14:paraId="3C853D1E" w14:textId="77777777" w:rsidR="003010BE" w:rsidRPr="009F56D4" w:rsidRDefault="003010BE" w:rsidP="00622082">
            <w:pPr>
              <w:rPr>
                <w:rFonts w:eastAsia="Calibri"/>
                <w:lang w:val="lt-LT"/>
              </w:rPr>
            </w:pPr>
          </w:p>
        </w:tc>
        <w:tc>
          <w:tcPr>
            <w:tcW w:w="2694" w:type="dxa"/>
            <w:vMerge/>
            <w:tcBorders>
              <w:top w:val="nil"/>
              <w:left w:val="single" w:sz="8" w:space="0" w:color="auto"/>
              <w:bottom w:val="single" w:sz="8" w:space="0" w:color="000000"/>
              <w:right w:val="single" w:sz="8" w:space="0" w:color="auto"/>
            </w:tcBorders>
            <w:vAlign w:val="center"/>
            <w:hideMark/>
          </w:tcPr>
          <w:p w14:paraId="5E866B42" w14:textId="77777777" w:rsidR="003010BE" w:rsidRPr="009F56D4" w:rsidRDefault="003010BE" w:rsidP="00622082">
            <w:pPr>
              <w:rPr>
                <w:rFonts w:eastAsia="Calibri"/>
                <w:lang w:val="lt-LT"/>
              </w:rPr>
            </w:pPr>
          </w:p>
        </w:tc>
        <w:tc>
          <w:tcPr>
            <w:tcW w:w="5811" w:type="dxa"/>
            <w:tcBorders>
              <w:top w:val="nil"/>
              <w:left w:val="nil"/>
              <w:bottom w:val="single" w:sz="8" w:space="0" w:color="auto"/>
              <w:right w:val="single" w:sz="8" w:space="0" w:color="auto"/>
            </w:tcBorders>
            <w:shd w:val="clear" w:color="000000" w:fill="FFFFFF"/>
            <w:vAlign w:val="center"/>
            <w:hideMark/>
          </w:tcPr>
          <w:p w14:paraId="65CDB5C4" w14:textId="77777777" w:rsidR="003010BE" w:rsidRPr="009F56D4" w:rsidRDefault="003010BE" w:rsidP="003010BE">
            <w:pPr>
              <w:jc w:val="both"/>
              <w:rPr>
                <w:rFonts w:eastAsia="Calibri"/>
                <w:lang w:val="lt-LT"/>
              </w:rPr>
            </w:pPr>
            <w:r w:rsidRPr="009F56D4">
              <w:rPr>
                <w:rFonts w:eastAsia="Calibri"/>
                <w:lang w:val="lt-LT"/>
              </w:rPr>
              <w:t>Duomenų perdavimas bevieliu būdu, užtikrinant sklandų duomenų siuntimą serveriui</w:t>
            </w:r>
          </w:p>
        </w:tc>
      </w:tr>
      <w:tr w:rsidR="003010BE" w:rsidRPr="009F56D4" w14:paraId="2C167918" w14:textId="77777777" w:rsidTr="003010BE">
        <w:trPr>
          <w:trHeight w:val="1390"/>
        </w:trPr>
        <w:tc>
          <w:tcPr>
            <w:tcW w:w="1134" w:type="dxa"/>
            <w:vMerge w:val="restart"/>
            <w:tcBorders>
              <w:top w:val="single" w:sz="8" w:space="0" w:color="auto"/>
              <w:left w:val="single" w:sz="8" w:space="0" w:color="auto"/>
              <w:bottom w:val="single" w:sz="8" w:space="0" w:color="000000"/>
              <w:right w:val="single" w:sz="8" w:space="0" w:color="auto"/>
            </w:tcBorders>
            <w:noWrap/>
            <w:vAlign w:val="center"/>
            <w:hideMark/>
          </w:tcPr>
          <w:p w14:paraId="1791B791" w14:textId="77777777" w:rsidR="003010BE" w:rsidRPr="009F56D4" w:rsidRDefault="003010BE" w:rsidP="00622082">
            <w:pPr>
              <w:rPr>
                <w:rFonts w:eastAsia="Calibri"/>
                <w:lang w:val="lt-LT"/>
              </w:rPr>
            </w:pPr>
            <w:r w:rsidRPr="009F56D4">
              <w:rPr>
                <w:rFonts w:eastAsia="Calibri"/>
                <w:lang w:val="lt-LT"/>
              </w:rPr>
              <w:lastRenderedPageBreak/>
              <w:t>1.5</w:t>
            </w:r>
          </w:p>
        </w:tc>
        <w:tc>
          <w:tcPr>
            <w:tcW w:w="2694" w:type="dxa"/>
            <w:vMerge w:val="restart"/>
            <w:tcBorders>
              <w:top w:val="single" w:sz="8" w:space="0" w:color="auto"/>
              <w:left w:val="single" w:sz="8" w:space="0" w:color="auto"/>
              <w:bottom w:val="single" w:sz="8" w:space="0" w:color="000000"/>
              <w:right w:val="single" w:sz="8" w:space="0" w:color="auto"/>
            </w:tcBorders>
            <w:vAlign w:val="center"/>
            <w:hideMark/>
          </w:tcPr>
          <w:p w14:paraId="4C3BE734" w14:textId="77777777" w:rsidR="003010BE" w:rsidRPr="009F56D4" w:rsidRDefault="003010BE" w:rsidP="00622082">
            <w:pPr>
              <w:rPr>
                <w:rFonts w:eastAsia="Calibri"/>
                <w:lang w:val="lt-LT"/>
              </w:rPr>
            </w:pPr>
            <w:r w:rsidRPr="009F56D4">
              <w:rPr>
                <w:rFonts w:eastAsia="Calibri"/>
                <w:lang w:val="lt-LT"/>
              </w:rPr>
              <w:t xml:space="preserve">Temperatūros matavimo jutikliai </w:t>
            </w:r>
          </w:p>
        </w:tc>
        <w:tc>
          <w:tcPr>
            <w:tcW w:w="5811"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1219234" w14:textId="77777777" w:rsidR="003010BE" w:rsidRPr="009F56D4" w:rsidRDefault="003010BE" w:rsidP="003010BE">
            <w:pPr>
              <w:jc w:val="both"/>
              <w:rPr>
                <w:rFonts w:eastAsia="Calibri"/>
                <w:lang w:val="lt-LT"/>
              </w:rPr>
            </w:pPr>
            <w:r w:rsidRPr="009F56D4">
              <w:rPr>
                <w:rFonts w:eastAsia="Calibri"/>
                <w:lang w:val="lt-LT"/>
              </w:rPr>
              <w:t>Dvigubi išoriniai temperatūros matavimo jutikliai, tinkami oro ir skysčių temperatūrai matuoti.</w:t>
            </w:r>
          </w:p>
          <w:p w14:paraId="6FF2A656" w14:textId="77777777" w:rsidR="003010BE" w:rsidRPr="009F56D4" w:rsidRDefault="003010BE" w:rsidP="003010BE">
            <w:pPr>
              <w:jc w:val="both"/>
              <w:rPr>
                <w:rFonts w:eastAsia="Calibri"/>
                <w:lang w:val="lt-LT"/>
              </w:rPr>
            </w:pPr>
            <w:r w:rsidRPr="009F56D4">
              <w:rPr>
                <w:rFonts w:eastAsia="Calibri"/>
                <w:lang w:val="lt-LT"/>
              </w:rPr>
              <w:t xml:space="preserve">Matavimo ribos ne mažesnės nei nuo -40°C iki +50°C, paklaida ne didesnė nei ±1°C. </w:t>
            </w:r>
          </w:p>
          <w:p w14:paraId="4AE41C17" w14:textId="77777777" w:rsidR="003010BE" w:rsidRPr="009F56D4" w:rsidRDefault="003010BE" w:rsidP="003010BE">
            <w:pPr>
              <w:jc w:val="both"/>
              <w:rPr>
                <w:rFonts w:eastAsia="Calibri"/>
                <w:lang w:val="lt-LT"/>
              </w:rPr>
            </w:pPr>
            <w:r w:rsidRPr="009F56D4">
              <w:rPr>
                <w:rFonts w:eastAsia="Calibri"/>
                <w:lang w:val="lt-LT"/>
              </w:rPr>
              <w:t xml:space="preserve">Jutiklių laido ilgis ne trumpesnis nei 5 metrai, </w:t>
            </w:r>
          </w:p>
        </w:tc>
      </w:tr>
      <w:tr w:rsidR="003010BE" w:rsidRPr="009F56D4" w14:paraId="47D585D1" w14:textId="77777777" w:rsidTr="003010BE">
        <w:trPr>
          <w:trHeight w:val="62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5306648" w14:textId="77777777" w:rsidR="003010BE" w:rsidRPr="009F56D4" w:rsidRDefault="003010BE" w:rsidP="00622082">
            <w:pPr>
              <w:rPr>
                <w:rFonts w:eastAsia="Calibri"/>
                <w:lang w:val="lt-LT"/>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CD0CCD1" w14:textId="77777777" w:rsidR="003010BE" w:rsidRPr="009F56D4" w:rsidRDefault="003010BE" w:rsidP="00622082">
            <w:pPr>
              <w:rPr>
                <w:rFonts w:eastAsia="Calibri"/>
                <w:lang w:val="lt-LT"/>
              </w:rPr>
            </w:pPr>
          </w:p>
        </w:tc>
        <w:tc>
          <w:tcPr>
            <w:tcW w:w="58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4E6716" w14:textId="77777777" w:rsidR="003010BE" w:rsidRPr="009F56D4" w:rsidRDefault="003010BE" w:rsidP="003010BE">
            <w:pPr>
              <w:jc w:val="both"/>
              <w:rPr>
                <w:rFonts w:eastAsia="Calibri"/>
                <w:lang w:val="lt-LT"/>
              </w:rPr>
            </w:pPr>
            <w:r w:rsidRPr="009F56D4">
              <w:rPr>
                <w:rFonts w:eastAsia="Calibri"/>
                <w:lang w:val="lt-LT"/>
              </w:rPr>
              <w:t>Integruotas siųstuvų vidinis oro temperatūros matavimo jutiklis, kurio matavimo ribos ne siauresnės nei nuo 0°C iki +50°C, paklaida ne didesnė nei ± 1°C</w:t>
            </w:r>
          </w:p>
        </w:tc>
      </w:tr>
      <w:tr w:rsidR="003010BE" w:rsidRPr="009F56D4" w14:paraId="61B99459" w14:textId="77777777" w:rsidTr="003010BE">
        <w:trPr>
          <w:trHeight w:val="320"/>
        </w:trPr>
        <w:tc>
          <w:tcPr>
            <w:tcW w:w="1134" w:type="dxa"/>
            <w:tcBorders>
              <w:top w:val="single" w:sz="4" w:space="0" w:color="auto"/>
              <w:left w:val="single" w:sz="8" w:space="0" w:color="auto"/>
              <w:bottom w:val="single" w:sz="8" w:space="0" w:color="auto"/>
              <w:right w:val="single" w:sz="8" w:space="0" w:color="auto"/>
            </w:tcBorders>
            <w:noWrap/>
            <w:vAlign w:val="center"/>
            <w:hideMark/>
          </w:tcPr>
          <w:p w14:paraId="657B800F" w14:textId="77777777" w:rsidR="003010BE" w:rsidRPr="009F56D4" w:rsidRDefault="003010BE" w:rsidP="00622082">
            <w:pPr>
              <w:rPr>
                <w:rFonts w:eastAsia="Calibri"/>
                <w:lang w:val="lt-LT"/>
              </w:rPr>
            </w:pPr>
            <w:r w:rsidRPr="009F56D4">
              <w:rPr>
                <w:rFonts w:eastAsia="Calibri"/>
                <w:lang w:val="lt-LT"/>
              </w:rPr>
              <w:t>1.6</w:t>
            </w:r>
          </w:p>
        </w:tc>
        <w:tc>
          <w:tcPr>
            <w:tcW w:w="2694" w:type="dxa"/>
            <w:tcBorders>
              <w:top w:val="single" w:sz="4" w:space="0" w:color="auto"/>
              <w:left w:val="nil"/>
              <w:bottom w:val="single" w:sz="8" w:space="0" w:color="auto"/>
              <w:right w:val="single" w:sz="8" w:space="0" w:color="auto"/>
            </w:tcBorders>
            <w:shd w:val="clear" w:color="000000" w:fill="FFFFFF"/>
            <w:vAlign w:val="center"/>
            <w:hideMark/>
          </w:tcPr>
          <w:p w14:paraId="4DECB72F" w14:textId="77777777" w:rsidR="003010BE" w:rsidRPr="009F56D4" w:rsidRDefault="003010BE" w:rsidP="00622082">
            <w:pPr>
              <w:rPr>
                <w:rFonts w:eastAsia="Calibri"/>
                <w:lang w:val="lt-LT"/>
              </w:rPr>
            </w:pPr>
            <w:r w:rsidRPr="009F56D4">
              <w:rPr>
                <w:rFonts w:eastAsia="Calibri"/>
                <w:lang w:val="lt-LT"/>
              </w:rPr>
              <w:t>Drėgmės matavimo jutikliai</w:t>
            </w:r>
          </w:p>
        </w:tc>
        <w:tc>
          <w:tcPr>
            <w:tcW w:w="5811" w:type="dxa"/>
            <w:tcBorders>
              <w:top w:val="single" w:sz="4" w:space="0" w:color="auto"/>
              <w:left w:val="nil"/>
              <w:bottom w:val="single" w:sz="8" w:space="0" w:color="auto"/>
              <w:right w:val="single" w:sz="8" w:space="0" w:color="auto"/>
            </w:tcBorders>
            <w:shd w:val="clear" w:color="000000" w:fill="FFFFFF"/>
            <w:noWrap/>
            <w:vAlign w:val="center"/>
            <w:hideMark/>
          </w:tcPr>
          <w:p w14:paraId="0D3C69F5" w14:textId="77777777" w:rsidR="003010BE" w:rsidRPr="009F56D4" w:rsidRDefault="003010BE" w:rsidP="003010BE">
            <w:pPr>
              <w:jc w:val="both"/>
              <w:rPr>
                <w:rFonts w:eastAsia="Calibri"/>
                <w:lang w:val="lt-LT"/>
              </w:rPr>
            </w:pPr>
            <w:r w:rsidRPr="009F56D4">
              <w:rPr>
                <w:rFonts w:eastAsia="Calibri"/>
                <w:lang w:val="lt-LT"/>
              </w:rPr>
              <w:t>Drėgmės jutiklio matavimo ribos ne siauresnės nei nuo 10 iki 80%, paklaida ne didesnė nei ±6% RH</w:t>
            </w:r>
          </w:p>
        </w:tc>
      </w:tr>
      <w:tr w:rsidR="003010BE" w:rsidRPr="009F56D4" w14:paraId="75439E1A"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hideMark/>
          </w:tcPr>
          <w:p w14:paraId="277D0AF3" w14:textId="77777777" w:rsidR="003010BE" w:rsidRPr="009F56D4" w:rsidRDefault="003010BE" w:rsidP="00622082">
            <w:pPr>
              <w:rPr>
                <w:rFonts w:eastAsia="Calibri"/>
                <w:lang w:val="lt-LT"/>
              </w:rPr>
            </w:pPr>
            <w:r w:rsidRPr="009F56D4">
              <w:rPr>
                <w:rFonts w:eastAsia="Calibri"/>
                <w:lang w:val="lt-LT"/>
              </w:rPr>
              <w:t>1.7</w:t>
            </w:r>
          </w:p>
        </w:tc>
        <w:tc>
          <w:tcPr>
            <w:tcW w:w="2694" w:type="dxa"/>
            <w:tcBorders>
              <w:top w:val="nil"/>
              <w:left w:val="nil"/>
              <w:bottom w:val="single" w:sz="8" w:space="0" w:color="auto"/>
              <w:right w:val="single" w:sz="8" w:space="0" w:color="auto"/>
            </w:tcBorders>
            <w:shd w:val="clear" w:color="000000" w:fill="FFFFFF"/>
            <w:vAlign w:val="center"/>
            <w:hideMark/>
          </w:tcPr>
          <w:p w14:paraId="0319E658" w14:textId="77777777" w:rsidR="003010BE" w:rsidRPr="009F56D4" w:rsidRDefault="003010BE" w:rsidP="00622082">
            <w:pPr>
              <w:rPr>
                <w:rFonts w:eastAsia="Calibri"/>
                <w:lang w:val="lt-LT"/>
              </w:rPr>
            </w:pPr>
            <w:r w:rsidRPr="009F56D4">
              <w:rPr>
                <w:rFonts w:eastAsia="Calibri"/>
                <w:lang w:val="lt-LT"/>
              </w:rPr>
              <w:t>Durų varstymo jutikliai</w:t>
            </w:r>
          </w:p>
        </w:tc>
        <w:tc>
          <w:tcPr>
            <w:tcW w:w="5811" w:type="dxa"/>
            <w:tcBorders>
              <w:top w:val="nil"/>
              <w:left w:val="nil"/>
              <w:bottom w:val="single" w:sz="8" w:space="0" w:color="auto"/>
              <w:right w:val="single" w:sz="8" w:space="0" w:color="auto"/>
            </w:tcBorders>
            <w:shd w:val="clear" w:color="000000" w:fill="FFFFFF"/>
            <w:noWrap/>
            <w:vAlign w:val="center"/>
            <w:hideMark/>
          </w:tcPr>
          <w:p w14:paraId="13A67E2F" w14:textId="77777777" w:rsidR="003010BE" w:rsidRPr="009F56D4" w:rsidRDefault="003010BE" w:rsidP="003010BE">
            <w:pPr>
              <w:jc w:val="both"/>
              <w:rPr>
                <w:rFonts w:eastAsia="Calibri"/>
                <w:lang w:val="lt-LT"/>
              </w:rPr>
            </w:pPr>
            <w:r w:rsidRPr="009F56D4">
              <w:rPr>
                <w:rFonts w:eastAsia="Calibri"/>
                <w:lang w:val="lt-LT"/>
              </w:rPr>
              <w:t xml:space="preserve">Suderinami su </w:t>
            </w:r>
            <w:proofErr w:type="spellStart"/>
            <w:r w:rsidRPr="009F56D4">
              <w:rPr>
                <w:rFonts w:eastAsia="Calibri"/>
                <w:lang w:val="lt-LT"/>
              </w:rPr>
              <w:t>monitoravimo</w:t>
            </w:r>
            <w:proofErr w:type="spellEnd"/>
            <w:r w:rsidRPr="009F56D4">
              <w:rPr>
                <w:rFonts w:eastAsia="Calibri"/>
                <w:lang w:val="lt-LT"/>
              </w:rPr>
              <w:t xml:space="preserve"> sistema ir jungiami prie siųstuvo durų varstymo duomenų siuntimui, varstymo trukmės registravimui bei aliarmavimui</w:t>
            </w:r>
          </w:p>
        </w:tc>
      </w:tr>
      <w:tr w:rsidR="003010BE" w:rsidRPr="009F56D4" w14:paraId="59C1FB84"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3E1531CC" w14:textId="77777777" w:rsidR="003010BE" w:rsidRPr="009F56D4" w:rsidRDefault="003010BE" w:rsidP="00622082">
            <w:pPr>
              <w:rPr>
                <w:rFonts w:eastAsia="Calibri"/>
                <w:lang w:val="lt-LT"/>
              </w:rPr>
            </w:pPr>
            <w:bookmarkStart w:id="0" w:name="_Hlk207910787"/>
            <w:r w:rsidRPr="009F56D4">
              <w:rPr>
                <w:rFonts w:eastAsia="Calibri"/>
                <w:lang w:val="lt-LT"/>
              </w:rPr>
              <w:t>1.8</w:t>
            </w:r>
          </w:p>
        </w:tc>
        <w:tc>
          <w:tcPr>
            <w:tcW w:w="2694" w:type="dxa"/>
            <w:tcBorders>
              <w:top w:val="nil"/>
              <w:left w:val="nil"/>
              <w:bottom w:val="single" w:sz="8" w:space="0" w:color="auto"/>
              <w:right w:val="single" w:sz="8" w:space="0" w:color="auto"/>
            </w:tcBorders>
            <w:shd w:val="clear" w:color="000000" w:fill="FFFFFF"/>
            <w:vAlign w:val="center"/>
          </w:tcPr>
          <w:p w14:paraId="4E243DBE" w14:textId="77777777" w:rsidR="003010BE" w:rsidRPr="009F56D4" w:rsidRDefault="003010BE" w:rsidP="00622082">
            <w:pPr>
              <w:rPr>
                <w:rFonts w:eastAsia="Calibri"/>
                <w:lang w:val="lt-LT"/>
              </w:rPr>
            </w:pPr>
            <w:r w:rsidRPr="009F56D4">
              <w:rPr>
                <w:rFonts w:eastAsia="Calibri"/>
                <w:lang w:val="lt-LT"/>
              </w:rPr>
              <w:t>Šaldymo patalpos šaldymo sistemų gedimų stebėjimo jutikliai ir pajungimo būdas</w:t>
            </w:r>
          </w:p>
        </w:tc>
        <w:tc>
          <w:tcPr>
            <w:tcW w:w="5811" w:type="dxa"/>
            <w:tcBorders>
              <w:top w:val="nil"/>
              <w:left w:val="nil"/>
              <w:bottom w:val="single" w:sz="8" w:space="0" w:color="auto"/>
              <w:right w:val="single" w:sz="8" w:space="0" w:color="auto"/>
            </w:tcBorders>
            <w:shd w:val="clear" w:color="000000" w:fill="FFFFFF"/>
            <w:noWrap/>
            <w:vAlign w:val="center"/>
          </w:tcPr>
          <w:p w14:paraId="5F618BAC" w14:textId="77777777" w:rsidR="003010BE" w:rsidRPr="009F56D4" w:rsidRDefault="003010BE" w:rsidP="003010BE">
            <w:pPr>
              <w:jc w:val="both"/>
              <w:rPr>
                <w:rFonts w:eastAsia="Calibri"/>
                <w:lang w:val="lt-LT"/>
              </w:rPr>
            </w:pPr>
            <w:bookmarkStart w:id="1" w:name="OLE_LINK1"/>
            <w:r w:rsidRPr="009F56D4">
              <w:rPr>
                <w:rFonts w:eastAsia="Calibri"/>
                <w:lang w:val="lt-LT"/>
              </w:rPr>
              <w:t xml:space="preserve">Tiekėjas privalo sumontuoti komutacinę dėžę su reikalinga automatika, skirta 4 šaldymo sistemų gedimų signalų registravimui ir prijungimui prie nuotolinės stebėsenos sistemos. </w:t>
            </w:r>
          </w:p>
          <w:p w14:paraId="3C3823AB" w14:textId="77777777" w:rsidR="003010BE" w:rsidRPr="009F56D4" w:rsidRDefault="003010BE" w:rsidP="003010BE">
            <w:pPr>
              <w:jc w:val="both"/>
              <w:rPr>
                <w:rFonts w:eastAsia="Calibri"/>
                <w:lang w:val="lt-LT"/>
              </w:rPr>
            </w:pPr>
          </w:p>
          <w:p w14:paraId="50BD3D53" w14:textId="77777777" w:rsidR="003010BE" w:rsidRPr="009F56D4" w:rsidRDefault="003010BE" w:rsidP="003010BE">
            <w:pPr>
              <w:jc w:val="both"/>
              <w:rPr>
                <w:rFonts w:eastAsia="Calibri"/>
                <w:lang w:val="lt-LT"/>
              </w:rPr>
            </w:pPr>
            <w:r w:rsidRPr="009F56D4">
              <w:rPr>
                <w:rFonts w:eastAsia="Calibri"/>
                <w:lang w:val="lt-LT"/>
              </w:rPr>
              <w:t xml:space="preserve">Kiekvienai iš 4 šaldymo sistemų turinčiai po 5 gedimų linijas (230VAC esant gedimui), turi būti prijungta atskiru signalo laidu prie monitoringo sistemos jutiklio. Kiekvienai šaldymo sistemai turi būti įrengtas atskiras aliarmo atjungimo mygtukas (iš viso 4 vnt.), įrengtas lygiagrečiai relių grandinei. </w:t>
            </w:r>
          </w:p>
          <w:p w14:paraId="06E669B4" w14:textId="77777777" w:rsidR="003010BE" w:rsidRPr="009F56D4" w:rsidRDefault="003010BE" w:rsidP="003010BE">
            <w:pPr>
              <w:jc w:val="both"/>
              <w:rPr>
                <w:rFonts w:eastAsia="Calibri"/>
                <w:lang w:val="lt-LT"/>
              </w:rPr>
            </w:pPr>
          </w:p>
          <w:p w14:paraId="5071DBFB" w14:textId="77777777" w:rsidR="003010BE" w:rsidRPr="009F56D4" w:rsidRDefault="003010BE" w:rsidP="003010BE">
            <w:pPr>
              <w:jc w:val="both"/>
              <w:rPr>
                <w:rFonts w:eastAsia="Calibri"/>
                <w:lang w:val="lt-LT"/>
              </w:rPr>
            </w:pPr>
            <w:r w:rsidRPr="009F56D4">
              <w:rPr>
                <w:rFonts w:eastAsia="Calibri"/>
                <w:lang w:val="lt-LT"/>
              </w:rPr>
              <w:t>Komutacinės dėžės priekinėje dalyje turi būti įrengtos indikacinės lemputės (iš viso 12 vnt.) personalo greitam gedimo identifikavimui atvykus į vietą:</w:t>
            </w:r>
          </w:p>
          <w:p w14:paraId="3B1111DD" w14:textId="77777777" w:rsidR="003010BE" w:rsidRPr="009F56D4" w:rsidRDefault="003010BE" w:rsidP="003010BE">
            <w:pPr>
              <w:jc w:val="both"/>
              <w:rPr>
                <w:rFonts w:eastAsia="Calibri"/>
                <w:lang w:val="lt-LT"/>
              </w:rPr>
            </w:pPr>
            <w:r w:rsidRPr="009F56D4">
              <w:rPr>
                <w:rFonts w:eastAsia="Calibri"/>
                <w:lang w:val="lt-LT"/>
              </w:rPr>
              <w:t>4 vnt. raudonų indikacinių lempučių – šaldymo sistemos gedimo vaizdavimui;</w:t>
            </w:r>
          </w:p>
          <w:p w14:paraId="18E7116C" w14:textId="77777777" w:rsidR="003010BE" w:rsidRPr="009F56D4" w:rsidRDefault="003010BE" w:rsidP="003010BE">
            <w:pPr>
              <w:jc w:val="both"/>
              <w:rPr>
                <w:rFonts w:eastAsia="Calibri"/>
                <w:lang w:val="lt-LT"/>
              </w:rPr>
            </w:pPr>
            <w:r w:rsidRPr="009F56D4">
              <w:rPr>
                <w:rFonts w:eastAsia="Calibri"/>
                <w:lang w:val="lt-LT"/>
              </w:rPr>
              <w:t>4 vnt. žalių indikacinių lempučių – šaldymo sistemos tinkamo veikimo vaizdavimui;</w:t>
            </w:r>
          </w:p>
          <w:p w14:paraId="7394104F" w14:textId="77777777" w:rsidR="003010BE" w:rsidRPr="009F56D4" w:rsidRDefault="003010BE" w:rsidP="003010BE">
            <w:pPr>
              <w:jc w:val="both"/>
              <w:rPr>
                <w:rFonts w:eastAsia="Calibri"/>
                <w:lang w:val="lt-LT"/>
              </w:rPr>
            </w:pPr>
            <w:r w:rsidRPr="009F56D4">
              <w:rPr>
                <w:rFonts w:eastAsia="Calibri"/>
                <w:lang w:val="lt-LT"/>
              </w:rPr>
              <w:t>4 vnt. geltonų indikacinių lempučių – šaldymo sistemos aliarmavimo atjungimo vaizdavimui;</w:t>
            </w:r>
          </w:p>
          <w:p w14:paraId="124289C2" w14:textId="77777777" w:rsidR="003010BE" w:rsidRPr="009F56D4" w:rsidRDefault="003010BE" w:rsidP="003010BE">
            <w:pPr>
              <w:jc w:val="both"/>
              <w:rPr>
                <w:rFonts w:eastAsia="Calibri"/>
                <w:lang w:val="lt-LT"/>
              </w:rPr>
            </w:pPr>
          </w:p>
          <w:p w14:paraId="1DAB900D" w14:textId="77777777" w:rsidR="003010BE" w:rsidRPr="009F56D4" w:rsidRDefault="003010BE" w:rsidP="003010BE">
            <w:pPr>
              <w:jc w:val="both"/>
              <w:rPr>
                <w:rFonts w:eastAsia="Calibri"/>
                <w:lang w:val="lt-LT"/>
              </w:rPr>
            </w:pPr>
            <w:r w:rsidRPr="009F56D4">
              <w:rPr>
                <w:rFonts w:eastAsia="Calibri"/>
                <w:lang w:val="lt-LT"/>
              </w:rPr>
              <w:t>Monitoringo sistemos programinėje įrangoje grafiškai atvaizduojamos relių būsenos ir generuojami aliarmo pranešimai gedimo atveju.</w:t>
            </w:r>
            <w:bookmarkEnd w:id="1"/>
          </w:p>
        </w:tc>
      </w:tr>
      <w:bookmarkEnd w:id="0"/>
      <w:tr w:rsidR="003010BE" w:rsidRPr="009F56D4" w14:paraId="42D8A165"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hideMark/>
          </w:tcPr>
          <w:p w14:paraId="01DAEB05" w14:textId="77777777" w:rsidR="003010BE" w:rsidRPr="009F56D4" w:rsidRDefault="003010BE" w:rsidP="00622082">
            <w:pPr>
              <w:rPr>
                <w:rFonts w:eastAsia="Calibri"/>
                <w:lang w:val="lt-LT"/>
              </w:rPr>
            </w:pPr>
            <w:r w:rsidRPr="009F56D4">
              <w:rPr>
                <w:rFonts w:eastAsia="Calibri"/>
                <w:lang w:val="lt-LT"/>
              </w:rPr>
              <w:t>1.9</w:t>
            </w:r>
          </w:p>
        </w:tc>
        <w:tc>
          <w:tcPr>
            <w:tcW w:w="2694" w:type="dxa"/>
            <w:tcBorders>
              <w:top w:val="nil"/>
              <w:left w:val="nil"/>
              <w:bottom w:val="single" w:sz="8" w:space="0" w:color="auto"/>
              <w:right w:val="single" w:sz="8" w:space="0" w:color="auto"/>
            </w:tcBorders>
            <w:vAlign w:val="center"/>
            <w:hideMark/>
          </w:tcPr>
          <w:p w14:paraId="4676E027" w14:textId="77777777" w:rsidR="003010BE" w:rsidRPr="009F56D4" w:rsidRDefault="003010BE" w:rsidP="00622082">
            <w:pPr>
              <w:rPr>
                <w:rFonts w:eastAsia="Calibri"/>
                <w:lang w:val="lt-LT"/>
              </w:rPr>
            </w:pPr>
            <w:r w:rsidRPr="009F56D4">
              <w:rPr>
                <w:rFonts w:eastAsia="Calibri"/>
                <w:lang w:val="lt-LT"/>
              </w:rPr>
              <w:t>SMS žinučių siuntimas aliarmuojant</w:t>
            </w:r>
          </w:p>
        </w:tc>
        <w:tc>
          <w:tcPr>
            <w:tcW w:w="5811" w:type="dxa"/>
            <w:tcBorders>
              <w:top w:val="nil"/>
              <w:left w:val="nil"/>
              <w:bottom w:val="single" w:sz="8" w:space="0" w:color="auto"/>
              <w:right w:val="single" w:sz="8" w:space="0" w:color="auto"/>
            </w:tcBorders>
            <w:shd w:val="clear" w:color="000000" w:fill="FFFFFF"/>
            <w:noWrap/>
            <w:vAlign w:val="center"/>
            <w:hideMark/>
          </w:tcPr>
          <w:p w14:paraId="598220FE" w14:textId="77777777" w:rsidR="003010BE" w:rsidRPr="009F56D4" w:rsidRDefault="003010BE" w:rsidP="003010BE">
            <w:pPr>
              <w:jc w:val="both"/>
              <w:rPr>
                <w:rFonts w:eastAsia="Calibri"/>
                <w:lang w:val="lt-LT"/>
              </w:rPr>
            </w:pPr>
            <w:r w:rsidRPr="009F56D4">
              <w:rPr>
                <w:rFonts w:eastAsia="Calibri"/>
                <w:lang w:val="lt-LT"/>
              </w:rPr>
              <w:t xml:space="preserve">SMS trumposios žinutės turi būti siunčiamos dviem lygiagrečiais būdais jas dubliuojant – per GSM moduliatorių ir internetu (pvz., </w:t>
            </w:r>
            <w:proofErr w:type="spellStart"/>
            <w:r w:rsidRPr="009F56D4">
              <w:rPr>
                <w:rFonts w:eastAsia="Calibri"/>
                <w:lang w:val="lt-LT"/>
              </w:rPr>
              <w:t>Twilio</w:t>
            </w:r>
            <w:proofErr w:type="spellEnd"/>
            <w:r w:rsidRPr="009F56D4">
              <w:rPr>
                <w:rFonts w:eastAsia="Calibri"/>
                <w:lang w:val="lt-LT"/>
              </w:rPr>
              <w:t xml:space="preserve">, </w:t>
            </w:r>
            <w:proofErr w:type="spellStart"/>
            <w:r w:rsidRPr="009F56D4">
              <w:rPr>
                <w:rFonts w:eastAsia="Calibri"/>
                <w:lang w:val="lt-LT"/>
              </w:rPr>
              <w:t>ClickSend</w:t>
            </w:r>
            <w:proofErr w:type="spellEnd"/>
            <w:r w:rsidRPr="009F56D4">
              <w:rPr>
                <w:rFonts w:eastAsia="Calibri"/>
                <w:lang w:val="lt-LT"/>
              </w:rPr>
              <w:t xml:space="preserve">, </w:t>
            </w:r>
            <w:proofErr w:type="spellStart"/>
            <w:r w:rsidRPr="009F56D4">
              <w:rPr>
                <w:rFonts w:eastAsia="Calibri"/>
                <w:lang w:val="lt-LT"/>
              </w:rPr>
              <w:t>TextMagic</w:t>
            </w:r>
            <w:proofErr w:type="spellEnd"/>
            <w:r w:rsidRPr="009F56D4">
              <w:rPr>
                <w:rFonts w:eastAsia="Calibri"/>
                <w:lang w:val="lt-LT"/>
              </w:rPr>
              <w:t xml:space="preserve"> ar kita lygiaverte platforma), kad būtų užtikrintas jų gavimas net ir sutrikus vienam iš ryšio kanalų.</w:t>
            </w:r>
          </w:p>
          <w:p w14:paraId="7038A589" w14:textId="77777777" w:rsidR="003010BE" w:rsidRPr="009F56D4" w:rsidRDefault="003010BE" w:rsidP="003010BE">
            <w:pPr>
              <w:jc w:val="both"/>
              <w:rPr>
                <w:rFonts w:eastAsia="Calibri"/>
                <w:lang w:val="lt-LT"/>
              </w:rPr>
            </w:pPr>
          </w:p>
          <w:p w14:paraId="48335CE0" w14:textId="77777777" w:rsidR="003010BE" w:rsidRPr="009F56D4" w:rsidRDefault="003010BE" w:rsidP="003010BE">
            <w:pPr>
              <w:jc w:val="both"/>
              <w:rPr>
                <w:rFonts w:eastAsia="Calibri"/>
                <w:lang w:val="lt-LT"/>
              </w:rPr>
            </w:pPr>
            <w:r w:rsidRPr="009F56D4">
              <w:rPr>
                <w:rFonts w:eastAsia="Calibri"/>
                <w:lang w:val="lt-LT"/>
              </w:rPr>
              <w:t>Bendras išsiunčiamų trumpųjų SMS žinučių kiekis per mėnesį ne mažiau kaip 15 000 vnt., kai žinutės ilgis iki 160 simbolių.</w:t>
            </w:r>
          </w:p>
          <w:p w14:paraId="757ECAA0" w14:textId="77777777" w:rsidR="003010BE" w:rsidRPr="009F56D4" w:rsidRDefault="003010BE" w:rsidP="003010BE">
            <w:pPr>
              <w:jc w:val="both"/>
              <w:rPr>
                <w:rFonts w:eastAsia="Calibri"/>
                <w:lang w:val="lt-LT"/>
              </w:rPr>
            </w:pPr>
          </w:p>
          <w:p w14:paraId="1C304062" w14:textId="77777777" w:rsidR="003010BE" w:rsidRPr="009F56D4" w:rsidRDefault="003010BE" w:rsidP="003010BE">
            <w:pPr>
              <w:jc w:val="both"/>
              <w:rPr>
                <w:rFonts w:eastAsia="Calibri"/>
                <w:lang w:val="lt-LT"/>
              </w:rPr>
            </w:pPr>
            <w:r w:rsidRPr="009F56D4">
              <w:rPr>
                <w:rFonts w:eastAsia="Calibri"/>
                <w:lang w:val="lt-LT"/>
              </w:rPr>
              <w:t xml:space="preserve">Kiekvienoje žinutėje turi būti pateikta kritinė informacija aliarmo identifikavimui: perkančiosios organizacijos padalinys, patalpos numeris, </w:t>
            </w:r>
            <w:proofErr w:type="spellStart"/>
            <w:r w:rsidRPr="009F56D4">
              <w:rPr>
                <w:rFonts w:eastAsia="Calibri"/>
                <w:lang w:val="lt-LT"/>
              </w:rPr>
              <w:t>monitoruojamo</w:t>
            </w:r>
            <w:proofErr w:type="spellEnd"/>
            <w:r w:rsidRPr="009F56D4">
              <w:rPr>
                <w:rFonts w:eastAsia="Calibri"/>
                <w:lang w:val="lt-LT"/>
              </w:rPr>
              <w:t xml:space="preserve"> taško </w:t>
            </w:r>
            <w:r w:rsidRPr="009F56D4">
              <w:rPr>
                <w:rFonts w:eastAsia="Calibri"/>
                <w:lang w:val="lt-LT"/>
              </w:rPr>
              <w:lastRenderedPageBreak/>
              <w:t>(šaldytuvo, šaldiklio ar kt.) pavadinimas, pasiekta aliarmo viršutinė ar apatinė riba bei siųstuvo identifikacinis numeris.</w:t>
            </w:r>
          </w:p>
          <w:p w14:paraId="0222A494" w14:textId="77777777" w:rsidR="003010BE" w:rsidRPr="009F56D4" w:rsidRDefault="003010BE" w:rsidP="003010BE">
            <w:pPr>
              <w:jc w:val="both"/>
              <w:rPr>
                <w:rFonts w:eastAsia="Calibri"/>
                <w:lang w:val="lt-LT"/>
              </w:rPr>
            </w:pPr>
          </w:p>
          <w:p w14:paraId="0610855B" w14:textId="77777777" w:rsidR="003010BE" w:rsidRPr="009F56D4" w:rsidRDefault="003010BE" w:rsidP="003010BE">
            <w:pPr>
              <w:jc w:val="both"/>
              <w:rPr>
                <w:rFonts w:eastAsia="Calibri"/>
                <w:lang w:val="lt-LT"/>
              </w:rPr>
            </w:pPr>
            <w:r w:rsidRPr="009F56D4">
              <w:rPr>
                <w:rFonts w:eastAsia="Calibri"/>
                <w:lang w:val="lt-LT"/>
              </w:rPr>
              <w:t>GSM moduliatorius, suderinamas su sistemos programine įranga, turi turėti nepriklausomą integruotą vidinį akumuliatorių, užtikrinantį SMS siuntimą elektros dingimo atveju ne trumpiau kaip 1 valandą.</w:t>
            </w:r>
          </w:p>
        </w:tc>
      </w:tr>
      <w:tr w:rsidR="003010BE" w:rsidRPr="009F56D4" w14:paraId="69CF7F9F"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0BB4660B" w14:textId="77777777" w:rsidR="003010BE" w:rsidRPr="009F56D4" w:rsidRDefault="003010BE" w:rsidP="00622082">
            <w:pPr>
              <w:rPr>
                <w:rFonts w:eastAsia="Calibri"/>
                <w:lang w:val="lt-LT"/>
              </w:rPr>
            </w:pPr>
            <w:r w:rsidRPr="009F56D4">
              <w:rPr>
                <w:rFonts w:eastAsia="Calibri"/>
                <w:lang w:val="lt-LT"/>
              </w:rPr>
              <w:lastRenderedPageBreak/>
              <w:t>1.10</w:t>
            </w:r>
          </w:p>
        </w:tc>
        <w:tc>
          <w:tcPr>
            <w:tcW w:w="2694" w:type="dxa"/>
            <w:tcBorders>
              <w:top w:val="nil"/>
              <w:left w:val="nil"/>
              <w:bottom w:val="single" w:sz="8" w:space="0" w:color="auto"/>
              <w:right w:val="single" w:sz="8" w:space="0" w:color="auto"/>
            </w:tcBorders>
            <w:vAlign w:val="center"/>
          </w:tcPr>
          <w:p w14:paraId="22BB6DB1" w14:textId="77777777" w:rsidR="003010BE" w:rsidRPr="009F56D4" w:rsidRDefault="003010BE" w:rsidP="00622082">
            <w:pPr>
              <w:rPr>
                <w:rFonts w:eastAsia="Calibri"/>
                <w:lang w:val="lt-LT"/>
              </w:rPr>
            </w:pPr>
            <w:r w:rsidRPr="009F56D4">
              <w:rPr>
                <w:rFonts w:eastAsia="Calibri"/>
                <w:lang w:val="lt-LT"/>
              </w:rPr>
              <w:t>Elektroninių laiškų siuntimas aliarmuojant</w:t>
            </w:r>
          </w:p>
        </w:tc>
        <w:tc>
          <w:tcPr>
            <w:tcW w:w="5811" w:type="dxa"/>
            <w:tcBorders>
              <w:top w:val="nil"/>
              <w:left w:val="nil"/>
              <w:bottom w:val="single" w:sz="8" w:space="0" w:color="auto"/>
              <w:right w:val="single" w:sz="8" w:space="0" w:color="auto"/>
            </w:tcBorders>
            <w:shd w:val="clear" w:color="000000" w:fill="FFFFFF"/>
            <w:noWrap/>
            <w:vAlign w:val="center"/>
          </w:tcPr>
          <w:p w14:paraId="0B6BF3E6" w14:textId="77777777" w:rsidR="003010BE" w:rsidRPr="009F56D4" w:rsidRDefault="003010BE" w:rsidP="003010BE">
            <w:pPr>
              <w:jc w:val="both"/>
              <w:rPr>
                <w:rFonts w:eastAsia="Calibri"/>
                <w:lang w:val="lt-LT"/>
              </w:rPr>
            </w:pPr>
            <w:r w:rsidRPr="009F56D4">
              <w:rPr>
                <w:rFonts w:eastAsia="Calibri"/>
                <w:lang w:val="lt-LT"/>
              </w:rPr>
              <w:t xml:space="preserve">Aliarmo pranešimai elektroniniu paštu gali būti siunčiami ne mažiau kaip 20 naudotojų. </w:t>
            </w:r>
          </w:p>
          <w:p w14:paraId="477874CD" w14:textId="77777777" w:rsidR="003010BE" w:rsidRPr="009F56D4" w:rsidRDefault="003010BE" w:rsidP="003010BE">
            <w:pPr>
              <w:jc w:val="both"/>
              <w:rPr>
                <w:rFonts w:eastAsia="Calibri"/>
                <w:lang w:val="lt-LT"/>
              </w:rPr>
            </w:pPr>
          </w:p>
          <w:p w14:paraId="7325C9CA" w14:textId="77777777" w:rsidR="003010BE" w:rsidRPr="009F56D4" w:rsidRDefault="003010BE" w:rsidP="003010BE">
            <w:pPr>
              <w:jc w:val="both"/>
              <w:rPr>
                <w:rFonts w:eastAsia="Calibri"/>
                <w:lang w:val="lt-LT"/>
              </w:rPr>
            </w:pPr>
            <w:r w:rsidRPr="009F56D4">
              <w:rPr>
                <w:rFonts w:eastAsia="Calibri"/>
                <w:lang w:val="lt-LT"/>
              </w:rPr>
              <w:t xml:space="preserve">Laiške turi būti pateikiama kritinė informacija aliarmo identifikavimui: perkančiosios organizacijos padalinys, patalpos numeris, </w:t>
            </w:r>
            <w:proofErr w:type="spellStart"/>
            <w:r w:rsidRPr="009F56D4">
              <w:rPr>
                <w:rFonts w:eastAsia="Calibri"/>
                <w:lang w:val="lt-LT"/>
              </w:rPr>
              <w:t>monitoruojamo</w:t>
            </w:r>
            <w:proofErr w:type="spellEnd"/>
            <w:r w:rsidRPr="009F56D4">
              <w:rPr>
                <w:rFonts w:eastAsia="Calibri"/>
                <w:lang w:val="lt-LT"/>
              </w:rPr>
              <w:t xml:space="preserve"> taško (šaldytuvo, šaldiklio ar kt.) pavadinimas, pasiekta aliarmo viršutinė arba apatinė riba, siųstuvo identifikacinis numeris, aliarmo pradžios laikas, o grįžus į leistinas ribas ir aliarmo trukmė. </w:t>
            </w:r>
          </w:p>
          <w:p w14:paraId="0BBB4B1D" w14:textId="77777777" w:rsidR="003010BE" w:rsidRPr="009F56D4" w:rsidRDefault="003010BE" w:rsidP="003010BE">
            <w:pPr>
              <w:jc w:val="both"/>
              <w:rPr>
                <w:rFonts w:eastAsia="Calibri"/>
                <w:lang w:val="lt-LT"/>
              </w:rPr>
            </w:pPr>
          </w:p>
          <w:p w14:paraId="2B3D4D69" w14:textId="77777777" w:rsidR="003010BE" w:rsidRPr="009F56D4" w:rsidRDefault="003010BE" w:rsidP="003010BE">
            <w:pPr>
              <w:jc w:val="both"/>
              <w:rPr>
                <w:rFonts w:eastAsia="Calibri"/>
                <w:lang w:val="lt-LT"/>
              </w:rPr>
            </w:pPr>
            <w:r w:rsidRPr="009F56D4">
              <w:rPr>
                <w:rFonts w:eastAsia="Calibri"/>
                <w:lang w:val="lt-LT"/>
              </w:rPr>
              <w:t>Elektroninių laiškų siuntimas turi veikti lygiagrečiai kartu su SMS pranešimais, kad būtų užtikrintas aliarmo informacijos perdavimo patikimumas.</w:t>
            </w:r>
          </w:p>
        </w:tc>
      </w:tr>
      <w:tr w:rsidR="003010BE" w:rsidRPr="009F56D4" w14:paraId="3402F7DD"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hideMark/>
          </w:tcPr>
          <w:p w14:paraId="585FE5BB" w14:textId="77777777" w:rsidR="003010BE" w:rsidRPr="009F56D4" w:rsidRDefault="003010BE" w:rsidP="00622082">
            <w:pPr>
              <w:rPr>
                <w:rFonts w:eastAsia="Calibri"/>
                <w:lang w:val="lt-LT"/>
              </w:rPr>
            </w:pPr>
            <w:r w:rsidRPr="009F56D4">
              <w:rPr>
                <w:rFonts w:eastAsia="Calibri"/>
                <w:lang w:val="lt-LT"/>
              </w:rPr>
              <w:t>1.11</w:t>
            </w:r>
          </w:p>
        </w:tc>
        <w:tc>
          <w:tcPr>
            <w:tcW w:w="2694" w:type="dxa"/>
            <w:tcBorders>
              <w:top w:val="nil"/>
              <w:left w:val="nil"/>
              <w:bottom w:val="single" w:sz="8" w:space="0" w:color="auto"/>
              <w:right w:val="single" w:sz="8" w:space="0" w:color="auto"/>
            </w:tcBorders>
            <w:vAlign w:val="center"/>
            <w:hideMark/>
          </w:tcPr>
          <w:p w14:paraId="71FD1125" w14:textId="77777777" w:rsidR="003010BE" w:rsidRPr="009F56D4" w:rsidRDefault="003010BE" w:rsidP="00622082">
            <w:pPr>
              <w:rPr>
                <w:rFonts w:eastAsia="Calibri"/>
                <w:lang w:val="lt-LT"/>
              </w:rPr>
            </w:pPr>
            <w:r w:rsidRPr="009F56D4">
              <w:rPr>
                <w:rFonts w:eastAsia="Calibri"/>
                <w:lang w:val="lt-LT"/>
              </w:rPr>
              <w:t xml:space="preserve">Metrologinė patikra ir </w:t>
            </w:r>
            <w:proofErr w:type="spellStart"/>
            <w:r w:rsidRPr="009F56D4">
              <w:rPr>
                <w:rFonts w:eastAsia="Calibri"/>
                <w:lang w:val="lt-LT"/>
              </w:rPr>
              <w:t>kalibracija</w:t>
            </w:r>
            <w:proofErr w:type="spellEnd"/>
            <w:r w:rsidRPr="009F56D4">
              <w:rPr>
                <w:rFonts w:eastAsia="Calibri"/>
                <w:lang w:val="lt-LT"/>
              </w:rPr>
              <w:t xml:space="preserve"> jutikliams</w:t>
            </w:r>
          </w:p>
        </w:tc>
        <w:tc>
          <w:tcPr>
            <w:tcW w:w="5811" w:type="dxa"/>
            <w:tcBorders>
              <w:top w:val="nil"/>
              <w:left w:val="nil"/>
              <w:bottom w:val="single" w:sz="8" w:space="0" w:color="auto"/>
              <w:right w:val="single" w:sz="8" w:space="0" w:color="auto"/>
            </w:tcBorders>
            <w:noWrap/>
            <w:vAlign w:val="center"/>
            <w:hideMark/>
          </w:tcPr>
          <w:p w14:paraId="1487ACF5" w14:textId="77777777" w:rsidR="003010BE" w:rsidRPr="009F56D4" w:rsidRDefault="003010BE" w:rsidP="003010BE">
            <w:pPr>
              <w:jc w:val="both"/>
              <w:rPr>
                <w:rFonts w:eastAsia="Calibri"/>
                <w:lang w:val="lt-LT"/>
              </w:rPr>
            </w:pPr>
            <w:r w:rsidRPr="009F56D4">
              <w:rPr>
                <w:rFonts w:eastAsia="Calibri"/>
                <w:lang w:val="lt-LT"/>
              </w:rPr>
              <w:t xml:space="preserve">Jutikliams tiekėjas turi pateikti periodinius metrologinės patikros sertifikatus kas 24 mėnesius arba </w:t>
            </w:r>
            <w:proofErr w:type="spellStart"/>
            <w:r w:rsidRPr="009F56D4">
              <w:rPr>
                <w:rFonts w:eastAsia="Calibri"/>
                <w:lang w:val="lt-LT"/>
              </w:rPr>
              <w:t>kalibraciją</w:t>
            </w:r>
            <w:proofErr w:type="spellEnd"/>
            <w:r w:rsidRPr="009F56D4">
              <w:rPr>
                <w:rFonts w:eastAsia="Calibri"/>
                <w:lang w:val="lt-LT"/>
              </w:rPr>
              <w:t xml:space="preserve"> įrodančius dokumentus kas 24 mėnesius. Metrologinė patikra ir </w:t>
            </w:r>
            <w:proofErr w:type="spellStart"/>
            <w:r w:rsidRPr="009F56D4">
              <w:rPr>
                <w:rFonts w:eastAsia="Calibri"/>
                <w:lang w:val="lt-LT"/>
              </w:rPr>
              <w:t>kalibracija</w:t>
            </w:r>
            <w:proofErr w:type="spellEnd"/>
            <w:r w:rsidRPr="009F56D4">
              <w:rPr>
                <w:rFonts w:eastAsia="Calibri"/>
                <w:lang w:val="lt-LT"/>
              </w:rPr>
              <w:t xml:space="preserve"> turi būti atlikta akredituotoje laboratorijoje pagal LST EN ISO/IEC 17025:2018 ir LST EN ISO/IEC 17020:2012</w:t>
            </w:r>
          </w:p>
        </w:tc>
      </w:tr>
      <w:tr w:rsidR="003010BE" w:rsidRPr="009F56D4" w14:paraId="12DAB510"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70EBB059" w14:textId="77777777" w:rsidR="003010BE" w:rsidRPr="009F56D4" w:rsidRDefault="003010BE" w:rsidP="00622082">
            <w:pPr>
              <w:rPr>
                <w:rFonts w:eastAsia="Calibri"/>
                <w:lang w:val="lt-LT"/>
              </w:rPr>
            </w:pPr>
            <w:r w:rsidRPr="009F56D4">
              <w:rPr>
                <w:rFonts w:eastAsia="Calibri"/>
                <w:lang w:val="lt-LT"/>
              </w:rPr>
              <w:t>1.12</w:t>
            </w:r>
          </w:p>
        </w:tc>
        <w:tc>
          <w:tcPr>
            <w:tcW w:w="2694" w:type="dxa"/>
            <w:tcBorders>
              <w:top w:val="nil"/>
              <w:left w:val="nil"/>
              <w:bottom w:val="single" w:sz="8" w:space="0" w:color="auto"/>
              <w:right w:val="single" w:sz="8" w:space="0" w:color="auto"/>
            </w:tcBorders>
            <w:vAlign w:val="center"/>
          </w:tcPr>
          <w:p w14:paraId="1CD94916" w14:textId="77777777" w:rsidR="003010BE" w:rsidRPr="009F56D4" w:rsidRDefault="003010BE" w:rsidP="00622082">
            <w:pPr>
              <w:rPr>
                <w:rFonts w:eastAsia="Calibri"/>
                <w:lang w:val="lt-LT"/>
              </w:rPr>
            </w:pPr>
            <w:r w:rsidRPr="009F56D4">
              <w:rPr>
                <w:rFonts w:eastAsia="Calibri"/>
                <w:lang w:val="lt-LT"/>
              </w:rPr>
              <w:t>Sistemos veikimo tikrinimas</w:t>
            </w:r>
          </w:p>
        </w:tc>
        <w:tc>
          <w:tcPr>
            <w:tcW w:w="5811" w:type="dxa"/>
            <w:tcBorders>
              <w:top w:val="nil"/>
              <w:left w:val="nil"/>
              <w:bottom w:val="single" w:sz="8" w:space="0" w:color="auto"/>
              <w:right w:val="single" w:sz="8" w:space="0" w:color="auto"/>
            </w:tcBorders>
            <w:noWrap/>
            <w:vAlign w:val="center"/>
          </w:tcPr>
          <w:p w14:paraId="56D5831E" w14:textId="77777777" w:rsidR="003010BE" w:rsidRPr="009F56D4" w:rsidRDefault="003010BE" w:rsidP="003010BE">
            <w:pPr>
              <w:jc w:val="both"/>
              <w:rPr>
                <w:rFonts w:eastAsia="Calibri"/>
                <w:lang w:val="lt-LT"/>
              </w:rPr>
            </w:pPr>
            <w:r w:rsidRPr="009F56D4">
              <w:rPr>
                <w:rFonts w:eastAsia="Calibri"/>
                <w:lang w:val="lt-LT"/>
              </w:rPr>
              <w:t xml:space="preserve">Paslaugos teikėjas darbo dienomis ne rečiau kaip 2 kartus per dieną - nuo 9:00 iki 11:00 ir nuo 16:00 iki 18:00 tikrina </w:t>
            </w:r>
            <w:proofErr w:type="spellStart"/>
            <w:r w:rsidRPr="009F56D4">
              <w:rPr>
                <w:rFonts w:eastAsia="Calibri"/>
                <w:lang w:val="lt-LT"/>
              </w:rPr>
              <w:t>monitoravimo</w:t>
            </w:r>
            <w:proofErr w:type="spellEnd"/>
            <w:r w:rsidRPr="009F56D4">
              <w:rPr>
                <w:rFonts w:eastAsia="Calibri"/>
                <w:lang w:val="lt-LT"/>
              </w:rPr>
              <w:t xml:space="preserve"> sistemos veikimą. </w:t>
            </w:r>
          </w:p>
          <w:p w14:paraId="58140398" w14:textId="77777777" w:rsidR="003010BE" w:rsidRPr="009F56D4" w:rsidRDefault="003010BE" w:rsidP="003010BE">
            <w:pPr>
              <w:jc w:val="both"/>
              <w:rPr>
                <w:rFonts w:eastAsia="Calibri"/>
                <w:lang w:val="lt-LT"/>
              </w:rPr>
            </w:pPr>
            <w:r w:rsidRPr="009F56D4">
              <w:rPr>
                <w:rFonts w:eastAsia="Calibri"/>
                <w:lang w:val="lt-LT"/>
              </w:rPr>
              <w:t>Esant aktyviems aliarmams, paslaugos teikėjas telefonu susisiekia su paslaugos gavėjo paskirtais atsakingais asmenimis, informuoja apie aktyvius nepatvirtinus aliarmus ir konsultuoja apie aliarmo šalinimo sprendimo būdus.</w:t>
            </w:r>
          </w:p>
        </w:tc>
      </w:tr>
      <w:tr w:rsidR="003010BE" w:rsidRPr="009F56D4" w14:paraId="00A29807" w14:textId="77777777" w:rsidTr="003010BE">
        <w:trPr>
          <w:trHeight w:val="320"/>
        </w:trPr>
        <w:tc>
          <w:tcPr>
            <w:tcW w:w="9639" w:type="dxa"/>
            <w:gridSpan w:val="3"/>
            <w:tcBorders>
              <w:top w:val="single" w:sz="4" w:space="0" w:color="auto"/>
              <w:left w:val="single" w:sz="8" w:space="0" w:color="auto"/>
              <w:bottom w:val="single" w:sz="8" w:space="0" w:color="auto"/>
              <w:right w:val="single" w:sz="8" w:space="0" w:color="000000"/>
            </w:tcBorders>
            <w:noWrap/>
            <w:vAlign w:val="center"/>
          </w:tcPr>
          <w:p w14:paraId="6B60EE4B" w14:textId="77777777" w:rsidR="003010BE" w:rsidRPr="009F56D4" w:rsidRDefault="003010BE" w:rsidP="00622082">
            <w:pPr>
              <w:ind w:right="5431"/>
              <w:rPr>
                <w:rFonts w:eastAsia="Calibri"/>
                <w:b/>
                <w:bCs/>
                <w:lang w:val="lt-LT"/>
              </w:rPr>
            </w:pPr>
            <w:r w:rsidRPr="009F56D4">
              <w:rPr>
                <w:rFonts w:eastAsia="Calibri"/>
                <w:b/>
                <w:bCs/>
                <w:lang w:val="lt-LT"/>
              </w:rPr>
              <w:t>Kiti reikalavimai</w:t>
            </w:r>
          </w:p>
        </w:tc>
      </w:tr>
      <w:tr w:rsidR="003010BE" w:rsidRPr="009F56D4" w14:paraId="7881600F"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78AF03DB" w14:textId="77777777" w:rsidR="003010BE" w:rsidRPr="009F56D4" w:rsidRDefault="003010BE" w:rsidP="00622082">
            <w:pPr>
              <w:rPr>
                <w:rFonts w:eastAsia="Calibri"/>
                <w:lang w:val="lt-LT"/>
              </w:rPr>
            </w:pPr>
            <w:r w:rsidRPr="009F56D4">
              <w:rPr>
                <w:rFonts w:eastAsia="Calibri"/>
                <w:lang w:val="lt-LT"/>
              </w:rPr>
              <w:t>2</w:t>
            </w:r>
          </w:p>
        </w:tc>
        <w:tc>
          <w:tcPr>
            <w:tcW w:w="8505" w:type="dxa"/>
            <w:gridSpan w:val="2"/>
            <w:tcBorders>
              <w:top w:val="single" w:sz="8" w:space="0" w:color="auto"/>
              <w:left w:val="nil"/>
              <w:bottom w:val="single" w:sz="8" w:space="0" w:color="auto"/>
              <w:right w:val="single" w:sz="8" w:space="0" w:color="000000"/>
            </w:tcBorders>
            <w:vAlign w:val="center"/>
          </w:tcPr>
          <w:p w14:paraId="6D33D50E" w14:textId="77777777" w:rsidR="003010BE" w:rsidRPr="009F56D4" w:rsidRDefault="003010BE" w:rsidP="00622082">
            <w:pPr>
              <w:rPr>
                <w:rFonts w:eastAsia="Calibri"/>
                <w:lang w:val="lt-LT"/>
              </w:rPr>
            </w:pPr>
            <w:r w:rsidRPr="009F56D4">
              <w:rPr>
                <w:rFonts w:eastAsia="Calibri"/>
                <w:lang w:val="lt-LT"/>
              </w:rPr>
              <w:t>Įranga turi būti ženklinta CЄ ženklu.</w:t>
            </w:r>
          </w:p>
        </w:tc>
      </w:tr>
      <w:tr w:rsidR="003010BE" w:rsidRPr="009F56D4" w14:paraId="5A29320E"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164F27E6" w14:textId="77777777" w:rsidR="003010BE" w:rsidRPr="009F56D4" w:rsidRDefault="003010BE" w:rsidP="00622082">
            <w:pPr>
              <w:rPr>
                <w:rFonts w:eastAsia="Calibri"/>
                <w:lang w:val="lt-LT"/>
              </w:rPr>
            </w:pPr>
            <w:r w:rsidRPr="009F56D4">
              <w:rPr>
                <w:rFonts w:eastAsia="Calibri"/>
                <w:lang w:val="lt-LT"/>
              </w:rPr>
              <w:t>3</w:t>
            </w:r>
          </w:p>
        </w:tc>
        <w:tc>
          <w:tcPr>
            <w:tcW w:w="8505" w:type="dxa"/>
            <w:gridSpan w:val="2"/>
            <w:tcBorders>
              <w:top w:val="single" w:sz="8" w:space="0" w:color="auto"/>
              <w:left w:val="nil"/>
              <w:bottom w:val="single" w:sz="8" w:space="0" w:color="auto"/>
              <w:right w:val="single" w:sz="8" w:space="0" w:color="000000"/>
            </w:tcBorders>
            <w:vAlign w:val="center"/>
          </w:tcPr>
          <w:p w14:paraId="75BA4D30" w14:textId="77777777" w:rsidR="003010BE" w:rsidRPr="009F56D4" w:rsidRDefault="003010BE" w:rsidP="003010BE">
            <w:pPr>
              <w:jc w:val="both"/>
              <w:rPr>
                <w:rFonts w:eastAsia="Calibri"/>
                <w:lang w:val="lt-LT"/>
              </w:rPr>
            </w:pPr>
            <w:r w:rsidRPr="009F56D4">
              <w:rPr>
                <w:rFonts w:eastAsia="Calibri"/>
                <w:lang w:val="lt-LT"/>
              </w:rPr>
              <w:t xml:space="preserve">Paslaugos tiekėjas privalo po sutarties pasirašymo būti apdraudęs siūlomą paslaugą civilinės atsakomybės draudimu trečiajam asmeniui už galimą žalą, padarytą pateikta netinkamos kokybės paslauga ne mažesnei nei 300 000,00 (trijų šimtų tūkstančių eurų) sumai. </w:t>
            </w:r>
            <w:r w:rsidRPr="009F56D4">
              <w:rPr>
                <w:rFonts w:eastAsia="Calibri"/>
                <w:b/>
                <w:bCs/>
                <w:lang w:val="lt-LT"/>
              </w:rPr>
              <w:t>Būtina per 3 darbo dienas po sutarties pasirašymo pateikti galiojantį draudimo liudijimą, kuris turi galioti visa sutarties laikotarpį.</w:t>
            </w:r>
          </w:p>
        </w:tc>
      </w:tr>
      <w:tr w:rsidR="003010BE" w:rsidRPr="009F56D4" w14:paraId="67863CAB"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797231D4" w14:textId="77777777" w:rsidR="003010BE" w:rsidRPr="009F56D4" w:rsidRDefault="003010BE" w:rsidP="00622082">
            <w:pPr>
              <w:rPr>
                <w:rFonts w:eastAsia="Calibri"/>
                <w:lang w:val="lt-LT"/>
              </w:rPr>
            </w:pPr>
            <w:r w:rsidRPr="009F56D4">
              <w:rPr>
                <w:rFonts w:eastAsia="Calibri"/>
                <w:lang w:val="lt-LT"/>
              </w:rPr>
              <w:t>4</w:t>
            </w:r>
          </w:p>
        </w:tc>
        <w:tc>
          <w:tcPr>
            <w:tcW w:w="8505" w:type="dxa"/>
            <w:gridSpan w:val="2"/>
            <w:tcBorders>
              <w:top w:val="single" w:sz="8" w:space="0" w:color="auto"/>
              <w:left w:val="nil"/>
              <w:bottom w:val="single" w:sz="8" w:space="0" w:color="auto"/>
              <w:right w:val="single" w:sz="8" w:space="0" w:color="000000"/>
            </w:tcBorders>
            <w:vAlign w:val="center"/>
          </w:tcPr>
          <w:p w14:paraId="2CEE7DB0" w14:textId="77777777" w:rsidR="003010BE" w:rsidRPr="009F56D4" w:rsidRDefault="003010BE" w:rsidP="003010BE">
            <w:pPr>
              <w:jc w:val="both"/>
              <w:rPr>
                <w:rFonts w:eastAsia="Calibri"/>
                <w:lang w:val="lt-LT"/>
              </w:rPr>
            </w:pPr>
            <w:r w:rsidRPr="009F56D4">
              <w:rPr>
                <w:rFonts w:eastAsia="Calibri"/>
                <w:lang w:val="lt-LT"/>
              </w:rPr>
              <w:t xml:space="preserve">Tiekėjas turi turėti gamintojo įgaliojimą parduoti, techniškai aptarnauti, diegti, konfigūruoti programinę įrangą ir apmokyti personalą naudotis siūloma įranga. </w:t>
            </w:r>
            <w:r w:rsidRPr="009F56D4">
              <w:rPr>
                <w:rFonts w:eastAsia="Calibri"/>
                <w:b/>
                <w:bCs/>
                <w:lang w:val="lt-LT"/>
              </w:rPr>
              <w:t>Būtina su pasiūlymu pateikti tai patvirtinančius dokumentų kopijas - gamintojo įgaliojimą tiekėjui ir gamintojo išduotą apmokymų sertifikatą tiekėjo specialistui.</w:t>
            </w:r>
          </w:p>
        </w:tc>
      </w:tr>
      <w:tr w:rsidR="003010BE" w:rsidRPr="009F56D4" w14:paraId="0935684E"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23D26907" w14:textId="77777777" w:rsidR="003010BE" w:rsidRPr="009F56D4" w:rsidRDefault="003010BE" w:rsidP="00622082">
            <w:pPr>
              <w:rPr>
                <w:rFonts w:eastAsia="Calibri"/>
                <w:lang w:val="lt-LT"/>
              </w:rPr>
            </w:pPr>
            <w:r w:rsidRPr="009F56D4">
              <w:rPr>
                <w:rFonts w:eastAsia="Calibri"/>
                <w:lang w:val="lt-LT"/>
              </w:rPr>
              <w:t>5</w:t>
            </w:r>
          </w:p>
        </w:tc>
        <w:tc>
          <w:tcPr>
            <w:tcW w:w="8505" w:type="dxa"/>
            <w:gridSpan w:val="2"/>
            <w:tcBorders>
              <w:top w:val="single" w:sz="8" w:space="0" w:color="auto"/>
              <w:left w:val="nil"/>
              <w:bottom w:val="single" w:sz="8" w:space="0" w:color="auto"/>
              <w:right w:val="single" w:sz="8" w:space="0" w:color="000000"/>
            </w:tcBorders>
            <w:vAlign w:val="center"/>
          </w:tcPr>
          <w:p w14:paraId="5A140383" w14:textId="77777777" w:rsidR="003010BE" w:rsidRPr="009F56D4" w:rsidRDefault="003010BE" w:rsidP="003010BE">
            <w:pPr>
              <w:jc w:val="both"/>
              <w:rPr>
                <w:rFonts w:eastAsia="Calibri"/>
                <w:lang w:val="lt-LT"/>
              </w:rPr>
            </w:pPr>
            <w:r w:rsidRPr="009F56D4">
              <w:rPr>
                <w:rFonts w:eastAsia="Calibri"/>
                <w:lang w:val="lt-LT"/>
              </w:rPr>
              <w:t xml:space="preserve">Kalibruota ar metrologiškai patikrinta įranga pristatoma ir instaliuojama per 30 kalendorinių dienų nuo sutarties pasirašymo dienos </w:t>
            </w:r>
            <w:r w:rsidRPr="009F56D4">
              <w:rPr>
                <w:rFonts w:eastAsia="Calibri"/>
                <w:bCs/>
                <w:lang w:val="lt-LT"/>
              </w:rPr>
              <w:t>Paslaugos teikėjo</w:t>
            </w:r>
            <w:r w:rsidRPr="009F56D4">
              <w:rPr>
                <w:rFonts w:eastAsia="Calibri"/>
                <w:lang w:val="lt-LT"/>
              </w:rPr>
              <w:t xml:space="preserve"> lėšomis darbo dienomis nuo 9.00 iki 15.00 valandos Techninėje specifikacijoje nurodytais Pirkėjo adresais: VšĮ Nacionalinis kraujo centras, Žolyno g. 34, Vilnius; VšĮ NKC Panevėžio skyrius, Nemuno g. 75, Panevėžys; VšĮ NKC Klaipėdos skyrius, Naikupės g. 28, </w:t>
            </w:r>
            <w:r w:rsidRPr="009F56D4">
              <w:rPr>
                <w:rFonts w:eastAsia="Calibri"/>
                <w:lang w:val="lt-LT"/>
              </w:rPr>
              <w:lastRenderedPageBreak/>
              <w:t>Klaipėda; VšĮ NKC Vilniaus CUP  kraujo surinkimo punktas, Upės g. 5, Vilnius; VšĮ NKC Kauno  kraujo surinkimo punktas, Vytauto pr. 13, Kaunas; VšĮ NKC Šiaulių kraujo surinkimo punktas, Daukanto g. 90, Šiauliai.</w:t>
            </w:r>
          </w:p>
        </w:tc>
      </w:tr>
      <w:tr w:rsidR="003010BE" w:rsidRPr="009F56D4" w14:paraId="06AA6D86" w14:textId="77777777" w:rsidTr="003010BE">
        <w:trPr>
          <w:trHeight w:val="264"/>
        </w:trPr>
        <w:tc>
          <w:tcPr>
            <w:tcW w:w="1134" w:type="dxa"/>
            <w:tcBorders>
              <w:top w:val="nil"/>
              <w:left w:val="single" w:sz="8" w:space="0" w:color="auto"/>
              <w:bottom w:val="single" w:sz="8" w:space="0" w:color="auto"/>
              <w:right w:val="single" w:sz="8" w:space="0" w:color="auto"/>
            </w:tcBorders>
            <w:noWrap/>
            <w:vAlign w:val="center"/>
            <w:hideMark/>
          </w:tcPr>
          <w:p w14:paraId="60EF1F39" w14:textId="77777777" w:rsidR="003010BE" w:rsidRPr="009F56D4" w:rsidRDefault="003010BE" w:rsidP="00622082">
            <w:pPr>
              <w:rPr>
                <w:rFonts w:eastAsia="Calibri"/>
                <w:lang w:val="lt-LT"/>
              </w:rPr>
            </w:pPr>
            <w:r w:rsidRPr="009F56D4">
              <w:rPr>
                <w:rFonts w:eastAsia="Calibri"/>
                <w:lang w:val="lt-LT"/>
              </w:rPr>
              <w:lastRenderedPageBreak/>
              <w:t>6</w:t>
            </w:r>
          </w:p>
        </w:tc>
        <w:tc>
          <w:tcPr>
            <w:tcW w:w="8505" w:type="dxa"/>
            <w:gridSpan w:val="2"/>
            <w:tcBorders>
              <w:top w:val="single" w:sz="8" w:space="0" w:color="auto"/>
              <w:left w:val="nil"/>
              <w:bottom w:val="single" w:sz="8" w:space="0" w:color="auto"/>
              <w:right w:val="single" w:sz="8" w:space="0" w:color="000000"/>
            </w:tcBorders>
            <w:vAlign w:val="center"/>
            <w:hideMark/>
          </w:tcPr>
          <w:p w14:paraId="508DB1F6" w14:textId="77777777" w:rsidR="003010BE" w:rsidRPr="009F56D4" w:rsidRDefault="003010BE" w:rsidP="003010BE">
            <w:pPr>
              <w:jc w:val="both"/>
              <w:rPr>
                <w:rFonts w:eastAsia="Calibri"/>
                <w:lang w:val="lt-LT"/>
              </w:rPr>
            </w:pPr>
            <w:r w:rsidRPr="009F56D4">
              <w:rPr>
                <w:rFonts w:eastAsia="Calibri"/>
                <w:lang w:val="lt-LT"/>
              </w:rPr>
              <w:t xml:space="preserve">Įrangos gamintojo, tiekėjo arba subtiekėjo atstovas kvalifikuoja įrangą (IQ – </w:t>
            </w:r>
            <w:proofErr w:type="spellStart"/>
            <w:r w:rsidRPr="009F56D4">
              <w:rPr>
                <w:rFonts w:eastAsia="Calibri"/>
                <w:lang w:val="lt-LT"/>
              </w:rPr>
              <w:t>installation</w:t>
            </w:r>
            <w:proofErr w:type="spellEnd"/>
            <w:r w:rsidRPr="009F56D4">
              <w:rPr>
                <w:rFonts w:eastAsia="Calibri"/>
                <w:lang w:val="lt-LT"/>
              </w:rPr>
              <w:t xml:space="preserve"> </w:t>
            </w:r>
            <w:proofErr w:type="spellStart"/>
            <w:r w:rsidRPr="009F56D4">
              <w:rPr>
                <w:rFonts w:eastAsia="Calibri"/>
                <w:lang w:val="lt-LT"/>
              </w:rPr>
              <w:t>qualification</w:t>
            </w:r>
            <w:proofErr w:type="spellEnd"/>
            <w:r w:rsidRPr="009F56D4">
              <w:rPr>
                <w:rFonts w:eastAsia="Calibri"/>
                <w:lang w:val="lt-LT"/>
              </w:rPr>
              <w:t xml:space="preserve">, OQ – </w:t>
            </w:r>
            <w:proofErr w:type="spellStart"/>
            <w:r w:rsidRPr="009F56D4">
              <w:rPr>
                <w:rFonts w:eastAsia="Calibri"/>
                <w:lang w:val="lt-LT"/>
              </w:rPr>
              <w:t>operation</w:t>
            </w:r>
            <w:proofErr w:type="spellEnd"/>
            <w:r w:rsidRPr="009F56D4">
              <w:rPr>
                <w:rFonts w:eastAsia="Calibri"/>
                <w:lang w:val="lt-LT"/>
              </w:rPr>
              <w:t xml:space="preserve"> </w:t>
            </w:r>
            <w:proofErr w:type="spellStart"/>
            <w:r w:rsidRPr="009F56D4">
              <w:rPr>
                <w:rFonts w:eastAsia="Calibri"/>
                <w:lang w:val="lt-LT"/>
              </w:rPr>
              <w:t>qualification</w:t>
            </w:r>
            <w:proofErr w:type="spellEnd"/>
            <w:r w:rsidRPr="009F56D4">
              <w:rPr>
                <w:rFonts w:eastAsia="Calibri"/>
                <w:lang w:val="lt-LT"/>
              </w:rPr>
              <w:t xml:space="preserve">, PQ – </w:t>
            </w:r>
            <w:proofErr w:type="spellStart"/>
            <w:r w:rsidRPr="009F56D4">
              <w:rPr>
                <w:rFonts w:eastAsia="Calibri"/>
                <w:lang w:val="lt-LT"/>
              </w:rPr>
              <w:t>performance</w:t>
            </w:r>
            <w:proofErr w:type="spellEnd"/>
            <w:r w:rsidRPr="009F56D4">
              <w:rPr>
                <w:rFonts w:eastAsia="Calibri"/>
                <w:lang w:val="lt-LT"/>
              </w:rPr>
              <w:t xml:space="preserve"> </w:t>
            </w:r>
            <w:proofErr w:type="spellStart"/>
            <w:r w:rsidRPr="009F56D4">
              <w:rPr>
                <w:rFonts w:eastAsia="Calibri"/>
                <w:lang w:val="lt-LT"/>
              </w:rPr>
              <w:t>qualification</w:t>
            </w:r>
            <w:proofErr w:type="spellEnd"/>
            <w:r w:rsidRPr="009F56D4">
              <w:rPr>
                <w:rFonts w:eastAsia="Calibri"/>
                <w:lang w:val="lt-LT"/>
              </w:rPr>
              <w:t>) ne vėliau kaip per 5 (penkias) kalendorines dienas nuo įrangos pristatymo ir instaliavimo.</w:t>
            </w:r>
          </w:p>
          <w:p w14:paraId="66F1058E" w14:textId="77777777" w:rsidR="003010BE" w:rsidRPr="009F56D4" w:rsidRDefault="003010BE" w:rsidP="003010BE">
            <w:pPr>
              <w:jc w:val="both"/>
              <w:rPr>
                <w:rFonts w:eastAsia="Calibri"/>
                <w:lang w:val="lt-LT"/>
              </w:rPr>
            </w:pPr>
            <w:r w:rsidRPr="009F56D4">
              <w:rPr>
                <w:rFonts w:eastAsia="Calibri"/>
                <w:lang w:val="lt-LT"/>
              </w:rPr>
              <w:t>Įrangos kvalifikavimas turi būti atliekamas pagal GGP vadovo 15 priedo „Kvalifikavimas ir validacija“ reikalavimus. Kvalifikavimo ataskaitos turi būti pateiktos per 2 (dvi) darbo dienas po kvalifikavimo darbų atlikimo pabaigos.</w:t>
            </w:r>
          </w:p>
        </w:tc>
      </w:tr>
      <w:tr w:rsidR="003010BE" w:rsidRPr="009F56D4" w14:paraId="1FC60434" w14:textId="77777777" w:rsidTr="003010BE">
        <w:trPr>
          <w:trHeight w:val="720"/>
        </w:trPr>
        <w:tc>
          <w:tcPr>
            <w:tcW w:w="1134" w:type="dxa"/>
            <w:tcBorders>
              <w:top w:val="nil"/>
              <w:left w:val="single" w:sz="8" w:space="0" w:color="auto"/>
              <w:bottom w:val="single" w:sz="8" w:space="0" w:color="auto"/>
              <w:right w:val="single" w:sz="8" w:space="0" w:color="auto"/>
            </w:tcBorders>
            <w:noWrap/>
            <w:vAlign w:val="center"/>
            <w:hideMark/>
          </w:tcPr>
          <w:p w14:paraId="53385C49" w14:textId="77777777" w:rsidR="003010BE" w:rsidRPr="009F56D4" w:rsidRDefault="003010BE" w:rsidP="00622082">
            <w:pPr>
              <w:rPr>
                <w:rFonts w:eastAsia="Calibri"/>
                <w:lang w:val="lt-LT"/>
              </w:rPr>
            </w:pPr>
            <w:r w:rsidRPr="009F56D4">
              <w:rPr>
                <w:rFonts w:eastAsia="Calibri"/>
                <w:lang w:val="lt-LT"/>
              </w:rPr>
              <w:t>7</w:t>
            </w:r>
          </w:p>
        </w:tc>
        <w:tc>
          <w:tcPr>
            <w:tcW w:w="8505" w:type="dxa"/>
            <w:gridSpan w:val="2"/>
            <w:tcBorders>
              <w:top w:val="single" w:sz="8" w:space="0" w:color="auto"/>
              <w:left w:val="nil"/>
              <w:bottom w:val="single" w:sz="8" w:space="0" w:color="auto"/>
              <w:right w:val="single" w:sz="8" w:space="0" w:color="000000"/>
            </w:tcBorders>
            <w:vAlign w:val="center"/>
            <w:hideMark/>
          </w:tcPr>
          <w:p w14:paraId="3439359C" w14:textId="77777777" w:rsidR="003010BE" w:rsidRPr="009F56D4" w:rsidRDefault="003010BE" w:rsidP="003010BE">
            <w:pPr>
              <w:jc w:val="both"/>
              <w:rPr>
                <w:rFonts w:eastAsia="Calibri"/>
                <w:lang w:val="lt-LT"/>
              </w:rPr>
            </w:pPr>
            <w:r w:rsidRPr="009F56D4">
              <w:rPr>
                <w:rFonts w:eastAsia="Calibri"/>
                <w:lang w:val="lt-LT"/>
              </w:rPr>
              <w:t>Tiekėjas turi pateikti kvalifikavimo atlikimo protokolus. Perkančioji organizacija kvalifikavimo atlikimo protokolus reikalaus pateikti tik iš to tiekėjo, kurio pasiūlymas pagal vertinimo rezultatus galės būti pripažintas laimėjusiu.</w:t>
            </w:r>
          </w:p>
        </w:tc>
      </w:tr>
      <w:tr w:rsidR="003010BE" w:rsidRPr="009F56D4" w14:paraId="009095B1" w14:textId="77777777" w:rsidTr="003010BE">
        <w:trPr>
          <w:trHeight w:val="720"/>
        </w:trPr>
        <w:tc>
          <w:tcPr>
            <w:tcW w:w="1134" w:type="dxa"/>
            <w:tcBorders>
              <w:top w:val="nil"/>
              <w:left w:val="single" w:sz="8" w:space="0" w:color="auto"/>
              <w:bottom w:val="single" w:sz="8" w:space="0" w:color="auto"/>
              <w:right w:val="single" w:sz="8" w:space="0" w:color="auto"/>
            </w:tcBorders>
            <w:noWrap/>
            <w:vAlign w:val="center"/>
          </w:tcPr>
          <w:p w14:paraId="0A9C095F" w14:textId="77777777" w:rsidR="003010BE" w:rsidRPr="009F56D4" w:rsidRDefault="003010BE" w:rsidP="00622082">
            <w:pPr>
              <w:rPr>
                <w:rFonts w:eastAsia="Calibri"/>
                <w:lang w:val="lt-LT"/>
              </w:rPr>
            </w:pPr>
            <w:r w:rsidRPr="009F56D4">
              <w:rPr>
                <w:rFonts w:eastAsia="Calibri"/>
                <w:lang w:val="lt-LT"/>
              </w:rPr>
              <w:t>8</w:t>
            </w:r>
          </w:p>
        </w:tc>
        <w:tc>
          <w:tcPr>
            <w:tcW w:w="8505" w:type="dxa"/>
            <w:gridSpan w:val="2"/>
            <w:tcBorders>
              <w:top w:val="single" w:sz="8" w:space="0" w:color="auto"/>
              <w:left w:val="nil"/>
              <w:bottom w:val="single" w:sz="8" w:space="0" w:color="auto"/>
              <w:right w:val="single" w:sz="8" w:space="0" w:color="000000"/>
            </w:tcBorders>
            <w:vAlign w:val="center"/>
          </w:tcPr>
          <w:p w14:paraId="1F204A1F" w14:textId="77777777" w:rsidR="003010BE" w:rsidRPr="009F56D4" w:rsidRDefault="003010BE" w:rsidP="003010BE">
            <w:pPr>
              <w:jc w:val="both"/>
              <w:rPr>
                <w:rFonts w:eastAsia="Calibri"/>
                <w:lang w:val="lt-LT"/>
              </w:rPr>
            </w:pPr>
            <w:r w:rsidRPr="009F56D4">
              <w:rPr>
                <w:rFonts w:eastAsia="Calibri"/>
                <w:lang w:val="lt-LT"/>
              </w:rPr>
              <w:t>Įvykus įrangos gedimui, tiekėjas ne vėliau kaip per 12 val. po gauto pranešimo skambučiu apie įrangos gedimą, privalo atvykti į įstaigą ir nustatyti gedimo priežastį. Gedimo šalinimas turi būti atliktas per 24 val. Jeigu gedimo per 24 val. pašalinti nepavyksta, tiekėjas suteikia pakaitinius įrenginius, kad sistemos tiekimas nebūtų sutrikdytas. Pakaitiniams įrenginiams taikomi tokie patys reikalavimai kaip ir pagrindinei įrangai.</w:t>
            </w:r>
          </w:p>
        </w:tc>
      </w:tr>
      <w:tr w:rsidR="003010BE" w:rsidRPr="009F56D4" w14:paraId="72C85EBE"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hideMark/>
          </w:tcPr>
          <w:p w14:paraId="45CB45B9" w14:textId="77777777" w:rsidR="003010BE" w:rsidRPr="009F56D4" w:rsidRDefault="003010BE" w:rsidP="00622082">
            <w:pPr>
              <w:rPr>
                <w:rFonts w:eastAsia="Calibri"/>
                <w:lang w:val="lt-LT"/>
              </w:rPr>
            </w:pPr>
            <w:r w:rsidRPr="009F56D4">
              <w:rPr>
                <w:rFonts w:eastAsia="Calibri"/>
                <w:lang w:val="lt-LT"/>
              </w:rPr>
              <w:t>9</w:t>
            </w:r>
          </w:p>
        </w:tc>
        <w:tc>
          <w:tcPr>
            <w:tcW w:w="8505" w:type="dxa"/>
            <w:gridSpan w:val="2"/>
            <w:tcBorders>
              <w:top w:val="single" w:sz="8" w:space="0" w:color="auto"/>
              <w:left w:val="nil"/>
              <w:bottom w:val="single" w:sz="8" w:space="0" w:color="auto"/>
              <w:right w:val="single" w:sz="8" w:space="0" w:color="000000"/>
            </w:tcBorders>
            <w:vAlign w:val="center"/>
            <w:hideMark/>
          </w:tcPr>
          <w:p w14:paraId="223E9A4F" w14:textId="77777777" w:rsidR="003010BE" w:rsidRPr="009F56D4" w:rsidRDefault="003010BE" w:rsidP="003010BE">
            <w:pPr>
              <w:jc w:val="both"/>
              <w:rPr>
                <w:rFonts w:eastAsia="Calibri"/>
                <w:lang w:val="lt-LT"/>
              </w:rPr>
            </w:pPr>
            <w:r w:rsidRPr="009F56D4">
              <w:rPr>
                <w:rFonts w:eastAsia="Calibri"/>
                <w:lang w:val="lt-LT"/>
              </w:rPr>
              <w:t xml:space="preserve">Po įrangos kritinio gedimo ar remonto turi būti atliekamas </w:t>
            </w:r>
            <w:proofErr w:type="spellStart"/>
            <w:r w:rsidRPr="009F56D4">
              <w:rPr>
                <w:rFonts w:eastAsia="Calibri"/>
                <w:lang w:val="lt-LT"/>
              </w:rPr>
              <w:t>rekvalifikavimas</w:t>
            </w:r>
            <w:proofErr w:type="spellEnd"/>
            <w:r w:rsidRPr="009F56D4">
              <w:rPr>
                <w:rFonts w:eastAsia="Calibri"/>
                <w:lang w:val="lt-LT"/>
              </w:rPr>
              <w:t>.</w:t>
            </w:r>
          </w:p>
          <w:p w14:paraId="56B28E4E" w14:textId="77777777" w:rsidR="003010BE" w:rsidRPr="009F56D4" w:rsidRDefault="003010BE" w:rsidP="003010BE">
            <w:pPr>
              <w:jc w:val="both"/>
              <w:rPr>
                <w:rFonts w:eastAsia="Calibri"/>
                <w:lang w:val="lt-LT"/>
              </w:rPr>
            </w:pPr>
            <w:r w:rsidRPr="009F56D4">
              <w:rPr>
                <w:rFonts w:eastAsia="Calibri"/>
                <w:lang w:val="lt-LT"/>
              </w:rPr>
              <w:t xml:space="preserve">Įrangos remontą ir </w:t>
            </w:r>
            <w:proofErr w:type="spellStart"/>
            <w:r w:rsidRPr="009F56D4">
              <w:rPr>
                <w:rFonts w:eastAsia="Calibri"/>
                <w:lang w:val="lt-LT"/>
              </w:rPr>
              <w:t>rekvalifikavimą</w:t>
            </w:r>
            <w:proofErr w:type="spellEnd"/>
            <w:r w:rsidRPr="009F56D4">
              <w:rPr>
                <w:rFonts w:eastAsia="Calibri"/>
                <w:lang w:val="lt-LT"/>
              </w:rPr>
              <w:t xml:space="preserve"> atlieka įrangos tiekėjas savo lėšomis.</w:t>
            </w:r>
          </w:p>
        </w:tc>
      </w:tr>
      <w:tr w:rsidR="003010BE" w:rsidRPr="009F56D4" w14:paraId="3DB131CD"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tcPr>
          <w:p w14:paraId="0BE7A18D" w14:textId="77777777" w:rsidR="003010BE" w:rsidRPr="009F56D4" w:rsidRDefault="003010BE" w:rsidP="00622082">
            <w:pPr>
              <w:rPr>
                <w:rFonts w:eastAsia="Calibri"/>
                <w:lang w:val="lt-LT"/>
              </w:rPr>
            </w:pPr>
            <w:r w:rsidRPr="009F56D4">
              <w:rPr>
                <w:rFonts w:eastAsia="Calibri"/>
                <w:lang w:val="lt-LT"/>
              </w:rPr>
              <w:t>10</w:t>
            </w:r>
          </w:p>
        </w:tc>
        <w:tc>
          <w:tcPr>
            <w:tcW w:w="8505" w:type="dxa"/>
            <w:gridSpan w:val="2"/>
            <w:tcBorders>
              <w:top w:val="single" w:sz="8" w:space="0" w:color="auto"/>
              <w:left w:val="nil"/>
              <w:bottom w:val="single" w:sz="8" w:space="0" w:color="auto"/>
              <w:right w:val="single" w:sz="8" w:space="0" w:color="000000"/>
            </w:tcBorders>
            <w:vAlign w:val="center"/>
          </w:tcPr>
          <w:p w14:paraId="502D61E2" w14:textId="77777777" w:rsidR="003010BE" w:rsidRPr="009F56D4" w:rsidRDefault="003010BE" w:rsidP="003010BE">
            <w:pPr>
              <w:jc w:val="both"/>
              <w:rPr>
                <w:rFonts w:eastAsia="Calibri"/>
                <w:lang w:val="lt-LT"/>
              </w:rPr>
            </w:pPr>
            <w:r w:rsidRPr="009F56D4">
              <w:rPr>
                <w:rFonts w:eastAsia="Calibri"/>
                <w:lang w:val="lt-LT"/>
              </w:rPr>
              <w:t xml:space="preserve">Tiekėjas privalo turėti identišką antrą matavimo įrangos komplektą pakeitimui, kai sueina metrologinės patikros ar </w:t>
            </w:r>
            <w:proofErr w:type="spellStart"/>
            <w:r w:rsidRPr="009F56D4">
              <w:rPr>
                <w:rFonts w:eastAsia="Calibri"/>
                <w:lang w:val="lt-LT"/>
              </w:rPr>
              <w:t>kalibracijos</w:t>
            </w:r>
            <w:proofErr w:type="spellEnd"/>
            <w:r w:rsidRPr="009F56D4">
              <w:rPr>
                <w:rFonts w:eastAsia="Calibri"/>
                <w:lang w:val="lt-LT"/>
              </w:rPr>
              <w:t xml:space="preserve"> terminas. Keičiant prietaisus, matavimų pertrauka negali būti ilgesnė nei 5 minutės. Naujai metrologiškai patikrintas ar sukalibruotas įrangos komplektas turi būti pristatytas, sukeistas ir sumontuotas ne vėliau kaip likus 1 darbo dienai iki esamos įrangos patikros termino pabaigos.</w:t>
            </w:r>
          </w:p>
        </w:tc>
      </w:tr>
      <w:tr w:rsidR="003010BE" w:rsidRPr="009F56D4" w14:paraId="456EE44B" w14:textId="77777777" w:rsidTr="003010BE">
        <w:trPr>
          <w:trHeight w:val="320"/>
        </w:trPr>
        <w:tc>
          <w:tcPr>
            <w:tcW w:w="1134" w:type="dxa"/>
            <w:tcBorders>
              <w:top w:val="nil"/>
              <w:left w:val="single" w:sz="8" w:space="0" w:color="auto"/>
              <w:bottom w:val="single" w:sz="8" w:space="0" w:color="auto"/>
              <w:right w:val="single" w:sz="8" w:space="0" w:color="auto"/>
            </w:tcBorders>
            <w:noWrap/>
            <w:vAlign w:val="center"/>
            <w:hideMark/>
          </w:tcPr>
          <w:p w14:paraId="51D057F8" w14:textId="77777777" w:rsidR="003010BE" w:rsidRPr="009F56D4" w:rsidRDefault="003010BE" w:rsidP="00622082">
            <w:pPr>
              <w:rPr>
                <w:rFonts w:eastAsia="Calibri"/>
                <w:lang w:val="lt-LT"/>
              </w:rPr>
            </w:pPr>
            <w:r w:rsidRPr="009F56D4">
              <w:rPr>
                <w:rFonts w:eastAsia="Calibri"/>
                <w:lang w:val="lt-LT"/>
              </w:rPr>
              <w:t>11</w:t>
            </w:r>
          </w:p>
        </w:tc>
        <w:tc>
          <w:tcPr>
            <w:tcW w:w="8505" w:type="dxa"/>
            <w:gridSpan w:val="2"/>
            <w:tcBorders>
              <w:top w:val="single" w:sz="8" w:space="0" w:color="auto"/>
              <w:left w:val="nil"/>
              <w:bottom w:val="single" w:sz="8" w:space="0" w:color="auto"/>
              <w:right w:val="single" w:sz="8" w:space="0" w:color="000000"/>
            </w:tcBorders>
            <w:vAlign w:val="center"/>
            <w:hideMark/>
          </w:tcPr>
          <w:p w14:paraId="40CB9E69" w14:textId="77777777" w:rsidR="003010BE" w:rsidRPr="009F56D4" w:rsidRDefault="003010BE" w:rsidP="003010BE">
            <w:pPr>
              <w:jc w:val="both"/>
              <w:rPr>
                <w:rFonts w:eastAsia="Calibri"/>
                <w:lang w:val="lt-LT"/>
              </w:rPr>
            </w:pPr>
            <w:r w:rsidRPr="009F56D4">
              <w:rPr>
                <w:rFonts w:eastAsia="Calibri"/>
                <w:lang w:val="lt-LT"/>
              </w:rPr>
              <w:t>Paslaugos teikiamos 12 mėnesius</w:t>
            </w:r>
          </w:p>
        </w:tc>
      </w:tr>
    </w:tbl>
    <w:p w14:paraId="4A38DCD9" w14:textId="77777777" w:rsidR="004A3B44" w:rsidRPr="009F56D4" w:rsidRDefault="004A3B44" w:rsidP="004A3B44">
      <w:pPr>
        <w:ind w:left="-142"/>
        <w:rPr>
          <w:rFonts w:eastAsia="Calibri"/>
          <w:bCs/>
          <w:lang w:val="lt-LT"/>
        </w:rPr>
      </w:pPr>
    </w:p>
    <w:p w14:paraId="027D553D" w14:textId="77777777" w:rsidR="004A3B44" w:rsidRPr="009F56D4" w:rsidRDefault="004A3B44" w:rsidP="009F56D4">
      <w:pPr>
        <w:pStyle w:val="Sraopastraipa"/>
        <w:numPr>
          <w:ilvl w:val="0"/>
          <w:numId w:val="9"/>
        </w:numPr>
        <w:autoSpaceDN/>
        <w:ind w:left="426" w:hanging="426"/>
        <w:rPr>
          <w:rFonts w:ascii="Times New Roman" w:eastAsia="Calibri" w:hAnsi="Times New Roman" w:cs="Times New Roman"/>
          <w:bCs/>
          <w:sz w:val="24"/>
          <w:szCs w:val="24"/>
          <w:lang w:val="lt-LT"/>
        </w:rPr>
      </w:pPr>
      <w:r w:rsidRPr="009F56D4">
        <w:rPr>
          <w:rFonts w:ascii="Times New Roman" w:eastAsia="Calibri" w:hAnsi="Times New Roman" w:cs="Times New Roman"/>
          <w:bCs/>
          <w:sz w:val="24"/>
          <w:szCs w:val="24"/>
          <w:lang w:val="lt-LT"/>
        </w:rPr>
        <w:t xml:space="preserve"> Nuotolinė stebėsena (monitoringas) turi būti vykdoma šiuose perkančiosios organizacijos įrenginiuose:</w:t>
      </w:r>
    </w:p>
    <w:tbl>
      <w:tblPr>
        <w:tblW w:w="9900" w:type="dxa"/>
        <w:tblLook w:val="04A0" w:firstRow="1" w:lastRow="0" w:firstColumn="1" w:lastColumn="0" w:noHBand="0" w:noVBand="1"/>
      </w:tblPr>
      <w:tblGrid>
        <w:gridCol w:w="6120"/>
        <w:gridCol w:w="3780"/>
      </w:tblGrid>
      <w:tr w:rsidR="004A3B44" w:rsidRPr="009F56D4" w14:paraId="19717C82" w14:textId="77777777" w:rsidTr="00622082">
        <w:trPr>
          <w:trHeight w:val="327"/>
        </w:trPr>
        <w:tc>
          <w:tcPr>
            <w:tcW w:w="9900" w:type="dxa"/>
            <w:gridSpan w:val="2"/>
            <w:noWrap/>
            <w:vAlign w:val="bottom"/>
            <w:hideMark/>
          </w:tcPr>
          <w:p w14:paraId="1D3BC7EC" w14:textId="77777777" w:rsidR="004A3B44" w:rsidRPr="009F56D4" w:rsidRDefault="004A3B44" w:rsidP="00622082">
            <w:pPr>
              <w:rPr>
                <w:rFonts w:eastAsia="Calibri"/>
                <w:b/>
                <w:bCs/>
                <w:lang w:val="lt-LT"/>
              </w:rPr>
            </w:pPr>
          </w:p>
        </w:tc>
      </w:tr>
      <w:tr w:rsidR="004A3B44" w:rsidRPr="009F56D4" w14:paraId="07329073" w14:textId="77777777" w:rsidTr="00622082">
        <w:trPr>
          <w:trHeight w:val="394"/>
        </w:trPr>
        <w:tc>
          <w:tcPr>
            <w:tcW w:w="9900" w:type="dxa"/>
            <w:gridSpan w:val="2"/>
            <w:tcBorders>
              <w:top w:val="single" w:sz="8" w:space="0" w:color="auto"/>
              <w:left w:val="single" w:sz="8" w:space="0" w:color="auto"/>
              <w:bottom w:val="single" w:sz="8" w:space="0" w:color="auto"/>
              <w:right w:val="single" w:sz="8" w:space="0" w:color="000000"/>
            </w:tcBorders>
            <w:shd w:val="clear" w:color="auto" w:fill="FFFFFF"/>
            <w:noWrap/>
            <w:vAlign w:val="center"/>
            <w:hideMark/>
          </w:tcPr>
          <w:p w14:paraId="31C2548E" w14:textId="77777777" w:rsidR="004A3B44" w:rsidRPr="009F56D4" w:rsidRDefault="004A3B44" w:rsidP="00622082">
            <w:pPr>
              <w:rPr>
                <w:rFonts w:eastAsia="Calibri"/>
                <w:bCs/>
                <w:lang w:val="lt-LT"/>
              </w:rPr>
            </w:pPr>
            <w:r w:rsidRPr="009F56D4">
              <w:rPr>
                <w:rFonts w:eastAsia="Calibri"/>
                <w:b/>
                <w:bCs/>
                <w:lang w:val="lt-LT"/>
              </w:rPr>
              <w:t>VšĮ Nacionalinis kraujo centras, Žolyno g. 34, Vilnius</w:t>
            </w:r>
          </w:p>
        </w:tc>
      </w:tr>
      <w:tr w:rsidR="004A3B44" w:rsidRPr="009F56D4" w14:paraId="64C6E5F4"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hideMark/>
          </w:tcPr>
          <w:p w14:paraId="39DC3C7B" w14:textId="77777777" w:rsidR="004A3B44" w:rsidRPr="009F56D4" w:rsidRDefault="004A3B44" w:rsidP="00622082">
            <w:pPr>
              <w:rPr>
                <w:rFonts w:eastAsia="Calibri"/>
                <w:lang w:val="lt-LT"/>
              </w:rPr>
            </w:pPr>
            <w:r w:rsidRPr="009F56D4">
              <w:rPr>
                <w:rFonts w:eastAsia="Calibri"/>
                <w:lang w:val="lt-LT"/>
              </w:rPr>
              <w:t>20 vnt. Šaldytuvų temperatūros stebėjimui</w:t>
            </w:r>
          </w:p>
        </w:tc>
        <w:tc>
          <w:tcPr>
            <w:tcW w:w="3780" w:type="dxa"/>
            <w:tcBorders>
              <w:top w:val="nil"/>
              <w:left w:val="nil"/>
              <w:bottom w:val="single" w:sz="4" w:space="0" w:color="auto"/>
              <w:right w:val="single" w:sz="8" w:space="0" w:color="auto"/>
            </w:tcBorders>
            <w:shd w:val="clear" w:color="auto" w:fill="FFFFFF"/>
            <w:noWrap/>
            <w:vAlign w:val="bottom"/>
            <w:hideMark/>
          </w:tcPr>
          <w:p w14:paraId="51091712" w14:textId="77777777" w:rsidR="004A3B44" w:rsidRPr="009F56D4" w:rsidRDefault="004A3B44" w:rsidP="00622082">
            <w:pPr>
              <w:rPr>
                <w:rFonts w:eastAsia="Calibri"/>
                <w:lang w:val="lt-LT"/>
              </w:rPr>
            </w:pPr>
            <w:r w:rsidRPr="009F56D4">
              <w:rPr>
                <w:rFonts w:eastAsia="Calibri"/>
                <w:lang w:val="lt-LT"/>
              </w:rPr>
              <w:t>nuo 2</w:t>
            </w:r>
            <w:r w:rsidRPr="009F56D4">
              <w:rPr>
                <w:lang w:val="lt-LT"/>
              </w:rPr>
              <w:t>°C</w:t>
            </w:r>
            <w:r w:rsidRPr="009F56D4">
              <w:rPr>
                <w:rFonts w:eastAsia="Calibri"/>
                <w:lang w:val="lt-LT"/>
              </w:rPr>
              <w:t xml:space="preserve"> iki 8</w:t>
            </w:r>
            <w:r w:rsidRPr="009F56D4">
              <w:rPr>
                <w:lang w:val="lt-LT"/>
              </w:rPr>
              <w:t>°C</w:t>
            </w:r>
          </w:p>
        </w:tc>
      </w:tr>
      <w:tr w:rsidR="004A3B44" w:rsidRPr="009F56D4" w14:paraId="351C94A5"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3D70A85E" w14:textId="77777777" w:rsidR="004A3B44" w:rsidRPr="009F56D4" w:rsidRDefault="004A3B44" w:rsidP="00622082">
            <w:pPr>
              <w:rPr>
                <w:rFonts w:eastAsia="Calibri"/>
                <w:lang w:val="lt-LT"/>
              </w:rPr>
            </w:pPr>
            <w:r w:rsidRPr="009F56D4">
              <w:rPr>
                <w:rFonts w:eastAsia="Calibri"/>
                <w:lang w:val="lt-LT"/>
              </w:rPr>
              <w:t>30 vnt. Šaldiklių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25F7F91D" w14:textId="77777777" w:rsidR="004A3B44" w:rsidRPr="009F56D4" w:rsidRDefault="004A3B44" w:rsidP="00622082">
            <w:pPr>
              <w:rPr>
                <w:rFonts w:eastAsia="Calibri"/>
                <w:lang w:val="lt-LT"/>
              </w:rPr>
            </w:pPr>
            <w:r w:rsidRPr="009F56D4">
              <w:rPr>
                <w:rFonts w:eastAsia="Calibri"/>
                <w:lang w:val="lt-LT"/>
              </w:rPr>
              <w:t>nuo –20</w:t>
            </w:r>
            <w:r w:rsidRPr="009F56D4">
              <w:rPr>
                <w:lang w:val="lt-LT"/>
              </w:rPr>
              <w:t>°C</w:t>
            </w:r>
            <w:r w:rsidRPr="009F56D4">
              <w:rPr>
                <w:rFonts w:eastAsia="Calibri"/>
                <w:lang w:val="lt-LT"/>
              </w:rPr>
              <w:t xml:space="preserve"> iki -40</w:t>
            </w:r>
            <w:r w:rsidRPr="009F56D4">
              <w:rPr>
                <w:lang w:val="lt-LT"/>
              </w:rPr>
              <w:t>°C</w:t>
            </w:r>
          </w:p>
        </w:tc>
      </w:tr>
      <w:tr w:rsidR="004A3B44" w:rsidRPr="009F56D4" w14:paraId="7E192DC8"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247F3FE1" w14:textId="77777777" w:rsidR="004A3B44" w:rsidRPr="009F56D4" w:rsidRDefault="004A3B44" w:rsidP="00622082">
            <w:pPr>
              <w:rPr>
                <w:rFonts w:eastAsia="Calibri"/>
                <w:lang w:val="lt-LT"/>
              </w:rPr>
            </w:pPr>
            <w:r w:rsidRPr="009F56D4">
              <w:rPr>
                <w:rFonts w:eastAsia="Calibri"/>
                <w:lang w:val="lt-LT"/>
              </w:rPr>
              <w:t>2 vnt. Inkubatorių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40C26E95" w14:textId="77777777" w:rsidR="004A3B44" w:rsidRPr="009F56D4" w:rsidRDefault="004A3B44" w:rsidP="00622082">
            <w:pPr>
              <w:rPr>
                <w:rFonts w:eastAsia="Calibri"/>
                <w:lang w:val="lt-LT"/>
              </w:rPr>
            </w:pPr>
            <w:r w:rsidRPr="009F56D4">
              <w:rPr>
                <w:rFonts w:eastAsia="Calibri"/>
                <w:lang w:val="lt-LT"/>
              </w:rPr>
              <w:t>nuo 20</w:t>
            </w:r>
            <w:r w:rsidRPr="009F56D4">
              <w:rPr>
                <w:lang w:val="lt-LT"/>
              </w:rPr>
              <w:t>°C</w:t>
            </w:r>
            <w:r w:rsidRPr="009F56D4">
              <w:rPr>
                <w:rFonts w:eastAsia="Calibri"/>
                <w:lang w:val="lt-LT"/>
              </w:rPr>
              <w:t xml:space="preserve"> iki 24</w:t>
            </w:r>
            <w:r w:rsidRPr="009F56D4">
              <w:rPr>
                <w:lang w:val="lt-LT"/>
              </w:rPr>
              <w:t>°C</w:t>
            </w:r>
          </w:p>
        </w:tc>
      </w:tr>
      <w:tr w:rsidR="004A3B44" w:rsidRPr="009F56D4" w14:paraId="663C99E0"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hideMark/>
          </w:tcPr>
          <w:p w14:paraId="26FE41D3" w14:textId="77777777" w:rsidR="004A3B44" w:rsidRPr="009F56D4" w:rsidRDefault="004A3B44" w:rsidP="00622082">
            <w:pPr>
              <w:rPr>
                <w:rFonts w:eastAsia="Calibri"/>
                <w:lang w:val="lt-LT"/>
              </w:rPr>
            </w:pPr>
            <w:r w:rsidRPr="009F56D4">
              <w:rPr>
                <w:rFonts w:eastAsia="Calibri"/>
                <w:lang w:val="lt-LT"/>
              </w:rPr>
              <w:t>24 vnt. Patalpos temperatūrai stebėti</w:t>
            </w:r>
          </w:p>
        </w:tc>
        <w:tc>
          <w:tcPr>
            <w:tcW w:w="3780" w:type="dxa"/>
            <w:tcBorders>
              <w:top w:val="nil"/>
              <w:left w:val="nil"/>
              <w:bottom w:val="single" w:sz="4" w:space="0" w:color="auto"/>
              <w:right w:val="single" w:sz="8" w:space="0" w:color="auto"/>
            </w:tcBorders>
            <w:shd w:val="clear" w:color="auto" w:fill="FFFFFF"/>
            <w:noWrap/>
            <w:vAlign w:val="bottom"/>
            <w:hideMark/>
          </w:tcPr>
          <w:p w14:paraId="03301259"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3F0AAF5D"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3DE81366" w14:textId="77777777" w:rsidR="004A3B44" w:rsidRPr="009F56D4" w:rsidRDefault="004A3B44" w:rsidP="00622082">
            <w:pPr>
              <w:rPr>
                <w:rFonts w:eastAsia="Calibri"/>
                <w:lang w:val="lt-LT"/>
              </w:rPr>
            </w:pPr>
            <w:r w:rsidRPr="009F56D4">
              <w:rPr>
                <w:rFonts w:eastAsia="Calibri"/>
                <w:lang w:val="lt-LT"/>
              </w:rPr>
              <w:t>4 vnt. Patalpos drėgmės stebėjimui</w:t>
            </w:r>
          </w:p>
        </w:tc>
        <w:tc>
          <w:tcPr>
            <w:tcW w:w="3780" w:type="dxa"/>
            <w:tcBorders>
              <w:top w:val="nil"/>
              <w:left w:val="nil"/>
              <w:bottom w:val="single" w:sz="4" w:space="0" w:color="auto"/>
              <w:right w:val="single" w:sz="8" w:space="0" w:color="auto"/>
            </w:tcBorders>
            <w:shd w:val="clear" w:color="auto" w:fill="FFFFFF"/>
            <w:noWrap/>
            <w:vAlign w:val="bottom"/>
          </w:tcPr>
          <w:p w14:paraId="0B3D058D" w14:textId="77777777" w:rsidR="004A3B44" w:rsidRPr="009F56D4" w:rsidRDefault="004A3B44" w:rsidP="00622082">
            <w:pPr>
              <w:rPr>
                <w:rFonts w:eastAsia="Calibri"/>
                <w:lang w:val="lt-LT"/>
              </w:rPr>
            </w:pPr>
            <w:r w:rsidRPr="009F56D4">
              <w:rPr>
                <w:rFonts w:eastAsia="Calibri"/>
                <w:lang w:val="lt-LT"/>
              </w:rPr>
              <w:t>10-90% RH</w:t>
            </w:r>
          </w:p>
        </w:tc>
      </w:tr>
      <w:tr w:rsidR="004A3B44" w:rsidRPr="009F56D4" w14:paraId="02D3BA42" w14:textId="77777777" w:rsidTr="00622082">
        <w:trPr>
          <w:trHeight w:val="372"/>
        </w:trPr>
        <w:tc>
          <w:tcPr>
            <w:tcW w:w="6120" w:type="dxa"/>
            <w:tcBorders>
              <w:top w:val="nil"/>
              <w:left w:val="single" w:sz="8" w:space="0" w:color="auto"/>
              <w:bottom w:val="single" w:sz="8" w:space="0" w:color="auto"/>
              <w:right w:val="single" w:sz="4" w:space="0" w:color="auto"/>
            </w:tcBorders>
            <w:shd w:val="clear" w:color="auto" w:fill="FFFFFF"/>
            <w:noWrap/>
            <w:vAlign w:val="bottom"/>
            <w:hideMark/>
          </w:tcPr>
          <w:p w14:paraId="17F66505" w14:textId="77777777" w:rsidR="004A3B44" w:rsidRPr="009F56D4" w:rsidRDefault="004A3B44" w:rsidP="00622082">
            <w:pPr>
              <w:rPr>
                <w:rFonts w:eastAsia="Calibri"/>
                <w:lang w:val="lt-LT"/>
              </w:rPr>
            </w:pPr>
            <w:r w:rsidRPr="009F56D4">
              <w:rPr>
                <w:rFonts w:eastAsia="Calibri"/>
                <w:lang w:val="lt-LT"/>
              </w:rPr>
              <w:t>1 vnt. Durų varstymo stebėjimui</w:t>
            </w:r>
          </w:p>
        </w:tc>
        <w:tc>
          <w:tcPr>
            <w:tcW w:w="3780" w:type="dxa"/>
            <w:tcBorders>
              <w:top w:val="nil"/>
              <w:left w:val="nil"/>
              <w:bottom w:val="single" w:sz="8" w:space="0" w:color="auto"/>
              <w:right w:val="single" w:sz="8" w:space="0" w:color="auto"/>
            </w:tcBorders>
            <w:shd w:val="clear" w:color="auto" w:fill="FFFFFF"/>
            <w:noWrap/>
            <w:vAlign w:val="bottom"/>
            <w:hideMark/>
          </w:tcPr>
          <w:p w14:paraId="628E2950"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39F291A8" w14:textId="77777777" w:rsidTr="00622082">
        <w:trPr>
          <w:trHeight w:val="372"/>
        </w:trPr>
        <w:tc>
          <w:tcPr>
            <w:tcW w:w="6120" w:type="dxa"/>
            <w:tcBorders>
              <w:top w:val="nil"/>
              <w:left w:val="single" w:sz="8" w:space="0" w:color="auto"/>
              <w:bottom w:val="single" w:sz="8" w:space="0" w:color="auto"/>
              <w:right w:val="single" w:sz="4" w:space="0" w:color="auto"/>
            </w:tcBorders>
            <w:shd w:val="clear" w:color="auto" w:fill="FFFFFF"/>
            <w:noWrap/>
            <w:vAlign w:val="bottom"/>
          </w:tcPr>
          <w:p w14:paraId="0F9D2170" w14:textId="77777777" w:rsidR="004A3B44" w:rsidRPr="009F56D4" w:rsidRDefault="004A3B44" w:rsidP="00622082">
            <w:pPr>
              <w:rPr>
                <w:rFonts w:eastAsia="Calibri"/>
                <w:lang w:val="lt-LT"/>
              </w:rPr>
            </w:pPr>
            <w:r w:rsidRPr="009F56D4">
              <w:rPr>
                <w:rFonts w:eastAsia="Calibri"/>
                <w:lang w:val="lt-LT"/>
              </w:rPr>
              <w:t>18 vnt. Elektros dingimo linijoje stebėjimui</w:t>
            </w:r>
          </w:p>
        </w:tc>
        <w:tc>
          <w:tcPr>
            <w:tcW w:w="3780" w:type="dxa"/>
            <w:tcBorders>
              <w:top w:val="nil"/>
              <w:left w:val="nil"/>
              <w:bottom w:val="single" w:sz="8" w:space="0" w:color="auto"/>
              <w:right w:val="single" w:sz="8" w:space="0" w:color="auto"/>
            </w:tcBorders>
            <w:shd w:val="clear" w:color="auto" w:fill="FFFFFF"/>
            <w:noWrap/>
            <w:vAlign w:val="bottom"/>
          </w:tcPr>
          <w:p w14:paraId="1A1886A8"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0EEABCA9" w14:textId="77777777" w:rsidTr="00622082">
        <w:trPr>
          <w:trHeight w:val="372"/>
        </w:trPr>
        <w:tc>
          <w:tcPr>
            <w:tcW w:w="6120" w:type="dxa"/>
            <w:tcBorders>
              <w:top w:val="nil"/>
              <w:left w:val="single" w:sz="8" w:space="0" w:color="auto"/>
              <w:bottom w:val="single" w:sz="8" w:space="0" w:color="auto"/>
              <w:right w:val="single" w:sz="4" w:space="0" w:color="auto"/>
            </w:tcBorders>
            <w:shd w:val="clear" w:color="auto" w:fill="FFFFFF"/>
            <w:noWrap/>
            <w:vAlign w:val="bottom"/>
          </w:tcPr>
          <w:p w14:paraId="29CA9D78" w14:textId="77777777" w:rsidR="004A3B44" w:rsidRPr="009F56D4" w:rsidRDefault="004A3B44" w:rsidP="00622082">
            <w:pPr>
              <w:rPr>
                <w:rFonts w:eastAsia="Calibri"/>
                <w:lang w:val="lt-LT"/>
              </w:rPr>
            </w:pPr>
            <w:r w:rsidRPr="009F56D4">
              <w:rPr>
                <w:rFonts w:eastAsia="Calibri"/>
                <w:lang w:val="lt-LT"/>
              </w:rPr>
              <w:t>2 vnt. Autobuso krovinių skyriaus temperatūros stebėjimui</w:t>
            </w:r>
          </w:p>
        </w:tc>
        <w:tc>
          <w:tcPr>
            <w:tcW w:w="3780" w:type="dxa"/>
            <w:tcBorders>
              <w:top w:val="nil"/>
              <w:left w:val="nil"/>
              <w:bottom w:val="single" w:sz="8" w:space="0" w:color="auto"/>
              <w:right w:val="single" w:sz="8" w:space="0" w:color="auto"/>
            </w:tcBorders>
            <w:shd w:val="clear" w:color="auto" w:fill="FFFFFF"/>
            <w:noWrap/>
            <w:vAlign w:val="bottom"/>
          </w:tcPr>
          <w:p w14:paraId="5D07CA5A"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3B3E196E" w14:textId="77777777" w:rsidTr="00622082">
        <w:trPr>
          <w:trHeight w:val="372"/>
        </w:trPr>
        <w:tc>
          <w:tcPr>
            <w:tcW w:w="6120" w:type="dxa"/>
            <w:tcBorders>
              <w:top w:val="nil"/>
              <w:left w:val="single" w:sz="8" w:space="0" w:color="auto"/>
              <w:bottom w:val="single" w:sz="8" w:space="0" w:color="auto"/>
              <w:right w:val="single" w:sz="4" w:space="0" w:color="auto"/>
            </w:tcBorders>
            <w:shd w:val="clear" w:color="auto" w:fill="FFFFFF"/>
            <w:noWrap/>
            <w:vAlign w:val="bottom"/>
          </w:tcPr>
          <w:p w14:paraId="5E544A54" w14:textId="77777777" w:rsidR="004A3B44" w:rsidRPr="009F56D4" w:rsidRDefault="004A3B44" w:rsidP="00622082">
            <w:pPr>
              <w:rPr>
                <w:rFonts w:eastAsia="Calibri"/>
                <w:lang w:val="lt-LT"/>
              </w:rPr>
            </w:pPr>
            <w:r w:rsidRPr="009F56D4">
              <w:rPr>
                <w:rFonts w:eastAsia="Calibri"/>
                <w:lang w:val="lt-LT"/>
              </w:rPr>
              <w:t>1 vnt. Šaldymo patalpos 4 šaldymo sistemų gedimų stebėjimui</w:t>
            </w:r>
          </w:p>
        </w:tc>
        <w:tc>
          <w:tcPr>
            <w:tcW w:w="3780" w:type="dxa"/>
            <w:tcBorders>
              <w:top w:val="nil"/>
              <w:left w:val="nil"/>
              <w:bottom w:val="single" w:sz="8" w:space="0" w:color="auto"/>
              <w:right w:val="single" w:sz="8" w:space="0" w:color="auto"/>
            </w:tcBorders>
            <w:shd w:val="clear" w:color="auto" w:fill="FFFFFF"/>
            <w:noWrap/>
            <w:vAlign w:val="bottom"/>
          </w:tcPr>
          <w:p w14:paraId="62B4556D"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5043C7B1" w14:textId="77777777" w:rsidTr="00622082">
        <w:trPr>
          <w:trHeight w:val="468"/>
        </w:trPr>
        <w:tc>
          <w:tcPr>
            <w:tcW w:w="9900" w:type="dxa"/>
            <w:gridSpan w:val="2"/>
            <w:tcBorders>
              <w:top w:val="single" w:sz="8" w:space="0" w:color="auto"/>
              <w:left w:val="single" w:sz="8" w:space="0" w:color="auto"/>
              <w:bottom w:val="single" w:sz="8" w:space="0" w:color="auto"/>
              <w:right w:val="single" w:sz="8" w:space="0" w:color="000000"/>
            </w:tcBorders>
            <w:shd w:val="clear" w:color="auto" w:fill="FFFFFF"/>
            <w:vAlign w:val="center"/>
            <w:hideMark/>
          </w:tcPr>
          <w:p w14:paraId="58625AD7" w14:textId="77777777" w:rsidR="004A3B44" w:rsidRPr="009F56D4" w:rsidRDefault="004A3B44" w:rsidP="00622082">
            <w:pPr>
              <w:rPr>
                <w:rFonts w:eastAsia="Calibri"/>
                <w:b/>
                <w:bCs/>
                <w:lang w:val="lt-LT"/>
              </w:rPr>
            </w:pPr>
            <w:r w:rsidRPr="009F56D4">
              <w:rPr>
                <w:rFonts w:eastAsia="Calibri"/>
                <w:b/>
                <w:bCs/>
                <w:lang w:val="lt-LT"/>
              </w:rPr>
              <w:t>VšĮ NKC Panevėžio skyrius, Nemuno g. 75, Panevėžys</w:t>
            </w:r>
          </w:p>
        </w:tc>
      </w:tr>
      <w:tr w:rsidR="004A3B44" w:rsidRPr="009F56D4" w14:paraId="55F2C977" w14:textId="77777777" w:rsidTr="00622082">
        <w:trPr>
          <w:trHeight w:val="312"/>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5350A61E" w14:textId="77777777" w:rsidR="004A3B44" w:rsidRPr="009F56D4" w:rsidRDefault="004A3B44" w:rsidP="00622082">
            <w:pPr>
              <w:rPr>
                <w:rFonts w:eastAsia="Calibri"/>
                <w:lang w:val="lt-LT"/>
              </w:rPr>
            </w:pPr>
            <w:r w:rsidRPr="009F56D4">
              <w:rPr>
                <w:rFonts w:eastAsia="Calibri"/>
                <w:lang w:val="lt-LT"/>
              </w:rPr>
              <w:t>8 vnt. Šaldytuvų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5801BE6A" w14:textId="77777777" w:rsidR="004A3B44" w:rsidRPr="009F56D4" w:rsidRDefault="004A3B44" w:rsidP="00622082">
            <w:pPr>
              <w:rPr>
                <w:rFonts w:eastAsia="Calibri"/>
                <w:lang w:val="lt-LT"/>
              </w:rPr>
            </w:pPr>
            <w:r w:rsidRPr="009F56D4">
              <w:rPr>
                <w:rFonts w:eastAsia="Calibri"/>
                <w:lang w:val="lt-LT"/>
              </w:rPr>
              <w:t>nuo 2</w:t>
            </w:r>
            <w:r w:rsidRPr="009F56D4">
              <w:rPr>
                <w:lang w:val="lt-LT"/>
              </w:rPr>
              <w:t>°C</w:t>
            </w:r>
            <w:r w:rsidRPr="009F56D4">
              <w:rPr>
                <w:rFonts w:eastAsia="Calibri"/>
                <w:lang w:val="lt-LT"/>
              </w:rPr>
              <w:t xml:space="preserve"> iki 8</w:t>
            </w:r>
            <w:r w:rsidRPr="009F56D4">
              <w:rPr>
                <w:lang w:val="lt-LT"/>
              </w:rPr>
              <w:t>°C</w:t>
            </w:r>
          </w:p>
        </w:tc>
      </w:tr>
      <w:tr w:rsidR="004A3B44" w:rsidRPr="009F56D4" w14:paraId="406D529A" w14:textId="77777777" w:rsidTr="00622082">
        <w:trPr>
          <w:trHeight w:val="338"/>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5E27B5B7" w14:textId="77777777" w:rsidR="004A3B44" w:rsidRPr="009F56D4" w:rsidRDefault="004A3B44" w:rsidP="00622082">
            <w:pPr>
              <w:rPr>
                <w:rFonts w:eastAsia="Calibri"/>
                <w:lang w:val="lt-LT"/>
              </w:rPr>
            </w:pPr>
            <w:r w:rsidRPr="009F56D4">
              <w:rPr>
                <w:rFonts w:eastAsia="Calibri"/>
                <w:lang w:val="lt-LT"/>
              </w:rPr>
              <w:t>5 vnt. Šaldiklių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3473255E" w14:textId="77777777" w:rsidR="004A3B44" w:rsidRPr="009F56D4" w:rsidRDefault="004A3B44" w:rsidP="00622082">
            <w:pPr>
              <w:rPr>
                <w:rFonts w:eastAsia="Calibri"/>
                <w:lang w:val="lt-LT"/>
              </w:rPr>
            </w:pPr>
            <w:r w:rsidRPr="009F56D4">
              <w:rPr>
                <w:rFonts w:eastAsia="Calibri"/>
                <w:lang w:val="lt-LT"/>
              </w:rPr>
              <w:t>nuo –20</w:t>
            </w:r>
            <w:r w:rsidRPr="009F56D4">
              <w:rPr>
                <w:lang w:val="lt-LT"/>
              </w:rPr>
              <w:t>°C</w:t>
            </w:r>
            <w:r w:rsidRPr="009F56D4">
              <w:rPr>
                <w:rFonts w:eastAsia="Calibri"/>
                <w:lang w:val="lt-LT"/>
              </w:rPr>
              <w:t xml:space="preserve"> iki -40</w:t>
            </w:r>
            <w:r w:rsidRPr="009F56D4">
              <w:rPr>
                <w:lang w:val="lt-LT"/>
              </w:rPr>
              <w:t>°C</w:t>
            </w:r>
          </w:p>
        </w:tc>
      </w:tr>
      <w:tr w:rsidR="004A3B44" w:rsidRPr="009F56D4" w14:paraId="5F60A19C" w14:textId="77777777" w:rsidTr="00622082">
        <w:trPr>
          <w:trHeight w:val="312"/>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3D06B46A" w14:textId="77777777" w:rsidR="004A3B44" w:rsidRPr="009F56D4" w:rsidRDefault="004A3B44" w:rsidP="00622082">
            <w:pPr>
              <w:rPr>
                <w:rFonts w:eastAsia="Calibri"/>
                <w:lang w:val="lt-LT"/>
              </w:rPr>
            </w:pPr>
            <w:r w:rsidRPr="009F56D4">
              <w:rPr>
                <w:rFonts w:eastAsia="Calibri"/>
                <w:lang w:val="lt-LT"/>
              </w:rPr>
              <w:t>1 vnt. Inkubatorių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45441183" w14:textId="77777777" w:rsidR="004A3B44" w:rsidRPr="009F56D4" w:rsidRDefault="004A3B44" w:rsidP="00622082">
            <w:pPr>
              <w:rPr>
                <w:rFonts w:eastAsia="Calibri"/>
                <w:lang w:val="lt-LT"/>
              </w:rPr>
            </w:pPr>
            <w:r w:rsidRPr="009F56D4">
              <w:rPr>
                <w:rFonts w:eastAsia="Calibri"/>
                <w:lang w:val="lt-LT"/>
              </w:rPr>
              <w:t>nuo 20</w:t>
            </w:r>
            <w:r w:rsidRPr="009F56D4">
              <w:rPr>
                <w:lang w:val="lt-LT"/>
              </w:rPr>
              <w:t>°C</w:t>
            </w:r>
            <w:r w:rsidRPr="009F56D4">
              <w:rPr>
                <w:rFonts w:eastAsia="Calibri"/>
                <w:lang w:val="lt-LT"/>
              </w:rPr>
              <w:t xml:space="preserve"> iki 24</w:t>
            </w:r>
            <w:r w:rsidRPr="009F56D4">
              <w:rPr>
                <w:lang w:val="lt-LT"/>
              </w:rPr>
              <w:t>°C</w:t>
            </w:r>
          </w:p>
        </w:tc>
      </w:tr>
      <w:tr w:rsidR="004A3B44" w:rsidRPr="009F56D4" w14:paraId="052FF34D" w14:textId="77777777" w:rsidTr="00622082">
        <w:trPr>
          <w:trHeight w:val="312"/>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1924C167" w14:textId="77777777" w:rsidR="004A3B44" w:rsidRPr="009F56D4" w:rsidRDefault="004A3B44" w:rsidP="00622082">
            <w:pPr>
              <w:rPr>
                <w:rFonts w:eastAsia="Calibri"/>
                <w:lang w:val="lt-LT"/>
              </w:rPr>
            </w:pPr>
            <w:r w:rsidRPr="009F56D4">
              <w:rPr>
                <w:rFonts w:eastAsia="Calibri"/>
                <w:lang w:val="lt-LT"/>
              </w:rPr>
              <w:lastRenderedPageBreak/>
              <w:t>6 vnt. Patalpos temperatūrai stebėti</w:t>
            </w:r>
          </w:p>
        </w:tc>
        <w:tc>
          <w:tcPr>
            <w:tcW w:w="3780" w:type="dxa"/>
            <w:tcBorders>
              <w:top w:val="nil"/>
              <w:left w:val="nil"/>
              <w:bottom w:val="single" w:sz="4" w:space="0" w:color="auto"/>
              <w:right w:val="single" w:sz="8" w:space="0" w:color="auto"/>
            </w:tcBorders>
            <w:shd w:val="clear" w:color="auto" w:fill="FFFFFF"/>
            <w:noWrap/>
            <w:vAlign w:val="bottom"/>
          </w:tcPr>
          <w:p w14:paraId="321C5D31"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6DE28CEE" w14:textId="77777777" w:rsidTr="00622082">
        <w:trPr>
          <w:trHeight w:val="312"/>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1B9583ED" w14:textId="77777777" w:rsidR="004A3B44" w:rsidRPr="009F56D4" w:rsidRDefault="004A3B44" w:rsidP="00622082">
            <w:pPr>
              <w:rPr>
                <w:rFonts w:eastAsia="Calibri"/>
                <w:lang w:val="lt-LT"/>
              </w:rPr>
            </w:pPr>
            <w:r w:rsidRPr="009F56D4">
              <w:rPr>
                <w:rFonts w:eastAsia="Calibri"/>
                <w:lang w:val="lt-LT"/>
              </w:rPr>
              <w:t>4 vnt. Elektros dingimo linijoje stebėjimui</w:t>
            </w:r>
          </w:p>
        </w:tc>
        <w:tc>
          <w:tcPr>
            <w:tcW w:w="3780" w:type="dxa"/>
            <w:tcBorders>
              <w:top w:val="nil"/>
              <w:left w:val="nil"/>
              <w:bottom w:val="single" w:sz="4" w:space="0" w:color="auto"/>
              <w:right w:val="single" w:sz="8" w:space="0" w:color="auto"/>
            </w:tcBorders>
            <w:shd w:val="clear" w:color="auto" w:fill="FFFFFF"/>
            <w:noWrap/>
            <w:vAlign w:val="bottom"/>
          </w:tcPr>
          <w:p w14:paraId="51F2E25B"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726D12FE" w14:textId="77777777" w:rsidTr="00622082">
        <w:trPr>
          <w:trHeight w:val="312"/>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2745786E" w14:textId="77777777" w:rsidR="004A3B44" w:rsidRPr="009F56D4" w:rsidRDefault="004A3B44" w:rsidP="00622082">
            <w:pPr>
              <w:rPr>
                <w:rFonts w:eastAsia="Calibri"/>
                <w:lang w:val="lt-LT"/>
              </w:rPr>
            </w:pPr>
            <w:r w:rsidRPr="009F56D4">
              <w:rPr>
                <w:rFonts w:eastAsia="Calibri"/>
                <w:lang w:val="lt-LT"/>
              </w:rPr>
              <w:t>2 vnt. Autobuso krovinių skyriaus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2F29D214"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5B721DA7" w14:textId="77777777" w:rsidTr="00622082">
        <w:trPr>
          <w:trHeight w:val="454"/>
        </w:trPr>
        <w:tc>
          <w:tcPr>
            <w:tcW w:w="9900" w:type="dxa"/>
            <w:gridSpan w:val="2"/>
            <w:tcBorders>
              <w:top w:val="single" w:sz="8" w:space="0" w:color="auto"/>
              <w:left w:val="single" w:sz="8" w:space="0" w:color="auto"/>
              <w:bottom w:val="single" w:sz="8" w:space="0" w:color="auto"/>
              <w:right w:val="single" w:sz="8" w:space="0" w:color="000000"/>
            </w:tcBorders>
            <w:shd w:val="clear" w:color="auto" w:fill="FFFFFF"/>
            <w:vAlign w:val="center"/>
            <w:hideMark/>
          </w:tcPr>
          <w:p w14:paraId="5D7E9049" w14:textId="77777777" w:rsidR="004A3B44" w:rsidRPr="009F56D4" w:rsidRDefault="004A3B44" w:rsidP="00622082">
            <w:pPr>
              <w:rPr>
                <w:rFonts w:eastAsia="Calibri"/>
                <w:b/>
                <w:bCs/>
                <w:lang w:val="lt-LT"/>
              </w:rPr>
            </w:pPr>
            <w:r w:rsidRPr="009F56D4">
              <w:rPr>
                <w:rFonts w:eastAsia="Calibri"/>
                <w:b/>
                <w:bCs/>
                <w:lang w:val="lt-LT"/>
              </w:rPr>
              <w:t>VšĮ NKC Klaipėdos skyrius, Naikupės g. 28, Klaipėda</w:t>
            </w:r>
          </w:p>
        </w:tc>
      </w:tr>
      <w:tr w:rsidR="004A3B44" w:rsidRPr="009F56D4" w14:paraId="5EF16851"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center"/>
          </w:tcPr>
          <w:p w14:paraId="43E88767" w14:textId="77777777" w:rsidR="004A3B44" w:rsidRPr="009F56D4" w:rsidRDefault="004A3B44" w:rsidP="00622082">
            <w:pPr>
              <w:rPr>
                <w:rFonts w:eastAsia="Calibri"/>
                <w:lang w:val="lt-LT"/>
              </w:rPr>
            </w:pPr>
            <w:r w:rsidRPr="009F56D4">
              <w:rPr>
                <w:rFonts w:eastAsia="Calibri"/>
                <w:lang w:val="lt-LT"/>
              </w:rPr>
              <w:t>8 vnt. Šaldytuvų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4A9F5E4C" w14:textId="77777777" w:rsidR="004A3B44" w:rsidRPr="009F56D4" w:rsidRDefault="004A3B44" w:rsidP="00622082">
            <w:pPr>
              <w:rPr>
                <w:rFonts w:eastAsia="Calibri"/>
                <w:lang w:val="lt-LT"/>
              </w:rPr>
            </w:pPr>
            <w:r w:rsidRPr="009F56D4">
              <w:rPr>
                <w:rFonts w:eastAsia="Calibri"/>
                <w:lang w:val="lt-LT"/>
              </w:rPr>
              <w:t>nuo 2</w:t>
            </w:r>
            <w:r w:rsidRPr="009F56D4">
              <w:rPr>
                <w:lang w:val="lt-LT"/>
              </w:rPr>
              <w:t>°C</w:t>
            </w:r>
            <w:r w:rsidRPr="009F56D4">
              <w:rPr>
                <w:rFonts w:eastAsia="Calibri"/>
                <w:lang w:val="lt-LT"/>
              </w:rPr>
              <w:t xml:space="preserve"> iki 8</w:t>
            </w:r>
            <w:r w:rsidRPr="009F56D4">
              <w:rPr>
                <w:lang w:val="lt-LT"/>
              </w:rPr>
              <w:t>°C</w:t>
            </w:r>
          </w:p>
        </w:tc>
      </w:tr>
      <w:tr w:rsidR="004A3B44" w:rsidRPr="009F56D4" w14:paraId="78BF622C"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center"/>
          </w:tcPr>
          <w:p w14:paraId="6E3BDC0A" w14:textId="77777777" w:rsidR="004A3B44" w:rsidRPr="009F56D4" w:rsidRDefault="004A3B44" w:rsidP="00622082">
            <w:pPr>
              <w:rPr>
                <w:rFonts w:eastAsia="Calibri"/>
                <w:lang w:val="lt-LT"/>
              </w:rPr>
            </w:pPr>
            <w:r w:rsidRPr="009F56D4">
              <w:rPr>
                <w:rFonts w:eastAsia="Calibri"/>
                <w:lang w:val="lt-LT"/>
              </w:rPr>
              <w:t>8 vnt. Šaldiklių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09756C10" w14:textId="77777777" w:rsidR="004A3B44" w:rsidRPr="009F56D4" w:rsidRDefault="004A3B44" w:rsidP="00622082">
            <w:pPr>
              <w:rPr>
                <w:rFonts w:eastAsia="Calibri"/>
                <w:lang w:val="lt-LT"/>
              </w:rPr>
            </w:pPr>
            <w:r w:rsidRPr="009F56D4">
              <w:rPr>
                <w:rFonts w:eastAsia="Calibri"/>
                <w:lang w:val="lt-LT"/>
              </w:rPr>
              <w:t>nuo –20</w:t>
            </w:r>
            <w:r w:rsidRPr="009F56D4">
              <w:rPr>
                <w:lang w:val="lt-LT"/>
              </w:rPr>
              <w:t>°C</w:t>
            </w:r>
            <w:r w:rsidRPr="009F56D4">
              <w:rPr>
                <w:rFonts w:eastAsia="Calibri"/>
                <w:lang w:val="lt-LT"/>
              </w:rPr>
              <w:t xml:space="preserve"> iki -40</w:t>
            </w:r>
            <w:r w:rsidRPr="009F56D4">
              <w:rPr>
                <w:lang w:val="lt-LT"/>
              </w:rPr>
              <w:t>°C</w:t>
            </w:r>
          </w:p>
        </w:tc>
      </w:tr>
      <w:tr w:rsidR="004A3B44" w:rsidRPr="009F56D4" w14:paraId="27D558AA"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center"/>
          </w:tcPr>
          <w:p w14:paraId="6126334F" w14:textId="77777777" w:rsidR="004A3B44" w:rsidRPr="009F56D4" w:rsidRDefault="004A3B44" w:rsidP="00622082">
            <w:pPr>
              <w:rPr>
                <w:rFonts w:eastAsia="Calibri"/>
                <w:lang w:val="lt-LT"/>
              </w:rPr>
            </w:pPr>
            <w:r w:rsidRPr="009F56D4">
              <w:rPr>
                <w:rFonts w:eastAsia="Calibri"/>
                <w:lang w:val="lt-LT"/>
              </w:rPr>
              <w:t>7 vnt. Patalpos temperatūrai stebėti</w:t>
            </w:r>
          </w:p>
        </w:tc>
        <w:tc>
          <w:tcPr>
            <w:tcW w:w="3780" w:type="dxa"/>
            <w:tcBorders>
              <w:top w:val="nil"/>
              <w:left w:val="nil"/>
              <w:bottom w:val="single" w:sz="4" w:space="0" w:color="auto"/>
              <w:right w:val="single" w:sz="8" w:space="0" w:color="auto"/>
            </w:tcBorders>
            <w:shd w:val="clear" w:color="auto" w:fill="FFFFFF"/>
            <w:noWrap/>
            <w:vAlign w:val="bottom"/>
          </w:tcPr>
          <w:p w14:paraId="118B4B53"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727345C6"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3EB73D5C" w14:textId="77777777" w:rsidR="004A3B44" w:rsidRPr="009F56D4" w:rsidRDefault="004A3B44" w:rsidP="00622082">
            <w:pPr>
              <w:rPr>
                <w:rFonts w:eastAsia="Calibri"/>
                <w:lang w:val="lt-LT"/>
              </w:rPr>
            </w:pPr>
            <w:r w:rsidRPr="009F56D4">
              <w:rPr>
                <w:rFonts w:eastAsia="Calibri"/>
                <w:lang w:val="lt-LT"/>
              </w:rPr>
              <w:t>2 vnt. Patalpos drėgmės stebėjimui</w:t>
            </w:r>
          </w:p>
        </w:tc>
        <w:tc>
          <w:tcPr>
            <w:tcW w:w="3780" w:type="dxa"/>
            <w:tcBorders>
              <w:top w:val="nil"/>
              <w:left w:val="nil"/>
              <w:bottom w:val="single" w:sz="4" w:space="0" w:color="auto"/>
              <w:right w:val="single" w:sz="8" w:space="0" w:color="auto"/>
            </w:tcBorders>
            <w:shd w:val="clear" w:color="auto" w:fill="FFFFFF"/>
            <w:noWrap/>
            <w:vAlign w:val="bottom"/>
          </w:tcPr>
          <w:p w14:paraId="16B9D6D4" w14:textId="77777777" w:rsidR="004A3B44" w:rsidRPr="009F56D4" w:rsidRDefault="004A3B44" w:rsidP="00622082">
            <w:pPr>
              <w:rPr>
                <w:rFonts w:eastAsia="Calibri"/>
                <w:lang w:val="lt-LT"/>
              </w:rPr>
            </w:pPr>
            <w:r w:rsidRPr="009F56D4">
              <w:rPr>
                <w:rFonts w:eastAsia="Calibri"/>
                <w:lang w:val="lt-LT"/>
              </w:rPr>
              <w:t>10-90% RH</w:t>
            </w:r>
          </w:p>
        </w:tc>
      </w:tr>
      <w:tr w:rsidR="004A3B44" w:rsidRPr="009F56D4" w14:paraId="07AF652C"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4B48B710" w14:textId="77777777" w:rsidR="004A3B44" w:rsidRPr="009F56D4" w:rsidRDefault="004A3B44" w:rsidP="00622082">
            <w:pPr>
              <w:rPr>
                <w:rFonts w:eastAsia="Calibri"/>
                <w:lang w:val="lt-LT"/>
              </w:rPr>
            </w:pPr>
            <w:r w:rsidRPr="009F56D4">
              <w:rPr>
                <w:rFonts w:eastAsia="Calibri"/>
                <w:lang w:val="lt-LT"/>
              </w:rPr>
              <w:t>5 vnt. Elektros dingimo linijoje stebėjimui</w:t>
            </w:r>
          </w:p>
        </w:tc>
        <w:tc>
          <w:tcPr>
            <w:tcW w:w="3780" w:type="dxa"/>
            <w:tcBorders>
              <w:top w:val="nil"/>
              <w:left w:val="nil"/>
              <w:bottom w:val="single" w:sz="4" w:space="0" w:color="auto"/>
              <w:right w:val="single" w:sz="8" w:space="0" w:color="auto"/>
            </w:tcBorders>
            <w:shd w:val="clear" w:color="auto" w:fill="FFFFFF"/>
            <w:noWrap/>
            <w:vAlign w:val="bottom"/>
          </w:tcPr>
          <w:p w14:paraId="3FA3BDA6"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2DC3E0F9" w14:textId="77777777" w:rsidTr="00622082">
        <w:trPr>
          <w:trHeight w:val="538"/>
        </w:trPr>
        <w:tc>
          <w:tcPr>
            <w:tcW w:w="9900" w:type="dxa"/>
            <w:gridSpan w:val="2"/>
            <w:tcBorders>
              <w:top w:val="nil"/>
              <w:left w:val="single" w:sz="8" w:space="0" w:color="auto"/>
              <w:bottom w:val="single" w:sz="4" w:space="0" w:color="auto"/>
              <w:right w:val="single" w:sz="8" w:space="0" w:color="auto"/>
            </w:tcBorders>
            <w:shd w:val="clear" w:color="auto" w:fill="FFFFFF"/>
            <w:noWrap/>
            <w:vAlign w:val="center"/>
          </w:tcPr>
          <w:p w14:paraId="6EC8F09E" w14:textId="77777777" w:rsidR="004A3B44" w:rsidRPr="009F56D4" w:rsidRDefault="004A3B44" w:rsidP="00622082">
            <w:pPr>
              <w:rPr>
                <w:rFonts w:eastAsia="Calibri"/>
                <w:lang w:val="lt-LT"/>
              </w:rPr>
            </w:pPr>
            <w:r w:rsidRPr="009F56D4">
              <w:rPr>
                <w:rFonts w:eastAsia="Calibri"/>
                <w:b/>
                <w:bCs/>
                <w:lang w:val="lt-LT"/>
              </w:rPr>
              <w:t>VšĮ NKC Vilniaus CUP kraujo surinkimo punktas Upės g. 5, Vilnius</w:t>
            </w:r>
          </w:p>
        </w:tc>
      </w:tr>
      <w:tr w:rsidR="004A3B44" w:rsidRPr="009F56D4" w14:paraId="3278F8BC"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4E9A88CC" w14:textId="77777777" w:rsidR="004A3B44" w:rsidRPr="009F56D4" w:rsidRDefault="004A3B44" w:rsidP="00622082">
            <w:pPr>
              <w:rPr>
                <w:rFonts w:eastAsia="Calibri"/>
                <w:b/>
                <w:bCs/>
                <w:lang w:val="lt-LT"/>
              </w:rPr>
            </w:pPr>
            <w:r w:rsidRPr="009F56D4">
              <w:rPr>
                <w:rFonts w:eastAsia="Calibri"/>
                <w:lang w:val="lt-LT"/>
              </w:rPr>
              <w:t>1 vnt. Šaldytuvų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197ED9DF" w14:textId="77777777" w:rsidR="004A3B44" w:rsidRPr="009F56D4" w:rsidRDefault="004A3B44" w:rsidP="00622082">
            <w:pPr>
              <w:rPr>
                <w:rFonts w:eastAsia="Calibri"/>
                <w:lang w:val="lt-LT"/>
              </w:rPr>
            </w:pPr>
            <w:r w:rsidRPr="009F56D4">
              <w:rPr>
                <w:rFonts w:eastAsia="Calibri"/>
                <w:lang w:val="lt-LT"/>
              </w:rPr>
              <w:t>nuo 2</w:t>
            </w:r>
            <w:r w:rsidRPr="009F56D4">
              <w:rPr>
                <w:lang w:val="lt-LT"/>
              </w:rPr>
              <w:t>°C</w:t>
            </w:r>
            <w:r w:rsidRPr="009F56D4">
              <w:rPr>
                <w:rFonts w:eastAsia="Calibri"/>
                <w:lang w:val="lt-LT"/>
              </w:rPr>
              <w:t xml:space="preserve"> iki 8</w:t>
            </w:r>
            <w:r w:rsidRPr="009F56D4">
              <w:rPr>
                <w:lang w:val="lt-LT"/>
              </w:rPr>
              <w:t>°C</w:t>
            </w:r>
          </w:p>
        </w:tc>
      </w:tr>
      <w:tr w:rsidR="004A3B44" w:rsidRPr="009F56D4" w14:paraId="43A8933C"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65EB0B07" w14:textId="77777777" w:rsidR="004A3B44" w:rsidRPr="009F56D4" w:rsidRDefault="004A3B44" w:rsidP="00622082">
            <w:pPr>
              <w:rPr>
                <w:rFonts w:eastAsia="Calibri"/>
                <w:lang w:val="lt-LT"/>
              </w:rPr>
            </w:pPr>
            <w:r w:rsidRPr="009F56D4">
              <w:rPr>
                <w:rFonts w:eastAsia="Calibri"/>
                <w:lang w:val="lt-LT"/>
              </w:rPr>
              <w:t>1 vnt. Patalpos temperatūrai stebėti</w:t>
            </w:r>
          </w:p>
        </w:tc>
        <w:tc>
          <w:tcPr>
            <w:tcW w:w="3780" w:type="dxa"/>
            <w:tcBorders>
              <w:top w:val="nil"/>
              <w:left w:val="nil"/>
              <w:bottom w:val="single" w:sz="4" w:space="0" w:color="auto"/>
              <w:right w:val="single" w:sz="8" w:space="0" w:color="auto"/>
            </w:tcBorders>
            <w:shd w:val="clear" w:color="auto" w:fill="FFFFFF"/>
            <w:noWrap/>
            <w:vAlign w:val="bottom"/>
          </w:tcPr>
          <w:p w14:paraId="0512F75E"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2315EA44"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35254694" w14:textId="77777777" w:rsidR="004A3B44" w:rsidRPr="009F56D4" w:rsidRDefault="004A3B44" w:rsidP="00622082">
            <w:pPr>
              <w:rPr>
                <w:rFonts w:eastAsia="Calibri"/>
                <w:lang w:val="lt-LT"/>
              </w:rPr>
            </w:pPr>
            <w:r w:rsidRPr="009F56D4">
              <w:rPr>
                <w:rFonts w:eastAsia="Calibri"/>
                <w:lang w:val="lt-LT"/>
              </w:rPr>
              <w:t>1 vnt. Elektros dingimo linijoje stebėjimui</w:t>
            </w:r>
          </w:p>
        </w:tc>
        <w:tc>
          <w:tcPr>
            <w:tcW w:w="3780" w:type="dxa"/>
            <w:tcBorders>
              <w:top w:val="nil"/>
              <w:left w:val="nil"/>
              <w:bottom w:val="single" w:sz="4" w:space="0" w:color="auto"/>
              <w:right w:val="single" w:sz="8" w:space="0" w:color="auto"/>
            </w:tcBorders>
            <w:shd w:val="clear" w:color="auto" w:fill="FFFFFF"/>
            <w:noWrap/>
            <w:vAlign w:val="bottom"/>
          </w:tcPr>
          <w:p w14:paraId="7211772D"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2C6C13C2" w14:textId="77777777" w:rsidTr="00622082">
        <w:trPr>
          <w:trHeight w:val="506"/>
        </w:trPr>
        <w:tc>
          <w:tcPr>
            <w:tcW w:w="9900" w:type="dxa"/>
            <w:gridSpan w:val="2"/>
            <w:tcBorders>
              <w:top w:val="nil"/>
              <w:left w:val="single" w:sz="8" w:space="0" w:color="auto"/>
              <w:bottom w:val="single" w:sz="4" w:space="0" w:color="auto"/>
              <w:right w:val="single" w:sz="8" w:space="0" w:color="auto"/>
            </w:tcBorders>
            <w:shd w:val="clear" w:color="auto" w:fill="FFFFFF"/>
            <w:noWrap/>
            <w:vAlign w:val="center"/>
          </w:tcPr>
          <w:p w14:paraId="1AC9025B" w14:textId="77777777" w:rsidR="004A3B44" w:rsidRPr="009F56D4" w:rsidRDefault="004A3B44" w:rsidP="00622082">
            <w:pPr>
              <w:rPr>
                <w:rFonts w:eastAsia="Calibri"/>
                <w:lang w:val="lt-LT"/>
              </w:rPr>
            </w:pPr>
            <w:r w:rsidRPr="009F56D4">
              <w:rPr>
                <w:rFonts w:eastAsia="Calibri"/>
                <w:b/>
                <w:bCs/>
                <w:lang w:val="lt-LT"/>
              </w:rPr>
              <w:t xml:space="preserve">VšĮ NKC Kauno kraujo surinkimo punktas </w:t>
            </w:r>
            <w:r w:rsidRPr="009F56D4">
              <w:rPr>
                <w:rFonts w:eastAsia="Calibri"/>
                <w:b/>
                <w:bCs/>
                <w:shd w:val="clear" w:color="auto" w:fill="FFFFFF"/>
                <w:lang w:val="lt-LT"/>
              </w:rPr>
              <w:t>Vytauto pr. 13</w:t>
            </w:r>
            <w:r w:rsidRPr="009F56D4">
              <w:rPr>
                <w:rFonts w:eastAsia="Calibri"/>
                <w:b/>
                <w:bCs/>
                <w:lang w:val="lt-LT"/>
              </w:rPr>
              <w:t>, Kaunas</w:t>
            </w:r>
          </w:p>
        </w:tc>
      </w:tr>
      <w:tr w:rsidR="004A3B44" w:rsidRPr="009F56D4" w14:paraId="3BF10EFF"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493EC3E1" w14:textId="77777777" w:rsidR="004A3B44" w:rsidRPr="009F56D4" w:rsidRDefault="004A3B44" w:rsidP="00622082">
            <w:pPr>
              <w:rPr>
                <w:rFonts w:eastAsia="Calibri"/>
                <w:lang w:val="lt-LT"/>
              </w:rPr>
            </w:pPr>
            <w:r w:rsidRPr="009F56D4">
              <w:rPr>
                <w:rFonts w:eastAsia="Calibri"/>
                <w:lang w:val="lt-LT"/>
              </w:rPr>
              <w:t>2 vnt. Šaldytuvų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07ED76BE" w14:textId="77777777" w:rsidR="004A3B44" w:rsidRPr="009F56D4" w:rsidRDefault="004A3B44" w:rsidP="00622082">
            <w:pPr>
              <w:rPr>
                <w:rFonts w:eastAsia="Calibri"/>
                <w:lang w:val="lt-LT"/>
              </w:rPr>
            </w:pPr>
            <w:r w:rsidRPr="009F56D4">
              <w:rPr>
                <w:rFonts w:eastAsia="Calibri"/>
                <w:lang w:val="lt-LT"/>
              </w:rPr>
              <w:t>nuo 2</w:t>
            </w:r>
            <w:r w:rsidRPr="009F56D4">
              <w:rPr>
                <w:lang w:val="lt-LT"/>
              </w:rPr>
              <w:t>°C</w:t>
            </w:r>
            <w:r w:rsidRPr="009F56D4">
              <w:rPr>
                <w:rFonts w:eastAsia="Calibri"/>
                <w:lang w:val="lt-LT"/>
              </w:rPr>
              <w:t xml:space="preserve"> iki 8</w:t>
            </w:r>
            <w:r w:rsidRPr="009F56D4">
              <w:rPr>
                <w:lang w:val="lt-LT"/>
              </w:rPr>
              <w:t>°C</w:t>
            </w:r>
          </w:p>
        </w:tc>
      </w:tr>
      <w:tr w:rsidR="004A3B44" w:rsidRPr="009F56D4" w14:paraId="3F793C44"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29D91A6A" w14:textId="77777777" w:rsidR="004A3B44" w:rsidRPr="009F56D4" w:rsidRDefault="004A3B44" w:rsidP="00622082">
            <w:pPr>
              <w:rPr>
                <w:rFonts w:eastAsia="Calibri"/>
                <w:lang w:val="lt-LT"/>
              </w:rPr>
            </w:pPr>
            <w:r w:rsidRPr="009F56D4">
              <w:rPr>
                <w:rFonts w:eastAsia="Calibri"/>
                <w:lang w:val="lt-LT"/>
              </w:rPr>
              <w:t>1 vnt. Elektros dingimo linijoje stebėjimo</w:t>
            </w:r>
          </w:p>
        </w:tc>
        <w:tc>
          <w:tcPr>
            <w:tcW w:w="3780" w:type="dxa"/>
            <w:tcBorders>
              <w:top w:val="nil"/>
              <w:left w:val="nil"/>
              <w:bottom w:val="single" w:sz="4" w:space="0" w:color="auto"/>
              <w:right w:val="single" w:sz="8" w:space="0" w:color="auto"/>
            </w:tcBorders>
            <w:shd w:val="clear" w:color="auto" w:fill="FFFFFF"/>
            <w:noWrap/>
            <w:vAlign w:val="bottom"/>
          </w:tcPr>
          <w:p w14:paraId="08D71CD1" w14:textId="77777777" w:rsidR="004A3B44" w:rsidRPr="009F56D4" w:rsidRDefault="004A3B44" w:rsidP="00622082">
            <w:pPr>
              <w:rPr>
                <w:rFonts w:eastAsia="Calibri"/>
                <w:lang w:val="lt-LT"/>
              </w:rPr>
            </w:pPr>
            <w:r w:rsidRPr="009F56D4">
              <w:rPr>
                <w:rFonts w:eastAsia="Calibri"/>
                <w:lang w:val="lt-LT"/>
              </w:rPr>
              <w:t>O/C</w:t>
            </w:r>
          </w:p>
        </w:tc>
      </w:tr>
      <w:tr w:rsidR="004A3B44" w:rsidRPr="009F56D4" w14:paraId="2C421804"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2909DB57" w14:textId="77777777" w:rsidR="004A3B44" w:rsidRPr="009F56D4" w:rsidRDefault="004A3B44" w:rsidP="00622082">
            <w:pPr>
              <w:rPr>
                <w:rFonts w:eastAsia="Calibri"/>
                <w:lang w:val="lt-LT"/>
              </w:rPr>
            </w:pPr>
            <w:r w:rsidRPr="009F56D4">
              <w:rPr>
                <w:rFonts w:eastAsia="Calibri"/>
                <w:lang w:val="lt-LT"/>
              </w:rPr>
              <w:t>1 vnt. Patalpos temperatūrai stebėti</w:t>
            </w:r>
          </w:p>
        </w:tc>
        <w:tc>
          <w:tcPr>
            <w:tcW w:w="3780" w:type="dxa"/>
            <w:tcBorders>
              <w:top w:val="nil"/>
              <w:left w:val="nil"/>
              <w:bottom w:val="single" w:sz="4" w:space="0" w:color="auto"/>
              <w:right w:val="single" w:sz="8" w:space="0" w:color="auto"/>
            </w:tcBorders>
            <w:shd w:val="clear" w:color="auto" w:fill="FFFFFF"/>
            <w:noWrap/>
            <w:vAlign w:val="bottom"/>
          </w:tcPr>
          <w:p w14:paraId="7A305BE3"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5DC71AAA" w14:textId="77777777" w:rsidTr="00622082">
        <w:trPr>
          <w:trHeight w:val="516"/>
        </w:trPr>
        <w:tc>
          <w:tcPr>
            <w:tcW w:w="9900" w:type="dxa"/>
            <w:gridSpan w:val="2"/>
            <w:tcBorders>
              <w:top w:val="nil"/>
              <w:left w:val="single" w:sz="8" w:space="0" w:color="auto"/>
              <w:bottom w:val="single" w:sz="4" w:space="0" w:color="auto"/>
              <w:right w:val="single" w:sz="8" w:space="0" w:color="auto"/>
            </w:tcBorders>
            <w:shd w:val="clear" w:color="auto" w:fill="FFFFFF"/>
            <w:noWrap/>
            <w:vAlign w:val="center"/>
          </w:tcPr>
          <w:p w14:paraId="7EA0115D" w14:textId="77777777" w:rsidR="004A3B44" w:rsidRPr="009F56D4" w:rsidRDefault="004A3B44" w:rsidP="00622082">
            <w:pPr>
              <w:rPr>
                <w:rFonts w:eastAsia="Calibri"/>
                <w:lang w:val="lt-LT"/>
              </w:rPr>
            </w:pPr>
            <w:r w:rsidRPr="009F56D4">
              <w:rPr>
                <w:rFonts w:eastAsia="Calibri"/>
                <w:b/>
                <w:bCs/>
                <w:lang w:val="lt-LT"/>
              </w:rPr>
              <w:t xml:space="preserve">VšĮ NKC Šiaulių kraujo surinkimo punktas </w:t>
            </w:r>
            <w:r w:rsidRPr="009F56D4">
              <w:rPr>
                <w:rFonts w:eastAsia="Calibri"/>
                <w:b/>
                <w:bCs/>
                <w:shd w:val="clear" w:color="auto" w:fill="FFFFFF"/>
                <w:lang w:val="lt-LT"/>
              </w:rPr>
              <w:t>Daukanto g. 90</w:t>
            </w:r>
            <w:r w:rsidRPr="009F56D4">
              <w:rPr>
                <w:rFonts w:eastAsia="Calibri"/>
                <w:b/>
                <w:bCs/>
                <w:lang w:val="lt-LT"/>
              </w:rPr>
              <w:t>, Šiauliai</w:t>
            </w:r>
          </w:p>
        </w:tc>
      </w:tr>
      <w:tr w:rsidR="004A3B44" w:rsidRPr="009F56D4" w14:paraId="13FFBE42" w14:textId="77777777" w:rsidTr="00622082">
        <w:trPr>
          <w:trHeight w:val="357"/>
        </w:trPr>
        <w:tc>
          <w:tcPr>
            <w:tcW w:w="6120" w:type="dxa"/>
            <w:tcBorders>
              <w:top w:val="nil"/>
              <w:left w:val="single" w:sz="8" w:space="0" w:color="auto"/>
              <w:bottom w:val="single" w:sz="4" w:space="0" w:color="auto"/>
              <w:right w:val="single" w:sz="4" w:space="0" w:color="auto"/>
            </w:tcBorders>
            <w:shd w:val="clear" w:color="auto" w:fill="FFFFFF"/>
            <w:noWrap/>
            <w:vAlign w:val="bottom"/>
          </w:tcPr>
          <w:p w14:paraId="3A56CB97" w14:textId="77777777" w:rsidR="004A3B44" w:rsidRPr="009F56D4" w:rsidRDefault="004A3B44" w:rsidP="00622082">
            <w:pPr>
              <w:rPr>
                <w:rFonts w:eastAsia="Calibri"/>
                <w:lang w:val="lt-LT"/>
              </w:rPr>
            </w:pPr>
            <w:r w:rsidRPr="009F56D4">
              <w:rPr>
                <w:rFonts w:eastAsia="Calibri"/>
                <w:lang w:val="lt-LT"/>
              </w:rPr>
              <w:t>2 vnt. Šaldytuvų temperatūros stebėjimui</w:t>
            </w:r>
          </w:p>
        </w:tc>
        <w:tc>
          <w:tcPr>
            <w:tcW w:w="3780" w:type="dxa"/>
            <w:tcBorders>
              <w:top w:val="nil"/>
              <w:left w:val="nil"/>
              <w:bottom w:val="single" w:sz="4" w:space="0" w:color="auto"/>
              <w:right w:val="single" w:sz="8" w:space="0" w:color="auto"/>
            </w:tcBorders>
            <w:shd w:val="clear" w:color="auto" w:fill="FFFFFF"/>
            <w:noWrap/>
            <w:vAlign w:val="bottom"/>
          </w:tcPr>
          <w:p w14:paraId="2ECD45E9" w14:textId="77777777" w:rsidR="004A3B44" w:rsidRPr="009F56D4" w:rsidRDefault="004A3B44" w:rsidP="00622082">
            <w:pPr>
              <w:rPr>
                <w:rFonts w:eastAsia="Calibri"/>
                <w:lang w:val="lt-LT"/>
              </w:rPr>
            </w:pPr>
            <w:r w:rsidRPr="009F56D4">
              <w:rPr>
                <w:rFonts w:eastAsia="Calibri"/>
                <w:lang w:val="lt-LT"/>
              </w:rPr>
              <w:t>nuo 2</w:t>
            </w:r>
            <w:r w:rsidRPr="009F56D4">
              <w:rPr>
                <w:lang w:val="lt-LT"/>
              </w:rPr>
              <w:t>°C</w:t>
            </w:r>
            <w:r w:rsidRPr="009F56D4">
              <w:rPr>
                <w:rFonts w:eastAsia="Calibri"/>
                <w:lang w:val="lt-LT"/>
              </w:rPr>
              <w:t xml:space="preserve"> iki 8</w:t>
            </w:r>
            <w:r w:rsidRPr="009F56D4">
              <w:rPr>
                <w:lang w:val="lt-LT"/>
              </w:rPr>
              <w:t>°C</w:t>
            </w:r>
          </w:p>
        </w:tc>
      </w:tr>
      <w:tr w:rsidR="004A3B44" w:rsidRPr="009F56D4" w14:paraId="5FC0282A" w14:textId="77777777" w:rsidTr="00622082">
        <w:trPr>
          <w:trHeight w:val="357"/>
        </w:trPr>
        <w:tc>
          <w:tcPr>
            <w:tcW w:w="6120"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5532AFCF" w14:textId="77777777" w:rsidR="004A3B44" w:rsidRPr="009F56D4" w:rsidRDefault="004A3B44" w:rsidP="00622082">
            <w:pPr>
              <w:rPr>
                <w:rFonts w:eastAsia="Calibri"/>
                <w:lang w:val="lt-LT"/>
              </w:rPr>
            </w:pPr>
            <w:r w:rsidRPr="009F56D4">
              <w:rPr>
                <w:rFonts w:eastAsia="Calibri"/>
                <w:lang w:val="lt-LT"/>
              </w:rPr>
              <w:t>1 vnt. Patalpos temperatūrai stebėti</w:t>
            </w:r>
          </w:p>
        </w:tc>
        <w:tc>
          <w:tcPr>
            <w:tcW w:w="3780" w:type="dxa"/>
            <w:tcBorders>
              <w:top w:val="single" w:sz="4" w:space="0" w:color="auto"/>
              <w:left w:val="nil"/>
              <w:bottom w:val="single" w:sz="4" w:space="0" w:color="auto"/>
              <w:right w:val="single" w:sz="8" w:space="0" w:color="auto"/>
            </w:tcBorders>
            <w:shd w:val="clear" w:color="auto" w:fill="FFFFFF"/>
            <w:noWrap/>
            <w:vAlign w:val="bottom"/>
          </w:tcPr>
          <w:p w14:paraId="148F7D21" w14:textId="77777777" w:rsidR="004A3B44" w:rsidRPr="009F56D4" w:rsidRDefault="004A3B44" w:rsidP="00622082">
            <w:pPr>
              <w:rPr>
                <w:rFonts w:eastAsia="Calibri"/>
                <w:lang w:val="lt-LT"/>
              </w:rPr>
            </w:pPr>
            <w:r w:rsidRPr="009F56D4">
              <w:rPr>
                <w:rFonts w:eastAsia="Calibri"/>
                <w:lang w:val="lt-LT"/>
              </w:rPr>
              <w:t>nuo +15</w:t>
            </w:r>
            <w:r w:rsidRPr="009F56D4">
              <w:rPr>
                <w:lang w:val="lt-LT"/>
              </w:rPr>
              <w:t>°C</w:t>
            </w:r>
            <w:r w:rsidRPr="009F56D4">
              <w:rPr>
                <w:rFonts w:eastAsia="Calibri"/>
                <w:lang w:val="lt-LT"/>
              </w:rPr>
              <w:t xml:space="preserve"> iki +30</w:t>
            </w:r>
            <w:r w:rsidRPr="009F56D4">
              <w:rPr>
                <w:lang w:val="lt-LT"/>
              </w:rPr>
              <w:t>°C</w:t>
            </w:r>
          </w:p>
        </w:tc>
      </w:tr>
      <w:tr w:rsidR="004A3B44" w:rsidRPr="009F56D4" w14:paraId="2B8EF17A" w14:textId="77777777" w:rsidTr="00622082">
        <w:trPr>
          <w:trHeight w:val="357"/>
        </w:trPr>
        <w:tc>
          <w:tcPr>
            <w:tcW w:w="6120" w:type="dxa"/>
            <w:tcBorders>
              <w:top w:val="single" w:sz="4" w:space="0" w:color="auto"/>
              <w:left w:val="single" w:sz="8" w:space="0" w:color="auto"/>
              <w:bottom w:val="single" w:sz="4" w:space="0" w:color="auto"/>
              <w:right w:val="single" w:sz="4" w:space="0" w:color="auto"/>
            </w:tcBorders>
            <w:shd w:val="clear" w:color="auto" w:fill="FFFFFF"/>
            <w:noWrap/>
            <w:vAlign w:val="bottom"/>
          </w:tcPr>
          <w:p w14:paraId="69D1B08B" w14:textId="77777777" w:rsidR="004A3B44" w:rsidRPr="009F56D4" w:rsidRDefault="004A3B44" w:rsidP="00622082">
            <w:pPr>
              <w:rPr>
                <w:rFonts w:eastAsia="Calibri"/>
                <w:lang w:val="lt-LT"/>
              </w:rPr>
            </w:pPr>
            <w:r w:rsidRPr="009F56D4">
              <w:rPr>
                <w:rFonts w:eastAsia="Calibri"/>
                <w:lang w:val="lt-LT"/>
              </w:rPr>
              <w:t>1 vnt. Elektros dingimo linijoje stebėjimui</w:t>
            </w:r>
          </w:p>
        </w:tc>
        <w:tc>
          <w:tcPr>
            <w:tcW w:w="3780" w:type="dxa"/>
            <w:tcBorders>
              <w:top w:val="single" w:sz="4" w:space="0" w:color="auto"/>
              <w:left w:val="nil"/>
              <w:bottom w:val="single" w:sz="4" w:space="0" w:color="auto"/>
              <w:right w:val="single" w:sz="8" w:space="0" w:color="auto"/>
            </w:tcBorders>
            <w:shd w:val="clear" w:color="auto" w:fill="FFFFFF"/>
            <w:noWrap/>
            <w:vAlign w:val="bottom"/>
          </w:tcPr>
          <w:p w14:paraId="2C6EA3CE" w14:textId="77777777" w:rsidR="004A3B44" w:rsidRPr="009F56D4" w:rsidRDefault="004A3B44" w:rsidP="00622082">
            <w:pPr>
              <w:rPr>
                <w:rFonts w:eastAsia="Calibri"/>
                <w:lang w:val="lt-LT"/>
              </w:rPr>
            </w:pPr>
            <w:r w:rsidRPr="009F56D4">
              <w:rPr>
                <w:rFonts w:eastAsia="Calibri"/>
                <w:lang w:val="lt-LT"/>
              </w:rPr>
              <w:t>O/C</w:t>
            </w:r>
          </w:p>
        </w:tc>
      </w:tr>
    </w:tbl>
    <w:p w14:paraId="25D28E6B" w14:textId="77777777" w:rsidR="004A3B44" w:rsidRPr="009F56D4" w:rsidRDefault="004A3B44" w:rsidP="004A3B44">
      <w:pPr>
        <w:rPr>
          <w:rFonts w:eastAsia="Calibri"/>
          <w:b/>
          <w:bCs/>
          <w:lang w:val="lt-LT"/>
        </w:rPr>
      </w:pPr>
    </w:p>
    <w:p w14:paraId="1B3A5DBB" w14:textId="44C20FBC" w:rsidR="006D245C" w:rsidRPr="009F56D4" w:rsidRDefault="006D245C" w:rsidP="006D245C">
      <w:pPr>
        <w:jc w:val="center"/>
        <w:rPr>
          <w:rFonts w:eastAsia="Calibri"/>
          <w:b/>
          <w:bCs/>
          <w:lang w:val="lt-LT"/>
        </w:rPr>
      </w:pPr>
      <w:r w:rsidRPr="009F56D4">
        <w:rPr>
          <w:rFonts w:eastAsia="Calibri"/>
          <w:b/>
          <w:bCs/>
          <w:lang w:val="lt-LT"/>
        </w:rPr>
        <w:t>_________________</w:t>
      </w:r>
    </w:p>
    <w:sectPr w:rsidR="006D245C" w:rsidRPr="009F56D4" w:rsidSect="003010BE">
      <w:headerReference w:type="default" r:id="rId8"/>
      <w:pgSz w:w="11907" w:h="16839" w:code="9"/>
      <w:pgMar w:top="1134" w:right="680" w:bottom="1134" w:left="1701"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7FE1" w14:textId="77777777" w:rsidR="00C7171C" w:rsidRDefault="00C7171C" w:rsidP="00D8401B">
      <w:r>
        <w:separator/>
      </w:r>
    </w:p>
  </w:endnote>
  <w:endnote w:type="continuationSeparator" w:id="0">
    <w:p w14:paraId="0CA46786" w14:textId="77777777" w:rsidR="00C7171C" w:rsidRDefault="00C7171C" w:rsidP="00D84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B5BE6" w14:textId="77777777" w:rsidR="00C7171C" w:rsidRDefault="00C7171C" w:rsidP="00D8401B">
      <w:r>
        <w:separator/>
      </w:r>
    </w:p>
  </w:footnote>
  <w:footnote w:type="continuationSeparator" w:id="0">
    <w:p w14:paraId="31F84234" w14:textId="77777777" w:rsidR="00C7171C" w:rsidRDefault="00C7171C" w:rsidP="00D84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102798"/>
      <w:docPartObj>
        <w:docPartGallery w:val="Page Numbers (Top of Page)"/>
        <w:docPartUnique/>
      </w:docPartObj>
    </w:sdtPr>
    <w:sdtContent>
      <w:p w14:paraId="5F5C9804" w14:textId="154CEDC7" w:rsidR="00562F18" w:rsidRDefault="00562F18">
        <w:pPr>
          <w:pStyle w:val="Antrats"/>
          <w:jc w:val="center"/>
        </w:pPr>
        <w:r>
          <w:fldChar w:fldCharType="begin"/>
        </w:r>
        <w:r>
          <w:instrText>PAGE   \* MERGEFORMAT</w:instrText>
        </w:r>
        <w:r>
          <w:fldChar w:fldCharType="separate"/>
        </w:r>
        <w:r>
          <w:rPr>
            <w:lang w:val="lt-LT"/>
          </w:rPr>
          <w:t>2</w:t>
        </w:r>
        <w:r>
          <w:fldChar w:fldCharType="end"/>
        </w:r>
      </w:p>
    </w:sdtContent>
  </w:sdt>
  <w:p w14:paraId="1C72865D" w14:textId="2D4230F3" w:rsidR="00D8401B" w:rsidRDefault="00D8401B" w:rsidP="000A2769">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5CBD"/>
    <w:multiLevelType w:val="hybridMultilevel"/>
    <w:tmpl w:val="37F878F6"/>
    <w:lvl w:ilvl="0" w:tplc="0427000F">
      <w:start w:val="1"/>
      <w:numFmt w:val="decimal"/>
      <w:lvlText w:val="%1."/>
      <w:lvlJc w:val="left"/>
      <w:pPr>
        <w:ind w:left="720" w:hanging="360"/>
      </w:pPr>
      <w:rPr>
        <w:rFonts w:hint="default"/>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125877"/>
    <w:multiLevelType w:val="hybridMultilevel"/>
    <w:tmpl w:val="C8A88ED4"/>
    <w:lvl w:ilvl="0" w:tplc="C4E2B8F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64D52"/>
    <w:multiLevelType w:val="hybridMultilevel"/>
    <w:tmpl w:val="DEB0AFF0"/>
    <w:lvl w:ilvl="0" w:tplc="5A38B3F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36288C"/>
    <w:multiLevelType w:val="hybridMultilevel"/>
    <w:tmpl w:val="78304BE0"/>
    <w:lvl w:ilvl="0" w:tplc="BDE6BEE2">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37CB2C14"/>
    <w:multiLevelType w:val="hybridMultilevel"/>
    <w:tmpl w:val="50DA3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344785"/>
    <w:multiLevelType w:val="hybridMultilevel"/>
    <w:tmpl w:val="FE72F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041B23"/>
    <w:multiLevelType w:val="multilevel"/>
    <w:tmpl w:val="E92AB3E0"/>
    <w:lvl w:ilvl="0">
      <w:start w:val="1"/>
      <w:numFmt w:val="decimal"/>
      <w:lvlText w:val="%1."/>
      <w:lvlJc w:val="left"/>
      <w:pPr>
        <w:ind w:left="1223" w:hanging="360"/>
      </w:pPr>
      <w:rPr>
        <w:rFonts w:ascii="Times New Roman" w:hAnsi="Times New Roman" w:cs="Times New Roman" w:hint="default"/>
        <w:sz w:val="24"/>
        <w:szCs w:val="24"/>
      </w:rPr>
    </w:lvl>
    <w:lvl w:ilvl="1">
      <w:start w:val="1"/>
      <w:numFmt w:val="decimal"/>
      <w:isLgl/>
      <w:lvlText w:val="%1.%2."/>
      <w:lvlJc w:val="left"/>
      <w:pPr>
        <w:ind w:left="1223" w:hanging="360"/>
      </w:pPr>
      <w:rPr>
        <w:rFonts w:hint="default"/>
        <w:b w:val="0"/>
        <w:color w:val="auto"/>
      </w:rPr>
    </w:lvl>
    <w:lvl w:ilvl="2">
      <w:start w:val="1"/>
      <w:numFmt w:val="decimal"/>
      <w:isLgl/>
      <w:lvlText w:val="%1.%2.%3."/>
      <w:lvlJc w:val="left"/>
      <w:pPr>
        <w:ind w:left="1583" w:hanging="720"/>
      </w:pPr>
      <w:rPr>
        <w:rFonts w:hint="default"/>
        <w:b w:val="0"/>
        <w:color w:val="auto"/>
      </w:rPr>
    </w:lvl>
    <w:lvl w:ilvl="3">
      <w:start w:val="1"/>
      <w:numFmt w:val="decimal"/>
      <w:isLgl/>
      <w:lvlText w:val="%1.%2.%3.%4."/>
      <w:lvlJc w:val="left"/>
      <w:pPr>
        <w:ind w:left="1583" w:hanging="720"/>
      </w:pPr>
      <w:rPr>
        <w:rFonts w:hint="default"/>
        <w:b w:val="0"/>
        <w:color w:val="auto"/>
      </w:rPr>
    </w:lvl>
    <w:lvl w:ilvl="4">
      <w:start w:val="1"/>
      <w:numFmt w:val="decimal"/>
      <w:isLgl/>
      <w:lvlText w:val="%1.%2.%3.%4.%5."/>
      <w:lvlJc w:val="left"/>
      <w:pPr>
        <w:ind w:left="1943" w:hanging="1080"/>
      </w:pPr>
      <w:rPr>
        <w:rFonts w:hint="default"/>
        <w:b w:val="0"/>
        <w:color w:val="auto"/>
      </w:rPr>
    </w:lvl>
    <w:lvl w:ilvl="5">
      <w:start w:val="1"/>
      <w:numFmt w:val="decimal"/>
      <w:isLgl/>
      <w:lvlText w:val="%1.%2.%3.%4.%5.%6."/>
      <w:lvlJc w:val="left"/>
      <w:pPr>
        <w:ind w:left="1943" w:hanging="1080"/>
      </w:pPr>
      <w:rPr>
        <w:rFonts w:hint="default"/>
        <w:b w:val="0"/>
        <w:color w:val="auto"/>
      </w:rPr>
    </w:lvl>
    <w:lvl w:ilvl="6">
      <w:start w:val="1"/>
      <w:numFmt w:val="decimal"/>
      <w:isLgl/>
      <w:lvlText w:val="%1.%2.%3.%4.%5.%6.%7."/>
      <w:lvlJc w:val="left"/>
      <w:pPr>
        <w:ind w:left="2303" w:hanging="1440"/>
      </w:pPr>
      <w:rPr>
        <w:rFonts w:hint="default"/>
        <w:b w:val="0"/>
        <w:color w:val="auto"/>
      </w:rPr>
    </w:lvl>
    <w:lvl w:ilvl="7">
      <w:start w:val="1"/>
      <w:numFmt w:val="decimal"/>
      <w:isLgl/>
      <w:lvlText w:val="%1.%2.%3.%4.%5.%6.%7.%8."/>
      <w:lvlJc w:val="left"/>
      <w:pPr>
        <w:ind w:left="2303" w:hanging="1440"/>
      </w:pPr>
      <w:rPr>
        <w:rFonts w:hint="default"/>
        <w:b w:val="0"/>
        <w:color w:val="auto"/>
      </w:rPr>
    </w:lvl>
    <w:lvl w:ilvl="8">
      <w:start w:val="1"/>
      <w:numFmt w:val="decimal"/>
      <w:isLgl/>
      <w:lvlText w:val="%1.%2.%3.%4.%5.%6.%7.%8.%9."/>
      <w:lvlJc w:val="left"/>
      <w:pPr>
        <w:ind w:left="2663" w:hanging="1800"/>
      </w:pPr>
      <w:rPr>
        <w:rFonts w:hint="default"/>
        <w:b w:val="0"/>
        <w:color w:val="auto"/>
      </w:rPr>
    </w:lvl>
  </w:abstractNum>
  <w:abstractNum w:abstractNumId="7" w15:restartNumberingAfterBreak="0">
    <w:nsid w:val="6A423B9A"/>
    <w:multiLevelType w:val="hybridMultilevel"/>
    <w:tmpl w:val="E83CD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136858">
    <w:abstractNumId w:val="7"/>
  </w:num>
  <w:num w:numId="2" w16cid:durableId="979505445">
    <w:abstractNumId w:val="1"/>
  </w:num>
  <w:num w:numId="3" w16cid:durableId="1254389672">
    <w:abstractNumId w:val="0"/>
  </w:num>
  <w:num w:numId="4" w16cid:durableId="1252549994">
    <w:abstractNumId w:val="3"/>
  </w:num>
  <w:num w:numId="5" w16cid:durableId="2129426721">
    <w:abstractNumId w:val="5"/>
  </w:num>
  <w:num w:numId="6" w16cid:durableId="1748645186">
    <w:abstractNumId w:val="4"/>
  </w:num>
  <w:num w:numId="7" w16cid:durableId="2098138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6160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4063821">
    <w:abstractNumId w:val="6"/>
  </w:num>
  <w:num w:numId="10" w16cid:durableId="430272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EDE"/>
    <w:rsid w:val="00013F39"/>
    <w:rsid w:val="00050D6E"/>
    <w:rsid w:val="00085CD2"/>
    <w:rsid w:val="00087325"/>
    <w:rsid w:val="00094029"/>
    <w:rsid w:val="000A2769"/>
    <w:rsid w:val="000D41F8"/>
    <w:rsid w:val="001076BB"/>
    <w:rsid w:val="00125CA8"/>
    <w:rsid w:val="00134190"/>
    <w:rsid w:val="00142237"/>
    <w:rsid w:val="001533E8"/>
    <w:rsid w:val="00160408"/>
    <w:rsid w:val="00186AC9"/>
    <w:rsid w:val="00192E80"/>
    <w:rsid w:val="00195199"/>
    <w:rsid w:val="001B0070"/>
    <w:rsid w:val="001B7A6F"/>
    <w:rsid w:val="001D65D7"/>
    <w:rsid w:val="002110DD"/>
    <w:rsid w:val="002259D9"/>
    <w:rsid w:val="0023028E"/>
    <w:rsid w:val="00246064"/>
    <w:rsid w:val="002506F9"/>
    <w:rsid w:val="00265782"/>
    <w:rsid w:val="00286A45"/>
    <w:rsid w:val="002B09C9"/>
    <w:rsid w:val="002D69E2"/>
    <w:rsid w:val="002D7D31"/>
    <w:rsid w:val="003010BE"/>
    <w:rsid w:val="00303DEB"/>
    <w:rsid w:val="003063F1"/>
    <w:rsid w:val="00320C27"/>
    <w:rsid w:val="00326DE0"/>
    <w:rsid w:val="00331F28"/>
    <w:rsid w:val="00332224"/>
    <w:rsid w:val="003845C9"/>
    <w:rsid w:val="00386775"/>
    <w:rsid w:val="003B6C22"/>
    <w:rsid w:val="003E2549"/>
    <w:rsid w:val="00430FED"/>
    <w:rsid w:val="00465E76"/>
    <w:rsid w:val="0047379D"/>
    <w:rsid w:val="004A3B44"/>
    <w:rsid w:val="004B58C5"/>
    <w:rsid w:val="004B5F5E"/>
    <w:rsid w:val="004C2591"/>
    <w:rsid w:val="004C3A59"/>
    <w:rsid w:val="004F6513"/>
    <w:rsid w:val="0051486B"/>
    <w:rsid w:val="00514A9B"/>
    <w:rsid w:val="00515C85"/>
    <w:rsid w:val="00526722"/>
    <w:rsid w:val="00527A31"/>
    <w:rsid w:val="00545E63"/>
    <w:rsid w:val="00562F18"/>
    <w:rsid w:val="00576E00"/>
    <w:rsid w:val="00590080"/>
    <w:rsid w:val="00591DEA"/>
    <w:rsid w:val="00596F20"/>
    <w:rsid w:val="005B253A"/>
    <w:rsid w:val="005D0301"/>
    <w:rsid w:val="006407A0"/>
    <w:rsid w:val="0065583D"/>
    <w:rsid w:val="00674E90"/>
    <w:rsid w:val="006D245C"/>
    <w:rsid w:val="0070076D"/>
    <w:rsid w:val="007022B2"/>
    <w:rsid w:val="007055F6"/>
    <w:rsid w:val="00717A7F"/>
    <w:rsid w:val="00724BA8"/>
    <w:rsid w:val="00730E34"/>
    <w:rsid w:val="007405F5"/>
    <w:rsid w:val="00776844"/>
    <w:rsid w:val="0078063C"/>
    <w:rsid w:val="007D5E4C"/>
    <w:rsid w:val="007E4781"/>
    <w:rsid w:val="007E6C84"/>
    <w:rsid w:val="007F14F8"/>
    <w:rsid w:val="00847C0C"/>
    <w:rsid w:val="00873389"/>
    <w:rsid w:val="00890308"/>
    <w:rsid w:val="008A3090"/>
    <w:rsid w:val="008A4FD3"/>
    <w:rsid w:val="008B5A21"/>
    <w:rsid w:val="008B61F0"/>
    <w:rsid w:val="008F188E"/>
    <w:rsid w:val="009176A8"/>
    <w:rsid w:val="009345B3"/>
    <w:rsid w:val="009549DE"/>
    <w:rsid w:val="00974939"/>
    <w:rsid w:val="00982996"/>
    <w:rsid w:val="009908CF"/>
    <w:rsid w:val="00992E55"/>
    <w:rsid w:val="009931BE"/>
    <w:rsid w:val="009A7579"/>
    <w:rsid w:val="009D7021"/>
    <w:rsid w:val="009D7155"/>
    <w:rsid w:val="009F56D4"/>
    <w:rsid w:val="00A00060"/>
    <w:rsid w:val="00A00AFF"/>
    <w:rsid w:val="00A17468"/>
    <w:rsid w:val="00A23461"/>
    <w:rsid w:val="00A55EDE"/>
    <w:rsid w:val="00A6316E"/>
    <w:rsid w:val="00A70200"/>
    <w:rsid w:val="00A92F9D"/>
    <w:rsid w:val="00AA0CB8"/>
    <w:rsid w:val="00AA194D"/>
    <w:rsid w:val="00AB3928"/>
    <w:rsid w:val="00B0482F"/>
    <w:rsid w:val="00B27136"/>
    <w:rsid w:val="00B53E34"/>
    <w:rsid w:val="00B554DB"/>
    <w:rsid w:val="00B67943"/>
    <w:rsid w:val="00B770EC"/>
    <w:rsid w:val="00B964F9"/>
    <w:rsid w:val="00C01284"/>
    <w:rsid w:val="00C01F0D"/>
    <w:rsid w:val="00C27C01"/>
    <w:rsid w:val="00C304E1"/>
    <w:rsid w:val="00C3174F"/>
    <w:rsid w:val="00C47EEE"/>
    <w:rsid w:val="00C543D3"/>
    <w:rsid w:val="00C615C5"/>
    <w:rsid w:val="00C7171C"/>
    <w:rsid w:val="00C76EA7"/>
    <w:rsid w:val="00C82283"/>
    <w:rsid w:val="00C87048"/>
    <w:rsid w:val="00CD2A94"/>
    <w:rsid w:val="00CE66DC"/>
    <w:rsid w:val="00D15229"/>
    <w:rsid w:val="00D347B8"/>
    <w:rsid w:val="00D46E27"/>
    <w:rsid w:val="00D47886"/>
    <w:rsid w:val="00D50AF3"/>
    <w:rsid w:val="00D83BAE"/>
    <w:rsid w:val="00D8401B"/>
    <w:rsid w:val="00D85099"/>
    <w:rsid w:val="00D94E54"/>
    <w:rsid w:val="00DC6240"/>
    <w:rsid w:val="00DD3D66"/>
    <w:rsid w:val="00DE79E2"/>
    <w:rsid w:val="00E06C5F"/>
    <w:rsid w:val="00E914F3"/>
    <w:rsid w:val="00EA2258"/>
    <w:rsid w:val="00EC55D6"/>
    <w:rsid w:val="00ED7512"/>
    <w:rsid w:val="00EE3009"/>
    <w:rsid w:val="00EE3153"/>
    <w:rsid w:val="00EF5D0D"/>
    <w:rsid w:val="00F06BB9"/>
    <w:rsid w:val="00F10E57"/>
    <w:rsid w:val="00F12A4A"/>
    <w:rsid w:val="00F16902"/>
    <w:rsid w:val="00F20E12"/>
    <w:rsid w:val="00F3747A"/>
    <w:rsid w:val="00F41DB7"/>
    <w:rsid w:val="00F600DF"/>
    <w:rsid w:val="00F74852"/>
    <w:rsid w:val="00F850E8"/>
    <w:rsid w:val="00F85460"/>
    <w:rsid w:val="00F91446"/>
    <w:rsid w:val="00FA18C8"/>
    <w:rsid w:val="00FA301D"/>
    <w:rsid w:val="00FD1608"/>
    <w:rsid w:val="00FD61A7"/>
    <w:rsid w:val="00FE5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88293"/>
  <w15:chartTrackingRefBased/>
  <w15:docId w15:val="{88AD4096-86EA-4356-BB52-3A1A0ADF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5EDE"/>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55EDE"/>
    <w:pPr>
      <w:tabs>
        <w:tab w:val="center" w:pos="4153"/>
        <w:tab w:val="right" w:pos="8306"/>
      </w:tabs>
    </w:pPr>
    <w:rPr>
      <w:lang w:val="en-US"/>
    </w:rPr>
  </w:style>
  <w:style w:type="character" w:customStyle="1" w:styleId="AntratsDiagrama">
    <w:name w:val="Antraštės Diagrama"/>
    <w:basedOn w:val="Numatytasispastraiposriftas"/>
    <w:link w:val="Antrats"/>
    <w:uiPriority w:val="99"/>
    <w:rsid w:val="00A55EDE"/>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09402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94029"/>
    <w:rPr>
      <w:rFonts w:ascii="Segoe UI" w:eastAsia="Times New Roman" w:hAnsi="Segoe UI" w:cs="Segoe UI"/>
      <w:sz w:val="18"/>
      <w:szCs w:val="18"/>
      <w:lang w:val="en-GB"/>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locked/>
    <w:rsid w:val="001B7A6F"/>
  </w:style>
  <w:style w:type="paragraph" w:styleId="Sraopastraipa">
    <w:name w:val="List Paragraph"/>
    <w:aliases w:val="Bullet EY,Buletai,List Paragraph21,List Paragraph1,List Paragraph2,lp1,Bullet 1,Use Case List Paragraph,Numbering,ERP-List Paragraph,List Paragraph11,List Paragraph111,Paragraph,List Paragraph Red,Sąrašo pastraipa2,List Paragraph3"/>
    <w:basedOn w:val="prastasis"/>
    <w:link w:val="SraopastraipaDiagrama"/>
    <w:uiPriority w:val="34"/>
    <w:qFormat/>
    <w:rsid w:val="001B7A6F"/>
    <w:pPr>
      <w:autoSpaceDN w:val="0"/>
      <w:ind w:left="720"/>
    </w:pPr>
    <w:rPr>
      <w:rFonts w:asciiTheme="minorHAnsi" w:eastAsiaTheme="minorHAnsi" w:hAnsiTheme="minorHAnsi" w:cstheme="minorBidi"/>
      <w:sz w:val="22"/>
      <w:szCs w:val="22"/>
      <w:lang w:val="en-US"/>
    </w:rPr>
  </w:style>
  <w:style w:type="paragraph" w:styleId="Porat">
    <w:name w:val="footer"/>
    <w:basedOn w:val="prastasis"/>
    <w:link w:val="PoratDiagrama"/>
    <w:uiPriority w:val="99"/>
    <w:unhideWhenUsed/>
    <w:rsid w:val="00D8401B"/>
    <w:pPr>
      <w:tabs>
        <w:tab w:val="center" w:pos="4986"/>
        <w:tab w:val="right" w:pos="9972"/>
      </w:tabs>
    </w:pPr>
  </w:style>
  <w:style w:type="character" w:customStyle="1" w:styleId="PoratDiagrama">
    <w:name w:val="Poraštė Diagrama"/>
    <w:basedOn w:val="Numatytasispastraiposriftas"/>
    <w:link w:val="Porat"/>
    <w:uiPriority w:val="99"/>
    <w:rsid w:val="00D8401B"/>
    <w:rPr>
      <w:rFonts w:ascii="Times New Roman" w:eastAsia="Times New Roman" w:hAnsi="Times New Roman" w:cs="Times New Roman"/>
      <w:sz w:val="24"/>
      <w:szCs w:val="24"/>
      <w:lang w:val="en-GB"/>
    </w:rPr>
  </w:style>
  <w:style w:type="table" w:styleId="Lentelstinklelis">
    <w:name w:val="Table Grid"/>
    <w:basedOn w:val="prastojilentel"/>
    <w:uiPriority w:val="39"/>
    <w:rsid w:val="000A276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0pt">
    <w:name w:val="Body text (2) + 10 pt"/>
    <w:basedOn w:val="Numatytasispastraiposriftas"/>
    <w:rsid w:val="000A2769"/>
    <w:rPr>
      <w:rFonts w:ascii="Times New Roman" w:eastAsia="Times New Roman" w:hAnsi="Times New Roman" w:cs="Times New Roman"/>
      <w:color w:val="000000"/>
      <w:spacing w:val="0"/>
      <w:w w:val="100"/>
      <w:position w:val="0"/>
      <w:sz w:val="20"/>
      <w:szCs w:val="20"/>
      <w:shd w:val="clear" w:color="auto" w:fill="FFFFFF"/>
      <w:lang w:val="en-US" w:eastAsia="en-US" w:bidi="en-US"/>
    </w:rPr>
  </w:style>
  <w:style w:type="character" w:customStyle="1" w:styleId="Bodytext295pt">
    <w:name w:val="Body text (2) + 9.5 pt"/>
    <w:basedOn w:val="Numatytasispastraiposriftas"/>
    <w:rsid w:val="0026578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29pt">
    <w:name w:val="Body text (2) + 9 pt"/>
    <w:basedOn w:val="Numatytasispastraiposriftas"/>
    <w:rsid w:val="0026578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57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466C9-8A8F-4C16-8AD4-5C95C4CB2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TotalTime>
  <Pages>8</Pages>
  <Words>12364</Words>
  <Characters>7049</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Vaitekenaite</dc:creator>
  <cp:keywords/>
  <dc:description/>
  <cp:lastModifiedBy>Giedrė Makauskienė</cp:lastModifiedBy>
  <cp:revision>6</cp:revision>
  <cp:lastPrinted>2025-10-08T07:27:00Z</cp:lastPrinted>
  <dcterms:created xsi:type="dcterms:W3CDTF">2026-09-25T12:13:00Z</dcterms:created>
  <dcterms:modified xsi:type="dcterms:W3CDTF">2026-10-07T07:36:00Z</dcterms:modified>
</cp:coreProperties>
</file>