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CB08C" w14:textId="77777777" w:rsidR="0051229D" w:rsidRDefault="00000000">
      <w:pPr>
        <w:ind w:left="3600"/>
        <w:rPr>
          <w:i/>
          <w:sz w:val="22"/>
          <w:szCs w:val="22"/>
        </w:rPr>
      </w:pPr>
      <w:r>
        <w:rPr>
          <w:b/>
        </w:rPr>
        <w:t>PROJEKTAS</w:t>
      </w:r>
    </w:p>
    <w:p w14:paraId="0B5DA276" w14:textId="77777777" w:rsidR="0051229D" w:rsidRDefault="0051229D">
      <w:pPr>
        <w:ind w:left="6480"/>
        <w:rPr>
          <w:b/>
        </w:rPr>
      </w:pPr>
    </w:p>
    <w:p w14:paraId="222E33CE" w14:textId="77777777" w:rsidR="0051229D" w:rsidRDefault="00000000">
      <w:pPr>
        <w:jc w:val="center"/>
        <w:rPr>
          <w:b/>
        </w:rPr>
      </w:pPr>
      <w:r>
        <w:rPr>
          <w:b/>
        </w:rPr>
        <w:t xml:space="preserve">PREKIŲ VIEŠOJO PIRKIMO-PARDAVIMO SUTARTIS </w:t>
      </w:r>
    </w:p>
    <w:p w14:paraId="61861C62" w14:textId="77777777" w:rsidR="0051229D" w:rsidRDefault="0051229D">
      <w:pPr>
        <w:jc w:val="center"/>
        <w:rPr>
          <w:b/>
        </w:rPr>
      </w:pPr>
    </w:p>
    <w:p w14:paraId="70FBBE6E" w14:textId="77777777" w:rsidR="0051229D" w:rsidRDefault="00000000">
      <w:pPr>
        <w:jc w:val="center"/>
      </w:pPr>
      <w:r>
        <w:t>2026 m.                         d. Nr. U-</w:t>
      </w:r>
    </w:p>
    <w:p w14:paraId="04C57235" w14:textId="77777777" w:rsidR="0051229D" w:rsidRDefault="00000000">
      <w:pPr>
        <w:jc w:val="center"/>
      </w:pPr>
      <w:r>
        <w:t>Vilnius</w:t>
      </w:r>
    </w:p>
    <w:p w14:paraId="25BB12A1" w14:textId="77777777" w:rsidR="0051229D" w:rsidRDefault="0051229D">
      <w:pPr>
        <w:rPr>
          <w:b/>
        </w:rPr>
      </w:pPr>
    </w:p>
    <w:p w14:paraId="14C666E2" w14:textId="77777777" w:rsidR="0051229D" w:rsidRDefault="00000000">
      <w:pPr>
        <w:jc w:val="center"/>
        <w:rPr>
          <w:b/>
        </w:rPr>
      </w:pPr>
      <w:r>
        <w:rPr>
          <w:b/>
        </w:rPr>
        <w:t>I. SPECIALIOJI DALIS</w:t>
      </w:r>
    </w:p>
    <w:p w14:paraId="1A65AF04" w14:textId="77777777" w:rsidR="0051229D" w:rsidRDefault="0051229D">
      <w:pPr>
        <w:jc w:val="both"/>
        <w:rPr>
          <w:b/>
        </w:rPr>
      </w:pPr>
    </w:p>
    <w:p w14:paraId="49F7E7CC" w14:textId="77777777" w:rsidR="0051229D" w:rsidRDefault="0051229D">
      <w:pPr>
        <w:jc w:val="both"/>
        <w:rPr>
          <w:b/>
        </w:rPr>
      </w:pPr>
    </w:p>
    <w:p w14:paraId="4684518E" w14:textId="77777777" w:rsidR="0051229D" w:rsidRDefault="00000000">
      <w:pPr>
        <w:jc w:val="both"/>
      </w:pPr>
      <w:r>
        <w:tab/>
        <w:t xml:space="preserve">Lietuvos kariuomenės Logistikos valdybos vadovybė, kodas 304711191, atstovaujama </w:t>
      </w:r>
      <w:proofErr w:type="spellStart"/>
      <w:r>
        <w:rPr>
          <w:lang w:val="en-US"/>
        </w:rPr>
        <w:t>vado</w:t>
      </w:r>
      <w:proofErr w:type="spellEnd"/>
      <w:r>
        <w:rPr>
          <w:lang w:val="en-US"/>
        </w:rPr>
        <w:t xml:space="preserve"> </w:t>
      </w:r>
      <w:proofErr w:type="spellStart"/>
      <w:r>
        <w:rPr>
          <w:lang w:val="en-US"/>
        </w:rPr>
        <w:t>plk</w:t>
      </w:r>
      <w:proofErr w:type="spellEnd"/>
      <w:r>
        <w:rPr>
          <w:lang w:val="en-US"/>
        </w:rPr>
        <w:t xml:space="preserve">. </w:t>
      </w:r>
      <w:proofErr w:type="spellStart"/>
      <w:r>
        <w:rPr>
          <w:lang w:val="en-US"/>
        </w:rPr>
        <w:t>Andriaus</w:t>
      </w:r>
      <w:proofErr w:type="spellEnd"/>
      <w:r>
        <w:rPr>
          <w:lang w:val="en-US"/>
        </w:rPr>
        <w:t xml:space="preserve"> </w:t>
      </w:r>
      <w:proofErr w:type="spellStart"/>
      <w:r>
        <w:rPr>
          <w:lang w:val="en-US"/>
        </w:rPr>
        <w:t>Jagmino</w:t>
      </w:r>
      <w:proofErr w:type="spellEnd"/>
      <w:r>
        <w:t xml:space="preserve">, veikiančio pagal </w:t>
      </w:r>
      <w:proofErr w:type="spellStart"/>
      <w:r>
        <w:rPr>
          <w:lang w:val="en-US"/>
        </w:rPr>
        <w:t>Lietuvos</w:t>
      </w:r>
      <w:proofErr w:type="spellEnd"/>
      <w:r>
        <w:rPr>
          <w:lang w:val="en-US"/>
        </w:rPr>
        <w:t xml:space="preserve"> </w:t>
      </w:r>
      <w:proofErr w:type="spellStart"/>
      <w:r>
        <w:rPr>
          <w:lang w:val="en-US"/>
        </w:rPr>
        <w:t>kariuomenės</w:t>
      </w:r>
      <w:proofErr w:type="spellEnd"/>
      <w:r>
        <w:rPr>
          <w:lang w:val="en-US"/>
        </w:rPr>
        <w:t xml:space="preserve"> </w:t>
      </w:r>
      <w:proofErr w:type="spellStart"/>
      <w:r>
        <w:rPr>
          <w:lang w:val="en-US"/>
        </w:rPr>
        <w:t>Logistikos</w:t>
      </w:r>
      <w:proofErr w:type="spellEnd"/>
      <w:r>
        <w:rPr>
          <w:lang w:val="en-US"/>
        </w:rPr>
        <w:t xml:space="preserve"> </w:t>
      </w:r>
      <w:proofErr w:type="spellStart"/>
      <w:r>
        <w:rPr>
          <w:lang w:val="en-US"/>
        </w:rPr>
        <w:t>valdybos</w:t>
      </w:r>
      <w:proofErr w:type="spellEnd"/>
      <w:r>
        <w:rPr>
          <w:lang w:val="en-US"/>
        </w:rPr>
        <w:t xml:space="preserve"> </w:t>
      </w:r>
      <w:proofErr w:type="spellStart"/>
      <w:r>
        <w:rPr>
          <w:lang w:val="en-US"/>
        </w:rPr>
        <w:t>vadovybės</w:t>
      </w:r>
      <w:proofErr w:type="spellEnd"/>
      <w:r>
        <w:rPr>
          <w:lang w:val="en-US"/>
        </w:rPr>
        <w:t xml:space="preserve"> </w:t>
      </w:r>
      <w:proofErr w:type="spellStart"/>
      <w:r>
        <w:rPr>
          <w:lang w:val="en-US"/>
        </w:rPr>
        <w:t>nuostatus</w:t>
      </w:r>
      <w:proofErr w:type="spellEnd"/>
      <w:r>
        <w:rPr>
          <w:lang w:val="en-US"/>
        </w:rPr>
        <w:t xml:space="preserve">, </w:t>
      </w:r>
      <w:proofErr w:type="spellStart"/>
      <w:r>
        <w:rPr>
          <w:lang w:val="en-US"/>
        </w:rPr>
        <w:t>patvirtintus</w:t>
      </w:r>
      <w:proofErr w:type="spellEnd"/>
      <w:r>
        <w:rPr>
          <w:lang w:val="en-US"/>
        </w:rPr>
        <w:t xml:space="preserve"> </w:t>
      </w:r>
      <w:proofErr w:type="spellStart"/>
      <w:r>
        <w:rPr>
          <w:lang w:val="en-US"/>
        </w:rPr>
        <w:t>krašto</w:t>
      </w:r>
      <w:proofErr w:type="spellEnd"/>
      <w:r>
        <w:rPr>
          <w:lang w:val="en-US"/>
        </w:rPr>
        <w:t xml:space="preserve"> </w:t>
      </w:r>
      <w:proofErr w:type="spellStart"/>
      <w:r>
        <w:rPr>
          <w:lang w:val="en-US"/>
        </w:rPr>
        <w:t>apsaugos</w:t>
      </w:r>
      <w:proofErr w:type="spellEnd"/>
      <w:r>
        <w:rPr>
          <w:lang w:val="en-US"/>
        </w:rPr>
        <w:t xml:space="preserve"> </w:t>
      </w:r>
      <w:proofErr w:type="spellStart"/>
      <w:r>
        <w:rPr>
          <w:lang w:val="en-US"/>
        </w:rPr>
        <w:t>ministro</w:t>
      </w:r>
      <w:proofErr w:type="spellEnd"/>
      <w:r>
        <w:rPr>
          <w:lang w:val="en-US"/>
        </w:rPr>
        <w:t xml:space="preserve"> 2014 m. </w:t>
      </w:r>
      <w:proofErr w:type="spellStart"/>
      <w:r>
        <w:rPr>
          <w:lang w:val="en-US"/>
        </w:rPr>
        <w:t>lapkričio</w:t>
      </w:r>
      <w:proofErr w:type="spellEnd"/>
      <w:r>
        <w:rPr>
          <w:lang w:val="en-US"/>
        </w:rPr>
        <w:t xml:space="preserve"> 7 d. </w:t>
      </w:r>
      <w:proofErr w:type="spellStart"/>
      <w:r>
        <w:rPr>
          <w:lang w:val="en-US"/>
        </w:rPr>
        <w:t>įsakymu</w:t>
      </w:r>
      <w:proofErr w:type="spellEnd"/>
      <w:r>
        <w:rPr>
          <w:lang w:val="en-US"/>
        </w:rPr>
        <w:t xml:space="preserve"> Nr. V-1065</w:t>
      </w:r>
      <w:r>
        <w:t xml:space="preserve"> (toliau – Pirkėjas) ir </w:t>
      </w:r>
    </w:p>
    <w:p w14:paraId="5D398342" w14:textId="77777777" w:rsidR="0051229D" w:rsidRDefault="00000000">
      <w:pPr>
        <w:ind w:firstLine="720"/>
        <w:jc w:val="both"/>
      </w:pPr>
      <w:r>
        <w:rPr>
          <w:i/>
          <w:kern w:val="2"/>
        </w:rPr>
        <w:t>[įrašyti sutarties šalies pavadinimą, teisinę formą]</w:t>
      </w:r>
      <w:r>
        <w:rPr>
          <w:kern w:val="2"/>
        </w:rPr>
        <w:t xml:space="preserve">, juridinio asmens kodas </w:t>
      </w:r>
      <w:r>
        <w:rPr>
          <w:i/>
          <w:kern w:val="2"/>
        </w:rPr>
        <w:t>[įrašyti]</w:t>
      </w:r>
      <w:r>
        <w:t xml:space="preserve">, atstovaujama </w:t>
      </w:r>
      <w:r>
        <w:rPr>
          <w:i/>
          <w:kern w:val="2"/>
        </w:rPr>
        <w:t>[įrašyti pareigas, vardą, pavardę]</w:t>
      </w:r>
      <w:r>
        <w:rPr>
          <w:kern w:val="2"/>
        </w:rPr>
        <w:t xml:space="preserve">, veikiančio pagal </w:t>
      </w:r>
      <w:r>
        <w:rPr>
          <w:i/>
          <w:kern w:val="2"/>
        </w:rPr>
        <w:t>[įrašyti atstovavimo pagrindą]</w:t>
      </w:r>
    </w:p>
    <w:p w14:paraId="026D708B" w14:textId="77777777" w:rsidR="0051229D" w:rsidRDefault="00000000">
      <w:pPr>
        <w:jc w:val="both"/>
      </w:pPr>
      <w:r>
        <w:t>(toliau – Pardavėjas), toliau kartu šioje sutartyje vadinami „Šalimis“, o kiekvienas atskirai – „Šalimi“, vadovaudamosi Lietuvos Respublikos viešųjų pirkimų įstatymu, sudarė šią prekių viešojo pirkimo-pardavimo sutartį, toliau vadinama „Sutartimi“ ir susitarė dėl toliau išvardintų sąlygų:</w:t>
      </w:r>
    </w:p>
    <w:tbl>
      <w:tblPr>
        <w:tblW w:w="5000" w:type="pct"/>
        <w:tblInd w:w="333" w:type="dxa"/>
        <w:tblLayout w:type="fixed"/>
        <w:tblLook w:val="01E0" w:firstRow="1" w:lastRow="1" w:firstColumn="1" w:lastColumn="1" w:noHBand="0" w:noVBand="0"/>
      </w:tblPr>
      <w:tblGrid>
        <w:gridCol w:w="9628"/>
      </w:tblGrid>
      <w:tr w:rsidR="0051229D" w14:paraId="4B406327" w14:textId="77777777">
        <w:trPr>
          <w:trHeight w:val="702"/>
        </w:trPr>
        <w:tc>
          <w:tcPr>
            <w:tcW w:w="9638" w:type="dxa"/>
            <w:tcBorders>
              <w:top w:val="single" w:sz="4" w:space="0" w:color="000000"/>
              <w:left w:val="single" w:sz="4" w:space="0" w:color="000000"/>
              <w:bottom w:val="single" w:sz="4" w:space="0" w:color="000000"/>
              <w:right w:val="single" w:sz="4" w:space="0" w:color="000000"/>
            </w:tcBorders>
          </w:tcPr>
          <w:p w14:paraId="3B8337BF" w14:textId="77777777" w:rsidR="0051229D" w:rsidRDefault="00000000">
            <w:pPr>
              <w:jc w:val="both"/>
              <w:rPr>
                <w:b/>
              </w:rPr>
            </w:pPr>
            <w:r>
              <w:rPr>
                <w:b/>
              </w:rPr>
              <w:t>1. Sutarties objektas</w:t>
            </w:r>
          </w:p>
          <w:p w14:paraId="33FE7D85" w14:textId="77777777" w:rsidR="0051229D" w:rsidRDefault="00000000">
            <w:pPr>
              <w:tabs>
                <w:tab w:val="left" w:pos="851"/>
              </w:tabs>
              <w:jc w:val="both"/>
            </w:pPr>
            <w:r>
              <w:t xml:space="preserve">1.1. Pardavėjas įsipareigoja parduoti ir pristatyti </w:t>
            </w:r>
            <w:r>
              <w:rPr>
                <w:i/>
                <w:iCs/>
              </w:rPr>
              <w:t>dolomitų atsijų ir skaldos mišinį</w:t>
            </w:r>
            <w:r>
              <w:t xml:space="preserve"> </w:t>
            </w:r>
            <w:r>
              <w:rPr>
                <w:color w:val="000000"/>
              </w:rPr>
              <w:t xml:space="preserve">(toliau – </w:t>
            </w:r>
            <w:r>
              <w:t>Prekės</w:t>
            </w:r>
            <w:r>
              <w:rPr>
                <w:color w:val="000000"/>
              </w:rPr>
              <w:t>),</w:t>
            </w:r>
            <w:r>
              <w:t xml:space="preserve"> atitinkančią  Dolomitų atsijų ir skaldos mišinio  techninę specifikaciją</w:t>
            </w:r>
            <w:r>
              <w:rPr>
                <w:rFonts w:ascii="Times-Roman" w:hAnsi="Times-Roman"/>
                <w:color w:val="000000"/>
              </w:rPr>
              <w:t xml:space="preserve"> Nr. TS-57 </w:t>
            </w:r>
            <w:r>
              <w:t>(toliau – 1 priedas)</w:t>
            </w:r>
            <w:r>
              <w:rPr>
                <w:rFonts w:ascii="Times-Roman" w:hAnsi="Times-Roman"/>
                <w:color w:val="000000"/>
              </w:rPr>
              <w:t xml:space="preserve"> </w:t>
            </w:r>
            <w:r>
              <w:t xml:space="preserve">ir kitus Sutartyje nurodytus reikalavimus. </w:t>
            </w:r>
          </w:p>
          <w:p w14:paraId="45222DB5" w14:textId="77777777" w:rsidR="0051229D" w:rsidRDefault="00000000">
            <w:pPr>
              <w:tabs>
                <w:tab w:val="left" w:pos="851"/>
              </w:tabs>
              <w:jc w:val="both"/>
              <w:rPr>
                <w:i/>
                <w:iCs/>
              </w:rPr>
            </w:pPr>
            <w:r>
              <w:t>1.2. Pirkėjas įsipareigoja priimti Sutarties 1 priede pateiktas technines specifikacijas atitinkančias Prekes, o Mokėtojas – už pristatytas Sutarties bei jos prieduose nurodytus reikalavimus atitinkančias Prekes sumokėti Pardavėjui šioje Sutartyje nurodyta tvarka.</w:t>
            </w:r>
          </w:p>
        </w:tc>
      </w:tr>
      <w:tr w:rsidR="0051229D" w14:paraId="26DAF531" w14:textId="77777777">
        <w:trPr>
          <w:trHeight w:val="702"/>
        </w:trPr>
        <w:tc>
          <w:tcPr>
            <w:tcW w:w="9638" w:type="dxa"/>
            <w:tcBorders>
              <w:top w:val="single" w:sz="4" w:space="0" w:color="000000"/>
              <w:left w:val="single" w:sz="4" w:space="0" w:color="000000"/>
              <w:bottom w:val="single" w:sz="4" w:space="0" w:color="000000"/>
              <w:right w:val="single" w:sz="4" w:space="0" w:color="000000"/>
            </w:tcBorders>
          </w:tcPr>
          <w:p w14:paraId="0028A650" w14:textId="77777777" w:rsidR="0051229D" w:rsidRDefault="00000000">
            <w:pPr>
              <w:rPr>
                <w:b/>
                <w:lang w:val="en-US"/>
              </w:rPr>
            </w:pPr>
            <w:r>
              <w:rPr>
                <w:b/>
              </w:rPr>
              <w:t>2. Sutarties kaina/vertė/prekių įkainiai/kainodaros taisyklės</w:t>
            </w:r>
          </w:p>
          <w:p w14:paraId="3281080E" w14:textId="77777777" w:rsidR="0051229D" w:rsidRDefault="00000000">
            <w:pPr>
              <w:jc w:val="both"/>
            </w:pPr>
            <w:r>
              <w:t xml:space="preserve">2.1. Pradinė Sutarties vertė be pridėtinės vertės mokesčio (toliau – PVM) – 45454,55 EUR (keturiasdešimt penki tūkstančiai keturi šimtai penkiasdešimt keturi eurai 55 ct), Pradinė Sutarties kaina su PVM – 55000,00 EUR (penkiasdešimt penki </w:t>
            </w:r>
            <w:proofErr w:type="spellStart"/>
            <w:r>
              <w:t>penki</w:t>
            </w:r>
            <w:proofErr w:type="spellEnd"/>
            <w:r>
              <w:t xml:space="preserve"> tūkstančiai eurų 00ct) su visais kitais mokesčiais bei išlaidomis, kurios atsiranda vykdant šią Sutartį.</w:t>
            </w:r>
          </w:p>
          <w:p w14:paraId="1B1ED562" w14:textId="77777777" w:rsidR="0051229D" w:rsidRDefault="00000000">
            <w:pPr>
              <w:jc w:val="both"/>
            </w:pPr>
            <w:r>
              <w:t xml:space="preserve">2.2. Sutarčiai taikoma fiksuoto įkainio kainodara. </w:t>
            </w:r>
          </w:p>
          <w:p w14:paraId="08ECDFBB" w14:textId="77777777" w:rsidR="0051229D" w:rsidRDefault="00000000">
            <w:pPr>
              <w:jc w:val="both"/>
            </w:pPr>
            <w:r>
              <w:t>2.3. Prekių kiekiai ir kaina - nurodyti Sutarties 2 priede (toliau – 2 priedas) „Tiekėjo pasiūlymas“.</w:t>
            </w:r>
          </w:p>
          <w:p w14:paraId="024FB538" w14:textId="77777777" w:rsidR="0051229D" w:rsidRDefault="00000000">
            <w:pPr>
              <w:jc w:val="both"/>
            </w:pPr>
            <w:r>
              <w:t>2.4. Sutarties 2 priede nurodyti Prekių kiekiai yra preliminarūs. Pirkėjas neįsipareigoja nupirkti visą nurodytą Prekių kiekį.</w:t>
            </w:r>
          </w:p>
          <w:p w14:paraId="46E7E63B" w14:textId="77777777" w:rsidR="0051229D" w:rsidRDefault="00000000">
            <w:pPr>
              <w:jc w:val="both"/>
            </w:pPr>
            <w:r>
              <w:t>2.5. Į Prekių kainą turi būti įskaičiuoti visi mokesčiai ir visos Pardavėjo išlaidos, susijusios su Prekių pardavimu, atvežimu, iškrovimu, bei visos kitos išlaidos, galinčios turėti įtakos Prekių kainai ar galinčios atsirasti vykdant šią Sutartį. Sudarydamas šią Sutartį, Pardavėjas įvertina Prekių apimtį bei prisiima riziką dėl išlaidų dydžių svyravimo.</w:t>
            </w:r>
          </w:p>
          <w:p w14:paraId="49784AD0" w14:textId="77777777" w:rsidR="0051229D" w:rsidRDefault="00000000">
            <w:pPr>
              <w:jc w:val="both"/>
            </w:pPr>
            <w:r>
              <w:t xml:space="preserve">2.6. Peržiūros atvejis nenumatomas. </w:t>
            </w:r>
          </w:p>
        </w:tc>
      </w:tr>
      <w:tr w:rsidR="0051229D" w14:paraId="5664A0F3" w14:textId="77777777">
        <w:trPr>
          <w:trHeight w:val="702"/>
        </w:trPr>
        <w:tc>
          <w:tcPr>
            <w:tcW w:w="9638" w:type="dxa"/>
            <w:tcBorders>
              <w:top w:val="single" w:sz="4" w:space="0" w:color="000000"/>
              <w:left w:val="single" w:sz="4" w:space="0" w:color="000000"/>
              <w:bottom w:val="single" w:sz="4" w:space="0" w:color="000000"/>
              <w:right w:val="single" w:sz="4" w:space="0" w:color="000000"/>
            </w:tcBorders>
          </w:tcPr>
          <w:p w14:paraId="38FD144B" w14:textId="77777777" w:rsidR="0051229D" w:rsidRDefault="00000000">
            <w:pPr>
              <w:rPr>
                <w:b/>
              </w:rPr>
            </w:pPr>
            <w:r>
              <w:rPr>
                <w:b/>
              </w:rPr>
              <w:t>3. Prekių pristatymo vieta, terminas ir sąlygos</w:t>
            </w:r>
          </w:p>
          <w:p w14:paraId="600063A0" w14:textId="7BC4ECAB" w:rsidR="0051229D" w:rsidRDefault="00000000">
            <w:pPr>
              <w:jc w:val="both"/>
              <w:rPr>
                <w:lang w:eastAsia="en-US"/>
              </w:rPr>
            </w:pPr>
            <w:r>
              <w:rPr>
                <w:lang w:eastAsia="en-US"/>
              </w:rPr>
              <w:t>3.1. Pardavėjas įsipareigoja Prekes, atitinkančias Sutartyje nustatytus reikalavimus, pristatyti per 3 (tris)  darbo dienas nuo užsakymo pateikimo el. paštu dienos, jeigu užsakyme nenurodytas vėlesnis pristatymo terminas.</w:t>
            </w:r>
          </w:p>
          <w:p w14:paraId="09FADDED" w14:textId="77777777" w:rsidR="0051229D" w:rsidRDefault="00000000">
            <w:pPr>
              <w:jc w:val="both"/>
              <w:rPr>
                <w:lang w:eastAsia="en-US"/>
              </w:rPr>
            </w:pPr>
            <w:r>
              <w:rPr>
                <w:lang w:eastAsia="en-US"/>
              </w:rPr>
              <w:t>3.2. Prekių pristatymo adresas: generolo Silvestro Žukausko poligonas, Pabradė, Švenčionių raj.</w:t>
            </w:r>
          </w:p>
          <w:p w14:paraId="782076AE" w14:textId="77777777" w:rsidR="0051229D" w:rsidRDefault="00000000">
            <w:pPr>
              <w:jc w:val="both"/>
              <w:rPr>
                <w:lang w:eastAsia="en-US"/>
              </w:rPr>
            </w:pPr>
            <w:r>
              <w:rPr>
                <w:lang w:eastAsia="en-US"/>
              </w:rPr>
              <w:t>3.3. Pirkėjas įgyja nuosavybės teisę į pristatytas prekes, abiem Šalims pasirašius Prekių perdavimo–priėmimo aktą. Prekių perdavimo–priėmimo aktas pasirašomas Sutarties bendrosios dalies 3.2 papunktyje nustatyta tvarka.</w:t>
            </w:r>
          </w:p>
          <w:p w14:paraId="1075EA26" w14:textId="77777777" w:rsidR="0051229D" w:rsidRDefault="00000000">
            <w:pPr>
              <w:jc w:val="both"/>
            </w:pPr>
            <w:r>
              <w:t xml:space="preserve">3.4.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w:t>
            </w:r>
            <w:r>
              <w:lastRenderedPageBreak/>
              <w:t>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16A46DE1" w14:textId="77777777" w:rsidR="0051229D" w:rsidRDefault="00000000">
            <w:pPr>
              <w:jc w:val="both"/>
            </w:pPr>
            <w:r>
              <w:t>3.5. Pardavėjas privalo užtikrinti, kad Sutarties sudarymo ir vykdymo metu neatsirastų aplinkybių, nurodytų Viešųjų pirkimų įstatymo 45 straipsnio 2</w:t>
            </w:r>
            <w:r>
              <w:rPr>
                <w:vertAlign w:val="superscript"/>
              </w:rPr>
              <w:t xml:space="preserve">1 </w:t>
            </w:r>
            <w:r>
              <w:t>dalyje. Pirkėjas turi teisę bet kuriuo metu pareikalauti Pardavėjo pateikti pagrindžiančius dokumentus, nurodytus Viešųjų pirkimų įstatymo 51 straipsnio 12 dalyje, kad nėra sąlygų, numatytų Viešųjų pirkimų įstatymo 45 straipsnio 2</w:t>
            </w:r>
            <w:r>
              <w:rPr>
                <w:vertAlign w:val="superscript"/>
              </w:rPr>
              <w:t xml:space="preserve">1 </w:t>
            </w:r>
            <w:r>
              <w:t>dalyje. Pardavėjas privalo pateikti Pirkėjo prašomus dokumentus ne vėliau kaip per 10 darbo dienų nuo prašymo gavimo dienos.</w:t>
            </w:r>
          </w:p>
          <w:p w14:paraId="3D17FB73" w14:textId="77777777" w:rsidR="0051229D" w:rsidRDefault="00000000">
            <w:pPr>
              <w:jc w:val="both"/>
              <w:rPr>
                <w:rFonts w:eastAsia="Calibri"/>
              </w:rPr>
            </w:pPr>
            <w:r>
              <w:t xml:space="preserve">3.6. </w:t>
            </w:r>
            <w:r>
              <w:rPr>
                <w:rFonts w:eastAsia="Calibri"/>
              </w:rPr>
              <w:t xml:space="preserve">Atliekamas žaliasis pirkimas. Pirkimas vykdomas vadovaujantis Aplinkos apsaugos kriterijų taikymo, vykdant žaliuosius pirkimus tvarkos aprašo, patvirtinto Lietuvos Respublikos aplinkos ministro 2011 m. birželio 28 d. Lietuvos Respublikos aplinkos ministro įsakymu Nr. D1-508  ,,Dėl Aplinkos apsaugos kriterijų taikymo, vykdant žaliuosius pirkimus, tvarkos aprašo patvirtinimo“ 4.4.4. </w:t>
            </w:r>
            <w:r>
              <w:rPr>
                <w:lang w:eastAsia="en-US"/>
              </w:rPr>
              <w:t xml:space="preserve">papunktyje nustatytą reikalavimą. </w:t>
            </w:r>
            <w:r>
              <w:t>Mišinius pristatančios N2 arba N3 kategorijos krovininės transporto priemonės turi atitikti ne žemesnį kaip „Euro 6“ arba „Euro VI“ teršalų išmetimo standartą (atsižvelgiant į transporto priemonės tipo patvirtinimą) arba būti netaršios sunkiosios transporto priemonės, kaip jos apibrėžtos Lietuvos Respublikos alternatyviųjų degalų įstatyme</w:t>
            </w:r>
            <w:r>
              <w:rPr>
                <w:color w:val="000000"/>
              </w:rPr>
              <w:t>.</w:t>
            </w:r>
            <w:r>
              <w:t xml:space="preserve"> Iki pirmojo pristatymo ir kiekvieną kartą pakeitus transporto priemonę Tiekėjas turi pateikti jos registracijos liudijimo arba kito oficialaus dokumento kopiją, patvirtinančią atitiktį nustatytam teršalų išmetimo standartui arba netaršios sunkiosios transporto priemonės reikalavimams. Šie reikalavimai taikomi visoms sutartį vykdant naudojamoms transporto priemonėms, įskaitant Tiekėjo pasitelktų vežėjų ar subtiekėjų transporto priemones. Reikalavimo neatitinkanti transporto priemonė į pristatymo vietą neįleidžiama, o toks pristatymas nelaikomas tinkamu sutartinių įsipareigojimų įvykdymu</w:t>
            </w:r>
          </w:p>
          <w:p w14:paraId="5C1632C8" w14:textId="77777777" w:rsidR="0051229D" w:rsidRDefault="00000000">
            <w:pPr>
              <w:jc w:val="both"/>
              <w:rPr>
                <w:rFonts w:eastAsia="Calibri"/>
              </w:rPr>
            </w:pPr>
            <w:r>
              <w:rPr>
                <w:rFonts w:eastAsia="Calibri"/>
              </w:rPr>
              <w:t>Aplinkos apsaugos kriterijai nustatyti kaip sutarties vykdymo sąlyga.</w:t>
            </w:r>
          </w:p>
          <w:p w14:paraId="5AA711D9" w14:textId="77777777" w:rsidR="0051229D" w:rsidRDefault="0051229D">
            <w:pPr>
              <w:jc w:val="both"/>
            </w:pPr>
          </w:p>
        </w:tc>
      </w:tr>
      <w:tr w:rsidR="0051229D" w14:paraId="09A43690" w14:textId="77777777">
        <w:trPr>
          <w:trHeight w:val="702"/>
        </w:trPr>
        <w:tc>
          <w:tcPr>
            <w:tcW w:w="9638" w:type="dxa"/>
            <w:tcBorders>
              <w:top w:val="single" w:sz="4" w:space="0" w:color="000000"/>
              <w:left w:val="single" w:sz="4" w:space="0" w:color="000000"/>
              <w:bottom w:val="single" w:sz="4" w:space="0" w:color="000000"/>
              <w:right w:val="single" w:sz="4" w:space="0" w:color="000000"/>
            </w:tcBorders>
          </w:tcPr>
          <w:p w14:paraId="6D7F726D" w14:textId="77777777" w:rsidR="0051229D" w:rsidRDefault="00000000">
            <w:pPr>
              <w:jc w:val="both"/>
              <w:rPr>
                <w:b/>
              </w:rPr>
            </w:pPr>
            <w:r>
              <w:rPr>
                <w:b/>
              </w:rPr>
              <w:lastRenderedPageBreak/>
              <w:t>4. Apmokėjimo tvarka</w:t>
            </w:r>
          </w:p>
          <w:p w14:paraId="4D55ABDE" w14:textId="77777777" w:rsidR="0051229D" w:rsidRDefault="00000000">
            <w:pPr>
              <w:jc w:val="both"/>
            </w:pPr>
            <w:r>
              <w:t>4.1. Mokėtojas su Pardavėju atsiskaito Sutarties bendrosios dalies 4.1 papunktyje nustatyta tvarka.</w:t>
            </w:r>
          </w:p>
          <w:p w14:paraId="6AAF4F9E" w14:textId="77777777" w:rsidR="0051229D" w:rsidRDefault="00000000">
            <w:pPr>
              <w:jc w:val="both"/>
            </w:pPr>
            <w:r>
              <w:t>4.2 Avanso mokėjimas nenumatomas.</w:t>
            </w:r>
          </w:p>
          <w:p w14:paraId="628E56C9" w14:textId="77777777" w:rsidR="0051229D" w:rsidRDefault="00000000">
            <w:pPr>
              <w:jc w:val="both"/>
            </w:pPr>
            <w:r>
              <w:t>4.3. Visi Sutarties mokėjimų dokumentai yra teikiami naudojantis Sąskaitų administravimo bendrosios informacinės sistemos (SABIS) priemonėmis. Pasikeitus teisės aktų nuostatoms dėl mokėjimo dokumentų pateikimo naudojantis Sąskaitų administravimo bendrosios informacine sistema (SABIS), atitinkamai taikomas tuo metu galiojantis teisinis reguliavimas.</w:t>
            </w:r>
          </w:p>
        </w:tc>
      </w:tr>
      <w:tr w:rsidR="0051229D" w14:paraId="54E1ACF1" w14:textId="77777777">
        <w:trPr>
          <w:trHeight w:val="274"/>
        </w:trPr>
        <w:tc>
          <w:tcPr>
            <w:tcW w:w="9638" w:type="dxa"/>
            <w:tcBorders>
              <w:top w:val="single" w:sz="4" w:space="0" w:color="000000"/>
              <w:left w:val="single" w:sz="4" w:space="0" w:color="000000"/>
              <w:bottom w:val="single" w:sz="4" w:space="0" w:color="000000"/>
              <w:right w:val="single" w:sz="4" w:space="0" w:color="000000"/>
            </w:tcBorders>
          </w:tcPr>
          <w:p w14:paraId="7BCDE81C" w14:textId="77777777" w:rsidR="0051229D" w:rsidRDefault="00000000">
            <w:pPr>
              <w:jc w:val="both"/>
              <w:rPr>
                <w:b/>
              </w:rPr>
            </w:pPr>
            <w:r>
              <w:rPr>
                <w:b/>
              </w:rPr>
              <w:t>5. Pirkėjo teisė vienašališkai nutraukti Sutartį</w:t>
            </w:r>
            <w:r>
              <w:t xml:space="preserve"> </w:t>
            </w:r>
          </w:p>
          <w:p w14:paraId="254E640C" w14:textId="77777777" w:rsidR="0051229D" w:rsidRDefault="00000000">
            <w:pPr>
              <w:jc w:val="both"/>
            </w:pPr>
            <w:r>
              <w:t>5.1. Pardavėjui vėluojant pristatyti Prekes daugiau kaip 5 darbo dienas nuo Sutarties 3.1. papunktyje numatyto termino Pirkėjas turi teisę Sutarties bendrosios dalies 9.2 papunktyje nustatyta tvarka Sutartį nutraukti.</w:t>
            </w:r>
          </w:p>
          <w:p w14:paraId="4B60ED29" w14:textId="77777777" w:rsidR="0051229D" w:rsidRDefault="00000000">
            <w:pPr>
              <w:jc w:val="both"/>
            </w:pPr>
            <w:r>
              <w:t xml:space="preserve">5.2. </w:t>
            </w:r>
            <w:r>
              <w:rPr>
                <w:bCs/>
              </w:rPr>
              <w:t>Paaiškėja</w:t>
            </w:r>
            <w:r>
              <w:t>, kad yra aplinkybė, atitinkanti bent vieną iš Viešųjų pirkimo įstatymo 45 straipsnio 2</w:t>
            </w:r>
            <w:r>
              <w:rPr>
                <w:vertAlign w:val="superscript"/>
              </w:rPr>
              <w:t>1</w:t>
            </w:r>
            <w:r>
              <w:t xml:space="preserve"> dalyje išvardintų sąlygų.</w:t>
            </w:r>
          </w:p>
          <w:p w14:paraId="60771EB3" w14:textId="77777777" w:rsidR="0051229D" w:rsidRDefault="00000000">
            <w:pPr>
              <w:jc w:val="both"/>
              <w:rPr>
                <w:b/>
              </w:rPr>
            </w:pPr>
            <w:r>
              <w:t>5.3. Kiti vienašalio Sutarties nutraukimo atvejai numatyti Sutarties bendrosios dalies 9.2 papunktyje.</w:t>
            </w:r>
          </w:p>
        </w:tc>
      </w:tr>
      <w:tr w:rsidR="0051229D" w14:paraId="4BFC2C39" w14:textId="77777777">
        <w:trPr>
          <w:trHeight w:val="416"/>
        </w:trPr>
        <w:tc>
          <w:tcPr>
            <w:tcW w:w="9638" w:type="dxa"/>
            <w:tcBorders>
              <w:top w:val="single" w:sz="4" w:space="0" w:color="000000"/>
              <w:left w:val="single" w:sz="4" w:space="0" w:color="000000"/>
              <w:bottom w:val="single" w:sz="4" w:space="0" w:color="000000"/>
              <w:right w:val="single" w:sz="4" w:space="0" w:color="000000"/>
            </w:tcBorders>
          </w:tcPr>
          <w:p w14:paraId="70B47350" w14:textId="77777777" w:rsidR="0051229D" w:rsidRDefault="00000000">
            <w:pPr>
              <w:rPr>
                <w:b/>
              </w:rPr>
            </w:pPr>
            <w:r>
              <w:rPr>
                <w:b/>
              </w:rPr>
              <w:t xml:space="preserve">6. Prekių kokybė </w:t>
            </w:r>
          </w:p>
          <w:p w14:paraId="55B8B521" w14:textId="77777777" w:rsidR="0051229D" w:rsidRDefault="00000000">
            <w:pPr>
              <w:jc w:val="both"/>
            </w:pPr>
            <w:r>
              <w:t>6.1.</w:t>
            </w:r>
            <w:r>
              <w:rPr>
                <w:b/>
              </w:rPr>
              <w:t xml:space="preserve"> </w:t>
            </w:r>
            <w:r>
              <w:t>Pardavėjas garantuoja, kad Prekės atitinka Sutartyje ir jos prieduose nustatytus reikalavimus.</w:t>
            </w:r>
          </w:p>
          <w:p w14:paraId="2A099093" w14:textId="77777777" w:rsidR="0051229D" w:rsidRDefault="00000000">
            <w:pPr>
              <w:jc w:val="both"/>
            </w:pPr>
            <w:r>
              <w:t xml:space="preserve">6.2. Prekių atitikimas Sutarties 1 priede nurodytiems reikalavimams vertinamas ir Prekių priėmimas vykdomas pristačius Prekes Pirkėjui. Nustačius neatitikimus Prekės nepriimamos, Prekių priėmimo </w:t>
            </w:r>
            <w:r>
              <w:lastRenderedPageBreak/>
              <w:t>– perdavimo aktas nepasirašomas ir laikoma, kad jos nebuvo pristatytos.</w:t>
            </w:r>
          </w:p>
        </w:tc>
      </w:tr>
      <w:tr w:rsidR="0051229D" w14:paraId="7BB01697" w14:textId="77777777">
        <w:trPr>
          <w:trHeight w:val="414"/>
        </w:trPr>
        <w:tc>
          <w:tcPr>
            <w:tcW w:w="9638" w:type="dxa"/>
            <w:tcBorders>
              <w:top w:val="single" w:sz="4" w:space="0" w:color="000000"/>
              <w:left w:val="single" w:sz="4" w:space="0" w:color="000000"/>
              <w:bottom w:val="single" w:sz="4" w:space="0" w:color="000000"/>
              <w:right w:val="single" w:sz="4" w:space="0" w:color="000000"/>
            </w:tcBorders>
          </w:tcPr>
          <w:p w14:paraId="243951DD" w14:textId="77777777" w:rsidR="0051229D" w:rsidRDefault="00000000">
            <w:pPr>
              <w:jc w:val="both"/>
              <w:rPr>
                <w:b/>
              </w:rPr>
            </w:pPr>
            <w:r>
              <w:rPr>
                <w:b/>
              </w:rPr>
              <w:lastRenderedPageBreak/>
              <w:t>7. Garantiniai įsipareigojimai</w:t>
            </w:r>
          </w:p>
          <w:p w14:paraId="460645E1" w14:textId="77777777" w:rsidR="0051229D" w:rsidRDefault="00000000">
            <w:pPr>
              <w:jc w:val="both"/>
              <w:rPr>
                <w:bCs/>
              </w:rPr>
            </w:pPr>
            <w:r>
              <w:rPr>
                <w:bCs/>
              </w:rPr>
              <w:t>7.1. Pardavėjo suteikia garantinį eksploatacinį laikotarpį ne trumpesnį kaip 60 mėn.</w:t>
            </w:r>
          </w:p>
          <w:p w14:paraId="79B3A439" w14:textId="77777777" w:rsidR="0051229D" w:rsidRDefault="00000000">
            <w:pPr>
              <w:jc w:val="both"/>
            </w:pPr>
            <w:r>
              <w:t xml:space="preserve">7.2. </w:t>
            </w:r>
            <w:r>
              <w:rPr>
                <w:b/>
              </w:rPr>
              <w:t>Pardavėjas</w:t>
            </w:r>
            <w:r>
              <w:t xml:space="preserve"> po raštiško </w:t>
            </w:r>
            <w:r>
              <w:rPr>
                <w:b/>
              </w:rPr>
              <w:t>Pirkėjo</w:t>
            </w:r>
            <w:r>
              <w:t xml:space="preserve"> pranešimo per 3 darbo dienas neatitinkančias reikalavimų Prekes turi pakeisti tomis pačiomis Prekėmis, atitinkančiomis Sutarties prieduose nustatytus reikalavimus bei kompensuoti </w:t>
            </w:r>
            <w:r>
              <w:rPr>
                <w:b/>
              </w:rPr>
              <w:t>Pirkėjo</w:t>
            </w:r>
            <w:r>
              <w:t xml:space="preserve"> patirtus nuostolius (jeigu tokie buvo).</w:t>
            </w:r>
          </w:p>
        </w:tc>
      </w:tr>
      <w:tr w:rsidR="0051229D" w14:paraId="50BAF784" w14:textId="77777777">
        <w:trPr>
          <w:trHeight w:val="529"/>
        </w:trPr>
        <w:tc>
          <w:tcPr>
            <w:tcW w:w="9638" w:type="dxa"/>
            <w:tcBorders>
              <w:top w:val="single" w:sz="4" w:space="0" w:color="000000"/>
              <w:left w:val="single" w:sz="4" w:space="0" w:color="000000"/>
              <w:bottom w:val="single" w:sz="4" w:space="0" w:color="000000"/>
              <w:right w:val="single" w:sz="4" w:space="0" w:color="000000"/>
            </w:tcBorders>
          </w:tcPr>
          <w:p w14:paraId="2D5F90AC" w14:textId="77777777" w:rsidR="0051229D" w:rsidRDefault="00000000">
            <w:pPr>
              <w:pStyle w:val="ListParagraph"/>
              <w:spacing w:after="0" w:line="240" w:lineRule="auto"/>
              <w:ind w:left="0"/>
              <w:jc w:val="both"/>
            </w:pPr>
            <w:r>
              <w:rPr>
                <w:b/>
              </w:rPr>
              <w:t>8. Papildomas prievolių įvykdymo užtikrinimas</w:t>
            </w:r>
          </w:p>
          <w:p w14:paraId="463DED07" w14:textId="77777777" w:rsidR="0051229D" w:rsidRDefault="00000000">
            <w:pPr>
              <w:contextualSpacing/>
              <w:jc w:val="both"/>
            </w:pPr>
            <w:r>
              <w:t>8.1. Sutarties įvykdymui užtikrinti draudimo bendrovės laidavimo rašto arba banko garantijos nebus reikalaujama.</w:t>
            </w:r>
          </w:p>
        </w:tc>
      </w:tr>
      <w:tr w:rsidR="0051229D" w14:paraId="5B3AA3B8" w14:textId="77777777">
        <w:trPr>
          <w:trHeight w:val="981"/>
        </w:trPr>
        <w:tc>
          <w:tcPr>
            <w:tcW w:w="9638" w:type="dxa"/>
            <w:tcBorders>
              <w:top w:val="single" w:sz="4" w:space="0" w:color="000000"/>
              <w:left w:val="single" w:sz="4" w:space="0" w:color="000000"/>
              <w:bottom w:val="single" w:sz="4" w:space="0" w:color="000000"/>
              <w:right w:val="single" w:sz="4" w:space="0" w:color="000000"/>
            </w:tcBorders>
          </w:tcPr>
          <w:p w14:paraId="2FB651DB" w14:textId="77777777" w:rsidR="0051229D" w:rsidRDefault="00000000">
            <w:pPr>
              <w:jc w:val="both"/>
              <w:rPr>
                <w:b/>
              </w:rPr>
            </w:pPr>
            <w:r>
              <w:rPr>
                <w:b/>
              </w:rPr>
              <w:t>9. Kitos sąlygos</w:t>
            </w:r>
          </w:p>
          <w:p w14:paraId="006EFC4E" w14:textId="77777777" w:rsidR="0051229D" w:rsidRDefault="00000000">
            <w:pPr>
              <w:jc w:val="both"/>
            </w:pPr>
            <w:r>
              <w:t>9.1. Sutarties bendrosios dalies 11.1 papunktyje nurodytų Šalių iš anksto sutartų minimalių nuostolių dydis yra – 0,05 proc.</w:t>
            </w:r>
          </w:p>
          <w:p w14:paraId="3CD1E339" w14:textId="77777777" w:rsidR="0051229D" w:rsidRDefault="00000000">
            <w:pPr>
              <w:jc w:val="both"/>
            </w:pPr>
            <w:r>
              <w:t>9.2. Sutarties bendrosios dalies 11.2 papunktyje nurodytų Šalių iš anksto sutartų minimalių nuostolių dydis yra – 0,05 proc.</w:t>
            </w:r>
          </w:p>
          <w:p w14:paraId="5B06E5F6" w14:textId="77777777" w:rsidR="0051229D" w:rsidRDefault="00000000">
            <w:pPr>
              <w:jc w:val="both"/>
            </w:pPr>
            <w:r>
              <w:t>9.3. Sutarties bendrosios dalies 11.3 papunktyje nurodytų Šalių iš anksto sutartų minimalių nuostolių dydis yra – 0,05 proc.</w:t>
            </w:r>
          </w:p>
          <w:p w14:paraId="32B0F505" w14:textId="77777777" w:rsidR="0051229D" w:rsidRDefault="00000000">
            <w:pPr>
              <w:jc w:val="both"/>
            </w:pPr>
            <w:r>
              <w:t>9.4. Sutarties bendrosios dalies 11.4 papunktyje nurodytų Šalių iš anksto sutartų minimalių nuostolių dydis yra 7 proc.</w:t>
            </w:r>
            <w:r>
              <w:rPr>
                <w:bCs/>
              </w:rPr>
              <w:t xml:space="preserve"> nuo Sutarties kainos/bendros pasiūlymo kainos be PVM.</w:t>
            </w:r>
          </w:p>
          <w:p w14:paraId="49B494D0" w14:textId="77777777" w:rsidR="0051229D" w:rsidRDefault="00000000">
            <w:pPr>
              <w:jc w:val="both"/>
            </w:pPr>
            <w:r>
              <w:t>9.5. Nenugalimos jėgos aplinkybių trukmė – 30 dienų, taikant Sutarties bendrosios dalies 9.1.2. papunkčio sąlygas.</w:t>
            </w:r>
          </w:p>
          <w:p w14:paraId="2FBDBACB" w14:textId="77777777" w:rsidR="0051229D" w:rsidRDefault="00000000">
            <w:pPr>
              <w:jc w:val="both"/>
            </w:pPr>
            <w:r>
              <w:t>9.6. Pardavėjas šiai Sutarčiai vykdyti pasitelks subtiekėją (-</w:t>
            </w:r>
            <w:proofErr w:type="spellStart"/>
            <w:r>
              <w:t>us</w:t>
            </w:r>
            <w:proofErr w:type="spellEnd"/>
            <w:r>
              <w:t>): (</w:t>
            </w:r>
            <w:r>
              <w:rPr>
                <w:i/>
              </w:rPr>
              <w:t xml:space="preserve">nurodomas subtiekėjo (-ų) pavadinimas). </w:t>
            </w:r>
            <w:r>
              <w:t>Subtiekėjo (-jų) keitimo tvarka nurodyta Sutarties bendrosios dalies 15.9 punkte.</w:t>
            </w:r>
            <w:r>
              <w:rPr>
                <w:i/>
              </w:rPr>
              <w:t xml:space="preserve"> arba įrašoma:</w:t>
            </w:r>
            <w:r>
              <w:t xml:space="preserve"> Pardavėjas šiai Sutarčiai vykdyti subtiekėjo (-ų) nepasitelks </w:t>
            </w:r>
            <w:r>
              <w:rPr>
                <w:i/>
              </w:rPr>
              <w:t>(jei subtiekėjas nebus pasitelktas)</w:t>
            </w:r>
            <w:r>
              <w:t>.</w:t>
            </w:r>
          </w:p>
          <w:p w14:paraId="1CB3BF50" w14:textId="77777777" w:rsidR="0051229D" w:rsidRDefault="00000000">
            <w:pPr>
              <w:pStyle w:val="Default"/>
              <w:jc w:val="both"/>
            </w:pPr>
            <w:r>
              <w:t xml:space="preserve">9.7. </w:t>
            </w:r>
            <w:r>
              <w:rPr>
                <w:bCs/>
              </w:rPr>
              <w:t xml:space="preserve">Pardavėjo </w:t>
            </w:r>
            <w:r>
              <w:t>atstovas (-ai), atsakingas už Sutarties vykdymą bei koordinavimą, tiekiamų Prekių kokybę: .........................................................................................................................</w:t>
            </w:r>
          </w:p>
          <w:p w14:paraId="36BF1111" w14:textId="77777777" w:rsidR="0051229D" w:rsidRDefault="00000000">
            <w:pPr>
              <w:pStyle w:val="Default"/>
              <w:jc w:val="both"/>
            </w:pPr>
            <w:r>
              <w:t xml:space="preserve">9.8. </w:t>
            </w:r>
            <w:r>
              <w:rPr>
                <w:bCs/>
              </w:rPr>
              <w:t xml:space="preserve">Pirkėjo </w:t>
            </w:r>
            <w:r>
              <w:t>atstovas (-ai), atsakingas už Sutarties vykdymą: .................................................</w:t>
            </w:r>
          </w:p>
          <w:p w14:paraId="5AFE8B12" w14:textId="77777777" w:rsidR="0051229D" w:rsidRDefault="00000000">
            <w:pPr>
              <w:pStyle w:val="Default"/>
              <w:jc w:val="both"/>
            </w:pPr>
            <w:r>
              <w:t>9.9. Asmuo, atsakingas už Sutarties ir pakeitimų paskelbimą - Lietuvos kariuomenės Logistikos valdybos Įgulų aptarnavimo tarnybos Administracijos Įsigijimų skyriaus specialistas.</w:t>
            </w:r>
          </w:p>
          <w:p w14:paraId="722A1FD5" w14:textId="77777777" w:rsidR="0051229D" w:rsidRDefault="00000000">
            <w:pPr>
              <w:jc w:val="both"/>
            </w:pPr>
            <w:r>
              <w:t>9.10. Sutarties priedai:</w:t>
            </w:r>
          </w:p>
          <w:p w14:paraId="5514169A" w14:textId="77777777" w:rsidR="0051229D" w:rsidRDefault="00000000">
            <w:pPr>
              <w:jc w:val="both"/>
              <w:rPr>
                <w:rFonts w:ascii="Times-Roman" w:hAnsi="Times-Roman"/>
                <w:color w:val="000000"/>
              </w:rPr>
            </w:pPr>
            <w:r>
              <w:t>9.10.1. 1 priedas. Dolomito atsijų ir skaldos mišinio techninė specifikacija</w:t>
            </w:r>
            <w:r>
              <w:rPr>
                <w:rFonts w:ascii="Times-Roman" w:hAnsi="Times-Roman"/>
                <w:color w:val="000000"/>
              </w:rPr>
              <w:t xml:space="preserve"> Nr. TS-57, 4 lapai;</w:t>
            </w:r>
          </w:p>
          <w:p w14:paraId="7EB40542" w14:textId="77777777" w:rsidR="0051229D" w:rsidRDefault="00000000">
            <w:pPr>
              <w:jc w:val="both"/>
            </w:pPr>
            <w:r>
              <w:t>9.10.7. 2 priedas. Tiekėjo pasiūlymas, ... lapai.</w:t>
            </w:r>
          </w:p>
        </w:tc>
      </w:tr>
      <w:tr w:rsidR="0051229D" w14:paraId="4522166C" w14:textId="77777777">
        <w:trPr>
          <w:trHeight w:val="1142"/>
        </w:trPr>
        <w:tc>
          <w:tcPr>
            <w:tcW w:w="9638" w:type="dxa"/>
            <w:tcBorders>
              <w:top w:val="single" w:sz="4" w:space="0" w:color="000000"/>
              <w:left w:val="single" w:sz="4" w:space="0" w:color="000000"/>
              <w:bottom w:val="single" w:sz="4" w:space="0" w:color="000000"/>
              <w:right w:val="single" w:sz="4" w:space="0" w:color="000000"/>
            </w:tcBorders>
          </w:tcPr>
          <w:p w14:paraId="73A7B5AA" w14:textId="77777777" w:rsidR="0051229D" w:rsidRDefault="00000000">
            <w:pPr>
              <w:jc w:val="both"/>
              <w:rPr>
                <w:b/>
              </w:rPr>
            </w:pPr>
            <w:r>
              <w:rPr>
                <w:b/>
              </w:rPr>
              <w:t xml:space="preserve">10. Sutarties galiojimas </w:t>
            </w:r>
          </w:p>
          <w:p w14:paraId="03F12336" w14:textId="77777777" w:rsidR="0051229D" w:rsidRDefault="00000000">
            <w:pPr>
              <w:jc w:val="both"/>
              <w:rPr>
                <w:bCs/>
              </w:rPr>
            </w:pPr>
            <w:r>
              <w:rPr>
                <w:bCs/>
              </w:rPr>
              <w:t xml:space="preserve">10.1. Sutartis galioja 3 (tirs) mėnesius nuo Sutarties įsigaliojimo dienos, o finansinių ir garantinių įsipareigojimų atžvilgiu – iki visiško finansinių ir garantinių įsipareigojimų įvykdymo. </w:t>
            </w:r>
          </w:p>
          <w:p w14:paraId="54E08A2F" w14:textId="77777777" w:rsidR="0051229D" w:rsidRDefault="00000000">
            <w:pPr>
              <w:jc w:val="both"/>
            </w:pPr>
            <w:r>
              <w:t xml:space="preserve">10.2. </w:t>
            </w:r>
            <w:r>
              <w:rPr>
                <w:bCs/>
              </w:rPr>
              <w:t>Sutarties pratęsimas nenumatytas</w:t>
            </w:r>
          </w:p>
        </w:tc>
      </w:tr>
      <w:tr w:rsidR="0051229D" w14:paraId="2E051755" w14:textId="77777777">
        <w:trPr>
          <w:trHeight w:val="447"/>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7C315E9" w14:textId="77777777" w:rsidR="0051229D" w:rsidRDefault="00000000">
            <w:r>
              <w:rPr>
                <w:b/>
              </w:rPr>
              <w:t>11. Pirkėjo rekvizitai</w:t>
            </w:r>
          </w:p>
          <w:p w14:paraId="222C5BF8" w14:textId="77777777" w:rsidR="0051229D" w:rsidRDefault="00000000">
            <w:pPr>
              <w:spacing w:line="276" w:lineRule="auto"/>
              <w:rPr>
                <w:rFonts w:eastAsia="Calibri"/>
                <w:b/>
                <w:lang w:val="en-US"/>
              </w:rPr>
            </w:pPr>
            <w:proofErr w:type="spellStart"/>
            <w:r>
              <w:rPr>
                <w:rFonts w:eastAsia="Calibri"/>
                <w:b/>
                <w:lang w:val="en-US"/>
              </w:rPr>
              <w:t>Lietuvos</w:t>
            </w:r>
            <w:proofErr w:type="spellEnd"/>
            <w:r>
              <w:rPr>
                <w:rFonts w:eastAsia="Calibri"/>
                <w:b/>
                <w:lang w:val="en-US"/>
              </w:rPr>
              <w:t xml:space="preserve"> </w:t>
            </w:r>
            <w:proofErr w:type="spellStart"/>
            <w:r>
              <w:rPr>
                <w:rFonts w:eastAsia="Calibri"/>
                <w:b/>
                <w:lang w:val="en-US"/>
              </w:rPr>
              <w:t>kariuomenės</w:t>
            </w:r>
            <w:proofErr w:type="spellEnd"/>
            <w:r>
              <w:rPr>
                <w:rFonts w:eastAsia="Calibri"/>
                <w:b/>
                <w:lang w:val="en-US"/>
              </w:rPr>
              <w:t xml:space="preserve"> </w:t>
            </w:r>
            <w:proofErr w:type="spellStart"/>
            <w:r>
              <w:rPr>
                <w:rFonts w:eastAsia="Calibri"/>
                <w:b/>
                <w:lang w:val="en-US"/>
              </w:rPr>
              <w:t>Logistikos</w:t>
            </w:r>
            <w:proofErr w:type="spellEnd"/>
            <w:r>
              <w:rPr>
                <w:rFonts w:eastAsia="Calibri"/>
                <w:b/>
                <w:lang w:val="en-US"/>
              </w:rPr>
              <w:t xml:space="preserve"> </w:t>
            </w:r>
            <w:proofErr w:type="spellStart"/>
            <w:r>
              <w:rPr>
                <w:rFonts w:eastAsia="Calibri"/>
                <w:b/>
                <w:lang w:val="en-US"/>
              </w:rPr>
              <w:t>valdybos</w:t>
            </w:r>
            <w:proofErr w:type="spellEnd"/>
            <w:r>
              <w:rPr>
                <w:rFonts w:eastAsia="Calibri"/>
                <w:b/>
                <w:lang w:val="en-US"/>
              </w:rPr>
              <w:t xml:space="preserve"> </w:t>
            </w:r>
            <w:proofErr w:type="spellStart"/>
            <w:r>
              <w:rPr>
                <w:rFonts w:eastAsia="Calibri"/>
                <w:b/>
                <w:lang w:val="en-US"/>
              </w:rPr>
              <w:t>vadovybė</w:t>
            </w:r>
            <w:proofErr w:type="spellEnd"/>
          </w:p>
          <w:p w14:paraId="1AD10825" w14:textId="77777777" w:rsidR="0051229D" w:rsidRDefault="00000000">
            <w:pPr>
              <w:spacing w:line="276" w:lineRule="auto"/>
              <w:rPr>
                <w:rFonts w:eastAsia="Calibri"/>
                <w:lang w:val="en-US"/>
              </w:rPr>
            </w:pPr>
            <w:proofErr w:type="spellStart"/>
            <w:r>
              <w:rPr>
                <w:rFonts w:eastAsia="Calibri"/>
                <w:lang w:val="en-US"/>
              </w:rPr>
              <w:t>Savanorių</w:t>
            </w:r>
            <w:proofErr w:type="spellEnd"/>
            <w:r>
              <w:rPr>
                <w:rFonts w:eastAsia="Calibri"/>
                <w:lang w:val="en-US"/>
              </w:rPr>
              <w:t xml:space="preserve"> pr. 8, 03116 Vilnius</w:t>
            </w:r>
          </w:p>
          <w:p w14:paraId="60323F1E" w14:textId="77777777" w:rsidR="0051229D" w:rsidRDefault="00000000">
            <w:pPr>
              <w:spacing w:line="276" w:lineRule="auto"/>
              <w:rPr>
                <w:rFonts w:eastAsia="Calibri"/>
                <w:lang w:val="en-US"/>
              </w:rPr>
            </w:pPr>
            <w:proofErr w:type="spellStart"/>
            <w:r>
              <w:rPr>
                <w:rFonts w:eastAsia="Calibri"/>
                <w:lang w:val="en-US"/>
              </w:rPr>
              <w:t>Filialo</w:t>
            </w:r>
            <w:proofErr w:type="spellEnd"/>
            <w:r>
              <w:rPr>
                <w:rFonts w:eastAsia="Calibri"/>
                <w:lang w:val="en-US"/>
              </w:rPr>
              <w:t xml:space="preserve"> </w:t>
            </w:r>
            <w:proofErr w:type="spellStart"/>
            <w:r>
              <w:rPr>
                <w:rFonts w:eastAsia="Calibri"/>
                <w:lang w:val="en-US"/>
              </w:rPr>
              <w:t>kodas</w:t>
            </w:r>
            <w:proofErr w:type="spellEnd"/>
            <w:r>
              <w:rPr>
                <w:rFonts w:eastAsia="Calibri"/>
                <w:lang w:val="en-US"/>
              </w:rPr>
              <w:t xml:space="preserve"> 304711191</w:t>
            </w:r>
          </w:p>
          <w:p w14:paraId="02AC4D46" w14:textId="77777777" w:rsidR="0051229D" w:rsidRDefault="00000000">
            <w:pPr>
              <w:spacing w:line="276" w:lineRule="auto"/>
              <w:rPr>
                <w:rFonts w:eastAsia="Calibri"/>
                <w:b/>
              </w:rPr>
            </w:pPr>
            <w:r>
              <w:rPr>
                <w:rFonts w:eastAsia="Calibri"/>
                <w:b/>
              </w:rPr>
              <w:t>Mokėtojo rekvizitai:</w:t>
            </w:r>
          </w:p>
          <w:p w14:paraId="271D3512" w14:textId="77777777" w:rsidR="0051229D" w:rsidRDefault="00000000">
            <w:pPr>
              <w:spacing w:line="276" w:lineRule="auto"/>
              <w:rPr>
                <w:rFonts w:eastAsia="Calibri"/>
                <w:b/>
              </w:rPr>
            </w:pPr>
            <w:r>
              <w:rPr>
                <w:rFonts w:eastAsia="Calibri"/>
                <w:b/>
              </w:rPr>
              <w:t>Lietuvos kariuomenė</w:t>
            </w:r>
          </w:p>
          <w:p w14:paraId="2689C7B0" w14:textId="77777777" w:rsidR="0051229D" w:rsidRDefault="00000000">
            <w:pPr>
              <w:spacing w:line="276" w:lineRule="auto"/>
              <w:rPr>
                <w:rFonts w:eastAsia="Calibri"/>
              </w:rPr>
            </w:pPr>
            <w:r>
              <w:rPr>
                <w:rFonts w:eastAsia="Calibri"/>
              </w:rPr>
              <w:t>Juridinio asmens kodas 188732677</w:t>
            </w:r>
          </w:p>
          <w:p w14:paraId="0EBE74BF" w14:textId="77777777" w:rsidR="0051229D" w:rsidRDefault="00000000">
            <w:pPr>
              <w:spacing w:line="276" w:lineRule="auto"/>
              <w:rPr>
                <w:rFonts w:eastAsia="Calibri"/>
              </w:rPr>
            </w:pPr>
            <w:r>
              <w:rPr>
                <w:rFonts w:eastAsia="Calibri"/>
              </w:rPr>
              <w:t>Šv. Ignoto g. 8, LT-01144 Vilnius</w:t>
            </w:r>
          </w:p>
          <w:p w14:paraId="3B9173A4" w14:textId="77777777" w:rsidR="0051229D" w:rsidRDefault="00000000">
            <w:pPr>
              <w:spacing w:line="276" w:lineRule="auto"/>
              <w:rPr>
                <w:rFonts w:eastAsia="Calibri"/>
              </w:rPr>
            </w:pPr>
            <w:r>
              <w:rPr>
                <w:rFonts w:eastAsia="Calibri"/>
              </w:rPr>
              <w:t>PVM mokėtojo kodas LT887326716</w:t>
            </w:r>
          </w:p>
          <w:p w14:paraId="560E3384" w14:textId="77777777" w:rsidR="0051229D" w:rsidRDefault="00000000">
            <w:pPr>
              <w:spacing w:line="276" w:lineRule="auto"/>
              <w:rPr>
                <w:rFonts w:eastAsia="Calibri"/>
                <w:lang w:val="en-US"/>
              </w:rPr>
            </w:pPr>
            <w:r>
              <w:rPr>
                <w:rFonts w:eastAsia="Calibri"/>
                <w:lang w:val="en-US"/>
              </w:rPr>
              <w:t>A. s.</w:t>
            </w:r>
            <w:r>
              <w:rPr>
                <w:rFonts w:eastAsia="Calibri"/>
                <w:b/>
                <w:lang w:val="en-US"/>
              </w:rPr>
              <w:t xml:space="preserve"> </w:t>
            </w:r>
            <w:r>
              <w:rPr>
                <w:rFonts w:eastAsia="Calibri"/>
                <w:lang w:val="en-US"/>
              </w:rPr>
              <w:t>LT62 40400 63610 001175</w:t>
            </w:r>
          </w:p>
          <w:p w14:paraId="79DB4017" w14:textId="77777777" w:rsidR="0051229D" w:rsidRDefault="00000000">
            <w:pPr>
              <w:spacing w:line="276" w:lineRule="auto"/>
              <w:rPr>
                <w:rFonts w:eastAsia="Calibri"/>
              </w:rPr>
            </w:pPr>
            <w:r>
              <w:rPr>
                <w:rFonts w:eastAsia="Calibri"/>
              </w:rPr>
              <w:t>Lietuvos</w:t>
            </w:r>
            <w:r>
              <w:rPr>
                <w:rFonts w:eastAsia="Calibri"/>
                <w:lang w:val="en-US"/>
              </w:rPr>
              <w:t xml:space="preserve"> </w:t>
            </w:r>
            <w:r>
              <w:rPr>
                <w:rFonts w:eastAsia="Calibri"/>
              </w:rPr>
              <w:t>Respublikos finansų ministerija,</w:t>
            </w:r>
          </w:p>
          <w:p w14:paraId="6B36BD32" w14:textId="77777777" w:rsidR="0051229D" w:rsidRDefault="00000000">
            <w:r>
              <w:rPr>
                <w:rFonts w:eastAsia="Calibri"/>
              </w:rPr>
              <w:t>Banko kodas: 40 400</w:t>
            </w:r>
          </w:p>
        </w:tc>
      </w:tr>
      <w:tr w:rsidR="0051229D" w14:paraId="4C3936F2" w14:textId="77777777">
        <w:trPr>
          <w:trHeight w:val="695"/>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45CEE93" w14:textId="77777777" w:rsidR="0051229D" w:rsidRDefault="00000000">
            <w:pPr>
              <w:rPr>
                <w:b/>
              </w:rPr>
            </w:pPr>
            <w:r>
              <w:rPr>
                <w:b/>
              </w:rPr>
              <w:lastRenderedPageBreak/>
              <w:t>12. Pardavėjo rekvizitai</w:t>
            </w:r>
          </w:p>
        </w:tc>
      </w:tr>
    </w:tbl>
    <w:p w14:paraId="4C50AAF3" w14:textId="77777777" w:rsidR="0051229D" w:rsidRDefault="0051229D">
      <w:pPr>
        <w:rPr>
          <w:b/>
        </w:rPr>
      </w:pPr>
    </w:p>
    <w:p w14:paraId="4DBB164D" w14:textId="77777777" w:rsidR="0051229D" w:rsidRDefault="00000000">
      <w:pPr>
        <w:rPr>
          <w:b/>
        </w:rPr>
      </w:pPr>
      <w:r>
        <w:rPr>
          <w:b/>
        </w:rPr>
        <w:t>PIRKĖJAS                                                                                                           PARDAVĖJAS</w:t>
      </w:r>
    </w:p>
    <w:p w14:paraId="1D5362A3" w14:textId="77777777" w:rsidR="0051229D" w:rsidRDefault="0051229D"/>
    <w:p w14:paraId="22FBD8D0" w14:textId="77777777" w:rsidR="0051229D" w:rsidRDefault="00000000">
      <w:r>
        <w:t xml:space="preserve">                                                  </w:t>
      </w:r>
    </w:p>
    <w:p w14:paraId="32B975FC" w14:textId="77777777" w:rsidR="0051229D" w:rsidRDefault="0051229D"/>
    <w:p w14:paraId="0FF016E5" w14:textId="77777777" w:rsidR="0051229D" w:rsidRDefault="0051229D"/>
    <w:p w14:paraId="08AB1A93" w14:textId="77777777" w:rsidR="0051229D" w:rsidRDefault="0051229D"/>
    <w:p w14:paraId="2727228A" w14:textId="77777777" w:rsidR="0051229D" w:rsidRDefault="0051229D"/>
    <w:p w14:paraId="2364D742" w14:textId="77777777" w:rsidR="0051229D" w:rsidRDefault="0051229D"/>
    <w:p w14:paraId="6EA2D19F" w14:textId="77777777" w:rsidR="0051229D" w:rsidRDefault="0051229D"/>
    <w:p w14:paraId="7750A803" w14:textId="77777777" w:rsidR="0051229D" w:rsidRDefault="0051229D"/>
    <w:p w14:paraId="6C4A609E" w14:textId="77777777" w:rsidR="0051229D" w:rsidRDefault="0051229D"/>
    <w:p w14:paraId="7C696C08" w14:textId="77777777" w:rsidR="0051229D" w:rsidRDefault="0051229D"/>
    <w:p w14:paraId="736258A1" w14:textId="77777777" w:rsidR="0051229D" w:rsidRDefault="0051229D"/>
    <w:p w14:paraId="1EEEFDB8" w14:textId="77777777" w:rsidR="0051229D" w:rsidRDefault="0051229D"/>
    <w:p w14:paraId="51883E9B" w14:textId="77777777" w:rsidR="0051229D" w:rsidRDefault="0051229D"/>
    <w:p w14:paraId="72D69413" w14:textId="77777777" w:rsidR="0051229D" w:rsidRDefault="0051229D"/>
    <w:p w14:paraId="2CFB9FF4" w14:textId="77777777" w:rsidR="0051229D" w:rsidRDefault="0051229D"/>
    <w:p w14:paraId="4C3421A4" w14:textId="77777777" w:rsidR="0051229D" w:rsidRDefault="0051229D"/>
    <w:p w14:paraId="06FB6DCB" w14:textId="77777777" w:rsidR="0051229D" w:rsidRDefault="0051229D"/>
    <w:p w14:paraId="76AFB6B8" w14:textId="77777777" w:rsidR="0051229D" w:rsidRDefault="0051229D"/>
    <w:p w14:paraId="4E01B6F7" w14:textId="77777777" w:rsidR="0051229D" w:rsidRDefault="0051229D"/>
    <w:p w14:paraId="32D500F7" w14:textId="77777777" w:rsidR="0051229D" w:rsidRDefault="0051229D"/>
    <w:p w14:paraId="3092D867" w14:textId="77777777" w:rsidR="0051229D" w:rsidRDefault="0051229D"/>
    <w:p w14:paraId="0C84A4A3" w14:textId="77777777" w:rsidR="0051229D" w:rsidRDefault="0051229D"/>
    <w:p w14:paraId="57ACC40D" w14:textId="77777777" w:rsidR="0051229D" w:rsidRDefault="0051229D"/>
    <w:p w14:paraId="19EA0177" w14:textId="77777777" w:rsidR="0051229D" w:rsidRDefault="0051229D"/>
    <w:p w14:paraId="4146E46F" w14:textId="77777777" w:rsidR="0051229D" w:rsidRDefault="0051229D"/>
    <w:p w14:paraId="57B644A0" w14:textId="77777777" w:rsidR="0051229D" w:rsidRDefault="0051229D"/>
    <w:p w14:paraId="067380DA" w14:textId="77777777" w:rsidR="0051229D" w:rsidRDefault="0051229D"/>
    <w:p w14:paraId="1822CCB1" w14:textId="77777777" w:rsidR="0051229D" w:rsidRDefault="0051229D"/>
    <w:p w14:paraId="0A135D33" w14:textId="77777777" w:rsidR="0051229D" w:rsidRDefault="0051229D"/>
    <w:p w14:paraId="23EB182A" w14:textId="77777777" w:rsidR="0051229D" w:rsidRDefault="0051229D"/>
    <w:p w14:paraId="0D0AC44D" w14:textId="77777777" w:rsidR="0051229D" w:rsidRDefault="0051229D"/>
    <w:p w14:paraId="7119648F" w14:textId="77777777" w:rsidR="0051229D" w:rsidRDefault="0051229D"/>
    <w:p w14:paraId="7633B0B1" w14:textId="77777777" w:rsidR="0051229D" w:rsidRDefault="0051229D"/>
    <w:p w14:paraId="380E6220" w14:textId="77777777" w:rsidR="0051229D" w:rsidRDefault="0051229D"/>
    <w:p w14:paraId="1AD727CA" w14:textId="77777777" w:rsidR="0051229D" w:rsidRDefault="0051229D"/>
    <w:p w14:paraId="4B1E32C5" w14:textId="77777777" w:rsidR="0051229D" w:rsidRDefault="0051229D"/>
    <w:p w14:paraId="608E86DB" w14:textId="77777777" w:rsidR="0051229D" w:rsidRDefault="0051229D"/>
    <w:p w14:paraId="56D870D9" w14:textId="77777777" w:rsidR="0051229D" w:rsidRDefault="0051229D"/>
    <w:p w14:paraId="486E273F" w14:textId="77777777" w:rsidR="0051229D" w:rsidRDefault="0051229D"/>
    <w:p w14:paraId="44E483BD" w14:textId="77777777" w:rsidR="0051229D" w:rsidRDefault="0051229D"/>
    <w:p w14:paraId="0D9EBA10" w14:textId="77777777" w:rsidR="0051229D" w:rsidRDefault="0051229D"/>
    <w:p w14:paraId="1D54A778" w14:textId="77777777" w:rsidR="0051229D" w:rsidRDefault="0051229D"/>
    <w:p w14:paraId="53A96E26" w14:textId="77777777" w:rsidR="0051229D" w:rsidRDefault="0051229D"/>
    <w:p w14:paraId="25F3938E" w14:textId="77777777" w:rsidR="0051229D" w:rsidRDefault="0051229D"/>
    <w:p w14:paraId="0C7069B5" w14:textId="77777777" w:rsidR="0051229D" w:rsidRDefault="0051229D"/>
    <w:p w14:paraId="4F94044B" w14:textId="77777777" w:rsidR="0051229D" w:rsidRDefault="0051229D"/>
    <w:p w14:paraId="7C758C48" w14:textId="77777777" w:rsidR="0051229D" w:rsidRDefault="00000000">
      <w:r>
        <w:t xml:space="preserve"> </w:t>
      </w:r>
    </w:p>
    <w:p w14:paraId="44939A98" w14:textId="77777777" w:rsidR="0051229D" w:rsidRDefault="00000000">
      <w:pPr>
        <w:jc w:val="center"/>
        <w:rPr>
          <w:b/>
        </w:rPr>
      </w:pPr>
      <w:r>
        <w:rPr>
          <w:b/>
        </w:rPr>
        <w:lastRenderedPageBreak/>
        <w:t>PREKIŲ PIRKIMO-PARDAVIMO SUTARTIS</w:t>
      </w:r>
    </w:p>
    <w:p w14:paraId="6D9E9D8C" w14:textId="77777777" w:rsidR="0051229D" w:rsidRDefault="0051229D">
      <w:pPr>
        <w:jc w:val="center"/>
        <w:rPr>
          <w:b/>
        </w:rPr>
      </w:pPr>
    </w:p>
    <w:p w14:paraId="790EE603" w14:textId="77777777" w:rsidR="0051229D" w:rsidRDefault="00000000">
      <w:pPr>
        <w:jc w:val="center"/>
        <w:rPr>
          <w:b/>
        </w:rPr>
      </w:pPr>
      <w:r>
        <w:rPr>
          <w:b/>
        </w:rPr>
        <w:t>II. BENDROJI DALIS</w:t>
      </w:r>
    </w:p>
    <w:p w14:paraId="4B9AFF7E" w14:textId="77777777" w:rsidR="0051229D" w:rsidRDefault="0051229D">
      <w:pPr>
        <w:jc w:val="center"/>
        <w:rPr>
          <w:b/>
        </w:rPr>
      </w:pPr>
    </w:p>
    <w:p w14:paraId="14486F1A" w14:textId="77777777" w:rsidR="0051229D" w:rsidRDefault="00000000">
      <w:pPr>
        <w:jc w:val="both"/>
        <w:rPr>
          <w:b/>
        </w:rPr>
      </w:pPr>
      <w:r>
        <w:rPr>
          <w:b/>
        </w:rPr>
        <w:t>1.</w:t>
      </w:r>
      <w:r>
        <w:t xml:space="preserve"> </w:t>
      </w:r>
      <w:r>
        <w:rPr>
          <w:b/>
        </w:rPr>
        <w:t>Sąvokos</w:t>
      </w:r>
    </w:p>
    <w:p w14:paraId="39DAE242" w14:textId="77777777" w:rsidR="0051229D" w:rsidRDefault="00000000">
      <w:pPr>
        <w:jc w:val="both"/>
      </w:pPr>
      <w:r>
        <w:t>1.1. Šioje Sutartyje naudojamos pagrindinės sąvokos:</w:t>
      </w:r>
    </w:p>
    <w:p w14:paraId="1D26BF17" w14:textId="77777777" w:rsidR="0051229D" w:rsidRDefault="00000000">
      <w:pPr>
        <w:tabs>
          <w:tab w:val="left" w:pos="-360"/>
          <w:tab w:val="left" w:pos="-180"/>
          <w:tab w:val="left" w:pos="0"/>
          <w:tab w:val="left" w:pos="720"/>
        </w:tabs>
        <w:jc w:val="both"/>
      </w:pPr>
      <w:r>
        <w:t>1.1.1. Sutartis – šios prekių viešojo pirkimo</w:t>
      </w:r>
      <w:r>
        <w:rPr>
          <w:b/>
        </w:rPr>
        <w:t>–</w:t>
      </w:r>
      <w:r>
        <w:t>pardavimo sutarties bendroji ir specialioji dalys, prekių viešojo pirkimo</w:t>
      </w:r>
      <w:r>
        <w:rPr>
          <w:b/>
        </w:rPr>
        <w:t>–</w:t>
      </w:r>
      <w:r>
        <w:t xml:space="preserve">pardavimo sutarties priedai. </w:t>
      </w:r>
    </w:p>
    <w:p w14:paraId="727DA946" w14:textId="77777777" w:rsidR="0051229D" w:rsidRDefault="00000000">
      <w:pPr>
        <w:tabs>
          <w:tab w:val="left" w:pos="-180"/>
          <w:tab w:val="left" w:pos="0"/>
          <w:tab w:val="left" w:pos="540"/>
        </w:tabs>
        <w:jc w:val="both"/>
      </w:pPr>
      <w:r>
        <w:t xml:space="preserve">1.1.2. Sutarties Šalys – </w:t>
      </w:r>
      <w:r>
        <w:rPr>
          <w:b/>
        </w:rPr>
        <w:t>Pirkėjas</w:t>
      </w:r>
      <w:r>
        <w:t xml:space="preserve"> ir </w:t>
      </w:r>
      <w:r>
        <w:rPr>
          <w:b/>
        </w:rPr>
        <w:t>Pardavėjas</w:t>
      </w:r>
      <w:r>
        <w:t>:</w:t>
      </w:r>
    </w:p>
    <w:p w14:paraId="59D3CD0D" w14:textId="77777777" w:rsidR="0051229D" w:rsidRDefault="00000000">
      <w:pPr>
        <w:jc w:val="both"/>
      </w:pPr>
      <w:r>
        <w:t>1.1.2.1.</w:t>
      </w:r>
      <w:r>
        <w:rPr>
          <w:b/>
        </w:rPr>
        <w:t xml:space="preserve"> Pirkėjas</w:t>
      </w:r>
      <w:r>
        <w:t xml:space="preserve"> – tai Sutarties šalis, kurios rekvizitai nurodyti Sutartyje, perkantis Prekę šioje Sutartyje nurodytomis sąlygomis;</w:t>
      </w:r>
    </w:p>
    <w:p w14:paraId="2D6E57D8" w14:textId="77777777" w:rsidR="0051229D" w:rsidRDefault="00000000">
      <w:pPr>
        <w:jc w:val="both"/>
      </w:pPr>
      <w:r>
        <w:t xml:space="preserve">1.1.2.2. </w:t>
      </w:r>
      <w:r>
        <w:rPr>
          <w:b/>
        </w:rPr>
        <w:t>Pardavėjas</w:t>
      </w:r>
      <w:r>
        <w:t xml:space="preserve"> – tai Sutarties šalis, kurios rekvizitai nurodyti Sutartyje, parduodantis Prekę šioje Sutartyje nurodytomis sąlygomis.</w:t>
      </w:r>
    </w:p>
    <w:p w14:paraId="7D2CD76D" w14:textId="77777777" w:rsidR="0051229D" w:rsidRDefault="00000000">
      <w:pPr>
        <w:jc w:val="both"/>
      </w:pPr>
      <w:r>
        <w:t>1.1.3.</w:t>
      </w:r>
      <w:r>
        <w:rPr>
          <w:b/>
        </w:rPr>
        <w:t xml:space="preserve"> Gavėjas</w:t>
      </w:r>
      <w:r>
        <w:t xml:space="preserve"> – Pirkėjo padalinys, nurodytas Sutarties specialiojoje dalyje arba Sutarties priede, kuriam pristatomos prekės.</w:t>
      </w:r>
    </w:p>
    <w:p w14:paraId="3C516842" w14:textId="77777777" w:rsidR="0051229D" w:rsidRDefault="00000000">
      <w:pPr>
        <w:jc w:val="both"/>
      </w:pPr>
      <w:r>
        <w:t xml:space="preserve">1.1.4. Trečiasis asmuo – tai bet kuris fizinis ar juridinis asmuo (taip pat valstybė, valstybės institucijos, savivaldybė, savivaldybės institucijos), išskyrus </w:t>
      </w:r>
      <w:r>
        <w:rPr>
          <w:b/>
        </w:rPr>
        <w:t>Gavėją</w:t>
      </w:r>
      <w:r>
        <w:t>, kuris nėra šios Sutarties šalis.</w:t>
      </w:r>
    </w:p>
    <w:p w14:paraId="1A1988F7" w14:textId="77777777" w:rsidR="0051229D" w:rsidRDefault="00000000">
      <w:pPr>
        <w:jc w:val="both"/>
        <w:rPr>
          <w:b/>
        </w:rPr>
      </w:pPr>
      <w:r>
        <w:t xml:space="preserve">1.1.5. Licencijos </w:t>
      </w:r>
      <w:r>
        <w:rPr>
          <w:b/>
        </w:rPr>
        <w:t xml:space="preserve">– </w:t>
      </w:r>
      <w:r>
        <w:rPr>
          <w:spacing w:val="-3"/>
        </w:rPr>
        <w:t>visos reikalingos licencijos ir/arba leidimai būtini Sutarties vykdymui.</w:t>
      </w:r>
    </w:p>
    <w:p w14:paraId="60A82F2A" w14:textId="77777777" w:rsidR="0051229D" w:rsidRDefault="00000000">
      <w:pPr>
        <w:tabs>
          <w:tab w:val="left" w:pos="2880"/>
        </w:tabs>
        <w:jc w:val="both"/>
      </w:pPr>
      <w: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2F264A61" w14:textId="77777777" w:rsidR="0051229D" w:rsidRDefault="00000000">
      <w:pPr>
        <w:tabs>
          <w:tab w:val="left" w:pos="540"/>
          <w:tab w:val="left" w:pos="2880"/>
        </w:tabs>
        <w:jc w:val="both"/>
      </w:pPr>
      <w:r>
        <w:t xml:space="preserve">1.1.7. Šalių iš anksto sutarti minimalūs nuostoliai – tai Sutarties nustatyta arba Sutartyje nustatyta tvarka apskaičiuota ir neginčijama pinigų suma, kurią </w:t>
      </w:r>
      <w:r>
        <w:rPr>
          <w:b/>
        </w:rPr>
        <w:t>Pardavėjas</w:t>
      </w:r>
      <w:r>
        <w:t xml:space="preserve"> įsipareigoja sumokėti </w:t>
      </w:r>
      <w:r>
        <w:rPr>
          <w:b/>
        </w:rPr>
        <w:t>Pirkėjui</w:t>
      </w:r>
      <w:r>
        <w:t>, jeigu sutartiniai įsipareigojimai neįvykdyti arba netinkamai įvykdyti.</w:t>
      </w:r>
    </w:p>
    <w:p w14:paraId="6B004932" w14:textId="77777777" w:rsidR="0051229D" w:rsidRDefault="00000000">
      <w:pPr>
        <w:tabs>
          <w:tab w:val="left" w:pos="540"/>
          <w:tab w:val="left" w:pos="2880"/>
        </w:tabs>
        <w:jc w:val="both"/>
      </w:pPr>
      <w:r>
        <w:t>1.1.8. Kainodaros taisyklės – Sutartyje nustatyta kaina/įkainiai ar Sutarties kainos/įkainių apskaičiavimo bei kainos/įkainių koregavimo taisyklės.</w:t>
      </w:r>
    </w:p>
    <w:p w14:paraId="0504FAD4" w14:textId="77777777" w:rsidR="0051229D" w:rsidRDefault="00000000">
      <w:pPr>
        <w:tabs>
          <w:tab w:val="left" w:pos="540"/>
          <w:tab w:val="left" w:pos="2880"/>
        </w:tabs>
        <w:jc w:val="both"/>
      </w:pPr>
      <w:r>
        <w:t>1.1.9. Prekių siunta – tai vienu metu pristatomų prekių kiekis.</w:t>
      </w:r>
    </w:p>
    <w:p w14:paraId="2B174DA4" w14:textId="77777777" w:rsidR="0051229D" w:rsidRDefault="00000000">
      <w:pPr>
        <w:tabs>
          <w:tab w:val="left" w:pos="540"/>
          <w:tab w:val="left" w:pos="2880"/>
        </w:tabs>
        <w:jc w:val="both"/>
      </w:pPr>
      <w:r>
        <w:t>1.1.10. Prekių partija – tai prekės, turinčios tas pačias savybes, pagamintos pagal tą pačią technologiją, tomis pačiomis sąlygomis, iš žaliavų ar medžiagų gautų iš to paties žaliavų ar medžiagų gamintojo/ pardavėjo.</w:t>
      </w:r>
    </w:p>
    <w:p w14:paraId="380A5004" w14:textId="77777777" w:rsidR="0051229D" w:rsidRDefault="00000000">
      <w:pPr>
        <w:tabs>
          <w:tab w:val="left" w:pos="540"/>
          <w:tab w:val="left" w:pos="2880"/>
        </w:tabs>
        <w:jc w:val="both"/>
        <w:rPr>
          <w:bCs/>
          <w:iCs/>
        </w:rPr>
      </w:pPr>
      <w:r>
        <w:t>1.1.11. M</w:t>
      </w:r>
      <w:r>
        <w:rPr>
          <w:bCs/>
        </w:rPr>
        <w:t xml:space="preserve">edžiagų partija – </w:t>
      </w:r>
      <w:r>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7EAC6F35" w14:textId="77777777" w:rsidR="0051229D" w:rsidRDefault="00000000">
      <w:pPr>
        <w:tabs>
          <w:tab w:val="left" w:pos="540"/>
          <w:tab w:val="left" w:pos="2880"/>
        </w:tabs>
        <w:jc w:val="both"/>
        <w:rPr>
          <w:bCs/>
          <w:iCs/>
        </w:rPr>
      </w:pPr>
      <w:r>
        <w:rPr>
          <w:bCs/>
          <w:iCs/>
        </w:rPr>
        <w:t xml:space="preserve">1.2. </w:t>
      </w:r>
      <w: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8334894" w14:textId="77777777" w:rsidR="0051229D" w:rsidRDefault="00000000">
      <w:pPr>
        <w:tabs>
          <w:tab w:val="left" w:pos="540"/>
          <w:tab w:val="left" w:pos="1701"/>
          <w:tab w:val="left" w:pos="2880"/>
        </w:tabs>
        <w:jc w:val="both"/>
      </w:pPr>
      <w:r>
        <w:rPr>
          <w:bCs/>
          <w:iCs/>
        </w:rPr>
        <w:t xml:space="preserve">1.3. </w:t>
      </w:r>
      <w:r>
        <w:t>Sutarties dalių ir straipsnių pavadinimai yra naudojami tik nuorodų patogumui ir aiškinant Sutartį gali būti naudojami tik kaip papildoma priemonė.</w:t>
      </w:r>
    </w:p>
    <w:p w14:paraId="22742737" w14:textId="77777777" w:rsidR="0051229D" w:rsidRDefault="00000000">
      <w:pPr>
        <w:tabs>
          <w:tab w:val="left" w:pos="360"/>
          <w:tab w:val="left" w:pos="2880"/>
        </w:tabs>
        <w:jc w:val="both"/>
      </w:pPr>
      <w:r>
        <w:t xml:space="preserve">1.4. Jeigu Sutartyje nenustatyta kitaip, Sutarties trukmė ir kiti terminai yra skaičiuojami kalendorinėmis dienomis. </w:t>
      </w:r>
    </w:p>
    <w:p w14:paraId="5D112D77" w14:textId="77777777" w:rsidR="0051229D" w:rsidRDefault="00000000">
      <w:pPr>
        <w:tabs>
          <w:tab w:val="left" w:pos="540"/>
          <w:tab w:val="left" w:pos="1701"/>
          <w:tab w:val="left" w:pos="2880"/>
        </w:tabs>
        <w:jc w:val="both"/>
      </w:pPr>
      <w:r>
        <w:t xml:space="preserve">1.5. Jeigu mokėjimų ar prievolių įvykdymo terminas sutampa su oficialių švenčių ir ne darbo diena Lietuvos Respublikoje, tai pagal Sutartį prievolės įvykdymo ir mokėjimų terminas yra po to einanti darbo diena. </w:t>
      </w:r>
    </w:p>
    <w:p w14:paraId="770A08D1" w14:textId="77777777" w:rsidR="0051229D" w:rsidRDefault="00000000">
      <w:pPr>
        <w:tabs>
          <w:tab w:val="left" w:pos="540"/>
          <w:tab w:val="left" w:pos="792"/>
          <w:tab w:val="left" w:pos="1701"/>
          <w:tab w:val="left" w:pos="2880"/>
        </w:tabs>
        <w:jc w:val="both"/>
      </w:pPr>
      <w:r>
        <w:t>1.6. Sutartyje, kur reikalauja kontekstas, žodžiai pateikti vienaskaitoje, gali turėti daugiskaitos prasmę ir atvirkščiai.</w:t>
      </w:r>
    </w:p>
    <w:p w14:paraId="57012AEB" w14:textId="77777777" w:rsidR="0051229D" w:rsidRDefault="00000000">
      <w:pPr>
        <w:tabs>
          <w:tab w:val="left" w:pos="540"/>
          <w:tab w:val="left" w:pos="792"/>
          <w:tab w:val="left" w:pos="1701"/>
          <w:tab w:val="left" w:pos="2880"/>
        </w:tabs>
        <w:jc w:val="both"/>
      </w:pPr>
      <w:r>
        <w:t>1.7. Tais atvejais, kai tam tikra prasmė yra skirtinga tarp nurodytosios žodžiais ir nurodytosios skaičiais, vadovaujamasi žodine prasme.</w:t>
      </w:r>
    </w:p>
    <w:p w14:paraId="62D84FE9" w14:textId="77777777" w:rsidR="0051229D" w:rsidRDefault="0051229D">
      <w:pPr>
        <w:jc w:val="both"/>
      </w:pPr>
    </w:p>
    <w:p w14:paraId="1F7E95FB" w14:textId="77777777" w:rsidR="0051229D" w:rsidRDefault="00000000">
      <w:pPr>
        <w:jc w:val="both"/>
        <w:rPr>
          <w:b/>
        </w:rPr>
      </w:pPr>
      <w:r>
        <w:rPr>
          <w:b/>
        </w:rPr>
        <w:t>2. Sutarties kaina/prekių įkainiai/kainodaros taisyklės</w:t>
      </w:r>
    </w:p>
    <w:p w14:paraId="564C8D15" w14:textId="77777777" w:rsidR="0051229D" w:rsidRDefault="00000000">
      <w:pPr>
        <w:jc w:val="both"/>
      </w:pPr>
      <w:r>
        <w:t xml:space="preserve">2.1. Sutarties kaina/įkainiai – pinigų suma, kurią </w:t>
      </w:r>
      <w:r>
        <w:rPr>
          <w:b/>
        </w:rPr>
        <w:t>Pirkėjas</w:t>
      </w:r>
      <w:r>
        <w:t xml:space="preserve"> Sutartyje nustatyta tvarka ir terminais įsipareigoja sumokėti </w:t>
      </w:r>
      <w:r>
        <w:rPr>
          <w:b/>
        </w:rPr>
        <w:t>Pardavėjui</w:t>
      </w:r>
      <w:r>
        <w:t xml:space="preserve">. </w:t>
      </w:r>
    </w:p>
    <w:p w14:paraId="51CD42BB" w14:textId="77777777" w:rsidR="0051229D" w:rsidRDefault="00000000">
      <w:pPr>
        <w:jc w:val="both"/>
      </w:pPr>
      <w:r>
        <w:lastRenderedPageBreak/>
        <w:t>2.2. Sutarties kaina/įkainiai yra pastovūs ir nekeičiami visą Sutarties galiojimo laikotarpį, išskyrus atvejus, kai po Sutarties pasirašymo keičiasi prekėms taikomo PVM/akcizų tarifas</w:t>
      </w:r>
      <w:r>
        <w:rPr>
          <w:i/>
        </w:rPr>
        <w:t>.</w:t>
      </w:r>
      <w:r>
        <w:t xml:space="preserve"> Perskaičiuota kaina/įkainiai įforminami raštišku Šalių susitarimu ir taikomi prekėms, kurios pristatomos po tokio Šalių pasirašyto susitarimo įsigaliojimo dienos.</w:t>
      </w:r>
    </w:p>
    <w:p w14:paraId="4A85F38C" w14:textId="77777777" w:rsidR="0051229D" w:rsidRDefault="00000000">
      <w:pPr>
        <w:jc w:val="both"/>
      </w:pPr>
      <w: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Pr>
          <w:i/>
        </w:rPr>
        <w:t>(jei spec. dalyje nurodyta, kad ši sąlyga taikoma)</w:t>
      </w:r>
      <w:r>
        <w:t>.</w:t>
      </w:r>
    </w:p>
    <w:p w14:paraId="0FDD261E" w14:textId="77777777" w:rsidR="0051229D" w:rsidRDefault="00000000">
      <w:pPr>
        <w:widowControl w:val="0"/>
        <w:shd w:val="clear" w:color="auto" w:fill="FFFFFF"/>
        <w:jc w:val="both"/>
      </w:pPr>
      <w:r>
        <w:t xml:space="preserve">2.4. </w:t>
      </w:r>
      <w:r>
        <w:rPr>
          <w:b/>
        </w:rPr>
        <w:t>Pardavėjas</w:t>
      </w:r>
      <w:r>
        <w:t xml:space="preserve"> į Sutarties kainą/prekių įkainius privalo įskaičiuoti visas su prekių tiekimu susijusias išlaidas ir mokesčius, įskaitant, bet neapsiribojant:</w:t>
      </w:r>
    </w:p>
    <w:p w14:paraId="320C01B9" w14:textId="77777777" w:rsidR="0051229D" w:rsidRDefault="00000000">
      <w:pPr>
        <w:widowControl w:val="0"/>
        <w:shd w:val="clear" w:color="auto" w:fill="FFFFFF"/>
        <w:jc w:val="both"/>
      </w:pPr>
      <w:r>
        <w:t>2.4.1. logistikos (transportavimo) išlaidas;</w:t>
      </w:r>
    </w:p>
    <w:p w14:paraId="11AAF239" w14:textId="77777777" w:rsidR="0051229D" w:rsidRDefault="00000000">
      <w:pPr>
        <w:widowControl w:val="0"/>
        <w:shd w:val="clear" w:color="auto" w:fill="FFFFFF"/>
        <w:jc w:val="both"/>
      </w:pPr>
      <w:r>
        <w:t>2.4.2. pakavimo, pakrovimo, tranzito, iškrovimo, išpakavimo, tikrinimo, draudimo ir kitas su prekių tiekimu susijusias išlaidas;</w:t>
      </w:r>
    </w:p>
    <w:p w14:paraId="661B2A47" w14:textId="77777777" w:rsidR="0051229D" w:rsidRDefault="00000000">
      <w:pPr>
        <w:widowControl w:val="0"/>
        <w:shd w:val="clear" w:color="auto" w:fill="FFFFFF"/>
        <w:jc w:val="both"/>
      </w:pPr>
      <w:r>
        <w:t xml:space="preserve">2.4.3. visas su dokumentų, kurių reikalauja </w:t>
      </w:r>
      <w:r>
        <w:rPr>
          <w:b/>
        </w:rPr>
        <w:t>Pirkėjas</w:t>
      </w:r>
      <w:r>
        <w:t>, rengimu ir pateikimu susijusias išlaidas;</w:t>
      </w:r>
    </w:p>
    <w:p w14:paraId="3B31E120" w14:textId="77777777" w:rsidR="0051229D" w:rsidRDefault="00000000">
      <w:pPr>
        <w:widowControl w:val="0"/>
        <w:shd w:val="clear" w:color="auto" w:fill="FFFFFF"/>
        <w:jc w:val="both"/>
      </w:pPr>
      <w:r>
        <w:t>2.4.4. pristatytų prekių surinkimo vietoje ir/arba paleidimo, ir/arba priežiūros išlaidas;</w:t>
      </w:r>
    </w:p>
    <w:p w14:paraId="039661B8" w14:textId="77777777" w:rsidR="0051229D" w:rsidRDefault="00000000">
      <w:pPr>
        <w:widowControl w:val="0"/>
        <w:shd w:val="clear" w:color="auto" w:fill="FFFFFF"/>
        <w:jc w:val="both"/>
      </w:pPr>
      <w:r>
        <w:t>2.4.5. aprūpinimo įrankiais, reikalingais pristatytų prekių surinkimui ir/arba priežiūrai, išlaidas;</w:t>
      </w:r>
    </w:p>
    <w:p w14:paraId="3B2F8232" w14:textId="77777777" w:rsidR="0051229D" w:rsidRDefault="00000000">
      <w:pPr>
        <w:widowControl w:val="0"/>
        <w:shd w:val="clear" w:color="auto" w:fill="FFFFFF"/>
        <w:jc w:val="both"/>
      </w:pPr>
      <w:r>
        <w:t>2.4.6. naudojimo ir priežiūros instrukcijų, numatytų Techninėje specifikacijoje, pateikimo išlaidas;</w:t>
      </w:r>
    </w:p>
    <w:p w14:paraId="28A29467" w14:textId="77777777" w:rsidR="0051229D" w:rsidRDefault="00000000">
      <w:pPr>
        <w:widowControl w:val="0"/>
        <w:shd w:val="clear" w:color="auto" w:fill="FFFFFF"/>
        <w:jc w:val="both"/>
      </w:pPr>
      <w:r>
        <w:t>2.4.7. prekių garantinio remonto išlaidas;</w:t>
      </w:r>
    </w:p>
    <w:p w14:paraId="0023FDE7" w14:textId="77777777" w:rsidR="0051229D" w:rsidRDefault="00000000">
      <w:pPr>
        <w:widowControl w:val="0"/>
        <w:shd w:val="clear" w:color="auto" w:fill="FFFFFF"/>
        <w:jc w:val="both"/>
      </w:pPr>
      <w:r>
        <w:t xml:space="preserve">2.4.8. visas su darbinių pavyzdžių pagaminimu ir pateikimu </w:t>
      </w:r>
      <w:r>
        <w:rPr>
          <w:b/>
        </w:rPr>
        <w:t>Pirkėjui</w:t>
      </w:r>
      <w:r>
        <w:t xml:space="preserve"> susijusias išlaidas;</w:t>
      </w:r>
    </w:p>
    <w:p w14:paraId="7FD02928" w14:textId="77777777" w:rsidR="0051229D" w:rsidRDefault="00000000">
      <w:pPr>
        <w:widowControl w:val="0"/>
        <w:shd w:val="clear" w:color="auto" w:fill="FFFFFF"/>
        <w:jc w:val="both"/>
      </w:pPr>
      <w:r>
        <w:t xml:space="preserve">2.4.9. visas su medžiaginių pavyzdžių (pagrindinių ir priedų), kurios naudojamos produkto gamyboje, pagaminimu ir pateikimu </w:t>
      </w:r>
      <w:r>
        <w:rPr>
          <w:b/>
        </w:rPr>
        <w:t>Pirkėjui</w:t>
      </w:r>
      <w:r>
        <w:t xml:space="preserve"> susijusias išlaidas.</w:t>
      </w:r>
    </w:p>
    <w:p w14:paraId="6FC7E41B" w14:textId="77777777" w:rsidR="0051229D" w:rsidRDefault="00000000">
      <w:pPr>
        <w:widowControl w:val="0"/>
        <w:shd w:val="clear" w:color="auto" w:fill="FFFFFF"/>
        <w:jc w:val="both"/>
      </w:pPr>
      <w:r>
        <w:t xml:space="preserve">2.5. Užsienio valiutų kursų svyravimo, gamintojų kainų keitimo rizika tenka </w:t>
      </w:r>
      <w:r>
        <w:rPr>
          <w:b/>
        </w:rPr>
        <w:t>Pardavėjui</w:t>
      </w:r>
      <w:r>
        <w:t>.</w:t>
      </w:r>
    </w:p>
    <w:p w14:paraId="6286E2B5" w14:textId="77777777" w:rsidR="0051229D" w:rsidRDefault="00000000">
      <w:pPr>
        <w:jc w:val="both"/>
      </w:pPr>
      <w:r>
        <w:t>2.6. Su Sutarties specialiojoje dalyje nurodytu Subtiekėju (-</w:t>
      </w:r>
      <w:proofErr w:type="spellStart"/>
      <w:r>
        <w:t>ais</w:t>
      </w:r>
      <w:proofErr w:type="spellEnd"/>
      <w:r>
        <w:t xml:space="preserve">) </w:t>
      </w:r>
      <w:r>
        <w:rPr>
          <w:b/>
        </w:rPr>
        <w:t>Pirkėjas</w:t>
      </w:r>
      <w:r>
        <w:t xml:space="preserve"> ir </w:t>
      </w:r>
      <w:r>
        <w:rPr>
          <w:b/>
        </w:rPr>
        <w:t>Pardavėjas</w:t>
      </w:r>
      <w:r>
        <w:t xml:space="preserve"> gali sudaryti trišalę tiesioginio atsiskaitymo sutartį, kuria Šalių ir Subtiekėjo sutarta apimtimi ir sąlygomis </w:t>
      </w:r>
      <w:r>
        <w:rPr>
          <w:b/>
        </w:rPr>
        <w:t>Pardavėjas</w:t>
      </w:r>
      <w:r>
        <w:t xml:space="preserve"> perleidžia teisę Subtiekėjui reikalauti iš </w:t>
      </w:r>
      <w:r>
        <w:rPr>
          <w:b/>
        </w:rPr>
        <w:t>Pirkėjo</w:t>
      </w:r>
      <w:r>
        <w:t xml:space="preserve"> mokėti sutartą dalį Sutarties kainos. Reikalavimo teisės perleidimas Subtiekėjui nesudarius trišalės tiesioginio atsiskaitymo Sutarties negalioja.</w:t>
      </w:r>
    </w:p>
    <w:p w14:paraId="6BB4202E" w14:textId="77777777" w:rsidR="0051229D" w:rsidRDefault="00000000">
      <w:pPr>
        <w:jc w:val="both"/>
      </w:pPr>
      <w:r>
        <w:t xml:space="preserve">2.7. Subtiekėjas, norėdamas, kad </w:t>
      </w:r>
      <w:r>
        <w:rPr>
          <w:b/>
        </w:rPr>
        <w:t>Pirkėjas</w:t>
      </w:r>
      <w:r>
        <w:t xml:space="preserve"> tiesiogiai atsiskaitytų su juo raštu praneša </w:t>
      </w:r>
      <w:r>
        <w:rPr>
          <w:b/>
        </w:rPr>
        <w:t>Pirkėjui</w:t>
      </w:r>
      <w:r>
        <w:t>, kad pageidauja sudaryti tiesioginio atsiskaitymo sutartį. Kartu su prašymu sudaryti tiesioginio atsiskaitymo sutartį Subtiekėjas turi pateikti:</w:t>
      </w:r>
    </w:p>
    <w:p w14:paraId="78436A29" w14:textId="77777777" w:rsidR="0051229D" w:rsidRDefault="00000000">
      <w:pPr>
        <w:jc w:val="both"/>
      </w:pPr>
      <w:r>
        <w:t xml:space="preserve">2.7.1. Pagrindines tiesioginio atsiskaitymo sutarties sąlygas nurodytas Sutarties bendrosios dalies 2.8 punkte. </w:t>
      </w:r>
    </w:p>
    <w:p w14:paraId="4D4CA500" w14:textId="77777777" w:rsidR="0051229D" w:rsidRDefault="00000000">
      <w:pPr>
        <w:jc w:val="both"/>
      </w:pPr>
      <w:r>
        <w:t xml:space="preserve">2.7.2. </w:t>
      </w:r>
      <w:r>
        <w:rPr>
          <w:b/>
        </w:rPr>
        <w:t>Pardavėjo</w:t>
      </w:r>
      <w:r>
        <w:t xml:space="preserve"> patvirtinimą, kad jis sutinka Subtiekėjo siūlomomis sąlygomis sudaryti tiesioginio atsiskaitymo sutartį. </w:t>
      </w:r>
    </w:p>
    <w:p w14:paraId="1062BF74" w14:textId="77777777" w:rsidR="0051229D" w:rsidRDefault="00000000">
      <w:pPr>
        <w:jc w:val="both"/>
      </w:pPr>
      <w:r>
        <w:t>2.7.3. Dokumentus įrodančius, kad nėra Viešųjų pirkimų įstatymo 46 straipsnio 1 dalyje nurodytų pagrindų.</w:t>
      </w:r>
    </w:p>
    <w:p w14:paraId="37577F70" w14:textId="77777777" w:rsidR="0051229D" w:rsidRDefault="00000000">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Pardavėju</w:t>
      </w:r>
      <w:r>
        <w:t xml:space="preserve"> ir pateikus šio suderinimo rašytinius įrodymus, Šalių ir Subtiekėjo pareiga informuoti apie rekvizitų pasikeitimus, mokėjimų vykdymo tvarka įvykus ginčui tarp </w:t>
      </w:r>
      <w:r>
        <w:rPr>
          <w:b/>
        </w:rPr>
        <w:t>Pardavėjo</w:t>
      </w:r>
      <w:r>
        <w:t xml:space="preserve"> ir Subtiekėjo, papildomas prievolių, užtikrinimas (taikoma tik numatant avansinius mokėjimus). </w:t>
      </w:r>
    </w:p>
    <w:p w14:paraId="32C0AB4E" w14:textId="77777777" w:rsidR="0051229D" w:rsidRDefault="00000000">
      <w:pPr>
        <w:jc w:val="both"/>
      </w:pPr>
      <w:r>
        <w:t xml:space="preserve">2.9. Tiesioginio atsiskaitymo sutartis turi būti sudaryta ne vėliau kaip iki dienos, nuo kurios atsiranda mokėjimo prievolė pagal Sutarties bendrosios dalies 4.1 punktą. </w:t>
      </w:r>
    </w:p>
    <w:p w14:paraId="24788AFB" w14:textId="77777777" w:rsidR="0051229D" w:rsidRDefault="00000000">
      <w:pPr>
        <w:jc w:val="both"/>
      </w:pPr>
      <w:r>
        <w:t xml:space="preserve">2.10. Tiesioginis atsiskaitymas su Subtiekėju neatleidžia </w:t>
      </w:r>
      <w:r>
        <w:rPr>
          <w:b/>
        </w:rPr>
        <w:t>Pardavėjo</w:t>
      </w:r>
      <w:r>
        <w:t xml:space="preserve"> nuo jo prisiimtų įsipareigojimų pagal sudarytą Pirkimo sutartį. Sutartyje numatytos </w:t>
      </w:r>
      <w:r>
        <w:rPr>
          <w:b/>
        </w:rPr>
        <w:t>Pardavėjo</w:t>
      </w:r>
      <w:r>
        <w:t xml:space="preserve"> teisės, pareigos ir kiti įsipareigojimai nesusiję su reikalavimo teise sumokėti Sutarties kainą perleidimu Subtiekėjui negali būti perduoti.</w:t>
      </w:r>
    </w:p>
    <w:p w14:paraId="3F788923" w14:textId="77777777" w:rsidR="0051229D" w:rsidRDefault="00000000">
      <w:pPr>
        <w:jc w:val="both"/>
      </w:pPr>
      <w:r>
        <w:t xml:space="preserve">2.11. </w:t>
      </w:r>
      <w:r>
        <w:rPr>
          <w:b/>
        </w:rPr>
        <w:t>Pirkėjas</w:t>
      </w:r>
      <w:r>
        <w:t xml:space="preserve"> turi teisę reikšti Subtiekėjui visus atsikirtimus, kuriuos jis turėjo teisę reikšti </w:t>
      </w:r>
      <w:r>
        <w:rPr>
          <w:b/>
        </w:rPr>
        <w:t>Pardavėjui</w:t>
      </w:r>
      <w:r>
        <w:t xml:space="preserve"> iki reikalavimo teisės perdavimo.</w:t>
      </w:r>
    </w:p>
    <w:p w14:paraId="0E31E846" w14:textId="77777777" w:rsidR="0051229D" w:rsidRDefault="00000000">
      <w:pPr>
        <w:jc w:val="both"/>
      </w:pPr>
      <w:r>
        <w:t xml:space="preserve">2.12. Kilus ginčui tarp </w:t>
      </w:r>
      <w:r>
        <w:rPr>
          <w:b/>
        </w:rPr>
        <w:t>Pardavėjo</w:t>
      </w:r>
      <w:r>
        <w:t xml:space="preserve"> ir Subtiekėjo dėl tiesioginio atsiskaitymo sutartyje numatytų atsiskaitymų ar jų tvarkos, visos mokėjimo prievolės vykdomos– </w:t>
      </w:r>
      <w:r>
        <w:rPr>
          <w:b/>
        </w:rPr>
        <w:t>Pardavėjui</w:t>
      </w:r>
      <w:r>
        <w:t xml:space="preserve">. Jei Subtiekėjo </w:t>
      </w:r>
      <w:r>
        <w:lastRenderedPageBreak/>
        <w:t xml:space="preserve">reikalavimas (sąskaita ar kitas dokumentas) yra nesuderintas su </w:t>
      </w:r>
      <w:r>
        <w:rPr>
          <w:b/>
        </w:rPr>
        <w:t>Pardavėju</w:t>
      </w:r>
      <w:r>
        <w:t xml:space="preserve">, bus laikoma, kad tarp </w:t>
      </w:r>
      <w:r>
        <w:rPr>
          <w:b/>
        </w:rPr>
        <w:t>Pardavėjo</w:t>
      </w:r>
      <w:r>
        <w:t xml:space="preserve"> ir Subtiekėjo yra kilęs ginčas. </w:t>
      </w:r>
    </w:p>
    <w:p w14:paraId="2BA86FC4" w14:textId="77777777" w:rsidR="0051229D" w:rsidRDefault="00000000">
      <w:pPr>
        <w:jc w:val="both"/>
      </w:pPr>
      <w:r>
        <w:t xml:space="preserve">2.13. Visi Pirkimo sutarties mokėjimų dokumentai yra teikiami naudojantis informacinės sistemos „SABIS“ priemonėmis. Pasikeitus teisės aktų nuostatoms dėl mokėjimo dokumentų pateikimo naudojantis informacine sistema „SABIS“, atitinkamai taikomas tuo metu galiojantis teisinis reguliavimas. </w:t>
      </w:r>
    </w:p>
    <w:p w14:paraId="77D47DBA" w14:textId="77777777" w:rsidR="0051229D" w:rsidRDefault="0051229D">
      <w:pPr>
        <w:jc w:val="both"/>
      </w:pPr>
    </w:p>
    <w:p w14:paraId="2DE84C5F" w14:textId="77777777" w:rsidR="0051229D" w:rsidRDefault="00000000">
      <w:pPr>
        <w:jc w:val="both"/>
        <w:rPr>
          <w:b/>
        </w:rPr>
      </w:pPr>
      <w:r>
        <w:rPr>
          <w:b/>
        </w:rPr>
        <w:t>3.</w:t>
      </w:r>
      <w:r>
        <w:t xml:space="preserve"> </w:t>
      </w:r>
      <w:r>
        <w:rPr>
          <w:b/>
        </w:rPr>
        <w:t>Prekių tiekimo terminai ir sąlygos</w:t>
      </w:r>
    </w:p>
    <w:p w14:paraId="43C69F78" w14:textId="77777777" w:rsidR="0051229D" w:rsidRDefault="00000000">
      <w:pPr>
        <w:jc w:val="both"/>
      </w:pPr>
      <w:r>
        <w:t>3.1. Prekės pristatomos Sutarties specialiojoje dalyje (arba Sutarties</w:t>
      </w:r>
      <w:r>
        <w:rPr>
          <w:i/>
        </w:rPr>
        <w:t xml:space="preserve"> </w:t>
      </w:r>
      <w:r>
        <w:t>priede (-</w:t>
      </w:r>
      <w:proofErr w:type="spellStart"/>
      <w:r>
        <w:t>uose</w:t>
      </w:r>
      <w:proofErr w:type="spellEnd"/>
      <w:r>
        <w:t>)) numatytais terminais ir tvarka.</w:t>
      </w:r>
    </w:p>
    <w:p w14:paraId="35E098F5" w14:textId="77777777" w:rsidR="0051229D" w:rsidRDefault="00000000">
      <w:pPr>
        <w:jc w:val="both"/>
      </w:pPr>
      <w:r>
        <w:t xml:space="preserve">3.2. 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w:t>
      </w:r>
      <w:proofErr w:type="spellStart"/>
      <w:r>
        <w:t>uose</w:t>
      </w:r>
      <w:proofErr w:type="spellEnd"/>
      <w:r>
        <w:t>) joms nustatytus reikalavimus</w:t>
      </w:r>
      <w:r>
        <w:rPr>
          <w:i/>
        </w:rPr>
        <w:t>.</w:t>
      </w:r>
      <w:r>
        <w:t xml:space="preserve"> Kai pristatytos prekės yra kokybiškos ir atitinka Sutartyje ir jos priede (-</w:t>
      </w:r>
      <w:proofErr w:type="spellStart"/>
      <w:r>
        <w:t>uose</w:t>
      </w:r>
      <w:proofErr w:type="spellEnd"/>
      <w:r>
        <w:t>) joms nustatytus reikalavimus, dokumentas, patvirtinantis prekių perdavimą-priėmimą,</w:t>
      </w:r>
      <w:r>
        <w:rPr>
          <w:color w:val="1F497D"/>
        </w:rPr>
        <w:t xml:space="preserve"> </w:t>
      </w:r>
      <w:r>
        <w:t xml:space="preserve">turi būti pasirašomas ne vėliau kaip per 30 dienų, išskyrus kai prekėms atliekami laboratoriniai bandymai. </w:t>
      </w:r>
    </w:p>
    <w:p w14:paraId="0458CB18" w14:textId="77777777" w:rsidR="0051229D" w:rsidRDefault="00000000">
      <w:pPr>
        <w:jc w:val="both"/>
      </w:pPr>
      <w:r>
        <w:t xml:space="preserve">3.3. Už prekes, pateiktas viršijant Sutartyje/paraiškose/užsakymuose nurodytus kiekius, </w:t>
      </w:r>
      <w:r>
        <w:rPr>
          <w:b/>
        </w:rPr>
        <w:t xml:space="preserve">Pirkėjas </w:t>
      </w:r>
      <w:r>
        <w:t>neapmoka.</w:t>
      </w:r>
    </w:p>
    <w:p w14:paraId="5D741442" w14:textId="77777777" w:rsidR="0051229D" w:rsidRDefault="00000000">
      <w:pPr>
        <w:jc w:val="both"/>
      </w:pPr>
      <w:r>
        <w:t xml:space="preserve">3.4. </w:t>
      </w:r>
      <w:r>
        <w:rPr>
          <w:b/>
        </w:rPr>
        <w:t>Pardavėjui</w:t>
      </w:r>
      <w:r>
        <w:t xml:space="preserve"> pristačius mažesnę prekių siuntą negu nurodyta Sutartyje/paraiškose/užsakymuose, </w:t>
      </w:r>
      <w:r>
        <w:rPr>
          <w:b/>
        </w:rPr>
        <w:t>Pirkėjas</w:t>
      </w:r>
      <w:r>
        <w:t xml:space="preserve"> grąžina </w:t>
      </w:r>
      <w:r>
        <w:rPr>
          <w:b/>
        </w:rPr>
        <w:t>Pardavėjui</w:t>
      </w:r>
      <w:r>
        <w:t xml:space="preserve"> pristatytą prekių siuntą bei laikoma, kad prekės nebuvo pristatytos,</w:t>
      </w:r>
      <w:r>
        <w:rPr>
          <w:b/>
        </w:rPr>
        <w:t xml:space="preserve"> </w:t>
      </w:r>
      <w:r>
        <w:t>o</w:t>
      </w:r>
      <w:r>
        <w:rPr>
          <w:b/>
        </w:rPr>
        <w:t xml:space="preserve"> Pardavėjas</w:t>
      </w:r>
      <w:r>
        <w:t xml:space="preserve"> savo lėšomis nedelsiant prekes turi atsiimti. </w:t>
      </w:r>
      <w:r>
        <w:rPr>
          <w:b/>
        </w:rPr>
        <w:t>Pardavėjui</w:t>
      </w:r>
      <w:r>
        <w:t xml:space="preserve"> neįvykdžius pareigos nedelsiant atsiimti prekes, Pardavėjas neturi teisės reikšti pretenzijų dėl prekių žuvimo ar sugadinimo. Taip pat </w:t>
      </w:r>
      <w:r>
        <w:rPr>
          <w:b/>
        </w:rPr>
        <w:t xml:space="preserve">Pardavėjui </w:t>
      </w:r>
      <w:r>
        <w:t xml:space="preserve">taikomos Sutarties bendrosios dalies 11.1 punkte numatytos sankcijos (jeigu dėl to, kad reikia atsiimti prekių siuntą praleidžiamas prekių pristatymo terminas). </w:t>
      </w:r>
    </w:p>
    <w:p w14:paraId="493A1F30" w14:textId="77777777" w:rsidR="0051229D" w:rsidRDefault="00000000">
      <w:pPr>
        <w:jc w:val="both"/>
      </w:pPr>
      <w:r>
        <w:t xml:space="preserve">3.5. </w:t>
      </w:r>
      <w:r>
        <w:rPr>
          <w:b/>
        </w:rPr>
        <w:t>Pardavėjas</w:t>
      </w:r>
      <w:r>
        <w:t xml:space="preserve"> įsipareigoja po Sutarties įsigaliojimo Sutarties specialioje dalyje nurodytais terminais:</w:t>
      </w:r>
    </w:p>
    <w:p w14:paraId="55CB4DE7" w14:textId="77777777" w:rsidR="0051229D" w:rsidRDefault="00000000">
      <w:pPr>
        <w:jc w:val="both"/>
      </w:pPr>
      <w:r>
        <w:t xml:space="preserve">3.5.1. parengti, pagaminti, suderinti su </w:t>
      </w:r>
      <w:r>
        <w:rPr>
          <w:b/>
        </w:rPr>
        <w:t>Pirkėju</w:t>
      </w:r>
      <w:r>
        <w:t xml:space="preserve"> ir patvirtinti perkamų prekių darbinius pavyzdžius (2 egz., vienas – </w:t>
      </w:r>
      <w:r>
        <w:rPr>
          <w:b/>
        </w:rPr>
        <w:t>Pirkėjui</w:t>
      </w:r>
      <w:r>
        <w:t xml:space="preserve">, antras – </w:t>
      </w:r>
      <w:r>
        <w:rPr>
          <w:b/>
        </w:rPr>
        <w:t>Pardavėjui</w:t>
      </w:r>
      <w:r>
        <w:t>), kurie atitiktų Sutartyje ir jos priede (-</w:t>
      </w:r>
      <w:proofErr w:type="spellStart"/>
      <w:r>
        <w:t>uose</w:t>
      </w:r>
      <w:proofErr w:type="spellEnd"/>
      <w:r>
        <w:t xml:space="preserve">) nustatytus reikalavimus </w:t>
      </w:r>
      <w:r>
        <w:rPr>
          <w:i/>
        </w:rPr>
        <w:t>(jei spec. dalyje nurodyta, kad ši sąlyga taikoma)</w:t>
      </w:r>
      <w:r>
        <w:t>;</w:t>
      </w:r>
    </w:p>
    <w:p w14:paraId="73786C1C" w14:textId="77777777" w:rsidR="0051229D" w:rsidRDefault="00000000">
      <w:pPr>
        <w:jc w:val="both"/>
      </w:pPr>
      <w:r>
        <w:t xml:space="preserve">3.5.2. suderinti su </w:t>
      </w:r>
      <w:r>
        <w:rPr>
          <w:b/>
        </w:rPr>
        <w:t xml:space="preserve">Pirkėju </w:t>
      </w:r>
      <w:r>
        <w:t xml:space="preserve">ir pateikti </w:t>
      </w:r>
      <w:proofErr w:type="spellStart"/>
      <w:r>
        <w:t>teiktiną</w:t>
      </w:r>
      <w:proofErr w:type="spellEnd"/>
      <w:r>
        <w:t xml:space="preserve"> prekių kokybės užtikrinimo planą, parengtą pagal </w:t>
      </w:r>
      <w:proofErr w:type="spellStart"/>
      <w:r>
        <w:t>Teiktino</w:t>
      </w:r>
      <w:proofErr w:type="spellEnd"/>
      <w:r>
        <w:t xml:space="preserve"> kokybės užtikrinimo plano rengimo rekomendacijas arba</w:t>
      </w:r>
      <w:r>
        <w:rPr>
          <w:i/>
        </w:rPr>
        <w:t xml:space="preserve"> </w:t>
      </w:r>
      <w:r>
        <w:t xml:space="preserve">Sutarties specialioje dalyje nurodytus standartus </w:t>
      </w:r>
      <w:r>
        <w:rPr>
          <w:i/>
        </w:rPr>
        <w:t>(jei spec. dalyje nurodyta, kad ši sąlyga taikoma)</w:t>
      </w:r>
      <w:r>
        <w:t>;</w:t>
      </w:r>
    </w:p>
    <w:p w14:paraId="6DD85C2A" w14:textId="77777777" w:rsidR="0051229D" w:rsidRDefault="00000000">
      <w:pPr>
        <w:jc w:val="both"/>
        <w:rPr>
          <w:i/>
        </w:rPr>
      </w:pPr>
      <w:r>
        <w:t xml:space="preserve">3.5.3. suderinti su </w:t>
      </w:r>
      <w:r>
        <w:rPr>
          <w:b/>
        </w:rPr>
        <w:t>Pirkėju</w:t>
      </w:r>
      <w:r>
        <w:t xml:space="preserve"> prekės naudojimo (priežiūros) instrukciją, kuri pateikiama kartu su kiekviena preke (</w:t>
      </w:r>
      <w:r>
        <w:rPr>
          <w:i/>
        </w:rPr>
        <w:t>jei spec. dalyje nurodyta, kad ši sąlyga taikoma).</w:t>
      </w:r>
    </w:p>
    <w:p w14:paraId="2054A9FA" w14:textId="77777777" w:rsidR="0051229D" w:rsidRDefault="00000000">
      <w:pPr>
        <w:jc w:val="both"/>
      </w:pPr>
      <w:r>
        <w:t xml:space="preserve">3.6. Jeigu Sutarties galiojimo metu prekės gamintojas pakeičia/atnaujina šia Sutartimi perkamos prekės, modelį/pavadinimą, kuris yra nurodytas Sutartyje, </w:t>
      </w:r>
      <w:r>
        <w:rPr>
          <w:b/>
          <w:bCs/>
        </w:rPr>
        <w:t>Pardavėjas</w:t>
      </w:r>
      <w: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Pr>
          <w:b/>
        </w:rPr>
        <w:t>Pardavėjas</w:t>
      </w:r>
      <w:r>
        <w:t xml:space="preserve"> suderinęs su </w:t>
      </w:r>
      <w:r>
        <w:rPr>
          <w:b/>
          <w:bCs/>
        </w:rPr>
        <w:t>Pirkėju</w:t>
      </w:r>
      <w:r>
        <w:t xml:space="preserve"> ir su juo sudaręs papildomą susitarimą turi teisę tiekti naujo modelio/pavadinimo prekes. Naujo modelio/pavadinimo prekės turi atitikti Sutartyje ir jos priede (-</w:t>
      </w:r>
      <w:proofErr w:type="spellStart"/>
      <w:r>
        <w:t>uose</w:t>
      </w:r>
      <w:proofErr w:type="spellEnd"/>
      <w:r>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Pr>
          <w:b/>
        </w:rPr>
        <w:t>Pirkėjo</w:t>
      </w:r>
      <w:r>
        <w:t xml:space="preserve"> pagal šią Sutartį perkamomis ir jau įsigytomis prekėmis. </w:t>
      </w:r>
    </w:p>
    <w:p w14:paraId="6B0992E4" w14:textId="77777777" w:rsidR="0051229D" w:rsidRDefault="00000000">
      <w:pPr>
        <w:jc w:val="both"/>
      </w:pPr>
      <w:r>
        <w:t xml:space="preserve">3.7. </w:t>
      </w:r>
      <w:r>
        <w:rPr>
          <w:color w:val="000000"/>
        </w:rPr>
        <w:t xml:space="preserve">Sutarties vykdymo metu </w:t>
      </w:r>
      <w:r>
        <w:t xml:space="preserve">Sutartyje nurodytas prekės gamintojas gali būti keičiamas kitu gamintoju tik dėl objektyvių aplinkybių, kurių </w:t>
      </w:r>
      <w:r>
        <w:rPr>
          <w:b/>
        </w:rPr>
        <w:t xml:space="preserve">Pardavėjui </w:t>
      </w:r>
      <w:r>
        <w:t xml:space="preserve">nebuvo galima numatyti paraiškos/pasiūlymo pateikimo momentu.  Sutartyje nurodyto gamintojo keitimas kitu galimas tik iš anksto raštu suderinus su </w:t>
      </w:r>
      <w:r>
        <w:rPr>
          <w:b/>
        </w:rPr>
        <w:t>Pirkėju</w:t>
      </w:r>
      <w:r>
        <w:t xml:space="preserve"> ir pasirašius susitarimą dėl gamintojo pakeitimo.  Prašymas dėl Sutartyje nustatyto gamintojo keitimo kitu, </w:t>
      </w:r>
      <w:r>
        <w:rPr>
          <w:b/>
        </w:rPr>
        <w:t xml:space="preserve">Pirkėjui </w:t>
      </w:r>
      <w:r>
        <w:t xml:space="preserve">pateikiamas raštu, nurodant tokio keitimo priežastis, kartu </w:t>
      </w:r>
      <w:r>
        <w:rPr>
          <w:b/>
          <w:bCs/>
        </w:rPr>
        <w:t>Pardavėjas</w:t>
      </w:r>
      <w:r>
        <w:t xml:space="preserve">, privalo pateikti dokumentus, patvirtinančius siūlomo naujo gamintojo prekių atitikimą Sutarties reikalavimams, suderinti ir patvirtinti naujo gamintojo prekių darbinius </w:t>
      </w:r>
      <w:r>
        <w:lastRenderedPageBreak/>
        <w:t>pavyzdžius (jeigu pagal Sutarties reikalavimus buvo privalomas darbinių pavyzdžių tvirtinimas). Naujo gamintojo prekės turi atitikti Sutartyje ir jos priede (-</w:t>
      </w:r>
      <w:proofErr w:type="spellStart"/>
      <w:r>
        <w:t>uose</w:t>
      </w:r>
      <w:proofErr w:type="spellEnd"/>
      <w:r>
        <w:t>) perkamoms prekėms nustatytus reikalavimus, tiekiamos už tą pačia kainą, o jų techniniai duomenys negali būti prasteni už techninius duomenis prekių, dėl kurių buvo sudaryta Sutartis.</w:t>
      </w:r>
    </w:p>
    <w:p w14:paraId="69552212" w14:textId="77777777" w:rsidR="0051229D" w:rsidRDefault="0051229D">
      <w:pPr>
        <w:jc w:val="both"/>
      </w:pPr>
    </w:p>
    <w:p w14:paraId="02090674" w14:textId="77777777" w:rsidR="0051229D" w:rsidRDefault="00000000">
      <w:pPr>
        <w:jc w:val="both"/>
        <w:rPr>
          <w:b/>
        </w:rPr>
      </w:pPr>
      <w:r>
        <w:rPr>
          <w:b/>
        </w:rPr>
        <w:t>4. Mokėjimo terminai ir sąlygos</w:t>
      </w:r>
    </w:p>
    <w:p w14:paraId="2F49318F" w14:textId="77777777" w:rsidR="0051229D" w:rsidRDefault="00000000">
      <w:pPr>
        <w:jc w:val="both"/>
        <w:rPr>
          <w:color w:val="FF0000"/>
        </w:rPr>
      </w:pPr>
      <w:r>
        <w:t xml:space="preserve">4.1. </w:t>
      </w:r>
      <w:r>
        <w:rPr>
          <w:b/>
        </w:rPr>
        <w:t>Pardavėjui</w:t>
      </w:r>
      <w:r>
        <w:t xml:space="preserve"> sumokama, kai sutarties objektas atitinkantis Sutartyje ir jos priede (-</w:t>
      </w:r>
      <w:proofErr w:type="spellStart"/>
      <w:r>
        <w:t>uose</w:t>
      </w:r>
      <w:proofErr w:type="spellEnd"/>
      <w:r>
        <w:t xml:space="preserve">) nustatytus reikalavimus perduodamas </w:t>
      </w:r>
      <w:r>
        <w:rPr>
          <w:b/>
        </w:rPr>
        <w:t>Pirkėjui,</w:t>
      </w:r>
      <w:r>
        <w:t xml:space="preserve"> abiem Šalims pasirašius dokumentą, patvirtinantį prekių perdavimą-priėmimą, per 30 (trisdešimt) dienų nuo šio dokumento pasirašymo</w:t>
      </w:r>
      <w:r>
        <w:rPr>
          <w:i/>
        </w:rPr>
        <w:t xml:space="preserve"> </w:t>
      </w:r>
      <w:r>
        <w:t>ir sąskaitos faktūros gavimo dienos. Sąskaita faktūra turi būti pateikiama Viešųjų pirkimų įstatymo 22 straipsnio 3 dalyje</w:t>
      </w:r>
      <w:r>
        <w:rPr>
          <w:bCs/>
        </w:rPr>
        <w:t>/Viešųjų pirkimų, atliekamų gynybos ir saugumo srityje, įstatymo 12 straipsnio 10 dalyje</w:t>
      </w:r>
      <w:r>
        <w:t xml:space="preserve"> numatytomis elektroninėmis priemonėmis. </w:t>
      </w:r>
      <w:r>
        <w:rPr>
          <w:b/>
          <w:bCs/>
        </w:rPr>
        <w:t xml:space="preserve">Pirkėjui </w:t>
      </w:r>
      <w:r>
        <w:t>vėluojant atsiskaityti šiame punkte numatytu terminu,</w:t>
      </w:r>
      <w:r>
        <w:rPr>
          <w:b/>
          <w:bCs/>
        </w:rPr>
        <w:t xml:space="preserve"> Pirkėjas, Pardavėjui </w:t>
      </w:r>
      <w:r>
        <w:t>pareikalavus (ne vėliau kaip per 30 (trisdešimt) dienų nuo pareikalavimo gavimo), moka palūkanas pagal Lietuvos Respublikos mokėjimų, atliekamų pagal komercines sutartis, vėlavimo prevencijos įstatymą.</w:t>
      </w:r>
    </w:p>
    <w:p w14:paraId="25FF153E" w14:textId="77777777" w:rsidR="0051229D" w:rsidRDefault="00000000">
      <w:pPr>
        <w:jc w:val="both"/>
      </w:pPr>
      <w:r>
        <w:t xml:space="preserve">4.2. </w:t>
      </w:r>
      <w:r>
        <w:rPr>
          <w:b/>
        </w:rPr>
        <w:t xml:space="preserve">Pardavėjui </w:t>
      </w:r>
      <w:r>
        <w:t xml:space="preserve">pristačius prekes, </w:t>
      </w:r>
      <w:r>
        <w:rPr>
          <w:b/>
        </w:rPr>
        <w:t xml:space="preserve">Pirkėjas </w:t>
      </w:r>
      <w:r>
        <w:t xml:space="preserve">per 3 (tris) dienas turi teisę nuspręsti, ar </w:t>
      </w:r>
      <w:r>
        <w:rPr>
          <w:b/>
        </w:rPr>
        <w:t>Pardavėjo</w:t>
      </w:r>
      <w:r>
        <w:t xml:space="preserve"> pristatytoms prekėms (nustatytai prekių partijai ar/ir siuntai) bus atliekami laboratoriniai bandymai tam, kad būtų įsitikinta, jog prekės atitinka Sutartyje ir jos priede (-</w:t>
      </w:r>
      <w:proofErr w:type="spellStart"/>
      <w:r>
        <w:t>uose</w:t>
      </w:r>
      <w:proofErr w:type="spellEnd"/>
      <w:r>
        <w:t xml:space="preserve">) nustatytus reikalavimus. Jeigu </w:t>
      </w:r>
      <w:r>
        <w:rPr>
          <w:b/>
        </w:rPr>
        <w:t xml:space="preserve">Pirkėjas </w:t>
      </w:r>
      <w:r>
        <w:t>priima sprendimą, kad laboratoriniai bandymai prekėms nebus atliekami, prekės, atitinkančios Sutartyje ir jos priede (-</w:t>
      </w:r>
      <w:proofErr w:type="spellStart"/>
      <w:r>
        <w:t>uose</w:t>
      </w:r>
      <w:proofErr w:type="spellEnd"/>
      <w:r>
        <w:t xml:space="preserve">) nustatytus reikalavimus, priimamos ir už priimtas prekes </w:t>
      </w:r>
      <w:r>
        <w:rPr>
          <w:b/>
        </w:rPr>
        <w:t>Pirkėjas</w:t>
      </w:r>
      <w:r>
        <w:t xml:space="preserve"> sumoka </w:t>
      </w:r>
      <w:r>
        <w:rPr>
          <w:b/>
        </w:rPr>
        <w:t xml:space="preserve">Pardavėjui </w:t>
      </w:r>
      <w:r>
        <w:t xml:space="preserve">per 30 (trisdešimt) dienų nuo sąskaitos faktūros gavimo dienos. Jeigu </w:t>
      </w:r>
      <w:r>
        <w:rPr>
          <w:b/>
        </w:rPr>
        <w:t>Pirkėjas</w:t>
      </w:r>
      <w: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t>uose</w:t>
      </w:r>
      <w:proofErr w:type="spellEnd"/>
      <w:r>
        <w:t>) nustatytus reikalavimus</w:t>
      </w:r>
      <w:r>
        <w:rPr>
          <w:i/>
        </w:rPr>
        <w:t xml:space="preserve"> (jei spec. dalyje nurodyta, kad ši sąlyga taikoma)</w:t>
      </w:r>
      <w:r>
        <w:t>.</w:t>
      </w:r>
    </w:p>
    <w:p w14:paraId="45DEB148" w14:textId="77777777" w:rsidR="0051229D" w:rsidRDefault="00000000">
      <w:pPr>
        <w:jc w:val="both"/>
      </w:pPr>
      <w:r>
        <w:t>4.3. Jeigu už prekes bus mokamas Sutarties specialiojoje dalyje nurodyto dydžio avansas,</w:t>
      </w:r>
      <w:r>
        <w:rPr>
          <w:b/>
        </w:rPr>
        <w:t xml:space="preserve"> Pardavėjas</w:t>
      </w:r>
      <w:r>
        <w:t xml:space="preserve"> įsipareigoja per 5 (penkias) darbo dienas nuo pranešimo gavimo dienos pateikti </w:t>
      </w:r>
      <w:r>
        <w:rPr>
          <w:b/>
        </w:rPr>
        <w:t>Pirkėjo</w:t>
      </w:r>
      <w:r>
        <w:t xml:space="preserve"> sumokamo avanso sumai, avansinio apmokėjimo banko garantiją arba draudimo bendrovės laidavimo raštą (kuri/-</w:t>
      </w:r>
      <w:proofErr w:type="spellStart"/>
      <w:r>
        <w:t>is</w:t>
      </w:r>
      <w:proofErr w:type="spellEnd"/>
      <w:r>
        <w:t xml:space="preserve"> galiotų 2 (du) mėnesius ilgiau nei prekių pristatymo terminas) ir avansinio mokėjimo sąskaitą.</w:t>
      </w:r>
      <w:r>
        <w:rPr>
          <w:b/>
          <w:color w:val="FF0000"/>
        </w:rPr>
        <w:t xml:space="preserve"> </w:t>
      </w:r>
      <w:r>
        <w:t xml:space="preserve">Jeigu avanso apmokėjimas bus užtikrintas laidavimu, </w:t>
      </w:r>
      <w:r>
        <w:rPr>
          <w:b/>
        </w:rPr>
        <w:t>Pardavėjas</w:t>
      </w:r>
      <w:r>
        <w:t xml:space="preserve"> taip pat turi pateikti patvirtinimą iš</w:t>
      </w:r>
      <w:r>
        <w:rPr>
          <w:color w:val="000000"/>
        </w:rPr>
        <w:t xml:space="preserve"> draudimo bendrovės (apmokėjimą įrodantį dokumentą ar pan.), kad laidavimo raštas yra galiojantis </w:t>
      </w:r>
      <w:r>
        <w:rPr>
          <w:i/>
          <w:color w:val="000000"/>
        </w:rPr>
        <w:t xml:space="preserve"> </w:t>
      </w:r>
      <w:r>
        <w:rPr>
          <w:i/>
        </w:rPr>
        <w:t>(jei spec. dalyje nurodyta, kad sąlyga dėl avanso taikoma).</w:t>
      </w:r>
    </w:p>
    <w:p w14:paraId="0B43F51F" w14:textId="77777777" w:rsidR="0051229D" w:rsidRDefault="00000000">
      <w:pPr>
        <w:jc w:val="both"/>
      </w:pPr>
      <w:r>
        <w:t>4.4. Avansinio apmokėjimo</w:t>
      </w:r>
      <w:r>
        <w:rPr>
          <w:szCs w:val="20"/>
        </w:rPr>
        <w:t xml:space="preserve"> </w:t>
      </w:r>
      <w:r>
        <w:t xml:space="preserve">banko garantijoje ar laidavimo rašte privalo būti įrašyta, kad garantas/laiduotojas neatšaukiamai ir besąlygiškai įsipareigoja per 14 (keturiolika) dienų nuo raštiško pranešimo, patvirtinančio Sutarties nutraukimą dėl </w:t>
      </w:r>
      <w:r>
        <w:rPr>
          <w:b/>
        </w:rPr>
        <w:t xml:space="preserve">Pardavėjo </w:t>
      </w:r>
      <w:r>
        <w:t xml:space="preserve">kaltės, iš </w:t>
      </w:r>
      <w:r>
        <w:rPr>
          <w:b/>
        </w:rPr>
        <w:t xml:space="preserve">Pirkėjo </w:t>
      </w:r>
      <w:r>
        <w:t xml:space="preserve">gavimo, sumokėti </w:t>
      </w:r>
      <w:r>
        <w:rPr>
          <w:b/>
        </w:rPr>
        <w:t xml:space="preserve">Pirkėjui </w:t>
      </w:r>
      <w:r>
        <w:t xml:space="preserve">sumą, neviršijant laidavimo/garantijos sumos, pinigus pervedant į </w:t>
      </w:r>
      <w:r>
        <w:rPr>
          <w:b/>
        </w:rPr>
        <w:t>Pirkėjo</w:t>
      </w:r>
      <w:r>
        <w:t xml:space="preserve"> sąskaitą. </w:t>
      </w:r>
    </w:p>
    <w:p w14:paraId="491F5132" w14:textId="77777777" w:rsidR="0051229D" w:rsidRDefault="00000000">
      <w:pPr>
        <w:jc w:val="both"/>
      </w:pPr>
      <w:r>
        <w:t>4.5. Avansinio apmokėjimo</w:t>
      </w:r>
      <w:r>
        <w:rPr>
          <w:szCs w:val="20"/>
        </w:rPr>
        <w:t xml:space="preserve"> </w:t>
      </w:r>
      <w:r>
        <w:t xml:space="preserve">banko garantijoje ar laidavimo rašte negali būti nurodyta, kad garantas ar laiduotojas atsako tik už tiesioginių nuostolių atlyginimą. Negali būti įrašytos nuostatos ar sąlygos, kurios įpareigotų </w:t>
      </w:r>
      <w:r>
        <w:rPr>
          <w:b/>
        </w:rPr>
        <w:t>Pirkėją</w:t>
      </w:r>
      <w:r>
        <w:t xml:space="preserve"> įrodyti garantiją ar laidavimo raštą išdavusiai įmonei, kad su </w:t>
      </w:r>
      <w:r>
        <w:rPr>
          <w:b/>
        </w:rPr>
        <w:t xml:space="preserve">Pardavėju </w:t>
      </w:r>
      <w:r>
        <w:t xml:space="preserve">Sutartis nutraukta teisėtai arba kitaip leistų garantiją ar laidavimo raštą išdavusiai įmonei nemokėti (arba vilkinti mokėjimą) garantija ar laidavimu užtikrinamos (laiduojamos) sumos. </w:t>
      </w:r>
    </w:p>
    <w:p w14:paraId="517AC813" w14:textId="77777777" w:rsidR="0051229D" w:rsidRDefault="00000000">
      <w:pPr>
        <w:jc w:val="both"/>
        <w:rPr>
          <w:szCs w:val="20"/>
        </w:rPr>
      </w:pPr>
      <w:r>
        <w:rPr>
          <w:szCs w:val="20"/>
        </w:rPr>
        <w:t xml:space="preserve">4.6. </w:t>
      </w:r>
      <w:r>
        <w:t>Avansinio apmokėjimo</w:t>
      </w:r>
      <w:r>
        <w:rPr>
          <w:szCs w:val="20"/>
        </w:rPr>
        <w:t xml:space="preserve"> banko garantija arba draudimo bendrovės laidavimo raštas, neatitinkantys Sutarties bendrosios dalies 4.3-4.5 punktuose nustatytų reikalavimų, nebus priimami. Tokiu atveju bus laikoma, kad </w:t>
      </w:r>
      <w:r>
        <w:rPr>
          <w:b/>
          <w:szCs w:val="20"/>
        </w:rPr>
        <w:t>Pardavėjas</w:t>
      </w:r>
      <w:r>
        <w:rPr>
          <w:szCs w:val="20"/>
        </w:rPr>
        <w:t xml:space="preserve"> </w:t>
      </w:r>
      <w:r>
        <w:t>avansinio apmokėjimo</w:t>
      </w:r>
      <w:r>
        <w:rPr>
          <w:szCs w:val="20"/>
        </w:rPr>
        <w:t xml:space="preserve"> banko garantijos arba draudimo bendrovės laidavimo rašto </w:t>
      </w:r>
      <w:r>
        <w:rPr>
          <w:b/>
          <w:szCs w:val="20"/>
        </w:rPr>
        <w:t>Pirkėjui</w:t>
      </w:r>
      <w:r>
        <w:rPr>
          <w:szCs w:val="20"/>
        </w:rPr>
        <w:t xml:space="preserve"> nepateikė ir bus atsiskaitoma pagal Sutarties bendrosios dalies 4.1 punktą.</w:t>
      </w:r>
    </w:p>
    <w:p w14:paraId="6E5A63BB" w14:textId="77777777" w:rsidR="0051229D" w:rsidRDefault="00000000">
      <w:pPr>
        <w:jc w:val="both"/>
      </w:pPr>
      <w:r>
        <w:t xml:space="preserve">4.7. </w:t>
      </w:r>
      <w:r>
        <w:rPr>
          <w:b/>
        </w:rPr>
        <w:t>Pirkėjas</w:t>
      </w:r>
      <w:r>
        <w:t xml:space="preserve"> avansą sumoka per 10 (dešimt) dienų nuo avansinio apmokėjimo banko garantijos ar draudimo bendrovės laidavimo rašto ir avansinio mokėjimo sąskaitos gavimo dienos.</w:t>
      </w:r>
    </w:p>
    <w:p w14:paraId="1CB0ED2E" w14:textId="77777777" w:rsidR="0051229D" w:rsidRDefault="00000000">
      <w:pPr>
        <w:jc w:val="both"/>
      </w:pPr>
      <w:r>
        <w:t xml:space="preserve">4.8. Šalys turi teisę sudaryti papildomus susitarimus dėl avansinio apmokėjimo banko garantijoje arba draudimo bendrovės laidavimo rašte numatytos sumos sumažinimo </w:t>
      </w:r>
      <w:r>
        <w:rPr>
          <w:b/>
        </w:rPr>
        <w:t>Pardavėjui</w:t>
      </w:r>
      <w:r>
        <w:t xml:space="preserve"> tinkamai įvykdžius dalį įsipareigojimų.</w:t>
      </w:r>
    </w:p>
    <w:p w14:paraId="4A87B515" w14:textId="77777777" w:rsidR="0051229D" w:rsidRDefault="0051229D">
      <w:pPr>
        <w:jc w:val="both"/>
      </w:pPr>
    </w:p>
    <w:p w14:paraId="533AC962" w14:textId="77777777" w:rsidR="0051229D" w:rsidRDefault="00000000">
      <w:pPr>
        <w:jc w:val="both"/>
        <w:rPr>
          <w:b/>
        </w:rPr>
      </w:pPr>
      <w:r>
        <w:rPr>
          <w:b/>
        </w:rPr>
        <w:t>5. Prekių kokybė</w:t>
      </w:r>
    </w:p>
    <w:p w14:paraId="114C9DE1" w14:textId="77777777" w:rsidR="0051229D" w:rsidRDefault="00000000">
      <w:pPr>
        <w:jc w:val="both"/>
      </w:pPr>
      <w:r>
        <w:t>5.1. Prekės turi atitikti Sutartyje ir jos priede (-</w:t>
      </w:r>
      <w:proofErr w:type="spellStart"/>
      <w:r>
        <w:t>uose</w:t>
      </w:r>
      <w:proofErr w:type="spellEnd"/>
      <w:r>
        <w:t xml:space="preserve">) nurodytus reikalavimus. </w:t>
      </w:r>
    </w:p>
    <w:p w14:paraId="43517C15" w14:textId="77777777" w:rsidR="0051229D" w:rsidRDefault="00000000">
      <w:pPr>
        <w:jc w:val="both"/>
      </w:pPr>
      <w:r>
        <w:t xml:space="preserve">5.2. </w:t>
      </w:r>
      <w:r>
        <w:rPr>
          <w:b/>
        </w:rPr>
        <w:t>Pardavėjas</w:t>
      </w:r>
      <w:r>
        <w:t xml:space="preserve"> sutinka, kad, vadovaujantis LKS STANAG 4107 reikalavimais, Valstybinio kokybės užtikrinimo atstovas Lietuvoje gali kreiptis į atitinkamą NATO valstybės ar organizacijos Valstybinio kokybės užtikrinimo padalinį </w:t>
      </w:r>
      <w:r>
        <w:rPr>
          <w:b/>
        </w:rPr>
        <w:t>Pardavėjo</w:t>
      </w:r>
      <w:r>
        <w:t xml:space="preserve"> valstybėje, kad būtų vykdoma Valstybinio kokybės užtikrinimo priežiūra sutarties vykdymo laikotarpiu (</w:t>
      </w:r>
      <w:r>
        <w:rPr>
          <w:i/>
        </w:rPr>
        <w:t>jei spec. dalyje nurodyta, kad ši sąlyga taikoma).</w:t>
      </w:r>
      <w:r>
        <w:t xml:space="preserve"> Jeigu </w:t>
      </w:r>
      <w:r>
        <w:rPr>
          <w:b/>
        </w:rPr>
        <w:t>Pardavėjas</w:t>
      </w:r>
      <w:r>
        <w:t xml:space="preserve"> nėra gamintojas, šis reikalavimas įtraukiamas į </w:t>
      </w:r>
      <w:r>
        <w:rPr>
          <w:b/>
        </w:rPr>
        <w:t>Pardavėjo</w:t>
      </w:r>
      <w:r>
        <w:t xml:space="preserve"> sutartį su jam prekes pagaminusiu tiekėju, apie tai informuojant </w:t>
      </w:r>
      <w:r>
        <w:rPr>
          <w:b/>
        </w:rPr>
        <w:t xml:space="preserve">Pirkėją </w:t>
      </w:r>
      <w:r>
        <w:t>ir pateikiant atitinkamus dokumentus (</w:t>
      </w:r>
      <w:r>
        <w:rPr>
          <w:i/>
        </w:rPr>
        <w:t>jei spec. dalyje nurodyta, kad ši sąlyga taikoma).</w:t>
      </w:r>
    </w:p>
    <w:p w14:paraId="28120613" w14:textId="77777777" w:rsidR="0051229D" w:rsidRDefault="00000000">
      <w:pPr>
        <w:jc w:val="both"/>
      </w:pPr>
      <w:r>
        <w:t>5.3. Prekių priėmimo metu nustačius jų neatitikimą Sutartyje ir jos priede (-</w:t>
      </w:r>
      <w:proofErr w:type="spellStart"/>
      <w:r>
        <w:t>uose</w:t>
      </w:r>
      <w:proofErr w:type="spellEnd"/>
      <w:r>
        <w:t xml:space="preserve">) nustatytiems reikalavimams, nedelsiant kviečiami </w:t>
      </w:r>
      <w:r>
        <w:rPr>
          <w:b/>
        </w:rPr>
        <w:t>Pardavėjo</w:t>
      </w:r>
      <w:r>
        <w:t xml:space="preserve"> atstovai, kuriems dalyvaujant surašomas aktas, prekės nepriimamos, o </w:t>
      </w:r>
      <w:r>
        <w:rPr>
          <w:b/>
        </w:rPr>
        <w:t xml:space="preserve">Pardavėjui </w:t>
      </w:r>
      <w:r>
        <w:t>taikoma sutartinė atsakomybė, jeigu prekių pristatymo terminas jau pasibaigęs.</w:t>
      </w:r>
    </w:p>
    <w:p w14:paraId="567FD593" w14:textId="77777777" w:rsidR="0051229D" w:rsidRDefault="00000000">
      <w:pPr>
        <w:jc w:val="both"/>
      </w:pPr>
      <w:r>
        <w:t>5.4. Tuo atveju, kai konfliktas dėl prekių kokybės ir jų atitikimo Sutartyje ir jos priede (-</w:t>
      </w:r>
      <w:proofErr w:type="spellStart"/>
      <w:r>
        <w:t>uose</w:t>
      </w:r>
      <w:proofErr w:type="spellEnd"/>
      <w:r>
        <w:t>) nustatytiems reikalavimams negali būti išspręstas Sutarties Šalių susitarimu, Šalys turi teisę kviesti nepriklausomus ekspertus. Visas su ekspertų darbu susijusias išlaidas padengia Šalis, kurios nenaudai priimtas ekspertų sprendimas.</w:t>
      </w:r>
    </w:p>
    <w:p w14:paraId="01315DF8" w14:textId="77777777" w:rsidR="0051229D" w:rsidRDefault="00000000">
      <w:pPr>
        <w:jc w:val="both"/>
      </w:pPr>
      <w:r>
        <w:t xml:space="preserve">5.5. </w:t>
      </w:r>
      <w:r>
        <w:rPr>
          <w:b/>
        </w:rPr>
        <w:t>Pirkėjui</w:t>
      </w:r>
      <w:r>
        <w:t xml:space="preserve">, vadovaujantis Sutarties bendrosios dalies 4.2 punktu, nusprendus prekėms atlikti laboratorinius bandymus, iš pasirinktos prekių siuntos, dalyvaujant </w:t>
      </w:r>
      <w:r>
        <w:rPr>
          <w:b/>
        </w:rPr>
        <w:t>Pardavėjo</w:t>
      </w:r>
      <w:r>
        <w:t xml:space="preserve"> atstovui, pasirenkamas Sutarties specialioje dalyje nurodytas prekių kiekis, kurių atitikimas reikalavimams, nustatytiems Sutartyje ir jos priede (-</w:t>
      </w:r>
      <w:proofErr w:type="spellStart"/>
      <w:r>
        <w:t>uose</w:t>
      </w:r>
      <w:proofErr w:type="spellEnd"/>
      <w:r>
        <w:t xml:space="preserve">), bus tikrinamas </w:t>
      </w:r>
      <w:r>
        <w:rPr>
          <w:i/>
        </w:rPr>
        <w:t>(jei spec. dalyje nurodyta, kad ši sąlyga taikoma)</w:t>
      </w:r>
      <w:r>
        <w:t>.</w:t>
      </w:r>
    </w:p>
    <w:p w14:paraId="5DEEA658" w14:textId="77777777" w:rsidR="0051229D" w:rsidRDefault="00000000">
      <w:pPr>
        <w:jc w:val="both"/>
      </w:pPr>
      <w:r>
        <w:t>5.6. Jeigu laboratorinių bandymų metu patikrinus prekių atitikimą reikalavimams, nustatytiems Sutartyje ir priede (-</w:t>
      </w:r>
      <w:proofErr w:type="spellStart"/>
      <w:r>
        <w:t>uose</w:t>
      </w:r>
      <w:proofErr w:type="spellEnd"/>
      <w:r>
        <w:t xml:space="preserve">), nustatoma, kad prekės jų neatitinka, jos nepriimamos, likusios prekės (partija ir/ar siunta) grąžinamos </w:t>
      </w:r>
      <w:r>
        <w:rPr>
          <w:b/>
        </w:rPr>
        <w:t>Pardavėjui</w:t>
      </w:r>
      <w:r>
        <w:t xml:space="preserve">. Už prekes neapmokama bei laikoma, kad prekės nebuvo pristatytos, o </w:t>
      </w:r>
      <w:r>
        <w:rPr>
          <w:b/>
        </w:rPr>
        <w:t xml:space="preserve">Pardavėjui </w:t>
      </w:r>
      <w:r>
        <w:t>taikomos Sutarties bendrosios dalies 11.1 punkte numatytos sankcijos. Nustačius prekių neatitikimą Sutartyje ir jos priede (-</w:t>
      </w:r>
      <w:proofErr w:type="spellStart"/>
      <w:r>
        <w:t>uose</w:t>
      </w:r>
      <w:proofErr w:type="spellEnd"/>
      <w:r>
        <w:t xml:space="preserve">) nustatytiems reikalavimams, </w:t>
      </w:r>
      <w:r>
        <w:rPr>
          <w:b/>
        </w:rPr>
        <w:t>Pirkėjas</w:t>
      </w:r>
      <w:r>
        <w:t xml:space="preserve"> už bandymams panaudotas prekes neapmoka, o </w:t>
      </w:r>
      <w:r>
        <w:rPr>
          <w:b/>
        </w:rPr>
        <w:t>Pardavėjas</w:t>
      </w:r>
      <w:r>
        <w:t xml:space="preserve"> turi apmokėti laboratorinių bandymų išlaidas bei sumokėti </w:t>
      </w:r>
      <w:r>
        <w:rPr>
          <w:b/>
        </w:rPr>
        <w:t>Pirkėju</w:t>
      </w:r>
      <w:r>
        <w:t>i 10% dydžio nuo išbrokuotos partijos kainos be PVM Šalių iš anksto sutartus minimalius nuostolius, kurie skirti atlyginti</w:t>
      </w:r>
      <w:r>
        <w:rPr>
          <w:b/>
        </w:rPr>
        <w:t xml:space="preserve"> Pirkėjo</w:t>
      </w:r>
      <w:r>
        <w:t xml:space="preserve"> patirtas administracines išlaidas, organizuojant prekių laboratorinių bandymų procedūras. Tokiu atveju </w:t>
      </w:r>
      <w:r>
        <w:rPr>
          <w:b/>
        </w:rPr>
        <w:t>Pardavėjas</w:t>
      </w:r>
      <w:r>
        <w:t xml:space="preserve"> privalo vietoj nepriimtų prekių, neatitinkančių Sutartyje ir jos priede (-</w:t>
      </w:r>
      <w:proofErr w:type="spellStart"/>
      <w:r>
        <w:t>uose</w:t>
      </w:r>
      <w:proofErr w:type="spellEnd"/>
      <w:r>
        <w:t>) nustatytiems reikalavimams, pristatyti naujas, Sutarties ir jos priede (-</w:t>
      </w:r>
      <w:proofErr w:type="spellStart"/>
      <w:r>
        <w:t>uose</w:t>
      </w:r>
      <w:proofErr w:type="spellEnd"/>
      <w:r>
        <w:t xml:space="preserve">) nustatytus reikalavimus atitinkančias prekes. Prekių keitimas vykdomas Sutarties specialiojoje dalyje nustatytu terminu </w:t>
      </w:r>
      <w:r>
        <w:rPr>
          <w:i/>
        </w:rPr>
        <w:t>(jei spec. dalyje nurodyta, kad ši sąlyga taikoma)</w:t>
      </w:r>
      <w:r>
        <w:t>.</w:t>
      </w:r>
    </w:p>
    <w:p w14:paraId="2770611A" w14:textId="77777777" w:rsidR="0051229D" w:rsidRDefault="00000000">
      <w:pPr>
        <w:jc w:val="both"/>
      </w:pPr>
      <w:r>
        <w:t>5.7. Jeigu laboratorinių bandymų metu patikrinus prekių atitikimą reikalavimams, nustatytiems Sutartyje ir jos priede (-</w:t>
      </w:r>
      <w:proofErr w:type="spellStart"/>
      <w:r>
        <w:t>uose</w:t>
      </w:r>
      <w:proofErr w:type="spellEnd"/>
      <w:r>
        <w:t xml:space="preserve">), nustatoma, kad prekės juos atitinka, </w:t>
      </w:r>
      <w:r>
        <w:rPr>
          <w:b/>
        </w:rPr>
        <w:t>Pirkėjas</w:t>
      </w:r>
      <w:r>
        <w:t xml:space="preserve"> apmoka laboratorinių bandymų išlaidas, o </w:t>
      </w:r>
      <w:r>
        <w:rPr>
          <w:b/>
        </w:rPr>
        <w:t>Pardavėjas</w:t>
      </w:r>
      <w:r>
        <w:t xml:space="preserve"> turi laboratoriniams bandymams panaudotas prekes pakeisti </w:t>
      </w:r>
      <w:r>
        <w:rPr>
          <w:b/>
        </w:rPr>
        <w:t>Pirkėjui</w:t>
      </w:r>
      <w:r>
        <w:t xml:space="preserve"> naujomis prekėmis be papildomo apmokėjimo.</w:t>
      </w:r>
    </w:p>
    <w:p w14:paraId="1D49ED4D" w14:textId="77777777" w:rsidR="0051229D" w:rsidRDefault="0051229D">
      <w:pPr>
        <w:jc w:val="both"/>
        <w:rPr>
          <w:b/>
        </w:rPr>
      </w:pPr>
    </w:p>
    <w:p w14:paraId="3821680F" w14:textId="77777777" w:rsidR="0051229D" w:rsidRDefault="00000000">
      <w:pPr>
        <w:jc w:val="both"/>
        <w:rPr>
          <w:b/>
        </w:rPr>
      </w:pPr>
      <w:r>
        <w:rPr>
          <w:b/>
        </w:rPr>
        <w:t>6. Prekės kokybės garantija</w:t>
      </w:r>
    </w:p>
    <w:p w14:paraId="74A1CD0E" w14:textId="77777777" w:rsidR="0051229D" w:rsidRDefault="00000000">
      <w:pPr>
        <w:jc w:val="both"/>
      </w:pPr>
      <w:r>
        <w:t>6.1. Prekėms suteikiamas Sutarties specialiojoje dalyje (arba Sutarties priede) nurodytas kokybės garantijos/tinkamumo naudoti terminas.</w:t>
      </w:r>
    </w:p>
    <w:p w14:paraId="7E448878" w14:textId="77777777" w:rsidR="0051229D" w:rsidRDefault="00000000">
      <w:pPr>
        <w:jc w:val="both"/>
      </w:pPr>
      <w:r>
        <w:t xml:space="preserve">6.2. Kokybės garantijos/tinkamumo naudoti termino metu </w:t>
      </w:r>
      <w:r>
        <w:rPr>
          <w:b/>
        </w:rPr>
        <w:t>Pardavėjas</w:t>
      </w:r>
      <w: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t>uose</w:t>
      </w:r>
      <w:proofErr w:type="spellEnd"/>
      <w:r>
        <w:t xml:space="preserve">) nustatytus reikalavimus </w:t>
      </w:r>
      <w:r>
        <w:rPr>
          <w:i/>
        </w:rPr>
        <w:t>(jei spec. dalyje nurodyta, kad ši sąlyga taikoma)</w:t>
      </w:r>
      <w:r>
        <w:t>.</w:t>
      </w:r>
    </w:p>
    <w:p w14:paraId="26346380" w14:textId="77777777" w:rsidR="0051229D" w:rsidRDefault="00000000">
      <w:pPr>
        <w:jc w:val="both"/>
      </w:pPr>
      <w:r>
        <w:t>6.3.</w:t>
      </w:r>
      <w:r>
        <w:rPr>
          <w:b/>
        </w:rPr>
        <w:t xml:space="preserve"> </w:t>
      </w:r>
      <w:r>
        <w:t xml:space="preserve">Kokybės garantijos termino metu </w:t>
      </w:r>
      <w:r>
        <w:rPr>
          <w:b/>
        </w:rPr>
        <w:t>Pardavėjas</w:t>
      </w:r>
      <w:r>
        <w:t xml:space="preserve"> privalo ne vėliau kaip per Sutarties specialiojoje dalyje nustatytą terminą savo sąskaita pašalinti prekių trūkumus arba, nepavykus jų pašalinti, prekę </w:t>
      </w:r>
      <w:r>
        <w:lastRenderedPageBreak/>
        <w:t>su trūkumais savo sąskaita pakeisti nauja, atitinkančia šioje Sutartyje ir jos priede (-</w:t>
      </w:r>
      <w:proofErr w:type="spellStart"/>
      <w:r>
        <w:t>uose</w:t>
      </w:r>
      <w:proofErr w:type="spellEnd"/>
      <w:r>
        <w:t xml:space="preserve">) nustatytus reikalavimus bei kompensuoti </w:t>
      </w:r>
      <w:r>
        <w:rPr>
          <w:b/>
        </w:rPr>
        <w:t>Pirkėjo</w:t>
      </w:r>
      <w:r>
        <w:t xml:space="preserve"> patirtus nuostolius (jeigu tokie buvo)/Tinkamumo naudoti termino metu </w:t>
      </w:r>
      <w:r>
        <w:rPr>
          <w:b/>
        </w:rPr>
        <w:t xml:space="preserve">Pardavėjas </w:t>
      </w:r>
      <w:r>
        <w:t>privalo ne vėliau kaip per Sutarties specialiojoje dalyje nustatytą terminą savo sąskaita pakeisti prekes atitinkančiomis šioje Sutartyje ir jos priede (-</w:t>
      </w:r>
      <w:proofErr w:type="spellStart"/>
      <w:r>
        <w:t>uose</w:t>
      </w:r>
      <w:proofErr w:type="spellEnd"/>
      <w:r>
        <w:t xml:space="preserve">) nustatytiems reikalavimams bei kompensuoti </w:t>
      </w:r>
      <w:r>
        <w:rPr>
          <w:b/>
        </w:rPr>
        <w:t>Pirkėjo</w:t>
      </w:r>
      <w:r>
        <w:t xml:space="preserve"> patirtus nuostolius (jeigu tokie buvo). </w:t>
      </w:r>
    </w:p>
    <w:p w14:paraId="42D9DB60" w14:textId="77777777" w:rsidR="0051229D" w:rsidRDefault="00000000">
      <w:pPr>
        <w:jc w:val="both"/>
      </w:pPr>
      <w:r>
        <w:t xml:space="preserve">6.4. Apie garantinio/tinkamumo naudoti termino metu pastebėtus prekių trūkumus </w:t>
      </w:r>
      <w:r>
        <w:rPr>
          <w:b/>
        </w:rPr>
        <w:t>Pardavėjas</w:t>
      </w:r>
      <w:r>
        <w:t xml:space="preserve"> informuojamas raštu (paštu, el. paštu ir kt.). Pareikšti pretenziją dėl prekės kokybės galima viso garantinio/tinkamumo naudoti termino galiojimo metu.</w:t>
      </w:r>
    </w:p>
    <w:p w14:paraId="3AC1BC5B" w14:textId="77777777" w:rsidR="0051229D" w:rsidRDefault="00000000">
      <w:pPr>
        <w:jc w:val="both"/>
      </w:pPr>
      <w:r>
        <w:t xml:space="preserve">6.5. </w:t>
      </w:r>
      <w:r>
        <w:rPr>
          <w:b/>
        </w:rPr>
        <w:t>Pirkėjas</w:t>
      </w:r>
      <w:r>
        <w:t xml:space="preserve"> prekių kokybės garantijos termino metu gali nuspręsti atlikti laboratorinius bandymus iš pasirinktos prekių siuntos arba kiekvienos partijos (jeigu siuntą sudaro kelios partijos), dalyvaujant </w:t>
      </w:r>
      <w:r>
        <w:rPr>
          <w:b/>
        </w:rPr>
        <w:t>Pardavėjo</w:t>
      </w:r>
      <w:r>
        <w:t xml:space="preserve"> atstovui, pasirenkant Sutarties specialioje dalyje nurodytą prekių kiekį, kurių atitikimas reikalavimams, nustatytiems Sutartyje ir priede (-</w:t>
      </w:r>
      <w:proofErr w:type="spellStart"/>
      <w:r>
        <w:t>uose</w:t>
      </w:r>
      <w:proofErr w:type="spellEnd"/>
      <w:r>
        <w:t>) bus tikrinamas. Tuo atveju, kai gauti laboratorinių bandymų rezultatai neatitinka Sutarties ir jos priede (-</w:t>
      </w:r>
      <w:proofErr w:type="spellStart"/>
      <w:r>
        <w:t>uose</w:t>
      </w:r>
      <w:proofErr w:type="spellEnd"/>
      <w:r>
        <w:t xml:space="preserve">) prekėms nustatytų reikalavimų, brokuojama visa pristatyta prekių siunta/partija ir laboratorinių bandymų išlaidas, apmoka </w:t>
      </w:r>
      <w:r>
        <w:rPr>
          <w:b/>
        </w:rPr>
        <w:t>Pardavėjas</w:t>
      </w:r>
      <w:r>
        <w:t xml:space="preserve">. </w:t>
      </w:r>
      <w:r>
        <w:rPr>
          <w:color w:val="000000"/>
        </w:rPr>
        <w:t xml:space="preserve">Nustatytų reikalavimų </w:t>
      </w:r>
      <w:proofErr w:type="spellStart"/>
      <w:r>
        <w:rPr>
          <w:color w:val="000000"/>
        </w:rPr>
        <w:t>neatitinkančų</w:t>
      </w:r>
      <w:proofErr w:type="spellEnd"/>
      <w:r>
        <w:t xml:space="preserve"> prekių pakeitimas kokybiškomis vykdomas pagal Sutarties bendrosios dalies 6.3 punkto nuostatas </w:t>
      </w:r>
      <w:r>
        <w:rPr>
          <w:i/>
        </w:rPr>
        <w:t>(jei spec. dalyje nurodyta, kad ši sąlyga taikoma)</w:t>
      </w:r>
      <w:r>
        <w:t>.</w:t>
      </w:r>
    </w:p>
    <w:p w14:paraId="3563B7AA" w14:textId="77777777" w:rsidR="0051229D" w:rsidRDefault="00000000">
      <w:pPr>
        <w:jc w:val="both"/>
      </w:pPr>
      <w:r>
        <w:t xml:space="preserve">6.6. Jeigu prekė pakeičiama nauja, jai suteikiamas toks pats Sutarties specialiojoje dalyje nurodytas garantinis terminas, kuris skaičiuojamas nuo dokumento, patvirtinančio naujų prekių perdavimą-priėmimą, pasirašymo dienos. </w:t>
      </w:r>
    </w:p>
    <w:p w14:paraId="4D89CEF9" w14:textId="77777777" w:rsidR="0051229D" w:rsidRDefault="00000000">
      <w:pPr>
        <w:jc w:val="both"/>
      </w:pPr>
      <w:r>
        <w:t xml:space="preserve">6.7. Prekių, kuriomis </w:t>
      </w:r>
      <w:r>
        <w:rPr>
          <w:b/>
        </w:rPr>
        <w:t>Pirkėjas</w:t>
      </w:r>
      <w:r>
        <w:t xml:space="preserve"> negalėjo naudotis trūkumų šalinimo metu, kokybės garantijos terminas pratęsiamas laikotarpiu, kuris yra lygus prekės trūkumų šalinimo laikotarpiui.</w:t>
      </w:r>
    </w:p>
    <w:p w14:paraId="3AD5F49C" w14:textId="77777777" w:rsidR="0051229D" w:rsidRDefault="00000000">
      <w:pPr>
        <w:jc w:val="both"/>
      </w:pPr>
      <w:r>
        <w:t xml:space="preserve">6.8. Sutarties specialiojoje dalyje (arba Sutarties priede) nurodyta kokybės garantija netaikoma, jeigu </w:t>
      </w:r>
      <w:r>
        <w:rPr>
          <w:b/>
        </w:rPr>
        <w:t>Pardavėjas</w:t>
      </w:r>
      <w:r>
        <w:t xml:space="preserve"> įrodys, kad prekių trūkumai atsirado dėl neteisingo ar netinkamo </w:t>
      </w:r>
      <w:r>
        <w:rPr>
          <w:b/>
        </w:rPr>
        <w:t>Pirkėjo</w:t>
      </w:r>
      <w:r>
        <w:t xml:space="preserve"> elgesio su prekėmis arba trečiųjų asmenų veiklos, arba nenugalimos jėgos.</w:t>
      </w:r>
    </w:p>
    <w:p w14:paraId="3D15C975" w14:textId="77777777" w:rsidR="0051229D" w:rsidRDefault="0051229D">
      <w:pPr>
        <w:jc w:val="both"/>
      </w:pPr>
    </w:p>
    <w:p w14:paraId="07DE5D9B" w14:textId="77777777" w:rsidR="0051229D" w:rsidRDefault="00000000">
      <w:pPr>
        <w:jc w:val="both"/>
        <w:rPr>
          <w:b/>
        </w:rPr>
      </w:pPr>
      <w:r>
        <w:rPr>
          <w:b/>
        </w:rPr>
        <w:t xml:space="preserve">7. Nenugalimos jėgos </w:t>
      </w:r>
      <w:r>
        <w:rPr>
          <w:b/>
          <w:i/>
        </w:rPr>
        <w:t>(force majeure)</w:t>
      </w:r>
      <w:r>
        <w:rPr>
          <w:b/>
        </w:rPr>
        <w:t xml:space="preserve"> aplinkybės</w:t>
      </w:r>
    </w:p>
    <w:p w14:paraId="78B9BD73" w14:textId="77777777" w:rsidR="0051229D" w:rsidRDefault="00000000">
      <w:pPr>
        <w:jc w:val="both"/>
      </w:pPr>
      <w: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Pr>
          <w:i/>
          <w:iCs/>
        </w:rPr>
        <w:t>(force majeure)</w:t>
      </w:r>
      <w: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Pr>
          <w:i/>
          <w:iCs/>
        </w:rPr>
        <w:t>(force majeure)</w:t>
      </w:r>
      <w: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8A5E32F" w14:textId="77777777" w:rsidR="0051229D" w:rsidRDefault="00000000">
      <w:pPr>
        <w:jc w:val="both"/>
      </w:pPr>
      <w: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F094608" w14:textId="77777777" w:rsidR="0051229D" w:rsidRDefault="0051229D">
      <w:pPr>
        <w:jc w:val="both"/>
      </w:pPr>
    </w:p>
    <w:p w14:paraId="01D09772" w14:textId="77777777" w:rsidR="0051229D" w:rsidRDefault="00000000">
      <w:pPr>
        <w:jc w:val="both"/>
        <w:rPr>
          <w:b/>
        </w:rPr>
      </w:pPr>
      <w:r>
        <w:rPr>
          <w:b/>
        </w:rPr>
        <w:t xml:space="preserve">8. Kodifikavimas </w:t>
      </w:r>
    </w:p>
    <w:p w14:paraId="3A4EB187" w14:textId="77777777" w:rsidR="0051229D" w:rsidRDefault="00000000">
      <w:pPr>
        <w:jc w:val="both"/>
      </w:pPr>
      <w:r>
        <w:t xml:space="preserve">8.1. Per 5 (penkias) dienas po Sutarties įsigaliojimo </w:t>
      </w:r>
      <w:r>
        <w:rPr>
          <w:b/>
          <w:bCs/>
        </w:rPr>
        <w:t>Pardavėjas</w:t>
      </w:r>
      <w:r>
        <w:t xml:space="preserve"> privalo pateikti </w:t>
      </w:r>
      <w:r>
        <w:rPr>
          <w:b/>
        </w:rPr>
        <w:t xml:space="preserve">Pirkėjui </w:t>
      </w:r>
      <w:r>
        <w:t xml:space="preserve">jo nurodytu adresu pasirašytos Sutarties kopiją ir perkamoms prekėms identifikuoti reikalingus duomenis pagal šios Sutarties priede pateiktas formas „Kodifikuotinų materialinių vertybių sąrašas“ ir „Informacija apie gamintoją ir tiekėją“. </w:t>
      </w:r>
      <w:r>
        <w:rPr>
          <w:b/>
          <w:bCs/>
        </w:rPr>
        <w:t>Pardavėjas</w:t>
      </w:r>
      <w:r>
        <w:t xml:space="preserve"> turi pateikti užpildytas ir pasirašytas formas elektroniniu pavidalu arba popierines jų kopijas </w:t>
      </w:r>
      <w:r>
        <w:rPr>
          <w:i/>
        </w:rPr>
        <w:t>(jei spec. dalyje nurodyta, kad ši sąlyga taikoma)</w:t>
      </w:r>
      <w:r>
        <w:t>.</w:t>
      </w:r>
    </w:p>
    <w:p w14:paraId="77FD5BF6" w14:textId="77777777" w:rsidR="0051229D" w:rsidRDefault="00000000">
      <w:pPr>
        <w:jc w:val="both"/>
        <w:rPr>
          <w:iCs/>
        </w:rPr>
      </w:pPr>
      <w:r>
        <w:rPr>
          <w:iCs/>
        </w:rPr>
        <w:lastRenderedPageBreak/>
        <w:t xml:space="preserve">8.2. </w:t>
      </w:r>
      <w:r>
        <w:rPr>
          <w:b/>
          <w:bCs/>
        </w:rPr>
        <w:t>Pirkėjui</w:t>
      </w:r>
      <w:r>
        <w:t xml:space="preserve"> pareikalavus, </w:t>
      </w:r>
      <w:r>
        <w:rPr>
          <w:b/>
          <w:bCs/>
        </w:rPr>
        <w:t>Pardavėjas</w:t>
      </w:r>
      <w:r>
        <w:t xml:space="preserve"> privalo per 5 (penkias) dienas nemokamai pateikti kodifikavimui reikalingą papildomą techninę dokumentaciją (pvz. technines charakteristikas, brėžinius, nuotraukas, katalogus, nuorodas ir pan.)</w:t>
      </w:r>
    </w:p>
    <w:p w14:paraId="4DBDEDFE" w14:textId="77777777" w:rsidR="0051229D" w:rsidRDefault="0051229D">
      <w:pPr>
        <w:jc w:val="both"/>
      </w:pPr>
    </w:p>
    <w:p w14:paraId="0A600C68" w14:textId="77777777" w:rsidR="0051229D" w:rsidRDefault="00000000">
      <w:pPr>
        <w:jc w:val="both"/>
        <w:rPr>
          <w:b/>
        </w:rPr>
      </w:pPr>
      <w:r>
        <w:rPr>
          <w:b/>
        </w:rPr>
        <w:t>9. Sutarties nutraukimas</w:t>
      </w:r>
    </w:p>
    <w:p w14:paraId="21C8B12C" w14:textId="77777777" w:rsidR="0051229D" w:rsidRDefault="00000000">
      <w:pPr>
        <w:jc w:val="both"/>
      </w:pPr>
      <w:r>
        <w:t>9.1. Ši Sutartis gali būti nutraukta:</w:t>
      </w:r>
    </w:p>
    <w:p w14:paraId="2B41B216" w14:textId="77777777" w:rsidR="0051229D" w:rsidRDefault="00000000">
      <w:pPr>
        <w:jc w:val="both"/>
      </w:pPr>
      <w:r>
        <w:t xml:space="preserve">9.1.1. raštišku </w:t>
      </w:r>
      <w:r>
        <w:rPr>
          <w:bCs/>
        </w:rPr>
        <w:t>Šalių</w:t>
      </w:r>
      <w:r>
        <w:t xml:space="preserve"> susitarimu; </w:t>
      </w:r>
    </w:p>
    <w:p w14:paraId="1259CC50" w14:textId="77777777" w:rsidR="0051229D" w:rsidRDefault="00000000">
      <w:pPr>
        <w:jc w:val="both"/>
      </w:pPr>
      <w: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Pr>
          <w:color w:val="FF0000"/>
        </w:rPr>
        <w:t xml:space="preserve"> </w:t>
      </w:r>
      <w:r>
        <w:t>kiekviena Sutarties šalis gali vienašališkai nutraukti Sutartį, pranešant apie tai kitai Sutarties šaliai raštu ne vėliau kaip prieš 7 (septynias) dienas;</w:t>
      </w:r>
    </w:p>
    <w:p w14:paraId="19FFD622" w14:textId="77777777" w:rsidR="0051229D" w:rsidRDefault="00000000">
      <w:pPr>
        <w:jc w:val="both"/>
        <w:rPr>
          <w:color w:val="000000"/>
        </w:rPr>
      </w:pPr>
      <w:r>
        <w:t xml:space="preserve">9.2. </w:t>
      </w:r>
      <w:r>
        <w:rPr>
          <w:b/>
          <w:bCs/>
        </w:rPr>
        <w:t xml:space="preserve">Pirkėjas, </w:t>
      </w:r>
      <w:r>
        <w:rPr>
          <w:bCs/>
        </w:rPr>
        <w:t>ne vėliau kaip</w:t>
      </w:r>
      <w:r>
        <w:rPr>
          <w:b/>
          <w:bCs/>
        </w:rPr>
        <w:t xml:space="preserve"> </w:t>
      </w:r>
      <w:r>
        <w:t>prieš 7 (septynias) dienas (</w:t>
      </w:r>
      <w:r>
        <w:rPr>
          <w:i/>
        </w:rPr>
        <w:t xml:space="preserve"> jei spec. dalyje nenurodytas kitas terminas</w:t>
      </w:r>
      <w:r>
        <w:t xml:space="preserve">) raštu informavęs </w:t>
      </w:r>
      <w:r>
        <w:rPr>
          <w:b/>
          <w:bCs/>
        </w:rPr>
        <w:t xml:space="preserve">Pardavėją </w:t>
      </w:r>
      <w:r>
        <w:rPr>
          <w:bCs/>
        </w:rPr>
        <w:t>turi teisę</w:t>
      </w:r>
      <w:r>
        <w:t xml:space="preserve"> vienašališkai nutraukti Sutartį </w:t>
      </w:r>
      <w:r>
        <w:rPr>
          <w:color w:val="000000"/>
        </w:rPr>
        <w:t>dėl esminio Sutarties pažeidimo. Esminiu Sutarties pažeidimu laikoma, jeigu:</w:t>
      </w:r>
    </w:p>
    <w:p w14:paraId="06C68B41" w14:textId="77777777" w:rsidR="0051229D" w:rsidRDefault="00000000">
      <w:pPr>
        <w:jc w:val="both"/>
      </w:pPr>
      <w:r>
        <w:t xml:space="preserve">9.2.1. </w:t>
      </w:r>
      <w:r>
        <w:rPr>
          <w:b/>
        </w:rPr>
        <w:t>Pardavėjas</w:t>
      </w:r>
      <w:r>
        <w:t xml:space="preserve"> vėluoja pristatyti </w:t>
      </w:r>
      <w:r>
        <w:rPr>
          <w:iCs/>
        </w:rPr>
        <w:t>prekes</w:t>
      </w:r>
      <w:r>
        <w:t xml:space="preserve"> Sutarties specialioje dalyje nurodytu terminu; </w:t>
      </w:r>
    </w:p>
    <w:p w14:paraId="09D8F93C" w14:textId="77777777" w:rsidR="0051229D" w:rsidRDefault="00000000">
      <w:pPr>
        <w:jc w:val="both"/>
      </w:pPr>
      <w:r>
        <w:t xml:space="preserve">9.2.2. </w:t>
      </w:r>
      <w:r>
        <w:rPr>
          <w:b/>
        </w:rPr>
        <w:t>Pardavėjas</w:t>
      </w:r>
      <w:r>
        <w:t xml:space="preserve"> nevykdo (ar informuoja, kad negalės vykdyti) sutartinio įsipareigojimo tiekti prekes;</w:t>
      </w:r>
    </w:p>
    <w:p w14:paraId="63DE243F" w14:textId="77777777" w:rsidR="0051229D" w:rsidRDefault="00000000">
      <w:pPr>
        <w:jc w:val="both"/>
      </w:pPr>
      <w:r>
        <w:t xml:space="preserve">9.2.3. </w:t>
      </w:r>
      <w:r>
        <w:rPr>
          <w:b/>
        </w:rPr>
        <w:t>Pardavėjas</w:t>
      </w:r>
      <w:r>
        <w:t xml:space="preserve"> didina prekių kainas/įkainius, išskyrus Sutarties bendrosios dalies 2.2 punkte numatytą atvejį;</w:t>
      </w:r>
    </w:p>
    <w:p w14:paraId="5C218098" w14:textId="77777777" w:rsidR="0051229D" w:rsidRDefault="00000000">
      <w:pPr>
        <w:jc w:val="both"/>
      </w:pPr>
      <w:r>
        <w:t xml:space="preserve">9.2.4. </w:t>
      </w:r>
      <w:r>
        <w:rPr>
          <w:b/>
        </w:rPr>
        <w:t>Pardavėjas</w:t>
      </w:r>
      <w:r>
        <w:t xml:space="preserve"> nevykdo arba netinkamai vykdo Sutarties bendrosios dalies 6 punkte numatytus garantinius įsipareigojimus;</w:t>
      </w:r>
    </w:p>
    <w:p w14:paraId="0C4F1CCA" w14:textId="77777777" w:rsidR="0051229D" w:rsidRDefault="00000000">
      <w:pPr>
        <w:jc w:val="both"/>
      </w:pPr>
      <w:r>
        <w:t xml:space="preserve">9.2.5. </w:t>
      </w:r>
      <w:r>
        <w:rPr>
          <w:b/>
        </w:rPr>
        <w:t>Pardavėjas</w:t>
      </w:r>
      <w:r>
        <w:t xml:space="preserve"> nevykdo Sutarties bendrosios dalies 12.4 punkte numatyto įsipareigojimo (</w:t>
      </w:r>
      <w:r>
        <w:rPr>
          <w:i/>
        </w:rPr>
        <w:t>jeigu sutarties vykdymas bus užtikrintas laidavimu arba banko garantija</w:t>
      </w:r>
      <w:r>
        <w:t>);</w:t>
      </w:r>
    </w:p>
    <w:p w14:paraId="5210357E" w14:textId="77777777" w:rsidR="0051229D" w:rsidRDefault="00000000">
      <w:pPr>
        <w:jc w:val="both"/>
      </w:pPr>
      <w:r>
        <w:t xml:space="preserve">9.2.6. </w:t>
      </w:r>
      <w:r>
        <w:rPr>
          <w:b/>
        </w:rPr>
        <w:t>Pardavėjo</w:t>
      </w:r>
      <w:r>
        <w:t xml:space="preserve"> pateiktos prekės ar jų kokybė neatitinka Sutartyje ir jos priede (-</w:t>
      </w:r>
      <w:proofErr w:type="spellStart"/>
      <w:r>
        <w:t>uose</w:t>
      </w:r>
      <w:proofErr w:type="spellEnd"/>
      <w:r>
        <w:t>) nustatytų reikalavimų;</w:t>
      </w:r>
    </w:p>
    <w:p w14:paraId="52E100E2" w14:textId="77777777" w:rsidR="0051229D" w:rsidRDefault="00000000">
      <w:pPr>
        <w:jc w:val="both"/>
      </w:pPr>
      <w:r>
        <w:t xml:space="preserve">9.2.7. </w:t>
      </w:r>
      <w:r>
        <w:rPr>
          <w:b/>
        </w:rPr>
        <w:t>Pardavėjas</w:t>
      </w:r>
      <w:r>
        <w:t xml:space="preserve"> nustatytu laiku nepateikia avansinio apmokėjimo banko garantijos, kuri galiotų ne mažiau kaip nurodyta Sutarties bendrosios dalies 4.3. punkte (</w:t>
      </w:r>
      <w:r>
        <w:rPr>
          <w:i/>
        </w:rPr>
        <w:t>jeigu pagal sutarties sąlygas numatytas avanso mokėjimas</w:t>
      </w:r>
      <w:r>
        <w:t>);</w:t>
      </w:r>
    </w:p>
    <w:p w14:paraId="1CEBBD56" w14:textId="77777777" w:rsidR="0051229D" w:rsidRDefault="00000000">
      <w:pPr>
        <w:jc w:val="both"/>
        <w:rPr>
          <w:color w:val="000000"/>
        </w:rPr>
      </w:pPr>
      <w:r>
        <w:rPr>
          <w:color w:val="000000"/>
        </w:rPr>
        <w:t xml:space="preserve">9.2.8. Sutarties galiojimo laikotarpiu </w:t>
      </w:r>
      <w:r>
        <w:rPr>
          <w:b/>
          <w:color w:val="000000"/>
        </w:rPr>
        <w:t xml:space="preserve">Pardavėjas </w:t>
      </w:r>
      <w:r>
        <w:rPr>
          <w:color w:val="000000"/>
        </w:rPr>
        <w:t>yra įtraukiamas į Nepatikimų tiekėjų ar Melagingą informaciją pateikusių tiekėjų sąrašus;</w:t>
      </w:r>
    </w:p>
    <w:p w14:paraId="1ACB60EA" w14:textId="77777777" w:rsidR="0051229D" w:rsidRDefault="00000000">
      <w:pPr>
        <w:jc w:val="both"/>
        <w:rPr>
          <w:color w:val="000000"/>
        </w:rPr>
      </w:pPr>
      <w:r>
        <w:rPr>
          <w:color w:val="000000"/>
        </w:rPr>
        <w:t xml:space="preserve">9.2.9. Sutarties vykdymo metu paaiškėja, kad </w:t>
      </w:r>
      <w:r>
        <w:rPr>
          <w:b/>
          <w:color w:val="000000"/>
        </w:rPr>
        <w:t>Pardavėjas</w:t>
      </w:r>
      <w:r>
        <w:rPr>
          <w:color w:val="000000"/>
        </w:rPr>
        <w:t xml:space="preserve"> ar jo teikiamos prekės nėra patikimos ir kelia pavojų nacionaliniam saugumui;</w:t>
      </w:r>
    </w:p>
    <w:p w14:paraId="0751AE3A" w14:textId="77777777" w:rsidR="0051229D" w:rsidRDefault="00000000">
      <w:pPr>
        <w:jc w:val="both"/>
      </w:pPr>
      <w:r>
        <w:t xml:space="preserve">9.2.10 Sutarties vykdymo metu paaiškėja Viešųjų pirkimų įstatymo 46 straipsnio 1 dalyje/Viešųjų pirkimų, atliekamų gynybos ir saugumo srityje, įstatymo 34 straipsnio 1 dalyje numatytos aplinkybės; </w:t>
      </w:r>
    </w:p>
    <w:p w14:paraId="6395A9E8" w14:textId="77777777" w:rsidR="0051229D" w:rsidRDefault="00000000">
      <w:pPr>
        <w:jc w:val="both"/>
      </w:pPr>
      <w:r>
        <w:t>9.2.11 Sutarties vykdymo metu paaiškėja, kad Sutartis buvo pakeista pažeidžiant Viešųjų pirkimų įstatymo 89 straipsnį/Viešųjų pirkimų, atliekamų gynybos ir saugumo srityje, įstatymo 53 straipsnį.</w:t>
      </w:r>
    </w:p>
    <w:p w14:paraId="7FA40404" w14:textId="77777777" w:rsidR="0051229D" w:rsidRDefault="00000000">
      <w:pPr>
        <w:jc w:val="both"/>
        <w:rPr>
          <w:color w:val="000000"/>
          <w:highlight w:val="yellow"/>
        </w:rPr>
      </w:pPr>
      <w:r>
        <w:rPr>
          <w:color w:val="000000"/>
        </w:rPr>
        <w:t xml:space="preserve">9.3. </w:t>
      </w:r>
      <w:r>
        <w:rPr>
          <w:b/>
          <w:bCs/>
          <w:color w:val="000000"/>
        </w:rPr>
        <w:t xml:space="preserve">Pirkėjas, </w:t>
      </w:r>
      <w:r>
        <w:rPr>
          <w:bCs/>
          <w:color w:val="000000"/>
        </w:rPr>
        <w:t>ne vėliau kaip</w:t>
      </w:r>
      <w:r>
        <w:rPr>
          <w:b/>
          <w:bCs/>
          <w:color w:val="000000"/>
        </w:rPr>
        <w:t xml:space="preserve"> </w:t>
      </w:r>
      <w:r>
        <w:rPr>
          <w:color w:val="000000"/>
        </w:rPr>
        <w:t>prieš 7 (septynias) dienas (</w:t>
      </w:r>
      <w:r>
        <w:rPr>
          <w:i/>
          <w:color w:val="000000"/>
        </w:rPr>
        <w:t>jei spec. dalyje nenurodytas kitas terminas</w:t>
      </w:r>
      <w:r>
        <w:rPr>
          <w:color w:val="000000"/>
        </w:rPr>
        <w:t xml:space="preserve">) raštu informavęs </w:t>
      </w:r>
      <w:r>
        <w:rPr>
          <w:b/>
          <w:bCs/>
          <w:color w:val="000000"/>
        </w:rPr>
        <w:t xml:space="preserve">Pardavėją </w:t>
      </w:r>
      <w:r>
        <w:rPr>
          <w:bCs/>
          <w:color w:val="000000"/>
        </w:rPr>
        <w:t>turi teisę</w:t>
      </w:r>
      <w:r>
        <w:rPr>
          <w:color w:val="000000"/>
        </w:rPr>
        <w:t xml:space="preserve"> vienašališkai nutraukti Sutartį, jeigu</w:t>
      </w:r>
      <w:r>
        <w:rPr>
          <w:b/>
          <w:color w:val="000000"/>
        </w:rPr>
        <w:t xml:space="preserve"> Pardavėjas </w:t>
      </w:r>
      <w:r>
        <w:rPr>
          <w:color w:val="000000"/>
        </w:rPr>
        <w:t>yra</w:t>
      </w:r>
      <w:r>
        <w:rPr>
          <w:b/>
          <w:color w:val="000000"/>
        </w:rPr>
        <w:t xml:space="preserve"> </w:t>
      </w:r>
      <w:r>
        <w:rPr>
          <w:color w:val="000000"/>
        </w:rPr>
        <w:t>likviduojamas ar kreipiamasi į teismą dėl bankroto ar restruktūrizavimo bylos iškėlimo, arba jam iškelta bankroto ar restruktūrizavimo byla, arba priimamas sprendimas dėl neteisminės bankroto procedūros pradėjimo.</w:t>
      </w:r>
    </w:p>
    <w:p w14:paraId="523B0C62" w14:textId="77777777" w:rsidR="0051229D" w:rsidRDefault="00000000">
      <w:pPr>
        <w:jc w:val="both"/>
        <w:rPr>
          <w:i/>
        </w:rPr>
      </w:pPr>
      <w:r>
        <w:rPr>
          <w:color w:val="000000"/>
        </w:rPr>
        <w:t xml:space="preserve">9.4. Nutraukus sutartį, </w:t>
      </w:r>
      <w:r>
        <w:rPr>
          <w:b/>
          <w:color w:val="000000"/>
        </w:rPr>
        <w:t>Pardavėjas</w:t>
      </w:r>
      <w:r>
        <w:rPr>
          <w:color w:val="000000"/>
        </w:rPr>
        <w:t xml:space="preserve"> per 10 (dešimt) dienų nuo Sutarties nutraukimo dienos turi grąžinti </w:t>
      </w:r>
      <w:r>
        <w:rPr>
          <w:b/>
          <w:color w:val="000000"/>
        </w:rPr>
        <w:t>Pirkėjui</w:t>
      </w:r>
      <w:r>
        <w:rPr>
          <w:color w:val="000000"/>
        </w:rPr>
        <w:t xml:space="preserve"> jo sumokėtą avansą (jei toks buvo sumokėtas</w:t>
      </w:r>
      <w:r>
        <w:t xml:space="preserve">) už prekes, kurios nebuvo pristatytos. </w:t>
      </w:r>
    </w:p>
    <w:p w14:paraId="3E56DA0D" w14:textId="77777777" w:rsidR="0051229D" w:rsidRDefault="0051229D">
      <w:pPr>
        <w:jc w:val="both"/>
      </w:pPr>
    </w:p>
    <w:p w14:paraId="24F80562" w14:textId="77777777" w:rsidR="0051229D" w:rsidRDefault="00000000">
      <w:pPr>
        <w:rPr>
          <w:b/>
        </w:rPr>
      </w:pPr>
      <w:r>
        <w:rPr>
          <w:b/>
        </w:rPr>
        <w:t>10. Ginčų sprendimo tvarka</w:t>
      </w:r>
    </w:p>
    <w:p w14:paraId="59F34037" w14:textId="77777777" w:rsidR="0051229D" w:rsidRDefault="00000000">
      <w:r>
        <w:t>10.1. Sutartis sudaryta ir turi būti aiškinama pagal Lietuvos Respublikos teisę.</w:t>
      </w:r>
    </w:p>
    <w:p w14:paraId="63F35FFC" w14:textId="77777777" w:rsidR="0051229D" w:rsidRDefault="00000000">
      <w:pPr>
        <w:jc w:val="both"/>
      </w:pPr>
      <w:r>
        <w:t xml:space="preserve">10.2. Visi tarp Sutarties Šalių kilę ginčai ar nesutarimai, susiję su Sutartimi, sprendžiami derybų būdu, o nepavykus taip išspręsti ginčo, jis bus nagrinėjamas Lietuvos Respublikos teisės aktų </w:t>
      </w:r>
      <w:r>
        <w:lastRenderedPageBreak/>
        <w:t xml:space="preserve">nustatyta tvarka Lietuvos Respublikos teismuose pagal </w:t>
      </w:r>
      <w:r>
        <w:rPr>
          <w:b/>
        </w:rPr>
        <w:t>Pirkėjo</w:t>
      </w:r>
      <w:r>
        <w:t xml:space="preserve"> (arba jeigu </w:t>
      </w:r>
      <w:r>
        <w:rPr>
          <w:b/>
        </w:rPr>
        <w:t>Pirkėjas</w:t>
      </w:r>
      <w:r>
        <w:t xml:space="preserve"> ne juridinis asmuo, o Lietuvos kariuomenės padalinys </w:t>
      </w:r>
      <w:r>
        <w:rPr>
          <w:i/>
        </w:rPr>
        <w:t>„pagal juridinio asmens – Lietuvos kariuomenės“</w:t>
      </w:r>
      <w:r>
        <w:t>) buveinės vietą.</w:t>
      </w:r>
    </w:p>
    <w:p w14:paraId="0AB636DE" w14:textId="77777777" w:rsidR="0051229D" w:rsidRDefault="0051229D">
      <w:pPr>
        <w:jc w:val="both"/>
      </w:pPr>
    </w:p>
    <w:p w14:paraId="0B63A0D8" w14:textId="77777777" w:rsidR="0051229D" w:rsidRDefault="00000000">
      <w:pPr>
        <w:jc w:val="both"/>
        <w:rPr>
          <w:b/>
        </w:rPr>
      </w:pPr>
      <w:r>
        <w:rPr>
          <w:b/>
        </w:rPr>
        <w:t>11. Atsakomybė</w:t>
      </w:r>
    </w:p>
    <w:p w14:paraId="081E28CF" w14:textId="77777777" w:rsidR="0051229D" w:rsidRDefault="00000000">
      <w:pPr>
        <w:jc w:val="both"/>
      </w:pPr>
      <w:r>
        <w:t xml:space="preserve">11.1. Pavėlavęs pristatyti prekes per Sutarties specialiojoje dalyje nurodytą terminą, </w:t>
      </w:r>
      <w:r>
        <w:rPr>
          <w:b/>
        </w:rPr>
        <w:t>Pardavėjas</w:t>
      </w:r>
      <w:r>
        <w:t xml:space="preserve"> moka </w:t>
      </w:r>
      <w:r>
        <w:rPr>
          <w:b/>
        </w:rPr>
        <w:t xml:space="preserve">Pirkėjui </w:t>
      </w:r>
      <w:r>
        <w:t xml:space="preserve">nuo 0,05 iki 0,2 % dydžio </w:t>
      </w:r>
      <w:r>
        <w:rPr>
          <w:i/>
        </w:rPr>
        <w:t>(konkretus dydis nurodomas Sutarties specialiojoje dalyje)</w:t>
      </w:r>
      <w:r>
        <w:t xml:space="preserve"> nuo nepristatytų prekių kainos be PVM už kiekvieną uždelstą dieną/valandą (</w:t>
      </w:r>
      <w:r>
        <w:rPr>
          <w:i/>
        </w:rPr>
        <w:t>taikoma priklausomai nuo to, kaip įsipareigojimo terminas (dienomis ar valandomis) yra skaičiuojamas Sutarties specialiojoje dalyje</w:t>
      </w:r>
      <w:r>
        <w:t xml:space="preserve">) Šalių iš anksto sutartus minimalius nuostolius, kurių sumokėjimas neatleidžia </w:t>
      </w:r>
      <w:r>
        <w:rPr>
          <w:b/>
          <w:bCs/>
        </w:rPr>
        <w:t>Pardavėjo</w:t>
      </w:r>
      <w:r>
        <w:t xml:space="preserve"> nuo pareigos atlyginti visus </w:t>
      </w:r>
      <w:r>
        <w:rPr>
          <w:b/>
          <w:bCs/>
        </w:rPr>
        <w:t>Pirkėjo</w:t>
      </w:r>
      <w:r>
        <w:rPr>
          <w:b/>
        </w:rPr>
        <w:t xml:space="preserve"> </w:t>
      </w:r>
      <w:r>
        <w:t xml:space="preserve">patirtus nuostolius </w:t>
      </w:r>
      <w:r>
        <w:rPr>
          <w:b/>
        </w:rPr>
        <w:t>Pardavėjui</w:t>
      </w:r>
      <w:r>
        <w:t xml:space="preserve"> nevykdant arba netinkamai vykdant Sutartį. Šalių iš anksto sutartus minimalius nuostolius </w:t>
      </w:r>
      <w:r>
        <w:rPr>
          <w:b/>
        </w:rPr>
        <w:t>Pardavėjas</w:t>
      </w:r>
      <w:r>
        <w:t xml:space="preserve"> įsipareigoja sumokėti ne vėliau kaip per sąskaitoje faktūroje ar pareikalavime nurodytą terminą.</w:t>
      </w:r>
    </w:p>
    <w:p w14:paraId="0810325E" w14:textId="77777777" w:rsidR="0051229D" w:rsidRDefault="00000000">
      <w:pPr>
        <w:jc w:val="both"/>
      </w:pPr>
      <w:r>
        <w:t>11.2</w:t>
      </w:r>
      <w:r>
        <w:rPr>
          <w:i/>
        </w:rPr>
        <w:t xml:space="preserve">. </w:t>
      </w:r>
      <w:r>
        <w:t xml:space="preserve">Kokybės garantijos termino metu pavėlavęs per Sutarties specialioje dalyje nustatytą terminą įvykdyti Sutarties bendrosios dalies 6.2 punkte nustatytus įsipareigojimus, </w:t>
      </w:r>
      <w:r>
        <w:rPr>
          <w:b/>
        </w:rPr>
        <w:t>Pardavėjas</w:t>
      </w:r>
      <w:r>
        <w:t xml:space="preserve"> moka </w:t>
      </w:r>
      <w:r>
        <w:rPr>
          <w:b/>
        </w:rPr>
        <w:t xml:space="preserve">Pirkėjui </w:t>
      </w:r>
      <w:r>
        <w:t xml:space="preserve">nuo 0,05 iki 0,2 % </w:t>
      </w:r>
      <w:r>
        <w:rPr>
          <w:i/>
        </w:rPr>
        <w:t>dydžio (konkretus dydis nurodomas Sutarties specialiojoje dalyje)</w:t>
      </w:r>
      <w:r>
        <w:t xml:space="preserve"> nuo prekių, kurioms yra nesuteiktos pakaitinės prekės, kainos/įkainių</w:t>
      </w:r>
      <w:r>
        <w:rPr>
          <w:color w:val="FF0000"/>
        </w:rPr>
        <w:t xml:space="preserve"> </w:t>
      </w:r>
      <w:r>
        <w:t>be PVM už kiekvieną uždelstą dieną/valandą</w:t>
      </w:r>
      <w:r>
        <w:rPr>
          <w:i/>
        </w:rPr>
        <w:t xml:space="preserve"> </w:t>
      </w:r>
      <w:r>
        <w:t>Šalių iš anksto sutartus minimalius nuostolius,</w:t>
      </w:r>
      <w:r>
        <w:rPr>
          <w:bCs/>
        </w:rPr>
        <w:t xml:space="preserve"> kurių sumokėjimas neatleidžia </w:t>
      </w:r>
      <w:r>
        <w:rPr>
          <w:b/>
          <w:bCs/>
        </w:rPr>
        <w:t xml:space="preserve">Pardavėjo </w:t>
      </w:r>
      <w:r>
        <w:rPr>
          <w:bCs/>
        </w:rPr>
        <w:t xml:space="preserve">nuo pareigos atlyginti visus </w:t>
      </w:r>
      <w:r>
        <w:rPr>
          <w:b/>
          <w:bCs/>
        </w:rPr>
        <w:t>Pirkėjo</w:t>
      </w:r>
      <w:r>
        <w:rPr>
          <w:bCs/>
        </w:rPr>
        <w:t xml:space="preserve"> patirtus nuostolius</w:t>
      </w:r>
      <w:r>
        <w:t xml:space="preserve"> </w:t>
      </w:r>
      <w:r>
        <w:rPr>
          <w:b/>
        </w:rPr>
        <w:t>Pardavėjui</w:t>
      </w:r>
      <w:r>
        <w:t xml:space="preserve"> nevykdant arba netinkamai vykdant savo įsipareigojimus, susijusius su prekių garantija/tinkamumo naudoti terminu.</w:t>
      </w:r>
    </w:p>
    <w:p w14:paraId="7068F738" w14:textId="77777777" w:rsidR="0051229D" w:rsidRDefault="00000000">
      <w:pPr>
        <w:jc w:val="both"/>
      </w:pPr>
      <w:r>
        <w:t xml:space="preserve">11.3. Garantinio/tinkamumo naudoti termino metu pavėlavęs per Sutarties specialioje dalyje nustatytą terminą įvykdyti Sutarties bendrosios dalies 6.3 punkte nustatytus įsipareigojimus, </w:t>
      </w:r>
      <w:r>
        <w:rPr>
          <w:b/>
        </w:rPr>
        <w:t>Pardavėjas</w:t>
      </w:r>
      <w:r>
        <w:t xml:space="preserve"> moka Pirkėjui nuo 0,05 iki 0,2 % dydžio </w:t>
      </w:r>
      <w:r>
        <w:rPr>
          <w:i/>
        </w:rPr>
        <w:t>(konkretus dydis nurodomas Sutarties specialiojoje dalyje)</w:t>
      </w:r>
      <w:r>
        <w:t xml:space="preserve"> nuo prekių, kurių trūkumai nepašalinti, ar prekių, kurios yra nepakeistos, kainos</w:t>
      </w:r>
      <w:r>
        <w:rPr>
          <w:color w:val="FF0000"/>
        </w:rPr>
        <w:t xml:space="preserve"> </w:t>
      </w:r>
      <w:r>
        <w:t>be PVM už kiekvieną uždelstą dieną/valandą</w:t>
      </w:r>
      <w:r>
        <w:rPr>
          <w:i/>
        </w:rPr>
        <w:t xml:space="preserve"> </w:t>
      </w:r>
      <w:r>
        <w:t>Šalių iš anksto sutartus minimalius nuostolius,</w:t>
      </w:r>
      <w:r>
        <w:rPr>
          <w:bCs/>
        </w:rPr>
        <w:t xml:space="preserve"> kurių sumokėjimas neatleidžia </w:t>
      </w:r>
      <w:r>
        <w:rPr>
          <w:b/>
          <w:bCs/>
        </w:rPr>
        <w:t xml:space="preserve">Pardavėjo </w:t>
      </w:r>
      <w:r>
        <w:rPr>
          <w:bCs/>
        </w:rPr>
        <w:t xml:space="preserve">nuo pareigos atlyginti visus </w:t>
      </w:r>
      <w:r>
        <w:rPr>
          <w:b/>
          <w:bCs/>
        </w:rPr>
        <w:t>Pirkėjo</w:t>
      </w:r>
      <w:r>
        <w:rPr>
          <w:bCs/>
        </w:rPr>
        <w:t xml:space="preserve"> patirtus nuostolius</w:t>
      </w:r>
      <w:r>
        <w:t xml:space="preserve"> </w:t>
      </w:r>
      <w:r>
        <w:rPr>
          <w:b/>
        </w:rPr>
        <w:t>Pardavėjui</w:t>
      </w:r>
      <w:r>
        <w:t xml:space="preserve"> nevykdant arba netinkamai vykdant savo įsipareigojimus, susijusius su prekių garantija/tinkamumo naudoti terminu.</w:t>
      </w:r>
    </w:p>
    <w:p w14:paraId="05E10C98" w14:textId="77777777" w:rsidR="0051229D" w:rsidRDefault="00000000">
      <w:pPr>
        <w:jc w:val="both"/>
      </w:pPr>
      <w:r>
        <w:t>11.4. Nutraukus Sutartį dėl Sutarties bendrojoje dalyje 9.2.1, 9.2.2, 9.2.3, 9.2.5, 9.2.6, 9.2.7,  9.3 punktuose ar kitų Sutarties specialiojoje dalyje</w:t>
      </w:r>
      <w:r>
        <w:rPr>
          <w:b/>
        </w:rPr>
        <w:t xml:space="preserve"> </w:t>
      </w:r>
      <w:r>
        <w:t xml:space="preserve">išvardintų priežasčių, </w:t>
      </w:r>
      <w:r>
        <w:rPr>
          <w:b/>
        </w:rPr>
        <w:t>Pardavėjas</w:t>
      </w:r>
      <w:r>
        <w:t xml:space="preserve"> per 14 (keturiolika) dienų (skaičiuojant nuo Sutarties nutraukimo dienos) turi sumokėti</w:t>
      </w:r>
      <w:r>
        <w:rPr>
          <w:b/>
          <w:bCs/>
        </w:rPr>
        <w:t xml:space="preserve"> Pirkėjui</w:t>
      </w:r>
      <w:r>
        <w:rPr>
          <w:b/>
        </w:rPr>
        <w:t xml:space="preserve"> </w:t>
      </w:r>
      <w:r>
        <w:t>ne mažiau kaip</w:t>
      </w:r>
      <w:r>
        <w:rPr>
          <w:b/>
        </w:rPr>
        <w:t xml:space="preserve"> </w:t>
      </w:r>
      <w:r>
        <w:t xml:space="preserve">5-7  % Sutarties kainos be PVM (arba bendros pasiūlymo kainos be PVM arba bendros užsakymo kainos be PVM) </w:t>
      </w:r>
      <w:r>
        <w:rPr>
          <w:i/>
        </w:rPr>
        <w:t xml:space="preserve">(konkretus procentinis dydis arba konkreti fiksuota suma nurodoma Sutarties specialioje dalyje) </w:t>
      </w:r>
      <w:r>
        <w:rPr>
          <w:bCs/>
        </w:rPr>
        <w:t xml:space="preserve">Šalių </w:t>
      </w:r>
      <w:r>
        <w:t xml:space="preserve">iš anksto sutartų minimalių nuostolių, bet ne daugiau kaip visų pagal šią Sutartį neįvykdytų įsipareigojimų kainos be PVM. Šalių iš anksto sutartų minimalių nuostolių sumokėjimas neatleidžia </w:t>
      </w:r>
      <w:r>
        <w:rPr>
          <w:b/>
        </w:rPr>
        <w:t>Pardavėjo</w:t>
      </w:r>
      <w:r>
        <w:t xml:space="preserve"> nuo pareigos atlyginti visus </w:t>
      </w:r>
      <w:r>
        <w:rPr>
          <w:b/>
          <w:bCs/>
        </w:rPr>
        <w:t>Pirkėjo</w:t>
      </w:r>
      <w:r>
        <w:t xml:space="preserve"> patirtus nuostolius, </w:t>
      </w:r>
      <w:r>
        <w:rPr>
          <w:b/>
        </w:rPr>
        <w:t>Pardavėjui</w:t>
      </w:r>
      <w:r>
        <w:t xml:space="preserve"> nevykdant ar netinkamai vykdant sutartį. Šalių iš anksto sutartus minimalius nuostolius </w:t>
      </w:r>
      <w:r>
        <w:rPr>
          <w:b/>
        </w:rPr>
        <w:t>Pardavėjas</w:t>
      </w:r>
      <w:r>
        <w:t xml:space="preserve"> įsipareigoja sumokėti ne vėliau kaip per sąskaitoje faktūroje ar pareikalavime nurodytą terminą.</w:t>
      </w:r>
    </w:p>
    <w:p w14:paraId="25ACD067" w14:textId="77777777" w:rsidR="0051229D" w:rsidRDefault="00000000">
      <w:pPr>
        <w:jc w:val="both"/>
        <w:rPr>
          <w:b/>
        </w:rPr>
      </w:pPr>
      <w:r>
        <w:t xml:space="preserve">11.5. Nutraukus Sutartį dėl Sutarties bendrojoje dalyje 9.2.4 punkte nurodytos priežasties, </w:t>
      </w:r>
      <w:r>
        <w:rPr>
          <w:b/>
        </w:rPr>
        <w:t>Pardavėjas</w:t>
      </w:r>
      <w:r>
        <w:t xml:space="preserve"> per 7 (septynias) dienas (skaičiuojant nuo Sutarties nutraukimo dienos) turi sumokėti</w:t>
      </w:r>
      <w:r>
        <w:rPr>
          <w:b/>
          <w:bCs/>
        </w:rPr>
        <w:t xml:space="preserve"> Pirkėjui</w:t>
      </w:r>
      <w:r>
        <w:rPr>
          <w:b/>
        </w:rPr>
        <w:t xml:space="preserve"> </w:t>
      </w:r>
      <w:r>
        <w:t>prekių su trūkumais įsigijimo kainos be PVM dydžio</w:t>
      </w:r>
      <w:r>
        <w:rPr>
          <w:b/>
        </w:rPr>
        <w:t xml:space="preserve"> </w:t>
      </w:r>
      <w:r>
        <w:rPr>
          <w:bCs/>
        </w:rPr>
        <w:t xml:space="preserve">Šalių </w:t>
      </w:r>
      <w:r>
        <w:t xml:space="preserve">iš anksto sutartus minimalius nuostolius, bet ne daugiau kaip visų pagal šią Sutartį neįvykdytų įsipareigojimų kainos be PVM. Šalių iš anksto sutartų minimalių nuostolių sumokėjimas neatleidžia </w:t>
      </w:r>
      <w:r>
        <w:rPr>
          <w:b/>
        </w:rPr>
        <w:t>Pardavėjo</w:t>
      </w:r>
      <w:r>
        <w:t xml:space="preserve"> nuo pareigos atlyginti visus </w:t>
      </w:r>
      <w:r>
        <w:rPr>
          <w:b/>
          <w:bCs/>
        </w:rPr>
        <w:t>Pirkėjo</w:t>
      </w:r>
      <w:r>
        <w:t xml:space="preserve"> patirtus nuostolius, </w:t>
      </w:r>
      <w:r>
        <w:rPr>
          <w:b/>
        </w:rPr>
        <w:t>Pardavėjui</w:t>
      </w:r>
      <w:r>
        <w:t xml:space="preserve"> nevykdant ar netinkamai vykdant Sutartį. </w:t>
      </w:r>
    </w:p>
    <w:p w14:paraId="71C3C732" w14:textId="77777777" w:rsidR="0051229D" w:rsidRDefault="00000000">
      <w:pPr>
        <w:jc w:val="both"/>
      </w:pPr>
      <w:r>
        <w:t xml:space="preserve">11.6. Kiti sutartinės atsakomybės taikymo </w:t>
      </w:r>
      <w:r>
        <w:rPr>
          <w:b/>
        </w:rPr>
        <w:t>Pardavėjui</w:t>
      </w:r>
      <w:r>
        <w:t xml:space="preserve"> atvejai nurodyti Sutarties specialiojoje dalyje.</w:t>
      </w:r>
    </w:p>
    <w:p w14:paraId="7EBDC9D0" w14:textId="77777777" w:rsidR="0051229D" w:rsidRDefault="00000000">
      <w:pPr>
        <w:jc w:val="both"/>
      </w:pPr>
      <w:r>
        <w:t xml:space="preserve">11.7. </w:t>
      </w:r>
      <w:r>
        <w:rPr>
          <w:color w:val="000000"/>
        </w:rPr>
        <w:t>Vadovaujantis Lietuvos Respublikos civilinio kodekso 6.253 straipsnio 1 ir 3 dalimis,</w:t>
      </w:r>
      <w:r>
        <w:t xml:space="preserve"> finansavimo vėlavimas iš biudžeto yra sąlyga visiškai atleidžianti </w:t>
      </w:r>
      <w:r>
        <w:rPr>
          <w:b/>
        </w:rPr>
        <w:t xml:space="preserve">Pirkėją </w:t>
      </w:r>
      <w:r>
        <w:t xml:space="preserve">nuo civilinės atsakomybės ir palūkanų mokėjimo </w:t>
      </w:r>
      <w:r>
        <w:rPr>
          <w:b/>
        </w:rPr>
        <w:t>Pardavėjui</w:t>
      </w:r>
      <w:r>
        <w:t xml:space="preserve"> už pavėluotą atsiskaitymą.</w:t>
      </w:r>
    </w:p>
    <w:p w14:paraId="51F42C1E" w14:textId="77777777" w:rsidR="0051229D" w:rsidRDefault="0051229D">
      <w:pPr>
        <w:jc w:val="both"/>
      </w:pPr>
    </w:p>
    <w:p w14:paraId="1F4D68F8" w14:textId="77777777" w:rsidR="0051229D" w:rsidRDefault="00000000">
      <w:pPr>
        <w:jc w:val="both"/>
        <w:rPr>
          <w:b/>
        </w:rPr>
      </w:pPr>
      <w:r>
        <w:rPr>
          <w:b/>
        </w:rPr>
        <w:t>12. Sutarties galiojimas</w:t>
      </w:r>
    </w:p>
    <w:p w14:paraId="77C0C569" w14:textId="77777777" w:rsidR="0051229D" w:rsidRDefault="00000000">
      <w:pPr>
        <w:jc w:val="both"/>
      </w:pPr>
      <w:r>
        <w:t xml:space="preserve">12.1. Sutartis įsigalioja abiem Šalims ją pasirašius ir </w:t>
      </w:r>
      <w:r>
        <w:rPr>
          <w:b/>
        </w:rPr>
        <w:t>Pardavėjui</w:t>
      </w:r>
      <w:r>
        <w:t xml:space="preserve"> pateikus </w:t>
      </w:r>
      <w:r>
        <w:rPr>
          <w:b/>
        </w:rPr>
        <w:t xml:space="preserve">Pirkėjui </w:t>
      </w:r>
      <w:r>
        <w:t xml:space="preserve">Sutarties įvykdymo užtikrinimo banko garantiją ar draudimo bendrovės laidavimo raštą </w:t>
      </w:r>
      <w:r>
        <w:rPr>
          <w:i/>
        </w:rPr>
        <w:t>(Sutarties įsigaliojimo kai pateikiamas užtikrinimas sąlyga taikoma, jeigu Sutarties spec. dalyje nurodyta, kad Sutarties vykdymas bus užtikrintas laidavimu arba banko garantija)</w:t>
      </w:r>
      <w:r>
        <w:t xml:space="preserve">, užtikrinantį Sutarties bendrosios dalies 11.4 punkte nurodytos sumos sumokėjimą. Banko garantijoje ar draudimo bendrovės laidavimo rašte garantas/laiduotojas turi įsipareigoti sumokėti Sutarties bendrosios dalies 11.4 punkte nurodytą sumą </w:t>
      </w:r>
      <w:r>
        <w:rPr>
          <w:b/>
        </w:rPr>
        <w:t xml:space="preserve">Pirkėjui </w:t>
      </w:r>
      <w:r>
        <w:t>nutraukus Sutartį dėl bent vienos iš 9.2.1- 9.2.7, 9.3 punktuose ar kitų Sutarties specialiojoje dalyje</w:t>
      </w:r>
      <w:r>
        <w:rPr>
          <w:b/>
        </w:rPr>
        <w:t xml:space="preserve"> </w:t>
      </w:r>
      <w: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39624CC0" w14:textId="77777777" w:rsidR="0051229D" w:rsidRDefault="00000000">
      <w:pPr>
        <w:jc w:val="both"/>
      </w:pPr>
      <w:r>
        <w:t xml:space="preserve">12.2. Garantas/laiduotojas turi neatšaukiamai ir besąlygiškai įsipareigoti ne vėliau kaip per 14 (keturiolika) dienų nuo raštiško pranešimo, patvirtinančio Sutarties nutraukimą dėl Sutartyje numatytų pagrindų esant </w:t>
      </w:r>
      <w:r>
        <w:rPr>
          <w:b/>
        </w:rPr>
        <w:t xml:space="preserve">Pardavėjo </w:t>
      </w:r>
      <w:r>
        <w:t xml:space="preserve">kaltei, įvykdyti prievolę ir sumokėti įsipareigotą sumą, pinigus pervedant į </w:t>
      </w:r>
      <w:r>
        <w:rPr>
          <w:b/>
        </w:rPr>
        <w:t>Pirkėjo</w:t>
      </w:r>
      <w:r>
        <w:t xml:space="preserve"> sąskaitą.</w:t>
      </w:r>
    </w:p>
    <w:p w14:paraId="0B27221E" w14:textId="77777777" w:rsidR="0051229D" w:rsidRDefault="00000000">
      <w:pPr>
        <w:jc w:val="both"/>
        <w:rPr>
          <w:b/>
        </w:rPr>
      </w:pPr>
      <w:r>
        <w:t>12.3.</w:t>
      </w:r>
      <w:r>
        <w:rPr>
          <w:b/>
        </w:rPr>
        <w:t xml:space="preserve"> Pardavėjas</w:t>
      </w:r>
      <w:r>
        <w:t xml:space="preserve"> ne vėliau kaip</w:t>
      </w:r>
      <w:r>
        <w:rPr>
          <w:b/>
        </w:rPr>
        <w:t xml:space="preserve"> </w:t>
      </w:r>
      <w:r>
        <w:t xml:space="preserve">per 5 (penkias) darbo dienas po Sutarties pasirašymo pateikia </w:t>
      </w:r>
      <w:r>
        <w:rPr>
          <w:b/>
        </w:rPr>
        <w:t xml:space="preserve">Pirkėjui </w:t>
      </w:r>
      <w: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Pr>
          <w:b/>
        </w:rPr>
        <w:t>Pardavėjas</w:t>
      </w:r>
      <w:r>
        <w:t xml:space="preserve"> taip pat turi pateikti patvirtinimą iš draudimo bendrovės </w:t>
      </w:r>
      <w:r>
        <w:rPr>
          <w:color w:val="000000"/>
        </w:rPr>
        <w:t>(apmokėjimą įrodantį dokumentą ar pan.)</w:t>
      </w:r>
      <w:r>
        <w:t>, kad laidavimo raštas yra galiojantis</w:t>
      </w:r>
      <w:r>
        <w:rPr>
          <w:i/>
        </w:rPr>
        <w:t>.</w:t>
      </w:r>
      <w:r>
        <w:t xml:space="preserve"> Sutarties įvykdymo užtikrinimo banko garantijoje arba draudimo bendrovės laidavimo rašte nurodytos sumos sumokėjimas neturi būti siejamas su visišku </w:t>
      </w:r>
      <w:r>
        <w:rPr>
          <w:b/>
        </w:rPr>
        <w:t>Pirkėjo</w:t>
      </w:r>
      <w:r>
        <w:t xml:space="preserve"> patirtų nuostolių atlyginimu ir neatleidžia </w:t>
      </w:r>
      <w:r>
        <w:rPr>
          <w:b/>
        </w:rPr>
        <w:t>Pardavėjo</w:t>
      </w:r>
      <w:r>
        <w:t xml:space="preserve"> nuo pareigos juos atlyginti pilnai. </w:t>
      </w:r>
    </w:p>
    <w:p w14:paraId="77548D7F" w14:textId="77777777" w:rsidR="0051229D" w:rsidRDefault="00000000">
      <w:pPr>
        <w:jc w:val="both"/>
      </w:pPr>
      <w:r>
        <w:t xml:space="preserve">12.4. Jei Sutarties vykdymo metu Sutarties įvykdymo užtikrinimą išdavęs juridinis asmuo (bankas ar draudimo bendrovė) negali vykdyti savo įsipareigojimų (sustabdoma veikla, paskelbiamas moratoriumas ir pan.), </w:t>
      </w:r>
      <w:r>
        <w:rPr>
          <w:b/>
        </w:rPr>
        <w:t>Pardavėjas</w:t>
      </w:r>
      <w:r>
        <w:t xml:space="preserve"> per 10 (dešimt) dienų pateikia naują Sutarties vykdymo užtikrinimą, tokiomis pačiomis sąlygomis kaip ir ankstesnysis. Jei </w:t>
      </w:r>
      <w:r>
        <w:rPr>
          <w:b/>
        </w:rPr>
        <w:t xml:space="preserve">Pardavėjas </w:t>
      </w:r>
      <w:r>
        <w:t xml:space="preserve">nepateikia naujo Sutarties įvykdymo užtikrinimo, </w:t>
      </w:r>
      <w:r>
        <w:rPr>
          <w:b/>
        </w:rPr>
        <w:t>Pirkėjas</w:t>
      </w:r>
      <w:r>
        <w:t xml:space="preserve"> turi teisę nutraukti Sutartį, Sutarties bendrosios dalies 9.2.5 punkte nustatyta tvarka.</w:t>
      </w:r>
    </w:p>
    <w:p w14:paraId="01C52E9C" w14:textId="77777777" w:rsidR="0051229D" w:rsidRDefault="00000000">
      <w:pPr>
        <w:jc w:val="both"/>
      </w:pPr>
      <w:r>
        <w:t xml:space="preserve">12.5. Sutarties įvykdymo užtikrinimas grąžinamas per 10 (dešimt) dienų nuo šio užtikrinimo galiojimo termino pabaigos </w:t>
      </w:r>
      <w:r>
        <w:rPr>
          <w:b/>
        </w:rPr>
        <w:t>Pardavėjui</w:t>
      </w:r>
      <w:r>
        <w:t xml:space="preserve"> pateikus raštišką prašymą.</w:t>
      </w:r>
    </w:p>
    <w:p w14:paraId="0499D8B0" w14:textId="77777777" w:rsidR="0051229D" w:rsidRDefault="00000000">
      <w:pPr>
        <w:jc w:val="both"/>
      </w:pPr>
      <w: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1D1A8C64" w14:textId="77777777" w:rsidR="0051229D" w:rsidRDefault="00000000">
      <w:pPr>
        <w:tabs>
          <w:tab w:val="left" w:pos="-360"/>
          <w:tab w:val="left" w:pos="0"/>
          <w:tab w:val="left" w:pos="1701"/>
        </w:tabs>
        <w:jc w:val="both"/>
      </w:pPr>
      <w: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1E88A87F" w14:textId="77777777" w:rsidR="0051229D" w:rsidRDefault="00000000">
      <w:pPr>
        <w:jc w:val="both"/>
      </w:pPr>
      <w:r>
        <w:t>12.8. Sutartis gali būti pratęsta Sutarties specialiojoje dalyje nustatytomis sąlygomis.</w:t>
      </w:r>
    </w:p>
    <w:p w14:paraId="7BB4C200" w14:textId="77777777" w:rsidR="0051229D" w:rsidRDefault="00000000">
      <w:pPr>
        <w:jc w:val="both"/>
      </w:pPr>
      <w:r>
        <w:t xml:space="preserve">12.9. Esant poreikiui, </w:t>
      </w:r>
      <w:r>
        <w:rPr>
          <w:b/>
        </w:rPr>
        <w:t>Pirkėjas</w:t>
      </w:r>
      <w: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t>uose</w:t>
      </w:r>
      <w:proofErr w:type="spellEnd"/>
      <w:r>
        <w:t>) nenurodytas, tačiau su pirkimo objektu susijusias prekes</w:t>
      </w:r>
      <w:r>
        <w:rPr>
          <w:b/>
        </w:rPr>
        <w:t xml:space="preserve"> Pardavėjas</w:t>
      </w:r>
      <w:r>
        <w:t xml:space="preserve"> gali tiekti tik ne didesnėmis nei užsakymo dieną </w:t>
      </w:r>
      <w:r>
        <w:rPr>
          <w:b/>
        </w:rPr>
        <w:t xml:space="preserve">Pardavėjo </w:t>
      </w:r>
      <w:r>
        <w:t xml:space="preserve">prekybos vietoje, kataloge ar interneto svetainėje nurodytomis galiojančiomis šių prekių kainomis arba, jei tokios kainos neskelbiamos, </w:t>
      </w:r>
      <w:r>
        <w:rPr>
          <w:b/>
        </w:rPr>
        <w:t>Pardavėjo</w:t>
      </w:r>
      <w:r>
        <w:t xml:space="preserve"> pasiūlytomis, konkurencingomis ir rinką atitinkančiomis kainomis. Esant poreikiui įsigyti Sutartyje ir jos priede (-</w:t>
      </w:r>
      <w:proofErr w:type="spellStart"/>
      <w:r>
        <w:t>uose</w:t>
      </w:r>
      <w:proofErr w:type="spellEnd"/>
      <w:r>
        <w:t xml:space="preserve">) nenurodytų, tačiau su pirkimo objektu susijusių prekių </w:t>
      </w:r>
      <w:r>
        <w:rPr>
          <w:b/>
        </w:rPr>
        <w:t>Pirkėjas</w:t>
      </w:r>
      <w:r>
        <w:t xml:space="preserve"> ir </w:t>
      </w:r>
      <w:r>
        <w:rPr>
          <w:b/>
        </w:rPr>
        <w:t>Pardavėjas</w:t>
      </w:r>
      <w:r>
        <w:t xml:space="preserve"> sudaro </w:t>
      </w:r>
      <w:r>
        <w:lastRenderedPageBreak/>
        <w:t xml:space="preserve">papildomą rašytinį susitarimą, kurio sąlygos privalo būti analogiškos Sutarties sąlygoms, atitinkamai jas pritaikant prie naujai perkamų prekių </w:t>
      </w:r>
      <w:r>
        <w:rPr>
          <w:i/>
        </w:rPr>
        <w:t>(jei spec. dalyje nurodyta, kad ši sąlyga taikoma)</w:t>
      </w:r>
      <w:r>
        <w:t>.</w:t>
      </w:r>
    </w:p>
    <w:p w14:paraId="6083627C" w14:textId="77777777" w:rsidR="0051229D" w:rsidRDefault="00000000">
      <w:pPr>
        <w:jc w:val="both"/>
      </w:pPr>
      <w:r>
        <w:t>12.10. Sutarties specialiojoje dalyje numatyta Sutarties galiojimo termino pabaiga nereiškia Šalių prievolių pagal Sutartį pabaigos ir neatleidžia Šalių nuo civilinės atsakomybės už Sutarties pažeidimą.</w:t>
      </w:r>
    </w:p>
    <w:p w14:paraId="2B66279C" w14:textId="77777777" w:rsidR="0051229D" w:rsidRDefault="0051229D">
      <w:pPr>
        <w:jc w:val="both"/>
        <w:rPr>
          <w:b/>
        </w:rPr>
      </w:pPr>
    </w:p>
    <w:p w14:paraId="090A491E" w14:textId="77777777" w:rsidR="0051229D" w:rsidRDefault="00000000">
      <w:pPr>
        <w:ind w:right="125"/>
        <w:jc w:val="both"/>
        <w:rPr>
          <w:b/>
          <w:bCs/>
        </w:rPr>
      </w:pPr>
      <w:r>
        <w:rPr>
          <w:b/>
          <w:bCs/>
        </w:rPr>
        <w:t>13. Susirašinėjimas</w:t>
      </w:r>
    </w:p>
    <w:p w14:paraId="6AA3B546" w14:textId="77777777" w:rsidR="0051229D" w:rsidRDefault="00000000">
      <w:pPr>
        <w:ind w:right="125"/>
        <w:jc w:val="both"/>
      </w:pPr>
      <w:r>
        <w:t xml:space="preserve">13.1. </w:t>
      </w:r>
      <w:r>
        <w:rPr>
          <w:b/>
        </w:rPr>
        <w:t>Pirkėjo</w:t>
      </w:r>
      <w:r>
        <w:t xml:space="preserve"> ir </w:t>
      </w:r>
      <w:r>
        <w:rPr>
          <w:b/>
        </w:rPr>
        <w:t>Pardavėjo</w:t>
      </w:r>
      <w:r>
        <w:t xml:space="preserve"> vienas kitam siunčiami pranešimai lietuvių/anglų (</w:t>
      </w:r>
      <w:r>
        <w:rPr>
          <w:i/>
        </w:rPr>
        <w:t>taikoma, jeigu sutartis sudaroma anglų kalba</w:t>
      </w:r>
      <w: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56E332B" w14:textId="77777777" w:rsidR="0051229D" w:rsidRDefault="00000000">
      <w:pPr>
        <w:jc w:val="both"/>
      </w:pPr>
      <w: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FADD250" w14:textId="77777777" w:rsidR="0051229D" w:rsidRDefault="0051229D">
      <w:pPr>
        <w:jc w:val="both"/>
        <w:rPr>
          <w:b/>
        </w:rPr>
      </w:pPr>
    </w:p>
    <w:p w14:paraId="1A6A0ACD" w14:textId="77777777" w:rsidR="0051229D" w:rsidRDefault="00000000">
      <w:pPr>
        <w:jc w:val="both"/>
        <w:rPr>
          <w:b/>
          <w:bCs/>
        </w:rPr>
      </w:pPr>
      <w:r>
        <w:rPr>
          <w:b/>
        </w:rPr>
        <w:t xml:space="preserve">14. </w:t>
      </w:r>
      <w:r>
        <w:rPr>
          <w:b/>
          <w:bCs/>
        </w:rPr>
        <w:t>Informacijos konfidencialumas ir asmens duomenys</w:t>
      </w:r>
    </w:p>
    <w:p w14:paraId="712D15BD" w14:textId="77777777" w:rsidR="0051229D" w:rsidRDefault="0051229D">
      <w:pPr>
        <w:jc w:val="both"/>
        <w:rPr>
          <w:b/>
          <w:bCs/>
        </w:rPr>
      </w:pPr>
    </w:p>
    <w:p w14:paraId="69A7E77F" w14:textId="77777777" w:rsidR="0051229D" w:rsidRDefault="00000000">
      <w:pPr>
        <w:jc w:val="both"/>
      </w:pPr>
      <w:r>
        <w:t xml:space="preserve">14.1. Šalys privalo užtikrinti, kad informacija, kurią jos perduoda viena kitai, bus naudojama tik vykdant Sutartį ir nebus naudojama tokiu būdu, kuris pakenktų informaciją perdavusiai Šaliai. </w:t>
      </w:r>
    </w:p>
    <w:p w14:paraId="6968EC72" w14:textId="77777777" w:rsidR="0051229D" w:rsidRDefault="00000000">
      <w:pPr>
        <w:jc w:val="both"/>
      </w:pPr>
      <w:r>
        <w:t>14.2. Šalys įsipareigoja užtikrinti visos joms žinomos ir (ar) patikėtos informacijos slaptumą Sutarties galiojimo metu ir pasibaigus Sutarties galiojimo laikotarpiui ar ją nutraukus.</w:t>
      </w:r>
    </w:p>
    <w:p w14:paraId="7943AE2C" w14:textId="77777777" w:rsidR="0051229D" w:rsidRDefault="00000000">
      <w:pPr>
        <w:jc w:val="both"/>
      </w:pPr>
      <w:r>
        <w:rPr>
          <w:bCs/>
        </w:rPr>
        <w:t>14.3.</w:t>
      </w:r>
      <w:r>
        <w:rPr>
          <w:b/>
          <w:bCs/>
        </w:rPr>
        <w:t xml:space="preserve"> Pardavėjas</w:t>
      </w:r>
      <w:r>
        <w:t xml:space="preserve"> įsipareigoja be </w:t>
      </w:r>
      <w:r>
        <w:rPr>
          <w:b/>
          <w:bCs/>
        </w:rPr>
        <w:t>Pirkėjo</w:t>
      </w:r>
      <w:r>
        <w:t xml:space="preserve"> išankstinio rašytinio sutikimo nenaudoti </w:t>
      </w:r>
      <w:r>
        <w:rPr>
          <w:b/>
        </w:rPr>
        <w:t>Pirkėjo</w:t>
      </w:r>
      <w:r>
        <w:t xml:space="preserve"> jam pateiktos informacijos nei savo, nei bet kokių trečiųjų asmenų naudai, neatskleisti tokios informacijos kitiems asmenims, išskyrus Lietuvos Respublikos teisės aktų numatytus atvejus.</w:t>
      </w:r>
    </w:p>
    <w:p w14:paraId="347DC93E" w14:textId="77777777" w:rsidR="0051229D" w:rsidRDefault="00000000">
      <w:pPr>
        <w:jc w:val="both"/>
      </w:pPr>
      <w:r>
        <w:t xml:space="preserve">14.4. Sutartyje ir jos prieduose nurodyti asmens duomenys (vardai, pavardės, pareigos, el. paštas, ar telefono numeris) gali būti naudojami tik nustatant Šalių ar </w:t>
      </w:r>
      <w:r>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89E21B8" w14:textId="77777777" w:rsidR="0051229D" w:rsidRDefault="00000000">
      <w:pPr>
        <w:jc w:val="both"/>
      </w:pPr>
      <w:r>
        <w:t xml:space="preserve">14.5. Sutarties šalys užtikrina, kad su asmens duomenimis tvarkomais vykdant Sutartį susipažins tik tie asmenys, kuriems tai yra būtina vykdant įsipareigojimus pagal Sutartį. </w:t>
      </w:r>
    </w:p>
    <w:p w14:paraId="458073A6" w14:textId="77777777" w:rsidR="0051229D" w:rsidRDefault="00000000">
      <w:pPr>
        <w:jc w:val="both"/>
      </w:pPr>
      <w:r>
        <w:t xml:space="preserve">14.6. Sutartyje ir jos prieduose nurodyti asmens duomenys be atskiro kitos Šalies sutikimo negali būti perduoti tretiesiems asmenims, išskyrus </w:t>
      </w:r>
      <w:r>
        <w:rPr>
          <w:b/>
        </w:rPr>
        <w:t>Pardavėjo</w:t>
      </w:r>
      <w:r>
        <w:t xml:space="preserve"> įvardintus subtiekėjus ir </w:t>
      </w:r>
      <w:r>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BE17F0B" w14:textId="77777777" w:rsidR="0051229D" w:rsidRDefault="00000000">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4D3BDBC" w14:textId="77777777" w:rsidR="0051229D" w:rsidRDefault="00000000">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A22AF24" w14:textId="77777777" w:rsidR="0051229D" w:rsidRDefault="00000000">
      <w:pPr>
        <w:jc w:val="both"/>
      </w:pPr>
      <w:r>
        <w:t xml:space="preserve">14.9. Šalys privalo imtis pakankamų techninių ir organizacinių priemonių informacijos saugumui ir konfidencialumui užtikrinti. Apie bet kokį pagal Sutartį tvarkomų asmens duomenų pažeidimą, </w:t>
      </w:r>
      <w:r>
        <w:lastRenderedPageBreak/>
        <w:t>Šalys viena kitą informuoja per 1 (vieną) darbo dieną. Pranešime apie pažeidimą privalo būti nurodytas pažeidimo pobūdis, galimos pažeidimo pasekmės ir priemonės, kurių buvo imtasi pažeidimo padariniams panaikinti ar sušvelninti.</w:t>
      </w:r>
    </w:p>
    <w:p w14:paraId="6FA5A362" w14:textId="77777777" w:rsidR="0051229D" w:rsidRDefault="00000000">
      <w:pPr>
        <w:jc w:val="both"/>
      </w:pPr>
      <w:r>
        <w:t>14.10. Šalys neatlygina viena kitos patirtų išlaidų ir nuostolių dėl asmens duomenų tvarkymo įsipareigojimų pagal šią Sutartį vykdymo.</w:t>
      </w:r>
    </w:p>
    <w:p w14:paraId="4079E65B" w14:textId="77777777" w:rsidR="0051229D" w:rsidRDefault="00000000">
      <w:pPr>
        <w:jc w:val="both"/>
      </w:pPr>
      <w:r>
        <w:t xml:space="preserve">14.11. Pažeidęs Sutarties bendrosios dalies 14.3 punkte numatytą įsipareigojimą </w:t>
      </w:r>
      <w:r>
        <w:rPr>
          <w:b/>
        </w:rPr>
        <w:t xml:space="preserve">Pardavėjas </w:t>
      </w:r>
      <w:r>
        <w:t>privalo</w:t>
      </w:r>
      <w:r>
        <w:rPr>
          <w:b/>
        </w:rPr>
        <w:t xml:space="preserve"> Pirkėjui </w:t>
      </w:r>
      <w:r>
        <w:t>sumokėti 10 proc. dydžio maksimalios Sutarties vertės/pasiūlymo</w:t>
      </w:r>
      <w:r>
        <w:rPr>
          <w:b/>
        </w:rPr>
        <w:t xml:space="preserve"> </w:t>
      </w:r>
      <w:r>
        <w:t>kainos be PVM Šalių iš anksto sutartų minimalių nuostolių dydžio sumą ir atlyginti kitus dėl tokio pažeidimo padarytus nuostolius.</w:t>
      </w:r>
    </w:p>
    <w:p w14:paraId="1F86FF5C" w14:textId="77777777" w:rsidR="0051229D" w:rsidRDefault="0051229D">
      <w:pPr>
        <w:jc w:val="both"/>
        <w:rPr>
          <w:b/>
        </w:rPr>
      </w:pPr>
    </w:p>
    <w:p w14:paraId="18FF3F25" w14:textId="77777777" w:rsidR="0051229D" w:rsidRDefault="00000000">
      <w:pPr>
        <w:jc w:val="both"/>
        <w:rPr>
          <w:b/>
        </w:rPr>
      </w:pPr>
      <w:r>
        <w:rPr>
          <w:b/>
        </w:rPr>
        <w:t>15. Baigiamosios nuostatos</w:t>
      </w:r>
    </w:p>
    <w:p w14:paraId="1326364D" w14:textId="77777777" w:rsidR="0051229D" w:rsidRDefault="00000000">
      <w:pPr>
        <w:jc w:val="both"/>
      </w:pPr>
      <w:r>
        <w:t>15.1. Sutartis sudaryta lietuvių/anglų, lietuvių ir anglų kalba dviem/keturiais egzemplioriais (po vieną/du kiekvienai Šaliai) (</w:t>
      </w:r>
      <w:r>
        <w:rPr>
          <w:i/>
        </w:rPr>
        <w:t>taikoma priklausomai nuo to</w:t>
      </w:r>
      <w:r>
        <w:t xml:space="preserve"> </w:t>
      </w:r>
      <w:r>
        <w:rPr>
          <w:i/>
        </w:rPr>
        <w:t>kokiomis kalbomis bus sudaroma sutartis</w:t>
      </w:r>
      <w:r>
        <w:t>). Abu tekstai autentiški ir turi vienodą teisinę galią. Atsiradus neatitikimams tarp tekstų lietuvių ir anglų kalbomis, pirmenybė teikiama tekstui anglų kalba (taikoma, jeigu sutartis sudaroma su užsienio pardavėju lietuvių ir anglų kalba).</w:t>
      </w:r>
    </w:p>
    <w:p w14:paraId="3BFDE2DE" w14:textId="77777777" w:rsidR="0051229D" w:rsidRDefault="00000000">
      <w:pPr>
        <w:jc w:val="both"/>
      </w:pPr>
      <w:r>
        <w:t xml:space="preserve">15.2. Šią Sutartį sudaro Sutarties bendroji ir specialioji dalys bei Sutarties priedas (-ai). Visi šios Sutarties priedai yra neatskiriama Sutarties dalis. </w:t>
      </w:r>
    </w:p>
    <w:p w14:paraId="15F52FA6" w14:textId="77777777" w:rsidR="0051229D" w:rsidRDefault="00000000">
      <w:pPr>
        <w:jc w:val="both"/>
      </w:pPr>
      <w:r>
        <w:t>15.3. Nė viena iš Šalių neturi teisės perduoti trečiajam asmeniui teisių ir įsipareigojimų pagal šią Sutartį be išankstinio raštiško kitos Šalies sutikimo.</w:t>
      </w:r>
    </w:p>
    <w:p w14:paraId="7A31B457" w14:textId="77777777" w:rsidR="0051229D" w:rsidRDefault="00000000">
      <w:pPr>
        <w:jc w:val="both"/>
      </w:pPr>
      <w:r>
        <w:t xml:space="preserve">15.4. Pažeidęs šios sutarties dalies 15.3 punkte nurodytą įpareigojimą </w:t>
      </w:r>
      <w:r>
        <w:rPr>
          <w:b/>
        </w:rPr>
        <w:t>Pardavėjas</w:t>
      </w:r>
      <w:r>
        <w:t xml:space="preserve"> moka </w:t>
      </w:r>
      <w:r>
        <w:rPr>
          <w:b/>
        </w:rPr>
        <w:t xml:space="preserve">Pirkėjui </w:t>
      </w:r>
      <w:r>
        <w:t>5 proc. maksimalios Sutarties/pasiūlymo</w:t>
      </w:r>
      <w:r>
        <w:rPr>
          <w:b/>
        </w:rPr>
        <w:t xml:space="preserve"> </w:t>
      </w:r>
      <w:r>
        <w:t>kainos be PVM dydžio šalių iš anksto sutartų minimalių nuostolių sumą, jeigu Sutarties specialiojoje dalyje nenustatyta kitaip.</w:t>
      </w:r>
    </w:p>
    <w:p w14:paraId="5FE060EB" w14:textId="77777777" w:rsidR="0051229D" w:rsidRDefault="00000000">
      <w:pPr>
        <w:jc w:val="both"/>
      </w:pPr>
      <w:r>
        <w:t xml:space="preserve">15.5. </w:t>
      </w:r>
      <w:r>
        <w:rPr>
          <w:b/>
        </w:rPr>
        <w:t>Pardavėjas</w:t>
      </w:r>
      <w:r>
        <w:t xml:space="preserve"> garantuoja, kad turi visas Sutarties įvykdymui reikalingas licencijas. </w:t>
      </w:r>
      <w:r>
        <w:rPr>
          <w:b/>
        </w:rPr>
        <w:t>Pardavėjas</w:t>
      </w:r>
      <w:r>
        <w:t xml:space="preserve"> įsipareigoja atlyginti </w:t>
      </w:r>
      <w:r>
        <w:rPr>
          <w:b/>
        </w:rPr>
        <w:t xml:space="preserve">Pirkėjui </w:t>
      </w:r>
      <w:r>
        <w:t>nuostolius, jeigu P</w:t>
      </w:r>
      <w:r>
        <w:rPr>
          <w:b/>
        </w:rPr>
        <w:t>irkėjui</w:t>
      </w:r>
      <w:r>
        <w:t xml:space="preserve"> būtų pateikta pretenzijų ar iškelta bylų dėl patentų ar licencijų pažeidimų, kylančių iš Sutarties ar padarytų ją vykdant. </w:t>
      </w:r>
    </w:p>
    <w:p w14:paraId="3DF30631" w14:textId="77777777" w:rsidR="0051229D" w:rsidRDefault="00000000">
      <w:pPr>
        <w:tabs>
          <w:tab w:val="left" w:pos="-360"/>
          <w:tab w:val="left" w:pos="0"/>
          <w:tab w:val="left" w:pos="1701"/>
        </w:tabs>
        <w:jc w:val="both"/>
        <w:rPr>
          <w:highlight w:val="yellow"/>
        </w:rPr>
      </w:pPr>
      <w: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F415214" w14:textId="77777777" w:rsidR="0051229D" w:rsidRDefault="00000000">
      <w:pPr>
        <w:jc w:val="both"/>
        <w:rPr>
          <w:bCs/>
          <w:color w:val="000000"/>
        </w:rPr>
      </w:pPr>
      <w:r>
        <w:rPr>
          <w:color w:val="000000"/>
        </w:rPr>
        <w:t xml:space="preserve">15.7. </w:t>
      </w:r>
      <w:r>
        <w:rPr>
          <w:bCs/>
          <w:color w:val="000000"/>
        </w:rPr>
        <w:t>Sutarties vykdymas gali būti aiškinamas Šalių raštišku sutarimu nekeičiant Sutarties sąlygų.</w:t>
      </w:r>
    </w:p>
    <w:p w14:paraId="77F69FA8" w14:textId="77777777" w:rsidR="0051229D" w:rsidRDefault="00000000">
      <w:pPr>
        <w:jc w:val="both"/>
        <w:rPr>
          <w:color w:val="000000"/>
        </w:rPr>
      </w:pPr>
      <w:r>
        <w:rPr>
          <w:bCs/>
          <w:color w:val="000000"/>
        </w:rPr>
        <w:t xml:space="preserve">15.8. </w:t>
      </w:r>
      <w:r>
        <w:rPr>
          <w:color w:val="000000"/>
        </w:rPr>
        <w:t>Subtiekėjo (-ų)/subteikėjo pavadinimas, jo (-ų) vykdomų sutartinių įsipareigojimų dalis yra nurodyti Sutarties specialiojoje dalyje.</w:t>
      </w:r>
    </w:p>
    <w:p w14:paraId="4B57DA6E" w14:textId="77777777" w:rsidR="0051229D" w:rsidRDefault="00000000">
      <w:pPr>
        <w:jc w:val="both"/>
        <w:rPr>
          <w:color w:val="000000"/>
        </w:rPr>
      </w:pPr>
      <w:r>
        <w:rPr>
          <w:color w:val="000000"/>
        </w:rPr>
        <w:t xml:space="preserve">15.9. Sutarties vykdymo metu </w:t>
      </w:r>
      <w:r>
        <w:t>Sutartyje nurodytas (-i) subtiekėjas (-ai)/subteikėjas (-ai) gali būti keičiamas (-i) kitu (-</w:t>
      </w:r>
      <w:proofErr w:type="spellStart"/>
      <w:r>
        <w:t>ais</w:t>
      </w:r>
      <w:proofErr w:type="spellEnd"/>
      <w:r>
        <w:t>) subtiekėju (-</w:t>
      </w:r>
      <w:proofErr w:type="spellStart"/>
      <w:r>
        <w:t>ais</w:t>
      </w:r>
      <w:proofErr w:type="spellEnd"/>
      <w:r>
        <w:t>)/subteikėju (-</w:t>
      </w:r>
      <w:proofErr w:type="spellStart"/>
      <w:r>
        <w:t>ais</w:t>
      </w:r>
      <w:proofErr w:type="spellEnd"/>
      <w:r>
        <w:t xml:space="preserve">) dėl objektyvių aplinkybių, kurių </w:t>
      </w:r>
      <w:r>
        <w:rPr>
          <w:b/>
        </w:rPr>
        <w:t>Pardavėjui</w:t>
      </w:r>
      <w:r>
        <w:t xml:space="preserve"> nebuvo galima numatyti paraiškos/pasiūlymo pateikimo momentu. Sutartyje nustatyto subtiekėjo (-ų)/ subteikėjo (-ų) keitimas kitu galimas tik iš anksto raštu suderinus su </w:t>
      </w:r>
      <w:r>
        <w:rPr>
          <w:b/>
        </w:rPr>
        <w:t>Pirkėju</w:t>
      </w:r>
      <w:r>
        <w:t xml:space="preserve">.  Prašymas dėl Sutartyje nustatyto subtiekėjo (ų)/ subteikėjo (-ų) keitimo kitu </w:t>
      </w:r>
      <w:r>
        <w:rPr>
          <w:b/>
        </w:rPr>
        <w:t xml:space="preserve">Pirkėjui </w:t>
      </w:r>
      <w:r>
        <w:t>pateikiamas raštu, nurodant tokio keitimo priežastis, kartu pateikiant pagrindžiančius dokumentus, kad naujas subtiekėjas (-ai)/subteikėjas (ai) atitinka visus subtiekėjui (-</w:t>
      </w:r>
      <w:proofErr w:type="spellStart"/>
      <w:r>
        <w:t>ams</w:t>
      </w:r>
      <w:proofErr w:type="spellEnd"/>
      <w:r>
        <w:t>)/subteikėjui (-</w:t>
      </w:r>
      <w:proofErr w:type="spellStart"/>
      <w:r>
        <w:t>ams</w:t>
      </w:r>
      <w:proofErr w:type="spellEnd"/>
      <w:r>
        <w:t xml:space="preserve">)  viešojo pirkimo, kurio pagrindu pasirašyta ši Sutartis, dokumentuose nustatytus reikalavimus, o </w:t>
      </w:r>
      <w:r>
        <w:rPr>
          <w:b/>
        </w:rPr>
        <w:t xml:space="preserve">Pardavėjas </w:t>
      </w:r>
      <w:r>
        <w:t>dėl subtiekėjo pasikeitimo neprarado pirkimo dokumentuose nustatytos minimalios kvalifikacijos</w:t>
      </w:r>
      <w:r>
        <w:rPr>
          <w:i/>
        </w:rPr>
        <w:t xml:space="preserve">. </w:t>
      </w:r>
      <w:r>
        <w:rPr>
          <w:color w:val="000000"/>
        </w:rPr>
        <w:t>Sutartyje nustatyto subtiekėjo (-ų)/subteikėjo (-ų) pakeitimas kitu subtiekėju (-</w:t>
      </w:r>
      <w:proofErr w:type="spellStart"/>
      <w:r>
        <w:rPr>
          <w:color w:val="000000"/>
        </w:rPr>
        <w:t>ais</w:t>
      </w:r>
      <w:proofErr w:type="spellEnd"/>
      <w:r>
        <w:rPr>
          <w:color w:val="000000"/>
        </w:rPr>
        <w:t>)/ subteikėju (-</w:t>
      </w:r>
      <w:proofErr w:type="spellStart"/>
      <w:r>
        <w:rPr>
          <w:color w:val="000000"/>
        </w:rPr>
        <w:t>ais</w:t>
      </w:r>
      <w:proofErr w:type="spellEnd"/>
      <w:r>
        <w:rPr>
          <w:color w:val="000000"/>
        </w:rPr>
        <w:t>) įforminamas rašytiniu Sutarties pakeitimu (</w:t>
      </w:r>
      <w:r>
        <w:rPr>
          <w:i/>
          <w:color w:val="000000"/>
        </w:rPr>
        <w:t xml:space="preserve">taikoma, jei </w:t>
      </w:r>
      <w:r>
        <w:rPr>
          <w:b/>
          <w:i/>
          <w:color w:val="000000"/>
        </w:rPr>
        <w:t>Pardavėjas</w:t>
      </w:r>
      <w:r>
        <w:rPr>
          <w:i/>
          <w:color w:val="000000"/>
        </w:rPr>
        <w:t xml:space="preserve"> juos numato pasitelkti</w:t>
      </w:r>
      <w:r>
        <w:rPr>
          <w:color w:val="000000"/>
        </w:rPr>
        <w:t>).</w:t>
      </w:r>
    </w:p>
    <w:p w14:paraId="0463851B" w14:textId="77777777" w:rsidR="0051229D" w:rsidRDefault="00000000">
      <w:pPr>
        <w:jc w:val="both"/>
      </w:pPr>
      <w:r>
        <w:t>15.10.</w:t>
      </w:r>
      <w:r>
        <w:rPr>
          <w:b/>
        </w:rPr>
        <w:t xml:space="preserve"> Pardavėjo </w:t>
      </w:r>
      <w:r>
        <w:t>paskirtas asmuo/asmenys, kurie atstovauja</w:t>
      </w:r>
      <w:r>
        <w:rPr>
          <w:b/>
        </w:rPr>
        <w:t xml:space="preserve"> Pardavėjui</w:t>
      </w:r>
      <w:r>
        <w:t>,</w:t>
      </w:r>
      <w:r>
        <w:rPr>
          <w:b/>
        </w:rPr>
        <w:t xml:space="preserve"> </w:t>
      </w:r>
      <w:r>
        <w:t>priiminėja ir tvirtina</w:t>
      </w:r>
      <w:r>
        <w:rPr>
          <w:b/>
        </w:rPr>
        <w:t xml:space="preserve"> Pirkėjo </w:t>
      </w:r>
      <w:r>
        <w:t xml:space="preserve">teikiamus prekių užsakymus, tiekiamų prekių sąmatą, dalyvauja susitikimuose su </w:t>
      </w:r>
      <w:r>
        <w:rPr>
          <w:b/>
        </w:rPr>
        <w:t xml:space="preserve">Pirkėju </w:t>
      </w:r>
      <w:r>
        <w:t xml:space="preserve">ir atlieka kitus veiksmus, būtinus tinkamam šios Sutarties vykdymui yra nurodyti Sutarties specialiojoje dalyje. </w:t>
      </w:r>
    </w:p>
    <w:p w14:paraId="78F619CC" w14:textId="77777777" w:rsidR="0051229D" w:rsidRDefault="00000000">
      <w:pPr>
        <w:jc w:val="both"/>
      </w:pPr>
      <w:r>
        <w:t xml:space="preserve">15.11. </w:t>
      </w:r>
      <w:r>
        <w:rPr>
          <w:b/>
        </w:rPr>
        <w:t xml:space="preserve">Pirkėjo </w:t>
      </w:r>
      <w:r>
        <w:t>paskirti asmuo/asmenys, kurie atstovauja</w:t>
      </w:r>
      <w:r>
        <w:rPr>
          <w:b/>
        </w:rPr>
        <w:t xml:space="preserve"> Pirkėjui, </w:t>
      </w:r>
      <w:r>
        <w:t>teikia</w:t>
      </w:r>
      <w:r>
        <w:rPr>
          <w:b/>
        </w:rPr>
        <w:t xml:space="preserve"> Pardavėjui </w:t>
      </w:r>
      <w:r>
        <w:t>prekių užsakymus, prekių sąmatą, dalyvauja susitikimuose su</w:t>
      </w:r>
      <w:r>
        <w:rPr>
          <w:b/>
        </w:rPr>
        <w:t xml:space="preserve"> Pardavėju </w:t>
      </w:r>
      <w:r>
        <w:t xml:space="preserve">ir atlieka kitus veiksmus, būtinus tinkamam šios Sutarties vykdymui, yra nurodyti Sutarties specialiojoje dalyje. </w:t>
      </w:r>
    </w:p>
    <w:p w14:paraId="1448A1C5" w14:textId="77777777" w:rsidR="0051229D" w:rsidRDefault="0051229D">
      <w:pPr>
        <w:jc w:val="both"/>
        <w:rPr>
          <w:b/>
        </w:rPr>
      </w:pPr>
    </w:p>
    <w:p w14:paraId="4172C361" w14:textId="77777777" w:rsidR="0051229D" w:rsidRDefault="0051229D">
      <w:pPr>
        <w:jc w:val="both"/>
      </w:pPr>
    </w:p>
    <w:p w14:paraId="6ABE3EA5" w14:textId="77777777" w:rsidR="0051229D" w:rsidRDefault="0051229D">
      <w:pPr>
        <w:jc w:val="both"/>
      </w:pPr>
    </w:p>
    <w:p w14:paraId="1F763B0D" w14:textId="77777777" w:rsidR="0051229D" w:rsidRDefault="00000000">
      <w:r>
        <w:rPr>
          <w:rFonts w:eastAsia="Arial"/>
          <w:lang w:eastAsia="ar-SA"/>
        </w:rPr>
        <w:t xml:space="preserve"> </w:t>
      </w:r>
      <w:r>
        <w:rPr>
          <w:rFonts w:eastAsia="Arial"/>
          <w:b/>
          <w:lang w:eastAsia="ar-SA"/>
        </w:rPr>
        <w:t>PIRKĖJAS</w:t>
      </w:r>
      <w:r>
        <w:rPr>
          <w:rFonts w:eastAsia="Arial"/>
          <w:b/>
          <w:lang w:eastAsia="ar-SA"/>
        </w:rPr>
        <w:tab/>
      </w:r>
      <w:r>
        <w:rPr>
          <w:rFonts w:eastAsia="Arial"/>
          <w:b/>
          <w:lang w:eastAsia="ar-SA"/>
        </w:rPr>
        <w:tab/>
      </w:r>
      <w:r>
        <w:rPr>
          <w:rFonts w:eastAsia="Arial"/>
          <w:b/>
          <w:lang w:eastAsia="ar-SA"/>
        </w:rPr>
        <w:tab/>
      </w:r>
      <w:r>
        <w:rPr>
          <w:rFonts w:eastAsia="Arial"/>
          <w:b/>
          <w:lang w:eastAsia="ar-SA"/>
        </w:rPr>
        <w:tab/>
        <w:t xml:space="preserve">            </w:t>
      </w:r>
      <w:r>
        <w:rPr>
          <w:rFonts w:eastAsia="Arial"/>
          <w:b/>
          <w:lang w:eastAsia="ar-SA"/>
        </w:rPr>
        <w:tab/>
      </w:r>
      <w:r>
        <w:rPr>
          <w:rFonts w:eastAsia="Arial"/>
          <w:b/>
          <w:lang w:eastAsia="ar-SA"/>
        </w:rPr>
        <w:tab/>
        <w:t xml:space="preserve">                      PARDAVĖJAS</w:t>
      </w:r>
    </w:p>
    <w:sectPr w:rsidR="0051229D">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LT">
    <w:altName w:val="Times New Roman"/>
    <w:charset w:val="01"/>
    <w:family w:val="roman"/>
    <w:pitch w:val="variable"/>
  </w:font>
  <w:font w:name="Tahoma">
    <w:panose1 w:val="020B0604030504040204"/>
    <w:charset w:val="01"/>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Times-Roman">
    <w:altName w:val="Times New Roman"/>
    <w:charset w:val="01"/>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29D"/>
    <w:rsid w:val="00003DA8"/>
    <w:rsid w:val="0051229D"/>
    <w:rsid w:val="00F4187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168A"/>
  <w15:docId w15:val="{FB0BB052-3781-4E42-88B7-A75E7BC0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lang w:val="lt-LT" w:eastAsia="lt-LT"/>
    </w:rPr>
  </w:style>
  <w:style w:type="paragraph" w:styleId="Heading1">
    <w:name w:val="heading 1"/>
    <w:basedOn w:val="Normal"/>
    <w:next w:val="Normal"/>
    <w:link w:val="Heading1Char"/>
    <w:qFormat/>
    <w:rsid w:val="00946E59"/>
    <w:pPr>
      <w:keepNext/>
      <w:spacing w:before="240" w:after="60"/>
      <w:outlineLvl w:val="0"/>
    </w:pPr>
    <w:rPr>
      <w:rFonts w:ascii="Calibri Light" w:hAnsi="Calibri Light"/>
      <w:b/>
      <w:bCs/>
      <w:kern w:val="2"/>
      <w:sz w:val="32"/>
      <w:szCs w:val="32"/>
    </w:rPr>
  </w:style>
  <w:style w:type="paragraph" w:styleId="Heading2">
    <w:name w:val="heading 2"/>
    <w:basedOn w:val="Normal"/>
    <w:next w:val="Normal"/>
    <w:qFormat/>
    <w:rsid w:val="00593E93"/>
    <w:pPr>
      <w:keepNext/>
      <w:widowControl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link w:val="BodyTextIndent2"/>
    <w:semiHidden/>
    <w:qFormat/>
    <w:locked/>
    <w:rsid w:val="00EB04AE"/>
    <w:rPr>
      <w:i/>
      <w:color w:val="000000"/>
      <w:lang w:val="en-US" w:eastAsia="en-US" w:bidi="ar-SA"/>
    </w:rPr>
  </w:style>
  <w:style w:type="character" w:styleId="PageNumber">
    <w:name w:val="page number"/>
    <w:basedOn w:val="DefaultParagraphFont"/>
    <w:rsid w:val="00EB04AE"/>
  </w:style>
  <w:style w:type="character" w:styleId="Hyperlink">
    <w:name w:val="Hyperlink"/>
    <w:uiPriority w:val="99"/>
    <w:rsid w:val="003C3415"/>
    <w:rPr>
      <w:color w:val="0000FF"/>
      <w:u w:val="single"/>
    </w:rPr>
  </w:style>
  <w:style w:type="character" w:customStyle="1" w:styleId="Vilmaraslanaite">
    <w:name w:val="Vilma.raslanaite"/>
    <w:semiHidden/>
    <w:qFormat/>
    <w:rsid w:val="008E64FC"/>
    <w:rPr>
      <w:rFonts w:ascii="Arial" w:hAnsi="Arial" w:cs="Arial"/>
      <w:b w:val="0"/>
      <w:bCs w:val="0"/>
      <w:i w:val="0"/>
      <w:iCs w:val="0"/>
      <w:strike w:val="0"/>
      <w:dstrike w:val="0"/>
      <w:color w:val="0000FF"/>
      <w:sz w:val="20"/>
      <w:szCs w:val="20"/>
      <w:u w:val="none"/>
    </w:rPr>
  </w:style>
  <w:style w:type="character" w:styleId="CommentReference">
    <w:name w:val="annotation reference"/>
    <w:qFormat/>
    <w:rsid w:val="00201C02"/>
    <w:rPr>
      <w:sz w:val="16"/>
      <w:szCs w:val="16"/>
    </w:rPr>
  </w:style>
  <w:style w:type="character" w:customStyle="1" w:styleId="CommentTextChar">
    <w:name w:val="Comment Text Char"/>
    <w:link w:val="CommentText"/>
    <w:qFormat/>
    <w:rsid w:val="00201C02"/>
    <w:rPr>
      <w:lang w:val="lt-LT" w:eastAsia="lt-LT"/>
    </w:rPr>
  </w:style>
  <w:style w:type="character" w:customStyle="1" w:styleId="CommentSubjectChar">
    <w:name w:val="Comment Subject Char"/>
    <w:link w:val="CommentSubject"/>
    <w:qFormat/>
    <w:rsid w:val="00201C02"/>
    <w:rPr>
      <w:b/>
      <w:bCs/>
      <w:lang w:val="lt-LT" w:eastAsia="lt-LT"/>
    </w:rPr>
  </w:style>
  <w:style w:type="character" w:customStyle="1" w:styleId="HeaderChar">
    <w:name w:val="Header Char"/>
    <w:link w:val="Header"/>
    <w:uiPriority w:val="99"/>
    <w:qFormat/>
    <w:rsid w:val="00411ECC"/>
    <w:rPr>
      <w:sz w:val="24"/>
      <w:szCs w:val="24"/>
    </w:rPr>
  </w:style>
  <w:style w:type="character" w:customStyle="1" w:styleId="ListParagraphChar">
    <w:name w:val="List Paragraph Char"/>
    <w:link w:val="ListParagraph"/>
    <w:uiPriority w:val="34"/>
    <w:qFormat/>
    <w:rsid w:val="003E23B5"/>
    <w:rPr>
      <w:rFonts w:eastAsia="Calibri"/>
      <w:sz w:val="24"/>
      <w:szCs w:val="24"/>
      <w:lang w:eastAsia="en-US"/>
    </w:rPr>
  </w:style>
  <w:style w:type="character" w:customStyle="1" w:styleId="wysiwyg-color-black1">
    <w:name w:val="wysiwyg-color-black1"/>
    <w:qFormat/>
    <w:rsid w:val="006F3B6F"/>
  </w:style>
  <w:style w:type="character" w:styleId="Strong">
    <w:name w:val="Strong"/>
    <w:uiPriority w:val="22"/>
    <w:qFormat/>
    <w:rsid w:val="006F3B6F"/>
    <w:rPr>
      <w:b/>
      <w:bCs/>
    </w:rPr>
  </w:style>
  <w:style w:type="character" w:customStyle="1" w:styleId="Heading1Char">
    <w:name w:val="Heading 1 Char"/>
    <w:link w:val="Heading1"/>
    <w:qFormat/>
    <w:rsid w:val="00946E59"/>
    <w:rPr>
      <w:rFonts w:ascii="Calibri Light" w:hAnsi="Calibri Light"/>
      <w:b/>
      <w:bCs/>
      <w:kern w:val="2"/>
      <w:sz w:val="32"/>
      <w:szCs w:val="32"/>
      <w:lang w:val="lt-LT" w:eastAsia="lt-LT"/>
    </w:rPr>
  </w:style>
  <w:style w:type="character" w:customStyle="1" w:styleId="FootnoteTextChar">
    <w:name w:val="Footnote Text Char"/>
    <w:link w:val="FootnoteText1"/>
    <w:uiPriority w:val="99"/>
    <w:semiHidden/>
    <w:qFormat/>
    <w:rsid w:val="00EA1302"/>
    <w:rPr>
      <w:lang w:val="lt-LT" w:eastAsia="lt-LT"/>
    </w:rPr>
  </w:style>
  <w:style w:type="character" w:customStyle="1" w:styleId="FootnoteCharacters">
    <w:name w:val="Footnote Characters"/>
    <w:uiPriority w:val="99"/>
    <w:unhideWhenUsed/>
    <w:qFormat/>
    <w:rsid w:val="00EA1302"/>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customStyle="1" w:styleId="FootnoteTextChar1">
    <w:name w:val="Footnote Text Char1"/>
    <w:link w:val="FootnoteText"/>
    <w:qFormat/>
    <w:rsid w:val="00EA1302"/>
    <w:rPr>
      <w:lang w:val="lt-LT" w:eastAsia="lt-LT"/>
    </w:rPr>
  </w:style>
  <w:style w:type="character" w:customStyle="1" w:styleId="shorttext">
    <w:name w:val="short_text"/>
    <w:qFormat/>
    <w:rsid w:val="00E114F8"/>
  </w:style>
  <w:style w:type="character" w:customStyle="1" w:styleId="hps">
    <w:name w:val="hps"/>
    <w:qFormat/>
    <w:rsid w:val="00E114F8"/>
  </w:style>
  <w:style w:type="character" w:customStyle="1" w:styleId="TitleChar">
    <w:name w:val="Title Char"/>
    <w:link w:val="Title"/>
    <w:qFormat/>
    <w:rsid w:val="00B34881"/>
    <w:rPr>
      <w:b/>
      <w:bCs/>
      <w:sz w:val="28"/>
      <w:szCs w:val="24"/>
      <w:lang w:val="lt-L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rsid w:val="00EB04AE"/>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BodyTextIndent2">
    <w:name w:val="Body Text Indent 2"/>
    <w:basedOn w:val="Normal"/>
    <w:link w:val="BodyTextIndent2Char"/>
    <w:qFormat/>
    <w:rsid w:val="00EB04AE"/>
    <w:pPr>
      <w:ind w:left="314" w:hanging="314"/>
    </w:pPr>
    <w:rPr>
      <w:i/>
      <w:color w:val="000000"/>
      <w:sz w:val="20"/>
      <w:szCs w:val="20"/>
      <w:lang w:val="en-US" w:eastAsia="en-US"/>
    </w:rPr>
  </w:style>
  <w:style w:type="paragraph" w:customStyle="1" w:styleId="HeaderandFooter">
    <w:name w:val="Header and Footer"/>
    <w:basedOn w:val="Normal"/>
    <w:qFormat/>
  </w:style>
  <w:style w:type="paragraph" w:styleId="Header">
    <w:name w:val="header"/>
    <w:basedOn w:val="Normal"/>
    <w:link w:val="HeaderChar"/>
    <w:uiPriority w:val="99"/>
    <w:rsid w:val="00EB04AE"/>
    <w:pPr>
      <w:tabs>
        <w:tab w:val="center" w:pos="4819"/>
        <w:tab w:val="right" w:pos="9638"/>
      </w:tabs>
    </w:pPr>
  </w:style>
  <w:style w:type="paragraph" w:customStyle="1" w:styleId="BodyText1">
    <w:name w:val="Body Text1"/>
    <w:qFormat/>
    <w:rsid w:val="00EA1302"/>
    <w:pPr>
      <w:ind w:firstLine="312"/>
      <w:jc w:val="both"/>
    </w:pPr>
    <w:rPr>
      <w:rFonts w:ascii="TimesLT" w:eastAsia="Arial" w:hAnsi="TimesLT"/>
      <w:lang w:val="en-GB" w:eastAsia="ar-SA"/>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qFormat/>
    <w:rsid w:val="00D92F70"/>
    <w:rPr>
      <w:rFonts w:ascii="Tahoma" w:hAnsi="Tahoma" w:cs="Tahoma"/>
      <w:sz w:val="16"/>
      <w:szCs w:val="16"/>
    </w:rPr>
  </w:style>
  <w:style w:type="paragraph" w:customStyle="1" w:styleId="tajtip">
    <w:name w:val="tajtip"/>
    <w:basedOn w:val="Normal"/>
    <w:qFormat/>
    <w:rsid w:val="001D7E6A"/>
    <w:pPr>
      <w:spacing w:beforeAutospacing="1" w:afterAutospacing="1"/>
    </w:pPr>
    <w:rPr>
      <w:lang w:val="en-US" w:eastAsia="en-US"/>
    </w:rPr>
  </w:style>
  <w:style w:type="paragraph" w:styleId="CommentText">
    <w:name w:val="annotation text"/>
    <w:basedOn w:val="Normal"/>
    <w:link w:val="CommentTextChar"/>
    <w:rsid w:val="00201C02"/>
    <w:rPr>
      <w:sz w:val="20"/>
      <w:szCs w:val="20"/>
    </w:rPr>
  </w:style>
  <w:style w:type="paragraph" w:styleId="CommentSubject">
    <w:name w:val="annotation subject"/>
    <w:basedOn w:val="CommentText"/>
    <w:next w:val="CommentText"/>
    <w:link w:val="CommentSubjectChar"/>
    <w:qFormat/>
    <w:rsid w:val="00201C02"/>
    <w:rPr>
      <w:b/>
      <w:bCs/>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styleId="Revision">
    <w:name w:val="Revision"/>
    <w:uiPriority w:val="99"/>
    <w:semiHidden/>
    <w:qFormat/>
    <w:rsid w:val="000324B7"/>
    <w:rPr>
      <w:sz w:val="24"/>
      <w:szCs w:val="24"/>
      <w:lang w:val="lt-LT" w:eastAsia="lt-LT"/>
    </w:rPr>
  </w:style>
  <w:style w:type="paragraph" w:customStyle="1" w:styleId="wysiwyg-color-black">
    <w:name w:val="wysiwyg-color-black"/>
    <w:basedOn w:val="Normal"/>
    <w:qFormat/>
    <w:rsid w:val="006F3B6F"/>
    <w:pPr>
      <w:spacing w:beforeAutospacing="1" w:afterAutospacing="1"/>
    </w:pPr>
    <w:rPr>
      <w:lang w:val="en-US" w:eastAsia="en-US"/>
    </w:rPr>
  </w:style>
  <w:style w:type="paragraph" w:customStyle="1" w:styleId="Default">
    <w:name w:val="Default"/>
    <w:qFormat/>
    <w:rsid w:val="00973ADB"/>
    <w:rPr>
      <w:color w:val="000000"/>
      <w:sz w:val="24"/>
      <w:szCs w:val="24"/>
      <w:lang w:val="lt-LT" w:eastAsia="lt-LT"/>
    </w:rPr>
  </w:style>
  <w:style w:type="paragraph" w:customStyle="1" w:styleId="FootnoteText1">
    <w:name w:val="Footnote Text1"/>
    <w:basedOn w:val="Normal"/>
    <w:next w:val="FootnoteText"/>
    <w:link w:val="FootnoteTextChar"/>
    <w:uiPriority w:val="99"/>
    <w:semiHidden/>
    <w:unhideWhenUsed/>
    <w:qFormat/>
    <w:rsid w:val="00EA1302"/>
    <w:rPr>
      <w:sz w:val="20"/>
      <w:szCs w:val="20"/>
    </w:rPr>
  </w:style>
  <w:style w:type="paragraph" w:styleId="FootnoteText">
    <w:name w:val="footnote text"/>
    <w:basedOn w:val="Normal"/>
    <w:link w:val="FootnoteTextChar1"/>
    <w:rsid w:val="00EA1302"/>
    <w:rPr>
      <w:sz w:val="20"/>
      <w:szCs w:val="20"/>
    </w:rPr>
  </w:style>
  <w:style w:type="paragraph" w:styleId="NormalWeb">
    <w:name w:val="Normal (Web)"/>
    <w:basedOn w:val="Normal"/>
    <w:uiPriority w:val="99"/>
    <w:unhideWhenUsed/>
    <w:qFormat/>
    <w:rsid w:val="00E114F8"/>
    <w:pPr>
      <w:spacing w:beforeAutospacing="1" w:afterAutospacing="1"/>
    </w:pPr>
  </w:style>
  <w:style w:type="paragraph" w:styleId="Title">
    <w:name w:val="Title"/>
    <w:basedOn w:val="Normal"/>
    <w:link w:val="TitleChar"/>
    <w:qFormat/>
    <w:rsid w:val="00B34881"/>
    <w:pPr>
      <w:jc w:val="center"/>
    </w:pPr>
    <w:rPr>
      <w:b/>
      <w:bCs/>
      <w:sz w:val="28"/>
      <w:lang w:eastAsia="en-US"/>
    </w:rPr>
  </w:style>
  <w:style w:type="paragraph" w:customStyle="1" w:styleId="Body2">
    <w:name w:val="Body 2"/>
    <w:qFormat/>
    <w:rsid w:val="00A97849"/>
    <w:pPr>
      <w:spacing w:after="40"/>
      <w:jc w:val="both"/>
    </w:pPr>
    <w:rPr>
      <w:rFonts w:eastAsia="Arial Unicode MS" w:cs="Arial Unicode MS"/>
      <w:color w:val="000000"/>
      <w:sz w:val="22"/>
      <w:szCs w:val="22"/>
    </w:r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uiPriority w:val="59"/>
    <w:rsid w:val="00185825"/>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ACEB9-57E4-4408-9921-65EE00BA5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35954</Words>
  <Characters>20495</Characters>
  <Application>Microsoft Office Word</Application>
  <DocSecurity>0</DocSecurity>
  <Lines>170</Lines>
  <Paragraphs>112</Paragraphs>
  <ScaleCrop>false</ScaleCrop>
  <Company>KAM</Company>
  <LinksUpToDate>false</LinksUpToDate>
  <CharactersWithSpaces>56337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dc:description/>
  <cp:lastModifiedBy>Greta Butkuviene</cp:lastModifiedBy>
  <cp:revision>2</cp:revision>
  <cp:lastPrinted>2021-05-28T10:52:00Z</cp:lastPrinted>
  <dcterms:created xsi:type="dcterms:W3CDTF">2026-10-06T10:03:00Z</dcterms:created>
  <dcterms:modified xsi:type="dcterms:W3CDTF">2026-10-06T10:03:00Z</dcterms:modified>
  <dc:language>lt-LT</dc:language>
</cp:coreProperties>
</file>